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21F237" w14:textId="5ECEB5B1" w:rsidR="006F6FFD" w:rsidRPr="00C739BA" w:rsidRDefault="006F6FFD" w:rsidP="00620AEB">
      <w:pPr>
        <w:tabs>
          <w:tab w:val="right" w:pos="10000"/>
        </w:tabs>
        <w:rPr>
          <w:rFonts w:asciiTheme="majorHAnsi" w:hAnsiTheme="majorHAnsi" w:cstheme="majorHAnsi"/>
          <w:b/>
          <w:sz w:val="22"/>
          <w:szCs w:val="22"/>
        </w:rPr>
      </w:pPr>
      <w:bookmarkStart w:id="0" w:name="_Hlk1045022"/>
      <w:r w:rsidRPr="00C739BA">
        <w:rPr>
          <w:rFonts w:asciiTheme="majorHAnsi" w:hAnsiTheme="majorHAnsi" w:cstheme="majorHAnsi"/>
          <w:b/>
          <w:sz w:val="22"/>
          <w:szCs w:val="22"/>
        </w:rPr>
        <w:t>3GPP TSG-RAN WG1 Meeting #109-</w:t>
      </w:r>
      <w:r w:rsidR="009D6AF4">
        <w:rPr>
          <w:rFonts w:asciiTheme="majorHAnsi" w:hAnsiTheme="majorHAnsi" w:cstheme="majorHAnsi"/>
          <w:b/>
          <w:sz w:val="22"/>
          <w:szCs w:val="22"/>
        </w:rPr>
        <w:t xml:space="preserve">e                                                                                                                                                       </w:t>
      </w:r>
      <w:r w:rsidR="009D6AF4">
        <w:rPr>
          <w:rFonts w:ascii="Arial" w:hAnsi="Arial" w:cs="Arial"/>
          <w:b/>
          <w:szCs w:val="24"/>
        </w:rPr>
        <w:t xml:space="preserve"> </w:t>
      </w:r>
      <w:r w:rsidR="00A37E07">
        <w:rPr>
          <w:rFonts w:asciiTheme="majorHAnsi" w:hAnsiTheme="majorHAnsi" w:cstheme="majorHAnsi"/>
          <w:b/>
          <w:sz w:val="22"/>
          <w:szCs w:val="22"/>
        </w:rPr>
        <w:t>R1-220</w:t>
      </w:r>
      <w:r w:rsidR="001906CC">
        <w:rPr>
          <w:rFonts w:asciiTheme="majorHAnsi" w:hAnsiTheme="majorHAnsi" w:cstheme="majorHAnsi"/>
          <w:b/>
          <w:sz w:val="22"/>
          <w:szCs w:val="22"/>
        </w:rPr>
        <w:t>5026</w:t>
      </w:r>
      <w:r w:rsidRPr="00C739BA">
        <w:rPr>
          <w:rFonts w:asciiTheme="majorHAnsi" w:hAnsiTheme="majorHAnsi" w:cstheme="majorHAnsi"/>
          <w:b/>
          <w:sz w:val="22"/>
          <w:szCs w:val="22"/>
        </w:rPr>
        <w:tab/>
      </w:r>
    </w:p>
    <w:p w14:paraId="4E5602A5" w14:textId="6C3910CC" w:rsidR="006F6FFD" w:rsidRPr="00C739BA" w:rsidRDefault="006F6FFD" w:rsidP="006F6FFD">
      <w:pPr>
        <w:pStyle w:val="Footer"/>
        <w:jc w:val="both"/>
        <w:rPr>
          <w:rFonts w:asciiTheme="majorHAnsi" w:hAnsiTheme="majorHAnsi" w:cstheme="majorHAnsi"/>
          <w:b/>
          <w:i/>
          <w:sz w:val="22"/>
          <w:szCs w:val="22"/>
        </w:rPr>
      </w:pPr>
      <w:r w:rsidRPr="00C739BA">
        <w:rPr>
          <w:rFonts w:asciiTheme="majorHAnsi" w:hAnsiTheme="majorHAnsi" w:cstheme="majorHAnsi"/>
          <w:b/>
          <w:sz w:val="22"/>
          <w:szCs w:val="22"/>
        </w:rPr>
        <w:t xml:space="preserve">e-Meeting,  </w:t>
      </w:r>
      <w:r w:rsidR="00BE7F62" w:rsidRPr="00C739BA">
        <w:rPr>
          <w:rFonts w:asciiTheme="majorHAnsi" w:hAnsiTheme="majorHAnsi" w:cstheme="majorHAnsi"/>
          <w:b/>
          <w:sz w:val="22"/>
          <w:szCs w:val="22"/>
        </w:rPr>
        <w:t xml:space="preserve">May </w:t>
      </w:r>
      <w:r w:rsidR="003451FB" w:rsidRPr="00C739BA">
        <w:rPr>
          <w:rFonts w:asciiTheme="majorHAnsi" w:hAnsiTheme="majorHAnsi" w:cstheme="majorHAnsi"/>
          <w:b/>
          <w:sz w:val="22"/>
          <w:szCs w:val="22"/>
        </w:rPr>
        <w:t>9th – 20th, 2022</w:t>
      </w:r>
    </w:p>
    <w:p w14:paraId="54B0458A" w14:textId="77777777" w:rsidR="006F6FFD" w:rsidRPr="00C739BA" w:rsidRDefault="006F6FFD" w:rsidP="006F6FFD">
      <w:pPr>
        <w:pStyle w:val="Footer"/>
        <w:jc w:val="both"/>
        <w:rPr>
          <w:rFonts w:asciiTheme="majorHAnsi" w:hAnsiTheme="majorHAnsi" w:cstheme="majorHAnsi"/>
          <w:iCs/>
          <w:sz w:val="22"/>
          <w:szCs w:val="22"/>
        </w:rPr>
      </w:pPr>
    </w:p>
    <w:bookmarkEnd w:id="0"/>
    <w:p w14:paraId="0968918F" w14:textId="77777777" w:rsidR="006F6FFD" w:rsidRPr="00C739BA" w:rsidRDefault="006F6FFD" w:rsidP="006F6FFD">
      <w:pPr>
        <w:pStyle w:val="Footer"/>
        <w:jc w:val="both"/>
        <w:rPr>
          <w:rFonts w:asciiTheme="majorHAnsi" w:hAnsiTheme="majorHAnsi" w:cstheme="majorHAnsi"/>
          <w:i/>
          <w:sz w:val="22"/>
          <w:szCs w:val="22"/>
        </w:rPr>
      </w:pPr>
    </w:p>
    <w:p w14:paraId="0BA4C6F0" w14:textId="77DBBACD" w:rsidR="006F6FFD" w:rsidRPr="00C739BA" w:rsidRDefault="006F6FFD" w:rsidP="006F6FFD">
      <w:pPr>
        <w:tabs>
          <w:tab w:val="left" w:pos="1985"/>
        </w:tabs>
        <w:jc w:val="both"/>
        <w:rPr>
          <w:rFonts w:asciiTheme="majorHAnsi" w:hAnsiTheme="majorHAnsi" w:cstheme="majorHAnsi"/>
          <w:b/>
          <w:sz w:val="22"/>
          <w:szCs w:val="22"/>
        </w:rPr>
      </w:pPr>
      <w:r w:rsidRPr="00C739BA">
        <w:rPr>
          <w:rFonts w:asciiTheme="majorHAnsi" w:hAnsiTheme="majorHAnsi" w:cstheme="majorHAnsi"/>
          <w:b/>
          <w:sz w:val="22"/>
          <w:szCs w:val="22"/>
        </w:rPr>
        <w:t>Agenda item:</w:t>
      </w:r>
      <w:r w:rsidRPr="00C739BA">
        <w:rPr>
          <w:rFonts w:asciiTheme="majorHAnsi" w:hAnsiTheme="majorHAnsi" w:cstheme="majorHAnsi"/>
          <w:b/>
          <w:sz w:val="22"/>
          <w:szCs w:val="22"/>
        </w:rPr>
        <w:tab/>
      </w:r>
      <w:bookmarkStart w:id="1" w:name="Source"/>
      <w:bookmarkEnd w:id="1"/>
      <w:r w:rsidR="0065124C" w:rsidRPr="00C739BA">
        <w:rPr>
          <w:rFonts w:asciiTheme="majorHAnsi" w:hAnsiTheme="majorHAnsi" w:cstheme="majorHAnsi"/>
          <w:b/>
          <w:sz w:val="22"/>
          <w:szCs w:val="22"/>
        </w:rPr>
        <w:t>9.2.3.1</w:t>
      </w:r>
    </w:p>
    <w:p w14:paraId="4B708A34" w14:textId="77777777" w:rsidR="006F6FFD" w:rsidRPr="00C739BA" w:rsidRDefault="006F6FFD" w:rsidP="006F6FFD">
      <w:pPr>
        <w:tabs>
          <w:tab w:val="left" w:pos="1985"/>
        </w:tabs>
        <w:jc w:val="both"/>
        <w:rPr>
          <w:rFonts w:asciiTheme="majorHAnsi" w:hAnsiTheme="majorHAnsi" w:cstheme="majorHAnsi"/>
          <w:sz w:val="22"/>
          <w:szCs w:val="22"/>
        </w:rPr>
      </w:pPr>
      <w:r w:rsidRPr="00C739BA">
        <w:rPr>
          <w:rFonts w:asciiTheme="majorHAnsi" w:hAnsiTheme="majorHAnsi" w:cstheme="majorHAnsi"/>
          <w:b/>
          <w:sz w:val="22"/>
          <w:szCs w:val="22"/>
        </w:rPr>
        <w:t xml:space="preserve">Source: </w:t>
      </w:r>
      <w:r w:rsidRPr="00C739BA">
        <w:rPr>
          <w:rFonts w:asciiTheme="majorHAnsi" w:hAnsiTheme="majorHAnsi" w:cstheme="majorHAnsi"/>
          <w:b/>
          <w:sz w:val="22"/>
          <w:szCs w:val="22"/>
        </w:rPr>
        <w:tab/>
      </w:r>
      <w:r w:rsidRPr="00C739BA">
        <w:rPr>
          <w:rFonts w:asciiTheme="majorHAnsi" w:hAnsiTheme="majorHAnsi" w:cstheme="majorHAnsi"/>
          <w:sz w:val="22"/>
          <w:szCs w:val="22"/>
        </w:rPr>
        <w:t>Qualcomm Incorporated</w:t>
      </w:r>
    </w:p>
    <w:p w14:paraId="3772BC64" w14:textId="62A5B71D" w:rsidR="006F6FFD" w:rsidRPr="00C739BA" w:rsidRDefault="006F6FFD" w:rsidP="006F6FFD">
      <w:pPr>
        <w:ind w:left="1988" w:hanging="1988"/>
        <w:jc w:val="both"/>
        <w:rPr>
          <w:rFonts w:asciiTheme="majorHAnsi" w:hAnsiTheme="majorHAnsi" w:cstheme="majorHAnsi"/>
          <w:sz w:val="22"/>
          <w:szCs w:val="22"/>
        </w:rPr>
      </w:pPr>
      <w:r w:rsidRPr="00C739BA">
        <w:rPr>
          <w:rFonts w:asciiTheme="majorHAnsi" w:hAnsiTheme="majorHAnsi" w:cstheme="majorHAnsi"/>
          <w:b/>
          <w:sz w:val="22"/>
          <w:szCs w:val="22"/>
        </w:rPr>
        <w:t>Title:</w:t>
      </w:r>
      <w:r w:rsidRPr="00C739BA">
        <w:rPr>
          <w:rFonts w:asciiTheme="majorHAnsi" w:hAnsiTheme="majorHAnsi" w:cstheme="majorHAnsi"/>
          <w:sz w:val="22"/>
          <w:szCs w:val="22"/>
        </w:rPr>
        <w:t xml:space="preserve"> </w:t>
      </w:r>
      <w:r w:rsidRPr="00C739BA">
        <w:rPr>
          <w:rFonts w:asciiTheme="majorHAnsi" w:hAnsiTheme="majorHAnsi" w:cstheme="majorHAnsi"/>
          <w:sz w:val="22"/>
          <w:szCs w:val="22"/>
        </w:rPr>
        <w:tab/>
      </w:r>
      <w:r w:rsidR="005937A5" w:rsidRPr="00C739BA">
        <w:rPr>
          <w:rFonts w:asciiTheme="majorHAnsi" w:hAnsiTheme="majorHAnsi" w:cstheme="majorHAnsi"/>
          <w:sz w:val="22"/>
          <w:szCs w:val="22"/>
        </w:rPr>
        <w:t>Evaluation on AI/ML for beam management</w:t>
      </w:r>
    </w:p>
    <w:p w14:paraId="47B21774" w14:textId="1F06E4EF" w:rsidR="006F6FFD" w:rsidRPr="00C739BA" w:rsidRDefault="006F6FFD" w:rsidP="006F6FFD">
      <w:pPr>
        <w:ind w:left="1988" w:hanging="1988"/>
        <w:jc w:val="both"/>
        <w:rPr>
          <w:rFonts w:asciiTheme="majorHAnsi" w:hAnsiTheme="majorHAnsi" w:cstheme="majorHAnsi"/>
          <w:sz w:val="22"/>
          <w:szCs w:val="22"/>
        </w:rPr>
      </w:pPr>
      <w:r w:rsidRPr="00C739BA">
        <w:rPr>
          <w:rFonts w:asciiTheme="majorHAnsi" w:hAnsiTheme="majorHAnsi" w:cstheme="majorHAnsi"/>
          <w:b/>
          <w:sz w:val="22"/>
          <w:szCs w:val="22"/>
        </w:rPr>
        <w:t>Document for:</w:t>
      </w:r>
      <w:r w:rsidRPr="00C739BA">
        <w:rPr>
          <w:rFonts w:asciiTheme="majorHAnsi" w:hAnsiTheme="majorHAnsi" w:cstheme="majorHAnsi"/>
          <w:sz w:val="22"/>
          <w:szCs w:val="22"/>
        </w:rPr>
        <w:tab/>
      </w:r>
      <w:bookmarkStart w:id="2" w:name="DocumentFor"/>
      <w:bookmarkEnd w:id="2"/>
      <w:r w:rsidR="003B2FED" w:rsidRPr="00C739BA">
        <w:rPr>
          <w:rFonts w:asciiTheme="majorHAnsi" w:hAnsiTheme="majorHAnsi" w:cstheme="majorHAnsi"/>
          <w:sz w:val="22"/>
          <w:szCs w:val="22"/>
        </w:rPr>
        <w:t>Discussion and Decision</w:t>
      </w:r>
    </w:p>
    <w:p w14:paraId="163A8FCA" w14:textId="77777777" w:rsidR="006F6FFD" w:rsidRPr="00E34C18" w:rsidRDefault="006F6FFD" w:rsidP="006F6FFD">
      <w:pPr>
        <w:pBdr>
          <w:bottom w:val="single" w:sz="6" w:space="1" w:color="auto"/>
        </w:pBdr>
        <w:tabs>
          <w:tab w:val="left" w:pos="1985"/>
        </w:tabs>
        <w:spacing w:after="120" w:line="288" w:lineRule="auto"/>
        <w:jc w:val="both"/>
        <w:rPr>
          <w:rFonts w:ascii="Arial" w:eastAsia="Malgun Gothic" w:hAnsi="Arial"/>
          <w:lang w:val="en-US" w:eastAsia="ko-KR"/>
        </w:rPr>
      </w:pPr>
    </w:p>
    <w:p w14:paraId="5FAAF945" w14:textId="77777777" w:rsidR="006F6FFD" w:rsidRPr="00E81D1A" w:rsidRDefault="006F6FFD" w:rsidP="006F6FFD">
      <w:pPr>
        <w:pStyle w:val="ListParagraph"/>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bookmarkStart w:id="3" w:name="_Ref5850594"/>
      <w:r w:rsidRPr="00E81D1A">
        <w:rPr>
          <w:rFonts w:asciiTheme="majorHAnsi" w:eastAsia="Batang" w:hAnsiTheme="majorHAnsi" w:cstheme="majorHAnsi"/>
          <w:sz w:val="36"/>
          <w:szCs w:val="36"/>
          <w:lang w:val="en-US" w:eastAsia="ko-KR"/>
        </w:rPr>
        <w:t>Introduction</w:t>
      </w:r>
      <w:bookmarkEnd w:id="3"/>
    </w:p>
    <w:p w14:paraId="02E50006" w14:textId="77777777" w:rsidR="0095713D" w:rsidRPr="0095713D" w:rsidRDefault="00E915CB" w:rsidP="0095713D">
      <w:pPr>
        <w:rPr>
          <w:rFonts w:eastAsia="Malgun Gothic" w:cs="Batang"/>
          <w:sz w:val="20"/>
          <w:lang w:eastAsia="en-US"/>
        </w:rPr>
      </w:pPr>
      <w:r w:rsidRPr="001A0041">
        <w:rPr>
          <w:rFonts w:eastAsia="Malgun Gothic" w:cs="Batang"/>
          <w:sz w:val="20"/>
          <w:lang w:val="en-US" w:eastAsia="en-US"/>
        </w:rPr>
        <w:t xml:space="preserve"> </w:t>
      </w:r>
      <w:r w:rsidR="0095713D" w:rsidRPr="0095713D">
        <w:rPr>
          <w:rFonts w:eastAsia="Malgun Gothic" w:cs="Batang"/>
          <w:sz w:val="20"/>
          <w:lang w:eastAsia="en-US"/>
        </w:rPr>
        <w:t>At RAN #94, a new study on artificial intelligence/machine learning for NR air interface has been approved [1] with the following goals briefly summarized as below.</w:t>
      </w:r>
    </w:p>
    <w:p w14:paraId="263E8AF9" w14:textId="77777777" w:rsidR="0095713D" w:rsidRPr="0095713D" w:rsidRDefault="0095713D" w:rsidP="0095713D">
      <w:pPr>
        <w:rPr>
          <w:rFonts w:eastAsia="Malgun Gothic" w:cs="Batang"/>
          <w:sz w:val="20"/>
          <w:lang w:eastAsia="en-US"/>
        </w:rPr>
      </w:pPr>
    </w:p>
    <w:p w14:paraId="48662D0E" w14:textId="77777777" w:rsidR="0095713D" w:rsidRPr="0095713D" w:rsidRDefault="0095713D" w:rsidP="0095713D">
      <w:pPr>
        <w:rPr>
          <w:rFonts w:eastAsia="Malgun Gothic" w:cs="Batang"/>
          <w:bCs/>
          <w:sz w:val="20"/>
          <w:lang w:eastAsia="en-US"/>
        </w:rPr>
      </w:pPr>
      <w:r w:rsidRPr="0095713D">
        <w:rPr>
          <w:rFonts w:eastAsia="Malgun Gothic" w:cs="Batang"/>
          <w:bCs/>
          <w:sz w:val="20"/>
          <w:lang w:eastAsia="en-US"/>
        </w:rPr>
        <w:t>Study the 3GPP framework for AI/ML for air-interface corresponding to each target use case regarding aspects such as performance, complexity, and potential specification impact.</w:t>
      </w:r>
    </w:p>
    <w:p w14:paraId="12DB3E37" w14:textId="77777777" w:rsidR="0095713D" w:rsidRPr="0095713D" w:rsidRDefault="0095713D" w:rsidP="0095713D">
      <w:pPr>
        <w:rPr>
          <w:rFonts w:eastAsia="Malgun Gothic" w:cs="Batang"/>
          <w:bCs/>
          <w:sz w:val="20"/>
          <w:lang w:eastAsia="en-US"/>
        </w:rPr>
      </w:pPr>
    </w:p>
    <w:p w14:paraId="7FEE8C6F" w14:textId="77777777" w:rsidR="0095713D" w:rsidRPr="0095713D" w:rsidRDefault="0095713D" w:rsidP="0095713D">
      <w:pPr>
        <w:rPr>
          <w:rFonts w:eastAsia="Malgun Gothic" w:cs="Batang"/>
          <w:bCs/>
          <w:sz w:val="20"/>
          <w:lang w:eastAsia="en-US"/>
        </w:rPr>
      </w:pPr>
      <w:r w:rsidRPr="0095713D">
        <w:rPr>
          <w:rFonts w:eastAsia="Malgun Gothic" w:cs="Batang"/>
          <w:bCs/>
          <w:sz w:val="20"/>
          <w:lang w:eastAsia="en-US"/>
        </w:rPr>
        <w:t xml:space="preserve">Use cases to focus on: </w:t>
      </w:r>
    </w:p>
    <w:p w14:paraId="7D8E70F6" w14:textId="77777777" w:rsidR="0095713D" w:rsidRPr="0095713D" w:rsidRDefault="0095713D" w:rsidP="002C0FBE">
      <w:pPr>
        <w:numPr>
          <w:ilvl w:val="0"/>
          <w:numId w:val="13"/>
        </w:numPr>
        <w:rPr>
          <w:rFonts w:eastAsia="Malgun Gothic" w:cs="Batang"/>
          <w:bCs/>
          <w:sz w:val="20"/>
          <w:lang w:eastAsia="en-US"/>
        </w:rPr>
      </w:pPr>
      <w:r w:rsidRPr="0095713D">
        <w:rPr>
          <w:rFonts w:eastAsia="Malgun Gothic" w:cs="Batang"/>
          <w:bCs/>
          <w:sz w:val="20"/>
          <w:lang w:eastAsia="en-US"/>
        </w:rPr>
        <w:t xml:space="preserve">Initial set of use cases includes: </w:t>
      </w:r>
    </w:p>
    <w:p w14:paraId="5C908A45" w14:textId="77777777" w:rsidR="0095713D" w:rsidRPr="0095713D" w:rsidRDefault="0095713D" w:rsidP="002C0FBE">
      <w:pPr>
        <w:numPr>
          <w:ilvl w:val="1"/>
          <w:numId w:val="13"/>
        </w:numPr>
        <w:rPr>
          <w:rFonts w:eastAsia="Malgun Gothic" w:cs="Batang"/>
          <w:bCs/>
          <w:sz w:val="20"/>
          <w:lang w:eastAsia="en-US"/>
        </w:rPr>
      </w:pPr>
      <w:r w:rsidRPr="0095713D">
        <w:rPr>
          <w:rFonts w:eastAsia="Malgun Gothic" w:cs="Batang"/>
          <w:bCs/>
          <w:sz w:val="20"/>
          <w:lang w:eastAsia="en-US"/>
        </w:rPr>
        <w:t>CSI feedback enhancement, e.g., overhead reduction, improved accuracy, prediction [RAN1]</w:t>
      </w:r>
    </w:p>
    <w:p w14:paraId="3015717A" w14:textId="77777777" w:rsidR="0095713D" w:rsidRPr="0095713D" w:rsidRDefault="0095713D" w:rsidP="002C0FBE">
      <w:pPr>
        <w:numPr>
          <w:ilvl w:val="1"/>
          <w:numId w:val="13"/>
        </w:numPr>
        <w:rPr>
          <w:rFonts w:eastAsia="Malgun Gothic" w:cs="Batang"/>
          <w:b/>
          <w:sz w:val="20"/>
          <w:lang w:eastAsia="en-US"/>
        </w:rPr>
      </w:pPr>
      <w:r w:rsidRPr="0095713D">
        <w:rPr>
          <w:rFonts w:eastAsia="Malgun Gothic" w:cs="Batang"/>
          <w:b/>
          <w:sz w:val="20"/>
          <w:lang w:eastAsia="en-US"/>
        </w:rPr>
        <w:t>Beam management, e.g., beam prediction in time, and/or spatial domain for overhead and latency reduction, beam selection accuracy improvement [RAN1]</w:t>
      </w:r>
    </w:p>
    <w:p w14:paraId="41AF2B30" w14:textId="77777777" w:rsidR="0095713D" w:rsidRPr="0095713D" w:rsidRDefault="0095713D" w:rsidP="002C0FBE">
      <w:pPr>
        <w:numPr>
          <w:ilvl w:val="1"/>
          <w:numId w:val="13"/>
        </w:numPr>
        <w:rPr>
          <w:rFonts w:eastAsia="Malgun Gothic" w:cs="Batang"/>
          <w:bCs/>
          <w:sz w:val="20"/>
          <w:lang w:eastAsia="en-US"/>
        </w:rPr>
      </w:pPr>
      <w:r w:rsidRPr="0095713D">
        <w:rPr>
          <w:rFonts w:eastAsia="Malgun Gothic" w:cs="Batang"/>
          <w:sz w:val="20"/>
          <w:lang w:eastAsia="en-US"/>
        </w:rPr>
        <w:t xml:space="preserve">Positioning accuracy enhancements for different scenarios including, e.g., those with heavy NLOS conditions [RAN1] </w:t>
      </w:r>
    </w:p>
    <w:p w14:paraId="7818B06B" w14:textId="77777777" w:rsidR="0095713D" w:rsidRPr="0095713D" w:rsidRDefault="0095713D" w:rsidP="002C0FBE">
      <w:pPr>
        <w:numPr>
          <w:ilvl w:val="0"/>
          <w:numId w:val="13"/>
        </w:numPr>
        <w:rPr>
          <w:rFonts w:eastAsia="Malgun Gothic" w:cs="Batang"/>
          <w:bCs/>
          <w:sz w:val="20"/>
          <w:lang w:eastAsia="en-US"/>
        </w:rPr>
      </w:pPr>
      <w:r w:rsidRPr="0095713D">
        <w:rPr>
          <w:rFonts w:eastAsia="Malgun Gothic" w:cs="Batang"/>
          <w:bCs/>
          <w:sz w:val="20"/>
          <w:lang w:eastAsia="en-US"/>
        </w:rPr>
        <w:t>Finalize representative sub use cases for each use case for characterization and baseline performance evaluations by RAN#98</w:t>
      </w:r>
    </w:p>
    <w:p w14:paraId="6634ECDC" w14:textId="77777777" w:rsidR="0095713D" w:rsidRPr="0095713D" w:rsidRDefault="0095713D" w:rsidP="002C0FBE">
      <w:pPr>
        <w:numPr>
          <w:ilvl w:val="1"/>
          <w:numId w:val="13"/>
        </w:numPr>
        <w:rPr>
          <w:rFonts w:eastAsia="Malgun Gothic" w:cs="Batang"/>
          <w:bCs/>
          <w:sz w:val="20"/>
          <w:lang w:eastAsia="en-US"/>
        </w:rPr>
      </w:pPr>
      <w:r w:rsidRPr="0095713D">
        <w:rPr>
          <w:rFonts w:eastAsia="Malgun Gothic" w:cs="Batang"/>
          <w:bCs/>
          <w:sz w:val="20"/>
          <w:lang w:eastAsia="en-US"/>
        </w:rPr>
        <w:t xml:space="preserve">The AI/ML approaches for the selected sub use cases need to be diverse enough to support various requirements on the </w:t>
      </w:r>
      <w:proofErr w:type="spellStart"/>
      <w:r w:rsidRPr="0095713D">
        <w:rPr>
          <w:rFonts w:eastAsia="Malgun Gothic" w:cs="Batang"/>
          <w:bCs/>
          <w:sz w:val="20"/>
          <w:lang w:eastAsia="en-US"/>
        </w:rPr>
        <w:t>gNB</w:t>
      </w:r>
      <w:proofErr w:type="spellEnd"/>
      <w:r w:rsidRPr="0095713D">
        <w:rPr>
          <w:rFonts w:eastAsia="Malgun Gothic" w:cs="Batang"/>
          <w:bCs/>
          <w:sz w:val="20"/>
          <w:lang w:eastAsia="en-US"/>
        </w:rPr>
        <w:t>-UE collaboration levels</w:t>
      </w:r>
    </w:p>
    <w:p w14:paraId="01E656C8" w14:textId="77777777" w:rsidR="00B558D3" w:rsidRPr="001A0041" w:rsidRDefault="00B558D3" w:rsidP="00B558D3">
      <w:pPr>
        <w:overflowPunct w:val="0"/>
        <w:autoSpaceDE w:val="0"/>
        <w:autoSpaceDN w:val="0"/>
        <w:adjustRightInd w:val="0"/>
        <w:textAlignment w:val="baseline"/>
        <w:rPr>
          <w:b/>
          <w:sz w:val="20"/>
        </w:rPr>
      </w:pPr>
      <w:r w:rsidRPr="001A0041">
        <w:rPr>
          <w:b/>
          <w:sz w:val="20"/>
        </w:rPr>
        <w:t>Evaluate performance benefits of AI/ML based algorithms for the agreed use cases in the final representative set:</w:t>
      </w:r>
    </w:p>
    <w:p w14:paraId="7C9BDC0B" w14:textId="77777777" w:rsidR="00B558D3" w:rsidRPr="001A0041" w:rsidRDefault="00B558D3" w:rsidP="002C0FBE">
      <w:pPr>
        <w:numPr>
          <w:ilvl w:val="1"/>
          <w:numId w:val="13"/>
        </w:numPr>
        <w:overflowPunct w:val="0"/>
        <w:autoSpaceDE w:val="0"/>
        <w:autoSpaceDN w:val="0"/>
        <w:adjustRightInd w:val="0"/>
        <w:textAlignment w:val="baseline"/>
        <w:rPr>
          <w:bCs/>
          <w:sz w:val="20"/>
        </w:rPr>
      </w:pPr>
      <w:r w:rsidRPr="001A0041">
        <w:rPr>
          <w:bCs/>
          <w:sz w:val="20"/>
        </w:rPr>
        <w:t xml:space="preserve">Methodology based on statistical models (from TR 38.901 and TR 38.857 [positioning]), for link and system level simulations. </w:t>
      </w:r>
    </w:p>
    <w:p w14:paraId="02558458" w14:textId="77777777" w:rsidR="00B558D3" w:rsidRPr="001A0041" w:rsidRDefault="00B558D3" w:rsidP="002C0FBE">
      <w:pPr>
        <w:numPr>
          <w:ilvl w:val="2"/>
          <w:numId w:val="13"/>
        </w:numPr>
        <w:overflowPunct w:val="0"/>
        <w:autoSpaceDE w:val="0"/>
        <w:autoSpaceDN w:val="0"/>
        <w:adjustRightInd w:val="0"/>
        <w:textAlignment w:val="baseline"/>
        <w:rPr>
          <w:bCs/>
          <w:sz w:val="20"/>
        </w:rPr>
      </w:pPr>
      <w:r w:rsidRPr="001A0041">
        <w:rPr>
          <w:bCs/>
          <w:sz w:val="20"/>
        </w:rPr>
        <w:t>Extensions of 3GPP evaluation methodology for better suitability to AI/ML based techniques should be considered as needed.</w:t>
      </w:r>
    </w:p>
    <w:p w14:paraId="25C2CF34" w14:textId="77777777" w:rsidR="00B558D3" w:rsidRPr="001A0041" w:rsidRDefault="00B558D3" w:rsidP="002C0FBE">
      <w:pPr>
        <w:numPr>
          <w:ilvl w:val="2"/>
          <w:numId w:val="13"/>
        </w:numPr>
        <w:overflowPunct w:val="0"/>
        <w:autoSpaceDE w:val="0"/>
        <w:autoSpaceDN w:val="0"/>
        <w:adjustRightInd w:val="0"/>
        <w:textAlignment w:val="baseline"/>
        <w:rPr>
          <w:bCs/>
          <w:sz w:val="20"/>
        </w:rPr>
      </w:pPr>
      <w:r w:rsidRPr="001A0041">
        <w:rPr>
          <w:bCs/>
          <w:sz w:val="20"/>
        </w:rPr>
        <w:t xml:space="preserve">Whether field data are optionally needed to further assess the performance and robustness in real-world environments should be discussed as part of the study. </w:t>
      </w:r>
    </w:p>
    <w:p w14:paraId="3D93D051" w14:textId="77777777" w:rsidR="00B558D3" w:rsidRPr="001A0041" w:rsidRDefault="00B558D3" w:rsidP="002C0FBE">
      <w:pPr>
        <w:numPr>
          <w:ilvl w:val="2"/>
          <w:numId w:val="13"/>
        </w:numPr>
        <w:overflowPunct w:val="0"/>
        <w:autoSpaceDE w:val="0"/>
        <w:autoSpaceDN w:val="0"/>
        <w:adjustRightInd w:val="0"/>
        <w:textAlignment w:val="baseline"/>
        <w:rPr>
          <w:bCs/>
          <w:sz w:val="20"/>
        </w:rPr>
      </w:pPr>
      <w:r w:rsidRPr="001A0041">
        <w:rPr>
          <w:bCs/>
          <w:sz w:val="20"/>
        </w:rPr>
        <w:t xml:space="preserve">Need for common assumptions in dataset construction for training, validation and test for the selected use cases. </w:t>
      </w:r>
    </w:p>
    <w:p w14:paraId="6AAB7669" w14:textId="77777777" w:rsidR="00B558D3" w:rsidRPr="001A0041" w:rsidRDefault="00B558D3" w:rsidP="002C0FBE">
      <w:pPr>
        <w:numPr>
          <w:ilvl w:val="2"/>
          <w:numId w:val="13"/>
        </w:numPr>
        <w:overflowPunct w:val="0"/>
        <w:autoSpaceDE w:val="0"/>
        <w:autoSpaceDN w:val="0"/>
        <w:adjustRightInd w:val="0"/>
        <w:textAlignment w:val="baseline"/>
        <w:rPr>
          <w:bCs/>
          <w:sz w:val="20"/>
        </w:rPr>
      </w:pPr>
      <w:r w:rsidRPr="001A0041">
        <w:rPr>
          <w:bCs/>
          <w:sz w:val="20"/>
        </w:rPr>
        <w:t>Consider adequate model training strategy, collaboration levels and associated implications</w:t>
      </w:r>
    </w:p>
    <w:p w14:paraId="4EEA82D2" w14:textId="77777777" w:rsidR="00B558D3" w:rsidRPr="001A0041" w:rsidRDefault="00B558D3" w:rsidP="002C0FBE">
      <w:pPr>
        <w:numPr>
          <w:ilvl w:val="2"/>
          <w:numId w:val="13"/>
        </w:numPr>
        <w:overflowPunct w:val="0"/>
        <w:autoSpaceDE w:val="0"/>
        <w:autoSpaceDN w:val="0"/>
        <w:adjustRightInd w:val="0"/>
        <w:textAlignment w:val="baseline"/>
        <w:rPr>
          <w:bCs/>
          <w:sz w:val="20"/>
        </w:rPr>
      </w:pPr>
      <w:r w:rsidRPr="001A0041">
        <w:rPr>
          <w:bCs/>
          <w:sz w:val="20"/>
        </w:rPr>
        <w:t>Consider agreed-upon base AI model(s) for calibration</w:t>
      </w:r>
    </w:p>
    <w:p w14:paraId="15A9829D" w14:textId="77777777" w:rsidR="00B558D3" w:rsidRPr="001A0041" w:rsidRDefault="00B558D3" w:rsidP="002C0FBE">
      <w:pPr>
        <w:numPr>
          <w:ilvl w:val="2"/>
          <w:numId w:val="13"/>
        </w:numPr>
        <w:overflowPunct w:val="0"/>
        <w:autoSpaceDE w:val="0"/>
        <w:autoSpaceDN w:val="0"/>
        <w:adjustRightInd w:val="0"/>
        <w:textAlignment w:val="baseline"/>
        <w:rPr>
          <w:bCs/>
          <w:sz w:val="20"/>
        </w:rPr>
      </w:pPr>
      <w:r w:rsidRPr="001A0041">
        <w:rPr>
          <w:bCs/>
          <w:sz w:val="20"/>
        </w:rPr>
        <w:t>AI model description and training methodology used for evaluation should be reported for information and cross-checking purposes</w:t>
      </w:r>
    </w:p>
    <w:p w14:paraId="23049016" w14:textId="77777777" w:rsidR="00B558D3" w:rsidRPr="001A0041" w:rsidRDefault="00B558D3" w:rsidP="002C0FBE">
      <w:pPr>
        <w:numPr>
          <w:ilvl w:val="1"/>
          <w:numId w:val="13"/>
        </w:numPr>
        <w:overflowPunct w:val="0"/>
        <w:autoSpaceDE w:val="0"/>
        <w:autoSpaceDN w:val="0"/>
        <w:adjustRightInd w:val="0"/>
        <w:textAlignment w:val="baseline"/>
        <w:rPr>
          <w:bCs/>
          <w:sz w:val="20"/>
        </w:rPr>
      </w:pPr>
      <w:r w:rsidRPr="001A0041">
        <w:rPr>
          <w:bCs/>
          <w:sz w:val="20"/>
        </w:rPr>
        <w:t>KPIs: Determine the common KPIs and corresponding requirements for the AI/ML operations. Determine the use-case specific KPIs and benchmarks of the selected use-cases.</w:t>
      </w:r>
    </w:p>
    <w:p w14:paraId="011867AD" w14:textId="77777777" w:rsidR="00B558D3" w:rsidRPr="001A0041" w:rsidRDefault="00B558D3" w:rsidP="002C0FBE">
      <w:pPr>
        <w:numPr>
          <w:ilvl w:val="2"/>
          <w:numId w:val="13"/>
        </w:numPr>
        <w:overflowPunct w:val="0"/>
        <w:autoSpaceDE w:val="0"/>
        <w:autoSpaceDN w:val="0"/>
        <w:adjustRightInd w:val="0"/>
        <w:textAlignment w:val="baseline"/>
        <w:rPr>
          <w:bCs/>
          <w:sz w:val="20"/>
        </w:rPr>
      </w:pPr>
      <w:r w:rsidRPr="001A0041">
        <w:rPr>
          <w:bCs/>
          <w:sz w:val="20"/>
        </w:rPr>
        <w:t>Performance, inference latency and computational complexity of AI/ML based algorithms should be compared to that of a state-of-the-art baseline</w:t>
      </w:r>
    </w:p>
    <w:p w14:paraId="204DF67F" w14:textId="77777777" w:rsidR="00B558D3" w:rsidRPr="001A0041" w:rsidRDefault="00B558D3" w:rsidP="002C0FBE">
      <w:pPr>
        <w:numPr>
          <w:ilvl w:val="2"/>
          <w:numId w:val="13"/>
        </w:numPr>
        <w:overflowPunct w:val="0"/>
        <w:autoSpaceDE w:val="0"/>
        <w:autoSpaceDN w:val="0"/>
        <w:adjustRightInd w:val="0"/>
        <w:textAlignment w:val="baseline"/>
        <w:rPr>
          <w:bCs/>
          <w:sz w:val="20"/>
        </w:rPr>
      </w:pPr>
      <w:r w:rsidRPr="001A0041">
        <w:rPr>
          <w:bCs/>
          <w:sz w:val="20"/>
        </w:rPr>
        <w:t>Overhead, power consumption (including computational), memory storage, and hardware requirements (including for given processing delays) associated with enabling respective AI/ML scheme, as well as generalization capability should be considered.</w:t>
      </w:r>
    </w:p>
    <w:p w14:paraId="3D29B172" w14:textId="79D183F2" w:rsidR="006F6FFD" w:rsidRPr="001A0041" w:rsidRDefault="0095713D" w:rsidP="006F6FFD">
      <w:pPr>
        <w:rPr>
          <w:rFonts w:eastAsia="Malgun Gothic" w:cs="Batang"/>
          <w:sz w:val="20"/>
          <w:lang w:eastAsia="en-US"/>
        </w:rPr>
      </w:pPr>
      <w:r w:rsidRPr="0095713D">
        <w:rPr>
          <w:rFonts w:eastAsia="Malgun Gothic" w:cs="Batang"/>
          <w:sz w:val="20"/>
          <w:lang w:eastAsia="en-US"/>
        </w:rPr>
        <w:t>In this document, we discuss various aspects of the above-mentioned goals for the beam management use case</w:t>
      </w:r>
      <w:r w:rsidR="00EA6400" w:rsidRPr="001A0041">
        <w:rPr>
          <w:rFonts w:eastAsia="Malgun Gothic" w:cs="Batang"/>
          <w:sz w:val="20"/>
          <w:lang w:eastAsia="en-US"/>
        </w:rPr>
        <w:t xml:space="preserve"> evaluation</w:t>
      </w:r>
      <w:r w:rsidRPr="0095713D">
        <w:rPr>
          <w:rFonts w:eastAsia="Malgun Gothic" w:cs="Batang"/>
          <w:sz w:val="20"/>
          <w:lang w:eastAsia="en-US"/>
        </w:rPr>
        <w:t>.</w:t>
      </w:r>
    </w:p>
    <w:p w14:paraId="0EAFE726" w14:textId="77777777" w:rsidR="00A46F96" w:rsidRDefault="00A46F96" w:rsidP="00A46F96">
      <w:pPr>
        <w:pBdr>
          <w:bottom w:val="single" w:sz="8" w:space="1" w:color="auto"/>
        </w:pBdr>
        <w:rPr>
          <w:rFonts w:eastAsia="Malgun Gothic" w:cs="Batang"/>
          <w:sz w:val="22"/>
          <w:szCs w:val="22"/>
          <w:lang w:val="en-US" w:eastAsia="en-US"/>
        </w:rPr>
      </w:pPr>
    </w:p>
    <w:p w14:paraId="5BF15466" w14:textId="3F6770D2" w:rsidR="002D7CD7" w:rsidRDefault="006F6FFD" w:rsidP="002D7CD7">
      <w:pPr>
        <w:pStyle w:val="ListParagraph"/>
        <w:keepNext/>
        <w:keepLines/>
        <w:numPr>
          <w:ilvl w:val="0"/>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A46F96">
        <w:rPr>
          <w:rFonts w:asciiTheme="majorHAnsi" w:eastAsia="Batang" w:hAnsiTheme="majorHAnsi" w:cstheme="majorHAnsi"/>
          <w:sz w:val="36"/>
          <w:szCs w:val="36"/>
          <w:lang w:val="en-US" w:eastAsia="ko-KR"/>
        </w:rPr>
        <w:t>Beam Prediction in Time Domain</w:t>
      </w:r>
    </w:p>
    <w:p w14:paraId="35343DFA" w14:textId="3273D9A5" w:rsidR="00D43A08" w:rsidRPr="00D43A08" w:rsidRDefault="00D43A08" w:rsidP="00D43A08">
      <w:pPr>
        <w:jc w:val="both"/>
        <w:rPr>
          <w:sz w:val="20"/>
        </w:rPr>
      </w:pPr>
      <w:r w:rsidRPr="4ABE1C35">
        <w:rPr>
          <w:sz w:val="20"/>
        </w:rPr>
        <w:t xml:space="preserve">Leveraging historical information about beams (e.g., strongest beam IDs along with their associated RSRPs) may be useful in predicting information about beams in future time instances. This prediction task can be carried out at UE based on previous beam measurements and/or at </w:t>
      </w:r>
      <w:proofErr w:type="spellStart"/>
      <w:r w:rsidRPr="4ABE1C35">
        <w:rPr>
          <w:sz w:val="20"/>
        </w:rPr>
        <w:t>gNB</w:t>
      </w:r>
      <w:proofErr w:type="spellEnd"/>
      <w:r w:rsidRPr="4ABE1C35">
        <w:rPr>
          <w:sz w:val="20"/>
        </w:rPr>
        <w:t xml:space="preserve"> based on previous beam measurement reports from UE. Depending on where the prediction task is carried out, the study should focus on evaluating the performance gains</w:t>
      </w:r>
      <w:r w:rsidR="000A0E41" w:rsidRPr="4ABE1C35">
        <w:rPr>
          <w:sz w:val="20"/>
        </w:rPr>
        <w:t xml:space="preserve"> </w:t>
      </w:r>
      <w:r w:rsidRPr="4ABE1C35">
        <w:rPr>
          <w:sz w:val="20"/>
        </w:rPr>
        <w:t>, and then study the associated trade-offs</w:t>
      </w:r>
      <w:r w:rsidR="003A4BEF" w:rsidRPr="4ABE1C35">
        <w:rPr>
          <w:sz w:val="20"/>
        </w:rPr>
        <w:t xml:space="preserve"> (</w:t>
      </w:r>
      <w:r w:rsidR="003D5C94" w:rsidRPr="4ABE1C35">
        <w:rPr>
          <w:sz w:val="20"/>
        </w:rPr>
        <w:t>after agreement on KPIs</w:t>
      </w:r>
      <w:r w:rsidR="003A4BEF" w:rsidRPr="4ABE1C35">
        <w:rPr>
          <w:sz w:val="20"/>
        </w:rPr>
        <w:t>)</w:t>
      </w:r>
      <w:r w:rsidRPr="4ABE1C35">
        <w:rPr>
          <w:sz w:val="20"/>
        </w:rPr>
        <w:t xml:space="preserve"> accordingly. The purpose of this section is to discuss</w:t>
      </w:r>
      <w:r w:rsidR="004D56AB" w:rsidRPr="4ABE1C35">
        <w:rPr>
          <w:sz w:val="20"/>
        </w:rPr>
        <w:t xml:space="preserve"> proposed</w:t>
      </w:r>
      <w:r w:rsidRPr="4ABE1C35">
        <w:rPr>
          <w:sz w:val="20"/>
        </w:rPr>
        <w:t xml:space="preserve"> </w:t>
      </w:r>
      <w:r w:rsidR="004D56AB" w:rsidRPr="4ABE1C35">
        <w:rPr>
          <w:sz w:val="20"/>
        </w:rPr>
        <w:t>evaluation methodology and KPIs for</w:t>
      </w:r>
      <w:r w:rsidRPr="4ABE1C35">
        <w:rPr>
          <w:sz w:val="20"/>
        </w:rPr>
        <w:t xml:space="preserve"> temporal beam prediction</w:t>
      </w:r>
      <w:r w:rsidR="00782014" w:rsidRPr="4ABE1C35">
        <w:rPr>
          <w:sz w:val="20"/>
        </w:rPr>
        <w:t>,</w:t>
      </w:r>
      <w:r w:rsidRPr="4ABE1C35">
        <w:rPr>
          <w:sz w:val="20"/>
        </w:rPr>
        <w:t xml:space="preserve"> as well as potential benefits and trade-offs.</w:t>
      </w:r>
    </w:p>
    <w:p w14:paraId="303A6A86" w14:textId="77777777" w:rsidR="00D43A08" w:rsidRPr="00D43A08" w:rsidRDefault="00D43A08" w:rsidP="00D43A08">
      <w:pPr>
        <w:jc w:val="both"/>
        <w:rPr>
          <w:sz w:val="20"/>
          <w:szCs w:val="16"/>
        </w:rPr>
      </w:pPr>
    </w:p>
    <w:p w14:paraId="3CE3AEDD" w14:textId="44A8CE53" w:rsidR="00D43A08" w:rsidRDefault="00D43A08" w:rsidP="00D43A08">
      <w:pPr>
        <w:jc w:val="both"/>
        <w:rPr>
          <w:sz w:val="20"/>
          <w:szCs w:val="16"/>
        </w:rPr>
      </w:pPr>
      <w:r w:rsidRPr="00D43A08">
        <w:rPr>
          <w:sz w:val="20"/>
          <w:szCs w:val="16"/>
        </w:rPr>
        <w:t xml:space="preserve">A sub use case of temporal beam prediction is beam blockage </w:t>
      </w:r>
      <w:r w:rsidR="00BA4B90" w:rsidRPr="00D43A08">
        <w:rPr>
          <w:sz w:val="20"/>
          <w:szCs w:val="16"/>
        </w:rPr>
        <w:t>prediction,</w:t>
      </w:r>
      <w:r w:rsidRPr="00D43A08">
        <w:rPr>
          <w:sz w:val="20"/>
          <w:szCs w:val="16"/>
        </w:rPr>
        <w:t xml:space="preserve"> which is suggested to be </w:t>
      </w:r>
      <w:r w:rsidR="001064BC">
        <w:rPr>
          <w:sz w:val="20"/>
          <w:szCs w:val="16"/>
        </w:rPr>
        <w:t>studied and evaluated</w:t>
      </w:r>
      <w:r w:rsidR="00911A4E">
        <w:rPr>
          <w:sz w:val="20"/>
          <w:szCs w:val="16"/>
        </w:rPr>
        <w:t>, as a topic for future study</w:t>
      </w:r>
      <w:r w:rsidRPr="00D43A08">
        <w:rPr>
          <w:sz w:val="20"/>
          <w:szCs w:val="16"/>
        </w:rPr>
        <w:t xml:space="preserve">. Example: Let us assume that a UE can predict blockage based on the history of beam measurements. One of the ways that this UE capability could be useful is that UE can proactively indicate to </w:t>
      </w:r>
      <w:proofErr w:type="spellStart"/>
      <w:r w:rsidRPr="00D43A08">
        <w:rPr>
          <w:sz w:val="20"/>
          <w:szCs w:val="16"/>
        </w:rPr>
        <w:t>gNB</w:t>
      </w:r>
      <w:proofErr w:type="spellEnd"/>
      <w:r w:rsidRPr="00D43A08">
        <w:rPr>
          <w:sz w:val="20"/>
          <w:szCs w:val="16"/>
        </w:rPr>
        <w:t xml:space="preserve"> that a blockage is imminent, and the </w:t>
      </w:r>
      <w:proofErr w:type="spellStart"/>
      <w:r w:rsidRPr="00D43A08">
        <w:rPr>
          <w:sz w:val="20"/>
          <w:szCs w:val="16"/>
        </w:rPr>
        <w:t>gNB</w:t>
      </w:r>
      <w:proofErr w:type="spellEnd"/>
      <w:r w:rsidRPr="00D43A08">
        <w:rPr>
          <w:sz w:val="20"/>
          <w:szCs w:val="16"/>
        </w:rPr>
        <w:t xml:space="preserve"> can take this information into account and proactively switch the downlink beam to a secondary beam. The existing methods for beam failure detection and recovery are reactive in nature, in which the blockage event is detected first, and then the beam failure recovery procedure is initiated.</w:t>
      </w:r>
      <w:r w:rsidR="002F7B90">
        <w:rPr>
          <w:sz w:val="20"/>
          <w:szCs w:val="16"/>
        </w:rPr>
        <w:t xml:space="preserve"> </w:t>
      </w:r>
    </w:p>
    <w:p w14:paraId="77090645" w14:textId="304271F0" w:rsidR="00BE0FC0" w:rsidRDefault="00BE0FC0" w:rsidP="00D43A08">
      <w:pPr>
        <w:jc w:val="both"/>
        <w:rPr>
          <w:sz w:val="20"/>
          <w:szCs w:val="16"/>
        </w:rPr>
      </w:pPr>
    </w:p>
    <w:p w14:paraId="613811ED" w14:textId="7B49AC0C" w:rsidR="00915238" w:rsidRPr="00915238" w:rsidRDefault="00915238" w:rsidP="00BE0FC0">
      <w:pPr>
        <w:jc w:val="both"/>
        <w:rPr>
          <w:rFonts w:eastAsia="MS Mincho"/>
          <w:sz w:val="20"/>
        </w:rPr>
      </w:pPr>
      <w:r w:rsidRPr="00C0783F">
        <w:rPr>
          <w:rFonts w:eastAsia="MS Mincho"/>
          <w:b/>
          <w:bCs/>
          <w:sz w:val="20"/>
          <w:u w:val="single"/>
        </w:rPr>
        <w:t>Observation 1</w:t>
      </w:r>
      <w:r w:rsidRPr="00C0783F">
        <w:rPr>
          <w:rFonts w:eastAsia="MS Mincho"/>
          <w:b/>
          <w:bCs/>
          <w:sz w:val="20"/>
        </w:rPr>
        <w:t>:</w:t>
      </w:r>
      <w:r w:rsidRPr="00C0783F">
        <w:rPr>
          <w:rFonts w:eastAsia="MS Mincho"/>
          <w:sz w:val="20"/>
        </w:rPr>
        <w:t xml:space="preserve"> Leveraging historical information about beams (</w:t>
      </w:r>
      <w:r w:rsidRPr="00D43A08">
        <w:rPr>
          <w:sz w:val="20"/>
          <w:szCs w:val="16"/>
        </w:rPr>
        <w:t>e.g., strongest beam IDs along with their associated RSRPs</w:t>
      </w:r>
      <w:r w:rsidRPr="00C0783F">
        <w:rPr>
          <w:rFonts w:eastAsia="MS Mincho"/>
          <w:sz w:val="20"/>
        </w:rPr>
        <w:t xml:space="preserve">) to predict information about beams in the future (e.g., best beam IDs or predicted </w:t>
      </w:r>
      <w:r>
        <w:rPr>
          <w:rFonts w:eastAsia="MS Mincho"/>
          <w:sz w:val="20"/>
        </w:rPr>
        <w:t>L1-</w:t>
      </w:r>
      <w:r w:rsidRPr="00C0783F">
        <w:rPr>
          <w:rFonts w:eastAsia="MS Mincho"/>
          <w:sz w:val="20"/>
        </w:rPr>
        <w:t xml:space="preserve">RSRP values) can help reduce reference signal overhead and/or the L1 reporting periodicity without adversely impacting performance (e.g., throughput). This would in turn lead to reduced UE power consumption and reduced UE-specific </w:t>
      </w:r>
      <w:r>
        <w:rPr>
          <w:rFonts w:eastAsia="MS Mincho"/>
          <w:sz w:val="20"/>
        </w:rPr>
        <w:t>reference signal</w:t>
      </w:r>
      <w:r w:rsidRPr="00C0783F">
        <w:rPr>
          <w:rFonts w:eastAsia="MS Mincho"/>
          <w:sz w:val="20"/>
        </w:rPr>
        <w:t xml:space="preserve"> overhead</w:t>
      </w:r>
      <w:r>
        <w:rPr>
          <w:rFonts w:eastAsia="MS Mincho"/>
          <w:sz w:val="20"/>
        </w:rPr>
        <w:t>.</w:t>
      </w:r>
    </w:p>
    <w:p w14:paraId="13567D06" w14:textId="77777777" w:rsidR="00915238" w:rsidRDefault="00915238" w:rsidP="00BE0FC0">
      <w:pPr>
        <w:jc w:val="both"/>
        <w:rPr>
          <w:rFonts w:eastAsia="MS Mincho"/>
          <w:b/>
          <w:bCs/>
          <w:sz w:val="20"/>
        </w:rPr>
      </w:pPr>
    </w:p>
    <w:p w14:paraId="394848E7" w14:textId="3F1492F4" w:rsidR="00BE0FC0" w:rsidRPr="001A09F7" w:rsidRDefault="00BE0FC0" w:rsidP="00BE0FC0">
      <w:pPr>
        <w:jc w:val="both"/>
        <w:rPr>
          <w:rFonts w:eastAsia="MS Mincho"/>
          <w:b/>
          <w:bCs/>
          <w:sz w:val="20"/>
        </w:rPr>
      </w:pPr>
      <w:r w:rsidRPr="001A09F7">
        <w:rPr>
          <w:rFonts w:eastAsia="MS Mincho"/>
          <w:b/>
          <w:bCs/>
          <w:sz w:val="20"/>
        </w:rPr>
        <w:t>Proposal 1: RAN1 should evaluate temporal beam prediction and identify aspects of temporal beam prediction where AI/ML-assisted methods are beneficial.</w:t>
      </w:r>
    </w:p>
    <w:p w14:paraId="2A834CD4" w14:textId="0B5F2762" w:rsidR="001A09F7" w:rsidRPr="001A09F7" w:rsidRDefault="001A09F7" w:rsidP="001A09F7">
      <w:pPr>
        <w:pStyle w:val="ListParagraph"/>
        <w:numPr>
          <w:ilvl w:val="0"/>
          <w:numId w:val="16"/>
        </w:numPr>
        <w:ind w:leftChars="0"/>
        <w:jc w:val="both"/>
        <w:rPr>
          <w:rFonts w:eastAsia="MS Mincho"/>
          <w:b/>
          <w:bCs/>
          <w:sz w:val="20"/>
        </w:rPr>
      </w:pPr>
      <w:r w:rsidRPr="001A09F7">
        <w:rPr>
          <w:rFonts w:eastAsia="MS Mincho"/>
          <w:b/>
          <w:bCs/>
          <w:sz w:val="20"/>
        </w:rPr>
        <w:t>Aspects of temporal beam prediction may include prediction of future strongest beam-ID(s) and/or future L1-RSRP values associated with strongest beam IDs.</w:t>
      </w:r>
    </w:p>
    <w:p w14:paraId="62C3CFAC" w14:textId="5A3C1841" w:rsidR="00917729" w:rsidRPr="001A09F7" w:rsidRDefault="001A09F7" w:rsidP="001A09F7">
      <w:pPr>
        <w:pStyle w:val="ListParagraph"/>
        <w:numPr>
          <w:ilvl w:val="0"/>
          <w:numId w:val="16"/>
        </w:numPr>
        <w:ind w:leftChars="0"/>
        <w:jc w:val="both"/>
        <w:rPr>
          <w:rFonts w:eastAsia="MS Mincho"/>
          <w:b/>
          <w:bCs/>
          <w:sz w:val="20"/>
        </w:rPr>
      </w:pPr>
      <w:r w:rsidRPr="001A09F7">
        <w:rPr>
          <w:rFonts w:eastAsia="MS Mincho"/>
          <w:b/>
          <w:bCs/>
          <w:sz w:val="20"/>
        </w:rPr>
        <w:t xml:space="preserve">FFS: </w:t>
      </w:r>
      <w:r w:rsidR="00133D1B">
        <w:rPr>
          <w:rFonts w:eastAsia="MS Mincho"/>
          <w:b/>
          <w:bCs/>
          <w:sz w:val="20"/>
        </w:rPr>
        <w:t xml:space="preserve">Evaluate and identify </w:t>
      </w:r>
      <w:r w:rsidR="00404480">
        <w:rPr>
          <w:rFonts w:eastAsia="MS Mincho"/>
          <w:b/>
          <w:bCs/>
          <w:sz w:val="20"/>
        </w:rPr>
        <w:t>performance</w:t>
      </w:r>
      <w:r w:rsidR="00133D1B">
        <w:rPr>
          <w:rFonts w:eastAsia="MS Mincho"/>
          <w:b/>
          <w:bCs/>
          <w:sz w:val="20"/>
        </w:rPr>
        <w:t xml:space="preserve"> benefits</w:t>
      </w:r>
      <w:r w:rsidRPr="001A09F7">
        <w:rPr>
          <w:rFonts w:eastAsia="MS Mincho"/>
          <w:b/>
          <w:bCs/>
          <w:sz w:val="20"/>
        </w:rPr>
        <w:t xml:space="preserve"> related to beam blockage/failure prediction</w:t>
      </w:r>
    </w:p>
    <w:p w14:paraId="05B19498" w14:textId="77777777" w:rsidR="00D43A08" w:rsidRDefault="00D43A08" w:rsidP="008A6BCC">
      <w:pPr>
        <w:jc w:val="both"/>
        <w:rPr>
          <w:sz w:val="20"/>
          <w:szCs w:val="16"/>
        </w:rPr>
      </w:pPr>
    </w:p>
    <w:p w14:paraId="3929C81D" w14:textId="6B5D714D" w:rsidR="000F419B" w:rsidRPr="00856F3B" w:rsidRDefault="0015469D" w:rsidP="00B011FB">
      <w:pPr>
        <w:pStyle w:val="ListParagraph"/>
        <w:keepNext/>
        <w:keepLines/>
        <w:numPr>
          <w:ilvl w:val="1"/>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sidRPr="0015469D">
        <w:rPr>
          <w:rFonts w:asciiTheme="majorHAnsi" w:eastAsia="Batang" w:hAnsiTheme="majorHAnsi" w:cstheme="majorHAnsi"/>
          <w:sz w:val="32"/>
          <w:szCs w:val="32"/>
          <w:lang w:val="en-US" w:eastAsia="ko-KR"/>
        </w:rPr>
        <w:t>Evaluation methodology</w:t>
      </w:r>
      <w:bookmarkStart w:id="4" w:name="_Hlk100867512"/>
    </w:p>
    <w:p w14:paraId="2EB98316" w14:textId="0D2A9B52" w:rsidR="005D3BB5" w:rsidRDefault="00AC0F76" w:rsidP="00B011FB">
      <w:pPr>
        <w:jc w:val="both"/>
        <w:rPr>
          <w:rFonts w:eastAsia="MS Mincho"/>
          <w:sz w:val="20"/>
        </w:rPr>
      </w:pPr>
      <w:r>
        <w:rPr>
          <w:rFonts w:eastAsia="MS Mincho"/>
          <w:sz w:val="20"/>
        </w:rPr>
        <w:t xml:space="preserve">Let us review the </w:t>
      </w:r>
      <w:r w:rsidR="00DA16E8">
        <w:rPr>
          <w:rFonts w:eastAsia="MS Mincho"/>
          <w:sz w:val="20"/>
        </w:rPr>
        <w:t>features</w:t>
      </w:r>
      <w:r>
        <w:rPr>
          <w:rFonts w:eastAsia="MS Mincho"/>
          <w:sz w:val="20"/>
        </w:rPr>
        <w:t xml:space="preserve"> that have already been agreed by 3gpp in</w:t>
      </w:r>
      <w:r w:rsidR="00394BC1">
        <w:rPr>
          <w:rFonts w:eastAsia="MS Mincho"/>
          <w:sz w:val="20"/>
        </w:rPr>
        <w:t xml:space="preserve"> TR 38.901</w:t>
      </w:r>
      <w:r>
        <w:rPr>
          <w:rFonts w:eastAsia="MS Mincho"/>
          <w:sz w:val="20"/>
        </w:rPr>
        <w:t xml:space="preserve"> </w:t>
      </w:r>
      <w:r w:rsidR="0025181A">
        <w:rPr>
          <w:rFonts w:eastAsia="MS Mincho"/>
          <w:sz w:val="20"/>
        </w:rPr>
        <w:t>[2]</w:t>
      </w:r>
      <w:r w:rsidR="00F115A2">
        <w:rPr>
          <w:rFonts w:eastAsia="MS Mincho"/>
          <w:sz w:val="20"/>
        </w:rPr>
        <w:t xml:space="preserve"> and can be leveraged for </w:t>
      </w:r>
      <w:r w:rsidR="003B45A8">
        <w:rPr>
          <w:rFonts w:eastAsia="MS Mincho"/>
          <w:sz w:val="20"/>
        </w:rPr>
        <w:t>studying and evaluating temporal beam prediction problem</w:t>
      </w:r>
      <w:r w:rsidR="005D3BB5">
        <w:rPr>
          <w:rFonts w:eastAsia="MS Mincho"/>
          <w:sz w:val="20"/>
        </w:rPr>
        <w:t>:</w:t>
      </w:r>
    </w:p>
    <w:p w14:paraId="332CDF7F" w14:textId="77777777" w:rsidR="005D3BB5" w:rsidRDefault="005D3BB5" w:rsidP="00B011FB">
      <w:pPr>
        <w:jc w:val="both"/>
        <w:rPr>
          <w:rFonts w:eastAsia="MS Mincho"/>
          <w:sz w:val="20"/>
        </w:rPr>
      </w:pPr>
    </w:p>
    <w:p w14:paraId="4F720133" w14:textId="31EA5334" w:rsidR="00844481" w:rsidRPr="00844481" w:rsidRDefault="005D3BB5" w:rsidP="00844481">
      <w:pPr>
        <w:jc w:val="both"/>
        <w:rPr>
          <w:rFonts w:eastAsia="Batang"/>
          <w:sz w:val="20"/>
          <w:u w:val="single"/>
          <w:lang w:val="en-US" w:eastAsia="ko-KR"/>
        </w:rPr>
      </w:pPr>
      <w:r w:rsidRPr="00844481">
        <w:rPr>
          <w:rFonts w:eastAsia="Batang"/>
          <w:sz w:val="20"/>
          <w:u w:val="single"/>
          <w:lang w:val="en-US" w:eastAsia="ko-KR"/>
        </w:rPr>
        <w:t>Spatial consistency</w:t>
      </w:r>
    </w:p>
    <w:p w14:paraId="48C4D68C" w14:textId="7A7778B3" w:rsidR="00256FA3" w:rsidRDefault="00131C03" w:rsidP="00844481">
      <w:pPr>
        <w:jc w:val="both"/>
        <w:rPr>
          <w:rFonts w:eastAsia="MS Mincho"/>
          <w:sz w:val="20"/>
        </w:rPr>
      </w:pPr>
      <w:r w:rsidRPr="00844481">
        <w:rPr>
          <w:rFonts w:eastAsia="Batang"/>
          <w:sz w:val="20"/>
          <w:lang w:val="en-US" w:eastAsia="ko-KR"/>
        </w:rPr>
        <w:t xml:space="preserve">The </w:t>
      </w:r>
      <w:r w:rsidRPr="00844481">
        <w:rPr>
          <w:rFonts w:eastAsia="Batang"/>
          <w:i/>
          <w:iCs/>
          <w:sz w:val="20"/>
          <w:lang w:val="en-US" w:eastAsia="ko-KR"/>
        </w:rPr>
        <w:t>spatial consistency procedure</w:t>
      </w:r>
      <w:r w:rsidRPr="00844481">
        <w:rPr>
          <w:rFonts w:eastAsia="Batang"/>
          <w:sz w:val="20"/>
          <w:lang w:val="en-US" w:eastAsia="ko-KR"/>
        </w:rPr>
        <w:t xml:space="preserve"> is laid out in Section </w:t>
      </w:r>
      <w:r w:rsidR="00EF3794" w:rsidRPr="00844481">
        <w:rPr>
          <w:rFonts w:eastAsia="Batang"/>
          <w:sz w:val="20"/>
          <w:lang w:val="en-US" w:eastAsia="ko-KR"/>
        </w:rPr>
        <w:t xml:space="preserve">7.6.3.1 of </w:t>
      </w:r>
      <w:r w:rsidR="009D1F1A">
        <w:rPr>
          <w:rFonts w:eastAsia="MS Mincho"/>
          <w:sz w:val="20"/>
        </w:rPr>
        <w:t>[2]</w:t>
      </w:r>
      <w:r w:rsidR="0048375F" w:rsidRPr="00844481">
        <w:rPr>
          <w:rFonts w:eastAsia="MS Mincho"/>
          <w:sz w:val="20"/>
        </w:rPr>
        <w:t xml:space="preserve"> which enables the generation of </w:t>
      </w:r>
      <w:r w:rsidR="00C658B9" w:rsidRPr="00844481">
        <w:rPr>
          <w:rFonts w:eastAsia="MS Mincho"/>
          <w:sz w:val="20"/>
        </w:rPr>
        <w:t>cluster-specific and ray-specific random variables</w:t>
      </w:r>
      <w:r w:rsidR="00397D63" w:rsidRPr="00844481">
        <w:rPr>
          <w:rFonts w:eastAsia="MS Mincho"/>
          <w:sz w:val="20"/>
        </w:rPr>
        <w:t xml:space="preserve"> </w:t>
      </w:r>
      <w:r w:rsidR="009521EB" w:rsidRPr="00844481">
        <w:rPr>
          <w:rFonts w:eastAsia="MS Mincho"/>
          <w:sz w:val="20"/>
        </w:rPr>
        <w:t>in channel generation process</w:t>
      </w:r>
      <w:r w:rsidR="00C658B9" w:rsidRPr="00844481">
        <w:rPr>
          <w:rFonts w:eastAsia="MS Mincho"/>
          <w:sz w:val="20"/>
        </w:rPr>
        <w:t xml:space="preserve"> in such a </w:t>
      </w:r>
      <w:r w:rsidR="00180715" w:rsidRPr="00844481">
        <w:rPr>
          <w:rFonts w:eastAsia="MS Mincho"/>
          <w:sz w:val="20"/>
        </w:rPr>
        <w:t xml:space="preserve">way that they are spatially consistent for </w:t>
      </w:r>
      <w:r w:rsidR="00180715" w:rsidRPr="00844481">
        <w:rPr>
          <w:rFonts w:eastAsia="MS Mincho"/>
          <w:i/>
          <w:iCs/>
          <w:sz w:val="20"/>
        </w:rPr>
        <w:t>drop-based</w:t>
      </w:r>
      <w:r w:rsidR="00180715" w:rsidRPr="00844481">
        <w:rPr>
          <w:rFonts w:eastAsia="MS Mincho"/>
          <w:sz w:val="20"/>
        </w:rPr>
        <w:t xml:space="preserve"> simulations.</w:t>
      </w:r>
      <w:r w:rsidR="009521EB" w:rsidRPr="00844481">
        <w:rPr>
          <w:rFonts w:eastAsia="MS Mincho"/>
          <w:sz w:val="20"/>
        </w:rPr>
        <w:t xml:space="preserve"> </w:t>
      </w:r>
      <w:r w:rsidR="006C4CF9" w:rsidRPr="00844481">
        <w:rPr>
          <w:rFonts w:eastAsia="MS Mincho"/>
          <w:sz w:val="20"/>
        </w:rPr>
        <w:t>Later</w:t>
      </w:r>
      <w:r w:rsidR="00BF1C5A" w:rsidRPr="00844481">
        <w:rPr>
          <w:rFonts w:eastAsia="MS Mincho"/>
          <w:sz w:val="20"/>
        </w:rPr>
        <w:t>, in section</w:t>
      </w:r>
      <w:r w:rsidR="00BA5D65" w:rsidRPr="00844481">
        <w:rPr>
          <w:rFonts w:eastAsia="MS Mincho"/>
          <w:sz w:val="20"/>
        </w:rPr>
        <w:t xml:space="preserve"> 7.6.3.2</w:t>
      </w:r>
      <w:r w:rsidR="006C4CF9" w:rsidRPr="00844481">
        <w:rPr>
          <w:rFonts w:eastAsia="MS Mincho"/>
          <w:sz w:val="20"/>
        </w:rPr>
        <w:t xml:space="preserve">, two procedures </w:t>
      </w:r>
      <w:r w:rsidR="00C81E91" w:rsidRPr="00844481">
        <w:rPr>
          <w:rFonts w:eastAsia="MS Mincho"/>
          <w:sz w:val="20"/>
        </w:rPr>
        <w:t xml:space="preserve">(Procedure A and Procedure B) </w:t>
      </w:r>
      <w:r w:rsidR="006C4CF9" w:rsidRPr="00844481">
        <w:rPr>
          <w:rFonts w:eastAsia="MS Mincho"/>
          <w:sz w:val="20"/>
        </w:rPr>
        <w:t xml:space="preserve">are </w:t>
      </w:r>
      <w:r w:rsidR="00280B18" w:rsidRPr="00844481">
        <w:rPr>
          <w:rFonts w:eastAsia="MS Mincho"/>
          <w:sz w:val="20"/>
        </w:rPr>
        <w:t>defined for spatially consistent UE</w:t>
      </w:r>
      <w:r w:rsidR="00D725CB" w:rsidRPr="00844481">
        <w:rPr>
          <w:rFonts w:eastAsia="MS Mincho"/>
          <w:sz w:val="20"/>
        </w:rPr>
        <w:t>/</w:t>
      </w:r>
      <w:proofErr w:type="spellStart"/>
      <w:r w:rsidR="00D725CB" w:rsidRPr="00844481">
        <w:rPr>
          <w:rFonts w:eastAsia="MS Mincho"/>
          <w:sz w:val="20"/>
        </w:rPr>
        <w:t>gNB</w:t>
      </w:r>
      <w:proofErr w:type="spellEnd"/>
      <w:r w:rsidR="00D725CB" w:rsidRPr="00844481">
        <w:rPr>
          <w:rFonts w:eastAsia="MS Mincho"/>
          <w:sz w:val="20"/>
        </w:rPr>
        <w:t xml:space="preserve"> mobility modelling.</w:t>
      </w:r>
      <w:r w:rsidR="003C4072">
        <w:rPr>
          <w:rFonts w:eastAsia="MS Mincho"/>
          <w:sz w:val="20"/>
        </w:rPr>
        <w:t xml:space="preserve"> </w:t>
      </w:r>
      <w:r w:rsidR="009901FC">
        <w:rPr>
          <w:rFonts w:eastAsia="MS Mincho"/>
          <w:sz w:val="20"/>
        </w:rPr>
        <w:t>Procedure A</w:t>
      </w:r>
      <w:r w:rsidR="002C10A3">
        <w:rPr>
          <w:rFonts w:eastAsia="MS Mincho"/>
          <w:sz w:val="20"/>
        </w:rPr>
        <w:t xml:space="preserve"> generates channel realizations</w:t>
      </w:r>
      <w:r w:rsidR="00617956">
        <w:rPr>
          <w:rFonts w:eastAsia="MS Mincho"/>
          <w:sz w:val="20"/>
        </w:rPr>
        <w:t xml:space="preserve"> incorporating the </w:t>
      </w:r>
      <w:r w:rsidR="00D43081">
        <w:rPr>
          <w:rFonts w:eastAsia="MS Mincho"/>
          <w:sz w:val="20"/>
        </w:rPr>
        <w:t>time evolution of the channel</w:t>
      </w:r>
      <w:r w:rsidR="00C3793B">
        <w:rPr>
          <w:rFonts w:eastAsia="MS Mincho"/>
          <w:sz w:val="20"/>
        </w:rPr>
        <w:t xml:space="preserve"> and</w:t>
      </w:r>
      <w:r w:rsidR="005F6C5C" w:rsidRPr="00844481">
        <w:rPr>
          <w:rFonts w:eastAsia="MS Mincho"/>
          <w:sz w:val="20"/>
        </w:rPr>
        <w:t xml:space="preserve"> </w:t>
      </w:r>
      <w:r w:rsidR="004B3EE9" w:rsidRPr="00844481">
        <w:rPr>
          <w:rFonts w:eastAsia="MS Mincho"/>
          <w:sz w:val="20"/>
        </w:rPr>
        <w:t>in procedure B, spatial or time evolution of the channel is obtained by generating channel realizations separately for all links to different Rx positions</w:t>
      </w:r>
      <w:r w:rsidR="00C94429" w:rsidRPr="00844481">
        <w:rPr>
          <w:rFonts w:eastAsia="MS Mincho"/>
          <w:sz w:val="20"/>
        </w:rPr>
        <w:t xml:space="preserve">. In the case of mobility, </w:t>
      </w:r>
      <w:r w:rsidR="00097643" w:rsidRPr="00844481">
        <w:rPr>
          <w:rFonts w:eastAsia="MS Mincho"/>
          <w:sz w:val="20"/>
        </w:rPr>
        <w:t>these positions may be a function of time along one or more Rx trajectories.</w:t>
      </w:r>
      <w:r w:rsidR="003C3903" w:rsidRPr="00844481">
        <w:rPr>
          <w:rFonts w:eastAsia="MS Mincho"/>
          <w:sz w:val="20"/>
        </w:rPr>
        <w:t xml:space="preserve"> </w:t>
      </w:r>
    </w:p>
    <w:p w14:paraId="57494FD9" w14:textId="328923BB" w:rsidR="00844481" w:rsidRDefault="00844481" w:rsidP="00844481">
      <w:pPr>
        <w:jc w:val="both"/>
        <w:rPr>
          <w:rFonts w:eastAsia="MS Mincho"/>
          <w:sz w:val="20"/>
        </w:rPr>
      </w:pPr>
    </w:p>
    <w:p w14:paraId="74462741" w14:textId="66182F4C" w:rsidR="001253DB" w:rsidRPr="001253DB" w:rsidRDefault="00E9347B" w:rsidP="001253DB">
      <w:pPr>
        <w:jc w:val="both"/>
        <w:rPr>
          <w:rFonts w:eastAsia="Batang"/>
          <w:sz w:val="20"/>
          <w:u w:val="single"/>
          <w:lang w:val="en-US" w:eastAsia="ko-KR"/>
        </w:rPr>
      </w:pPr>
      <w:r w:rsidRPr="001253DB">
        <w:rPr>
          <w:rFonts w:eastAsia="Batang"/>
          <w:sz w:val="20"/>
          <w:u w:val="single"/>
          <w:lang w:val="en-US" w:eastAsia="ko-KR"/>
        </w:rPr>
        <w:t>UE rotation</w:t>
      </w:r>
    </w:p>
    <w:p w14:paraId="14C22B32" w14:textId="402EAFF1" w:rsidR="00E9347B" w:rsidRPr="001253DB" w:rsidRDefault="00873159" w:rsidP="001253DB">
      <w:pPr>
        <w:jc w:val="both"/>
        <w:rPr>
          <w:rFonts w:eastAsia="Batang"/>
          <w:sz w:val="20"/>
          <w:lang w:val="en-US" w:eastAsia="ko-KR"/>
        </w:rPr>
      </w:pPr>
      <w:r w:rsidRPr="001253DB">
        <w:rPr>
          <w:rFonts w:eastAsia="Batang"/>
          <w:sz w:val="20"/>
          <w:lang w:val="en-US" w:eastAsia="ko-KR"/>
        </w:rPr>
        <w:t xml:space="preserve">UE rotation modeling is a feature that </w:t>
      </w:r>
      <w:r w:rsidR="00182241" w:rsidRPr="001253DB">
        <w:rPr>
          <w:rFonts w:eastAsia="Batang"/>
          <w:sz w:val="20"/>
          <w:lang w:val="en-US" w:eastAsia="ko-KR"/>
        </w:rPr>
        <w:t>is included in</w:t>
      </w:r>
      <w:r w:rsidR="001F6660" w:rsidRPr="001253DB">
        <w:rPr>
          <w:rFonts w:eastAsia="Batang"/>
          <w:sz w:val="20"/>
          <w:lang w:val="en-US" w:eastAsia="ko-KR"/>
        </w:rPr>
        <w:t xml:space="preserve"> Section 7.6.7</w:t>
      </w:r>
      <w:r w:rsidR="00182241" w:rsidRPr="001253DB">
        <w:rPr>
          <w:rFonts w:eastAsia="Batang"/>
          <w:sz w:val="20"/>
          <w:lang w:val="en-US" w:eastAsia="ko-KR"/>
        </w:rPr>
        <w:t xml:space="preserve"> of</w:t>
      </w:r>
      <w:r w:rsidR="009D1F1A">
        <w:rPr>
          <w:rFonts w:eastAsia="Batang"/>
          <w:sz w:val="20"/>
          <w:lang w:val="en-US" w:eastAsia="ko-KR"/>
        </w:rPr>
        <w:t xml:space="preserve"> </w:t>
      </w:r>
      <w:r w:rsidR="009D1F1A">
        <w:rPr>
          <w:rFonts w:eastAsia="MS Mincho"/>
          <w:sz w:val="20"/>
        </w:rPr>
        <w:t>[2]</w:t>
      </w:r>
      <w:r w:rsidR="00182241" w:rsidRPr="001253DB">
        <w:rPr>
          <w:rFonts w:eastAsia="Batang"/>
          <w:sz w:val="20"/>
          <w:lang w:val="en-US" w:eastAsia="ko-KR"/>
        </w:rPr>
        <w:t xml:space="preserve">. </w:t>
      </w:r>
      <w:r w:rsidR="00B6455B" w:rsidRPr="001253DB">
        <w:rPr>
          <w:rFonts w:eastAsia="Batang"/>
          <w:sz w:val="20"/>
          <w:lang w:val="en-US" w:eastAsia="ko-KR"/>
        </w:rPr>
        <w:t xml:space="preserve">One scenario of interest </w:t>
      </w:r>
      <w:r w:rsidR="00CF7100" w:rsidRPr="001253DB">
        <w:rPr>
          <w:rFonts w:eastAsia="Batang"/>
          <w:sz w:val="20"/>
          <w:lang w:val="en-US" w:eastAsia="ko-KR"/>
        </w:rPr>
        <w:t xml:space="preserve">for temporal beam prediction is how UE rotation would impact </w:t>
      </w:r>
      <w:r w:rsidR="008D5438" w:rsidRPr="001253DB">
        <w:rPr>
          <w:rFonts w:eastAsia="Batang"/>
          <w:sz w:val="20"/>
          <w:lang w:val="en-US" w:eastAsia="ko-KR"/>
        </w:rPr>
        <w:t>future beam measurements</w:t>
      </w:r>
      <w:r w:rsidR="00941D19" w:rsidRPr="001253DB">
        <w:rPr>
          <w:rFonts w:eastAsia="Batang"/>
          <w:sz w:val="20"/>
          <w:lang w:val="en-US" w:eastAsia="ko-KR"/>
        </w:rPr>
        <w:t xml:space="preserve"> </w:t>
      </w:r>
      <w:r w:rsidR="00207AB5" w:rsidRPr="001253DB">
        <w:rPr>
          <w:rFonts w:eastAsia="Batang"/>
          <w:sz w:val="20"/>
          <w:lang w:val="en-US" w:eastAsia="ko-KR"/>
        </w:rPr>
        <w:t>considering history of beam measurements,</w:t>
      </w:r>
      <w:r w:rsidR="008D5438" w:rsidRPr="001253DB">
        <w:rPr>
          <w:rFonts w:eastAsia="Batang"/>
          <w:sz w:val="20"/>
          <w:lang w:val="en-US" w:eastAsia="ko-KR"/>
        </w:rPr>
        <w:t xml:space="preserve"> that can be modeled and evaluated using </w:t>
      </w:r>
      <w:r w:rsidR="002C0E2D" w:rsidRPr="001253DB">
        <w:rPr>
          <w:rFonts w:eastAsia="Batang"/>
          <w:sz w:val="20"/>
          <w:lang w:val="en-US" w:eastAsia="ko-KR"/>
        </w:rPr>
        <w:t xml:space="preserve">this </w:t>
      </w:r>
      <w:r w:rsidR="00464138" w:rsidRPr="001253DB">
        <w:rPr>
          <w:rFonts w:eastAsia="Batang"/>
          <w:sz w:val="20"/>
          <w:lang w:val="en-US" w:eastAsia="ko-KR"/>
        </w:rPr>
        <w:t xml:space="preserve">established feature in </w:t>
      </w:r>
      <w:r w:rsidR="00A52485">
        <w:rPr>
          <w:rFonts w:eastAsia="MS Mincho"/>
          <w:sz w:val="20"/>
        </w:rPr>
        <w:t>[2]</w:t>
      </w:r>
      <w:r w:rsidR="00464138" w:rsidRPr="001253DB">
        <w:rPr>
          <w:rFonts w:eastAsia="Batang"/>
          <w:sz w:val="20"/>
          <w:lang w:val="en-US" w:eastAsia="ko-KR"/>
        </w:rPr>
        <w:t>.</w:t>
      </w:r>
    </w:p>
    <w:p w14:paraId="4D296073" w14:textId="77777777" w:rsidR="001253DB" w:rsidRDefault="001253DB" w:rsidP="001253DB">
      <w:pPr>
        <w:jc w:val="both"/>
        <w:rPr>
          <w:rFonts w:eastAsia="Batang"/>
          <w:sz w:val="20"/>
          <w:lang w:val="en-US" w:eastAsia="ko-KR"/>
        </w:rPr>
      </w:pPr>
    </w:p>
    <w:p w14:paraId="3394D6A6" w14:textId="2EB36EA3" w:rsidR="00CE2CF2" w:rsidRPr="00CE2CF2" w:rsidRDefault="00E9347B" w:rsidP="001253DB">
      <w:pPr>
        <w:jc w:val="both"/>
        <w:rPr>
          <w:rFonts w:eastAsia="Batang"/>
          <w:sz w:val="20"/>
          <w:u w:val="single"/>
          <w:lang w:val="en-US" w:eastAsia="ko-KR"/>
        </w:rPr>
      </w:pPr>
      <w:r w:rsidRPr="00CE2CF2">
        <w:rPr>
          <w:rFonts w:eastAsia="Batang"/>
          <w:sz w:val="20"/>
          <w:u w:val="single"/>
          <w:lang w:val="en-US" w:eastAsia="ko-KR"/>
        </w:rPr>
        <w:t>Blockage model</w:t>
      </w:r>
    </w:p>
    <w:p w14:paraId="73743B8C" w14:textId="2FEDE832" w:rsidR="00E9347B" w:rsidRPr="001253DB" w:rsidRDefault="00C61777" w:rsidP="001253DB">
      <w:pPr>
        <w:jc w:val="both"/>
        <w:rPr>
          <w:rFonts w:eastAsia="Batang"/>
          <w:sz w:val="20"/>
          <w:lang w:val="en-US" w:eastAsia="ko-KR"/>
        </w:rPr>
      </w:pPr>
      <w:r w:rsidRPr="001253DB">
        <w:rPr>
          <w:rFonts w:eastAsia="Batang"/>
          <w:sz w:val="20"/>
          <w:lang w:val="en-US" w:eastAsia="ko-KR"/>
        </w:rPr>
        <w:t xml:space="preserve">In </w:t>
      </w:r>
      <w:r w:rsidR="00A01BB7" w:rsidRPr="001253DB">
        <w:rPr>
          <w:rFonts w:eastAsia="Batang"/>
          <w:sz w:val="20"/>
          <w:lang w:val="en-US" w:eastAsia="ko-KR"/>
        </w:rPr>
        <w:t>Section 7.6.4</w:t>
      </w:r>
      <w:r w:rsidR="00B92237" w:rsidRPr="001253DB">
        <w:rPr>
          <w:rFonts w:eastAsia="Batang"/>
          <w:sz w:val="20"/>
          <w:lang w:val="en-US" w:eastAsia="ko-KR"/>
        </w:rPr>
        <w:t xml:space="preserve"> of </w:t>
      </w:r>
      <w:r w:rsidR="009D1F1A">
        <w:rPr>
          <w:rFonts w:eastAsia="MS Mincho"/>
          <w:sz w:val="20"/>
        </w:rPr>
        <w:t>[2]</w:t>
      </w:r>
      <w:r w:rsidR="00B92237" w:rsidRPr="001253DB">
        <w:rPr>
          <w:rFonts w:eastAsia="Batang"/>
          <w:sz w:val="20"/>
          <w:lang w:val="en-US" w:eastAsia="ko-KR"/>
        </w:rPr>
        <w:t xml:space="preserve">, </w:t>
      </w:r>
      <w:r w:rsidR="00DD02A3" w:rsidRPr="001253DB">
        <w:rPr>
          <w:rFonts w:eastAsia="Batang"/>
          <w:sz w:val="20"/>
          <w:lang w:val="en-US" w:eastAsia="ko-KR"/>
        </w:rPr>
        <w:t xml:space="preserve">two alternative models (Model A and Model B) are provided for the blockage modelling. Both approaches have their own use cases. Model A is applicable when a generic and computationally efficient blockage modelling is desired. Model B is applicable when a specific and more realistic </w:t>
      </w:r>
      <w:r w:rsidR="00EF1D91">
        <w:rPr>
          <w:rFonts w:eastAsia="Batang"/>
          <w:sz w:val="20"/>
          <w:lang w:val="en-US" w:eastAsia="ko-KR"/>
        </w:rPr>
        <w:t xml:space="preserve">physical </w:t>
      </w:r>
      <w:r w:rsidR="00DD02A3" w:rsidRPr="001253DB">
        <w:rPr>
          <w:rFonts w:eastAsia="Batang"/>
          <w:sz w:val="20"/>
          <w:lang w:val="en-US" w:eastAsia="ko-KR"/>
        </w:rPr>
        <w:t>blocking modelling is desired.</w:t>
      </w:r>
      <w:r w:rsidR="0080035F" w:rsidRPr="001253DB">
        <w:rPr>
          <w:rFonts w:eastAsia="Batang"/>
          <w:sz w:val="20"/>
          <w:lang w:val="en-US" w:eastAsia="ko-KR"/>
        </w:rPr>
        <w:t xml:space="preserve"> For the sub use case of blockage prediction, </w:t>
      </w:r>
      <w:r w:rsidR="00465F77" w:rsidRPr="001253DB">
        <w:rPr>
          <w:rFonts w:eastAsia="Batang"/>
          <w:sz w:val="20"/>
          <w:lang w:val="en-US" w:eastAsia="ko-KR"/>
        </w:rPr>
        <w:t>these blockage models can be utilized for evaluation purposes.</w:t>
      </w:r>
    </w:p>
    <w:p w14:paraId="56009535" w14:textId="30904D8F" w:rsidR="005556D7" w:rsidRDefault="005556D7" w:rsidP="00313443">
      <w:pPr>
        <w:jc w:val="both"/>
        <w:rPr>
          <w:rFonts w:eastAsia="Batang"/>
          <w:sz w:val="20"/>
          <w:lang w:val="en-US" w:eastAsia="ko-KR"/>
        </w:rPr>
      </w:pPr>
    </w:p>
    <w:p w14:paraId="27013D14" w14:textId="24C29501" w:rsidR="00313443" w:rsidRPr="00331637" w:rsidRDefault="00313443" w:rsidP="00313443">
      <w:pPr>
        <w:jc w:val="both"/>
        <w:rPr>
          <w:rFonts w:eastAsia="Batang"/>
          <w:sz w:val="20"/>
          <w:lang w:val="en-US" w:eastAsia="ko-KR"/>
        </w:rPr>
      </w:pPr>
      <w:r w:rsidRPr="00331637">
        <w:rPr>
          <w:rFonts w:eastAsia="MS Mincho"/>
          <w:sz w:val="20"/>
        </w:rPr>
        <w:t xml:space="preserve">We believe these aspects provide reasonable tools for </w:t>
      </w:r>
      <w:r>
        <w:rPr>
          <w:rFonts w:eastAsia="MS Mincho"/>
          <w:sz w:val="20"/>
        </w:rPr>
        <w:t>evaluation of temporal beam prediction</w:t>
      </w:r>
      <w:r w:rsidRPr="00331637">
        <w:rPr>
          <w:rFonts w:eastAsia="MS Mincho"/>
          <w:sz w:val="20"/>
        </w:rPr>
        <w:t xml:space="preserve"> within the scope of Rel-18 SI.</w:t>
      </w:r>
      <w:r>
        <w:rPr>
          <w:rFonts w:eastAsia="MS Mincho"/>
          <w:sz w:val="20"/>
        </w:rPr>
        <w:t xml:space="preserve"> System-level simulations</w:t>
      </w:r>
      <w:r w:rsidR="00C7596F">
        <w:rPr>
          <w:rFonts w:eastAsia="MS Mincho"/>
          <w:sz w:val="20"/>
        </w:rPr>
        <w:t xml:space="preserve">, </w:t>
      </w:r>
      <w:r>
        <w:rPr>
          <w:rFonts w:eastAsia="MS Mincho"/>
          <w:sz w:val="20"/>
        </w:rPr>
        <w:t xml:space="preserve">e.g., for </w:t>
      </w:r>
      <w:r w:rsidR="002C5667">
        <w:rPr>
          <w:rFonts w:eastAsia="MS Mincho"/>
          <w:sz w:val="20"/>
        </w:rPr>
        <w:t>i</w:t>
      </w:r>
      <w:r>
        <w:rPr>
          <w:rFonts w:eastAsia="MS Mincho"/>
          <w:sz w:val="20"/>
        </w:rPr>
        <w:t>n</w:t>
      </w:r>
      <w:r w:rsidR="002C5667">
        <w:rPr>
          <w:rFonts w:eastAsia="MS Mincho"/>
          <w:sz w:val="20"/>
        </w:rPr>
        <w:t>door hotspot (</w:t>
      </w:r>
      <w:proofErr w:type="spellStart"/>
      <w:r w:rsidR="002C5667">
        <w:rPr>
          <w:rFonts w:eastAsia="MS Mincho"/>
          <w:sz w:val="20"/>
        </w:rPr>
        <w:t>InH</w:t>
      </w:r>
      <w:proofErr w:type="spellEnd"/>
      <w:r w:rsidR="002C5667">
        <w:rPr>
          <w:rFonts w:eastAsia="MS Mincho"/>
          <w:sz w:val="20"/>
        </w:rPr>
        <w:t>)</w:t>
      </w:r>
      <w:r>
        <w:rPr>
          <w:rFonts w:eastAsia="MS Mincho"/>
          <w:sz w:val="20"/>
        </w:rPr>
        <w:t xml:space="preserve"> and</w:t>
      </w:r>
      <w:r w:rsidR="00C7596F">
        <w:rPr>
          <w:rFonts w:eastAsia="MS Mincho"/>
          <w:sz w:val="20"/>
        </w:rPr>
        <w:t xml:space="preserve"> urban micro</w:t>
      </w:r>
      <w:r>
        <w:rPr>
          <w:rFonts w:eastAsia="MS Mincho"/>
          <w:sz w:val="20"/>
        </w:rPr>
        <w:t xml:space="preserve"> </w:t>
      </w:r>
      <w:r w:rsidR="00C7596F">
        <w:rPr>
          <w:rFonts w:eastAsia="MS Mincho"/>
          <w:sz w:val="20"/>
        </w:rPr>
        <w:t>(</w:t>
      </w:r>
      <w:proofErr w:type="spellStart"/>
      <w:r>
        <w:rPr>
          <w:rFonts w:eastAsia="MS Mincho"/>
          <w:sz w:val="20"/>
        </w:rPr>
        <w:t>UMi</w:t>
      </w:r>
      <w:proofErr w:type="spellEnd"/>
      <w:r w:rsidR="00C7596F">
        <w:rPr>
          <w:rFonts w:eastAsia="MS Mincho"/>
          <w:sz w:val="20"/>
        </w:rPr>
        <w:t>)</w:t>
      </w:r>
      <w:r>
        <w:rPr>
          <w:rFonts w:eastAsia="MS Mincho"/>
          <w:sz w:val="20"/>
        </w:rPr>
        <w:t xml:space="preserve"> deployments</w:t>
      </w:r>
      <w:r w:rsidR="00C7596F">
        <w:rPr>
          <w:rFonts w:eastAsia="MS Mincho"/>
          <w:sz w:val="20"/>
        </w:rPr>
        <w:t>,</w:t>
      </w:r>
      <w:r>
        <w:rPr>
          <w:rFonts w:eastAsia="MS Mincho"/>
          <w:sz w:val="20"/>
        </w:rPr>
        <w:t xml:space="preserve"> are suggested to evaluate the system performance of temporal beam prediction.</w:t>
      </w:r>
    </w:p>
    <w:p w14:paraId="2AFC2AC3" w14:textId="77777777" w:rsidR="00313443" w:rsidRPr="00313443" w:rsidRDefault="00313443" w:rsidP="00313443">
      <w:pPr>
        <w:jc w:val="both"/>
        <w:rPr>
          <w:rFonts w:eastAsia="Batang"/>
          <w:sz w:val="20"/>
          <w:lang w:val="en-US" w:eastAsia="ko-KR"/>
        </w:rPr>
      </w:pPr>
    </w:p>
    <w:p w14:paraId="416274D5" w14:textId="38B0AED6" w:rsidR="00A00575" w:rsidRDefault="00A00575" w:rsidP="00331637">
      <w:pPr>
        <w:jc w:val="both"/>
        <w:rPr>
          <w:rFonts w:eastAsia="MS Mincho"/>
          <w:sz w:val="20"/>
        </w:rPr>
      </w:pPr>
      <w:r>
        <w:rPr>
          <w:rFonts w:eastAsia="MS Mincho"/>
          <w:sz w:val="20"/>
        </w:rPr>
        <w:t xml:space="preserve">Given the </w:t>
      </w:r>
      <w:r w:rsidR="00DB19D7">
        <w:rPr>
          <w:rFonts w:eastAsia="MS Mincho"/>
          <w:sz w:val="20"/>
        </w:rPr>
        <w:t>tools put forward in [2]</w:t>
      </w:r>
      <w:r w:rsidR="00531D54">
        <w:rPr>
          <w:rFonts w:eastAsia="MS Mincho"/>
          <w:sz w:val="20"/>
        </w:rPr>
        <w:t xml:space="preserve"> which enable different aspects related to temporal beam prediction, a set of simulation </w:t>
      </w:r>
      <w:r w:rsidR="00B416FF">
        <w:rPr>
          <w:rFonts w:eastAsia="MS Mincho"/>
          <w:sz w:val="20"/>
        </w:rPr>
        <w:t xml:space="preserve">assumptions need to be agreed upon for the purpose of calibrating simulation results. </w:t>
      </w:r>
      <w:r w:rsidR="008050FA">
        <w:rPr>
          <w:rFonts w:eastAsia="MS Mincho"/>
          <w:sz w:val="20"/>
        </w:rPr>
        <w:t>Some of the proposed aspects are:</w:t>
      </w:r>
    </w:p>
    <w:p w14:paraId="6D302866" w14:textId="54EA3D8F" w:rsidR="008050FA" w:rsidRDefault="008050FA" w:rsidP="00331637">
      <w:pPr>
        <w:jc w:val="both"/>
        <w:rPr>
          <w:rFonts w:eastAsia="MS Mincho"/>
          <w:sz w:val="20"/>
        </w:rPr>
      </w:pPr>
    </w:p>
    <w:p w14:paraId="4B602671" w14:textId="7FD9DD1E" w:rsidR="00D816E4" w:rsidRDefault="00D816E4" w:rsidP="00D816E4">
      <w:pPr>
        <w:pStyle w:val="ListParagraph"/>
        <w:numPr>
          <w:ilvl w:val="0"/>
          <w:numId w:val="12"/>
        </w:numPr>
        <w:ind w:leftChars="0"/>
        <w:jc w:val="both"/>
        <w:rPr>
          <w:rFonts w:eastAsia="Batang"/>
          <w:sz w:val="20"/>
          <w:lang w:val="en-US" w:eastAsia="ko-KR"/>
        </w:rPr>
      </w:pPr>
      <w:r w:rsidRPr="00C0783F">
        <w:rPr>
          <w:rFonts w:eastAsia="Batang"/>
          <w:sz w:val="20"/>
          <w:lang w:val="en-US" w:eastAsia="ko-KR"/>
        </w:rPr>
        <w:t xml:space="preserve">Consider different scenarios for UE mobility and identify for which scenarios temporal beam prediction </w:t>
      </w:r>
      <w:r w:rsidR="00395F9D">
        <w:rPr>
          <w:rFonts w:eastAsia="Batang"/>
          <w:sz w:val="20"/>
          <w:lang w:val="en-US" w:eastAsia="ko-KR"/>
        </w:rPr>
        <w:t>may</w:t>
      </w:r>
      <w:r w:rsidR="00D931C2">
        <w:rPr>
          <w:rFonts w:eastAsia="Batang"/>
          <w:sz w:val="20"/>
          <w:lang w:val="en-US" w:eastAsia="ko-KR"/>
        </w:rPr>
        <w:t xml:space="preserve"> be</w:t>
      </w:r>
      <w:r w:rsidRPr="00C0783F">
        <w:rPr>
          <w:rFonts w:eastAsia="Batang"/>
          <w:sz w:val="20"/>
          <w:lang w:val="en-US" w:eastAsia="ko-KR"/>
        </w:rPr>
        <w:t xml:space="preserve"> beneficial</w:t>
      </w:r>
      <w:r w:rsidR="00514199">
        <w:rPr>
          <w:rFonts w:eastAsia="Batang"/>
          <w:sz w:val="20"/>
          <w:lang w:val="en-US" w:eastAsia="ko-KR"/>
        </w:rPr>
        <w:t xml:space="preserve"> through evaluations</w:t>
      </w:r>
      <w:r w:rsidRPr="00C0783F">
        <w:rPr>
          <w:rFonts w:eastAsia="Batang"/>
          <w:sz w:val="20"/>
          <w:lang w:val="en-US" w:eastAsia="ko-KR"/>
        </w:rPr>
        <w:t>.</w:t>
      </w:r>
    </w:p>
    <w:p w14:paraId="06D92AE1" w14:textId="0E771A0C" w:rsidR="00D931C2" w:rsidRPr="009A2EED" w:rsidRDefault="00C93D10" w:rsidP="009A2EED">
      <w:pPr>
        <w:pStyle w:val="ListParagraph"/>
        <w:numPr>
          <w:ilvl w:val="0"/>
          <w:numId w:val="12"/>
        </w:numPr>
        <w:ind w:leftChars="0"/>
        <w:jc w:val="both"/>
        <w:rPr>
          <w:rFonts w:eastAsia="Batang"/>
          <w:sz w:val="20"/>
          <w:lang w:val="en-US" w:eastAsia="ko-KR"/>
        </w:rPr>
      </w:pPr>
      <w:r w:rsidRPr="00C0783F">
        <w:rPr>
          <w:rFonts w:eastAsia="Batang"/>
          <w:sz w:val="20"/>
          <w:lang w:val="en-US" w:eastAsia="ko-KR"/>
        </w:rPr>
        <w:lastRenderedPageBreak/>
        <w:t>Include UE rotation and UE movement on a trajectory in the simulation setup</w:t>
      </w:r>
      <w:r>
        <w:rPr>
          <w:rFonts w:eastAsia="Batang"/>
          <w:sz w:val="20"/>
          <w:lang w:val="en-US" w:eastAsia="ko-KR"/>
        </w:rPr>
        <w:t xml:space="preserve">. </w:t>
      </w:r>
      <w:r w:rsidR="00395F9D">
        <w:rPr>
          <w:rFonts w:eastAsia="Batang"/>
          <w:sz w:val="20"/>
          <w:lang w:val="en-US" w:eastAsia="ko-KR"/>
        </w:rPr>
        <w:t xml:space="preserve">Some predefined trajectories can be defined and agreed upon for evaluation, e.g., a straight line, </w:t>
      </w:r>
      <w:r w:rsidR="00693408">
        <w:rPr>
          <w:rFonts w:eastAsia="Batang"/>
          <w:sz w:val="20"/>
          <w:lang w:val="en-US" w:eastAsia="ko-KR"/>
        </w:rPr>
        <w:t>rectangular or circular trajectory</w:t>
      </w:r>
      <w:r w:rsidR="004E12F4">
        <w:rPr>
          <w:rFonts w:eastAsia="Batang"/>
          <w:sz w:val="20"/>
          <w:lang w:val="en-US" w:eastAsia="ko-KR"/>
        </w:rPr>
        <w:t>, etc.</w:t>
      </w:r>
    </w:p>
    <w:p w14:paraId="306E27B1" w14:textId="77777777" w:rsidR="00A00575" w:rsidRDefault="00A00575" w:rsidP="00331637">
      <w:pPr>
        <w:jc w:val="both"/>
        <w:rPr>
          <w:rFonts w:eastAsia="MS Mincho"/>
          <w:sz w:val="20"/>
        </w:rPr>
      </w:pPr>
    </w:p>
    <w:p w14:paraId="74AA7354" w14:textId="17F4FE21" w:rsidR="00B011FB" w:rsidRPr="00195483" w:rsidRDefault="00B011FB" w:rsidP="00B011FB">
      <w:pPr>
        <w:jc w:val="both"/>
        <w:rPr>
          <w:rFonts w:eastAsia="MS Mincho"/>
          <w:b/>
          <w:bCs/>
          <w:sz w:val="20"/>
        </w:rPr>
      </w:pPr>
      <w:r w:rsidRPr="00195483">
        <w:rPr>
          <w:rFonts w:eastAsia="MS Mincho"/>
          <w:b/>
          <w:bCs/>
          <w:sz w:val="20"/>
        </w:rPr>
        <w:t xml:space="preserve">Proposal 2: </w:t>
      </w:r>
      <w:bookmarkStart w:id="5" w:name="_Hlk102057319"/>
      <w:bookmarkEnd w:id="4"/>
      <w:r w:rsidRPr="00195483">
        <w:rPr>
          <w:rFonts w:eastAsia="MS Mincho"/>
          <w:b/>
          <w:bCs/>
          <w:sz w:val="20"/>
        </w:rPr>
        <w:t>RAN1 to use channel model in TR 38.901 for the evaluations on AI/ML for temporal beam prediction</w:t>
      </w:r>
      <w:r w:rsidR="003F62E7" w:rsidRPr="00195483">
        <w:rPr>
          <w:rFonts w:eastAsia="MS Mincho"/>
          <w:b/>
          <w:bCs/>
          <w:sz w:val="20"/>
        </w:rPr>
        <w:t>.</w:t>
      </w:r>
      <w:r w:rsidR="00B73F0A" w:rsidRPr="00195483">
        <w:rPr>
          <w:rFonts w:eastAsia="MS Mincho"/>
          <w:b/>
          <w:bCs/>
          <w:sz w:val="20"/>
        </w:rPr>
        <w:t xml:space="preserve"> A set of simulation assumptions should be agreed upon for evaluation</w:t>
      </w:r>
      <w:r w:rsidR="00A00575" w:rsidRPr="00195483">
        <w:rPr>
          <w:rFonts w:eastAsia="MS Mincho"/>
          <w:b/>
          <w:bCs/>
          <w:sz w:val="20"/>
        </w:rPr>
        <w:t xml:space="preserve"> purposes.</w:t>
      </w:r>
    </w:p>
    <w:bookmarkEnd w:id="5"/>
    <w:p w14:paraId="7E88810D" w14:textId="77777777" w:rsidR="005C3762" w:rsidRDefault="005C3762" w:rsidP="00B011FB">
      <w:pPr>
        <w:jc w:val="both"/>
        <w:rPr>
          <w:rFonts w:eastAsia="MS Mincho"/>
          <w:b/>
          <w:bCs/>
          <w:sz w:val="20"/>
          <w:u w:val="single"/>
        </w:rPr>
      </w:pPr>
    </w:p>
    <w:p w14:paraId="0F264C76" w14:textId="7728205D" w:rsidR="00A97153" w:rsidRPr="00AB4C87" w:rsidRDefault="006406AE" w:rsidP="002D0C0C">
      <w:pPr>
        <w:pStyle w:val="ListParagraph"/>
        <w:keepNext/>
        <w:keepLines/>
        <w:numPr>
          <w:ilvl w:val="1"/>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 xml:space="preserve">KPIs </w:t>
      </w:r>
    </w:p>
    <w:p w14:paraId="1696E131" w14:textId="1C1682AC" w:rsidR="009D04FA" w:rsidRPr="00C0783F" w:rsidRDefault="007B783F" w:rsidP="009D04FA">
      <w:pPr>
        <w:jc w:val="both"/>
        <w:rPr>
          <w:rFonts w:eastAsia="MS Mincho"/>
          <w:sz w:val="20"/>
        </w:rPr>
      </w:pPr>
      <w:r w:rsidRPr="007B783F">
        <w:rPr>
          <w:rFonts w:eastAsia="MS Mincho"/>
          <w:sz w:val="20"/>
        </w:rPr>
        <w:t>Temporal beam prediction</w:t>
      </w:r>
      <w:r>
        <w:rPr>
          <w:rFonts w:eastAsia="MS Mincho"/>
          <w:sz w:val="20"/>
        </w:rPr>
        <w:t xml:space="preserve"> may lead to </w:t>
      </w:r>
      <w:r w:rsidR="00287D98">
        <w:rPr>
          <w:rFonts w:eastAsia="MS Mincho"/>
          <w:sz w:val="20"/>
        </w:rPr>
        <w:t>reduced reference signal overhead</w:t>
      </w:r>
      <w:r w:rsidR="00C268D5">
        <w:rPr>
          <w:rFonts w:eastAsia="MS Mincho"/>
          <w:sz w:val="20"/>
        </w:rPr>
        <w:t xml:space="preserve"> (and</w:t>
      </w:r>
      <w:r w:rsidR="001E7860">
        <w:rPr>
          <w:rFonts w:eastAsia="MS Mincho"/>
          <w:sz w:val="20"/>
        </w:rPr>
        <w:t>/or UE power consumption</w:t>
      </w:r>
      <w:r w:rsidR="00C268D5">
        <w:rPr>
          <w:rFonts w:eastAsia="MS Mincho"/>
          <w:sz w:val="20"/>
        </w:rPr>
        <w:t>)</w:t>
      </w:r>
      <w:r w:rsidR="00BD1DD0">
        <w:rPr>
          <w:rFonts w:eastAsia="MS Mincho"/>
          <w:sz w:val="20"/>
        </w:rPr>
        <w:t xml:space="preserve">, but </w:t>
      </w:r>
      <w:r w:rsidR="005519EC">
        <w:rPr>
          <w:rFonts w:eastAsia="MS Mincho"/>
          <w:sz w:val="20"/>
        </w:rPr>
        <w:t>on the other hand the</w:t>
      </w:r>
      <w:r w:rsidR="00FC2A1B">
        <w:rPr>
          <w:rFonts w:eastAsia="MS Mincho"/>
          <w:sz w:val="20"/>
        </w:rPr>
        <w:t xml:space="preserve"> overall</w:t>
      </w:r>
      <w:r w:rsidR="005519EC">
        <w:rPr>
          <w:rFonts w:eastAsia="MS Mincho"/>
          <w:sz w:val="20"/>
        </w:rPr>
        <w:t xml:space="preserve"> performance</w:t>
      </w:r>
      <w:r w:rsidR="00FC2A1B">
        <w:rPr>
          <w:rFonts w:eastAsia="MS Mincho"/>
          <w:sz w:val="20"/>
        </w:rPr>
        <w:t xml:space="preserve"> of temporal beam prediction</w:t>
      </w:r>
      <w:r w:rsidR="005519EC">
        <w:rPr>
          <w:rFonts w:eastAsia="MS Mincho"/>
          <w:sz w:val="20"/>
        </w:rPr>
        <w:t xml:space="preserve"> </w:t>
      </w:r>
      <w:r w:rsidR="00FC2A1B">
        <w:rPr>
          <w:rFonts w:eastAsia="MS Mincho"/>
          <w:sz w:val="20"/>
        </w:rPr>
        <w:t xml:space="preserve">depends on beam prediction </w:t>
      </w:r>
      <w:r w:rsidR="00FC2A1B" w:rsidRPr="003C6D63">
        <w:rPr>
          <w:rFonts w:eastAsia="MS Mincho"/>
          <w:i/>
          <w:iCs/>
          <w:sz w:val="20"/>
        </w:rPr>
        <w:t>quality</w:t>
      </w:r>
      <w:r w:rsidR="003C6D63">
        <w:rPr>
          <w:rFonts w:eastAsia="MS Mincho"/>
          <w:sz w:val="20"/>
        </w:rPr>
        <w:t xml:space="preserve">. </w:t>
      </w:r>
      <w:r w:rsidR="00A32EC3">
        <w:rPr>
          <w:rFonts w:eastAsia="MS Mincho"/>
          <w:sz w:val="20"/>
        </w:rPr>
        <w:t xml:space="preserve">Reducing </w:t>
      </w:r>
      <w:r w:rsidR="003305F2">
        <w:rPr>
          <w:rFonts w:eastAsia="MS Mincho"/>
          <w:sz w:val="20"/>
        </w:rPr>
        <w:t xml:space="preserve">reference signal overhead beyond a certain point may </w:t>
      </w:r>
      <w:r w:rsidR="00647F8E">
        <w:rPr>
          <w:rFonts w:eastAsia="MS Mincho"/>
          <w:sz w:val="20"/>
        </w:rPr>
        <w:t xml:space="preserve">adversely impact the overall performance due to </w:t>
      </w:r>
      <w:r w:rsidR="00A74C6E">
        <w:rPr>
          <w:rFonts w:eastAsia="MS Mincho"/>
          <w:sz w:val="20"/>
        </w:rPr>
        <w:t xml:space="preserve">poor beam prediction quality. One major direction of RAN1 evaluations on this topic should be </w:t>
      </w:r>
      <w:r w:rsidR="00BA1BEB">
        <w:rPr>
          <w:rFonts w:eastAsia="MS Mincho"/>
          <w:sz w:val="20"/>
        </w:rPr>
        <w:t xml:space="preserve">to </w:t>
      </w:r>
      <w:r w:rsidR="00632DF8">
        <w:rPr>
          <w:rFonts w:eastAsia="MS Mincho"/>
          <w:sz w:val="20"/>
        </w:rPr>
        <w:t>stud</w:t>
      </w:r>
      <w:r w:rsidR="00BA1BEB">
        <w:rPr>
          <w:rFonts w:eastAsia="MS Mincho"/>
          <w:sz w:val="20"/>
        </w:rPr>
        <w:t>y</w:t>
      </w:r>
      <w:r w:rsidR="00632DF8">
        <w:rPr>
          <w:rFonts w:eastAsia="MS Mincho"/>
          <w:sz w:val="20"/>
        </w:rPr>
        <w:t xml:space="preserve"> the trade-off between reference signal overhead reduction</w:t>
      </w:r>
      <w:r w:rsidR="00B65527">
        <w:rPr>
          <w:rFonts w:eastAsia="MS Mincho"/>
          <w:sz w:val="20"/>
        </w:rPr>
        <w:t xml:space="preserve"> </w:t>
      </w:r>
      <w:r w:rsidR="00B65527" w:rsidRPr="00C0783F">
        <w:rPr>
          <w:rFonts w:eastAsia="MS Mincho"/>
          <w:sz w:val="20"/>
        </w:rPr>
        <w:t>(and/or UE power consumption)</w:t>
      </w:r>
      <w:r w:rsidR="00632DF8">
        <w:rPr>
          <w:rFonts w:eastAsia="MS Mincho"/>
          <w:sz w:val="20"/>
        </w:rPr>
        <w:t xml:space="preserve"> and </w:t>
      </w:r>
      <w:r w:rsidR="00BA5601">
        <w:rPr>
          <w:rFonts w:eastAsia="MS Mincho"/>
          <w:sz w:val="20"/>
        </w:rPr>
        <w:t xml:space="preserve">a measure for beam </w:t>
      </w:r>
      <w:r w:rsidR="00191619">
        <w:rPr>
          <w:rFonts w:eastAsia="MS Mincho"/>
          <w:sz w:val="20"/>
        </w:rPr>
        <w:t>prediction</w:t>
      </w:r>
      <w:r w:rsidR="00BA5601">
        <w:rPr>
          <w:rFonts w:eastAsia="MS Mincho"/>
          <w:sz w:val="20"/>
        </w:rPr>
        <w:t xml:space="preserve"> quality</w:t>
      </w:r>
      <w:r w:rsidR="00191619">
        <w:rPr>
          <w:rFonts w:eastAsia="MS Mincho"/>
          <w:sz w:val="20"/>
        </w:rPr>
        <w:t xml:space="preserve">. The measure for beam prediction quality may be </w:t>
      </w:r>
      <w:r w:rsidR="009D04FA">
        <w:rPr>
          <w:rFonts w:eastAsia="MS Mincho"/>
          <w:sz w:val="20"/>
        </w:rPr>
        <w:t xml:space="preserve">a measure for beam prediction accuracy </w:t>
      </w:r>
      <w:r w:rsidR="009D04FA" w:rsidRPr="00C0783F">
        <w:rPr>
          <w:rFonts w:eastAsia="MS Mincho"/>
          <w:sz w:val="20"/>
        </w:rPr>
        <w:t>(such as RSRP prediction accuracy and/or top-M beam selection accuracy)</w:t>
      </w:r>
      <w:r w:rsidR="009D04FA">
        <w:rPr>
          <w:rFonts w:eastAsia="MS Mincho"/>
          <w:sz w:val="20"/>
        </w:rPr>
        <w:t xml:space="preserve"> and/or </w:t>
      </w:r>
      <w:r w:rsidR="009D04FA" w:rsidRPr="00C0783F">
        <w:rPr>
          <w:rFonts w:eastAsia="MS Mincho"/>
          <w:sz w:val="20"/>
        </w:rPr>
        <w:t>overall system performance (e.g., throughput).</w:t>
      </w:r>
    </w:p>
    <w:p w14:paraId="2C5A4C76" w14:textId="3549E4E6" w:rsidR="00F1545A" w:rsidRPr="003C6D63" w:rsidRDefault="00F1545A" w:rsidP="0038034E">
      <w:pPr>
        <w:jc w:val="both"/>
        <w:rPr>
          <w:rFonts w:eastAsia="MS Mincho"/>
          <w:sz w:val="20"/>
        </w:rPr>
      </w:pPr>
    </w:p>
    <w:p w14:paraId="6EF9A592" w14:textId="583D3923" w:rsidR="00212919" w:rsidRPr="00195483" w:rsidRDefault="00212919" w:rsidP="0038034E">
      <w:pPr>
        <w:jc w:val="both"/>
        <w:rPr>
          <w:rFonts w:eastAsia="MS Mincho"/>
          <w:b/>
          <w:bCs/>
          <w:sz w:val="20"/>
        </w:rPr>
      </w:pPr>
      <w:r w:rsidRPr="00195483">
        <w:rPr>
          <w:rFonts w:eastAsia="MS Mincho"/>
          <w:b/>
          <w:bCs/>
          <w:sz w:val="20"/>
        </w:rPr>
        <w:t xml:space="preserve">Proposal </w:t>
      </w:r>
      <w:r w:rsidR="00C41E93" w:rsidRPr="00195483">
        <w:rPr>
          <w:rFonts w:eastAsia="MS Mincho"/>
          <w:b/>
          <w:bCs/>
          <w:sz w:val="20"/>
        </w:rPr>
        <w:t>3</w:t>
      </w:r>
      <w:r w:rsidRPr="00195483">
        <w:rPr>
          <w:rFonts w:eastAsia="MS Mincho"/>
          <w:b/>
          <w:bCs/>
          <w:sz w:val="20"/>
        </w:rPr>
        <w:t xml:space="preserve">: </w:t>
      </w:r>
      <w:r w:rsidR="00160CDF" w:rsidRPr="00195483">
        <w:rPr>
          <w:rFonts w:eastAsia="MS Mincho"/>
          <w:b/>
          <w:bCs/>
          <w:sz w:val="20"/>
        </w:rPr>
        <w:t xml:space="preserve">The KPIs for </w:t>
      </w:r>
      <w:r w:rsidR="00FD306A" w:rsidRPr="00195483">
        <w:rPr>
          <w:rFonts w:eastAsia="MS Mincho"/>
          <w:b/>
          <w:bCs/>
          <w:sz w:val="20"/>
        </w:rPr>
        <w:t xml:space="preserve">temporal beam prediction can be trade-off </w:t>
      </w:r>
      <w:r w:rsidR="00C24989" w:rsidRPr="00195483">
        <w:rPr>
          <w:rFonts w:eastAsia="MS Mincho"/>
          <w:b/>
          <w:bCs/>
          <w:sz w:val="20"/>
        </w:rPr>
        <w:t>between reference signal overhead reduction</w:t>
      </w:r>
      <w:r w:rsidR="005928BE" w:rsidRPr="00195483">
        <w:rPr>
          <w:rFonts w:eastAsia="MS Mincho"/>
          <w:b/>
          <w:bCs/>
          <w:sz w:val="20"/>
        </w:rPr>
        <w:t xml:space="preserve"> (and/or UE power consumption) and a measure for beam prediction accuracy (such as</w:t>
      </w:r>
      <w:r w:rsidR="00D4455C" w:rsidRPr="00195483">
        <w:rPr>
          <w:rFonts w:eastAsia="MS Mincho"/>
          <w:b/>
          <w:bCs/>
          <w:sz w:val="20"/>
        </w:rPr>
        <w:t xml:space="preserve"> </w:t>
      </w:r>
      <w:r w:rsidR="00E8389A">
        <w:rPr>
          <w:rFonts w:eastAsia="MS Mincho"/>
          <w:b/>
          <w:bCs/>
          <w:sz w:val="20"/>
        </w:rPr>
        <w:t>L1-</w:t>
      </w:r>
      <w:r w:rsidR="00D4455C" w:rsidRPr="00195483">
        <w:rPr>
          <w:rFonts w:eastAsia="MS Mincho"/>
          <w:b/>
          <w:bCs/>
          <w:sz w:val="20"/>
        </w:rPr>
        <w:t>RSRP prediction accuracy</w:t>
      </w:r>
      <w:r w:rsidR="00DE2EB8" w:rsidRPr="00195483">
        <w:rPr>
          <w:rFonts w:eastAsia="MS Mincho"/>
          <w:b/>
          <w:bCs/>
          <w:sz w:val="20"/>
        </w:rPr>
        <w:t xml:space="preserve"> </w:t>
      </w:r>
      <w:r w:rsidR="000F7276" w:rsidRPr="00195483">
        <w:rPr>
          <w:rFonts w:eastAsia="MS Mincho"/>
          <w:b/>
          <w:bCs/>
          <w:sz w:val="20"/>
        </w:rPr>
        <w:t>and</w:t>
      </w:r>
      <w:r w:rsidR="00C62606" w:rsidRPr="00195483">
        <w:rPr>
          <w:rFonts w:eastAsia="MS Mincho"/>
          <w:b/>
          <w:bCs/>
          <w:sz w:val="20"/>
        </w:rPr>
        <w:t>/or</w:t>
      </w:r>
      <w:r w:rsidR="000F7276" w:rsidRPr="00195483">
        <w:rPr>
          <w:rFonts w:eastAsia="MS Mincho"/>
          <w:b/>
          <w:bCs/>
          <w:sz w:val="20"/>
        </w:rPr>
        <w:t xml:space="preserve"> top-M beam selection accuracy</w:t>
      </w:r>
      <w:r w:rsidR="00D4455C" w:rsidRPr="00195483">
        <w:rPr>
          <w:rFonts w:eastAsia="MS Mincho"/>
          <w:b/>
          <w:bCs/>
          <w:sz w:val="20"/>
        </w:rPr>
        <w:t>) and/or overall system performance</w:t>
      </w:r>
      <w:r w:rsidR="005928BE" w:rsidRPr="00195483">
        <w:rPr>
          <w:rFonts w:eastAsia="MS Mincho"/>
          <w:b/>
          <w:bCs/>
          <w:sz w:val="20"/>
        </w:rPr>
        <w:t xml:space="preserve"> </w:t>
      </w:r>
      <w:r w:rsidR="00D4455C" w:rsidRPr="00195483">
        <w:rPr>
          <w:rFonts w:eastAsia="MS Mincho"/>
          <w:b/>
          <w:bCs/>
          <w:sz w:val="20"/>
        </w:rPr>
        <w:t xml:space="preserve">(e.g., </w:t>
      </w:r>
      <w:r w:rsidR="005928BE" w:rsidRPr="00195483">
        <w:rPr>
          <w:rFonts w:eastAsia="MS Mincho"/>
          <w:b/>
          <w:bCs/>
          <w:sz w:val="20"/>
        </w:rPr>
        <w:t>throughput).</w:t>
      </w:r>
    </w:p>
    <w:p w14:paraId="296B5101" w14:textId="150F645D" w:rsidR="00D95CC6" w:rsidRPr="00C0783F" w:rsidRDefault="00D95CC6" w:rsidP="0038034E">
      <w:pPr>
        <w:jc w:val="both"/>
        <w:rPr>
          <w:rFonts w:eastAsia="MS Mincho"/>
          <w:sz w:val="20"/>
        </w:rPr>
      </w:pPr>
    </w:p>
    <w:p w14:paraId="02AA39DB" w14:textId="7D621CDB" w:rsidR="009D04FA" w:rsidRPr="002520D9" w:rsidRDefault="002520D9" w:rsidP="0038034E">
      <w:pPr>
        <w:jc w:val="both"/>
        <w:rPr>
          <w:rFonts w:eastAsia="MS Mincho"/>
          <w:sz w:val="20"/>
        </w:rPr>
      </w:pPr>
      <w:r w:rsidRPr="002520D9">
        <w:rPr>
          <w:rFonts w:eastAsia="MS Mincho"/>
          <w:sz w:val="20"/>
        </w:rPr>
        <w:t xml:space="preserve">In order to </w:t>
      </w:r>
      <w:r w:rsidR="00DB46F2">
        <w:rPr>
          <w:rFonts w:eastAsia="MS Mincho"/>
          <w:sz w:val="20"/>
        </w:rPr>
        <w:t xml:space="preserve">evaluate the benefits of </w:t>
      </w:r>
      <w:r w:rsidR="00C63CA0">
        <w:rPr>
          <w:rFonts w:eastAsia="MS Mincho"/>
          <w:sz w:val="20"/>
        </w:rPr>
        <w:t xml:space="preserve">AI/ML-based schemes, their performance should be compared to </w:t>
      </w:r>
      <w:r w:rsidR="003721C1">
        <w:rPr>
          <w:rFonts w:eastAsia="MS Mincho"/>
          <w:sz w:val="20"/>
        </w:rPr>
        <w:t xml:space="preserve">state-of-the-art </w:t>
      </w:r>
      <w:r w:rsidR="008A220C">
        <w:rPr>
          <w:rFonts w:eastAsia="MS Mincho"/>
          <w:sz w:val="20"/>
        </w:rPr>
        <w:t>non-data</w:t>
      </w:r>
      <w:r w:rsidR="009327A0">
        <w:rPr>
          <w:rFonts w:eastAsia="MS Mincho"/>
          <w:sz w:val="20"/>
        </w:rPr>
        <w:t xml:space="preserve">-driven </w:t>
      </w:r>
      <w:r w:rsidR="003721C1">
        <w:rPr>
          <w:rFonts w:eastAsia="MS Mincho"/>
          <w:sz w:val="20"/>
        </w:rPr>
        <w:t>baseline methods</w:t>
      </w:r>
      <w:r w:rsidR="009327A0">
        <w:rPr>
          <w:rFonts w:eastAsia="MS Mincho"/>
          <w:sz w:val="20"/>
        </w:rPr>
        <w:t>.</w:t>
      </w:r>
    </w:p>
    <w:p w14:paraId="24612639" w14:textId="77777777" w:rsidR="009D04FA" w:rsidRDefault="009D04FA" w:rsidP="0038034E">
      <w:pPr>
        <w:jc w:val="both"/>
        <w:rPr>
          <w:rFonts w:eastAsia="MS Mincho"/>
          <w:b/>
          <w:bCs/>
          <w:sz w:val="20"/>
          <w:u w:val="single"/>
        </w:rPr>
      </w:pPr>
    </w:p>
    <w:p w14:paraId="24990EEA" w14:textId="25CE24DB" w:rsidR="006148F1" w:rsidRPr="004751B8" w:rsidRDefault="006148F1" w:rsidP="0038034E">
      <w:pPr>
        <w:jc w:val="both"/>
        <w:rPr>
          <w:rFonts w:eastAsia="MS Mincho"/>
          <w:b/>
          <w:bCs/>
          <w:sz w:val="20"/>
        </w:rPr>
      </w:pPr>
      <w:r w:rsidRPr="004751B8">
        <w:rPr>
          <w:rFonts w:eastAsia="MS Mincho"/>
          <w:b/>
          <w:bCs/>
          <w:sz w:val="20"/>
        </w:rPr>
        <w:t xml:space="preserve">Proposal </w:t>
      </w:r>
      <w:r w:rsidR="00C41E93" w:rsidRPr="004751B8">
        <w:rPr>
          <w:rFonts w:eastAsia="MS Mincho"/>
          <w:b/>
          <w:bCs/>
          <w:sz w:val="20"/>
        </w:rPr>
        <w:t>4</w:t>
      </w:r>
      <w:r w:rsidRPr="004751B8">
        <w:rPr>
          <w:rFonts w:eastAsia="MS Mincho"/>
          <w:b/>
          <w:bCs/>
          <w:sz w:val="20"/>
        </w:rPr>
        <w:t xml:space="preserve">: </w:t>
      </w:r>
      <w:r w:rsidR="007A256B" w:rsidRPr="004751B8">
        <w:rPr>
          <w:rFonts w:eastAsia="MS Mincho"/>
          <w:b/>
          <w:bCs/>
          <w:sz w:val="20"/>
        </w:rPr>
        <w:t xml:space="preserve">Based on the agreed KPIs, </w:t>
      </w:r>
      <w:r w:rsidR="00BB1ABC" w:rsidRPr="004751B8">
        <w:rPr>
          <w:rFonts w:eastAsia="MS Mincho"/>
          <w:b/>
          <w:bCs/>
          <w:sz w:val="20"/>
        </w:rPr>
        <w:t>RAN1</w:t>
      </w:r>
      <w:r w:rsidR="007A256B" w:rsidRPr="004751B8">
        <w:rPr>
          <w:rFonts w:eastAsia="MS Mincho"/>
          <w:b/>
          <w:bCs/>
          <w:sz w:val="20"/>
        </w:rPr>
        <w:t xml:space="preserve"> should study and </w:t>
      </w:r>
      <w:r w:rsidR="000309B4" w:rsidRPr="004751B8">
        <w:rPr>
          <w:rFonts w:eastAsia="MS Mincho"/>
          <w:b/>
          <w:bCs/>
          <w:sz w:val="20"/>
        </w:rPr>
        <w:t>identify baseline prediction schemes</w:t>
      </w:r>
      <w:r w:rsidR="009161FD">
        <w:rPr>
          <w:rFonts w:eastAsia="MS Mincho"/>
          <w:b/>
          <w:bCs/>
          <w:sz w:val="20"/>
        </w:rPr>
        <w:t xml:space="preserve"> for temporal beam </w:t>
      </w:r>
      <w:r w:rsidR="0091561E">
        <w:rPr>
          <w:rFonts w:eastAsia="MS Mincho"/>
          <w:b/>
          <w:bCs/>
          <w:sz w:val="20"/>
        </w:rPr>
        <w:t>prediction</w:t>
      </w:r>
      <w:r w:rsidR="000309B4" w:rsidRPr="004751B8">
        <w:rPr>
          <w:rFonts w:eastAsia="MS Mincho"/>
          <w:b/>
          <w:bCs/>
          <w:sz w:val="20"/>
        </w:rPr>
        <w:t xml:space="preserve"> as a benchmark for AI/ML-based schemes to compare against</w:t>
      </w:r>
    </w:p>
    <w:p w14:paraId="407B1410" w14:textId="77777777" w:rsidR="006148F1" w:rsidRPr="00C0783F" w:rsidRDefault="006148F1" w:rsidP="0038034E">
      <w:pPr>
        <w:jc w:val="both"/>
        <w:rPr>
          <w:rFonts w:eastAsia="MS Mincho"/>
          <w:b/>
          <w:bCs/>
          <w:sz w:val="20"/>
          <w:u w:val="single"/>
        </w:rPr>
      </w:pPr>
    </w:p>
    <w:p w14:paraId="6481A5B8" w14:textId="5E2F3FCC" w:rsidR="00410D03" w:rsidRPr="00E6490D" w:rsidRDefault="00E6490D" w:rsidP="0038034E">
      <w:pPr>
        <w:jc w:val="both"/>
        <w:rPr>
          <w:rFonts w:eastAsia="MS Mincho"/>
          <w:sz w:val="20"/>
        </w:rPr>
      </w:pPr>
      <w:r w:rsidRPr="00E6490D">
        <w:rPr>
          <w:rFonts w:eastAsia="MS Mincho"/>
          <w:sz w:val="20"/>
        </w:rPr>
        <w:t xml:space="preserve">Based on the </w:t>
      </w:r>
      <w:r>
        <w:rPr>
          <w:rFonts w:eastAsia="MS Mincho"/>
          <w:sz w:val="20"/>
        </w:rPr>
        <w:t>nature of the deployment/scena</w:t>
      </w:r>
      <w:r w:rsidR="00A54A12">
        <w:rPr>
          <w:rFonts w:eastAsia="MS Mincho"/>
          <w:sz w:val="20"/>
        </w:rPr>
        <w:t xml:space="preserve">rio/use case, temporal beam prediction </w:t>
      </w:r>
      <w:r w:rsidR="00956074">
        <w:rPr>
          <w:rFonts w:eastAsia="MS Mincho"/>
          <w:sz w:val="20"/>
        </w:rPr>
        <w:t>may</w:t>
      </w:r>
      <w:r w:rsidR="00F73BAA">
        <w:rPr>
          <w:rFonts w:eastAsia="MS Mincho"/>
          <w:sz w:val="20"/>
        </w:rPr>
        <w:t xml:space="preserve"> or may not</w:t>
      </w:r>
      <w:r w:rsidR="00956074">
        <w:rPr>
          <w:rFonts w:eastAsia="MS Mincho"/>
          <w:sz w:val="20"/>
        </w:rPr>
        <w:t xml:space="preserve"> be beneficial. As an example, </w:t>
      </w:r>
      <w:r w:rsidR="00E534EB">
        <w:rPr>
          <w:rFonts w:eastAsia="MS Mincho"/>
          <w:sz w:val="20"/>
        </w:rPr>
        <w:t xml:space="preserve">temporal beam prediction may be </w:t>
      </w:r>
      <w:r w:rsidR="00177070">
        <w:rPr>
          <w:rFonts w:eastAsia="MS Mincho"/>
          <w:sz w:val="20"/>
        </w:rPr>
        <w:t xml:space="preserve">better </w:t>
      </w:r>
      <w:r w:rsidR="00C4252B">
        <w:rPr>
          <w:rFonts w:eastAsia="MS Mincho"/>
          <w:sz w:val="20"/>
        </w:rPr>
        <w:t>suited to some mobility scenarios over the others</w:t>
      </w:r>
      <w:r w:rsidR="00641716">
        <w:rPr>
          <w:rFonts w:eastAsia="MS Mincho"/>
          <w:sz w:val="20"/>
        </w:rPr>
        <w:t xml:space="preserve">. </w:t>
      </w:r>
      <w:r w:rsidR="006C4C80">
        <w:rPr>
          <w:rFonts w:eastAsia="MS Mincho"/>
          <w:sz w:val="20"/>
        </w:rPr>
        <w:t xml:space="preserve">The study should focus on identifying deployments/scenarios/use cases for which </w:t>
      </w:r>
      <w:r w:rsidR="00764552">
        <w:rPr>
          <w:rFonts w:eastAsia="MS Mincho"/>
          <w:sz w:val="20"/>
        </w:rPr>
        <w:t xml:space="preserve">temporal beam prediction may provide reasonable gains over </w:t>
      </w:r>
      <w:r w:rsidR="00C16356">
        <w:rPr>
          <w:rFonts w:eastAsia="MS Mincho"/>
          <w:sz w:val="20"/>
        </w:rPr>
        <w:t>non-prediction-based methods</w:t>
      </w:r>
      <w:r w:rsidR="00A265F8">
        <w:rPr>
          <w:rFonts w:eastAsia="MS Mincho"/>
          <w:sz w:val="20"/>
        </w:rPr>
        <w:t>, using the agreed KPIs</w:t>
      </w:r>
      <w:r w:rsidR="00C16356">
        <w:rPr>
          <w:rFonts w:eastAsia="MS Mincho"/>
          <w:sz w:val="20"/>
        </w:rPr>
        <w:t>.</w:t>
      </w:r>
    </w:p>
    <w:p w14:paraId="36348055" w14:textId="77777777" w:rsidR="00410D03" w:rsidRDefault="00410D03" w:rsidP="0038034E">
      <w:pPr>
        <w:jc w:val="both"/>
        <w:rPr>
          <w:rFonts w:eastAsia="MS Mincho"/>
          <w:b/>
          <w:bCs/>
          <w:sz w:val="20"/>
          <w:u w:val="single"/>
        </w:rPr>
      </w:pPr>
    </w:p>
    <w:p w14:paraId="0A8A04D4" w14:textId="7B8852BE" w:rsidR="00D95CC6" w:rsidRPr="004751B8" w:rsidRDefault="00D95CC6" w:rsidP="0038034E">
      <w:pPr>
        <w:jc w:val="both"/>
        <w:rPr>
          <w:rFonts w:eastAsia="MS Mincho"/>
          <w:b/>
          <w:bCs/>
          <w:sz w:val="20"/>
        </w:rPr>
      </w:pPr>
      <w:r w:rsidRPr="004751B8">
        <w:rPr>
          <w:rFonts w:eastAsia="MS Mincho"/>
          <w:b/>
          <w:bCs/>
          <w:sz w:val="20"/>
        </w:rPr>
        <w:t xml:space="preserve">Proposal </w:t>
      </w:r>
      <w:r w:rsidR="00C41E93" w:rsidRPr="004751B8">
        <w:rPr>
          <w:rFonts w:eastAsia="MS Mincho"/>
          <w:b/>
          <w:bCs/>
          <w:sz w:val="20"/>
        </w:rPr>
        <w:t>5</w:t>
      </w:r>
      <w:r w:rsidRPr="004751B8">
        <w:rPr>
          <w:rFonts w:eastAsia="MS Mincho"/>
          <w:b/>
          <w:bCs/>
          <w:sz w:val="20"/>
        </w:rPr>
        <w:t xml:space="preserve">: </w:t>
      </w:r>
      <w:r w:rsidR="003052A0" w:rsidRPr="004751B8">
        <w:rPr>
          <w:rFonts w:eastAsia="MS Mincho"/>
          <w:b/>
          <w:bCs/>
          <w:sz w:val="20"/>
        </w:rPr>
        <w:t>Based on evaluations using the agreed KPIs</w:t>
      </w:r>
      <w:r w:rsidR="00A83F82" w:rsidRPr="004751B8">
        <w:rPr>
          <w:rFonts w:eastAsia="MS Mincho"/>
          <w:b/>
          <w:bCs/>
          <w:sz w:val="20"/>
        </w:rPr>
        <w:t>,</w:t>
      </w:r>
      <w:r w:rsidR="003052A0" w:rsidRPr="004751B8">
        <w:rPr>
          <w:rFonts w:eastAsia="MS Mincho"/>
          <w:b/>
          <w:bCs/>
          <w:sz w:val="20"/>
        </w:rPr>
        <w:t xml:space="preserve"> RAN1 should identify the </w:t>
      </w:r>
      <w:r w:rsidR="00B8320F" w:rsidRPr="004751B8">
        <w:rPr>
          <w:rFonts w:eastAsia="MS Mincho"/>
          <w:b/>
          <w:bCs/>
          <w:sz w:val="20"/>
        </w:rPr>
        <w:t>deployments/</w:t>
      </w:r>
      <w:r w:rsidR="003052A0" w:rsidRPr="004751B8">
        <w:rPr>
          <w:rFonts w:eastAsia="MS Mincho"/>
          <w:b/>
          <w:bCs/>
          <w:sz w:val="20"/>
        </w:rPr>
        <w:t>scenarios/use cases for which AI/ML based temporal beam prediction may be beneficial</w:t>
      </w:r>
      <w:r w:rsidR="00E6490D" w:rsidRPr="004751B8">
        <w:rPr>
          <w:rFonts w:eastAsia="MS Mincho"/>
          <w:b/>
          <w:bCs/>
          <w:sz w:val="20"/>
        </w:rPr>
        <w:t>.</w:t>
      </w:r>
    </w:p>
    <w:p w14:paraId="204D3A56" w14:textId="25443804" w:rsidR="00772AF5" w:rsidRPr="00C0783F" w:rsidRDefault="00772AF5" w:rsidP="0038034E">
      <w:pPr>
        <w:jc w:val="both"/>
        <w:rPr>
          <w:rFonts w:eastAsia="MS Mincho"/>
          <w:sz w:val="20"/>
        </w:rPr>
      </w:pPr>
    </w:p>
    <w:p w14:paraId="13899EC7" w14:textId="407496CD" w:rsidR="001D4CD3" w:rsidRPr="00A565D2" w:rsidRDefault="002A255D" w:rsidP="0038034E">
      <w:pPr>
        <w:jc w:val="both"/>
        <w:rPr>
          <w:rFonts w:eastAsia="MS Mincho"/>
          <w:sz w:val="20"/>
        </w:rPr>
      </w:pPr>
      <w:r w:rsidRPr="00A565D2">
        <w:rPr>
          <w:rFonts w:eastAsia="MS Mincho"/>
          <w:sz w:val="20"/>
        </w:rPr>
        <w:t xml:space="preserve">Beam </w:t>
      </w:r>
      <w:r w:rsidR="00A565D2">
        <w:rPr>
          <w:rFonts w:eastAsia="MS Mincho"/>
          <w:sz w:val="20"/>
        </w:rPr>
        <w:t>prediction quality</w:t>
      </w:r>
      <w:r w:rsidR="007E4D15">
        <w:rPr>
          <w:rFonts w:eastAsia="MS Mincho"/>
          <w:sz w:val="20"/>
        </w:rPr>
        <w:t xml:space="preserve"> is a function of </w:t>
      </w:r>
      <w:r w:rsidR="00DC1D10">
        <w:rPr>
          <w:rFonts w:eastAsia="MS Mincho"/>
          <w:sz w:val="20"/>
        </w:rPr>
        <w:t>inference error in beam prediction instances and</w:t>
      </w:r>
      <w:r w:rsidR="00A565D2">
        <w:rPr>
          <w:rFonts w:eastAsia="MS Mincho"/>
          <w:sz w:val="20"/>
        </w:rPr>
        <w:t xml:space="preserve"> has an important role in </w:t>
      </w:r>
      <w:r w:rsidR="00697032">
        <w:rPr>
          <w:rFonts w:eastAsia="MS Mincho"/>
          <w:sz w:val="20"/>
        </w:rPr>
        <w:t xml:space="preserve">determining the overall performance of </w:t>
      </w:r>
      <w:r w:rsidR="00E40EF3">
        <w:rPr>
          <w:rFonts w:eastAsia="MS Mincho"/>
          <w:sz w:val="20"/>
        </w:rPr>
        <w:t xml:space="preserve">temporal beam prediction. </w:t>
      </w:r>
      <w:r w:rsidR="007B263B">
        <w:rPr>
          <w:rFonts w:eastAsia="MS Mincho"/>
          <w:sz w:val="20"/>
        </w:rPr>
        <w:t xml:space="preserve">The impact of beam prediction quality on the overall </w:t>
      </w:r>
      <w:r w:rsidR="00001C2A">
        <w:rPr>
          <w:rFonts w:eastAsia="MS Mincho"/>
          <w:sz w:val="20"/>
        </w:rPr>
        <w:t>system performance should be evaluated</w:t>
      </w:r>
      <w:r w:rsidR="00175F9B">
        <w:rPr>
          <w:rFonts w:eastAsia="MS Mincho"/>
          <w:sz w:val="20"/>
        </w:rPr>
        <w:t>. The results of this</w:t>
      </w:r>
      <w:r w:rsidR="001323EC">
        <w:rPr>
          <w:rFonts w:eastAsia="MS Mincho"/>
          <w:sz w:val="20"/>
        </w:rPr>
        <w:t xml:space="preserve"> evaluation </w:t>
      </w:r>
      <w:r w:rsidR="008005E5">
        <w:rPr>
          <w:rFonts w:eastAsia="MS Mincho"/>
          <w:sz w:val="20"/>
        </w:rPr>
        <w:t>may be useful</w:t>
      </w:r>
      <w:r w:rsidR="00C311BA">
        <w:rPr>
          <w:rFonts w:eastAsia="MS Mincho"/>
          <w:sz w:val="20"/>
        </w:rPr>
        <w:t xml:space="preserve"> in the context of AI</w:t>
      </w:r>
      <w:r w:rsidR="00C311BA" w:rsidRPr="6FD4D23A">
        <w:rPr>
          <w:rFonts w:eastAsia="MS Mincho"/>
          <w:sz w:val="20"/>
        </w:rPr>
        <w:t>/ML</w:t>
      </w:r>
      <w:r w:rsidR="00C311BA">
        <w:rPr>
          <w:rFonts w:eastAsia="MS Mincho"/>
          <w:sz w:val="20"/>
        </w:rPr>
        <w:t xml:space="preserve"> model performance monitoring and </w:t>
      </w:r>
      <w:r w:rsidR="009D7230">
        <w:rPr>
          <w:rFonts w:eastAsia="MS Mincho"/>
          <w:sz w:val="20"/>
        </w:rPr>
        <w:t>the implications that it may have on activating/deactivating AI</w:t>
      </w:r>
      <w:r w:rsidR="009D7230" w:rsidRPr="4F74CE8E">
        <w:rPr>
          <w:rFonts w:eastAsia="MS Mincho"/>
          <w:sz w:val="20"/>
        </w:rPr>
        <w:t>/</w:t>
      </w:r>
      <w:r w:rsidR="009D7230" w:rsidRPr="40631116">
        <w:rPr>
          <w:rFonts w:eastAsia="MS Mincho"/>
          <w:sz w:val="20"/>
        </w:rPr>
        <w:t>ML</w:t>
      </w:r>
      <w:r w:rsidR="009D7230">
        <w:rPr>
          <w:rFonts w:eastAsia="MS Mincho"/>
          <w:sz w:val="20"/>
        </w:rPr>
        <w:t xml:space="preserve"> model</w:t>
      </w:r>
      <w:r w:rsidR="004E1DF8">
        <w:rPr>
          <w:rFonts w:eastAsia="MS Mincho"/>
          <w:sz w:val="20"/>
        </w:rPr>
        <w:t>s.</w:t>
      </w:r>
    </w:p>
    <w:p w14:paraId="1D276991" w14:textId="77777777" w:rsidR="001D4CD3" w:rsidRDefault="001D4CD3" w:rsidP="0038034E">
      <w:pPr>
        <w:jc w:val="both"/>
        <w:rPr>
          <w:rFonts w:eastAsia="MS Mincho"/>
          <w:b/>
          <w:bCs/>
          <w:sz w:val="20"/>
          <w:u w:val="single"/>
        </w:rPr>
      </w:pPr>
    </w:p>
    <w:p w14:paraId="4525B3D7" w14:textId="4D746605" w:rsidR="00772AF5" w:rsidRPr="004751B8" w:rsidRDefault="00772AF5" w:rsidP="0038034E">
      <w:pPr>
        <w:jc w:val="both"/>
        <w:rPr>
          <w:rFonts w:eastAsia="MS Mincho"/>
          <w:b/>
          <w:bCs/>
          <w:sz w:val="20"/>
        </w:rPr>
      </w:pPr>
      <w:r w:rsidRPr="004751B8">
        <w:rPr>
          <w:rFonts w:eastAsia="MS Mincho"/>
          <w:b/>
          <w:bCs/>
          <w:sz w:val="20"/>
        </w:rPr>
        <w:t xml:space="preserve">Proposal </w:t>
      </w:r>
      <w:r w:rsidR="00C41E93" w:rsidRPr="004751B8">
        <w:rPr>
          <w:rFonts w:eastAsia="MS Mincho"/>
          <w:b/>
          <w:bCs/>
          <w:sz w:val="20"/>
        </w:rPr>
        <w:t>6</w:t>
      </w:r>
      <w:r w:rsidRPr="004751B8">
        <w:rPr>
          <w:rFonts w:eastAsia="MS Mincho"/>
          <w:b/>
          <w:bCs/>
          <w:sz w:val="20"/>
        </w:rPr>
        <w:t xml:space="preserve">: </w:t>
      </w:r>
      <w:r w:rsidR="005140EE">
        <w:rPr>
          <w:rFonts w:eastAsia="MS Mincho"/>
          <w:b/>
          <w:bCs/>
          <w:sz w:val="20"/>
        </w:rPr>
        <w:t xml:space="preserve">For temporal beam prediction, </w:t>
      </w:r>
      <w:r w:rsidR="003B406A" w:rsidRPr="004751B8">
        <w:rPr>
          <w:rFonts w:eastAsia="MS Mincho"/>
          <w:b/>
          <w:bCs/>
          <w:sz w:val="20"/>
        </w:rPr>
        <w:t xml:space="preserve">RAN1 should study </w:t>
      </w:r>
      <w:r w:rsidR="00F72262" w:rsidRPr="004751B8">
        <w:rPr>
          <w:rFonts w:eastAsia="MS Mincho"/>
          <w:b/>
          <w:bCs/>
          <w:sz w:val="20"/>
        </w:rPr>
        <w:t>the impact of incorporating beam prediction quality information on performance, using the agreed KPIs</w:t>
      </w:r>
    </w:p>
    <w:p w14:paraId="7D1039B4" w14:textId="7282A67F" w:rsidR="00A9110E" w:rsidRPr="00C0783F" w:rsidRDefault="00A9110E" w:rsidP="0038034E">
      <w:pPr>
        <w:jc w:val="both"/>
        <w:rPr>
          <w:rFonts w:eastAsia="MS Mincho"/>
          <w:sz w:val="20"/>
        </w:rPr>
      </w:pPr>
    </w:p>
    <w:p w14:paraId="436587B1" w14:textId="77777777" w:rsidR="00C04C30" w:rsidRPr="001F4E52" w:rsidRDefault="00C04C30" w:rsidP="00C04C30">
      <w:pPr>
        <w:jc w:val="both"/>
        <w:rPr>
          <w:rFonts w:eastAsia="MS Mincho"/>
          <w:sz w:val="20"/>
        </w:rPr>
      </w:pPr>
      <w:r w:rsidRPr="001F4E52">
        <w:rPr>
          <w:rFonts w:eastAsia="MS Mincho"/>
          <w:sz w:val="20"/>
        </w:rPr>
        <w:t xml:space="preserve">Temporal beam prediction at UE and </w:t>
      </w:r>
      <w:proofErr w:type="spellStart"/>
      <w:r w:rsidRPr="001F4E52">
        <w:rPr>
          <w:rFonts w:eastAsia="MS Mincho"/>
          <w:sz w:val="20"/>
        </w:rPr>
        <w:t>gNB</w:t>
      </w:r>
      <w:proofErr w:type="spellEnd"/>
      <w:r w:rsidRPr="001F4E52">
        <w:rPr>
          <w:rFonts w:eastAsia="MS Mincho"/>
          <w:sz w:val="20"/>
        </w:rPr>
        <w:t xml:space="preserve"> have different requirements in terms of signalling overhead and the associated beam prediction accuracy. For instance, </w:t>
      </w:r>
      <w:proofErr w:type="spellStart"/>
      <w:r w:rsidRPr="001F4E52">
        <w:rPr>
          <w:rFonts w:eastAsia="MS Mincho"/>
          <w:sz w:val="20"/>
        </w:rPr>
        <w:t>gNB</w:t>
      </w:r>
      <w:proofErr w:type="spellEnd"/>
      <w:r w:rsidRPr="001F4E52">
        <w:rPr>
          <w:rFonts w:eastAsia="MS Mincho"/>
          <w:sz w:val="20"/>
        </w:rPr>
        <w:t xml:space="preserve"> only has access to a subset of UE measurements and having access to more beam measurements may improve </w:t>
      </w:r>
      <w:proofErr w:type="spellStart"/>
      <w:r w:rsidRPr="001F4E52">
        <w:rPr>
          <w:rFonts w:eastAsia="MS Mincho"/>
          <w:sz w:val="20"/>
        </w:rPr>
        <w:t>gNB</w:t>
      </w:r>
      <w:proofErr w:type="spellEnd"/>
      <w:r w:rsidRPr="001F4E52">
        <w:rPr>
          <w:rFonts w:eastAsia="MS Mincho"/>
          <w:sz w:val="20"/>
        </w:rPr>
        <w:t xml:space="preserve">-side beam prediction accuracy. On the other hand, in order for </w:t>
      </w:r>
      <w:proofErr w:type="spellStart"/>
      <w:r w:rsidRPr="001F4E52">
        <w:rPr>
          <w:rFonts w:eastAsia="MS Mincho"/>
          <w:sz w:val="20"/>
        </w:rPr>
        <w:t>gNB</w:t>
      </w:r>
      <w:proofErr w:type="spellEnd"/>
      <w:r w:rsidRPr="001F4E52">
        <w:rPr>
          <w:rFonts w:eastAsia="MS Mincho"/>
          <w:sz w:val="20"/>
        </w:rPr>
        <w:t xml:space="preserve"> to have access to more UE beam measurements the UE report overhead would inevitably need to increase. The trade-off between beam prediction accuracy and required signalling overhead should be considered in the study for UE-side and </w:t>
      </w:r>
      <w:proofErr w:type="spellStart"/>
      <w:r w:rsidRPr="001F4E52">
        <w:rPr>
          <w:rFonts w:eastAsia="MS Mincho"/>
          <w:sz w:val="20"/>
        </w:rPr>
        <w:t>gNB</w:t>
      </w:r>
      <w:proofErr w:type="spellEnd"/>
      <w:r w:rsidRPr="001F4E52">
        <w:rPr>
          <w:rFonts w:eastAsia="MS Mincho"/>
          <w:sz w:val="20"/>
        </w:rPr>
        <w:t>-side prediction, and the benefits and drawbacks of temporal beam prediction at each side should be identified.</w:t>
      </w:r>
    </w:p>
    <w:p w14:paraId="5022DFC3" w14:textId="77777777" w:rsidR="00213BEC" w:rsidRDefault="00213BEC" w:rsidP="0038034E">
      <w:pPr>
        <w:jc w:val="both"/>
        <w:rPr>
          <w:rFonts w:eastAsia="MS Mincho"/>
          <w:b/>
          <w:bCs/>
          <w:sz w:val="20"/>
          <w:u w:val="single"/>
        </w:rPr>
      </w:pPr>
    </w:p>
    <w:p w14:paraId="48A00471" w14:textId="42901094" w:rsidR="0056499B" w:rsidRPr="004751B8" w:rsidRDefault="00A9110E" w:rsidP="0038034E">
      <w:pPr>
        <w:jc w:val="both"/>
        <w:rPr>
          <w:rFonts w:eastAsia="MS Mincho"/>
          <w:b/>
          <w:bCs/>
          <w:sz w:val="20"/>
        </w:rPr>
      </w:pPr>
      <w:r w:rsidRPr="004751B8">
        <w:rPr>
          <w:rFonts w:eastAsia="MS Mincho"/>
          <w:b/>
          <w:bCs/>
          <w:sz w:val="20"/>
        </w:rPr>
        <w:t xml:space="preserve">Proposal </w:t>
      </w:r>
      <w:r w:rsidR="00C41E93" w:rsidRPr="004751B8">
        <w:rPr>
          <w:rFonts w:eastAsia="MS Mincho"/>
          <w:b/>
          <w:bCs/>
          <w:sz w:val="20"/>
        </w:rPr>
        <w:t>7</w:t>
      </w:r>
      <w:r w:rsidRPr="004751B8">
        <w:rPr>
          <w:rFonts w:eastAsia="MS Mincho"/>
          <w:b/>
          <w:bCs/>
          <w:sz w:val="20"/>
        </w:rPr>
        <w:t xml:space="preserve">: RAN1 should </w:t>
      </w:r>
      <w:r w:rsidR="004176CD" w:rsidRPr="004751B8">
        <w:rPr>
          <w:rFonts w:eastAsia="MS Mincho"/>
          <w:b/>
          <w:bCs/>
          <w:sz w:val="20"/>
        </w:rPr>
        <w:t>study the benefits</w:t>
      </w:r>
      <w:r w:rsidR="0074050F" w:rsidRPr="004751B8">
        <w:rPr>
          <w:rFonts w:eastAsia="MS Mincho"/>
          <w:b/>
          <w:bCs/>
          <w:sz w:val="20"/>
        </w:rPr>
        <w:t xml:space="preserve"> and trade-offs</w:t>
      </w:r>
      <w:r w:rsidR="004176CD" w:rsidRPr="004751B8">
        <w:rPr>
          <w:rFonts w:eastAsia="MS Mincho"/>
          <w:b/>
          <w:bCs/>
          <w:sz w:val="20"/>
        </w:rPr>
        <w:t xml:space="preserve"> </w:t>
      </w:r>
      <w:r w:rsidR="0074050F" w:rsidRPr="004751B8">
        <w:rPr>
          <w:rFonts w:eastAsia="MS Mincho"/>
          <w:b/>
          <w:bCs/>
          <w:sz w:val="20"/>
        </w:rPr>
        <w:t>associated with</w:t>
      </w:r>
      <w:r w:rsidR="004176CD" w:rsidRPr="004751B8">
        <w:rPr>
          <w:rFonts w:eastAsia="MS Mincho"/>
          <w:b/>
          <w:bCs/>
          <w:sz w:val="20"/>
        </w:rPr>
        <w:t xml:space="preserve"> UE-side and </w:t>
      </w:r>
      <w:proofErr w:type="spellStart"/>
      <w:r w:rsidR="004176CD" w:rsidRPr="004751B8">
        <w:rPr>
          <w:rFonts w:eastAsia="MS Mincho"/>
          <w:b/>
          <w:bCs/>
          <w:sz w:val="20"/>
        </w:rPr>
        <w:t>gNB</w:t>
      </w:r>
      <w:proofErr w:type="spellEnd"/>
      <w:r w:rsidR="004176CD" w:rsidRPr="004751B8">
        <w:rPr>
          <w:rFonts w:eastAsia="MS Mincho"/>
          <w:b/>
          <w:bCs/>
          <w:sz w:val="20"/>
        </w:rPr>
        <w:t>-side temporal beam prediction</w:t>
      </w:r>
      <w:r w:rsidR="009B44D7" w:rsidRPr="004751B8">
        <w:rPr>
          <w:rFonts w:eastAsia="MS Mincho"/>
          <w:b/>
          <w:bCs/>
          <w:sz w:val="20"/>
        </w:rPr>
        <w:t>, using the agreed KPIs</w:t>
      </w:r>
      <w:r w:rsidR="004176CD" w:rsidRPr="004751B8">
        <w:rPr>
          <w:rFonts w:eastAsia="MS Mincho"/>
          <w:b/>
          <w:bCs/>
          <w:sz w:val="20"/>
        </w:rPr>
        <w:t xml:space="preserve"> </w:t>
      </w:r>
    </w:p>
    <w:p w14:paraId="0B65DA30" w14:textId="39EEA07C" w:rsidR="006F6FFD" w:rsidRPr="00F93ADD" w:rsidRDefault="006F6FFD" w:rsidP="00E71618">
      <w:pPr>
        <w:pBdr>
          <w:bottom w:val="single" w:sz="8" w:space="1" w:color="auto"/>
        </w:pBdr>
        <w:rPr>
          <w:rFonts w:eastAsia="Batang"/>
          <w:sz w:val="32"/>
          <w:szCs w:val="32"/>
          <w:lang w:val="en-US" w:eastAsia="ko-KR"/>
        </w:rPr>
      </w:pPr>
    </w:p>
    <w:p w14:paraId="5D7017BC" w14:textId="374F00AC" w:rsidR="006F6FFD" w:rsidRDefault="006F6FFD" w:rsidP="006F6FFD">
      <w:pPr>
        <w:pStyle w:val="ListParagraph"/>
        <w:keepNext/>
        <w:keepLines/>
        <w:numPr>
          <w:ilvl w:val="0"/>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A22ED3">
        <w:rPr>
          <w:rFonts w:asciiTheme="majorHAnsi" w:eastAsia="Batang" w:hAnsiTheme="majorHAnsi" w:cstheme="majorHAnsi"/>
          <w:sz w:val="36"/>
          <w:szCs w:val="36"/>
          <w:lang w:val="en-US" w:eastAsia="ko-KR"/>
        </w:rPr>
        <w:t>Beam Prediction in Spatial Domain</w:t>
      </w:r>
    </w:p>
    <w:p w14:paraId="6D8D6954" w14:textId="24579056" w:rsidR="000979E7" w:rsidRPr="000979E7" w:rsidRDefault="000979E7" w:rsidP="00502B2A">
      <w:pPr>
        <w:jc w:val="both"/>
      </w:pPr>
      <w:r w:rsidRPr="00A665C6">
        <w:rPr>
          <w:rFonts w:eastAsia="MS Mincho"/>
          <w:sz w:val="20"/>
        </w:rPr>
        <w:t xml:space="preserve">Leveraging </w:t>
      </w:r>
      <w:r>
        <w:rPr>
          <w:rFonts w:eastAsia="MS Mincho"/>
          <w:sz w:val="20"/>
        </w:rPr>
        <w:t>beam measurements on a first beam set</w:t>
      </w:r>
      <w:r w:rsidRPr="00A665C6">
        <w:rPr>
          <w:rFonts w:eastAsia="MS Mincho"/>
          <w:sz w:val="20"/>
        </w:rPr>
        <w:t xml:space="preserve"> may be useful in predicting information about beams </w:t>
      </w:r>
      <w:r>
        <w:rPr>
          <w:rFonts w:eastAsia="MS Mincho"/>
          <w:sz w:val="20"/>
        </w:rPr>
        <w:t>on a second beam set</w:t>
      </w:r>
      <w:r w:rsidRPr="00A665C6">
        <w:rPr>
          <w:rFonts w:eastAsia="MS Mincho"/>
          <w:sz w:val="20"/>
        </w:rPr>
        <w:t>. This prediction task can be carried out at UE based on beam measurements</w:t>
      </w:r>
      <w:r>
        <w:rPr>
          <w:rFonts w:eastAsia="MS Mincho"/>
          <w:sz w:val="20"/>
        </w:rPr>
        <w:t xml:space="preserve"> on a first set</w:t>
      </w:r>
      <w:r w:rsidRPr="00A665C6">
        <w:rPr>
          <w:rFonts w:eastAsia="MS Mincho"/>
          <w:sz w:val="20"/>
        </w:rPr>
        <w:t xml:space="preserve"> and/or at </w:t>
      </w:r>
      <w:proofErr w:type="spellStart"/>
      <w:r w:rsidRPr="00A665C6">
        <w:rPr>
          <w:rFonts w:eastAsia="MS Mincho"/>
          <w:sz w:val="20"/>
        </w:rPr>
        <w:t>gNB</w:t>
      </w:r>
      <w:proofErr w:type="spellEnd"/>
      <w:r w:rsidRPr="00A665C6">
        <w:rPr>
          <w:rFonts w:eastAsia="MS Mincho"/>
          <w:sz w:val="20"/>
        </w:rPr>
        <w:t xml:space="preserve"> based on beam measurement reports from UE. Depending on where the prediction task is carried out, the</w:t>
      </w:r>
      <w:r w:rsidR="00CA7056">
        <w:rPr>
          <w:rFonts w:eastAsia="MS Mincho"/>
          <w:sz w:val="20"/>
        </w:rPr>
        <w:t xml:space="preserve"> </w:t>
      </w:r>
      <w:r w:rsidRPr="00A665C6">
        <w:rPr>
          <w:rFonts w:eastAsia="MS Mincho"/>
          <w:sz w:val="20"/>
        </w:rPr>
        <w:t xml:space="preserve">study should focus on </w:t>
      </w:r>
      <w:r w:rsidR="0020613C">
        <w:rPr>
          <w:rFonts w:eastAsia="MS Mincho"/>
          <w:sz w:val="20"/>
        </w:rPr>
        <w:t>evaluat</w:t>
      </w:r>
      <w:r w:rsidR="0057297F">
        <w:rPr>
          <w:rFonts w:eastAsia="MS Mincho"/>
          <w:sz w:val="20"/>
        </w:rPr>
        <w:t>ing the trade-offs between reference signal overhead</w:t>
      </w:r>
      <w:r w:rsidR="0057297F" w:rsidRPr="2AAD59E3">
        <w:rPr>
          <w:rFonts w:eastAsia="MS Mincho"/>
          <w:sz w:val="20"/>
        </w:rPr>
        <w:t xml:space="preserve">, UE power </w:t>
      </w:r>
      <w:r w:rsidR="0057297F" w:rsidRPr="3E5F64D9">
        <w:rPr>
          <w:rFonts w:eastAsia="MS Mincho"/>
          <w:sz w:val="20"/>
        </w:rPr>
        <w:t>consumption,</w:t>
      </w:r>
      <w:r w:rsidR="0057297F">
        <w:rPr>
          <w:rFonts w:eastAsia="MS Mincho"/>
          <w:sz w:val="20"/>
        </w:rPr>
        <w:t xml:space="preserve"> and performance</w:t>
      </w:r>
      <w:r w:rsidRPr="00A665C6">
        <w:rPr>
          <w:rFonts w:eastAsia="MS Mincho"/>
          <w:sz w:val="20"/>
        </w:rPr>
        <w:t>.</w:t>
      </w:r>
      <w:r>
        <w:rPr>
          <w:rFonts w:eastAsia="MS Mincho"/>
          <w:sz w:val="20"/>
        </w:rPr>
        <w:t xml:space="preserve"> The purpose of this section is to discuss</w:t>
      </w:r>
      <w:r w:rsidR="004A01AA">
        <w:rPr>
          <w:rFonts w:eastAsia="MS Mincho"/>
          <w:sz w:val="20"/>
        </w:rPr>
        <w:t xml:space="preserve"> proposed</w:t>
      </w:r>
      <w:r>
        <w:rPr>
          <w:rFonts w:eastAsia="MS Mincho"/>
          <w:sz w:val="20"/>
        </w:rPr>
        <w:t xml:space="preserve"> </w:t>
      </w:r>
      <w:r w:rsidR="00743BCB">
        <w:rPr>
          <w:rFonts w:eastAsia="MS Mincho"/>
          <w:sz w:val="20"/>
        </w:rPr>
        <w:t>evaluation methodology and KPIs associated with</w:t>
      </w:r>
      <w:r>
        <w:rPr>
          <w:rFonts w:eastAsia="MS Mincho"/>
          <w:sz w:val="20"/>
        </w:rPr>
        <w:t xml:space="preserve"> spatial domain beam prediction and propose a few use cases for which spatial domain beam prediction may be </w:t>
      </w:r>
      <w:r w:rsidR="004A01AA">
        <w:rPr>
          <w:rFonts w:eastAsia="MS Mincho"/>
          <w:sz w:val="20"/>
        </w:rPr>
        <w:t>evaluated</w:t>
      </w:r>
      <w:r>
        <w:rPr>
          <w:rFonts w:eastAsia="MS Mincho"/>
          <w:sz w:val="20"/>
        </w:rPr>
        <w:t>.</w:t>
      </w:r>
    </w:p>
    <w:p w14:paraId="650EA0AB" w14:textId="77777777" w:rsidR="000979E7" w:rsidRDefault="000979E7" w:rsidP="000979E7">
      <w:pPr>
        <w:jc w:val="both"/>
        <w:rPr>
          <w:rFonts w:eastAsia="MS Mincho"/>
          <w:sz w:val="20"/>
        </w:rPr>
      </w:pPr>
    </w:p>
    <w:p w14:paraId="7D36A259" w14:textId="77777777" w:rsidR="000979E7" w:rsidRDefault="000979E7" w:rsidP="000979E7">
      <w:pPr>
        <w:jc w:val="both"/>
        <w:rPr>
          <w:rFonts w:eastAsia="MS Mincho"/>
          <w:sz w:val="20"/>
        </w:rPr>
      </w:pPr>
      <w:r>
        <w:rPr>
          <w:rFonts w:eastAsia="MS Mincho"/>
          <w:sz w:val="20"/>
        </w:rPr>
        <w:t xml:space="preserve">The spatial domain beam prediction mentioned in this section may refer to prediction </w:t>
      </w:r>
      <w:r w:rsidRPr="003A7AC7">
        <w:rPr>
          <w:rFonts w:eastAsia="MS Mincho"/>
          <w:sz w:val="20"/>
        </w:rPr>
        <w:t>over spatial domain for a given measurement instance or over time and spatial domains (use measurements from multiple previous measurement instances on first beam set to predict L1-RSRP vector(s) and/or strongest beam-ID(s) over a second beam set).</w:t>
      </w:r>
    </w:p>
    <w:p w14:paraId="225A2882" w14:textId="77777777" w:rsidR="004A01AA" w:rsidRDefault="004A01AA" w:rsidP="000979E7">
      <w:pPr>
        <w:jc w:val="both"/>
        <w:rPr>
          <w:rFonts w:eastAsia="MS Mincho"/>
          <w:sz w:val="20"/>
        </w:rPr>
      </w:pPr>
    </w:p>
    <w:p w14:paraId="583B7548" w14:textId="77777777" w:rsidR="00B256D5" w:rsidRPr="00B256D5" w:rsidRDefault="00B256D5" w:rsidP="00B256D5">
      <w:pPr>
        <w:jc w:val="both"/>
        <w:rPr>
          <w:rFonts w:eastAsia="MS Mincho"/>
          <w:sz w:val="20"/>
        </w:rPr>
      </w:pPr>
      <w:r w:rsidRPr="00B256D5">
        <w:rPr>
          <w:rFonts w:eastAsia="MS Mincho"/>
          <w:sz w:val="20"/>
        </w:rPr>
        <w:t>We will consider two types of spatial domain beam prediction in the next two sections:</w:t>
      </w:r>
    </w:p>
    <w:p w14:paraId="7C0F31F4" w14:textId="61A9B8B6" w:rsidR="00B256D5" w:rsidRPr="00B256D5" w:rsidRDefault="00B256D5" w:rsidP="00B256D5">
      <w:pPr>
        <w:pStyle w:val="ListParagraph"/>
        <w:numPr>
          <w:ilvl w:val="0"/>
          <w:numId w:val="17"/>
        </w:numPr>
        <w:ind w:leftChars="0"/>
        <w:jc w:val="both"/>
        <w:rPr>
          <w:rFonts w:eastAsia="MS Mincho"/>
          <w:sz w:val="20"/>
        </w:rPr>
      </w:pPr>
      <w:r w:rsidRPr="00B256D5">
        <w:rPr>
          <w:rFonts w:eastAsia="MS Mincho"/>
          <w:sz w:val="20"/>
        </w:rPr>
        <w:t xml:space="preserve">Codebook-based spatial domain beam prediction: in this case, the prediction space is composed of beams from a codebook, and the output of the predictor is a beam or a set of beams optionally along with their predicted L1-RSRPs. </w:t>
      </w:r>
    </w:p>
    <w:p w14:paraId="20B83E21" w14:textId="1C32B668" w:rsidR="004A01AA" w:rsidRDefault="00B256D5" w:rsidP="00B256D5">
      <w:pPr>
        <w:pStyle w:val="ListParagraph"/>
        <w:numPr>
          <w:ilvl w:val="0"/>
          <w:numId w:val="17"/>
        </w:numPr>
        <w:ind w:leftChars="0"/>
        <w:jc w:val="both"/>
        <w:rPr>
          <w:rFonts w:eastAsia="MS Mincho"/>
          <w:sz w:val="20"/>
        </w:rPr>
      </w:pPr>
      <w:r w:rsidRPr="00B256D5">
        <w:rPr>
          <w:rFonts w:eastAsia="MS Mincho"/>
          <w:sz w:val="20"/>
        </w:rPr>
        <w:t xml:space="preserve">Non-codebook-based spatial domain beam prediction: the prediction space in this case is not limited to beams from a codebook and incorporates custom generated beams at UE and/or </w:t>
      </w:r>
      <w:proofErr w:type="spellStart"/>
      <w:r w:rsidRPr="00B256D5">
        <w:rPr>
          <w:rFonts w:eastAsia="MS Mincho"/>
          <w:sz w:val="20"/>
        </w:rPr>
        <w:t>gNB</w:t>
      </w:r>
      <w:proofErr w:type="spellEnd"/>
      <w:r w:rsidRPr="00B256D5">
        <w:rPr>
          <w:rFonts w:eastAsia="MS Mincho"/>
          <w:sz w:val="20"/>
        </w:rPr>
        <w:t xml:space="preserve">. It has been shown through evaluation results that creating custom beams at UE and/or </w:t>
      </w:r>
      <w:proofErr w:type="spellStart"/>
      <w:r w:rsidRPr="00B256D5">
        <w:rPr>
          <w:rFonts w:eastAsia="MS Mincho"/>
          <w:sz w:val="20"/>
        </w:rPr>
        <w:t>gNB</w:t>
      </w:r>
      <w:proofErr w:type="spellEnd"/>
      <w:r w:rsidRPr="00B256D5">
        <w:rPr>
          <w:rFonts w:eastAsia="MS Mincho"/>
          <w:sz w:val="20"/>
        </w:rPr>
        <w:t xml:space="preserve"> may lead to improved spectral efficiency by optimizing the beam management procedure.</w:t>
      </w:r>
    </w:p>
    <w:p w14:paraId="59C3965E" w14:textId="77777777" w:rsidR="00470F9A" w:rsidRDefault="00470F9A" w:rsidP="00470F9A">
      <w:pPr>
        <w:jc w:val="both"/>
        <w:rPr>
          <w:rFonts w:eastAsia="MS Mincho"/>
          <w:sz w:val="20"/>
        </w:rPr>
      </w:pPr>
    </w:p>
    <w:p w14:paraId="25007632" w14:textId="5D960769" w:rsidR="008918DF" w:rsidRDefault="008918DF" w:rsidP="00470F9A">
      <w:pPr>
        <w:jc w:val="both"/>
        <w:rPr>
          <w:rFonts w:eastAsia="MS Mincho"/>
          <w:sz w:val="20"/>
        </w:rPr>
      </w:pPr>
      <w:r w:rsidRPr="00A43E44">
        <w:rPr>
          <w:rFonts w:eastAsia="MS Mincho"/>
          <w:b/>
          <w:bCs/>
          <w:sz w:val="20"/>
          <w:u w:val="single"/>
        </w:rPr>
        <w:t>Observation 2</w:t>
      </w:r>
      <w:r w:rsidRPr="00A43E44">
        <w:rPr>
          <w:rFonts w:eastAsia="MS Mincho"/>
          <w:b/>
          <w:bCs/>
          <w:sz w:val="20"/>
        </w:rPr>
        <w:t xml:space="preserve">: </w:t>
      </w:r>
      <w:r w:rsidRPr="00A43E44">
        <w:rPr>
          <w:rFonts w:eastAsia="MS Mincho"/>
          <w:sz w:val="20"/>
        </w:rPr>
        <w:t xml:space="preserve">Leveraging the measurements on a first set of beams (optionally over multiple past measurement instances) to predict measurements on a second set of beams can lead to reduced number of UE measurements, lower RS overhead and hence UE power saving. </w:t>
      </w:r>
    </w:p>
    <w:p w14:paraId="64B3B944" w14:textId="77777777" w:rsidR="008918DF" w:rsidRDefault="008918DF" w:rsidP="00470F9A">
      <w:pPr>
        <w:jc w:val="both"/>
        <w:rPr>
          <w:rFonts w:eastAsia="MS Mincho"/>
          <w:sz w:val="20"/>
        </w:rPr>
      </w:pPr>
    </w:p>
    <w:p w14:paraId="4BE3858D" w14:textId="487E9980" w:rsidR="00470F9A" w:rsidRPr="00C24799" w:rsidRDefault="00470F9A" w:rsidP="00470F9A">
      <w:pPr>
        <w:jc w:val="both"/>
        <w:rPr>
          <w:rFonts w:eastAsia="MS Mincho"/>
          <w:b/>
          <w:bCs/>
          <w:sz w:val="20"/>
        </w:rPr>
      </w:pPr>
      <w:r w:rsidRPr="00C24799">
        <w:rPr>
          <w:rFonts w:eastAsia="MS Mincho"/>
          <w:b/>
          <w:bCs/>
          <w:sz w:val="20"/>
        </w:rPr>
        <w:t xml:space="preserve">Proposal </w:t>
      </w:r>
      <w:r w:rsidR="004751B8">
        <w:rPr>
          <w:rFonts w:eastAsia="MS Mincho"/>
          <w:b/>
          <w:bCs/>
          <w:sz w:val="20"/>
        </w:rPr>
        <w:t>8</w:t>
      </w:r>
      <w:r w:rsidRPr="00C24799">
        <w:rPr>
          <w:rFonts w:eastAsia="MS Mincho"/>
          <w:b/>
          <w:bCs/>
          <w:sz w:val="20"/>
        </w:rPr>
        <w:t>: RAN1 should evaluate spatial domain beam prediction and identify aspects of spatial domain beam prediction where AI/ML-assisted methods are beneficial.</w:t>
      </w:r>
    </w:p>
    <w:p w14:paraId="50E3BD57" w14:textId="1A825A0D" w:rsidR="00470F9A" w:rsidRPr="00195483" w:rsidRDefault="00195483" w:rsidP="00470F9A">
      <w:pPr>
        <w:pStyle w:val="ListParagraph"/>
        <w:numPr>
          <w:ilvl w:val="0"/>
          <w:numId w:val="16"/>
        </w:numPr>
        <w:ind w:leftChars="0"/>
        <w:jc w:val="both"/>
        <w:rPr>
          <w:rFonts w:eastAsia="MS Mincho"/>
          <w:b/>
          <w:bCs/>
          <w:sz w:val="20"/>
        </w:rPr>
      </w:pPr>
      <w:r w:rsidRPr="001A09F7">
        <w:rPr>
          <w:rFonts w:eastAsia="MS Mincho"/>
          <w:b/>
          <w:bCs/>
          <w:sz w:val="20"/>
        </w:rPr>
        <w:t xml:space="preserve">Aspects of </w:t>
      </w:r>
      <w:r w:rsidR="00C276F3">
        <w:rPr>
          <w:rFonts w:eastAsia="MS Mincho"/>
          <w:b/>
          <w:bCs/>
          <w:sz w:val="20"/>
        </w:rPr>
        <w:t>spatial domain</w:t>
      </w:r>
      <w:r w:rsidRPr="001A09F7">
        <w:rPr>
          <w:rFonts w:eastAsia="MS Mincho"/>
          <w:b/>
          <w:bCs/>
          <w:sz w:val="20"/>
        </w:rPr>
        <w:t xml:space="preserve"> beam prediction may include prediction of future strongest beam-ID(s) and/or future L1-RSRP values associated with strongest beam IDs.</w:t>
      </w:r>
    </w:p>
    <w:p w14:paraId="119691C0" w14:textId="77777777" w:rsidR="000979E7" w:rsidRPr="000979E7" w:rsidRDefault="000979E7" w:rsidP="000979E7"/>
    <w:p w14:paraId="122FF05C" w14:textId="3F75C73B" w:rsidR="0088358F" w:rsidRDefault="004558D6" w:rsidP="0088358F">
      <w:pPr>
        <w:pStyle w:val="ListParagraph"/>
        <w:keepNext/>
        <w:keepLines/>
        <w:numPr>
          <w:ilvl w:val="1"/>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sidRPr="00717D7C">
        <w:rPr>
          <w:rFonts w:asciiTheme="majorHAnsi" w:eastAsia="Batang" w:hAnsiTheme="majorHAnsi" w:cstheme="majorHAnsi"/>
          <w:sz w:val="32"/>
          <w:szCs w:val="32"/>
          <w:lang w:val="en-US" w:eastAsia="ko-KR"/>
        </w:rPr>
        <w:t>Codebook-based spatial domain beam prediction</w:t>
      </w:r>
    </w:p>
    <w:p w14:paraId="2468E8DE" w14:textId="004B2D57" w:rsidR="00CC63AA" w:rsidRDefault="00CC63AA" w:rsidP="00CC63AA"/>
    <w:p w14:paraId="73C557C3" w14:textId="69B7B953" w:rsidR="00A52B8C" w:rsidRPr="004B09DA" w:rsidRDefault="00A52B8C" w:rsidP="00A52B8C">
      <w:pPr>
        <w:rPr>
          <w:sz w:val="20"/>
          <w:szCs w:val="16"/>
        </w:rPr>
      </w:pPr>
      <w:r w:rsidRPr="004B09DA">
        <w:rPr>
          <w:sz w:val="20"/>
          <w:szCs w:val="16"/>
        </w:rPr>
        <w:t>In this section, we focus on codebook-based spatial domain beam prediction and discuss the</w:t>
      </w:r>
      <w:r w:rsidR="00AC638D" w:rsidRPr="004B09DA">
        <w:rPr>
          <w:sz w:val="20"/>
          <w:szCs w:val="16"/>
        </w:rPr>
        <w:t xml:space="preserve"> proposed</w:t>
      </w:r>
      <w:r w:rsidRPr="004B09DA">
        <w:rPr>
          <w:sz w:val="20"/>
          <w:szCs w:val="16"/>
        </w:rPr>
        <w:t xml:space="preserve"> </w:t>
      </w:r>
      <w:r w:rsidR="00F62B53" w:rsidRPr="004B09DA">
        <w:rPr>
          <w:sz w:val="20"/>
          <w:szCs w:val="16"/>
        </w:rPr>
        <w:t xml:space="preserve">evaluation methodology </w:t>
      </w:r>
      <w:r w:rsidR="00AC638D" w:rsidRPr="004B09DA">
        <w:rPr>
          <w:sz w:val="20"/>
          <w:szCs w:val="16"/>
        </w:rPr>
        <w:t xml:space="preserve">and KPIs. </w:t>
      </w:r>
      <w:r w:rsidR="00754EAE" w:rsidRPr="004B09DA">
        <w:rPr>
          <w:sz w:val="20"/>
          <w:szCs w:val="16"/>
        </w:rPr>
        <w:t>In [</w:t>
      </w:r>
      <w:r w:rsidR="00036A14">
        <w:rPr>
          <w:sz w:val="20"/>
          <w:szCs w:val="16"/>
        </w:rPr>
        <w:t>3</w:t>
      </w:r>
      <w:r w:rsidR="00754EAE" w:rsidRPr="004B09DA">
        <w:rPr>
          <w:sz w:val="20"/>
          <w:szCs w:val="16"/>
        </w:rPr>
        <w:t>], we propose two use cases for study and evaluation</w:t>
      </w:r>
      <w:r w:rsidR="00222E72" w:rsidRPr="004B09DA">
        <w:rPr>
          <w:sz w:val="20"/>
          <w:szCs w:val="16"/>
        </w:rPr>
        <w:t xml:space="preserve"> in Section 3.1.2.</w:t>
      </w:r>
    </w:p>
    <w:p w14:paraId="7B7323AE" w14:textId="77777777" w:rsidR="00A52B8C" w:rsidRPr="00CC63AA" w:rsidRDefault="00A52B8C" w:rsidP="00CC63AA"/>
    <w:p w14:paraId="71D4EA27" w14:textId="017315EE" w:rsidR="00A81D53" w:rsidRDefault="00B913A5" w:rsidP="00A81D53">
      <w:pPr>
        <w:pStyle w:val="ListParagraph"/>
        <w:keepNext/>
        <w:keepLines/>
        <w:numPr>
          <w:ilvl w:val="2"/>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Evaluation methodology</w:t>
      </w:r>
    </w:p>
    <w:p w14:paraId="4EF73908" w14:textId="3AC0CDA2" w:rsidR="00A05045" w:rsidRPr="00A05045" w:rsidRDefault="008F2E7D" w:rsidP="00EE1B24">
      <w:pPr>
        <w:jc w:val="both"/>
        <w:rPr>
          <w:sz w:val="20"/>
          <w:szCs w:val="16"/>
        </w:rPr>
      </w:pPr>
      <w:bookmarkStart w:id="6" w:name="_Hlk102061020"/>
      <w:r w:rsidRPr="005D6631">
        <w:rPr>
          <w:sz w:val="20"/>
          <w:szCs w:val="16"/>
        </w:rPr>
        <w:t xml:space="preserve">Given the discussions in Section 2.1 of this document regarding </w:t>
      </w:r>
      <w:r w:rsidR="005D6631" w:rsidRPr="005D6631">
        <w:rPr>
          <w:sz w:val="20"/>
          <w:szCs w:val="16"/>
        </w:rPr>
        <w:t>the features that are supported by the channel models in [2]</w:t>
      </w:r>
      <w:r w:rsidR="00304EA6">
        <w:rPr>
          <w:sz w:val="20"/>
          <w:szCs w:val="16"/>
        </w:rPr>
        <w:t xml:space="preserve">, we believe </w:t>
      </w:r>
      <w:r w:rsidR="00A05045" w:rsidRPr="00A05045">
        <w:rPr>
          <w:sz w:val="20"/>
          <w:szCs w:val="16"/>
        </w:rPr>
        <w:t xml:space="preserve">these </w:t>
      </w:r>
      <w:r w:rsidR="00A05045">
        <w:rPr>
          <w:sz w:val="20"/>
          <w:szCs w:val="16"/>
        </w:rPr>
        <w:t>features</w:t>
      </w:r>
      <w:r w:rsidR="00A05045" w:rsidRPr="00A05045">
        <w:rPr>
          <w:sz w:val="20"/>
          <w:szCs w:val="16"/>
        </w:rPr>
        <w:t xml:space="preserve"> provide reasonable tools for evaluation of </w:t>
      </w:r>
      <w:r w:rsidR="00483575">
        <w:rPr>
          <w:sz w:val="20"/>
          <w:szCs w:val="16"/>
        </w:rPr>
        <w:t xml:space="preserve">codebook-based </w:t>
      </w:r>
      <w:r w:rsidR="00A05045">
        <w:rPr>
          <w:sz w:val="20"/>
          <w:szCs w:val="16"/>
        </w:rPr>
        <w:t>spatial domain</w:t>
      </w:r>
      <w:r w:rsidR="00A05045" w:rsidRPr="00A05045">
        <w:rPr>
          <w:sz w:val="20"/>
          <w:szCs w:val="16"/>
        </w:rPr>
        <w:t xml:space="preserve"> beam prediction within the scope of Rel-18 SI. System-level simulations (e.g., for </w:t>
      </w:r>
      <w:proofErr w:type="spellStart"/>
      <w:r w:rsidR="00A05045" w:rsidRPr="00A05045">
        <w:rPr>
          <w:sz w:val="20"/>
          <w:szCs w:val="16"/>
        </w:rPr>
        <w:t>InH</w:t>
      </w:r>
      <w:proofErr w:type="spellEnd"/>
      <w:r w:rsidR="00A05045" w:rsidRPr="00A05045">
        <w:rPr>
          <w:sz w:val="20"/>
          <w:szCs w:val="16"/>
        </w:rPr>
        <w:t xml:space="preserve"> and </w:t>
      </w:r>
      <w:proofErr w:type="spellStart"/>
      <w:r w:rsidR="00A05045" w:rsidRPr="00A05045">
        <w:rPr>
          <w:sz w:val="20"/>
          <w:szCs w:val="16"/>
        </w:rPr>
        <w:t>UMi</w:t>
      </w:r>
      <w:proofErr w:type="spellEnd"/>
      <w:r w:rsidR="00A05045" w:rsidRPr="00A05045">
        <w:rPr>
          <w:sz w:val="20"/>
          <w:szCs w:val="16"/>
        </w:rPr>
        <w:t xml:space="preserve"> deployments) are suggested to evaluate the system performance of </w:t>
      </w:r>
      <w:r w:rsidR="0049418D">
        <w:rPr>
          <w:sz w:val="20"/>
          <w:szCs w:val="16"/>
        </w:rPr>
        <w:t>spatial domain</w:t>
      </w:r>
      <w:r w:rsidR="00A05045" w:rsidRPr="00A05045">
        <w:rPr>
          <w:sz w:val="20"/>
          <w:szCs w:val="16"/>
        </w:rPr>
        <w:t xml:space="preserve"> beam prediction.</w:t>
      </w:r>
    </w:p>
    <w:bookmarkEnd w:id="6"/>
    <w:p w14:paraId="7D53BD79" w14:textId="77777777" w:rsidR="00A05045" w:rsidRPr="00A05045" w:rsidRDefault="00A05045" w:rsidP="00A05045">
      <w:pPr>
        <w:rPr>
          <w:sz w:val="20"/>
          <w:szCs w:val="16"/>
        </w:rPr>
      </w:pPr>
    </w:p>
    <w:p w14:paraId="1098B56F" w14:textId="37EFE83C" w:rsidR="00A05045" w:rsidRPr="00A05045" w:rsidRDefault="009F6948" w:rsidP="00A05045">
      <w:pPr>
        <w:rPr>
          <w:sz w:val="20"/>
          <w:szCs w:val="16"/>
        </w:rPr>
      </w:pPr>
      <w:r>
        <w:rPr>
          <w:sz w:val="20"/>
          <w:szCs w:val="16"/>
        </w:rPr>
        <w:t>To calibrate simulation results</w:t>
      </w:r>
      <w:r w:rsidR="00A05045" w:rsidRPr="00A05045">
        <w:rPr>
          <w:sz w:val="20"/>
          <w:szCs w:val="16"/>
        </w:rPr>
        <w:t xml:space="preserve">, a set of simulation assumptions need to be agreed upon. Some of the proposed </w:t>
      </w:r>
      <w:r w:rsidR="00CB6FCF">
        <w:rPr>
          <w:sz w:val="20"/>
          <w:szCs w:val="16"/>
        </w:rPr>
        <w:t>simulation assumptions are</w:t>
      </w:r>
      <w:r w:rsidR="00A05045" w:rsidRPr="00A05045">
        <w:rPr>
          <w:sz w:val="20"/>
          <w:szCs w:val="16"/>
        </w:rPr>
        <w:t>:</w:t>
      </w:r>
    </w:p>
    <w:p w14:paraId="4D751B25" w14:textId="77777777" w:rsidR="00A05045" w:rsidRPr="00A05045" w:rsidRDefault="00A05045" w:rsidP="00A05045">
      <w:pPr>
        <w:rPr>
          <w:sz w:val="20"/>
          <w:szCs w:val="16"/>
        </w:rPr>
      </w:pPr>
    </w:p>
    <w:p w14:paraId="209F40A5" w14:textId="7E7444DB" w:rsidR="00A05045" w:rsidRPr="00C4004D" w:rsidRDefault="00A05045" w:rsidP="00C4004D">
      <w:pPr>
        <w:pStyle w:val="ListParagraph"/>
        <w:numPr>
          <w:ilvl w:val="0"/>
          <w:numId w:val="17"/>
        </w:numPr>
        <w:ind w:leftChars="0"/>
        <w:rPr>
          <w:sz w:val="20"/>
          <w:szCs w:val="16"/>
        </w:rPr>
      </w:pPr>
      <w:r w:rsidRPr="00C4004D">
        <w:rPr>
          <w:sz w:val="20"/>
          <w:szCs w:val="16"/>
        </w:rPr>
        <w:t xml:space="preserve">Consider different scenarios for UE mobility and identify for which scenarios </w:t>
      </w:r>
      <w:r w:rsidR="00D5683F">
        <w:rPr>
          <w:sz w:val="20"/>
          <w:szCs w:val="16"/>
        </w:rPr>
        <w:t>spatial domain</w:t>
      </w:r>
      <w:r w:rsidRPr="00C4004D">
        <w:rPr>
          <w:sz w:val="20"/>
          <w:szCs w:val="16"/>
        </w:rPr>
        <w:t xml:space="preserve"> beam prediction may be beneficial through evaluations.</w:t>
      </w:r>
    </w:p>
    <w:p w14:paraId="3AAEC5DF" w14:textId="7CB11DFC" w:rsidR="00C50895" w:rsidRDefault="00A05045" w:rsidP="00B31E25">
      <w:pPr>
        <w:pStyle w:val="ListParagraph"/>
        <w:numPr>
          <w:ilvl w:val="0"/>
          <w:numId w:val="17"/>
        </w:numPr>
        <w:ind w:leftChars="0"/>
        <w:rPr>
          <w:sz w:val="20"/>
          <w:szCs w:val="16"/>
        </w:rPr>
      </w:pPr>
      <w:r w:rsidRPr="00C4004D">
        <w:rPr>
          <w:sz w:val="20"/>
          <w:szCs w:val="16"/>
        </w:rPr>
        <w:t>Include UE rotation and UE movement on a trajectory in the simulation setup. Some predefined trajectories can be defined and agreed upon for evaluation, e.g., a straight line, rectangular or circular trajectory, etc.</w:t>
      </w:r>
    </w:p>
    <w:p w14:paraId="091D5CA4" w14:textId="68F436CB" w:rsidR="0032642F" w:rsidRPr="00B31E25" w:rsidRDefault="0032642F" w:rsidP="00B31E25">
      <w:pPr>
        <w:pStyle w:val="ListParagraph"/>
        <w:numPr>
          <w:ilvl w:val="0"/>
          <w:numId w:val="17"/>
        </w:numPr>
        <w:ind w:leftChars="0"/>
        <w:rPr>
          <w:sz w:val="20"/>
          <w:szCs w:val="16"/>
        </w:rPr>
      </w:pPr>
      <w:r>
        <w:rPr>
          <w:sz w:val="20"/>
          <w:szCs w:val="16"/>
        </w:rPr>
        <w:t>Consi</w:t>
      </w:r>
      <w:r w:rsidR="00B23295">
        <w:rPr>
          <w:sz w:val="20"/>
          <w:szCs w:val="16"/>
        </w:rPr>
        <w:t>der prediction over spatial domain</w:t>
      </w:r>
      <w:r w:rsidR="00CE4A2C">
        <w:rPr>
          <w:sz w:val="20"/>
          <w:szCs w:val="16"/>
        </w:rPr>
        <w:t xml:space="preserve"> only</w:t>
      </w:r>
      <w:r w:rsidR="00B23295">
        <w:rPr>
          <w:sz w:val="20"/>
          <w:szCs w:val="16"/>
        </w:rPr>
        <w:t xml:space="preserve"> as well as prediction over spatial and time domain</w:t>
      </w:r>
    </w:p>
    <w:p w14:paraId="6FC651F7" w14:textId="77777777" w:rsidR="00C50895" w:rsidRPr="00A43E44" w:rsidRDefault="00C50895" w:rsidP="00C50895">
      <w:pPr>
        <w:jc w:val="both"/>
        <w:rPr>
          <w:rFonts w:eastAsia="MS Mincho"/>
          <w:b/>
          <w:bCs/>
          <w:sz w:val="20"/>
          <w:u w:val="single"/>
        </w:rPr>
      </w:pPr>
    </w:p>
    <w:p w14:paraId="2F157D1C" w14:textId="00D7936E" w:rsidR="00C50895" w:rsidRPr="008B7761" w:rsidRDefault="00C50895" w:rsidP="008B7761">
      <w:pPr>
        <w:jc w:val="both"/>
        <w:rPr>
          <w:rFonts w:eastAsia="Batang"/>
          <w:b/>
          <w:bCs/>
          <w:sz w:val="20"/>
          <w:lang w:val="en-US" w:eastAsia="ko-KR"/>
        </w:rPr>
      </w:pPr>
      <w:r w:rsidRPr="008B7761">
        <w:rPr>
          <w:rFonts w:eastAsia="MS Mincho"/>
          <w:b/>
          <w:bCs/>
          <w:sz w:val="20"/>
        </w:rPr>
        <w:t xml:space="preserve">Proposal </w:t>
      </w:r>
      <w:r w:rsidR="008605D5">
        <w:rPr>
          <w:rFonts w:eastAsia="MS Mincho"/>
          <w:b/>
          <w:bCs/>
          <w:sz w:val="20"/>
        </w:rPr>
        <w:t>9</w:t>
      </w:r>
      <w:r w:rsidRPr="008B7761">
        <w:rPr>
          <w:rFonts w:eastAsia="MS Mincho"/>
          <w:b/>
          <w:bCs/>
          <w:sz w:val="20"/>
        </w:rPr>
        <w:t xml:space="preserve">: </w:t>
      </w:r>
      <w:r w:rsidR="008B7761" w:rsidRPr="008B7761">
        <w:rPr>
          <w:rFonts w:eastAsia="MS Mincho"/>
          <w:b/>
          <w:bCs/>
          <w:sz w:val="20"/>
        </w:rPr>
        <w:t xml:space="preserve">RAN1 to use channel model in TR 38.901 for the evaluations on AI/ML for </w:t>
      </w:r>
      <w:r w:rsidR="004D71E8">
        <w:rPr>
          <w:rFonts w:eastAsia="MS Mincho"/>
          <w:b/>
          <w:bCs/>
          <w:sz w:val="20"/>
        </w:rPr>
        <w:t xml:space="preserve">codebook-based </w:t>
      </w:r>
      <w:r w:rsidR="00B31E25">
        <w:rPr>
          <w:rFonts w:eastAsia="MS Mincho"/>
          <w:b/>
          <w:bCs/>
          <w:sz w:val="20"/>
        </w:rPr>
        <w:t>spatial domain</w:t>
      </w:r>
      <w:r w:rsidR="008B7761" w:rsidRPr="008B7761">
        <w:rPr>
          <w:rFonts w:eastAsia="MS Mincho"/>
          <w:b/>
          <w:bCs/>
          <w:sz w:val="20"/>
        </w:rPr>
        <w:t xml:space="preserve"> beam prediction. A set of simulation assumptions should be agreed upon for evaluation purposes.</w:t>
      </w:r>
    </w:p>
    <w:p w14:paraId="7B71129B" w14:textId="77777777" w:rsidR="00C50895" w:rsidRPr="00CC63AA" w:rsidRDefault="00C50895" w:rsidP="00CC63AA"/>
    <w:p w14:paraId="6DB91B83" w14:textId="6270DAF9" w:rsidR="00C50895" w:rsidRPr="00C50895" w:rsidRDefault="00B913A5" w:rsidP="00C50895">
      <w:pPr>
        <w:pStyle w:val="ListParagraph"/>
        <w:keepNext/>
        <w:keepLines/>
        <w:numPr>
          <w:ilvl w:val="2"/>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KPIs</w:t>
      </w:r>
    </w:p>
    <w:p w14:paraId="74E018B3" w14:textId="77777777" w:rsidR="00741500" w:rsidRDefault="00741500" w:rsidP="00C50895">
      <w:pPr>
        <w:jc w:val="both"/>
        <w:rPr>
          <w:rFonts w:eastAsia="MS Mincho"/>
          <w:b/>
          <w:bCs/>
          <w:sz w:val="20"/>
          <w:u w:val="single"/>
        </w:rPr>
      </w:pPr>
      <w:bookmarkStart w:id="7" w:name="_Hlk100869094"/>
    </w:p>
    <w:p w14:paraId="67469344" w14:textId="26C5B5A6" w:rsidR="00941F46" w:rsidRPr="00C0783F" w:rsidRDefault="00A818F4" w:rsidP="00941F46">
      <w:pPr>
        <w:jc w:val="both"/>
        <w:rPr>
          <w:rFonts w:eastAsia="MS Mincho"/>
          <w:sz w:val="20"/>
        </w:rPr>
      </w:pPr>
      <w:r>
        <w:rPr>
          <w:rFonts w:eastAsia="MS Mincho"/>
          <w:sz w:val="20"/>
        </w:rPr>
        <w:t>Spatial domain</w:t>
      </w:r>
      <w:r w:rsidR="00941F46" w:rsidRPr="007B783F">
        <w:rPr>
          <w:rFonts w:eastAsia="MS Mincho"/>
          <w:sz w:val="20"/>
        </w:rPr>
        <w:t xml:space="preserve"> beam prediction</w:t>
      </w:r>
      <w:r w:rsidR="00941F46">
        <w:rPr>
          <w:rFonts w:eastAsia="MS Mincho"/>
          <w:sz w:val="20"/>
        </w:rPr>
        <w:t xml:space="preserve"> may lead to reduced reference signal overhead (and/or UE power consumption), but on the other hand the overall performance of </w:t>
      </w:r>
      <w:r w:rsidR="00E753DF">
        <w:rPr>
          <w:rFonts w:eastAsia="MS Mincho"/>
          <w:sz w:val="20"/>
        </w:rPr>
        <w:t>spatial domain</w:t>
      </w:r>
      <w:r w:rsidR="00941F46">
        <w:rPr>
          <w:rFonts w:eastAsia="MS Mincho"/>
          <w:sz w:val="20"/>
        </w:rPr>
        <w:t xml:space="preserve"> beam prediction depends on beam prediction </w:t>
      </w:r>
      <w:r w:rsidR="00941F46" w:rsidRPr="003C6D63">
        <w:rPr>
          <w:rFonts w:eastAsia="MS Mincho"/>
          <w:i/>
          <w:iCs/>
          <w:sz w:val="20"/>
        </w:rPr>
        <w:t>quality</w:t>
      </w:r>
      <w:r w:rsidR="00941F46">
        <w:rPr>
          <w:rFonts w:eastAsia="MS Mincho"/>
          <w:sz w:val="20"/>
        </w:rPr>
        <w:t xml:space="preserve">. Reducing reference signal overhead beyond a certain point may adversely impact the overall performance due to poor beam prediction quality. One major direction of RAN1 evaluations on this topic should be to study the trade-off between reference signal overhead reduction </w:t>
      </w:r>
      <w:r w:rsidR="00941F46" w:rsidRPr="00C0783F">
        <w:rPr>
          <w:rFonts w:eastAsia="MS Mincho"/>
          <w:sz w:val="20"/>
        </w:rPr>
        <w:t>(and/or UE power consumption)</w:t>
      </w:r>
      <w:r w:rsidR="00941F46">
        <w:rPr>
          <w:rFonts w:eastAsia="MS Mincho"/>
          <w:sz w:val="20"/>
        </w:rPr>
        <w:t xml:space="preserve"> and a measure for beam prediction quality. The measure for beam prediction quality may be a measure for beam prediction accuracy </w:t>
      </w:r>
      <w:r w:rsidR="00941F46" w:rsidRPr="00C0783F">
        <w:rPr>
          <w:rFonts w:eastAsia="MS Mincho"/>
          <w:sz w:val="20"/>
        </w:rPr>
        <w:t>(such as RSRP prediction accuracy and/or top-M beam selection accuracy)</w:t>
      </w:r>
      <w:r w:rsidR="00941F46">
        <w:rPr>
          <w:rFonts w:eastAsia="MS Mincho"/>
          <w:sz w:val="20"/>
        </w:rPr>
        <w:t xml:space="preserve"> and/or </w:t>
      </w:r>
      <w:r w:rsidR="00941F46" w:rsidRPr="00C0783F">
        <w:rPr>
          <w:rFonts w:eastAsia="MS Mincho"/>
          <w:sz w:val="20"/>
        </w:rPr>
        <w:t>overall system performance (e.g., throughput).</w:t>
      </w:r>
    </w:p>
    <w:p w14:paraId="7F4DCAF8" w14:textId="77777777" w:rsidR="00741500" w:rsidRDefault="00741500" w:rsidP="00C50895">
      <w:pPr>
        <w:jc w:val="both"/>
        <w:rPr>
          <w:rFonts w:eastAsia="MS Mincho"/>
          <w:b/>
          <w:bCs/>
          <w:sz w:val="20"/>
          <w:u w:val="single"/>
        </w:rPr>
      </w:pPr>
    </w:p>
    <w:p w14:paraId="733FBD71" w14:textId="017D2274" w:rsidR="00C50895" w:rsidRPr="005749B1" w:rsidRDefault="00C50895" w:rsidP="00C50895">
      <w:pPr>
        <w:jc w:val="both"/>
        <w:rPr>
          <w:rFonts w:eastAsia="MS Mincho"/>
          <w:b/>
          <w:bCs/>
          <w:sz w:val="20"/>
        </w:rPr>
      </w:pPr>
      <w:r w:rsidRPr="005749B1">
        <w:rPr>
          <w:rFonts w:eastAsia="MS Mincho"/>
          <w:b/>
          <w:bCs/>
          <w:sz w:val="20"/>
        </w:rPr>
        <w:t>Proposal 1</w:t>
      </w:r>
      <w:r w:rsidR="00A500AB" w:rsidRPr="005749B1">
        <w:rPr>
          <w:rFonts w:eastAsia="MS Mincho"/>
          <w:b/>
          <w:bCs/>
          <w:sz w:val="20"/>
        </w:rPr>
        <w:t>0</w:t>
      </w:r>
      <w:r w:rsidRPr="005749B1">
        <w:rPr>
          <w:rFonts w:eastAsia="MS Mincho"/>
          <w:b/>
          <w:bCs/>
          <w:sz w:val="20"/>
        </w:rPr>
        <w:t xml:space="preserve">: The KPIs for spatial (+time) domain beam prediction can be trade-off between reference signal overhead reduction (and/or UE power consumption) and a measure for beam prediction accuracy (such as </w:t>
      </w:r>
      <w:r w:rsidR="005E06FA" w:rsidRPr="005749B1">
        <w:rPr>
          <w:rFonts w:eastAsia="MS Mincho"/>
          <w:b/>
          <w:bCs/>
          <w:sz w:val="20"/>
        </w:rPr>
        <w:t>L1-</w:t>
      </w:r>
      <w:r w:rsidRPr="005749B1">
        <w:rPr>
          <w:rFonts w:eastAsia="MS Mincho"/>
          <w:b/>
          <w:bCs/>
          <w:sz w:val="20"/>
        </w:rPr>
        <w:t>RSRP prediction accuracy and/or top-M beam selection accuracy) and/or overall system performance (e.g., throughput).</w:t>
      </w:r>
    </w:p>
    <w:p w14:paraId="6F539747" w14:textId="77777777" w:rsidR="00C50895" w:rsidRPr="005749B1" w:rsidRDefault="00C50895" w:rsidP="00C50895">
      <w:pPr>
        <w:jc w:val="both"/>
        <w:rPr>
          <w:rFonts w:eastAsia="MS Mincho"/>
          <w:b/>
          <w:bCs/>
          <w:sz w:val="20"/>
        </w:rPr>
      </w:pPr>
    </w:p>
    <w:p w14:paraId="2709A5B6" w14:textId="77777777" w:rsidR="00AC64BF" w:rsidRPr="002520D9" w:rsidRDefault="00D36E5A" w:rsidP="00AC64BF">
      <w:pPr>
        <w:jc w:val="both"/>
        <w:rPr>
          <w:rFonts w:eastAsia="MS Mincho"/>
          <w:sz w:val="20"/>
        </w:rPr>
      </w:pPr>
      <w:r w:rsidRPr="00D36E5A">
        <w:rPr>
          <w:rFonts w:eastAsia="MS Mincho"/>
          <w:sz w:val="20"/>
        </w:rPr>
        <w:t xml:space="preserve">In order to evaluate the benefits of AI/ML-based schemes, their performance should be compared to </w:t>
      </w:r>
      <w:r w:rsidR="00AC64BF">
        <w:rPr>
          <w:rFonts w:eastAsia="MS Mincho"/>
          <w:sz w:val="20"/>
        </w:rPr>
        <w:t>state-of-the-art non-data-driven baseline methods.</w:t>
      </w:r>
    </w:p>
    <w:p w14:paraId="3E980FF4" w14:textId="3826EC9E" w:rsidR="006851EC" w:rsidRDefault="006851EC" w:rsidP="00C50895">
      <w:pPr>
        <w:jc w:val="both"/>
        <w:rPr>
          <w:rFonts w:eastAsia="MS Mincho"/>
          <w:b/>
          <w:bCs/>
          <w:sz w:val="20"/>
          <w:u w:val="single"/>
        </w:rPr>
      </w:pPr>
    </w:p>
    <w:p w14:paraId="74DF691D" w14:textId="40135EB7" w:rsidR="00C50895" w:rsidRPr="00A813DC" w:rsidRDefault="00C50895" w:rsidP="00C50895">
      <w:pPr>
        <w:jc w:val="both"/>
        <w:rPr>
          <w:rFonts w:eastAsia="MS Mincho"/>
          <w:b/>
          <w:bCs/>
          <w:sz w:val="20"/>
        </w:rPr>
      </w:pPr>
      <w:r w:rsidRPr="00A813DC">
        <w:rPr>
          <w:rFonts w:eastAsia="MS Mincho"/>
          <w:b/>
          <w:bCs/>
          <w:sz w:val="20"/>
        </w:rPr>
        <w:t>Proposal 1</w:t>
      </w:r>
      <w:r w:rsidR="00A500AB">
        <w:rPr>
          <w:rFonts w:eastAsia="MS Mincho"/>
          <w:b/>
          <w:bCs/>
          <w:sz w:val="20"/>
        </w:rPr>
        <w:t>1</w:t>
      </w:r>
      <w:r w:rsidRPr="00A813DC">
        <w:rPr>
          <w:rFonts w:eastAsia="MS Mincho"/>
          <w:b/>
          <w:bCs/>
          <w:sz w:val="20"/>
        </w:rPr>
        <w:t>: Based on the agreed KPIs, RAN1 should study and identify baseline prediction schemes</w:t>
      </w:r>
      <w:r w:rsidR="00FC4B1D">
        <w:rPr>
          <w:rFonts w:eastAsia="MS Mincho"/>
          <w:b/>
          <w:bCs/>
          <w:sz w:val="20"/>
        </w:rPr>
        <w:t xml:space="preserve"> for spatial domain beam </w:t>
      </w:r>
      <w:r w:rsidR="00DA67EA">
        <w:rPr>
          <w:rFonts w:eastAsia="MS Mincho"/>
          <w:b/>
          <w:bCs/>
          <w:sz w:val="20"/>
        </w:rPr>
        <w:t>prediction</w:t>
      </w:r>
      <w:r w:rsidRPr="00A813DC">
        <w:rPr>
          <w:rFonts w:eastAsia="MS Mincho"/>
          <w:b/>
          <w:bCs/>
          <w:sz w:val="20"/>
        </w:rPr>
        <w:t xml:space="preserve"> as a benchmark for AI/ML-based schemes to compare against</w:t>
      </w:r>
    </w:p>
    <w:p w14:paraId="39D07426" w14:textId="77777777" w:rsidR="00C50895" w:rsidRPr="006D0532" w:rsidRDefault="00C50895" w:rsidP="00C50895">
      <w:pPr>
        <w:jc w:val="both"/>
        <w:rPr>
          <w:rFonts w:eastAsia="MS Mincho"/>
          <w:b/>
          <w:bCs/>
          <w:sz w:val="20"/>
          <w:u w:val="single"/>
        </w:rPr>
      </w:pPr>
    </w:p>
    <w:p w14:paraId="5E7538B8" w14:textId="55AF68A6" w:rsidR="001B7A07" w:rsidRPr="00257921" w:rsidRDefault="00257921" w:rsidP="00C50895">
      <w:pPr>
        <w:jc w:val="both"/>
        <w:rPr>
          <w:rFonts w:eastAsia="MS Mincho"/>
          <w:sz w:val="20"/>
        </w:rPr>
      </w:pPr>
      <w:r w:rsidRPr="00E6490D">
        <w:rPr>
          <w:rFonts w:eastAsia="MS Mincho"/>
          <w:sz w:val="20"/>
        </w:rPr>
        <w:t xml:space="preserve">Based on the </w:t>
      </w:r>
      <w:r>
        <w:rPr>
          <w:rFonts w:eastAsia="MS Mincho"/>
          <w:sz w:val="20"/>
        </w:rPr>
        <w:t xml:space="preserve">nature of the deployment/scenario/use case, spatial domain beam prediction may or may not be beneficial. As an example, </w:t>
      </w:r>
      <w:r w:rsidR="00284422">
        <w:rPr>
          <w:rFonts w:eastAsia="MS Mincho"/>
          <w:sz w:val="20"/>
        </w:rPr>
        <w:t>spatial domain</w:t>
      </w:r>
      <w:r>
        <w:rPr>
          <w:rFonts w:eastAsia="MS Mincho"/>
          <w:sz w:val="20"/>
        </w:rPr>
        <w:t xml:space="preserve"> beam prediction may be </w:t>
      </w:r>
      <w:r w:rsidR="00257C5A">
        <w:rPr>
          <w:rFonts w:eastAsia="MS Mincho"/>
          <w:sz w:val="20"/>
        </w:rPr>
        <w:t>better suited to some mobility scenarios over the others</w:t>
      </w:r>
      <w:r>
        <w:rPr>
          <w:rFonts w:eastAsia="MS Mincho"/>
          <w:sz w:val="20"/>
        </w:rPr>
        <w:t xml:space="preserve">. The study should focus on identifying deployments/scenarios/use cases for which </w:t>
      </w:r>
      <w:r w:rsidR="00284422">
        <w:rPr>
          <w:rFonts w:eastAsia="MS Mincho"/>
          <w:sz w:val="20"/>
        </w:rPr>
        <w:t>spatial domain</w:t>
      </w:r>
      <w:r>
        <w:rPr>
          <w:rFonts w:eastAsia="MS Mincho"/>
          <w:sz w:val="20"/>
        </w:rPr>
        <w:t xml:space="preserve"> beam prediction may provide reasonable gains over non-prediction-based methods, using the agreed KPIs.</w:t>
      </w:r>
    </w:p>
    <w:p w14:paraId="76B20E8F" w14:textId="77777777" w:rsidR="001B7A07" w:rsidRDefault="001B7A07" w:rsidP="00C50895">
      <w:pPr>
        <w:jc w:val="both"/>
        <w:rPr>
          <w:rFonts w:eastAsia="MS Mincho"/>
          <w:b/>
          <w:bCs/>
          <w:sz w:val="20"/>
        </w:rPr>
      </w:pPr>
    </w:p>
    <w:p w14:paraId="0D049DF7" w14:textId="68FAA6A7" w:rsidR="00C50895" w:rsidRPr="000622C3" w:rsidRDefault="00C50895" w:rsidP="00C50895">
      <w:pPr>
        <w:jc w:val="both"/>
        <w:rPr>
          <w:rFonts w:eastAsia="MS Mincho"/>
          <w:b/>
          <w:bCs/>
          <w:sz w:val="20"/>
        </w:rPr>
      </w:pPr>
      <w:r w:rsidRPr="000622C3">
        <w:rPr>
          <w:rFonts w:eastAsia="MS Mincho"/>
          <w:b/>
          <w:bCs/>
          <w:sz w:val="20"/>
        </w:rPr>
        <w:t>Proposal 1</w:t>
      </w:r>
      <w:r w:rsidR="00A500AB">
        <w:rPr>
          <w:rFonts w:eastAsia="MS Mincho"/>
          <w:b/>
          <w:bCs/>
          <w:sz w:val="20"/>
        </w:rPr>
        <w:t>2</w:t>
      </w:r>
      <w:r w:rsidRPr="000622C3">
        <w:rPr>
          <w:rFonts w:eastAsia="MS Mincho"/>
          <w:b/>
          <w:bCs/>
          <w:sz w:val="20"/>
        </w:rPr>
        <w:t>: Based on evaluations using the agreed KPIs, RAN1 should identify the scenarios/use cases for which AI/ML based spatial (+time) domain beam prediction may be beneficial</w:t>
      </w:r>
    </w:p>
    <w:p w14:paraId="052CBD23" w14:textId="77777777" w:rsidR="00C50895" w:rsidRDefault="00C50895" w:rsidP="00C50895">
      <w:pPr>
        <w:jc w:val="both"/>
        <w:rPr>
          <w:rFonts w:eastAsia="MS Mincho"/>
          <w:sz w:val="20"/>
        </w:rPr>
      </w:pPr>
    </w:p>
    <w:p w14:paraId="1C7C9DD9" w14:textId="3916DCD4" w:rsidR="00AD66A6" w:rsidRDefault="00237A71" w:rsidP="00C50895">
      <w:pPr>
        <w:jc w:val="both"/>
        <w:rPr>
          <w:rFonts w:eastAsia="MS Mincho"/>
          <w:sz w:val="20"/>
        </w:rPr>
      </w:pPr>
      <w:r w:rsidRPr="00A565D2">
        <w:rPr>
          <w:rFonts w:eastAsia="MS Mincho"/>
          <w:sz w:val="20"/>
        </w:rPr>
        <w:t xml:space="preserve">Beam </w:t>
      </w:r>
      <w:r>
        <w:rPr>
          <w:rFonts w:eastAsia="MS Mincho"/>
          <w:sz w:val="20"/>
        </w:rPr>
        <w:t xml:space="preserve">prediction quality is a function of inference error in beam prediction instances and has an important role in determining the overall performance of </w:t>
      </w:r>
      <w:r w:rsidR="005466E9">
        <w:rPr>
          <w:rFonts w:eastAsia="MS Mincho"/>
          <w:sz w:val="20"/>
        </w:rPr>
        <w:t>spatial domain</w:t>
      </w:r>
      <w:r>
        <w:rPr>
          <w:rFonts w:eastAsia="MS Mincho"/>
          <w:sz w:val="20"/>
        </w:rPr>
        <w:t xml:space="preserve"> beam prediction. The impact of beam prediction quality on the overall system performance should be evaluated. The results of this evaluation may be useful in the context of AI</w:t>
      </w:r>
      <w:r w:rsidRPr="24B237DF">
        <w:rPr>
          <w:rFonts w:eastAsia="MS Mincho"/>
          <w:sz w:val="20"/>
        </w:rPr>
        <w:t>/ML</w:t>
      </w:r>
      <w:r>
        <w:rPr>
          <w:rFonts w:eastAsia="MS Mincho"/>
          <w:sz w:val="20"/>
        </w:rPr>
        <w:t xml:space="preserve"> model performance monitoring and the implications that it may have on activating/deactivating AI</w:t>
      </w:r>
      <w:r w:rsidRPr="24B237DF">
        <w:rPr>
          <w:rFonts w:eastAsia="MS Mincho"/>
          <w:sz w:val="20"/>
        </w:rPr>
        <w:t>/ML</w:t>
      </w:r>
      <w:r>
        <w:rPr>
          <w:rFonts w:eastAsia="MS Mincho"/>
          <w:sz w:val="20"/>
        </w:rPr>
        <w:t xml:space="preserve"> models.</w:t>
      </w:r>
    </w:p>
    <w:p w14:paraId="3325D365" w14:textId="77777777" w:rsidR="00AD66A6" w:rsidRPr="006D0532" w:rsidRDefault="00AD66A6" w:rsidP="00C50895">
      <w:pPr>
        <w:jc w:val="both"/>
        <w:rPr>
          <w:rFonts w:eastAsia="MS Mincho"/>
          <w:sz w:val="20"/>
        </w:rPr>
      </w:pPr>
    </w:p>
    <w:p w14:paraId="2060A83B" w14:textId="1D9A7DF7" w:rsidR="00C50895" w:rsidRPr="00AD66A6" w:rsidRDefault="00C50895" w:rsidP="00C50895">
      <w:pPr>
        <w:jc w:val="both"/>
        <w:rPr>
          <w:rFonts w:eastAsia="MS Mincho"/>
          <w:b/>
          <w:bCs/>
          <w:sz w:val="20"/>
        </w:rPr>
      </w:pPr>
      <w:r w:rsidRPr="00AD66A6">
        <w:rPr>
          <w:rFonts w:eastAsia="MS Mincho"/>
          <w:b/>
          <w:bCs/>
          <w:sz w:val="20"/>
        </w:rPr>
        <w:t>Proposal 1</w:t>
      </w:r>
      <w:r w:rsidR="00A500AB">
        <w:rPr>
          <w:rFonts w:eastAsia="MS Mincho"/>
          <w:b/>
          <w:bCs/>
          <w:sz w:val="20"/>
        </w:rPr>
        <w:t>3</w:t>
      </w:r>
      <w:r w:rsidRPr="00AD66A6">
        <w:rPr>
          <w:rFonts w:eastAsia="MS Mincho"/>
          <w:b/>
          <w:bCs/>
          <w:sz w:val="20"/>
        </w:rPr>
        <w:t xml:space="preserve">: </w:t>
      </w:r>
      <w:r w:rsidR="00693E4C">
        <w:rPr>
          <w:rFonts w:eastAsia="MS Mincho"/>
          <w:b/>
          <w:bCs/>
          <w:sz w:val="20"/>
        </w:rPr>
        <w:t xml:space="preserve">For spatial domain beam prediction, </w:t>
      </w:r>
      <w:r w:rsidRPr="00AD66A6">
        <w:rPr>
          <w:rFonts w:eastAsia="MS Mincho"/>
          <w:b/>
          <w:bCs/>
          <w:sz w:val="20"/>
        </w:rPr>
        <w:t>RAN1 should study the impact of incorporating beam prediction quality information on performance, using the agreed KPIs</w:t>
      </w:r>
    </w:p>
    <w:p w14:paraId="3722A1F9" w14:textId="77777777" w:rsidR="00C50895" w:rsidRDefault="00C50895" w:rsidP="00C50895">
      <w:pPr>
        <w:jc w:val="both"/>
        <w:rPr>
          <w:rFonts w:eastAsia="MS Mincho"/>
          <w:sz w:val="20"/>
        </w:rPr>
      </w:pPr>
    </w:p>
    <w:p w14:paraId="642B1C0E" w14:textId="2BD8299E" w:rsidR="007C07DE" w:rsidRDefault="00F13D17" w:rsidP="00F13D17">
      <w:pPr>
        <w:spacing w:before="60" w:after="120"/>
        <w:jc w:val="both"/>
        <w:rPr>
          <w:rFonts w:eastAsia="MS Mincho"/>
          <w:sz w:val="20"/>
        </w:rPr>
      </w:pPr>
      <w:r>
        <w:rPr>
          <w:rFonts w:eastAsia="MS Mincho"/>
          <w:sz w:val="20"/>
        </w:rPr>
        <w:t>Spatial domain</w:t>
      </w:r>
      <w:r w:rsidRPr="00451FBF">
        <w:rPr>
          <w:rFonts w:eastAsia="MS Mincho"/>
          <w:sz w:val="20"/>
        </w:rPr>
        <w:t xml:space="preserve"> beam prediction at UE and </w:t>
      </w:r>
      <w:proofErr w:type="spellStart"/>
      <w:r w:rsidRPr="00451FBF">
        <w:rPr>
          <w:rFonts w:eastAsia="MS Mincho"/>
          <w:sz w:val="20"/>
        </w:rPr>
        <w:t>gNB</w:t>
      </w:r>
      <w:proofErr w:type="spellEnd"/>
      <w:r w:rsidRPr="00451FBF">
        <w:rPr>
          <w:rFonts w:eastAsia="MS Mincho"/>
          <w:sz w:val="20"/>
        </w:rPr>
        <w:t xml:space="preserve"> have different requirements in terms of signalling overhead and the associated beam prediction accuracy. For instance, </w:t>
      </w:r>
      <w:r>
        <w:rPr>
          <w:rFonts w:eastAsia="MS Mincho"/>
          <w:sz w:val="20"/>
        </w:rPr>
        <w:t>for both Use Case 1 and Use Case 2</w:t>
      </w:r>
      <w:r w:rsidR="00536F6A">
        <w:rPr>
          <w:rFonts w:eastAsia="MS Mincho"/>
          <w:sz w:val="20"/>
        </w:rPr>
        <w:t xml:space="preserve"> discussed in Section 3.1.2 of </w:t>
      </w:r>
      <w:r w:rsidR="001E7F0B">
        <w:rPr>
          <w:rFonts w:eastAsia="MS Mincho"/>
          <w:sz w:val="20"/>
        </w:rPr>
        <w:t>[</w:t>
      </w:r>
      <w:r w:rsidR="00AB2D2A">
        <w:rPr>
          <w:rFonts w:eastAsia="MS Mincho"/>
          <w:sz w:val="20"/>
        </w:rPr>
        <w:t>3</w:t>
      </w:r>
      <w:r w:rsidR="001E7F0B">
        <w:rPr>
          <w:rFonts w:eastAsia="MS Mincho"/>
          <w:sz w:val="20"/>
        </w:rPr>
        <w:t>]</w:t>
      </w:r>
      <w:r>
        <w:rPr>
          <w:rFonts w:eastAsia="MS Mincho"/>
          <w:sz w:val="20"/>
        </w:rPr>
        <w:t xml:space="preserve">, if we consider </w:t>
      </w:r>
      <w:proofErr w:type="spellStart"/>
      <w:r>
        <w:rPr>
          <w:rFonts w:eastAsia="MS Mincho"/>
          <w:sz w:val="20"/>
        </w:rPr>
        <w:t>gNB</w:t>
      </w:r>
      <w:proofErr w:type="spellEnd"/>
      <w:r>
        <w:rPr>
          <w:rFonts w:eastAsia="MS Mincho"/>
          <w:sz w:val="20"/>
        </w:rPr>
        <w:t xml:space="preserve">-side beam prediction, </w:t>
      </w:r>
      <w:proofErr w:type="spellStart"/>
      <w:r>
        <w:rPr>
          <w:rFonts w:eastAsia="MS Mincho"/>
          <w:sz w:val="20"/>
        </w:rPr>
        <w:t>gNB</w:t>
      </w:r>
      <w:proofErr w:type="spellEnd"/>
      <w:r>
        <w:rPr>
          <w:rFonts w:eastAsia="MS Mincho"/>
          <w:sz w:val="20"/>
        </w:rPr>
        <w:t xml:space="preserve"> will need to rely on UE measurement reports of (a subset of) first beam set, in order to predict information about second beam set. Having </w:t>
      </w:r>
      <w:r w:rsidRPr="00451FBF">
        <w:rPr>
          <w:rFonts w:eastAsia="MS Mincho"/>
          <w:sz w:val="20"/>
        </w:rPr>
        <w:t xml:space="preserve">access to more beam measurements may improve </w:t>
      </w:r>
      <w:proofErr w:type="spellStart"/>
      <w:r w:rsidRPr="00451FBF">
        <w:rPr>
          <w:rFonts w:eastAsia="MS Mincho"/>
          <w:sz w:val="20"/>
        </w:rPr>
        <w:t>gNB</w:t>
      </w:r>
      <w:proofErr w:type="spellEnd"/>
      <w:r w:rsidRPr="00451FBF">
        <w:rPr>
          <w:rFonts w:eastAsia="MS Mincho"/>
          <w:sz w:val="20"/>
        </w:rPr>
        <w:t xml:space="preserve">-side beam prediction accuracy. On the other hand, in order for </w:t>
      </w:r>
      <w:proofErr w:type="spellStart"/>
      <w:r w:rsidRPr="00451FBF">
        <w:rPr>
          <w:rFonts w:eastAsia="MS Mincho"/>
          <w:sz w:val="20"/>
        </w:rPr>
        <w:t>gNB</w:t>
      </w:r>
      <w:proofErr w:type="spellEnd"/>
      <w:r w:rsidRPr="00451FBF">
        <w:rPr>
          <w:rFonts w:eastAsia="MS Mincho"/>
          <w:sz w:val="20"/>
        </w:rPr>
        <w:t xml:space="preserve"> to have access to more UE beam measurements the UE report overhead would inevitably need to increase. The trade-off between beam prediction accuracy and required signalling overhead should be considered</w:t>
      </w:r>
      <w:r w:rsidR="00754A69">
        <w:rPr>
          <w:rFonts w:eastAsia="MS Mincho"/>
          <w:sz w:val="20"/>
        </w:rPr>
        <w:t xml:space="preserve"> and evaluated</w:t>
      </w:r>
      <w:r w:rsidRPr="00451FBF">
        <w:rPr>
          <w:rFonts w:eastAsia="MS Mincho"/>
          <w:sz w:val="20"/>
        </w:rPr>
        <w:t xml:space="preserve"> in the study for UE-side and </w:t>
      </w:r>
      <w:proofErr w:type="spellStart"/>
      <w:r w:rsidRPr="00451FBF">
        <w:rPr>
          <w:rFonts w:eastAsia="MS Mincho"/>
          <w:sz w:val="20"/>
        </w:rPr>
        <w:t>gNB</w:t>
      </w:r>
      <w:proofErr w:type="spellEnd"/>
      <w:r w:rsidRPr="00451FBF">
        <w:rPr>
          <w:rFonts w:eastAsia="MS Mincho"/>
          <w:sz w:val="20"/>
        </w:rPr>
        <w:t xml:space="preserve">-side prediction, and the benefits and drawbacks of </w:t>
      </w:r>
      <w:r>
        <w:rPr>
          <w:rFonts w:eastAsia="MS Mincho"/>
          <w:sz w:val="20"/>
        </w:rPr>
        <w:t xml:space="preserve">spatial </w:t>
      </w:r>
      <w:r w:rsidR="001605E4">
        <w:rPr>
          <w:rFonts w:eastAsia="MS Mincho"/>
          <w:sz w:val="20"/>
        </w:rPr>
        <w:t>domain</w:t>
      </w:r>
      <w:r w:rsidRPr="00451FBF">
        <w:rPr>
          <w:rFonts w:eastAsia="MS Mincho"/>
          <w:sz w:val="20"/>
        </w:rPr>
        <w:t xml:space="preserve"> beam prediction at each side should be identified</w:t>
      </w:r>
      <w:r w:rsidR="00337EB3">
        <w:rPr>
          <w:rFonts w:eastAsia="MS Mincho"/>
          <w:sz w:val="20"/>
        </w:rPr>
        <w:t xml:space="preserve"> accordingly</w:t>
      </w:r>
      <w:r w:rsidRPr="00451FBF">
        <w:rPr>
          <w:rFonts w:eastAsia="MS Mincho"/>
          <w:sz w:val="20"/>
        </w:rPr>
        <w:t>.</w:t>
      </w:r>
    </w:p>
    <w:p w14:paraId="3068CB9E" w14:textId="77777777" w:rsidR="007C07DE" w:rsidRPr="006D0532" w:rsidRDefault="007C07DE" w:rsidP="00C50895">
      <w:pPr>
        <w:jc w:val="both"/>
        <w:rPr>
          <w:rFonts w:eastAsia="MS Mincho"/>
          <w:sz w:val="20"/>
        </w:rPr>
      </w:pPr>
    </w:p>
    <w:p w14:paraId="2890F401" w14:textId="50F13A24" w:rsidR="00C50895" w:rsidRPr="00E819B8" w:rsidRDefault="00C50895" w:rsidP="007C07DE">
      <w:pPr>
        <w:jc w:val="both"/>
        <w:rPr>
          <w:rFonts w:eastAsia="MS Mincho"/>
          <w:b/>
          <w:bCs/>
          <w:sz w:val="20"/>
        </w:rPr>
      </w:pPr>
      <w:r w:rsidRPr="00E819B8">
        <w:rPr>
          <w:rFonts w:eastAsia="MS Mincho"/>
          <w:b/>
          <w:bCs/>
          <w:sz w:val="20"/>
        </w:rPr>
        <w:t>Proposal 1</w:t>
      </w:r>
      <w:r w:rsidR="001B6FCB">
        <w:rPr>
          <w:rFonts w:eastAsia="MS Mincho"/>
          <w:b/>
          <w:bCs/>
          <w:sz w:val="20"/>
        </w:rPr>
        <w:t>4</w:t>
      </w:r>
      <w:r w:rsidRPr="00E819B8">
        <w:rPr>
          <w:rFonts w:eastAsia="MS Mincho"/>
          <w:b/>
          <w:bCs/>
          <w:sz w:val="20"/>
        </w:rPr>
        <w:t xml:space="preserve">: RAN1 should study the benefits and trade-offs associated with UE-side and </w:t>
      </w:r>
      <w:proofErr w:type="spellStart"/>
      <w:r w:rsidRPr="00E819B8">
        <w:rPr>
          <w:rFonts w:eastAsia="MS Mincho"/>
          <w:b/>
          <w:bCs/>
          <w:sz w:val="20"/>
        </w:rPr>
        <w:t>gNB</w:t>
      </w:r>
      <w:proofErr w:type="spellEnd"/>
      <w:r w:rsidRPr="00E819B8">
        <w:rPr>
          <w:rFonts w:eastAsia="MS Mincho"/>
          <w:b/>
          <w:bCs/>
          <w:sz w:val="20"/>
        </w:rPr>
        <w:t xml:space="preserve">-side spatial (+time) domain beam prediction, using the agreed KPIs </w:t>
      </w:r>
      <w:bookmarkEnd w:id="7"/>
    </w:p>
    <w:p w14:paraId="20DBD4BC" w14:textId="77777777" w:rsidR="00C50895" w:rsidRPr="00C50895" w:rsidRDefault="00C50895" w:rsidP="00C50895"/>
    <w:p w14:paraId="680FB46B" w14:textId="3341F1C3" w:rsidR="0088358F" w:rsidRDefault="00D226E2" w:rsidP="0088358F">
      <w:pPr>
        <w:pStyle w:val="ListParagraph"/>
        <w:keepNext/>
        <w:keepLines/>
        <w:numPr>
          <w:ilvl w:val="1"/>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Non-codebook-based spatial domain beam predic</w:t>
      </w:r>
      <w:r w:rsidR="00A81D53">
        <w:rPr>
          <w:rFonts w:asciiTheme="majorHAnsi" w:eastAsia="Batang" w:hAnsiTheme="majorHAnsi" w:cstheme="majorHAnsi"/>
          <w:sz w:val="32"/>
          <w:szCs w:val="32"/>
          <w:lang w:val="en-US" w:eastAsia="ko-KR"/>
        </w:rPr>
        <w:t>t</w:t>
      </w:r>
      <w:r>
        <w:rPr>
          <w:rFonts w:asciiTheme="majorHAnsi" w:eastAsia="Batang" w:hAnsiTheme="majorHAnsi" w:cstheme="majorHAnsi"/>
          <w:sz w:val="32"/>
          <w:szCs w:val="32"/>
          <w:lang w:val="en-US" w:eastAsia="ko-KR"/>
        </w:rPr>
        <w:t>ion</w:t>
      </w:r>
    </w:p>
    <w:p w14:paraId="6601FD4D" w14:textId="77777777" w:rsidR="001551FC" w:rsidRDefault="001551FC" w:rsidP="001551FC"/>
    <w:p w14:paraId="7FCD8F41" w14:textId="73FF22F4" w:rsidR="001551FC" w:rsidRPr="001551FC" w:rsidRDefault="001551FC" w:rsidP="001551FC">
      <w:pPr>
        <w:jc w:val="both"/>
      </w:pPr>
      <w:r w:rsidRPr="33F2B941">
        <w:rPr>
          <w:sz w:val="20"/>
        </w:rPr>
        <w:t xml:space="preserve">The de-facto method for communication at </w:t>
      </w:r>
      <w:proofErr w:type="spellStart"/>
      <w:r w:rsidRPr="33F2B941">
        <w:rPr>
          <w:sz w:val="20"/>
        </w:rPr>
        <w:t>mmWave</w:t>
      </w:r>
      <w:proofErr w:type="spellEnd"/>
      <w:r w:rsidRPr="33F2B941">
        <w:rPr>
          <w:sz w:val="20"/>
        </w:rPr>
        <w:t xml:space="preserve"> frequencies in existing implementations is </w:t>
      </w:r>
      <w:proofErr w:type="spellStart"/>
      <w:r w:rsidRPr="33F2B941">
        <w:rPr>
          <w:sz w:val="20"/>
        </w:rPr>
        <w:t>analog</w:t>
      </w:r>
      <w:proofErr w:type="spellEnd"/>
      <w:r w:rsidRPr="33F2B941">
        <w:rPr>
          <w:sz w:val="20"/>
        </w:rPr>
        <w:t xml:space="preserve"> beamforming using predefined codebooks at transmitters and receivers. While </w:t>
      </w:r>
      <w:proofErr w:type="spellStart"/>
      <w:r w:rsidRPr="33F2B941">
        <w:rPr>
          <w:sz w:val="20"/>
        </w:rPr>
        <w:t>analog</w:t>
      </w:r>
      <w:proofErr w:type="spellEnd"/>
      <w:r w:rsidRPr="33F2B941">
        <w:rPr>
          <w:sz w:val="20"/>
        </w:rPr>
        <w:t xml:space="preserve"> beamforming makes </w:t>
      </w:r>
      <w:proofErr w:type="spellStart"/>
      <w:r w:rsidRPr="33F2B941">
        <w:rPr>
          <w:sz w:val="20"/>
        </w:rPr>
        <w:t>mmWave</w:t>
      </w:r>
      <w:proofErr w:type="spellEnd"/>
      <w:r w:rsidRPr="33F2B941">
        <w:rPr>
          <w:sz w:val="20"/>
        </w:rPr>
        <w:t xml:space="preserve"> communications practically realizable by allowing hardware architectures with limited RF-baseband chains, the purpose of this subsection is to </w:t>
      </w:r>
      <w:r w:rsidR="00A2770C" w:rsidRPr="33F2B941">
        <w:rPr>
          <w:sz w:val="20"/>
        </w:rPr>
        <w:t>discuss</w:t>
      </w:r>
      <w:r w:rsidRPr="33F2B941">
        <w:rPr>
          <w:sz w:val="20"/>
        </w:rPr>
        <w:t xml:space="preserve"> what could be done beyond the said approach by inferring additional information about the underlying raw channel using beamformed measurements and AI/ML-assisted methods.</w:t>
      </w:r>
    </w:p>
    <w:p w14:paraId="52AE5A59" w14:textId="77777777" w:rsidR="00A2770C" w:rsidRDefault="00A2770C" w:rsidP="001551FC">
      <w:pPr>
        <w:jc w:val="both"/>
        <w:rPr>
          <w:sz w:val="20"/>
          <w:szCs w:val="16"/>
        </w:rPr>
      </w:pPr>
    </w:p>
    <w:p w14:paraId="68668010" w14:textId="28AA731D" w:rsidR="001551FC" w:rsidRDefault="001551FC" w:rsidP="001551FC">
      <w:pPr>
        <w:jc w:val="both"/>
        <w:rPr>
          <w:sz w:val="20"/>
          <w:szCs w:val="16"/>
        </w:rPr>
      </w:pPr>
      <w:r w:rsidRPr="001551FC">
        <w:rPr>
          <w:sz w:val="20"/>
          <w:szCs w:val="16"/>
        </w:rPr>
        <w:t xml:space="preserve">One of the ways that we can enable non-codebook-based spatial domain beam prediction is through estimation of channel </w:t>
      </w:r>
      <w:proofErr w:type="spellStart"/>
      <w:r w:rsidRPr="001551FC">
        <w:rPr>
          <w:sz w:val="20"/>
          <w:szCs w:val="16"/>
        </w:rPr>
        <w:t>AoA</w:t>
      </w:r>
      <w:proofErr w:type="spellEnd"/>
      <w:r w:rsidRPr="001551FC">
        <w:rPr>
          <w:sz w:val="20"/>
          <w:szCs w:val="16"/>
        </w:rPr>
        <w:t>/</w:t>
      </w:r>
      <w:proofErr w:type="spellStart"/>
      <w:r w:rsidRPr="001551FC">
        <w:rPr>
          <w:sz w:val="20"/>
          <w:szCs w:val="16"/>
        </w:rPr>
        <w:t>AoD</w:t>
      </w:r>
      <w:proofErr w:type="spellEnd"/>
      <w:r w:rsidRPr="001551FC">
        <w:rPr>
          <w:sz w:val="20"/>
          <w:szCs w:val="16"/>
        </w:rPr>
        <w:t xml:space="preserve"> and tailoring the beam management process to leverage this information. To illustrate this point, consider the downlink scenario in which UE (and </w:t>
      </w:r>
      <w:proofErr w:type="spellStart"/>
      <w:r w:rsidRPr="001551FC">
        <w:rPr>
          <w:sz w:val="20"/>
          <w:szCs w:val="16"/>
        </w:rPr>
        <w:t>gNB</w:t>
      </w:r>
      <w:proofErr w:type="spellEnd"/>
      <w:r w:rsidRPr="001551FC">
        <w:rPr>
          <w:sz w:val="20"/>
          <w:szCs w:val="16"/>
        </w:rPr>
        <w:t xml:space="preserve">) generate custom (non-codebook-based) beams with their beam pointing angles directed towards estimated </w:t>
      </w:r>
      <w:proofErr w:type="spellStart"/>
      <w:r w:rsidRPr="001551FC">
        <w:rPr>
          <w:sz w:val="20"/>
          <w:szCs w:val="16"/>
        </w:rPr>
        <w:t>AoA</w:t>
      </w:r>
      <w:proofErr w:type="spellEnd"/>
      <w:r w:rsidRPr="001551FC">
        <w:rPr>
          <w:sz w:val="20"/>
          <w:szCs w:val="16"/>
        </w:rPr>
        <w:t xml:space="preserve"> (and </w:t>
      </w:r>
      <w:proofErr w:type="spellStart"/>
      <w:r w:rsidRPr="001551FC">
        <w:rPr>
          <w:sz w:val="20"/>
          <w:szCs w:val="16"/>
        </w:rPr>
        <w:t>AoD</w:t>
      </w:r>
      <w:proofErr w:type="spellEnd"/>
      <w:r w:rsidRPr="001551FC">
        <w:rPr>
          <w:sz w:val="20"/>
          <w:szCs w:val="16"/>
        </w:rPr>
        <w:t>) of the strongest channel path</w:t>
      </w:r>
      <w:r w:rsidR="000979A0">
        <w:rPr>
          <w:sz w:val="20"/>
          <w:szCs w:val="16"/>
        </w:rPr>
        <w:t xml:space="preserve"> (</w:t>
      </w:r>
      <w:r w:rsidR="004911C6">
        <w:rPr>
          <w:sz w:val="20"/>
          <w:szCs w:val="16"/>
        </w:rPr>
        <w:t xml:space="preserve">beams </w:t>
      </w:r>
      <m:oMath>
        <m:sSup>
          <m:sSupPr>
            <m:ctrlPr>
              <w:rPr>
                <w:rFonts w:ascii="Cambria Math" w:hAnsi="Cambria Math"/>
                <w:i/>
                <w:sz w:val="20"/>
                <w:szCs w:val="16"/>
              </w:rPr>
            </m:ctrlPr>
          </m:sSupPr>
          <m:e>
            <m:r>
              <w:rPr>
                <w:rFonts w:ascii="Cambria Math" w:hAnsi="Cambria Math"/>
                <w:sz w:val="20"/>
                <w:szCs w:val="16"/>
              </w:rPr>
              <m:t>A</m:t>
            </m:r>
          </m:e>
          <m:sup>
            <m:r>
              <w:rPr>
                <w:rFonts w:ascii="Cambria Math" w:hAnsi="Cambria Math"/>
                <w:sz w:val="20"/>
                <w:szCs w:val="16"/>
              </w:rPr>
              <m:t>*</m:t>
            </m:r>
          </m:sup>
        </m:sSup>
      </m:oMath>
      <w:r w:rsidR="00126499">
        <w:rPr>
          <w:sz w:val="20"/>
          <w:szCs w:val="16"/>
        </w:rPr>
        <w:t xml:space="preserve"> and </w:t>
      </w:r>
      <m:oMath>
        <m:sSup>
          <m:sSupPr>
            <m:ctrlPr>
              <w:rPr>
                <w:rFonts w:ascii="Cambria Math" w:hAnsi="Cambria Math"/>
                <w:i/>
                <w:sz w:val="20"/>
                <w:szCs w:val="16"/>
              </w:rPr>
            </m:ctrlPr>
          </m:sSupPr>
          <m:e>
            <m:r>
              <w:rPr>
                <w:rFonts w:ascii="Cambria Math" w:hAnsi="Cambria Math"/>
                <w:sz w:val="20"/>
                <w:szCs w:val="16"/>
              </w:rPr>
              <m:t>B</m:t>
            </m:r>
          </m:e>
          <m:sup>
            <m:r>
              <w:rPr>
                <w:rFonts w:ascii="Cambria Math" w:hAnsi="Cambria Math"/>
                <w:sz w:val="20"/>
                <w:szCs w:val="16"/>
              </w:rPr>
              <m:t>*</m:t>
            </m:r>
          </m:sup>
        </m:sSup>
      </m:oMath>
      <w:r w:rsidR="00FA35DC">
        <w:rPr>
          <w:sz w:val="20"/>
          <w:szCs w:val="16"/>
        </w:rPr>
        <w:t xml:space="preserve"> in </w:t>
      </w:r>
      <w:r w:rsidR="000979A0">
        <w:rPr>
          <w:sz w:val="20"/>
          <w:szCs w:val="16"/>
        </w:rPr>
        <w:t xml:space="preserve">Figure </w:t>
      </w:r>
      <w:r w:rsidR="00C66F9F">
        <w:rPr>
          <w:sz w:val="20"/>
          <w:szCs w:val="16"/>
        </w:rPr>
        <w:t>1</w:t>
      </w:r>
      <w:r w:rsidR="00884634">
        <w:rPr>
          <w:sz w:val="20"/>
          <w:szCs w:val="16"/>
        </w:rPr>
        <w:t xml:space="preserve">, </w:t>
      </w:r>
      <w:r w:rsidR="00C65E88">
        <w:rPr>
          <w:sz w:val="20"/>
          <w:szCs w:val="16"/>
        </w:rPr>
        <w:t>respectively</w:t>
      </w:r>
      <w:r w:rsidR="000979A0">
        <w:rPr>
          <w:sz w:val="20"/>
          <w:szCs w:val="16"/>
        </w:rPr>
        <w:t>)</w:t>
      </w:r>
      <w:r w:rsidRPr="001551FC">
        <w:rPr>
          <w:sz w:val="20"/>
          <w:szCs w:val="16"/>
        </w:rPr>
        <w:t xml:space="preserve">. Using these custom beams that are not part of UE (and </w:t>
      </w:r>
      <w:proofErr w:type="spellStart"/>
      <w:r w:rsidRPr="001551FC">
        <w:rPr>
          <w:sz w:val="20"/>
          <w:szCs w:val="16"/>
        </w:rPr>
        <w:t>gNB</w:t>
      </w:r>
      <w:proofErr w:type="spellEnd"/>
      <w:r w:rsidRPr="001551FC">
        <w:rPr>
          <w:sz w:val="20"/>
          <w:szCs w:val="16"/>
        </w:rPr>
        <w:t>) codebooks may lead to performance improvements e.g., in the form of increased spectral efficiency</w:t>
      </w:r>
      <w:r w:rsidR="006F2299">
        <w:rPr>
          <w:sz w:val="20"/>
          <w:szCs w:val="16"/>
        </w:rPr>
        <w:t xml:space="preserve">, as </w:t>
      </w:r>
      <w:r w:rsidR="00576FE8">
        <w:rPr>
          <w:sz w:val="20"/>
          <w:szCs w:val="16"/>
        </w:rPr>
        <w:t>illustrated in Section 4.2.2</w:t>
      </w:r>
      <w:r w:rsidRPr="001551FC">
        <w:rPr>
          <w:sz w:val="20"/>
          <w:szCs w:val="16"/>
        </w:rPr>
        <w:t>.</w:t>
      </w:r>
      <w:r w:rsidR="004A74FF">
        <w:rPr>
          <w:sz w:val="20"/>
          <w:szCs w:val="16"/>
        </w:rPr>
        <w:t xml:space="preserve"> </w:t>
      </w:r>
      <w:r w:rsidR="009E39C7">
        <w:rPr>
          <w:sz w:val="20"/>
          <w:szCs w:val="16"/>
        </w:rPr>
        <w:t xml:space="preserve">The </w:t>
      </w:r>
      <w:r w:rsidR="00672219">
        <w:rPr>
          <w:sz w:val="20"/>
          <w:szCs w:val="16"/>
        </w:rPr>
        <w:t xml:space="preserve">performance gains </w:t>
      </w:r>
      <w:r w:rsidR="00354B6F">
        <w:rPr>
          <w:sz w:val="20"/>
          <w:szCs w:val="16"/>
        </w:rPr>
        <w:t xml:space="preserve">that can be enabled </w:t>
      </w:r>
      <w:r w:rsidR="005B0F7D">
        <w:rPr>
          <w:sz w:val="20"/>
          <w:szCs w:val="16"/>
        </w:rPr>
        <w:t xml:space="preserve">by non-codebook-based spatial domain beam predictions </w:t>
      </w:r>
      <w:r w:rsidR="00932509">
        <w:rPr>
          <w:sz w:val="20"/>
          <w:szCs w:val="16"/>
        </w:rPr>
        <w:t xml:space="preserve">versus </w:t>
      </w:r>
      <w:r w:rsidR="007A6CCD">
        <w:rPr>
          <w:sz w:val="20"/>
          <w:szCs w:val="16"/>
        </w:rPr>
        <w:t>baseline codebook-based schemes</w:t>
      </w:r>
      <w:r w:rsidR="009E39C7">
        <w:rPr>
          <w:sz w:val="20"/>
          <w:szCs w:val="16"/>
        </w:rPr>
        <w:t xml:space="preserve"> should be evaluated</w:t>
      </w:r>
      <w:r w:rsidR="00E819B8">
        <w:rPr>
          <w:sz w:val="20"/>
          <w:szCs w:val="16"/>
        </w:rPr>
        <w:t>.</w:t>
      </w:r>
    </w:p>
    <w:p w14:paraId="115B777D" w14:textId="77777777" w:rsidR="00111B36" w:rsidRDefault="00111B36" w:rsidP="001551FC">
      <w:pPr>
        <w:jc w:val="both"/>
        <w:rPr>
          <w:sz w:val="20"/>
          <w:szCs w:val="16"/>
        </w:rPr>
      </w:pPr>
    </w:p>
    <w:p w14:paraId="1E9456C4" w14:textId="77777777" w:rsidR="009B3A84" w:rsidRDefault="00111B36" w:rsidP="009B3A84">
      <w:pPr>
        <w:keepNext/>
        <w:jc w:val="center"/>
      </w:pPr>
      <w:r>
        <w:rPr>
          <w:noProof/>
        </w:rPr>
        <w:drawing>
          <wp:inline distT="0" distB="0" distL="0" distR="0" wp14:anchorId="775600E2" wp14:editId="7DD0CEF4">
            <wp:extent cx="5239286" cy="2190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54575" cy="2197143"/>
                    </a:xfrm>
                    <a:prstGeom prst="rect">
                      <a:avLst/>
                    </a:prstGeom>
                  </pic:spPr>
                </pic:pic>
              </a:graphicData>
            </a:graphic>
          </wp:inline>
        </w:drawing>
      </w:r>
    </w:p>
    <w:p w14:paraId="640ED434" w14:textId="3EAB8A5B" w:rsidR="00111B36" w:rsidRDefault="009B3A84" w:rsidP="009B3A84">
      <w:pPr>
        <w:pStyle w:val="Caption"/>
        <w:jc w:val="center"/>
        <w:rPr>
          <w:sz w:val="20"/>
          <w:szCs w:val="16"/>
        </w:rPr>
      </w:pPr>
      <w:r>
        <w:t xml:space="preserve">Figure </w:t>
      </w:r>
      <w:r>
        <w:fldChar w:fldCharType="begin"/>
      </w:r>
      <w:r>
        <w:instrText xml:space="preserve"> SEQ Figure \* ARABIC </w:instrText>
      </w:r>
      <w:r>
        <w:fldChar w:fldCharType="separate"/>
      </w:r>
      <w:r w:rsidR="000471BF">
        <w:rPr>
          <w:noProof/>
        </w:rPr>
        <w:t>1</w:t>
      </w:r>
      <w:r>
        <w:fldChar w:fldCharType="end"/>
      </w:r>
      <w:r w:rsidR="00F400DE">
        <w:t>: Illustration</w:t>
      </w:r>
      <w:r w:rsidR="00613218">
        <w:t xml:space="preserve"> of</w:t>
      </w:r>
      <w:r w:rsidR="00F400DE">
        <w:t xml:space="preserve"> </w:t>
      </w:r>
      <w:r w:rsidR="00336A24">
        <w:t xml:space="preserve">non-codebook-based </w:t>
      </w:r>
      <w:r w:rsidR="00613218">
        <w:t>beams</w:t>
      </w:r>
      <w:r w:rsidR="005A1220">
        <w:t xml:space="preserve"> </w:t>
      </w:r>
      <w:r w:rsidR="0047571A">
        <w:t>tailored to channel</w:t>
      </w:r>
      <w:r w:rsidR="00580715">
        <w:t xml:space="preserve"> </w:t>
      </w:r>
      <w:proofErr w:type="spellStart"/>
      <w:r w:rsidR="00580715">
        <w:t>AoA</w:t>
      </w:r>
      <w:proofErr w:type="spellEnd"/>
      <w:r w:rsidR="00580715">
        <w:t>/</w:t>
      </w:r>
      <w:proofErr w:type="spellStart"/>
      <w:r w:rsidR="00580715">
        <w:t>AoD</w:t>
      </w:r>
      <w:proofErr w:type="spellEnd"/>
      <w:r w:rsidR="0047571A">
        <w:t xml:space="preserve"> characteristics</w:t>
      </w:r>
    </w:p>
    <w:p w14:paraId="148E205C" w14:textId="77777777" w:rsidR="00DC38EB" w:rsidRDefault="00DC38EB" w:rsidP="001551FC">
      <w:pPr>
        <w:jc w:val="both"/>
        <w:rPr>
          <w:sz w:val="20"/>
          <w:szCs w:val="16"/>
        </w:rPr>
      </w:pPr>
    </w:p>
    <w:p w14:paraId="078A163A" w14:textId="3ACFF761" w:rsidR="000D1D68" w:rsidRPr="000D1D68" w:rsidRDefault="000D1D68" w:rsidP="000D1D68">
      <w:pPr>
        <w:spacing w:before="60" w:after="120"/>
        <w:jc w:val="both"/>
        <w:rPr>
          <w:rFonts w:eastAsia="MS Mincho"/>
          <w:sz w:val="20"/>
          <w:szCs w:val="16"/>
        </w:rPr>
      </w:pPr>
      <w:r w:rsidRPr="006D0532">
        <w:rPr>
          <w:rFonts w:eastAsia="MS Mincho"/>
          <w:b/>
          <w:bCs/>
          <w:sz w:val="20"/>
          <w:szCs w:val="16"/>
          <w:u w:val="single"/>
        </w:rPr>
        <w:t>Observation 3</w:t>
      </w:r>
      <w:r w:rsidRPr="006D0532">
        <w:rPr>
          <w:rFonts w:eastAsia="MS Mincho"/>
          <w:b/>
          <w:bCs/>
          <w:sz w:val="20"/>
          <w:szCs w:val="16"/>
        </w:rPr>
        <w:t xml:space="preserve">: </w:t>
      </w:r>
      <w:r w:rsidRPr="006D0532">
        <w:rPr>
          <w:rFonts w:eastAsia="MS Mincho"/>
          <w:sz w:val="20"/>
          <w:szCs w:val="16"/>
        </w:rPr>
        <w:t xml:space="preserve">Estimating information about underlying raw </w:t>
      </w:r>
      <w:proofErr w:type="spellStart"/>
      <w:r w:rsidRPr="006D0532">
        <w:rPr>
          <w:rFonts w:eastAsia="MS Mincho"/>
          <w:sz w:val="20"/>
          <w:szCs w:val="16"/>
        </w:rPr>
        <w:t>mmwave</w:t>
      </w:r>
      <w:proofErr w:type="spellEnd"/>
      <w:r w:rsidRPr="006D0532">
        <w:rPr>
          <w:rFonts w:eastAsia="MS Mincho"/>
          <w:sz w:val="20"/>
          <w:szCs w:val="16"/>
        </w:rPr>
        <w:t xml:space="preserve"> channel</w:t>
      </w:r>
      <w:r w:rsidRPr="006D0532">
        <w:rPr>
          <w:rFonts w:eastAsia="MS Mincho"/>
          <w:i/>
          <w:iCs/>
          <w:sz w:val="20"/>
          <w:szCs w:val="16"/>
        </w:rPr>
        <w:t xml:space="preserve"> </w:t>
      </w:r>
      <w:r w:rsidRPr="006D0532">
        <w:rPr>
          <w:rFonts w:eastAsia="MS Mincho"/>
          <w:sz w:val="20"/>
          <w:szCs w:val="16"/>
        </w:rPr>
        <w:t xml:space="preserve">(such as channel </w:t>
      </w:r>
      <w:proofErr w:type="spellStart"/>
      <w:r w:rsidRPr="006D0532">
        <w:rPr>
          <w:rFonts w:eastAsia="MS Mincho"/>
          <w:sz w:val="20"/>
          <w:szCs w:val="16"/>
        </w:rPr>
        <w:t>AoA</w:t>
      </w:r>
      <w:proofErr w:type="spellEnd"/>
      <w:r w:rsidRPr="006D0532">
        <w:rPr>
          <w:rFonts w:eastAsia="MS Mincho"/>
          <w:sz w:val="20"/>
          <w:szCs w:val="16"/>
        </w:rPr>
        <w:t>/</w:t>
      </w:r>
      <w:proofErr w:type="spellStart"/>
      <w:r w:rsidRPr="006D0532">
        <w:rPr>
          <w:rFonts w:eastAsia="MS Mincho"/>
          <w:sz w:val="20"/>
          <w:szCs w:val="16"/>
        </w:rPr>
        <w:t>AoD</w:t>
      </w:r>
      <w:proofErr w:type="spellEnd"/>
      <w:r w:rsidRPr="006D0532">
        <w:rPr>
          <w:rFonts w:eastAsia="MS Mincho"/>
          <w:sz w:val="20"/>
          <w:szCs w:val="16"/>
        </w:rPr>
        <w:t xml:space="preserve"> information associated with strongest channel clusters) can help in tailoring the beam management procedure to the estimated information and enhance performance (e.g., spectral efficiency) compared to using pre-defined codebooks at UE and </w:t>
      </w:r>
      <w:proofErr w:type="spellStart"/>
      <w:r w:rsidRPr="006D0532">
        <w:rPr>
          <w:rFonts w:eastAsia="MS Mincho"/>
          <w:sz w:val="20"/>
          <w:szCs w:val="16"/>
        </w:rPr>
        <w:t>gNB</w:t>
      </w:r>
      <w:proofErr w:type="spellEnd"/>
      <w:r>
        <w:rPr>
          <w:rFonts w:eastAsia="MS Mincho"/>
          <w:sz w:val="20"/>
          <w:szCs w:val="16"/>
        </w:rPr>
        <w:t>.</w:t>
      </w:r>
    </w:p>
    <w:p w14:paraId="67A1B86F" w14:textId="77777777" w:rsidR="000D1D68" w:rsidRDefault="000D1D68" w:rsidP="00DC38EB">
      <w:pPr>
        <w:rPr>
          <w:b/>
          <w:bCs/>
          <w:sz w:val="20"/>
          <w:szCs w:val="16"/>
        </w:rPr>
      </w:pPr>
    </w:p>
    <w:p w14:paraId="52BB3D3E" w14:textId="14FA4DFB" w:rsidR="00DC38EB" w:rsidRPr="00CC4072" w:rsidRDefault="00DC38EB" w:rsidP="00CC4072">
      <w:pPr>
        <w:jc w:val="both"/>
        <w:rPr>
          <w:rFonts w:eastAsia="MS Mincho"/>
          <w:b/>
          <w:bCs/>
          <w:sz w:val="20"/>
        </w:rPr>
      </w:pPr>
      <w:r w:rsidRPr="00BA0D4C">
        <w:rPr>
          <w:b/>
          <w:bCs/>
          <w:sz w:val="20"/>
          <w:szCs w:val="16"/>
        </w:rPr>
        <w:t>Proposal 1</w:t>
      </w:r>
      <w:r w:rsidR="001B6FCB">
        <w:rPr>
          <w:b/>
          <w:bCs/>
          <w:sz w:val="20"/>
          <w:szCs w:val="16"/>
        </w:rPr>
        <w:t>5</w:t>
      </w:r>
      <w:r w:rsidRPr="00BA0D4C">
        <w:rPr>
          <w:b/>
          <w:bCs/>
          <w:sz w:val="20"/>
          <w:szCs w:val="16"/>
        </w:rPr>
        <w:t>: RAN1 should study methods for non-codebook-based spatial domain beam prediction</w:t>
      </w:r>
      <w:r w:rsidR="00A05015">
        <w:rPr>
          <w:b/>
          <w:bCs/>
          <w:sz w:val="20"/>
          <w:szCs w:val="16"/>
        </w:rPr>
        <w:t xml:space="preserve"> </w:t>
      </w:r>
      <w:r w:rsidR="00A05015" w:rsidRPr="001A09F7">
        <w:rPr>
          <w:rFonts w:eastAsia="MS Mincho"/>
          <w:b/>
          <w:bCs/>
          <w:sz w:val="20"/>
        </w:rPr>
        <w:t xml:space="preserve">and identify aspects of </w:t>
      </w:r>
      <w:r w:rsidR="00A05015">
        <w:rPr>
          <w:rFonts w:eastAsia="MS Mincho"/>
          <w:b/>
          <w:bCs/>
          <w:sz w:val="20"/>
        </w:rPr>
        <w:t>non-codebook-based spatial domain</w:t>
      </w:r>
      <w:r w:rsidR="00A05015" w:rsidRPr="001A09F7">
        <w:rPr>
          <w:rFonts w:eastAsia="MS Mincho"/>
          <w:b/>
          <w:bCs/>
          <w:sz w:val="20"/>
        </w:rPr>
        <w:t xml:space="preserve"> beam prediction where AI/ML-assisted methods are beneficial.</w:t>
      </w:r>
    </w:p>
    <w:p w14:paraId="5F5F8127" w14:textId="77777777" w:rsidR="00F22D0D" w:rsidRPr="001551FC" w:rsidRDefault="00F22D0D" w:rsidP="001551FC">
      <w:pPr>
        <w:jc w:val="both"/>
        <w:rPr>
          <w:sz w:val="20"/>
          <w:szCs w:val="16"/>
        </w:rPr>
      </w:pPr>
    </w:p>
    <w:p w14:paraId="267F2595" w14:textId="77777777" w:rsidR="00483575" w:rsidRDefault="004558D6" w:rsidP="00483575">
      <w:pPr>
        <w:pStyle w:val="ListParagraph"/>
        <w:keepNext/>
        <w:keepLines/>
        <w:numPr>
          <w:ilvl w:val="2"/>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Evaluation methodology</w:t>
      </w:r>
    </w:p>
    <w:p w14:paraId="12D2812C" w14:textId="6E438916" w:rsidR="00483575" w:rsidRDefault="00483575" w:rsidP="009458D2">
      <w:pPr>
        <w:jc w:val="both"/>
        <w:rPr>
          <w:sz w:val="20"/>
          <w:szCs w:val="16"/>
        </w:rPr>
      </w:pPr>
      <w:r w:rsidRPr="00C449C5">
        <w:rPr>
          <w:sz w:val="20"/>
          <w:szCs w:val="16"/>
        </w:rPr>
        <w:t xml:space="preserve">Given the discussions in Section 2.1 of this document regarding the features that are supported by the channel models in [2], we believe these features provide reasonable tools for evaluation of </w:t>
      </w:r>
      <w:r w:rsidR="000E2B8E">
        <w:rPr>
          <w:sz w:val="20"/>
          <w:szCs w:val="16"/>
        </w:rPr>
        <w:t>non-</w:t>
      </w:r>
      <w:r w:rsidRPr="00C449C5">
        <w:rPr>
          <w:sz w:val="20"/>
          <w:szCs w:val="16"/>
        </w:rPr>
        <w:t xml:space="preserve">codebook-based spatial domain beam prediction within the scope of Rel-18 SI. System-level simulations (e.g., for </w:t>
      </w:r>
      <w:proofErr w:type="spellStart"/>
      <w:r w:rsidRPr="00C449C5">
        <w:rPr>
          <w:sz w:val="20"/>
          <w:szCs w:val="16"/>
        </w:rPr>
        <w:t>InH</w:t>
      </w:r>
      <w:proofErr w:type="spellEnd"/>
      <w:r w:rsidRPr="00C449C5">
        <w:rPr>
          <w:sz w:val="20"/>
          <w:szCs w:val="16"/>
        </w:rPr>
        <w:t xml:space="preserve"> and </w:t>
      </w:r>
      <w:proofErr w:type="spellStart"/>
      <w:r w:rsidRPr="00C449C5">
        <w:rPr>
          <w:sz w:val="20"/>
          <w:szCs w:val="16"/>
        </w:rPr>
        <w:t>UMi</w:t>
      </w:r>
      <w:proofErr w:type="spellEnd"/>
      <w:r w:rsidRPr="00C449C5">
        <w:rPr>
          <w:sz w:val="20"/>
          <w:szCs w:val="16"/>
        </w:rPr>
        <w:t xml:space="preserve"> deployments) are suggested to evaluate the system performance of spatial domain beam prediction.</w:t>
      </w:r>
    </w:p>
    <w:p w14:paraId="06D5AE49" w14:textId="77777777" w:rsidR="00BD07AD" w:rsidRDefault="00BD07AD" w:rsidP="00483575">
      <w:pPr>
        <w:rPr>
          <w:sz w:val="20"/>
          <w:szCs w:val="16"/>
        </w:rPr>
      </w:pPr>
    </w:p>
    <w:p w14:paraId="00B46D63" w14:textId="2BEBBBB6" w:rsidR="00BD3E0B" w:rsidRDefault="00A97AC0" w:rsidP="00391F98">
      <w:pPr>
        <w:spacing w:before="60" w:after="120"/>
        <w:jc w:val="both"/>
        <w:rPr>
          <w:rFonts w:eastAsia="MS Mincho"/>
          <w:b/>
          <w:bCs/>
          <w:sz w:val="20"/>
          <w:szCs w:val="16"/>
        </w:rPr>
      </w:pPr>
      <w:r w:rsidRPr="00133371">
        <w:rPr>
          <w:rFonts w:eastAsia="MS Mincho"/>
          <w:b/>
          <w:bCs/>
          <w:sz w:val="20"/>
        </w:rPr>
        <w:t>Proposal 1</w:t>
      </w:r>
      <w:r w:rsidR="001B6FCB">
        <w:rPr>
          <w:rFonts w:eastAsia="MS Mincho"/>
          <w:b/>
          <w:bCs/>
          <w:sz w:val="20"/>
        </w:rPr>
        <w:t>6</w:t>
      </w:r>
      <w:r w:rsidRPr="00133371">
        <w:rPr>
          <w:rFonts w:eastAsia="MS Mincho"/>
          <w:b/>
          <w:bCs/>
          <w:sz w:val="20"/>
        </w:rPr>
        <w:t xml:space="preserve">: RAN1 to use channel model in TR 38.901 for the evaluations on AI/ML for non-codebook-based spatial domain beam prediction </w:t>
      </w:r>
    </w:p>
    <w:p w14:paraId="1EB06FF3" w14:textId="5ADD8E99" w:rsidR="00034AC1" w:rsidRPr="00760D35" w:rsidRDefault="00034AC1" w:rsidP="00BD3E0B">
      <w:pPr>
        <w:pStyle w:val="ListParagraph"/>
        <w:numPr>
          <w:ilvl w:val="0"/>
          <w:numId w:val="10"/>
        </w:numPr>
        <w:ind w:leftChars="0"/>
        <w:jc w:val="both"/>
        <w:rPr>
          <w:rFonts w:eastAsia="Batang"/>
          <w:b/>
          <w:bCs/>
          <w:sz w:val="20"/>
          <w:lang w:val="en-US" w:eastAsia="ko-KR"/>
        </w:rPr>
      </w:pPr>
      <w:r w:rsidRPr="00760D35">
        <w:rPr>
          <w:rFonts w:eastAsia="Batang"/>
          <w:b/>
          <w:bCs/>
          <w:sz w:val="20"/>
          <w:lang w:val="en-US" w:eastAsia="ko-KR"/>
        </w:rPr>
        <w:t xml:space="preserve">One enabler for non-codebook-based spatial domain prediction is estimation of channel </w:t>
      </w:r>
      <w:proofErr w:type="spellStart"/>
      <w:r w:rsidRPr="00760D35">
        <w:rPr>
          <w:rFonts w:eastAsia="Batang"/>
          <w:b/>
          <w:bCs/>
          <w:sz w:val="20"/>
          <w:lang w:val="en-US" w:eastAsia="ko-KR"/>
        </w:rPr>
        <w:t>AoA</w:t>
      </w:r>
      <w:proofErr w:type="spellEnd"/>
      <w:r w:rsidRPr="00760D35">
        <w:rPr>
          <w:rFonts w:eastAsia="Batang"/>
          <w:b/>
          <w:bCs/>
          <w:sz w:val="20"/>
          <w:lang w:val="en-US" w:eastAsia="ko-KR"/>
        </w:rPr>
        <w:t>(s)/</w:t>
      </w:r>
      <w:proofErr w:type="spellStart"/>
      <w:r w:rsidRPr="00760D35">
        <w:rPr>
          <w:rFonts w:eastAsia="Batang"/>
          <w:b/>
          <w:bCs/>
          <w:sz w:val="20"/>
          <w:lang w:val="en-US" w:eastAsia="ko-KR"/>
        </w:rPr>
        <w:t>AoD</w:t>
      </w:r>
      <w:proofErr w:type="spellEnd"/>
      <w:r w:rsidRPr="00760D35">
        <w:rPr>
          <w:rFonts w:eastAsia="Batang"/>
          <w:b/>
          <w:bCs/>
          <w:sz w:val="20"/>
          <w:lang w:val="en-US" w:eastAsia="ko-KR"/>
        </w:rPr>
        <w:t>(s) and tailoring beam management process to leverage this information</w:t>
      </w:r>
    </w:p>
    <w:p w14:paraId="2D4715D7" w14:textId="77777777" w:rsidR="00BD3E0B" w:rsidRPr="00BD3E0B" w:rsidRDefault="00BD3E0B" w:rsidP="00BD3E0B">
      <w:pPr>
        <w:ind w:left="360"/>
        <w:jc w:val="both"/>
        <w:rPr>
          <w:rFonts w:eastAsia="Batang"/>
          <w:sz w:val="20"/>
          <w:lang w:val="en-US" w:eastAsia="ko-KR"/>
        </w:rPr>
      </w:pPr>
    </w:p>
    <w:p w14:paraId="02CDDFA1" w14:textId="41D6E489" w:rsidR="004558D6" w:rsidRPr="0006767F" w:rsidRDefault="004558D6" w:rsidP="0006767F">
      <w:pPr>
        <w:pStyle w:val="ListParagraph"/>
        <w:keepNext/>
        <w:keepLines/>
        <w:numPr>
          <w:ilvl w:val="2"/>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KPIs</w:t>
      </w:r>
    </w:p>
    <w:p w14:paraId="1DDBFF74" w14:textId="75DD3297" w:rsidR="00C36849" w:rsidRPr="00A13485" w:rsidRDefault="00EF3187" w:rsidP="004558D6">
      <w:pPr>
        <w:spacing w:before="60" w:after="120"/>
        <w:jc w:val="both"/>
        <w:rPr>
          <w:rFonts w:eastAsia="MS Mincho"/>
          <w:sz w:val="20"/>
        </w:rPr>
      </w:pPr>
      <w:r w:rsidRPr="00A13485">
        <w:rPr>
          <w:rFonts w:eastAsia="MS Mincho"/>
          <w:sz w:val="20"/>
        </w:rPr>
        <w:t>For non-</w:t>
      </w:r>
      <w:r w:rsidR="00A13485">
        <w:rPr>
          <w:rFonts w:eastAsia="MS Mincho"/>
          <w:sz w:val="20"/>
        </w:rPr>
        <w:t xml:space="preserve">codebook-based spatial domain beam prediction, </w:t>
      </w:r>
      <w:r w:rsidR="008F1B0C">
        <w:rPr>
          <w:rFonts w:eastAsia="MS Mincho"/>
          <w:sz w:val="20"/>
        </w:rPr>
        <w:t>the</w:t>
      </w:r>
      <w:r w:rsidR="00A24FF9">
        <w:rPr>
          <w:rFonts w:eastAsia="MS Mincho"/>
          <w:sz w:val="20"/>
        </w:rPr>
        <w:t xml:space="preserve"> trade</w:t>
      </w:r>
      <w:r w:rsidR="005369F9">
        <w:rPr>
          <w:rFonts w:eastAsia="MS Mincho"/>
          <w:sz w:val="20"/>
        </w:rPr>
        <w:t>-</w:t>
      </w:r>
      <w:r w:rsidR="00A24FF9">
        <w:rPr>
          <w:rFonts w:eastAsia="MS Mincho"/>
          <w:sz w:val="20"/>
        </w:rPr>
        <w:t xml:space="preserve">off </w:t>
      </w:r>
      <w:r w:rsidR="005369F9">
        <w:rPr>
          <w:rFonts w:eastAsia="MS Mincho"/>
          <w:sz w:val="20"/>
        </w:rPr>
        <w:t>between</w:t>
      </w:r>
      <w:r w:rsidR="008F1B0C">
        <w:rPr>
          <w:rFonts w:eastAsia="MS Mincho"/>
          <w:sz w:val="20"/>
        </w:rPr>
        <w:t xml:space="preserve"> </w:t>
      </w:r>
      <w:r w:rsidR="00EF692B">
        <w:rPr>
          <w:rFonts w:eastAsia="MS Mincho"/>
          <w:sz w:val="20"/>
        </w:rPr>
        <w:t>signalling</w:t>
      </w:r>
      <w:r w:rsidR="008F1B0C">
        <w:rPr>
          <w:rFonts w:eastAsia="MS Mincho"/>
          <w:sz w:val="20"/>
        </w:rPr>
        <w:t xml:space="preserve"> overhead needed to enable </w:t>
      </w:r>
      <w:r w:rsidR="000C2D7C">
        <w:rPr>
          <w:rFonts w:eastAsia="MS Mincho"/>
          <w:sz w:val="20"/>
        </w:rPr>
        <w:t>non-codebook-based spatial domain beam prediction</w:t>
      </w:r>
      <w:r w:rsidR="002237D9">
        <w:rPr>
          <w:rFonts w:eastAsia="MS Mincho"/>
          <w:sz w:val="20"/>
        </w:rPr>
        <w:t xml:space="preserve"> and the resulting performance improvements</w:t>
      </w:r>
      <w:r w:rsidR="000C2D7C">
        <w:rPr>
          <w:rFonts w:eastAsia="MS Mincho"/>
          <w:sz w:val="20"/>
        </w:rPr>
        <w:t xml:space="preserve"> should be </w:t>
      </w:r>
      <w:r w:rsidR="000D257A">
        <w:rPr>
          <w:rFonts w:eastAsia="MS Mincho"/>
          <w:sz w:val="20"/>
        </w:rPr>
        <w:t>studied</w:t>
      </w:r>
      <w:r w:rsidR="00C36849">
        <w:rPr>
          <w:rFonts w:eastAsia="MS Mincho"/>
          <w:sz w:val="20"/>
        </w:rPr>
        <w:t>.</w:t>
      </w:r>
    </w:p>
    <w:p w14:paraId="031278DD" w14:textId="77E27A68" w:rsidR="00173DE9" w:rsidRPr="00CF1E6A" w:rsidRDefault="004558D6" w:rsidP="00173DE9">
      <w:pPr>
        <w:spacing w:before="60" w:after="120"/>
        <w:jc w:val="both"/>
        <w:rPr>
          <w:rFonts w:eastAsia="MS Mincho"/>
          <w:b/>
          <w:bCs/>
          <w:sz w:val="20"/>
        </w:rPr>
      </w:pPr>
      <w:r w:rsidRPr="00CF1E6A">
        <w:rPr>
          <w:rFonts w:eastAsia="MS Mincho"/>
          <w:b/>
          <w:bCs/>
          <w:sz w:val="20"/>
        </w:rPr>
        <w:t>Proposal 1</w:t>
      </w:r>
      <w:r w:rsidR="001B6FCB">
        <w:rPr>
          <w:rFonts w:eastAsia="MS Mincho"/>
          <w:b/>
          <w:bCs/>
          <w:sz w:val="20"/>
        </w:rPr>
        <w:t>7</w:t>
      </w:r>
      <w:r w:rsidRPr="00CF1E6A">
        <w:rPr>
          <w:rFonts w:eastAsia="MS Mincho"/>
          <w:b/>
          <w:bCs/>
          <w:sz w:val="20"/>
        </w:rPr>
        <w:t xml:space="preserve">: RAN1 to </w:t>
      </w:r>
      <w:r w:rsidR="00E30277" w:rsidRPr="00CF1E6A">
        <w:rPr>
          <w:rFonts w:eastAsia="MS Mincho"/>
          <w:b/>
          <w:bCs/>
          <w:sz w:val="20"/>
        </w:rPr>
        <w:t xml:space="preserve">study the trade-off between signalling overhead needed for enabling </w:t>
      </w:r>
      <w:r w:rsidR="00A2080C" w:rsidRPr="00CF1E6A">
        <w:rPr>
          <w:rFonts w:eastAsia="MS Mincho"/>
          <w:b/>
          <w:bCs/>
          <w:sz w:val="20"/>
        </w:rPr>
        <w:t xml:space="preserve">non-codebook-based spatial domain beam </w:t>
      </w:r>
      <w:r w:rsidR="00FE2DA7" w:rsidRPr="00CF1E6A">
        <w:rPr>
          <w:rFonts w:eastAsia="MS Mincho"/>
          <w:b/>
          <w:bCs/>
          <w:sz w:val="20"/>
        </w:rPr>
        <w:t>prediction</w:t>
      </w:r>
      <w:r w:rsidR="007C728A" w:rsidRPr="00CF1E6A">
        <w:rPr>
          <w:rFonts w:eastAsia="MS Mincho"/>
          <w:b/>
          <w:bCs/>
          <w:sz w:val="20"/>
        </w:rPr>
        <w:t xml:space="preserve"> and the </w:t>
      </w:r>
      <w:r w:rsidR="00132483" w:rsidRPr="00CF1E6A">
        <w:rPr>
          <w:rFonts w:eastAsia="MS Mincho"/>
          <w:b/>
          <w:bCs/>
          <w:sz w:val="20"/>
        </w:rPr>
        <w:t>resulting performance gains</w:t>
      </w:r>
      <w:r w:rsidR="00B93ECF" w:rsidRPr="00CF1E6A">
        <w:rPr>
          <w:rFonts w:eastAsia="MS Mincho"/>
          <w:b/>
          <w:bCs/>
          <w:sz w:val="20"/>
        </w:rPr>
        <w:t>.</w:t>
      </w:r>
    </w:p>
    <w:p w14:paraId="1416D6C2" w14:textId="0A63453B" w:rsidR="004558D6" w:rsidRPr="00CF1E6A" w:rsidRDefault="00173DE9" w:rsidP="00173DE9">
      <w:pPr>
        <w:jc w:val="both"/>
        <w:rPr>
          <w:rFonts w:eastAsia="Batang"/>
          <w:b/>
          <w:bCs/>
          <w:sz w:val="20"/>
          <w:lang w:val="en-US" w:eastAsia="ko-KR"/>
        </w:rPr>
      </w:pPr>
      <w:r w:rsidRPr="00CF1E6A">
        <w:rPr>
          <w:rFonts w:eastAsia="Batang"/>
          <w:b/>
          <w:bCs/>
          <w:sz w:val="20"/>
          <w:lang w:val="en-US" w:eastAsia="ko-KR"/>
        </w:rPr>
        <w:t>Proposal 1</w:t>
      </w:r>
      <w:r w:rsidR="001B6FCB">
        <w:rPr>
          <w:rFonts w:eastAsia="Batang"/>
          <w:b/>
          <w:bCs/>
          <w:sz w:val="20"/>
          <w:lang w:val="en-US" w:eastAsia="ko-KR"/>
        </w:rPr>
        <w:t>8</w:t>
      </w:r>
      <w:r w:rsidRPr="00CF1E6A">
        <w:rPr>
          <w:rFonts w:eastAsia="Batang"/>
          <w:b/>
          <w:bCs/>
          <w:sz w:val="20"/>
          <w:lang w:val="en-US" w:eastAsia="ko-KR"/>
        </w:rPr>
        <w:t xml:space="preserve">: </w:t>
      </w:r>
      <w:r w:rsidR="00233DD5" w:rsidRPr="00CF1E6A">
        <w:rPr>
          <w:rFonts w:eastAsia="Batang"/>
          <w:b/>
          <w:bCs/>
          <w:sz w:val="20"/>
          <w:lang w:val="en-US" w:eastAsia="ko-KR"/>
        </w:rPr>
        <w:t xml:space="preserve">Using the agreed KPIs RAN1 should </w:t>
      </w:r>
      <w:r w:rsidR="00604FF0" w:rsidRPr="00CF1E6A">
        <w:rPr>
          <w:rFonts w:eastAsia="Batang"/>
          <w:b/>
          <w:bCs/>
          <w:sz w:val="20"/>
          <w:lang w:val="en-US" w:eastAsia="ko-KR"/>
        </w:rPr>
        <w:t>compare the performa</w:t>
      </w:r>
      <w:r w:rsidR="00042A24" w:rsidRPr="00CF1E6A">
        <w:rPr>
          <w:rFonts w:eastAsia="Batang"/>
          <w:b/>
          <w:bCs/>
          <w:sz w:val="20"/>
          <w:lang w:val="en-US" w:eastAsia="ko-KR"/>
        </w:rPr>
        <w:t>nce of</w:t>
      </w:r>
      <w:r w:rsidR="00604FF0" w:rsidRPr="00CF1E6A">
        <w:rPr>
          <w:rFonts w:eastAsia="Batang"/>
          <w:b/>
          <w:bCs/>
          <w:sz w:val="20"/>
          <w:lang w:val="en-US" w:eastAsia="ko-KR"/>
        </w:rPr>
        <w:t xml:space="preserve"> non-codebook-based </w:t>
      </w:r>
      <w:r w:rsidR="00042A24" w:rsidRPr="00CF1E6A">
        <w:rPr>
          <w:rFonts w:eastAsia="Batang"/>
          <w:b/>
          <w:bCs/>
          <w:sz w:val="20"/>
          <w:lang w:val="en-US" w:eastAsia="ko-KR"/>
        </w:rPr>
        <w:t xml:space="preserve">spatial domain beam </w:t>
      </w:r>
      <w:r w:rsidR="00630D9E" w:rsidRPr="00CF1E6A">
        <w:rPr>
          <w:rFonts w:eastAsia="Batang"/>
          <w:b/>
          <w:bCs/>
          <w:sz w:val="20"/>
          <w:lang w:val="en-US" w:eastAsia="ko-KR"/>
        </w:rPr>
        <w:t>prediction</w:t>
      </w:r>
      <w:r w:rsidR="0093529B" w:rsidRPr="00CF1E6A">
        <w:rPr>
          <w:rFonts w:eastAsia="Batang"/>
          <w:b/>
          <w:bCs/>
          <w:sz w:val="20"/>
          <w:lang w:val="en-US" w:eastAsia="ko-KR"/>
        </w:rPr>
        <w:t xml:space="preserve"> to codebook-based</w:t>
      </w:r>
      <w:r w:rsidR="00A61083" w:rsidRPr="00CF1E6A">
        <w:rPr>
          <w:rFonts w:eastAsia="Batang"/>
          <w:b/>
          <w:bCs/>
          <w:sz w:val="20"/>
          <w:lang w:val="en-US" w:eastAsia="ko-KR"/>
        </w:rPr>
        <w:t xml:space="preserve"> methods and identify the deployments/scenarios/use cases for which </w:t>
      </w:r>
      <w:r w:rsidR="004F1755" w:rsidRPr="00CF1E6A">
        <w:rPr>
          <w:rFonts w:eastAsia="Batang"/>
          <w:b/>
          <w:bCs/>
          <w:sz w:val="20"/>
          <w:lang w:val="en-US" w:eastAsia="ko-KR"/>
        </w:rPr>
        <w:t>non-codebook-based spatial domain beam prediction is beneficial.</w:t>
      </w:r>
    </w:p>
    <w:p w14:paraId="6CD99A8D" w14:textId="0D59BA94" w:rsidR="004558D6" w:rsidRPr="004558D6" w:rsidRDefault="004558D6" w:rsidP="009A34C9">
      <w:pPr>
        <w:pBdr>
          <w:bottom w:val="single" w:sz="8" w:space="1" w:color="auto"/>
        </w:pBdr>
      </w:pPr>
    </w:p>
    <w:p w14:paraId="5085ADC7" w14:textId="06AAC423" w:rsidR="004558D6" w:rsidRDefault="00B913A5" w:rsidP="006F6FFD">
      <w:pPr>
        <w:pStyle w:val="ListParagraph"/>
        <w:keepNext/>
        <w:keepLines/>
        <w:numPr>
          <w:ilvl w:val="0"/>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Pr>
          <w:rFonts w:asciiTheme="majorHAnsi" w:eastAsia="Batang" w:hAnsiTheme="majorHAnsi" w:cstheme="majorHAnsi"/>
          <w:sz w:val="36"/>
          <w:szCs w:val="36"/>
          <w:lang w:val="en-US" w:eastAsia="ko-KR"/>
        </w:rPr>
        <w:t>Performance</w:t>
      </w:r>
      <w:r w:rsidR="004558D6">
        <w:rPr>
          <w:rFonts w:asciiTheme="majorHAnsi" w:eastAsia="Batang" w:hAnsiTheme="majorHAnsi" w:cstheme="majorHAnsi"/>
          <w:sz w:val="36"/>
          <w:szCs w:val="36"/>
          <w:lang w:val="en-US" w:eastAsia="ko-KR"/>
        </w:rPr>
        <w:t xml:space="preserve"> Results</w:t>
      </w:r>
    </w:p>
    <w:p w14:paraId="79143E19" w14:textId="47E3A835" w:rsidR="001C2C96" w:rsidRPr="00C36480" w:rsidRDefault="00B11E3A" w:rsidP="00D601E7">
      <w:pPr>
        <w:jc w:val="both"/>
        <w:rPr>
          <w:sz w:val="20"/>
          <w:szCs w:val="16"/>
        </w:rPr>
      </w:pPr>
      <w:r w:rsidRPr="00C36480">
        <w:rPr>
          <w:sz w:val="20"/>
          <w:szCs w:val="16"/>
        </w:rPr>
        <w:t xml:space="preserve">We present </w:t>
      </w:r>
      <w:r w:rsidR="00E00DE0" w:rsidRPr="00C36480">
        <w:rPr>
          <w:sz w:val="20"/>
          <w:szCs w:val="16"/>
        </w:rPr>
        <w:t>our</w:t>
      </w:r>
      <w:r w:rsidRPr="00C36480">
        <w:rPr>
          <w:sz w:val="20"/>
          <w:szCs w:val="16"/>
        </w:rPr>
        <w:t xml:space="preserve"> simulation results</w:t>
      </w:r>
      <w:r w:rsidR="00400301" w:rsidRPr="00C36480">
        <w:rPr>
          <w:sz w:val="20"/>
          <w:szCs w:val="16"/>
        </w:rPr>
        <w:t xml:space="preserve"> for temporal and spatial domain beam prediction</w:t>
      </w:r>
      <w:r w:rsidR="008D5140" w:rsidRPr="00C36480">
        <w:rPr>
          <w:sz w:val="20"/>
          <w:szCs w:val="16"/>
        </w:rPr>
        <w:t xml:space="preserve"> in this section</w:t>
      </w:r>
      <w:r w:rsidR="00D0445C" w:rsidRPr="00C36480">
        <w:rPr>
          <w:sz w:val="20"/>
          <w:szCs w:val="16"/>
        </w:rPr>
        <w:t>.</w:t>
      </w:r>
      <w:r w:rsidR="008A5295">
        <w:rPr>
          <w:sz w:val="20"/>
          <w:szCs w:val="16"/>
        </w:rPr>
        <w:t xml:space="preserve"> </w:t>
      </w:r>
      <w:r w:rsidR="00EC31B9">
        <w:rPr>
          <w:sz w:val="20"/>
          <w:szCs w:val="16"/>
        </w:rPr>
        <w:t>Even though</w:t>
      </w:r>
      <w:r w:rsidR="001E077E">
        <w:rPr>
          <w:sz w:val="20"/>
          <w:szCs w:val="16"/>
        </w:rPr>
        <w:t xml:space="preserve"> we present some of the results based on raytracing data and field measurements</w:t>
      </w:r>
      <w:r w:rsidR="008069EF">
        <w:rPr>
          <w:sz w:val="20"/>
          <w:szCs w:val="16"/>
        </w:rPr>
        <w:t xml:space="preserve"> to motivate the topic and highlight benefits of AI/ML-assisted methods,</w:t>
      </w:r>
      <w:r w:rsidR="001E077E">
        <w:rPr>
          <w:sz w:val="20"/>
          <w:szCs w:val="16"/>
        </w:rPr>
        <w:t xml:space="preserve"> our proposal</w:t>
      </w:r>
      <w:r w:rsidR="00CA2D81">
        <w:rPr>
          <w:sz w:val="20"/>
          <w:szCs w:val="16"/>
        </w:rPr>
        <w:t xml:space="preserve"> (as mentioned in Section </w:t>
      </w:r>
      <w:r w:rsidR="008069EF">
        <w:rPr>
          <w:sz w:val="20"/>
          <w:szCs w:val="16"/>
        </w:rPr>
        <w:t>2.1</w:t>
      </w:r>
      <w:r w:rsidR="00CA2D81">
        <w:rPr>
          <w:sz w:val="20"/>
          <w:szCs w:val="16"/>
        </w:rPr>
        <w:t>)</w:t>
      </w:r>
      <w:r w:rsidR="008069EF">
        <w:rPr>
          <w:sz w:val="20"/>
          <w:szCs w:val="16"/>
        </w:rPr>
        <w:t xml:space="preserve"> is to use </w:t>
      </w:r>
      <w:r w:rsidR="001D7EA0">
        <w:rPr>
          <w:sz w:val="20"/>
          <w:szCs w:val="16"/>
        </w:rPr>
        <w:t xml:space="preserve">channel model in TR 38.901 for the purpose of </w:t>
      </w:r>
      <w:r w:rsidR="005B2EB5">
        <w:rPr>
          <w:sz w:val="20"/>
          <w:szCs w:val="16"/>
        </w:rPr>
        <w:t>temporal beam prediction</w:t>
      </w:r>
      <w:r w:rsidR="001D7EA0">
        <w:rPr>
          <w:sz w:val="20"/>
          <w:szCs w:val="16"/>
        </w:rPr>
        <w:t xml:space="preserve"> evaluations.</w:t>
      </w:r>
    </w:p>
    <w:p w14:paraId="5833FD69" w14:textId="77777777" w:rsidR="00962287" w:rsidRPr="00C36480" w:rsidRDefault="00962287" w:rsidP="00D601E7">
      <w:pPr>
        <w:jc w:val="both"/>
        <w:rPr>
          <w:sz w:val="20"/>
          <w:szCs w:val="16"/>
        </w:rPr>
      </w:pPr>
    </w:p>
    <w:p w14:paraId="18BAD654" w14:textId="305BC483" w:rsidR="000B16A5" w:rsidRDefault="001B424B" w:rsidP="000B16A5">
      <w:pPr>
        <w:pStyle w:val="ListParagraph"/>
        <w:keepNext/>
        <w:keepLines/>
        <w:numPr>
          <w:ilvl w:val="1"/>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sidRPr="001B424B">
        <w:rPr>
          <w:rFonts w:asciiTheme="majorHAnsi" w:eastAsia="Batang" w:hAnsiTheme="majorHAnsi" w:cstheme="majorHAnsi"/>
          <w:sz w:val="32"/>
          <w:szCs w:val="32"/>
          <w:lang w:val="en-US" w:eastAsia="ko-KR"/>
        </w:rPr>
        <w:t>Temporal beam prediction</w:t>
      </w:r>
    </w:p>
    <w:p w14:paraId="603AD7A1" w14:textId="32D1AF42" w:rsidR="006A036A" w:rsidRPr="00ED4987" w:rsidRDefault="006A036A" w:rsidP="007805CD">
      <w:pPr>
        <w:jc w:val="both"/>
        <w:rPr>
          <w:sz w:val="20"/>
          <w:szCs w:val="16"/>
        </w:rPr>
      </w:pPr>
      <w:r w:rsidRPr="00ED4987">
        <w:rPr>
          <w:sz w:val="20"/>
          <w:szCs w:val="16"/>
        </w:rPr>
        <w:t>Th</w:t>
      </w:r>
      <w:r w:rsidR="00465786" w:rsidRPr="00ED4987">
        <w:rPr>
          <w:sz w:val="20"/>
          <w:szCs w:val="16"/>
        </w:rPr>
        <w:t>ree sets of results are presented in this section.</w:t>
      </w:r>
      <w:r w:rsidR="00ED4987">
        <w:rPr>
          <w:sz w:val="20"/>
          <w:szCs w:val="16"/>
        </w:rPr>
        <w:t xml:space="preserve"> </w:t>
      </w:r>
      <w:r w:rsidR="00102302">
        <w:rPr>
          <w:sz w:val="20"/>
          <w:szCs w:val="16"/>
        </w:rPr>
        <w:t xml:space="preserve">In the first set, we </w:t>
      </w:r>
      <w:r w:rsidR="00905A90">
        <w:rPr>
          <w:sz w:val="20"/>
          <w:szCs w:val="16"/>
        </w:rPr>
        <w:t xml:space="preserve">consider temporal beam prediction using dataset generated based on </w:t>
      </w:r>
      <w:r w:rsidR="002668CA">
        <w:rPr>
          <w:sz w:val="20"/>
          <w:szCs w:val="16"/>
        </w:rPr>
        <w:t xml:space="preserve">TR 38.901. </w:t>
      </w:r>
      <w:r w:rsidR="003E3A67">
        <w:rPr>
          <w:sz w:val="20"/>
          <w:szCs w:val="16"/>
        </w:rPr>
        <w:t xml:space="preserve">For the second set, we </w:t>
      </w:r>
      <w:r w:rsidR="0039514C">
        <w:rPr>
          <w:sz w:val="20"/>
          <w:szCs w:val="16"/>
        </w:rPr>
        <w:t xml:space="preserve">present the results generated </w:t>
      </w:r>
      <w:r w:rsidR="008F02B7">
        <w:rPr>
          <w:sz w:val="20"/>
          <w:szCs w:val="16"/>
        </w:rPr>
        <w:t>based on field data</w:t>
      </w:r>
      <w:r w:rsidR="00DC55CB">
        <w:rPr>
          <w:sz w:val="20"/>
          <w:szCs w:val="16"/>
        </w:rPr>
        <w:t>. Finally</w:t>
      </w:r>
      <w:r w:rsidR="00BA6B07">
        <w:rPr>
          <w:sz w:val="20"/>
          <w:szCs w:val="16"/>
        </w:rPr>
        <w:t xml:space="preserve">, for the third set, we consider </w:t>
      </w:r>
      <w:r w:rsidR="001B0E81">
        <w:rPr>
          <w:sz w:val="20"/>
          <w:szCs w:val="16"/>
        </w:rPr>
        <w:t xml:space="preserve">over-the-air </w:t>
      </w:r>
      <w:r w:rsidR="00282B27">
        <w:rPr>
          <w:sz w:val="20"/>
          <w:szCs w:val="16"/>
        </w:rPr>
        <w:t>data</w:t>
      </w:r>
      <w:r w:rsidR="00710C62">
        <w:rPr>
          <w:sz w:val="20"/>
          <w:szCs w:val="16"/>
        </w:rPr>
        <w:t xml:space="preserve"> generated in </w:t>
      </w:r>
      <w:r w:rsidR="00881514">
        <w:rPr>
          <w:sz w:val="20"/>
          <w:szCs w:val="16"/>
        </w:rPr>
        <w:t>an outdoor lawn</w:t>
      </w:r>
      <w:r w:rsidR="00282B27">
        <w:rPr>
          <w:sz w:val="20"/>
          <w:szCs w:val="16"/>
        </w:rPr>
        <w:t xml:space="preserve"> and</w:t>
      </w:r>
      <w:r w:rsidR="00E17596">
        <w:rPr>
          <w:sz w:val="20"/>
          <w:szCs w:val="16"/>
        </w:rPr>
        <w:t xml:space="preserve"> demonstrate the performance for</w:t>
      </w:r>
      <w:r w:rsidR="00282B27">
        <w:rPr>
          <w:sz w:val="20"/>
          <w:szCs w:val="16"/>
        </w:rPr>
        <w:t xml:space="preserve"> real-time </w:t>
      </w:r>
      <w:proofErr w:type="spellStart"/>
      <w:r w:rsidR="00282B27">
        <w:rPr>
          <w:sz w:val="20"/>
          <w:szCs w:val="16"/>
        </w:rPr>
        <w:t>gNB</w:t>
      </w:r>
      <w:proofErr w:type="spellEnd"/>
      <w:r w:rsidR="00282B27">
        <w:rPr>
          <w:sz w:val="20"/>
          <w:szCs w:val="16"/>
        </w:rPr>
        <w:t xml:space="preserve"> prediction</w:t>
      </w:r>
      <w:r w:rsidR="000310B0">
        <w:rPr>
          <w:sz w:val="20"/>
          <w:szCs w:val="16"/>
        </w:rPr>
        <w:t>.</w:t>
      </w:r>
    </w:p>
    <w:p w14:paraId="24AD879C" w14:textId="77777777" w:rsidR="00B964CB" w:rsidRPr="00ED4987" w:rsidRDefault="00B964CB" w:rsidP="007805CD">
      <w:pPr>
        <w:jc w:val="both"/>
        <w:rPr>
          <w:sz w:val="20"/>
          <w:szCs w:val="16"/>
        </w:rPr>
      </w:pPr>
    </w:p>
    <w:p w14:paraId="1E0D0B8B" w14:textId="4B8E9341" w:rsidR="005B506F" w:rsidRPr="005E3ECF" w:rsidRDefault="005E3ECF" w:rsidP="004A2DFA">
      <w:pPr>
        <w:pStyle w:val="ListParagraph"/>
        <w:keepNext/>
        <w:keepLines/>
        <w:numPr>
          <w:ilvl w:val="2"/>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sidRPr="005E3ECF">
        <w:rPr>
          <w:rFonts w:asciiTheme="majorHAnsi" w:eastAsia="Batang" w:hAnsiTheme="majorHAnsi" w:cstheme="majorHAnsi"/>
          <w:sz w:val="32"/>
          <w:szCs w:val="32"/>
          <w:lang w:val="en-US" w:eastAsia="ko-KR"/>
        </w:rPr>
        <w:t>P</w:t>
      </w:r>
      <w:r w:rsidR="0054335B" w:rsidRPr="005E3ECF">
        <w:rPr>
          <w:rFonts w:asciiTheme="majorHAnsi" w:eastAsia="Batang" w:hAnsiTheme="majorHAnsi" w:cstheme="majorHAnsi"/>
          <w:sz w:val="32"/>
          <w:szCs w:val="32"/>
          <w:lang w:val="en-US" w:eastAsia="ko-KR"/>
        </w:rPr>
        <w:t>erformance evaluation using TR 38.901 channel model</w:t>
      </w:r>
    </w:p>
    <w:p w14:paraId="39D0A7D6" w14:textId="13FB832B" w:rsidR="007C74E3" w:rsidRPr="001038D3" w:rsidRDefault="007C74E3" w:rsidP="001038D3">
      <w:pPr>
        <w:jc w:val="both"/>
        <w:rPr>
          <w:sz w:val="20"/>
        </w:rPr>
      </w:pPr>
    </w:p>
    <w:p w14:paraId="4063138F" w14:textId="454E8597" w:rsidR="006E77D3" w:rsidRDefault="001038D3" w:rsidP="001038D3">
      <w:pPr>
        <w:jc w:val="both"/>
        <w:rPr>
          <w:sz w:val="20"/>
        </w:rPr>
      </w:pPr>
      <w:r>
        <w:rPr>
          <w:sz w:val="20"/>
        </w:rPr>
        <w:t xml:space="preserve">For </w:t>
      </w:r>
      <w:r w:rsidR="00C343D5">
        <w:rPr>
          <w:sz w:val="20"/>
        </w:rPr>
        <w:t xml:space="preserve">this section, we </w:t>
      </w:r>
      <w:r w:rsidR="004964EE">
        <w:rPr>
          <w:sz w:val="20"/>
        </w:rPr>
        <w:t>use</w:t>
      </w:r>
      <w:r w:rsidR="00C343D5">
        <w:rPr>
          <w:sz w:val="20"/>
        </w:rPr>
        <w:t xml:space="preserve"> data </w:t>
      </w:r>
      <w:r w:rsidR="006C169A">
        <w:rPr>
          <w:sz w:val="20"/>
        </w:rPr>
        <w:t xml:space="preserve">collected </w:t>
      </w:r>
      <w:r w:rsidR="00E45961">
        <w:rPr>
          <w:sz w:val="20"/>
        </w:rPr>
        <w:t>from</w:t>
      </w:r>
      <w:r w:rsidR="00D36259">
        <w:rPr>
          <w:sz w:val="20"/>
        </w:rPr>
        <w:t xml:space="preserve"> 38.901 </w:t>
      </w:r>
      <w:r w:rsidR="00493A29">
        <w:rPr>
          <w:sz w:val="20"/>
        </w:rPr>
        <w:t xml:space="preserve">Indoor </w:t>
      </w:r>
      <w:proofErr w:type="spellStart"/>
      <w:r w:rsidR="00493A29">
        <w:rPr>
          <w:sz w:val="20"/>
        </w:rPr>
        <w:t>InH</w:t>
      </w:r>
      <w:proofErr w:type="spellEnd"/>
      <w:r w:rsidR="00493A29">
        <w:rPr>
          <w:sz w:val="20"/>
        </w:rPr>
        <w:t xml:space="preserve"> </w:t>
      </w:r>
      <w:r w:rsidR="00D36259">
        <w:rPr>
          <w:sz w:val="20"/>
        </w:rPr>
        <w:t>channel model simulations</w:t>
      </w:r>
      <w:r w:rsidR="008A6B31">
        <w:rPr>
          <w:sz w:val="20"/>
        </w:rPr>
        <w:t xml:space="preserve">, </w:t>
      </w:r>
      <w:r w:rsidR="008A6B31" w:rsidRPr="008A6B31">
        <w:rPr>
          <w:sz w:val="20"/>
        </w:rPr>
        <w:t xml:space="preserve">wherein the </w:t>
      </w:r>
      <w:r w:rsidR="00A5253A">
        <w:rPr>
          <w:sz w:val="20"/>
        </w:rPr>
        <w:t>AI/</w:t>
      </w:r>
      <w:r w:rsidR="008A6B31" w:rsidRPr="008A6B31">
        <w:rPr>
          <w:sz w:val="20"/>
        </w:rPr>
        <w:t xml:space="preserve">ML-model inference is running at the </w:t>
      </w:r>
      <w:r w:rsidR="00A5253A">
        <w:rPr>
          <w:sz w:val="20"/>
        </w:rPr>
        <w:t>UE</w:t>
      </w:r>
      <w:r w:rsidR="008A6B31" w:rsidRPr="008A6B31">
        <w:rPr>
          <w:sz w:val="20"/>
        </w:rPr>
        <w:t xml:space="preserve"> side</w:t>
      </w:r>
      <w:r w:rsidR="00D36259">
        <w:rPr>
          <w:sz w:val="20"/>
        </w:rPr>
        <w:t>.</w:t>
      </w:r>
      <w:r w:rsidR="000A40B0">
        <w:rPr>
          <w:sz w:val="20"/>
        </w:rPr>
        <w:t xml:space="preserve"> Our dataset </w:t>
      </w:r>
      <w:r w:rsidR="005300C8">
        <w:rPr>
          <w:sz w:val="20"/>
        </w:rPr>
        <w:t>consists of</w:t>
      </w:r>
      <w:r w:rsidR="00120D09">
        <w:rPr>
          <w:sz w:val="20"/>
        </w:rPr>
        <w:t xml:space="preserve"> time-series</w:t>
      </w:r>
      <w:r w:rsidR="005300C8">
        <w:rPr>
          <w:sz w:val="20"/>
        </w:rPr>
        <w:t xml:space="preserve"> RSRP data correspo</w:t>
      </w:r>
      <w:r w:rsidR="002F7500">
        <w:rPr>
          <w:sz w:val="20"/>
        </w:rPr>
        <w:t xml:space="preserve">nding to </w:t>
      </w:r>
      <w:r w:rsidR="00DD6CC2">
        <w:rPr>
          <w:sz w:val="20"/>
        </w:rPr>
        <w:t>all</w:t>
      </w:r>
      <w:r w:rsidR="006D7AD3">
        <w:rPr>
          <w:sz w:val="20"/>
        </w:rPr>
        <w:t xml:space="preserve"> possible </w:t>
      </w:r>
      <w:r w:rsidR="00725AC1">
        <w:rPr>
          <w:sz w:val="20"/>
        </w:rPr>
        <w:t xml:space="preserve">combinations of </w:t>
      </w:r>
      <w:r w:rsidR="00DD6CC2">
        <w:rPr>
          <w:sz w:val="20"/>
        </w:rPr>
        <w:t>L</w:t>
      </w:r>
      <w:r w:rsidR="00EA2F75">
        <w:rPr>
          <w:sz w:val="20"/>
        </w:rPr>
        <w:t>3</w:t>
      </w:r>
      <w:r w:rsidR="00DD6CC2">
        <w:rPr>
          <w:sz w:val="20"/>
        </w:rPr>
        <w:t xml:space="preserve"> beam</w:t>
      </w:r>
      <w:r w:rsidR="00725AC1">
        <w:rPr>
          <w:sz w:val="20"/>
        </w:rPr>
        <w:t>s,</w:t>
      </w:r>
      <w:r w:rsidR="00A15876">
        <w:rPr>
          <w:sz w:val="20"/>
        </w:rPr>
        <w:t xml:space="preserve"> </w:t>
      </w:r>
      <w:r w:rsidR="004B47D7">
        <w:rPr>
          <w:sz w:val="20"/>
        </w:rPr>
        <w:t>UE</w:t>
      </w:r>
      <w:r w:rsidR="00A15876">
        <w:rPr>
          <w:sz w:val="20"/>
        </w:rPr>
        <w:t xml:space="preserve"> </w:t>
      </w:r>
      <w:r w:rsidR="00CE2CDD">
        <w:rPr>
          <w:sz w:val="20"/>
        </w:rPr>
        <w:t>antenna panels</w:t>
      </w:r>
      <w:r w:rsidR="00725AC1">
        <w:rPr>
          <w:sz w:val="20"/>
        </w:rPr>
        <w:t>,</w:t>
      </w:r>
      <w:r w:rsidR="00CE2CDD">
        <w:rPr>
          <w:sz w:val="20"/>
        </w:rPr>
        <w:t xml:space="preserve"> and polarizations</w:t>
      </w:r>
      <w:r w:rsidR="00AC6A04">
        <w:rPr>
          <w:sz w:val="20"/>
        </w:rPr>
        <w:t xml:space="preserve"> </w:t>
      </w:r>
      <w:r w:rsidR="00E21B79">
        <w:rPr>
          <w:sz w:val="20"/>
        </w:rPr>
        <w:t xml:space="preserve">(1024 in total) </w:t>
      </w:r>
      <w:r w:rsidR="00FE7A3C">
        <w:rPr>
          <w:sz w:val="20"/>
        </w:rPr>
        <w:t>between</w:t>
      </w:r>
      <w:r w:rsidR="00AC6A04">
        <w:rPr>
          <w:sz w:val="20"/>
        </w:rPr>
        <w:t xml:space="preserve"> particular U</w:t>
      </w:r>
      <w:r w:rsidR="00FE7A3C">
        <w:rPr>
          <w:sz w:val="20"/>
        </w:rPr>
        <w:t>E</w:t>
      </w:r>
      <w:r w:rsidR="00BB0436">
        <w:rPr>
          <w:sz w:val="20"/>
        </w:rPr>
        <w:t>s</w:t>
      </w:r>
      <w:r w:rsidR="00FE7A3C">
        <w:rPr>
          <w:sz w:val="20"/>
        </w:rPr>
        <w:t xml:space="preserve"> and </w:t>
      </w:r>
      <w:r w:rsidR="00BB0436">
        <w:rPr>
          <w:sz w:val="20"/>
        </w:rPr>
        <w:t>their</w:t>
      </w:r>
      <w:r w:rsidR="00FE7A3C">
        <w:rPr>
          <w:sz w:val="20"/>
        </w:rPr>
        <w:t xml:space="preserve"> serving </w:t>
      </w:r>
      <w:proofErr w:type="spellStart"/>
      <w:r w:rsidR="004C30CD">
        <w:rPr>
          <w:sz w:val="20"/>
        </w:rPr>
        <w:t>g</w:t>
      </w:r>
      <w:r w:rsidR="00FE7A3C">
        <w:rPr>
          <w:sz w:val="20"/>
        </w:rPr>
        <w:t>N</w:t>
      </w:r>
      <w:r w:rsidR="004C30CD">
        <w:rPr>
          <w:sz w:val="20"/>
        </w:rPr>
        <w:t>B</w:t>
      </w:r>
      <w:r w:rsidR="00BB0436">
        <w:rPr>
          <w:sz w:val="20"/>
        </w:rPr>
        <w:t>s</w:t>
      </w:r>
      <w:proofErr w:type="spellEnd"/>
      <w:r w:rsidR="00FE7A3C">
        <w:rPr>
          <w:sz w:val="20"/>
        </w:rPr>
        <w:t>,</w:t>
      </w:r>
      <w:r w:rsidR="005300C8">
        <w:rPr>
          <w:sz w:val="20"/>
        </w:rPr>
        <w:t xml:space="preserve"> calculated during beam </w:t>
      </w:r>
      <w:r w:rsidR="00331FB8">
        <w:rPr>
          <w:sz w:val="20"/>
        </w:rPr>
        <w:t>management cycles</w:t>
      </w:r>
      <w:r w:rsidR="005022A2">
        <w:rPr>
          <w:sz w:val="20"/>
        </w:rPr>
        <w:t xml:space="preserve"> every 40 </w:t>
      </w:r>
      <w:proofErr w:type="spellStart"/>
      <w:r w:rsidR="005022A2">
        <w:rPr>
          <w:sz w:val="20"/>
        </w:rPr>
        <w:t>ms</w:t>
      </w:r>
      <w:proofErr w:type="spellEnd"/>
      <w:r w:rsidR="00331FB8">
        <w:rPr>
          <w:sz w:val="20"/>
        </w:rPr>
        <w:t>.</w:t>
      </w:r>
      <w:r w:rsidR="008A141C">
        <w:rPr>
          <w:sz w:val="20"/>
        </w:rPr>
        <w:t xml:space="preserve"> </w:t>
      </w:r>
      <w:r w:rsidR="007D6A5E">
        <w:rPr>
          <w:sz w:val="20"/>
        </w:rPr>
        <w:t>T</w:t>
      </w:r>
      <w:r w:rsidR="007E73F0">
        <w:rPr>
          <w:sz w:val="20"/>
        </w:rPr>
        <w:t xml:space="preserve">o introduce </w:t>
      </w:r>
      <w:r w:rsidR="00AA4D7C">
        <w:rPr>
          <w:sz w:val="20"/>
        </w:rPr>
        <w:t xml:space="preserve">temporal </w:t>
      </w:r>
      <w:r w:rsidR="007E73F0">
        <w:rPr>
          <w:sz w:val="20"/>
        </w:rPr>
        <w:t>variety into th</w:t>
      </w:r>
      <w:r w:rsidR="00E12201">
        <w:rPr>
          <w:sz w:val="20"/>
        </w:rPr>
        <w:t>is</w:t>
      </w:r>
      <w:r w:rsidR="007E73F0">
        <w:rPr>
          <w:sz w:val="20"/>
        </w:rPr>
        <w:t xml:space="preserve"> RSRP data, w</w:t>
      </w:r>
      <w:r w:rsidR="001C28FE">
        <w:rPr>
          <w:sz w:val="20"/>
        </w:rPr>
        <w:t xml:space="preserve">e </w:t>
      </w:r>
      <w:r w:rsidR="00132707">
        <w:rPr>
          <w:sz w:val="20"/>
        </w:rPr>
        <w:t>rotate</w:t>
      </w:r>
      <w:r w:rsidR="007D6A5E">
        <w:rPr>
          <w:sz w:val="20"/>
        </w:rPr>
        <w:t xml:space="preserve"> </w:t>
      </w:r>
      <w:r w:rsidR="0010110C">
        <w:rPr>
          <w:sz w:val="20"/>
        </w:rPr>
        <w:t xml:space="preserve">the UEs </w:t>
      </w:r>
      <w:r w:rsidR="007D6A5E">
        <w:rPr>
          <w:sz w:val="20"/>
        </w:rPr>
        <w:t>on their vertical axes</w:t>
      </w:r>
      <w:r w:rsidR="00132707">
        <w:rPr>
          <w:sz w:val="20"/>
        </w:rPr>
        <w:t xml:space="preserve"> at a speed of 100 revolutions per minute</w:t>
      </w:r>
      <w:r w:rsidR="007E73F0">
        <w:rPr>
          <w:sz w:val="20"/>
        </w:rPr>
        <w:t xml:space="preserve">. </w:t>
      </w:r>
      <w:r w:rsidR="00AE1516">
        <w:rPr>
          <w:sz w:val="20"/>
        </w:rPr>
        <w:t>Using this dataset, w</w:t>
      </w:r>
      <w:r w:rsidR="00142620">
        <w:rPr>
          <w:sz w:val="20"/>
        </w:rPr>
        <w:t xml:space="preserve">e </w:t>
      </w:r>
      <w:r w:rsidR="005453A5">
        <w:rPr>
          <w:sz w:val="20"/>
        </w:rPr>
        <w:t xml:space="preserve">have trained </w:t>
      </w:r>
      <w:r w:rsidR="008B0509">
        <w:rPr>
          <w:sz w:val="20"/>
        </w:rPr>
        <w:t xml:space="preserve">a </w:t>
      </w:r>
      <w:r w:rsidR="00B842A0">
        <w:rPr>
          <w:sz w:val="20"/>
        </w:rPr>
        <w:t xml:space="preserve">recurrent </w:t>
      </w:r>
      <w:r w:rsidR="008B0509">
        <w:rPr>
          <w:sz w:val="20"/>
        </w:rPr>
        <w:t>neural network</w:t>
      </w:r>
      <w:r w:rsidR="00B842A0">
        <w:rPr>
          <w:sz w:val="20"/>
        </w:rPr>
        <w:t xml:space="preserve"> model</w:t>
      </w:r>
      <w:r w:rsidR="008B0509">
        <w:rPr>
          <w:sz w:val="20"/>
        </w:rPr>
        <w:t xml:space="preserve"> to </w:t>
      </w:r>
      <w:r w:rsidR="00F41ACE">
        <w:rPr>
          <w:sz w:val="20"/>
        </w:rPr>
        <w:t xml:space="preserve">provide a </w:t>
      </w:r>
      <w:r w:rsidR="00406454">
        <w:rPr>
          <w:sz w:val="20"/>
        </w:rPr>
        <w:t xml:space="preserve">prediction for </w:t>
      </w:r>
      <w:r w:rsidR="00423A23">
        <w:rPr>
          <w:sz w:val="20"/>
        </w:rPr>
        <w:t>the</w:t>
      </w:r>
      <w:r w:rsidR="001D1229">
        <w:rPr>
          <w:sz w:val="20"/>
        </w:rPr>
        <w:t xml:space="preserve"> </w:t>
      </w:r>
      <w:r w:rsidR="002A36A7">
        <w:rPr>
          <w:sz w:val="20"/>
        </w:rPr>
        <w:t>RSRPs</w:t>
      </w:r>
      <w:r w:rsidR="003218F7">
        <w:rPr>
          <w:sz w:val="20"/>
        </w:rPr>
        <w:t xml:space="preserve"> </w:t>
      </w:r>
      <w:r w:rsidR="00B93AC2">
        <w:rPr>
          <w:sz w:val="20"/>
        </w:rPr>
        <w:t xml:space="preserve">for a UE </w:t>
      </w:r>
      <w:r w:rsidR="0081450B">
        <w:rPr>
          <w:sz w:val="20"/>
        </w:rPr>
        <w:t>at</w:t>
      </w:r>
      <w:r w:rsidR="003218F7">
        <w:rPr>
          <w:sz w:val="20"/>
        </w:rPr>
        <w:t xml:space="preserve"> </w:t>
      </w:r>
      <w:r w:rsidR="00B52463">
        <w:rPr>
          <w:sz w:val="20"/>
        </w:rPr>
        <w:t xml:space="preserve">beam management cycle </w:t>
      </w:r>
      <m:oMath>
        <m:r>
          <w:rPr>
            <w:rFonts w:ascii="Cambria Math" w:hAnsi="Cambria Math"/>
            <w:sz w:val="20"/>
          </w:rPr>
          <m:t>k</m:t>
        </m:r>
      </m:oMath>
      <w:r w:rsidR="00B52463">
        <w:rPr>
          <w:sz w:val="20"/>
        </w:rPr>
        <w:t>, g</w:t>
      </w:r>
      <w:proofErr w:type="spellStart"/>
      <w:r w:rsidR="003218F7">
        <w:rPr>
          <w:sz w:val="20"/>
        </w:rPr>
        <w:t>iven</w:t>
      </w:r>
      <w:proofErr w:type="spellEnd"/>
      <w:r w:rsidR="003218F7">
        <w:rPr>
          <w:sz w:val="20"/>
        </w:rPr>
        <w:t xml:space="preserve"> the </w:t>
      </w:r>
      <w:r w:rsidR="00DA2300">
        <w:rPr>
          <w:sz w:val="20"/>
        </w:rPr>
        <w:t>RSRP values</w:t>
      </w:r>
      <w:r w:rsidR="00C9760E">
        <w:rPr>
          <w:sz w:val="20"/>
        </w:rPr>
        <w:t xml:space="preserve"> from </w:t>
      </w:r>
      <w:r w:rsidR="00B52463">
        <w:rPr>
          <w:sz w:val="20"/>
        </w:rPr>
        <w:t xml:space="preserve">beam management cycles </w:t>
      </w:r>
      <m:oMath>
        <m:r>
          <w:rPr>
            <w:rFonts w:ascii="Cambria Math" w:hAnsi="Cambria Math"/>
            <w:sz w:val="20"/>
          </w:rPr>
          <m:t>k-1,k-2,…,1</m:t>
        </m:r>
      </m:oMath>
      <w:r w:rsidR="00B52463">
        <w:rPr>
          <w:sz w:val="20"/>
        </w:rPr>
        <w:t>.</w:t>
      </w:r>
    </w:p>
    <w:p w14:paraId="6B9B1CD4" w14:textId="77777777" w:rsidR="006E77D3" w:rsidRDefault="006E77D3" w:rsidP="001038D3">
      <w:pPr>
        <w:jc w:val="both"/>
        <w:rPr>
          <w:sz w:val="20"/>
        </w:rPr>
      </w:pPr>
    </w:p>
    <w:p w14:paraId="65774D5A" w14:textId="4A8C7C66" w:rsidR="00AA0EA8" w:rsidRDefault="007D1BD6" w:rsidP="001038D3">
      <w:pPr>
        <w:jc w:val="both"/>
        <w:rPr>
          <w:sz w:val="20"/>
        </w:rPr>
      </w:pPr>
      <w:r>
        <w:rPr>
          <w:sz w:val="20"/>
        </w:rPr>
        <w:t>We have run 3 sets</w:t>
      </w:r>
      <w:r w:rsidR="00C61F39">
        <w:rPr>
          <w:sz w:val="20"/>
        </w:rPr>
        <w:t xml:space="preserve"> of </w:t>
      </w:r>
      <w:r w:rsidR="00AA09A8">
        <w:rPr>
          <w:sz w:val="20"/>
        </w:rPr>
        <w:t>analysis simulations</w:t>
      </w:r>
      <w:r w:rsidR="00246A63">
        <w:rPr>
          <w:sz w:val="20"/>
        </w:rPr>
        <w:t>:</w:t>
      </w:r>
      <w:r w:rsidR="006E0C76">
        <w:rPr>
          <w:sz w:val="20"/>
        </w:rPr>
        <w:t xml:space="preserve"> </w:t>
      </w:r>
      <w:r w:rsidR="00AB135B">
        <w:rPr>
          <w:sz w:val="20"/>
        </w:rPr>
        <w:t>one</w:t>
      </w:r>
      <w:r w:rsidR="00AA09A8">
        <w:rPr>
          <w:sz w:val="20"/>
        </w:rPr>
        <w:t xml:space="preserve"> </w:t>
      </w:r>
      <w:r w:rsidR="00714C64">
        <w:rPr>
          <w:sz w:val="20"/>
        </w:rPr>
        <w:t xml:space="preserve">set where </w:t>
      </w:r>
      <w:r w:rsidR="00AA09A8">
        <w:rPr>
          <w:sz w:val="20"/>
        </w:rPr>
        <w:t>w</w:t>
      </w:r>
      <w:r w:rsidR="0076012C">
        <w:rPr>
          <w:sz w:val="20"/>
        </w:rPr>
        <w:t xml:space="preserve">e </w:t>
      </w:r>
      <w:r w:rsidR="006E77D3">
        <w:rPr>
          <w:sz w:val="20"/>
        </w:rPr>
        <w:t>ha</w:t>
      </w:r>
      <w:r w:rsidR="00E80D73">
        <w:rPr>
          <w:sz w:val="20"/>
        </w:rPr>
        <w:t xml:space="preserve">ve </w:t>
      </w:r>
      <w:r w:rsidR="00714C64">
        <w:rPr>
          <w:sz w:val="20"/>
        </w:rPr>
        <w:t>deployed</w:t>
      </w:r>
      <w:r w:rsidR="00AA09A8">
        <w:rPr>
          <w:sz w:val="20"/>
        </w:rPr>
        <w:t xml:space="preserve"> </w:t>
      </w:r>
      <w:r w:rsidR="00651C5C">
        <w:rPr>
          <w:sz w:val="20"/>
        </w:rPr>
        <w:t>our</w:t>
      </w:r>
      <w:r w:rsidR="003A1DD0">
        <w:rPr>
          <w:sz w:val="20"/>
        </w:rPr>
        <w:t xml:space="preserve"> train</w:t>
      </w:r>
      <w:r w:rsidR="00AA09A8">
        <w:rPr>
          <w:sz w:val="20"/>
        </w:rPr>
        <w:t>ed</w:t>
      </w:r>
      <w:r w:rsidR="003A1DD0">
        <w:rPr>
          <w:sz w:val="20"/>
        </w:rPr>
        <w:t xml:space="preserve"> </w:t>
      </w:r>
      <w:r w:rsidR="008467BD">
        <w:rPr>
          <w:sz w:val="20"/>
        </w:rPr>
        <w:t>model</w:t>
      </w:r>
      <w:r w:rsidR="00AA09A8">
        <w:rPr>
          <w:sz w:val="20"/>
        </w:rPr>
        <w:t xml:space="preserve"> in an interpolation </w:t>
      </w:r>
      <w:r w:rsidR="00802060">
        <w:rPr>
          <w:sz w:val="20"/>
        </w:rPr>
        <w:t>scheme</w:t>
      </w:r>
      <w:r w:rsidR="00714C64">
        <w:rPr>
          <w:sz w:val="20"/>
        </w:rPr>
        <w:t>, and</w:t>
      </w:r>
      <w:r w:rsidR="004669B2">
        <w:rPr>
          <w:sz w:val="20"/>
        </w:rPr>
        <w:t xml:space="preserve"> </w:t>
      </w:r>
      <w:r w:rsidR="00AA0EA8">
        <w:rPr>
          <w:sz w:val="20"/>
        </w:rPr>
        <w:t xml:space="preserve">two </w:t>
      </w:r>
      <w:r w:rsidR="000B3A2D">
        <w:rPr>
          <w:sz w:val="20"/>
        </w:rPr>
        <w:t xml:space="preserve">sets providing </w:t>
      </w:r>
      <w:r w:rsidR="00AA0EA8">
        <w:rPr>
          <w:sz w:val="20"/>
        </w:rPr>
        <w:t>comparison baselines:</w:t>
      </w:r>
    </w:p>
    <w:p w14:paraId="399A3637" w14:textId="53A5D132" w:rsidR="00C61F39" w:rsidRDefault="00047523" w:rsidP="001038D3">
      <w:pPr>
        <w:pStyle w:val="ListParagraph"/>
        <w:numPr>
          <w:ilvl w:val="0"/>
          <w:numId w:val="18"/>
        </w:numPr>
        <w:ind w:leftChars="0"/>
        <w:jc w:val="both"/>
        <w:rPr>
          <w:sz w:val="20"/>
        </w:rPr>
      </w:pPr>
      <w:r w:rsidRPr="00A0036D">
        <w:rPr>
          <w:sz w:val="20"/>
          <w:u w:val="single"/>
        </w:rPr>
        <w:t>ML beam interpolation</w:t>
      </w:r>
      <w:r>
        <w:rPr>
          <w:sz w:val="20"/>
        </w:rPr>
        <w:t>:</w:t>
      </w:r>
      <w:r w:rsidR="00AD05E1" w:rsidRPr="00AA0EA8">
        <w:rPr>
          <w:sz w:val="20"/>
        </w:rPr>
        <w:t xml:space="preserve"> </w:t>
      </w:r>
      <w:r w:rsidR="00D92367">
        <w:rPr>
          <w:sz w:val="20"/>
        </w:rPr>
        <w:t>For</w:t>
      </w:r>
      <w:r w:rsidR="008471B2">
        <w:rPr>
          <w:sz w:val="20"/>
        </w:rPr>
        <w:t xml:space="preserve"> </w:t>
      </w:r>
      <w:r w:rsidR="009F6612">
        <w:rPr>
          <w:sz w:val="20"/>
        </w:rPr>
        <w:t>selected</w:t>
      </w:r>
      <w:r w:rsidR="008471B2">
        <w:rPr>
          <w:sz w:val="20"/>
        </w:rPr>
        <w:t xml:space="preserve"> </w:t>
      </w:r>
      <w:r w:rsidR="000F1356">
        <w:rPr>
          <w:sz w:val="20"/>
        </w:rPr>
        <w:t xml:space="preserve">beam management </w:t>
      </w:r>
      <w:r w:rsidR="008471B2">
        <w:rPr>
          <w:sz w:val="20"/>
        </w:rPr>
        <w:t>cycles</w:t>
      </w:r>
      <w:r w:rsidR="000F1356">
        <w:rPr>
          <w:sz w:val="20"/>
        </w:rPr>
        <w:t xml:space="preserve"> in each simulation</w:t>
      </w:r>
      <w:r w:rsidR="008471B2">
        <w:rPr>
          <w:sz w:val="20"/>
        </w:rPr>
        <w:t xml:space="preserve">, </w:t>
      </w:r>
      <w:r w:rsidR="007B56C3" w:rsidRPr="00AA0EA8">
        <w:rPr>
          <w:sz w:val="20"/>
        </w:rPr>
        <w:t>w</w:t>
      </w:r>
      <w:r w:rsidR="00840724" w:rsidRPr="00AA0EA8">
        <w:rPr>
          <w:sz w:val="20"/>
        </w:rPr>
        <w:t xml:space="preserve">e </w:t>
      </w:r>
      <w:r w:rsidR="00F53D29" w:rsidRPr="00AA0EA8">
        <w:rPr>
          <w:sz w:val="20"/>
        </w:rPr>
        <w:t xml:space="preserve">have </w:t>
      </w:r>
      <w:r w:rsidR="00840724" w:rsidRPr="00AA0EA8">
        <w:rPr>
          <w:sz w:val="20"/>
        </w:rPr>
        <w:t>used</w:t>
      </w:r>
      <w:r w:rsidR="007B56C3" w:rsidRPr="00AA0EA8">
        <w:rPr>
          <w:sz w:val="20"/>
        </w:rPr>
        <w:t xml:space="preserve"> </w:t>
      </w:r>
      <w:r w:rsidR="008467BD" w:rsidRPr="00AA0EA8">
        <w:rPr>
          <w:sz w:val="20"/>
        </w:rPr>
        <w:t>predicted RSRPs from our model</w:t>
      </w:r>
      <w:r w:rsidR="008C1B41" w:rsidRPr="00AA0EA8">
        <w:rPr>
          <w:sz w:val="20"/>
        </w:rPr>
        <w:t xml:space="preserve"> </w:t>
      </w:r>
      <w:r w:rsidR="001961CA" w:rsidRPr="00AA0EA8">
        <w:rPr>
          <w:sz w:val="20"/>
        </w:rPr>
        <w:t xml:space="preserve">in place of calculated L1-RSRPs </w:t>
      </w:r>
      <w:r w:rsidR="008C1B41" w:rsidRPr="00AA0EA8">
        <w:rPr>
          <w:sz w:val="20"/>
        </w:rPr>
        <w:t>to select a beam pair for transmission</w:t>
      </w:r>
      <w:r w:rsidR="00EF16DD" w:rsidRPr="00AA0EA8">
        <w:rPr>
          <w:sz w:val="20"/>
        </w:rPr>
        <w:t xml:space="preserve">. </w:t>
      </w:r>
      <w:r w:rsidR="007E57CA">
        <w:rPr>
          <w:sz w:val="20"/>
        </w:rPr>
        <w:t>We</w:t>
      </w:r>
      <w:r w:rsidR="00A0036D">
        <w:rPr>
          <w:sz w:val="20"/>
        </w:rPr>
        <w:t xml:space="preserve"> have</w:t>
      </w:r>
      <w:r w:rsidR="007E57CA">
        <w:rPr>
          <w:sz w:val="20"/>
        </w:rPr>
        <w:t xml:space="preserve"> explored this scheme for multiple interpolation rates</w:t>
      </w:r>
      <w:r w:rsidR="00A95DE4">
        <w:rPr>
          <w:sz w:val="20"/>
        </w:rPr>
        <w:t xml:space="preserve"> (</w:t>
      </w:r>
      <w:r w:rsidR="00026B24">
        <w:rPr>
          <w:sz w:val="20"/>
        </w:rPr>
        <w:t>1 out of 2</w:t>
      </w:r>
      <w:r w:rsidR="00B63EB3">
        <w:rPr>
          <w:sz w:val="20"/>
        </w:rPr>
        <w:t xml:space="preserve"> </w:t>
      </w:r>
      <w:r w:rsidR="00A95DE4">
        <w:rPr>
          <w:sz w:val="20"/>
        </w:rPr>
        <w:t xml:space="preserve">predicted </w:t>
      </w:r>
      <w:r w:rsidR="00B63EB3">
        <w:rPr>
          <w:sz w:val="20"/>
        </w:rPr>
        <w:t>cycles</w:t>
      </w:r>
      <w:r w:rsidR="00A95DE4">
        <w:rPr>
          <w:sz w:val="20"/>
        </w:rPr>
        <w:t>, 9</w:t>
      </w:r>
      <w:r w:rsidR="00026B24">
        <w:rPr>
          <w:sz w:val="20"/>
        </w:rPr>
        <w:t xml:space="preserve"> out of </w:t>
      </w:r>
      <w:r w:rsidR="00A95DE4">
        <w:rPr>
          <w:sz w:val="20"/>
        </w:rPr>
        <w:t>10 predicted cycles).</w:t>
      </w:r>
    </w:p>
    <w:p w14:paraId="64441C0D" w14:textId="582F80A1" w:rsidR="00775B68" w:rsidRDefault="00775B68" w:rsidP="00775B68">
      <w:pPr>
        <w:pStyle w:val="ListParagraph"/>
        <w:numPr>
          <w:ilvl w:val="0"/>
          <w:numId w:val="18"/>
        </w:numPr>
        <w:ind w:leftChars="0"/>
        <w:jc w:val="both"/>
        <w:rPr>
          <w:sz w:val="20"/>
        </w:rPr>
      </w:pPr>
      <w:r w:rsidRPr="00A0036D">
        <w:rPr>
          <w:sz w:val="20"/>
          <w:u w:val="single"/>
        </w:rPr>
        <w:t>No interpolation</w:t>
      </w:r>
      <w:r>
        <w:rPr>
          <w:sz w:val="20"/>
        </w:rPr>
        <w:t xml:space="preserve">: </w:t>
      </w:r>
      <w:r w:rsidR="00212522">
        <w:rPr>
          <w:sz w:val="20"/>
        </w:rPr>
        <w:t>W</w:t>
      </w:r>
      <w:r>
        <w:rPr>
          <w:sz w:val="20"/>
        </w:rPr>
        <w:t xml:space="preserve">e </w:t>
      </w:r>
      <w:r w:rsidR="00212522">
        <w:rPr>
          <w:sz w:val="20"/>
        </w:rPr>
        <w:t>have</w:t>
      </w:r>
      <w:r>
        <w:rPr>
          <w:sz w:val="20"/>
        </w:rPr>
        <w:t xml:space="preserve"> </w:t>
      </w:r>
      <w:r w:rsidR="00246EB4">
        <w:rPr>
          <w:sz w:val="20"/>
        </w:rPr>
        <w:t xml:space="preserve">used the calculated RSRP values to </w:t>
      </w:r>
      <w:r w:rsidR="004D737B">
        <w:rPr>
          <w:sz w:val="20"/>
        </w:rPr>
        <w:t>select a beam pair during every beam management cycle.</w:t>
      </w:r>
      <w:r w:rsidR="000478CC">
        <w:rPr>
          <w:sz w:val="20"/>
        </w:rPr>
        <w:t xml:space="preserve"> This </w:t>
      </w:r>
      <w:r w:rsidR="00B70449">
        <w:rPr>
          <w:sz w:val="20"/>
        </w:rPr>
        <w:t>baseline provides an upper bound on performance.</w:t>
      </w:r>
    </w:p>
    <w:p w14:paraId="793BDBAB" w14:textId="2DAD6E01" w:rsidR="00222797" w:rsidRDefault="00C61F39" w:rsidP="00C61F39">
      <w:pPr>
        <w:pStyle w:val="ListParagraph"/>
        <w:numPr>
          <w:ilvl w:val="0"/>
          <w:numId w:val="18"/>
        </w:numPr>
        <w:ind w:leftChars="0"/>
        <w:jc w:val="both"/>
        <w:rPr>
          <w:sz w:val="20"/>
        </w:rPr>
      </w:pPr>
      <w:r w:rsidRPr="00A0036D">
        <w:rPr>
          <w:sz w:val="20"/>
          <w:u w:val="single"/>
        </w:rPr>
        <w:t>Sample-and-hold</w:t>
      </w:r>
      <w:r>
        <w:rPr>
          <w:sz w:val="20"/>
        </w:rPr>
        <w:t>: I</w:t>
      </w:r>
      <w:r w:rsidR="00C8010B">
        <w:rPr>
          <w:sz w:val="20"/>
        </w:rPr>
        <w:t xml:space="preserve">nstead of producing predictions at </w:t>
      </w:r>
      <w:r w:rsidR="00540F61">
        <w:rPr>
          <w:sz w:val="20"/>
        </w:rPr>
        <w:t xml:space="preserve">a given set of cycles, </w:t>
      </w:r>
      <w:r w:rsidR="00585A11">
        <w:rPr>
          <w:sz w:val="20"/>
        </w:rPr>
        <w:t xml:space="preserve">we </w:t>
      </w:r>
      <w:r w:rsidR="00B54545">
        <w:rPr>
          <w:sz w:val="20"/>
        </w:rPr>
        <w:t>have</w:t>
      </w:r>
      <w:r w:rsidR="008458AC">
        <w:rPr>
          <w:sz w:val="20"/>
        </w:rPr>
        <w:t xml:space="preserve"> </w:t>
      </w:r>
      <w:r w:rsidR="00B126F2">
        <w:rPr>
          <w:sz w:val="20"/>
        </w:rPr>
        <w:t>instead</w:t>
      </w:r>
      <w:r w:rsidR="00B54545">
        <w:rPr>
          <w:sz w:val="20"/>
        </w:rPr>
        <w:t xml:space="preserve"> </w:t>
      </w:r>
      <w:r w:rsidR="00A1036D">
        <w:rPr>
          <w:sz w:val="20"/>
        </w:rPr>
        <w:t>skipped over</w:t>
      </w:r>
      <w:r w:rsidR="00585A11">
        <w:rPr>
          <w:sz w:val="20"/>
        </w:rPr>
        <w:t xml:space="preserve"> th</w:t>
      </w:r>
      <w:r w:rsidR="00760F66">
        <w:rPr>
          <w:sz w:val="20"/>
        </w:rPr>
        <w:t>is</w:t>
      </w:r>
      <w:r w:rsidR="00995868">
        <w:rPr>
          <w:sz w:val="20"/>
        </w:rPr>
        <w:t xml:space="preserve"> same set of cycles </w:t>
      </w:r>
      <w:r w:rsidR="00B57C64">
        <w:rPr>
          <w:sz w:val="20"/>
        </w:rPr>
        <w:t>by extending the length of time between beam management cycles</w:t>
      </w:r>
      <w:r w:rsidR="0064323E">
        <w:rPr>
          <w:sz w:val="20"/>
        </w:rPr>
        <w:t xml:space="preserve">, </w:t>
      </w:r>
      <w:r w:rsidR="00520232">
        <w:rPr>
          <w:sz w:val="20"/>
        </w:rPr>
        <w:t xml:space="preserve">effectively </w:t>
      </w:r>
      <w:r w:rsidR="0064323E">
        <w:rPr>
          <w:sz w:val="20"/>
        </w:rPr>
        <w:t xml:space="preserve">holding </w:t>
      </w:r>
      <w:r w:rsidR="00B34569">
        <w:rPr>
          <w:sz w:val="20"/>
        </w:rPr>
        <w:t>a</w:t>
      </w:r>
      <w:r w:rsidR="00094303">
        <w:rPr>
          <w:sz w:val="20"/>
        </w:rPr>
        <w:t xml:space="preserve"> beam pair selection </w:t>
      </w:r>
      <w:r w:rsidR="00E1705F">
        <w:rPr>
          <w:sz w:val="20"/>
        </w:rPr>
        <w:t>between</w:t>
      </w:r>
      <w:r w:rsidR="00094303">
        <w:rPr>
          <w:sz w:val="20"/>
        </w:rPr>
        <w:t xml:space="preserve"> calculated cycle</w:t>
      </w:r>
      <w:r w:rsidR="00E1705F">
        <w:rPr>
          <w:sz w:val="20"/>
        </w:rPr>
        <w:t>s</w:t>
      </w:r>
      <w:r w:rsidR="00B60BBC">
        <w:rPr>
          <w:sz w:val="20"/>
        </w:rPr>
        <w:t>.</w:t>
      </w:r>
      <w:r w:rsidR="00436564">
        <w:rPr>
          <w:sz w:val="20"/>
        </w:rPr>
        <w:t xml:space="preserve"> </w:t>
      </w:r>
      <w:r w:rsidR="002E7606">
        <w:rPr>
          <w:sz w:val="20"/>
        </w:rPr>
        <w:t>The interpolation rate of</w:t>
      </w:r>
      <w:r w:rsidR="00026B24">
        <w:rPr>
          <w:sz w:val="20"/>
        </w:rPr>
        <w:t xml:space="preserve"> 1 out of 2 </w:t>
      </w:r>
      <w:r w:rsidR="002E7606">
        <w:rPr>
          <w:sz w:val="20"/>
        </w:rPr>
        <w:t xml:space="preserve">cycles corresponds to a </w:t>
      </w:r>
      <w:r w:rsidR="00540E70">
        <w:rPr>
          <w:sz w:val="20"/>
        </w:rPr>
        <w:t>sample-and-hold</w:t>
      </w:r>
      <w:r w:rsidR="002E7606">
        <w:rPr>
          <w:sz w:val="20"/>
        </w:rPr>
        <w:t xml:space="preserve"> </w:t>
      </w:r>
      <w:r w:rsidR="004F1616">
        <w:rPr>
          <w:sz w:val="20"/>
        </w:rPr>
        <w:t xml:space="preserve">beam management periodicity of 80 </w:t>
      </w:r>
      <w:proofErr w:type="spellStart"/>
      <w:r w:rsidR="004F1616">
        <w:rPr>
          <w:sz w:val="20"/>
        </w:rPr>
        <w:t>ms</w:t>
      </w:r>
      <w:proofErr w:type="spellEnd"/>
      <w:r w:rsidR="004F1616">
        <w:rPr>
          <w:sz w:val="20"/>
        </w:rPr>
        <w:t xml:space="preserve">; the interpolation rate of 9 out of every 10 cycles corresponds to </w:t>
      </w:r>
      <w:r w:rsidR="00540E70">
        <w:rPr>
          <w:sz w:val="20"/>
        </w:rPr>
        <w:t>a sample-and-hold beam management periodicity</w:t>
      </w:r>
      <w:r w:rsidR="007E7C44">
        <w:rPr>
          <w:sz w:val="20"/>
        </w:rPr>
        <w:t xml:space="preserve"> of </w:t>
      </w:r>
      <w:r w:rsidR="00540E70">
        <w:rPr>
          <w:sz w:val="20"/>
        </w:rPr>
        <w:t xml:space="preserve">400 </w:t>
      </w:r>
      <w:proofErr w:type="spellStart"/>
      <w:r w:rsidR="00540E70">
        <w:rPr>
          <w:sz w:val="20"/>
        </w:rPr>
        <w:t>ms</w:t>
      </w:r>
      <w:proofErr w:type="spellEnd"/>
      <w:r w:rsidR="00540E70">
        <w:rPr>
          <w:sz w:val="20"/>
        </w:rPr>
        <w:t>.</w:t>
      </w:r>
    </w:p>
    <w:p w14:paraId="3388B418" w14:textId="77777777" w:rsidR="00222797" w:rsidRDefault="00222797" w:rsidP="001038D3">
      <w:pPr>
        <w:jc w:val="both"/>
        <w:rPr>
          <w:sz w:val="20"/>
        </w:rPr>
      </w:pPr>
    </w:p>
    <w:p w14:paraId="0B217798" w14:textId="0E43DCFE" w:rsidR="00963D1C" w:rsidRPr="001038D3" w:rsidRDefault="00095E59" w:rsidP="001038D3">
      <w:pPr>
        <w:jc w:val="both"/>
        <w:rPr>
          <w:sz w:val="20"/>
        </w:rPr>
      </w:pPr>
      <w:r>
        <w:rPr>
          <w:sz w:val="20"/>
        </w:rPr>
        <w:t>W</w:t>
      </w:r>
      <w:r w:rsidR="00FE4259">
        <w:rPr>
          <w:sz w:val="20"/>
        </w:rPr>
        <w:t xml:space="preserve">e </w:t>
      </w:r>
      <w:r w:rsidR="00C1712D">
        <w:rPr>
          <w:sz w:val="20"/>
        </w:rPr>
        <w:t>have evaluated</w:t>
      </w:r>
      <w:r w:rsidR="00761454">
        <w:rPr>
          <w:sz w:val="20"/>
        </w:rPr>
        <w:t xml:space="preserve"> </w:t>
      </w:r>
      <w:r w:rsidR="000E4CC3">
        <w:rPr>
          <w:sz w:val="20"/>
        </w:rPr>
        <w:t xml:space="preserve">mean throughput </w:t>
      </w:r>
      <w:r w:rsidR="00A136D3">
        <w:rPr>
          <w:sz w:val="20"/>
        </w:rPr>
        <w:t xml:space="preserve">per </w:t>
      </w:r>
      <w:r w:rsidR="008C197C">
        <w:rPr>
          <w:sz w:val="20"/>
        </w:rPr>
        <w:t xml:space="preserve">UE </w:t>
      </w:r>
      <w:r w:rsidR="00A0036D">
        <w:rPr>
          <w:sz w:val="20"/>
        </w:rPr>
        <w:t xml:space="preserve">for our prediction scheme for each interpolation rate as well as for our </w:t>
      </w:r>
      <w:r w:rsidR="00C77FE1">
        <w:rPr>
          <w:sz w:val="20"/>
        </w:rPr>
        <w:t xml:space="preserve">baselines. </w:t>
      </w:r>
      <w:r>
        <w:rPr>
          <w:sz w:val="20"/>
        </w:rPr>
        <w:t xml:space="preserve">Figure </w:t>
      </w:r>
      <w:r w:rsidR="00E33811">
        <w:rPr>
          <w:sz w:val="20"/>
        </w:rPr>
        <w:t>2</w:t>
      </w:r>
      <w:r>
        <w:rPr>
          <w:sz w:val="20"/>
        </w:rPr>
        <w:t xml:space="preserve"> provides CDFs of </w:t>
      </w:r>
      <w:r w:rsidR="00A94825">
        <w:rPr>
          <w:sz w:val="20"/>
        </w:rPr>
        <w:t>these mean throughputs</w:t>
      </w:r>
      <w:r w:rsidR="001B1A20">
        <w:rPr>
          <w:sz w:val="20"/>
        </w:rPr>
        <w:t>.</w:t>
      </w:r>
      <w:r w:rsidR="004473E0">
        <w:rPr>
          <w:sz w:val="20"/>
        </w:rPr>
        <w:t xml:space="preserve"> </w:t>
      </w:r>
      <w:r w:rsidR="00295976">
        <w:rPr>
          <w:sz w:val="20"/>
        </w:rPr>
        <w:t>We</w:t>
      </w:r>
      <w:r w:rsidR="00D63BF8">
        <w:rPr>
          <w:sz w:val="20"/>
        </w:rPr>
        <w:t xml:space="preserve"> note the </w:t>
      </w:r>
      <w:r w:rsidR="00485C5F">
        <w:rPr>
          <w:sz w:val="20"/>
        </w:rPr>
        <w:t>improvement provided by our ML beam interpolation scheme compared to the sample-and-hold baseline: t</w:t>
      </w:r>
      <w:r w:rsidR="00094F4F">
        <w:rPr>
          <w:sz w:val="20"/>
        </w:rPr>
        <w:t xml:space="preserve">he </w:t>
      </w:r>
      <w:r w:rsidR="00AF7452">
        <w:rPr>
          <w:sz w:val="20"/>
        </w:rPr>
        <w:t xml:space="preserve">ML scheme using 1 out of 2 predicted cycles achieves a 50% reduction in </w:t>
      </w:r>
      <w:r w:rsidR="00D205F3">
        <w:rPr>
          <w:sz w:val="20"/>
        </w:rPr>
        <w:t xml:space="preserve">calculated beam management cycles while </w:t>
      </w:r>
      <w:r w:rsidR="00AE5704">
        <w:rPr>
          <w:sz w:val="20"/>
        </w:rPr>
        <w:t xml:space="preserve">suffering only a </w:t>
      </w:r>
      <w:r w:rsidR="00432035">
        <w:rPr>
          <w:sz w:val="20"/>
        </w:rPr>
        <w:t>2.44</w:t>
      </w:r>
      <w:r w:rsidR="00AE5704">
        <w:rPr>
          <w:sz w:val="20"/>
        </w:rPr>
        <w:t xml:space="preserve">% drop in </w:t>
      </w:r>
      <w:r w:rsidR="007777AC">
        <w:rPr>
          <w:sz w:val="20"/>
        </w:rPr>
        <w:t xml:space="preserve">median per-UE mean </w:t>
      </w:r>
      <w:r w:rsidR="00AE5704">
        <w:rPr>
          <w:sz w:val="20"/>
        </w:rPr>
        <w:t>throughput; the corresponding sample-and-hold scheme (</w:t>
      </w:r>
      <w:r w:rsidR="00083A50">
        <w:rPr>
          <w:sz w:val="20"/>
        </w:rPr>
        <w:t xml:space="preserve">80-ms periodicity) </w:t>
      </w:r>
      <w:r w:rsidR="00432035">
        <w:rPr>
          <w:sz w:val="20"/>
        </w:rPr>
        <w:t>suffers a 10.61% drop in throughput</w:t>
      </w:r>
      <w:r w:rsidR="006E5C03">
        <w:rPr>
          <w:sz w:val="20"/>
        </w:rPr>
        <w:t xml:space="preserve"> </w:t>
      </w:r>
      <w:r w:rsidR="00DF6E85">
        <w:rPr>
          <w:sz w:val="20"/>
        </w:rPr>
        <w:t xml:space="preserve">to accomplish the same </w:t>
      </w:r>
      <w:r w:rsidR="007F2393">
        <w:rPr>
          <w:sz w:val="20"/>
        </w:rPr>
        <w:t xml:space="preserve">reduction. </w:t>
      </w:r>
      <w:r w:rsidR="00564462">
        <w:rPr>
          <w:sz w:val="20"/>
        </w:rPr>
        <w:t xml:space="preserve">Table </w:t>
      </w:r>
      <w:r w:rsidR="00355178">
        <w:rPr>
          <w:sz w:val="20"/>
        </w:rPr>
        <w:t>1</w:t>
      </w:r>
      <w:r w:rsidR="007A3EB7">
        <w:rPr>
          <w:sz w:val="20"/>
        </w:rPr>
        <w:t xml:space="preserve"> summarizes our full results.</w:t>
      </w:r>
    </w:p>
    <w:p w14:paraId="7BBB33FF" w14:textId="77777777" w:rsidR="00863A17" w:rsidRDefault="00863A17" w:rsidP="001038D3">
      <w:pPr>
        <w:jc w:val="both"/>
        <w:rPr>
          <w:sz w:val="20"/>
        </w:rPr>
      </w:pPr>
    </w:p>
    <w:p w14:paraId="74316007" w14:textId="77777777" w:rsidR="001C0C7A" w:rsidRDefault="00863A17" w:rsidP="001C0C7A">
      <w:pPr>
        <w:keepNext/>
        <w:jc w:val="center"/>
      </w:pPr>
      <w:r w:rsidRPr="001038D3">
        <w:rPr>
          <w:noProof/>
          <w:sz w:val="20"/>
        </w:rPr>
        <w:drawing>
          <wp:inline distT="0" distB="0" distL="0" distR="0" wp14:anchorId="6066F436" wp14:editId="67C38AB8">
            <wp:extent cx="4540146" cy="3026764"/>
            <wp:effectExtent l="0" t="0" r="0" b="2540"/>
            <wp:docPr id="14" name="Picture 13">
              <a:extLst xmlns:a="http://schemas.openxmlformats.org/drawingml/2006/main">
                <a:ext uri="{FF2B5EF4-FFF2-40B4-BE49-F238E27FC236}">
                  <a16:creationId xmlns:a16="http://schemas.microsoft.com/office/drawing/2014/main" id="{B0DC732D-3778-4154-849E-AF11BDE44F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0DC732D-3778-4154-849E-AF11BDE44FFD}"/>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4540146" cy="3026764"/>
                    </a:xfrm>
                    <a:prstGeom prst="rect">
                      <a:avLst/>
                    </a:prstGeom>
                  </pic:spPr>
                </pic:pic>
              </a:graphicData>
            </a:graphic>
          </wp:inline>
        </w:drawing>
      </w:r>
    </w:p>
    <w:p w14:paraId="0F95DF2D" w14:textId="18EEC3B3" w:rsidR="004473E0" w:rsidRDefault="001C0C7A" w:rsidP="001C0C7A">
      <w:pPr>
        <w:pStyle w:val="Caption"/>
        <w:jc w:val="center"/>
        <w:rPr>
          <w:sz w:val="20"/>
        </w:rPr>
      </w:pPr>
      <w:r>
        <w:t xml:space="preserve">Figure </w:t>
      </w:r>
      <w:r>
        <w:fldChar w:fldCharType="begin"/>
      </w:r>
      <w:r>
        <w:instrText xml:space="preserve"> SEQ Figure \* ARABIC </w:instrText>
      </w:r>
      <w:r>
        <w:fldChar w:fldCharType="separate"/>
      </w:r>
      <w:r w:rsidR="000471BF">
        <w:rPr>
          <w:noProof/>
        </w:rPr>
        <w:t>2</w:t>
      </w:r>
      <w:r>
        <w:fldChar w:fldCharType="end"/>
      </w:r>
      <w:r>
        <w:t xml:space="preserve">: </w:t>
      </w:r>
      <w:r w:rsidR="00D23323">
        <w:t xml:space="preserve">CDF </w:t>
      </w:r>
      <w:r w:rsidR="006F4737">
        <w:t>of per-UE mean throughput</w:t>
      </w:r>
    </w:p>
    <w:p w14:paraId="43ED1D49" w14:textId="77777777" w:rsidR="001B1A20" w:rsidRDefault="001B1A20" w:rsidP="001038D3">
      <w:pPr>
        <w:jc w:val="both"/>
        <w:rPr>
          <w:sz w:val="20"/>
        </w:rPr>
      </w:pPr>
    </w:p>
    <w:p w14:paraId="0B3BADC4" w14:textId="77777777" w:rsidR="00863A17" w:rsidRDefault="00863A17" w:rsidP="001038D3">
      <w:pPr>
        <w:jc w:val="both"/>
        <w:rPr>
          <w:sz w:val="20"/>
        </w:rPr>
      </w:pPr>
    </w:p>
    <w:p w14:paraId="21C7A0D0" w14:textId="00CD99BF" w:rsidR="002F245D" w:rsidRDefault="002F245D" w:rsidP="002F245D">
      <w:pPr>
        <w:pStyle w:val="Caption"/>
        <w:keepNext/>
      </w:pPr>
      <w:r>
        <w:t xml:space="preserve">Table </w:t>
      </w:r>
      <w:r>
        <w:fldChar w:fldCharType="begin"/>
      </w:r>
      <w:r>
        <w:instrText xml:space="preserve"> SEQ Table \* ARABIC </w:instrText>
      </w:r>
      <w:r>
        <w:fldChar w:fldCharType="separate"/>
      </w:r>
      <w:r>
        <w:rPr>
          <w:noProof/>
        </w:rPr>
        <w:t>1</w:t>
      </w:r>
      <w:r>
        <w:fldChar w:fldCharType="end"/>
      </w:r>
      <w:r w:rsidR="00F67B2B">
        <w:t xml:space="preserve">: Summary of simulation results </w:t>
      </w:r>
      <w:r w:rsidR="006063AE">
        <w:t>for temporal domain beam prediction using TR 38.901</w:t>
      </w:r>
    </w:p>
    <w:tbl>
      <w:tblPr>
        <w:tblStyle w:val="TableGrid"/>
        <w:tblW w:w="12865" w:type="dxa"/>
        <w:jc w:val="center"/>
        <w:tblLook w:val="04A0" w:firstRow="1" w:lastRow="0" w:firstColumn="1" w:lastColumn="0" w:noHBand="0" w:noVBand="1"/>
      </w:tblPr>
      <w:tblGrid>
        <w:gridCol w:w="2245"/>
        <w:gridCol w:w="3090"/>
        <w:gridCol w:w="2805"/>
        <w:gridCol w:w="2085"/>
        <w:gridCol w:w="2640"/>
      </w:tblGrid>
      <w:tr w:rsidR="00C25704" w14:paraId="54CC9717" w14:textId="77777777" w:rsidTr="411A141D">
        <w:trPr>
          <w:jc w:val="center"/>
        </w:trPr>
        <w:tc>
          <w:tcPr>
            <w:tcW w:w="2245" w:type="dxa"/>
          </w:tcPr>
          <w:p w14:paraId="7E4AFE3F" w14:textId="293BC89C" w:rsidR="00945379" w:rsidRDefault="00945379" w:rsidP="00C25704">
            <w:pPr>
              <w:rPr>
                <w:b/>
                <w:bCs/>
                <w:sz w:val="20"/>
              </w:rPr>
            </w:pPr>
            <w:r>
              <w:rPr>
                <w:b/>
                <w:bCs/>
                <w:sz w:val="20"/>
              </w:rPr>
              <w:t>Analysis simulation</w:t>
            </w:r>
          </w:p>
        </w:tc>
        <w:tc>
          <w:tcPr>
            <w:tcW w:w="3090" w:type="dxa"/>
          </w:tcPr>
          <w:p w14:paraId="0ACA14EF" w14:textId="6A5F26FC" w:rsidR="00C25704" w:rsidRPr="00E6683B" w:rsidRDefault="00C50A51" w:rsidP="00C25704">
            <w:pPr>
              <w:rPr>
                <w:b/>
                <w:sz w:val="20"/>
              </w:rPr>
            </w:pPr>
            <w:r>
              <w:rPr>
                <w:b/>
                <w:bCs/>
                <w:sz w:val="20"/>
              </w:rPr>
              <w:t>Beam management cycle</w:t>
            </w:r>
            <w:r w:rsidR="006F0D29">
              <w:rPr>
                <w:b/>
                <w:bCs/>
                <w:sz w:val="20"/>
              </w:rPr>
              <w:t xml:space="preserve"> scheme</w:t>
            </w:r>
          </w:p>
        </w:tc>
        <w:tc>
          <w:tcPr>
            <w:tcW w:w="2805" w:type="dxa"/>
          </w:tcPr>
          <w:p w14:paraId="64B983A0" w14:textId="00CB93F2" w:rsidR="00D142E8" w:rsidRPr="00E6683B" w:rsidRDefault="00D142E8" w:rsidP="00D142E8">
            <w:pPr>
              <w:rPr>
                <w:b/>
                <w:bCs/>
                <w:sz w:val="20"/>
              </w:rPr>
            </w:pPr>
            <w:r w:rsidRPr="00E6683B">
              <w:rPr>
                <w:b/>
                <w:bCs/>
                <w:sz w:val="20"/>
              </w:rPr>
              <w:t>Reduction in calculated beam management cycles (%)</w:t>
            </w:r>
          </w:p>
        </w:tc>
        <w:tc>
          <w:tcPr>
            <w:tcW w:w="2085" w:type="dxa"/>
          </w:tcPr>
          <w:p w14:paraId="0591CCA6" w14:textId="40285754" w:rsidR="00C25704" w:rsidRPr="00E6683B" w:rsidRDefault="00C25704" w:rsidP="00C25704">
            <w:pPr>
              <w:rPr>
                <w:b/>
                <w:sz w:val="20"/>
              </w:rPr>
            </w:pPr>
            <w:r w:rsidRPr="00E6683B">
              <w:rPr>
                <w:b/>
                <w:sz w:val="20"/>
              </w:rPr>
              <w:t>Median per-UE mean throughput (Mbps)</w:t>
            </w:r>
          </w:p>
        </w:tc>
        <w:tc>
          <w:tcPr>
            <w:tcW w:w="2640" w:type="dxa"/>
          </w:tcPr>
          <w:p w14:paraId="4564BC25" w14:textId="1CF76E94" w:rsidR="00C25704" w:rsidRPr="00E6683B" w:rsidRDefault="00C25704" w:rsidP="00C25704">
            <w:pPr>
              <w:rPr>
                <w:b/>
                <w:sz w:val="20"/>
              </w:rPr>
            </w:pPr>
            <w:r w:rsidRPr="00E6683B">
              <w:rPr>
                <w:b/>
                <w:sz w:val="20"/>
              </w:rPr>
              <w:t xml:space="preserve">Reduction in median per-UE mean throughput </w:t>
            </w:r>
            <w:r w:rsidR="00D142E8" w:rsidRPr="00E6683B">
              <w:rPr>
                <w:b/>
                <w:bCs/>
                <w:sz w:val="20"/>
              </w:rPr>
              <w:t>(%)</w:t>
            </w:r>
          </w:p>
        </w:tc>
      </w:tr>
      <w:tr w:rsidR="00AF2500" w14:paraId="22CF9585" w14:textId="77777777" w:rsidTr="411A141D">
        <w:trPr>
          <w:jc w:val="center"/>
        </w:trPr>
        <w:tc>
          <w:tcPr>
            <w:tcW w:w="2245" w:type="dxa"/>
          </w:tcPr>
          <w:p w14:paraId="5E7AF4F5" w14:textId="11CDB1B6" w:rsidR="00A27AC8" w:rsidRDefault="00A27AC8" w:rsidP="00AF2500">
            <w:pPr>
              <w:rPr>
                <w:sz w:val="20"/>
              </w:rPr>
            </w:pPr>
            <w:r>
              <w:rPr>
                <w:sz w:val="20"/>
              </w:rPr>
              <w:t>No interpolation</w:t>
            </w:r>
          </w:p>
        </w:tc>
        <w:tc>
          <w:tcPr>
            <w:tcW w:w="3090" w:type="dxa"/>
          </w:tcPr>
          <w:p w14:paraId="00751448" w14:textId="31838F10" w:rsidR="00AF2500" w:rsidRDefault="006F0D29" w:rsidP="00AF2500">
            <w:pPr>
              <w:rPr>
                <w:sz w:val="20"/>
              </w:rPr>
            </w:pPr>
            <w:r>
              <w:rPr>
                <w:sz w:val="20"/>
              </w:rPr>
              <w:t>All cycles calculated</w:t>
            </w:r>
          </w:p>
        </w:tc>
        <w:tc>
          <w:tcPr>
            <w:tcW w:w="2805" w:type="dxa"/>
          </w:tcPr>
          <w:p w14:paraId="76C10DC2" w14:textId="12CD4F9F" w:rsidR="00D142E8" w:rsidRDefault="00D142E8" w:rsidP="00D142E8">
            <w:pPr>
              <w:jc w:val="right"/>
              <w:rPr>
                <w:sz w:val="20"/>
              </w:rPr>
            </w:pPr>
            <w:r>
              <w:rPr>
                <w:sz w:val="20"/>
              </w:rPr>
              <w:t>0</w:t>
            </w:r>
          </w:p>
        </w:tc>
        <w:tc>
          <w:tcPr>
            <w:tcW w:w="2085" w:type="dxa"/>
          </w:tcPr>
          <w:p w14:paraId="2697AC0E" w14:textId="0513161B" w:rsidR="00AF2500" w:rsidRDefault="00AF2500" w:rsidP="00AF2500">
            <w:pPr>
              <w:jc w:val="right"/>
              <w:rPr>
                <w:sz w:val="20"/>
              </w:rPr>
            </w:pPr>
            <w:r>
              <w:rPr>
                <w:sz w:val="20"/>
              </w:rPr>
              <w:t>52.80</w:t>
            </w:r>
          </w:p>
        </w:tc>
        <w:tc>
          <w:tcPr>
            <w:tcW w:w="2640" w:type="dxa"/>
          </w:tcPr>
          <w:p w14:paraId="23B05AC6" w14:textId="4843C467" w:rsidR="00AF2500" w:rsidRDefault="00AF2500" w:rsidP="00AF2500">
            <w:pPr>
              <w:jc w:val="right"/>
              <w:rPr>
                <w:sz w:val="20"/>
              </w:rPr>
            </w:pPr>
            <w:r>
              <w:rPr>
                <w:sz w:val="20"/>
              </w:rPr>
              <w:t>0</w:t>
            </w:r>
          </w:p>
        </w:tc>
      </w:tr>
      <w:tr w:rsidR="00C25704" w14:paraId="4D154D58" w14:textId="77777777" w:rsidTr="411A141D">
        <w:trPr>
          <w:jc w:val="center"/>
        </w:trPr>
        <w:tc>
          <w:tcPr>
            <w:tcW w:w="2245" w:type="dxa"/>
            <w:vMerge w:val="restart"/>
          </w:tcPr>
          <w:p w14:paraId="43952443" w14:textId="69CC5FEA" w:rsidR="00A27AC8" w:rsidRDefault="00A27AC8" w:rsidP="00AF2500">
            <w:pPr>
              <w:rPr>
                <w:sz w:val="20"/>
              </w:rPr>
            </w:pPr>
            <w:r>
              <w:rPr>
                <w:sz w:val="20"/>
              </w:rPr>
              <w:t>ML beam interpolation</w:t>
            </w:r>
          </w:p>
        </w:tc>
        <w:tc>
          <w:tcPr>
            <w:tcW w:w="3090" w:type="dxa"/>
          </w:tcPr>
          <w:p w14:paraId="7882B0B8" w14:textId="3FA2EE21" w:rsidR="008356D1" w:rsidRDefault="00244909" w:rsidP="00C25704">
            <w:pPr>
              <w:rPr>
                <w:sz w:val="20"/>
              </w:rPr>
            </w:pPr>
            <w:r>
              <w:rPr>
                <w:sz w:val="20"/>
              </w:rPr>
              <w:t xml:space="preserve"> </w:t>
            </w:r>
            <w:r w:rsidR="008E2DDB">
              <w:rPr>
                <w:sz w:val="20"/>
              </w:rPr>
              <w:t>80-</w:t>
            </w:r>
            <w:r w:rsidR="008669C2">
              <w:rPr>
                <w:sz w:val="20"/>
              </w:rPr>
              <w:t>ms measurement periodicity</w:t>
            </w:r>
            <w:r w:rsidR="00453451">
              <w:rPr>
                <w:sz w:val="20"/>
              </w:rPr>
              <w:t xml:space="preserve"> (</w:t>
            </w:r>
            <w:r w:rsidR="00FF0017">
              <w:rPr>
                <w:sz w:val="20"/>
              </w:rPr>
              <w:t>1/2 cycles predicted</w:t>
            </w:r>
            <w:r w:rsidR="00453451">
              <w:rPr>
                <w:sz w:val="20"/>
              </w:rPr>
              <w:t>)</w:t>
            </w:r>
          </w:p>
        </w:tc>
        <w:tc>
          <w:tcPr>
            <w:tcW w:w="2805" w:type="dxa"/>
          </w:tcPr>
          <w:p w14:paraId="44C99FD8" w14:textId="69744FD1" w:rsidR="00D142E8" w:rsidRDefault="00D142E8" w:rsidP="00D142E8">
            <w:pPr>
              <w:jc w:val="right"/>
              <w:rPr>
                <w:sz w:val="20"/>
              </w:rPr>
            </w:pPr>
            <w:r>
              <w:rPr>
                <w:sz w:val="20"/>
              </w:rPr>
              <w:t>50.00</w:t>
            </w:r>
          </w:p>
        </w:tc>
        <w:tc>
          <w:tcPr>
            <w:tcW w:w="2085" w:type="dxa"/>
          </w:tcPr>
          <w:p w14:paraId="48C28C43" w14:textId="6F652176" w:rsidR="00C25704" w:rsidRDefault="00C25704" w:rsidP="00C25704">
            <w:pPr>
              <w:jc w:val="right"/>
              <w:rPr>
                <w:sz w:val="20"/>
              </w:rPr>
            </w:pPr>
            <w:r>
              <w:rPr>
                <w:sz w:val="20"/>
              </w:rPr>
              <w:t>51.51</w:t>
            </w:r>
          </w:p>
        </w:tc>
        <w:tc>
          <w:tcPr>
            <w:tcW w:w="2640" w:type="dxa"/>
          </w:tcPr>
          <w:p w14:paraId="6A8BC546" w14:textId="15C1AF5F" w:rsidR="00C25704" w:rsidRDefault="00C25704" w:rsidP="00C25704">
            <w:pPr>
              <w:jc w:val="right"/>
              <w:rPr>
                <w:sz w:val="20"/>
              </w:rPr>
            </w:pPr>
            <w:r>
              <w:rPr>
                <w:sz w:val="20"/>
              </w:rPr>
              <w:t>2.44</w:t>
            </w:r>
          </w:p>
        </w:tc>
      </w:tr>
      <w:tr w:rsidR="00C25704" w14:paraId="06FD8635" w14:textId="77777777" w:rsidTr="411A141D">
        <w:trPr>
          <w:jc w:val="center"/>
        </w:trPr>
        <w:tc>
          <w:tcPr>
            <w:tcW w:w="2245" w:type="dxa"/>
            <w:vMerge/>
          </w:tcPr>
          <w:p w14:paraId="4BB33ED2" w14:textId="77777777" w:rsidR="00A27AC8" w:rsidRDefault="00A27AC8" w:rsidP="00AF2500">
            <w:pPr>
              <w:rPr>
                <w:sz w:val="20"/>
              </w:rPr>
            </w:pPr>
          </w:p>
        </w:tc>
        <w:tc>
          <w:tcPr>
            <w:tcW w:w="3090" w:type="dxa"/>
          </w:tcPr>
          <w:p w14:paraId="2A4C6D3B" w14:textId="4C738B5B" w:rsidR="00C25704" w:rsidRDefault="00C709A3" w:rsidP="00C25704">
            <w:pPr>
              <w:rPr>
                <w:sz w:val="20"/>
              </w:rPr>
            </w:pPr>
            <w:r>
              <w:rPr>
                <w:sz w:val="20"/>
              </w:rPr>
              <w:t>400</w:t>
            </w:r>
            <w:r w:rsidR="00B702B1">
              <w:rPr>
                <w:sz w:val="20"/>
              </w:rPr>
              <w:t>-</w:t>
            </w:r>
            <w:r>
              <w:rPr>
                <w:sz w:val="20"/>
              </w:rPr>
              <w:t>ms</w:t>
            </w:r>
            <w:r w:rsidR="004E449F">
              <w:rPr>
                <w:sz w:val="20"/>
              </w:rPr>
              <w:t xml:space="preserve"> </w:t>
            </w:r>
            <w:r w:rsidR="00EF1E3C">
              <w:rPr>
                <w:sz w:val="20"/>
              </w:rPr>
              <w:t>measurement</w:t>
            </w:r>
            <w:r w:rsidR="004E449F">
              <w:rPr>
                <w:sz w:val="20"/>
              </w:rPr>
              <w:t xml:space="preserve"> periodicity</w:t>
            </w:r>
            <w:r>
              <w:rPr>
                <w:sz w:val="20"/>
              </w:rPr>
              <w:t xml:space="preserve"> </w:t>
            </w:r>
            <w:r w:rsidR="00EF1E3C">
              <w:rPr>
                <w:sz w:val="20"/>
              </w:rPr>
              <w:t>(</w:t>
            </w:r>
            <w:r w:rsidR="00C25704">
              <w:rPr>
                <w:sz w:val="20"/>
              </w:rPr>
              <w:t>9/10 cycles predicted</w:t>
            </w:r>
            <w:r w:rsidR="00EF1E3C">
              <w:rPr>
                <w:sz w:val="20"/>
              </w:rPr>
              <w:t>)</w:t>
            </w:r>
          </w:p>
        </w:tc>
        <w:tc>
          <w:tcPr>
            <w:tcW w:w="2805" w:type="dxa"/>
          </w:tcPr>
          <w:p w14:paraId="74B1FBC1" w14:textId="2E26E296" w:rsidR="00D142E8" w:rsidRDefault="00D142E8" w:rsidP="00D142E8">
            <w:pPr>
              <w:jc w:val="right"/>
              <w:rPr>
                <w:sz w:val="20"/>
              </w:rPr>
            </w:pPr>
            <w:r>
              <w:rPr>
                <w:sz w:val="20"/>
              </w:rPr>
              <w:t>90.00</w:t>
            </w:r>
          </w:p>
        </w:tc>
        <w:tc>
          <w:tcPr>
            <w:tcW w:w="2085" w:type="dxa"/>
          </w:tcPr>
          <w:p w14:paraId="5107373D" w14:textId="3B9DDAC4" w:rsidR="00C25704" w:rsidRDefault="00C25704" w:rsidP="00C25704">
            <w:pPr>
              <w:jc w:val="right"/>
              <w:rPr>
                <w:sz w:val="20"/>
              </w:rPr>
            </w:pPr>
            <w:r>
              <w:rPr>
                <w:sz w:val="20"/>
              </w:rPr>
              <w:t>46.85</w:t>
            </w:r>
          </w:p>
        </w:tc>
        <w:tc>
          <w:tcPr>
            <w:tcW w:w="2640" w:type="dxa"/>
          </w:tcPr>
          <w:p w14:paraId="1CDF11F4" w14:textId="31DE5BD5" w:rsidR="00C25704" w:rsidRDefault="00C25704" w:rsidP="00C25704">
            <w:pPr>
              <w:jc w:val="right"/>
              <w:rPr>
                <w:sz w:val="20"/>
              </w:rPr>
            </w:pPr>
            <w:r>
              <w:rPr>
                <w:sz w:val="20"/>
              </w:rPr>
              <w:t>11.27</w:t>
            </w:r>
          </w:p>
        </w:tc>
      </w:tr>
      <w:tr w:rsidR="00C25704" w14:paraId="3CEFE000" w14:textId="77777777" w:rsidTr="411A141D">
        <w:trPr>
          <w:jc w:val="center"/>
        </w:trPr>
        <w:tc>
          <w:tcPr>
            <w:tcW w:w="2245" w:type="dxa"/>
            <w:vMerge w:val="restart"/>
          </w:tcPr>
          <w:p w14:paraId="3DAFD155" w14:textId="7993F119" w:rsidR="00945379" w:rsidRDefault="00B76363" w:rsidP="00AF2500">
            <w:pPr>
              <w:rPr>
                <w:sz w:val="20"/>
              </w:rPr>
            </w:pPr>
            <w:r>
              <w:rPr>
                <w:sz w:val="20"/>
              </w:rPr>
              <w:t>Sample-and-hold</w:t>
            </w:r>
          </w:p>
        </w:tc>
        <w:tc>
          <w:tcPr>
            <w:tcW w:w="3090" w:type="dxa"/>
          </w:tcPr>
          <w:p w14:paraId="32EC68FF" w14:textId="0CD5B667" w:rsidR="00C25704" w:rsidRDefault="00185237" w:rsidP="00C25704">
            <w:pPr>
              <w:rPr>
                <w:sz w:val="20"/>
              </w:rPr>
            </w:pPr>
            <w:r>
              <w:rPr>
                <w:sz w:val="20"/>
              </w:rPr>
              <w:t>80-ms periodicity</w:t>
            </w:r>
          </w:p>
        </w:tc>
        <w:tc>
          <w:tcPr>
            <w:tcW w:w="2805" w:type="dxa"/>
          </w:tcPr>
          <w:p w14:paraId="13350EEA" w14:textId="24CF7048" w:rsidR="00D142E8" w:rsidRDefault="00D142E8" w:rsidP="00D142E8">
            <w:pPr>
              <w:jc w:val="right"/>
              <w:rPr>
                <w:sz w:val="20"/>
              </w:rPr>
            </w:pPr>
            <w:r>
              <w:rPr>
                <w:sz w:val="20"/>
              </w:rPr>
              <w:t>50.00</w:t>
            </w:r>
          </w:p>
        </w:tc>
        <w:tc>
          <w:tcPr>
            <w:tcW w:w="2085" w:type="dxa"/>
          </w:tcPr>
          <w:p w14:paraId="3284CC43" w14:textId="5749466B" w:rsidR="00C25704" w:rsidRDefault="00C25704" w:rsidP="00C25704">
            <w:pPr>
              <w:jc w:val="right"/>
              <w:rPr>
                <w:sz w:val="20"/>
              </w:rPr>
            </w:pPr>
            <w:r>
              <w:rPr>
                <w:sz w:val="20"/>
              </w:rPr>
              <w:t>47.20</w:t>
            </w:r>
          </w:p>
        </w:tc>
        <w:tc>
          <w:tcPr>
            <w:tcW w:w="2640" w:type="dxa"/>
          </w:tcPr>
          <w:p w14:paraId="2B9D0713" w14:textId="7CE7450B" w:rsidR="00C25704" w:rsidRDefault="00897689" w:rsidP="00C25704">
            <w:pPr>
              <w:jc w:val="right"/>
              <w:rPr>
                <w:sz w:val="20"/>
              </w:rPr>
            </w:pPr>
            <w:r>
              <w:rPr>
                <w:sz w:val="20"/>
              </w:rPr>
              <w:t>10.</w:t>
            </w:r>
            <w:r w:rsidR="006D7F30">
              <w:rPr>
                <w:sz w:val="20"/>
              </w:rPr>
              <w:t>61</w:t>
            </w:r>
          </w:p>
        </w:tc>
      </w:tr>
      <w:tr w:rsidR="00C25704" w14:paraId="246FD3E0" w14:textId="77777777" w:rsidTr="411A141D">
        <w:trPr>
          <w:jc w:val="center"/>
        </w:trPr>
        <w:tc>
          <w:tcPr>
            <w:tcW w:w="2245" w:type="dxa"/>
            <w:vMerge/>
          </w:tcPr>
          <w:p w14:paraId="7FD35730" w14:textId="77777777" w:rsidR="00945379" w:rsidRDefault="00945379" w:rsidP="00AF2500">
            <w:pPr>
              <w:rPr>
                <w:sz w:val="20"/>
              </w:rPr>
            </w:pPr>
          </w:p>
        </w:tc>
        <w:tc>
          <w:tcPr>
            <w:tcW w:w="3090" w:type="dxa"/>
          </w:tcPr>
          <w:p w14:paraId="5BDAF2FB" w14:textId="09144651" w:rsidR="00C25704" w:rsidRDefault="00185237" w:rsidP="00C25704">
            <w:pPr>
              <w:rPr>
                <w:sz w:val="20"/>
              </w:rPr>
            </w:pPr>
            <w:r>
              <w:rPr>
                <w:sz w:val="20"/>
              </w:rPr>
              <w:t>400-ms periodicity</w:t>
            </w:r>
          </w:p>
        </w:tc>
        <w:tc>
          <w:tcPr>
            <w:tcW w:w="2805" w:type="dxa"/>
          </w:tcPr>
          <w:p w14:paraId="64E6C258" w14:textId="45134130" w:rsidR="00D142E8" w:rsidRDefault="00D142E8" w:rsidP="00D142E8">
            <w:pPr>
              <w:jc w:val="right"/>
              <w:rPr>
                <w:sz w:val="20"/>
              </w:rPr>
            </w:pPr>
            <w:r>
              <w:rPr>
                <w:sz w:val="20"/>
              </w:rPr>
              <w:t>90.00</w:t>
            </w:r>
          </w:p>
        </w:tc>
        <w:tc>
          <w:tcPr>
            <w:tcW w:w="2085" w:type="dxa"/>
          </w:tcPr>
          <w:p w14:paraId="79A87AF2" w14:textId="4FE29B0B" w:rsidR="00C25704" w:rsidRDefault="00C25704" w:rsidP="00C25704">
            <w:pPr>
              <w:jc w:val="right"/>
              <w:rPr>
                <w:sz w:val="20"/>
              </w:rPr>
            </w:pPr>
            <w:r>
              <w:rPr>
                <w:sz w:val="20"/>
              </w:rPr>
              <w:t>22.61</w:t>
            </w:r>
          </w:p>
        </w:tc>
        <w:tc>
          <w:tcPr>
            <w:tcW w:w="2640" w:type="dxa"/>
          </w:tcPr>
          <w:p w14:paraId="4F81881B" w14:textId="54F68A33" w:rsidR="00C25704" w:rsidRDefault="00E534D2" w:rsidP="00C25704">
            <w:pPr>
              <w:jc w:val="right"/>
              <w:rPr>
                <w:sz w:val="20"/>
              </w:rPr>
            </w:pPr>
            <w:r>
              <w:rPr>
                <w:sz w:val="20"/>
              </w:rPr>
              <w:t>57.18</w:t>
            </w:r>
          </w:p>
        </w:tc>
      </w:tr>
    </w:tbl>
    <w:p w14:paraId="011084F1" w14:textId="77777777" w:rsidR="001B1A20" w:rsidRPr="001038D3" w:rsidRDefault="001B1A20" w:rsidP="001038D3">
      <w:pPr>
        <w:jc w:val="both"/>
        <w:rPr>
          <w:sz w:val="20"/>
        </w:rPr>
      </w:pPr>
    </w:p>
    <w:p w14:paraId="33AA8382" w14:textId="77777777" w:rsidR="007C74E3" w:rsidRPr="001038D3" w:rsidRDefault="007C74E3" w:rsidP="001038D3">
      <w:pPr>
        <w:jc w:val="both"/>
        <w:rPr>
          <w:sz w:val="20"/>
        </w:rPr>
      </w:pPr>
    </w:p>
    <w:p w14:paraId="44C2AA4C" w14:textId="2C630FED" w:rsidR="007C74E3" w:rsidRPr="001038D3" w:rsidRDefault="007C74E3" w:rsidP="007C74E3">
      <w:pPr>
        <w:jc w:val="center"/>
        <w:rPr>
          <w:sz w:val="20"/>
        </w:rPr>
      </w:pPr>
    </w:p>
    <w:p w14:paraId="1BA7735B" w14:textId="77777777" w:rsidR="00E6135E" w:rsidRPr="007C74E3" w:rsidRDefault="00E6135E" w:rsidP="007C74E3">
      <w:pPr>
        <w:jc w:val="center"/>
      </w:pPr>
    </w:p>
    <w:p w14:paraId="006D3FC8" w14:textId="2693B2C5" w:rsidR="005B506F" w:rsidRDefault="00F429BA" w:rsidP="005B506F">
      <w:pPr>
        <w:pStyle w:val="ListParagraph"/>
        <w:keepNext/>
        <w:keepLines/>
        <w:numPr>
          <w:ilvl w:val="2"/>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Performance evaluation using fi</w:t>
      </w:r>
      <w:r w:rsidR="0038311E">
        <w:rPr>
          <w:rFonts w:asciiTheme="majorHAnsi" w:eastAsia="Batang" w:hAnsiTheme="majorHAnsi" w:cstheme="majorHAnsi"/>
          <w:sz w:val="32"/>
          <w:szCs w:val="32"/>
          <w:lang w:val="en-US" w:eastAsia="ko-KR"/>
        </w:rPr>
        <w:t>el</w:t>
      </w:r>
      <w:r>
        <w:rPr>
          <w:rFonts w:asciiTheme="majorHAnsi" w:eastAsia="Batang" w:hAnsiTheme="majorHAnsi" w:cstheme="majorHAnsi"/>
          <w:sz w:val="32"/>
          <w:szCs w:val="32"/>
          <w:lang w:val="en-US" w:eastAsia="ko-KR"/>
        </w:rPr>
        <w:t>d data</w:t>
      </w:r>
    </w:p>
    <w:p w14:paraId="7661270E" w14:textId="277CA488" w:rsidR="00A36C52" w:rsidRPr="00381628" w:rsidRDefault="00A36C52" w:rsidP="00C04103">
      <w:pPr>
        <w:jc w:val="both"/>
      </w:pPr>
      <w:r w:rsidRPr="3898FA11">
        <w:rPr>
          <w:sz w:val="20"/>
        </w:rPr>
        <w:t>For the simulations in this section, we use data collected from field trials</w:t>
      </w:r>
      <w:r w:rsidR="007E1BF6" w:rsidRPr="007E1BF6">
        <w:rPr>
          <w:sz w:val="20"/>
        </w:rPr>
        <w:t xml:space="preserve">, wherein the </w:t>
      </w:r>
      <w:r w:rsidR="008A6B31">
        <w:rPr>
          <w:sz w:val="20"/>
        </w:rPr>
        <w:t>AI/</w:t>
      </w:r>
      <w:r w:rsidR="007E1BF6" w:rsidRPr="007E1BF6">
        <w:rPr>
          <w:sz w:val="20"/>
        </w:rPr>
        <w:t xml:space="preserve">ML-model inference is running at the </w:t>
      </w:r>
      <w:proofErr w:type="spellStart"/>
      <w:r w:rsidR="007E1BF6" w:rsidRPr="007E1BF6">
        <w:rPr>
          <w:sz w:val="20"/>
        </w:rPr>
        <w:t>gNB</w:t>
      </w:r>
      <w:proofErr w:type="spellEnd"/>
      <w:r w:rsidR="007E1BF6" w:rsidRPr="007E1BF6">
        <w:rPr>
          <w:sz w:val="20"/>
        </w:rPr>
        <w:t xml:space="preserve"> side</w:t>
      </w:r>
      <w:r w:rsidRPr="3898FA11">
        <w:rPr>
          <w:sz w:val="20"/>
        </w:rPr>
        <w:t>. We evaluate the use case in which time series of UE reported 2 strongest L1-RSRPs with a relatively long periodicity 80ms, are used as inputs to predict whether the strongest beam is going to change until a next applicable UE reporting instance. In this evaluation, various neural networks have been trained to track 8 SSB beams and predict such beam changes in every 20ms between adjacent 80ms L1-reporting instances.</w:t>
      </w:r>
    </w:p>
    <w:p w14:paraId="08243515" w14:textId="77777777" w:rsidR="00A36C52" w:rsidRPr="00A664C4" w:rsidRDefault="00A36C52" w:rsidP="00A36C52">
      <w:pPr>
        <w:jc w:val="both"/>
        <w:rPr>
          <w:sz w:val="20"/>
          <w:szCs w:val="16"/>
        </w:rPr>
      </w:pPr>
    </w:p>
    <w:p w14:paraId="701516CE" w14:textId="6C56EE68" w:rsidR="00A36C52" w:rsidRPr="00A664C4" w:rsidRDefault="00A36C52" w:rsidP="00A36C52">
      <w:pPr>
        <w:jc w:val="both"/>
        <w:rPr>
          <w:sz w:val="20"/>
          <w:szCs w:val="16"/>
        </w:rPr>
      </w:pPr>
      <w:r w:rsidRPr="00A664C4">
        <w:rPr>
          <w:sz w:val="20"/>
          <w:szCs w:val="16"/>
        </w:rPr>
        <w:t xml:space="preserve">In Figure </w:t>
      </w:r>
      <w:r>
        <w:rPr>
          <w:sz w:val="20"/>
          <w:szCs w:val="16"/>
        </w:rPr>
        <w:t>3</w:t>
      </w:r>
      <w:r w:rsidRPr="00A664C4">
        <w:rPr>
          <w:sz w:val="20"/>
          <w:szCs w:val="16"/>
        </w:rPr>
        <w:t>, we consider the trade</w:t>
      </w:r>
      <w:r>
        <w:rPr>
          <w:sz w:val="20"/>
          <w:szCs w:val="16"/>
        </w:rPr>
        <w:t>-</w:t>
      </w:r>
      <w:r w:rsidRPr="00A664C4">
        <w:rPr>
          <w:sz w:val="20"/>
          <w:szCs w:val="16"/>
        </w:rPr>
        <w:t>offs between miss detection probability (MDP) and false alarm probability (FAP) associated with the above beam change prediction problem, achieved by such various neural networks. Furthermore, the associated trade</w:t>
      </w:r>
      <w:r>
        <w:rPr>
          <w:sz w:val="20"/>
          <w:szCs w:val="16"/>
        </w:rPr>
        <w:t>-</w:t>
      </w:r>
      <w:r w:rsidRPr="00A664C4">
        <w:rPr>
          <w:sz w:val="20"/>
          <w:szCs w:val="16"/>
        </w:rPr>
        <w:t xml:space="preserve">offs between beam mismatch rate (BMR) and power reduction rate (PRR) are presented in Figure </w:t>
      </w:r>
      <w:r>
        <w:rPr>
          <w:sz w:val="20"/>
          <w:szCs w:val="16"/>
        </w:rPr>
        <w:t>4</w:t>
      </w:r>
      <w:r w:rsidRPr="00A664C4">
        <w:rPr>
          <w:sz w:val="20"/>
          <w:szCs w:val="16"/>
        </w:rPr>
        <w:t>.</w:t>
      </w:r>
      <w:r w:rsidR="00164779">
        <w:rPr>
          <w:sz w:val="20"/>
          <w:szCs w:val="16"/>
        </w:rPr>
        <w:t xml:space="preserve"> </w:t>
      </w:r>
      <w:r w:rsidR="00164779" w:rsidRPr="00164779">
        <w:rPr>
          <w:sz w:val="20"/>
          <w:szCs w:val="16"/>
        </w:rPr>
        <w:t>Particularly, power reduction rate is defined for the UE’s efforts on beam measurements, referring to a baseline where a 20ms measurement periodicity is considered.</w:t>
      </w:r>
    </w:p>
    <w:p w14:paraId="7418D52B" w14:textId="77777777" w:rsidR="00A36C52" w:rsidRPr="00A664C4" w:rsidRDefault="00A36C52" w:rsidP="00A36C52">
      <w:pPr>
        <w:jc w:val="both"/>
        <w:rPr>
          <w:sz w:val="20"/>
          <w:szCs w:val="16"/>
        </w:rPr>
      </w:pPr>
    </w:p>
    <w:p w14:paraId="77B6C808" w14:textId="31C48CBF" w:rsidR="00A36C52" w:rsidRPr="00A664C4" w:rsidRDefault="00A36C52" w:rsidP="00A36C52">
      <w:pPr>
        <w:jc w:val="both"/>
        <w:rPr>
          <w:sz w:val="20"/>
        </w:rPr>
      </w:pPr>
      <w:r w:rsidRPr="68D96D31">
        <w:rPr>
          <w:sz w:val="20"/>
        </w:rPr>
        <w:t xml:space="preserve">For the evaluation scenarios that we have considered and for a standard miss detection metric, the ML models are able to achieve FAPs of {52.31%, 42.46%, 36.05%, 31.15%} with target MDP at {5%, 10%, 15%, 20%}, or equivalently achieve PRRs of {32.12%, 39.09%, 43.77%, 47.46%} with target BMR at {0.57%, 1.14%, 1.71%, 2.28%}. Moreover, for a relaxed miss detection metric allowing 2dB of difference between the missed new strongest beam, and the new second strongest beam but also being the strongest one at the decision making cycle, we are able to reduce the achievable FAPs to { 50.44%, 36.05%, 26.82%, 20.48%} with target MDP at {5%, 10%, 15%, 20%}, or equivalently PRRs of { 36.42%, 47.04%, 54.42%, 58.08%} with target BMR at { 0.11%, 0.23%, 0.34%, 0.45%}. In summary, with target BMR lower than 0.5%, we can reduce over 58% of the UE power </w:t>
      </w:r>
      <w:r w:rsidR="00BE7A65">
        <w:rPr>
          <w:sz w:val="20"/>
        </w:rPr>
        <w:t>(</w:t>
      </w:r>
      <w:r w:rsidRPr="68D96D31">
        <w:rPr>
          <w:sz w:val="20"/>
        </w:rPr>
        <w:t>or DL reference signal overhead</w:t>
      </w:r>
      <w:r w:rsidR="004E14F0">
        <w:rPr>
          <w:sz w:val="20"/>
        </w:rPr>
        <w:t xml:space="preserve"> </w:t>
      </w:r>
      <w:r w:rsidR="004E14F0" w:rsidRPr="004E14F0">
        <w:rPr>
          <w:sz w:val="20"/>
        </w:rPr>
        <w:t>if UE-specific DL reference signals are considered</w:t>
      </w:r>
      <w:r w:rsidR="004E14F0">
        <w:rPr>
          <w:sz w:val="20"/>
        </w:rPr>
        <w:t>)</w:t>
      </w:r>
      <w:r w:rsidRPr="68D96D31">
        <w:rPr>
          <w:sz w:val="20"/>
        </w:rPr>
        <w:t xml:space="preserve"> consumed for beam management.</w:t>
      </w:r>
    </w:p>
    <w:p w14:paraId="3A24CD06" w14:textId="77777777" w:rsidR="00A36C52" w:rsidRDefault="00A36C52" w:rsidP="00A36C52">
      <w:pPr>
        <w:keepNext/>
        <w:jc w:val="center"/>
      </w:pPr>
      <w:r w:rsidRPr="00173ACF">
        <w:rPr>
          <w:noProof/>
        </w:rPr>
        <w:drawing>
          <wp:inline distT="0" distB="0" distL="0" distR="0" wp14:anchorId="562853D9" wp14:editId="64258D50">
            <wp:extent cx="4236092" cy="3174646"/>
            <wp:effectExtent l="0" t="0" r="0" b="0"/>
            <wp:docPr id="8" name="Picture 7">
              <a:extLst xmlns:a="http://schemas.openxmlformats.org/drawingml/2006/main">
                <a:ext uri="{FF2B5EF4-FFF2-40B4-BE49-F238E27FC236}">
                  <a16:creationId xmlns:a16="http://schemas.microsoft.com/office/drawing/2014/main" id="{046C785D-06D5-424A-BF1C-AE85B00479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46C785D-06D5-424A-BF1C-AE85B004795F}"/>
                        </a:ext>
                      </a:extLst>
                    </pic:cNvPr>
                    <pic:cNvPicPr>
                      <a:picLocks noChangeAspect="1"/>
                    </pic:cNvPicPr>
                  </pic:nvPicPr>
                  <pic:blipFill>
                    <a:blip r:embed="rId13"/>
                    <a:stretch>
                      <a:fillRect/>
                    </a:stretch>
                  </pic:blipFill>
                  <pic:spPr>
                    <a:xfrm>
                      <a:off x="0" y="0"/>
                      <a:ext cx="4236092" cy="3174646"/>
                    </a:xfrm>
                    <a:prstGeom prst="rect">
                      <a:avLst/>
                    </a:prstGeom>
                  </pic:spPr>
                </pic:pic>
              </a:graphicData>
            </a:graphic>
          </wp:inline>
        </w:drawing>
      </w:r>
    </w:p>
    <w:p w14:paraId="30DA2B3C" w14:textId="77E9CF0B" w:rsidR="00A36C52" w:rsidRDefault="00A36C52" w:rsidP="00A36C52">
      <w:pPr>
        <w:pStyle w:val="Caption"/>
        <w:jc w:val="center"/>
      </w:pPr>
      <w:r>
        <w:t xml:space="preserve">Figure </w:t>
      </w:r>
      <w:r>
        <w:fldChar w:fldCharType="begin"/>
      </w:r>
      <w:r>
        <w:instrText xml:space="preserve"> SEQ Figure \* ARABIC </w:instrText>
      </w:r>
      <w:r>
        <w:fldChar w:fldCharType="separate"/>
      </w:r>
      <w:r w:rsidR="000471BF">
        <w:rPr>
          <w:noProof/>
        </w:rPr>
        <w:t>3</w:t>
      </w:r>
      <w:r>
        <w:fldChar w:fldCharType="end"/>
      </w:r>
      <w:r>
        <w:t>: Target Miss-Detection-Probability versus Achieved False Alarm Probability for temporal beam prediction</w:t>
      </w:r>
    </w:p>
    <w:p w14:paraId="3CB95E49" w14:textId="77777777" w:rsidR="00A36C52" w:rsidRDefault="00A36C52" w:rsidP="00A36C52">
      <w:pPr>
        <w:jc w:val="center"/>
      </w:pPr>
    </w:p>
    <w:p w14:paraId="2E62E6EB" w14:textId="77777777" w:rsidR="00A36C52" w:rsidRDefault="00A36C52" w:rsidP="00A36C52">
      <w:pPr>
        <w:jc w:val="center"/>
      </w:pPr>
    </w:p>
    <w:p w14:paraId="23419B64" w14:textId="77777777" w:rsidR="00A36C52" w:rsidRDefault="00A36C52" w:rsidP="00A36C52">
      <w:pPr>
        <w:keepNext/>
        <w:jc w:val="center"/>
      </w:pPr>
      <w:r w:rsidRPr="00B50881">
        <w:rPr>
          <w:noProof/>
        </w:rPr>
        <w:drawing>
          <wp:inline distT="0" distB="0" distL="0" distR="0" wp14:anchorId="0FAB1BF8" wp14:editId="325CADC5">
            <wp:extent cx="4250632" cy="3174646"/>
            <wp:effectExtent l="0" t="0" r="0" b="0"/>
            <wp:docPr id="6" name="Picture 5">
              <a:extLst xmlns:a="http://schemas.openxmlformats.org/drawingml/2006/main">
                <a:ext uri="{FF2B5EF4-FFF2-40B4-BE49-F238E27FC236}">
                  <a16:creationId xmlns:a16="http://schemas.microsoft.com/office/drawing/2014/main" id="{ACBB1164-55E8-4122-89DA-B34F29092E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CBB1164-55E8-4122-89DA-B34F29092ED6}"/>
                        </a:ext>
                      </a:extLst>
                    </pic:cNvPr>
                    <pic:cNvPicPr>
                      <a:picLocks noChangeAspect="1"/>
                    </pic:cNvPicPr>
                  </pic:nvPicPr>
                  <pic:blipFill>
                    <a:blip r:embed="rId14"/>
                    <a:stretch>
                      <a:fillRect/>
                    </a:stretch>
                  </pic:blipFill>
                  <pic:spPr>
                    <a:xfrm>
                      <a:off x="0" y="0"/>
                      <a:ext cx="4250632" cy="3174646"/>
                    </a:xfrm>
                    <a:prstGeom prst="rect">
                      <a:avLst/>
                    </a:prstGeom>
                  </pic:spPr>
                </pic:pic>
              </a:graphicData>
            </a:graphic>
          </wp:inline>
        </w:drawing>
      </w:r>
    </w:p>
    <w:p w14:paraId="26F312E3" w14:textId="2560C6CF" w:rsidR="00A36C52" w:rsidRPr="009C682F" w:rsidRDefault="00A36C52" w:rsidP="00A36C52">
      <w:pPr>
        <w:pStyle w:val="Caption"/>
        <w:jc w:val="center"/>
      </w:pPr>
      <w:r>
        <w:t xml:space="preserve">Figure </w:t>
      </w:r>
      <w:r>
        <w:fldChar w:fldCharType="begin"/>
      </w:r>
      <w:r>
        <w:instrText xml:space="preserve"> SEQ Figure \* ARABIC </w:instrText>
      </w:r>
      <w:r>
        <w:fldChar w:fldCharType="separate"/>
      </w:r>
      <w:r w:rsidR="000471BF">
        <w:rPr>
          <w:noProof/>
        </w:rPr>
        <w:t>4</w:t>
      </w:r>
      <w:r>
        <w:fldChar w:fldCharType="end"/>
      </w:r>
      <w:r>
        <w:t>: Target beam-mismatch-rate versus achieved-power-reduction-rate for temporal beam prediction</w:t>
      </w:r>
    </w:p>
    <w:p w14:paraId="6F123040" w14:textId="77777777" w:rsidR="00A36C52" w:rsidRPr="005000E4" w:rsidRDefault="00A36C52" w:rsidP="005000E4"/>
    <w:p w14:paraId="62768E79" w14:textId="6E5A4E68" w:rsidR="003262F6" w:rsidRDefault="00BB3D5D" w:rsidP="005B506F">
      <w:pPr>
        <w:pStyle w:val="ListParagraph"/>
        <w:keepNext/>
        <w:keepLines/>
        <w:numPr>
          <w:ilvl w:val="2"/>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 xml:space="preserve">Performance evaluation using real-time </w:t>
      </w:r>
      <w:proofErr w:type="spellStart"/>
      <w:r>
        <w:rPr>
          <w:rFonts w:asciiTheme="majorHAnsi" w:eastAsia="Batang" w:hAnsiTheme="majorHAnsi" w:cstheme="majorHAnsi"/>
          <w:sz w:val="32"/>
          <w:szCs w:val="32"/>
          <w:lang w:val="en-US" w:eastAsia="ko-KR"/>
        </w:rPr>
        <w:t>gNB</w:t>
      </w:r>
      <w:proofErr w:type="spellEnd"/>
      <w:r>
        <w:rPr>
          <w:rFonts w:asciiTheme="majorHAnsi" w:eastAsia="Batang" w:hAnsiTheme="majorHAnsi" w:cstheme="majorHAnsi"/>
          <w:sz w:val="32"/>
          <w:szCs w:val="32"/>
          <w:lang w:val="en-US" w:eastAsia="ko-KR"/>
        </w:rPr>
        <w:t xml:space="preserve">-side </w:t>
      </w:r>
      <w:r w:rsidR="00D61FD6">
        <w:rPr>
          <w:rFonts w:asciiTheme="majorHAnsi" w:eastAsia="Batang" w:hAnsiTheme="majorHAnsi" w:cstheme="majorHAnsi"/>
          <w:sz w:val="32"/>
          <w:szCs w:val="32"/>
          <w:lang w:val="en-US" w:eastAsia="ko-KR"/>
        </w:rPr>
        <w:t>prediction</w:t>
      </w:r>
    </w:p>
    <w:p w14:paraId="6E37DF45" w14:textId="305C4F23" w:rsidR="00BD43D2" w:rsidRPr="00A243B0" w:rsidRDefault="00166781" w:rsidP="00605874">
      <w:pPr>
        <w:jc w:val="both"/>
        <w:rPr>
          <w:sz w:val="20"/>
          <w:szCs w:val="16"/>
        </w:rPr>
      </w:pPr>
      <w:r w:rsidRPr="00A243B0">
        <w:rPr>
          <w:sz w:val="20"/>
          <w:szCs w:val="16"/>
        </w:rPr>
        <w:t>T</w:t>
      </w:r>
      <w:r w:rsidR="007F516A" w:rsidRPr="00A243B0">
        <w:rPr>
          <w:sz w:val="20"/>
          <w:szCs w:val="16"/>
        </w:rPr>
        <w:t>he</w:t>
      </w:r>
      <w:r w:rsidRPr="00A243B0">
        <w:rPr>
          <w:sz w:val="20"/>
          <w:szCs w:val="16"/>
        </w:rPr>
        <w:t xml:space="preserve"> results </w:t>
      </w:r>
      <w:r w:rsidR="00C0074F" w:rsidRPr="00A243B0">
        <w:rPr>
          <w:sz w:val="20"/>
          <w:szCs w:val="16"/>
        </w:rPr>
        <w:t>shown</w:t>
      </w:r>
      <w:r w:rsidRPr="00A243B0">
        <w:rPr>
          <w:sz w:val="20"/>
          <w:szCs w:val="16"/>
        </w:rPr>
        <w:t xml:space="preserve"> in this section</w:t>
      </w:r>
      <w:r w:rsidR="00CE3D21" w:rsidRPr="00A243B0">
        <w:rPr>
          <w:sz w:val="20"/>
          <w:szCs w:val="16"/>
        </w:rPr>
        <w:t xml:space="preserve"> are </w:t>
      </w:r>
      <w:r w:rsidR="00CD355B" w:rsidRPr="00A243B0">
        <w:rPr>
          <w:sz w:val="20"/>
          <w:szCs w:val="16"/>
        </w:rPr>
        <w:t xml:space="preserve">based on </w:t>
      </w:r>
      <w:r w:rsidR="00ED1609" w:rsidRPr="00A243B0">
        <w:rPr>
          <w:sz w:val="20"/>
          <w:szCs w:val="16"/>
        </w:rPr>
        <w:t xml:space="preserve">over-the-air measurements </w:t>
      </w:r>
      <w:r w:rsidR="000C1A7D" w:rsidRPr="00A243B0">
        <w:rPr>
          <w:sz w:val="20"/>
          <w:szCs w:val="16"/>
        </w:rPr>
        <w:t xml:space="preserve">captured in an outdoor </w:t>
      </w:r>
      <w:r w:rsidR="00EC3D94" w:rsidRPr="00A243B0">
        <w:rPr>
          <w:sz w:val="20"/>
          <w:szCs w:val="16"/>
        </w:rPr>
        <w:t>lawn</w:t>
      </w:r>
      <w:r w:rsidR="00381628" w:rsidRPr="00A243B0">
        <w:rPr>
          <w:sz w:val="20"/>
          <w:szCs w:val="16"/>
        </w:rPr>
        <w:t xml:space="preserve"> and are based on real-time</w:t>
      </w:r>
      <w:r w:rsidR="001521BB" w:rsidRPr="00A243B0">
        <w:rPr>
          <w:sz w:val="20"/>
          <w:szCs w:val="16"/>
        </w:rPr>
        <w:t xml:space="preserve"> </w:t>
      </w:r>
      <w:proofErr w:type="spellStart"/>
      <w:r w:rsidR="001521BB" w:rsidRPr="00A243B0">
        <w:rPr>
          <w:sz w:val="20"/>
          <w:szCs w:val="16"/>
        </w:rPr>
        <w:t>gNB</w:t>
      </w:r>
      <w:proofErr w:type="spellEnd"/>
      <w:r w:rsidR="001521BB" w:rsidRPr="00A243B0">
        <w:rPr>
          <w:sz w:val="20"/>
          <w:szCs w:val="16"/>
        </w:rPr>
        <w:t xml:space="preserve">-side beam </w:t>
      </w:r>
      <w:r w:rsidR="00605B67" w:rsidRPr="00A243B0">
        <w:rPr>
          <w:sz w:val="20"/>
          <w:szCs w:val="16"/>
        </w:rPr>
        <w:t>predictions</w:t>
      </w:r>
      <w:r w:rsidR="001521BB" w:rsidRPr="00A243B0">
        <w:rPr>
          <w:sz w:val="20"/>
          <w:szCs w:val="16"/>
        </w:rPr>
        <w:t xml:space="preserve">. </w:t>
      </w:r>
      <w:r w:rsidR="00BB07FD" w:rsidRPr="00A243B0">
        <w:rPr>
          <w:sz w:val="20"/>
          <w:szCs w:val="16"/>
        </w:rPr>
        <w:t>The</w:t>
      </w:r>
      <w:r w:rsidR="00AF0B4E" w:rsidRPr="00A243B0">
        <w:rPr>
          <w:sz w:val="20"/>
          <w:szCs w:val="16"/>
        </w:rPr>
        <w:t xml:space="preserve">se results </w:t>
      </w:r>
      <w:r w:rsidR="006433F1" w:rsidRPr="00A243B0">
        <w:rPr>
          <w:sz w:val="20"/>
          <w:szCs w:val="16"/>
        </w:rPr>
        <w:t xml:space="preserve">were demonstrated at </w:t>
      </w:r>
      <w:r w:rsidR="002F77B7" w:rsidRPr="00A243B0">
        <w:rPr>
          <w:sz w:val="20"/>
          <w:szCs w:val="16"/>
        </w:rPr>
        <w:t>M</w:t>
      </w:r>
      <w:r w:rsidR="00343A59" w:rsidRPr="00A243B0">
        <w:rPr>
          <w:sz w:val="20"/>
          <w:szCs w:val="16"/>
        </w:rPr>
        <w:t xml:space="preserve">obile </w:t>
      </w:r>
      <w:r w:rsidR="002F77B7" w:rsidRPr="00A243B0">
        <w:rPr>
          <w:sz w:val="20"/>
          <w:szCs w:val="16"/>
        </w:rPr>
        <w:t>W</w:t>
      </w:r>
      <w:r w:rsidR="00343A59" w:rsidRPr="00A243B0">
        <w:rPr>
          <w:sz w:val="20"/>
          <w:szCs w:val="16"/>
        </w:rPr>
        <w:t xml:space="preserve">orldwide </w:t>
      </w:r>
      <w:r w:rsidR="002F77B7" w:rsidRPr="00A243B0">
        <w:rPr>
          <w:sz w:val="20"/>
          <w:szCs w:val="16"/>
        </w:rPr>
        <w:t>C</w:t>
      </w:r>
      <w:r w:rsidR="00343A59" w:rsidRPr="00A243B0">
        <w:rPr>
          <w:sz w:val="20"/>
          <w:szCs w:val="16"/>
        </w:rPr>
        <w:t>ongress (MWC)</w:t>
      </w:r>
      <w:r w:rsidR="0072365B" w:rsidRPr="00A243B0">
        <w:rPr>
          <w:sz w:val="20"/>
          <w:szCs w:val="16"/>
        </w:rPr>
        <w:t xml:space="preserve"> 2022 [</w:t>
      </w:r>
      <w:r w:rsidR="00943112" w:rsidRPr="00A243B0">
        <w:rPr>
          <w:sz w:val="20"/>
          <w:szCs w:val="16"/>
        </w:rPr>
        <w:t>3</w:t>
      </w:r>
      <w:r w:rsidR="0072365B" w:rsidRPr="00A243B0">
        <w:rPr>
          <w:sz w:val="20"/>
          <w:szCs w:val="16"/>
        </w:rPr>
        <w:t>].</w:t>
      </w:r>
      <w:r w:rsidR="00B61E4C" w:rsidRPr="00A243B0">
        <w:rPr>
          <w:sz w:val="20"/>
          <w:szCs w:val="16"/>
        </w:rPr>
        <w:t xml:space="preserve"> </w:t>
      </w:r>
      <w:r w:rsidR="0071466F" w:rsidRPr="00A243B0">
        <w:rPr>
          <w:sz w:val="20"/>
          <w:szCs w:val="16"/>
        </w:rPr>
        <w:t>In this demo, a use</w:t>
      </w:r>
      <w:r w:rsidR="00597723" w:rsidRPr="00A243B0">
        <w:rPr>
          <w:sz w:val="20"/>
          <w:szCs w:val="16"/>
        </w:rPr>
        <w:t>r</w:t>
      </w:r>
      <w:r w:rsidR="0071466F" w:rsidRPr="00A243B0">
        <w:rPr>
          <w:sz w:val="20"/>
          <w:szCs w:val="16"/>
        </w:rPr>
        <w:t xml:space="preserve"> is holding a handset and roaming in the courtyard area</w:t>
      </w:r>
      <w:r w:rsidR="001463D7" w:rsidRPr="00A243B0">
        <w:rPr>
          <w:sz w:val="20"/>
          <w:szCs w:val="16"/>
        </w:rPr>
        <w:t xml:space="preserve">. </w:t>
      </w:r>
      <w:proofErr w:type="spellStart"/>
      <w:r w:rsidR="007D2FFE" w:rsidRPr="00A243B0">
        <w:rPr>
          <w:sz w:val="20"/>
          <w:szCs w:val="16"/>
        </w:rPr>
        <w:t>gNB</w:t>
      </w:r>
      <w:proofErr w:type="spellEnd"/>
      <w:r w:rsidR="007D2FFE" w:rsidRPr="00A243B0">
        <w:rPr>
          <w:sz w:val="20"/>
          <w:szCs w:val="16"/>
        </w:rPr>
        <w:t xml:space="preserve"> relies on </w:t>
      </w:r>
      <w:r w:rsidR="00000025" w:rsidRPr="00A243B0">
        <w:rPr>
          <w:sz w:val="20"/>
          <w:szCs w:val="16"/>
        </w:rPr>
        <w:t xml:space="preserve">measurement reports from UE to predict </w:t>
      </w:r>
      <w:r w:rsidR="00AA60A3" w:rsidRPr="00A243B0">
        <w:rPr>
          <w:sz w:val="20"/>
          <w:szCs w:val="16"/>
        </w:rPr>
        <w:t>best beams in future time instances</w:t>
      </w:r>
      <w:r w:rsidR="009C0F6B" w:rsidRPr="00A243B0">
        <w:rPr>
          <w:sz w:val="20"/>
          <w:szCs w:val="16"/>
        </w:rPr>
        <w:t>, in a real-time manner</w:t>
      </w:r>
      <w:r w:rsidR="00AA60A3" w:rsidRPr="00A243B0">
        <w:rPr>
          <w:sz w:val="20"/>
          <w:szCs w:val="16"/>
        </w:rPr>
        <w:t xml:space="preserve">. </w:t>
      </w:r>
      <w:r w:rsidR="00B61E4C" w:rsidRPr="00A243B0">
        <w:rPr>
          <w:sz w:val="20"/>
          <w:szCs w:val="16"/>
        </w:rPr>
        <w:t>A snapshot</w:t>
      </w:r>
      <w:r w:rsidR="002E4786" w:rsidRPr="00A243B0">
        <w:rPr>
          <w:sz w:val="20"/>
          <w:szCs w:val="16"/>
        </w:rPr>
        <w:t xml:space="preserve"> of the demo is shown</w:t>
      </w:r>
      <w:r w:rsidR="004853E1" w:rsidRPr="00A243B0">
        <w:rPr>
          <w:sz w:val="20"/>
          <w:szCs w:val="16"/>
        </w:rPr>
        <w:t xml:space="preserve"> in </w:t>
      </w:r>
      <w:r w:rsidR="00D33FF2" w:rsidRPr="00A243B0">
        <w:rPr>
          <w:sz w:val="20"/>
          <w:szCs w:val="16"/>
        </w:rPr>
        <w:t xml:space="preserve">Figure </w:t>
      </w:r>
      <w:r w:rsidR="00CC6819" w:rsidRPr="00A243B0">
        <w:rPr>
          <w:sz w:val="20"/>
          <w:szCs w:val="16"/>
        </w:rPr>
        <w:t>5</w:t>
      </w:r>
      <w:r w:rsidR="00801BF8" w:rsidRPr="00A243B0">
        <w:rPr>
          <w:sz w:val="20"/>
          <w:szCs w:val="16"/>
        </w:rPr>
        <w:t>, in which</w:t>
      </w:r>
      <w:r w:rsidR="00DA5F14" w:rsidRPr="00A243B0">
        <w:rPr>
          <w:sz w:val="20"/>
          <w:szCs w:val="16"/>
        </w:rPr>
        <w:t xml:space="preserve"> the </w:t>
      </w:r>
      <w:r w:rsidR="00836553" w:rsidRPr="00A243B0">
        <w:rPr>
          <w:sz w:val="20"/>
          <w:szCs w:val="16"/>
        </w:rPr>
        <w:t xml:space="preserve">RSRPs of </w:t>
      </w:r>
      <w:r w:rsidR="00DA5F14" w:rsidRPr="00A243B0">
        <w:rPr>
          <w:sz w:val="20"/>
          <w:szCs w:val="16"/>
        </w:rPr>
        <w:t>ML-predicted</w:t>
      </w:r>
      <w:r w:rsidR="00836553" w:rsidRPr="00A243B0">
        <w:rPr>
          <w:sz w:val="20"/>
          <w:szCs w:val="16"/>
        </w:rPr>
        <w:t xml:space="preserve"> beams</w:t>
      </w:r>
      <w:r w:rsidR="00DA5F14" w:rsidRPr="00A243B0">
        <w:rPr>
          <w:sz w:val="20"/>
          <w:szCs w:val="16"/>
        </w:rPr>
        <w:t xml:space="preserve"> are compared to </w:t>
      </w:r>
      <w:r w:rsidR="00836553" w:rsidRPr="00A243B0">
        <w:rPr>
          <w:sz w:val="20"/>
          <w:szCs w:val="16"/>
        </w:rPr>
        <w:t xml:space="preserve">the ones that </w:t>
      </w:r>
      <w:r w:rsidR="008175A0" w:rsidRPr="00A243B0">
        <w:rPr>
          <w:sz w:val="20"/>
          <w:szCs w:val="16"/>
        </w:rPr>
        <w:t>are reported over-the-air. We observe that the</w:t>
      </w:r>
      <w:r w:rsidR="00F8386A" w:rsidRPr="00A243B0">
        <w:rPr>
          <w:sz w:val="20"/>
          <w:szCs w:val="16"/>
        </w:rPr>
        <w:t xml:space="preserve">y are very close to each other, thereby showing the accuracy of the prediction. </w:t>
      </w:r>
      <w:r w:rsidR="0085269C" w:rsidRPr="00A243B0">
        <w:rPr>
          <w:sz w:val="20"/>
          <w:szCs w:val="16"/>
        </w:rPr>
        <w:t>Also,</w:t>
      </w:r>
      <w:r w:rsidR="002E2C16" w:rsidRPr="00A243B0">
        <w:rPr>
          <w:sz w:val="20"/>
          <w:szCs w:val="16"/>
        </w:rPr>
        <w:t xml:space="preserve"> the </w:t>
      </w:r>
      <w:r w:rsidR="00566B30" w:rsidRPr="00A243B0">
        <w:rPr>
          <w:sz w:val="20"/>
          <w:szCs w:val="16"/>
        </w:rPr>
        <w:t xml:space="preserve">CDF of the </w:t>
      </w:r>
      <w:r w:rsidR="002E2C16" w:rsidRPr="00A243B0">
        <w:rPr>
          <w:sz w:val="20"/>
          <w:szCs w:val="16"/>
        </w:rPr>
        <w:t>throughput</w:t>
      </w:r>
      <w:r w:rsidR="00566B30" w:rsidRPr="00A243B0">
        <w:rPr>
          <w:sz w:val="20"/>
          <w:szCs w:val="16"/>
        </w:rPr>
        <w:t xml:space="preserve"> </w:t>
      </w:r>
      <w:r w:rsidR="00496973" w:rsidRPr="00A243B0">
        <w:rPr>
          <w:sz w:val="20"/>
          <w:szCs w:val="16"/>
        </w:rPr>
        <w:t xml:space="preserve">when using </w:t>
      </w:r>
      <w:r w:rsidR="002E2C16" w:rsidRPr="00A243B0">
        <w:rPr>
          <w:sz w:val="20"/>
          <w:szCs w:val="16"/>
        </w:rPr>
        <w:t xml:space="preserve">ML-predicted </w:t>
      </w:r>
      <w:r w:rsidR="00496973" w:rsidRPr="00A243B0">
        <w:rPr>
          <w:sz w:val="20"/>
          <w:szCs w:val="16"/>
        </w:rPr>
        <w:t xml:space="preserve">beams versus </w:t>
      </w:r>
      <w:r w:rsidR="00F96BDA" w:rsidRPr="00A243B0">
        <w:rPr>
          <w:sz w:val="20"/>
          <w:szCs w:val="16"/>
        </w:rPr>
        <w:t>over-the-air reported beams are compared which are again very close.</w:t>
      </w:r>
      <w:r w:rsidR="003B2530" w:rsidRPr="00A243B0">
        <w:rPr>
          <w:sz w:val="20"/>
          <w:szCs w:val="16"/>
        </w:rPr>
        <w:t xml:space="preserve"> Due </w:t>
      </w:r>
      <w:r w:rsidR="00291227" w:rsidRPr="00A243B0">
        <w:rPr>
          <w:sz w:val="20"/>
          <w:szCs w:val="16"/>
        </w:rPr>
        <w:t xml:space="preserve">to temporal prediction capability of the UE, the </w:t>
      </w:r>
      <w:r w:rsidR="00866870" w:rsidRPr="00A243B0">
        <w:rPr>
          <w:sz w:val="20"/>
          <w:szCs w:val="16"/>
        </w:rPr>
        <w:t>RS measurement period can increase without adversely</w:t>
      </w:r>
      <w:r w:rsidR="00B501A0" w:rsidRPr="00A243B0">
        <w:rPr>
          <w:sz w:val="20"/>
          <w:szCs w:val="16"/>
        </w:rPr>
        <w:t xml:space="preserve"> impacting the throughput.</w:t>
      </w:r>
      <w:r w:rsidR="00A5240C">
        <w:rPr>
          <w:sz w:val="20"/>
          <w:szCs w:val="16"/>
        </w:rPr>
        <w:t xml:space="preserve"> </w:t>
      </w:r>
      <w:r w:rsidR="00B94220">
        <w:rPr>
          <w:sz w:val="20"/>
          <w:szCs w:val="16"/>
        </w:rPr>
        <w:t>This would in turn lead to UE power savings.</w:t>
      </w:r>
    </w:p>
    <w:p w14:paraId="73D6BB16" w14:textId="77777777" w:rsidR="00B501A0" w:rsidRDefault="00B501A0" w:rsidP="00B501A0">
      <w:pPr>
        <w:jc w:val="center"/>
      </w:pPr>
    </w:p>
    <w:p w14:paraId="4F8AB21C" w14:textId="77777777" w:rsidR="000471BF" w:rsidRDefault="000471BF" w:rsidP="000471BF">
      <w:pPr>
        <w:keepNext/>
        <w:jc w:val="center"/>
      </w:pPr>
      <w:r>
        <w:rPr>
          <w:noProof/>
        </w:rPr>
        <w:drawing>
          <wp:inline distT="0" distB="0" distL="0" distR="0" wp14:anchorId="08CB8699" wp14:editId="45F6F2C3">
            <wp:extent cx="5675850" cy="3196742"/>
            <wp:effectExtent l="0" t="0" r="127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2646" cy="3211834"/>
                    </a:xfrm>
                    <a:prstGeom prst="rect">
                      <a:avLst/>
                    </a:prstGeom>
                    <a:noFill/>
                    <a:ln>
                      <a:noFill/>
                    </a:ln>
                  </pic:spPr>
                </pic:pic>
              </a:graphicData>
            </a:graphic>
          </wp:inline>
        </w:drawing>
      </w:r>
    </w:p>
    <w:p w14:paraId="220D2E5E" w14:textId="2AC22F34" w:rsidR="00B501A0" w:rsidRPr="00166781" w:rsidRDefault="000471BF" w:rsidP="000471BF">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rsidR="00DE3D24">
        <w:t xml:space="preserve">: </w:t>
      </w:r>
      <w:r w:rsidR="000D1B71">
        <w:t>S</w:t>
      </w:r>
      <w:r w:rsidR="00DE3D24">
        <w:t>na</w:t>
      </w:r>
      <w:r w:rsidR="00577572">
        <w:t>pshot from MWC 2022 Demo</w:t>
      </w:r>
    </w:p>
    <w:p w14:paraId="5356202F" w14:textId="58C40E4D" w:rsidR="00F80878" w:rsidRDefault="00F80878" w:rsidP="00F80878">
      <w:pPr>
        <w:pStyle w:val="ListParagraph"/>
        <w:keepNext/>
        <w:keepLines/>
        <w:numPr>
          <w:ilvl w:val="1"/>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Spatial domain b</w:t>
      </w:r>
      <w:r w:rsidR="00442385">
        <w:rPr>
          <w:rFonts w:asciiTheme="majorHAnsi" w:eastAsia="Batang" w:hAnsiTheme="majorHAnsi" w:cstheme="majorHAnsi"/>
          <w:sz w:val="32"/>
          <w:szCs w:val="32"/>
          <w:lang w:val="en-US" w:eastAsia="ko-KR"/>
        </w:rPr>
        <w:t>eam prediction</w:t>
      </w:r>
    </w:p>
    <w:p w14:paraId="30FD2602" w14:textId="11FE8B38" w:rsidR="006C4ECE" w:rsidRPr="00D95E27" w:rsidRDefault="006C4ECE" w:rsidP="006C4ECE">
      <w:pPr>
        <w:rPr>
          <w:sz w:val="20"/>
          <w:szCs w:val="16"/>
        </w:rPr>
      </w:pPr>
      <w:r w:rsidRPr="00D95E27">
        <w:rPr>
          <w:sz w:val="20"/>
          <w:szCs w:val="16"/>
        </w:rPr>
        <w:t xml:space="preserve">In this section we present </w:t>
      </w:r>
      <w:r w:rsidR="00A0716F" w:rsidRPr="00D95E27">
        <w:rPr>
          <w:sz w:val="20"/>
          <w:szCs w:val="16"/>
        </w:rPr>
        <w:t xml:space="preserve">simulation results for </w:t>
      </w:r>
      <w:r w:rsidR="003C12E3" w:rsidRPr="00D95E27">
        <w:rPr>
          <w:sz w:val="20"/>
          <w:szCs w:val="16"/>
        </w:rPr>
        <w:t xml:space="preserve">codebook-based and non-codebook-based spatial domain beam prediction. </w:t>
      </w:r>
    </w:p>
    <w:p w14:paraId="1CE93B2B" w14:textId="77777777" w:rsidR="00E83CE6" w:rsidRPr="006C4ECE" w:rsidRDefault="00E83CE6" w:rsidP="006C4ECE"/>
    <w:p w14:paraId="284F0B93" w14:textId="0CF10B25" w:rsidR="00442385" w:rsidRDefault="00442385" w:rsidP="00442385">
      <w:pPr>
        <w:pStyle w:val="ListParagraph"/>
        <w:keepNext/>
        <w:keepLines/>
        <w:numPr>
          <w:ilvl w:val="2"/>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Codebook-based spatial domain beam prediction</w:t>
      </w:r>
    </w:p>
    <w:p w14:paraId="2ECF51B2" w14:textId="6244F4B8" w:rsidR="00525942" w:rsidRPr="006A49AD" w:rsidRDefault="00697C2D" w:rsidP="00095B32">
      <w:pPr>
        <w:jc w:val="both"/>
        <w:rPr>
          <w:sz w:val="20"/>
          <w:szCs w:val="16"/>
        </w:rPr>
      </w:pPr>
      <w:r w:rsidRPr="006A49AD">
        <w:rPr>
          <w:sz w:val="20"/>
          <w:szCs w:val="16"/>
        </w:rPr>
        <w:t>For the simulations in t</w:t>
      </w:r>
      <w:r w:rsidR="00095B32">
        <w:rPr>
          <w:sz w:val="20"/>
          <w:szCs w:val="16"/>
        </w:rPr>
        <w:t>h</w:t>
      </w:r>
      <w:r w:rsidRPr="006A49AD">
        <w:rPr>
          <w:sz w:val="20"/>
          <w:szCs w:val="16"/>
        </w:rPr>
        <w:t xml:space="preserve">is section, we use raytracing data. </w:t>
      </w:r>
      <w:r w:rsidR="00450F97">
        <w:rPr>
          <w:sz w:val="20"/>
          <w:szCs w:val="16"/>
        </w:rPr>
        <w:t xml:space="preserve">We evaluate </w:t>
      </w:r>
      <w:r w:rsidR="004D23CF">
        <w:rPr>
          <w:sz w:val="20"/>
          <w:szCs w:val="16"/>
        </w:rPr>
        <w:t>U</w:t>
      </w:r>
      <w:r w:rsidR="00450F97">
        <w:rPr>
          <w:sz w:val="20"/>
          <w:szCs w:val="16"/>
        </w:rPr>
        <w:t xml:space="preserve">se </w:t>
      </w:r>
      <w:r w:rsidR="004D23CF">
        <w:rPr>
          <w:sz w:val="20"/>
          <w:szCs w:val="16"/>
        </w:rPr>
        <w:t>C</w:t>
      </w:r>
      <w:r w:rsidR="00450F97">
        <w:rPr>
          <w:sz w:val="20"/>
          <w:szCs w:val="16"/>
        </w:rPr>
        <w:t xml:space="preserve">ase </w:t>
      </w:r>
      <w:r w:rsidR="00466C49">
        <w:rPr>
          <w:sz w:val="20"/>
          <w:szCs w:val="16"/>
        </w:rPr>
        <w:t>2 as identified in Section</w:t>
      </w:r>
      <w:r w:rsidR="00FE66E8">
        <w:rPr>
          <w:sz w:val="20"/>
          <w:szCs w:val="16"/>
        </w:rPr>
        <w:t xml:space="preserve"> </w:t>
      </w:r>
      <w:r w:rsidR="00F316A1">
        <w:rPr>
          <w:sz w:val="20"/>
          <w:szCs w:val="16"/>
        </w:rPr>
        <w:t>3.1.2</w:t>
      </w:r>
      <w:r w:rsidR="00466C49">
        <w:rPr>
          <w:sz w:val="20"/>
          <w:szCs w:val="16"/>
        </w:rPr>
        <w:t xml:space="preserve"> of [</w:t>
      </w:r>
      <w:r w:rsidR="000D2D20">
        <w:rPr>
          <w:sz w:val="20"/>
          <w:szCs w:val="16"/>
        </w:rPr>
        <w:t>3</w:t>
      </w:r>
      <w:r w:rsidR="00466C49">
        <w:rPr>
          <w:sz w:val="20"/>
          <w:szCs w:val="16"/>
        </w:rPr>
        <w:t>]</w:t>
      </w:r>
      <w:r w:rsidR="00A67891">
        <w:rPr>
          <w:sz w:val="20"/>
          <w:szCs w:val="16"/>
        </w:rPr>
        <w:t>, in which measurements</w:t>
      </w:r>
      <w:r w:rsidR="009B2F06">
        <w:rPr>
          <w:sz w:val="20"/>
          <w:szCs w:val="16"/>
        </w:rPr>
        <w:t xml:space="preserve"> (over multiple measurement instances)</w:t>
      </w:r>
      <w:r w:rsidR="00A67891">
        <w:rPr>
          <w:sz w:val="20"/>
          <w:szCs w:val="16"/>
        </w:rPr>
        <w:t xml:space="preserve"> on </w:t>
      </w:r>
      <w:r w:rsidR="009B2F06">
        <w:rPr>
          <w:sz w:val="20"/>
          <w:szCs w:val="16"/>
        </w:rPr>
        <w:t xml:space="preserve">wide beams can be utilized </w:t>
      </w:r>
      <w:r w:rsidR="003259ED">
        <w:rPr>
          <w:sz w:val="20"/>
          <w:szCs w:val="16"/>
        </w:rPr>
        <w:t xml:space="preserve">to predict information (e.g., strongest beam ID optionally associated with </w:t>
      </w:r>
      <w:r w:rsidR="00A17354">
        <w:rPr>
          <w:sz w:val="20"/>
          <w:szCs w:val="16"/>
        </w:rPr>
        <w:t>their corresponding L1-RSRPs</w:t>
      </w:r>
      <w:r w:rsidR="003259ED">
        <w:rPr>
          <w:sz w:val="20"/>
          <w:szCs w:val="16"/>
        </w:rPr>
        <w:t>)</w:t>
      </w:r>
      <w:r w:rsidR="00A17354">
        <w:rPr>
          <w:sz w:val="20"/>
          <w:szCs w:val="16"/>
        </w:rPr>
        <w:t xml:space="preserve"> about refined (narrower) beams. </w:t>
      </w:r>
      <w:r w:rsidR="00BB47DB">
        <w:rPr>
          <w:sz w:val="20"/>
          <w:szCs w:val="16"/>
        </w:rPr>
        <w:t>To generate the data</w:t>
      </w:r>
      <w:r w:rsidR="00F840A1">
        <w:rPr>
          <w:sz w:val="20"/>
          <w:szCs w:val="16"/>
        </w:rPr>
        <w:t>set</w:t>
      </w:r>
      <w:r w:rsidR="00BB47DB">
        <w:rPr>
          <w:sz w:val="20"/>
          <w:szCs w:val="16"/>
        </w:rPr>
        <w:t xml:space="preserve">, </w:t>
      </w:r>
      <w:r w:rsidR="00836DCC">
        <w:rPr>
          <w:sz w:val="20"/>
          <w:szCs w:val="16"/>
        </w:rPr>
        <w:t>UE moves along random directions in the region where</w:t>
      </w:r>
      <w:r w:rsidR="00F840A1">
        <w:rPr>
          <w:sz w:val="20"/>
          <w:szCs w:val="16"/>
        </w:rPr>
        <w:t xml:space="preserve"> raytracing</w:t>
      </w:r>
      <w:r w:rsidR="00836DCC">
        <w:rPr>
          <w:sz w:val="20"/>
          <w:szCs w:val="16"/>
        </w:rPr>
        <w:t xml:space="preserve"> data is collected</w:t>
      </w:r>
      <w:r w:rsidR="00F840A1">
        <w:rPr>
          <w:sz w:val="20"/>
          <w:szCs w:val="16"/>
        </w:rPr>
        <w:t>.</w:t>
      </w:r>
      <w:r w:rsidR="00525942">
        <w:rPr>
          <w:sz w:val="20"/>
          <w:szCs w:val="16"/>
        </w:rPr>
        <w:t xml:space="preserve"> Independent fading and UE trajectory has been applied for training and test phases.</w:t>
      </w:r>
    </w:p>
    <w:p w14:paraId="164538E6" w14:textId="5453A830" w:rsidR="00FE0E81" w:rsidRDefault="00F840A1" w:rsidP="00095B32">
      <w:pPr>
        <w:jc w:val="both"/>
        <w:rPr>
          <w:sz w:val="20"/>
        </w:rPr>
      </w:pPr>
      <w:r w:rsidRPr="53BCE675">
        <w:rPr>
          <w:sz w:val="20"/>
        </w:rPr>
        <w:t xml:space="preserve"> </w:t>
      </w:r>
      <w:r w:rsidR="007B7436" w:rsidRPr="53BCE675">
        <w:rPr>
          <w:sz w:val="20"/>
        </w:rPr>
        <w:t xml:space="preserve">In this simulation setup, </w:t>
      </w:r>
      <w:r w:rsidR="000A410E" w:rsidRPr="53BCE675">
        <w:rPr>
          <w:sz w:val="20"/>
        </w:rPr>
        <w:t>a</w:t>
      </w:r>
      <w:r w:rsidR="00B845D9" w:rsidRPr="53BCE675">
        <w:rPr>
          <w:sz w:val="20"/>
        </w:rPr>
        <w:t>n AI</w:t>
      </w:r>
      <w:r w:rsidR="00B845D9" w:rsidRPr="2131D6F0">
        <w:rPr>
          <w:sz w:val="20"/>
        </w:rPr>
        <w:t>/</w:t>
      </w:r>
      <w:r w:rsidR="00B845D9" w:rsidRPr="53BCE675">
        <w:rPr>
          <w:sz w:val="20"/>
        </w:rPr>
        <w:t xml:space="preserve">ML model </w:t>
      </w:r>
      <w:r w:rsidR="000A410E" w:rsidRPr="53BCE675">
        <w:rPr>
          <w:sz w:val="20"/>
        </w:rPr>
        <w:t xml:space="preserve">has been trained </w:t>
      </w:r>
      <w:r w:rsidR="00D302A1" w:rsidRPr="53BCE675">
        <w:rPr>
          <w:sz w:val="20"/>
        </w:rPr>
        <w:t>to</w:t>
      </w:r>
      <w:r w:rsidR="007B7436" w:rsidRPr="53BCE675">
        <w:rPr>
          <w:sz w:val="20"/>
        </w:rPr>
        <w:t xml:space="preserve"> tracks 3 SSB beam</w:t>
      </w:r>
      <w:r w:rsidR="0063272C" w:rsidRPr="53BCE675">
        <w:rPr>
          <w:sz w:val="20"/>
        </w:rPr>
        <w:t>s</w:t>
      </w:r>
      <w:r w:rsidR="00D302A1" w:rsidRPr="53BCE675">
        <w:rPr>
          <w:sz w:val="20"/>
        </w:rPr>
        <w:t xml:space="preserve"> (receive measurements associated </w:t>
      </w:r>
      <w:r w:rsidR="00EA52A8" w:rsidRPr="53BCE675">
        <w:rPr>
          <w:sz w:val="20"/>
        </w:rPr>
        <w:t xml:space="preserve">with 3 SSB beams over multiple measurement instances as input to the </w:t>
      </w:r>
      <w:r w:rsidR="00B845D9" w:rsidRPr="53BCE675">
        <w:rPr>
          <w:sz w:val="20"/>
        </w:rPr>
        <w:t>AI</w:t>
      </w:r>
      <w:r w:rsidR="00B845D9" w:rsidRPr="367D2196">
        <w:rPr>
          <w:sz w:val="20"/>
        </w:rPr>
        <w:t>/ML</w:t>
      </w:r>
      <w:r w:rsidR="00B845D9" w:rsidRPr="53BCE675">
        <w:rPr>
          <w:sz w:val="20"/>
        </w:rPr>
        <w:t xml:space="preserve"> model</w:t>
      </w:r>
      <w:r w:rsidR="00D302A1" w:rsidRPr="53BCE675">
        <w:rPr>
          <w:sz w:val="20"/>
        </w:rPr>
        <w:t>)</w:t>
      </w:r>
      <w:r w:rsidR="0063272C" w:rsidRPr="53BCE675">
        <w:rPr>
          <w:sz w:val="20"/>
        </w:rPr>
        <w:t xml:space="preserve"> and predict among 10 refined </w:t>
      </w:r>
      <w:r w:rsidR="001039A8" w:rsidRPr="53BCE675">
        <w:rPr>
          <w:sz w:val="20"/>
        </w:rPr>
        <w:t xml:space="preserve">(CSI-RS) </w:t>
      </w:r>
      <w:r w:rsidR="0063272C" w:rsidRPr="53BCE675">
        <w:rPr>
          <w:sz w:val="20"/>
        </w:rPr>
        <w:t>beams</w:t>
      </w:r>
      <w:r w:rsidR="001039A8" w:rsidRPr="53BCE675">
        <w:rPr>
          <w:sz w:val="20"/>
        </w:rPr>
        <w:t xml:space="preserve">. </w:t>
      </w:r>
    </w:p>
    <w:p w14:paraId="50ECD324" w14:textId="286CF774" w:rsidR="0017050A" w:rsidRDefault="0017050A" w:rsidP="00095B32">
      <w:pPr>
        <w:jc w:val="both"/>
        <w:rPr>
          <w:sz w:val="20"/>
          <w:szCs w:val="16"/>
        </w:rPr>
      </w:pPr>
    </w:p>
    <w:p w14:paraId="775DDBC7" w14:textId="53ED7449" w:rsidR="0017050A" w:rsidRDefault="00D647E3" w:rsidP="00095B32">
      <w:pPr>
        <w:jc w:val="both"/>
        <w:rPr>
          <w:sz w:val="20"/>
          <w:szCs w:val="16"/>
        </w:rPr>
      </w:pPr>
      <w:r>
        <w:rPr>
          <w:sz w:val="20"/>
          <w:szCs w:val="16"/>
        </w:rPr>
        <w:t xml:space="preserve">In Figure </w:t>
      </w:r>
      <w:r w:rsidR="003E5AB0">
        <w:rPr>
          <w:sz w:val="20"/>
          <w:szCs w:val="16"/>
        </w:rPr>
        <w:t>6</w:t>
      </w:r>
      <w:r>
        <w:rPr>
          <w:sz w:val="20"/>
          <w:szCs w:val="16"/>
        </w:rPr>
        <w:t>, we</w:t>
      </w:r>
      <w:r w:rsidR="00037415">
        <w:rPr>
          <w:sz w:val="20"/>
          <w:szCs w:val="16"/>
        </w:rPr>
        <w:t xml:space="preserve"> consider </w:t>
      </w:r>
      <w:r w:rsidR="00F654A4">
        <w:rPr>
          <w:sz w:val="20"/>
          <w:szCs w:val="16"/>
        </w:rPr>
        <w:t xml:space="preserve">the difference between </w:t>
      </w:r>
      <w:r w:rsidR="00037415">
        <w:rPr>
          <w:sz w:val="20"/>
          <w:szCs w:val="16"/>
        </w:rPr>
        <w:t xml:space="preserve">L1-RSRP </w:t>
      </w:r>
      <w:r w:rsidR="00813050">
        <w:rPr>
          <w:sz w:val="20"/>
          <w:szCs w:val="16"/>
        </w:rPr>
        <w:t xml:space="preserve">of the predicted beam </w:t>
      </w:r>
      <w:r w:rsidR="005B6385">
        <w:rPr>
          <w:sz w:val="20"/>
          <w:szCs w:val="16"/>
        </w:rPr>
        <w:t xml:space="preserve">and L1-RSRP of the actual strongest beam </w:t>
      </w:r>
      <w:r w:rsidR="002C0FBE">
        <w:rPr>
          <w:sz w:val="20"/>
          <w:szCs w:val="16"/>
        </w:rPr>
        <w:t xml:space="preserve">as the performance metric, and </w:t>
      </w:r>
      <w:r>
        <w:rPr>
          <w:sz w:val="20"/>
          <w:szCs w:val="16"/>
        </w:rPr>
        <w:t xml:space="preserve">compare the performance of </w:t>
      </w:r>
      <w:r w:rsidR="009B7692">
        <w:rPr>
          <w:sz w:val="20"/>
          <w:szCs w:val="16"/>
        </w:rPr>
        <w:t>three methods</w:t>
      </w:r>
      <w:r w:rsidR="0051787D">
        <w:rPr>
          <w:sz w:val="20"/>
          <w:szCs w:val="16"/>
        </w:rPr>
        <w:t>:</w:t>
      </w:r>
    </w:p>
    <w:p w14:paraId="19D0D8BB" w14:textId="6AC2AE72" w:rsidR="0051787D" w:rsidRDefault="0051787D" w:rsidP="002C0FBE">
      <w:pPr>
        <w:pStyle w:val="ListParagraph"/>
        <w:numPr>
          <w:ilvl w:val="0"/>
          <w:numId w:val="15"/>
        </w:numPr>
        <w:ind w:leftChars="0"/>
        <w:jc w:val="both"/>
        <w:rPr>
          <w:sz w:val="20"/>
          <w:szCs w:val="16"/>
        </w:rPr>
      </w:pPr>
      <w:r>
        <w:rPr>
          <w:sz w:val="20"/>
          <w:szCs w:val="16"/>
        </w:rPr>
        <w:t xml:space="preserve">Linear predictor: </w:t>
      </w:r>
      <w:r w:rsidR="00D16E7C">
        <w:rPr>
          <w:sz w:val="20"/>
          <w:szCs w:val="16"/>
        </w:rPr>
        <w:t>this is the baseline method that we are comparing against</w:t>
      </w:r>
      <w:r w:rsidR="009E5888">
        <w:rPr>
          <w:sz w:val="20"/>
          <w:szCs w:val="16"/>
        </w:rPr>
        <w:t xml:space="preserve">, which is capable of </w:t>
      </w:r>
      <w:r w:rsidR="003531B1">
        <w:rPr>
          <w:sz w:val="20"/>
          <w:szCs w:val="16"/>
        </w:rPr>
        <w:t>correctly identifying the strongest beam with a probability of 0.45.</w:t>
      </w:r>
    </w:p>
    <w:p w14:paraId="5B025866" w14:textId="3D85E1AD" w:rsidR="00FF6E17" w:rsidRPr="00D624AE" w:rsidRDefault="00F4037C" w:rsidP="003E5AB0">
      <w:pPr>
        <w:pStyle w:val="ListParagraph"/>
        <w:numPr>
          <w:ilvl w:val="0"/>
          <w:numId w:val="15"/>
        </w:numPr>
        <w:ind w:leftChars="0"/>
        <w:jc w:val="both"/>
      </w:pPr>
      <w:r w:rsidRPr="00ED4FE8">
        <w:rPr>
          <w:sz w:val="20"/>
          <w:szCs w:val="16"/>
        </w:rPr>
        <w:t>AI-assisted (top-</w:t>
      </w:r>
      <w:r w:rsidR="00C27565">
        <w:rPr>
          <w:sz w:val="20"/>
          <w:szCs w:val="16"/>
        </w:rPr>
        <w:t xml:space="preserve">1 </w:t>
      </w:r>
      <w:r w:rsidRPr="00ED4FE8">
        <w:rPr>
          <w:sz w:val="20"/>
          <w:szCs w:val="16"/>
        </w:rPr>
        <w:t xml:space="preserve">beam): </w:t>
      </w:r>
      <w:r w:rsidR="006523A7" w:rsidRPr="00ED4FE8">
        <w:rPr>
          <w:sz w:val="20"/>
          <w:szCs w:val="16"/>
        </w:rPr>
        <w:t xml:space="preserve">This method is using the trained AI model to </w:t>
      </w:r>
      <w:r w:rsidR="00336DFA" w:rsidRPr="00ED4FE8">
        <w:rPr>
          <w:sz w:val="20"/>
          <w:szCs w:val="16"/>
        </w:rPr>
        <w:t>predict</w:t>
      </w:r>
      <w:r w:rsidR="006523A7" w:rsidRPr="00ED4FE8">
        <w:rPr>
          <w:sz w:val="20"/>
          <w:szCs w:val="16"/>
        </w:rPr>
        <w:t xml:space="preserve"> </w:t>
      </w:r>
      <w:r w:rsidR="004E229C" w:rsidRPr="00ED4FE8">
        <w:rPr>
          <w:sz w:val="20"/>
          <w:szCs w:val="16"/>
        </w:rPr>
        <w:t xml:space="preserve">the best </w:t>
      </w:r>
      <w:r w:rsidR="00336DFA" w:rsidRPr="00ED4FE8">
        <w:rPr>
          <w:sz w:val="20"/>
          <w:szCs w:val="16"/>
        </w:rPr>
        <w:t>refined beam</w:t>
      </w:r>
      <w:r w:rsidR="00D624AE">
        <w:rPr>
          <w:sz w:val="20"/>
          <w:szCs w:val="16"/>
        </w:rPr>
        <w:t>, which is capable of correctly identifying the strongest beam with a probability of 0.62.</w:t>
      </w:r>
    </w:p>
    <w:p w14:paraId="2F662020" w14:textId="542F8170" w:rsidR="00D624AE" w:rsidRPr="00AF3FDC" w:rsidRDefault="00D624AE" w:rsidP="003E5AB0">
      <w:pPr>
        <w:pStyle w:val="ListParagraph"/>
        <w:numPr>
          <w:ilvl w:val="0"/>
          <w:numId w:val="15"/>
        </w:numPr>
        <w:ind w:leftChars="0"/>
        <w:jc w:val="both"/>
        <w:rPr>
          <w:sz w:val="20"/>
        </w:rPr>
      </w:pPr>
      <w:r w:rsidRPr="36FDC5A1">
        <w:rPr>
          <w:sz w:val="20"/>
        </w:rPr>
        <w:t>AI-assisted (top-2 beam</w:t>
      </w:r>
      <w:r w:rsidR="00C27565">
        <w:rPr>
          <w:sz w:val="20"/>
        </w:rPr>
        <w:t>s</w:t>
      </w:r>
      <w:r w:rsidRPr="36FDC5A1">
        <w:rPr>
          <w:sz w:val="20"/>
        </w:rPr>
        <w:t>)</w:t>
      </w:r>
      <w:r w:rsidR="000D2CAB" w:rsidRPr="36FDC5A1">
        <w:rPr>
          <w:sz w:val="20"/>
        </w:rPr>
        <w:t xml:space="preserve">: This method is using the trained AI model to predict the </w:t>
      </w:r>
      <w:r w:rsidR="00312F2D" w:rsidRPr="36FDC5A1">
        <w:rPr>
          <w:sz w:val="20"/>
        </w:rPr>
        <w:t xml:space="preserve">two strongest refined beams. </w:t>
      </w:r>
      <w:r w:rsidR="00CB1DC7" w:rsidRPr="36FDC5A1">
        <w:rPr>
          <w:sz w:val="20"/>
        </w:rPr>
        <w:t>The difference between the L1-RSRP</w:t>
      </w:r>
      <w:r w:rsidR="00311C25" w:rsidRPr="36FDC5A1">
        <w:rPr>
          <w:sz w:val="20"/>
        </w:rPr>
        <w:t xml:space="preserve"> of the </w:t>
      </w:r>
      <w:r w:rsidR="009C054E" w:rsidRPr="36FDC5A1">
        <w:rPr>
          <w:sz w:val="20"/>
        </w:rPr>
        <w:t>actual strongest beam</w:t>
      </w:r>
      <w:r w:rsidR="00765945" w:rsidRPr="36FDC5A1">
        <w:rPr>
          <w:sz w:val="20"/>
        </w:rPr>
        <w:t xml:space="preserve"> and the maximum of the L1-RSRPs of the predicted beams is computed </w:t>
      </w:r>
      <w:r w:rsidR="003454EC" w:rsidRPr="36FDC5A1">
        <w:rPr>
          <w:sz w:val="20"/>
        </w:rPr>
        <w:t xml:space="preserve">as the metric. </w:t>
      </w:r>
      <w:r w:rsidR="00B72EC5" w:rsidRPr="36FDC5A1">
        <w:rPr>
          <w:sz w:val="20"/>
        </w:rPr>
        <w:t xml:space="preserve">With </w:t>
      </w:r>
      <w:r w:rsidR="00851621" w:rsidRPr="36FDC5A1">
        <w:rPr>
          <w:sz w:val="20"/>
        </w:rPr>
        <w:t>a probability of .87, the actual strongest beam is within</w:t>
      </w:r>
      <w:r w:rsidR="00610F88" w:rsidRPr="36FDC5A1">
        <w:rPr>
          <w:sz w:val="20"/>
        </w:rPr>
        <w:t xml:space="preserve"> </w:t>
      </w:r>
      <w:r w:rsidR="00783949" w:rsidRPr="36FDC5A1">
        <w:rPr>
          <w:sz w:val="20"/>
        </w:rPr>
        <w:t xml:space="preserve">the </w:t>
      </w:r>
      <w:r w:rsidR="00AF3FDC" w:rsidRPr="36FDC5A1">
        <w:rPr>
          <w:sz w:val="20"/>
        </w:rPr>
        <w:t xml:space="preserve">top-2 predicted </w:t>
      </w:r>
      <w:r w:rsidR="00AF3FDC" w:rsidRPr="00AF3FDC">
        <w:rPr>
          <w:sz w:val="20"/>
        </w:rPr>
        <w:t>beams by the AI model.</w:t>
      </w:r>
    </w:p>
    <w:p w14:paraId="4A2CF956" w14:textId="2D2294F6" w:rsidR="00AF3FDC" w:rsidRDefault="00AF3FDC" w:rsidP="00AF3FDC">
      <w:pPr>
        <w:jc w:val="both"/>
        <w:rPr>
          <w:sz w:val="20"/>
        </w:rPr>
      </w:pPr>
      <w:r w:rsidRPr="00AF3FDC">
        <w:rPr>
          <w:sz w:val="20"/>
        </w:rPr>
        <w:t xml:space="preserve">In conclusion, </w:t>
      </w:r>
      <w:r w:rsidR="007D7C92">
        <w:rPr>
          <w:sz w:val="20"/>
        </w:rPr>
        <w:t xml:space="preserve">for the </w:t>
      </w:r>
      <w:r w:rsidR="00C67247">
        <w:rPr>
          <w:sz w:val="20"/>
        </w:rPr>
        <w:t xml:space="preserve">simulation setup that we have considered, the AI model is capable of learning </w:t>
      </w:r>
      <w:r w:rsidR="00BA3878">
        <w:rPr>
          <w:sz w:val="20"/>
        </w:rPr>
        <w:t xml:space="preserve">to predict best refined beams based on wide beam measurements. </w:t>
      </w:r>
      <w:r w:rsidR="009147CE">
        <w:rPr>
          <w:sz w:val="20"/>
        </w:rPr>
        <w:t>This may lead to reduced overhead of refined beams</w:t>
      </w:r>
      <w:r w:rsidR="00E4072E">
        <w:rPr>
          <w:sz w:val="20"/>
        </w:rPr>
        <w:t>, which would in turn have UE power saving benefits.</w:t>
      </w:r>
    </w:p>
    <w:p w14:paraId="074F8649" w14:textId="77777777" w:rsidR="00FE18FE" w:rsidRPr="00AF3FDC" w:rsidRDefault="00FE18FE" w:rsidP="00AF3FDC">
      <w:pPr>
        <w:jc w:val="both"/>
        <w:rPr>
          <w:sz w:val="20"/>
        </w:rPr>
      </w:pPr>
    </w:p>
    <w:p w14:paraId="155EB09B" w14:textId="7B54B969" w:rsidR="003F4F39" w:rsidRDefault="009969A8" w:rsidP="003F4F39">
      <w:pPr>
        <w:keepNext/>
        <w:jc w:val="center"/>
      </w:pPr>
      <w:r>
        <w:rPr>
          <w:noProof/>
        </w:rPr>
        <w:drawing>
          <wp:inline distT="0" distB="0" distL="0" distR="0" wp14:anchorId="1427A764" wp14:editId="15E1FBF0">
            <wp:extent cx="4408227" cy="468729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17714" cy="4697386"/>
                    </a:xfrm>
                    <a:prstGeom prst="rect">
                      <a:avLst/>
                    </a:prstGeom>
                  </pic:spPr>
                </pic:pic>
              </a:graphicData>
            </a:graphic>
          </wp:inline>
        </w:drawing>
      </w:r>
    </w:p>
    <w:p w14:paraId="1428D076" w14:textId="016B9393" w:rsidR="00C21A25" w:rsidRPr="00FE0E81" w:rsidRDefault="003F4F39" w:rsidP="003F4F39">
      <w:pPr>
        <w:pStyle w:val="Caption"/>
        <w:jc w:val="center"/>
      </w:pPr>
      <w:r>
        <w:t xml:space="preserve">Figure </w:t>
      </w:r>
      <w:r>
        <w:fldChar w:fldCharType="begin"/>
      </w:r>
      <w:r>
        <w:instrText xml:space="preserve"> SEQ Figure \* ARABIC </w:instrText>
      </w:r>
      <w:r>
        <w:fldChar w:fldCharType="separate"/>
      </w:r>
      <w:r w:rsidR="000471BF">
        <w:rPr>
          <w:noProof/>
        </w:rPr>
        <w:t>6</w:t>
      </w:r>
      <w:r>
        <w:fldChar w:fldCharType="end"/>
      </w:r>
      <w:r>
        <w:t xml:space="preserve">: RSRP loss </w:t>
      </w:r>
      <w:r w:rsidR="003E0627">
        <w:t>of predicted versus actual strongest beam</w:t>
      </w:r>
    </w:p>
    <w:p w14:paraId="5B7BB560" w14:textId="3E368850" w:rsidR="00B50881" w:rsidRDefault="00442385" w:rsidP="00B50881">
      <w:pPr>
        <w:pStyle w:val="ListParagraph"/>
        <w:keepNext/>
        <w:keepLines/>
        <w:numPr>
          <w:ilvl w:val="2"/>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Non-codebook-based spatial domain beam predic</w:t>
      </w:r>
      <w:r w:rsidR="005B506F">
        <w:rPr>
          <w:rFonts w:asciiTheme="majorHAnsi" w:eastAsia="Batang" w:hAnsiTheme="majorHAnsi" w:cstheme="majorHAnsi"/>
          <w:sz w:val="32"/>
          <w:szCs w:val="32"/>
          <w:lang w:val="en-US" w:eastAsia="ko-KR"/>
        </w:rPr>
        <w:t>tion</w:t>
      </w:r>
    </w:p>
    <w:p w14:paraId="4D183E00" w14:textId="6FC64EBF" w:rsidR="00B50881" w:rsidRDefault="008B6EE5" w:rsidP="00CF21F7">
      <w:pPr>
        <w:jc w:val="both"/>
        <w:rPr>
          <w:sz w:val="20"/>
        </w:rPr>
      </w:pPr>
      <w:r w:rsidRPr="1EB18635">
        <w:rPr>
          <w:sz w:val="20"/>
        </w:rPr>
        <w:t xml:space="preserve">For the simulations in this section, we </w:t>
      </w:r>
      <w:r w:rsidR="00F775E2" w:rsidRPr="1EB18635">
        <w:rPr>
          <w:sz w:val="20"/>
        </w:rPr>
        <w:t xml:space="preserve">consider </w:t>
      </w:r>
      <w:r w:rsidR="00256146" w:rsidRPr="1EB18635">
        <w:rPr>
          <w:sz w:val="20"/>
        </w:rPr>
        <w:t xml:space="preserve">downlink scenario and </w:t>
      </w:r>
      <w:r w:rsidRPr="1EB18635">
        <w:rPr>
          <w:sz w:val="20"/>
        </w:rPr>
        <w:t xml:space="preserve">use </w:t>
      </w:r>
      <w:r w:rsidR="00DC349D" w:rsidRPr="1EB18635">
        <w:rPr>
          <w:sz w:val="20"/>
        </w:rPr>
        <w:t xml:space="preserve">dataset collected based on </w:t>
      </w:r>
      <w:proofErr w:type="spellStart"/>
      <w:r w:rsidR="00353D82" w:rsidRPr="1EB18635">
        <w:rPr>
          <w:sz w:val="20"/>
        </w:rPr>
        <w:t>InH</w:t>
      </w:r>
      <w:proofErr w:type="spellEnd"/>
      <w:r w:rsidR="00353D82" w:rsidRPr="1EB18635">
        <w:rPr>
          <w:sz w:val="20"/>
        </w:rPr>
        <w:t xml:space="preserve"> and </w:t>
      </w:r>
      <w:proofErr w:type="spellStart"/>
      <w:r w:rsidR="00353D82" w:rsidRPr="1EB18635">
        <w:rPr>
          <w:sz w:val="20"/>
        </w:rPr>
        <w:t>UMi</w:t>
      </w:r>
      <w:proofErr w:type="spellEnd"/>
      <w:r w:rsidR="00353D82" w:rsidRPr="1EB18635">
        <w:rPr>
          <w:sz w:val="20"/>
        </w:rPr>
        <w:t xml:space="preserve"> </w:t>
      </w:r>
      <w:r w:rsidR="007A30C1" w:rsidRPr="1EB18635">
        <w:rPr>
          <w:sz w:val="20"/>
        </w:rPr>
        <w:t>deployments</w:t>
      </w:r>
      <w:r w:rsidR="006A51E6" w:rsidRPr="1EB18635">
        <w:rPr>
          <w:sz w:val="20"/>
        </w:rPr>
        <w:t xml:space="preserve"> [</w:t>
      </w:r>
      <w:r w:rsidR="003337E2" w:rsidRPr="1EB18635">
        <w:rPr>
          <w:sz w:val="20"/>
        </w:rPr>
        <w:t xml:space="preserve">2]. </w:t>
      </w:r>
      <w:r w:rsidR="00A10DB9" w:rsidRPr="1EB18635">
        <w:rPr>
          <w:sz w:val="20"/>
        </w:rPr>
        <w:t xml:space="preserve">In our simulations, we </w:t>
      </w:r>
      <w:r w:rsidR="00D26EBD" w:rsidRPr="1EB18635">
        <w:rPr>
          <w:sz w:val="20"/>
        </w:rPr>
        <w:t xml:space="preserve">assume </w:t>
      </w:r>
      <w:r w:rsidR="00985EC8" w:rsidRPr="1EB18635">
        <w:rPr>
          <w:sz w:val="20"/>
        </w:rPr>
        <w:t xml:space="preserve">assistance information </w:t>
      </w:r>
      <w:r w:rsidR="001404D3" w:rsidRPr="1EB18635">
        <w:rPr>
          <w:sz w:val="20"/>
        </w:rPr>
        <w:t xml:space="preserve">from </w:t>
      </w:r>
      <w:proofErr w:type="spellStart"/>
      <w:r w:rsidR="001404D3" w:rsidRPr="1EB18635">
        <w:rPr>
          <w:sz w:val="20"/>
        </w:rPr>
        <w:t>gNB</w:t>
      </w:r>
      <w:proofErr w:type="spellEnd"/>
      <w:r w:rsidR="001404D3" w:rsidRPr="1EB18635">
        <w:rPr>
          <w:sz w:val="20"/>
        </w:rPr>
        <w:t xml:space="preserve"> to UE</w:t>
      </w:r>
      <w:r w:rsidR="0064196E" w:rsidRPr="1EB18635">
        <w:rPr>
          <w:sz w:val="20"/>
        </w:rPr>
        <w:t xml:space="preserve"> where the assistance information is </w:t>
      </w:r>
      <w:r w:rsidR="00CD42D4" w:rsidRPr="1EB18635">
        <w:rPr>
          <w:sz w:val="20"/>
        </w:rPr>
        <w:t xml:space="preserve">beam shape of </w:t>
      </w:r>
      <w:proofErr w:type="spellStart"/>
      <w:r w:rsidR="00CD42D4" w:rsidRPr="1EB18635">
        <w:rPr>
          <w:sz w:val="20"/>
        </w:rPr>
        <w:t>gNB</w:t>
      </w:r>
      <w:proofErr w:type="spellEnd"/>
      <w:r w:rsidR="00CD42D4" w:rsidRPr="1EB18635">
        <w:rPr>
          <w:sz w:val="20"/>
        </w:rPr>
        <w:t xml:space="preserve"> beams.</w:t>
      </w:r>
      <w:r w:rsidR="000D0AC6">
        <w:t xml:space="preserve"> </w:t>
      </w:r>
      <w:r w:rsidR="000D0AC6" w:rsidRPr="000D0AC6">
        <w:rPr>
          <w:sz w:val="20"/>
        </w:rPr>
        <w:t xml:space="preserve">Note that indication of </w:t>
      </w:r>
      <w:proofErr w:type="spellStart"/>
      <w:r w:rsidR="000D0AC6" w:rsidRPr="000D0AC6">
        <w:rPr>
          <w:sz w:val="20"/>
        </w:rPr>
        <w:t>gNB</w:t>
      </w:r>
      <w:proofErr w:type="spellEnd"/>
      <w:r w:rsidR="000D0AC6" w:rsidRPr="000D0AC6">
        <w:rPr>
          <w:sz w:val="20"/>
        </w:rPr>
        <w:t xml:space="preserve"> beam shape</w:t>
      </w:r>
      <w:r w:rsidR="000D0AC6">
        <w:rPr>
          <w:sz w:val="20"/>
        </w:rPr>
        <w:t xml:space="preserve"> information</w:t>
      </w:r>
      <w:r w:rsidR="000D0AC6" w:rsidRPr="000D0AC6">
        <w:rPr>
          <w:sz w:val="20"/>
        </w:rPr>
        <w:t xml:space="preserve"> to UE has been included as a feature in the positioning context</w:t>
      </w:r>
      <w:r w:rsidR="001E7C10">
        <w:rPr>
          <w:sz w:val="20"/>
        </w:rPr>
        <w:t xml:space="preserve"> [</w:t>
      </w:r>
      <w:r w:rsidR="001C3D13">
        <w:rPr>
          <w:sz w:val="20"/>
        </w:rPr>
        <w:t>4</w:t>
      </w:r>
      <w:r w:rsidR="001E7C10">
        <w:rPr>
          <w:sz w:val="20"/>
        </w:rPr>
        <w:t>].</w:t>
      </w:r>
      <w:r w:rsidR="0041656A">
        <w:rPr>
          <w:sz w:val="20"/>
        </w:rPr>
        <w:t xml:space="preserve"> </w:t>
      </w:r>
      <w:r w:rsidR="006F0A37" w:rsidRPr="1EB18635">
        <w:rPr>
          <w:sz w:val="20"/>
        </w:rPr>
        <w:t xml:space="preserve">Given this information at the UE side, </w:t>
      </w:r>
      <w:r w:rsidR="00F0503A" w:rsidRPr="1EB18635">
        <w:rPr>
          <w:sz w:val="20"/>
        </w:rPr>
        <w:t>and using a few beamformed measurements</w:t>
      </w:r>
      <w:r w:rsidR="00300B24" w:rsidRPr="1EB18635">
        <w:rPr>
          <w:sz w:val="20"/>
        </w:rPr>
        <w:t xml:space="preserve">, </w:t>
      </w:r>
      <w:r w:rsidR="006F0A37" w:rsidRPr="1EB18635">
        <w:rPr>
          <w:sz w:val="20"/>
        </w:rPr>
        <w:t xml:space="preserve">we </w:t>
      </w:r>
      <w:r w:rsidR="00FC4BCC" w:rsidRPr="1EB18635">
        <w:rPr>
          <w:sz w:val="20"/>
        </w:rPr>
        <w:t>u</w:t>
      </w:r>
      <w:r w:rsidR="00C27BF0" w:rsidRPr="1EB18635">
        <w:rPr>
          <w:sz w:val="20"/>
        </w:rPr>
        <w:t xml:space="preserve">tilize AI/ML-assisted models at the UE side to </w:t>
      </w:r>
      <w:r w:rsidR="00D03DD3" w:rsidRPr="1EB18635">
        <w:rPr>
          <w:sz w:val="20"/>
        </w:rPr>
        <w:t xml:space="preserve">estimate </w:t>
      </w:r>
      <w:r w:rsidR="00BB7020" w:rsidRPr="1EB18635">
        <w:rPr>
          <w:sz w:val="20"/>
        </w:rPr>
        <w:t xml:space="preserve">the </w:t>
      </w:r>
      <w:proofErr w:type="spellStart"/>
      <w:r w:rsidR="00BB7020" w:rsidRPr="1EB18635">
        <w:rPr>
          <w:sz w:val="20"/>
        </w:rPr>
        <w:t>AoA</w:t>
      </w:r>
      <w:proofErr w:type="spellEnd"/>
      <w:r w:rsidR="00BB7020" w:rsidRPr="1EB18635">
        <w:rPr>
          <w:sz w:val="20"/>
        </w:rPr>
        <w:t>/</w:t>
      </w:r>
      <w:proofErr w:type="spellStart"/>
      <w:r w:rsidR="00BB7020" w:rsidRPr="1EB18635">
        <w:rPr>
          <w:sz w:val="20"/>
        </w:rPr>
        <w:t>AoD</w:t>
      </w:r>
      <w:proofErr w:type="spellEnd"/>
      <w:r w:rsidR="00BB7020" w:rsidRPr="1EB18635">
        <w:rPr>
          <w:sz w:val="20"/>
        </w:rPr>
        <w:t xml:space="preserve"> information corresponding to the</w:t>
      </w:r>
      <w:r w:rsidR="00014C77" w:rsidRPr="1EB18635">
        <w:rPr>
          <w:sz w:val="20"/>
        </w:rPr>
        <w:t xml:space="preserve"> underlying</w:t>
      </w:r>
      <w:r w:rsidR="00BB7020" w:rsidRPr="1EB18635">
        <w:rPr>
          <w:sz w:val="20"/>
        </w:rPr>
        <w:t xml:space="preserve"> raw channel. </w:t>
      </w:r>
      <w:r w:rsidR="00F24845" w:rsidRPr="1EB18635">
        <w:rPr>
          <w:sz w:val="20"/>
        </w:rPr>
        <w:t xml:space="preserve">Given this information, we </w:t>
      </w:r>
      <w:r w:rsidR="00637A05" w:rsidRPr="1EB18635">
        <w:rPr>
          <w:sz w:val="20"/>
        </w:rPr>
        <w:t>generate custom (non-codebook-based)</w:t>
      </w:r>
      <w:r w:rsidR="00972C81" w:rsidRPr="1EB18635">
        <w:rPr>
          <w:sz w:val="20"/>
        </w:rPr>
        <w:t xml:space="preserve"> beams at UE and </w:t>
      </w:r>
      <w:proofErr w:type="spellStart"/>
      <w:r w:rsidR="006D1F6F" w:rsidRPr="1EB18635">
        <w:rPr>
          <w:sz w:val="20"/>
        </w:rPr>
        <w:t>gNB</w:t>
      </w:r>
      <w:proofErr w:type="spellEnd"/>
      <w:r w:rsidR="006D1F6F" w:rsidRPr="1EB18635">
        <w:rPr>
          <w:sz w:val="20"/>
        </w:rPr>
        <w:t xml:space="preserve"> </w:t>
      </w:r>
      <w:r w:rsidR="00BE5797" w:rsidRPr="1EB18635">
        <w:rPr>
          <w:sz w:val="20"/>
        </w:rPr>
        <w:t xml:space="preserve">directed along the estimated </w:t>
      </w:r>
      <w:proofErr w:type="spellStart"/>
      <w:r w:rsidR="00BE5797" w:rsidRPr="1EB18635">
        <w:rPr>
          <w:sz w:val="20"/>
        </w:rPr>
        <w:t>AoA</w:t>
      </w:r>
      <w:proofErr w:type="spellEnd"/>
      <w:r w:rsidR="00572117" w:rsidRPr="1EB18635">
        <w:rPr>
          <w:sz w:val="20"/>
        </w:rPr>
        <w:t xml:space="preserve"> and </w:t>
      </w:r>
      <w:proofErr w:type="spellStart"/>
      <w:r w:rsidR="00686050" w:rsidRPr="1EB18635">
        <w:rPr>
          <w:sz w:val="20"/>
        </w:rPr>
        <w:t>AoD</w:t>
      </w:r>
      <w:proofErr w:type="spellEnd"/>
      <w:r w:rsidR="00B70383" w:rsidRPr="1EB18635">
        <w:rPr>
          <w:sz w:val="20"/>
        </w:rPr>
        <w:t xml:space="preserve"> (as depicted in Figure 1)</w:t>
      </w:r>
      <w:r w:rsidR="008F79BB" w:rsidRPr="1EB18635">
        <w:rPr>
          <w:sz w:val="20"/>
        </w:rPr>
        <w:t xml:space="preserve">. </w:t>
      </w:r>
      <w:r w:rsidR="006B7985" w:rsidRPr="1EB18635">
        <w:rPr>
          <w:sz w:val="20"/>
        </w:rPr>
        <w:t xml:space="preserve">For </w:t>
      </w:r>
      <w:proofErr w:type="spellStart"/>
      <w:r w:rsidR="006B7985" w:rsidRPr="1EB18635">
        <w:rPr>
          <w:sz w:val="20"/>
        </w:rPr>
        <w:t>InH</w:t>
      </w:r>
      <w:proofErr w:type="spellEnd"/>
      <w:r w:rsidR="006B7985" w:rsidRPr="1EB18635">
        <w:rPr>
          <w:sz w:val="20"/>
        </w:rPr>
        <w:t xml:space="preserve"> and </w:t>
      </w:r>
      <w:proofErr w:type="spellStart"/>
      <w:r w:rsidR="006B7985" w:rsidRPr="1EB18635">
        <w:rPr>
          <w:sz w:val="20"/>
        </w:rPr>
        <w:t>UMi</w:t>
      </w:r>
      <w:proofErr w:type="spellEnd"/>
      <w:r w:rsidR="006B7985" w:rsidRPr="1EB18635">
        <w:rPr>
          <w:sz w:val="20"/>
        </w:rPr>
        <w:t xml:space="preserve"> deployments</w:t>
      </w:r>
      <w:r w:rsidR="00A0392E" w:rsidRPr="1EB18635">
        <w:rPr>
          <w:sz w:val="20"/>
        </w:rPr>
        <w:t xml:space="preserve">, we compare </w:t>
      </w:r>
      <w:r w:rsidR="00735274" w:rsidRPr="1EB18635">
        <w:rPr>
          <w:sz w:val="20"/>
        </w:rPr>
        <w:t xml:space="preserve">the performance of non-codebook-based schemes to </w:t>
      </w:r>
      <w:r w:rsidR="00266C9C" w:rsidRPr="1EB18635">
        <w:rPr>
          <w:sz w:val="20"/>
        </w:rPr>
        <w:t xml:space="preserve">codebook-based schemes </w:t>
      </w:r>
      <w:r w:rsidR="00BB7C8B" w:rsidRPr="1EB18635">
        <w:rPr>
          <w:sz w:val="20"/>
        </w:rPr>
        <w:t xml:space="preserve">and illustrate the </w:t>
      </w:r>
      <w:r w:rsidR="0089166D" w:rsidRPr="1EB18635">
        <w:rPr>
          <w:sz w:val="20"/>
        </w:rPr>
        <w:t xml:space="preserve">resulting </w:t>
      </w:r>
      <w:r w:rsidR="00220777" w:rsidRPr="1EB18635">
        <w:rPr>
          <w:sz w:val="20"/>
        </w:rPr>
        <w:t>spectral efficiency gains</w:t>
      </w:r>
      <w:r w:rsidR="00C0505A" w:rsidRPr="1EB18635">
        <w:rPr>
          <w:sz w:val="20"/>
        </w:rPr>
        <w:t xml:space="preserve"> enabled by non-codebook-based meth</w:t>
      </w:r>
      <w:r w:rsidR="004252B5" w:rsidRPr="1EB18635">
        <w:rPr>
          <w:sz w:val="20"/>
        </w:rPr>
        <w:t>ods.</w:t>
      </w:r>
    </w:p>
    <w:p w14:paraId="23DEB3A6" w14:textId="77777777" w:rsidR="004252B5" w:rsidRDefault="004252B5" w:rsidP="00CF21F7">
      <w:pPr>
        <w:jc w:val="both"/>
        <w:rPr>
          <w:sz w:val="20"/>
          <w:szCs w:val="16"/>
        </w:rPr>
      </w:pPr>
    </w:p>
    <w:p w14:paraId="2F3F9E53" w14:textId="39F1C739" w:rsidR="004252B5" w:rsidRPr="00353D82" w:rsidRDefault="004252B5" w:rsidP="00CF21F7">
      <w:pPr>
        <w:jc w:val="both"/>
        <w:rPr>
          <w:sz w:val="20"/>
        </w:rPr>
      </w:pPr>
      <w:r w:rsidRPr="64524810">
        <w:rPr>
          <w:sz w:val="20"/>
        </w:rPr>
        <w:t xml:space="preserve">In Figure </w:t>
      </w:r>
      <w:r w:rsidR="00A96DE1">
        <w:rPr>
          <w:sz w:val="20"/>
        </w:rPr>
        <w:t>7</w:t>
      </w:r>
      <w:r w:rsidR="00CE05EE" w:rsidRPr="64524810">
        <w:rPr>
          <w:sz w:val="20"/>
        </w:rPr>
        <w:t xml:space="preserve">, </w:t>
      </w:r>
      <w:r w:rsidR="009156CE" w:rsidRPr="64524810">
        <w:rPr>
          <w:sz w:val="20"/>
        </w:rPr>
        <w:t xml:space="preserve">we compare the spectral efficiency CDF across UEs for </w:t>
      </w:r>
      <w:proofErr w:type="spellStart"/>
      <w:r w:rsidR="0089707E" w:rsidRPr="64524810">
        <w:rPr>
          <w:sz w:val="20"/>
        </w:rPr>
        <w:t>InH</w:t>
      </w:r>
      <w:proofErr w:type="spellEnd"/>
      <w:r w:rsidR="0089707E" w:rsidRPr="64524810">
        <w:rPr>
          <w:sz w:val="20"/>
        </w:rPr>
        <w:t xml:space="preserve"> deployment. </w:t>
      </w:r>
      <w:r w:rsidR="00A76FF5" w:rsidRPr="64524810">
        <w:rPr>
          <w:sz w:val="20"/>
        </w:rPr>
        <w:t>We see improvement in spectral efficiency across the board, and l</w:t>
      </w:r>
      <w:r w:rsidR="007B6B92" w:rsidRPr="64524810">
        <w:rPr>
          <w:sz w:val="20"/>
        </w:rPr>
        <w:t xml:space="preserve">ooking at the median, we see </w:t>
      </w:r>
      <w:r w:rsidR="002732D7" w:rsidRPr="64524810">
        <w:rPr>
          <w:sz w:val="20"/>
        </w:rPr>
        <w:t>a</w:t>
      </w:r>
      <w:r w:rsidR="001562B4" w:rsidRPr="64524810">
        <w:rPr>
          <w:sz w:val="20"/>
        </w:rPr>
        <w:t xml:space="preserve">n </w:t>
      </w:r>
      <w:r w:rsidR="002732D7" w:rsidRPr="64524810">
        <w:rPr>
          <w:sz w:val="20"/>
        </w:rPr>
        <w:t>improvement</w:t>
      </w:r>
      <w:r w:rsidR="00E05B29" w:rsidRPr="64524810">
        <w:rPr>
          <w:sz w:val="20"/>
        </w:rPr>
        <w:t xml:space="preserve"> by 2</w:t>
      </w:r>
      <w:r w:rsidR="007F4902" w:rsidRPr="64524810">
        <w:rPr>
          <w:sz w:val="20"/>
        </w:rPr>
        <w:t xml:space="preserve"> </w:t>
      </w:r>
      <w:r w:rsidR="00BF0BA2" w:rsidRPr="64524810">
        <w:rPr>
          <w:sz w:val="20"/>
        </w:rPr>
        <w:t>b/s/Hz</w:t>
      </w:r>
      <w:r w:rsidR="00AB48D1">
        <w:rPr>
          <w:sz w:val="20"/>
        </w:rPr>
        <w:t xml:space="preserve"> (19% </w:t>
      </w:r>
      <w:r w:rsidR="00C12433">
        <w:rPr>
          <w:sz w:val="20"/>
        </w:rPr>
        <w:t xml:space="preserve">improvement) </w:t>
      </w:r>
      <w:r w:rsidR="00C12433" w:rsidRPr="64524810">
        <w:rPr>
          <w:sz w:val="20"/>
        </w:rPr>
        <w:t>when</w:t>
      </w:r>
      <w:r w:rsidR="00B712A4" w:rsidRPr="64524810">
        <w:rPr>
          <w:sz w:val="20"/>
        </w:rPr>
        <w:t xml:space="preserve"> </w:t>
      </w:r>
      <w:r w:rsidR="008477EF" w:rsidRPr="64524810">
        <w:rPr>
          <w:sz w:val="20"/>
        </w:rPr>
        <w:t>using non-codebook-based methods compared to codebook-based methods.</w:t>
      </w:r>
      <w:r w:rsidR="00D66233" w:rsidRPr="64524810">
        <w:rPr>
          <w:sz w:val="20"/>
        </w:rPr>
        <w:t xml:space="preserve"> Figure</w:t>
      </w:r>
      <w:r w:rsidR="0096369E" w:rsidRPr="64524810">
        <w:rPr>
          <w:sz w:val="20"/>
        </w:rPr>
        <w:t xml:space="preserve"> </w:t>
      </w:r>
      <w:r w:rsidR="00A96DE1">
        <w:rPr>
          <w:sz w:val="20"/>
        </w:rPr>
        <w:t>8</w:t>
      </w:r>
      <w:r w:rsidR="0096369E" w:rsidRPr="64524810">
        <w:rPr>
          <w:sz w:val="20"/>
        </w:rPr>
        <w:t xml:space="preserve"> illustrates </w:t>
      </w:r>
      <w:r w:rsidR="00D6113F" w:rsidRPr="64524810">
        <w:rPr>
          <w:sz w:val="20"/>
        </w:rPr>
        <w:t xml:space="preserve">the comparative performance of </w:t>
      </w:r>
      <w:r w:rsidR="004232C2" w:rsidRPr="64524810">
        <w:rPr>
          <w:sz w:val="20"/>
        </w:rPr>
        <w:t xml:space="preserve">non-codebook-based </w:t>
      </w:r>
      <w:r w:rsidR="002157FE" w:rsidRPr="64524810">
        <w:rPr>
          <w:sz w:val="20"/>
        </w:rPr>
        <w:t xml:space="preserve">beam prediction </w:t>
      </w:r>
      <w:r w:rsidR="00AD68A9" w:rsidRPr="64524810">
        <w:rPr>
          <w:sz w:val="20"/>
        </w:rPr>
        <w:t xml:space="preserve">versus </w:t>
      </w:r>
      <w:r w:rsidR="002157FE" w:rsidRPr="64524810">
        <w:rPr>
          <w:sz w:val="20"/>
        </w:rPr>
        <w:t>code</w:t>
      </w:r>
      <w:r w:rsidR="0036582B" w:rsidRPr="64524810">
        <w:rPr>
          <w:sz w:val="20"/>
        </w:rPr>
        <w:t>book-based methods</w:t>
      </w:r>
      <w:r w:rsidR="006D4AFD" w:rsidRPr="64524810">
        <w:rPr>
          <w:sz w:val="20"/>
        </w:rPr>
        <w:t xml:space="preserve"> for </w:t>
      </w:r>
      <w:proofErr w:type="spellStart"/>
      <w:r w:rsidR="00870559" w:rsidRPr="64524810">
        <w:rPr>
          <w:sz w:val="20"/>
        </w:rPr>
        <w:t>UMi</w:t>
      </w:r>
      <w:proofErr w:type="spellEnd"/>
      <w:r w:rsidR="006D4AFD" w:rsidRPr="64524810">
        <w:rPr>
          <w:sz w:val="20"/>
        </w:rPr>
        <w:t xml:space="preserve"> deployment</w:t>
      </w:r>
      <w:r w:rsidR="00870559" w:rsidRPr="64524810">
        <w:rPr>
          <w:sz w:val="20"/>
        </w:rPr>
        <w:t>, and as we note</w:t>
      </w:r>
      <w:r w:rsidR="00E8359D" w:rsidRPr="64524810">
        <w:rPr>
          <w:sz w:val="20"/>
        </w:rPr>
        <w:t xml:space="preserve"> </w:t>
      </w:r>
      <w:proofErr w:type="spellStart"/>
      <w:r w:rsidR="00E8359D" w:rsidRPr="64524810">
        <w:rPr>
          <w:sz w:val="20"/>
        </w:rPr>
        <w:t>InH</w:t>
      </w:r>
      <w:proofErr w:type="spellEnd"/>
      <w:r w:rsidR="00E8359D" w:rsidRPr="64524810">
        <w:rPr>
          <w:sz w:val="20"/>
        </w:rPr>
        <w:t xml:space="preserve"> shows better gains </w:t>
      </w:r>
      <w:r w:rsidR="003F44BF" w:rsidRPr="64524810">
        <w:rPr>
          <w:sz w:val="20"/>
        </w:rPr>
        <w:t xml:space="preserve">compared to </w:t>
      </w:r>
      <w:proofErr w:type="spellStart"/>
      <w:r w:rsidR="003F44BF" w:rsidRPr="64524810">
        <w:rPr>
          <w:sz w:val="20"/>
        </w:rPr>
        <w:t>UMi</w:t>
      </w:r>
      <w:proofErr w:type="spellEnd"/>
      <w:r w:rsidR="003F44BF" w:rsidRPr="64524810">
        <w:rPr>
          <w:sz w:val="20"/>
        </w:rPr>
        <w:t xml:space="preserve"> deployment</w:t>
      </w:r>
      <w:r w:rsidR="00162DC2" w:rsidRPr="64524810">
        <w:rPr>
          <w:sz w:val="20"/>
        </w:rPr>
        <w:t xml:space="preserve">s </w:t>
      </w:r>
      <w:r w:rsidR="00BB7845" w:rsidRPr="64524810">
        <w:rPr>
          <w:sz w:val="20"/>
        </w:rPr>
        <w:t xml:space="preserve">considering these initial </w:t>
      </w:r>
      <w:r w:rsidR="006B17FF" w:rsidRPr="64524810">
        <w:rPr>
          <w:sz w:val="20"/>
        </w:rPr>
        <w:t>results</w:t>
      </w:r>
      <w:r w:rsidR="003F44BF" w:rsidRPr="64524810">
        <w:rPr>
          <w:sz w:val="20"/>
        </w:rPr>
        <w:t xml:space="preserve">. </w:t>
      </w:r>
      <w:r w:rsidR="00D15D19" w:rsidRPr="64524810">
        <w:rPr>
          <w:sz w:val="20"/>
        </w:rPr>
        <w:t xml:space="preserve">As </w:t>
      </w:r>
      <w:r w:rsidR="001F0628" w:rsidRPr="64524810">
        <w:rPr>
          <w:sz w:val="20"/>
        </w:rPr>
        <w:t>the channel</w:t>
      </w:r>
      <w:r w:rsidR="00291127" w:rsidRPr="64524810">
        <w:rPr>
          <w:sz w:val="20"/>
        </w:rPr>
        <w:t>s</w:t>
      </w:r>
      <w:r w:rsidR="001F0628" w:rsidRPr="64524810">
        <w:rPr>
          <w:sz w:val="20"/>
        </w:rPr>
        <w:t xml:space="preserve"> in </w:t>
      </w:r>
      <w:proofErr w:type="spellStart"/>
      <w:r w:rsidR="001F0628" w:rsidRPr="64524810">
        <w:rPr>
          <w:sz w:val="20"/>
        </w:rPr>
        <w:t>UMi</w:t>
      </w:r>
      <w:proofErr w:type="spellEnd"/>
      <w:r w:rsidR="001F0628" w:rsidRPr="64524810">
        <w:rPr>
          <w:sz w:val="20"/>
        </w:rPr>
        <w:t xml:space="preserve"> deployment ha</w:t>
      </w:r>
      <w:r w:rsidR="00291127" w:rsidRPr="64524810">
        <w:rPr>
          <w:sz w:val="20"/>
        </w:rPr>
        <w:t>ve</w:t>
      </w:r>
      <w:r w:rsidR="001F0628" w:rsidRPr="64524810">
        <w:rPr>
          <w:sz w:val="20"/>
        </w:rPr>
        <w:t xml:space="preserve"> richer </w:t>
      </w:r>
      <w:r w:rsidR="00663280" w:rsidRPr="64524810">
        <w:rPr>
          <w:sz w:val="20"/>
        </w:rPr>
        <w:t>multi-path characteristics</w:t>
      </w:r>
      <w:r w:rsidR="00C977DE" w:rsidRPr="64524810">
        <w:rPr>
          <w:sz w:val="20"/>
        </w:rPr>
        <w:t xml:space="preserve"> and larger angular </w:t>
      </w:r>
      <w:r w:rsidR="004317D1" w:rsidRPr="64524810">
        <w:rPr>
          <w:sz w:val="20"/>
        </w:rPr>
        <w:t xml:space="preserve">spread, </w:t>
      </w:r>
      <w:r w:rsidR="00054A6B" w:rsidRPr="64524810">
        <w:rPr>
          <w:sz w:val="20"/>
        </w:rPr>
        <w:t xml:space="preserve">pointing a beam </w:t>
      </w:r>
      <w:r w:rsidR="00153DAC" w:rsidRPr="64524810">
        <w:rPr>
          <w:sz w:val="20"/>
        </w:rPr>
        <w:t xml:space="preserve">along the </w:t>
      </w:r>
      <w:proofErr w:type="spellStart"/>
      <w:r w:rsidR="00DE4A01" w:rsidRPr="64524810">
        <w:rPr>
          <w:sz w:val="20"/>
        </w:rPr>
        <w:t>AoA</w:t>
      </w:r>
      <w:proofErr w:type="spellEnd"/>
      <w:r w:rsidR="00DE4A01" w:rsidRPr="64524810">
        <w:rPr>
          <w:sz w:val="20"/>
        </w:rPr>
        <w:t>/</w:t>
      </w:r>
      <w:proofErr w:type="spellStart"/>
      <w:r w:rsidR="00DE4A01" w:rsidRPr="64524810">
        <w:rPr>
          <w:sz w:val="20"/>
        </w:rPr>
        <w:t>AoD</w:t>
      </w:r>
      <w:proofErr w:type="spellEnd"/>
      <w:r w:rsidR="000005DD" w:rsidRPr="64524810">
        <w:rPr>
          <w:sz w:val="20"/>
        </w:rPr>
        <w:t xml:space="preserve"> of the strongest channel path</w:t>
      </w:r>
      <w:r w:rsidR="00DE4A01" w:rsidRPr="64524810">
        <w:rPr>
          <w:sz w:val="20"/>
        </w:rPr>
        <w:t xml:space="preserve"> may not </w:t>
      </w:r>
      <w:r w:rsidR="000005DD" w:rsidRPr="64524810">
        <w:rPr>
          <w:sz w:val="20"/>
        </w:rPr>
        <w:t xml:space="preserve">be as beneficial as the </w:t>
      </w:r>
      <w:proofErr w:type="spellStart"/>
      <w:r w:rsidR="000005DD" w:rsidRPr="64524810">
        <w:rPr>
          <w:sz w:val="20"/>
        </w:rPr>
        <w:t>InH</w:t>
      </w:r>
      <w:proofErr w:type="spellEnd"/>
      <w:r w:rsidR="000005DD" w:rsidRPr="64524810">
        <w:rPr>
          <w:sz w:val="20"/>
        </w:rPr>
        <w:t xml:space="preserve"> deployment which is inherently more </w:t>
      </w:r>
      <w:r w:rsidR="00CB601B" w:rsidRPr="64524810">
        <w:rPr>
          <w:sz w:val="20"/>
        </w:rPr>
        <w:t xml:space="preserve">line-of-sight-heavy. </w:t>
      </w:r>
      <w:r w:rsidR="00261997" w:rsidRPr="64524810">
        <w:rPr>
          <w:sz w:val="20"/>
        </w:rPr>
        <w:t xml:space="preserve">For the </w:t>
      </w:r>
      <w:proofErr w:type="spellStart"/>
      <w:r w:rsidR="00261997" w:rsidRPr="64524810">
        <w:rPr>
          <w:sz w:val="20"/>
        </w:rPr>
        <w:t>UMi</w:t>
      </w:r>
      <w:proofErr w:type="spellEnd"/>
      <w:r w:rsidR="00261997" w:rsidRPr="64524810">
        <w:rPr>
          <w:sz w:val="20"/>
        </w:rPr>
        <w:t xml:space="preserve"> deployment</w:t>
      </w:r>
      <w:r w:rsidR="00865F2E" w:rsidRPr="64524810">
        <w:rPr>
          <w:sz w:val="20"/>
        </w:rPr>
        <w:t xml:space="preserve">, </w:t>
      </w:r>
      <w:r w:rsidR="0089525D" w:rsidRPr="64524810">
        <w:rPr>
          <w:sz w:val="20"/>
        </w:rPr>
        <w:t xml:space="preserve">more advanced </w:t>
      </w:r>
      <w:r w:rsidR="00A50D2B" w:rsidRPr="64524810">
        <w:rPr>
          <w:sz w:val="20"/>
        </w:rPr>
        <w:t xml:space="preserve">beamforming techniques </w:t>
      </w:r>
      <w:r w:rsidR="00A62199" w:rsidRPr="64524810">
        <w:rPr>
          <w:sz w:val="20"/>
        </w:rPr>
        <w:t>utilizing</w:t>
      </w:r>
      <w:r w:rsidR="006F1BE8" w:rsidRPr="64524810">
        <w:rPr>
          <w:sz w:val="20"/>
        </w:rPr>
        <w:t xml:space="preserve"> estimated</w:t>
      </w:r>
      <w:r w:rsidR="00A62199" w:rsidRPr="64524810">
        <w:rPr>
          <w:sz w:val="20"/>
        </w:rPr>
        <w:t xml:space="preserve"> </w:t>
      </w:r>
      <w:proofErr w:type="spellStart"/>
      <w:r w:rsidR="004E725A" w:rsidRPr="64524810">
        <w:rPr>
          <w:sz w:val="20"/>
        </w:rPr>
        <w:t>AoA</w:t>
      </w:r>
      <w:proofErr w:type="spellEnd"/>
      <w:r w:rsidR="004E725A" w:rsidRPr="64524810">
        <w:rPr>
          <w:sz w:val="20"/>
        </w:rPr>
        <w:t>/</w:t>
      </w:r>
      <w:proofErr w:type="spellStart"/>
      <w:r w:rsidR="004E725A" w:rsidRPr="64524810">
        <w:rPr>
          <w:sz w:val="20"/>
        </w:rPr>
        <w:t>AoD</w:t>
      </w:r>
      <w:proofErr w:type="spellEnd"/>
      <w:r w:rsidR="004E725A" w:rsidRPr="64524810">
        <w:rPr>
          <w:sz w:val="20"/>
        </w:rPr>
        <w:t xml:space="preserve"> information of multiple channel paths may </w:t>
      </w:r>
      <w:r w:rsidR="00F444E8" w:rsidRPr="64524810">
        <w:rPr>
          <w:sz w:val="20"/>
        </w:rPr>
        <w:t xml:space="preserve">lead to </w:t>
      </w:r>
      <w:r w:rsidR="003B7CBA" w:rsidRPr="64524810">
        <w:rPr>
          <w:sz w:val="20"/>
        </w:rPr>
        <w:t xml:space="preserve">better </w:t>
      </w:r>
      <w:r w:rsidR="001842C4" w:rsidRPr="64524810">
        <w:rPr>
          <w:sz w:val="20"/>
        </w:rPr>
        <w:t>performance</w:t>
      </w:r>
      <w:r w:rsidR="009F7D82" w:rsidRPr="64524810">
        <w:rPr>
          <w:sz w:val="20"/>
        </w:rPr>
        <w:t>.</w:t>
      </w:r>
    </w:p>
    <w:p w14:paraId="33C5E1E5" w14:textId="77777777" w:rsidR="008B6EE5" w:rsidRDefault="008B6EE5" w:rsidP="00B50881"/>
    <w:p w14:paraId="15AED35F" w14:textId="77777777" w:rsidR="008B6EE5" w:rsidRDefault="008B6EE5" w:rsidP="00B50881"/>
    <w:p w14:paraId="78B6D71F" w14:textId="77777777" w:rsidR="008B6EE5" w:rsidRPr="00B50881" w:rsidRDefault="008B6EE5" w:rsidP="00B50881"/>
    <w:p w14:paraId="18716408" w14:textId="7C59F47E" w:rsidR="006D476B" w:rsidRDefault="0079078E" w:rsidP="006D476B">
      <w:pPr>
        <w:keepNext/>
        <w:jc w:val="center"/>
      </w:pPr>
      <w:r>
        <w:rPr>
          <w:noProof/>
        </w:rPr>
        <w:drawing>
          <wp:inline distT="0" distB="0" distL="0" distR="0" wp14:anchorId="7F37B782" wp14:editId="20F0461D">
            <wp:extent cx="4455994" cy="4676285"/>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80458" cy="4701959"/>
                    </a:xfrm>
                    <a:prstGeom prst="rect">
                      <a:avLst/>
                    </a:prstGeom>
                  </pic:spPr>
                </pic:pic>
              </a:graphicData>
            </a:graphic>
          </wp:inline>
        </w:drawing>
      </w:r>
    </w:p>
    <w:p w14:paraId="56C2AD8B" w14:textId="48A15A6F" w:rsidR="008F163C" w:rsidRDefault="006D476B" w:rsidP="006D476B">
      <w:pPr>
        <w:pStyle w:val="Caption"/>
        <w:jc w:val="center"/>
      </w:pPr>
      <w:r>
        <w:t xml:space="preserve">Figure </w:t>
      </w:r>
      <w:r>
        <w:fldChar w:fldCharType="begin"/>
      </w:r>
      <w:r>
        <w:instrText xml:space="preserve"> SEQ Figure \* ARABIC </w:instrText>
      </w:r>
      <w:r>
        <w:fldChar w:fldCharType="separate"/>
      </w:r>
      <w:r w:rsidR="000471BF">
        <w:rPr>
          <w:noProof/>
        </w:rPr>
        <w:t>7</w:t>
      </w:r>
      <w:r>
        <w:fldChar w:fldCharType="end"/>
      </w:r>
      <w:r>
        <w:t xml:space="preserve">: </w:t>
      </w:r>
      <w:r w:rsidR="00611C51">
        <w:t>S</w:t>
      </w:r>
      <w:r>
        <w:t xml:space="preserve">pectral efficiency CDF across UEs for </w:t>
      </w:r>
      <w:proofErr w:type="spellStart"/>
      <w:r>
        <w:t>InH</w:t>
      </w:r>
      <w:proofErr w:type="spellEnd"/>
    </w:p>
    <w:p w14:paraId="48004F75" w14:textId="22056FA6" w:rsidR="006D476B" w:rsidRDefault="008E528B" w:rsidP="006D476B">
      <w:pPr>
        <w:keepNext/>
        <w:jc w:val="center"/>
      </w:pPr>
      <w:r>
        <w:rPr>
          <w:noProof/>
        </w:rPr>
        <w:drawing>
          <wp:inline distT="0" distB="0" distL="0" distR="0" wp14:anchorId="707E96E5" wp14:editId="23FC950F">
            <wp:extent cx="4490114" cy="4708699"/>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04593" cy="4723883"/>
                    </a:xfrm>
                    <a:prstGeom prst="rect">
                      <a:avLst/>
                    </a:prstGeom>
                  </pic:spPr>
                </pic:pic>
              </a:graphicData>
            </a:graphic>
          </wp:inline>
        </w:drawing>
      </w:r>
    </w:p>
    <w:p w14:paraId="60FECDCA" w14:textId="231EBE3D" w:rsidR="006D476B" w:rsidRDefault="006D476B" w:rsidP="006D476B">
      <w:pPr>
        <w:pStyle w:val="Caption"/>
        <w:jc w:val="center"/>
      </w:pPr>
      <w:r>
        <w:t xml:space="preserve">Figure </w:t>
      </w:r>
      <w:r>
        <w:fldChar w:fldCharType="begin"/>
      </w:r>
      <w:r>
        <w:instrText xml:space="preserve"> SEQ Figure \* ARABIC </w:instrText>
      </w:r>
      <w:r>
        <w:fldChar w:fldCharType="separate"/>
      </w:r>
      <w:r w:rsidR="000471BF">
        <w:rPr>
          <w:noProof/>
        </w:rPr>
        <w:t>8</w:t>
      </w:r>
      <w:r>
        <w:fldChar w:fldCharType="end"/>
      </w:r>
      <w:r>
        <w:t xml:space="preserve">: </w:t>
      </w:r>
      <w:r w:rsidR="00611C51">
        <w:t>S</w:t>
      </w:r>
      <w:r>
        <w:t xml:space="preserve">pectral efficiency CDF across UEs for </w:t>
      </w:r>
      <w:proofErr w:type="spellStart"/>
      <w:r>
        <w:t>UMi</w:t>
      </w:r>
      <w:proofErr w:type="spellEnd"/>
    </w:p>
    <w:p w14:paraId="688958F0" w14:textId="2A29991F" w:rsidR="00440011" w:rsidRDefault="00440011" w:rsidP="006D476B">
      <w:pPr>
        <w:pStyle w:val="Caption"/>
      </w:pPr>
    </w:p>
    <w:p w14:paraId="60B71402" w14:textId="0CCB1D19" w:rsidR="00440011" w:rsidRDefault="00440011" w:rsidP="00440011">
      <w:pPr>
        <w:pBdr>
          <w:bottom w:val="single" w:sz="8" w:space="1" w:color="auto"/>
        </w:pBdr>
        <w:jc w:val="center"/>
      </w:pPr>
    </w:p>
    <w:p w14:paraId="6C8DDA9D" w14:textId="1908B9FD" w:rsidR="00440011" w:rsidRDefault="00440011" w:rsidP="00440011">
      <w:pPr>
        <w:pBdr>
          <w:bottom w:val="single" w:sz="8" w:space="1" w:color="auto"/>
        </w:pBdr>
        <w:jc w:val="center"/>
      </w:pPr>
    </w:p>
    <w:p w14:paraId="7ED3E99C" w14:textId="77777777" w:rsidR="00440011" w:rsidRPr="008F163C" w:rsidRDefault="00440011" w:rsidP="00440011">
      <w:pPr>
        <w:pBdr>
          <w:bottom w:val="single" w:sz="8" w:space="1" w:color="auto"/>
        </w:pBdr>
        <w:jc w:val="center"/>
      </w:pPr>
    </w:p>
    <w:p w14:paraId="4895F378" w14:textId="67FF78A9" w:rsidR="00D061DD" w:rsidRDefault="008F163C" w:rsidP="008F163C">
      <w:pPr>
        <w:pStyle w:val="ListParagraph"/>
        <w:keepNext/>
        <w:keepLines/>
        <w:numPr>
          <w:ilvl w:val="0"/>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Conclusions</w:t>
      </w:r>
    </w:p>
    <w:p w14:paraId="4EC4D3EB" w14:textId="1F582F76" w:rsidR="00996A37" w:rsidRPr="005D2D8E" w:rsidRDefault="005330E7" w:rsidP="00D756A9">
      <w:pPr>
        <w:jc w:val="both"/>
        <w:rPr>
          <w:sz w:val="20"/>
          <w:szCs w:val="16"/>
        </w:rPr>
      </w:pPr>
      <w:r w:rsidRPr="005D2D8E">
        <w:rPr>
          <w:sz w:val="20"/>
          <w:szCs w:val="16"/>
        </w:rPr>
        <w:t xml:space="preserve">In this document, we have discussed aspects related </w:t>
      </w:r>
      <w:r w:rsidR="00281CDB" w:rsidRPr="005D2D8E">
        <w:rPr>
          <w:sz w:val="20"/>
          <w:szCs w:val="16"/>
        </w:rPr>
        <w:t xml:space="preserve">to evaluation methodology </w:t>
      </w:r>
      <w:r w:rsidR="002B0625" w:rsidRPr="005D2D8E">
        <w:rPr>
          <w:sz w:val="20"/>
          <w:szCs w:val="16"/>
        </w:rPr>
        <w:t xml:space="preserve">for the beam </w:t>
      </w:r>
      <w:r w:rsidR="0049648F" w:rsidRPr="005D2D8E">
        <w:rPr>
          <w:sz w:val="20"/>
          <w:szCs w:val="16"/>
        </w:rPr>
        <w:t>prediction</w:t>
      </w:r>
      <w:r w:rsidR="002B0625" w:rsidRPr="005D2D8E">
        <w:rPr>
          <w:sz w:val="20"/>
          <w:szCs w:val="16"/>
        </w:rPr>
        <w:t xml:space="preserve"> use case</w:t>
      </w:r>
      <w:r w:rsidR="00B83FEE" w:rsidRPr="005D2D8E">
        <w:rPr>
          <w:sz w:val="20"/>
          <w:szCs w:val="16"/>
        </w:rPr>
        <w:t xml:space="preserve">. We also presented </w:t>
      </w:r>
      <w:r w:rsidR="00415CBA" w:rsidRPr="005D2D8E">
        <w:rPr>
          <w:sz w:val="20"/>
          <w:szCs w:val="16"/>
        </w:rPr>
        <w:t xml:space="preserve">initial results </w:t>
      </w:r>
      <w:r w:rsidR="00295BA3" w:rsidRPr="005D2D8E">
        <w:rPr>
          <w:sz w:val="20"/>
          <w:szCs w:val="16"/>
        </w:rPr>
        <w:t xml:space="preserve">highlighting the benefits of </w:t>
      </w:r>
      <w:r w:rsidR="006D4155" w:rsidRPr="005D2D8E">
        <w:rPr>
          <w:sz w:val="20"/>
          <w:szCs w:val="16"/>
        </w:rPr>
        <w:t xml:space="preserve">AI/ML-based approaches for beam </w:t>
      </w:r>
      <w:r w:rsidR="00191344" w:rsidRPr="005D2D8E">
        <w:rPr>
          <w:sz w:val="20"/>
          <w:szCs w:val="16"/>
        </w:rPr>
        <w:t>prediction.</w:t>
      </w:r>
      <w:r w:rsidR="00A239CA" w:rsidRPr="005D2D8E">
        <w:rPr>
          <w:sz w:val="20"/>
          <w:szCs w:val="16"/>
        </w:rPr>
        <w:t xml:space="preserve"> We made the following proposals and observations.</w:t>
      </w:r>
    </w:p>
    <w:p w14:paraId="46A54968" w14:textId="77777777" w:rsidR="00BD44C5" w:rsidRDefault="00BD44C5" w:rsidP="00D756A9"/>
    <w:p w14:paraId="602A7E5F" w14:textId="77777777" w:rsidR="00D756A9" w:rsidRDefault="00D756A9" w:rsidP="00D756A9">
      <w:pPr>
        <w:jc w:val="both"/>
        <w:rPr>
          <w:rFonts w:eastAsia="MS Mincho"/>
          <w:b/>
          <w:bCs/>
          <w:sz w:val="20"/>
        </w:rPr>
      </w:pPr>
      <w:r w:rsidRPr="001A09F7">
        <w:rPr>
          <w:rFonts w:eastAsia="MS Mincho"/>
          <w:b/>
          <w:bCs/>
          <w:sz w:val="20"/>
        </w:rPr>
        <w:t>Proposal 1: RAN1 should evaluate temporal beam prediction and identify aspects of temporal beam prediction where AI/ML-assisted methods are beneficial.</w:t>
      </w:r>
    </w:p>
    <w:p w14:paraId="628570B2" w14:textId="77777777" w:rsidR="00D756A9" w:rsidRDefault="00D756A9" w:rsidP="00D756A9">
      <w:pPr>
        <w:jc w:val="both"/>
        <w:rPr>
          <w:rFonts w:eastAsia="MS Mincho"/>
          <w:b/>
          <w:bCs/>
          <w:sz w:val="20"/>
        </w:rPr>
      </w:pPr>
    </w:p>
    <w:p w14:paraId="5BC4F955" w14:textId="77777777" w:rsidR="00D756A9" w:rsidRDefault="00D756A9" w:rsidP="00D756A9">
      <w:pPr>
        <w:jc w:val="both"/>
        <w:rPr>
          <w:rFonts w:eastAsia="MS Mincho"/>
          <w:b/>
          <w:bCs/>
          <w:sz w:val="20"/>
        </w:rPr>
      </w:pPr>
      <w:r w:rsidRPr="00195483">
        <w:rPr>
          <w:rFonts w:eastAsia="MS Mincho"/>
          <w:b/>
          <w:bCs/>
          <w:sz w:val="20"/>
        </w:rPr>
        <w:t>Proposal 2: RAN1 to use channel model in TR 38.901 for the evaluations on AI/ML for temporal beam prediction. A set of simulation assumptions should be agreed upon for evaluation purposes.</w:t>
      </w:r>
    </w:p>
    <w:p w14:paraId="49E52A35" w14:textId="77777777" w:rsidR="00D756A9" w:rsidRDefault="00D756A9" w:rsidP="00D756A9">
      <w:pPr>
        <w:jc w:val="both"/>
        <w:rPr>
          <w:rFonts w:eastAsia="MS Mincho"/>
          <w:b/>
          <w:bCs/>
          <w:sz w:val="20"/>
        </w:rPr>
      </w:pPr>
    </w:p>
    <w:p w14:paraId="36CB5CAC" w14:textId="77777777" w:rsidR="007536D2" w:rsidRPr="00195483" w:rsidRDefault="007536D2" w:rsidP="007536D2">
      <w:pPr>
        <w:jc w:val="both"/>
        <w:rPr>
          <w:rFonts w:eastAsia="MS Mincho"/>
          <w:b/>
          <w:bCs/>
          <w:sz w:val="20"/>
        </w:rPr>
      </w:pPr>
      <w:r w:rsidRPr="00195483">
        <w:rPr>
          <w:rFonts w:eastAsia="MS Mincho"/>
          <w:b/>
          <w:bCs/>
          <w:sz w:val="20"/>
        </w:rPr>
        <w:t>Proposal 3: The KPIs for temporal beam prediction can be trade-off between reference signal overhead reduction (and/or UE power consumption) and a measure for beam prediction accuracy (such as RSRP prediction accuracy and/or top-M beam selection accuracy) and/or overall system performance (e.g., throughput).</w:t>
      </w:r>
    </w:p>
    <w:p w14:paraId="15CC5F92" w14:textId="77777777" w:rsidR="00D756A9" w:rsidRDefault="00D756A9" w:rsidP="00D756A9">
      <w:pPr>
        <w:jc w:val="both"/>
        <w:rPr>
          <w:rFonts w:eastAsia="MS Mincho"/>
          <w:b/>
          <w:bCs/>
          <w:sz w:val="20"/>
        </w:rPr>
      </w:pPr>
    </w:p>
    <w:p w14:paraId="510E3578" w14:textId="462DD664" w:rsidR="007536D2" w:rsidRPr="004751B8" w:rsidRDefault="007536D2" w:rsidP="007536D2">
      <w:pPr>
        <w:jc w:val="both"/>
        <w:rPr>
          <w:rFonts w:eastAsia="MS Mincho"/>
          <w:b/>
          <w:bCs/>
          <w:sz w:val="20"/>
        </w:rPr>
      </w:pPr>
      <w:r w:rsidRPr="004751B8">
        <w:rPr>
          <w:rFonts w:eastAsia="MS Mincho"/>
          <w:b/>
          <w:bCs/>
          <w:sz w:val="20"/>
        </w:rPr>
        <w:t>Proposal 4: Based on the agreed KPIs, RAN1 should study and identify baseline prediction schemes</w:t>
      </w:r>
      <w:r w:rsidR="003B7675">
        <w:rPr>
          <w:rFonts w:eastAsia="MS Mincho"/>
          <w:b/>
          <w:bCs/>
          <w:sz w:val="20"/>
        </w:rPr>
        <w:t xml:space="preserve"> for temporal beam prediction</w:t>
      </w:r>
      <w:r w:rsidRPr="004751B8">
        <w:rPr>
          <w:rFonts w:eastAsia="MS Mincho"/>
          <w:b/>
          <w:bCs/>
          <w:sz w:val="20"/>
        </w:rPr>
        <w:t xml:space="preserve"> as a benchmark for AI/ML-based schemes to compare against</w:t>
      </w:r>
    </w:p>
    <w:p w14:paraId="1E560106" w14:textId="77777777" w:rsidR="007536D2" w:rsidRDefault="007536D2" w:rsidP="00D756A9">
      <w:pPr>
        <w:jc w:val="both"/>
        <w:rPr>
          <w:rFonts w:eastAsia="MS Mincho"/>
          <w:b/>
          <w:bCs/>
          <w:sz w:val="20"/>
        </w:rPr>
      </w:pPr>
    </w:p>
    <w:p w14:paraId="5B358B52" w14:textId="77777777" w:rsidR="007536D2" w:rsidRPr="004751B8" w:rsidRDefault="007536D2" w:rsidP="007536D2">
      <w:pPr>
        <w:jc w:val="both"/>
        <w:rPr>
          <w:rFonts w:eastAsia="MS Mincho"/>
          <w:b/>
          <w:bCs/>
          <w:sz w:val="20"/>
        </w:rPr>
      </w:pPr>
      <w:r w:rsidRPr="004751B8">
        <w:rPr>
          <w:rFonts w:eastAsia="MS Mincho"/>
          <w:b/>
          <w:bCs/>
          <w:sz w:val="20"/>
        </w:rPr>
        <w:t>Proposal 5: Based on evaluations using the agreed KPIs, RAN1 should identify the deployments/scenarios/use cases for which AI/ML based temporal beam prediction may be beneficial.</w:t>
      </w:r>
    </w:p>
    <w:p w14:paraId="148C08AD" w14:textId="77777777" w:rsidR="007536D2" w:rsidRDefault="007536D2" w:rsidP="00D756A9">
      <w:pPr>
        <w:jc w:val="both"/>
        <w:rPr>
          <w:rFonts w:eastAsia="MS Mincho"/>
          <w:b/>
          <w:bCs/>
          <w:sz w:val="20"/>
        </w:rPr>
      </w:pPr>
    </w:p>
    <w:p w14:paraId="61AA2558" w14:textId="090B195B" w:rsidR="00F20F82" w:rsidRPr="004751B8" w:rsidRDefault="00F20F82" w:rsidP="00F20F82">
      <w:pPr>
        <w:jc w:val="both"/>
        <w:rPr>
          <w:rFonts w:eastAsia="MS Mincho"/>
          <w:b/>
          <w:bCs/>
          <w:sz w:val="20"/>
        </w:rPr>
      </w:pPr>
      <w:r w:rsidRPr="004751B8">
        <w:rPr>
          <w:rFonts w:eastAsia="MS Mincho"/>
          <w:b/>
          <w:bCs/>
          <w:sz w:val="20"/>
        </w:rPr>
        <w:t xml:space="preserve">Proposal 6: </w:t>
      </w:r>
      <w:r w:rsidR="00787362">
        <w:rPr>
          <w:rFonts w:eastAsia="MS Mincho"/>
          <w:b/>
          <w:bCs/>
          <w:sz w:val="20"/>
        </w:rPr>
        <w:t xml:space="preserve">For </w:t>
      </w:r>
      <w:r w:rsidR="005140EE">
        <w:rPr>
          <w:rFonts w:eastAsia="MS Mincho"/>
          <w:b/>
          <w:bCs/>
          <w:sz w:val="20"/>
        </w:rPr>
        <w:t xml:space="preserve">temporal beam prediction, </w:t>
      </w:r>
      <w:r w:rsidRPr="004751B8">
        <w:rPr>
          <w:rFonts w:eastAsia="MS Mincho"/>
          <w:b/>
          <w:bCs/>
          <w:sz w:val="20"/>
        </w:rPr>
        <w:t>RAN1 should study the impact of incorporating beam prediction quality information on performance, using the agreed KPIs</w:t>
      </w:r>
    </w:p>
    <w:p w14:paraId="6A5FDEFA" w14:textId="77777777" w:rsidR="00F20F82" w:rsidRDefault="00F20F82" w:rsidP="00D756A9">
      <w:pPr>
        <w:jc w:val="both"/>
        <w:rPr>
          <w:rFonts w:eastAsia="MS Mincho"/>
          <w:b/>
          <w:bCs/>
          <w:sz w:val="20"/>
        </w:rPr>
      </w:pPr>
    </w:p>
    <w:p w14:paraId="5601E259" w14:textId="77777777" w:rsidR="00284DCA" w:rsidRPr="004751B8" w:rsidRDefault="00284DCA" w:rsidP="00284DCA">
      <w:pPr>
        <w:jc w:val="both"/>
        <w:rPr>
          <w:rFonts w:eastAsia="MS Mincho"/>
          <w:b/>
          <w:bCs/>
          <w:sz w:val="20"/>
        </w:rPr>
      </w:pPr>
      <w:r w:rsidRPr="004751B8">
        <w:rPr>
          <w:rFonts w:eastAsia="MS Mincho"/>
          <w:b/>
          <w:bCs/>
          <w:sz w:val="20"/>
        </w:rPr>
        <w:t xml:space="preserve">Proposal 7: RAN1 should study the benefits and trade-offs associated with UE-side and </w:t>
      </w:r>
      <w:proofErr w:type="spellStart"/>
      <w:r w:rsidRPr="004751B8">
        <w:rPr>
          <w:rFonts w:eastAsia="MS Mincho"/>
          <w:b/>
          <w:bCs/>
          <w:sz w:val="20"/>
        </w:rPr>
        <w:t>gNB</w:t>
      </w:r>
      <w:proofErr w:type="spellEnd"/>
      <w:r w:rsidRPr="004751B8">
        <w:rPr>
          <w:rFonts w:eastAsia="MS Mincho"/>
          <w:b/>
          <w:bCs/>
          <w:sz w:val="20"/>
        </w:rPr>
        <w:t xml:space="preserve">-side temporal beam prediction, using the agreed KPIs </w:t>
      </w:r>
    </w:p>
    <w:p w14:paraId="7B036C0D" w14:textId="77777777" w:rsidR="00284DCA" w:rsidRDefault="00284DCA" w:rsidP="00D756A9">
      <w:pPr>
        <w:jc w:val="both"/>
        <w:rPr>
          <w:rFonts w:eastAsia="MS Mincho"/>
          <w:b/>
          <w:bCs/>
          <w:sz w:val="20"/>
        </w:rPr>
      </w:pPr>
    </w:p>
    <w:p w14:paraId="284EDD40" w14:textId="77777777" w:rsidR="00D24336" w:rsidRPr="00C24799" w:rsidRDefault="00D24336" w:rsidP="00D24336">
      <w:pPr>
        <w:jc w:val="both"/>
        <w:rPr>
          <w:rFonts w:eastAsia="MS Mincho"/>
          <w:b/>
          <w:bCs/>
          <w:sz w:val="20"/>
        </w:rPr>
      </w:pPr>
      <w:r w:rsidRPr="00C24799">
        <w:rPr>
          <w:rFonts w:eastAsia="MS Mincho"/>
          <w:b/>
          <w:bCs/>
          <w:sz w:val="20"/>
        </w:rPr>
        <w:t xml:space="preserve">Proposal </w:t>
      </w:r>
      <w:r>
        <w:rPr>
          <w:rFonts w:eastAsia="MS Mincho"/>
          <w:b/>
          <w:bCs/>
          <w:sz w:val="20"/>
        </w:rPr>
        <w:t>8</w:t>
      </w:r>
      <w:r w:rsidRPr="00C24799">
        <w:rPr>
          <w:rFonts w:eastAsia="MS Mincho"/>
          <w:b/>
          <w:bCs/>
          <w:sz w:val="20"/>
        </w:rPr>
        <w:t>: RAN1 should evaluate spatial domain beam prediction and identify aspects of spatial domain beam prediction where AI/ML-assisted methods are beneficial.</w:t>
      </w:r>
    </w:p>
    <w:p w14:paraId="16DAE730" w14:textId="77777777" w:rsidR="00284DCA" w:rsidRDefault="00284DCA" w:rsidP="00D756A9">
      <w:pPr>
        <w:jc w:val="both"/>
        <w:rPr>
          <w:rFonts w:eastAsia="MS Mincho"/>
          <w:b/>
          <w:bCs/>
          <w:sz w:val="20"/>
        </w:rPr>
      </w:pPr>
    </w:p>
    <w:p w14:paraId="023D9601" w14:textId="6AE004C7" w:rsidR="005749B1" w:rsidRPr="008B7761" w:rsidRDefault="005749B1" w:rsidP="005749B1">
      <w:pPr>
        <w:jc w:val="both"/>
        <w:rPr>
          <w:rFonts w:eastAsia="Batang"/>
          <w:b/>
          <w:bCs/>
          <w:sz w:val="20"/>
          <w:lang w:val="en-US" w:eastAsia="ko-KR"/>
        </w:rPr>
      </w:pPr>
      <w:r w:rsidRPr="008B7761">
        <w:rPr>
          <w:rFonts w:eastAsia="MS Mincho"/>
          <w:b/>
          <w:bCs/>
          <w:sz w:val="20"/>
        </w:rPr>
        <w:t xml:space="preserve">Proposal </w:t>
      </w:r>
      <w:r>
        <w:rPr>
          <w:rFonts w:eastAsia="MS Mincho"/>
          <w:b/>
          <w:bCs/>
          <w:sz w:val="20"/>
        </w:rPr>
        <w:t>9</w:t>
      </w:r>
      <w:r w:rsidRPr="008B7761">
        <w:rPr>
          <w:rFonts w:eastAsia="MS Mincho"/>
          <w:b/>
          <w:bCs/>
          <w:sz w:val="20"/>
        </w:rPr>
        <w:t>: RAN1 to use channel model in TR 38.901 for the evaluations on AI/ML for</w:t>
      </w:r>
      <w:r w:rsidR="004D71E8">
        <w:rPr>
          <w:rFonts w:eastAsia="MS Mincho"/>
          <w:b/>
          <w:bCs/>
          <w:sz w:val="20"/>
        </w:rPr>
        <w:t xml:space="preserve"> codebook-based</w:t>
      </w:r>
      <w:r w:rsidRPr="008B7761">
        <w:rPr>
          <w:rFonts w:eastAsia="MS Mincho"/>
          <w:b/>
          <w:bCs/>
          <w:sz w:val="20"/>
        </w:rPr>
        <w:t xml:space="preserve"> </w:t>
      </w:r>
      <w:r>
        <w:rPr>
          <w:rFonts w:eastAsia="MS Mincho"/>
          <w:b/>
          <w:bCs/>
          <w:sz w:val="20"/>
        </w:rPr>
        <w:t>spatial domain</w:t>
      </w:r>
      <w:r w:rsidRPr="008B7761">
        <w:rPr>
          <w:rFonts w:eastAsia="MS Mincho"/>
          <w:b/>
          <w:bCs/>
          <w:sz w:val="20"/>
        </w:rPr>
        <w:t xml:space="preserve"> beam prediction. A set of simulation assumptions should be agreed upon for evaluation purposes.</w:t>
      </w:r>
    </w:p>
    <w:p w14:paraId="7741BA32" w14:textId="77777777" w:rsidR="00D24336" w:rsidRDefault="00D24336" w:rsidP="00D756A9">
      <w:pPr>
        <w:jc w:val="both"/>
        <w:rPr>
          <w:rFonts w:eastAsia="MS Mincho"/>
          <w:b/>
          <w:bCs/>
          <w:sz w:val="20"/>
        </w:rPr>
      </w:pPr>
    </w:p>
    <w:p w14:paraId="459C5D94" w14:textId="77777777" w:rsidR="005749B1" w:rsidRPr="005749B1" w:rsidRDefault="005749B1" w:rsidP="005749B1">
      <w:pPr>
        <w:jc w:val="both"/>
        <w:rPr>
          <w:rFonts w:eastAsia="MS Mincho"/>
          <w:b/>
          <w:bCs/>
          <w:sz w:val="20"/>
        </w:rPr>
      </w:pPr>
      <w:r w:rsidRPr="005749B1">
        <w:rPr>
          <w:rFonts w:eastAsia="MS Mincho"/>
          <w:b/>
          <w:bCs/>
          <w:sz w:val="20"/>
        </w:rPr>
        <w:t>Proposal 10: The KPIs for spatial (+time) domain beam prediction can be trade-off between reference signal overhead reduction (and/or UE power consumption) and a measure for beam prediction accuracy (such as L1-RSRP prediction accuracy and/or top-M beam selection accuracy) and/or overall system performance (e.g., throughput).</w:t>
      </w:r>
    </w:p>
    <w:p w14:paraId="1ABEDF5E" w14:textId="77777777" w:rsidR="005749B1" w:rsidRPr="005749B1" w:rsidRDefault="005749B1" w:rsidP="005749B1">
      <w:pPr>
        <w:jc w:val="both"/>
        <w:rPr>
          <w:rFonts w:eastAsia="MS Mincho"/>
          <w:b/>
          <w:bCs/>
          <w:sz w:val="20"/>
        </w:rPr>
      </w:pPr>
    </w:p>
    <w:p w14:paraId="3EB0B5EF" w14:textId="7867DF2C" w:rsidR="005749B1" w:rsidRPr="00A813DC" w:rsidRDefault="005749B1" w:rsidP="005749B1">
      <w:pPr>
        <w:jc w:val="both"/>
        <w:rPr>
          <w:rFonts w:eastAsia="MS Mincho"/>
          <w:b/>
          <w:bCs/>
          <w:sz w:val="20"/>
        </w:rPr>
      </w:pPr>
      <w:r w:rsidRPr="00A813DC">
        <w:rPr>
          <w:rFonts w:eastAsia="MS Mincho"/>
          <w:b/>
          <w:bCs/>
          <w:sz w:val="20"/>
        </w:rPr>
        <w:t>Proposal 1</w:t>
      </w:r>
      <w:r>
        <w:rPr>
          <w:rFonts w:eastAsia="MS Mincho"/>
          <w:b/>
          <w:bCs/>
          <w:sz w:val="20"/>
        </w:rPr>
        <w:t>1</w:t>
      </w:r>
      <w:r w:rsidRPr="00A813DC">
        <w:rPr>
          <w:rFonts w:eastAsia="MS Mincho"/>
          <w:b/>
          <w:bCs/>
          <w:sz w:val="20"/>
        </w:rPr>
        <w:t>: Based on the agreed KPIs, RAN1 should study and identify baseline prediction schemes</w:t>
      </w:r>
      <w:r w:rsidR="008D1C9E">
        <w:rPr>
          <w:rFonts w:eastAsia="MS Mincho"/>
          <w:b/>
          <w:bCs/>
          <w:sz w:val="20"/>
        </w:rPr>
        <w:t xml:space="preserve"> for spatial domain beam prediction</w:t>
      </w:r>
      <w:r w:rsidRPr="00A813DC">
        <w:rPr>
          <w:rFonts w:eastAsia="MS Mincho"/>
          <w:b/>
          <w:bCs/>
          <w:sz w:val="20"/>
        </w:rPr>
        <w:t xml:space="preserve"> as a benchmark for AI/ML-based schemes to compare against</w:t>
      </w:r>
    </w:p>
    <w:p w14:paraId="3C49BF76" w14:textId="77777777" w:rsidR="005749B1" w:rsidRDefault="005749B1" w:rsidP="00D756A9">
      <w:pPr>
        <w:jc w:val="both"/>
        <w:rPr>
          <w:rFonts w:eastAsia="MS Mincho"/>
          <w:b/>
          <w:bCs/>
          <w:sz w:val="20"/>
        </w:rPr>
      </w:pPr>
    </w:p>
    <w:p w14:paraId="0F3671E4" w14:textId="3D917214" w:rsidR="005749B1" w:rsidRPr="000622C3" w:rsidRDefault="005749B1" w:rsidP="005749B1">
      <w:pPr>
        <w:jc w:val="both"/>
        <w:rPr>
          <w:rFonts w:eastAsia="MS Mincho"/>
          <w:b/>
          <w:bCs/>
          <w:sz w:val="20"/>
        </w:rPr>
      </w:pPr>
      <w:r w:rsidRPr="000622C3">
        <w:rPr>
          <w:rFonts w:eastAsia="MS Mincho"/>
          <w:b/>
          <w:bCs/>
          <w:sz w:val="20"/>
        </w:rPr>
        <w:t>Proposal 1</w:t>
      </w:r>
      <w:r>
        <w:rPr>
          <w:rFonts w:eastAsia="MS Mincho"/>
          <w:b/>
          <w:bCs/>
          <w:sz w:val="20"/>
        </w:rPr>
        <w:t>2</w:t>
      </w:r>
      <w:r w:rsidRPr="000622C3">
        <w:rPr>
          <w:rFonts w:eastAsia="MS Mincho"/>
          <w:b/>
          <w:bCs/>
          <w:sz w:val="20"/>
        </w:rPr>
        <w:t>: Based on evaluations using the agreed KPIs, RAN1 should identify the scenarios/use cases for which AI/ML</w:t>
      </w:r>
      <w:r w:rsidR="00604A20">
        <w:rPr>
          <w:rFonts w:eastAsia="MS Mincho"/>
          <w:b/>
          <w:bCs/>
          <w:sz w:val="20"/>
        </w:rPr>
        <w:t>-</w:t>
      </w:r>
      <w:r w:rsidRPr="000622C3">
        <w:rPr>
          <w:rFonts w:eastAsia="MS Mincho"/>
          <w:b/>
          <w:bCs/>
          <w:sz w:val="20"/>
        </w:rPr>
        <w:t>based spatial (+time) domain beam prediction may be beneficial</w:t>
      </w:r>
    </w:p>
    <w:p w14:paraId="518730F9" w14:textId="77777777" w:rsidR="005749B1" w:rsidRDefault="005749B1" w:rsidP="00D756A9">
      <w:pPr>
        <w:jc w:val="both"/>
        <w:rPr>
          <w:rFonts w:eastAsia="MS Mincho"/>
          <w:b/>
          <w:bCs/>
          <w:sz w:val="20"/>
        </w:rPr>
      </w:pPr>
    </w:p>
    <w:p w14:paraId="1A7732AC" w14:textId="40A77E47" w:rsidR="005749B1" w:rsidRPr="00AD66A6" w:rsidRDefault="005749B1" w:rsidP="005749B1">
      <w:pPr>
        <w:jc w:val="both"/>
        <w:rPr>
          <w:rFonts w:eastAsia="MS Mincho"/>
          <w:b/>
          <w:bCs/>
          <w:sz w:val="20"/>
        </w:rPr>
      </w:pPr>
      <w:r w:rsidRPr="00AD66A6">
        <w:rPr>
          <w:rFonts w:eastAsia="MS Mincho"/>
          <w:b/>
          <w:bCs/>
          <w:sz w:val="20"/>
        </w:rPr>
        <w:t>Proposal 1</w:t>
      </w:r>
      <w:r>
        <w:rPr>
          <w:rFonts w:eastAsia="MS Mincho"/>
          <w:b/>
          <w:bCs/>
          <w:sz w:val="20"/>
        </w:rPr>
        <w:t>3</w:t>
      </w:r>
      <w:r w:rsidRPr="00AD66A6">
        <w:rPr>
          <w:rFonts w:eastAsia="MS Mincho"/>
          <w:b/>
          <w:bCs/>
          <w:sz w:val="20"/>
        </w:rPr>
        <w:t>:</w:t>
      </w:r>
      <w:r w:rsidR="00693E4C">
        <w:rPr>
          <w:rFonts w:eastAsia="MS Mincho"/>
          <w:b/>
          <w:bCs/>
          <w:sz w:val="20"/>
        </w:rPr>
        <w:t xml:space="preserve"> For spatial domain beam prediction, </w:t>
      </w:r>
      <w:r w:rsidR="00693E4C" w:rsidRPr="00AD66A6">
        <w:rPr>
          <w:rFonts w:eastAsia="MS Mincho"/>
          <w:b/>
          <w:bCs/>
          <w:sz w:val="20"/>
        </w:rPr>
        <w:t>RAN</w:t>
      </w:r>
      <w:r w:rsidRPr="00AD66A6">
        <w:rPr>
          <w:rFonts w:eastAsia="MS Mincho"/>
          <w:b/>
          <w:bCs/>
          <w:sz w:val="20"/>
        </w:rPr>
        <w:t>1 should study the impact of incorporating beam prediction quality information on performance, using the agreed KPIs</w:t>
      </w:r>
    </w:p>
    <w:p w14:paraId="5D9AE605" w14:textId="77777777" w:rsidR="005749B1" w:rsidRDefault="005749B1" w:rsidP="00D756A9">
      <w:pPr>
        <w:jc w:val="both"/>
        <w:rPr>
          <w:rFonts w:eastAsia="MS Mincho"/>
          <w:b/>
          <w:bCs/>
          <w:sz w:val="20"/>
        </w:rPr>
      </w:pPr>
    </w:p>
    <w:p w14:paraId="0DB376C9" w14:textId="77777777" w:rsidR="005749B1" w:rsidRPr="00E819B8" w:rsidRDefault="005749B1" w:rsidP="005749B1">
      <w:pPr>
        <w:jc w:val="both"/>
        <w:rPr>
          <w:rFonts w:eastAsia="MS Mincho"/>
          <w:b/>
          <w:bCs/>
          <w:sz w:val="20"/>
        </w:rPr>
      </w:pPr>
      <w:r w:rsidRPr="00E819B8">
        <w:rPr>
          <w:rFonts w:eastAsia="MS Mincho"/>
          <w:b/>
          <w:bCs/>
          <w:sz w:val="20"/>
        </w:rPr>
        <w:t>Proposal 1</w:t>
      </w:r>
      <w:r>
        <w:rPr>
          <w:rFonts w:eastAsia="MS Mincho"/>
          <w:b/>
          <w:bCs/>
          <w:sz w:val="20"/>
        </w:rPr>
        <w:t>4</w:t>
      </w:r>
      <w:r w:rsidRPr="00E819B8">
        <w:rPr>
          <w:rFonts w:eastAsia="MS Mincho"/>
          <w:b/>
          <w:bCs/>
          <w:sz w:val="20"/>
        </w:rPr>
        <w:t xml:space="preserve">: RAN1 should study the benefits and trade-offs associated with UE-side and </w:t>
      </w:r>
      <w:proofErr w:type="spellStart"/>
      <w:r w:rsidRPr="00E819B8">
        <w:rPr>
          <w:rFonts w:eastAsia="MS Mincho"/>
          <w:b/>
          <w:bCs/>
          <w:sz w:val="20"/>
        </w:rPr>
        <w:t>gNB</w:t>
      </w:r>
      <w:proofErr w:type="spellEnd"/>
      <w:r w:rsidRPr="00E819B8">
        <w:rPr>
          <w:rFonts w:eastAsia="MS Mincho"/>
          <w:b/>
          <w:bCs/>
          <w:sz w:val="20"/>
        </w:rPr>
        <w:t xml:space="preserve">-side spatial (+time) domain beam prediction, using the agreed KPIs </w:t>
      </w:r>
    </w:p>
    <w:p w14:paraId="65C64FB0" w14:textId="77777777" w:rsidR="005749B1" w:rsidRDefault="005749B1" w:rsidP="00D756A9">
      <w:pPr>
        <w:jc w:val="both"/>
        <w:rPr>
          <w:rFonts w:eastAsia="MS Mincho"/>
          <w:b/>
          <w:bCs/>
          <w:sz w:val="20"/>
        </w:rPr>
      </w:pPr>
    </w:p>
    <w:p w14:paraId="786322A4" w14:textId="77777777" w:rsidR="005749B1" w:rsidRPr="00CC4072" w:rsidRDefault="005749B1" w:rsidP="005749B1">
      <w:pPr>
        <w:jc w:val="both"/>
        <w:rPr>
          <w:rFonts w:eastAsia="MS Mincho"/>
          <w:b/>
          <w:bCs/>
          <w:sz w:val="20"/>
        </w:rPr>
      </w:pPr>
      <w:r w:rsidRPr="00BA0D4C">
        <w:rPr>
          <w:b/>
          <w:bCs/>
          <w:sz w:val="20"/>
          <w:szCs w:val="16"/>
        </w:rPr>
        <w:t>Proposal 1</w:t>
      </w:r>
      <w:r>
        <w:rPr>
          <w:b/>
          <w:bCs/>
          <w:sz w:val="20"/>
          <w:szCs w:val="16"/>
        </w:rPr>
        <w:t>5</w:t>
      </w:r>
      <w:r w:rsidRPr="00BA0D4C">
        <w:rPr>
          <w:b/>
          <w:bCs/>
          <w:sz w:val="20"/>
          <w:szCs w:val="16"/>
        </w:rPr>
        <w:t>: RAN1 should study methods for non-codebook-based spatial domain beam prediction</w:t>
      </w:r>
      <w:r>
        <w:rPr>
          <w:b/>
          <w:bCs/>
          <w:sz w:val="20"/>
          <w:szCs w:val="16"/>
        </w:rPr>
        <w:t xml:space="preserve"> </w:t>
      </w:r>
      <w:r w:rsidRPr="001A09F7">
        <w:rPr>
          <w:rFonts w:eastAsia="MS Mincho"/>
          <w:b/>
          <w:bCs/>
          <w:sz w:val="20"/>
        </w:rPr>
        <w:t xml:space="preserve">and identify aspects of </w:t>
      </w:r>
      <w:r>
        <w:rPr>
          <w:rFonts w:eastAsia="MS Mincho"/>
          <w:b/>
          <w:bCs/>
          <w:sz w:val="20"/>
        </w:rPr>
        <w:t>non-codebook-based spatial domain</w:t>
      </w:r>
      <w:r w:rsidRPr="001A09F7">
        <w:rPr>
          <w:rFonts w:eastAsia="MS Mincho"/>
          <w:b/>
          <w:bCs/>
          <w:sz w:val="20"/>
        </w:rPr>
        <w:t xml:space="preserve"> beam prediction where AI/ML-assisted methods are beneficial.</w:t>
      </w:r>
    </w:p>
    <w:p w14:paraId="3B30695D" w14:textId="77777777" w:rsidR="005749B1" w:rsidRDefault="005749B1" w:rsidP="00D756A9">
      <w:pPr>
        <w:jc w:val="both"/>
        <w:rPr>
          <w:rFonts w:eastAsia="MS Mincho"/>
          <w:b/>
          <w:bCs/>
          <w:sz w:val="20"/>
        </w:rPr>
      </w:pPr>
    </w:p>
    <w:p w14:paraId="2C06B7CC" w14:textId="0947558D" w:rsidR="00152D78" w:rsidRPr="00152D78" w:rsidRDefault="005749B1" w:rsidP="005749B1">
      <w:pPr>
        <w:spacing w:before="60" w:after="120"/>
        <w:jc w:val="both"/>
        <w:rPr>
          <w:rFonts w:eastAsia="MS Mincho"/>
          <w:b/>
          <w:bCs/>
          <w:sz w:val="20"/>
        </w:rPr>
      </w:pPr>
      <w:r w:rsidRPr="00133371">
        <w:rPr>
          <w:rFonts w:eastAsia="MS Mincho"/>
          <w:b/>
          <w:bCs/>
          <w:sz w:val="20"/>
        </w:rPr>
        <w:t>Proposal 1</w:t>
      </w:r>
      <w:r>
        <w:rPr>
          <w:rFonts w:eastAsia="MS Mincho"/>
          <w:b/>
          <w:bCs/>
          <w:sz w:val="20"/>
        </w:rPr>
        <w:t>6</w:t>
      </w:r>
      <w:r w:rsidRPr="00133371">
        <w:rPr>
          <w:rFonts w:eastAsia="MS Mincho"/>
          <w:b/>
          <w:bCs/>
          <w:sz w:val="20"/>
        </w:rPr>
        <w:t xml:space="preserve">: RAN1 to use channel model in TR 38.901 for the evaluations on AI/ML for non-codebook-based spatial domain beam prediction </w:t>
      </w:r>
    </w:p>
    <w:p w14:paraId="554DE7B0" w14:textId="77777777" w:rsidR="005749B1" w:rsidRPr="00CF1E6A" w:rsidRDefault="005749B1" w:rsidP="005749B1">
      <w:pPr>
        <w:spacing w:before="60" w:after="120"/>
        <w:jc w:val="both"/>
        <w:rPr>
          <w:rFonts w:eastAsia="MS Mincho"/>
          <w:b/>
          <w:bCs/>
          <w:sz w:val="20"/>
        </w:rPr>
      </w:pPr>
      <w:r w:rsidRPr="00CF1E6A">
        <w:rPr>
          <w:rFonts w:eastAsia="MS Mincho"/>
          <w:b/>
          <w:bCs/>
          <w:sz w:val="20"/>
        </w:rPr>
        <w:t>Proposal 1</w:t>
      </w:r>
      <w:r>
        <w:rPr>
          <w:rFonts w:eastAsia="MS Mincho"/>
          <w:b/>
          <w:bCs/>
          <w:sz w:val="20"/>
        </w:rPr>
        <w:t>7</w:t>
      </w:r>
      <w:r w:rsidRPr="00CF1E6A">
        <w:rPr>
          <w:rFonts w:eastAsia="MS Mincho"/>
          <w:b/>
          <w:bCs/>
          <w:sz w:val="20"/>
        </w:rPr>
        <w:t>: RAN1 to study the trade-off between signalling overhead needed for enabling non-codebook-based spatial domain beam prediction and the resulting performance gains.</w:t>
      </w:r>
    </w:p>
    <w:p w14:paraId="3C8DEA75" w14:textId="707BED83" w:rsidR="00D756A9" w:rsidRDefault="00152D78" w:rsidP="00D756A9">
      <w:pPr>
        <w:jc w:val="both"/>
        <w:rPr>
          <w:rFonts w:eastAsia="Batang"/>
          <w:b/>
          <w:bCs/>
          <w:sz w:val="20"/>
          <w:lang w:val="en-US" w:eastAsia="ko-KR"/>
        </w:rPr>
      </w:pPr>
      <w:r w:rsidRPr="00CF1E6A">
        <w:rPr>
          <w:rFonts w:eastAsia="Batang"/>
          <w:b/>
          <w:bCs/>
          <w:sz w:val="20"/>
          <w:lang w:val="en-US" w:eastAsia="ko-KR"/>
        </w:rPr>
        <w:t>Proposal 1</w:t>
      </w:r>
      <w:r>
        <w:rPr>
          <w:rFonts w:eastAsia="Batang"/>
          <w:b/>
          <w:bCs/>
          <w:sz w:val="20"/>
          <w:lang w:val="en-US" w:eastAsia="ko-KR"/>
        </w:rPr>
        <w:t>8</w:t>
      </w:r>
      <w:r w:rsidRPr="00CF1E6A">
        <w:rPr>
          <w:rFonts w:eastAsia="Batang"/>
          <w:b/>
          <w:bCs/>
          <w:sz w:val="20"/>
          <w:lang w:val="en-US" w:eastAsia="ko-KR"/>
        </w:rPr>
        <w:t>: Using the agreed KPIs RAN1 should compare the performance of non-codebook-based spatial domain beam prediction to codebook-based methods and identify the deployments/scenarios/use cases for which non-codebook-based spatial domain beam prediction is beneficial.</w:t>
      </w:r>
    </w:p>
    <w:p w14:paraId="168CB3DF" w14:textId="77777777" w:rsidR="00630D93" w:rsidRDefault="00630D93" w:rsidP="00D756A9">
      <w:pPr>
        <w:jc w:val="both"/>
        <w:rPr>
          <w:rFonts w:eastAsia="Batang"/>
          <w:b/>
          <w:bCs/>
          <w:sz w:val="20"/>
          <w:lang w:val="en-US" w:eastAsia="ko-KR"/>
        </w:rPr>
      </w:pPr>
    </w:p>
    <w:p w14:paraId="2971A334" w14:textId="77777777" w:rsidR="00630D93" w:rsidRPr="00915238" w:rsidRDefault="00630D93" w:rsidP="00630D93">
      <w:pPr>
        <w:jc w:val="both"/>
        <w:rPr>
          <w:rFonts w:eastAsia="MS Mincho"/>
          <w:sz w:val="20"/>
        </w:rPr>
      </w:pPr>
      <w:r w:rsidRPr="00C0783F">
        <w:rPr>
          <w:rFonts w:eastAsia="MS Mincho"/>
          <w:b/>
          <w:bCs/>
          <w:sz w:val="20"/>
          <w:u w:val="single"/>
        </w:rPr>
        <w:t>Observation 1</w:t>
      </w:r>
      <w:r w:rsidRPr="00C0783F">
        <w:rPr>
          <w:rFonts w:eastAsia="MS Mincho"/>
          <w:b/>
          <w:bCs/>
          <w:sz w:val="20"/>
        </w:rPr>
        <w:t>:</w:t>
      </w:r>
      <w:r w:rsidRPr="00C0783F">
        <w:rPr>
          <w:rFonts w:eastAsia="MS Mincho"/>
          <w:sz w:val="20"/>
        </w:rPr>
        <w:t xml:space="preserve"> Leveraging historical information about beams (</w:t>
      </w:r>
      <w:r w:rsidRPr="00D43A08">
        <w:rPr>
          <w:sz w:val="20"/>
          <w:szCs w:val="16"/>
        </w:rPr>
        <w:t>e.g., strongest beam IDs along with their associated RSRPs</w:t>
      </w:r>
      <w:r w:rsidRPr="00C0783F">
        <w:rPr>
          <w:rFonts w:eastAsia="MS Mincho"/>
          <w:sz w:val="20"/>
        </w:rPr>
        <w:t xml:space="preserve">) to predict information about beams in the future (e.g., best beam IDs or predicted </w:t>
      </w:r>
      <w:r>
        <w:rPr>
          <w:rFonts w:eastAsia="MS Mincho"/>
          <w:sz w:val="20"/>
        </w:rPr>
        <w:t>L1-</w:t>
      </w:r>
      <w:r w:rsidRPr="00C0783F">
        <w:rPr>
          <w:rFonts w:eastAsia="MS Mincho"/>
          <w:sz w:val="20"/>
        </w:rPr>
        <w:t xml:space="preserve">RSRP values) can help reduce reference signal overhead and/or the L1 reporting periodicity without adversely impacting performance (e.g., throughput). This would in turn lead to reduced UE power consumption and reduced UE-specific </w:t>
      </w:r>
      <w:r>
        <w:rPr>
          <w:rFonts w:eastAsia="MS Mincho"/>
          <w:sz w:val="20"/>
        </w:rPr>
        <w:t>reference signal</w:t>
      </w:r>
      <w:r w:rsidRPr="00C0783F">
        <w:rPr>
          <w:rFonts w:eastAsia="MS Mincho"/>
          <w:sz w:val="20"/>
        </w:rPr>
        <w:t xml:space="preserve"> overhead</w:t>
      </w:r>
      <w:r>
        <w:rPr>
          <w:rFonts w:eastAsia="MS Mincho"/>
          <w:sz w:val="20"/>
        </w:rPr>
        <w:t>.</w:t>
      </w:r>
    </w:p>
    <w:p w14:paraId="78387872" w14:textId="77777777" w:rsidR="00630D93" w:rsidRDefault="00630D93" w:rsidP="00D756A9">
      <w:pPr>
        <w:jc w:val="both"/>
        <w:rPr>
          <w:rFonts w:eastAsia="Batang"/>
          <w:b/>
          <w:bCs/>
          <w:sz w:val="20"/>
          <w:lang w:val="en-US" w:eastAsia="ko-KR"/>
        </w:rPr>
      </w:pPr>
    </w:p>
    <w:p w14:paraId="17E5A173" w14:textId="77777777" w:rsidR="00305EEA" w:rsidRDefault="00305EEA" w:rsidP="00305EEA">
      <w:pPr>
        <w:jc w:val="both"/>
        <w:rPr>
          <w:rFonts w:eastAsia="MS Mincho"/>
          <w:sz w:val="20"/>
        </w:rPr>
      </w:pPr>
      <w:r w:rsidRPr="00A43E44">
        <w:rPr>
          <w:rFonts w:eastAsia="MS Mincho"/>
          <w:b/>
          <w:bCs/>
          <w:sz w:val="20"/>
          <w:u w:val="single"/>
        </w:rPr>
        <w:t>Observation 2</w:t>
      </w:r>
      <w:r w:rsidRPr="00A43E44">
        <w:rPr>
          <w:rFonts w:eastAsia="MS Mincho"/>
          <w:b/>
          <w:bCs/>
          <w:sz w:val="20"/>
        </w:rPr>
        <w:t xml:space="preserve">: </w:t>
      </w:r>
      <w:r w:rsidRPr="00A43E44">
        <w:rPr>
          <w:rFonts w:eastAsia="MS Mincho"/>
          <w:sz w:val="20"/>
        </w:rPr>
        <w:t xml:space="preserve">Leveraging the measurements on a first set of beams (optionally over multiple past measurement instances) to predict measurements on a second set of beams can lead to reduced number of UE measurements, lower RS overhead and hence UE power saving. </w:t>
      </w:r>
    </w:p>
    <w:p w14:paraId="4AEBD792" w14:textId="77777777" w:rsidR="00465A70" w:rsidRDefault="00465A70" w:rsidP="00D756A9">
      <w:pPr>
        <w:jc w:val="both"/>
        <w:rPr>
          <w:rFonts w:eastAsia="Batang"/>
          <w:b/>
          <w:bCs/>
          <w:sz w:val="20"/>
          <w:lang w:val="en-US" w:eastAsia="ko-KR"/>
        </w:rPr>
      </w:pPr>
    </w:p>
    <w:p w14:paraId="239B3E0E" w14:textId="304615FC" w:rsidR="00BD44C5" w:rsidRPr="00305EEA" w:rsidRDefault="00305EEA" w:rsidP="00305EEA">
      <w:pPr>
        <w:spacing w:before="60" w:after="120"/>
        <w:jc w:val="both"/>
        <w:rPr>
          <w:rFonts w:eastAsia="MS Mincho"/>
          <w:sz w:val="20"/>
          <w:szCs w:val="16"/>
        </w:rPr>
      </w:pPr>
      <w:r w:rsidRPr="006D0532">
        <w:rPr>
          <w:rFonts w:eastAsia="MS Mincho"/>
          <w:b/>
          <w:bCs/>
          <w:sz w:val="20"/>
          <w:szCs w:val="16"/>
          <w:u w:val="single"/>
        </w:rPr>
        <w:t>Observation 3</w:t>
      </w:r>
      <w:r w:rsidRPr="006D0532">
        <w:rPr>
          <w:rFonts w:eastAsia="MS Mincho"/>
          <w:b/>
          <w:bCs/>
          <w:sz w:val="20"/>
          <w:szCs w:val="16"/>
        </w:rPr>
        <w:t xml:space="preserve">: </w:t>
      </w:r>
      <w:r w:rsidRPr="006D0532">
        <w:rPr>
          <w:rFonts w:eastAsia="MS Mincho"/>
          <w:sz w:val="20"/>
          <w:szCs w:val="16"/>
        </w:rPr>
        <w:t xml:space="preserve">Estimating information about underlying raw </w:t>
      </w:r>
      <w:proofErr w:type="spellStart"/>
      <w:r w:rsidRPr="006D0532">
        <w:rPr>
          <w:rFonts w:eastAsia="MS Mincho"/>
          <w:sz w:val="20"/>
          <w:szCs w:val="16"/>
        </w:rPr>
        <w:t>mmwave</w:t>
      </w:r>
      <w:proofErr w:type="spellEnd"/>
      <w:r w:rsidRPr="006D0532">
        <w:rPr>
          <w:rFonts w:eastAsia="MS Mincho"/>
          <w:sz w:val="20"/>
          <w:szCs w:val="16"/>
        </w:rPr>
        <w:t xml:space="preserve"> channel</w:t>
      </w:r>
      <w:r w:rsidRPr="006D0532">
        <w:rPr>
          <w:rFonts w:eastAsia="MS Mincho"/>
          <w:i/>
          <w:iCs/>
          <w:sz w:val="20"/>
          <w:szCs w:val="16"/>
        </w:rPr>
        <w:t xml:space="preserve"> </w:t>
      </w:r>
      <w:r w:rsidRPr="006D0532">
        <w:rPr>
          <w:rFonts w:eastAsia="MS Mincho"/>
          <w:sz w:val="20"/>
          <w:szCs w:val="16"/>
        </w:rPr>
        <w:t xml:space="preserve">(such as channel </w:t>
      </w:r>
      <w:proofErr w:type="spellStart"/>
      <w:r w:rsidRPr="006D0532">
        <w:rPr>
          <w:rFonts w:eastAsia="MS Mincho"/>
          <w:sz w:val="20"/>
          <w:szCs w:val="16"/>
        </w:rPr>
        <w:t>AoA</w:t>
      </w:r>
      <w:proofErr w:type="spellEnd"/>
      <w:r w:rsidRPr="006D0532">
        <w:rPr>
          <w:rFonts w:eastAsia="MS Mincho"/>
          <w:sz w:val="20"/>
          <w:szCs w:val="16"/>
        </w:rPr>
        <w:t>/</w:t>
      </w:r>
      <w:proofErr w:type="spellStart"/>
      <w:r w:rsidRPr="006D0532">
        <w:rPr>
          <w:rFonts w:eastAsia="MS Mincho"/>
          <w:sz w:val="20"/>
          <w:szCs w:val="16"/>
        </w:rPr>
        <w:t>AoD</w:t>
      </w:r>
      <w:proofErr w:type="spellEnd"/>
      <w:r w:rsidRPr="006D0532">
        <w:rPr>
          <w:rFonts w:eastAsia="MS Mincho"/>
          <w:sz w:val="20"/>
          <w:szCs w:val="16"/>
        </w:rPr>
        <w:t xml:space="preserve"> information associated with strongest channel clusters) can help in tailoring the beam management procedure to the estimated information and enhance performance (e.g., spectral efficiency) compared to using pre-defined codebooks at UE and </w:t>
      </w:r>
      <w:proofErr w:type="spellStart"/>
      <w:r w:rsidRPr="006D0532">
        <w:rPr>
          <w:rFonts w:eastAsia="MS Mincho"/>
          <w:sz w:val="20"/>
          <w:szCs w:val="16"/>
        </w:rPr>
        <w:t>gNB</w:t>
      </w:r>
      <w:proofErr w:type="spellEnd"/>
      <w:r>
        <w:rPr>
          <w:rFonts w:eastAsia="MS Mincho"/>
          <w:sz w:val="20"/>
          <w:szCs w:val="16"/>
        </w:rPr>
        <w:t>.</w:t>
      </w:r>
    </w:p>
    <w:p w14:paraId="1BC9A36A" w14:textId="77777777" w:rsidR="00860307" w:rsidRPr="00996A37" w:rsidRDefault="00860307" w:rsidP="00996A37">
      <w:pPr>
        <w:pBdr>
          <w:bottom w:val="single" w:sz="8" w:space="1" w:color="auto"/>
        </w:pBdr>
      </w:pPr>
    </w:p>
    <w:p w14:paraId="135064A7" w14:textId="6806F86F" w:rsidR="008F163C" w:rsidRDefault="00996A37" w:rsidP="008F163C">
      <w:pPr>
        <w:pStyle w:val="ListParagraph"/>
        <w:keepNext/>
        <w:keepLines/>
        <w:numPr>
          <w:ilvl w:val="0"/>
          <w:numId w:val="6"/>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2"/>
          <w:szCs w:val="32"/>
          <w:lang w:val="en-US" w:eastAsia="ko-KR"/>
        </w:rPr>
      </w:pPr>
      <w:r>
        <w:rPr>
          <w:rFonts w:asciiTheme="majorHAnsi" w:eastAsia="Batang" w:hAnsiTheme="majorHAnsi" w:cstheme="majorHAnsi"/>
          <w:sz w:val="32"/>
          <w:szCs w:val="32"/>
          <w:lang w:val="en-US" w:eastAsia="ko-KR"/>
        </w:rPr>
        <w:t>References</w:t>
      </w:r>
    </w:p>
    <w:p w14:paraId="149EF122" w14:textId="453B9B85" w:rsidR="008B1592" w:rsidRDefault="008B1592" w:rsidP="002C0FBE">
      <w:pPr>
        <w:pStyle w:val="ListParagraph"/>
        <w:widowControl w:val="0"/>
        <w:numPr>
          <w:ilvl w:val="0"/>
          <w:numId w:val="14"/>
        </w:numPr>
        <w:tabs>
          <w:tab w:val="num" w:pos="360"/>
          <w:tab w:val="num" w:pos="708"/>
        </w:tabs>
        <w:autoSpaceDN w:val="0"/>
        <w:spacing w:after="60"/>
        <w:ind w:leftChars="0" w:left="720" w:firstLine="0"/>
        <w:jc w:val="both"/>
      </w:pPr>
      <w:r w:rsidRPr="007C64BF">
        <w:t>RP-213599, “New SI: Study on Artificial Intelligence (AI)/Machine Learning (ML) for NR Air Interface”, 3GPP RAN Plenary</w:t>
      </w:r>
    </w:p>
    <w:p w14:paraId="1ACA20AD" w14:textId="349FEB8A" w:rsidR="00A14A8A" w:rsidRDefault="00A44F35" w:rsidP="002C0FBE">
      <w:pPr>
        <w:pStyle w:val="ListParagraph"/>
        <w:widowControl w:val="0"/>
        <w:numPr>
          <w:ilvl w:val="0"/>
          <w:numId w:val="14"/>
        </w:numPr>
        <w:tabs>
          <w:tab w:val="num" w:pos="360"/>
          <w:tab w:val="num" w:pos="708"/>
        </w:tabs>
        <w:autoSpaceDN w:val="0"/>
        <w:spacing w:after="60"/>
        <w:ind w:leftChars="0" w:left="720" w:firstLine="0"/>
        <w:jc w:val="both"/>
      </w:pPr>
      <w:r w:rsidRPr="00A44F35">
        <w:t>TR 38.901, “Study on channel model for frequencies from 0.5 to 100 GHz,” 3GPP, 2019.</w:t>
      </w:r>
    </w:p>
    <w:p w14:paraId="6EF3C9A5" w14:textId="1CF4F0D0" w:rsidR="002F30E5" w:rsidRDefault="004E1BDB" w:rsidP="002C0FBE">
      <w:pPr>
        <w:pStyle w:val="ListParagraph"/>
        <w:widowControl w:val="0"/>
        <w:numPr>
          <w:ilvl w:val="0"/>
          <w:numId w:val="14"/>
        </w:numPr>
        <w:tabs>
          <w:tab w:val="num" w:pos="360"/>
          <w:tab w:val="num" w:pos="708"/>
        </w:tabs>
        <w:autoSpaceDN w:val="0"/>
        <w:spacing w:after="60"/>
        <w:ind w:leftChars="0" w:left="720" w:firstLine="0"/>
        <w:jc w:val="both"/>
      </w:pPr>
      <w:r w:rsidRPr="004E1BDB">
        <w:t>R1-220502</w:t>
      </w:r>
      <w:r w:rsidR="002752A6">
        <w:t>7</w:t>
      </w:r>
      <w:r w:rsidRPr="004E1BDB">
        <w:t>, “</w:t>
      </w:r>
      <w:r w:rsidR="00F3006B">
        <w:t>Other aspects</w:t>
      </w:r>
      <w:r w:rsidRPr="004E1BDB">
        <w:t xml:space="preserve"> on AI-ML for </w:t>
      </w:r>
      <w:r w:rsidR="00F3006B">
        <w:t>beam management</w:t>
      </w:r>
      <w:r w:rsidRPr="004E1BDB">
        <w:t>” Qualcomm Incorporated.</w:t>
      </w:r>
    </w:p>
    <w:p w14:paraId="026CEBC9" w14:textId="77777777" w:rsidR="0041656A" w:rsidRDefault="0041656A" w:rsidP="0041656A">
      <w:pPr>
        <w:pStyle w:val="ListParagraph"/>
        <w:widowControl w:val="0"/>
        <w:numPr>
          <w:ilvl w:val="0"/>
          <w:numId w:val="14"/>
        </w:numPr>
        <w:tabs>
          <w:tab w:val="num" w:pos="360"/>
          <w:tab w:val="num" w:pos="708"/>
        </w:tabs>
        <w:autoSpaceDN w:val="0"/>
        <w:spacing w:after="60"/>
        <w:ind w:leftChars="0" w:left="720" w:firstLine="0"/>
        <w:jc w:val="both"/>
      </w:pPr>
      <w:r>
        <w:t>R2-2203315, “</w:t>
      </w:r>
      <w:r w:rsidRPr="00A37EBB">
        <w:t>Introduction of R17 Positioning Enhancements in LPP</w:t>
      </w:r>
      <w:r>
        <w:t xml:space="preserve">”, </w:t>
      </w:r>
      <w:r w:rsidRPr="00576E5A">
        <w:t>3GPP TSG-RAN WG2</w:t>
      </w:r>
      <w:r>
        <w:t xml:space="preserve"> #117e, Feb. 2022.</w:t>
      </w:r>
    </w:p>
    <w:p w14:paraId="74B7A629" w14:textId="77777777" w:rsidR="0041656A" w:rsidRDefault="0041656A" w:rsidP="0041656A">
      <w:pPr>
        <w:widowControl w:val="0"/>
        <w:tabs>
          <w:tab w:val="num" w:pos="360"/>
          <w:tab w:val="num" w:pos="708"/>
        </w:tabs>
        <w:autoSpaceDN w:val="0"/>
        <w:spacing w:after="60"/>
        <w:ind w:left="720"/>
        <w:jc w:val="both"/>
      </w:pPr>
    </w:p>
    <w:p w14:paraId="6E7596B5" w14:textId="4D077F17" w:rsidR="008B1592" w:rsidRPr="00E36A88" w:rsidRDefault="008B1592" w:rsidP="00E36A88"/>
    <w:sectPr w:rsidR="008B1592" w:rsidRPr="00E36A88" w:rsidSect="00C0783F">
      <w:footerReference w:type="default" r:id="rId19"/>
      <w:type w:val="continuous"/>
      <w:pgSz w:w="16840" w:h="23808" w:code="1"/>
      <w:pgMar w:top="1530" w:right="1138" w:bottom="85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C2E4E9" w14:textId="77777777" w:rsidR="00371A2B" w:rsidRDefault="00371A2B">
      <w:r>
        <w:separator/>
      </w:r>
    </w:p>
  </w:endnote>
  <w:endnote w:type="continuationSeparator" w:id="0">
    <w:p w14:paraId="25699B8F" w14:textId="77777777" w:rsidR="00371A2B" w:rsidRDefault="00371A2B">
      <w:r>
        <w:continuationSeparator/>
      </w:r>
    </w:p>
  </w:endnote>
  <w:endnote w:type="continuationNotice" w:id="1">
    <w:p w14:paraId="092F38CF" w14:textId="77777777" w:rsidR="00371A2B" w:rsidRDefault="00371A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03692FF5"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2D759E" w14:textId="77777777" w:rsidR="00371A2B" w:rsidRDefault="00371A2B">
      <w:r>
        <w:separator/>
      </w:r>
    </w:p>
  </w:footnote>
  <w:footnote w:type="continuationSeparator" w:id="0">
    <w:p w14:paraId="7E40974E" w14:textId="77777777" w:rsidR="00371A2B" w:rsidRDefault="00371A2B">
      <w:r>
        <w:continuationSeparator/>
      </w:r>
    </w:p>
  </w:footnote>
  <w:footnote w:type="continuationNotice" w:id="1">
    <w:p w14:paraId="174854D9" w14:textId="77777777" w:rsidR="00371A2B" w:rsidRDefault="00371A2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19B269A5"/>
    <w:multiLevelType w:val="hybridMultilevel"/>
    <w:tmpl w:val="84AC5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D370333"/>
    <w:multiLevelType w:val="hybridMultilevel"/>
    <w:tmpl w:val="DE703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7" w15:restartNumberingAfterBreak="0">
    <w:nsid w:val="39CE5DF3"/>
    <w:multiLevelType w:val="multilevel"/>
    <w:tmpl w:val="65FE3A80"/>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936" w:hanging="936"/>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15926BC"/>
    <w:multiLevelType w:val="hybridMultilevel"/>
    <w:tmpl w:val="7E085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0" w15:restartNumberingAfterBreak="0">
    <w:nsid w:val="471F34C1"/>
    <w:multiLevelType w:val="hybridMultilevel"/>
    <w:tmpl w:val="9D56687C"/>
    <w:lvl w:ilvl="0" w:tplc="C6A2EC52">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4" w15:restartNumberingAfterBreak="0">
    <w:nsid w:val="6C1D70C9"/>
    <w:multiLevelType w:val="hybridMultilevel"/>
    <w:tmpl w:val="4BE85C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3AF63A0"/>
    <w:multiLevelType w:val="hybridMultilevel"/>
    <w:tmpl w:val="710E7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7FC49C1"/>
    <w:multiLevelType w:val="hybridMultilevel"/>
    <w:tmpl w:val="32623A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C162330"/>
    <w:multiLevelType w:val="hybridMultilevel"/>
    <w:tmpl w:val="4056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17"/>
  </w:num>
  <w:num w:numId="4">
    <w:abstractNumId w:val="1"/>
  </w:num>
  <w:num w:numId="5">
    <w:abstractNumId w:val="5"/>
  </w:num>
  <w:num w:numId="6">
    <w:abstractNumId w:val="7"/>
  </w:num>
  <w:num w:numId="7">
    <w:abstractNumId w:val="12"/>
  </w:num>
  <w:num w:numId="8">
    <w:abstractNumId w:val="9"/>
  </w:num>
  <w:num w:numId="9">
    <w:abstractNumId w:val="2"/>
  </w:num>
  <w:num w:numId="10">
    <w:abstractNumId w:val="16"/>
  </w:num>
  <w:num w:numId="11">
    <w:abstractNumId w:val="8"/>
  </w:num>
  <w:num w:numId="12">
    <w:abstractNumId w:val="15"/>
  </w:num>
  <w:num w:numId="13">
    <w:abstractNumId w:val="11"/>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3"/>
  </w:num>
  <w:num w:numId="17">
    <w:abstractNumId w:val="10"/>
  </w:num>
  <w:num w:numId="18">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savePreviewPicture/>
  <w:hdrShapeDefaults>
    <o:shapedefaults v:ext="edit" spidmax="204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025"/>
    <w:rsid w:val="00000156"/>
    <w:rsid w:val="00000204"/>
    <w:rsid w:val="0000022B"/>
    <w:rsid w:val="000002BC"/>
    <w:rsid w:val="000004A4"/>
    <w:rsid w:val="00000594"/>
    <w:rsid w:val="000005DD"/>
    <w:rsid w:val="00000822"/>
    <w:rsid w:val="00000924"/>
    <w:rsid w:val="00000D49"/>
    <w:rsid w:val="00000D71"/>
    <w:rsid w:val="00000EEA"/>
    <w:rsid w:val="000010AD"/>
    <w:rsid w:val="0000123C"/>
    <w:rsid w:val="000014F0"/>
    <w:rsid w:val="00001633"/>
    <w:rsid w:val="000016DC"/>
    <w:rsid w:val="00001837"/>
    <w:rsid w:val="00001955"/>
    <w:rsid w:val="00001A81"/>
    <w:rsid w:val="00001BB3"/>
    <w:rsid w:val="00001BCB"/>
    <w:rsid w:val="00001BF1"/>
    <w:rsid w:val="00001C2A"/>
    <w:rsid w:val="00002066"/>
    <w:rsid w:val="0000228E"/>
    <w:rsid w:val="00002536"/>
    <w:rsid w:val="0000255B"/>
    <w:rsid w:val="0000265E"/>
    <w:rsid w:val="00002938"/>
    <w:rsid w:val="00002AFC"/>
    <w:rsid w:val="00002E18"/>
    <w:rsid w:val="00003918"/>
    <w:rsid w:val="00003973"/>
    <w:rsid w:val="000039C8"/>
    <w:rsid w:val="00003A56"/>
    <w:rsid w:val="00003AE4"/>
    <w:rsid w:val="00003B06"/>
    <w:rsid w:val="00003D18"/>
    <w:rsid w:val="00003F7F"/>
    <w:rsid w:val="000041B5"/>
    <w:rsid w:val="000044B4"/>
    <w:rsid w:val="000044EF"/>
    <w:rsid w:val="00004C7C"/>
    <w:rsid w:val="00004D53"/>
    <w:rsid w:val="00004DDA"/>
    <w:rsid w:val="00004DDB"/>
    <w:rsid w:val="00004EE7"/>
    <w:rsid w:val="00005270"/>
    <w:rsid w:val="0000530F"/>
    <w:rsid w:val="00005493"/>
    <w:rsid w:val="000057BC"/>
    <w:rsid w:val="0000581B"/>
    <w:rsid w:val="00005B74"/>
    <w:rsid w:val="00005C60"/>
    <w:rsid w:val="00005E35"/>
    <w:rsid w:val="00005FA0"/>
    <w:rsid w:val="0000600D"/>
    <w:rsid w:val="00006248"/>
    <w:rsid w:val="00006D37"/>
    <w:rsid w:val="00006D95"/>
    <w:rsid w:val="00007533"/>
    <w:rsid w:val="000075B2"/>
    <w:rsid w:val="00007710"/>
    <w:rsid w:val="00007752"/>
    <w:rsid w:val="00007AD6"/>
    <w:rsid w:val="00007C49"/>
    <w:rsid w:val="00007F20"/>
    <w:rsid w:val="0001012D"/>
    <w:rsid w:val="00010241"/>
    <w:rsid w:val="0001050B"/>
    <w:rsid w:val="0001066C"/>
    <w:rsid w:val="0001082A"/>
    <w:rsid w:val="000108C5"/>
    <w:rsid w:val="00010B6C"/>
    <w:rsid w:val="00010CA9"/>
    <w:rsid w:val="00010E73"/>
    <w:rsid w:val="0001193B"/>
    <w:rsid w:val="00011941"/>
    <w:rsid w:val="000119D3"/>
    <w:rsid w:val="00011B03"/>
    <w:rsid w:val="00011D4D"/>
    <w:rsid w:val="00011E1D"/>
    <w:rsid w:val="00011F54"/>
    <w:rsid w:val="0001202C"/>
    <w:rsid w:val="0001227C"/>
    <w:rsid w:val="0001241A"/>
    <w:rsid w:val="0001251B"/>
    <w:rsid w:val="0001297C"/>
    <w:rsid w:val="00012DFF"/>
    <w:rsid w:val="00012E98"/>
    <w:rsid w:val="00013156"/>
    <w:rsid w:val="000133F0"/>
    <w:rsid w:val="00013645"/>
    <w:rsid w:val="000139A9"/>
    <w:rsid w:val="000139BC"/>
    <w:rsid w:val="000143DB"/>
    <w:rsid w:val="0001441E"/>
    <w:rsid w:val="00014560"/>
    <w:rsid w:val="0001457F"/>
    <w:rsid w:val="000145E5"/>
    <w:rsid w:val="00014C77"/>
    <w:rsid w:val="00015001"/>
    <w:rsid w:val="000153FF"/>
    <w:rsid w:val="0001551B"/>
    <w:rsid w:val="000158B1"/>
    <w:rsid w:val="00015ADE"/>
    <w:rsid w:val="00015DBE"/>
    <w:rsid w:val="00015DDF"/>
    <w:rsid w:val="0001603A"/>
    <w:rsid w:val="00016341"/>
    <w:rsid w:val="000163A6"/>
    <w:rsid w:val="000164FB"/>
    <w:rsid w:val="00016820"/>
    <w:rsid w:val="00016846"/>
    <w:rsid w:val="0001687D"/>
    <w:rsid w:val="00016A6D"/>
    <w:rsid w:val="00016BE7"/>
    <w:rsid w:val="00016F90"/>
    <w:rsid w:val="0001734F"/>
    <w:rsid w:val="0001738E"/>
    <w:rsid w:val="000173ED"/>
    <w:rsid w:val="00017499"/>
    <w:rsid w:val="00017A3B"/>
    <w:rsid w:val="00017C75"/>
    <w:rsid w:val="00017CEF"/>
    <w:rsid w:val="00017E83"/>
    <w:rsid w:val="00020496"/>
    <w:rsid w:val="0002083F"/>
    <w:rsid w:val="000208F2"/>
    <w:rsid w:val="00020D76"/>
    <w:rsid w:val="00020DD5"/>
    <w:rsid w:val="000213BD"/>
    <w:rsid w:val="000213DD"/>
    <w:rsid w:val="00021545"/>
    <w:rsid w:val="000216F1"/>
    <w:rsid w:val="00021834"/>
    <w:rsid w:val="000218BF"/>
    <w:rsid w:val="000218DF"/>
    <w:rsid w:val="00021954"/>
    <w:rsid w:val="00021959"/>
    <w:rsid w:val="000219CD"/>
    <w:rsid w:val="00021AF7"/>
    <w:rsid w:val="00021B57"/>
    <w:rsid w:val="00021B82"/>
    <w:rsid w:val="000221A7"/>
    <w:rsid w:val="00022218"/>
    <w:rsid w:val="000223D0"/>
    <w:rsid w:val="00022AA1"/>
    <w:rsid w:val="00022B81"/>
    <w:rsid w:val="00022E12"/>
    <w:rsid w:val="00022FFF"/>
    <w:rsid w:val="000233B7"/>
    <w:rsid w:val="00023917"/>
    <w:rsid w:val="00023939"/>
    <w:rsid w:val="00023C8B"/>
    <w:rsid w:val="00023CD1"/>
    <w:rsid w:val="00023F70"/>
    <w:rsid w:val="00024132"/>
    <w:rsid w:val="00024182"/>
    <w:rsid w:val="000243FB"/>
    <w:rsid w:val="00024474"/>
    <w:rsid w:val="0002447B"/>
    <w:rsid w:val="000245B6"/>
    <w:rsid w:val="0002492C"/>
    <w:rsid w:val="00024D26"/>
    <w:rsid w:val="000250E5"/>
    <w:rsid w:val="0002510C"/>
    <w:rsid w:val="0002524C"/>
    <w:rsid w:val="0002525D"/>
    <w:rsid w:val="00025314"/>
    <w:rsid w:val="000254FD"/>
    <w:rsid w:val="00025658"/>
    <w:rsid w:val="00025A83"/>
    <w:rsid w:val="00025B1F"/>
    <w:rsid w:val="00025B78"/>
    <w:rsid w:val="00025D34"/>
    <w:rsid w:val="00025D3B"/>
    <w:rsid w:val="00025F9F"/>
    <w:rsid w:val="00025FA8"/>
    <w:rsid w:val="00026013"/>
    <w:rsid w:val="000269B6"/>
    <w:rsid w:val="00026B00"/>
    <w:rsid w:val="00026B24"/>
    <w:rsid w:val="00026E01"/>
    <w:rsid w:val="00026F2D"/>
    <w:rsid w:val="00026F45"/>
    <w:rsid w:val="0002724D"/>
    <w:rsid w:val="00027569"/>
    <w:rsid w:val="00027602"/>
    <w:rsid w:val="0002786C"/>
    <w:rsid w:val="00027A0D"/>
    <w:rsid w:val="00030115"/>
    <w:rsid w:val="0003016F"/>
    <w:rsid w:val="0003024D"/>
    <w:rsid w:val="00030277"/>
    <w:rsid w:val="000302D3"/>
    <w:rsid w:val="00030422"/>
    <w:rsid w:val="000309B4"/>
    <w:rsid w:val="00030A2C"/>
    <w:rsid w:val="00030B4D"/>
    <w:rsid w:val="00030CDA"/>
    <w:rsid w:val="000310B0"/>
    <w:rsid w:val="000311E0"/>
    <w:rsid w:val="00031738"/>
    <w:rsid w:val="00031877"/>
    <w:rsid w:val="000319C0"/>
    <w:rsid w:val="00031A40"/>
    <w:rsid w:val="00031A54"/>
    <w:rsid w:val="00031B8A"/>
    <w:rsid w:val="00031C97"/>
    <w:rsid w:val="00031D10"/>
    <w:rsid w:val="00032096"/>
    <w:rsid w:val="000320ED"/>
    <w:rsid w:val="00032271"/>
    <w:rsid w:val="0003235C"/>
    <w:rsid w:val="00032415"/>
    <w:rsid w:val="00032505"/>
    <w:rsid w:val="00032526"/>
    <w:rsid w:val="00032BAC"/>
    <w:rsid w:val="00032CE3"/>
    <w:rsid w:val="00032E40"/>
    <w:rsid w:val="00032E59"/>
    <w:rsid w:val="00033641"/>
    <w:rsid w:val="00033800"/>
    <w:rsid w:val="000339FC"/>
    <w:rsid w:val="00033AEC"/>
    <w:rsid w:val="00033EE6"/>
    <w:rsid w:val="0003413E"/>
    <w:rsid w:val="00034404"/>
    <w:rsid w:val="000345C0"/>
    <w:rsid w:val="0003473D"/>
    <w:rsid w:val="00034A93"/>
    <w:rsid w:val="00034AC1"/>
    <w:rsid w:val="00034B54"/>
    <w:rsid w:val="00034C5E"/>
    <w:rsid w:val="00034D39"/>
    <w:rsid w:val="00034DAA"/>
    <w:rsid w:val="00034E72"/>
    <w:rsid w:val="00034EBF"/>
    <w:rsid w:val="00035038"/>
    <w:rsid w:val="0003518B"/>
    <w:rsid w:val="000351A3"/>
    <w:rsid w:val="000354A0"/>
    <w:rsid w:val="00035722"/>
    <w:rsid w:val="00035725"/>
    <w:rsid w:val="000363E4"/>
    <w:rsid w:val="000367FE"/>
    <w:rsid w:val="00036917"/>
    <w:rsid w:val="00036A14"/>
    <w:rsid w:val="00036C92"/>
    <w:rsid w:val="00036DA7"/>
    <w:rsid w:val="00036F2E"/>
    <w:rsid w:val="000370FB"/>
    <w:rsid w:val="000373FB"/>
    <w:rsid w:val="00037415"/>
    <w:rsid w:val="000374DE"/>
    <w:rsid w:val="0003786D"/>
    <w:rsid w:val="00037935"/>
    <w:rsid w:val="0003793A"/>
    <w:rsid w:val="00037AAB"/>
    <w:rsid w:val="00037B3E"/>
    <w:rsid w:val="00037BEB"/>
    <w:rsid w:val="00037D20"/>
    <w:rsid w:val="00037D48"/>
    <w:rsid w:val="00037E4B"/>
    <w:rsid w:val="000403DE"/>
    <w:rsid w:val="000403E5"/>
    <w:rsid w:val="00040409"/>
    <w:rsid w:val="0004042E"/>
    <w:rsid w:val="000404A6"/>
    <w:rsid w:val="00040509"/>
    <w:rsid w:val="000407D0"/>
    <w:rsid w:val="0004097C"/>
    <w:rsid w:val="00040C55"/>
    <w:rsid w:val="00040E6F"/>
    <w:rsid w:val="000410A9"/>
    <w:rsid w:val="0004113D"/>
    <w:rsid w:val="000413B6"/>
    <w:rsid w:val="000414D2"/>
    <w:rsid w:val="00041699"/>
    <w:rsid w:val="00041715"/>
    <w:rsid w:val="00041AF7"/>
    <w:rsid w:val="00041CFA"/>
    <w:rsid w:val="00041DBA"/>
    <w:rsid w:val="00041DC2"/>
    <w:rsid w:val="00041F28"/>
    <w:rsid w:val="00041F2B"/>
    <w:rsid w:val="0004242B"/>
    <w:rsid w:val="0004247E"/>
    <w:rsid w:val="0004257D"/>
    <w:rsid w:val="000426F6"/>
    <w:rsid w:val="00042892"/>
    <w:rsid w:val="00042973"/>
    <w:rsid w:val="00042A24"/>
    <w:rsid w:val="000432D4"/>
    <w:rsid w:val="00043471"/>
    <w:rsid w:val="00043982"/>
    <w:rsid w:val="00043A0F"/>
    <w:rsid w:val="00043CE6"/>
    <w:rsid w:val="00043E91"/>
    <w:rsid w:val="00043F95"/>
    <w:rsid w:val="0004403F"/>
    <w:rsid w:val="000440A2"/>
    <w:rsid w:val="0004414E"/>
    <w:rsid w:val="00044336"/>
    <w:rsid w:val="000445C0"/>
    <w:rsid w:val="000445C1"/>
    <w:rsid w:val="00044B96"/>
    <w:rsid w:val="00044F75"/>
    <w:rsid w:val="000452B5"/>
    <w:rsid w:val="00045994"/>
    <w:rsid w:val="00045E79"/>
    <w:rsid w:val="00045F5C"/>
    <w:rsid w:val="0004620F"/>
    <w:rsid w:val="00046576"/>
    <w:rsid w:val="00046BD6"/>
    <w:rsid w:val="00046C36"/>
    <w:rsid w:val="000471BF"/>
    <w:rsid w:val="000473AF"/>
    <w:rsid w:val="00047460"/>
    <w:rsid w:val="000474F1"/>
    <w:rsid w:val="00047523"/>
    <w:rsid w:val="000478CC"/>
    <w:rsid w:val="00047C54"/>
    <w:rsid w:val="00047E01"/>
    <w:rsid w:val="00047EB1"/>
    <w:rsid w:val="000501EB"/>
    <w:rsid w:val="000503D2"/>
    <w:rsid w:val="00050643"/>
    <w:rsid w:val="000507A0"/>
    <w:rsid w:val="000507E8"/>
    <w:rsid w:val="00050BAA"/>
    <w:rsid w:val="00050C1C"/>
    <w:rsid w:val="000510D4"/>
    <w:rsid w:val="00051485"/>
    <w:rsid w:val="000514EA"/>
    <w:rsid w:val="00051797"/>
    <w:rsid w:val="00051883"/>
    <w:rsid w:val="00051952"/>
    <w:rsid w:val="00051C9B"/>
    <w:rsid w:val="00051E8C"/>
    <w:rsid w:val="00051FC2"/>
    <w:rsid w:val="0005201A"/>
    <w:rsid w:val="00052465"/>
    <w:rsid w:val="00052715"/>
    <w:rsid w:val="00052786"/>
    <w:rsid w:val="00052926"/>
    <w:rsid w:val="00052B9C"/>
    <w:rsid w:val="00052BE7"/>
    <w:rsid w:val="00052F1A"/>
    <w:rsid w:val="00052F3F"/>
    <w:rsid w:val="00053035"/>
    <w:rsid w:val="00053095"/>
    <w:rsid w:val="000537A8"/>
    <w:rsid w:val="0005380A"/>
    <w:rsid w:val="00053994"/>
    <w:rsid w:val="00053B5F"/>
    <w:rsid w:val="00053C07"/>
    <w:rsid w:val="00053E6A"/>
    <w:rsid w:val="00053E87"/>
    <w:rsid w:val="000541BA"/>
    <w:rsid w:val="00054477"/>
    <w:rsid w:val="000548FB"/>
    <w:rsid w:val="00054A6B"/>
    <w:rsid w:val="00054C3C"/>
    <w:rsid w:val="00054CED"/>
    <w:rsid w:val="00054DAD"/>
    <w:rsid w:val="00055087"/>
    <w:rsid w:val="000550B8"/>
    <w:rsid w:val="000550F8"/>
    <w:rsid w:val="000553DE"/>
    <w:rsid w:val="00055785"/>
    <w:rsid w:val="0005593A"/>
    <w:rsid w:val="000559FF"/>
    <w:rsid w:val="00055E72"/>
    <w:rsid w:val="00055F29"/>
    <w:rsid w:val="000563A7"/>
    <w:rsid w:val="000563F7"/>
    <w:rsid w:val="00056631"/>
    <w:rsid w:val="000569CD"/>
    <w:rsid w:val="00056E9C"/>
    <w:rsid w:val="0005703C"/>
    <w:rsid w:val="00057481"/>
    <w:rsid w:val="00057628"/>
    <w:rsid w:val="000578B8"/>
    <w:rsid w:val="00057A56"/>
    <w:rsid w:val="00057C0F"/>
    <w:rsid w:val="00057C70"/>
    <w:rsid w:val="00057EB7"/>
    <w:rsid w:val="00057F42"/>
    <w:rsid w:val="00057F5E"/>
    <w:rsid w:val="0006006F"/>
    <w:rsid w:val="00060199"/>
    <w:rsid w:val="00060523"/>
    <w:rsid w:val="00060849"/>
    <w:rsid w:val="0006087B"/>
    <w:rsid w:val="00060C4B"/>
    <w:rsid w:val="00060D60"/>
    <w:rsid w:val="00060F19"/>
    <w:rsid w:val="0006106B"/>
    <w:rsid w:val="00061140"/>
    <w:rsid w:val="000614A4"/>
    <w:rsid w:val="000616EA"/>
    <w:rsid w:val="00061B4B"/>
    <w:rsid w:val="00061C70"/>
    <w:rsid w:val="00061CCB"/>
    <w:rsid w:val="00061E63"/>
    <w:rsid w:val="00061F89"/>
    <w:rsid w:val="000622C3"/>
    <w:rsid w:val="00062525"/>
    <w:rsid w:val="000625C4"/>
    <w:rsid w:val="00062E39"/>
    <w:rsid w:val="00062E9D"/>
    <w:rsid w:val="00063228"/>
    <w:rsid w:val="0006331A"/>
    <w:rsid w:val="00063396"/>
    <w:rsid w:val="000636F3"/>
    <w:rsid w:val="00063776"/>
    <w:rsid w:val="00063798"/>
    <w:rsid w:val="00063813"/>
    <w:rsid w:val="00063997"/>
    <w:rsid w:val="00063A1E"/>
    <w:rsid w:val="00063DEC"/>
    <w:rsid w:val="000644A1"/>
    <w:rsid w:val="00064844"/>
    <w:rsid w:val="00064938"/>
    <w:rsid w:val="00064A6D"/>
    <w:rsid w:val="00064BBD"/>
    <w:rsid w:val="00065403"/>
    <w:rsid w:val="0006595A"/>
    <w:rsid w:val="00065A14"/>
    <w:rsid w:val="00065E11"/>
    <w:rsid w:val="0006602B"/>
    <w:rsid w:val="0006622B"/>
    <w:rsid w:val="00066279"/>
    <w:rsid w:val="00066455"/>
    <w:rsid w:val="0006660C"/>
    <w:rsid w:val="000666D5"/>
    <w:rsid w:val="0006685F"/>
    <w:rsid w:val="00066C0C"/>
    <w:rsid w:val="00066C4F"/>
    <w:rsid w:val="00066EA6"/>
    <w:rsid w:val="00066FD7"/>
    <w:rsid w:val="000670D4"/>
    <w:rsid w:val="000673C5"/>
    <w:rsid w:val="0006767F"/>
    <w:rsid w:val="000678FA"/>
    <w:rsid w:val="00067AD3"/>
    <w:rsid w:val="00067B66"/>
    <w:rsid w:val="00067C0A"/>
    <w:rsid w:val="00070069"/>
    <w:rsid w:val="0007007C"/>
    <w:rsid w:val="00070196"/>
    <w:rsid w:val="00070323"/>
    <w:rsid w:val="000705EA"/>
    <w:rsid w:val="000706B3"/>
    <w:rsid w:val="00070770"/>
    <w:rsid w:val="000709EA"/>
    <w:rsid w:val="00070A8E"/>
    <w:rsid w:val="00070B55"/>
    <w:rsid w:val="00070BD1"/>
    <w:rsid w:val="00070CFA"/>
    <w:rsid w:val="00071044"/>
    <w:rsid w:val="000711BD"/>
    <w:rsid w:val="00071382"/>
    <w:rsid w:val="0007185A"/>
    <w:rsid w:val="00071987"/>
    <w:rsid w:val="00071BE3"/>
    <w:rsid w:val="00071D02"/>
    <w:rsid w:val="00071D68"/>
    <w:rsid w:val="00071D9C"/>
    <w:rsid w:val="00071E73"/>
    <w:rsid w:val="00071EB0"/>
    <w:rsid w:val="00071EC8"/>
    <w:rsid w:val="0007200D"/>
    <w:rsid w:val="0007209C"/>
    <w:rsid w:val="0007232D"/>
    <w:rsid w:val="0007237C"/>
    <w:rsid w:val="0007253E"/>
    <w:rsid w:val="000725F2"/>
    <w:rsid w:val="000728AD"/>
    <w:rsid w:val="00072998"/>
    <w:rsid w:val="000729FB"/>
    <w:rsid w:val="00072B29"/>
    <w:rsid w:val="00072B97"/>
    <w:rsid w:val="00072BE4"/>
    <w:rsid w:val="00072D4D"/>
    <w:rsid w:val="00073033"/>
    <w:rsid w:val="00073046"/>
    <w:rsid w:val="00073162"/>
    <w:rsid w:val="00073323"/>
    <w:rsid w:val="000733C3"/>
    <w:rsid w:val="00073555"/>
    <w:rsid w:val="000736AB"/>
    <w:rsid w:val="00073864"/>
    <w:rsid w:val="00073891"/>
    <w:rsid w:val="00073C4C"/>
    <w:rsid w:val="00073C77"/>
    <w:rsid w:val="00074417"/>
    <w:rsid w:val="0007448D"/>
    <w:rsid w:val="000744DC"/>
    <w:rsid w:val="00074593"/>
    <w:rsid w:val="00074A7D"/>
    <w:rsid w:val="00074C9B"/>
    <w:rsid w:val="00074D95"/>
    <w:rsid w:val="0007520A"/>
    <w:rsid w:val="00075498"/>
    <w:rsid w:val="0007568B"/>
    <w:rsid w:val="0007585B"/>
    <w:rsid w:val="00075A60"/>
    <w:rsid w:val="00075C47"/>
    <w:rsid w:val="00075C87"/>
    <w:rsid w:val="00075DC0"/>
    <w:rsid w:val="0007603A"/>
    <w:rsid w:val="000761E9"/>
    <w:rsid w:val="0007674F"/>
    <w:rsid w:val="00076B47"/>
    <w:rsid w:val="00076B80"/>
    <w:rsid w:val="00076C0A"/>
    <w:rsid w:val="000779A9"/>
    <w:rsid w:val="00077D24"/>
    <w:rsid w:val="00077FFC"/>
    <w:rsid w:val="00080403"/>
    <w:rsid w:val="00080815"/>
    <w:rsid w:val="000808D4"/>
    <w:rsid w:val="00080B57"/>
    <w:rsid w:val="00080DDF"/>
    <w:rsid w:val="00080EC6"/>
    <w:rsid w:val="00080F1C"/>
    <w:rsid w:val="0008102D"/>
    <w:rsid w:val="00081532"/>
    <w:rsid w:val="00081697"/>
    <w:rsid w:val="00081941"/>
    <w:rsid w:val="00081A93"/>
    <w:rsid w:val="00081C3F"/>
    <w:rsid w:val="00081C52"/>
    <w:rsid w:val="00081FAB"/>
    <w:rsid w:val="0008201A"/>
    <w:rsid w:val="000820B4"/>
    <w:rsid w:val="000822C4"/>
    <w:rsid w:val="00082618"/>
    <w:rsid w:val="00082A22"/>
    <w:rsid w:val="00082C00"/>
    <w:rsid w:val="00082E51"/>
    <w:rsid w:val="00083118"/>
    <w:rsid w:val="00083306"/>
    <w:rsid w:val="0008333B"/>
    <w:rsid w:val="00083382"/>
    <w:rsid w:val="000834F3"/>
    <w:rsid w:val="0008390F"/>
    <w:rsid w:val="0008396C"/>
    <w:rsid w:val="00083A50"/>
    <w:rsid w:val="00083D3A"/>
    <w:rsid w:val="00083DE3"/>
    <w:rsid w:val="00083E30"/>
    <w:rsid w:val="000840C3"/>
    <w:rsid w:val="00084132"/>
    <w:rsid w:val="00084AF4"/>
    <w:rsid w:val="00084B36"/>
    <w:rsid w:val="00084BBC"/>
    <w:rsid w:val="00084FF3"/>
    <w:rsid w:val="000850E1"/>
    <w:rsid w:val="000851FB"/>
    <w:rsid w:val="000856FA"/>
    <w:rsid w:val="00085A55"/>
    <w:rsid w:val="00085A87"/>
    <w:rsid w:val="00085CA1"/>
    <w:rsid w:val="00085E67"/>
    <w:rsid w:val="0008617D"/>
    <w:rsid w:val="00086246"/>
    <w:rsid w:val="00086390"/>
    <w:rsid w:val="000864E6"/>
    <w:rsid w:val="000865C7"/>
    <w:rsid w:val="00086C07"/>
    <w:rsid w:val="00086C10"/>
    <w:rsid w:val="00086D89"/>
    <w:rsid w:val="00086DE0"/>
    <w:rsid w:val="00087061"/>
    <w:rsid w:val="000874D6"/>
    <w:rsid w:val="000875FB"/>
    <w:rsid w:val="0008771A"/>
    <w:rsid w:val="00087BD3"/>
    <w:rsid w:val="00087C6A"/>
    <w:rsid w:val="00087F5E"/>
    <w:rsid w:val="000900C9"/>
    <w:rsid w:val="00090207"/>
    <w:rsid w:val="00090538"/>
    <w:rsid w:val="0009065A"/>
    <w:rsid w:val="000908A2"/>
    <w:rsid w:val="00090984"/>
    <w:rsid w:val="00090BF3"/>
    <w:rsid w:val="00090C71"/>
    <w:rsid w:val="00090E4E"/>
    <w:rsid w:val="00091419"/>
    <w:rsid w:val="00091632"/>
    <w:rsid w:val="000918A3"/>
    <w:rsid w:val="00091A61"/>
    <w:rsid w:val="00091CF3"/>
    <w:rsid w:val="00091D8B"/>
    <w:rsid w:val="000921FC"/>
    <w:rsid w:val="00092268"/>
    <w:rsid w:val="000926A3"/>
    <w:rsid w:val="0009281D"/>
    <w:rsid w:val="00092A88"/>
    <w:rsid w:val="00092BB9"/>
    <w:rsid w:val="00092BE4"/>
    <w:rsid w:val="00092D77"/>
    <w:rsid w:val="00092ED4"/>
    <w:rsid w:val="00092EE5"/>
    <w:rsid w:val="000930FA"/>
    <w:rsid w:val="00093239"/>
    <w:rsid w:val="000933DA"/>
    <w:rsid w:val="000938BD"/>
    <w:rsid w:val="00093955"/>
    <w:rsid w:val="000939B8"/>
    <w:rsid w:val="00093E83"/>
    <w:rsid w:val="00093EFE"/>
    <w:rsid w:val="00093F84"/>
    <w:rsid w:val="00094303"/>
    <w:rsid w:val="00094631"/>
    <w:rsid w:val="00094865"/>
    <w:rsid w:val="00094903"/>
    <w:rsid w:val="0009490A"/>
    <w:rsid w:val="00094AA6"/>
    <w:rsid w:val="00094F25"/>
    <w:rsid w:val="00094F4F"/>
    <w:rsid w:val="00095181"/>
    <w:rsid w:val="0009523E"/>
    <w:rsid w:val="00095417"/>
    <w:rsid w:val="000956CC"/>
    <w:rsid w:val="000956F5"/>
    <w:rsid w:val="000959B4"/>
    <w:rsid w:val="00095B32"/>
    <w:rsid w:val="00095E59"/>
    <w:rsid w:val="0009615B"/>
    <w:rsid w:val="00096525"/>
    <w:rsid w:val="000966A3"/>
    <w:rsid w:val="00096785"/>
    <w:rsid w:val="00096C08"/>
    <w:rsid w:val="00097021"/>
    <w:rsid w:val="000971C9"/>
    <w:rsid w:val="0009747A"/>
    <w:rsid w:val="0009755D"/>
    <w:rsid w:val="00097643"/>
    <w:rsid w:val="0009782D"/>
    <w:rsid w:val="000979A0"/>
    <w:rsid w:val="000979E7"/>
    <w:rsid w:val="00097B85"/>
    <w:rsid w:val="00097E0F"/>
    <w:rsid w:val="000A0315"/>
    <w:rsid w:val="000A033B"/>
    <w:rsid w:val="000A053B"/>
    <w:rsid w:val="000A0594"/>
    <w:rsid w:val="000A07F6"/>
    <w:rsid w:val="000A0907"/>
    <w:rsid w:val="000A0C1E"/>
    <w:rsid w:val="000A0C59"/>
    <w:rsid w:val="000A0D3E"/>
    <w:rsid w:val="000A0D90"/>
    <w:rsid w:val="000A0E41"/>
    <w:rsid w:val="000A0EA6"/>
    <w:rsid w:val="000A0F1E"/>
    <w:rsid w:val="000A0F58"/>
    <w:rsid w:val="000A101B"/>
    <w:rsid w:val="000A104D"/>
    <w:rsid w:val="000A10B3"/>
    <w:rsid w:val="000A15CA"/>
    <w:rsid w:val="000A1685"/>
    <w:rsid w:val="000A19C4"/>
    <w:rsid w:val="000A1A20"/>
    <w:rsid w:val="000A1B73"/>
    <w:rsid w:val="000A1C00"/>
    <w:rsid w:val="000A1F07"/>
    <w:rsid w:val="000A1F98"/>
    <w:rsid w:val="000A1FAE"/>
    <w:rsid w:val="000A22AF"/>
    <w:rsid w:val="000A2300"/>
    <w:rsid w:val="000A2306"/>
    <w:rsid w:val="000A2543"/>
    <w:rsid w:val="000A25EE"/>
    <w:rsid w:val="000A271B"/>
    <w:rsid w:val="000A2774"/>
    <w:rsid w:val="000A28D8"/>
    <w:rsid w:val="000A2919"/>
    <w:rsid w:val="000A29BB"/>
    <w:rsid w:val="000A29E9"/>
    <w:rsid w:val="000A2C89"/>
    <w:rsid w:val="000A2E32"/>
    <w:rsid w:val="000A2E47"/>
    <w:rsid w:val="000A35A9"/>
    <w:rsid w:val="000A3672"/>
    <w:rsid w:val="000A3D1D"/>
    <w:rsid w:val="000A3E50"/>
    <w:rsid w:val="000A3FE2"/>
    <w:rsid w:val="000A40B0"/>
    <w:rsid w:val="000A410E"/>
    <w:rsid w:val="000A4A99"/>
    <w:rsid w:val="000A4CEC"/>
    <w:rsid w:val="000A4F30"/>
    <w:rsid w:val="000A5024"/>
    <w:rsid w:val="000A51B5"/>
    <w:rsid w:val="000A52F4"/>
    <w:rsid w:val="000A566A"/>
    <w:rsid w:val="000A5826"/>
    <w:rsid w:val="000A5863"/>
    <w:rsid w:val="000A598A"/>
    <w:rsid w:val="000A5C6C"/>
    <w:rsid w:val="000A5FA5"/>
    <w:rsid w:val="000A5FD9"/>
    <w:rsid w:val="000A6088"/>
    <w:rsid w:val="000A62D0"/>
    <w:rsid w:val="000A638D"/>
    <w:rsid w:val="000A6406"/>
    <w:rsid w:val="000A6420"/>
    <w:rsid w:val="000A6924"/>
    <w:rsid w:val="000A6AFB"/>
    <w:rsid w:val="000A7054"/>
    <w:rsid w:val="000A73B9"/>
    <w:rsid w:val="000A74DA"/>
    <w:rsid w:val="000A7564"/>
    <w:rsid w:val="000A76FF"/>
    <w:rsid w:val="000A7723"/>
    <w:rsid w:val="000A7861"/>
    <w:rsid w:val="000A7920"/>
    <w:rsid w:val="000A7CC2"/>
    <w:rsid w:val="000A7CF2"/>
    <w:rsid w:val="000B0035"/>
    <w:rsid w:val="000B03F9"/>
    <w:rsid w:val="000B0617"/>
    <w:rsid w:val="000B06C6"/>
    <w:rsid w:val="000B0823"/>
    <w:rsid w:val="000B09C2"/>
    <w:rsid w:val="000B0DB3"/>
    <w:rsid w:val="000B0F07"/>
    <w:rsid w:val="000B10B7"/>
    <w:rsid w:val="000B1298"/>
    <w:rsid w:val="000B155C"/>
    <w:rsid w:val="000B16A5"/>
    <w:rsid w:val="000B16EB"/>
    <w:rsid w:val="000B1BDB"/>
    <w:rsid w:val="000B244F"/>
    <w:rsid w:val="000B2B16"/>
    <w:rsid w:val="000B2B1A"/>
    <w:rsid w:val="000B2B4E"/>
    <w:rsid w:val="000B35F4"/>
    <w:rsid w:val="000B3800"/>
    <w:rsid w:val="000B390A"/>
    <w:rsid w:val="000B395C"/>
    <w:rsid w:val="000B3A2D"/>
    <w:rsid w:val="000B3F38"/>
    <w:rsid w:val="000B4059"/>
    <w:rsid w:val="000B442C"/>
    <w:rsid w:val="000B46A2"/>
    <w:rsid w:val="000B49F2"/>
    <w:rsid w:val="000B4D6A"/>
    <w:rsid w:val="000B4E07"/>
    <w:rsid w:val="000B4E4F"/>
    <w:rsid w:val="000B4FDB"/>
    <w:rsid w:val="000B5176"/>
    <w:rsid w:val="000B5183"/>
    <w:rsid w:val="000B5225"/>
    <w:rsid w:val="000B5311"/>
    <w:rsid w:val="000B540E"/>
    <w:rsid w:val="000B5623"/>
    <w:rsid w:val="000B5777"/>
    <w:rsid w:val="000B57BE"/>
    <w:rsid w:val="000B5AF9"/>
    <w:rsid w:val="000B5BA0"/>
    <w:rsid w:val="000B5F24"/>
    <w:rsid w:val="000B6069"/>
    <w:rsid w:val="000B6094"/>
    <w:rsid w:val="000B6275"/>
    <w:rsid w:val="000B6724"/>
    <w:rsid w:val="000B6737"/>
    <w:rsid w:val="000B7169"/>
    <w:rsid w:val="000B780D"/>
    <w:rsid w:val="000C0010"/>
    <w:rsid w:val="000C0189"/>
    <w:rsid w:val="000C026A"/>
    <w:rsid w:val="000C02B4"/>
    <w:rsid w:val="000C03AD"/>
    <w:rsid w:val="000C0801"/>
    <w:rsid w:val="000C0B19"/>
    <w:rsid w:val="000C0B7D"/>
    <w:rsid w:val="000C0C09"/>
    <w:rsid w:val="000C0DCC"/>
    <w:rsid w:val="000C0F4D"/>
    <w:rsid w:val="000C10DC"/>
    <w:rsid w:val="000C1349"/>
    <w:rsid w:val="000C1A7D"/>
    <w:rsid w:val="000C1DBE"/>
    <w:rsid w:val="000C1F3B"/>
    <w:rsid w:val="000C2058"/>
    <w:rsid w:val="000C21A2"/>
    <w:rsid w:val="000C259D"/>
    <w:rsid w:val="000C29A7"/>
    <w:rsid w:val="000C2B16"/>
    <w:rsid w:val="000C2B5C"/>
    <w:rsid w:val="000C2BF7"/>
    <w:rsid w:val="000C2D7C"/>
    <w:rsid w:val="000C2E07"/>
    <w:rsid w:val="000C3236"/>
    <w:rsid w:val="000C329E"/>
    <w:rsid w:val="000C3612"/>
    <w:rsid w:val="000C3693"/>
    <w:rsid w:val="000C3BED"/>
    <w:rsid w:val="000C3C4A"/>
    <w:rsid w:val="000C3DF3"/>
    <w:rsid w:val="000C3E91"/>
    <w:rsid w:val="000C3F7D"/>
    <w:rsid w:val="000C418C"/>
    <w:rsid w:val="000C43A5"/>
    <w:rsid w:val="000C4489"/>
    <w:rsid w:val="000C49BD"/>
    <w:rsid w:val="000C4A2F"/>
    <w:rsid w:val="000C4A96"/>
    <w:rsid w:val="000C4ADE"/>
    <w:rsid w:val="000C51B1"/>
    <w:rsid w:val="000C5284"/>
    <w:rsid w:val="000C54DC"/>
    <w:rsid w:val="000C577E"/>
    <w:rsid w:val="000C586F"/>
    <w:rsid w:val="000C58B9"/>
    <w:rsid w:val="000C5C1D"/>
    <w:rsid w:val="000C5C57"/>
    <w:rsid w:val="000C5DD6"/>
    <w:rsid w:val="000C5E97"/>
    <w:rsid w:val="000C5F42"/>
    <w:rsid w:val="000C6241"/>
    <w:rsid w:val="000C6423"/>
    <w:rsid w:val="000C664F"/>
    <w:rsid w:val="000C6706"/>
    <w:rsid w:val="000C69DD"/>
    <w:rsid w:val="000C6C52"/>
    <w:rsid w:val="000C6CAA"/>
    <w:rsid w:val="000C701C"/>
    <w:rsid w:val="000C735F"/>
    <w:rsid w:val="000C76AD"/>
    <w:rsid w:val="000C7705"/>
    <w:rsid w:val="000C7A2C"/>
    <w:rsid w:val="000C7D65"/>
    <w:rsid w:val="000D00B7"/>
    <w:rsid w:val="000D0184"/>
    <w:rsid w:val="000D0461"/>
    <w:rsid w:val="000D0465"/>
    <w:rsid w:val="000D0677"/>
    <w:rsid w:val="000D07F9"/>
    <w:rsid w:val="000D0AC6"/>
    <w:rsid w:val="000D0B2D"/>
    <w:rsid w:val="000D0F6A"/>
    <w:rsid w:val="000D11BF"/>
    <w:rsid w:val="000D12CC"/>
    <w:rsid w:val="000D12DC"/>
    <w:rsid w:val="000D1380"/>
    <w:rsid w:val="000D1B71"/>
    <w:rsid w:val="000D1D68"/>
    <w:rsid w:val="000D1DB6"/>
    <w:rsid w:val="000D1F16"/>
    <w:rsid w:val="000D227B"/>
    <w:rsid w:val="000D243E"/>
    <w:rsid w:val="000D257A"/>
    <w:rsid w:val="000D263E"/>
    <w:rsid w:val="000D26B1"/>
    <w:rsid w:val="000D2BBB"/>
    <w:rsid w:val="000D2CAB"/>
    <w:rsid w:val="000D2D20"/>
    <w:rsid w:val="000D3183"/>
    <w:rsid w:val="000D329B"/>
    <w:rsid w:val="000D330A"/>
    <w:rsid w:val="000D332E"/>
    <w:rsid w:val="000D333F"/>
    <w:rsid w:val="000D3567"/>
    <w:rsid w:val="000D39DB"/>
    <w:rsid w:val="000D3C4A"/>
    <w:rsid w:val="000D3C58"/>
    <w:rsid w:val="000D3EF0"/>
    <w:rsid w:val="000D421A"/>
    <w:rsid w:val="000D478A"/>
    <w:rsid w:val="000D4832"/>
    <w:rsid w:val="000D4A2D"/>
    <w:rsid w:val="000D4D5C"/>
    <w:rsid w:val="000D4E5A"/>
    <w:rsid w:val="000D4ED5"/>
    <w:rsid w:val="000D4F19"/>
    <w:rsid w:val="000D4F4F"/>
    <w:rsid w:val="000D54AA"/>
    <w:rsid w:val="000D571C"/>
    <w:rsid w:val="000D5734"/>
    <w:rsid w:val="000D5A23"/>
    <w:rsid w:val="000D5D5F"/>
    <w:rsid w:val="000D5DC4"/>
    <w:rsid w:val="000D5EE5"/>
    <w:rsid w:val="000D5FB0"/>
    <w:rsid w:val="000D6004"/>
    <w:rsid w:val="000D6509"/>
    <w:rsid w:val="000D6548"/>
    <w:rsid w:val="000D6714"/>
    <w:rsid w:val="000D6B81"/>
    <w:rsid w:val="000D6FBF"/>
    <w:rsid w:val="000D6FD8"/>
    <w:rsid w:val="000D740E"/>
    <w:rsid w:val="000D7626"/>
    <w:rsid w:val="000D7936"/>
    <w:rsid w:val="000D7C9C"/>
    <w:rsid w:val="000D7D6C"/>
    <w:rsid w:val="000D7E41"/>
    <w:rsid w:val="000D7FBA"/>
    <w:rsid w:val="000E0145"/>
    <w:rsid w:val="000E0529"/>
    <w:rsid w:val="000E056E"/>
    <w:rsid w:val="000E070C"/>
    <w:rsid w:val="000E0751"/>
    <w:rsid w:val="000E1120"/>
    <w:rsid w:val="000E1353"/>
    <w:rsid w:val="000E1853"/>
    <w:rsid w:val="000E1B7D"/>
    <w:rsid w:val="000E1B84"/>
    <w:rsid w:val="000E1BB6"/>
    <w:rsid w:val="000E207F"/>
    <w:rsid w:val="000E2088"/>
    <w:rsid w:val="000E2243"/>
    <w:rsid w:val="000E2496"/>
    <w:rsid w:val="000E263F"/>
    <w:rsid w:val="000E2665"/>
    <w:rsid w:val="000E269D"/>
    <w:rsid w:val="000E2A62"/>
    <w:rsid w:val="000E2B8E"/>
    <w:rsid w:val="000E2F84"/>
    <w:rsid w:val="000E31E6"/>
    <w:rsid w:val="000E3283"/>
    <w:rsid w:val="000E32C5"/>
    <w:rsid w:val="000E36C4"/>
    <w:rsid w:val="000E396F"/>
    <w:rsid w:val="000E3BDB"/>
    <w:rsid w:val="000E3C68"/>
    <w:rsid w:val="000E3E35"/>
    <w:rsid w:val="000E3F97"/>
    <w:rsid w:val="000E416E"/>
    <w:rsid w:val="000E44C6"/>
    <w:rsid w:val="000E4570"/>
    <w:rsid w:val="000E48A3"/>
    <w:rsid w:val="000E4CA0"/>
    <w:rsid w:val="000E4CC3"/>
    <w:rsid w:val="000E4D0A"/>
    <w:rsid w:val="000E502E"/>
    <w:rsid w:val="000E50BF"/>
    <w:rsid w:val="000E50FE"/>
    <w:rsid w:val="000E5275"/>
    <w:rsid w:val="000E5434"/>
    <w:rsid w:val="000E57E7"/>
    <w:rsid w:val="000E58B4"/>
    <w:rsid w:val="000E598B"/>
    <w:rsid w:val="000E598D"/>
    <w:rsid w:val="000E59AE"/>
    <w:rsid w:val="000E5AA0"/>
    <w:rsid w:val="000E5AA1"/>
    <w:rsid w:val="000E5CAD"/>
    <w:rsid w:val="000E6092"/>
    <w:rsid w:val="000E6135"/>
    <w:rsid w:val="000E61DA"/>
    <w:rsid w:val="000E620A"/>
    <w:rsid w:val="000E62F6"/>
    <w:rsid w:val="000E6571"/>
    <w:rsid w:val="000E660E"/>
    <w:rsid w:val="000E6653"/>
    <w:rsid w:val="000E67A9"/>
    <w:rsid w:val="000E687D"/>
    <w:rsid w:val="000E715C"/>
    <w:rsid w:val="000E72B6"/>
    <w:rsid w:val="000E7576"/>
    <w:rsid w:val="000E7583"/>
    <w:rsid w:val="000E7784"/>
    <w:rsid w:val="000E7897"/>
    <w:rsid w:val="000E7E72"/>
    <w:rsid w:val="000F0059"/>
    <w:rsid w:val="000F00CB"/>
    <w:rsid w:val="000F0114"/>
    <w:rsid w:val="000F01EC"/>
    <w:rsid w:val="000F026A"/>
    <w:rsid w:val="000F02BC"/>
    <w:rsid w:val="000F0386"/>
    <w:rsid w:val="000F0479"/>
    <w:rsid w:val="000F04D8"/>
    <w:rsid w:val="000F06AE"/>
    <w:rsid w:val="000F095C"/>
    <w:rsid w:val="000F0B03"/>
    <w:rsid w:val="000F1356"/>
    <w:rsid w:val="000F1962"/>
    <w:rsid w:val="000F1A64"/>
    <w:rsid w:val="000F1C51"/>
    <w:rsid w:val="000F1CC7"/>
    <w:rsid w:val="000F1D99"/>
    <w:rsid w:val="000F24BF"/>
    <w:rsid w:val="000F256C"/>
    <w:rsid w:val="000F27F8"/>
    <w:rsid w:val="000F292B"/>
    <w:rsid w:val="000F2ADA"/>
    <w:rsid w:val="000F2C7F"/>
    <w:rsid w:val="000F2C9D"/>
    <w:rsid w:val="000F2D11"/>
    <w:rsid w:val="000F336B"/>
    <w:rsid w:val="000F34F4"/>
    <w:rsid w:val="000F3A57"/>
    <w:rsid w:val="000F3CF4"/>
    <w:rsid w:val="000F3D37"/>
    <w:rsid w:val="000F3DFF"/>
    <w:rsid w:val="000F3E62"/>
    <w:rsid w:val="000F3F41"/>
    <w:rsid w:val="000F419B"/>
    <w:rsid w:val="000F4501"/>
    <w:rsid w:val="000F45A0"/>
    <w:rsid w:val="000F470C"/>
    <w:rsid w:val="000F484B"/>
    <w:rsid w:val="000F4A86"/>
    <w:rsid w:val="000F4D5D"/>
    <w:rsid w:val="000F4D77"/>
    <w:rsid w:val="000F4EFA"/>
    <w:rsid w:val="000F509E"/>
    <w:rsid w:val="000F558D"/>
    <w:rsid w:val="000F5739"/>
    <w:rsid w:val="000F585F"/>
    <w:rsid w:val="000F58B7"/>
    <w:rsid w:val="000F59B6"/>
    <w:rsid w:val="000F5B9F"/>
    <w:rsid w:val="000F6160"/>
    <w:rsid w:val="000F61A9"/>
    <w:rsid w:val="000F6392"/>
    <w:rsid w:val="000F63BD"/>
    <w:rsid w:val="000F649A"/>
    <w:rsid w:val="000F64C4"/>
    <w:rsid w:val="000F6598"/>
    <w:rsid w:val="000F6A03"/>
    <w:rsid w:val="000F71DC"/>
    <w:rsid w:val="000F7276"/>
    <w:rsid w:val="000F7294"/>
    <w:rsid w:val="000F73A7"/>
    <w:rsid w:val="000F7515"/>
    <w:rsid w:val="000F7859"/>
    <w:rsid w:val="000F7DBE"/>
    <w:rsid w:val="000F7FA0"/>
    <w:rsid w:val="0010015A"/>
    <w:rsid w:val="0010032B"/>
    <w:rsid w:val="00100391"/>
    <w:rsid w:val="001003F3"/>
    <w:rsid w:val="001005A9"/>
    <w:rsid w:val="00100728"/>
    <w:rsid w:val="00100937"/>
    <w:rsid w:val="0010099E"/>
    <w:rsid w:val="00100A12"/>
    <w:rsid w:val="00100A29"/>
    <w:rsid w:val="00100B00"/>
    <w:rsid w:val="00100DD9"/>
    <w:rsid w:val="00100E40"/>
    <w:rsid w:val="0010110C"/>
    <w:rsid w:val="001012E9"/>
    <w:rsid w:val="001012F3"/>
    <w:rsid w:val="0010135F"/>
    <w:rsid w:val="00101465"/>
    <w:rsid w:val="00101A83"/>
    <w:rsid w:val="00101BE2"/>
    <w:rsid w:val="00101C7A"/>
    <w:rsid w:val="00101CFD"/>
    <w:rsid w:val="00101E3D"/>
    <w:rsid w:val="00101F63"/>
    <w:rsid w:val="0010204C"/>
    <w:rsid w:val="00102175"/>
    <w:rsid w:val="00102302"/>
    <w:rsid w:val="00102395"/>
    <w:rsid w:val="001024DA"/>
    <w:rsid w:val="001029A7"/>
    <w:rsid w:val="00102A44"/>
    <w:rsid w:val="00102AB0"/>
    <w:rsid w:val="00102DC7"/>
    <w:rsid w:val="00102E00"/>
    <w:rsid w:val="00102E17"/>
    <w:rsid w:val="00102EFF"/>
    <w:rsid w:val="0010306B"/>
    <w:rsid w:val="00103103"/>
    <w:rsid w:val="00103195"/>
    <w:rsid w:val="001038D3"/>
    <w:rsid w:val="001038FC"/>
    <w:rsid w:val="001039A8"/>
    <w:rsid w:val="00103BE0"/>
    <w:rsid w:val="00103D0C"/>
    <w:rsid w:val="00103D3A"/>
    <w:rsid w:val="00104275"/>
    <w:rsid w:val="00104416"/>
    <w:rsid w:val="001048DA"/>
    <w:rsid w:val="001048FC"/>
    <w:rsid w:val="00104E02"/>
    <w:rsid w:val="00104E47"/>
    <w:rsid w:val="001050A0"/>
    <w:rsid w:val="001052DD"/>
    <w:rsid w:val="00105BC6"/>
    <w:rsid w:val="00105E31"/>
    <w:rsid w:val="00105E3E"/>
    <w:rsid w:val="00106130"/>
    <w:rsid w:val="001064BC"/>
    <w:rsid w:val="001065FB"/>
    <w:rsid w:val="00106746"/>
    <w:rsid w:val="001067AF"/>
    <w:rsid w:val="001069F9"/>
    <w:rsid w:val="00106A25"/>
    <w:rsid w:val="00106A3B"/>
    <w:rsid w:val="00107259"/>
    <w:rsid w:val="0010732C"/>
    <w:rsid w:val="00107357"/>
    <w:rsid w:val="0010756E"/>
    <w:rsid w:val="001077F6"/>
    <w:rsid w:val="0010789B"/>
    <w:rsid w:val="001078B7"/>
    <w:rsid w:val="00107934"/>
    <w:rsid w:val="00107A09"/>
    <w:rsid w:val="00107E25"/>
    <w:rsid w:val="00107FCC"/>
    <w:rsid w:val="00110069"/>
    <w:rsid w:val="0011024A"/>
    <w:rsid w:val="001103A5"/>
    <w:rsid w:val="001104FA"/>
    <w:rsid w:val="00110808"/>
    <w:rsid w:val="001113E5"/>
    <w:rsid w:val="00111506"/>
    <w:rsid w:val="001116E4"/>
    <w:rsid w:val="00111727"/>
    <w:rsid w:val="00111A25"/>
    <w:rsid w:val="00111B36"/>
    <w:rsid w:val="00111B38"/>
    <w:rsid w:val="00111B99"/>
    <w:rsid w:val="00111F59"/>
    <w:rsid w:val="00111FED"/>
    <w:rsid w:val="001120E4"/>
    <w:rsid w:val="00112138"/>
    <w:rsid w:val="001121CE"/>
    <w:rsid w:val="0011220C"/>
    <w:rsid w:val="001122B9"/>
    <w:rsid w:val="00112384"/>
    <w:rsid w:val="0011272B"/>
    <w:rsid w:val="00112742"/>
    <w:rsid w:val="00112926"/>
    <w:rsid w:val="00112BD9"/>
    <w:rsid w:val="00112D19"/>
    <w:rsid w:val="00112D91"/>
    <w:rsid w:val="00113788"/>
    <w:rsid w:val="00113B73"/>
    <w:rsid w:val="00113CA5"/>
    <w:rsid w:val="00113CFF"/>
    <w:rsid w:val="001141C8"/>
    <w:rsid w:val="001141FD"/>
    <w:rsid w:val="001142BF"/>
    <w:rsid w:val="001143A3"/>
    <w:rsid w:val="0011500C"/>
    <w:rsid w:val="001151C5"/>
    <w:rsid w:val="00115261"/>
    <w:rsid w:val="001152D7"/>
    <w:rsid w:val="001153FA"/>
    <w:rsid w:val="00115471"/>
    <w:rsid w:val="00115854"/>
    <w:rsid w:val="001160A6"/>
    <w:rsid w:val="0011618B"/>
    <w:rsid w:val="0011674F"/>
    <w:rsid w:val="0011677D"/>
    <w:rsid w:val="00116E6C"/>
    <w:rsid w:val="00116EE1"/>
    <w:rsid w:val="00116F48"/>
    <w:rsid w:val="00117592"/>
    <w:rsid w:val="001176A6"/>
    <w:rsid w:val="00117950"/>
    <w:rsid w:val="00117977"/>
    <w:rsid w:val="00117FE0"/>
    <w:rsid w:val="001205CE"/>
    <w:rsid w:val="001205F3"/>
    <w:rsid w:val="00120630"/>
    <w:rsid w:val="00120720"/>
    <w:rsid w:val="00120A55"/>
    <w:rsid w:val="00120A5F"/>
    <w:rsid w:val="00120AF1"/>
    <w:rsid w:val="00120AF7"/>
    <w:rsid w:val="00120D09"/>
    <w:rsid w:val="00120F89"/>
    <w:rsid w:val="00120FED"/>
    <w:rsid w:val="00121913"/>
    <w:rsid w:val="00121D0D"/>
    <w:rsid w:val="001220A6"/>
    <w:rsid w:val="00122468"/>
    <w:rsid w:val="00122527"/>
    <w:rsid w:val="0012253A"/>
    <w:rsid w:val="00122A42"/>
    <w:rsid w:val="00122B79"/>
    <w:rsid w:val="00122D9B"/>
    <w:rsid w:val="00122DD4"/>
    <w:rsid w:val="00123010"/>
    <w:rsid w:val="00123015"/>
    <w:rsid w:val="00123120"/>
    <w:rsid w:val="001234BF"/>
    <w:rsid w:val="00123632"/>
    <w:rsid w:val="00123696"/>
    <w:rsid w:val="00123871"/>
    <w:rsid w:val="001238C6"/>
    <w:rsid w:val="00123A36"/>
    <w:rsid w:val="00123AFF"/>
    <w:rsid w:val="00123C72"/>
    <w:rsid w:val="00123FE2"/>
    <w:rsid w:val="0012402C"/>
    <w:rsid w:val="0012405B"/>
    <w:rsid w:val="0012464F"/>
    <w:rsid w:val="0012467C"/>
    <w:rsid w:val="001246B6"/>
    <w:rsid w:val="00124959"/>
    <w:rsid w:val="00124B11"/>
    <w:rsid w:val="00124C7A"/>
    <w:rsid w:val="00124EAA"/>
    <w:rsid w:val="0012527F"/>
    <w:rsid w:val="001253DB"/>
    <w:rsid w:val="0012559C"/>
    <w:rsid w:val="00125689"/>
    <w:rsid w:val="001256AB"/>
    <w:rsid w:val="00125AC9"/>
    <w:rsid w:val="00125C65"/>
    <w:rsid w:val="00125C8E"/>
    <w:rsid w:val="0012604B"/>
    <w:rsid w:val="001261A2"/>
    <w:rsid w:val="001261AD"/>
    <w:rsid w:val="001262E1"/>
    <w:rsid w:val="00126499"/>
    <w:rsid w:val="001264B5"/>
    <w:rsid w:val="001265FF"/>
    <w:rsid w:val="00126643"/>
    <w:rsid w:val="00126811"/>
    <w:rsid w:val="00126856"/>
    <w:rsid w:val="001269CD"/>
    <w:rsid w:val="0012721B"/>
    <w:rsid w:val="0012727B"/>
    <w:rsid w:val="00127FE2"/>
    <w:rsid w:val="00130249"/>
    <w:rsid w:val="001302E3"/>
    <w:rsid w:val="00130463"/>
    <w:rsid w:val="00130595"/>
    <w:rsid w:val="00130630"/>
    <w:rsid w:val="00130667"/>
    <w:rsid w:val="00130934"/>
    <w:rsid w:val="00130C42"/>
    <w:rsid w:val="00130D26"/>
    <w:rsid w:val="00130EDC"/>
    <w:rsid w:val="00131128"/>
    <w:rsid w:val="001311A8"/>
    <w:rsid w:val="001312E6"/>
    <w:rsid w:val="00131422"/>
    <w:rsid w:val="00131429"/>
    <w:rsid w:val="0013147D"/>
    <w:rsid w:val="00131753"/>
    <w:rsid w:val="00131838"/>
    <w:rsid w:val="00131855"/>
    <w:rsid w:val="0013195A"/>
    <w:rsid w:val="00131A24"/>
    <w:rsid w:val="00131C03"/>
    <w:rsid w:val="00131C38"/>
    <w:rsid w:val="00131CF0"/>
    <w:rsid w:val="00131D22"/>
    <w:rsid w:val="00131D85"/>
    <w:rsid w:val="00131E04"/>
    <w:rsid w:val="00131E7E"/>
    <w:rsid w:val="00132053"/>
    <w:rsid w:val="001321E2"/>
    <w:rsid w:val="001321FF"/>
    <w:rsid w:val="0013232D"/>
    <w:rsid w:val="001323EC"/>
    <w:rsid w:val="00132483"/>
    <w:rsid w:val="00132707"/>
    <w:rsid w:val="00132904"/>
    <w:rsid w:val="00132A41"/>
    <w:rsid w:val="00132B84"/>
    <w:rsid w:val="00132BB5"/>
    <w:rsid w:val="00132C75"/>
    <w:rsid w:val="00132D8A"/>
    <w:rsid w:val="0013301A"/>
    <w:rsid w:val="001331DC"/>
    <w:rsid w:val="00133371"/>
    <w:rsid w:val="0013345D"/>
    <w:rsid w:val="001334BB"/>
    <w:rsid w:val="00133565"/>
    <w:rsid w:val="001338CD"/>
    <w:rsid w:val="00133B13"/>
    <w:rsid w:val="00133D1B"/>
    <w:rsid w:val="00133D4E"/>
    <w:rsid w:val="00133DF7"/>
    <w:rsid w:val="00133F70"/>
    <w:rsid w:val="00134149"/>
    <w:rsid w:val="0013463A"/>
    <w:rsid w:val="0013496C"/>
    <w:rsid w:val="00134B15"/>
    <w:rsid w:val="00134FB0"/>
    <w:rsid w:val="001353C2"/>
    <w:rsid w:val="001359E4"/>
    <w:rsid w:val="00135B02"/>
    <w:rsid w:val="00135E98"/>
    <w:rsid w:val="00135F39"/>
    <w:rsid w:val="00136322"/>
    <w:rsid w:val="00136378"/>
    <w:rsid w:val="001363A4"/>
    <w:rsid w:val="00136640"/>
    <w:rsid w:val="00136A69"/>
    <w:rsid w:val="00136ADB"/>
    <w:rsid w:val="00136F0A"/>
    <w:rsid w:val="00137085"/>
    <w:rsid w:val="00137596"/>
    <w:rsid w:val="00137628"/>
    <w:rsid w:val="00137BDD"/>
    <w:rsid w:val="00137C1A"/>
    <w:rsid w:val="00137E66"/>
    <w:rsid w:val="0014009D"/>
    <w:rsid w:val="001401EC"/>
    <w:rsid w:val="001404D3"/>
    <w:rsid w:val="00140AFE"/>
    <w:rsid w:val="00140B1B"/>
    <w:rsid w:val="00140CF9"/>
    <w:rsid w:val="00140E4B"/>
    <w:rsid w:val="001410AB"/>
    <w:rsid w:val="001410FD"/>
    <w:rsid w:val="00141234"/>
    <w:rsid w:val="001413D3"/>
    <w:rsid w:val="0014168E"/>
    <w:rsid w:val="0014168F"/>
    <w:rsid w:val="001416B6"/>
    <w:rsid w:val="00141980"/>
    <w:rsid w:val="00141ABF"/>
    <w:rsid w:val="00141FB9"/>
    <w:rsid w:val="00142517"/>
    <w:rsid w:val="00142540"/>
    <w:rsid w:val="001425E5"/>
    <w:rsid w:val="00142620"/>
    <w:rsid w:val="00142757"/>
    <w:rsid w:val="00142D2D"/>
    <w:rsid w:val="00142D45"/>
    <w:rsid w:val="00142D9E"/>
    <w:rsid w:val="00142E78"/>
    <w:rsid w:val="001430DE"/>
    <w:rsid w:val="001433A1"/>
    <w:rsid w:val="00143547"/>
    <w:rsid w:val="00143872"/>
    <w:rsid w:val="00143B01"/>
    <w:rsid w:val="00143DBE"/>
    <w:rsid w:val="0014415F"/>
    <w:rsid w:val="00144294"/>
    <w:rsid w:val="0014491B"/>
    <w:rsid w:val="00144AEE"/>
    <w:rsid w:val="00144EE2"/>
    <w:rsid w:val="0014501E"/>
    <w:rsid w:val="00145072"/>
    <w:rsid w:val="001450AA"/>
    <w:rsid w:val="001450AD"/>
    <w:rsid w:val="001450E6"/>
    <w:rsid w:val="00145344"/>
    <w:rsid w:val="001456A7"/>
    <w:rsid w:val="001457A0"/>
    <w:rsid w:val="00145831"/>
    <w:rsid w:val="00145985"/>
    <w:rsid w:val="00145AAB"/>
    <w:rsid w:val="00145F02"/>
    <w:rsid w:val="0014603D"/>
    <w:rsid w:val="0014629B"/>
    <w:rsid w:val="001463A1"/>
    <w:rsid w:val="001463D7"/>
    <w:rsid w:val="00146823"/>
    <w:rsid w:val="0014686C"/>
    <w:rsid w:val="001468AA"/>
    <w:rsid w:val="00146D39"/>
    <w:rsid w:val="00146F5C"/>
    <w:rsid w:val="0014700A"/>
    <w:rsid w:val="00147200"/>
    <w:rsid w:val="001473EA"/>
    <w:rsid w:val="00147895"/>
    <w:rsid w:val="00147984"/>
    <w:rsid w:val="001479DF"/>
    <w:rsid w:val="00147BE5"/>
    <w:rsid w:val="001501F7"/>
    <w:rsid w:val="0015041F"/>
    <w:rsid w:val="0015059A"/>
    <w:rsid w:val="0015067A"/>
    <w:rsid w:val="00150709"/>
    <w:rsid w:val="00150BCE"/>
    <w:rsid w:val="00150BF2"/>
    <w:rsid w:val="00150C74"/>
    <w:rsid w:val="00150C9B"/>
    <w:rsid w:val="00150CED"/>
    <w:rsid w:val="00151417"/>
    <w:rsid w:val="00151A8D"/>
    <w:rsid w:val="00151BE5"/>
    <w:rsid w:val="00151F34"/>
    <w:rsid w:val="00151FC5"/>
    <w:rsid w:val="0015215C"/>
    <w:rsid w:val="001521BB"/>
    <w:rsid w:val="0015254E"/>
    <w:rsid w:val="0015268A"/>
    <w:rsid w:val="00152705"/>
    <w:rsid w:val="00152D78"/>
    <w:rsid w:val="001532DD"/>
    <w:rsid w:val="00153490"/>
    <w:rsid w:val="0015365F"/>
    <w:rsid w:val="001539FB"/>
    <w:rsid w:val="00153AAD"/>
    <w:rsid w:val="00153DAC"/>
    <w:rsid w:val="00153DF3"/>
    <w:rsid w:val="001542DB"/>
    <w:rsid w:val="00154321"/>
    <w:rsid w:val="0015439F"/>
    <w:rsid w:val="001543AB"/>
    <w:rsid w:val="001545B1"/>
    <w:rsid w:val="0015469D"/>
    <w:rsid w:val="001547F9"/>
    <w:rsid w:val="00154836"/>
    <w:rsid w:val="001549D4"/>
    <w:rsid w:val="001549E0"/>
    <w:rsid w:val="00154AD1"/>
    <w:rsid w:val="00154C6A"/>
    <w:rsid w:val="00154CCB"/>
    <w:rsid w:val="00155049"/>
    <w:rsid w:val="001550B9"/>
    <w:rsid w:val="001551D0"/>
    <w:rsid w:val="001551FC"/>
    <w:rsid w:val="00155242"/>
    <w:rsid w:val="00155544"/>
    <w:rsid w:val="00155549"/>
    <w:rsid w:val="00155694"/>
    <w:rsid w:val="0015580E"/>
    <w:rsid w:val="00155A99"/>
    <w:rsid w:val="00155C25"/>
    <w:rsid w:val="00155D0F"/>
    <w:rsid w:val="00155FBA"/>
    <w:rsid w:val="00156194"/>
    <w:rsid w:val="00156214"/>
    <w:rsid w:val="001562B4"/>
    <w:rsid w:val="0015647D"/>
    <w:rsid w:val="00156AE5"/>
    <w:rsid w:val="0015715F"/>
    <w:rsid w:val="0015737C"/>
    <w:rsid w:val="001573EC"/>
    <w:rsid w:val="00157421"/>
    <w:rsid w:val="0015784C"/>
    <w:rsid w:val="0015786C"/>
    <w:rsid w:val="00160521"/>
    <w:rsid w:val="001605E4"/>
    <w:rsid w:val="001606A8"/>
    <w:rsid w:val="001608DA"/>
    <w:rsid w:val="00160971"/>
    <w:rsid w:val="00160C5E"/>
    <w:rsid w:val="00160CDF"/>
    <w:rsid w:val="00160E1D"/>
    <w:rsid w:val="00160F8E"/>
    <w:rsid w:val="00161061"/>
    <w:rsid w:val="0016146D"/>
    <w:rsid w:val="00161937"/>
    <w:rsid w:val="00161B93"/>
    <w:rsid w:val="001621D1"/>
    <w:rsid w:val="0016248B"/>
    <w:rsid w:val="0016253F"/>
    <w:rsid w:val="00162932"/>
    <w:rsid w:val="00162CA2"/>
    <w:rsid w:val="00162DC2"/>
    <w:rsid w:val="001631DD"/>
    <w:rsid w:val="00163495"/>
    <w:rsid w:val="00163631"/>
    <w:rsid w:val="001636F9"/>
    <w:rsid w:val="001637D3"/>
    <w:rsid w:val="00163858"/>
    <w:rsid w:val="00163ACD"/>
    <w:rsid w:val="00163DA1"/>
    <w:rsid w:val="00163E81"/>
    <w:rsid w:val="00164088"/>
    <w:rsid w:val="001640AD"/>
    <w:rsid w:val="00164131"/>
    <w:rsid w:val="00164234"/>
    <w:rsid w:val="0016444E"/>
    <w:rsid w:val="00164694"/>
    <w:rsid w:val="00164779"/>
    <w:rsid w:val="001649E6"/>
    <w:rsid w:val="00164D62"/>
    <w:rsid w:val="00164ED2"/>
    <w:rsid w:val="00164F75"/>
    <w:rsid w:val="00165322"/>
    <w:rsid w:val="0016574B"/>
    <w:rsid w:val="00165B66"/>
    <w:rsid w:val="00165DE5"/>
    <w:rsid w:val="00165DE9"/>
    <w:rsid w:val="00165EDD"/>
    <w:rsid w:val="0016601B"/>
    <w:rsid w:val="0016613B"/>
    <w:rsid w:val="00166205"/>
    <w:rsid w:val="001663E3"/>
    <w:rsid w:val="001664A0"/>
    <w:rsid w:val="00166726"/>
    <w:rsid w:val="00166781"/>
    <w:rsid w:val="001668E5"/>
    <w:rsid w:val="00166924"/>
    <w:rsid w:val="00166A25"/>
    <w:rsid w:val="00166A44"/>
    <w:rsid w:val="00166B1C"/>
    <w:rsid w:val="00166B95"/>
    <w:rsid w:val="0016708B"/>
    <w:rsid w:val="001674B3"/>
    <w:rsid w:val="00167622"/>
    <w:rsid w:val="00167655"/>
    <w:rsid w:val="0016767E"/>
    <w:rsid w:val="00167E1E"/>
    <w:rsid w:val="00167E4F"/>
    <w:rsid w:val="00167EB6"/>
    <w:rsid w:val="00167F8D"/>
    <w:rsid w:val="00167FD8"/>
    <w:rsid w:val="00170076"/>
    <w:rsid w:val="00170154"/>
    <w:rsid w:val="0017050A"/>
    <w:rsid w:val="0017055C"/>
    <w:rsid w:val="00170578"/>
    <w:rsid w:val="001705C6"/>
    <w:rsid w:val="00170882"/>
    <w:rsid w:val="00170AA3"/>
    <w:rsid w:val="00170F08"/>
    <w:rsid w:val="0017107F"/>
    <w:rsid w:val="00171266"/>
    <w:rsid w:val="00171515"/>
    <w:rsid w:val="00171579"/>
    <w:rsid w:val="00171723"/>
    <w:rsid w:val="00171AAF"/>
    <w:rsid w:val="00171BF4"/>
    <w:rsid w:val="00171E86"/>
    <w:rsid w:val="00171EA1"/>
    <w:rsid w:val="00171FD0"/>
    <w:rsid w:val="0017206C"/>
    <w:rsid w:val="0017209D"/>
    <w:rsid w:val="001720FF"/>
    <w:rsid w:val="001721BB"/>
    <w:rsid w:val="001722CE"/>
    <w:rsid w:val="001724ED"/>
    <w:rsid w:val="00172511"/>
    <w:rsid w:val="00172544"/>
    <w:rsid w:val="0017290D"/>
    <w:rsid w:val="00172A10"/>
    <w:rsid w:val="00172BBC"/>
    <w:rsid w:val="00172CA9"/>
    <w:rsid w:val="00172DB4"/>
    <w:rsid w:val="001731B5"/>
    <w:rsid w:val="001736A5"/>
    <w:rsid w:val="00173AA0"/>
    <w:rsid w:val="00173ACF"/>
    <w:rsid w:val="00173CFF"/>
    <w:rsid w:val="00173DE9"/>
    <w:rsid w:val="00173ECD"/>
    <w:rsid w:val="00173F53"/>
    <w:rsid w:val="00173FD8"/>
    <w:rsid w:val="0017443B"/>
    <w:rsid w:val="00174461"/>
    <w:rsid w:val="00174476"/>
    <w:rsid w:val="00174BA4"/>
    <w:rsid w:val="00174DA6"/>
    <w:rsid w:val="00174E92"/>
    <w:rsid w:val="001751EB"/>
    <w:rsid w:val="00175255"/>
    <w:rsid w:val="001752DD"/>
    <w:rsid w:val="0017542B"/>
    <w:rsid w:val="00175625"/>
    <w:rsid w:val="001759C3"/>
    <w:rsid w:val="00175A99"/>
    <w:rsid w:val="00175B1F"/>
    <w:rsid w:val="00175CF6"/>
    <w:rsid w:val="00175ED6"/>
    <w:rsid w:val="00175F7A"/>
    <w:rsid w:val="00175F9B"/>
    <w:rsid w:val="00175F9F"/>
    <w:rsid w:val="0017600C"/>
    <w:rsid w:val="00176222"/>
    <w:rsid w:val="001762A8"/>
    <w:rsid w:val="001762A9"/>
    <w:rsid w:val="0017666B"/>
    <w:rsid w:val="001766B4"/>
    <w:rsid w:val="0017694A"/>
    <w:rsid w:val="001769E0"/>
    <w:rsid w:val="00176EA5"/>
    <w:rsid w:val="00176EF4"/>
    <w:rsid w:val="00177070"/>
    <w:rsid w:val="001770D7"/>
    <w:rsid w:val="001771BD"/>
    <w:rsid w:val="001771D7"/>
    <w:rsid w:val="00177255"/>
    <w:rsid w:val="001776AD"/>
    <w:rsid w:val="001776AF"/>
    <w:rsid w:val="001777E1"/>
    <w:rsid w:val="00177A60"/>
    <w:rsid w:val="00177BF8"/>
    <w:rsid w:val="00177D6C"/>
    <w:rsid w:val="00177EF8"/>
    <w:rsid w:val="00177F0E"/>
    <w:rsid w:val="00177F10"/>
    <w:rsid w:val="00177F16"/>
    <w:rsid w:val="00180048"/>
    <w:rsid w:val="0018042B"/>
    <w:rsid w:val="0018052D"/>
    <w:rsid w:val="00180715"/>
    <w:rsid w:val="00180729"/>
    <w:rsid w:val="00180B91"/>
    <w:rsid w:val="00180BAA"/>
    <w:rsid w:val="00180C7A"/>
    <w:rsid w:val="00180C9F"/>
    <w:rsid w:val="00180CE0"/>
    <w:rsid w:val="001816C2"/>
    <w:rsid w:val="001817E4"/>
    <w:rsid w:val="00181AD8"/>
    <w:rsid w:val="00181E57"/>
    <w:rsid w:val="00181EBF"/>
    <w:rsid w:val="00181F73"/>
    <w:rsid w:val="00181F80"/>
    <w:rsid w:val="00182096"/>
    <w:rsid w:val="00182241"/>
    <w:rsid w:val="001823CF"/>
    <w:rsid w:val="0018281E"/>
    <w:rsid w:val="0018284C"/>
    <w:rsid w:val="001829B9"/>
    <w:rsid w:val="001829F1"/>
    <w:rsid w:val="00182B6D"/>
    <w:rsid w:val="00182EF0"/>
    <w:rsid w:val="00183315"/>
    <w:rsid w:val="00183771"/>
    <w:rsid w:val="00183975"/>
    <w:rsid w:val="00183B80"/>
    <w:rsid w:val="00183CEA"/>
    <w:rsid w:val="00183DB4"/>
    <w:rsid w:val="001840F4"/>
    <w:rsid w:val="00184115"/>
    <w:rsid w:val="0018417A"/>
    <w:rsid w:val="0018422E"/>
    <w:rsid w:val="00184242"/>
    <w:rsid w:val="001842C4"/>
    <w:rsid w:val="00184388"/>
    <w:rsid w:val="00184392"/>
    <w:rsid w:val="00184D76"/>
    <w:rsid w:val="00184EA8"/>
    <w:rsid w:val="00184F6E"/>
    <w:rsid w:val="00185178"/>
    <w:rsid w:val="001851EA"/>
    <w:rsid w:val="00185237"/>
    <w:rsid w:val="00185456"/>
    <w:rsid w:val="00185605"/>
    <w:rsid w:val="00185769"/>
    <w:rsid w:val="00185D80"/>
    <w:rsid w:val="00185DCF"/>
    <w:rsid w:val="00186403"/>
    <w:rsid w:val="00186583"/>
    <w:rsid w:val="001866E8"/>
    <w:rsid w:val="001866FE"/>
    <w:rsid w:val="001867ED"/>
    <w:rsid w:val="00186978"/>
    <w:rsid w:val="001869E1"/>
    <w:rsid w:val="00186B71"/>
    <w:rsid w:val="00186C04"/>
    <w:rsid w:val="00186C10"/>
    <w:rsid w:val="00186F48"/>
    <w:rsid w:val="00187086"/>
    <w:rsid w:val="001871E5"/>
    <w:rsid w:val="001875AD"/>
    <w:rsid w:val="001875EA"/>
    <w:rsid w:val="00187752"/>
    <w:rsid w:val="001877B5"/>
    <w:rsid w:val="00187C19"/>
    <w:rsid w:val="00187C2A"/>
    <w:rsid w:val="00187ED4"/>
    <w:rsid w:val="0019016F"/>
    <w:rsid w:val="00190678"/>
    <w:rsid w:val="001906CC"/>
    <w:rsid w:val="00190C8B"/>
    <w:rsid w:val="00190D83"/>
    <w:rsid w:val="00190EDB"/>
    <w:rsid w:val="00190F7C"/>
    <w:rsid w:val="00190F80"/>
    <w:rsid w:val="00191031"/>
    <w:rsid w:val="0019105F"/>
    <w:rsid w:val="001912A5"/>
    <w:rsid w:val="001912DD"/>
    <w:rsid w:val="00191344"/>
    <w:rsid w:val="001913EE"/>
    <w:rsid w:val="00191438"/>
    <w:rsid w:val="0019144F"/>
    <w:rsid w:val="00191569"/>
    <w:rsid w:val="00191619"/>
    <w:rsid w:val="00191698"/>
    <w:rsid w:val="00191B34"/>
    <w:rsid w:val="00191E78"/>
    <w:rsid w:val="00191EFF"/>
    <w:rsid w:val="00192008"/>
    <w:rsid w:val="0019222C"/>
    <w:rsid w:val="001923ED"/>
    <w:rsid w:val="0019253C"/>
    <w:rsid w:val="001925DC"/>
    <w:rsid w:val="001925F1"/>
    <w:rsid w:val="00192681"/>
    <w:rsid w:val="0019276B"/>
    <w:rsid w:val="0019277B"/>
    <w:rsid w:val="00192850"/>
    <w:rsid w:val="00192B8E"/>
    <w:rsid w:val="00192CDE"/>
    <w:rsid w:val="00192F3F"/>
    <w:rsid w:val="001935CB"/>
    <w:rsid w:val="00193690"/>
    <w:rsid w:val="00193789"/>
    <w:rsid w:val="00193A2B"/>
    <w:rsid w:val="00193B72"/>
    <w:rsid w:val="00193DA9"/>
    <w:rsid w:val="00193DD0"/>
    <w:rsid w:val="00193F6F"/>
    <w:rsid w:val="001944C6"/>
    <w:rsid w:val="0019489E"/>
    <w:rsid w:val="00194A72"/>
    <w:rsid w:val="00194F66"/>
    <w:rsid w:val="00194F6E"/>
    <w:rsid w:val="00194F9B"/>
    <w:rsid w:val="00195253"/>
    <w:rsid w:val="00195311"/>
    <w:rsid w:val="0019533E"/>
    <w:rsid w:val="00195474"/>
    <w:rsid w:val="00195483"/>
    <w:rsid w:val="001958F0"/>
    <w:rsid w:val="00195944"/>
    <w:rsid w:val="0019606F"/>
    <w:rsid w:val="001961CA"/>
    <w:rsid w:val="001963B6"/>
    <w:rsid w:val="00196482"/>
    <w:rsid w:val="001965F0"/>
    <w:rsid w:val="00196BC1"/>
    <w:rsid w:val="00196C83"/>
    <w:rsid w:val="00196CBA"/>
    <w:rsid w:val="00196E7E"/>
    <w:rsid w:val="00196EA1"/>
    <w:rsid w:val="00196F1E"/>
    <w:rsid w:val="00196FDD"/>
    <w:rsid w:val="0019703A"/>
    <w:rsid w:val="0019736B"/>
    <w:rsid w:val="00197472"/>
    <w:rsid w:val="00197552"/>
    <w:rsid w:val="0019782D"/>
    <w:rsid w:val="00197923"/>
    <w:rsid w:val="00197BA5"/>
    <w:rsid w:val="00197DF9"/>
    <w:rsid w:val="00197E3A"/>
    <w:rsid w:val="00197F32"/>
    <w:rsid w:val="00197F89"/>
    <w:rsid w:val="001A0041"/>
    <w:rsid w:val="001A01FA"/>
    <w:rsid w:val="001A0223"/>
    <w:rsid w:val="001A02DA"/>
    <w:rsid w:val="001A0419"/>
    <w:rsid w:val="001A0815"/>
    <w:rsid w:val="001A09F7"/>
    <w:rsid w:val="001A0AA2"/>
    <w:rsid w:val="001A0AE7"/>
    <w:rsid w:val="001A0D10"/>
    <w:rsid w:val="001A0DA0"/>
    <w:rsid w:val="001A0F54"/>
    <w:rsid w:val="001A1001"/>
    <w:rsid w:val="001A130B"/>
    <w:rsid w:val="001A148B"/>
    <w:rsid w:val="001A1704"/>
    <w:rsid w:val="001A1847"/>
    <w:rsid w:val="001A19DB"/>
    <w:rsid w:val="001A1A1F"/>
    <w:rsid w:val="001A1EC5"/>
    <w:rsid w:val="001A204D"/>
    <w:rsid w:val="001A2228"/>
    <w:rsid w:val="001A2590"/>
    <w:rsid w:val="001A2879"/>
    <w:rsid w:val="001A2BDC"/>
    <w:rsid w:val="001A2C68"/>
    <w:rsid w:val="001A2DE5"/>
    <w:rsid w:val="001A2EE5"/>
    <w:rsid w:val="001A2F38"/>
    <w:rsid w:val="001A3097"/>
    <w:rsid w:val="001A311E"/>
    <w:rsid w:val="001A32F7"/>
    <w:rsid w:val="001A3366"/>
    <w:rsid w:val="001A3647"/>
    <w:rsid w:val="001A36E3"/>
    <w:rsid w:val="001A3AC1"/>
    <w:rsid w:val="001A3C40"/>
    <w:rsid w:val="001A3D54"/>
    <w:rsid w:val="001A3D82"/>
    <w:rsid w:val="001A3E2A"/>
    <w:rsid w:val="001A3ED6"/>
    <w:rsid w:val="001A3F84"/>
    <w:rsid w:val="001A4018"/>
    <w:rsid w:val="001A40D9"/>
    <w:rsid w:val="001A41CB"/>
    <w:rsid w:val="001A4980"/>
    <w:rsid w:val="001A4A0B"/>
    <w:rsid w:val="001A4B90"/>
    <w:rsid w:val="001A4B99"/>
    <w:rsid w:val="001A4C6A"/>
    <w:rsid w:val="001A5065"/>
    <w:rsid w:val="001A50A5"/>
    <w:rsid w:val="001A50B3"/>
    <w:rsid w:val="001A50DB"/>
    <w:rsid w:val="001A546D"/>
    <w:rsid w:val="001A5A05"/>
    <w:rsid w:val="001A5D4A"/>
    <w:rsid w:val="001A5D69"/>
    <w:rsid w:val="001A5E0B"/>
    <w:rsid w:val="001A5E21"/>
    <w:rsid w:val="001A5E44"/>
    <w:rsid w:val="001A606C"/>
    <w:rsid w:val="001A62CC"/>
    <w:rsid w:val="001A63D9"/>
    <w:rsid w:val="001A6424"/>
    <w:rsid w:val="001A6469"/>
    <w:rsid w:val="001A65A8"/>
    <w:rsid w:val="001A6990"/>
    <w:rsid w:val="001A6FB8"/>
    <w:rsid w:val="001A7066"/>
    <w:rsid w:val="001A72C0"/>
    <w:rsid w:val="001A73F6"/>
    <w:rsid w:val="001A7850"/>
    <w:rsid w:val="001A7D89"/>
    <w:rsid w:val="001A7E46"/>
    <w:rsid w:val="001A7E88"/>
    <w:rsid w:val="001A7F7A"/>
    <w:rsid w:val="001B02AB"/>
    <w:rsid w:val="001B03DD"/>
    <w:rsid w:val="001B06C8"/>
    <w:rsid w:val="001B0DBB"/>
    <w:rsid w:val="001B0E02"/>
    <w:rsid w:val="001B0E78"/>
    <w:rsid w:val="001B0E81"/>
    <w:rsid w:val="001B0EC6"/>
    <w:rsid w:val="001B0EDB"/>
    <w:rsid w:val="001B10B3"/>
    <w:rsid w:val="001B10FB"/>
    <w:rsid w:val="001B123E"/>
    <w:rsid w:val="001B13FB"/>
    <w:rsid w:val="001B1A20"/>
    <w:rsid w:val="001B1B39"/>
    <w:rsid w:val="001B1FDC"/>
    <w:rsid w:val="001B20F1"/>
    <w:rsid w:val="001B2572"/>
    <w:rsid w:val="001B257A"/>
    <w:rsid w:val="001B25FD"/>
    <w:rsid w:val="001B26CF"/>
    <w:rsid w:val="001B271B"/>
    <w:rsid w:val="001B2992"/>
    <w:rsid w:val="001B2C3D"/>
    <w:rsid w:val="001B2C6E"/>
    <w:rsid w:val="001B2D36"/>
    <w:rsid w:val="001B2F96"/>
    <w:rsid w:val="001B30CC"/>
    <w:rsid w:val="001B3262"/>
    <w:rsid w:val="001B38B3"/>
    <w:rsid w:val="001B39EA"/>
    <w:rsid w:val="001B3C04"/>
    <w:rsid w:val="001B3E1F"/>
    <w:rsid w:val="001B3F34"/>
    <w:rsid w:val="001B424B"/>
    <w:rsid w:val="001B4373"/>
    <w:rsid w:val="001B43D1"/>
    <w:rsid w:val="001B446A"/>
    <w:rsid w:val="001B4558"/>
    <w:rsid w:val="001B46BF"/>
    <w:rsid w:val="001B47DE"/>
    <w:rsid w:val="001B481A"/>
    <w:rsid w:val="001B4847"/>
    <w:rsid w:val="001B48B2"/>
    <w:rsid w:val="001B4B3B"/>
    <w:rsid w:val="001B4B43"/>
    <w:rsid w:val="001B4B95"/>
    <w:rsid w:val="001B4DAE"/>
    <w:rsid w:val="001B554D"/>
    <w:rsid w:val="001B55BA"/>
    <w:rsid w:val="001B5974"/>
    <w:rsid w:val="001B5A8F"/>
    <w:rsid w:val="001B5C66"/>
    <w:rsid w:val="001B622E"/>
    <w:rsid w:val="001B65E6"/>
    <w:rsid w:val="001B6625"/>
    <w:rsid w:val="001B662A"/>
    <w:rsid w:val="001B6F97"/>
    <w:rsid w:val="001B6FAA"/>
    <w:rsid w:val="001B6FCB"/>
    <w:rsid w:val="001B703A"/>
    <w:rsid w:val="001B7045"/>
    <w:rsid w:val="001B7187"/>
    <w:rsid w:val="001B71B9"/>
    <w:rsid w:val="001B71D3"/>
    <w:rsid w:val="001B75B1"/>
    <w:rsid w:val="001B771F"/>
    <w:rsid w:val="001B775C"/>
    <w:rsid w:val="001B7A07"/>
    <w:rsid w:val="001B7CCC"/>
    <w:rsid w:val="001B7CE0"/>
    <w:rsid w:val="001B7D60"/>
    <w:rsid w:val="001B7DC9"/>
    <w:rsid w:val="001B7F81"/>
    <w:rsid w:val="001C06AE"/>
    <w:rsid w:val="001C0A02"/>
    <w:rsid w:val="001C0BA7"/>
    <w:rsid w:val="001C0BB0"/>
    <w:rsid w:val="001C0C7A"/>
    <w:rsid w:val="001C0CF0"/>
    <w:rsid w:val="001C13DD"/>
    <w:rsid w:val="001C1607"/>
    <w:rsid w:val="001C16FC"/>
    <w:rsid w:val="001C16FD"/>
    <w:rsid w:val="001C1A08"/>
    <w:rsid w:val="001C1AED"/>
    <w:rsid w:val="001C1BC1"/>
    <w:rsid w:val="001C1FE0"/>
    <w:rsid w:val="001C222E"/>
    <w:rsid w:val="001C2682"/>
    <w:rsid w:val="001C26F6"/>
    <w:rsid w:val="001C27EF"/>
    <w:rsid w:val="001C28FE"/>
    <w:rsid w:val="001C2ADC"/>
    <w:rsid w:val="001C2BEB"/>
    <w:rsid w:val="001C2C96"/>
    <w:rsid w:val="001C2D37"/>
    <w:rsid w:val="001C2EA8"/>
    <w:rsid w:val="001C30BE"/>
    <w:rsid w:val="001C3583"/>
    <w:rsid w:val="001C363A"/>
    <w:rsid w:val="001C3870"/>
    <w:rsid w:val="001C3AAE"/>
    <w:rsid w:val="001C3ADE"/>
    <w:rsid w:val="001C3CFB"/>
    <w:rsid w:val="001C3D13"/>
    <w:rsid w:val="001C4195"/>
    <w:rsid w:val="001C420F"/>
    <w:rsid w:val="001C423D"/>
    <w:rsid w:val="001C45DE"/>
    <w:rsid w:val="001C4835"/>
    <w:rsid w:val="001C48CD"/>
    <w:rsid w:val="001C48FB"/>
    <w:rsid w:val="001C49E4"/>
    <w:rsid w:val="001C4C52"/>
    <w:rsid w:val="001C524F"/>
    <w:rsid w:val="001C54A8"/>
    <w:rsid w:val="001C5504"/>
    <w:rsid w:val="001C558B"/>
    <w:rsid w:val="001C5646"/>
    <w:rsid w:val="001C5930"/>
    <w:rsid w:val="001C5A2A"/>
    <w:rsid w:val="001C5AAF"/>
    <w:rsid w:val="001C5CB6"/>
    <w:rsid w:val="001C5CC8"/>
    <w:rsid w:val="001C5DD2"/>
    <w:rsid w:val="001C5F7B"/>
    <w:rsid w:val="001C5F83"/>
    <w:rsid w:val="001C5FAF"/>
    <w:rsid w:val="001C6139"/>
    <w:rsid w:val="001C632B"/>
    <w:rsid w:val="001C63C7"/>
    <w:rsid w:val="001C654B"/>
    <w:rsid w:val="001C679F"/>
    <w:rsid w:val="001C68C7"/>
    <w:rsid w:val="001C6F4B"/>
    <w:rsid w:val="001C6F5A"/>
    <w:rsid w:val="001C708A"/>
    <w:rsid w:val="001C7588"/>
    <w:rsid w:val="001C7795"/>
    <w:rsid w:val="001C79F0"/>
    <w:rsid w:val="001D02E1"/>
    <w:rsid w:val="001D056A"/>
    <w:rsid w:val="001D0734"/>
    <w:rsid w:val="001D0EDF"/>
    <w:rsid w:val="001D1229"/>
    <w:rsid w:val="001D135C"/>
    <w:rsid w:val="001D1364"/>
    <w:rsid w:val="001D15F2"/>
    <w:rsid w:val="001D162A"/>
    <w:rsid w:val="001D1A0A"/>
    <w:rsid w:val="001D1A10"/>
    <w:rsid w:val="001D1B2D"/>
    <w:rsid w:val="001D1B4D"/>
    <w:rsid w:val="001D1D55"/>
    <w:rsid w:val="001D1F26"/>
    <w:rsid w:val="001D22CA"/>
    <w:rsid w:val="001D22DD"/>
    <w:rsid w:val="001D25A7"/>
    <w:rsid w:val="001D260E"/>
    <w:rsid w:val="001D27C2"/>
    <w:rsid w:val="001D28C6"/>
    <w:rsid w:val="001D2A61"/>
    <w:rsid w:val="001D2B86"/>
    <w:rsid w:val="001D33EB"/>
    <w:rsid w:val="001D360B"/>
    <w:rsid w:val="001D36BD"/>
    <w:rsid w:val="001D3946"/>
    <w:rsid w:val="001D3B1F"/>
    <w:rsid w:val="001D3BFB"/>
    <w:rsid w:val="001D3C7D"/>
    <w:rsid w:val="001D3E63"/>
    <w:rsid w:val="001D4097"/>
    <w:rsid w:val="001D465A"/>
    <w:rsid w:val="001D4908"/>
    <w:rsid w:val="001D491E"/>
    <w:rsid w:val="001D4921"/>
    <w:rsid w:val="001D497A"/>
    <w:rsid w:val="001D4A8E"/>
    <w:rsid w:val="001D4B1F"/>
    <w:rsid w:val="001D4CD3"/>
    <w:rsid w:val="001D5150"/>
    <w:rsid w:val="001D5267"/>
    <w:rsid w:val="001D5950"/>
    <w:rsid w:val="001D5985"/>
    <w:rsid w:val="001D59AA"/>
    <w:rsid w:val="001D5A05"/>
    <w:rsid w:val="001D5A30"/>
    <w:rsid w:val="001D5AB3"/>
    <w:rsid w:val="001D5C74"/>
    <w:rsid w:val="001D5EB7"/>
    <w:rsid w:val="001D61D3"/>
    <w:rsid w:val="001D6246"/>
    <w:rsid w:val="001D629A"/>
    <w:rsid w:val="001D62CE"/>
    <w:rsid w:val="001D6679"/>
    <w:rsid w:val="001D6746"/>
    <w:rsid w:val="001D68B0"/>
    <w:rsid w:val="001D6914"/>
    <w:rsid w:val="001D6C5A"/>
    <w:rsid w:val="001D6DFD"/>
    <w:rsid w:val="001D6E91"/>
    <w:rsid w:val="001D6FCC"/>
    <w:rsid w:val="001D6FD0"/>
    <w:rsid w:val="001D7073"/>
    <w:rsid w:val="001D736D"/>
    <w:rsid w:val="001D7951"/>
    <w:rsid w:val="001D79AA"/>
    <w:rsid w:val="001D7EA0"/>
    <w:rsid w:val="001D7F1C"/>
    <w:rsid w:val="001E0320"/>
    <w:rsid w:val="001E077E"/>
    <w:rsid w:val="001E07DC"/>
    <w:rsid w:val="001E0B71"/>
    <w:rsid w:val="001E0C8F"/>
    <w:rsid w:val="001E0E1E"/>
    <w:rsid w:val="001E1393"/>
    <w:rsid w:val="001E16A1"/>
    <w:rsid w:val="001E1A59"/>
    <w:rsid w:val="001E1ACD"/>
    <w:rsid w:val="001E1B66"/>
    <w:rsid w:val="001E2618"/>
    <w:rsid w:val="001E28DB"/>
    <w:rsid w:val="001E2A31"/>
    <w:rsid w:val="001E2AD4"/>
    <w:rsid w:val="001E2CF5"/>
    <w:rsid w:val="001E2F0D"/>
    <w:rsid w:val="001E3470"/>
    <w:rsid w:val="001E387C"/>
    <w:rsid w:val="001E3ADB"/>
    <w:rsid w:val="001E3C1D"/>
    <w:rsid w:val="001E40F0"/>
    <w:rsid w:val="001E421A"/>
    <w:rsid w:val="001E4282"/>
    <w:rsid w:val="001E42AC"/>
    <w:rsid w:val="001E42B3"/>
    <w:rsid w:val="001E42D7"/>
    <w:rsid w:val="001E4340"/>
    <w:rsid w:val="001E4B78"/>
    <w:rsid w:val="001E4F1B"/>
    <w:rsid w:val="001E4F6D"/>
    <w:rsid w:val="001E505D"/>
    <w:rsid w:val="001E58D6"/>
    <w:rsid w:val="001E590C"/>
    <w:rsid w:val="001E5912"/>
    <w:rsid w:val="001E628A"/>
    <w:rsid w:val="001E6392"/>
    <w:rsid w:val="001E64EA"/>
    <w:rsid w:val="001E654D"/>
    <w:rsid w:val="001E6726"/>
    <w:rsid w:val="001E69AA"/>
    <w:rsid w:val="001E6BB3"/>
    <w:rsid w:val="001E6E8E"/>
    <w:rsid w:val="001E6FC3"/>
    <w:rsid w:val="001E71B9"/>
    <w:rsid w:val="001E763D"/>
    <w:rsid w:val="001E7671"/>
    <w:rsid w:val="001E7751"/>
    <w:rsid w:val="001E778E"/>
    <w:rsid w:val="001E77FE"/>
    <w:rsid w:val="001E7814"/>
    <w:rsid w:val="001E7860"/>
    <w:rsid w:val="001E78AD"/>
    <w:rsid w:val="001E79F0"/>
    <w:rsid w:val="001E7A22"/>
    <w:rsid w:val="001E7BA4"/>
    <w:rsid w:val="001E7C10"/>
    <w:rsid w:val="001E7D41"/>
    <w:rsid w:val="001E7F0B"/>
    <w:rsid w:val="001E7F81"/>
    <w:rsid w:val="001E7F94"/>
    <w:rsid w:val="001F0220"/>
    <w:rsid w:val="001F02D2"/>
    <w:rsid w:val="001F030E"/>
    <w:rsid w:val="001F0411"/>
    <w:rsid w:val="001F047C"/>
    <w:rsid w:val="001F0515"/>
    <w:rsid w:val="001F0628"/>
    <w:rsid w:val="001F0B5E"/>
    <w:rsid w:val="001F104F"/>
    <w:rsid w:val="001F1154"/>
    <w:rsid w:val="001F14BB"/>
    <w:rsid w:val="001F14FC"/>
    <w:rsid w:val="001F15CA"/>
    <w:rsid w:val="001F1610"/>
    <w:rsid w:val="001F1829"/>
    <w:rsid w:val="001F1980"/>
    <w:rsid w:val="001F1A26"/>
    <w:rsid w:val="001F1D3C"/>
    <w:rsid w:val="001F1E46"/>
    <w:rsid w:val="001F2063"/>
    <w:rsid w:val="001F23E9"/>
    <w:rsid w:val="001F268D"/>
    <w:rsid w:val="001F29D1"/>
    <w:rsid w:val="001F2A43"/>
    <w:rsid w:val="001F2D7A"/>
    <w:rsid w:val="001F2F17"/>
    <w:rsid w:val="001F316B"/>
    <w:rsid w:val="001F330C"/>
    <w:rsid w:val="001F3B14"/>
    <w:rsid w:val="001F3C1C"/>
    <w:rsid w:val="001F3CC9"/>
    <w:rsid w:val="001F41B8"/>
    <w:rsid w:val="001F42EE"/>
    <w:rsid w:val="001F442F"/>
    <w:rsid w:val="001F447E"/>
    <w:rsid w:val="001F46E6"/>
    <w:rsid w:val="001F46F1"/>
    <w:rsid w:val="001F4751"/>
    <w:rsid w:val="001F4856"/>
    <w:rsid w:val="001F49EB"/>
    <w:rsid w:val="001F49F4"/>
    <w:rsid w:val="001F4C74"/>
    <w:rsid w:val="001F4D32"/>
    <w:rsid w:val="001F4DD8"/>
    <w:rsid w:val="001F4FF5"/>
    <w:rsid w:val="001F5374"/>
    <w:rsid w:val="001F55BE"/>
    <w:rsid w:val="001F56DC"/>
    <w:rsid w:val="001F59AC"/>
    <w:rsid w:val="001F5D58"/>
    <w:rsid w:val="001F5DC8"/>
    <w:rsid w:val="001F5EF4"/>
    <w:rsid w:val="001F5EF6"/>
    <w:rsid w:val="001F605E"/>
    <w:rsid w:val="001F64A5"/>
    <w:rsid w:val="001F655A"/>
    <w:rsid w:val="001F6660"/>
    <w:rsid w:val="001F6684"/>
    <w:rsid w:val="001F67E2"/>
    <w:rsid w:val="001F6875"/>
    <w:rsid w:val="001F687E"/>
    <w:rsid w:val="001F694E"/>
    <w:rsid w:val="001F6A3C"/>
    <w:rsid w:val="001F6D5C"/>
    <w:rsid w:val="001F6F7B"/>
    <w:rsid w:val="001F7178"/>
    <w:rsid w:val="001F7235"/>
    <w:rsid w:val="001F7468"/>
    <w:rsid w:val="001F75A4"/>
    <w:rsid w:val="001F762E"/>
    <w:rsid w:val="001F7B0F"/>
    <w:rsid w:val="001F7C1E"/>
    <w:rsid w:val="001F7C39"/>
    <w:rsid w:val="001F7F65"/>
    <w:rsid w:val="00200717"/>
    <w:rsid w:val="00200887"/>
    <w:rsid w:val="00200944"/>
    <w:rsid w:val="00200AFA"/>
    <w:rsid w:val="00200B05"/>
    <w:rsid w:val="00200B2C"/>
    <w:rsid w:val="00200BA6"/>
    <w:rsid w:val="00200BCA"/>
    <w:rsid w:val="00200C53"/>
    <w:rsid w:val="00200C81"/>
    <w:rsid w:val="00200E54"/>
    <w:rsid w:val="00200E93"/>
    <w:rsid w:val="00200EA2"/>
    <w:rsid w:val="002010FA"/>
    <w:rsid w:val="0020144E"/>
    <w:rsid w:val="002015FE"/>
    <w:rsid w:val="0020165E"/>
    <w:rsid w:val="00201763"/>
    <w:rsid w:val="00201779"/>
    <w:rsid w:val="002018A6"/>
    <w:rsid w:val="002018DD"/>
    <w:rsid w:val="00201B1D"/>
    <w:rsid w:val="00201FB6"/>
    <w:rsid w:val="00202090"/>
    <w:rsid w:val="00202249"/>
    <w:rsid w:val="002026AF"/>
    <w:rsid w:val="002028A3"/>
    <w:rsid w:val="00202BAD"/>
    <w:rsid w:val="002033D8"/>
    <w:rsid w:val="0020348B"/>
    <w:rsid w:val="00203599"/>
    <w:rsid w:val="002035E2"/>
    <w:rsid w:val="0020366A"/>
    <w:rsid w:val="0020377B"/>
    <w:rsid w:val="00203810"/>
    <w:rsid w:val="002038B8"/>
    <w:rsid w:val="00203AFB"/>
    <w:rsid w:val="00203B04"/>
    <w:rsid w:val="00203C2A"/>
    <w:rsid w:val="00203DD7"/>
    <w:rsid w:val="00203E4C"/>
    <w:rsid w:val="00203F84"/>
    <w:rsid w:val="002041ED"/>
    <w:rsid w:val="002042EE"/>
    <w:rsid w:val="002043A5"/>
    <w:rsid w:val="002049D5"/>
    <w:rsid w:val="00204B06"/>
    <w:rsid w:val="00204BAA"/>
    <w:rsid w:val="00204CEA"/>
    <w:rsid w:val="00204D02"/>
    <w:rsid w:val="00204DB2"/>
    <w:rsid w:val="00204E99"/>
    <w:rsid w:val="0020516F"/>
    <w:rsid w:val="002051D1"/>
    <w:rsid w:val="002052EF"/>
    <w:rsid w:val="00205632"/>
    <w:rsid w:val="002056FF"/>
    <w:rsid w:val="00205C3E"/>
    <w:rsid w:val="00205C47"/>
    <w:rsid w:val="0020613C"/>
    <w:rsid w:val="00206180"/>
    <w:rsid w:val="00206217"/>
    <w:rsid w:val="0020636D"/>
    <w:rsid w:val="0020637C"/>
    <w:rsid w:val="002067AA"/>
    <w:rsid w:val="002068EA"/>
    <w:rsid w:val="00206EA8"/>
    <w:rsid w:val="00207032"/>
    <w:rsid w:val="002072DA"/>
    <w:rsid w:val="0020744F"/>
    <w:rsid w:val="0020746F"/>
    <w:rsid w:val="00207591"/>
    <w:rsid w:val="002076A6"/>
    <w:rsid w:val="0020771A"/>
    <w:rsid w:val="00207984"/>
    <w:rsid w:val="00207AB5"/>
    <w:rsid w:val="00207B54"/>
    <w:rsid w:val="00207C49"/>
    <w:rsid w:val="00207D1D"/>
    <w:rsid w:val="00210246"/>
    <w:rsid w:val="0021080C"/>
    <w:rsid w:val="0021093D"/>
    <w:rsid w:val="00210B34"/>
    <w:rsid w:val="00210B76"/>
    <w:rsid w:val="00210D66"/>
    <w:rsid w:val="00211417"/>
    <w:rsid w:val="00211834"/>
    <w:rsid w:val="002118A2"/>
    <w:rsid w:val="00211918"/>
    <w:rsid w:val="002122BB"/>
    <w:rsid w:val="00212447"/>
    <w:rsid w:val="00212522"/>
    <w:rsid w:val="00212557"/>
    <w:rsid w:val="00212805"/>
    <w:rsid w:val="0021287C"/>
    <w:rsid w:val="00212919"/>
    <w:rsid w:val="00212AB1"/>
    <w:rsid w:val="002135CE"/>
    <w:rsid w:val="0021390D"/>
    <w:rsid w:val="00213BEC"/>
    <w:rsid w:val="00214338"/>
    <w:rsid w:val="0021449A"/>
    <w:rsid w:val="00214528"/>
    <w:rsid w:val="0021460B"/>
    <w:rsid w:val="00214C26"/>
    <w:rsid w:val="00214CB7"/>
    <w:rsid w:val="00214F2E"/>
    <w:rsid w:val="00215106"/>
    <w:rsid w:val="002154CD"/>
    <w:rsid w:val="00215547"/>
    <w:rsid w:val="002155C0"/>
    <w:rsid w:val="00215626"/>
    <w:rsid w:val="00215643"/>
    <w:rsid w:val="0021564B"/>
    <w:rsid w:val="00215719"/>
    <w:rsid w:val="002157FE"/>
    <w:rsid w:val="00215945"/>
    <w:rsid w:val="00215A03"/>
    <w:rsid w:val="00215BC0"/>
    <w:rsid w:val="00215CAA"/>
    <w:rsid w:val="00215E36"/>
    <w:rsid w:val="002161AF"/>
    <w:rsid w:val="0021624E"/>
    <w:rsid w:val="0021680A"/>
    <w:rsid w:val="0021681A"/>
    <w:rsid w:val="00216A57"/>
    <w:rsid w:val="002170E2"/>
    <w:rsid w:val="00217324"/>
    <w:rsid w:val="002175FE"/>
    <w:rsid w:val="002179DC"/>
    <w:rsid w:val="00217B9A"/>
    <w:rsid w:val="00217D09"/>
    <w:rsid w:val="00217E0D"/>
    <w:rsid w:val="00217FC2"/>
    <w:rsid w:val="0022015C"/>
    <w:rsid w:val="002205AD"/>
    <w:rsid w:val="00220672"/>
    <w:rsid w:val="0022068A"/>
    <w:rsid w:val="00220777"/>
    <w:rsid w:val="00221135"/>
    <w:rsid w:val="0022129C"/>
    <w:rsid w:val="00221394"/>
    <w:rsid w:val="002215F6"/>
    <w:rsid w:val="0022177B"/>
    <w:rsid w:val="00221CD1"/>
    <w:rsid w:val="0022204D"/>
    <w:rsid w:val="0022207C"/>
    <w:rsid w:val="00222085"/>
    <w:rsid w:val="00222797"/>
    <w:rsid w:val="00222A2D"/>
    <w:rsid w:val="00222E72"/>
    <w:rsid w:val="00222FD1"/>
    <w:rsid w:val="002233A5"/>
    <w:rsid w:val="002235E8"/>
    <w:rsid w:val="002237D9"/>
    <w:rsid w:val="00224402"/>
    <w:rsid w:val="0022447B"/>
    <w:rsid w:val="002244DE"/>
    <w:rsid w:val="002247B1"/>
    <w:rsid w:val="00224868"/>
    <w:rsid w:val="00224907"/>
    <w:rsid w:val="00224EF0"/>
    <w:rsid w:val="00224F0D"/>
    <w:rsid w:val="00224F5E"/>
    <w:rsid w:val="00225092"/>
    <w:rsid w:val="002251EB"/>
    <w:rsid w:val="00225209"/>
    <w:rsid w:val="002254A4"/>
    <w:rsid w:val="002256B6"/>
    <w:rsid w:val="002261D9"/>
    <w:rsid w:val="002262E7"/>
    <w:rsid w:val="002266E7"/>
    <w:rsid w:val="0022678C"/>
    <w:rsid w:val="002268FD"/>
    <w:rsid w:val="00226B0D"/>
    <w:rsid w:val="00226BB1"/>
    <w:rsid w:val="00226BF4"/>
    <w:rsid w:val="00226F3F"/>
    <w:rsid w:val="00227175"/>
    <w:rsid w:val="002273D4"/>
    <w:rsid w:val="00227736"/>
    <w:rsid w:val="00227855"/>
    <w:rsid w:val="002279F2"/>
    <w:rsid w:val="00227BB3"/>
    <w:rsid w:val="00227C51"/>
    <w:rsid w:val="00227E55"/>
    <w:rsid w:val="00227FDC"/>
    <w:rsid w:val="00227FDD"/>
    <w:rsid w:val="0023003F"/>
    <w:rsid w:val="002304B7"/>
    <w:rsid w:val="00230752"/>
    <w:rsid w:val="00230B2F"/>
    <w:rsid w:val="00230C9E"/>
    <w:rsid w:val="002318EF"/>
    <w:rsid w:val="00231BB9"/>
    <w:rsid w:val="00231BE1"/>
    <w:rsid w:val="00231C96"/>
    <w:rsid w:val="00231D85"/>
    <w:rsid w:val="00231E77"/>
    <w:rsid w:val="0023210F"/>
    <w:rsid w:val="00232546"/>
    <w:rsid w:val="002328DF"/>
    <w:rsid w:val="00232B3E"/>
    <w:rsid w:val="00232BAD"/>
    <w:rsid w:val="00232E0C"/>
    <w:rsid w:val="00232FB9"/>
    <w:rsid w:val="00232FD4"/>
    <w:rsid w:val="0023303E"/>
    <w:rsid w:val="00233412"/>
    <w:rsid w:val="00233553"/>
    <w:rsid w:val="002337CF"/>
    <w:rsid w:val="00233962"/>
    <w:rsid w:val="00233B70"/>
    <w:rsid w:val="00233DD5"/>
    <w:rsid w:val="00233DDE"/>
    <w:rsid w:val="00233E8A"/>
    <w:rsid w:val="00233F47"/>
    <w:rsid w:val="0023430D"/>
    <w:rsid w:val="002343D8"/>
    <w:rsid w:val="002344A1"/>
    <w:rsid w:val="00234795"/>
    <w:rsid w:val="00234892"/>
    <w:rsid w:val="00234A13"/>
    <w:rsid w:val="00234A97"/>
    <w:rsid w:val="00234B0A"/>
    <w:rsid w:val="00234D09"/>
    <w:rsid w:val="00234D14"/>
    <w:rsid w:val="00235012"/>
    <w:rsid w:val="002351D3"/>
    <w:rsid w:val="002355BC"/>
    <w:rsid w:val="00235EA3"/>
    <w:rsid w:val="0023603F"/>
    <w:rsid w:val="00236316"/>
    <w:rsid w:val="00236608"/>
    <w:rsid w:val="002367C4"/>
    <w:rsid w:val="0023682B"/>
    <w:rsid w:val="00236839"/>
    <w:rsid w:val="00236D0E"/>
    <w:rsid w:val="00236D89"/>
    <w:rsid w:val="00236F2A"/>
    <w:rsid w:val="0023703D"/>
    <w:rsid w:val="00237821"/>
    <w:rsid w:val="00237A71"/>
    <w:rsid w:val="00237CAA"/>
    <w:rsid w:val="00237FB6"/>
    <w:rsid w:val="00240318"/>
    <w:rsid w:val="00240345"/>
    <w:rsid w:val="002408C8"/>
    <w:rsid w:val="002409B6"/>
    <w:rsid w:val="00240AB3"/>
    <w:rsid w:val="00240C89"/>
    <w:rsid w:val="00240E8C"/>
    <w:rsid w:val="00241005"/>
    <w:rsid w:val="0024105C"/>
    <w:rsid w:val="00241208"/>
    <w:rsid w:val="0024168F"/>
    <w:rsid w:val="002417C5"/>
    <w:rsid w:val="0024185F"/>
    <w:rsid w:val="002419C5"/>
    <w:rsid w:val="00241AD3"/>
    <w:rsid w:val="00241F46"/>
    <w:rsid w:val="00241FAE"/>
    <w:rsid w:val="00242212"/>
    <w:rsid w:val="002422AB"/>
    <w:rsid w:val="00242598"/>
    <w:rsid w:val="00242787"/>
    <w:rsid w:val="00242873"/>
    <w:rsid w:val="00242986"/>
    <w:rsid w:val="00242AA5"/>
    <w:rsid w:val="00242B6B"/>
    <w:rsid w:val="00242B8D"/>
    <w:rsid w:val="00242BD8"/>
    <w:rsid w:val="00242C3B"/>
    <w:rsid w:val="00242E39"/>
    <w:rsid w:val="0024307B"/>
    <w:rsid w:val="0024327B"/>
    <w:rsid w:val="0024349D"/>
    <w:rsid w:val="002435B9"/>
    <w:rsid w:val="0024367A"/>
    <w:rsid w:val="00243A41"/>
    <w:rsid w:val="00243C91"/>
    <w:rsid w:val="00243E64"/>
    <w:rsid w:val="00244300"/>
    <w:rsid w:val="00244392"/>
    <w:rsid w:val="002446E1"/>
    <w:rsid w:val="00244909"/>
    <w:rsid w:val="00244EAC"/>
    <w:rsid w:val="00245122"/>
    <w:rsid w:val="00245281"/>
    <w:rsid w:val="002455B8"/>
    <w:rsid w:val="00245740"/>
    <w:rsid w:val="00245BC6"/>
    <w:rsid w:val="00245C48"/>
    <w:rsid w:val="00245FAF"/>
    <w:rsid w:val="0024603A"/>
    <w:rsid w:val="0024616B"/>
    <w:rsid w:val="0024629E"/>
    <w:rsid w:val="0024635D"/>
    <w:rsid w:val="002463B8"/>
    <w:rsid w:val="00246630"/>
    <w:rsid w:val="00246650"/>
    <w:rsid w:val="002466EF"/>
    <w:rsid w:val="002467B8"/>
    <w:rsid w:val="00246A63"/>
    <w:rsid w:val="00246BC3"/>
    <w:rsid w:val="00246D67"/>
    <w:rsid w:val="00246E7C"/>
    <w:rsid w:val="00246EB4"/>
    <w:rsid w:val="00247298"/>
    <w:rsid w:val="00247478"/>
    <w:rsid w:val="00247712"/>
    <w:rsid w:val="0024773C"/>
    <w:rsid w:val="00247B3F"/>
    <w:rsid w:val="00247BE8"/>
    <w:rsid w:val="00247D0B"/>
    <w:rsid w:val="00247F13"/>
    <w:rsid w:val="002501F9"/>
    <w:rsid w:val="002503DD"/>
    <w:rsid w:val="002504A5"/>
    <w:rsid w:val="00250AA4"/>
    <w:rsid w:val="00250C74"/>
    <w:rsid w:val="00250E6B"/>
    <w:rsid w:val="0025101E"/>
    <w:rsid w:val="0025137B"/>
    <w:rsid w:val="002516CA"/>
    <w:rsid w:val="0025181A"/>
    <w:rsid w:val="00251940"/>
    <w:rsid w:val="00251B01"/>
    <w:rsid w:val="00251FEE"/>
    <w:rsid w:val="002520D9"/>
    <w:rsid w:val="002524E9"/>
    <w:rsid w:val="0025278F"/>
    <w:rsid w:val="00252A60"/>
    <w:rsid w:val="00252C39"/>
    <w:rsid w:val="00252CB0"/>
    <w:rsid w:val="00252D3C"/>
    <w:rsid w:val="00252D74"/>
    <w:rsid w:val="0025307B"/>
    <w:rsid w:val="0025314C"/>
    <w:rsid w:val="0025317B"/>
    <w:rsid w:val="00253436"/>
    <w:rsid w:val="00253565"/>
    <w:rsid w:val="0025357C"/>
    <w:rsid w:val="002536B4"/>
    <w:rsid w:val="00253AD2"/>
    <w:rsid w:val="00253C43"/>
    <w:rsid w:val="00253DD7"/>
    <w:rsid w:val="00253F4D"/>
    <w:rsid w:val="00254001"/>
    <w:rsid w:val="00254072"/>
    <w:rsid w:val="00254073"/>
    <w:rsid w:val="002541A2"/>
    <w:rsid w:val="00254623"/>
    <w:rsid w:val="00254834"/>
    <w:rsid w:val="00254973"/>
    <w:rsid w:val="00254A9D"/>
    <w:rsid w:val="00254ABE"/>
    <w:rsid w:val="00254B50"/>
    <w:rsid w:val="00254B9D"/>
    <w:rsid w:val="00254C7D"/>
    <w:rsid w:val="0025537B"/>
    <w:rsid w:val="002554AD"/>
    <w:rsid w:val="0025553B"/>
    <w:rsid w:val="00255738"/>
    <w:rsid w:val="00255A0A"/>
    <w:rsid w:val="00255BA7"/>
    <w:rsid w:val="00255E0F"/>
    <w:rsid w:val="00256146"/>
    <w:rsid w:val="00256733"/>
    <w:rsid w:val="002568D5"/>
    <w:rsid w:val="002569F4"/>
    <w:rsid w:val="00256A5E"/>
    <w:rsid w:val="00256C42"/>
    <w:rsid w:val="00256C45"/>
    <w:rsid w:val="00256CB1"/>
    <w:rsid w:val="00256DC7"/>
    <w:rsid w:val="00256F19"/>
    <w:rsid w:val="00256FA3"/>
    <w:rsid w:val="00257482"/>
    <w:rsid w:val="00257558"/>
    <w:rsid w:val="00257645"/>
    <w:rsid w:val="002576FB"/>
    <w:rsid w:val="0025785E"/>
    <w:rsid w:val="00257921"/>
    <w:rsid w:val="00257C5A"/>
    <w:rsid w:val="00257D86"/>
    <w:rsid w:val="00257E43"/>
    <w:rsid w:val="00260195"/>
    <w:rsid w:val="002602CE"/>
    <w:rsid w:val="002603A9"/>
    <w:rsid w:val="002603EF"/>
    <w:rsid w:val="002604A9"/>
    <w:rsid w:val="0026061B"/>
    <w:rsid w:val="002606B3"/>
    <w:rsid w:val="002607F3"/>
    <w:rsid w:val="002609C0"/>
    <w:rsid w:val="002609EE"/>
    <w:rsid w:val="00260D10"/>
    <w:rsid w:val="00261073"/>
    <w:rsid w:val="00261997"/>
    <w:rsid w:val="00261AED"/>
    <w:rsid w:val="00261EDD"/>
    <w:rsid w:val="00262223"/>
    <w:rsid w:val="0026224F"/>
    <w:rsid w:val="0026226C"/>
    <w:rsid w:val="0026226F"/>
    <w:rsid w:val="002622DA"/>
    <w:rsid w:val="00262442"/>
    <w:rsid w:val="0026270B"/>
    <w:rsid w:val="0026289B"/>
    <w:rsid w:val="002629FF"/>
    <w:rsid w:val="00262AEA"/>
    <w:rsid w:val="00262B2C"/>
    <w:rsid w:val="00262C2D"/>
    <w:rsid w:val="00263011"/>
    <w:rsid w:val="002632C3"/>
    <w:rsid w:val="0026340A"/>
    <w:rsid w:val="00263593"/>
    <w:rsid w:val="00263B7C"/>
    <w:rsid w:val="00263DFA"/>
    <w:rsid w:val="00263F5B"/>
    <w:rsid w:val="002640D0"/>
    <w:rsid w:val="002642B1"/>
    <w:rsid w:val="002644F5"/>
    <w:rsid w:val="00264609"/>
    <w:rsid w:val="0026473B"/>
    <w:rsid w:val="0026483B"/>
    <w:rsid w:val="0026498A"/>
    <w:rsid w:val="00264B97"/>
    <w:rsid w:val="00264CC2"/>
    <w:rsid w:val="00264F4B"/>
    <w:rsid w:val="002653A3"/>
    <w:rsid w:val="002653E3"/>
    <w:rsid w:val="0026556D"/>
    <w:rsid w:val="002655DD"/>
    <w:rsid w:val="00265741"/>
    <w:rsid w:val="0026574B"/>
    <w:rsid w:val="00265C62"/>
    <w:rsid w:val="00265E72"/>
    <w:rsid w:val="00265F6D"/>
    <w:rsid w:val="00266122"/>
    <w:rsid w:val="0026652B"/>
    <w:rsid w:val="0026664E"/>
    <w:rsid w:val="002667ED"/>
    <w:rsid w:val="002668CA"/>
    <w:rsid w:val="00266C9C"/>
    <w:rsid w:val="00266D6A"/>
    <w:rsid w:val="00266F8C"/>
    <w:rsid w:val="00267382"/>
    <w:rsid w:val="00267450"/>
    <w:rsid w:val="00267502"/>
    <w:rsid w:val="002675B2"/>
    <w:rsid w:val="002678B9"/>
    <w:rsid w:val="00267B7C"/>
    <w:rsid w:val="00267BEB"/>
    <w:rsid w:val="00267DC9"/>
    <w:rsid w:val="00267ECD"/>
    <w:rsid w:val="00267F77"/>
    <w:rsid w:val="00270639"/>
    <w:rsid w:val="0027082D"/>
    <w:rsid w:val="002709FD"/>
    <w:rsid w:val="00270C17"/>
    <w:rsid w:val="00270CF0"/>
    <w:rsid w:val="00270D68"/>
    <w:rsid w:val="00270F64"/>
    <w:rsid w:val="00270F7B"/>
    <w:rsid w:val="00271111"/>
    <w:rsid w:val="00271113"/>
    <w:rsid w:val="00271243"/>
    <w:rsid w:val="0027138E"/>
    <w:rsid w:val="002717D9"/>
    <w:rsid w:val="002718B4"/>
    <w:rsid w:val="00271905"/>
    <w:rsid w:val="00271A7D"/>
    <w:rsid w:val="00271AC9"/>
    <w:rsid w:val="00271B16"/>
    <w:rsid w:val="00271BC8"/>
    <w:rsid w:val="00271BCF"/>
    <w:rsid w:val="00271D08"/>
    <w:rsid w:val="00271E67"/>
    <w:rsid w:val="002725A1"/>
    <w:rsid w:val="00272E75"/>
    <w:rsid w:val="00272E8E"/>
    <w:rsid w:val="00273264"/>
    <w:rsid w:val="00273286"/>
    <w:rsid w:val="002732C9"/>
    <w:rsid w:val="002732D7"/>
    <w:rsid w:val="002732FF"/>
    <w:rsid w:val="00273760"/>
    <w:rsid w:val="0027393A"/>
    <w:rsid w:val="00273A08"/>
    <w:rsid w:val="00273ACB"/>
    <w:rsid w:val="00273B0F"/>
    <w:rsid w:val="00273D82"/>
    <w:rsid w:val="00273E27"/>
    <w:rsid w:val="00273EAF"/>
    <w:rsid w:val="002740B8"/>
    <w:rsid w:val="00274185"/>
    <w:rsid w:val="002742AE"/>
    <w:rsid w:val="002742B7"/>
    <w:rsid w:val="00274505"/>
    <w:rsid w:val="00274639"/>
    <w:rsid w:val="00274746"/>
    <w:rsid w:val="00274C17"/>
    <w:rsid w:val="00274D95"/>
    <w:rsid w:val="00274F6C"/>
    <w:rsid w:val="00274F9C"/>
    <w:rsid w:val="002752A6"/>
    <w:rsid w:val="002753B9"/>
    <w:rsid w:val="0027550A"/>
    <w:rsid w:val="00275533"/>
    <w:rsid w:val="00275D61"/>
    <w:rsid w:val="00276028"/>
    <w:rsid w:val="002760D3"/>
    <w:rsid w:val="002761F0"/>
    <w:rsid w:val="00276568"/>
    <w:rsid w:val="002765BB"/>
    <w:rsid w:val="002766F3"/>
    <w:rsid w:val="0027671F"/>
    <w:rsid w:val="00276822"/>
    <w:rsid w:val="002769DB"/>
    <w:rsid w:val="002769FD"/>
    <w:rsid w:val="00276C59"/>
    <w:rsid w:val="00276E60"/>
    <w:rsid w:val="002774E7"/>
    <w:rsid w:val="00277536"/>
    <w:rsid w:val="002775FC"/>
    <w:rsid w:val="00277627"/>
    <w:rsid w:val="00277770"/>
    <w:rsid w:val="002777A2"/>
    <w:rsid w:val="00277862"/>
    <w:rsid w:val="00277909"/>
    <w:rsid w:val="00277B07"/>
    <w:rsid w:val="00277CF8"/>
    <w:rsid w:val="00277DAB"/>
    <w:rsid w:val="002800E0"/>
    <w:rsid w:val="00280600"/>
    <w:rsid w:val="002808E2"/>
    <w:rsid w:val="002808E6"/>
    <w:rsid w:val="002809EC"/>
    <w:rsid w:val="00280B18"/>
    <w:rsid w:val="00280BEB"/>
    <w:rsid w:val="00280E08"/>
    <w:rsid w:val="0028122E"/>
    <w:rsid w:val="002812F3"/>
    <w:rsid w:val="00281702"/>
    <w:rsid w:val="0028187C"/>
    <w:rsid w:val="00281CDB"/>
    <w:rsid w:val="00281FDC"/>
    <w:rsid w:val="002822E8"/>
    <w:rsid w:val="00282519"/>
    <w:rsid w:val="00282932"/>
    <w:rsid w:val="00282AEB"/>
    <w:rsid w:val="00282B27"/>
    <w:rsid w:val="00282E9C"/>
    <w:rsid w:val="002831C2"/>
    <w:rsid w:val="0028330C"/>
    <w:rsid w:val="002833BD"/>
    <w:rsid w:val="0028368D"/>
    <w:rsid w:val="00283727"/>
    <w:rsid w:val="00283873"/>
    <w:rsid w:val="002838B2"/>
    <w:rsid w:val="00283C2C"/>
    <w:rsid w:val="00283C93"/>
    <w:rsid w:val="00283CB5"/>
    <w:rsid w:val="00283CE9"/>
    <w:rsid w:val="00283F75"/>
    <w:rsid w:val="00284134"/>
    <w:rsid w:val="002842D2"/>
    <w:rsid w:val="00284378"/>
    <w:rsid w:val="00284422"/>
    <w:rsid w:val="00284436"/>
    <w:rsid w:val="00284580"/>
    <w:rsid w:val="0028459C"/>
    <w:rsid w:val="002845F9"/>
    <w:rsid w:val="00284744"/>
    <w:rsid w:val="0028490C"/>
    <w:rsid w:val="00284DCA"/>
    <w:rsid w:val="00285277"/>
    <w:rsid w:val="002852DF"/>
    <w:rsid w:val="00285725"/>
    <w:rsid w:val="00285A72"/>
    <w:rsid w:val="00285C5B"/>
    <w:rsid w:val="00285C5E"/>
    <w:rsid w:val="00285D03"/>
    <w:rsid w:val="00286450"/>
    <w:rsid w:val="0028682C"/>
    <w:rsid w:val="00286A2C"/>
    <w:rsid w:val="00286A3E"/>
    <w:rsid w:val="00286AB3"/>
    <w:rsid w:val="00286F10"/>
    <w:rsid w:val="0028726C"/>
    <w:rsid w:val="0028750E"/>
    <w:rsid w:val="00287AF1"/>
    <w:rsid w:val="00287CA4"/>
    <w:rsid w:val="00287D98"/>
    <w:rsid w:val="00287EFB"/>
    <w:rsid w:val="00287EFD"/>
    <w:rsid w:val="0029009B"/>
    <w:rsid w:val="00290531"/>
    <w:rsid w:val="002907E6"/>
    <w:rsid w:val="0029095B"/>
    <w:rsid w:val="00290AA5"/>
    <w:rsid w:val="00291127"/>
    <w:rsid w:val="002911B9"/>
    <w:rsid w:val="00291227"/>
    <w:rsid w:val="0029154E"/>
    <w:rsid w:val="00291551"/>
    <w:rsid w:val="00291632"/>
    <w:rsid w:val="00291740"/>
    <w:rsid w:val="00291973"/>
    <w:rsid w:val="002919BF"/>
    <w:rsid w:val="002919C2"/>
    <w:rsid w:val="00291B85"/>
    <w:rsid w:val="002921A8"/>
    <w:rsid w:val="002921B1"/>
    <w:rsid w:val="002921E1"/>
    <w:rsid w:val="00292804"/>
    <w:rsid w:val="00292D41"/>
    <w:rsid w:val="0029318A"/>
    <w:rsid w:val="00293700"/>
    <w:rsid w:val="002937D5"/>
    <w:rsid w:val="00293863"/>
    <w:rsid w:val="002939B6"/>
    <w:rsid w:val="00293A31"/>
    <w:rsid w:val="00293A71"/>
    <w:rsid w:val="00293E3F"/>
    <w:rsid w:val="00293F93"/>
    <w:rsid w:val="00294080"/>
    <w:rsid w:val="002940A5"/>
    <w:rsid w:val="00294231"/>
    <w:rsid w:val="0029427B"/>
    <w:rsid w:val="00294758"/>
    <w:rsid w:val="00294A11"/>
    <w:rsid w:val="00294B8E"/>
    <w:rsid w:val="00294BC6"/>
    <w:rsid w:val="0029524E"/>
    <w:rsid w:val="00295402"/>
    <w:rsid w:val="002955C6"/>
    <w:rsid w:val="00295694"/>
    <w:rsid w:val="002957B3"/>
    <w:rsid w:val="00295976"/>
    <w:rsid w:val="00295BA3"/>
    <w:rsid w:val="00295C08"/>
    <w:rsid w:val="00295C66"/>
    <w:rsid w:val="00295CA9"/>
    <w:rsid w:val="00295E9E"/>
    <w:rsid w:val="002963B5"/>
    <w:rsid w:val="002964B9"/>
    <w:rsid w:val="002964D0"/>
    <w:rsid w:val="00296603"/>
    <w:rsid w:val="002967A6"/>
    <w:rsid w:val="0029686F"/>
    <w:rsid w:val="002968C3"/>
    <w:rsid w:val="00296AA3"/>
    <w:rsid w:val="00296B73"/>
    <w:rsid w:val="00296C83"/>
    <w:rsid w:val="00296CEC"/>
    <w:rsid w:val="00297011"/>
    <w:rsid w:val="00297214"/>
    <w:rsid w:val="0029731E"/>
    <w:rsid w:val="00297333"/>
    <w:rsid w:val="0029746C"/>
    <w:rsid w:val="00297954"/>
    <w:rsid w:val="00297A76"/>
    <w:rsid w:val="00297CBB"/>
    <w:rsid w:val="00297DD0"/>
    <w:rsid w:val="002A0193"/>
    <w:rsid w:val="002A02C4"/>
    <w:rsid w:val="002A037C"/>
    <w:rsid w:val="002A0763"/>
    <w:rsid w:val="002A0F03"/>
    <w:rsid w:val="002A10A4"/>
    <w:rsid w:val="002A1119"/>
    <w:rsid w:val="002A1140"/>
    <w:rsid w:val="002A12AC"/>
    <w:rsid w:val="002A1929"/>
    <w:rsid w:val="002A1A23"/>
    <w:rsid w:val="002A1AAC"/>
    <w:rsid w:val="002A1BB5"/>
    <w:rsid w:val="002A1C9F"/>
    <w:rsid w:val="002A1E4B"/>
    <w:rsid w:val="002A1F71"/>
    <w:rsid w:val="002A2258"/>
    <w:rsid w:val="002A225A"/>
    <w:rsid w:val="002A238B"/>
    <w:rsid w:val="002A255D"/>
    <w:rsid w:val="002A25B1"/>
    <w:rsid w:val="002A2673"/>
    <w:rsid w:val="002A268B"/>
    <w:rsid w:val="002A283B"/>
    <w:rsid w:val="002A287F"/>
    <w:rsid w:val="002A2ADC"/>
    <w:rsid w:val="002A2CE3"/>
    <w:rsid w:val="002A2F34"/>
    <w:rsid w:val="002A3082"/>
    <w:rsid w:val="002A3087"/>
    <w:rsid w:val="002A309B"/>
    <w:rsid w:val="002A33A2"/>
    <w:rsid w:val="002A3642"/>
    <w:rsid w:val="002A36A7"/>
    <w:rsid w:val="002A3CCF"/>
    <w:rsid w:val="002A3DF9"/>
    <w:rsid w:val="002A3EAB"/>
    <w:rsid w:val="002A3F6C"/>
    <w:rsid w:val="002A400B"/>
    <w:rsid w:val="002A4172"/>
    <w:rsid w:val="002A422C"/>
    <w:rsid w:val="002A4699"/>
    <w:rsid w:val="002A4765"/>
    <w:rsid w:val="002A487C"/>
    <w:rsid w:val="002A4B3E"/>
    <w:rsid w:val="002A4FE4"/>
    <w:rsid w:val="002A5003"/>
    <w:rsid w:val="002A5092"/>
    <w:rsid w:val="002A5330"/>
    <w:rsid w:val="002A55B9"/>
    <w:rsid w:val="002A5734"/>
    <w:rsid w:val="002A5937"/>
    <w:rsid w:val="002A5B2C"/>
    <w:rsid w:val="002A5B3B"/>
    <w:rsid w:val="002A5B74"/>
    <w:rsid w:val="002A5BC9"/>
    <w:rsid w:val="002A5CA0"/>
    <w:rsid w:val="002A5F1C"/>
    <w:rsid w:val="002A6145"/>
    <w:rsid w:val="002A6291"/>
    <w:rsid w:val="002A62E3"/>
    <w:rsid w:val="002A6316"/>
    <w:rsid w:val="002A6387"/>
    <w:rsid w:val="002A6CB5"/>
    <w:rsid w:val="002A71AA"/>
    <w:rsid w:val="002A7526"/>
    <w:rsid w:val="002A76FC"/>
    <w:rsid w:val="002A793F"/>
    <w:rsid w:val="002A7A7B"/>
    <w:rsid w:val="002A7FA3"/>
    <w:rsid w:val="002B0165"/>
    <w:rsid w:val="002B03D6"/>
    <w:rsid w:val="002B0625"/>
    <w:rsid w:val="002B07EF"/>
    <w:rsid w:val="002B1254"/>
    <w:rsid w:val="002B1321"/>
    <w:rsid w:val="002B1615"/>
    <w:rsid w:val="002B1678"/>
    <w:rsid w:val="002B17F8"/>
    <w:rsid w:val="002B1A6E"/>
    <w:rsid w:val="002B1DCF"/>
    <w:rsid w:val="002B2035"/>
    <w:rsid w:val="002B2210"/>
    <w:rsid w:val="002B2385"/>
    <w:rsid w:val="002B26A1"/>
    <w:rsid w:val="002B2835"/>
    <w:rsid w:val="002B2968"/>
    <w:rsid w:val="002B29C5"/>
    <w:rsid w:val="002B2CB1"/>
    <w:rsid w:val="002B2CE2"/>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4E1"/>
    <w:rsid w:val="002B465B"/>
    <w:rsid w:val="002B4772"/>
    <w:rsid w:val="002B4C12"/>
    <w:rsid w:val="002B4C6C"/>
    <w:rsid w:val="002B4F16"/>
    <w:rsid w:val="002B4F2B"/>
    <w:rsid w:val="002B5417"/>
    <w:rsid w:val="002B58EE"/>
    <w:rsid w:val="002B5919"/>
    <w:rsid w:val="002B5CEE"/>
    <w:rsid w:val="002B5F72"/>
    <w:rsid w:val="002B6083"/>
    <w:rsid w:val="002B61E9"/>
    <w:rsid w:val="002B643E"/>
    <w:rsid w:val="002B661D"/>
    <w:rsid w:val="002B6B5F"/>
    <w:rsid w:val="002B6D4C"/>
    <w:rsid w:val="002B6D9E"/>
    <w:rsid w:val="002B6FFF"/>
    <w:rsid w:val="002B703A"/>
    <w:rsid w:val="002B7268"/>
    <w:rsid w:val="002B73A3"/>
    <w:rsid w:val="002B767B"/>
    <w:rsid w:val="002B7B85"/>
    <w:rsid w:val="002B7F7A"/>
    <w:rsid w:val="002C01CB"/>
    <w:rsid w:val="002C03AA"/>
    <w:rsid w:val="002C0537"/>
    <w:rsid w:val="002C0669"/>
    <w:rsid w:val="002C06F3"/>
    <w:rsid w:val="002C094F"/>
    <w:rsid w:val="002C0E14"/>
    <w:rsid w:val="002C0E2D"/>
    <w:rsid w:val="002C0FBE"/>
    <w:rsid w:val="002C109C"/>
    <w:rsid w:val="002C10A3"/>
    <w:rsid w:val="002C1119"/>
    <w:rsid w:val="002C135E"/>
    <w:rsid w:val="002C168A"/>
    <w:rsid w:val="002C17F8"/>
    <w:rsid w:val="002C1976"/>
    <w:rsid w:val="002C198B"/>
    <w:rsid w:val="002C1B42"/>
    <w:rsid w:val="002C1BF7"/>
    <w:rsid w:val="002C1F0F"/>
    <w:rsid w:val="002C20D4"/>
    <w:rsid w:val="002C2262"/>
    <w:rsid w:val="002C227E"/>
    <w:rsid w:val="002C243D"/>
    <w:rsid w:val="002C24ED"/>
    <w:rsid w:val="002C2B75"/>
    <w:rsid w:val="002C2CA3"/>
    <w:rsid w:val="002C2D78"/>
    <w:rsid w:val="002C2F39"/>
    <w:rsid w:val="002C2F8F"/>
    <w:rsid w:val="002C30D2"/>
    <w:rsid w:val="002C342F"/>
    <w:rsid w:val="002C3476"/>
    <w:rsid w:val="002C35CD"/>
    <w:rsid w:val="002C37D5"/>
    <w:rsid w:val="002C3D2A"/>
    <w:rsid w:val="002C3DFB"/>
    <w:rsid w:val="002C3E16"/>
    <w:rsid w:val="002C3ED4"/>
    <w:rsid w:val="002C3F47"/>
    <w:rsid w:val="002C40D4"/>
    <w:rsid w:val="002C4186"/>
    <w:rsid w:val="002C4188"/>
    <w:rsid w:val="002C43A7"/>
    <w:rsid w:val="002C43D7"/>
    <w:rsid w:val="002C4703"/>
    <w:rsid w:val="002C4889"/>
    <w:rsid w:val="002C49C1"/>
    <w:rsid w:val="002C49F0"/>
    <w:rsid w:val="002C4B70"/>
    <w:rsid w:val="002C4BFC"/>
    <w:rsid w:val="002C52E2"/>
    <w:rsid w:val="002C530F"/>
    <w:rsid w:val="002C5590"/>
    <w:rsid w:val="002C5667"/>
    <w:rsid w:val="002C570C"/>
    <w:rsid w:val="002C579F"/>
    <w:rsid w:val="002C5893"/>
    <w:rsid w:val="002C597C"/>
    <w:rsid w:val="002C5E9B"/>
    <w:rsid w:val="002C6703"/>
    <w:rsid w:val="002C6772"/>
    <w:rsid w:val="002C6793"/>
    <w:rsid w:val="002C67E8"/>
    <w:rsid w:val="002C6836"/>
    <w:rsid w:val="002C6910"/>
    <w:rsid w:val="002C6A32"/>
    <w:rsid w:val="002C6D00"/>
    <w:rsid w:val="002C7429"/>
    <w:rsid w:val="002C79F2"/>
    <w:rsid w:val="002C7E4A"/>
    <w:rsid w:val="002D048B"/>
    <w:rsid w:val="002D083A"/>
    <w:rsid w:val="002D0958"/>
    <w:rsid w:val="002D0973"/>
    <w:rsid w:val="002D0A71"/>
    <w:rsid w:val="002D0C0C"/>
    <w:rsid w:val="002D0CAF"/>
    <w:rsid w:val="002D0EB7"/>
    <w:rsid w:val="002D10C2"/>
    <w:rsid w:val="002D136A"/>
    <w:rsid w:val="002D1624"/>
    <w:rsid w:val="002D188F"/>
    <w:rsid w:val="002D18BA"/>
    <w:rsid w:val="002D20F0"/>
    <w:rsid w:val="002D217F"/>
    <w:rsid w:val="002D2499"/>
    <w:rsid w:val="002D261B"/>
    <w:rsid w:val="002D2693"/>
    <w:rsid w:val="002D26FF"/>
    <w:rsid w:val="002D2798"/>
    <w:rsid w:val="002D2816"/>
    <w:rsid w:val="002D2910"/>
    <w:rsid w:val="002D2A81"/>
    <w:rsid w:val="002D2CEE"/>
    <w:rsid w:val="002D2D99"/>
    <w:rsid w:val="002D2EB1"/>
    <w:rsid w:val="002D2FF4"/>
    <w:rsid w:val="002D3024"/>
    <w:rsid w:val="002D3079"/>
    <w:rsid w:val="002D31D6"/>
    <w:rsid w:val="002D3235"/>
    <w:rsid w:val="002D328D"/>
    <w:rsid w:val="002D3637"/>
    <w:rsid w:val="002D39A6"/>
    <w:rsid w:val="002D3AFC"/>
    <w:rsid w:val="002D3B3F"/>
    <w:rsid w:val="002D3BEA"/>
    <w:rsid w:val="002D3C3B"/>
    <w:rsid w:val="002D3C6C"/>
    <w:rsid w:val="002D3D4A"/>
    <w:rsid w:val="002D4040"/>
    <w:rsid w:val="002D439B"/>
    <w:rsid w:val="002D43A3"/>
    <w:rsid w:val="002D4805"/>
    <w:rsid w:val="002D4EA9"/>
    <w:rsid w:val="002D4F06"/>
    <w:rsid w:val="002D4F96"/>
    <w:rsid w:val="002D54B4"/>
    <w:rsid w:val="002D5CC2"/>
    <w:rsid w:val="002D5D01"/>
    <w:rsid w:val="002D601E"/>
    <w:rsid w:val="002D61F0"/>
    <w:rsid w:val="002D6725"/>
    <w:rsid w:val="002D672A"/>
    <w:rsid w:val="002D6A2F"/>
    <w:rsid w:val="002D6BCB"/>
    <w:rsid w:val="002D6D72"/>
    <w:rsid w:val="002D6E3B"/>
    <w:rsid w:val="002D6E76"/>
    <w:rsid w:val="002D6FED"/>
    <w:rsid w:val="002D70C7"/>
    <w:rsid w:val="002D719E"/>
    <w:rsid w:val="002D7290"/>
    <w:rsid w:val="002D72C6"/>
    <w:rsid w:val="002D7386"/>
    <w:rsid w:val="002D7391"/>
    <w:rsid w:val="002D7510"/>
    <w:rsid w:val="002D75D9"/>
    <w:rsid w:val="002D77F1"/>
    <w:rsid w:val="002D7916"/>
    <w:rsid w:val="002D7CD7"/>
    <w:rsid w:val="002D7E37"/>
    <w:rsid w:val="002E018D"/>
    <w:rsid w:val="002E01AF"/>
    <w:rsid w:val="002E01FB"/>
    <w:rsid w:val="002E08DF"/>
    <w:rsid w:val="002E0AFA"/>
    <w:rsid w:val="002E0CFF"/>
    <w:rsid w:val="002E0D33"/>
    <w:rsid w:val="002E0E8E"/>
    <w:rsid w:val="002E12FC"/>
    <w:rsid w:val="002E163D"/>
    <w:rsid w:val="002E1863"/>
    <w:rsid w:val="002E1914"/>
    <w:rsid w:val="002E19BE"/>
    <w:rsid w:val="002E1CDF"/>
    <w:rsid w:val="002E1EB1"/>
    <w:rsid w:val="002E20A1"/>
    <w:rsid w:val="002E2365"/>
    <w:rsid w:val="002E2813"/>
    <w:rsid w:val="002E297B"/>
    <w:rsid w:val="002E29D4"/>
    <w:rsid w:val="002E2A48"/>
    <w:rsid w:val="002E2C16"/>
    <w:rsid w:val="002E2C71"/>
    <w:rsid w:val="002E2F35"/>
    <w:rsid w:val="002E30A6"/>
    <w:rsid w:val="002E33F9"/>
    <w:rsid w:val="002E3480"/>
    <w:rsid w:val="002E374D"/>
    <w:rsid w:val="002E3AF8"/>
    <w:rsid w:val="002E3FBF"/>
    <w:rsid w:val="002E444E"/>
    <w:rsid w:val="002E44C3"/>
    <w:rsid w:val="002E4786"/>
    <w:rsid w:val="002E47FB"/>
    <w:rsid w:val="002E48B5"/>
    <w:rsid w:val="002E4C5E"/>
    <w:rsid w:val="002E4EBB"/>
    <w:rsid w:val="002E4F2C"/>
    <w:rsid w:val="002E508A"/>
    <w:rsid w:val="002E5416"/>
    <w:rsid w:val="002E5439"/>
    <w:rsid w:val="002E5670"/>
    <w:rsid w:val="002E56E8"/>
    <w:rsid w:val="002E5758"/>
    <w:rsid w:val="002E59B9"/>
    <w:rsid w:val="002E5A14"/>
    <w:rsid w:val="002E5BBF"/>
    <w:rsid w:val="002E5BF8"/>
    <w:rsid w:val="002E5F67"/>
    <w:rsid w:val="002E631A"/>
    <w:rsid w:val="002E648C"/>
    <w:rsid w:val="002E64F4"/>
    <w:rsid w:val="002E661A"/>
    <w:rsid w:val="002E66A6"/>
    <w:rsid w:val="002E67F1"/>
    <w:rsid w:val="002E67F3"/>
    <w:rsid w:val="002E681B"/>
    <w:rsid w:val="002E68B9"/>
    <w:rsid w:val="002E6A65"/>
    <w:rsid w:val="002E6AA3"/>
    <w:rsid w:val="002E6B7B"/>
    <w:rsid w:val="002E6E1D"/>
    <w:rsid w:val="002E6F91"/>
    <w:rsid w:val="002E6FEC"/>
    <w:rsid w:val="002E6FFE"/>
    <w:rsid w:val="002E70CE"/>
    <w:rsid w:val="002E7606"/>
    <w:rsid w:val="002E76A0"/>
    <w:rsid w:val="002E7A2A"/>
    <w:rsid w:val="002E7B4D"/>
    <w:rsid w:val="002F0253"/>
    <w:rsid w:val="002F02E0"/>
    <w:rsid w:val="002F067A"/>
    <w:rsid w:val="002F0710"/>
    <w:rsid w:val="002F0AF6"/>
    <w:rsid w:val="002F0E37"/>
    <w:rsid w:val="002F0E6F"/>
    <w:rsid w:val="002F1069"/>
    <w:rsid w:val="002F113A"/>
    <w:rsid w:val="002F15B9"/>
    <w:rsid w:val="002F1796"/>
    <w:rsid w:val="002F1D1D"/>
    <w:rsid w:val="002F1DEE"/>
    <w:rsid w:val="002F1E9F"/>
    <w:rsid w:val="002F1FB1"/>
    <w:rsid w:val="002F2309"/>
    <w:rsid w:val="002F240B"/>
    <w:rsid w:val="002F245D"/>
    <w:rsid w:val="002F27ED"/>
    <w:rsid w:val="002F29D3"/>
    <w:rsid w:val="002F2CD2"/>
    <w:rsid w:val="002F2E22"/>
    <w:rsid w:val="002F2E61"/>
    <w:rsid w:val="002F30E5"/>
    <w:rsid w:val="002F327C"/>
    <w:rsid w:val="002F330D"/>
    <w:rsid w:val="002F33D1"/>
    <w:rsid w:val="002F340B"/>
    <w:rsid w:val="002F349E"/>
    <w:rsid w:val="002F36E3"/>
    <w:rsid w:val="002F3C95"/>
    <w:rsid w:val="002F3DE4"/>
    <w:rsid w:val="002F3E82"/>
    <w:rsid w:val="002F44A6"/>
    <w:rsid w:val="002F4541"/>
    <w:rsid w:val="002F45BC"/>
    <w:rsid w:val="002F4871"/>
    <w:rsid w:val="002F495A"/>
    <w:rsid w:val="002F4AB3"/>
    <w:rsid w:val="002F4C65"/>
    <w:rsid w:val="002F4F8C"/>
    <w:rsid w:val="002F527C"/>
    <w:rsid w:val="002F543A"/>
    <w:rsid w:val="002F591D"/>
    <w:rsid w:val="002F6001"/>
    <w:rsid w:val="002F63DA"/>
    <w:rsid w:val="002F65D7"/>
    <w:rsid w:val="002F6943"/>
    <w:rsid w:val="002F6944"/>
    <w:rsid w:val="002F69C8"/>
    <w:rsid w:val="002F6B28"/>
    <w:rsid w:val="002F6B38"/>
    <w:rsid w:val="002F6EE2"/>
    <w:rsid w:val="002F714B"/>
    <w:rsid w:val="002F737F"/>
    <w:rsid w:val="002F7500"/>
    <w:rsid w:val="002F77B7"/>
    <w:rsid w:val="002F7955"/>
    <w:rsid w:val="002F79A8"/>
    <w:rsid w:val="002F7AA6"/>
    <w:rsid w:val="002F7B6F"/>
    <w:rsid w:val="002F7B90"/>
    <w:rsid w:val="003004C1"/>
    <w:rsid w:val="003004D2"/>
    <w:rsid w:val="003004D5"/>
    <w:rsid w:val="003007BD"/>
    <w:rsid w:val="0030086F"/>
    <w:rsid w:val="00300993"/>
    <w:rsid w:val="00300A3C"/>
    <w:rsid w:val="00300AB2"/>
    <w:rsid w:val="00300B24"/>
    <w:rsid w:val="00300D1B"/>
    <w:rsid w:val="00300E50"/>
    <w:rsid w:val="00301119"/>
    <w:rsid w:val="0030150D"/>
    <w:rsid w:val="00301898"/>
    <w:rsid w:val="00301A35"/>
    <w:rsid w:val="00301A91"/>
    <w:rsid w:val="00301A99"/>
    <w:rsid w:val="00301F09"/>
    <w:rsid w:val="00302104"/>
    <w:rsid w:val="003023A6"/>
    <w:rsid w:val="0030250E"/>
    <w:rsid w:val="00302595"/>
    <w:rsid w:val="003029D7"/>
    <w:rsid w:val="00302BA1"/>
    <w:rsid w:val="00303010"/>
    <w:rsid w:val="00303298"/>
    <w:rsid w:val="0030361D"/>
    <w:rsid w:val="00303711"/>
    <w:rsid w:val="00303765"/>
    <w:rsid w:val="00303C4E"/>
    <w:rsid w:val="00303D4E"/>
    <w:rsid w:val="00303E27"/>
    <w:rsid w:val="00303E7C"/>
    <w:rsid w:val="003040EE"/>
    <w:rsid w:val="003042BE"/>
    <w:rsid w:val="00304332"/>
    <w:rsid w:val="00304ADB"/>
    <w:rsid w:val="00304B92"/>
    <w:rsid w:val="00304E15"/>
    <w:rsid w:val="00304EA6"/>
    <w:rsid w:val="003052A0"/>
    <w:rsid w:val="0030532C"/>
    <w:rsid w:val="003058CC"/>
    <w:rsid w:val="00305AD0"/>
    <w:rsid w:val="00305C70"/>
    <w:rsid w:val="00305DF2"/>
    <w:rsid w:val="00305EEA"/>
    <w:rsid w:val="00305F0C"/>
    <w:rsid w:val="0030606E"/>
    <w:rsid w:val="00306094"/>
    <w:rsid w:val="003061EC"/>
    <w:rsid w:val="00306292"/>
    <w:rsid w:val="00306775"/>
    <w:rsid w:val="003072BE"/>
    <w:rsid w:val="003073D5"/>
    <w:rsid w:val="003075B3"/>
    <w:rsid w:val="0030782D"/>
    <w:rsid w:val="003078EA"/>
    <w:rsid w:val="00307BCE"/>
    <w:rsid w:val="00307CCE"/>
    <w:rsid w:val="00307F29"/>
    <w:rsid w:val="003103BD"/>
    <w:rsid w:val="00310CB5"/>
    <w:rsid w:val="00310FE5"/>
    <w:rsid w:val="0031173A"/>
    <w:rsid w:val="0031179F"/>
    <w:rsid w:val="003118E9"/>
    <w:rsid w:val="00311C25"/>
    <w:rsid w:val="00312093"/>
    <w:rsid w:val="0031215B"/>
    <w:rsid w:val="003122E5"/>
    <w:rsid w:val="00312401"/>
    <w:rsid w:val="00312A35"/>
    <w:rsid w:val="00312AF0"/>
    <w:rsid w:val="00312C11"/>
    <w:rsid w:val="00312DEF"/>
    <w:rsid w:val="00312F2D"/>
    <w:rsid w:val="00313006"/>
    <w:rsid w:val="00313229"/>
    <w:rsid w:val="00313443"/>
    <w:rsid w:val="00313448"/>
    <w:rsid w:val="003134A5"/>
    <w:rsid w:val="0031362F"/>
    <w:rsid w:val="00313A66"/>
    <w:rsid w:val="00313BBF"/>
    <w:rsid w:val="00313E2E"/>
    <w:rsid w:val="00314079"/>
    <w:rsid w:val="003143A7"/>
    <w:rsid w:val="003145CA"/>
    <w:rsid w:val="003149F7"/>
    <w:rsid w:val="00314A5F"/>
    <w:rsid w:val="00314C2E"/>
    <w:rsid w:val="00314D75"/>
    <w:rsid w:val="00314FA9"/>
    <w:rsid w:val="00315442"/>
    <w:rsid w:val="00315867"/>
    <w:rsid w:val="003159E8"/>
    <w:rsid w:val="00315C64"/>
    <w:rsid w:val="00315C6A"/>
    <w:rsid w:val="00315CBB"/>
    <w:rsid w:val="00315CD8"/>
    <w:rsid w:val="00315E4B"/>
    <w:rsid w:val="00315E54"/>
    <w:rsid w:val="00315E8C"/>
    <w:rsid w:val="00315F52"/>
    <w:rsid w:val="0031615A"/>
    <w:rsid w:val="0031620A"/>
    <w:rsid w:val="0031621A"/>
    <w:rsid w:val="003163CD"/>
    <w:rsid w:val="00316424"/>
    <w:rsid w:val="0031642C"/>
    <w:rsid w:val="00316448"/>
    <w:rsid w:val="0031653C"/>
    <w:rsid w:val="00316650"/>
    <w:rsid w:val="00316723"/>
    <w:rsid w:val="00316AB6"/>
    <w:rsid w:val="00316C48"/>
    <w:rsid w:val="00316CD7"/>
    <w:rsid w:val="00316EC0"/>
    <w:rsid w:val="00317174"/>
    <w:rsid w:val="003172BB"/>
    <w:rsid w:val="003174D6"/>
    <w:rsid w:val="003174D8"/>
    <w:rsid w:val="00317582"/>
    <w:rsid w:val="00317667"/>
    <w:rsid w:val="0031777C"/>
    <w:rsid w:val="00317865"/>
    <w:rsid w:val="003178CA"/>
    <w:rsid w:val="00317A1C"/>
    <w:rsid w:val="00317B72"/>
    <w:rsid w:val="00317FB1"/>
    <w:rsid w:val="00320621"/>
    <w:rsid w:val="00320925"/>
    <w:rsid w:val="00320A48"/>
    <w:rsid w:val="00320C55"/>
    <w:rsid w:val="00320EA3"/>
    <w:rsid w:val="00321046"/>
    <w:rsid w:val="0032147E"/>
    <w:rsid w:val="003217BE"/>
    <w:rsid w:val="003218F7"/>
    <w:rsid w:val="00321949"/>
    <w:rsid w:val="00321982"/>
    <w:rsid w:val="00321A13"/>
    <w:rsid w:val="003220A7"/>
    <w:rsid w:val="00322989"/>
    <w:rsid w:val="003231A8"/>
    <w:rsid w:val="003238CA"/>
    <w:rsid w:val="00323A47"/>
    <w:rsid w:val="00323AAF"/>
    <w:rsid w:val="00323BDD"/>
    <w:rsid w:val="00323C81"/>
    <w:rsid w:val="00323D96"/>
    <w:rsid w:val="00323F96"/>
    <w:rsid w:val="0032412C"/>
    <w:rsid w:val="00324182"/>
    <w:rsid w:val="00324191"/>
    <w:rsid w:val="0032419D"/>
    <w:rsid w:val="003242C7"/>
    <w:rsid w:val="0032448C"/>
    <w:rsid w:val="00324533"/>
    <w:rsid w:val="003246D6"/>
    <w:rsid w:val="003246E1"/>
    <w:rsid w:val="003247AB"/>
    <w:rsid w:val="00324967"/>
    <w:rsid w:val="003249A0"/>
    <w:rsid w:val="003249BB"/>
    <w:rsid w:val="00324A92"/>
    <w:rsid w:val="00324D5C"/>
    <w:rsid w:val="00324DA3"/>
    <w:rsid w:val="00324DB8"/>
    <w:rsid w:val="00324ED5"/>
    <w:rsid w:val="00325742"/>
    <w:rsid w:val="00325762"/>
    <w:rsid w:val="003259D2"/>
    <w:rsid w:val="003259ED"/>
    <w:rsid w:val="00325BD1"/>
    <w:rsid w:val="00325BF4"/>
    <w:rsid w:val="00326084"/>
    <w:rsid w:val="00326195"/>
    <w:rsid w:val="003262F6"/>
    <w:rsid w:val="0032642F"/>
    <w:rsid w:val="0032653C"/>
    <w:rsid w:val="0032673B"/>
    <w:rsid w:val="0032681C"/>
    <w:rsid w:val="00326A65"/>
    <w:rsid w:val="00326FAF"/>
    <w:rsid w:val="00326FF5"/>
    <w:rsid w:val="0032705D"/>
    <w:rsid w:val="0032744B"/>
    <w:rsid w:val="00327554"/>
    <w:rsid w:val="0032799F"/>
    <w:rsid w:val="00327BF0"/>
    <w:rsid w:val="00327BFA"/>
    <w:rsid w:val="00327D7E"/>
    <w:rsid w:val="00327F81"/>
    <w:rsid w:val="00330368"/>
    <w:rsid w:val="003305F2"/>
    <w:rsid w:val="00330749"/>
    <w:rsid w:val="003308E2"/>
    <w:rsid w:val="003309D1"/>
    <w:rsid w:val="00330A49"/>
    <w:rsid w:val="00330D87"/>
    <w:rsid w:val="00330F77"/>
    <w:rsid w:val="00331351"/>
    <w:rsid w:val="00331413"/>
    <w:rsid w:val="003315A5"/>
    <w:rsid w:val="00331637"/>
    <w:rsid w:val="0033191F"/>
    <w:rsid w:val="00331A49"/>
    <w:rsid w:val="00331A52"/>
    <w:rsid w:val="00331C24"/>
    <w:rsid w:val="00331EFF"/>
    <w:rsid w:val="00331FB8"/>
    <w:rsid w:val="00332667"/>
    <w:rsid w:val="003327C9"/>
    <w:rsid w:val="0033290C"/>
    <w:rsid w:val="00332B7D"/>
    <w:rsid w:val="00332BCF"/>
    <w:rsid w:val="00332C1C"/>
    <w:rsid w:val="00333064"/>
    <w:rsid w:val="003333DA"/>
    <w:rsid w:val="00333547"/>
    <w:rsid w:val="003337E2"/>
    <w:rsid w:val="00333B72"/>
    <w:rsid w:val="00333CCC"/>
    <w:rsid w:val="00333EB4"/>
    <w:rsid w:val="003341DD"/>
    <w:rsid w:val="003343F5"/>
    <w:rsid w:val="003347FB"/>
    <w:rsid w:val="003349EA"/>
    <w:rsid w:val="003349F7"/>
    <w:rsid w:val="00334D3B"/>
    <w:rsid w:val="00334E11"/>
    <w:rsid w:val="00335084"/>
    <w:rsid w:val="0033514F"/>
    <w:rsid w:val="0033531D"/>
    <w:rsid w:val="0033534B"/>
    <w:rsid w:val="0033554D"/>
    <w:rsid w:val="0033571F"/>
    <w:rsid w:val="003357BB"/>
    <w:rsid w:val="00336016"/>
    <w:rsid w:val="00336A24"/>
    <w:rsid w:val="00336DFA"/>
    <w:rsid w:val="00337000"/>
    <w:rsid w:val="003370DE"/>
    <w:rsid w:val="00337209"/>
    <w:rsid w:val="003372D4"/>
    <w:rsid w:val="00337408"/>
    <w:rsid w:val="00337549"/>
    <w:rsid w:val="003375B3"/>
    <w:rsid w:val="00337754"/>
    <w:rsid w:val="003378CD"/>
    <w:rsid w:val="003378FA"/>
    <w:rsid w:val="00337A35"/>
    <w:rsid w:val="00337B51"/>
    <w:rsid w:val="00337DBD"/>
    <w:rsid w:val="00337E9E"/>
    <w:rsid w:val="00337EB3"/>
    <w:rsid w:val="003403C9"/>
    <w:rsid w:val="003404F1"/>
    <w:rsid w:val="0034053B"/>
    <w:rsid w:val="0034080E"/>
    <w:rsid w:val="0034084C"/>
    <w:rsid w:val="0034097F"/>
    <w:rsid w:val="003409A7"/>
    <w:rsid w:val="00340C21"/>
    <w:rsid w:val="00340D99"/>
    <w:rsid w:val="0034120D"/>
    <w:rsid w:val="00341223"/>
    <w:rsid w:val="00341244"/>
    <w:rsid w:val="003412EF"/>
    <w:rsid w:val="00341566"/>
    <w:rsid w:val="00341864"/>
    <w:rsid w:val="00341A13"/>
    <w:rsid w:val="00341A38"/>
    <w:rsid w:val="00341A4F"/>
    <w:rsid w:val="00341E6B"/>
    <w:rsid w:val="00341F38"/>
    <w:rsid w:val="00341FA9"/>
    <w:rsid w:val="00342027"/>
    <w:rsid w:val="003420C3"/>
    <w:rsid w:val="0034210F"/>
    <w:rsid w:val="003423C6"/>
    <w:rsid w:val="0034243C"/>
    <w:rsid w:val="00342593"/>
    <w:rsid w:val="0034260B"/>
    <w:rsid w:val="003428FB"/>
    <w:rsid w:val="00342C28"/>
    <w:rsid w:val="00342CFC"/>
    <w:rsid w:val="003430E8"/>
    <w:rsid w:val="003437C5"/>
    <w:rsid w:val="003438A1"/>
    <w:rsid w:val="00343A59"/>
    <w:rsid w:val="00343A6E"/>
    <w:rsid w:val="00343C0E"/>
    <w:rsid w:val="00343FD4"/>
    <w:rsid w:val="003440F9"/>
    <w:rsid w:val="0034410B"/>
    <w:rsid w:val="00344149"/>
    <w:rsid w:val="003442F3"/>
    <w:rsid w:val="00344430"/>
    <w:rsid w:val="003446BC"/>
    <w:rsid w:val="003446D3"/>
    <w:rsid w:val="003448A3"/>
    <w:rsid w:val="003448F8"/>
    <w:rsid w:val="00344B92"/>
    <w:rsid w:val="00344BB9"/>
    <w:rsid w:val="0034508D"/>
    <w:rsid w:val="003451FB"/>
    <w:rsid w:val="003453A1"/>
    <w:rsid w:val="0034544C"/>
    <w:rsid w:val="003454EC"/>
    <w:rsid w:val="003454F0"/>
    <w:rsid w:val="003455EE"/>
    <w:rsid w:val="0034597A"/>
    <w:rsid w:val="0034599D"/>
    <w:rsid w:val="00345AB8"/>
    <w:rsid w:val="00345E82"/>
    <w:rsid w:val="0034628A"/>
    <w:rsid w:val="003468D0"/>
    <w:rsid w:val="00346A98"/>
    <w:rsid w:val="00346BDE"/>
    <w:rsid w:val="00346D9F"/>
    <w:rsid w:val="00346F18"/>
    <w:rsid w:val="00346FF3"/>
    <w:rsid w:val="00347311"/>
    <w:rsid w:val="003475E1"/>
    <w:rsid w:val="003477E0"/>
    <w:rsid w:val="00347853"/>
    <w:rsid w:val="0034785C"/>
    <w:rsid w:val="00347A17"/>
    <w:rsid w:val="00347A5E"/>
    <w:rsid w:val="00347B13"/>
    <w:rsid w:val="00347B76"/>
    <w:rsid w:val="00347C19"/>
    <w:rsid w:val="00350226"/>
    <w:rsid w:val="0035029B"/>
    <w:rsid w:val="003502A9"/>
    <w:rsid w:val="00350382"/>
    <w:rsid w:val="00350449"/>
    <w:rsid w:val="00350480"/>
    <w:rsid w:val="00350876"/>
    <w:rsid w:val="003509D9"/>
    <w:rsid w:val="00350C22"/>
    <w:rsid w:val="00350C45"/>
    <w:rsid w:val="00350CE0"/>
    <w:rsid w:val="00350D92"/>
    <w:rsid w:val="00350E59"/>
    <w:rsid w:val="00350E5E"/>
    <w:rsid w:val="0035130F"/>
    <w:rsid w:val="003517C5"/>
    <w:rsid w:val="003518D6"/>
    <w:rsid w:val="00351E4B"/>
    <w:rsid w:val="00351FD6"/>
    <w:rsid w:val="003520E9"/>
    <w:rsid w:val="0035210F"/>
    <w:rsid w:val="00352714"/>
    <w:rsid w:val="0035277E"/>
    <w:rsid w:val="00352B8F"/>
    <w:rsid w:val="00352BB0"/>
    <w:rsid w:val="00352BB1"/>
    <w:rsid w:val="00353053"/>
    <w:rsid w:val="003531B1"/>
    <w:rsid w:val="00353368"/>
    <w:rsid w:val="003533CA"/>
    <w:rsid w:val="003534CB"/>
    <w:rsid w:val="003534F5"/>
    <w:rsid w:val="003535D5"/>
    <w:rsid w:val="00353903"/>
    <w:rsid w:val="00353D82"/>
    <w:rsid w:val="00353DEB"/>
    <w:rsid w:val="003546C6"/>
    <w:rsid w:val="0035492B"/>
    <w:rsid w:val="00354B6F"/>
    <w:rsid w:val="00354D50"/>
    <w:rsid w:val="00354EAD"/>
    <w:rsid w:val="00355178"/>
    <w:rsid w:val="0035538E"/>
    <w:rsid w:val="003557A2"/>
    <w:rsid w:val="00355982"/>
    <w:rsid w:val="00355C4E"/>
    <w:rsid w:val="00356599"/>
    <w:rsid w:val="003567D6"/>
    <w:rsid w:val="00356823"/>
    <w:rsid w:val="00356E3D"/>
    <w:rsid w:val="00357186"/>
    <w:rsid w:val="003572D7"/>
    <w:rsid w:val="003575AA"/>
    <w:rsid w:val="00357691"/>
    <w:rsid w:val="0035775C"/>
    <w:rsid w:val="00357968"/>
    <w:rsid w:val="00357C42"/>
    <w:rsid w:val="00357E2B"/>
    <w:rsid w:val="0036029B"/>
    <w:rsid w:val="003604C7"/>
    <w:rsid w:val="00360752"/>
    <w:rsid w:val="00360818"/>
    <w:rsid w:val="00360C5C"/>
    <w:rsid w:val="0036115F"/>
    <w:rsid w:val="00361381"/>
    <w:rsid w:val="003616B8"/>
    <w:rsid w:val="00361AFF"/>
    <w:rsid w:val="00361B1E"/>
    <w:rsid w:val="00361B26"/>
    <w:rsid w:val="00361BC3"/>
    <w:rsid w:val="00361E5F"/>
    <w:rsid w:val="00362A68"/>
    <w:rsid w:val="00362A70"/>
    <w:rsid w:val="00362C86"/>
    <w:rsid w:val="00362D1E"/>
    <w:rsid w:val="00362DFE"/>
    <w:rsid w:val="003633C9"/>
    <w:rsid w:val="003634AC"/>
    <w:rsid w:val="00363503"/>
    <w:rsid w:val="0036376F"/>
    <w:rsid w:val="00363E0B"/>
    <w:rsid w:val="00363F33"/>
    <w:rsid w:val="00364114"/>
    <w:rsid w:val="0036414F"/>
    <w:rsid w:val="0036440B"/>
    <w:rsid w:val="00364414"/>
    <w:rsid w:val="003646FE"/>
    <w:rsid w:val="0036482F"/>
    <w:rsid w:val="00364890"/>
    <w:rsid w:val="00364C92"/>
    <w:rsid w:val="0036506C"/>
    <w:rsid w:val="00365147"/>
    <w:rsid w:val="003654B4"/>
    <w:rsid w:val="003656ED"/>
    <w:rsid w:val="00365829"/>
    <w:rsid w:val="0036582B"/>
    <w:rsid w:val="003658C5"/>
    <w:rsid w:val="00365AF8"/>
    <w:rsid w:val="00365CAB"/>
    <w:rsid w:val="00365CFD"/>
    <w:rsid w:val="00365F8A"/>
    <w:rsid w:val="0036642F"/>
    <w:rsid w:val="003666A0"/>
    <w:rsid w:val="003667C4"/>
    <w:rsid w:val="00366A7B"/>
    <w:rsid w:val="0036717C"/>
    <w:rsid w:val="003672FB"/>
    <w:rsid w:val="00367377"/>
    <w:rsid w:val="003673F3"/>
    <w:rsid w:val="00367495"/>
    <w:rsid w:val="00367715"/>
    <w:rsid w:val="0036772A"/>
    <w:rsid w:val="00367845"/>
    <w:rsid w:val="00367A35"/>
    <w:rsid w:val="00367A86"/>
    <w:rsid w:val="00367AE1"/>
    <w:rsid w:val="0037012B"/>
    <w:rsid w:val="003701AA"/>
    <w:rsid w:val="00370215"/>
    <w:rsid w:val="00370348"/>
    <w:rsid w:val="0037037C"/>
    <w:rsid w:val="003706DC"/>
    <w:rsid w:val="0037070C"/>
    <w:rsid w:val="0037081F"/>
    <w:rsid w:val="003708F8"/>
    <w:rsid w:val="003708FC"/>
    <w:rsid w:val="00370940"/>
    <w:rsid w:val="00370EC2"/>
    <w:rsid w:val="00370F17"/>
    <w:rsid w:val="00371061"/>
    <w:rsid w:val="0037114B"/>
    <w:rsid w:val="0037151A"/>
    <w:rsid w:val="00371561"/>
    <w:rsid w:val="00371998"/>
    <w:rsid w:val="00371A2B"/>
    <w:rsid w:val="00371D3A"/>
    <w:rsid w:val="00371E5B"/>
    <w:rsid w:val="00371FFA"/>
    <w:rsid w:val="0037216D"/>
    <w:rsid w:val="003721C1"/>
    <w:rsid w:val="0037232D"/>
    <w:rsid w:val="00372461"/>
    <w:rsid w:val="00372505"/>
    <w:rsid w:val="003726B3"/>
    <w:rsid w:val="003726B8"/>
    <w:rsid w:val="0037274C"/>
    <w:rsid w:val="00372ABD"/>
    <w:rsid w:val="00372BEA"/>
    <w:rsid w:val="00372E80"/>
    <w:rsid w:val="00373170"/>
    <w:rsid w:val="0037322E"/>
    <w:rsid w:val="003734FD"/>
    <w:rsid w:val="003739BF"/>
    <w:rsid w:val="00373B32"/>
    <w:rsid w:val="00373D01"/>
    <w:rsid w:val="00373E7F"/>
    <w:rsid w:val="00373EFC"/>
    <w:rsid w:val="0037400F"/>
    <w:rsid w:val="0037458C"/>
    <w:rsid w:val="003745DC"/>
    <w:rsid w:val="003745E4"/>
    <w:rsid w:val="00374616"/>
    <w:rsid w:val="003746A1"/>
    <w:rsid w:val="00374A8B"/>
    <w:rsid w:val="00374DB6"/>
    <w:rsid w:val="00374DBE"/>
    <w:rsid w:val="00374DE0"/>
    <w:rsid w:val="00374F3C"/>
    <w:rsid w:val="00374F49"/>
    <w:rsid w:val="00374F97"/>
    <w:rsid w:val="003755A6"/>
    <w:rsid w:val="00375707"/>
    <w:rsid w:val="00375872"/>
    <w:rsid w:val="00375BD8"/>
    <w:rsid w:val="00375D30"/>
    <w:rsid w:val="0037601F"/>
    <w:rsid w:val="003760DD"/>
    <w:rsid w:val="00376123"/>
    <w:rsid w:val="0037676D"/>
    <w:rsid w:val="003767A5"/>
    <w:rsid w:val="00376A26"/>
    <w:rsid w:val="00376AA7"/>
    <w:rsid w:val="00376D88"/>
    <w:rsid w:val="00376E7A"/>
    <w:rsid w:val="00376FA8"/>
    <w:rsid w:val="0037707A"/>
    <w:rsid w:val="003772B9"/>
    <w:rsid w:val="003773B9"/>
    <w:rsid w:val="0037742E"/>
    <w:rsid w:val="0037754F"/>
    <w:rsid w:val="00377720"/>
    <w:rsid w:val="00377DC2"/>
    <w:rsid w:val="00377F9D"/>
    <w:rsid w:val="00377FCF"/>
    <w:rsid w:val="0038016F"/>
    <w:rsid w:val="003802FE"/>
    <w:rsid w:val="0038034E"/>
    <w:rsid w:val="00380463"/>
    <w:rsid w:val="003807EE"/>
    <w:rsid w:val="00380834"/>
    <w:rsid w:val="00380884"/>
    <w:rsid w:val="0038095A"/>
    <w:rsid w:val="0038099F"/>
    <w:rsid w:val="00380A4F"/>
    <w:rsid w:val="00380AB3"/>
    <w:rsid w:val="00380FE7"/>
    <w:rsid w:val="0038105E"/>
    <w:rsid w:val="0038128B"/>
    <w:rsid w:val="0038129B"/>
    <w:rsid w:val="003815E9"/>
    <w:rsid w:val="00381628"/>
    <w:rsid w:val="003817DE"/>
    <w:rsid w:val="003818EA"/>
    <w:rsid w:val="00381941"/>
    <w:rsid w:val="00381B45"/>
    <w:rsid w:val="00381D2F"/>
    <w:rsid w:val="00381E40"/>
    <w:rsid w:val="00381F11"/>
    <w:rsid w:val="00382089"/>
    <w:rsid w:val="003821CF"/>
    <w:rsid w:val="00382404"/>
    <w:rsid w:val="003826B6"/>
    <w:rsid w:val="003826E2"/>
    <w:rsid w:val="00382D0B"/>
    <w:rsid w:val="0038311E"/>
    <w:rsid w:val="00383267"/>
    <w:rsid w:val="0038363D"/>
    <w:rsid w:val="003836A9"/>
    <w:rsid w:val="00383723"/>
    <w:rsid w:val="00383A46"/>
    <w:rsid w:val="00383CD6"/>
    <w:rsid w:val="00383E36"/>
    <w:rsid w:val="00384037"/>
    <w:rsid w:val="003841EC"/>
    <w:rsid w:val="0038453E"/>
    <w:rsid w:val="0038465F"/>
    <w:rsid w:val="00384ABA"/>
    <w:rsid w:val="00384B61"/>
    <w:rsid w:val="00384D66"/>
    <w:rsid w:val="0038508A"/>
    <w:rsid w:val="00385159"/>
    <w:rsid w:val="003854F6"/>
    <w:rsid w:val="00385520"/>
    <w:rsid w:val="00385584"/>
    <w:rsid w:val="0038560D"/>
    <w:rsid w:val="00385731"/>
    <w:rsid w:val="00385A15"/>
    <w:rsid w:val="00385A93"/>
    <w:rsid w:val="00385C2F"/>
    <w:rsid w:val="00385E3B"/>
    <w:rsid w:val="00385F1D"/>
    <w:rsid w:val="00386062"/>
    <w:rsid w:val="003860AA"/>
    <w:rsid w:val="00386457"/>
    <w:rsid w:val="00386D2A"/>
    <w:rsid w:val="00386D34"/>
    <w:rsid w:val="00386D3B"/>
    <w:rsid w:val="00386E9C"/>
    <w:rsid w:val="003870E3"/>
    <w:rsid w:val="003872F8"/>
    <w:rsid w:val="00387320"/>
    <w:rsid w:val="003873B7"/>
    <w:rsid w:val="00387573"/>
    <w:rsid w:val="0038787C"/>
    <w:rsid w:val="00387E45"/>
    <w:rsid w:val="00387E8A"/>
    <w:rsid w:val="00387F6E"/>
    <w:rsid w:val="003905A0"/>
    <w:rsid w:val="003908F9"/>
    <w:rsid w:val="00390D0A"/>
    <w:rsid w:val="00390E77"/>
    <w:rsid w:val="00390F1E"/>
    <w:rsid w:val="00390F69"/>
    <w:rsid w:val="00391265"/>
    <w:rsid w:val="00391327"/>
    <w:rsid w:val="00391442"/>
    <w:rsid w:val="003914BC"/>
    <w:rsid w:val="00391842"/>
    <w:rsid w:val="0039187C"/>
    <w:rsid w:val="003918DD"/>
    <w:rsid w:val="003918E5"/>
    <w:rsid w:val="00391C53"/>
    <w:rsid w:val="00391C76"/>
    <w:rsid w:val="00391DEE"/>
    <w:rsid w:val="00391F7E"/>
    <w:rsid w:val="00391F98"/>
    <w:rsid w:val="00392314"/>
    <w:rsid w:val="00392444"/>
    <w:rsid w:val="003926CB"/>
    <w:rsid w:val="003927F0"/>
    <w:rsid w:val="0039290B"/>
    <w:rsid w:val="00392FB5"/>
    <w:rsid w:val="003935BD"/>
    <w:rsid w:val="003939DB"/>
    <w:rsid w:val="00393A2B"/>
    <w:rsid w:val="00393B65"/>
    <w:rsid w:val="00393CE2"/>
    <w:rsid w:val="00393D2B"/>
    <w:rsid w:val="00393DFD"/>
    <w:rsid w:val="0039407B"/>
    <w:rsid w:val="003943F9"/>
    <w:rsid w:val="003947B7"/>
    <w:rsid w:val="00394883"/>
    <w:rsid w:val="00394B4F"/>
    <w:rsid w:val="00394B54"/>
    <w:rsid w:val="00394BC1"/>
    <w:rsid w:val="00394D0D"/>
    <w:rsid w:val="00394DE8"/>
    <w:rsid w:val="0039514C"/>
    <w:rsid w:val="00395227"/>
    <w:rsid w:val="0039530E"/>
    <w:rsid w:val="0039546A"/>
    <w:rsid w:val="0039566C"/>
    <w:rsid w:val="00395782"/>
    <w:rsid w:val="00395B33"/>
    <w:rsid w:val="00395CB6"/>
    <w:rsid w:val="00395D67"/>
    <w:rsid w:val="00395E34"/>
    <w:rsid w:val="00395F9D"/>
    <w:rsid w:val="003960D5"/>
    <w:rsid w:val="00396113"/>
    <w:rsid w:val="00396387"/>
    <w:rsid w:val="0039654E"/>
    <w:rsid w:val="00396867"/>
    <w:rsid w:val="00396AAD"/>
    <w:rsid w:val="00396BD4"/>
    <w:rsid w:val="00396FAD"/>
    <w:rsid w:val="00396FB0"/>
    <w:rsid w:val="003975DE"/>
    <w:rsid w:val="00397678"/>
    <w:rsid w:val="003977CD"/>
    <w:rsid w:val="00397D63"/>
    <w:rsid w:val="00397D67"/>
    <w:rsid w:val="00397DA6"/>
    <w:rsid w:val="00397E27"/>
    <w:rsid w:val="00397EC6"/>
    <w:rsid w:val="003A00C7"/>
    <w:rsid w:val="003A014E"/>
    <w:rsid w:val="003A051E"/>
    <w:rsid w:val="003A087B"/>
    <w:rsid w:val="003A099B"/>
    <w:rsid w:val="003A09AA"/>
    <w:rsid w:val="003A0AF4"/>
    <w:rsid w:val="003A0BD9"/>
    <w:rsid w:val="003A0DD8"/>
    <w:rsid w:val="003A0DF8"/>
    <w:rsid w:val="003A0E39"/>
    <w:rsid w:val="003A0F1E"/>
    <w:rsid w:val="003A0FFB"/>
    <w:rsid w:val="003A13BE"/>
    <w:rsid w:val="003A178A"/>
    <w:rsid w:val="003A17C2"/>
    <w:rsid w:val="003A182D"/>
    <w:rsid w:val="003A1DD0"/>
    <w:rsid w:val="003A2177"/>
    <w:rsid w:val="003A22C4"/>
    <w:rsid w:val="003A2430"/>
    <w:rsid w:val="003A2461"/>
    <w:rsid w:val="003A2616"/>
    <w:rsid w:val="003A286B"/>
    <w:rsid w:val="003A2883"/>
    <w:rsid w:val="003A28EF"/>
    <w:rsid w:val="003A2CF8"/>
    <w:rsid w:val="003A2E44"/>
    <w:rsid w:val="003A3634"/>
    <w:rsid w:val="003A3D4D"/>
    <w:rsid w:val="003A3DE2"/>
    <w:rsid w:val="003A40B4"/>
    <w:rsid w:val="003A4246"/>
    <w:rsid w:val="003A42C9"/>
    <w:rsid w:val="003A4446"/>
    <w:rsid w:val="003A4469"/>
    <w:rsid w:val="003A452F"/>
    <w:rsid w:val="003A4594"/>
    <w:rsid w:val="003A45B3"/>
    <w:rsid w:val="003A4670"/>
    <w:rsid w:val="003A4779"/>
    <w:rsid w:val="003A4A4E"/>
    <w:rsid w:val="003A4BEF"/>
    <w:rsid w:val="003A4D3C"/>
    <w:rsid w:val="003A51DF"/>
    <w:rsid w:val="003A573B"/>
    <w:rsid w:val="003A577E"/>
    <w:rsid w:val="003A5CCF"/>
    <w:rsid w:val="003A5CDA"/>
    <w:rsid w:val="003A5E4F"/>
    <w:rsid w:val="003A5FEA"/>
    <w:rsid w:val="003A6356"/>
    <w:rsid w:val="003A674A"/>
    <w:rsid w:val="003A68EC"/>
    <w:rsid w:val="003A6BC1"/>
    <w:rsid w:val="003A6E6B"/>
    <w:rsid w:val="003A6F90"/>
    <w:rsid w:val="003A6FB1"/>
    <w:rsid w:val="003A6FD9"/>
    <w:rsid w:val="003A6FDE"/>
    <w:rsid w:val="003A7105"/>
    <w:rsid w:val="003A7252"/>
    <w:rsid w:val="003A761F"/>
    <w:rsid w:val="003A7FC8"/>
    <w:rsid w:val="003B013B"/>
    <w:rsid w:val="003B024F"/>
    <w:rsid w:val="003B0433"/>
    <w:rsid w:val="003B0BED"/>
    <w:rsid w:val="003B1019"/>
    <w:rsid w:val="003B12DF"/>
    <w:rsid w:val="003B1373"/>
    <w:rsid w:val="003B13AB"/>
    <w:rsid w:val="003B1571"/>
    <w:rsid w:val="003B16AD"/>
    <w:rsid w:val="003B196B"/>
    <w:rsid w:val="003B1A17"/>
    <w:rsid w:val="003B1C92"/>
    <w:rsid w:val="003B1D92"/>
    <w:rsid w:val="003B2148"/>
    <w:rsid w:val="003B214E"/>
    <w:rsid w:val="003B21DC"/>
    <w:rsid w:val="003B23BC"/>
    <w:rsid w:val="003B2530"/>
    <w:rsid w:val="003B277C"/>
    <w:rsid w:val="003B281B"/>
    <w:rsid w:val="003B2B70"/>
    <w:rsid w:val="003B2BDA"/>
    <w:rsid w:val="003B2D5F"/>
    <w:rsid w:val="003B2FBF"/>
    <w:rsid w:val="003B2FED"/>
    <w:rsid w:val="003B311A"/>
    <w:rsid w:val="003B348C"/>
    <w:rsid w:val="003B3550"/>
    <w:rsid w:val="003B35AA"/>
    <w:rsid w:val="003B3739"/>
    <w:rsid w:val="003B3785"/>
    <w:rsid w:val="003B39BA"/>
    <w:rsid w:val="003B3BCE"/>
    <w:rsid w:val="003B3CF7"/>
    <w:rsid w:val="003B3ECF"/>
    <w:rsid w:val="003B406A"/>
    <w:rsid w:val="003B42C3"/>
    <w:rsid w:val="003B44B2"/>
    <w:rsid w:val="003B45A8"/>
    <w:rsid w:val="003B48B5"/>
    <w:rsid w:val="003B48D8"/>
    <w:rsid w:val="003B4A28"/>
    <w:rsid w:val="003B4A8F"/>
    <w:rsid w:val="003B4AA9"/>
    <w:rsid w:val="003B4B45"/>
    <w:rsid w:val="003B4B7A"/>
    <w:rsid w:val="003B4D0D"/>
    <w:rsid w:val="003B4D58"/>
    <w:rsid w:val="003B4E88"/>
    <w:rsid w:val="003B50CB"/>
    <w:rsid w:val="003B53D9"/>
    <w:rsid w:val="003B5534"/>
    <w:rsid w:val="003B587F"/>
    <w:rsid w:val="003B5D30"/>
    <w:rsid w:val="003B6005"/>
    <w:rsid w:val="003B60BB"/>
    <w:rsid w:val="003B613D"/>
    <w:rsid w:val="003B6180"/>
    <w:rsid w:val="003B6194"/>
    <w:rsid w:val="003B64D9"/>
    <w:rsid w:val="003B6599"/>
    <w:rsid w:val="003B6A8F"/>
    <w:rsid w:val="003B6AC6"/>
    <w:rsid w:val="003B6D1C"/>
    <w:rsid w:val="003B6FC8"/>
    <w:rsid w:val="003B70FD"/>
    <w:rsid w:val="003B71E5"/>
    <w:rsid w:val="003B72F0"/>
    <w:rsid w:val="003B7431"/>
    <w:rsid w:val="003B7675"/>
    <w:rsid w:val="003B7730"/>
    <w:rsid w:val="003B7CBA"/>
    <w:rsid w:val="003C0CEE"/>
    <w:rsid w:val="003C0DBD"/>
    <w:rsid w:val="003C0DFF"/>
    <w:rsid w:val="003C1058"/>
    <w:rsid w:val="003C12E3"/>
    <w:rsid w:val="003C1433"/>
    <w:rsid w:val="003C19CE"/>
    <w:rsid w:val="003C1C86"/>
    <w:rsid w:val="003C208F"/>
    <w:rsid w:val="003C230F"/>
    <w:rsid w:val="003C2635"/>
    <w:rsid w:val="003C265B"/>
    <w:rsid w:val="003C276D"/>
    <w:rsid w:val="003C2F85"/>
    <w:rsid w:val="003C301F"/>
    <w:rsid w:val="003C314B"/>
    <w:rsid w:val="003C31AD"/>
    <w:rsid w:val="003C3388"/>
    <w:rsid w:val="003C3706"/>
    <w:rsid w:val="003C3903"/>
    <w:rsid w:val="003C3975"/>
    <w:rsid w:val="003C4072"/>
    <w:rsid w:val="003C42F9"/>
    <w:rsid w:val="003C43A9"/>
    <w:rsid w:val="003C446D"/>
    <w:rsid w:val="003C465E"/>
    <w:rsid w:val="003C46E2"/>
    <w:rsid w:val="003C4A75"/>
    <w:rsid w:val="003C4B7B"/>
    <w:rsid w:val="003C4E4F"/>
    <w:rsid w:val="003C4F71"/>
    <w:rsid w:val="003C4FCB"/>
    <w:rsid w:val="003C512C"/>
    <w:rsid w:val="003C520B"/>
    <w:rsid w:val="003C5339"/>
    <w:rsid w:val="003C56DE"/>
    <w:rsid w:val="003C5C8A"/>
    <w:rsid w:val="003C5F0A"/>
    <w:rsid w:val="003C6261"/>
    <w:rsid w:val="003C66D0"/>
    <w:rsid w:val="003C6968"/>
    <w:rsid w:val="003C6ABF"/>
    <w:rsid w:val="003C6B40"/>
    <w:rsid w:val="003C6C99"/>
    <w:rsid w:val="003C6D63"/>
    <w:rsid w:val="003C72A6"/>
    <w:rsid w:val="003C73CD"/>
    <w:rsid w:val="003C7788"/>
    <w:rsid w:val="003C79B9"/>
    <w:rsid w:val="003C7A64"/>
    <w:rsid w:val="003C7B58"/>
    <w:rsid w:val="003C7C90"/>
    <w:rsid w:val="003C7E87"/>
    <w:rsid w:val="003D015C"/>
    <w:rsid w:val="003D02C9"/>
    <w:rsid w:val="003D04E5"/>
    <w:rsid w:val="003D0521"/>
    <w:rsid w:val="003D0546"/>
    <w:rsid w:val="003D08FC"/>
    <w:rsid w:val="003D0934"/>
    <w:rsid w:val="003D0A41"/>
    <w:rsid w:val="003D0D56"/>
    <w:rsid w:val="003D0E65"/>
    <w:rsid w:val="003D1166"/>
    <w:rsid w:val="003D1243"/>
    <w:rsid w:val="003D13CE"/>
    <w:rsid w:val="003D159F"/>
    <w:rsid w:val="003D1B92"/>
    <w:rsid w:val="003D1C54"/>
    <w:rsid w:val="003D1C75"/>
    <w:rsid w:val="003D1C8F"/>
    <w:rsid w:val="003D1CFA"/>
    <w:rsid w:val="003D2275"/>
    <w:rsid w:val="003D24DC"/>
    <w:rsid w:val="003D2776"/>
    <w:rsid w:val="003D2819"/>
    <w:rsid w:val="003D282A"/>
    <w:rsid w:val="003D293C"/>
    <w:rsid w:val="003D2E3C"/>
    <w:rsid w:val="003D2F6D"/>
    <w:rsid w:val="003D300F"/>
    <w:rsid w:val="003D347E"/>
    <w:rsid w:val="003D352C"/>
    <w:rsid w:val="003D360B"/>
    <w:rsid w:val="003D3782"/>
    <w:rsid w:val="003D389C"/>
    <w:rsid w:val="003D3A43"/>
    <w:rsid w:val="003D3AE8"/>
    <w:rsid w:val="003D3E3D"/>
    <w:rsid w:val="003D3EF0"/>
    <w:rsid w:val="003D4247"/>
    <w:rsid w:val="003D4265"/>
    <w:rsid w:val="003D43CF"/>
    <w:rsid w:val="003D4486"/>
    <w:rsid w:val="003D4490"/>
    <w:rsid w:val="003D4548"/>
    <w:rsid w:val="003D48CB"/>
    <w:rsid w:val="003D4913"/>
    <w:rsid w:val="003D4D82"/>
    <w:rsid w:val="003D4FC1"/>
    <w:rsid w:val="003D501B"/>
    <w:rsid w:val="003D513E"/>
    <w:rsid w:val="003D52E3"/>
    <w:rsid w:val="003D52FD"/>
    <w:rsid w:val="003D5486"/>
    <w:rsid w:val="003D5640"/>
    <w:rsid w:val="003D5873"/>
    <w:rsid w:val="003D5C94"/>
    <w:rsid w:val="003D5F67"/>
    <w:rsid w:val="003D5FD6"/>
    <w:rsid w:val="003D604B"/>
    <w:rsid w:val="003D65ED"/>
    <w:rsid w:val="003D6955"/>
    <w:rsid w:val="003D6AAF"/>
    <w:rsid w:val="003D6B2D"/>
    <w:rsid w:val="003D6C68"/>
    <w:rsid w:val="003D6E4F"/>
    <w:rsid w:val="003D7131"/>
    <w:rsid w:val="003D713B"/>
    <w:rsid w:val="003D715F"/>
    <w:rsid w:val="003D72C8"/>
    <w:rsid w:val="003D75F0"/>
    <w:rsid w:val="003D7722"/>
    <w:rsid w:val="003D78E9"/>
    <w:rsid w:val="003D7B58"/>
    <w:rsid w:val="003D7E76"/>
    <w:rsid w:val="003E0386"/>
    <w:rsid w:val="003E038B"/>
    <w:rsid w:val="003E0627"/>
    <w:rsid w:val="003E07EC"/>
    <w:rsid w:val="003E090F"/>
    <w:rsid w:val="003E0D77"/>
    <w:rsid w:val="003E1285"/>
    <w:rsid w:val="003E1373"/>
    <w:rsid w:val="003E13DF"/>
    <w:rsid w:val="003E1688"/>
    <w:rsid w:val="003E16B4"/>
    <w:rsid w:val="003E172C"/>
    <w:rsid w:val="003E17F1"/>
    <w:rsid w:val="003E1887"/>
    <w:rsid w:val="003E1DA4"/>
    <w:rsid w:val="003E1DCC"/>
    <w:rsid w:val="003E23ED"/>
    <w:rsid w:val="003E2E3D"/>
    <w:rsid w:val="003E2E8C"/>
    <w:rsid w:val="003E2EDA"/>
    <w:rsid w:val="003E2F77"/>
    <w:rsid w:val="003E33FB"/>
    <w:rsid w:val="003E354D"/>
    <w:rsid w:val="003E3740"/>
    <w:rsid w:val="003E37F5"/>
    <w:rsid w:val="003E39FC"/>
    <w:rsid w:val="003E3A67"/>
    <w:rsid w:val="003E3A84"/>
    <w:rsid w:val="003E3D8F"/>
    <w:rsid w:val="003E44AF"/>
    <w:rsid w:val="003E4582"/>
    <w:rsid w:val="003E4845"/>
    <w:rsid w:val="003E4A8A"/>
    <w:rsid w:val="003E4B7B"/>
    <w:rsid w:val="003E4C21"/>
    <w:rsid w:val="003E5436"/>
    <w:rsid w:val="003E5482"/>
    <w:rsid w:val="003E58D8"/>
    <w:rsid w:val="003E59F1"/>
    <w:rsid w:val="003E5A2C"/>
    <w:rsid w:val="003E5A9F"/>
    <w:rsid w:val="003E5AB0"/>
    <w:rsid w:val="003E5C9E"/>
    <w:rsid w:val="003E60CF"/>
    <w:rsid w:val="003E63C8"/>
    <w:rsid w:val="003E671B"/>
    <w:rsid w:val="003E68DD"/>
    <w:rsid w:val="003E6E73"/>
    <w:rsid w:val="003E6F4B"/>
    <w:rsid w:val="003E6F4F"/>
    <w:rsid w:val="003E7244"/>
    <w:rsid w:val="003E736B"/>
    <w:rsid w:val="003E739C"/>
    <w:rsid w:val="003E746D"/>
    <w:rsid w:val="003E7570"/>
    <w:rsid w:val="003E7698"/>
    <w:rsid w:val="003E782F"/>
    <w:rsid w:val="003E78A6"/>
    <w:rsid w:val="003E7A71"/>
    <w:rsid w:val="003E7BC4"/>
    <w:rsid w:val="003E7BE8"/>
    <w:rsid w:val="003E7C15"/>
    <w:rsid w:val="003E7DDE"/>
    <w:rsid w:val="003E7EE9"/>
    <w:rsid w:val="003F01AE"/>
    <w:rsid w:val="003F0794"/>
    <w:rsid w:val="003F0885"/>
    <w:rsid w:val="003F0E1A"/>
    <w:rsid w:val="003F0E3F"/>
    <w:rsid w:val="003F0E72"/>
    <w:rsid w:val="003F0F4D"/>
    <w:rsid w:val="003F0FAF"/>
    <w:rsid w:val="003F11AC"/>
    <w:rsid w:val="003F14C1"/>
    <w:rsid w:val="003F1DB8"/>
    <w:rsid w:val="003F1E22"/>
    <w:rsid w:val="003F1E84"/>
    <w:rsid w:val="003F2149"/>
    <w:rsid w:val="003F25F2"/>
    <w:rsid w:val="003F265C"/>
    <w:rsid w:val="003F2779"/>
    <w:rsid w:val="003F2AD9"/>
    <w:rsid w:val="003F2B99"/>
    <w:rsid w:val="003F2FE9"/>
    <w:rsid w:val="003F34FE"/>
    <w:rsid w:val="003F3D8C"/>
    <w:rsid w:val="003F42D6"/>
    <w:rsid w:val="003F44BF"/>
    <w:rsid w:val="003F4558"/>
    <w:rsid w:val="003F4638"/>
    <w:rsid w:val="003F4B02"/>
    <w:rsid w:val="003F4C79"/>
    <w:rsid w:val="003F4CA0"/>
    <w:rsid w:val="003F4D1B"/>
    <w:rsid w:val="003F4D3E"/>
    <w:rsid w:val="003F4F39"/>
    <w:rsid w:val="003F4F4B"/>
    <w:rsid w:val="003F5067"/>
    <w:rsid w:val="003F571C"/>
    <w:rsid w:val="003F57D4"/>
    <w:rsid w:val="003F5818"/>
    <w:rsid w:val="003F5922"/>
    <w:rsid w:val="003F5BB3"/>
    <w:rsid w:val="003F5D1D"/>
    <w:rsid w:val="003F6255"/>
    <w:rsid w:val="003F62E7"/>
    <w:rsid w:val="003F632A"/>
    <w:rsid w:val="003F6365"/>
    <w:rsid w:val="003F64A2"/>
    <w:rsid w:val="003F6745"/>
    <w:rsid w:val="003F6B56"/>
    <w:rsid w:val="003F6E00"/>
    <w:rsid w:val="003F71AB"/>
    <w:rsid w:val="003F72E0"/>
    <w:rsid w:val="003F761D"/>
    <w:rsid w:val="003F7789"/>
    <w:rsid w:val="003F7995"/>
    <w:rsid w:val="003F7B20"/>
    <w:rsid w:val="003F7C29"/>
    <w:rsid w:val="003F7D6F"/>
    <w:rsid w:val="003F7DDF"/>
    <w:rsid w:val="003F7F2B"/>
    <w:rsid w:val="004002DF"/>
    <w:rsid w:val="00400301"/>
    <w:rsid w:val="00400603"/>
    <w:rsid w:val="00400733"/>
    <w:rsid w:val="00400803"/>
    <w:rsid w:val="00400CDF"/>
    <w:rsid w:val="00400EC3"/>
    <w:rsid w:val="0040164E"/>
    <w:rsid w:val="0040168F"/>
    <w:rsid w:val="00401701"/>
    <w:rsid w:val="004017EE"/>
    <w:rsid w:val="004019AA"/>
    <w:rsid w:val="00401ABC"/>
    <w:rsid w:val="00401FB7"/>
    <w:rsid w:val="004020C5"/>
    <w:rsid w:val="0040238D"/>
    <w:rsid w:val="0040244D"/>
    <w:rsid w:val="004028A9"/>
    <w:rsid w:val="0040299C"/>
    <w:rsid w:val="00402C00"/>
    <w:rsid w:val="00402D0F"/>
    <w:rsid w:val="00402FE7"/>
    <w:rsid w:val="004030CE"/>
    <w:rsid w:val="00403105"/>
    <w:rsid w:val="0040324D"/>
    <w:rsid w:val="00403324"/>
    <w:rsid w:val="00403627"/>
    <w:rsid w:val="00403641"/>
    <w:rsid w:val="004038E9"/>
    <w:rsid w:val="00403AFD"/>
    <w:rsid w:val="00403DDF"/>
    <w:rsid w:val="00404096"/>
    <w:rsid w:val="00404250"/>
    <w:rsid w:val="0040427E"/>
    <w:rsid w:val="004042F8"/>
    <w:rsid w:val="00404480"/>
    <w:rsid w:val="004047FF"/>
    <w:rsid w:val="00404A1D"/>
    <w:rsid w:val="00404BE0"/>
    <w:rsid w:val="00404C2C"/>
    <w:rsid w:val="0040549D"/>
    <w:rsid w:val="00405667"/>
    <w:rsid w:val="004056B7"/>
    <w:rsid w:val="00405747"/>
    <w:rsid w:val="0040578C"/>
    <w:rsid w:val="00405984"/>
    <w:rsid w:val="004059B7"/>
    <w:rsid w:val="00405B8C"/>
    <w:rsid w:val="00405C7F"/>
    <w:rsid w:val="00405DBC"/>
    <w:rsid w:val="00406179"/>
    <w:rsid w:val="004062E1"/>
    <w:rsid w:val="00406454"/>
    <w:rsid w:val="004064BB"/>
    <w:rsid w:val="004065C4"/>
    <w:rsid w:val="0040666C"/>
    <w:rsid w:val="004066B6"/>
    <w:rsid w:val="00407198"/>
    <w:rsid w:val="00407364"/>
    <w:rsid w:val="00407374"/>
    <w:rsid w:val="00407394"/>
    <w:rsid w:val="004078E2"/>
    <w:rsid w:val="00407BDE"/>
    <w:rsid w:val="00407D6B"/>
    <w:rsid w:val="00407DD5"/>
    <w:rsid w:val="00407FDF"/>
    <w:rsid w:val="004100A9"/>
    <w:rsid w:val="004103D4"/>
    <w:rsid w:val="00410481"/>
    <w:rsid w:val="00410511"/>
    <w:rsid w:val="0041059D"/>
    <w:rsid w:val="004105B6"/>
    <w:rsid w:val="004106A8"/>
    <w:rsid w:val="00410BD0"/>
    <w:rsid w:val="00410C35"/>
    <w:rsid w:val="00410D03"/>
    <w:rsid w:val="00410DA8"/>
    <w:rsid w:val="00410E1F"/>
    <w:rsid w:val="0041198E"/>
    <w:rsid w:val="00411BEB"/>
    <w:rsid w:val="00411C83"/>
    <w:rsid w:val="00411E93"/>
    <w:rsid w:val="00411EF6"/>
    <w:rsid w:val="00411F2B"/>
    <w:rsid w:val="0041251F"/>
    <w:rsid w:val="004125F7"/>
    <w:rsid w:val="004126E2"/>
    <w:rsid w:val="00412791"/>
    <w:rsid w:val="00412853"/>
    <w:rsid w:val="00412A5E"/>
    <w:rsid w:val="00412B61"/>
    <w:rsid w:val="00412FBD"/>
    <w:rsid w:val="00412FC5"/>
    <w:rsid w:val="004130BB"/>
    <w:rsid w:val="004136DE"/>
    <w:rsid w:val="00413714"/>
    <w:rsid w:val="00413B56"/>
    <w:rsid w:val="00413CDA"/>
    <w:rsid w:val="004141A4"/>
    <w:rsid w:val="00414421"/>
    <w:rsid w:val="00414CD5"/>
    <w:rsid w:val="00414CE3"/>
    <w:rsid w:val="0041553F"/>
    <w:rsid w:val="00415545"/>
    <w:rsid w:val="004158F8"/>
    <w:rsid w:val="00415967"/>
    <w:rsid w:val="00415CBA"/>
    <w:rsid w:val="00415E4C"/>
    <w:rsid w:val="00415F8A"/>
    <w:rsid w:val="004160FF"/>
    <w:rsid w:val="0041613C"/>
    <w:rsid w:val="004163D7"/>
    <w:rsid w:val="0041656A"/>
    <w:rsid w:val="00416908"/>
    <w:rsid w:val="004169B6"/>
    <w:rsid w:val="00416B1F"/>
    <w:rsid w:val="00416B7D"/>
    <w:rsid w:val="00416D92"/>
    <w:rsid w:val="00416E2F"/>
    <w:rsid w:val="00416F0B"/>
    <w:rsid w:val="00416F1D"/>
    <w:rsid w:val="0041733C"/>
    <w:rsid w:val="004173AB"/>
    <w:rsid w:val="004173DE"/>
    <w:rsid w:val="0041766B"/>
    <w:rsid w:val="004176CD"/>
    <w:rsid w:val="004179AB"/>
    <w:rsid w:val="00417E43"/>
    <w:rsid w:val="004200A4"/>
    <w:rsid w:val="0042022F"/>
    <w:rsid w:val="004205B3"/>
    <w:rsid w:val="0042083D"/>
    <w:rsid w:val="00420926"/>
    <w:rsid w:val="00420ABE"/>
    <w:rsid w:val="00420BA7"/>
    <w:rsid w:val="00420CEC"/>
    <w:rsid w:val="004214DF"/>
    <w:rsid w:val="00421524"/>
    <w:rsid w:val="004216BB"/>
    <w:rsid w:val="004217B1"/>
    <w:rsid w:val="0042197B"/>
    <w:rsid w:val="00421A98"/>
    <w:rsid w:val="00422655"/>
    <w:rsid w:val="00422E43"/>
    <w:rsid w:val="00422FAF"/>
    <w:rsid w:val="004232C2"/>
    <w:rsid w:val="004233B6"/>
    <w:rsid w:val="0042396B"/>
    <w:rsid w:val="00423A23"/>
    <w:rsid w:val="00423B4D"/>
    <w:rsid w:val="00423C95"/>
    <w:rsid w:val="00423E62"/>
    <w:rsid w:val="00424057"/>
    <w:rsid w:val="004243F4"/>
    <w:rsid w:val="004244A5"/>
    <w:rsid w:val="0042451D"/>
    <w:rsid w:val="004246FD"/>
    <w:rsid w:val="004249EC"/>
    <w:rsid w:val="00424A3C"/>
    <w:rsid w:val="00424B01"/>
    <w:rsid w:val="00424B70"/>
    <w:rsid w:val="00424B74"/>
    <w:rsid w:val="00424BB9"/>
    <w:rsid w:val="00424F73"/>
    <w:rsid w:val="00425000"/>
    <w:rsid w:val="00425044"/>
    <w:rsid w:val="004252B5"/>
    <w:rsid w:val="0042546A"/>
    <w:rsid w:val="00425713"/>
    <w:rsid w:val="00425783"/>
    <w:rsid w:val="004257D2"/>
    <w:rsid w:val="00425925"/>
    <w:rsid w:val="00425A5E"/>
    <w:rsid w:val="00425BE6"/>
    <w:rsid w:val="00426011"/>
    <w:rsid w:val="0042602F"/>
    <w:rsid w:val="004261C8"/>
    <w:rsid w:val="00426293"/>
    <w:rsid w:val="0042630D"/>
    <w:rsid w:val="00426552"/>
    <w:rsid w:val="004265F1"/>
    <w:rsid w:val="0042669E"/>
    <w:rsid w:val="004267A7"/>
    <w:rsid w:val="004269A5"/>
    <w:rsid w:val="00426B13"/>
    <w:rsid w:val="00426E8C"/>
    <w:rsid w:val="00426F07"/>
    <w:rsid w:val="0042710E"/>
    <w:rsid w:val="004273AC"/>
    <w:rsid w:val="00427656"/>
    <w:rsid w:val="00427729"/>
    <w:rsid w:val="004278B2"/>
    <w:rsid w:val="0042799D"/>
    <w:rsid w:val="00427A7A"/>
    <w:rsid w:val="00427E42"/>
    <w:rsid w:val="0043089C"/>
    <w:rsid w:val="0043098D"/>
    <w:rsid w:val="004309E0"/>
    <w:rsid w:val="00430CF7"/>
    <w:rsid w:val="00430D21"/>
    <w:rsid w:val="00430FB0"/>
    <w:rsid w:val="0043102C"/>
    <w:rsid w:val="00431129"/>
    <w:rsid w:val="0043118D"/>
    <w:rsid w:val="00431347"/>
    <w:rsid w:val="0043140F"/>
    <w:rsid w:val="0043153F"/>
    <w:rsid w:val="0043155C"/>
    <w:rsid w:val="00431689"/>
    <w:rsid w:val="004316B7"/>
    <w:rsid w:val="00431798"/>
    <w:rsid w:val="004317D1"/>
    <w:rsid w:val="0043183E"/>
    <w:rsid w:val="00431FC5"/>
    <w:rsid w:val="00432035"/>
    <w:rsid w:val="00432236"/>
    <w:rsid w:val="00432455"/>
    <w:rsid w:val="004327A4"/>
    <w:rsid w:val="0043284D"/>
    <w:rsid w:val="00432971"/>
    <w:rsid w:val="00432ACB"/>
    <w:rsid w:val="00432AD7"/>
    <w:rsid w:val="00432B8C"/>
    <w:rsid w:val="00432BE2"/>
    <w:rsid w:val="00433129"/>
    <w:rsid w:val="0043312E"/>
    <w:rsid w:val="0043358A"/>
    <w:rsid w:val="00433990"/>
    <w:rsid w:val="00433A22"/>
    <w:rsid w:val="004340CC"/>
    <w:rsid w:val="004340F5"/>
    <w:rsid w:val="004341CE"/>
    <w:rsid w:val="004343FF"/>
    <w:rsid w:val="004345CF"/>
    <w:rsid w:val="00434782"/>
    <w:rsid w:val="004347E4"/>
    <w:rsid w:val="004349A0"/>
    <w:rsid w:val="004349EB"/>
    <w:rsid w:val="00434B03"/>
    <w:rsid w:val="00435062"/>
    <w:rsid w:val="00435262"/>
    <w:rsid w:val="004355AD"/>
    <w:rsid w:val="0043587F"/>
    <w:rsid w:val="00435965"/>
    <w:rsid w:val="004359FE"/>
    <w:rsid w:val="00435AA6"/>
    <w:rsid w:val="00435C0B"/>
    <w:rsid w:val="0043609F"/>
    <w:rsid w:val="00436123"/>
    <w:rsid w:val="0043612E"/>
    <w:rsid w:val="004363D6"/>
    <w:rsid w:val="004364AA"/>
    <w:rsid w:val="004364F2"/>
    <w:rsid w:val="00436503"/>
    <w:rsid w:val="00436564"/>
    <w:rsid w:val="00436572"/>
    <w:rsid w:val="004365AB"/>
    <w:rsid w:val="00436858"/>
    <w:rsid w:val="004369DA"/>
    <w:rsid w:val="004369DD"/>
    <w:rsid w:val="00437122"/>
    <w:rsid w:val="00437142"/>
    <w:rsid w:val="0043729D"/>
    <w:rsid w:val="0043754F"/>
    <w:rsid w:val="0043785F"/>
    <w:rsid w:val="00437864"/>
    <w:rsid w:val="00437AEF"/>
    <w:rsid w:val="00437C86"/>
    <w:rsid w:val="00437CF8"/>
    <w:rsid w:val="00440011"/>
    <w:rsid w:val="00440361"/>
    <w:rsid w:val="004405BE"/>
    <w:rsid w:val="004405CB"/>
    <w:rsid w:val="004405D4"/>
    <w:rsid w:val="00440778"/>
    <w:rsid w:val="004407EB"/>
    <w:rsid w:val="00440812"/>
    <w:rsid w:val="00440D3E"/>
    <w:rsid w:val="00440F90"/>
    <w:rsid w:val="00440FC0"/>
    <w:rsid w:val="00441115"/>
    <w:rsid w:val="00441261"/>
    <w:rsid w:val="00441324"/>
    <w:rsid w:val="004416F6"/>
    <w:rsid w:val="00441A74"/>
    <w:rsid w:val="00441D9E"/>
    <w:rsid w:val="00441F08"/>
    <w:rsid w:val="00442385"/>
    <w:rsid w:val="0044247F"/>
    <w:rsid w:val="00442518"/>
    <w:rsid w:val="004428C7"/>
    <w:rsid w:val="00442AAE"/>
    <w:rsid w:val="00442E0F"/>
    <w:rsid w:val="00442F5D"/>
    <w:rsid w:val="00443096"/>
    <w:rsid w:val="004430DA"/>
    <w:rsid w:val="0044313B"/>
    <w:rsid w:val="00443346"/>
    <w:rsid w:val="00443356"/>
    <w:rsid w:val="004439F7"/>
    <w:rsid w:val="00443B32"/>
    <w:rsid w:val="00443BBD"/>
    <w:rsid w:val="00443CD6"/>
    <w:rsid w:val="00443E3B"/>
    <w:rsid w:val="0044406B"/>
    <w:rsid w:val="0044407F"/>
    <w:rsid w:val="0044450B"/>
    <w:rsid w:val="00444823"/>
    <w:rsid w:val="0044490B"/>
    <w:rsid w:val="00444AE3"/>
    <w:rsid w:val="00444B55"/>
    <w:rsid w:val="00444B99"/>
    <w:rsid w:val="00445059"/>
    <w:rsid w:val="00445136"/>
    <w:rsid w:val="00445255"/>
    <w:rsid w:val="00445319"/>
    <w:rsid w:val="0044567A"/>
    <w:rsid w:val="004456A4"/>
    <w:rsid w:val="00445846"/>
    <w:rsid w:val="004458F1"/>
    <w:rsid w:val="00445E2B"/>
    <w:rsid w:val="00446334"/>
    <w:rsid w:val="0044651C"/>
    <w:rsid w:val="00446545"/>
    <w:rsid w:val="00446649"/>
    <w:rsid w:val="0044684B"/>
    <w:rsid w:val="004468E9"/>
    <w:rsid w:val="00446BF9"/>
    <w:rsid w:val="00446C70"/>
    <w:rsid w:val="00446E7E"/>
    <w:rsid w:val="00446FBB"/>
    <w:rsid w:val="004471A7"/>
    <w:rsid w:val="004473E0"/>
    <w:rsid w:val="004474E5"/>
    <w:rsid w:val="00447D91"/>
    <w:rsid w:val="00447FA9"/>
    <w:rsid w:val="004501A4"/>
    <w:rsid w:val="00450314"/>
    <w:rsid w:val="00450542"/>
    <w:rsid w:val="00450CCA"/>
    <w:rsid w:val="00450EA8"/>
    <w:rsid w:val="00450F97"/>
    <w:rsid w:val="004510EC"/>
    <w:rsid w:val="00451147"/>
    <w:rsid w:val="004512EF"/>
    <w:rsid w:val="004515EE"/>
    <w:rsid w:val="00451638"/>
    <w:rsid w:val="004517B3"/>
    <w:rsid w:val="00451860"/>
    <w:rsid w:val="004519FB"/>
    <w:rsid w:val="00451F17"/>
    <w:rsid w:val="00452041"/>
    <w:rsid w:val="00452209"/>
    <w:rsid w:val="004522B4"/>
    <w:rsid w:val="00452316"/>
    <w:rsid w:val="004525C0"/>
    <w:rsid w:val="00452AA0"/>
    <w:rsid w:val="00452FFF"/>
    <w:rsid w:val="00453306"/>
    <w:rsid w:val="00453451"/>
    <w:rsid w:val="0045366E"/>
    <w:rsid w:val="004537CB"/>
    <w:rsid w:val="004537F5"/>
    <w:rsid w:val="00453A72"/>
    <w:rsid w:val="00453BE2"/>
    <w:rsid w:val="00453C0B"/>
    <w:rsid w:val="00453C0E"/>
    <w:rsid w:val="004542D3"/>
    <w:rsid w:val="00454431"/>
    <w:rsid w:val="004544FD"/>
    <w:rsid w:val="004548D6"/>
    <w:rsid w:val="00454A22"/>
    <w:rsid w:val="00454C71"/>
    <w:rsid w:val="00454CD0"/>
    <w:rsid w:val="00454D42"/>
    <w:rsid w:val="00454DF2"/>
    <w:rsid w:val="00454E5C"/>
    <w:rsid w:val="0045561C"/>
    <w:rsid w:val="0045586B"/>
    <w:rsid w:val="004558D6"/>
    <w:rsid w:val="004558EB"/>
    <w:rsid w:val="004558F4"/>
    <w:rsid w:val="004559B7"/>
    <w:rsid w:val="00455D96"/>
    <w:rsid w:val="00455FC1"/>
    <w:rsid w:val="00456853"/>
    <w:rsid w:val="00456B55"/>
    <w:rsid w:val="00456BA3"/>
    <w:rsid w:val="00456BB9"/>
    <w:rsid w:val="00456BD2"/>
    <w:rsid w:val="00456C32"/>
    <w:rsid w:val="00456F5B"/>
    <w:rsid w:val="00457115"/>
    <w:rsid w:val="00457172"/>
    <w:rsid w:val="00457600"/>
    <w:rsid w:val="0045766D"/>
    <w:rsid w:val="00457699"/>
    <w:rsid w:val="00460556"/>
    <w:rsid w:val="004605B3"/>
    <w:rsid w:val="00460997"/>
    <w:rsid w:val="00460B11"/>
    <w:rsid w:val="00460B43"/>
    <w:rsid w:val="00460C54"/>
    <w:rsid w:val="00460E8C"/>
    <w:rsid w:val="00460EBB"/>
    <w:rsid w:val="00461123"/>
    <w:rsid w:val="004611C8"/>
    <w:rsid w:val="00461466"/>
    <w:rsid w:val="0046178E"/>
    <w:rsid w:val="004618A5"/>
    <w:rsid w:val="00461921"/>
    <w:rsid w:val="00461970"/>
    <w:rsid w:val="0046199D"/>
    <w:rsid w:val="00461CF4"/>
    <w:rsid w:val="00461DF2"/>
    <w:rsid w:val="00461EA3"/>
    <w:rsid w:val="00461FD2"/>
    <w:rsid w:val="00462047"/>
    <w:rsid w:val="0046206D"/>
    <w:rsid w:val="004621EC"/>
    <w:rsid w:val="00462382"/>
    <w:rsid w:val="00462597"/>
    <w:rsid w:val="00462625"/>
    <w:rsid w:val="004629FA"/>
    <w:rsid w:val="00462BDA"/>
    <w:rsid w:val="00463217"/>
    <w:rsid w:val="004635FA"/>
    <w:rsid w:val="00463717"/>
    <w:rsid w:val="00463740"/>
    <w:rsid w:val="00463946"/>
    <w:rsid w:val="00463CA7"/>
    <w:rsid w:val="00463E75"/>
    <w:rsid w:val="00464138"/>
    <w:rsid w:val="004642FF"/>
    <w:rsid w:val="00464458"/>
    <w:rsid w:val="0046453A"/>
    <w:rsid w:val="00464554"/>
    <w:rsid w:val="00464642"/>
    <w:rsid w:val="004647FC"/>
    <w:rsid w:val="00464CFE"/>
    <w:rsid w:val="00464D57"/>
    <w:rsid w:val="00464EB2"/>
    <w:rsid w:val="00464FAA"/>
    <w:rsid w:val="00465189"/>
    <w:rsid w:val="00465394"/>
    <w:rsid w:val="0046569F"/>
    <w:rsid w:val="00465702"/>
    <w:rsid w:val="00465786"/>
    <w:rsid w:val="00465A70"/>
    <w:rsid w:val="00465F0A"/>
    <w:rsid w:val="00465F77"/>
    <w:rsid w:val="004660FD"/>
    <w:rsid w:val="004661D5"/>
    <w:rsid w:val="00466786"/>
    <w:rsid w:val="004669B2"/>
    <w:rsid w:val="00466A7F"/>
    <w:rsid w:val="00466C49"/>
    <w:rsid w:val="00466D49"/>
    <w:rsid w:val="00467039"/>
    <w:rsid w:val="0046722E"/>
    <w:rsid w:val="00467634"/>
    <w:rsid w:val="00467A8B"/>
    <w:rsid w:val="00467AB5"/>
    <w:rsid w:val="00467AFF"/>
    <w:rsid w:val="00467D0F"/>
    <w:rsid w:val="00467DCE"/>
    <w:rsid w:val="00467FE3"/>
    <w:rsid w:val="004705A8"/>
    <w:rsid w:val="004707CB"/>
    <w:rsid w:val="004707F6"/>
    <w:rsid w:val="004708DD"/>
    <w:rsid w:val="00470957"/>
    <w:rsid w:val="00470C44"/>
    <w:rsid w:val="00470F39"/>
    <w:rsid w:val="00470F9A"/>
    <w:rsid w:val="00471055"/>
    <w:rsid w:val="00471779"/>
    <w:rsid w:val="00471A95"/>
    <w:rsid w:val="00471BCF"/>
    <w:rsid w:val="00471F99"/>
    <w:rsid w:val="00471F9B"/>
    <w:rsid w:val="00472092"/>
    <w:rsid w:val="0047217A"/>
    <w:rsid w:val="00472327"/>
    <w:rsid w:val="0047254A"/>
    <w:rsid w:val="00472776"/>
    <w:rsid w:val="00472C15"/>
    <w:rsid w:val="00472E74"/>
    <w:rsid w:val="00472E93"/>
    <w:rsid w:val="00472F4B"/>
    <w:rsid w:val="00472FB1"/>
    <w:rsid w:val="004730B2"/>
    <w:rsid w:val="004730D0"/>
    <w:rsid w:val="004730E1"/>
    <w:rsid w:val="00473370"/>
    <w:rsid w:val="00473831"/>
    <w:rsid w:val="00473891"/>
    <w:rsid w:val="00473A08"/>
    <w:rsid w:val="00474406"/>
    <w:rsid w:val="0047440B"/>
    <w:rsid w:val="004744E3"/>
    <w:rsid w:val="00474694"/>
    <w:rsid w:val="00474979"/>
    <w:rsid w:val="0047497F"/>
    <w:rsid w:val="00474AE9"/>
    <w:rsid w:val="00474E44"/>
    <w:rsid w:val="00475023"/>
    <w:rsid w:val="004751B8"/>
    <w:rsid w:val="004753A8"/>
    <w:rsid w:val="0047546B"/>
    <w:rsid w:val="0047571A"/>
    <w:rsid w:val="00475735"/>
    <w:rsid w:val="00475866"/>
    <w:rsid w:val="00475D81"/>
    <w:rsid w:val="004760BF"/>
    <w:rsid w:val="0047618A"/>
    <w:rsid w:val="0047639E"/>
    <w:rsid w:val="004764F9"/>
    <w:rsid w:val="0047674E"/>
    <w:rsid w:val="004769EB"/>
    <w:rsid w:val="00476B0D"/>
    <w:rsid w:val="004776C5"/>
    <w:rsid w:val="004777BE"/>
    <w:rsid w:val="00477A9B"/>
    <w:rsid w:val="00477FDC"/>
    <w:rsid w:val="00480506"/>
    <w:rsid w:val="00480650"/>
    <w:rsid w:val="00480726"/>
    <w:rsid w:val="00480795"/>
    <w:rsid w:val="00480874"/>
    <w:rsid w:val="00480953"/>
    <w:rsid w:val="0048098F"/>
    <w:rsid w:val="00480A00"/>
    <w:rsid w:val="00480B23"/>
    <w:rsid w:val="00480F53"/>
    <w:rsid w:val="00480FA7"/>
    <w:rsid w:val="004811EC"/>
    <w:rsid w:val="00481259"/>
    <w:rsid w:val="00481562"/>
    <w:rsid w:val="0048162A"/>
    <w:rsid w:val="00481A5E"/>
    <w:rsid w:val="00481D24"/>
    <w:rsid w:val="00481DB1"/>
    <w:rsid w:val="00481E40"/>
    <w:rsid w:val="00481E81"/>
    <w:rsid w:val="004822B7"/>
    <w:rsid w:val="0048240F"/>
    <w:rsid w:val="00482454"/>
    <w:rsid w:val="004826C7"/>
    <w:rsid w:val="0048286D"/>
    <w:rsid w:val="004829DE"/>
    <w:rsid w:val="004833B7"/>
    <w:rsid w:val="00483466"/>
    <w:rsid w:val="004834B6"/>
    <w:rsid w:val="00483533"/>
    <w:rsid w:val="00483575"/>
    <w:rsid w:val="0048375F"/>
    <w:rsid w:val="00483813"/>
    <w:rsid w:val="00483A70"/>
    <w:rsid w:val="00483A9E"/>
    <w:rsid w:val="00483B52"/>
    <w:rsid w:val="00483D8E"/>
    <w:rsid w:val="00484102"/>
    <w:rsid w:val="0048430D"/>
    <w:rsid w:val="0048448B"/>
    <w:rsid w:val="004848AF"/>
    <w:rsid w:val="00484B74"/>
    <w:rsid w:val="00484D21"/>
    <w:rsid w:val="00484E9C"/>
    <w:rsid w:val="00484EEC"/>
    <w:rsid w:val="00484F06"/>
    <w:rsid w:val="00485046"/>
    <w:rsid w:val="004850D8"/>
    <w:rsid w:val="0048533B"/>
    <w:rsid w:val="004853E1"/>
    <w:rsid w:val="0048553F"/>
    <w:rsid w:val="00485566"/>
    <w:rsid w:val="0048594C"/>
    <w:rsid w:val="004859BA"/>
    <w:rsid w:val="00485A25"/>
    <w:rsid w:val="00485AA9"/>
    <w:rsid w:val="00485B60"/>
    <w:rsid w:val="00485B9E"/>
    <w:rsid w:val="00485C5F"/>
    <w:rsid w:val="00485D81"/>
    <w:rsid w:val="00486042"/>
    <w:rsid w:val="004860E7"/>
    <w:rsid w:val="0048614A"/>
    <w:rsid w:val="00486269"/>
    <w:rsid w:val="00486410"/>
    <w:rsid w:val="00486728"/>
    <w:rsid w:val="0048677C"/>
    <w:rsid w:val="00486858"/>
    <w:rsid w:val="00486A99"/>
    <w:rsid w:val="00486BBB"/>
    <w:rsid w:val="00486C7C"/>
    <w:rsid w:val="00486F48"/>
    <w:rsid w:val="00487254"/>
    <w:rsid w:val="004873EC"/>
    <w:rsid w:val="00487477"/>
    <w:rsid w:val="00487507"/>
    <w:rsid w:val="00487749"/>
    <w:rsid w:val="00487898"/>
    <w:rsid w:val="00490150"/>
    <w:rsid w:val="00490296"/>
    <w:rsid w:val="004902B6"/>
    <w:rsid w:val="0049059F"/>
    <w:rsid w:val="00490809"/>
    <w:rsid w:val="00490AA3"/>
    <w:rsid w:val="00490F6A"/>
    <w:rsid w:val="00490FEE"/>
    <w:rsid w:val="004911C6"/>
    <w:rsid w:val="00491263"/>
    <w:rsid w:val="00491266"/>
    <w:rsid w:val="004914DF"/>
    <w:rsid w:val="0049161C"/>
    <w:rsid w:val="0049169F"/>
    <w:rsid w:val="00491799"/>
    <w:rsid w:val="004919E9"/>
    <w:rsid w:val="004921F5"/>
    <w:rsid w:val="00492707"/>
    <w:rsid w:val="00492734"/>
    <w:rsid w:val="00492932"/>
    <w:rsid w:val="004929EC"/>
    <w:rsid w:val="004933D4"/>
    <w:rsid w:val="004934C5"/>
    <w:rsid w:val="00493688"/>
    <w:rsid w:val="00493726"/>
    <w:rsid w:val="00493773"/>
    <w:rsid w:val="00493913"/>
    <w:rsid w:val="00493A29"/>
    <w:rsid w:val="00493C92"/>
    <w:rsid w:val="00494025"/>
    <w:rsid w:val="0049418D"/>
    <w:rsid w:val="004942BE"/>
    <w:rsid w:val="00494444"/>
    <w:rsid w:val="0049454D"/>
    <w:rsid w:val="0049469F"/>
    <w:rsid w:val="0049473A"/>
    <w:rsid w:val="00494804"/>
    <w:rsid w:val="00494974"/>
    <w:rsid w:val="00494ACF"/>
    <w:rsid w:val="00494C2B"/>
    <w:rsid w:val="00494C2F"/>
    <w:rsid w:val="00494E3E"/>
    <w:rsid w:val="004950CF"/>
    <w:rsid w:val="004950F6"/>
    <w:rsid w:val="00495562"/>
    <w:rsid w:val="00495595"/>
    <w:rsid w:val="00495720"/>
    <w:rsid w:val="00495841"/>
    <w:rsid w:val="00495874"/>
    <w:rsid w:val="00495920"/>
    <w:rsid w:val="00495927"/>
    <w:rsid w:val="00495ADE"/>
    <w:rsid w:val="00496037"/>
    <w:rsid w:val="0049648F"/>
    <w:rsid w:val="004964EE"/>
    <w:rsid w:val="00496626"/>
    <w:rsid w:val="00496973"/>
    <w:rsid w:val="00496B54"/>
    <w:rsid w:val="00496C12"/>
    <w:rsid w:val="00496D1E"/>
    <w:rsid w:val="00497673"/>
    <w:rsid w:val="0049777F"/>
    <w:rsid w:val="004979A6"/>
    <w:rsid w:val="00497D86"/>
    <w:rsid w:val="00497EDD"/>
    <w:rsid w:val="00497FF8"/>
    <w:rsid w:val="004A01AA"/>
    <w:rsid w:val="004A01CD"/>
    <w:rsid w:val="004A038F"/>
    <w:rsid w:val="004A05AC"/>
    <w:rsid w:val="004A0754"/>
    <w:rsid w:val="004A0774"/>
    <w:rsid w:val="004A091F"/>
    <w:rsid w:val="004A0CC0"/>
    <w:rsid w:val="004A0CDD"/>
    <w:rsid w:val="004A0E18"/>
    <w:rsid w:val="004A0FAC"/>
    <w:rsid w:val="004A1201"/>
    <w:rsid w:val="004A1315"/>
    <w:rsid w:val="004A146C"/>
    <w:rsid w:val="004A146F"/>
    <w:rsid w:val="004A16FC"/>
    <w:rsid w:val="004A1A26"/>
    <w:rsid w:val="004A1D0B"/>
    <w:rsid w:val="004A1FC5"/>
    <w:rsid w:val="004A21E9"/>
    <w:rsid w:val="004A239F"/>
    <w:rsid w:val="004A2530"/>
    <w:rsid w:val="004A287B"/>
    <w:rsid w:val="004A2AC1"/>
    <w:rsid w:val="004A2BB2"/>
    <w:rsid w:val="004A2CB1"/>
    <w:rsid w:val="004A2DFA"/>
    <w:rsid w:val="004A30AB"/>
    <w:rsid w:val="004A30F0"/>
    <w:rsid w:val="004A311F"/>
    <w:rsid w:val="004A3392"/>
    <w:rsid w:val="004A35F1"/>
    <w:rsid w:val="004A396A"/>
    <w:rsid w:val="004A3A69"/>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3D3"/>
    <w:rsid w:val="004A63EE"/>
    <w:rsid w:val="004A646A"/>
    <w:rsid w:val="004A64D6"/>
    <w:rsid w:val="004A65F6"/>
    <w:rsid w:val="004A6640"/>
    <w:rsid w:val="004A6999"/>
    <w:rsid w:val="004A6BCE"/>
    <w:rsid w:val="004A6C02"/>
    <w:rsid w:val="004A71B9"/>
    <w:rsid w:val="004A741F"/>
    <w:rsid w:val="004A74F2"/>
    <w:rsid w:val="004A74FF"/>
    <w:rsid w:val="004A7695"/>
    <w:rsid w:val="004A76C6"/>
    <w:rsid w:val="004A76FF"/>
    <w:rsid w:val="004A7824"/>
    <w:rsid w:val="004A792D"/>
    <w:rsid w:val="004A7BCB"/>
    <w:rsid w:val="004A7C63"/>
    <w:rsid w:val="004A7C9F"/>
    <w:rsid w:val="004A7DD2"/>
    <w:rsid w:val="004A7E68"/>
    <w:rsid w:val="004B017C"/>
    <w:rsid w:val="004B0294"/>
    <w:rsid w:val="004B04F0"/>
    <w:rsid w:val="004B067B"/>
    <w:rsid w:val="004B082D"/>
    <w:rsid w:val="004B0929"/>
    <w:rsid w:val="004B09DA"/>
    <w:rsid w:val="004B0E15"/>
    <w:rsid w:val="004B0E4A"/>
    <w:rsid w:val="004B100A"/>
    <w:rsid w:val="004B161F"/>
    <w:rsid w:val="004B1A0B"/>
    <w:rsid w:val="004B1F99"/>
    <w:rsid w:val="004B22C8"/>
    <w:rsid w:val="004B22FF"/>
    <w:rsid w:val="004B2418"/>
    <w:rsid w:val="004B253C"/>
    <w:rsid w:val="004B26B2"/>
    <w:rsid w:val="004B28FD"/>
    <w:rsid w:val="004B29BB"/>
    <w:rsid w:val="004B2C3E"/>
    <w:rsid w:val="004B2D97"/>
    <w:rsid w:val="004B3034"/>
    <w:rsid w:val="004B34C3"/>
    <w:rsid w:val="004B37F3"/>
    <w:rsid w:val="004B38B8"/>
    <w:rsid w:val="004B3CC7"/>
    <w:rsid w:val="004B3DD1"/>
    <w:rsid w:val="004B3E9E"/>
    <w:rsid w:val="004B3EE9"/>
    <w:rsid w:val="004B42E0"/>
    <w:rsid w:val="004B4307"/>
    <w:rsid w:val="004B47D7"/>
    <w:rsid w:val="004B49C1"/>
    <w:rsid w:val="004B4D37"/>
    <w:rsid w:val="004B4D4D"/>
    <w:rsid w:val="004B4DBA"/>
    <w:rsid w:val="004B4DF5"/>
    <w:rsid w:val="004B5658"/>
    <w:rsid w:val="004B56BA"/>
    <w:rsid w:val="004B5715"/>
    <w:rsid w:val="004B57A5"/>
    <w:rsid w:val="004B57C1"/>
    <w:rsid w:val="004B5895"/>
    <w:rsid w:val="004B5B09"/>
    <w:rsid w:val="004B5C69"/>
    <w:rsid w:val="004B5C84"/>
    <w:rsid w:val="004B5EE2"/>
    <w:rsid w:val="004B641D"/>
    <w:rsid w:val="004B66EB"/>
    <w:rsid w:val="004B6D13"/>
    <w:rsid w:val="004B6D6A"/>
    <w:rsid w:val="004B6DB0"/>
    <w:rsid w:val="004B6ECF"/>
    <w:rsid w:val="004B6F28"/>
    <w:rsid w:val="004B7264"/>
    <w:rsid w:val="004B73C8"/>
    <w:rsid w:val="004B76EB"/>
    <w:rsid w:val="004B7791"/>
    <w:rsid w:val="004B7922"/>
    <w:rsid w:val="004B796C"/>
    <w:rsid w:val="004B7B0D"/>
    <w:rsid w:val="004B7BE5"/>
    <w:rsid w:val="004B7CC5"/>
    <w:rsid w:val="004B7E91"/>
    <w:rsid w:val="004B7F34"/>
    <w:rsid w:val="004C04F6"/>
    <w:rsid w:val="004C0A5E"/>
    <w:rsid w:val="004C0E17"/>
    <w:rsid w:val="004C0F4E"/>
    <w:rsid w:val="004C119F"/>
    <w:rsid w:val="004C129A"/>
    <w:rsid w:val="004C12AB"/>
    <w:rsid w:val="004C1495"/>
    <w:rsid w:val="004C14FC"/>
    <w:rsid w:val="004C1B07"/>
    <w:rsid w:val="004C1E19"/>
    <w:rsid w:val="004C1E30"/>
    <w:rsid w:val="004C1E49"/>
    <w:rsid w:val="004C1E4F"/>
    <w:rsid w:val="004C1EB0"/>
    <w:rsid w:val="004C1F24"/>
    <w:rsid w:val="004C256F"/>
    <w:rsid w:val="004C26F7"/>
    <w:rsid w:val="004C26FB"/>
    <w:rsid w:val="004C2B76"/>
    <w:rsid w:val="004C2BEF"/>
    <w:rsid w:val="004C2EB4"/>
    <w:rsid w:val="004C30CD"/>
    <w:rsid w:val="004C32B6"/>
    <w:rsid w:val="004C3406"/>
    <w:rsid w:val="004C35E3"/>
    <w:rsid w:val="004C36CC"/>
    <w:rsid w:val="004C386B"/>
    <w:rsid w:val="004C3D75"/>
    <w:rsid w:val="004C3D98"/>
    <w:rsid w:val="004C3DDE"/>
    <w:rsid w:val="004C417E"/>
    <w:rsid w:val="004C4247"/>
    <w:rsid w:val="004C4286"/>
    <w:rsid w:val="004C42ED"/>
    <w:rsid w:val="004C4415"/>
    <w:rsid w:val="004C460F"/>
    <w:rsid w:val="004C4789"/>
    <w:rsid w:val="004C493C"/>
    <w:rsid w:val="004C4FDC"/>
    <w:rsid w:val="004C50BE"/>
    <w:rsid w:val="004C52AF"/>
    <w:rsid w:val="004C52DD"/>
    <w:rsid w:val="004C55B7"/>
    <w:rsid w:val="004C59AF"/>
    <w:rsid w:val="004C5BF3"/>
    <w:rsid w:val="004C5DE4"/>
    <w:rsid w:val="004C5E83"/>
    <w:rsid w:val="004C620E"/>
    <w:rsid w:val="004C6257"/>
    <w:rsid w:val="004C62B8"/>
    <w:rsid w:val="004C6321"/>
    <w:rsid w:val="004C6534"/>
    <w:rsid w:val="004C666C"/>
    <w:rsid w:val="004C6704"/>
    <w:rsid w:val="004C6D03"/>
    <w:rsid w:val="004C6D47"/>
    <w:rsid w:val="004C6DAC"/>
    <w:rsid w:val="004C6E43"/>
    <w:rsid w:val="004C6E93"/>
    <w:rsid w:val="004C70EB"/>
    <w:rsid w:val="004C7321"/>
    <w:rsid w:val="004C7740"/>
    <w:rsid w:val="004C7870"/>
    <w:rsid w:val="004C7901"/>
    <w:rsid w:val="004C79AF"/>
    <w:rsid w:val="004C7A4F"/>
    <w:rsid w:val="004C7AC7"/>
    <w:rsid w:val="004C7E20"/>
    <w:rsid w:val="004C7F1E"/>
    <w:rsid w:val="004C7FD6"/>
    <w:rsid w:val="004D0495"/>
    <w:rsid w:val="004D0497"/>
    <w:rsid w:val="004D077B"/>
    <w:rsid w:val="004D084A"/>
    <w:rsid w:val="004D0B2F"/>
    <w:rsid w:val="004D0E3F"/>
    <w:rsid w:val="004D16DE"/>
    <w:rsid w:val="004D178E"/>
    <w:rsid w:val="004D1A03"/>
    <w:rsid w:val="004D211C"/>
    <w:rsid w:val="004D228D"/>
    <w:rsid w:val="004D23CE"/>
    <w:rsid w:val="004D23CF"/>
    <w:rsid w:val="004D249C"/>
    <w:rsid w:val="004D24DE"/>
    <w:rsid w:val="004D279C"/>
    <w:rsid w:val="004D2ABD"/>
    <w:rsid w:val="004D2F22"/>
    <w:rsid w:val="004D2FBD"/>
    <w:rsid w:val="004D30DA"/>
    <w:rsid w:val="004D33F6"/>
    <w:rsid w:val="004D3648"/>
    <w:rsid w:val="004D3BC0"/>
    <w:rsid w:val="004D3C17"/>
    <w:rsid w:val="004D3D34"/>
    <w:rsid w:val="004D3E8E"/>
    <w:rsid w:val="004D417E"/>
    <w:rsid w:val="004D4375"/>
    <w:rsid w:val="004D4488"/>
    <w:rsid w:val="004D46F3"/>
    <w:rsid w:val="004D47F9"/>
    <w:rsid w:val="004D4921"/>
    <w:rsid w:val="004D4BD9"/>
    <w:rsid w:val="004D4CFA"/>
    <w:rsid w:val="004D4EB2"/>
    <w:rsid w:val="004D5033"/>
    <w:rsid w:val="004D5052"/>
    <w:rsid w:val="004D5131"/>
    <w:rsid w:val="004D527C"/>
    <w:rsid w:val="004D52B1"/>
    <w:rsid w:val="004D54BE"/>
    <w:rsid w:val="004D54D2"/>
    <w:rsid w:val="004D5509"/>
    <w:rsid w:val="004D56AB"/>
    <w:rsid w:val="004D5906"/>
    <w:rsid w:val="004D5B95"/>
    <w:rsid w:val="004D5BB7"/>
    <w:rsid w:val="004D6194"/>
    <w:rsid w:val="004D6354"/>
    <w:rsid w:val="004D655C"/>
    <w:rsid w:val="004D6594"/>
    <w:rsid w:val="004D678B"/>
    <w:rsid w:val="004D6A1B"/>
    <w:rsid w:val="004D6B24"/>
    <w:rsid w:val="004D6B44"/>
    <w:rsid w:val="004D6EF1"/>
    <w:rsid w:val="004D7040"/>
    <w:rsid w:val="004D7043"/>
    <w:rsid w:val="004D706E"/>
    <w:rsid w:val="004D71E8"/>
    <w:rsid w:val="004D737B"/>
    <w:rsid w:val="004D747A"/>
    <w:rsid w:val="004D7960"/>
    <w:rsid w:val="004D7A19"/>
    <w:rsid w:val="004D7B41"/>
    <w:rsid w:val="004D7B4A"/>
    <w:rsid w:val="004D7C36"/>
    <w:rsid w:val="004D7DB9"/>
    <w:rsid w:val="004E0177"/>
    <w:rsid w:val="004E0414"/>
    <w:rsid w:val="004E07D5"/>
    <w:rsid w:val="004E0888"/>
    <w:rsid w:val="004E0A0A"/>
    <w:rsid w:val="004E0BA1"/>
    <w:rsid w:val="004E10A5"/>
    <w:rsid w:val="004E1166"/>
    <w:rsid w:val="004E12F4"/>
    <w:rsid w:val="004E14F0"/>
    <w:rsid w:val="004E1A3E"/>
    <w:rsid w:val="004E1BDB"/>
    <w:rsid w:val="004E1DF8"/>
    <w:rsid w:val="004E215B"/>
    <w:rsid w:val="004E229C"/>
    <w:rsid w:val="004E2381"/>
    <w:rsid w:val="004E285D"/>
    <w:rsid w:val="004E29B6"/>
    <w:rsid w:val="004E30B9"/>
    <w:rsid w:val="004E3202"/>
    <w:rsid w:val="004E3297"/>
    <w:rsid w:val="004E33DC"/>
    <w:rsid w:val="004E3536"/>
    <w:rsid w:val="004E3645"/>
    <w:rsid w:val="004E3A6E"/>
    <w:rsid w:val="004E3D4F"/>
    <w:rsid w:val="004E3D6B"/>
    <w:rsid w:val="004E3E77"/>
    <w:rsid w:val="004E3EB9"/>
    <w:rsid w:val="004E3EBA"/>
    <w:rsid w:val="004E448D"/>
    <w:rsid w:val="004E449F"/>
    <w:rsid w:val="004E459A"/>
    <w:rsid w:val="004E4996"/>
    <w:rsid w:val="004E49B5"/>
    <w:rsid w:val="004E50E5"/>
    <w:rsid w:val="004E541A"/>
    <w:rsid w:val="004E551B"/>
    <w:rsid w:val="004E57C2"/>
    <w:rsid w:val="004E5B0C"/>
    <w:rsid w:val="004E5D5B"/>
    <w:rsid w:val="004E5E7F"/>
    <w:rsid w:val="004E5FB6"/>
    <w:rsid w:val="004E601B"/>
    <w:rsid w:val="004E6120"/>
    <w:rsid w:val="004E62C9"/>
    <w:rsid w:val="004E63DD"/>
    <w:rsid w:val="004E63DF"/>
    <w:rsid w:val="004E6459"/>
    <w:rsid w:val="004E6A7C"/>
    <w:rsid w:val="004E6C45"/>
    <w:rsid w:val="004E724C"/>
    <w:rsid w:val="004E725A"/>
    <w:rsid w:val="004E726C"/>
    <w:rsid w:val="004E7746"/>
    <w:rsid w:val="004E7AFD"/>
    <w:rsid w:val="004E7DA8"/>
    <w:rsid w:val="004F009B"/>
    <w:rsid w:val="004F034E"/>
    <w:rsid w:val="004F0424"/>
    <w:rsid w:val="004F045E"/>
    <w:rsid w:val="004F04B1"/>
    <w:rsid w:val="004F04B2"/>
    <w:rsid w:val="004F04E9"/>
    <w:rsid w:val="004F07D2"/>
    <w:rsid w:val="004F11B3"/>
    <w:rsid w:val="004F14D2"/>
    <w:rsid w:val="004F15FB"/>
    <w:rsid w:val="004F1616"/>
    <w:rsid w:val="004F1755"/>
    <w:rsid w:val="004F18EC"/>
    <w:rsid w:val="004F1A80"/>
    <w:rsid w:val="004F1ADD"/>
    <w:rsid w:val="004F1C1A"/>
    <w:rsid w:val="004F1C53"/>
    <w:rsid w:val="004F1D7A"/>
    <w:rsid w:val="004F1DF0"/>
    <w:rsid w:val="004F1EA5"/>
    <w:rsid w:val="004F1FA7"/>
    <w:rsid w:val="004F2133"/>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680"/>
    <w:rsid w:val="004F3A1E"/>
    <w:rsid w:val="004F3CFB"/>
    <w:rsid w:val="004F3EF9"/>
    <w:rsid w:val="004F4233"/>
    <w:rsid w:val="004F4301"/>
    <w:rsid w:val="004F433E"/>
    <w:rsid w:val="004F4A4B"/>
    <w:rsid w:val="004F4BA2"/>
    <w:rsid w:val="004F4C01"/>
    <w:rsid w:val="004F50B5"/>
    <w:rsid w:val="004F5291"/>
    <w:rsid w:val="004F53CF"/>
    <w:rsid w:val="004F5484"/>
    <w:rsid w:val="004F5661"/>
    <w:rsid w:val="004F5BA0"/>
    <w:rsid w:val="004F5CEC"/>
    <w:rsid w:val="004F5EDE"/>
    <w:rsid w:val="004F6013"/>
    <w:rsid w:val="004F62E7"/>
    <w:rsid w:val="004F681C"/>
    <w:rsid w:val="004F69FE"/>
    <w:rsid w:val="004F6BCE"/>
    <w:rsid w:val="004F707C"/>
    <w:rsid w:val="004F7086"/>
    <w:rsid w:val="004F727A"/>
    <w:rsid w:val="004F7329"/>
    <w:rsid w:val="004F736D"/>
    <w:rsid w:val="004F74D4"/>
    <w:rsid w:val="004F75AB"/>
    <w:rsid w:val="004F7762"/>
    <w:rsid w:val="004F7810"/>
    <w:rsid w:val="004F79C6"/>
    <w:rsid w:val="004F7C8D"/>
    <w:rsid w:val="004F7F14"/>
    <w:rsid w:val="004F7F65"/>
    <w:rsid w:val="0050005F"/>
    <w:rsid w:val="005000E4"/>
    <w:rsid w:val="00500501"/>
    <w:rsid w:val="0050050F"/>
    <w:rsid w:val="00500961"/>
    <w:rsid w:val="00500A4F"/>
    <w:rsid w:val="00500B33"/>
    <w:rsid w:val="00500EB0"/>
    <w:rsid w:val="00500F4A"/>
    <w:rsid w:val="00501537"/>
    <w:rsid w:val="0050198D"/>
    <w:rsid w:val="00501A05"/>
    <w:rsid w:val="00501B02"/>
    <w:rsid w:val="00501CB0"/>
    <w:rsid w:val="005022A2"/>
    <w:rsid w:val="00502369"/>
    <w:rsid w:val="00502748"/>
    <w:rsid w:val="005028BE"/>
    <w:rsid w:val="00502B25"/>
    <w:rsid w:val="00502B2A"/>
    <w:rsid w:val="00502B3B"/>
    <w:rsid w:val="00502CB0"/>
    <w:rsid w:val="00502CE4"/>
    <w:rsid w:val="00503064"/>
    <w:rsid w:val="0050306B"/>
    <w:rsid w:val="0050323F"/>
    <w:rsid w:val="00503593"/>
    <w:rsid w:val="00503775"/>
    <w:rsid w:val="00503849"/>
    <w:rsid w:val="005039A8"/>
    <w:rsid w:val="00503AF8"/>
    <w:rsid w:val="00503B73"/>
    <w:rsid w:val="00503E22"/>
    <w:rsid w:val="00503FAA"/>
    <w:rsid w:val="00504023"/>
    <w:rsid w:val="00504151"/>
    <w:rsid w:val="00504258"/>
    <w:rsid w:val="00504800"/>
    <w:rsid w:val="00504815"/>
    <w:rsid w:val="00504B4E"/>
    <w:rsid w:val="00504E35"/>
    <w:rsid w:val="0050500D"/>
    <w:rsid w:val="0050502D"/>
    <w:rsid w:val="005050BE"/>
    <w:rsid w:val="00505280"/>
    <w:rsid w:val="0050545C"/>
    <w:rsid w:val="00505553"/>
    <w:rsid w:val="00505655"/>
    <w:rsid w:val="005056A0"/>
    <w:rsid w:val="0050575A"/>
    <w:rsid w:val="00505A58"/>
    <w:rsid w:val="00505B6B"/>
    <w:rsid w:val="0050618E"/>
    <w:rsid w:val="00506395"/>
    <w:rsid w:val="0050658E"/>
    <w:rsid w:val="005066A6"/>
    <w:rsid w:val="005066F8"/>
    <w:rsid w:val="0050672D"/>
    <w:rsid w:val="0050698C"/>
    <w:rsid w:val="00506B61"/>
    <w:rsid w:val="00506C22"/>
    <w:rsid w:val="00506C23"/>
    <w:rsid w:val="00506E50"/>
    <w:rsid w:val="00506F05"/>
    <w:rsid w:val="00506F57"/>
    <w:rsid w:val="0050742D"/>
    <w:rsid w:val="0050782B"/>
    <w:rsid w:val="00507896"/>
    <w:rsid w:val="0050789B"/>
    <w:rsid w:val="005078B4"/>
    <w:rsid w:val="00507BAD"/>
    <w:rsid w:val="00507CC5"/>
    <w:rsid w:val="00507DDA"/>
    <w:rsid w:val="0051004F"/>
    <w:rsid w:val="005101BE"/>
    <w:rsid w:val="005103F4"/>
    <w:rsid w:val="0051053F"/>
    <w:rsid w:val="00510C50"/>
    <w:rsid w:val="00510D38"/>
    <w:rsid w:val="00510DAC"/>
    <w:rsid w:val="0051105A"/>
    <w:rsid w:val="00511411"/>
    <w:rsid w:val="00511688"/>
    <w:rsid w:val="0051181D"/>
    <w:rsid w:val="00511B5E"/>
    <w:rsid w:val="00511B87"/>
    <w:rsid w:val="00511C29"/>
    <w:rsid w:val="00511CEE"/>
    <w:rsid w:val="00511EBF"/>
    <w:rsid w:val="005122D0"/>
    <w:rsid w:val="00512685"/>
    <w:rsid w:val="005127F2"/>
    <w:rsid w:val="005132BD"/>
    <w:rsid w:val="00513356"/>
    <w:rsid w:val="005134C1"/>
    <w:rsid w:val="00513683"/>
    <w:rsid w:val="005139F5"/>
    <w:rsid w:val="00513A6C"/>
    <w:rsid w:val="00513BC6"/>
    <w:rsid w:val="00513DD3"/>
    <w:rsid w:val="00513FCC"/>
    <w:rsid w:val="005140EE"/>
    <w:rsid w:val="0051418B"/>
    <w:rsid w:val="0051418D"/>
    <w:rsid w:val="00514199"/>
    <w:rsid w:val="00514204"/>
    <w:rsid w:val="005144A1"/>
    <w:rsid w:val="00514691"/>
    <w:rsid w:val="005146CC"/>
    <w:rsid w:val="005149E6"/>
    <w:rsid w:val="00514AA9"/>
    <w:rsid w:val="00514B05"/>
    <w:rsid w:val="00514C68"/>
    <w:rsid w:val="0051500B"/>
    <w:rsid w:val="0051512F"/>
    <w:rsid w:val="00515389"/>
    <w:rsid w:val="005154A6"/>
    <w:rsid w:val="005156C7"/>
    <w:rsid w:val="005157CC"/>
    <w:rsid w:val="005157F9"/>
    <w:rsid w:val="00515BED"/>
    <w:rsid w:val="00515D35"/>
    <w:rsid w:val="00516077"/>
    <w:rsid w:val="005160AB"/>
    <w:rsid w:val="0051622F"/>
    <w:rsid w:val="00516574"/>
    <w:rsid w:val="0051661A"/>
    <w:rsid w:val="0051689F"/>
    <w:rsid w:val="00516D44"/>
    <w:rsid w:val="00516D84"/>
    <w:rsid w:val="005171FE"/>
    <w:rsid w:val="00517278"/>
    <w:rsid w:val="005172C1"/>
    <w:rsid w:val="0051787D"/>
    <w:rsid w:val="00517885"/>
    <w:rsid w:val="00517900"/>
    <w:rsid w:val="005179E9"/>
    <w:rsid w:val="00517A52"/>
    <w:rsid w:val="00517A6C"/>
    <w:rsid w:val="00517A78"/>
    <w:rsid w:val="00517E77"/>
    <w:rsid w:val="00520097"/>
    <w:rsid w:val="00520232"/>
    <w:rsid w:val="005204AD"/>
    <w:rsid w:val="005204E6"/>
    <w:rsid w:val="005205B4"/>
    <w:rsid w:val="00520736"/>
    <w:rsid w:val="00520770"/>
    <w:rsid w:val="005207B3"/>
    <w:rsid w:val="00520BA5"/>
    <w:rsid w:val="00520E95"/>
    <w:rsid w:val="005213B4"/>
    <w:rsid w:val="00521574"/>
    <w:rsid w:val="005216AC"/>
    <w:rsid w:val="00521880"/>
    <w:rsid w:val="0052221E"/>
    <w:rsid w:val="00522267"/>
    <w:rsid w:val="0052253A"/>
    <w:rsid w:val="00522951"/>
    <w:rsid w:val="00522E8A"/>
    <w:rsid w:val="005230C6"/>
    <w:rsid w:val="005237CD"/>
    <w:rsid w:val="0052387E"/>
    <w:rsid w:val="00523E60"/>
    <w:rsid w:val="005240BC"/>
    <w:rsid w:val="005241DC"/>
    <w:rsid w:val="00524383"/>
    <w:rsid w:val="00524666"/>
    <w:rsid w:val="00524755"/>
    <w:rsid w:val="0052485C"/>
    <w:rsid w:val="00524B82"/>
    <w:rsid w:val="00524CC4"/>
    <w:rsid w:val="00524D60"/>
    <w:rsid w:val="00524F06"/>
    <w:rsid w:val="00525104"/>
    <w:rsid w:val="0052530C"/>
    <w:rsid w:val="005253B3"/>
    <w:rsid w:val="0052548B"/>
    <w:rsid w:val="00525729"/>
    <w:rsid w:val="0052576C"/>
    <w:rsid w:val="00525942"/>
    <w:rsid w:val="005259EB"/>
    <w:rsid w:val="00525E98"/>
    <w:rsid w:val="00525FC2"/>
    <w:rsid w:val="0052637E"/>
    <w:rsid w:val="00526397"/>
    <w:rsid w:val="005266A7"/>
    <w:rsid w:val="00526870"/>
    <w:rsid w:val="00526B21"/>
    <w:rsid w:val="00526C12"/>
    <w:rsid w:val="00526FCF"/>
    <w:rsid w:val="00527079"/>
    <w:rsid w:val="00527194"/>
    <w:rsid w:val="005272A2"/>
    <w:rsid w:val="005272BA"/>
    <w:rsid w:val="00527B3D"/>
    <w:rsid w:val="00527BB1"/>
    <w:rsid w:val="00527BB8"/>
    <w:rsid w:val="00527C11"/>
    <w:rsid w:val="00527F83"/>
    <w:rsid w:val="005300C8"/>
    <w:rsid w:val="00530122"/>
    <w:rsid w:val="00530224"/>
    <w:rsid w:val="00530577"/>
    <w:rsid w:val="00530597"/>
    <w:rsid w:val="005306D8"/>
    <w:rsid w:val="00530906"/>
    <w:rsid w:val="00530A46"/>
    <w:rsid w:val="00530B9B"/>
    <w:rsid w:val="00530CB1"/>
    <w:rsid w:val="00530EBC"/>
    <w:rsid w:val="00530F38"/>
    <w:rsid w:val="005311DD"/>
    <w:rsid w:val="005311E8"/>
    <w:rsid w:val="0053127B"/>
    <w:rsid w:val="005312C7"/>
    <w:rsid w:val="00531309"/>
    <w:rsid w:val="005313D1"/>
    <w:rsid w:val="00531547"/>
    <w:rsid w:val="005316D9"/>
    <w:rsid w:val="005318FF"/>
    <w:rsid w:val="00531A47"/>
    <w:rsid w:val="00531B64"/>
    <w:rsid w:val="00531BD9"/>
    <w:rsid w:val="00531D54"/>
    <w:rsid w:val="00531E6A"/>
    <w:rsid w:val="00531EC2"/>
    <w:rsid w:val="005320E2"/>
    <w:rsid w:val="005321FB"/>
    <w:rsid w:val="005322EC"/>
    <w:rsid w:val="0053230A"/>
    <w:rsid w:val="00532316"/>
    <w:rsid w:val="005323C7"/>
    <w:rsid w:val="0053270E"/>
    <w:rsid w:val="005328CF"/>
    <w:rsid w:val="00532C79"/>
    <w:rsid w:val="00532F01"/>
    <w:rsid w:val="005330E7"/>
    <w:rsid w:val="00533452"/>
    <w:rsid w:val="00533482"/>
    <w:rsid w:val="005334CD"/>
    <w:rsid w:val="00533587"/>
    <w:rsid w:val="005338F1"/>
    <w:rsid w:val="00533A41"/>
    <w:rsid w:val="00533A59"/>
    <w:rsid w:val="00533FB2"/>
    <w:rsid w:val="00534022"/>
    <w:rsid w:val="00534351"/>
    <w:rsid w:val="00534656"/>
    <w:rsid w:val="0053479E"/>
    <w:rsid w:val="00534C48"/>
    <w:rsid w:val="00534CC3"/>
    <w:rsid w:val="00534D2F"/>
    <w:rsid w:val="00534D96"/>
    <w:rsid w:val="00535083"/>
    <w:rsid w:val="0053509C"/>
    <w:rsid w:val="0053561D"/>
    <w:rsid w:val="00535693"/>
    <w:rsid w:val="00535832"/>
    <w:rsid w:val="00535840"/>
    <w:rsid w:val="005359D5"/>
    <w:rsid w:val="00535B5F"/>
    <w:rsid w:val="00535DB1"/>
    <w:rsid w:val="0053612A"/>
    <w:rsid w:val="005364E5"/>
    <w:rsid w:val="005364F1"/>
    <w:rsid w:val="005369F9"/>
    <w:rsid w:val="00536DA4"/>
    <w:rsid w:val="00536DEF"/>
    <w:rsid w:val="00536E99"/>
    <w:rsid w:val="00536F6A"/>
    <w:rsid w:val="00536F6C"/>
    <w:rsid w:val="0053717B"/>
    <w:rsid w:val="0053726F"/>
    <w:rsid w:val="0053756A"/>
    <w:rsid w:val="00537582"/>
    <w:rsid w:val="005375C9"/>
    <w:rsid w:val="005377D6"/>
    <w:rsid w:val="00537971"/>
    <w:rsid w:val="00537A09"/>
    <w:rsid w:val="00537C33"/>
    <w:rsid w:val="00537CD2"/>
    <w:rsid w:val="00537FC7"/>
    <w:rsid w:val="0054022B"/>
    <w:rsid w:val="00540415"/>
    <w:rsid w:val="005404D9"/>
    <w:rsid w:val="0054071E"/>
    <w:rsid w:val="00540811"/>
    <w:rsid w:val="005409D4"/>
    <w:rsid w:val="005409E6"/>
    <w:rsid w:val="00540CCF"/>
    <w:rsid w:val="00540D05"/>
    <w:rsid w:val="00540E70"/>
    <w:rsid w:val="00540F40"/>
    <w:rsid w:val="00540F61"/>
    <w:rsid w:val="00540FC0"/>
    <w:rsid w:val="005413DD"/>
    <w:rsid w:val="005418EA"/>
    <w:rsid w:val="00541D17"/>
    <w:rsid w:val="00541F0A"/>
    <w:rsid w:val="0054231A"/>
    <w:rsid w:val="00542434"/>
    <w:rsid w:val="0054292B"/>
    <w:rsid w:val="00542949"/>
    <w:rsid w:val="00542DB5"/>
    <w:rsid w:val="00542E28"/>
    <w:rsid w:val="00542FEA"/>
    <w:rsid w:val="00542FED"/>
    <w:rsid w:val="0054335B"/>
    <w:rsid w:val="00543370"/>
    <w:rsid w:val="00543578"/>
    <w:rsid w:val="00543970"/>
    <w:rsid w:val="00543EF0"/>
    <w:rsid w:val="00543FA1"/>
    <w:rsid w:val="00544130"/>
    <w:rsid w:val="005442DD"/>
    <w:rsid w:val="005443BE"/>
    <w:rsid w:val="00544423"/>
    <w:rsid w:val="005444C0"/>
    <w:rsid w:val="00544593"/>
    <w:rsid w:val="005445D0"/>
    <w:rsid w:val="00544751"/>
    <w:rsid w:val="0054482D"/>
    <w:rsid w:val="00544E38"/>
    <w:rsid w:val="0054506E"/>
    <w:rsid w:val="005450D6"/>
    <w:rsid w:val="005450FD"/>
    <w:rsid w:val="0054521F"/>
    <w:rsid w:val="005453A5"/>
    <w:rsid w:val="00545653"/>
    <w:rsid w:val="005458C5"/>
    <w:rsid w:val="005459B5"/>
    <w:rsid w:val="00545AC5"/>
    <w:rsid w:val="00545FBF"/>
    <w:rsid w:val="00546109"/>
    <w:rsid w:val="00546163"/>
    <w:rsid w:val="00546256"/>
    <w:rsid w:val="00546346"/>
    <w:rsid w:val="005465FB"/>
    <w:rsid w:val="005466E9"/>
    <w:rsid w:val="00546968"/>
    <w:rsid w:val="00546B2A"/>
    <w:rsid w:val="00546E2C"/>
    <w:rsid w:val="00546E6B"/>
    <w:rsid w:val="005470CE"/>
    <w:rsid w:val="005471B1"/>
    <w:rsid w:val="005478E1"/>
    <w:rsid w:val="00547902"/>
    <w:rsid w:val="00547933"/>
    <w:rsid w:val="00547B7E"/>
    <w:rsid w:val="00547BD0"/>
    <w:rsid w:val="00547E14"/>
    <w:rsid w:val="00547E27"/>
    <w:rsid w:val="00547F03"/>
    <w:rsid w:val="0055032A"/>
    <w:rsid w:val="00550486"/>
    <w:rsid w:val="005504E8"/>
    <w:rsid w:val="005504FA"/>
    <w:rsid w:val="005505A3"/>
    <w:rsid w:val="005507F9"/>
    <w:rsid w:val="00550B32"/>
    <w:rsid w:val="00550D12"/>
    <w:rsid w:val="00550F72"/>
    <w:rsid w:val="00551046"/>
    <w:rsid w:val="00551555"/>
    <w:rsid w:val="00551852"/>
    <w:rsid w:val="0055186B"/>
    <w:rsid w:val="00551872"/>
    <w:rsid w:val="005519EC"/>
    <w:rsid w:val="00551D4B"/>
    <w:rsid w:val="00551DC6"/>
    <w:rsid w:val="00551E93"/>
    <w:rsid w:val="005520B8"/>
    <w:rsid w:val="00552119"/>
    <w:rsid w:val="0055225F"/>
    <w:rsid w:val="00552300"/>
    <w:rsid w:val="0055234F"/>
    <w:rsid w:val="005523E8"/>
    <w:rsid w:val="005527D1"/>
    <w:rsid w:val="00552815"/>
    <w:rsid w:val="00552881"/>
    <w:rsid w:val="00552A58"/>
    <w:rsid w:val="00552BD8"/>
    <w:rsid w:val="00552C57"/>
    <w:rsid w:val="00552D9F"/>
    <w:rsid w:val="00552E7E"/>
    <w:rsid w:val="005533FB"/>
    <w:rsid w:val="00553A29"/>
    <w:rsid w:val="00553D48"/>
    <w:rsid w:val="0055426A"/>
    <w:rsid w:val="0055427B"/>
    <w:rsid w:val="00554298"/>
    <w:rsid w:val="005542E1"/>
    <w:rsid w:val="0055465D"/>
    <w:rsid w:val="0055484C"/>
    <w:rsid w:val="005548FD"/>
    <w:rsid w:val="00554919"/>
    <w:rsid w:val="00554945"/>
    <w:rsid w:val="0055497B"/>
    <w:rsid w:val="00554E90"/>
    <w:rsid w:val="00555088"/>
    <w:rsid w:val="00555219"/>
    <w:rsid w:val="00555237"/>
    <w:rsid w:val="00555276"/>
    <w:rsid w:val="00555503"/>
    <w:rsid w:val="005556D7"/>
    <w:rsid w:val="0055582F"/>
    <w:rsid w:val="005558D2"/>
    <w:rsid w:val="00555B33"/>
    <w:rsid w:val="00555C43"/>
    <w:rsid w:val="00555D8B"/>
    <w:rsid w:val="00555D8F"/>
    <w:rsid w:val="00555D94"/>
    <w:rsid w:val="00555FBD"/>
    <w:rsid w:val="005560C2"/>
    <w:rsid w:val="005562EB"/>
    <w:rsid w:val="0055640F"/>
    <w:rsid w:val="005567DF"/>
    <w:rsid w:val="005568EB"/>
    <w:rsid w:val="00556A3B"/>
    <w:rsid w:val="00556C46"/>
    <w:rsid w:val="00556D9A"/>
    <w:rsid w:val="00556EAF"/>
    <w:rsid w:val="005571A7"/>
    <w:rsid w:val="00557343"/>
    <w:rsid w:val="0055765F"/>
    <w:rsid w:val="0055768E"/>
    <w:rsid w:val="005576ED"/>
    <w:rsid w:val="00557C40"/>
    <w:rsid w:val="005601E9"/>
    <w:rsid w:val="005603C3"/>
    <w:rsid w:val="00560638"/>
    <w:rsid w:val="005606C2"/>
    <w:rsid w:val="00560938"/>
    <w:rsid w:val="00560969"/>
    <w:rsid w:val="00560B37"/>
    <w:rsid w:val="00560C97"/>
    <w:rsid w:val="00560ED5"/>
    <w:rsid w:val="00560F05"/>
    <w:rsid w:val="005611F6"/>
    <w:rsid w:val="0056187B"/>
    <w:rsid w:val="00561A4C"/>
    <w:rsid w:val="00561CF3"/>
    <w:rsid w:val="00561D40"/>
    <w:rsid w:val="00561DB2"/>
    <w:rsid w:val="00562006"/>
    <w:rsid w:val="00562535"/>
    <w:rsid w:val="00562721"/>
    <w:rsid w:val="0056294B"/>
    <w:rsid w:val="005629BF"/>
    <w:rsid w:val="00562B2E"/>
    <w:rsid w:val="00562C59"/>
    <w:rsid w:val="00562DB0"/>
    <w:rsid w:val="00562DCA"/>
    <w:rsid w:val="00563265"/>
    <w:rsid w:val="005632F7"/>
    <w:rsid w:val="005633F7"/>
    <w:rsid w:val="00563630"/>
    <w:rsid w:val="00563ABC"/>
    <w:rsid w:val="00563C53"/>
    <w:rsid w:val="00563CA0"/>
    <w:rsid w:val="00563EE7"/>
    <w:rsid w:val="00563F3B"/>
    <w:rsid w:val="00564170"/>
    <w:rsid w:val="00564302"/>
    <w:rsid w:val="00564459"/>
    <w:rsid w:val="00564462"/>
    <w:rsid w:val="0056499B"/>
    <w:rsid w:val="00564E3D"/>
    <w:rsid w:val="005650A9"/>
    <w:rsid w:val="0056514A"/>
    <w:rsid w:val="005653D2"/>
    <w:rsid w:val="00565428"/>
    <w:rsid w:val="00565703"/>
    <w:rsid w:val="0056594A"/>
    <w:rsid w:val="00565E39"/>
    <w:rsid w:val="00566319"/>
    <w:rsid w:val="0056684E"/>
    <w:rsid w:val="00566A93"/>
    <w:rsid w:val="00566B30"/>
    <w:rsid w:val="00566BE3"/>
    <w:rsid w:val="00566CF4"/>
    <w:rsid w:val="00566E85"/>
    <w:rsid w:val="00566E98"/>
    <w:rsid w:val="00566F84"/>
    <w:rsid w:val="0056703E"/>
    <w:rsid w:val="005670FB"/>
    <w:rsid w:val="005672D2"/>
    <w:rsid w:val="005673DC"/>
    <w:rsid w:val="00567462"/>
    <w:rsid w:val="0056749A"/>
    <w:rsid w:val="005674BE"/>
    <w:rsid w:val="005678DB"/>
    <w:rsid w:val="00567A30"/>
    <w:rsid w:val="00567E29"/>
    <w:rsid w:val="00567E71"/>
    <w:rsid w:val="00567F1F"/>
    <w:rsid w:val="00570258"/>
    <w:rsid w:val="005702D7"/>
    <w:rsid w:val="0057042E"/>
    <w:rsid w:val="00570656"/>
    <w:rsid w:val="0057120A"/>
    <w:rsid w:val="00571211"/>
    <w:rsid w:val="005716BA"/>
    <w:rsid w:val="00571838"/>
    <w:rsid w:val="00571886"/>
    <w:rsid w:val="00571940"/>
    <w:rsid w:val="00571A62"/>
    <w:rsid w:val="00571AD2"/>
    <w:rsid w:val="00571CC5"/>
    <w:rsid w:val="00571D5C"/>
    <w:rsid w:val="00571DF6"/>
    <w:rsid w:val="00571E53"/>
    <w:rsid w:val="00571F12"/>
    <w:rsid w:val="00572117"/>
    <w:rsid w:val="005724F3"/>
    <w:rsid w:val="00572779"/>
    <w:rsid w:val="005727A9"/>
    <w:rsid w:val="005728F0"/>
    <w:rsid w:val="0057290C"/>
    <w:rsid w:val="0057297D"/>
    <w:rsid w:val="0057297F"/>
    <w:rsid w:val="00572984"/>
    <w:rsid w:val="00572B2A"/>
    <w:rsid w:val="00572B31"/>
    <w:rsid w:val="00572BCE"/>
    <w:rsid w:val="00572C9F"/>
    <w:rsid w:val="00572FEC"/>
    <w:rsid w:val="005731D2"/>
    <w:rsid w:val="005735AD"/>
    <w:rsid w:val="005735CB"/>
    <w:rsid w:val="005736B8"/>
    <w:rsid w:val="00573C20"/>
    <w:rsid w:val="00573D46"/>
    <w:rsid w:val="00573DA3"/>
    <w:rsid w:val="00574306"/>
    <w:rsid w:val="00574877"/>
    <w:rsid w:val="005748C5"/>
    <w:rsid w:val="005748D0"/>
    <w:rsid w:val="005749B1"/>
    <w:rsid w:val="00574A6A"/>
    <w:rsid w:val="00574B0F"/>
    <w:rsid w:val="00574BD7"/>
    <w:rsid w:val="00575012"/>
    <w:rsid w:val="00575297"/>
    <w:rsid w:val="005755D5"/>
    <w:rsid w:val="00575BF1"/>
    <w:rsid w:val="00575D64"/>
    <w:rsid w:val="00576015"/>
    <w:rsid w:val="00576258"/>
    <w:rsid w:val="00576278"/>
    <w:rsid w:val="00576539"/>
    <w:rsid w:val="00576567"/>
    <w:rsid w:val="0057656A"/>
    <w:rsid w:val="005767F2"/>
    <w:rsid w:val="005769AF"/>
    <w:rsid w:val="00576AB1"/>
    <w:rsid w:val="00576E4B"/>
    <w:rsid w:val="00576FE8"/>
    <w:rsid w:val="005771C5"/>
    <w:rsid w:val="00577572"/>
    <w:rsid w:val="00577807"/>
    <w:rsid w:val="0057798F"/>
    <w:rsid w:val="00577AF9"/>
    <w:rsid w:val="00577F17"/>
    <w:rsid w:val="005805A6"/>
    <w:rsid w:val="00580674"/>
    <w:rsid w:val="0058067A"/>
    <w:rsid w:val="00580715"/>
    <w:rsid w:val="0058073D"/>
    <w:rsid w:val="005809BF"/>
    <w:rsid w:val="00580A6A"/>
    <w:rsid w:val="00580B9C"/>
    <w:rsid w:val="005812F1"/>
    <w:rsid w:val="005813D4"/>
    <w:rsid w:val="00581440"/>
    <w:rsid w:val="00581462"/>
    <w:rsid w:val="00581562"/>
    <w:rsid w:val="005816EB"/>
    <w:rsid w:val="00581753"/>
    <w:rsid w:val="005817B3"/>
    <w:rsid w:val="0058187D"/>
    <w:rsid w:val="00581920"/>
    <w:rsid w:val="005819D6"/>
    <w:rsid w:val="00581C17"/>
    <w:rsid w:val="00581C8A"/>
    <w:rsid w:val="00581CD1"/>
    <w:rsid w:val="00581D34"/>
    <w:rsid w:val="00581D8E"/>
    <w:rsid w:val="00581FA5"/>
    <w:rsid w:val="005821BC"/>
    <w:rsid w:val="00582394"/>
    <w:rsid w:val="005824ED"/>
    <w:rsid w:val="00582CA4"/>
    <w:rsid w:val="005831D1"/>
    <w:rsid w:val="005831F3"/>
    <w:rsid w:val="00583201"/>
    <w:rsid w:val="00583CFF"/>
    <w:rsid w:val="00583E36"/>
    <w:rsid w:val="00584003"/>
    <w:rsid w:val="0058412F"/>
    <w:rsid w:val="005841CD"/>
    <w:rsid w:val="005842E8"/>
    <w:rsid w:val="0058450E"/>
    <w:rsid w:val="00584706"/>
    <w:rsid w:val="0058472C"/>
    <w:rsid w:val="005847EE"/>
    <w:rsid w:val="00584905"/>
    <w:rsid w:val="005849CD"/>
    <w:rsid w:val="00584AB9"/>
    <w:rsid w:val="00584B23"/>
    <w:rsid w:val="00584B85"/>
    <w:rsid w:val="00584DA5"/>
    <w:rsid w:val="00585134"/>
    <w:rsid w:val="00585609"/>
    <w:rsid w:val="00585798"/>
    <w:rsid w:val="00585942"/>
    <w:rsid w:val="00585957"/>
    <w:rsid w:val="00585A11"/>
    <w:rsid w:val="00585C22"/>
    <w:rsid w:val="00585C34"/>
    <w:rsid w:val="00585CE8"/>
    <w:rsid w:val="0058620C"/>
    <w:rsid w:val="0058656A"/>
    <w:rsid w:val="00586858"/>
    <w:rsid w:val="00586AE6"/>
    <w:rsid w:val="00586B37"/>
    <w:rsid w:val="00586B93"/>
    <w:rsid w:val="0058764B"/>
    <w:rsid w:val="0058789F"/>
    <w:rsid w:val="00587AE4"/>
    <w:rsid w:val="00587B46"/>
    <w:rsid w:val="00587CD3"/>
    <w:rsid w:val="005900AA"/>
    <w:rsid w:val="00590136"/>
    <w:rsid w:val="005903BB"/>
    <w:rsid w:val="005904F1"/>
    <w:rsid w:val="00590541"/>
    <w:rsid w:val="00590634"/>
    <w:rsid w:val="0059075B"/>
    <w:rsid w:val="00590B89"/>
    <w:rsid w:val="00590E98"/>
    <w:rsid w:val="00591153"/>
    <w:rsid w:val="0059119E"/>
    <w:rsid w:val="005912D3"/>
    <w:rsid w:val="00591790"/>
    <w:rsid w:val="00591A53"/>
    <w:rsid w:val="005921AC"/>
    <w:rsid w:val="0059240F"/>
    <w:rsid w:val="00592673"/>
    <w:rsid w:val="005928BE"/>
    <w:rsid w:val="00592953"/>
    <w:rsid w:val="005929C5"/>
    <w:rsid w:val="00592ABA"/>
    <w:rsid w:val="00592B56"/>
    <w:rsid w:val="00592C48"/>
    <w:rsid w:val="00592CF9"/>
    <w:rsid w:val="00592D72"/>
    <w:rsid w:val="005932EB"/>
    <w:rsid w:val="005934E0"/>
    <w:rsid w:val="00593595"/>
    <w:rsid w:val="005937A5"/>
    <w:rsid w:val="005937DA"/>
    <w:rsid w:val="00593873"/>
    <w:rsid w:val="00593D5F"/>
    <w:rsid w:val="00593E6C"/>
    <w:rsid w:val="00593EC4"/>
    <w:rsid w:val="00594726"/>
    <w:rsid w:val="00594A8C"/>
    <w:rsid w:val="00594AA1"/>
    <w:rsid w:val="00594B48"/>
    <w:rsid w:val="00594E86"/>
    <w:rsid w:val="00595281"/>
    <w:rsid w:val="0059530C"/>
    <w:rsid w:val="005953E2"/>
    <w:rsid w:val="005956A6"/>
    <w:rsid w:val="00595AC8"/>
    <w:rsid w:val="00595B39"/>
    <w:rsid w:val="00595D33"/>
    <w:rsid w:val="00595EA4"/>
    <w:rsid w:val="00596038"/>
    <w:rsid w:val="00596D90"/>
    <w:rsid w:val="00596EF7"/>
    <w:rsid w:val="00596F6B"/>
    <w:rsid w:val="00596FB3"/>
    <w:rsid w:val="00597142"/>
    <w:rsid w:val="005972AE"/>
    <w:rsid w:val="00597723"/>
    <w:rsid w:val="0059794C"/>
    <w:rsid w:val="00597A7A"/>
    <w:rsid w:val="005A0188"/>
    <w:rsid w:val="005A03C3"/>
    <w:rsid w:val="005A0448"/>
    <w:rsid w:val="005A044F"/>
    <w:rsid w:val="005A05C1"/>
    <w:rsid w:val="005A07DB"/>
    <w:rsid w:val="005A0A90"/>
    <w:rsid w:val="005A0AD8"/>
    <w:rsid w:val="005A0C92"/>
    <w:rsid w:val="005A0D79"/>
    <w:rsid w:val="005A0E72"/>
    <w:rsid w:val="005A0F70"/>
    <w:rsid w:val="005A1220"/>
    <w:rsid w:val="005A1448"/>
    <w:rsid w:val="005A15F6"/>
    <w:rsid w:val="005A1625"/>
    <w:rsid w:val="005A1819"/>
    <w:rsid w:val="005A18C9"/>
    <w:rsid w:val="005A18E2"/>
    <w:rsid w:val="005A1AB5"/>
    <w:rsid w:val="005A1B04"/>
    <w:rsid w:val="005A1B0C"/>
    <w:rsid w:val="005A1CFF"/>
    <w:rsid w:val="005A1D16"/>
    <w:rsid w:val="005A1EB2"/>
    <w:rsid w:val="005A1ECE"/>
    <w:rsid w:val="005A2099"/>
    <w:rsid w:val="005A279D"/>
    <w:rsid w:val="005A2830"/>
    <w:rsid w:val="005A28A7"/>
    <w:rsid w:val="005A2A39"/>
    <w:rsid w:val="005A2DEC"/>
    <w:rsid w:val="005A327F"/>
    <w:rsid w:val="005A33C2"/>
    <w:rsid w:val="005A35F0"/>
    <w:rsid w:val="005A3827"/>
    <w:rsid w:val="005A3A4B"/>
    <w:rsid w:val="005A3AE9"/>
    <w:rsid w:val="005A3B2C"/>
    <w:rsid w:val="005A3B90"/>
    <w:rsid w:val="005A3D19"/>
    <w:rsid w:val="005A3D7A"/>
    <w:rsid w:val="005A3E9E"/>
    <w:rsid w:val="005A44F8"/>
    <w:rsid w:val="005A456B"/>
    <w:rsid w:val="005A4992"/>
    <w:rsid w:val="005A4B91"/>
    <w:rsid w:val="005A542D"/>
    <w:rsid w:val="005A5462"/>
    <w:rsid w:val="005A5671"/>
    <w:rsid w:val="005A568A"/>
    <w:rsid w:val="005A5711"/>
    <w:rsid w:val="005A5745"/>
    <w:rsid w:val="005A58B7"/>
    <w:rsid w:val="005A58E7"/>
    <w:rsid w:val="005A5A76"/>
    <w:rsid w:val="005A5AEB"/>
    <w:rsid w:val="005A5B5E"/>
    <w:rsid w:val="005A5D06"/>
    <w:rsid w:val="005A6148"/>
    <w:rsid w:val="005A6227"/>
    <w:rsid w:val="005A64C3"/>
    <w:rsid w:val="005A6566"/>
    <w:rsid w:val="005A69AB"/>
    <w:rsid w:val="005A6C2A"/>
    <w:rsid w:val="005A6D85"/>
    <w:rsid w:val="005A6DA1"/>
    <w:rsid w:val="005A70CA"/>
    <w:rsid w:val="005A70E2"/>
    <w:rsid w:val="005A718F"/>
    <w:rsid w:val="005A7214"/>
    <w:rsid w:val="005A74B2"/>
    <w:rsid w:val="005A776E"/>
    <w:rsid w:val="005A7801"/>
    <w:rsid w:val="005A7955"/>
    <w:rsid w:val="005A7C8A"/>
    <w:rsid w:val="005A7E2D"/>
    <w:rsid w:val="005A7E6B"/>
    <w:rsid w:val="005B0012"/>
    <w:rsid w:val="005B0038"/>
    <w:rsid w:val="005B0118"/>
    <w:rsid w:val="005B02E2"/>
    <w:rsid w:val="005B038C"/>
    <w:rsid w:val="005B0D00"/>
    <w:rsid w:val="005B0EAE"/>
    <w:rsid w:val="005B0F7D"/>
    <w:rsid w:val="005B1108"/>
    <w:rsid w:val="005B1184"/>
    <w:rsid w:val="005B131A"/>
    <w:rsid w:val="005B1396"/>
    <w:rsid w:val="005B1708"/>
    <w:rsid w:val="005B1B79"/>
    <w:rsid w:val="005B2100"/>
    <w:rsid w:val="005B2115"/>
    <w:rsid w:val="005B24D1"/>
    <w:rsid w:val="005B2812"/>
    <w:rsid w:val="005B29D8"/>
    <w:rsid w:val="005B2B7B"/>
    <w:rsid w:val="005B2D1B"/>
    <w:rsid w:val="005B2DD8"/>
    <w:rsid w:val="005B2EB5"/>
    <w:rsid w:val="005B302F"/>
    <w:rsid w:val="005B33C2"/>
    <w:rsid w:val="005B3734"/>
    <w:rsid w:val="005B3A73"/>
    <w:rsid w:val="005B3ADD"/>
    <w:rsid w:val="005B3CD6"/>
    <w:rsid w:val="005B3FF5"/>
    <w:rsid w:val="005B416D"/>
    <w:rsid w:val="005B456F"/>
    <w:rsid w:val="005B487F"/>
    <w:rsid w:val="005B4E22"/>
    <w:rsid w:val="005B506F"/>
    <w:rsid w:val="005B515F"/>
    <w:rsid w:val="005B5288"/>
    <w:rsid w:val="005B5354"/>
    <w:rsid w:val="005B5425"/>
    <w:rsid w:val="005B558B"/>
    <w:rsid w:val="005B5717"/>
    <w:rsid w:val="005B5879"/>
    <w:rsid w:val="005B5BAC"/>
    <w:rsid w:val="005B5F9C"/>
    <w:rsid w:val="005B6107"/>
    <w:rsid w:val="005B6385"/>
    <w:rsid w:val="005B65A5"/>
    <w:rsid w:val="005B69BE"/>
    <w:rsid w:val="005B6ADE"/>
    <w:rsid w:val="005B6B43"/>
    <w:rsid w:val="005B6CB2"/>
    <w:rsid w:val="005B6CF7"/>
    <w:rsid w:val="005B78CE"/>
    <w:rsid w:val="005B7B41"/>
    <w:rsid w:val="005B7BAA"/>
    <w:rsid w:val="005B7C56"/>
    <w:rsid w:val="005B7C8F"/>
    <w:rsid w:val="005C02DC"/>
    <w:rsid w:val="005C034A"/>
    <w:rsid w:val="005C03D2"/>
    <w:rsid w:val="005C042F"/>
    <w:rsid w:val="005C0439"/>
    <w:rsid w:val="005C0485"/>
    <w:rsid w:val="005C0901"/>
    <w:rsid w:val="005C0E29"/>
    <w:rsid w:val="005C0E50"/>
    <w:rsid w:val="005C0F1C"/>
    <w:rsid w:val="005C108B"/>
    <w:rsid w:val="005C1475"/>
    <w:rsid w:val="005C16EB"/>
    <w:rsid w:val="005C19FB"/>
    <w:rsid w:val="005C1ADE"/>
    <w:rsid w:val="005C1D11"/>
    <w:rsid w:val="005C1F47"/>
    <w:rsid w:val="005C20FF"/>
    <w:rsid w:val="005C2193"/>
    <w:rsid w:val="005C21FB"/>
    <w:rsid w:val="005C29BD"/>
    <w:rsid w:val="005C2ABD"/>
    <w:rsid w:val="005C2C5C"/>
    <w:rsid w:val="005C2C93"/>
    <w:rsid w:val="005C2EB8"/>
    <w:rsid w:val="005C305B"/>
    <w:rsid w:val="005C3387"/>
    <w:rsid w:val="005C35F5"/>
    <w:rsid w:val="005C3762"/>
    <w:rsid w:val="005C3AC3"/>
    <w:rsid w:val="005C3B47"/>
    <w:rsid w:val="005C3CAF"/>
    <w:rsid w:val="005C40FE"/>
    <w:rsid w:val="005C42A8"/>
    <w:rsid w:val="005C42A9"/>
    <w:rsid w:val="005C4324"/>
    <w:rsid w:val="005C43D9"/>
    <w:rsid w:val="005C440F"/>
    <w:rsid w:val="005C463A"/>
    <w:rsid w:val="005C4776"/>
    <w:rsid w:val="005C4877"/>
    <w:rsid w:val="005C4972"/>
    <w:rsid w:val="005C4B96"/>
    <w:rsid w:val="005C4C4E"/>
    <w:rsid w:val="005C4F45"/>
    <w:rsid w:val="005C509C"/>
    <w:rsid w:val="005C50D3"/>
    <w:rsid w:val="005C50E3"/>
    <w:rsid w:val="005C51A8"/>
    <w:rsid w:val="005C5251"/>
    <w:rsid w:val="005C5355"/>
    <w:rsid w:val="005C5C5F"/>
    <w:rsid w:val="005C5D58"/>
    <w:rsid w:val="005C5E60"/>
    <w:rsid w:val="005C6144"/>
    <w:rsid w:val="005C6273"/>
    <w:rsid w:val="005C686D"/>
    <w:rsid w:val="005C6883"/>
    <w:rsid w:val="005C6950"/>
    <w:rsid w:val="005C6A5C"/>
    <w:rsid w:val="005C6AD0"/>
    <w:rsid w:val="005C6DE3"/>
    <w:rsid w:val="005C6FB2"/>
    <w:rsid w:val="005C70B0"/>
    <w:rsid w:val="005C711E"/>
    <w:rsid w:val="005C72BF"/>
    <w:rsid w:val="005C754F"/>
    <w:rsid w:val="005C7599"/>
    <w:rsid w:val="005C7626"/>
    <w:rsid w:val="005C7772"/>
    <w:rsid w:val="005C7906"/>
    <w:rsid w:val="005C7976"/>
    <w:rsid w:val="005C7DEB"/>
    <w:rsid w:val="005C7E14"/>
    <w:rsid w:val="005C7EFE"/>
    <w:rsid w:val="005D0152"/>
    <w:rsid w:val="005D02BD"/>
    <w:rsid w:val="005D0411"/>
    <w:rsid w:val="005D064F"/>
    <w:rsid w:val="005D0A96"/>
    <w:rsid w:val="005D0BFC"/>
    <w:rsid w:val="005D0C13"/>
    <w:rsid w:val="005D0D71"/>
    <w:rsid w:val="005D0DB3"/>
    <w:rsid w:val="005D13B4"/>
    <w:rsid w:val="005D1597"/>
    <w:rsid w:val="005D1638"/>
    <w:rsid w:val="005D17A3"/>
    <w:rsid w:val="005D1936"/>
    <w:rsid w:val="005D1D42"/>
    <w:rsid w:val="005D1EE5"/>
    <w:rsid w:val="005D2283"/>
    <w:rsid w:val="005D2494"/>
    <w:rsid w:val="005D2527"/>
    <w:rsid w:val="005D259B"/>
    <w:rsid w:val="005D271D"/>
    <w:rsid w:val="005D2776"/>
    <w:rsid w:val="005D279C"/>
    <w:rsid w:val="005D2AD6"/>
    <w:rsid w:val="005D2BB6"/>
    <w:rsid w:val="005D2D8E"/>
    <w:rsid w:val="005D2EE2"/>
    <w:rsid w:val="005D318D"/>
    <w:rsid w:val="005D352F"/>
    <w:rsid w:val="005D3AF3"/>
    <w:rsid w:val="005D3BB5"/>
    <w:rsid w:val="005D3E43"/>
    <w:rsid w:val="005D3EEC"/>
    <w:rsid w:val="005D40C9"/>
    <w:rsid w:val="005D443B"/>
    <w:rsid w:val="005D44CF"/>
    <w:rsid w:val="005D462C"/>
    <w:rsid w:val="005D4D5A"/>
    <w:rsid w:val="005D4E53"/>
    <w:rsid w:val="005D55AC"/>
    <w:rsid w:val="005D5892"/>
    <w:rsid w:val="005D5C74"/>
    <w:rsid w:val="005D5FF5"/>
    <w:rsid w:val="005D65A8"/>
    <w:rsid w:val="005D6631"/>
    <w:rsid w:val="005D66D9"/>
    <w:rsid w:val="005D6A0A"/>
    <w:rsid w:val="005D6A37"/>
    <w:rsid w:val="005D6B61"/>
    <w:rsid w:val="005D6F55"/>
    <w:rsid w:val="005D7606"/>
    <w:rsid w:val="005D788F"/>
    <w:rsid w:val="005D792B"/>
    <w:rsid w:val="005D7B5F"/>
    <w:rsid w:val="005D7CC2"/>
    <w:rsid w:val="005E0599"/>
    <w:rsid w:val="005E0679"/>
    <w:rsid w:val="005E06FA"/>
    <w:rsid w:val="005E09B0"/>
    <w:rsid w:val="005E0B50"/>
    <w:rsid w:val="005E0C96"/>
    <w:rsid w:val="005E0F80"/>
    <w:rsid w:val="005E111A"/>
    <w:rsid w:val="005E16FF"/>
    <w:rsid w:val="005E182B"/>
    <w:rsid w:val="005E1842"/>
    <w:rsid w:val="005E1D1F"/>
    <w:rsid w:val="005E1D8B"/>
    <w:rsid w:val="005E1DA9"/>
    <w:rsid w:val="005E2317"/>
    <w:rsid w:val="005E24F2"/>
    <w:rsid w:val="005E2517"/>
    <w:rsid w:val="005E2685"/>
    <w:rsid w:val="005E268C"/>
    <w:rsid w:val="005E27F9"/>
    <w:rsid w:val="005E2841"/>
    <w:rsid w:val="005E299F"/>
    <w:rsid w:val="005E2A24"/>
    <w:rsid w:val="005E2D1D"/>
    <w:rsid w:val="005E3537"/>
    <w:rsid w:val="005E35CB"/>
    <w:rsid w:val="005E36B1"/>
    <w:rsid w:val="005E36B9"/>
    <w:rsid w:val="005E36D0"/>
    <w:rsid w:val="005E3763"/>
    <w:rsid w:val="005E39A2"/>
    <w:rsid w:val="005E3CAA"/>
    <w:rsid w:val="005E3D8B"/>
    <w:rsid w:val="005E3ECF"/>
    <w:rsid w:val="005E4024"/>
    <w:rsid w:val="005E4185"/>
    <w:rsid w:val="005E4192"/>
    <w:rsid w:val="005E42A2"/>
    <w:rsid w:val="005E4589"/>
    <w:rsid w:val="005E4C23"/>
    <w:rsid w:val="005E4E3F"/>
    <w:rsid w:val="005E4F14"/>
    <w:rsid w:val="005E4FD3"/>
    <w:rsid w:val="005E5323"/>
    <w:rsid w:val="005E54E7"/>
    <w:rsid w:val="005E56A2"/>
    <w:rsid w:val="005E5ACE"/>
    <w:rsid w:val="005E5C36"/>
    <w:rsid w:val="005E5CB1"/>
    <w:rsid w:val="005E5EBB"/>
    <w:rsid w:val="005E5EEB"/>
    <w:rsid w:val="005E6034"/>
    <w:rsid w:val="005E6317"/>
    <w:rsid w:val="005E67F6"/>
    <w:rsid w:val="005E6947"/>
    <w:rsid w:val="005E6B4F"/>
    <w:rsid w:val="005E6E83"/>
    <w:rsid w:val="005E6F21"/>
    <w:rsid w:val="005E6FB9"/>
    <w:rsid w:val="005E71D5"/>
    <w:rsid w:val="005E749E"/>
    <w:rsid w:val="005E7655"/>
    <w:rsid w:val="005E7A52"/>
    <w:rsid w:val="005E7B0A"/>
    <w:rsid w:val="005E7CFA"/>
    <w:rsid w:val="005E7FDD"/>
    <w:rsid w:val="005F041D"/>
    <w:rsid w:val="005F0507"/>
    <w:rsid w:val="005F0767"/>
    <w:rsid w:val="005F07DA"/>
    <w:rsid w:val="005F0F5F"/>
    <w:rsid w:val="005F12E5"/>
    <w:rsid w:val="005F13DA"/>
    <w:rsid w:val="005F1A0E"/>
    <w:rsid w:val="005F1E27"/>
    <w:rsid w:val="005F1F9C"/>
    <w:rsid w:val="005F2063"/>
    <w:rsid w:val="005F2206"/>
    <w:rsid w:val="005F24D5"/>
    <w:rsid w:val="005F275F"/>
    <w:rsid w:val="005F293D"/>
    <w:rsid w:val="005F2942"/>
    <w:rsid w:val="005F2AA9"/>
    <w:rsid w:val="005F2D78"/>
    <w:rsid w:val="005F2E08"/>
    <w:rsid w:val="005F37C3"/>
    <w:rsid w:val="005F3806"/>
    <w:rsid w:val="005F398E"/>
    <w:rsid w:val="005F3AF1"/>
    <w:rsid w:val="005F3BB8"/>
    <w:rsid w:val="005F3D64"/>
    <w:rsid w:val="005F3D68"/>
    <w:rsid w:val="005F3F72"/>
    <w:rsid w:val="005F4071"/>
    <w:rsid w:val="005F41BE"/>
    <w:rsid w:val="005F46D9"/>
    <w:rsid w:val="005F4864"/>
    <w:rsid w:val="005F4D25"/>
    <w:rsid w:val="005F4F35"/>
    <w:rsid w:val="005F5032"/>
    <w:rsid w:val="005F5058"/>
    <w:rsid w:val="005F50F6"/>
    <w:rsid w:val="005F51CB"/>
    <w:rsid w:val="005F54C3"/>
    <w:rsid w:val="005F5BF2"/>
    <w:rsid w:val="005F5E48"/>
    <w:rsid w:val="005F5E62"/>
    <w:rsid w:val="005F609B"/>
    <w:rsid w:val="005F60CC"/>
    <w:rsid w:val="005F61D8"/>
    <w:rsid w:val="005F6793"/>
    <w:rsid w:val="005F687D"/>
    <w:rsid w:val="005F6C5C"/>
    <w:rsid w:val="005F6C82"/>
    <w:rsid w:val="005F6DC6"/>
    <w:rsid w:val="005F71D3"/>
    <w:rsid w:val="005F72F0"/>
    <w:rsid w:val="005F790E"/>
    <w:rsid w:val="005F7BDA"/>
    <w:rsid w:val="005F7C39"/>
    <w:rsid w:val="005F7D32"/>
    <w:rsid w:val="005F7FF2"/>
    <w:rsid w:val="006001DB"/>
    <w:rsid w:val="006001F9"/>
    <w:rsid w:val="006002C6"/>
    <w:rsid w:val="00600509"/>
    <w:rsid w:val="00600618"/>
    <w:rsid w:val="0060085C"/>
    <w:rsid w:val="00600A19"/>
    <w:rsid w:val="00600BEC"/>
    <w:rsid w:val="00600F2B"/>
    <w:rsid w:val="00600F8A"/>
    <w:rsid w:val="00601286"/>
    <w:rsid w:val="0060144A"/>
    <w:rsid w:val="00601546"/>
    <w:rsid w:val="00601605"/>
    <w:rsid w:val="00601998"/>
    <w:rsid w:val="00601B56"/>
    <w:rsid w:val="00601D29"/>
    <w:rsid w:val="00601DDC"/>
    <w:rsid w:val="00601DFB"/>
    <w:rsid w:val="006022DD"/>
    <w:rsid w:val="00602316"/>
    <w:rsid w:val="00602363"/>
    <w:rsid w:val="006024D6"/>
    <w:rsid w:val="0060264F"/>
    <w:rsid w:val="006028B3"/>
    <w:rsid w:val="00602A7A"/>
    <w:rsid w:val="00602AC2"/>
    <w:rsid w:val="00602AC6"/>
    <w:rsid w:val="00602DD5"/>
    <w:rsid w:val="00603063"/>
    <w:rsid w:val="006031BD"/>
    <w:rsid w:val="006031DC"/>
    <w:rsid w:val="006033FE"/>
    <w:rsid w:val="00603632"/>
    <w:rsid w:val="006036A8"/>
    <w:rsid w:val="006036EF"/>
    <w:rsid w:val="00603B50"/>
    <w:rsid w:val="00603D81"/>
    <w:rsid w:val="00603FC3"/>
    <w:rsid w:val="006041C2"/>
    <w:rsid w:val="00604317"/>
    <w:rsid w:val="0060440F"/>
    <w:rsid w:val="006044F2"/>
    <w:rsid w:val="006049B7"/>
    <w:rsid w:val="00604A20"/>
    <w:rsid w:val="00604D91"/>
    <w:rsid w:val="00604DAD"/>
    <w:rsid w:val="00604DCC"/>
    <w:rsid w:val="00604EAD"/>
    <w:rsid w:val="00604FF0"/>
    <w:rsid w:val="00604FFF"/>
    <w:rsid w:val="006050B8"/>
    <w:rsid w:val="00605129"/>
    <w:rsid w:val="006052C7"/>
    <w:rsid w:val="00605493"/>
    <w:rsid w:val="00605760"/>
    <w:rsid w:val="00605874"/>
    <w:rsid w:val="006058F5"/>
    <w:rsid w:val="006059C9"/>
    <w:rsid w:val="00605B67"/>
    <w:rsid w:val="00605DEE"/>
    <w:rsid w:val="00605E5E"/>
    <w:rsid w:val="0060625C"/>
    <w:rsid w:val="006063AE"/>
    <w:rsid w:val="006065A8"/>
    <w:rsid w:val="00606635"/>
    <w:rsid w:val="00606669"/>
    <w:rsid w:val="006066F1"/>
    <w:rsid w:val="006067F8"/>
    <w:rsid w:val="0060680B"/>
    <w:rsid w:val="006068FE"/>
    <w:rsid w:val="00606B9F"/>
    <w:rsid w:val="00606DC5"/>
    <w:rsid w:val="00607067"/>
    <w:rsid w:val="0060709D"/>
    <w:rsid w:val="0060735C"/>
    <w:rsid w:val="006073F6"/>
    <w:rsid w:val="006074C7"/>
    <w:rsid w:val="00607664"/>
    <w:rsid w:val="00607B57"/>
    <w:rsid w:val="00607C44"/>
    <w:rsid w:val="00607E4C"/>
    <w:rsid w:val="0061006E"/>
    <w:rsid w:val="00610369"/>
    <w:rsid w:val="0061045A"/>
    <w:rsid w:val="0061088A"/>
    <w:rsid w:val="00610A8A"/>
    <w:rsid w:val="00610C42"/>
    <w:rsid w:val="00610CFD"/>
    <w:rsid w:val="00610E8C"/>
    <w:rsid w:val="00610EFC"/>
    <w:rsid w:val="00610F88"/>
    <w:rsid w:val="00611071"/>
    <w:rsid w:val="0061137D"/>
    <w:rsid w:val="006113CA"/>
    <w:rsid w:val="00611476"/>
    <w:rsid w:val="0061151D"/>
    <w:rsid w:val="006115B2"/>
    <w:rsid w:val="006116BA"/>
    <w:rsid w:val="00611C51"/>
    <w:rsid w:val="00612172"/>
    <w:rsid w:val="0061226D"/>
    <w:rsid w:val="0061231B"/>
    <w:rsid w:val="00612523"/>
    <w:rsid w:val="006125C4"/>
    <w:rsid w:val="0061270A"/>
    <w:rsid w:val="00612B58"/>
    <w:rsid w:val="00612D40"/>
    <w:rsid w:val="00613218"/>
    <w:rsid w:val="006134DA"/>
    <w:rsid w:val="0061359A"/>
    <w:rsid w:val="0061372F"/>
    <w:rsid w:val="0061385E"/>
    <w:rsid w:val="006138C4"/>
    <w:rsid w:val="006139A4"/>
    <w:rsid w:val="00613A4D"/>
    <w:rsid w:val="00613A94"/>
    <w:rsid w:val="0061415F"/>
    <w:rsid w:val="006141A7"/>
    <w:rsid w:val="00614385"/>
    <w:rsid w:val="006143BD"/>
    <w:rsid w:val="006146AF"/>
    <w:rsid w:val="00614770"/>
    <w:rsid w:val="006148F1"/>
    <w:rsid w:val="00614F35"/>
    <w:rsid w:val="00614F5D"/>
    <w:rsid w:val="006152CB"/>
    <w:rsid w:val="006152EE"/>
    <w:rsid w:val="006155A5"/>
    <w:rsid w:val="006156AA"/>
    <w:rsid w:val="006159BB"/>
    <w:rsid w:val="00615D9A"/>
    <w:rsid w:val="00616300"/>
    <w:rsid w:val="006164DC"/>
    <w:rsid w:val="006166A3"/>
    <w:rsid w:val="006166A9"/>
    <w:rsid w:val="006167C7"/>
    <w:rsid w:val="006167D4"/>
    <w:rsid w:val="006168FF"/>
    <w:rsid w:val="00616D58"/>
    <w:rsid w:val="00616D5E"/>
    <w:rsid w:val="006172F0"/>
    <w:rsid w:val="00617956"/>
    <w:rsid w:val="00617961"/>
    <w:rsid w:val="00617CC4"/>
    <w:rsid w:val="00617E17"/>
    <w:rsid w:val="00617F16"/>
    <w:rsid w:val="006201AF"/>
    <w:rsid w:val="0062055B"/>
    <w:rsid w:val="0062071D"/>
    <w:rsid w:val="00620A9E"/>
    <w:rsid w:val="00620AEB"/>
    <w:rsid w:val="00620FAC"/>
    <w:rsid w:val="00621040"/>
    <w:rsid w:val="00621316"/>
    <w:rsid w:val="006213E4"/>
    <w:rsid w:val="006214C6"/>
    <w:rsid w:val="00621825"/>
    <w:rsid w:val="0062189F"/>
    <w:rsid w:val="006219E1"/>
    <w:rsid w:val="00621B6F"/>
    <w:rsid w:val="00621BEE"/>
    <w:rsid w:val="00621C6F"/>
    <w:rsid w:val="00622244"/>
    <w:rsid w:val="006223A6"/>
    <w:rsid w:val="00622596"/>
    <w:rsid w:val="0062263C"/>
    <w:rsid w:val="00622823"/>
    <w:rsid w:val="0062302D"/>
    <w:rsid w:val="006230FA"/>
    <w:rsid w:val="00623186"/>
    <w:rsid w:val="006233F1"/>
    <w:rsid w:val="0062378B"/>
    <w:rsid w:val="006238B9"/>
    <w:rsid w:val="00623E8F"/>
    <w:rsid w:val="00624129"/>
    <w:rsid w:val="006241F2"/>
    <w:rsid w:val="0062432F"/>
    <w:rsid w:val="00624382"/>
    <w:rsid w:val="00624445"/>
    <w:rsid w:val="00624524"/>
    <w:rsid w:val="006246C4"/>
    <w:rsid w:val="0062481A"/>
    <w:rsid w:val="00624979"/>
    <w:rsid w:val="00624A1A"/>
    <w:rsid w:val="00624E41"/>
    <w:rsid w:val="00624E49"/>
    <w:rsid w:val="00624E85"/>
    <w:rsid w:val="00624F62"/>
    <w:rsid w:val="00624FEC"/>
    <w:rsid w:val="006251DD"/>
    <w:rsid w:val="006251ED"/>
    <w:rsid w:val="006253C7"/>
    <w:rsid w:val="00625543"/>
    <w:rsid w:val="00625896"/>
    <w:rsid w:val="006259DE"/>
    <w:rsid w:val="00625A23"/>
    <w:rsid w:val="00625BC9"/>
    <w:rsid w:val="00625C41"/>
    <w:rsid w:val="00625F5E"/>
    <w:rsid w:val="00626532"/>
    <w:rsid w:val="006265AB"/>
    <w:rsid w:val="006267D0"/>
    <w:rsid w:val="0062694E"/>
    <w:rsid w:val="00626CC9"/>
    <w:rsid w:val="00626E0F"/>
    <w:rsid w:val="00626F65"/>
    <w:rsid w:val="00626F91"/>
    <w:rsid w:val="00626FB1"/>
    <w:rsid w:val="00626FD9"/>
    <w:rsid w:val="006272EA"/>
    <w:rsid w:val="006273EC"/>
    <w:rsid w:val="00630591"/>
    <w:rsid w:val="0063062D"/>
    <w:rsid w:val="00630AD0"/>
    <w:rsid w:val="00630C72"/>
    <w:rsid w:val="00630D2B"/>
    <w:rsid w:val="00630D93"/>
    <w:rsid w:val="00630D9E"/>
    <w:rsid w:val="00630DDC"/>
    <w:rsid w:val="00630EE9"/>
    <w:rsid w:val="00631201"/>
    <w:rsid w:val="00631315"/>
    <w:rsid w:val="006313EF"/>
    <w:rsid w:val="00631564"/>
    <w:rsid w:val="006315B1"/>
    <w:rsid w:val="00631657"/>
    <w:rsid w:val="006316D6"/>
    <w:rsid w:val="0063176A"/>
    <w:rsid w:val="006317C9"/>
    <w:rsid w:val="00631FEF"/>
    <w:rsid w:val="006320D1"/>
    <w:rsid w:val="00632108"/>
    <w:rsid w:val="00632225"/>
    <w:rsid w:val="00632237"/>
    <w:rsid w:val="0063238E"/>
    <w:rsid w:val="006324EE"/>
    <w:rsid w:val="0063270C"/>
    <w:rsid w:val="0063272C"/>
    <w:rsid w:val="006328D5"/>
    <w:rsid w:val="00632940"/>
    <w:rsid w:val="00632968"/>
    <w:rsid w:val="0063297B"/>
    <w:rsid w:val="00632DF8"/>
    <w:rsid w:val="00632E2E"/>
    <w:rsid w:val="00632E83"/>
    <w:rsid w:val="00632EA6"/>
    <w:rsid w:val="0063305B"/>
    <w:rsid w:val="0063329E"/>
    <w:rsid w:val="00633364"/>
    <w:rsid w:val="006333B0"/>
    <w:rsid w:val="00633562"/>
    <w:rsid w:val="00633D18"/>
    <w:rsid w:val="00633E7D"/>
    <w:rsid w:val="00633F6F"/>
    <w:rsid w:val="006340ED"/>
    <w:rsid w:val="00634207"/>
    <w:rsid w:val="0063437A"/>
    <w:rsid w:val="006345D0"/>
    <w:rsid w:val="006346BE"/>
    <w:rsid w:val="006346FB"/>
    <w:rsid w:val="00634836"/>
    <w:rsid w:val="00634866"/>
    <w:rsid w:val="006348DC"/>
    <w:rsid w:val="0063497C"/>
    <w:rsid w:val="006349B5"/>
    <w:rsid w:val="00634B26"/>
    <w:rsid w:val="00634CBF"/>
    <w:rsid w:val="00634D3D"/>
    <w:rsid w:val="00634F15"/>
    <w:rsid w:val="006352D8"/>
    <w:rsid w:val="006356E3"/>
    <w:rsid w:val="00635721"/>
    <w:rsid w:val="00635B79"/>
    <w:rsid w:val="00636464"/>
    <w:rsid w:val="00636494"/>
    <w:rsid w:val="0063666B"/>
    <w:rsid w:val="006369F1"/>
    <w:rsid w:val="00636A27"/>
    <w:rsid w:val="006372B6"/>
    <w:rsid w:val="00637611"/>
    <w:rsid w:val="00637669"/>
    <w:rsid w:val="006377C8"/>
    <w:rsid w:val="00637962"/>
    <w:rsid w:val="00637A05"/>
    <w:rsid w:val="00637EBC"/>
    <w:rsid w:val="00640054"/>
    <w:rsid w:val="006406AE"/>
    <w:rsid w:val="00640AF2"/>
    <w:rsid w:val="00640BCB"/>
    <w:rsid w:val="00640CDA"/>
    <w:rsid w:val="00640E0A"/>
    <w:rsid w:val="0064111F"/>
    <w:rsid w:val="00641504"/>
    <w:rsid w:val="00641716"/>
    <w:rsid w:val="00641865"/>
    <w:rsid w:val="0064195D"/>
    <w:rsid w:val="0064196E"/>
    <w:rsid w:val="00641A1E"/>
    <w:rsid w:val="00641D84"/>
    <w:rsid w:val="0064233B"/>
    <w:rsid w:val="0064276D"/>
    <w:rsid w:val="006428AF"/>
    <w:rsid w:val="006428CE"/>
    <w:rsid w:val="0064297A"/>
    <w:rsid w:val="00642996"/>
    <w:rsid w:val="006429CC"/>
    <w:rsid w:val="00642AB4"/>
    <w:rsid w:val="00642C08"/>
    <w:rsid w:val="00642C8A"/>
    <w:rsid w:val="006430A1"/>
    <w:rsid w:val="0064323E"/>
    <w:rsid w:val="006433F1"/>
    <w:rsid w:val="00643520"/>
    <w:rsid w:val="006439BD"/>
    <w:rsid w:val="00643A89"/>
    <w:rsid w:val="00643BB4"/>
    <w:rsid w:val="00643BE9"/>
    <w:rsid w:val="006440E1"/>
    <w:rsid w:val="00644263"/>
    <w:rsid w:val="006442AD"/>
    <w:rsid w:val="00644602"/>
    <w:rsid w:val="006446FC"/>
    <w:rsid w:val="00644AEC"/>
    <w:rsid w:val="00644FFB"/>
    <w:rsid w:val="00645305"/>
    <w:rsid w:val="00645609"/>
    <w:rsid w:val="00645C52"/>
    <w:rsid w:val="00645E72"/>
    <w:rsid w:val="006463FE"/>
    <w:rsid w:val="006464EF"/>
    <w:rsid w:val="00646512"/>
    <w:rsid w:val="0064662C"/>
    <w:rsid w:val="00646AAE"/>
    <w:rsid w:val="00646AC7"/>
    <w:rsid w:val="00646F0A"/>
    <w:rsid w:val="00647061"/>
    <w:rsid w:val="00647B13"/>
    <w:rsid w:val="00647B56"/>
    <w:rsid w:val="00647B80"/>
    <w:rsid w:val="00647D2F"/>
    <w:rsid w:val="00647D5E"/>
    <w:rsid w:val="00647E15"/>
    <w:rsid w:val="00647F84"/>
    <w:rsid w:val="00647F8E"/>
    <w:rsid w:val="00650221"/>
    <w:rsid w:val="006502F0"/>
    <w:rsid w:val="00650AF1"/>
    <w:rsid w:val="00651231"/>
    <w:rsid w:val="0065124C"/>
    <w:rsid w:val="006515CD"/>
    <w:rsid w:val="00651676"/>
    <w:rsid w:val="006516D9"/>
    <w:rsid w:val="00651827"/>
    <w:rsid w:val="0065191D"/>
    <w:rsid w:val="00651BA6"/>
    <w:rsid w:val="00651C3B"/>
    <w:rsid w:val="00651C5C"/>
    <w:rsid w:val="00651E7C"/>
    <w:rsid w:val="00651FC7"/>
    <w:rsid w:val="006523A7"/>
    <w:rsid w:val="006525E6"/>
    <w:rsid w:val="00652602"/>
    <w:rsid w:val="00652613"/>
    <w:rsid w:val="00652671"/>
    <w:rsid w:val="00652705"/>
    <w:rsid w:val="006529BF"/>
    <w:rsid w:val="00652A5D"/>
    <w:rsid w:val="00652D50"/>
    <w:rsid w:val="00652ED3"/>
    <w:rsid w:val="00652F62"/>
    <w:rsid w:val="0065313D"/>
    <w:rsid w:val="006531CD"/>
    <w:rsid w:val="00653545"/>
    <w:rsid w:val="006537CB"/>
    <w:rsid w:val="00653803"/>
    <w:rsid w:val="006539A4"/>
    <w:rsid w:val="00653AD8"/>
    <w:rsid w:val="00653C20"/>
    <w:rsid w:val="00653CD7"/>
    <w:rsid w:val="00653F4C"/>
    <w:rsid w:val="00654121"/>
    <w:rsid w:val="006541C5"/>
    <w:rsid w:val="0065433D"/>
    <w:rsid w:val="0065442A"/>
    <w:rsid w:val="00654588"/>
    <w:rsid w:val="0065459E"/>
    <w:rsid w:val="006547C4"/>
    <w:rsid w:val="006547CC"/>
    <w:rsid w:val="006548E6"/>
    <w:rsid w:val="00654A5C"/>
    <w:rsid w:val="00654C38"/>
    <w:rsid w:val="00654D91"/>
    <w:rsid w:val="00654DB5"/>
    <w:rsid w:val="00654E59"/>
    <w:rsid w:val="00654E7E"/>
    <w:rsid w:val="006551BD"/>
    <w:rsid w:val="00655350"/>
    <w:rsid w:val="00655521"/>
    <w:rsid w:val="006555AA"/>
    <w:rsid w:val="00655621"/>
    <w:rsid w:val="00655645"/>
    <w:rsid w:val="00655A85"/>
    <w:rsid w:val="00655D77"/>
    <w:rsid w:val="00656031"/>
    <w:rsid w:val="006560AB"/>
    <w:rsid w:val="006562A8"/>
    <w:rsid w:val="006562CB"/>
    <w:rsid w:val="006573F3"/>
    <w:rsid w:val="00657662"/>
    <w:rsid w:val="0065769A"/>
    <w:rsid w:val="006576F0"/>
    <w:rsid w:val="00657BC5"/>
    <w:rsid w:val="00657E74"/>
    <w:rsid w:val="00657E7A"/>
    <w:rsid w:val="00657F4C"/>
    <w:rsid w:val="00660112"/>
    <w:rsid w:val="0066020C"/>
    <w:rsid w:val="0066061E"/>
    <w:rsid w:val="00660634"/>
    <w:rsid w:val="00660937"/>
    <w:rsid w:val="00660CC6"/>
    <w:rsid w:val="00660F16"/>
    <w:rsid w:val="00661283"/>
    <w:rsid w:val="006617BC"/>
    <w:rsid w:val="00661925"/>
    <w:rsid w:val="006619DC"/>
    <w:rsid w:val="00661AF0"/>
    <w:rsid w:val="00661B0C"/>
    <w:rsid w:val="00661C17"/>
    <w:rsid w:val="00661D6E"/>
    <w:rsid w:val="00661E6D"/>
    <w:rsid w:val="00661E8E"/>
    <w:rsid w:val="00661E9E"/>
    <w:rsid w:val="006620C4"/>
    <w:rsid w:val="0066214C"/>
    <w:rsid w:val="00662256"/>
    <w:rsid w:val="006622C1"/>
    <w:rsid w:val="006622D9"/>
    <w:rsid w:val="00662323"/>
    <w:rsid w:val="00662623"/>
    <w:rsid w:val="006627C5"/>
    <w:rsid w:val="00662A63"/>
    <w:rsid w:val="00662D2C"/>
    <w:rsid w:val="00663044"/>
    <w:rsid w:val="00663280"/>
    <w:rsid w:val="00663296"/>
    <w:rsid w:val="00663484"/>
    <w:rsid w:val="00663720"/>
    <w:rsid w:val="0066375E"/>
    <w:rsid w:val="00663A24"/>
    <w:rsid w:val="00663A44"/>
    <w:rsid w:val="00663C0F"/>
    <w:rsid w:val="0066439A"/>
    <w:rsid w:val="006645DA"/>
    <w:rsid w:val="00664922"/>
    <w:rsid w:val="00664D51"/>
    <w:rsid w:val="00664DFA"/>
    <w:rsid w:val="00664DFF"/>
    <w:rsid w:val="00664E43"/>
    <w:rsid w:val="00664F11"/>
    <w:rsid w:val="00665257"/>
    <w:rsid w:val="00665275"/>
    <w:rsid w:val="00665A6E"/>
    <w:rsid w:val="00665ABF"/>
    <w:rsid w:val="00665B5B"/>
    <w:rsid w:val="00665DF3"/>
    <w:rsid w:val="00665FD3"/>
    <w:rsid w:val="00666373"/>
    <w:rsid w:val="00666488"/>
    <w:rsid w:val="00666535"/>
    <w:rsid w:val="00666936"/>
    <w:rsid w:val="00666DB2"/>
    <w:rsid w:val="00666DF1"/>
    <w:rsid w:val="00666EB6"/>
    <w:rsid w:val="00666F59"/>
    <w:rsid w:val="006671D3"/>
    <w:rsid w:val="00667289"/>
    <w:rsid w:val="00667379"/>
    <w:rsid w:val="00667433"/>
    <w:rsid w:val="0066744B"/>
    <w:rsid w:val="006679EB"/>
    <w:rsid w:val="00667A64"/>
    <w:rsid w:val="00667B2F"/>
    <w:rsid w:val="00667B81"/>
    <w:rsid w:val="00667B99"/>
    <w:rsid w:val="00667DD4"/>
    <w:rsid w:val="00667E0A"/>
    <w:rsid w:val="006700F7"/>
    <w:rsid w:val="00670195"/>
    <w:rsid w:val="006701B8"/>
    <w:rsid w:val="006701E3"/>
    <w:rsid w:val="0067062C"/>
    <w:rsid w:val="006706EA"/>
    <w:rsid w:val="00670812"/>
    <w:rsid w:val="0067087D"/>
    <w:rsid w:val="00670C10"/>
    <w:rsid w:val="00670E39"/>
    <w:rsid w:val="00670F82"/>
    <w:rsid w:val="0067106A"/>
    <w:rsid w:val="00671105"/>
    <w:rsid w:val="00671168"/>
    <w:rsid w:val="0067141C"/>
    <w:rsid w:val="006714CF"/>
    <w:rsid w:val="006716A8"/>
    <w:rsid w:val="006719D5"/>
    <w:rsid w:val="00671A19"/>
    <w:rsid w:val="00671F24"/>
    <w:rsid w:val="00671FA6"/>
    <w:rsid w:val="0067201B"/>
    <w:rsid w:val="0067205C"/>
    <w:rsid w:val="006720A0"/>
    <w:rsid w:val="00672219"/>
    <w:rsid w:val="00672360"/>
    <w:rsid w:val="0067257F"/>
    <w:rsid w:val="006725F5"/>
    <w:rsid w:val="0067262E"/>
    <w:rsid w:val="0067296F"/>
    <w:rsid w:val="00672D73"/>
    <w:rsid w:val="0067310D"/>
    <w:rsid w:val="00673169"/>
    <w:rsid w:val="006731BE"/>
    <w:rsid w:val="006733AE"/>
    <w:rsid w:val="0067342E"/>
    <w:rsid w:val="00673554"/>
    <w:rsid w:val="00673A07"/>
    <w:rsid w:val="00673CF5"/>
    <w:rsid w:val="006740A5"/>
    <w:rsid w:val="006740EF"/>
    <w:rsid w:val="00674470"/>
    <w:rsid w:val="00674606"/>
    <w:rsid w:val="00674686"/>
    <w:rsid w:val="00674A1A"/>
    <w:rsid w:val="00674C00"/>
    <w:rsid w:val="00674F3B"/>
    <w:rsid w:val="00675064"/>
    <w:rsid w:val="0067525E"/>
    <w:rsid w:val="006753C3"/>
    <w:rsid w:val="006754F5"/>
    <w:rsid w:val="006755E0"/>
    <w:rsid w:val="006757F7"/>
    <w:rsid w:val="006758D7"/>
    <w:rsid w:val="00675ECE"/>
    <w:rsid w:val="00676034"/>
    <w:rsid w:val="00676527"/>
    <w:rsid w:val="00676BD1"/>
    <w:rsid w:val="00676F68"/>
    <w:rsid w:val="006771A0"/>
    <w:rsid w:val="0067728A"/>
    <w:rsid w:val="00677747"/>
    <w:rsid w:val="00677917"/>
    <w:rsid w:val="00677A5A"/>
    <w:rsid w:val="00677F21"/>
    <w:rsid w:val="00677F24"/>
    <w:rsid w:val="0068023D"/>
    <w:rsid w:val="006804C9"/>
    <w:rsid w:val="006804FF"/>
    <w:rsid w:val="00680709"/>
    <w:rsid w:val="00680760"/>
    <w:rsid w:val="00680951"/>
    <w:rsid w:val="00680979"/>
    <w:rsid w:val="00680BD0"/>
    <w:rsid w:val="00680EF7"/>
    <w:rsid w:val="0068108D"/>
    <w:rsid w:val="006810ED"/>
    <w:rsid w:val="00681606"/>
    <w:rsid w:val="006817C5"/>
    <w:rsid w:val="006818CE"/>
    <w:rsid w:val="006818D3"/>
    <w:rsid w:val="006819B1"/>
    <w:rsid w:val="00681E96"/>
    <w:rsid w:val="00682023"/>
    <w:rsid w:val="00682107"/>
    <w:rsid w:val="006823AF"/>
    <w:rsid w:val="0068247A"/>
    <w:rsid w:val="00682592"/>
    <w:rsid w:val="0068267F"/>
    <w:rsid w:val="006829A8"/>
    <w:rsid w:val="00682A28"/>
    <w:rsid w:val="00682AA5"/>
    <w:rsid w:val="00683051"/>
    <w:rsid w:val="00683104"/>
    <w:rsid w:val="006832E6"/>
    <w:rsid w:val="00683424"/>
    <w:rsid w:val="00683489"/>
    <w:rsid w:val="006834FE"/>
    <w:rsid w:val="006835F7"/>
    <w:rsid w:val="00683640"/>
    <w:rsid w:val="006837DE"/>
    <w:rsid w:val="006837F5"/>
    <w:rsid w:val="00683854"/>
    <w:rsid w:val="0068399C"/>
    <w:rsid w:val="00683A1C"/>
    <w:rsid w:val="00683B04"/>
    <w:rsid w:val="00683BCE"/>
    <w:rsid w:val="0068415F"/>
    <w:rsid w:val="0068436F"/>
    <w:rsid w:val="00684491"/>
    <w:rsid w:val="00684586"/>
    <w:rsid w:val="00684CE2"/>
    <w:rsid w:val="00684F8C"/>
    <w:rsid w:val="006851EC"/>
    <w:rsid w:val="00685207"/>
    <w:rsid w:val="00685534"/>
    <w:rsid w:val="006856B5"/>
    <w:rsid w:val="00685A1B"/>
    <w:rsid w:val="00685D24"/>
    <w:rsid w:val="00685DB8"/>
    <w:rsid w:val="00685ECF"/>
    <w:rsid w:val="00685F40"/>
    <w:rsid w:val="00686050"/>
    <w:rsid w:val="006861B7"/>
    <w:rsid w:val="0068628E"/>
    <w:rsid w:val="006862FF"/>
    <w:rsid w:val="006864BD"/>
    <w:rsid w:val="00686575"/>
    <w:rsid w:val="006868F7"/>
    <w:rsid w:val="00686999"/>
    <w:rsid w:val="00686AF2"/>
    <w:rsid w:val="00686C6D"/>
    <w:rsid w:val="00687153"/>
    <w:rsid w:val="006873B0"/>
    <w:rsid w:val="006877A3"/>
    <w:rsid w:val="0068787E"/>
    <w:rsid w:val="0068793F"/>
    <w:rsid w:val="0068798E"/>
    <w:rsid w:val="006879C2"/>
    <w:rsid w:val="00687F89"/>
    <w:rsid w:val="00687FD6"/>
    <w:rsid w:val="006900F0"/>
    <w:rsid w:val="0069028E"/>
    <w:rsid w:val="00690577"/>
    <w:rsid w:val="00690918"/>
    <w:rsid w:val="00690E27"/>
    <w:rsid w:val="00690EBC"/>
    <w:rsid w:val="00690F5B"/>
    <w:rsid w:val="0069152D"/>
    <w:rsid w:val="00691894"/>
    <w:rsid w:val="0069192A"/>
    <w:rsid w:val="00691A15"/>
    <w:rsid w:val="00692572"/>
    <w:rsid w:val="0069267F"/>
    <w:rsid w:val="00692A42"/>
    <w:rsid w:val="00692AA7"/>
    <w:rsid w:val="00692AC8"/>
    <w:rsid w:val="00692ADE"/>
    <w:rsid w:val="00692AF1"/>
    <w:rsid w:val="00692B86"/>
    <w:rsid w:val="00692CF9"/>
    <w:rsid w:val="00692D6C"/>
    <w:rsid w:val="00692E2F"/>
    <w:rsid w:val="00693102"/>
    <w:rsid w:val="00693408"/>
    <w:rsid w:val="0069378A"/>
    <w:rsid w:val="006937A3"/>
    <w:rsid w:val="00693864"/>
    <w:rsid w:val="00693886"/>
    <w:rsid w:val="00693B8F"/>
    <w:rsid w:val="00693B99"/>
    <w:rsid w:val="00693BA8"/>
    <w:rsid w:val="00693C75"/>
    <w:rsid w:val="00693C99"/>
    <w:rsid w:val="00693D63"/>
    <w:rsid w:val="00693E4C"/>
    <w:rsid w:val="00693E54"/>
    <w:rsid w:val="0069426C"/>
    <w:rsid w:val="0069439D"/>
    <w:rsid w:val="00694B7D"/>
    <w:rsid w:val="00694E84"/>
    <w:rsid w:val="00694F8B"/>
    <w:rsid w:val="00695039"/>
    <w:rsid w:val="006950C7"/>
    <w:rsid w:val="006953B0"/>
    <w:rsid w:val="006955E4"/>
    <w:rsid w:val="00695622"/>
    <w:rsid w:val="0069564B"/>
    <w:rsid w:val="006956EC"/>
    <w:rsid w:val="00695766"/>
    <w:rsid w:val="00695BD4"/>
    <w:rsid w:val="00696054"/>
    <w:rsid w:val="00696465"/>
    <w:rsid w:val="006964E1"/>
    <w:rsid w:val="0069669F"/>
    <w:rsid w:val="00696AC8"/>
    <w:rsid w:val="00696E63"/>
    <w:rsid w:val="00696E96"/>
    <w:rsid w:val="00696F6F"/>
    <w:rsid w:val="00697032"/>
    <w:rsid w:val="00697127"/>
    <w:rsid w:val="0069726F"/>
    <w:rsid w:val="00697329"/>
    <w:rsid w:val="006975FF"/>
    <w:rsid w:val="006979D9"/>
    <w:rsid w:val="00697A8C"/>
    <w:rsid w:val="00697C2D"/>
    <w:rsid w:val="00697C9F"/>
    <w:rsid w:val="00697D81"/>
    <w:rsid w:val="006A0015"/>
    <w:rsid w:val="006A013F"/>
    <w:rsid w:val="006A036A"/>
    <w:rsid w:val="006A067A"/>
    <w:rsid w:val="006A0724"/>
    <w:rsid w:val="006A0740"/>
    <w:rsid w:val="006A0889"/>
    <w:rsid w:val="006A0A52"/>
    <w:rsid w:val="006A0AC7"/>
    <w:rsid w:val="006A0BD5"/>
    <w:rsid w:val="006A0E29"/>
    <w:rsid w:val="006A0F2E"/>
    <w:rsid w:val="006A11EF"/>
    <w:rsid w:val="006A12AB"/>
    <w:rsid w:val="006A137F"/>
    <w:rsid w:val="006A153B"/>
    <w:rsid w:val="006A1952"/>
    <w:rsid w:val="006A1A2B"/>
    <w:rsid w:val="006A1DB4"/>
    <w:rsid w:val="006A1E3D"/>
    <w:rsid w:val="006A2041"/>
    <w:rsid w:val="006A2056"/>
    <w:rsid w:val="006A2079"/>
    <w:rsid w:val="006A21B0"/>
    <w:rsid w:val="006A27DB"/>
    <w:rsid w:val="006A281B"/>
    <w:rsid w:val="006A2845"/>
    <w:rsid w:val="006A2BE6"/>
    <w:rsid w:val="006A3162"/>
    <w:rsid w:val="006A3733"/>
    <w:rsid w:val="006A3862"/>
    <w:rsid w:val="006A3A5B"/>
    <w:rsid w:val="006A3A6A"/>
    <w:rsid w:val="006A3C12"/>
    <w:rsid w:val="006A3DC4"/>
    <w:rsid w:val="006A3E19"/>
    <w:rsid w:val="006A4013"/>
    <w:rsid w:val="006A424C"/>
    <w:rsid w:val="006A4265"/>
    <w:rsid w:val="006A4338"/>
    <w:rsid w:val="006A480F"/>
    <w:rsid w:val="006A4872"/>
    <w:rsid w:val="006A49AD"/>
    <w:rsid w:val="006A4B24"/>
    <w:rsid w:val="006A4FA5"/>
    <w:rsid w:val="006A505F"/>
    <w:rsid w:val="006A51E6"/>
    <w:rsid w:val="006A5216"/>
    <w:rsid w:val="006A55CC"/>
    <w:rsid w:val="006A56FF"/>
    <w:rsid w:val="006A5B12"/>
    <w:rsid w:val="006A5E2B"/>
    <w:rsid w:val="006A6296"/>
    <w:rsid w:val="006A62F1"/>
    <w:rsid w:val="006A6313"/>
    <w:rsid w:val="006A6445"/>
    <w:rsid w:val="006A64CD"/>
    <w:rsid w:val="006A64F4"/>
    <w:rsid w:val="006A6594"/>
    <w:rsid w:val="006A6C18"/>
    <w:rsid w:val="006A6DC7"/>
    <w:rsid w:val="006A6E37"/>
    <w:rsid w:val="006A6F46"/>
    <w:rsid w:val="006A70F2"/>
    <w:rsid w:val="006A726C"/>
    <w:rsid w:val="006A7463"/>
    <w:rsid w:val="006A7508"/>
    <w:rsid w:val="006A75F5"/>
    <w:rsid w:val="006A77FA"/>
    <w:rsid w:val="006A78B3"/>
    <w:rsid w:val="006A796A"/>
    <w:rsid w:val="006A7DCD"/>
    <w:rsid w:val="006A7FAA"/>
    <w:rsid w:val="006B05F7"/>
    <w:rsid w:val="006B0838"/>
    <w:rsid w:val="006B08E9"/>
    <w:rsid w:val="006B09DD"/>
    <w:rsid w:val="006B0BE6"/>
    <w:rsid w:val="006B0D1A"/>
    <w:rsid w:val="006B0EDA"/>
    <w:rsid w:val="006B1185"/>
    <w:rsid w:val="006B11B7"/>
    <w:rsid w:val="006B124B"/>
    <w:rsid w:val="006B1471"/>
    <w:rsid w:val="006B1760"/>
    <w:rsid w:val="006B17FF"/>
    <w:rsid w:val="006B185A"/>
    <w:rsid w:val="006B18C5"/>
    <w:rsid w:val="006B18CF"/>
    <w:rsid w:val="006B19BB"/>
    <w:rsid w:val="006B1C11"/>
    <w:rsid w:val="006B1C2E"/>
    <w:rsid w:val="006B2052"/>
    <w:rsid w:val="006B20A2"/>
    <w:rsid w:val="006B216E"/>
    <w:rsid w:val="006B228E"/>
    <w:rsid w:val="006B2330"/>
    <w:rsid w:val="006B28CB"/>
    <w:rsid w:val="006B2A33"/>
    <w:rsid w:val="006B2ABB"/>
    <w:rsid w:val="006B2B03"/>
    <w:rsid w:val="006B2CCB"/>
    <w:rsid w:val="006B2F51"/>
    <w:rsid w:val="006B3460"/>
    <w:rsid w:val="006B3683"/>
    <w:rsid w:val="006B3AC3"/>
    <w:rsid w:val="006B3B58"/>
    <w:rsid w:val="006B4128"/>
    <w:rsid w:val="006B414A"/>
    <w:rsid w:val="006B417A"/>
    <w:rsid w:val="006B44C8"/>
    <w:rsid w:val="006B4B28"/>
    <w:rsid w:val="006B508A"/>
    <w:rsid w:val="006B50CC"/>
    <w:rsid w:val="006B50DF"/>
    <w:rsid w:val="006B5194"/>
    <w:rsid w:val="006B53FE"/>
    <w:rsid w:val="006B5457"/>
    <w:rsid w:val="006B555E"/>
    <w:rsid w:val="006B57F1"/>
    <w:rsid w:val="006B5AAD"/>
    <w:rsid w:val="006B5B12"/>
    <w:rsid w:val="006B5F33"/>
    <w:rsid w:val="006B5FCF"/>
    <w:rsid w:val="006B6438"/>
    <w:rsid w:val="006B64DB"/>
    <w:rsid w:val="006B6634"/>
    <w:rsid w:val="006B6911"/>
    <w:rsid w:val="006B6CC0"/>
    <w:rsid w:val="006B6CFE"/>
    <w:rsid w:val="006B6D45"/>
    <w:rsid w:val="006B6E5C"/>
    <w:rsid w:val="006B7010"/>
    <w:rsid w:val="006B7100"/>
    <w:rsid w:val="006B7985"/>
    <w:rsid w:val="006B7AAD"/>
    <w:rsid w:val="006C00E1"/>
    <w:rsid w:val="006C02A7"/>
    <w:rsid w:val="006C0346"/>
    <w:rsid w:val="006C062F"/>
    <w:rsid w:val="006C063F"/>
    <w:rsid w:val="006C064B"/>
    <w:rsid w:val="006C06A0"/>
    <w:rsid w:val="006C08E2"/>
    <w:rsid w:val="006C0A14"/>
    <w:rsid w:val="006C10CE"/>
    <w:rsid w:val="006C15B5"/>
    <w:rsid w:val="006C169A"/>
    <w:rsid w:val="006C180C"/>
    <w:rsid w:val="006C1A33"/>
    <w:rsid w:val="006C1DF2"/>
    <w:rsid w:val="006C20B6"/>
    <w:rsid w:val="006C215D"/>
    <w:rsid w:val="006C2420"/>
    <w:rsid w:val="006C26D8"/>
    <w:rsid w:val="006C2B3F"/>
    <w:rsid w:val="006C2E10"/>
    <w:rsid w:val="006C2E4C"/>
    <w:rsid w:val="006C2EAA"/>
    <w:rsid w:val="006C317E"/>
    <w:rsid w:val="006C372D"/>
    <w:rsid w:val="006C3E3D"/>
    <w:rsid w:val="006C421A"/>
    <w:rsid w:val="006C4323"/>
    <w:rsid w:val="006C43AC"/>
    <w:rsid w:val="006C4458"/>
    <w:rsid w:val="006C488E"/>
    <w:rsid w:val="006C4C80"/>
    <w:rsid w:val="006C4CEB"/>
    <w:rsid w:val="006C4CF9"/>
    <w:rsid w:val="006C4E85"/>
    <w:rsid w:val="006C4ECE"/>
    <w:rsid w:val="006C531E"/>
    <w:rsid w:val="006C53D9"/>
    <w:rsid w:val="006C581D"/>
    <w:rsid w:val="006C58A5"/>
    <w:rsid w:val="006C5B61"/>
    <w:rsid w:val="006C605A"/>
    <w:rsid w:val="006C61AB"/>
    <w:rsid w:val="006C62D1"/>
    <w:rsid w:val="006C65B9"/>
    <w:rsid w:val="006C6A3B"/>
    <w:rsid w:val="006C6A7B"/>
    <w:rsid w:val="006C6B95"/>
    <w:rsid w:val="006C7011"/>
    <w:rsid w:val="006C76B3"/>
    <w:rsid w:val="006C7938"/>
    <w:rsid w:val="006C79BF"/>
    <w:rsid w:val="006C7DC7"/>
    <w:rsid w:val="006CE561"/>
    <w:rsid w:val="006D02B9"/>
    <w:rsid w:val="006D0477"/>
    <w:rsid w:val="006D0532"/>
    <w:rsid w:val="006D055F"/>
    <w:rsid w:val="006D05AF"/>
    <w:rsid w:val="006D07AE"/>
    <w:rsid w:val="006D0D24"/>
    <w:rsid w:val="006D0ED4"/>
    <w:rsid w:val="006D10EF"/>
    <w:rsid w:val="006D1102"/>
    <w:rsid w:val="006D11C0"/>
    <w:rsid w:val="006D133D"/>
    <w:rsid w:val="006D1375"/>
    <w:rsid w:val="006D13B3"/>
    <w:rsid w:val="006D13E5"/>
    <w:rsid w:val="006D148D"/>
    <w:rsid w:val="006D14D5"/>
    <w:rsid w:val="006D161F"/>
    <w:rsid w:val="006D189D"/>
    <w:rsid w:val="006D18F1"/>
    <w:rsid w:val="006D195B"/>
    <w:rsid w:val="006D19D7"/>
    <w:rsid w:val="006D1A84"/>
    <w:rsid w:val="006D1DA0"/>
    <w:rsid w:val="006D1E4E"/>
    <w:rsid w:val="006D1F6F"/>
    <w:rsid w:val="006D211E"/>
    <w:rsid w:val="006D213B"/>
    <w:rsid w:val="006D2203"/>
    <w:rsid w:val="006D252B"/>
    <w:rsid w:val="006D25EF"/>
    <w:rsid w:val="006D28D4"/>
    <w:rsid w:val="006D2B4C"/>
    <w:rsid w:val="006D2C19"/>
    <w:rsid w:val="006D2E1D"/>
    <w:rsid w:val="006D3006"/>
    <w:rsid w:val="006D3972"/>
    <w:rsid w:val="006D3AD0"/>
    <w:rsid w:val="006D3B4A"/>
    <w:rsid w:val="006D3C6D"/>
    <w:rsid w:val="006D3F03"/>
    <w:rsid w:val="006D3FCB"/>
    <w:rsid w:val="006D40C8"/>
    <w:rsid w:val="006D4155"/>
    <w:rsid w:val="006D41A5"/>
    <w:rsid w:val="006D434B"/>
    <w:rsid w:val="006D4463"/>
    <w:rsid w:val="006D461B"/>
    <w:rsid w:val="006D4751"/>
    <w:rsid w:val="006D476B"/>
    <w:rsid w:val="006D48B9"/>
    <w:rsid w:val="006D4AFD"/>
    <w:rsid w:val="006D4CA5"/>
    <w:rsid w:val="006D4D18"/>
    <w:rsid w:val="006D53D5"/>
    <w:rsid w:val="006D53D8"/>
    <w:rsid w:val="006D5547"/>
    <w:rsid w:val="006D5B5A"/>
    <w:rsid w:val="006D5E9B"/>
    <w:rsid w:val="006D60C4"/>
    <w:rsid w:val="006D619C"/>
    <w:rsid w:val="006D61C5"/>
    <w:rsid w:val="006D62C3"/>
    <w:rsid w:val="006D62C5"/>
    <w:rsid w:val="006D62CA"/>
    <w:rsid w:val="006D6347"/>
    <w:rsid w:val="006D63A1"/>
    <w:rsid w:val="006D64AC"/>
    <w:rsid w:val="006D64BB"/>
    <w:rsid w:val="006D6863"/>
    <w:rsid w:val="006D6BFA"/>
    <w:rsid w:val="006D70A5"/>
    <w:rsid w:val="006D7197"/>
    <w:rsid w:val="006D72D6"/>
    <w:rsid w:val="006D72E3"/>
    <w:rsid w:val="006D739B"/>
    <w:rsid w:val="006D7655"/>
    <w:rsid w:val="006D7969"/>
    <w:rsid w:val="006D7AD3"/>
    <w:rsid w:val="006D7C0B"/>
    <w:rsid w:val="006D7E86"/>
    <w:rsid w:val="006D7EE4"/>
    <w:rsid w:val="006D7F30"/>
    <w:rsid w:val="006E023F"/>
    <w:rsid w:val="006E0242"/>
    <w:rsid w:val="006E0411"/>
    <w:rsid w:val="006E0494"/>
    <w:rsid w:val="006E05AE"/>
    <w:rsid w:val="006E0859"/>
    <w:rsid w:val="006E0C76"/>
    <w:rsid w:val="006E0EDF"/>
    <w:rsid w:val="006E1226"/>
    <w:rsid w:val="006E1261"/>
    <w:rsid w:val="006E1450"/>
    <w:rsid w:val="006E17D0"/>
    <w:rsid w:val="006E1C24"/>
    <w:rsid w:val="006E1E7D"/>
    <w:rsid w:val="006E20C1"/>
    <w:rsid w:val="006E22B4"/>
    <w:rsid w:val="006E275A"/>
    <w:rsid w:val="006E2A30"/>
    <w:rsid w:val="006E2BAF"/>
    <w:rsid w:val="006E2BBC"/>
    <w:rsid w:val="006E2BCA"/>
    <w:rsid w:val="006E2C0E"/>
    <w:rsid w:val="006E2CAA"/>
    <w:rsid w:val="006E2E7C"/>
    <w:rsid w:val="006E2EEC"/>
    <w:rsid w:val="006E2FC3"/>
    <w:rsid w:val="006E3655"/>
    <w:rsid w:val="006E398E"/>
    <w:rsid w:val="006E39AE"/>
    <w:rsid w:val="006E3CD5"/>
    <w:rsid w:val="006E3D07"/>
    <w:rsid w:val="006E3EF7"/>
    <w:rsid w:val="006E3FFB"/>
    <w:rsid w:val="006E408A"/>
    <w:rsid w:val="006E462F"/>
    <w:rsid w:val="006E466F"/>
    <w:rsid w:val="006E489E"/>
    <w:rsid w:val="006E4C54"/>
    <w:rsid w:val="006E4F12"/>
    <w:rsid w:val="006E50C7"/>
    <w:rsid w:val="006E551F"/>
    <w:rsid w:val="006E5529"/>
    <w:rsid w:val="006E563A"/>
    <w:rsid w:val="006E5647"/>
    <w:rsid w:val="006E570A"/>
    <w:rsid w:val="006E58BA"/>
    <w:rsid w:val="006E5ABF"/>
    <w:rsid w:val="006E5C03"/>
    <w:rsid w:val="006E6001"/>
    <w:rsid w:val="006E6188"/>
    <w:rsid w:val="006E61F3"/>
    <w:rsid w:val="006E6451"/>
    <w:rsid w:val="006E66F2"/>
    <w:rsid w:val="006E73CF"/>
    <w:rsid w:val="006E75B7"/>
    <w:rsid w:val="006E77D3"/>
    <w:rsid w:val="006E79ED"/>
    <w:rsid w:val="006E7AE9"/>
    <w:rsid w:val="006E7AED"/>
    <w:rsid w:val="006F024D"/>
    <w:rsid w:val="006F02FB"/>
    <w:rsid w:val="006F034D"/>
    <w:rsid w:val="006F0764"/>
    <w:rsid w:val="006F0A37"/>
    <w:rsid w:val="006F0AB9"/>
    <w:rsid w:val="006F0C6F"/>
    <w:rsid w:val="006F0D29"/>
    <w:rsid w:val="006F0D71"/>
    <w:rsid w:val="006F11CB"/>
    <w:rsid w:val="006F1812"/>
    <w:rsid w:val="006F189F"/>
    <w:rsid w:val="006F1A6F"/>
    <w:rsid w:val="006F1BE8"/>
    <w:rsid w:val="006F1D99"/>
    <w:rsid w:val="006F1D9A"/>
    <w:rsid w:val="006F1E03"/>
    <w:rsid w:val="006F208E"/>
    <w:rsid w:val="006F2091"/>
    <w:rsid w:val="006F20CA"/>
    <w:rsid w:val="006F21B2"/>
    <w:rsid w:val="006F224F"/>
    <w:rsid w:val="006F2299"/>
    <w:rsid w:val="006F229E"/>
    <w:rsid w:val="006F22D5"/>
    <w:rsid w:val="006F23FC"/>
    <w:rsid w:val="006F2431"/>
    <w:rsid w:val="006F29E5"/>
    <w:rsid w:val="006F2BA5"/>
    <w:rsid w:val="006F2EA1"/>
    <w:rsid w:val="006F316E"/>
    <w:rsid w:val="006F3247"/>
    <w:rsid w:val="006F33E4"/>
    <w:rsid w:val="006F347B"/>
    <w:rsid w:val="006F3515"/>
    <w:rsid w:val="006F37FC"/>
    <w:rsid w:val="006F390C"/>
    <w:rsid w:val="006F4519"/>
    <w:rsid w:val="006F4737"/>
    <w:rsid w:val="006F4803"/>
    <w:rsid w:val="006F483B"/>
    <w:rsid w:val="006F4B24"/>
    <w:rsid w:val="006F507F"/>
    <w:rsid w:val="006F51C2"/>
    <w:rsid w:val="006F5386"/>
    <w:rsid w:val="006F56D4"/>
    <w:rsid w:val="006F57B4"/>
    <w:rsid w:val="006F57C3"/>
    <w:rsid w:val="006F5963"/>
    <w:rsid w:val="006F66AF"/>
    <w:rsid w:val="006F66FC"/>
    <w:rsid w:val="006F6718"/>
    <w:rsid w:val="006F6793"/>
    <w:rsid w:val="006F6A3D"/>
    <w:rsid w:val="006F6BB3"/>
    <w:rsid w:val="006F6FFD"/>
    <w:rsid w:val="006F70D3"/>
    <w:rsid w:val="006F71FF"/>
    <w:rsid w:val="006F73A1"/>
    <w:rsid w:val="006F7802"/>
    <w:rsid w:val="0070002D"/>
    <w:rsid w:val="007001A8"/>
    <w:rsid w:val="007001F8"/>
    <w:rsid w:val="007002FD"/>
    <w:rsid w:val="007003EA"/>
    <w:rsid w:val="00700404"/>
    <w:rsid w:val="00700832"/>
    <w:rsid w:val="00700865"/>
    <w:rsid w:val="00700B12"/>
    <w:rsid w:val="00700C1A"/>
    <w:rsid w:val="00700CBF"/>
    <w:rsid w:val="00700F8A"/>
    <w:rsid w:val="007010E8"/>
    <w:rsid w:val="00701176"/>
    <w:rsid w:val="0070169F"/>
    <w:rsid w:val="00701A75"/>
    <w:rsid w:val="00701BA9"/>
    <w:rsid w:val="00701C0C"/>
    <w:rsid w:val="00701C40"/>
    <w:rsid w:val="00701EBC"/>
    <w:rsid w:val="007023B3"/>
    <w:rsid w:val="00702586"/>
    <w:rsid w:val="00702877"/>
    <w:rsid w:val="007029E2"/>
    <w:rsid w:val="00702EA5"/>
    <w:rsid w:val="00703262"/>
    <w:rsid w:val="00703368"/>
    <w:rsid w:val="00703932"/>
    <w:rsid w:val="007039DD"/>
    <w:rsid w:val="00703D4D"/>
    <w:rsid w:val="0070440D"/>
    <w:rsid w:val="007044B0"/>
    <w:rsid w:val="00704604"/>
    <w:rsid w:val="00704A70"/>
    <w:rsid w:val="00704CF5"/>
    <w:rsid w:val="00704D4A"/>
    <w:rsid w:val="00704FCC"/>
    <w:rsid w:val="0070539B"/>
    <w:rsid w:val="0070559C"/>
    <w:rsid w:val="007056E8"/>
    <w:rsid w:val="00705813"/>
    <w:rsid w:val="007058A3"/>
    <w:rsid w:val="007059D9"/>
    <w:rsid w:val="00705A46"/>
    <w:rsid w:val="00705CB5"/>
    <w:rsid w:val="00705E6E"/>
    <w:rsid w:val="007063E1"/>
    <w:rsid w:val="00706618"/>
    <w:rsid w:val="00706C0A"/>
    <w:rsid w:val="00706C3C"/>
    <w:rsid w:val="00707473"/>
    <w:rsid w:val="00707583"/>
    <w:rsid w:val="00707695"/>
    <w:rsid w:val="007078A2"/>
    <w:rsid w:val="0070793C"/>
    <w:rsid w:val="00707A88"/>
    <w:rsid w:val="00707D6D"/>
    <w:rsid w:val="00707E1C"/>
    <w:rsid w:val="00707EE9"/>
    <w:rsid w:val="007102C5"/>
    <w:rsid w:val="007103F1"/>
    <w:rsid w:val="0071045B"/>
    <w:rsid w:val="00710462"/>
    <w:rsid w:val="00710559"/>
    <w:rsid w:val="00710562"/>
    <w:rsid w:val="007105C8"/>
    <w:rsid w:val="00710691"/>
    <w:rsid w:val="007106B1"/>
    <w:rsid w:val="007107EE"/>
    <w:rsid w:val="00710975"/>
    <w:rsid w:val="00710A7E"/>
    <w:rsid w:val="00710C15"/>
    <w:rsid w:val="00710C3A"/>
    <w:rsid w:val="00710C62"/>
    <w:rsid w:val="00710FF7"/>
    <w:rsid w:val="007111B8"/>
    <w:rsid w:val="00711478"/>
    <w:rsid w:val="0071154A"/>
    <w:rsid w:val="00711859"/>
    <w:rsid w:val="00711BD8"/>
    <w:rsid w:val="007122E7"/>
    <w:rsid w:val="007122F9"/>
    <w:rsid w:val="0071230B"/>
    <w:rsid w:val="007123E7"/>
    <w:rsid w:val="007124EA"/>
    <w:rsid w:val="00712659"/>
    <w:rsid w:val="007126BA"/>
    <w:rsid w:val="0071273A"/>
    <w:rsid w:val="00712CEC"/>
    <w:rsid w:val="00712F37"/>
    <w:rsid w:val="00713395"/>
    <w:rsid w:val="007135CA"/>
    <w:rsid w:val="00713767"/>
    <w:rsid w:val="00713774"/>
    <w:rsid w:val="0071397F"/>
    <w:rsid w:val="00713D53"/>
    <w:rsid w:val="00713DA7"/>
    <w:rsid w:val="00713E3C"/>
    <w:rsid w:val="00713EBC"/>
    <w:rsid w:val="00713ECC"/>
    <w:rsid w:val="007140A7"/>
    <w:rsid w:val="00714139"/>
    <w:rsid w:val="007142B5"/>
    <w:rsid w:val="007143AF"/>
    <w:rsid w:val="00714437"/>
    <w:rsid w:val="007144E0"/>
    <w:rsid w:val="00714619"/>
    <w:rsid w:val="0071466F"/>
    <w:rsid w:val="00714918"/>
    <w:rsid w:val="00714C64"/>
    <w:rsid w:val="00715005"/>
    <w:rsid w:val="00715287"/>
    <w:rsid w:val="0071529B"/>
    <w:rsid w:val="0071531E"/>
    <w:rsid w:val="0071559A"/>
    <w:rsid w:val="00715620"/>
    <w:rsid w:val="00715730"/>
    <w:rsid w:val="0071574E"/>
    <w:rsid w:val="007157CD"/>
    <w:rsid w:val="0071581D"/>
    <w:rsid w:val="0071583F"/>
    <w:rsid w:val="00715AC1"/>
    <w:rsid w:val="00715FB0"/>
    <w:rsid w:val="0071637E"/>
    <w:rsid w:val="007163CC"/>
    <w:rsid w:val="0071642D"/>
    <w:rsid w:val="00716449"/>
    <w:rsid w:val="0071672E"/>
    <w:rsid w:val="0071677E"/>
    <w:rsid w:val="007169B9"/>
    <w:rsid w:val="007169C9"/>
    <w:rsid w:val="00716B12"/>
    <w:rsid w:val="00716E35"/>
    <w:rsid w:val="007170A9"/>
    <w:rsid w:val="007170D4"/>
    <w:rsid w:val="007171CF"/>
    <w:rsid w:val="0071749B"/>
    <w:rsid w:val="007176DE"/>
    <w:rsid w:val="0071775A"/>
    <w:rsid w:val="0071792B"/>
    <w:rsid w:val="00717A7F"/>
    <w:rsid w:val="00717D7C"/>
    <w:rsid w:val="00717E58"/>
    <w:rsid w:val="00717E63"/>
    <w:rsid w:val="00717EA0"/>
    <w:rsid w:val="00720633"/>
    <w:rsid w:val="00720A57"/>
    <w:rsid w:val="00720FC1"/>
    <w:rsid w:val="00721155"/>
    <w:rsid w:val="007211CA"/>
    <w:rsid w:val="007211F4"/>
    <w:rsid w:val="0072124C"/>
    <w:rsid w:val="0072159E"/>
    <w:rsid w:val="007216D1"/>
    <w:rsid w:val="00721BE3"/>
    <w:rsid w:val="00721BE5"/>
    <w:rsid w:val="00721CFC"/>
    <w:rsid w:val="00721D77"/>
    <w:rsid w:val="00722031"/>
    <w:rsid w:val="007222E3"/>
    <w:rsid w:val="00722411"/>
    <w:rsid w:val="007224D6"/>
    <w:rsid w:val="0072264F"/>
    <w:rsid w:val="00722F8A"/>
    <w:rsid w:val="007230B5"/>
    <w:rsid w:val="007231B2"/>
    <w:rsid w:val="00723219"/>
    <w:rsid w:val="00723392"/>
    <w:rsid w:val="007233B0"/>
    <w:rsid w:val="007235A7"/>
    <w:rsid w:val="0072365B"/>
    <w:rsid w:val="00723799"/>
    <w:rsid w:val="007239C7"/>
    <w:rsid w:val="00723DF2"/>
    <w:rsid w:val="00723EA4"/>
    <w:rsid w:val="00724101"/>
    <w:rsid w:val="0072436E"/>
    <w:rsid w:val="0072496E"/>
    <w:rsid w:val="007249E6"/>
    <w:rsid w:val="00724A83"/>
    <w:rsid w:val="00724C01"/>
    <w:rsid w:val="00725129"/>
    <w:rsid w:val="007255AE"/>
    <w:rsid w:val="0072561F"/>
    <w:rsid w:val="00725639"/>
    <w:rsid w:val="007256F4"/>
    <w:rsid w:val="00725714"/>
    <w:rsid w:val="0072585D"/>
    <w:rsid w:val="00725AC1"/>
    <w:rsid w:val="00725D04"/>
    <w:rsid w:val="00725D55"/>
    <w:rsid w:val="00725F33"/>
    <w:rsid w:val="00726002"/>
    <w:rsid w:val="0072624B"/>
    <w:rsid w:val="007263D7"/>
    <w:rsid w:val="00726475"/>
    <w:rsid w:val="007264FF"/>
    <w:rsid w:val="007266A7"/>
    <w:rsid w:val="007266E5"/>
    <w:rsid w:val="007267C0"/>
    <w:rsid w:val="00726FDF"/>
    <w:rsid w:val="00727101"/>
    <w:rsid w:val="00727481"/>
    <w:rsid w:val="00727718"/>
    <w:rsid w:val="007278B7"/>
    <w:rsid w:val="007278E1"/>
    <w:rsid w:val="00727AD0"/>
    <w:rsid w:val="00727AE6"/>
    <w:rsid w:val="00727B67"/>
    <w:rsid w:val="00727C21"/>
    <w:rsid w:val="0073013F"/>
    <w:rsid w:val="00730509"/>
    <w:rsid w:val="0073083B"/>
    <w:rsid w:val="00730892"/>
    <w:rsid w:val="00730AC0"/>
    <w:rsid w:val="00730AD8"/>
    <w:rsid w:val="00730DE5"/>
    <w:rsid w:val="00730F16"/>
    <w:rsid w:val="0073110E"/>
    <w:rsid w:val="00731294"/>
    <w:rsid w:val="00731559"/>
    <w:rsid w:val="007316EB"/>
    <w:rsid w:val="00731853"/>
    <w:rsid w:val="00731AA5"/>
    <w:rsid w:val="00731B34"/>
    <w:rsid w:val="00732337"/>
    <w:rsid w:val="00732545"/>
    <w:rsid w:val="00732763"/>
    <w:rsid w:val="00733219"/>
    <w:rsid w:val="007334A3"/>
    <w:rsid w:val="007334C5"/>
    <w:rsid w:val="00733A14"/>
    <w:rsid w:val="00734478"/>
    <w:rsid w:val="0073457E"/>
    <w:rsid w:val="007346FD"/>
    <w:rsid w:val="00734A5A"/>
    <w:rsid w:val="00734B26"/>
    <w:rsid w:val="00734D12"/>
    <w:rsid w:val="00734D28"/>
    <w:rsid w:val="00735011"/>
    <w:rsid w:val="0073516F"/>
    <w:rsid w:val="00735274"/>
    <w:rsid w:val="007352C7"/>
    <w:rsid w:val="007353C9"/>
    <w:rsid w:val="00735C2F"/>
    <w:rsid w:val="00735E69"/>
    <w:rsid w:val="007363EB"/>
    <w:rsid w:val="00736871"/>
    <w:rsid w:val="00736ACF"/>
    <w:rsid w:val="00736B55"/>
    <w:rsid w:val="00736BAA"/>
    <w:rsid w:val="00736DB7"/>
    <w:rsid w:val="00736F31"/>
    <w:rsid w:val="00736F51"/>
    <w:rsid w:val="00736F69"/>
    <w:rsid w:val="0073708D"/>
    <w:rsid w:val="00737102"/>
    <w:rsid w:val="007371EA"/>
    <w:rsid w:val="007371F3"/>
    <w:rsid w:val="007372BB"/>
    <w:rsid w:val="00737341"/>
    <w:rsid w:val="007373FB"/>
    <w:rsid w:val="0073744C"/>
    <w:rsid w:val="0073776A"/>
    <w:rsid w:val="0073789D"/>
    <w:rsid w:val="00737940"/>
    <w:rsid w:val="00737BEF"/>
    <w:rsid w:val="00737D45"/>
    <w:rsid w:val="00737D56"/>
    <w:rsid w:val="00737EA9"/>
    <w:rsid w:val="00740178"/>
    <w:rsid w:val="0074022D"/>
    <w:rsid w:val="0074025C"/>
    <w:rsid w:val="007402CE"/>
    <w:rsid w:val="007402FF"/>
    <w:rsid w:val="0074050F"/>
    <w:rsid w:val="007407F5"/>
    <w:rsid w:val="00740891"/>
    <w:rsid w:val="007409C7"/>
    <w:rsid w:val="00740A2C"/>
    <w:rsid w:val="00740CD7"/>
    <w:rsid w:val="00740D77"/>
    <w:rsid w:val="00740EAF"/>
    <w:rsid w:val="007412D3"/>
    <w:rsid w:val="007412F1"/>
    <w:rsid w:val="0074143F"/>
    <w:rsid w:val="00741500"/>
    <w:rsid w:val="00741527"/>
    <w:rsid w:val="0074192A"/>
    <w:rsid w:val="00741B0C"/>
    <w:rsid w:val="00741DCC"/>
    <w:rsid w:val="00741F67"/>
    <w:rsid w:val="00742263"/>
    <w:rsid w:val="00742341"/>
    <w:rsid w:val="00742548"/>
    <w:rsid w:val="007426C2"/>
    <w:rsid w:val="0074283E"/>
    <w:rsid w:val="00742BB3"/>
    <w:rsid w:val="00742C22"/>
    <w:rsid w:val="00742CC8"/>
    <w:rsid w:val="00742D07"/>
    <w:rsid w:val="00742DD0"/>
    <w:rsid w:val="0074326D"/>
    <w:rsid w:val="0074352D"/>
    <w:rsid w:val="0074365E"/>
    <w:rsid w:val="007438AB"/>
    <w:rsid w:val="007438C6"/>
    <w:rsid w:val="0074391F"/>
    <w:rsid w:val="00743B47"/>
    <w:rsid w:val="00743B9C"/>
    <w:rsid w:val="00743BCB"/>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25A"/>
    <w:rsid w:val="00745314"/>
    <w:rsid w:val="007455DC"/>
    <w:rsid w:val="00745698"/>
    <w:rsid w:val="00745763"/>
    <w:rsid w:val="007457A1"/>
    <w:rsid w:val="007457A4"/>
    <w:rsid w:val="00745B42"/>
    <w:rsid w:val="00745C25"/>
    <w:rsid w:val="00746214"/>
    <w:rsid w:val="0074625D"/>
    <w:rsid w:val="00746470"/>
    <w:rsid w:val="007465B5"/>
    <w:rsid w:val="007466F1"/>
    <w:rsid w:val="007466F2"/>
    <w:rsid w:val="007469C7"/>
    <w:rsid w:val="00746A3D"/>
    <w:rsid w:val="00746A93"/>
    <w:rsid w:val="00746A9C"/>
    <w:rsid w:val="00746B90"/>
    <w:rsid w:val="00746EE5"/>
    <w:rsid w:val="00746FFB"/>
    <w:rsid w:val="00747067"/>
    <w:rsid w:val="00747166"/>
    <w:rsid w:val="00747309"/>
    <w:rsid w:val="007473CF"/>
    <w:rsid w:val="00747BF0"/>
    <w:rsid w:val="00747EE9"/>
    <w:rsid w:val="00750101"/>
    <w:rsid w:val="007502A5"/>
    <w:rsid w:val="007508E1"/>
    <w:rsid w:val="0075093C"/>
    <w:rsid w:val="00750A49"/>
    <w:rsid w:val="00750AC5"/>
    <w:rsid w:val="00750E7B"/>
    <w:rsid w:val="00750E82"/>
    <w:rsid w:val="007513C8"/>
    <w:rsid w:val="007513D4"/>
    <w:rsid w:val="007513F2"/>
    <w:rsid w:val="00751481"/>
    <w:rsid w:val="007514EF"/>
    <w:rsid w:val="0075154E"/>
    <w:rsid w:val="00751ACF"/>
    <w:rsid w:val="00751ADF"/>
    <w:rsid w:val="00751BB2"/>
    <w:rsid w:val="00751BF6"/>
    <w:rsid w:val="0075239A"/>
    <w:rsid w:val="007525D9"/>
    <w:rsid w:val="0075270B"/>
    <w:rsid w:val="007529C9"/>
    <w:rsid w:val="00752BBD"/>
    <w:rsid w:val="00752BFF"/>
    <w:rsid w:val="007530D0"/>
    <w:rsid w:val="00753312"/>
    <w:rsid w:val="0075351C"/>
    <w:rsid w:val="00753562"/>
    <w:rsid w:val="007535DC"/>
    <w:rsid w:val="007536D2"/>
    <w:rsid w:val="007538D4"/>
    <w:rsid w:val="0075391C"/>
    <w:rsid w:val="00753BD7"/>
    <w:rsid w:val="00754A69"/>
    <w:rsid w:val="00754AA2"/>
    <w:rsid w:val="00754C3B"/>
    <w:rsid w:val="00754EAE"/>
    <w:rsid w:val="00754F05"/>
    <w:rsid w:val="00755136"/>
    <w:rsid w:val="007554AD"/>
    <w:rsid w:val="007554C3"/>
    <w:rsid w:val="0075554B"/>
    <w:rsid w:val="00755864"/>
    <w:rsid w:val="00755B12"/>
    <w:rsid w:val="00755C16"/>
    <w:rsid w:val="00755E2D"/>
    <w:rsid w:val="00756096"/>
    <w:rsid w:val="007560ED"/>
    <w:rsid w:val="00756263"/>
    <w:rsid w:val="0075635A"/>
    <w:rsid w:val="007563E6"/>
    <w:rsid w:val="00756638"/>
    <w:rsid w:val="007568DD"/>
    <w:rsid w:val="00756B13"/>
    <w:rsid w:val="00756BAE"/>
    <w:rsid w:val="00756F1D"/>
    <w:rsid w:val="007570B8"/>
    <w:rsid w:val="00757146"/>
    <w:rsid w:val="007571E4"/>
    <w:rsid w:val="00757345"/>
    <w:rsid w:val="007575F3"/>
    <w:rsid w:val="00757933"/>
    <w:rsid w:val="00757B0D"/>
    <w:rsid w:val="00757D73"/>
    <w:rsid w:val="007600B9"/>
    <w:rsid w:val="0076012C"/>
    <w:rsid w:val="00760573"/>
    <w:rsid w:val="0076057F"/>
    <w:rsid w:val="007605B5"/>
    <w:rsid w:val="00760701"/>
    <w:rsid w:val="00760A0D"/>
    <w:rsid w:val="00760C59"/>
    <w:rsid w:val="00760D12"/>
    <w:rsid w:val="00760D35"/>
    <w:rsid w:val="00760F66"/>
    <w:rsid w:val="007610F5"/>
    <w:rsid w:val="00761165"/>
    <w:rsid w:val="00761454"/>
    <w:rsid w:val="0076153C"/>
    <w:rsid w:val="00761695"/>
    <w:rsid w:val="0076173F"/>
    <w:rsid w:val="007617E4"/>
    <w:rsid w:val="00761804"/>
    <w:rsid w:val="0076182F"/>
    <w:rsid w:val="00761845"/>
    <w:rsid w:val="00761A5C"/>
    <w:rsid w:val="00761BA8"/>
    <w:rsid w:val="00761BE6"/>
    <w:rsid w:val="00761FA3"/>
    <w:rsid w:val="00762044"/>
    <w:rsid w:val="007620B5"/>
    <w:rsid w:val="007623F5"/>
    <w:rsid w:val="00762538"/>
    <w:rsid w:val="0076286D"/>
    <w:rsid w:val="007628A8"/>
    <w:rsid w:val="00762B25"/>
    <w:rsid w:val="00762B96"/>
    <w:rsid w:val="00762D1B"/>
    <w:rsid w:val="00762DDD"/>
    <w:rsid w:val="0076364B"/>
    <w:rsid w:val="007636AE"/>
    <w:rsid w:val="00763F46"/>
    <w:rsid w:val="00763FC5"/>
    <w:rsid w:val="00763FE2"/>
    <w:rsid w:val="007640F4"/>
    <w:rsid w:val="0076410D"/>
    <w:rsid w:val="00764120"/>
    <w:rsid w:val="0076415A"/>
    <w:rsid w:val="00764267"/>
    <w:rsid w:val="00764288"/>
    <w:rsid w:val="007642E8"/>
    <w:rsid w:val="00764323"/>
    <w:rsid w:val="00764347"/>
    <w:rsid w:val="007643F1"/>
    <w:rsid w:val="00764478"/>
    <w:rsid w:val="0076453B"/>
    <w:rsid w:val="00764552"/>
    <w:rsid w:val="007646B3"/>
    <w:rsid w:val="00764845"/>
    <w:rsid w:val="0076486C"/>
    <w:rsid w:val="00765098"/>
    <w:rsid w:val="007652F0"/>
    <w:rsid w:val="00765637"/>
    <w:rsid w:val="00765768"/>
    <w:rsid w:val="00765945"/>
    <w:rsid w:val="00765A76"/>
    <w:rsid w:val="00765BED"/>
    <w:rsid w:val="00765BF8"/>
    <w:rsid w:val="00765CFA"/>
    <w:rsid w:val="00766134"/>
    <w:rsid w:val="007665D3"/>
    <w:rsid w:val="00766633"/>
    <w:rsid w:val="00766662"/>
    <w:rsid w:val="0076698B"/>
    <w:rsid w:val="0076699B"/>
    <w:rsid w:val="00766C87"/>
    <w:rsid w:val="007670DF"/>
    <w:rsid w:val="00767152"/>
    <w:rsid w:val="00767410"/>
    <w:rsid w:val="007674A7"/>
    <w:rsid w:val="007675FD"/>
    <w:rsid w:val="00767ABA"/>
    <w:rsid w:val="00767D13"/>
    <w:rsid w:val="0077007E"/>
    <w:rsid w:val="00770125"/>
    <w:rsid w:val="0077037E"/>
    <w:rsid w:val="00770625"/>
    <w:rsid w:val="0077068D"/>
    <w:rsid w:val="0077071D"/>
    <w:rsid w:val="00770FD4"/>
    <w:rsid w:val="00771003"/>
    <w:rsid w:val="007712E7"/>
    <w:rsid w:val="007713AF"/>
    <w:rsid w:val="007717C7"/>
    <w:rsid w:val="00771861"/>
    <w:rsid w:val="00771B41"/>
    <w:rsid w:val="00771CBB"/>
    <w:rsid w:val="00771FEB"/>
    <w:rsid w:val="00771FF3"/>
    <w:rsid w:val="0077278F"/>
    <w:rsid w:val="007727BB"/>
    <w:rsid w:val="00772963"/>
    <w:rsid w:val="00772A16"/>
    <w:rsid w:val="00772ADF"/>
    <w:rsid w:val="00772AF5"/>
    <w:rsid w:val="00772FFD"/>
    <w:rsid w:val="00773053"/>
    <w:rsid w:val="007730D5"/>
    <w:rsid w:val="007730D8"/>
    <w:rsid w:val="00773366"/>
    <w:rsid w:val="00773385"/>
    <w:rsid w:val="00773493"/>
    <w:rsid w:val="007735EB"/>
    <w:rsid w:val="007736F6"/>
    <w:rsid w:val="0077377F"/>
    <w:rsid w:val="007738B5"/>
    <w:rsid w:val="00773EB2"/>
    <w:rsid w:val="00773EE2"/>
    <w:rsid w:val="0077463E"/>
    <w:rsid w:val="007748CB"/>
    <w:rsid w:val="007748E4"/>
    <w:rsid w:val="00774AB4"/>
    <w:rsid w:val="00774ABE"/>
    <w:rsid w:val="007752F6"/>
    <w:rsid w:val="007755C6"/>
    <w:rsid w:val="00775838"/>
    <w:rsid w:val="00775B68"/>
    <w:rsid w:val="00776981"/>
    <w:rsid w:val="007769CC"/>
    <w:rsid w:val="007771FC"/>
    <w:rsid w:val="0077730F"/>
    <w:rsid w:val="007774CF"/>
    <w:rsid w:val="0077752E"/>
    <w:rsid w:val="00777667"/>
    <w:rsid w:val="007776B9"/>
    <w:rsid w:val="007777AC"/>
    <w:rsid w:val="00777988"/>
    <w:rsid w:val="007779D7"/>
    <w:rsid w:val="00777A0F"/>
    <w:rsid w:val="00777D3E"/>
    <w:rsid w:val="00777D82"/>
    <w:rsid w:val="007800CB"/>
    <w:rsid w:val="00780445"/>
    <w:rsid w:val="007804E7"/>
    <w:rsid w:val="007805CD"/>
    <w:rsid w:val="007805E9"/>
    <w:rsid w:val="00780973"/>
    <w:rsid w:val="00780B79"/>
    <w:rsid w:val="00780BAF"/>
    <w:rsid w:val="0078101B"/>
    <w:rsid w:val="0078117D"/>
    <w:rsid w:val="0078127D"/>
    <w:rsid w:val="00781631"/>
    <w:rsid w:val="00781840"/>
    <w:rsid w:val="00781ADE"/>
    <w:rsid w:val="00781BCC"/>
    <w:rsid w:val="00781E34"/>
    <w:rsid w:val="00781ED7"/>
    <w:rsid w:val="00782014"/>
    <w:rsid w:val="0078225A"/>
    <w:rsid w:val="0078279F"/>
    <w:rsid w:val="00782812"/>
    <w:rsid w:val="00782891"/>
    <w:rsid w:val="00782C62"/>
    <w:rsid w:val="00782D8D"/>
    <w:rsid w:val="00782F94"/>
    <w:rsid w:val="00783631"/>
    <w:rsid w:val="00783638"/>
    <w:rsid w:val="00783737"/>
    <w:rsid w:val="00783949"/>
    <w:rsid w:val="00784026"/>
    <w:rsid w:val="00784276"/>
    <w:rsid w:val="00784318"/>
    <w:rsid w:val="007847D8"/>
    <w:rsid w:val="00784896"/>
    <w:rsid w:val="00784BEF"/>
    <w:rsid w:val="00784EBE"/>
    <w:rsid w:val="00784F6B"/>
    <w:rsid w:val="0078514E"/>
    <w:rsid w:val="00785263"/>
    <w:rsid w:val="0078548B"/>
    <w:rsid w:val="007855E6"/>
    <w:rsid w:val="0078565E"/>
    <w:rsid w:val="007856AE"/>
    <w:rsid w:val="007857E8"/>
    <w:rsid w:val="00785A11"/>
    <w:rsid w:val="00785A88"/>
    <w:rsid w:val="00785BFE"/>
    <w:rsid w:val="00785C94"/>
    <w:rsid w:val="0078631E"/>
    <w:rsid w:val="007866B9"/>
    <w:rsid w:val="00786CB3"/>
    <w:rsid w:val="00786D76"/>
    <w:rsid w:val="00787362"/>
    <w:rsid w:val="007878BE"/>
    <w:rsid w:val="00787C11"/>
    <w:rsid w:val="00787F43"/>
    <w:rsid w:val="007900EF"/>
    <w:rsid w:val="0079037E"/>
    <w:rsid w:val="007903FF"/>
    <w:rsid w:val="0079044A"/>
    <w:rsid w:val="007904BD"/>
    <w:rsid w:val="0079078E"/>
    <w:rsid w:val="0079082B"/>
    <w:rsid w:val="00790AA5"/>
    <w:rsid w:val="00790C27"/>
    <w:rsid w:val="0079107B"/>
    <w:rsid w:val="00791104"/>
    <w:rsid w:val="0079127D"/>
    <w:rsid w:val="0079142E"/>
    <w:rsid w:val="00791555"/>
    <w:rsid w:val="00791D6B"/>
    <w:rsid w:val="00791DEF"/>
    <w:rsid w:val="00791E3F"/>
    <w:rsid w:val="00791F0B"/>
    <w:rsid w:val="007920B4"/>
    <w:rsid w:val="00792657"/>
    <w:rsid w:val="00792C4E"/>
    <w:rsid w:val="00792F13"/>
    <w:rsid w:val="00793202"/>
    <w:rsid w:val="00793284"/>
    <w:rsid w:val="007936CB"/>
    <w:rsid w:val="00793876"/>
    <w:rsid w:val="00793898"/>
    <w:rsid w:val="007938D8"/>
    <w:rsid w:val="007939B3"/>
    <w:rsid w:val="00793E04"/>
    <w:rsid w:val="00793F05"/>
    <w:rsid w:val="00793F25"/>
    <w:rsid w:val="00793F73"/>
    <w:rsid w:val="00794067"/>
    <w:rsid w:val="0079423E"/>
    <w:rsid w:val="0079441E"/>
    <w:rsid w:val="00794472"/>
    <w:rsid w:val="00794559"/>
    <w:rsid w:val="0079456C"/>
    <w:rsid w:val="00794823"/>
    <w:rsid w:val="00794950"/>
    <w:rsid w:val="00794DA5"/>
    <w:rsid w:val="00794DDF"/>
    <w:rsid w:val="00794F11"/>
    <w:rsid w:val="00795062"/>
    <w:rsid w:val="00795101"/>
    <w:rsid w:val="00795163"/>
    <w:rsid w:val="00795182"/>
    <w:rsid w:val="007952AB"/>
    <w:rsid w:val="0079535E"/>
    <w:rsid w:val="0079553A"/>
    <w:rsid w:val="007955FA"/>
    <w:rsid w:val="0079580F"/>
    <w:rsid w:val="0079593E"/>
    <w:rsid w:val="00795B8A"/>
    <w:rsid w:val="00796126"/>
    <w:rsid w:val="007964BC"/>
    <w:rsid w:val="00796511"/>
    <w:rsid w:val="00796A0F"/>
    <w:rsid w:val="007970E0"/>
    <w:rsid w:val="0079728E"/>
    <w:rsid w:val="0079742F"/>
    <w:rsid w:val="0079756F"/>
    <w:rsid w:val="0079771F"/>
    <w:rsid w:val="0079782C"/>
    <w:rsid w:val="00797BBC"/>
    <w:rsid w:val="00797C57"/>
    <w:rsid w:val="007A0002"/>
    <w:rsid w:val="007A0279"/>
    <w:rsid w:val="007A0661"/>
    <w:rsid w:val="007A086D"/>
    <w:rsid w:val="007A0AA3"/>
    <w:rsid w:val="007A0B1E"/>
    <w:rsid w:val="007A0D05"/>
    <w:rsid w:val="007A0D9C"/>
    <w:rsid w:val="007A11E8"/>
    <w:rsid w:val="007A12D6"/>
    <w:rsid w:val="007A139D"/>
    <w:rsid w:val="007A256B"/>
    <w:rsid w:val="007A2A53"/>
    <w:rsid w:val="007A2AD2"/>
    <w:rsid w:val="007A2D30"/>
    <w:rsid w:val="007A2EF6"/>
    <w:rsid w:val="007A2F27"/>
    <w:rsid w:val="007A30C1"/>
    <w:rsid w:val="007A321C"/>
    <w:rsid w:val="007A3259"/>
    <w:rsid w:val="007A32FF"/>
    <w:rsid w:val="007A337D"/>
    <w:rsid w:val="007A38D8"/>
    <w:rsid w:val="007A3AB3"/>
    <w:rsid w:val="007A3CDD"/>
    <w:rsid w:val="007A3EB7"/>
    <w:rsid w:val="007A411E"/>
    <w:rsid w:val="007A4191"/>
    <w:rsid w:val="007A41F8"/>
    <w:rsid w:val="007A4651"/>
    <w:rsid w:val="007A49EC"/>
    <w:rsid w:val="007A51B4"/>
    <w:rsid w:val="007A51DF"/>
    <w:rsid w:val="007A5363"/>
    <w:rsid w:val="007A55CA"/>
    <w:rsid w:val="007A581B"/>
    <w:rsid w:val="007A58A8"/>
    <w:rsid w:val="007A59DD"/>
    <w:rsid w:val="007A5D04"/>
    <w:rsid w:val="007A5F16"/>
    <w:rsid w:val="007A5FDE"/>
    <w:rsid w:val="007A6177"/>
    <w:rsid w:val="007A652E"/>
    <w:rsid w:val="007A6CCD"/>
    <w:rsid w:val="007A6E59"/>
    <w:rsid w:val="007A7022"/>
    <w:rsid w:val="007A7313"/>
    <w:rsid w:val="007A765A"/>
    <w:rsid w:val="007A78CF"/>
    <w:rsid w:val="007A78E4"/>
    <w:rsid w:val="007A7CFD"/>
    <w:rsid w:val="007A7DBE"/>
    <w:rsid w:val="007A7E09"/>
    <w:rsid w:val="007A7E61"/>
    <w:rsid w:val="007A7E75"/>
    <w:rsid w:val="007A7F3D"/>
    <w:rsid w:val="007B0146"/>
    <w:rsid w:val="007B0192"/>
    <w:rsid w:val="007B026D"/>
    <w:rsid w:val="007B03BF"/>
    <w:rsid w:val="007B046B"/>
    <w:rsid w:val="007B061C"/>
    <w:rsid w:val="007B094D"/>
    <w:rsid w:val="007B095F"/>
    <w:rsid w:val="007B0A48"/>
    <w:rsid w:val="007B0DAC"/>
    <w:rsid w:val="007B0F19"/>
    <w:rsid w:val="007B16BD"/>
    <w:rsid w:val="007B17DC"/>
    <w:rsid w:val="007B1865"/>
    <w:rsid w:val="007B1A9A"/>
    <w:rsid w:val="007B211F"/>
    <w:rsid w:val="007B2346"/>
    <w:rsid w:val="007B234D"/>
    <w:rsid w:val="007B25F0"/>
    <w:rsid w:val="007B263B"/>
    <w:rsid w:val="007B2B08"/>
    <w:rsid w:val="007B2C0C"/>
    <w:rsid w:val="007B2CD9"/>
    <w:rsid w:val="007B2CFF"/>
    <w:rsid w:val="007B2D35"/>
    <w:rsid w:val="007B2E75"/>
    <w:rsid w:val="007B341E"/>
    <w:rsid w:val="007B3440"/>
    <w:rsid w:val="007B34B0"/>
    <w:rsid w:val="007B35B2"/>
    <w:rsid w:val="007B37FF"/>
    <w:rsid w:val="007B3BA0"/>
    <w:rsid w:val="007B3BDB"/>
    <w:rsid w:val="007B3C08"/>
    <w:rsid w:val="007B42F9"/>
    <w:rsid w:val="007B44DE"/>
    <w:rsid w:val="007B47E2"/>
    <w:rsid w:val="007B4965"/>
    <w:rsid w:val="007B4A91"/>
    <w:rsid w:val="007B4F25"/>
    <w:rsid w:val="007B4F65"/>
    <w:rsid w:val="007B4F7F"/>
    <w:rsid w:val="007B5073"/>
    <w:rsid w:val="007B5403"/>
    <w:rsid w:val="007B5437"/>
    <w:rsid w:val="007B56C3"/>
    <w:rsid w:val="007B5E4C"/>
    <w:rsid w:val="007B6394"/>
    <w:rsid w:val="007B6583"/>
    <w:rsid w:val="007B672B"/>
    <w:rsid w:val="007B6740"/>
    <w:rsid w:val="007B6B92"/>
    <w:rsid w:val="007B6B9A"/>
    <w:rsid w:val="007B6BB8"/>
    <w:rsid w:val="007B6C54"/>
    <w:rsid w:val="007B70BB"/>
    <w:rsid w:val="007B7102"/>
    <w:rsid w:val="007B7436"/>
    <w:rsid w:val="007B783F"/>
    <w:rsid w:val="007B7890"/>
    <w:rsid w:val="007C000E"/>
    <w:rsid w:val="007C019D"/>
    <w:rsid w:val="007C01E7"/>
    <w:rsid w:val="007C02A4"/>
    <w:rsid w:val="007C045C"/>
    <w:rsid w:val="007C0619"/>
    <w:rsid w:val="007C06E0"/>
    <w:rsid w:val="007C07DE"/>
    <w:rsid w:val="007C0976"/>
    <w:rsid w:val="007C0A7D"/>
    <w:rsid w:val="007C0C5A"/>
    <w:rsid w:val="007C0C60"/>
    <w:rsid w:val="007C1209"/>
    <w:rsid w:val="007C1299"/>
    <w:rsid w:val="007C1488"/>
    <w:rsid w:val="007C14FB"/>
    <w:rsid w:val="007C1856"/>
    <w:rsid w:val="007C1905"/>
    <w:rsid w:val="007C1974"/>
    <w:rsid w:val="007C1ECB"/>
    <w:rsid w:val="007C1F01"/>
    <w:rsid w:val="007C21BE"/>
    <w:rsid w:val="007C22A3"/>
    <w:rsid w:val="007C23C5"/>
    <w:rsid w:val="007C2465"/>
    <w:rsid w:val="007C24AA"/>
    <w:rsid w:val="007C26B1"/>
    <w:rsid w:val="007C26E3"/>
    <w:rsid w:val="007C26F4"/>
    <w:rsid w:val="007C2D40"/>
    <w:rsid w:val="007C2D6F"/>
    <w:rsid w:val="007C2E30"/>
    <w:rsid w:val="007C2ED4"/>
    <w:rsid w:val="007C2F5E"/>
    <w:rsid w:val="007C2F74"/>
    <w:rsid w:val="007C2FA3"/>
    <w:rsid w:val="007C2FEA"/>
    <w:rsid w:val="007C3134"/>
    <w:rsid w:val="007C3300"/>
    <w:rsid w:val="007C3396"/>
    <w:rsid w:val="007C3494"/>
    <w:rsid w:val="007C3AB4"/>
    <w:rsid w:val="007C3B4F"/>
    <w:rsid w:val="007C3BCC"/>
    <w:rsid w:val="007C3F4C"/>
    <w:rsid w:val="007C4053"/>
    <w:rsid w:val="007C4201"/>
    <w:rsid w:val="007C4331"/>
    <w:rsid w:val="007C4423"/>
    <w:rsid w:val="007C4875"/>
    <w:rsid w:val="007C4DA7"/>
    <w:rsid w:val="007C4E84"/>
    <w:rsid w:val="007C532C"/>
    <w:rsid w:val="007C5362"/>
    <w:rsid w:val="007C53D6"/>
    <w:rsid w:val="007C5419"/>
    <w:rsid w:val="007C574D"/>
    <w:rsid w:val="007C57C7"/>
    <w:rsid w:val="007C586F"/>
    <w:rsid w:val="007C5B79"/>
    <w:rsid w:val="007C5D57"/>
    <w:rsid w:val="007C5EB6"/>
    <w:rsid w:val="007C5F2F"/>
    <w:rsid w:val="007C5FAF"/>
    <w:rsid w:val="007C62F2"/>
    <w:rsid w:val="007C63E7"/>
    <w:rsid w:val="007C6433"/>
    <w:rsid w:val="007C6581"/>
    <w:rsid w:val="007C6A40"/>
    <w:rsid w:val="007C6BB0"/>
    <w:rsid w:val="007C6F56"/>
    <w:rsid w:val="007C6FBD"/>
    <w:rsid w:val="007C7043"/>
    <w:rsid w:val="007C7206"/>
    <w:rsid w:val="007C728A"/>
    <w:rsid w:val="007C74E3"/>
    <w:rsid w:val="007C766D"/>
    <w:rsid w:val="007C771A"/>
    <w:rsid w:val="007C77BA"/>
    <w:rsid w:val="007C7AE1"/>
    <w:rsid w:val="007C7F08"/>
    <w:rsid w:val="007C7F2A"/>
    <w:rsid w:val="007C7F82"/>
    <w:rsid w:val="007D00D8"/>
    <w:rsid w:val="007D02E5"/>
    <w:rsid w:val="007D05EA"/>
    <w:rsid w:val="007D064A"/>
    <w:rsid w:val="007D06F3"/>
    <w:rsid w:val="007D07B2"/>
    <w:rsid w:val="007D0B7C"/>
    <w:rsid w:val="007D0D5E"/>
    <w:rsid w:val="007D0D7D"/>
    <w:rsid w:val="007D0EBF"/>
    <w:rsid w:val="007D0F7C"/>
    <w:rsid w:val="007D0FF3"/>
    <w:rsid w:val="007D12CE"/>
    <w:rsid w:val="007D14C9"/>
    <w:rsid w:val="007D18EB"/>
    <w:rsid w:val="007D1938"/>
    <w:rsid w:val="007D1A28"/>
    <w:rsid w:val="007D1BD6"/>
    <w:rsid w:val="007D1F5D"/>
    <w:rsid w:val="007D202D"/>
    <w:rsid w:val="007D223C"/>
    <w:rsid w:val="007D2282"/>
    <w:rsid w:val="007D23DF"/>
    <w:rsid w:val="007D2559"/>
    <w:rsid w:val="007D2728"/>
    <w:rsid w:val="007D27EC"/>
    <w:rsid w:val="007D2EA2"/>
    <w:rsid w:val="007D2FFE"/>
    <w:rsid w:val="007D30A3"/>
    <w:rsid w:val="007D34BE"/>
    <w:rsid w:val="007D3558"/>
    <w:rsid w:val="007D3592"/>
    <w:rsid w:val="007D3B1F"/>
    <w:rsid w:val="007D3DFC"/>
    <w:rsid w:val="007D42DC"/>
    <w:rsid w:val="007D42EF"/>
    <w:rsid w:val="007D44F6"/>
    <w:rsid w:val="007D4ABE"/>
    <w:rsid w:val="007D4C79"/>
    <w:rsid w:val="007D52B7"/>
    <w:rsid w:val="007D52D3"/>
    <w:rsid w:val="007D53D4"/>
    <w:rsid w:val="007D557B"/>
    <w:rsid w:val="007D55B5"/>
    <w:rsid w:val="007D560B"/>
    <w:rsid w:val="007D5897"/>
    <w:rsid w:val="007D596B"/>
    <w:rsid w:val="007D5B27"/>
    <w:rsid w:val="007D5C38"/>
    <w:rsid w:val="007D5D0B"/>
    <w:rsid w:val="007D5E44"/>
    <w:rsid w:val="007D61C3"/>
    <w:rsid w:val="007D651D"/>
    <w:rsid w:val="007D6609"/>
    <w:rsid w:val="007D667A"/>
    <w:rsid w:val="007D6692"/>
    <w:rsid w:val="007D675B"/>
    <w:rsid w:val="007D6A5E"/>
    <w:rsid w:val="007D6D51"/>
    <w:rsid w:val="007D73A7"/>
    <w:rsid w:val="007D74A9"/>
    <w:rsid w:val="007D7689"/>
    <w:rsid w:val="007D77FD"/>
    <w:rsid w:val="007D7AF1"/>
    <w:rsid w:val="007D7B1C"/>
    <w:rsid w:val="007D7C50"/>
    <w:rsid w:val="007D7C92"/>
    <w:rsid w:val="007D7DB9"/>
    <w:rsid w:val="007D7FF5"/>
    <w:rsid w:val="007E0189"/>
    <w:rsid w:val="007E04DD"/>
    <w:rsid w:val="007E07C1"/>
    <w:rsid w:val="007E0EF6"/>
    <w:rsid w:val="007E127A"/>
    <w:rsid w:val="007E1411"/>
    <w:rsid w:val="007E147A"/>
    <w:rsid w:val="007E156E"/>
    <w:rsid w:val="007E15D8"/>
    <w:rsid w:val="007E1868"/>
    <w:rsid w:val="007E18D7"/>
    <w:rsid w:val="007E1B0B"/>
    <w:rsid w:val="007E1BF6"/>
    <w:rsid w:val="007E21A0"/>
    <w:rsid w:val="007E22C5"/>
    <w:rsid w:val="007E2454"/>
    <w:rsid w:val="007E24DF"/>
    <w:rsid w:val="007E27C2"/>
    <w:rsid w:val="007E29BE"/>
    <w:rsid w:val="007E29D6"/>
    <w:rsid w:val="007E2D13"/>
    <w:rsid w:val="007E2D7B"/>
    <w:rsid w:val="007E2F31"/>
    <w:rsid w:val="007E342E"/>
    <w:rsid w:val="007E34E4"/>
    <w:rsid w:val="007E36B0"/>
    <w:rsid w:val="007E3707"/>
    <w:rsid w:val="007E3A27"/>
    <w:rsid w:val="007E3A62"/>
    <w:rsid w:val="007E3C06"/>
    <w:rsid w:val="007E3DBB"/>
    <w:rsid w:val="007E3E0C"/>
    <w:rsid w:val="007E3FF5"/>
    <w:rsid w:val="007E42C2"/>
    <w:rsid w:val="007E4336"/>
    <w:rsid w:val="007E45C5"/>
    <w:rsid w:val="007E49B5"/>
    <w:rsid w:val="007E4B39"/>
    <w:rsid w:val="007E4CCA"/>
    <w:rsid w:val="007E4D15"/>
    <w:rsid w:val="007E4D2A"/>
    <w:rsid w:val="007E4DA2"/>
    <w:rsid w:val="007E4DFC"/>
    <w:rsid w:val="007E4EF8"/>
    <w:rsid w:val="007E5171"/>
    <w:rsid w:val="007E539B"/>
    <w:rsid w:val="007E53A5"/>
    <w:rsid w:val="007E53D9"/>
    <w:rsid w:val="007E559F"/>
    <w:rsid w:val="007E575F"/>
    <w:rsid w:val="007E57CA"/>
    <w:rsid w:val="007E59E1"/>
    <w:rsid w:val="007E5B41"/>
    <w:rsid w:val="007E5B45"/>
    <w:rsid w:val="007E5DE1"/>
    <w:rsid w:val="007E5F30"/>
    <w:rsid w:val="007E60B8"/>
    <w:rsid w:val="007E6540"/>
    <w:rsid w:val="007E658A"/>
    <w:rsid w:val="007E69B2"/>
    <w:rsid w:val="007E69FE"/>
    <w:rsid w:val="007E6A08"/>
    <w:rsid w:val="007E70FA"/>
    <w:rsid w:val="007E71F4"/>
    <w:rsid w:val="007E73F0"/>
    <w:rsid w:val="007E73FC"/>
    <w:rsid w:val="007E755B"/>
    <w:rsid w:val="007E7583"/>
    <w:rsid w:val="007E7873"/>
    <w:rsid w:val="007E7C44"/>
    <w:rsid w:val="007E7C52"/>
    <w:rsid w:val="007E7CA6"/>
    <w:rsid w:val="007E7D5A"/>
    <w:rsid w:val="007F078F"/>
    <w:rsid w:val="007F0A99"/>
    <w:rsid w:val="007F0C66"/>
    <w:rsid w:val="007F0D54"/>
    <w:rsid w:val="007F0E77"/>
    <w:rsid w:val="007F105C"/>
    <w:rsid w:val="007F11C0"/>
    <w:rsid w:val="007F11F6"/>
    <w:rsid w:val="007F15C8"/>
    <w:rsid w:val="007F1814"/>
    <w:rsid w:val="007F189E"/>
    <w:rsid w:val="007F1909"/>
    <w:rsid w:val="007F1CBA"/>
    <w:rsid w:val="007F22FF"/>
    <w:rsid w:val="007F2393"/>
    <w:rsid w:val="007F2471"/>
    <w:rsid w:val="007F27A2"/>
    <w:rsid w:val="007F284E"/>
    <w:rsid w:val="007F2A38"/>
    <w:rsid w:val="007F2C1B"/>
    <w:rsid w:val="007F2E15"/>
    <w:rsid w:val="007F311B"/>
    <w:rsid w:val="007F32B2"/>
    <w:rsid w:val="007F34FC"/>
    <w:rsid w:val="007F37C2"/>
    <w:rsid w:val="007F38F4"/>
    <w:rsid w:val="007F3C2D"/>
    <w:rsid w:val="007F3D81"/>
    <w:rsid w:val="007F3DE8"/>
    <w:rsid w:val="007F3F96"/>
    <w:rsid w:val="007F4172"/>
    <w:rsid w:val="007F4902"/>
    <w:rsid w:val="007F4C4F"/>
    <w:rsid w:val="007F516A"/>
    <w:rsid w:val="007F5192"/>
    <w:rsid w:val="007F5317"/>
    <w:rsid w:val="007F5406"/>
    <w:rsid w:val="007F555E"/>
    <w:rsid w:val="007F598D"/>
    <w:rsid w:val="007F59F4"/>
    <w:rsid w:val="007F5B4D"/>
    <w:rsid w:val="007F5B5C"/>
    <w:rsid w:val="007F5DC6"/>
    <w:rsid w:val="007F5E7F"/>
    <w:rsid w:val="007F6638"/>
    <w:rsid w:val="007F6763"/>
    <w:rsid w:val="007F695B"/>
    <w:rsid w:val="007F6CC3"/>
    <w:rsid w:val="007F73F2"/>
    <w:rsid w:val="007F747F"/>
    <w:rsid w:val="007F7A3B"/>
    <w:rsid w:val="007F7A93"/>
    <w:rsid w:val="007F7ABA"/>
    <w:rsid w:val="007F7CAD"/>
    <w:rsid w:val="007F7CC8"/>
    <w:rsid w:val="007F7CD6"/>
    <w:rsid w:val="007F7FDA"/>
    <w:rsid w:val="00800005"/>
    <w:rsid w:val="0080035F"/>
    <w:rsid w:val="008005E5"/>
    <w:rsid w:val="008006ED"/>
    <w:rsid w:val="00800969"/>
    <w:rsid w:val="00800CEC"/>
    <w:rsid w:val="00800DE0"/>
    <w:rsid w:val="00800F6F"/>
    <w:rsid w:val="0080127C"/>
    <w:rsid w:val="00801389"/>
    <w:rsid w:val="00801562"/>
    <w:rsid w:val="00801727"/>
    <w:rsid w:val="0080172A"/>
    <w:rsid w:val="0080177D"/>
    <w:rsid w:val="0080199B"/>
    <w:rsid w:val="00801A9F"/>
    <w:rsid w:val="00801BF8"/>
    <w:rsid w:val="00801EA0"/>
    <w:rsid w:val="00801EEF"/>
    <w:rsid w:val="00801F34"/>
    <w:rsid w:val="00801F61"/>
    <w:rsid w:val="00802060"/>
    <w:rsid w:val="008021B8"/>
    <w:rsid w:val="008023E4"/>
    <w:rsid w:val="008028FB"/>
    <w:rsid w:val="008036CA"/>
    <w:rsid w:val="008037E3"/>
    <w:rsid w:val="008039C0"/>
    <w:rsid w:val="00803B1E"/>
    <w:rsid w:val="00803C52"/>
    <w:rsid w:val="00803FBA"/>
    <w:rsid w:val="00804082"/>
    <w:rsid w:val="008048DF"/>
    <w:rsid w:val="00804990"/>
    <w:rsid w:val="00804A63"/>
    <w:rsid w:val="00804B9E"/>
    <w:rsid w:val="00804DCC"/>
    <w:rsid w:val="00804E53"/>
    <w:rsid w:val="00804FD7"/>
    <w:rsid w:val="008050FA"/>
    <w:rsid w:val="008051F0"/>
    <w:rsid w:val="008052A1"/>
    <w:rsid w:val="00805350"/>
    <w:rsid w:val="00805661"/>
    <w:rsid w:val="00805700"/>
    <w:rsid w:val="00805742"/>
    <w:rsid w:val="00805BFA"/>
    <w:rsid w:val="00805D24"/>
    <w:rsid w:val="0080606E"/>
    <w:rsid w:val="008060E9"/>
    <w:rsid w:val="0080622B"/>
    <w:rsid w:val="00806443"/>
    <w:rsid w:val="0080671D"/>
    <w:rsid w:val="008069EF"/>
    <w:rsid w:val="00806B5C"/>
    <w:rsid w:val="00806F31"/>
    <w:rsid w:val="0080715F"/>
    <w:rsid w:val="00807172"/>
    <w:rsid w:val="008074AB"/>
    <w:rsid w:val="0080761F"/>
    <w:rsid w:val="00807709"/>
    <w:rsid w:val="008078D1"/>
    <w:rsid w:val="00807932"/>
    <w:rsid w:val="00807BB5"/>
    <w:rsid w:val="00807DEB"/>
    <w:rsid w:val="0081021A"/>
    <w:rsid w:val="00810309"/>
    <w:rsid w:val="00810476"/>
    <w:rsid w:val="008104AE"/>
    <w:rsid w:val="0081062F"/>
    <w:rsid w:val="008106A6"/>
    <w:rsid w:val="008108C4"/>
    <w:rsid w:val="008108C6"/>
    <w:rsid w:val="00810931"/>
    <w:rsid w:val="00810BEA"/>
    <w:rsid w:val="00810D24"/>
    <w:rsid w:val="00811168"/>
    <w:rsid w:val="00811196"/>
    <w:rsid w:val="00811550"/>
    <w:rsid w:val="00811B6D"/>
    <w:rsid w:val="00811FAE"/>
    <w:rsid w:val="008120B9"/>
    <w:rsid w:val="00812208"/>
    <w:rsid w:val="008127B6"/>
    <w:rsid w:val="0081288C"/>
    <w:rsid w:val="0081290B"/>
    <w:rsid w:val="00812BB5"/>
    <w:rsid w:val="00812E91"/>
    <w:rsid w:val="00812F54"/>
    <w:rsid w:val="00813000"/>
    <w:rsid w:val="00813050"/>
    <w:rsid w:val="00813217"/>
    <w:rsid w:val="00813243"/>
    <w:rsid w:val="0081336D"/>
    <w:rsid w:val="00813674"/>
    <w:rsid w:val="00813930"/>
    <w:rsid w:val="00813C53"/>
    <w:rsid w:val="00813FD7"/>
    <w:rsid w:val="00814091"/>
    <w:rsid w:val="00814341"/>
    <w:rsid w:val="0081437E"/>
    <w:rsid w:val="0081448E"/>
    <w:rsid w:val="0081450B"/>
    <w:rsid w:val="0081472C"/>
    <w:rsid w:val="0081487E"/>
    <w:rsid w:val="00814B4E"/>
    <w:rsid w:val="00814B71"/>
    <w:rsid w:val="00814C70"/>
    <w:rsid w:val="00814DC7"/>
    <w:rsid w:val="00814F8B"/>
    <w:rsid w:val="00814FA2"/>
    <w:rsid w:val="0081522D"/>
    <w:rsid w:val="008152DB"/>
    <w:rsid w:val="008152F4"/>
    <w:rsid w:val="00815584"/>
    <w:rsid w:val="008157A5"/>
    <w:rsid w:val="0081583A"/>
    <w:rsid w:val="0081587A"/>
    <w:rsid w:val="00815D5F"/>
    <w:rsid w:val="00815DC6"/>
    <w:rsid w:val="00815E0E"/>
    <w:rsid w:val="00815F40"/>
    <w:rsid w:val="00816082"/>
    <w:rsid w:val="0081618D"/>
    <w:rsid w:val="008162B0"/>
    <w:rsid w:val="00816310"/>
    <w:rsid w:val="00816383"/>
    <w:rsid w:val="008163F4"/>
    <w:rsid w:val="0081657B"/>
    <w:rsid w:val="008166AD"/>
    <w:rsid w:val="00816848"/>
    <w:rsid w:val="00816852"/>
    <w:rsid w:val="008168B3"/>
    <w:rsid w:val="00816BCA"/>
    <w:rsid w:val="00816D7A"/>
    <w:rsid w:val="00816DEF"/>
    <w:rsid w:val="00816FB5"/>
    <w:rsid w:val="00817597"/>
    <w:rsid w:val="008175A0"/>
    <w:rsid w:val="00817669"/>
    <w:rsid w:val="00817745"/>
    <w:rsid w:val="00817910"/>
    <w:rsid w:val="008179B6"/>
    <w:rsid w:val="00817EB9"/>
    <w:rsid w:val="00817FCE"/>
    <w:rsid w:val="00820315"/>
    <w:rsid w:val="0082087F"/>
    <w:rsid w:val="00820AD0"/>
    <w:rsid w:val="00820B6D"/>
    <w:rsid w:val="00820C56"/>
    <w:rsid w:val="00820D12"/>
    <w:rsid w:val="00820F66"/>
    <w:rsid w:val="00820F83"/>
    <w:rsid w:val="00820FD7"/>
    <w:rsid w:val="0082100A"/>
    <w:rsid w:val="008212E4"/>
    <w:rsid w:val="00821990"/>
    <w:rsid w:val="00821EA6"/>
    <w:rsid w:val="00822051"/>
    <w:rsid w:val="008222BE"/>
    <w:rsid w:val="00822466"/>
    <w:rsid w:val="00822772"/>
    <w:rsid w:val="008227E2"/>
    <w:rsid w:val="00822931"/>
    <w:rsid w:val="0082294A"/>
    <w:rsid w:val="00822995"/>
    <w:rsid w:val="00822C5F"/>
    <w:rsid w:val="00822D5E"/>
    <w:rsid w:val="00822EE9"/>
    <w:rsid w:val="0082303F"/>
    <w:rsid w:val="00823085"/>
    <w:rsid w:val="00823965"/>
    <w:rsid w:val="00823FBC"/>
    <w:rsid w:val="008243CE"/>
    <w:rsid w:val="008244BF"/>
    <w:rsid w:val="00824547"/>
    <w:rsid w:val="00824651"/>
    <w:rsid w:val="00824765"/>
    <w:rsid w:val="00824EB2"/>
    <w:rsid w:val="00824F86"/>
    <w:rsid w:val="00825232"/>
    <w:rsid w:val="00825428"/>
    <w:rsid w:val="00825454"/>
    <w:rsid w:val="0082548D"/>
    <w:rsid w:val="0082563F"/>
    <w:rsid w:val="0082589F"/>
    <w:rsid w:val="00825AA1"/>
    <w:rsid w:val="00825E57"/>
    <w:rsid w:val="00825E5F"/>
    <w:rsid w:val="00825FDB"/>
    <w:rsid w:val="00826163"/>
    <w:rsid w:val="00826222"/>
    <w:rsid w:val="0082626B"/>
    <w:rsid w:val="00826562"/>
    <w:rsid w:val="00826988"/>
    <w:rsid w:val="00826BAC"/>
    <w:rsid w:val="00826BE6"/>
    <w:rsid w:val="00826EB1"/>
    <w:rsid w:val="00826F17"/>
    <w:rsid w:val="00826F83"/>
    <w:rsid w:val="008271D4"/>
    <w:rsid w:val="008272BE"/>
    <w:rsid w:val="0082734E"/>
    <w:rsid w:val="00827493"/>
    <w:rsid w:val="008275B3"/>
    <w:rsid w:val="0082787B"/>
    <w:rsid w:val="008278AC"/>
    <w:rsid w:val="00827A15"/>
    <w:rsid w:val="00827B4F"/>
    <w:rsid w:val="00827D99"/>
    <w:rsid w:val="00827FE7"/>
    <w:rsid w:val="00830168"/>
    <w:rsid w:val="008307D5"/>
    <w:rsid w:val="00830A2D"/>
    <w:rsid w:val="00830A77"/>
    <w:rsid w:val="00830A81"/>
    <w:rsid w:val="00830BD7"/>
    <w:rsid w:val="00830CEB"/>
    <w:rsid w:val="00830DB2"/>
    <w:rsid w:val="008312F7"/>
    <w:rsid w:val="008314A1"/>
    <w:rsid w:val="00831674"/>
    <w:rsid w:val="00831C69"/>
    <w:rsid w:val="00831FE4"/>
    <w:rsid w:val="00832197"/>
    <w:rsid w:val="008322AA"/>
    <w:rsid w:val="008323E0"/>
    <w:rsid w:val="00832675"/>
    <w:rsid w:val="008328F3"/>
    <w:rsid w:val="008329CC"/>
    <w:rsid w:val="00832BFD"/>
    <w:rsid w:val="00832C85"/>
    <w:rsid w:val="00832F4C"/>
    <w:rsid w:val="0083301A"/>
    <w:rsid w:val="00833655"/>
    <w:rsid w:val="0083373F"/>
    <w:rsid w:val="00833B5D"/>
    <w:rsid w:val="00833B96"/>
    <w:rsid w:val="00833EAF"/>
    <w:rsid w:val="00834002"/>
    <w:rsid w:val="008340C9"/>
    <w:rsid w:val="008340F5"/>
    <w:rsid w:val="00834190"/>
    <w:rsid w:val="00834825"/>
    <w:rsid w:val="008348BE"/>
    <w:rsid w:val="00834AA9"/>
    <w:rsid w:val="00834E0C"/>
    <w:rsid w:val="008350B4"/>
    <w:rsid w:val="00835184"/>
    <w:rsid w:val="008351F7"/>
    <w:rsid w:val="0083525B"/>
    <w:rsid w:val="00835607"/>
    <w:rsid w:val="008356D1"/>
    <w:rsid w:val="008359B6"/>
    <w:rsid w:val="00835B96"/>
    <w:rsid w:val="00835D7B"/>
    <w:rsid w:val="00835DD2"/>
    <w:rsid w:val="0083606C"/>
    <w:rsid w:val="008363AC"/>
    <w:rsid w:val="0083649B"/>
    <w:rsid w:val="00836553"/>
    <w:rsid w:val="008365FF"/>
    <w:rsid w:val="008366F8"/>
    <w:rsid w:val="008368C8"/>
    <w:rsid w:val="008368EE"/>
    <w:rsid w:val="00836925"/>
    <w:rsid w:val="008369A1"/>
    <w:rsid w:val="00836C92"/>
    <w:rsid w:val="00836DCC"/>
    <w:rsid w:val="00836F0B"/>
    <w:rsid w:val="008370F0"/>
    <w:rsid w:val="008377C8"/>
    <w:rsid w:val="00837956"/>
    <w:rsid w:val="00837A22"/>
    <w:rsid w:val="00837B78"/>
    <w:rsid w:val="00837DAB"/>
    <w:rsid w:val="00837DF0"/>
    <w:rsid w:val="00840208"/>
    <w:rsid w:val="0084049F"/>
    <w:rsid w:val="00840696"/>
    <w:rsid w:val="00840724"/>
    <w:rsid w:val="0084089A"/>
    <w:rsid w:val="00840D2E"/>
    <w:rsid w:val="00840E65"/>
    <w:rsid w:val="00840EE8"/>
    <w:rsid w:val="00841011"/>
    <w:rsid w:val="00841209"/>
    <w:rsid w:val="008412E8"/>
    <w:rsid w:val="00841343"/>
    <w:rsid w:val="00841462"/>
    <w:rsid w:val="00841737"/>
    <w:rsid w:val="00841AFD"/>
    <w:rsid w:val="00841B7C"/>
    <w:rsid w:val="00841B9D"/>
    <w:rsid w:val="00841E89"/>
    <w:rsid w:val="00841F62"/>
    <w:rsid w:val="00842278"/>
    <w:rsid w:val="0084233F"/>
    <w:rsid w:val="00842C6A"/>
    <w:rsid w:val="00842F07"/>
    <w:rsid w:val="00842FF0"/>
    <w:rsid w:val="00843097"/>
    <w:rsid w:val="008433BB"/>
    <w:rsid w:val="008434CF"/>
    <w:rsid w:val="00843669"/>
    <w:rsid w:val="00843888"/>
    <w:rsid w:val="00843938"/>
    <w:rsid w:val="00843959"/>
    <w:rsid w:val="0084400D"/>
    <w:rsid w:val="0084420C"/>
    <w:rsid w:val="00844264"/>
    <w:rsid w:val="0084447E"/>
    <w:rsid w:val="00844481"/>
    <w:rsid w:val="0084466C"/>
    <w:rsid w:val="008449C9"/>
    <w:rsid w:val="00844C6D"/>
    <w:rsid w:val="00844FB4"/>
    <w:rsid w:val="00845031"/>
    <w:rsid w:val="008451B8"/>
    <w:rsid w:val="00845502"/>
    <w:rsid w:val="0084562C"/>
    <w:rsid w:val="008458AC"/>
    <w:rsid w:val="00845C53"/>
    <w:rsid w:val="00845D6E"/>
    <w:rsid w:val="00845F29"/>
    <w:rsid w:val="0084607A"/>
    <w:rsid w:val="00846242"/>
    <w:rsid w:val="008463ED"/>
    <w:rsid w:val="008467BD"/>
    <w:rsid w:val="00846A1E"/>
    <w:rsid w:val="00846B59"/>
    <w:rsid w:val="00847067"/>
    <w:rsid w:val="008470F2"/>
    <w:rsid w:val="008471B2"/>
    <w:rsid w:val="00847437"/>
    <w:rsid w:val="0084751E"/>
    <w:rsid w:val="00847771"/>
    <w:rsid w:val="008477B6"/>
    <w:rsid w:val="008477EF"/>
    <w:rsid w:val="00847883"/>
    <w:rsid w:val="008479D6"/>
    <w:rsid w:val="00847B71"/>
    <w:rsid w:val="00847DC6"/>
    <w:rsid w:val="00847F36"/>
    <w:rsid w:val="008502A9"/>
    <w:rsid w:val="008503A5"/>
    <w:rsid w:val="008505F1"/>
    <w:rsid w:val="00850757"/>
    <w:rsid w:val="00850D57"/>
    <w:rsid w:val="00850D80"/>
    <w:rsid w:val="00850F8F"/>
    <w:rsid w:val="0085109F"/>
    <w:rsid w:val="0085126B"/>
    <w:rsid w:val="00851413"/>
    <w:rsid w:val="0085145F"/>
    <w:rsid w:val="00851621"/>
    <w:rsid w:val="008519F1"/>
    <w:rsid w:val="00851A29"/>
    <w:rsid w:val="00851A97"/>
    <w:rsid w:val="00851D0E"/>
    <w:rsid w:val="00851EA1"/>
    <w:rsid w:val="00852395"/>
    <w:rsid w:val="008523E6"/>
    <w:rsid w:val="008525B3"/>
    <w:rsid w:val="0085269C"/>
    <w:rsid w:val="0085275D"/>
    <w:rsid w:val="00852A96"/>
    <w:rsid w:val="00852B7A"/>
    <w:rsid w:val="00852D51"/>
    <w:rsid w:val="00852DD0"/>
    <w:rsid w:val="00853049"/>
    <w:rsid w:val="00853173"/>
    <w:rsid w:val="0085331D"/>
    <w:rsid w:val="00853320"/>
    <w:rsid w:val="008533E6"/>
    <w:rsid w:val="00853435"/>
    <w:rsid w:val="00853536"/>
    <w:rsid w:val="00853620"/>
    <w:rsid w:val="0085397B"/>
    <w:rsid w:val="00853BE0"/>
    <w:rsid w:val="00853DE4"/>
    <w:rsid w:val="00853F52"/>
    <w:rsid w:val="008540C9"/>
    <w:rsid w:val="0085460A"/>
    <w:rsid w:val="008547FE"/>
    <w:rsid w:val="00854873"/>
    <w:rsid w:val="00854B15"/>
    <w:rsid w:val="00854B6D"/>
    <w:rsid w:val="00854D92"/>
    <w:rsid w:val="00854DCA"/>
    <w:rsid w:val="00854ED4"/>
    <w:rsid w:val="00854F5B"/>
    <w:rsid w:val="00855055"/>
    <w:rsid w:val="008550E1"/>
    <w:rsid w:val="008551D5"/>
    <w:rsid w:val="0085538F"/>
    <w:rsid w:val="008554D0"/>
    <w:rsid w:val="00855680"/>
    <w:rsid w:val="00855886"/>
    <w:rsid w:val="008558FF"/>
    <w:rsid w:val="00855BCF"/>
    <w:rsid w:val="00855DE4"/>
    <w:rsid w:val="008561B3"/>
    <w:rsid w:val="008566FA"/>
    <w:rsid w:val="008569A6"/>
    <w:rsid w:val="00856AC0"/>
    <w:rsid w:val="00856F3B"/>
    <w:rsid w:val="00856F3D"/>
    <w:rsid w:val="0085718D"/>
    <w:rsid w:val="008572C0"/>
    <w:rsid w:val="00857309"/>
    <w:rsid w:val="008573C7"/>
    <w:rsid w:val="00857A47"/>
    <w:rsid w:val="00857AD7"/>
    <w:rsid w:val="00857B5A"/>
    <w:rsid w:val="00857F0B"/>
    <w:rsid w:val="00857F8E"/>
    <w:rsid w:val="008601C0"/>
    <w:rsid w:val="00860307"/>
    <w:rsid w:val="008605D5"/>
    <w:rsid w:val="008606D4"/>
    <w:rsid w:val="00860A65"/>
    <w:rsid w:val="00860A68"/>
    <w:rsid w:val="00860B08"/>
    <w:rsid w:val="00860B0F"/>
    <w:rsid w:val="00860C24"/>
    <w:rsid w:val="00860ED6"/>
    <w:rsid w:val="00860F13"/>
    <w:rsid w:val="00861050"/>
    <w:rsid w:val="0086138B"/>
    <w:rsid w:val="0086178A"/>
    <w:rsid w:val="00861A9B"/>
    <w:rsid w:val="00861DC9"/>
    <w:rsid w:val="008621EB"/>
    <w:rsid w:val="0086236F"/>
    <w:rsid w:val="008625AE"/>
    <w:rsid w:val="008625B7"/>
    <w:rsid w:val="008626A0"/>
    <w:rsid w:val="00862AB5"/>
    <w:rsid w:val="00862B59"/>
    <w:rsid w:val="00862D31"/>
    <w:rsid w:val="00862E52"/>
    <w:rsid w:val="00862F75"/>
    <w:rsid w:val="00863752"/>
    <w:rsid w:val="0086383B"/>
    <w:rsid w:val="00863949"/>
    <w:rsid w:val="00863A17"/>
    <w:rsid w:val="00863A1A"/>
    <w:rsid w:val="00863A4E"/>
    <w:rsid w:val="00863D05"/>
    <w:rsid w:val="00863EB2"/>
    <w:rsid w:val="0086401E"/>
    <w:rsid w:val="00864043"/>
    <w:rsid w:val="008641BD"/>
    <w:rsid w:val="0086472B"/>
    <w:rsid w:val="008649E1"/>
    <w:rsid w:val="00864D86"/>
    <w:rsid w:val="00865F2E"/>
    <w:rsid w:val="00865F72"/>
    <w:rsid w:val="0086635A"/>
    <w:rsid w:val="00866499"/>
    <w:rsid w:val="0086665A"/>
    <w:rsid w:val="008667F8"/>
    <w:rsid w:val="00866870"/>
    <w:rsid w:val="0086693C"/>
    <w:rsid w:val="008669C2"/>
    <w:rsid w:val="00866D5F"/>
    <w:rsid w:val="00866E26"/>
    <w:rsid w:val="0086780A"/>
    <w:rsid w:val="0086784B"/>
    <w:rsid w:val="00867941"/>
    <w:rsid w:val="00867E56"/>
    <w:rsid w:val="0087021A"/>
    <w:rsid w:val="00870280"/>
    <w:rsid w:val="008702F4"/>
    <w:rsid w:val="008702FA"/>
    <w:rsid w:val="008703CF"/>
    <w:rsid w:val="008704D4"/>
    <w:rsid w:val="00870559"/>
    <w:rsid w:val="00870612"/>
    <w:rsid w:val="00870626"/>
    <w:rsid w:val="00870666"/>
    <w:rsid w:val="00870820"/>
    <w:rsid w:val="00870881"/>
    <w:rsid w:val="00870A19"/>
    <w:rsid w:val="00870E64"/>
    <w:rsid w:val="00871157"/>
    <w:rsid w:val="0087118D"/>
    <w:rsid w:val="008712F6"/>
    <w:rsid w:val="00871955"/>
    <w:rsid w:val="00871979"/>
    <w:rsid w:val="008719EC"/>
    <w:rsid w:val="00871BCF"/>
    <w:rsid w:val="00871C98"/>
    <w:rsid w:val="00871D45"/>
    <w:rsid w:val="00871DCE"/>
    <w:rsid w:val="008721AB"/>
    <w:rsid w:val="0087231D"/>
    <w:rsid w:val="008729B7"/>
    <w:rsid w:val="00872DD7"/>
    <w:rsid w:val="00872E62"/>
    <w:rsid w:val="00873025"/>
    <w:rsid w:val="00873159"/>
    <w:rsid w:val="00873523"/>
    <w:rsid w:val="00873593"/>
    <w:rsid w:val="008735BE"/>
    <w:rsid w:val="00873700"/>
    <w:rsid w:val="00873B38"/>
    <w:rsid w:val="00873B7F"/>
    <w:rsid w:val="00873BF0"/>
    <w:rsid w:val="00873DFF"/>
    <w:rsid w:val="00873EBC"/>
    <w:rsid w:val="00873F9F"/>
    <w:rsid w:val="00874160"/>
    <w:rsid w:val="0087425E"/>
    <w:rsid w:val="008744A8"/>
    <w:rsid w:val="008745FF"/>
    <w:rsid w:val="00874822"/>
    <w:rsid w:val="0087482C"/>
    <w:rsid w:val="0087499C"/>
    <w:rsid w:val="00874A5E"/>
    <w:rsid w:val="00874BB6"/>
    <w:rsid w:val="00874DCF"/>
    <w:rsid w:val="00874FD8"/>
    <w:rsid w:val="00875008"/>
    <w:rsid w:val="00875408"/>
    <w:rsid w:val="008755E1"/>
    <w:rsid w:val="00875791"/>
    <w:rsid w:val="00875798"/>
    <w:rsid w:val="008759B8"/>
    <w:rsid w:val="00875B3B"/>
    <w:rsid w:val="00875ED7"/>
    <w:rsid w:val="008761AC"/>
    <w:rsid w:val="00876295"/>
    <w:rsid w:val="0087664A"/>
    <w:rsid w:val="00876808"/>
    <w:rsid w:val="00876B1F"/>
    <w:rsid w:val="00876B97"/>
    <w:rsid w:val="00876BA2"/>
    <w:rsid w:val="008770A3"/>
    <w:rsid w:val="008770F5"/>
    <w:rsid w:val="00877275"/>
    <w:rsid w:val="0087731A"/>
    <w:rsid w:val="008774B5"/>
    <w:rsid w:val="008775A9"/>
    <w:rsid w:val="008776F1"/>
    <w:rsid w:val="0087782F"/>
    <w:rsid w:val="008778FC"/>
    <w:rsid w:val="00877915"/>
    <w:rsid w:val="00877926"/>
    <w:rsid w:val="00877979"/>
    <w:rsid w:val="00877BFC"/>
    <w:rsid w:val="00877D43"/>
    <w:rsid w:val="00877FDC"/>
    <w:rsid w:val="00877FF0"/>
    <w:rsid w:val="008800D4"/>
    <w:rsid w:val="00880ECF"/>
    <w:rsid w:val="00881029"/>
    <w:rsid w:val="0088106D"/>
    <w:rsid w:val="00881182"/>
    <w:rsid w:val="00881189"/>
    <w:rsid w:val="00881371"/>
    <w:rsid w:val="008814FB"/>
    <w:rsid w:val="00881514"/>
    <w:rsid w:val="008815FD"/>
    <w:rsid w:val="008816C1"/>
    <w:rsid w:val="00881793"/>
    <w:rsid w:val="008818F2"/>
    <w:rsid w:val="00881D0B"/>
    <w:rsid w:val="00881E9C"/>
    <w:rsid w:val="00881FDF"/>
    <w:rsid w:val="008822D4"/>
    <w:rsid w:val="00882498"/>
    <w:rsid w:val="0088249A"/>
    <w:rsid w:val="00882C58"/>
    <w:rsid w:val="008832F4"/>
    <w:rsid w:val="00883467"/>
    <w:rsid w:val="0088358F"/>
    <w:rsid w:val="00883643"/>
    <w:rsid w:val="00883860"/>
    <w:rsid w:val="00883A94"/>
    <w:rsid w:val="00883AE7"/>
    <w:rsid w:val="008844CE"/>
    <w:rsid w:val="0088462B"/>
    <w:rsid w:val="00884634"/>
    <w:rsid w:val="00884775"/>
    <w:rsid w:val="0088479B"/>
    <w:rsid w:val="00884A6F"/>
    <w:rsid w:val="00884A90"/>
    <w:rsid w:val="00884C5A"/>
    <w:rsid w:val="00884E33"/>
    <w:rsid w:val="00884ED0"/>
    <w:rsid w:val="00884EDB"/>
    <w:rsid w:val="008855CA"/>
    <w:rsid w:val="008856FE"/>
    <w:rsid w:val="008857A8"/>
    <w:rsid w:val="00885A3F"/>
    <w:rsid w:val="00885BC0"/>
    <w:rsid w:val="00885C08"/>
    <w:rsid w:val="00885F24"/>
    <w:rsid w:val="00886157"/>
    <w:rsid w:val="0088615F"/>
    <w:rsid w:val="00886298"/>
    <w:rsid w:val="008865EB"/>
    <w:rsid w:val="00886892"/>
    <w:rsid w:val="00886DF2"/>
    <w:rsid w:val="00887090"/>
    <w:rsid w:val="008870AF"/>
    <w:rsid w:val="00887251"/>
    <w:rsid w:val="008872C9"/>
    <w:rsid w:val="00887437"/>
    <w:rsid w:val="00887566"/>
    <w:rsid w:val="00887EE6"/>
    <w:rsid w:val="00887F51"/>
    <w:rsid w:val="00890042"/>
    <w:rsid w:val="008902BC"/>
    <w:rsid w:val="008906F0"/>
    <w:rsid w:val="008907F0"/>
    <w:rsid w:val="00890FA8"/>
    <w:rsid w:val="00891026"/>
    <w:rsid w:val="00891092"/>
    <w:rsid w:val="008911D5"/>
    <w:rsid w:val="00891234"/>
    <w:rsid w:val="008912D7"/>
    <w:rsid w:val="0089166D"/>
    <w:rsid w:val="008918DF"/>
    <w:rsid w:val="00891B2F"/>
    <w:rsid w:val="00891E97"/>
    <w:rsid w:val="00892019"/>
    <w:rsid w:val="00892539"/>
    <w:rsid w:val="00892696"/>
    <w:rsid w:val="0089273A"/>
    <w:rsid w:val="00892D78"/>
    <w:rsid w:val="00893007"/>
    <w:rsid w:val="00893581"/>
    <w:rsid w:val="00893E99"/>
    <w:rsid w:val="008943A4"/>
    <w:rsid w:val="008943E0"/>
    <w:rsid w:val="00894435"/>
    <w:rsid w:val="0089472B"/>
    <w:rsid w:val="00894A5D"/>
    <w:rsid w:val="00894E09"/>
    <w:rsid w:val="00894FC1"/>
    <w:rsid w:val="00894FF0"/>
    <w:rsid w:val="0089525D"/>
    <w:rsid w:val="00895362"/>
    <w:rsid w:val="008955E3"/>
    <w:rsid w:val="008958CB"/>
    <w:rsid w:val="00895A1E"/>
    <w:rsid w:val="00895BF0"/>
    <w:rsid w:val="00895E19"/>
    <w:rsid w:val="00896008"/>
    <w:rsid w:val="008962DC"/>
    <w:rsid w:val="00896384"/>
    <w:rsid w:val="00896452"/>
    <w:rsid w:val="0089663F"/>
    <w:rsid w:val="00896B4E"/>
    <w:rsid w:val="00896BB0"/>
    <w:rsid w:val="00896BB7"/>
    <w:rsid w:val="00896C46"/>
    <w:rsid w:val="00896F59"/>
    <w:rsid w:val="00896F72"/>
    <w:rsid w:val="00897024"/>
    <w:rsid w:val="0089707E"/>
    <w:rsid w:val="008971F3"/>
    <w:rsid w:val="00897358"/>
    <w:rsid w:val="00897689"/>
    <w:rsid w:val="0089784A"/>
    <w:rsid w:val="00897B19"/>
    <w:rsid w:val="00897D86"/>
    <w:rsid w:val="00897D88"/>
    <w:rsid w:val="008A0084"/>
    <w:rsid w:val="008A0270"/>
    <w:rsid w:val="008A0456"/>
    <w:rsid w:val="008A046C"/>
    <w:rsid w:val="008A058E"/>
    <w:rsid w:val="008A05B6"/>
    <w:rsid w:val="008A06A7"/>
    <w:rsid w:val="008A0786"/>
    <w:rsid w:val="008A0A36"/>
    <w:rsid w:val="008A141C"/>
    <w:rsid w:val="008A1431"/>
    <w:rsid w:val="008A1645"/>
    <w:rsid w:val="008A1692"/>
    <w:rsid w:val="008A17B9"/>
    <w:rsid w:val="008A18AD"/>
    <w:rsid w:val="008A19AC"/>
    <w:rsid w:val="008A1C4F"/>
    <w:rsid w:val="008A1ED3"/>
    <w:rsid w:val="008A2119"/>
    <w:rsid w:val="008A2153"/>
    <w:rsid w:val="008A21B4"/>
    <w:rsid w:val="008A220C"/>
    <w:rsid w:val="008A223E"/>
    <w:rsid w:val="008A2409"/>
    <w:rsid w:val="008A24AA"/>
    <w:rsid w:val="008A26EA"/>
    <w:rsid w:val="008A2CD5"/>
    <w:rsid w:val="008A30AF"/>
    <w:rsid w:val="008A30BE"/>
    <w:rsid w:val="008A3125"/>
    <w:rsid w:val="008A31D2"/>
    <w:rsid w:val="008A3305"/>
    <w:rsid w:val="008A34D9"/>
    <w:rsid w:val="008A3590"/>
    <w:rsid w:val="008A37E6"/>
    <w:rsid w:val="008A3A03"/>
    <w:rsid w:val="008A3B91"/>
    <w:rsid w:val="008A4A93"/>
    <w:rsid w:val="008A4AAF"/>
    <w:rsid w:val="008A4B78"/>
    <w:rsid w:val="008A4B7E"/>
    <w:rsid w:val="008A4BF7"/>
    <w:rsid w:val="008A4E03"/>
    <w:rsid w:val="008A5295"/>
    <w:rsid w:val="008A562C"/>
    <w:rsid w:val="008A571C"/>
    <w:rsid w:val="008A5872"/>
    <w:rsid w:val="008A5956"/>
    <w:rsid w:val="008A5A8F"/>
    <w:rsid w:val="008A5E34"/>
    <w:rsid w:val="008A6268"/>
    <w:rsid w:val="008A630E"/>
    <w:rsid w:val="008A633B"/>
    <w:rsid w:val="008A6717"/>
    <w:rsid w:val="008A6750"/>
    <w:rsid w:val="008A6B31"/>
    <w:rsid w:val="008A6B8C"/>
    <w:rsid w:val="008A6BCC"/>
    <w:rsid w:val="008A7059"/>
    <w:rsid w:val="008A71CE"/>
    <w:rsid w:val="008A7283"/>
    <w:rsid w:val="008A74FD"/>
    <w:rsid w:val="008A77A8"/>
    <w:rsid w:val="008A79E0"/>
    <w:rsid w:val="008A7F30"/>
    <w:rsid w:val="008B02EF"/>
    <w:rsid w:val="008B0509"/>
    <w:rsid w:val="008B0F5E"/>
    <w:rsid w:val="008B10E5"/>
    <w:rsid w:val="008B11FB"/>
    <w:rsid w:val="008B1241"/>
    <w:rsid w:val="008B1359"/>
    <w:rsid w:val="008B1592"/>
    <w:rsid w:val="008B16A2"/>
    <w:rsid w:val="008B1758"/>
    <w:rsid w:val="008B1799"/>
    <w:rsid w:val="008B19ED"/>
    <w:rsid w:val="008B1B9C"/>
    <w:rsid w:val="008B1F4E"/>
    <w:rsid w:val="008B1FCB"/>
    <w:rsid w:val="008B2341"/>
    <w:rsid w:val="008B2436"/>
    <w:rsid w:val="008B2AB8"/>
    <w:rsid w:val="008B2D8C"/>
    <w:rsid w:val="008B2E8C"/>
    <w:rsid w:val="008B2EC8"/>
    <w:rsid w:val="008B2F2D"/>
    <w:rsid w:val="008B2FDF"/>
    <w:rsid w:val="008B304A"/>
    <w:rsid w:val="008B3765"/>
    <w:rsid w:val="008B3796"/>
    <w:rsid w:val="008B399B"/>
    <w:rsid w:val="008B3C1C"/>
    <w:rsid w:val="008B3EFF"/>
    <w:rsid w:val="008B412E"/>
    <w:rsid w:val="008B4227"/>
    <w:rsid w:val="008B43B8"/>
    <w:rsid w:val="008B4987"/>
    <w:rsid w:val="008B49F4"/>
    <w:rsid w:val="008B49FA"/>
    <w:rsid w:val="008B4C55"/>
    <w:rsid w:val="008B4D3E"/>
    <w:rsid w:val="008B4D69"/>
    <w:rsid w:val="008B4D9D"/>
    <w:rsid w:val="008B538E"/>
    <w:rsid w:val="008B548B"/>
    <w:rsid w:val="008B56DD"/>
    <w:rsid w:val="008B5701"/>
    <w:rsid w:val="008B5BB8"/>
    <w:rsid w:val="008B5CC6"/>
    <w:rsid w:val="008B5DE1"/>
    <w:rsid w:val="008B601F"/>
    <w:rsid w:val="008B6087"/>
    <w:rsid w:val="008B62BE"/>
    <w:rsid w:val="008B63FE"/>
    <w:rsid w:val="008B66BF"/>
    <w:rsid w:val="008B6C52"/>
    <w:rsid w:val="008B6D4C"/>
    <w:rsid w:val="008B6EE5"/>
    <w:rsid w:val="008B7085"/>
    <w:rsid w:val="008B7102"/>
    <w:rsid w:val="008B7306"/>
    <w:rsid w:val="008B7309"/>
    <w:rsid w:val="008B7316"/>
    <w:rsid w:val="008B747D"/>
    <w:rsid w:val="008B768D"/>
    <w:rsid w:val="008B7761"/>
    <w:rsid w:val="008B7BA5"/>
    <w:rsid w:val="008B7BBD"/>
    <w:rsid w:val="008B7C8A"/>
    <w:rsid w:val="008C0047"/>
    <w:rsid w:val="008C03BD"/>
    <w:rsid w:val="008C055D"/>
    <w:rsid w:val="008C0582"/>
    <w:rsid w:val="008C0D77"/>
    <w:rsid w:val="008C0ECB"/>
    <w:rsid w:val="008C1003"/>
    <w:rsid w:val="008C10F2"/>
    <w:rsid w:val="008C121A"/>
    <w:rsid w:val="008C14A1"/>
    <w:rsid w:val="008C194E"/>
    <w:rsid w:val="008C197C"/>
    <w:rsid w:val="008C1A01"/>
    <w:rsid w:val="008C1A29"/>
    <w:rsid w:val="008C1B41"/>
    <w:rsid w:val="008C1DDE"/>
    <w:rsid w:val="008C1E46"/>
    <w:rsid w:val="008C1E5D"/>
    <w:rsid w:val="008C217B"/>
    <w:rsid w:val="008C242A"/>
    <w:rsid w:val="008C2BDC"/>
    <w:rsid w:val="008C2CDB"/>
    <w:rsid w:val="008C2DDD"/>
    <w:rsid w:val="008C3289"/>
    <w:rsid w:val="008C3350"/>
    <w:rsid w:val="008C35FE"/>
    <w:rsid w:val="008C36C1"/>
    <w:rsid w:val="008C393E"/>
    <w:rsid w:val="008C399E"/>
    <w:rsid w:val="008C3A7D"/>
    <w:rsid w:val="008C3CBE"/>
    <w:rsid w:val="008C3E2B"/>
    <w:rsid w:val="008C4076"/>
    <w:rsid w:val="008C42CF"/>
    <w:rsid w:val="008C43D0"/>
    <w:rsid w:val="008C466C"/>
    <w:rsid w:val="008C46FC"/>
    <w:rsid w:val="008C4990"/>
    <w:rsid w:val="008C4B18"/>
    <w:rsid w:val="008C4D55"/>
    <w:rsid w:val="008C4F6B"/>
    <w:rsid w:val="008C5242"/>
    <w:rsid w:val="008C5D84"/>
    <w:rsid w:val="008C5F6E"/>
    <w:rsid w:val="008C603C"/>
    <w:rsid w:val="008C60BB"/>
    <w:rsid w:val="008C6317"/>
    <w:rsid w:val="008C648F"/>
    <w:rsid w:val="008C65E2"/>
    <w:rsid w:val="008C671D"/>
    <w:rsid w:val="008C6948"/>
    <w:rsid w:val="008C69F0"/>
    <w:rsid w:val="008C6AC6"/>
    <w:rsid w:val="008C6BBB"/>
    <w:rsid w:val="008C6BBC"/>
    <w:rsid w:val="008C6C6F"/>
    <w:rsid w:val="008C6DC1"/>
    <w:rsid w:val="008C787D"/>
    <w:rsid w:val="008C7991"/>
    <w:rsid w:val="008C7B0F"/>
    <w:rsid w:val="008C7CD6"/>
    <w:rsid w:val="008D00D2"/>
    <w:rsid w:val="008D014E"/>
    <w:rsid w:val="008D0166"/>
    <w:rsid w:val="008D035E"/>
    <w:rsid w:val="008D0423"/>
    <w:rsid w:val="008D0488"/>
    <w:rsid w:val="008D0504"/>
    <w:rsid w:val="008D0773"/>
    <w:rsid w:val="008D080E"/>
    <w:rsid w:val="008D0AD1"/>
    <w:rsid w:val="008D0B66"/>
    <w:rsid w:val="008D0CF0"/>
    <w:rsid w:val="008D0F3D"/>
    <w:rsid w:val="008D14F8"/>
    <w:rsid w:val="008D1721"/>
    <w:rsid w:val="008D1829"/>
    <w:rsid w:val="008D1885"/>
    <w:rsid w:val="008D1BCC"/>
    <w:rsid w:val="008D1BFB"/>
    <w:rsid w:val="008D1C9E"/>
    <w:rsid w:val="008D1ED3"/>
    <w:rsid w:val="008D1F09"/>
    <w:rsid w:val="008D2073"/>
    <w:rsid w:val="008D2444"/>
    <w:rsid w:val="008D24A5"/>
    <w:rsid w:val="008D2A8A"/>
    <w:rsid w:val="008D2EF9"/>
    <w:rsid w:val="008D31AA"/>
    <w:rsid w:val="008D3378"/>
    <w:rsid w:val="008D3BC1"/>
    <w:rsid w:val="008D3C6C"/>
    <w:rsid w:val="008D44ED"/>
    <w:rsid w:val="008D4AAF"/>
    <w:rsid w:val="008D4AD9"/>
    <w:rsid w:val="008D4B36"/>
    <w:rsid w:val="008D4D56"/>
    <w:rsid w:val="008D4FB9"/>
    <w:rsid w:val="008D5140"/>
    <w:rsid w:val="008D5204"/>
    <w:rsid w:val="008D5259"/>
    <w:rsid w:val="008D5438"/>
    <w:rsid w:val="008D5845"/>
    <w:rsid w:val="008D5C4E"/>
    <w:rsid w:val="008D644B"/>
    <w:rsid w:val="008D64A1"/>
    <w:rsid w:val="008D65DA"/>
    <w:rsid w:val="008D6C16"/>
    <w:rsid w:val="008D6C8D"/>
    <w:rsid w:val="008D6CFE"/>
    <w:rsid w:val="008D7298"/>
    <w:rsid w:val="008D729F"/>
    <w:rsid w:val="008D7452"/>
    <w:rsid w:val="008D76CA"/>
    <w:rsid w:val="008D7789"/>
    <w:rsid w:val="008D78BC"/>
    <w:rsid w:val="008D7973"/>
    <w:rsid w:val="008D7A2B"/>
    <w:rsid w:val="008D7B3F"/>
    <w:rsid w:val="008D7DFC"/>
    <w:rsid w:val="008D7EC4"/>
    <w:rsid w:val="008D7F25"/>
    <w:rsid w:val="008E001E"/>
    <w:rsid w:val="008E00A4"/>
    <w:rsid w:val="008E019D"/>
    <w:rsid w:val="008E01C0"/>
    <w:rsid w:val="008E02E2"/>
    <w:rsid w:val="008E03BF"/>
    <w:rsid w:val="008E069E"/>
    <w:rsid w:val="008E0707"/>
    <w:rsid w:val="008E0755"/>
    <w:rsid w:val="008E0839"/>
    <w:rsid w:val="008E0917"/>
    <w:rsid w:val="008E0A87"/>
    <w:rsid w:val="008E0DB1"/>
    <w:rsid w:val="008E104D"/>
    <w:rsid w:val="008E10FE"/>
    <w:rsid w:val="008E1552"/>
    <w:rsid w:val="008E1D5F"/>
    <w:rsid w:val="008E1D7F"/>
    <w:rsid w:val="008E2262"/>
    <w:rsid w:val="008E2309"/>
    <w:rsid w:val="008E25DF"/>
    <w:rsid w:val="008E263A"/>
    <w:rsid w:val="008E26C8"/>
    <w:rsid w:val="008E2738"/>
    <w:rsid w:val="008E2B3B"/>
    <w:rsid w:val="008E2DDB"/>
    <w:rsid w:val="008E2E40"/>
    <w:rsid w:val="008E3023"/>
    <w:rsid w:val="008E3103"/>
    <w:rsid w:val="008E3481"/>
    <w:rsid w:val="008E35DC"/>
    <w:rsid w:val="008E396B"/>
    <w:rsid w:val="008E3A3B"/>
    <w:rsid w:val="008E3A6B"/>
    <w:rsid w:val="008E3AB4"/>
    <w:rsid w:val="008E3D45"/>
    <w:rsid w:val="008E4060"/>
    <w:rsid w:val="008E41EE"/>
    <w:rsid w:val="008E4266"/>
    <w:rsid w:val="008E4296"/>
    <w:rsid w:val="008E4563"/>
    <w:rsid w:val="008E4707"/>
    <w:rsid w:val="008E47EC"/>
    <w:rsid w:val="008E49D2"/>
    <w:rsid w:val="008E4DA5"/>
    <w:rsid w:val="008E4DF9"/>
    <w:rsid w:val="008E4E11"/>
    <w:rsid w:val="008E4EC3"/>
    <w:rsid w:val="008E508E"/>
    <w:rsid w:val="008E51AE"/>
    <w:rsid w:val="008E528B"/>
    <w:rsid w:val="008E52D3"/>
    <w:rsid w:val="008E5378"/>
    <w:rsid w:val="008E537F"/>
    <w:rsid w:val="008E5515"/>
    <w:rsid w:val="008E57C8"/>
    <w:rsid w:val="008E5B13"/>
    <w:rsid w:val="008E5E50"/>
    <w:rsid w:val="008E5FCF"/>
    <w:rsid w:val="008E600C"/>
    <w:rsid w:val="008E6171"/>
    <w:rsid w:val="008E6290"/>
    <w:rsid w:val="008E63B1"/>
    <w:rsid w:val="008E654A"/>
    <w:rsid w:val="008E659E"/>
    <w:rsid w:val="008E6956"/>
    <w:rsid w:val="008E6A0A"/>
    <w:rsid w:val="008E6B79"/>
    <w:rsid w:val="008E6F09"/>
    <w:rsid w:val="008E7169"/>
    <w:rsid w:val="008E7512"/>
    <w:rsid w:val="008E771A"/>
    <w:rsid w:val="008E784A"/>
    <w:rsid w:val="008E796C"/>
    <w:rsid w:val="008E7999"/>
    <w:rsid w:val="008E7A46"/>
    <w:rsid w:val="008F0023"/>
    <w:rsid w:val="008F02B7"/>
    <w:rsid w:val="008F041B"/>
    <w:rsid w:val="008F063A"/>
    <w:rsid w:val="008F0A82"/>
    <w:rsid w:val="008F0BCD"/>
    <w:rsid w:val="008F0C6F"/>
    <w:rsid w:val="008F0D6B"/>
    <w:rsid w:val="008F0F9C"/>
    <w:rsid w:val="008F10AA"/>
    <w:rsid w:val="008F1196"/>
    <w:rsid w:val="008F12DB"/>
    <w:rsid w:val="008F13EE"/>
    <w:rsid w:val="008F15A1"/>
    <w:rsid w:val="008F163C"/>
    <w:rsid w:val="008F1726"/>
    <w:rsid w:val="008F1787"/>
    <w:rsid w:val="008F17AB"/>
    <w:rsid w:val="008F1A39"/>
    <w:rsid w:val="008F1B0C"/>
    <w:rsid w:val="008F1D37"/>
    <w:rsid w:val="008F25D7"/>
    <w:rsid w:val="008F26B1"/>
    <w:rsid w:val="008F289D"/>
    <w:rsid w:val="008F2BFC"/>
    <w:rsid w:val="008F2C7C"/>
    <w:rsid w:val="008F2C85"/>
    <w:rsid w:val="008F2D07"/>
    <w:rsid w:val="008F2DB0"/>
    <w:rsid w:val="008F2E7D"/>
    <w:rsid w:val="008F3184"/>
    <w:rsid w:val="008F34F1"/>
    <w:rsid w:val="008F4406"/>
    <w:rsid w:val="008F46EB"/>
    <w:rsid w:val="008F48BB"/>
    <w:rsid w:val="008F499E"/>
    <w:rsid w:val="008F4ACA"/>
    <w:rsid w:val="008F54D0"/>
    <w:rsid w:val="008F55CB"/>
    <w:rsid w:val="008F5706"/>
    <w:rsid w:val="008F5BED"/>
    <w:rsid w:val="008F5E58"/>
    <w:rsid w:val="008F64FF"/>
    <w:rsid w:val="008F6592"/>
    <w:rsid w:val="008F69DD"/>
    <w:rsid w:val="008F6B8A"/>
    <w:rsid w:val="008F6D4E"/>
    <w:rsid w:val="008F719E"/>
    <w:rsid w:val="008F722F"/>
    <w:rsid w:val="008F75B4"/>
    <w:rsid w:val="008F75BF"/>
    <w:rsid w:val="008F764B"/>
    <w:rsid w:val="008F77DD"/>
    <w:rsid w:val="008F79BB"/>
    <w:rsid w:val="008F7EDE"/>
    <w:rsid w:val="008F7FCC"/>
    <w:rsid w:val="00900472"/>
    <w:rsid w:val="00900810"/>
    <w:rsid w:val="009008D0"/>
    <w:rsid w:val="0090091A"/>
    <w:rsid w:val="00900944"/>
    <w:rsid w:val="009009DE"/>
    <w:rsid w:val="00900C98"/>
    <w:rsid w:val="00900DAE"/>
    <w:rsid w:val="00900EE2"/>
    <w:rsid w:val="0090159B"/>
    <w:rsid w:val="00901735"/>
    <w:rsid w:val="00901C00"/>
    <w:rsid w:val="00901C14"/>
    <w:rsid w:val="00901C75"/>
    <w:rsid w:val="00901E6C"/>
    <w:rsid w:val="009021A1"/>
    <w:rsid w:val="009023E4"/>
    <w:rsid w:val="00902582"/>
    <w:rsid w:val="00902C1A"/>
    <w:rsid w:val="00902C1C"/>
    <w:rsid w:val="00902C5C"/>
    <w:rsid w:val="00902E40"/>
    <w:rsid w:val="00902EC5"/>
    <w:rsid w:val="00903320"/>
    <w:rsid w:val="0090338D"/>
    <w:rsid w:val="009034FE"/>
    <w:rsid w:val="00903656"/>
    <w:rsid w:val="009039C7"/>
    <w:rsid w:val="00903CD6"/>
    <w:rsid w:val="00903D51"/>
    <w:rsid w:val="00903F14"/>
    <w:rsid w:val="009041B6"/>
    <w:rsid w:val="0090421C"/>
    <w:rsid w:val="0090470D"/>
    <w:rsid w:val="00904728"/>
    <w:rsid w:val="00904AFA"/>
    <w:rsid w:val="00904D80"/>
    <w:rsid w:val="00904E9E"/>
    <w:rsid w:val="00904EBD"/>
    <w:rsid w:val="009054A9"/>
    <w:rsid w:val="0090556B"/>
    <w:rsid w:val="009056FB"/>
    <w:rsid w:val="009058D2"/>
    <w:rsid w:val="00905A90"/>
    <w:rsid w:val="00905DC1"/>
    <w:rsid w:val="00905E71"/>
    <w:rsid w:val="0090628A"/>
    <w:rsid w:val="00906411"/>
    <w:rsid w:val="00906947"/>
    <w:rsid w:val="009069FD"/>
    <w:rsid w:val="00906A4E"/>
    <w:rsid w:val="00906C00"/>
    <w:rsid w:val="00906CB1"/>
    <w:rsid w:val="00906D4E"/>
    <w:rsid w:val="0090730C"/>
    <w:rsid w:val="0090731B"/>
    <w:rsid w:val="00907497"/>
    <w:rsid w:val="00907520"/>
    <w:rsid w:val="0090763E"/>
    <w:rsid w:val="00907725"/>
    <w:rsid w:val="00907819"/>
    <w:rsid w:val="00907922"/>
    <w:rsid w:val="00907F82"/>
    <w:rsid w:val="00907FA6"/>
    <w:rsid w:val="00907FD0"/>
    <w:rsid w:val="00910494"/>
    <w:rsid w:val="009108C4"/>
    <w:rsid w:val="00910AD8"/>
    <w:rsid w:val="00910B52"/>
    <w:rsid w:val="00910CBB"/>
    <w:rsid w:val="00911088"/>
    <w:rsid w:val="009114BC"/>
    <w:rsid w:val="0091161D"/>
    <w:rsid w:val="0091165A"/>
    <w:rsid w:val="00911712"/>
    <w:rsid w:val="009117DC"/>
    <w:rsid w:val="009118F1"/>
    <w:rsid w:val="0091193E"/>
    <w:rsid w:val="009119F2"/>
    <w:rsid w:val="00911A4E"/>
    <w:rsid w:val="00911AD5"/>
    <w:rsid w:val="00911B7A"/>
    <w:rsid w:val="0091200A"/>
    <w:rsid w:val="00912235"/>
    <w:rsid w:val="0091230A"/>
    <w:rsid w:val="00912498"/>
    <w:rsid w:val="00912590"/>
    <w:rsid w:val="00912604"/>
    <w:rsid w:val="00912E1F"/>
    <w:rsid w:val="00912E8D"/>
    <w:rsid w:val="0091306D"/>
    <w:rsid w:val="00913553"/>
    <w:rsid w:val="009135C6"/>
    <w:rsid w:val="009135E8"/>
    <w:rsid w:val="00913759"/>
    <w:rsid w:val="00913968"/>
    <w:rsid w:val="00913B4C"/>
    <w:rsid w:val="00913D29"/>
    <w:rsid w:val="00913DF3"/>
    <w:rsid w:val="00914044"/>
    <w:rsid w:val="00914115"/>
    <w:rsid w:val="00914199"/>
    <w:rsid w:val="009142BA"/>
    <w:rsid w:val="0091452D"/>
    <w:rsid w:val="0091464F"/>
    <w:rsid w:val="009147C7"/>
    <w:rsid w:val="009147CE"/>
    <w:rsid w:val="00914987"/>
    <w:rsid w:val="00914B67"/>
    <w:rsid w:val="00914FF8"/>
    <w:rsid w:val="00915040"/>
    <w:rsid w:val="00915238"/>
    <w:rsid w:val="00915272"/>
    <w:rsid w:val="00915411"/>
    <w:rsid w:val="00915513"/>
    <w:rsid w:val="0091561E"/>
    <w:rsid w:val="00915637"/>
    <w:rsid w:val="009156CE"/>
    <w:rsid w:val="0091573F"/>
    <w:rsid w:val="00915B22"/>
    <w:rsid w:val="00915F00"/>
    <w:rsid w:val="00915F20"/>
    <w:rsid w:val="00915FB9"/>
    <w:rsid w:val="00915FF0"/>
    <w:rsid w:val="00916139"/>
    <w:rsid w:val="009161FD"/>
    <w:rsid w:val="00916449"/>
    <w:rsid w:val="009164C7"/>
    <w:rsid w:val="009164D3"/>
    <w:rsid w:val="00916596"/>
    <w:rsid w:val="00916BD8"/>
    <w:rsid w:val="00916EF2"/>
    <w:rsid w:val="00916FA1"/>
    <w:rsid w:val="00917658"/>
    <w:rsid w:val="00917729"/>
    <w:rsid w:val="00917887"/>
    <w:rsid w:val="009178C8"/>
    <w:rsid w:val="00917B83"/>
    <w:rsid w:val="00917F51"/>
    <w:rsid w:val="009202B7"/>
    <w:rsid w:val="009203F9"/>
    <w:rsid w:val="00920527"/>
    <w:rsid w:val="009205B2"/>
    <w:rsid w:val="0092086E"/>
    <w:rsid w:val="009211CC"/>
    <w:rsid w:val="009211FA"/>
    <w:rsid w:val="0092126F"/>
    <w:rsid w:val="009214FF"/>
    <w:rsid w:val="00921658"/>
    <w:rsid w:val="00921687"/>
    <w:rsid w:val="00921856"/>
    <w:rsid w:val="00921A01"/>
    <w:rsid w:val="00921A06"/>
    <w:rsid w:val="00921CDE"/>
    <w:rsid w:val="00921D3C"/>
    <w:rsid w:val="00921E5B"/>
    <w:rsid w:val="0092200C"/>
    <w:rsid w:val="009220B7"/>
    <w:rsid w:val="00922382"/>
    <w:rsid w:val="00922420"/>
    <w:rsid w:val="0092261D"/>
    <w:rsid w:val="009226A4"/>
    <w:rsid w:val="009226B3"/>
    <w:rsid w:val="009226FB"/>
    <w:rsid w:val="009229B1"/>
    <w:rsid w:val="00922B0B"/>
    <w:rsid w:val="00922F12"/>
    <w:rsid w:val="009234F2"/>
    <w:rsid w:val="00923742"/>
    <w:rsid w:val="00923827"/>
    <w:rsid w:val="00923836"/>
    <w:rsid w:val="009238C3"/>
    <w:rsid w:val="00923C5D"/>
    <w:rsid w:val="0092417C"/>
    <w:rsid w:val="009241CF"/>
    <w:rsid w:val="009247A6"/>
    <w:rsid w:val="00924A23"/>
    <w:rsid w:val="00924B7E"/>
    <w:rsid w:val="00924E46"/>
    <w:rsid w:val="0092515A"/>
    <w:rsid w:val="0092515C"/>
    <w:rsid w:val="00925182"/>
    <w:rsid w:val="00925419"/>
    <w:rsid w:val="00925447"/>
    <w:rsid w:val="0092574F"/>
    <w:rsid w:val="00925A72"/>
    <w:rsid w:val="00925B00"/>
    <w:rsid w:val="00925D2E"/>
    <w:rsid w:val="00926073"/>
    <w:rsid w:val="0092639A"/>
    <w:rsid w:val="0092662C"/>
    <w:rsid w:val="009268FB"/>
    <w:rsid w:val="009269EC"/>
    <w:rsid w:val="00926A55"/>
    <w:rsid w:val="00926A9B"/>
    <w:rsid w:val="00926AC6"/>
    <w:rsid w:val="00927002"/>
    <w:rsid w:val="009273EC"/>
    <w:rsid w:val="009274CF"/>
    <w:rsid w:val="0092759B"/>
    <w:rsid w:val="0092768E"/>
    <w:rsid w:val="00927742"/>
    <w:rsid w:val="00927945"/>
    <w:rsid w:val="00927BBF"/>
    <w:rsid w:val="00927CB3"/>
    <w:rsid w:val="00927D48"/>
    <w:rsid w:val="00927E09"/>
    <w:rsid w:val="00927F75"/>
    <w:rsid w:val="0093010F"/>
    <w:rsid w:val="0093057F"/>
    <w:rsid w:val="00930896"/>
    <w:rsid w:val="00930AFA"/>
    <w:rsid w:val="00930CEF"/>
    <w:rsid w:val="0093108F"/>
    <w:rsid w:val="0093142B"/>
    <w:rsid w:val="0093173B"/>
    <w:rsid w:val="00931E99"/>
    <w:rsid w:val="00932047"/>
    <w:rsid w:val="0093204B"/>
    <w:rsid w:val="00932101"/>
    <w:rsid w:val="0093234A"/>
    <w:rsid w:val="0093235F"/>
    <w:rsid w:val="00932453"/>
    <w:rsid w:val="00932509"/>
    <w:rsid w:val="0093256F"/>
    <w:rsid w:val="009327A0"/>
    <w:rsid w:val="00932B39"/>
    <w:rsid w:val="00933173"/>
    <w:rsid w:val="00933306"/>
    <w:rsid w:val="009334A5"/>
    <w:rsid w:val="00933A0B"/>
    <w:rsid w:val="00933A79"/>
    <w:rsid w:val="00933C5A"/>
    <w:rsid w:val="00933DAC"/>
    <w:rsid w:val="00933E9B"/>
    <w:rsid w:val="00933F34"/>
    <w:rsid w:val="009341A5"/>
    <w:rsid w:val="009341B2"/>
    <w:rsid w:val="00934277"/>
    <w:rsid w:val="009342F1"/>
    <w:rsid w:val="00934345"/>
    <w:rsid w:val="0093459C"/>
    <w:rsid w:val="00934A5A"/>
    <w:rsid w:val="00934AA0"/>
    <w:rsid w:val="00934EBE"/>
    <w:rsid w:val="00934F61"/>
    <w:rsid w:val="0093505C"/>
    <w:rsid w:val="00935090"/>
    <w:rsid w:val="0093529B"/>
    <w:rsid w:val="009355D0"/>
    <w:rsid w:val="009355FD"/>
    <w:rsid w:val="00935689"/>
    <w:rsid w:val="009356CD"/>
    <w:rsid w:val="0093576E"/>
    <w:rsid w:val="00935826"/>
    <w:rsid w:val="00935A03"/>
    <w:rsid w:val="00935C14"/>
    <w:rsid w:val="00935C47"/>
    <w:rsid w:val="00935CAC"/>
    <w:rsid w:val="00935E64"/>
    <w:rsid w:val="009361CA"/>
    <w:rsid w:val="00936236"/>
    <w:rsid w:val="00936400"/>
    <w:rsid w:val="0093669D"/>
    <w:rsid w:val="0093682F"/>
    <w:rsid w:val="00936B92"/>
    <w:rsid w:val="00936C47"/>
    <w:rsid w:val="00936D01"/>
    <w:rsid w:val="00937079"/>
    <w:rsid w:val="0093734F"/>
    <w:rsid w:val="00937371"/>
    <w:rsid w:val="009373D0"/>
    <w:rsid w:val="009375A2"/>
    <w:rsid w:val="00937716"/>
    <w:rsid w:val="00937DED"/>
    <w:rsid w:val="00940156"/>
    <w:rsid w:val="009403BD"/>
    <w:rsid w:val="009403C4"/>
    <w:rsid w:val="009406B9"/>
    <w:rsid w:val="00940890"/>
    <w:rsid w:val="00940CA3"/>
    <w:rsid w:val="00940D71"/>
    <w:rsid w:val="00940DC6"/>
    <w:rsid w:val="009411A4"/>
    <w:rsid w:val="00941687"/>
    <w:rsid w:val="009416FF"/>
    <w:rsid w:val="00941871"/>
    <w:rsid w:val="00941940"/>
    <w:rsid w:val="00941C46"/>
    <w:rsid w:val="00941C81"/>
    <w:rsid w:val="00941D19"/>
    <w:rsid w:val="00941D46"/>
    <w:rsid w:val="00941F46"/>
    <w:rsid w:val="0094205D"/>
    <w:rsid w:val="009422DA"/>
    <w:rsid w:val="0094231F"/>
    <w:rsid w:val="00942433"/>
    <w:rsid w:val="00942462"/>
    <w:rsid w:val="0094280D"/>
    <w:rsid w:val="00942B8B"/>
    <w:rsid w:val="00942C38"/>
    <w:rsid w:val="00943112"/>
    <w:rsid w:val="009432DB"/>
    <w:rsid w:val="009437C8"/>
    <w:rsid w:val="00943970"/>
    <w:rsid w:val="00943A68"/>
    <w:rsid w:val="00943CE5"/>
    <w:rsid w:val="00943D10"/>
    <w:rsid w:val="00943E96"/>
    <w:rsid w:val="00943F28"/>
    <w:rsid w:val="00944005"/>
    <w:rsid w:val="0094403A"/>
    <w:rsid w:val="00944067"/>
    <w:rsid w:val="00944233"/>
    <w:rsid w:val="0094426A"/>
    <w:rsid w:val="0094465B"/>
    <w:rsid w:val="0094495A"/>
    <w:rsid w:val="009450E3"/>
    <w:rsid w:val="009451DB"/>
    <w:rsid w:val="00945379"/>
    <w:rsid w:val="009458D2"/>
    <w:rsid w:val="009459E8"/>
    <w:rsid w:val="00945A71"/>
    <w:rsid w:val="00945D40"/>
    <w:rsid w:val="00945EC7"/>
    <w:rsid w:val="00945F1F"/>
    <w:rsid w:val="0094600B"/>
    <w:rsid w:val="0094636C"/>
    <w:rsid w:val="00946428"/>
    <w:rsid w:val="00946551"/>
    <w:rsid w:val="009465F2"/>
    <w:rsid w:val="0094660F"/>
    <w:rsid w:val="00946B07"/>
    <w:rsid w:val="00946EC1"/>
    <w:rsid w:val="00947083"/>
    <w:rsid w:val="0094749B"/>
    <w:rsid w:val="00947679"/>
    <w:rsid w:val="00947728"/>
    <w:rsid w:val="00947858"/>
    <w:rsid w:val="00947878"/>
    <w:rsid w:val="00947D8F"/>
    <w:rsid w:val="00947FCF"/>
    <w:rsid w:val="009500A2"/>
    <w:rsid w:val="0095012E"/>
    <w:rsid w:val="009502FB"/>
    <w:rsid w:val="00950526"/>
    <w:rsid w:val="00950561"/>
    <w:rsid w:val="0095065A"/>
    <w:rsid w:val="009507D6"/>
    <w:rsid w:val="00950B41"/>
    <w:rsid w:val="0095115B"/>
    <w:rsid w:val="00951185"/>
    <w:rsid w:val="009512E3"/>
    <w:rsid w:val="0095166F"/>
    <w:rsid w:val="009517C5"/>
    <w:rsid w:val="00951ECB"/>
    <w:rsid w:val="0095209F"/>
    <w:rsid w:val="00952138"/>
    <w:rsid w:val="009521EB"/>
    <w:rsid w:val="009522BD"/>
    <w:rsid w:val="009523DF"/>
    <w:rsid w:val="009524A7"/>
    <w:rsid w:val="0095273C"/>
    <w:rsid w:val="009528CA"/>
    <w:rsid w:val="009529AA"/>
    <w:rsid w:val="00952A11"/>
    <w:rsid w:val="00952D1B"/>
    <w:rsid w:val="00952ED0"/>
    <w:rsid w:val="009531D8"/>
    <w:rsid w:val="00953278"/>
    <w:rsid w:val="00953288"/>
    <w:rsid w:val="009532B3"/>
    <w:rsid w:val="00953434"/>
    <w:rsid w:val="0095346F"/>
    <w:rsid w:val="0095394D"/>
    <w:rsid w:val="009539F4"/>
    <w:rsid w:val="00953B4F"/>
    <w:rsid w:val="00953C2C"/>
    <w:rsid w:val="00953E69"/>
    <w:rsid w:val="00953F76"/>
    <w:rsid w:val="009541DA"/>
    <w:rsid w:val="00954408"/>
    <w:rsid w:val="00954692"/>
    <w:rsid w:val="00954801"/>
    <w:rsid w:val="0095494C"/>
    <w:rsid w:val="009553E2"/>
    <w:rsid w:val="00955704"/>
    <w:rsid w:val="00955965"/>
    <w:rsid w:val="00955A40"/>
    <w:rsid w:val="00955B8F"/>
    <w:rsid w:val="00955EE6"/>
    <w:rsid w:val="00955F3C"/>
    <w:rsid w:val="00956074"/>
    <w:rsid w:val="009560A8"/>
    <w:rsid w:val="00956266"/>
    <w:rsid w:val="00956689"/>
    <w:rsid w:val="00956705"/>
    <w:rsid w:val="009567C8"/>
    <w:rsid w:val="00956AC2"/>
    <w:rsid w:val="00956F10"/>
    <w:rsid w:val="0095708E"/>
    <w:rsid w:val="0095713D"/>
    <w:rsid w:val="00957263"/>
    <w:rsid w:val="0095745C"/>
    <w:rsid w:val="009574AE"/>
    <w:rsid w:val="009574D8"/>
    <w:rsid w:val="009575BA"/>
    <w:rsid w:val="0095770A"/>
    <w:rsid w:val="0095793E"/>
    <w:rsid w:val="00957E9A"/>
    <w:rsid w:val="00960248"/>
    <w:rsid w:val="00960382"/>
    <w:rsid w:val="0096046B"/>
    <w:rsid w:val="009604ED"/>
    <w:rsid w:val="00960991"/>
    <w:rsid w:val="00960AC5"/>
    <w:rsid w:val="00960B06"/>
    <w:rsid w:val="00960CC2"/>
    <w:rsid w:val="00960D7B"/>
    <w:rsid w:val="00960DCC"/>
    <w:rsid w:val="00960DF6"/>
    <w:rsid w:val="0096163C"/>
    <w:rsid w:val="009616CA"/>
    <w:rsid w:val="0096182F"/>
    <w:rsid w:val="00961A81"/>
    <w:rsid w:val="00961F5C"/>
    <w:rsid w:val="009620A7"/>
    <w:rsid w:val="00962287"/>
    <w:rsid w:val="00962538"/>
    <w:rsid w:val="00962934"/>
    <w:rsid w:val="00962981"/>
    <w:rsid w:val="00962A52"/>
    <w:rsid w:val="00962A95"/>
    <w:rsid w:val="00962EED"/>
    <w:rsid w:val="00962F3C"/>
    <w:rsid w:val="0096310D"/>
    <w:rsid w:val="00963113"/>
    <w:rsid w:val="009631FC"/>
    <w:rsid w:val="0096347D"/>
    <w:rsid w:val="0096369E"/>
    <w:rsid w:val="009636E4"/>
    <w:rsid w:val="00963916"/>
    <w:rsid w:val="00963A2A"/>
    <w:rsid w:val="00963B67"/>
    <w:rsid w:val="00963D1C"/>
    <w:rsid w:val="00963DE8"/>
    <w:rsid w:val="00964882"/>
    <w:rsid w:val="009648EC"/>
    <w:rsid w:val="00964A54"/>
    <w:rsid w:val="00964F03"/>
    <w:rsid w:val="00965164"/>
    <w:rsid w:val="009653C5"/>
    <w:rsid w:val="00965568"/>
    <w:rsid w:val="009655F0"/>
    <w:rsid w:val="009656D3"/>
    <w:rsid w:val="00965930"/>
    <w:rsid w:val="00965B71"/>
    <w:rsid w:val="00965FED"/>
    <w:rsid w:val="00965FFC"/>
    <w:rsid w:val="009662CF"/>
    <w:rsid w:val="0096661F"/>
    <w:rsid w:val="009666B3"/>
    <w:rsid w:val="00966849"/>
    <w:rsid w:val="00966B1C"/>
    <w:rsid w:val="00966CD3"/>
    <w:rsid w:val="00966D82"/>
    <w:rsid w:val="009671DE"/>
    <w:rsid w:val="009673CD"/>
    <w:rsid w:val="009676EC"/>
    <w:rsid w:val="009676F3"/>
    <w:rsid w:val="00967C5E"/>
    <w:rsid w:val="00967CAE"/>
    <w:rsid w:val="00967FBE"/>
    <w:rsid w:val="0097054A"/>
    <w:rsid w:val="009709B0"/>
    <w:rsid w:val="00970AC5"/>
    <w:rsid w:val="00970C48"/>
    <w:rsid w:val="00970DDB"/>
    <w:rsid w:val="009711D1"/>
    <w:rsid w:val="00971524"/>
    <w:rsid w:val="009715C2"/>
    <w:rsid w:val="009717AA"/>
    <w:rsid w:val="00971911"/>
    <w:rsid w:val="00971B0C"/>
    <w:rsid w:val="00971C6E"/>
    <w:rsid w:val="00971CCA"/>
    <w:rsid w:val="00972047"/>
    <w:rsid w:val="009721FE"/>
    <w:rsid w:val="00972A19"/>
    <w:rsid w:val="00972C81"/>
    <w:rsid w:val="00972D37"/>
    <w:rsid w:val="00972F71"/>
    <w:rsid w:val="009732AD"/>
    <w:rsid w:val="0097350D"/>
    <w:rsid w:val="009735C5"/>
    <w:rsid w:val="0097374F"/>
    <w:rsid w:val="009738A8"/>
    <w:rsid w:val="00973956"/>
    <w:rsid w:val="00973BCD"/>
    <w:rsid w:val="00973CE9"/>
    <w:rsid w:val="00973D0A"/>
    <w:rsid w:val="00973D9A"/>
    <w:rsid w:val="00973E18"/>
    <w:rsid w:val="00973E49"/>
    <w:rsid w:val="00973F7F"/>
    <w:rsid w:val="009743DD"/>
    <w:rsid w:val="009743F5"/>
    <w:rsid w:val="00974479"/>
    <w:rsid w:val="009745E6"/>
    <w:rsid w:val="009746B3"/>
    <w:rsid w:val="00974A6D"/>
    <w:rsid w:val="00974BC8"/>
    <w:rsid w:val="00974CCA"/>
    <w:rsid w:val="00974DC6"/>
    <w:rsid w:val="00974E72"/>
    <w:rsid w:val="00975256"/>
    <w:rsid w:val="009752AE"/>
    <w:rsid w:val="0097558D"/>
    <w:rsid w:val="009757EF"/>
    <w:rsid w:val="009758AD"/>
    <w:rsid w:val="009759C0"/>
    <w:rsid w:val="00975C19"/>
    <w:rsid w:val="00975C71"/>
    <w:rsid w:val="00975E24"/>
    <w:rsid w:val="00975EFD"/>
    <w:rsid w:val="00975F5F"/>
    <w:rsid w:val="0097611F"/>
    <w:rsid w:val="009761A0"/>
    <w:rsid w:val="009763B2"/>
    <w:rsid w:val="009764FD"/>
    <w:rsid w:val="009765FF"/>
    <w:rsid w:val="0097661B"/>
    <w:rsid w:val="00976AC6"/>
    <w:rsid w:val="00976BCF"/>
    <w:rsid w:val="00976E91"/>
    <w:rsid w:val="00976FC2"/>
    <w:rsid w:val="00976FF9"/>
    <w:rsid w:val="009770BE"/>
    <w:rsid w:val="009770C1"/>
    <w:rsid w:val="0097785D"/>
    <w:rsid w:val="0097792C"/>
    <w:rsid w:val="00977CCB"/>
    <w:rsid w:val="00977D9D"/>
    <w:rsid w:val="00977E1F"/>
    <w:rsid w:val="00980365"/>
    <w:rsid w:val="009803B5"/>
    <w:rsid w:val="009805F3"/>
    <w:rsid w:val="00980834"/>
    <w:rsid w:val="0098087E"/>
    <w:rsid w:val="00980973"/>
    <w:rsid w:val="009809E7"/>
    <w:rsid w:val="00980A5B"/>
    <w:rsid w:val="00980BC6"/>
    <w:rsid w:val="00980C06"/>
    <w:rsid w:val="00980EF2"/>
    <w:rsid w:val="009810EC"/>
    <w:rsid w:val="009814E3"/>
    <w:rsid w:val="00981B2B"/>
    <w:rsid w:val="00981BEC"/>
    <w:rsid w:val="00981D3E"/>
    <w:rsid w:val="00981DE6"/>
    <w:rsid w:val="00981DFA"/>
    <w:rsid w:val="00981F50"/>
    <w:rsid w:val="00982159"/>
    <w:rsid w:val="00982424"/>
    <w:rsid w:val="00982545"/>
    <w:rsid w:val="009830A5"/>
    <w:rsid w:val="0098323C"/>
    <w:rsid w:val="009836C3"/>
    <w:rsid w:val="00983B6E"/>
    <w:rsid w:val="00984052"/>
    <w:rsid w:val="009846AF"/>
    <w:rsid w:val="0098487E"/>
    <w:rsid w:val="00984AED"/>
    <w:rsid w:val="00984BB5"/>
    <w:rsid w:val="00984C3F"/>
    <w:rsid w:val="00984E6C"/>
    <w:rsid w:val="00984F91"/>
    <w:rsid w:val="00985174"/>
    <w:rsid w:val="0098535F"/>
    <w:rsid w:val="0098539F"/>
    <w:rsid w:val="0098555E"/>
    <w:rsid w:val="009856A4"/>
    <w:rsid w:val="0098571A"/>
    <w:rsid w:val="00985C29"/>
    <w:rsid w:val="00985E97"/>
    <w:rsid w:val="00985EC8"/>
    <w:rsid w:val="009861E1"/>
    <w:rsid w:val="009863DE"/>
    <w:rsid w:val="00986551"/>
    <w:rsid w:val="0098658A"/>
    <w:rsid w:val="009867E6"/>
    <w:rsid w:val="0098681E"/>
    <w:rsid w:val="0098695D"/>
    <w:rsid w:val="00986AC9"/>
    <w:rsid w:val="00986B52"/>
    <w:rsid w:val="00986C77"/>
    <w:rsid w:val="00986EB9"/>
    <w:rsid w:val="00986F77"/>
    <w:rsid w:val="00987120"/>
    <w:rsid w:val="00987189"/>
    <w:rsid w:val="00987195"/>
    <w:rsid w:val="009871E7"/>
    <w:rsid w:val="009873A3"/>
    <w:rsid w:val="009874AA"/>
    <w:rsid w:val="009876BA"/>
    <w:rsid w:val="00987895"/>
    <w:rsid w:val="00987B15"/>
    <w:rsid w:val="00987F9F"/>
    <w:rsid w:val="009901FC"/>
    <w:rsid w:val="00990218"/>
    <w:rsid w:val="009902A0"/>
    <w:rsid w:val="009903A4"/>
    <w:rsid w:val="0099047E"/>
    <w:rsid w:val="0099054A"/>
    <w:rsid w:val="00990563"/>
    <w:rsid w:val="009905A5"/>
    <w:rsid w:val="00990751"/>
    <w:rsid w:val="00990BB0"/>
    <w:rsid w:val="00990CA5"/>
    <w:rsid w:val="00990DAF"/>
    <w:rsid w:val="00990DC2"/>
    <w:rsid w:val="00991287"/>
    <w:rsid w:val="0099132F"/>
    <w:rsid w:val="00991577"/>
    <w:rsid w:val="00991695"/>
    <w:rsid w:val="00991837"/>
    <w:rsid w:val="0099183F"/>
    <w:rsid w:val="00991B5D"/>
    <w:rsid w:val="00991BA0"/>
    <w:rsid w:val="00991DD9"/>
    <w:rsid w:val="009921B4"/>
    <w:rsid w:val="0099224C"/>
    <w:rsid w:val="0099230F"/>
    <w:rsid w:val="00992377"/>
    <w:rsid w:val="0099261B"/>
    <w:rsid w:val="009926E6"/>
    <w:rsid w:val="00992A5B"/>
    <w:rsid w:val="00992CCC"/>
    <w:rsid w:val="00992D91"/>
    <w:rsid w:val="00993463"/>
    <w:rsid w:val="009937F9"/>
    <w:rsid w:val="00993807"/>
    <w:rsid w:val="00993908"/>
    <w:rsid w:val="0099394B"/>
    <w:rsid w:val="00993A72"/>
    <w:rsid w:val="00993BC5"/>
    <w:rsid w:val="00993D98"/>
    <w:rsid w:val="00994144"/>
    <w:rsid w:val="00994153"/>
    <w:rsid w:val="0099431B"/>
    <w:rsid w:val="00994745"/>
    <w:rsid w:val="00995012"/>
    <w:rsid w:val="00995300"/>
    <w:rsid w:val="009954B8"/>
    <w:rsid w:val="00995584"/>
    <w:rsid w:val="009957B2"/>
    <w:rsid w:val="00995818"/>
    <w:rsid w:val="00995868"/>
    <w:rsid w:val="009958D7"/>
    <w:rsid w:val="00995AB2"/>
    <w:rsid w:val="00995CCF"/>
    <w:rsid w:val="00995E19"/>
    <w:rsid w:val="00995F06"/>
    <w:rsid w:val="0099617F"/>
    <w:rsid w:val="009961B1"/>
    <w:rsid w:val="0099652F"/>
    <w:rsid w:val="0099664D"/>
    <w:rsid w:val="009967EE"/>
    <w:rsid w:val="0099699A"/>
    <w:rsid w:val="009969A8"/>
    <w:rsid w:val="00996A37"/>
    <w:rsid w:val="00996C88"/>
    <w:rsid w:val="00996F19"/>
    <w:rsid w:val="00996FB7"/>
    <w:rsid w:val="009970A7"/>
    <w:rsid w:val="009970E0"/>
    <w:rsid w:val="009974CA"/>
    <w:rsid w:val="009975BF"/>
    <w:rsid w:val="009975F2"/>
    <w:rsid w:val="00997746"/>
    <w:rsid w:val="00997D5B"/>
    <w:rsid w:val="009A01D5"/>
    <w:rsid w:val="009A0541"/>
    <w:rsid w:val="009A07CA"/>
    <w:rsid w:val="009A087A"/>
    <w:rsid w:val="009A0C18"/>
    <w:rsid w:val="009A138F"/>
    <w:rsid w:val="009A14EB"/>
    <w:rsid w:val="009A16BB"/>
    <w:rsid w:val="009A18AB"/>
    <w:rsid w:val="009A1A62"/>
    <w:rsid w:val="009A1BF1"/>
    <w:rsid w:val="009A1C65"/>
    <w:rsid w:val="009A1CB4"/>
    <w:rsid w:val="009A1DE6"/>
    <w:rsid w:val="009A244B"/>
    <w:rsid w:val="009A24C3"/>
    <w:rsid w:val="009A260A"/>
    <w:rsid w:val="009A26BF"/>
    <w:rsid w:val="009A273C"/>
    <w:rsid w:val="009A285B"/>
    <w:rsid w:val="009A2C91"/>
    <w:rsid w:val="009A2DBA"/>
    <w:rsid w:val="009A2EED"/>
    <w:rsid w:val="009A2FDA"/>
    <w:rsid w:val="009A2FE1"/>
    <w:rsid w:val="009A3310"/>
    <w:rsid w:val="009A34C9"/>
    <w:rsid w:val="009A376B"/>
    <w:rsid w:val="009A3797"/>
    <w:rsid w:val="009A37B0"/>
    <w:rsid w:val="009A37D0"/>
    <w:rsid w:val="009A3ACE"/>
    <w:rsid w:val="009A3E0C"/>
    <w:rsid w:val="009A3E14"/>
    <w:rsid w:val="009A3E3F"/>
    <w:rsid w:val="009A3F07"/>
    <w:rsid w:val="009A4024"/>
    <w:rsid w:val="009A4056"/>
    <w:rsid w:val="009A409F"/>
    <w:rsid w:val="009A416D"/>
    <w:rsid w:val="009A4175"/>
    <w:rsid w:val="009A46A8"/>
    <w:rsid w:val="009A4B50"/>
    <w:rsid w:val="009A4F13"/>
    <w:rsid w:val="009A509C"/>
    <w:rsid w:val="009A5125"/>
    <w:rsid w:val="009A5614"/>
    <w:rsid w:val="009A579C"/>
    <w:rsid w:val="009A58C8"/>
    <w:rsid w:val="009A594E"/>
    <w:rsid w:val="009A5DD4"/>
    <w:rsid w:val="009A5EC0"/>
    <w:rsid w:val="009A5EE2"/>
    <w:rsid w:val="009A62AD"/>
    <w:rsid w:val="009A62ED"/>
    <w:rsid w:val="009A635C"/>
    <w:rsid w:val="009A63C6"/>
    <w:rsid w:val="009A6653"/>
    <w:rsid w:val="009A7485"/>
    <w:rsid w:val="009A74F8"/>
    <w:rsid w:val="009A77DC"/>
    <w:rsid w:val="009B013F"/>
    <w:rsid w:val="009B050D"/>
    <w:rsid w:val="009B06F9"/>
    <w:rsid w:val="009B0760"/>
    <w:rsid w:val="009B08B8"/>
    <w:rsid w:val="009B0CD0"/>
    <w:rsid w:val="009B0E23"/>
    <w:rsid w:val="009B119F"/>
    <w:rsid w:val="009B12B2"/>
    <w:rsid w:val="009B1438"/>
    <w:rsid w:val="009B1C05"/>
    <w:rsid w:val="009B1C0E"/>
    <w:rsid w:val="009B1CE9"/>
    <w:rsid w:val="009B1EE5"/>
    <w:rsid w:val="009B21FC"/>
    <w:rsid w:val="009B24ED"/>
    <w:rsid w:val="009B253C"/>
    <w:rsid w:val="009B2916"/>
    <w:rsid w:val="009B2A6A"/>
    <w:rsid w:val="009B2C69"/>
    <w:rsid w:val="009B2F06"/>
    <w:rsid w:val="009B2F94"/>
    <w:rsid w:val="009B300E"/>
    <w:rsid w:val="009B321E"/>
    <w:rsid w:val="009B327B"/>
    <w:rsid w:val="009B3489"/>
    <w:rsid w:val="009B355B"/>
    <w:rsid w:val="009B361E"/>
    <w:rsid w:val="009B39C1"/>
    <w:rsid w:val="009B3A84"/>
    <w:rsid w:val="009B3C08"/>
    <w:rsid w:val="009B44D7"/>
    <w:rsid w:val="009B4664"/>
    <w:rsid w:val="009B47FB"/>
    <w:rsid w:val="009B4A20"/>
    <w:rsid w:val="009B4BA7"/>
    <w:rsid w:val="009B4D6D"/>
    <w:rsid w:val="009B4D88"/>
    <w:rsid w:val="009B4F05"/>
    <w:rsid w:val="009B4F54"/>
    <w:rsid w:val="009B5453"/>
    <w:rsid w:val="009B546A"/>
    <w:rsid w:val="009B56A5"/>
    <w:rsid w:val="009B56A7"/>
    <w:rsid w:val="009B57FD"/>
    <w:rsid w:val="009B5C94"/>
    <w:rsid w:val="009B5D91"/>
    <w:rsid w:val="009B6177"/>
    <w:rsid w:val="009B6518"/>
    <w:rsid w:val="009B6528"/>
    <w:rsid w:val="009B65FC"/>
    <w:rsid w:val="009B66E9"/>
    <w:rsid w:val="009B694A"/>
    <w:rsid w:val="009B6D48"/>
    <w:rsid w:val="009B702A"/>
    <w:rsid w:val="009B708E"/>
    <w:rsid w:val="009B70D3"/>
    <w:rsid w:val="009B7151"/>
    <w:rsid w:val="009B7692"/>
    <w:rsid w:val="009B76E0"/>
    <w:rsid w:val="009B7901"/>
    <w:rsid w:val="009B7947"/>
    <w:rsid w:val="009B7A8B"/>
    <w:rsid w:val="009B7D20"/>
    <w:rsid w:val="009B7E19"/>
    <w:rsid w:val="009B7E7B"/>
    <w:rsid w:val="009C054E"/>
    <w:rsid w:val="009C069E"/>
    <w:rsid w:val="009C08A8"/>
    <w:rsid w:val="009C0975"/>
    <w:rsid w:val="009C0B7C"/>
    <w:rsid w:val="009C0C33"/>
    <w:rsid w:val="009C0F6B"/>
    <w:rsid w:val="009C10FD"/>
    <w:rsid w:val="009C1272"/>
    <w:rsid w:val="009C160E"/>
    <w:rsid w:val="009C17F7"/>
    <w:rsid w:val="009C1944"/>
    <w:rsid w:val="009C1B5B"/>
    <w:rsid w:val="009C1C71"/>
    <w:rsid w:val="009C1CDC"/>
    <w:rsid w:val="009C2071"/>
    <w:rsid w:val="009C22D0"/>
    <w:rsid w:val="009C23A0"/>
    <w:rsid w:val="009C25F2"/>
    <w:rsid w:val="009C2775"/>
    <w:rsid w:val="009C28ED"/>
    <w:rsid w:val="009C2E3E"/>
    <w:rsid w:val="009C3174"/>
    <w:rsid w:val="009C31EC"/>
    <w:rsid w:val="009C3339"/>
    <w:rsid w:val="009C3DDB"/>
    <w:rsid w:val="009C3E2A"/>
    <w:rsid w:val="009C40CB"/>
    <w:rsid w:val="009C4194"/>
    <w:rsid w:val="009C425D"/>
    <w:rsid w:val="009C456F"/>
    <w:rsid w:val="009C4A3C"/>
    <w:rsid w:val="009C4C13"/>
    <w:rsid w:val="009C4E02"/>
    <w:rsid w:val="009C5030"/>
    <w:rsid w:val="009C505D"/>
    <w:rsid w:val="009C51F3"/>
    <w:rsid w:val="009C5222"/>
    <w:rsid w:val="009C5793"/>
    <w:rsid w:val="009C5934"/>
    <w:rsid w:val="009C5AC6"/>
    <w:rsid w:val="009C5B93"/>
    <w:rsid w:val="009C5E31"/>
    <w:rsid w:val="009C5EB3"/>
    <w:rsid w:val="009C60AA"/>
    <w:rsid w:val="009C6177"/>
    <w:rsid w:val="009C61E0"/>
    <w:rsid w:val="009C6483"/>
    <w:rsid w:val="009C65AA"/>
    <w:rsid w:val="009C662B"/>
    <w:rsid w:val="009C67F3"/>
    <w:rsid w:val="009C682F"/>
    <w:rsid w:val="009C687B"/>
    <w:rsid w:val="009C6DAA"/>
    <w:rsid w:val="009C6E4D"/>
    <w:rsid w:val="009C6F55"/>
    <w:rsid w:val="009C7130"/>
    <w:rsid w:val="009C7184"/>
    <w:rsid w:val="009C71E3"/>
    <w:rsid w:val="009C723A"/>
    <w:rsid w:val="009C75BD"/>
    <w:rsid w:val="009C7607"/>
    <w:rsid w:val="009C7630"/>
    <w:rsid w:val="009C76AA"/>
    <w:rsid w:val="009C7BF0"/>
    <w:rsid w:val="009C7E8B"/>
    <w:rsid w:val="009D0090"/>
    <w:rsid w:val="009D0164"/>
    <w:rsid w:val="009D02D7"/>
    <w:rsid w:val="009D03DE"/>
    <w:rsid w:val="009D04FA"/>
    <w:rsid w:val="009D063E"/>
    <w:rsid w:val="009D06FF"/>
    <w:rsid w:val="009D0E09"/>
    <w:rsid w:val="009D0E8C"/>
    <w:rsid w:val="009D1070"/>
    <w:rsid w:val="009D12CB"/>
    <w:rsid w:val="009D12FE"/>
    <w:rsid w:val="009D148F"/>
    <w:rsid w:val="009D1662"/>
    <w:rsid w:val="009D1772"/>
    <w:rsid w:val="009D1AB3"/>
    <w:rsid w:val="009D1EA8"/>
    <w:rsid w:val="009D1F1A"/>
    <w:rsid w:val="009D2340"/>
    <w:rsid w:val="009D24B8"/>
    <w:rsid w:val="009D2989"/>
    <w:rsid w:val="009D29E0"/>
    <w:rsid w:val="009D2AC5"/>
    <w:rsid w:val="009D2C3A"/>
    <w:rsid w:val="009D2D99"/>
    <w:rsid w:val="009D2EFE"/>
    <w:rsid w:val="009D30F9"/>
    <w:rsid w:val="009D34A4"/>
    <w:rsid w:val="009D39D0"/>
    <w:rsid w:val="009D3BE0"/>
    <w:rsid w:val="009D3FC1"/>
    <w:rsid w:val="009D40FB"/>
    <w:rsid w:val="009D4670"/>
    <w:rsid w:val="009D4B8D"/>
    <w:rsid w:val="009D4DDC"/>
    <w:rsid w:val="009D4EC2"/>
    <w:rsid w:val="009D504E"/>
    <w:rsid w:val="009D5318"/>
    <w:rsid w:val="009D5380"/>
    <w:rsid w:val="009D5463"/>
    <w:rsid w:val="009D546D"/>
    <w:rsid w:val="009D5540"/>
    <w:rsid w:val="009D579E"/>
    <w:rsid w:val="009D5ED5"/>
    <w:rsid w:val="009D5F8A"/>
    <w:rsid w:val="009D6212"/>
    <w:rsid w:val="009D63EB"/>
    <w:rsid w:val="009D651C"/>
    <w:rsid w:val="009D65B9"/>
    <w:rsid w:val="009D67BB"/>
    <w:rsid w:val="009D68B3"/>
    <w:rsid w:val="009D68C7"/>
    <w:rsid w:val="009D6914"/>
    <w:rsid w:val="009D6AF4"/>
    <w:rsid w:val="009D6BA0"/>
    <w:rsid w:val="009D6CB0"/>
    <w:rsid w:val="009D70B7"/>
    <w:rsid w:val="009D70BE"/>
    <w:rsid w:val="009D70D6"/>
    <w:rsid w:val="009D7230"/>
    <w:rsid w:val="009D72A8"/>
    <w:rsid w:val="009D75F6"/>
    <w:rsid w:val="009D79F1"/>
    <w:rsid w:val="009D7D67"/>
    <w:rsid w:val="009D7E28"/>
    <w:rsid w:val="009E015A"/>
    <w:rsid w:val="009E0232"/>
    <w:rsid w:val="009E035E"/>
    <w:rsid w:val="009E04B6"/>
    <w:rsid w:val="009E05F5"/>
    <w:rsid w:val="009E090C"/>
    <w:rsid w:val="009E0984"/>
    <w:rsid w:val="009E09C9"/>
    <w:rsid w:val="009E0A1F"/>
    <w:rsid w:val="009E0E4D"/>
    <w:rsid w:val="009E105F"/>
    <w:rsid w:val="009E11B2"/>
    <w:rsid w:val="009E14FA"/>
    <w:rsid w:val="009E1528"/>
    <w:rsid w:val="009E163C"/>
    <w:rsid w:val="009E191D"/>
    <w:rsid w:val="009E19B0"/>
    <w:rsid w:val="009E19B3"/>
    <w:rsid w:val="009E19F3"/>
    <w:rsid w:val="009E1B5F"/>
    <w:rsid w:val="009E1B70"/>
    <w:rsid w:val="009E1E77"/>
    <w:rsid w:val="009E22A2"/>
    <w:rsid w:val="009E22EA"/>
    <w:rsid w:val="009E2673"/>
    <w:rsid w:val="009E2765"/>
    <w:rsid w:val="009E2795"/>
    <w:rsid w:val="009E2982"/>
    <w:rsid w:val="009E3294"/>
    <w:rsid w:val="009E374C"/>
    <w:rsid w:val="009E38AB"/>
    <w:rsid w:val="009E39B5"/>
    <w:rsid w:val="009E39C7"/>
    <w:rsid w:val="009E3ABD"/>
    <w:rsid w:val="009E3AC0"/>
    <w:rsid w:val="009E3DC7"/>
    <w:rsid w:val="009E3EAB"/>
    <w:rsid w:val="009E4011"/>
    <w:rsid w:val="009E4218"/>
    <w:rsid w:val="009E4586"/>
    <w:rsid w:val="009E4634"/>
    <w:rsid w:val="009E4772"/>
    <w:rsid w:val="009E4815"/>
    <w:rsid w:val="009E4859"/>
    <w:rsid w:val="009E49BE"/>
    <w:rsid w:val="009E4B42"/>
    <w:rsid w:val="009E4CFF"/>
    <w:rsid w:val="009E4D37"/>
    <w:rsid w:val="009E4EDB"/>
    <w:rsid w:val="009E5774"/>
    <w:rsid w:val="009E5888"/>
    <w:rsid w:val="009E5A86"/>
    <w:rsid w:val="009E64ED"/>
    <w:rsid w:val="009E6892"/>
    <w:rsid w:val="009E68B4"/>
    <w:rsid w:val="009E6E98"/>
    <w:rsid w:val="009E6E9B"/>
    <w:rsid w:val="009E7007"/>
    <w:rsid w:val="009E70EF"/>
    <w:rsid w:val="009E7468"/>
    <w:rsid w:val="009E7506"/>
    <w:rsid w:val="009E78A6"/>
    <w:rsid w:val="009E78D3"/>
    <w:rsid w:val="009E792E"/>
    <w:rsid w:val="009E7F1B"/>
    <w:rsid w:val="009F006F"/>
    <w:rsid w:val="009F0148"/>
    <w:rsid w:val="009F0336"/>
    <w:rsid w:val="009F062A"/>
    <w:rsid w:val="009F0A0C"/>
    <w:rsid w:val="009F0BDB"/>
    <w:rsid w:val="009F1250"/>
    <w:rsid w:val="009F142E"/>
    <w:rsid w:val="009F152B"/>
    <w:rsid w:val="009F1726"/>
    <w:rsid w:val="009F18B4"/>
    <w:rsid w:val="009F1990"/>
    <w:rsid w:val="009F1A5A"/>
    <w:rsid w:val="009F1D93"/>
    <w:rsid w:val="009F1F63"/>
    <w:rsid w:val="009F22E4"/>
    <w:rsid w:val="009F232D"/>
    <w:rsid w:val="009F23CF"/>
    <w:rsid w:val="009F2602"/>
    <w:rsid w:val="009F29F3"/>
    <w:rsid w:val="009F3A3D"/>
    <w:rsid w:val="009F3CE5"/>
    <w:rsid w:val="009F401A"/>
    <w:rsid w:val="009F42B7"/>
    <w:rsid w:val="009F44C9"/>
    <w:rsid w:val="009F49B8"/>
    <w:rsid w:val="009F4AA3"/>
    <w:rsid w:val="009F4B60"/>
    <w:rsid w:val="009F4BF1"/>
    <w:rsid w:val="009F4D33"/>
    <w:rsid w:val="009F4EE6"/>
    <w:rsid w:val="009F4F97"/>
    <w:rsid w:val="009F532C"/>
    <w:rsid w:val="009F535F"/>
    <w:rsid w:val="009F54FC"/>
    <w:rsid w:val="009F55FC"/>
    <w:rsid w:val="009F5B7F"/>
    <w:rsid w:val="009F5CE1"/>
    <w:rsid w:val="009F609E"/>
    <w:rsid w:val="009F62D5"/>
    <w:rsid w:val="009F6343"/>
    <w:rsid w:val="009F6612"/>
    <w:rsid w:val="009F66FC"/>
    <w:rsid w:val="009F6948"/>
    <w:rsid w:val="009F6B30"/>
    <w:rsid w:val="009F6CA4"/>
    <w:rsid w:val="009F6D89"/>
    <w:rsid w:val="009F71FC"/>
    <w:rsid w:val="009F75FD"/>
    <w:rsid w:val="009F76BF"/>
    <w:rsid w:val="009F77F0"/>
    <w:rsid w:val="009F785E"/>
    <w:rsid w:val="009F7AFE"/>
    <w:rsid w:val="009F7CD8"/>
    <w:rsid w:val="009F7D5A"/>
    <w:rsid w:val="009F7D82"/>
    <w:rsid w:val="009F7E2F"/>
    <w:rsid w:val="009F7E6C"/>
    <w:rsid w:val="009F7E75"/>
    <w:rsid w:val="009F7E78"/>
    <w:rsid w:val="00A00101"/>
    <w:rsid w:val="00A0015E"/>
    <w:rsid w:val="00A00361"/>
    <w:rsid w:val="00A0036D"/>
    <w:rsid w:val="00A0051B"/>
    <w:rsid w:val="00A00575"/>
    <w:rsid w:val="00A00830"/>
    <w:rsid w:val="00A008D2"/>
    <w:rsid w:val="00A00929"/>
    <w:rsid w:val="00A00D6C"/>
    <w:rsid w:val="00A00F29"/>
    <w:rsid w:val="00A0105D"/>
    <w:rsid w:val="00A016AA"/>
    <w:rsid w:val="00A01802"/>
    <w:rsid w:val="00A01A07"/>
    <w:rsid w:val="00A01AE4"/>
    <w:rsid w:val="00A01BB7"/>
    <w:rsid w:val="00A01C74"/>
    <w:rsid w:val="00A01CA6"/>
    <w:rsid w:val="00A01D7A"/>
    <w:rsid w:val="00A01EFD"/>
    <w:rsid w:val="00A01FD6"/>
    <w:rsid w:val="00A02093"/>
    <w:rsid w:val="00A020BD"/>
    <w:rsid w:val="00A021E7"/>
    <w:rsid w:val="00A023B4"/>
    <w:rsid w:val="00A02494"/>
    <w:rsid w:val="00A0257B"/>
    <w:rsid w:val="00A0289C"/>
    <w:rsid w:val="00A02A0F"/>
    <w:rsid w:val="00A02C60"/>
    <w:rsid w:val="00A02D45"/>
    <w:rsid w:val="00A0300D"/>
    <w:rsid w:val="00A0357D"/>
    <w:rsid w:val="00A0392E"/>
    <w:rsid w:val="00A03B0E"/>
    <w:rsid w:val="00A03BFE"/>
    <w:rsid w:val="00A0414F"/>
    <w:rsid w:val="00A0443C"/>
    <w:rsid w:val="00A04910"/>
    <w:rsid w:val="00A04926"/>
    <w:rsid w:val="00A04CBE"/>
    <w:rsid w:val="00A04FD9"/>
    <w:rsid w:val="00A05015"/>
    <w:rsid w:val="00A05041"/>
    <w:rsid w:val="00A05045"/>
    <w:rsid w:val="00A05087"/>
    <w:rsid w:val="00A05237"/>
    <w:rsid w:val="00A0550C"/>
    <w:rsid w:val="00A05578"/>
    <w:rsid w:val="00A056C1"/>
    <w:rsid w:val="00A05907"/>
    <w:rsid w:val="00A05BAD"/>
    <w:rsid w:val="00A0616D"/>
    <w:rsid w:val="00A065B4"/>
    <w:rsid w:val="00A06746"/>
    <w:rsid w:val="00A06AC6"/>
    <w:rsid w:val="00A06C34"/>
    <w:rsid w:val="00A06C77"/>
    <w:rsid w:val="00A06CC7"/>
    <w:rsid w:val="00A06D7E"/>
    <w:rsid w:val="00A06E60"/>
    <w:rsid w:val="00A06F63"/>
    <w:rsid w:val="00A06FE9"/>
    <w:rsid w:val="00A07097"/>
    <w:rsid w:val="00A0716F"/>
    <w:rsid w:val="00A073FE"/>
    <w:rsid w:val="00A07515"/>
    <w:rsid w:val="00A0794E"/>
    <w:rsid w:val="00A07EA0"/>
    <w:rsid w:val="00A07F4D"/>
    <w:rsid w:val="00A1036D"/>
    <w:rsid w:val="00A1063C"/>
    <w:rsid w:val="00A106B9"/>
    <w:rsid w:val="00A10A86"/>
    <w:rsid w:val="00A10DB9"/>
    <w:rsid w:val="00A1121B"/>
    <w:rsid w:val="00A113BD"/>
    <w:rsid w:val="00A1140F"/>
    <w:rsid w:val="00A114DD"/>
    <w:rsid w:val="00A11550"/>
    <w:rsid w:val="00A116D5"/>
    <w:rsid w:val="00A118D7"/>
    <w:rsid w:val="00A119D1"/>
    <w:rsid w:val="00A119EC"/>
    <w:rsid w:val="00A11C07"/>
    <w:rsid w:val="00A11DAD"/>
    <w:rsid w:val="00A1225F"/>
    <w:rsid w:val="00A12305"/>
    <w:rsid w:val="00A1265D"/>
    <w:rsid w:val="00A126F1"/>
    <w:rsid w:val="00A128E7"/>
    <w:rsid w:val="00A129B8"/>
    <w:rsid w:val="00A12A26"/>
    <w:rsid w:val="00A12D86"/>
    <w:rsid w:val="00A12D95"/>
    <w:rsid w:val="00A12E11"/>
    <w:rsid w:val="00A13052"/>
    <w:rsid w:val="00A13184"/>
    <w:rsid w:val="00A133A6"/>
    <w:rsid w:val="00A13485"/>
    <w:rsid w:val="00A136D3"/>
    <w:rsid w:val="00A136D7"/>
    <w:rsid w:val="00A137D0"/>
    <w:rsid w:val="00A13924"/>
    <w:rsid w:val="00A1393F"/>
    <w:rsid w:val="00A13BBD"/>
    <w:rsid w:val="00A13F52"/>
    <w:rsid w:val="00A14348"/>
    <w:rsid w:val="00A143FB"/>
    <w:rsid w:val="00A1462B"/>
    <w:rsid w:val="00A14A8A"/>
    <w:rsid w:val="00A15026"/>
    <w:rsid w:val="00A150EC"/>
    <w:rsid w:val="00A15749"/>
    <w:rsid w:val="00A1582C"/>
    <w:rsid w:val="00A15876"/>
    <w:rsid w:val="00A15DEB"/>
    <w:rsid w:val="00A1615F"/>
    <w:rsid w:val="00A1679A"/>
    <w:rsid w:val="00A16863"/>
    <w:rsid w:val="00A16A56"/>
    <w:rsid w:val="00A16A71"/>
    <w:rsid w:val="00A16C26"/>
    <w:rsid w:val="00A16EBA"/>
    <w:rsid w:val="00A170E6"/>
    <w:rsid w:val="00A17354"/>
    <w:rsid w:val="00A174E6"/>
    <w:rsid w:val="00A175DE"/>
    <w:rsid w:val="00A17736"/>
    <w:rsid w:val="00A1775A"/>
    <w:rsid w:val="00A17BE3"/>
    <w:rsid w:val="00A17D29"/>
    <w:rsid w:val="00A17D51"/>
    <w:rsid w:val="00A203AC"/>
    <w:rsid w:val="00A2054D"/>
    <w:rsid w:val="00A205BB"/>
    <w:rsid w:val="00A20616"/>
    <w:rsid w:val="00A2066F"/>
    <w:rsid w:val="00A206BB"/>
    <w:rsid w:val="00A2080C"/>
    <w:rsid w:val="00A208F0"/>
    <w:rsid w:val="00A20B90"/>
    <w:rsid w:val="00A20D8D"/>
    <w:rsid w:val="00A20E74"/>
    <w:rsid w:val="00A211EA"/>
    <w:rsid w:val="00A212F0"/>
    <w:rsid w:val="00A2151E"/>
    <w:rsid w:val="00A21675"/>
    <w:rsid w:val="00A21836"/>
    <w:rsid w:val="00A2184D"/>
    <w:rsid w:val="00A2189E"/>
    <w:rsid w:val="00A2194D"/>
    <w:rsid w:val="00A21B3D"/>
    <w:rsid w:val="00A21BA8"/>
    <w:rsid w:val="00A21CB9"/>
    <w:rsid w:val="00A21CDE"/>
    <w:rsid w:val="00A21D32"/>
    <w:rsid w:val="00A22014"/>
    <w:rsid w:val="00A221A3"/>
    <w:rsid w:val="00A222AF"/>
    <w:rsid w:val="00A22448"/>
    <w:rsid w:val="00A22493"/>
    <w:rsid w:val="00A22585"/>
    <w:rsid w:val="00A229B6"/>
    <w:rsid w:val="00A22B18"/>
    <w:rsid w:val="00A22C6D"/>
    <w:rsid w:val="00A22D80"/>
    <w:rsid w:val="00A22ED3"/>
    <w:rsid w:val="00A23059"/>
    <w:rsid w:val="00A231E5"/>
    <w:rsid w:val="00A231F8"/>
    <w:rsid w:val="00A234B5"/>
    <w:rsid w:val="00A238D3"/>
    <w:rsid w:val="00A2396D"/>
    <w:rsid w:val="00A2399A"/>
    <w:rsid w:val="00A239CA"/>
    <w:rsid w:val="00A23F34"/>
    <w:rsid w:val="00A23FC9"/>
    <w:rsid w:val="00A2414F"/>
    <w:rsid w:val="00A243B0"/>
    <w:rsid w:val="00A243D2"/>
    <w:rsid w:val="00A24462"/>
    <w:rsid w:val="00A2462B"/>
    <w:rsid w:val="00A24980"/>
    <w:rsid w:val="00A249EA"/>
    <w:rsid w:val="00A24A0A"/>
    <w:rsid w:val="00A24A9C"/>
    <w:rsid w:val="00A24AAC"/>
    <w:rsid w:val="00A24BF9"/>
    <w:rsid w:val="00A24F6B"/>
    <w:rsid w:val="00A24FB1"/>
    <w:rsid w:val="00A24FF9"/>
    <w:rsid w:val="00A25024"/>
    <w:rsid w:val="00A251D5"/>
    <w:rsid w:val="00A2533F"/>
    <w:rsid w:val="00A2595C"/>
    <w:rsid w:val="00A25C26"/>
    <w:rsid w:val="00A2601A"/>
    <w:rsid w:val="00A261CE"/>
    <w:rsid w:val="00A262F2"/>
    <w:rsid w:val="00A26436"/>
    <w:rsid w:val="00A2648E"/>
    <w:rsid w:val="00A265E1"/>
    <w:rsid w:val="00A265F8"/>
    <w:rsid w:val="00A266EC"/>
    <w:rsid w:val="00A26718"/>
    <w:rsid w:val="00A26846"/>
    <w:rsid w:val="00A26892"/>
    <w:rsid w:val="00A268DA"/>
    <w:rsid w:val="00A26B59"/>
    <w:rsid w:val="00A26F1D"/>
    <w:rsid w:val="00A271FB"/>
    <w:rsid w:val="00A27686"/>
    <w:rsid w:val="00A276B7"/>
    <w:rsid w:val="00A276E4"/>
    <w:rsid w:val="00A27709"/>
    <w:rsid w:val="00A2770C"/>
    <w:rsid w:val="00A27763"/>
    <w:rsid w:val="00A277F5"/>
    <w:rsid w:val="00A278DC"/>
    <w:rsid w:val="00A27AC8"/>
    <w:rsid w:val="00A27D1C"/>
    <w:rsid w:val="00A27DA0"/>
    <w:rsid w:val="00A27F63"/>
    <w:rsid w:val="00A300AC"/>
    <w:rsid w:val="00A301F2"/>
    <w:rsid w:val="00A302BB"/>
    <w:rsid w:val="00A30313"/>
    <w:rsid w:val="00A3031E"/>
    <w:rsid w:val="00A30358"/>
    <w:rsid w:val="00A308B6"/>
    <w:rsid w:val="00A30B36"/>
    <w:rsid w:val="00A30E9A"/>
    <w:rsid w:val="00A3122E"/>
    <w:rsid w:val="00A31440"/>
    <w:rsid w:val="00A31588"/>
    <w:rsid w:val="00A31757"/>
    <w:rsid w:val="00A3193D"/>
    <w:rsid w:val="00A31D26"/>
    <w:rsid w:val="00A31E98"/>
    <w:rsid w:val="00A31FF1"/>
    <w:rsid w:val="00A32257"/>
    <w:rsid w:val="00A322AD"/>
    <w:rsid w:val="00A322CC"/>
    <w:rsid w:val="00A322EA"/>
    <w:rsid w:val="00A32478"/>
    <w:rsid w:val="00A32A97"/>
    <w:rsid w:val="00A32B11"/>
    <w:rsid w:val="00A32C92"/>
    <w:rsid w:val="00A32D68"/>
    <w:rsid w:val="00A32DA4"/>
    <w:rsid w:val="00A32EC3"/>
    <w:rsid w:val="00A33015"/>
    <w:rsid w:val="00A33121"/>
    <w:rsid w:val="00A33164"/>
    <w:rsid w:val="00A332E0"/>
    <w:rsid w:val="00A333A2"/>
    <w:rsid w:val="00A333BC"/>
    <w:rsid w:val="00A334EF"/>
    <w:rsid w:val="00A3351C"/>
    <w:rsid w:val="00A336B0"/>
    <w:rsid w:val="00A336C3"/>
    <w:rsid w:val="00A33725"/>
    <w:rsid w:val="00A337CA"/>
    <w:rsid w:val="00A337CF"/>
    <w:rsid w:val="00A338A2"/>
    <w:rsid w:val="00A33C21"/>
    <w:rsid w:val="00A33D69"/>
    <w:rsid w:val="00A33F29"/>
    <w:rsid w:val="00A33F3F"/>
    <w:rsid w:val="00A34272"/>
    <w:rsid w:val="00A342C5"/>
    <w:rsid w:val="00A347E2"/>
    <w:rsid w:val="00A349A1"/>
    <w:rsid w:val="00A349BF"/>
    <w:rsid w:val="00A34A42"/>
    <w:rsid w:val="00A35361"/>
    <w:rsid w:val="00A3563E"/>
    <w:rsid w:val="00A35647"/>
    <w:rsid w:val="00A35EBF"/>
    <w:rsid w:val="00A3607A"/>
    <w:rsid w:val="00A3625B"/>
    <w:rsid w:val="00A36275"/>
    <w:rsid w:val="00A3627C"/>
    <w:rsid w:val="00A3628F"/>
    <w:rsid w:val="00A365F8"/>
    <w:rsid w:val="00A36867"/>
    <w:rsid w:val="00A369E7"/>
    <w:rsid w:val="00A36AFC"/>
    <w:rsid w:val="00A36BAA"/>
    <w:rsid w:val="00A36C52"/>
    <w:rsid w:val="00A373D5"/>
    <w:rsid w:val="00A37573"/>
    <w:rsid w:val="00A378CB"/>
    <w:rsid w:val="00A37BE0"/>
    <w:rsid w:val="00A37C27"/>
    <w:rsid w:val="00A37CFB"/>
    <w:rsid w:val="00A37E07"/>
    <w:rsid w:val="00A40022"/>
    <w:rsid w:val="00A400DB"/>
    <w:rsid w:val="00A40132"/>
    <w:rsid w:val="00A40166"/>
    <w:rsid w:val="00A4017F"/>
    <w:rsid w:val="00A40187"/>
    <w:rsid w:val="00A4023C"/>
    <w:rsid w:val="00A40371"/>
    <w:rsid w:val="00A40BFB"/>
    <w:rsid w:val="00A41237"/>
    <w:rsid w:val="00A4135C"/>
    <w:rsid w:val="00A41405"/>
    <w:rsid w:val="00A41548"/>
    <w:rsid w:val="00A41611"/>
    <w:rsid w:val="00A419F4"/>
    <w:rsid w:val="00A41A12"/>
    <w:rsid w:val="00A41C93"/>
    <w:rsid w:val="00A41E12"/>
    <w:rsid w:val="00A41EDA"/>
    <w:rsid w:val="00A423B9"/>
    <w:rsid w:val="00A424B7"/>
    <w:rsid w:val="00A42646"/>
    <w:rsid w:val="00A42C1E"/>
    <w:rsid w:val="00A42D9C"/>
    <w:rsid w:val="00A42F67"/>
    <w:rsid w:val="00A431BC"/>
    <w:rsid w:val="00A431BE"/>
    <w:rsid w:val="00A433A5"/>
    <w:rsid w:val="00A4363B"/>
    <w:rsid w:val="00A43815"/>
    <w:rsid w:val="00A43820"/>
    <w:rsid w:val="00A4395F"/>
    <w:rsid w:val="00A43ADA"/>
    <w:rsid w:val="00A43D9C"/>
    <w:rsid w:val="00A43E44"/>
    <w:rsid w:val="00A4405D"/>
    <w:rsid w:val="00A4421B"/>
    <w:rsid w:val="00A44531"/>
    <w:rsid w:val="00A44762"/>
    <w:rsid w:val="00A44808"/>
    <w:rsid w:val="00A44BA6"/>
    <w:rsid w:val="00A44F35"/>
    <w:rsid w:val="00A452E6"/>
    <w:rsid w:val="00A452ED"/>
    <w:rsid w:val="00A45496"/>
    <w:rsid w:val="00A45518"/>
    <w:rsid w:val="00A45653"/>
    <w:rsid w:val="00A4569C"/>
    <w:rsid w:val="00A4588A"/>
    <w:rsid w:val="00A4596F"/>
    <w:rsid w:val="00A459A4"/>
    <w:rsid w:val="00A45B63"/>
    <w:rsid w:val="00A45C0A"/>
    <w:rsid w:val="00A467D4"/>
    <w:rsid w:val="00A46980"/>
    <w:rsid w:val="00A469CF"/>
    <w:rsid w:val="00A469FD"/>
    <w:rsid w:val="00A46F96"/>
    <w:rsid w:val="00A471AF"/>
    <w:rsid w:val="00A47271"/>
    <w:rsid w:val="00A4770E"/>
    <w:rsid w:val="00A4796C"/>
    <w:rsid w:val="00A47A2F"/>
    <w:rsid w:val="00A47B4B"/>
    <w:rsid w:val="00A47B6E"/>
    <w:rsid w:val="00A47D19"/>
    <w:rsid w:val="00A47E74"/>
    <w:rsid w:val="00A500AB"/>
    <w:rsid w:val="00A50159"/>
    <w:rsid w:val="00A501C9"/>
    <w:rsid w:val="00A50271"/>
    <w:rsid w:val="00A503FB"/>
    <w:rsid w:val="00A50B6B"/>
    <w:rsid w:val="00A50C6A"/>
    <w:rsid w:val="00A50D2B"/>
    <w:rsid w:val="00A50F99"/>
    <w:rsid w:val="00A51044"/>
    <w:rsid w:val="00A510CE"/>
    <w:rsid w:val="00A51357"/>
    <w:rsid w:val="00A514D3"/>
    <w:rsid w:val="00A514E3"/>
    <w:rsid w:val="00A517A1"/>
    <w:rsid w:val="00A5184F"/>
    <w:rsid w:val="00A51887"/>
    <w:rsid w:val="00A51B9C"/>
    <w:rsid w:val="00A51E6C"/>
    <w:rsid w:val="00A52004"/>
    <w:rsid w:val="00A5240C"/>
    <w:rsid w:val="00A5245C"/>
    <w:rsid w:val="00A52485"/>
    <w:rsid w:val="00A5253A"/>
    <w:rsid w:val="00A526B7"/>
    <w:rsid w:val="00A527E8"/>
    <w:rsid w:val="00A52B8C"/>
    <w:rsid w:val="00A52D06"/>
    <w:rsid w:val="00A53579"/>
    <w:rsid w:val="00A53607"/>
    <w:rsid w:val="00A537D3"/>
    <w:rsid w:val="00A53856"/>
    <w:rsid w:val="00A53C98"/>
    <w:rsid w:val="00A54103"/>
    <w:rsid w:val="00A541ED"/>
    <w:rsid w:val="00A546AC"/>
    <w:rsid w:val="00A5475A"/>
    <w:rsid w:val="00A54A12"/>
    <w:rsid w:val="00A54BFD"/>
    <w:rsid w:val="00A54DB6"/>
    <w:rsid w:val="00A54F6B"/>
    <w:rsid w:val="00A54F6F"/>
    <w:rsid w:val="00A54FBA"/>
    <w:rsid w:val="00A5508C"/>
    <w:rsid w:val="00A55663"/>
    <w:rsid w:val="00A55B16"/>
    <w:rsid w:val="00A55BA3"/>
    <w:rsid w:val="00A55CC2"/>
    <w:rsid w:val="00A56027"/>
    <w:rsid w:val="00A561AB"/>
    <w:rsid w:val="00A56383"/>
    <w:rsid w:val="00A56432"/>
    <w:rsid w:val="00A564ED"/>
    <w:rsid w:val="00A56593"/>
    <w:rsid w:val="00A565D2"/>
    <w:rsid w:val="00A56600"/>
    <w:rsid w:val="00A5774E"/>
    <w:rsid w:val="00A6003E"/>
    <w:rsid w:val="00A6045E"/>
    <w:rsid w:val="00A61083"/>
    <w:rsid w:val="00A618F7"/>
    <w:rsid w:val="00A61A4F"/>
    <w:rsid w:val="00A61F5E"/>
    <w:rsid w:val="00A6200C"/>
    <w:rsid w:val="00A62199"/>
    <w:rsid w:val="00A621F7"/>
    <w:rsid w:val="00A626AC"/>
    <w:rsid w:val="00A62976"/>
    <w:rsid w:val="00A62AA0"/>
    <w:rsid w:val="00A62EB4"/>
    <w:rsid w:val="00A6304A"/>
    <w:rsid w:val="00A63303"/>
    <w:rsid w:val="00A63320"/>
    <w:rsid w:val="00A63451"/>
    <w:rsid w:val="00A6351E"/>
    <w:rsid w:val="00A6363E"/>
    <w:rsid w:val="00A63973"/>
    <w:rsid w:val="00A63B44"/>
    <w:rsid w:val="00A63C59"/>
    <w:rsid w:val="00A63CA0"/>
    <w:rsid w:val="00A63D11"/>
    <w:rsid w:val="00A63EA9"/>
    <w:rsid w:val="00A6443A"/>
    <w:rsid w:val="00A64614"/>
    <w:rsid w:val="00A649D9"/>
    <w:rsid w:val="00A64EA2"/>
    <w:rsid w:val="00A64F1A"/>
    <w:rsid w:val="00A6513F"/>
    <w:rsid w:val="00A651A8"/>
    <w:rsid w:val="00A651C0"/>
    <w:rsid w:val="00A65B56"/>
    <w:rsid w:val="00A65F3D"/>
    <w:rsid w:val="00A661F2"/>
    <w:rsid w:val="00A663AF"/>
    <w:rsid w:val="00A664C4"/>
    <w:rsid w:val="00A66783"/>
    <w:rsid w:val="00A667AC"/>
    <w:rsid w:val="00A66AD9"/>
    <w:rsid w:val="00A672E2"/>
    <w:rsid w:val="00A6732F"/>
    <w:rsid w:val="00A675FB"/>
    <w:rsid w:val="00A6774E"/>
    <w:rsid w:val="00A67891"/>
    <w:rsid w:val="00A67B46"/>
    <w:rsid w:val="00A67C8B"/>
    <w:rsid w:val="00A70098"/>
    <w:rsid w:val="00A70206"/>
    <w:rsid w:val="00A70233"/>
    <w:rsid w:val="00A70490"/>
    <w:rsid w:val="00A70777"/>
    <w:rsid w:val="00A70884"/>
    <w:rsid w:val="00A70A3B"/>
    <w:rsid w:val="00A70D6B"/>
    <w:rsid w:val="00A70E4B"/>
    <w:rsid w:val="00A710E2"/>
    <w:rsid w:val="00A710F0"/>
    <w:rsid w:val="00A712B5"/>
    <w:rsid w:val="00A714B8"/>
    <w:rsid w:val="00A715B2"/>
    <w:rsid w:val="00A71A70"/>
    <w:rsid w:val="00A71AA4"/>
    <w:rsid w:val="00A71E2C"/>
    <w:rsid w:val="00A71F37"/>
    <w:rsid w:val="00A71FD7"/>
    <w:rsid w:val="00A721D5"/>
    <w:rsid w:val="00A7241F"/>
    <w:rsid w:val="00A728CF"/>
    <w:rsid w:val="00A7293B"/>
    <w:rsid w:val="00A72B42"/>
    <w:rsid w:val="00A72C0A"/>
    <w:rsid w:val="00A72D65"/>
    <w:rsid w:val="00A72DBF"/>
    <w:rsid w:val="00A72E0D"/>
    <w:rsid w:val="00A72FC1"/>
    <w:rsid w:val="00A73023"/>
    <w:rsid w:val="00A733F2"/>
    <w:rsid w:val="00A737D1"/>
    <w:rsid w:val="00A738A4"/>
    <w:rsid w:val="00A73921"/>
    <w:rsid w:val="00A739A1"/>
    <w:rsid w:val="00A73AE0"/>
    <w:rsid w:val="00A73B9A"/>
    <w:rsid w:val="00A73C61"/>
    <w:rsid w:val="00A73C78"/>
    <w:rsid w:val="00A73D05"/>
    <w:rsid w:val="00A73D47"/>
    <w:rsid w:val="00A73E5E"/>
    <w:rsid w:val="00A743C4"/>
    <w:rsid w:val="00A743EF"/>
    <w:rsid w:val="00A7495A"/>
    <w:rsid w:val="00A749F9"/>
    <w:rsid w:val="00A74AEE"/>
    <w:rsid w:val="00A74C6E"/>
    <w:rsid w:val="00A74D60"/>
    <w:rsid w:val="00A75655"/>
    <w:rsid w:val="00A75661"/>
    <w:rsid w:val="00A75C85"/>
    <w:rsid w:val="00A75CA0"/>
    <w:rsid w:val="00A75E65"/>
    <w:rsid w:val="00A7626D"/>
    <w:rsid w:val="00A762DC"/>
    <w:rsid w:val="00A763B5"/>
    <w:rsid w:val="00A76522"/>
    <w:rsid w:val="00A76838"/>
    <w:rsid w:val="00A76CB7"/>
    <w:rsid w:val="00A76CC0"/>
    <w:rsid w:val="00A76FF5"/>
    <w:rsid w:val="00A772E1"/>
    <w:rsid w:val="00A77416"/>
    <w:rsid w:val="00A77798"/>
    <w:rsid w:val="00A77979"/>
    <w:rsid w:val="00A77A06"/>
    <w:rsid w:val="00A77BD8"/>
    <w:rsid w:val="00A77FC9"/>
    <w:rsid w:val="00A802A0"/>
    <w:rsid w:val="00A806E1"/>
    <w:rsid w:val="00A807C6"/>
    <w:rsid w:val="00A807CB"/>
    <w:rsid w:val="00A808C1"/>
    <w:rsid w:val="00A80970"/>
    <w:rsid w:val="00A809A2"/>
    <w:rsid w:val="00A80B7E"/>
    <w:rsid w:val="00A80C64"/>
    <w:rsid w:val="00A80D93"/>
    <w:rsid w:val="00A80E84"/>
    <w:rsid w:val="00A813DC"/>
    <w:rsid w:val="00A8143C"/>
    <w:rsid w:val="00A8167F"/>
    <w:rsid w:val="00A81865"/>
    <w:rsid w:val="00A81897"/>
    <w:rsid w:val="00A818D0"/>
    <w:rsid w:val="00A818DD"/>
    <w:rsid w:val="00A818F4"/>
    <w:rsid w:val="00A81998"/>
    <w:rsid w:val="00A81B1F"/>
    <w:rsid w:val="00A81D53"/>
    <w:rsid w:val="00A81D78"/>
    <w:rsid w:val="00A81E6A"/>
    <w:rsid w:val="00A81F08"/>
    <w:rsid w:val="00A821EE"/>
    <w:rsid w:val="00A82508"/>
    <w:rsid w:val="00A82A01"/>
    <w:rsid w:val="00A82E83"/>
    <w:rsid w:val="00A82F56"/>
    <w:rsid w:val="00A833D8"/>
    <w:rsid w:val="00A83808"/>
    <w:rsid w:val="00A8383D"/>
    <w:rsid w:val="00A8397C"/>
    <w:rsid w:val="00A83B17"/>
    <w:rsid w:val="00A83E4A"/>
    <w:rsid w:val="00A83E97"/>
    <w:rsid w:val="00A83F82"/>
    <w:rsid w:val="00A841D9"/>
    <w:rsid w:val="00A841F7"/>
    <w:rsid w:val="00A8469A"/>
    <w:rsid w:val="00A84717"/>
    <w:rsid w:val="00A84885"/>
    <w:rsid w:val="00A84BED"/>
    <w:rsid w:val="00A85131"/>
    <w:rsid w:val="00A852A2"/>
    <w:rsid w:val="00A85935"/>
    <w:rsid w:val="00A864FD"/>
    <w:rsid w:val="00A8651E"/>
    <w:rsid w:val="00A86541"/>
    <w:rsid w:val="00A866AB"/>
    <w:rsid w:val="00A86AA2"/>
    <w:rsid w:val="00A86AF1"/>
    <w:rsid w:val="00A87044"/>
    <w:rsid w:val="00A87055"/>
    <w:rsid w:val="00A870AA"/>
    <w:rsid w:val="00A870D8"/>
    <w:rsid w:val="00A871D7"/>
    <w:rsid w:val="00A8723B"/>
    <w:rsid w:val="00A8729F"/>
    <w:rsid w:val="00A87307"/>
    <w:rsid w:val="00A876FF"/>
    <w:rsid w:val="00A87C84"/>
    <w:rsid w:val="00A90303"/>
    <w:rsid w:val="00A903BA"/>
    <w:rsid w:val="00A903CB"/>
    <w:rsid w:val="00A90432"/>
    <w:rsid w:val="00A90444"/>
    <w:rsid w:val="00A90BA5"/>
    <w:rsid w:val="00A9110E"/>
    <w:rsid w:val="00A917E8"/>
    <w:rsid w:val="00A9182A"/>
    <w:rsid w:val="00A91A2B"/>
    <w:rsid w:val="00A91B5B"/>
    <w:rsid w:val="00A91E39"/>
    <w:rsid w:val="00A91E4E"/>
    <w:rsid w:val="00A922C9"/>
    <w:rsid w:val="00A924C3"/>
    <w:rsid w:val="00A92856"/>
    <w:rsid w:val="00A92C96"/>
    <w:rsid w:val="00A92F11"/>
    <w:rsid w:val="00A93659"/>
    <w:rsid w:val="00A93762"/>
    <w:rsid w:val="00A93873"/>
    <w:rsid w:val="00A93915"/>
    <w:rsid w:val="00A93AFC"/>
    <w:rsid w:val="00A93FC0"/>
    <w:rsid w:val="00A9402B"/>
    <w:rsid w:val="00A941CE"/>
    <w:rsid w:val="00A946AD"/>
    <w:rsid w:val="00A94825"/>
    <w:rsid w:val="00A94916"/>
    <w:rsid w:val="00A949C3"/>
    <w:rsid w:val="00A94C1D"/>
    <w:rsid w:val="00A94EAB"/>
    <w:rsid w:val="00A94EC8"/>
    <w:rsid w:val="00A94EE8"/>
    <w:rsid w:val="00A951CD"/>
    <w:rsid w:val="00A951FF"/>
    <w:rsid w:val="00A95201"/>
    <w:rsid w:val="00A95207"/>
    <w:rsid w:val="00A9522B"/>
    <w:rsid w:val="00A95461"/>
    <w:rsid w:val="00A95487"/>
    <w:rsid w:val="00A954C7"/>
    <w:rsid w:val="00A954D3"/>
    <w:rsid w:val="00A95505"/>
    <w:rsid w:val="00A95552"/>
    <w:rsid w:val="00A9557A"/>
    <w:rsid w:val="00A95704"/>
    <w:rsid w:val="00A9593D"/>
    <w:rsid w:val="00A95A4C"/>
    <w:rsid w:val="00A95A82"/>
    <w:rsid w:val="00A95B54"/>
    <w:rsid w:val="00A95DE4"/>
    <w:rsid w:val="00A9642A"/>
    <w:rsid w:val="00A965FA"/>
    <w:rsid w:val="00A96633"/>
    <w:rsid w:val="00A966B4"/>
    <w:rsid w:val="00A96891"/>
    <w:rsid w:val="00A969ED"/>
    <w:rsid w:val="00A96A68"/>
    <w:rsid w:val="00A96D95"/>
    <w:rsid w:val="00A96DE1"/>
    <w:rsid w:val="00A96F72"/>
    <w:rsid w:val="00A97153"/>
    <w:rsid w:val="00A971E3"/>
    <w:rsid w:val="00A97218"/>
    <w:rsid w:val="00A972E7"/>
    <w:rsid w:val="00A973BD"/>
    <w:rsid w:val="00A973BE"/>
    <w:rsid w:val="00A97565"/>
    <w:rsid w:val="00A9769E"/>
    <w:rsid w:val="00A97821"/>
    <w:rsid w:val="00A97AAF"/>
    <w:rsid w:val="00A97AC0"/>
    <w:rsid w:val="00AA02A7"/>
    <w:rsid w:val="00AA0305"/>
    <w:rsid w:val="00AA03E5"/>
    <w:rsid w:val="00AA05F2"/>
    <w:rsid w:val="00AA06F1"/>
    <w:rsid w:val="00AA07EC"/>
    <w:rsid w:val="00AA08D9"/>
    <w:rsid w:val="00AA09A8"/>
    <w:rsid w:val="00AA09F3"/>
    <w:rsid w:val="00AA0A9E"/>
    <w:rsid w:val="00AA0DF2"/>
    <w:rsid w:val="00AA0EA8"/>
    <w:rsid w:val="00AA18C0"/>
    <w:rsid w:val="00AA1954"/>
    <w:rsid w:val="00AA1C83"/>
    <w:rsid w:val="00AA1D06"/>
    <w:rsid w:val="00AA1DF8"/>
    <w:rsid w:val="00AA1EA3"/>
    <w:rsid w:val="00AA1EB1"/>
    <w:rsid w:val="00AA2114"/>
    <w:rsid w:val="00AA2251"/>
    <w:rsid w:val="00AA2317"/>
    <w:rsid w:val="00AA2380"/>
    <w:rsid w:val="00AA24AB"/>
    <w:rsid w:val="00AA271C"/>
    <w:rsid w:val="00AA2AB2"/>
    <w:rsid w:val="00AA2E73"/>
    <w:rsid w:val="00AA2E89"/>
    <w:rsid w:val="00AA33A3"/>
    <w:rsid w:val="00AA3420"/>
    <w:rsid w:val="00AA3935"/>
    <w:rsid w:val="00AA3D8E"/>
    <w:rsid w:val="00AA4089"/>
    <w:rsid w:val="00AA4521"/>
    <w:rsid w:val="00AA45B3"/>
    <w:rsid w:val="00AA49D7"/>
    <w:rsid w:val="00AA4D7C"/>
    <w:rsid w:val="00AA4EB6"/>
    <w:rsid w:val="00AA5131"/>
    <w:rsid w:val="00AA53B8"/>
    <w:rsid w:val="00AA54B5"/>
    <w:rsid w:val="00AA5560"/>
    <w:rsid w:val="00AA557E"/>
    <w:rsid w:val="00AA55F6"/>
    <w:rsid w:val="00AA57AF"/>
    <w:rsid w:val="00AA59F5"/>
    <w:rsid w:val="00AA5CE5"/>
    <w:rsid w:val="00AA60A3"/>
    <w:rsid w:val="00AA62DE"/>
    <w:rsid w:val="00AA65CD"/>
    <w:rsid w:val="00AA68B1"/>
    <w:rsid w:val="00AA68ED"/>
    <w:rsid w:val="00AA6E1E"/>
    <w:rsid w:val="00AA7124"/>
    <w:rsid w:val="00AA726F"/>
    <w:rsid w:val="00AA74D6"/>
    <w:rsid w:val="00AA75A6"/>
    <w:rsid w:val="00AA7B42"/>
    <w:rsid w:val="00AA7D37"/>
    <w:rsid w:val="00AA7E33"/>
    <w:rsid w:val="00AB0000"/>
    <w:rsid w:val="00AB00B8"/>
    <w:rsid w:val="00AB01F1"/>
    <w:rsid w:val="00AB0356"/>
    <w:rsid w:val="00AB07B8"/>
    <w:rsid w:val="00AB0B65"/>
    <w:rsid w:val="00AB0C4E"/>
    <w:rsid w:val="00AB0E94"/>
    <w:rsid w:val="00AB135B"/>
    <w:rsid w:val="00AB142A"/>
    <w:rsid w:val="00AB15BC"/>
    <w:rsid w:val="00AB16E0"/>
    <w:rsid w:val="00AB1862"/>
    <w:rsid w:val="00AB18A2"/>
    <w:rsid w:val="00AB1A44"/>
    <w:rsid w:val="00AB1BAC"/>
    <w:rsid w:val="00AB1DB4"/>
    <w:rsid w:val="00AB1E28"/>
    <w:rsid w:val="00AB1F1C"/>
    <w:rsid w:val="00AB2119"/>
    <w:rsid w:val="00AB21DA"/>
    <w:rsid w:val="00AB26A6"/>
    <w:rsid w:val="00AB26AB"/>
    <w:rsid w:val="00AB2A0F"/>
    <w:rsid w:val="00AB2D2A"/>
    <w:rsid w:val="00AB2F38"/>
    <w:rsid w:val="00AB2FE7"/>
    <w:rsid w:val="00AB304F"/>
    <w:rsid w:val="00AB3709"/>
    <w:rsid w:val="00AB3805"/>
    <w:rsid w:val="00AB38DF"/>
    <w:rsid w:val="00AB3A84"/>
    <w:rsid w:val="00AB3B6C"/>
    <w:rsid w:val="00AB3F1A"/>
    <w:rsid w:val="00AB3F6A"/>
    <w:rsid w:val="00AB4170"/>
    <w:rsid w:val="00AB44C3"/>
    <w:rsid w:val="00AB45BF"/>
    <w:rsid w:val="00AB48D1"/>
    <w:rsid w:val="00AB4C87"/>
    <w:rsid w:val="00AB4ED6"/>
    <w:rsid w:val="00AB5157"/>
    <w:rsid w:val="00AB5333"/>
    <w:rsid w:val="00AB536D"/>
    <w:rsid w:val="00AB542E"/>
    <w:rsid w:val="00AB5794"/>
    <w:rsid w:val="00AB5A5B"/>
    <w:rsid w:val="00AB5A95"/>
    <w:rsid w:val="00AB5E67"/>
    <w:rsid w:val="00AB5FA3"/>
    <w:rsid w:val="00AB631F"/>
    <w:rsid w:val="00AB63E9"/>
    <w:rsid w:val="00AB6893"/>
    <w:rsid w:val="00AB6B48"/>
    <w:rsid w:val="00AB6BF1"/>
    <w:rsid w:val="00AB6C51"/>
    <w:rsid w:val="00AB6C80"/>
    <w:rsid w:val="00AB6F76"/>
    <w:rsid w:val="00AB7697"/>
    <w:rsid w:val="00AB7763"/>
    <w:rsid w:val="00AB77A7"/>
    <w:rsid w:val="00AB785C"/>
    <w:rsid w:val="00AB78E4"/>
    <w:rsid w:val="00AB7A90"/>
    <w:rsid w:val="00AB7ADD"/>
    <w:rsid w:val="00AB7AF7"/>
    <w:rsid w:val="00AB7C7B"/>
    <w:rsid w:val="00AC0033"/>
    <w:rsid w:val="00AC0712"/>
    <w:rsid w:val="00AC0AD6"/>
    <w:rsid w:val="00AC0B92"/>
    <w:rsid w:val="00AC0F36"/>
    <w:rsid w:val="00AC0F76"/>
    <w:rsid w:val="00AC1406"/>
    <w:rsid w:val="00AC15A3"/>
    <w:rsid w:val="00AC1ABF"/>
    <w:rsid w:val="00AC1E62"/>
    <w:rsid w:val="00AC1E78"/>
    <w:rsid w:val="00AC20C2"/>
    <w:rsid w:val="00AC22CA"/>
    <w:rsid w:val="00AC22F6"/>
    <w:rsid w:val="00AC2423"/>
    <w:rsid w:val="00AC2455"/>
    <w:rsid w:val="00AC266E"/>
    <w:rsid w:val="00AC2834"/>
    <w:rsid w:val="00AC2DFE"/>
    <w:rsid w:val="00AC2FC9"/>
    <w:rsid w:val="00AC3290"/>
    <w:rsid w:val="00AC36A8"/>
    <w:rsid w:val="00AC3977"/>
    <w:rsid w:val="00AC3978"/>
    <w:rsid w:val="00AC3EFF"/>
    <w:rsid w:val="00AC4070"/>
    <w:rsid w:val="00AC42EA"/>
    <w:rsid w:val="00AC438F"/>
    <w:rsid w:val="00AC4FD6"/>
    <w:rsid w:val="00AC50FD"/>
    <w:rsid w:val="00AC5420"/>
    <w:rsid w:val="00AC563B"/>
    <w:rsid w:val="00AC5D2C"/>
    <w:rsid w:val="00AC60FC"/>
    <w:rsid w:val="00AC638D"/>
    <w:rsid w:val="00AC64BF"/>
    <w:rsid w:val="00AC6A04"/>
    <w:rsid w:val="00AC6A08"/>
    <w:rsid w:val="00AC6A5A"/>
    <w:rsid w:val="00AC6CE7"/>
    <w:rsid w:val="00AC70D9"/>
    <w:rsid w:val="00AC710A"/>
    <w:rsid w:val="00AC7136"/>
    <w:rsid w:val="00AC7898"/>
    <w:rsid w:val="00AC79B6"/>
    <w:rsid w:val="00AC7CE5"/>
    <w:rsid w:val="00AC7D6F"/>
    <w:rsid w:val="00AC7EB2"/>
    <w:rsid w:val="00AD0207"/>
    <w:rsid w:val="00AD0372"/>
    <w:rsid w:val="00AD0554"/>
    <w:rsid w:val="00AD05E1"/>
    <w:rsid w:val="00AD073E"/>
    <w:rsid w:val="00AD0B74"/>
    <w:rsid w:val="00AD0DDB"/>
    <w:rsid w:val="00AD0E48"/>
    <w:rsid w:val="00AD0E78"/>
    <w:rsid w:val="00AD107C"/>
    <w:rsid w:val="00AD10E0"/>
    <w:rsid w:val="00AD128C"/>
    <w:rsid w:val="00AD1423"/>
    <w:rsid w:val="00AD174A"/>
    <w:rsid w:val="00AD184D"/>
    <w:rsid w:val="00AD186C"/>
    <w:rsid w:val="00AD1A02"/>
    <w:rsid w:val="00AD1C52"/>
    <w:rsid w:val="00AD2100"/>
    <w:rsid w:val="00AD225C"/>
    <w:rsid w:val="00AD2281"/>
    <w:rsid w:val="00AD265A"/>
    <w:rsid w:val="00AD2977"/>
    <w:rsid w:val="00AD29DC"/>
    <w:rsid w:val="00AD2CD9"/>
    <w:rsid w:val="00AD2DDF"/>
    <w:rsid w:val="00AD3083"/>
    <w:rsid w:val="00AD30D3"/>
    <w:rsid w:val="00AD396B"/>
    <w:rsid w:val="00AD3A09"/>
    <w:rsid w:val="00AD3B2F"/>
    <w:rsid w:val="00AD3CD7"/>
    <w:rsid w:val="00AD435C"/>
    <w:rsid w:val="00AD439D"/>
    <w:rsid w:val="00AD43F6"/>
    <w:rsid w:val="00AD4849"/>
    <w:rsid w:val="00AD4899"/>
    <w:rsid w:val="00AD4A7A"/>
    <w:rsid w:val="00AD4CCE"/>
    <w:rsid w:val="00AD4CF8"/>
    <w:rsid w:val="00AD4FC0"/>
    <w:rsid w:val="00AD50E7"/>
    <w:rsid w:val="00AD51B8"/>
    <w:rsid w:val="00AD571D"/>
    <w:rsid w:val="00AD572E"/>
    <w:rsid w:val="00AD572F"/>
    <w:rsid w:val="00AD5882"/>
    <w:rsid w:val="00AD590B"/>
    <w:rsid w:val="00AD59E4"/>
    <w:rsid w:val="00AD5AE2"/>
    <w:rsid w:val="00AD5AF8"/>
    <w:rsid w:val="00AD5BAA"/>
    <w:rsid w:val="00AD5CA6"/>
    <w:rsid w:val="00AD5CBF"/>
    <w:rsid w:val="00AD5DD3"/>
    <w:rsid w:val="00AD6110"/>
    <w:rsid w:val="00AD622D"/>
    <w:rsid w:val="00AD6262"/>
    <w:rsid w:val="00AD661B"/>
    <w:rsid w:val="00AD66A6"/>
    <w:rsid w:val="00AD68A9"/>
    <w:rsid w:val="00AD6906"/>
    <w:rsid w:val="00AD6BDD"/>
    <w:rsid w:val="00AD72C6"/>
    <w:rsid w:val="00AD744A"/>
    <w:rsid w:val="00AD74E9"/>
    <w:rsid w:val="00AD79BC"/>
    <w:rsid w:val="00AD7AFD"/>
    <w:rsid w:val="00AD7DF4"/>
    <w:rsid w:val="00AE0090"/>
    <w:rsid w:val="00AE047E"/>
    <w:rsid w:val="00AE0589"/>
    <w:rsid w:val="00AE05FE"/>
    <w:rsid w:val="00AE067F"/>
    <w:rsid w:val="00AE099A"/>
    <w:rsid w:val="00AE0A07"/>
    <w:rsid w:val="00AE0A44"/>
    <w:rsid w:val="00AE0D01"/>
    <w:rsid w:val="00AE0DFC"/>
    <w:rsid w:val="00AE1516"/>
    <w:rsid w:val="00AE17E3"/>
    <w:rsid w:val="00AE1848"/>
    <w:rsid w:val="00AE1980"/>
    <w:rsid w:val="00AE1AEF"/>
    <w:rsid w:val="00AE1C7E"/>
    <w:rsid w:val="00AE1CB2"/>
    <w:rsid w:val="00AE1DBC"/>
    <w:rsid w:val="00AE227F"/>
    <w:rsid w:val="00AE23BD"/>
    <w:rsid w:val="00AE24B9"/>
    <w:rsid w:val="00AE283A"/>
    <w:rsid w:val="00AE2A91"/>
    <w:rsid w:val="00AE2C84"/>
    <w:rsid w:val="00AE2CC9"/>
    <w:rsid w:val="00AE2EB6"/>
    <w:rsid w:val="00AE304E"/>
    <w:rsid w:val="00AE3104"/>
    <w:rsid w:val="00AE311B"/>
    <w:rsid w:val="00AE31C2"/>
    <w:rsid w:val="00AE35A1"/>
    <w:rsid w:val="00AE373D"/>
    <w:rsid w:val="00AE387B"/>
    <w:rsid w:val="00AE3957"/>
    <w:rsid w:val="00AE3D51"/>
    <w:rsid w:val="00AE3D8C"/>
    <w:rsid w:val="00AE3E0B"/>
    <w:rsid w:val="00AE3F92"/>
    <w:rsid w:val="00AE46E7"/>
    <w:rsid w:val="00AE48B0"/>
    <w:rsid w:val="00AE48BF"/>
    <w:rsid w:val="00AE48E3"/>
    <w:rsid w:val="00AE4903"/>
    <w:rsid w:val="00AE4B12"/>
    <w:rsid w:val="00AE4CCB"/>
    <w:rsid w:val="00AE504D"/>
    <w:rsid w:val="00AE54D5"/>
    <w:rsid w:val="00AE5618"/>
    <w:rsid w:val="00AE5704"/>
    <w:rsid w:val="00AE5716"/>
    <w:rsid w:val="00AE590B"/>
    <w:rsid w:val="00AE5A37"/>
    <w:rsid w:val="00AE5B2A"/>
    <w:rsid w:val="00AE5C9E"/>
    <w:rsid w:val="00AE5D9B"/>
    <w:rsid w:val="00AE63B6"/>
    <w:rsid w:val="00AE66D9"/>
    <w:rsid w:val="00AE67BB"/>
    <w:rsid w:val="00AE69BA"/>
    <w:rsid w:val="00AE69F7"/>
    <w:rsid w:val="00AE6B73"/>
    <w:rsid w:val="00AE6E22"/>
    <w:rsid w:val="00AE702A"/>
    <w:rsid w:val="00AE70D3"/>
    <w:rsid w:val="00AE70FC"/>
    <w:rsid w:val="00AE723B"/>
    <w:rsid w:val="00AE7374"/>
    <w:rsid w:val="00AE765C"/>
    <w:rsid w:val="00AE7E38"/>
    <w:rsid w:val="00AE7EE8"/>
    <w:rsid w:val="00AF0132"/>
    <w:rsid w:val="00AF015E"/>
    <w:rsid w:val="00AF01A6"/>
    <w:rsid w:val="00AF0726"/>
    <w:rsid w:val="00AF09C2"/>
    <w:rsid w:val="00AF0B4E"/>
    <w:rsid w:val="00AF0B68"/>
    <w:rsid w:val="00AF0E83"/>
    <w:rsid w:val="00AF0F7F"/>
    <w:rsid w:val="00AF12F2"/>
    <w:rsid w:val="00AF1478"/>
    <w:rsid w:val="00AF16CB"/>
    <w:rsid w:val="00AF196E"/>
    <w:rsid w:val="00AF1A21"/>
    <w:rsid w:val="00AF1D07"/>
    <w:rsid w:val="00AF1DEF"/>
    <w:rsid w:val="00AF1DF0"/>
    <w:rsid w:val="00AF1ECE"/>
    <w:rsid w:val="00AF1F75"/>
    <w:rsid w:val="00AF1F7B"/>
    <w:rsid w:val="00AF20B5"/>
    <w:rsid w:val="00AF2224"/>
    <w:rsid w:val="00AF222E"/>
    <w:rsid w:val="00AF2352"/>
    <w:rsid w:val="00AF2357"/>
    <w:rsid w:val="00AF2359"/>
    <w:rsid w:val="00AF2500"/>
    <w:rsid w:val="00AF2732"/>
    <w:rsid w:val="00AF2A7B"/>
    <w:rsid w:val="00AF2D1F"/>
    <w:rsid w:val="00AF32CB"/>
    <w:rsid w:val="00AF3333"/>
    <w:rsid w:val="00AF3639"/>
    <w:rsid w:val="00AF36C7"/>
    <w:rsid w:val="00AF37E9"/>
    <w:rsid w:val="00AF3BDB"/>
    <w:rsid w:val="00AF3C86"/>
    <w:rsid w:val="00AF3CF3"/>
    <w:rsid w:val="00AF3FDC"/>
    <w:rsid w:val="00AF40C9"/>
    <w:rsid w:val="00AF413E"/>
    <w:rsid w:val="00AF4255"/>
    <w:rsid w:val="00AF4482"/>
    <w:rsid w:val="00AF44B9"/>
    <w:rsid w:val="00AF467C"/>
    <w:rsid w:val="00AF469D"/>
    <w:rsid w:val="00AF46C1"/>
    <w:rsid w:val="00AF4712"/>
    <w:rsid w:val="00AF47ED"/>
    <w:rsid w:val="00AF4A2D"/>
    <w:rsid w:val="00AF4B69"/>
    <w:rsid w:val="00AF4F9E"/>
    <w:rsid w:val="00AF5159"/>
    <w:rsid w:val="00AF522C"/>
    <w:rsid w:val="00AF546E"/>
    <w:rsid w:val="00AF5549"/>
    <w:rsid w:val="00AF5840"/>
    <w:rsid w:val="00AF586A"/>
    <w:rsid w:val="00AF590B"/>
    <w:rsid w:val="00AF5941"/>
    <w:rsid w:val="00AF5D0B"/>
    <w:rsid w:val="00AF5E6B"/>
    <w:rsid w:val="00AF5EBD"/>
    <w:rsid w:val="00AF5F20"/>
    <w:rsid w:val="00AF5F3E"/>
    <w:rsid w:val="00AF7251"/>
    <w:rsid w:val="00AF73DC"/>
    <w:rsid w:val="00AF743F"/>
    <w:rsid w:val="00AF7452"/>
    <w:rsid w:val="00AF7769"/>
    <w:rsid w:val="00AF795C"/>
    <w:rsid w:val="00AF7A75"/>
    <w:rsid w:val="00AF7C6C"/>
    <w:rsid w:val="00AF7CB7"/>
    <w:rsid w:val="00AF7D19"/>
    <w:rsid w:val="00AF7FD4"/>
    <w:rsid w:val="00B002EA"/>
    <w:rsid w:val="00B0031C"/>
    <w:rsid w:val="00B009C7"/>
    <w:rsid w:val="00B00A2F"/>
    <w:rsid w:val="00B00D5A"/>
    <w:rsid w:val="00B011FB"/>
    <w:rsid w:val="00B0147C"/>
    <w:rsid w:val="00B01759"/>
    <w:rsid w:val="00B017FB"/>
    <w:rsid w:val="00B01854"/>
    <w:rsid w:val="00B018E5"/>
    <w:rsid w:val="00B01A2C"/>
    <w:rsid w:val="00B01B8A"/>
    <w:rsid w:val="00B01C63"/>
    <w:rsid w:val="00B01DCB"/>
    <w:rsid w:val="00B023A9"/>
    <w:rsid w:val="00B02655"/>
    <w:rsid w:val="00B0270D"/>
    <w:rsid w:val="00B02CF5"/>
    <w:rsid w:val="00B02DA1"/>
    <w:rsid w:val="00B0306A"/>
    <w:rsid w:val="00B03303"/>
    <w:rsid w:val="00B03738"/>
    <w:rsid w:val="00B03B84"/>
    <w:rsid w:val="00B03FCA"/>
    <w:rsid w:val="00B0404F"/>
    <w:rsid w:val="00B04350"/>
    <w:rsid w:val="00B04440"/>
    <w:rsid w:val="00B04507"/>
    <w:rsid w:val="00B0457F"/>
    <w:rsid w:val="00B04B1A"/>
    <w:rsid w:val="00B04C1E"/>
    <w:rsid w:val="00B04E27"/>
    <w:rsid w:val="00B04E55"/>
    <w:rsid w:val="00B04FC2"/>
    <w:rsid w:val="00B05059"/>
    <w:rsid w:val="00B05350"/>
    <w:rsid w:val="00B053B9"/>
    <w:rsid w:val="00B0595C"/>
    <w:rsid w:val="00B05A03"/>
    <w:rsid w:val="00B05D6F"/>
    <w:rsid w:val="00B060F4"/>
    <w:rsid w:val="00B0656F"/>
    <w:rsid w:val="00B067CA"/>
    <w:rsid w:val="00B068BB"/>
    <w:rsid w:val="00B06AC6"/>
    <w:rsid w:val="00B06C94"/>
    <w:rsid w:val="00B06D6D"/>
    <w:rsid w:val="00B075F6"/>
    <w:rsid w:val="00B07895"/>
    <w:rsid w:val="00B07B2B"/>
    <w:rsid w:val="00B07BCD"/>
    <w:rsid w:val="00B07C5C"/>
    <w:rsid w:val="00B07D07"/>
    <w:rsid w:val="00B07D28"/>
    <w:rsid w:val="00B07DA7"/>
    <w:rsid w:val="00B07DBC"/>
    <w:rsid w:val="00B07F4F"/>
    <w:rsid w:val="00B07F7B"/>
    <w:rsid w:val="00B1032A"/>
    <w:rsid w:val="00B10496"/>
    <w:rsid w:val="00B105C7"/>
    <w:rsid w:val="00B107A9"/>
    <w:rsid w:val="00B10E4E"/>
    <w:rsid w:val="00B1104D"/>
    <w:rsid w:val="00B110F6"/>
    <w:rsid w:val="00B111C1"/>
    <w:rsid w:val="00B113B5"/>
    <w:rsid w:val="00B11547"/>
    <w:rsid w:val="00B11664"/>
    <w:rsid w:val="00B118B9"/>
    <w:rsid w:val="00B11B6C"/>
    <w:rsid w:val="00B11DF2"/>
    <w:rsid w:val="00B11E3A"/>
    <w:rsid w:val="00B11F09"/>
    <w:rsid w:val="00B12393"/>
    <w:rsid w:val="00B12602"/>
    <w:rsid w:val="00B126F2"/>
    <w:rsid w:val="00B1271D"/>
    <w:rsid w:val="00B1290C"/>
    <w:rsid w:val="00B12E99"/>
    <w:rsid w:val="00B12EF7"/>
    <w:rsid w:val="00B13051"/>
    <w:rsid w:val="00B13102"/>
    <w:rsid w:val="00B13624"/>
    <w:rsid w:val="00B137A6"/>
    <w:rsid w:val="00B137AF"/>
    <w:rsid w:val="00B138F3"/>
    <w:rsid w:val="00B13A2B"/>
    <w:rsid w:val="00B13B17"/>
    <w:rsid w:val="00B13D8F"/>
    <w:rsid w:val="00B1409C"/>
    <w:rsid w:val="00B14797"/>
    <w:rsid w:val="00B14C55"/>
    <w:rsid w:val="00B151B3"/>
    <w:rsid w:val="00B156A7"/>
    <w:rsid w:val="00B1578B"/>
    <w:rsid w:val="00B1585B"/>
    <w:rsid w:val="00B1589B"/>
    <w:rsid w:val="00B15973"/>
    <w:rsid w:val="00B15A67"/>
    <w:rsid w:val="00B15C4C"/>
    <w:rsid w:val="00B15D4D"/>
    <w:rsid w:val="00B15F63"/>
    <w:rsid w:val="00B16084"/>
    <w:rsid w:val="00B16731"/>
    <w:rsid w:val="00B1676D"/>
    <w:rsid w:val="00B16978"/>
    <w:rsid w:val="00B16A51"/>
    <w:rsid w:val="00B16B22"/>
    <w:rsid w:val="00B16B2C"/>
    <w:rsid w:val="00B16D61"/>
    <w:rsid w:val="00B1701D"/>
    <w:rsid w:val="00B1715A"/>
    <w:rsid w:val="00B17446"/>
    <w:rsid w:val="00B174AA"/>
    <w:rsid w:val="00B17586"/>
    <w:rsid w:val="00B17770"/>
    <w:rsid w:val="00B17939"/>
    <w:rsid w:val="00B17EF8"/>
    <w:rsid w:val="00B20035"/>
    <w:rsid w:val="00B20142"/>
    <w:rsid w:val="00B20475"/>
    <w:rsid w:val="00B20521"/>
    <w:rsid w:val="00B20541"/>
    <w:rsid w:val="00B20575"/>
    <w:rsid w:val="00B209AC"/>
    <w:rsid w:val="00B20AD4"/>
    <w:rsid w:val="00B20C21"/>
    <w:rsid w:val="00B210B8"/>
    <w:rsid w:val="00B21200"/>
    <w:rsid w:val="00B2124E"/>
    <w:rsid w:val="00B2150A"/>
    <w:rsid w:val="00B21556"/>
    <w:rsid w:val="00B2192D"/>
    <w:rsid w:val="00B219B2"/>
    <w:rsid w:val="00B21BD3"/>
    <w:rsid w:val="00B21CA4"/>
    <w:rsid w:val="00B221BB"/>
    <w:rsid w:val="00B221FA"/>
    <w:rsid w:val="00B2220A"/>
    <w:rsid w:val="00B22251"/>
    <w:rsid w:val="00B226B2"/>
    <w:rsid w:val="00B228A8"/>
    <w:rsid w:val="00B228F6"/>
    <w:rsid w:val="00B229C6"/>
    <w:rsid w:val="00B229DB"/>
    <w:rsid w:val="00B22D88"/>
    <w:rsid w:val="00B23032"/>
    <w:rsid w:val="00B2319A"/>
    <w:rsid w:val="00B23295"/>
    <w:rsid w:val="00B232C5"/>
    <w:rsid w:val="00B2341C"/>
    <w:rsid w:val="00B23572"/>
    <w:rsid w:val="00B236B5"/>
    <w:rsid w:val="00B2399E"/>
    <w:rsid w:val="00B23A50"/>
    <w:rsid w:val="00B23BAC"/>
    <w:rsid w:val="00B23C44"/>
    <w:rsid w:val="00B23D23"/>
    <w:rsid w:val="00B24021"/>
    <w:rsid w:val="00B241BD"/>
    <w:rsid w:val="00B242C6"/>
    <w:rsid w:val="00B243A9"/>
    <w:rsid w:val="00B245B4"/>
    <w:rsid w:val="00B24656"/>
    <w:rsid w:val="00B246AD"/>
    <w:rsid w:val="00B24735"/>
    <w:rsid w:val="00B2479B"/>
    <w:rsid w:val="00B24A82"/>
    <w:rsid w:val="00B24AE4"/>
    <w:rsid w:val="00B24BD5"/>
    <w:rsid w:val="00B24BE6"/>
    <w:rsid w:val="00B24BFC"/>
    <w:rsid w:val="00B24D88"/>
    <w:rsid w:val="00B24DC1"/>
    <w:rsid w:val="00B24F9B"/>
    <w:rsid w:val="00B25057"/>
    <w:rsid w:val="00B25186"/>
    <w:rsid w:val="00B25226"/>
    <w:rsid w:val="00B254A5"/>
    <w:rsid w:val="00B25511"/>
    <w:rsid w:val="00B2569C"/>
    <w:rsid w:val="00B256D5"/>
    <w:rsid w:val="00B25735"/>
    <w:rsid w:val="00B258F9"/>
    <w:rsid w:val="00B25CF8"/>
    <w:rsid w:val="00B25D29"/>
    <w:rsid w:val="00B25EAE"/>
    <w:rsid w:val="00B26065"/>
    <w:rsid w:val="00B2612B"/>
    <w:rsid w:val="00B261BC"/>
    <w:rsid w:val="00B261FE"/>
    <w:rsid w:val="00B263A3"/>
    <w:rsid w:val="00B264E1"/>
    <w:rsid w:val="00B26628"/>
    <w:rsid w:val="00B26A28"/>
    <w:rsid w:val="00B26BE8"/>
    <w:rsid w:val="00B26EE6"/>
    <w:rsid w:val="00B276AD"/>
    <w:rsid w:val="00B276C8"/>
    <w:rsid w:val="00B276FA"/>
    <w:rsid w:val="00B2771B"/>
    <w:rsid w:val="00B277F6"/>
    <w:rsid w:val="00B2788E"/>
    <w:rsid w:val="00B27961"/>
    <w:rsid w:val="00B27B7C"/>
    <w:rsid w:val="00B27D4B"/>
    <w:rsid w:val="00B27EF3"/>
    <w:rsid w:val="00B27EFA"/>
    <w:rsid w:val="00B30197"/>
    <w:rsid w:val="00B30252"/>
    <w:rsid w:val="00B30280"/>
    <w:rsid w:val="00B30679"/>
    <w:rsid w:val="00B30737"/>
    <w:rsid w:val="00B3084E"/>
    <w:rsid w:val="00B308FF"/>
    <w:rsid w:val="00B30A18"/>
    <w:rsid w:val="00B30B26"/>
    <w:rsid w:val="00B30CEB"/>
    <w:rsid w:val="00B31067"/>
    <w:rsid w:val="00B314AA"/>
    <w:rsid w:val="00B31620"/>
    <w:rsid w:val="00B318E6"/>
    <w:rsid w:val="00B31951"/>
    <w:rsid w:val="00B31B18"/>
    <w:rsid w:val="00B31CAA"/>
    <w:rsid w:val="00B31E25"/>
    <w:rsid w:val="00B31FA6"/>
    <w:rsid w:val="00B32087"/>
    <w:rsid w:val="00B320F3"/>
    <w:rsid w:val="00B323AF"/>
    <w:rsid w:val="00B32589"/>
    <w:rsid w:val="00B326AB"/>
    <w:rsid w:val="00B32A30"/>
    <w:rsid w:val="00B32C08"/>
    <w:rsid w:val="00B32CC5"/>
    <w:rsid w:val="00B32CF2"/>
    <w:rsid w:val="00B32E44"/>
    <w:rsid w:val="00B32F4A"/>
    <w:rsid w:val="00B33005"/>
    <w:rsid w:val="00B33106"/>
    <w:rsid w:val="00B33122"/>
    <w:rsid w:val="00B33263"/>
    <w:rsid w:val="00B334EC"/>
    <w:rsid w:val="00B3357A"/>
    <w:rsid w:val="00B33646"/>
    <w:rsid w:val="00B33791"/>
    <w:rsid w:val="00B33887"/>
    <w:rsid w:val="00B338BA"/>
    <w:rsid w:val="00B338ED"/>
    <w:rsid w:val="00B338FE"/>
    <w:rsid w:val="00B3399B"/>
    <w:rsid w:val="00B33B58"/>
    <w:rsid w:val="00B33BB6"/>
    <w:rsid w:val="00B33BCB"/>
    <w:rsid w:val="00B33CB9"/>
    <w:rsid w:val="00B33D3E"/>
    <w:rsid w:val="00B3404C"/>
    <w:rsid w:val="00B34449"/>
    <w:rsid w:val="00B3454D"/>
    <w:rsid w:val="00B34569"/>
    <w:rsid w:val="00B345FE"/>
    <w:rsid w:val="00B34826"/>
    <w:rsid w:val="00B3483A"/>
    <w:rsid w:val="00B34B4C"/>
    <w:rsid w:val="00B35275"/>
    <w:rsid w:val="00B35289"/>
    <w:rsid w:val="00B35303"/>
    <w:rsid w:val="00B35498"/>
    <w:rsid w:val="00B358FD"/>
    <w:rsid w:val="00B35C69"/>
    <w:rsid w:val="00B3617F"/>
    <w:rsid w:val="00B36252"/>
    <w:rsid w:val="00B362AF"/>
    <w:rsid w:val="00B362BB"/>
    <w:rsid w:val="00B36586"/>
    <w:rsid w:val="00B3678A"/>
    <w:rsid w:val="00B36BEE"/>
    <w:rsid w:val="00B37178"/>
    <w:rsid w:val="00B372E7"/>
    <w:rsid w:val="00B37426"/>
    <w:rsid w:val="00B3758C"/>
    <w:rsid w:val="00B377A6"/>
    <w:rsid w:val="00B377FF"/>
    <w:rsid w:val="00B37878"/>
    <w:rsid w:val="00B37894"/>
    <w:rsid w:val="00B379C7"/>
    <w:rsid w:val="00B379CE"/>
    <w:rsid w:val="00B37CC1"/>
    <w:rsid w:val="00B37DEA"/>
    <w:rsid w:val="00B37E64"/>
    <w:rsid w:val="00B40A5C"/>
    <w:rsid w:val="00B40DFA"/>
    <w:rsid w:val="00B40E58"/>
    <w:rsid w:val="00B40EEC"/>
    <w:rsid w:val="00B40F2C"/>
    <w:rsid w:val="00B41251"/>
    <w:rsid w:val="00B412C6"/>
    <w:rsid w:val="00B416FF"/>
    <w:rsid w:val="00B417F8"/>
    <w:rsid w:val="00B418B7"/>
    <w:rsid w:val="00B41A0C"/>
    <w:rsid w:val="00B41C02"/>
    <w:rsid w:val="00B41C8C"/>
    <w:rsid w:val="00B425FB"/>
    <w:rsid w:val="00B426FF"/>
    <w:rsid w:val="00B42C35"/>
    <w:rsid w:val="00B42E52"/>
    <w:rsid w:val="00B42E75"/>
    <w:rsid w:val="00B43232"/>
    <w:rsid w:val="00B43415"/>
    <w:rsid w:val="00B43B27"/>
    <w:rsid w:val="00B43B32"/>
    <w:rsid w:val="00B43DFD"/>
    <w:rsid w:val="00B446C7"/>
    <w:rsid w:val="00B4488A"/>
    <w:rsid w:val="00B448AB"/>
    <w:rsid w:val="00B44B2B"/>
    <w:rsid w:val="00B44C95"/>
    <w:rsid w:val="00B45064"/>
    <w:rsid w:val="00B45240"/>
    <w:rsid w:val="00B4527F"/>
    <w:rsid w:val="00B45294"/>
    <w:rsid w:val="00B452FC"/>
    <w:rsid w:val="00B4538D"/>
    <w:rsid w:val="00B453DB"/>
    <w:rsid w:val="00B453E4"/>
    <w:rsid w:val="00B453E8"/>
    <w:rsid w:val="00B454F5"/>
    <w:rsid w:val="00B45ABF"/>
    <w:rsid w:val="00B45BED"/>
    <w:rsid w:val="00B45D25"/>
    <w:rsid w:val="00B45E03"/>
    <w:rsid w:val="00B45FDB"/>
    <w:rsid w:val="00B4670A"/>
    <w:rsid w:val="00B4684B"/>
    <w:rsid w:val="00B46988"/>
    <w:rsid w:val="00B475DF"/>
    <w:rsid w:val="00B47A5A"/>
    <w:rsid w:val="00B47A72"/>
    <w:rsid w:val="00B47B07"/>
    <w:rsid w:val="00B47D2C"/>
    <w:rsid w:val="00B47D42"/>
    <w:rsid w:val="00B47E0F"/>
    <w:rsid w:val="00B47E27"/>
    <w:rsid w:val="00B47F64"/>
    <w:rsid w:val="00B47FF9"/>
    <w:rsid w:val="00B50148"/>
    <w:rsid w:val="00B501A0"/>
    <w:rsid w:val="00B501FB"/>
    <w:rsid w:val="00B5029F"/>
    <w:rsid w:val="00B503EF"/>
    <w:rsid w:val="00B50595"/>
    <w:rsid w:val="00B5070E"/>
    <w:rsid w:val="00B5071A"/>
    <w:rsid w:val="00B5087E"/>
    <w:rsid w:val="00B50881"/>
    <w:rsid w:val="00B50894"/>
    <w:rsid w:val="00B50E79"/>
    <w:rsid w:val="00B50FDC"/>
    <w:rsid w:val="00B510B8"/>
    <w:rsid w:val="00B5127E"/>
    <w:rsid w:val="00B513EF"/>
    <w:rsid w:val="00B5159A"/>
    <w:rsid w:val="00B519D1"/>
    <w:rsid w:val="00B51A07"/>
    <w:rsid w:val="00B51A15"/>
    <w:rsid w:val="00B51D87"/>
    <w:rsid w:val="00B51DAD"/>
    <w:rsid w:val="00B51E7A"/>
    <w:rsid w:val="00B52087"/>
    <w:rsid w:val="00B523A4"/>
    <w:rsid w:val="00B52463"/>
    <w:rsid w:val="00B52486"/>
    <w:rsid w:val="00B52797"/>
    <w:rsid w:val="00B52A00"/>
    <w:rsid w:val="00B52BF2"/>
    <w:rsid w:val="00B52E39"/>
    <w:rsid w:val="00B532C5"/>
    <w:rsid w:val="00B534D7"/>
    <w:rsid w:val="00B5358A"/>
    <w:rsid w:val="00B535A2"/>
    <w:rsid w:val="00B5384D"/>
    <w:rsid w:val="00B538A6"/>
    <w:rsid w:val="00B53BB4"/>
    <w:rsid w:val="00B53CAB"/>
    <w:rsid w:val="00B540C4"/>
    <w:rsid w:val="00B54133"/>
    <w:rsid w:val="00B542A3"/>
    <w:rsid w:val="00B54545"/>
    <w:rsid w:val="00B54731"/>
    <w:rsid w:val="00B54A60"/>
    <w:rsid w:val="00B54A70"/>
    <w:rsid w:val="00B54C5F"/>
    <w:rsid w:val="00B54CC3"/>
    <w:rsid w:val="00B54CFB"/>
    <w:rsid w:val="00B54F05"/>
    <w:rsid w:val="00B55476"/>
    <w:rsid w:val="00B554E2"/>
    <w:rsid w:val="00B55899"/>
    <w:rsid w:val="00B558B4"/>
    <w:rsid w:val="00B558D3"/>
    <w:rsid w:val="00B560DB"/>
    <w:rsid w:val="00B565C9"/>
    <w:rsid w:val="00B56608"/>
    <w:rsid w:val="00B56B44"/>
    <w:rsid w:val="00B56DD5"/>
    <w:rsid w:val="00B56E6B"/>
    <w:rsid w:val="00B56FC9"/>
    <w:rsid w:val="00B57085"/>
    <w:rsid w:val="00B57087"/>
    <w:rsid w:val="00B57662"/>
    <w:rsid w:val="00B57ACF"/>
    <w:rsid w:val="00B57C37"/>
    <w:rsid w:val="00B57C64"/>
    <w:rsid w:val="00B57F99"/>
    <w:rsid w:val="00B60424"/>
    <w:rsid w:val="00B606A8"/>
    <w:rsid w:val="00B606E5"/>
    <w:rsid w:val="00B6084E"/>
    <w:rsid w:val="00B60894"/>
    <w:rsid w:val="00B60BBC"/>
    <w:rsid w:val="00B60BEE"/>
    <w:rsid w:val="00B60D84"/>
    <w:rsid w:val="00B60F5B"/>
    <w:rsid w:val="00B61086"/>
    <w:rsid w:val="00B61417"/>
    <w:rsid w:val="00B61758"/>
    <w:rsid w:val="00B619F7"/>
    <w:rsid w:val="00B61A53"/>
    <w:rsid w:val="00B61A67"/>
    <w:rsid w:val="00B61CCB"/>
    <w:rsid w:val="00B61DD7"/>
    <w:rsid w:val="00B61DDC"/>
    <w:rsid w:val="00B61E4C"/>
    <w:rsid w:val="00B62558"/>
    <w:rsid w:val="00B62B72"/>
    <w:rsid w:val="00B62CE3"/>
    <w:rsid w:val="00B62EB8"/>
    <w:rsid w:val="00B63529"/>
    <w:rsid w:val="00B635A9"/>
    <w:rsid w:val="00B63AEF"/>
    <w:rsid w:val="00B63E0F"/>
    <w:rsid w:val="00B63EB3"/>
    <w:rsid w:val="00B6447C"/>
    <w:rsid w:val="00B6455B"/>
    <w:rsid w:val="00B64971"/>
    <w:rsid w:val="00B64B5E"/>
    <w:rsid w:val="00B64C32"/>
    <w:rsid w:val="00B64F04"/>
    <w:rsid w:val="00B65135"/>
    <w:rsid w:val="00B6538D"/>
    <w:rsid w:val="00B6539F"/>
    <w:rsid w:val="00B65527"/>
    <w:rsid w:val="00B65605"/>
    <w:rsid w:val="00B657E4"/>
    <w:rsid w:val="00B65B63"/>
    <w:rsid w:val="00B65D1D"/>
    <w:rsid w:val="00B65D84"/>
    <w:rsid w:val="00B65DCF"/>
    <w:rsid w:val="00B65DF9"/>
    <w:rsid w:val="00B65DFB"/>
    <w:rsid w:val="00B66267"/>
    <w:rsid w:val="00B664A4"/>
    <w:rsid w:val="00B66861"/>
    <w:rsid w:val="00B66BE7"/>
    <w:rsid w:val="00B66D92"/>
    <w:rsid w:val="00B66DD5"/>
    <w:rsid w:val="00B673FC"/>
    <w:rsid w:val="00B67554"/>
    <w:rsid w:val="00B677AD"/>
    <w:rsid w:val="00B677FC"/>
    <w:rsid w:val="00B678F0"/>
    <w:rsid w:val="00B67A73"/>
    <w:rsid w:val="00B67E2D"/>
    <w:rsid w:val="00B67F33"/>
    <w:rsid w:val="00B67F4A"/>
    <w:rsid w:val="00B70084"/>
    <w:rsid w:val="00B70206"/>
    <w:rsid w:val="00B7023A"/>
    <w:rsid w:val="00B702B1"/>
    <w:rsid w:val="00B70383"/>
    <w:rsid w:val="00B70449"/>
    <w:rsid w:val="00B706D4"/>
    <w:rsid w:val="00B7070B"/>
    <w:rsid w:val="00B70D8B"/>
    <w:rsid w:val="00B70E53"/>
    <w:rsid w:val="00B7106F"/>
    <w:rsid w:val="00B712A4"/>
    <w:rsid w:val="00B71495"/>
    <w:rsid w:val="00B71894"/>
    <w:rsid w:val="00B71AC0"/>
    <w:rsid w:val="00B71C66"/>
    <w:rsid w:val="00B71CA9"/>
    <w:rsid w:val="00B71DC2"/>
    <w:rsid w:val="00B7201C"/>
    <w:rsid w:val="00B7233C"/>
    <w:rsid w:val="00B72354"/>
    <w:rsid w:val="00B72388"/>
    <w:rsid w:val="00B72602"/>
    <w:rsid w:val="00B727CB"/>
    <w:rsid w:val="00B72A4C"/>
    <w:rsid w:val="00B72AB2"/>
    <w:rsid w:val="00B72B9A"/>
    <w:rsid w:val="00B72EC5"/>
    <w:rsid w:val="00B72F3C"/>
    <w:rsid w:val="00B72F4E"/>
    <w:rsid w:val="00B7310E"/>
    <w:rsid w:val="00B7323D"/>
    <w:rsid w:val="00B737CC"/>
    <w:rsid w:val="00B73937"/>
    <w:rsid w:val="00B73CBB"/>
    <w:rsid w:val="00B73EA1"/>
    <w:rsid w:val="00B73F0A"/>
    <w:rsid w:val="00B73F7A"/>
    <w:rsid w:val="00B73FDE"/>
    <w:rsid w:val="00B7416C"/>
    <w:rsid w:val="00B74374"/>
    <w:rsid w:val="00B74407"/>
    <w:rsid w:val="00B744B0"/>
    <w:rsid w:val="00B746C8"/>
    <w:rsid w:val="00B749EB"/>
    <w:rsid w:val="00B74A5F"/>
    <w:rsid w:val="00B7566E"/>
    <w:rsid w:val="00B75806"/>
    <w:rsid w:val="00B75990"/>
    <w:rsid w:val="00B75BDF"/>
    <w:rsid w:val="00B75C51"/>
    <w:rsid w:val="00B76271"/>
    <w:rsid w:val="00B76363"/>
    <w:rsid w:val="00B767F3"/>
    <w:rsid w:val="00B76DD1"/>
    <w:rsid w:val="00B76E3B"/>
    <w:rsid w:val="00B76E4D"/>
    <w:rsid w:val="00B76EFD"/>
    <w:rsid w:val="00B772CA"/>
    <w:rsid w:val="00B77725"/>
    <w:rsid w:val="00B77881"/>
    <w:rsid w:val="00B77916"/>
    <w:rsid w:val="00B77E19"/>
    <w:rsid w:val="00B801AB"/>
    <w:rsid w:val="00B804AE"/>
    <w:rsid w:val="00B804C6"/>
    <w:rsid w:val="00B8054A"/>
    <w:rsid w:val="00B80550"/>
    <w:rsid w:val="00B80772"/>
    <w:rsid w:val="00B8083D"/>
    <w:rsid w:val="00B80992"/>
    <w:rsid w:val="00B80A2F"/>
    <w:rsid w:val="00B80BB5"/>
    <w:rsid w:val="00B80BDF"/>
    <w:rsid w:val="00B80D1F"/>
    <w:rsid w:val="00B80FCE"/>
    <w:rsid w:val="00B810AA"/>
    <w:rsid w:val="00B81236"/>
    <w:rsid w:val="00B814F9"/>
    <w:rsid w:val="00B816A7"/>
    <w:rsid w:val="00B81C67"/>
    <w:rsid w:val="00B81E97"/>
    <w:rsid w:val="00B8241C"/>
    <w:rsid w:val="00B8251A"/>
    <w:rsid w:val="00B825EC"/>
    <w:rsid w:val="00B826C4"/>
    <w:rsid w:val="00B827DB"/>
    <w:rsid w:val="00B8290A"/>
    <w:rsid w:val="00B82983"/>
    <w:rsid w:val="00B82CF4"/>
    <w:rsid w:val="00B82D71"/>
    <w:rsid w:val="00B8302E"/>
    <w:rsid w:val="00B8311D"/>
    <w:rsid w:val="00B8320F"/>
    <w:rsid w:val="00B83247"/>
    <w:rsid w:val="00B83445"/>
    <w:rsid w:val="00B83536"/>
    <w:rsid w:val="00B83EBF"/>
    <w:rsid w:val="00B83FEE"/>
    <w:rsid w:val="00B841BD"/>
    <w:rsid w:val="00B84287"/>
    <w:rsid w:val="00B842A0"/>
    <w:rsid w:val="00B84308"/>
    <w:rsid w:val="00B8451B"/>
    <w:rsid w:val="00B845C8"/>
    <w:rsid w:val="00B845D9"/>
    <w:rsid w:val="00B84632"/>
    <w:rsid w:val="00B84727"/>
    <w:rsid w:val="00B847FF"/>
    <w:rsid w:val="00B84984"/>
    <w:rsid w:val="00B849C1"/>
    <w:rsid w:val="00B84A60"/>
    <w:rsid w:val="00B84A69"/>
    <w:rsid w:val="00B84E15"/>
    <w:rsid w:val="00B84EAC"/>
    <w:rsid w:val="00B850AD"/>
    <w:rsid w:val="00B8529D"/>
    <w:rsid w:val="00B858D4"/>
    <w:rsid w:val="00B85A82"/>
    <w:rsid w:val="00B85B0D"/>
    <w:rsid w:val="00B85DCA"/>
    <w:rsid w:val="00B85E39"/>
    <w:rsid w:val="00B85F1D"/>
    <w:rsid w:val="00B86207"/>
    <w:rsid w:val="00B8684E"/>
    <w:rsid w:val="00B86886"/>
    <w:rsid w:val="00B86978"/>
    <w:rsid w:val="00B86ABC"/>
    <w:rsid w:val="00B86BF4"/>
    <w:rsid w:val="00B86C2A"/>
    <w:rsid w:val="00B86E9A"/>
    <w:rsid w:val="00B8706B"/>
    <w:rsid w:val="00B870B1"/>
    <w:rsid w:val="00B8718E"/>
    <w:rsid w:val="00B8723D"/>
    <w:rsid w:val="00B874DF"/>
    <w:rsid w:val="00B8761C"/>
    <w:rsid w:val="00B8796E"/>
    <w:rsid w:val="00B87C0C"/>
    <w:rsid w:val="00B87CA7"/>
    <w:rsid w:val="00B87CCC"/>
    <w:rsid w:val="00B87F3B"/>
    <w:rsid w:val="00B87FB3"/>
    <w:rsid w:val="00B87FC0"/>
    <w:rsid w:val="00B90323"/>
    <w:rsid w:val="00B903D8"/>
    <w:rsid w:val="00B903E0"/>
    <w:rsid w:val="00B9056B"/>
    <w:rsid w:val="00B90A24"/>
    <w:rsid w:val="00B90B2E"/>
    <w:rsid w:val="00B90B46"/>
    <w:rsid w:val="00B90BB3"/>
    <w:rsid w:val="00B91102"/>
    <w:rsid w:val="00B9121E"/>
    <w:rsid w:val="00B91375"/>
    <w:rsid w:val="00B913A5"/>
    <w:rsid w:val="00B91594"/>
    <w:rsid w:val="00B918A9"/>
    <w:rsid w:val="00B91D18"/>
    <w:rsid w:val="00B91DE8"/>
    <w:rsid w:val="00B9202C"/>
    <w:rsid w:val="00B92207"/>
    <w:rsid w:val="00B92237"/>
    <w:rsid w:val="00B92322"/>
    <w:rsid w:val="00B92506"/>
    <w:rsid w:val="00B92540"/>
    <w:rsid w:val="00B927E9"/>
    <w:rsid w:val="00B9292D"/>
    <w:rsid w:val="00B92B56"/>
    <w:rsid w:val="00B932B8"/>
    <w:rsid w:val="00B932FE"/>
    <w:rsid w:val="00B93661"/>
    <w:rsid w:val="00B93AC2"/>
    <w:rsid w:val="00B93BFE"/>
    <w:rsid w:val="00B93C7B"/>
    <w:rsid w:val="00B93C82"/>
    <w:rsid w:val="00B93ECF"/>
    <w:rsid w:val="00B940CC"/>
    <w:rsid w:val="00B94220"/>
    <w:rsid w:val="00B94228"/>
    <w:rsid w:val="00B942C6"/>
    <w:rsid w:val="00B9432A"/>
    <w:rsid w:val="00B94376"/>
    <w:rsid w:val="00B947D0"/>
    <w:rsid w:val="00B94B9C"/>
    <w:rsid w:val="00B94EFA"/>
    <w:rsid w:val="00B94FA0"/>
    <w:rsid w:val="00B95304"/>
    <w:rsid w:val="00B95399"/>
    <w:rsid w:val="00B95535"/>
    <w:rsid w:val="00B95554"/>
    <w:rsid w:val="00B9569C"/>
    <w:rsid w:val="00B9579D"/>
    <w:rsid w:val="00B957BC"/>
    <w:rsid w:val="00B9584D"/>
    <w:rsid w:val="00B95858"/>
    <w:rsid w:val="00B95C83"/>
    <w:rsid w:val="00B95D2B"/>
    <w:rsid w:val="00B95DBF"/>
    <w:rsid w:val="00B96444"/>
    <w:rsid w:val="00B964CB"/>
    <w:rsid w:val="00B96919"/>
    <w:rsid w:val="00B96B2C"/>
    <w:rsid w:val="00B96CB0"/>
    <w:rsid w:val="00B972B3"/>
    <w:rsid w:val="00B9747E"/>
    <w:rsid w:val="00B974C5"/>
    <w:rsid w:val="00B9772B"/>
    <w:rsid w:val="00B9783C"/>
    <w:rsid w:val="00BA0193"/>
    <w:rsid w:val="00BA02EE"/>
    <w:rsid w:val="00BA050A"/>
    <w:rsid w:val="00BA0604"/>
    <w:rsid w:val="00BA0693"/>
    <w:rsid w:val="00BA06FE"/>
    <w:rsid w:val="00BA0904"/>
    <w:rsid w:val="00BA0B4E"/>
    <w:rsid w:val="00BA0CC3"/>
    <w:rsid w:val="00BA0D4C"/>
    <w:rsid w:val="00BA0EE8"/>
    <w:rsid w:val="00BA133D"/>
    <w:rsid w:val="00BA1394"/>
    <w:rsid w:val="00BA1513"/>
    <w:rsid w:val="00BA1828"/>
    <w:rsid w:val="00BA1ACB"/>
    <w:rsid w:val="00BA1BEB"/>
    <w:rsid w:val="00BA23DE"/>
    <w:rsid w:val="00BA24BA"/>
    <w:rsid w:val="00BA2AC9"/>
    <w:rsid w:val="00BA2DB8"/>
    <w:rsid w:val="00BA2E60"/>
    <w:rsid w:val="00BA3072"/>
    <w:rsid w:val="00BA316D"/>
    <w:rsid w:val="00BA31E4"/>
    <w:rsid w:val="00BA32C9"/>
    <w:rsid w:val="00BA3389"/>
    <w:rsid w:val="00BA3496"/>
    <w:rsid w:val="00BA380D"/>
    <w:rsid w:val="00BA3878"/>
    <w:rsid w:val="00BA391C"/>
    <w:rsid w:val="00BA39B7"/>
    <w:rsid w:val="00BA3C96"/>
    <w:rsid w:val="00BA3E04"/>
    <w:rsid w:val="00BA405E"/>
    <w:rsid w:val="00BA4091"/>
    <w:rsid w:val="00BA437E"/>
    <w:rsid w:val="00BA45D3"/>
    <w:rsid w:val="00BA4886"/>
    <w:rsid w:val="00BA4976"/>
    <w:rsid w:val="00BA4B90"/>
    <w:rsid w:val="00BA4D72"/>
    <w:rsid w:val="00BA4DA5"/>
    <w:rsid w:val="00BA4FF2"/>
    <w:rsid w:val="00BA51E7"/>
    <w:rsid w:val="00BA53E3"/>
    <w:rsid w:val="00BA5601"/>
    <w:rsid w:val="00BA56FA"/>
    <w:rsid w:val="00BA5738"/>
    <w:rsid w:val="00BA5ACB"/>
    <w:rsid w:val="00BA5D65"/>
    <w:rsid w:val="00BA5DC6"/>
    <w:rsid w:val="00BA5E8B"/>
    <w:rsid w:val="00BA62F4"/>
    <w:rsid w:val="00BA66BC"/>
    <w:rsid w:val="00BA66E2"/>
    <w:rsid w:val="00BA67C2"/>
    <w:rsid w:val="00BA697C"/>
    <w:rsid w:val="00BA6B07"/>
    <w:rsid w:val="00BA6F86"/>
    <w:rsid w:val="00BA730C"/>
    <w:rsid w:val="00BA7761"/>
    <w:rsid w:val="00BA7E16"/>
    <w:rsid w:val="00BA7E7D"/>
    <w:rsid w:val="00BB00D9"/>
    <w:rsid w:val="00BB0411"/>
    <w:rsid w:val="00BB0436"/>
    <w:rsid w:val="00BB060A"/>
    <w:rsid w:val="00BB07B5"/>
    <w:rsid w:val="00BB07FD"/>
    <w:rsid w:val="00BB0987"/>
    <w:rsid w:val="00BB0A9B"/>
    <w:rsid w:val="00BB0E67"/>
    <w:rsid w:val="00BB0F61"/>
    <w:rsid w:val="00BB128C"/>
    <w:rsid w:val="00BB159C"/>
    <w:rsid w:val="00BB15DA"/>
    <w:rsid w:val="00BB17C2"/>
    <w:rsid w:val="00BB1875"/>
    <w:rsid w:val="00BB1ABC"/>
    <w:rsid w:val="00BB1DE5"/>
    <w:rsid w:val="00BB1EB5"/>
    <w:rsid w:val="00BB1EBA"/>
    <w:rsid w:val="00BB21F6"/>
    <w:rsid w:val="00BB25A9"/>
    <w:rsid w:val="00BB2A5A"/>
    <w:rsid w:val="00BB2A93"/>
    <w:rsid w:val="00BB2BF6"/>
    <w:rsid w:val="00BB2C93"/>
    <w:rsid w:val="00BB2D73"/>
    <w:rsid w:val="00BB2EEB"/>
    <w:rsid w:val="00BB2FE7"/>
    <w:rsid w:val="00BB32EC"/>
    <w:rsid w:val="00BB346B"/>
    <w:rsid w:val="00BB371C"/>
    <w:rsid w:val="00BB3CFB"/>
    <w:rsid w:val="00BB3D5D"/>
    <w:rsid w:val="00BB4056"/>
    <w:rsid w:val="00BB414C"/>
    <w:rsid w:val="00BB47DB"/>
    <w:rsid w:val="00BB483B"/>
    <w:rsid w:val="00BB494D"/>
    <w:rsid w:val="00BB49B4"/>
    <w:rsid w:val="00BB49B5"/>
    <w:rsid w:val="00BB4ACD"/>
    <w:rsid w:val="00BB4AFE"/>
    <w:rsid w:val="00BB4B8A"/>
    <w:rsid w:val="00BB4C77"/>
    <w:rsid w:val="00BB4CE9"/>
    <w:rsid w:val="00BB53CB"/>
    <w:rsid w:val="00BB54FA"/>
    <w:rsid w:val="00BB5569"/>
    <w:rsid w:val="00BB5696"/>
    <w:rsid w:val="00BB58CD"/>
    <w:rsid w:val="00BB5A22"/>
    <w:rsid w:val="00BB5A8B"/>
    <w:rsid w:val="00BB624A"/>
    <w:rsid w:val="00BB648A"/>
    <w:rsid w:val="00BB64C1"/>
    <w:rsid w:val="00BB661F"/>
    <w:rsid w:val="00BB6CE7"/>
    <w:rsid w:val="00BB7020"/>
    <w:rsid w:val="00BB70A5"/>
    <w:rsid w:val="00BB74BA"/>
    <w:rsid w:val="00BB7720"/>
    <w:rsid w:val="00BB7733"/>
    <w:rsid w:val="00BB7845"/>
    <w:rsid w:val="00BB7919"/>
    <w:rsid w:val="00BB7A4A"/>
    <w:rsid w:val="00BB7AE3"/>
    <w:rsid w:val="00BB7AE6"/>
    <w:rsid w:val="00BB7C43"/>
    <w:rsid w:val="00BB7C8B"/>
    <w:rsid w:val="00BB7F1D"/>
    <w:rsid w:val="00BC0071"/>
    <w:rsid w:val="00BC008F"/>
    <w:rsid w:val="00BC01F0"/>
    <w:rsid w:val="00BC091F"/>
    <w:rsid w:val="00BC09DD"/>
    <w:rsid w:val="00BC0B9A"/>
    <w:rsid w:val="00BC0F86"/>
    <w:rsid w:val="00BC1748"/>
    <w:rsid w:val="00BC175B"/>
    <w:rsid w:val="00BC1780"/>
    <w:rsid w:val="00BC194E"/>
    <w:rsid w:val="00BC1CA9"/>
    <w:rsid w:val="00BC2032"/>
    <w:rsid w:val="00BC20C3"/>
    <w:rsid w:val="00BC21DD"/>
    <w:rsid w:val="00BC228A"/>
    <w:rsid w:val="00BC24D4"/>
    <w:rsid w:val="00BC26C2"/>
    <w:rsid w:val="00BC292B"/>
    <w:rsid w:val="00BC2C17"/>
    <w:rsid w:val="00BC2D15"/>
    <w:rsid w:val="00BC2D22"/>
    <w:rsid w:val="00BC2F60"/>
    <w:rsid w:val="00BC30B7"/>
    <w:rsid w:val="00BC30BA"/>
    <w:rsid w:val="00BC3587"/>
    <w:rsid w:val="00BC35DF"/>
    <w:rsid w:val="00BC370F"/>
    <w:rsid w:val="00BC39E8"/>
    <w:rsid w:val="00BC3D9A"/>
    <w:rsid w:val="00BC3E38"/>
    <w:rsid w:val="00BC3ECA"/>
    <w:rsid w:val="00BC41A0"/>
    <w:rsid w:val="00BC4424"/>
    <w:rsid w:val="00BC47A4"/>
    <w:rsid w:val="00BC495A"/>
    <w:rsid w:val="00BC51FE"/>
    <w:rsid w:val="00BC5416"/>
    <w:rsid w:val="00BC55C7"/>
    <w:rsid w:val="00BC5DA5"/>
    <w:rsid w:val="00BC5E39"/>
    <w:rsid w:val="00BC5F08"/>
    <w:rsid w:val="00BC6320"/>
    <w:rsid w:val="00BC64A7"/>
    <w:rsid w:val="00BC657B"/>
    <w:rsid w:val="00BC6A12"/>
    <w:rsid w:val="00BC6D6B"/>
    <w:rsid w:val="00BC6F97"/>
    <w:rsid w:val="00BC71BD"/>
    <w:rsid w:val="00BC72F0"/>
    <w:rsid w:val="00BC7385"/>
    <w:rsid w:val="00BC75E0"/>
    <w:rsid w:val="00BC77CB"/>
    <w:rsid w:val="00BC787F"/>
    <w:rsid w:val="00BC78BE"/>
    <w:rsid w:val="00BC7B23"/>
    <w:rsid w:val="00BC7BCA"/>
    <w:rsid w:val="00BC7D42"/>
    <w:rsid w:val="00BC7F14"/>
    <w:rsid w:val="00BD032E"/>
    <w:rsid w:val="00BD040A"/>
    <w:rsid w:val="00BD0678"/>
    <w:rsid w:val="00BD07AD"/>
    <w:rsid w:val="00BD0867"/>
    <w:rsid w:val="00BD092F"/>
    <w:rsid w:val="00BD0B22"/>
    <w:rsid w:val="00BD0CB4"/>
    <w:rsid w:val="00BD0E12"/>
    <w:rsid w:val="00BD1236"/>
    <w:rsid w:val="00BD1B48"/>
    <w:rsid w:val="00BD1C84"/>
    <w:rsid w:val="00BD1DD0"/>
    <w:rsid w:val="00BD22E9"/>
    <w:rsid w:val="00BD24C4"/>
    <w:rsid w:val="00BD2677"/>
    <w:rsid w:val="00BD2B57"/>
    <w:rsid w:val="00BD3023"/>
    <w:rsid w:val="00BD31BD"/>
    <w:rsid w:val="00BD346E"/>
    <w:rsid w:val="00BD3537"/>
    <w:rsid w:val="00BD3562"/>
    <w:rsid w:val="00BD38EE"/>
    <w:rsid w:val="00BD395C"/>
    <w:rsid w:val="00BD39AD"/>
    <w:rsid w:val="00BD39EA"/>
    <w:rsid w:val="00BD3A94"/>
    <w:rsid w:val="00BD3E0B"/>
    <w:rsid w:val="00BD401D"/>
    <w:rsid w:val="00BD4307"/>
    <w:rsid w:val="00BD43D2"/>
    <w:rsid w:val="00BD44C5"/>
    <w:rsid w:val="00BD48DA"/>
    <w:rsid w:val="00BD497C"/>
    <w:rsid w:val="00BD4F2C"/>
    <w:rsid w:val="00BD5042"/>
    <w:rsid w:val="00BD510D"/>
    <w:rsid w:val="00BD5C52"/>
    <w:rsid w:val="00BD5C53"/>
    <w:rsid w:val="00BD5D36"/>
    <w:rsid w:val="00BD5F79"/>
    <w:rsid w:val="00BD5FAB"/>
    <w:rsid w:val="00BD62C4"/>
    <w:rsid w:val="00BD62C8"/>
    <w:rsid w:val="00BD634C"/>
    <w:rsid w:val="00BD64F5"/>
    <w:rsid w:val="00BD6DB4"/>
    <w:rsid w:val="00BD727E"/>
    <w:rsid w:val="00BD7466"/>
    <w:rsid w:val="00BD7B46"/>
    <w:rsid w:val="00BD7BE5"/>
    <w:rsid w:val="00BE04FF"/>
    <w:rsid w:val="00BE0582"/>
    <w:rsid w:val="00BE06FF"/>
    <w:rsid w:val="00BE0738"/>
    <w:rsid w:val="00BE0A05"/>
    <w:rsid w:val="00BE0CC9"/>
    <w:rsid w:val="00BE0FC0"/>
    <w:rsid w:val="00BE1279"/>
    <w:rsid w:val="00BE12C5"/>
    <w:rsid w:val="00BE12E1"/>
    <w:rsid w:val="00BE135C"/>
    <w:rsid w:val="00BE1706"/>
    <w:rsid w:val="00BE1917"/>
    <w:rsid w:val="00BE192B"/>
    <w:rsid w:val="00BE208D"/>
    <w:rsid w:val="00BE210A"/>
    <w:rsid w:val="00BE22D8"/>
    <w:rsid w:val="00BE22FC"/>
    <w:rsid w:val="00BE250F"/>
    <w:rsid w:val="00BE2579"/>
    <w:rsid w:val="00BE25EA"/>
    <w:rsid w:val="00BE29AF"/>
    <w:rsid w:val="00BE2A24"/>
    <w:rsid w:val="00BE2BE2"/>
    <w:rsid w:val="00BE2FEA"/>
    <w:rsid w:val="00BE3190"/>
    <w:rsid w:val="00BE3278"/>
    <w:rsid w:val="00BE34B8"/>
    <w:rsid w:val="00BE3D60"/>
    <w:rsid w:val="00BE3D71"/>
    <w:rsid w:val="00BE3ECC"/>
    <w:rsid w:val="00BE3F78"/>
    <w:rsid w:val="00BE3F9A"/>
    <w:rsid w:val="00BE3FE9"/>
    <w:rsid w:val="00BE4296"/>
    <w:rsid w:val="00BE42DA"/>
    <w:rsid w:val="00BE4715"/>
    <w:rsid w:val="00BE47BF"/>
    <w:rsid w:val="00BE4ACD"/>
    <w:rsid w:val="00BE4B38"/>
    <w:rsid w:val="00BE4CE5"/>
    <w:rsid w:val="00BE4D83"/>
    <w:rsid w:val="00BE4EB3"/>
    <w:rsid w:val="00BE4EBA"/>
    <w:rsid w:val="00BE5224"/>
    <w:rsid w:val="00BE5413"/>
    <w:rsid w:val="00BE5797"/>
    <w:rsid w:val="00BE57AC"/>
    <w:rsid w:val="00BE58AC"/>
    <w:rsid w:val="00BE5B85"/>
    <w:rsid w:val="00BE5C4D"/>
    <w:rsid w:val="00BE5D11"/>
    <w:rsid w:val="00BE5ECB"/>
    <w:rsid w:val="00BE5F77"/>
    <w:rsid w:val="00BE6590"/>
    <w:rsid w:val="00BE66D0"/>
    <w:rsid w:val="00BE6757"/>
    <w:rsid w:val="00BE6A64"/>
    <w:rsid w:val="00BE6AF8"/>
    <w:rsid w:val="00BE6B96"/>
    <w:rsid w:val="00BE6DE8"/>
    <w:rsid w:val="00BE7073"/>
    <w:rsid w:val="00BE70CE"/>
    <w:rsid w:val="00BE7166"/>
    <w:rsid w:val="00BE756E"/>
    <w:rsid w:val="00BE7A65"/>
    <w:rsid w:val="00BE7F62"/>
    <w:rsid w:val="00BF02DF"/>
    <w:rsid w:val="00BF0369"/>
    <w:rsid w:val="00BF037B"/>
    <w:rsid w:val="00BF0439"/>
    <w:rsid w:val="00BF0519"/>
    <w:rsid w:val="00BF05A0"/>
    <w:rsid w:val="00BF0698"/>
    <w:rsid w:val="00BF0BA2"/>
    <w:rsid w:val="00BF0C9C"/>
    <w:rsid w:val="00BF0DE3"/>
    <w:rsid w:val="00BF0E0B"/>
    <w:rsid w:val="00BF10B0"/>
    <w:rsid w:val="00BF156D"/>
    <w:rsid w:val="00BF1A48"/>
    <w:rsid w:val="00BF1ACE"/>
    <w:rsid w:val="00BF1BEC"/>
    <w:rsid w:val="00BF1C5A"/>
    <w:rsid w:val="00BF1DBC"/>
    <w:rsid w:val="00BF1F1C"/>
    <w:rsid w:val="00BF222A"/>
    <w:rsid w:val="00BF223D"/>
    <w:rsid w:val="00BF2B2A"/>
    <w:rsid w:val="00BF2B7C"/>
    <w:rsid w:val="00BF2CEC"/>
    <w:rsid w:val="00BF2E16"/>
    <w:rsid w:val="00BF2FC9"/>
    <w:rsid w:val="00BF2FD9"/>
    <w:rsid w:val="00BF31A4"/>
    <w:rsid w:val="00BF32C6"/>
    <w:rsid w:val="00BF3386"/>
    <w:rsid w:val="00BF338E"/>
    <w:rsid w:val="00BF3588"/>
    <w:rsid w:val="00BF36C0"/>
    <w:rsid w:val="00BF3830"/>
    <w:rsid w:val="00BF3C41"/>
    <w:rsid w:val="00BF3E23"/>
    <w:rsid w:val="00BF3E5B"/>
    <w:rsid w:val="00BF415B"/>
    <w:rsid w:val="00BF41D0"/>
    <w:rsid w:val="00BF4465"/>
    <w:rsid w:val="00BF446B"/>
    <w:rsid w:val="00BF462D"/>
    <w:rsid w:val="00BF485A"/>
    <w:rsid w:val="00BF4AC4"/>
    <w:rsid w:val="00BF4CF0"/>
    <w:rsid w:val="00BF4D05"/>
    <w:rsid w:val="00BF5314"/>
    <w:rsid w:val="00BF591F"/>
    <w:rsid w:val="00BF5987"/>
    <w:rsid w:val="00BF5A2F"/>
    <w:rsid w:val="00BF5A58"/>
    <w:rsid w:val="00BF5BEB"/>
    <w:rsid w:val="00BF5C77"/>
    <w:rsid w:val="00BF5D41"/>
    <w:rsid w:val="00BF5D4D"/>
    <w:rsid w:val="00BF5E34"/>
    <w:rsid w:val="00BF5FB6"/>
    <w:rsid w:val="00BF6160"/>
    <w:rsid w:val="00BF6188"/>
    <w:rsid w:val="00BF626B"/>
    <w:rsid w:val="00BF62EF"/>
    <w:rsid w:val="00BF650B"/>
    <w:rsid w:val="00BF671C"/>
    <w:rsid w:val="00BF6807"/>
    <w:rsid w:val="00BF6A9A"/>
    <w:rsid w:val="00BF6B6B"/>
    <w:rsid w:val="00BF6C00"/>
    <w:rsid w:val="00BF6C11"/>
    <w:rsid w:val="00BF6CA7"/>
    <w:rsid w:val="00BF6F78"/>
    <w:rsid w:val="00BF7354"/>
    <w:rsid w:val="00BF7615"/>
    <w:rsid w:val="00BF7761"/>
    <w:rsid w:val="00BF7974"/>
    <w:rsid w:val="00BF7B80"/>
    <w:rsid w:val="00BF7C37"/>
    <w:rsid w:val="00BF7D6F"/>
    <w:rsid w:val="00BF7FA0"/>
    <w:rsid w:val="00C0000C"/>
    <w:rsid w:val="00C00044"/>
    <w:rsid w:val="00C001AB"/>
    <w:rsid w:val="00C00372"/>
    <w:rsid w:val="00C00453"/>
    <w:rsid w:val="00C0074F"/>
    <w:rsid w:val="00C007D5"/>
    <w:rsid w:val="00C0087D"/>
    <w:rsid w:val="00C00B43"/>
    <w:rsid w:val="00C00C73"/>
    <w:rsid w:val="00C00C91"/>
    <w:rsid w:val="00C0129A"/>
    <w:rsid w:val="00C014A8"/>
    <w:rsid w:val="00C014BE"/>
    <w:rsid w:val="00C018F0"/>
    <w:rsid w:val="00C01C10"/>
    <w:rsid w:val="00C01D7A"/>
    <w:rsid w:val="00C01DC2"/>
    <w:rsid w:val="00C021B5"/>
    <w:rsid w:val="00C024AC"/>
    <w:rsid w:val="00C024C6"/>
    <w:rsid w:val="00C0253F"/>
    <w:rsid w:val="00C028A2"/>
    <w:rsid w:val="00C028D7"/>
    <w:rsid w:val="00C02993"/>
    <w:rsid w:val="00C02D49"/>
    <w:rsid w:val="00C02EBF"/>
    <w:rsid w:val="00C03058"/>
    <w:rsid w:val="00C03174"/>
    <w:rsid w:val="00C032B4"/>
    <w:rsid w:val="00C0336D"/>
    <w:rsid w:val="00C034AA"/>
    <w:rsid w:val="00C03743"/>
    <w:rsid w:val="00C03C8B"/>
    <w:rsid w:val="00C03CD0"/>
    <w:rsid w:val="00C04002"/>
    <w:rsid w:val="00C04103"/>
    <w:rsid w:val="00C04394"/>
    <w:rsid w:val="00C0441A"/>
    <w:rsid w:val="00C04459"/>
    <w:rsid w:val="00C047A2"/>
    <w:rsid w:val="00C04A90"/>
    <w:rsid w:val="00C04C30"/>
    <w:rsid w:val="00C04CD2"/>
    <w:rsid w:val="00C0505A"/>
    <w:rsid w:val="00C050DC"/>
    <w:rsid w:val="00C053EB"/>
    <w:rsid w:val="00C0557B"/>
    <w:rsid w:val="00C05709"/>
    <w:rsid w:val="00C058A3"/>
    <w:rsid w:val="00C05968"/>
    <w:rsid w:val="00C05D6C"/>
    <w:rsid w:val="00C06227"/>
    <w:rsid w:val="00C062B6"/>
    <w:rsid w:val="00C066A0"/>
    <w:rsid w:val="00C066E3"/>
    <w:rsid w:val="00C069C6"/>
    <w:rsid w:val="00C06B88"/>
    <w:rsid w:val="00C06C8B"/>
    <w:rsid w:val="00C06CCA"/>
    <w:rsid w:val="00C0707D"/>
    <w:rsid w:val="00C074A7"/>
    <w:rsid w:val="00C07760"/>
    <w:rsid w:val="00C0783F"/>
    <w:rsid w:val="00C0793B"/>
    <w:rsid w:val="00C07952"/>
    <w:rsid w:val="00C0796B"/>
    <w:rsid w:val="00C079F8"/>
    <w:rsid w:val="00C07B9E"/>
    <w:rsid w:val="00C07C57"/>
    <w:rsid w:val="00C07DE1"/>
    <w:rsid w:val="00C07E5F"/>
    <w:rsid w:val="00C1002E"/>
    <w:rsid w:val="00C1005A"/>
    <w:rsid w:val="00C1012E"/>
    <w:rsid w:val="00C10240"/>
    <w:rsid w:val="00C1058D"/>
    <w:rsid w:val="00C105D3"/>
    <w:rsid w:val="00C1077C"/>
    <w:rsid w:val="00C108C7"/>
    <w:rsid w:val="00C108F0"/>
    <w:rsid w:val="00C10C3F"/>
    <w:rsid w:val="00C10CFD"/>
    <w:rsid w:val="00C10D42"/>
    <w:rsid w:val="00C10F5B"/>
    <w:rsid w:val="00C11529"/>
    <w:rsid w:val="00C11560"/>
    <w:rsid w:val="00C11567"/>
    <w:rsid w:val="00C115BD"/>
    <w:rsid w:val="00C115D8"/>
    <w:rsid w:val="00C11604"/>
    <w:rsid w:val="00C11630"/>
    <w:rsid w:val="00C11785"/>
    <w:rsid w:val="00C11A35"/>
    <w:rsid w:val="00C11B0E"/>
    <w:rsid w:val="00C11C97"/>
    <w:rsid w:val="00C11D18"/>
    <w:rsid w:val="00C11E25"/>
    <w:rsid w:val="00C1229A"/>
    <w:rsid w:val="00C12433"/>
    <w:rsid w:val="00C12474"/>
    <w:rsid w:val="00C12821"/>
    <w:rsid w:val="00C128E6"/>
    <w:rsid w:val="00C12999"/>
    <w:rsid w:val="00C12BF0"/>
    <w:rsid w:val="00C12C5D"/>
    <w:rsid w:val="00C12EEC"/>
    <w:rsid w:val="00C13131"/>
    <w:rsid w:val="00C13520"/>
    <w:rsid w:val="00C13579"/>
    <w:rsid w:val="00C13680"/>
    <w:rsid w:val="00C13751"/>
    <w:rsid w:val="00C13843"/>
    <w:rsid w:val="00C13938"/>
    <w:rsid w:val="00C1395C"/>
    <w:rsid w:val="00C13A0A"/>
    <w:rsid w:val="00C13B42"/>
    <w:rsid w:val="00C13CD0"/>
    <w:rsid w:val="00C13F4B"/>
    <w:rsid w:val="00C140DB"/>
    <w:rsid w:val="00C143D3"/>
    <w:rsid w:val="00C14881"/>
    <w:rsid w:val="00C14A5B"/>
    <w:rsid w:val="00C14C20"/>
    <w:rsid w:val="00C14FF4"/>
    <w:rsid w:val="00C152B4"/>
    <w:rsid w:val="00C1531C"/>
    <w:rsid w:val="00C1540C"/>
    <w:rsid w:val="00C15476"/>
    <w:rsid w:val="00C154BB"/>
    <w:rsid w:val="00C1558B"/>
    <w:rsid w:val="00C156FB"/>
    <w:rsid w:val="00C15762"/>
    <w:rsid w:val="00C15A4F"/>
    <w:rsid w:val="00C15B81"/>
    <w:rsid w:val="00C15DAE"/>
    <w:rsid w:val="00C162FE"/>
    <w:rsid w:val="00C16356"/>
    <w:rsid w:val="00C16553"/>
    <w:rsid w:val="00C16570"/>
    <w:rsid w:val="00C16623"/>
    <w:rsid w:val="00C166D0"/>
    <w:rsid w:val="00C1686F"/>
    <w:rsid w:val="00C16A51"/>
    <w:rsid w:val="00C16BE9"/>
    <w:rsid w:val="00C16CB9"/>
    <w:rsid w:val="00C170CC"/>
    <w:rsid w:val="00C170FF"/>
    <w:rsid w:val="00C1712D"/>
    <w:rsid w:val="00C1718A"/>
    <w:rsid w:val="00C1722D"/>
    <w:rsid w:val="00C17489"/>
    <w:rsid w:val="00C17754"/>
    <w:rsid w:val="00C17A3D"/>
    <w:rsid w:val="00C17BA7"/>
    <w:rsid w:val="00C17BC1"/>
    <w:rsid w:val="00C17C99"/>
    <w:rsid w:val="00C17CD5"/>
    <w:rsid w:val="00C17F04"/>
    <w:rsid w:val="00C20205"/>
    <w:rsid w:val="00C20568"/>
    <w:rsid w:val="00C2056D"/>
    <w:rsid w:val="00C209BF"/>
    <w:rsid w:val="00C20A15"/>
    <w:rsid w:val="00C20B9C"/>
    <w:rsid w:val="00C20E1E"/>
    <w:rsid w:val="00C20F31"/>
    <w:rsid w:val="00C20FA4"/>
    <w:rsid w:val="00C2122D"/>
    <w:rsid w:val="00C21254"/>
    <w:rsid w:val="00C21961"/>
    <w:rsid w:val="00C21A25"/>
    <w:rsid w:val="00C21D40"/>
    <w:rsid w:val="00C21EA0"/>
    <w:rsid w:val="00C221E8"/>
    <w:rsid w:val="00C22392"/>
    <w:rsid w:val="00C22459"/>
    <w:rsid w:val="00C22781"/>
    <w:rsid w:val="00C2278C"/>
    <w:rsid w:val="00C22A46"/>
    <w:rsid w:val="00C22B29"/>
    <w:rsid w:val="00C22BF2"/>
    <w:rsid w:val="00C22BF7"/>
    <w:rsid w:val="00C22D06"/>
    <w:rsid w:val="00C231A2"/>
    <w:rsid w:val="00C232A2"/>
    <w:rsid w:val="00C238E9"/>
    <w:rsid w:val="00C23A0B"/>
    <w:rsid w:val="00C23CA4"/>
    <w:rsid w:val="00C23EBF"/>
    <w:rsid w:val="00C24055"/>
    <w:rsid w:val="00C241CB"/>
    <w:rsid w:val="00C242D2"/>
    <w:rsid w:val="00C24548"/>
    <w:rsid w:val="00C246AA"/>
    <w:rsid w:val="00C24799"/>
    <w:rsid w:val="00C24989"/>
    <w:rsid w:val="00C24A07"/>
    <w:rsid w:val="00C24F49"/>
    <w:rsid w:val="00C24F7D"/>
    <w:rsid w:val="00C24F80"/>
    <w:rsid w:val="00C24FE5"/>
    <w:rsid w:val="00C251A6"/>
    <w:rsid w:val="00C253A6"/>
    <w:rsid w:val="00C253EA"/>
    <w:rsid w:val="00C25406"/>
    <w:rsid w:val="00C25619"/>
    <w:rsid w:val="00C25704"/>
    <w:rsid w:val="00C257A0"/>
    <w:rsid w:val="00C259C3"/>
    <w:rsid w:val="00C25FE6"/>
    <w:rsid w:val="00C26313"/>
    <w:rsid w:val="00C26320"/>
    <w:rsid w:val="00C26416"/>
    <w:rsid w:val="00C26557"/>
    <w:rsid w:val="00C26699"/>
    <w:rsid w:val="00C26739"/>
    <w:rsid w:val="00C268D5"/>
    <w:rsid w:val="00C26A80"/>
    <w:rsid w:val="00C26C9F"/>
    <w:rsid w:val="00C26D03"/>
    <w:rsid w:val="00C2708F"/>
    <w:rsid w:val="00C27242"/>
    <w:rsid w:val="00C27565"/>
    <w:rsid w:val="00C276F3"/>
    <w:rsid w:val="00C27806"/>
    <w:rsid w:val="00C27B6F"/>
    <w:rsid w:val="00C27BED"/>
    <w:rsid w:val="00C27BF0"/>
    <w:rsid w:val="00C3015E"/>
    <w:rsid w:val="00C3060C"/>
    <w:rsid w:val="00C308E4"/>
    <w:rsid w:val="00C30B8A"/>
    <w:rsid w:val="00C30C90"/>
    <w:rsid w:val="00C30DBF"/>
    <w:rsid w:val="00C30E12"/>
    <w:rsid w:val="00C30EA7"/>
    <w:rsid w:val="00C310AA"/>
    <w:rsid w:val="00C311BA"/>
    <w:rsid w:val="00C318AC"/>
    <w:rsid w:val="00C31B2A"/>
    <w:rsid w:val="00C31E59"/>
    <w:rsid w:val="00C31EED"/>
    <w:rsid w:val="00C31F8A"/>
    <w:rsid w:val="00C31FB1"/>
    <w:rsid w:val="00C32800"/>
    <w:rsid w:val="00C3284B"/>
    <w:rsid w:val="00C32DFF"/>
    <w:rsid w:val="00C331F6"/>
    <w:rsid w:val="00C33420"/>
    <w:rsid w:val="00C339E8"/>
    <w:rsid w:val="00C33A84"/>
    <w:rsid w:val="00C33B2A"/>
    <w:rsid w:val="00C33F55"/>
    <w:rsid w:val="00C3400D"/>
    <w:rsid w:val="00C3425F"/>
    <w:rsid w:val="00C342A5"/>
    <w:rsid w:val="00C34329"/>
    <w:rsid w:val="00C343D5"/>
    <w:rsid w:val="00C3458C"/>
    <w:rsid w:val="00C34658"/>
    <w:rsid w:val="00C348ED"/>
    <w:rsid w:val="00C349C5"/>
    <w:rsid w:val="00C34CE7"/>
    <w:rsid w:val="00C34EC9"/>
    <w:rsid w:val="00C34FDC"/>
    <w:rsid w:val="00C35414"/>
    <w:rsid w:val="00C357B8"/>
    <w:rsid w:val="00C357D0"/>
    <w:rsid w:val="00C35CDF"/>
    <w:rsid w:val="00C35CF3"/>
    <w:rsid w:val="00C36480"/>
    <w:rsid w:val="00C3665C"/>
    <w:rsid w:val="00C36849"/>
    <w:rsid w:val="00C36B52"/>
    <w:rsid w:val="00C36B94"/>
    <w:rsid w:val="00C36DF0"/>
    <w:rsid w:val="00C3705B"/>
    <w:rsid w:val="00C37191"/>
    <w:rsid w:val="00C37585"/>
    <w:rsid w:val="00C3764E"/>
    <w:rsid w:val="00C3793B"/>
    <w:rsid w:val="00C379B2"/>
    <w:rsid w:val="00C37A66"/>
    <w:rsid w:val="00C37B4E"/>
    <w:rsid w:val="00C37C3D"/>
    <w:rsid w:val="00C4004D"/>
    <w:rsid w:val="00C407E2"/>
    <w:rsid w:val="00C40AD8"/>
    <w:rsid w:val="00C40CA2"/>
    <w:rsid w:val="00C40EAE"/>
    <w:rsid w:val="00C4173B"/>
    <w:rsid w:val="00C4174D"/>
    <w:rsid w:val="00C41A8C"/>
    <w:rsid w:val="00C41AEF"/>
    <w:rsid w:val="00C41C0E"/>
    <w:rsid w:val="00C41E93"/>
    <w:rsid w:val="00C42124"/>
    <w:rsid w:val="00C4252B"/>
    <w:rsid w:val="00C429A2"/>
    <w:rsid w:val="00C42A78"/>
    <w:rsid w:val="00C430C3"/>
    <w:rsid w:val="00C4347C"/>
    <w:rsid w:val="00C4358E"/>
    <w:rsid w:val="00C437A8"/>
    <w:rsid w:val="00C437CD"/>
    <w:rsid w:val="00C438BD"/>
    <w:rsid w:val="00C43A40"/>
    <w:rsid w:val="00C43C23"/>
    <w:rsid w:val="00C44182"/>
    <w:rsid w:val="00C441C0"/>
    <w:rsid w:val="00C4445B"/>
    <w:rsid w:val="00C444FA"/>
    <w:rsid w:val="00C449C5"/>
    <w:rsid w:val="00C44BD1"/>
    <w:rsid w:val="00C44CD0"/>
    <w:rsid w:val="00C44D25"/>
    <w:rsid w:val="00C4525D"/>
    <w:rsid w:val="00C453C9"/>
    <w:rsid w:val="00C4540E"/>
    <w:rsid w:val="00C4541D"/>
    <w:rsid w:val="00C454A3"/>
    <w:rsid w:val="00C455CE"/>
    <w:rsid w:val="00C45750"/>
    <w:rsid w:val="00C4593E"/>
    <w:rsid w:val="00C45F2C"/>
    <w:rsid w:val="00C460F1"/>
    <w:rsid w:val="00C46296"/>
    <w:rsid w:val="00C4684D"/>
    <w:rsid w:val="00C4690C"/>
    <w:rsid w:val="00C46AA5"/>
    <w:rsid w:val="00C46BED"/>
    <w:rsid w:val="00C46CB3"/>
    <w:rsid w:val="00C46EE0"/>
    <w:rsid w:val="00C46FA5"/>
    <w:rsid w:val="00C4745D"/>
    <w:rsid w:val="00C4746A"/>
    <w:rsid w:val="00C47A52"/>
    <w:rsid w:val="00C47C00"/>
    <w:rsid w:val="00C47E0D"/>
    <w:rsid w:val="00C47F21"/>
    <w:rsid w:val="00C5015B"/>
    <w:rsid w:val="00C50895"/>
    <w:rsid w:val="00C508BE"/>
    <w:rsid w:val="00C50A51"/>
    <w:rsid w:val="00C50BBF"/>
    <w:rsid w:val="00C50C2A"/>
    <w:rsid w:val="00C50C38"/>
    <w:rsid w:val="00C5107F"/>
    <w:rsid w:val="00C511D0"/>
    <w:rsid w:val="00C5120C"/>
    <w:rsid w:val="00C512A9"/>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5"/>
    <w:rsid w:val="00C52C2D"/>
    <w:rsid w:val="00C52E33"/>
    <w:rsid w:val="00C53027"/>
    <w:rsid w:val="00C53071"/>
    <w:rsid w:val="00C53738"/>
    <w:rsid w:val="00C53791"/>
    <w:rsid w:val="00C53ADD"/>
    <w:rsid w:val="00C53D34"/>
    <w:rsid w:val="00C53E05"/>
    <w:rsid w:val="00C53E13"/>
    <w:rsid w:val="00C54289"/>
    <w:rsid w:val="00C54388"/>
    <w:rsid w:val="00C544D0"/>
    <w:rsid w:val="00C54AAD"/>
    <w:rsid w:val="00C54CB8"/>
    <w:rsid w:val="00C54D47"/>
    <w:rsid w:val="00C54F28"/>
    <w:rsid w:val="00C54F34"/>
    <w:rsid w:val="00C54F5F"/>
    <w:rsid w:val="00C54F80"/>
    <w:rsid w:val="00C55166"/>
    <w:rsid w:val="00C552EA"/>
    <w:rsid w:val="00C55669"/>
    <w:rsid w:val="00C55685"/>
    <w:rsid w:val="00C5568E"/>
    <w:rsid w:val="00C556A8"/>
    <w:rsid w:val="00C556C5"/>
    <w:rsid w:val="00C55AB9"/>
    <w:rsid w:val="00C55CBE"/>
    <w:rsid w:val="00C55D94"/>
    <w:rsid w:val="00C563B1"/>
    <w:rsid w:val="00C5640D"/>
    <w:rsid w:val="00C56597"/>
    <w:rsid w:val="00C5680F"/>
    <w:rsid w:val="00C56878"/>
    <w:rsid w:val="00C56881"/>
    <w:rsid w:val="00C5688A"/>
    <w:rsid w:val="00C56A01"/>
    <w:rsid w:val="00C56B9C"/>
    <w:rsid w:val="00C56E47"/>
    <w:rsid w:val="00C56EF2"/>
    <w:rsid w:val="00C5700A"/>
    <w:rsid w:val="00C570EE"/>
    <w:rsid w:val="00C57635"/>
    <w:rsid w:val="00C577CD"/>
    <w:rsid w:val="00C57860"/>
    <w:rsid w:val="00C578B3"/>
    <w:rsid w:val="00C57C8C"/>
    <w:rsid w:val="00C57CDC"/>
    <w:rsid w:val="00C57D81"/>
    <w:rsid w:val="00C57DA2"/>
    <w:rsid w:val="00C57E6B"/>
    <w:rsid w:val="00C57F30"/>
    <w:rsid w:val="00C60A1E"/>
    <w:rsid w:val="00C60D26"/>
    <w:rsid w:val="00C60DBC"/>
    <w:rsid w:val="00C60ED5"/>
    <w:rsid w:val="00C61041"/>
    <w:rsid w:val="00C610DC"/>
    <w:rsid w:val="00C6110B"/>
    <w:rsid w:val="00C6110E"/>
    <w:rsid w:val="00C61777"/>
    <w:rsid w:val="00C61AB8"/>
    <w:rsid w:val="00C61BBA"/>
    <w:rsid w:val="00C61C1D"/>
    <w:rsid w:val="00C61D3E"/>
    <w:rsid w:val="00C61F39"/>
    <w:rsid w:val="00C61FD9"/>
    <w:rsid w:val="00C62031"/>
    <w:rsid w:val="00C6219D"/>
    <w:rsid w:val="00C62606"/>
    <w:rsid w:val="00C626B3"/>
    <w:rsid w:val="00C62810"/>
    <w:rsid w:val="00C62B0F"/>
    <w:rsid w:val="00C62B15"/>
    <w:rsid w:val="00C63101"/>
    <w:rsid w:val="00C6320B"/>
    <w:rsid w:val="00C637E6"/>
    <w:rsid w:val="00C63CA0"/>
    <w:rsid w:val="00C63CD6"/>
    <w:rsid w:val="00C63CE2"/>
    <w:rsid w:val="00C64287"/>
    <w:rsid w:val="00C6450A"/>
    <w:rsid w:val="00C6454B"/>
    <w:rsid w:val="00C64622"/>
    <w:rsid w:val="00C64A6D"/>
    <w:rsid w:val="00C64D81"/>
    <w:rsid w:val="00C64F3C"/>
    <w:rsid w:val="00C64FC8"/>
    <w:rsid w:val="00C65110"/>
    <w:rsid w:val="00C652C2"/>
    <w:rsid w:val="00C65327"/>
    <w:rsid w:val="00C65533"/>
    <w:rsid w:val="00C658B9"/>
    <w:rsid w:val="00C65AA3"/>
    <w:rsid w:val="00C65E88"/>
    <w:rsid w:val="00C664D5"/>
    <w:rsid w:val="00C66525"/>
    <w:rsid w:val="00C66738"/>
    <w:rsid w:val="00C66939"/>
    <w:rsid w:val="00C66B54"/>
    <w:rsid w:val="00C66CC4"/>
    <w:rsid w:val="00C66F9F"/>
    <w:rsid w:val="00C6704E"/>
    <w:rsid w:val="00C67247"/>
    <w:rsid w:val="00C67897"/>
    <w:rsid w:val="00C67B11"/>
    <w:rsid w:val="00C70404"/>
    <w:rsid w:val="00C709A3"/>
    <w:rsid w:val="00C70BCB"/>
    <w:rsid w:val="00C70C57"/>
    <w:rsid w:val="00C70CBA"/>
    <w:rsid w:val="00C71516"/>
    <w:rsid w:val="00C7171B"/>
    <w:rsid w:val="00C7192D"/>
    <w:rsid w:val="00C71DE2"/>
    <w:rsid w:val="00C71DE8"/>
    <w:rsid w:val="00C72490"/>
    <w:rsid w:val="00C724F4"/>
    <w:rsid w:val="00C727DD"/>
    <w:rsid w:val="00C7299B"/>
    <w:rsid w:val="00C729FE"/>
    <w:rsid w:val="00C72B13"/>
    <w:rsid w:val="00C72B29"/>
    <w:rsid w:val="00C72C4A"/>
    <w:rsid w:val="00C72D36"/>
    <w:rsid w:val="00C72D62"/>
    <w:rsid w:val="00C72FDE"/>
    <w:rsid w:val="00C73228"/>
    <w:rsid w:val="00C73273"/>
    <w:rsid w:val="00C73374"/>
    <w:rsid w:val="00C7368C"/>
    <w:rsid w:val="00C739BA"/>
    <w:rsid w:val="00C73D93"/>
    <w:rsid w:val="00C73F98"/>
    <w:rsid w:val="00C73FCC"/>
    <w:rsid w:val="00C74192"/>
    <w:rsid w:val="00C74866"/>
    <w:rsid w:val="00C74A35"/>
    <w:rsid w:val="00C74BE0"/>
    <w:rsid w:val="00C74D89"/>
    <w:rsid w:val="00C74DDB"/>
    <w:rsid w:val="00C74E80"/>
    <w:rsid w:val="00C74F98"/>
    <w:rsid w:val="00C75002"/>
    <w:rsid w:val="00C750A7"/>
    <w:rsid w:val="00C75103"/>
    <w:rsid w:val="00C754CA"/>
    <w:rsid w:val="00C755C7"/>
    <w:rsid w:val="00C75641"/>
    <w:rsid w:val="00C7575F"/>
    <w:rsid w:val="00C7596F"/>
    <w:rsid w:val="00C760FF"/>
    <w:rsid w:val="00C76384"/>
    <w:rsid w:val="00C7656A"/>
    <w:rsid w:val="00C765EE"/>
    <w:rsid w:val="00C766E3"/>
    <w:rsid w:val="00C766F6"/>
    <w:rsid w:val="00C7690F"/>
    <w:rsid w:val="00C76C89"/>
    <w:rsid w:val="00C76CF9"/>
    <w:rsid w:val="00C76F98"/>
    <w:rsid w:val="00C76FC8"/>
    <w:rsid w:val="00C7702E"/>
    <w:rsid w:val="00C771F1"/>
    <w:rsid w:val="00C7723C"/>
    <w:rsid w:val="00C7727B"/>
    <w:rsid w:val="00C774D1"/>
    <w:rsid w:val="00C777CB"/>
    <w:rsid w:val="00C7797D"/>
    <w:rsid w:val="00C77FE1"/>
    <w:rsid w:val="00C8010B"/>
    <w:rsid w:val="00C804BD"/>
    <w:rsid w:val="00C805A9"/>
    <w:rsid w:val="00C80926"/>
    <w:rsid w:val="00C80958"/>
    <w:rsid w:val="00C80C24"/>
    <w:rsid w:val="00C80E40"/>
    <w:rsid w:val="00C80EB1"/>
    <w:rsid w:val="00C80FEA"/>
    <w:rsid w:val="00C8107D"/>
    <w:rsid w:val="00C81179"/>
    <w:rsid w:val="00C81455"/>
    <w:rsid w:val="00C814C3"/>
    <w:rsid w:val="00C819A1"/>
    <w:rsid w:val="00C81A15"/>
    <w:rsid w:val="00C81C8D"/>
    <w:rsid w:val="00C81E91"/>
    <w:rsid w:val="00C81EF5"/>
    <w:rsid w:val="00C82055"/>
    <w:rsid w:val="00C82258"/>
    <w:rsid w:val="00C823BF"/>
    <w:rsid w:val="00C82433"/>
    <w:rsid w:val="00C828E1"/>
    <w:rsid w:val="00C829D3"/>
    <w:rsid w:val="00C82A28"/>
    <w:rsid w:val="00C82B95"/>
    <w:rsid w:val="00C82F3D"/>
    <w:rsid w:val="00C82FDC"/>
    <w:rsid w:val="00C831DF"/>
    <w:rsid w:val="00C83223"/>
    <w:rsid w:val="00C834D3"/>
    <w:rsid w:val="00C83572"/>
    <w:rsid w:val="00C83939"/>
    <w:rsid w:val="00C83952"/>
    <w:rsid w:val="00C839EF"/>
    <w:rsid w:val="00C83DB1"/>
    <w:rsid w:val="00C83F95"/>
    <w:rsid w:val="00C840E2"/>
    <w:rsid w:val="00C841F3"/>
    <w:rsid w:val="00C84682"/>
    <w:rsid w:val="00C846DB"/>
    <w:rsid w:val="00C847DE"/>
    <w:rsid w:val="00C84AA1"/>
    <w:rsid w:val="00C84C9B"/>
    <w:rsid w:val="00C84F68"/>
    <w:rsid w:val="00C851FD"/>
    <w:rsid w:val="00C85753"/>
    <w:rsid w:val="00C85897"/>
    <w:rsid w:val="00C85B6A"/>
    <w:rsid w:val="00C85BA7"/>
    <w:rsid w:val="00C85E57"/>
    <w:rsid w:val="00C860F2"/>
    <w:rsid w:val="00C862EA"/>
    <w:rsid w:val="00C863C1"/>
    <w:rsid w:val="00C8644A"/>
    <w:rsid w:val="00C864C8"/>
    <w:rsid w:val="00C86658"/>
    <w:rsid w:val="00C86B16"/>
    <w:rsid w:val="00C86C3F"/>
    <w:rsid w:val="00C86DEB"/>
    <w:rsid w:val="00C870E6"/>
    <w:rsid w:val="00C872B4"/>
    <w:rsid w:val="00C87357"/>
    <w:rsid w:val="00C87430"/>
    <w:rsid w:val="00C875B2"/>
    <w:rsid w:val="00C87857"/>
    <w:rsid w:val="00C87ADB"/>
    <w:rsid w:val="00C87DDE"/>
    <w:rsid w:val="00C90278"/>
    <w:rsid w:val="00C9072F"/>
    <w:rsid w:val="00C908F8"/>
    <w:rsid w:val="00C90A7C"/>
    <w:rsid w:val="00C90B09"/>
    <w:rsid w:val="00C90E60"/>
    <w:rsid w:val="00C90F6A"/>
    <w:rsid w:val="00C91253"/>
    <w:rsid w:val="00C91730"/>
    <w:rsid w:val="00C91890"/>
    <w:rsid w:val="00C91934"/>
    <w:rsid w:val="00C91958"/>
    <w:rsid w:val="00C919F4"/>
    <w:rsid w:val="00C91A1B"/>
    <w:rsid w:val="00C91C65"/>
    <w:rsid w:val="00C923D6"/>
    <w:rsid w:val="00C92B70"/>
    <w:rsid w:val="00C92B8B"/>
    <w:rsid w:val="00C92C20"/>
    <w:rsid w:val="00C92D88"/>
    <w:rsid w:val="00C931CD"/>
    <w:rsid w:val="00C932D2"/>
    <w:rsid w:val="00C93611"/>
    <w:rsid w:val="00C936A0"/>
    <w:rsid w:val="00C93747"/>
    <w:rsid w:val="00C93889"/>
    <w:rsid w:val="00C939A0"/>
    <w:rsid w:val="00C93C8E"/>
    <w:rsid w:val="00C93CF1"/>
    <w:rsid w:val="00C93D10"/>
    <w:rsid w:val="00C94131"/>
    <w:rsid w:val="00C941F5"/>
    <w:rsid w:val="00C94237"/>
    <w:rsid w:val="00C94429"/>
    <w:rsid w:val="00C948C4"/>
    <w:rsid w:val="00C94CDA"/>
    <w:rsid w:val="00C94D79"/>
    <w:rsid w:val="00C94E94"/>
    <w:rsid w:val="00C94F3C"/>
    <w:rsid w:val="00C95214"/>
    <w:rsid w:val="00C95254"/>
    <w:rsid w:val="00C9529A"/>
    <w:rsid w:val="00C95494"/>
    <w:rsid w:val="00C955B3"/>
    <w:rsid w:val="00C95903"/>
    <w:rsid w:val="00C95FC5"/>
    <w:rsid w:val="00C964B2"/>
    <w:rsid w:val="00C966B0"/>
    <w:rsid w:val="00C96915"/>
    <w:rsid w:val="00C9707F"/>
    <w:rsid w:val="00C97208"/>
    <w:rsid w:val="00C973B5"/>
    <w:rsid w:val="00C9760E"/>
    <w:rsid w:val="00C977DE"/>
    <w:rsid w:val="00C97CA9"/>
    <w:rsid w:val="00C97EC5"/>
    <w:rsid w:val="00C97EF7"/>
    <w:rsid w:val="00C97EF8"/>
    <w:rsid w:val="00CA012A"/>
    <w:rsid w:val="00CA016E"/>
    <w:rsid w:val="00CA06EC"/>
    <w:rsid w:val="00CA0A6E"/>
    <w:rsid w:val="00CA0BEF"/>
    <w:rsid w:val="00CA0CCB"/>
    <w:rsid w:val="00CA0D87"/>
    <w:rsid w:val="00CA0FFF"/>
    <w:rsid w:val="00CA103B"/>
    <w:rsid w:val="00CA12C1"/>
    <w:rsid w:val="00CA153E"/>
    <w:rsid w:val="00CA1569"/>
    <w:rsid w:val="00CA15E9"/>
    <w:rsid w:val="00CA16F6"/>
    <w:rsid w:val="00CA19DB"/>
    <w:rsid w:val="00CA1BCC"/>
    <w:rsid w:val="00CA1C64"/>
    <w:rsid w:val="00CA2223"/>
    <w:rsid w:val="00CA2499"/>
    <w:rsid w:val="00CA24B2"/>
    <w:rsid w:val="00CA255C"/>
    <w:rsid w:val="00CA26A7"/>
    <w:rsid w:val="00CA298B"/>
    <w:rsid w:val="00CA2A18"/>
    <w:rsid w:val="00CA2C4D"/>
    <w:rsid w:val="00CA2D81"/>
    <w:rsid w:val="00CA2E61"/>
    <w:rsid w:val="00CA2F83"/>
    <w:rsid w:val="00CA305A"/>
    <w:rsid w:val="00CA32DD"/>
    <w:rsid w:val="00CA3368"/>
    <w:rsid w:val="00CA336B"/>
    <w:rsid w:val="00CA337D"/>
    <w:rsid w:val="00CA34F9"/>
    <w:rsid w:val="00CA39E8"/>
    <w:rsid w:val="00CA3C2C"/>
    <w:rsid w:val="00CA3FA1"/>
    <w:rsid w:val="00CA42CC"/>
    <w:rsid w:val="00CA4721"/>
    <w:rsid w:val="00CA4A59"/>
    <w:rsid w:val="00CA4C47"/>
    <w:rsid w:val="00CA4CE6"/>
    <w:rsid w:val="00CA4CF8"/>
    <w:rsid w:val="00CA4D7C"/>
    <w:rsid w:val="00CA4DC4"/>
    <w:rsid w:val="00CA4E63"/>
    <w:rsid w:val="00CA4E6A"/>
    <w:rsid w:val="00CA4FDD"/>
    <w:rsid w:val="00CA51A9"/>
    <w:rsid w:val="00CA5644"/>
    <w:rsid w:val="00CA576C"/>
    <w:rsid w:val="00CA5771"/>
    <w:rsid w:val="00CA57AC"/>
    <w:rsid w:val="00CA5900"/>
    <w:rsid w:val="00CA5B8A"/>
    <w:rsid w:val="00CA5C6B"/>
    <w:rsid w:val="00CA5DE6"/>
    <w:rsid w:val="00CA5E2B"/>
    <w:rsid w:val="00CA5FD1"/>
    <w:rsid w:val="00CA6150"/>
    <w:rsid w:val="00CA6475"/>
    <w:rsid w:val="00CA6A9B"/>
    <w:rsid w:val="00CA6B62"/>
    <w:rsid w:val="00CA6B7B"/>
    <w:rsid w:val="00CA6CC7"/>
    <w:rsid w:val="00CA6D2A"/>
    <w:rsid w:val="00CA7056"/>
    <w:rsid w:val="00CA718E"/>
    <w:rsid w:val="00CA7881"/>
    <w:rsid w:val="00CA7D3F"/>
    <w:rsid w:val="00CA7F70"/>
    <w:rsid w:val="00CB013F"/>
    <w:rsid w:val="00CB0335"/>
    <w:rsid w:val="00CB03A7"/>
    <w:rsid w:val="00CB04EA"/>
    <w:rsid w:val="00CB0DD6"/>
    <w:rsid w:val="00CB12D2"/>
    <w:rsid w:val="00CB134D"/>
    <w:rsid w:val="00CB158E"/>
    <w:rsid w:val="00CB1B18"/>
    <w:rsid w:val="00CB1DC7"/>
    <w:rsid w:val="00CB27B8"/>
    <w:rsid w:val="00CB2A24"/>
    <w:rsid w:val="00CB2C1D"/>
    <w:rsid w:val="00CB2D76"/>
    <w:rsid w:val="00CB2EDB"/>
    <w:rsid w:val="00CB2FC0"/>
    <w:rsid w:val="00CB309A"/>
    <w:rsid w:val="00CB313D"/>
    <w:rsid w:val="00CB316A"/>
    <w:rsid w:val="00CB31F5"/>
    <w:rsid w:val="00CB3743"/>
    <w:rsid w:val="00CB39CE"/>
    <w:rsid w:val="00CB3B07"/>
    <w:rsid w:val="00CB3B85"/>
    <w:rsid w:val="00CB3CE1"/>
    <w:rsid w:val="00CB3D1C"/>
    <w:rsid w:val="00CB41D3"/>
    <w:rsid w:val="00CB4308"/>
    <w:rsid w:val="00CB455E"/>
    <w:rsid w:val="00CB4A02"/>
    <w:rsid w:val="00CB4BD8"/>
    <w:rsid w:val="00CB4C77"/>
    <w:rsid w:val="00CB4C8F"/>
    <w:rsid w:val="00CB4D5C"/>
    <w:rsid w:val="00CB4D9C"/>
    <w:rsid w:val="00CB4F41"/>
    <w:rsid w:val="00CB5241"/>
    <w:rsid w:val="00CB5420"/>
    <w:rsid w:val="00CB5710"/>
    <w:rsid w:val="00CB5783"/>
    <w:rsid w:val="00CB579A"/>
    <w:rsid w:val="00CB5E7A"/>
    <w:rsid w:val="00CB601B"/>
    <w:rsid w:val="00CB656B"/>
    <w:rsid w:val="00CB6869"/>
    <w:rsid w:val="00CB6900"/>
    <w:rsid w:val="00CB6ADD"/>
    <w:rsid w:val="00CB6BB8"/>
    <w:rsid w:val="00CB6FCF"/>
    <w:rsid w:val="00CB70D2"/>
    <w:rsid w:val="00CB72B2"/>
    <w:rsid w:val="00CB74AE"/>
    <w:rsid w:val="00CB74B5"/>
    <w:rsid w:val="00CB7632"/>
    <w:rsid w:val="00CB76E2"/>
    <w:rsid w:val="00CB779D"/>
    <w:rsid w:val="00CB7890"/>
    <w:rsid w:val="00CB7939"/>
    <w:rsid w:val="00CB7EA5"/>
    <w:rsid w:val="00CB7F10"/>
    <w:rsid w:val="00CC051C"/>
    <w:rsid w:val="00CC0620"/>
    <w:rsid w:val="00CC07C9"/>
    <w:rsid w:val="00CC085A"/>
    <w:rsid w:val="00CC0A1C"/>
    <w:rsid w:val="00CC0B1A"/>
    <w:rsid w:val="00CC0F1E"/>
    <w:rsid w:val="00CC0F2A"/>
    <w:rsid w:val="00CC1032"/>
    <w:rsid w:val="00CC1090"/>
    <w:rsid w:val="00CC1766"/>
    <w:rsid w:val="00CC17B9"/>
    <w:rsid w:val="00CC1852"/>
    <w:rsid w:val="00CC1949"/>
    <w:rsid w:val="00CC1B85"/>
    <w:rsid w:val="00CC1CFB"/>
    <w:rsid w:val="00CC1D6B"/>
    <w:rsid w:val="00CC1E68"/>
    <w:rsid w:val="00CC1E75"/>
    <w:rsid w:val="00CC2134"/>
    <w:rsid w:val="00CC2585"/>
    <w:rsid w:val="00CC2632"/>
    <w:rsid w:val="00CC2913"/>
    <w:rsid w:val="00CC2CE7"/>
    <w:rsid w:val="00CC2DFD"/>
    <w:rsid w:val="00CC2FCC"/>
    <w:rsid w:val="00CC3092"/>
    <w:rsid w:val="00CC30AA"/>
    <w:rsid w:val="00CC316C"/>
    <w:rsid w:val="00CC3E69"/>
    <w:rsid w:val="00CC3EC1"/>
    <w:rsid w:val="00CC4072"/>
    <w:rsid w:val="00CC40A6"/>
    <w:rsid w:val="00CC465D"/>
    <w:rsid w:val="00CC4686"/>
    <w:rsid w:val="00CC477A"/>
    <w:rsid w:val="00CC4961"/>
    <w:rsid w:val="00CC4C49"/>
    <w:rsid w:val="00CC4CCB"/>
    <w:rsid w:val="00CC4D47"/>
    <w:rsid w:val="00CC5010"/>
    <w:rsid w:val="00CC548E"/>
    <w:rsid w:val="00CC560D"/>
    <w:rsid w:val="00CC5632"/>
    <w:rsid w:val="00CC58B1"/>
    <w:rsid w:val="00CC58EE"/>
    <w:rsid w:val="00CC5967"/>
    <w:rsid w:val="00CC5B1E"/>
    <w:rsid w:val="00CC5D41"/>
    <w:rsid w:val="00CC5E8F"/>
    <w:rsid w:val="00CC5EEB"/>
    <w:rsid w:val="00CC5F4F"/>
    <w:rsid w:val="00CC60D5"/>
    <w:rsid w:val="00CC612A"/>
    <w:rsid w:val="00CC63AA"/>
    <w:rsid w:val="00CC6441"/>
    <w:rsid w:val="00CC66EA"/>
    <w:rsid w:val="00CC6819"/>
    <w:rsid w:val="00CC692E"/>
    <w:rsid w:val="00CC6E42"/>
    <w:rsid w:val="00CC6F82"/>
    <w:rsid w:val="00CC7D33"/>
    <w:rsid w:val="00CC7DF9"/>
    <w:rsid w:val="00CC7E41"/>
    <w:rsid w:val="00CD0012"/>
    <w:rsid w:val="00CD01C9"/>
    <w:rsid w:val="00CD0505"/>
    <w:rsid w:val="00CD0892"/>
    <w:rsid w:val="00CD0A9D"/>
    <w:rsid w:val="00CD0B39"/>
    <w:rsid w:val="00CD0F95"/>
    <w:rsid w:val="00CD1069"/>
    <w:rsid w:val="00CD1545"/>
    <w:rsid w:val="00CD18C4"/>
    <w:rsid w:val="00CD19A3"/>
    <w:rsid w:val="00CD19BF"/>
    <w:rsid w:val="00CD1B1F"/>
    <w:rsid w:val="00CD1D47"/>
    <w:rsid w:val="00CD23C2"/>
    <w:rsid w:val="00CD288B"/>
    <w:rsid w:val="00CD289E"/>
    <w:rsid w:val="00CD2999"/>
    <w:rsid w:val="00CD2BFB"/>
    <w:rsid w:val="00CD2D59"/>
    <w:rsid w:val="00CD2E2B"/>
    <w:rsid w:val="00CD2FCB"/>
    <w:rsid w:val="00CD33FE"/>
    <w:rsid w:val="00CD355B"/>
    <w:rsid w:val="00CD3758"/>
    <w:rsid w:val="00CD3897"/>
    <w:rsid w:val="00CD3B6B"/>
    <w:rsid w:val="00CD3C8F"/>
    <w:rsid w:val="00CD3D1A"/>
    <w:rsid w:val="00CD4005"/>
    <w:rsid w:val="00CD4249"/>
    <w:rsid w:val="00CD4260"/>
    <w:rsid w:val="00CD42D4"/>
    <w:rsid w:val="00CD4582"/>
    <w:rsid w:val="00CD47DC"/>
    <w:rsid w:val="00CD49D0"/>
    <w:rsid w:val="00CD4B5A"/>
    <w:rsid w:val="00CD4FD4"/>
    <w:rsid w:val="00CD5261"/>
    <w:rsid w:val="00CD53FE"/>
    <w:rsid w:val="00CD55D0"/>
    <w:rsid w:val="00CD591A"/>
    <w:rsid w:val="00CD5983"/>
    <w:rsid w:val="00CD59FE"/>
    <w:rsid w:val="00CD5ED9"/>
    <w:rsid w:val="00CD60A9"/>
    <w:rsid w:val="00CD63C9"/>
    <w:rsid w:val="00CD651A"/>
    <w:rsid w:val="00CD6A67"/>
    <w:rsid w:val="00CD6AE7"/>
    <w:rsid w:val="00CD6D1E"/>
    <w:rsid w:val="00CD6EAE"/>
    <w:rsid w:val="00CD70FC"/>
    <w:rsid w:val="00CD716B"/>
    <w:rsid w:val="00CD7539"/>
    <w:rsid w:val="00CD7733"/>
    <w:rsid w:val="00CD77F8"/>
    <w:rsid w:val="00CD7841"/>
    <w:rsid w:val="00CD7B8E"/>
    <w:rsid w:val="00CD7D04"/>
    <w:rsid w:val="00CD7D84"/>
    <w:rsid w:val="00CD7FA2"/>
    <w:rsid w:val="00CD7FE9"/>
    <w:rsid w:val="00CE01AD"/>
    <w:rsid w:val="00CE0456"/>
    <w:rsid w:val="00CE04E1"/>
    <w:rsid w:val="00CE05EE"/>
    <w:rsid w:val="00CE0677"/>
    <w:rsid w:val="00CE0786"/>
    <w:rsid w:val="00CE0981"/>
    <w:rsid w:val="00CE0D5D"/>
    <w:rsid w:val="00CE0E80"/>
    <w:rsid w:val="00CE0F8F"/>
    <w:rsid w:val="00CE1510"/>
    <w:rsid w:val="00CE165B"/>
    <w:rsid w:val="00CE1735"/>
    <w:rsid w:val="00CE176E"/>
    <w:rsid w:val="00CE1883"/>
    <w:rsid w:val="00CE19D6"/>
    <w:rsid w:val="00CE1B46"/>
    <w:rsid w:val="00CE2952"/>
    <w:rsid w:val="00CE2B3E"/>
    <w:rsid w:val="00CE2B74"/>
    <w:rsid w:val="00CE2CDD"/>
    <w:rsid w:val="00CE2CF2"/>
    <w:rsid w:val="00CE2DA5"/>
    <w:rsid w:val="00CE2E59"/>
    <w:rsid w:val="00CE37F1"/>
    <w:rsid w:val="00CE3A7C"/>
    <w:rsid w:val="00CE3D14"/>
    <w:rsid w:val="00CE3D21"/>
    <w:rsid w:val="00CE41C5"/>
    <w:rsid w:val="00CE4234"/>
    <w:rsid w:val="00CE430E"/>
    <w:rsid w:val="00CE448F"/>
    <w:rsid w:val="00CE48AB"/>
    <w:rsid w:val="00CE48CE"/>
    <w:rsid w:val="00CE4A2C"/>
    <w:rsid w:val="00CE4E47"/>
    <w:rsid w:val="00CE50DD"/>
    <w:rsid w:val="00CE52B3"/>
    <w:rsid w:val="00CE54FF"/>
    <w:rsid w:val="00CE5578"/>
    <w:rsid w:val="00CE5618"/>
    <w:rsid w:val="00CE5774"/>
    <w:rsid w:val="00CE5839"/>
    <w:rsid w:val="00CE5DAA"/>
    <w:rsid w:val="00CE5E0A"/>
    <w:rsid w:val="00CE5F28"/>
    <w:rsid w:val="00CE5F38"/>
    <w:rsid w:val="00CE624D"/>
    <w:rsid w:val="00CE65E3"/>
    <w:rsid w:val="00CE66FC"/>
    <w:rsid w:val="00CE69AE"/>
    <w:rsid w:val="00CE69EF"/>
    <w:rsid w:val="00CE6B6F"/>
    <w:rsid w:val="00CE6D5C"/>
    <w:rsid w:val="00CE6D60"/>
    <w:rsid w:val="00CE700D"/>
    <w:rsid w:val="00CE72C5"/>
    <w:rsid w:val="00CE77D6"/>
    <w:rsid w:val="00CE7EFD"/>
    <w:rsid w:val="00CF04A6"/>
    <w:rsid w:val="00CF0B05"/>
    <w:rsid w:val="00CF0CE8"/>
    <w:rsid w:val="00CF0D83"/>
    <w:rsid w:val="00CF10E7"/>
    <w:rsid w:val="00CF119F"/>
    <w:rsid w:val="00CF12DF"/>
    <w:rsid w:val="00CF12FF"/>
    <w:rsid w:val="00CF154D"/>
    <w:rsid w:val="00CF174D"/>
    <w:rsid w:val="00CF1761"/>
    <w:rsid w:val="00CF1841"/>
    <w:rsid w:val="00CF1885"/>
    <w:rsid w:val="00CF18FC"/>
    <w:rsid w:val="00CF199B"/>
    <w:rsid w:val="00CF1DB6"/>
    <w:rsid w:val="00CF1E6A"/>
    <w:rsid w:val="00CF1EFD"/>
    <w:rsid w:val="00CF20A8"/>
    <w:rsid w:val="00CF21F7"/>
    <w:rsid w:val="00CF2573"/>
    <w:rsid w:val="00CF264B"/>
    <w:rsid w:val="00CF299F"/>
    <w:rsid w:val="00CF2DBA"/>
    <w:rsid w:val="00CF2DFC"/>
    <w:rsid w:val="00CF2EAA"/>
    <w:rsid w:val="00CF33A6"/>
    <w:rsid w:val="00CF35BC"/>
    <w:rsid w:val="00CF364D"/>
    <w:rsid w:val="00CF36B5"/>
    <w:rsid w:val="00CF3733"/>
    <w:rsid w:val="00CF37E4"/>
    <w:rsid w:val="00CF39DE"/>
    <w:rsid w:val="00CF3B20"/>
    <w:rsid w:val="00CF3C04"/>
    <w:rsid w:val="00CF3C30"/>
    <w:rsid w:val="00CF3E94"/>
    <w:rsid w:val="00CF3EDA"/>
    <w:rsid w:val="00CF404F"/>
    <w:rsid w:val="00CF40AC"/>
    <w:rsid w:val="00CF412E"/>
    <w:rsid w:val="00CF4264"/>
    <w:rsid w:val="00CF45E4"/>
    <w:rsid w:val="00CF4692"/>
    <w:rsid w:val="00CF4A78"/>
    <w:rsid w:val="00CF4AC3"/>
    <w:rsid w:val="00CF4D15"/>
    <w:rsid w:val="00CF4F0E"/>
    <w:rsid w:val="00CF5108"/>
    <w:rsid w:val="00CF510B"/>
    <w:rsid w:val="00CF5195"/>
    <w:rsid w:val="00CF51C1"/>
    <w:rsid w:val="00CF54DA"/>
    <w:rsid w:val="00CF5988"/>
    <w:rsid w:val="00CF5FEF"/>
    <w:rsid w:val="00CF61A5"/>
    <w:rsid w:val="00CF6276"/>
    <w:rsid w:val="00CF6297"/>
    <w:rsid w:val="00CF6305"/>
    <w:rsid w:val="00CF6427"/>
    <w:rsid w:val="00CF66B5"/>
    <w:rsid w:val="00CF67B6"/>
    <w:rsid w:val="00CF6B0A"/>
    <w:rsid w:val="00CF6C05"/>
    <w:rsid w:val="00CF7100"/>
    <w:rsid w:val="00CF72E9"/>
    <w:rsid w:val="00CF7319"/>
    <w:rsid w:val="00CF73E0"/>
    <w:rsid w:val="00CF767A"/>
    <w:rsid w:val="00CF7970"/>
    <w:rsid w:val="00CF79C9"/>
    <w:rsid w:val="00CF7A78"/>
    <w:rsid w:val="00CF7AB7"/>
    <w:rsid w:val="00CF7CDA"/>
    <w:rsid w:val="00CF7FE7"/>
    <w:rsid w:val="00D00601"/>
    <w:rsid w:val="00D007CE"/>
    <w:rsid w:val="00D00BD9"/>
    <w:rsid w:val="00D00CFD"/>
    <w:rsid w:val="00D00DF6"/>
    <w:rsid w:val="00D016DD"/>
    <w:rsid w:val="00D01829"/>
    <w:rsid w:val="00D01A20"/>
    <w:rsid w:val="00D01EEA"/>
    <w:rsid w:val="00D01F0A"/>
    <w:rsid w:val="00D0211E"/>
    <w:rsid w:val="00D021E3"/>
    <w:rsid w:val="00D02352"/>
    <w:rsid w:val="00D02379"/>
    <w:rsid w:val="00D025CD"/>
    <w:rsid w:val="00D0264A"/>
    <w:rsid w:val="00D02688"/>
    <w:rsid w:val="00D028B1"/>
    <w:rsid w:val="00D02B2C"/>
    <w:rsid w:val="00D02B75"/>
    <w:rsid w:val="00D02C90"/>
    <w:rsid w:val="00D02F99"/>
    <w:rsid w:val="00D03155"/>
    <w:rsid w:val="00D0321E"/>
    <w:rsid w:val="00D03544"/>
    <w:rsid w:val="00D0361B"/>
    <w:rsid w:val="00D0390B"/>
    <w:rsid w:val="00D0393E"/>
    <w:rsid w:val="00D03DA9"/>
    <w:rsid w:val="00D03DD3"/>
    <w:rsid w:val="00D03F32"/>
    <w:rsid w:val="00D040A0"/>
    <w:rsid w:val="00D041C4"/>
    <w:rsid w:val="00D04403"/>
    <w:rsid w:val="00D0445C"/>
    <w:rsid w:val="00D04A6D"/>
    <w:rsid w:val="00D04A78"/>
    <w:rsid w:val="00D04B4E"/>
    <w:rsid w:val="00D04BFA"/>
    <w:rsid w:val="00D04C5D"/>
    <w:rsid w:val="00D050F1"/>
    <w:rsid w:val="00D0511B"/>
    <w:rsid w:val="00D0527B"/>
    <w:rsid w:val="00D05348"/>
    <w:rsid w:val="00D0553E"/>
    <w:rsid w:val="00D056E5"/>
    <w:rsid w:val="00D0570A"/>
    <w:rsid w:val="00D058F0"/>
    <w:rsid w:val="00D0593E"/>
    <w:rsid w:val="00D061D1"/>
    <w:rsid w:val="00D061DD"/>
    <w:rsid w:val="00D061EE"/>
    <w:rsid w:val="00D0633E"/>
    <w:rsid w:val="00D06506"/>
    <w:rsid w:val="00D06A5F"/>
    <w:rsid w:val="00D06A98"/>
    <w:rsid w:val="00D06B51"/>
    <w:rsid w:val="00D07146"/>
    <w:rsid w:val="00D076BE"/>
    <w:rsid w:val="00D07A8C"/>
    <w:rsid w:val="00D07AAA"/>
    <w:rsid w:val="00D07FB0"/>
    <w:rsid w:val="00D10172"/>
    <w:rsid w:val="00D10206"/>
    <w:rsid w:val="00D1055D"/>
    <w:rsid w:val="00D10583"/>
    <w:rsid w:val="00D108AC"/>
    <w:rsid w:val="00D108B2"/>
    <w:rsid w:val="00D10B2A"/>
    <w:rsid w:val="00D10BA4"/>
    <w:rsid w:val="00D10C43"/>
    <w:rsid w:val="00D10D2E"/>
    <w:rsid w:val="00D10D62"/>
    <w:rsid w:val="00D11104"/>
    <w:rsid w:val="00D111D4"/>
    <w:rsid w:val="00D11697"/>
    <w:rsid w:val="00D11843"/>
    <w:rsid w:val="00D11A32"/>
    <w:rsid w:val="00D11C2E"/>
    <w:rsid w:val="00D11C34"/>
    <w:rsid w:val="00D11D7B"/>
    <w:rsid w:val="00D11F9E"/>
    <w:rsid w:val="00D120BA"/>
    <w:rsid w:val="00D129DB"/>
    <w:rsid w:val="00D12D09"/>
    <w:rsid w:val="00D12D86"/>
    <w:rsid w:val="00D12DBF"/>
    <w:rsid w:val="00D13079"/>
    <w:rsid w:val="00D13462"/>
    <w:rsid w:val="00D134B1"/>
    <w:rsid w:val="00D1362E"/>
    <w:rsid w:val="00D138D3"/>
    <w:rsid w:val="00D13AF5"/>
    <w:rsid w:val="00D13DB5"/>
    <w:rsid w:val="00D13DF0"/>
    <w:rsid w:val="00D14044"/>
    <w:rsid w:val="00D140C0"/>
    <w:rsid w:val="00D142E8"/>
    <w:rsid w:val="00D14420"/>
    <w:rsid w:val="00D150AD"/>
    <w:rsid w:val="00D154DD"/>
    <w:rsid w:val="00D15523"/>
    <w:rsid w:val="00D15546"/>
    <w:rsid w:val="00D155F6"/>
    <w:rsid w:val="00D15614"/>
    <w:rsid w:val="00D15692"/>
    <w:rsid w:val="00D156BA"/>
    <w:rsid w:val="00D1587B"/>
    <w:rsid w:val="00D159D5"/>
    <w:rsid w:val="00D15BBE"/>
    <w:rsid w:val="00D15C1C"/>
    <w:rsid w:val="00D15D19"/>
    <w:rsid w:val="00D15D21"/>
    <w:rsid w:val="00D15DFB"/>
    <w:rsid w:val="00D160F1"/>
    <w:rsid w:val="00D16241"/>
    <w:rsid w:val="00D163A0"/>
    <w:rsid w:val="00D163C2"/>
    <w:rsid w:val="00D1646E"/>
    <w:rsid w:val="00D166A0"/>
    <w:rsid w:val="00D16C59"/>
    <w:rsid w:val="00D16C8C"/>
    <w:rsid w:val="00D16C8E"/>
    <w:rsid w:val="00D16CF7"/>
    <w:rsid w:val="00D16E7C"/>
    <w:rsid w:val="00D172D5"/>
    <w:rsid w:val="00D17688"/>
    <w:rsid w:val="00D177B1"/>
    <w:rsid w:val="00D17B82"/>
    <w:rsid w:val="00D17B9C"/>
    <w:rsid w:val="00D17BF7"/>
    <w:rsid w:val="00D17D34"/>
    <w:rsid w:val="00D17FEA"/>
    <w:rsid w:val="00D20129"/>
    <w:rsid w:val="00D204BF"/>
    <w:rsid w:val="00D205F3"/>
    <w:rsid w:val="00D20677"/>
    <w:rsid w:val="00D2086C"/>
    <w:rsid w:val="00D20A6E"/>
    <w:rsid w:val="00D20A7E"/>
    <w:rsid w:val="00D20DE5"/>
    <w:rsid w:val="00D20E87"/>
    <w:rsid w:val="00D20F8D"/>
    <w:rsid w:val="00D212E6"/>
    <w:rsid w:val="00D21329"/>
    <w:rsid w:val="00D21980"/>
    <w:rsid w:val="00D21D60"/>
    <w:rsid w:val="00D21D6D"/>
    <w:rsid w:val="00D21D8B"/>
    <w:rsid w:val="00D21F90"/>
    <w:rsid w:val="00D2217A"/>
    <w:rsid w:val="00D22236"/>
    <w:rsid w:val="00D2247A"/>
    <w:rsid w:val="00D224A1"/>
    <w:rsid w:val="00D226E2"/>
    <w:rsid w:val="00D22A3A"/>
    <w:rsid w:val="00D22BDD"/>
    <w:rsid w:val="00D22EEC"/>
    <w:rsid w:val="00D22F34"/>
    <w:rsid w:val="00D22F5C"/>
    <w:rsid w:val="00D2313C"/>
    <w:rsid w:val="00D23233"/>
    <w:rsid w:val="00D232B0"/>
    <w:rsid w:val="00D23323"/>
    <w:rsid w:val="00D23370"/>
    <w:rsid w:val="00D23406"/>
    <w:rsid w:val="00D235AB"/>
    <w:rsid w:val="00D23AB4"/>
    <w:rsid w:val="00D23B4A"/>
    <w:rsid w:val="00D23BB3"/>
    <w:rsid w:val="00D23BC4"/>
    <w:rsid w:val="00D23C58"/>
    <w:rsid w:val="00D23CE5"/>
    <w:rsid w:val="00D23D07"/>
    <w:rsid w:val="00D2411A"/>
    <w:rsid w:val="00D242BD"/>
    <w:rsid w:val="00D24336"/>
    <w:rsid w:val="00D24368"/>
    <w:rsid w:val="00D247D0"/>
    <w:rsid w:val="00D24AB5"/>
    <w:rsid w:val="00D24AC8"/>
    <w:rsid w:val="00D24D22"/>
    <w:rsid w:val="00D24D92"/>
    <w:rsid w:val="00D24E1B"/>
    <w:rsid w:val="00D24F65"/>
    <w:rsid w:val="00D252A1"/>
    <w:rsid w:val="00D25328"/>
    <w:rsid w:val="00D253AD"/>
    <w:rsid w:val="00D254B5"/>
    <w:rsid w:val="00D255BD"/>
    <w:rsid w:val="00D2563C"/>
    <w:rsid w:val="00D256B0"/>
    <w:rsid w:val="00D25852"/>
    <w:rsid w:val="00D25877"/>
    <w:rsid w:val="00D25FA5"/>
    <w:rsid w:val="00D2631C"/>
    <w:rsid w:val="00D264A5"/>
    <w:rsid w:val="00D264EF"/>
    <w:rsid w:val="00D26543"/>
    <w:rsid w:val="00D26EBD"/>
    <w:rsid w:val="00D27035"/>
    <w:rsid w:val="00D27251"/>
    <w:rsid w:val="00D27639"/>
    <w:rsid w:val="00D279A1"/>
    <w:rsid w:val="00D279EE"/>
    <w:rsid w:val="00D27C88"/>
    <w:rsid w:val="00D27CC7"/>
    <w:rsid w:val="00D27ECA"/>
    <w:rsid w:val="00D27F28"/>
    <w:rsid w:val="00D27F84"/>
    <w:rsid w:val="00D27FA1"/>
    <w:rsid w:val="00D3017D"/>
    <w:rsid w:val="00D302A1"/>
    <w:rsid w:val="00D302C7"/>
    <w:rsid w:val="00D30399"/>
    <w:rsid w:val="00D30D98"/>
    <w:rsid w:val="00D310CD"/>
    <w:rsid w:val="00D31101"/>
    <w:rsid w:val="00D31495"/>
    <w:rsid w:val="00D3180F"/>
    <w:rsid w:val="00D31923"/>
    <w:rsid w:val="00D319A3"/>
    <w:rsid w:val="00D31AB9"/>
    <w:rsid w:val="00D31E74"/>
    <w:rsid w:val="00D31EB2"/>
    <w:rsid w:val="00D31F57"/>
    <w:rsid w:val="00D3286A"/>
    <w:rsid w:val="00D32BB8"/>
    <w:rsid w:val="00D32D18"/>
    <w:rsid w:val="00D331B4"/>
    <w:rsid w:val="00D3369E"/>
    <w:rsid w:val="00D33988"/>
    <w:rsid w:val="00D33B0A"/>
    <w:rsid w:val="00D33B6A"/>
    <w:rsid w:val="00D33D18"/>
    <w:rsid w:val="00D33FBD"/>
    <w:rsid w:val="00D33FF2"/>
    <w:rsid w:val="00D3402E"/>
    <w:rsid w:val="00D340C9"/>
    <w:rsid w:val="00D3418C"/>
    <w:rsid w:val="00D34417"/>
    <w:rsid w:val="00D344D2"/>
    <w:rsid w:val="00D34792"/>
    <w:rsid w:val="00D34AD5"/>
    <w:rsid w:val="00D34AEA"/>
    <w:rsid w:val="00D351B2"/>
    <w:rsid w:val="00D351DA"/>
    <w:rsid w:val="00D3521C"/>
    <w:rsid w:val="00D3584E"/>
    <w:rsid w:val="00D3593F"/>
    <w:rsid w:val="00D359E2"/>
    <w:rsid w:val="00D35A23"/>
    <w:rsid w:val="00D35A34"/>
    <w:rsid w:val="00D35C85"/>
    <w:rsid w:val="00D35CA9"/>
    <w:rsid w:val="00D36259"/>
    <w:rsid w:val="00D36D52"/>
    <w:rsid w:val="00D36E5A"/>
    <w:rsid w:val="00D36F08"/>
    <w:rsid w:val="00D37085"/>
    <w:rsid w:val="00D370C8"/>
    <w:rsid w:val="00D3716F"/>
    <w:rsid w:val="00D37384"/>
    <w:rsid w:val="00D376C4"/>
    <w:rsid w:val="00D3775C"/>
    <w:rsid w:val="00D37D2B"/>
    <w:rsid w:val="00D37DD0"/>
    <w:rsid w:val="00D37F18"/>
    <w:rsid w:val="00D37FC2"/>
    <w:rsid w:val="00D40089"/>
    <w:rsid w:val="00D4031D"/>
    <w:rsid w:val="00D406F6"/>
    <w:rsid w:val="00D40930"/>
    <w:rsid w:val="00D40ABD"/>
    <w:rsid w:val="00D40E14"/>
    <w:rsid w:val="00D40EE6"/>
    <w:rsid w:val="00D410A3"/>
    <w:rsid w:val="00D41194"/>
    <w:rsid w:val="00D4121A"/>
    <w:rsid w:val="00D4160F"/>
    <w:rsid w:val="00D418AC"/>
    <w:rsid w:val="00D4194F"/>
    <w:rsid w:val="00D41A6B"/>
    <w:rsid w:val="00D41D3F"/>
    <w:rsid w:val="00D42319"/>
    <w:rsid w:val="00D424AB"/>
    <w:rsid w:val="00D42CE7"/>
    <w:rsid w:val="00D42EF1"/>
    <w:rsid w:val="00D43081"/>
    <w:rsid w:val="00D430FB"/>
    <w:rsid w:val="00D433F2"/>
    <w:rsid w:val="00D43567"/>
    <w:rsid w:val="00D4359C"/>
    <w:rsid w:val="00D436E4"/>
    <w:rsid w:val="00D43726"/>
    <w:rsid w:val="00D4372D"/>
    <w:rsid w:val="00D43933"/>
    <w:rsid w:val="00D43A08"/>
    <w:rsid w:val="00D43B2A"/>
    <w:rsid w:val="00D43CC6"/>
    <w:rsid w:val="00D43D10"/>
    <w:rsid w:val="00D43DFD"/>
    <w:rsid w:val="00D44367"/>
    <w:rsid w:val="00D443DF"/>
    <w:rsid w:val="00D4455C"/>
    <w:rsid w:val="00D4461C"/>
    <w:rsid w:val="00D446AF"/>
    <w:rsid w:val="00D446B3"/>
    <w:rsid w:val="00D44806"/>
    <w:rsid w:val="00D448BE"/>
    <w:rsid w:val="00D44B75"/>
    <w:rsid w:val="00D44CB2"/>
    <w:rsid w:val="00D44DE5"/>
    <w:rsid w:val="00D45359"/>
    <w:rsid w:val="00D45466"/>
    <w:rsid w:val="00D45502"/>
    <w:rsid w:val="00D4579B"/>
    <w:rsid w:val="00D45D02"/>
    <w:rsid w:val="00D460A4"/>
    <w:rsid w:val="00D46275"/>
    <w:rsid w:val="00D46379"/>
    <w:rsid w:val="00D4638C"/>
    <w:rsid w:val="00D46558"/>
    <w:rsid w:val="00D46692"/>
    <w:rsid w:val="00D468C9"/>
    <w:rsid w:val="00D46D24"/>
    <w:rsid w:val="00D47153"/>
    <w:rsid w:val="00D47345"/>
    <w:rsid w:val="00D475CB"/>
    <w:rsid w:val="00D477CD"/>
    <w:rsid w:val="00D47B4B"/>
    <w:rsid w:val="00D47CA5"/>
    <w:rsid w:val="00D47E0B"/>
    <w:rsid w:val="00D47F48"/>
    <w:rsid w:val="00D5056E"/>
    <w:rsid w:val="00D50844"/>
    <w:rsid w:val="00D5097E"/>
    <w:rsid w:val="00D50A12"/>
    <w:rsid w:val="00D50E41"/>
    <w:rsid w:val="00D50EB6"/>
    <w:rsid w:val="00D51258"/>
    <w:rsid w:val="00D51264"/>
    <w:rsid w:val="00D51497"/>
    <w:rsid w:val="00D5166A"/>
    <w:rsid w:val="00D517BD"/>
    <w:rsid w:val="00D51938"/>
    <w:rsid w:val="00D5193F"/>
    <w:rsid w:val="00D51DBB"/>
    <w:rsid w:val="00D51DCB"/>
    <w:rsid w:val="00D527B7"/>
    <w:rsid w:val="00D5280A"/>
    <w:rsid w:val="00D528E4"/>
    <w:rsid w:val="00D5298D"/>
    <w:rsid w:val="00D52C35"/>
    <w:rsid w:val="00D52C4E"/>
    <w:rsid w:val="00D5315F"/>
    <w:rsid w:val="00D533A0"/>
    <w:rsid w:val="00D53602"/>
    <w:rsid w:val="00D5378A"/>
    <w:rsid w:val="00D53938"/>
    <w:rsid w:val="00D53BC4"/>
    <w:rsid w:val="00D53E25"/>
    <w:rsid w:val="00D53F09"/>
    <w:rsid w:val="00D544EC"/>
    <w:rsid w:val="00D5460E"/>
    <w:rsid w:val="00D547B2"/>
    <w:rsid w:val="00D54C3D"/>
    <w:rsid w:val="00D54F57"/>
    <w:rsid w:val="00D550AA"/>
    <w:rsid w:val="00D550AD"/>
    <w:rsid w:val="00D5527A"/>
    <w:rsid w:val="00D55348"/>
    <w:rsid w:val="00D553AA"/>
    <w:rsid w:val="00D554D8"/>
    <w:rsid w:val="00D55827"/>
    <w:rsid w:val="00D5583C"/>
    <w:rsid w:val="00D5591A"/>
    <w:rsid w:val="00D55CB9"/>
    <w:rsid w:val="00D55DEF"/>
    <w:rsid w:val="00D55F19"/>
    <w:rsid w:val="00D56078"/>
    <w:rsid w:val="00D560D0"/>
    <w:rsid w:val="00D561F0"/>
    <w:rsid w:val="00D5622E"/>
    <w:rsid w:val="00D5671D"/>
    <w:rsid w:val="00D56824"/>
    <w:rsid w:val="00D5683F"/>
    <w:rsid w:val="00D56980"/>
    <w:rsid w:val="00D56AEE"/>
    <w:rsid w:val="00D56D3B"/>
    <w:rsid w:val="00D56E38"/>
    <w:rsid w:val="00D56E4E"/>
    <w:rsid w:val="00D56E98"/>
    <w:rsid w:val="00D56F0A"/>
    <w:rsid w:val="00D577AF"/>
    <w:rsid w:val="00D5782A"/>
    <w:rsid w:val="00D57B90"/>
    <w:rsid w:val="00D57DC7"/>
    <w:rsid w:val="00D600C8"/>
    <w:rsid w:val="00D601E7"/>
    <w:rsid w:val="00D60263"/>
    <w:rsid w:val="00D60275"/>
    <w:rsid w:val="00D603B8"/>
    <w:rsid w:val="00D60511"/>
    <w:rsid w:val="00D60658"/>
    <w:rsid w:val="00D608D5"/>
    <w:rsid w:val="00D60CA9"/>
    <w:rsid w:val="00D61046"/>
    <w:rsid w:val="00D6113F"/>
    <w:rsid w:val="00D6120F"/>
    <w:rsid w:val="00D613BE"/>
    <w:rsid w:val="00D61926"/>
    <w:rsid w:val="00D61BB3"/>
    <w:rsid w:val="00D61BD2"/>
    <w:rsid w:val="00D61C0F"/>
    <w:rsid w:val="00D61D78"/>
    <w:rsid w:val="00D61EA2"/>
    <w:rsid w:val="00D61F4F"/>
    <w:rsid w:val="00D61FD6"/>
    <w:rsid w:val="00D62233"/>
    <w:rsid w:val="00D622F0"/>
    <w:rsid w:val="00D624AE"/>
    <w:rsid w:val="00D6293F"/>
    <w:rsid w:val="00D62981"/>
    <w:rsid w:val="00D62CB3"/>
    <w:rsid w:val="00D62CB6"/>
    <w:rsid w:val="00D62DDC"/>
    <w:rsid w:val="00D62DFB"/>
    <w:rsid w:val="00D62E23"/>
    <w:rsid w:val="00D6304B"/>
    <w:rsid w:val="00D630A9"/>
    <w:rsid w:val="00D63595"/>
    <w:rsid w:val="00D63615"/>
    <w:rsid w:val="00D63706"/>
    <w:rsid w:val="00D637F8"/>
    <w:rsid w:val="00D63902"/>
    <w:rsid w:val="00D6397D"/>
    <w:rsid w:val="00D63B04"/>
    <w:rsid w:val="00D63BF8"/>
    <w:rsid w:val="00D63C31"/>
    <w:rsid w:val="00D63EFC"/>
    <w:rsid w:val="00D63F00"/>
    <w:rsid w:val="00D63F35"/>
    <w:rsid w:val="00D640C6"/>
    <w:rsid w:val="00D64321"/>
    <w:rsid w:val="00D643E5"/>
    <w:rsid w:val="00D644FD"/>
    <w:rsid w:val="00D647E3"/>
    <w:rsid w:val="00D649EA"/>
    <w:rsid w:val="00D64C22"/>
    <w:rsid w:val="00D64CFB"/>
    <w:rsid w:val="00D650A6"/>
    <w:rsid w:val="00D650FC"/>
    <w:rsid w:val="00D651C1"/>
    <w:rsid w:val="00D65201"/>
    <w:rsid w:val="00D65218"/>
    <w:rsid w:val="00D65A51"/>
    <w:rsid w:val="00D65B69"/>
    <w:rsid w:val="00D65CEE"/>
    <w:rsid w:val="00D660FB"/>
    <w:rsid w:val="00D661BA"/>
    <w:rsid w:val="00D661EC"/>
    <w:rsid w:val="00D66233"/>
    <w:rsid w:val="00D662B6"/>
    <w:rsid w:val="00D66379"/>
    <w:rsid w:val="00D663F2"/>
    <w:rsid w:val="00D666A5"/>
    <w:rsid w:val="00D66759"/>
    <w:rsid w:val="00D66959"/>
    <w:rsid w:val="00D66AE2"/>
    <w:rsid w:val="00D66DF9"/>
    <w:rsid w:val="00D66E76"/>
    <w:rsid w:val="00D66EAE"/>
    <w:rsid w:val="00D66F4B"/>
    <w:rsid w:val="00D67046"/>
    <w:rsid w:val="00D671E0"/>
    <w:rsid w:val="00D67296"/>
    <w:rsid w:val="00D67375"/>
    <w:rsid w:val="00D67480"/>
    <w:rsid w:val="00D676D2"/>
    <w:rsid w:val="00D677E0"/>
    <w:rsid w:val="00D6791E"/>
    <w:rsid w:val="00D6799A"/>
    <w:rsid w:val="00D67BAB"/>
    <w:rsid w:val="00D67D76"/>
    <w:rsid w:val="00D7009A"/>
    <w:rsid w:val="00D70158"/>
    <w:rsid w:val="00D70656"/>
    <w:rsid w:val="00D70BD9"/>
    <w:rsid w:val="00D70F1B"/>
    <w:rsid w:val="00D713CE"/>
    <w:rsid w:val="00D71407"/>
    <w:rsid w:val="00D71778"/>
    <w:rsid w:val="00D71BAA"/>
    <w:rsid w:val="00D71CED"/>
    <w:rsid w:val="00D71DDF"/>
    <w:rsid w:val="00D71E12"/>
    <w:rsid w:val="00D71EC6"/>
    <w:rsid w:val="00D720AE"/>
    <w:rsid w:val="00D721D0"/>
    <w:rsid w:val="00D72522"/>
    <w:rsid w:val="00D725CB"/>
    <w:rsid w:val="00D726E9"/>
    <w:rsid w:val="00D72802"/>
    <w:rsid w:val="00D728BE"/>
    <w:rsid w:val="00D728C6"/>
    <w:rsid w:val="00D72BE6"/>
    <w:rsid w:val="00D72D0E"/>
    <w:rsid w:val="00D72EA2"/>
    <w:rsid w:val="00D730B2"/>
    <w:rsid w:val="00D731E7"/>
    <w:rsid w:val="00D73313"/>
    <w:rsid w:val="00D73505"/>
    <w:rsid w:val="00D73559"/>
    <w:rsid w:val="00D73891"/>
    <w:rsid w:val="00D73AD9"/>
    <w:rsid w:val="00D73B9E"/>
    <w:rsid w:val="00D73BF8"/>
    <w:rsid w:val="00D73EDF"/>
    <w:rsid w:val="00D73F9D"/>
    <w:rsid w:val="00D74129"/>
    <w:rsid w:val="00D7413C"/>
    <w:rsid w:val="00D74158"/>
    <w:rsid w:val="00D744AC"/>
    <w:rsid w:val="00D7455E"/>
    <w:rsid w:val="00D74588"/>
    <w:rsid w:val="00D745CC"/>
    <w:rsid w:val="00D74674"/>
    <w:rsid w:val="00D748DC"/>
    <w:rsid w:val="00D74960"/>
    <w:rsid w:val="00D749BB"/>
    <w:rsid w:val="00D749E8"/>
    <w:rsid w:val="00D74E27"/>
    <w:rsid w:val="00D74F23"/>
    <w:rsid w:val="00D7500C"/>
    <w:rsid w:val="00D7529C"/>
    <w:rsid w:val="00D756A9"/>
    <w:rsid w:val="00D75ACE"/>
    <w:rsid w:val="00D75EAC"/>
    <w:rsid w:val="00D760D4"/>
    <w:rsid w:val="00D76979"/>
    <w:rsid w:val="00D769D5"/>
    <w:rsid w:val="00D76A92"/>
    <w:rsid w:val="00D76F4E"/>
    <w:rsid w:val="00D7708D"/>
    <w:rsid w:val="00D7717C"/>
    <w:rsid w:val="00D772AF"/>
    <w:rsid w:val="00D77873"/>
    <w:rsid w:val="00D778E4"/>
    <w:rsid w:val="00D77AD2"/>
    <w:rsid w:val="00D77D0D"/>
    <w:rsid w:val="00D77E0E"/>
    <w:rsid w:val="00D77E13"/>
    <w:rsid w:val="00D77FEE"/>
    <w:rsid w:val="00D8020A"/>
    <w:rsid w:val="00D8046C"/>
    <w:rsid w:val="00D808D4"/>
    <w:rsid w:val="00D80C27"/>
    <w:rsid w:val="00D80C37"/>
    <w:rsid w:val="00D8107A"/>
    <w:rsid w:val="00D8113E"/>
    <w:rsid w:val="00D81365"/>
    <w:rsid w:val="00D814F8"/>
    <w:rsid w:val="00D816AC"/>
    <w:rsid w:val="00D816E4"/>
    <w:rsid w:val="00D81807"/>
    <w:rsid w:val="00D81B5C"/>
    <w:rsid w:val="00D81E50"/>
    <w:rsid w:val="00D820CB"/>
    <w:rsid w:val="00D82458"/>
    <w:rsid w:val="00D826EC"/>
    <w:rsid w:val="00D828AE"/>
    <w:rsid w:val="00D82972"/>
    <w:rsid w:val="00D82A73"/>
    <w:rsid w:val="00D82AD5"/>
    <w:rsid w:val="00D82C65"/>
    <w:rsid w:val="00D82CEE"/>
    <w:rsid w:val="00D82F0D"/>
    <w:rsid w:val="00D82F90"/>
    <w:rsid w:val="00D83214"/>
    <w:rsid w:val="00D832A9"/>
    <w:rsid w:val="00D833D7"/>
    <w:rsid w:val="00D834E7"/>
    <w:rsid w:val="00D83507"/>
    <w:rsid w:val="00D8351D"/>
    <w:rsid w:val="00D83893"/>
    <w:rsid w:val="00D83933"/>
    <w:rsid w:val="00D83B86"/>
    <w:rsid w:val="00D83BF5"/>
    <w:rsid w:val="00D83E87"/>
    <w:rsid w:val="00D83EF4"/>
    <w:rsid w:val="00D83FBD"/>
    <w:rsid w:val="00D84164"/>
    <w:rsid w:val="00D84264"/>
    <w:rsid w:val="00D842CE"/>
    <w:rsid w:val="00D84409"/>
    <w:rsid w:val="00D84627"/>
    <w:rsid w:val="00D8480A"/>
    <w:rsid w:val="00D84903"/>
    <w:rsid w:val="00D84961"/>
    <w:rsid w:val="00D84A15"/>
    <w:rsid w:val="00D84B94"/>
    <w:rsid w:val="00D853D2"/>
    <w:rsid w:val="00D85677"/>
    <w:rsid w:val="00D85718"/>
    <w:rsid w:val="00D8586E"/>
    <w:rsid w:val="00D85878"/>
    <w:rsid w:val="00D85CA1"/>
    <w:rsid w:val="00D85CE4"/>
    <w:rsid w:val="00D85D7A"/>
    <w:rsid w:val="00D860E1"/>
    <w:rsid w:val="00D8622B"/>
    <w:rsid w:val="00D86390"/>
    <w:rsid w:val="00D86911"/>
    <w:rsid w:val="00D86A51"/>
    <w:rsid w:val="00D86D10"/>
    <w:rsid w:val="00D87183"/>
    <w:rsid w:val="00D877E7"/>
    <w:rsid w:val="00D879AF"/>
    <w:rsid w:val="00D87ADD"/>
    <w:rsid w:val="00D87D44"/>
    <w:rsid w:val="00D9093F"/>
    <w:rsid w:val="00D90D87"/>
    <w:rsid w:val="00D90DBC"/>
    <w:rsid w:val="00D90DCB"/>
    <w:rsid w:val="00D90E06"/>
    <w:rsid w:val="00D90F9D"/>
    <w:rsid w:val="00D91097"/>
    <w:rsid w:val="00D910D9"/>
    <w:rsid w:val="00D918F2"/>
    <w:rsid w:val="00D91C07"/>
    <w:rsid w:val="00D91EE2"/>
    <w:rsid w:val="00D92069"/>
    <w:rsid w:val="00D9208B"/>
    <w:rsid w:val="00D92213"/>
    <w:rsid w:val="00D92367"/>
    <w:rsid w:val="00D92B5B"/>
    <w:rsid w:val="00D92CA1"/>
    <w:rsid w:val="00D92CA5"/>
    <w:rsid w:val="00D92CAA"/>
    <w:rsid w:val="00D92CF6"/>
    <w:rsid w:val="00D92D27"/>
    <w:rsid w:val="00D93053"/>
    <w:rsid w:val="00D930C2"/>
    <w:rsid w:val="00D931C2"/>
    <w:rsid w:val="00D93320"/>
    <w:rsid w:val="00D9366E"/>
    <w:rsid w:val="00D936B6"/>
    <w:rsid w:val="00D93AF2"/>
    <w:rsid w:val="00D93C3E"/>
    <w:rsid w:val="00D93F26"/>
    <w:rsid w:val="00D94352"/>
    <w:rsid w:val="00D9437F"/>
    <w:rsid w:val="00D943AA"/>
    <w:rsid w:val="00D94583"/>
    <w:rsid w:val="00D94634"/>
    <w:rsid w:val="00D94FB8"/>
    <w:rsid w:val="00D94FE8"/>
    <w:rsid w:val="00D94FF6"/>
    <w:rsid w:val="00D9500C"/>
    <w:rsid w:val="00D9531C"/>
    <w:rsid w:val="00D955F5"/>
    <w:rsid w:val="00D95616"/>
    <w:rsid w:val="00D958A7"/>
    <w:rsid w:val="00D95917"/>
    <w:rsid w:val="00D95C2A"/>
    <w:rsid w:val="00D95C60"/>
    <w:rsid w:val="00D95CC6"/>
    <w:rsid w:val="00D95E27"/>
    <w:rsid w:val="00D95F13"/>
    <w:rsid w:val="00D9629E"/>
    <w:rsid w:val="00D9653D"/>
    <w:rsid w:val="00D96584"/>
    <w:rsid w:val="00D9671D"/>
    <w:rsid w:val="00D9686F"/>
    <w:rsid w:val="00D969F9"/>
    <w:rsid w:val="00D96A57"/>
    <w:rsid w:val="00D96C22"/>
    <w:rsid w:val="00D96C25"/>
    <w:rsid w:val="00D96DF9"/>
    <w:rsid w:val="00D96E69"/>
    <w:rsid w:val="00D96ECF"/>
    <w:rsid w:val="00D9705C"/>
    <w:rsid w:val="00D97312"/>
    <w:rsid w:val="00D97528"/>
    <w:rsid w:val="00D9770F"/>
    <w:rsid w:val="00D977AF"/>
    <w:rsid w:val="00D97BDD"/>
    <w:rsid w:val="00D97C25"/>
    <w:rsid w:val="00D97D88"/>
    <w:rsid w:val="00D97E1D"/>
    <w:rsid w:val="00DA00BF"/>
    <w:rsid w:val="00DA0115"/>
    <w:rsid w:val="00DA02B0"/>
    <w:rsid w:val="00DA03B8"/>
    <w:rsid w:val="00DA068E"/>
    <w:rsid w:val="00DA07A3"/>
    <w:rsid w:val="00DA0984"/>
    <w:rsid w:val="00DA0C55"/>
    <w:rsid w:val="00DA0F35"/>
    <w:rsid w:val="00DA0F51"/>
    <w:rsid w:val="00DA0F5A"/>
    <w:rsid w:val="00DA11A3"/>
    <w:rsid w:val="00DA11D1"/>
    <w:rsid w:val="00DA122D"/>
    <w:rsid w:val="00DA12F0"/>
    <w:rsid w:val="00DA16E8"/>
    <w:rsid w:val="00DA1B66"/>
    <w:rsid w:val="00DA1EB1"/>
    <w:rsid w:val="00DA21C4"/>
    <w:rsid w:val="00DA220C"/>
    <w:rsid w:val="00DA2300"/>
    <w:rsid w:val="00DA231C"/>
    <w:rsid w:val="00DA2354"/>
    <w:rsid w:val="00DA25CF"/>
    <w:rsid w:val="00DA2A1A"/>
    <w:rsid w:val="00DA2BA7"/>
    <w:rsid w:val="00DA2F52"/>
    <w:rsid w:val="00DA2FE5"/>
    <w:rsid w:val="00DA30DB"/>
    <w:rsid w:val="00DA3259"/>
    <w:rsid w:val="00DA35BF"/>
    <w:rsid w:val="00DA35F0"/>
    <w:rsid w:val="00DA376E"/>
    <w:rsid w:val="00DA39F4"/>
    <w:rsid w:val="00DA3B01"/>
    <w:rsid w:val="00DA3C89"/>
    <w:rsid w:val="00DA3E5D"/>
    <w:rsid w:val="00DA4029"/>
    <w:rsid w:val="00DA41BD"/>
    <w:rsid w:val="00DA434D"/>
    <w:rsid w:val="00DA4557"/>
    <w:rsid w:val="00DA4ADA"/>
    <w:rsid w:val="00DA4CBE"/>
    <w:rsid w:val="00DA4F3A"/>
    <w:rsid w:val="00DA4F51"/>
    <w:rsid w:val="00DA4F56"/>
    <w:rsid w:val="00DA50DA"/>
    <w:rsid w:val="00DA5108"/>
    <w:rsid w:val="00DA52B3"/>
    <w:rsid w:val="00DA5370"/>
    <w:rsid w:val="00DA54FB"/>
    <w:rsid w:val="00DA554C"/>
    <w:rsid w:val="00DA559C"/>
    <w:rsid w:val="00DA589C"/>
    <w:rsid w:val="00DA5B36"/>
    <w:rsid w:val="00DA5D0B"/>
    <w:rsid w:val="00DA5F14"/>
    <w:rsid w:val="00DA6337"/>
    <w:rsid w:val="00DA6581"/>
    <w:rsid w:val="00DA67BE"/>
    <w:rsid w:val="00DA67EA"/>
    <w:rsid w:val="00DA6A8C"/>
    <w:rsid w:val="00DA6B41"/>
    <w:rsid w:val="00DA713C"/>
    <w:rsid w:val="00DA73A6"/>
    <w:rsid w:val="00DA7506"/>
    <w:rsid w:val="00DA76B8"/>
    <w:rsid w:val="00DA77E4"/>
    <w:rsid w:val="00DA78E3"/>
    <w:rsid w:val="00DB038E"/>
    <w:rsid w:val="00DB045D"/>
    <w:rsid w:val="00DB0D49"/>
    <w:rsid w:val="00DB0E96"/>
    <w:rsid w:val="00DB0F51"/>
    <w:rsid w:val="00DB1033"/>
    <w:rsid w:val="00DB1192"/>
    <w:rsid w:val="00DB19D7"/>
    <w:rsid w:val="00DB1AA5"/>
    <w:rsid w:val="00DB1CD4"/>
    <w:rsid w:val="00DB27BB"/>
    <w:rsid w:val="00DB28EC"/>
    <w:rsid w:val="00DB2987"/>
    <w:rsid w:val="00DB29DA"/>
    <w:rsid w:val="00DB2B7A"/>
    <w:rsid w:val="00DB2BF8"/>
    <w:rsid w:val="00DB2C8E"/>
    <w:rsid w:val="00DB2E15"/>
    <w:rsid w:val="00DB2E42"/>
    <w:rsid w:val="00DB2E8C"/>
    <w:rsid w:val="00DB2FA5"/>
    <w:rsid w:val="00DB3128"/>
    <w:rsid w:val="00DB32D3"/>
    <w:rsid w:val="00DB3459"/>
    <w:rsid w:val="00DB35A5"/>
    <w:rsid w:val="00DB36DD"/>
    <w:rsid w:val="00DB36EF"/>
    <w:rsid w:val="00DB3857"/>
    <w:rsid w:val="00DB385C"/>
    <w:rsid w:val="00DB3C1E"/>
    <w:rsid w:val="00DB3C87"/>
    <w:rsid w:val="00DB3D33"/>
    <w:rsid w:val="00DB3EC4"/>
    <w:rsid w:val="00DB4000"/>
    <w:rsid w:val="00DB4563"/>
    <w:rsid w:val="00DB46F2"/>
    <w:rsid w:val="00DB47DC"/>
    <w:rsid w:val="00DB4AA8"/>
    <w:rsid w:val="00DB4EAC"/>
    <w:rsid w:val="00DB4F34"/>
    <w:rsid w:val="00DB509E"/>
    <w:rsid w:val="00DB5149"/>
    <w:rsid w:val="00DB5377"/>
    <w:rsid w:val="00DB53B7"/>
    <w:rsid w:val="00DB56CC"/>
    <w:rsid w:val="00DB59FF"/>
    <w:rsid w:val="00DB5E10"/>
    <w:rsid w:val="00DB60FE"/>
    <w:rsid w:val="00DB61EB"/>
    <w:rsid w:val="00DB6369"/>
    <w:rsid w:val="00DB67D6"/>
    <w:rsid w:val="00DB6859"/>
    <w:rsid w:val="00DB6BF9"/>
    <w:rsid w:val="00DB6D3B"/>
    <w:rsid w:val="00DB6E52"/>
    <w:rsid w:val="00DB736E"/>
    <w:rsid w:val="00DB776D"/>
    <w:rsid w:val="00DB7804"/>
    <w:rsid w:val="00DB782C"/>
    <w:rsid w:val="00DB79A8"/>
    <w:rsid w:val="00DB7B83"/>
    <w:rsid w:val="00DB7BA1"/>
    <w:rsid w:val="00DB7C5A"/>
    <w:rsid w:val="00DB7C5E"/>
    <w:rsid w:val="00DC014F"/>
    <w:rsid w:val="00DC0203"/>
    <w:rsid w:val="00DC0397"/>
    <w:rsid w:val="00DC0653"/>
    <w:rsid w:val="00DC0898"/>
    <w:rsid w:val="00DC08D3"/>
    <w:rsid w:val="00DC0AD4"/>
    <w:rsid w:val="00DC0CF9"/>
    <w:rsid w:val="00DC0FE1"/>
    <w:rsid w:val="00DC10E6"/>
    <w:rsid w:val="00DC1254"/>
    <w:rsid w:val="00DC152F"/>
    <w:rsid w:val="00DC1A6E"/>
    <w:rsid w:val="00DC1A90"/>
    <w:rsid w:val="00DC1B9A"/>
    <w:rsid w:val="00DC1D10"/>
    <w:rsid w:val="00DC1F58"/>
    <w:rsid w:val="00DC21CA"/>
    <w:rsid w:val="00DC2462"/>
    <w:rsid w:val="00DC2757"/>
    <w:rsid w:val="00DC29DA"/>
    <w:rsid w:val="00DC2B07"/>
    <w:rsid w:val="00DC307D"/>
    <w:rsid w:val="00DC31EC"/>
    <w:rsid w:val="00DC320B"/>
    <w:rsid w:val="00DC320F"/>
    <w:rsid w:val="00DC3252"/>
    <w:rsid w:val="00DC3325"/>
    <w:rsid w:val="00DC349D"/>
    <w:rsid w:val="00DC35B8"/>
    <w:rsid w:val="00DC3800"/>
    <w:rsid w:val="00DC38B0"/>
    <w:rsid w:val="00DC38EB"/>
    <w:rsid w:val="00DC3AEE"/>
    <w:rsid w:val="00DC3DDB"/>
    <w:rsid w:val="00DC4447"/>
    <w:rsid w:val="00DC464F"/>
    <w:rsid w:val="00DC4760"/>
    <w:rsid w:val="00DC487E"/>
    <w:rsid w:val="00DC501C"/>
    <w:rsid w:val="00DC5048"/>
    <w:rsid w:val="00DC548E"/>
    <w:rsid w:val="00DC55CB"/>
    <w:rsid w:val="00DC5637"/>
    <w:rsid w:val="00DC577A"/>
    <w:rsid w:val="00DC57EE"/>
    <w:rsid w:val="00DC58EC"/>
    <w:rsid w:val="00DC5912"/>
    <w:rsid w:val="00DC5A0D"/>
    <w:rsid w:val="00DC60B2"/>
    <w:rsid w:val="00DC6460"/>
    <w:rsid w:val="00DC65B9"/>
    <w:rsid w:val="00DC6823"/>
    <w:rsid w:val="00DC7729"/>
    <w:rsid w:val="00DC77BD"/>
    <w:rsid w:val="00DC7A3C"/>
    <w:rsid w:val="00DC7A5B"/>
    <w:rsid w:val="00DC7A62"/>
    <w:rsid w:val="00DC7ADF"/>
    <w:rsid w:val="00DC7BC8"/>
    <w:rsid w:val="00DC7DC9"/>
    <w:rsid w:val="00DC7E10"/>
    <w:rsid w:val="00DC7E6E"/>
    <w:rsid w:val="00DD00FC"/>
    <w:rsid w:val="00DD02A3"/>
    <w:rsid w:val="00DD0350"/>
    <w:rsid w:val="00DD0603"/>
    <w:rsid w:val="00DD0664"/>
    <w:rsid w:val="00DD0888"/>
    <w:rsid w:val="00DD09E7"/>
    <w:rsid w:val="00DD0BF7"/>
    <w:rsid w:val="00DD0E4C"/>
    <w:rsid w:val="00DD0FBC"/>
    <w:rsid w:val="00DD0FC3"/>
    <w:rsid w:val="00DD1056"/>
    <w:rsid w:val="00DD1321"/>
    <w:rsid w:val="00DD174F"/>
    <w:rsid w:val="00DD18AF"/>
    <w:rsid w:val="00DD1AD9"/>
    <w:rsid w:val="00DD1BE6"/>
    <w:rsid w:val="00DD1D1B"/>
    <w:rsid w:val="00DD1F2B"/>
    <w:rsid w:val="00DD2102"/>
    <w:rsid w:val="00DD2282"/>
    <w:rsid w:val="00DD230A"/>
    <w:rsid w:val="00DD2A81"/>
    <w:rsid w:val="00DD2B55"/>
    <w:rsid w:val="00DD2B6B"/>
    <w:rsid w:val="00DD2D6F"/>
    <w:rsid w:val="00DD2D98"/>
    <w:rsid w:val="00DD3039"/>
    <w:rsid w:val="00DD3192"/>
    <w:rsid w:val="00DD31B2"/>
    <w:rsid w:val="00DD3288"/>
    <w:rsid w:val="00DD328D"/>
    <w:rsid w:val="00DD32C6"/>
    <w:rsid w:val="00DD34E6"/>
    <w:rsid w:val="00DD353C"/>
    <w:rsid w:val="00DD35CB"/>
    <w:rsid w:val="00DD3AE7"/>
    <w:rsid w:val="00DD4109"/>
    <w:rsid w:val="00DD4432"/>
    <w:rsid w:val="00DD475E"/>
    <w:rsid w:val="00DD479F"/>
    <w:rsid w:val="00DD49EE"/>
    <w:rsid w:val="00DD4A6B"/>
    <w:rsid w:val="00DD4BA6"/>
    <w:rsid w:val="00DD4C2D"/>
    <w:rsid w:val="00DD4D12"/>
    <w:rsid w:val="00DD4F75"/>
    <w:rsid w:val="00DD5322"/>
    <w:rsid w:val="00DD5343"/>
    <w:rsid w:val="00DD556D"/>
    <w:rsid w:val="00DD56AE"/>
    <w:rsid w:val="00DD58CE"/>
    <w:rsid w:val="00DD59F5"/>
    <w:rsid w:val="00DD5AD3"/>
    <w:rsid w:val="00DD5D84"/>
    <w:rsid w:val="00DD6000"/>
    <w:rsid w:val="00DD6059"/>
    <w:rsid w:val="00DD606A"/>
    <w:rsid w:val="00DD61DD"/>
    <w:rsid w:val="00DD6290"/>
    <w:rsid w:val="00DD6514"/>
    <w:rsid w:val="00DD661D"/>
    <w:rsid w:val="00DD664D"/>
    <w:rsid w:val="00DD66C1"/>
    <w:rsid w:val="00DD6A99"/>
    <w:rsid w:val="00DD6AF8"/>
    <w:rsid w:val="00DD6CC2"/>
    <w:rsid w:val="00DD70A6"/>
    <w:rsid w:val="00DD7389"/>
    <w:rsid w:val="00DD761E"/>
    <w:rsid w:val="00DD76A8"/>
    <w:rsid w:val="00DD77E8"/>
    <w:rsid w:val="00DD7AB9"/>
    <w:rsid w:val="00DE0133"/>
    <w:rsid w:val="00DE060C"/>
    <w:rsid w:val="00DE08E8"/>
    <w:rsid w:val="00DE11BC"/>
    <w:rsid w:val="00DE1245"/>
    <w:rsid w:val="00DE19A1"/>
    <w:rsid w:val="00DE1A02"/>
    <w:rsid w:val="00DE1BCA"/>
    <w:rsid w:val="00DE1BD0"/>
    <w:rsid w:val="00DE279B"/>
    <w:rsid w:val="00DE2BDC"/>
    <w:rsid w:val="00DE2CEC"/>
    <w:rsid w:val="00DE2D53"/>
    <w:rsid w:val="00DE2EB8"/>
    <w:rsid w:val="00DE30AA"/>
    <w:rsid w:val="00DE3894"/>
    <w:rsid w:val="00DE3C1B"/>
    <w:rsid w:val="00DE3D0A"/>
    <w:rsid w:val="00DE3D24"/>
    <w:rsid w:val="00DE3D6C"/>
    <w:rsid w:val="00DE3EE0"/>
    <w:rsid w:val="00DE40BA"/>
    <w:rsid w:val="00DE41A3"/>
    <w:rsid w:val="00DE4317"/>
    <w:rsid w:val="00DE4323"/>
    <w:rsid w:val="00DE43AF"/>
    <w:rsid w:val="00DE4416"/>
    <w:rsid w:val="00DE4A01"/>
    <w:rsid w:val="00DE4AB9"/>
    <w:rsid w:val="00DE4CC4"/>
    <w:rsid w:val="00DE4E0E"/>
    <w:rsid w:val="00DE5073"/>
    <w:rsid w:val="00DE55A4"/>
    <w:rsid w:val="00DE5606"/>
    <w:rsid w:val="00DE580C"/>
    <w:rsid w:val="00DE5A29"/>
    <w:rsid w:val="00DE5B4A"/>
    <w:rsid w:val="00DE5C63"/>
    <w:rsid w:val="00DE5D68"/>
    <w:rsid w:val="00DE5EA9"/>
    <w:rsid w:val="00DE6CD9"/>
    <w:rsid w:val="00DE6DBD"/>
    <w:rsid w:val="00DE6E28"/>
    <w:rsid w:val="00DE715E"/>
    <w:rsid w:val="00DE7660"/>
    <w:rsid w:val="00DE7A7D"/>
    <w:rsid w:val="00DE7B57"/>
    <w:rsid w:val="00DE7D68"/>
    <w:rsid w:val="00DE7F41"/>
    <w:rsid w:val="00DE7F79"/>
    <w:rsid w:val="00DF0177"/>
    <w:rsid w:val="00DF0234"/>
    <w:rsid w:val="00DF04FE"/>
    <w:rsid w:val="00DF05EE"/>
    <w:rsid w:val="00DF07BA"/>
    <w:rsid w:val="00DF086F"/>
    <w:rsid w:val="00DF0A88"/>
    <w:rsid w:val="00DF0DAD"/>
    <w:rsid w:val="00DF0ED6"/>
    <w:rsid w:val="00DF125B"/>
    <w:rsid w:val="00DF1A0B"/>
    <w:rsid w:val="00DF1D8D"/>
    <w:rsid w:val="00DF22E9"/>
    <w:rsid w:val="00DF23A2"/>
    <w:rsid w:val="00DF26C2"/>
    <w:rsid w:val="00DF2A15"/>
    <w:rsid w:val="00DF2FBA"/>
    <w:rsid w:val="00DF3246"/>
    <w:rsid w:val="00DF3688"/>
    <w:rsid w:val="00DF377B"/>
    <w:rsid w:val="00DF3DC6"/>
    <w:rsid w:val="00DF3E78"/>
    <w:rsid w:val="00DF3E98"/>
    <w:rsid w:val="00DF4024"/>
    <w:rsid w:val="00DF41AB"/>
    <w:rsid w:val="00DF46C3"/>
    <w:rsid w:val="00DF4894"/>
    <w:rsid w:val="00DF4A0D"/>
    <w:rsid w:val="00DF4A3A"/>
    <w:rsid w:val="00DF4C89"/>
    <w:rsid w:val="00DF4EF4"/>
    <w:rsid w:val="00DF5027"/>
    <w:rsid w:val="00DF52E5"/>
    <w:rsid w:val="00DF5382"/>
    <w:rsid w:val="00DF53D8"/>
    <w:rsid w:val="00DF5429"/>
    <w:rsid w:val="00DF555E"/>
    <w:rsid w:val="00DF57F0"/>
    <w:rsid w:val="00DF5BF9"/>
    <w:rsid w:val="00DF5C84"/>
    <w:rsid w:val="00DF634E"/>
    <w:rsid w:val="00DF6415"/>
    <w:rsid w:val="00DF66C5"/>
    <w:rsid w:val="00DF66EF"/>
    <w:rsid w:val="00DF684F"/>
    <w:rsid w:val="00DF688D"/>
    <w:rsid w:val="00DF6964"/>
    <w:rsid w:val="00DF6BF1"/>
    <w:rsid w:val="00DF6D5F"/>
    <w:rsid w:val="00DF6E85"/>
    <w:rsid w:val="00DF730E"/>
    <w:rsid w:val="00DF768E"/>
    <w:rsid w:val="00DF794B"/>
    <w:rsid w:val="00DF7B62"/>
    <w:rsid w:val="00DF7BE1"/>
    <w:rsid w:val="00DF7CA7"/>
    <w:rsid w:val="00DF7F6D"/>
    <w:rsid w:val="00DF7F7C"/>
    <w:rsid w:val="00DF7FD3"/>
    <w:rsid w:val="00E000DD"/>
    <w:rsid w:val="00E005EC"/>
    <w:rsid w:val="00E00B6A"/>
    <w:rsid w:val="00E00CA2"/>
    <w:rsid w:val="00E00DB2"/>
    <w:rsid w:val="00E00DE0"/>
    <w:rsid w:val="00E00DE7"/>
    <w:rsid w:val="00E00F01"/>
    <w:rsid w:val="00E010EA"/>
    <w:rsid w:val="00E011C1"/>
    <w:rsid w:val="00E012DB"/>
    <w:rsid w:val="00E0136F"/>
    <w:rsid w:val="00E01538"/>
    <w:rsid w:val="00E017FC"/>
    <w:rsid w:val="00E01899"/>
    <w:rsid w:val="00E01F1C"/>
    <w:rsid w:val="00E02465"/>
    <w:rsid w:val="00E0271A"/>
    <w:rsid w:val="00E02749"/>
    <w:rsid w:val="00E027B0"/>
    <w:rsid w:val="00E027E8"/>
    <w:rsid w:val="00E02885"/>
    <w:rsid w:val="00E0293C"/>
    <w:rsid w:val="00E0296E"/>
    <w:rsid w:val="00E02A3E"/>
    <w:rsid w:val="00E02AE8"/>
    <w:rsid w:val="00E02B23"/>
    <w:rsid w:val="00E02E8E"/>
    <w:rsid w:val="00E03796"/>
    <w:rsid w:val="00E0390A"/>
    <w:rsid w:val="00E03A05"/>
    <w:rsid w:val="00E03C44"/>
    <w:rsid w:val="00E03D09"/>
    <w:rsid w:val="00E03D6B"/>
    <w:rsid w:val="00E03DC8"/>
    <w:rsid w:val="00E03E04"/>
    <w:rsid w:val="00E03FD9"/>
    <w:rsid w:val="00E044F2"/>
    <w:rsid w:val="00E047BB"/>
    <w:rsid w:val="00E04827"/>
    <w:rsid w:val="00E04B26"/>
    <w:rsid w:val="00E04E75"/>
    <w:rsid w:val="00E04EC4"/>
    <w:rsid w:val="00E04F3B"/>
    <w:rsid w:val="00E0504D"/>
    <w:rsid w:val="00E0579D"/>
    <w:rsid w:val="00E05B29"/>
    <w:rsid w:val="00E05D7E"/>
    <w:rsid w:val="00E05E88"/>
    <w:rsid w:val="00E05EEE"/>
    <w:rsid w:val="00E06067"/>
    <w:rsid w:val="00E06388"/>
    <w:rsid w:val="00E063B6"/>
    <w:rsid w:val="00E0678C"/>
    <w:rsid w:val="00E06A8F"/>
    <w:rsid w:val="00E06CA6"/>
    <w:rsid w:val="00E077EC"/>
    <w:rsid w:val="00E07869"/>
    <w:rsid w:val="00E07A28"/>
    <w:rsid w:val="00E07AD3"/>
    <w:rsid w:val="00E07C1F"/>
    <w:rsid w:val="00E07D37"/>
    <w:rsid w:val="00E07E07"/>
    <w:rsid w:val="00E07FC9"/>
    <w:rsid w:val="00E10167"/>
    <w:rsid w:val="00E1061E"/>
    <w:rsid w:val="00E111C5"/>
    <w:rsid w:val="00E11B15"/>
    <w:rsid w:val="00E11C7E"/>
    <w:rsid w:val="00E11E5F"/>
    <w:rsid w:val="00E11ED9"/>
    <w:rsid w:val="00E11F18"/>
    <w:rsid w:val="00E12201"/>
    <w:rsid w:val="00E12295"/>
    <w:rsid w:val="00E123E0"/>
    <w:rsid w:val="00E12504"/>
    <w:rsid w:val="00E1267B"/>
    <w:rsid w:val="00E12844"/>
    <w:rsid w:val="00E1287F"/>
    <w:rsid w:val="00E128C5"/>
    <w:rsid w:val="00E12BBB"/>
    <w:rsid w:val="00E12E92"/>
    <w:rsid w:val="00E12EF2"/>
    <w:rsid w:val="00E131B8"/>
    <w:rsid w:val="00E13435"/>
    <w:rsid w:val="00E1351F"/>
    <w:rsid w:val="00E136E7"/>
    <w:rsid w:val="00E13915"/>
    <w:rsid w:val="00E139F6"/>
    <w:rsid w:val="00E13ACE"/>
    <w:rsid w:val="00E13D0F"/>
    <w:rsid w:val="00E13D7D"/>
    <w:rsid w:val="00E13DA2"/>
    <w:rsid w:val="00E13F50"/>
    <w:rsid w:val="00E1419B"/>
    <w:rsid w:val="00E141DF"/>
    <w:rsid w:val="00E144B4"/>
    <w:rsid w:val="00E146D5"/>
    <w:rsid w:val="00E148CD"/>
    <w:rsid w:val="00E1490E"/>
    <w:rsid w:val="00E14AE7"/>
    <w:rsid w:val="00E14B03"/>
    <w:rsid w:val="00E14B3D"/>
    <w:rsid w:val="00E15064"/>
    <w:rsid w:val="00E152CE"/>
    <w:rsid w:val="00E153A5"/>
    <w:rsid w:val="00E15406"/>
    <w:rsid w:val="00E1546F"/>
    <w:rsid w:val="00E15592"/>
    <w:rsid w:val="00E15893"/>
    <w:rsid w:val="00E1598A"/>
    <w:rsid w:val="00E159D3"/>
    <w:rsid w:val="00E15E92"/>
    <w:rsid w:val="00E15F0E"/>
    <w:rsid w:val="00E15F38"/>
    <w:rsid w:val="00E15FCE"/>
    <w:rsid w:val="00E161B2"/>
    <w:rsid w:val="00E16259"/>
    <w:rsid w:val="00E16528"/>
    <w:rsid w:val="00E167FD"/>
    <w:rsid w:val="00E16820"/>
    <w:rsid w:val="00E16931"/>
    <w:rsid w:val="00E16A22"/>
    <w:rsid w:val="00E16B1D"/>
    <w:rsid w:val="00E16C3F"/>
    <w:rsid w:val="00E16C83"/>
    <w:rsid w:val="00E16F98"/>
    <w:rsid w:val="00E16FE9"/>
    <w:rsid w:val="00E17034"/>
    <w:rsid w:val="00E1705F"/>
    <w:rsid w:val="00E171FC"/>
    <w:rsid w:val="00E172ED"/>
    <w:rsid w:val="00E17585"/>
    <w:rsid w:val="00E17596"/>
    <w:rsid w:val="00E177D9"/>
    <w:rsid w:val="00E17997"/>
    <w:rsid w:val="00E17B1D"/>
    <w:rsid w:val="00E17B6D"/>
    <w:rsid w:val="00E17BA4"/>
    <w:rsid w:val="00E20331"/>
    <w:rsid w:val="00E20365"/>
    <w:rsid w:val="00E2065F"/>
    <w:rsid w:val="00E20735"/>
    <w:rsid w:val="00E207C7"/>
    <w:rsid w:val="00E209C7"/>
    <w:rsid w:val="00E20B35"/>
    <w:rsid w:val="00E20B5F"/>
    <w:rsid w:val="00E2120B"/>
    <w:rsid w:val="00E219A3"/>
    <w:rsid w:val="00E21B79"/>
    <w:rsid w:val="00E21D73"/>
    <w:rsid w:val="00E21E6D"/>
    <w:rsid w:val="00E21F32"/>
    <w:rsid w:val="00E2210D"/>
    <w:rsid w:val="00E2222F"/>
    <w:rsid w:val="00E22738"/>
    <w:rsid w:val="00E22B5C"/>
    <w:rsid w:val="00E22C1C"/>
    <w:rsid w:val="00E230B3"/>
    <w:rsid w:val="00E233B4"/>
    <w:rsid w:val="00E2348F"/>
    <w:rsid w:val="00E23623"/>
    <w:rsid w:val="00E2362B"/>
    <w:rsid w:val="00E23645"/>
    <w:rsid w:val="00E236AB"/>
    <w:rsid w:val="00E236F5"/>
    <w:rsid w:val="00E237B9"/>
    <w:rsid w:val="00E23B86"/>
    <w:rsid w:val="00E23E7A"/>
    <w:rsid w:val="00E23F8E"/>
    <w:rsid w:val="00E24088"/>
    <w:rsid w:val="00E242A7"/>
    <w:rsid w:val="00E2440E"/>
    <w:rsid w:val="00E24998"/>
    <w:rsid w:val="00E249BB"/>
    <w:rsid w:val="00E249E9"/>
    <w:rsid w:val="00E24AF2"/>
    <w:rsid w:val="00E24CB1"/>
    <w:rsid w:val="00E253DF"/>
    <w:rsid w:val="00E25753"/>
    <w:rsid w:val="00E2585D"/>
    <w:rsid w:val="00E25AB5"/>
    <w:rsid w:val="00E25C99"/>
    <w:rsid w:val="00E25FF6"/>
    <w:rsid w:val="00E26014"/>
    <w:rsid w:val="00E26138"/>
    <w:rsid w:val="00E262BC"/>
    <w:rsid w:val="00E2652E"/>
    <w:rsid w:val="00E2669E"/>
    <w:rsid w:val="00E2691A"/>
    <w:rsid w:val="00E269F1"/>
    <w:rsid w:val="00E26BDD"/>
    <w:rsid w:val="00E26D61"/>
    <w:rsid w:val="00E2707E"/>
    <w:rsid w:val="00E270CA"/>
    <w:rsid w:val="00E276E7"/>
    <w:rsid w:val="00E276FD"/>
    <w:rsid w:val="00E2780B"/>
    <w:rsid w:val="00E278B0"/>
    <w:rsid w:val="00E278FA"/>
    <w:rsid w:val="00E27B5A"/>
    <w:rsid w:val="00E27D17"/>
    <w:rsid w:val="00E27E88"/>
    <w:rsid w:val="00E30069"/>
    <w:rsid w:val="00E30152"/>
    <w:rsid w:val="00E301A6"/>
    <w:rsid w:val="00E30277"/>
    <w:rsid w:val="00E302C1"/>
    <w:rsid w:val="00E3033B"/>
    <w:rsid w:val="00E30586"/>
    <w:rsid w:val="00E30E4D"/>
    <w:rsid w:val="00E311B9"/>
    <w:rsid w:val="00E3123E"/>
    <w:rsid w:val="00E312CA"/>
    <w:rsid w:val="00E313D8"/>
    <w:rsid w:val="00E315B6"/>
    <w:rsid w:val="00E317AD"/>
    <w:rsid w:val="00E31BF1"/>
    <w:rsid w:val="00E31C72"/>
    <w:rsid w:val="00E31DAC"/>
    <w:rsid w:val="00E32009"/>
    <w:rsid w:val="00E324DA"/>
    <w:rsid w:val="00E324FC"/>
    <w:rsid w:val="00E32582"/>
    <w:rsid w:val="00E32597"/>
    <w:rsid w:val="00E328AB"/>
    <w:rsid w:val="00E32A27"/>
    <w:rsid w:val="00E32C83"/>
    <w:rsid w:val="00E32D22"/>
    <w:rsid w:val="00E32F35"/>
    <w:rsid w:val="00E33015"/>
    <w:rsid w:val="00E332F1"/>
    <w:rsid w:val="00E33398"/>
    <w:rsid w:val="00E33602"/>
    <w:rsid w:val="00E33764"/>
    <w:rsid w:val="00E33784"/>
    <w:rsid w:val="00E33811"/>
    <w:rsid w:val="00E3386C"/>
    <w:rsid w:val="00E33BCE"/>
    <w:rsid w:val="00E33CA8"/>
    <w:rsid w:val="00E33CE8"/>
    <w:rsid w:val="00E33D02"/>
    <w:rsid w:val="00E33D57"/>
    <w:rsid w:val="00E33D8B"/>
    <w:rsid w:val="00E33F3A"/>
    <w:rsid w:val="00E33FFE"/>
    <w:rsid w:val="00E34039"/>
    <w:rsid w:val="00E3406E"/>
    <w:rsid w:val="00E34290"/>
    <w:rsid w:val="00E342EC"/>
    <w:rsid w:val="00E34344"/>
    <w:rsid w:val="00E34382"/>
    <w:rsid w:val="00E343F4"/>
    <w:rsid w:val="00E3476F"/>
    <w:rsid w:val="00E3490A"/>
    <w:rsid w:val="00E35065"/>
    <w:rsid w:val="00E3514C"/>
    <w:rsid w:val="00E351D7"/>
    <w:rsid w:val="00E35464"/>
    <w:rsid w:val="00E356B6"/>
    <w:rsid w:val="00E357F6"/>
    <w:rsid w:val="00E35930"/>
    <w:rsid w:val="00E35ABB"/>
    <w:rsid w:val="00E35AF1"/>
    <w:rsid w:val="00E35F3B"/>
    <w:rsid w:val="00E35FD9"/>
    <w:rsid w:val="00E360F6"/>
    <w:rsid w:val="00E360FD"/>
    <w:rsid w:val="00E362F8"/>
    <w:rsid w:val="00E36338"/>
    <w:rsid w:val="00E3677F"/>
    <w:rsid w:val="00E36788"/>
    <w:rsid w:val="00E367C6"/>
    <w:rsid w:val="00E36943"/>
    <w:rsid w:val="00E36987"/>
    <w:rsid w:val="00E36A88"/>
    <w:rsid w:val="00E36B7D"/>
    <w:rsid w:val="00E37516"/>
    <w:rsid w:val="00E37567"/>
    <w:rsid w:val="00E37862"/>
    <w:rsid w:val="00E37B2D"/>
    <w:rsid w:val="00E37C3D"/>
    <w:rsid w:val="00E37D00"/>
    <w:rsid w:val="00E37E42"/>
    <w:rsid w:val="00E40292"/>
    <w:rsid w:val="00E40334"/>
    <w:rsid w:val="00E404F7"/>
    <w:rsid w:val="00E4072E"/>
    <w:rsid w:val="00E4085A"/>
    <w:rsid w:val="00E40A7B"/>
    <w:rsid w:val="00E40B41"/>
    <w:rsid w:val="00E40C2A"/>
    <w:rsid w:val="00E40CEC"/>
    <w:rsid w:val="00E40DB8"/>
    <w:rsid w:val="00E40E38"/>
    <w:rsid w:val="00E40EF3"/>
    <w:rsid w:val="00E411C6"/>
    <w:rsid w:val="00E413B1"/>
    <w:rsid w:val="00E41783"/>
    <w:rsid w:val="00E417FA"/>
    <w:rsid w:val="00E4194B"/>
    <w:rsid w:val="00E41AF5"/>
    <w:rsid w:val="00E41B40"/>
    <w:rsid w:val="00E41CD6"/>
    <w:rsid w:val="00E41EB0"/>
    <w:rsid w:val="00E4243C"/>
    <w:rsid w:val="00E425BA"/>
    <w:rsid w:val="00E4263A"/>
    <w:rsid w:val="00E42788"/>
    <w:rsid w:val="00E4295E"/>
    <w:rsid w:val="00E42A16"/>
    <w:rsid w:val="00E42A43"/>
    <w:rsid w:val="00E42B5B"/>
    <w:rsid w:val="00E42C7E"/>
    <w:rsid w:val="00E430DA"/>
    <w:rsid w:val="00E4398A"/>
    <w:rsid w:val="00E43A2B"/>
    <w:rsid w:val="00E43ACD"/>
    <w:rsid w:val="00E43DB0"/>
    <w:rsid w:val="00E43E64"/>
    <w:rsid w:val="00E4413C"/>
    <w:rsid w:val="00E44392"/>
    <w:rsid w:val="00E444A4"/>
    <w:rsid w:val="00E44668"/>
    <w:rsid w:val="00E448F3"/>
    <w:rsid w:val="00E4535A"/>
    <w:rsid w:val="00E45387"/>
    <w:rsid w:val="00E4538F"/>
    <w:rsid w:val="00E454D0"/>
    <w:rsid w:val="00E456F2"/>
    <w:rsid w:val="00E45961"/>
    <w:rsid w:val="00E45971"/>
    <w:rsid w:val="00E45EF2"/>
    <w:rsid w:val="00E460A9"/>
    <w:rsid w:val="00E46311"/>
    <w:rsid w:val="00E46380"/>
    <w:rsid w:val="00E46418"/>
    <w:rsid w:val="00E4645C"/>
    <w:rsid w:val="00E46653"/>
    <w:rsid w:val="00E468A2"/>
    <w:rsid w:val="00E46999"/>
    <w:rsid w:val="00E46FB0"/>
    <w:rsid w:val="00E4737F"/>
    <w:rsid w:val="00E477EE"/>
    <w:rsid w:val="00E47A12"/>
    <w:rsid w:val="00E47A64"/>
    <w:rsid w:val="00E5016F"/>
    <w:rsid w:val="00E502A7"/>
    <w:rsid w:val="00E50362"/>
    <w:rsid w:val="00E504EE"/>
    <w:rsid w:val="00E5057E"/>
    <w:rsid w:val="00E505B3"/>
    <w:rsid w:val="00E505BA"/>
    <w:rsid w:val="00E5070C"/>
    <w:rsid w:val="00E509B7"/>
    <w:rsid w:val="00E50E5E"/>
    <w:rsid w:val="00E5127A"/>
    <w:rsid w:val="00E51369"/>
    <w:rsid w:val="00E514DC"/>
    <w:rsid w:val="00E51945"/>
    <w:rsid w:val="00E51954"/>
    <w:rsid w:val="00E51A48"/>
    <w:rsid w:val="00E51CC6"/>
    <w:rsid w:val="00E52462"/>
    <w:rsid w:val="00E52727"/>
    <w:rsid w:val="00E52905"/>
    <w:rsid w:val="00E52BCB"/>
    <w:rsid w:val="00E52C2B"/>
    <w:rsid w:val="00E530C3"/>
    <w:rsid w:val="00E532D0"/>
    <w:rsid w:val="00E5330E"/>
    <w:rsid w:val="00E534D2"/>
    <w:rsid w:val="00E534EB"/>
    <w:rsid w:val="00E535E3"/>
    <w:rsid w:val="00E537CA"/>
    <w:rsid w:val="00E53A28"/>
    <w:rsid w:val="00E53A3A"/>
    <w:rsid w:val="00E53B18"/>
    <w:rsid w:val="00E5459F"/>
    <w:rsid w:val="00E546E1"/>
    <w:rsid w:val="00E54758"/>
    <w:rsid w:val="00E5496F"/>
    <w:rsid w:val="00E54A05"/>
    <w:rsid w:val="00E54A2C"/>
    <w:rsid w:val="00E54DFA"/>
    <w:rsid w:val="00E54EB8"/>
    <w:rsid w:val="00E550A0"/>
    <w:rsid w:val="00E55389"/>
    <w:rsid w:val="00E55A67"/>
    <w:rsid w:val="00E55E30"/>
    <w:rsid w:val="00E56332"/>
    <w:rsid w:val="00E5637C"/>
    <w:rsid w:val="00E564E1"/>
    <w:rsid w:val="00E5668F"/>
    <w:rsid w:val="00E5676E"/>
    <w:rsid w:val="00E56799"/>
    <w:rsid w:val="00E56829"/>
    <w:rsid w:val="00E56887"/>
    <w:rsid w:val="00E56CC7"/>
    <w:rsid w:val="00E56CE6"/>
    <w:rsid w:val="00E56F01"/>
    <w:rsid w:val="00E56F12"/>
    <w:rsid w:val="00E57663"/>
    <w:rsid w:val="00E576F1"/>
    <w:rsid w:val="00E5776B"/>
    <w:rsid w:val="00E57BA7"/>
    <w:rsid w:val="00E57EE5"/>
    <w:rsid w:val="00E603F7"/>
    <w:rsid w:val="00E6097B"/>
    <w:rsid w:val="00E609E0"/>
    <w:rsid w:val="00E60C1A"/>
    <w:rsid w:val="00E60FDE"/>
    <w:rsid w:val="00E6135E"/>
    <w:rsid w:val="00E614C5"/>
    <w:rsid w:val="00E618BD"/>
    <w:rsid w:val="00E61D08"/>
    <w:rsid w:val="00E61D3C"/>
    <w:rsid w:val="00E61EF5"/>
    <w:rsid w:val="00E61F27"/>
    <w:rsid w:val="00E62497"/>
    <w:rsid w:val="00E62532"/>
    <w:rsid w:val="00E62AA4"/>
    <w:rsid w:val="00E62BAA"/>
    <w:rsid w:val="00E62C01"/>
    <w:rsid w:val="00E62D33"/>
    <w:rsid w:val="00E631C0"/>
    <w:rsid w:val="00E633F3"/>
    <w:rsid w:val="00E63526"/>
    <w:rsid w:val="00E63D4A"/>
    <w:rsid w:val="00E63E20"/>
    <w:rsid w:val="00E63E4A"/>
    <w:rsid w:val="00E6437D"/>
    <w:rsid w:val="00E643B5"/>
    <w:rsid w:val="00E6490D"/>
    <w:rsid w:val="00E64928"/>
    <w:rsid w:val="00E64A5C"/>
    <w:rsid w:val="00E64AFC"/>
    <w:rsid w:val="00E64C0D"/>
    <w:rsid w:val="00E64CCD"/>
    <w:rsid w:val="00E6512D"/>
    <w:rsid w:val="00E652C9"/>
    <w:rsid w:val="00E652F7"/>
    <w:rsid w:val="00E654FA"/>
    <w:rsid w:val="00E65651"/>
    <w:rsid w:val="00E6571F"/>
    <w:rsid w:val="00E6572A"/>
    <w:rsid w:val="00E657FA"/>
    <w:rsid w:val="00E659CF"/>
    <w:rsid w:val="00E65BCB"/>
    <w:rsid w:val="00E65FE3"/>
    <w:rsid w:val="00E66075"/>
    <w:rsid w:val="00E662D7"/>
    <w:rsid w:val="00E66577"/>
    <w:rsid w:val="00E66657"/>
    <w:rsid w:val="00E6683B"/>
    <w:rsid w:val="00E66A2A"/>
    <w:rsid w:val="00E66C2A"/>
    <w:rsid w:val="00E66D8A"/>
    <w:rsid w:val="00E67123"/>
    <w:rsid w:val="00E67264"/>
    <w:rsid w:val="00E672F9"/>
    <w:rsid w:val="00E67522"/>
    <w:rsid w:val="00E6775F"/>
    <w:rsid w:val="00E677F4"/>
    <w:rsid w:val="00E67AB7"/>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10B2"/>
    <w:rsid w:val="00E71260"/>
    <w:rsid w:val="00E713EE"/>
    <w:rsid w:val="00E71486"/>
    <w:rsid w:val="00E71501"/>
    <w:rsid w:val="00E7151B"/>
    <w:rsid w:val="00E715BC"/>
    <w:rsid w:val="00E71618"/>
    <w:rsid w:val="00E718CF"/>
    <w:rsid w:val="00E7190F"/>
    <w:rsid w:val="00E71A1E"/>
    <w:rsid w:val="00E71D13"/>
    <w:rsid w:val="00E71EE5"/>
    <w:rsid w:val="00E71FD2"/>
    <w:rsid w:val="00E7208F"/>
    <w:rsid w:val="00E721C7"/>
    <w:rsid w:val="00E72269"/>
    <w:rsid w:val="00E7237B"/>
    <w:rsid w:val="00E724C8"/>
    <w:rsid w:val="00E7261C"/>
    <w:rsid w:val="00E72682"/>
    <w:rsid w:val="00E72810"/>
    <w:rsid w:val="00E72AE4"/>
    <w:rsid w:val="00E72B26"/>
    <w:rsid w:val="00E72EA1"/>
    <w:rsid w:val="00E73259"/>
    <w:rsid w:val="00E7385D"/>
    <w:rsid w:val="00E738A0"/>
    <w:rsid w:val="00E739E3"/>
    <w:rsid w:val="00E73B79"/>
    <w:rsid w:val="00E73C6D"/>
    <w:rsid w:val="00E73F21"/>
    <w:rsid w:val="00E741BF"/>
    <w:rsid w:val="00E74301"/>
    <w:rsid w:val="00E74366"/>
    <w:rsid w:val="00E747B2"/>
    <w:rsid w:val="00E748A9"/>
    <w:rsid w:val="00E74C7B"/>
    <w:rsid w:val="00E74E3A"/>
    <w:rsid w:val="00E74F35"/>
    <w:rsid w:val="00E74F53"/>
    <w:rsid w:val="00E74FDF"/>
    <w:rsid w:val="00E75037"/>
    <w:rsid w:val="00E75049"/>
    <w:rsid w:val="00E75077"/>
    <w:rsid w:val="00E75176"/>
    <w:rsid w:val="00E753DF"/>
    <w:rsid w:val="00E7558F"/>
    <w:rsid w:val="00E755B3"/>
    <w:rsid w:val="00E75702"/>
    <w:rsid w:val="00E75772"/>
    <w:rsid w:val="00E758C3"/>
    <w:rsid w:val="00E75D75"/>
    <w:rsid w:val="00E76089"/>
    <w:rsid w:val="00E764CD"/>
    <w:rsid w:val="00E768DF"/>
    <w:rsid w:val="00E76924"/>
    <w:rsid w:val="00E76D9B"/>
    <w:rsid w:val="00E77010"/>
    <w:rsid w:val="00E770FA"/>
    <w:rsid w:val="00E77279"/>
    <w:rsid w:val="00E773CF"/>
    <w:rsid w:val="00E7763A"/>
    <w:rsid w:val="00E776EC"/>
    <w:rsid w:val="00E77B9D"/>
    <w:rsid w:val="00E77C16"/>
    <w:rsid w:val="00E77C23"/>
    <w:rsid w:val="00E77CA8"/>
    <w:rsid w:val="00E77F49"/>
    <w:rsid w:val="00E801EC"/>
    <w:rsid w:val="00E8031C"/>
    <w:rsid w:val="00E80358"/>
    <w:rsid w:val="00E8057E"/>
    <w:rsid w:val="00E80826"/>
    <w:rsid w:val="00E80930"/>
    <w:rsid w:val="00E80B5D"/>
    <w:rsid w:val="00E80D73"/>
    <w:rsid w:val="00E80FB8"/>
    <w:rsid w:val="00E81209"/>
    <w:rsid w:val="00E8133F"/>
    <w:rsid w:val="00E81404"/>
    <w:rsid w:val="00E81495"/>
    <w:rsid w:val="00E816BB"/>
    <w:rsid w:val="00E816D5"/>
    <w:rsid w:val="00E819B8"/>
    <w:rsid w:val="00E81BD3"/>
    <w:rsid w:val="00E81C3D"/>
    <w:rsid w:val="00E81D1A"/>
    <w:rsid w:val="00E820F6"/>
    <w:rsid w:val="00E82507"/>
    <w:rsid w:val="00E82660"/>
    <w:rsid w:val="00E828F7"/>
    <w:rsid w:val="00E82913"/>
    <w:rsid w:val="00E82BA5"/>
    <w:rsid w:val="00E82DD7"/>
    <w:rsid w:val="00E82FE4"/>
    <w:rsid w:val="00E830BC"/>
    <w:rsid w:val="00E8325B"/>
    <w:rsid w:val="00E83545"/>
    <w:rsid w:val="00E83556"/>
    <w:rsid w:val="00E8359D"/>
    <w:rsid w:val="00E835F1"/>
    <w:rsid w:val="00E836C4"/>
    <w:rsid w:val="00E8371A"/>
    <w:rsid w:val="00E8389A"/>
    <w:rsid w:val="00E83AE7"/>
    <w:rsid w:val="00E83CE6"/>
    <w:rsid w:val="00E8408C"/>
    <w:rsid w:val="00E84104"/>
    <w:rsid w:val="00E8416C"/>
    <w:rsid w:val="00E84717"/>
    <w:rsid w:val="00E8489F"/>
    <w:rsid w:val="00E84A70"/>
    <w:rsid w:val="00E84C4E"/>
    <w:rsid w:val="00E84DDF"/>
    <w:rsid w:val="00E84E8C"/>
    <w:rsid w:val="00E84F13"/>
    <w:rsid w:val="00E84F1B"/>
    <w:rsid w:val="00E85315"/>
    <w:rsid w:val="00E85324"/>
    <w:rsid w:val="00E854BE"/>
    <w:rsid w:val="00E8599C"/>
    <w:rsid w:val="00E859E2"/>
    <w:rsid w:val="00E85A4E"/>
    <w:rsid w:val="00E85C8D"/>
    <w:rsid w:val="00E85CEB"/>
    <w:rsid w:val="00E85E3F"/>
    <w:rsid w:val="00E86310"/>
    <w:rsid w:val="00E86320"/>
    <w:rsid w:val="00E863BF"/>
    <w:rsid w:val="00E86605"/>
    <w:rsid w:val="00E86786"/>
    <w:rsid w:val="00E86862"/>
    <w:rsid w:val="00E86B22"/>
    <w:rsid w:val="00E86B99"/>
    <w:rsid w:val="00E86D46"/>
    <w:rsid w:val="00E87042"/>
    <w:rsid w:val="00E8725B"/>
    <w:rsid w:val="00E87268"/>
    <w:rsid w:val="00E874A3"/>
    <w:rsid w:val="00E87660"/>
    <w:rsid w:val="00E87758"/>
    <w:rsid w:val="00E87BF9"/>
    <w:rsid w:val="00E87CBB"/>
    <w:rsid w:val="00E87D6E"/>
    <w:rsid w:val="00E87D89"/>
    <w:rsid w:val="00E87DCA"/>
    <w:rsid w:val="00E9000F"/>
    <w:rsid w:val="00E90031"/>
    <w:rsid w:val="00E90075"/>
    <w:rsid w:val="00E90527"/>
    <w:rsid w:val="00E906AB"/>
    <w:rsid w:val="00E90B20"/>
    <w:rsid w:val="00E90B66"/>
    <w:rsid w:val="00E90CD5"/>
    <w:rsid w:val="00E90E45"/>
    <w:rsid w:val="00E90EF4"/>
    <w:rsid w:val="00E90F7A"/>
    <w:rsid w:val="00E911A7"/>
    <w:rsid w:val="00E91256"/>
    <w:rsid w:val="00E91269"/>
    <w:rsid w:val="00E9135A"/>
    <w:rsid w:val="00E915CB"/>
    <w:rsid w:val="00E9187E"/>
    <w:rsid w:val="00E919D5"/>
    <w:rsid w:val="00E91A3A"/>
    <w:rsid w:val="00E91D6D"/>
    <w:rsid w:val="00E92161"/>
    <w:rsid w:val="00E92295"/>
    <w:rsid w:val="00E92336"/>
    <w:rsid w:val="00E9237D"/>
    <w:rsid w:val="00E925DD"/>
    <w:rsid w:val="00E92753"/>
    <w:rsid w:val="00E92B39"/>
    <w:rsid w:val="00E92FFD"/>
    <w:rsid w:val="00E93012"/>
    <w:rsid w:val="00E930A6"/>
    <w:rsid w:val="00E9314E"/>
    <w:rsid w:val="00E93468"/>
    <w:rsid w:val="00E9347B"/>
    <w:rsid w:val="00E934FE"/>
    <w:rsid w:val="00E93579"/>
    <w:rsid w:val="00E93675"/>
    <w:rsid w:val="00E937E7"/>
    <w:rsid w:val="00E93800"/>
    <w:rsid w:val="00E93848"/>
    <w:rsid w:val="00E938B1"/>
    <w:rsid w:val="00E9391C"/>
    <w:rsid w:val="00E943C8"/>
    <w:rsid w:val="00E9441D"/>
    <w:rsid w:val="00E94550"/>
    <w:rsid w:val="00E9490A"/>
    <w:rsid w:val="00E949B3"/>
    <w:rsid w:val="00E94C74"/>
    <w:rsid w:val="00E94E64"/>
    <w:rsid w:val="00E94EBC"/>
    <w:rsid w:val="00E95438"/>
    <w:rsid w:val="00E95508"/>
    <w:rsid w:val="00E958EF"/>
    <w:rsid w:val="00E95D12"/>
    <w:rsid w:val="00E95E8C"/>
    <w:rsid w:val="00E95EA8"/>
    <w:rsid w:val="00E963C2"/>
    <w:rsid w:val="00E9688B"/>
    <w:rsid w:val="00E96A4B"/>
    <w:rsid w:val="00E96AAE"/>
    <w:rsid w:val="00E96CCE"/>
    <w:rsid w:val="00E96E00"/>
    <w:rsid w:val="00E96E72"/>
    <w:rsid w:val="00E97178"/>
    <w:rsid w:val="00E97680"/>
    <w:rsid w:val="00E9795F"/>
    <w:rsid w:val="00E97A7E"/>
    <w:rsid w:val="00E97B2E"/>
    <w:rsid w:val="00E97B37"/>
    <w:rsid w:val="00EA0051"/>
    <w:rsid w:val="00EA01C6"/>
    <w:rsid w:val="00EA0619"/>
    <w:rsid w:val="00EA070B"/>
    <w:rsid w:val="00EA08BB"/>
    <w:rsid w:val="00EA0923"/>
    <w:rsid w:val="00EA0A6D"/>
    <w:rsid w:val="00EA1006"/>
    <w:rsid w:val="00EA112C"/>
    <w:rsid w:val="00EA1438"/>
    <w:rsid w:val="00EA1661"/>
    <w:rsid w:val="00EA1931"/>
    <w:rsid w:val="00EA1996"/>
    <w:rsid w:val="00EA1BE3"/>
    <w:rsid w:val="00EA1F89"/>
    <w:rsid w:val="00EA22A9"/>
    <w:rsid w:val="00EA265F"/>
    <w:rsid w:val="00EA2C55"/>
    <w:rsid w:val="00EA2E9C"/>
    <w:rsid w:val="00EA2F75"/>
    <w:rsid w:val="00EA3084"/>
    <w:rsid w:val="00EA3172"/>
    <w:rsid w:val="00EA32DA"/>
    <w:rsid w:val="00EA3443"/>
    <w:rsid w:val="00EA3A01"/>
    <w:rsid w:val="00EA3A7C"/>
    <w:rsid w:val="00EA3D31"/>
    <w:rsid w:val="00EA3D4A"/>
    <w:rsid w:val="00EA3E61"/>
    <w:rsid w:val="00EA3F27"/>
    <w:rsid w:val="00EA3FCE"/>
    <w:rsid w:val="00EA41E9"/>
    <w:rsid w:val="00EA4290"/>
    <w:rsid w:val="00EA42E6"/>
    <w:rsid w:val="00EA4353"/>
    <w:rsid w:val="00EA473C"/>
    <w:rsid w:val="00EA4748"/>
    <w:rsid w:val="00EA4A92"/>
    <w:rsid w:val="00EA4C6B"/>
    <w:rsid w:val="00EA4CFF"/>
    <w:rsid w:val="00EA502C"/>
    <w:rsid w:val="00EA52A8"/>
    <w:rsid w:val="00EA539C"/>
    <w:rsid w:val="00EA56E3"/>
    <w:rsid w:val="00EA572E"/>
    <w:rsid w:val="00EA5E38"/>
    <w:rsid w:val="00EA5F44"/>
    <w:rsid w:val="00EA60AC"/>
    <w:rsid w:val="00EA6276"/>
    <w:rsid w:val="00EA629D"/>
    <w:rsid w:val="00EA6400"/>
    <w:rsid w:val="00EA6429"/>
    <w:rsid w:val="00EA6504"/>
    <w:rsid w:val="00EA676A"/>
    <w:rsid w:val="00EA67A3"/>
    <w:rsid w:val="00EA69D0"/>
    <w:rsid w:val="00EA6B06"/>
    <w:rsid w:val="00EA6C36"/>
    <w:rsid w:val="00EA6C4A"/>
    <w:rsid w:val="00EA6CE6"/>
    <w:rsid w:val="00EA6EB2"/>
    <w:rsid w:val="00EA7121"/>
    <w:rsid w:val="00EA71D1"/>
    <w:rsid w:val="00EA721D"/>
    <w:rsid w:val="00EA7226"/>
    <w:rsid w:val="00EA7248"/>
    <w:rsid w:val="00EA7428"/>
    <w:rsid w:val="00EA758A"/>
    <w:rsid w:val="00EA760E"/>
    <w:rsid w:val="00EA7753"/>
    <w:rsid w:val="00EA78B4"/>
    <w:rsid w:val="00EA7B2A"/>
    <w:rsid w:val="00EA7DC7"/>
    <w:rsid w:val="00EA7DD7"/>
    <w:rsid w:val="00EA7E1A"/>
    <w:rsid w:val="00EB007E"/>
    <w:rsid w:val="00EB0440"/>
    <w:rsid w:val="00EB04CF"/>
    <w:rsid w:val="00EB05EC"/>
    <w:rsid w:val="00EB09AC"/>
    <w:rsid w:val="00EB09CF"/>
    <w:rsid w:val="00EB0B52"/>
    <w:rsid w:val="00EB0BAF"/>
    <w:rsid w:val="00EB1282"/>
    <w:rsid w:val="00EB1333"/>
    <w:rsid w:val="00EB1338"/>
    <w:rsid w:val="00EB13FB"/>
    <w:rsid w:val="00EB14FD"/>
    <w:rsid w:val="00EB16EC"/>
    <w:rsid w:val="00EB17D8"/>
    <w:rsid w:val="00EB1908"/>
    <w:rsid w:val="00EB19F2"/>
    <w:rsid w:val="00EB1B25"/>
    <w:rsid w:val="00EB1C0F"/>
    <w:rsid w:val="00EB1C21"/>
    <w:rsid w:val="00EB1C6E"/>
    <w:rsid w:val="00EB1D05"/>
    <w:rsid w:val="00EB1D39"/>
    <w:rsid w:val="00EB205C"/>
    <w:rsid w:val="00EB23A6"/>
    <w:rsid w:val="00EB24C8"/>
    <w:rsid w:val="00EB2583"/>
    <w:rsid w:val="00EB25E0"/>
    <w:rsid w:val="00EB2C51"/>
    <w:rsid w:val="00EB2F9A"/>
    <w:rsid w:val="00EB3012"/>
    <w:rsid w:val="00EB31C2"/>
    <w:rsid w:val="00EB36E9"/>
    <w:rsid w:val="00EB37A2"/>
    <w:rsid w:val="00EB3836"/>
    <w:rsid w:val="00EB3871"/>
    <w:rsid w:val="00EB3E9C"/>
    <w:rsid w:val="00EB3ED6"/>
    <w:rsid w:val="00EB3FCA"/>
    <w:rsid w:val="00EB41B4"/>
    <w:rsid w:val="00EB43B1"/>
    <w:rsid w:val="00EB4551"/>
    <w:rsid w:val="00EB4586"/>
    <w:rsid w:val="00EB4BD3"/>
    <w:rsid w:val="00EB4CAD"/>
    <w:rsid w:val="00EB51DA"/>
    <w:rsid w:val="00EB5332"/>
    <w:rsid w:val="00EB53C3"/>
    <w:rsid w:val="00EB55B3"/>
    <w:rsid w:val="00EB5607"/>
    <w:rsid w:val="00EB58AA"/>
    <w:rsid w:val="00EB597B"/>
    <w:rsid w:val="00EB5AFE"/>
    <w:rsid w:val="00EB5B00"/>
    <w:rsid w:val="00EB5CB2"/>
    <w:rsid w:val="00EB5E0F"/>
    <w:rsid w:val="00EB5F51"/>
    <w:rsid w:val="00EB5F81"/>
    <w:rsid w:val="00EB6043"/>
    <w:rsid w:val="00EB6245"/>
    <w:rsid w:val="00EB62E4"/>
    <w:rsid w:val="00EB630F"/>
    <w:rsid w:val="00EB64DE"/>
    <w:rsid w:val="00EB6534"/>
    <w:rsid w:val="00EB689B"/>
    <w:rsid w:val="00EB6946"/>
    <w:rsid w:val="00EB6AAF"/>
    <w:rsid w:val="00EB6CE1"/>
    <w:rsid w:val="00EB6D80"/>
    <w:rsid w:val="00EB7021"/>
    <w:rsid w:val="00EB7300"/>
    <w:rsid w:val="00EB741D"/>
    <w:rsid w:val="00EB7576"/>
    <w:rsid w:val="00EB7671"/>
    <w:rsid w:val="00EB782F"/>
    <w:rsid w:val="00EB7C67"/>
    <w:rsid w:val="00EB7F45"/>
    <w:rsid w:val="00EB7FD9"/>
    <w:rsid w:val="00EC0004"/>
    <w:rsid w:val="00EC052E"/>
    <w:rsid w:val="00EC05A6"/>
    <w:rsid w:val="00EC0FC6"/>
    <w:rsid w:val="00EC110F"/>
    <w:rsid w:val="00EC122F"/>
    <w:rsid w:val="00EC13C3"/>
    <w:rsid w:val="00EC14C5"/>
    <w:rsid w:val="00EC16AD"/>
    <w:rsid w:val="00EC16B5"/>
    <w:rsid w:val="00EC17BA"/>
    <w:rsid w:val="00EC1C35"/>
    <w:rsid w:val="00EC1CB2"/>
    <w:rsid w:val="00EC2005"/>
    <w:rsid w:val="00EC2058"/>
    <w:rsid w:val="00EC208E"/>
    <w:rsid w:val="00EC213A"/>
    <w:rsid w:val="00EC2220"/>
    <w:rsid w:val="00EC23AF"/>
    <w:rsid w:val="00EC2575"/>
    <w:rsid w:val="00EC25B6"/>
    <w:rsid w:val="00EC28A0"/>
    <w:rsid w:val="00EC290D"/>
    <w:rsid w:val="00EC2F3B"/>
    <w:rsid w:val="00EC31B9"/>
    <w:rsid w:val="00EC3239"/>
    <w:rsid w:val="00EC32CC"/>
    <w:rsid w:val="00EC339C"/>
    <w:rsid w:val="00EC3413"/>
    <w:rsid w:val="00EC3517"/>
    <w:rsid w:val="00EC3AA3"/>
    <w:rsid w:val="00EC3B3B"/>
    <w:rsid w:val="00EC3C7F"/>
    <w:rsid w:val="00EC3D94"/>
    <w:rsid w:val="00EC3DC9"/>
    <w:rsid w:val="00EC4678"/>
    <w:rsid w:val="00EC47FE"/>
    <w:rsid w:val="00EC4821"/>
    <w:rsid w:val="00EC48EE"/>
    <w:rsid w:val="00EC4AB7"/>
    <w:rsid w:val="00EC4AEA"/>
    <w:rsid w:val="00EC51F3"/>
    <w:rsid w:val="00EC53A6"/>
    <w:rsid w:val="00EC5423"/>
    <w:rsid w:val="00EC54CC"/>
    <w:rsid w:val="00EC55BA"/>
    <w:rsid w:val="00EC5892"/>
    <w:rsid w:val="00EC5DC3"/>
    <w:rsid w:val="00EC60BB"/>
    <w:rsid w:val="00EC633F"/>
    <w:rsid w:val="00EC6430"/>
    <w:rsid w:val="00EC64CD"/>
    <w:rsid w:val="00EC650F"/>
    <w:rsid w:val="00EC6B9C"/>
    <w:rsid w:val="00EC6BED"/>
    <w:rsid w:val="00EC6E4F"/>
    <w:rsid w:val="00EC7021"/>
    <w:rsid w:val="00EC71B9"/>
    <w:rsid w:val="00EC72DF"/>
    <w:rsid w:val="00EC75D0"/>
    <w:rsid w:val="00EC75F6"/>
    <w:rsid w:val="00EC76CA"/>
    <w:rsid w:val="00EC782C"/>
    <w:rsid w:val="00EC7A89"/>
    <w:rsid w:val="00EC7A8B"/>
    <w:rsid w:val="00EC7BBF"/>
    <w:rsid w:val="00EC7D0F"/>
    <w:rsid w:val="00EC7DBE"/>
    <w:rsid w:val="00EC7FEE"/>
    <w:rsid w:val="00ED0404"/>
    <w:rsid w:val="00ED04D1"/>
    <w:rsid w:val="00ED06EE"/>
    <w:rsid w:val="00ED0839"/>
    <w:rsid w:val="00ED0973"/>
    <w:rsid w:val="00ED09A0"/>
    <w:rsid w:val="00ED0A5B"/>
    <w:rsid w:val="00ED0EE1"/>
    <w:rsid w:val="00ED0EEF"/>
    <w:rsid w:val="00ED1015"/>
    <w:rsid w:val="00ED12AE"/>
    <w:rsid w:val="00ED1609"/>
    <w:rsid w:val="00ED17B6"/>
    <w:rsid w:val="00ED193F"/>
    <w:rsid w:val="00ED1B9A"/>
    <w:rsid w:val="00ED1BD3"/>
    <w:rsid w:val="00ED1CFC"/>
    <w:rsid w:val="00ED1F44"/>
    <w:rsid w:val="00ED2EBA"/>
    <w:rsid w:val="00ED3022"/>
    <w:rsid w:val="00ED3089"/>
    <w:rsid w:val="00ED33CD"/>
    <w:rsid w:val="00ED35A0"/>
    <w:rsid w:val="00ED3714"/>
    <w:rsid w:val="00ED39A0"/>
    <w:rsid w:val="00ED39DA"/>
    <w:rsid w:val="00ED4151"/>
    <w:rsid w:val="00ED41C1"/>
    <w:rsid w:val="00ED43B8"/>
    <w:rsid w:val="00ED444C"/>
    <w:rsid w:val="00ED450B"/>
    <w:rsid w:val="00ED4748"/>
    <w:rsid w:val="00ED4987"/>
    <w:rsid w:val="00ED4AED"/>
    <w:rsid w:val="00ED4D1A"/>
    <w:rsid w:val="00ED4EE2"/>
    <w:rsid w:val="00ED4FE8"/>
    <w:rsid w:val="00ED5C21"/>
    <w:rsid w:val="00ED60BC"/>
    <w:rsid w:val="00ED6194"/>
    <w:rsid w:val="00ED62FC"/>
    <w:rsid w:val="00ED63E9"/>
    <w:rsid w:val="00ED66EA"/>
    <w:rsid w:val="00ED681F"/>
    <w:rsid w:val="00ED70B1"/>
    <w:rsid w:val="00ED716B"/>
    <w:rsid w:val="00ED73F1"/>
    <w:rsid w:val="00ED74CC"/>
    <w:rsid w:val="00ED769E"/>
    <w:rsid w:val="00ED7778"/>
    <w:rsid w:val="00ED7B11"/>
    <w:rsid w:val="00ED7C8F"/>
    <w:rsid w:val="00ED7D9B"/>
    <w:rsid w:val="00ED7E0C"/>
    <w:rsid w:val="00ED7EF0"/>
    <w:rsid w:val="00ED7EFD"/>
    <w:rsid w:val="00EE011D"/>
    <w:rsid w:val="00EE02FE"/>
    <w:rsid w:val="00EE06A8"/>
    <w:rsid w:val="00EE083D"/>
    <w:rsid w:val="00EE092A"/>
    <w:rsid w:val="00EE09A7"/>
    <w:rsid w:val="00EE0A49"/>
    <w:rsid w:val="00EE0B4E"/>
    <w:rsid w:val="00EE107C"/>
    <w:rsid w:val="00EE10D2"/>
    <w:rsid w:val="00EE1167"/>
    <w:rsid w:val="00EE1291"/>
    <w:rsid w:val="00EE1389"/>
    <w:rsid w:val="00EE153B"/>
    <w:rsid w:val="00EE1821"/>
    <w:rsid w:val="00EE1B24"/>
    <w:rsid w:val="00EE1C2B"/>
    <w:rsid w:val="00EE200E"/>
    <w:rsid w:val="00EE2285"/>
    <w:rsid w:val="00EE22C9"/>
    <w:rsid w:val="00EE22ED"/>
    <w:rsid w:val="00EE2733"/>
    <w:rsid w:val="00EE27D8"/>
    <w:rsid w:val="00EE28D1"/>
    <w:rsid w:val="00EE2B41"/>
    <w:rsid w:val="00EE2CBF"/>
    <w:rsid w:val="00EE2DD4"/>
    <w:rsid w:val="00EE2F18"/>
    <w:rsid w:val="00EE2F3C"/>
    <w:rsid w:val="00EE2F9D"/>
    <w:rsid w:val="00EE310C"/>
    <w:rsid w:val="00EE3217"/>
    <w:rsid w:val="00EE3318"/>
    <w:rsid w:val="00EE3745"/>
    <w:rsid w:val="00EE387E"/>
    <w:rsid w:val="00EE3B4C"/>
    <w:rsid w:val="00EE3B88"/>
    <w:rsid w:val="00EE3E3E"/>
    <w:rsid w:val="00EE3F20"/>
    <w:rsid w:val="00EE44D1"/>
    <w:rsid w:val="00EE4680"/>
    <w:rsid w:val="00EE470D"/>
    <w:rsid w:val="00EE48F7"/>
    <w:rsid w:val="00EE4CB1"/>
    <w:rsid w:val="00EE538F"/>
    <w:rsid w:val="00EE53EF"/>
    <w:rsid w:val="00EE5824"/>
    <w:rsid w:val="00EE5A37"/>
    <w:rsid w:val="00EE624E"/>
    <w:rsid w:val="00EE62A1"/>
    <w:rsid w:val="00EE639E"/>
    <w:rsid w:val="00EE652D"/>
    <w:rsid w:val="00EE667A"/>
    <w:rsid w:val="00EE6825"/>
    <w:rsid w:val="00EE69C6"/>
    <w:rsid w:val="00EE6BE9"/>
    <w:rsid w:val="00EE6C21"/>
    <w:rsid w:val="00EE6DF6"/>
    <w:rsid w:val="00EE7117"/>
    <w:rsid w:val="00EE7218"/>
    <w:rsid w:val="00EE7282"/>
    <w:rsid w:val="00EE7386"/>
    <w:rsid w:val="00EE7408"/>
    <w:rsid w:val="00EE76B6"/>
    <w:rsid w:val="00EE7A56"/>
    <w:rsid w:val="00EE7E0F"/>
    <w:rsid w:val="00EE7F70"/>
    <w:rsid w:val="00EF013A"/>
    <w:rsid w:val="00EF0430"/>
    <w:rsid w:val="00EF0449"/>
    <w:rsid w:val="00EF04CD"/>
    <w:rsid w:val="00EF0641"/>
    <w:rsid w:val="00EF072B"/>
    <w:rsid w:val="00EF09EA"/>
    <w:rsid w:val="00EF0CB0"/>
    <w:rsid w:val="00EF0E1B"/>
    <w:rsid w:val="00EF0E90"/>
    <w:rsid w:val="00EF0F4A"/>
    <w:rsid w:val="00EF0F5A"/>
    <w:rsid w:val="00EF1001"/>
    <w:rsid w:val="00EF1009"/>
    <w:rsid w:val="00EF12F5"/>
    <w:rsid w:val="00EF1498"/>
    <w:rsid w:val="00EF1572"/>
    <w:rsid w:val="00EF16DD"/>
    <w:rsid w:val="00EF18DE"/>
    <w:rsid w:val="00EF1C60"/>
    <w:rsid w:val="00EF1D91"/>
    <w:rsid w:val="00EF1E3C"/>
    <w:rsid w:val="00EF1F7E"/>
    <w:rsid w:val="00EF208F"/>
    <w:rsid w:val="00EF2350"/>
    <w:rsid w:val="00EF26E8"/>
    <w:rsid w:val="00EF280D"/>
    <w:rsid w:val="00EF2828"/>
    <w:rsid w:val="00EF295D"/>
    <w:rsid w:val="00EF29A6"/>
    <w:rsid w:val="00EF2B06"/>
    <w:rsid w:val="00EF2CB3"/>
    <w:rsid w:val="00EF3187"/>
    <w:rsid w:val="00EF376D"/>
    <w:rsid w:val="00EF3776"/>
    <w:rsid w:val="00EF3794"/>
    <w:rsid w:val="00EF384F"/>
    <w:rsid w:val="00EF39A6"/>
    <w:rsid w:val="00EF3A9C"/>
    <w:rsid w:val="00EF3BB0"/>
    <w:rsid w:val="00EF3F8D"/>
    <w:rsid w:val="00EF4125"/>
    <w:rsid w:val="00EF485C"/>
    <w:rsid w:val="00EF49D9"/>
    <w:rsid w:val="00EF4A9D"/>
    <w:rsid w:val="00EF4BFB"/>
    <w:rsid w:val="00EF4C8F"/>
    <w:rsid w:val="00EF4D4F"/>
    <w:rsid w:val="00EF4E14"/>
    <w:rsid w:val="00EF4E5D"/>
    <w:rsid w:val="00EF52A6"/>
    <w:rsid w:val="00EF544B"/>
    <w:rsid w:val="00EF5571"/>
    <w:rsid w:val="00EF5AAF"/>
    <w:rsid w:val="00EF5E3E"/>
    <w:rsid w:val="00EF5F72"/>
    <w:rsid w:val="00EF636C"/>
    <w:rsid w:val="00EF6479"/>
    <w:rsid w:val="00EF672A"/>
    <w:rsid w:val="00EF6851"/>
    <w:rsid w:val="00EF68FD"/>
    <w:rsid w:val="00EF68FE"/>
    <w:rsid w:val="00EF692B"/>
    <w:rsid w:val="00EF69F9"/>
    <w:rsid w:val="00EF6B2B"/>
    <w:rsid w:val="00EF6D86"/>
    <w:rsid w:val="00EF6DCC"/>
    <w:rsid w:val="00EF7166"/>
    <w:rsid w:val="00EF7451"/>
    <w:rsid w:val="00EF7648"/>
    <w:rsid w:val="00EF76DE"/>
    <w:rsid w:val="00EF7794"/>
    <w:rsid w:val="00EF7A10"/>
    <w:rsid w:val="00EF7A26"/>
    <w:rsid w:val="00EF7BDE"/>
    <w:rsid w:val="00F00017"/>
    <w:rsid w:val="00F00272"/>
    <w:rsid w:val="00F00386"/>
    <w:rsid w:val="00F006CC"/>
    <w:rsid w:val="00F008CE"/>
    <w:rsid w:val="00F0098B"/>
    <w:rsid w:val="00F01219"/>
    <w:rsid w:val="00F013D6"/>
    <w:rsid w:val="00F01432"/>
    <w:rsid w:val="00F014D0"/>
    <w:rsid w:val="00F0156B"/>
    <w:rsid w:val="00F01578"/>
    <w:rsid w:val="00F01879"/>
    <w:rsid w:val="00F01A3C"/>
    <w:rsid w:val="00F01B60"/>
    <w:rsid w:val="00F01B9D"/>
    <w:rsid w:val="00F0217E"/>
    <w:rsid w:val="00F02255"/>
    <w:rsid w:val="00F02758"/>
    <w:rsid w:val="00F027D4"/>
    <w:rsid w:val="00F028AB"/>
    <w:rsid w:val="00F0290E"/>
    <w:rsid w:val="00F02ABD"/>
    <w:rsid w:val="00F02C9E"/>
    <w:rsid w:val="00F02CAA"/>
    <w:rsid w:val="00F02D25"/>
    <w:rsid w:val="00F02EE5"/>
    <w:rsid w:val="00F03024"/>
    <w:rsid w:val="00F03345"/>
    <w:rsid w:val="00F0377B"/>
    <w:rsid w:val="00F0390B"/>
    <w:rsid w:val="00F039AD"/>
    <w:rsid w:val="00F03B2E"/>
    <w:rsid w:val="00F03CEE"/>
    <w:rsid w:val="00F03D5C"/>
    <w:rsid w:val="00F04113"/>
    <w:rsid w:val="00F047D7"/>
    <w:rsid w:val="00F04A47"/>
    <w:rsid w:val="00F04D3D"/>
    <w:rsid w:val="00F04D7E"/>
    <w:rsid w:val="00F04FFD"/>
    <w:rsid w:val="00F0503A"/>
    <w:rsid w:val="00F0519C"/>
    <w:rsid w:val="00F0552C"/>
    <w:rsid w:val="00F05869"/>
    <w:rsid w:val="00F0586C"/>
    <w:rsid w:val="00F058F2"/>
    <w:rsid w:val="00F05903"/>
    <w:rsid w:val="00F05CE3"/>
    <w:rsid w:val="00F05DA4"/>
    <w:rsid w:val="00F05F73"/>
    <w:rsid w:val="00F06022"/>
    <w:rsid w:val="00F061FC"/>
    <w:rsid w:val="00F063BC"/>
    <w:rsid w:val="00F06613"/>
    <w:rsid w:val="00F06832"/>
    <w:rsid w:val="00F0685A"/>
    <w:rsid w:val="00F06B44"/>
    <w:rsid w:val="00F06CD5"/>
    <w:rsid w:val="00F06FEF"/>
    <w:rsid w:val="00F07200"/>
    <w:rsid w:val="00F072D9"/>
    <w:rsid w:val="00F073E8"/>
    <w:rsid w:val="00F0751B"/>
    <w:rsid w:val="00F0762C"/>
    <w:rsid w:val="00F078A6"/>
    <w:rsid w:val="00F07A22"/>
    <w:rsid w:val="00F07BF7"/>
    <w:rsid w:val="00F1000A"/>
    <w:rsid w:val="00F1030E"/>
    <w:rsid w:val="00F105D4"/>
    <w:rsid w:val="00F1068E"/>
    <w:rsid w:val="00F1071A"/>
    <w:rsid w:val="00F10927"/>
    <w:rsid w:val="00F109E4"/>
    <w:rsid w:val="00F10A26"/>
    <w:rsid w:val="00F10C9D"/>
    <w:rsid w:val="00F10E37"/>
    <w:rsid w:val="00F10E44"/>
    <w:rsid w:val="00F11158"/>
    <w:rsid w:val="00F11462"/>
    <w:rsid w:val="00F114CA"/>
    <w:rsid w:val="00F115A2"/>
    <w:rsid w:val="00F11733"/>
    <w:rsid w:val="00F119D0"/>
    <w:rsid w:val="00F11AA7"/>
    <w:rsid w:val="00F11E29"/>
    <w:rsid w:val="00F11E39"/>
    <w:rsid w:val="00F11F67"/>
    <w:rsid w:val="00F12048"/>
    <w:rsid w:val="00F120A6"/>
    <w:rsid w:val="00F12196"/>
    <w:rsid w:val="00F1240C"/>
    <w:rsid w:val="00F12564"/>
    <w:rsid w:val="00F12967"/>
    <w:rsid w:val="00F129C3"/>
    <w:rsid w:val="00F129D0"/>
    <w:rsid w:val="00F12A9C"/>
    <w:rsid w:val="00F12B22"/>
    <w:rsid w:val="00F12B9D"/>
    <w:rsid w:val="00F12EC7"/>
    <w:rsid w:val="00F13047"/>
    <w:rsid w:val="00F130D0"/>
    <w:rsid w:val="00F131D0"/>
    <w:rsid w:val="00F13421"/>
    <w:rsid w:val="00F137BE"/>
    <w:rsid w:val="00F1385C"/>
    <w:rsid w:val="00F13996"/>
    <w:rsid w:val="00F13C2A"/>
    <w:rsid w:val="00F13D17"/>
    <w:rsid w:val="00F142C9"/>
    <w:rsid w:val="00F1435D"/>
    <w:rsid w:val="00F1449B"/>
    <w:rsid w:val="00F14663"/>
    <w:rsid w:val="00F146AD"/>
    <w:rsid w:val="00F14815"/>
    <w:rsid w:val="00F14984"/>
    <w:rsid w:val="00F149FE"/>
    <w:rsid w:val="00F14AC9"/>
    <w:rsid w:val="00F14C53"/>
    <w:rsid w:val="00F14D23"/>
    <w:rsid w:val="00F14D9A"/>
    <w:rsid w:val="00F14DF0"/>
    <w:rsid w:val="00F14F3A"/>
    <w:rsid w:val="00F14FA6"/>
    <w:rsid w:val="00F1503D"/>
    <w:rsid w:val="00F15215"/>
    <w:rsid w:val="00F1545A"/>
    <w:rsid w:val="00F154F6"/>
    <w:rsid w:val="00F155E1"/>
    <w:rsid w:val="00F15772"/>
    <w:rsid w:val="00F157E7"/>
    <w:rsid w:val="00F158AB"/>
    <w:rsid w:val="00F15B1B"/>
    <w:rsid w:val="00F15B22"/>
    <w:rsid w:val="00F15D38"/>
    <w:rsid w:val="00F15DA8"/>
    <w:rsid w:val="00F1606B"/>
    <w:rsid w:val="00F16085"/>
    <w:rsid w:val="00F161ED"/>
    <w:rsid w:val="00F1687C"/>
    <w:rsid w:val="00F16937"/>
    <w:rsid w:val="00F16B38"/>
    <w:rsid w:val="00F16C13"/>
    <w:rsid w:val="00F16E78"/>
    <w:rsid w:val="00F17250"/>
    <w:rsid w:val="00F174E4"/>
    <w:rsid w:val="00F17696"/>
    <w:rsid w:val="00F176A2"/>
    <w:rsid w:val="00F1779F"/>
    <w:rsid w:val="00F178DE"/>
    <w:rsid w:val="00F17C5A"/>
    <w:rsid w:val="00F17CD3"/>
    <w:rsid w:val="00F17D85"/>
    <w:rsid w:val="00F2011E"/>
    <w:rsid w:val="00F20543"/>
    <w:rsid w:val="00F20707"/>
    <w:rsid w:val="00F207F2"/>
    <w:rsid w:val="00F20831"/>
    <w:rsid w:val="00F20853"/>
    <w:rsid w:val="00F20D18"/>
    <w:rsid w:val="00F20D92"/>
    <w:rsid w:val="00F20F82"/>
    <w:rsid w:val="00F2103A"/>
    <w:rsid w:val="00F21251"/>
    <w:rsid w:val="00F2130B"/>
    <w:rsid w:val="00F213EE"/>
    <w:rsid w:val="00F21608"/>
    <w:rsid w:val="00F21804"/>
    <w:rsid w:val="00F21808"/>
    <w:rsid w:val="00F21D12"/>
    <w:rsid w:val="00F21DA8"/>
    <w:rsid w:val="00F21DE4"/>
    <w:rsid w:val="00F22128"/>
    <w:rsid w:val="00F22196"/>
    <w:rsid w:val="00F2221C"/>
    <w:rsid w:val="00F22391"/>
    <w:rsid w:val="00F2240E"/>
    <w:rsid w:val="00F22584"/>
    <w:rsid w:val="00F22827"/>
    <w:rsid w:val="00F22D0D"/>
    <w:rsid w:val="00F22E42"/>
    <w:rsid w:val="00F23165"/>
    <w:rsid w:val="00F231F1"/>
    <w:rsid w:val="00F232E1"/>
    <w:rsid w:val="00F234E1"/>
    <w:rsid w:val="00F2388B"/>
    <w:rsid w:val="00F23BBC"/>
    <w:rsid w:val="00F23C03"/>
    <w:rsid w:val="00F23C64"/>
    <w:rsid w:val="00F24274"/>
    <w:rsid w:val="00F24845"/>
    <w:rsid w:val="00F251AB"/>
    <w:rsid w:val="00F25259"/>
    <w:rsid w:val="00F2561B"/>
    <w:rsid w:val="00F25695"/>
    <w:rsid w:val="00F2589E"/>
    <w:rsid w:val="00F25DB1"/>
    <w:rsid w:val="00F25E2C"/>
    <w:rsid w:val="00F26016"/>
    <w:rsid w:val="00F2645B"/>
    <w:rsid w:val="00F26A74"/>
    <w:rsid w:val="00F26BC1"/>
    <w:rsid w:val="00F26CDD"/>
    <w:rsid w:val="00F26E03"/>
    <w:rsid w:val="00F27032"/>
    <w:rsid w:val="00F2719E"/>
    <w:rsid w:val="00F2726F"/>
    <w:rsid w:val="00F27368"/>
    <w:rsid w:val="00F277EA"/>
    <w:rsid w:val="00F27D03"/>
    <w:rsid w:val="00F27F91"/>
    <w:rsid w:val="00F3006B"/>
    <w:rsid w:val="00F30A80"/>
    <w:rsid w:val="00F30B0A"/>
    <w:rsid w:val="00F30B13"/>
    <w:rsid w:val="00F30CAC"/>
    <w:rsid w:val="00F30D15"/>
    <w:rsid w:val="00F30DEB"/>
    <w:rsid w:val="00F30E56"/>
    <w:rsid w:val="00F30E71"/>
    <w:rsid w:val="00F30EA0"/>
    <w:rsid w:val="00F31169"/>
    <w:rsid w:val="00F3133E"/>
    <w:rsid w:val="00F31366"/>
    <w:rsid w:val="00F31662"/>
    <w:rsid w:val="00F316A1"/>
    <w:rsid w:val="00F316D7"/>
    <w:rsid w:val="00F317B5"/>
    <w:rsid w:val="00F319AB"/>
    <w:rsid w:val="00F31DD4"/>
    <w:rsid w:val="00F31E94"/>
    <w:rsid w:val="00F31F59"/>
    <w:rsid w:val="00F31FDF"/>
    <w:rsid w:val="00F320A7"/>
    <w:rsid w:val="00F32335"/>
    <w:rsid w:val="00F32B3C"/>
    <w:rsid w:val="00F32B3F"/>
    <w:rsid w:val="00F32BFB"/>
    <w:rsid w:val="00F32C6B"/>
    <w:rsid w:val="00F32C75"/>
    <w:rsid w:val="00F32D32"/>
    <w:rsid w:val="00F33097"/>
    <w:rsid w:val="00F3346F"/>
    <w:rsid w:val="00F33511"/>
    <w:rsid w:val="00F33707"/>
    <w:rsid w:val="00F3391C"/>
    <w:rsid w:val="00F33A35"/>
    <w:rsid w:val="00F33AFF"/>
    <w:rsid w:val="00F33B44"/>
    <w:rsid w:val="00F33CBF"/>
    <w:rsid w:val="00F33E72"/>
    <w:rsid w:val="00F33E79"/>
    <w:rsid w:val="00F34291"/>
    <w:rsid w:val="00F345F9"/>
    <w:rsid w:val="00F34771"/>
    <w:rsid w:val="00F348F6"/>
    <w:rsid w:val="00F349A7"/>
    <w:rsid w:val="00F34A29"/>
    <w:rsid w:val="00F34A2C"/>
    <w:rsid w:val="00F34A39"/>
    <w:rsid w:val="00F34E32"/>
    <w:rsid w:val="00F34E35"/>
    <w:rsid w:val="00F350D6"/>
    <w:rsid w:val="00F3543D"/>
    <w:rsid w:val="00F355E5"/>
    <w:rsid w:val="00F35769"/>
    <w:rsid w:val="00F35965"/>
    <w:rsid w:val="00F35C3A"/>
    <w:rsid w:val="00F35FE4"/>
    <w:rsid w:val="00F3618E"/>
    <w:rsid w:val="00F362B9"/>
    <w:rsid w:val="00F36318"/>
    <w:rsid w:val="00F368CD"/>
    <w:rsid w:val="00F369BE"/>
    <w:rsid w:val="00F36A25"/>
    <w:rsid w:val="00F36B38"/>
    <w:rsid w:val="00F36F05"/>
    <w:rsid w:val="00F370D5"/>
    <w:rsid w:val="00F3712E"/>
    <w:rsid w:val="00F3719A"/>
    <w:rsid w:val="00F37210"/>
    <w:rsid w:val="00F37343"/>
    <w:rsid w:val="00F37371"/>
    <w:rsid w:val="00F3746D"/>
    <w:rsid w:val="00F3751A"/>
    <w:rsid w:val="00F3751F"/>
    <w:rsid w:val="00F37942"/>
    <w:rsid w:val="00F37DA2"/>
    <w:rsid w:val="00F37EF3"/>
    <w:rsid w:val="00F400DE"/>
    <w:rsid w:val="00F402D4"/>
    <w:rsid w:val="00F4037C"/>
    <w:rsid w:val="00F409FC"/>
    <w:rsid w:val="00F40DC4"/>
    <w:rsid w:val="00F41259"/>
    <w:rsid w:val="00F415BA"/>
    <w:rsid w:val="00F41ACE"/>
    <w:rsid w:val="00F41B08"/>
    <w:rsid w:val="00F41E57"/>
    <w:rsid w:val="00F4295B"/>
    <w:rsid w:val="00F429BA"/>
    <w:rsid w:val="00F42E03"/>
    <w:rsid w:val="00F42E12"/>
    <w:rsid w:val="00F42F27"/>
    <w:rsid w:val="00F42F55"/>
    <w:rsid w:val="00F431FD"/>
    <w:rsid w:val="00F436A8"/>
    <w:rsid w:val="00F437CB"/>
    <w:rsid w:val="00F43874"/>
    <w:rsid w:val="00F439B9"/>
    <w:rsid w:val="00F43A64"/>
    <w:rsid w:val="00F43C38"/>
    <w:rsid w:val="00F43E1A"/>
    <w:rsid w:val="00F43F5A"/>
    <w:rsid w:val="00F444E8"/>
    <w:rsid w:val="00F4478B"/>
    <w:rsid w:val="00F44BF7"/>
    <w:rsid w:val="00F45301"/>
    <w:rsid w:val="00F453E2"/>
    <w:rsid w:val="00F455B8"/>
    <w:rsid w:val="00F45793"/>
    <w:rsid w:val="00F4582D"/>
    <w:rsid w:val="00F4596F"/>
    <w:rsid w:val="00F459EA"/>
    <w:rsid w:val="00F45C65"/>
    <w:rsid w:val="00F45CF6"/>
    <w:rsid w:val="00F460ED"/>
    <w:rsid w:val="00F46C2D"/>
    <w:rsid w:val="00F46C88"/>
    <w:rsid w:val="00F4703A"/>
    <w:rsid w:val="00F471C9"/>
    <w:rsid w:val="00F47279"/>
    <w:rsid w:val="00F47A62"/>
    <w:rsid w:val="00F47C4B"/>
    <w:rsid w:val="00F47D54"/>
    <w:rsid w:val="00F501C9"/>
    <w:rsid w:val="00F50209"/>
    <w:rsid w:val="00F50307"/>
    <w:rsid w:val="00F50367"/>
    <w:rsid w:val="00F507DC"/>
    <w:rsid w:val="00F509DA"/>
    <w:rsid w:val="00F50BEE"/>
    <w:rsid w:val="00F50C20"/>
    <w:rsid w:val="00F50DDF"/>
    <w:rsid w:val="00F50E5B"/>
    <w:rsid w:val="00F50E9A"/>
    <w:rsid w:val="00F5128B"/>
    <w:rsid w:val="00F51363"/>
    <w:rsid w:val="00F513E5"/>
    <w:rsid w:val="00F51744"/>
    <w:rsid w:val="00F51899"/>
    <w:rsid w:val="00F52070"/>
    <w:rsid w:val="00F5210E"/>
    <w:rsid w:val="00F521C5"/>
    <w:rsid w:val="00F523CB"/>
    <w:rsid w:val="00F526A4"/>
    <w:rsid w:val="00F52732"/>
    <w:rsid w:val="00F52804"/>
    <w:rsid w:val="00F5281D"/>
    <w:rsid w:val="00F52AC9"/>
    <w:rsid w:val="00F52ADD"/>
    <w:rsid w:val="00F52E5C"/>
    <w:rsid w:val="00F53061"/>
    <w:rsid w:val="00F532F5"/>
    <w:rsid w:val="00F539AE"/>
    <w:rsid w:val="00F539CE"/>
    <w:rsid w:val="00F53BB5"/>
    <w:rsid w:val="00F53D29"/>
    <w:rsid w:val="00F53EFC"/>
    <w:rsid w:val="00F53FE0"/>
    <w:rsid w:val="00F54149"/>
    <w:rsid w:val="00F5417C"/>
    <w:rsid w:val="00F543CF"/>
    <w:rsid w:val="00F544E6"/>
    <w:rsid w:val="00F5455F"/>
    <w:rsid w:val="00F54B13"/>
    <w:rsid w:val="00F54B6B"/>
    <w:rsid w:val="00F55020"/>
    <w:rsid w:val="00F5503F"/>
    <w:rsid w:val="00F551AF"/>
    <w:rsid w:val="00F5527D"/>
    <w:rsid w:val="00F552E9"/>
    <w:rsid w:val="00F553D2"/>
    <w:rsid w:val="00F55413"/>
    <w:rsid w:val="00F5549C"/>
    <w:rsid w:val="00F55B7C"/>
    <w:rsid w:val="00F55C9D"/>
    <w:rsid w:val="00F55D41"/>
    <w:rsid w:val="00F55F14"/>
    <w:rsid w:val="00F55F5C"/>
    <w:rsid w:val="00F56082"/>
    <w:rsid w:val="00F56763"/>
    <w:rsid w:val="00F56857"/>
    <w:rsid w:val="00F56BE2"/>
    <w:rsid w:val="00F56FFE"/>
    <w:rsid w:val="00F572EE"/>
    <w:rsid w:val="00F57798"/>
    <w:rsid w:val="00F5787C"/>
    <w:rsid w:val="00F57A6C"/>
    <w:rsid w:val="00F57A93"/>
    <w:rsid w:val="00F57DD6"/>
    <w:rsid w:val="00F60171"/>
    <w:rsid w:val="00F60698"/>
    <w:rsid w:val="00F606C7"/>
    <w:rsid w:val="00F60800"/>
    <w:rsid w:val="00F6091E"/>
    <w:rsid w:val="00F60C44"/>
    <w:rsid w:val="00F60C8D"/>
    <w:rsid w:val="00F60E06"/>
    <w:rsid w:val="00F60EF0"/>
    <w:rsid w:val="00F617EE"/>
    <w:rsid w:val="00F6193D"/>
    <w:rsid w:val="00F61A2A"/>
    <w:rsid w:val="00F61A76"/>
    <w:rsid w:val="00F61A95"/>
    <w:rsid w:val="00F61FEE"/>
    <w:rsid w:val="00F624AE"/>
    <w:rsid w:val="00F62558"/>
    <w:rsid w:val="00F62A3A"/>
    <w:rsid w:val="00F62B53"/>
    <w:rsid w:val="00F62F0A"/>
    <w:rsid w:val="00F632D6"/>
    <w:rsid w:val="00F63361"/>
    <w:rsid w:val="00F634C2"/>
    <w:rsid w:val="00F635E0"/>
    <w:rsid w:val="00F63C6D"/>
    <w:rsid w:val="00F64000"/>
    <w:rsid w:val="00F644D2"/>
    <w:rsid w:val="00F64916"/>
    <w:rsid w:val="00F64A0B"/>
    <w:rsid w:val="00F650E7"/>
    <w:rsid w:val="00F65316"/>
    <w:rsid w:val="00F654A4"/>
    <w:rsid w:val="00F659A3"/>
    <w:rsid w:val="00F65C72"/>
    <w:rsid w:val="00F65F54"/>
    <w:rsid w:val="00F6648C"/>
    <w:rsid w:val="00F6653B"/>
    <w:rsid w:val="00F66CF1"/>
    <w:rsid w:val="00F66CF5"/>
    <w:rsid w:val="00F67199"/>
    <w:rsid w:val="00F671E7"/>
    <w:rsid w:val="00F671EA"/>
    <w:rsid w:val="00F67312"/>
    <w:rsid w:val="00F673AA"/>
    <w:rsid w:val="00F677A7"/>
    <w:rsid w:val="00F6799B"/>
    <w:rsid w:val="00F679C5"/>
    <w:rsid w:val="00F67B2B"/>
    <w:rsid w:val="00F67D83"/>
    <w:rsid w:val="00F67DA1"/>
    <w:rsid w:val="00F67F4C"/>
    <w:rsid w:val="00F70038"/>
    <w:rsid w:val="00F700A4"/>
    <w:rsid w:val="00F70179"/>
    <w:rsid w:val="00F701E4"/>
    <w:rsid w:val="00F70210"/>
    <w:rsid w:val="00F70581"/>
    <w:rsid w:val="00F7065B"/>
    <w:rsid w:val="00F70693"/>
    <w:rsid w:val="00F70895"/>
    <w:rsid w:val="00F7095E"/>
    <w:rsid w:val="00F709AF"/>
    <w:rsid w:val="00F709DD"/>
    <w:rsid w:val="00F70B33"/>
    <w:rsid w:val="00F70C94"/>
    <w:rsid w:val="00F70E78"/>
    <w:rsid w:val="00F711B8"/>
    <w:rsid w:val="00F714F6"/>
    <w:rsid w:val="00F7164D"/>
    <w:rsid w:val="00F7167A"/>
    <w:rsid w:val="00F717E7"/>
    <w:rsid w:val="00F7180B"/>
    <w:rsid w:val="00F71AA2"/>
    <w:rsid w:val="00F71B15"/>
    <w:rsid w:val="00F71B7A"/>
    <w:rsid w:val="00F71C7C"/>
    <w:rsid w:val="00F71D82"/>
    <w:rsid w:val="00F72262"/>
    <w:rsid w:val="00F725B6"/>
    <w:rsid w:val="00F726A5"/>
    <w:rsid w:val="00F726AF"/>
    <w:rsid w:val="00F727CB"/>
    <w:rsid w:val="00F727F1"/>
    <w:rsid w:val="00F729F6"/>
    <w:rsid w:val="00F72BCA"/>
    <w:rsid w:val="00F72C6D"/>
    <w:rsid w:val="00F72D49"/>
    <w:rsid w:val="00F73108"/>
    <w:rsid w:val="00F73634"/>
    <w:rsid w:val="00F73BAA"/>
    <w:rsid w:val="00F73CF5"/>
    <w:rsid w:val="00F73E05"/>
    <w:rsid w:val="00F74156"/>
    <w:rsid w:val="00F74340"/>
    <w:rsid w:val="00F74523"/>
    <w:rsid w:val="00F74776"/>
    <w:rsid w:val="00F74915"/>
    <w:rsid w:val="00F749EB"/>
    <w:rsid w:val="00F74B51"/>
    <w:rsid w:val="00F74B53"/>
    <w:rsid w:val="00F74BA7"/>
    <w:rsid w:val="00F74CE2"/>
    <w:rsid w:val="00F74CE9"/>
    <w:rsid w:val="00F74EF4"/>
    <w:rsid w:val="00F75523"/>
    <w:rsid w:val="00F7552A"/>
    <w:rsid w:val="00F75767"/>
    <w:rsid w:val="00F759E4"/>
    <w:rsid w:val="00F75AC0"/>
    <w:rsid w:val="00F75B21"/>
    <w:rsid w:val="00F75BAB"/>
    <w:rsid w:val="00F75EA7"/>
    <w:rsid w:val="00F75ED5"/>
    <w:rsid w:val="00F7605D"/>
    <w:rsid w:val="00F763F4"/>
    <w:rsid w:val="00F765AC"/>
    <w:rsid w:val="00F7670D"/>
    <w:rsid w:val="00F76A67"/>
    <w:rsid w:val="00F76A83"/>
    <w:rsid w:val="00F76B45"/>
    <w:rsid w:val="00F76E7A"/>
    <w:rsid w:val="00F770D1"/>
    <w:rsid w:val="00F770EA"/>
    <w:rsid w:val="00F771F3"/>
    <w:rsid w:val="00F77246"/>
    <w:rsid w:val="00F7734B"/>
    <w:rsid w:val="00F773E9"/>
    <w:rsid w:val="00F775E2"/>
    <w:rsid w:val="00F776D1"/>
    <w:rsid w:val="00F77712"/>
    <w:rsid w:val="00F77996"/>
    <w:rsid w:val="00F77D22"/>
    <w:rsid w:val="00F77DE0"/>
    <w:rsid w:val="00F80043"/>
    <w:rsid w:val="00F80161"/>
    <w:rsid w:val="00F801AF"/>
    <w:rsid w:val="00F8046A"/>
    <w:rsid w:val="00F804F6"/>
    <w:rsid w:val="00F80878"/>
    <w:rsid w:val="00F80959"/>
    <w:rsid w:val="00F80C08"/>
    <w:rsid w:val="00F80CFE"/>
    <w:rsid w:val="00F80E9D"/>
    <w:rsid w:val="00F8100A"/>
    <w:rsid w:val="00F81048"/>
    <w:rsid w:val="00F81252"/>
    <w:rsid w:val="00F812B1"/>
    <w:rsid w:val="00F813AB"/>
    <w:rsid w:val="00F81434"/>
    <w:rsid w:val="00F81B34"/>
    <w:rsid w:val="00F820E4"/>
    <w:rsid w:val="00F82165"/>
    <w:rsid w:val="00F82487"/>
    <w:rsid w:val="00F82626"/>
    <w:rsid w:val="00F82959"/>
    <w:rsid w:val="00F82B8E"/>
    <w:rsid w:val="00F82FBC"/>
    <w:rsid w:val="00F830AB"/>
    <w:rsid w:val="00F83310"/>
    <w:rsid w:val="00F83733"/>
    <w:rsid w:val="00F837BC"/>
    <w:rsid w:val="00F8386A"/>
    <w:rsid w:val="00F83877"/>
    <w:rsid w:val="00F83A0E"/>
    <w:rsid w:val="00F83AAC"/>
    <w:rsid w:val="00F83C09"/>
    <w:rsid w:val="00F83E8C"/>
    <w:rsid w:val="00F83FFA"/>
    <w:rsid w:val="00F840A1"/>
    <w:rsid w:val="00F8410C"/>
    <w:rsid w:val="00F8412C"/>
    <w:rsid w:val="00F8418F"/>
    <w:rsid w:val="00F84512"/>
    <w:rsid w:val="00F84631"/>
    <w:rsid w:val="00F84728"/>
    <w:rsid w:val="00F84743"/>
    <w:rsid w:val="00F84984"/>
    <w:rsid w:val="00F849B9"/>
    <w:rsid w:val="00F85064"/>
    <w:rsid w:val="00F850D4"/>
    <w:rsid w:val="00F85203"/>
    <w:rsid w:val="00F85488"/>
    <w:rsid w:val="00F855E7"/>
    <w:rsid w:val="00F85788"/>
    <w:rsid w:val="00F85A2B"/>
    <w:rsid w:val="00F85A53"/>
    <w:rsid w:val="00F85A98"/>
    <w:rsid w:val="00F85C47"/>
    <w:rsid w:val="00F85F23"/>
    <w:rsid w:val="00F86173"/>
    <w:rsid w:val="00F8656C"/>
    <w:rsid w:val="00F8689F"/>
    <w:rsid w:val="00F8696A"/>
    <w:rsid w:val="00F869ED"/>
    <w:rsid w:val="00F869FD"/>
    <w:rsid w:val="00F86BB5"/>
    <w:rsid w:val="00F86D97"/>
    <w:rsid w:val="00F86E41"/>
    <w:rsid w:val="00F86E47"/>
    <w:rsid w:val="00F8718A"/>
    <w:rsid w:val="00F87459"/>
    <w:rsid w:val="00F8757D"/>
    <w:rsid w:val="00F87819"/>
    <w:rsid w:val="00F87879"/>
    <w:rsid w:val="00F87AA4"/>
    <w:rsid w:val="00F87E5C"/>
    <w:rsid w:val="00F900E3"/>
    <w:rsid w:val="00F90167"/>
    <w:rsid w:val="00F90201"/>
    <w:rsid w:val="00F90535"/>
    <w:rsid w:val="00F9061E"/>
    <w:rsid w:val="00F907DA"/>
    <w:rsid w:val="00F90DD2"/>
    <w:rsid w:val="00F919CE"/>
    <w:rsid w:val="00F9201A"/>
    <w:rsid w:val="00F92292"/>
    <w:rsid w:val="00F92663"/>
    <w:rsid w:val="00F92727"/>
    <w:rsid w:val="00F92C79"/>
    <w:rsid w:val="00F92DD1"/>
    <w:rsid w:val="00F92E04"/>
    <w:rsid w:val="00F92E81"/>
    <w:rsid w:val="00F92F66"/>
    <w:rsid w:val="00F93427"/>
    <w:rsid w:val="00F93511"/>
    <w:rsid w:val="00F93543"/>
    <w:rsid w:val="00F935AE"/>
    <w:rsid w:val="00F9389C"/>
    <w:rsid w:val="00F93ADD"/>
    <w:rsid w:val="00F93AF3"/>
    <w:rsid w:val="00F93DEB"/>
    <w:rsid w:val="00F9403D"/>
    <w:rsid w:val="00F943EE"/>
    <w:rsid w:val="00F94457"/>
    <w:rsid w:val="00F94786"/>
    <w:rsid w:val="00F94876"/>
    <w:rsid w:val="00F94879"/>
    <w:rsid w:val="00F948F4"/>
    <w:rsid w:val="00F94D5D"/>
    <w:rsid w:val="00F95387"/>
    <w:rsid w:val="00F954E4"/>
    <w:rsid w:val="00F955E1"/>
    <w:rsid w:val="00F959E5"/>
    <w:rsid w:val="00F95E6D"/>
    <w:rsid w:val="00F95F17"/>
    <w:rsid w:val="00F962D9"/>
    <w:rsid w:val="00F96706"/>
    <w:rsid w:val="00F96BDA"/>
    <w:rsid w:val="00F9744A"/>
    <w:rsid w:val="00F97638"/>
    <w:rsid w:val="00F9766A"/>
    <w:rsid w:val="00F97904"/>
    <w:rsid w:val="00F97B14"/>
    <w:rsid w:val="00F97F7B"/>
    <w:rsid w:val="00F97FF5"/>
    <w:rsid w:val="00FA0046"/>
    <w:rsid w:val="00FA04C6"/>
    <w:rsid w:val="00FA0972"/>
    <w:rsid w:val="00FA0C20"/>
    <w:rsid w:val="00FA1081"/>
    <w:rsid w:val="00FA157D"/>
    <w:rsid w:val="00FA1907"/>
    <w:rsid w:val="00FA19E5"/>
    <w:rsid w:val="00FA1C05"/>
    <w:rsid w:val="00FA2027"/>
    <w:rsid w:val="00FA24E7"/>
    <w:rsid w:val="00FA26D2"/>
    <w:rsid w:val="00FA2833"/>
    <w:rsid w:val="00FA29F6"/>
    <w:rsid w:val="00FA2AE9"/>
    <w:rsid w:val="00FA2F3D"/>
    <w:rsid w:val="00FA3059"/>
    <w:rsid w:val="00FA3395"/>
    <w:rsid w:val="00FA35DC"/>
    <w:rsid w:val="00FA3731"/>
    <w:rsid w:val="00FA3767"/>
    <w:rsid w:val="00FA3B98"/>
    <w:rsid w:val="00FA3FEB"/>
    <w:rsid w:val="00FA44F9"/>
    <w:rsid w:val="00FA453B"/>
    <w:rsid w:val="00FA47BB"/>
    <w:rsid w:val="00FA4973"/>
    <w:rsid w:val="00FA4978"/>
    <w:rsid w:val="00FA4C46"/>
    <w:rsid w:val="00FA4D4B"/>
    <w:rsid w:val="00FA502E"/>
    <w:rsid w:val="00FA50FD"/>
    <w:rsid w:val="00FA521E"/>
    <w:rsid w:val="00FA521F"/>
    <w:rsid w:val="00FA55A3"/>
    <w:rsid w:val="00FA5634"/>
    <w:rsid w:val="00FA566D"/>
    <w:rsid w:val="00FA574F"/>
    <w:rsid w:val="00FA5791"/>
    <w:rsid w:val="00FA5912"/>
    <w:rsid w:val="00FA59B9"/>
    <w:rsid w:val="00FA5EA8"/>
    <w:rsid w:val="00FA5F0C"/>
    <w:rsid w:val="00FA6122"/>
    <w:rsid w:val="00FA630F"/>
    <w:rsid w:val="00FA693B"/>
    <w:rsid w:val="00FA6D51"/>
    <w:rsid w:val="00FA6E98"/>
    <w:rsid w:val="00FA7290"/>
    <w:rsid w:val="00FA73E8"/>
    <w:rsid w:val="00FA7654"/>
    <w:rsid w:val="00FA768E"/>
    <w:rsid w:val="00FA7A20"/>
    <w:rsid w:val="00FA7B1E"/>
    <w:rsid w:val="00FA7C72"/>
    <w:rsid w:val="00FA7E5E"/>
    <w:rsid w:val="00FA7FD5"/>
    <w:rsid w:val="00FB0053"/>
    <w:rsid w:val="00FB00A1"/>
    <w:rsid w:val="00FB00E1"/>
    <w:rsid w:val="00FB02C6"/>
    <w:rsid w:val="00FB06F7"/>
    <w:rsid w:val="00FB0953"/>
    <w:rsid w:val="00FB0AB0"/>
    <w:rsid w:val="00FB1069"/>
    <w:rsid w:val="00FB10D5"/>
    <w:rsid w:val="00FB124E"/>
    <w:rsid w:val="00FB1438"/>
    <w:rsid w:val="00FB14A4"/>
    <w:rsid w:val="00FB1777"/>
    <w:rsid w:val="00FB1B89"/>
    <w:rsid w:val="00FB1BF7"/>
    <w:rsid w:val="00FB1CEC"/>
    <w:rsid w:val="00FB1DC2"/>
    <w:rsid w:val="00FB1F08"/>
    <w:rsid w:val="00FB1F0A"/>
    <w:rsid w:val="00FB211F"/>
    <w:rsid w:val="00FB238D"/>
    <w:rsid w:val="00FB25DD"/>
    <w:rsid w:val="00FB2709"/>
    <w:rsid w:val="00FB29F9"/>
    <w:rsid w:val="00FB2C62"/>
    <w:rsid w:val="00FB2CF4"/>
    <w:rsid w:val="00FB320E"/>
    <w:rsid w:val="00FB33CB"/>
    <w:rsid w:val="00FB3553"/>
    <w:rsid w:val="00FB37E6"/>
    <w:rsid w:val="00FB384A"/>
    <w:rsid w:val="00FB3907"/>
    <w:rsid w:val="00FB3923"/>
    <w:rsid w:val="00FB3CD9"/>
    <w:rsid w:val="00FB3F3F"/>
    <w:rsid w:val="00FB3F48"/>
    <w:rsid w:val="00FB44AD"/>
    <w:rsid w:val="00FB495F"/>
    <w:rsid w:val="00FB4ECF"/>
    <w:rsid w:val="00FB4F38"/>
    <w:rsid w:val="00FB4FE3"/>
    <w:rsid w:val="00FB566E"/>
    <w:rsid w:val="00FB57C3"/>
    <w:rsid w:val="00FB583D"/>
    <w:rsid w:val="00FB5A04"/>
    <w:rsid w:val="00FB5B3C"/>
    <w:rsid w:val="00FB5DCC"/>
    <w:rsid w:val="00FB5E2A"/>
    <w:rsid w:val="00FB6006"/>
    <w:rsid w:val="00FB6517"/>
    <w:rsid w:val="00FB68C4"/>
    <w:rsid w:val="00FB698D"/>
    <w:rsid w:val="00FB69AD"/>
    <w:rsid w:val="00FB6CAF"/>
    <w:rsid w:val="00FB6D59"/>
    <w:rsid w:val="00FB6D69"/>
    <w:rsid w:val="00FB6D99"/>
    <w:rsid w:val="00FB6EB5"/>
    <w:rsid w:val="00FB6FF4"/>
    <w:rsid w:val="00FB706D"/>
    <w:rsid w:val="00FB712F"/>
    <w:rsid w:val="00FB7357"/>
    <w:rsid w:val="00FB73D0"/>
    <w:rsid w:val="00FB7410"/>
    <w:rsid w:val="00FB748F"/>
    <w:rsid w:val="00FB74C9"/>
    <w:rsid w:val="00FB751A"/>
    <w:rsid w:val="00FB7919"/>
    <w:rsid w:val="00FB7B95"/>
    <w:rsid w:val="00FB7FC8"/>
    <w:rsid w:val="00FC00F6"/>
    <w:rsid w:val="00FC0289"/>
    <w:rsid w:val="00FC0EB1"/>
    <w:rsid w:val="00FC15DD"/>
    <w:rsid w:val="00FC16CE"/>
    <w:rsid w:val="00FC1769"/>
    <w:rsid w:val="00FC1803"/>
    <w:rsid w:val="00FC18A9"/>
    <w:rsid w:val="00FC18F7"/>
    <w:rsid w:val="00FC1A8D"/>
    <w:rsid w:val="00FC1C74"/>
    <w:rsid w:val="00FC1DE8"/>
    <w:rsid w:val="00FC1E9E"/>
    <w:rsid w:val="00FC1F49"/>
    <w:rsid w:val="00FC21A4"/>
    <w:rsid w:val="00FC224C"/>
    <w:rsid w:val="00FC2435"/>
    <w:rsid w:val="00FC2460"/>
    <w:rsid w:val="00FC2582"/>
    <w:rsid w:val="00FC266E"/>
    <w:rsid w:val="00FC26A8"/>
    <w:rsid w:val="00FC26D3"/>
    <w:rsid w:val="00FC2715"/>
    <w:rsid w:val="00FC2806"/>
    <w:rsid w:val="00FC2990"/>
    <w:rsid w:val="00FC2A1B"/>
    <w:rsid w:val="00FC2C22"/>
    <w:rsid w:val="00FC3081"/>
    <w:rsid w:val="00FC3098"/>
    <w:rsid w:val="00FC3181"/>
    <w:rsid w:val="00FC31CC"/>
    <w:rsid w:val="00FC322C"/>
    <w:rsid w:val="00FC36BD"/>
    <w:rsid w:val="00FC3868"/>
    <w:rsid w:val="00FC39BF"/>
    <w:rsid w:val="00FC3BAC"/>
    <w:rsid w:val="00FC3CC2"/>
    <w:rsid w:val="00FC3E33"/>
    <w:rsid w:val="00FC3E3B"/>
    <w:rsid w:val="00FC47A9"/>
    <w:rsid w:val="00FC47F2"/>
    <w:rsid w:val="00FC4AD0"/>
    <w:rsid w:val="00FC4B1D"/>
    <w:rsid w:val="00FC4BCC"/>
    <w:rsid w:val="00FC4C20"/>
    <w:rsid w:val="00FC4CD2"/>
    <w:rsid w:val="00FC5262"/>
    <w:rsid w:val="00FC52B1"/>
    <w:rsid w:val="00FC534D"/>
    <w:rsid w:val="00FC5541"/>
    <w:rsid w:val="00FC582A"/>
    <w:rsid w:val="00FC5FEA"/>
    <w:rsid w:val="00FC601B"/>
    <w:rsid w:val="00FC601D"/>
    <w:rsid w:val="00FC61F6"/>
    <w:rsid w:val="00FC6222"/>
    <w:rsid w:val="00FC62CD"/>
    <w:rsid w:val="00FC65E4"/>
    <w:rsid w:val="00FC6D0F"/>
    <w:rsid w:val="00FC70D5"/>
    <w:rsid w:val="00FC7139"/>
    <w:rsid w:val="00FC73ED"/>
    <w:rsid w:val="00FC7465"/>
    <w:rsid w:val="00FC779E"/>
    <w:rsid w:val="00FC7BA7"/>
    <w:rsid w:val="00FC7BEF"/>
    <w:rsid w:val="00FC7C36"/>
    <w:rsid w:val="00FD0308"/>
    <w:rsid w:val="00FD0682"/>
    <w:rsid w:val="00FD09BD"/>
    <w:rsid w:val="00FD0AF8"/>
    <w:rsid w:val="00FD0C81"/>
    <w:rsid w:val="00FD0D9F"/>
    <w:rsid w:val="00FD0EBA"/>
    <w:rsid w:val="00FD108D"/>
    <w:rsid w:val="00FD11A1"/>
    <w:rsid w:val="00FD12BE"/>
    <w:rsid w:val="00FD1768"/>
    <w:rsid w:val="00FD1AA8"/>
    <w:rsid w:val="00FD23C3"/>
    <w:rsid w:val="00FD2578"/>
    <w:rsid w:val="00FD269B"/>
    <w:rsid w:val="00FD28F6"/>
    <w:rsid w:val="00FD29B6"/>
    <w:rsid w:val="00FD2AA3"/>
    <w:rsid w:val="00FD2B54"/>
    <w:rsid w:val="00FD2DC1"/>
    <w:rsid w:val="00FD2F74"/>
    <w:rsid w:val="00FD2FC8"/>
    <w:rsid w:val="00FD306A"/>
    <w:rsid w:val="00FD320B"/>
    <w:rsid w:val="00FD3436"/>
    <w:rsid w:val="00FD35CE"/>
    <w:rsid w:val="00FD3890"/>
    <w:rsid w:val="00FD3892"/>
    <w:rsid w:val="00FD3A52"/>
    <w:rsid w:val="00FD3B02"/>
    <w:rsid w:val="00FD3BD6"/>
    <w:rsid w:val="00FD3BE0"/>
    <w:rsid w:val="00FD3C06"/>
    <w:rsid w:val="00FD4335"/>
    <w:rsid w:val="00FD4624"/>
    <w:rsid w:val="00FD46A7"/>
    <w:rsid w:val="00FD4D09"/>
    <w:rsid w:val="00FD4DF9"/>
    <w:rsid w:val="00FD4F87"/>
    <w:rsid w:val="00FD4FFB"/>
    <w:rsid w:val="00FD51AA"/>
    <w:rsid w:val="00FD54D9"/>
    <w:rsid w:val="00FD5729"/>
    <w:rsid w:val="00FD5A90"/>
    <w:rsid w:val="00FD5B11"/>
    <w:rsid w:val="00FD5D4E"/>
    <w:rsid w:val="00FD5E5E"/>
    <w:rsid w:val="00FD5FA4"/>
    <w:rsid w:val="00FD6138"/>
    <w:rsid w:val="00FD61D3"/>
    <w:rsid w:val="00FD6272"/>
    <w:rsid w:val="00FD62FD"/>
    <w:rsid w:val="00FD6463"/>
    <w:rsid w:val="00FD65F6"/>
    <w:rsid w:val="00FD6839"/>
    <w:rsid w:val="00FD6E70"/>
    <w:rsid w:val="00FD722A"/>
    <w:rsid w:val="00FD727A"/>
    <w:rsid w:val="00FD7413"/>
    <w:rsid w:val="00FD76FC"/>
    <w:rsid w:val="00FD778E"/>
    <w:rsid w:val="00FD7AAF"/>
    <w:rsid w:val="00FD7CA9"/>
    <w:rsid w:val="00FD7F8E"/>
    <w:rsid w:val="00FE0009"/>
    <w:rsid w:val="00FE00EC"/>
    <w:rsid w:val="00FE0228"/>
    <w:rsid w:val="00FE0275"/>
    <w:rsid w:val="00FE02F1"/>
    <w:rsid w:val="00FE036D"/>
    <w:rsid w:val="00FE04B7"/>
    <w:rsid w:val="00FE05A4"/>
    <w:rsid w:val="00FE0678"/>
    <w:rsid w:val="00FE0C01"/>
    <w:rsid w:val="00FE0D7A"/>
    <w:rsid w:val="00FE0E81"/>
    <w:rsid w:val="00FE110E"/>
    <w:rsid w:val="00FE11D0"/>
    <w:rsid w:val="00FE11FD"/>
    <w:rsid w:val="00FE137F"/>
    <w:rsid w:val="00FE143A"/>
    <w:rsid w:val="00FE18FE"/>
    <w:rsid w:val="00FE1BE1"/>
    <w:rsid w:val="00FE1C85"/>
    <w:rsid w:val="00FE1D60"/>
    <w:rsid w:val="00FE1DC3"/>
    <w:rsid w:val="00FE255B"/>
    <w:rsid w:val="00FE2853"/>
    <w:rsid w:val="00FE2932"/>
    <w:rsid w:val="00FE2B08"/>
    <w:rsid w:val="00FE2D79"/>
    <w:rsid w:val="00FE2DA7"/>
    <w:rsid w:val="00FE2E76"/>
    <w:rsid w:val="00FE2EF6"/>
    <w:rsid w:val="00FE3018"/>
    <w:rsid w:val="00FE3053"/>
    <w:rsid w:val="00FE3055"/>
    <w:rsid w:val="00FE3487"/>
    <w:rsid w:val="00FE355C"/>
    <w:rsid w:val="00FE35A2"/>
    <w:rsid w:val="00FE3640"/>
    <w:rsid w:val="00FE3722"/>
    <w:rsid w:val="00FE3820"/>
    <w:rsid w:val="00FE39B5"/>
    <w:rsid w:val="00FE3B92"/>
    <w:rsid w:val="00FE3D6C"/>
    <w:rsid w:val="00FE3FA9"/>
    <w:rsid w:val="00FE40D0"/>
    <w:rsid w:val="00FE416B"/>
    <w:rsid w:val="00FE4259"/>
    <w:rsid w:val="00FE4478"/>
    <w:rsid w:val="00FE44B5"/>
    <w:rsid w:val="00FE4908"/>
    <w:rsid w:val="00FE499C"/>
    <w:rsid w:val="00FE4AC6"/>
    <w:rsid w:val="00FE4DD0"/>
    <w:rsid w:val="00FE4DE0"/>
    <w:rsid w:val="00FE546A"/>
    <w:rsid w:val="00FE56DB"/>
    <w:rsid w:val="00FE57F3"/>
    <w:rsid w:val="00FE58B1"/>
    <w:rsid w:val="00FE5C96"/>
    <w:rsid w:val="00FE5E3C"/>
    <w:rsid w:val="00FE5E7E"/>
    <w:rsid w:val="00FE5F6A"/>
    <w:rsid w:val="00FE6366"/>
    <w:rsid w:val="00FE64F0"/>
    <w:rsid w:val="00FE66E8"/>
    <w:rsid w:val="00FE6835"/>
    <w:rsid w:val="00FE6980"/>
    <w:rsid w:val="00FE69E5"/>
    <w:rsid w:val="00FE6C84"/>
    <w:rsid w:val="00FE6E2D"/>
    <w:rsid w:val="00FE709E"/>
    <w:rsid w:val="00FE74E3"/>
    <w:rsid w:val="00FE74FA"/>
    <w:rsid w:val="00FE7512"/>
    <w:rsid w:val="00FE7743"/>
    <w:rsid w:val="00FE79AE"/>
    <w:rsid w:val="00FE7A3C"/>
    <w:rsid w:val="00FE7AB0"/>
    <w:rsid w:val="00FE7AE6"/>
    <w:rsid w:val="00FE7B2D"/>
    <w:rsid w:val="00FE7B87"/>
    <w:rsid w:val="00FE7C06"/>
    <w:rsid w:val="00FE7CBC"/>
    <w:rsid w:val="00FE7E73"/>
    <w:rsid w:val="00FE7F5E"/>
    <w:rsid w:val="00FF0017"/>
    <w:rsid w:val="00FF0150"/>
    <w:rsid w:val="00FF05C0"/>
    <w:rsid w:val="00FF06EA"/>
    <w:rsid w:val="00FF0ACB"/>
    <w:rsid w:val="00FF0AE7"/>
    <w:rsid w:val="00FF0D0E"/>
    <w:rsid w:val="00FF0E8A"/>
    <w:rsid w:val="00FF0ECD"/>
    <w:rsid w:val="00FF100B"/>
    <w:rsid w:val="00FF1068"/>
    <w:rsid w:val="00FF13BD"/>
    <w:rsid w:val="00FF155F"/>
    <w:rsid w:val="00FF1852"/>
    <w:rsid w:val="00FF188C"/>
    <w:rsid w:val="00FF19C2"/>
    <w:rsid w:val="00FF1D0E"/>
    <w:rsid w:val="00FF1D3D"/>
    <w:rsid w:val="00FF1F50"/>
    <w:rsid w:val="00FF2275"/>
    <w:rsid w:val="00FF2304"/>
    <w:rsid w:val="00FF273C"/>
    <w:rsid w:val="00FF295F"/>
    <w:rsid w:val="00FF2998"/>
    <w:rsid w:val="00FF2F34"/>
    <w:rsid w:val="00FF35CE"/>
    <w:rsid w:val="00FF3607"/>
    <w:rsid w:val="00FF385E"/>
    <w:rsid w:val="00FF39F7"/>
    <w:rsid w:val="00FF3B1E"/>
    <w:rsid w:val="00FF3B8B"/>
    <w:rsid w:val="00FF3BEC"/>
    <w:rsid w:val="00FF3CF7"/>
    <w:rsid w:val="00FF3D63"/>
    <w:rsid w:val="00FF3E2A"/>
    <w:rsid w:val="00FF403A"/>
    <w:rsid w:val="00FF40C5"/>
    <w:rsid w:val="00FF4EFF"/>
    <w:rsid w:val="00FF4FCC"/>
    <w:rsid w:val="00FF4FFD"/>
    <w:rsid w:val="00FF50E6"/>
    <w:rsid w:val="00FF5362"/>
    <w:rsid w:val="00FF540B"/>
    <w:rsid w:val="00FF5584"/>
    <w:rsid w:val="00FF5AD0"/>
    <w:rsid w:val="00FF63A5"/>
    <w:rsid w:val="00FF63F2"/>
    <w:rsid w:val="00FF644D"/>
    <w:rsid w:val="00FF68D9"/>
    <w:rsid w:val="00FF6AEB"/>
    <w:rsid w:val="00FF6C28"/>
    <w:rsid w:val="00FF6D9B"/>
    <w:rsid w:val="00FF6E17"/>
    <w:rsid w:val="00FF709F"/>
    <w:rsid w:val="00FF70EA"/>
    <w:rsid w:val="00FF7166"/>
    <w:rsid w:val="00FF71B6"/>
    <w:rsid w:val="00FF7A52"/>
    <w:rsid w:val="00FF7B17"/>
    <w:rsid w:val="00FF7D3B"/>
    <w:rsid w:val="00FF7EBA"/>
    <w:rsid w:val="00FF7F31"/>
    <w:rsid w:val="00FF7FBD"/>
    <w:rsid w:val="0155A4BC"/>
    <w:rsid w:val="01565974"/>
    <w:rsid w:val="016CC132"/>
    <w:rsid w:val="01892446"/>
    <w:rsid w:val="01C4BD1C"/>
    <w:rsid w:val="02D7330E"/>
    <w:rsid w:val="04E4E561"/>
    <w:rsid w:val="057ACF5D"/>
    <w:rsid w:val="06139B0E"/>
    <w:rsid w:val="073226E4"/>
    <w:rsid w:val="073BD966"/>
    <w:rsid w:val="09A04631"/>
    <w:rsid w:val="0A6B593F"/>
    <w:rsid w:val="0ADBCD04"/>
    <w:rsid w:val="0B94143E"/>
    <w:rsid w:val="0BA778A6"/>
    <w:rsid w:val="0DE7E827"/>
    <w:rsid w:val="0E235C01"/>
    <w:rsid w:val="0E63703E"/>
    <w:rsid w:val="10760A1A"/>
    <w:rsid w:val="10BA1188"/>
    <w:rsid w:val="12577568"/>
    <w:rsid w:val="13CE5B34"/>
    <w:rsid w:val="13FB2B08"/>
    <w:rsid w:val="1646920E"/>
    <w:rsid w:val="17CA9538"/>
    <w:rsid w:val="17D8B3FA"/>
    <w:rsid w:val="188B9C56"/>
    <w:rsid w:val="18FB33D7"/>
    <w:rsid w:val="1A65FA80"/>
    <w:rsid w:val="1ABD3549"/>
    <w:rsid w:val="1AE40DC2"/>
    <w:rsid w:val="1B21B878"/>
    <w:rsid w:val="1B8EDB59"/>
    <w:rsid w:val="1E55A786"/>
    <w:rsid w:val="1EB18635"/>
    <w:rsid w:val="2131D6F0"/>
    <w:rsid w:val="21F7C670"/>
    <w:rsid w:val="22D2D690"/>
    <w:rsid w:val="23811686"/>
    <w:rsid w:val="23CDD66D"/>
    <w:rsid w:val="240F15D3"/>
    <w:rsid w:val="24B237DF"/>
    <w:rsid w:val="24BBC8AB"/>
    <w:rsid w:val="24C99B6D"/>
    <w:rsid w:val="29BBF1AB"/>
    <w:rsid w:val="2A2B47CD"/>
    <w:rsid w:val="2A55EE92"/>
    <w:rsid w:val="2AAD59E3"/>
    <w:rsid w:val="2C0B418A"/>
    <w:rsid w:val="2D9CA01A"/>
    <w:rsid w:val="2DC6370C"/>
    <w:rsid w:val="303EC858"/>
    <w:rsid w:val="31D06F8F"/>
    <w:rsid w:val="32E7EDE1"/>
    <w:rsid w:val="33F2B941"/>
    <w:rsid w:val="348ADBA4"/>
    <w:rsid w:val="35D2FF69"/>
    <w:rsid w:val="366E963A"/>
    <w:rsid w:val="367D2196"/>
    <w:rsid w:val="36FDC5A1"/>
    <w:rsid w:val="371A7F62"/>
    <w:rsid w:val="37AB9348"/>
    <w:rsid w:val="381B4B44"/>
    <w:rsid w:val="3898FA11"/>
    <w:rsid w:val="38F24CA3"/>
    <w:rsid w:val="397EBCD1"/>
    <w:rsid w:val="3AA693A0"/>
    <w:rsid w:val="3AD01E13"/>
    <w:rsid w:val="3C00FF63"/>
    <w:rsid w:val="3E5F64D9"/>
    <w:rsid w:val="3E60E552"/>
    <w:rsid w:val="3E60E826"/>
    <w:rsid w:val="3E93B906"/>
    <w:rsid w:val="4053AA70"/>
    <w:rsid w:val="40631116"/>
    <w:rsid w:val="40DD00DE"/>
    <w:rsid w:val="411A141D"/>
    <w:rsid w:val="41A59740"/>
    <w:rsid w:val="422CD7A9"/>
    <w:rsid w:val="4249D2D7"/>
    <w:rsid w:val="43763859"/>
    <w:rsid w:val="44AA402D"/>
    <w:rsid w:val="457B4A44"/>
    <w:rsid w:val="46D7A949"/>
    <w:rsid w:val="47FB4710"/>
    <w:rsid w:val="4873AF09"/>
    <w:rsid w:val="48933DA7"/>
    <w:rsid w:val="48F80C09"/>
    <w:rsid w:val="4A3517E5"/>
    <w:rsid w:val="4ABE1C35"/>
    <w:rsid w:val="4B20A898"/>
    <w:rsid w:val="4C98A216"/>
    <w:rsid w:val="4D5A5BB3"/>
    <w:rsid w:val="4F4B6DFA"/>
    <w:rsid w:val="4F74CE8E"/>
    <w:rsid w:val="505CCD80"/>
    <w:rsid w:val="513E376A"/>
    <w:rsid w:val="517C2877"/>
    <w:rsid w:val="527AC866"/>
    <w:rsid w:val="53BCE675"/>
    <w:rsid w:val="54D31584"/>
    <w:rsid w:val="56259CF5"/>
    <w:rsid w:val="573B5E07"/>
    <w:rsid w:val="577C61FD"/>
    <w:rsid w:val="57CBBB5D"/>
    <w:rsid w:val="598209B3"/>
    <w:rsid w:val="59E46E83"/>
    <w:rsid w:val="5A47AAE9"/>
    <w:rsid w:val="5BCA2DD6"/>
    <w:rsid w:val="5BFD9A56"/>
    <w:rsid w:val="5CAA73E8"/>
    <w:rsid w:val="5D0252A9"/>
    <w:rsid w:val="5FA67BF3"/>
    <w:rsid w:val="5FD31EBD"/>
    <w:rsid w:val="6006E520"/>
    <w:rsid w:val="60642923"/>
    <w:rsid w:val="62C07790"/>
    <w:rsid w:val="64524810"/>
    <w:rsid w:val="6500A7B6"/>
    <w:rsid w:val="6507A155"/>
    <w:rsid w:val="67E4598F"/>
    <w:rsid w:val="68D96D31"/>
    <w:rsid w:val="6B86889D"/>
    <w:rsid w:val="6BC059DE"/>
    <w:rsid w:val="6DE6AF95"/>
    <w:rsid w:val="6FCEC26C"/>
    <w:rsid w:val="6FD4D23A"/>
    <w:rsid w:val="701EB911"/>
    <w:rsid w:val="7423057B"/>
    <w:rsid w:val="743D2637"/>
    <w:rsid w:val="77A4653E"/>
    <w:rsid w:val="787B5F04"/>
    <w:rsid w:val="795CEC31"/>
    <w:rsid w:val="79BB1434"/>
    <w:rsid w:val="7C175C34"/>
    <w:rsid w:val="7D0231F5"/>
    <w:rsid w:val="7E179F7A"/>
    <w:rsid w:val="7E8DC09D"/>
    <w:rsid w:val="7EB65606"/>
    <w:rsid w:val="7F0FA643"/>
    <w:rsid w:val="7F958FBE"/>
    <w:rsid w:val="7FA3127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1F33F54A-0472-4808-A432-8762E5F11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6E5A"/>
    <w:rPr>
      <w:rFonts w:ascii="Times New Roman" w:eastAsia="MS Gothic" w:hAnsi="Times New Roman"/>
      <w:sz w:val="24"/>
      <w:lang w:val="en-GB"/>
    </w:rPr>
  </w:style>
  <w:style w:type="paragraph" w:styleId="Heading1">
    <w:name w:val="heading 1"/>
    <w:aliases w:val="H1,h1,app heading 1,l1,Memo Heading 1,h11,h12,h13,h14,h15,h16"/>
    <w:basedOn w:val="Normal"/>
    <w:next w:val="Normal"/>
    <w:link w:val="Heading1Char"/>
    <w:qFormat/>
    <w:rsid w:val="0098555E"/>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98555E"/>
    <w:pPr>
      <w:keepNext/>
      <w:spacing w:line="480" w:lineRule="auto"/>
      <w:outlineLvl w:val="1"/>
    </w:pPr>
    <w:rPr>
      <w:rFonts w:ascii="Arial" w:hAnsi="Arial"/>
    </w:rPr>
  </w:style>
  <w:style w:type="paragraph" w:styleId="Heading3">
    <w:name w:val="heading 3"/>
    <w:aliases w:val="Underrubrik2,H3,no break,Memo Heading 3"/>
    <w:basedOn w:val="Normal"/>
    <w:next w:val="Normal"/>
    <w:link w:val="Heading3Char"/>
    <w:qFormat/>
    <w:rsid w:val="0098555E"/>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link w:val="Heading4Char"/>
    <w:qFormat/>
    <w:rsid w:val="0098555E"/>
    <w:pPr>
      <w:keepNext/>
      <w:jc w:val="right"/>
      <w:outlineLvl w:val="3"/>
    </w:pPr>
    <w:rPr>
      <w:rFonts w:ascii="Arial" w:hAnsi="Arial"/>
      <w:i/>
    </w:rPr>
  </w:style>
  <w:style w:type="paragraph" w:styleId="Heading5">
    <w:name w:val="heading 5"/>
    <w:aliases w:val="H5"/>
    <w:basedOn w:val="Normal"/>
    <w:next w:val="Normal"/>
    <w:link w:val="Heading5Char"/>
    <w:qFormat/>
    <w:rsid w:val="0098555E"/>
    <w:pPr>
      <w:keepNext/>
      <w:spacing w:line="360" w:lineRule="auto"/>
      <w:outlineLvl w:val="4"/>
    </w:pPr>
    <w:rPr>
      <w:sz w:val="26"/>
      <w:u w:val="single"/>
    </w:rPr>
  </w:style>
  <w:style w:type="paragraph" w:styleId="Heading6">
    <w:name w:val="heading 6"/>
    <w:basedOn w:val="Normal"/>
    <w:next w:val="Normal"/>
    <w:link w:val="Heading6Char"/>
    <w:qFormat/>
    <w:rsid w:val="0098555E"/>
    <w:pPr>
      <w:spacing w:before="240" w:after="60"/>
      <w:outlineLvl w:val="5"/>
    </w:pPr>
    <w:rPr>
      <w:i/>
      <w:sz w:val="22"/>
    </w:rPr>
  </w:style>
  <w:style w:type="paragraph" w:styleId="Heading7">
    <w:name w:val="heading 7"/>
    <w:basedOn w:val="Normal"/>
    <w:next w:val="Normal"/>
    <w:link w:val="Heading7Char"/>
    <w:uiPriority w:val="99"/>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qFormat/>
    <w:rsid w:val="0098555E"/>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qFormat/>
    <w:rsid w:val="0098555E"/>
    <w:pPr>
      <w:spacing w:after="120"/>
    </w:pPr>
  </w:style>
  <w:style w:type="paragraph" w:styleId="BodyTextIndent">
    <w:name w:val="Body Text Indent"/>
    <w:basedOn w:val="Normal"/>
    <w:link w:val="BodyTextIndentChar"/>
    <w:uiPriority w:val="99"/>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Normal"/>
    <w:link w:val="THChar"/>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qFormat/>
    <w:rsid w:val="0098555E"/>
  </w:style>
  <w:style w:type="paragraph" w:styleId="List">
    <w:name w:val="List"/>
    <w:basedOn w:val="Normal"/>
    <w:uiPriority w:val="99"/>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qFormat/>
    <w:rsid w:val="0098555E"/>
    <w:pPr>
      <w:keepLines/>
      <w:tabs>
        <w:tab w:val="center" w:pos="4536"/>
        <w:tab w:val="right" w:pos="9072"/>
      </w:tabs>
      <w:spacing w:after="180"/>
    </w:pPr>
    <w:rPr>
      <w:noProof/>
    </w:rPr>
  </w:style>
  <w:style w:type="paragraph" w:customStyle="1" w:styleId="lptext">
    <w:name w:val="lˆptext"/>
    <w:basedOn w:val="Normal"/>
    <w:uiPriority w:val="99"/>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qFormat/>
    <w:rsid w:val="0098555E"/>
    <w:pPr>
      <w:spacing w:before="120" w:after="120"/>
    </w:pPr>
    <w:rPr>
      <w:b/>
    </w:rPr>
  </w:style>
  <w:style w:type="paragraph" w:customStyle="1" w:styleId="a">
    <w:name w:val="佐藤２"/>
    <w:basedOn w:val="Normal"/>
    <w:uiPriority w:val="99"/>
    <w:qFormat/>
    <w:rsid w:val="0098555E"/>
    <w:pPr>
      <w:numPr>
        <w:numId w:val="2"/>
      </w:numPr>
      <w:spacing w:after="180"/>
    </w:pPr>
  </w:style>
  <w:style w:type="paragraph" w:styleId="BodyTextIndent2">
    <w:name w:val="Body Text Indent 2"/>
    <w:basedOn w:val="Normal"/>
    <w:link w:val="BodyTextIndent2Char"/>
    <w:uiPriority w:val="99"/>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qFormat/>
    <w:rsid w:val="0098555E"/>
    <w:pPr>
      <w:tabs>
        <w:tab w:val="clear" w:pos="360"/>
      </w:tabs>
      <w:spacing w:after="60"/>
      <w:ind w:left="1080" w:hanging="357"/>
    </w:pPr>
    <w:rPr>
      <w:rFonts w:ascii="Arial" w:hAnsi="Arial"/>
    </w:rPr>
  </w:style>
  <w:style w:type="paragraph" w:styleId="ListBullet">
    <w:name w:val="List Bullet"/>
    <w:basedOn w:val="Normal"/>
    <w:autoRedefine/>
    <w:uiPriority w:val="99"/>
    <w:qFormat/>
    <w:rsid w:val="0098555E"/>
    <w:pPr>
      <w:tabs>
        <w:tab w:val="num" w:pos="360"/>
      </w:tabs>
      <w:ind w:left="360" w:hanging="360"/>
    </w:pPr>
  </w:style>
  <w:style w:type="paragraph" w:customStyle="1" w:styleId="ListBulletLast">
    <w:name w:val="List Bullet Last"/>
    <w:aliases w:val="lbl"/>
    <w:basedOn w:val="ListBullet"/>
    <w:next w:val="BodyText"/>
    <w:uiPriority w:val="99"/>
    <w:qFormat/>
    <w:rsid w:val="0098555E"/>
    <w:pPr>
      <w:tabs>
        <w:tab w:val="clear" w:pos="360"/>
      </w:tabs>
      <w:spacing w:after="240"/>
      <w:ind w:left="714" w:hanging="357"/>
    </w:pPr>
    <w:rPr>
      <w:rFonts w:ascii="Arial" w:hAnsi="Arial"/>
    </w:rPr>
  </w:style>
  <w:style w:type="paragraph" w:styleId="Footer">
    <w:name w:val="footer"/>
    <w:basedOn w:val="Normal"/>
    <w:link w:val="FooterChar"/>
    <w:qFormat/>
    <w:rsid w:val="0098555E"/>
    <w:pPr>
      <w:tabs>
        <w:tab w:val="center" w:pos="4536"/>
        <w:tab w:val="right" w:pos="9072"/>
      </w:tabs>
      <w:spacing w:before="120"/>
    </w:pPr>
    <w:rPr>
      <w:lang w:val="de-DE"/>
    </w:rPr>
  </w:style>
  <w:style w:type="paragraph" w:styleId="List2">
    <w:name w:val="List 2"/>
    <w:basedOn w:val="List"/>
    <w:uiPriority w:val="99"/>
    <w:qFormat/>
    <w:rsid w:val="0098555E"/>
    <w:pPr>
      <w:ind w:left="851"/>
    </w:pPr>
  </w:style>
  <w:style w:type="paragraph" w:customStyle="1" w:styleId="TitleText">
    <w:name w:val="Title Text"/>
    <w:basedOn w:val="Normal"/>
    <w:next w:val="Normal"/>
    <w:uiPriority w:val="99"/>
    <w:qFormat/>
    <w:rsid w:val="0098555E"/>
    <w:pPr>
      <w:spacing w:after="220"/>
    </w:pPr>
    <w:rPr>
      <w:rFonts w:ascii="Arial" w:hAnsi="Arial"/>
      <w:b/>
      <w:sz w:val="22"/>
    </w:rPr>
  </w:style>
  <w:style w:type="paragraph" w:styleId="Title">
    <w:name w:val="Title"/>
    <w:basedOn w:val="Normal"/>
    <w:link w:val="TitleChar"/>
    <w:uiPriority w:val="99"/>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qFormat/>
    <w:rsid w:val="0098555E"/>
  </w:style>
  <w:style w:type="character" w:styleId="PageNumber">
    <w:name w:val="page number"/>
    <w:rsid w:val="0098555E"/>
    <w:rPr>
      <w:rFonts w:eastAsia="Times New Roman"/>
      <w:noProof w:val="0"/>
      <w:kern w:val="2"/>
      <w:sz w:val="21"/>
      <w:lang w:val="en-GB"/>
    </w:rPr>
  </w:style>
  <w:style w:type="paragraph" w:styleId="BodyText3">
    <w:name w:val="Body Text 3"/>
    <w:basedOn w:val="Normal"/>
    <w:link w:val="BodyText3Char"/>
    <w:uiPriority w:val="99"/>
    <w:qFormat/>
    <w:rsid w:val="0098555E"/>
    <w:pPr>
      <w:jc w:val="both"/>
    </w:pPr>
  </w:style>
  <w:style w:type="paragraph" w:customStyle="1" w:styleId="TableText">
    <w:name w:val="Table_Text"/>
    <w:basedOn w:val="Normal"/>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qFormat/>
    <w:rsid w:val="0098555E"/>
    <w:pPr>
      <w:spacing w:after="240"/>
      <w:jc w:val="both"/>
    </w:pPr>
    <w:rPr>
      <w:lang w:val="en-US"/>
    </w:rPr>
  </w:style>
  <w:style w:type="paragraph" w:customStyle="1" w:styleId="textintend1">
    <w:name w:val="text intend 1"/>
    <w:basedOn w:val="text"/>
    <w:qFormat/>
    <w:rsid w:val="0098555E"/>
    <w:pPr>
      <w:numPr>
        <w:numId w:val="1"/>
      </w:numPr>
      <w:spacing w:after="120"/>
    </w:pPr>
  </w:style>
  <w:style w:type="paragraph" w:customStyle="1" w:styleId="shortcode">
    <w:name w:val="shortcode"/>
    <w:basedOn w:val="BodyText"/>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qFormat/>
    <w:rsid w:val="0098555E"/>
    <w:pPr>
      <w:overflowPunct w:val="0"/>
      <w:autoSpaceDE w:val="0"/>
      <w:autoSpaceDN w:val="0"/>
      <w:adjustRightInd w:val="0"/>
      <w:textAlignment w:val="baseline"/>
    </w:pPr>
  </w:style>
  <w:style w:type="paragraph" w:customStyle="1" w:styleId="B3">
    <w:name w:val="B3"/>
    <w:basedOn w:val="List3"/>
    <w:uiPriority w:val="99"/>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qFormat/>
    <w:rsid w:val="0098555E"/>
    <w:pPr>
      <w:ind w:leftChars="400" w:left="100" w:hangingChars="200" w:hanging="200"/>
    </w:pPr>
  </w:style>
  <w:style w:type="paragraph" w:customStyle="1" w:styleId="RecCCITT">
    <w:name w:val="Rec_CCITT_#"/>
    <w:basedOn w:val="Normal"/>
    <w:uiPriority w:val="99"/>
    <w:qFormat/>
    <w:rsid w:val="0098555E"/>
    <w:pPr>
      <w:keepNext/>
      <w:keepLines/>
      <w:spacing w:after="180"/>
    </w:pPr>
    <w:rPr>
      <w:b/>
    </w:rPr>
  </w:style>
  <w:style w:type="character" w:styleId="Hyperlink">
    <w:name w:val="Hyperlink"/>
    <w:rsid w:val="0098555E"/>
    <w:rPr>
      <w:rFonts w:eastAsia="Times New Roman"/>
      <w:noProof w:val="0"/>
      <w:color w:val="0000FF"/>
      <w:kern w:val="2"/>
      <w:sz w:val="21"/>
      <w:u w:val="single"/>
      <w:lang w:val="en-GB"/>
    </w:rPr>
  </w:style>
  <w:style w:type="character" w:styleId="FollowedHyperlink">
    <w:name w:val="FollowedHyperlink"/>
    <w:rsid w:val="0098555E"/>
    <w:rPr>
      <w:rFonts w:eastAsia="Times New Roman"/>
      <w:noProof w:val="0"/>
      <w:color w:val="800080"/>
      <w:kern w:val="2"/>
      <w:sz w:val="21"/>
      <w:u w:val="single"/>
      <w:lang w:val="en-GB"/>
    </w:rPr>
  </w:style>
  <w:style w:type="character" w:styleId="CommentReference">
    <w:name w:val="annotation reference"/>
    <w:qFormat/>
    <w:rsid w:val="0098555E"/>
    <w:rPr>
      <w:rFonts w:eastAsia="Times New Roman"/>
      <w:noProof w:val="0"/>
      <w:kern w:val="2"/>
      <w:sz w:val="16"/>
      <w:lang w:val="en-GB"/>
    </w:rPr>
  </w:style>
  <w:style w:type="paragraph" w:styleId="BalloonText">
    <w:name w:val="Balloon Text"/>
    <w:basedOn w:val="Normal"/>
    <w:link w:val="BalloonTextChar"/>
    <w:uiPriority w:val="99"/>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rsid w:val="0098555E"/>
    <w:rPr>
      <w:rFonts w:eastAsia="MS Gothic"/>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unhideWhenUsed/>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qFormat/>
    <w:rsid w:val="00DC57EE"/>
    <w:pPr>
      <w:ind w:left="1418" w:hanging="1418"/>
    </w:pPr>
  </w:style>
  <w:style w:type="paragraph" w:styleId="TOC8">
    <w:name w:val="toc 8"/>
    <w:basedOn w:val="TOC1"/>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Normal"/>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qFormat/>
    <w:rsid w:val="00DC57EE"/>
    <w:pPr>
      <w:spacing w:after="180"/>
      <w:ind w:left="1418" w:hanging="284"/>
    </w:pPr>
    <w:rPr>
      <w:rFonts w:eastAsiaTheme="minorEastAsia"/>
      <w:sz w:val="20"/>
      <w:lang w:eastAsia="en-US"/>
    </w:rPr>
  </w:style>
  <w:style w:type="paragraph" w:customStyle="1" w:styleId="B5">
    <w:name w:val="B5"/>
    <w:basedOn w:val="Normal"/>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Normal"/>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qFormat/>
    <w:rsid w:val="00AF09C2"/>
    <w:rPr>
      <w:rFonts w:eastAsia="SimSun" w:cs="Times"/>
      <w:sz w:val="24"/>
      <w:szCs w:val="24"/>
      <w:lang w:eastAsia="zh-CN"/>
    </w:rPr>
  </w:style>
  <w:style w:type="paragraph" w:customStyle="1" w:styleId="Style1">
    <w:name w:val="Style1"/>
    <w:basedOn w:val="Normal"/>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Normal"/>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Normal"/>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qFormat/>
    <w:rsid w:val="00FC3868"/>
    <w:pPr>
      <w:numPr>
        <w:numId w:val="8"/>
      </w:numPr>
      <w:spacing w:before="60" w:after="60"/>
      <w:jc w:val="both"/>
    </w:pPr>
    <w:rPr>
      <w:rFonts w:eastAsia="SimSun"/>
      <w:lang w:val="en-US" w:eastAsia="zh-CN"/>
    </w:rPr>
  </w:style>
  <w:style w:type="character" w:styleId="Emphasis">
    <w:name w:val="Emphasis"/>
    <w:basedOn w:val="DefaultParagraphFont"/>
    <w:qFormat/>
    <w:rsid w:val="00D0553E"/>
    <w:rPr>
      <w:rFonts w:ascii="Times New Roman" w:hAnsi="Times New Roman" w:cs="Times New Roman" w:hint="default"/>
      <w:i/>
      <w:iCs/>
    </w:rPr>
  </w:style>
  <w:style w:type="paragraph" w:customStyle="1" w:styleId="Agreement">
    <w:name w:val="Agreement"/>
    <w:basedOn w:val="Normal"/>
    <w:next w:val="Doc-text2"/>
    <w:uiPriority w:val="99"/>
    <w:qFormat/>
    <w:rsid w:val="001C5646"/>
    <w:pPr>
      <w:spacing w:before="60"/>
    </w:pPr>
    <w:rPr>
      <w:rFonts w:ascii="Arial" w:eastAsia="Times New Roman" w:hAnsi="Arial"/>
      <w:b/>
      <w:sz w:val="20"/>
      <w:szCs w:val="24"/>
    </w:rPr>
  </w:style>
  <w:style w:type="character" w:customStyle="1" w:styleId="Heading1Char">
    <w:name w:val="Heading 1 Char"/>
    <w:aliases w:val="H1 Char1,h1 Char1,app heading 1 Char1,l1 Char1,Memo Heading 1 Char1,h11 Char1,h12 Char1,h13 Char1,h14 Char1,h15 Char1,h16 Char1"/>
    <w:basedOn w:val="DefaultParagraphFont"/>
    <w:link w:val="Heading1"/>
    <w:rsid w:val="00FA6E98"/>
    <w:rPr>
      <w:rFonts w:ascii="Arial" w:eastAsia="MS Gothic" w:hAnsi="Arial"/>
      <w:kern w:val="28"/>
      <w:sz w:val="28"/>
      <w:lang w:val="en-GB"/>
    </w:rPr>
  </w:style>
  <w:style w:type="character" w:customStyle="1" w:styleId="Heading2Char">
    <w:name w:val="Heading 2 Char"/>
    <w:aliases w:val="DO NOT USE_h2 Char1,h2 Char1,h21 Char1,H2 Char1,Head2A Char1,2 Char1,UNDERRUBRIK 1-2 Char1"/>
    <w:basedOn w:val="DefaultParagraphFont"/>
    <w:link w:val="Heading2"/>
    <w:rsid w:val="00FA6E98"/>
    <w:rPr>
      <w:rFonts w:ascii="Arial" w:eastAsia="MS Gothic" w:hAnsi="Arial"/>
      <w:sz w:val="24"/>
      <w:lang w:val="en-GB"/>
    </w:rPr>
  </w:style>
  <w:style w:type="character" w:customStyle="1" w:styleId="Heading3Char">
    <w:name w:val="Heading 3 Char"/>
    <w:aliases w:val="Underrubrik2 Char1,H3 Char1,no break Char1,Memo Heading 3 Char1"/>
    <w:basedOn w:val="DefaultParagraphFont"/>
    <w:link w:val="Heading3"/>
    <w:rsid w:val="00FA6E98"/>
    <w:rPr>
      <w:rFonts w:ascii="Arial" w:eastAsia="MS Gothic" w:hAnsi="Arial"/>
      <w:sz w:val="24"/>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FA6E98"/>
    <w:rPr>
      <w:rFonts w:ascii="Arial" w:eastAsia="MS Gothic" w:hAnsi="Arial"/>
      <w:i/>
      <w:sz w:val="24"/>
      <w:lang w:val="en-GB"/>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qFormat/>
    <w:rsid w:val="00FA6E98"/>
  </w:style>
  <w:style w:type="character" w:styleId="Strong">
    <w:name w:val="Strong"/>
    <w:uiPriority w:val="22"/>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qFormat/>
    <w:locked/>
    <w:rsid w:val="00E84717"/>
    <w:rPr>
      <w:rFonts w:ascii="Times New Roman" w:eastAsia="SimSun" w:hAnsi="Times New Roman"/>
      <w:sz w:val="24"/>
      <w:lang w:eastAsia="zh-CN"/>
    </w:rPr>
  </w:style>
  <w:style w:type="paragraph" w:customStyle="1" w:styleId="tal0">
    <w:name w:val="tal"/>
    <w:basedOn w:val="Normal"/>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rsid w:val="003259D2"/>
  </w:style>
  <w:style w:type="paragraph" w:customStyle="1" w:styleId="0Maintext">
    <w:name w:val="0 Main text"/>
    <w:basedOn w:val="Normal"/>
    <w:link w:val="0MaintextChar"/>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unhideWhenUsed/>
    <w:rsid w:val="00600509"/>
    <w:rPr>
      <w:color w:val="605E5C"/>
      <w:shd w:val="clear" w:color="auto" w:fill="E1DFDD"/>
    </w:rPr>
  </w:style>
  <w:style w:type="character" w:styleId="Mention">
    <w:name w:val="Mention"/>
    <w:basedOn w:val="DefaultParagraphFont"/>
    <w:uiPriority w:val="99"/>
    <w:unhideWhenUsed/>
    <w:rsid w:val="0060050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7" ma:contentTypeDescription="Create a new document." ma:contentTypeScope="" ma:versionID="970800c721d301924258da96364b11aa">
  <xsd:schema xmlns:xsd="http://www.w3.org/2001/XMLSchema" xmlns:xs="http://www.w3.org/2001/XMLSchema" xmlns:p="http://schemas.microsoft.com/office/2006/metadata/properties" xmlns:ns2="107a106f-d21b-4e4b-8948-945a8ea9a00f" targetNamespace="http://schemas.microsoft.com/office/2006/metadata/properties" ma:root="true" ma:fieldsID="773b7eee36e385aebd934048350393c7" ns2:_="">
    <xsd:import namespace="107a106f-d21b-4e4b-8948-945a8ea9a00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3.xml><?xml version="1.0" encoding="utf-8"?>
<ds:datastoreItem xmlns:ds="http://schemas.openxmlformats.org/officeDocument/2006/customXml" ds:itemID="{3C13F492-7EF2-4D20-9D92-D3D661F837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53BEA54-3BFF-4842-B6D2-A87C02068FE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3459</TotalTime>
  <Pages>8</Pages>
  <Words>5950</Words>
  <Characters>33917</Characters>
  <Application>Microsoft Office Word</Application>
  <DocSecurity>0</DocSecurity>
  <Lines>282</Lines>
  <Paragraphs>79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TSG-RAN Working Group 1 Meeting #26</vt:lpstr>
      <vt:lpstr>TSG-RAN Working Group 1 Meeting #26</vt:lpstr>
      <vt:lpstr>TSG-RAN Working Group 1 Meeting #26</vt:lpstr>
    </vt:vector>
  </TitlesOfParts>
  <Company>NTTDoCoMo</Company>
  <LinksUpToDate>false</LinksUpToDate>
  <CharactersWithSpaces>39788</CharactersWithSpaces>
  <SharedDoc>false</SharedDoc>
  <HLinks>
    <vt:vector size="6" baseType="variant">
      <vt:variant>
        <vt:i4>7602208</vt:i4>
      </vt:variant>
      <vt:variant>
        <vt:i4>27</vt:i4>
      </vt:variant>
      <vt:variant>
        <vt:i4>0</vt:i4>
      </vt:variant>
      <vt:variant>
        <vt:i4>5</vt:i4>
      </vt:variant>
      <vt:variant>
        <vt:lpwstr>https://youtu.be/SSKJorMn9dc?t=170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Peter Gaal</cp:lastModifiedBy>
  <cp:revision>2189</cp:revision>
  <cp:lastPrinted>2017-08-09T19:40:00Z</cp:lastPrinted>
  <dcterms:created xsi:type="dcterms:W3CDTF">2022-04-19T23:52:00Z</dcterms:created>
  <dcterms:modified xsi:type="dcterms:W3CDTF">2022-04-29T22:54:00Z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0x010100618B14A0CCFBC14E847BD309701E5451</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bb2e6188-283d-49ed-b8cf-d982299e2c0b</vt:lpwstr>
  </property>
</Properties>
</file>