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82696" w14:textId="6A77A7F1" w:rsidR="004B2F98" w:rsidRPr="00E14CC1" w:rsidRDefault="004B2F98" w:rsidP="004B2F98">
      <w:pPr>
        <w:pStyle w:val="3GPPHeader"/>
        <w:spacing w:after="60"/>
        <w:rPr>
          <w:rFonts w:cs="Arial"/>
        </w:rPr>
      </w:pPr>
      <w:r w:rsidRPr="00E14CC1">
        <w:rPr>
          <w:rFonts w:cs="Arial"/>
        </w:rPr>
        <w:t>3GPP TSG-RAN WG1 #109</w:t>
      </w:r>
      <w:r w:rsidRPr="00E14CC1">
        <w:rPr>
          <w:rFonts w:cs="Arial"/>
        </w:rPr>
        <w:tab/>
        <w:t>R1-22049</w:t>
      </w:r>
      <w:r w:rsidR="007C7995" w:rsidRPr="00E14CC1">
        <w:rPr>
          <w:rFonts w:cs="Arial"/>
        </w:rPr>
        <w:t>54</w:t>
      </w:r>
      <w:r w:rsidRPr="00E14CC1" w:rsidDel="008A1292">
        <w:rPr>
          <w:rFonts w:cs="Arial"/>
        </w:rPr>
        <w:t xml:space="preserve"> </w:t>
      </w:r>
    </w:p>
    <w:p w14:paraId="34AD2E05" w14:textId="77777777" w:rsidR="004B2F98" w:rsidRDefault="004B2F98" w:rsidP="004B2F98">
      <w:pPr>
        <w:pStyle w:val="3GPPHeader"/>
        <w:rPr>
          <w:rFonts w:cs="Arial"/>
        </w:rPr>
      </w:pPr>
      <w:r w:rsidRPr="00EE6E85">
        <w:rPr>
          <w:rFonts w:cs="Arial"/>
        </w:rPr>
        <w:t>e-Meeting, May 9th-20th, 2022</w:t>
      </w:r>
    </w:p>
    <w:p w14:paraId="3086AC07" w14:textId="77777777" w:rsidR="00E90E49" w:rsidRPr="00CE0424" w:rsidRDefault="00E90E49" w:rsidP="00357380">
      <w:pPr>
        <w:pStyle w:val="3GPPHeader"/>
      </w:pPr>
    </w:p>
    <w:p w14:paraId="3982483C" w14:textId="156B556D" w:rsidR="00E90E49" w:rsidRPr="00E60D85" w:rsidRDefault="00E90E49" w:rsidP="00311702">
      <w:pPr>
        <w:pStyle w:val="3GPPHeader"/>
        <w:rPr>
          <w:sz w:val="22"/>
        </w:rPr>
      </w:pPr>
      <w:r w:rsidRPr="00E60D85">
        <w:rPr>
          <w:sz w:val="22"/>
        </w:rPr>
        <w:t>Agenda Item:</w:t>
      </w:r>
      <w:r w:rsidRPr="00E60D85">
        <w:rPr>
          <w:sz w:val="22"/>
        </w:rPr>
        <w:tab/>
      </w:r>
      <w:r w:rsidR="00B6335A" w:rsidRPr="00B6335A">
        <w:rPr>
          <w:sz w:val="22"/>
        </w:rPr>
        <w:t>9</w:t>
      </w:r>
      <w:r w:rsidR="00633732" w:rsidRPr="00B6335A">
        <w:rPr>
          <w:sz w:val="22"/>
        </w:rPr>
        <w:t>.</w:t>
      </w:r>
      <w:r w:rsidR="00B6335A" w:rsidRPr="00B6335A">
        <w:rPr>
          <w:sz w:val="22"/>
        </w:rPr>
        <w:t>5</w:t>
      </w:r>
      <w:r w:rsidR="00633732" w:rsidRPr="00B6335A">
        <w:rPr>
          <w:sz w:val="22"/>
        </w:rPr>
        <w:t>.</w:t>
      </w:r>
      <w:r w:rsidR="00B6335A" w:rsidRPr="00B6335A">
        <w:rPr>
          <w:sz w:val="22"/>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65023953" w:rsidR="00633732" w:rsidRDefault="003D3C45" w:rsidP="00633732">
      <w:pPr>
        <w:pStyle w:val="3GPPHeader"/>
        <w:rPr>
          <w:sz w:val="22"/>
        </w:rPr>
      </w:pPr>
      <w:r>
        <w:rPr>
          <w:sz w:val="22"/>
        </w:rPr>
        <w:t>Title:</w:t>
      </w:r>
      <w:r w:rsidR="00E90E49" w:rsidRPr="00CE0424">
        <w:rPr>
          <w:sz w:val="22"/>
        </w:rPr>
        <w:tab/>
      </w:r>
      <w:r w:rsidR="00FD2BC8">
        <w:rPr>
          <w:sz w:val="22"/>
        </w:rPr>
        <w:t>Consideration</w:t>
      </w:r>
      <w:r w:rsidR="003B5415">
        <w:rPr>
          <w:sz w:val="22"/>
        </w:rPr>
        <w:t xml:space="preserve"> for RedCap </w:t>
      </w:r>
      <w:r w:rsidR="00667748">
        <w:rPr>
          <w:sz w:val="22"/>
        </w:rPr>
        <w:t>P</w:t>
      </w:r>
      <w:r w:rsidR="003B5415">
        <w:rPr>
          <w:sz w:val="22"/>
        </w:rPr>
        <w:t>ositioning</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0256522E" w14:textId="281CBBC8" w:rsidR="00F54355" w:rsidRPr="00C123DA" w:rsidRDefault="00A56AE8" w:rsidP="004A6671">
      <w:pPr>
        <w:rPr>
          <w:szCs w:val="20"/>
          <w:lang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s</w:t>
      </w:r>
      <w:r w:rsidR="00BD6135" w:rsidRPr="00C123DA">
        <w:rPr>
          <w:rFonts w:eastAsia="Batang" w:cs="Arial"/>
          <w:szCs w:val="20"/>
          <w:lang w:eastAsia="zh-CN"/>
        </w:rPr>
        <w:t xml:space="preserve">tudy on expanded and improved </w:t>
      </w:r>
      <w:r w:rsidR="00623B97" w:rsidRPr="00C123DA">
        <w:rPr>
          <w:rFonts w:eastAsia="Batang" w:cs="Arial"/>
          <w:szCs w:val="20"/>
          <w:lang w:eastAsia="zh-CN"/>
        </w:rPr>
        <w:t>new radio (</w:t>
      </w:r>
      <w:r w:rsidR="00BD6135" w:rsidRPr="00C123DA">
        <w:rPr>
          <w:rFonts w:eastAsia="Batang" w:cs="Arial"/>
          <w:szCs w:val="20"/>
          <w:lang w:eastAsia="zh-CN"/>
        </w:rPr>
        <w:t>NR</w:t>
      </w:r>
      <w:r w:rsidR="00623B97" w:rsidRPr="00C123DA">
        <w:rPr>
          <w:rFonts w:eastAsia="Batang" w:cs="Arial"/>
          <w:szCs w:val="20"/>
          <w:lang w:eastAsia="zh-CN"/>
        </w:rPr>
        <w:t>)</w:t>
      </w:r>
      <w:r w:rsidR="00BD6135" w:rsidRPr="00C123DA">
        <w:rPr>
          <w:rFonts w:eastAsia="Batang" w:cs="Arial"/>
          <w:szCs w:val="20"/>
          <w:lang w:eastAsia="zh-CN"/>
        </w:rPr>
        <w:t xml:space="preserve"> positioning</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BD6135" w:rsidRPr="00C123DA">
        <w:rPr>
          <w:szCs w:val="20"/>
          <w:lang w:eastAsia="ja-JP"/>
        </w:rPr>
        <w:t>[1]</w:t>
      </w:r>
      <w:r w:rsidR="00BD6135" w:rsidRPr="00C123DA">
        <w:rPr>
          <w:szCs w:val="20"/>
          <w:lang w:eastAsia="ja-JP"/>
        </w:rPr>
        <w:fldChar w:fldCharType="end"/>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0D22A5">
            <w:pPr>
              <w:numPr>
                <w:ilvl w:val="0"/>
                <w:numId w:val="42"/>
              </w:numPr>
              <w:overflowPunct w:val="0"/>
              <w:autoSpaceDE w:val="0"/>
              <w:autoSpaceDN w:val="0"/>
              <w:adjustRightInd w:val="0"/>
              <w:spacing w:after="0" w:line="240" w:lineRule="auto"/>
              <w:textAlignment w:val="baseline"/>
              <w:rPr>
                <w:bCs/>
                <w:sz w:val="20"/>
                <w:szCs w:val="20"/>
              </w:rPr>
            </w:pPr>
            <w:r w:rsidRPr="00C123DA">
              <w:rPr>
                <w:bCs/>
                <w:sz w:val="20"/>
                <w:szCs w:val="20"/>
              </w:rPr>
              <w:t>Positioning support for RedCap UEs, considering the following:</w:t>
            </w:r>
          </w:p>
          <w:p w14:paraId="364B61EC" w14:textId="58AB2B7E" w:rsidR="000D22A5" w:rsidRPr="00C123DA" w:rsidRDefault="000D22A5" w:rsidP="000D22A5">
            <w:pPr>
              <w:numPr>
                <w:ilvl w:val="1"/>
                <w:numId w:val="42"/>
              </w:numPr>
              <w:overflowPunct w:val="0"/>
              <w:autoSpaceDE w:val="0"/>
              <w:autoSpaceDN w:val="0"/>
              <w:adjustRightInd w:val="0"/>
              <w:spacing w:after="0" w:line="240" w:lineRule="auto"/>
              <w:textAlignment w:val="baseline"/>
              <w:rPr>
                <w:bCs/>
                <w:sz w:val="20"/>
                <w:szCs w:val="20"/>
              </w:rPr>
            </w:pPr>
            <w:r w:rsidRPr="00C123DA">
              <w:rPr>
                <w:bCs/>
                <w:sz w:val="20"/>
                <w:szCs w:val="20"/>
              </w:rPr>
              <w:t>Evaluate positioning performance of existing positioning procedures and measurements with RedCap UEs</w:t>
            </w:r>
            <w:r w:rsidR="009172BD" w:rsidRPr="00C123DA">
              <w:rPr>
                <w:bCs/>
                <w:sz w:val="20"/>
                <w:szCs w:val="20"/>
              </w:rPr>
              <w:t xml:space="preserve"> </w:t>
            </w:r>
            <w:r w:rsidRPr="00C123DA">
              <w:rPr>
                <w:bCs/>
                <w:sz w:val="20"/>
                <w:szCs w:val="20"/>
              </w:rPr>
              <w:t>[RAN1]</w:t>
            </w:r>
          </w:p>
          <w:p w14:paraId="04F862D2" w14:textId="77777777" w:rsidR="000D22A5" w:rsidRPr="00C123DA" w:rsidRDefault="000D22A5" w:rsidP="000D22A5">
            <w:pPr>
              <w:numPr>
                <w:ilvl w:val="1"/>
                <w:numId w:val="42"/>
              </w:numPr>
              <w:overflowPunct w:val="0"/>
              <w:autoSpaceDE w:val="0"/>
              <w:autoSpaceDN w:val="0"/>
              <w:adjustRightInd w:val="0"/>
              <w:spacing w:after="0" w:line="240" w:lineRule="auto"/>
              <w:textAlignment w:val="baseline"/>
              <w:rPr>
                <w:bCs/>
                <w:sz w:val="20"/>
                <w:szCs w:val="20"/>
              </w:rPr>
            </w:pPr>
            <w:r w:rsidRPr="00C123DA">
              <w:rPr>
                <w:bCs/>
                <w:sz w:val="20"/>
                <w:szCs w:val="20"/>
              </w:rPr>
              <w:t>Based on the evaluation, assess the necessity of enhancements and, if needed, identify enhancements to help address limitations associated with for RedCap UEs [RAN1, RAN2]</w:t>
            </w:r>
          </w:p>
          <w:p w14:paraId="1C67F600" w14:textId="69ABBD64" w:rsidR="00EE3F8F" w:rsidRPr="00C123DA" w:rsidRDefault="00EE3F8F" w:rsidP="00817082">
            <w:pPr>
              <w:spacing w:after="0" w:line="240" w:lineRule="auto"/>
              <w:rPr>
                <w:rFonts w:ascii="Times New Roman" w:hAnsi="Times New Roman" w:cs="Times New Roman"/>
                <w:sz w:val="20"/>
                <w:szCs w:val="20"/>
                <w:lang w:eastAsia="ja-JP"/>
              </w:rPr>
            </w:pPr>
          </w:p>
        </w:tc>
      </w:tr>
    </w:tbl>
    <w:p w14:paraId="0D1C93B2" w14:textId="77777777" w:rsidR="009172BD" w:rsidRPr="00C123DA" w:rsidRDefault="009172BD" w:rsidP="004A6671">
      <w:pPr>
        <w:rPr>
          <w:sz w:val="6"/>
          <w:szCs w:val="6"/>
          <w:lang w:eastAsia="ja-JP"/>
        </w:rPr>
      </w:pPr>
    </w:p>
    <w:p w14:paraId="65B3E330" w14:textId="1FDC7915" w:rsidR="00E72554" w:rsidRPr="00C123DA" w:rsidRDefault="00214FCF" w:rsidP="004A6671">
      <w:pPr>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consideration </w:t>
      </w:r>
      <w:r w:rsidR="007E0CC4" w:rsidRPr="00C123DA">
        <w:rPr>
          <w:szCs w:val="20"/>
          <w:lang w:eastAsia="ja-JP"/>
        </w:rPr>
        <w:t>about</w:t>
      </w:r>
      <w:r w:rsidR="00403233" w:rsidRPr="00C123DA">
        <w:rPr>
          <w:szCs w:val="20"/>
          <w:lang w:eastAsia="ja-JP"/>
        </w:rPr>
        <w:t xml:space="preserve"> </w:t>
      </w:r>
      <w:r w:rsidR="00275AA6" w:rsidRPr="00C123DA">
        <w:rPr>
          <w:szCs w:val="20"/>
          <w:lang w:eastAsia="ja-JP"/>
        </w:rPr>
        <w:t>RedCap positioning in terms of simulation assumptions for performance evaluation</w:t>
      </w:r>
      <w:r w:rsidRPr="00C123DA">
        <w:rPr>
          <w:szCs w:val="20"/>
          <w:lang w:eastAsia="ja-JP"/>
        </w:rPr>
        <w:t>.</w:t>
      </w:r>
    </w:p>
    <w:p w14:paraId="1DD64A18" w14:textId="4D8C86A8" w:rsidR="00C94B76" w:rsidRPr="004020BD" w:rsidRDefault="002A19D1" w:rsidP="00C94B76">
      <w:pPr>
        <w:pStyle w:val="Heading1"/>
        <w:rPr>
          <w:lang w:val="en-US"/>
        </w:rPr>
      </w:pPr>
      <w:r w:rsidRPr="004020BD">
        <w:rPr>
          <w:lang w:val="en-US"/>
        </w:rPr>
        <w:t>2</w:t>
      </w:r>
      <w:r w:rsidR="00C94B76" w:rsidRPr="004020BD">
        <w:rPr>
          <w:lang w:val="en-US"/>
        </w:rPr>
        <w:t xml:space="preserve"> </w:t>
      </w:r>
      <w:r w:rsidR="00C94B76">
        <w:tab/>
      </w:r>
      <w:r w:rsidR="002B3C0E">
        <w:rPr>
          <w:lang w:val="en-US"/>
        </w:rPr>
        <w:t>Discussio</w:t>
      </w:r>
      <w:r w:rsidR="001103A8">
        <w:rPr>
          <w:lang w:val="en-US"/>
        </w:rPr>
        <w:t>n</w:t>
      </w:r>
    </w:p>
    <w:p w14:paraId="78CF3F67" w14:textId="5B9BC8AB" w:rsidR="00447263" w:rsidRPr="00D16D00" w:rsidRDefault="00F2179E" w:rsidP="00447263">
      <w:pPr>
        <w:pStyle w:val="ArialText"/>
        <w:rPr>
          <w:rFonts w:cs="Arial"/>
          <w:szCs w:val="20"/>
        </w:rPr>
      </w:pPr>
      <w:r w:rsidRPr="00D16D00">
        <w:rPr>
          <w:rFonts w:cs="Arial"/>
          <w:szCs w:val="20"/>
        </w:rPr>
        <w:t xml:space="preserve">RedCap </w:t>
      </w:r>
      <w:r w:rsidR="002105B1" w:rsidRPr="00D16D00">
        <w:rPr>
          <w:rFonts w:cs="Arial"/>
          <w:szCs w:val="20"/>
        </w:rPr>
        <w:t>has been</w:t>
      </w:r>
      <w:r w:rsidRPr="00D16D00">
        <w:rPr>
          <w:rFonts w:cs="Arial"/>
          <w:szCs w:val="20"/>
        </w:rPr>
        <w:t xml:space="preserve"> introduced in Rel-1</w:t>
      </w:r>
      <w:r w:rsidR="00E7059A" w:rsidRPr="00D16D00">
        <w:rPr>
          <w:rFonts w:cs="Arial"/>
          <w:szCs w:val="20"/>
        </w:rPr>
        <w:t>7</w:t>
      </w:r>
      <w:r w:rsidRPr="00D16D00">
        <w:rPr>
          <w:rFonts w:cs="Arial"/>
          <w:szCs w:val="20"/>
        </w:rPr>
        <w:t xml:space="preserve"> </w:t>
      </w:r>
      <w:r w:rsidR="001300A8" w:rsidRPr="00D16D00">
        <w:rPr>
          <w:rFonts w:cs="Arial"/>
          <w:szCs w:val="20"/>
        </w:rPr>
        <w:t xml:space="preserve">to support </w:t>
      </w:r>
      <w:r w:rsidR="0033571A" w:rsidRPr="00D16D00">
        <w:rPr>
          <w:rFonts w:cs="Arial"/>
          <w:szCs w:val="20"/>
        </w:rPr>
        <w:t xml:space="preserve">the </w:t>
      </w:r>
      <w:r w:rsidR="002105B1" w:rsidRPr="00D16D00">
        <w:rPr>
          <w:rFonts w:cs="Arial"/>
          <w:szCs w:val="20"/>
        </w:rPr>
        <w:t>IoT scenarios</w:t>
      </w:r>
      <w:r w:rsidR="0033571A" w:rsidRPr="00D16D00">
        <w:rPr>
          <w:rFonts w:cs="Arial"/>
          <w:szCs w:val="20"/>
        </w:rPr>
        <w:t>, such</w:t>
      </w:r>
      <w:r w:rsidR="00FA596C" w:rsidRPr="00D16D00">
        <w:rPr>
          <w:rFonts w:cs="Arial"/>
          <w:szCs w:val="20"/>
        </w:rPr>
        <w:t xml:space="preserve"> </w:t>
      </w:r>
      <w:r w:rsidR="00411AE1" w:rsidRPr="00D16D00">
        <w:rPr>
          <w:rFonts w:cs="Arial"/>
          <w:szCs w:val="20"/>
        </w:rPr>
        <w:t>as</w:t>
      </w:r>
      <w:r w:rsidR="00CF7C64" w:rsidRPr="00D16D00">
        <w:rPr>
          <w:rFonts w:cs="Arial"/>
          <w:szCs w:val="20"/>
        </w:rPr>
        <w:t xml:space="preserve"> industrial wireless sensors, video surveillance and </w:t>
      </w:r>
      <w:r w:rsidR="00CA2B1D" w:rsidRPr="00D16D00">
        <w:rPr>
          <w:rFonts w:cs="Arial"/>
          <w:szCs w:val="20"/>
        </w:rPr>
        <w:t xml:space="preserve">wearables which have </w:t>
      </w:r>
      <w:r w:rsidR="002105B1" w:rsidRPr="00D16D00">
        <w:rPr>
          <w:rFonts w:cs="Arial"/>
          <w:szCs w:val="20"/>
        </w:rPr>
        <w:t>the requirements of reduced</w:t>
      </w:r>
      <w:r w:rsidR="006C3159" w:rsidRPr="00D16D00">
        <w:rPr>
          <w:rFonts w:cs="Arial"/>
          <w:szCs w:val="20"/>
        </w:rPr>
        <w:t xml:space="preserve"> </w:t>
      </w:r>
      <w:r w:rsidRPr="00D16D00">
        <w:rPr>
          <w:rFonts w:cs="Arial"/>
          <w:szCs w:val="20"/>
        </w:rPr>
        <w:t xml:space="preserve">UE </w:t>
      </w:r>
      <w:r w:rsidR="00552A5D" w:rsidRPr="00D16D00">
        <w:rPr>
          <w:rFonts w:cs="Arial"/>
          <w:szCs w:val="20"/>
        </w:rPr>
        <w:t>cost</w:t>
      </w:r>
      <w:r w:rsidR="002105B1" w:rsidRPr="00D16D00">
        <w:rPr>
          <w:rFonts w:cs="Arial"/>
          <w:szCs w:val="20"/>
        </w:rPr>
        <w:t xml:space="preserve">, </w:t>
      </w:r>
      <w:r w:rsidR="00FF75A8" w:rsidRPr="00D16D00">
        <w:rPr>
          <w:rFonts w:cs="Arial"/>
          <w:szCs w:val="20"/>
        </w:rPr>
        <w:t>smaller device form factor</w:t>
      </w:r>
      <w:r w:rsidRPr="00D16D00">
        <w:rPr>
          <w:rFonts w:cs="Arial"/>
          <w:szCs w:val="20"/>
        </w:rPr>
        <w:t xml:space="preserve"> </w:t>
      </w:r>
      <w:r w:rsidR="002105B1" w:rsidRPr="00D16D00">
        <w:rPr>
          <w:rFonts w:cs="Arial"/>
          <w:szCs w:val="20"/>
        </w:rPr>
        <w:t>and</w:t>
      </w:r>
      <w:r w:rsidR="00D265C4" w:rsidRPr="00D16D00">
        <w:rPr>
          <w:rFonts w:cs="Arial"/>
          <w:szCs w:val="20"/>
        </w:rPr>
        <w:t>/or</w:t>
      </w:r>
      <w:r w:rsidR="002105B1" w:rsidRPr="00D16D00">
        <w:rPr>
          <w:rFonts w:cs="Arial"/>
          <w:szCs w:val="20"/>
        </w:rPr>
        <w:t xml:space="preserve"> </w:t>
      </w:r>
      <w:r w:rsidR="00D265C4" w:rsidRPr="00D16D00">
        <w:rPr>
          <w:rFonts w:cs="Arial"/>
          <w:szCs w:val="20"/>
        </w:rPr>
        <w:t>longer battery life</w:t>
      </w:r>
      <w:r w:rsidR="00BD0BC0" w:rsidRPr="00D16D00">
        <w:rPr>
          <w:rFonts w:cs="Arial"/>
          <w:szCs w:val="20"/>
        </w:rPr>
        <w:t xml:space="preserve"> than </w:t>
      </w:r>
      <w:r w:rsidR="0033571A" w:rsidRPr="00D16D00">
        <w:rPr>
          <w:rFonts w:cs="Arial"/>
          <w:szCs w:val="20"/>
        </w:rPr>
        <w:t>NR</w:t>
      </w:r>
      <w:r w:rsidR="00BD0BC0" w:rsidRPr="00D16D00">
        <w:rPr>
          <w:rFonts w:cs="Arial"/>
          <w:szCs w:val="20"/>
        </w:rPr>
        <w:t xml:space="preserve"> </w:t>
      </w:r>
      <w:r w:rsidR="00FF5A23" w:rsidRPr="00D16D00">
        <w:rPr>
          <w:rFonts w:cs="Arial"/>
          <w:szCs w:val="20"/>
        </w:rPr>
        <w:t xml:space="preserve">while higher data rates and/or better latency than </w:t>
      </w:r>
      <w:r w:rsidR="00D42533" w:rsidRPr="00D16D00">
        <w:rPr>
          <w:rFonts w:cs="Arial"/>
          <w:szCs w:val="20"/>
        </w:rPr>
        <w:t>long</w:t>
      </w:r>
      <w:r w:rsidR="00553887" w:rsidRPr="00D16D00">
        <w:rPr>
          <w:rFonts w:cs="Arial"/>
          <w:szCs w:val="20"/>
        </w:rPr>
        <w:t xml:space="preserve"> </w:t>
      </w:r>
      <w:r w:rsidR="00D42533" w:rsidRPr="00D16D00">
        <w:rPr>
          <w:rFonts w:cs="Arial"/>
          <w:szCs w:val="20"/>
        </w:rPr>
        <w:t>term</w:t>
      </w:r>
      <w:r w:rsidR="00553887" w:rsidRPr="00D16D00">
        <w:rPr>
          <w:rFonts w:cs="Arial"/>
          <w:szCs w:val="20"/>
        </w:rPr>
        <w:t xml:space="preserve"> </w:t>
      </w:r>
      <w:r w:rsidR="00D42533" w:rsidRPr="00D16D00">
        <w:rPr>
          <w:rFonts w:cs="Arial"/>
          <w:szCs w:val="20"/>
        </w:rPr>
        <w:t>e</w:t>
      </w:r>
      <w:r w:rsidR="00553887" w:rsidRPr="00D16D00">
        <w:rPr>
          <w:rFonts w:cs="Arial"/>
          <w:szCs w:val="20"/>
        </w:rPr>
        <w:t>volution</w:t>
      </w:r>
      <w:r w:rsidR="00D42533" w:rsidRPr="00D16D00">
        <w:rPr>
          <w:rFonts w:cs="Arial"/>
          <w:szCs w:val="20"/>
        </w:rPr>
        <w:t xml:space="preserve"> - m</w:t>
      </w:r>
      <w:r w:rsidR="00553887" w:rsidRPr="00D16D00">
        <w:rPr>
          <w:rFonts w:cs="Arial"/>
          <w:szCs w:val="20"/>
        </w:rPr>
        <w:t xml:space="preserve">achine </w:t>
      </w:r>
      <w:r w:rsidR="00D42533" w:rsidRPr="00D16D00">
        <w:rPr>
          <w:rFonts w:cs="Arial"/>
          <w:szCs w:val="20"/>
        </w:rPr>
        <w:t>t</w:t>
      </w:r>
      <w:r w:rsidR="00553887" w:rsidRPr="00D16D00">
        <w:rPr>
          <w:rFonts w:cs="Arial"/>
          <w:szCs w:val="20"/>
        </w:rPr>
        <w:t xml:space="preserve">ype </w:t>
      </w:r>
      <w:r w:rsidR="00D42533" w:rsidRPr="00D16D00">
        <w:rPr>
          <w:rFonts w:cs="Arial"/>
          <w:szCs w:val="20"/>
        </w:rPr>
        <w:t>c</w:t>
      </w:r>
      <w:r w:rsidR="00553887" w:rsidRPr="00D16D00">
        <w:rPr>
          <w:rFonts w:cs="Arial"/>
          <w:szCs w:val="20"/>
        </w:rPr>
        <w:t xml:space="preserve">ommunications </w:t>
      </w:r>
      <w:r w:rsidR="00D42533" w:rsidRPr="00D16D00">
        <w:rPr>
          <w:rFonts w:cs="Arial"/>
          <w:szCs w:val="20"/>
        </w:rPr>
        <w:t>(</w:t>
      </w:r>
      <w:r w:rsidR="00FF5A23" w:rsidRPr="00D16D00">
        <w:rPr>
          <w:rFonts w:cs="Arial"/>
          <w:szCs w:val="20"/>
        </w:rPr>
        <w:t>LTE-M</w:t>
      </w:r>
      <w:r w:rsidR="00D42533" w:rsidRPr="00D16D00">
        <w:rPr>
          <w:rFonts w:cs="Arial"/>
          <w:szCs w:val="20"/>
        </w:rPr>
        <w:t>)</w:t>
      </w:r>
      <w:r w:rsidR="00FF5A23" w:rsidRPr="00D16D00">
        <w:rPr>
          <w:rFonts w:cs="Arial"/>
          <w:szCs w:val="20"/>
        </w:rPr>
        <w:t xml:space="preserve"> and </w:t>
      </w:r>
      <w:r w:rsidR="00D42533" w:rsidRPr="00D16D00">
        <w:rPr>
          <w:rFonts w:cs="Arial"/>
          <w:szCs w:val="20"/>
        </w:rPr>
        <w:t>narrowband – internet of things (</w:t>
      </w:r>
      <w:r w:rsidR="00FF5A23" w:rsidRPr="00D16D00">
        <w:rPr>
          <w:rFonts w:cs="Arial"/>
          <w:szCs w:val="20"/>
        </w:rPr>
        <w:t>N</w:t>
      </w:r>
      <w:r w:rsidR="00CF6370" w:rsidRPr="00D16D00">
        <w:rPr>
          <w:rFonts w:cs="Arial"/>
          <w:szCs w:val="20"/>
        </w:rPr>
        <w:t>B-IoT</w:t>
      </w:r>
      <w:r w:rsidR="00D42533" w:rsidRPr="00D16D00">
        <w:rPr>
          <w:rFonts w:cs="Arial"/>
          <w:szCs w:val="20"/>
        </w:rPr>
        <w:t>)</w:t>
      </w:r>
      <w:r w:rsidRPr="00D16D00">
        <w:rPr>
          <w:rFonts w:cs="Arial"/>
          <w:szCs w:val="20"/>
        </w:rPr>
        <w:t>.</w:t>
      </w:r>
      <w:r w:rsidR="001A6F8B" w:rsidRPr="00D16D00">
        <w:rPr>
          <w:rFonts w:cs="Arial"/>
          <w:szCs w:val="20"/>
        </w:rPr>
        <w:t xml:space="preserve"> </w:t>
      </w:r>
      <w:r w:rsidR="00BD3801" w:rsidRPr="00D16D00">
        <w:rPr>
          <w:rFonts w:cs="Arial"/>
          <w:szCs w:val="20"/>
        </w:rPr>
        <w:t>Therefore</w:t>
      </w:r>
      <w:r w:rsidR="00411ECE" w:rsidRPr="00D16D00">
        <w:rPr>
          <w:rFonts w:cs="Arial"/>
          <w:szCs w:val="20"/>
        </w:rPr>
        <w:t>,</w:t>
      </w:r>
      <w:r w:rsidR="000A4CA4" w:rsidRPr="00D16D00">
        <w:rPr>
          <w:rFonts w:cs="Arial"/>
          <w:szCs w:val="20"/>
        </w:rPr>
        <w:t xml:space="preserve"> t</w:t>
      </w:r>
      <w:r w:rsidR="001A6F8B" w:rsidRPr="00D16D00">
        <w:rPr>
          <w:rFonts w:cs="Arial"/>
          <w:szCs w:val="20"/>
        </w:rPr>
        <w:t xml:space="preserve">he </w:t>
      </w:r>
      <w:r w:rsidR="000615D5" w:rsidRPr="00D16D00">
        <w:rPr>
          <w:rFonts w:cs="Arial"/>
          <w:szCs w:val="20"/>
        </w:rPr>
        <w:t>application</w:t>
      </w:r>
      <w:r w:rsidR="001A6F8B" w:rsidRPr="00D16D00">
        <w:rPr>
          <w:rFonts w:cs="Arial"/>
          <w:szCs w:val="20"/>
        </w:rPr>
        <w:t xml:space="preserve"> scenarios</w:t>
      </w:r>
      <w:r w:rsidR="000A4CA4" w:rsidRPr="00D16D00">
        <w:rPr>
          <w:rFonts w:cs="Arial"/>
          <w:szCs w:val="20"/>
        </w:rPr>
        <w:t xml:space="preserve"> of RedCap positioning</w:t>
      </w:r>
      <w:r w:rsidR="001A6F8B" w:rsidRPr="00D16D00">
        <w:rPr>
          <w:rFonts w:cs="Arial"/>
          <w:szCs w:val="20"/>
        </w:rPr>
        <w:t xml:space="preserve"> </w:t>
      </w:r>
      <w:r w:rsidR="00591E3A" w:rsidRPr="00D16D00">
        <w:rPr>
          <w:rFonts w:cs="Arial"/>
          <w:szCs w:val="20"/>
        </w:rPr>
        <w:t>include</w:t>
      </w:r>
      <w:r w:rsidR="000615D5" w:rsidRPr="00D16D00">
        <w:rPr>
          <w:rFonts w:cs="Arial"/>
          <w:szCs w:val="20"/>
        </w:rPr>
        <w:t xml:space="preserve"> indoor </w:t>
      </w:r>
      <w:r w:rsidR="00920064" w:rsidRPr="00D16D00">
        <w:rPr>
          <w:rFonts w:cs="Arial"/>
          <w:szCs w:val="20"/>
        </w:rPr>
        <w:t>factor</w:t>
      </w:r>
      <w:r w:rsidR="00CE218F" w:rsidRPr="00D16D00">
        <w:rPr>
          <w:rFonts w:cs="Arial"/>
          <w:szCs w:val="20"/>
        </w:rPr>
        <w:t>y</w:t>
      </w:r>
      <w:r w:rsidR="0006338B" w:rsidRPr="00D16D00">
        <w:rPr>
          <w:rFonts w:cs="Arial"/>
          <w:szCs w:val="20"/>
        </w:rPr>
        <w:t xml:space="preserve"> (InF)</w:t>
      </w:r>
      <w:r w:rsidR="000615D5" w:rsidRPr="00D16D00">
        <w:rPr>
          <w:rFonts w:cs="Arial"/>
          <w:szCs w:val="20"/>
        </w:rPr>
        <w:t xml:space="preserve">, </w:t>
      </w:r>
      <w:r w:rsidR="00236780" w:rsidRPr="00D16D00">
        <w:rPr>
          <w:rFonts w:cs="Arial"/>
          <w:szCs w:val="20"/>
        </w:rPr>
        <w:t>indoor office</w:t>
      </w:r>
      <w:r w:rsidR="00FD4B93" w:rsidRPr="00D16D00">
        <w:rPr>
          <w:rFonts w:cs="Arial"/>
          <w:szCs w:val="20"/>
        </w:rPr>
        <w:t xml:space="preserve"> (IOO)</w:t>
      </w:r>
      <w:r w:rsidR="00842241" w:rsidRPr="00D16D00">
        <w:rPr>
          <w:rFonts w:cs="Arial"/>
          <w:szCs w:val="20"/>
        </w:rPr>
        <w:t xml:space="preserve">, </w:t>
      </w:r>
      <w:r w:rsidR="00236780" w:rsidRPr="00D16D00">
        <w:rPr>
          <w:rFonts w:cs="Arial"/>
          <w:szCs w:val="20"/>
        </w:rPr>
        <w:t>urban</w:t>
      </w:r>
      <w:r w:rsidR="000806FE" w:rsidRPr="00D16D00">
        <w:rPr>
          <w:rFonts w:cs="Arial"/>
          <w:szCs w:val="20"/>
        </w:rPr>
        <w:t xml:space="preserve"> micro</w:t>
      </w:r>
      <w:r w:rsidR="00675D29" w:rsidRPr="00D16D00">
        <w:rPr>
          <w:rFonts w:cs="Arial"/>
          <w:szCs w:val="20"/>
        </w:rPr>
        <w:t xml:space="preserve"> (UMi)</w:t>
      </w:r>
      <w:r w:rsidR="000806FE" w:rsidRPr="00D16D00">
        <w:rPr>
          <w:rFonts w:cs="Arial"/>
          <w:szCs w:val="20"/>
        </w:rPr>
        <w:t>, urban macro</w:t>
      </w:r>
      <w:r w:rsidR="00842241" w:rsidRPr="00D16D00">
        <w:rPr>
          <w:rFonts w:cs="Arial"/>
          <w:szCs w:val="20"/>
        </w:rPr>
        <w:t xml:space="preserve"> </w:t>
      </w:r>
      <w:r w:rsidR="00675D29" w:rsidRPr="00D16D00">
        <w:rPr>
          <w:rFonts w:cs="Arial"/>
          <w:szCs w:val="20"/>
        </w:rPr>
        <w:t xml:space="preserve">(UMa) </w:t>
      </w:r>
      <w:r w:rsidR="00842241" w:rsidRPr="00D16D00">
        <w:rPr>
          <w:rFonts w:cs="Arial"/>
          <w:szCs w:val="20"/>
        </w:rPr>
        <w:t>and</w:t>
      </w:r>
      <w:r w:rsidR="001A6F8B" w:rsidRPr="00D16D00">
        <w:rPr>
          <w:rFonts w:cs="Arial"/>
          <w:szCs w:val="20"/>
        </w:rPr>
        <w:t xml:space="preserve"> </w:t>
      </w:r>
      <w:r w:rsidR="00236780" w:rsidRPr="00D16D00">
        <w:rPr>
          <w:rFonts w:cs="Arial"/>
          <w:szCs w:val="20"/>
        </w:rPr>
        <w:t>rural</w:t>
      </w:r>
      <w:r w:rsidR="00FD4B93" w:rsidRPr="00D16D00">
        <w:rPr>
          <w:rFonts w:cs="Arial"/>
          <w:szCs w:val="20"/>
        </w:rPr>
        <w:t xml:space="preserve"> macrocell </w:t>
      </w:r>
      <w:r w:rsidR="00675D29" w:rsidRPr="00D16D00">
        <w:rPr>
          <w:rFonts w:cs="Arial"/>
          <w:szCs w:val="20"/>
        </w:rPr>
        <w:t>(RMa)</w:t>
      </w:r>
      <w:r w:rsidR="00591E3A" w:rsidRPr="00D16D00">
        <w:rPr>
          <w:rFonts w:cs="Arial"/>
          <w:szCs w:val="20"/>
        </w:rPr>
        <w:t xml:space="preserve">. </w:t>
      </w:r>
    </w:p>
    <w:p w14:paraId="35454998" w14:textId="2316A729" w:rsidR="00236780" w:rsidRPr="00D16D00" w:rsidRDefault="001B4B9C" w:rsidP="00236780">
      <w:pPr>
        <w:pStyle w:val="Proposal"/>
        <w:rPr>
          <w:szCs w:val="20"/>
        </w:rPr>
      </w:pPr>
      <w:bookmarkStart w:id="0" w:name="_Toc102162761"/>
      <w:r>
        <w:rPr>
          <w:szCs w:val="20"/>
        </w:rPr>
        <w:t>E</w:t>
      </w:r>
      <w:r w:rsidR="00236780" w:rsidRPr="00D16D00">
        <w:rPr>
          <w:szCs w:val="20"/>
        </w:rPr>
        <w:t xml:space="preserve">valuation scenarios for RedCap positioning include </w:t>
      </w:r>
      <w:r w:rsidR="00675D29" w:rsidRPr="00D16D00">
        <w:rPr>
          <w:szCs w:val="20"/>
        </w:rPr>
        <w:t>InF</w:t>
      </w:r>
      <w:r w:rsidR="00236780" w:rsidRPr="00D16D00">
        <w:rPr>
          <w:szCs w:val="20"/>
        </w:rPr>
        <w:t xml:space="preserve">, </w:t>
      </w:r>
      <w:r w:rsidR="00675D29" w:rsidRPr="00D16D00">
        <w:rPr>
          <w:szCs w:val="20"/>
        </w:rPr>
        <w:t>IOO</w:t>
      </w:r>
      <w:r w:rsidR="00236780" w:rsidRPr="00D16D00">
        <w:rPr>
          <w:szCs w:val="20"/>
        </w:rPr>
        <w:t xml:space="preserve">, </w:t>
      </w:r>
      <w:r w:rsidR="00675D29" w:rsidRPr="00D16D00">
        <w:rPr>
          <w:szCs w:val="20"/>
        </w:rPr>
        <w:t>UMi, UMa</w:t>
      </w:r>
      <w:r w:rsidR="00236780" w:rsidRPr="00D16D00">
        <w:rPr>
          <w:szCs w:val="20"/>
        </w:rPr>
        <w:t xml:space="preserve"> and </w:t>
      </w:r>
      <w:r w:rsidR="00675D29" w:rsidRPr="00D16D00">
        <w:rPr>
          <w:szCs w:val="20"/>
        </w:rPr>
        <w:t>RMa</w:t>
      </w:r>
      <w:r w:rsidR="00236780" w:rsidRPr="00D16D00">
        <w:rPr>
          <w:szCs w:val="20"/>
        </w:rPr>
        <w:t>.</w:t>
      </w:r>
      <w:bookmarkEnd w:id="0"/>
      <w:r w:rsidR="00236780" w:rsidRPr="00D16D00">
        <w:rPr>
          <w:szCs w:val="20"/>
        </w:rPr>
        <w:t xml:space="preserve"> </w:t>
      </w:r>
    </w:p>
    <w:p w14:paraId="56504995" w14:textId="5A0B99B2" w:rsidR="001B14A5" w:rsidRDefault="001B14A5" w:rsidP="00C94B76">
      <w:pPr>
        <w:pStyle w:val="ArialText"/>
        <w:rPr>
          <w:rFonts w:cs="Arial"/>
          <w:szCs w:val="20"/>
        </w:rPr>
      </w:pPr>
      <w:r>
        <w:rPr>
          <w:rFonts w:cs="Arial"/>
          <w:szCs w:val="20"/>
        </w:rPr>
        <w:t xml:space="preserve">The existing </w:t>
      </w:r>
      <w:r w:rsidR="006A77F4">
        <w:rPr>
          <w:rFonts w:cs="Arial"/>
          <w:szCs w:val="20"/>
        </w:rPr>
        <w:t xml:space="preserve">RAT-dependent </w:t>
      </w:r>
      <w:r>
        <w:rPr>
          <w:rFonts w:cs="Arial"/>
          <w:szCs w:val="20"/>
        </w:rPr>
        <w:t xml:space="preserve">solutions in NR positioning Rel-17 </w:t>
      </w:r>
      <w:r w:rsidR="00561367">
        <w:rPr>
          <w:rFonts w:cs="Arial"/>
          <w:szCs w:val="20"/>
        </w:rPr>
        <w:t>which can support</w:t>
      </w:r>
      <w:r>
        <w:rPr>
          <w:rFonts w:cs="Arial"/>
          <w:szCs w:val="20"/>
        </w:rPr>
        <w:t xml:space="preserve"> RedCap positioning</w:t>
      </w:r>
      <w:r w:rsidR="00561367">
        <w:rPr>
          <w:rFonts w:cs="Arial"/>
          <w:szCs w:val="20"/>
        </w:rPr>
        <w:t xml:space="preserve"> </w:t>
      </w:r>
      <w:r w:rsidR="00AD09CD">
        <w:rPr>
          <w:rFonts w:cs="Arial"/>
          <w:szCs w:val="20"/>
        </w:rPr>
        <w:t xml:space="preserve">include DL-TDOA, UL-TDOA, </w:t>
      </w:r>
      <w:r w:rsidR="0062466F">
        <w:rPr>
          <w:rFonts w:cs="Arial"/>
          <w:szCs w:val="20"/>
        </w:rPr>
        <w:t>multi</w:t>
      </w:r>
      <w:r w:rsidR="007D7EE3">
        <w:rPr>
          <w:rFonts w:cs="Arial"/>
          <w:szCs w:val="20"/>
        </w:rPr>
        <w:t>-RTT, DL-AoD and UL-AoA</w:t>
      </w:r>
      <w:r w:rsidR="00994508">
        <w:rPr>
          <w:rFonts w:cs="Arial"/>
          <w:szCs w:val="20"/>
        </w:rPr>
        <w:t xml:space="preserve">, where downlink-based solutions </w:t>
      </w:r>
      <w:r w:rsidR="00376781">
        <w:rPr>
          <w:rFonts w:cs="Arial"/>
          <w:szCs w:val="20"/>
        </w:rPr>
        <w:t xml:space="preserve">such as DL-TDOA </w:t>
      </w:r>
      <w:r w:rsidR="00994508">
        <w:rPr>
          <w:rFonts w:cs="Arial"/>
          <w:szCs w:val="20"/>
        </w:rPr>
        <w:t xml:space="preserve">may be more suitable for </w:t>
      </w:r>
      <w:r w:rsidR="00C10924">
        <w:rPr>
          <w:rFonts w:cs="Arial"/>
          <w:szCs w:val="20"/>
        </w:rPr>
        <w:t xml:space="preserve">IoT </w:t>
      </w:r>
      <w:r w:rsidR="00131ECE">
        <w:rPr>
          <w:rFonts w:cs="Arial"/>
          <w:szCs w:val="20"/>
        </w:rPr>
        <w:t xml:space="preserve">application </w:t>
      </w:r>
      <w:r w:rsidR="00C10924">
        <w:rPr>
          <w:rFonts w:cs="Arial"/>
          <w:szCs w:val="20"/>
        </w:rPr>
        <w:t>scenarios</w:t>
      </w:r>
      <w:r w:rsidR="00415CAE">
        <w:rPr>
          <w:rFonts w:cs="Arial"/>
          <w:szCs w:val="20"/>
        </w:rPr>
        <w:t>, and m</w:t>
      </w:r>
      <w:r w:rsidR="002A2210">
        <w:rPr>
          <w:rFonts w:cs="Arial"/>
          <w:szCs w:val="20"/>
        </w:rPr>
        <w:t xml:space="preserve">ulti-RTT </w:t>
      </w:r>
      <w:r w:rsidR="00A349AD">
        <w:rPr>
          <w:rFonts w:cs="Arial"/>
          <w:szCs w:val="20"/>
        </w:rPr>
        <w:t>is also a good candidate</w:t>
      </w:r>
      <w:r w:rsidR="001A421D">
        <w:rPr>
          <w:rFonts w:cs="Arial"/>
          <w:szCs w:val="20"/>
        </w:rPr>
        <w:t xml:space="preserve"> </w:t>
      </w:r>
      <w:r w:rsidR="00625B53">
        <w:rPr>
          <w:rFonts w:cs="Arial"/>
          <w:szCs w:val="20"/>
        </w:rPr>
        <w:t>e</w:t>
      </w:r>
      <w:r w:rsidR="005C7C5A">
        <w:rPr>
          <w:rFonts w:cs="Arial"/>
          <w:szCs w:val="20"/>
        </w:rPr>
        <w:t>specially</w:t>
      </w:r>
      <w:r w:rsidR="00A349AD">
        <w:rPr>
          <w:rFonts w:cs="Arial"/>
          <w:szCs w:val="20"/>
        </w:rPr>
        <w:t xml:space="preserve"> </w:t>
      </w:r>
      <w:r w:rsidR="00D96E34">
        <w:rPr>
          <w:rFonts w:cs="Arial"/>
          <w:szCs w:val="20"/>
        </w:rPr>
        <w:t>in</w:t>
      </w:r>
      <w:r w:rsidR="00A349AD">
        <w:rPr>
          <w:rFonts w:cs="Arial"/>
          <w:szCs w:val="20"/>
        </w:rPr>
        <w:t xml:space="preserve"> asynchronized network.</w:t>
      </w:r>
    </w:p>
    <w:p w14:paraId="6DD3ABB8" w14:textId="2767B194" w:rsidR="00AC6620" w:rsidRPr="00D16D00" w:rsidRDefault="00A07140" w:rsidP="00AC6620">
      <w:pPr>
        <w:pStyle w:val="Proposal"/>
      </w:pPr>
      <w:bookmarkStart w:id="1" w:name="_Toc102162762"/>
      <w:r>
        <w:t>Evaluate</w:t>
      </w:r>
      <w:r w:rsidR="009D1C57">
        <w:t xml:space="preserve"> </w:t>
      </w:r>
      <w:r w:rsidR="00207111">
        <w:t>DL-TDOA</w:t>
      </w:r>
      <w:r w:rsidR="00625B53">
        <w:t xml:space="preserve"> </w:t>
      </w:r>
      <w:r w:rsidR="00207111">
        <w:t xml:space="preserve">and multi-RTT </w:t>
      </w:r>
      <w:r w:rsidR="00AC6620">
        <w:t>for RedCap positioning, with high priority</w:t>
      </w:r>
      <w:r w:rsidR="00207111">
        <w:t>.</w:t>
      </w:r>
      <w:bookmarkEnd w:id="1"/>
    </w:p>
    <w:p w14:paraId="7BE5DF23" w14:textId="7CD96EE8" w:rsidR="00D90DA7" w:rsidRPr="00D16D00" w:rsidRDefault="00620299" w:rsidP="00C94B76">
      <w:pPr>
        <w:pStyle w:val="ArialText"/>
        <w:rPr>
          <w:rFonts w:cs="Arial"/>
        </w:rPr>
      </w:pPr>
      <w:r w:rsidRPr="27D7D899">
        <w:rPr>
          <w:rFonts w:cs="Arial"/>
        </w:rPr>
        <w:t>As summarized in Table</w:t>
      </w:r>
      <w:r w:rsidR="00791F0F" w:rsidRPr="27D7D899">
        <w:rPr>
          <w:rFonts w:cs="Arial"/>
        </w:rPr>
        <w:t xml:space="preserve"> 1</w:t>
      </w:r>
      <w:r w:rsidRPr="27D7D899">
        <w:rPr>
          <w:rFonts w:cs="Arial"/>
        </w:rPr>
        <w:t xml:space="preserve">, </w:t>
      </w:r>
      <w:r w:rsidR="0081206E" w:rsidRPr="27D7D899">
        <w:rPr>
          <w:rFonts w:cs="Arial"/>
        </w:rPr>
        <w:t>t</w:t>
      </w:r>
      <w:r w:rsidR="00D90DA7" w:rsidRPr="27D7D899">
        <w:rPr>
          <w:rFonts w:cs="Arial"/>
        </w:rPr>
        <w:t xml:space="preserve">he limitations of RedCap UEs </w:t>
      </w:r>
      <w:r w:rsidRPr="27D7D899">
        <w:rPr>
          <w:rFonts w:cs="Arial"/>
        </w:rPr>
        <w:t xml:space="preserve">which </w:t>
      </w:r>
      <w:r w:rsidR="0078683C" w:rsidRPr="27D7D899">
        <w:rPr>
          <w:rFonts w:cs="Arial"/>
        </w:rPr>
        <w:t xml:space="preserve">may </w:t>
      </w:r>
      <w:r w:rsidRPr="27D7D899">
        <w:rPr>
          <w:rFonts w:cs="Arial"/>
        </w:rPr>
        <w:t xml:space="preserve">have impacts on positioning </w:t>
      </w:r>
      <w:r w:rsidR="003469AF" w:rsidRPr="27D7D899">
        <w:rPr>
          <w:rFonts w:cs="Arial"/>
        </w:rPr>
        <w:t>include reduced maximum UE</w:t>
      </w:r>
      <w:r w:rsidR="00E4173D" w:rsidRPr="27D7D899">
        <w:rPr>
          <w:rFonts w:cs="Arial"/>
        </w:rPr>
        <w:t xml:space="preserve"> </w:t>
      </w:r>
      <w:r w:rsidR="003469AF" w:rsidRPr="27D7D899">
        <w:rPr>
          <w:rFonts w:cs="Arial"/>
        </w:rPr>
        <w:t xml:space="preserve">bandwidth, reduced </w:t>
      </w:r>
      <w:r w:rsidR="00D233DA" w:rsidRPr="27D7D899">
        <w:rPr>
          <w:rFonts w:cs="Arial"/>
        </w:rPr>
        <w:t xml:space="preserve">minimum </w:t>
      </w:r>
      <w:r w:rsidR="00820AD8" w:rsidRPr="27D7D899">
        <w:rPr>
          <w:rFonts w:cs="Arial"/>
        </w:rPr>
        <w:t>UE antenna configuration</w:t>
      </w:r>
      <w:r w:rsidR="00CF5262" w:rsidRPr="27D7D899">
        <w:rPr>
          <w:rFonts w:cs="Arial"/>
        </w:rPr>
        <w:t xml:space="preserve">, reduced maximum </w:t>
      </w:r>
      <w:r w:rsidR="00820AD8" w:rsidRPr="27D7D899">
        <w:rPr>
          <w:rFonts w:cs="Arial"/>
        </w:rPr>
        <w:t>UE antenna configuration</w:t>
      </w:r>
      <w:r w:rsidR="00CF5262" w:rsidRPr="27D7D899">
        <w:rPr>
          <w:rFonts w:cs="Arial"/>
        </w:rPr>
        <w:t>,</w:t>
      </w:r>
      <w:r w:rsidR="005F49C3" w:rsidRPr="27D7D899">
        <w:rPr>
          <w:rFonts w:cs="Arial"/>
        </w:rPr>
        <w:t xml:space="preserve"> </w:t>
      </w:r>
      <w:r w:rsidR="00DF55DA" w:rsidRPr="27D7D899">
        <w:rPr>
          <w:rFonts w:cs="Arial"/>
        </w:rPr>
        <w:t xml:space="preserve">reduced </w:t>
      </w:r>
      <w:r w:rsidR="40804DEC" w:rsidRPr="27D7D899">
        <w:rPr>
          <w:rFonts w:cs="Arial"/>
        </w:rPr>
        <w:t>minimum EIRP</w:t>
      </w:r>
      <w:r w:rsidR="00A5001F" w:rsidRPr="27D7D899">
        <w:rPr>
          <w:rFonts w:cs="Arial"/>
        </w:rPr>
        <w:t xml:space="preserve"> </w:t>
      </w:r>
      <w:r w:rsidR="00EC59A1" w:rsidRPr="27D7D899">
        <w:rPr>
          <w:rFonts w:cs="Arial"/>
        </w:rPr>
        <w:t xml:space="preserve">in FR2 </w:t>
      </w:r>
      <w:r w:rsidR="00A5001F" w:rsidRPr="27D7D899">
        <w:rPr>
          <w:rFonts w:cs="Arial"/>
        </w:rPr>
        <w:t>and supported HD</w:t>
      </w:r>
      <w:r w:rsidR="008F528D" w:rsidRPr="27D7D899">
        <w:rPr>
          <w:rFonts w:cs="Arial"/>
        </w:rPr>
        <w:t>-FDD</w:t>
      </w:r>
      <w:r w:rsidR="00EC59A1" w:rsidRPr="27D7D899">
        <w:rPr>
          <w:rFonts w:cs="Arial"/>
        </w:rPr>
        <w:t xml:space="preserve"> in FR1</w:t>
      </w:r>
      <w:r w:rsidR="00D37804" w:rsidRPr="27D7D899">
        <w:rPr>
          <w:rFonts w:cs="Arial"/>
        </w:rPr>
        <w:t xml:space="preserve"> [</w:t>
      </w:r>
      <w:r w:rsidR="00411059" w:rsidRPr="27D7D899">
        <w:rPr>
          <w:rFonts w:cs="Arial"/>
        </w:rPr>
        <w:t>2</w:t>
      </w:r>
      <w:r w:rsidR="00D37804" w:rsidRPr="27D7D899">
        <w:rPr>
          <w:rFonts w:cs="Arial"/>
        </w:rPr>
        <w:t>][</w:t>
      </w:r>
      <w:r w:rsidR="00411059" w:rsidRPr="27D7D899">
        <w:rPr>
          <w:rFonts w:cs="Arial"/>
        </w:rPr>
        <w:t>3</w:t>
      </w:r>
      <w:r w:rsidR="00D37804" w:rsidRPr="27D7D899">
        <w:rPr>
          <w:rFonts w:cs="Arial"/>
        </w:rPr>
        <w:t>]</w:t>
      </w:r>
      <w:r w:rsidR="00D67FE1" w:rsidRPr="27D7D899">
        <w:rPr>
          <w:rFonts w:cs="Arial"/>
        </w:rPr>
        <w:t>.</w:t>
      </w:r>
      <w:r w:rsidR="00415ED5" w:rsidRPr="27D7D899">
        <w:rPr>
          <w:rFonts w:cs="Arial"/>
        </w:rPr>
        <w:t xml:space="preserve"> </w:t>
      </w:r>
      <w:r w:rsidR="002F145F" w:rsidRPr="27D7D899">
        <w:rPr>
          <w:rFonts w:cs="Arial"/>
        </w:rPr>
        <w:t>Hence,</w:t>
      </w:r>
      <w:r w:rsidR="00415ED5" w:rsidRPr="27D7D899">
        <w:rPr>
          <w:rFonts w:cs="Arial"/>
        </w:rPr>
        <w:t xml:space="preserve"> we have the proposals below for these limitations of RedCap UEs.</w:t>
      </w:r>
      <w:r w:rsidR="00D67FE1" w:rsidRPr="27D7D899">
        <w:rPr>
          <w:rFonts w:cs="Arial"/>
        </w:rPr>
        <w:t xml:space="preserve"> </w:t>
      </w:r>
    </w:p>
    <w:p w14:paraId="54A6143C" w14:textId="3907B75D" w:rsidR="00173599" w:rsidRPr="00D16D00" w:rsidRDefault="00173599" w:rsidP="00173599">
      <w:pPr>
        <w:pStyle w:val="ArialText"/>
        <w:jc w:val="center"/>
        <w:rPr>
          <w:rFonts w:cs="Arial"/>
          <w:szCs w:val="20"/>
        </w:rPr>
      </w:pPr>
      <w:r w:rsidRPr="00D16D00">
        <w:rPr>
          <w:rFonts w:cs="Arial"/>
          <w:szCs w:val="20"/>
        </w:rPr>
        <w:t>Table 1</w:t>
      </w:r>
      <w:r w:rsidR="00052DAE" w:rsidRPr="00D16D00">
        <w:rPr>
          <w:rFonts w:cs="Arial"/>
          <w:szCs w:val="20"/>
        </w:rPr>
        <w:t xml:space="preserve"> Limitations of</w:t>
      </w:r>
      <w:r w:rsidR="001F3858" w:rsidRPr="00D16D00">
        <w:rPr>
          <w:rFonts w:cs="Arial"/>
          <w:szCs w:val="20"/>
        </w:rPr>
        <w:t xml:space="preserve"> RedCap UEs which may have impacts on</w:t>
      </w:r>
      <w:r w:rsidR="00052DAE" w:rsidRPr="00D16D00">
        <w:rPr>
          <w:rFonts w:cs="Arial"/>
          <w:szCs w:val="20"/>
        </w:rPr>
        <w:t xml:space="preserve"> </w:t>
      </w:r>
      <w:r w:rsidR="001F3858" w:rsidRPr="00D16D00">
        <w:rPr>
          <w:rFonts w:cs="Arial"/>
          <w:szCs w:val="20"/>
        </w:rPr>
        <w:t>positioning</w:t>
      </w:r>
    </w:p>
    <w:tbl>
      <w:tblPr>
        <w:tblStyle w:val="TableGrid"/>
        <w:tblW w:w="9634" w:type="dxa"/>
        <w:tblLayout w:type="fixed"/>
        <w:tblLook w:val="04A0" w:firstRow="1" w:lastRow="0" w:firstColumn="1" w:lastColumn="0" w:noHBand="0" w:noVBand="1"/>
      </w:tblPr>
      <w:tblGrid>
        <w:gridCol w:w="1838"/>
        <w:gridCol w:w="2126"/>
        <w:gridCol w:w="1560"/>
        <w:gridCol w:w="2061"/>
        <w:gridCol w:w="2049"/>
      </w:tblGrid>
      <w:tr w:rsidR="008A254D" w:rsidRPr="00D16D00" w14:paraId="1DFC4703" w14:textId="77777777" w:rsidTr="008A254D">
        <w:tc>
          <w:tcPr>
            <w:tcW w:w="1838" w:type="dxa"/>
            <w:vMerge w:val="restart"/>
            <w:tcBorders>
              <w:top w:val="thinThickSmallGap" w:sz="18" w:space="0" w:color="auto"/>
            </w:tcBorders>
            <w:vAlign w:val="center"/>
          </w:tcPr>
          <w:p w14:paraId="4304962B" w14:textId="77777777" w:rsidR="00223181" w:rsidRPr="00D16D00" w:rsidRDefault="00223181" w:rsidP="00AD7034">
            <w:pPr>
              <w:pStyle w:val="ArialText"/>
              <w:spacing w:after="0"/>
              <w:jc w:val="center"/>
              <w:rPr>
                <w:rFonts w:cs="Arial"/>
                <w:sz w:val="20"/>
                <w:szCs w:val="20"/>
              </w:rPr>
            </w:pPr>
          </w:p>
        </w:tc>
        <w:tc>
          <w:tcPr>
            <w:tcW w:w="3686" w:type="dxa"/>
            <w:gridSpan w:val="2"/>
            <w:tcBorders>
              <w:top w:val="thinThickSmallGap" w:sz="18" w:space="0" w:color="auto"/>
            </w:tcBorders>
            <w:vAlign w:val="center"/>
          </w:tcPr>
          <w:p w14:paraId="3C384768" w14:textId="3459CA02" w:rsidR="00223181" w:rsidRPr="00D16D00" w:rsidRDefault="003F2142" w:rsidP="00AD7034">
            <w:pPr>
              <w:pStyle w:val="ArialText"/>
              <w:spacing w:after="0"/>
              <w:jc w:val="center"/>
              <w:rPr>
                <w:rFonts w:cs="Arial"/>
                <w:sz w:val="20"/>
                <w:szCs w:val="20"/>
              </w:rPr>
            </w:pPr>
            <w:r w:rsidRPr="00D16D00">
              <w:rPr>
                <w:rFonts w:cs="Arial"/>
                <w:sz w:val="20"/>
                <w:szCs w:val="20"/>
              </w:rPr>
              <w:t>FR1</w:t>
            </w:r>
          </w:p>
        </w:tc>
        <w:tc>
          <w:tcPr>
            <w:tcW w:w="4110" w:type="dxa"/>
            <w:gridSpan w:val="2"/>
            <w:tcBorders>
              <w:top w:val="thinThickSmallGap" w:sz="18" w:space="0" w:color="auto"/>
            </w:tcBorders>
            <w:vAlign w:val="center"/>
          </w:tcPr>
          <w:p w14:paraId="7A515A25" w14:textId="4D33478B" w:rsidR="00223181" w:rsidRPr="00D16D00" w:rsidRDefault="003F2142" w:rsidP="00AD7034">
            <w:pPr>
              <w:pStyle w:val="ArialText"/>
              <w:spacing w:after="0"/>
              <w:jc w:val="center"/>
              <w:rPr>
                <w:rFonts w:cs="Arial"/>
                <w:sz w:val="20"/>
                <w:szCs w:val="20"/>
              </w:rPr>
            </w:pPr>
            <w:r w:rsidRPr="00D16D00">
              <w:rPr>
                <w:rFonts w:cs="Arial"/>
                <w:sz w:val="20"/>
                <w:szCs w:val="20"/>
              </w:rPr>
              <w:t>FR2</w:t>
            </w:r>
          </w:p>
        </w:tc>
      </w:tr>
      <w:tr w:rsidR="00DD2A61" w:rsidRPr="00D16D00" w14:paraId="2DFE9113" w14:textId="77777777" w:rsidTr="00070854">
        <w:tc>
          <w:tcPr>
            <w:tcW w:w="1838" w:type="dxa"/>
            <w:vMerge/>
            <w:vAlign w:val="center"/>
          </w:tcPr>
          <w:p w14:paraId="723D0472" w14:textId="77777777" w:rsidR="00223181" w:rsidRPr="00D16D00" w:rsidRDefault="00223181" w:rsidP="00AD7034">
            <w:pPr>
              <w:pStyle w:val="ArialText"/>
              <w:spacing w:after="0"/>
              <w:jc w:val="center"/>
              <w:rPr>
                <w:rFonts w:cs="Arial"/>
                <w:sz w:val="20"/>
                <w:szCs w:val="20"/>
              </w:rPr>
            </w:pPr>
          </w:p>
        </w:tc>
        <w:tc>
          <w:tcPr>
            <w:tcW w:w="2126" w:type="dxa"/>
            <w:vAlign w:val="center"/>
          </w:tcPr>
          <w:p w14:paraId="29E078C2" w14:textId="09599D3F" w:rsidR="00223181" w:rsidRPr="00D16D00" w:rsidRDefault="003F2142" w:rsidP="00AD7034">
            <w:pPr>
              <w:pStyle w:val="ArialText"/>
              <w:spacing w:after="0"/>
              <w:jc w:val="center"/>
              <w:rPr>
                <w:rFonts w:cs="Arial"/>
                <w:sz w:val="20"/>
                <w:szCs w:val="20"/>
              </w:rPr>
            </w:pPr>
            <w:r w:rsidRPr="00D16D00">
              <w:rPr>
                <w:rFonts w:cs="Arial"/>
                <w:sz w:val="20"/>
                <w:szCs w:val="20"/>
              </w:rPr>
              <w:t>NR</w:t>
            </w:r>
          </w:p>
        </w:tc>
        <w:tc>
          <w:tcPr>
            <w:tcW w:w="1560" w:type="dxa"/>
            <w:vAlign w:val="center"/>
          </w:tcPr>
          <w:p w14:paraId="23858152" w14:textId="2800C29A" w:rsidR="00223181" w:rsidRPr="00D16D00" w:rsidRDefault="003F2142" w:rsidP="00AD7034">
            <w:pPr>
              <w:pStyle w:val="ArialText"/>
              <w:spacing w:after="0"/>
              <w:jc w:val="center"/>
              <w:rPr>
                <w:rFonts w:cs="Arial"/>
                <w:sz w:val="20"/>
                <w:szCs w:val="20"/>
              </w:rPr>
            </w:pPr>
            <w:r w:rsidRPr="00D16D00">
              <w:rPr>
                <w:rFonts w:cs="Arial"/>
                <w:sz w:val="20"/>
                <w:szCs w:val="20"/>
              </w:rPr>
              <w:t>RedCap</w:t>
            </w:r>
          </w:p>
        </w:tc>
        <w:tc>
          <w:tcPr>
            <w:tcW w:w="2061" w:type="dxa"/>
            <w:vAlign w:val="center"/>
          </w:tcPr>
          <w:p w14:paraId="53BEEE45" w14:textId="00CB4C1F" w:rsidR="00223181" w:rsidRPr="00D16D00" w:rsidRDefault="003F2142" w:rsidP="00AD7034">
            <w:pPr>
              <w:pStyle w:val="ArialText"/>
              <w:spacing w:after="0"/>
              <w:jc w:val="center"/>
              <w:rPr>
                <w:rFonts w:cs="Arial"/>
                <w:sz w:val="20"/>
                <w:szCs w:val="20"/>
              </w:rPr>
            </w:pPr>
            <w:r w:rsidRPr="00D16D00">
              <w:rPr>
                <w:rFonts w:cs="Arial"/>
                <w:sz w:val="20"/>
                <w:szCs w:val="20"/>
              </w:rPr>
              <w:t>NR</w:t>
            </w:r>
          </w:p>
        </w:tc>
        <w:tc>
          <w:tcPr>
            <w:tcW w:w="2049" w:type="dxa"/>
            <w:vAlign w:val="center"/>
          </w:tcPr>
          <w:p w14:paraId="5EC7B1D8" w14:textId="328C3AE2" w:rsidR="00223181" w:rsidRPr="00D16D00" w:rsidRDefault="003F2142" w:rsidP="00AD7034">
            <w:pPr>
              <w:pStyle w:val="ArialText"/>
              <w:spacing w:after="0"/>
              <w:jc w:val="center"/>
              <w:rPr>
                <w:rFonts w:cs="Arial"/>
                <w:sz w:val="20"/>
                <w:szCs w:val="20"/>
              </w:rPr>
            </w:pPr>
            <w:r w:rsidRPr="00D16D00">
              <w:rPr>
                <w:rFonts w:cs="Arial"/>
                <w:sz w:val="20"/>
                <w:szCs w:val="20"/>
              </w:rPr>
              <w:t>RedCap</w:t>
            </w:r>
          </w:p>
        </w:tc>
      </w:tr>
      <w:tr w:rsidR="00DD2A61" w:rsidRPr="00D16D00" w14:paraId="16097F1B" w14:textId="77777777" w:rsidTr="00070854">
        <w:tc>
          <w:tcPr>
            <w:tcW w:w="1838" w:type="dxa"/>
            <w:vAlign w:val="center"/>
          </w:tcPr>
          <w:p w14:paraId="1A104512" w14:textId="42AA1A3F" w:rsidR="00E34A1F" w:rsidRPr="00D16D00" w:rsidRDefault="003F2142" w:rsidP="00AD7034">
            <w:pPr>
              <w:pStyle w:val="ArialText"/>
              <w:spacing w:after="0"/>
              <w:jc w:val="center"/>
              <w:rPr>
                <w:rFonts w:cs="Arial"/>
                <w:sz w:val="20"/>
                <w:szCs w:val="20"/>
              </w:rPr>
            </w:pPr>
            <w:r w:rsidRPr="00D16D00">
              <w:rPr>
                <w:rFonts w:cs="Arial"/>
                <w:sz w:val="20"/>
                <w:szCs w:val="20"/>
              </w:rPr>
              <w:lastRenderedPageBreak/>
              <w:t>Maxim</w:t>
            </w:r>
            <w:r w:rsidR="007C32E4" w:rsidRPr="00D16D00">
              <w:rPr>
                <w:rFonts w:cs="Arial"/>
                <w:sz w:val="20"/>
                <w:szCs w:val="20"/>
              </w:rPr>
              <w:t>um</w:t>
            </w:r>
            <w:r w:rsidRPr="00D16D00">
              <w:rPr>
                <w:rFonts w:cs="Arial"/>
                <w:sz w:val="20"/>
                <w:szCs w:val="20"/>
              </w:rPr>
              <w:t xml:space="preserve"> UE bandwidth</w:t>
            </w:r>
          </w:p>
        </w:tc>
        <w:tc>
          <w:tcPr>
            <w:tcW w:w="2126" w:type="dxa"/>
            <w:vAlign w:val="center"/>
          </w:tcPr>
          <w:p w14:paraId="7D367BBB" w14:textId="03F72EC6" w:rsidR="00E34A1F" w:rsidRPr="00D16D00" w:rsidRDefault="003F2142" w:rsidP="00AD7034">
            <w:pPr>
              <w:pStyle w:val="ArialText"/>
              <w:spacing w:after="0"/>
              <w:jc w:val="center"/>
              <w:rPr>
                <w:rFonts w:cs="Arial"/>
                <w:sz w:val="20"/>
                <w:szCs w:val="20"/>
              </w:rPr>
            </w:pPr>
            <w:r w:rsidRPr="00D16D00">
              <w:rPr>
                <w:rFonts w:cs="Arial"/>
                <w:sz w:val="20"/>
                <w:szCs w:val="20"/>
              </w:rPr>
              <w:t>100MHz</w:t>
            </w:r>
          </w:p>
        </w:tc>
        <w:tc>
          <w:tcPr>
            <w:tcW w:w="1560" w:type="dxa"/>
            <w:vAlign w:val="center"/>
          </w:tcPr>
          <w:p w14:paraId="2E35BDFB" w14:textId="7626A515" w:rsidR="00E34A1F" w:rsidRPr="00D16D00" w:rsidRDefault="003F2142" w:rsidP="00AD7034">
            <w:pPr>
              <w:pStyle w:val="ArialText"/>
              <w:spacing w:after="0"/>
              <w:jc w:val="center"/>
              <w:rPr>
                <w:rFonts w:cs="Arial"/>
                <w:sz w:val="20"/>
                <w:szCs w:val="20"/>
              </w:rPr>
            </w:pPr>
            <w:r w:rsidRPr="00D16D00">
              <w:rPr>
                <w:rFonts w:cs="Arial"/>
                <w:sz w:val="20"/>
                <w:szCs w:val="20"/>
              </w:rPr>
              <w:t>20MHz</w:t>
            </w:r>
          </w:p>
        </w:tc>
        <w:tc>
          <w:tcPr>
            <w:tcW w:w="2061" w:type="dxa"/>
            <w:vAlign w:val="center"/>
          </w:tcPr>
          <w:p w14:paraId="5EC60233" w14:textId="11A0AF5E" w:rsidR="00E34A1F" w:rsidRPr="00D16D00" w:rsidRDefault="003F2142" w:rsidP="00AD7034">
            <w:pPr>
              <w:pStyle w:val="ArialText"/>
              <w:spacing w:after="0"/>
              <w:jc w:val="center"/>
              <w:rPr>
                <w:rFonts w:cs="Arial"/>
                <w:sz w:val="20"/>
                <w:szCs w:val="20"/>
              </w:rPr>
            </w:pPr>
            <w:r w:rsidRPr="00D16D00">
              <w:rPr>
                <w:rFonts w:cs="Arial"/>
                <w:sz w:val="20"/>
                <w:szCs w:val="20"/>
              </w:rPr>
              <w:t>400MHz</w:t>
            </w:r>
          </w:p>
        </w:tc>
        <w:tc>
          <w:tcPr>
            <w:tcW w:w="2049" w:type="dxa"/>
            <w:vAlign w:val="center"/>
          </w:tcPr>
          <w:p w14:paraId="6D4F4B52" w14:textId="648D7DE7" w:rsidR="00E34A1F" w:rsidRPr="00D16D00" w:rsidRDefault="003F2142" w:rsidP="00AD7034">
            <w:pPr>
              <w:pStyle w:val="ArialText"/>
              <w:spacing w:after="0"/>
              <w:jc w:val="center"/>
              <w:rPr>
                <w:rFonts w:cs="Arial"/>
                <w:sz w:val="20"/>
                <w:szCs w:val="20"/>
              </w:rPr>
            </w:pPr>
            <w:r w:rsidRPr="00D16D00">
              <w:rPr>
                <w:rFonts w:cs="Arial"/>
                <w:sz w:val="20"/>
                <w:szCs w:val="20"/>
              </w:rPr>
              <w:t>100MHz</w:t>
            </w:r>
          </w:p>
        </w:tc>
      </w:tr>
      <w:tr w:rsidR="00DD2A61" w:rsidRPr="00D16D00" w14:paraId="65FF6175" w14:textId="77777777" w:rsidTr="00070854">
        <w:tc>
          <w:tcPr>
            <w:tcW w:w="1838" w:type="dxa"/>
            <w:vAlign w:val="center"/>
          </w:tcPr>
          <w:p w14:paraId="055DDB18" w14:textId="411A4CFF" w:rsidR="00E34A1F" w:rsidRPr="00DD2A61" w:rsidRDefault="003F2142" w:rsidP="00AD7034">
            <w:pPr>
              <w:pStyle w:val="ArialText"/>
              <w:spacing w:after="0"/>
              <w:jc w:val="center"/>
              <w:rPr>
                <w:rFonts w:cs="Arial"/>
                <w:sz w:val="20"/>
                <w:szCs w:val="20"/>
              </w:rPr>
            </w:pPr>
            <w:r w:rsidRPr="00DD2A61">
              <w:rPr>
                <w:rFonts w:cs="Arial"/>
                <w:sz w:val="20"/>
                <w:szCs w:val="20"/>
              </w:rPr>
              <w:t xml:space="preserve">Minimum </w:t>
            </w:r>
            <w:r w:rsidR="00612D0C" w:rsidRPr="00DD2A61">
              <w:rPr>
                <w:rFonts w:cs="Arial"/>
                <w:sz w:val="20"/>
                <w:szCs w:val="20"/>
              </w:rPr>
              <w:t>antenna configuration</w:t>
            </w:r>
          </w:p>
        </w:tc>
        <w:tc>
          <w:tcPr>
            <w:tcW w:w="2126" w:type="dxa"/>
            <w:vAlign w:val="center"/>
          </w:tcPr>
          <w:p w14:paraId="2F8D6342" w14:textId="3163F406" w:rsidR="00AD7034" w:rsidRPr="00DD2A61" w:rsidRDefault="003F2142" w:rsidP="00AD7034">
            <w:pPr>
              <w:pStyle w:val="ArialText"/>
              <w:spacing w:after="0"/>
              <w:jc w:val="center"/>
              <w:rPr>
                <w:rFonts w:cs="Arial"/>
                <w:sz w:val="20"/>
                <w:szCs w:val="20"/>
              </w:rPr>
            </w:pPr>
            <w:r w:rsidRPr="00DD2A61">
              <w:rPr>
                <w:rFonts w:cs="Arial"/>
                <w:sz w:val="20"/>
                <w:szCs w:val="20"/>
              </w:rPr>
              <w:t>2</w:t>
            </w:r>
            <w:r w:rsidR="00612D0C" w:rsidRPr="00DD2A61">
              <w:rPr>
                <w:rFonts w:cs="Arial"/>
                <w:sz w:val="20"/>
                <w:szCs w:val="20"/>
              </w:rPr>
              <w:t xml:space="preserve"> Rx branches</w:t>
            </w:r>
            <w:r w:rsidRPr="00DD2A61">
              <w:rPr>
                <w:rFonts w:cs="Arial"/>
                <w:sz w:val="20"/>
                <w:szCs w:val="20"/>
              </w:rPr>
              <w:t xml:space="preserve"> (FDD)</w:t>
            </w:r>
          </w:p>
          <w:p w14:paraId="71A80697" w14:textId="77777777" w:rsidR="00E34A1F" w:rsidRDefault="003F2142" w:rsidP="00AD7034">
            <w:pPr>
              <w:pStyle w:val="ArialText"/>
              <w:spacing w:after="0"/>
              <w:jc w:val="center"/>
              <w:rPr>
                <w:rFonts w:cs="Arial"/>
                <w:sz w:val="20"/>
                <w:szCs w:val="20"/>
              </w:rPr>
            </w:pPr>
            <w:r w:rsidRPr="00DD2A61">
              <w:rPr>
                <w:rFonts w:cs="Arial"/>
                <w:sz w:val="20"/>
                <w:szCs w:val="20"/>
              </w:rPr>
              <w:t xml:space="preserve">4 </w:t>
            </w:r>
            <w:r w:rsidR="00612D0C" w:rsidRPr="00DD2A61">
              <w:rPr>
                <w:rFonts w:cs="Arial"/>
                <w:sz w:val="20"/>
                <w:szCs w:val="20"/>
              </w:rPr>
              <w:t xml:space="preserve">Rx branches </w:t>
            </w:r>
            <w:r w:rsidRPr="00DD2A61">
              <w:rPr>
                <w:rFonts w:cs="Arial"/>
                <w:sz w:val="20"/>
                <w:szCs w:val="20"/>
              </w:rPr>
              <w:t>(TDD)</w:t>
            </w:r>
          </w:p>
          <w:p w14:paraId="7CAAE89A" w14:textId="2133A575" w:rsidR="00003F41" w:rsidRPr="00DD2A61" w:rsidRDefault="00003F41" w:rsidP="00AD7034">
            <w:pPr>
              <w:pStyle w:val="ArialText"/>
              <w:spacing w:after="0"/>
              <w:jc w:val="center"/>
              <w:rPr>
                <w:rFonts w:cs="Arial"/>
                <w:sz w:val="20"/>
                <w:szCs w:val="20"/>
              </w:rPr>
            </w:pPr>
            <w:r>
              <w:rPr>
                <w:rFonts w:cs="Arial"/>
                <w:sz w:val="20"/>
                <w:szCs w:val="20"/>
              </w:rPr>
              <w:t>1 Tx branch</w:t>
            </w:r>
          </w:p>
        </w:tc>
        <w:tc>
          <w:tcPr>
            <w:tcW w:w="1560" w:type="dxa"/>
            <w:vAlign w:val="center"/>
          </w:tcPr>
          <w:p w14:paraId="5E947379" w14:textId="77777777" w:rsidR="00E34A1F" w:rsidRDefault="003F2142" w:rsidP="00AD7034">
            <w:pPr>
              <w:pStyle w:val="ArialText"/>
              <w:spacing w:after="0"/>
              <w:jc w:val="center"/>
              <w:rPr>
                <w:rFonts w:cs="Arial"/>
                <w:sz w:val="20"/>
                <w:szCs w:val="20"/>
              </w:rPr>
            </w:pPr>
            <w:r w:rsidRPr="00DD2A61">
              <w:rPr>
                <w:rFonts w:cs="Arial"/>
                <w:sz w:val="20"/>
                <w:szCs w:val="20"/>
              </w:rPr>
              <w:t>1</w:t>
            </w:r>
            <w:r w:rsidR="00612D0C" w:rsidRPr="00DD2A61">
              <w:rPr>
                <w:rFonts w:cs="Arial"/>
                <w:sz w:val="20"/>
                <w:szCs w:val="20"/>
              </w:rPr>
              <w:t xml:space="preserve"> Rx branch</w:t>
            </w:r>
          </w:p>
          <w:p w14:paraId="43AA67B0" w14:textId="3E04101D" w:rsidR="00003F41" w:rsidRPr="00DD2A61" w:rsidRDefault="00003F41" w:rsidP="00AD7034">
            <w:pPr>
              <w:pStyle w:val="ArialText"/>
              <w:spacing w:after="0"/>
              <w:jc w:val="center"/>
              <w:rPr>
                <w:rFonts w:cs="Arial"/>
                <w:sz w:val="20"/>
                <w:szCs w:val="20"/>
              </w:rPr>
            </w:pPr>
            <w:r>
              <w:rPr>
                <w:rFonts w:cs="Arial"/>
                <w:sz w:val="20"/>
                <w:szCs w:val="20"/>
              </w:rPr>
              <w:t>1 Tx branch</w:t>
            </w:r>
          </w:p>
        </w:tc>
        <w:tc>
          <w:tcPr>
            <w:tcW w:w="2061" w:type="dxa"/>
            <w:vAlign w:val="center"/>
          </w:tcPr>
          <w:p w14:paraId="34C6C16D" w14:textId="54BA5CAF" w:rsidR="00460F9F" w:rsidRPr="009A0B91" w:rsidRDefault="00460F9F" w:rsidP="009A0B91">
            <w:pPr>
              <w:pStyle w:val="ArialText"/>
              <w:spacing w:after="0"/>
              <w:jc w:val="center"/>
              <w:rPr>
                <w:rFonts w:cs="Arial"/>
                <w:sz w:val="20"/>
                <w:szCs w:val="20"/>
              </w:rPr>
            </w:pPr>
            <w:r w:rsidRPr="009A0B91">
              <w:rPr>
                <w:rFonts w:cs="Arial"/>
                <w:sz w:val="20"/>
                <w:szCs w:val="20"/>
              </w:rPr>
              <w:t>(Mg, Ng, M, N, P)</w:t>
            </w:r>
            <w:r w:rsidR="00F82392" w:rsidRPr="009A0B91">
              <w:rPr>
                <w:rFonts w:cs="Arial"/>
                <w:sz w:val="20"/>
                <w:szCs w:val="20"/>
              </w:rPr>
              <w:t xml:space="preserve"> </w:t>
            </w:r>
            <w:r w:rsidRPr="009A0B91">
              <w:rPr>
                <w:rFonts w:cs="Arial"/>
                <w:sz w:val="20"/>
                <w:szCs w:val="20"/>
              </w:rPr>
              <w:t>=</w:t>
            </w:r>
          </w:p>
          <w:p w14:paraId="47F73848" w14:textId="77777777" w:rsidR="00460F9F" w:rsidRPr="009A0B91" w:rsidRDefault="00460F9F" w:rsidP="009A0B91">
            <w:pPr>
              <w:pStyle w:val="ArialText"/>
              <w:spacing w:after="0"/>
              <w:jc w:val="center"/>
              <w:rPr>
                <w:rFonts w:cs="Arial"/>
                <w:sz w:val="20"/>
                <w:szCs w:val="20"/>
              </w:rPr>
            </w:pPr>
            <w:r w:rsidRPr="009A0B91">
              <w:rPr>
                <w:rFonts w:cs="Arial"/>
                <w:sz w:val="20"/>
                <w:szCs w:val="20"/>
              </w:rPr>
              <w:t>(1, 1, 2, 2, 2) with</w:t>
            </w:r>
          </w:p>
          <w:p w14:paraId="7B589BA2" w14:textId="29089F71" w:rsidR="00E34A1F" w:rsidRPr="00DD2A61" w:rsidRDefault="00460F9F" w:rsidP="00DD2A61">
            <w:pPr>
              <w:pStyle w:val="ArialText"/>
              <w:spacing w:after="0"/>
              <w:jc w:val="center"/>
              <w:rPr>
                <w:rFonts w:cs="Arial"/>
                <w:sz w:val="20"/>
                <w:szCs w:val="20"/>
              </w:rPr>
            </w:pPr>
            <w:r w:rsidRPr="009A0B91">
              <w:rPr>
                <w:rFonts w:cs="Arial"/>
                <w:sz w:val="20"/>
                <w:szCs w:val="20"/>
              </w:rPr>
              <w:t>PC3 [see 38.101-2]</w:t>
            </w:r>
          </w:p>
        </w:tc>
        <w:tc>
          <w:tcPr>
            <w:tcW w:w="2049" w:type="dxa"/>
            <w:vAlign w:val="center"/>
          </w:tcPr>
          <w:p w14:paraId="4C1673FF" w14:textId="77777777" w:rsidR="00F82392" w:rsidRPr="009A0B91" w:rsidRDefault="00F82392" w:rsidP="009A0B91">
            <w:pPr>
              <w:pStyle w:val="ArialText"/>
              <w:spacing w:after="0"/>
              <w:jc w:val="center"/>
              <w:rPr>
                <w:rFonts w:cs="Arial"/>
                <w:sz w:val="20"/>
                <w:szCs w:val="20"/>
              </w:rPr>
            </w:pPr>
            <w:r w:rsidRPr="009A0B91">
              <w:rPr>
                <w:rFonts w:cs="Arial"/>
                <w:sz w:val="20"/>
                <w:szCs w:val="20"/>
              </w:rPr>
              <w:t>(Mg, Ng, M, N, P) =</w:t>
            </w:r>
          </w:p>
          <w:p w14:paraId="146CCFD6" w14:textId="77777777" w:rsidR="00F82392" w:rsidRPr="009A0B91" w:rsidRDefault="00F82392" w:rsidP="009A0B91">
            <w:pPr>
              <w:pStyle w:val="ArialText"/>
              <w:spacing w:after="0"/>
              <w:jc w:val="center"/>
              <w:rPr>
                <w:rFonts w:cs="Arial"/>
                <w:sz w:val="20"/>
                <w:szCs w:val="20"/>
              </w:rPr>
            </w:pPr>
            <w:r w:rsidRPr="009A0B91">
              <w:rPr>
                <w:rFonts w:cs="Arial"/>
                <w:sz w:val="20"/>
                <w:szCs w:val="20"/>
              </w:rPr>
              <w:t>(1, 1, 1, 2, 2) with</w:t>
            </w:r>
          </w:p>
          <w:p w14:paraId="115787BF" w14:textId="4AD96C7F" w:rsidR="00E34A1F" w:rsidRPr="00DD2A61" w:rsidRDefault="00F82392" w:rsidP="00DD2A61">
            <w:pPr>
              <w:pStyle w:val="ArialText"/>
              <w:spacing w:after="0"/>
              <w:jc w:val="center"/>
              <w:rPr>
                <w:rFonts w:cs="Arial"/>
                <w:sz w:val="20"/>
                <w:szCs w:val="20"/>
              </w:rPr>
            </w:pPr>
            <w:r w:rsidRPr="009A0B91">
              <w:rPr>
                <w:rFonts w:cs="Arial"/>
                <w:sz w:val="20"/>
                <w:szCs w:val="20"/>
              </w:rPr>
              <w:t>PC7 [see 38.101-2]</w:t>
            </w:r>
          </w:p>
        </w:tc>
      </w:tr>
      <w:tr w:rsidR="00DD2A61" w:rsidRPr="00D16D00" w14:paraId="11BBCA3F" w14:textId="77777777" w:rsidTr="00070854">
        <w:trPr>
          <w:trHeight w:val="431"/>
        </w:trPr>
        <w:tc>
          <w:tcPr>
            <w:tcW w:w="1838" w:type="dxa"/>
            <w:vAlign w:val="center"/>
          </w:tcPr>
          <w:p w14:paraId="114AB2C1" w14:textId="3877C03B" w:rsidR="00E34A1F" w:rsidRPr="00DD2A61" w:rsidRDefault="00B22C60" w:rsidP="00AD7034">
            <w:pPr>
              <w:pStyle w:val="ArialText"/>
              <w:spacing w:after="0"/>
              <w:jc w:val="center"/>
              <w:rPr>
                <w:rFonts w:cs="Arial"/>
                <w:sz w:val="20"/>
                <w:szCs w:val="20"/>
              </w:rPr>
            </w:pPr>
            <w:r w:rsidRPr="00DD2A61">
              <w:rPr>
                <w:rFonts w:cs="Arial"/>
                <w:sz w:val="20"/>
                <w:szCs w:val="20"/>
              </w:rPr>
              <w:t xml:space="preserve">Maximum </w:t>
            </w:r>
            <w:r w:rsidR="00DF3280" w:rsidRPr="00DD2A61">
              <w:rPr>
                <w:rFonts w:cs="Arial"/>
                <w:sz w:val="20"/>
                <w:szCs w:val="20"/>
              </w:rPr>
              <w:t>antenna configuration</w:t>
            </w:r>
          </w:p>
        </w:tc>
        <w:tc>
          <w:tcPr>
            <w:tcW w:w="2126" w:type="dxa"/>
            <w:vAlign w:val="center"/>
          </w:tcPr>
          <w:p w14:paraId="79B84324" w14:textId="318FCE7F" w:rsidR="00003F41" w:rsidRPr="00FA5BA5" w:rsidRDefault="5BB9E389" w:rsidP="00003F41">
            <w:pPr>
              <w:pStyle w:val="ArialText"/>
              <w:spacing w:after="0"/>
              <w:jc w:val="center"/>
              <w:rPr>
                <w:rFonts w:cs="Arial"/>
                <w:sz w:val="20"/>
                <w:szCs w:val="20"/>
              </w:rPr>
            </w:pPr>
            <w:r w:rsidRPr="00DD2A61">
              <w:rPr>
                <w:rFonts w:cs="Arial"/>
                <w:sz w:val="20"/>
                <w:szCs w:val="20"/>
              </w:rPr>
              <w:t>8</w:t>
            </w:r>
            <w:r w:rsidR="00DF3280" w:rsidRPr="00DD2A61">
              <w:rPr>
                <w:rFonts w:cs="Arial"/>
                <w:sz w:val="20"/>
                <w:szCs w:val="20"/>
              </w:rPr>
              <w:t xml:space="preserve"> Rx branches</w:t>
            </w:r>
          </w:p>
        </w:tc>
        <w:tc>
          <w:tcPr>
            <w:tcW w:w="1560" w:type="dxa"/>
            <w:vAlign w:val="center"/>
          </w:tcPr>
          <w:p w14:paraId="35455533" w14:textId="3B791B9C" w:rsidR="00E34A1F" w:rsidRDefault="000E0091" w:rsidP="00AD7034">
            <w:pPr>
              <w:pStyle w:val="ArialText"/>
              <w:spacing w:after="0"/>
              <w:jc w:val="center"/>
              <w:rPr>
                <w:rFonts w:cs="Arial"/>
                <w:sz w:val="20"/>
                <w:szCs w:val="20"/>
              </w:rPr>
            </w:pPr>
            <w:r w:rsidRPr="00DD2A61">
              <w:rPr>
                <w:rFonts w:cs="Arial"/>
                <w:sz w:val="20"/>
                <w:szCs w:val="20"/>
              </w:rPr>
              <w:t>2</w:t>
            </w:r>
            <w:r w:rsidR="00DF3280" w:rsidRPr="00DD2A61">
              <w:rPr>
                <w:rFonts w:cs="Arial"/>
                <w:sz w:val="20"/>
                <w:szCs w:val="20"/>
              </w:rPr>
              <w:t xml:space="preserve"> Rx branches</w:t>
            </w:r>
          </w:p>
          <w:p w14:paraId="2CF4C2A7" w14:textId="35694663" w:rsidR="00003F41" w:rsidRPr="00DD2A61" w:rsidRDefault="00003F41" w:rsidP="00AD7034">
            <w:pPr>
              <w:pStyle w:val="ArialText"/>
              <w:spacing w:after="0"/>
              <w:jc w:val="center"/>
              <w:rPr>
                <w:rFonts w:cs="Arial"/>
                <w:sz w:val="20"/>
                <w:szCs w:val="20"/>
              </w:rPr>
            </w:pPr>
            <w:r>
              <w:rPr>
                <w:rFonts w:cs="Arial"/>
                <w:sz w:val="20"/>
                <w:szCs w:val="20"/>
              </w:rPr>
              <w:t>2 Tx branches</w:t>
            </w:r>
          </w:p>
        </w:tc>
        <w:tc>
          <w:tcPr>
            <w:tcW w:w="2061" w:type="dxa"/>
            <w:vAlign w:val="center"/>
          </w:tcPr>
          <w:p w14:paraId="44DC3CD6" w14:textId="65166548" w:rsidR="00E34A1F" w:rsidRPr="009A0B91" w:rsidRDefault="00EF7B5D" w:rsidP="5BB9E389">
            <w:pPr>
              <w:pStyle w:val="ArialText"/>
              <w:spacing w:after="0"/>
              <w:jc w:val="center"/>
              <w:rPr>
                <w:rFonts w:cs="Arial"/>
                <w:sz w:val="20"/>
                <w:szCs w:val="20"/>
              </w:rPr>
            </w:pPr>
            <w:r w:rsidRPr="00DD2A61">
              <w:rPr>
                <w:rFonts w:cs="Arial"/>
                <w:sz w:val="20"/>
                <w:szCs w:val="20"/>
              </w:rPr>
              <w:t>-</w:t>
            </w:r>
          </w:p>
        </w:tc>
        <w:tc>
          <w:tcPr>
            <w:tcW w:w="2049" w:type="dxa"/>
            <w:vAlign w:val="center"/>
          </w:tcPr>
          <w:p w14:paraId="17990842" w14:textId="77777777" w:rsidR="00EF7B5D" w:rsidRPr="009A0B91" w:rsidRDefault="00EF7B5D" w:rsidP="00EF7B5D">
            <w:pPr>
              <w:jc w:val="center"/>
              <w:rPr>
                <w:rFonts w:cs="Arial"/>
                <w:sz w:val="20"/>
                <w:szCs w:val="20"/>
                <w:lang w:eastAsia="ja-JP"/>
              </w:rPr>
            </w:pPr>
            <w:r w:rsidRPr="009A0B91">
              <w:rPr>
                <w:rFonts w:cs="Arial"/>
                <w:sz w:val="20"/>
                <w:szCs w:val="20"/>
                <w:lang w:eastAsia="ja-JP"/>
              </w:rPr>
              <w:t>(Mg, Ng, M, N, P) =</w:t>
            </w:r>
          </w:p>
          <w:p w14:paraId="64DE7C01" w14:textId="77777777" w:rsidR="00EF7B5D" w:rsidRPr="009A0B91" w:rsidRDefault="00EF7B5D" w:rsidP="00EF7B5D">
            <w:pPr>
              <w:jc w:val="center"/>
              <w:rPr>
                <w:rFonts w:cs="Arial"/>
                <w:sz w:val="20"/>
                <w:szCs w:val="20"/>
                <w:lang w:eastAsia="ja-JP"/>
              </w:rPr>
            </w:pPr>
            <w:r w:rsidRPr="009A0B91">
              <w:rPr>
                <w:rFonts w:cs="Arial"/>
                <w:sz w:val="20"/>
                <w:szCs w:val="20"/>
                <w:lang w:eastAsia="ja-JP"/>
              </w:rPr>
              <w:t>(1, 1, 2, 2, 2) with</w:t>
            </w:r>
          </w:p>
          <w:p w14:paraId="5016B21C" w14:textId="1E6E15D1" w:rsidR="00E34A1F" w:rsidRPr="00AE46C3" w:rsidRDefault="00EF7B5D" w:rsidP="00AE46C3">
            <w:pPr>
              <w:jc w:val="center"/>
              <w:rPr>
                <w:rFonts w:cs="Arial"/>
                <w:sz w:val="20"/>
                <w:szCs w:val="20"/>
                <w:lang w:eastAsia="ja-JP"/>
              </w:rPr>
            </w:pPr>
            <w:r w:rsidRPr="009A0B91">
              <w:rPr>
                <w:rFonts w:cs="Arial"/>
                <w:sz w:val="20"/>
                <w:szCs w:val="20"/>
                <w:lang w:eastAsia="ja-JP"/>
              </w:rPr>
              <w:t>PC3 [see 38.101-2]</w:t>
            </w:r>
          </w:p>
        </w:tc>
      </w:tr>
      <w:tr w:rsidR="00105D30" w:rsidRPr="00D16D00" w14:paraId="12E2749E" w14:textId="77777777" w:rsidTr="27D7D899">
        <w:tc>
          <w:tcPr>
            <w:tcW w:w="1838" w:type="dxa"/>
            <w:vAlign w:val="center"/>
          </w:tcPr>
          <w:p w14:paraId="6CE5D5F2" w14:textId="34A7FECC" w:rsidR="00105D30" w:rsidRPr="00DD2A61" w:rsidRDefault="422458A6" w:rsidP="27D7D899">
            <w:pPr>
              <w:pStyle w:val="ArialText"/>
              <w:spacing w:after="0"/>
              <w:jc w:val="center"/>
              <w:rPr>
                <w:rFonts w:cs="Arial"/>
              </w:rPr>
            </w:pPr>
            <w:r w:rsidRPr="27D7D899">
              <w:rPr>
                <w:rFonts w:cs="Arial"/>
              </w:rPr>
              <w:t>Minimum EIRP</w:t>
            </w:r>
          </w:p>
        </w:tc>
        <w:tc>
          <w:tcPr>
            <w:tcW w:w="2126" w:type="dxa"/>
            <w:vAlign w:val="center"/>
          </w:tcPr>
          <w:p w14:paraId="484D99F4" w14:textId="77777777" w:rsidR="00105D30" w:rsidRPr="00DD2A61" w:rsidRDefault="00105D30" w:rsidP="00105D30">
            <w:pPr>
              <w:pStyle w:val="ArialText"/>
              <w:spacing w:after="0"/>
              <w:jc w:val="center"/>
              <w:rPr>
                <w:rFonts w:cs="Arial"/>
                <w:szCs w:val="20"/>
              </w:rPr>
            </w:pPr>
          </w:p>
        </w:tc>
        <w:tc>
          <w:tcPr>
            <w:tcW w:w="1560" w:type="dxa"/>
            <w:vAlign w:val="center"/>
          </w:tcPr>
          <w:p w14:paraId="6417F4FD" w14:textId="77777777" w:rsidR="00105D30" w:rsidRPr="00DD2A61" w:rsidRDefault="00105D30" w:rsidP="00105D30">
            <w:pPr>
              <w:pStyle w:val="ArialText"/>
              <w:spacing w:after="0"/>
              <w:jc w:val="center"/>
              <w:rPr>
                <w:rFonts w:cs="Arial"/>
                <w:szCs w:val="20"/>
              </w:rPr>
            </w:pPr>
          </w:p>
        </w:tc>
        <w:tc>
          <w:tcPr>
            <w:tcW w:w="2061" w:type="dxa"/>
            <w:vAlign w:val="center"/>
          </w:tcPr>
          <w:p w14:paraId="061E7577" w14:textId="77DEDF6C" w:rsidR="00105D30" w:rsidRPr="00DD2A61" w:rsidRDefault="00105D30" w:rsidP="00105D30">
            <w:pPr>
              <w:pStyle w:val="ArialText"/>
              <w:spacing w:after="0"/>
              <w:jc w:val="center"/>
              <w:rPr>
                <w:rFonts w:cs="Arial"/>
                <w:szCs w:val="20"/>
              </w:rPr>
            </w:pPr>
            <w:r w:rsidRPr="00DD2A61">
              <w:rPr>
                <w:rFonts w:cs="Arial"/>
                <w:sz w:val="20"/>
                <w:szCs w:val="20"/>
              </w:rPr>
              <w:t>2</w:t>
            </w:r>
            <w:r w:rsidR="00F4040C">
              <w:rPr>
                <w:rFonts w:cs="Arial"/>
                <w:sz w:val="20"/>
                <w:szCs w:val="20"/>
              </w:rPr>
              <w:t>2.4</w:t>
            </w:r>
            <w:r w:rsidRPr="00DD2A61">
              <w:rPr>
                <w:rFonts w:cs="Arial"/>
                <w:sz w:val="20"/>
                <w:szCs w:val="20"/>
              </w:rPr>
              <w:t>dBm</w:t>
            </w:r>
            <w:r w:rsidR="00D0637F">
              <w:rPr>
                <w:rFonts w:cs="Arial"/>
                <w:sz w:val="20"/>
                <w:szCs w:val="20"/>
              </w:rPr>
              <w:t xml:space="preserve"> (</w:t>
            </w:r>
            <w:r w:rsidR="00736097">
              <w:rPr>
                <w:rFonts w:cs="Arial"/>
                <w:sz w:val="20"/>
                <w:szCs w:val="20"/>
              </w:rPr>
              <w:t xml:space="preserve">PC3 </w:t>
            </w:r>
            <w:r w:rsidR="00336EB5">
              <w:rPr>
                <w:rFonts w:cs="Arial"/>
                <w:sz w:val="20"/>
                <w:szCs w:val="20"/>
              </w:rPr>
              <w:t xml:space="preserve">for band </w:t>
            </w:r>
            <w:r w:rsidR="00D0637F">
              <w:rPr>
                <w:rFonts w:cs="Arial"/>
                <w:sz w:val="20"/>
                <w:szCs w:val="20"/>
              </w:rPr>
              <w:t>n</w:t>
            </w:r>
            <w:r w:rsidR="00AF4B23">
              <w:rPr>
                <w:rFonts w:cs="Arial"/>
                <w:sz w:val="20"/>
                <w:szCs w:val="20"/>
              </w:rPr>
              <w:t>257, n258, n261)</w:t>
            </w:r>
          </w:p>
        </w:tc>
        <w:tc>
          <w:tcPr>
            <w:tcW w:w="2049" w:type="dxa"/>
            <w:vAlign w:val="center"/>
          </w:tcPr>
          <w:p w14:paraId="598D0AC1" w14:textId="0B029CC4" w:rsidR="00105D30" w:rsidRPr="00DD2A61" w:rsidRDefault="422458A6" w:rsidP="27D7D899">
            <w:pPr>
              <w:pStyle w:val="ArialText"/>
              <w:spacing w:after="0"/>
              <w:jc w:val="center"/>
              <w:rPr>
                <w:rFonts w:cs="Arial"/>
              </w:rPr>
            </w:pPr>
            <w:r w:rsidRPr="27D7D899">
              <w:rPr>
                <w:rFonts w:cs="Arial"/>
                <w:sz w:val="20"/>
                <w:szCs w:val="20"/>
              </w:rPr>
              <w:t>17dBm (PC7</w:t>
            </w:r>
            <w:r w:rsidR="699BE6DE" w:rsidRPr="27D7D899">
              <w:rPr>
                <w:rFonts w:cs="Arial"/>
                <w:sz w:val="20"/>
                <w:szCs w:val="20"/>
              </w:rPr>
              <w:t xml:space="preserve"> for band n257, n258, n261</w:t>
            </w:r>
            <w:r w:rsidRPr="27D7D899">
              <w:rPr>
                <w:rFonts w:cs="Arial"/>
                <w:sz w:val="20"/>
                <w:szCs w:val="20"/>
              </w:rPr>
              <w:t xml:space="preserve">), </w:t>
            </w:r>
            <w:r w:rsidR="00105D30">
              <w:br/>
            </w:r>
            <w:r w:rsidRPr="27D7D899">
              <w:rPr>
                <w:rFonts w:cs="Arial"/>
                <w:sz w:val="20"/>
                <w:szCs w:val="20"/>
              </w:rPr>
              <w:t>2</w:t>
            </w:r>
            <w:r w:rsidR="4514813B" w:rsidRPr="27D7D899">
              <w:rPr>
                <w:rFonts w:cs="Arial"/>
                <w:sz w:val="20"/>
                <w:szCs w:val="20"/>
              </w:rPr>
              <w:t>2.4</w:t>
            </w:r>
            <w:r w:rsidRPr="27D7D899">
              <w:rPr>
                <w:rFonts w:cs="Arial"/>
                <w:sz w:val="20"/>
                <w:szCs w:val="20"/>
              </w:rPr>
              <w:t>dBm (</w:t>
            </w:r>
            <w:r w:rsidR="699BE6DE" w:rsidRPr="27D7D899">
              <w:rPr>
                <w:rFonts w:cs="Arial"/>
                <w:sz w:val="20"/>
                <w:szCs w:val="20"/>
              </w:rPr>
              <w:t xml:space="preserve">PC3 for band </w:t>
            </w:r>
            <w:r w:rsidR="3EE2FA2D" w:rsidRPr="27D7D899">
              <w:rPr>
                <w:rFonts w:cs="Arial"/>
                <w:sz w:val="20"/>
                <w:szCs w:val="20"/>
              </w:rPr>
              <w:t>n257, n258, n261</w:t>
            </w:r>
            <w:r w:rsidRPr="27D7D899">
              <w:rPr>
                <w:rFonts w:cs="Arial"/>
                <w:sz w:val="20"/>
                <w:szCs w:val="20"/>
              </w:rPr>
              <w:t>)</w:t>
            </w:r>
          </w:p>
        </w:tc>
      </w:tr>
      <w:tr w:rsidR="00DD2A61" w:rsidRPr="00D16D00" w14:paraId="6D12F8DB" w14:textId="77777777" w:rsidTr="00070854">
        <w:tc>
          <w:tcPr>
            <w:tcW w:w="1838" w:type="dxa"/>
            <w:tcBorders>
              <w:bottom w:val="thickThinSmallGap" w:sz="18" w:space="0" w:color="auto"/>
            </w:tcBorders>
            <w:vAlign w:val="center"/>
          </w:tcPr>
          <w:p w14:paraId="451640BF" w14:textId="4881E7D7" w:rsidR="00353A58" w:rsidRPr="00DD2A61" w:rsidRDefault="00624C42" w:rsidP="00334C17">
            <w:pPr>
              <w:pStyle w:val="ArialText"/>
              <w:spacing w:after="0"/>
              <w:jc w:val="center"/>
              <w:rPr>
                <w:rFonts w:cs="Arial"/>
                <w:sz w:val="20"/>
                <w:szCs w:val="20"/>
              </w:rPr>
            </w:pPr>
            <w:r w:rsidRPr="00DD2A61">
              <w:rPr>
                <w:rFonts w:cs="Arial"/>
                <w:sz w:val="20"/>
                <w:szCs w:val="20"/>
              </w:rPr>
              <w:t>Duplex operation</w:t>
            </w:r>
          </w:p>
        </w:tc>
        <w:tc>
          <w:tcPr>
            <w:tcW w:w="2126" w:type="dxa"/>
            <w:tcBorders>
              <w:bottom w:val="thickThinSmallGap" w:sz="18" w:space="0" w:color="auto"/>
            </w:tcBorders>
            <w:vAlign w:val="center"/>
          </w:tcPr>
          <w:p w14:paraId="01BECBD0" w14:textId="3FA78D1C" w:rsidR="00353A58" w:rsidRPr="00DD2A61" w:rsidRDefault="00624C42" w:rsidP="00334C17">
            <w:pPr>
              <w:pStyle w:val="ArialText"/>
              <w:spacing w:after="0"/>
              <w:jc w:val="center"/>
              <w:rPr>
                <w:rFonts w:cs="Arial"/>
                <w:sz w:val="20"/>
                <w:szCs w:val="20"/>
              </w:rPr>
            </w:pPr>
            <w:r w:rsidRPr="00DD2A61">
              <w:rPr>
                <w:rFonts w:cs="Arial"/>
                <w:sz w:val="20"/>
                <w:szCs w:val="20"/>
              </w:rPr>
              <w:t>FDD, TDD</w:t>
            </w:r>
          </w:p>
        </w:tc>
        <w:tc>
          <w:tcPr>
            <w:tcW w:w="1560" w:type="dxa"/>
            <w:tcBorders>
              <w:bottom w:val="thickThinSmallGap" w:sz="18" w:space="0" w:color="auto"/>
            </w:tcBorders>
            <w:vAlign w:val="center"/>
          </w:tcPr>
          <w:p w14:paraId="0F9D97AC" w14:textId="5C45C0CD" w:rsidR="00353A58" w:rsidRPr="00DD2A61" w:rsidRDefault="003F6BF2" w:rsidP="00334C17">
            <w:pPr>
              <w:pStyle w:val="ArialText"/>
              <w:spacing w:after="0"/>
              <w:jc w:val="center"/>
              <w:rPr>
                <w:rFonts w:cs="Arial"/>
                <w:sz w:val="20"/>
                <w:szCs w:val="20"/>
              </w:rPr>
            </w:pPr>
            <w:r w:rsidRPr="00DD2A61">
              <w:rPr>
                <w:rFonts w:cs="Arial"/>
                <w:sz w:val="20"/>
                <w:szCs w:val="20"/>
              </w:rPr>
              <w:t>HD-FDD, FDD, TDD</w:t>
            </w:r>
          </w:p>
        </w:tc>
        <w:tc>
          <w:tcPr>
            <w:tcW w:w="2061" w:type="dxa"/>
            <w:tcBorders>
              <w:bottom w:val="thickThinSmallGap" w:sz="18" w:space="0" w:color="auto"/>
            </w:tcBorders>
            <w:vAlign w:val="center"/>
          </w:tcPr>
          <w:p w14:paraId="2BD0624D" w14:textId="42C82AB6" w:rsidR="00353A58" w:rsidRPr="00DD2A61" w:rsidRDefault="003F6BF2" w:rsidP="00334C17">
            <w:pPr>
              <w:pStyle w:val="ArialText"/>
              <w:spacing w:after="0"/>
              <w:jc w:val="center"/>
              <w:rPr>
                <w:rFonts w:cs="Arial"/>
                <w:sz w:val="20"/>
                <w:szCs w:val="20"/>
              </w:rPr>
            </w:pPr>
            <w:r w:rsidRPr="00DD2A61">
              <w:rPr>
                <w:rFonts w:cs="Arial"/>
                <w:sz w:val="20"/>
                <w:szCs w:val="20"/>
              </w:rPr>
              <w:t>TDD</w:t>
            </w:r>
          </w:p>
        </w:tc>
        <w:tc>
          <w:tcPr>
            <w:tcW w:w="2049" w:type="dxa"/>
            <w:tcBorders>
              <w:bottom w:val="thickThinSmallGap" w:sz="18" w:space="0" w:color="auto"/>
            </w:tcBorders>
            <w:vAlign w:val="center"/>
          </w:tcPr>
          <w:p w14:paraId="7457F305" w14:textId="6672FA1D" w:rsidR="00353A58" w:rsidRPr="00DD2A61" w:rsidRDefault="003F6BF2" w:rsidP="00334C17">
            <w:pPr>
              <w:pStyle w:val="ArialText"/>
              <w:spacing w:after="0"/>
              <w:jc w:val="center"/>
              <w:rPr>
                <w:rFonts w:cs="Arial"/>
                <w:sz w:val="20"/>
                <w:szCs w:val="20"/>
              </w:rPr>
            </w:pPr>
            <w:r w:rsidRPr="00DD2A61">
              <w:rPr>
                <w:rFonts w:cs="Arial"/>
                <w:sz w:val="20"/>
                <w:szCs w:val="20"/>
              </w:rPr>
              <w:t>TDD</w:t>
            </w:r>
          </w:p>
        </w:tc>
      </w:tr>
    </w:tbl>
    <w:p w14:paraId="7DBA0952" w14:textId="77777777" w:rsidR="00E34A1F" w:rsidRPr="00D16D00" w:rsidRDefault="00E34A1F" w:rsidP="00C94B76">
      <w:pPr>
        <w:pStyle w:val="ArialText"/>
        <w:rPr>
          <w:rFonts w:cs="Arial"/>
          <w:szCs w:val="20"/>
        </w:rPr>
      </w:pPr>
    </w:p>
    <w:p w14:paraId="7CEDE112" w14:textId="7B75BF3C" w:rsidR="002900FA" w:rsidRPr="00D16D00" w:rsidRDefault="5AC1F1A8" w:rsidP="009A010D">
      <w:pPr>
        <w:pStyle w:val="Proposal"/>
      </w:pPr>
      <w:bookmarkStart w:id="2" w:name="_Toc102162763"/>
      <w:r>
        <w:t>For performance evaluation of RedCap positioning</w:t>
      </w:r>
      <w:r w:rsidR="69A0467F">
        <w:t>,</w:t>
      </w:r>
      <w:bookmarkEnd w:id="2"/>
    </w:p>
    <w:p w14:paraId="6DDB003D" w14:textId="74399DF8" w:rsidR="00371611" w:rsidRDefault="00BD2A59" w:rsidP="00371611">
      <w:pPr>
        <w:pStyle w:val="Proposal"/>
        <w:numPr>
          <w:ilvl w:val="0"/>
          <w:numId w:val="40"/>
        </w:numPr>
        <w:rPr>
          <w:szCs w:val="20"/>
        </w:rPr>
      </w:pPr>
      <w:bookmarkStart w:id="3" w:name="_Toc102162764"/>
      <w:r>
        <w:rPr>
          <w:szCs w:val="20"/>
        </w:rPr>
        <w:t xml:space="preserve">maximum </w:t>
      </w:r>
      <w:r w:rsidR="000F107A" w:rsidRPr="00D16D00">
        <w:rPr>
          <w:szCs w:val="20"/>
        </w:rPr>
        <w:t xml:space="preserve">UE </w:t>
      </w:r>
      <w:r w:rsidR="00631C4F" w:rsidRPr="00D16D00">
        <w:rPr>
          <w:szCs w:val="20"/>
        </w:rPr>
        <w:t>bandwidth is</w:t>
      </w:r>
      <w:r w:rsidR="00A51A7F" w:rsidRPr="00D16D00">
        <w:rPr>
          <w:szCs w:val="20"/>
        </w:rPr>
        <w:t xml:space="preserve"> 20MHz in FR1 and 100MHz in FR2</w:t>
      </w:r>
      <w:r w:rsidR="009C4471">
        <w:rPr>
          <w:szCs w:val="20"/>
        </w:rPr>
        <w:t>,</w:t>
      </w:r>
      <w:bookmarkEnd w:id="3"/>
    </w:p>
    <w:p w14:paraId="07ABB7FB" w14:textId="7BB1793C" w:rsidR="00F011AC" w:rsidRPr="00D16D00" w:rsidRDefault="00371611" w:rsidP="008E03DB">
      <w:pPr>
        <w:pStyle w:val="Proposal"/>
        <w:numPr>
          <w:ilvl w:val="0"/>
          <w:numId w:val="40"/>
        </w:numPr>
        <w:rPr>
          <w:szCs w:val="20"/>
        </w:rPr>
      </w:pPr>
      <w:bookmarkStart w:id="4" w:name="_Toc102162765"/>
      <w:r w:rsidRPr="008E03DB">
        <w:rPr>
          <w:szCs w:val="20"/>
        </w:rPr>
        <w:t>m</w:t>
      </w:r>
      <w:r w:rsidR="003679C0" w:rsidRPr="008E03DB">
        <w:rPr>
          <w:szCs w:val="20"/>
        </w:rPr>
        <w:t xml:space="preserve">inimum </w:t>
      </w:r>
      <w:r w:rsidR="003D5F68" w:rsidRPr="008E03DB">
        <w:rPr>
          <w:szCs w:val="20"/>
        </w:rPr>
        <w:t xml:space="preserve">antenna configurations are </w:t>
      </w:r>
      <w:r w:rsidR="00820AD8">
        <w:rPr>
          <w:szCs w:val="20"/>
        </w:rPr>
        <w:t>one</w:t>
      </w:r>
      <w:r w:rsidR="008E03DB">
        <w:rPr>
          <w:szCs w:val="20"/>
        </w:rPr>
        <w:t xml:space="preserve"> </w:t>
      </w:r>
      <w:r w:rsidR="003D5F68" w:rsidRPr="008E03DB">
        <w:rPr>
          <w:szCs w:val="20"/>
        </w:rPr>
        <w:t>Rx</w:t>
      </w:r>
      <w:r w:rsidR="008E03DB">
        <w:rPr>
          <w:szCs w:val="20"/>
        </w:rPr>
        <w:t xml:space="preserve"> branch and </w:t>
      </w:r>
      <w:r w:rsidR="00820AD8">
        <w:rPr>
          <w:szCs w:val="20"/>
        </w:rPr>
        <w:t>one</w:t>
      </w:r>
      <w:r w:rsidR="008E03DB">
        <w:rPr>
          <w:szCs w:val="20"/>
        </w:rPr>
        <w:t xml:space="preserve"> </w:t>
      </w:r>
      <w:r w:rsidR="003D5F68" w:rsidRPr="008E03DB">
        <w:rPr>
          <w:szCs w:val="20"/>
        </w:rPr>
        <w:t xml:space="preserve">Tx </w:t>
      </w:r>
      <w:r w:rsidR="008E03DB">
        <w:rPr>
          <w:szCs w:val="20"/>
        </w:rPr>
        <w:t xml:space="preserve">branch </w:t>
      </w:r>
      <w:r w:rsidR="003D5F68" w:rsidRPr="008E03DB">
        <w:rPr>
          <w:szCs w:val="20"/>
        </w:rPr>
        <w:t>in FR1 and (Mg, Ng, M, N, P) =</w:t>
      </w:r>
      <w:r w:rsidRPr="008E03DB">
        <w:rPr>
          <w:szCs w:val="20"/>
        </w:rPr>
        <w:t xml:space="preserve"> </w:t>
      </w:r>
      <w:r w:rsidR="003D5F68" w:rsidRPr="008E03DB">
        <w:rPr>
          <w:szCs w:val="20"/>
        </w:rPr>
        <w:t>(1, 1, 1, 2, 2) with PC</w:t>
      </w:r>
      <w:r w:rsidR="00447A72" w:rsidRPr="008E03DB">
        <w:rPr>
          <w:szCs w:val="20"/>
        </w:rPr>
        <w:t>7</w:t>
      </w:r>
      <w:r w:rsidR="0047031E" w:rsidRPr="008E03DB">
        <w:rPr>
          <w:szCs w:val="20"/>
        </w:rPr>
        <w:t xml:space="preserve"> in FR</w:t>
      </w:r>
      <w:r w:rsidR="00447A72" w:rsidRPr="008E03DB">
        <w:rPr>
          <w:szCs w:val="20"/>
        </w:rPr>
        <w:t>2</w:t>
      </w:r>
      <w:r w:rsidR="009C4471" w:rsidRPr="008E03DB">
        <w:rPr>
          <w:szCs w:val="20"/>
        </w:rPr>
        <w:t>,</w:t>
      </w:r>
      <w:bookmarkEnd w:id="4"/>
    </w:p>
    <w:p w14:paraId="3744C2E3" w14:textId="36A8CCC3" w:rsidR="0047031E" w:rsidRPr="00FA5BA5" w:rsidRDefault="0047031E" w:rsidP="00F011AC">
      <w:pPr>
        <w:pStyle w:val="Proposal"/>
        <w:numPr>
          <w:ilvl w:val="0"/>
          <w:numId w:val="40"/>
        </w:numPr>
        <w:rPr>
          <w:rFonts w:cs="Arial"/>
          <w:szCs w:val="20"/>
          <w:lang w:eastAsia="ja-JP"/>
        </w:rPr>
      </w:pPr>
      <w:bookmarkStart w:id="5" w:name="_Toc102162766"/>
      <w:r w:rsidRPr="00F011AC">
        <w:rPr>
          <w:szCs w:val="20"/>
        </w:rPr>
        <w:t xml:space="preserve">maximum </w:t>
      </w:r>
      <w:r w:rsidR="00447A72" w:rsidRPr="00F011AC">
        <w:rPr>
          <w:szCs w:val="20"/>
        </w:rPr>
        <w:t xml:space="preserve">antenna configurations are </w:t>
      </w:r>
      <w:r w:rsidR="00820AD8">
        <w:rPr>
          <w:szCs w:val="20"/>
        </w:rPr>
        <w:t>two</w:t>
      </w:r>
      <w:r w:rsidR="00F011AC" w:rsidRPr="00F011AC">
        <w:rPr>
          <w:szCs w:val="20"/>
        </w:rPr>
        <w:t xml:space="preserve"> Rx</w:t>
      </w:r>
      <w:r w:rsidR="00820AD8">
        <w:rPr>
          <w:szCs w:val="20"/>
        </w:rPr>
        <w:t xml:space="preserve"> branches and two </w:t>
      </w:r>
      <w:r w:rsidR="00F011AC" w:rsidRPr="00F011AC">
        <w:rPr>
          <w:szCs w:val="20"/>
        </w:rPr>
        <w:t>Tx</w:t>
      </w:r>
      <w:r w:rsidR="00820AD8">
        <w:rPr>
          <w:szCs w:val="20"/>
        </w:rPr>
        <w:t xml:space="preserve"> branches</w:t>
      </w:r>
      <w:r w:rsidR="00F011AC" w:rsidRPr="00F011AC">
        <w:rPr>
          <w:szCs w:val="20"/>
        </w:rPr>
        <w:t xml:space="preserve"> in FR</w:t>
      </w:r>
      <w:r w:rsidR="00820AD8">
        <w:rPr>
          <w:szCs w:val="20"/>
        </w:rPr>
        <w:t>1</w:t>
      </w:r>
      <w:r w:rsidR="00F011AC" w:rsidRPr="00F011AC">
        <w:rPr>
          <w:szCs w:val="20"/>
        </w:rPr>
        <w:t xml:space="preserve"> and </w:t>
      </w:r>
      <w:r w:rsidR="00F011AC" w:rsidRPr="00FA5BA5">
        <w:rPr>
          <w:rFonts w:cs="Arial"/>
          <w:szCs w:val="20"/>
          <w:lang w:eastAsia="ja-JP"/>
        </w:rPr>
        <w:t>(Mg, Ng, M, N, P) =</w:t>
      </w:r>
      <w:r w:rsidR="00371611">
        <w:rPr>
          <w:rFonts w:cs="Arial"/>
          <w:szCs w:val="20"/>
          <w:lang w:eastAsia="ja-JP"/>
        </w:rPr>
        <w:t xml:space="preserve"> </w:t>
      </w:r>
      <w:r w:rsidR="00F011AC" w:rsidRPr="00FA5BA5">
        <w:rPr>
          <w:rFonts w:cs="Arial"/>
          <w:szCs w:val="20"/>
          <w:lang w:eastAsia="ja-JP"/>
        </w:rPr>
        <w:t>(1, 1, 2, 2, 2) with</w:t>
      </w:r>
      <w:r w:rsidR="00F011AC">
        <w:rPr>
          <w:rFonts w:cs="Arial"/>
          <w:szCs w:val="20"/>
          <w:lang w:eastAsia="ja-JP"/>
        </w:rPr>
        <w:t xml:space="preserve"> </w:t>
      </w:r>
      <w:r w:rsidR="00F011AC" w:rsidRPr="00F011AC">
        <w:rPr>
          <w:rFonts w:cs="Arial"/>
          <w:szCs w:val="20"/>
          <w:lang w:eastAsia="ja-JP"/>
        </w:rPr>
        <w:t>PC3</w:t>
      </w:r>
      <w:r w:rsidRPr="00F011AC">
        <w:rPr>
          <w:szCs w:val="20"/>
        </w:rPr>
        <w:t xml:space="preserve"> in FR2</w:t>
      </w:r>
      <w:r w:rsidR="009C4471" w:rsidRPr="00F011AC">
        <w:rPr>
          <w:szCs w:val="20"/>
        </w:rPr>
        <w:t>,</w:t>
      </w:r>
      <w:r w:rsidR="00820AD8">
        <w:rPr>
          <w:szCs w:val="20"/>
        </w:rPr>
        <w:t xml:space="preserve"> and</w:t>
      </w:r>
      <w:bookmarkEnd w:id="5"/>
    </w:p>
    <w:p w14:paraId="6FB950B0" w14:textId="54424CA6" w:rsidR="00334C17" w:rsidRPr="00D16D00" w:rsidRDefault="38999355" w:rsidP="00F0712C">
      <w:pPr>
        <w:pStyle w:val="Proposal"/>
        <w:numPr>
          <w:ilvl w:val="0"/>
          <w:numId w:val="40"/>
        </w:numPr>
      </w:pPr>
      <w:bookmarkStart w:id="6" w:name="_Toc102162767"/>
      <w:r>
        <w:t>minimum EIRP in FR2</w:t>
      </w:r>
      <w:r w:rsidR="00BA4809">
        <w:t xml:space="preserve"> is</w:t>
      </w:r>
      <w:r w:rsidR="00754125">
        <w:t xml:space="preserve"> </w:t>
      </w:r>
      <w:r w:rsidR="00BA4809">
        <w:t>17dBm</w:t>
      </w:r>
      <w:r w:rsidR="00C45508">
        <w:t xml:space="preserve"> for</w:t>
      </w:r>
      <w:r w:rsidR="00F82F86">
        <w:t xml:space="preserve"> RedCap UEs with </w:t>
      </w:r>
      <w:r w:rsidR="00820AD8">
        <w:t>PC</w:t>
      </w:r>
      <w:r w:rsidR="00F82F86">
        <w:t>7</w:t>
      </w:r>
      <w:r w:rsidR="00970618">
        <w:t xml:space="preserve"> and 22.4dBm</w:t>
      </w:r>
      <w:r w:rsidR="009E2716">
        <w:t xml:space="preserve"> for RedCap UEs with PC</w:t>
      </w:r>
      <w:r w:rsidR="00534199">
        <w:t>3</w:t>
      </w:r>
      <w:r w:rsidR="00BA4809">
        <w:t>.</w:t>
      </w:r>
      <w:bookmarkEnd w:id="6"/>
    </w:p>
    <w:p w14:paraId="74932264" w14:textId="1C66B4DB" w:rsidR="00712817" w:rsidRDefault="00712817" w:rsidP="00F0712C">
      <w:pPr>
        <w:pStyle w:val="Proposal"/>
        <w:numPr>
          <w:ilvl w:val="0"/>
          <w:numId w:val="40"/>
        </w:numPr>
      </w:pPr>
      <w:bookmarkStart w:id="7" w:name="_Toc102162768"/>
      <w:r>
        <w:t xml:space="preserve">Note: </w:t>
      </w:r>
      <w:r w:rsidR="004D33D4">
        <w:t xml:space="preserve">performance evaluation for </w:t>
      </w:r>
      <w:r w:rsidR="005A6D32">
        <w:t xml:space="preserve">RedCap UEs with </w:t>
      </w:r>
      <w:r w:rsidR="00AC3A36">
        <w:t xml:space="preserve">PC3 </w:t>
      </w:r>
      <w:r w:rsidR="00116B65">
        <w:t>in FR2</w:t>
      </w:r>
      <w:r w:rsidR="00AC3A36">
        <w:t xml:space="preserve"> </w:t>
      </w:r>
      <w:r w:rsidR="0088749F">
        <w:t>is</w:t>
      </w:r>
      <w:r w:rsidR="00AC3A36">
        <w:t xml:space="preserve"> optional.</w:t>
      </w:r>
      <w:bookmarkEnd w:id="7"/>
    </w:p>
    <w:p w14:paraId="37840FF9" w14:textId="7DCE9B8F" w:rsidR="00553793" w:rsidRPr="00D16D00" w:rsidRDefault="00ED1381" w:rsidP="00F0712C">
      <w:pPr>
        <w:pStyle w:val="BodyText"/>
      </w:pPr>
      <w:r>
        <w:t>The carrier frequenc</w:t>
      </w:r>
      <w:r w:rsidR="0038549E">
        <w:t>ies</w:t>
      </w:r>
      <w:r>
        <w:t xml:space="preserve"> used </w:t>
      </w:r>
      <w:r w:rsidR="00BC03AD">
        <w:t>for</w:t>
      </w:r>
      <w:r w:rsidR="0038549E">
        <w:t xml:space="preserve"> </w:t>
      </w:r>
      <w:r w:rsidR="00BC03AD">
        <w:t xml:space="preserve">the performance evaluation </w:t>
      </w:r>
      <w:r w:rsidR="00C465F5">
        <w:t xml:space="preserve">during </w:t>
      </w:r>
      <w:r w:rsidR="0038549E">
        <w:t>the study item of</w:t>
      </w:r>
      <w:r>
        <w:t xml:space="preserve"> NR positioning Rel</w:t>
      </w:r>
      <w:r w:rsidR="0038549E">
        <w:t>-1</w:t>
      </w:r>
      <w:r w:rsidR="00C465F5">
        <w:t>7</w:t>
      </w:r>
      <w:r w:rsidR="0038549E">
        <w:t xml:space="preserve"> are </w:t>
      </w:r>
      <w:r w:rsidR="00C465F5">
        <w:t>3.</w:t>
      </w:r>
      <w:r w:rsidR="00B632C2">
        <w:t>5</w:t>
      </w:r>
      <w:r w:rsidR="00726316">
        <w:t xml:space="preserve">GHz </w:t>
      </w:r>
      <w:r w:rsidR="00C465F5">
        <w:t>in FR1</w:t>
      </w:r>
      <w:r w:rsidR="00AA29CA">
        <w:t xml:space="preserve"> </w:t>
      </w:r>
      <w:r w:rsidR="00726316">
        <w:t xml:space="preserve">and </w:t>
      </w:r>
      <w:r w:rsidR="00C465F5">
        <w:t>28</w:t>
      </w:r>
      <w:r w:rsidR="00726316">
        <w:t>GHz</w:t>
      </w:r>
      <w:r w:rsidR="00C465F5">
        <w:t xml:space="preserve"> in FR2, </w:t>
      </w:r>
      <w:r w:rsidR="00B632C2">
        <w:t>thus</w:t>
      </w:r>
      <w:r w:rsidR="00C465F5">
        <w:t xml:space="preserve"> </w:t>
      </w:r>
      <w:r w:rsidR="00B632C2">
        <w:t>we prefer to</w:t>
      </w:r>
      <w:r w:rsidR="00C465F5">
        <w:t xml:space="preserve"> use same configuration</w:t>
      </w:r>
      <w:r w:rsidR="00B632C2">
        <w:t>s</w:t>
      </w:r>
      <w:r w:rsidR="00C465F5">
        <w:t xml:space="preserve"> </w:t>
      </w:r>
      <w:r w:rsidR="00B632C2">
        <w:t xml:space="preserve">for RedCap positioning in InF, IOO, UMi and UMa. The carrier frequency in RMa can be 700MHz as RedCap study item in Rel-17. </w:t>
      </w:r>
      <w:r w:rsidR="001646E5">
        <w:t>Regarding subcarrier space (SCS), it is recommended to configure 15kHz for RMa and 30kHz for other scenarios in FR1</w:t>
      </w:r>
      <w:r w:rsidR="00594838">
        <w:t>,</w:t>
      </w:r>
      <w:r w:rsidR="001646E5">
        <w:t xml:space="preserve"> and 120kHz in FR2.</w:t>
      </w:r>
    </w:p>
    <w:p w14:paraId="5D61EA0E" w14:textId="7102337D" w:rsidR="00897589" w:rsidRPr="00D16D00" w:rsidRDefault="7A00E286" w:rsidP="00897589">
      <w:pPr>
        <w:pStyle w:val="Proposal"/>
      </w:pPr>
      <w:bookmarkStart w:id="8" w:name="_Toc102162769"/>
      <w:r>
        <w:t>C</w:t>
      </w:r>
      <w:r w:rsidR="62621C38">
        <w:t>arrier frequenc</w:t>
      </w:r>
      <w:r w:rsidR="07DC75A1">
        <w:t xml:space="preserve">ies </w:t>
      </w:r>
      <w:r w:rsidR="602C6284">
        <w:t>are</w:t>
      </w:r>
      <w:r w:rsidR="6566A9AC">
        <w:t xml:space="preserve"> </w:t>
      </w:r>
      <w:r w:rsidR="07DC75A1">
        <w:t>700MHz for RMa and 3.5GHz for other scenarios in FR1, and 28GHz in FR2</w:t>
      </w:r>
      <w:r w:rsidR="6291067D">
        <w:t>.</w:t>
      </w:r>
      <w:bookmarkEnd w:id="8"/>
    </w:p>
    <w:p w14:paraId="69096AA8" w14:textId="0D139CAE" w:rsidR="00F310BA" w:rsidRPr="00D16D00" w:rsidRDefault="02FE4227" w:rsidP="00F310BA">
      <w:pPr>
        <w:pStyle w:val="Proposal"/>
      </w:pPr>
      <w:bookmarkStart w:id="9" w:name="_Toc102162770"/>
      <w:r>
        <w:t>SCS can be 15kHz for RMa and 30</w:t>
      </w:r>
      <w:r w:rsidR="5B2AE5C8">
        <w:t>k</w:t>
      </w:r>
      <w:r>
        <w:t>Hz for other scenarios in FR1</w:t>
      </w:r>
      <w:r w:rsidR="08842526">
        <w:t>,</w:t>
      </w:r>
      <w:r>
        <w:t xml:space="preserve"> and 120kHz in FR2.</w:t>
      </w:r>
      <w:bookmarkEnd w:id="9"/>
    </w:p>
    <w:p w14:paraId="2D12E715" w14:textId="4602EC64" w:rsidR="00F74C1E" w:rsidRPr="00D16D00" w:rsidRDefault="001E05AA" w:rsidP="00CA7884">
      <w:pPr>
        <w:pStyle w:val="BodyText"/>
      </w:pPr>
      <w:r>
        <w:t xml:space="preserve">In </w:t>
      </w:r>
      <w:r w:rsidR="00CA7884">
        <w:t xml:space="preserve">TR 38.875, the UE </w:t>
      </w:r>
      <w:r w:rsidR="000A3DB8">
        <w:t>distribution</w:t>
      </w:r>
      <w:r w:rsidR="00CA7884">
        <w:t xml:space="preserve"> for </w:t>
      </w:r>
      <w:r w:rsidR="007A0F02">
        <w:t>RedCap performance evaluation</w:t>
      </w:r>
      <w:r w:rsidR="00CA3CB7">
        <w:t xml:space="preserve"> in </w:t>
      </w:r>
      <w:r w:rsidR="001D7EAE">
        <w:t>urban</w:t>
      </w:r>
      <w:r w:rsidR="007A0F02">
        <w:t xml:space="preserve"> is </w:t>
      </w:r>
      <w:r w:rsidR="00FA1D30">
        <w:t xml:space="preserve">80% indoor </w:t>
      </w:r>
      <w:r w:rsidR="007A0F02">
        <w:t>with the speed of 3km</w:t>
      </w:r>
      <w:r w:rsidR="00CA3CB7">
        <w:t xml:space="preserve">/h </w:t>
      </w:r>
      <w:r w:rsidR="00FA1D30">
        <w:t>and 20% outdoor in car</w:t>
      </w:r>
      <w:r w:rsidR="00EB3AC3">
        <w:t>s</w:t>
      </w:r>
      <w:r w:rsidR="00CA3CB7">
        <w:t xml:space="preserve"> with the speed of 30km/h. In TR 38.</w:t>
      </w:r>
      <w:r w:rsidR="00167F0B">
        <w:t>802</w:t>
      </w:r>
      <w:r w:rsidR="00EB3AC3">
        <w:t xml:space="preserve"> the</w:t>
      </w:r>
      <w:r w:rsidR="001D7EAE">
        <w:t xml:space="preserve"> UE distribution for NR </w:t>
      </w:r>
      <w:r w:rsidR="0053629B">
        <w:t>performance evaluation in RMa is 50% indoor with the speed of 3km/h and 50% outdoor in cars with the speed of 120km/h</w:t>
      </w:r>
      <w:r w:rsidR="002C2103">
        <w:t xml:space="preserve">. So we would like to </w:t>
      </w:r>
      <w:r w:rsidR="00F74C1E">
        <w:t>use similar assumptions for the performance evaluation of RedCap positioning.</w:t>
      </w:r>
    </w:p>
    <w:p w14:paraId="157E22DC" w14:textId="31E344FF" w:rsidR="00F74C1E" w:rsidRPr="00D16D00" w:rsidRDefault="5D89CD13" w:rsidP="00F74C1E">
      <w:pPr>
        <w:pStyle w:val="Proposal"/>
      </w:pPr>
      <w:bookmarkStart w:id="10" w:name="_Toc102162771"/>
      <w:r>
        <w:t>UE distribution in UMi and UMa is 80% indoor with the speed of 3km/h and 20% outdoor in cars with the speed of 30km/h.</w:t>
      </w:r>
      <w:bookmarkEnd w:id="10"/>
    </w:p>
    <w:p w14:paraId="75603E26" w14:textId="7D05700F" w:rsidR="001E05AA" w:rsidRDefault="5D89CD13" w:rsidP="00CA7884">
      <w:pPr>
        <w:pStyle w:val="Proposal"/>
      </w:pPr>
      <w:bookmarkStart w:id="11" w:name="_Toc102162772"/>
      <w:r>
        <w:t>UE distribution in RMa is 50% indoor with the speed of 3km/h and 50% outdoor in cars with the speed of 120km/h.</w:t>
      </w:r>
      <w:bookmarkEnd w:id="11"/>
    </w:p>
    <w:p w14:paraId="4DCA641C" w14:textId="1972244A" w:rsidR="00A75CED" w:rsidRDefault="00A75CED" w:rsidP="00A75CED">
      <w:pPr>
        <w:pStyle w:val="BodyText"/>
      </w:pPr>
      <w:bookmarkStart w:id="12" w:name="_Toc68614629"/>
      <w:bookmarkStart w:id="13" w:name="_Toc68614630"/>
      <w:bookmarkStart w:id="14" w:name="_Toc68614651"/>
      <w:bookmarkEnd w:id="12"/>
      <w:bookmarkEnd w:id="13"/>
      <w:bookmarkEnd w:id="14"/>
      <w:r>
        <w:t xml:space="preserve">More detailed simulation assumptions are provided in </w:t>
      </w:r>
      <w:r w:rsidR="00963D5C">
        <w:t xml:space="preserve">Table 2 of </w:t>
      </w:r>
      <w:r>
        <w:t>Annex.</w:t>
      </w:r>
    </w:p>
    <w:p w14:paraId="6637CC87" w14:textId="04A23673" w:rsidR="00A75CED" w:rsidRDefault="00A75CED" w:rsidP="00A75CED">
      <w:pPr>
        <w:pStyle w:val="Proposal"/>
      </w:pPr>
      <w:bookmarkStart w:id="15" w:name="_Toc102162773"/>
      <w:r>
        <w:t xml:space="preserve">Use the simulation assumptions </w:t>
      </w:r>
      <w:r w:rsidR="00A80E02">
        <w:t xml:space="preserve">listed </w:t>
      </w:r>
      <w:r>
        <w:t>in Table 2 for performance evaluation in RMa.</w:t>
      </w:r>
      <w:bookmarkEnd w:id="15"/>
    </w:p>
    <w:p w14:paraId="0BC4CCC3" w14:textId="77777777" w:rsidR="00A75CED" w:rsidRDefault="00A75CED" w:rsidP="00070854">
      <w:pPr>
        <w:pStyle w:val="BodyText"/>
      </w:pPr>
    </w:p>
    <w:p w14:paraId="37EB5693" w14:textId="55728ACB" w:rsidR="00C01F33" w:rsidRPr="00AA3123" w:rsidRDefault="002945E5" w:rsidP="005B7323">
      <w:pPr>
        <w:pStyle w:val="Heading1"/>
        <w:rPr>
          <w:lang w:val="en-US"/>
        </w:rPr>
      </w:pPr>
      <w:r>
        <w:rPr>
          <w:lang w:val="en-US"/>
        </w:rPr>
        <w:t>3</w:t>
      </w:r>
      <w:r w:rsidR="00696C31" w:rsidRPr="00AA3123">
        <w:rPr>
          <w:lang w:val="en-US"/>
        </w:rPr>
        <w:tab/>
      </w:r>
      <w:r w:rsidR="00C01F33" w:rsidRPr="00AA3123">
        <w:rPr>
          <w:lang w:val="en-US"/>
        </w:rPr>
        <w:t>Conclusion</w:t>
      </w:r>
    </w:p>
    <w:p w14:paraId="5A650F21" w14:textId="2DED664F" w:rsidR="008E065E" w:rsidRDefault="008E065E" w:rsidP="008E065E">
      <w:pPr>
        <w:pStyle w:val="BodyText"/>
        <w:rPr>
          <w:b/>
          <w:bCs/>
        </w:rPr>
      </w:pPr>
      <w:r>
        <w:t xml:space="preserve">In </w:t>
      </w:r>
      <w:r w:rsidR="00BA4831">
        <w:t xml:space="preserve">this contribution, we </w:t>
      </w:r>
      <w:r w:rsidR="00F24460">
        <w:t xml:space="preserve">have the </w:t>
      </w:r>
      <w:r w:rsidR="00BA4831">
        <w:t>proposal</w:t>
      </w:r>
      <w:r w:rsidR="00F24460">
        <w:t>s</w:t>
      </w:r>
      <w:r w:rsidR="00BA4831">
        <w:t xml:space="preserve"> </w:t>
      </w:r>
      <w:r w:rsidR="00F24460">
        <w:t>below</w:t>
      </w:r>
      <w:r w:rsidR="00E840DE">
        <w:t xml:space="preserve"> for RedCap positioning</w:t>
      </w:r>
      <w:r w:rsidR="00F24460">
        <w:t>.</w:t>
      </w:r>
    </w:p>
    <w:p w14:paraId="58AEBF9F" w14:textId="2982ACC5" w:rsidR="004328A4" w:rsidRDefault="006E1C82">
      <w:pPr>
        <w:pStyle w:val="TableofFigures"/>
        <w:tabs>
          <w:tab w:val="right" w:leader="dot" w:pos="9629"/>
        </w:tabs>
        <w:rPr>
          <w:rFonts w:asciiTheme="minorHAnsi" w:eastAsiaTheme="minorEastAsia" w:hAnsiTheme="minorHAnsi"/>
          <w:b w:val="0"/>
          <w:noProof/>
          <w:sz w:val="24"/>
          <w:szCs w:val="24"/>
          <w:lang w:eastAsia="ja-JP"/>
        </w:rPr>
      </w:pPr>
      <w:r w:rsidRPr="008E3596">
        <w:rPr>
          <w:b w:val="0"/>
          <w:bCs/>
        </w:rPr>
        <w:fldChar w:fldCharType="begin"/>
      </w:r>
      <w:r>
        <w:rPr>
          <w:b w:val="0"/>
          <w:bCs/>
        </w:rPr>
        <w:instrText xml:space="preserve"> TOC \n \h \z \t "Proposal" \c </w:instrText>
      </w:r>
      <w:r w:rsidRPr="008E3596">
        <w:rPr>
          <w:b w:val="0"/>
          <w:bCs/>
        </w:rPr>
        <w:fldChar w:fldCharType="separate"/>
      </w:r>
      <w:hyperlink w:anchor="_Toc102162761" w:history="1">
        <w:r w:rsidR="004328A4" w:rsidRPr="00F44D46">
          <w:rPr>
            <w:rStyle w:val="Hyperlink"/>
            <w:noProof/>
          </w:rPr>
          <w:t>Proposal 1</w:t>
        </w:r>
        <w:r w:rsidR="004328A4">
          <w:rPr>
            <w:rFonts w:asciiTheme="minorHAnsi" w:eastAsiaTheme="minorEastAsia" w:hAnsiTheme="minorHAnsi"/>
            <w:b w:val="0"/>
            <w:noProof/>
            <w:sz w:val="24"/>
            <w:szCs w:val="24"/>
            <w:lang w:eastAsia="ja-JP"/>
          </w:rPr>
          <w:tab/>
        </w:r>
        <w:r w:rsidR="004328A4" w:rsidRPr="00F44D46">
          <w:rPr>
            <w:rStyle w:val="Hyperlink"/>
            <w:noProof/>
          </w:rPr>
          <w:t>Evaluation scenarios for RedCap positioning include InF, IOO, UMi, UMa and RMa.</w:t>
        </w:r>
      </w:hyperlink>
    </w:p>
    <w:p w14:paraId="42FA2A4D" w14:textId="25027B0E"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2" w:history="1">
        <w:r w:rsidR="004328A4" w:rsidRPr="00F44D46">
          <w:rPr>
            <w:rStyle w:val="Hyperlink"/>
            <w:noProof/>
          </w:rPr>
          <w:t>Proposal 2</w:t>
        </w:r>
        <w:r w:rsidR="004328A4">
          <w:rPr>
            <w:rFonts w:asciiTheme="minorHAnsi" w:eastAsiaTheme="minorEastAsia" w:hAnsiTheme="minorHAnsi"/>
            <w:b w:val="0"/>
            <w:noProof/>
            <w:sz w:val="24"/>
            <w:szCs w:val="24"/>
            <w:lang w:eastAsia="ja-JP"/>
          </w:rPr>
          <w:tab/>
        </w:r>
        <w:r w:rsidR="004328A4" w:rsidRPr="00F44D46">
          <w:rPr>
            <w:rStyle w:val="Hyperlink"/>
            <w:noProof/>
          </w:rPr>
          <w:t>Evaluate DL-TDOA and multi-RTT for RedCap positioning, with high priority.</w:t>
        </w:r>
      </w:hyperlink>
    </w:p>
    <w:p w14:paraId="1235A943" w14:textId="4CC81B3F"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3" w:history="1">
        <w:r w:rsidR="004328A4" w:rsidRPr="00F44D46">
          <w:rPr>
            <w:rStyle w:val="Hyperlink"/>
            <w:noProof/>
          </w:rPr>
          <w:t>Proposal 3</w:t>
        </w:r>
        <w:r w:rsidR="004328A4">
          <w:rPr>
            <w:rFonts w:asciiTheme="minorHAnsi" w:eastAsiaTheme="minorEastAsia" w:hAnsiTheme="minorHAnsi"/>
            <w:b w:val="0"/>
            <w:noProof/>
            <w:sz w:val="24"/>
            <w:szCs w:val="24"/>
            <w:lang w:eastAsia="ja-JP"/>
          </w:rPr>
          <w:tab/>
        </w:r>
        <w:r w:rsidR="004328A4" w:rsidRPr="00F44D46">
          <w:rPr>
            <w:rStyle w:val="Hyperlink"/>
            <w:noProof/>
          </w:rPr>
          <w:t>For performance evaluation of RedCap positioning,</w:t>
        </w:r>
      </w:hyperlink>
    </w:p>
    <w:p w14:paraId="2FAB2849" w14:textId="6ED05DA2"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4" w:history="1">
        <w:r w:rsidR="004328A4" w:rsidRPr="00F44D46">
          <w:rPr>
            <w:rStyle w:val="Hyperlink"/>
            <w:rFonts w:ascii="Symbol" w:hAnsi="Symbol"/>
            <w:noProof/>
          </w:rPr>
          <w:t></w:t>
        </w:r>
        <w:r w:rsidR="004328A4">
          <w:rPr>
            <w:rFonts w:asciiTheme="minorHAnsi" w:eastAsiaTheme="minorEastAsia" w:hAnsiTheme="minorHAnsi"/>
            <w:b w:val="0"/>
            <w:noProof/>
            <w:sz w:val="24"/>
            <w:szCs w:val="24"/>
            <w:lang w:eastAsia="ja-JP"/>
          </w:rPr>
          <w:tab/>
        </w:r>
        <w:r w:rsidR="004328A4" w:rsidRPr="00F44D46">
          <w:rPr>
            <w:rStyle w:val="Hyperlink"/>
            <w:noProof/>
          </w:rPr>
          <w:t>maximum UE bandwidth is 20MHz in FR1 and 100MHz in FR2,</w:t>
        </w:r>
      </w:hyperlink>
    </w:p>
    <w:p w14:paraId="54355428" w14:textId="35216BFA"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5" w:history="1">
        <w:r w:rsidR="004328A4" w:rsidRPr="00F44D46">
          <w:rPr>
            <w:rStyle w:val="Hyperlink"/>
            <w:rFonts w:ascii="Symbol" w:hAnsi="Symbol"/>
            <w:noProof/>
          </w:rPr>
          <w:t></w:t>
        </w:r>
        <w:r w:rsidR="004328A4">
          <w:rPr>
            <w:rFonts w:asciiTheme="minorHAnsi" w:eastAsiaTheme="minorEastAsia" w:hAnsiTheme="minorHAnsi"/>
            <w:b w:val="0"/>
            <w:noProof/>
            <w:sz w:val="24"/>
            <w:szCs w:val="24"/>
            <w:lang w:eastAsia="ja-JP"/>
          </w:rPr>
          <w:tab/>
        </w:r>
        <w:r w:rsidR="004328A4" w:rsidRPr="00F44D46">
          <w:rPr>
            <w:rStyle w:val="Hyperlink"/>
            <w:noProof/>
          </w:rPr>
          <w:t>minimum antenna configurations are one Rx branch and one Tx branch in FR1 and (Mg, Ng, M, N, P) = (1, 1, 1, 2, 2) with PC7 in FR2,</w:t>
        </w:r>
      </w:hyperlink>
    </w:p>
    <w:p w14:paraId="1CEA61FE" w14:textId="2C7AD8B7"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6" w:history="1">
        <w:r w:rsidR="004328A4" w:rsidRPr="00F44D46">
          <w:rPr>
            <w:rStyle w:val="Hyperlink"/>
            <w:rFonts w:ascii="Symbol" w:hAnsi="Symbol" w:cs="Arial"/>
            <w:noProof/>
            <w:lang w:eastAsia="ja-JP"/>
          </w:rPr>
          <w:t></w:t>
        </w:r>
        <w:r w:rsidR="004328A4">
          <w:rPr>
            <w:rFonts w:asciiTheme="minorHAnsi" w:eastAsiaTheme="minorEastAsia" w:hAnsiTheme="minorHAnsi"/>
            <w:b w:val="0"/>
            <w:noProof/>
            <w:sz w:val="24"/>
            <w:szCs w:val="24"/>
            <w:lang w:eastAsia="ja-JP"/>
          </w:rPr>
          <w:tab/>
        </w:r>
        <w:r w:rsidR="004328A4" w:rsidRPr="00F44D46">
          <w:rPr>
            <w:rStyle w:val="Hyperlink"/>
            <w:noProof/>
          </w:rPr>
          <w:t xml:space="preserve">maximum antenna configurations are two Rx branches and two Tx branches in FR1 and </w:t>
        </w:r>
        <w:r w:rsidR="004328A4" w:rsidRPr="00F44D46">
          <w:rPr>
            <w:rStyle w:val="Hyperlink"/>
            <w:rFonts w:cs="Arial"/>
            <w:noProof/>
            <w:lang w:eastAsia="ja-JP"/>
          </w:rPr>
          <w:t>(Mg, Ng, M, N, P) = (1, 1, 2, 2, 2) with PC3</w:t>
        </w:r>
        <w:r w:rsidR="004328A4" w:rsidRPr="00F44D46">
          <w:rPr>
            <w:rStyle w:val="Hyperlink"/>
            <w:noProof/>
          </w:rPr>
          <w:t xml:space="preserve"> in FR2, and</w:t>
        </w:r>
      </w:hyperlink>
    </w:p>
    <w:p w14:paraId="66BE107B" w14:textId="364FA0E3"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7" w:history="1">
        <w:r w:rsidR="004328A4" w:rsidRPr="00F44D46">
          <w:rPr>
            <w:rStyle w:val="Hyperlink"/>
            <w:rFonts w:ascii="Symbol" w:hAnsi="Symbol"/>
            <w:noProof/>
          </w:rPr>
          <w:t></w:t>
        </w:r>
        <w:r w:rsidR="004328A4">
          <w:rPr>
            <w:rFonts w:asciiTheme="minorHAnsi" w:eastAsiaTheme="minorEastAsia" w:hAnsiTheme="minorHAnsi"/>
            <w:b w:val="0"/>
            <w:noProof/>
            <w:sz w:val="24"/>
            <w:szCs w:val="24"/>
            <w:lang w:eastAsia="ja-JP"/>
          </w:rPr>
          <w:tab/>
        </w:r>
        <w:r w:rsidR="004328A4" w:rsidRPr="00F44D46">
          <w:rPr>
            <w:rStyle w:val="Hyperlink"/>
            <w:noProof/>
          </w:rPr>
          <w:t>minimum EIRP in FR2 is 17dBm for RedCap UEs with PC7 and 22.4dBm for RedCap UEs with PC3.</w:t>
        </w:r>
      </w:hyperlink>
    </w:p>
    <w:p w14:paraId="248B3C44" w14:textId="3E41C1CD"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8" w:history="1">
        <w:r w:rsidR="004328A4" w:rsidRPr="00F44D46">
          <w:rPr>
            <w:rStyle w:val="Hyperlink"/>
            <w:rFonts w:ascii="Symbol" w:hAnsi="Symbol"/>
            <w:noProof/>
          </w:rPr>
          <w:t></w:t>
        </w:r>
        <w:r w:rsidR="004328A4">
          <w:rPr>
            <w:rFonts w:asciiTheme="minorHAnsi" w:eastAsiaTheme="minorEastAsia" w:hAnsiTheme="minorHAnsi"/>
            <w:b w:val="0"/>
            <w:noProof/>
            <w:sz w:val="24"/>
            <w:szCs w:val="24"/>
            <w:lang w:eastAsia="ja-JP"/>
          </w:rPr>
          <w:tab/>
        </w:r>
        <w:r w:rsidR="004328A4" w:rsidRPr="00F44D46">
          <w:rPr>
            <w:rStyle w:val="Hyperlink"/>
            <w:noProof/>
          </w:rPr>
          <w:t>Note: performance evaluation for RedCap UEs with PC3 in FR2 is optional.</w:t>
        </w:r>
      </w:hyperlink>
    </w:p>
    <w:p w14:paraId="0C93C0AB" w14:textId="5CBF2CDB"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69" w:history="1">
        <w:r w:rsidR="004328A4" w:rsidRPr="00F44D46">
          <w:rPr>
            <w:rStyle w:val="Hyperlink"/>
            <w:noProof/>
          </w:rPr>
          <w:t>Proposal 4</w:t>
        </w:r>
        <w:r w:rsidR="004328A4">
          <w:rPr>
            <w:rFonts w:asciiTheme="minorHAnsi" w:eastAsiaTheme="minorEastAsia" w:hAnsiTheme="minorHAnsi"/>
            <w:b w:val="0"/>
            <w:noProof/>
            <w:sz w:val="24"/>
            <w:szCs w:val="24"/>
            <w:lang w:eastAsia="ja-JP"/>
          </w:rPr>
          <w:tab/>
        </w:r>
        <w:r w:rsidR="004328A4" w:rsidRPr="00F44D46">
          <w:rPr>
            <w:rStyle w:val="Hyperlink"/>
            <w:noProof/>
          </w:rPr>
          <w:t>Carrier frequencies are 700MHz for RMa and 3.5GHz for other scenarios in FR1, and 28GHz in FR2.</w:t>
        </w:r>
      </w:hyperlink>
    </w:p>
    <w:p w14:paraId="1B5309EF" w14:textId="0CF836BA"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70" w:history="1">
        <w:r w:rsidR="004328A4" w:rsidRPr="00F44D46">
          <w:rPr>
            <w:rStyle w:val="Hyperlink"/>
            <w:noProof/>
          </w:rPr>
          <w:t>Proposal 5</w:t>
        </w:r>
        <w:r w:rsidR="004328A4">
          <w:rPr>
            <w:rFonts w:asciiTheme="minorHAnsi" w:eastAsiaTheme="minorEastAsia" w:hAnsiTheme="minorHAnsi"/>
            <w:b w:val="0"/>
            <w:noProof/>
            <w:sz w:val="24"/>
            <w:szCs w:val="24"/>
            <w:lang w:eastAsia="ja-JP"/>
          </w:rPr>
          <w:tab/>
        </w:r>
        <w:r w:rsidR="004328A4" w:rsidRPr="00F44D46">
          <w:rPr>
            <w:rStyle w:val="Hyperlink"/>
            <w:noProof/>
          </w:rPr>
          <w:t>SCS can be 15kHz for RMa and 30kHz for other scenarios in FR1, and 120kHz in FR2.</w:t>
        </w:r>
      </w:hyperlink>
    </w:p>
    <w:p w14:paraId="5BB0D6EF" w14:textId="3A66881D"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71" w:history="1">
        <w:r w:rsidR="004328A4" w:rsidRPr="00F44D46">
          <w:rPr>
            <w:rStyle w:val="Hyperlink"/>
            <w:noProof/>
          </w:rPr>
          <w:t>Proposal 6</w:t>
        </w:r>
        <w:r w:rsidR="004328A4">
          <w:rPr>
            <w:rFonts w:asciiTheme="minorHAnsi" w:eastAsiaTheme="minorEastAsia" w:hAnsiTheme="minorHAnsi"/>
            <w:b w:val="0"/>
            <w:noProof/>
            <w:sz w:val="24"/>
            <w:szCs w:val="24"/>
            <w:lang w:eastAsia="ja-JP"/>
          </w:rPr>
          <w:tab/>
        </w:r>
        <w:r w:rsidR="004328A4" w:rsidRPr="00F44D46">
          <w:rPr>
            <w:rStyle w:val="Hyperlink"/>
            <w:noProof/>
          </w:rPr>
          <w:t>UE distribution in UMi and UMa is 80% indoor with the speed of 3km/h and 20% outdoor in cars with the speed of 30km/h.</w:t>
        </w:r>
      </w:hyperlink>
    </w:p>
    <w:p w14:paraId="2A32891C" w14:textId="02982796"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72" w:history="1">
        <w:r w:rsidR="004328A4" w:rsidRPr="00F44D46">
          <w:rPr>
            <w:rStyle w:val="Hyperlink"/>
            <w:noProof/>
          </w:rPr>
          <w:t>Proposal 7</w:t>
        </w:r>
        <w:r w:rsidR="004328A4">
          <w:rPr>
            <w:rFonts w:asciiTheme="minorHAnsi" w:eastAsiaTheme="minorEastAsia" w:hAnsiTheme="minorHAnsi"/>
            <w:b w:val="0"/>
            <w:noProof/>
            <w:sz w:val="24"/>
            <w:szCs w:val="24"/>
            <w:lang w:eastAsia="ja-JP"/>
          </w:rPr>
          <w:tab/>
        </w:r>
        <w:r w:rsidR="004328A4" w:rsidRPr="00F44D46">
          <w:rPr>
            <w:rStyle w:val="Hyperlink"/>
            <w:noProof/>
          </w:rPr>
          <w:t>UE distribution in RMa is 50% indoor with the speed of 3km/h and 50% outdoor in cars with the speed of 120km/h.</w:t>
        </w:r>
      </w:hyperlink>
    </w:p>
    <w:p w14:paraId="6FC2BB6E" w14:textId="2608BDDB" w:rsidR="004328A4" w:rsidRDefault="00D92D4C">
      <w:pPr>
        <w:pStyle w:val="TableofFigures"/>
        <w:tabs>
          <w:tab w:val="right" w:leader="dot" w:pos="9629"/>
        </w:tabs>
        <w:rPr>
          <w:rFonts w:asciiTheme="minorHAnsi" w:eastAsiaTheme="minorEastAsia" w:hAnsiTheme="minorHAnsi"/>
          <w:b w:val="0"/>
          <w:noProof/>
          <w:sz w:val="24"/>
          <w:szCs w:val="24"/>
          <w:lang w:eastAsia="ja-JP"/>
        </w:rPr>
      </w:pPr>
      <w:hyperlink w:anchor="_Toc102162773" w:history="1">
        <w:r w:rsidR="004328A4" w:rsidRPr="00F44D46">
          <w:rPr>
            <w:rStyle w:val="Hyperlink"/>
            <w:noProof/>
          </w:rPr>
          <w:t>Proposal 8</w:t>
        </w:r>
        <w:r w:rsidR="004328A4">
          <w:rPr>
            <w:rFonts w:asciiTheme="minorHAnsi" w:eastAsiaTheme="minorEastAsia" w:hAnsiTheme="minorHAnsi"/>
            <w:b w:val="0"/>
            <w:noProof/>
            <w:sz w:val="24"/>
            <w:szCs w:val="24"/>
            <w:lang w:eastAsia="ja-JP"/>
          </w:rPr>
          <w:tab/>
        </w:r>
        <w:r w:rsidR="004328A4" w:rsidRPr="00F44D46">
          <w:rPr>
            <w:rStyle w:val="Hyperlink"/>
            <w:noProof/>
          </w:rPr>
          <w:t>Use the simulation assumptions listed in Table 2 for performance evaluation in RMa.</w:t>
        </w:r>
      </w:hyperlink>
    </w:p>
    <w:p w14:paraId="71D79D99" w14:textId="1C9D5703" w:rsidR="00F507D1" w:rsidRPr="008E3596" w:rsidRDefault="006E1C82" w:rsidP="00CE0424">
      <w:pPr>
        <w:pStyle w:val="Heading1"/>
        <w:rPr>
          <w:lang w:val="en-US"/>
        </w:rPr>
      </w:pPr>
      <w:r w:rsidRPr="008E3596">
        <w:rPr>
          <w:b/>
          <w:bCs/>
          <w:lang w:val="en-US" w:eastAsia="zh-CN"/>
        </w:rPr>
        <w:fldChar w:fldCharType="end"/>
      </w:r>
      <w:bookmarkStart w:id="16" w:name="_In-sequence_SDU_delivery"/>
      <w:bookmarkEnd w:id="16"/>
      <w:r w:rsidR="00F507D1" w:rsidRPr="008E3596">
        <w:rPr>
          <w:lang w:val="en-US"/>
        </w:rPr>
        <w:t>References</w:t>
      </w:r>
    </w:p>
    <w:p w14:paraId="6BB8B81F" w14:textId="070DDFB8" w:rsidR="003503FF" w:rsidRDefault="003503FF" w:rsidP="00181C9F">
      <w:pPr>
        <w:pStyle w:val="Reference"/>
      </w:pPr>
      <w:bookmarkStart w:id="17" w:name="_Ref99625083"/>
      <w:bookmarkStart w:id="18" w:name="_Ref71549373"/>
      <w:bookmarkStart w:id="19" w:name="_Ref65143491"/>
      <w:bookmarkStart w:id="20" w:name="_Ref174151459"/>
      <w:bookmarkStart w:id="21"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17"/>
    </w:p>
    <w:p w14:paraId="67A2B561" w14:textId="6507E34C" w:rsidR="00653DA9" w:rsidRDefault="00787B87" w:rsidP="00181C9F">
      <w:pPr>
        <w:pStyle w:val="Reference"/>
      </w:pPr>
      <w:r>
        <w:t xml:space="preserve">3GPP </w:t>
      </w:r>
      <w:r w:rsidR="00FB0652">
        <w:t>TR 3</w:t>
      </w:r>
      <w:r w:rsidR="009475B9">
        <w:t>8</w:t>
      </w:r>
      <w:r w:rsidR="00FB0652">
        <w:t>.875, “</w:t>
      </w:r>
      <w:r>
        <w:t>Study on support of reduced capability NR devices</w:t>
      </w:r>
      <w:r w:rsidR="00097BD6">
        <w:t>”</w:t>
      </w:r>
      <w:r w:rsidR="00653DA9" w:rsidRPr="00653DA9">
        <w:t>,</w:t>
      </w:r>
      <w:bookmarkEnd w:id="18"/>
      <w:r>
        <w:t xml:space="preserve"> March 2021</w:t>
      </w:r>
      <w:r w:rsidR="00707EFE">
        <w:t>.</w:t>
      </w:r>
      <w:r w:rsidR="00653DA9" w:rsidRPr="00653DA9">
        <w:t xml:space="preserve"> </w:t>
      </w:r>
      <w:bookmarkEnd w:id="19"/>
    </w:p>
    <w:bookmarkEnd w:id="20"/>
    <w:bookmarkEnd w:id="21"/>
    <w:p w14:paraId="715CA09B" w14:textId="1F18C18A" w:rsidR="003A7EF3" w:rsidRDefault="00B557A6" w:rsidP="00CE0424">
      <w:pPr>
        <w:pStyle w:val="Reference"/>
      </w:pPr>
      <w:r w:rsidRPr="005D631A">
        <w:t>R4-2206545, “</w:t>
      </w:r>
      <w:r w:rsidR="00966F31" w:rsidRPr="005D631A">
        <w:t>LS on FR2 RedCap UE</w:t>
      </w:r>
      <w:r w:rsidRPr="005D631A">
        <w:t>”</w:t>
      </w:r>
      <w:r w:rsidR="00966F31" w:rsidRPr="005D631A">
        <w:t xml:space="preserve">, </w:t>
      </w:r>
      <w:r w:rsidR="005D631A" w:rsidRPr="005D631A">
        <w:t>12st Feb – 3rd March</w:t>
      </w:r>
      <w:r w:rsidR="00707EFE">
        <w:t xml:space="preserve"> </w:t>
      </w:r>
      <w:r w:rsidR="005D631A" w:rsidRPr="005D631A">
        <w:t>2022</w:t>
      </w:r>
      <w:r w:rsidR="005D631A">
        <w:t>.</w:t>
      </w:r>
    </w:p>
    <w:p w14:paraId="17D39CE5" w14:textId="191591B4" w:rsidR="00040E49" w:rsidRDefault="00040E49" w:rsidP="00040E49">
      <w:pPr>
        <w:pStyle w:val="Reference"/>
      </w:pPr>
      <w:r>
        <w:t>3GPP TR 38.857, “Study on NR positioning enhancements”, March 2021</w:t>
      </w:r>
      <w:r w:rsidR="00F635FA">
        <w:t>.</w:t>
      </w:r>
    </w:p>
    <w:p w14:paraId="32F6A3FE" w14:textId="77777777" w:rsidR="00B76975" w:rsidRDefault="00040E49" w:rsidP="00B76975">
      <w:pPr>
        <w:pStyle w:val="Reference"/>
      </w:pPr>
      <w:r>
        <w:t>3GPP TR 38.855, “Study on NR positioning support”, March 2019</w:t>
      </w:r>
      <w:r w:rsidR="002B022A">
        <w:t>.</w:t>
      </w:r>
    </w:p>
    <w:p w14:paraId="13BFA8BE" w14:textId="6C0EFC6F" w:rsidR="00F635FA" w:rsidRDefault="00F635FA" w:rsidP="00B76975">
      <w:pPr>
        <w:pStyle w:val="Reference"/>
      </w:pPr>
      <w:r w:rsidRPr="00B76975">
        <w:t>3GPP TR 38.802, “</w:t>
      </w:r>
      <w:r w:rsidR="002B022A" w:rsidRPr="00B76975">
        <w:rPr>
          <w:rFonts w:hint="eastAsia"/>
        </w:rPr>
        <w:t xml:space="preserve">Study on </w:t>
      </w:r>
      <w:r w:rsidR="00B76975">
        <w:t>n</w:t>
      </w:r>
      <w:r w:rsidR="002B022A" w:rsidRPr="00B76975">
        <w:t xml:space="preserve">ew </w:t>
      </w:r>
      <w:r w:rsidR="00B76975">
        <w:t>r</w:t>
      </w:r>
      <w:r w:rsidR="002B022A" w:rsidRPr="00B76975">
        <w:t xml:space="preserve">adio </w:t>
      </w:r>
      <w:r w:rsidR="00B76975">
        <w:t>a</w:t>
      </w:r>
      <w:r w:rsidR="002B022A" w:rsidRPr="00B76975">
        <w:t xml:space="preserve">ccess </w:t>
      </w:r>
      <w:r w:rsidR="00B76975">
        <w:t>t</w:t>
      </w:r>
      <w:r w:rsidR="002B022A" w:rsidRPr="00B76975">
        <w:t>echnology</w:t>
      </w:r>
      <w:r w:rsidR="00B76975">
        <w:t>,</w:t>
      </w:r>
      <w:r w:rsidR="00B76975" w:rsidRPr="00B76975">
        <w:t xml:space="preserve"> </w:t>
      </w:r>
      <w:r w:rsidR="00B76975">
        <w:t>p</w:t>
      </w:r>
      <w:r w:rsidR="00B76975" w:rsidRPr="00B76975">
        <w:t xml:space="preserve">hysical </w:t>
      </w:r>
      <w:r w:rsidR="00B76975">
        <w:t>l</w:t>
      </w:r>
      <w:r w:rsidR="00B76975" w:rsidRPr="00B76975">
        <w:t xml:space="preserve">ayer </w:t>
      </w:r>
      <w:r w:rsidR="00B76975">
        <w:t>a</w:t>
      </w:r>
      <w:r w:rsidR="00B76975" w:rsidRPr="00B76975">
        <w:t>spects</w:t>
      </w:r>
      <w:r w:rsidR="00B76975">
        <w:t xml:space="preserve">”, </w:t>
      </w:r>
      <w:r w:rsidR="000349E8">
        <w:t>September 2017.</w:t>
      </w:r>
    </w:p>
    <w:p w14:paraId="0CE3E406" w14:textId="77777777" w:rsidR="00C17C74" w:rsidRDefault="00C17C74" w:rsidP="00C17C74">
      <w:pPr>
        <w:pStyle w:val="Reference"/>
        <w:numPr>
          <w:ilvl w:val="0"/>
          <w:numId w:val="0"/>
        </w:numPr>
      </w:pPr>
    </w:p>
    <w:p w14:paraId="47D5C8AA" w14:textId="3B3C12C4" w:rsidR="00C17C74" w:rsidRDefault="00C17C74" w:rsidP="00C17C74">
      <w:pPr>
        <w:pStyle w:val="Heading1"/>
        <w:rPr>
          <w:lang w:val="en-US"/>
        </w:rPr>
      </w:pPr>
      <w:r w:rsidRPr="00C17C74">
        <w:rPr>
          <w:lang w:val="en-US"/>
        </w:rPr>
        <w:t>Annex</w:t>
      </w:r>
      <w:r>
        <w:rPr>
          <w:lang w:val="en-US"/>
        </w:rPr>
        <w:t>: Simulation Assumptions in RMa</w:t>
      </w:r>
    </w:p>
    <w:p w14:paraId="0DBADCCE" w14:textId="7EB8F371" w:rsidR="00C23C23" w:rsidRPr="00D16D00" w:rsidRDefault="00C23C23" w:rsidP="00C23C23">
      <w:pPr>
        <w:pStyle w:val="ArialText"/>
        <w:jc w:val="center"/>
        <w:rPr>
          <w:rFonts w:cs="Arial"/>
          <w:szCs w:val="20"/>
        </w:rPr>
      </w:pPr>
      <w:r w:rsidRPr="00D16D00">
        <w:rPr>
          <w:rFonts w:cs="Arial"/>
          <w:szCs w:val="20"/>
        </w:rPr>
        <w:t xml:space="preserve">Table </w:t>
      </w:r>
      <w:r w:rsidR="00DD5BC9">
        <w:rPr>
          <w:rFonts w:cs="Arial"/>
          <w:szCs w:val="20"/>
        </w:rPr>
        <w:t>2</w:t>
      </w:r>
      <w:r w:rsidRPr="00D16D00">
        <w:rPr>
          <w:rFonts w:cs="Arial"/>
          <w:szCs w:val="20"/>
        </w:rPr>
        <w:t xml:space="preserve"> </w:t>
      </w:r>
      <w:r w:rsidR="00DD5BC9">
        <w:rPr>
          <w:rFonts w:cs="Arial"/>
          <w:szCs w:val="20"/>
        </w:rPr>
        <w:t>Simulation assumptions in RMa</w:t>
      </w:r>
    </w:p>
    <w:tbl>
      <w:tblPr>
        <w:tblStyle w:val="TableGrid"/>
        <w:tblW w:w="0" w:type="auto"/>
        <w:tblLook w:val="04A0" w:firstRow="1" w:lastRow="0" w:firstColumn="1" w:lastColumn="0" w:noHBand="0" w:noVBand="1"/>
      </w:tblPr>
      <w:tblGrid>
        <w:gridCol w:w="2830"/>
        <w:gridCol w:w="6799"/>
      </w:tblGrid>
      <w:tr w:rsidR="00E64D1A" w:rsidRPr="00BF406E" w14:paraId="57967396" w14:textId="77777777" w:rsidTr="00417606">
        <w:tc>
          <w:tcPr>
            <w:tcW w:w="2830" w:type="dxa"/>
            <w:tcBorders>
              <w:top w:val="thinThickSmallGap" w:sz="18" w:space="0" w:color="auto"/>
            </w:tcBorders>
          </w:tcPr>
          <w:p w14:paraId="028B3B20" w14:textId="546441B5" w:rsidR="00E64D1A" w:rsidRPr="00E324AD" w:rsidRDefault="00690AC9" w:rsidP="00981806">
            <w:pPr>
              <w:spacing w:after="0" w:line="240" w:lineRule="auto"/>
              <w:rPr>
                <w:sz w:val="20"/>
                <w:szCs w:val="20"/>
                <w:lang w:eastAsia="ja-JP"/>
              </w:rPr>
            </w:pPr>
            <w:r w:rsidRPr="00E324AD">
              <w:rPr>
                <w:sz w:val="20"/>
                <w:szCs w:val="20"/>
                <w:lang w:eastAsia="ja-JP"/>
              </w:rPr>
              <w:t>Parameters</w:t>
            </w:r>
          </w:p>
        </w:tc>
        <w:tc>
          <w:tcPr>
            <w:tcW w:w="6799" w:type="dxa"/>
            <w:tcBorders>
              <w:top w:val="thinThickSmallGap" w:sz="18" w:space="0" w:color="auto"/>
            </w:tcBorders>
          </w:tcPr>
          <w:p w14:paraId="3267EA5B" w14:textId="412511F8" w:rsidR="00E64D1A" w:rsidRPr="00E324AD" w:rsidRDefault="00690AC9" w:rsidP="00981806">
            <w:pPr>
              <w:spacing w:after="0" w:line="240" w:lineRule="auto"/>
              <w:rPr>
                <w:sz w:val="20"/>
                <w:szCs w:val="20"/>
                <w:lang w:eastAsia="ja-JP"/>
              </w:rPr>
            </w:pPr>
            <w:r w:rsidRPr="00E324AD">
              <w:rPr>
                <w:sz w:val="20"/>
                <w:szCs w:val="20"/>
                <w:lang w:eastAsia="ja-JP"/>
              </w:rPr>
              <w:t>Values</w:t>
            </w:r>
          </w:p>
        </w:tc>
      </w:tr>
      <w:tr w:rsidR="006354D7" w:rsidRPr="00BF406E" w14:paraId="40FFEC5C" w14:textId="77777777" w:rsidTr="00B0674B">
        <w:tc>
          <w:tcPr>
            <w:tcW w:w="2830" w:type="dxa"/>
          </w:tcPr>
          <w:p w14:paraId="149ECA93" w14:textId="15184546" w:rsidR="006354D7" w:rsidRPr="00E324AD" w:rsidRDefault="006354D7" w:rsidP="00981806">
            <w:pPr>
              <w:spacing w:after="0" w:line="240" w:lineRule="auto"/>
              <w:rPr>
                <w:sz w:val="20"/>
                <w:szCs w:val="20"/>
                <w:lang w:eastAsia="ja-JP"/>
              </w:rPr>
            </w:pPr>
            <w:r w:rsidRPr="00E324AD">
              <w:rPr>
                <w:sz w:val="20"/>
                <w:szCs w:val="20"/>
                <w:lang w:eastAsia="ja-JP"/>
              </w:rPr>
              <w:t>Layout</w:t>
            </w:r>
          </w:p>
        </w:tc>
        <w:tc>
          <w:tcPr>
            <w:tcW w:w="6799" w:type="dxa"/>
            <w:vAlign w:val="center"/>
          </w:tcPr>
          <w:p w14:paraId="4BE8229B" w14:textId="1FD517B2" w:rsidR="006354D7" w:rsidRPr="00E324AD" w:rsidRDefault="006354D7" w:rsidP="00981806">
            <w:pPr>
              <w:pStyle w:val="TAL"/>
              <w:spacing w:line="240" w:lineRule="auto"/>
              <w:rPr>
                <w:sz w:val="20"/>
                <w:szCs w:val="20"/>
                <w:lang w:val="en-US" w:eastAsia="ja-JP"/>
              </w:rPr>
            </w:pPr>
            <w:r w:rsidRPr="00E324AD">
              <w:rPr>
                <w:sz w:val="20"/>
                <w:szCs w:val="20"/>
                <w:lang w:val="en-US" w:eastAsia="ja-JP"/>
              </w:rPr>
              <w:t xml:space="preserve">Hexagonal grid, 19 or 7 macro sites, 3 sectors per site, </w:t>
            </w:r>
            <w:r w:rsidR="00CB7CAF" w:rsidRPr="00E324AD">
              <w:rPr>
                <w:sz w:val="20"/>
                <w:szCs w:val="20"/>
                <w:lang w:val="en-US" w:eastAsia="ja-JP"/>
              </w:rPr>
              <w:t>ISD = 1732m or 5000m</w:t>
            </w:r>
            <w:r w:rsidRPr="00E324AD">
              <w:rPr>
                <w:sz w:val="20"/>
                <w:szCs w:val="20"/>
                <w:lang w:val="en-US" w:eastAsia="ja-JP"/>
              </w:rPr>
              <w:t>, Note 1</w:t>
            </w:r>
          </w:p>
          <w:p w14:paraId="2ACE2220" w14:textId="238469E1" w:rsidR="006354D7" w:rsidRPr="00E324AD" w:rsidRDefault="006354D7" w:rsidP="00981806">
            <w:pPr>
              <w:spacing w:after="0" w:line="240" w:lineRule="auto"/>
              <w:rPr>
                <w:sz w:val="20"/>
                <w:szCs w:val="20"/>
                <w:lang w:eastAsia="ja-JP"/>
              </w:rPr>
            </w:pPr>
            <w:r w:rsidRPr="00E324AD">
              <w:rPr>
                <w:sz w:val="20"/>
                <w:szCs w:val="20"/>
                <w:lang w:eastAsia="ja-JP"/>
              </w:rPr>
              <w:t>Wrap-around is applied, Note 2</w:t>
            </w:r>
          </w:p>
        </w:tc>
      </w:tr>
      <w:tr w:rsidR="006354D7" w:rsidRPr="00BF406E" w14:paraId="76E3D50F" w14:textId="77777777" w:rsidTr="00B0674B">
        <w:tc>
          <w:tcPr>
            <w:tcW w:w="2830" w:type="dxa"/>
          </w:tcPr>
          <w:p w14:paraId="1D978F7E" w14:textId="43A09152" w:rsidR="006354D7" w:rsidRPr="00E324AD" w:rsidRDefault="006354D7" w:rsidP="00981806">
            <w:pPr>
              <w:spacing w:after="0" w:line="240" w:lineRule="auto"/>
              <w:rPr>
                <w:sz w:val="20"/>
                <w:szCs w:val="20"/>
                <w:lang w:eastAsia="ja-JP"/>
              </w:rPr>
            </w:pPr>
            <w:r w:rsidRPr="00E324AD">
              <w:rPr>
                <w:sz w:val="20"/>
                <w:szCs w:val="20"/>
                <w:lang w:eastAsia="ja-JP"/>
              </w:rPr>
              <w:t>Carrier frequency</w:t>
            </w:r>
          </w:p>
        </w:tc>
        <w:tc>
          <w:tcPr>
            <w:tcW w:w="6799" w:type="dxa"/>
          </w:tcPr>
          <w:p w14:paraId="5A6885DA" w14:textId="005CDA1F" w:rsidR="006354D7" w:rsidRPr="00E324AD" w:rsidRDefault="006354D7" w:rsidP="00981806">
            <w:pPr>
              <w:spacing w:after="0" w:line="240" w:lineRule="auto"/>
              <w:rPr>
                <w:sz w:val="20"/>
                <w:szCs w:val="20"/>
                <w:lang w:eastAsia="ja-JP"/>
              </w:rPr>
            </w:pPr>
            <w:r w:rsidRPr="00E324AD">
              <w:rPr>
                <w:sz w:val="20"/>
                <w:szCs w:val="20"/>
                <w:lang w:eastAsia="ja-JP"/>
              </w:rPr>
              <w:t>700MHz</w:t>
            </w:r>
          </w:p>
        </w:tc>
      </w:tr>
      <w:tr w:rsidR="006354D7" w:rsidRPr="00BF406E" w14:paraId="71B376F1" w14:textId="77777777" w:rsidTr="00C71F47">
        <w:tc>
          <w:tcPr>
            <w:tcW w:w="2830" w:type="dxa"/>
          </w:tcPr>
          <w:p w14:paraId="5306E0A5" w14:textId="44FC6552" w:rsidR="006354D7" w:rsidRPr="00E324AD" w:rsidRDefault="00BD2A59" w:rsidP="00981806">
            <w:pPr>
              <w:spacing w:after="0" w:line="240" w:lineRule="auto"/>
              <w:rPr>
                <w:sz w:val="20"/>
                <w:szCs w:val="20"/>
                <w:lang w:eastAsia="ja-JP"/>
              </w:rPr>
            </w:pPr>
            <w:r w:rsidRPr="00E324AD">
              <w:rPr>
                <w:sz w:val="20"/>
                <w:szCs w:val="20"/>
                <w:lang w:eastAsia="ja-JP"/>
              </w:rPr>
              <w:t>B</w:t>
            </w:r>
            <w:r w:rsidR="006354D7" w:rsidRPr="00E324AD">
              <w:rPr>
                <w:sz w:val="20"/>
                <w:szCs w:val="20"/>
                <w:lang w:eastAsia="ja-JP"/>
              </w:rPr>
              <w:t>andwidth</w:t>
            </w:r>
          </w:p>
        </w:tc>
        <w:tc>
          <w:tcPr>
            <w:tcW w:w="6799" w:type="dxa"/>
          </w:tcPr>
          <w:p w14:paraId="49E50311" w14:textId="56A3136B" w:rsidR="006354D7" w:rsidRPr="00E324AD" w:rsidRDefault="00BD2A59" w:rsidP="00981806">
            <w:pPr>
              <w:spacing w:after="0" w:line="240" w:lineRule="auto"/>
              <w:rPr>
                <w:sz w:val="20"/>
                <w:szCs w:val="20"/>
                <w:lang w:eastAsia="ja-JP"/>
              </w:rPr>
            </w:pPr>
            <w:r w:rsidRPr="00E324AD">
              <w:rPr>
                <w:sz w:val="20"/>
                <w:szCs w:val="20"/>
                <w:lang w:eastAsia="ja-JP"/>
              </w:rPr>
              <w:t>1</w:t>
            </w:r>
            <w:r w:rsidR="006354D7" w:rsidRPr="00E324AD">
              <w:rPr>
                <w:sz w:val="20"/>
                <w:szCs w:val="20"/>
                <w:lang w:eastAsia="ja-JP"/>
              </w:rPr>
              <w:t>0MHz</w:t>
            </w:r>
            <w:r w:rsidR="00A70390" w:rsidRPr="00E324AD">
              <w:rPr>
                <w:sz w:val="20"/>
                <w:szCs w:val="20"/>
                <w:lang w:eastAsia="ja-JP"/>
              </w:rPr>
              <w:t xml:space="preserve"> for DL and 10MHz for UL</w:t>
            </w:r>
            <w:r w:rsidR="00792287" w:rsidRPr="00E324AD">
              <w:rPr>
                <w:sz w:val="20"/>
                <w:szCs w:val="20"/>
                <w:lang w:eastAsia="ja-JP"/>
              </w:rPr>
              <w:t xml:space="preserve"> – Note 1</w:t>
            </w:r>
          </w:p>
        </w:tc>
      </w:tr>
      <w:tr w:rsidR="006354D7" w:rsidRPr="00BF406E" w14:paraId="4E1DB0F3" w14:textId="77777777" w:rsidTr="00C71F47">
        <w:tc>
          <w:tcPr>
            <w:tcW w:w="2830" w:type="dxa"/>
          </w:tcPr>
          <w:p w14:paraId="0350CAE0" w14:textId="4F619C42" w:rsidR="006354D7" w:rsidRPr="00E324AD" w:rsidRDefault="006354D7" w:rsidP="00981806">
            <w:pPr>
              <w:spacing w:after="0" w:line="240" w:lineRule="auto"/>
              <w:rPr>
                <w:sz w:val="20"/>
                <w:szCs w:val="20"/>
                <w:lang w:eastAsia="ja-JP"/>
              </w:rPr>
            </w:pPr>
            <w:r w:rsidRPr="00E324AD">
              <w:rPr>
                <w:sz w:val="20"/>
                <w:szCs w:val="20"/>
                <w:lang w:eastAsia="zh-CN"/>
              </w:rPr>
              <w:t>Subcarrier spacing</w:t>
            </w:r>
          </w:p>
        </w:tc>
        <w:tc>
          <w:tcPr>
            <w:tcW w:w="6799" w:type="dxa"/>
          </w:tcPr>
          <w:p w14:paraId="4D83A354" w14:textId="15FBC672" w:rsidR="006354D7" w:rsidRPr="00E324AD" w:rsidRDefault="006354D7" w:rsidP="00981806">
            <w:pPr>
              <w:spacing w:after="0" w:line="240" w:lineRule="auto"/>
              <w:rPr>
                <w:sz w:val="20"/>
                <w:szCs w:val="20"/>
                <w:lang w:eastAsia="ja-JP"/>
              </w:rPr>
            </w:pPr>
            <w:r w:rsidRPr="00E324AD">
              <w:rPr>
                <w:sz w:val="20"/>
                <w:szCs w:val="20"/>
                <w:lang w:eastAsia="ja-JP"/>
              </w:rPr>
              <w:t>15kHz SCS</w:t>
            </w:r>
          </w:p>
        </w:tc>
      </w:tr>
      <w:tr w:rsidR="006354D7" w:rsidRPr="00BF406E" w14:paraId="52905DB0" w14:textId="77777777" w:rsidTr="00B0674B">
        <w:tc>
          <w:tcPr>
            <w:tcW w:w="2830" w:type="dxa"/>
          </w:tcPr>
          <w:p w14:paraId="7C2D9C55" w14:textId="004A7ADF" w:rsidR="006354D7" w:rsidRPr="00E324AD" w:rsidRDefault="006354D7" w:rsidP="00981806">
            <w:pPr>
              <w:spacing w:after="0" w:line="240" w:lineRule="auto"/>
              <w:rPr>
                <w:sz w:val="20"/>
                <w:szCs w:val="20"/>
                <w:lang w:eastAsia="ja-JP"/>
              </w:rPr>
            </w:pPr>
            <w:r w:rsidRPr="00E324AD">
              <w:rPr>
                <w:sz w:val="20"/>
                <w:szCs w:val="20"/>
                <w:lang w:eastAsia="ja-JP"/>
              </w:rPr>
              <w:t>gNB noise figure</w:t>
            </w:r>
          </w:p>
        </w:tc>
        <w:tc>
          <w:tcPr>
            <w:tcW w:w="6799" w:type="dxa"/>
          </w:tcPr>
          <w:p w14:paraId="7CD355D2" w14:textId="074FF128" w:rsidR="006354D7" w:rsidRPr="00E324AD" w:rsidRDefault="006354D7" w:rsidP="00981806">
            <w:pPr>
              <w:spacing w:after="0" w:line="240" w:lineRule="auto"/>
              <w:rPr>
                <w:sz w:val="20"/>
                <w:szCs w:val="20"/>
                <w:lang w:eastAsia="ja-JP"/>
              </w:rPr>
            </w:pPr>
            <w:r w:rsidRPr="00E324AD">
              <w:rPr>
                <w:sz w:val="20"/>
                <w:szCs w:val="20"/>
                <w:lang w:eastAsia="ja-JP"/>
              </w:rPr>
              <w:t>5 dB</w:t>
            </w:r>
          </w:p>
        </w:tc>
      </w:tr>
      <w:tr w:rsidR="006F0AA5" w:rsidRPr="00BF406E" w14:paraId="06FC4FE7" w14:textId="77777777" w:rsidTr="00B0674B">
        <w:tc>
          <w:tcPr>
            <w:tcW w:w="2830" w:type="dxa"/>
          </w:tcPr>
          <w:p w14:paraId="633E92B8" w14:textId="5F457502" w:rsidR="006F0AA5" w:rsidRPr="00E324AD" w:rsidRDefault="006F0AA5" w:rsidP="00981806">
            <w:pPr>
              <w:spacing w:after="0" w:line="240" w:lineRule="auto"/>
              <w:rPr>
                <w:sz w:val="20"/>
                <w:szCs w:val="20"/>
                <w:lang w:eastAsia="ja-JP"/>
              </w:rPr>
            </w:pPr>
            <w:r w:rsidRPr="00E324AD">
              <w:rPr>
                <w:sz w:val="20"/>
                <w:szCs w:val="20"/>
                <w:lang w:eastAsia="zh-CN"/>
              </w:rPr>
              <w:t>gNB antenna configuration</w:t>
            </w:r>
          </w:p>
        </w:tc>
        <w:tc>
          <w:tcPr>
            <w:tcW w:w="6799" w:type="dxa"/>
          </w:tcPr>
          <w:p w14:paraId="728F855E" w14:textId="7D5A0F85" w:rsidR="006F0AA5" w:rsidRPr="00E324AD" w:rsidRDefault="00F92456" w:rsidP="00981806">
            <w:pPr>
              <w:spacing w:after="0" w:line="240" w:lineRule="auto"/>
              <w:rPr>
                <w:sz w:val="20"/>
                <w:szCs w:val="20"/>
                <w:lang w:eastAsia="ja-JP"/>
              </w:rPr>
            </w:pPr>
            <w:r w:rsidRPr="00E324AD">
              <w:rPr>
                <w:rFonts w:hint="eastAsia"/>
                <w:sz w:val="20"/>
                <w:szCs w:val="20"/>
                <w:lang w:eastAsia="ja-JP"/>
              </w:rPr>
              <w:t xml:space="preserve">See Table </w:t>
            </w:r>
            <w:r w:rsidRPr="00E324AD">
              <w:rPr>
                <w:sz w:val="20"/>
                <w:szCs w:val="20"/>
                <w:lang w:eastAsia="ja-JP"/>
              </w:rPr>
              <w:t>A.2.1-</w:t>
            </w:r>
            <w:r w:rsidRPr="00E324AD">
              <w:rPr>
                <w:rFonts w:hint="eastAsia"/>
                <w:sz w:val="20"/>
                <w:szCs w:val="20"/>
                <w:lang w:eastAsia="ja-JP"/>
              </w:rPr>
              <w:t>4</w:t>
            </w:r>
            <w:r w:rsidR="001675DC" w:rsidRPr="00E324AD">
              <w:rPr>
                <w:sz w:val="20"/>
                <w:szCs w:val="20"/>
                <w:lang w:eastAsia="ja-JP"/>
              </w:rPr>
              <w:t xml:space="preserve"> in TR 38.802</w:t>
            </w:r>
          </w:p>
        </w:tc>
      </w:tr>
      <w:tr w:rsidR="00EB3671" w:rsidRPr="00BF406E" w14:paraId="0217849E" w14:textId="77777777" w:rsidTr="00B0674B">
        <w:tc>
          <w:tcPr>
            <w:tcW w:w="2830" w:type="dxa"/>
          </w:tcPr>
          <w:p w14:paraId="18E58862" w14:textId="2AA5E4D4" w:rsidR="00EB3671" w:rsidRPr="00E324AD" w:rsidRDefault="0040328B" w:rsidP="00981806">
            <w:pPr>
              <w:spacing w:after="0" w:line="240" w:lineRule="auto"/>
              <w:rPr>
                <w:sz w:val="20"/>
                <w:szCs w:val="20"/>
                <w:lang w:eastAsia="zh-CN"/>
              </w:rPr>
            </w:pPr>
            <w:r w:rsidRPr="00E324AD">
              <w:rPr>
                <w:sz w:val="20"/>
                <w:szCs w:val="20"/>
                <w:lang w:eastAsia="ja-JP"/>
              </w:rPr>
              <w:t>gNB</w:t>
            </w:r>
            <w:r w:rsidR="007B2E91" w:rsidRPr="00E324AD">
              <w:rPr>
                <w:sz w:val="20"/>
                <w:szCs w:val="20"/>
                <w:lang w:eastAsia="ja-JP"/>
              </w:rPr>
              <w:t xml:space="preserve"> antenna element gain + connector loss</w:t>
            </w:r>
          </w:p>
        </w:tc>
        <w:tc>
          <w:tcPr>
            <w:tcW w:w="6799" w:type="dxa"/>
          </w:tcPr>
          <w:p w14:paraId="38ADE42E" w14:textId="5929E831" w:rsidR="00EB3671" w:rsidRPr="00E324AD" w:rsidRDefault="00931ACA" w:rsidP="00981806">
            <w:pPr>
              <w:spacing w:after="0" w:line="240" w:lineRule="auto"/>
              <w:rPr>
                <w:sz w:val="20"/>
                <w:szCs w:val="20"/>
                <w:lang w:eastAsia="ja-JP"/>
              </w:rPr>
            </w:pPr>
            <w:r w:rsidRPr="00E324AD">
              <w:rPr>
                <w:rFonts w:hint="eastAsia"/>
                <w:sz w:val="20"/>
                <w:szCs w:val="20"/>
                <w:lang w:eastAsia="ja-JP"/>
              </w:rPr>
              <w:t xml:space="preserve">See Table </w:t>
            </w:r>
            <w:r w:rsidRPr="00E324AD">
              <w:rPr>
                <w:sz w:val="20"/>
                <w:szCs w:val="20"/>
                <w:lang w:eastAsia="ja-JP"/>
              </w:rPr>
              <w:t>A.2.1-</w:t>
            </w:r>
            <w:r w:rsidRPr="00E324AD">
              <w:rPr>
                <w:rFonts w:hint="eastAsia"/>
                <w:sz w:val="20"/>
                <w:szCs w:val="20"/>
                <w:lang w:eastAsia="ja-JP"/>
              </w:rPr>
              <w:t>4</w:t>
            </w:r>
            <w:r w:rsidR="002E5695" w:rsidRPr="00E324AD">
              <w:rPr>
                <w:sz w:val="20"/>
                <w:szCs w:val="20"/>
                <w:lang w:eastAsia="ja-JP"/>
              </w:rPr>
              <w:t xml:space="preserve"> in TR 38.802</w:t>
            </w:r>
          </w:p>
        </w:tc>
      </w:tr>
      <w:tr w:rsidR="00787DA1" w:rsidRPr="00BF406E" w14:paraId="466CF3A2" w14:textId="77777777" w:rsidTr="00B0674B">
        <w:tc>
          <w:tcPr>
            <w:tcW w:w="2830" w:type="dxa"/>
          </w:tcPr>
          <w:p w14:paraId="77A2254A" w14:textId="0FEE6A12" w:rsidR="00787DA1" w:rsidRPr="00E324AD" w:rsidRDefault="00787DA1" w:rsidP="00981806">
            <w:pPr>
              <w:spacing w:after="0" w:line="240" w:lineRule="auto"/>
              <w:rPr>
                <w:sz w:val="20"/>
                <w:szCs w:val="20"/>
                <w:lang w:eastAsia="ja-JP"/>
              </w:rPr>
            </w:pPr>
            <w:r w:rsidRPr="00E324AD">
              <w:rPr>
                <w:sz w:val="20"/>
                <w:szCs w:val="20"/>
                <w:lang w:eastAsia="zh-CN"/>
              </w:rPr>
              <w:t>Total gNB TX power</w:t>
            </w:r>
          </w:p>
        </w:tc>
        <w:tc>
          <w:tcPr>
            <w:tcW w:w="6799" w:type="dxa"/>
          </w:tcPr>
          <w:p w14:paraId="227D9294" w14:textId="75FF5683" w:rsidR="00787DA1" w:rsidRPr="00E324AD" w:rsidRDefault="00BA3894" w:rsidP="00981806">
            <w:pPr>
              <w:spacing w:after="0" w:line="240" w:lineRule="auto"/>
              <w:rPr>
                <w:sz w:val="20"/>
                <w:szCs w:val="20"/>
                <w:lang w:eastAsia="ja-JP"/>
              </w:rPr>
            </w:pPr>
            <w:r w:rsidRPr="00E324AD">
              <w:rPr>
                <w:sz w:val="20"/>
                <w:szCs w:val="20"/>
                <w:lang w:eastAsia="zh-CN"/>
              </w:rPr>
              <w:t xml:space="preserve">49 </w:t>
            </w:r>
            <w:r w:rsidR="004008EB" w:rsidRPr="00E324AD">
              <w:rPr>
                <w:sz w:val="20"/>
                <w:szCs w:val="20"/>
                <w:lang w:eastAsia="zh-CN"/>
              </w:rPr>
              <w:t>dBm</w:t>
            </w:r>
          </w:p>
        </w:tc>
      </w:tr>
      <w:tr w:rsidR="006354D7" w:rsidRPr="00BF406E" w14:paraId="49225D2F" w14:textId="77777777" w:rsidTr="00B0674B">
        <w:tc>
          <w:tcPr>
            <w:tcW w:w="2830" w:type="dxa"/>
          </w:tcPr>
          <w:p w14:paraId="162B8C6D" w14:textId="5B841B0F" w:rsidR="006354D7" w:rsidRPr="00E324AD" w:rsidRDefault="006354D7" w:rsidP="00981806">
            <w:pPr>
              <w:spacing w:after="0" w:line="240" w:lineRule="auto"/>
              <w:rPr>
                <w:sz w:val="20"/>
                <w:szCs w:val="20"/>
                <w:lang w:eastAsia="ja-JP"/>
              </w:rPr>
            </w:pPr>
            <w:r w:rsidRPr="00E324AD">
              <w:rPr>
                <w:sz w:val="20"/>
                <w:szCs w:val="20"/>
                <w:lang w:eastAsia="ja-JP"/>
              </w:rPr>
              <w:t>UE max. Tx power</w:t>
            </w:r>
          </w:p>
        </w:tc>
        <w:tc>
          <w:tcPr>
            <w:tcW w:w="6799" w:type="dxa"/>
          </w:tcPr>
          <w:p w14:paraId="1FB6F6AF" w14:textId="6F8B8BF4" w:rsidR="006354D7" w:rsidRPr="00E324AD" w:rsidRDefault="006354D7" w:rsidP="00981806">
            <w:pPr>
              <w:spacing w:after="0" w:line="240" w:lineRule="auto"/>
              <w:rPr>
                <w:sz w:val="20"/>
                <w:szCs w:val="20"/>
                <w:lang w:eastAsia="ja-JP"/>
              </w:rPr>
            </w:pPr>
            <w:r w:rsidRPr="00E324AD">
              <w:rPr>
                <w:sz w:val="20"/>
                <w:szCs w:val="20"/>
                <w:lang w:eastAsia="ja-JP"/>
              </w:rPr>
              <w:t>23 dBm – Note 1</w:t>
            </w:r>
          </w:p>
        </w:tc>
      </w:tr>
      <w:tr w:rsidR="006354D7" w:rsidRPr="00BF406E" w14:paraId="7D304198" w14:textId="77777777" w:rsidTr="00B0674B">
        <w:tc>
          <w:tcPr>
            <w:tcW w:w="2830" w:type="dxa"/>
          </w:tcPr>
          <w:p w14:paraId="053D19A9" w14:textId="487850E9" w:rsidR="006354D7" w:rsidRPr="00E324AD" w:rsidRDefault="006354D7" w:rsidP="00981806">
            <w:pPr>
              <w:spacing w:after="0" w:line="240" w:lineRule="auto"/>
              <w:rPr>
                <w:sz w:val="20"/>
                <w:szCs w:val="20"/>
                <w:lang w:eastAsia="ja-JP"/>
              </w:rPr>
            </w:pPr>
            <w:r w:rsidRPr="00E324AD">
              <w:rPr>
                <w:sz w:val="20"/>
                <w:szCs w:val="20"/>
                <w:lang w:eastAsia="ja-JP"/>
              </w:rPr>
              <w:t>UE noise figure</w:t>
            </w:r>
          </w:p>
        </w:tc>
        <w:tc>
          <w:tcPr>
            <w:tcW w:w="6799" w:type="dxa"/>
          </w:tcPr>
          <w:p w14:paraId="140E21B8" w14:textId="7E1EEBF5" w:rsidR="006354D7" w:rsidRPr="00E324AD" w:rsidRDefault="006354D7" w:rsidP="00981806">
            <w:pPr>
              <w:spacing w:after="0" w:line="240" w:lineRule="auto"/>
              <w:rPr>
                <w:sz w:val="20"/>
                <w:szCs w:val="20"/>
                <w:lang w:eastAsia="ja-JP"/>
              </w:rPr>
            </w:pPr>
            <w:r w:rsidRPr="00E324AD">
              <w:rPr>
                <w:sz w:val="20"/>
                <w:szCs w:val="20"/>
                <w:lang w:eastAsia="ja-JP"/>
              </w:rPr>
              <w:t>9 dB – Note 1</w:t>
            </w:r>
          </w:p>
        </w:tc>
      </w:tr>
      <w:tr w:rsidR="006354D7" w:rsidRPr="00BF406E" w14:paraId="0FCA62D5" w14:textId="77777777" w:rsidTr="00B0674B">
        <w:tc>
          <w:tcPr>
            <w:tcW w:w="2830" w:type="dxa"/>
          </w:tcPr>
          <w:p w14:paraId="01366C18" w14:textId="184694FC" w:rsidR="006354D7" w:rsidRPr="00E324AD" w:rsidRDefault="006354D7" w:rsidP="00981806">
            <w:pPr>
              <w:spacing w:after="0" w:line="240" w:lineRule="auto"/>
              <w:rPr>
                <w:sz w:val="20"/>
                <w:szCs w:val="20"/>
                <w:lang w:eastAsia="ja-JP"/>
              </w:rPr>
            </w:pPr>
            <w:r w:rsidRPr="00E324AD">
              <w:rPr>
                <w:sz w:val="20"/>
                <w:szCs w:val="20"/>
                <w:lang w:eastAsia="ja-JP"/>
              </w:rPr>
              <w:t>UE antenna configuration</w:t>
            </w:r>
          </w:p>
        </w:tc>
        <w:tc>
          <w:tcPr>
            <w:tcW w:w="6799" w:type="dxa"/>
          </w:tcPr>
          <w:p w14:paraId="5E9F595E" w14:textId="05089E55" w:rsidR="00880975" w:rsidRPr="00E324AD" w:rsidRDefault="00880975" w:rsidP="00981806">
            <w:pPr>
              <w:widowControl w:val="0"/>
              <w:autoSpaceDE w:val="0"/>
              <w:autoSpaceDN w:val="0"/>
              <w:spacing w:after="0" w:line="240" w:lineRule="auto"/>
              <w:rPr>
                <w:sz w:val="20"/>
                <w:szCs w:val="20"/>
                <w:lang w:eastAsia="ja-JP"/>
              </w:rPr>
            </w:pPr>
            <w:r w:rsidRPr="00E324AD">
              <w:rPr>
                <w:sz w:val="20"/>
                <w:szCs w:val="20"/>
                <w:lang w:eastAsia="ja-JP"/>
              </w:rPr>
              <w:t>The number of antenna: Rx={1,2}, Tx</w:t>
            </w:r>
            <w:r w:rsidR="003F1670" w:rsidRPr="00E324AD">
              <w:rPr>
                <w:sz w:val="20"/>
                <w:szCs w:val="20"/>
                <w:lang w:eastAsia="ja-JP"/>
              </w:rPr>
              <w:t>={1,2},</w:t>
            </w:r>
          </w:p>
          <w:p w14:paraId="1FDD81D4" w14:textId="7AA8DD27" w:rsidR="00880975" w:rsidRPr="00BF406E" w:rsidRDefault="00880975" w:rsidP="00981806">
            <w:pPr>
              <w:pStyle w:val="ArialText"/>
              <w:spacing w:after="0" w:line="240" w:lineRule="auto"/>
              <w:rPr>
                <w:rFonts w:cs="Arial"/>
                <w:sz w:val="20"/>
                <w:szCs w:val="20"/>
              </w:rPr>
            </w:pPr>
            <w:r w:rsidRPr="00E324AD">
              <w:rPr>
                <w:sz w:val="20"/>
                <w:szCs w:val="20"/>
              </w:rPr>
              <w:t>(</w:t>
            </w:r>
            <w:r w:rsidR="008461FD" w:rsidRPr="00E324AD">
              <w:rPr>
                <w:sz w:val="20"/>
                <w:szCs w:val="20"/>
              </w:rPr>
              <w:t>Mg, Ng, M, N, P</w:t>
            </w:r>
            <w:r w:rsidRPr="00E324AD">
              <w:rPr>
                <w:sz w:val="20"/>
                <w:szCs w:val="20"/>
              </w:rPr>
              <w:t>)={(</w:t>
            </w:r>
            <w:r w:rsidR="008461FD" w:rsidRPr="00E324AD">
              <w:rPr>
                <w:sz w:val="20"/>
                <w:szCs w:val="20"/>
              </w:rPr>
              <w:t>1,1,</w:t>
            </w:r>
            <w:r w:rsidRPr="00E324AD">
              <w:rPr>
                <w:sz w:val="20"/>
                <w:szCs w:val="20"/>
              </w:rPr>
              <w:t>1,1,</w:t>
            </w:r>
            <w:r w:rsidR="008461FD" w:rsidRPr="00E324AD">
              <w:rPr>
                <w:sz w:val="20"/>
                <w:szCs w:val="20"/>
              </w:rPr>
              <w:t>1</w:t>
            </w:r>
            <w:r w:rsidRPr="00E324AD">
              <w:rPr>
                <w:sz w:val="20"/>
                <w:szCs w:val="20"/>
              </w:rPr>
              <w:t>)</w:t>
            </w:r>
            <w:r w:rsidR="006E3A3B" w:rsidRPr="00E324AD">
              <w:rPr>
                <w:sz w:val="20"/>
                <w:szCs w:val="20"/>
              </w:rPr>
              <w:t xml:space="preserve">, </w:t>
            </w:r>
            <w:r w:rsidRPr="00E324AD">
              <w:rPr>
                <w:sz w:val="20"/>
                <w:szCs w:val="20"/>
              </w:rPr>
              <w:t>(</w:t>
            </w:r>
            <w:r w:rsidR="008461FD" w:rsidRPr="00E324AD">
              <w:rPr>
                <w:sz w:val="20"/>
                <w:szCs w:val="20"/>
              </w:rPr>
              <w:t>1,1,</w:t>
            </w:r>
            <w:r w:rsidRPr="00E324AD">
              <w:rPr>
                <w:sz w:val="20"/>
                <w:szCs w:val="20"/>
              </w:rPr>
              <w:t>1,</w:t>
            </w:r>
            <w:r w:rsidR="008461FD" w:rsidRPr="00E324AD">
              <w:rPr>
                <w:sz w:val="20"/>
                <w:szCs w:val="20"/>
              </w:rPr>
              <w:t>1</w:t>
            </w:r>
            <w:r w:rsidRPr="00E324AD">
              <w:rPr>
                <w:sz w:val="20"/>
                <w:szCs w:val="20"/>
              </w:rPr>
              <w:t>,2)} with 0.5λ spacing with omni-directional antenna element</w:t>
            </w:r>
          </w:p>
        </w:tc>
      </w:tr>
      <w:tr w:rsidR="006354D7" w:rsidRPr="00BF406E" w14:paraId="70FF2EF3" w14:textId="77777777" w:rsidTr="00C71F47">
        <w:tc>
          <w:tcPr>
            <w:tcW w:w="2830" w:type="dxa"/>
          </w:tcPr>
          <w:p w14:paraId="03EDAA4E" w14:textId="19A2F40F" w:rsidR="006354D7" w:rsidRPr="00E324AD" w:rsidRDefault="006354D7" w:rsidP="00981806">
            <w:pPr>
              <w:spacing w:after="0" w:line="240" w:lineRule="auto"/>
              <w:rPr>
                <w:sz w:val="20"/>
                <w:szCs w:val="20"/>
                <w:lang w:eastAsia="ja-JP"/>
              </w:rPr>
            </w:pPr>
            <w:r w:rsidRPr="00E324AD">
              <w:rPr>
                <w:sz w:val="20"/>
                <w:szCs w:val="20"/>
                <w:lang w:eastAsia="zh-CN"/>
              </w:rPr>
              <w:t xml:space="preserve">UE antenna radiation pattern </w:t>
            </w:r>
          </w:p>
        </w:tc>
        <w:tc>
          <w:tcPr>
            <w:tcW w:w="6799" w:type="dxa"/>
          </w:tcPr>
          <w:p w14:paraId="4FAB12DB" w14:textId="1DEC4954" w:rsidR="006354D7" w:rsidRPr="00E324AD" w:rsidRDefault="006354D7" w:rsidP="00981806">
            <w:pPr>
              <w:spacing w:after="0" w:line="240" w:lineRule="auto"/>
              <w:rPr>
                <w:sz w:val="20"/>
                <w:szCs w:val="20"/>
                <w:lang w:eastAsia="ja-JP"/>
              </w:rPr>
            </w:pPr>
            <w:r w:rsidRPr="00E324AD">
              <w:rPr>
                <w:rFonts w:cs="Arial"/>
                <w:sz w:val="20"/>
                <w:szCs w:val="20"/>
              </w:rPr>
              <w:t>Omni, 0dBi</w:t>
            </w:r>
          </w:p>
        </w:tc>
      </w:tr>
      <w:tr w:rsidR="006354D7" w:rsidRPr="00BF406E" w14:paraId="77B75CCA" w14:textId="77777777" w:rsidTr="009471E8">
        <w:tc>
          <w:tcPr>
            <w:tcW w:w="2830" w:type="dxa"/>
          </w:tcPr>
          <w:p w14:paraId="06DABF38" w14:textId="003505DB" w:rsidR="006354D7" w:rsidRPr="00E324AD" w:rsidRDefault="006354D7" w:rsidP="00981806">
            <w:pPr>
              <w:spacing w:after="0" w:line="240" w:lineRule="auto"/>
              <w:rPr>
                <w:sz w:val="20"/>
                <w:szCs w:val="20"/>
                <w:lang w:eastAsia="ja-JP"/>
              </w:rPr>
            </w:pPr>
            <w:r w:rsidRPr="00E324AD">
              <w:rPr>
                <w:sz w:val="20"/>
                <w:szCs w:val="20"/>
                <w:lang w:eastAsia="ja-JP"/>
              </w:rPr>
              <w:t>Channel model</w:t>
            </w:r>
          </w:p>
        </w:tc>
        <w:tc>
          <w:tcPr>
            <w:tcW w:w="6799" w:type="dxa"/>
          </w:tcPr>
          <w:p w14:paraId="10E68CE1" w14:textId="5CA81CD9" w:rsidR="006354D7" w:rsidRPr="00E324AD" w:rsidRDefault="000A6E82" w:rsidP="00981806">
            <w:pPr>
              <w:spacing w:after="0" w:line="240" w:lineRule="auto"/>
              <w:rPr>
                <w:sz w:val="20"/>
                <w:szCs w:val="20"/>
                <w:lang w:eastAsia="ja-JP"/>
              </w:rPr>
            </w:pPr>
            <w:r w:rsidRPr="00E324AD">
              <w:rPr>
                <w:sz w:val="20"/>
                <w:szCs w:val="20"/>
                <w:lang w:eastAsia="ja-JP"/>
              </w:rPr>
              <w:t xml:space="preserve">ITU Rural </w:t>
            </w:r>
            <w:r w:rsidR="00D374F2" w:rsidRPr="00E324AD">
              <w:rPr>
                <w:sz w:val="20"/>
                <w:szCs w:val="20"/>
                <w:lang w:eastAsia="ja-JP"/>
              </w:rPr>
              <w:t>with LOS and NLOS</w:t>
            </w:r>
          </w:p>
        </w:tc>
      </w:tr>
      <w:tr w:rsidR="00BF2794" w:rsidRPr="00BF406E" w14:paraId="546A2681" w14:textId="77777777" w:rsidTr="009471E8">
        <w:tc>
          <w:tcPr>
            <w:tcW w:w="2830" w:type="dxa"/>
          </w:tcPr>
          <w:p w14:paraId="694BBC06" w14:textId="39B03AF0" w:rsidR="00BF2794" w:rsidRPr="00E324AD" w:rsidRDefault="00BF2794" w:rsidP="00981806">
            <w:pPr>
              <w:spacing w:after="0" w:line="240" w:lineRule="auto"/>
              <w:rPr>
                <w:sz w:val="20"/>
                <w:szCs w:val="20"/>
                <w:lang w:eastAsia="zh-CN"/>
              </w:rPr>
            </w:pPr>
            <w:r w:rsidRPr="00E324AD">
              <w:rPr>
                <w:sz w:val="20"/>
                <w:szCs w:val="20"/>
                <w:lang w:eastAsia="zh-CN"/>
              </w:rPr>
              <w:t>Number of floor</w:t>
            </w:r>
          </w:p>
        </w:tc>
        <w:tc>
          <w:tcPr>
            <w:tcW w:w="6799" w:type="dxa"/>
          </w:tcPr>
          <w:p w14:paraId="19791011" w14:textId="5DAAC6F8" w:rsidR="00BF2794" w:rsidRPr="00E324AD" w:rsidRDefault="00347CD1" w:rsidP="00981806">
            <w:pPr>
              <w:spacing w:after="0" w:line="240" w:lineRule="auto"/>
              <w:rPr>
                <w:sz w:val="20"/>
                <w:szCs w:val="20"/>
                <w:lang w:eastAsia="ja-JP"/>
              </w:rPr>
            </w:pPr>
            <w:r w:rsidRPr="00E324AD">
              <w:rPr>
                <w:sz w:val="20"/>
                <w:szCs w:val="20"/>
                <w:lang w:eastAsia="zh-CN"/>
              </w:rPr>
              <w:t>All UEs are on the ground</w:t>
            </w:r>
          </w:p>
        </w:tc>
      </w:tr>
      <w:tr w:rsidR="006354D7" w:rsidRPr="00BF406E" w14:paraId="6E4CCE58" w14:textId="77777777" w:rsidTr="009471E8">
        <w:trPr>
          <w:trHeight w:val="156"/>
        </w:trPr>
        <w:tc>
          <w:tcPr>
            <w:tcW w:w="2830" w:type="dxa"/>
          </w:tcPr>
          <w:p w14:paraId="008C035D" w14:textId="6740BD07" w:rsidR="006354D7" w:rsidRPr="00E324AD" w:rsidRDefault="006354D7" w:rsidP="00981806">
            <w:pPr>
              <w:spacing w:after="0" w:line="240" w:lineRule="auto"/>
              <w:rPr>
                <w:sz w:val="20"/>
                <w:szCs w:val="20"/>
                <w:lang w:eastAsia="ja-JP"/>
              </w:rPr>
            </w:pPr>
            <w:r w:rsidRPr="00E324AD">
              <w:rPr>
                <w:sz w:val="20"/>
                <w:szCs w:val="20"/>
                <w:lang w:eastAsia="ja-JP"/>
              </w:rPr>
              <w:t>UE distribution</w:t>
            </w:r>
          </w:p>
        </w:tc>
        <w:tc>
          <w:tcPr>
            <w:tcW w:w="6799" w:type="dxa"/>
          </w:tcPr>
          <w:p w14:paraId="1669A788" w14:textId="3F7AE2B8" w:rsidR="006354D7" w:rsidRPr="00E324AD" w:rsidRDefault="00097E00" w:rsidP="00981806">
            <w:pPr>
              <w:spacing w:after="0" w:line="240" w:lineRule="auto"/>
              <w:rPr>
                <w:sz w:val="20"/>
                <w:szCs w:val="20"/>
                <w:lang w:eastAsia="zh-CN"/>
              </w:rPr>
            </w:pPr>
            <w:r w:rsidRPr="00E324AD">
              <w:rPr>
                <w:sz w:val="20"/>
                <w:szCs w:val="20"/>
                <w:lang w:eastAsia="zh-CN"/>
              </w:rPr>
              <w:t xml:space="preserve">50% outdoor </w:t>
            </w:r>
            <w:r w:rsidR="00D35C7B">
              <w:rPr>
                <w:sz w:val="20"/>
                <w:szCs w:val="20"/>
                <w:lang w:eastAsia="zh-CN"/>
              </w:rPr>
              <w:t>in cars</w:t>
            </w:r>
            <w:r w:rsidRPr="00E324AD">
              <w:rPr>
                <w:sz w:val="20"/>
                <w:szCs w:val="20"/>
                <w:lang w:eastAsia="zh-CN"/>
              </w:rPr>
              <w:t xml:space="preserve"> (120km/h) and 50% indoor (3km/h)</w:t>
            </w:r>
            <w:r w:rsidR="00920F19" w:rsidRPr="00E324AD">
              <w:rPr>
                <w:sz w:val="20"/>
                <w:szCs w:val="20"/>
                <w:lang w:eastAsia="zh-CN"/>
              </w:rPr>
              <w:t xml:space="preserve">, </w:t>
            </w:r>
            <w:r w:rsidR="00892B54" w:rsidRPr="00E324AD">
              <w:rPr>
                <w:sz w:val="20"/>
                <w:szCs w:val="20"/>
                <w:lang w:eastAsia="zh-CN"/>
              </w:rPr>
              <w:t>uniformly distributed over the horizontal area (separate statistic)</w:t>
            </w:r>
          </w:p>
        </w:tc>
      </w:tr>
      <w:tr w:rsidR="00926209" w:rsidRPr="00BF406E" w14:paraId="4E35D976" w14:textId="77777777" w:rsidTr="009471E8">
        <w:trPr>
          <w:trHeight w:val="156"/>
        </w:trPr>
        <w:tc>
          <w:tcPr>
            <w:tcW w:w="2830" w:type="dxa"/>
          </w:tcPr>
          <w:p w14:paraId="1460E373" w14:textId="0DBD4BA9" w:rsidR="00926209" w:rsidRPr="00E324AD" w:rsidRDefault="00926209" w:rsidP="00981806">
            <w:pPr>
              <w:spacing w:after="0" w:line="240" w:lineRule="auto"/>
              <w:rPr>
                <w:sz w:val="20"/>
                <w:szCs w:val="20"/>
                <w:lang w:eastAsia="ja-JP"/>
              </w:rPr>
            </w:pPr>
            <w:r w:rsidRPr="00E324AD">
              <w:rPr>
                <w:sz w:val="20"/>
                <w:szCs w:val="20"/>
                <w:lang w:eastAsia="ja-JP"/>
              </w:rPr>
              <w:t>UE height</w:t>
            </w:r>
          </w:p>
        </w:tc>
        <w:tc>
          <w:tcPr>
            <w:tcW w:w="6799" w:type="dxa"/>
          </w:tcPr>
          <w:p w14:paraId="64027B02" w14:textId="7D0D0EBC" w:rsidR="00926209" w:rsidRPr="00E324AD" w:rsidRDefault="00926209" w:rsidP="00981806">
            <w:pPr>
              <w:spacing w:after="0" w:line="240" w:lineRule="auto"/>
              <w:rPr>
                <w:sz w:val="20"/>
                <w:szCs w:val="20"/>
              </w:rPr>
            </w:pPr>
            <w:r w:rsidRPr="00E324AD">
              <w:rPr>
                <w:sz w:val="20"/>
                <w:szCs w:val="20"/>
              </w:rPr>
              <w:t>1.5 m</w:t>
            </w:r>
          </w:p>
        </w:tc>
      </w:tr>
      <w:tr w:rsidR="00926209" w:rsidRPr="00BF406E" w14:paraId="5C85863F" w14:textId="77777777" w:rsidTr="009471E8">
        <w:trPr>
          <w:trHeight w:val="156"/>
        </w:trPr>
        <w:tc>
          <w:tcPr>
            <w:tcW w:w="2830" w:type="dxa"/>
          </w:tcPr>
          <w:p w14:paraId="2A11CB6B" w14:textId="55188B4E" w:rsidR="00926209" w:rsidRPr="00E324AD" w:rsidRDefault="00926209" w:rsidP="00981806">
            <w:pPr>
              <w:spacing w:after="0" w:line="240" w:lineRule="auto"/>
              <w:rPr>
                <w:sz w:val="20"/>
                <w:szCs w:val="20"/>
                <w:lang w:eastAsia="ja-JP"/>
              </w:rPr>
            </w:pPr>
            <w:r w:rsidRPr="00E324AD">
              <w:rPr>
                <w:sz w:val="20"/>
                <w:szCs w:val="20"/>
                <w:lang w:val="fr-FR" w:eastAsia="zh-CN"/>
              </w:rPr>
              <w:t>Min. gNB-UE distance (2D)</w:t>
            </w:r>
          </w:p>
        </w:tc>
        <w:tc>
          <w:tcPr>
            <w:tcW w:w="6799" w:type="dxa"/>
          </w:tcPr>
          <w:p w14:paraId="07B59799" w14:textId="4420E2B4" w:rsidR="00926209" w:rsidRPr="00E324AD" w:rsidRDefault="00926209" w:rsidP="00981806">
            <w:pPr>
              <w:spacing w:after="0" w:line="240" w:lineRule="auto"/>
              <w:rPr>
                <w:sz w:val="20"/>
                <w:szCs w:val="20"/>
              </w:rPr>
            </w:pPr>
            <w:r w:rsidRPr="00E324AD">
              <w:rPr>
                <w:rFonts w:eastAsia="Malgun Gothic"/>
                <w:sz w:val="20"/>
                <w:szCs w:val="20"/>
              </w:rPr>
              <w:t>35 m</w:t>
            </w:r>
          </w:p>
        </w:tc>
      </w:tr>
      <w:tr w:rsidR="00926209" w:rsidRPr="00BF406E" w14:paraId="41595623" w14:textId="77777777" w:rsidTr="009471E8">
        <w:trPr>
          <w:trHeight w:val="156"/>
        </w:trPr>
        <w:tc>
          <w:tcPr>
            <w:tcW w:w="2830" w:type="dxa"/>
          </w:tcPr>
          <w:p w14:paraId="7BEFFD60" w14:textId="52EA33E1" w:rsidR="00926209" w:rsidRPr="00E324AD" w:rsidRDefault="00926209" w:rsidP="00981806">
            <w:pPr>
              <w:spacing w:after="0" w:line="240" w:lineRule="auto"/>
              <w:rPr>
                <w:sz w:val="20"/>
                <w:szCs w:val="20"/>
                <w:lang w:val="fr-FR" w:eastAsia="zh-CN"/>
              </w:rPr>
            </w:pPr>
            <w:r w:rsidRPr="00E324AD">
              <w:rPr>
                <w:sz w:val="20"/>
                <w:szCs w:val="20"/>
                <w:lang w:eastAsia="zh-CN"/>
              </w:rPr>
              <w:t>gNB antenna height</w:t>
            </w:r>
          </w:p>
        </w:tc>
        <w:tc>
          <w:tcPr>
            <w:tcW w:w="6799" w:type="dxa"/>
          </w:tcPr>
          <w:p w14:paraId="40D83440" w14:textId="3DA90CFA" w:rsidR="00926209" w:rsidRPr="00E324AD" w:rsidRDefault="008D2C64" w:rsidP="00981806">
            <w:pPr>
              <w:spacing w:after="0" w:line="240" w:lineRule="auto"/>
              <w:rPr>
                <w:rFonts w:eastAsia="Malgun Gothic"/>
                <w:sz w:val="20"/>
                <w:szCs w:val="20"/>
              </w:rPr>
            </w:pPr>
            <w:r w:rsidRPr="00E324AD">
              <w:rPr>
                <w:rFonts w:eastAsia="Malgun Gothic"/>
                <w:sz w:val="20"/>
                <w:szCs w:val="20"/>
              </w:rPr>
              <w:t>35 m</w:t>
            </w:r>
          </w:p>
        </w:tc>
      </w:tr>
      <w:tr w:rsidR="00926209" w:rsidRPr="00BF406E" w14:paraId="023BF368" w14:textId="77777777" w:rsidTr="009471E8">
        <w:trPr>
          <w:trHeight w:val="156"/>
        </w:trPr>
        <w:tc>
          <w:tcPr>
            <w:tcW w:w="2830" w:type="dxa"/>
          </w:tcPr>
          <w:p w14:paraId="4F6EF625" w14:textId="2B1BE95B" w:rsidR="00926209" w:rsidRPr="00E324AD" w:rsidRDefault="00926209" w:rsidP="00981806">
            <w:pPr>
              <w:spacing w:after="0" w:line="240" w:lineRule="auto"/>
              <w:rPr>
                <w:sz w:val="20"/>
                <w:szCs w:val="20"/>
                <w:lang w:eastAsia="ja-JP"/>
              </w:rPr>
            </w:pPr>
            <w:r w:rsidRPr="00E324AD">
              <w:rPr>
                <w:sz w:val="20"/>
                <w:szCs w:val="20"/>
                <w:lang w:eastAsia="zh-CN"/>
              </w:rPr>
              <w:t>PHY/link level abstraction</w:t>
            </w:r>
          </w:p>
        </w:tc>
        <w:tc>
          <w:tcPr>
            <w:tcW w:w="6799" w:type="dxa"/>
          </w:tcPr>
          <w:p w14:paraId="6EE5D57C" w14:textId="7E96A03A" w:rsidR="00926209" w:rsidRPr="00E324AD" w:rsidRDefault="00926209" w:rsidP="00981806">
            <w:pPr>
              <w:spacing w:after="0" w:line="240" w:lineRule="auto"/>
              <w:rPr>
                <w:sz w:val="20"/>
                <w:szCs w:val="20"/>
                <w:lang w:eastAsia="ja-JP"/>
              </w:rPr>
            </w:pPr>
            <w:r w:rsidRPr="00E324AD">
              <w:rPr>
                <w:rFonts w:cs="Arial"/>
                <w:sz w:val="20"/>
                <w:szCs w:val="20"/>
                <w:lang w:eastAsia="zh-CN"/>
              </w:rPr>
              <w:t>Explicit simulation of all links, individual parameters estimation is applied. Companies to provide description of applied algorithms for estimation of signal location parameters.</w:t>
            </w:r>
          </w:p>
        </w:tc>
      </w:tr>
      <w:tr w:rsidR="00926209" w:rsidRPr="00BF406E" w14:paraId="06C94D1E" w14:textId="77777777" w:rsidTr="009471E8">
        <w:trPr>
          <w:trHeight w:val="156"/>
        </w:trPr>
        <w:tc>
          <w:tcPr>
            <w:tcW w:w="2830" w:type="dxa"/>
          </w:tcPr>
          <w:p w14:paraId="55DFB893" w14:textId="70C2B3F1" w:rsidR="00926209" w:rsidRPr="00E324AD" w:rsidRDefault="00926209" w:rsidP="00981806">
            <w:pPr>
              <w:spacing w:after="0" w:line="240" w:lineRule="auto"/>
              <w:rPr>
                <w:sz w:val="20"/>
                <w:szCs w:val="20"/>
                <w:lang w:eastAsia="zh-CN"/>
              </w:rPr>
            </w:pPr>
            <w:r w:rsidRPr="00E324AD">
              <w:rPr>
                <w:sz w:val="20"/>
                <w:szCs w:val="20"/>
                <w:lang w:eastAsia="zh-CN"/>
              </w:rPr>
              <w:t>Network synchronization</w:t>
            </w:r>
          </w:p>
        </w:tc>
        <w:tc>
          <w:tcPr>
            <w:tcW w:w="6799" w:type="dxa"/>
          </w:tcPr>
          <w:p w14:paraId="6AD52636" w14:textId="77777777" w:rsidR="00926209" w:rsidRPr="00E324AD" w:rsidRDefault="00926209" w:rsidP="00981806">
            <w:pPr>
              <w:spacing w:after="0" w:line="240" w:lineRule="auto"/>
              <w:rPr>
                <w:rFonts w:cs="Arial"/>
                <w:sz w:val="20"/>
                <w:szCs w:val="20"/>
                <w:lang w:eastAsia="zh-CN"/>
              </w:rPr>
            </w:pPr>
            <w:r w:rsidRPr="00E324AD">
              <w:rPr>
                <w:rFonts w:cs="Arial"/>
                <w:sz w:val="20"/>
                <w:szCs w:val="20"/>
                <w:lang w:eastAsia="zh-CN"/>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0E27C694" w14:textId="77777777" w:rsidR="00926209" w:rsidRPr="00E324AD" w:rsidRDefault="00926209" w:rsidP="00981806">
            <w:pPr>
              <w:spacing w:after="0" w:line="240" w:lineRule="auto"/>
              <w:rPr>
                <w:rFonts w:cs="Arial"/>
                <w:sz w:val="20"/>
                <w:szCs w:val="20"/>
                <w:lang w:eastAsia="zh-CN"/>
              </w:rPr>
            </w:pPr>
            <w:r w:rsidRPr="00E324AD">
              <w:rPr>
                <w:rFonts w:cs="Arial"/>
                <w:sz w:val="20"/>
                <w:szCs w:val="20"/>
                <w:lang w:eastAsia="zh-CN"/>
              </w:rPr>
              <w:t>–</w:t>
            </w:r>
            <w:r w:rsidRPr="00E324AD">
              <w:rPr>
                <w:rFonts w:cs="Arial"/>
                <w:sz w:val="20"/>
                <w:szCs w:val="20"/>
                <w:lang w:eastAsia="zh-CN"/>
              </w:rPr>
              <w:tab/>
              <w:t>That is, the range of timing errors is [-T2, T2]</w:t>
            </w:r>
          </w:p>
          <w:p w14:paraId="02B8CE27" w14:textId="26F9D10B" w:rsidR="00926209" w:rsidRPr="00E324AD" w:rsidRDefault="00926209" w:rsidP="00981806">
            <w:pPr>
              <w:spacing w:after="0" w:line="240" w:lineRule="auto"/>
              <w:rPr>
                <w:rFonts w:cs="Arial"/>
                <w:sz w:val="20"/>
                <w:szCs w:val="20"/>
                <w:lang w:eastAsia="zh-CN"/>
              </w:rPr>
            </w:pPr>
            <w:r w:rsidRPr="00E324AD">
              <w:rPr>
                <w:rFonts w:cs="Arial"/>
                <w:sz w:val="20"/>
                <w:szCs w:val="20"/>
                <w:lang w:eastAsia="zh-CN"/>
              </w:rPr>
              <w:t>–</w:t>
            </w:r>
            <w:r w:rsidRPr="00E324AD">
              <w:rPr>
                <w:rFonts w:cs="Arial"/>
                <w:sz w:val="20"/>
                <w:szCs w:val="20"/>
                <w:lang w:eastAsia="zh-CN"/>
              </w:rPr>
              <w:tab/>
              <w:t>T1:</w:t>
            </w:r>
            <w:r w:rsidRPr="00E324AD">
              <w:rPr>
                <w:rFonts w:cs="Arial"/>
                <w:sz w:val="20"/>
                <w:szCs w:val="20"/>
                <w:lang w:eastAsia="zh-CN"/>
              </w:rPr>
              <w:tab/>
              <w:t>0ns (perfectly synchronized), 50ns</w:t>
            </w:r>
          </w:p>
        </w:tc>
      </w:tr>
      <w:tr w:rsidR="00926209" w:rsidRPr="00BF406E" w14:paraId="3E3CC010" w14:textId="77777777" w:rsidTr="00001921">
        <w:tc>
          <w:tcPr>
            <w:tcW w:w="9629" w:type="dxa"/>
            <w:gridSpan w:val="2"/>
            <w:tcBorders>
              <w:bottom w:val="thickThinSmallGap" w:sz="18" w:space="0" w:color="auto"/>
            </w:tcBorders>
          </w:tcPr>
          <w:p w14:paraId="6ECC9ED7" w14:textId="549FBF67" w:rsidR="00926209" w:rsidRPr="00E324AD" w:rsidRDefault="00926209" w:rsidP="00981806">
            <w:pPr>
              <w:spacing w:after="0" w:line="240" w:lineRule="auto"/>
              <w:rPr>
                <w:sz w:val="20"/>
                <w:szCs w:val="20"/>
                <w:lang w:eastAsia="ja-JP"/>
              </w:rPr>
            </w:pPr>
            <w:r w:rsidRPr="00E324AD">
              <w:rPr>
                <w:sz w:val="20"/>
                <w:szCs w:val="20"/>
                <w:lang w:eastAsia="ja-JP"/>
              </w:rPr>
              <w:t>Note 1: According to 3GPP TR 38.802</w:t>
            </w:r>
          </w:p>
          <w:p w14:paraId="02460C93" w14:textId="7743E65E" w:rsidR="00926209" w:rsidRPr="00E324AD" w:rsidRDefault="00926209" w:rsidP="00981806">
            <w:pPr>
              <w:spacing w:after="0" w:line="240" w:lineRule="auto"/>
              <w:rPr>
                <w:sz w:val="20"/>
                <w:szCs w:val="20"/>
                <w:lang w:eastAsia="ja-JP"/>
              </w:rPr>
            </w:pPr>
            <w:r w:rsidRPr="00E324AD">
              <w:rPr>
                <w:sz w:val="20"/>
                <w:szCs w:val="20"/>
                <w:lang w:eastAsia="ja-JP"/>
              </w:rPr>
              <w:t xml:space="preserve">Note 2: </w:t>
            </w:r>
            <w:r w:rsidRPr="00E324AD">
              <w:rPr>
                <w:sz w:val="20"/>
                <w:szCs w:val="20"/>
                <w:lang w:eastAsia="zh-CN"/>
              </w:rPr>
              <w:t>In case if interference considerations are not properly taken into account for 7 sites companies are encouraged to provide results for 19 sites.</w:t>
            </w:r>
          </w:p>
          <w:p w14:paraId="2E1D89D0" w14:textId="0D0BD5A2" w:rsidR="00926209" w:rsidRPr="00E324AD" w:rsidRDefault="00926209" w:rsidP="00981806">
            <w:pPr>
              <w:spacing w:after="0" w:line="240" w:lineRule="auto"/>
              <w:rPr>
                <w:sz w:val="20"/>
                <w:szCs w:val="20"/>
                <w:lang w:eastAsia="ja-JP"/>
              </w:rPr>
            </w:pPr>
            <w:r w:rsidRPr="00E324AD">
              <w:rPr>
                <w:sz w:val="20"/>
                <w:szCs w:val="20"/>
                <w:lang w:eastAsia="ja-JP"/>
              </w:rPr>
              <w:t>Note 3: According to 3GPP TR 38.901</w:t>
            </w:r>
          </w:p>
        </w:tc>
      </w:tr>
    </w:tbl>
    <w:p w14:paraId="55764DAF" w14:textId="77777777" w:rsidR="00C34097" w:rsidRPr="00C34097" w:rsidRDefault="00C34097" w:rsidP="00981806">
      <w:pPr>
        <w:spacing w:after="0" w:line="240" w:lineRule="auto"/>
        <w:rPr>
          <w:lang w:eastAsia="ja-JP"/>
        </w:rPr>
      </w:pPr>
    </w:p>
    <w:p w14:paraId="3E57B7B9" w14:textId="77777777" w:rsidR="002524DD" w:rsidRPr="002524DD" w:rsidRDefault="002524DD" w:rsidP="002524DD">
      <w:pPr>
        <w:rPr>
          <w:lang w:eastAsia="ja-JP"/>
        </w:rPr>
      </w:pPr>
    </w:p>
    <w:sectPr w:rsidR="002524DD" w:rsidRPr="002524D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7974" w14:textId="77777777" w:rsidR="00D92D4C" w:rsidRDefault="00D92D4C">
      <w:r>
        <w:separator/>
      </w:r>
    </w:p>
  </w:endnote>
  <w:endnote w:type="continuationSeparator" w:id="0">
    <w:p w14:paraId="7F240427" w14:textId="77777777" w:rsidR="00D92D4C" w:rsidRDefault="00D92D4C">
      <w:r>
        <w:continuationSeparator/>
      </w:r>
    </w:p>
  </w:endnote>
  <w:endnote w:type="continuationNotice" w:id="1">
    <w:p w14:paraId="25807031" w14:textId="77777777" w:rsidR="00D92D4C" w:rsidRDefault="00D92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5626B" w14:textId="77777777" w:rsidR="00D92D4C" w:rsidRDefault="00D92D4C">
      <w:r>
        <w:separator/>
      </w:r>
    </w:p>
  </w:footnote>
  <w:footnote w:type="continuationSeparator" w:id="0">
    <w:p w14:paraId="6B433DD7" w14:textId="77777777" w:rsidR="00D92D4C" w:rsidRDefault="00D92D4C">
      <w:r>
        <w:continuationSeparator/>
      </w:r>
    </w:p>
  </w:footnote>
  <w:footnote w:type="continuationNotice" w:id="1">
    <w:p w14:paraId="0D4E409C" w14:textId="77777777" w:rsidR="00D92D4C" w:rsidRDefault="00D92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A42D6"/>
    <w:multiLevelType w:val="hybridMultilevel"/>
    <w:tmpl w:val="79284F3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976198"/>
    <w:multiLevelType w:val="hybridMultilevel"/>
    <w:tmpl w:val="9ACA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E35D3"/>
    <w:multiLevelType w:val="hybridMultilevel"/>
    <w:tmpl w:val="98FEC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F39"/>
    <w:multiLevelType w:val="hybridMultilevel"/>
    <w:tmpl w:val="D0CC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3B295B"/>
    <w:multiLevelType w:val="hybridMultilevel"/>
    <w:tmpl w:val="80187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677407"/>
    <w:multiLevelType w:val="hybridMultilevel"/>
    <w:tmpl w:val="DD8E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427B1B"/>
    <w:multiLevelType w:val="hybridMultilevel"/>
    <w:tmpl w:val="3B581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BF7"/>
    <w:multiLevelType w:val="hybridMultilevel"/>
    <w:tmpl w:val="F57E78FC"/>
    <w:lvl w:ilvl="0" w:tplc="C7DE4C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D009D9"/>
    <w:multiLevelType w:val="hybridMultilevel"/>
    <w:tmpl w:val="1584E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CC37D7"/>
    <w:multiLevelType w:val="hybridMultilevel"/>
    <w:tmpl w:val="0D389A4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7D38C3"/>
    <w:multiLevelType w:val="hybridMultilevel"/>
    <w:tmpl w:val="8738F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83DD5"/>
    <w:multiLevelType w:val="hybridMultilevel"/>
    <w:tmpl w:val="A9D4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F515C"/>
    <w:multiLevelType w:val="hybridMultilevel"/>
    <w:tmpl w:val="17846DE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A2C37C0"/>
    <w:multiLevelType w:val="hybridMultilevel"/>
    <w:tmpl w:val="FBC2D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000FF5"/>
    <w:multiLevelType w:val="hybridMultilevel"/>
    <w:tmpl w:val="1F9ACDF6"/>
    <w:lvl w:ilvl="0" w:tplc="F684CE2C">
      <w:start w:val="5"/>
      <w:numFmt w:val="bullet"/>
      <w:lvlText w:val="-"/>
      <w:lvlJc w:val="left"/>
      <w:pPr>
        <w:ind w:left="720" w:hanging="360"/>
      </w:pPr>
      <w:rPr>
        <w:rFonts w:ascii="Arial" w:eastAsiaTheme="minorHAnsi"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DF568D"/>
    <w:multiLevelType w:val="hybridMultilevel"/>
    <w:tmpl w:val="3678171A"/>
    <w:lvl w:ilvl="0" w:tplc="08090001">
      <w:start w:val="1"/>
      <w:numFmt w:val="bullet"/>
      <w:lvlText w:val=""/>
      <w:lvlJc w:val="left"/>
      <w:pPr>
        <w:ind w:left="1664" w:hanging="360"/>
      </w:pPr>
      <w:rPr>
        <w:rFonts w:ascii="Symbol" w:hAnsi="Symbol"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8"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6B1158"/>
    <w:multiLevelType w:val="hybridMultilevel"/>
    <w:tmpl w:val="674C55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560F02"/>
    <w:multiLevelType w:val="hybridMultilevel"/>
    <w:tmpl w:val="B608C2CE"/>
    <w:lvl w:ilvl="0" w:tplc="0CF2EB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46765"/>
    <w:multiLevelType w:val="hybridMultilevel"/>
    <w:tmpl w:val="C88651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90C1291"/>
    <w:multiLevelType w:val="hybridMultilevel"/>
    <w:tmpl w:val="066CC87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7CBA480C"/>
    <w:multiLevelType w:val="hybridMultilevel"/>
    <w:tmpl w:val="1444E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8"/>
  </w:num>
  <w:num w:numId="3">
    <w:abstractNumId w:val="0"/>
  </w:num>
  <w:num w:numId="4">
    <w:abstractNumId w:val="29"/>
  </w:num>
  <w:num w:numId="5">
    <w:abstractNumId w:val="30"/>
  </w:num>
  <w:num w:numId="6">
    <w:abstractNumId w:val="8"/>
  </w:num>
  <w:num w:numId="7">
    <w:abstractNumId w:val="10"/>
  </w:num>
  <w:num w:numId="8">
    <w:abstractNumId w:val="5"/>
  </w:num>
  <w:num w:numId="9">
    <w:abstractNumId w:val="35"/>
  </w:num>
  <w:num w:numId="10">
    <w:abstractNumId w:val="15"/>
  </w:num>
  <w:num w:numId="11">
    <w:abstractNumId w:val="33"/>
  </w:num>
  <w:num w:numId="12">
    <w:abstractNumId w:val="6"/>
  </w:num>
  <w:num w:numId="13">
    <w:abstractNumId w:val="14"/>
  </w:num>
  <w:num w:numId="14">
    <w:abstractNumId w:val="32"/>
  </w:num>
  <w:num w:numId="15">
    <w:abstractNumId w:val="12"/>
  </w:num>
  <w:num w:numId="16">
    <w:abstractNumId w:val="13"/>
  </w:num>
  <w:num w:numId="17">
    <w:abstractNumId w:val="1"/>
  </w:num>
  <w:num w:numId="18">
    <w:abstractNumId w:val="36"/>
  </w:num>
  <w:num w:numId="19">
    <w:abstractNumId w:val="28"/>
  </w:num>
  <w:num w:numId="20">
    <w:abstractNumId w:val="7"/>
  </w:num>
  <w:num w:numId="21">
    <w:abstractNumId w:val="31"/>
  </w:num>
  <w:num w:numId="22">
    <w:abstractNumId w:val="31"/>
  </w:num>
  <w:num w:numId="23">
    <w:abstractNumId w:val="20"/>
  </w:num>
  <w:num w:numId="24">
    <w:abstractNumId w:val="38"/>
  </w:num>
  <w:num w:numId="25">
    <w:abstractNumId w:val="37"/>
  </w:num>
  <w:num w:numId="26">
    <w:abstractNumId w:val="34"/>
  </w:num>
  <w:num w:numId="27">
    <w:abstractNumId w:val="21"/>
  </w:num>
  <w:num w:numId="28">
    <w:abstractNumId w:val="18"/>
  </w:num>
  <w:num w:numId="29">
    <w:abstractNumId w:val="17"/>
  </w:num>
  <w:num w:numId="30">
    <w:abstractNumId w:val="16"/>
  </w:num>
  <w:num w:numId="31">
    <w:abstractNumId w:val="2"/>
  </w:num>
  <w:num w:numId="32">
    <w:abstractNumId w:val="22"/>
  </w:num>
  <w:num w:numId="33">
    <w:abstractNumId w:val="11"/>
  </w:num>
  <w:num w:numId="34">
    <w:abstractNumId w:val="3"/>
  </w:num>
  <w:num w:numId="35">
    <w:abstractNumId w:val="19"/>
  </w:num>
  <w:num w:numId="36">
    <w:abstractNumId w:val="24"/>
  </w:num>
  <w:num w:numId="37">
    <w:abstractNumId w:val="9"/>
  </w:num>
  <w:num w:numId="38">
    <w:abstractNumId w:val="18"/>
  </w:num>
  <w:num w:numId="39">
    <w:abstractNumId w:val="18"/>
  </w:num>
  <w:num w:numId="40">
    <w:abstractNumId w:val="27"/>
  </w:num>
  <w:num w:numId="41">
    <w:abstractNumId w:val="18"/>
  </w:num>
  <w:num w:numId="42">
    <w:abstractNumId w:val="4"/>
  </w:num>
  <w:num w:numId="43">
    <w:abstractNumId w:val="18"/>
  </w:num>
  <w:num w:numId="44">
    <w:abstractNumId w:val="18"/>
  </w:num>
  <w:num w:numId="45">
    <w:abstractNumId w:val="23"/>
  </w:num>
  <w:num w:numId="4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F7"/>
    <w:rsid w:val="00000B5F"/>
    <w:rsid w:val="0000175A"/>
    <w:rsid w:val="00001921"/>
    <w:rsid w:val="000019DE"/>
    <w:rsid w:val="00001DE9"/>
    <w:rsid w:val="00002512"/>
    <w:rsid w:val="0000284B"/>
    <w:rsid w:val="00002A37"/>
    <w:rsid w:val="00003308"/>
    <w:rsid w:val="00003F41"/>
    <w:rsid w:val="00005372"/>
    <w:rsid w:val="0000564C"/>
    <w:rsid w:val="00005E3B"/>
    <w:rsid w:val="00006446"/>
    <w:rsid w:val="00006896"/>
    <w:rsid w:val="00006FB3"/>
    <w:rsid w:val="0000795E"/>
    <w:rsid w:val="00007CDC"/>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72D"/>
    <w:rsid w:val="00025861"/>
    <w:rsid w:val="00025ECA"/>
    <w:rsid w:val="0002647E"/>
    <w:rsid w:val="000264DA"/>
    <w:rsid w:val="00026B32"/>
    <w:rsid w:val="00026F4C"/>
    <w:rsid w:val="000270E5"/>
    <w:rsid w:val="000273B7"/>
    <w:rsid w:val="00027FE2"/>
    <w:rsid w:val="00031383"/>
    <w:rsid w:val="00031477"/>
    <w:rsid w:val="00031616"/>
    <w:rsid w:val="000317CF"/>
    <w:rsid w:val="000325B8"/>
    <w:rsid w:val="00033E1D"/>
    <w:rsid w:val="000349E8"/>
    <w:rsid w:val="00034B1E"/>
    <w:rsid w:val="00034B36"/>
    <w:rsid w:val="00034BE5"/>
    <w:rsid w:val="00034C15"/>
    <w:rsid w:val="00035999"/>
    <w:rsid w:val="000360D0"/>
    <w:rsid w:val="00036324"/>
    <w:rsid w:val="00036BA1"/>
    <w:rsid w:val="00036C68"/>
    <w:rsid w:val="0003724C"/>
    <w:rsid w:val="00037635"/>
    <w:rsid w:val="00037B06"/>
    <w:rsid w:val="00037E8E"/>
    <w:rsid w:val="000408ED"/>
    <w:rsid w:val="00040A12"/>
    <w:rsid w:val="00040E1E"/>
    <w:rsid w:val="00040E49"/>
    <w:rsid w:val="000413B3"/>
    <w:rsid w:val="000422E2"/>
    <w:rsid w:val="000424FE"/>
    <w:rsid w:val="00042BF1"/>
    <w:rsid w:val="00042F22"/>
    <w:rsid w:val="00043E85"/>
    <w:rsid w:val="00044222"/>
    <w:rsid w:val="000444EF"/>
    <w:rsid w:val="000445AF"/>
    <w:rsid w:val="0004663F"/>
    <w:rsid w:val="000469F3"/>
    <w:rsid w:val="0004775F"/>
    <w:rsid w:val="00047D6A"/>
    <w:rsid w:val="00050B2C"/>
    <w:rsid w:val="00051D95"/>
    <w:rsid w:val="00051FEC"/>
    <w:rsid w:val="0005260A"/>
    <w:rsid w:val="00052A07"/>
    <w:rsid w:val="00052DAE"/>
    <w:rsid w:val="000534E3"/>
    <w:rsid w:val="0005408A"/>
    <w:rsid w:val="00054509"/>
    <w:rsid w:val="00055651"/>
    <w:rsid w:val="0005606A"/>
    <w:rsid w:val="00057117"/>
    <w:rsid w:val="00057868"/>
    <w:rsid w:val="00060B6C"/>
    <w:rsid w:val="00060C9D"/>
    <w:rsid w:val="00060DB2"/>
    <w:rsid w:val="000612B7"/>
    <w:rsid w:val="00061391"/>
    <w:rsid w:val="000615D5"/>
    <w:rsid w:val="000616E7"/>
    <w:rsid w:val="00061DF9"/>
    <w:rsid w:val="00061F69"/>
    <w:rsid w:val="000625A8"/>
    <w:rsid w:val="0006338B"/>
    <w:rsid w:val="00063583"/>
    <w:rsid w:val="00063A46"/>
    <w:rsid w:val="00063C02"/>
    <w:rsid w:val="00064282"/>
    <w:rsid w:val="0006487E"/>
    <w:rsid w:val="00064F4A"/>
    <w:rsid w:val="00065E1A"/>
    <w:rsid w:val="00066B73"/>
    <w:rsid w:val="00066F62"/>
    <w:rsid w:val="00067187"/>
    <w:rsid w:val="00070245"/>
    <w:rsid w:val="00070437"/>
    <w:rsid w:val="00070854"/>
    <w:rsid w:val="00070862"/>
    <w:rsid w:val="00071575"/>
    <w:rsid w:val="00071670"/>
    <w:rsid w:val="0007278E"/>
    <w:rsid w:val="00072E2D"/>
    <w:rsid w:val="0007447D"/>
    <w:rsid w:val="00075D33"/>
    <w:rsid w:val="0007769D"/>
    <w:rsid w:val="00077710"/>
    <w:rsid w:val="00077E5F"/>
    <w:rsid w:val="0008036A"/>
    <w:rsid w:val="000806FE"/>
    <w:rsid w:val="00080AB4"/>
    <w:rsid w:val="00080CD9"/>
    <w:rsid w:val="0008124F"/>
    <w:rsid w:val="00081AE6"/>
    <w:rsid w:val="00081BDA"/>
    <w:rsid w:val="0008253E"/>
    <w:rsid w:val="00082773"/>
    <w:rsid w:val="00082878"/>
    <w:rsid w:val="00083B7C"/>
    <w:rsid w:val="00084011"/>
    <w:rsid w:val="00084609"/>
    <w:rsid w:val="00084864"/>
    <w:rsid w:val="000855EB"/>
    <w:rsid w:val="00085B52"/>
    <w:rsid w:val="0008614B"/>
    <w:rsid w:val="000866F2"/>
    <w:rsid w:val="00086731"/>
    <w:rsid w:val="00086974"/>
    <w:rsid w:val="00086D67"/>
    <w:rsid w:val="0009009F"/>
    <w:rsid w:val="00090692"/>
    <w:rsid w:val="00090FC2"/>
    <w:rsid w:val="00091557"/>
    <w:rsid w:val="00091857"/>
    <w:rsid w:val="000924C1"/>
    <w:rsid w:val="000924F0"/>
    <w:rsid w:val="00093474"/>
    <w:rsid w:val="00093DA0"/>
    <w:rsid w:val="000947E1"/>
    <w:rsid w:val="0009510F"/>
    <w:rsid w:val="00095DD1"/>
    <w:rsid w:val="000964C0"/>
    <w:rsid w:val="00096AC8"/>
    <w:rsid w:val="00096F2F"/>
    <w:rsid w:val="000972D3"/>
    <w:rsid w:val="00097BD6"/>
    <w:rsid w:val="00097E00"/>
    <w:rsid w:val="00097FB8"/>
    <w:rsid w:val="000A009B"/>
    <w:rsid w:val="000A095E"/>
    <w:rsid w:val="000A0BF5"/>
    <w:rsid w:val="000A17F9"/>
    <w:rsid w:val="000A1B7B"/>
    <w:rsid w:val="000A1E3B"/>
    <w:rsid w:val="000A267E"/>
    <w:rsid w:val="000A2CBA"/>
    <w:rsid w:val="000A2D3B"/>
    <w:rsid w:val="000A33C6"/>
    <w:rsid w:val="000A3670"/>
    <w:rsid w:val="000A3DB8"/>
    <w:rsid w:val="000A3F39"/>
    <w:rsid w:val="000A4092"/>
    <w:rsid w:val="000A4CA4"/>
    <w:rsid w:val="000A5642"/>
    <w:rsid w:val="000A5688"/>
    <w:rsid w:val="000A56F2"/>
    <w:rsid w:val="000A646D"/>
    <w:rsid w:val="000A6668"/>
    <w:rsid w:val="000A6E82"/>
    <w:rsid w:val="000A74BD"/>
    <w:rsid w:val="000B0094"/>
    <w:rsid w:val="000B1D54"/>
    <w:rsid w:val="000B2000"/>
    <w:rsid w:val="000B20AB"/>
    <w:rsid w:val="000B23ED"/>
    <w:rsid w:val="000B2719"/>
    <w:rsid w:val="000B2CD7"/>
    <w:rsid w:val="000B3A8F"/>
    <w:rsid w:val="000B3C82"/>
    <w:rsid w:val="000B4232"/>
    <w:rsid w:val="000B4696"/>
    <w:rsid w:val="000B4AB9"/>
    <w:rsid w:val="000B543E"/>
    <w:rsid w:val="000B58C3"/>
    <w:rsid w:val="000B5F2C"/>
    <w:rsid w:val="000B60E9"/>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D0"/>
    <w:rsid w:val="000C1E12"/>
    <w:rsid w:val="000C1EEB"/>
    <w:rsid w:val="000C2212"/>
    <w:rsid w:val="000C2E19"/>
    <w:rsid w:val="000C2F1A"/>
    <w:rsid w:val="000C3282"/>
    <w:rsid w:val="000C37EC"/>
    <w:rsid w:val="000C4549"/>
    <w:rsid w:val="000C45B9"/>
    <w:rsid w:val="000C476B"/>
    <w:rsid w:val="000C4D4D"/>
    <w:rsid w:val="000C4EB0"/>
    <w:rsid w:val="000C5914"/>
    <w:rsid w:val="000C6380"/>
    <w:rsid w:val="000C65FD"/>
    <w:rsid w:val="000C6654"/>
    <w:rsid w:val="000C6739"/>
    <w:rsid w:val="000C6938"/>
    <w:rsid w:val="000C717E"/>
    <w:rsid w:val="000D0432"/>
    <w:rsid w:val="000D05D8"/>
    <w:rsid w:val="000D0D07"/>
    <w:rsid w:val="000D17EC"/>
    <w:rsid w:val="000D22A5"/>
    <w:rsid w:val="000D34A0"/>
    <w:rsid w:val="000D3884"/>
    <w:rsid w:val="000D4797"/>
    <w:rsid w:val="000D48D4"/>
    <w:rsid w:val="000D4F1D"/>
    <w:rsid w:val="000D550F"/>
    <w:rsid w:val="000D58F6"/>
    <w:rsid w:val="000D5FB9"/>
    <w:rsid w:val="000D6BB3"/>
    <w:rsid w:val="000D6E38"/>
    <w:rsid w:val="000D6E84"/>
    <w:rsid w:val="000D6F74"/>
    <w:rsid w:val="000E0091"/>
    <w:rsid w:val="000E0288"/>
    <w:rsid w:val="000E0527"/>
    <w:rsid w:val="000E0967"/>
    <w:rsid w:val="000E0FF2"/>
    <w:rsid w:val="000E1104"/>
    <w:rsid w:val="000E135B"/>
    <w:rsid w:val="000E1B6D"/>
    <w:rsid w:val="000E1D63"/>
    <w:rsid w:val="000E1E92"/>
    <w:rsid w:val="000E2162"/>
    <w:rsid w:val="000E22CB"/>
    <w:rsid w:val="000E25AE"/>
    <w:rsid w:val="000E2EF3"/>
    <w:rsid w:val="000E37BC"/>
    <w:rsid w:val="000E39E1"/>
    <w:rsid w:val="000E3C66"/>
    <w:rsid w:val="000E45ED"/>
    <w:rsid w:val="000E4DF1"/>
    <w:rsid w:val="000E5329"/>
    <w:rsid w:val="000E5502"/>
    <w:rsid w:val="000E56B4"/>
    <w:rsid w:val="000E6CC1"/>
    <w:rsid w:val="000E7CB9"/>
    <w:rsid w:val="000F03C7"/>
    <w:rsid w:val="000F06D6"/>
    <w:rsid w:val="000F08B6"/>
    <w:rsid w:val="000F0EB1"/>
    <w:rsid w:val="000F107A"/>
    <w:rsid w:val="000F1106"/>
    <w:rsid w:val="000F245C"/>
    <w:rsid w:val="000F2C05"/>
    <w:rsid w:val="000F38E8"/>
    <w:rsid w:val="000F3A17"/>
    <w:rsid w:val="000F3BE9"/>
    <w:rsid w:val="000F3F6C"/>
    <w:rsid w:val="000F4589"/>
    <w:rsid w:val="000F4B67"/>
    <w:rsid w:val="000F5525"/>
    <w:rsid w:val="000F56DC"/>
    <w:rsid w:val="000F6DF3"/>
    <w:rsid w:val="000F6EDC"/>
    <w:rsid w:val="000F6F89"/>
    <w:rsid w:val="001005FF"/>
    <w:rsid w:val="001006C0"/>
    <w:rsid w:val="00100D19"/>
    <w:rsid w:val="001011F5"/>
    <w:rsid w:val="00101CDC"/>
    <w:rsid w:val="001024DE"/>
    <w:rsid w:val="001028F6"/>
    <w:rsid w:val="00102B62"/>
    <w:rsid w:val="00102EBC"/>
    <w:rsid w:val="0010333D"/>
    <w:rsid w:val="001035A9"/>
    <w:rsid w:val="00103AA3"/>
    <w:rsid w:val="00103D04"/>
    <w:rsid w:val="00104286"/>
    <w:rsid w:val="0010430C"/>
    <w:rsid w:val="00105D30"/>
    <w:rsid w:val="00106294"/>
    <w:rsid w:val="001062FB"/>
    <w:rsid w:val="001063E6"/>
    <w:rsid w:val="001073DE"/>
    <w:rsid w:val="001103A8"/>
    <w:rsid w:val="00110563"/>
    <w:rsid w:val="001106DD"/>
    <w:rsid w:val="00111906"/>
    <w:rsid w:val="00111B06"/>
    <w:rsid w:val="00111FB8"/>
    <w:rsid w:val="00111FF3"/>
    <w:rsid w:val="00112161"/>
    <w:rsid w:val="00113756"/>
    <w:rsid w:val="00113CF4"/>
    <w:rsid w:val="00113F4C"/>
    <w:rsid w:val="00114222"/>
    <w:rsid w:val="00114226"/>
    <w:rsid w:val="001153EA"/>
    <w:rsid w:val="00115514"/>
    <w:rsid w:val="00115643"/>
    <w:rsid w:val="00116765"/>
    <w:rsid w:val="00116940"/>
    <w:rsid w:val="00116B65"/>
    <w:rsid w:val="00116F20"/>
    <w:rsid w:val="00117184"/>
    <w:rsid w:val="00117483"/>
    <w:rsid w:val="0011752C"/>
    <w:rsid w:val="00117E5F"/>
    <w:rsid w:val="00120108"/>
    <w:rsid w:val="00120C89"/>
    <w:rsid w:val="00120EEF"/>
    <w:rsid w:val="001219F5"/>
    <w:rsid w:val="00121A20"/>
    <w:rsid w:val="001222E1"/>
    <w:rsid w:val="00122F45"/>
    <w:rsid w:val="0012377F"/>
    <w:rsid w:val="00123E07"/>
    <w:rsid w:val="00123E60"/>
    <w:rsid w:val="00124314"/>
    <w:rsid w:val="0012497E"/>
    <w:rsid w:val="00124D3A"/>
    <w:rsid w:val="00125688"/>
    <w:rsid w:val="00125A1E"/>
    <w:rsid w:val="00125C27"/>
    <w:rsid w:val="00126B4A"/>
    <w:rsid w:val="00126D6C"/>
    <w:rsid w:val="00127785"/>
    <w:rsid w:val="00127E13"/>
    <w:rsid w:val="001300A8"/>
    <w:rsid w:val="00130CAE"/>
    <w:rsid w:val="00130F4C"/>
    <w:rsid w:val="00131179"/>
    <w:rsid w:val="001315B7"/>
    <w:rsid w:val="001315D6"/>
    <w:rsid w:val="00131ECE"/>
    <w:rsid w:val="00132DE1"/>
    <w:rsid w:val="00132FD0"/>
    <w:rsid w:val="001339B5"/>
    <w:rsid w:val="001344C0"/>
    <w:rsid w:val="001346FA"/>
    <w:rsid w:val="00135219"/>
    <w:rsid w:val="00135252"/>
    <w:rsid w:val="00136D7F"/>
    <w:rsid w:val="00137AB5"/>
    <w:rsid w:val="00137F0B"/>
    <w:rsid w:val="001402DE"/>
    <w:rsid w:val="001404E4"/>
    <w:rsid w:val="00141488"/>
    <w:rsid w:val="00142D50"/>
    <w:rsid w:val="0014378E"/>
    <w:rsid w:val="00143F0D"/>
    <w:rsid w:val="001441A8"/>
    <w:rsid w:val="00144669"/>
    <w:rsid w:val="001449EF"/>
    <w:rsid w:val="001449F3"/>
    <w:rsid w:val="00144B6E"/>
    <w:rsid w:val="001452C5"/>
    <w:rsid w:val="00145391"/>
    <w:rsid w:val="001457AD"/>
    <w:rsid w:val="00146294"/>
    <w:rsid w:val="00147A08"/>
    <w:rsid w:val="00147E19"/>
    <w:rsid w:val="00150713"/>
    <w:rsid w:val="001512A0"/>
    <w:rsid w:val="00151417"/>
    <w:rsid w:val="00151A23"/>
    <w:rsid w:val="00151ADE"/>
    <w:rsid w:val="00151E23"/>
    <w:rsid w:val="00152104"/>
    <w:rsid w:val="001526E0"/>
    <w:rsid w:val="0015393C"/>
    <w:rsid w:val="0015397F"/>
    <w:rsid w:val="001544A1"/>
    <w:rsid w:val="00154703"/>
    <w:rsid w:val="001548FB"/>
    <w:rsid w:val="001551B5"/>
    <w:rsid w:val="0015536E"/>
    <w:rsid w:val="00155D0C"/>
    <w:rsid w:val="00155DED"/>
    <w:rsid w:val="001563AE"/>
    <w:rsid w:val="00156BF0"/>
    <w:rsid w:val="00157AD2"/>
    <w:rsid w:val="00157CA4"/>
    <w:rsid w:val="00157FFE"/>
    <w:rsid w:val="00161B2A"/>
    <w:rsid w:val="00161CD7"/>
    <w:rsid w:val="00162B7B"/>
    <w:rsid w:val="00162E3D"/>
    <w:rsid w:val="001632CB"/>
    <w:rsid w:val="00163539"/>
    <w:rsid w:val="00163937"/>
    <w:rsid w:val="00163C19"/>
    <w:rsid w:val="00163EC4"/>
    <w:rsid w:val="00164473"/>
    <w:rsid w:val="0016451B"/>
    <w:rsid w:val="001646E5"/>
    <w:rsid w:val="00164F6D"/>
    <w:rsid w:val="00165108"/>
    <w:rsid w:val="001651D1"/>
    <w:rsid w:val="00165219"/>
    <w:rsid w:val="001654DE"/>
    <w:rsid w:val="00165566"/>
    <w:rsid w:val="00165909"/>
    <w:rsid w:val="001659C1"/>
    <w:rsid w:val="0016636F"/>
    <w:rsid w:val="00166C94"/>
    <w:rsid w:val="00166E29"/>
    <w:rsid w:val="001675DC"/>
    <w:rsid w:val="001678B4"/>
    <w:rsid w:val="00167B8A"/>
    <w:rsid w:val="00167E14"/>
    <w:rsid w:val="00167F0B"/>
    <w:rsid w:val="00167FFC"/>
    <w:rsid w:val="0017035B"/>
    <w:rsid w:val="0017042C"/>
    <w:rsid w:val="00170540"/>
    <w:rsid w:val="001705F8"/>
    <w:rsid w:val="00170BF0"/>
    <w:rsid w:val="00170F61"/>
    <w:rsid w:val="001717AF"/>
    <w:rsid w:val="00171D9B"/>
    <w:rsid w:val="00172648"/>
    <w:rsid w:val="0017354E"/>
    <w:rsid w:val="00173599"/>
    <w:rsid w:val="00173A8E"/>
    <w:rsid w:val="001748A2"/>
    <w:rsid w:val="0017502C"/>
    <w:rsid w:val="00175843"/>
    <w:rsid w:val="00175947"/>
    <w:rsid w:val="00176BE9"/>
    <w:rsid w:val="001778EA"/>
    <w:rsid w:val="00177AC5"/>
    <w:rsid w:val="00180D83"/>
    <w:rsid w:val="00180F42"/>
    <w:rsid w:val="0018143F"/>
    <w:rsid w:val="00181641"/>
    <w:rsid w:val="00181C9F"/>
    <w:rsid w:val="00181FF8"/>
    <w:rsid w:val="0018251A"/>
    <w:rsid w:val="00183741"/>
    <w:rsid w:val="00183AE0"/>
    <w:rsid w:val="001852A0"/>
    <w:rsid w:val="0018597F"/>
    <w:rsid w:val="00186E1D"/>
    <w:rsid w:val="001871F3"/>
    <w:rsid w:val="00190AC1"/>
    <w:rsid w:val="0019181D"/>
    <w:rsid w:val="001922A8"/>
    <w:rsid w:val="00192888"/>
    <w:rsid w:val="0019341A"/>
    <w:rsid w:val="001934B5"/>
    <w:rsid w:val="0019387F"/>
    <w:rsid w:val="001939DC"/>
    <w:rsid w:val="00194BCA"/>
    <w:rsid w:val="00194F85"/>
    <w:rsid w:val="00196006"/>
    <w:rsid w:val="00196296"/>
    <w:rsid w:val="00197014"/>
    <w:rsid w:val="0019765D"/>
    <w:rsid w:val="00197DF9"/>
    <w:rsid w:val="001A0651"/>
    <w:rsid w:val="001A0668"/>
    <w:rsid w:val="001A1987"/>
    <w:rsid w:val="001A2097"/>
    <w:rsid w:val="001A2564"/>
    <w:rsid w:val="001A2F78"/>
    <w:rsid w:val="001A35D4"/>
    <w:rsid w:val="001A421D"/>
    <w:rsid w:val="001A498C"/>
    <w:rsid w:val="001A49CA"/>
    <w:rsid w:val="001A6173"/>
    <w:rsid w:val="001A671D"/>
    <w:rsid w:val="001A6CBA"/>
    <w:rsid w:val="001A6EBF"/>
    <w:rsid w:val="001A6F8B"/>
    <w:rsid w:val="001A6FDB"/>
    <w:rsid w:val="001A718C"/>
    <w:rsid w:val="001A79BA"/>
    <w:rsid w:val="001B07DB"/>
    <w:rsid w:val="001B0D13"/>
    <w:rsid w:val="001B0D97"/>
    <w:rsid w:val="001B14A5"/>
    <w:rsid w:val="001B1516"/>
    <w:rsid w:val="001B1816"/>
    <w:rsid w:val="001B183C"/>
    <w:rsid w:val="001B2217"/>
    <w:rsid w:val="001B249D"/>
    <w:rsid w:val="001B2D16"/>
    <w:rsid w:val="001B30D7"/>
    <w:rsid w:val="001B3412"/>
    <w:rsid w:val="001B383E"/>
    <w:rsid w:val="001B3B12"/>
    <w:rsid w:val="001B3EDC"/>
    <w:rsid w:val="001B40B8"/>
    <w:rsid w:val="001B47F2"/>
    <w:rsid w:val="001B4B9C"/>
    <w:rsid w:val="001B5A5D"/>
    <w:rsid w:val="001B5DDB"/>
    <w:rsid w:val="001B6585"/>
    <w:rsid w:val="001B66A9"/>
    <w:rsid w:val="001B72AE"/>
    <w:rsid w:val="001B74A8"/>
    <w:rsid w:val="001B7757"/>
    <w:rsid w:val="001B794F"/>
    <w:rsid w:val="001B7BF0"/>
    <w:rsid w:val="001C1CE5"/>
    <w:rsid w:val="001C1FB1"/>
    <w:rsid w:val="001C2496"/>
    <w:rsid w:val="001C3296"/>
    <w:rsid w:val="001C32DD"/>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0C2"/>
    <w:rsid w:val="001D029C"/>
    <w:rsid w:val="001D0775"/>
    <w:rsid w:val="001D0C89"/>
    <w:rsid w:val="001D1484"/>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BFE"/>
    <w:rsid w:val="001D624D"/>
    <w:rsid w:val="001D6342"/>
    <w:rsid w:val="001D640E"/>
    <w:rsid w:val="001D6D53"/>
    <w:rsid w:val="001D7108"/>
    <w:rsid w:val="001D7141"/>
    <w:rsid w:val="001D79A7"/>
    <w:rsid w:val="001D7AEB"/>
    <w:rsid w:val="001D7EAE"/>
    <w:rsid w:val="001E0195"/>
    <w:rsid w:val="001E02A7"/>
    <w:rsid w:val="001E02B7"/>
    <w:rsid w:val="001E05AA"/>
    <w:rsid w:val="001E1407"/>
    <w:rsid w:val="001E1E53"/>
    <w:rsid w:val="001E1EB4"/>
    <w:rsid w:val="001E26BA"/>
    <w:rsid w:val="001E3E95"/>
    <w:rsid w:val="001E4650"/>
    <w:rsid w:val="001E4A68"/>
    <w:rsid w:val="001E552C"/>
    <w:rsid w:val="001E565D"/>
    <w:rsid w:val="001E58E2"/>
    <w:rsid w:val="001E6166"/>
    <w:rsid w:val="001E6AB7"/>
    <w:rsid w:val="001E7AED"/>
    <w:rsid w:val="001F1413"/>
    <w:rsid w:val="001F1885"/>
    <w:rsid w:val="001F1D2C"/>
    <w:rsid w:val="001F2267"/>
    <w:rsid w:val="001F265A"/>
    <w:rsid w:val="001F27F3"/>
    <w:rsid w:val="001F2898"/>
    <w:rsid w:val="001F2DF4"/>
    <w:rsid w:val="001F3858"/>
    <w:rsid w:val="001F3916"/>
    <w:rsid w:val="001F3E56"/>
    <w:rsid w:val="001F47C4"/>
    <w:rsid w:val="001F4B24"/>
    <w:rsid w:val="001F54C5"/>
    <w:rsid w:val="001F619E"/>
    <w:rsid w:val="001F662C"/>
    <w:rsid w:val="001F7074"/>
    <w:rsid w:val="001F7398"/>
    <w:rsid w:val="001F77B7"/>
    <w:rsid w:val="00200490"/>
    <w:rsid w:val="00201F3A"/>
    <w:rsid w:val="00202243"/>
    <w:rsid w:val="00202679"/>
    <w:rsid w:val="00202B34"/>
    <w:rsid w:val="00202E0F"/>
    <w:rsid w:val="00202F66"/>
    <w:rsid w:val="00203F96"/>
    <w:rsid w:val="00205169"/>
    <w:rsid w:val="00205889"/>
    <w:rsid w:val="002069B2"/>
    <w:rsid w:val="00206B5C"/>
    <w:rsid w:val="00206E90"/>
    <w:rsid w:val="00207111"/>
    <w:rsid w:val="00207FA3"/>
    <w:rsid w:val="002103AA"/>
    <w:rsid w:val="002105B1"/>
    <w:rsid w:val="00211A5D"/>
    <w:rsid w:val="002122F3"/>
    <w:rsid w:val="0021278F"/>
    <w:rsid w:val="00212941"/>
    <w:rsid w:val="002132BD"/>
    <w:rsid w:val="002133BE"/>
    <w:rsid w:val="00214D30"/>
    <w:rsid w:val="00214DA8"/>
    <w:rsid w:val="00214FCF"/>
    <w:rsid w:val="00215423"/>
    <w:rsid w:val="002158FA"/>
    <w:rsid w:val="00215D44"/>
    <w:rsid w:val="00216381"/>
    <w:rsid w:val="002178D3"/>
    <w:rsid w:val="00220600"/>
    <w:rsid w:val="00221EA6"/>
    <w:rsid w:val="00221FDF"/>
    <w:rsid w:val="002221F7"/>
    <w:rsid w:val="002224DB"/>
    <w:rsid w:val="00223181"/>
    <w:rsid w:val="0022361D"/>
    <w:rsid w:val="00223709"/>
    <w:rsid w:val="00223E3E"/>
    <w:rsid w:val="00223FCB"/>
    <w:rsid w:val="0022433D"/>
    <w:rsid w:val="00224968"/>
    <w:rsid w:val="00225236"/>
    <w:rsid w:val="002252C3"/>
    <w:rsid w:val="002253B6"/>
    <w:rsid w:val="002253F6"/>
    <w:rsid w:val="0022540C"/>
    <w:rsid w:val="002254EF"/>
    <w:rsid w:val="00225C54"/>
    <w:rsid w:val="0022669D"/>
    <w:rsid w:val="00226837"/>
    <w:rsid w:val="002268AC"/>
    <w:rsid w:val="00226BF4"/>
    <w:rsid w:val="002279F7"/>
    <w:rsid w:val="0023040E"/>
    <w:rsid w:val="002304AD"/>
    <w:rsid w:val="0023055E"/>
    <w:rsid w:val="00230765"/>
    <w:rsid w:val="002309E0"/>
    <w:rsid w:val="00230D18"/>
    <w:rsid w:val="0023113D"/>
    <w:rsid w:val="002317BC"/>
    <w:rsid w:val="002319E4"/>
    <w:rsid w:val="00231ACA"/>
    <w:rsid w:val="00233132"/>
    <w:rsid w:val="00233246"/>
    <w:rsid w:val="00233404"/>
    <w:rsid w:val="002334D0"/>
    <w:rsid w:val="002340A8"/>
    <w:rsid w:val="00234C5B"/>
    <w:rsid w:val="0023544B"/>
    <w:rsid w:val="002354FB"/>
    <w:rsid w:val="00235568"/>
    <w:rsid w:val="00235632"/>
    <w:rsid w:val="00235872"/>
    <w:rsid w:val="00235E72"/>
    <w:rsid w:val="00236780"/>
    <w:rsid w:val="002371EF"/>
    <w:rsid w:val="0023754E"/>
    <w:rsid w:val="0023768B"/>
    <w:rsid w:val="00237AF4"/>
    <w:rsid w:val="00240564"/>
    <w:rsid w:val="00241082"/>
    <w:rsid w:val="0024137C"/>
    <w:rsid w:val="00241449"/>
    <w:rsid w:val="00241539"/>
    <w:rsid w:val="00241559"/>
    <w:rsid w:val="00242158"/>
    <w:rsid w:val="00242BB3"/>
    <w:rsid w:val="00242F0A"/>
    <w:rsid w:val="0024356E"/>
    <w:rsid w:val="002435B3"/>
    <w:rsid w:val="00243D4D"/>
    <w:rsid w:val="00244BA9"/>
    <w:rsid w:val="002458EB"/>
    <w:rsid w:val="00245905"/>
    <w:rsid w:val="00246BE8"/>
    <w:rsid w:val="002500C8"/>
    <w:rsid w:val="00250570"/>
    <w:rsid w:val="00251438"/>
    <w:rsid w:val="002524DD"/>
    <w:rsid w:val="00252DE6"/>
    <w:rsid w:val="00252F57"/>
    <w:rsid w:val="0025349D"/>
    <w:rsid w:val="00254004"/>
    <w:rsid w:val="0025473C"/>
    <w:rsid w:val="00255376"/>
    <w:rsid w:val="00255A3A"/>
    <w:rsid w:val="0025680A"/>
    <w:rsid w:val="00256C48"/>
    <w:rsid w:val="00257192"/>
    <w:rsid w:val="00257198"/>
    <w:rsid w:val="00257543"/>
    <w:rsid w:val="00257BFE"/>
    <w:rsid w:val="00257CEB"/>
    <w:rsid w:val="002601CF"/>
    <w:rsid w:val="0026067A"/>
    <w:rsid w:val="002607AA"/>
    <w:rsid w:val="002617E7"/>
    <w:rsid w:val="002618D1"/>
    <w:rsid w:val="00261ECD"/>
    <w:rsid w:val="00262610"/>
    <w:rsid w:val="00262725"/>
    <w:rsid w:val="00263AA9"/>
    <w:rsid w:val="00264228"/>
    <w:rsid w:val="00264334"/>
    <w:rsid w:val="0026473E"/>
    <w:rsid w:val="00264807"/>
    <w:rsid w:val="00266214"/>
    <w:rsid w:val="0026707F"/>
    <w:rsid w:val="00267151"/>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40D5"/>
    <w:rsid w:val="0027423C"/>
    <w:rsid w:val="0027439C"/>
    <w:rsid w:val="00274B7B"/>
    <w:rsid w:val="00274ED6"/>
    <w:rsid w:val="00275131"/>
    <w:rsid w:val="00275AA6"/>
    <w:rsid w:val="00276A1C"/>
    <w:rsid w:val="00277BBD"/>
    <w:rsid w:val="00280100"/>
    <w:rsid w:val="002805F5"/>
    <w:rsid w:val="00280731"/>
    <w:rsid w:val="00280751"/>
    <w:rsid w:val="002816C5"/>
    <w:rsid w:val="00281BEB"/>
    <w:rsid w:val="00281EA2"/>
    <w:rsid w:val="0028280A"/>
    <w:rsid w:val="00282B1B"/>
    <w:rsid w:val="00282BD6"/>
    <w:rsid w:val="00282CB8"/>
    <w:rsid w:val="00283D61"/>
    <w:rsid w:val="00283DB8"/>
    <w:rsid w:val="0028499F"/>
    <w:rsid w:val="00284BA0"/>
    <w:rsid w:val="002850DE"/>
    <w:rsid w:val="00285540"/>
    <w:rsid w:val="002860E5"/>
    <w:rsid w:val="002861EB"/>
    <w:rsid w:val="00286ACD"/>
    <w:rsid w:val="00286DA9"/>
    <w:rsid w:val="00287838"/>
    <w:rsid w:val="00287894"/>
    <w:rsid w:val="00287BBD"/>
    <w:rsid w:val="00290030"/>
    <w:rsid w:val="002900FA"/>
    <w:rsid w:val="002907B5"/>
    <w:rsid w:val="00290929"/>
    <w:rsid w:val="00290C45"/>
    <w:rsid w:val="002911CE"/>
    <w:rsid w:val="00292EB7"/>
    <w:rsid w:val="00294365"/>
    <w:rsid w:val="002945E5"/>
    <w:rsid w:val="00294BBD"/>
    <w:rsid w:val="0029508E"/>
    <w:rsid w:val="00295991"/>
    <w:rsid w:val="00295995"/>
    <w:rsid w:val="00296227"/>
    <w:rsid w:val="002966AF"/>
    <w:rsid w:val="00296753"/>
    <w:rsid w:val="00296809"/>
    <w:rsid w:val="00296F44"/>
    <w:rsid w:val="0029777D"/>
    <w:rsid w:val="002A055E"/>
    <w:rsid w:val="002A0A56"/>
    <w:rsid w:val="002A0E38"/>
    <w:rsid w:val="002A19D1"/>
    <w:rsid w:val="002A1D4E"/>
    <w:rsid w:val="002A2210"/>
    <w:rsid w:val="002A222F"/>
    <w:rsid w:val="002A24C2"/>
    <w:rsid w:val="002A2869"/>
    <w:rsid w:val="002A2A18"/>
    <w:rsid w:val="002A3D8A"/>
    <w:rsid w:val="002A3E09"/>
    <w:rsid w:val="002A3EC8"/>
    <w:rsid w:val="002A45B8"/>
    <w:rsid w:val="002A5343"/>
    <w:rsid w:val="002A54B6"/>
    <w:rsid w:val="002A57F8"/>
    <w:rsid w:val="002A59F9"/>
    <w:rsid w:val="002A65AD"/>
    <w:rsid w:val="002A6A68"/>
    <w:rsid w:val="002A6FCC"/>
    <w:rsid w:val="002A714F"/>
    <w:rsid w:val="002A7943"/>
    <w:rsid w:val="002B0099"/>
    <w:rsid w:val="002B022A"/>
    <w:rsid w:val="002B0B73"/>
    <w:rsid w:val="002B0CAF"/>
    <w:rsid w:val="002B0DBE"/>
    <w:rsid w:val="002B0DC2"/>
    <w:rsid w:val="002B1B5A"/>
    <w:rsid w:val="002B2219"/>
    <w:rsid w:val="002B24D6"/>
    <w:rsid w:val="002B2B37"/>
    <w:rsid w:val="002B3399"/>
    <w:rsid w:val="002B340C"/>
    <w:rsid w:val="002B3618"/>
    <w:rsid w:val="002B3C0E"/>
    <w:rsid w:val="002B47DD"/>
    <w:rsid w:val="002B4ACF"/>
    <w:rsid w:val="002B690C"/>
    <w:rsid w:val="002B71BA"/>
    <w:rsid w:val="002B762F"/>
    <w:rsid w:val="002B78CE"/>
    <w:rsid w:val="002B7EDF"/>
    <w:rsid w:val="002C0047"/>
    <w:rsid w:val="002C0970"/>
    <w:rsid w:val="002C1BC3"/>
    <w:rsid w:val="002C2103"/>
    <w:rsid w:val="002C2D6F"/>
    <w:rsid w:val="002C41E6"/>
    <w:rsid w:val="002C5C7F"/>
    <w:rsid w:val="002C5DD2"/>
    <w:rsid w:val="002C7AEB"/>
    <w:rsid w:val="002D0631"/>
    <w:rsid w:val="002D071A"/>
    <w:rsid w:val="002D0B85"/>
    <w:rsid w:val="002D0DEC"/>
    <w:rsid w:val="002D20F2"/>
    <w:rsid w:val="002D2B64"/>
    <w:rsid w:val="002D2F74"/>
    <w:rsid w:val="002D3186"/>
    <w:rsid w:val="002D34B2"/>
    <w:rsid w:val="002D3FE7"/>
    <w:rsid w:val="002D43A3"/>
    <w:rsid w:val="002D45A3"/>
    <w:rsid w:val="002D479F"/>
    <w:rsid w:val="002D48B0"/>
    <w:rsid w:val="002D589A"/>
    <w:rsid w:val="002D5A55"/>
    <w:rsid w:val="002D5B37"/>
    <w:rsid w:val="002D5EAF"/>
    <w:rsid w:val="002D61D1"/>
    <w:rsid w:val="002D6400"/>
    <w:rsid w:val="002D6D5E"/>
    <w:rsid w:val="002D6DF5"/>
    <w:rsid w:val="002D6FDF"/>
    <w:rsid w:val="002D7365"/>
    <w:rsid w:val="002D73F7"/>
    <w:rsid w:val="002D7637"/>
    <w:rsid w:val="002E0279"/>
    <w:rsid w:val="002E02B8"/>
    <w:rsid w:val="002E0A0C"/>
    <w:rsid w:val="002E0B82"/>
    <w:rsid w:val="002E15C8"/>
    <w:rsid w:val="002E17F2"/>
    <w:rsid w:val="002E2168"/>
    <w:rsid w:val="002E2533"/>
    <w:rsid w:val="002E26F7"/>
    <w:rsid w:val="002E2C3A"/>
    <w:rsid w:val="002E2E18"/>
    <w:rsid w:val="002E3A37"/>
    <w:rsid w:val="002E3B08"/>
    <w:rsid w:val="002E44D1"/>
    <w:rsid w:val="002E4910"/>
    <w:rsid w:val="002E521C"/>
    <w:rsid w:val="002E5246"/>
    <w:rsid w:val="002E52D9"/>
    <w:rsid w:val="002E548C"/>
    <w:rsid w:val="002E5695"/>
    <w:rsid w:val="002E56B8"/>
    <w:rsid w:val="002E5ED9"/>
    <w:rsid w:val="002E5FB7"/>
    <w:rsid w:val="002E6668"/>
    <w:rsid w:val="002E681E"/>
    <w:rsid w:val="002E7C94"/>
    <w:rsid w:val="002E7CAE"/>
    <w:rsid w:val="002F0348"/>
    <w:rsid w:val="002F0573"/>
    <w:rsid w:val="002F13E4"/>
    <w:rsid w:val="002F145F"/>
    <w:rsid w:val="002F1B50"/>
    <w:rsid w:val="002F2546"/>
    <w:rsid w:val="002F2771"/>
    <w:rsid w:val="002F2CD2"/>
    <w:rsid w:val="002F3150"/>
    <w:rsid w:val="002F3463"/>
    <w:rsid w:val="002F37A9"/>
    <w:rsid w:val="002F3D65"/>
    <w:rsid w:val="002F5AF2"/>
    <w:rsid w:val="002F66EA"/>
    <w:rsid w:val="002F70F5"/>
    <w:rsid w:val="002F7158"/>
    <w:rsid w:val="003000A8"/>
    <w:rsid w:val="00300339"/>
    <w:rsid w:val="00301CE6"/>
    <w:rsid w:val="00301E8C"/>
    <w:rsid w:val="003023A0"/>
    <w:rsid w:val="0030256B"/>
    <w:rsid w:val="00302809"/>
    <w:rsid w:val="00302CB2"/>
    <w:rsid w:val="00302CDE"/>
    <w:rsid w:val="00303121"/>
    <w:rsid w:val="0030399E"/>
    <w:rsid w:val="00303CC0"/>
    <w:rsid w:val="00303D3C"/>
    <w:rsid w:val="003040AC"/>
    <w:rsid w:val="00304124"/>
    <w:rsid w:val="00304A51"/>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B"/>
    <w:rsid w:val="00312C54"/>
    <w:rsid w:val="0031318E"/>
    <w:rsid w:val="0031348A"/>
    <w:rsid w:val="00313FD6"/>
    <w:rsid w:val="003143BD"/>
    <w:rsid w:val="00314692"/>
    <w:rsid w:val="00314699"/>
    <w:rsid w:val="00314BAF"/>
    <w:rsid w:val="00315363"/>
    <w:rsid w:val="00315AAC"/>
    <w:rsid w:val="00315ABD"/>
    <w:rsid w:val="00316507"/>
    <w:rsid w:val="00316613"/>
    <w:rsid w:val="003168E8"/>
    <w:rsid w:val="00317215"/>
    <w:rsid w:val="00317216"/>
    <w:rsid w:val="00317396"/>
    <w:rsid w:val="00317426"/>
    <w:rsid w:val="003178FB"/>
    <w:rsid w:val="00317ED4"/>
    <w:rsid w:val="00317F19"/>
    <w:rsid w:val="0032025C"/>
    <w:rsid w:val="003203ED"/>
    <w:rsid w:val="00320ADC"/>
    <w:rsid w:val="00321C13"/>
    <w:rsid w:val="0032242D"/>
    <w:rsid w:val="003225AE"/>
    <w:rsid w:val="00322C9F"/>
    <w:rsid w:val="003241AE"/>
    <w:rsid w:val="0032460E"/>
    <w:rsid w:val="00324A16"/>
    <w:rsid w:val="00324B59"/>
    <w:rsid w:val="00324D23"/>
    <w:rsid w:val="00324F0E"/>
    <w:rsid w:val="00325740"/>
    <w:rsid w:val="0032596E"/>
    <w:rsid w:val="00327AAA"/>
    <w:rsid w:val="0033055A"/>
    <w:rsid w:val="00330BF6"/>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F4"/>
    <w:rsid w:val="00336BDA"/>
    <w:rsid w:val="00336EB5"/>
    <w:rsid w:val="003370A4"/>
    <w:rsid w:val="003378AA"/>
    <w:rsid w:val="00337A86"/>
    <w:rsid w:val="00337E8C"/>
    <w:rsid w:val="00340638"/>
    <w:rsid w:val="003408C8"/>
    <w:rsid w:val="003421CA"/>
    <w:rsid w:val="003427E2"/>
    <w:rsid w:val="00342BD7"/>
    <w:rsid w:val="00342D8E"/>
    <w:rsid w:val="00343853"/>
    <w:rsid w:val="00343C7D"/>
    <w:rsid w:val="00343D8D"/>
    <w:rsid w:val="00345193"/>
    <w:rsid w:val="003461AC"/>
    <w:rsid w:val="003469AF"/>
    <w:rsid w:val="00346A0C"/>
    <w:rsid w:val="00346DB5"/>
    <w:rsid w:val="003471B4"/>
    <w:rsid w:val="003477B1"/>
    <w:rsid w:val="00347CD1"/>
    <w:rsid w:val="003503FF"/>
    <w:rsid w:val="00350435"/>
    <w:rsid w:val="00350910"/>
    <w:rsid w:val="00350FF4"/>
    <w:rsid w:val="0035111C"/>
    <w:rsid w:val="003520B6"/>
    <w:rsid w:val="00352360"/>
    <w:rsid w:val="003526A5"/>
    <w:rsid w:val="0035337D"/>
    <w:rsid w:val="00353A58"/>
    <w:rsid w:val="003540AC"/>
    <w:rsid w:val="0035415D"/>
    <w:rsid w:val="003545E4"/>
    <w:rsid w:val="003554DB"/>
    <w:rsid w:val="00356247"/>
    <w:rsid w:val="00357380"/>
    <w:rsid w:val="003602D9"/>
    <w:rsid w:val="003604CE"/>
    <w:rsid w:val="003608A0"/>
    <w:rsid w:val="00360B95"/>
    <w:rsid w:val="00361771"/>
    <w:rsid w:val="00362382"/>
    <w:rsid w:val="00362458"/>
    <w:rsid w:val="003633DC"/>
    <w:rsid w:val="0036380A"/>
    <w:rsid w:val="00363A1D"/>
    <w:rsid w:val="00363F76"/>
    <w:rsid w:val="00364041"/>
    <w:rsid w:val="00364933"/>
    <w:rsid w:val="00365235"/>
    <w:rsid w:val="00365605"/>
    <w:rsid w:val="003679C0"/>
    <w:rsid w:val="0037014D"/>
    <w:rsid w:val="003704CF"/>
    <w:rsid w:val="00370DE3"/>
    <w:rsid w:val="00370E47"/>
    <w:rsid w:val="003710E5"/>
    <w:rsid w:val="00371223"/>
    <w:rsid w:val="00371611"/>
    <w:rsid w:val="0037206D"/>
    <w:rsid w:val="00372FAB"/>
    <w:rsid w:val="0037308B"/>
    <w:rsid w:val="003742AC"/>
    <w:rsid w:val="003751B5"/>
    <w:rsid w:val="003754E9"/>
    <w:rsid w:val="003759B8"/>
    <w:rsid w:val="00375E89"/>
    <w:rsid w:val="0037635B"/>
    <w:rsid w:val="00376477"/>
    <w:rsid w:val="00376494"/>
    <w:rsid w:val="00376781"/>
    <w:rsid w:val="00377397"/>
    <w:rsid w:val="00377CE1"/>
    <w:rsid w:val="00377E2C"/>
    <w:rsid w:val="00377F5B"/>
    <w:rsid w:val="00377FC5"/>
    <w:rsid w:val="003800A8"/>
    <w:rsid w:val="003803F6"/>
    <w:rsid w:val="00380DEB"/>
    <w:rsid w:val="00381C71"/>
    <w:rsid w:val="003828B1"/>
    <w:rsid w:val="0038433F"/>
    <w:rsid w:val="0038549E"/>
    <w:rsid w:val="00385BF0"/>
    <w:rsid w:val="00385EDB"/>
    <w:rsid w:val="00386307"/>
    <w:rsid w:val="003868F5"/>
    <w:rsid w:val="00386DAB"/>
    <w:rsid w:val="00386F87"/>
    <w:rsid w:val="003875E0"/>
    <w:rsid w:val="00390064"/>
    <w:rsid w:val="00390149"/>
    <w:rsid w:val="00390B9A"/>
    <w:rsid w:val="003919C0"/>
    <w:rsid w:val="003919CE"/>
    <w:rsid w:val="00391F15"/>
    <w:rsid w:val="00393711"/>
    <w:rsid w:val="003938A7"/>
    <w:rsid w:val="00393983"/>
    <w:rsid w:val="003939FF"/>
    <w:rsid w:val="00393D17"/>
    <w:rsid w:val="003941E5"/>
    <w:rsid w:val="00395494"/>
    <w:rsid w:val="00395CF2"/>
    <w:rsid w:val="00397185"/>
    <w:rsid w:val="00397228"/>
    <w:rsid w:val="00397F7B"/>
    <w:rsid w:val="00397FEA"/>
    <w:rsid w:val="003A0444"/>
    <w:rsid w:val="003A09E1"/>
    <w:rsid w:val="003A09F8"/>
    <w:rsid w:val="003A0A20"/>
    <w:rsid w:val="003A0D6D"/>
    <w:rsid w:val="003A1660"/>
    <w:rsid w:val="003A1859"/>
    <w:rsid w:val="003A1DD2"/>
    <w:rsid w:val="003A2223"/>
    <w:rsid w:val="003A2A0F"/>
    <w:rsid w:val="003A2C0A"/>
    <w:rsid w:val="003A378F"/>
    <w:rsid w:val="003A4302"/>
    <w:rsid w:val="003A45A1"/>
    <w:rsid w:val="003A47AC"/>
    <w:rsid w:val="003A57EC"/>
    <w:rsid w:val="003A5B0A"/>
    <w:rsid w:val="003A6BAC"/>
    <w:rsid w:val="003A6DF9"/>
    <w:rsid w:val="003A70A4"/>
    <w:rsid w:val="003A725D"/>
    <w:rsid w:val="003A7EF3"/>
    <w:rsid w:val="003A7F98"/>
    <w:rsid w:val="003B0295"/>
    <w:rsid w:val="003B0690"/>
    <w:rsid w:val="003B0E5B"/>
    <w:rsid w:val="003B159C"/>
    <w:rsid w:val="003B2145"/>
    <w:rsid w:val="003B29F5"/>
    <w:rsid w:val="003B2A2A"/>
    <w:rsid w:val="003B369F"/>
    <w:rsid w:val="003B36A3"/>
    <w:rsid w:val="003B45B6"/>
    <w:rsid w:val="003B46F6"/>
    <w:rsid w:val="003B50B7"/>
    <w:rsid w:val="003B5415"/>
    <w:rsid w:val="003B55D3"/>
    <w:rsid w:val="003B5C8C"/>
    <w:rsid w:val="003B6414"/>
    <w:rsid w:val="003B64BB"/>
    <w:rsid w:val="003B7E4F"/>
    <w:rsid w:val="003B7FE5"/>
    <w:rsid w:val="003C11C8"/>
    <w:rsid w:val="003C12F5"/>
    <w:rsid w:val="003C23A9"/>
    <w:rsid w:val="003C2702"/>
    <w:rsid w:val="003C2AE6"/>
    <w:rsid w:val="003C38B3"/>
    <w:rsid w:val="003C3A3B"/>
    <w:rsid w:val="003C4376"/>
    <w:rsid w:val="003C4385"/>
    <w:rsid w:val="003C4B96"/>
    <w:rsid w:val="003C5086"/>
    <w:rsid w:val="003C596A"/>
    <w:rsid w:val="003C5A7B"/>
    <w:rsid w:val="003C5E90"/>
    <w:rsid w:val="003C69EF"/>
    <w:rsid w:val="003C7806"/>
    <w:rsid w:val="003C7B61"/>
    <w:rsid w:val="003C7BE1"/>
    <w:rsid w:val="003D0102"/>
    <w:rsid w:val="003D0951"/>
    <w:rsid w:val="003D109F"/>
    <w:rsid w:val="003D1133"/>
    <w:rsid w:val="003D1AF1"/>
    <w:rsid w:val="003D21E8"/>
    <w:rsid w:val="003D2478"/>
    <w:rsid w:val="003D30F7"/>
    <w:rsid w:val="003D322A"/>
    <w:rsid w:val="003D34C2"/>
    <w:rsid w:val="003D3C45"/>
    <w:rsid w:val="003D4678"/>
    <w:rsid w:val="003D5080"/>
    <w:rsid w:val="003D5468"/>
    <w:rsid w:val="003D546F"/>
    <w:rsid w:val="003D5580"/>
    <w:rsid w:val="003D5834"/>
    <w:rsid w:val="003D5B1F"/>
    <w:rsid w:val="003D5F68"/>
    <w:rsid w:val="003D61D4"/>
    <w:rsid w:val="003D6200"/>
    <w:rsid w:val="003D7311"/>
    <w:rsid w:val="003D7CB1"/>
    <w:rsid w:val="003E0568"/>
    <w:rsid w:val="003E15FA"/>
    <w:rsid w:val="003E17DD"/>
    <w:rsid w:val="003E1843"/>
    <w:rsid w:val="003E1C7B"/>
    <w:rsid w:val="003E20DE"/>
    <w:rsid w:val="003E272F"/>
    <w:rsid w:val="003E2982"/>
    <w:rsid w:val="003E340C"/>
    <w:rsid w:val="003E349C"/>
    <w:rsid w:val="003E3FA9"/>
    <w:rsid w:val="003E45E6"/>
    <w:rsid w:val="003E4953"/>
    <w:rsid w:val="003E55E4"/>
    <w:rsid w:val="003E56FB"/>
    <w:rsid w:val="003E6453"/>
    <w:rsid w:val="003E6C49"/>
    <w:rsid w:val="003E74E3"/>
    <w:rsid w:val="003F05C7"/>
    <w:rsid w:val="003F087F"/>
    <w:rsid w:val="003F08D4"/>
    <w:rsid w:val="003F1670"/>
    <w:rsid w:val="003F19F0"/>
    <w:rsid w:val="003F1B71"/>
    <w:rsid w:val="003F1CEE"/>
    <w:rsid w:val="003F2142"/>
    <w:rsid w:val="003F2CD4"/>
    <w:rsid w:val="003F302D"/>
    <w:rsid w:val="003F305F"/>
    <w:rsid w:val="003F42F1"/>
    <w:rsid w:val="003F4F8E"/>
    <w:rsid w:val="003F6438"/>
    <w:rsid w:val="003F6551"/>
    <w:rsid w:val="003F6BBE"/>
    <w:rsid w:val="003F6BF2"/>
    <w:rsid w:val="003F6EBF"/>
    <w:rsid w:val="003F7CBE"/>
    <w:rsid w:val="004000E8"/>
    <w:rsid w:val="004008EB"/>
    <w:rsid w:val="004009A1"/>
    <w:rsid w:val="004018FD"/>
    <w:rsid w:val="00401AA6"/>
    <w:rsid w:val="00401FE6"/>
    <w:rsid w:val="004020BD"/>
    <w:rsid w:val="00402E2B"/>
    <w:rsid w:val="00403233"/>
    <w:rsid w:val="0040328B"/>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8D0"/>
    <w:rsid w:val="00412CDD"/>
    <w:rsid w:val="004131E6"/>
    <w:rsid w:val="00413551"/>
    <w:rsid w:val="00413AAC"/>
    <w:rsid w:val="00413E92"/>
    <w:rsid w:val="00413EDD"/>
    <w:rsid w:val="00414147"/>
    <w:rsid w:val="004150A7"/>
    <w:rsid w:val="0041571A"/>
    <w:rsid w:val="00415CAE"/>
    <w:rsid w:val="00415ED5"/>
    <w:rsid w:val="00416FE0"/>
    <w:rsid w:val="00417606"/>
    <w:rsid w:val="00417871"/>
    <w:rsid w:val="00420482"/>
    <w:rsid w:val="004209FF"/>
    <w:rsid w:val="00420B9E"/>
    <w:rsid w:val="00421039"/>
    <w:rsid w:val="00421105"/>
    <w:rsid w:val="004212C1"/>
    <w:rsid w:val="00421885"/>
    <w:rsid w:val="00421BC2"/>
    <w:rsid w:val="00421F51"/>
    <w:rsid w:val="004221C0"/>
    <w:rsid w:val="00422AA4"/>
    <w:rsid w:val="00423602"/>
    <w:rsid w:val="00423836"/>
    <w:rsid w:val="00423964"/>
    <w:rsid w:val="00423A56"/>
    <w:rsid w:val="00423B16"/>
    <w:rsid w:val="004242F4"/>
    <w:rsid w:val="0042484A"/>
    <w:rsid w:val="0042555E"/>
    <w:rsid w:val="00425884"/>
    <w:rsid w:val="00425DA7"/>
    <w:rsid w:val="00425FF5"/>
    <w:rsid w:val="00426068"/>
    <w:rsid w:val="004260C9"/>
    <w:rsid w:val="00427248"/>
    <w:rsid w:val="00427713"/>
    <w:rsid w:val="00427905"/>
    <w:rsid w:val="00427A0F"/>
    <w:rsid w:val="00430381"/>
    <w:rsid w:val="00430426"/>
    <w:rsid w:val="00431766"/>
    <w:rsid w:val="004318B3"/>
    <w:rsid w:val="004319A3"/>
    <w:rsid w:val="004328A4"/>
    <w:rsid w:val="004333D6"/>
    <w:rsid w:val="00433B14"/>
    <w:rsid w:val="00434E92"/>
    <w:rsid w:val="00435C68"/>
    <w:rsid w:val="00435C6A"/>
    <w:rsid w:val="004369C4"/>
    <w:rsid w:val="00436C11"/>
    <w:rsid w:val="00437447"/>
    <w:rsid w:val="00437CBA"/>
    <w:rsid w:val="00440AB6"/>
    <w:rsid w:val="0044183E"/>
    <w:rsid w:val="00441A92"/>
    <w:rsid w:val="00442070"/>
    <w:rsid w:val="0044209E"/>
    <w:rsid w:val="004421A1"/>
    <w:rsid w:val="00442F59"/>
    <w:rsid w:val="004431DC"/>
    <w:rsid w:val="00444935"/>
    <w:rsid w:val="00444F56"/>
    <w:rsid w:val="00445F9D"/>
    <w:rsid w:val="004460AE"/>
    <w:rsid w:val="00446118"/>
    <w:rsid w:val="0044611F"/>
    <w:rsid w:val="00446488"/>
    <w:rsid w:val="004467DE"/>
    <w:rsid w:val="00446B03"/>
    <w:rsid w:val="00447263"/>
    <w:rsid w:val="00447A72"/>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173"/>
    <w:rsid w:val="00454CD6"/>
    <w:rsid w:val="00455935"/>
    <w:rsid w:val="00456CEA"/>
    <w:rsid w:val="00457565"/>
    <w:rsid w:val="004579B5"/>
    <w:rsid w:val="00457B71"/>
    <w:rsid w:val="00457C0A"/>
    <w:rsid w:val="00460971"/>
    <w:rsid w:val="00460E52"/>
    <w:rsid w:val="00460F9F"/>
    <w:rsid w:val="00460FE0"/>
    <w:rsid w:val="00461A93"/>
    <w:rsid w:val="00461FCE"/>
    <w:rsid w:val="0046253E"/>
    <w:rsid w:val="00462AAB"/>
    <w:rsid w:val="00462C07"/>
    <w:rsid w:val="00462F1B"/>
    <w:rsid w:val="00463716"/>
    <w:rsid w:val="00463CA9"/>
    <w:rsid w:val="00463D59"/>
    <w:rsid w:val="00464371"/>
    <w:rsid w:val="00464689"/>
    <w:rsid w:val="00464D29"/>
    <w:rsid w:val="00465E4C"/>
    <w:rsid w:val="00466016"/>
    <w:rsid w:val="004669BA"/>
    <w:rsid w:val="004669E2"/>
    <w:rsid w:val="00467222"/>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150D"/>
    <w:rsid w:val="004816DA"/>
    <w:rsid w:val="00481980"/>
    <w:rsid w:val="00483523"/>
    <w:rsid w:val="00483EF5"/>
    <w:rsid w:val="0048414A"/>
    <w:rsid w:val="00484C24"/>
    <w:rsid w:val="00484CEA"/>
    <w:rsid w:val="004852F5"/>
    <w:rsid w:val="004860DF"/>
    <w:rsid w:val="004861B6"/>
    <w:rsid w:val="00486458"/>
    <w:rsid w:val="00487123"/>
    <w:rsid w:val="004872E4"/>
    <w:rsid w:val="00487322"/>
    <w:rsid w:val="00487FB6"/>
    <w:rsid w:val="00490269"/>
    <w:rsid w:val="00491118"/>
    <w:rsid w:val="0049128F"/>
    <w:rsid w:val="004917FB"/>
    <w:rsid w:val="004919B2"/>
    <w:rsid w:val="00492BC5"/>
    <w:rsid w:val="00493695"/>
    <w:rsid w:val="00494EF3"/>
    <w:rsid w:val="0049515C"/>
    <w:rsid w:val="0049530E"/>
    <w:rsid w:val="0049549A"/>
    <w:rsid w:val="004964F1"/>
    <w:rsid w:val="00496804"/>
    <w:rsid w:val="00496F49"/>
    <w:rsid w:val="004977C4"/>
    <w:rsid w:val="0049793D"/>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6D0"/>
    <w:rsid w:val="004A5CA4"/>
    <w:rsid w:val="004A6024"/>
    <w:rsid w:val="004A6671"/>
    <w:rsid w:val="004A6886"/>
    <w:rsid w:val="004A6D06"/>
    <w:rsid w:val="004A70EE"/>
    <w:rsid w:val="004A7100"/>
    <w:rsid w:val="004A75EC"/>
    <w:rsid w:val="004B0E19"/>
    <w:rsid w:val="004B0E9B"/>
    <w:rsid w:val="004B12B5"/>
    <w:rsid w:val="004B18F0"/>
    <w:rsid w:val="004B1E7C"/>
    <w:rsid w:val="004B24B1"/>
    <w:rsid w:val="004B28DB"/>
    <w:rsid w:val="004B2F98"/>
    <w:rsid w:val="004B34BB"/>
    <w:rsid w:val="004B3FE4"/>
    <w:rsid w:val="004B4E78"/>
    <w:rsid w:val="004B5701"/>
    <w:rsid w:val="004B580E"/>
    <w:rsid w:val="004B6F6A"/>
    <w:rsid w:val="004B71C3"/>
    <w:rsid w:val="004B7C0C"/>
    <w:rsid w:val="004C0001"/>
    <w:rsid w:val="004C0206"/>
    <w:rsid w:val="004C1A55"/>
    <w:rsid w:val="004C1C2D"/>
    <w:rsid w:val="004C25BB"/>
    <w:rsid w:val="004C3173"/>
    <w:rsid w:val="004C36FA"/>
    <w:rsid w:val="004C3898"/>
    <w:rsid w:val="004C38FB"/>
    <w:rsid w:val="004C3A54"/>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9D6"/>
    <w:rsid w:val="004C79DE"/>
    <w:rsid w:val="004C7A4A"/>
    <w:rsid w:val="004C9FFE"/>
    <w:rsid w:val="004D0311"/>
    <w:rsid w:val="004D05E9"/>
    <w:rsid w:val="004D0A6C"/>
    <w:rsid w:val="004D108E"/>
    <w:rsid w:val="004D1FAB"/>
    <w:rsid w:val="004D25C8"/>
    <w:rsid w:val="004D26DB"/>
    <w:rsid w:val="004D2C97"/>
    <w:rsid w:val="004D33D4"/>
    <w:rsid w:val="004D344D"/>
    <w:rsid w:val="004D36B1"/>
    <w:rsid w:val="004D381E"/>
    <w:rsid w:val="004D3EF9"/>
    <w:rsid w:val="004D58D4"/>
    <w:rsid w:val="004D58FD"/>
    <w:rsid w:val="004D5C62"/>
    <w:rsid w:val="004D5E31"/>
    <w:rsid w:val="004D6149"/>
    <w:rsid w:val="004D6297"/>
    <w:rsid w:val="004D68B4"/>
    <w:rsid w:val="004D7C7D"/>
    <w:rsid w:val="004D7E58"/>
    <w:rsid w:val="004D7EBD"/>
    <w:rsid w:val="004E00C1"/>
    <w:rsid w:val="004E052F"/>
    <w:rsid w:val="004E1543"/>
    <w:rsid w:val="004E183A"/>
    <w:rsid w:val="004E2067"/>
    <w:rsid w:val="004E221D"/>
    <w:rsid w:val="004E23CB"/>
    <w:rsid w:val="004E2680"/>
    <w:rsid w:val="004E28F9"/>
    <w:rsid w:val="004E3E38"/>
    <w:rsid w:val="004E41FF"/>
    <w:rsid w:val="004E433E"/>
    <w:rsid w:val="004E462E"/>
    <w:rsid w:val="004E4C08"/>
    <w:rsid w:val="004E4F60"/>
    <w:rsid w:val="004E56DC"/>
    <w:rsid w:val="004E5C1D"/>
    <w:rsid w:val="004E6CF7"/>
    <w:rsid w:val="004E76F4"/>
    <w:rsid w:val="004F0B4E"/>
    <w:rsid w:val="004F0B6C"/>
    <w:rsid w:val="004F2078"/>
    <w:rsid w:val="004F2712"/>
    <w:rsid w:val="004F2AAB"/>
    <w:rsid w:val="004F2DF0"/>
    <w:rsid w:val="004F3794"/>
    <w:rsid w:val="004F4562"/>
    <w:rsid w:val="004F478B"/>
    <w:rsid w:val="004F4A98"/>
    <w:rsid w:val="004F4DA3"/>
    <w:rsid w:val="004F4F18"/>
    <w:rsid w:val="004F5364"/>
    <w:rsid w:val="004F5CEE"/>
    <w:rsid w:val="004F6FFB"/>
    <w:rsid w:val="004F76F1"/>
    <w:rsid w:val="004F7F17"/>
    <w:rsid w:val="00502CE2"/>
    <w:rsid w:val="00503ED5"/>
    <w:rsid w:val="00504584"/>
    <w:rsid w:val="00504705"/>
    <w:rsid w:val="00504FC7"/>
    <w:rsid w:val="00505B68"/>
    <w:rsid w:val="00505D2D"/>
    <w:rsid w:val="00505E37"/>
    <w:rsid w:val="00506557"/>
    <w:rsid w:val="0050677A"/>
    <w:rsid w:val="00507096"/>
    <w:rsid w:val="005104A6"/>
    <w:rsid w:val="005108D8"/>
    <w:rsid w:val="00510951"/>
    <w:rsid w:val="00510C92"/>
    <w:rsid w:val="00511303"/>
    <w:rsid w:val="005116F9"/>
    <w:rsid w:val="005119CA"/>
    <w:rsid w:val="0051208F"/>
    <w:rsid w:val="00512971"/>
    <w:rsid w:val="005129ED"/>
    <w:rsid w:val="00512C9C"/>
    <w:rsid w:val="005135A1"/>
    <w:rsid w:val="005135E9"/>
    <w:rsid w:val="005147A4"/>
    <w:rsid w:val="00514D52"/>
    <w:rsid w:val="005153A7"/>
    <w:rsid w:val="00515B23"/>
    <w:rsid w:val="005160A5"/>
    <w:rsid w:val="005173FD"/>
    <w:rsid w:val="005174D3"/>
    <w:rsid w:val="00517C86"/>
    <w:rsid w:val="00520FFE"/>
    <w:rsid w:val="005219CF"/>
    <w:rsid w:val="00521F2E"/>
    <w:rsid w:val="00521F44"/>
    <w:rsid w:val="00522627"/>
    <w:rsid w:val="00523973"/>
    <w:rsid w:val="0052437D"/>
    <w:rsid w:val="005246F3"/>
    <w:rsid w:val="00524805"/>
    <w:rsid w:val="00525398"/>
    <w:rsid w:val="00526F03"/>
    <w:rsid w:val="00527248"/>
    <w:rsid w:val="00527363"/>
    <w:rsid w:val="005273CA"/>
    <w:rsid w:val="0052768D"/>
    <w:rsid w:val="00527E1B"/>
    <w:rsid w:val="0053012E"/>
    <w:rsid w:val="00530E2F"/>
    <w:rsid w:val="00530E79"/>
    <w:rsid w:val="00532660"/>
    <w:rsid w:val="00532CC1"/>
    <w:rsid w:val="00532FB5"/>
    <w:rsid w:val="00533453"/>
    <w:rsid w:val="00533484"/>
    <w:rsid w:val="005334DC"/>
    <w:rsid w:val="00533C1E"/>
    <w:rsid w:val="00533C94"/>
    <w:rsid w:val="00534199"/>
    <w:rsid w:val="00534A64"/>
    <w:rsid w:val="00534B59"/>
    <w:rsid w:val="00535071"/>
    <w:rsid w:val="00535A7A"/>
    <w:rsid w:val="00535BC0"/>
    <w:rsid w:val="00536189"/>
    <w:rsid w:val="0053619F"/>
    <w:rsid w:val="0053629B"/>
    <w:rsid w:val="0053639E"/>
    <w:rsid w:val="00536759"/>
    <w:rsid w:val="00536764"/>
    <w:rsid w:val="00537126"/>
    <w:rsid w:val="00537C62"/>
    <w:rsid w:val="005411ED"/>
    <w:rsid w:val="005413D8"/>
    <w:rsid w:val="00541432"/>
    <w:rsid w:val="0054162E"/>
    <w:rsid w:val="00541703"/>
    <w:rsid w:val="00541CC4"/>
    <w:rsid w:val="0054251D"/>
    <w:rsid w:val="00542873"/>
    <w:rsid w:val="00542D65"/>
    <w:rsid w:val="0054374A"/>
    <w:rsid w:val="00544126"/>
    <w:rsid w:val="005444F6"/>
    <w:rsid w:val="00544CAE"/>
    <w:rsid w:val="00544DFE"/>
    <w:rsid w:val="00545050"/>
    <w:rsid w:val="0054517E"/>
    <w:rsid w:val="00546728"/>
    <w:rsid w:val="00546970"/>
    <w:rsid w:val="005474F4"/>
    <w:rsid w:val="0054784B"/>
    <w:rsid w:val="00547BF0"/>
    <w:rsid w:val="0055013F"/>
    <w:rsid w:val="00550222"/>
    <w:rsid w:val="00550B54"/>
    <w:rsid w:val="00550E98"/>
    <w:rsid w:val="00552A5D"/>
    <w:rsid w:val="00552C5A"/>
    <w:rsid w:val="00553793"/>
    <w:rsid w:val="00553887"/>
    <w:rsid w:val="005543ED"/>
    <w:rsid w:val="00554E19"/>
    <w:rsid w:val="0055535A"/>
    <w:rsid w:val="0055588D"/>
    <w:rsid w:val="005560A6"/>
    <w:rsid w:val="005573BF"/>
    <w:rsid w:val="00557DD4"/>
    <w:rsid w:val="00557EC3"/>
    <w:rsid w:val="00560295"/>
    <w:rsid w:val="005603AF"/>
    <w:rsid w:val="0056050C"/>
    <w:rsid w:val="00560D7B"/>
    <w:rsid w:val="0056121F"/>
    <w:rsid w:val="005612B5"/>
    <w:rsid w:val="00561367"/>
    <w:rsid w:val="00561826"/>
    <w:rsid w:val="00561B34"/>
    <w:rsid w:val="00562054"/>
    <w:rsid w:val="00563913"/>
    <w:rsid w:val="005644E4"/>
    <w:rsid w:val="00564943"/>
    <w:rsid w:val="00565174"/>
    <w:rsid w:val="005658F2"/>
    <w:rsid w:val="005670ED"/>
    <w:rsid w:val="00570089"/>
    <w:rsid w:val="00570185"/>
    <w:rsid w:val="0057168B"/>
    <w:rsid w:val="00571848"/>
    <w:rsid w:val="00571B10"/>
    <w:rsid w:val="00571F4D"/>
    <w:rsid w:val="005722AC"/>
    <w:rsid w:val="00572505"/>
    <w:rsid w:val="005730BB"/>
    <w:rsid w:val="005733E2"/>
    <w:rsid w:val="0057379C"/>
    <w:rsid w:val="00573E8E"/>
    <w:rsid w:val="00574055"/>
    <w:rsid w:val="0057463D"/>
    <w:rsid w:val="00574681"/>
    <w:rsid w:val="00574966"/>
    <w:rsid w:val="00574AB7"/>
    <w:rsid w:val="005752B4"/>
    <w:rsid w:val="00575430"/>
    <w:rsid w:val="00575638"/>
    <w:rsid w:val="005763EB"/>
    <w:rsid w:val="00576856"/>
    <w:rsid w:val="00577075"/>
    <w:rsid w:val="005803DF"/>
    <w:rsid w:val="00580BEF"/>
    <w:rsid w:val="00580D78"/>
    <w:rsid w:val="005816FF"/>
    <w:rsid w:val="005818EE"/>
    <w:rsid w:val="00582809"/>
    <w:rsid w:val="00583136"/>
    <w:rsid w:val="00583395"/>
    <w:rsid w:val="0058385B"/>
    <w:rsid w:val="005838B6"/>
    <w:rsid w:val="00583913"/>
    <w:rsid w:val="00583EA8"/>
    <w:rsid w:val="005856A9"/>
    <w:rsid w:val="005859D6"/>
    <w:rsid w:val="005861C2"/>
    <w:rsid w:val="0058678A"/>
    <w:rsid w:val="00587240"/>
    <w:rsid w:val="005873B3"/>
    <w:rsid w:val="00587894"/>
    <w:rsid w:val="0058798C"/>
    <w:rsid w:val="005900FA"/>
    <w:rsid w:val="00590300"/>
    <w:rsid w:val="00590CDF"/>
    <w:rsid w:val="00591E3A"/>
    <w:rsid w:val="005927C3"/>
    <w:rsid w:val="005927D8"/>
    <w:rsid w:val="00592D32"/>
    <w:rsid w:val="005935A4"/>
    <w:rsid w:val="00593D81"/>
    <w:rsid w:val="00594838"/>
    <w:rsid w:val="005948C2"/>
    <w:rsid w:val="00594BE3"/>
    <w:rsid w:val="00595DCA"/>
    <w:rsid w:val="00596476"/>
    <w:rsid w:val="00596E5A"/>
    <w:rsid w:val="0059723A"/>
    <w:rsid w:val="0059779B"/>
    <w:rsid w:val="005A0437"/>
    <w:rsid w:val="005A04A8"/>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D32"/>
    <w:rsid w:val="005A6E6F"/>
    <w:rsid w:val="005A7EE9"/>
    <w:rsid w:val="005A7F6E"/>
    <w:rsid w:val="005B108D"/>
    <w:rsid w:val="005B1131"/>
    <w:rsid w:val="005B1409"/>
    <w:rsid w:val="005B14A4"/>
    <w:rsid w:val="005B191E"/>
    <w:rsid w:val="005B2027"/>
    <w:rsid w:val="005B2B69"/>
    <w:rsid w:val="005B2C8C"/>
    <w:rsid w:val="005B35D7"/>
    <w:rsid w:val="005B361D"/>
    <w:rsid w:val="005B392A"/>
    <w:rsid w:val="005B398D"/>
    <w:rsid w:val="005B3AA3"/>
    <w:rsid w:val="005B46C2"/>
    <w:rsid w:val="005B4914"/>
    <w:rsid w:val="005B4D5E"/>
    <w:rsid w:val="005B54FD"/>
    <w:rsid w:val="005B567B"/>
    <w:rsid w:val="005B6F83"/>
    <w:rsid w:val="005B7323"/>
    <w:rsid w:val="005B7DEF"/>
    <w:rsid w:val="005C0129"/>
    <w:rsid w:val="005C01FB"/>
    <w:rsid w:val="005C036F"/>
    <w:rsid w:val="005C038D"/>
    <w:rsid w:val="005C0CD7"/>
    <w:rsid w:val="005C0FC8"/>
    <w:rsid w:val="005C1071"/>
    <w:rsid w:val="005C158D"/>
    <w:rsid w:val="005C16BB"/>
    <w:rsid w:val="005C174D"/>
    <w:rsid w:val="005C183C"/>
    <w:rsid w:val="005C26EC"/>
    <w:rsid w:val="005C3ACE"/>
    <w:rsid w:val="005C3B2D"/>
    <w:rsid w:val="005C582E"/>
    <w:rsid w:val="005C5958"/>
    <w:rsid w:val="005C5AD4"/>
    <w:rsid w:val="005C5F86"/>
    <w:rsid w:val="005C74FB"/>
    <w:rsid w:val="005C7555"/>
    <w:rsid w:val="005C7A8B"/>
    <w:rsid w:val="005C7B05"/>
    <w:rsid w:val="005C7C5A"/>
    <w:rsid w:val="005D054D"/>
    <w:rsid w:val="005D1602"/>
    <w:rsid w:val="005D16ED"/>
    <w:rsid w:val="005D27BF"/>
    <w:rsid w:val="005D2F3B"/>
    <w:rsid w:val="005D3A1D"/>
    <w:rsid w:val="005D3BD4"/>
    <w:rsid w:val="005D426C"/>
    <w:rsid w:val="005D5021"/>
    <w:rsid w:val="005D5DAE"/>
    <w:rsid w:val="005D60E3"/>
    <w:rsid w:val="005D6286"/>
    <w:rsid w:val="005D631A"/>
    <w:rsid w:val="005D663A"/>
    <w:rsid w:val="005D70E3"/>
    <w:rsid w:val="005D7CF6"/>
    <w:rsid w:val="005E1C65"/>
    <w:rsid w:val="005E21B5"/>
    <w:rsid w:val="005E245D"/>
    <w:rsid w:val="005E363A"/>
    <w:rsid w:val="005E385F"/>
    <w:rsid w:val="005E3A14"/>
    <w:rsid w:val="005E4E87"/>
    <w:rsid w:val="005E51D7"/>
    <w:rsid w:val="005E5AB2"/>
    <w:rsid w:val="005E5B81"/>
    <w:rsid w:val="005E5F7A"/>
    <w:rsid w:val="005E6170"/>
    <w:rsid w:val="005E6970"/>
    <w:rsid w:val="005E6990"/>
    <w:rsid w:val="005F1095"/>
    <w:rsid w:val="005F1A08"/>
    <w:rsid w:val="005F1A5A"/>
    <w:rsid w:val="005F1EFB"/>
    <w:rsid w:val="005F2CB1"/>
    <w:rsid w:val="005F3025"/>
    <w:rsid w:val="005F31C4"/>
    <w:rsid w:val="005F3264"/>
    <w:rsid w:val="005F32B2"/>
    <w:rsid w:val="005F35E4"/>
    <w:rsid w:val="005F3E34"/>
    <w:rsid w:val="005F49C3"/>
    <w:rsid w:val="005F56AF"/>
    <w:rsid w:val="005F612C"/>
    <w:rsid w:val="005F618C"/>
    <w:rsid w:val="005F6706"/>
    <w:rsid w:val="005F67B1"/>
    <w:rsid w:val="005F6EFF"/>
    <w:rsid w:val="005F70BD"/>
    <w:rsid w:val="005F7884"/>
    <w:rsid w:val="005F7A7A"/>
    <w:rsid w:val="005F7D6F"/>
    <w:rsid w:val="006006AC"/>
    <w:rsid w:val="0060098C"/>
    <w:rsid w:val="006011B6"/>
    <w:rsid w:val="00601BEF"/>
    <w:rsid w:val="0060208D"/>
    <w:rsid w:val="0060264B"/>
    <w:rsid w:val="0060283C"/>
    <w:rsid w:val="00602B76"/>
    <w:rsid w:val="00604F14"/>
    <w:rsid w:val="00605161"/>
    <w:rsid w:val="00605791"/>
    <w:rsid w:val="00605D4E"/>
    <w:rsid w:val="00605E85"/>
    <w:rsid w:val="00606E93"/>
    <w:rsid w:val="0060736A"/>
    <w:rsid w:val="00607A88"/>
    <w:rsid w:val="00610F8C"/>
    <w:rsid w:val="00611177"/>
    <w:rsid w:val="00611B83"/>
    <w:rsid w:val="00611E60"/>
    <w:rsid w:val="00612D0C"/>
    <w:rsid w:val="00612EA9"/>
    <w:rsid w:val="00612EDE"/>
    <w:rsid w:val="00613257"/>
    <w:rsid w:val="0061327D"/>
    <w:rsid w:val="00613DAE"/>
    <w:rsid w:val="00613EDE"/>
    <w:rsid w:val="00614417"/>
    <w:rsid w:val="00614A25"/>
    <w:rsid w:val="00615133"/>
    <w:rsid w:val="00615579"/>
    <w:rsid w:val="00616877"/>
    <w:rsid w:val="006168A7"/>
    <w:rsid w:val="00616CFE"/>
    <w:rsid w:val="006175FA"/>
    <w:rsid w:val="00617D36"/>
    <w:rsid w:val="00620299"/>
    <w:rsid w:val="006202EE"/>
    <w:rsid w:val="00620A71"/>
    <w:rsid w:val="00620D80"/>
    <w:rsid w:val="00621502"/>
    <w:rsid w:val="00621C42"/>
    <w:rsid w:val="00623263"/>
    <w:rsid w:val="006233AC"/>
    <w:rsid w:val="00623419"/>
    <w:rsid w:val="006234A6"/>
    <w:rsid w:val="0062363A"/>
    <w:rsid w:val="00623B97"/>
    <w:rsid w:val="00623C6F"/>
    <w:rsid w:val="0062466F"/>
    <w:rsid w:val="0062469A"/>
    <w:rsid w:val="00624C42"/>
    <w:rsid w:val="00625793"/>
    <w:rsid w:val="00625A3B"/>
    <w:rsid w:val="00625A94"/>
    <w:rsid w:val="00625A95"/>
    <w:rsid w:val="00625B53"/>
    <w:rsid w:val="00625EF9"/>
    <w:rsid w:val="00626014"/>
    <w:rsid w:val="0062661E"/>
    <w:rsid w:val="006269A8"/>
    <w:rsid w:val="00626BCA"/>
    <w:rsid w:val="00626D03"/>
    <w:rsid w:val="00627582"/>
    <w:rsid w:val="00627836"/>
    <w:rsid w:val="00630001"/>
    <w:rsid w:val="00630567"/>
    <w:rsid w:val="006308D6"/>
    <w:rsid w:val="00630C1E"/>
    <w:rsid w:val="00630C90"/>
    <w:rsid w:val="006311B3"/>
    <w:rsid w:val="00631ABA"/>
    <w:rsid w:val="00631C4F"/>
    <w:rsid w:val="00631EC6"/>
    <w:rsid w:val="0063284C"/>
    <w:rsid w:val="006333B4"/>
    <w:rsid w:val="00633732"/>
    <w:rsid w:val="006349FA"/>
    <w:rsid w:val="006354D7"/>
    <w:rsid w:val="00635AAB"/>
    <w:rsid w:val="00636398"/>
    <w:rsid w:val="006368D3"/>
    <w:rsid w:val="00636B12"/>
    <w:rsid w:val="00636B72"/>
    <w:rsid w:val="006377EC"/>
    <w:rsid w:val="00640002"/>
    <w:rsid w:val="00640281"/>
    <w:rsid w:val="00640394"/>
    <w:rsid w:val="00640B4B"/>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7C3"/>
    <w:rsid w:val="00644A4A"/>
    <w:rsid w:val="0064624E"/>
    <w:rsid w:val="00646696"/>
    <w:rsid w:val="00646EE9"/>
    <w:rsid w:val="006477A8"/>
    <w:rsid w:val="00647C2F"/>
    <w:rsid w:val="00650090"/>
    <w:rsid w:val="00650AB9"/>
    <w:rsid w:val="00650CD3"/>
    <w:rsid w:val="00650EC0"/>
    <w:rsid w:val="00650F1A"/>
    <w:rsid w:val="0065128E"/>
    <w:rsid w:val="00651335"/>
    <w:rsid w:val="0065193A"/>
    <w:rsid w:val="00651DCA"/>
    <w:rsid w:val="00651E43"/>
    <w:rsid w:val="006527DA"/>
    <w:rsid w:val="00652A70"/>
    <w:rsid w:val="00653230"/>
    <w:rsid w:val="006534CE"/>
    <w:rsid w:val="0065350E"/>
    <w:rsid w:val="00653517"/>
    <w:rsid w:val="00653DA9"/>
    <w:rsid w:val="006541CD"/>
    <w:rsid w:val="006543E2"/>
    <w:rsid w:val="00655733"/>
    <w:rsid w:val="00655ACD"/>
    <w:rsid w:val="00655C44"/>
    <w:rsid w:val="006561C8"/>
    <w:rsid w:val="0065664D"/>
    <w:rsid w:val="00656A19"/>
    <w:rsid w:val="00656A92"/>
    <w:rsid w:val="00656B6B"/>
    <w:rsid w:val="00656DDE"/>
    <w:rsid w:val="006570A4"/>
    <w:rsid w:val="00657115"/>
    <w:rsid w:val="00657D30"/>
    <w:rsid w:val="00657D7B"/>
    <w:rsid w:val="00657DCE"/>
    <w:rsid w:val="00657F1F"/>
    <w:rsid w:val="0066011D"/>
    <w:rsid w:val="006606C7"/>
    <w:rsid w:val="006607C0"/>
    <w:rsid w:val="00660B4A"/>
    <w:rsid w:val="00661396"/>
    <w:rsid w:val="006613A6"/>
    <w:rsid w:val="00661852"/>
    <w:rsid w:val="00661AD5"/>
    <w:rsid w:val="0066232F"/>
    <w:rsid w:val="006627A2"/>
    <w:rsid w:val="006634E6"/>
    <w:rsid w:val="00663522"/>
    <w:rsid w:val="006637BA"/>
    <w:rsid w:val="00663936"/>
    <w:rsid w:val="00664B14"/>
    <w:rsid w:val="00664DD5"/>
    <w:rsid w:val="00665551"/>
    <w:rsid w:val="006655EE"/>
    <w:rsid w:val="006656AE"/>
    <w:rsid w:val="006661DC"/>
    <w:rsid w:val="00666507"/>
    <w:rsid w:val="006666BE"/>
    <w:rsid w:val="006666F3"/>
    <w:rsid w:val="00666A9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88D"/>
    <w:rsid w:val="00674CC3"/>
    <w:rsid w:val="0067569F"/>
    <w:rsid w:val="00675BEB"/>
    <w:rsid w:val="00675C72"/>
    <w:rsid w:val="00675D29"/>
    <w:rsid w:val="00675D65"/>
    <w:rsid w:val="00676031"/>
    <w:rsid w:val="00676FFD"/>
    <w:rsid w:val="006771F9"/>
    <w:rsid w:val="006776D7"/>
    <w:rsid w:val="00677ACE"/>
    <w:rsid w:val="0068053F"/>
    <w:rsid w:val="00680C24"/>
    <w:rsid w:val="00680E31"/>
    <w:rsid w:val="00680E8E"/>
    <w:rsid w:val="00680F77"/>
    <w:rsid w:val="00681003"/>
    <w:rsid w:val="00681570"/>
    <w:rsid w:val="006817C9"/>
    <w:rsid w:val="0068202C"/>
    <w:rsid w:val="0068253E"/>
    <w:rsid w:val="00682B8C"/>
    <w:rsid w:val="00682E29"/>
    <w:rsid w:val="0068312B"/>
    <w:rsid w:val="0068349D"/>
    <w:rsid w:val="00683ECE"/>
    <w:rsid w:val="006843B3"/>
    <w:rsid w:val="00684E59"/>
    <w:rsid w:val="0068500F"/>
    <w:rsid w:val="00685F4C"/>
    <w:rsid w:val="0068617A"/>
    <w:rsid w:val="006865DE"/>
    <w:rsid w:val="00686D0E"/>
    <w:rsid w:val="00687197"/>
    <w:rsid w:val="00687F2E"/>
    <w:rsid w:val="0069035D"/>
    <w:rsid w:val="006906A1"/>
    <w:rsid w:val="006907F6"/>
    <w:rsid w:val="006908D9"/>
    <w:rsid w:val="00690AC9"/>
    <w:rsid w:val="006916EA"/>
    <w:rsid w:val="00692AD2"/>
    <w:rsid w:val="00693963"/>
    <w:rsid w:val="006940AF"/>
    <w:rsid w:val="006954BC"/>
    <w:rsid w:val="00695E95"/>
    <w:rsid w:val="00695FC2"/>
    <w:rsid w:val="00696949"/>
    <w:rsid w:val="00696C31"/>
    <w:rsid w:val="00696E40"/>
    <w:rsid w:val="00697052"/>
    <w:rsid w:val="006A13B8"/>
    <w:rsid w:val="006A195D"/>
    <w:rsid w:val="006A1A5D"/>
    <w:rsid w:val="006A1A70"/>
    <w:rsid w:val="006A1BED"/>
    <w:rsid w:val="006A1D29"/>
    <w:rsid w:val="006A2C23"/>
    <w:rsid w:val="006A3298"/>
    <w:rsid w:val="006A3602"/>
    <w:rsid w:val="006A40C6"/>
    <w:rsid w:val="006A46A5"/>
    <w:rsid w:val="006A46FB"/>
    <w:rsid w:val="006A4B71"/>
    <w:rsid w:val="006A4BDE"/>
    <w:rsid w:val="006A5336"/>
    <w:rsid w:val="006A5D19"/>
    <w:rsid w:val="006A5E28"/>
    <w:rsid w:val="006A5E99"/>
    <w:rsid w:val="006A697B"/>
    <w:rsid w:val="006A6ABE"/>
    <w:rsid w:val="006A6D2B"/>
    <w:rsid w:val="006A77F4"/>
    <w:rsid w:val="006A79D5"/>
    <w:rsid w:val="006A7AFF"/>
    <w:rsid w:val="006A7CBB"/>
    <w:rsid w:val="006B01F3"/>
    <w:rsid w:val="006B022C"/>
    <w:rsid w:val="006B03AE"/>
    <w:rsid w:val="006B089D"/>
    <w:rsid w:val="006B109C"/>
    <w:rsid w:val="006B1341"/>
    <w:rsid w:val="006B1816"/>
    <w:rsid w:val="006B1E60"/>
    <w:rsid w:val="006B1F1E"/>
    <w:rsid w:val="006B2099"/>
    <w:rsid w:val="006B215C"/>
    <w:rsid w:val="006B3963"/>
    <w:rsid w:val="006B3C52"/>
    <w:rsid w:val="006B3E28"/>
    <w:rsid w:val="006B4461"/>
    <w:rsid w:val="006B496E"/>
    <w:rsid w:val="006B4F05"/>
    <w:rsid w:val="006B50CF"/>
    <w:rsid w:val="006B543C"/>
    <w:rsid w:val="006B547B"/>
    <w:rsid w:val="006B6AEE"/>
    <w:rsid w:val="006C03B8"/>
    <w:rsid w:val="006C04AB"/>
    <w:rsid w:val="006C05E5"/>
    <w:rsid w:val="006C0E56"/>
    <w:rsid w:val="006C2173"/>
    <w:rsid w:val="006C267A"/>
    <w:rsid w:val="006C28CC"/>
    <w:rsid w:val="006C2FF6"/>
    <w:rsid w:val="006C3159"/>
    <w:rsid w:val="006C3499"/>
    <w:rsid w:val="006C3788"/>
    <w:rsid w:val="006C3A59"/>
    <w:rsid w:val="006C4B4F"/>
    <w:rsid w:val="006C5E12"/>
    <w:rsid w:val="006C5EC9"/>
    <w:rsid w:val="006C5FA5"/>
    <w:rsid w:val="006C6059"/>
    <w:rsid w:val="006C6789"/>
    <w:rsid w:val="006C70C8"/>
    <w:rsid w:val="006C7158"/>
    <w:rsid w:val="006C749F"/>
    <w:rsid w:val="006C7522"/>
    <w:rsid w:val="006C7952"/>
    <w:rsid w:val="006D052E"/>
    <w:rsid w:val="006D0878"/>
    <w:rsid w:val="006D178A"/>
    <w:rsid w:val="006D1A13"/>
    <w:rsid w:val="006D1A83"/>
    <w:rsid w:val="006D30F1"/>
    <w:rsid w:val="006D320C"/>
    <w:rsid w:val="006D330F"/>
    <w:rsid w:val="006D33A0"/>
    <w:rsid w:val="006D34B0"/>
    <w:rsid w:val="006D3CAD"/>
    <w:rsid w:val="006D4228"/>
    <w:rsid w:val="006D4341"/>
    <w:rsid w:val="006D4A41"/>
    <w:rsid w:val="006D4D4F"/>
    <w:rsid w:val="006D52DA"/>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A3B"/>
    <w:rsid w:val="006E3C0D"/>
    <w:rsid w:val="006E4E39"/>
    <w:rsid w:val="006E5190"/>
    <w:rsid w:val="006E565E"/>
    <w:rsid w:val="006E573F"/>
    <w:rsid w:val="006E5E63"/>
    <w:rsid w:val="006E6155"/>
    <w:rsid w:val="006E673D"/>
    <w:rsid w:val="006E7D3B"/>
    <w:rsid w:val="006E7E56"/>
    <w:rsid w:val="006E7E5B"/>
    <w:rsid w:val="006F0AA5"/>
    <w:rsid w:val="006F0F0D"/>
    <w:rsid w:val="006F104D"/>
    <w:rsid w:val="006F161B"/>
    <w:rsid w:val="006F1ADE"/>
    <w:rsid w:val="006F1B70"/>
    <w:rsid w:val="006F2026"/>
    <w:rsid w:val="006F2459"/>
    <w:rsid w:val="006F2E8E"/>
    <w:rsid w:val="006F341D"/>
    <w:rsid w:val="006F3617"/>
    <w:rsid w:val="006F3CDE"/>
    <w:rsid w:val="006F3F5D"/>
    <w:rsid w:val="006F4168"/>
    <w:rsid w:val="006F4581"/>
    <w:rsid w:val="006F4A61"/>
    <w:rsid w:val="006F5821"/>
    <w:rsid w:val="006F58D4"/>
    <w:rsid w:val="006F5965"/>
    <w:rsid w:val="006F6582"/>
    <w:rsid w:val="00700428"/>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D61"/>
    <w:rsid w:val="00707EFE"/>
    <w:rsid w:val="007100DD"/>
    <w:rsid w:val="00711581"/>
    <w:rsid w:val="00712287"/>
    <w:rsid w:val="00712772"/>
    <w:rsid w:val="00712817"/>
    <w:rsid w:val="00712A1B"/>
    <w:rsid w:val="00712DA3"/>
    <w:rsid w:val="00713097"/>
    <w:rsid w:val="00713303"/>
    <w:rsid w:val="0071331C"/>
    <w:rsid w:val="00713567"/>
    <w:rsid w:val="007148D3"/>
    <w:rsid w:val="00715B9A"/>
    <w:rsid w:val="007173EB"/>
    <w:rsid w:val="00717FF0"/>
    <w:rsid w:val="007204CF"/>
    <w:rsid w:val="00721192"/>
    <w:rsid w:val="00721B32"/>
    <w:rsid w:val="00722BCB"/>
    <w:rsid w:val="00724836"/>
    <w:rsid w:val="00724D8C"/>
    <w:rsid w:val="00725558"/>
    <w:rsid w:val="007257D0"/>
    <w:rsid w:val="00725955"/>
    <w:rsid w:val="00726316"/>
    <w:rsid w:val="0072682D"/>
    <w:rsid w:val="00726EA6"/>
    <w:rsid w:val="00727208"/>
    <w:rsid w:val="00727680"/>
    <w:rsid w:val="00727B7D"/>
    <w:rsid w:val="00731196"/>
    <w:rsid w:val="00731428"/>
    <w:rsid w:val="00731894"/>
    <w:rsid w:val="00731D14"/>
    <w:rsid w:val="00732B42"/>
    <w:rsid w:val="00733B9B"/>
    <w:rsid w:val="00734383"/>
    <w:rsid w:val="00734509"/>
    <w:rsid w:val="007348B1"/>
    <w:rsid w:val="0073493D"/>
    <w:rsid w:val="00734B40"/>
    <w:rsid w:val="00734E64"/>
    <w:rsid w:val="00736097"/>
    <w:rsid w:val="00736294"/>
    <w:rsid w:val="007362A6"/>
    <w:rsid w:val="00736381"/>
    <w:rsid w:val="007367A8"/>
    <w:rsid w:val="00736D7D"/>
    <w:rsid w:val="00740027"/>
    <w:rsid w:val="00740173"/>
    <w:rsid w:val="00740E58"/>
    <w:rsid w:val="00741272"/>
    <w:rsid w:val="00741988"/>
    <w:rsid w:val="00741EC5"/>
    <w:rsid w:val="007427F0"/>
    <w:rsid w:val="007427F1"/>
    <w:rsid w:val="007433D0"/>
    <w:rsid w:val="00743581"/>
    <w:rsid w:val="007436F7"/>
    <w:rsid w:val="007437A1"/>
    <w:rsid w:val="007445A0"/>
    <w:rsid w:val="00744859"/>
    <w:rsid w:val="00744F75"/>
    <w:rsid w:val="00744FA9"/>
    <w:rsid w:val="0074524B"/>
    <w:rsid w:val="007457F9"/>
    <w:rsid w:val="0074623C"/>
    <w:rsid w:val="007469CA"/>
    <w:rsid w:val="0074724C"/>
    <w:rsid w:val="0074793E"/>
    <w:rsid w:val="00747D8B"/>
    <w:rsid w:val="00750136"/>
    <w:rsid w:val="007502E7"/>
    <w:rsid w:val="00750F3C"/>
    <w:rsid w:val="00751228"/>
    <w:rsid w:val="007512F9"/>
    <w:rsid w:val="007517F0"/>
    <w:rsid w:val="00753CDE"/>
    <w:rsid w:val="00754125"/>
    <w:rsid w:val="0075454B"/>
    <w:rsid w:val="007547D2"/>
    <w:rsid w:val="00754A24"/>
    <w:rsid w:val="00754C5A"/>
    <w:rsid w:val="00755408"/>
    <w:rsid w:val="00755AFC"/>
    <w:rsid w:val="00756067"/>
    <w:rsid w:val="0075636E"/>
    <w:rsid w:val="0075655C"/>
    <w:rsid w:val="007568CF"/>
    <w:rsid w:val="00756C45"/>
    <w:rsid w:val="00756D10"/>
    <w:rsid w:val="007571E1"/>
    <w:rsid w:val="007572DD"/>
    <w:rsid w:val="00757A03"/>
    <w:rsid w:val="007604B2"/>
    <w:rsid w:val="00761414"/>
    <w:rsid w:val="00763BED"/>
    <w:rsid w:val="00763EFA"/>
    <w:rsid w:val="00765281"/>
    <w:rsid w:val="00765DEA"/>
    <w:rsid w:val="007661CE"/>
    <w:rsid w:val="00766A6B"/>
    <w:rsid w:val="00766BAD"/>
    <w:rsid w:val="00766CF6"/>
    <w:rsid w:val="00766E03"/>
    <w:rsid w:val="00767444"/>
    <w:rsid w:val="00770CDD"/>
    <w:rsid w:val="007717E1"/>
    <w:rsid w:val="00771AEB"/>
    <w:rsid w:val="007729A2"/>
    <w:rsid w:val="00772B62"/>
    <w:rsid w:val="00772F1D"/>
    <w:rsid w:val="0077441C"/>
    <w:rsid w:val="007755F2"/>
    <w:rsid w:val="00776971"/>
    <w:rsid w:val="0077767D"/>
    <w:rsid w:val="00777CC5"/>
    <w:rsid w:val="00780831"/>
    <w:rsid w:val="00780A80"/>
    <w:rsid w:val="0078177E"/>
    <w:rsid w:val="00782A6A"/>
    <w:rsid w:val="00782C02"/>
    <w:rsid w:val="00782E59"/>
    <w:rsid w:val="00782FBB"/>
    <w:rsid w:val="0078304C"/>
    <w:rsid w:val="00783673"/>
    <w:rsid w:val="0078411E"/>
    <w:rsid w:val="00785290"/>
    <w:rsid w:val="00785490"/>
    <w:rsid w:val="0078683C"/>
    <w:rsid w:val="00787603"/>
    <w:rsid w:val="007876F0"/>
    <w:rsid w:val="00787B87"/>
    <w:rsid w:val="00787DA1"/>
    <w:rsid w:val="007909C1"/>
    <w:rsid w:val="00790BD3"/>
    <w:rsid w:val="00790FD2"/>
    <w:rsid w:val="007917A9"/>
    <w:rsid w:val="00791EEC"/>
    <w:rsid w:val="00791F0F"/>
    <w:rsid w:val="00792115"/>
    <w:rsid w:val="00792287"/>
    <w:rsid w:val="007925EA"/>
    <w:rsid w:val="007927C5"/>
    <w:rsid w:val="00792D37"/>
    <w:rsid w:val="0079318E"/>
    <w:rsid w:val="007932AF"/>
    <w:rsid w:val="007935EC"/>
    <w:rsid w:val="00793CD8"/>
    <w:rsid w:val="0079463C"/>
    <w:rsid w:val="00794AF3"/>
    <w:rsid w:val="00794B48"/>
    <w:rsid w:val="00794D91"/>
    <w:rsid w:val="00795B3C"/>
    <w:rsid w:val="00795C92"/>
    <w:rsid w:val="00796231"/>
    <w:rsid w:val="007970A7"/>
    <w:rsid w:val="007A0F02"/>
    <w:rsid w:val="007A150A"/>
    <w:rsid w:val="007A1C6B"/>
    <w:rsid w:val="007A1CB3"/>
    <w:rsid w:val="007A306F"/>
    <w:rsid w:val="007A307E"/>
    <w:rsid w:val="007A3914"/>
    <w:rsid w:val="007A3BD3"/>
    <w:rsid w:val="007A40BD"/>
    <w:rsid w:val="007A43A6"/>
    <w:rsid w:val="007A44B6"/>
    <w:rsid w:val="007A4D7F"/>
    <w:rsid w:val="007A54CD"/>
    <w:rsid w:val="007A5677"/>
    <w:rsid w:val="007A5771"/>
    <w:rsid w:val="007A58A6"/>
    <w:rsid w:val="007A7B0D"/>
    <w:rsid w:val="007B042B"/>
    <w:rsid w:val="007B0DE2"/>
    <w:rsid w:val="007B265C"/>
    <w:rsid w:val="007B2E91"/>
    <w:rsid w:val="007B2F99"/>
    <w:rsid w:val="007B344F"/>
    <w:rsid w:val="007B3621"/>
    <w:rsid w:val="007B3D2D"/>
    <w:rsid w:val="007B3DE6"/>
    <w:rsid w:val="007B3EF3"/>
    <w:rsid w:val="007B423D"/>
    <w:rsid w:val="007B4EF7"/>
    <w:rsid w:val="007B50AE"/>
    <w:rsid w:val="007B51DF"/>
    <w:rsid w:val="007B59F0"/>
    <w:rsid w:val="007B5F67"/>
    <w:rsid w:val="007B642D"/>
    <w:rsid w:val="007B74F5"/>
    <w:rsid w:val="007B76F8"/>
    <w:rsid w:val="007B7D2D"/>
    <w:rsid w:val="007B7E09"/>
    <w:rsid w:val="007C05DD"/>
    <w:rsid w:val="007C0609"/>
    <w:rsid w:val="007C0FEF"/>
    <w:rsid w:val="007C23D0"/>
    <w:rsid w:val="007C2A64"/>
    <w:rsid w:val="007C2B5C"/>
    <w:rsid w:val="007C31D2"/>
    <w:rsid w:val="007C32E4"/>
    <w:rsid w:val="007C386B"/>
    <w:rsid w:val="007C3D18"/>
    <w:rsid w:val="007C4416"/>
    <w:rsid w:val="007C4BB2"/>
    <w:rsid w:val="007C4F39"/>
    <w:rsid w:val="007C5B16"/>
    <w:rsid w:val="007C60BF"/>
    <w:rsid w:val="007C6A07"/>
    <w:rsid w:val="007C6B7B"/>
    <w:rsid w:val="007C707A"/>
    <w:rsid w:val="007C736D"/>
    <w:rsid w:val="007C75A1"/>
    <w:rsid w:val="007C77A5"/>
    <w:rsid w:val="007C7995"/>
    <w:rsid w:val="007C7ACB"/>
    <w:rsid w:val="007C7C7E"/>
    <w:rsid w:val="007D04E5"/>
    <w:rsid w:val="007D0D16"/>
    <w:rsid w:val="007D0DE9"/>
    <w:rsid w:val="007D0E18"/>
    <w:rsid w:val="007D1B59"/>
    <w:rsid w:val="007D1D8F"/>
    <w:rsid w:val="007D212B"/>
    <w:rsid w:val="007D2A7B"/>
    <w:rsid w:val="007D3878"/>
    <w:rsid w:val="007D4074"/>
    <w:rsid w:val="007D40B6"/>
    <w:rsid w:val="007D53CD"/>
    <w:rsid w:val="007D54D1"/>
    <w:rsid w:val="007D5901"/>
    <w:rsid w:val="007D6548"/>
    <w:rsid w:val="007D65D8"/>
    <w:rsid w:val="007D6686"/>
    <w:rsid w:val="007D6BC7"/>
    <w:rsid w:val="007D6FD0"/>
    <w:rsid w:val="007D71AD"/>
    <w:rsid w:val="007D7526"/>
    <w:rsid w:val="007D7638"/>
    <w:rsid w:val="007D7EE3"/>
    <w:rsid w:val="007E0CC4"/>
    <w:rsid w:val="007E132F"/>
    <w:rsid w:val="007E17C1"/>
    <w:rsid w:val="007E2DB9"/>
    <w:rsid w:val="007E38DD"/>
    <w:rsid w:val="007E39DF"/>
    <w:rsid w:val="007E4610"/>
    <w:rsid w:val="007E4715"/>
    <w:rsid w:val="007E505B"/>
    <w:rsid w:val="007E54E3"/>
    <w:rsid w:val="007E61F5"/>
    <w:rsid w:val="007E6CC9"/>
    <w:rsid w:val="007E6F52"/>
    <w:rsid w:val="007E7091"/>
    <w:rsid w:val="007E7538"/>
    <w:rsid w:val="007E75F1"/>
    <w:rsid w:val="007E75F2"/>
    <w:rsid w:val="007E7CE1"/>
    <w:rsid w:val="007F01B5"/>
    <w:rsid w:val="007F0F84"/>
    <w:rsid w:val="007F1053"/>
    <w:rsid w:val="007F1931"/>
    <w:rsid w:val="007F1AD0"/>
    <w:rsid w:val="007F207F"/>
    <w:rsid w:val="007F25C2"/>
    <w:rsid w:val="007F2E0A"/>
    <w:rsid w:val="007F395D"/>
    <w:rsid w:val="007F3BD2"/>
    <w:rsid w:val="007F581C"/>
    <w:rsid w:val="007F5B5B"/>
    <w:rsid w:val="007F600D"/>
    <w:rsid w:val="007F727F"/>
    <w:rsid w:val="007F7410"/>
    <w:rsid w:val="007F751A"/>
    <w:rsid w:val="007F77D8"/>
    <w:rsid w:val="007F7CD9"/>
    <w:rsid w:val="007F7DBC"/>
    <w:rsid w:val="00800200"/>
    <w:rsid w:val="00800863"/>
    <w:rsid w:val="00801850"/>
    <w:rsid w:val="008018BC"/>
    <w:rsid w:val="008019BD"/>
    <w:rsid w:val="00801B93"/>
    <w:rsid w:val="008020BF"/>
    <w:rsid w:val="00802262"/>
    <w:rsid w:val="008026EC"/>
    <w:rsid w:val="00802AB8"/>
    <w:rsid w:val="008037ED"/>
    <w:rsid w:val="00803FAE"/>
    <w:rsid w:val="00804323"/>
    <w:rsid w:val="00805298"/>
    <w:rsid w:val="008058F7"/>
    <w:rsid w:val="0080605F"/>
    <w:rsid w:val="0080612F"/>
    <w:rsid w:val="00806D4A"/>
    <w:rsid w:val="00807786"/>
    <w:rsid w:val="008077E7"/>
    <w:rsid w:val="00810634"/>
    <w:rsid w:val="0081088D"/>
    <w:rsid w:val="008117B5"/>
    <w:rsid w:val="00811FCB"/>
    <w:rsid w:val="0081206E"/>
    <w:rsid w:val="008127FE"/>
    <w:rsid w:val="00812DF0"/>
    <w:rsid w:val="00813AE6"/>
    <w:rsid w:val="00814115"/>
    <w:rsid w:val="00814338"/>
    <w:rsid w:val="008143C9"/>
    <w:rsid w:val="00814A50"/>
    <w:rsid w:val="00815868"/>
    <w:rsid w:val="008158D6"/>
    <w:rsid w:val="0081653E"/>
    <w:rsid w:val="00817082"/>
    <w:rsid w:val="00817095"/>
    <w:rsid w:val="00817196"/>
    <w:rsid w:val="00817539"/>
    <w:rsid w:val="008208E9"/>
    <w:rsid w:val="00820AD8"/>
    <w:rsid w:val="00820D58"/>
    <w:rsid w:val="0082146D"/>
    <w:rsid w:val="00821820"/>
    <w:rsid w:val="00822248"/>
    <w:rsid w:val="008227AE"/>
    <w:rsid w:val="008235DB"/>
    <w:rsid w:val="0082423B"/>
    <w:rsid w:val="00824AB4"/>
    <w:rsid w:val="00824B6C"/>
    <w:rsid w:val="00825162"/>
    <w:rsid w:val="00825C42"/>
    <w:rsid w:val="00825D25"/>
    <w:rsid w:val="00825E8C"/>
    <w:rsid w:val="008267FE"/>
    <w:rsid w:val="008269D7"/>
    <w:rsid w:val="008270CC"/>
    <w:rsid w:val="00827510"/>
    <w:rsid w:val="00827D6F"/>
    <w:rsid w:val="00831474"/>
    <w:rsid w:val="00831DD5"/>
    <w:rsid w:val="00831DE4"/>
    <w:rsid w:val="008324AA"/>
    <w:rsid w:val="00832522"/>
    <w:rsid w:val="00832B92"/>
    <w:rsid w:val="0083387D"/>
    <w:rsid w:val="008350FD"/>
    <w:rsid w:val="008354DC"/>
    <w:rsid w:val="0083574A"/>
    <w:rsid w:val="00835D4A"/>
    <w:rsid w:val="008361C8"/>
    <w:rsid w:val="00836C9E"/>
    <w:rsid w:val="0083704B"/>
    <w:rsid w:val="008376AC"/>
    <w:rsid w:val="008400EF"/>
    <w:rsid w:val="00840740"/>
    <w:rsid w:val="00842241"/>
    <w:rsid w:val="008422D1"/>
    <w:rsid w:val="008432A5"/>
    <w:rsid w:val="008444E8"/>
    <w:rsid w:val="0084495F"/>
    <w:rsid w:val="00844E74"/>
    <w:rsid w:val="00844E80"/>
    <w:rsid w:val="00844FD4"/>
    <w:rsid w:val="00845227"/>
    <w:rsid w:val="00845831"/>
    <w:rsid w:val="008461FD"/>
    <w:rsid w:val="00846FE7"/>
    <w:rsid w:val="00847D59"/>
    <w:rsid w:val="008501D5"/>
    <w:rsid w:val="0085075E"/>
    <w:rsid w:val="0085195E"/>
    <w:rsid w:val="0085254B"/>
    <w:rsid w:val="00852882"/>
    <w:rsid w:val="00852E42"/>
    <w:rsid w:val="00854C3A"/>
    <w:rsid w:val="00854CE8"/>
    <w:rsid w:val="00854EDD"/>
    <w:rsid w:val="008555BB"/>
    <w:rsid w:val="00855B42"/>
    <w:rsid w:val="00855C91"/>
    <w:rsid w:val="00856911"/>
    <w:rsid w:val="0085736F"/>
    <w:rsid w:val="0085787C"/>
    <w:rsid w:val="008602E1"/>
    <w:rsid w:val="0086032E"/>
    <w:rsid w:val="008604DA"/>
    <w:rsid w:val="00860F54"/>
    <w:rsid w:val="00861417"/>
    <w:rsid w:val="0086148F"/>
    <w:rsid w:val="0086164F"/>
    <w:rsid w:val="0086326C"/>
    <w:rsid w:val="00863FD0"/>
    <w:rsid w:val="008642E3"/>
    <w:rsid w:val="008649A5"/>
    <w:rsid w:val="00864B95"/>
    <w:rsid w:val="008652BE"/>
    <w:rsid w:val="008667BF"/>
    <w:rsid w:val="00866829"/>
    <w:rsid w:val="00866E11"/>
    <w:rsid w:val="00867315"/>
    <w:rsid w:val="008677FD"/>
    <w:rsid w:val="008706D4"/>
    <w:rsid w:val="00870F8A"/>
    <w:rsid w:val="008714AC"/>
    <w:rsid w:val="0087162F"/>
    <w:rsid w:val="008717F2"/>
    <w:rsid w:val="00871867"/>
    <w:rsid w:val="008719A4"/>
    <w:rsid w:val="00871D23"/>
    <w:rsid w:val="0087274A"/>
    <w:rsid w:val="00872960"/>
    <w:rsid w:val="00873BC8"/>
    <w:rsid w:val="008741D0"/>
    <w:rsid w:val="008741E1"/>
    <w:rsid w:val="00874312"/>
    <w:rsid w:val="0087437C"/>
    <w:rsid w:val="00875074"/>
    <w:rsid w:val="008752B5"/>
    <w:rsid w:val="0087574B"/>
    <w:rsid w:val="00875892"/>
    <w:rsid w:val="00875B6C"/>
    <w:rsid w:val="00875CD7"/>
    <w:rsid w:val="008760B6"/>
    <w:rsid w:val="00876B4D"/>
    <w:rsid w:val="008774D6"/>
    <w:rsid w:val="00877F18"/>
    <w:rsid w:val="00877F48"/>
    <w:rsid w:val="00877FC4"/>
    <w:rsid w:val="0088045B"/>
    <w:rsid w:val="008804DE"/>
    <w:rsid w:val="008808DE"/>
    <w:rsid w:val="00880975"/>
    <w:rsid w:val="0088176E"/>
    <w:rsid w:val="008817AA"/>
    <w:rsid w:val="008820A2"/>
    <w:rsid w:val="00882189"/>
    <w:rsid w:val="00882B67"/>
    <w:rsid w:val="00883974"/>
    <w:rsid w:val="008850C3"/>
    <w:rsid w:val="00885157"/>
    <w:rsid w:val="0088532A"/>
    <w:rsid w:val="00886CC9"/>
    <w:rsid w:val="0088749F"/>
    <w:rsid w:val="008878AE"/>
    <w:rsid w:val="00887BB5"/>
    <w:rsid w:val="00887EC5"/>
    <w:rsid w:val="0089027E"/>
    <w:rsid w:val="00890C01"/>
    <w:rsid w:val="0089129D"/>
    <w:rsid w:val="008915CD"/>
    <w:rsid w:val="0089195B"/>
    <w:rsid w:val="008926DD"/>
    <w:rsid w:val="00892803"/>
    <w:rsid w:val="00892B54"/>
    <w:rsid w:val="00892C7A"/>
    <w:rsid w:val="00892C87"/>
    <w:rsid w:val="00892FE8"/>
    <w:rsid w:val="0089358A"/>
    <w:rsid w:val="0089368E"/>
    <w:rsid w:val="00893F15"/>
    <w:rsid w:val="008941E3"/>
    <w:rsid w:val="00894939"/>
    <w:rsid w:val="00894A88"/>
    <w:rsid w:val="00895386"/>
    <w:rsid w:val="00895DF4"/>
    <w:rsid w:val="00895EE2"/>
    <w:rsid w:val="00896C0F"/>
    <w:rsid w:val="00896CD9"/>
    <w:rsid w:val="0089752D"/>
    <w:rsid w:val="00897589"/>
    <w:rsid w:val="00897598"/>
    <w:rsid w:val="008A0DB6"/>
    <w:rsid w:val="008A21FF"/>
    <w:rsid w:val="008A254D"/>
    <w:rsid w:val="008A2CE2"/>
    <w:rsid w:val="008A30AC"/>
    <w:rsid w:val="008A3889"/>
    <w:rsid w:val="008A3EDE"/>
    <w:rsid w:val="008A44B8"/>
    <w:rsid w:val="008A45EE"/>
    <w:rsid w:val="008A4AF8"/>
    <w:rsid w:val="008A4C69"/>
    <w:rsid w:val="008A51A8"/>
    <w:rsid w:val="008A54C7"/>
    <w:rsid w:val="008A5E6A"/>
    <w:rsid w:val="008A61DC"/>
    <w:rsid w:val="008A656B"/>
    <w:rsid w:val="008A77D8"/>
    <w:rsid w:val="008B0002"/>
    <w:rsid w:val="008B0483"/>
    <w:rsid w:val="008B0D2E"/>
    <w:rsid w:val="008B0DD5"/>
    <w:rsid w:val="008B120C"/>
    <w:rsid w:val="008B207E"/>
    <w:rsid w:val="008B2229"/>
    <w:rsid w:val="008B25F7"/>
    <w:rsid w:val="008B2634"/>
    <w:rsid w:val="008B2BDE"/>
    <w:rsid w:val="008B3473"/>
    <w:rsid w:val="008B3AE1"/>
    <w:rsid w:val="008B3E67"/>
    <w:rsid w:val="008B405A"/>
    <w:rsid w:val="008B44CD"/>
    <w:rsid w:val="008B4B29"/>
    <w:rsid w:val="008B51A0"/>
    <w:rsid w:val="008B5498"/>
    <w:rsid w:val="008B5590"/>
    <w:rsid w:val="008B592A"/>
    <w:rsid w:val="008B5E78"/>
    <w:rsid w:val="008B5EEF"/>
    <w:rsid w:val="008B64B8"/>
    <w:rsid w:val="008B66FD"/>
    <w:rsid w:val="008B67BA"/>
    <w:rsid w:val="008B6832"/>
    <w:rsid w:val="008B690A"/>
    <w:rsid w:val="008B6AE9"/>
    <w:rsid w:val="008B6CF9"/>
    <w:rsid w:val="008B743C"/>
    <w:rsid w:val="008B7564"/>
    <w:rsid w:val="008B7B4A"/>
    <w:rsid w:val="008B7B5C"/>
    <w:rsid w:val="008C0C87"/>
    <w:rsid w:val="008C0C99"/>
    <w:rsid w:val="008C1167"/>
    <w:rsid w:val="008C1CF5"/>
    <w:rsid w:val="008C1EEF"/>
    <w:rsid w:val="008C1F6B"/>
    <w:rsid w:val="008C2017"/>
    <w:rsid w:val="008C2EF9"/>
    <w:rsid w:val="008C3240"/>
    <w:rsid w:val="008C3B20"/>
    <w:rsid w:val="008C3BA3"/>
    <w:rsid w:val="008C3D0E"/>
    <w:rsid w:val="008C42DE"/>
    <w:rsid w:val="008C4958"/>
    <w:rsid w:val="008C4BAA"/>
    <w:rsid w:val="008C4E5B"/>
    <w:rsid w:val="008C5075"/>
    <w:rsid w:val="008C5076"/>
    <w:rsid w:val="008C5436"/>
    <w:rsid w:val="008C69B5"/>
    <w:rsid w:val="008C6AE8"/>
    <w:rsid w:val="008C7110"/>
    <w:rsid w:val="008C7573"/>
    <w:rsid w:val="008C7B75"/>
    <w:rsid w:val="008C7BF5"/>
    <w:rsid w:val="008C7EE6"/>
    <w:rsid w:val="008D00A5"/>
    <w:rsid w:val="008D04AA"/>
    <w:rsid w:val="008D060F"/>
    <w:rsid w:val="008D086E"/>
    <w:rsid w:val="008D0CD6"/>
    <w:rsid w:val="008D2C64"/>
    <w:rsid w:val="008D303F"/>
    <w:rsid w:val="008D3261"/>
    <w:rsid w:val="008D34F1"/>
    <w:rsid w:val="008D39D8"/>
    <w:rsid w:val="008D471A"/>
    <w:rsid w:val="008D51F5"/>
    <w:rsid w:val="008D5744"/>
    <w:rsid w:val="008D57D0"/>
    <w:rsid w:val="008D5EBC"/>
    <w:rsid w:val="008D6726"/>
    <w:rsid w:val="008D6D1A"/>
    <w:rsid w:val="008D6ED4"/>
    <w:rsid w:val="008D79FC"/>
    <w:rsid w:val="008E03DB"/>
    <w:rsid w:val="008E065E"/>
    <w:rsid w:val="008E0927"/>
    <w:rsid w:val="008E0DAC"/>
    <w:rsid w:val="008E13E6"/>
    <w:rsid w:val="008E1909"/>
    <w:rsid w:val="008E27B9"/>
    <w:rsid w:val="008E3228"/>
    <w:rsid w:val="008E3438"/>
    <w:rsid w:val="008E3596"/>
    <w:rsid w:val="008E3B6C"/>
    <w:rsid w:val="008E3CD3"/>
    <w:rsid w:val="008E69A1"/>
    <w:rsid w:val="008E6B1B"/>
    <w:rsid w:val="008E79AF"/>
    <w:rsid w:val="008E7B26"/>
    <w:rsid w:val="008F0412"/>
    <w:rsid w:val="008F063F"/>
    <w:rsid w:val="008F0685"/>
    <w:rsid w:val="008F1C4E"/>
    <w:rsid w:val="008F1EAB"/>
    <w:rsid w:val="008F33DC"/>
    <w:rsid w:val="008F467C"/>
    <w:rsid w:val="008F477F"/>
    <w:rsid w:val="008F528D"/>
    <w:rsid w:val="008F5C8A"/>
    <w:rsid w:val="008F617D"/>
    <w:rsid w:val="008F662D"/>
    <w:rsid w:val="008F67D3"/>
    <w:rsid w:val="008F69A4"/>
    <w:rsid w:val="008F6CF8"/>
    <w:rsid w:val="008F6EA1"/>
    <w:rsid w:val="008F6F54"/>
    <w:rsid w:val="008F7700"/>
    <w:rsid w:val="008F7986"/>
    <w:rsid w:val="0090073A"/>
    <w:rsid w:val="00900F81"/>
    <w:rsid w:val="0090143D"/>
    <w:rsid w:val="00902350"/>
    <w:rsid w:val="009025D9"/>
    <w:rsid w:val="0090336B"/>
    <w:rsid w:val="00903544"/>
    <w:rsid w:val="00903A2D"/>
    <w:rsid w:val="00903B6D"/>
    <w:rsid w:val="00903C7C"/>
    <w:rsid w:val="00903E03"/>
    <w:rsid w:val="009041CD"/>
    <w:rsid w:val="00904825"/>
    <w:rsid w:val="00904C0F"/>
    <w:rsid w:val="00905154"/>
    <w:rsid w:val="009053AA"/>
    <w:rsid w:val="00905437"/>
    <w:rsid w:val="00905B5E"/>
    <w:rsid w:val="00905CA7"/>
    <w:rsid w:val="00906939"/>
    <w:rsid w:val="00906DCE"/>
    <w:rsid w:val="00907421"/>
    <w:rsid w:val="00910B7D"/>
    <w:rsid w:val="00910D5B"/>
    <w:rsid w:val="00911C94"/>
    <w:rsid w:val="00911DFB"/>
    <w:rsid w:val="0091267E"/>
    <w:rsid w:val="009139D9"/>
    <w:rsid w:val="009143E0"/>
    <w:rsid w:val="00914838"/>
    <w:rsid w:val="00914AD8"/>
    <w:rsid w:val="00916079"/>
    <w:rsid w:val="009161A5"/>
    <w:rsid w:val="009161DA"/>
    <w:rsid w:val="00916814"/>
    <w:rsid w:val="009172BD"/>
    <w:rsid w:val="00917A4E"/>
    <w:rsid w:val="00917C12"/>
    <w:rsid w:val="00917CE9"/>
    <w:rsid w:val="00920064"/>
    <w:rsid w:val="0092075B"/>
    <w:rsid w:val="00920BEF"/>
    <w:rsid w:val="00920BF2"/>
    <w:rsid w:val="00920E26"/>
    <w:rsid w:val="00920F19"/>
    <w:rsid w:val="00922010"/>
    <w:rsid w:val="00922575"/>
    <w:rsid w:val="0092370D"/>
    <w:rsid w:val="009237DC"/>
    <w:rsid w:val="00923C3D"/>
    <w:rsid w:val="009241C1"/>
    <w:rsid w:val="00924F8F"/>
    <w:rsid w:val="00924F9B"/>
    <w:rsid w:val="009250D8"/>
    <w:rsid w:val="0092540F"/>
    <w:rsid w:val="009254B8"/>
    <w:rsid w:val="00925662"/>
    <w:rsid w:val="009259CF"/>
    <w:rsid w:val="009259D8"/>
    <w:rsid w:val="00925F7B"/>
    <w:rsid w:val="00926209"/>
    <w:rsid w:val="009263AB"/>
    <w:rsid w:val="009270B9"/>
    <w:rsid w:val="00931897"/>
    <w:rsid w:val="00931ACA"/>
    <w:rsid w:val="00931BD9"/>
    <w:rsid w:val="00931C30"/>
    <w:rsid w:val="009333F1"/>
    <w:rsid w:val="00933F08"/>
    <w:rsid w:val="00934411"/>
    <w:rsid w:val="00934B6E"/>
    <w:rsid w:val="0093538B"/>
    <w:rsid w:val="00935496"/>
    <w:rsid w:val="00936113"/>
    <w:rsid w:val="009368F3"/>
    <w:rsid w:val="00936B29"/>
    <w:rsid w:val="009371DB"/>
    <w:rsid w:val="00937419"/>
    <w:rsid w:val="009375EA"/>
    <w:rsid w:val="00937A89"/>
    <w:rsid w:val="00937B70"/>
    <w:rsid w:val="00937CDD"/>
    <w:rsid w:val="0094048E"/>
    <w:rsid w:val="00940977"/>
    <w:rsid w:val="009409B9"/>
    <w:rsid w:val="00941141"/>
    <w:rsid w:val="00941636"/>
    <w:rsid w:val="0094184C"/>
    <w:rsid w:val="00941E7D"/>
    <w:rsid w:val="009420D5"/>
    <w:rsid w:val="009429F0"/>
    <w:rsid w:val="00942D64"/>
    <w:rsid w:val="00943002"/>
    <w:rsid w:val="0094317F"/>
    <w:rsid w:val="00943742"/>
    <w:rsid w:val="00943B79"/>
    <w:rsid w:val="009445FE"/>
    <w:rsid w:val="0094460E"/>
    <w:rsid w:val="00945035"/>
    <w:rsid w:val="009453ED"/>
    <w:rsid w:val="00945C05"/>
    <w:rsid w:val="00945CE7"/>
    <w:rsid w:val="009460D7"/>
    <w:rsid w:val="00946337"/>
    <w:rsid w:val="009467B3"/>
    <w:rsid w:val="00946945"/>
    <w:rsid w:val="00946EEE"/>
    <w:rsid w:val="009471E8"/>
    <w:rsid w:val="009475B9"/>
    <w:rsid w:val="00947713"/>
    <w:rsid w:val="00947F97"/>
    <w:rsid w:val="00950DE7"/>
    <w:rsid w:val="009519A9"/>
    <w:rsid w:val="009527D4"/>
    <w:rsid w:val="00952899"/>
    <w:rsid w:val="00953920"/>
    <w:rsid w:val="00953D47"/>
    <w:rsid w:val="00953EC7"/>
    <w:rsid w:val="0095412B"/>
    <w:rsid w:val="00955AC7"/>
    <w:rsid w:val="00956628"/>
    <w:rsid w:val="0095681E"/>
    <w:rsid w:val="009568A8"/>
    <w:rsid w:val="00957191"/>
    <w:rsid w:val="009572D4"/>
    <w:rsid w:val="009574A3"/>
    <w:rsid w:val="00957FC2"/>
    <w:rsid w:val="0096057C"/>
    <w:rsid w:val="0096128E"/>
    <w:rsid w:val="00961921"/>
    <w:rsid w:val="00961B00"/>
    <w:rsid w:val="00961E26"/>
    <w:rsid w:val="009627D6"/>
    <w:rsid w:val="009635CB"/>
    <w:rsid w:val="0096366D"/>
    <w:rsid w:val="0096383B"/>
    <w:rsid w:val="00963D5C"/>
    <w:rsid w:val="00963E50"/>
    <w:rsid w:val="0096430A"/>
    <w:rsid w:val="00965509"/>
    <w:rsid w:val="0096554B"/>
    <w:rsid w:val="009656E4"/>
    <w:rsid w:val="0096584A"/>
    <w:rsid w:val="00965F55"/>
    <w:rsid w:val="00966F31"/>
    <w:rsid w:val="009673F9"/>
    <w:rsid w:val="00967B66"/>
    <w:rsid w:val="00970618"/>
    <w:rsid w:val="009706F8"/>
    <w:rsid w:val="00971333"/>
    <w:rsid w:val="0097157F"/>
    <w:rsid w:val="00971ED5"/>
    <w:rsid w:val="00971F08"/>
    <w:rsid w:val="00972150"/>
    <w:rsid w:val="0097235A"/>
    <w:rsid w:val="00973CAF"/>
    <w:rsid w:val="00973E73"/>
    <w:rsid w:val="00974009"/>
    <w:rsid w:val="0097458D"/>
    <w:rsid w:val="00974B56"/>
    <w:rsid w:val="00975507"/>
    <w:rsid w:val="00975590"/>
    <w:rsid w:val="00975F66"/>
    <w:rsid w:val="0097603D"/>
    <w:rsid w:val="00976486"/>
    <w:rsid w:val="00976949"/>
    <w:rsid w:val="0097737A"/>
    <w:rsid w:val="009773D2"/>
    <w:rsid w:val="00977AE6"/>
    <w:rsid w:val="00980477"/>
    <w:rsid w:val="0098157C"/>
    <w:rsid w:val="00981806"/>
    <w:rsid w:val="00981EDE"/>
    <w:rsid w:val="00981F0F"/>
    <w:rsid w:val="0098288F"/>
    <w:rsid w:val="00982DA7"/>
    <w:rsid w:val="009833EA"/>
    <w:rsid w:val="00983648"/>
    <w:rsid w:val="00983C8F"/>
    <w:rsid w:val="00984E3C"/>
    <w:rsid w:val="00985253"/>
    <w:rsid w:val="009852A6"/>
    <w:rsid w:val="009853B3"/>
    <w:rsid w:val="00985EC3"/>
    <w:rsid w:val="00986A1A"/>
    <w:rsid w:val="009870A4"/>
    <w:rsid w:val="00987AE1"/>
    <w:rsid w:val="00987AF5"/>
    <w:rsid w:val="00987AFB"/>
    <w:rsid w:val="00990630"/>
    <w:rsid w:val="009908C9"/>
    <w:rsid w:val="009908ED"/>
    <w:rsid w:val="00991171"/>
    <w:rsid w:val="009914EC"/>
    <w:rsid w:val="00991709"/>
    <w:rsid w:val="00991761"/>
    <w:rsid w:val="00992642"/>
    <w:rsid w:val="00994508"/>
    <w:rsid w:val="00994638"/>
    <w:rsid w:val="00994DCA"/>
    <w:rsid w:val="00995018"/>
    <w:rsid w:val="009952C7"/>
    <w:rsid w:val="009952EC"/>
    <w:rsid w:val="00995504"/>
    <w:rsid w:val="009960EC"/>
    <w:rsid w:val="009964E4"/>
    <w:rsid w:val="009970DD"/>
    <w:rsid w:val="00997A97"/>
    <w:rsid w:val="009A010D"/>
    <w:rsid w:val="009A0B91"/>
    <w:rsid w:val="009A0FBA"/>
    <w:rsid w:val="009A132E"/>
    <w:rsid w:val="009A1355"/>
    <w:rsid w:val="009A1400"/>
    <w:rsid w:val="009A1601"/>
    <w:rsid w:val="009A2C37"/>
    <w:rsid w:val="009A3BB6"/>
    <w:rsid w:val="009A3FC8"/>
    <w:rsid w:val="009A462D"/>
    <w:rsid w:val="009A533D"/>
    <w:rsid w:val="009A59DC"/>
    <w:rsid w:val="009A5AF2"/>
    <w:rsid w:val="009A5CBA"/>
    <w:rsid w:val="009A5ED4"/>
    <w:rsid w:val="009A69E0"/>
    <w:rsid w:val="009A6A9B"/>
    <w:rsid w:val="009B08A9"/>
    <w:rsid w:val="009B14E5"/>
    <w:rsid w:val="009B155E"/>
    <w:rsid w:val="009B1E37"/>
    <w:rsid w:val="009B1F30"/>
    <w:rsid w:val="009B1FFC"/>
    <w:rsid w:val="009B22CC"/>
    <w:rsid w:val="009B2724"/>
    <w:rsid w:val="009B31C0"/>
    <w:rsid w:val="009B3AC2"/>
    <w:rsid w:val="009B3E09"/>
    <w:rsid w:val="009B477E"/>
    <w:rsid w:val="009B4C33"/>
    <w:rsid w:val="009B4DF4"/>
    <w:rsid w:val="009B5304"/>
    <w:rsid w:val="009B564E"/>
    <w:rsid w:val="009B5877"/>
    <w:rsid w:val="009B5B30"/>
    <w:rsid w:val="009B5DC2"/>
    <w:rsid w:val="009B6FED"/>
    <w:rsid w:val="009B7862"/>
    <w:rsid w:val="009B7E87"/>
    <w:rsid w:val="009C0169"/>
    <w:rsid w:val="009C044B"/>
    <w:rsid w:val="009C061A"/>
    <w:rsid w:val="009C2B43"/>
    <w:rsid w:val="009C2C4C"/>
    <w:rsid w:val="009C304E"/>
    <w:rsid w:val="009C3210"/>
    <w:rsid w:val="009C32BF"/>
    <w:rsid w:val="009C3CA5"/>
    <w:rsid w:val="009C3FF1"/>
    <w:rsid w:val="009C403E"/>
    <w:rsid w:val="009C4471"/>
    <w:rsid w:val="009C457A"/>
    <w:rsid w:val="009C47B4"/>
    <w:rsid w:val="009C48B3"/>
    <w:rsid w:val="009C4BD1"/>
    <w:rsid w:val="009C565B"/>
    <w:rsid w:val="009C596A"/>
    <w:rsid w:val="009C5DF3"/>
    <w:rsid w:val="009C6F1C"/>
    <w:rsid w:val="009C75E1"/>
    <w:rsid w:val="009C7C09"/>
    <w:rsid w:val="009C7C70"/>
    <w:rsid w:val="009C7E59"/>
    <w:rsid w:val="009D08E3"/>
    <w:rsid w:val="009D0DDD"/>
    <w:rsid w:val="009D14C7"/>
    <w:rsid w:val="009D16C7"/>
    <w:rsid w:val="009D1C57"/>
    <w:rsid w:val="009D1D5B"/>
    <w:rsid w:val="009D2C64"/>
    <w:rsid w:val="009D3388"/>
    <w:rsid w:val="009D3439"/>
    <w:rsid w:val="009D34C2"/>
    <w:rsid w:val="009D489C"/>
    <w:rsid w:val="009D4936"/>
    <w:rsid w:val="009D4FF0"/>
    <w:rsid w:val="009D6327"/>
    <w:rsid w:val="009D691D"/>
    <w:rsid w:val="009D6A28"/>
    <w:rsid w:val="009D703C"/>
    <w:rsid w:val="009D7107"/>
    <w:rsid w:val="009D718F"/>
    <w:rsid w:val="009D79CF"/>
    <w:rsid w:val="009D7FD0"/>
    <w:rsid w:val="009E01D4"/>
    <w:rsid w:val="009E01E5"/>
    <w:rsid w:val="009E068F"/>
    <w:rsid w:val="009E0AC8"/>
    <w:rsid w:val="009E0AE8"/>
    <w:rsid w:val="009E12F9"/>
    <w:rsid w:val="009E14E0"/>
    <w:rsid w:val="009E1925"/>
    <w:rsid w:val="009E1E3F"/>
    <w:rsid w:val="009E1EF7"/>
    <w:rsid w:val="009E255D"/>
    <w:rsid w:val="009E2655"/>
    <w:rsid w:val="009E26C3"/>
    <w:rsid w:val="009E2716"/>
    <w:rsid w:val="009E32E4"/>
    <w:rsid w:val="009E35DB"/>
    <w:rsid w:val="009E411A"/>
    <w:rsid w:val="009E4381"/>
    <w:rsid w:val="009E47A3"/>
    <w:rsid w:val="009E4962"/>
    <w:rsid w:val="009E5BBE"/>
    <w:rsid w:val="009E5BFB"/>
    <w:rsid w:val="009E6560"/>
    <w:rsid w:val="009E6AFA"/>
    <w:rsid w:val="009E730E"/>
    <w:rsid w:val="009E7757"/>
    <w:rsid w:val="009E790E"/>
    <w:rsid w:val="009E7AE8"/>
    <w:rsid w:val="009E7CCA"/>
    <w:rsid w:val="009F08F3"/>
    <w:rsid w:val="009F09B9"/>
    <w:rsid w:val="009F1624"/>
    <w:rsid w:val="009F1764"/>
    <w:rsid w:val="009F20FD"/>
    <w:rsid w:val="009F27BC"/>
    <w:rsid w:val="009F344F"/>
    <w:rsid w:val="009F3FA4"/>
    <w:rsid w:val="009F4704"/>
    <w:rsid w:val="009F50C8"/>
    <w:rsid w:val="009F53D2"/>
    <w:rsid w:val="009F6828"/>
    <w:rsid w:val="009F6D5B"/>
    <w:rsid w:val="009F6F43"/>
    <w:rsid w:val="009F783F"/>
    <w:rsid w:val="009F7F7C"/>
    <w:rsid w:val="00A00368"/>
    <w:rsid w:val="00A007EE"/>
    <w:rsid w:val="00A00D9E"/>
    <w:rsid w:val="00A01179"/>
    <w:rsid w:val="00A021A8"/>
    <w:rsid w:val="00A02F8D"/>
    <w:rsid w:val="00A02F94"/>
    <w:rsid w:val="00A031D8"/>
    <w:rsid w:val="00A03ACF"/>
    <w:rsid w:val="00A048A8"/>
    <w:rsid w:val="00A04C0A"/>
    <w:rsid w:val="00A04E85"/>
    <w:rsid w:val="00A04F49"/>
    <w:rsid w:val="00A0504E"/>
    <w:rsid w:val="00A064EF"/>
    <w:rsid w:val="00A065A7"/>
    <w:rsid w:val="00A065DF"/>
    <w:rsid w:val="00A069EC"/>
    <w:rsid w:val="00A07140"/>
    <w:rsid w:val="00A07FBD"/>
    <w:rsid w:val="00A1026B"/>
    <w:rsid w:val="00A10E85"/>
    <w:rsid w:val="00A1188B"/>
    <w:rsid w:val="00A11EEC"/>
    <w:rsid w:val="00A120D5"/>
    <w:rsid w:val="00A13E54"/>
    <w:rsid w:val="00A1413A"/>
    <w:rsid w:val="00A1438F"/>
    <w:rsid w:val="00A16B65"/>
    <w:rsid w:val="00A16EAE"/>
    <w:rsid w:val="00A175F7"/>
    <w:rsid w:val="00A17ADE"/>
    <w:rsid w:val="00A17DF2"/>
    <w:rsid w:val="00A17F63"/>
    <w:rsid w:val="00A208A4"/>
    <w:rsid w:val="00A211C7"/>
    <w:rsid w:val="00A21454"/>
    <w:rsid w:val="00A21852"/>
    <w:rsid w:val="00A2193B"/>
    <w:rsid w:val="00A21CC1"/>
    <w:rsid w:val="00A2351A"/>
    <w:rsid w:val="00A239B7"/>
    <w:rsid w:val="00A23F98"/>
    <w:rsid w:val="00A243A4"/>
    <w:rsid w:val="00A24E87"/>
    <w:rsid w:val="00A2508E"/>
    <w:rsid w:val="00A25C40"/>
    <w:rsid w:val="00A263E1"/>
    <w:rsid w:val="00A264A9"/>
    <w:rsid w:val="00A26DCF"/>
    <w:rsid w:val="00A2721D"/>
    <w:rsid w:val="00A27785"/>
    <w:rsid w:val="00A278FE"/>
    <w:rsid w:val="00A30187"/>
    <w:rsid w:val="00A3163B"/>
    <w:rsid w:val="00A319A9"/>
    <w:rsid w:val="00A33206"/>
    <w:rsid w:val="00A33E5B"/>
    <w:rsid w:val="00A3448A"/>
    <w:rsid w:val="00A349AD"/>
    <w:rsid w:val="00A36297"/>
    <w:rsid w:val="00A36550"/>
    <w:rsid w:val="00A372A0"/>
    <w:rsid w:val="00A374DD"/>
    <w:rsid w:val="00A37817"/>
    <w:rsid w:val="00A37991"/>
    <w:rsid w:val="00A37BDD"/>
    <w:rsid w:val="00A37CB4"/>
    <w:rsid w:val="00A37D9C"/>
    <w:rsid w:val="00A40349"/>
    <w:rsid w:val="00A4048E"/>
    <w:rsid w:val="00A40A74"/>
    <w:rsid w:val="00A40AEA"/>
    <w:rsid w:val="00A41A69"/>
    <w:rsid w:val="00A41DF7"/>
    <w:rsid w:val="00A41E12"/>
    <w:rsid w:val="00A41E2B"/>
    <w:rsid w:val="00A4278D"/>
    <w:rsid w:val="00A42FA7"/>
    <w:rsid w:val="00A43656"/>
    <w:rsid w:val="00A43FB9"/>
    <w:rsid w:val="00A45184"/>
    <w:rsid w:val="00A4545F"/>
    <w:rsid w:val="00A45B74"/>
    <w:rsid w:val="00A46FA0"/>
    <w:rsid w:val="00A47524"/>
    <w:rsid w:val="00A50015"/>
    <w:rsid w:val="00A5001F"/>
    <w:rsid w:val="00A502E0"/>
    <w:rsid w:val="00A50E17"/>
    <w:rsid w:val="00A51A75"/>
    <w:rsid w:val="00A51A7F"/>
    <w:rsid w:val="00A52755"/>
    <w:rsid w:val="00A5298B"/>
    <w:rsid w:val="00A52E1D"/>
    <w:rsid w:val="00A5365B"/>
    <w:rsid w:val="00A540FE"/>
    <w:rsid w:val="00A547B8"/>
    <w:rsid w:val="00A55110"/>
    <w:rsid w:val="00A551E1"/>
    <w:rsid w:val="00A55875"/>
    <w:rsid w:val="00A56513"/>
    <w:rsid w:val="00A56AE8"/>
    <w:rsid w:val="00A56F85"/>
    <w:rsid w:val="00A571CB"/>
    <w:rsid w:val="00A57478"/>
    <w:rsid w:val="00A57AB6"/>
    <w:rsid w:val="00A57B7D"/>
    <w:rsid w:val="00A60063"/>
    <w:rsid w:val="00A60636"/>
    <w:rsid w:val="00A61499"/>
    <w:rsid w:val="00A61546"/>
    <w:rsid w:val="00A61760"/>
    <w:rsid w:val="00A62A77"/>
    <w:rsid w:val="00A62C98"/>
    <w:rsid w:val="00A63483"/>
    <w:rsid w:val="00A637A6"/>
    <w:rsid w:val="00A637D3"/>
    <w:rsid w:val="00A63D0A"/>
    <w:rsid w:val="00A6490F"/>
    <w:rsid w:val="00A657D7"/>
    <w:rsid w:val="00A660AC"/>
    <w:rsid w:val="00A660FC"/>
    <w:rsid w:val="00A66393"/>
    <w:rsid w:val="00A665A1"/>
    <w:rsid w:val="00A66C9D"/>
    <w:rsid w:val="00A676F3"/>
    <w:rsid w:val="00A6792F"/>
    <w:rsid w:val="00A67AED"/>
    <w:rsid w:val="00A67C0D"/>
    <w:rsid w:val="00A67E6C"/>
    <w:rsid w:val="00A70390"/>
    <w:rsid w:val="00A70BDF"/>
    <w:rsid w:val="00A714EB"/>
    <w:rsid w:val="00A71B99"/>
    <w:rsid w:val="00A71C77"/>
    <w:rsid w:val="00A7216B"/>
    <w:rsid w:val="00A7339A"/>
    <w:rsid w:val="00A739D0"/>
    <w:rsid w:val="00A73A20"/>
    <w:rsid w:val="00A74252"/>
    <w:rsid w:val="00A756B5"/>
    <w:rsid w:val="00A75CED"/>
    <w:rsid w:val="00A761D4"/>
    <w:rsid w:val="00A763B2"/>
    <w:rsid w:val="00A7669D"/>
    <w:rsid w:val="00A76BE1"/>
    <w:rsid w:val="00A77129"/>
    <w:rsid w:val="00A77662"/>
    <w:rsid w:val="00A77EC4"/>
    <w:rsid w:val="00A8007F"/>
    <w:rsid w:val="00A80293"/>
    <w:rsid w:val="00A8051F"/>
    <w:rsid w:val="00A80AB0"/>
    <w:rsid w:val="00A80E02"/>
    <w:rsid w:val="00A8155F"/>
    <w:rsid w:val="00A8197D"/>
    <w:rsid w:val="00A82492"/>
    <w:rsid w:val="00A8291F"/>
    <w:rsid w:val="00A83306"/>
    <w:rsid w:val="00A835E7"/>
    <w:rsid w:val="00A837AB"/>
    <w:rsid w:val="00A8446B"/>
    <w:rsid w:val="00A8589B"/>
    <w:rsid w:val="00A858A0"/>
    <w:rsid w:val="00A85F6F"/>
    <w:rsid w:val="00A86CE1"/>
    <w:rsid w:val="00A86DB1"/>
    <w:rsid w:val="00A909BF"/>
    <w:rsid w:val="00A90C30"/>
    <w:rsid w:val="00A918AE"/>
    <w:rsid w:val="00A91AE9"/>
    <w:rsid w:val="00A91B69"/>
    <w:rsid w:val="00A91BF2"/>
    <w:rsid w:val="00A920EF"/>
    <w:rsid w:val="00A92879"/>
    <w:rsid w:val="00A92D50"/>
    <w:rsid w:val="00A931A2"/>
    <w:rsid w:val="00A9442A"/>
    <w:rsid w:val="00A95CFF"/>
    <w:rsid w:val="00A97EB6"/>
    <w:rsid w:val="00AA016F"/>
    <w:rsid w:val="00AA0320"/>
    <w:rsid w:val="00AA0C6F"/>
    <w:rsid w:val="00AA0E19"/>
    <w:rsid w:val="00AA10E8"/>
    <w:rsid w:val="00AA192D"/>
    <w:rsid w:val="00AA1ED6"/>
    <w:rsid w:val="00AA29CA"/>
    <w:rsid w:val="00AA2B43"/>
    <w:rsid w:val="00AA2C31"/>
    <w:rsid w:val="00AA3123"/>
    <w:rsid w:val="00AA322B"/>
    <w:rsid w:val="00AA39AA"/>
    <w:rsid w:val="00AA3D3F"/>
    <w:rsid w:val="00AA44C7"/>
    <w:rsid w:val="00AA4A58"/>
    <w:rsid w:val="00AA51D6"/>
    <w:rsid w:val="00AA5634"/>
    <w:rsid w:val="00AA6AC4"/>
    <w:rsid w:val="00AA6AC6"/>
    <w:rsid w:val="00AA6D76"/>
    <w:rsid w:val="00AA79AF"/>
    <w:rsid w:val="00AA7E3C"/>
    <w:rsid w:val="00AB0244"/>
    <w:rsid w:val="00AB0609"/>
    <w:rsid w:val="00AB0A52"/>
    <w:rsid w:val="00AB0BC8"/>
    <w:rsid w:val="00AB0D9A"/>
    <w:rsid w:val="00AB11CA"/>
    <w:rsid w:val="00AB14D9"/>
    <w:rsid w:val="00AB1ABD"/>
    <w:rsid w:val="00AB1AC7"/>
    <w:rsid w:val="00AB1B2A"/>
    <w:rsid w:val="00AB1F95"/>
    <w:rsid w:val="00AB2375"/>
    <w:rsid w:val="00AB2FFB"/>
    <w:rsid w:val="00AB3C68"/>
    <w:rsid w:val="00AB3DBA"/>
    <w:rsid w:val="00AB4830"/>
    <w:rsid w:val="00AB4A9D"/>
    <w:rsid w:val="00AB4AB8"/>
    <w:rsid w:val="00AB5557"/>
    <w:rsid w:val="00AB5CB2"/>
    <w:rsid w:val="00AB5F62"/>
    <w:rsid w:val="00AB60A0"/>
    <w:rsid w:val="00AB655E"/>
    <w:rsid w:val="00AB66B1"/>
    <w:rsid w:val="00AB6966"/>
    <w:rsid w:val="00AB72BD"/>
    <w:rsid w:val="00AC007F"/>
    <w:rsid w:val="00AC07EA"/>
    <w:rsid w:val="00AC0B38"/>
    <w:rsid w:val="00AC0E65"/>
    <w:rsid w:val="00AC17B1"/>
    <w:rsid w:val="00AC1AB3"/>
    <w:rsid w:val="00AC2568"/>
    <w:rsid w:val="00AC2ECD"/>
    <w:rsid w:val="00AC2F55"/>
    <w:rsid w:val="00AC3119"/>
    <w:rsid w:val="00AC3A36"/>
    <w:rsid w:val="00AC3CFD"/>
    <w:rsid w:val="00AC3EF3"/>
    <w:rsid w:val="00AC481D"/>
    <w:rsid w:val="00AC49FB"/>
    <w:rsid w:val="00AC4AF5"/>
    <w:rsid w:val="00AC54A6"/>
    <w:rsid w:val="00AC5A10"/>
    <w:rsid w:val="00AC5EB4"/>
    <w:rsid w:val="00AC60BD"/>
    <w:rsid w:val="00AC61B0"/>
    <w:rsid w:val="00AC6620"/>
    <w:rsid w:val="00AC69B4"/>
    <w:rsid w:val="00AC7586"/>
    <w:rsid w:val="00AC75AB"/>
    <w:rsid w:val="00AD0245"/>
    <w:rsid w:val="00AD077D"/>
    <w:rsid w:val="00AD09CD"/>
    <w:rsid w:val="00AD0AA3"/>
    <w:rsid w:val="00AD0F65"/>
    <w:rsid w:val="00AD2ED0"/>
    <w:rsid w:val="00AD322C"/>
    <w:rsid w:val="00AD3F94"/>
    <w:rsid w:val="00AD40BB"/>
    <w:rsid w:val="00AD49F6"/>
    <w:rsid w:val="00AD4A34"/>
    <w:rsid w:val="00AD4A5A"/>
    <w:rsid w:val="00AD4A96"/>
    <w:rsid w:val="00AD5D20"/>
    <w:rsid w:val="00AD6D17"/>
    <w:rsid w:val="00AD6FFE"/>
    <w:rsid w:val="00AD7034"/>
    <w:rsid w:val="00AD73D7"/>
    <w:rsid w:val="00AD7ED3"/>
    <w:rsid w:val="00AE0311"/>
    <w:rsid w:val="00AE04E3"/>
    <w:rsid w:val="00AE0F55"/>
    <w:rsid w:val="00AE1157"/>
    <w:rsid w:val="00AE1AAD"/>
    <w:rsid w:val="00AE1AAF"/>
    <w:rsid w:val="00AE2582"/>
    <w:rsid w:val="00AE27AC"/>
    <w:rsid w:val="00AE30AC"/>
    <w:rsid w:val="00AE40E0"/>
    <w:rsid w:val="00AE4290"/>
    <w:rsid w:val="00AE46C3"/>
    <w:rsid w:val="00AE4DBA"/>
    <w:rsid w:val="00AE4F07"/>
    <w:rsid w:val="00AE505C"/>
    <w:rsid w:val="00AE50CD"/>
    <w:rsid w:val="00AE537C"/>
    <w:rsid w:val="00AE609C"/>
    <w:rsid w:val="00AE676E"/>
    <w:rsid w:val="00AE688D"/>
    <w:rsid w:val="00AE6BFC"/>
    <w:rsid w:val="00AE758D"/>
    <w:rsid w:val="00AF0D69"/>
    <w:rsid w:val="00AF0FD8"/>
    <w:rsid w:val="00AF1B3D"/>
    <w:rsid w:val="00AF1C5D"/>
    <w:rsid w:val="00AF1EEA"/>
    <w:rsid w:val="00AF2189"/>
    <w:rsid w:val="00AF2A70"/>
    <w:rsid w:val="00AF2D76"/>
    <w:rsid w:val="00AF3C33"/>
    <w:rsid w:val="00AF42D7"/>
    <w:rsid w:val="00AF4300"/>
    <w:rsid w:val="00AF4B23"/>
    <w:rsid w:val="00AF4E80"/>
    <w:rsid w:val="00AF58A1"/>
    <w:rsid w:val="00AF58DC"/>
    <w:rsid w:val="00AF79F8"/>
    <w:rsid w:val="00AF7E4E"/>
    <w:rsid w:val="00B006FE"/>
    <w:rsid w:val="00B007CB"/>
    <w:rsid w:val="00B01774"/>
    <w:rsid w:val="00B02AA9"/>
    <w:rsid w:val="00B02FA3"/>
    <w:rsid w:val="00B031CE"/>
    <w:rsid w:val="00B03634"/>
    <w:rsid w:val="00B03646"/>
    <w:rsid w:val="00B03909"/>
    <w:rsid w:val="00B03B01"/>
    <w:rsid w:val="00B05084"/>
    <w:rsid w:val="00B05FE0"/>
    <w:rsid w:val="00B062E9"/>
    <w:rsid w:val="00B0674B"/>
    <w:rsid w:val="00B06AFA"/>
    <w:rsid w:val="00B06C44"/>
    <w:rsid w:val="00B06CC3"/>
    <w:rsid w:val="00B07AB8"/>
    <w:rsid w:val="00B11C63"/>
    <w:rsid w:val="00B12137"/>
    <w:rsid w:val="00B121CD"/>
    <w:rsid w:val="00B12619"/>
    <w:rsid w:val="00B12687"/>
    <w:rsid w:val="00B12DC9"/>
    <w:rsid w:val="00B13168"/>
    <w:rsid w:val="00B13BA0"/>
    <w:rsid w:val="00B13DE6"/>
    <w:rsid w:val="00B143A3"/>
    <w:rsid w:val="00B148EF"/>
    <w:rsid w:val="00B14AC7"/>
    <w:rsid w:val="00B154CB"/>
    <w:rsid w:val="00B15583"/>
    <w:rsid w:val="00B157F9"/>
    <w:rsid w:val="00B16438"/>
    <w:rsid w:val="00B16757"/>
    <w:rsid w:val="00B16DDB"/>
    <w:rsid w:val="00B16EA7"/>
    <w:rsid w:val="00B17186"/>
    <w:rsid w:val="00B17503"/>
    <w:rsid w:val="00B17D04"/>
    <w:rsid w:val="00B17EB9"/>
    <w:rsid w:val="00B20256"/>
    <w:rsid w:val="00B2069C"/>
    <w:rsid w:val="00B20972"/>
    <w:rsid w:val="00B20D09"/>
    <w:rsid w:val="00B213DE"/>
    <w:rsid w:val="00B22645"/>
    <w:rsid w:val="00B227C5"/>
    <w:rsid w:val="00B22C60"/>
    <w:rsid w:val="00B22F8F"/>
    <w:rsid w:val="00B23C2E"/>
    <w:rsid w:val="00B23D7B"/>
    <w:rsid w:val="00B24221"/>
    <w:rsid w:val="00B24D5C"/>
    <w:rsid w:val="00B26024"/>
    <w:rsid w:val="00B263DF"/>
    <w:rsid w:val="00B271C0"/>
    <w:rsid w:val="00B2763F"/>
    <w:rsid w:val="00B27AAC"/>
    <w:rsid w:val="00B3031B"/>
    <w:rsid w:val="00B30929"/>
    <w:rsid w:val="00B313F1"/>
    <w:rsid w:val="00B31D6A"/>
    <w:rsid w:val="00B31FE3"/>
    <w:rsid w:val="00B3208B"/>
    <w:rsid w:val="00B329F8"/>
    <w:rsid w:val="00B32F42"/>
    <w:rsid w:val="00B33959"/>
    <w:rsid w:val="00B33ADE"/>
    <w:rsid w:val="00B33CA4"/>
    <w:rsid w:val="00B33DA9"/>
    <w:rsid w:val="00B353FC"/>
    <w:rsid w:val="00B35FB3"/>
    <w:rsid w:val="00B36291"/>
    <w:rsid w:val="00B366FF"/>
    <w:rsid w:val="00B36B40"/>
    <w:rsid w:val="00B372AA"/>
    <w:rsid w:val="00B372F8"/>
    <w:rsid w:val="00B37F04"/>
    <w:rsid w:val="00B40445"/>
    <w:rsid w:val="00B40825"/>
    <w:rsid w:val="00B409E0"/>
    <w:rsid w:val="00B40E87"/>
    <w:rsid w:val="00B4130C"/>
    <w:rsid w:val="00B4158A"/>
    <w:rsid w:val="00B41888"/>
    <w:rsid w:val="00B41C0A"/>
    <w:rsid w:val="00B434ED"/>
    <w:rsid w:val="00B4364F"/>
    <w:rsid w:val="00B443EC"/>
    <w:rsid w:val="00B44655"/>
    <w:rsid w:val="00B44B70"/>
    <w:rsid w:val="00B45687"/>
    <w:rsid w:val="00B4570D"/>
    <w:rsid w:val="00B45A52"/>
    <w:rsid w:val="00B45DB5"/>
    <w:rsid w:val="00B45DF1"/>
    <w:rsid w:val="00B45F6E"/>
    <w:rsid w:val="00B46175"/>
    <w:rsid w:val="00B46511"/>
    <w:rsid w:val="00B46986"/>
    <w:rsid w:val="00B46ACB"/>
    <w:rsid w:val="00B46BA5"/>
    <w:rsid w:val="00B4714E"/>
    <w:rsid w:val="00B476D2"/>
    <w:rsid w:val="00B504B9"/>
    <w:rsid w:val="00B50C03"/>
    <w:rsid w:val="00B520FF"/>
    <w:rsid w:val="00B52DB6"/>
    <w:rsid w:val="00B53D4B"/>
    <w:rsid w:val="00B548B7"/>
    <w:rsid w:val="00B54EF4"/>
    <w:rsid w:val="00B54FC1"/>
    <w:rsid w:val="00B55313"/>
    <w:rsid w:val="00B557A6"/>
    <w:rsid w:val="00B5583E"/>
    <w:rsid w:val="00B561FA"/>
    <w:rsid w:val="00B56470"/>
    <w:rsid w:val="00B56BE0"/>
    <w:rsid w:val="00B56E27"/>
    <w:rsid w:val="00B56F10"/>
    <w:rsid w:val="00B577D0"/>
    <w:rsid w:val="00B616CB"/>
    <w:rsid w:val="00B61D91"/>
    <w:rsid w:val="00B62392"/>
    <w:rsid w:val="00B6314D"/>
    <w:rsid w:val="00B632C2"/>
    <w:rsid w:val="00B6335A"/>
    <w:rsid w:val="00B635B0"/>
    <w:rsid w:val="00B63A7C"/>
    <w:rsid w:val="00B64E83"/>
    <w:rsid w:val="00B65295"/>
    <w:rsid w:val="00B652CA"/>
    <w:rsid w:val="00B65A4F"/>
    <w:rsid w:val="00B664C7"/>
    <w:rsid w:val="00B66CBF"/>
    <w:rsid w:val="00B66F01"/>
    <w:rsid w:val="00B67B19"/>
    <w:rsid w:val="00B67B32"/>
    <w:rsid w:val="00B701B5"/>
    <w:rsid w:val="00B70B1F"/>
    <w:rsid w:val="00B711EE"/>
    <w:rsid w:val="00B713D8"/>
    <w:rsid w:val="00B715C6"/>
    <w:rsid w:val="00B716CA"/>
    <w:rsid w:val="00B71EF1"/>
    <w:rsid w:val="00B7291E"/>
    <w:rsid w:val="00B7325F"/>
    <w:rsid w:val="00B739F6"/>
    <w:rsid w:val="00B73A81"/>
    <w:rsid w:val="00B74AEA"/>
    <w:rsid w:val="00B75C7B"/>
    <w:rsid w:val="00B75FEE"/>
    <w:rsid w:val="00B765FB"/>
    <w:rsid w:val="00B76975"/>
    <w:rsid w:val="00B76E38"/>
    <w:rsid w:val="00B771EF"/>
    <w:rsid w:val="00B77284"/>
    <w:rsid w:val="00B7761D"/>
    <w:rsid w:val="00B77B18"/>
    <w:rsid w:val="00B8010A"/>
    <w:rsid w:val="00B812AD"/>
    <w:rsid w:val="00B81A6C"/>
    <w:rsid w:val="00B82427"/>
    <w:rsid w:val="00B8287C"/>
    <w:rsid w:val="00B83EEC"/>
    <w:rsid w:val="00B85AB9"/>
    <w:rsid w:val="00B85DE5"/>
    <w:rsid w:val="00B85EDE"/>
    <w:rsid w:val="00B86E9B"/>
    <w:rsid w:val="00B87295"/>
    <w:rsid w:val="00B87919"/>
    <w:rsid w:val="00B87E56"/>
    <w:rsid w:val="00B9034F"/>
    <w:rsid w:val="00B90F73"/>
    <w:rsid w:val="00B91A04"/>
    <w:rsid w:val="00B91F9A"/>
    <w:rsid w:val="00B929E5"/>
    <w:rsid w:val="00B93B59"/>
    <w:rsid w:val="00B94058"/>
    <w:rsid w:val="00B9406A"/>
    <w:rsid w:val="00B940A0"/>
    <w:rsid w:val="00B941C2"/>
    <w:rsid w:val="00B94C6C"/>
    <w:rsid w:val="00B94E35"/>
    <w:rsid w:val="00B95DB5"/>
    <w:rsid w:val="00B960C4"/>
    <w:rsid w:val="00B968BB"/>
    <w:rsid w:val="00B96EC0"/>
    <w:rsid w:val="00BA016F"/>
    <w:rsid w:val="00BA0999"/>
    <w:rsid w:val="00BA10A8"/>
    <w:rsid w:val="00BA2280"/>
    <w:rsid w:val="00BA2A08"/>
    <w:rsid w:val="00BA2A96"/>
    <w:rsid w:val="00BA3159"/>
    <w:rsid w:val="00BA35DF"/>
    <w:rsid w:val="00BA3894"/>
    <w:rsid w:val="00BA3AF3"/>
    <w:rsid w:val="00BA3E77"/>
    <w:rsid w:val="00BA4809"/>
    <w:rsid w:val="00BA4831"/>
    <w:rsid w:val="00BA5166"/>
    <w:rsid w:val="00BA56D2"/>
    <w:rsid w:val="00BA59BE"/>
    <w:rsid w:val="00BA5C91"/>
    <w:rsid w:val="00BA6447"/>
    <w:rsid w:val="00BA6597"/>
    <w:rsid w:val="00BA66AA"/>
    <w:rsid w:val="00BA76E0"/>
    <w:rsid w:val="00BB0E7A"/>
    <w:rsid w:val="00BB204A"/>
    <w:rsid w:val="00BB2A25"/>
    <w:rsid w:val="00BB2E3D"/>
    <w:rsid w:val="00BB2E97"/>
    <w:rsid w:val="00BB3324"/>
    <w:rsid w:val="00BB355A"/>
    <w:rsid w:val="00BB36A8"/>
    <w:rsid w:val="00BB3B49"/>
    <w:rsid w:val="00BB51E9"/>
    <w:rsid w:val="00BB5314"/>
    <w:rsid w:val="00BB5506"/>
    <w:rsid w:val="00BB6794"/>
    <w:rsid w:val="00BB67CD"/>
    <w:rsid w:val="00BB6D2B"/>
    <w:rsid w:val="00BB73DE"/>
    <w:rsid w:val="00BB7684"/>
    <w:rsid w:val="00BB7797"/>
    <w:rsid w:val="00BB7ACB"/>
    <w:rsid w:val="00BB7ACE"/>
    <w:rsid w:val="00BB7FE0"/>
    <w:rsid w:val="00BC03AD"/>
    <w:rsid w:val="00BC04A0"/>
    <w:rsid w:val="00BC05CA"/>
    <w:rsid w:val="00BC09D4"/>
    <w:rsid w:val="00BC0FDC"/>
    <w:rsid w:val="00BC1305"/>
    <w:rsid w:val="00BC13EB"/>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A99"/>
    <w:rsid w:val="00BD090A"/>
    <w:rsid w:val="00BD0BC0"/>
    <w:rsid w:val="00BD1424"/>
    <w:rsid w:val="00BD2A59"/>
    <w:rsid w:val="00BD2C97"/>
    <w:rsid w:val="00BD2DD6"/>
    <w:rsid w:val="00BD37AA"/>
    <w:rsid w:val="00BD3801"/>
    <w:rsid w:val="00BD3824"/>
    <w:rsid w:val="00BD43B5"/>
    <w:rsid w:val="00BD45BB"/>
    <w:rsid w:val="00BD48AC"/>
    <w:rsid w:val="00BD4FB8"/>
    <w:rsid w:val="00BD59FE"/>
    <w:rsid w:val="00BD5F1A"/>
    <w:rsid w:val="00BD6135"/>
    <w:rsid w:val="00BD61F4"/>
    <w:rsid w:val="00BD6A07"/>
    <w:rsid w:val="00BD6B65"/>
    <w:rsid w:val="00BD6C8C"/>
    <w:rsid w:val="00BD7EC4"/>
    <w:rsid w:val="00BE038D"/>
    <w:rsid w:val="00BE0BEF"/>
    <w:rsid w:val="00BE0E23"/>
    <w:rsid w:val="00BE11D8"/>
    <w:rsid w:val="00BE1234"/>
    <w:rsid w:val="00BE16B8"/>
    <w:rsid w:val="00BE1930"/>
    <w:rsid w:val="00BE2561"/>
    <w:rsid w:val="00BE2BC4"/>
    <w:rsid w:val="00BE2D6F"/>
    <w:rsid w:val="00BE2FA6"/>
    <w:rsid w:val="00BE333F"/>
    <w:rsid w:val="00BE347F"/>
    <w:rsid w:val="00BE4373"/>
    <w:rsid w:val="00BE4BF3"/>
    <w:rsid w:val="00BE5C0F"/>
    <w:rsid w:val="00BE5C15"/>
    <w:rsid w:val="00BE611F"/>
    <w:rsid w:val="00BE6EE6"/>
    <w:rsid w:val="00BE7406"/>
    <w:rsid w:val="00BE7603"/>
    <w:rsid w:val="00BE7B79"/>
    <w:rsid w:val="00BE7CE0"/>
    <w:rsid w:val="00BF024E"/>
    <w:rsid w:val="00BF03FE"/>
    <w:rsid w:val="00BF12EA"/>
    <w:rsid w:val="00BF18E5"/>
    <w:rsid w:val="00BF1E04"/>
    <w:rsid w:val="00BF1F83"/>
    <w:rsid w:val="00BF25A8"/>
    <w:rsid w:val="00BF2743"/>
    <w:rsid w:val="00BF2794"/>
    <w:rsid w:val="00BF2BA4"/>
    <w:rsid w:val="00BF2CEF"/>
    <w:rsid w:val="00BF2D81"/>
    <w:rsid w:val="00BF3279"/>
    <w:rsid w:val="00BF406E"/>
    <w:rsid w:val="00BF40B0"/>
    <w:rsid w:val="00BF4386"/>
    <w:rsid w:val="00BF4A09"/>
    <w:rsid w:val="00BF5380"/>
    <w:rsid w:val="00BF5B6D"/>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40F7"/>
    <w:rsid w:val="00C04161"/>
    <w:rsid w:val="00C04171"/>
    <w:rsid w:val="00C044AB"/>
    <w:rsid w:val="00C04C1B"/>
    <w:rsid w:val="00C0553E"/>
    <w:rsid w:val="00C05706"/>
    <w:rsid w:val="00C05779"/>
    <w:rsid w:val="00C05A00"/>
    <w:rsid w:val="00C05A41"/>
    <w:rsid w:val="00C06549"/>
    <w:rsid w:val="00C068A9"/>
    <w:rsid w:val="00C06C42"/>
    <w:rsid w:val="00C06D92"/>
    <w:rsid w:val="00C06ED3"/>
    <w:rsid w:val="00C0723F"/>
    <w:rsid w:val="00C07377"/>
    <w:rsid w:val="00C07850"/>
    <w:rsid w:val="00C10326"/>
    <w:rsid w:val="00C10478"/>
    <w:rsid w:val="00C105B6"/>
    <w:rsid w:val="00C10924"/>
    <w:rsid w:val="00C11271"/>
    <w:rsid w:val="00C114F3"/>
    <w:rsid w:val="00C11C5A"/>
    <w:rsid w:val="00C11F5E"/>
    <w:rsid w:val="00C12084"/>
    <w:rsid w:val="00C12107"/>
    <w:rsid w:val="00C123DA"/>
    <w:rsid w:val="00C12B51"/>
    <w:rsid w:val="00C12C6F"/>
    <w:rsid w:val="00C1389B"/>
    <w:rsid w:val="00C1398F"/>
    <w:rsid w:val="00C13B07"/>
    <w:rsid w:val="00C13C1D"/>
    <w:rsid w:val="00C13EDA"/>
    <w:rsid w:val="00C1405D"/>
    <w:rsid w:val="00C14218"/>
    <w:rsid w:val="00C1447F"/>
    <w:rsid w:val="00C14868"/>
    <w:rsid w:val="00C14D4B"/>
    <w:rsid w:val="00C15094"/>
    <w:rsid w:val="00C154BB"/>
    <w:rsid w:val="00C1579A"/>
    <w:rsid w:val="00C15827"/>
    <w:rsid w:val="00C1616B"/>
    <w:rsid w:val="00C161FD"/>
    <w:rsid w:val="00C16305"/>
    <w:rsid w:val="00C164DF"/>
    <w:rsid w:val="00C17266"/>
    <w:rsid w:val="00C17C74"/>
    <w:rsid w:val="00C17CE9"/>
    <w:rsid w:val="00C2031B"/>
    <w:rsid w:val="00C203CA"/>
    <w:rsid w:val="00C20A1A"/>
    <w:rsid w:val="00C211BB"/>
    <w:rsid w:val="00C21245"/>
    <w:rsid w:val="00C2203F"/>
    <w:rsid w:val="00C22443"/>
    <w:rsid w:val="00C2248E"/>
    <w:rsid w:val="00C238E7"/>
    <w:rsid w:val="00C23C23"/>
    <w:rsid w:val="00C23E5B"/>
    <w:rsid w:val="00C24C1F"/>
    <w:rsid w:val="00C24C42"/>
    <w:rsid w:val="00C253FD"/>
    <w:rsid w:val="00C25A97"/>
    <w:rsid w:val="00C25D59"/>
    <w:rsid w:val="00C26B86"/>
    <w:rsid w:val="00C279B5"/>
    <w:rsid w:val="00C27C45"/>
    <w:rsid w:val="00C301BD"/>
    <w:rsid w:val="00C302D3"/>
    <w:rsid w:val="00C30BB1"/>
    <w:rsid w:val="00C30D85"/>
    <w:rsid w:val="00C31EC8"/>
    <w:rsid w:val="00C32167"/>
    <w:rsid w:val="00C326F8"/>
    <w:rsid w:val="00C3276D"/>
    <w:rsid w:val="00C33486"/>
    <w:rsid w:val="00C33E2C"/>
    <w:rsid w:val="00C34097"/>
    <w:rsid w:val="00C343D0"/>
    <w:rsid w:val="00C351BC"/>
    <w:rsid w:val="00C35248"/>
    <w:rsid w:val="00C35BE4"/>
    <w:rsid w:val="00C361DD"/>
    <w:rsid w:val="00C3719D"/>
    <w:rsid w:val="00C37227"/>
    <w:rsid w:val="00C373DC"/>
    <w:rsid w:val="00C37440"/>
    <w:rsid w:val="00C37955"/>
    <w:rsid w:val="00C37CB2"/>
    <w:rsid w:val="00C37CD7"/>
    <w:rsid w:val="00C40616"/>
    <w:rsid w:val="00C408FA"/>
    <w:rsid w:val="00C40C22"/>
    <w:rsid w:val="00C41266"/>
    <w:rsid w:val="00C4257C"/>
    <w:rsid w:val="00C428CF"/>
    <w:rsid w:val="00C42B8C"/>
    <w:rsid w:val="00C4306C"/>
    <w:rsid w:val="00C43D9D"/>
    <w:rsid w:val="00C444B9"/>
    <w:rsid w:val="00C4491F"/>
    <w:rsid w:val="00C44E2F"/>
    <w:rsid w:val="00C45508"/>
    <w:rsid w:val="00C45BF0"/>
    <w:rsid w:val="00C463DA"/>
    <w:rsid w:val="00C465F5"/>
    <w:rsid w:val="00C46A90"/>
    <w:rsid w:val="00C473A5"/>
    <w:rsid w:val="00C47BFA"/>
    <w:rsid w:val="00C47C13"/>
    <w:rsid w:val="00C47F76"/>
    <w:rsid w:val="00C50285"/>
    <w:rsid w:val="00C5081D"/>
    <w:rsid w:val="00C510F4"/>
    <w:rsid w:val="00C51C2A"/>
    <w:rsid w:val="00C51D80"/>
    <w:rsid w:val="00C52017"/>
    <w:rsid w:val="00C53486"/>
    <w:rsid w:val="00C54080"/>
    <w:rsid w:val="00C54995"/>
    <w:rsid w:val="00C54D41"/>
    <w:rsid w:val="00C55EB4"/>
    <w:rsid w:val="00C56205"/>
    <w:rsid w:val="00C56BA0"/>
    <w:rsid w:val="00C56C71"/>
    <w:rsid w:val="00C57250"/>
    <w:rsid w:val="00C57FF7"/>
    <w:rsid w:val="00C602C8"/>
    <w:rsid w:val="00C60783"/>
    <w:rsid w:val="00C60787"/>
    <w:rsid w:val="00C60B5B"/>
    <w:rsid w:val="00C6129C"/>
    <w:rsid w:val="00C61A5D"/>
    <w:rsid w:val="00C61A70"/>
    <w:rsid w:val="00C622EA"/>
    <w:rsid w:val="00C62626"/>
    <w:rsid w:val="00C627C7"/>
    <w:rsid w:val="00C6396F"/>
    <w:rsid w:val="00C63DC0"/>
    <w:rsid w:val="00C64183"/>
    <w:rsid w:val="00C64444"/>
    <w:rsid w:val="00C64672"/>
    <w:rsid w:val="00C64DE8"/>
    <w:rsid w:val="00C64E91"/>
    <w:rsid w:val="00C65130"/>
    <w:rsid w:val="00C65B3E"/>
    <w:rsid w:val="00C675C1"/>
    <w:rsid w:val="00C67B6C"/>
    <w:rsid w:val="00C67C9C"/>
    <w:rsid w:val="00C67DC3"/>
    <w:rsid w:val="00C70157"/>
    <w:rsid w:val="00C7026C"/>
    <w:rsid w:val="00C7027A"/>
    <w:rsid w:val="00C70697"/>
    <w:rsid w:val="00C7136A"/>
    <w:rsid w:val="00C71F47"/>
    <w:rsid w:val="00C72093"/>
    <w:rsid w:val="00C72EF4"/>
    <w:rsid w:val="00C73263"/>
    <w:rsid w:val="00C732FE"/>
    <w:rsid w:val="00C7330F"/>
    <w:rsid w:val="00C73F5D"/>
    <w:rsid w:val="00C744FE"/>
    <w:rsid w:val="00C74BC3"/>
    <w:rsid w:val="00C7556C"/>
    <w:rsid w:val="00C75666"/>
    <w:rsid w:val="00C75D2F"/>
    <w:rsid w:val="00C767BE"/>
    <w:rsid w:val="00C76E3C"/>
    <w:rsid w:val="00C777C3"/>
    <w:rsid w:val="00C77C01"/>
    <w:rsid w:val="00C77F63"/>
    <w:rsid w:val="00C801F5"/>
    <w:rsid w:val="00C8038A"/>
    <w:rsid w:val="00C81568"/>
    <w:rsid w:val="00C817C1"/>
    <w:rsid w:val="00C8195B"/>
    <w:rsid w:val="00C81EF7"/>
    <w:rsid w:val="00C822E5"/>
    <w:rsid w:val="00C836EC"/>
    <w:rsid w:val="00C83DDA"/>
    <w:rsid w:val="00C84B79"/>
    <w:rsid w:val="00C8529E"/>
    <w:rsid w:val="00C85523"/>
    <w:rsid w:val="00C867C9"/>
    <w:rsid w:val="00C86A24"/>
    <w:rsid w:val="00C86A30"/>
    <w:rsid w:val="00C876A6"/>
    <w:rsid w:val="00C87C49"/>
    <w:rsid w:val="00C9027A"/>
    <w:rsid w:val="00C903EA"/>
    <w:rsid w:val="00C9068E"/>
    <w:rsid w:val="00C90C3D"/>
    <w:rsid w:val="00C90FFB"/>
    <w:rsid w:val="00C91682"/>
    <w:rsid w:val="00C93530"/>
    <w:rsid w:val="00C935BF"/>
    <w:rsid w:val="00C93814"/>
    <w:rsid w:val="00C93C4B"/>
    <w:rsid w:val="00C94020"/>
    <w:rsid w:val="00C944AB"/>
    <w:rsid w:val="00C94B76"/>
    <w:rsid w:val="00C950F7"/>
    <w:rsid w:val="00C9586F"/>
    <w:rsid w:val="00C95B40"/>
    <w:rsid w:val="00C96858"/>
    <w:rsid w:val="00C96CF8"/>
    <w:rsid w:val="00C974CC"/>
    <w:rsid w:val="00CA01BC"/>
    <w:rsid w:val="00CA0CF7"/>
    <w:rsid w:val="00CA0F13"/>
    <w:rsid w:val="00CA144D"/>
    <w:rsid w:val="00CA1723"/>
    <w:rsid w:val="00CA1929"/>
    <w:rsid w:val="00CA1ED8"/>
    <w:rsid w:val="00CA2058"/>
    <w:rsid w:val="00CA2B1D"/>
    <w:rsid w:val="00CA2F53"/>
    <w:rsid w:val="00CA39B9"/>
    <w:rsid w:val="00CA3CB7"/>
    <w:rsid w:val="00CA466E"/>
    <w:rsid w:val="00CA5778"/>
    <w:rsid w:val="00CA5873"/>
    <w:rsid w:val="00CA6866"/>
    <w:rsid w:val="00CA689C"/>
    <w:rsid w:val="00CA68F8"/>
    <w:rsid w:val="00CA7884"/>
    <w:rsid w:val="00CA7913"/>
    <w:rsid w:val="00CB0C60"/>
    <w:rsid w:val="00CB1055"/>
    <w:rsid w:val="00CB1279"/>
    <w:rsid w:val="00CB1DD3"/>
    <w:rsid w:val="00CB1F63"/>
    <w:rsid w:val="00CB2C84"/>
    <w:rsid w:val="00CB2FE6"/>
    <w:rsid w:val="00CB30B2"/>
    <w:rsid w:val="00CB3D3D"/>
    <w:rsid w:val="00CB4115"/>
    <w:rsid w:val="00CB422B"/>
    <w:rsid w:val="00CB4640"/>
    <w:rsid w:val="00CB5C6C"/>
    <w:rsid w:val="00CB6B7F"/>
    <w:rsid w:val="00CB6CF1"/>
    <w:rsid w:val="00CB7170"/>
    <w:rsid w:val="00CB7440"/>
    <w:rsid w:val="00CB7AFF"/>
    <w:rsid w:val="00CB7CAF"/>
    <w:rsid w:val="00CC040E"/>
    <w:rsid w:val="00CC06B2"/>
    <w:rsid w:val="00CC096E"/>
    <w:rsid w:val="00CC0B65"/>
    <w:rsid w:val="00CC111F"/>
    <w:rsid w:val="00CC1178"/>
    <w:rsid w:val="00CC2011"/>
    <w:rsid w:val="00CC2327"/>
    <w:rsid w:val="00CC2D8F"/>
    <w:rsid w:val="00CC3D5B"/>
    <w:rsid w:val="00CC3EA0"/>
    <w:rsid w:val="00CC4176"/>
    <w:rsid w:val="00CC485A"/>
    <w:rsid w:val="00CC4914"/>
    <w:rsid w:val="00CC49E0"/>
    <w:rsid w:val="00CC4E64"/>
    <w:rsid w:val="00CC5040"/>
    <w:rsid w:val="00CC50EA"/>
    <w:rsid w:val="00CC5FB7"/>
    <w:rsid w:val="00CC761A"/>
    <w:rsid w:val="00CC764E"/>
    <w:rsid w:val="00CC7B45"/>
    <w:rsid w:val="00CD1188"/>
    <w:rsid w:val="00CD16DF"/>
    <w:rsid w:val="00CD1874"/>
    <w:rsid w:val="00CD2EC4"/>
    <w:rsid w:val="00CD2ED1"/>
    <w:rsid w:val="00CD337B"/>
    <w:rsid w:val="00CD36F0"/>
    <w:rsid w:val="00CD3D00"/>
    <w:rsid w:val="00CD4B79"/>
    <w:rsid w:val="00CD50A6"/>
    <w:rsid w:val="00CD595B"/>
    <w:rsid w:val="00CD5D47"/>
    <w:rsid w:val="00CD5D49"/>
    <w:rsid w:val="00CD683B"/>
    <w:rsid w:val="00CD6C39"/>
    <w:rsid w:val="00CD6CBF"/>
    <w:rsid w:val="00CD7074"/>
    <w:rsid w:val="00CD78AD"/>
    <w:rsid w:val="00CD7BB0"/>
    <w:rsid w:val="00CE038F"/>
    <w:rsid w:val="00CE0424"/>
    <w:rsid w:val="00CE13B9"/>
    <w:rsid w:val="00CE16B5"/>
    <w:rsid w:val="00CE218F"/>
    <w:rsid w:val="00CE21CA"/>
    <w:rsid w:val="00CE294D"/>
    <w:rsid w:val="00CE313C"/>
    <w:rsid w:val="00CE31BF"/>
    <w:rsid w:val="00CE3C52"/>
    <w:rsid w:val="00CE3C8B"/>
    <w:rsid w:val="00CE41FF"/>
    <w:rsid w:val="00CE55D1"/>
    <w:rsid w:val="00CE61B6"/>
    <w:rsid w:val="00CE73E3"/>
    <w:rsid w:val="00CE7561"/>
    <w:rsid w:val="00CE7F74"/>
    <w:rsid w:val="00CF08FA"/>
    <w:rsid w:val="00CF0A9E"/>
    <w:rsid w:val="00CF0E6E"/>
    <w:rsid w:val="00CF1354"/>
    <w:rsid w:val="00CF1D9F"/>
    <w:rsid w:val="00CF1EF6"/>
    <w:rsid w:val="00CF2140"/>
    <w:rsid w:val="00CF22E1"/>
    <w:rsid w:val="00CF2498"/>
    <w:rsid w:val="00CF270A"/>
    <w:rsid w:val="00CF3B1F"/>
    <w:rsid w:val="00CF3BF6"/>
    <w:rsid w:val="00CF3BFF"/>
    <w:rsid w:val="00CF41F0"/>
    <w:rsid w:val="00CF5262"/>
    <w:rsid w:val="00CF548E"/>
    <w:rsid w:val="00CF5568"/>
    <w:rsid w:val="00CF5D17"/>
    <w:rsid w:val="00CF625B"/>
    <w:rsid w:val="00CF62E3"/>
    <w:rsid w:val="00CF6370"/>
    <w:rsid w:val="00CF682C"/>
    <w:rsid w:val="00CF687E"/>
    <w:rsid w:val="00CF689F"/>
    <w:rsid w:val="00CF709D"/>
    <w:rsid w:val="00CF7C64"/>
    <w:rsid w:val="00D008D0"/>
    <w:rsid w:val="00D00965"/>
    <w:rsid w:val="00D018AE"/>
    <w:rsid w:val="00D02355"/>
    <w:rsid w:val="00D028CD"/>
    <w:rsid w:val="00D02A4B"/>
    <w:rsid w:val="00D02A74"/>
    <w:rsid w:val="00D0316E"/>
    <w:rsid w:val="00D0349B"/>
    <w:rsid w:val="00D03F63"/>
    <w:rsid w:val="00D047AD"/>
    <w:rsid w:val="00D04860"/>
    <w:rsid w:val="00D05741"/>
    <w:rsid w:val="00D05E1F"/>
    <w:rsid w:val="00D05E4C"/>
    <w:rsid w:val="00D061AE"/>
    <w:rsid w:val="00D0637F"/>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211"/>
    <w:rsid w:val="00D147ED"/>
    <w:rsid w:val="00D14BC3"/>
    <w:rsid w:val="00D14DDF"/>
    <w:rsid w:val="00D15E61"/>
    <w:rsid w:val="00D16D00"/>
    <w:rsid w:val="00D16EBB"/>
    <w:rsid w:val="00D170F0"/>
    <w:rsid w:val="00D172CA"/>
    <w:rsid w:val="00D17840"/>
    <w:rsid w:val="00D20B69"/>
    <w:rsid w:val="00D20FF4"/>
    <w:rsid w:val="00D214D9"/>
    <w:rsid w:val="00D2167C"/>
    <w:rsid w:val="00D2274D"/>
    <w:rsid w:val="00D228FB"/>
    <w:rsid w:val="00D233DA"/>
    <w:rsid w:val="00D239A7"/>
    <w:rsid w:val="00D23F47"/>
    <w:rsid w:val="00D2415D"/>
    <w:rsid w:val="00D24515"/>
    <w:rsid w:val="00D249FA"/>
    <w:rsid w:val="00D24A24"/>
    <w:rsid w:val="00D24A66"/>
    <w:rsid w:val="00D25DB8"/>
    <w:rsid w:val="00D265C4"/>
    <w:rsid w:val="00D26E1A"/>
    <w:rsid w:val="00D2704E"/>
    <w:rsid w:val="00D27A37"/>
    <w:rsid w:val="00D27C16"/>
    <w:rsid w:val="00D27E4F"/>
    <w:rsid w:val="00D305AB"/>
    <w:rsid w:val="00D30F29"/>
    <w:rsid w:val="00D31200"/>
    <w:rsid w:val="00D3145F"/>
    <w:rsid w:val="00D31830"/>
    <w:rsid w:val="00D31839"/>
    <w:rsid w:val="00D31B35"/>
    <w:rsid w:val="00D31BF0"/>
    <w:rsid w:val="00D32406"/>
    <w:rsid w:val="00D326E7"/>
    <w:rsid w:val="00D3294E"/>
    <w:rsid w:val="00D32F24"/>
    <w:rsid w:val="00D33213"/>
    <w:rsid w:val="00D339AF"/>
    <w:rsid w:val="00D33C53"/>
    <w:rsid w:val="00D33DD4"/>
    <w:rsid w:val="00D34143"/>
    <w:rsid w:val="00D34D63"/>
    <w:rsid w:val="00D35481"/>
    <w:rsid w:val="00D355AA"/>
    <w:rsid w:val="00D35713"/>
    <w:rsid w:val="00D35BD5"/>
    <w:rsid w:val="00D35C7B"/>
    <w:rsid w:val="00D36871"/>
    <w:rsid w:val="00D36E71"/>
    <w:rsid w:val="00D36E93"/>
    <w:rsid w:val="00D3722C"/>
    <w:rsid w:val="00D374F2"/>
    <w:rsid w:val="00D37804"/>
    <w:rsid w:val="00D37D87"/>
    <w:rsid w:val="00D406FB"/>
    <w:rsid w:val="00D40A9E"/>
    <w:rsid w:val="00D40B33"/>
    <w:rsid w:val="00D40E61"/>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5092"/>
    <w:rsid w:val="00D45D87"/>
    <w:rsid w:val="00D45EF4"/>
    <w:rsid w:val="00D462EB"/>
    <w:rsid w:val="00D46737"/>
    <w:rsid w:val="00D46A6D"/>
    <w:rsid w:val="00D46B50"/>
    <w:rsid w:val="00D46FE8"/>
    <w:rsid w:val="00D477D6"/>
    <w:rsid w:val="00D50ED5"/>
    <w:rsid w:val="00D511B1"/>
    <w:rsid w:val="00D51971"/>
    <w:rsid w:val="00D5271D"/>
    <w:rsid w:val="00D534DF"/>
    <w:rsid w:val="00D53F04"/>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7A2"/>
    <w:rsid w:val="00D60B81"/>
    <w:rsid w:val="00D61AF5"/>
    <w:rsid w:val="00D6286C"/>
    <w:rsid w:val="00D628B8"/>
    <w:rsid w:val="00D628DD"/>
    <w:rsid w:val="00D62D94"/>
    <w:rsid w:val="00D633DD"/>
    <w:rsid w:val="00D63809"/>
    <w:rsid w:val="00D63B7C"/>
    <w:rsid w:val="00D63BCD"/>
    <w:rsid w:val="00D63D07"/>
    <w:rsid w:val="00D63D11"/>
    <w:rsid w:val="00D652B5"/>
    <w:rsid w:val="00D653EC"/>
    <w:rsid w:val="00D65BC0"/>
    <w:rsid w:val="00D65FB9"/>
    <w:rsid w:val="00D66155"/>
    <w:rsid w:val="00D673EB"/>
    <w:rsid w:val="00D6751F"/>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636D"/>
    <w:rsid w:val="00D76A2B"/>
    <w:rsid w:val="00D771C6"/>
    <w:rsid w:val="00D7724C"/>
    <w:rsid w:val="00D7787E"/>
    <w:rsid w:val="00D77B1D"/>
    <w:rsid w:val="00D8021F"/>
    <w:rsid w:val="00D80383"/>
    <w:rsid w:val="00D823C6"/>
    <w:rsid w:val="00D82688"/>
    <w:rsid w:val="00D827AD"/>
    <w:rsid w:val="00D82BA8"/>
    <w:rsid w:val="00D83143"/>
    <w:rsid w:val="00D8327F"/>
    <w:rsid w:val="00D835A2"/>
    <w:rsid w:val="00D83936"/>
    <w:rsid w:val="00D8412F"/>
    <w:rsid w:val="00D84BAD"/>
    <w:rsid w:val="00D85A0E"/>
    <w:rsid w:val="00D85A18"/>
    <w:rsid w:val="00D85B8C"/>
    <w:rsid w:val="00D85F73"/>
    <w:rsid w:val="00D85FE5"/>
    <w:rsid w:val="00D86305"/>
    <w:rsid w:val="00D863AF"/>
    <w:rsid w:val="00D86CA3"/>
    <w:rsid w:val="00D871CE"/>
    <w:rsid w:val="00D87F7F"/>
    <w:rsid w:val="00D903D3"/>
    <w:rsid w:val="00D905CA"/>
    <w:rsid w:val="00D90DA7"/>
    <w:rsid w:val="00D912EF"/>
    <w:rsid w:val="00D9196D"/>
    <w:rsid w:val="00D92982"/>
    <w:rsid w:val="00D92D4C"/>
    <w:rsid w:val="00D92F01"/>
    <w:rsid w:val="00D93F64"/>
    <w:rsid w:val="00D94191"/>
    <w:rsid w:val="00D94F3A"/>
    <w:rsid w:val="00D95211"/>
    <w:rsid w:val="00D9537D"/>
    <w:rsid w:val="00D95DCA"/>
    <w:rsid w:val="00D96867"/>
    <w:rsid w:val="00D968F5"/>
    <w:rsid w:val="00D96C04"/>
    <w:rsid w:val="00D96D9B"/>
    <w:rsid w:val="00D96E34"/>
    <w:rsid w:val="00D9723A"/>
    <w:rsid w:val="00D9725A"/>
    <w:rsid w:val="00DA019B"/>
    <w:rsid w:val="00DA0318"/>
    <w:rsid w:val="00DA1E03"/>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A7B7B"/>
    <w:rsid w:val="00DB0A9F"/>
    <w:rsid w:val="00DB0B7F"/>
    <w:rsid w:val="00DB0E13"/>
    <w:rsid w:val="00DB12A5"/>
    <w:rsid w:val="00DB1F67"/>
    <w:rsid w:val="00DB2138"/>
    <w:rsid w:val="00DB24C8"/>
    <w:rsid w:val="00DB281F"/>
    <w:rsid w:val="00DB2AA4"/>
    <w:rsid w:val="00DB356B"/>
    <w:rsid w:val="00DB377D"/>
    <w:rsid w:val="00DB4D52"/>
    <w:rsid w:val="00DB4F08"/>
    <w:rsid w:val="00DB55D4"/>
    <w:rsid w:val="00DB6364"/>
    <w:rsid w:val="00DB6681"/>
    <w:rsid w:val="00DB6D2B"/>
    <w:rsid w:val="00DB74CB"/>
    <w:rsid w:val="00DB7BDC"/>
    <w:rsid w:val="00DC1019"/>
    <w:rsid w:val="00DC1137"/>
    <w:rsid w:val="00DC1173"/>
    <w:rsid w:val="00DC16A6"/>
    <w:rsid w:val="00DC1B45"/>
    <w:rsid w:val="00DC1EA8"/>
    <w:rsid w:val="00DC1FD9"/>
    <w:rsid w:val="00DC2099"/>
    <w:rsid w:val="00DC2D36"/>
    <w:rsid w:val="00DC2D5B"/>
    <w:rsid w:val="00DC36B6"/>
    <w:rsid w:val="00DC3930"/>
    <w:rsid w:val="00DC3F72"/>
    <w:rsid w:val="00DC481F"/>
    <w:rsid w:val="00DC4BC4"/>
    <w:rsid w:val="00DC53EF"/>
    <w:rsid w:val="00DC5C7E"/>
    <w:rsid w:val="00DC72C5"/>
    <w:rsid w:val="00DC73CB"/>
    <w:rsid w:val="00DC759C"/>
    <w:rsid w:val="00DD011E"/>
    <w:rsid w:val="00DD0748"/>
    <w:rsid w:val="00DD0AB8"/>
    <w:rsid w:val="00DD0BE2"/>
    <w:rsid w:val="00DD16CC"/>
    <w:rsid w:val="00DD21DC"/>
    <w:rsid w:val="00DD2265"/>
    <w:rsid w:val="00DD25D9"/>
    <w:rsid w:val="00DD2A61"/>
    <w:rsid w:val="00DD39F0"/>
    <w:rsid w:val="00DD3BF9"/>
    <w:rsid w:val="00DD4398"/>
    <w:rsid w:val="00DD46B5"/>
    <w:rsid w:val="00DD4A36"/>
    <w:rsid w:val="00DD4E7C"/>
    <w:rsid w:val="00DD4FE9"/>
    <w:rsid w:val="00DD53CC"/>
    <w:rsid w:val="00DD5A64"/>
    <w:rsid w:val="00DD5BC9"/>
    <w:rsid w:val="00DD618F"/>
    <w:rsid w:val="00DD7107"/>
    <w:rsid w:val="00DD7C03"/>
    <w:rsid w:val="00DE0264"/>
    <w:rsid w:val="00DE0A13"/>
    <w:rsid w:val="00DE15B0"/>
    <w:rsid w:val="00DE1B4D"/>
    <w:rsid w:val="00DE20DE"/>
    <w:rsid w:val="00DE2893"/>
    <w:rsid w:val="00DE28B9"/>
    <w:rsid w:val="00DE38E9"/>
    <w:rsid w:val="00DE424B"/>
    <w:rsid w:val="00DE5605"/>
    <w:rsid w:val="00DE5608"/>
    <w:rsid w:val="00DE58D0"/>
    <w:rsid w:val="00DE637C"/>
    <w:rsid w:val="00DE654F"/>
    <w:rsid w:val="00DE6916"/>
    <w:rsid w:val="00DF0207"/>
    <w:rsid w:val="00DF02A0"/>
    <w:rsid w:val="00DF031E"/>
    <w:rsid w:val="00DF082F"/>
    <w:rsid w:val="00DF0B5D"/>
    <w:rsid w:val="00DF0B6E"/>
    <w:rsid w:val="00DF15E0"/>
    <w:rsid w:val="00DF1B12"/>
    <w:rsid w:val="00DF20AD"/>
    <w:rsid w:val="00DF3280"/>
    <w:rsid w:val="00DF37A0"/>
    <w:rsid w:val="00DF40AC"/>
    <w:rsid w:val="00DF55DA"/>
    <w:rsid w:val="00DF592B"/>
    <w:rsid w:val="00DF5BC1"/>
    <w:rsid w:val="00DF6609"/>
    <w:rsid w:val="00DF672D"/>
    <w:rsid w:val="00DF69E1"/>
    <w:rsid w:val="00DF73C4"/>
    <w:rsid w:val="00DF7F73"/>
    <w:rsid w:val="00E011A7"/>
    <w:rsid w:val="00E017A7"/>
    <w:rsid w:val="00E01F44"/>
    <w:rsid w:val="00E022CC"/>
    <w:rsid w:val="00E030A0"/>
    <w:rsid w:val="00E0468E"/>
    <w:rsid w:val="00E05095"/>
    <w:rsid w:val="00E06503"/>
    <w:rsid w:val="00E06847"/>
    <w:rsid w:val="00E07354"/>
    <w:rsid w:val="00E0770C"/>
    <w:rsid w:val="00E10016"/>
    <w:rsid w:val="00E110E7"/>
    <w:rsid w:val="00E116AB"/>
    <w:rsid w:val="00E11ABD"/>
    <w:rsid w:val="00E11B20"/>
    <w:rsid w:val="00E11BC4"/>
    <w:rsid w:val="00E1208B"/>
    <w:rsid w:val="00E129B6"/>
    <w:rsid w:val="00E12D6C"/>
    <w:rsid w:val="00E12FC1"/>
    <w:rsid w:val="00E1301C"/>
    <w:rsid w:val="00E13898"/>
    <w:rsid w:val="00E14CC1"/>
    <w:rsid w:val="00E155D2"/>
    <w:rsid w:val="00E15989"/>
    <w:rsid w:val="00E16484"/>
    <w:rsid w:val="00E164CA"/>
    <w:rsid w:val="00E17C8F"/>
    <w:rsid w:val="00E17FA2"/>
    <w:rsid w:val="00E20465"/>
    <w:rsid w:val="00E20E71"/>
    <w:rsid w:val="00E21D49"/>
    <w:rsid w:val="00E22129"/>
    <w:rsid w:val="00E22297"/>
    <w:rsid w:val="00E22314"/>
    <w:rsid w:val="00E22330"/>
    <w:rsid w:val="00E224AC"/>
    <w:rsid w:val="00E22DC8"/>
    <w:rsid w:val="00E2353A"/>
    <w:rsid w:val="00E24B73"/>
    <w:rsid w:val="00E253CC"/>
    <w:rsid w:val="00E26374"/>
    <w:rsid w:val="00E2686B"/>
    <w:rsid w:val="00E274E0"/>
    <w:rsid w:val="00E2754D"/>
    <w:rsid w:val="00E278D8"/>
    <w:rsid w:val="00E2A0C6"/>
    <w:rsid w:val="00E30B5A"/>
    <w:rsid w:val="00E30D0E"/>
    <w:rsid w:val="00E31099"/>
    <w:rsid w:val="00E3119B"/>
    <w:rsid w:val="00E3123D"/>
    <w:rsid w:val="00E31461"/>
    <w:rsid w:val="00E31536"/>
    <w:rsid w:val="00E31D43"/>
    <w:rsid w:val="00E324AD"/>
    <w:rsid w:val="00E32608"/>
    <w:rsid w:val="00E32B5A"/>
    <w:rsid w:val="00E32E78"/>
    <w:rsid w:val="00E330AB"/>
    <w:rsid w:val="00E3341C"/>
    <w:rsid w:val="00E33975"/>
    <w:rsid w:val="00E34188"/>
    <w:rsid w:val="00E34A1F"/>
    <w:rsid w:val="00E34B6E"/>
    <w:rsid w:val="00E35222"/>
    <w:rsid w:val="00E35559"/>
    <w:rsid w:val="00E357D6"/>
    <w:rsid w:val="00E35E2E"/>
    <w:rsid w:val="00E36499"/>
    <w:rsid w:val="00E365FD"/>
    <w:rsid w:val="00E3723A"/>
    <w:rsid w:val="00E37860"/>
    <w:rsid w:val="00E37BDA"/>
    <w:rsid w:val="00E405CE"/>
    <w:rsid w:val="00E405D8"/>
    <w:rsid w:val="00E4173D"/>
    <w:rsid w:val="00E41A33"/>
    <w:rsid w:val="00E41CD4"/>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1E"/>
    <w:rsid w:val="00E47AEF"/>
    <w:rsid w:val="00E5049C"/>
    <w:rsid w:val="00E52A4A"/>
    <w:rsid w:val="00E5316E"/>
    <w:rsid w:val="00E53B75"/>
    <w:rsid w:val="00E53D13"/>
    <w:rsid w:val="00E53E10"/>
    <w:rsid w:val="00E54A10"/>
    <w:rsid w:val="00E54E3B"/>
    <w:rsid w:val="00E54FE1"/>
    <w:rsid w:val="00E55B53"/>
    <w:rsid w:val="00E55CF3"/>
    <w:rsid w:val="00E55E1B"/>
    <w:rsid w:val="00E57565"/>
    <w:rsid w:val="00E57FB5"/>
    <w:rsid w:val="00E600EA"/>
    <w:rsid w:val="00E608E6"/>
    <w:rsid w:val="00E60D85"/>
    <w:rsid w:val="00E619EF"/>
    <w:rsid w:val="00E623BB"/>
    <w:rsid w:val="00E62432"/>
    <w:rsid w:val="00E63673"/>
    <w:rsid w:val="00E636CE"/>
    <w:rsid w:val="00E63838"/>
    <w:rsid w:val="00E63A32"/>
    <w:rsid w:val="00E64434"/>
    <w:rsid w:val="00E64C1B"/>
    <w:rsid w:val="00E64D1A"/>
    <w:rsid w:val="00E65CB7"/>
    <w:rsid w:val="00E66171"/>
    <w:rsid w:val="00E66C03"/>
    <w:rsid w:val="00E6758D"/>
    <w:rsid w:val="00E67C51"/>
    <w:rsid w:val="00E70053"/>
    <w:rsid w:val="00E7059A"/>
    <w:rsid w:val="00E710BE"/>
    <w:rsid w:val="00E71422"/>
    <w:rsid w:val="00E71CF2"/>
    <w:rsid w:val="00E7231B"/>
    <w:rsid w:val="00E72554"/>
    <w:rsid w:val="00E729A5"/>
    <w:rsid w:val="00E72EFC"/>
    <w:rsid w:val="00E7338B"/>
    <w:rsid w:val="00E74669"/>
    <w:rsid w:val="00E751ED"/>
    <w:rsid w:val="00E758EC"/>
    <w:rsid w:val="00E75D4C"/>
    <w:rsid w:val="00E764FA"/>
    <w:rsid w:val="00E7672F"/>
    <w:rsid w:val="00E76A99"/>
    <w:rsid w:val="00E76E83"/>
    <w:rsid w:val="00E770AC"/>
    <w:rsid w:val="00E77735"/>
    <w:rsid w:val="00E80E1E"/>
    <w:rsid w:val="00E814DD"/>
    <w:rsid w:val="00E82146"/>
    <w:rsid w:val="00E8234C"/>
    <w:rsid w:val="00E82584"/>
    <w:rsid w:val="00E832C8"/>
    <w:rsid w:val="00E83334"/>
    <w:rsid w:val="00E83956"/>
    <w:rsid w:val="00E83AA9"/>
    <w:rsid w:val="00E83BF8"/>
    <w:rsid w:val="00E840DE"/>
    <w:rsid w:val="00E8550A"/>
    <w:rsid w:val="00E85928"/>
    <w:rsid w:val="00E8648A"/>
    <w:rsid w:val="00E866F5"/>
    <w:rsid w:val="00E86BEF"/>
    <w:rsid w:val="00E86DFB"/>
    <w:rsid w:val="00E86E4D"/>
    <w:rsid w:val="00E87072"/>
    <w:rsid w:val="00E87822"/>
    <w:rsid w:val="00E87B11"/>
    <w:rsid w:val="00E90395"/>
    <w:rsid w:val="00E90572"/>
    <w:rsid w:val="00E90D81"/>
    <w:rsid w:val="00E90E49"/>
    <w:rsid w:val="00E916C2"/>
    <w:rsid w:val="00E917F9"/>
    <w:rsid w:val="00E91C90"/>
    <w:rsid w:val="00E92609"/>
    <w:rsid w:val="00E9291C"/>
    <w:rsid w:val="00E92B46"/>
    <w:rsid w:val="00E93FFE"/>
    <w:rsid w:val="00E94AA1"/>
    <w:rsid w:val="00E94DD0"/>
    <w:rsid w:val="00E94F8A"/>
    <w:rsid w:val="00E953E8"/>
    <w:rsid w:val="00E9564B"/>
    <w:rsid w:val="00E95928"/>
    <w:rsid w:val="00E96434"/>
    <w:rsid w:val="00E96CF7"/>
    <w:rsid w:val="00E971D4"/>
    <w:rsid w:val="00EA048E"/>
    <w:rsid w:val="00EA09AE"/>
    <w:rsid w:val="00EA16CE"/>
    <w:rsid w:val="00EA1DCD"/>
    <w:rsid w:val="00EA2386"/>
    <w:rsid w:val="00EA23B8"/>
    <w:rsid w:val="00EA2406"/>
    <w:rsid w:val="00EA2486"/>
    <w:rsid w:val="00EA35BA"/>
    <w:rsid w:val="00EA375A"/>
    <w:rsid w:val="00EA4767"/>
    <w:rsid w:val="00EA51CC"/>
    <w:rsid w:val="00EA5A87"/>
    <w:rsid w:val="00EA605D"/>
    <w:rsid w:val="00EA719E"/>
    <w:rsid w:val="00EA7A41"/>
    <w:rsid w:val="00EA7C66"/>
    <w:rsid w:val="00EB0171"/>
    <w:rsid w:val="00EB077B"/>
    <w:rsid w:val="00EB0B44"/>
    <w:rsid w:val="00EB12DF"/>
    <w:rsid w:val="00EB1DC1"/>
    <w:rsid w:val="00EB20A7"/>
    <w:rsid w:val="00EB2A8B"/>
    <w:rsid w:val="00EB2DCE"/>
    <w:rsid w:val="00EB31D6"/>
    <w:rsid w:val="00EB3671"/>
    <w:rsid w:val="00EB3AC3"/>
    <w:rsid w:val="00EB3C89"/>
    <w:rsid w:val="00EB4100"/>
    <w:rsid w:val="00EB4B4B"/>
    <w:rsid w:val="00EB4EA2"/>
    <w:rsid w:val="00EB5751"/>
    <w:rsid w:val="00EB5CD8"/>
    <w:rsid w:val="00EB7255"/>
    <w:rsid w:val="00EB7B28"/>
    <w:rsid w:val="00EB7D6B"/>
    <w:rsid w:val="00EC0280"/>
    <w:rsid w:val="00EC034A"/>
    <w:rsid w:val="00EC039F"/>
    <w:rsid w:val="00EC08C2"/>
    <w:rsid w:val="00EC12D3"/>
    <w:rsid w:val="00EC19F9"/>
    <w:rsid w:val="00EC24D5"/>
    <w:rsid w:val="00EC27C6"/>
    <w:rsid w:val="00EC2AC8"/>
    <w:rsid w:val="00EC40D7"/>
    <w:rsid w:val="00EC4207"/>
    <w:rsid w:val="00EC500E"/>
    <w:rsid w:val="00EC5035"/>
    <w:rsid w:val="00EC5653"/>
    <w:rsid w:val="00EC56D0"/>
    <w:rsid w:val="00EC59A1"/>
    <w:rsid w:val="00EC5F72"/>
    <w:rsid w:val="00EC604C"/>
    <w:rsid w:val="00EC68AC"/>
    <w:rsid w:val="00EC71CE"/>
    <w:rsid w:val="00EC7605"/>
    <w:rsid w:val="00EC7B3D"/>
    <w:rsid w:val="00ED0ADD"/>
    <w:rsid w:val="00ED0C6A"/>
    <w:rsid w:val="00ED0D54"/>
    <w:rsid w:val="00ED1006"/>
    <w:rsid w:val="00ED1381"/>
    <w:rsid w:val="00ED13DD"/>
    <w:rsid w:val="00ED1A74"/>
    <w:rsid w:val="00ED1AA2"/>
    <w:rsid w:val="00ED1DBB"/>
    <w:rsid w:val="00ED1E63"/>
    <w:rsid w:val="00ED3762"/>
    <w:rsid w:val="00ED4B8E"/>
    <w:rsid w:val="00ED4EDB"/>
    <w:rsid w:val="00ED4FBB"/>
    <w:rsid w:val="00ED55D3"/>
    <w:rsid w:val="00ED6327"/>
    <w:rsid w:val="00ED68E3"/>
    <w:rsid w:val="00ED6A3C"/>
    <w:rsid w:val="00ED7222"/>
    <w:rsid w:val="00ED7A61"/>
    <w:rsid w:val="00ED7B08"/>
    <w:rsid w:val="00EE038C"/>
    <w:rsid w:val="00EE05EE"/>
    <w:rsid w:val="00EE190A"/>
    <w:rsid w:val="00EE35E9"/>
    <w:rsid w:val="00EE3F8F"/>
    <w:rsid w:val="00EE41F1"/>
    <w:rsid w:val="00EE4308"/>
    <w:rsid w:val="00EE4944"/>
    <w:rsid w:val="00EE4A96"/>
    <w:rsid w:val="00EE50DE"/>
    <w:rsid w:val="00EE6364"/>
    <w:rsid w:val="00EE63AC"/>
    <w:rsid w:val="00EE7492"/>
    <w:rsid w:val="00EF18FE"/>
    <w:rsid w:val="00EF1D8F"/>
    <w:rsid w:val="00EF2F78"/>
    <w:rsid w:val="00EF3128"/>
    <w:rsid w:val="00EF3610"/>
    <w:rsid w:val="00EF40EA"/>
    <w:rsid w:val="00EF4D76"/>
    <w:rsid w:val="00EF5787"/>
    <w:rsid w:val="00EF59BC"/>
    <w:rsid w:val="00EF60D0"/>
    <w:rsid w:val="00EF70C3"/>
    <w:rsid w:val="00EF71DA"/>
    <w:rsid w:val="00EF7B5D"/>
    <w:rsid w:val="00EF7CBB"/>
    <w:rsid w:val="00EF7E5B"/>
    <w:rsid w:val="00EF7F51"/>
    <w:rsid w:val="00F0078A"/>
    <w:rsid w:val="00F00D43"/>
    <w:rsid w:val="00F011AC"/>
    <w:rsid w:val="00F02B40"/>
    <w:rsid w:val="00F02BA8"/>
    <w:rsid w:val="00F03890"/>
    <w:rsid w:val="00F0528D"/>
    <w:rsid w:val="00F052B8"/>
    <w:rsid w:val="00F0548B"/>
    <w:rsid w:val="00F05E6D"/>
    <w:rsid w:val="00F05F21"/>
    <w:rsid w:val="00F060DE"/>
    <w:rsid w:val="00F06C67"/>
    <w:rsid w:val="00F06DFD"/>
    <w:rsid w:val="00F0712C"/>
    <w:rsid w:val="00F071D1"/>
    <w:rsid w:val="00F072E6"/>
    <w:rsid w:val="00F07533"/>
    <w:rsid w:val="00F07AAD"/>
    <w:rsid w:val="00F10629"/>
    <w:rsid w:val="00F12357"/>
    <w:rsid w:val="00F12411"/>
    <w:rsid w:val="00F13E4D"/>
    <w:rsid w:val="00F13E9D"/>
    <w:rsid w:val="00F14397"/>
    <w:rsid w:val="00F15D97"/>
    <w:rsid w:val="00F15FA5"/>
    <w:rsid w:val="00F16131"/>
    <w:rsid w:val="00F16569"/>
    <w:rsid w:val="00F174A0"/>
    <w:rsid w:val="00F17693"/>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606"/>
    <w:rsid w:val="00F2675F"/>
    <w:rsid w:val="00F2699E"/>
    <w:rsid w:val="00F26AD2"/>
    <w:rsid w:val="00F27D40"/>
    <w:rsid w:val="00F30405"/>
    <w:rsid w:val="00F3069C"/>
    <w:rsid w:val="00F30828"/>
    <w:rsid w:val="00F309D7"/>
    <w:rsid w:val="00F30A29"/>
    <w:rsid w:val="00F30DE9"/>
    <w:rsid w:val="00F30F2A"/>
    <w:rsid w:val="00F310BA"/>
    <w:rsid w:val="00F31258"/>
    <w:rsid w:val="00F313D6"/>
    <w:rsid w:val="00F31713"/>
    <w:rsid w:val="00F320D3"/>
    <w:rsid w:val="00F3213D"/>
    <w:rsid w:val="00F32F64"/>
    <w:rsid w:val="00F335DF"/>
    <w:rsid w:val="00F337AB"/>
    <w:rsid w:val="00F34628"/>
    <w:rsid w:val="00F3477D"/>
    <w:rsid w:val="00F34870"/>
    <w:rsid w:val="00F34F5A"/>
    <w:rsid w:val="00F357A4"/>
    <w:rsid w:val="00F357D9"/>
    <w:rsid w:val="00F35B86"/>
    <w:rsid w:val="00F35FC2"/>
    <w:rsid w:val="00F360EE"/>
    <w:rsid w:val="00F36E78"/>
    <w:rsid w:val="00F4040C"/>
    <w:rsid w:val="00F40F0C"/>
    <w:rsid w:val="00F410C7"/>
    <w:rsid w:val="00F411DE"/>
    <w:rsid w:val="00F416CA"/>
    <w:rsid w:val="00F418C1"/>
    <w:rsid w:val="00F4250C"/>
    <w:rsid w:val="00F42698"/>
    <w:rsid w:val="00F43098"/>
    <w:rsid w:val="00F43DD5"/>
    <w:rsid w:val="00F44192"/>
    <w:rsid w:val="00F4504E"/>
    <w:rsid w:val="00F45306"/>
    <w:rsid w:val="00F457C5"/>
    <w:rsid w:val="00F45C99"/>
    <w:rsid w:val="00F45F02"/>
    <w:rsid w:val="00F45FED"/>
    <w:rsid w:val="00F465A9"/>
    <w:rsid w:val="00F46E25"/>
    <w:rsid w:val="00F471B4"/>
    <w:rsid w:val="00F471C5"/>
    <w:rsid w:val="00F47366"/>
    <w:rsid w:val="00F473CB"/>
    <w:rsid w:val="00F4766C"/>
    <w:rsid w:val="00F47A42"/>
    <w:rsid w:val="00F47C0E"/>
    <w:rsid w:val="00F5060E"/>
    <w:rsid w:val="00F507D1"/>
    <w:rsid w:val="00F50EB3"/>
    <w:rsid w:val="00F51347"/>
    <w:rsid w:val="00F519CE"/>
    <w:rsid w:val="00F51ADA"/>
    <w:rsid w:val="00F5208F"/>
    <w:rsid w:val="00F52F88"/>
    <w:rsid w:val="00F52FCA"/>
    <w:rsid w:val="00F539B5"/>
    <w:rsid w:val="00F53EEE"/>
    <w:rsid w:val="00F54355"/>
    <w:rsid w:val="00F543CE"/>
    <w:rsid w:val="00F551BC"/>
    <w:rsid w:val="00F55CF6"/>
    <w:rsid w:val="00F57C77"/>
    <w:rsid w:val="00F60203"/>
    <w:rsid w:val="00F6054E"/>
    <w:rsid w:val="00F606D9"/>
    <w:rsid w:val="00F607C5"/>
    <w:rsid w:val="00F60DEA"/>
    <w:rsid w:val="00F613C6"/>
    <w:rsid w:val="00F61805"/>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92"/>
    <w:rsid w:val="00F67C77"/>
    <w:rsid w:val="00F67F53"/>
    <w:rsid w:val="00F703BE"/>
    <w:rsid w:val="00F71AF6"/>
    <w:rsid w:val="00F71F69"/>
    <w:rsid w:val="00F71FB3"/>
    <w:rsid w:val="00F72A57"/>
    <w:rsid w:val="00F72B72"/>
    <w:rsid w:val="00F732F1"/>
    <w:rsid w:val="00F73B56"/>
    <w:rsid w:val="00F73EF7"/>
    <w:rsid w:val="00F74BB9"/>
    <w:rsid w:val="00F74C1E"/>
    <w:rsid w:val="00F74C96"/>
    <w:rsid w:val="00F75582"/>
    <w:rsid w:val="00F7595C"/>
    <w:rsid w:val="00F763B3"/>
    <w:rsid w:val="00F76D60"/>
    <w:rsid w:val="00F76E28"/>
    <w:rsid w:val="00F76EFA"/>
    <w:rsid w:val="00F77617"/>
    <w:rsid w:val="00F77823"/>
    <w:rsid w:val="00F802BF"/>
    <w:rsid w:val="00F803DB"/>
    <w:rsid w:val="00F804BE"/>
    <w:rsid w:val="00F81101"/>
    <w:rsid w:val="00F817CE"/>
    <w:rsid w:val="00F82155"/>
    <w:rsid w:val="00F82392"/>
    <w:rsid w:val="00F827B8"/>
    <w:rsid w:val="00F8289B"/>
    <w:rsid w:val="00F82F86"/>
    <w:rsid w:val="00F839ED"/>
    <w:rsid w:val="00F83FCB"/>
    <w:rsid w:val="00F8456C"/>
    <w:rsid w:val="00F84E40"/>
    <w:rsid w:val="00F850AF"/>
    <w:rsid w:val="00F859D8"/>
    <w:rsid w:val="00F85A60"/>
    <w:rsid w:val="00F85DC8"/>
    <w:rsid w:val="00F8665D"/>
    <w:rsid w:val="00F868F5"/>
    <w:rsid w:val="00F86EB9"/>
    <w:rsid w:val="00F86F42"/>
    <w:rsid w:val="00F86F7E"/>
    <w:rsid w:val="00F87345"/>
    <w:rsid w:val="00F873CD"/>
    <w:rsid w:val="00F87E27"/>
    <w:rsid w:val="00F90104"/>
    <w:rsid w:val="00F90517"/>
    <w:rsid w:val="00F9056A"/>
    <w:rsid w:val="00F90678"/>
    <w:rsid w:val="00F9089D"/>
    <w:rsid w:val="00F90EC5"/>
    <w:rsid w:val="00F90F8D"/>
    <w:rsid w:val="00F9149D"/>
    <w:rsid w:val="00F92368"/>
    <w:rsid w:val="00F92456"/>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38F"/>
    <w:rsid w:val="00FA08E6"/>
    <w:rsid w:val="00FA0C9F"/>
    <w:rsid w:val="00FA0FD6"/>
    <w:rsid w:val="00FA1382"/>
    <w:rsid w:val="00FA1749"/>
    <w:rsid w:val="00FA1D30"/>
    <w:rsid w:val="00FA22C6"/>
    <w:rsid w:val="00FA2BB3"/>
    <w:rsid w:val="00FA331B"/>
    <w:rsid w:val="00FA3C73"/>
    <w:rsid w:val="00FA5585"/>
    <w:rsid w:val="00FA596C"/>
    <w:rsid w:val="00FA5BA5"/>
    <w:rsid w:val="00FA6C8F"/>
    <w:rsid w:val="00FA7DA3"/>
    <w:rsid w:val="00FB0420"/>
    <w:rsid w:val="00FB05C7"/>
    <w:rsid w:val="00FB0652"/>
    <w:rsid w:val="00FB06B4"/>
    <w:rsid w:val="00FB08DA"/>
    <w:rsid w:val="00FB08DF"/>
    <w:rsid w:val="00FB0CB5"/>
    <w:rsid w:val="00FB1744"/>
    <w:rsid w:val="00FB1E27"/>
    <w:rsid w:val="00FB272F"/>
    <w:rsid w:val="00FB2B40"/>
    <w:rsid w:val="00FB2CAE"/>
    <w:rsid w:val="00FB39B4"/>
    <w:rsid w:val="00FB467F"/>
    <w:rsid w:val="00FB4C80"/>
    <w:rsid w:val="00FB537B"/>
    <w:rsid w:val="00FB5FC3"/>
    <w:rsid w:val="00FB6940"/>
    <w:rsid w:val="00FB6A6A"/>
    <w:rsid w:val="00FB6C7F"/>
    <w:rsid w:val="00FB6D86"/>
    <w:rsid w:val="00FB72EE"/>
    <w:rsid w:val="00FB73BC"/>
    <w:rsid w:val="00FB7A15"/>
    <w:rsid w:val="00FC09A9"/>
    <w:rsid w:val="00FC1052"/>
    <w:rsid w:val="00FC1681"/>
    <w:rsid w:val="00FC173B"/>
    <w:rsid w:val="00FC315C"/>
    <w:rsid w:val="00FC3413"/>
    <w:rsid w:val="00FC3D4B"/>
    <w:rsid w:val="00FC3E01"/>
    <w:rsid w:val="00FC3EC3"/>
    <w:rsid w:val="00FC456A"/>
    <w:rsid w:val="00FC46DD"/>
    <w:rsid w:val="00FC4DBC"/>
    <w:rsid w:val="00FC67B0"/>
    <w:rsid w:val="00FC7429"/>
    <w:rsid w:val="00FD0164"/>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69C1"/>
    <w:rsid w:val="00FD71B9"/>
    <w:rsid w:val="00FD71C4"/>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A8D"/>
    <w:rsid w:val="00FE2C31"/>
    <w:rsid w:val="00FE35A4"/>
    <w:rsid w:val="00FE37D7"/>
    <w:rsid w:val="00FE3A77"/>
    <w:rsid w:val="00FE3D23"/>
    <w:rsid w:val="00FE41A5"/>
    <w:rsid w:val="00FE44A7"/>
    <w:rsid w:val="00FE4A05"/>
    <w:rsid w:val="00FE4C7B"/>
    <w:rsid w:val="00FE4D19"/>
    <w:rsid w:val="00FE5272"/>
    <w:rsid w:val="00FE52B7"/>
    <w:rsid w:val="00FE597E"/>
    <w:rsid w:val="00FE59C2"/>
    <w:rsid w:val="00FE5CBF"/>
    <w:rsid w:val="00FE5E8E"/>
    <w:rsid w:val="00FE6076"/>
    <w:rsid w:val="00FE670F"/>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75A8"/>
    <w:rsid w:val="00FF75D5"/>
    <w:rsid w:val="00FF765C"/>
    <w:rsid w:val="00FF7D75"/>
    <w:rsid w:val="014DAA51"/>
    <w:rsid w:val="023BC2A4"/>
    <w:rsid w:val="02800A7A"/>
    <w:rsid w:val="02FE4227"/>
    <w:rsid w:val="0524E03C"/>
    <w:rsid w:val="055D802C"/>
    <w:rsid w:val="05747033"/>
    <w:rsid w:val="05A7118D"/>
    <w:rsid w:val="05D6FC81"/>
    <w:rsid w:val="067D4889"/>
    <w:rsid w:val="07DC75A1"/>
    <w:rsid w:val="085683FF"/>
    <w:rsid w:val="08842526"/>
    <w:rsid w:val="0D162985"/>
    <w:rsid w:val="0D591BF8"/>
    <w:rsid w:val="0E536B5F"/>
    <w:rsid w:val="0E6A3ADE"/>
    <w:rsid w:val="118A74A9"/>
    <w:rsid w:val="120368B6"/>
    <w:rsid w:val="129C5F12"/>
    <w:rsid w:val="1313FB6F"/>
    <w:rsid w:val="13201E08"/>
    <w:rsid w:val="13644B8D"/>
    <w:rsid w:val="156E19E0"/>
    <w:rsid w:val="1612DECA"/>
    <w:rsid w:val="1754E11C"/>
    <w:rsid w:val="1823D8A7"/>
    <w:rsid w:val="183034CC"/>
    <w:rsid w:val="1A46E13F"/>
    <w:rsid w:val="1D071171"/>
    <w:rsid w:val="1D5F7BE5"/>
    <w:rsid w:val="1DC12E98"/>
    <w:rsid w:val="1DFF883E"/>
    <w:rsid w:val="1E45DE2F"/>
    <w:rsid w:val="1EF9A6AD"/>
    <w:rsid w:val="1F6C0523"/>
    <w:rsid w:val="21C753CD"/>
    <w:rsid w:val="22F6CC98"/>
    <w:rsid w:val="238594A8"/>
    <w:rsid w:val="239F5F77"/>
    <w:rsid w:val="23F0AA95"/>
    <w:rsid w:val="243F7646"/>
    <w:rsid w:val="245D2949"/>
    <w:rsid w:val="25BD83D8"/>
    <w:rsid w:val="262D398D"/>
    <w:rsid w:val="270F7578"/>
    <w:rsid w:val="275DEEAB"/>
    <w:rsid w:val="27D7D899"/>
    <w:rsid w:val="288DCBDE"/>
    <w:rsid w:val="28E6A3D7"/>
    <w:rsid w:val="2A7A5B4B"/>
    <w:rsid w:val="2AE015BC"/>
    <w:rsid w:val="2C06539F"/>
    <w:rsid w:val="2E3AC03D"/>
    <w:rsid w:val="30D23CDE"/>
    <w:rsid w:val="318636BB"/>
    <w:rsid w:val="31D3C124"/>
    <w:rsid w:val="3520F21A"/>
    <w:rsid w:val="35B0CD88"/>
    <w:rsid w:val="3648F878"/>
    <w:rsid w:val="38779588"/>
    <w:rsid w:val="38999355"/>
    <w:rsid w:val="394EBDF4"/>
    <w:rsid w:val="3A030118"/>
    <w:rsid w:val="3A36F4C3"/>
    <w:rsid w:val="3A7DB6B2"/>
    <w:rsid w:val="3B01A4E9"/>
    <w:rsid w:val="3D8AC7BC"/>
    <w:rsid w:val="3EE2FA2D"/>
    <w:rsid w:val="3FAC4CC7"/>
    <w:rsid w:val="405E0E23"/>
    <w:rsid w:val="40804DEC"/>
    <w:rsid w:val="410EBBC0"/>
    <w:rsid w:val="422458A6"/>
    <w:rsid w:val="4313CC39"/>
    <w:rsid w:val="43491E3B"/>
    <w:rsid w:val="43E57A62"/>
    <w:rsid w:val="44A4D823"/>
    <w:rsid w:val="4504BFBA"/>
    <w:rsid w:val="4514813B"/>
    <w:rsid w:val="45961C54"/>
    <w:rsid w:val="49891634"/>
    <w:rsid w:val="4C2C0638"/>
    <w:rsid w:val="4C8DA905"/>
    <w:rsid w:val="4CCA0DC7"/>
    <w:rsid w:val="4CDFD3A0"/>
    <w:rsid w:val="4D217497"/>
    <w:rsid w:val="4D399BD3"/>
    <w:rsid w:val="4FC7D54C"/>
    <w:rsid w:val="50E42B17"/>
    <w:rsid w:val="513D9AE2"/>
    <w:rsid w:val="51631C62"/>
    <w:rsid w:val="51D0FFAC"/>
    <w:rsid w:val="52058512"/>
    <w:rsid w:val="533D5D5C"/>
    <w:rsid w:val="54017F35"/>
    <w:rsid w:val="54D4C3BD"/>
    <w:rsid w:val="559FDCAE"/>
    <w:rsid w:val="5673B4A7"/>
    <w:rsid w:val="570496F8"/>
    <w:rsid w:val="574FEEBE"/>
    <w:rsid w:val="57D4D884"/>
    <w:rsid w:val="58D35DE4"/>
    <w:rsid w:val="5AC1F1A8"/>
    <w:rsid w:val="5B2AE5C8"/>
    <w:rsid w:val="5BB9E389"/>
    <w:rsid w:val="5C5D366E"/>
    <w:rsid w:val="5C691B0B"/>
    <w:rsid w:val="5CA0C1C3"/>
    <w:rsid w:val="5CA89533"/>
    <w:rsid w:val="5D096A32"/>
    <w:rsid w:val="5D5DA912"/>
    <w:rsid w:val="5D89CD13"/>
    <w:rsid w:val="5DB8FD3A"/>
    <w:rsid w:val="5EA4F0BC"/>
    <w:rsid w:val="5EF56CAF"/>
    <w:rsid w:val="602C6284"/>
    <w:rsid w:val="61869F2A"/>
    <w:rsid w:val="618D8863"/>
    <w:rsid w:val="62621C38"/>
    <w:rsid w:val="6291067D"/>
    <w:rsid w:val="62B5259E"/>
    <w:rsid w:val="6449DAE3"/>
    <w:rsid w:val="65252137"/>
    <w:rsid w:val="65622790"/>
    <w:rsid w:val="6566A9AC"/>
    <w:rsid w:val="685439EB"/>
    <w:rsid w:val="696F9D8B"/>
    <w:rsid w:val="699BE6DE"/>
    <w:rsid w:val="69A0467F"/>
    <w:rsid w:val="6BAD121A"/>
    <w:rsid w:val="6CFEB0E6"/>
    <w:rsid w:val="6FE0404A"/>
    <w:rsid w:val="711E8759"/>
    <w:rsid w:val="71BA2340"/>
    <w:rsid w:val="7365474A"/>
    <w:rsid w:val="73C2BB24"/>
    <w:rsid w:val="74960C10"/>
    <w:rsid w:val="74DE1EC4"/>
    <w:rsid w:val="786B58CB"/>
    <w:rsid w:val="7A00E286"/>
    <w:rsid w:val="7A0AC19D"/>
    <w:rsid w:val="7AC2437A"/>
    <w:rsid w:val="7AEEB4DE"/>
    <w:rsid w:val="7AF26925"/>
    <w:rsid w:val="7C13F46C"/>
    <w:rsid w:val="7E440D15"/>
    <w:rsid w:val="7F0DF2C9"/>
    <w:rsid w:val="7F3B1821"/>
    <w:rsid w:val="7FDFDD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122A19B-4819-DD48-B3DB-F047153F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FE14CD"/>
    <w:pPr>
      <w:numPr>
        <w:numId w:val="19"/>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6"/>
      </w:numPr>
      <w:spacing w:after="160" w:line="256" w:lineRule="auto"/>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FE14CD"/>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character" w:customStyle="1" w:styleId="normaltextrun">
    <w:name w:val="normaltextrun"/>
    <w:basedOn w:val="DefaultParagraphFont"/>
    <w:rsid w:val="00084011"/>
  </w:style>
  <w:style w:type="character" w:customStyle="1" w:styleId="eop">
    <w:name w:val="eop"/>
    <w:basedOn w:val="DefaultParagraphFont"/>
    <w:rsid w:val="00084011"/>
  </w:style>
  <w:style w:type="paragraph" w:customStyle="1" w:styleId="arialtext0">
    <w:name w:val="arialtext"/>
    <w:basedOn w:val="Normal"/>
    <w:rsid w:val="00460F9F"/>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TALChar">
    <w:name w:val="TAL Char"/>
    <w:rsid w:val="005474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9493654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5130803">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90431718">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68730700">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5NUHHDQN7SK2-1476151046-518564</_dlc_DocId>
    <_dlc_DocIdUrl xmlns="f166a696-7b5b-4ccd-9f0c-ffde0cceec81">
      <Url>https://ericsson.sharepoint.com/sites/star/_layouts/15/DocIdRedir.aspx?ID=5NUHHDQN7SK2-1476151046-518564</Url>
      <Description>5NUHHDQN7SK2-1476151046-518564</Description>
    </_dlc_DocIdUrl>
  </documentManagement>
</p:properties>
</file>

<file path=customXml/itemProps1.xml><?xml version="1.0" encoding="utf-8"?>
<ds:datastoreItem xmlns:ds="http://schemas.openxmlformats.org/officeDocument/2006/customXml" ds:itemID="{37131F09-425D-40E3-8C4E-E27EA90C0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1343E6E4-059E-4E49-8774-8369F02B2045}">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23A2270F-FBF5-409C-9474-A3B66B8942BD}">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1377</Words>
  <Characters>7854</Characters>
  <Application>Microsoft Office Word</Application>
  <DocSecurity>0</DocSecurity>
  <Lines>65</Lines>
  <Paragraphs>18</Paragraphs>
  <ScaleCrop>false</ScaleCrop>
  <Company>Ericsson</Company>
  <LinksUpToDate>false</LinksUpToDate>
  <CharactersWithSpaces>9213</CharactersWithSpaces>
  <SharedDoc>false</SharedDoc>
  <HLinks>
    <vt:vector size="72" baseType="variant">
      <vt:variant>
        <vt:i4>1507376</vt:i4>
      </vt:variant>
      <vt:variant>
        <vt:i4>38</vt:i4>
      </vt:variant>
      <vt:variant>
        <vt:i4>0</vt:i4>
      </vt:variant>
      <vt:variant>
        <vt:i4>5</vt:i4>
      </vt:variant>
      <vt:variant>
        <vt:lpwstr/>
      </vt:variant>
      <vt:variant>
        <vt:lpwstr>_Toc102122136</vt:lpwstr>
      </vt:variant>
      <vt:variant>
        <vt:i4>1507376</vt:i4>
      </vt:variant>
      <vt:variant>
        <vt:i4>35</vt:i4>
      </vt:variant>
      <vt:variant>
        <vt:i4>0</vt:i4>
      </vt:variant>
      <vt:variant>
        <vt:i4>5</vt:i4>
      </vt:variant>
      <vt:variant>
        <vt:lpwstr/>
      </vt:variant>
      <vt:variant>
        <vt:lpwstr>_Toc102122135</vt:lpwstr>
      </vt:variant>
      <vt:variant>
        <vt:i4>1507376</vt:i4>
      </vt:variant>
      <vt:variant>
        <vt:i4>32</vt:i4>
      </vt:variant>
      <vt:variant>
        <vt:i4>0</vt:i4>
      </vt:variant>
      <vt:variant>
        <vt:i4>5</vt:i4>
      </vt:variant>
      <vt:variant>
        <vt:lpwstr/>
      </vt:variant>
      <vt:variant>
        <vt:lpwstr>_Toc102122134</vt:lpwstr>
      </vt:variant>
      <vt:variant>
        <vt:i4>1507376</vt:i4>
      </vt:variant>
      <vt:variant>
        <vt:i4>29</vt:i4>
      </vt:variant>
      <vt:variant>
        <vt:i4>0</vt:i4>
      </vt:variant>
      <vt:variant>
        <vt:i4>5</vt:i4>
      </vt:variant>
      <vt:variant>
        <vt:lpwstr/>
      </vt:variant>
      <vt:variant>
        <vt:lpwstr>_Toc102122133</vt:lpwstr>
      </vt:variant>
      <vt:variant>
        <vt:i4>1507376</vt:i4>
      </vt:variant>
      <vt:variant>
        <vt:i4>26</vt:i4>
      </vt:variant>
      <vt:variant>
        <vt:i4>0</vt:i4>
      </vt:variant>
      <vt:variant>
        <vt:i4>5</vt:i4>
      </vt:variant>
      <vt:variant>
        <vt:lpwstr/>
      </vt:variant>
      <vt:variant>
        <vt:lpwstr>_Toc102122132</vt:lpwstr>
      </vt:variant>
      <vt:variant>
        <vt:i4>1507376</vt:i4>
      </vt:variant>
      <vt:variant>
        <vt:i4>23</vt:i4>
      </vt:variant>
      <vt:variant>
        <vt:i4>0</vt:i4>
      </vt:variant>
      <vt:variant>
        <vt:i4>5</vt:i4>
      </vt:variant>
      <vt:variant>
        <vt:lpwstr/>
      </vt:variant>
      <vt:variant>
        <vt:lpwstr>_Toc102122131</vt:lpwstr>
      </vt:variant>
      <vt:variant>
        <vt:i4>1507376</vt:i4>
      </vt:variant>
      <vt:variant>
        <vt:i4>20</vt:i4>
      </vt:variant>
      <vt:variant>
        <vt:i4>0</vt:i4>
      </vt:variant>
      <vt:variant>
        <vt:i4>5</vt:i4>
      </vt:variant>
      <vt:variant>
        <vt:lpwstr/>
      </vt:variant>
      <vt:variant>
        <vt:lpwstr>_Toc102122130</vt:lpwstr>
      </vt:variant>
      <vt:variant>
        <vt:i4>1441840</vt:i4>
      </vt:variant>
      <vt:variant>
        <vt:i4>17</vt:i4>
      </vt:variant>
      <vt:variant>
        <vt:i4>0</vt:i4>
      </vt:variant>
      <vt:variant>
        <vt:i4>5</vt:i4>
      </vt:variant>
      <vt:variant>
        <vt:lpwstr/>
      </vt:variant>
      <vt:variant>
        <vt:lpwstr>_Toc102122129</vt:lpwstr>
      </vt:variant>
      <vt:variant>
        <vt:i4>1441840</vt:i4>
      </vt:variant>
      <vt:variant>
        <vt:i4>14</vt:i4>
      </vt:variant>
      <vt:variant>
        <vt:i4>0</vt:i4>
      </vt:variant>
      <vt:variant>
        <vt:i4>5</vt:i4>
      </vt:variant>
      <vt:variant>
        <vt:lpwstr/>
      </vt:variant>
      <vt:variant>
        <vt:lpwstr>_Toc102122128</vt:lpwstr>
      </vt:variant>
      <vt:variant>
        <vt:i4>1441840</vt:i4>
      </vt:variant>
      <vt:variant>
        <vt:i4>11</vt:i4>
      </vt:variant>
      <vt:variant>
        <vt:i4>0</vt:i4>
      </vt:variant>
      <vt:variant>
        <vt:i4>5</vt:i4>
      </vt:variant>
      <vt:variant>
        <vt:lpwstr/>
      </vt:variant>
      <vt:variant>
        <vt:lpwstr>_Toc102122127</vt:lpwstr>
      </vt:variant>
      <vt:variant>
        <vt:i4>1441840</vt:i4>
      </vt:variant>
      <vt:variant>
        <vt:i4>8</vt:i4>
      </vt:variant>
      <vt:variant>
        <vt:i4>0</vt:i4>
      </vt:variant>
      <vt:variant>
        <vt:i4>5</vt:i4>
      </vt:variant>
      <vt:variant>
        <vt:lpwstr/>
      </vt:variant>
      <vt:variant>
        <vt:lpwstr>_Toc102122126</vt:lpwstr>
      </vt:variant>
      <vt:variant>
        <vt:i4>1441840</vt:i4>
      </vt:variant>
      <vt:variant>
        <vt:i4>5</vt:i4>
      </vt:variant>
      <vt:variant>
        <vt:i4>0</vt:i4>
      </vt:variant>
      <vt:variant>
        <vt:i4>5</vt:i4>
      </vt:variant>
      <vt:variant>
        <vt:lpwstr/>
      </vt:variant>
      <vt:variant>
        <vt:lpwstr>_Toc102122125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cp:keywords>
  <dc:description/>
  <cp:lastModifiedBy>Siva Muruganathan</cp:lastModifiedBy>
  <cp:revision>4</cp:revision>
  <cp:lastPrinted>2008-02-01T17:09:00Z</cp:lastPrinted>
  <dcterms:created xsi:type="dcterms:W3CDTF">2022-04-29T19:59:00Z</dcterms:created>
  <dcterms:modified xsi:type="dcterms:W3CDTF">2022-04-29T21:47:00Z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212;#TDoc|af4b50c5-3c78-4293-b1bd-3e717d5b6882</vt:lpwstr>
  </property>
  <property fmtid="{D5CDD505-2E9C-101B-9397-08002B2CF9AE}" pid="5" name="_dlc_DocIdItemGuid">
    <vt:lpwstr>903397bf-0703-437b-8abd-66e3b17ba66d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