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96233" w14:textId="41B58278" w:rsidR="009C0564" w:rsidRPr="00430FDA" w:rsidRDefault="00035B74" w:rsidP="00CF195E">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10</w:t>
      </w:r>
      <w:r w:rsidR="001C0FC7" w:rsidRPr="00430FDA">
        <w:rPr>
          <w:b/>
          <w:kern w:val="2"/>
          <w:lang w:eastAsia="zh-CN"/>
        </w:rPr>
        <w:t>9</w:t>
      </w:r>
      <w:r w:rsidR="00B90D0C" w:rsidRPr="00430FDA">
        <w:rPr>
          <w:rFonts w:hint="eastAsia"/>
          <w:b/>
          <w:kern w:val="2"/>
          <w:lang w:eastAsia="zh-CN"/>
        </w:rPr>
        <w:t>-</w:t>
      </w:r>
      <w:r w:rsidR="00B0374E" w:rsidRPr="00430FDA">
        <w:rPr>
          <w:b/>
          <w:kern w:val="2"/>
          <w:lang w:eastAsia="zh-CN"/>
        </w:rPr>
        <w:t>e</w:t>
      </w:r>
      <w:r w:rsidR="00972929" w:rsidRPr="00430FDA">
        <w:rPr>
          <w:b/>
          <w:kern w:val="2"/>
          <w:lang w:eastAsia="zh-CN"/>
        </w:rPr>
        <w:tab/>
      </w:r>
      <w:r w:rsidR="00685FD4" w:rsidRPr="00430FDA">
        <w:rPr>
          <w:b/>
          <w:kern w:val="2"/>
          <w:lang w:eastAsia="zh-CN"/>
        </w:rPr>
        <w:t>R</w:t>
      </w:r>
      <w:r w:rsidR="00FF2E73" w:rsidRPr="00430FDA">
        <w:rPr>
          <w:b/>
          <w:kern w:val="2"/>
          <w:lang w:eastAsia="zh-CN"/>
        </w:rPr>
        <w:t>1</w:t>
      </w:r>
      <w:r w:rsidR="009C0564" w:rsidRPr="00430FDA">
        <w:rPr>
          <w:b/>
          <w:kern w:val="2"/>
          <w:lang w:eastAsia="zh-CN"/>
        </w:rPr>
        <w:t>-</w:t>
      </w:r>
      <w:r w:rsidR="007729A6" w:rsidRPr="00430FDA">
        <w:rPr>
          <w:b/>
          <w:kern w:val="2"/>
          <w:lang w:eastAsia="zh-CN"/>
        </w:rPr>
        <w:t>2</w:t>
      </w:r>
      <w:r w:rsidR="00BF5A24" w:rsidRPr="00430FDA">
        <w:rPr>
          <w:b/>
          <w:kern w:val="2"/>
          <w:lang w:eastAsia="zh-CN"/>
        </w:rPr>
        <w:t>2</w:t>
      </w:r>
      <w:r w:rsidR="00430FDA" w:rsidRPr="00430FDA">
        <w:rPr>
          <w:b/>
          <w:kern w:val="2"/>
          <w:lang w:eastAsia="zh-CN"/>
        </w:rPr>
        <w:t>04928</w:t>
      </w:r>
    </w:p>
    <w:p w14:paraId="45F916B8" w14:textId="36C32595" w:rsidR="009C0564" w:rsidRPr="00CF195E" w:rsidRDefault="00186379" w:rsidP="00CF195E">
      <w:pPr>
        <w:jc w:val="left"/>
        <w:rPr>
          <w:b/>
          <w:kern w:val="2"/>
          <w:lang w:eastAsia="zh-CN"/>
        </w:rPr>
      </w:pPr>
      <w:r w:rsidRPr="00430FDA">
        <w:rPr>
          <w:b/>
          <w:kern w:val="2"/>
          <w:lang w:eastAsia="zh-CN"/>
        </w:rPr>
        <w:t>e</w:t>
      </w:r>
      <w:r w:rsidR="00EB478A" w:rsidRPr="00430FDA">
        <w:rPr>
          <w:b/>
          <w:kern w:val="2"/>
          <w:lang w:eastAsia="zh-CN"/>
        </w:rPr>
        <w:t>-</w:t>
      </w:r>
      <w:r w:rsidRPr="00430FDA">
        <w:rPr>
          <w:b/>
          <w:kern w:val="2"/>
          <w:lang w:eastAsia="zh-CN"/>
        </w:rPr>
        <w:t>M</w:t>
      </w:r>
      <w:r w:rsidR="009A27A2" w:rsidRPr="00430FDA">
        <w:rPr>
          <w:b/>
          <w:kern w:val="2"/>
          <w:lang w:eastAsia="zh-CN"/>
        </w:rPr>
        <w:t xml:space="preserve">eeting, </w:t>
      </w:r>
      <w:r w:rsidR="001C0FC7" w:rsidRPr="00430FDA">
        <w:rPr>
          <w:rFonts w:hint="eastAsia"/>
          <w:b/>
          <w:kern w:val="2"/>
          <w:lang w:eastAsia="zh-CN"/>
        </w:rPr>
        <w:t>May</w:t>
      </w:r>
      <w:r w:rsidR="004F0B10" w:rsidRPr="00430FDA">
        <w:rPr>
          <w:b/>
          <w:kern w:val="2"/>
          <w:lang w:eastAsia="zh-CN"/>
        </w:rPr>
        <w:t xml:space="preserve"> </w:t>
      </w:r>
      <w:r w:rsidR="001C0FC7" w:rsidRPr="00430FDA">
        <w:rPr>
          <w:b/>
          <w:kern w:val="2"/>
          <w:lang w:eastAsia="zh-CN"/>
        </w:rPr>
        <w:t xml:space="preserve">9 </w:t>
      </w:r>
      <w:r w:rsidR="00E0063D" w:rsidRPr="00430FDA">
        <w:rPr>
          <w:b/>
          <w:kern w:val="2"/>
          <w:lang w:eastAsia="zh-CN"/>
        </w:rPr>
        <w:t>–</w:t>
      </w:r>
      <w:r w:rsidR="001C0FC7" w:rsidRPr="00430FDA">
        <w:rPr>
          <w:b/>
          <w:kern w:val="2"/>
          <w:lang w:eastAsia="zh-CN"/>
        </w:rPr>
        <w:t xml:space="preserve"> 20</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r w:rsidR="00B01D7B" w:rsidRPr="00430FDA">
        <w:rPr>
          <w:b/>
          <w:kern w:val="2"/>
          <w:lang w:eastAsia="zh-CN"/>
        </w:rPr>
        <w:t>2</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670CB31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717E2">
        <w:rPr>
          <w:b/>
          <w:kern w:val="2"/>
          <w:lang w:eastAsia="zh-CN"/>
        </w:rPr>
        <w:t>5</w:t>
      </w:r>
    </w:p>
    <w:p w14:paraId="03FF410E" w14:textId="49D25BD3"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B01D7B">
        <w:rPr>
          <w:b/>
          <w:kern w:val="2"/>
          <w:lang w:eastAsia="zh-CN"/>
        </w:rPr>
        <w:t>, HiSilicon</w:t>
      </w:r>
    </w:p>
    <w:p w14:paraId="726F6331" w14:textId="1A88425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15180" w:rsidRPr="00815180">
        <w:rPr>
          <w:b/>
          <w:kern w:val="2"/>
          <w:lang w:eastAsia="zh-CN"/>
        </w:rPr>
        <w:t>Discussion on UE capabilities for receiving MBS broadcast</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0" w:name="_Ref124589705"/>
      <w:bookmarkStart w:id="1" w:name="_Ref129681862"/>
      <w:r w:rsidRPr="00CF195E">
        <w:t>Introduction</w:t>
      </w:r>
      <w:bookmarkEnd w:id="0"/>
      <w:bookmarkEnd w:id="1"/>
    </w:p>
    <w:p w14:paraId="3B086AA2" w14:textId="47E0070A" w:rsidR="00D4558E" w:rsidRDefault="00714EE9" w:rsidP="00714EE9">
      <w:proofErr w:type="gramStart"/>
      <w:r>
        <w:t>An</w:t>
      </w:r>
      <w:proofErr w:type="gramEnd"/>
      <w:r>
        <w:t xml:space="preserve"> LS from </w:t>
      </w:r>
      <w:r w:rsidR="00D4558E">
        <w:t>SA</w:t>
      </w:r>
      <w:r>
        <w:t>2</w:t>
      </w:r>
      <w:r w:rsidR="004E0D09">
        <w:t xml:space="preserve"> </w:t>
      </w:r>
      <w:r w:rsidR="004E0D09">
        <w:fldChar w:fldCharType="begin"/>
      </w:r>
      <w:r w:rsidR="004E0D09">
        <w:instrText xml:space="preserve"> REF _Ref100303696 \n \h </w:instrText>
      </w:r>
      <w:r w:rsidR="004E0D09">
        <w:fldChar w:fldCharType="separate"/>
      </w:r>
      <w:r w:rsidR="00C62D0C">
        <w:t>[1]</w:t>
      </w:r>
      <w:r w:rsidR="004E0D09">
        <w:fldChar w:fldCharType="end"/>
      </w:r>
      <w:r w:rsidR="009159CC">
        <w:t xml:space="preserve"> for Rel-18 MBS enhancement</w:t>
      </w:r>
      <w:r>
        <w:t xml:space="preserve"> </w:t>
      </w:r>
      <w:r w:rsidR="009159CC">
        <w:t>regarding UE capabilities for MBS is sent to RAN1 asking the following questions:</w:t>
      </w:r>
    </w:p>
    <w:tbl>
      <w:tblPr>
        <w:tblStyle w:val="TableGrid"/>
        <w:tblW w:w="0" w:type="auto"/>
        <w:tblLook w:val="04A0" w:firstRow="1" w:lastRow="0" w:firstColumn="1" w:lastColumn="0" w:noHBand="0" w:noVBand="1"/>
      </w:tblPr>
      <w:tblGrid>
        <w:gridCol w:w="9307"/>
      </w:tblGrid>
      <w:tr w:rsidR="00D5542A" w14:paraId="0149399C" w14:textId="77777777" w:rsidTr="00D5542A">
        <w:tc>
          <w:tcPr>
            <w:tcW w:w="9307" w:type="dxa"/>
          </w:tcPr>
          <w:p w14:paraId="10CB0D38" w14:textId="77777777" w:rsidR="00D5542A" w:rsidRPr="00D5542A" w:rsidRDefault="00D5542A" w:rsidP="00D5542A">
            <w:pPr>
              <w:rPr>
                <w:rFonts w:ascii="Arial" w:hAnsi="Arial" w:cs="Arial"/>
                <w:i/>
              </w:rPr>
            </w:pPr>
            <w:r w:rsidRPr="00D5542A">
              <w:rPr>
                <w:rFonts w:ascii="Arial" w:hAnsi="Arial" w:cs="Arial"/>
                <w:b/>
                <w:bCs/>
                <w:i/>
              </w:rPr>
              <w:t>Question 1</w:t>
            </w:r>
            <w:r w:rsidRPr="00D5542A">
              <w:rPr>
                <w:rFonts w:ascii="Arial" w:hAnsi="Arial" w:cs="Arial"/>
                <w:i/>
              </w:rPr>
              <w:t>: Whether, similarly to eMBMS</w:t>
            </w:r>
            <w:bookmarkStart w:id="2" w:name="_GoBack"/>
            <w:bookmarkEnd w:id="2"/>
            <w:r w:rsidRPr="00D5542A">
              <w:rPr>
                <w:rFonts w:ascii="Arial" w:hAnsi="Arial" w:cs="Arial"/>
                <w:i/>
              </w:rPr>
              <w:t xml:space="preserve"> case for eMTC/NB-IoT, would it be useful for NG-RAN to receive from 5GC information on NR UE capabilities (e.g. RedCap) of the target recipients of MBS data in MBS broadcast mode. </w:t>
            </w:r>
          </w:p>
          <w:p w14:paraId="157D4192" w14:textId="58C6E4AD" w:rsidR="00D5542A" w:rsidRDefault="00D5542A" w:rsidP="00D5542A">
            <w:pPr>
              <w:rPr>
                <w:rFonts w:ascii="Arial" w:hAnsi="Arial" w:cs="Arial"/>
                <w:i/>
              </w:rPr>
            </w:pPr>
            <w:r w:rsidRPr="00D5542A">
              <w:rPr>
                <w:rFonts w:ascii="Arial" w:hAnsi="Arial" w:cs="Arial"/>
                <w:b/>
                <w:bCs/>
                <w:i/>
              </w:rPr>
              <w:t>Question 2</w:t>
            </w:r>
            <w:r w:rsidRPr="00D5542A">
              <w:rPr>
                <w:rFonts w:ascii="Arial" w:hAnsi="Arial" w:cs="Arial"/>
                <w:i/>
              </w:rPr>
              <w:t>: If the answer to Question 1 is yes, we would like to ask RAN1 which are the possible targeted NR UE capabilities that should be provided to NG-RAN by the 5GC. SA2 can further study mechanisms in the context of the MBS enhancements study (FS_5MBS_Ph2).</w:t>
            </w:r>
          </w:p>
        </w:tc>
      </w:tr>
    </w:tbl>
    <w:p w14:paraId="08E6D540" w14:textId="06656FFC" w:rsidR="00D4558E" w:rsidRDefault="0030695C" w:rsidP="003B60C5">
      <w:pPr>
        <w:spacing w:beforeLines="50" w:before="120"/>
      </w:pPr>
      <w:r>
        <w:rPr>
          <w:rFonts w:hint="eastAsia"/>
          <w:lang w:eastAsia="zh-CN"/>
        </w:rPr>
        <w:t>T</w:t>
      </w:r>
      <w:r>
        <w:rPr>
          <w:lang w:eastAsia="zh-CN"/>
        </w:rPr>
        <w:t>his paper discuss</w:t>
      </w:r>
      <w:r w:rsidR="0033074F">
        <w:rPr>
          <w:lang w:eastAsia="zh-CN"/>
        </w:rPr>
        <w:t>es</w:t>
      </w:r>
      <w:r>
        <w:rPr>
          <w:lang w:eastAsia="zh-CN"/>
        </w:rPr>
        <w:t xml:space="preserve"> how to respond this LS from RAN1 perspective. </w:t>
      </w:r>
    </w:p>
    <w:p w14:paraId="0A54FA49" w14:textId="7D79D250" w:rsidR="003F3B30" w:rsidRDefault="00FA26AF" w:rsidP="00FA26AF">
      <w:pPr>
        <w:pStyle w:val="Heading1"/>
      </w:pPr>
      <w:r w:rsidRPr="00FA26AF">
        <w:rPr>
          <w:rFonts w:hint="eastAsia"/>
        </w:rPr>
        <w:t>D</w:t>
      </w:r>
      <w:r w:rsidRPr="00FA26AF">
        <w:t>iscussion</w:t>
      </w:r>
    </w:p>
    <w:p w14:paraId="136BDBF3" w14:textId="39042357" w:rsidR="003B60C5" w:rsidRDefault="00B70C55" w:rsidP="00985BA8">
      <w:pPr>
        <w:rPr>
          <w:rFonts w:eastAsia="Batang"/>
          <w:kern w:val="2"/>
          <w:lang w:val="en-GB" w:eastAsia="ko-KR"/>
        </w:rPr>
      </w:pPr>
      <w:r>
        <w:rPr>
          <w:rFonts w:hint="eastAsia"/>
          <w:lang w:eastAsia="zh-CN"/>
        </w:rPr>
        <w:t>S</w:t>
      </w:r>
      <w:r>
        <w:rPr>
          <w:lang w:eastAsia="zh-CN"/>
        </w:rPr>
        <w:t xml:space="preserve">A2 discussion referenced the LS coordination </w:t>
      </w:r>
      <w:r>
        <w:rPr>
          <w:lang w:eastAsia="zh-CN"/>
        </w:rPr>
        <w:fldChar w:fldCharType="begin"/>
      </w:r>
      <w:r>
        <w:rPr>
          <w:lang w:eastAsia="zh-CN"/>
        </w:rPr>
        <w:instrText xml:space="preserve"> REF _Ref100944671 \n \h </w:instrText>
      </w:r>
      <w:r w:rsidR="00985BA8">
        <w:rPr>
          <w:lang w:eastAsia="zh-CN"/>
        </w:rPr>
        <w:instrText xml:space="preserve"> \* MERGEFORMAT </w:instrText>
      </w:r>
      <w:r>
        <w:rPr>
          <w:lang w:eastAsia="zh-CN"/>
        </w:rPr>
      </w:r>
      <w:r>
        <w:rPr>
          <w:lang w:eastAsia="zh-CN"/>
        </w:rPr>
        <w:fldChar w:fldCharType="separate"/>
      </w:r>
      <w:r>
        <w:rPr>
          <w:lang w:eastAsia="zh-CN"/>
        </w:rPr>
        <w:t>[2]</w:t>
      </w:r>
      <w:r>
        <w:rPr>
          <w:lang w:eastAsia="zh-CN"/>
        </w:rPr>
        <w:fldChar w:fldCharType="end"/>
      </w:r>
      <w:r>
        <w:rPr>
          <w:lang w:eastAsia="zh-CN"/>
        </w:rPr>
        <w:t xml:space="preserve"> between RAN1 and SA2 regarding </w:t>
      </w:r>
      <w:r>
        <w:rPr>
          <w:rFonts w:eastAsia="Batang"/>
          <w:kern w:val="2"/>
          <w:lang w:eastAsia="ko-KR"/>
        </w:rPr>
        <w:t>eMTC and NB-IoT UEs with limited bandwidth and the</w:t>
      </w:r>
      <w:r w:rsidR="00D32B79">
        <w:rPr>
          <w:rFonts w:eastAsia="Batang"/>
          <w:kern w:val="2"/>
          <w:lang w:eastAsia="ko-KR"/>
        </w:rPr>
        <w:t xml:space="preserve"> reduced</w:t>
      </w:r>
      <w:r>
        <w:rPr>
          <w:rFonts w:eastAsia="Batang"/>
          <w:kern w:val="2"/>
          <w:lang w:eastAsia="ko-KR"/>
        </w:rPr>
        <w:t xml:space="preserve"> maximum data rate receiving MBMS service, </w:t>
      </w:r>
      <w:r w:rsidR="00D32B79">
        <w:rPr>
          <w:rFonts w:eastAsia="Batang"/>
          <w:kern w:val="2"/>
          <w:lang w:eastAsia="ko-KR"/>
        </w:rPr>
        <w:t xml:space="preserve">which ended up SA2 defined </w:t>
      </w:r>
      <w:r w:rsidR="00D32B79" w:rsidRPr="00D32B79">
        <w:rPr>
          <w:rFonts w:eastAsia="Batang"/>
          <w:kern w:val="2"/>
          <w:lang w:val="en-GB" w:eastAsia="ko-KR"/>
        </w:rPr>
        <w:t>the necessary functionalities</w:t>
      </w:r>
      <w:r w:rsidR="003B60C5">
        <w:rPr>
          <w:rFonts w:eastAsia="Batang"/>
          <w:kern w:val="2"/>
          <w:lang w:eastAsia="ko-KR"/>
        </w:rPr>
        <w:t xml:space="preserve"> in LTE from </w:t>
      </w:r>
      <w:r w:rsidR="003B60C5">
        <w:rPr>
          <w:rFonts w:eastAsia="Batang"/>
          <w:kern w:val="2"/>
          <w:lang w:eastAsia="ko-KR"/>
        </w:rPr>
        <w:fldChar w:fldCharType="begin"/>
      </w:r>
      <w:r w:rsidR="003B60C5">
        <w:rPr>
          <w:rFonts w:eastAsia="Batang"/>
          <w:kern w:val="2"/>
          <w:lang w:eastAsia="ko-KR"/>
        </w:rPr>
        <w:instrText xml:space="preserve"> REF _Ref100303696 \n \h </w:instrText>
      </w:r>
      <w:r w:rsidR="00985BA8">
        <w:rPr>
          <w:rFonts w:eastAsia="Batang"/>
          <w:kern w:val="2"/>
          <w:lang w:eastAsia="ko-KR"/>
        </w:rPr>
        <w:instrText xml:space="preserve"> \* MERGEFORMAT </w:instrText>
      </w:r>
      <w:r w:rsidR="003B60C5">
        <w:rPr>
          <w:rFonts w:eastAsia="Batang"/>
          <w:kern w:val="2"/>
          <w:lang w:eastAsia="ko-KR"/>
        </w:rPr>
      </w:r>
      <w:r w:rsidR="003B60C5">
        <w:rPr>
          <w:rFonts w:eastAsia="Batang"/>
          <w:kern w:val="2"/>
          <w:lang w:eastAsia="ko-KR"/>
        </w:rPr>
        <w:fldChar w:fldCharType="separate"/>
      </w:r>
      <w:r w:rsidR="003B60C5">
        <w:rPr>
          <w:rFonts w:eastAsia="Batang"/>
          <w:kern w:val="2"/>
          <w:lang w:eastAsia="ko-KR"/>
        </w:rPr>
        <w:t>[1]</w:t>
      </w:r>
      <w:r w:rsidR="003B60C5">
        <w:rPr>
          <w:rFonts w:eastAsia="Batang"/>
          <w:kern w:val="2"/>
          <w:lang w:eastAsia="ko-KR"/>
        </w:rPr>
        <w:fldChar w:fldCharType="end"/>
      </w:r>
      <w:r w:rsidR="003B60C5">
        <w:rPr>
          <w:rFonts w:eastAsia="Batang"/>
          <w:kern w:val="2"/>
          <w:lang w:val="en-GB" w:eastAsia="ko-KR"/>
        </w:rPr>
        <w:t>. The questions are asked by SA2</w:t>
      </w:r>
      <w:r w:rsidR="00124D5A" w:rsidRPr="00124D5A">
        <w:rPr>
          <w:rFonts w:eastAsia="Batang"/>
          <w:kern w:val="2"/>
          <w:lang w:val="en-GB" w:eastAsia="ko-KR"/>
        </w:rPr>
        <w:t xml:space="preserve"> </w:t>
      </w:r>
      <w:r w:rsidR="00124D5A">
        <w:rPr>
          <w:rFonts w:eastAsia="Batang"/>
          <w:kern w:val="2"/>
          <w:lang w:val="en-GB" w:eastAsia="ko-KR"/>
        </w:rPr>
        <w:t>in RAN1 understanding</w:t>
      </w:r>
      <w:r w:rsidR="003B60C5">
        <w:rPr>
          <w:rFonts w:eastAsia="Batang"/>
          <w:kern w:val="2"/>
          <w:lang w:val="en-GB" w:eastAsia="ko-KR"/>
        </w:rPr>
        <w:t xml:space="preserve"> was because redcap UEs are also of limited bandwidth</w:t>
      </w:r>
      <w:r w:rsidR="00E735DC">
        <w:rPr>
          <w:rFonts w:eastAsia="Batang"/>
          <w:kern w:val="2"/>
          <w:lang w:val="en-GB" w:eastAsia="ko-KR"/>
        </w:rPr>
        <w:t xml:space="preserve">. </w:t>
      </w:r>
    </w:p>
    <w:p w14:paraId="563E8AC8" w14:textId="29D4F438" w:rsidR="003B60C5" w:rsidRDefault="003B60C5" w:rsidP="00985BA8">
      <w:pPr>
        <w:rPr>
          <w:rFonts w:eastAsia="Batang"/>
          <w:kern w:val="2"/>
          <w:lang w:val="en-GB" w:eastAsia="ko-KR"/>
        </w:rPr>
      </w:pPr>
      <w:r>
        <w:rPr>
          <w:rFonts w:eastAsia="Batang"/>
          <w:kern w:val="2"/>
          <w:lang w:val="en-GB" w:eastAsia="ko-KR"/>
        </w:rPr>
        <w:t xml:space="preserve">From RAN1 perspective, Rel-17 NR MBS UE features can be </w:t>
      </w:r>
      <w:r w:rsidR="000E3728">
        <w:rPr>
          <w:rFonts w:eastAsia="Batang"/>
          <w:kern w:val="2"/>
          <w:lang w:val="en-GB" w:eastAsia="ko-KR"/>
        </w:rPr>
        <w:t xml:space="preserve">supported </w:t>
      </w:r>
      <w:r>
        <w:rPr>
          <w:rFonts w:eastAsia="Batang"/>
          <w:kern w:val="2"/>
          <w:lang w:val="en-GB" w:eastAsia="ko-KR"/>
        </w:rPr>
        <w:t xml:space="preserve">by eMBB UEs or </w:t>
      </w:r>
      <w:r w:rsidR="00430FDA">
        <w:rPr>
          <w:rFonts w:eastAsia="Batang"/>
          <w:kern w:val="2"/>
          <w:lang w:val="en-GB" w:eastAsia="ko-KR"/>
        </w:rPr>
        <w:t xml:space="preserve">RedCap </w:t>
      </w:r>
      <w:r>
        <w:rPr>
          <w:rFonts w:eastAsia="Batang"/>
          <w:kern w:val="2"/>
          <w:lang w:val="en-GB" w:eastAsia="ko-KR"/>
        </w:rPr>
        <w:t>UEs if there is use case</w:t>
      </w:r>
      <w:r w:rsidR="003F2301">
        <w:rPr>
          <w:rFonts w:eastAsia="Batang"/>
          <w:kern w:val="2"/>
          <w:lang w:val="en-GB" w:eastAsia="ko-KR"/>
        </w:rPr>
        <w:t xml:space="preserve"> for </w:t>
      </w:r>
      <w:r w:rsidR="00430FDA">
        <w:rPr>
          <w:rFonts w:eastAsia="Batang"/>
          <w:kern w:val="2"/>
          <w:lang w:val="en-GB" w:eastAsia="ko-KR"/>
        </w:rPr>
        <w:t>RedCap</w:t>
      </w:r>
      <w:r w:rsidR="003F2301">
        <w:rPr>
          <w:rFonts w:eastAsia="Batang"/>
          <w:kern w:val="2"/>
          <w:lang w:val="en-GB" w:eastAsia="ko-KR"/>
        </w:rPr>
        <w:t xml:space="preserve"> UEs to support MBS, e.g., receiving MBS broadcast for firmware update. </w:t>
      </w:r>
    </w:p>
    <w:p w14:paraId="41A7C088" w14:textId="1ABCCD1C" w:rsidR="00C848D1" w:rsidRDefault="00C848D1" w:rsidP="00985BA8">
      <w:pPr>
        <w:rPr>
          <w:rFonts w:eastAsia="Batang"/>
          <w:kern w:val="2"/>
          <w:lang w:val="en-GB" w:eastAsia="ko-KR"/>
        </w:rPr>
      </w:pPr>
      <w:r>
        <w:rPr>
          <w:rFonts w:eastAsia="Batang"/>
          <w:kern w:val="2"/>
          <w:lang w:val="en-GB" w:eastAsia="ko-KR"/>
        </w:rPr>
        <w:t xml:space="preserve">Considering NR supports </w:t>
      </w:r>
      <w:r w:rsidR="009627C1">
        <w:rPr>
          <w:rFonts w:eastAsia="Batang"/>
          <w:kern w:val="2"/>
          <w:lang w:val="en-GB" w:eastAsia="ko-KR"/>
        </w:rPr>
        <w:t xml:space="preserve">that </w:t>
      </w:r>
      <w:r>
        <w:rPr>
          <w:rFonts w:eastAsia="Batang"/>
          <w:kern w:val="2"/>
          <w:lang w:val="en-GB" w:eastAsia="ko-KR"/>
        </w:rPr>
        <w:t>the resources for air interface broadcast transmission can be flexibly configured by gNB and</w:t>
      </w:r>
      <w:r w:rsidR="00637346">
        <w:rPr>
          <w:rFonts w:eastAsia="Batang"/>
          <w:kern w:val="2"/>
          <w:lang w:val="en-GB" w:eastAsia="ko-KR"/>
        </w:rPr>
        <w:t xml:space="preserve"> if</w:t>
      </w:r>
      <w:r w:rsidRPr="00C848D1">
        <w:rPr>
          <w:rFonts w:eastAsia="Batang"/>
          <w:kern w:val="2"/>
          <w:lang w:val="en-GB" w:eastAsia="ko-KR"/>
        </w:rPr>
        <w:t xml:space="preserve"> gNB </w:t>
      </w:r>
      <w:r w:rsidR="00637346">
        <w:rPr>
          <w:rFonts w:eastAsia="Batang"/>
          <w:kern w:val="2"/>
          <w:lang w:val="en-GB" w:eastAsia="ko-KR"/>
        </w:rPr>
        <w:t>is</w:t>
      </w:r>
      <w:r>
        <w:rPr>
          <w:rFonts w:eastAsia="Batang"/>
          <w:kern w:val="2"/>
          <w:lang w:val="en-GB" w:eastAsia="ko-KR"/>
        </w:rPr>
        <w:t xml:space="preserve"> aware of whether the MBS service transmission provided by gNB is </w:t>
      </w:r>
      <w:r w:rsidR="00985BA8">
        <w:rPr>
          <w:rFonts w:eastAsia="Batang"/>
          <w:kern w:val="2"/>
          <w:lang w:val="en-GB" w:eastAsia="ko-KR"/>
        </w:rPr>
        <w:t xml:space="preserve">targeting eMBB or </w:t>
      </w:r>
      <w:r w:rsidR="00430FDA">
        <w:rPr>
          <w:rFonts w:eastAsia="Batang"/>
          <w:kern w:val="2"/>
          <w:lang w:val="en-GB" w:eastAsia="ko-KR"/>
        </w:rPr>
        <w:t>RedCap</w:t>
      </w:r>
      <w:r w:rsidR="00985BA8">
        <w:rPr>
          <w:rFonts w:eastAsia="Batang"/>
          <w:kern w:val="2"/>
          <w:lang w:val="en-GB" w:eastAsia="ko-KR"/>
        </w:rPr>
        <w:t xml:space="preserve"> UE only or both, gNB can configure the resources properly. </w:t>
      </w:r>
      <w:r w:rsidR="00637346" w:rsidDel="00B33A0E">
        <w:rPr>
          <w:rFonts w:eastAsia="Batang"/>
          <w:kern w:val="2"/>
          <w:lang w:val="en-GB" w:eastAsia="ko-KR"/>
        </w:rPr>
        <w:t xml:space="preserve">From this perspective, gNB does not necessarily need to receive </w:t>
      </w:r>
      <w:r w:rsidR="00637346" w:rsidRPr="00637346" w:rsidDel="00B33A0E">
        <w:rPr>
          <w:rFonts w:eastAsia="Batang"/>
          <w:kern w:val="2"/>
          <w:lang w:val="en-GB" w:eastAsia="ko-KR"/>
        </w:rPr>
        <w:t>5GC information on NR UE capabilities</w:t>
      </w:r>
      <w:r w:rsidR="00637346" w:rsidRPr="00637346" w:rsidDel="00B33A0E">
        <w:t xml:space="preserve"> </w:t>
      </w:r>
      <w:r w:rsidR="00637346" w:rsidRPr="00637346" w:rsidDel="00B33A0E">
        <w:rPr>
          <w:rFonts w:eastAsia="Batang"/>
          <w:kern w:val="2"/>
          <w:lang w:val="en-GB" w:eastAsia="ko-KR"/>
        </w:rPr>
        <w:t>of the target recipients of MBS broadcast.</w:t>
      </w:r>
      <w:r w:rsidR="00637346" w:rsidDel="00B33A0E">
        <w:rPr>
          <w:rFonts w:eastAsia="Batang"/>
          <w:kern w:val="2"/>
          <w:lang w:val="en-GB" w:eastAsia="ko-KR"/>
        </w:rPr>
        <w:t xml:space="preserve"> </w:t>
      </w:r>
      <w:bookmarkStart w:id="3" w:name="OLE_LINK1"/>
      <w:r w:rsidR="00637346">
        <w:rPr>
          <w:rFonts w:eastAsia="Batang"/>
          <w:kern w:val="2"/>
          <w:lang w:val="en-GB" w:eastAsia="ko-KR"/>
        </w:rPr>
        <w:t xml:space="preserve">If </w:t>
      </w:r>
      <w:r w:rsidR="00637346" w:rsidRPr="00637346">
        <w:rPr>
          <w:rFonts w:eastAsia="Batang"/>
          <w:kern w:val="2"/>
          <w:lang w:val="en-GB" w:eastAsia="ko-KR"/>
        </w:rPr>
        <w:t xml:space="preserve">gNB is </w:t>
      </w:r>
      <w:r w:rsidR="00637346">
        <w:rPr>
          <w:rFonts w:eastAsia="Batang"/>
          <w:kern w:val="2"/>
          <w:lang w:val="en-GB" w:eastAsia="ko-KR"/>
        </w:rPr>
        <w:t xml:space="preserve">not </w:t>
      </w:r>
      <w:r w:rsidR="00637346" w:rsidRPr="00637346">
        <w:rPr>
          <w:rFonts w:eastAsia="Batang"/>
          <w:kern w:val="2"/>
          <w:lang w:val="en-GB" w:eastAsia="ko-KR"/>
        </w:rPr>
        <w:t xml:space="preserve">aware of whether the MBS services transmission provided by gNB is targeting eMBB or </w:t>
      </w:r>
      <w:r w:rsidR="00430FDA">
        <w:rPr>
          <w:rFonts w:eastAsia="Batang"/>
          <w:kern w:val="2"/>
          <w:lang w:val="en-GB" w:eastAsia="ko-KR"/>
        </w:rPr>
        <w:t>RedCap</w:t>
      </w:r>
      <w:r w:rsidR="00637346" w:rsidRPr="00637346">
        <w:rPr>
          <w:rFonts w:eastAsia="Batang"/>
          <w:kern w:val="2"/>
          <w:lang w:val="en-GB" w:eastAsia="ko-KR"/>
        </w:rPr>
        <w:t xml:space="preserve"> UE only or both</w:t>
      </w:r>
      <w:r w:rsidR="00637346">
        <w:rPr>
          <w:rFonts w:eastAsia="Batang"/>
          <w:kern w:val="2"/>
          <w:lang w:val="en-GB" w:eastAsia="ko-KR"/>
        </w:rPr>
        <w:t xml:space="preserve">, </w:t>
      </w:r>
      <w:r w:rsidR="008B61C4">
        <w:rPr>
          <w:rFonts w:eastAsia="Batang"/>
          <w:kern w:val="2"/>
          <w:lang w:val="en-GB" w:eastAsia="ko-KR"/>
        </w:rPr>
        <w:t xml:space="preserve">gNB can configure resources with a smaller bandwidth for </w:t>
      </w:r>
      <w:r w:rsidR="00FE46E6">
        <w:rPr>
          <w:rFonts w:eastAsia="Batang"/>
          <w:kern w:val="2"/>
          <w:lang w:val="en-GB" w:eastAsia="ko-KR"/>
        </w:rPr>
        <w:t xml:space="preserve">reception by </w:t>
      </w:r>
      <w:r w:rsidR="008B61C4">
        <w:rPr>
          <w:rFonts w:eastAsia="Batang"/>
          <w:kern w:val="2"/>
          <w:lang w:val="en-GB" w:eastAsia="ko-KR"/>
        </w:rPr>
        <w:t xml:space="preserve">all UE types. Nevertheless, </w:t>
      </w:r>
      <w:r w:rsidR="00637346">
        <w:rPr>
          <w:rFonts w:eastAsia="Batang"/>
          <w:kern w:val="2"/>
          <w:lang w:val="en-GB" w:eastAsia="ko-KR"/>
        </w:rPr>
        <w:t xml:space="preserve">it might be useful </w:t>
      </w:r>
      <w:r w:rsidR="00637346" w:rsidRPr="00637346">
        <w:rPr>
          <w:rFonts w:eastAsia="Batang"/>
          <w:kern w:val="2"/>
          <w:lang w:val="en-GB" w:eastAsia="ko-KR"/>
        </w:rPr>
        <w:t>for NG-RAN to receive from 5GC information on NR UE capabilities</w:t>
      </w:r>
      <w:r w:rsidR="00124D5A">
        <w:rPr>
          <w:rFonts w:eastAsia="Batang"/>
          <w:kern w:val="2"/>
          <w:lang w:val="en-GB" w:eastAsia="ko-KR"/>
        </w:rPr>
        <w:t xml:space="preserve">, </w:t>
      </w:r>
      <w:r w:rsidR="00106352">
        <w:rPr>
          <w:rFonts w:eastAsia="Batang"/>
          <w:kern w:val="2"/>
          <w:lang w:val="en-GB" w:eastAsia="ko-KR"/>
        </w:rPr>
        <w:t>based on which</w:t>
      </w:r>
      <w:r w:rsidR="00124D5A">
        <w:rPr>
          <w:rFonts w:eastAsia="Batang"/>
          <w:kern w:val="2"/>
          <w:lang w:val="en-GB" w:eastAsia="ko-KR"/>
        </w:rPr>
        <w:t xml:space="preserve"> gNB might be able to configure the resources for broadcast transmission more efficiently</w:t>
      </w:r>
      <w:bookmarkEnd w:id="3"/>
      <w:r w:rsidR="00637346">
        <w:rPr>
          <w:rFonts w:eastAsia="Batang"/>
          <w:kern w:val="2"/>
          <w:lang w:val="en-GB" w:eastAsia="ko-KR"/>
        </w:rPr>
        <w:t>.</w:t>
      </w:r>
    </w:p>
    <w:p w14:paraId="58156384" w14:textId="2C747394" w:rsidR="008859AA" w:rsidRDefault="008859AA" w:rsidP="00985BA8">
      <w:pPr>
        <w:rPr>
          <w:rFonts w:eastAsia="Batang"/>
          <w:kern w:val="2"/>
          <w:lang w:val="en-GB" w:eastAsia="ko-KR"/>
        </w:rPr>
      </w:pPr>
      <w:r>
        <w:rPr>
          <w:rFonts w:eastAsia="Batang"/>
          <w:kern w:val="2"/>
          <w:lang w:val="en-GB" w:eastAsia="ko-KR"/>
        </w:rPr>
        <w:t>For this purpose, it is only necessary for 5GC to inform RAN whether a UE is a RedCap UE or not, since the definition of a RedCap UE’s capabilities is already fully known within RAN. How the 5GC makes this determination is not within RAN1’s scope.</w:t>
      </w:r>
    </w:p>
    <w:p w14:paraId="1F902FE2" w14:textId="695D768D" w:rsidR="00074BC6" w:rsidRPr="00C848D1" w:rsidRDefault="00637346" w:rsidP="00637346">
      <w:pPr>
        <w:rPr>
          <w:b/>
          <w:i/>
          <w:u w:val="single"/>
          <w:lang w:val="en-GB" w:eastAsia="zh-CN"/>
        </w:rPr>
      </w:pPr>
      <w:r>
        <w:rPr>
          <w:rFonts w:eastAsia="Batang"/>
          <w:kern w:val="2"/>
          <w:lang w:val="en-GB" w:eastAsia="ko-KR"/>
        </w:rPr>
        <w:t>Based on this, we propose the following to respond these two questions from SA2:</w:t>
      </w:r>
    </w:p>
    <w:p w14:paraId="0FBBF13D" w14:textId="618F5C64" w:rsidR="00CE444A" w:rsidRDefault="00CE444A" w:rsidP="00C3642A">
      <w:pPr>
        <w:spacing w:afterLines="50"/>
        <w:jc w:val="left"/>
        <w:rPr>
          <w:b/>
          <w:i/>
          <w:lang w:eastAsia="zh-CN"/>
        </w:rPr>
      </w:pPr>
      <w:r w:rsidRPr="00D03672">
        <w:rPr>
          <w:b/>
          <w:i/>
          <w:u w:val="single"/>
          <w:lang w:eastAsia="zh-CN"/>
        </w:rPr>
        <w:t>Proposal</w:t>
      </w:r>
      <w:r w:rsidRPr="00CE444A">
        <w:rPr>
          <w:b/>
          <w:i/>
          <w:lang w:eastAsia="zh-CN"/>
        </w:rPr>
        <w:t>:</w:t>
      </w:r>
      <w:r w:rsidR="00637346">
        <w:rPr>
          <w:b/>
          <w:i/>
          <w:lang w:eastAsia="zh-CN"/>
        </w:rPr>
        <w:t xml:space="preserve"> To respond Q1 and Q2 as follows:</w:t>
      </w:r>
    </w:p>
    <w:p w14:paraId="53D865FB" w14:textId="537A2AE6" w:rsidR="00637346" w:rsidRPr="00637346" w:rsidRDefault="00637346" w:rsidP="00C3642A">
      <w:pPr>
        <w:pStyle w:val="ListParagraph"/>
        <w:numPr>
          <w:ilvl w:val="0"/>
          <w:numId w:val="30"/>
        </w:numPr>
        <w:snapToGrid w:val="0"/>
        <w:spacing w:afterLines="50" w:after="120"/>
        <w:contextualSpacing w:val="0"/>
        <w:rPr>
          <w:b/>
          <w:i/>
          <w:lang w:eastAsia="zh-CN"/>
        </w:rPr>
      </w:pPr>
      <w:r w:rsidRPr="00637346">
        <w:rPr>
          <w:b/>
          <w:i/>
          <w:lang w:eastAsia="zh-CN"/>
        </w:rPr>
        <w:t>Answer to Q1</w:t>
      </w:r>
      <w:r>
        <w:rPr>
          <w:b/>
          <w:i/>
          <w:lang w:eastAsia="zh-CN"/>
        </w:rPr>
        <w:t>:</w:t>
      </w:r>
      <w:r w:rsidR="00FE46E6" w:rsidRPr="00FE46E6">
        <w:rPr>
          <w:rFonts w:eastAsia="Batang"/>
          <w:kern w:val="2"/>
          <w:sz w:val="22"/>
          <w:szCs w:val="22"/>
          <w:lang w:eastAsia="ko-KR"/>
        </w:rPr>
        <w:t xml:space="preserve"> </w:t>
      </w:r>
      <w:r w:rsidR="00FE46E6" w:rsidRPr="00FE46E6">
        <w:rPr>
          <w:b/>
          <w:i/>
          <w:lang w:val="en-US" w:eastAsia="zh-CN"/>
        </w:rPr>
        <w:t xml:space="preserve">If gNB is not aware of whether the MBS services transmission provided by gNB is targeting eMBB or </w:t>
      </w:r>
      <w:r w:rsidR="00430FDA">
        <w:rPr>
          <w:b/>
          <w:i/>
          <w:lang w:val="en-US" w:eastAsia="zh-CN"/>
        </w:rPr>
        <w:t xml:space="preserve">RedCap </w:t>
      </w:r>
      <w:r w:rsidR="00FE46E6" w:rsidRPr="00FE46E6">
        <w:rPr>
          <w:b/>
          <w:i/>
          <w:lang w:val="en-US" w:eastAsia="zh-CN"/>
        </w:rPr>
        <w:t xml:space="preserve">UE only or both, gNB can configure resources with a smaller bandwidth for reception </w:t>
      </w:r>
      <w:r w:rsidR="00FE46E6">
        <w:rPr>
          <w:b/>
          <w:i/>
          <w:lang w:val="en-US" w:eastAsia="zh-CN"/>
        </w:rPr>
        <w:t xml:space="preserve">by </w:t>
      </w:r>
      <w:r w:rsidR="00FE46E6" w:rsidRPr="00FE46E6">
        <w:rPr>
          <w:b/>
          <w:i/>
          <w:lang w:val="en-US" w:eastAsia="zh-CN"/>
        </w:rPr>
        <w:t xml:space="preserve">all UE types. Nevertheless, it might be useful for NG-RAN to receive from 5GC information on NR UE capabilities, </w:t>
      </w:r>
      <w:r w:rsidR="00106352">
        <w:rPr>
          <w:b/>
          <w:i/>
          <w:lang w:val="en-US" w:eastAsia="zh-CN"/>
        </w:rPr>
        <w:t>based on which</w:t>
      </w:r>
      <w:r w:rsidR="00FE46E6" w:rsidRPr="00FE46E6">
        <w:rPr>
          <w:b/>
          <w:i/>
          <w:lang w:val="en-US" w:eastAsia="zh-CN"/>
        </w:rPr>
        <w:t xml:space="preserve"> gNB might be able to configure the resources for broadcast transmission more efficiently</w:t>
      </w:r>
      <w:r w:rsidRPr="00637346">
        <w:rPr>
          <w:b/>
          <w:i/>
          <w:lang w:val="en-US" w:eastAsia="zh-CN"/>
        </w:rPr>
        <w:t>.</w:t>
      </w:r>
    </w:p>
    <w:p w14:paraId="14DF8B8F" w14:textId="4B3F1EAA" w:rsidR="00637346" w:rsidRPr="00637346" w:rsidRDefault="00637346" w:rsidP="00C3642A">
      <w:pPr>
        <w:pStyle w:val="ListParagraph"/>
        <w:numPr>
          <w:ilvl w:val="0"/>
          <w:numId w:val="30"/>
        </w:numPr>
        <w:snapToGrid w:val="0"/>
        <w:spacing w:afterLines="50" w:after="120"/>
        <w:contextualSpacing w:val="0"/>
        <w:rPr>
          <w:b/>
          <w:i/>
          <w:lang w:eastAsia="zh-CN"/>
        </w:rPr>
      </w:pPr>
      <w:r w:rsidRPr="00637346">
        <w:rPr>
          <w:b/>
          <w:i/>
          <w:lang w:val="en-US" w:eastAsia="zh-CN"/>
        </w:rPr>
        <w:t>Answer to Q</w:t>
      </w:r>
      <w:r>
        <w:rPr>
          <w:b/>
          <w:i/>
          <w:lang w:val="en-US" w:eastAsia="zh-CN"/>
        </w:rPr>
        <w:t>2</w:t>
      </w:r>
      <w:r w:rsidRPr="00637346">
        <w:rPr>
          <w:b/>
          <w:i/>
          <w:lang w:val="en-US" w:eastAsia="zh-CN"/>
        </w:rPr>
        <w:t>:</w:t>
      </w:r>
      <w:r w:rsidR="006F1B4D">
        <w:rPr>
          <w:b/>
          <w:i/>
          <w:lang w:val="en-US" w:eastAsia="zh-CN"/>
        </w:rPr>
        <w:t xml:space="preserve"> It is sufficient for 5GC to provide only an indication that a UE is known to be a RedCap UE</w:t>
      </w:r>
      <w:r w:rsidR="00C3642A" w:rsidRPr="00C3642A">
        <w:rPr>
          <w:b/>
          <w:i/>
          <w:lang w:val="en-US" w:eastAsia="zh-CN"/>
        </w:rPr>
        <w:t>.</w:t>
      </w:r>
    </w:p>
    <w:p w14:paraId="10A11C00" w14:textId="77777777" w:rsidR="00CE444A" w:rsidRPr="009627C1" w:rsidRDefault="00CE444A" w:rsidP="00CE444A">
      <w:pPr>
        <w:jc w:val="left"/>
        <w:rPr>
          <w:lang w:val="en-GB" w:eastAsia="zh-CN"/>
        </w:rPr>
      </w:pPr>
    </w:p>
    <w:p w14:paraId="2E803E97" w14:textId="77777777" w:rsidR="004E3818" w:rsidRPr="003A2954" w:rsidRDefault="004E3818" w:rsidP="000454FE">
      <w:pPr>
        <w:pStyle w:val="Heading1"/>
      </w:pPr>
      <w:bookmarkStart w:id="4" w:name="_Ref124589665"/>
      <w:bookmarkStart w:id="5" w:name="_Ref71620620"/>
      <w:bookmarkStart w:id="6" w:name="_Ref124671424"/>
      <w:bookmarkStart w:id="7" w:name="_Ref129681832"/>
      <w:r w:rsidRPr="003A2954">
        <w:t>Conclusions</w:t>
      </w:r>
    </w:p>
    <w:p w14:paraId="08EDFCBA" w14:textId="78FAA445" w:rsidR="004E3818" w:rsidRDefault="004E3818" w:rsidP="000454FE">
      <w:pPr>
        <w:rPr>
          <w:kern w:val="2"/>
          <w:lang w:eastAsia="zh-CN"/>
        </w:rPr>
      </w:pPr>
      <w:r w:rsidRPr="003A2954">
        <w:rPr>
          <w:kern w:val="2"/>
          <w:lang w:eastAsia="zh-CN"/>
        </w:rPr>
        <w:t>This contribution discusse</w:t>
      </w:r>
      <w:r>
        <w:rPr>
          <w:kern w:val="2"/>
          <w:lang w:eastAsia="zh-CN"/>
        </w:rPr>
        <w:t>s</w:t>
      </w:r>
      <w:r w:rsidRPr="003A2954">
        <w:rPr>
          <w:kern w:val="2"/>
          <w:lang w:eastAsia="zh-CN"/>
        </w:rPr>
        <w:t xml:space="preserve"> </w:t>
      </w:r>
      <w:r w:rsidR="00FA57C3">
        <w:rPr>
          <w:kern w:val="2"/>
          <w:lang w:eastAsia="zh-CN"/>
        </w:rPr>
        <w:t xml:space="preserve">the UE capabilities </w:t>
      </w:r>
      <w:r w:rsidR="00A325B0">
        <w:rPr>
          <w:kern w:val="2"/>
          <w:lang w:eastAsia="zh-CN"/>
        </w:rPr>
        <w:t>receiving</w:t>
      </w:r>
      <w:r w:rsidR="00FA57C3">
        <w:rPr>
          <w:kern w:val="2"/>
          <w:lang w:eastAsia="zh-CN"/>
        </w:rPr>
        <w:t xml:space="preserve"> MBS based on the incoming LS from SA2</w:t>
      </w:r>
      <w:r w:rsidR="00223B99">
        <w:rPr>
          <w:kern w:val="2"/>
          <w:lang w:eastAsia="zh-CN"/>
        </w:rPr>
        <w:t>. The suggested responses to the two questions are proposed as follows</w:t>
      </w:r>
      <w:r>
        <w:rPr>
          <w:kern w:val="2"/>
          <w:lang w:eastAsia="zh-CN"/>
        </w:rPr>
        <w:t>:</w:t>
      </w:r>
    </w:p>
    <w:p w14:paraId="1AD48E16" w14:textId="77777777" w:rsidR="004343C9" w:rsidRDefault="004343C9" w:rsidP="004343C9">
      <w:pPr>
        <w:spacing w:afterLines="50"/>
        <w:jc w:val="left"/>
        <w:rPr>
          <w:b/>
          <w:i/>
          <w:lang w:eastAsia="zh-CN"/>
        </w:rPr>
      </w:pPr>
      <w:r w:rsidRPr="00D03672">
        <w:rPr>
          <w:b/>
          <w:i/>
          <w:u w:val="single"/>
          <w:lang w:eastAsia="zh-CN"/>
        </w:rPr>
        <w:t>Proposal</w:t>
      </w:r>
      <w:r w:rsidRPr="00CE444A">
        <w:rPr>
          <w:b/>
          <w:i/>
          <w:lang w:eastAsia="zh-CN"/>
        </w:rPr>
        <w:t>:</w:t>
      </w:r>
      <w:r>
        <w:rPr>
          <w:b/>
          <w:i/>
          <w:lang w:eastAsia="zh-CN"/>
        </w:rPr>
        <w:t xml:space="preserve"> To respond Q1 and Q2 as follows:</w:t>
      </w:r>
    </w:p>
    <w:p w14:paraId="675BAFB1" w14:textId="77777777" w:rsidR="004343C9" w:rsidRPr="00637346" w:rsidRDefault="004343C9" w:rsidP="004343C9">
      <w:pPr>
        <w:pStyle w:val="ListParagraph"/>
        <w:numPr>
          <w:ilvl w:val="0"/>
          <w:numId w:val="30"/>
        </w:numPr>
        <w:snapToGrid w:val="0"/>
        <w:spacing w:afterLines="50" w:after="120"/>
        <w:contextualSpacing w:val="0"/>
        <w:rPr>
          <w:b/>
          <w:i/>
          <w:lang w:eastAsia="zh-CN"/>
        </w:rPr>
      </w:pPr>
      <w:r w:rsidRPr="00637346">
        <w:rPr>
          <w:b/>
          <w:i/>
          <w:lang w:eastAsia="zh-CN"/>
        </w:rPr>
        <w:t>Answer to Q1</w:t>
      </w:r>
      <w:r>
        <w:rPr>
          <w:b/>
          <w:i/>
          <w:lang w:eastAsia="zh-CN"/>
        </w:rPr>
        <w:t>:</w:t>
      </w:r>
      <w:r w:rsidRPr="00FE46E6">
        <w:rPr>
          <w:rFonts w:eastAsia="Batang"/>
          <w:kern w:val="2"/>
          <w:sz w:val="22"/>
          <w:szCs w:val="22"/>
          <w:lang w:eastAsia="ko-KR"/>
        </w:rPr>
        <w:t xml:space="preserve"> </w:t>
      </w:r>
      <w:r w:rsidRPr="00FE46E6">
        <w:rPr>
          <w:b/>
          <w:i/>
          <w:lang w:val="en-US" w:eastAsia="zh-CN"/>
        </w:rPr>
        <w:t xml:space="preserve">If gNB is not aware of whether the MBS services transmission provided by gNB is targeting eMBB or </w:t>
      </w:r>
      <w:r>
        <w:rPr>
          <w:b/>
          <w:i/>
          <w:lang w:val="en-US" w:eastAsia="zh-CN"/>
        </w:rPr>
        <w:t xml:space="preserve">RedCap </w:t>
      </w:r>
      <w:r w:rsidRPr="00FE46E6">
        <w:rPr>
          <w:b/>
          <w:i/>
          <w:lang w:val="en-US" w:eastAsia="zh-CN"/>
        </w:rPr>
        <w:t xml:space="preserve">UE only or both, gNB can configure resources with a smaller bandwidth for reception </w:t>
      </w:r>
      <w:r>
        <w:rPr>
          <w:b/>
          <w:i/>
          <w:lang w:val="en-US" w:eastAsia="zh-CN"/>
        </w:rPr>
        <w:t xml:space="preserve">by </w:t>
      </w:r>
      <w:r w:rsidRPr="00FE46E6">
        <w:rPr>
          <w:b/>
          <w:i/>
          <w:lang w:val="en-US" w:eastAsia="zh-CN"/>
        </w:rPr>
        <w:t xml:space="preserve">all UE types. Nevertheless, it might be useful for NG-RAN to receive from 5GC information on NR UE capabilities, </w:t>
      </w:r>
      <w:r>
        <w:rPr>
          <w:b/>
          <w:i/>
          <w:lang w:val="en-US" w:eastAsia="zh-CN"/>
        </w:rPr>
        <w:t>based on which</w:t>
      </w:r>
      <w:r w:rsidRPr="00FE46E6">
        <w:rPr>
          <w:b/>
          <w:i/>
          <w:lang w:val="en-US" w:eastAsia="zh-CN"/>
        </w:rPr>
        <w:t xml:space="preserve"> gNB might be able to configure the resources for broadcast transmission more efficiently</w:t>
      </w:r>
      <w:r w:rsidRPr="00637346">
        <w:rPr>
          <w:b/>
          <w:i/>
          <w:lang w:val="en-US" w:eastAsia="zh-CN"/>
        </w:rPr>
        <w:t>.</w:t>
      </w:r>
    </w:p>
    <w:p w14:paraId="43700100" w14:textId="77777777" w:rsidR="004343C9" w:rsidRPr="00637346" w:rsidRDefault="004343C9" w:rsidP="004343C9">
      <w:pPr>
        <w:pStyle w:val="ListParagraph"/>
        <w:numPr>
          <w:ilvl w:val="0"/>
          <w:numId w:val="30"/>
        </w:numPr>
        <w:snapToGrid w:val="0"/>
        <w:spacing w:afterLines="50" w:after="120"/>
        <w:contextualSpacing w:val="0"/>
        <w:rPr>
          <w:b/>
          <w:i/>
          <w:lang w:eastAsia="zh-CN"/>
        </w:rPr>
      </w:pPr>
      <w:r w:rsidRPr="00637346">
        <w:rPr>
          <w:b/>
          <w:i/>
          <w:lang w:val="en-US" w:eastAsia="zh-CN"/>
        </w:rPr>
        <w:t>Answer to Q</w:t>
      </w:r>
      <w:r>
        <w:rPr>
          <w:b/>
          <w:i/>
          <w:lang w:val="en-US" w:eastAsia="zh-CN"/>
        </w:rPr>
        <w:t>2</w:t>
      </w:r>
      <w:r w:rsidRPr="00637346">
        <w:rPr>
          <w:b/>
          <w:i/>
          <w:lang w:val="en-US" w:eastAsia="zh-CN"/>
        </w:rPr>
        <w:t>:</w:t>
      </w:r>
      <w:r>
        <w:rPr>
          <w:b/>
          <w:i/>
          <w:lang w:val="en-US" w:eastAsia="zh-CN"/>
        </w:rPr>
        <w:t xml:space="preserve"> It is sufficient for 5GC to provide only an indication that a UE is known to be a RedCap UE</w:t>
      </w:r>
      <w:r w:rsidRPr="00C3642A">
        <w:rPr>
          <w:b/>
          <w:i/>
          <w:lang w:val="en-US" w:eastAsia="zh-CN"/>
        </w:rPr>
        <w:t>.</w:t>
      </w:r>
    </w:p>
    <w:p w14:paraId="2F47B455" w14:textId="77777777" w:rsidR="004E3818" w:rsidRPr="00CF195E" w:rsidRDefault="004E3818" w:rsidP="001656B3">
      <w:pPr>
        <w:pStyle w:val="Heading1"/>
        <w:numPr>
          <w:ilvl w:val="0"/>
          <w:numId w:val="0"/>
        </w:numPr>
      </w:pPr>
      <w:r w:rsidRPr="00CF195E">
        <w:t>References</w:t>
      </w:r>
    </w:p>
    <w:p w14:paraId="608D9CA5" w14:textId="277406A0" w:rsidR="00C21A92" w:rsidRDefault="008E594B" w:rsidP="00FE0A04">
      <w:pPr>
        <w:pStyle w:val="References"/>
      </w:pPr>
      <w:bookmarkStart w:id="8" w:name="_Ref100303696"/>
      <w:bookmarkStart w:id="9" w:name="_Ref95469688"/>
      <w:bookmarkStart w:id="10" w:name="_Ref94733599"/>
      <w:bookmarkStart w:id="11" w:name="_Ref70263630"/>
      <w:bookmarkEnd w:id="4"/>
      <w:bookmarkEnd w:id="5"/>
      <w:bookmarkEnd w:id="6"/>
      <w:r>
        <w:t>R1-</w:t>
      </w:r>
      <w:r w:rsidRPr="008E594B">
        <w:t>220</w:t>
      </w:r>
      <w:r w:rsidR="00FE0A04">
        <w:t>3218</w:t>
      </w:r>
      <w:r>
        <w:t xml:space="preserve">, </w:t>
      </w:r>
      <w:r w:rsidR="00FE0A04" w:rsidRPr="00FE0A04">
        <w:t>UE capabilities for MBS</w:t>
      </w:r>
      <w:r>
        <w:t xml:space="preserve">, </w:t>
      </w:r>
      <w:r w:rsidR="00FE0A04">
        <w:t>SA</w:t>
      </w:r>
      <w:r>
        <w:t>2,</w:t>
      </w:r>
      <w:r w:rsidR="00446FE8">
        <w:t xml:space="preserve"> </w:t>
      </w:r>
      <w:r w:rsidR="00FE0A04">
        <w:t>SA2</w:t>
      </w:r>
      <w:r w:rsidR="00446FE8">
        <w:t>#1</w:t>
      </w:r>
      <w:r w:rsidR="00FE0A04">
        <w:t>50</w:t>
      </w:r>
      <w:r w:rsidR="00446FE8">
        <w:t>-e,</w:t>
      </w:r>
      <w:r>
        <w:t xml:space="preserve"> </w:t>
      </w:r>
      <w:r w:rsidR="00FE0A04">
        <w:t>Apri</w:t>
      </w:r>
      <w:r w:rsidR="00D4558E">
        <w:t>l</w:t>
      </w:r>
      <w:r w:rsidR="00FE0A04">
        <w:t xml:space="preserve"> 6-12</w:t>
      </w:r>
      <w:r w:rsidR="00D3519C">
        <w:t>, 2022</w:t>
      </w:r>
      <w:r w:rsidR="00EF4E14">
        <w:t>.</w:t>
      </w:r>
      <w:bookmarkEnd w:id="7"/>
      <w:bookmarkEnd w:id="8"/>
      <w:bookmarkEnd w:id="9"/>
      <w:bookmarkEnd w:id="10"/>
      <w:bookmarkEnd w:id="11"/>
    </w:p>
    <w:p w14:paraId="299CE226" w14:textId="0112EADE" w:rsidR="00D4558E" w:rsidRDefault="00D4558E" w:rsidP="00D4558E">
      <w:pPr>
        <w:pStyle w:val="References"/>
      </w:pPr>
      <w:bookmarkStart w:id="12" w:name="_Ref100944671"/>
      <w:r>
        <w:t xml:space="preserve">R1-1704074, </w:t>
      </w:r>
      <w:r w:rsidRPr="00D4558E">
        <w:t>LS on UE capabilities for MBMS</w:t>
      </w:r>
      <w:r>
        <w:t xml:space="preserve">, </w:t>
      </w:r>
      <w:r w:rsidR="00A155B4">
        <w:t xml:space="preserve">RAN1, </w:t>
      </w:r>
      <w:r>
        <w:t>RAN1#88, Athens, Greece, February 13-17, 2017.</w:t>
      </w:r>
      <w:bookmarkEnd w:id="12"/>
      <w:r>
        <w:t xml:space="preserve"> </w:t>
      </w:r>
    </w:p>
    <w:sectPr w:rsidR="00D455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E96A9" w14:textId="77777777" w:rsidR="00E91848" w:rsidRDefault="00E91848">
      <w:r>
        <w:separator/>
      </w:r>
    </w:p>
  </w:endnote>
  <w:endnote w:type="continuationSeparator" w:id="0">
    <w:p w14:paraId="35E6CA17" w14:textId="77777777" w:rsidR="00E91848" w:rsidRDefault="00E91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2D252" w14:textId="77777777" w:rsidR="00E91848" w:rsidRDefault="00E91848">
      <w:r>
        <w:separator/>
      </w:r>
    </w:p>
  </w:footnote>
  <w:footnote w:type="continuationSeparator" w:id="0">
    <w:p w14:paraId="571ED4AC" w14:textId="77777777" w:rsidR="00E91848" w:rsidRDefault="00E91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07625"/>
    <w:multiLevelType w:val="hybridMultilevel"/>
    <w:tmpl w:val="77CA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8559E"/>
    <w:multiLevelType w:val="hybridMultilevel"/>
    <w:tmpl w:val="A5D2D5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3A2937"/>
    <w:multiLevelType w:val="hybridMultilevel"/>
    <w:tmpl w:val="6234C476"/>
    <w:lvl w:ilvl="0" w:tplc="A82AE562">
      <w:start w:val="2"/>
      <w:numFmt w:val="bullet"/>
      <w:lvlText w:val="-"/>
      <w:lvlJc w:val="left"/>
      <w:pPr>
        <w:ind w:left="785" w:hanging="360"/>
      </w:pPr>
      <w:rPr>
        <w:rFonts w:ascii="Times New Roman" w:eastAsia="Batang"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A126DAA"/>
    <w:multiLevelType w:val="hybridMultilevel"/>
    <w:tmpl w:val="8F588504"/>
    <w:lvl w:ilvl="0" w:tplc="8190F2AA">
      <w:numFmt w:val="bullet"/>
      <w:lvlText w:val="•"/>
      <w:lvlJc w:val="left"/>
      <w:pPr>
        <w:ind w:left="1265" w:hanging="420"/>
      </w:pPr>
      <w:rPr>
        <w:rFonts w:ascii="SimSun" w:eastAsia="SimSun" w:hAnsi="SimSun"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6"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24E46E55"/>
    <w:multiLevelType w:val="hybridMultilevel"/>
    <w:tmpl w:val="32C2A1D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C5F7BD1"/>
    <w:multiLevelType w:val="hybridMultilevel"/>
    <w:tmpl w:val="AA12171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32731C41"/>
    <w:multiLevelType w:val="hybridMultilevel"/>
    <w:tmpl w:val="42FE6AF8"/>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9244CF9"/>
    <w:multiLevelType w:val="hybridMultilevel"/>
    <w:tmpl w:val="73481480"/>
    <w:lvl w:ilvl="0" w:tplc="8190F2AA">
      <w:numFmt w:val="bullet"/>
      <w:lvlText w:val="•"/>
      <w:lvlJc w:val="left"/>
      <w:pPr>
        <w:ind w:left="845" w:hanging="420"/>
      </w:pPr>
      <w:rPr>
        <w:rFonts w:ascii="SimSun" w:eastAsia="SimSun" w:hAnsi="SimSun"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8" w15:restartNumberingAfterBreak="0">
    <w:nsid w:val="3F0200CD"/>
    <w:multiLevelType w:val="hybridMultilevel"/>
    <w:tmpl w:val="1402FF1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AE10A5"/>
    <w:multiLevelType w:val="hybridMultilevel"/>
    <w:tmpl w:val="799A8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F377F7"/>
    <w:multiLevelType w:val="hybridMultilevel"/>
    <w:tmpl w:val="0414CBFA"/>
    <w:lvl w:ilvl="0" w:tplc="0409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19"/>
  </w:num>
  <w:num w:numId="4">
    <w:abstractNumId w:val="20"/>
  </w:num>
  <w:num w:numId="5">
    <w:abstractNumId w:val="10"/>
  </w:num>
  <w:num w:numId="6">
    <w:abstractNumId w:val="9"/>
  </w:num>
  <w:num w:numId="7">
    <w:abstractNumId w:val="7"/>
  </w:num>
  <w:num w:numId="8">
    <w:abstractNumId w:val="23"/>
  </w:num>
  <w:num w:numId="9">
    <w:abstractNumId w:val="3"/>
  </w:num>
  <w:num w:numId="10">
    <w:abstractNumId w:val="22"/>
  </w:num>
  <w:num w:numId="11">
    <w:abstractNumId w:val="5"/>
  </w:num>
  <w:num w:numId="12">
    <w:abstractNumId w:val="18"/>
  </w:num>
  <w:num w:numId="13">
    <w:abstractNumId w:val="13"/>
  </w:num>
  <w:num w:numId="14">
    <w:abstractNumId w:val="12"/>
  </w:num>
  <w:num w:numId="15">
    <w:abstractNumId w:val="6"/>
  </w:num>
  <w:num w:numId="16">
    <w:abstractNumId w:val="25"/>
  </w:num>
  <w:num w:numId="17">
    <w:abstractNumId w:val="11"/>
  </w:num>
  <w:num w:numId="18">
    <w:abstractNumId w:val="8"/>
  </w:num>
  <w:num w:numId="19">
    <w:abstractNumId w:val="24"/>
  </w:num>
  <w:num w:numId="20">
    <w:abstractNumId w:val="14"/>
  </w:num>
  <w:num w:numId="21">
    <w:abstractNumId w:val="27"/>
  </w:num>
  <w:num w:numId="22">
    <w:abstractNumId w:val="21"/>
  </w:num>
  <w:num w:numId="23">
    <w:abstractNumId w:val="1"/>
  </w:num>
  <w:num w:numId="24">
    <w:abstractNumId w:val="15"/>
  </w:num>
  <w:num w:numId="25">
    <w:abstractNumId w:val="2"/>
  </w:num>
  <w:num w:numId="26">
    <w:abstractNumId w:val="0"/>
  </w:num>
  <w:num w:numId="27">
    <w:abstractNumId w:val="15"/>
  </w:num>
  <w:num w:numId="28">
    <w:abstractNumId w:val="4"/>
  </w:num>
  <w:num w:numId="29">
    <w:abstractNumId w:val="26"/>
  </w:num>
  <w:num w:numId="3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3D4"/>
    <w:rsid w:val="000067EF"/>
    <w:rsid w:val="000072B6"/>
    <w:rsid w:val="00007813"/>
    <w:rsid w:val="00007E24"/>
    <w:rsid w:val="000108EA"/>
    <w:rsid w:val="000109E6"/>
    <w:rsid w:val="00011C28"/>
    <w:rsid w:val="00011E83"/>
    <w:rsid w:val="00011F67"/>
    <w:rsid w:val="00012862"/>
    <w:rsid w:val="00012897"/>
    <w:rsid w:val="000128E6"/>
    <w:rsid w:val="00012D1E"/>
    <w:rsid w:val="000145BD"/>
    <w:rsid w:val="00014701"/>
    <w:rsid w:val="00014EB1"/>
    <w:rsid w:val="00015EFB"/>
    <w:rsid w:val="000165E2"/>
    <w:rsid w:val="000169EB"/>
    <w:rsid w:val="00016AA5"/>
    <w:rsid w:val="00016B2C"/>
    <w:rsid w:val="00016C6E"/>
    <w:rsid w:val="00016DE8"/>
    <w:rsid w:val="000172BE"/>
    <w:rsid w:val="00017D8A"/>
    <w:rsid w:val="00017FDE"/>
    <w:rsid w:val="000201DB"/>
    <w:rsid w:val="0002028E"/>
    <w:rsid w:val="00020765"/>
    <w:rsid w:val="0002078F"/>
    <w:rsid w:val="00021E22"/>
    <w:rsid w:val="00022A90"/>
    <w:rsid w:val="00023388"/>
    <w:rsid w:val="00023425"/>
    <w:rsid w:val="00023962"/>
    <w:rsid w:val="00023AFA"/>
    <w:rsid w:val="00023B3B"/>
    <w:rsid w:val="00023C0C"/>
    <w:rsid w:val="000241BE"/>
    <w:rsid w:val="000242F2"/>
    <w:rsid w:val="000250A5"/>
    <w:rsid w:val="0002588C"/>
    <w:rsid w:val="000259CC"/>
    <w:rsid w:val="00025A18"/>
    <w:rsid w:val="00025C2E"/>
    <w:rsid w:val="000260A0"/>
    <w:rsid w:val="0002655B"/>
    <w:rsid w:val="00026D4B"/>
    <w:rsid w:val="00026FB3"/>
    <w:rsid w:val="00026FC6"/>
    <w:rsid w:val="000275C6"/>
    <w:rsid w:val="00027679"/>
    <w:rsid w:val="00027AD6"/>
    <w:rsid w:val="0003024C"/>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CEC"/>
    <w:rsid w:val="0004023E"/>
    <w:rsid w:val="0004024B"/>
    <w:rsid w:val="000402C1"/>
    <w:rsid w:val="0004083E"/>
    <w:rsid w:val="00041C57"/>
    <w:rsid w:val="000423D3"/>
    <w:rsid w:val="000423FE"/>
    <w:rsid w:val="00043317"/>
    <w:rsid w:val="000434B7"/>
    <w:rsid w:val="000435E4"/>
    <w:rsid w:val="0004371B"/>
    <w:rsid w:val="0004537B"/>
    <w:rsid w:val="000454FE"/>
    <w:rsid w:val="00045C56"/>
    <w:rsid w:val="00046600"/>
    <w:rsid w:val="00046796"/>
    <w:rsid w:val="000467FD"/>
    <w:rsid w:val="00046AAF"/>
    <w:rsid w:val="00046DB9"/>
    <w:rsid w:val="00046FF3"/>
    <w:rsid w:val="00047225"/>
    <w:rsid w:val="0004752B"/>
    <w:rsid w:val="00047E60"/>
    <w:rsid w:val="00050EE3"/>
    <w:rsid w:val="000512E3"/>
    <w:rsid w:val="00052A3C"/>
    <w:rsid w:val="00052AD2"/>
    <w:rsid w:val="000530DF"/>
    <w:rsid w:val="0005393F"/>
    <w:rsid w:val="00053C3C"/>
    <w:rsid w:val="00054395"/>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CE1"/>
    <w:rsid w:val="000806C8"/>
    <w:rsid w:val="00080726"/>
    <w:rsid w:val="00080B0F"/>
    <w:rsid w:val="00080BAB"/>
    <w:rsid w:val="00081541"/>
    <w:rsid w:val="0008175D"/>
    <w:rsid w:val="000823B0"/>
    <w:rsid w:val="00082A33"/>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6128"/>
    <w:rsid w:val="00096356"/>
    <w:rsid w:val="000979C9"/>
    <w:rsid w:val="00097A91"/>
    <w:rsid w:val="00097C99"/>
    <w:rsid w:val="000A06DF"/>
    <w:rsid w:val="000A0AD0"/>
    <w:rsid w:val="000A0C17"/>
    <w:rsid w:val="000A0F14"/>
    <w:rsid w:val="000A1441"/>
    <w:rsid w:val="000A1A06"/>
    <w:rsid w:val="000A1B60"/>
    <w:rsid w:val="000A1B69"/>
    <w:rsid w:val="000A21B4"/>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2D0A"/>
    <w:rsid w:val="000D2E59"/>
    <w:rsid w:val="000D30AB"/>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42A"/>
    <w:rsid w:val="000E150B"/>
    <w:rsid w:val="000E18DF"/>
    <w:rsid w:val="000E2E79"/>
    <w:rsid w:val="000E2EAD"/>
    <w:rsid w:val="000E3728"/>
    <w:rsid w:val="000E39C9"/>
    <w:rsid w:val="000E4631"/>
    <w:rsid w:val="000E519D"/>
    <w:rsid w:val="000E5905"/>
    <w:rsid w:val="000E59A0"/>
    <w:rsid w:val="000E5A50"/>
    <w:rsid w:val="000E631E"/>
    <w:rsid w:val="000E63BA"/>
    <w:rsid w:val="000E6E03"/>
    <w:rsid w:val="000E78E2"/>
    <w:rsid w:val="000E7A84"/>
    <w:rsid w:val="000E7C8F"/>
    <w:rsid w:val="000F0290"/>
    <w:rsid w:val="000F05C7"/>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CC7"/>
    <w:rsid w:val="00106352"/>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522"/>
    <w:rsid w:val="00121A6E"/>
    <w:rsid w:val="00121EC9"/>
    <w:rsid w:val="00122581"/>
    <w:rsid w:val="001225CD"/>
    <w:rsid w:val="001228A4"/>
    <w:rsid w:val="00122F81"/>
    <w:rsid w:val="001232AB"/>
    <w:rsid w:val="00123318"/>
    <w:rsid w:val="0012335C"/>
    <w:rsid w:val="001243F6"/>
    <w:rsid w:val="00124D5A"/>
    <w:rsid w:val="00124D84"/>
    <w:rsid w:val="001250DD"/>
    <w:rsid w:val="001252D9"/>
    <w:rsid w:val="001253F0"/>
    <w:rsid w:val="00125733"/>
    <w:rsid w:val="001263AA"/>
    <w:rsid w:val="00126917"/>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4B88"/>
    <w:rsid w:val="00134EAC"/>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384A"/>
    <w:rsid w:val="00143F0A"/>
    <w:rsid w:val="0014450F"/>
    <w:rsid w:val="00144D8F"/>
    <w:rsid w:val="00145C74"/>
    <w:rsid w:val="001460B0"/>
    <w:rsid w:val="001462E9"/>
    <w:rsid w:val="001465B5"/>
    <w:rsid w:val="00146E32"/>
    <w:rsid w:val="00147067"/>
    <w:rsid w:val="0014773D"/>
    <w:rsid w:val="00147E0E"/>
    <w:rsid w:val="00151619"/>
    <w:rsid w:val="00152835"/>
    <w:rsid w:val="00153892"/>
    <w:rsid w:val="00153E42"/>
    <w:rsid w:val="00154119"/>
    <w:rsid w:val="001559BB"/>
    <w:rsid w:val="001559FA"/>
    <w:rsid w:val="00156374"/>
    <w:rsid w:val="001563AB"/>
    <w:rsid w:val="00156460"/>
    <w:rsid w:val="001570EF"/>
    <w:rsid w:val="001577D8"/>
    <w:rsid w:val="00157FC3"/>
    <w:rsid w:val="001604DC"/>
    <w:rsid w:val="00160739"/>
    <w:rsid w:val="00160F2C"/>
    <w:rsid w:val="00161F4D"/>
    <w:rsid w:val="0016244C"/>
    <w:rsid w:val="0016271E"/>
    <w:rsid w:val="00162D7A"/>
    <w:rsid w:val="00164646"/>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532"/>
    <w:rsid w:val="0017163F"/>
    <w:rsid w:val="001725D2"/>
    <w:rsid w:val="00172677"/>
    <w:rsid w:val="00172864"/>
    <w:rsid w:val="00172B82"/>
    <w:rsid w:val="00172EFA"/>
    <w:rsid w:val="00172FE5"/>
    <w:rsid w:val="001734BD"/>
    <w:rsid w:val="00173608"/>
    <w:rsid w:val="00173974"/>
    <w:rsid w:val="001745EC"/>
    <w:rsid w:val="0017461A"/>
    <w:rsid w:val="001747B7"/>
    <w:rsid w:val="00175A33"/>
    <w:rsid w:val="00175C30"/>
    <w:rsid w:val="00175E95"/>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205"/>
    <w:rsid w:val="00183AD7"/>
    <w:rsid w:val="00183EE6"/>
    <w:rsid w:val="00184375"/>
    <w:rsid w:val="0018498F"/>
    <w:rsid w:val="00184D9E"/>
    <w:rsid w:val="001851FD"/>
    <w:rsid w:val="00185356"/>
    <w:rsid w:val="001855B8"/>
    <w:rsid w:val="0018588A"/>
    <w:rsid w:val="00185A34"/>
    <w:rsid w:val="00185A82"/>
    <w:rsid w:val="00186097"/>
    <w:rsid w:val="00186379"/>
    <w:rsid w:val="00186BC6"/>
    <w:rsid w:val="00186CC8"/>
    <w:rsid w:val="00187252"/>
    <w:rsid w:val="0018773A"/>
    <w:rsid w:val="00187A37"/>
    <w:rsid w:val="00187A4E"/>
    <w:rsid w:val="00187E3F"/>
    <w:rsid w:val="00190093"/>
    <w:rsid w:val="001902B1"/>
    <w:rsid w:val="00190574"/>
    <w:rsid w:val="00190747"/>
    <w:rsid w:val="00190E75"/>
    <w:rsid w:val="00191409"/>
    <w:rsid w:val="00191936"/>
    <w:rsid w:val="00191C91"/>
    <w:rsid w:val="0019251B"/>
    <w:rsid w:val="00192837"/>
    <w:rsid w:val="00192DD9"/>
    <w:rsid w:val="00193137"/>
    <w:rsid w:val="00193BCF"/>
    <w:rsid w:val="001941D8"/>
    <w:rsid w:val="00194339"/>
    <w:rsid w:val="00194848"/>
    <w:rsid w:val="001958EA"/>
    <w:rsid w:val="001959D7"/>
    <w:rsid w:val="00195A76"/>
    <w:rsid w:val="00195E0E"/>
    <w:rsid w:val="00195EA5"/>
    <w:rsid w:val="001968D7"/>
    <w:rsid w:val="00196B8E"/>
    <w:rsid w:val="001978C7"/>
    <w:rsid w:val="00197BE6"/>
    <w:rsid w:val="001A1178"/>
    <w:rsid w:val="001A1356"/>
    <w:rsid w:val="001A1436"/>
    <w:rsid w:val="001A180D"/>
    <w:rsid w:val="001A1BAC"/>
    <w:rsid w:val="001A23CE"/>
    <w:rsid w:val="001A2C89"/>
    <w:rsid w:val="001A334C"/>
    <w:rsid w:val="001A41C2"/>
    <w:rsid w:val="001A5064"/>
    <w:rsid w:val="001A5D6F"/>
    <w:rsid w:val="001A5E4B"/>
    <w:rsid w:val="001A673E"/>
    <w:rsid w:val="001A7763"/>
    <w:rsid w:val="001A7960"/>
    <w:rsid w:val="001A79AB"/>
    <w:rsid w:val="001B03F6"/>
    <w:rsid w:val="001B062B"/>
    <w:rsid w:val="001B0B56"/>
    <w:rsid w:val="001B1191"/>
    <w:rsid w:val="001B1684"/>
    <w:rsid w:val="001B1BFE"/>
    <w:rsid w:val="001B22F6"/>
    <w:rsid w:val="001B23A2"/>
    <w:rsid w:val="001B25ED"/>
    <w:rsid w:val="001B293D"/>
    <w:rsid w:val="001B3964"/>
    <w:rsid w:val="001B3DE8"/>
    <w:rsid w:val="001B4452"/>
    <w:rsid w:val="001B466C"/>
    <w:rsid w:val="001B4703"/>
    <w:rsid w:val="001B4A16"/>
    <w:rsid w:val="001B4F34"/>
    <w:rsid w:val="001B5192"/>
    <w:rsid w:val="001B52EC"/>
    <w:rsid w:val="001B554A"/>
    <w:rsid w:val="001B5867"/>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57B0"/>
    <w:rsid w:val="001C5D4F"/>
    <w:rsid w:val="001C64C0"/>
    <w:rsid w:val="001C69DA"/>
    <w:rsid w:val="001C6CC3"/>
    <w:rsid w:val="001C6F06"/>
    <w:rsid w:val="001C7262"/>
    <w:rsid w:val="001C7A36"/>
    <w:rsid w:val="001D0C97"/>
    <w:rsid w:val="001D2360"/>
    <w:rsid w:val="001D3109"/>
    <w:rsid w:val="001D332E"/>
    <w:rsid w:val="001D3D3E"/>
    <w:rsid w:val="001D4EE3"/>
    <w:rsid w:val="001D5033"/>
    <w:rsid w:val="001D524B"/>
    <w:rsid w:val="001D5C88"/>
    <w:rsid w:val="001D6567"/>
    <w:rsid w:val="001D694B"/>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DA"/>
    <w:rsid w:val="001F5AEA"/>
    <w:rsid w:val="001F5D0B"/>
    <w:rsid w:val="001F6440"/>
    <w:rsid w:val="001F6693"/>
    <w:rsid w:val="001F7121"/>
    <w:rsid w:val="001F721F"/>
    <w:rsid w:val="001F7B56"/>
    <w:rsid w:val="0020009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68F"/>
    <w:rsid w:val="00222780"/>
    <w:rsid w:val="002228F7"/>
    <w:rsid w:val="002234A2"/>
    <w:rsid w:val="002236AB"/>
    <w:rsid w:val="0022370A"/>
    <w:rsid w:val="002239ED"/>
    <w:rsid w:val="00223B99"/>
    <w:rsid w:val="00224593"/>
    <w:rsid w:val="00224952"/>
    <w:rsid w:val="00224DD2"/>
    <w:rsid w:val="00225A6A"/>
    <w:rsid w:val="00225AC7"/>
    <w:rsid w:val="00225ACA"/>
    <w:rsid w:val="00225ACC"/>
    <w:rsid w:val="0022610B"/>
    <w:rsid w:val="00226810"/>
    <w:rsid w:val="0022686C"/>
    <w:rsid w:val="00226A79"/>
    <w:rsid w:val="002275A2"/>
    <w:rsid w:val="00227F72"/>
    <w:rsid w:val="002304C9"/>
    <w:rsid w:val="00230DAE"/>
    <w:rsid w:val="00230F1D"/>
    <w:rsid w:val="0023114F"/>
    <w:rsid w:val="002319C5"/>
    <w:rsid w:val="00231C25"/>
    <w:rsid w:val="00231C6F"/>
    <w:rsid w:val="002323B9"/>
    <w:rsid w:val="00232A90"/>
    <w:rsid w:val="00232B62"/>
    <w:rsid w:val="00233AFA"/>
    <w:rsid w:val="00233B5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1D7F"/>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BEB"/>
    <w:rsid w:val="00255CF2"/>
    <w:rsid w:val="00255D81"/>
    <w:rsid w:val="00255E69"/>
    <w:rsid w:val="002566CD"/>
    <w:rsid w:val="00257220"/>
    <w:rsid w:val="00257501"/>
    <w:rsid w:val="00257742"/>
    <w:rsid w:val="00257BF4"/>
    <w:rsid w:val="00260003"/>
    <w:rsid w:val="002602C5"/>
    <w:rsid w:val="0026035D"/>
    <w:rsid w:val="002606D6"/>
    <w:rsid w:val="00260755"/>
    <w:rsid w:val="002611AB"/>
    <w:rsid w:val="002615CB"/>
    <w:rsid w:val="00261C98"/>
    <w:rsid w:val="00262055"/>
    <w:rsid w:val="00262197"/>
    <w:rsid w:val="0026248E"/>
    <w:rsid w:val="00262914"/>
    <w:rsid w:val="00262C5B"/>
    <w:rsid w:val="00263227"/>
    <w:rsid w:val="002637E9"/>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95D"/>
    <w:rsid w:val="002724F8"/>
    <w:rsid w:val="00272540"/>
    <w:rsid w:val="00272B03"/>
    <w:rsid w:val="00272D51"/>
    <w:rsid w:val="00273141"/>
    <w:rsid w:val="002733E2"/>
    <w:rsid w:val="00273758"/>
    <w:rsid w:val="00274A12"/>
    <w:rsid w:val="00274DF7"/>
    <w:rsid w:val="002750B1"/>
    <w:rsid w:val="00275316"/>
    <w:rsid w:val="00275F94"/>
    <w:rsid w:val="002767C2"/>
    <w:rsid w:val="00276A35"/>
    <w:rsid w:val="00276B1A"/>
    <w:rsid w:val="00277751"/>
    <w:rsid w:val="00277835"/>
    <w:rsid w:val="00277C20"/>
    <w:rsid w:val="00280022"/>
    <w:rsid w:val="002801AD"/>
    <w:rsid w:val="00280AB1"/>
    <w:rsid w:val="00281114"/>
    <w:rsid w:val="0028116C"/>
    <w:rsid w:val="0028309E"/>
    <w:rsid w:val="00283EDF"/>
    <w:rsid w:val="002843D6"/>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B7"/>
    <w:rsid w:val="00293E57"/>
    <w:rsid w:val="00294450"/>
    <w:rsid w:val="002947D1"/>
    <w:rsid w:val="00294876"/>
    <w:rsid w:val="002948DF"/>
    <w:rsid w:val="00294D90"/>
    <w:rsid w:val="002956C9"/>
    <w:rsid w:val="00295C71"/>
    <w:rsid w:val="00295E0A"/>
    <w:rsid w:val="002965E5"/>
    <w:rsid w:val="002967E8"/>
    <w:rsid w:val="00296A3B"/>
    <w:rsid w:val="002A01F3"/>
    <w:rsid w:val="002A114B"/>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432"/>
    <w:rsid w:val="002A64FE"/>
    <w:rsid w:val="002A6F25"/>
    <w:rsid w:val="002A6FBA"/>
    <w:rsid w:val="002A6FD3"/>
    <w:rsid w:val="002B0A7D"/>
    <w:rsid w:val="002B0A7F"/>
    <w:rsid w:val="002B0BCA"/>
    <w:rsid w:val="002B0D60"/>
    <w:rsid w:val="002B1A69"/>
    <w:rsid w:val="002B1B25"/>
    <w:rsid w:val="002B2723"/>
    <w:rsid w:val="002B299D"/>
    <w:rsid w:val="002B2C69"/>
    <w:rsid w:val="002B2FB7"/>
    <w:rsid w:val="002B303A"/>
    <w:rsid w:val="002B3535"/>
    <w:rsid w:val="002B3708"/>
    <w:rsid w:val="002B48E4"/>
    <w:rsid w:val="002B4E5D"/>
    <w:rsid w:val="002B5183"/>
    <w:rsid w:val="002B538E"/>
    <w:rsid w:val="002B5668"/>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1A8"/>
    <w:rsid w:val="002D382B"/>
    <w:rsid w:val="002D39AF"/>
    <w:rsid w:val="002D3A3F"/>
    <w:rsid w:val="002D3A56"/>
    <w:rsid w:val="002D3BBC"/>
    <w:rsid w:val="002D3D82"/>
    <w:rsid w:val="002D428B"/>
    <w:rsid w:val="002D438A"/>
    <w:rsid w:val="002D5738"/>
    <w:rsid w:val="002D5E53"/>
    <w:rsid w:val="002D6A39"/>
    <w:rsid w:val="002D74C5"/>
    <w:rsid w:val="002D78A8"/>
    <w:rsid w:val="002D7FD2"/>
    <w:rsid w:val="002E0319"/>
    <w:rsid w:val="002E041D"/>
    <w:rsid w:val="002E0AA5"/>
    <w:rsid w:val="002E0B36"/>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79B"/>
    <w:rsid w:val="002F0C28"/>
    <w:rsid w:val="002F110F"/>
    <w:rsid w:val="002F179E"/>
    <w:rsid w:val="002F28E0"/>
    <w:rsid w:val="002F2AA1"/>
    <w:rsid w:val="002F3CDE"/>
    <w:rsid w:val="002F43BA"/>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95C"/>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1C"/>
    <w:rsid w:val="00315600"/>
    <w:rsid w:val="003159E0"/>
    <w:rsid w:val="00316153"/>
    <w:rsid w:val="00316590"/>
    <w:rsid w:val="00316B8E"/>
    <w:rsid w:val="00316B99"/>
    <w:rsid w:val="003178DA"/>
    <w:rsid w:val="00317DB8"/>
    <w:rsid w:val="00320618"/>
    <w:rsid w:val="003208E0"/>
    <w:rsid w:val="0032100B"/>
    <w:rsid w:val="0032129B"/>
    <w:rsid w:val="003219DE"/>
    <w:rsid w:val="00321BD7"/>
    <w:rsid w:val="00321C25"/>
    <w:rsid w:val="00322395"/>
    <w:rsid w:val="0032260F"/>
    <w:rsid w:val="003228B3"/>
    <w:rsid w:val="003228DA"/>
    <w:rsid w:val="00322922"/>
    <w:rsid w:val="00322BFE"/>
    <w:rsid w:val="00323578"/>
    <w:rsid w:val="003235AF"/>
    <w:rsid w:val="00323803"/>
    <w:rsid w:val="00323947"/>
    <w:rsid w:val="00323D6B"/>
    <w:rsid w:val="0032552C"/>
    <w:rsid w:val="0032578C"/>
    <w:rsid w:val="0032624A"/>
    <w:rsid w:val="00326957"/>
    <w:rsid w:val="00326AE2"/>
    <w:rsid w:val="00326FCE"/>
    <w:rsid w:val="00327703"/>
    <w:rsid w:val="00327DF6"/>
    <w:rsid w:val="003304F3"/>
    <w:rsid w:val="0033074F"/>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5E1"/>
    <w:rsid w:val="00347FC3"/>
    <w:rsid w:val="00350108"/>
    <w:rsid w:val="0035059F"/>
    <w:rsid w:val="00350762"/>
    <w:rsid w:val="003507C4"/>
    <w:rsid w:val="00350EDF"/>
    <w:rsid w:val="003519A1"/>
    <w:rsid w:val="0035222E"/>
    <w:rsid w:val="0035240B"/>
    <w:rsid w:val="00352480"/>
    <w:rsid w:val="003530D2"/>
    <w:rsid w:val="0035331A"/>
    <w:rsid w:val="003534E1"/>
    <w:rsid w:val="00353D5F"/>
    <w:rsid w:val="00354061"/>
    <w:rsid w:val="003548D8"/>
    <w:rsid w:val="00354A51"/>
    <w:rsid w:val="00354CFE"/>
    <w:rsid w:val="003554CA"/>
    <w:rsid w:val="003554DC"/>
    <w:rsid w:val="00355DEF"/>
    <w:rsid w:val="003560C7"/>
    <w:rsid w:val="0035673A"/>
    <w:rsid w:val="00356B64"/>
    <w:rsid w:val="00360232"/>
    <w:rsid w:val="003602E0"/>
    <w:rsid w:val="00360D01"/>
    <w:rsid w:val="003619FF"/>
    <w:rsid w:val="0036215D"/>
    <w:rsid w:val="00362569"/>
    <w:rsid w:val="00362A4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4B27"/>
    <w:rsid w:val="0037535B"/>
    <w:rsid w:val="0037552D"/>
    <w:rsid w:val="003756DB"/>
    <w:rsid w:val="00376360"/>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5DB2"/>
    <w:rsid w:val="00386382"/>
    <w:rsid w:val="0038647E"/>
    <w:rsid w:val="003865E0"/>
    <w:rsid w:val="003865EF"/>
    <w:rsid w:val="003869D6"/>
    <w:rsid w:val="00386BA9"/>
    <w:rsid w:val="00387DE7"/>
    <w:rsid w:val="00390017"/>
    <w:rsid w:val="003901A3"/>
    <w:rsid w:val="003901FF"/>
    <w:rsid w:val="003904C0"/>
    <w:rsid w:val="0039058A"/>
    <w:rsid w:val="0039072F"/>
    <w:rsid w:val="00391367"/>
    <w:rsid w:val="0039168C"/>
    <w:rsid w:val="00393900"/>
    <w:rsid w:val="003940CE"/>
    <w:rsid w:val="00394597"/>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7D9"/>
    <w:rsid w:val="003A4824"/>
    <w:rsid w:val="003A4ABB"/>
    <w:rsid w:val="003A58CB"/>
    <w:rsid w:val="003A5A1A"/>
    <w:rsid w:val="003A68FD"/>
    <w:rsid w:val="003A7834"/>
    <w:rsid w:val="003B08FA"/>
    <w:rsid w:val="003B0B5B"/>
    <w:rsid w:val="003B0E79"/>
    <w:rsid w:val="003B19A2"/>
    <w:rsid w:val="003B1FE5"/>
    <w:rsid w:val="003B25C1"/>
    <w:rsid w:val="003B27BC"/>
    <w:rsid w:val="003B3575"/>
    <w:rsid w:val="003B50BC"/>
    <w:rsid w:val="003B53AE"/>
    <w:rsid w:val="003B54C0"/>
    <w:rsid w:val="003B5D97"/>
    <w:rsid w:val="003B60C5"/>
    <w:rsid w:val="003B63A4"/>
    <w:rsid w:val="003B6518"/>
    <w:rsid w:val="003B68FE"/>
    <w:rsid w:val="003B6D7D"/>
    <w:rsid w:val="003B6DE2"/>
    <w:rsid w:val="003B7300"/>
    <w:rsid w:val="003B7D7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67FF"/>
    <w:rsid w:val="003C6958"/>
    <w:rsid w:val="003C7107"/>
    <w:rsid w:val="003C7AD7"/>
    <w:rsid w:val="003C7F28"/>
    <w:rsid w:val="003D086E"/>
    <w:rsid w:val="003D0CD2"/>
    <w:rsid w:val="003D0FC3"/>
    <w:rsid w:val="003D1025"/>
    <w:rsid w:val="003D105A"/>
    <w:rsid w:val="003D15C7"/>
    <w:rsid w:val="003D2409"/>
    <w:rsid w:val="003D2C1D"/>
    <w:rsid w:val="003D2C34"/>
    <w:rsid w:val="003D3560"/>
    <w:rsid w:val="003D3960"/>
    <w:rsid w:val="003D3DDD"/>
    <w:rsid w:val="003D415B"/>
    <w:rsid w:val="003D4735"/>
    <w:rsid w:val="003D4770"/>
    <w:rsid w:val="003D4823"/>
    <w:rsid w:val="003D4A21"/>
    <w:rsid w:val="003D4D1C"/>
    <w:rsid w:val="003D5603"/>
    <w:rsid w:val="003D5CBF"/>
    <w:rsid w:val="003D66D2"/>
    <w:rsid w:val="003D69EF"/>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7F4"/>
    <w:rsid w:val="003E6316"/>
    <w:rsid w:val="003E65EC"/>
    <w:rsid w:val="003E6884"/>
    <w:rsid w:val="003E6AC5"/>
    <w:rsid w:val="003E6B0F"/>
    <w:rsid w:val="003E7F54"/>
    <w:rsid w:val="003F0096"/>
    <w:rsid w:val="003F0171"/>
    <w:rsid w:val="003F0850"/>
    <w:rsid w:val="003F0D12"/>
    <w:rsid w:val="003F0F84"/>
    <w:rsid w:val="003F106F"/>
    <w:rsid w:val="003F160C"/>
    <w:rsid w:val="003F17C8"/>
    <w:rsid w:val="003F1901"/>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1A0"/>
    <w:rsid w:val="0040059B"/>
    <w:rsid w:val="00400E80"/>
    <w:rsid w:val="00401167"/>
    <w:rsid w:val="0040126E"/>
    <w:rsid w:val="0040149F"/>
    <w:rsid w:val="0040157B"/>
    <w:rsid w:val="00401937"/>
    <w:rsid w:val="00401A84"/>
    <w:rsid w:val="00401D15"/>
    <w:rsid w:val="004020D4"/>
    <w:rsid w:val="0040217F"/>
    <w:rsid w:val="004021B6"/>
    <w:rsid w:val="004022FC"/>
    <w:rsid w:val="00402325"/>
    <w:rsid w:val="00402A3E"/>
    <w:rsid w:val="00402CBA"/>
    <w:rsid w:val="004047C3"/>
    <w:rsid w:val="004047C4"/>
    <w:rsid w:val="00404DC1"/>
    <w:rsid w:val="0040556E"/>
    <w:rsid w:val="0040570B"/>
    <w:rsid w:val="00405C84"/>
    <w:rsid w:val="00405EDB"/>
    <w:rsid w:val="00405FB1"/>
    <w:rsid w:val="00406460"/>
    <w:rsid w:val="0040670F"/>
    <w:rsid w:val="00406EE0"/>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7C9A"/>
    <w:rsid w:val="004204A7"/>
    <w:rsid w:val="00420B3F"/>
    <w:rsid w:val="004218B5"/>
    <w:rsid w:val="004218CE"/>
    <w:rsid w:val="004219E2"/>
    <w:rsid w:val="00421DCF"/>
    <w:rsid w:val="004220ED"/>
    <w:rsid w:val="00422341"/>
    <w:rsid w:val="00423641"/>
    <w:rsid w:val="0042376A"/>
    <w:rsid w:val="00423FD3"/>
    <w:rsid w:val="00425364"/>
    <w:rsid w:val="00425446"/>
    <w:rsid w:val="0042570A"/>
    <w:rsid w:val="00425E5D"/>
    <w:rsid w:val="00425FC6"/>
    <w:rsid w:val="00426266"/>
    <w:rsid w:val="00426FFF"/>
    <w:rsid w:val="004272C3"/>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3C9"/>
    <w:rsid w:val="004344C7"/>
    <w:rsid w:val="004348C5"/>
    <w:rsid w:val="00434E28"/>
    <w:rsid w:val="00435274"/>
    <w:rsid w:val="004352AD"/>
    <w:rsid w:val="004353FC"/>
    <w:rsid w:val="0043545D"/>
    <w:rsid w:val="00435FE2"/>
    <w:rsid w:val="00436064"/>
    <w:rsid w:val="004367A6"/>
    <w:rsid w:val="00436E2F"/>
    <w:rsid w:val="00436EAB"/>
    <w:rsid w:val="004372FC"/>
    <w:rsid w:val="0043794E"/>
    <w:rsid w:val="00440C8F"/>
    <w:rsid w:val="00440FCA"/>
    <w:rsid w:val="00441479"/>
    <w:rsid w:val="004418FA"/>
    <w:rsid w:val="00441DB3"/>
    <w:rsid w:val="00441EAE"/>
    <w:rsid w:val="004426C5"/>
    <w:rsid w:val="00442C0A"/>
    <w:rsid w:val="00442D0F"/>
    <w:rsid w:val="00443540"/>
    <w:rsid w:val="0044358C"/>
    <w:rsid w:val="00443997"/>
    <w:rsid w:val="004444A4"/>
    <w:rsid w:val="004446A4"/>
    <w:rsid w:val="0044533B"/>
    <w:rsid w:val="00445434"/>
    <w:rsid w:val="00445A81"/>
    <w:rsid w:val="004461D9"/>
    <w:rsid w:val="0044623B"/>
    <w:rsid w:val="004463C0"/>
    <w:rsid w:val="00446985"/>
    <w:rsid w:val="00446A15"/>
    <w:rsid w:val="00446AC6"/>
    <w:rsid w:val="00446CD2"/>
    <w:rsid w:val="00446FE8"/>
    <w:rsid w:val="0044759B"/>
    <w:rsid w:val="00447868"/>
    <w:rsid w:val="00447F54"/>
    <w:rsid w:val="00450403"/>
    <w:rsid w:val="0045097F"/>
    <w:rsid w:val="00450B7E"/>
    <w:rsid w:val="00451350"/>
    <w:rsid w:val="0045136B"/>
    <w:rsid w:val="004519E7"/>
    <w:rsid w:val="00451C7E"/>
    <w:rsid w:val="00451CE6"/>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3327"/>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A57"/>
    <w:rsid w:val="00470EB5"/>
    <w:rsid w:val="00471320"/>
    <w:rsid w:val="004713D9"/>
    <w:rsid w:val="00471C9A"/>
    <w:rsid w:val="00471D17"/>
    <w:rsid w:val="00472428"/>
    <w:rsid w:val="0047286B"/>
    <w:rsid w:val="0047292D"/>
    <w:rsid w:val="00472E27"/>
    <w:rsid w:val="004737CB"/>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2C0"/>
    <w:rsid w:val="00482BBE"/>
    <w:rsid w:val="00482FC3"/>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226D"/>
    <w:rsid w:val="00493618"/>
    <w:rsid w:val="00494242"/>
    <w:rsid w:val="00494DCB"/>
    <w:rsid w:val="00494E8E"/>
    <w:rsid w:val="004955BC"/>
    <w:rsid w:val="00495D63"/>
    <w:rsid w:val="0049648F"/>
    <w:rsid w:val="00496606"/>
    <w:rsid w:val="004968E1"/>
    <w:rsid w:val="00496BD7"/>
    <w:rsid w:val="00496F05"/>
    <w:rsid w:val="00497370"/>
    <w:rsid w:val="00497389"/>
    <w:rsid w:val="004976D3"/>
    <w:rsid w:val="004A04D8"/>
    <w:rsid w:val="004A0F39"/>
    <w:rsid w:val="004A1F4D"/>
    <w:rsid w:val="004A206E"/>
    <w:rsid w:val="004A251F"/>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7092"/>
    <w:rsid w:val="004A7537"/>
    <w:rsid w:val="004B1899"/>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E9E"/>
    <w:rsid w:val="004C13C8"/>
    <w:rsid w:val="004C1840"/>
    <w:rsid w:val="004C18C7"/>
    <w:rsid w:val="004C24C9"/>
    <w:rsid w:val="004C31B6"/>
    <w:rsid w:val="004C34CF"/>
    <w:rsid w:val="004C35FF"/>
    <w:rsid w:val="004C36F9"/>
    <w:rsid w:val="004C48B6"/>
    <w:rsid w:val="004C5166"/>
    <w:rsid w:val="004C5319"/>
    <w:rsid w:val="004C5DA0"/>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D91"/>
    <w:rsid w:val="004D22C3"/>
    <w:rsid w:val="004D255C"/>
    <w:rsid w:val="004D2F47"/>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A31"/>
    <w:rsid w:val="004E1EB6"/>
    <w:rsid w:val="004E26DD"/>
    <w:rsid w:val="004E2DE0"/>
    <w:rsid w:val="004E3818"/>
    <w:rsid w:val="004E3E6F"/>
    <w:rsid w:val="004E4060"/>
    <w:rsid w:val="004E409A"/>
    <w:rsid w:val="004E4CB9"/>
    <w:rsid w:val="004E5560"/>
    <w:rsid w:val="004E5974"/>
    <w:rsid w:val="004E6882"/>
    <w:rsid w:val="004E75BA"/>
    <w:rsid w:val="004E7626"/>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148"/>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EEB"/>
    <w:rsid w:val="00532F8B"/>
    <w:rsid w:val="00533737"/>
    <w:rsid w:val="00534000"/>
    <w:rsid w:val="0053498E"/>
    <w:rsid w:val="0053533C"/>
    <w:rsid w:val="00535B79"/>
    <w:rsid w:val="00535C48"/>
    <w:rsid w:val="00535D7C"/>
    <w:rsid w:val="00536579"/>
    <w:rsid w:val="005366AE"/>
    <w:rsid w:val="00536C1E"/>
    <w:rsid w:val="00536E9F"/>
    <w:rsid w:val="00536EE8"/>
    <w:rsid w:val="00536EED"/>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747"/>
    <w:rsid w:val="0054593A"/>
    <w:rsid w:val="00545AB7"/>
    <w:rsid w:val="00545DCB"/>
    <w:rsid w:val="00545ED8"/>
    <w:rsid w:val="005467FB"/>
    <w:rsid w:val="00546AE9"/>
    <w:rsid w:val="00546E8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BE7"/>
    <w:rsid w:val="00555680"/>
    <w:rsid w:val="00556D68"/>
    <w:rsid w:val="00556E47"/>
    <w:rsid w:val="00557173"/>
    <w:rsid w:val="00557471"/>
    <w:rsid w:val="005576A1"/>
    <w:rsid w:val="0055777E"/>
    <w:rsid w:val="00557A54"/>
    <w:rsid w:val="00557A64"/>
    <w:rsid w:val="005605C0"/>
    <w:rsid w:val="00560D23"/>
    <w:rsid w:val="005615D8"/>
    <w:rsid w:val="005615ED"/>
    <w:rsid w:val="00561A21"/>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97C"/>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AB9"/>
    <w:rsid w:val="00594238"/>
    <w:rsid w:val="0059449C"/>
    <w:rsid w:val="0059466A"/>
    <w:rsid w:val="00594ABB"/>
    <w:rsid w:val="00594D1C"/>
    <w:rsid w:val="00594DE4"/>
    <w:rsid w:val="00594E36"/>
    <w:rsid w:val="00594F0A"/>
    <w:rsid w:val="0059509D"/>
    <w:rsid w:val="0059525E"/>
    <w:rsid w:val="00595887"/>
    <w:rsid w:val="005961D3"/>
    <w:rsid w:val="005961F7"/>
    <w:rsid w:val="0059650E"/>
    <w:rsid w:val="0059682C"/>
    <w:rsid w:val="005968E2"/>
    <w:rsid w:val="00596B9C"/>
    <w:rsid w:val="00597118"/>
    <w:rsid w:val="00597AB5"/>
    <w:rsid w:val="005A054D"/>
    <w:rsid w:val="005A0A46"/>
    <w:rsid w:val="005A0C8C"/>
    <w:rsid w:val="005A0D02"/>
    <w:rsid w:val="005A10B9"/>
    <w:rsid w:val="005A11EA"/>
    <w:rsid w:val="005A269F"/>
    <w:rsid w:val="005A273A"/>
    <w:rsid w:val="005A290F"/>
    <w:rsid w:val="005A305E"/>
    <w:rsid w:val="005A30BB"/>
    <w:rsid w:val="005A3219"/>
    <w:rsid w:val="005A3887"/>
    <w:rsid w:val="005A3D5E"/>
    <w:rsid w:val="005A420E"/>
    <w:rsid w:val="005A45DE"/>
    <w:rsid w:val="005A537E"/>
    <w:rsid w:val="005A6680"/>
    <w:rsid w:val="005A74C8"/>
    <w:rsid w:val="005A76E7"/>
    <w:rsid w:val="005A7F50"/>
    <w:rsid w:val="005B0203"/>
    <w:rsid w:val="005B04A1"/>
    <w:rsid w:val="005B0542"/>
    <w:rsid w:val="005B1DB8"/>
    <w:rsid w:val="005B2225"/>
    <w:rsid w:val="005B2799"/>
    <w:rsid w:val="005B2B77"/>
    <w:rsid w:val="005B3D4A"/>
    <w:rsid w:val="005B4D87"/>
    <w:rsid w:val="005B52BA"/>
    <w:rsid w:val="005B5475"/>
    <w:rsid w:val="005B58ED"/>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712D"/>
    <w:rsid w:val="005C736B"/>
    <w:rsid w:val="005C75D9"/>
    <w:rsid w:val="005C7BDE"/>
    <w:rsid w:val="005C7C75"/>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7159"/>
    <w:rsid w:val="005D71BE"/>
    <w:rsid w:val="005D7E0D"/>
    <w:rsid w:val="005E1C6C"/>
    <w:rsid w:val="005E234A"/>
    <w:rsid w:val="005E238A"/>
    <w:rsid w:val="005E2D88"/>
    <w:rsid w:val="005E35CC"/>
    <w:rsid w:val="005E3697"/>
    <w:rsid w:val="005E371E"/>
    <w:rsid w:val="005E427F"/>
    <w:rsid w:val="005E5094"/>
    <w:rsid w:val="005E53F9"/>
    <w:rsid w:val="005E55AB"/>
    <w:rsid w:val="005E71E5"/>
    <w:rsid w:val="005E7380"/>
    <w:rsid w:val="005E775D"/>
    <w:rsid w:val="005F0690"/>
    <w:rsid w:val="005F0A43"/>
    <w:rsid w:val="005F0EC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EAA"/>
    <w:rsid w:val="00600F95"/>
    <w:rsid w:val="006016E9"/>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AF8"/>
    <w:rsid w:val="00613D8E"/>
    <w:rsid w:val="006142E0"/>
    <w:rsid w:val="00614B85"/>
    <w:rsid w:val="00615054"/>
    <w:rsid w:val="00615537"/>
    <w:rsid w:val="00616004"/>
    <w:rsid w:val="00616112"/>
    <w:rsid w:val="00616912"/>
    <w:rsid w:val="006169C7"/>
    <w:rsid w:val="00616FF4"/>
    <w:rsid w:val="00617056"/>
    <w:rsid w:val="00617569"/>
    <w:rsid w:val="00617ECF"/>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863"/>
    <w:rsid w:val="00625E7D"/>
    <w:rsid w:val="00626028"/>
    <w:rsid w:val="0062660B"/>
    <w:rsid w:val="006267F5"/>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2EDB"/>
    <w:rsid w:val="00634ACF"/>
    <w:rsid w:val="00635035"/>
    <w:rsid w:val="00635075"/>
    <w:rsid w:val="0063580D"/>
    <w:rsid w:val="00635BD0"/>
    <w:rsid w:val="00635CAE"/>
    <w:rsid w:val="00636068"/>
    <w:rsid w:val="00637240"/>
    <w:rsid w:val="00637346"/>
    <w:rsid w:val="006374D9"/>
    <w:rsid w:val="00637A3B"/>
    <w:rsid w:val="00637C48"/>
    <w:rsid w:val="00637FD8"/>
    <w:rsid w:val="0064011C"/>
    <w:rsid w:val="006403DF"/>
    <w:rsid w:val="006408DD"/>
    <w:rsid w:val="00640F97"/>
    <w:rsid w:val="006415DF"/>
    <w:rsid w:val="00641673"/>
    <w:rsid w:val="00641BC4"/>
    <w:rsid w:val="00641D20"/>
    <w:rsid w:val="006435F6"/>
    <w:rsid w:val="00643660"/>
    <w:rsid w:val="00643E2F"/>
    <w:rsid w:val="00645165"/>
    <w:rsid w:val="006457C6"/>
    <w:rsid w:val="00646947"/>
    <w:rsid w:val="00647827"/>
    <w:rsid w:val="00647FA2"/>
    <w:rsid w:val="00647FA6"/>
    <w:rsid w:val="00650139"/>
    <w:rsid w:val="00650DEF"/>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413C"/>
    <w:rsid w:val="00664824"/>
    <w:rsid w:val="00665975"/>
    <w:rsid w:val="00667060"/>
    <w:rsid w:val="0066732C"/>
    <w:rsid w:val="0066736B"/>
    <w:rsid w:val="006673FB"/>
    <w:rsid w:val="006679F5"/>
    <w:rsid w:val="00667B77"/>
    <w:rsid w:val="00667C44"/>
    <w:rsid w:val="00670465"/>
    <w:rsid w:val="006704E3"/>
    <w:rsid w:val="00670AFD"/>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558"/>
    <w:rsid w:val="00675611"/>
    <w:rsid w:val="006757F4"/>
    <w:rsid w:val="00675944"/>
    <w:rsid w:val="00675A60"/>
    <w:rsid w:val="00675D22"/>
    <w:rsid w:val="0067697E"/>
    <w:rsid w:val="00676E04"/>
    <w:rsid w:val="00677443"/>
    <w:rsid w:val="006774BC"/>
    <w:rsid w:val="0067769A"/>
    <w:rsid w:val="006777FE"/>
    <w:rsid w:val="006779B0"/>
    <w:rsid w:val="006806A3"/>
    <w:rsid w:val="006806A6"/>
    <w:rsid w:val="00680A7F"/>
    <w:rsid w:val="00680C9F"/>
    <w:rsid w:val="0068115F"/>
    <w:rsid w:val="00681211"/>
    <w:rsid w:val="0068132C"/>
    <w:rsid w:val="00681B36"/>
    <w:rsid w:val="006825F0"/>
    <w:rsid w:val="00682E14"/>
    <w:rsid w:val="00682F62"/>
    <w:rsid w:val="00682FD8"/>
    <w:rsid w:val="0068306E"/>
    <w:rsid w:val="006833A0"/>
    <w:rsid w:val="00683DE6"/>
    <w:rsid w:val="0068436C"/>
    <w:rsid w:val="00685013"/>
    <w:rsid w:val="0068545E"/>
    <w:rsid w:val="00685A0C"/>
    <w:rsid w:val="00685D37"/>
    <w:rsid w:val="00685E02"/>
    <w:rsid w:val="00685FD4"/>
    <w:rsid w:val="00686612"/>
    <w:rsid w:val="0068661E"/>
    <w:rsid w:val="00686831"/>
    <w:rsid w:val="00686D22"/>
    <w:rsid w:val="00687C43"/>
    <w:rsid w:val="00690A49"/>
    <w:rsid w:val="00690BB6"/>
    <w:rsid w:val="00690E6A"/>
    <w:rsid w:val="00691B30"/>
    <w:rsid w:val="00692585"/>
    <w:rsid w:val="00692C85"/>
    <w:rsid w:val="00693549"/>
    <w:rsid w:val="00693BF5"/>
    <w:rsid w:val="00693E1F"/>
    <w:rsid w:val="00693ECB"/>
    <w:rsid w:val="00693EE2"/>
    <w:rsid w:val="00694797"/>
    <w:rsid w:val="006952DC"/>
    <w:rsid w:val="00695801"/>
    <w:rsid w:val="00695887"/>
    <w:rsid w:val="00696341"/>
    <w:rsid w:val="006964E7"/>
    <w:rsid w:val="00696762"/>
    <w:rsid w:val="00696A31"/>
    <w:rsid w:val="0069766F"/>
    <w:rsid w:val="00697733"/>
    <w:rsid w:val="00697E33"/>
    <w:rsid w:val="006A254E"/>
    <w:rsid w:val="006A27A6"/>
    <w:rsid w:val="006A2A6B"/>
    <w:rsid w:val="006A2C30"/>
    <w:rsid w:val="006A301C"/>
    <w:rsid w:val="006A3E2B"/>
    <w:rsid w:val="006A599E"/>
    <w:rsid w:val="006A63FA"/>
    <w:rsid w:val="006A6893"/>
    <w:rsid w:val="006A6E17"/>
    <w:rsid w:val="006A7403"/>
    <w:rsid w:val="006A7752"/>
    <w:rsid w:val="006B0E52"/>
    <w:rsid w:val="006B120D"/>
    <w:rsid w:val="006B17E7"/>
    <w:rsid w:val="006B19E8"/>
    <w:rsid w:val="006B1A8A"/>
    <w:rsid w:val="006B1FD5"/>
    <w:rsid w:val="006B23CC"/>
    <w:rsid w:val="006B2640"/>
    <w:rsid w:val="006B2E37"/>
    <w:rsid w:val="006B34EB"/>
    <w:rsid w:val="006B3956"/>
    <w:rsid w:val="006B3EDF"/>
    <w:rsid w:val="006B45C0"/>
    <w:rsid w:val="006B4617"/>
    <w:rsid w:val="006B4975"/>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BE7"/>
    <w:rsid w:val="006D0C5E"/>
    <w:rsid w:val="006D1237"/>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5390"/>
    <w:rsid w:val="006D58EA"/>
    <w:rsid w:val="006D5CD7"/>
    <w:rsid w:val="006D628E"/>
    <w:rsid w:val="006D62BC"/>
    <w:rsid w:val="006D6450"/>
    <w:rsid w:val="006D65EF"/>
    <w:rsid w:val="006D6939"/>
    <w:rsid w:val="006D7EB0"/>
    <w:rsid w:val="006E0138"/>
    <w:rsid w:val="006E0894"/>
    <w:rsid w:val="006E0BB0"/>
    <w:rsid w:val="006E12C3"/>
    <w:rsid w:val="006E2028"/>
    <w:rsid w:val="006E2443"/>
    <w:rsid w:val="006E2529"/>
    <w:rsid w:val="006E2537"/>
    <w:rsid w:val="006E2BA0"/>
    <w:rsid w:val="006E2FEF"/>
    <w:rsid w:val="006E3118"/>
    <w:rsid w:val="006E45F3"/>
    <w:rsid w:val="006E4A2F"/>
    <w:rsid w:val="006E4ED4"/>
    <w:rsid w:val="006E568E"/>
    <w:rsid w:val="006E5986"/>
    <w:rsid w:val="006E5E19"/>
    <w:rsid w:val="006E5E8B"/>
    <w:rsid w:val="006E61C3"/>
    <w:rsid w:val="006E6AB9"/>
    <w:rsid w:val="006E6D7A"/>
    <w:rsid w:val="006E6E0E"/>
    <w:rsid w:val="006E72C2"/>
    <w:rsid w:val="006E7555"/>
    <w:rsid w:val="006E78F8"/>
    <w:rsid w:val="006E799D"/>
    <w:rsid w:val="006F0137"/>
    <w:rsid w:val="006F02EE"/>
    <w:rsid w:val="006F034A"/>
    <w:rsid w:val="006F0593"/>
    <w:rsid w:val="006F0838"/>
    <w:rsid w:val="006F0A38"/>
    <w:rsid w:val="006F1064"/>
    <w:rsid w:val="006F1B4D"/>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40"/>
    <w:rsid w:val="00706465"/>
    <w:rsid w:val="0070695A"/>
    <w:rsid w:val="0070782D"/>
    <w:rsid w:val="00710073"/>
    <w:rsid w:val="007109C2"/>
    <w:rsid w:val="00710C3F"/>
    <w:rsid w:val="00711340"/>
    <w:rsid w:val="007115CB"/>
    <w:rsid w:val="00711847"/>
    <w:rsid w:val="00711969"/>
    <w:rsid w:val="0071230E"/>
    <w:rsid w:val="00712C42"/>
    <w:rsid w:val="00713168"/>
    <w:rsid w:val="00713AAB"/>
    <w:rsid w:val="00713DE4"/>
    <w:rsid w:val="007143B1"/>
    <w:rsid w:val="007146D0"/>
    <w:rsid w:val="00714C47"/>
    <w:rsid w:val="00714EA8"/>
    <w:rsid w:val="00714EE9"/>
    <w:rsid w:val="0071506A"/>
    <w:rsid w:val="00715143"/>
    <w:rsid w:val="00715734"/>
    <w:rsid w:val="0071633C"/>
    <w:rsid w:val="00716462"/>
    <w:rsid w:val="007168FA"/>
    <w:rsid w:val="00716F44"/>
    <w:rsid w:val="0071712B"/>
    <w:rsid w:val="00717849"/>
    <w:rsid w:val="00720121"/>
    <w:rsid w:val="00720A86"/>
    <w:rsid w:val="00721084"/>
    <w:rsid w:val="0072117A"/>
    <w:rsid w:val="00721262"/>
    <w:rsid w:val="0072141B"/>
    <w:rsid w:val="007217DF"/>
    <w:rsid w:val="00721C9D"/>
    <w:rsid w:val="00721D9B"/>
    <w:rsid w:val="00722101"/>
    <w:rsid w:val="00722121"/>
    <w:rsid w:val="007224B9"/>
    <w:rsid w:val="00722E5C"/>
    <w:rsid w:val="00722F94"/>
    <w:rsid w:val="00722FB1"/>
    <w:rsid w:val="0072318B"/>
    <w:rsid w:val="00723AA7"/>
    <w:rsid w:val="00723E8E"/>
    <w:rsid w:val="0072432E"/>
    <w:rsid w:val="00725045"/>
    <w:rsid w:val="00725059"/>
    <w:rsid w:val="007251F4"/>
    <w:rsid w:val="007252BC"/>
    <w:rsid w:val="00725DC4"/>
    <w:rsid w:val="00725FA1"/>
    <w:rsid w:val="00726036"/>
    <w:rsid w:val="00726279"/>
    <w:rsid w:val="00726A9B"/>
    <w:rsid w:val="00727530"/>
    <w:rsid w:val="0072798E"/>
    <w:rsid w:val="00727DBC"/>
    <w:rsid w:val="00731C59"/>
    <w:rsid w:val="00731E7C"/>
    <w:rsid w:val="00731E82"/>
    <w:rsid w:val="00732819"/>
    <w:rsid w:val="007329EF"/>
    <w:rsid w:val="00733020"/>
    <w:rsid w:val="0073327A"/>
    <w:rsid w:val="00733F06"/>
    <w:rsid w:val="007342A9"/>
    <w:rsid w:val="00734BA6"/>
    <w:rsid w:val="00734EBE"/>
    <w:rsid w:val="007350E6"/>
    <w:rsid w:val="007352CA"/>
    <w:rsid w:val="007352EF"/>
    <w:rsid w:val="00736082"/>
    <w:rsid w:val="0073642F"/>
    <w:rsid w:val="007365E2"/>
    <w:rsid w:val="007366A7"/>
    <w:rsid w:val="00736DD8"/>
    <w:rsid w:val="00736DE2"/>
    <w:rsid w:val="00737543"/>
    <w:rsid w:val="00737989"/>
    <w:rsid w:val="00740469"/>
    <w:rsid w:val="0074076A"/>
    <w:rsid w:val="0074080E"/>
    <w:rsid w:val="007409B0"/>
    <w:rsid w:val="00741AF4"/>
    <w:rsid w:val="00741DCC"/>
    <w:rsid w:val="0074203A"/>
    <w:rsid w:val="007425E0"/>
    <w:rsid w:val="007427B5"/>
    <w:rsid w:val="00742865"/>
    <w:rsid w:val="0074296C"/>
    <w:rsid w:val="00742C83"/>
    <w:rsid w:val="00742F41"/>
    <w:rsid w:val="0074360F"/>
    <w:rsid w:val="007439EB"/>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6EC7"/>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4A8B"/>
    <w:rsid w:val="00765648"/>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A73"/>
    <w:rsid w:val="00777BA0"/>
    <w:rsid w:val="007803BD"/>
    <w:rsid w:val="0078078F"/>
    <w:rsid w:val="00780EA3"/>
    <w:rsid w:val="007811A1"/>
    <w:rsid w:val="007811DC"/>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F3B"/>
    <w:rsid w:val="00794924"/>
    <w:rsid w:val="00795953"/>
    <w:rsid w:val="00796059"/>
    <w:rsid w:val="0079672F"/>
    <w:rsid w:val="00796D05"/>
    <w:rsid w:val="00796D17"/>
    <w:rsid w:val="00797216"/>
    <w:rsid w:val="007A0BC2"/>
    <w:rsid w:val="007A1054"/>
    <w:rsid w:val="007A115A"/>
    <w:rsid w:val="007A1F44"/>
    <w:rsid w:val="007A23C9"/>
    <w:rsid w:val="007A23FF"/>
    <w:rsid w:val="007A295B"/>
    <w:rsid w:val="007A2BE3"/>
    <w:rsid w:val="007A330B"/>
    <w:rsid w:val="007A3424"/>
    <w:rsid w:val="007A35EF"/>
    <w:rsid w:val="007A42CE"/>
    <w:rsid w:val="007A43A2"/>
    <w:rsid w:val="007A4D04"/>
    <w:rsid w:val="007A4ED9"/>
    <w:rsid w:val="007A4F5D"/>
    <w:rsid w:val="007A516F"/>
    <w:rsid w:val="007A5943"/>
    <w:rsid w:val="007A64C0"/>
    <w:rsid w:val="007A6D9E"/>
    <w:rsid w:val="007A7222"/>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7E4"/>
    <w:rsid w:val="007B7C13"/>
    <w:rsid w:val="007B7DC1"/>
    <w:rsid w:val="007B7EDB"/>
    <w:rsid w:val="007C09B0"/>
    <w:rsid w:val="007C19AD"/>
    <w:rsid w:val="007C21FB"/>
    <w:rsid w:val="007C2403"/>
    <w:rsid w:val="007C2870"/>
    <w:rsid w:val="007C3598"/>
    <w:rsid w:val="007C3C94"/>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2D6"/>
    <w:rsid w:val="007D55B2"/>
    <w:rsid w:val="007D5910"/>
    <w:rsid w:val="007D5BAF"/>
    <w:rsid w:val="007D5DBC"/>
    <w:rsid w:val="007D66FE"/>
    <w:rsid w:val="007D7175"/>
    <w:rsid w:val="007D7B63"/>
    <w:rsid w:val="007E0598"/>
    <w:rsid w:val="007E12C1"/>
    <w:rsid w:val="007E1369"/>
    <w:rsid w:val="007E1A1B"/>
    <w:rsid w:val="007E1A88"/>
    <w:rsid w:val="007E1E13"/>
    <w:rsid w:val="007E1FF2"/>
    <w:rsid w:val="007E27D9"/>
    <w:rsid w:val="007E32CA"/>
    <w:rsid w:val="007E4414"/>
    <w:rsid w:val="007E4BA5"/>
    <w:rsid w:val="007E4C88"/>
    <w:rsid w:val="007E4D2F"/>
    <w:rsid w:val="007E4DF4"/>
    <w:rsid w:val="007E50D6"/>
    <w:rsid w:val="007E585E"/>
    <w:rsid w:val="007E688A"/>
    <w:rsid w:val="007E7DDF"/>
    <w:rsid w:val="007F0A66"/>
    <w:rsid w:val="007F0AEB"/>
    <w:rsid w:val="007F11A5"/>
    <w:rsid w:val="007F11C8"/>
    <w:rsid w:val="007F1940"/>
    <w:rsid w:val="007F1CFB"/>
    <w:rsid w:val="007F1DEC"/>
    <w:rsid w:val="007F220B"/>
    <w:rsid w:val="007F27DD"/>
    <w:rsid w:val="007F3289"/>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1143"/>
    <w:rsid w:val="0080115D"/>
    <w:rsid w:val="008019BD"/>
    <w:rsid w:val="008019F4"/>
    <w:rsid w:val="00801C38"/>
    <w:rsid w:val="00802AA6"/>
    <w:rsid w:val="00802AA8"/>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0C"/>
    <w:rsid w:val="0081312E"/>
    <w:rsid w:val="008136D3"/>
    <w:rsid w:val="00813F29"/>
    <w:rsid w:val="0081424E"/>
    <w:rsid w:val="008143CB"/>
    <w:rsid w:val="0081480C"/>
    <w:rsid w:val="00815180"/>
    <w:rsid w:val="00815396"/>
    <w:rsid w:val="0081581D"/>
    <w:rsid w:val="008158C8"/>
    <w:rsid w:val="008159E2"/>
    <w:rsid w:val="00815F6D"/>
    <w:rsid w:val="008160BA"/>
    <w:rsid w:val="008161F9"/>
    <w:rsid w:val="00816E73"/>
    <w:rsid w:val="008172BE"/>
    <w:rsid w:val="00817B71"/>
    <w:rsid w:val="00817CB4"/>
    <w:rsid w:val="00820244"/>
    <w:rsid w:val="00820479"/>
    <w:rsid w:val="008207C8"/>
    <w:rsid w:val="0082200F"/>
    <w:rsid w:val="008221B3"/>
    <w:rsid w:val="0082248E"/>
    <w:rsid w:val="00822D2F"/>
    <w:rsid w:val="008230CC"/>
    <w:rsid w:val="008230DE"/>
    <w:rsid w:val="008232D7"/>
    <w:rsid w:val="008234DD"/>
    <w:rsid w:val="00824458"/>
    <w:rsid w:val="00824EB5"/>
    <w:rsid w:val="00824FDF"/>
    <w:rsid w:val="00825125"/>
    <w:rsid w:val="008251FA"/>
    <w:rsid w:val="00825419"/>
    <w:rsid w:val="00825629"/>
    <w:rsid w:val="008257CC"/>
    <w:rsid w:val="00825DF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56A6"/>
    <w:rsid w:val="008359E0"/>
    <w:rsid w:val="0083600A"/>
    <w:rsid w:val="00836E02"/>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5D0D"/>
    <w:rsid w:val="008466A8"/>
    <w:rsid w:val="008469D9"/>
    <w:rsid w:val="00846DC0"/>
    <w:rsid w:val="0084737C"/>
    <w:rsid w:val="008474A7"/>
    <w:rsid w:val="008506B6"/>
    <w:rsid w:val="00850AE0"/>
    <w:rsid w:val="00851D5F"/>
    <w:rsid w:val="008524D2"/>
    <w:rsid w:val="008528EE"/>
    <w:rsid w:val="00852A2C"/>
    <w:rsid w:val="00852CC8"/>
    <w:rsid w:val="00852E19"/>
    <w:rsid w:val="00853618"/>
    <w:rsid w:val="0085394E"/>
    <w:rsid w:val="00854851"/>
    <w:rsid w:val="0085525F"/>
    <w:rsid w:val="0085612A"/>
    <w:rsid w:val="00856833"/>
    <w:rsid w:val="00856840"/>
    <w:rsid w:val="00857260"/>
    <w:rsid w:val="00857403"/>
    <w:rsid w:val="00857B68"/>
    <w:rsid w:val="0086087C"/>
    <w:rsid w:val="00860D8E"/>
    <w:rsid w:val="00860DE3"/>
    <w:rsid w:val="008611FF"/>
    <w:rsid w:val="0086208A"/>
    <w:rsid w:val="0086226F"/>
    <w:rsid w:val="00862382"/>
    <w:rsid w:val="008626DC"/>
    <w:rsid w:val="0086275E"/>
    <w:rsid w:val="00862F6C"/>
    <w:rsid w:val="008633C3"/>
    <w:rsid w:val="00864440"/>
    <w:rsid w:val="008647B1"/>
    <w:rsid w:val="00864D76"/>
    <w:rsid w:val="008650FC"/>
    <w:rsid w:val="00865555"/>
    <w:rsid w:val="00866183"/>
    <w:rsid w:val="008664F2"/>
    <w:rsid w:val="00866EB3"/>
    <w:rsid w:val="0086701A"/>
    <w:rsid w:val="00867BD2"/>
    <w:rsid w:val="00870FF9"/>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6632"/>
    <w:rsid w:val="00876DEE"/>
    <w:rsid w:val="0087705F"/>
    <w:rsid w:val="00877296"/>
    <w:rsid w:val="00877C72"/>
    <w:rsid w:val="00877E3A"/>
    <w:rsid w:val="00877F44"/>
    <w:rsid w:val="00880467"/>
    <w:rsid w:val="00880F30"/>
    <w:rsid w:val="008810DD"/>
    <w:rsid w:val="008833E8"/>
    <w:rsid w:val="00883507"/>
    <w:rsid w:val="00884372"/>
    <w:rsid w:val="0088464C"/>
    <w:rsid w:val="00884B2A"/>
    <w:rsid w:val="00884DD2"/>
    <w:rsid w:val="0088568C"/>
    <w:rsid w:val="008859AA"/>
    <w:rsid w:val="00885B68"/>
    <w:rsid w:val="00886D5C"/>
    <w:rsid w:val="00886F07"/>
    <w:rsid w:val="00886F20"/>
    <w:rsid w:val="00887506"/>
    <w:rsid w:val="00887922"/>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230"/>
    <w:rsid w:val="008A5940"/>
    <w:rsid w:val="008A5B3D"/>
    <w:rsid w:val="008A6B6F"/>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E8D"/>
    <w:rsid w:val="008B5299"/>
    <w:rsid w:val="008B5A5F"/>
    <w:rsid w:val="008B5AB0"/>
    <w:rsid w:val="008B5B06"/>
    <w:rsid w:val="008B6054"/>
    <w:rsid w:val="008B61C4"/>
    <w:rsid w:val="008B6DA0"/>
    <w:rsid w:val="008B7030"/>
    <w:rsid w:val="008B70E4"/>
    <w:rsid w:val="008B7436"/>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C7E"/>
    <w:rsid w:val="008C5C46"/>
    <w:rsid w:val="008C6184"/>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6E74"/>
    <w:rsid w:val="008D7410"/>
    <w:rsid w:val="008D7EB7"/>
    <w:rsid w:val="008E0897"/>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725"/>
    <w:rsid w:val="008E38AD"/>
    <w:rsid w:val="008E3A84"/>
    <w:rsid w:val="008E3EEC"/>
    <w:rsid w:val="008E4F80"/>
    <w:rsid w:val="008E5144"/>
    <w:rsid w:val="008E594B"/>
    <w:rsid w:val="008E5B33"/>
    <w:rsid w:val="008E5BF2"/>
    <w:rsid w:val="008E5C81"/>
    <w:rsid w:val="008E5F53"/>
    <w:rsid w:val="008E5F8F"/>
    <w:rsid w:val="008E72F3"/>
    <w:rsid w:val="008F0A38"/>
    <w:rsid w:val="008F0A93"/>
    <w:rsid w:val="008F0F84"/>
    <w:rsid w:val="008F1014"/>
    <w:rsid w:val="008F11C9"/>
    <w:rsid w:val="008F11FC"/>
    <w:rsid w:val="008F1B76"/>
    <w:rsid w:val="008F23D8"/>
    <w:rsid w:val="008F2BC3"/>
    <w:rsid w:val="008F2CFB"/>
    <w:rsid w:val="008F2FD5"/>
    <w:rsid w:val="008F37E5"/>
    <w:rsid w:val="008F48C2"/>
    <w:rsid w:val="008F4EFB"/>
    <w:rsid w:val="008F51A3"/>
    <w:rsid w:val="008F5840"/>
    <w:rsid w:val="008F5904"/>
    <w:rsid w:val="008F5AC4"/>
    <w:rsid w:val="008F5B83"/>
    <w:rsid w:val="008F5EEF"/>
    <w:rsid w:val="008F612B"/>
    <w:rsid w:val="008F6608"/>
    <w:rsid w:val="008F66FE"/>
    <w:rsid w:val="008F72CC"/>
    <w:rsid w:val="008F72CD"/>
    <w:rsid w:val="008F75DC"/>
    <w:rsid w:val="008F7744"/>
    <w:rsid w:val="008F7D54"/>
    <w:rsid w:val="008F7FD5"/>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4C5"/>
    <w:rsid w:val="009206DD"/>
    <w:rsid w:val="00920B01"/>
    <w:rsid w:val="00920D0F"/>
    <w:rsid w:val="0092180D"/>
    <w:rsid w:val="009218FC"/>
    <w:rsid w:val="00922735"/>
    <w:rsid w:val="00922F8C"/>
    <w:rsid w:val="009232C9"/>
    <w:rsid w:val="00923452"/>
    <w:rsid w:val="009234AE"/>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1C"/>
    <w:rsid w:val="009328C7"/>
    <w:rsid w:val="00932993"/>
    <w:rsid w:val="009336EC"/>
    <w:rsid w:val="0093376C"/>
    <w:rsid w:val="00933D69"/>
    <w:rsid w:val="00933F56"/>
    <w:rsid w:val="00934635"/>
    <w:rsid w:val="009346B7"/>
    <w:rsid w:val="00934C13"/>
    <w:rsid w:val="00934CB9"/>
    <w:rsid w:val="00934FAA"/>
    <w:rsid w:val="00935228"/>
    <w:rsid w:val="0093541D"/>
    <w:rsid w:val="009355A2"/>
    <w:rsid w:val="00935DB2"/>
    <w:rsid w:val="00935F9E"/>
    <w:rsid w:val="0093601E"/>
    <w:rsid w:val="009366BD"/>
    <w:rsid w:val="0093671D"/>
    <w:rsid w:val="00936D98"/>
    <w:rsid w:val="00937416"/>
    <w:rsid w:val="00937C41"/>
    <w:rsid w:val="00937F86"/>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8B0"/>
    <w:rsid w:val="00961B38"/>
    <w:rsid w:val="009621DE"/>
    <w:rsid w:val="009623FF"/>
    <w:rsid w:val="009627C1"/>
    <w:rsid w:val="00962859"/>
    <w:rsid w:val="009628BC"/>
    <w:rsid w:val="00962A80"/>
    <w:rsid w:val="00963BE6"/>
    <w:rsid w:val="00964F57"/>
    <w:rsid w:val="009657F1"/>
    <w:rsid w:val="00965C43"/>
    <w:rsid w:val="00965D0D"/>
    <w:rsid w:val="00965E6D"/>
    <w:rsid w:val="00966001"/>
    <w:rsid w:val="0096625D"/>
    <w:rsid w:val="0096667A"/>
    <w:rsid w:val="00966D86"/>
    <w:rsid w:val="00967549"/>
    <w:rsid w:val="0096796D"/>
    <w:rsid w:val="00967C37"/>
    <w:rsid w:val="00967D49"/>
    <w:rsid w:val="0097054E"/>
    <w:rsid w:val="009709F8"/>
    <w:rsid w:val="0097218A"/>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58E"/>
    <w:rsid w:val="009826C8"/>
    <w:rsid w:val="0098333C"/>
    <w:rsid w:val="009836E4"/>
    <w:rsid w:val="0098412F"/>
    <w:rsid w:val="009841D9"/>
    <w:rsid w:val="00984289"/>
    <w:rsid w:val="009848C3"/>
    <w:rsid w:val="00984E99"/>
    <w:rsid w:val="00985BA8"/>
    <w:rsid w:val="00985F28"/>
    <w:rsid w:val="00986149"/>
    <w:rsid w:val="00986176"/>
    <w:rsid w:val="00986E7F"/>
    <w:rsid w:val="00987275"/>
    <w:rsid w:val="0098727F"/>
    <w:rsid w:val="00987536"/>
    <w:rsid w:val="00987632"/>
    <w:rsid w:val="00987794"/>
    <w:rsid w:val="00990BD5"/>
    <w:rsid w:val="0099196F"/>
    <w:rsid w:val="00992B98"/>
    <w:rsid w:val="00992E46"/>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4078"/>
    <w:rsid w:val="009A4869"/>
    <w:rsid w:val="009A4C3C"/>
    <w:rsid w:val="009A4E6D"/>
    <w:rsid w:val="009A4F91"/>
    <w:rsid w:val="009A5C99"/>
    <w:rsid w:val="009A63E1"/>
    <w:rsid w:val="009A6A6B"/>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4B3"/>
    <w:rsid w:val="009B6B38"/>
    <w:rsid w:val="009B7204"/>
    <w:rsid w:val="009B7239"/>
    <w:rsid w:val="009C0074"/>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6A2"/>
    <w:rsid w:val="009C4BC2"/>
    <w:rsid w:val="009C4D22"/>
    <w:rsid w:val="009C4FE4"/>
    <w:rsid w:val="009C727C"/>
    <w:rsid w:val="009C7320"/>
    <w:rsid w:val="009C7833"/>
    <w:rsid w:val="009C792F"/>
    <w:rsid w:val="009D0672"/>
    <w:rsid w:val="009D0729"/>
    <w:rsid w:val="009D0B65"/>
    <w:rsid w:val="009D0CF6"/>
    <w:rsid w:val="009D0F66"/>
    <w:rsid w:val="009D1A06"/>
    <w:rsid w:val="009D1BA4"/>
    <w:rsid w:val="009D1CB0"/>
    <w:rsid w:val="009D22E4"/>
    <w:rsid w:val="009D22F7"/>
    <w:rsid w:val="009D319C"/>
    <w:rsid w:val="009D37C5"/>
    <w:rsid w:val="009D3E2E"/>
    <w:rsid w:val="009D3FE6"/>
    <w:rsid w:val="009D4350"/>
    <w:rsid w:val="009D44C4"/>
    <w:rsid w:val="009D5053"/>
    <w:rsid w:val="009D532C"/>
    <w:rsid w:val="009D5978"/>
    <w:rsid w:val="009D5BAB"/>
    <w:rsid w:val="009D65DE"/>
    <w:rsid w:val="009D6A0A"/>
    <w:rsid w:val="009D74EC"/>
    <w:rsid w:val="009D7999"/>
    <w:rsid w:val="009D7DEF"/>
    <w:rsid w:val="009E058F"/>
    <w:rsid w:val="009E07B2"/>
    <w:rsid w:val="009E0A9E"/>
    <w:rsid w:val="009E0AAB"/>
    <w:rsid w:val="009E0B62"/>
    <w:rsid w:val="009E0DC0"/>
    <w:rsid w:val="009E1810"/>
    <w:rsid w:val="009E19A2"/>
    <w:rsid w:val="009E19E4"/>
    <w:rsid w:val="009E1C84"/>
    <w:rsid w:val="009E20A7"/>
    <w:rsid w:val="009E268A"/>
    <w:rsid w:val="009E26C9"/>
    <w:rsid w:val="009E28AC"/>
    <w:rsid w:val="009E2F8A"/>
    <w:rsid w:val="009E3AFD"/>
    <w:rsid w:val="009E3CDD"/>
    <w:rsid w:val="009E4B16"/>
    <w:rsid w:val="009E5454"/>
    <w:rsid w:val="009E5676"/>
    <w:rsid w:val="009E5C60"/>
    <w:rsid w:val="009E64DB"/>
    <w:rsid w:val="009E6794"/>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23AE"/>
    <w:rsid w:val="009F27AD"/>
    <w:rsid w:val="009F2A87"/>
    <w:rsid w:val="009F31AD"/>
    <w:rsid w:val="009F3A2F"/>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073"/>
    <w:rsid w:val="00A01521"/>
    <w:rsid w:val="00A01F17"/>
    <w:rsid w:val="00A01FC4"/>
    <w:rsid w:val="00A021DB"/>
    <w:rsid w:val="00A022A5"/>
    <w:rsid w:val="00A0238F"/>
    <w:rsid w:val="00A02684"/>
    <w:rsid w:val="00A02B86"/>
    <w:rsid w:val="00A03A22"/>
    <w:rsid w:val="00A03DD0"/>
    <w:rsid w:val="00A03EAF"/>
    <w:rsid w:val="00A04634"/>
    <w:rsid w:val="00A05E8D"/>
    <w:rsid w:val="00A05F9A"/>
    <w:rsid w:val="00A06119"/>
    <w:rsid w:val="00A06169"/>
    <w:rsid w:val="00A074DA"/>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5B4"/>
    <w:rsid w:val="00A1566A"/>
    <w:rsid w:val="00A162FC"/>
    <w:rsid w:val="00A165BF"/>
    <w:rsid w:val="00A16B81"/>
    <w:rsid w:val="00A172E8"/>
    <w:rsid w:val="00A17759"/>
    <w:rsid w:val="00A179FF"/>
    <w:rsid w:val="00A17C6D"/>
    <w:rsid w:val="00A2008C"/>
    <w:rsid w:val="00A20C4B"/>
    <w:rsid w:val="00A20C5C"/>
    <w:rsid w:val="00A20ED5"/>
    <w:rsid w:val="00A21A36"/>
    <w:rsid w:val="00A22980"/>
    <w:rsid w:val="00A22CCA"/>
    <w:rsid w:val="00A23031"/>
    <w:rsid w:val="00A2340A"/>
    <w:rsid w:val="00A23BB2"/>
    <w:rsid w:val="00A23F3B"/>
    <w:rsid w:val="00A24493"/>
    <w:rsid w:val="00A24790"/>
    <w:rsid w:val="00A24900"/>
    <w:rsid w:val="00A25294"/>
    <w:rsid w:val="00A253E3"/>
    <w:rsid w:val="00A254EE"/>
    <w:rsid w:val="00A25BE7"/>
    <w:rsid w:val="00A26702"/>
    <w:rsid w:val="00A26B89"/>
    <w:rsid w:val="00A26BF8"/>
    <w:rsid w:val="00A26C9C"/>
    <w:rsid w:val="00A26E0F"/>
    <w:rsid w:val="00A27008"/>
    <w:rsid w:val="00A27B90"/>
    <w:rsid w:val="00A27CDF"/>
    <w:rsid w:val="00A27D31"/>
    <w:rsid w:val="00A3025E"/>
    <w:rsid w:val="00A3087C"/>
    <w:rsid w:val="00A309C6"/>
    <w:rsid w:val="00A309F2"/>
    <w:rsid w:val="00A30AB0"/>
    <w:rsid w:val="00A30D13"/>
    <w:rsid w:val="00A31346"/>
    <w:rsid w:val="00A314F9"/>
    <w:rsid w:val="00A3155B"/>
    <w:rsid w:val="00A319D0"/>
    <w:rsid w:val="00A31C24"/>
    <w:rsid w:val="00A32256"/>
    <w:rsid w:val="00A32316"/>
    <w:rsid w:val="00A32574"/>
    <w:rsid w:val="00A325B0"/>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6703"/>
    <w:rsid w:val="00A378B3"/>
    <w:rsid w:val="00A40229"/>
    <w:rsid w:val="00A4071E"/>
    <w:rsid w:val="00A40DF8"/>
    <w:rsid w:val="00A411B4"/>
    <w:rsid w:val="00A41367"/>
    <w:rsid w:val="00A41A5C"/>
    <w:rsid w:val="00A41BA2"/>
    <w:rsid w:val="00A42252"/>
    <w:rsid w:val="00A4308A"/>
    <w:rsid w:val="00A4376F"/>
    <w:rsid w:val="00A44E05"/>
    <w:rsid w:val="00A44EE8"/>
    <w:rsid w:val="00A4549F"/>
    <w:rsid w:val="00A45B9B"/>
    <w:rsid w:val="00A462FE"/>
    <w:rsid w:val="00A46A52"/>
    <w:rsid w:val="00A46F40"/>
    <w:rsid w:val="00A479E5"/>
    <w:rsid w:val="00A47E3F"/>
    <w:rsid w:val="00A50068"/>
    <w:rsid w:val="00A500CB"/>
    <w:rsid w:val="00A501C9"/>
    <w:rsid w:val="00A5026D"/>
    <w:rsid w:val="00A50506"/>
    <w:rsid w:val="00A505DD"/>
    <w:rsid w:val="00A50F1C"/>
    <w:rsid w:val="00A51034"/>
    <w:rsid w:val="00A51CCC"/>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30A2"/>
    <w:rsid w:val="00A632B8"/>
    <w:rsid w:val="00A6368F"/>
    <w:rsid w:val="00A636CD"/>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B5D"/>
    <w:rsid w:val="00A74EB4"/>
    <w:rsid w:val="00A752A5"/>
    <w:rsid w:val="00A75CC1"/>
    <w:rsid w:val="00A75E88"/>
    <w:rsid w:val="00A7660F"/>
    <w:rsid w:val="00A76C0A"/>
    <w:rsid w:val="00A77212"/>
    <w:rsid w:val="00A77C2D"/>
    <w:rsid w:val="00A8048C"/>
    <w:rsid w:val="00A8056E"/>
    <w:rsid w:val="00A8094B"/>
    <w:rsid w:val="00A811D1"/>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22A2"/>
    <w:rsid w:val="00A92504"/>
    <w:rsid w:val="00A9327B"/>
    <w:rsid w:val="00A939B4"/>
    <w:rsid w:val="00A93B69"/>
    <w:rsid w:val="00A93D6F"/>
    <w:rsid w:val="00A94031"/>
    <w:rsid w:val="00A940E4"/>
    <w:rsid w:val="00A9431B"/>
    <w:rsid w:val="00A951BE"/>
    <w:rsid w:val="00A963C7"/>
    <w:rsid w:val="00A97CB8"/>
    <w:rsid w:val="00AA1626"/>
    <w:rsid w:val="00AA1C25"/>
    <w:rsid w:val="00AA2B9F"/>
    <w:rsid w:val="00AA2E8A"/>
    <w:rsid w:val="00AA32B7"/>
    <w:rsid w:val="00AA379F"/>
    <w:rsid w:val="00AA3DB7"/>
    <w:rsid w:val="00AA4258"/>
    <w:rsid w:val="00AA51F5"/>
    <w:rsid w:val="00AA54A8"/>
    <w:rsid w:val="00AA56EB"/>
    <w:rsid w:val="00AA5BC1"/>
    <w:rsid w:val="00AA5E3B"/>
    <w:rsid w:val="00AA5F30"/>
    <w:rsid w:val="00AA68B4"/>
    <w:rsid w:val="00AA6E61"/>
    <w:rsid w:val="00AA7227"/>
    <w:rsid w:val="00AA7A66"/>
    <w:rsid w:val="00AB0108"/>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B30"/>
    <w:rsid w:val="00AB5E57"/>
    <w:rsid w:val="00AB659D"/>
    <w:rsid w:val="00AB725F"/>
    <w:rsid w:val="00AB77CF"/>
    <w:rsid w:val="00AB789F"/>
    <w:rsid w:val="00AC0705"/>
    <w:rsid w:val="00AC097F"/>
    <w:rsid w:val="00AC0DB3"/>
    <w:rsid w:val="00AC109B"/>
    <w:rsid w:val="00AC33BD"/>
    <w:rsid w:val="00AC3F6C"/>
    <w:rsid w:val="00AC4749"/>
    <w:rsid w:val="00AC4980"/>
    <w:rsid w:val="00AC5A5E"/>
    <w:rsid w:val="00AC5B2B"/>
    <w:rsid w:val="00AC5C34"/>
    <w:rsid w:val="00AC5E74"/>
    <w:rsid w:val="00AC74DA"/>
    <w:rsid w:val="00AC7A2B"/>
    <w:rsid w:val="00AC7C25"/>
    <w:rsid w:val="00AD08E5"/>
    <w:rsid w:val="00AD0A51"/>
    <w:rsid w:val="00AD0B37"/>
    <w:rsid w:val="00AD11F7"/>
    <w:rsid w:val="00AD197B"/>
    <w:rsid w:val="00AD1DB7"/>
    <w:rsid w:val="00AD2852"/>
    <w:rsid w:val="00AD3976"/>
    <w:rsid w:val="00AD47E7"/>
    <w:rsid w:val="00AD4BE8"/>
    <w:rsid w:val="00AD4D2A"/>
    <w:rsid w:val="00AD4F51"/>
    <w:rsid w:val="00AD510D"/>
    <w:rsid w:val="00AD541B"/>
    <w:rsid w:val="00AD542F"/>
    <w:rsid w:val="00AD60CB"/>
    <w:rsid w:val="00AD6DEE"/>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3EE"/>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608"/>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1CDE"/>
    <w:rsid w:val="00B01D7B"/>
    <w:rsid w:val="00B026C1"/>
    <w:rsid w:val="00B028AC"/>
    <w:rsid w:val="00B02B9C"/>
    <w:rsid w:val="00B02EBF"/>
    <w:rsid w:val="00B03091"/>
    <w:rsid w:val="00B0353B"/>
    <w:rsid w:val="00B0374E"/>
    <w:rsid w:val="00B03BC1"/>
    <w:rsid w:val="00B03FEE"/>
    <w:rsid w:val="00B040B2"/>
    <w:rsid w:val="00B0434C"/>
    <w:rsid w:val="00B04BE8"/>
    <w:rsid w:val="00B054E8"/>
    <w:rsid w:val="00B067B5"/>
    <w:rsid w:val="00B06D77"/>
    <w:rsid w:val="00B07B98"/>
    <w:rsid w:val="00B10558"/>
    <w:rsid w:val="00B10A20"/>
    <w:rsid w:val="00B11703"/>
    <w:rsid w:val="00B117B1"/>
    <w:rsid w:val="00B1221A"/>
    <w:rsid w:val="00B1226B"/>
    <w:rsid w:val="00B126F0"/>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2B5"/>
    <w:rsid w:val="00B224B8"/>
    <w:rsid w:val="00B22C0D"/>
    <w:rsid w:val="00B22C39"/>
    <w:rsid w:val="00B23AF4"/>
    <w:rsid w:val="00B23B67"/>
    <w:rsid w:val="00B23C15"/>
    <w:rsid w:val="00B255B3"/>
    <w:rsid w:val="00B255D4"/>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C7C"/>
    <w:rsid w:val="00B3338F"/>
    <w:rsid w:val="00B33A0E"/>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608"/>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44E3"/>
    <w:rsid w:val="00B546AA"/>
    <w:rsid w:val="00B54ACC"/>
    <w:rsid w:val="00B54DCB"/>
    <w:rsid w:val="00B54E80"/>
    <w:rsid w:val="00B551D3"/>
    <w:rsid w:val="00B55AC2"/>
    <w:rsid w:val="00B55AF9"/>
    <w:rsid w:val="00B560C9"/>
    <w:rsid w:val="00B5651F"/>
    <w:rsid w:val="00B56533"/>
    <w:rsid w:val="00B56CFC"/>
    <w:rsid w:val="00B575DA"/>
    <w:rsid w:val="00B57777"/>
    <w:rsid w:val="00B57A17"/>
    <w:rsid w:val="00B57A7B"/>
    <w:rsid w:val="00B57F2D"/>
    <w:rsid w:val="00B60404"/>
    <w:rsid w:val="00B61011"/>
    <w:rsid w:val="00B6102F"/>
    <w:rsid w:val="00B616F5"/>
    <w:rsid w:val="00B61787"/>
    <w:rsid w:val="00B61BE2"/>
    <w:rsid w:val="00B6266F"/>
    <w:rsid w:val="00B62C32"/>
    <w:rsid w:val="00B62E0B"/>
    <w:rsid w:val="00B6364C"/>
    <w:rsid w:val="00B63C32"/>
    <w:rsid w:val="00B63C73"/>
    <w:rsid w:val="00B63EFC"/>
    <w:rsid w:val="00B64004"/>
    <w:rsid w:val="00B64434"/>
    <w:rsid w:val="00B6646C"/>
    <w:rsid w:val="00B67198"/>
    <w:rsid w:val="00B70B10"/>
    <w:rsid w:val="00B70C55"/>
    <w:rsid w:val="00B711CE"/>
    <w:rsid w:val="00B717D4"/>
    <w:rsid w:val="00B71D44"/>
    <w:rsid w:val="00B71DC8"/>
    <w:rsid w:val="00B73C4E"/>
    <w:rsid w:val="00B73FF3"/>
    <w:rsid w:val="00B745F6"/>
    <w:rsid w:val="00B746C6"/>
    <w:rsid w:val="00B746FC"/>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34"/>
    <w:rsid w:val="00B83B4F"/>
    <w:rsid w:val="00B841BD"/>
    <w:rsid w:val="00B8423F"/>
    <w:rsid w:val="00B84531"/>
    <w:rsid w:val="00B851DE"/>
    <w:rsid w:val="00B853BE"/>
    <w:rsid w:val="00B86476"/>
    <w:rsid w:val="00B86A3D"/>
    <w:rsid w:val="00B86D1B"/>
    <w:rsid w:val="00B86DD5"/>
    <w:rsid w:val="00B875C7"/>
    <w:rsid w:val="00B87B16"/>
    <w:rsid w:val="00B87E23"/>
    <w:rsid w:val="00B9001F"/>
    <w:rsid w:val="00B90D0C"/>
    <w:rsid w:val="00B90D10"/>
    <w:rsid w:val="00B90FE5"/>
    <w:rsid w:val="00B9139E"/>
    <w:rsid w:val="00B9199C"/>
    <w:rsid w:val="00B919AD"/>
    <w:rsid w:val="00B91A2B"/>
    <w:rsid w:val="00B92BBC"/>
    <w:rsid w:val="00B931FD"/>
    <w:rsid w:val="00B93204"/>
    <w:rsid w:val="00B9361F"/>
    <w:rsid w:val="00B938B2"/>
    <w:rsid w:val="00B94DDA"/>
    <w:rsid w:val="00B94E17"/>
    <w:rsid w:val="00B95048"/>
    <w:rsid w:val="00B953FA"/>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1008"/>
    <w:rsid w:val="00BA2FEF"/>
    <w:rsid w:val="00BA3294"/>
    <w:rsid w:val="00BA52F0"/>
    <w:rsid w:val="00BA54F0"/>
    <w:rsid w:val="00BA55F7"/>
    <w:rsid w:val="00BA560F"/>
    <w:rsid w:val="00BA786C"/>
    <w:rsid w:val="00BB05F8"/>
    <w:rsid w:val="00BB11BF"/>
    <w:rsid w:val="00BB1548"/>
    <w:rsid w:val="00BB158A"/>
    <w:rsid w:val="00BB19E4"/>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1B0"/>
    <w:rsid w:val="00BB5BF4"/>
    <w:rsid w:val="00BB5FCB"/>
    <w:rsid w:val="00BB604B"/>
    <w:rsid w:val="00BB772A"/>
    <w:rsid w:val="00BB7B12"/>
    <w:rsid w:val="00BB7FD6"/>
    <w:rsid w:val="00BC00EC"/>
    <w:rsid w:val="00BC040D"/>
    <w:rsid w:val="00BC080C"/>
    <w:rsid w:val="00BC08C5"/>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3AE5"/>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6A"/>
    <w:rsid w:val="00BE26E3"/>
    <w:rsid w:val="00BE2B4F"/>
    <w:rsid w:val="00BE2C45"/>
    <w:rsid w:val="00BE2F39"/>
    <w:rsid w:val="00BE332D"/>
    <w:rsid w:val="00BE3CF1"/>
    <w:rsid w:val="00BE3FF8"/>
    <w:rsid w:val="00BE4434"/>
    <w:rsid w:val="00BE4476"/>
    <w:rsid w:val="00BE4B20"/>
    <w:rsid w:val="00BE56C7"/>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A24"/>
    <w:rsid w:val="00BF6AA8"/>
    <w:rsid w:val="00BF73F2"/>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4FD"/>
    <w:rsid w:val="00C1162D"/>
    <w:rsid w:val="00C11929"/>
    <w:rsid w:val="00C11A88"/>
    <w:rsid w:val="00C11E05"/>
    <w:rsid w:val="00C12012"/>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478"/>
    <w:rsid w:val="00C155A5"/>
    <w:rsid w:val="00C158D8"/>
    <w:rsid w:val="00C16047"/>
    <w:rsid w:val="00C16258"/>
    <w:rsid w:val="00C16C30"/>
    <w:rsid w:val="00C17FCB"/>
    <w:rsid w:val="00C20698"/>
    <w:rsid w:val="00C2086C"/>
    <w:rsid w:val="00C20A00"/>
    <w:rsid w:val="00C21673"/>
    <w:rsid w:val="00C21960"/>
    <w:rsid w:val="00C21A92"/>
    <w:rsid w:val="00C21BE7"/>
    <w:rsid w:val="00C21C7A"/>
    <w:rsid w:val="00C22074"/>
    <w:rsid w:val="00C2257E"/>
    <w:rsid w:val="00C22F6D"/>
    <w:rsid w:val="00C23105"/>
    <w:rsid w:val="00C23130"/>
    <w:rsid w:val="00C23A86"/>
    <w:rsid w:val="00C23C83"/>
    <w:rsid w:val="00C23D99"/>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400F"/>
    <w:rsid w:val="00C340FB"/>
    <w:rsid w:val="00C34118"/>
    <w:rsid w:val="00C34348"/>
    <w:rsid w:val="00C34B64"/>
    <w:rsid w:val="00C34C36"/>
    <w:rsid w:val="00C352B3"/>
    <w:rsid w:val="00C355CD"/>
    <w:rsid w:val="00C3642A"/>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6555"/>
    <w:rsid w:val="00C46B15"/>
    <w:rsid w:val="00C46EBB"/>
    <w:rsid w:val="00C46F46"/>
    <w:rsid w:val="00C46F7D"/>
    <w:rsid w:val="00C47443"/>
    <w:rsid w:val="00C479B5"/>
    <w:rsid w:val="00C50242"/>
    <w:rsid w:val="00C5034D"/>
    <w:rsid w:val="00C5050E"/>
    <w:rsid w:val="00C50E99"/>
    <w:rsid w:val="00C51AFC"/>
    <w:rsid w:val="00C51C5B"/>
    <w:rsid w:val="00C52408"/>
    <w:rsid w:val="00C525B0"/>
    <w:rsid w:val="00C52744"/>
    <w:rsid w:val="00C5285D"/>
    <w:rsid w:val="00C5394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2D0C"/>
    <w:rsid w:val="00C62EBC"/>
    <w:rsid w:val="00C636E6"/>
    <w:rsid w:val="00C639D6"/>
    <w:rsid w:val="00C63F8E"/>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77E28"/>
    <w:rsid w:val="00C80073"/>
    <w:rsid w:val="00C80DEA"/>
    <w:rsid w:val="00C81C47"/>
    <w:rsid w:val="00C8295B"/>
    <w:rsid w:val="00C832DC"/>
    <w:rsid w:val="00C8377F"/>
    <w:rsid w:val="00C842A4"/>
    <w:rsid w:val="00C848D1"/>
    <w:rsid w:val="00C84BCD"/>
    <w:rsid w:val="00C8646D"/>
    <w:rsid w:val="00C86662"/>
    <w:rsid w:val="00C86837"/>
    <w:rsid w:val="00C869B6"/>
    <w:rsid w:val="00C877A7"/>
    <w:rsid w:val="00C87D5D"/>
    <w:rsid w:val="00C90741"/>
    <w:rsid w:val="00C90E0A"/>
    <w:rsid w:val="00C90E80"/>
    <w:rsid w:val="00C91460"/>
    <w:rsid w:val="00C91DE3"/>
    <w:rsid w:val="00C92889"/>
    <w:rsid w:val="00C92C7F"/>
    <w:rsid w:val="00C93332"/>
    <w:rsid w:val="00C9369D"/>
    <w:rsid w:val="00C944FA"/>
    <w:rsid w:val="00C947D9"/>
    <w:rsid w:val="00C95854"/>
    <w:rsid w:val="00C95EFF"/>
    <w:rsid w:val="00C960E7"/>
    <w:rsid w:val="00C961AC"/>
    <w:rsid w:val="00C966F3"/>
    <w:rsid w:val="00C96E6F"/>
    <w:rsid w:val="00C97099"/>
    <w:rsid w:val="00C97872"/>
    <w:rsid w:val="00C97CB8"/>
    <w:rsid w:val="00C97D12"/>
    <w:rsid w:val="00CA0176"/>
    <w:rsid w:val="00CA0532"/>
    <w:rsid w:val="00CA0C6F"/>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719"/>
    <w:rsid w:val="00CA59DD"/>
    <w:rsid w:val="00CA66B9"/>
    <w:rsid w:val="00CA6A98"/>
    <w:rsid w:val="00CA6AB8"/>
    <w:rsid w:val="00CA6BEA"/>
    <w:rsid w:val="00CA70AC"/>
    <w:rsid w:val="00CA7430"/>
    <w:rsid w:val="00CA7B59"/>
    <w:rsid w:val="00CB008E"/>
    <w:rsid w:val="00CB01FA"/>
    <w:rsid w:val="00CB0737"/>
    <w:rsid w:val="00CB097A"/>
    <w:rsid w:val="00CB0B59"/>
    <w:rsid w:val="00CB1F7B"/>
    <w:rsid w:val="00CB26EC"/>
    <w:rsid w:val="00CB2D2A"/>
    <w:rsid w:val="00CB304B"/>
    <w:rsid w:val="00CB3B1B"/>
    <w:rsid w:val="00CB42DA"/>
    <w:rsid w:val="00CB4CBA"/>
    <w:rsid w:val="00CB51EF"/>
    <w:rsid w:val="00CB5472"/>
    <w:rsid w:val="00CB599E"/>
    <w:rsid w:val="00CB5B1E"/>
    <w:rsid w:val="00CB6EAF"/>
    <w:rsid w:val="00CB749E"/>
    <w:rsid w:val="00CB7572"/>
    <w:rsid w:val="00CB75F3"/>
    <w:rsid w:val="00CB77DA"/>
    <w:rsid w:val="00CB787A"/>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7E0"/>
    <w:rsid w:val="00CC5178"/>
    <w:rsid w:val="00CC5504"/>
    <w:rsid w:val="00CC5D53"/>
    <w:rsid w:val="00CC67D0"/>
    <w:rsid w:val="00CC737C"/>
    <w:rsid w:val="00CC787E"/>
    <w:rsid w:val="00CD087D"/>
    <w:rsid w:val="00CD0BD4"/>
    <w:rsid w:val="00CD0D61"/>
    <w:rsid w:val="00CD0F5D"/>
    <w:rsid w:val="00CD176E"/>
    <w:rsid w:val="00CD1C0B"/>
    <w:rsid w:val="00CD1D16"/>
    <w:rsid w:val="00CD239A"/>
    <w:rsid w:val="00CD268D"/>
    <w:rsid w:val="00CD2FF3"/>
    <w:rsid w:val="00CD31F4"/>
    <w:rsid w:val="00CD4B0C"/>
    <w:rsid w:val="00CD5512"/>
    <w:rsid w:val="00CD5F80"/>
    <w:rsid w:val="00CD636A"/>
    <w:rsid w:val="00CD6918"/>
    <w:rsid w:val="00CD6AF8"/>
    <w:rsid w:val="00CD6E1E"/>
    <w:rsid w:val="00CD6E3D"/>
    <w:rsid w:val="00CD6FDE"/>
    <w:rsid w:val="00CD7133"/>
    <w:rsid w:val="00CD71AB"/>
    <w:rsid w:val="00CD7725"/>
    <w:rsid w:val="00CD7AE5"/>
    <w:rsid w:val="00CE0109"/>
    <w:rsid w:val="00CE0BF3"/>
    <w:rsid w:val="00CE1BEE"/>
    <w:rsid w:val="00CE1FC5"/>
    <w:rsid w:val="00CE311B"/>
    <w:rsid w:val="00CE3F35"/>
    <w:rsid w:val="00CE41C1"/>
    <w:rsid w:val="00CE444A"/>
    <w:rsid w:val="00CE458E"/>
    <w:rsid w:val="00CE46E5"/>
    <w:rsid w:val="00CE485A"/>
    <w:rsid w:val="00CE5279"/>
    <w:rsid w:val="00CE5299"/>
    <w:rsid w:val="00CE54B8"/>
    <w:rsid w:val="00CE556B"/>
    <w:rsid w:val="00CE5A78"/>
    <w:rsid w:val="00CE64C2"/>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60B5"/>
    <w:rsid w:val="00CF61A7"/>
    <w:rsid w:val="00CF692D"/>
    <w:rsid w:val="00CF725D"/>
    <w:rsid w:val="00CF799A"/>
    <w:rsid w:val="00CF7B7B"/>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653"/>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A8"/>
    <w:rsid w:val="00D256F8"/>
    <w:rsid w:val="00D25748"/>
    <w:rsid w:val="00D259C2"/>
    <w:rsid w:val="00D25A51"/>
    <w:rsid w:val="00D25A65"/>
    <w:rsid w:val="00D2602B"/>
    <w:rsid w:val="00D26303"/>
    <w:rsid w:val="00D26361"/>
    <w:rsid w:val="00D2670A"/>
    <w:rsid w:val="00D2685C"/>
    <w:rsid w:val="00D26A3B"/>
    <w:rsid w:val="00D270B6"/>
    <w:rsid w:val="00D279A2"/>
    <w:rsid w:val="00D302FD"/>
    <w:rsid w:val="00D3038A"/>
    <w:rsid w:val="00D3098D"/>
    <w:rsid w:val="00D30EA4"/>
    <w:rsid w:val="00D30F1E"/>
    <w:rsid w:val="00D31A02"/>
    <w:rsid w:val="00D32B79"/>
    <w:rsid w:val="00D3323C"/>
    <w:rsid w:val="00D33456"/>
    <w:rsid w:val="00D3396F"/>
    <w:rsid w:val="00D33D18"/>
    <w:rsid w:val="00D33D4D"/>
    <w:rsid w:val="00D341F5"/>
    <w:rsid w:val="00D343CD"/>
    <w:rsid w:val="00D3479C"/>
    <w:rsid w:val="00D34A0B"/>
    <w:rsid w:val="00D3519C"/>
    <w:rsid w:val="00D352C5"/>
    <w:rsid w:val="00D358A2"/>
    <w:rsid w:val="00D35981"/>
    <w:rsid w:val="00D36234"/>
    <w:rsid w:val="00D36371"/>
    <w:rsid w:val="00D364F2"/>
    <w:rsid w:val="00D40EC9"/>
    <w:rsid w:val="00D4107C"/>
    <w:rsid w:val="00D4127F"/>
    <w:rsid w:val="00D42F34"/>
    <w:rsid w:val="00D437D8"/>
    <w:rsid w:val="00D43BB2"/>
    <w:rsid w:val="00D43C12"/>
    <w:rsid w:val="00D441C4"/>
    <w:rsid w:val="00D44588"/>
    <w:rsid w:val="00D44994"/>
    <w:rsid w:val="00D4558E"/>
    <w:rsid w:val="00D45BC0"/>
    <w:rsid w:val="00D45DF3"/>
    <w:rsid w:val="00D45FF2"/>
    <w:rsid w:val="00D46174"/>
    <w:rsid w:val="00D4632C"/>
    <w:rsid w:val="00D46C7B"/>
    <w:rsid w:val="00D471EA"/>
    <w:rsid w:val="00D47DD0"/>
    <w:rsid w:val="00D50183"/>
    <w:rsid w:val="00D50432"/>
    <w:rsid w:val="00D50715"/>
    <w:rsid w:val="00D50A9A"/>
    <w:rsid w:val="00D51D12"/>
    <w:rsid w:val="00D5362B"/>
    <w:rsid w:val="00D53A14"/>
    <w:rsid w:val="00D53F0F"/>
    <w:rsid w:val="00D53F6A"/>
    <w:rsid w:val="00D54223"/>
    <w:rsid w:val="00D55072"/>
    <w:rsid w:val="00D55092"/>
    <w:rsid w:val="00D551B5"/>
    <w:rsid w:val="00D5542A"/>
    <w:rsid w:val="00D557FB"/>
    <w:rsid w:val="00D561A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ADD"/>
    <w:rsid w:val="00D67B9B"/>
    <w:rsid w:val="00D70B36"/>
    <w:rsid w:val="00D70E3A"/>
    <w:rsid w:val="00D717E2"/>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77EB2"/>
    <w:rsid w:val="00D807B0"/>
    <w:rsid w:val="00D80AB8"/>
    <w:rsid w:val="00D81792"/>
    <w:rsid w:val="00D81885"/>
    <w:rsid w:val="00D819B1"/>
    <w:rsid w:val="00D82494"/>
    <w:rsid w:val="00D83AE9"/>
    <w:rsid w:val="00D83E9C"/>
    <w:rsid w:val="00D84553"/>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2C29"/>
    <w:rsid w:val="00D92C62"/>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20BC"/>
    <w:rsid w:val="00DA20EB"/>
    <w:rsid w:val="00DA2392"/>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0F97"/>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60C"/>
    <w:rsid w:val="00DB5C72"/>
    <w:rsid w:val="00DB751E"/>
    <w:rsid w:val="00DB78BF"/>
    <w:rsid w:val="00DB7C97"/>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2025"/>
    <w:rsid w:val="00DD22EA"/>
    <w:rsid w:val="00DD23A0"/>
    <w:rsid w:val="00DD349E"/>
    <w:rsid w:val="00DD3757"/>
    <w:rsid w:val="00DD38C5"/>
    <w:rsid w:val="00DD3BF3"/>
    <w:rsid w:val="00DD3EF5"/>
    <w:rsid w:val="00DD434D"/>
    <w:rsid w:val="00DD4DBF"/>
    <w:rsid w:val="00DD53FA"/>
    <w:rsid w:val="00DD5649"/>
    <w:rsid w:val="00DD5D93"/>
    <w:rsid w:val="00DD5F42"/>
    <w:rsid w:val="00DD617B"/>
    <w:rsid w:val="00DD6B27"/>
    <w:rsid w:val="00DD6E6E"/>
    <w:rsid w:val="00DD7923"/>
    <w:rsid w:val="00DE002A"/>
    <w:rsid w:val="00DE0DA0"/>
    <w:rsid w:val="00DE0E59"/>
    <w:rsid w:val="00DE0F6C"/>
    <w:rsid w:val="00DE1249"/>
    <w:rsid w:val="00DE219B"/>
    <w:rsid w:val="00DE2AF5"/>
    <w:rsid w:val="00DE2CDD"/>
    <w:rsid w:val="00DE3859"/>
    <w:rsid w:val="00DE3F51"/>
    <w:rsid w:val="00DE4DA0"/>
    <w:rsid w:val="00DE4E71"/>
    <w:rsid w:val="00DE52E3"/>
    <w:rsid w:val="00DE53C0"/>
    <w:rsid w:val="00DE557B"/>
    <w:rsid w:val="00DE71CB"/>
    <w:rsid w:val="00DE7736"/>
    <w:rsid w:val="00DE7AA9"/>
    <w:rsid w:val="00DE7C00"/>
    <w:rsid w:val="00DE7E47"/>
    <w:rsid w:val="00DF03E9"/>
    <w:rsid w:val="00DF03ED"/>
    <w:rsid w:val="00DF04EE"/>
    <w:rsid w:val="00DF05F9"/>
    <w:rsid w:val="00DF0A56"/>
    <w:rsid w:val="00DF0BF4"/>
    <w:rsid w:val="00DF1527"/>
    <w:rsid w:val="00DF179D"/>
    <w:rsid w:val="00DF1E9C"/>
    <w:rsid w:val="00DF2F26"/>
    <w:rsid w:val="00DF3954"/>
    <w:rsid w:val="00DF4479"/>
    <w:rsid w:val="00DF4572"/>
    <w:rsid w:val="00DF4658"/>
    <w:rsid w:val="00DF4996"/>
    <w:rsid w:val="00DF5426"/>
    <w:rsid w:val="00DF6930"/>
    <w:rsid w:val="00DF6C8B"/>
    <w:rsid w:val="00DF6CE7"/>
    <w:rsid w:val="00DF6F17"/>
    <w:rsid w:val="00DF73E1"/>
    <w:rsid w:val="00DF78FA"/>
    <w:rsid w:val="00DF7CF3"/>
    <w:rsid w:val="00E002F1"/>
    <w:rsid w:val="00E0063D"/>
    <w:rsid w:val="00E0082C"/>
    <w:rsid w:val="00E0174C"/>
    <w:rsid w:val="00E01DAA"/>
    <w:rsid w:val="00E023E5"/>
    <w:rsid w:val="00E02432"/>
    <w:rsid w:val="00E0243A"/>
    <w:rsid w:val="00E02A71"/>
    <w:rsid w:val="00E03E38"/>
    <w:rsid w:val="00E04022"/>
    <w:rsid w:val="00E04513"/>
    <w:rsid w:val="00E04C27"/>
    <w:rsid w:val="00E05626"/>
    <w:rsid w:val="00E05F9B"/>
    <w:rsid w:val="00E061F0"/>
    <w:rsid w:val="00E07157"/>
    <w:rsid w:val="00E0728F"/>
    <w:rsid w:val="00E0755C"/>
    <w:rsid w:val="00E0769F"/>
    <w:rsid w:val="00E07934"/>
    <w:rsid w:val="00E1031E"/>
    <w:rsid w:val="00E11487"/>
    <w:rsid w:val="00E11AD7"/>
    <w:rsid w:val="00E12D57"/>
    <w:rsid w:val="00E12EBB"/>
    <w:rsid w:val="00E13876"/>
    <w:rsid w:val="00E14038"/>
    <w:rsid w:val="00E142F7"/>
    <w:rsid w:val="00E14A7E"/>
    <w:rsid w:val="00E151E1"/>
    <w:rsid w:val="00E1576C"/>
    <w:rsid w:val="00E15C6B"/>
    <w:rsid w:val="00E16117"/>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520D"/>
    <w:rsid w:val="00E25410"/>
    <w:rsid w:val="00E25432"/>
    <w:rsid w:val="00E25F89"/>
    <w:rsid w:val="00E25FE9"/>
    <w:rsid w:val="00E2668C"/>
    <w:rsid w:val="00E26B19"/>
    <w:rsid w:val="00E26C5A"/>
    <w:rsid w:val="00E26FFC"/>
    <w:rsid w:val="00E278B5"/>
    <w:rsid w:val="00E30B11"/>
    <w:rsid w:val="00E30DAC"/>
    <w:rsid w:val="00E31E93"/>
    <w:rsid w:val="00E32D62"/>
    <w:rsid w:val="00E32F7B"/>
    <w:rsid w:val="00E33197"/>
    <w:rsid w:val="00E339DC"/>
    <w:rsid w:val="00E33E15"/>
    <w:rsid w:val="00E33F38"/>
    <w:rsid w:val="00E34A42"/>
    <w:rsid w:val="00E34D65"/>
    <w:rsid w:val="00E35E52"/>
    <w:rsid w:val="00E361B8"/>
    <w:rsid w:val="00E36A1B"/>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50ED"/>
    <w:rsid w:val="00E462D2"/>
    <w:rsid w:val="00E46D6C"/>
    <w:rsid w:val="00E471E1"/>
    <w:rsid w:val="00E47457"/>
    <w:rsid w:val="00E4791B"/>
    <w:rsid w:val="00E47E31"/>
    <w:rsid w:val="00E5061E"/>
    <w:rsid w:val="00E5071F"/>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612A"/>
    <w:rsid w:val="00E569B7"/>
    <w:rsid w:val="00E5733D"/>
    <w:rsid w:val="00E57941"/>
    <w:rsid w:val="00E57CE8"/>
    <w:rsid w:val="00E60364"/>
    <w:rsid w:val="00E603E5"/>
    <w:rsid w:val="00E6052D"/>
    <w:rsid w:val="00E608E5"/>
    <w:rsid w:val="00E61718"/>
    <w:rsid w:val="00E61CC0"/>
    <w:rsid w:val="00E6277B"/>
    <w:rsid w:val="00E62C05"/>
    <w:rsid w:val="00E6315A"/>
    <w:rsid w:val="00E632F9"/>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5174"/>
    <w:rsid w:val="00E75EBA"/>
    <w:rsid w:val="00E763B4"/>
    <w:rsid w:val="00E7683B"/>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988"/>
    <w:rsid w:val="00E8519F"/>
    <w:rsid w:val="00E852A9"/>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771"/>
    <w:rsid w:val="00E91848"/>
    <w:rsid w:val="00E9197A"/>
    <w:rsid w:val="00E91E7F"/>
    <w:rsid w:val="00E91EF7"/>
    <w:rsid w:val="00E91F04"/>
    <w:rsid w:val="00E91F35"/>
    <w:rsid w:val="00E92814"/>
    <w:rsid w:val="00E93CF4"/>
    <w:rsid w:val="00E93EE5"/>
    <w:rsid w:val="00E941F4"/>
    <w:rsid w:val="00E945B9"/>
    <w:rsid w:val="00E9490A"/>
    <w:rsid w:val="00E957AF"/>
    <w:rsid w:val="00E95BA6"/>
    <w:rsid w:val="00E95CE8"/>
    <w:rsid w:val="00E96260"/>
    <w:rsid w:val="00E968BA"/>
    <w:rsid w:val="00E96F6C"/>
    <w:rsid w:val="00E97648"/>
    <w:rsid w:val="00E97E3D"/>
    <w:rsid w:val="00EA05E9"/>
    <w:rsid w:val="00EA0CE4"/>
    <w:rsid w:val="00EA0E4A"/>
    <w:rsid w:val="00EA0F90"/>
    <w:rsid w:val="00EA16E2"/>
    <w:rsid w:val="00EA1887"/>
    <w:rsid w:val="00EA1A54"/>
    <w:rsid w:val="00EA20AD"/>
    <w:rsid w:val="00EA2226"/>
    <w:rsid w:val="00EA26FC"/>
    <w:rsid w:val="00EA2944"/>
    <w:rsid w:val="00EA31E6"/>
    <w:rsid w:val="00EA3B5A"/>
    <w:rsid w:val="00EA410E"/>
    <w:rsid w:val="00EA4825"/>
    <w:rsid w:val="00EA4FD1"/>
    <w:rsid w:val="00EA5322"/>
    <w:rsid w:val="00EA53C2"/>
    <w:rsid w:val="00EA5695"/>
    <w:rsid w:val="00EA5B0A"/>
    <w:rsid w:val="00EA5E3D"/>
    <w:rsid w:val="00EA65AD"/>
    <w:rsid w:val="00EA65B4"/>
    <w:rsid w:val="00EA7866"/>
    <w:rsid w:val="00EA7FCF"/>
    <w:rsid w:val="00EB05B6"/>
    <w:rsid w:val="00EB0CA3"/>
    <w:rsid w:val="00EB104F"/>
    <w:rsid w:val="00EB1B27"/>
    <w:rsid w:val="00EB1DA8"/>
    <w:rsid w:val="00EB2A87"/>
    <w:rsid w:val="00EB2FA6"/>
    <w:rsid w:val="00EB436F"/>
    <w:rsid w:val="00EB44C2"/>
    <w:rsid w:val="00EB4620"/>
    <w:rsid w:val="00EB478A"/>
    <w:rsid w:val="00EB4B15"/>
    <w:rsid w:val="00EB4C01"/>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94D"/>
    <w:rsid w:val="00ED2E52"/>
    <w:rsid w:val="00ED3024"/>
    <w:rsid w:val="00ED35A3"/>
    <w:rsid w:val="00ED3951"/>
    <w:rsid w:val="00ED430A"/>
    <w:rsid w:val="00ED47FA"/>
    <w:rsid w:val="00ED5359"/>
    <w:rsid w:val="00ED5B17"/>
    <w:rsid w:val="00ED5FE4"/>
    <w:rsid w:val="00ED60BC"/>
    <w:rsid w:val="00ED71C5"/>
    <w:rsid w:val="00ED7AD9"/>
    <w:rsid w:val="00ED7DCB"/>
    <w:rsid w:val="00EE16FA"/>
    <w:rsid w:val="00EE177C"/>
    <w:rsid w:val="00EE1C6A"/>
    <w:rsid w:val="00EE396F"/>
    <w:rsid w:val="00EE3AEA"/>
    <w:rsid w:val="00EE3C42"/>
    <w:rsid w:val="00EE3D4F"/>
    <w:rsid w:val="00EE3E8B"/>
    <w:rsid w:val="00EE4297"/>
    <w:rsid w:val="00EE49F9"/>
    <w:rsid w:val="00EE534D"/>
    <w:rsid w:val="00EE545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162D"/>
    <w:rsid w:val="00EF1F9C"/>
    <w:rsid w:val="00EF20C3"/>
    <w:rsid w:val="00EF2F40"/>
    <w:rsid w:val="00EF30A3"/>
    <w:rsid w:val="00EF3407"/>
    <w:rsid w:val="00EF37AC"/>
    <w:rsid w:val="00EF4366"/>
    <w:rsid w:val="00EF4B69"/>
    <w:rsid w:val="00EF4C16"/>
    <w:rsid w:val="00EF4CD6"/>
    <w:rsid w:val="00EF4E14"/>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1A6"/>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B3E"/>
    <w:rsid w:val="00F15BAA"/>
    <w:rsid w:val="00F1620A"/>
    <w:rsid w:val="00F16768"/>
    <w:rsid w:val="00F16B4A"/>
    <w:rsid w:val="00F16BF2"/>
    <w:rsid w:val="00F17034"/>
    <w:rsid w:val="00F17247"/>
    <w:rsid w:val="00F1774F"/>
    <w:rsid w:val="00F17EAE"/>
    <w:rsid w:val="00F204C3"/>
    <w:rsid w:val="00F207B6"/>
    <w:rsid w:val="00F20A1D"/>
    <w:rsid w:val="00F214CA"/>
    <w:rsid w:val="00F218D4"/>
    <w:rsid w:val="00F21CD3"/>
    <w:rsid w:val="00F2250A"/>
    <w:rsid w:val="00F229C5"/>
    <w:rsid w:val="00F22B2D"/>
    <w:rsid w:val="00F237FB"/>
    <w:rsid w:val="00F238AB"/>
    <w:rsid w:val="00F238C3"/>
    <w:rsid w:val="00F23C04"/>
    <w:rsid w:val="00F23C64"/>
    <w:rsid w:val="00F243DF"/>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2EFD"/>
    <w:rsid w:val="00F433BD"/>
    <w:rsid w:val="00F43A0D"/>
    <w:rsid w:val="00F441AC"/>
    <w:rsid w:val="00F447F2"/>
    <w:rsid w:val="00F44B06"/>
    <w:rsid w:val="00F44D66"/>
    <w:rsid w:val="00F44EC5"/>
    <w:rsid w:val="00F463CC"/>
    <w:rsid w:val="00F46881"/>
    <w:rsid w:val="00F46A4B"/>
    <w:rsid w:val="00F46B23"/>
    <w:rsid w:val="00F46B25"/>
    <w:rsid w:val="00F47498"/>
    <w:rsid w:val="00F47675"/>
    <w:rsid w:val="00F4790F"/>
    <w:rsid w:val="00F47D3A"/>
    <w:rsid w:val="00F50328"/>
    <w:rsid w:val="00F5086B"/>
    <w:rsid w:val="00F50A20"/>
    <w:rsid w:val="00F512B2"/>
    <w:rsid w:val="00F518FD"/>
    <w:rsid w:val="00F519D1"/>
    <w:rsid w:val="00F52589"/>
    <w:rsid w:val="00F52743"/>
    <w:rsid w:val="00F5283D"/>
    <w:rsid w:val="00F52ABA"/>
    <w:rsid w:val="00F52BC7"/>
    <w:rsid w:val="00F52D3E"/>
    <w:rsid w:val="00F539ED"/>
    <w:rsid w:val="00F53BF4"/>
    <w:rsid w:val="00F54266"/>
    <w:rsid w:val="00F54D3A"/>
    <w:rsid w:val="00F55043"/>
    <w:rsid w:val="00F5505D"/>
    <w:rsid w:val="00F55AE9"/>
    <w:rsid w:val="00F55C66"/>
    <w:rsid w:val="00F56A08"/>
    <w:rsid w:val="00F56DCF"/>
    <w:rsid w:val="00F57034"/>
    <w:rsid w:val="00F57877"/>
    <w:rsid w:val="00F60934"/>
    <w:rsid w:val="00F60AD8"/>
    <w:rsid w:val="00F60B77"/>
    <w:rsid w:val="00F60BE9"/>
    <w:rsid w:val="00F61191"/>
    <w:rsid w:val="00F61671"/>
    <w:rsid w:val="00F61F72"/>
    <w:rsid w:val="00F61FD8"/>
    <w:rsid w:val="00F62128"/>
    <w:rsid w:val="00F62DBF"/>
    <w:rsid w:val="00F6305A"/>
    <w:rsid w:val="00F63173"/>
    <w:rsid w:val="00F6381D"/>
    <w:rsid w:val="00F641FC"/>
    <w:rsid w:val="00F64698"/>
    <w:rsid w:val="00F647F7"/>
    <w:rsid w:val="00F64C03"/>
    <w:rsid w:val="00F65252"/>
    <w:rsid w:val="00F654AF"/>
    <w:rsid w:val="00F6583C"/>
    <w:rsid w:val="00F6589A"/>
    <w:rsid w:val="00F66F9A"/>
    <w:rsid w:val="00F670A6"/>
    <w:rsid w:val="00F6783E"/>
    <w:rsid w:val="00F700A6"/>
    <w:rsid w:val="00F7049C"/>
    <w:rsid w:val="00F7071A"/>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221F"/>
    <w:rsid w:val="00F92EA7"/>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226"/>
    <w:rsid w:val="00FA1394"/>
    <w:rsid w:val="00FA1475"/>
    <w:rsid w:val="00FA148A"/>
    <w:rsid w:val="00FA1BBE"/>
    <w:rsid w:val="00FA229C"/>
    <w:rsid w:val="00FA26AF"/>
    <w:rsid w:val="00FA27C8"/>
    <w:rsid w:val="00FA330E"/>
    <w:rsid w:val="00FA37A7"/>
    <w:rsid w:val="00FA3B76"/>
    <w:rsid w:val="00FA3D83"/>
    <w:rsid w:val="00FA3DA6"/>
    <w:rsid w:val="00FA3DC7"/>
    <w:rsid w:val="00FA3E05"/>
    <w:rsid w:val="00FA4D66"/>
    <w:rsid w:val="00FA57C3"/>
    <w:rsid w:val="00FA5A4E"/>
    <w:rsid w:val="00FA5F0C"/>
    <w:rsid w:val="00FA6696"/>
    <w:rsid w:val="00FA7003"/>
    <w:rsid w:val="00FA7E50"/>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7041"/>
    <w:rsid w:val="00FB70CE"/>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4C4"/>
    <w:rsid w:val="00FD17C0"/>
    <w:rsid w:val="00FD18C6"/>
    <w:rsid w:val="00FD1A97"/>
    <w:rsid w:val="00FD21E9"/>
    <w:rsid w:val="00FD2D7B"/>
    <w:rsid w:val="00FD37F6"/>
    <w:rsid w:val="00FD3FB7"/>
    <w:rsid w:val="00FD4589"/>
    <w:rsid w:val="00FD473E"/>
    <w:rsid w:val="00FD4D6A"/>
    <w:rsid w:val="00FD4EBC"/>
    <w:rsid w:val="00FD4F9B"/>
    <w:rsid w:val="00FD5149"/>
    <w:rsid w:val="00FD6D3A"/>
    <w:rsid w:val="00FD718A"/>
    <w:rsid w:val="00FD767F"/>
    <w:rsid w:val="00FD7DF9"/>
    <w:rsid w:val="00FD7FC9"/>
    <w:rsid w:val="00FE0A04"/>
    <w:rsid w:val="00FE0B51"/>
    <w:rsid w:val="00FE0B78"/>
    <w:rsid w:val="00FE0ED4"/>
    <w:rsid w:val="00FE1113"/>
    <w:rsid w:val="00FE138E"/>
    <w:rsid w:val="00FE1EAB"/>
    <w:rsid w:val="00FE3465"/>
    <w:rsid w:val="00FE3910"/>
    <w:rsid w:val="00FE3BE2"/>
    <w:rsid w:val="00FE46E6"/>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4F3B"/>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23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uiPriority w:val="99"/>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21"/>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qFormat/>
    <w:rsid w:val="00A05F9A"/>
    <w:pPr>
      <w:numPr>
        <w:numId w:val="29"/>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C8565F-395A-4FB0-89BC-2706D4304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638</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17</cp:revision>
  <cp:lastPrinted>2007-06-18T22:08:00Z</cp:lastPrinted>
  <dcterms:created xsi:type="dcterms:W3CDTF">2022-04-19T02:48:00Z</dcterms:created>
  <dcterms:modified xsi:type="dcterms:W3CDTF">2022-04-25T11:46:00Z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(3)4lkc1zZod/EOsDvL4csNIGZkg89Lf613PobHAOCsSDV5yINeTKwq0kR1xkyzRfUVUtGQ97d/
qjbk20MeaFZwBGwYymm+qnaseLKnBE2WT+P/ye7SyDSRSamICdPRidT+T3S5geVq3KUurRBA
qj/AmZCww0rTtepvbtmx4ktkvxeV/fc1CXJh5zt+goJFQ6CgYYYHEi8V9G0Wh+dHVam+nt0U
+R6s63r+XSl/HtkkMI</vt:lpwstr>
  </property>
  <property fmtid="{D5CDD505-2E9C-101B-9397-08002B2CF9AE}" pid="13" name="_2015_ms_pID_725343_00">
    <vt:lpwstr>_2015_ms_pID_725343</vt:lpwstr>
  </property>
  <property fmtid="{D5CDD505-2E9C-101B-9397-08002B2CF9AE}" pid="14" name="_2015_ms_pID_7253431">
    <vt:lpwstr>3ZWXzHMf2TyudJanoVOjVpnZPTLNLsAkQUzB49nie+Ifx6GEPEodaS
bcLjSvwuX0iIOLFd/G8TxxbnpgXauQv/k/794XIK78GysIJueWCXZmxVdWCVQuMwEcNzj4v/
Vbflce80PtPPR8JTd6/yhlcWg8rPz1eI+6/lUtHxu2nbXBSPPC1wSJKBb8L8tBDCnMBUN2TU
0urzeiXoHoX3zLEyeIBEUWjskn71aTLMarTL</vt:lpwstr>
  </property>
  <property fmtid="{D5CDD505-2E9C-101B-9397-08002B2CF9AE}" pid="15" name="_2015_ms_pID_7253431_00">
    <vt:lpwstr>_2015_ms_pID_7253431</vt:lpwstr>
  </property>
  <property fmtid="{D5CDD505-2E9C-101B-9397-08002B2CF9AE}" pid="16" name="_2015_ms_pID_7253432">
    <vt:lpwstr>zXlmC+XM9pxwSch1gIkY+F2wrrIrzyiZRVx7
wUkN1qeRpkVgh6bkAKacXQVbVTyd9w==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1650266448</vt:lpwstr>
  </property>
</Properties>
</file>