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B96233" w14:textId="1A463F55"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FD14C4">
        <w:rPr>
          <w:b/>
          <w:kern w:val="2"/>
          <w:lang w:eastAsia="zh-CN"/>
        </w:rPr>
        <w:t>TSG</w:t>
      </w:r>
      <w:r w:rsidR="00FD14C4">
        <w:rPr>
          <w:rFonts w:hint="eastAsia"/>
          <w:b/>
          <w:kern w:val="2"/>
          <w:lang w:eastAsia="zh-CN"/>
        </w:rPr>
        <w:t>-</w:t>
      </w:r>
      <w:r w:rsidR="009C0564" w:rsidRPr="00CF195E">
        <w:rPr>
          <w:b/>
          <w:kern w:val="2"/>
          <w:lang w:eastAsia="zh-CN"/>
        </w:rPr>
        <w:t xml:space="preserve">RAN </w:t>
      </w:r>
      <w:r w:rsidR="00B90D0C">
        <w:rPr>
          <w:b/>
          <w:kern w:val="2"/>
          <w:lang w:eastAsia="zh-CN"/>
        </w:rPr>
        <w:t xml:space="preserve">WG1 </w:t>
      </w:r>
      <w:r w:rsidR="00186379">
        <w:rPr>
          <w:b/>
          <w:kern w:val="2"/>
          <w:lang w:eastAsia="zh-CN"/>
        </w:rPr>
        <w:t xml:space="preserve">Meeting </w:t>
      </w:r>
      <w:r w:rsidR="001F7121" w:rsidRPr="00CF195E">
        <w:rPr>
          <w:b/>
          <w:kern w:val="2"/>
          <w:lang w:eastAsia="zh-CN"/>
        </w:rPr>
        <w:t>#</w:t>
      </w:r>
      <w:r w:rsidR="00C64F94">
        <w:rPr>
          <w:b/>
          <w:kern w:val="2"/>
          <w:lang w:eastAsia="zh-CN"/>
        </w:rPr>
        <w:t>10</w:t>
      </w:r>
      <w:r w:rsidR="001C0FC7">
        <w:rPr>
          <w:b/>
          <w:kern w:val="2"/>
          <w:lang w:eastAsia="zh-CN"/>
        </w:rPr>
        <w:t>9</w:t>
      </w:r>
      <w:r w:rsidR="00B90D0C">
        <w:rPr>
          <w:rFonts w:hint="eastAsia"/>
          <w:b/>
          <w:kern w:val="2"/>
          <w:lang w:eastAsia="zh-CN"/>
        </w:rPr>
        <w:t>-</w:t>
      </w:r>
      <w:r w:rsidR="00B0374E">
        <w:rPr>
          <w:b/>
          <w:kern w:val="2"/>
          <w:lang w:eastAsia="zh-CN"/>
        </w:rPr>
        <w:t>e</w:t>
      </w:r>
      <w:r w:rsidR="00972929" w:rsidRPr="00CF195E">
        <w:rPr>
          <w:b/>
          <w:kern w:val="2"/>
          <w:lang w:eastAsia="zh-CN"/>
        </w:rPr>
        <w:tab/>
      </w:r>
      <w:r w:rsidR="00685FD4" w:rsidRPr="002275A2">
        <w:rPr>
          <w:b/>
          <w:kern w:val="2"/>
          <w:lang w:eastAsia="zh-CN"/>
        </w:rPr>
        <w:t>R</w:t>
      </w:r>
      <w:r w:rsidR="00FF2E73" w:rsidRPr="002275A2">
        <w:rPr>
          <w:b/>
          <w:kern w:val="2"/>
          <w:lang w:eastAsia="zh-CN"/>
        </w:rPr>
        <w:t>1</w:t>
      </w:r>
      <w:r w:rsidR="009C0564" w:rsidRPr="002275A2">
        <w:rPr>
          <w:b/>
          <w:kern w:val="2"/>
          <w:lang w:eastAsia="zh-CN"/>
        </w:rPr>
        <w:t>-</w:t>
      </w:r>
      <w:r w:rsidR="007729A6">
        <w:rPr>
          <w:b/>
          <w:kern w:val="2"/>
          <w:lang w:eastAsia="zh-CN"/>
        </w:rPr>
        <w:t>2</w:t>
      </w:r>
      <w:r w:rsidR="00BF5A24">
        <w:rPr>
          <w:b/>
          <w:kern w:val="2"/>
          <w:lang w:eastAsia="zh-CN"/>
        </w:rPr>
        <w:t>2</w:t>
      </w:r>
      <w:r w:rsidR="00BA1C3C">
        <w:rPr>
          <w:b/>
          <w:kern w:val="2"/>
          <w:lang w:eastAsia="zh-CN"/>
        </w:rPr>
        <w:t>04927</w:t>
      </w:r>
    </w:p>
    <w:p w14:paraId="45F916B8" w14:textId="36C32595" w:rsidR="009C0564" w:rsidRPr="00CF195E" w:rsidRDefault="00186379" w:rsidP="00CF195E">
      <w:pPr>
        <w:jc w:val="left"/>
        <w:rPr>
          <w:b/>
          <w:kern w:val="2"/>
          <w:lang w:eastAsia="zh-CN"/>
        </w:rPr>
      </w:pPr>
      <w:r>
        <w:rPr>
          <w:b/>
          <w:kern w:val="2"/>
          <w:lang w:eastAsia="zh-CN"/>
        </w:rPr>
        <w:t>e</w:t>
      </w:r>
      <w:r w:rsidR="00EB478A">
        <w:rPr>
          <w:b/>
          <w:kern w:val="2"/>
          <w:lang w:eastAsia="zh-CN"/>
        </w:rPr>
        <w:t>-</w:t>
      </w:r>
      <w:r>
        <w:rPr>
          <w:b/>
          <w:kern w:val="2"/>
          <w:lang w:eastAsia="zh-CN"/>
        </w:rPr>
        <w:t>M</w:t>
      </w:r>
      <w:r w:rsidR="009A27A2" w:rsidRPr="009A27A2">
        <w:rPr>
          <w:b/>
          <w:kern w:val="2"/>
          <w:lang w:eastAsia="zh-CN"/>
        </w:rPr>
        <w:t xml:space="preserve">eeting, </w:t>
      </w:r>
      <w:r w:rsidR="001C0FC7">
        <w:rPr>
          <w:rFonts w:hint="eastAsia"/>
          <w:b/>
          <w:kern w:val="2"/>
          <w:lang w:eastAsia="zh-CN"/>
        </w:rPr>
        <w:t>May</w:t>
      </w:r>
      <w:r w:rsidR="004F0B10">
        <w:rPr>
          <w:b/>
          <w:kern w:val="2"/>
          <w:lang w:eastAsia="zh-CN"/>
        </w:rPr>
        <w:t xml:space="preserve"> </w:t>
      </w:r>
      <w:r w:rsidR="001C0FC7">
        <w:rPr>
          <w:b/>
          <w:kern w:val="2"/>
          <w:lang w:eastAsia="zh-CN"/>
        </w:rPr>
        <w:t xml:space="preserve">9 </w:t>
      </w:r>
      <w:r w:rsidR="00E0063D">
        <w:rPr>
          <w:b/>
          <w:kern w:val="2"/>
          <w:lang w:eastAsia="zh-CN"/>
        </w:rPr>
        <w:t>–</w:t>
      </w:r>
      <w:r w:rsidR="001C0FC7">
        <w:rPr>
          <w:b/>
          <w:kern w:val="2"/>
          <w:lang w:eastAsia="zh-CN"/>
        </w:rPr>
        <w:t xml:space="preserve"> 20</w:t>
      </w:r>
      <w:r w:rsidR="00AF79F0">
        <w:rPr>
          <w:rFonts w:hint="eastAsia"/>
          <w:b/>
          <w:kern w:val="2"/>
          <w:lang w:eastAsia="zh-CN"/>
        </w:rPr>
        <w:t>,</w:t>
      </w:r>
      <w:r w:rsidR="00AF79F0">
        <w:rPr>
          <w:b/>
          <w:kern w:val="2"/>
          <w:lang w:eastAsia="zh-CN"/>
        </w:rPr>
        <w:t xml:space="preserve"> </w:t>
      </w:r>
      <w:r w:rsidR="00AE689C" w:rsidRPr="009A27A2">
        <w:rPr>
          <w:b/>
          <w:kern w:val="2"/>
          <w:lang w:eastAsia="zh-CN"/>
        </w:rPr>
        <w:t>202</w:t>
      </w:r>
      <w:r w:rsidR="00B01D7B">
        <w:rPr>
          <w:b/>
          <w:kern w:val="2"/>
          <w:lang w:eastAsia="zh-CN"/>
        </w:rPr>
        <w:t>2</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670CB311"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717E2">
        <w:rPr>
          <w:b/>
          <w:kern w:val="2"/>
          <w:lang w:eastAsia="zh-CN"/>
        </w:rPr>
        <w:t>5</w:t>
      </w:r>
    </w:p>
    <w:p w14:paraId="03FF410E" w14:textId="49D25BD3"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82A33" w:rsidRPr="00CF195E">
        <w:rPr>
          <w:b/>
          <w:kern w:val="2"/>
          <w:lang w:eastAsia="zh-CN"/>
        </w:rPr>
        <w:t>Huawei</w:t>
      </w:r>
      <w:r w:rsidR="00B01D7B">
        <w:rPr>
          <w:b/>
          <w:kern w:val="2"/>
          <w:lang w:eastAsia="zh-CN"/>
        </w:rPr>
        <w:t>, HiSilicon</w:t>
      </w:r>
    </w:p>
    <w:p w14:paraId="726F6331" w14:textId="0DCD8106"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8160BA">
        <w:rPr>
          <w:rFonts w:hint="eastAsia"/>
          <w:b/>
          <w:kern w:val="2"/>
          <w:lang w:eastAsia="zh-CN"/>
        </w:rPr>
        <w:t>Discussi</w:t>
      </w:r>
      <w:r w:rsidR="008160BA">
        <w:rPr>
          <w:b/>
          <w:kern w:val="2"/>
          <w:lang w:eastAsia="zh-CN"/>
        </w:rPr>
        <w:t>on on HARQ process for MCCH and broadcast MTCH(s)</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Heading1"/>
      </w:pPr>
      <w:bookmarkStart w:id="0" w:name="_Ref124589705"/>
      <w:bookmarkStart w:id="1" w:name="_Ref129681862"/>
      <w:r w:rsidRPr="00CF195E">
        <w:t>Introduction</w:t>
      </w:r>
      <w:bookmarkEnd w:id="0"/>
      <w:bookmarkEnd w:id="1"/>
    </w:p>
    <w:p w14:paraId="4E638736" w14:textId="1875D6E7" w:rsidR="00714EE9" w:rsidRPr="00714EE9" w:rsidRDefault="00714EE9" w:rsidP="00714EE9">
      <w:proofErr w:type="gramStart"/>
      <w:r>
        <w:t>An</w:t>
      </w:r>
      <w:proofErr w:type="gramEnd"/>
      <w:r>
        <w:t xml:space="preserve"> LS from RAN2</w:t>
      </w:r>
      <w:r w:rsidR="004E0D09">
        <w:t xml:space="preserve"> </w:t>
      </w:r>
      <w:r w:rsidR="004E0D09">
        <w:fldChar w:fldCharType="begin"/>
      </w:r>
      <w:r w:rsidR="004E0D09">
        <w:instrText xml:space="preserve"> REF _Ref100303696 \n \h </w:instrText>
      </w:r>
      <w:r w:rsidR="004E0D09">
        <w:fldChar w:fldCharType="separate"/>
      </w:r>
      <w:r w:rsidR="00C62D0C">
        <w:t>[1]</w:t>
      </w:r>
      <w:r w:rsidR="004E0D09">
        <w:fldChar w:fldCharType="end"/>
      </w:r>
      <w:r>
        <w:t xml:space="preserve"> </w:t>
      </w:r>
      <w:r w:rsidR="004E0D09">
        <w:t>is</w:t>
      </w:r>
      <w:r w:rsidR="004C686A">
        <w:t xml:space="preserve"> rece</w:t>
      </w:r>
      <w:r w:rsidR="000047A7">
        <w:t>ived</w:t>
      </w:r>
      <w:r w:rsidR="004E0D09">
        <w:t xml:space="preserve"> </w:t>
      </w:r>
      <w:r>
        <w:t>regarding the HARQ process for MCCH/MTCH(s)</w:t>
      </w:r>
      <w:r w:rsidR="004E0D09">
        <w:t xml:space="preserve">. </w:t>
      </w:r>
      <w:r w:rsidRPr="00714EE9">
        <w:rPr>
          <w:bCs/>
          <w:lang w:eastAsia="zh-CN"/>
        </w:rPr>
        <w:t>RAN</w:t>
      </w:r>
      <w:r w:rsidRPr="00714EE9">
        <w:rPr>
          <w:bCs/>
        </w:rPr>
        <w:t>2 has discussed about dedicated HARQ process IDs for MCCH and Broadcast MTCH(s), and made the following agreement with an assumption:</w:t>
      </w:r>
    </w:p>
    <w:p w14:paraId="5B470D8A" w14:textId="77777777" w:rsidR="00714EE9" w:rsidRPr="00714EE9" w:rsidRDefault="00714EE9" w:rsidP="00714EE9">
      <w:pPr>
        <w:pStyle w:val="Agreement"/>
        <w:rPr>
          <w:rFonts w:ascii="Times New Roman" w:hAnsi="Times New Roman"/>
          <w:sz w:val="22"/>
          <w:szCs w:val="22"/>
          <w:lang w:eastAsia="ko-KR"/>
        </w:rPr>
      </w:pPr>
      <w:r w:rsidRPr="00714EE9">
        <w:rPr>
          <w:rFonts w:ascii="Times New Roman" w:hAnsi="Times New Roman"/>
          <w:sz w:val="22"/>
          <w:szCs w:val="22"/>
          <w:lang w:eastAsia="ko-KR"/>
        </w:rPr>
        <w:t>There are no dedicated HARQ process IDs for MCCH and Broadcast MTCH (assumption: single HARQ process for MCCH and single HARQ process for MTCH, not clear whether they can share the same, details would be RAN1 scope)</w:t>
      </w:r>
    </w:p>
    <w:p w14:paraId="21317842" w14:textId="77777777" w:rsidR="00714EE9" w:rsidRDefault="00714EE9" w:rsidP="00714EE9">
      <w:pPr>
        <w:rPr>
          <w:lang w:val="en-GB"/>
        </w:rPr>
      </w:pPr>
    </w:p>
    <w:p w14:paraId="5570814A" w14:textId="5E315D8C" w:rsidR="004E0D09" w:rsidRDefault="004E0D09" w:rsidP="00714EE9">
      <w:pPr>
        <w:rPr>
          <w:lang w:val="en-GB" w:eastAsia="zh-CN"/>
        </w:rPr>
      </w:pPr>
      <w:r>
        <w:rPr>
          <w:lang w:val="en-GB" w:eastAsia="zh-CN"/>
        </w:rPr>
        <w:t xml:space="preserve">This contribution discusses whether a single HARQ process </w:t>
      </w:r>
      <w:r w:rsidR="003B08FA">
        <w:rPr>
          <w:lang w:val="en-GB" w:eastAsia="zh-CN"/>
        </w:rPr>
        <w:t>can be used</w:t>
      </w:r>
      <w:r>
        <w:rPr>
          <w:lang w:val="en-GB" w:eastAsia="zh-CN"/>
        </w:rPr>
        <w:t xml:space="preserve"> for broadcast MTCH(s) and whether MCCH and MTCH can share the </w:t>
      </w:r>
      <w:r w:rsidR="00CC5178">
        <w:rPr>
          <w:lang w:val="en-GB" w:eastAsia="zh-CN"/>
        </w:rPr>
        <w:t xml:space="preserve">same HARQ process. </w:t>
      </w:r>
    </w:p>
    <w:p w14:paraId="0A54FA49" w14:textId="7D79D250" w:rsidR="003F3B30" w:rsidRDefault="00FA26AF" w:rsidP="00FA26AF">
      <w:pPr>
        <w:pStyle w:val="Heading1"/>
      </w:pPr>
      <w:r w:rsidRPr="00FA26AF">
        <w:rPr>
          <w:rFonts w:hint="eastAsia"/>
        </w:rPr>
        <w:t>D</w:t>
      </w:r>
      <w:r w:rsidRPr="00FA26AF">
        <w:t>iscussion</w:t>
      </w:r>
    </w:p>
    <w:p w14:paraId="40AAFA54" w14:textId="77777777" w:rsidR="007A7222" w:rsidRDefault="007A7222" w:rsidP="008160BA">
      <w:pPr>
        <w:rPr>
          <w:lang w:eastAsia="zh-CN"/>
        </w:rPr>
      </w:pPr>
      <w:r>
        <w:rPr>
          <w:rFonts w:hint="eastAsia"/>
          <w:lang w:eastAsia="zh-CN"/>
        </w:rPr>
        <w:t>R</w:t>
      </w:r>
      <w:r>
        <w:rPr>
          <w:lang w:eastAsia="zh-CN"/>
        </w:rPr>
        <w:t>AN1 concluded the following at RAN1#107bis-e meeting that:</w:t>
      </w:r>
    </w:p>
    <w:p w14:paraId="6D53031F" w14:textId="77777777" w:rsidR="007A7222" w:rsidRPr="007A7222" w:rsidRDefault="007A7222" w:rsidP="007A7222">
      <w:pPr>
        <w:autoSpaceDE/>
        <w:autoSpaceDN/>
        <w:adjustRightInd/>
        <w:snapToGrid/>
        <w:spacing w:after="0"/>
        <w:jc w:val="left"/>
        <w:rPr>
          <w:rFonts w:ascii="Times" w:eastAsia="Batang" w:hAnsi="Times"/>
          <w:b/>
          <w:i/>
          <w:sz w:val="20"/>
          <w:szCs w:val="24"/>
          <w:u w:val="single"/>
          <w:lang w:val="en-GB" w:eastAsia="x-none"/>
        </w:rPr>
      </w:pPr>
      <w:r w:rsidRPr="007A7222">
        <w:rPr>
          <w:rFonts w:ascii="Times" w:eastAsia="Batang" w:hAnsi="Times"/>
          <w:b/>
          <w:i/>
          <w:sz w:val="20"/>
          <w:szCs w:val="24"/>
          <w:u w:val="single"/>
          <w:lang w:val="en-GB" w:eastAsia="x-none"/>
        </w:rPr>
        <w:t>Conclusion</w:t>
      </w:r>
    </w:p>
    <w:p w14:paraId="24ABA204" w14:textId="77777777" w:rsidR="007A7222" w:rsidRPr="007A7222" w:rsidRDefault="007A7222" w:rsidP="007A7222">
      <w:pPr>
        <w:autoSpaceDE/>
        <w:autoSpaceDN/>
        <w:adjustRightInd/>
        <w:snapToGrid/>
        <w:spacing w:after="0"/>
        <w:jc w:val="left"/>
        <w:rPr>
          <w:rFonts w:ascii="Times" w:eastAsia="Batang" w:hAnsi="Times"/>
          <w:i/>
          <w:sz w:val="20"/>
          <w:szCs w:val="24"/>
          <w:lang w:val="en-GB" w:eastAsia="x-none"/>
        </w:rPr>
      </w:pPr>
      <w:r w:rsidRPr="007A7222">
        <w:rPr>
          <w:rFonts w:ascii="Times" w:eastAsia="Batang" w:hAnsi="Times"/>
          <w:i/>
          <w:sz w:val="20"/>
          <w:szCs w:val="24"/>
          <w:lang w:val="en-GB" w:eastAsia="x-none"/>
        </w:rPr>
        <w:t>Additional HARQ process(es) is(are) not introduced for Rel-17 MBS broadcast reception on serving cell.</w:t>
      </w:r>
    </w:p>
    <w:p w14:paraId="677340B4" w14:textId="77777777" w:rsidR="007A7222" w:rsidRPr="007A7222" w:rsidRDefault="007A7222" w:rsidP="007A7222">
      <w:pPr>
        <w:numPr>
          <w:ilvl w:val="1"/>
          <w:numId w:val="12"/>
        </w:numPr>
        <w:autoSpaceDE/>
        <w:autoSpaceDN/>
        <w:adjustRightInd/>
        <w:snapToGrid/>
        <w:spacing w:after="0"/>
        <w:jc w:val="left"/>
        <w:rPr>
          <w:rFonts w:ascii="Times" w:eastAsia="Batang" w:hAnsi="Times"/>
          <w:i/>
          <w:sz w:val="20"/>
          <w:szCs w:val="24"/>
          <w:lang w:val="en-GB" w:eastAsia="x-none"/>
        </w:rPr>
      </w:pPr>
      <w:r w:rsidRPr="007A7222">
        <w:rPr>
          <w:rFonts w:ascii="Times" w:eastAsia="Batang" w:hAnsi="Times"/>
          <w:i/>
          <w:sz w:val="20"/>
          <w:szCs w:val="24"/>
          <w:lang w:val="en-GB" w:eastAsia="x-none"/>
        </w:rPr>
        <w:t>Note: The UE is not expected to support hardware for more HARQ processes for receiving broadcast in Rel-17 in addition to the maximum number of HARQ processes supported for receiving unicast in Rel-16, i.e. the HARQ process resources are shared between broadcast, unicast and multicast</w:t>
      </w:r>
    </w:p>
    <w:p w14:paraId="0BCC30CD" w14:textId="4C3D6E99" w:rsidR="008160BA" w:rsidRDefault="008160BA" w:rsidP="008160BA">
      <w:pPr>
        <w:rPr>
          <w:lang w:eastAsia="zh-CN"/>
        </w:rPr>
      </w:pPr>
    </w:p>
    <w:p w14:paraId="0658B405" w14:textId="7D84EFD4" w:rsidR="007E12C1" w:rsidRDefault="007E12C1" w:rsidP="008160BA">
      <w:pPr>
        <w:rPr>
          <w:lang w:eastAsia="zh-CN"/>
        </w:rPr>
      </w:pPr>
      <w:r>
        <w:rPr>
          <w:rFonts w:hint="eastAsia"/>
          <w:lang w:eastAsia="zh-CN"/>
        </w:rPr>
        <w:t>H</w:t>
      </w:r>
      <w:r>
        <w:rPr>
          <w:lang w:eastAsia="zh-CN"/>
        </w:rPr>
        <w:t xml:space="preserve">ence, </w:t>
      </w:r>
      <w:r>
        <w:t>UE shall upon detection of a PDCCH with a configured DCI format 1_0, 1_1, 4_0, 4_1, 4_2 or 1_2 decode the corresponding PDSCHs as indicated by that DCI by using the HARQ proces</w:t>
      </w:r>
      <w:r w:rsidR="00D26303">
        <w:t xml:space="preserve">s UE supports per cell. </w:t>
      </w:r>
    </w:p>
    <w:p w14:paraId="7083DF40" w14:textId="69A897D3" w:rsidR="007A7222" w:rsidRDefault="00635BD0" w:rsidP="008160BA">
      <w:pPr>
        <w:rPr>
          <w:lang w:val="en-GB" w:eastAsia="zh-CN"/>
        </w:rPr>
      </w:pPr>
      <w:r>
        <w:rPr>
          <w:rFonts w:hint="eastAsia"/>
          <w:lang w:val="en-GB" w:eastAsia="zh-CN"/>
        </w:rPr>
        <w:t>I</w:t>
      </w:r>
      <w:r>
        <w:rPr>
          <w:lang w:val="en-GB" w:eastAsia="zh-CN"/>
        </w:rPr>
        <w:t xml:space="preserve">n addition, </w:t>
      </w:r>
      <w:r w:rsidR="007E12C1" w:rsidRPr="007E12C1">
        <w:rPr>
          <w:lang w:val="en-GB" w:eastAsia="zh-CN"/>
        </w:rPr>
        <w:t>support of higher layer configured slot-level repetition up to 8 for MTCH</w:t>
      </w:r>
      <w:r w:rsidR="00EE396F">
        <w:rPr>
          <w:lang w:val="en-GB" w:eastAsia="zh-CN"/>
        </w:rPr>
        <w:t xml:space="preserve"> is one of components of FG33-1 for broadcast </w:t>
      </w:r>
      <w:r w:rsidR="00EE396F">
        <w:rPr>
          <w:lang w:val="en-GB" w:eastAsia="zh-CN"/>
        </w:rPr>
        <w:fldChar w:fldCharType="begin"/>
      </w:r>
      <w:r w:rsidR="00EE396F">
        <w:rPr>
          <w:lang w:val="en-GB" w:eastAsia="zh-CN"/>
        </w:rPr>
        <w:instrText xml:space="preserve"> REF _Ref100764730 \n \h </w:instrText>
      </w:r>
      <w:r w:rsidR="00EE396F">
        <w:rPr>
          <w:lang w:val="en-GB" w:eastAsia="zh-CN"/>
        </w:rPr>
      </w:r>
      <w:r w:rsidR="00EE396F">
        <w:rPr>
          <w:lang w:val="en-GB" w:eastAsia="zh-CN"/>
        </w:rPr>
        <w:fldChar w:fldCharType="separate"/>
      </w:r>
      <w:r w:rsidR="00C62D0C">
        <w:rPr>
          <w:lang w:val="en-GB" w:eastAsia="zh-CN"/>
        </w:rPr>
        <w:t>[2]</w:t>
      </w:r>
      <w:r w:rsidR="00EE396F">
        <w:rPr>
          <w:lang w:val="en-GB" w:eastAsia="zh-CN"/>
        </w:rPr>
        <w:fldChar w:fldCharType="end"/>
      </w:r>
      <w:r w:rsidR="00EE396F">
        <w:rPr>
          <w:lang w:val="en-GB" w:eastAsia="zh-CN"/>
        </w:rPr>
        <w:t xml:space="preserve">. However, from the description from TS 38.214 </w:t>
      </w:r>
      <w:r w:rsidR="00EE396F">
        <w:rPr>
          <w:lang w:val="en-GB" w:eastAsia="zh-CN"/>
        </w:rPr>
        <w:fldChar w:fldCharType="begin"/>
      </w:r>
      <w:r w:rsidR="00EE396F">
        <w:rPr>
          <w:lang w:val="en-GB" w:eastAsia="zh-CN"/>
        </w:rPr>
        <w:instrText xml:space="preserve"> REF _Ref100764784 \n \h </w:instrText>
      </w:r>
      <w:r w:rsidR="00EE396F">
        <w:rPr>
          <w:lang w:val="en-GB" w:eastAsia="zh-CN"/>
        </w:rPr>
      </w:r>
      <w:r w:rsidR="00EE396F">
        <w:rPr>
          <w:lang w:val="en-GB" w:eastAsia="zh-CN"/>
        </w:rPr>
        <w:fldChar w:fldCharType="separate"/>
      </w:r>
      <w:r w:rsidR="00C62D0C">
        <w:rPr>
          <w:lang w:val="en-GB" w:eastAsia="zh-CN"/>
        </w:rPr>
        <w:t>[3]</w:t>
      </w:r>
      <w:r w:rsidR="00EE396F">
        <w:rPr>
          <w:lang w:val="en-GB" w:eastAsia="zh-CN"/>
        </w:rPr>
        <w:fldChar w:fldCharType="end"/>
      </w:r>
      <w:r w:rsidR="00C62D0C">
        <w:rPr>
          <w:lang w:val="en-GB" w:eastAsia="zh-CN"/>
        </w:rPr>
        <w:t xml:space="preserve">: </w:t>
      </w:r>
    </w:p>
    <w:tbl>
      <w:tblPr>
        <w:tblStyle w:val="TableGrid"/>
        <w:tblW w:w="0" w:type="auto"/>
        <w:tblLook w:val="04A0" w:firstRow="1" w:lastRow="0" w:firstColumn="1" w:lastColumn="0" w:noHBand="0" w:noVBand="1"/>
      </w:tblPr>
      <w:tblGrid>
        <w:gridCol w:w="9307"/>
      </w:tblGrid>
      <w:tr w:rsidR="00E14A30" w14:paraId="42DE681B" w14:textId="77777777" w:rsidTr="00E14A30">
        <w:tc>
          <w:tcPr>
            <w:tcW w:w="9307" w:type="dxa"/>
          </w:tcPr>
          <w:p w14:paraId="5E036249" w14:textId="3CEDF3A4" w:rsidR="00E14A30" w:rsidRPr="00E14A30" w:rsidRDefault="00E14A30" w:rsidP="00E14A30">
            <w:pPr>
              <w:jc w:val="left"/>
              <w:rPr>
                <w:i/>
              </w:rPr>
            </w:pPr>
            <w:r w:rsidRPr="00916026">
              <w:rPr>
                <w:rFonts w:eastAsia="DengXian"/>
                <w:i/>
                <w:color w:val="000000"/>
              </w:rPr>
              <w:t>For any HARQ process ID</w:t>
            </w:r>
            <w:r w:rsidRPr="00916026">
              <w:rPr>
                <w:rFonts w:eastAsia="DengXian"/>
                <w:i/>
                <w:color w:val="000000"/>
                <w:lang w:eastAsia="zh-CN"/>
              </w:rPr>
              <w:t>(</w:t>
            </w:r>
            <w:r w:rsidRPr="00916026">
              <w:rPr>
                <w:rFonts w:eastAsia="DengXian"/>
                <w:i/>
                <w:color w:val="000000"/>
              </w:rPr>
              <w:t>s</w:t>
            </w:r>
            <w:r w:rsidRPr="00916026">
              <w:rPr>
                <w:rFonts w:eastAsia="DengXian"/>
                <w:i/>
                <w:color w:val="000000"/>
                <w:lang w:eastAsia="zh-CN"/>
              </w:rPr>
              <w:t>)</w:t>
            </w:r>
            <w:r w:rsidRPr="00916026">
              <w:rPr>
                <w:rFonts w:eastAsia="DengXian"/>
                <w:i/>
                <w:color w:val="000000"/>
              </w:rPr>
              <w:t xml:space="preserve"> in a given scheduled cell, the UE is not expected to</w:t>
            </w:r>
            <w:r w:rsidRPr="00916026">
              <w:rPr>
                <w:rFonts w:eastAsia="DengXian"/>
                <w:i/>
                <w:color w:val="000000"/>
                <w:lang w:eastAsia="zh-CN"/>
              </w:rPr>
              <w:t xml:space="preserve"> receive</w:t>
            </w:r>
            <w:r w:rsidRPr="00916026">
              <w:rPr>
                <w:rFonts w:eastAsia="DengXian"/>
                <w:i/>
                <w:color w:val="000000"/>
              </w:rPr>
              <w:t xml:space="preserve"> a P</w:t>
            </w:r>
            <w:r w:rsidRPr="00916026">
              <w:rPr>
                <w:rFonts w:eastAsia="DengXian"/>
                <w:i/>
                <w:color w:val="000000"/>
                <w:lang w:eastAsia="zh-CN"/>
              </w:rPr>
              <w:t>D</w:t>
            </w:r>
            <w:r w:rsidRPr="00916026">
              <w:rPr>
                <w:rFonts w:eastAsia="DengXian"/>
                <w:i/>
                <w:color w:val="000000"/>
              </w:rPr>
              <w:t xml:space="preserve">SCH that overlaps in time with </w:t>
            </w:r>
            <w:r w:rsidRPr="00916026">
              <w:rPr>
                <w:rFonts w:eastAsia="DengXian"/>
                <w:i/>
                <w:color w:val="000000"/>
                <w:lang w:eastAsia="zh-CN"/>
              </w:rPr>
              <w:t>another</w:t>
            </w:r>
            <w:r w:rsidRPr="00916026">
              <w:rPr>
                <w:rFonts w:eastAsia="DengXian"/>
                <w:i/>
                <w:color w:val="000000"/>
              </w:rPr>
              <w:t xml:space="preserve"> P</w:t>
            </w:r>
            <w:r w:rsidRPr="00916026">
              <w:rPr>
                <w:rFonts w:eastAsia="DengXian"/>
                <w:i/>
                <w:color w:val="000000"/>
                <w:lang w:eastAsia="zh-CN"/>
              </w:rPr>
              <w:t>D</w:t>
            </w:r>
            <w:r w:rsidRPr="00916026">
              <w:rPr>
                <w:rFonts w:eastAsia="DengXian"/>
                <w:i/>
                <w:color w:val="000000"/>
              </w:rPr>
              <w:t>SCH.</w:t>
            </w:r>
            <w:r w:rsidRPr="00916026">
              <w:rPr>
                <w:rFonts w:eastAsia="DengXian"/>
                <w:i/>
                <w:color w:val="000000"/>
                <w:lang w:eastAsia="zh-CN"/>
              </w:rPr>
              <w:t xml:space="preserve"> When HARQ feedback for the HARQ process ID is not disabled, </w:t>
            </w:r>
            <w:r w:rsidRPr="00916026">
              <w:rPr>
                <w:rFonts w:eastAsia="DengXian"/>
                <w:i/>
              </w:rPr>
              <w:t>or for the HARQ process associated with the first SPS PDSCH when HARQ-</w:t>
            </w:r>
            <w:proofErr w:type="spellStart"/>
            <w:r w:rsidRPr="00916026">
              <w:rPr>
                <w:rFonts w:eastAsia="DengXian"/>
                <w:i/>
              </w:rPr>
              <w:t>feedbackEnablingforSPSactive</w:t>
            </w:r>
            <w:proofErr w:type="spellEnd"/>
            <w:r w:rsidRPr="00916026">
              <w:rPr>
                <w:rFonts w:eastAsia="DengXian"/>
                <w:i/>
              </w:rPr>
              <w:t xml:space="preserve"> is provided, </w:t>
            </w:r>
            <w:r w:rsidRPr="00916026">
              <w:rPr>
                <w:i/>
              </w:rPr>
              <w:t>the UE is not expected to receive another PDSCH for a given HARQ process until after the end of the expected transmission of HARQ-ACK for that HARQ process, where the timing is given by Clause 9.2.3 of [6</w:t>
            </w:r>
            <w:r w:rsidRPr="00916026">
              <w:rPr>
                <w:i/>
                <w:color w:val="000000" w:themeColor="text1"/>
              </w:rPr>
              <w:t>, TS 38.213</w:t>
            </w:r>
            <w:r w:rsidRPr="00916026">
              <w:rPr>
                <w:i/>
              </w:rPr>
              <w:t>]</w:t>
            </w:r>
            <w:r>
              <w:rPr>
                <w:i/>
              </w:rPr>
              <w:t>…</w:t>
            </w:r>
            <w:r w:rsidRPr="00C62D0C">
              <w:rPr>
                <w:b/>
                <w:i/>
              </w:rPr>
              <w:t xml:space="preserve">When </w:t>
            </w:r>
            <w:r w:rsidRPr="00C62D0C">
              <w:rPr>
                <w:rFonts w:eastAsia="DengXian"/>
                <w:b/>
                <w:i/>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C62D0C">
              <w:rPr>
                <w:rFonts w:eastAsia="DengXian"/>
                <w:b/>
                <w:i/>
                <w:kern w:val="24"/>
              </w:rPr>
              <w:t>or to receive another PDSCH without corresponding PDCCH for the given HARQ process</w:t>
            </w:r>
            <w:r w:rsidRPr="00C62D0C">
              <w:rPr>
                <w:rFonts w:eastAsia="DengXian"/>
                <w:b/>
                <w:i/>
                <w:color w:val="000000"/>
                <w:lang w:eastAsia="zh-CN"/>
              </w:rPr>
              <w:t xml:space="preserve"> that starts until </w:t>
            </w:r>
            <w:r w:rsidRPr="00C62D0C">
              <w:rPr>
                <w:b/>
                <w:i/>
                <w:lang w:eastAsia="x-none"/>
              </w:rPr>
              <w:t>T</w:t>
            </w:r>
            <w:r w:rsidRPr="00C62D0C">
              <w:rPr>
                <w:b/>
                <w:i/>
                <w:vertAlign w:val="subscript"/>
                <w:lang w:eastAsia="x-none"/>
              </w:rPr>
              <w:t>proc,1</w:t>
            </w:r>
            <w:r w:rsidRPr="00C62D0C">
              <w:rPr>
                <w:b/>
                <w:i/>
                <w:lang w:eastAsia="x-none"/>
              </w:rPr>
              <w:t xml:space="preserve"> </w:t>
            </w:r>
            <w:r w:rsidRPr="00C62D0C">
              <w:rPr>
                <w:b/>
                <w:i/>
                <w:color w:val="000000"/>
                <w:lang w:eastAsia="zh-CN"/>
              </w:rPr>
              <w:t>after the end of the reception of the last PDSCH or slot-aggregated PDSCH for that HARQ process</w:t>
            </w:r>
            <w:r w:rsidRPr="00C62D0C">
              <w:rPr>
                <w:i/>
                <w:color w:val="000000"/>
                <w:lang w:eastAsia="zh-CN"/>
              </w:rPr>
              <w:t>.</w:t>
            </w:r>
          </w:p>
        </w:tc>
      </w:tr>
    </w:tbl>
    <w:p w14:paraId="0F69A8B7" w14:textId="0C80B102" w:rsidR="00C62D0C" w:rsidRDefault="003B6518" w:rsidP="008160BA">
      <w:pPr>
        <w:rPr>
          <w:lang w:eastAsia="zh-CN"/>
        </w:rPr>
      </w:pPr>
      <w:r>
        <w:rPr>
          <w:lang w:eastAsia="zh-CN"/>
        </w:rPr>
        <w:t>As agreed HARQ-ACK feedback for HARQ process scheduling MBS broadcast is not supported (equivalent to HARQ feedback is disabled) and with the above descrip</w:t>
      </w:r>
      <w:r w:rsidR="00C62D0C">
        <w:rPr>
          <w:lang w:eastAsia="zh-CN"/>
        </w:rPr>
        <w:t>tion</w:t>
      </w:r>
      <w:r>
        <w:rPr>
          <w:lang w:eastAsia="zh-CN"/>
        </w:rPr>
        <w:t xml:space="preserve"> from TS38.214</w:t>
      </w:r>
      <w:r w:rsidR="00C62D0C">
        <w:rPr>
          <w:lang w:eastAsia="zh-CN"/>
        </w:rPr>
        <w:t xml:space="preserve"> </w:t>
      </w:r>
      <w:r>
        <w:rPr>
          <w:lang w:eastAsia="zh-CN"/>
        </w:rPr>
        <w:t xml:space="preserve">in bold, it is understood that </w:t>
      </w:r>
      <w:r w:rsidR="00CE444A" w:rsidRPr="00AE3A99">
        <w:rPr>
          <w:lang w:eastAsia="zh-CN"/>
        </w:rPr>
        <w:t xml:space="preserve">the </w:t>
      </w:r>
      <w:r w:rsidR="00FD2704" w:rsidRPr="00AE3A99">
        <w:rPr>
          <w:lang w:eastAsia="zh-CN"/>
        </w:rPr>
        <w:t xml:space="preserve">interleaved </w:t>
      </w:r>
      <w:r w:rsidRPr="00AE3A99">
        <w:rPr>
          <w:lang w:eastAsia="zh-CN"/>
        </w:rPr>
        <w:t>repetitions</w:t>
      </w:r>
      <w:r>
        <w:rPr>
          <w:lang w:eastAsia="zh-CN"/>
        </w:rPr>
        <w:t xml:space="preserve"> for </w:t>
      </w:r>
      <w:proofErr w:type="spellStart"/>
      <w:r>
        <w:rPr>
          <w:lang w:eastAsia="zh-CN"/>
        </w:rPr>
        <w:t>MTCH</w:t>
      </w:r>
      <w:r w:rsidR="00CE444A">
        <w:rPr>
          <w:lang w:eastAsia="zh-CN"/>
        </w:rPr>
        <w:t>x</w:t>
      </w:r>
      <w:proofErr w:type="spellEnd"/>
      <w:r>
        <w:rPr>
          <w:lang w:eastAsia="zh-CN"/>
        </w:rPr>
        <w:t xml:space="preserve"> and for </w:t>
      </w:r>
      <w:proofErr w:type="spellStart"/>
      <w:r>
        <w:rPr>
          <w:lang w:eastAsia="zh-CN"/>
        </w:rPr>
        <w:t>MTCH</w:t>
      </w:r>
      <w:r w:rsidR="00CE444A">
        <w:rPr>
          <w:lang w:eastAsia="zh-CN"/>
        </w:rPr>
        <w:t>y</w:t>
      </w:r>
      <w:proofErr w:type="spellEnd"/>
      <w:r>
        <w:rPr>
          <w:lang w:eastAsia="zh-CN"/>
        </w:rPr>
        <w:t xml:space="preserve"> with the same HARQ process ID as illustrated in </w:t>
      </w:r>
      <w:r>
        <w:rPr>
          <w:lang w:eastAsia="zh-CN"/>
        </w:rPr>
        <w:fldChar w:fldCharType="begin"/>
      </w:r>
      <w:r>
        <w:rPr>
          <w:lang w:eastAsia="zh-CN"/>
        </w:rPr>
        <w:instrText xml:space="preserve"> REF _Ref100765691 \h </w:instrText>
      </w:r>
      <w:r>
        <w:rPr>
          <w:lang w:eastAsia="zh-CN"/>
        </w:rPr>
      </w:r>
      <w:r>
        <w:rPr>
          <w:lang w:eastAsia="zh-CN"/>
        </w:rPr>
        <w:fldChar w:fldCharType="separate"/>
      </w:r>
      <w:r>
        <w:t xml:space="preserve">Fig. </w:t>
      </w:r>
      <w:r>
        <w:rPr>
          <w:noProof/>
        </w:rPr>
        <w:t>1</w:t>
      </w:r>
      <w:r>
        <w:rPr>
          <w:lang w:eastAsia="zh-CN"/>
        </w:rPr>
        <w:fldChar w:fldCharType="end"/>
      </w:r>
      <w:r>
        <w:rPr>
          <w:lang w:eastAsia="zh-CN"/>
        </w:rPr>
        <w:t xml:space="preserve"> is NOT supported:</w:t>
      </w:r>
    </w:p>
    <w:p w14:paraId="7AB9F43A" w14:textId="6C434F5E" w:rsidR="003B6518" w:rsidRDefault="00396F7A" w:rsidP="003B6518">
      <w:pPr>
        <w:keepNext/>
        <w:jc w:val="center"/>
      </w:pPr>
      <w:r>
        <w:rPr>
          <w:noProof/>
          <w:lang w:eastAsia="zh-CN"/>
        </w:rPr>
        <w:lastRenderedPageBreak/>
        <w:drawing>
          <wp:inline distT="0" distB="0" distL="0" distR="0" wp14:anchorId="292941F5" wp14:editId="2CCB7DE8">
            <wp:extent cx="5916295" cy="680720"/>
            <wp:effectExtent l="0" t="0" r="825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680720"/>
                    </a:xfrm>
                    <a:prstGeom prst="rect">
                      <a:avLst/>
                    </a:prstGeom>
                  </pic:spPr>
                </pic:pic>
              </a:graphicData>
            </a:graphic>
          </wp:inline>
        </w:drawing>
      </w:r>
    </w:p>
    <w:p w14:paraId="466A3F3A" w14:textId="1BBF835C" w:rsidR="00916026" w:rsidRDefault="003B6518" w:rsidP="003B6518">
      <w:pPr>
        <w:pStyle w:val="Caption"/>
        <w:rPr>
          <w:lang w:eastAsia="zh-CN"/>
        </w:rPr>
      </w:pPr>
      <w:bookmarkStart w:id="2" w:name="_Ref100765691"/>
      <w:r>
        <w:t xml:space="preserve">Fig. </w:t>
      </w:r>
      <w:r w:rsidR="001F3185">
        <w:rPr>
          <w:noProof/>
        </w:rPr>
        <w:fldChar w:fldCharType="begin"/>
      </w:r>
      <w:r w:rsidR="001F3185">
        <w:rPr>
          <w:noProof/>
        </w:rPr>
        <w:instrText xml:space="preserve"> SEQ Fig. \* ARABIC </w:instrText>
      </w:r>
      <w:r w:rsidR="001F3185">
        <w:rPr>
          <w:noProof/>
        </w:rPr>
        <w:fldChar w:fldCharType="separate"/>
      </w:r>
      <w:r>
        <w:rPr>
          <w:noProof/>
        </w:rPr>
        <w:t>1</w:t>
      </w:r>
      <w:r w:rsidR="001F3185">
        <w:rPr>
          <w:noProof/>
        </w:rPr>
        <w:fldChar w:fldCharType="end"/>
      </w:r>
      <w:bookmarkEnd w:id="2"/>
      <w:r>
        <w:t>: MTCHs repetitions</w:t>
      </w:r>
    </w:p>
    <w:p w14:paraId="37F67A2A" w14:textId="77777777" w:rsidR="003B6518" w:rsidRDefault="003B6518" w:rsidP="00CE444A">
      <w:pPr>
        <w:jc w:val="left"/>
        <w:rPr>
          <w:lang w:eastAsia="zh-CN"/>
        </w:rPr>
      </w:pPr>
    </w:p>
    <w:p w14:paraId="4B9BAA29" w14:textId="5142C542" w:rsidR="00CE444A" w:rsidRDefault="00CE444A" w:rsidP="00CE444A">
      <w:pPr>
        <w:jc w:val="left"/>
        <w:rPr>
          <w:lang w:eastAsia="zh-CN"/>
        </w:rPr>
      </w:pPr>
      <w:r>
        <w:rPr>
          <w:rFonts w:hint="eastAsia"/>
          <w:lang w:eastAsia="zh-CN"/>
        </w:rPr>
        <w:t>T</w:t>
      </w:r>
      <w:r>
        <w:rPr>
          <w:lang w:eastAsia="zh-CN"/>
        </w:rPr>
        <w:t xml:space="preserve">herefore, from RAN1 perspective, a single HARQ process can be used for broadcast MTCH(s). In addition, MCCH and MTCH(s) can share the same HARQ process ID. </w:t>
      </w:r>
    </w:p>
    <w:p w14:paraId="0FBBF13D" w14:textId="099662D3" w:rsidR="00CE444A" w:rsidRPr="00CE444A" w:rsidRDefault="00CE444A" w:rsidP="00CE444A">
      <w:pPr>
        <w:jc w:val="left"/>
        <w:rPr>
          <w:b/>
          <w:i/>
          <w:lang w:eastAsia="zh-CN"/>
        </w:rPr>
      </w:pPr>
      <w:r w:rsidRPr="00D03672">
        <w:rPr>
          <w:b/>
          <w:i/>
          <w:u w:val="single"/>
          <w:lang w:eastAsia="zh-CN"/>
        </w:rPr>
        <w:t>Proposal</w:t>
      </w:r>
      <w:r w:rsidRPr="00CE444A">
        <w:rPr>
          <w:b/>
          <w:i/>
          <w:lang w:eastAsia="zh-CN"/>
        </w:rPr>
        <w:t xml:space="preserve">: Confirm RAN2’s assumption that a single </w:t>
      </w:r>
      <w:r w:rsidRPr="00CE444A">
        <w:rPr>
          <w:b/>
          <w:i/>
          <w:lang w:val="en-GB" w:eastAsia="zh-CN"/>
        </w:rPr>
        <w:t xml:space="preserve">HARQ process </w:t>
      </w:r>
      <w:r w:rsidRPr="00CE444A">
        <w:rPr>
          <w:b/>
          <w:i/>
          <w:lang w:eastAsia="zh-CN"/>
        </w:rPr>
        <w:t>can be used for broadcast MTCH(s). In addition, MCCH and MTCH</w:t>
      </w:r>
      <w:r>
        <w:rPr>
          <w:b/>
          <w:i/>
          <w:lang w:eastAsia="zh-CN"/>
        </w:rPr>
        <w:t>(s)</w:t>
      </w:r>
      <w:r w:rsidRPr="00CE444A">
        <w:rPr>
          <w:b/>
          <w:i/>
          <w:lang w:eastAsia="zh-CN"/>
        </w:rPr>
        <w:t xml:space="preserve"> can share the same HARQ process ID.</w:t>
      </w:r>
    </w:p>
    <w:p w14:paraId="10A11C00" w14:textId="77777777" w:rsidR="00CE444A" w:rsidRPr="00CE444A" w:rsidRDefault="00CE444A" w:rsidP="00CE444A">
      <w:pPr>
        <w:jc w:val="left"/>
        <w:rPr>
          <w:lang w:eastAsia="zh-CN"/>
        </w:rPr>
      </w:pPr>
    </w:p>
    <w:p w14:paraId="2E803E97" w14:textId="77777777" w:rsidR="004E3818" w:rsidRPr="003A2954" w:rsidRDefault="004E3818" w:rsidP="000454FE">
      <w:pPr>
        <w:pStyle w:val="Heading1"/>
      </w:pPr>
      <w:bookmarkStart w:id="3" w:name="_Ref124589665"/>
      <w:bookmarkStart w:id="4" w:name="_Ref71620620"/>
      <w:bookmarkStart w:id="5" w:name="_Ref124671424"/>
      <w:bookmarkStart w:id="6" w:name="_Ref129681832"/>
      <w:r w:rsidRPr="003A2954">
        <w:t>Conclusions</w:t>
      </w:r>
    </w:p>
    <w:p w14:paraId="08EDFCBA" w14:textId="6E0AFEBE" w:rsidR="004E3818" w:rsidRDefault="004E3818" w:rsidP="000454FE">
      <w:pPr>
        <w:rPr>
          <w:kern w:val="2"/>
          <w:lang w:eastAsia="zh-CN"/>
        </w:rPr>
      </w:pPr>
      <w:r w:rsidRPr="003A2954">
        <w:rPr>
          <w:kern w:val="2"/>
          <w:lang w:eastAsia="zh-CN"/>
        </w:rPr>
        <w:t>This contribution discusse</w:t>
      </w:r>
      <w:r>
        <w:rPr>
          <w:kern w:val="2"/>
          <w:lang w:eastAsia="zh-CN"/>
        </w:rPr>
        <w:t>s</w:t>
      </w:r>
      <w:r w:rsidRPr="003A2954">
        <w:rPr>
          <w:kern w:val="2"/>
          <w:lang w:eastAsia="zh-CN"/>
        </w:rPr>
        <w:t xml:space="preserve"> </w:t>
      </w:r>
      <w:r w:rsidR="00442C0A">
        <w:rPr>
          <w:kern w:val="2"/>
          <w:lang w:eastAsia="zh-CN"/>
        </w:rPr>
        <w:t>the HARQ process used for MCCH and broadcast MTCH(s)</w:t>
      </w:r>
      <w:r>
        <w:t xml:space="preserve"> and this discussion leads to t</w:t>
      </w:r>
      <w:r w:rsidRPr="003A2954">
        <w:rPr>
          <w:kern w:val="2"/>
          <w:lang w:eastAsia="zh-CN"/>
        </w:rPr>
        <w:t>he following proposal</w:t>
      </w:r>
      <w:r>
        <w:rPr>
          <w:kern w:val="2"/>
          <w:lang w:eastAsia="zh-CN"/>
        </w:rPr>
        <w:t>:</w:t>
      </w:r>
    </w:p>
    <w:p w14:paraId="79264AC3" w14:textId="77777777" w:rsidR="00D03672" w:rsidRPr="00D03672" w:rsidRDefault="00D03672" w:rsidP="00D03672">
      <w:pPr>
        <w:tabs>
          <w:tab w:val="left" w:pos="820"/>
        </w:tabs>
        <w:rPr>
          <w:rFonts w:eastAsiaTheme="minorEastAsia"/>
          <w:b/>
          <w:i/>
          <w:lang w:eastAsia="zh-CN"/>
        </w:rPr>
      </w:pPr>
      <w:r w:rsidRPr="00D03672">
        <w:rPr>
          <w:rFonts w:eastAsiaTheme="minorEastAsia"/>
          <w:b/>
          <w:i/>
          <w:u w:val="single"/>
          <w:lang w:eastAsia="zh-CN"/>
        </w:rPr>
        <w:t>Proposal</w:t>
      </w:r>
      <w:r w:rsidRPr="00D03672">
        <w:rPr>
          <w:rFonts w:eastAsiaTheme="minorEastAsia"/>
          <w:b/>
          <w:i/>
          <w:lang w:eastAsia="zh-CN"/>
        </w:rPr>
        <w:t xml:space="preserve">: Confirm RAN2’s assumption that a single </w:t>
      </w:r>
      <w:r w:rsidRPr="00D03672">
        <w:rPr>
          <w:rFonts w:eastAsiaTheme="minorEastAsia"/>
          <w:b/>
          <w:i/>
          <w:lang w:val="en-GB" w:eastAsia="zh-CN"/>
        </w:rPr>
        <w:t xml:space="preserve">HARQ process </w:t>
      </w:r>
      <w:r w:rsidRPr="00D03672">
        <w:rPr>
          <w:rFonts w:eastAsiaTheme="minorEastAsia"/>
          <w:b/>
          <w:i/>
          <w:lang w:eastAsia="zh-CN"/>
        </w:rPr>
        <w:t>can be used for broadcast MTCH(s). In addition, MCCH and MTCH(s) can share the same HARQ process ID.</w:t>
      </w:r>
    </w:p>
    <w:p w14:paraId="78AD0BE5" w14:textId="77777777" w:rsidR="00E14038" w:rsidRPr="00D03672" w:rsidRDefault="00E14038" w:rsidP="00774F4A">
      <w:pPr>
        <w:tabs>
          <w:tab w:val="left" w:pos="820"/>
        </w:tabs>
        <w:rPr>
          <w:rFonts w:eastAsiaTheme="minorEastAsia"/>
          <w:i/>
          <w:lang w:eastAsia="zh-CN"/>
        </w:rPr>
      </w:pPr>
    </w:p>
    <w:p w14:paraId="2F47B455" w14:textId="77777777" w:rsidR="004E3818" w:rsidRPr="00CF195E" w:rsidRDefault="004E3818" w:rsidP="001656B3">
      <w:pPr>
        <w:pStyle w:val="Heading1"/>
        <w:numPr>
          <w:ilvl w:val="0"/>
          <w:numId w:val="0"/>
        </w:numPr>
      </w:pPr>
      <w:r w:rsidRPr="00CF195E">
        <w:t>References</w:t>
      </w:r>
    </w:p>
    <w:p w14:paraId="608D9CA5" w14:textId="320E4E70" w:rsidR="00C21A92" w:rsidRDefault="008E594B" w:rsidP="008E594B">
      <w:pPr>
        <w:pStyle w:val="References"/>
      </w:pPr>
      <w:bookmarkStart w:id="7" w:name="_Ref100303696"/>
      <w:bookmarkStart w:id="8" w:name="_Ref95469688"/>
      <w:bookmarkStart w:id="9" w:name="_Ref94733599"/>
      <w:bookmarkStart w:id="10" w:name="_Ref70263630"/>
      <w:bookmarkEnd w:id="3"/>
      <w:bookmarkEnd w:id="4"/>
      <w:bookmarkEnd w:id="5"/>
      <w:r>
        <w:t>R1-</w:t>
      </w:r>
      <w:r w:rsidRPr="008E594B">
        <w:t>2203044</w:t>
      </w:r>
      <w:r>
        <w:t xml:space="preserve">, </w:t>
      </w:r>
      <w:r w:rsidRPr="008E594B">
        <w:t>LS on HARQ process for MCCH and Broadcast MTCH(s)</w:t>
      </w:r>
      <w:r>
        <w:t>, RAN2,</w:t>
      </w:r>
      <w:r w:rsidR="00446FE8">
        <w:t xml:space="preserve"> RAN2#117-e,</w:t>
      </w:r>
      <w:r>
        <w:t xml:space="preserve"> </w:t>
      </w:r>
      <w:r w:rsidR="00D3519C">
        <w:t>Feb. 21-Mar. 3, 2022</w:t>
      </w:r>
      <w:r w:rsidR="00EF4E14">
        <w:t>.</w:t>
      </w:r>
      <w:bookmarkEnd w:id="6"/>
      <w:bookmarkEnd w:id="7"/>
      <w:bookmarkEnd w:id="8"/>
      <w:bookmarkEnd w:id="9"/>
      <w:bookmarkEnd w:id="10"/>
    </w:p>
    <w:p w14:paraId="68F2B4F2" w14:textId="77777777" w:rsidR="00EE396F" w:rsidRDefault="00EE396F" w:rsidP="00EE396F">
      <w:pPr>
        <w:pStyle w:val="References"/>
      </w:pPr>
      <w:bookmarkStart w:id="11" w:name="_Ref100764730"/>
      <w:r w:rsidRPr="00635BD0">
        <w:rPr>
          <w:lang w:val="pt-BR"/>
        </w:rPr>
        <w:t>R1-2202928</w:t>
      </w:r>
      <w:r>
        <w:rPr>
          <w:lang w:val="pt-BR"/>
        </w:rPr>
        <w:t xml:space="preserve">, </w:t>
      </w:r>
      <w:r w:rsidRPr="00635BD0">
        <w:rPr>
          <w:lang w:val="pt-BR"/>
        </w:rPr>
        <w:t>Updated RAN1 UE features list for Rel-17 NR after RAN1 #108-e</w:t>
      </w:r>
      <w:r>
        <w:rPr>
          <w:lang w:val="pt-BR"/>
        </w:rPr>
        <w:t xml:space="preserve">, </w:t>
      </w:r>
      <w:r w:rsidRPr="00635BD0">
        <w:rPr>
          <w:lang w:val="pt-BR"/>
        </w:rPr>
        <w:t>Moderators (AT&amp;T, NTT DOCOMO, INC.)</w:t>
      </w:r>
      <w:r>
        <w:rPr>
          <w:lang w:val="pt-BR"/>
        </w:rPr>
        <w:t>, RAN1#108-e, Feb. 21-Mar.3, 2022.</w:t>
      </w:r>
      <w:bookmarkEnd w:id="11"/>
      <w:r>
        <w:rPr>
          <w:lang w:val="pt-BR"/>
        </w:rPr>
        <w:t xml:space="preserve"> </w:t>
      </w:r>
    </w:p>
    <w:p w14:paraId="07D4B305" w14:textId="3E665776" w:rsidR="0071230E" w:rsidRDefault="0071230E" w:rsidP="008E594B">
      <w:pPr>
        <w:pStyle w:val="References"/>
      </w:pPr>
      <w:bookmarkStart w:id="12" w:name="_Ref100764784"/>
      <w:r>
        <w:t>TS 38.214, NR; physical layer procedures for data</w:t>
      </w:r>
      <w:bookmarkEnd w:id="12"/>
      <w:r w:rsidR="00E14A30">
        <w:t>.</w:t>
      </w:r>
      <w:bookmarkStart w:id="13" w:name="_GoBack"/>
      <w:bookmarkEnd w:id="13"/>
      <w:r>
        <w:t xml:space="preserve"> </w:t>
      </w:r>
    </w:p>
    <w:sectPr w:rsidR="0071230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2E37F" w14:textId="77777777" w:rsidR="0003039E" w:rsidRDefault="0003039E">
      <w:r>
        <w:separator/>
      </w:r>
    </w:p>
  </w:endnote>
  <w:endnote w:type="continuationSeparator" w:id="0">
    <w:p w14:paraId="09420460" w14:textId="77777777" w:rsidR="0003039E" w:rsidRDefault="00030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DFAA9" w14:textId="77777777" w:rsidR="0003039E" w:rsidRDefault="0003039E">
      <w:r>
        <w:separator/>
      </w:r>
    </w:p>
  </w:footnote>
  <w:footnote w:type="continuationSeparator" w:id="0">
    <w:p w14:paraId="481397E2" w14:textId="77777777" w:rsidR="0003039E" w:rsidRDefault="000303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07625"/>
    <w:multiLevelType w:val="hybridMultilevel"/>
    <w:tmpl w:val="77CA2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38559E"/>
    <w:multiLevelType w:val="hybridMultilevel"/>
    <w:tmpl w:val="A5D2D5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D3A2937"/>
    <w:multiLevelType w:val="hybridMultilevel"/>
    <w:tmpl w:val="6234C476"/>
    <w:lvl w:ilvl="0" w:tplc="A82AE562">
      <w:start w:val="2"/>
      <w:numFmt w:val="bullet"/>
      <w:lvlText w:val="-"/>
      <w:lvlJc w:val="left"/>
      <w:pPr>
        <w:ind w:left="785" w:hanging="360"/>
      </w:pPr>
      <w:rPr>
        <w:rFonts w:ascii="Times New Roman" w:eastAsia="Batang"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14855A2C"/>
    <w:multiLevelType w:val="hybridMultilevel"/>
    <w:tmpl w:val="5CB8719A"/>
    <w:lvl w:ilvl="0" w:tplc="4E5CA9E4">
      <w:numFmt w:val="bullet"/>
      <w:lvlText w:val="-"/>
      <w:lvlJc w:val="left"/>
      <w:pPr>
        <w:ind w:left="840" w:hanging="420"/>
      </w:pPr>
      <w:rPr>
        <w:rFonts w:ascii="Times New Roman" w:eastAsia="MS Mincho" w:hAnsi="Times New Roman" w:hint="default"/>
      </w:rPr>
    </w:lvl>
    <w:lvl w:ilvl="1" w:tplc="D0504B00">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A126DAA"/>
    <w:multiLevelType w:val="hybridMultilevel"/>
    <w:tmpl w:val="8F588504"/>
    <w:lvl w:ilvl="0" w:tplc="8190F2AA">
      <w:numFmt w:val="bullet"/>
      <w:lvlText w:val="•"/>
      <w:lvlJc w:val="left"/>
      <w:pPr>
        <w:ind w:left="1265" w:hanging="420"/>
      </w:pPr>
      <w:rPr>
        <w:rFonts w:ascii="SimSun" w:eastAsia="SimSun" w:hAnsi="SimSun" w:cs="Times New Roman" w:hint="eastAsia"/>
      </w:rPr>
    </w:lvl>
    <w:lvl w:ilvl="1" w:tplc="04090003">
      <w:start w:val="1"/>
      <w:numFmt w:val="bullet"/>
      <w:lvlText w:val="o"/>
      <w:lvlJc w:val="left"/>
      <w:pPr>
        <w:ind w:left="1685" w:hanging="420"/>
      </w:pPr>
      <w:rPr>
        <w:rFonts w:ascii="Courier New" w:hAnsi="Courier New" w:cs="Courier New" w:hint="default"/>
      </w:rPr>
    </w:lvl>
    <w:lvl w:ilvl="2" w:tplc="04090005">
      <w:start w:val="1"/>
      <w:numFmt w:val="bullet"/>
      <w:lvlText w:val=""/>
      <w:lvlJc w:val="left"/>
      <w:pPr>
        <w:ind w:left="2105" w:hanging="420"/>
      </w:pPr>
      <w:rPr>
        <w:rFonts w:ascii="Wingdings" w:hAnsi="Wingdings" w:hint="default"/>
      </w:rPr>
    </w:lvl>
    <w:lvl w:ilvl="3" w:tplc="04090001">
      <w:start w:val="1"/>
      <w:numFmt w:val="bullet"/>
      <w:lvlText w:val=""/>
      <w:lvlJc w:val="left"/>
      <w:pPr>
        <w:ind w:left="2525" w:hanging="420"/>
      </w:pPr>
      <w:rPr>
        <w:rFonts w:ascii="Wingdings" w:hAnsi="Wingdings" w:hint="default"/>
      </w:rPr>
    </w:lvl>
    <w:lvl w:ilvl="4" w:tplc="04090003">
      <w:start w:val="1"/>
      <w:numFmt w:val="bullet"/>
      <w:lvlText w:val=""/>
      <w:lvlJc w:val="left"/>
      <w:pPr>
        <w:ind w:left="2945" w:hanging="420"/>
      </w:pPr>
      <w:rPr>
        <w:rFonts w:ascii="Wingdings" w:hAnsi="Wingdings" w:hint="default"/>
      </w:rPr>
    </w:lvl>
    <w:lvl w:ilvl="5" w:tplc="04090005">
      <w:start w:val="1"/>
      <w:numFmt w:val="bullet"/>
      <w:lvlText w:val=""/>
      <w:lvlJc w:val="left"/>
      <w:pPr>
        <w:ind w:left="3365" w:hanging="420"/>
      </w:pPr>
      <w:rPr>
        <w:rFonts w:ascii="Wingdings" w:hAnsi="Wingdings" w:hint="default"/>
      </w:rPr>
    </w:lvl>
    <w:lvl w:ilvl="6" w:tplc="04090001">
      <w:start w:val="1"/>
      <w:numFmt w:val="bullet"/>
      <w:lvlText w:val=""/>
      <w:lvlJc w:val="left"/>
      <w:pPr>
        <w:ind w:left="3785" w:hanging="420"/>
      </w:pPr>
      <w:rPr>
        <w:rFonts w:ascii="Wingdings" w:hAnsi="Wingdings" w:hint="default"/>
      </w:rPr>
    </w:lvl>
    <w:lvl w:ilvl="7" w:tplc="04090003">
      <w:start w:val="1"/>
      <w:numFmt w:val="bullet"/>
      <w:lvlText w:val=""/>
      <w:lvlJc w:val="left"/>
      <w:pPr>
        <w:ind w:left="4205" w:hanging="420"/>
      </w:pPr>
      <w:rPr>
        <w:rFonts w:ascii="Wingdings" w:hAnsi="Wingdings" w:hint="default"/>
      </w:rPr>
    </w:lvl>
    <w:lvl w:ilvl="8" w:tplc="04090005">
      <w:start w:val="1"/>
      <w:numFmt w:val="bullet"/>
      <w:lvlText w:val=""/>
      <w:lvlJc w:val="left"/>
      <w:pPr>
        <w:ind w:left="4625" w:hanging="420"/>
      </w:pPr>
      <w:rPr>
        <w:rFonts w:ascii="Wingdings" w:hAnsi="Wingdings" w:hint="default"/>
      </w:rPr>
    </w:lvl>
  </w:abstractNum>
  <w:abstractNum w:abstractNumId="6" w15:restartNumberingAfterBreak="0">
    <w:nsid w:val="1E9A2E57"/>
    <w:multiLevelType w:val="hybridMultilevel"/>
    <w:tmpl w:val="10841E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15:restartNumberingAfterBreak="0">
    <w:nsid w:val="24E46E55"/>
    <w:multiLevelType w:val="hybridMultilevel"/>
    <w:tmpl w:val="32C2A1D8"/>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325F1E"/>
    <w:multiLevelType w:val="hybridMultilevel"/>
    <w:tmpl w:val="607CEBAA"/>
    <w:lvl w:ilvl="0" w:tplc="8190F2AA">
      <w:numFmt w:val="bullet"/>
      <w:lvlText w:val="•"/>
      <w:lvlJc w:val="left"/>
      <w:pPr>
        <w:ind w:left="470" w:hanging="420"/>
      </w:pPr>
      <w:rPr>
        <w:rFonts w:ascii="SimSun" w:eastAsia="SimSun" w:hAnsi="SimSun" w:cs="Times New Roman" w:hint="eastAsia"/>
      </w:rPr>
    </w:lvl>
    <w:lvl w:ilvl="1" w:tplc="8190F2AA">
      <w:numFmt w:val="bullet"/>
      <w:lvlText w:val="•"/>
      <w:lvlJc w:val="left"/>
      <w:pPr>
        <w:ind w:left="890" w:hanging="420"/>
      </w:pPr>
      <w:rPr>
        <w:rFonts w:ascii="SimSun" w:eastAsia="SimSun" w:hAnsi="SimSun"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15:restartNumberingAfterBreak="0">
    <w:nsid w:val="2ACD48A3"/>
    <w:multiLevelType w:val="hybridMultilevel"/>
    <w:tmpl w:val="02F6EBE8"/>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C5F7BD1"/>
    <w:multiLevelType w:val="hybridMultilevel"/>
    <w:tmpl w:val="AA12171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32731C41"/>
    <w:multiLevelType w:val="hybridMultilevel"/>
    <w:tmpl w:val="42FE6AF8"/>
    <w:lvl w:ilvl="0" w:tplc="4E5CA9E4">
      <w:numFmt w:val="bullet"/>
      <w:lvlText w:val="-"/>
      <w:lvlJc w:val="left"/>
      <w:pPr>
        <w:ind w:left="845" w:hanging="420"/>
      </w:pPr>
      <w:rPr>
        <w:rFonts w:ascii="Times New Roman" w:eastAsia="MS Mincho"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33B557C1"/>
    <w:multiLevelType w:val="multilevel"/>
    <w:tmpl w:val="F21807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7" w15:restartNumberingAfterBreak="0">
    <w:nsid w:val="3F0200CD"/>
    <w:multiLevelType w:val="hybridMultilevel"/>
    <w:tmpl w:val="1402FF1C"/>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23408EF"/>
    <w:multiLevelType w:val="hybridMultilevel"/>
    <w:tmpl w:val="B8148268"/>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AE10A5"/>
    <w:multiLevelType w:val="hybridMultilevel"/>
    <w:tmpl w:val="799A89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1FF6806"/>
    <w:multiLevelType w:val="hybridMultilevel"/>
    <w:tmpl w:val="EF1488A0"/>
    <w:lvl w:ilvl="0" w:tplc="D0504B0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C45191B"/>
    <w:multiLevelType w:val="hybridMultilevel"/>
    <w:tmpl w:val="BF4C65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F377F7"/>
    <w:multiLevelType w:val="hybridMultilevel"/>
    <w:tmpl w:val="0414CBFA"/>
    <w:lvl w:ilvl="0" w:tplc="04090001">
      <w:start w:val="1"/>
      <w:numFmt w:val="bullet"/>
      <w:lvlText w:val=""/>
      <w:lvlJc w:val="left"/>
      <w:pPr>
        <w:ind w:left="1270" w:hanging="420"/>
      </w:pPr>
      <w:rPr>
        <w:rFonts w:ascii="Symbol" w:hAnsi="Symbo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4"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5"/>
  </w:num>
  <w:num w:numId="3">
    <w:abstractNumId w:val="18"/>
  </w:num>
  <w:num w:numId="4">
    <w:abstractNumId w:val="19"/>
  </w:num>
  <w:num w:numId="5">
    <w:abstractNumId w:val="10"/>
  </w:num>
  <w:num w:numId="6">
    <w:abstractNumId w:val="9"/>
  </w:num>
  <w:num w:numId="7">
    <w:abstractNumId w:val="7"/>
  </w:num>
  <w:num w:numId="8">
    <w:abstractNumId w:val="22"/>
  </w:num>
  <w:num w:numId="9">
    <w:abstractNumId w:val="3"/>
  </w:num>
  <w:num w:numId="10">
    <w:abstractNumId w:val="21"/>
  </w:num>
  <w:num w:numId="11">
    <w:abstractNumId w:val="5"/>
  </w:num>
  <w:num w:numId="12">
    <w:abstractNumId w:val="17"/>
  </w:num>
  <w:num w:numId="13">
    <w:abstractNumId w:val="13"/>
  </w:num>
  <w:num w:numId="14">
    <w:abstractNumId w:val="12"/>
  </w:num>
  <w:num w:numId="15">
    <w:abstractNumId w:val="6"/>
  </w:num>
  <w:num w:numId="16">
    <w:abstractNumId w:val="24"/>
  </w:num>
  <w:num w:numId="17">
    <w:abstractNumId w:val="11"/>
  </w:num>
  <w:num w:numId="18">
    <w:abstractNumId w:val="8"/>
  </w:num>
  <w:num w:numId="19">
    <w:abstractNumId w:val="23"/>
  </w:num>
  <w:num w:numId="20">
    <w:abstractNumId w:val="14"/>
  </w:num>
  <w:num w:numId="21">
    <w:abstractNumId w:val="26"/>
  </w:num>
  <w:num w:numId="22">
    <w:abstractNumId w:val="20"/>
  </w:num>
  <w:num w:numId="23">
    <w:abstractNumId w:val="1"/>
  </w:num>
  <w:num w:numId="24">
    <w:abstractNumId w:val="15"/>
  </w:num>
  <w:num w:numId="25">
    <w:abstractNumId w:val="2"/>
  </w:num>
  <w:num w:numId="26">
    <w:abstractNumId w:val="0"/>
  </w:num>
  <w:num w:numId="27">
    <w:abstractNumId w:val="15"/>
  </w:num>
  <w:num w:numId="28">
    <w:abstractNumId w:val="4"/>
  </w:num>
  <w:num w:numId="29">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7A7"/>
    <w:rsid w:val="00004C63"/>
    <w:rsid w:val="00004E70"/>
    <w:rsid w:val="0000573D"/>
    <w:rsid w:val="00005875"/>
    <w:rsid w:val="000059AC"/>
    <w:rsid w:val="00005CCF"/>
    <w:rsid w:val="000063D4"/>
    <w:rsid w:val="000067EF"/>
    <w:rsid w:val="000072B6"/>
    <w:rsid w:val="00007813"/>
    <w:rsid w:val="00007E24"/>
    <w:rsid w:val="000108EA"/>
    <w:rsid w:val="000109E6"/>
    <w:rsid w:val="00011C28"/>
    <w:rsid w:val="00011E83"/>
    <w:rsid w:val="00011F67"/>
    <w:rsid w:val="00012862"/>
    <w:rsid w:val="000128E6"/>
    <w:rsid w:val="00012D1E"/>
    <w:rsid w:val="000145BD"/>
    <w:rsid w:val="00014701"/>
    <w:rsid w:val="00014EB1"/>
    <w:rsid w:val="00015EFB"/>
    <w:rsid w:val="000165E2"/>
    <w:rsid w:val="000169EB"/>
    <w:rsid w:val="00016AA5"/>
    <w:rsid w:val="00016B2C"/>
    <w:rsid w:val="00016C6E"/>
    <w:rsid w:val="00016DE8"/>
    <w:rsid w:val="000172BE"/>
    <w:rsid w:val="00017D8A"/>
    <w:rsid w:val="00017FDE"/>
    <w:rsid w:val="000201DB"/>
    <w:rsid w:val="0002028E"/>
    <w:rsid w:val="00020765"/>
    <w:rsid w:val="0002078F"/>
    <w:rsid w:val="00021E22"/>
    <w:rsid w:val="00022A90"/>
    <w:rsid w:val="00023388"/>
    <w:rsid w:val="00023425"/>
    <w:rsid w:val="00023962"/>
    <w:rsid w:val="00023AFA"/>
    <w:rsid w:val="00023B3B"/>
    <w:rsid w:val="00023C0C"/>
    <w:rsid w:val="000241BE"/>
    <w:rsid w:val="000242F2"/>
    <w:rsid w:val="000250A5"/>
    <w:rsid w:val="0002588C"/>
    <w:rsid w:val="000259CC"/>
    <w:rsid w:val="00025A18"/>
    <w:rsid w:val="00025C2E"/>
    <w:rsid w:val="000260A0"/>
    <w:rsid w:val="0002655B"/>
    <w:rsid w:val="00026D4B"/>
    <w:rsid w:val="00026FB3"/>
    <w:rsid w:val="00026FC6"/>
    <w:rsid w:val="000275C6"/>
    <w:rsid w:val="00027679"/>
    <w:rsid w:val="00027AD6"/>
    <w:rsid w:val="0003024C"/>
    <w:rsid w:val="0003039E"/>
    <w:rsid w:val="00030DD8"/>
    <w:rsid w:val="00030DF8"/>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787"/>
    <w:rsid w:val="00037CEC"/>
    <w:rsid w:val="0004023E"/>
    <w:rsid w:val="0004024B"/>
    <w:rsid w:val="000402C1"/>
    <w:rsid w:val="0004083E"/>
    <w:rsid w:val="00041C57"/>
    <w:rsid w:val="000423D3"/>
    <w:rsid w:val="000423FE"/>
    <w:rsid w:val="00043317"/>
    <w:rsid w:val="000434B7"/>
    <w:rsid w:val="000435E4"/>
    <w:rsid w:val="0004371B"/>
    <w:rsid w:val="0004537B"/>
    <w:rsid w:val="000454FE"/>
    <w:rsid w:val="00045C56"/>
    <w:rsid w:val="00046600"/>
    <w:rsid w:val="00046796"/>
    <w:rsid w:val="000467FD"/>
    <w:rsid w:val="00046AAF"/>
    <w:rsid w:val="00046DB9"/>
    <w:rsid w:val="00046FF3"/>
    <w:rsid w:val="00047225"/>
    <w:rsid w:val="0004752B"/>
    <w:rsid w:val="00047E60"/>
    <w:rsid w:val="00050EE3"/>
    <w:rsid w:val="000512E3"/>
    <w:rsid w:val="00052A3C"/>
    <w:rsid w:val="00052AD2"/>
    <w:rsid w:val="000530DF"/>
    <w:rsid w:val="0005393F"/>
    <w:rsid w:val="00053C3C"/>
    <w:rsid w:val="00054395"/>
    <w:rsid w:val="000543F7"/>
    <w:rsid w:val="00054484"/>
    <w:rsid w:val="00054E0C"/>
    <w:rsid w:val="0005541D"/>
    <w:rsid w:val="00055712"/>
    <w:rsid w:val="000565C8"/>
    <w:rsid w:val="00056BA4"/>
    <w:rsid w:val="000572E3"/>
    <w:rsid w:val="00057DC8"/>
    <w:rsid w:val="00057E37"/>
    <w:rsid w:val="00060EA0"/>
    <w:rsid w:val="000612E1"/>
    <w:rsid w:val="000614FE"/>
    <w:rsid w:val="00061F95"/>
    <w:rsid w:val="000628C7"/>
    <w:rsid w:val="000633ED"/>
    <w:rsid w:val="000637B0"/>
    <w:rsid w:val="00063A17"/>
    <w:rsid w:val="00063AF2"/>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C47"/>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5B12"/>
    <w:rsid w:val="00075B31"/>
    <w:rsid w:val="00076097"/>
    <w:rsid w:val="00076541"/>
    <w:rsid w:val="00077041"/>
    <w:rsid w:val="000772F4"/>
    <w:rsid w:val="000776EB"/>
    <w:rsid w:val="0007772F"/>
    <w:rsid w:val="00077CE1"/>
    <w:rsid w:val="000806C8"/>
    <w:rsid w:val="00080726"/>
    <w:rsid w:val="00080B0F"/>
    <w:rsid w:val="00080BAB"/>
    <w:rsid w:val="00081541"/>
    <w:rsid w:val="0008175D"/>
    <w:rsid w:val="000823B0"/>
    <w:rsid w:val="00082A33"/>
    <w:rsid w:val="00082A70"/>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8D1"/>
    <w:rsid w:val="00087913"/>
    <w:rsid w:val="000879CE"/>
    <w:rsid w:val="00087A89"/>
    <w:rsid w:val="00090235"/>
    <w:rsid w:val="000902DC"/>
    <w:rsid w:val="000911AE"/>
    <w:rsid w:val="0009180B"/>
    <w:rsid w:val="000918A8"/>
    <w:rsid w:val="0009245F"/>
    <w:rsid w:val="00092632"/>
    <w:rsid w:val="00092DE1"/>
    <w:rsid w:val="000931B3"/>
    <w:rsid w:val="000934D6"/>
    <w:rsid w:val="00093697"/>
    <w:rsid w:val="00093D42"/>
    <w:rsid w:val="00093DD0"/>
    <w:rsid w:val="00093E63"/>
    <w:rsid w:val="000943D5"/>
    <w:rsid w:val="000943DD"/>
    <w:rsid w:val="0009455C"/>
    <w:rsid w:val="00094A16"/>
    <w:rsid w:val="00094B23"/>
    <w:rsid w:val="00094DE6"/>
    <w:rsid w:val="00095A12"/>
    <w:rsid w:val="00096128"/>
    <w:rsid w:val="00096356"/>
    <w:rsid w:val="000979C9"/>
    <w:rsid w:val="00097A91"/>
    <w:rsid w:val="00097C99"/>
    <w:rsid w:val="000A06DF"/>
    <w:rsid w:val="000A0AD0"/>
    <w:rsid w:val="000A0C17"/>
    <w:rsid w:val="000A0F14"/>
    <w:rsid w:val="000A1441"/>
    <w:rsid w:val="000A1A06"/>
    <w:rsid w:val="000A1B60"/>
    <w:rsid w:val="000A1B69"/>
    <w:rsid w:val="000A21B4"/>
    <w:rsid w:val="000A29DF"/>
    <w:rsid w:val="000A2CC7"/>
    <w:rsid w:val="000A2ED6"/>
    <w:rsid w:val="000A4205"/>
    <w:rsid w:val="000A4460"/>
    <w:rsid w:val="000A4A19"/>
    <w:rsid w:val="000A5490"/>
    <w:rsid w:val="000A5C6B"/>
    <w:rsid w:val="000A6351"/>
    <w:rsid w:val="000A63B0"/>
    <w:rsid w:val="000A63D6"/>
    <w:rsid w:val="000A70FF"/>
    <w:rsid w:val="000A7B38"/>
    <w:rsid w:val="000B0343"/>
    <w:rsid w:val="000B03D5"/>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91"/>
    <w:rsid w:val="000C6025"/>
    <w:rsid w:val="000C618A"/>
    <w:rsid w:val="000C62FF"/>
    <w:rsid w:val="000C6322"/>
    <w:rsid w:val="000C66F3"/>
    <w:rsid w:val="000C68CB"/>
    <w:rsid w:val="000C68D7"/>
    <w:rsid w:val="000C6B45"/>
    <w:rsid w:val="000D035A"/>
    <w:rsid w:val="000D0565"/>
    <w:rsid w:val="000D0E4E"/>
    <w:rsid w:val="000D113C"/>
    <w:rsid w:val="000D12D1"/>
    <w:rsid w:val="000D14AB"/>
    <w:rsid w:val="000D159A"/>
    <w:rsid w:val="000D1796"/>
    <w:rsid w:val="000D1EE4"/>
    <w:rsid w:val="000D22CC"/>
    <w:rsid w:val="000D2D0A"/>
    <w:rsid w:val="000D2E59"/>
    <w:rsid w:val="000D30AB"/>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71E2"/>
    <w:rsid w:val="000D73A5"/>
    <w:rsid w:val="000E07D6"/>
    <w:rsid w:val="000E1380"/>
    <w:rsid w:val="000E142A"/>
    <w:rsid w:val="000E150B"/>
    <w:rsid w:val="000E18DF"/>
    <w:rsid w:val="000E2E79"/>
    <w:rsid w:val="000E2EAD"/>
    <w:rsid w:val="000E39C9"/>
    <w:rsid w:val="000E4631"/>
    <w:rsid w:val="000E519D"/>
    <w:rsid w:val="000E5905"/>
    <w:rsid w:val="000E59A0"/>
    <w:rsid w:val="000E5A50"/>
    <w:rsid w:val="000E631E"/>
    <w:rsid w:val="000E63BA"/>
    <w:rsid w:val="000E6E03"/>
    <w:rsid w:val="000E78E2"/>
    <w:rsid w:val="000E7A84"/>
    <w:rsid w:val="000E7C8F"/>
    <w:rsid w:val="000F0290"/>
    <w:rsid w:val="000F05C7"/>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6E4E"/>
    <w:rsid w:val="000F7F58"/>
    <w:rsid w:val="00100128"/>
    <w:rsid w:val="00100FF3"/>
    <w:rsid w:val="00101659"/>
    <w:rsid w:val="00102198"/>
    <w:rsid w:val="00102458"/>
    <w:rsid w:val="001026CA"/>
    <w:rsid w:val="00102D6E"/>
    <w:rsid w:val="00102E8A"/>
    <w:rsid w:val="00103095"/>
    <w:rsid w:val="001038CA"/>
    <w:rsid w:val="00103D81"/>
    <w:rsid w:val="0010401C"/>
    <w:rsid w:val="001043C2"/>
    <w:rsid w:val="001043E1"/>
    <w:rsid w:val="001047DE"/>
    <w:rsid w:val="0010505A"/>
    <w:rsid w:val="001052C4"/>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723"/>
    <w:rsid w:val="00111AC2"/>
    <w:rsid w:val="00112757"/>
    <w:rsid w:val="001128E2"/>
    <w:rsid w:val="001129B5"/>
    <w:rsid w:val="00112B3D"/>
    <w:rsid w:val="00112B7B"/>
    <w:rsid w:val="00112BE6"/>
    <w:rsid w:val="0011354D"/>
    <w:rsid w:val="00113B05"/>
    <w:rsid w:val="00113C85"/>
    <w:rsid w:val="00113F50"/>
    <w:rsid w:val="001141E3"/>
    <w:rsid w:val="00114452"/>
    <w:rsid w:val="001144DF"/>
    <w:rsid w:val="001154B6"/>
    <w:rsid w:val="0011551A"/>
    <w:rsid w:val="0011557B"/>
    <w:rsid w:val="0011678E"/>
    <w:rsid w:val="00117131"/>
    <w:rsid w:val="001172A6"/>
    <w:rsid w:val="00117C85"/>
    <w:rsid w:val="001207AF"/>
    <w:rsid w:val="0012090F"/>
    <w:rsid w:val="00120B13"/>
    <w:rsid w:val="00120DFE"/>
    <w:rsid w:val="001211B2"/>
    <w:rsid w:val="00121522"/>
    <w:rsid w:val="00121A6E"/>
    <w:rsid w:val="00121EC9"/>
    <w:rsid w:val="00122581"/>
    <w:rsid w:val="001225CD"/>
    <w:rsid w:val="001228A4"/>
    <w:rsid w:val="00122F81"/>
    <w:rsid w:val="001232AB"/>
    <w:rsid w:val="00123318"/>
    <w:rsid w:val="0012335C"/>
    <w:rsid w:val="001243F6"/>
    <w:rsid w:val="00124D84"/>
    <w:rsid w:val="001250DD"/>
    <w:rsid w:val="001252D9"/>
    <w:rsid w:val="001253F0"/>
    <w:rsid w:val="00125733"/>
    <w:rsid w:val="001263AA"/>
    <w:rsid w:val="00126917"/>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265C"/>
    <w:rsid w:val="0013346F"/>
    <w:rsid w:val="00133599"/>
    <w:rsid w:val="00133A20"/>
    <w:rsid w:val="00133BF7"/>
    <w:rsid w:val="00134B88"/>
    <w:rsid w:val="00134EAC"/>
    <w:rsid w:val="001366E0"/>
    <w:rsid w:val="00136868"/>
    <w:rsid w:val="00136A23"/>
    <w:rsid w:val="00136B99"/>
    <w:rsid w:val="00136C19"/>
    <w:rsid w:val="0013712B"/>
    <w:rsid w:val="001379F9"/>
    <w:rsid w:val="00137BCC"/>
    <w:rsid w:val="0014063E"/>
    <w:rsid w:val="0014087D"/>
    <w:rsid w:val="00140F74"/>
    <w:rsid w:val="00141191"/>
    <w:rsid w:val="0014159C"/>
    <w:rsid w:val="00142665"/>
    <w:rsid w:val="0014384A"/>
    <w:rsid w:val="00143F0A"/>
    <w:rsid w:val="0014450F"/>
    <w:rsid w:val="00144D8F"/>
    <w:rsid w:val="00145C74"/>
    <w:rsid w:val="001460B0"/>
    <w:rsid w:val="001462E9"/>
    <w:rsid w:val="001465B5"/>
    <w:rsid w:val="00146E32"/>
    <w:rsid w:val="00147067"/>
    <w:rsid w:val="0014773D"/>
    <w:rsid w:val="00147E0E"/>
    <w:rsid w:val="00151619"/>
    <w:rsid w:val="00152835"/>
    <w:rsid w:val="00153892"/>
    <w:rsid w:val="00153E42"/>
    <w:rsid w:val="00154119"/>
    <w:rsid w:val="001559BB"/>
    <w:rsid w:val="001559FA"/>
    <w:rsid w:val="00156374"/>
    <w:rsid w:val="001563AB"/>
    <w:rsid w:val="00156460"/>
    <w:rsid w:val="001570EF"/>
    <w:rsid w:val="001577D8"/>
    <w:rsid w:val="00157FC3"/>
    <w:rsid w:val="001604DC"/>
    <w:rsid w:val="00160739"/>
    <w:rsid w:val="00160F2C"/>
    <w:rsid w:val="00161F4D"/>
    <w:rsid w:val="0016244C"/>
    <w:rsid w:val="0016271E"/>
    <w:rsid w:val="00162D7A"/>
    <w:rsid w:val="00164646"/>
    <w:rsid w:val="00164C7F"/>
    <w:rsid w:val="00164D92"/>
    <w:rsid w:val="00164DAB"/>
    <w:rsid w:val="001656B3"/>
    <w:rsid w:val="00165BBB"/>
    <w:rsid w:val="0016613F"/>
    <w:rsid w:val="00166215"/>
    <w:rsid w:val="00166591"/>
    <w:rsid w:val="001665A5"/>
    <w:rsid w:val="0016666D"/>
    <w:rsid w:val="00166674"/>
    <w:rsid w:val="00166695"/>
    <w:rsid w:val="00170099"/>
    <w:rsid w:val="00170FEB"/>
    <w:rsid w:val="00171143"/>
    <w:rsid w:val="00171532"/>
    <w:rsid w:val="0017163F"/>
    <w:rsid w:val="001725D2"/>
    <w:rsid w:val="00172677"/>
    <w:rsid w:val="00172864"/>
    <w:rsid w:val="00172B82"/>
    <w:rsid w:val="00172EFA"/>
    <w:rsid w:val="00172FE5"/>
    <w:rsid w:val="001734BD"/>
    <w:rsid w:val="00173608"/>
    <w:rsid w:val="00173974"/>
    <w:rsid w:val="001745EC"/>
    <w:rsid w:val="0017461A"/>
    <w:rsid w:val="001747B7"/>
    <w:rsid w:val="00175A33"/>
    <w:rsid w:val="00175C30"/>
    <w:rsid w:val="00175E95"/>
    <w:rsid w:val="001764DE"/>
    <w:rsid w:val="00176F6B"/>
    <w:rsid w:val="00177069"/>
    <w:rsid w:val="00177977"/>
    <w:rsid w:val="00177DF3"/>
    <w:rsid w:val="00177FC1"/>
    <w:rsid w:val="00180249"/>
    <w:rsid w:val="001807D5"/>
    <w:rsid w:val="0018103F"/>
    <w:rsid w:val="001815A2"/>
    <w:rsid w:val="00181FC1"/>
    <w:rsid w:val="00182FAD"/>
    <w:rsid w:val="00183034"/>
    <w:rsid w:val="001830F7"/>
    <w:rsid w:val="00183205"/>
    <w:rsid w:val="00183AD7"/>
    <w:rsid w:val="00183EE6"/>
    <w:rsid w:val="00184375"/>
    <w:rsid w:val="0018498F"/>
    <w:rsid w:val="00184D9E"/>
    <w:rsid w:val="001851FD"/>
    <w:rsid w:val="00185356"/>
    <w:rsid w:val="001855B8"/>
    <w:rsid w:val="0018588A"/>
    <w:rsid w:val="00185A34"/>
    <w:rsid w:val="00186097"/>
    <w:rsid w:val="00186379"/>
    <w:rsid w:val="00186BC6"/>
    <w:rsid w:val="00186CC8"/>
    <w:rsid w:val="00187252"/>
    <w:rsid w:val="0018773A"/>
    <w:rsid w:val="00187A37"/>
    <w:rsid w:val="00187A4E"/>
    <w:rsid w:val="00187E3F"/>
    <w:rsid w:val="00190093"/>
    <w:rsid w:val="001902B1"/>
    <w:rsid w:val="00190574"/>
    <w:rsid w:val="00190747"/>
    <w:rsid w:val="00190E75"/>
    <w:rsid w:val="00191409"/>
    <w:rsid w:val="00191936"/>
    <w:rsid w:val="00191C91"/>
    <w:rsid w:val="0019251B"/>
    <w:rsid w:val="00192837"/>
    <w:rsid w:val="00192DD9"/>
    <w:rsid w:val="00193137"/>
    <w:rsid w:val="00193BCF"/>
    <w:rsid w:val="001941D8"/>
    <w:rsid w:val="00194339"/>
    <w:rsid w:val="00194848"/>
    <w:rsid w:val="001958EA"/>
    <w:rsid w:val="001959D7"/>
    <w:rsid w:val="00195A76"/>
    <w:rsid w:val="00195E0E"/>
    <w:rsid w:val="00195EA5"/>
    <w:rsid w:val="001968D7"/>
    <w:rsid w:val="00196B8E"/>
    <w:rsid w:val="001978C7"/>
    <w:rsid w:val="00197BE6"/>
    <w:rsid w:val="001A1178"/>
    <w:rsid w:val="001A1356"/>
    <w:rsid w:val="001A1436"/>
    <w:rsid w:val="001A180D"/>
    <w:rsid w:val="001A1BAC"/>
    <w:rsid w:val="001A23CE"/>
    <w:rsid w:val="001A2C89"/>
    <w:rsid w:val="001A334C"/>
    <w:rsid w:val="001A41C2"/>
    <w:rsid w:val="001A5064"/>
    <w:rsid w:val="001A5D6F"/>
    <w:rsid w:val="001A5E4B"/>
    <w:rsid w:val="001A673E"/>
    <w:rsid w:val="001A7763"/>
    <w:rsid w:val="001A7960"/>
    <w:rsid w:val="001A79AB"/>
    <w:rsid w:val="001B03F6"/>
    <w:rsid w:val="001B062B"/>
    <w:rsid w:val="001B0B56"/>
    <w:rsid w:val="001B1191"/>
    <w:rsid w:val="001B1684"/>
    <w:rsid w:val="001B1BFE"/>
    <w:rsid w:val="001B22F6"/>
    <w:rsid w:val="001B23A2"/>
    <w:rsid w:val="001B25ED"/>
    <w:rsid w:val="001B293D"/>
    <w:rsid w:val="001B3964"/>
    <w:rsid w:val="001B3DE8"/>
    <w:rsid w:val="001B4452"/>
    <w:rsid w:val="001B466C"/>
    <w:rsid w:val="001B4703"/>
    <w:rsid w:val="001B4A16"/>
    <w:rsid w:val="001B4F34"/>
    <w:rsid w:val="001B5192"/>
    <w:rsid w:val="001B52EC"/>
    <w:rsid w:val="001B554A"/>
    <w:rsid w:val="001B5867"/>
    <w:rsid w:val="001B58CA"/>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57B0"/>
    <w:rsid w:val="001C5D4F"/>
    <w:rsid w:val="001C64C0"/>
    <w:rsid w:val="001C69DA"/>
    <w:rsid w:val="001C6CC3"/>
    <w:rsid w:val="001C6F06"/>
    <w:rsid w:val="001C7262"/>
    <w:rsid w:val="001C7A36"/>
    <w:rsid w:val="001D0C97"/>
    <w:rsid w:val="001D2360"/>
    <w:rsid w:val="001D3109"/>
    <w:rsid w:val="001D332E"/>
    <w:rsid w:val="001D3D3E"/>
    <w:rsid w:val="001D4EE3"/>
    <w:rsid w:val="001D5033"/>
    <w:rsid w:val="001D524B"/>
    <w:rsid w:val="001D5C88"/>
    <w:rsid w:val="001D6567"/>
    <w:rsid w:val="001D694B"/>
    <w:rsid w:val="001D695C"/>
    <w:rsid w:val="001D69EA"/>
    <w:rsid w:val="001D6C82"/>
    <w:rsid w:val="001D6E20"/>
    <w:rsid w:val="001D6FD9"/>
    <w:rsid w:val="001D713C"/>
    <w:rsid w:val="001D7479"/>
    <w:rsid w:val="001D7649"/>
    <w:rsid w:val="001D780E"/>
    <w:rsid w:val="001E05C3"/>
    <w:rsid w:val="001E0AD3"/>
    <w:rsid w:val="001E0FAB"/>
    <w:rsid w:val="001E106C"/>
    <w:rsid w:val="001E113A"/>
    <w:rsid w:val="001E1409"/>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892"/>
    <w:rsid w:val="001F1A5D"/>
    <w:rsid w:val="001F1B70"/>
    <w:rsid w:val="001F1E87"/>
    <w:rsid w:val="001F1EB6"/>
    <w:rsid w:val="001F2313"/>
    <w:rsid w:val="001F2E23"/>
    <w:rsid w:val="001F3185"/>
    <w:rsid w:val="001F341F"/>
    <w:rsid w:val="001F3911"/>
    <w:rsid w:val="001F3F1A"/>
    <w:rsid w:val="001F406B"/>
    <w:rsid w:val="001F439C"/>
    <w:rsid w:val="001F4CBD"/>
    <w:rsid w:val="001F5545"/>
    <w:rsid w:val="001F5777"/>
    <w:rsid w:val="001F5937"/>
    <w:rsid w:val="001F59E3"/>
    <w:rsid w:val="001F59ED"/>
    <w:rsid w:val="001F5ADA"/>
    <w:rsid w:val="001F5AEA"/>
    <w:rsid w:val="001F5D0B"/>
    <w:rsid w:val="001F6440"/>
    <w:rsid w:val="001F6693"/>
    <w:rsid w:val="001F7121"/>
    <w:rsid w:val="001F721F"/>
    <w:rsid w:val="001F7B56"/>
    <w:rsid w:val="00200096"/>
    <w:rsid w:val="0020038B"/>
    <w:rsid w:val="00200BD3"/>
    <w:rsid w:val="00200D2C"/>
    <w:rsid w:val="002012A3"/>
    <w:rsid w:val="002019D8"/>
    <w:rsid w:val="00201EC7"/>
    <w:rsid w:val="002021A4"/>
    <w:rsid w:val="00202F8D"/>
    <w:rsid w:val="0020302A"/>
    <w:rsid w:val="0020349A"/>
    <w:rsid w:val="002034B4"/>
    <w:rsid w:val="00203C4B"/>
    <w:rsid w:val="00204032"/>
    <w:rsid w:val="00204BAD"/>
    <w:rsid w:val="00204D60"/>
    <w:rsid w:val="00205627"/>
    <w:rsid w:val="002056D0"/>
    <w:rsid w:val="00205795"/>
    <w:rsid w:val="00205AE3"/>
    <w:rsid w:val="00205B5D"/>
    <w:rsid w:val="002062F2"/>
    <w:rsid w:val="00206A24"/>
    <w:rsid w:val="00207700"/>
    <w:rsid w:val="002103D0"/>
    <w:rsid w:val="0021080E"/>
    <w:rsid w:val="00210860"/>
    <w:rsid w:val="00210B6A"/>
    <w:rsid w:val="0021103E"/>
    <w:rsid w:val="002121E2"/>
    <w:rsid w:val="0021238B"/>
    <w:rsid w:val="00212758"/>
    <w:rsid w:val="00212CB6"/>
    <w:rsid w:val="00212CDB"/>
    <w:rsid w:val="00212E37"/>
    <w:rsid w:val="00213117"/>
    <w:rsid w:val="0021326B"/>
    <w:rsid w:val="00213F25"/>
    <w:rsid w:val="002140FF"/>
    <w:rsid w:val="0021437D"/>
    <w:rsid w:val="002167A3"/>
    <w:rsid w:val="00217382"/>
    <w:rsid w:val="00217663"/>
    <w:rsid w:val="00217B2D"/>
    <w:rsid w:val="00220328"/>
    <w:rsid w:val="00220894"/>
    <w:rsid w:val="00220FFB"/>
    <w:rsid w:val="00221353"/>
    <w:rsid w:val="002213C6"/>
    <w:rsid w:val="0022268F"/>
    <w:rsid w:val="00222780"/>
    <w:rsid w:val="002228F7"/>
    <w:rsid w:val="002234A2"/>
    <w:rsid w:val="002236AB"/>
    <w:rsid w:val="0022370A"/>
    <w:rsid w:val="002239ED"/>
    <w:rsid w:val="00224593"/>
    <w:rsid w:val="00224952"/>
    <w:rsid w:val="00224DD2"/>
    <w:rsid w:val="00225A6A"/>
    <w:rsid w:val="00225AC7"/>
    <w:rsid w:val="00225ACA"/>
    <w:rsid w:val="00225ACC"/>
    <w:rsid w:val="0022610B"/>
    <w:rsid w:val="00226810"/>
    <w:rsid w:val="0022686C"/>
    <w:rsid w:val="00226A79"/>
    <w:rsid w:val="002275A2"/>
    <w:rsid w:val="00227F72"/>
    <w:rsid w:val="002304C9"/>
    <w:rsid w:val="00230DAE"/>
    <w:rsid w:val="00230F1D"/>
    <w:rsid w:val="0023114F"/>
    <w:rsid w:val="002319C5"/>
    <w:rsid w:val="00231C25"/>
    <w:rsid w:val="00231C6F"/>
    <w:rsid w:val="002323B9"/>
    <w:rsid w:val="00232A90"/>
    <w:rsid w:val="00232B62"/>
    <w:rsid w:val="00233AFA"/>
    <w:rsid w:val="00233B5A"/>
    <w:rsid w:val="00234151"/>
    <w:rsid w:val="00234979"/>
    <w:rsid w:val="00234F07"/>
    <w:rsid w:val="00234F12"/>
    <w:rsid w:val="00234F8C"/>
    <w:rsid w:val="00235542"/>
    <w:rsid w:val="00236074"/>
    <w:rsid w:val="002369B0"/>
    <w:rsid w:val="00236A52"/>
    <w:rsid w:val="00236AD8"/>
    <w:rsid w:val="00236F58"/>
    <w:rsid w:val="00237BFB"/>
    <w:rsid w:val="00237DF8"/>
    <w:rsid w:val="00240053"/>
    <w:rsid w:val="002401F5"/>
    <w:rsid w:val="00240991"/>
    <w:rsid w:val="00240E0F"/>
    <w:rsid w:val="00240E45"/>
    <w:rsid w:val="00240E54"/>
    <w:rsid w:val="00241C37"/>
    <w:rsid w:val="00241D7F"/>
    <w:rsid w:val="00242AF4"/>
    <w:rsid w:val="0024358E"/>
    <w:rsid w:val="00243755"/>
    <w:rsid w:val="0024426B"/>
    <w:rsid w:val="00244EDB"/>
    <w:rsid w:val="002451C5"/>
    <w:rsid w:val="00245AED"/>
    <w:rsid w:val="00245BF0"/>
    <w:rsid w:val="00245F1F"/>
    <w:rsid w:val="0024663B"/>
    <w:rsid w:val="002468D5"/>
    <w:rsid w:val="00247103"/>
    <w:rsid w:val="00247420"/>
    <w:rsid w:val="00250067"/>
    <w:rsid w:val="002504B8"/>
    <w:rsid w:val="002504FA"/>
    <w:rsid w:val="00250DFB"/>
    <w:rsid w:val="002510D0"/>
    <w:rsid w:val="002516DE"/>
    <w:rsid w:val="00251F81"/>
    <w:rsid w:val="00252BE0"/>
    <w:rsid w:val="00253333"/>
    <w:rsid w:val="00253588"/>
    <w:rsid w:val="00253595"/>
    <w:rsid w:val="002546F4"/>
    <w:rsid w:val="00254767"/>
    <w:rsid w:val="002551D0"/>
    <w:rsid w:val="00255261"/>
    <w:rsid w:val="00255374"/>
    <w:rsid w:val="00255BEB"/>
    <w:rsid w:val="00255CF2"/>
    <w:rsid w:val="00255D81"/>
    <w:rsid w:val="00255E69"/>
    <w:rsid w:val="002566CD"/>
    <w:rsid w:val="00257220"/>
    <w:rsid w:val="00257501"/>
    <w:rsid w:val="00257742"/>
    <w:rsid w:val="00257BF4"/>
    <w:rsid w:val="00260003"/>
    <w:rsid w:val="002602C5"/>
    <w:rsid w:val="0026035D"/>
    <w:rsid w:val="002606D6"/>
    <w:rsid w:val="00260755"/>
    <w:rsid w:val="002611AB"/>
    <w:rsid w:val="00261C98"/>
    <w:rsid w:val="00262055"/>
    <w:rsid w:val="00262197"/>
    <w:rsid w:val="0026248E"/>
    <w:rsid w:val="00262914"/>
    <w:rsid w:val="00262C5B"/>
    <w:rsid w:val="00263227"/>
    <w:rsid w:val="002637E9"/>
    <w:rsid w:val="002639C6"/>
    <w:rsid w:val="0026437D"/>
    <w:rsid w:val="002647BF"/>
    <w:rsid w:val="002647D5"/>
    <w:rsid w:val="0026484C"/>
    <w:rsid w:val="00265032"/>
    <w:rsid w:val="0026512E"/>
    <w:rsid w:val="002651FB"/>
    <w:rsid w:val="00265376"/>
    <w:rsid w:val="0026538C"/>
    <w:rsid w:val="0026575D"/>
    <w:rsid w:val="00265781"/>
    <w:rsid w:val="00265873"/>
    <w:rsid w:val="00265884"/>
    <w:rsid w:val="0026661B"/>
    <w:rsid w:val="0026693F"/>
    <w:rsid w:val="00266B13"/>
    <w:rsid w:val="002706AC"/>
    <w:rsid w:val="00270728"/>
    <w:rsid w:val="00270D42"/>
    <w:rsid w:val="002711ED"/>
    <w:rsid w:val="00271654"/>
    <w:rsid w:val="0027195D"/>
    <w:rsid w:val="002724F8"/>
    <w:rsid w:val="00272540"/>
    <w:rsid w:val="00272B03"/>
    <w:rsid w:val="00272D51"/>
    <w:rsid w:val="00273141"/>
    <w:rsid w:val="002733E2"/>
    <w:rsid w:val="00273758"/>
    <w:rsid w:val="00274A12"/>
    <w:rsid w:val="00274DF7"/>
    <w:rsid w:val="002750B1"/>
    <w:rsid w:val="00275316"/>
    <w:rsid w:val="00275F94"/>
    <w:rsid w:val="002767C2"/>
    <w:rsid w:val="00276A35"/>
    <w:rsid w:val="00276B1A"/>
    <w:rsid w:val="00277751"/>
    <w:rsid w:val="00277835"/>
    <w:rsid w:val="00277C20"/>
    <w:rsid w:val="00280022"/>
    <w:rsid w:val="002801AD"/>
    <w:rsid w:val="00280AB1"/>
    <w:rsid w:val="00281114"/>
    <w:rsid w:val="0028116C"/>
    <w:rsid w:val="0028309E"/>
    <w:rsid w:val="00283EDF"/>
    <w:rsid w:val="002843D6"/>
    <w:rsid w:val="00284BAE"/>
    <w:rsid w:val="002853DF"/>
    <w:rsid w:val="00285511"/>
    <w:rsid w:val="002859AF"/>
    <w:rsid w:val="00286353"/>
    <w:rsid w:val="00286AE7"/>
    <w:rsid w:val="00286BC3"/>
    <w:rsid w:val="00286DED"/>
    <w:rsid w:val="00286F81"/>
    <w:rsid w:val="00287243"/>
    <w:rsid w:val="00287512"/>
    <w:rsid w:val="00290647"/>
    <w:rsid w:val="00291323"/>
    <w:rsid w:val="00291385"/>
    <w:rsid w:val="00291422"/>
    <w:rsid w:val="00291739"/>
    <w:rsid w:val="00291F87"/>
    <w:rsid w:val="0029237F"/>
    <w:rsid w:val="0029241C"/>
    <w:rsid w:val="00292715"/>
    <w:rsid w:val="002929B7"/>
    <w:rsid w:val="00293E57"/>
    <w:rsid w:val="00294450"/>
    <w:rsid w:val="002947D1"/>
    <w:rsid w:val="00294876"/>
    <w:rsid w:val="002948DF"/>
    <w:rsid w:val="00294D90"/>
    <w:rsid w:val="002956C9"/>
    <w:rsid w:val="00295C71"/>
    <w:rsid w:val="00295E0A"/>
    <w:rsid w:val="002965E5"/>
    <w:rsid w:val="002967E8"/>
    <w:rsid w:val="00296A3B"/>
    <w:rsid w:val="002A01F3"/>
    <w:rsid w:val="002A114B"/>
    <w:rsid w:val="002A163A"/>
    <w:rsid w:val="002A1E92"/>
    <w:rsid w:val="002A204D"/>
    <w:rsid w:val="002A2616"/>
    <w:rsid w:val="002A26E1"/>
    <w:rsid w:val="002A2CF6"/>
    <w:rsid w:val="002A30EF"/>
    <w:rsid w:val="002A34FA"/>
    <w:rsid w:val="002A3550"/>
    <w:rsid w:val="002A368A"/>
    <w:rsid w:val="002A4065"/>
    <w:rsid w:val="002A4A44"/>
    <w:rsid w:val="002A5522"/>
    <w:rsid w:val="002A5591"/>
    <w:rsid w:val="002A59F0"/>
    <w:rsid w:val="002A6432"/>
    <w:rsid w:val="002A64FE"/>
    <w:rsid w:val="002A6F25"/>
    <w:rsid w:val="002A6FBA"/>
    <w:rsid w:val="002A6FD3"/>
    <w:rsid w:val="002B0A7D"/>
    <w:rsid w:val="002B0A7F"/>
    <w:rsid w:val="002B0BCA"/>
    <w:rsid w:val="002B0D60"/>
    <w:rsid w:val="002B1A69"/>
    <w:rsid w:val="002B1B25"/>
    <w:rsid w:val="002B2723"/>
    <w:rsid w:val="002B2C69"/>
    <w:rsid w:val="002B2FB7"/>
    <w:rsid w:val="002B303A"/>
    <w:rsid w:val="002B3535"/>
    <w:rsid w:val="002B3708"/>
    <w:rsid w:val="002B48E4"/>
    <w:rsid w:val="002B4E5D"/>
    <w:rsid w:val="002B5183"/>
    <w:rsid w:val="002B538E"/>
    <w:rsid w:val="002B5668"/>
    <w:rsid w:val="002B5DCA"/>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F3C"/>
    <w:rsid w:val="002C300E"/>
    <w:rsid w:val="002C3513"/>
    <w:rsid w:val="002C38B2"/>
    <w:rsid w:val="002C3F9C"/>
    <w:rsid w:val="002C4B7A"/>
    <w:rsid w:val="002C4BBA"/>
    <w:rsid w:val="002C5519"/>
    <w:rsid w:val="002C5AFA"/>
    <w:rsid w:val="002C5F35"/>
    <w:rsid w:val="002C62C2"/>
    <w:rsid w:val="002C6DBC"/>
    <w:rsid w:val="002C711E"/>
    <w:rsid w:val="002C7198"/>
    <w:rsid w:val="002C7F0A"/>
    <w:rsid w:val="002D0430"/>
    <w:rsid w:val="002D0439"/>
    <w:rsid w:val="002D11B7"/>
    <w:rsid w:val="002D1445"/>
    <w:rsid w:val="002D2006"/>
    <w:rsid w:val="002D24A1"/>
    <w:rsid w:val="002D31A8"/>
    <w:rsid w:val="002D382B"/>
    <w:rsid w:val="002D39AF"/>
    <w:rsid w:val="002D3A3F"/>
    <w:rsid w:val="002D3A56"/>
    <w:rsid w:val="002D3BBC"/>
    <w:rsid w:val="002D3D82"/>
    <w:rsid w:val="002D428B"/>
    <w:rsid w:val="002D438A"/>
    <w:rsid w:val="002D5738"/>
    <w:rsid w:val="002D5E53"/>
    <w:rsid w:val="002D6A39"/>
    <w:rsid w:val="002D74C5"/>
    <w:rsid w:val="002D78A8"/>
    <w:rsid w:val="002D7FD2"/>
    <w:rsid w:val="002E0319"/>
    <w:rsid w:val="002E041D"/>
    <w:rsid w:val="002E0AA5"/>
    <w:rsid w:val="002E0B36"/>
    <w:rsid w:val="002E179B"/>
    <w:rsid w:val="002E1C9E"/>
    <w:rsid w:val="002E257B"/>
    <w:rsid w:val="002E271A"/>
    <w:rsid w:val="002E2A7C"/>
    <w:rsid w:val="002E3599"/>
    <w:rsid w:val="002E3885"/>
    <w:rsid w:val="002E3C65"/>
    <w:rsid w:val="002E3F5B"/>
    <w:rsid w:val="002E4362"/>
    <w:rsid w:val="002E4C44"/>
    <w:rsid w:val="002E5437"/>
    <w:rsid w:val="002E5620"/>
    <w:rsid w:val="002E56AC"/>
    <w:rsid w:val="002E5971"/>
    <w:rsid w:val="002E63D9"/>
    <w:rsid w:val="002E640E"/>
    <w:rsid w:val="002E652A"/>
    <w:rsid w:val="002E6C96"/>
    <w:rsid w:val="002E7025"/>
    <w:rsid w:val="002E7F4A"/>
    <w:rsid w:val="002F00BD"/>
    <w:rsid w:val="002F015B"/>
    <w:rsid w:val="002F079B"/>
    <w:rsid w:val="002F0C28"/>
    <w:rsid w:val="002F110F"/>
    <w:rsid w:val="002F179E"/>
    <w:rsid w:val="002F28E0"/>
    <w:rsid w:val="002F2AA1"/>
    <w:rsid w:val="002F3CDE"/>
    <w:rsid w:val="002F43BA"/>
    <w:rsid w:val="002F4741"/>
    <w:rsid w:val="002F4B89"/>
    <w:rsid w:val="002F4B9C"/>
    <w:rsid w:val="002F506A"/>
    <w:rsid w:val="002F5DD6"/>
    <w:rsid w:val="002F5FEA"/>
    <w:rsid w:val="002F6101"/>
    <w:rsid w:val="002F63E7"/>
    <w:rsid w:val="002F678C"/>
    <w:rsid w:val="002F6944"/>
    <w:rsid w:val="002F6A65"/>
    <w:rsid w:val="002F6E8B"/>
    <w:rsid w:val="002F70F7"/>
    <w:rsid w:val="002F717F"/>
    <w:rsid w:val="002F7BE3"/>
    <w:rsid w:val="002F7E6A"/>
    <w:rsid w:val="00300165"/>
    <w:rsid w:val="003003CF"/>
    <w:rsid w:val="0030083A"/>
    <w:rsid w:val="00300E26"/>
    <w:rsid w:val="003010CF"/>
    <w:rsid w:val="0030138C"/>
    <w:rsid w:val="00301521"/>
    <w:rsid w:val="0030182A"/>
    <w:rsid w:val="00301B38"/>
    <w:rsid w:val="003025DD"/>
    <w:rsid w:val="00302665"/>
    <w:rsid w:val="00302C71"/>
    <w:rsid w:val="00302F34"/>
    <w:rsid w:val="00303440"/>
    <w:rsid w:val="003038B5"/>
    <w:rsid w:val="0030455A"/>
    <w:rsid w:val="00304D9B"/>
    <w:rsid w:val="003055AC"/>
    <w:rsid w:val="00305A15"/>
    <w:rsid w:val="00305FF9"/>
    <w:rsid w:val="00306B83"/>
    <w:rsid w:val="00306E6B"/>
    <w:rsid w:val="0030703B"/>
    <w:rsid w:val="0030775D"/>
    <w:rsid w:val="00307C73"/>
    <w:rsid w:val="003100C8"/>
    <w:rsid w:val="00310C93"/>
    <w:rsid w:val="00311161"/>
    <w:rsid w:val="00311454"/>
    <w:rsid w:val="00312400"/>
    <w:rsid w:val="00312739"/>
    <w:rsid w:val="00312CA0"/>
    <w:rsid w:val="00312D10"/>
    <w:rsid w:val="00313C99"/>
    <w:rsid w:val="00314620"/>
    <w:rsid w:val="0031521C"/>
    <w:rsid w:val="00315600"/>
    <w:rsid w:val="003159E0"/>
    <w:rsid w:val="00316153"/>
    <w:rsid w:val="00316590"/>
    <w:rsid w:val="00316B8E"/>
    <w:rsid w:val="00316B99"/>
    <w:rsid w:val="003178DA"/>
    <w:rsid w:val="00317DB8"/>
    <w:rsid w:val="00320618"/>
    <w:rsid w:val="003208E0"/>
    <w:rsid w:val="0032100B"/>
    <w:rsid w:val="0032129B"/>
    <w:rsid w:val="003219DE"/>
    <w:rsid w:val="00321BD7"/>
    <w:rsid w:val="00321C25"/>
    <w:rsid w:val="00322395"/>
    <w:rsid w:val="0032260F"/>
    <w:rsid w:val="003228B3"/>
    <w:rsid w:val="003228DA"/>
    <w:rsid w:val="00322922"/>
    <w:rsid w:val="00322BFE"/>
    <w:rsid w:val="00323578"/>
    <w:rsid w:val="003235AF"/>
    <w:rsid w:val="00323803"/>
    <w:rsid w:val="00323947"/>
    <w:rsid w:val="00323D6B"/>
    <w:rsid w:val="0032552C"/>
    <w:rsid w:val="0032578C"/>
    <w:rsid w:val="0032624A"/>
    <w:rsid w:val="00326957"/>
    <w:rsid w:val="00326AE2"/>
    <w:rsid w:val="00326FCE"/>
    <w:rsid w:val="00327703"/>
    <w:rsid w:val="00327DF6"/>
    <w:rsid w:val="003304F3"/>
    <w:rsid w:val="00331426"/>
    <w:rsid w:val="0033171D"/>
    <w:rsid w:val="00331FC3"/>
    <w:rsid w:val="00332064"/>
    <w:rsid w:val="00333404"/>
    <w:rsid w:val="003336B3"/>
    <w:rsid w:val="00333E71"/>
    <w:rsid w:val="003348CB"/>
    <w:rsid w:val="00334A82"/>
    <w:rsid w:val="00335031"/>
    <w:rsid w:val="0033573B"/>
    <w:rsid w:val="00335B75"/>
    <w:rsid w:val="00335D8C"/>
    <w:rsid w:val="0033600E"/>
    <w:rsid w:val="00336072"/>
    <w:rsid w:val="003363A1"/>
    <w:rsid w:val="00336427"/>
    <w:rsid w:val="00337848"/>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F7F"/>
    <w:rsid w:val="003475E1"/>
    <w:rsid w:val="00347FC3"/>
    <w:rsid w:val="00350108"/>
    <w:rsid w:val="0035059F"/>
    <w:rsid w:val="00350762"/>
    <w:rsid w:val="003507C4"/>
    <w:rsid w:val="00350EDF"/>
    <w:rsid w:val="003519A1"/>
    <w:rsid w:val="0035222E"/>
    <w:rsid w:val="0035240B"/>
    <w:rsid w:val="00352480"/>
    <w:rsid w:val="003530D2"/>
    <w:rsid w:val="0035331A"/>
    <w:rsid w:val="003534E1"/>
    <w:rsid w:val="00353D5F"/>
    <w:rsid w:val="00354061"/>
    <w:rsid w:val="003548D8"/>
    <w:rsid w:val="00354A51"/>
    <w:rsid w:val="00354CFE"/>
    <w:rsid w:val="003554CA"/>
    <w:rsid w:val="003554DC"/>
    <w:rsid w:val="00355DEF"/>
    <w:rsid w:val="003560C7"/>
    <w:rsid w:val="0035673A"/>
    <w:rsid w:val="00356B64"/>
    <w:rsid w:val="00360232"/>
    <w:rsid w:val="003602E0"/>
    <w:rsid w:val="00360D01"/>
    <w:rsid w:val="003619FF"/>
    <w:rsid w:val="0036215D"/>
    <w:rsid w:val="00362569"/>
    <w:rsid w:val="00362A49"/>
    <w:rsid w:val="00362BE8"/>
    <w:rsid w:val="00363196"/>
    <w:rsid w:val="003634D3"/>
    <w:rsid w:val="003636CD"/>
    <w:rsid w:val="00363D7E"/>
    <w:rsid w:val="0036487C"/>
    <w:rsid w:val="00364AC8"/>
    <w:rsid w:val="00364BE8"/>
    <w:rsid w:val="00365411"/>
    <w:rsid w:val="00365FA2"/>
    <w:rsid w:val="00366596"/>
    <w:rsid w:val="003669CD"/>
    <w:rsid w:val="00366C69"/>
    <w:rsid w:val="003672E2"/>
    <w:rsid w:val="00367441"/>
    <w:rsid w:val="003675A1"/>
    <w:rsid w:val="003676C1"/>
    <w:rsid w:val="00367B1D"/>
    <w:rsid w:val="00370184"/>
    <w:rsid w:val="00370B92"/>
    <w:rsid w:val="00370E4F"/>
    <w:rsid w:val="00371215"/>
    <w:rsid w:val="003713E9"/>
    <w:rsid w:val="003717A6"/>
    <w:rsid w:val="00372AF8"/>
    <w:rsid w:val="00372F0D"/>
    <w:rsid w:val="003737C9"/>
    <w:rsid w:val="00373AF7"/>
    <w:rsid w:val="00374059"/>
    <w:rsid w:val="00374A87"/>
    <w:rsid w:val="00374B27"/>
    <w:rsid w:val="0037535B"/>
    <w:rsid w:val="0037552D"/>
    <w:rsid w:val="003756DB"/>
    <w:rsid w:val="00376360"/>
    <w:rsid w:val="00376CA0"/>
    <w:rsid w:val="003770BB"/>
    <w:rsid w:val="0037771A"/>
    <w:rsid w:val="003802DC"/>
    <w:rsid w:val="00380E4E"/>
    <w:rsid w:val="00380FBF"/>
    <w:rsid w:val="003818AA"/>
    <w:rsid w:val="00382910"/>
    <w:rsid w:val="00382A43"/>
    <w:rsid w:val="00382D60"/>
    <w:rsid w:val="00382F29"/>
    <w:rsid w:val="00383C8D"/>
    <w:rsid w:val="00384653"/>
    <w:rsid w:val="00384910"/>
    <w:rsid w:val="00384A9F"/>
    <w:rsid w:val="003852FB"/>
    <w:rsid w:val="00385429"/>
    <w:rsid w:val="00385B05"/>
    <w:rsid w:val="00385B3E"/>
    <w:rsid w:val="00385C8E"/>
    <w:rsid w:val="00385DB2"/>
    <w:rsid w:val="00386382"/>
    <w:rsid w:val="0038647E"/>
    <w:rsid w:val="003865E0"/>
    <w:rsid w:val="003865EF"/>
    <w:rsid w:val="003869D6"/>
    <w:rsid w:val="00386BA9"/>
    <w:rsid w:val="00387DE7"/>
    <w:rsid w:val="00390017"/>
    <w:rsid w:val="003901A3"/>
    <w:rsid w:val="003901FF"/>
    <w:rsid w:val="003904C0"/>
    <w:rsid w:val="0039058A"/>
    <w:rsid w:val="0039072F"/>
    <w:rsid w:val="00391367"/>
    <w:rsid w:val="0039168C"/>
    <w:rsid w:val="00393900"/>
    <w:rsid w:val="003940CE"/>
    <w:rsid w:val="00394597"/>
    <w:rsid w:val="00394EF3"/>
    <w:rsid w:val="00395661"/>
    <w:rsid w:val="00395C92"/>
    <w:rsid w:val="00396067"/>
    <w:rsid w:val="003965E4"/>
    <w:rsid w:val="003966D7"/>
    <w:rsid w:val="003969DF"/>
    <w:rsid w:val="00396F7A"/>
    <w:rsid w:val="00397585"/>
    <w:rsid w:val="00397C1D"/>
    <w:rsid w:val="00397D61"/>
    <w:rsid w:val="00397D6E"/>
    <w:rsid w:val="003A0066"/>
    <w:rsid w:val="003A180F"/>
    <w:rsid w:val="003A18DD"/>
    <w:rsid w:val="003A1DCB"/>
    <w:rsid w:val="003A1E6D"/>
    <w:rsid w:val="003A20C8"/>
    <w:rsid w:val="003A2C29"/>
    <w:rsid w:val="003A2EC3"/>
    <w:rsid w:val="003A36F2"/>
    <w:rsid w:val="003A3BD6"/>
    <w:rsid w:val="003A3D39"/>
    <w:rsid w:val="003A3EC7"/>
    <w:rsid w:val="003A40B4"/>
    <w:rsid w:val="003A47D9"/>
    <w:rsid w:val="003A4824"/>
    <w:rsid w:val="003A4ABB"/>
    <w:rsid w:val="003A58CB"/>
    <w:rsid w:val="003A5A1A"/>
    <w:rsid w:val="003A68FD"/>
    <w:rsid w:val="003A7834"/>
    <w:rsid w:val="003B08FA"/>
    <w:rsid w:val="003B0B5B"/>
    <w:rsid w:val="003B0E79"/>
    <w:rsid w:val="003B19A2"/>
    <w:rsid w:val="003B1FE5"/>
    <w:rsid w:val="003B25C1"/>
    <w:rsid w:val="003B27BC"/>
    <w:rsid w:val="003B3575"/>
    <w:rsid w:val="003B50BC"/>
    <w:rsid w:val="003B53AE"/>
    <w:rsid w:val="003B54C0"/>
    <w:rsid w:val="003B5D97"/>
    <w:rsid w:val="003B63A4"/>
    <w:rsid w:val="003B6518"/>
    <w:rsid w:val="003B68FE"/>
    <w:rsid w:val="003B6D7D"/>
    <w:rsid w:val="003B6DE2"/>
    <w:rsid w:val="003B7300"/>
    <w:rsid w:val="003B7D7E"/>
    <w:rsid w:val="003C01A0"/>
    <w:rsid w:val="003C05CB"/>
    <w:rsid w:val="003C0657"/>
    <w:rsid w:val="003C08B1"/>
    <w:rsid w:val="003C0931"/>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67FF"/>
    <w:rsid w:val="003C6958"/>
    <w:rsid w:val="003C7107"/>
    <w:rsid w:val="003C7AD7"/>
    <w:rsid w:val="003C7F28"/>
    <w:rsid w:val="003D086E"/>
    <w:rsid w:val="003D0CD2"/>
    <w:rsid w:val="003D0FC3"/>
    <w:rsid w:val="003D1025"/>
    <w:rsid w:val="003D105A"/>
    <w:rsid w:val="003D15C7"/>
    <w:rsid w:val="003D2409"/>
    <w:rsid w:val="003D2C1D"/>
    <w:rsid w:val="003D2C34"/>
    <w:rsid w:val="003D3560"/>
    <w:rsid w:val="003D3960"/>
    <w:rsid w:val="003D3DDD"/>
    <w:rsid w:val="003D415B"/>
    <w:rsid w:val="003D4735"/>
    <w:rsid w:val="003D4770"/>
    <w:rsid w:val="003D4823"/>
    <w:rsid w:val="003D4A21"/>
    <w:rsid w:val="003D4D1C"/>
    <w:rsid w:val="003D5603"/>
    <w:rsid w:val="003D5CBF"/>
    <w:rsid w:val="003D66D2"/>
    <w:rsid w:val="003D78DF"/>
    <w:rsid w:val="003E07AE"/>
    <w:rsid w:val="003E0985"/>
    <w:rsid w:val="003E0C68"/>
    <w:rsid w:val="003E10EF"/>
    <w:rsid w:val="003E1428"/>
    <w:rsid w:val="003E14FC"/>
    <w:rsid w:val="003E1555"/>
    <w:rsid w:val="003E1B64"/>
    <w:rsid w:val="003E2976"/>
    <w:rsid w:val="003E367F"/>
    <w:rsid w:val="003E3A33"/>
    <w:rsid w:val="003E3AE3"/>
    <w:rsid w:val="003E4858"/>
    <w:rsid w:val="003E49F1"/>
    <w:rsid w:val="003E4CE5"/>
    <w:rsid w:val="003E4D7F"/>
    <w:rsid w:val="003E57F4"/>
    <w:rsid w:val="003E6316"/>
    <w:rsid w:val="003E65EC"/>
    <w:rsid w:val="003E6884"/>
    <w:rsid w:val="003E6AC5"/>
    <w:rsid w:val="003E6B0F"/>
    <w:rsid w:val="003E7F54"/>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B39"/>
    <w:rsid w:val="003F6CD2"/>
    <w:rsid w:val="003F788D"/>
    <w:rsid w:val="003F79BC"/>
    <w:rsid w:val="004001A0"/>
    <w:rsid w:val="0040059B"/>
    <w:rsid w:val="00400E80"/>
    <w:rsid w:val="00401167"/>
    <w:rsid w:val="0040126E"/>
    <w:rsid w:val="0040149F"/>
    <w:rsid w:val="0040157B"/>
    <w:rsid w:val="00401937"/>
    <w:rsid w:val="00401A84"/>
    <w:rsid w:val="00401D15"/>
    <w:rsid w:val="004020D4"/>
    <w:rsid w:val="0040217F"/>
    <w:rsid w:val="004021B6"/>
    <w:rsid w:val="004022FC"/>
    <w:rsid w:val="00402325"/>
    <w:rsid w:val="00402A3E"/>
    <w:rsid w:val="00402CBA"/>
    <w:rsid w:val="004047C3"/>
    <w:rsid w:val="004047C4"/>
    <w:rsid w:val="00404DC1"/>
    <w:rsid w:val="0040556E"/>
    <w:rsid w:val="0040570B"/>
    <w:rsid w:val="00405C84"/>
    <w:rsid w:val="00405EDB"/>
    <w:rsid w:val="00405FB1"/>
    <w:rsid w:val="00406460"/>
    <w:rsid w:val="0040670F"/>
    <w:rsid w:val="00406EE0"/>
    <w:rsid w:val="00407CDA"/>
    <w:rsid w:val="00407D4B"/>
    <w:rsid w:val="00411187"/>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7C9A"/>
    <w:rsid w:val="004204A7"/>
    <w:rsid w:val="00420B3F"/>
    <w:rsid w:val="004218B5"/>
    <w:rsid w:val="004218CE"/>
    <w:rsid w:val="004219E2"/>
    <w:rsid w:val="00421DCF"/>
    <w:rsid w:val="004220ED"/>
    <w:rsid w:val="00422341"/>
    <w:rsid w:val="00423641"/>
    <w:rsid w:val="0042376A"/>
    <w:rsid w:val="00423FD3"/>
    <w:rsid w:val="00425364"/>
    <w:rsid w:val="00425446"/>
    <w:rsid w:val="0042570A"/>
    <w:rsid w:val="00425E5D"/>
    <w:rsid w:val="00425FC6"/>
    <w:rsid w:val="00426266"/>
    <w:rsid w:val="00426FFF"/>
    <w:rsid w:val="004272C3"/>
    <w:rsid w:val="0043012C"/>
    <w:rsid w:val="00430A2D"/>
    <w:rsid w:val="00430DC7"/>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E28"/>
    <w:rsid w:val="00435274"/>
    <w:rsid w:val="004352AD"/>
    <w:rsid w:val="004353FC"/>
    <w:rsid w:val="0043545D"/>
    <w:rsid w:val="00435FE2"/>
    <w:rsid w:val="00436064"/>
    <w:rsid w:val="004367A6"/>
    <w:rsid w:val="00436E2F"/>
    <w:rsid w:val="00436EAB"/>
    <w:rsid w:val="004372FC"/>
    <w:rsid w:val="0043794E"/>
    <w:rsid w:val="00440C8F"/>
    <w:rsid w:val="00440FCA"/>
    <w:rsid w:val="00441479"/>
    <w:rsid w:val="004418FA"/>
    <w:rsid w:val="00441DB3"/>
    <w:rsid w:val="00441EAE"/>
    <w:rsid w:val="004426C5"/>
    <w:rsid w:val="00442C0A"/>
    <w:rsid w:val="00442D0F"/>
    <w:rsid w:val="00443540"/>
    <w:rsid w:val="0044358C"/>
    <w:rsid w:val="00443997"/>
    <w:rsid w:val="004444A4"/>
    <w:rsid w:val="004446A4"/>
    <w:rsid w:val="0044533B"/>
    <w:rsid w:val="00445434"/>
    <w:rsid w:val="00445A81"/>
    <w:rsid w:val="004461D9"/>
    <w:rsid w:val="0044623B"/>
    <w:rsid w:val="004463C0"/>
    <w:rsid w:val="00446985"/>
    <w:rsid w:val="00446A15"/>
    <w:rsid w:val="00446AC6"/>
    <w:rsid w:val="00446CD2"/>
    <w:rsid w:val="00446FE8"/>
    <w:rsid w:val="0044759B"/>
    <w:rsid w:val="00447868"/>
    <w:rsid w:val="00447F54"/>
    <w:rsid w:val="00450403"/>
    <w:rsid w:val="0045097F"/>
    <w:rsid w:val="00450B7E"/>
    <w:rsid w:val="00451350"/>
    <w:rsid w:val="0045136B"/>
    <w:rsid w:val="004519E7"/>
    <w:rsid w:val="00451C7E"/>
    <w:rsid w:val="00451CE6"/>
    <w:rsid w:val="00453BB6"/>
    <w:rsid w:val="00453CAA"/>
    <w:rsid w:val="00453EDE"/>
    <w:rsid w:val="0045473C"/>
    <w:rsid w:val="00455091"/>
    <w:rsid w:val="00455113"/>
    <w:rsid w:val="004557D4"/>
    <w:rsid w:val="00455E9E"/>
    <w:rsid w:val="00456421"/>
    <w:rsid w:val="00456667"/>
    <w:rsid w:val="00456B16"/>
    <w:rsid w:val="00456DAB"/>
    <w:rsid w:val="00456F1F"/>
    <w:rsid w:val="00457690"/>
    <w:rsid w:val="0046073F"/>
    <w:rsid w:val="00460891"/>
    <w:rsid w:val="00460C81"/>
    <w:rsid w:val="00460CC3"/>
    <w:rsid w:val="00460DAF"/>
    <w:rsid w:val="00460E86"/>
    <w:rsid w:val="0046172C"/>
    <w:rsid w:val="00463327"/>
    <w:rsid w:val="004633F8"/>
    <w:rsid w:val="00463F3C"/>
    <w:rsid w:val="004646B4"/>
    <w:rsid w:val="00464A88"/>
    <w:rsid w:val="004651A0"/>
    <w:rsid w:val="00465725"/>
    <w:rsid w:val="0046594C"/>
    <w:rsid w:val="00466532"/>
    <w:rsid w:val="004665F5"/>
    <w:rsid w:val="004667B7"/>
    <w:rsid w:val="00466FA5"/>
    <w:rsid w:val="00467488"/>
    <w:rsid w:val="00467879"/>
    <w:rsid w:val="00467CD9"/>
    <w:rsid w:val="004700E7"/>
    <w:rsid w:val="0047083E"/>
    <w:rsid w:val="00470A57"/>
    <w:rsid w:val="00470EB5"/>
    <w:rsid w:val="00471320"/>
    <w:rsid w:val="004713D9"/>
    <w:rsid w:val="00471C9A"/>
    <w:rsid w:val="00471D17"/>
    <w:rsid w:val="00472428"/>
    <w:rsid w:val="0047286B"/>
    <w:rsid w:val="0047292D"/>
    <w:rsid w:val="00472E27"/>
    <w:rsid w:val="004737CB"/>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C35"/>
    <w:rsid w:val="00477E78"/>
    <w:rsid w:val="00480479"/>
    <w:rsid w:val="00480691"/>
    <w:rsid w:val="00480988"/>
    <w:rsid w:val="00480E05"/>
    <w:rsid w:val="0048142C"/>
    <w:rsid w:val="00482152"/>
    <w:rsid w:val="004822C0"/>
    <w:rsid w:val="00482BBE"/>
    <w:rsid w:val="00482FC3"/>
    <w:rsid w:val="00483050"/>
    <w:rsid w:val="00483171"/>
    <w:rsid w:val="00483878"/>
    <w:rsid w:val="00483A12"/>
    <w:rsid w:val="00483F2F"/>
    <w:rsid w:val="00484A77"/>
    <w:rsid w:val="0048540F"/>
    <w:rsid w:val="00485910"/>
    <w:rsid w:val="00485970"/>
    <w:rsid w:val="00485C0D"/>
    <w:rsid w:val="00486575"/>
    <w:rsid w:val="004866D0"/>
    <w:rsid w:val="00486936"/>
    <w:rsid w:val="00491F7C"/>
    <w:rsid w:val="0049226D"/>
    <w:rsid w:val="00493618"/>
    <w:rsid w:val="00494242"/>
    <w:rsid w:val="00494DCB"/>
    <w:rsid w:val="00494E8E"/>
    <w:rsid w:val="004955BC"/>
    <w:rsid w:val="00495D63"/>
    <w:rsid w:val="0049648F"/>
    <w:rsid w:val="00496606"/>
    <w:rsid w:val="004968E1"/>
    <w:rsid w:val="00496BD7"/>
    <w:rsid w:val="00496F05"/>
    <w:rsid w:val="00497370"/>
    <w:rsid w:val="00497389"/>
    <w:rsid w:val="004976D3"/>
    <w:rsid w:val="004A04D8"/>
    <w:rsid w:val="004A0F39"/>
    <w:rsid w:val="004A1F4D"/>
    <w:rsid w:val="004A206E"/>
    <w:rsid w:val="004A251F"/>
    <w:rsid w:val="004A3689"/>
    <w:rsid w:val="004A3BAA"/>
    <w:rsid w:val="004A3BF1"/>
    <w:rsid w:val="004A3E42"/>
    <w:rsid w:val="004A4214"/>
    <w:rsid w:val="004A4370"/>
    <w:rsid w:val="004A463B"/>
    <w:rsid w:val="004A4715"/>
    <w:rsid w:val="004A47EB"/>
    <w:rsid w:val="004A5046"/>
    <w:rsid w:val="004A565E"/>
    <w:rsid w:val="004A5905"/>
    <w:rsid w:val="004A5939"/>
    <w:rsid w:val="004A5DF3"/>
    <w:rsid w:val="004A6134"/>
    <w:rsid w:val="004A6340"/>
    <w:rsid w:val="004A6503"/>
    <w:rsid w:val="004A6B77"/>
    <w:rsid w:val="004A6E8A"/>
    <w:rsid w:val="004A6EF2"/>
    <w:rsid w:val="004A7092"/>
    <w:rsid w:val="004A7537"/>
    <w:rsid w:val="004B1899"/>
    <w:rsid w:val="004B2ADF"/>
    <w:rsid w:val="004B34C3"/>
    <w:rsid w:val="004B38FC"/>
    <w:rsid w:val="004B3C83"/>
    <w:rsid w:val="004B49E6"/>
    <w:rsid w:val="004B4D69"/>
    <w:rsid w:val="004B4E57"/>
    <w:rsid w:val="004B4ECE"/>
    <w:rsid w:val="004B6421"/>
    <w:rsid w:val="004B687B"/>
    <w:rsid w:val="004B6DF4"/>
    <w:rsid w:val="004B7667"/>
    <w:rsid w:val="004B796D"/>
    <w:rsid w:val="004C017C"/>
    <w:rsid w:val="004C01A8"/>
    <w:rsid w:val="004C0E9E"/>
    <w:rsid w:val="004C13C8"/>
    <w:rsid w:val="004C1840"/>
    <w:rsid w:val="004C18C7"/>
    <w:rsid w:val="004C24C9"/>
    <w:rsid w:val="004C31B6"/>
    <w:rsid w:val="004C34CF"/>
    <w:rsid w:val="004C35FF"/>
    <w:rsid w:val="004C36F9"/>
    <w:rsid w:val="004C48B6"/>
    <w:rsid w:val="004C5166"/>
    <w:rsid w:val="004C5319"/>
    <w:rsid w:val="004C5DA0"/>
    <w:rsid w:val="004C611A"/>
    <w:rsid w:val="004C621F"/>
    <w:rsid w:val="004C686A"/>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D91"/>
    <w:rsid w:val="004D22C3"/>
    <w:rsid w:val="004D255C"/>
    <w:rsid w:val="004D2F47"/>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A31"/>
    <w:rsid w:val="004E1EB6"/>
    <w:rsid w:val="004E26DD"/>
    <w:rsid w:val="004E2DE0"/>
    <w:rsid w:val="004E3818"/>
    <w:rsid w:val="004E3E6F"/>
    <w:rsid w:val="004E4060"/>
    <w:rsid w:val="004E409A"/>
    <w:rsid w:val="004E4CB9"/>
    <w:rsid w:val="004E5560"/>
    <w:rsid w:val="004E5974"/>
    <w:rsid w:val="004E6882"/>
    <w:rsid w:val="004E75BA"/>
    <w:rsid w:val="004E7626"/>
    <w:rsid w:val="004F0B10"/>
    <w:rsid w:val="004F0B1D"/>
    <w:rsid w:val="004F0FB9"/>
    <w:rsid w:val="004F10D1"/>
    <w:rsid w:val="004F2F35"/>
    <w:rsid w:val="004F2F7E"/>
    <w:rsid w:val="004F316A"/>
    <w:rsid w:val="004F3278"/>
    <w:rsid w:val="004F32B5"/>
    <w:rsid w:val="004F39E7"/>
    <w:rsid w:val="004F3D7B"/>
    <w:rsid w:val="004F407E"/>
    <w:rsid w:val="004F44EA"/>
    <w:rsid w:val="004F49E1"/>
    <w:rsid w:val="004F4DBB"/>
    <w:rsid w:val="004F5479"/>
    <w:rsid w:val="004F7528"/>
    <w:rsid w:val="004F7944"/>
    <w:rsid w:val="004F7BCA"/>
    <w:rsid w:val="004F7D89"/>
    <w:rsid w:val="0050058C"/>
    <w:rsid w:val="005005D6"/>
    <w:rsid w:val="00501981"/>
    <w:rsid w:val="00501A85"/>
    <w:rsid w:val="00501B2B"/>
    <w:rsid w:val="00501BB3"/>
    <w:rsid w:val="0050200A"/>
    <w:rsid w:val="005021DD"/>
    <w:rsid w:val="005022F1"/>
    <w:rsid w:val="005026CA"/>
    <w:rsid w:val="00502B72"/>
    <w:rsid w:val="005033BE"/>
    <w:rsid w:val="00503C0C"/>
    <w:rsid w:val="005044FB"/>
    <w:rsid w:val="00504BC1"/>
    <w:rsid w:val="00504E01"/>
    <w:rsid w:val="00505134"/>
    <w:rsid w:val="00505695"/>
    <w:rsid w:val="00505C04"/>
    <w:rsid w:val="00506A89"/>
    <w:rsid w:val="00507605"/>
    <w:rsid w:val="00507709"/>
    <w:rsid w:val="00507A68"/>
    <w:rsid w:val="00511DCC"/>
    <w:rsid w:val="00511F15"/>
    <w:rsid w:val="005123FC"/>
    <w:rsid w:val="00512F1A"/>
    <w:rsid w:val="0051318C"/>
    <w:rsid w:val="00513681"/>
    <w:rsid w:val="00514148"/>
    <w:rsid w:val="0051420D"/>
    <w:rsid w:val="005142CD"/>
    <w:rsid w:val="005143C9"/>
    <w:rsid w:val="005157A9"/>
    <w:rsid w:val="00515BAA"/>
    <w:rsid w:val="00515D56"/>
    <w:rsid w:val="00515EA1"/>
    <w:rsid w:val="005162FB"/>
    <w:rsid w:val="005169D5"/>
    <w:rsid w:val="00516DA1"/>
    <w:rsid w:val="005173A7"/>
    <w:rsid w:val="005177E1"/>
    <w:rsid w:val="00517A41"/>
    <w:rsid w:val="00517C32"/>
    <w:rsid w:val="00520384"/>
    <w:rsid w:val="00520C0A"/>
    <w:rsid w:val="00520C80"/>
    <w:rsid w:val="00520E85"/>
    <w:rsid w:val="005217E3"/>
    <w:rsid w:val="005218B6"/>
    <w:rsid w:val="00521A0F"/>
    <w:rsid w:val="00521CF3"/>
    <w:rsid w:val="00522589"/>
    <w:rsid w:val="00522AC1"/>
    <w:rsid w:val="005233F5"/>
    <w:rsid w:val="005235AC"/>
    <w:rsid w:val="0052389D"/>
    <w:rsid w:val="00524545"/>
    <w:rsid w:val="00525083"/>
    <w:rsid w:val="005253ED"/>
    <w:rsid w:val="00525590"/>
    <w:rsid w:val="005255BF"/>
    <w:rsid w:val="005257DE"/>
    <w:rsid w:val="00525A03"/>
    <w:rsid w:val="0052614B"/>
    <w:rsid w:val="0052632B"/>
    <w:rsid w:val="0052692F"/>
    <w:rsid w:val="00527200"/>
    <w:rsid w:val="00527B44"/>
    <w:rsid w:val="00527BD2"/>
    <w:rsid w:val="00527EA0"/>
    <w:rsid w:val="005300AC"/>
    <w:rsid w:val="00530157"/>
    <w:rsid w:val="0053022F"/>
    <w:rsid w:val="005304E5"/>
    <w:rsid w:val="0053051A"/>
    <w:rsid w:val="00531085"/>
    <w:rsid w:val="00531B34"/>
    <w:rsid w:val="00531EBE"/>
    <w:rsid w:val="00532491"/>
    <w:rsid w:val="00532EEB"/>
    <w:rsid w:val="00532F8B"/>
    <w:rsid w:val="00533737"/>
    <w:rsid w:val="00534000"/>
    <w:rsid w:val="0053498E"/>
    <w:rsid w:val="0053533C"/>
    <w:rsid w:val="00535B79"/>
    <w:rsid w:val="00535C48"/>
    <w:rsid w:val="00535D7C"/>
    <w:rsid w:val="00536579"/>
    <w:rsid w:val="005366AE"/>
    <w:rsid w:val="00536C1E"/>
    <w:rsid w:val="00536E9F"/>
    <w:rsid w:val="00536EE8"/>
    <w:rsid w:val="00536EED"/>
    <w:rsid w:val="00537F76"/>
    <w:rsid w:val="00540970"/>
    <w:rsid w:val="00541803"/>
    <w:rsid w:val="00541B2B"/>
    <w:rsid w:val="00541F69"/>
    <w:rsid w:val="005423D2"/>
    <w:rsid w:val="00542A43"/>
    <w:rsid w:val="0054343A"/>
    <w:rsid w:val="005437A4"/>
    <w:rsid w:val="005437A6"/>
    <w:rsid w:val="00543974"/>
    <w:rsid w:val="00543EBF"/>
    <w:rsid w:val="005444C5"/>
    <w:rsid w:val="005449BB"/>
    <w:rsid w:val="00544ABA"/>
    <w:rsid w:val="00545248"/>
    <w:rsid w:val="00545747"/>
    <w:rsid w:val="0054593A"/>
    <w:rsid w:val="00545AB7"/>
    <w:rsid w:val="00545DCB"/>
    <w:rsid w:val="00545ED8"/>
    <w:rsid w:val="005467FB"/>
    <w:rsid w:val="00546AE9"/>
    <w:rsid w:val="00546E85"/>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BE7"/>
    <w:rsid w:val="00555680"/>
    <w:rsid w:val="00556D68"/>
    <w:rsid w:val="00556E47"/>
    <w:rsid w:val="00557173"/>
    <w:rsid w:val="00557471"/>
    <w:rsid w:val="005576A1"/>
    <w:rsid w:val="0055777E"/>
    <w:rsid w:val="00557A54"/>
    <w:rsid w:val="00557A64"/>
    <w:rsid w:val="005605C0"/>
    <w:rsid w:val="00560D23"/>
    <w:rsid w:val="005615D8"/>
    <w:rsid w:val="005615ED"/>
    <w:rsid w:val="00561A21"/>
    <w:rsid w:val="005626CC"/>
    <w:rsid w:val="005626D6"/>
    <w:rsid w:val="00562C62"/>
    <w:rsid w:val="00563461"/>
    <w:rsid w:val="005634C9"/>
    <w:rsid w:val="005638D4"/>
    <w:rsid w:val="0056452E"/>
    <w:rsid w:val="005656ED"/>
    <w:rsid w:val="00565746"/>
    <w:rsid w:val="00566544"/>
    <w:rsid w:val="00566608"/>
    <w:rsid w:val="00566780"/>
    <w:rsid w:val="00566C35"/>
    <w:rsid w:val="00566C83"/>
    <w:rsid w:val="00566EBD"/>
    <w:rsid w:val="0056752B"/>
    <w:rsid w:val="005700FE"/>
    <w:rsid w:val="00570E24"/>
    <w:rsid w:val="00571661"/>
    <w:rsid w:val="005718A2"/>
    <w:rsid w:val="00571C12"/>
    <w:rsid w:val="00571CE3"/>
    <w:rsid w:val="00571D3A"/>
    <w:rsid w:val="00571D4B"/>
    <w:rsid w:val="005723D9"/>
    <w:rsid w:val="005724C0"/>
    <w:rsid w:val="00572760"/>
    <w:rsid w:val="0057397C"/>
    <w:rsid w:val="005743DE"/>
    <w:rsid w:val="00574E34"/>
    <w:rsid w:val="00574F3F"/>
    <w:rsid w:val="0057562C"/>
    <w:rsid w:val="005759F6"/>
    <w:rsid w:val="00575E3E"/>
    <w:rsid w:val="005763D5"/>
    <w:rsid w:val="005765F5"/>
    <w:rsid w:val="00576D6C"/>
    <w:rsid w:val="005772F8"/>
    <w:rsid w:val="0057771B"/>
    <w:rsid w:val="00577A2E"/>
    <w:rsid w:val="0058080B"/>
    <w:rsid w:val="00580E48"/>
    <w:rsid w:val="00580F0A"/>
    <w:rsid w:val="00581246"/>
    <w:rsid w:val="00581401"/>
    <w:rsid w:val="00581A5F"/>
    <w:rsid w:val="00582C3A"/>
    <w:rsid w:val="00582D48"/>
    <w:rsid w:val="00582E1A"/>
    <w:rsid w:val="00583147"/>
    <w:rsid w:val="00583B21"/>
    <w:rsid w:val="00584416"/>
    <w:rsid w:val="00584B39"/>
    <w:rsid w:val="00585028"/>
    <w:rsid w:val="005854D1"/>
    <w:rsid w:val="0058571E"/>
    <w:rsid w:val="00585F5B"/>
    <w:rsid w:val="0058620A"/>
    <w:rsid w:val="0058640F"/>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3BB"/>
    <w:rsid w:val="005934EF"/>
    <w:rsid w:val="00593AB9"/>
    <w:rsid w:val="00594238"/>
    <w:rsid w:val="0059449C"/>
    <w:rsid w:val="0059466A"/>
    <w:rsid w:val="00594ABB"/>
    <w:rsid w:val="00594D1C"/>
    <w:rsid w:val="00594DE4"/>
    <w:rsid w:val="00594E36"/>
    <w:rsid w:val="00594F0A"/>
    <w:rsid w:val="0059509D"/>
    <w:rsid w:val="0059525E"/>
    <w:rsid w:val="00595887"/>
    <w:rsid w:val="005961D3"/>
    <w:rsid w:val="005961F7"/>
    <w:rsid w:val="0059650E"/>
    <w:rsid w:val="0059682C"/>
    <w:rsid w:val="005968E2"/>
    <w:rsid w:val="00596B9C"/>
    <w:rsid w:val="00597118"/>
    <w:rsid w:val="00597AB5"/>
    <w:rsid w:val="005A054D"/>
    <w:rsid w:val="005A0A46"/>
    <w:rsid w:val="005A0C8C"/>
    <w:rsid w:val="005A0D02"/>
    <w:rsid w:val="005A10B9"/>
    <w:rsid w:val="005A11EA"/>
    <w:rsid w:val="005A269F"/>
    <w:rsid w:val="005A273A"/>
    <w:rsid w:val="005A290F"/>
    <w:rsid w:val="005A305E"/>
    <w:rsid w:val="005A30BB"/>
    <w:rsid w:val="005A3219"/>
    <w:rsid w:val="005A3887"/>
    <w:rsid w:val="005A3D5E"/>
    <w:rsid w:val="005A420E"/>
    <w:rsid w:val="005A45DE"/>
    <w:rsid w:val="005A537E"/>
    <w:rsid w:val="005A6680"/>
    <w:rsid w:val="005A74C8"/>
    <w:rsid w:val="005A76E7"/>
    <w:rsid w:val="005A7F50"/>
    <w:rsid w:val="005B0203"/>
    <w:rsid w:val="005B04A1"/>
    <w:rsid w:val="005B0542"/>
    <w:rsid w:val="005B1DB8"/>
    <w:rsid w:val="005B2225"/>
    <w:rsid w:val="005B2799"/>
    <w:rsid w:val="005B2B77"/>
    <w:rsid w:val="005B3D4A"/>
    <w:rsid w:val="005B3E68"/>
    <w:rsid w:val="005B4D87"/>
    <w:rsid w:val="005B52BA"/>
    <w:rsid w:val="005B5475"/>
    <w:rsid w:val="005B58ED"/>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712D"/>
    <w:rsid w:val="005C736B"/>
    <w:rsid w:val="005C75D9"/>
    <w:rsid w:val="005C7BDE"/>
    <w:rsid w:val="005C7C75"/>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7159"/>
    <w:rsid w:val="005D71BE"/>
    <w:rsid w:val="005D7E0D"/>
    <w:rsid w:val="005E1C6C"/>
    <w:rsid w:val="005E234A"/>
    <w:rsid w:val="005E238A"/>
    <w:rsid w:val="005E2D88"/>
    <w:rsid w:val="005E35CC"/>
    <w:rsid w:val="005E3697"/>
    <w:rsid w:val="005E371E"/>
    <w:rsid w:val="005E427F"/>
    <w:rsid w:val="005E5094"/>
    <w:rsid w:val="005E53F9"/>
    <w:rsid w:val="005E55AB"/>
    <w:rsid w:val="005E71E5"/>
    <w:rsid w:val="005E7380"/>
    <w:rsid w:val="005E775D"/>
    <w:rsid w:val="005F0690"/>
    <w:rsid w:val="005F0A43"/>
    <w:rsid w:val="005F0EC5"/>
    <w:rsid w:val="005F1C54"/>
    <w:rsid w:val="005F212D"/>
    <w:rsid w:val="005F24CB"/>
    <w:rsid w:val="005F27BF"/>
    <w:rsid w:val="005F2CCD"/>
    <w:rsid w:val="005F40F8"/>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EAA"/>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29A"/>
    <w:rsid w:val="00605441"/>
    <w:rsid w:val="00605E75"/>
    <w:rsid w:val="00605EDE"/>
    <w:rsid w:val="00606638"/>
    <w:rsid w:val="00606970"/>
    <w:rsid w:val="00606A20"/>
    <w:rsid w:val="006072C6"/>
    <w:rsid w:val="0060745B"/>
    <w:rsid w:val="00607A2E"/>
    <w:rsid w:val="006116EE"/>
    <w:rsid w:val="00611DDA"/>
    <w:rsid w:val="00612427"/>
    <w:rsid w:val="006130F7"/>
    <w:rsid w:val="00613AF8"/>
    <w:rsid w:val="00613D8E"/>
    <w:rsid w:val="006142E0"/>
    <w:rsid w:val="00614B85"/>
    <w:rsid w:val="00615054"/>
    <w:rsid w:val="00615537"/>
    <w:rsid w:val="00616004"/>
    <w:rsid w:val="00616112"/>
    <w:rsid w:val="00616912"/>
    <w:rsid w:val="006169C7"/>
    <w:rsid w:val="00616FF4"/>
    <w:rsid w:val="00617056"/>
    <w:rsid w:val="00617569"/>
    <w:rsid w:val="00617ECF"/>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863"/>
    <w:rsid w:val="00625E7D"/>
    <w:rsid w:val="00626028"/>
    <w:rsid w:val="0062660B"/>
    <w:rsid w:val="006267F5"/>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C62"/>
    <w:rsid w:val="00632EDB"/>
    <w:rsid w:val="00634ACF"/>
    <w:rsid w:val="00635035"/>
    <w:rsid w:val="00635075"/>
    <w:rsid w:val="0063580D"/>
    <w:rsid w:val="00635BD0"/>
    <w:rsid w:val="00635CAE"/>
    <w:rsid w:val="00636068"/>
    <w:rsid w:val="00637240"/>
    <w:rsid w:val="006374D9"/>
    <w:rsid w:val="00637A3B"/>
    <w:rsid w:val="00637C48"/>
    <w:rsid w:val="00637FD8"/>
    <w:rsid w:val="0064011C"/>
    <w:rsid w:val="006403DF"/>
    <w:rsid w:val="006408DD"/>
    <w:rsid w:val="00640F97"/>
    <w:rsid w:val="006415DF"/>
    <w:rsid w:val="00641673"/>
    <w:rsid w:val="00641BC4"/>
    <w:rsid w:val="00641D20"/>
    <w:rsid w:val="006435F6"/>
    <w:rsid w:val="00643660"/>
    <w:rsid w:val="00643E2F"/>
    <w:rsid w:val="006457C6"/>
    <w:rsid w:val="00646947"/>
    <w:rsid w:val="00647827"/>
    <w:rsid w:val="00647FA2"/>
    <w:rsid w:val="00647FA6"/>
    <w:rsid w:val="00650139"/>
    <w:rsid w:val="00650DEF"/>
    <w:rsid w:val="00650F8B"/>
    <w:rsid w:val="00651258"/>
    <w:rsid w:val="00651C55"/>
    <w:rsid w:val="00651CA7"/>
    <w:rsid w:val="00652756"/>
    <w:rsid w:val="00652AD8"/>
    <w:rsid w:val="00652B24"/>
    <w:rsid w:val="00652B79"/>
    <w:rsid w:val="00652B8F"/>
    <w:rsid w:val="00652C06"/>
    <w:rsid w:val="006533C3"/>
    <w:rsid w:val="006538B1"/>
    <w:rsid w:val="00654068"/>
    <w:rsid w:val="006543E9"/>
    <w:rsid w:val="00654B38"/>
    <w:rsid w:val="00654B83"/>
    <w:rsid w:val="00655061"/>
    <w:rsid w:val="0065510C"/>
    <w:rsid w:val="00655B49"/>
    <w:rsid w:val="00655B63"/>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F62"/>
    <w:rsid w:val="00663264"/>
    <w:rsid w:val="006632EF"/>
    <w:rsid w:val="0066360B"/>
    <w:rsid w:val="006638AD"/>
    <w:rsid w:val="00663CB7"/>
    <w:rsid w:val="0066413C"/>
    <w:rsid w:val="00664824"/>
    <w:rsid w:val="00665975"/>
    <w:rsid w:val="00667060"/>
    <w:rsid w:val="0066732C"/>
    <w:rsid w:val="0066736B"/>
    <w:rsid w:val="006673FB"/>
    <w:rsid w:val="006679F5"/>
    <w:rsid w:val="00667B77"/>
    <w:rsid w:val="00667C44"/>
    <w:rsid w:val="00670465"/>
    <w:rsid w:val="006704E3"/>
    <w:rsid w:val="00670AFD"/>
    <w:rsid w:val="00671052"/>
    <w:rsid w:val="006710B4"/>
    <w:rsid w:val="00671117"/>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5558"/>
    <w:rsid w:val="00675611"/>
    <w:rsid w:val="006757F4"/>
    <w:rsid w:val="00675944"/>
    <w:rsid w:val="00675A60"/>
    <w:rsid w:val="00675D22"/>
    <w:rsid w:val="0067697E"/>
    <w:rsid w:val="00676E04"/>
    <w:rsid w:val="00677443"/>
    <w:rsid w:val="006774BC"/>
    <w:rsid w:val="0067769A"/>
    <w:rsid w:val="006777FE"/>
    <w:rsid w:val="006779B0"/>
    <w:rsid w:val="006806A3"/>
    <w:rsid w:val="006806A6"/>
    <w:rsid w:val="00680A7F"/>
    <w:rsid w:val="00680C9F"/>
    <w:rsid w:val="0068115F"/>
    <w:rsid w:val="00681211"/>
    <w:rsid w:val="0068132C"/>
    <w:rsid w:val="00681B36"/>
    <w:rsid w:val="006825F0"/>
    <w:rsid w:val="00682E14"/>
    <w:rsid w:val="00682F62"/>
    <w:rsid w:val="00682FD8"/>
    <w:rsid w:val="0068306E"/>
    <w:rsid w:val="006833A0"/>
    <w:rsid w:val="00683DE6"/>
    <w:rsid w:val="0068436C"/>
    <w:rsid w:val="00685013"/>
    <w:rsid w:val="0068545E"/>
    <w:rsid w:val="00685A0C"/>
    <w:rsid w:val="00685D37"/>
    <w:rsid w:val="00685E02"/>
    <w:rsid w:val="00685FD4"/>
    <w:rsid w:val="00686612"/>
    <w:rsid w:val="0068661E"/>
    <w:rsid w:val="00686831"/>
    <w:rsid w:val="00686D22"/>
    <w:rsid w:val="00687C43"/>
    <w:rsid w:val="00690A49"/>
    <w:rsid w:val="00690BB6"/>
    <w:rsid w:val="00690E6A"/>
    <w:rsid w:val="00691B30"/>
    <w:rsid w:val="00692585"/>
    <w:rsid w:val="00692C85"/>
    <w:rsid w:val="00693549"/>
    <w:rsid w:val="00693BF5"/>
    <w:rsid w:val="00693E1F"/>
    <w:rsid w:val="00693ECB"/>
    <w:rsid w:val="00693EE2"/>
    <w:rsid w:val="00694797"/>
    <w:rsid w:val="006952DC"/>
    <w:rsid w:val="00695801"/>
    <w:rsid w:val="00695887"/>
    <w:rsid w:val="00696341"/>
    <w:rsid w:val="006964E7"/>
    <w:rsid w:val="00696762"/>
    <w:rsid w:val="00696A31"/>
    <w:rsid w:val="0069766F"/>
    <w:rsid w:val="00697733"/>
    <w:rsid w:val="00697E33"/>
    <w:rsid w:val="006A254E"/>
    <w:rsid w:val="006A27A6"/>
    <w:rsid w:val="006A2A6B"/>
    <w:rsid w:val="006A2C30"/>
    <w:rsid w:val="006A301C"/>
    <w:rsid w:val="006A3E2B"/>
    <w:rsid w:val="006A599E"/>
    <w:rsid w:val="006A63FA"/>
    <w:rsid w:val="006A6893"/>
    <w:rsid w:val="006A6E17"/>
    <w:rsid w:val="006A7403"/>
    <w:rsid w:val="006A7752"/>
    <w:rsid w:val="006B0E52"/>
    <w:rsid w:val="006B120D"/>
    <w:rsid w:val="006B17E7"/>
    <w:rsid w:val="006B19E8"/>
    <w:rsid w:val="006B1A8A"/>
    <w:rsid w:val="006B1FD5"/>
    <w:rsid w:val="006B23CC"/>
    <w:rsid w:val="006B2640"/>
    <w:rsid w:val="006B2E37"/>
    <w:rsid w:val="006B34EB"/>
    <w:rsid w:val="006B3956"/>
    <w:rsid w:val="006B3EDF"/>
    <w:rsid w:val="006B45C0"/>
    <w:rsid w:val="006B4617"/>
    <w:rsid w:val="006B4975"/>
    <w:rsid w:val="006B49DE"/>
    <w:rsid w:val="006B4F12"/>
    <w:rsid w:val="006B52A4"/>
    <w:rsid w:val="006B555A"/>
    <w:rsid w:val="006B600A"/>
    <w:rsid w:val="006B6463"/>
    <w:rsid w:val="006B6635"/>
    <w:rsid w:val="006B6D35"/>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FB"/>
    <w:rsid w:val="006C29FC"/>
    <w:rsid w:val="006C2B48"/>
    <w:rsid w:val="006C2BB5"/>
    <w:rsid w:val="006C2BEE"/>
    <w:rsid w:val="006C313A"/>
    <w:rsid w:val="006C38FA"/>
    <w:rsid w:val="006C3AD8"/>
    <w:rsid w:val="006C3D6D"/>
    <w:rsid w:val="006C400C"/>
    <w:rsid w:val="006C4516"/>
    <w:rsid w:val="006C455E"/>
    <w:rsid w:val="006C4BE6"/>
    <w:rsid w:val="006C4E26"/>
    <w:rsid w:val="006C5958"/>
    <w:rsid w:val="006C5B4F"/>
    <w:rsid w:val="006C5ED6"/>
    <w:rsid w:val="006C643C"/>
    <w:rsid w:val="006C66C4"/>
    <w:rsid w:val="006C686C"/>
    <w:rsid w:val="006C6E3A"/>
    <w:rsid w:val="006C6FD7"/>
    <w:rsid w:val="006D00DB"/>
    <w:rsid w:val="006D0361"/>
    <w:rsid w:val="006D0BA2"/>
    <w:rsid w:val="006D0BE7"/>
    <w:rsid w:val="006D0C5E"/>
    <w:rsid w:val="006D1237"/>
    <w:rsid w:val="006D16B0"/>
    <w:rsid w:val="006D1AD7"/>
    <w:rsid w:val="006D1E6B"/>
    <w:rsid w:val="006D1F0D"/>
    <w:rsid w:val="006D2182"/>
    <w:rsid w:val="006D2444"/>
    <w:rsid w:val="006D254B"/>
    <w:rsid w:val="006D272E"/>
    <w:rsid w:val="006D289B"/>
    <w:rsid w:val="006D28FA"/>
    <w:rsid w:val="006D3966"/>
    <w:rsid w:val="006D3BE1"/>
    <w:rsid w:val="006D3E75"/>
    <w:rsid w:val="006D401F"/>
    <w:rsid w:val="006D41A3"/>
    <w:rsid w:val="006D4486"/>
    <w:rsid w:val="006D48FC"/>
    <w:rsid w:val="006D5390"/>
    <w:rsid w:val="006D58EA"/>
    <w:rsid w:val="006D5CD7"/>
    <w:rsid w:val="006D628E"/>
    <w:rsid w:val="006D62BC"/>
    <w:rsid w:val="006D6450"/>
    <w:rsid w:val="006D65EF"/>
    <w:rsid w:val="006D6939"/>
    <w:rsid w:val="006D7EB0"/>
    <w:rsid w:val="006E0138"/>
    <w:rsid w:val="006E0894"/>
    <w:rsid w:val="006E0BB0"/>
    <w:rsid w:val="006E12C3"/>
    <w:rsid w:val="006E2028"/>
    <w:rsid w:val="006E2443"/>
    <w:rsid w:val="006E2529"/>
    <w:rsid w:val="006E2537"/>
    <w:rsid w:val="006E2BA0"/>
    <w:rsid w:val="006E2FEF"/>
    <w:rsid w:val="006E3118"/>
    <w:rsid w:val="006E45F3"/>
    <w:rsid w:val="006E4A2F"/>
    <w:rsid w:val="006E4ED4"/>
    <w:rsid w:val="006E568E"/>
    <w:rsid w:val="006E5986"/>
    <w:rsid w:val="006E5E19"/>
    <w:rsid w:val="006E5E8B"/>
    <w:rsid w:val="006E61C3"/>
    <w:rsid w:val="006E6AB9"/>
    <w:rsid w:val="006E6D7A"/>
    <w:rsid w:val="006E6E0E"/>
    <w:rsid w:val="006E72C2"/>
    <w:rsid w:val="006E7555"/>
    <w:rsid w:val="006E78F8"/>
    <w:rsid w:val="006E799D"/>
    <w:rsid w:val="006F0137"/>
    <w:rsid w:val="006F02EE"/>
    <w:rsid w:val="006F034A"/>
    <w:rsid w:val="006F0593"/>
    <w:rsid w:val="006F0838"/>
    <w:rsid w:val="006F0A38"/>
    <w:rsid w:val="006F1064"/>
    <w:rsid w:val="006F1EB7"/>
    <w:rsid w:val="006F2020"/>
    <w:rsid w:val="006F2425"/>
    <w:rsid w:val="006F2821"/>
    <w:rsid w:val="006F2A63"/>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5CB"/>
    <w:rsid w:val="00702828"/>
    <w:rsid w:val="0070331F"/>
    <w:rsid w:val="007034AA"/>
    <w:rsid w:val="0070387F"/>
    <w:rsid w:val="0070399D"/>
    <w:rsid w:val="00703C9D"/>
    <w:rsid w:val="00703FCE"/>
    <w:rsid w:val="007047FA"/>
    <w:rsid w:val="0070490C"/>
    <w:rsid w:val="00705797"/>
    <w:rsid w:val="00705B8E"/>
    <w:rsid w:val="00705C38"/>
    <w:rsid w:val="00706340"/>
    <w:rsid w:val="00706465"/>
    <w:rsid w:val="0070695A"/>
    <w:rsid w:val="0070782D"/>
    <w:rsid w:val="00710073"/>
    <w:rsid w:val="007109C2"/>
    <w:rsid w:val="00710C3F"/>
    <w:rsid w:val="00711340"/>
    <w:rsid w:val="007115CB"/>
    <w:rsid w:val="00711847"/>
    <w:rsid w:val="00711969"/>
    <w:rsid w:val="0071230E"/>
    <w:rsid w:val="00712C42"/>
    <w:rsid w:val="00713168"/>
    <w:rsid w:val="00713AAB"/>
    <w:rsid w:val="00713DE4"/>
    <w:rsid w:val="007143B1"/>
    <w:rsid w:val="007146D0"/>
    <w:rsid w:val="00714C47"/>
    <w:rsid w:val="00714EA8"/>
    <w:rsid w:val="00714EE9"/>
    <w:rsid w:val="0071506A"/>
    <w:rsid w:val="00715143"/>
    <w:rsid w:val="00715734"/>
    <w:rsid w:val="0071633C"/>
    <w:rsid w:val="00716462"/>
    <w:rsid w:val="007168FA"/>
    <w:rsid w:val="00716F44"/>
    <w:rsid w:val="0071712B"/>
    <w:rsid w:val="00717849"/>
    <w:rsid w:val="00720121"/>
    <w:rsid w:val="00720A86"/>
    <w:rsid w:val="00721084"/>
    <w:rsid w:val="0072117A"/>
    <w:rsid w:val="00721262"/>
    <w:rsid w:val="0072141B"/>
    <w:rsid w:val="007217DF"/>
    <w:rsid w:val="00721C9D"/>
    <w:rsid w:val="00721D9B"/>
    <w:rsid w:val="00722101"/>
    <w:rsid w:val="00722121"/>
    <w:rsid w:val="007224B9"/>
    <w:rsid w:val="00722E5C"/>
    <w:rsid w:val="00722F94"/>
    <w:rsid w:val="00722FB1"/>
    <w:rsid w:val="0072318B"/>
    <w:rsid w:val="00723AA7"/>
    <w:rsid w:val="00723E8E"/>
    <w:rsid w:val="0072432E"/>
    <w:rsid w:val="00725045"/>
    <w:rsid w:val="00725059"/>
    <w:rsid w:val="007251F4"/>
    <w:rsid w:val="007252BC"/>
    <w:rsid w:val="00725DC4"/>
    <w:rsid w:val="00725FA1"/>
    <w:rsid w:val="00726036"/>
    <w:rsid w:val="00726279"/>
    <w:rsid w:val="00726A9B"/>
    <w:rsid w:val="00727530"/>
    <w:rsid w:val="0072798E"/>
    <w:rsid w:val="00727DBC"/>
    <w:rsid w:val="00731C59"/>
    <w:rsid w:val="00731E7C"/>
    <w:rsid w:val="00731E82"/>
    <w:rsid w:val="00732819"/>
    <w:rsid w:val="007329EF"/>
    <w:rsid w:val="00733020"/>
    <w:rsid w:val="0073327A"/>
    <w:rsid w:val="0073358C"/>
    <w:rsid w:val="00733F06"/>
    <w:rsid w:val="007342A9"/>
    <w:rsid w:val="00734BA6"/>
    <w:rsid w:val="00734EBE"/>
    <w:rsid w:val="007350E6"/>
    <w:rsid w:val="007352CA"/>
    <w:rsid w:val="007352EF"/>
    <w:rsid w:val="00736082"/>
    <w:rsid w:val="0073642F"/>
    <w:rsid w:val="007365E2"/>
    <w:rsid w:val="007366A7"/>
    <w:rsid w:val="00736DD8"/>
    <w:rsid w:val="00736DE2"/>
    <w:rsid w:val="00737543"/>
    <w:rsid w:val="00737989"/>
    <w:rsid w:val="00740469"/>
    <w:rsid w:val="0074076A"/>
    <w:rsid w:val="0074080E"/>
    <w:rsid w:val="007409B0"/>
    <w:rsid w:val="00741AF4"/>
    <w:rsid w:val="00741DCC"/>
    <w:rsid w:val="0074203A"/>
    <w:rsid w:val="007425E0"/>
    <w:rsid w:val="007427B5"/>
    <w:rsid w:val="00742865"/>
    <w:rsid w:val="0074296C"/>
    <w:rsid w:val="00742C83"/>
    <w:rsid w:val="00742F41"/>
    <w:rsid w:val="0074360F"/>
    <w:rsid w:val="007439EB"/>
    <w:rsid w:val="00743ED4"/>
    <w:rsid w:val="007442CB"/>
    <w:rsid w:val="00744A64"/>
    <w:rsid w:val="00744D47"/>
    <w:rsid w:val="00744D9C"/>
    <w:rsid w:val="00744EA0"/>
    <w:rsid w:val="00745A61"/>
    <w:rsid w:val="0074638D"/>
    <w:rsid w:val="00746484"/>
    <w:rsid w:val="00746AE9"/>
    <w:rsid w:val="0074704F"/>
    <w:rsid w:val="00747789"/>
    <w:rsid w:val="00747EE8"/>
    <w:rsid w:val="00747F48"/>
    <w:rsid w:val="00747F4C"/>
    <w:rsid w:val="007506BD"/>
    <w:rsid w:val="00750AF5"/>
    <w:rsid w:val="00750E32"/>
    <w:rsid w:val="00751091"/>
    <w:rsid w:val="00751B83"/>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6EC7"/>
    <w:rsid w:val="007574FC"/>
    <w:rsid w:val="00757B51"/>
    <w:rsid w:val="00760975"/>
    <w:rsid w:val="007612A8"/>
    <w:rsid w:val="00761AF1"/>
    <w:rsid w:val="00761FDA"/>
    <w:rsid w:val="00762051"/>
    <w:rsid w:val="007621FF"/>
    <w:rsid w:val="007625DA"/>
    <w:rsid w:val="00762D7F"/>
    <w:rsid w:val="0076331B"/>
    <w:rsid w:val="007634E3"/>
    <w:rsid w:val="00763ADE"/>
    <w:rsid w:val="00763BBE"/>
    <w:rsid w:val="00763E63"/>
    <w:rsid w:val="00764194"/>
    <w:rsid w:val="007641EA"/>
    <w:rsid w:val="007646A8"/>
    <w:rsid w:val="0076483C"/>
    <w:rsid w:val="00765648"/>
    <w:rsid w:val="00765ED3"/>
    <w:rsid w:val="0076665B"/>
    <w:rsid w:val="0076681D"/>
    <w:rsid w:val="00766A65"/>
    <w:rsid w:val="00766C3C"/>
    <w:rsid w:val="007671F5"/>
    <w:rsid w:val="007676B8"/>
    <w:rsid w:val="00767820"/>
    <w:rsid w:val="00767F1A"/>
    <w:rsid w:val="00770264"/>
    <w:rsid w:val="0077057E"/>
    <w:rsid w:val="007706EF"/>
    <w:rsid w:val="00770915"/>
    <w:rsid w:val="00770A0A"/>
    <w:rsid w:val="00770D17"/>
    <w:rsid w:val="00770F30"/>
    <w:rsid w:val="007713D9"/>
    <w:rsid w:val="0077175C"/>
    <w:rsid w:val="00771870"/>
    <w:rsid w:val="00771BF9"/>
    <w:rsid w:val="00771CD1"/>
    <w:rsid w:val="0077219B"/>
    <w:rsid w:val="007729A6"/>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8A4"/>
    <w:rsid w:val="00776AEA"/>
    <w:rsid w:val="00777A73"/>
    <w:rsid w:val="00777BA0"/>
    <w:rsid w:val="007803BD"/>
    <w:rsid w:val="0078078F"/>
    <w:rsid w:val="00780EA3"/>
    <w:rsid w:val="007811A1"/>
    <w:rsid w:val="007811DC"/>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66F"/>
    <w:rsid w:val="00786958"/>
    <w:rsid w:val="00786E71"/>
    <w:rsid w:val="00790A65"/>
    <w:rsid w:val="0079150C"/>
    <w:rsid w:val="0079162F"/>
    <w:rsid w:val="007921DE"/>
    <w:rsid w:val="00792F3B"/>
    <w:rsid w:val="00794924"/>
    <w:rsid w:val="00795953"/>
    <w:rsid w:val="00796059"/>
    <w:rsid w:val="0079672F"/>
    <w:rsid w:val="00796D05"/>
    <w:rsid w:val="00796D17"/>
    <w:rsid w:val="00797216"/>
    <w:rsid w:val="007A0BC2"/>
    <w:rsid w:val="007A1054"/>
    <w:rsid w:val="007A115A"/>
    <w:rsid w:val="007A1F44"/>
    <w:rsid w:val="007A23C9"/>
    <w:rsid w:val="007A23FF"/>
    <w:rsid w:val="007A295B"/>
    <w:rsid w:val="007A2BE3"/>
    <w:rsid w:val="007A330B"/>
    <w:rsid w:val="007A3424"/>
    <w:rsid w:val="007A35EF"/>
    <w:rsid w:val="007A42CE"/>
    <w:rsid w:val="007A43A2"/>
    <w:rsid w:val="007A4D04"/>
    <w:rsid w:val="007A4ED9"/>
    <w:rsid w:val="007A4F5D"/>
    <w:rsid w:val="007A516F"/>
    <w:rsid w:val="007A5943"/>
    <w:rsid w:val="007A64C0"/>
    <w:rsid w:val="007A6D9E"/>
    <w:rsid w:val="007A7222"/>
    <w:rsid w:val="007A7A96"/>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D65"/>
    <w:rsid w:val="007B64DF"/>
    <w:rsid w:val="007B6792"/>
    <w:rsid w:val="007B6C91"/>
    <w:rsid w:val="007B77E4"/>
    <w:rsid w:val="007B7C13"/>
    <w:rsid w:val="007B7DC1"/>
    <w:rsid w:val="007B7EDB"/>
    <w:rsid w:val="007C09B0"/>
    <w:rsid w:val="007C19AD"/>
    <w:rsid w:val="007C21FB"/>
    <w:rsid w:val="007C2403"/>
    <w:rsid w:val="007C2870"/>
    <w:rsid w:val="007C3598"/>
    <w:rsid w:val="007C3C94"/>
    <w:rsid w:val="007C3FA8"/>
    <w:rsid w:val="007C469A"/>
    <w:rsid w:val="007C49E9"/>
    <w:rsid w:val="007C57C6"/>
    <w:rsid w:val="007C6450"/>
    <w:rsid w:val="007C6818"/>
    <w:rsid w:val="007C68DA"/>
    <w:rsid w:val="007C6A71"/>
    <w:rsid w:val="007C6F32"/>
    <w:rsid w:val="007D042D"/>
    <w:rsid w:val="007D0BCF"/>
    <w:rsid w:val="007D17EA"/>
    <w:rsid w:val="007D229A"/>
    <w:rsid w:val="007D24E0"/>
    <w:rsid w:val="007D2F44"/>
    <w:rsid w:val="007D2F4D"/>
    <w:rsid w:val="007D33DA"/>
    <w:rsid w:val="007D393D"/>
    <w:rsid w:val="007D4178"/>
    <w:rsid w:val="007D4ACD"/>
    <w:rsid w:val="007D4D33"/>
    <w:rsid w:val="007D518D"/>
    <w:rsid w:val="007D52D6"/>
    <w:rsid w:val="007D55B2"/>
    <w:rsid w:val="007D5910"/>
    <w:rsid w:val="007D5BAF"/>
    <w:rsid w:val="007D5DBC"/>
    <w:rsid w:val="007D66FE"/>
    <w:rsid w:val="007D7175"/>
    <w:rsid w:val="007D7B63"/>
    <w:rsid w:val="007E0598"/>
    <w:rsid w:val="007E12C1"/>
    <w:rsid w:val="007E1369"/>
    <w:rsid w:val="007E1A1B"/>
    <w:rsid w:val="007E1A88"/>
    <w:rsid w:val="007E1E13"/>
    <w:rsid w:val="007E1FF2"/>
    <w:rsid w:val="007E27D9"/>
    <w:rsid w:val="007E32CA"/>
    <w:rsid w:val="007E4414"/>
    <w:rsid w:val="007E4BA5"/>
    <w:rsid w:val="007E4C88"/>
    <w:rsid w:val="007E4D2F"/>
    <w:rsid w:val="007E4DF4"/>
    <w:rsid w:val="007E50D6"/>
    <w:rsid w:val="007E585E"/>
    <w:rsid w:val="007E688A"/>
    <w:rsid w:val="007E7DDF"/>
    <w:rsid w:val="007F0A66"/>
    <w:rsid w:val="007F0AEB"/>
    <w:rsid w:val="007F11A5"/>
    <w:rsid w:val="007F11C8"/>
    <w:rsid w:val="007F1940"/>
    <w:rsid w:val="007F1CFB"/>
    <w:rsid w:val="007F1DEC"/>
    <w:rsid w:val="007F220B"/>
    <w:rsid w:val="007F27DD"/>
    <w:rsid w:val="007F3289"/>
    <w:rsid w:val="007F4584"/>
    <w:rsid w:val="007F672E"/>
    <w:rsid w:val="007F6880"/>
    <w:rsid w:val="007F6D28"/>
    <w:rsid w:val="007F76B4"/>
    <w:rsid w:val="007F798D"/>
    <w:rsid w:val="007F7DE9"/>
    <w:rsid w:val="007F7FD0"/>
    <w:rsid w:val="007F7FEA"/>
    <w:rsid w:val="008001B4"/>
    <w:rsid w:val="00800303"/>
    <w:rsid w:val="00800552"/>
    <w:rsid w:val="00800769"/>
    <w:rsid w:val="00800ED2"/>
    <w:rsid w:val="00801143"/>
    <w:rsid w:val="0080115D"/>
    <w:rsid w:val="008019BD"/>
    <w:rsid w:val="008019F4"/>
    <w:rsid w:val="00801C38"/>
    <w:rsid w:val="00802AA6"/>
    <w:rsid w:val="00802AA8"/>
    <w:rsid w:val="00802E74"/>
    <w:rsid w:val="008037F3"/>
    <w:rsid w:val="0080474F"/>
    <w:rsid w:val="00804B92"/>
    <w:rsid w:val="00804E21"/>
    <w:rsid w:val="00805092"/>
    <w:rsid w:val="008063AC"/>
    <w:rsid w:val="00806807"/>
    <w:rsid w:val="00806AAF"/>
    <w:rsid w:val="008070AC"/>
    <w:rsid w:val="00807C65"/>
    <w:rsid w:val="008101FD"/>
    <w:rsid w:val="00810D8D"/>
    <w:rsid w:val="00810E70"/>
    <w:rsid w:val="00810FE5"/>
    <w:rsid w:val="00811835"/>
    <w:rsid w:val="008128E3"/>
    <w:rsid w:val="00812D28"/>
    <w:rsid w:val="0081310C"/>
    <w:rsid w:val="0081312E"/>
    <w:rsid w:val="008136D3"/>
    <w:rsid w:val="00813F29"/>
    <w:rsid w:val="0081424E"/>
    <w:rsid w:val="008143CB"/>
    <w:rsid w:val="0081480C"/>
    <w:rsid w:val="00815396"/>
    <w:rsid w:val="0081581D"/>
    <w:rsid w:val="008158C8"/>
    <w:rsid w:val="008159E2"/>
    <w:rsid w:val="00815F6D"/>
    <w:rsid w:val="008160BA"/>
    <w:rsid w:val="008161F9"/>
    <w:rsid w:val="00816E73"/>
    <w:rsid w:val="008172BE"/>
    <w:rsid w:val="00817B71"/>
    <w:rsid w:val="00817CB4"/>
    <w:rsid w:val="00820244"/>
    <w:rsid w:val="00820479"/>
    <w:rsid w:val="008207C8"/>
    <w:rsid w:val="0082200F"/>
    <w:rsid w:val="008221B3"/>
    <w:rsid w:val="0082248E"/>
    <w:rsid w:val="00822D2F"/>
    <w:rsid w:val="008230CC"/>
    <w:rsid w:val="008230DE"/>
    <w:rsid w:val="008232D7"/>
    <w:rsid w:val="008234DD"/>
    <w:rsid w:val="00824458"/>
    <w:rsid w:val="00824EB5"/>
    <w:rsid w:val="00824FDF"/>
    <w:rsid w:val="00825125"/>
    <w:rsid w:val="008251FA"/>
    <w:rsid w:val="00825419"/>
    <w:rsid w:val="00825629"/>
    <w:rsid w:val="008257CC"/>
    <w:rsid w:val="00825DF7"/>
    <w:rsid w:val="0082669F"/>
    <w:rsid w:val="00826E2F"/>
    <w:rsid w:val="0082717D"/>
    <w:rsid w:val="008274BF"/>
    <w:rsid w:val="00830445"/>
    <w:rsid w:val="00830DC3"/>
    <w:rsid w:val="00831555"/>
    <w:rsid w:val="00831699"/>
    <w:rsid w:val="00831755"/>
    <w:rsid w:val="00831A29"/>
    <w:rsid w:val="00831AE3"/>
    <w:rsid w:val="00831F52"/>
    <w:rsid w:val="00832068"/>
    <w:rsid w:val="00832154"/>
    <w:rsid w:val="00832F5C"/>
    <w:rsid w:val="00834042"/>
    <w:rsid w:val="008342F3"/>
    <w:rsid w:val="008343EA"/>
    <w:rsid w:val="0083491F"/>
    <w:rsid w:val="008356A6"/>
    <w:rsid w:val="008359E0"/>
    <w:rsid w:val="0083600A"/>
    <w:rsid w:val="00836E02"/>
    <w:rsid w:val="008376DD"/>
    <w:rsid w:val="008376F6"/>
    <w:rsid w:val="00837C8B"/>
    <w:rsid w:val="00837D5B"/>
    <w:rsid w:val="00840607"/>
    <w:rsid w:val="00840B69"/>
    <w:rsid w:val="00841CD2"/>
    <w:rsid w:val="0084290C"/>
    <w:rsid w:val="00842A46"/>
    <w:rsid w:val="00842B77"/>
    <w:rsid w:val="0084309F"/>
    <w:rsid w:val="00844C40"/>
    <w:rsid w:val="00844C6B"/>
    <w:rsid w:val="00844F6D"/>
    <w:rsid w:val="00845C12"/>
    <w:rsid w:val="00845C81"/>
    <w:rsid w:val="00845D0D"/>
    <w:rsid w:val="008466A8"/>
    <w:rsid w:val="008469D9"/>
    <w:rsid w:val="00846DC0"/>
    <w:rsid w:val="0084737C"/>
    <w:rsid w:val="008474A7"/>
    <w:rsid w:val="008506B6"/>
    <w:rsid w:val="00850AE0"/>
    <w:rsid w:val="00851D5F"/>
    <w:rsid w:val="008524D2"/>
    <w:rsid w:val="008528EE"/>
    <w:rsid w:val="00852A2C"/>
    <w:rsid w:val="00852CC8"/>
    <w:rsid w:val="00852E19"/>
    <w:rsid w:val="00853618"/>
    <w:rsid w:val="0085394E"/>
    <w:rsid w:val="00854851"/>
    <w:rsid w:val="0085525F"/>
    <w:rsid w:val="0085612A"/>
    <w:rsid w:val="00856833"/>
    <w:rsid w:val="00856840"/>
    <w:rsid w:val="00857260"/>
    <w:rsid w:val="00857403"/>
    <w:rsid w:val="00857B68"/>
    <w:rsid w:val="0086087C"/>
    <w:rsid w:val="00860D8E"/>
    <w:rsid w:val="00860DE3"/>
    <w:rsid w:val="008611FF"/>
    <w:rsid w:val="0086208A"/>
    <w:rsid w:val="0086226F"/>
    <w:rsid w:val="00862382"/>
    <w:rsid w:val="008626DC"/>
    <w:rsid w:val="0086275E"/>
    <w:rsid w:val="00862F6C"/>
    <w:rsid w:val="008633C3"/>
    <w:rsid w:val="00864440"/>
    <w:rsid w:val="008647B1"/>
    <w:rsid w:val="00864D76"/>
    <w:rsid w:val="008650FC"/>
    <w:rsid w:val="00865555"/>
    <w:rsid w:val="00866183"/>
    <w:rsid w:val="008664F2"/>
    <w:rsid w:val="00866EB3"/>
    <w:rsid w:val="0086701A"/>
    <w:rsid w:val="00867BD2"/>
    <w:rsid w:val="00870FF9"/>
    <w:rsid w:val="008712FD"/>
    <w:rsid w:val="008715E5"/>
    <w:rsid w:val="008716A1"/>
    <w:rsid w:val="00871CAA"/>
    <w:rsid w:val="00872D3F"/>
    <w:rsid w:val="00873010"/>
    <w:rsid w:val="0087316B"/>
    <w:rsid w:val="0087333F"/>
    <w:rsid w:val="008733E4"/>
    <w:rsid w:val="008735A5"/>
    <w:rsid w:val="00873CEF"/>
    <w:rsid w:val="00873F15"/>
    <w:rsid w:val="00874096"/>
    <w:rsid w:val="00874B1E"/>
    <w:rsid w:val="00874BC9"/>
    <w:rsid w:val="008756A4"/>
    <w:rsid w:val="00875B8F"/>
    <w:rsid w:val="00875EE0"/>
    <w:rsid w:val="00875F73"/>
    <w:rsid w:val="00876632"/>
    <w:rsid w:val="00876DEE"/>
    <w:rsid w:val="0087705F"/>
    <w:rsid w:val="00877296"/>
    <w:rsid w:val="00877C72"/>
    <w:rsid w:val="00877E3A"/>
    <w:rsid w:val="00877F44"/>
    <w:rsid w:val="00880467"/>
    <w:rsid w:val="00880F30"/>
    <w:rsid w:val="008810DD"/>
    <w:rsid w:val="008833E8"/>
    <w:rsid w:val="00883507"/>
    <w:rsid w:val="00884372"/>
    <w:rsid w:val="0088464C"/>
    <w:rsid w:val="00884B2A"/>
    <w:rsid w:val="00884DD2"/>
    <w:rsid w:val="0088568C"/>
    <w:rsid w:val="00885B68"/>
    <w:rsid w:val="00886D5C"/>
    <w:rsid w:val="00886F07"/>
    <w:rsid w:val="00886F20"/>
    <w:rsid w:val="00887506"/>
    <w:rsid w:val="00887922"/>
    <w:rsid w:val="00887B48"/>
    <w:rsid w:val="008902F4"/>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53E"/>
    <w:rsid w:val="008949DF"/>
    <w:rsid w:val="00894D85"/>
    <w:rsid w:val="00894DC4"/>
    <w:rsid w:val="008951DB"/>
    <w:rsid w:val="00895962"/>
    <w:rsid w:val="00895BB0"/>
    <w:rsid w:val="008965E2"/>
    <w:rsid w:val="00896C81"/>
    <w:rsid w:val="00896D83"/>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230"/>
    <w:rsid w:val="008A5940"/>
    <w:rsid w:val="008A5B3D"/>
    <w:rsid w:val="008A6B6F"/>
    <w:rsid w:val="008A70DF"/>
    <w:rsid w:val="008A71EE"/>
    <w:rsid w:val="008A7200"/>
    <w:rsid w:val="008A73B2"/>
    <w:rsid w:val="008B03BA"/>
    <w:rsid w:val="008B043F"/>
    <w:rsid w:val="008B0808"/>
    <w:rsid w:val="008B0AC9"/>
    <w:rsid w:val="008B0AEC"/>
    <w:rsid w:val="008B125C"/>
    <w:rsid w:val="008B1B73"/>
    <w:rsid w:val="008B1D0A"/>
    <w:rsid w:val="008B1E53"/>
    <w:rsid w:val="008B1E5B"/>
    <w:rsid w:val="008B271D"/>
    <w:rsid w:val="008B389D"/>
    <w:rsid w:val="008B3C5C"/>
    <w:rsid w:val="008B3E8D"/>
    <w:rsid w:val="008B5299"/>
    <w:rsid w:val="008B5A5F"/>
    <w:rsid w:val="008B5AB0"/>
    <w:rsid w:val="008B5B06"/>
    <w:rsid w:val="008B6054"/>
    <w:rsid w:val="008B6DA0"/>
    <w:rsid w:val="008B7030"/>
    <w:rsid w:val="008B70E4"/>
    <w:rsid w:val="008B7436"/>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C7E"/>
    <w:rsid w:val="008C5C46"/>
    <w:rsid w:val="008C6184"/>
    <w:rsid w:val="008C6624"/>
    <w:rsid w:val="008C6AED"/>
    <w:rsid w:val="008C785E"/>
    <w:rsid w:val="008D0A8A"/>
    <w:rsid w:val="008D0AFB"/>
    <w:rsid w:val="008D0BBA"/>
    <w:rsid w:val="008D0D71"/>
    <w:rsid w:val="008D1511"/>
    <w:rsid w:val="008D2513"/>
    <w:rsid w:val="008D283E"/>
    <w:rsid w:val="008D2E2A"/>
    <w:rsid w:val="008D32DF"/>
    <w:rsid w:val="008D33F0"/>
    <w:rsid w:val="008D35E9"/>
    <w:rsid w:val="008D381A"/>
    <w:rsid w:val="008D3959"/>
    <w:rsid w:val="008D3966"/>
    <w:rsid w:val="008D3F31"/>
    <w:rsid w:val="008D3FFC"/>
    <w:rsid w:val="008D4227"/>
    <w:rsid w:val="008D4352"/>
    <w:rsid w:val="008D4438"/>
    <w:rsid w:val="008D4FB1"/>
    <w:rsid w:val="008D5896"/>
    <w:rsid w:val="008D58C0"/>
    <w:rsid w:val="008D60BC"/>
    <w:rsid w:val="008D6110"/>
    <w:rsid w:val="008D6D7B"/>
    <w:rsid w:val="008D6DD3"/>
    <w:rsid w:val="008D6E74"/>
    <w:rsid w:val="008D7410"/>
    <w:rsid w:val="008D7EB7"/>
    <w:rsid w:val="008E0897"/>
    <w:rsid w:val="008E0EB8"/>
    <w:rsid w:val="008E10A6"/>
    <w:rsid w:val="008E1271"/>
    <w:rsid w:val="008E12FC"/>
    <w:rsid w:val="008E16F1"/>
    <w:rsid w:val="008E2251"/>
    <w:rsid w:val="008E22E1"/>
    <w:rsid w:val="008E24B3"/>
    <w:rsid w:val="008E24CA"/>
    <w:rsid w:val="008E2581"/>
    <w:rsid w:val="008E262D"/>
    <w:rsid w:val="008E2A06"/>
    <w:rsid w:val="008E2F6E"/>
    <w:rsid w:val="008E310A"/>
    <w:rsid w:val="008E3725"/>
    <w:rsid w:val="008E38AD"/>
    <w:rsid w:val="008E3A84"/>
    <w:rsid w:val="008E3EEC"/>
    <w:rsid w:val="008E4F80"/>
    <w:rsid w:val="008E5144"/>
    <w:rsid w:val="008E594B"/>
    <w:rsid w:val="008E5B33"/>
    <w:rsid w:val="008E5BF2"/>
    <w:rsid w:val="008E5C81"/>
    <w:rsid w:val="008E5F53"/>
    <w:rsid w:val="008E5F8F"/>
    <w:rsid w:val="008E72F3"/>
    <w:rsid w:val="008F0A38"/>
    <w:rsid w:val="008F0A93"/>
    <w:rsid w:val="008F0F84"/>
    <w:rsid w:val="008F1014"/>
    <w:rsid w:val="008F11C9"/>
    <w:rsid w:val="008F11FC"/>
    <w:rsid w:val="008F1B76"/>
    <w:rsid w:val="008F23D8"/>
    <w:rsid w:val="008F2BC3"/>
    <w:rsid w:val="008F2CFB"/>
    <w:rsid w:val="008F2FD5"/>
    <w:rsid w:val="008F37E5"/>
    <w:rsid w:val="008F48C2"/>
    <w:rsid w:val="008F4EFB"/>
    <w:rsid w:val="008F51A3"/>
    <w:rsid w:val="008F5840"/>
    <w:rsid w:val="008F5904"/>
    <w:rsid w:val="008F5AC4"/>
    <w:rsid w:val="008F5B83"/>
    <w:rsid w:val="008F5EEF"/>
    <w:rsid w:val="008F612B"/>
    <w:rsid w:val="008F6608"/>
    <w:rsid w:val="008F66FE"/>
    <w:rsid w:val="008F72CC"/>
    <w:rsid w:val="008F72CD"/>
    <w:rsid w:val="008F75DC"/>
    <w:rsid w:val="008F7744"/>
    <w:rsid w:val="008F7D54"/>
    <w:rsid w:val="008F7FD5"/>
    <w:rsid w:val="0090178F"/>
    <w:rsid w:val="00903802"/>
    <w:rsid w:val="0090540E"/>
    <w:rsid w:val="00905673"/>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291A"/>
    <w:rsid w:val="00912BA3"/>
    <w:rsid w:val="00913052"/>
    <w:rsid w:val="00913416"/>
    <w:rsid w:val="00913572"/>
    <w:rsid w:val="00913612"/>
    <w:rsid w:val="0091366A"/>
    <w:rsid w:val="00913824"/>
    <w:rsid w:val="0091486A"/>
    <w:rsid w:val="00914BAC"/>
    <w:rsid w:val="00915757"/>
    <w:rsid w:val="0091581F"/>
    <w:rsid w:val="00915857"/>
    <w:rsid w:val="009159B3"/>
    <w:rsid w:val="00915A3C"/>
    <w:rsid w:val="00915CFD"/>
    <w:rsid w:val="00916026"/>
    <w:rsid w:val="00916181"/>
    <w:rsid w:val="00917656"/>
    <w:rsid w:val="00917B6E"/>
    <w:rsid w:val="009204C5"/>
    <w:rsid w:val="009206DD"/>
    <w:rsid w:val="00920B01"/>
    <w:rsid w:val="00920D0F"/>
    <w:rsid w:val="0092180D"/>
    <w:rsid w:val="009218FC"/>
    <w:rsid w:val="00922735"/>
    <w:rsid w:val="00922F8C"/>
    <w:rsid w:val="009232C9"/>
    <w:rsid w:val="00923452"/>
    <w:rsid w:val="009234AE"/>
    <w:rsid w:val="00923608"/>
    <w:rsid w:val="009238E5"/>
    <w:rsid w:val="00923F12"/>
    <w:rsid w:val="0092494B"/>
    <w:rsid w:val="00924FF8"/>
    <w:rsid w:val="00925730"/>
    <w:rsid w:val="00925BA8"/>
    <w:rsid w:val="0092668B"/>
    <w:rsid w:val="00926DA7"/>
    <w:rsid w:val="00927AE4"/>
    <w:rsid w:val="00927F8B"/>
    <w:rsid w:val="009303E0"/>
    <w:rsid w:val="0093094D"/>
    <w:rsid w:val="00930F49"/>
    <w:rsid w:val="00931D39"/>
    <w:rsid w:val="00931DCE"/>
    <w:rsid w:val="0093281C"/>
    <w:rsid w:val="009328C7"/>
    <w:rsid w:val="00932993"/>
    <w:rsid w:val="009336EC"/>
    <w:rsid w:val="0093376C"/>
    <w:rsid w:val="00933D69"/>
    <w:rsid w:val="00933F56"/>
    <w:rsid w:val="00934635"/>
    <w:rsid w:val="009346B7"/>
    <w:rsid w:val="00934C13"/>
    <w:rsid w:val="00934CB9"/>
    <w:rsid w:val="00934FAA"/>
    <w:rsid w:val="00935228"/>
    <w:rsid w:val="0093541D"/>
    <w:rsid w:val="009355A2"/>
    <w:rsid w:val="00935DB2"/>
    <w:rsid w:val="00935F9E"/>
    <w:rsid w:val="0093601E"/>
    <w:rsid w:val="009366BD"/>
    <w:rsid w:val="0093671D"/>
    <w:rsid w:val="00936D98"/>
    <w:rsid w:val="00937416"/>
    <w:rsid w:val="00937C41"/>
    <w:rsid w:val="00937F86"/>
    <w:rsid w:val="00937F92"/>
    <w:rsid w:val="0094159F"/>
    <w:rsid w:val="009418BC"/>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824"/>
    <w:rsid w:val="00950841"/>
    <w:rsid w:val="00950C81"/>
    <w:rsid w:val="00950FA9"/>
    <w:rsid w:val="0095167B"/>
    <w:rsid w:val="00951ADB"/>
    <w:rsid w:val="00952345"/>
    <w:rsid w:val="0095236B"/>
    <w:rsid w:val="009523B5"/>
    <w:rsid w:val="009527BA"/>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9C9"/>
    <w:rsid w:val="00957F62"/>
    <w:rsid w:val="00960107"/>
    <w:rsid w:val="0096041C"/>
    <w:rsid w:val="009618B0"/>
    <w:rsid w:val="00961B38"/>
    <w:rsid w:val="009621DE"/>
    <w:rsid w:val="009623FF"/>
    <w:rsid w:val="00962859"/>
    <w:rsid w:val="009628BC"/>
    <w:rsid w:val="00962A80"/>
    <w:rsid w:val="00963BE6"/>
    <w:rsid w:val="00964F57"/>
    <w:rsid w:val="009657F1"/>
    <w:rsid w:val="00965C43"/>
    <w:rsid w:val="00965D0D"/>
    <w:rsid w:val="00965E6D"/>
    <w:rsid w:val="00966001"/>
    <w:rsid w:val="0096625D"/>
    <w:rsid w:val="0096667A"/>
    <w:rsid w:val="00967549"/>
    <w:rsid w:val="0096796D"/>
    <w:rsid w:val="00967C37"/>
    <w:rsid w:val="00967D49"/>
    <w:rsid w:val="0097054E"/>
    <w:rsid w:val="009709F8"/>
    <w:rsid w:val="0097218A"/>
    <w:rsid w:val="00972315"/>
    <w:rsid w:val="00972929"/>
    <w:rsid w:val="00972F91"/>
    <w:rsid w:val="0097314C"/>
    <w:rsid w:val="00973827"/>
    <w:rsid w:val="00973FCF"/>
    <w:rsid w:val="009742D3"/>
    <w:rsid w:val="00974445"/>
    <w:rsid w:val="009747CA"/>
    <w:rsid w:val="009749E1"/>
    <w:rsid w:val="00976E48"/>
    <w:rsid w:val="00976FF9"/>
    <w:rsid w:val="00977306"/>
    <w:rsid w:val="00977BA7"/>
    <w:rsid w:val="00980517"/>
    <w:rsid w:val="0098194F"/>
    <w:rsid w:val="0098228A"/>
    <w:rsid w:val="00982511"/>
    <w:rsid w:val="0098258E"/>
    <w:rsid w:val="009826C8"/>
    <w:rsid w:val="0098333C"/>
    <w:rsid w:val="009836E4"/>
    <w:rsid w:val="0098412F"/>
    <w:rsid w:val="009841D9"/>
    <w:rsid w:val="00984289"/>
    <w:rsid w:val="009848C3"/>
    <w:rsid w:val="00984E99"/>
    <w:rsid w:val="00985F28"/>
    <w:rsid w:val="00986149"/>
    <w:rsid w:val="00986176"/>
    <w:rsid w:val="00986E7F"/>
    <w:rsid w:val="00987275"/>
    <w:rsid w:val="0098727F"/>
    <w:rsid w:val="00987536"/>
    <w:rsid w:val="00987632"/>
    <w:rsid w:val="00987794"/>
    <w:rsid w:val="00990BD5"/>
    <w:rsid w:val="0099196F"/>
    <w:rsid w:val="00992B98"/>
    <w:rsid w:val="00992E46"/>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17EE"/>
    <w:rsid w:val="009A1F22"/>
    <w:rsid w:val="009A2454"/>
    <w:rsid w:val="009A27A2"/>
    <w:rsid w:val="009A2BC7"/>
    <w:rsid w:val="009A2DF9"/>
    <w:rsid w:val="009A3378"/>
    <w:rsid w:val="009A3A86"/>
    <w:rsid w:val="009A4078"/>
    <w:rsid w:val="009A4869"/>
    <w:rsid w:val="009A4C3C"/>
    <w:rsid w:val="009A4E6D"/>
    <w:rsid w:val="009A4F91"/>
    <w:rsid w:val="009A5C99"/>
    <w:rsid w:val="009A63E1"/>
    <w:rsid w:val="009A6A6B"/>
    <w:rsid w:val="009A7A86"/>
    <w:rsid w:val="009B0637"/>
    <w:rsid w:val="009B0800"/>
    <w:rsid w:val="009B0E03"/>
    <w:rsid w:val="009B0FC4"/>
    <w:rsid w:val="009B14CE"/>
    <w:rsid w:val="009B15DF"/>
    <w:rsid w:val="009B1EF9"/>
    <w:rsid w:val="009B200A"/>
    <w:rsid w:val="009B2693"/>
    <w:rsid w:val="009B26AC"/>
    <w:rsid w:val="009B2818"/>
    <w:rsid w:val="009B30F1"/>
    <w:rsid w:val="009B35FA"/>
    <w:rsid w:val="009B37E2"/>
    <w:rsid w:val="009B43B2"/>
    <w:rsid w:val="009B4519"/>
    <w:rsid w:val="009B506B"/>
    <w:rsid w:val="009B57EF"/>
    <w:rsid w:val="009B5B85"/>
    <w:rsid w:val="009B64B3"/>
    <w:rsid w:val="009B6B38"/>
    <w:rsid w:val="009B7204"/>
    <w:rsid w:val="009B7239"/>
    <w:rsid w:val="009C0074"/>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6A2"/>
    <w:rsid w:val="009C4BC2"/>
    <w:rsid w:val="009C4D22"/>
    <w:rsid w:val="009C4FE4"/>
    <w:rsid w:val="009C727C"/>
    <w:rsid w:val="009C7320"/>
    <w:rsid w:val="009C7833"/>
    <w:rsid w:val="009C792F"/>
    <w:rsid w:val="009D0672"/>
    <w:rsid w:val="009D0729"/>
    <w:rsid w:val="009D0B65"/>
    <w:rsid w:val="009D0CF6"/>
    <w:rsid w:val="009D0F66"/>
    <w:rsid w:val="009D1A06"/>
    <w:rsid w:val="009D1BA4"/>
    <w:rsid w:val="009D1CB0"/>
    <w:rsid w:val="009D22E4"/>
    <w:rsid w:val="009D22F7"/>
    <w:rsid w:val="009D319C"/>
    <w:rsid w:val="009D37C5"/>
    <w:rsid w:val="009D3E2E"/>
    <w:rsid w:val="009D3FE6"/>
    <w:rsid w:val="009D4350"/>
    <w:rsid w:val="009D44C4"/>
    <w:rsid w:val="009D5053"/>
    <w:rsid w:val="009D532C"/>
    <w:rsid w:val="009D5978"/>
    <w:rsid w:val="009D5BAB"/>
    <w:rsid w:val="009D65DE"/>
    <w:rsid w:val="009D6A0A"/>
    <w:rsid w:val="009D74EC"/>
    <w:rsid w:val="009D7999"/>
    <w:rsid w:val="009D7DEF"/>
    <w:rsid w:val="009E058F"/>
    <w:rsid w:val="009E07B2"/>
    <w:rsid w:val="009E0A9E"/>
    <w:rsid w:val="009E0AAB"/>
    <w:rsid w:val="009E0B62"/>
    <w:rsid w:val="009E0DC0"/>
    <w:rsid w:val="009E1810"/>
    <w:rsid w:val="009E19A2"/>
    <w:rsid w:val="009E19E4"/>
    <w:rsid w:val="009E1C84"/>
    <w:rsid w:val="009E20A7"/>
    <w:rsid w:val="009E268A"/>
    <w:rsid w:val="009E26C9"/>
    <w:rsid w:val="009E28AC"/>
    <w:rsid w:val="009E2F8A"/>
    <w:rsid w:val="009E3AFD"/>
    <w:rsid w:val="009E3CDD"/>
    <w:rsid w:val="009E4B16"/>
    <w:rsid w:val="009E5454"/>
    <w:rsid w:val="009E5676"/>
    <w:rsid w:val="009E5C60"/>
    <w:rsid w:val="009E64DB"/>
    <w:rsid w:val="009E6794"/>
    <w:rsid w:val="009E6FF2"/>
    <w:rsid w:val="009E7189"/>
    <w:rsid w:val="009E743C"/>
    <w:rsid w:val="009E7E46"/>
    <w:rsid w:val="009E7F62"/>
    <w:rsid w:val="009E7FC1"/>
    <w:rsid w:val="009F01E1"/>
    <w:rsid w:val="009F0415"/>
    <w:rsid w:val="009F0B4D"/>
    <w:rsid w:val="009F1096"/>
    <w:rsid w:val="009F10D6"/>
    <w:rsid w:val="009F150E"/>
    <w:rsid w:val="009F18E7"/>
    <w:rsid w:val="009F1AAC"/>
    <w:rsid w:val="009F23AE"/>
    <w:rsid w:val="009F27AD"/>
    <w:rsid w:val="009F2A87"/>
    <w:rsid w:val="009F31AD"/>
    <w:rsid w:val="009F3A2F"/>
    <w:rsid w:val="009F3E13"/>
    <w:rsid w:val="009F3FB5"/>
    <w:rsid w:val="009F3FBA"/>
    <w:rsid w:val="009F42FB"/>
    <w:rsid w:val="009F43F1"/>
    <w:rsid w:val="009F4519"/>
    <w:rsid w:val="009F521F"/>
    <w:rsid w:val="009F553C"/>
    <w:rsid w:val="009F59F8"/>
    <w:rsid w:val="009F6186"/>
    <w:rsid w:val="009F6DAE"/>
    <w:rsid w:val="00A00068"/>
    <w:rsid w:val="00A0008A"/>
    <w:rsid w:val="00A00169"/>
    <w:rsid w:val="00A0020A"/>
    <w:rsid w:val="00A0026F"/>
    <w:rsid w:val="00A005B0"/>
    <w:rsid w:val="00A00616"/>
    <w:rsid w:val="00A01073"/>
    <w:rsid w:val="00A01521"/>
    <w:rsid w:val="00A01F17"/>
    <w:rsid w:val="00A01FC4"/>
    <w:rsid w:val="00A021DB"/>
    <w:rsid w:val="00A022A5"/>
    <w:rsid w:val="00A0238F"/>
    <w:rsid w:val="00A02684"/>
    <w:rsid w:val="00A02B86"/>
    <w:rsid w:val="00A03A22"/>
    <w:rsid w:val="00A03DD0"/>
    <w:rsid w:val="00A03EAF"/>
    <w:rsid w:val="00A04634"/>
    <w:rsid w:val="00A05E8D"/>
    <w:rsid w:val="00A05F9A"/>
    <w:rsid w:val="00A06119"/>
    <w:rsid w:val="00A06169"/>
    <w:rsid w:val="00A074DA"/>
    <w:rsid w:val="00A075FA"/>
    <w:rsid w:val="00A079FF"/>
    <w:rsid w:val="00A07A48"/>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66A"/>
    <w:rsid w:val="00A162FC"/>
    <w:rsid w:val="00A165BF"/>
    <w:rsid w:val="00A16B81"/>
    <w:rsid w:val="00A172E8"/>
    <w:rsid w:val="00A17759"/>
    <w:rsid w:val="00A179FF"/>
    <w:rsid w:val="00A17C6D"/>
    <w:rsid w:val="00A2008C"/>
    <w:rsid w:val="00A20C4B"/>
    <w:rsid w:val="00A20C5C"/>
    <w:rsid w:val="00A20ED5"/>
    <w:rsid w:val="00A21A36"/>
    <w:rsid w:val="00A22CCA"/>
    <w:rsid w:val="00A23031"/>
    <w:rsid w:val="00A2340A"/>
    <w:rsid w:val="00A23BB2"/>
    <w:rsid w:val="00A23F3B"/>
    <w:rsid w:val="00A24493"/>
    <w:rsid w:val="00A24790"/>
    <w:rsid w:val="00A24900"/>
    <w:rsid w:val="00A25294"/>
    <w:rsid w:val="00A253E3"/>
    <w:rsid w:val="00A254EE"/>
    <w:rsid w:val="00A25BE7"/>
    <w:rsid w:val="00A26702"/>
    <w:rsid w:val="00A26B89"/>
    <w:rsid w:val="00A26BF8"/>
    <w:rsid w:val="00A26C9C"/>
    <w:rsid w:val="00A26E0F"/>
    <w:rsid w:val="00A27008"/>
    <w:rsid w:val="00A27B90"/>
    <w:rsid w:val="00A27CDF"/>
    <w:rsid w:val="00A27D31"/>
    <w:rsid w:val="00A3025E"/>
    <w:rsid w:val="00A3087C"/>
    <w:rsid w:val="00A309C6"/>
    <w:rsid w:val="00A309F2"/>
    <w:rsid w:val="00A30AB0"/>
    <w:rsid w:val="00A30D13"/>
    <w:rsid w:val="00A31346"/>
    <w:rsid w:val="00A314F9"/>
    <w:rsid w:val="00A3155B"/>
    <w:rsid w:val="00A319D0"/>
    <w:rsid w:val="00A31C24"/>
    <w:rsid w:val="00A32256"/>
    <w:rsid w:val="00A32316"/>
    <w:rsid w:val="00A32574"/>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6E4"/>
    <w:rsid w:val="00A36703"/>
    <w:rsid w:val="00A378B3"/>
    <w:rsid w:val="00A40229"/>
    <w:rsid w:val="00A4071E"/>
    <w:rsid w:val="00A40DF8"/>
    <w:rsid w:val="00A411B4"/>
    <w:rsid w:val="00A41367"/>
    <w:rsid w:val="00A41A5C"/>
    <w:rsid w:val="00A41BA2"/>
    <w:rsid w:val="00A42252"/>
    <w:rsid w:val="00A4308A"/>
    <w:rsid w:val="00A4376F"/>
    <w:rsid w:val="00A44E05"/>
    <w:rsid w:val="00A44EE8"/>
    <w:rsid w:val="00A4549F"/>
    <w:rsid w:val="00A45B9B"/>
    <w:rsid w:val="00A462FE"/>
    <w:rsid w:val="00A46A52"/>
    <w:rsid w:val="00A46F40"/>
    <w:rsid w:val="00A479E5"/>
    <w:rsid w:val="00A47E3F"/>
    <w:rsid w:val="00A50068"/>
    <w:rsid w:val="00A500CB"/>
    <w:rsid w:val="00A501C9"/>
    <w:rsid w:val="00A5026D"/>
    <w:rsid w:val="00A50506"/>
    <w:rsid w:val="00A505DD"/>
    <w:rsid w:val="00A50F1C"/>
    <w:rsid w:val="00A51034"/>
    <w:rsid w:val="00A51CCC"/>
    <w:rsid w:val="00A52BB0"/>
    <w:rsid w:val="00A5315C"/>
    <w:rsid w:val="00A53A0F"/>
    <w:rsid w:val="00A53EC5"/>
    <w:rsid w:val="00A53F55"/>
    <w:rsid w:val="00A5417B"/>
    <w:rsid w:val="00A54599"/>
    <w:rsid w:val="00A54A16"/>
    <w:rsid w:val="00A54ABF"/>
    <w:rsid w:val="00A54B82"/>
    <w:rsid w:val="00A55B5A"/>
    <w:rsid w:val="00A56629"/>
    <w:rsid w:val="00A569D4"/>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30A2"/>
    <w:rsid w:val="00A632B8"/>
    <w:rsid w:val="00A6368F"/>
    <w:rsid w:val="00A636CD"/>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64F"/>
    <w:rsid w:val="00A71CE6"/>
    <w:rsid w:val="00A71D23"/>
    <w:rsid w:val="00A72305"/>
    <w:rsid w:val="00A72751"/>
    <w:rsid w:val="00A7333A"/>
    <w:rsid w:val="00A7345F"/>
    <w:rsid w:val="00A73D0D"/>
    <w:rsid w:val="00A74A92"/>
    <w:rsid w:val="00A74B29"/>
    <w:rsid w:val="00A74B5D"/>
    <w:rsid w:val="00A74EB4"/>
    <w:rsid w:val="00A752A5"/>
    <w:rsid w:val="00A75CC1"/>
    <w:rsid w:val="00A75E88"/>
    <w:rsid w:val="00A7660F"/>
    <w:rsid w:val="00A76C0A"/>
    <w:rsid w:val="00A77212"/>
    <w:rsid w:val="00A77C2D"/>
    <w:rsid w:val="00A8048C"/>
    <w:rsid w:val="00A8056E"/>
    <w:rsid w:val="00A8094B"/>
    <w:rsid w:val="00A811D1"/>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22A2"/>
    <w:rsid w:val="00A92504"/>
    <w:rsid w:val="00A9327B"/>
    <w:rsid w:val="00A939B4"/>
    <w:rsid w:val="00A93B69"/>
    <w:rsid w:val="00A93D6F"/>
    <w:rsid w:val="00A94031"/>
    <w:rsid w:val="00A940E4"/>
    <w:rsid w:val="00A9431B"/>
    <w:rsid w:val="00A951BE"/>
    <w:rsid w:val="00A963C7"/>
    <w:rsid w:val="00A97CB8"/>
    <w:rsid w:val="00AA1626"/>
    <w:rsid w:val="00AA1C25"/>
    <w:rsid w:val="00AA2B9F"/>
    <w:rsid w:val="00AA2E8A"/>
    <w:rsid w:val="00AA32B7"/>
    <w:rsid w:val="00AA379F"/>
    <w:rsid w:val="00AA3DB7"/>
    <w:rsid w:val="00AA4258"/>
    <w:rsid w:val="00AA51F5"/>
    <w:rsid w:val="00AA54A8"/>
    <w:rsid w:val="00AA56EB"/>
    <w:rsid w:val="00AA5BC1"/>
    <w:rsid w:val="00AA5E3B"/>
    <w:rsid w:val="00AA5F30"/>
    <w:rsid w:val="00AA68B4"/>
    <w:rsid w:val="00AA6E61"/>
    <w:rsid w:val="00AA7227"/>
    <w:rsid w:val="00AA7A66"/>
    <w:rsid w:val="00AB0108"/>
    <w:rsid w:val="00AB0543"/>
    <w:rsid w:val="00AB0AC9"/>
    <w:rsid w:val="00AB10C5"/>
    <w:rsid w:val="00AB185A"/>
    <w:rsid w:val="00AB1BA7"/>
    <w:rsid w:val="00AB1E04"/>
    <w:rsid w:val="00AB29CF"/>
    <w:rsid w:val="00AB3113"/>
    <w:rsid w:val="00AB348A"/>
    <w:rsid w:val="00AB36A2"/>
    <w:rsid w:val="00AB3AB6"/>
    <w:rsid w:val="00AB3F38"/>
    <w:rsid w:val="00AB43EC"/>
    <w:rsid w:val="00AB4BF4"/>
    <w:rsid w:val="00AB56D3"/>
    <w:rsid w:val="00AB5ADF"/>
    <w:rsid w:val="00AB5B30"/>
    <w:rsid w:val="00AB5E57"/>
    <w:rsid w:val="00AB659D"/>
    <w:rsid w:val="00AB725F"/>
    <w:rsid w:val="00AB77CF"/>
    <w:rsid w:val="00AB789F"/>
    <w:rsid w:val="00AC0705"/>
    <w:rsid w:val="00AC097F"/>
    <w:rsid w:val="00AC0DB3"/>
    <w:rsid w:val="00AC109B"/>
    <w:rsid w:val="00AC33BD"/>
    <w:rsid w:val="00AC3F6C"/>
    <w:rsid w:val="00AC4749"/>
    <w:rsid w:val="00AC4980"/>
    <w:rsid w:val="00AC5A5E"/>
    <w:rsid w:val="00AC5B2B"/>
    <w:rsid w:val="00AC5C34"/>
    <w:rsid w:val="00AC5E74"/>
    <w:rsid w:val="00AC74DA"/>
    <w:rsid w:val="00AC7A2B"/>
    <w:rsid w:val="00AC7C25"/>
    <w:rsid w:val="00AD08E5"/>
    <w:rsid w:val="00AD0A51"/>
    <w:rsid w:val="00AD0B37"/>
    <w:rsid w:val="00AD11F7"/>
    <w:rsid w:val="00AD197B"/>
    <w:rsid w:val="00AD1DB7"/>
    <w:rsid w:val="00AD2852"/>
    <w:rsid w:val="00AD3976"/>
    <w:rsid w:val="00AD47E7"/>
    <w:rsid w:val="00AD4BE8"/>
    <w:rsid w:val="00AD4D2A"/>
    <w:rsid w:val="00AD4F51"/>
    <w:rsid w:val="00AD510D"/>
    <w:rsid w:val="00AD541B"/>
    <w:rsid w:val="00AD542F"/>
    <w:rsid w:val="00AD60CB"/>
    <w:rsid w:val="00AD6DEE"/>
    <w:rsid w:val="00AD71E0"/>
    <w:rsid w:val="00AD7305"/>
    <w:rsid w:val="00AD7C9E"/>
    <w:rsid w:val="00AD7E64"/>
    <w:rsid w:val="00AE01A6"/>
    <w:rsid w:val="00AE0C56"/>
    <w:rsid w:val="00AE12DC"/>
    <w:rsid w:val="00AE149E"/>
    <w:rsid w:val="00AE1667"/>
    <w:rsid w:val="00AE22F2"/>
    <w:rsid w:val="00AE27D3"/>
    <w:rsid w:val="00AE29FC"/>
    <w:rsid w:val="00AE2F3F"/>
    <w:rsid w:val="00AE3743"/>
    <w:rsid w:val="00AE3A99"/>
    <w:rsid w:val="00AE3B4E"/>
    <w:rsid w:val="00AE4ADF"/>
    <w:rsid w:val="00AE5025"/>
    <w:rsid w:val="00AE53EE"/>
    <w:rsid w:val="00AE59EC"/>
    <w:rsid w:val="00AE5A31"/>
    <w:rsid w:val="00AE5E9C"/>
    <w:rsid w:val="00AE602A"/>
    <w:rsid w:val="00AE67B3"/>
    <w:rsid w:val="00AE689C"/>
    <w:rsid w:val="00AE6D2D"/>
    <w:rsid w:val="00AE7399"/>
    <w:rsid w:val="00AE7864"/>
    <w:rsid w:val="00AE7949"/>
    <w:rsid w:val="00AF03CA"/>
    <w:rsid w:val="00AF0684"/>
    <w:rsid w:val="00AF10FB"/>
    <w:rsid w:val="00AF15B3"/>
    <w:rsid w:val="00AF1A79"/>
    <w:rsid w:val="00AF25D5"/>
    <w:rsid w:val="00AF3370"/>
    <w:rsid w:val="00AF3B81"/>
    <w:rsid w:val="00AF3DBB"/>
    <w:rsid w:val="00AF4608"/>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1CDE"/>
    <w:rsid w:val="00B01D7B"/>
    <w:rsid w:val="00B026C1"/>
    <w:rsid w:val="00B028AC"/>
    <w:rsid w:val="00B02B9C"/>
    <w:rsid w:val="00B02EBF"/>
    <w:rsid w:val="00B03091"/>
    <w:rsid w:val="00B0353B"/>
    <w:rsid w:val="00B0374E"/>
    <w:rsid w:val="00B03BC1"/>
    <w:rsid w:val="00B03FEE"/>
    <w:rsid w:val="00B040B2"/>
    <w:rsid w:val="00B0434C"/>
    <w:rsid w:val="00B04BE8"/>
    <w:rsid w:val="00B054E8"/>
    <w:rsid w:val="00B067B5"/>
    <w:rsid w:val="00B06D77"/>
    <w:rsid w:val="00B07B98"/>
    <w:rsid w:val="00B10558"/>
    <w:rsid w:val="00B10A20"/>
    <w:rsid w:val="00B11703"/>
    <w:rsid w:val="00B117B1"/>
    <w:rsid w:val="00B1221A"/>
    <w:rsid w:val="00B1226B"/>
    <w:rsid w:val="00B126F0"/>
    <w:rsid w:val="00B13D81"/>
    <w:rsid w:val="00B13EED"/>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2B5"/>
    <w:rsid w:val="00B224B8"/>
    <w:rsid w:val="00B22C0D"/>
    <w:rsid w:val="00B22C39"/>
    <w:rsid w:val="00B23AF4"/>
    <w:rsid w:val="00B23B67"/>
    <w:rsid w:val="00B23C15"/>
    <w:rsid w:val="00B255B3"/>
    <w:rsid w:val="00B255D4"/>
    <w:rsid w:val="00B25762"/>
    <w:rsid w:val="00B25B40"/>
    <w:rsid w:val="00B25FDE"/>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2C7C"/>
    <w:rsid w:val="00B3338F"/>
    <w:rsid w:val="00B340AA"/>
    <w:rsid w:val="00B340ED"/>
    <w:rsid w:val="00B34A9F"/>
    <w:rsid w:val="00B34AB6"/>
    <w:rsid w:val="00B34B80"/>
    <w:rsid w:val="00B34DF0"/>
    <w:rsid w:val="00B351FB"/>
    <w:rsid w:val="00B35CDA"/>
    <w:rsid w:val="00B35EB8"/>
    <w:rsid w:val="00B36293"/>
    <w:rsid w:val="00B36D91"/>
    <w:rsid w:val="00B37196"/>
    <w:rsid w:val="00B371C1"/>
    <w:rsid w:val="00B3740B"/>
    <w:rsid w:val="00B37D97"/>
    <w:rsid w:val="00B40A00"/>
    <w:rsid w:val="00B411BD"/>
    <w:rsid w:val="00B41559"/>
    <w:rsid w:val="00B418E8"/>
    <w:rsid w:val="00B42285"/>
    <w:rsid w:val="00B42641"/>
    <w:rsid w:val="00B4274B"/>
    <w:rsid w:val="00B42882"/>
    <w:rsid w:val="00B42B78"/>
    <w:rsid w:val="00B42BEE"/>
    <w:rsid w:val="00B4343F"/>
    <w:rsid w:val="00B435B1"/>
    <w:rsid w:val="00B4367F"/>
    <w:rsid w:val="00B438BA"/>
    <w:rsid w:val="00B44608"/>
    <w:rsid w:val="00B44D30"/>
    <w:rsid w:val="00B44F99"/>
    <w:rsid w:val="00B45876"/>
    <w:rsid w:val="00B45CC6"/>
    <w:rsid w:val="00B460B3"/>
    <w:rsid w:val="00B470D2"/>
    <w:rsid w:val="00B470FE"/>
    <w:rsid w:val="00B50DCE"/>
    <w:rsid w:val="00B5118A"/>
    <w:rsid w:val="00B51542"/>
    <w:rsid w:val="00B51A2D"/>
    <w:rsid w:val="00B51BAA"/>
    <w:rsid w:val="00B51D1D"/>
    <w:rsid w:val="00B5310E"/>
    <w:rsid w:val="00B544E3"/>
    <w:rsid w:val="00B546AA"/>
    <w:rsid w:val="00B54ACC"/>
    <w:rsid w:val="00B54DCB"/>
    <w:rsid w:val="00B54E80"/>
    <w:rsid w:val="00B55AC2"/>
    <w:rsid w:val="00B55AF9"/>
    <w:rsid w:val="00B560C9"/>
    <w:rsid w:val="00B5651F"/>
    <w:rsid w:val="00B56533"/>
    <w:rsid w:val="00B56CFC"/>
    <w:rsid w:val="00B575DA"/>
    <w:rsid w:val="00B57777"/>
    <w:rsid w:val="00B57A17"/>
    <w:rsid w:val="00B57A7B"/>
    <w:rsid w:val="00B57F2D"/>
    <w:rsid w:val="00B60404"/>
    <w:rsid w:val="00B61011"/>
    <w:rsid w:val="00B6102F"/>
    <w:rsid w:val="00B616F5"/>
    <w:rsid w:val="00B61787"/>
    <w:rsid w:val="00B61BE2"/>
    <w:rsid w:val="00B6266F"/>
    <w:rsid w:val="00B62C32"/>
    <w:rsid w:val="00B62E0B"/>
    <w:rsid w:val="00B6364C"/>
    <w:rsid w:val="00B63C32"/>
    <w:rsid w:val="00B63C73"/>
    <w:rsid w:val="00B63EFC"/>
    <w:rsid w:val="00B64004"/>
    <w:rsid w:val="00B64434"/>
    <w:rsid w:val="00B6646C"/>
    <w:rsid w:val="00B67198"/>
    <w:rsid w:val="00B70B10"/>
    <w:rsid w:val="00B711CE"/>
    <w:rsid w:val="00B717D4"/>
    <w:rsid w:val="00B71D44"/>
    <w:rsid w:val="00B71DC8"/>
    <w:rsid w:val="00B73C4E"/>
    <w:rsid w:val="00B73FF3"/>
    <w:rsid w:val="00B745F6"/>
    <w:rsid w:val="00B746C6"/>
    <w:rsid w:val="00B746FC"/>
    <w:rsid w:val="00B752E5"/>
    <w:rsid w:val="00B756D9"/>
    <w:rsid w:val="00B75DDC"/>
    <w:rsid w:val="00B7604C"/>
    <w:rsid w:val="00B7652C"/>
    <w:rsid w:val="00B766BF"/>
    <w:rsid w:val="00B76F7C"/>
    <w:rsid w:val="00B76FA6"/>
    <w:rsid w:val="00B773AE"/>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34"/>
    <w:rsid w:val="00B83B4F"/>
    <w:rsid w:val="00B841BD"/>
    <w:rsid w:val="00B8423F"/>
    <w:rsid w:val="00B84531"/>
    <w:rsid w:val="00B851DE"/>
    <w:rsid w:val="00B853BE"/>
    <w:rsid w:val="00B86476"/>
    <w:rsid w:val="00B86A3D"/>
    <w:rsid w:val="00B86D1B"/>
    <w:rsid w:val="00B86DD5"/>
    <w:rsid w:val="00B875C7"/>
    <w:rsid w:val="00B87B16"/>
    <w:rsid w:val="00B87E23"/>
    <w:rsid w:val="00B9001F"/>
    <w:rsid w:val="00B90D0C"/>
    <w:rsid w:val="00B90D10"/>
    <w:rsid w:val="00B90FE5"/>
    <w:rsid w:val="00B9139E"/>
    <w:rsid w:val="00B9199C"/>
    <w:rsid w:val="00B919AD"/>
    <w:rsid w:val="00B91A2B"/>
    <w:rsid w:val="00B92BBC"/>
    <w:rsid w:val="00B931FD"/>
    <w:rsid w:val="00B93204"/>
    <w:rsid w:val="00B9361F"/>
    <w:rsid w:val="00B938B2"/>
    <w:rsid w:val="00B94DDA"/>
    <w:rsid w:val="00B94E17"/>
    <w:rsid w:val="00B95048"/>
    <w:rsid w:val="00B953FA"/>
    <w:rsid w:val="00B957FE"/>
    <w:rsid w:val="00B95F02"/>
    <w:rsid w:val="00B96BEF"/>
    <w:rsid w:val="00B96FC0"/>
    <w:rsid w:val="00B97260"/>
    <w:rsid w:val="00B97651"/>
    <w:rsid w:val="00B97A69"/>
    <w:rsid w:val="00BA041A"/>
    <w:rsid w:val="00BA05DE"/>
    <w:rsid w:val="00BA0632"/>
    <w:rsid w:val="00BA0AAA"/>
    <w:rsid w:val="00BA0BC5"/>
    <w:rsid w:val="00BA0C6D"/>
    <w:rsid w:val="00BA0DFB"/>
    <w:rsid w:val="00BA1008"/>
    <w:rsid w:val="00BA1C3C"/>
    <w:rsid w:val="00BA2FEF"/>
    <w:rsid w:val="00BA3294"/>
    <w:rsid w:val="00BA52F0"/>
    <w:rsid w:val="00BA54F0"/>
    <w:rsid w:val="00BA55F7"/>
    <w:rsid w:val="00BA560F"/>
    <w:rsid w:val="00BA786C"/>
    <w:rsid w:val="00BB05F8"/>
    <w:rsid w:val="00BB11BF"/>
    <w:rsid w:val="00BB1548"/>
    <w:rsid w:val="00BB158A"/>
    <w:rsid w:val="00BB19E4"/>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BF4"/>
    <w:rsid w:val="00BB5FCB"/>
    <w:rsid w:val="00BB604B"/>
    <w:rsid w:val="00BB772A"/>
    <w:rsid w:val="00BB7B12"/>
    <w:rsid w:val="00BB7FD6"/>
    <w:rsid w:val="00BC00EC"/>
    <w:rsid w:val="00BC040D"/>
    <w:rsid w:val="00BC080C"/>
    <w:rsid w:val="00BC08C5"/>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2284"/>
    <w:rsid w:val="00BD2731"/>
    <w:rsid w:val="00BD2AFB"/>
    <w:rsid w:val="00BD2F3B"/>
    <w:rsid w:val="00BD3372"/>
    <w:rsid w:val="00BD3AE5"/>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6A"/>
    <w:rsid w:val="00BE26E3"/>
    <w:rsid w:val="00BE2B4F"/>
    <w:rsid w:val="00BE2C45"/>
    <w:rsid w:val="00BE2F39"/>
    <w:rsid w:val="00BE332D"/>
    <w:rsid w:val="00BE3CF1"/>
    <w:rsid w:val="00BE3FF8"/>
    <w:rsid w:val="00BE4434"/>
    <w:rsid w:val="00BE4476"/>
    <w:rsid w:val="00BE4B20"/>
    <w:rsid w:val="00BE56C7"/>
    <w:rsid w:val="00BE5FC4"/>
    <w:rsid w:val="00BE639D"/>
    <w:rsid w:val="00BE6FB4"/>
    <w:rsid w:val="00BE7C4D"/>
    <w:rsid w:val="00BE7F6A"/>
    <w:rsid w:val="00BF0274"/>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5A24"/>
    <w:rsid w:val="00BF6AA8"/>
    <w:rsid w:val="00BF73F2"/>
    <w:rsid w:val="00C01671"/>
    <w:rsid w:val="00C02419"/>
    <w:rsid w:val="00C025BD"/>
    <w:rsid w:val="00C02766"/>
    <w:rsid w:val="00C031A8"/>
    <w:rsid w:val="00C031B1"/>
    <w:rsid w:val="00C03C4B"/>
    <w:rsid w:val="00C03EE8"/>
    <w:rsid w:val="00C04E7A"/>
    <w:rsid w:val="00C050A3"/>
    <w:rsid w:val="00C05A4D"/>
    <w:rsid w:val="00C05BEC"/>
    <w:rsid w:val="00C06BF8"/>
    <w:rsid w:val="00C06E7D"/>
    <w:rsid w:val="00C074C7"/>
    <w:rsid w:val="00C1112B"/>
    <w:rsid w:val="00C114FD"/>
    <w:rsid w:val="00C1162D"/>
    <w:rsid w:val="00C11929"/>
    <w:rsid w:val="00C11A88"/>
    <w:rsid w:val="00C11E05"/>
    <w:rsid w:val="00C12012"/>
    <w:rsid w:val="00C12874"/>
    <w:rsid w:val="00C12B74"/>
    <w:rsid w:val="00C12BC1"/>
    <w:rsid w:val="00C13453"/>
    <w:rsid w:val="00C136D5"/>
    <w:rsid w:val="00C13B6D"/>
    <w:rsid w:val="00C13BDA"/>
    <w:rsid w:val="00C13FFD"/>
    <w:rsid w:val="00C141D3"/>
    <w:rsid w:val="00C14527"/>
    <w:rsid w:val="00C145FA"/>
    <w:rsid w:val="00C14632"/>
    <w:rsid w:val="00C14855"/>
    <w:rsid w:val="00C14DC6"/>
    <w:rsid w:val="00C15478"/>
    <w:rsid w:val="00C155A5"/>
    <w:rsid w:val="00C158D8"/>
    <w:rsid w:val="00C16047"/>
    <w:rsid w:val="00C16258"/>
    <w:rsid w:val="00C16C30"/>
    <w:rsid w:val="00C17FCB"/>
    <w:rsid w:val="00C20698"/>
    <w:rsid w:val="00C2086C"/>
    <w:rsid w:val="00C20A00"/>
    <w:rsid w:val="00C21673"/>
    <w:rsid w:val="00C21960"/>
    <w:rsid w:val="00C21A92"/>
    <w:rsid w:val="00C21BE7"/>
    <w:rsid w:val="00C21C7A"/>
    <w:rsid w:val="00C22074"/>
    <w:rsid w:val="00C2257E"/>
    <w:rsid w:val="00C22F6D"/>
    <w:rsid w:val="00C23105"/>
    <w:rsid w:val="00C23130"/>
    <w:rsid w:val="00C23A86"/>
    <w:rsid w:val="00C23C83"/>
    <w:rsid w:val="00C23D99"/>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309AF"/>
    <w:rsid w:val="00C30BC1"/>
    <w:rsid w:val="00C31118"/>
    <w:rsid w:val="00C314FE"/>
    <w:rsid w:val="00C32C7F"/>
    <w:rsid w:val="00C33C0C"/>
    <w:rsid w:val="00C3400F"/>
    <w:rsid w:val="00C340FB"/>
    <w:rsid w:val="00C34118"/>
    <w:rsid w:val="00C34348"/>
    <w:rsid w:val="00C34B64"/>
    <w:rsid w:val="00C34C36"/>
    <w:rsid w:val="00C352B3"/>
    <w:rsid w:val="00C355CD"/>
    <w:rsid w:val="00C3654C"/>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C7A"/>
    <w:rsid w:val="00C43E95"/>
    <w:rsid w:val="00C44AEE"/>
    <w:rsid w:val="00C44C94"/>
    <w:rsid w:val="00C45038"/>
    <w:rsid w:val="00C45291"/>
    <w:rsid w:val="00C452F5"/>
    <w:rsid w:val="00C46555"/>
    <w:rsid w:val="00C46B15"/>
    <w:rsid w:val="00C46EBB"/>
    <w:rsid w:val="00C46F46"/>
    <w:rsid w:val="00C46F7D"/>
    <w:rsid w:val="00C47443"/>
    <w:rsid w:val="00C479B5"/>
    <w:rsid w:val="00C50242"/>
    <w:rsid w:val="00C5034D"/>
    <w:rsid w:val="00C5050E"/>
    <w:rsid w:val="00C50E99"/>
    <w:rsid w:val="00C51AFC"/>
    <w:rsid w:val="00C51C5B"/>
    <w:rsid w:val="00C52408"/>
    <w:rsid w:val="00C525B0"/>
    <w:rsid w:val="00C52744"/>
    <w:rsid w:val="00C5285D"/>
    <w:rsid w:val="00C5394D"/>
    <w:rsid w:val="00C53EB3"/>
    <w:rsid w:val="00C542D4"/>
    <w:rsid w:val="00C543D1"/>
    <w:rsid w:val="00C54C58"/>
    <w:rsid w:val="00C54D71"/>
    <w:rsid w:val="00C563F5"/>
    <w:rsid w:val="00C56F86"/>
    <w:rsid w:val="00C570F7"/>
    <w:rsid w:val="00C5741F"/>
    <w:rsid w:val="00C57B42"/>
    <w:rsid w:val="00C60730"/>
    <w:rsid w:val="00C60814"/>
    <w:rsid w:val="00C6147A"/>
    <w:rsid w:val="00C61C97"/>
    <w:rsid w:val="00C62710"/>
    <w:rsid w:val="00C62732"/>
    <w:rsid w:val="00C62CD5"/>
    <w:rsid w:val="00C62D0C"/>
    <w:rsid w:val="00C62EBC"/>
    <w:rsid w:val="00C636E6"/>
    <w:rsid w:val="00C639D6"/>
    <w:rsid w:val="00C63F8E"/>
    <w:rsid w:val="00C647FB"/>
    <w:rsid w:val="00C64A00"/>
    <w:rsid w:val="00C64D63"/>
    <w:rsid w:val="00C64F94"/>
    <w:rsid w:val="00C654E0"/>
    <w:rsid w:val="00C65FA6"/>
    <w:rsid w:val="00C65FE0"/>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5906"/>
    <w:rsid w:val="00C75A6B"/>
    <w:rsid w:val="00C763B6"/>
    <w:rsid w:val="00C7644F"/>
    <w:rsid w:val="00C76527"/>
    <w:rsid w:val="00C768F6"/>
    <w:rsid w:val="00C76B09"/>
    <w:rsid w:val="00C76F13"/>
    <w:rsid w:val="00C771D1"/>
    <w:rsid w:val="00C774FD"/>
    <w:rsid w:val="00C7765B"/>
    <w:rsid w:val="00C77E28"/>
    <w:rsid w:val="00C80073"/>
    <w:rsid w:val="00C80DEA"/>
    <w:rsid w:val="00C81C47"/>
    <w:rsid w:val="00C8295B"/>
    <w:rsid w:val="00C832DC"/>
    <w:rsid w:val="00C8377F"/>
    <w:rsid w:val="00C842A4"/>
    <w:rsid w:val="00C84BCD"/>
    <w:rsid w:val="00C8646D"/>
    <w:rsid w:val="00C86662"/>
    <w:rsid w:val="00C86837"/>
    <w:rsid w:val="00C869B6"/>
    <w:rsid w:val="00C877A7"/>
    <w:rsid w:val="00C87D5D"/>
    <w:rsid w:val="00C90741"/>
    <w:rsid w:val="00C90E0A"/>
    <w:rsid w:val="00C90E80"/>
    <w:rsid w:val="00C91460"/>
    <w:rsid w:val="00C91DE3"/>
    <w:rsid w:val="00C92889"/>
    <w:rsid w:val="00C92C7F"/>
    <w:rsid w:val="00C93332"/>
    <w:rsid w:val="00C9369D"/>
    <w:rsid w:val="00C944FA"/>
    <w:rsid w:val="00C947D9"/>
    <w:rsid w:val="00C95854"/>
    <w:rsid w:val="00C95EFF"/>
    <w:rsid w:val="00C960E7"/>
    <w:rsid w:val="00C961AC"/>
    <w:rsid w:val="00C966F3"/>
    <w:rsid w:val="00C96E6F"/>
    <w:rsid w:val="00C97099"/>
    <w:rsid w:val="00C97872"/>
    <w:rsid w:val="00C97CB8"/>
    <w:rsid w:val="00C97D12"/>
    <w:rsid w:val="00CA0176"/>
    <w:rsid w:val="00CA0532"/>
    <w:rsid w:val="00CA0C6F"/>
    <w:rsid w:val="00CA2203"/>
    <w:rsid w:val="00CA2241"/>
    <w:rsid w:val="00CA245C"/>
    <w:rsid w:val="00CA251B"/>
    <w:rsid w:val="00CA25D9"/>
    <w:rsid w:val="00CA322F"/>
    <w:rsid w:val="00CA39D5"/>
    <w:rsid w:val="00CA3A3B"/>
    <w:rsid w:val="00CA3CDD"/>
    <w:rsid w:val="00CA403B"/>
    <w:rsid w:val="00CA4838"/>
    <w:rsid w:val="00CA483C"/>
    <w:rsid w:val="00CA4899"/>
    <w:rsid w:val="00CA505A"/>
    <w:rsid w:val="00CA5719"/>
    <w:rsid w:val="00CA59DD"/>
    <w:rsid w:val="00CA66B9"/>
    <w:rsid w:val="00CA6A98"/>
    <w:rsid w:val="00CA6AB8"/>
    <w:rsid w:val="00CA6BEA"/>
    <w:rsid w:val="00CA70AC"/>
    <w:rsid w:val="00CA7430"/>
    <w:rsid w:val="00CA7B59"/>
    <w:rsid w:val="00CB008E"/>
    <w:rsid w:val="00CB01FA"/>
    <w:rsid w:val="00CB0737"/>
    <w:rsid w:val="00CB097A"/>
    <w:rsid w:val="00CB0B59"/>
    <w:rsid w:val="00CB1F7B"/>
    <w:rsid w:val="00CB26EC"/>
    <w:rsid w:val="00CB2D2A"/>
    <w:rsid w:val="00CB304B"/>
    <w:rsid w:val="00CB3B1B"/>
    <w:rsid w:val="00CB42DA"/>
    <w:rsid w:val="00CB4CBA"/>
    <w:rsid w:val="00CB51EF"/>
    <w:rsid w:val="00CB5472"/>
    <w:rsid w:val="00CB599E"/>
    <w:rsid w:val="00CB5B1E"/>
    <w:rsid w:val="00CB6EAF"/>
    <w:rsid w:val="00CB749E"/>
    <w:rsid w:val="00CB7572"/>
    <w:rsid w:val="00CB75F3"/>
    <w:rsid w:val="00CB77DA"/>
    <w:rsid w:val="00CB787A"/>
    <w:rsid w:val="00CC0C4A"/>
    <w:rsid w:val="00CC17F0"/>
    <w:rsid w:val="00CC182A"/>
    <w:rsid w:val="00CC1853"/>
    <w:rsid w:val="00CC1EAF"/>
    <w:rsid w:val="00CC1F92"/>
    <w:rsid w:val="00CC1FAE"/>
    <w:rsid w:val="00CC2269"/>
    <w:rsid w:val="00CC228D"/>
    <w:rsid w:val="00CC2CFD"/>
    <w:rsid w:val="00CC3327"/>
    <w:rsid w:val="00CC3947"/>
    <w:rsid w:val="00CC3A23"/>
    <w:rsid w:val="00CC45EB"/>
    <w:rsid w:val="00CC47E0"/>
    <w:rsid w:val="00CC5178"/>
    <w:rsid w:val="00CC5504"/>
    <w:rsid w:val="00CC5D53"/>
    <w:rsid w:val="00CC67D0"/>
    <w:rsid w:val="00CC737C"/>
    <w:rsid w:val="00CC787E"/>
    <w:rsid w:val="00CD087D"/>
    <w:rsid w:val="00CD0BD4"/>
    <w:rsid w:val="00CD0D61"/>
    <w:rsid w:val="00CD0F5D"/>
    <w:rsid w:val="00CD176E"/>
    <w:rsid w:val="00CD1C0B"/>
    <w:rsid w:val="00CD1D16"/>
    <w:rsid w:val="00CD239A"/>
    <w:rsid w:val="00CD268D"/>
    <w:rsid w:val="00CD2FF3"/>
    <w:rsid w:val="00CD31F4"/>
    <w:rsid w:val="00CD4B0C"/>
    <w:rsid w:val="00CD5512"/>
    <w:rsid w:val="00CD5F80"/>
    <w:rsid w:val="00CD636A"/>
    <w:rsid w:val="00CD6918"/>
    <w:rsid w:val="00CD6AF8"/>
    <w:rsid w:val="00CD6E1E"/>
    <w:rsid w:val="00CD6E3D"/>
    <w:rsid w:val="00CD6FDE"/>
    <w:rsid w:val="00CD7133"/>
    <w:rsid w:val="00CD71AB"/>
    <w:rsid w:val="00CD7725"/>
    <w:rsid w:val="00CD7AE5"/>
    <w:rsid w:val="00CE0109"/>
    <w:rsid w:val="00CE0BF3"/>
    <w:rsid w:val="00CE1BEE"/>
    <w:rsid w:val="00CE1FC5"/>
    <w:rsid w:val="00CE311B"/>
    <w:rsid w:val="00CE3F35"/>
    <w:rsid w:val="00CE41C1"/>
    <w:rsid w:val="00CE444A"/>
    <w:rsid w:val="00CE458E"/>
    <w:rsid w:val="00CE46E5"/>
    <w:rsid w:val="00CE485A"/>
    <w:rsid w:val="00CE5279"/>
    <w:rsid w:val="00CE5299"/>
    <w:rsid w:val="00CE54B8"/>
    <w:rsid w:val="00CE556B"/>
    <w:rsid w:val="00CE5A78"/>
    <w:rsid w:val="00CE64C2"/>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60B5"/>
    <w:rsid w:val="00CF61A7"/>
    <w:rsid w:val="00CF692D"/>
    <w:rsid w:val="00CF725D"/>
    <w:rsid w:val="00CF799A"/>
    <w:rsid w:val="00CF7B7B"/>
    <w:rsid w:val="00D004FA"/>
    <w:rsid w:val="00D00539"/>
    <w:rsid w:val="00D007C0"/>
    <w:rsid w:val="00D01260"/>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A00"/>
    <w:rsid w:val="00D071F8"/>
    <w:rsid w:val="00D07252"/>
    <w:rsid w:val="00D072C4"/>
    <w:rsid w:val="00D074F4"/>
    <w:rsid w:val="00D07CE1"/>
    <w:rsid w:val="00D1026A"/>
    <w:rsid w:val="00D107CF"/>
    <w:rsid w:val="00D1094D"/>
    <w:rsid w:val="00D11B0B"/>
    <w:rsid w:val="00D11F66"/>
    <w:rsid w:val="00D12293"/>
    <w:rsid w:val="00D123E7"/>
    <w:rsid w:val="00D12F34"/>
    <w:rsid w:val="00D14236"/>
    <w:rsid w:val="00D14553"/>
    <w:rsid w:val="00D14C7B"/>
    <w:rsid w:val="00D14DB1"/>
    <w:rsid w:val="00D15070"/>
    <w:rsid w:val="00D1508C"/>
    <w:rsid w:val="00D15653"/>
    <w:rsid w:val="00D15F43"/>
    <w:rsid w:val="00D16407"/>
    <w:rsid w:val="00D168F8"/>
    <w:rsid w:val="00D16E87"/>
    <w:rsid w:val="00D172C4"/>
    <w:rsid w:val="00D173DF"/>
    <w:rsid w:val="00D177DA"/>
    <w:rsid w:val="00D17C12"/>
    <w:rsid w:val="00D17F45"/>
    <w:rsid w:val="00D206F2"/>
    <w:rsid w:val="00D20B8B"/>
    <w:rsid w:val="00D2162C"/>
    <w:rsid w:val="00D21A3C"/>
    <w:rsid w:val="00D21C1F"/>
    <w:rsid w:val="00D21F0F"/>
    <w:rsid w:val="00D22C1E"/>
    <w:rsid w:val="00D233F1"/>
    <w:rsid w:val="00D23CFA"/>
    <w:rsid w:val="00D256A8"/>
    <w:rsid w:val="00D256F8"/>
    <w:rsid w:val="00D25748"/>
    <w:rsid w:val="00D259C2"/>
    <w:rsid w:val="00D25A51"/>
    <w:rsid w:val="00D25A65"/>
    <w:rsid w:val="00D2602B"/>
    <w:rsid w:val="00D26303"/>
    <w:rsid w:val="00D26361"/>
    <w:rsid w:val="00D2670A"/>
    <w:rsid w:val="00D2685C"/>
    <w:rsid w:val="00D26A3B"/>
    <w:rsid w:val="00D270B6"/>
    <w:rsid w:val="00D279A2"/>
    <w:rsid w:val="00D302FD"/>
    <w:rsid w:val="00D3038A"/>
    <w:rsid w:val="00D3098D"/>
    <w:rsid w:val="00D30EA4"/>
    <w:rsid w:val="00D30F1E"/>
    <w:rsid w:val="00D31A02"/>
    <w:rsid w:val="00D3323C"/>
    <w:rsid w:val="00D33456"/>
    <w:rsid w:val="00D3396F"/>
    <w:rsid w:val="00D33D18"/>
    <w:rsid w:val="00D33D4D"/>
    <w:rsid w:val="00D341F5"/>
    <w:rsid w:val="00D343CD"/>
    <w:rsid w:val="00D3479C"/>
    <w:rsid w:val="00D34A0B"/>
    <w:rsid w:val="00D3519C"/>
    <w:rsid w:val="00D352C5"/>
    <w:rsid w:val="00D358A2"/>
    <w:rsid w:val="00D35981"/>
    <w:rsid w:val="00D36234"/>
    <w:rsid w:val="00D36371"/>
    <w:rsid w:val="00D364F2"/>
    <w:rsid w:val="00D40EC9"/>
    <w:rsid w:val="00D4107C"/>
    <w:rsid w:val="00D4127F"/>
    <w:rsid w:val="00D42F34"/>
    <w:rsid w:val="00D437D8"/>
    <w:rsid w:val="00D43BB2"/>
    <w:rsid w:val="00D43C12"/>
    <w:rsid w:val="00D441C4"/>
    <w:rsid w:val="00D44588"/>
    <w:rsid w:val="00D44994"/>
    <w:rsid w:val="00D45BC0"/>
    <w:rsid w:val="00D45DF3"/>
    <w:rsid w:val="00D45FF2"/>
    <w:rsid w:val="00D46174"/>
    <w:rsid w:val="00D4632C"/>
    <w:rsid w:val="00D46C7B"/>
    <w:rsid w:val="00D471EA"/>
    <w:rsid w:val="00D47DD0"/>
    <w:rsid w:val="00D50183"/>
    <w:rsid w:val="00D50432"/>
    <w:rsid w:val="00D50715"/>
    <w:rsid w:val="00D50A9A"/>
    <w:rsid w:val="00D51D12"/>
    <w:rsid w:val="00D5362B"/>
    <w:rsid w:val="00D53A14"/>
    <w:rsid w:val="00D53F0F"/>
    <w:rsid w:val="00D53F6A"/>
    <w:rsid w:val="00D54223"/>
    <w:rsid w:val="00D55072"/>
    <w:rsid w:val="00D55092"/>
    <w:rsid w:val="00D551B5"/>
    <w:rsid w:val="00D557FB"/>
    <w:rsid w:val="00D561A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C32"/>
    <w:rsid w:val="00D61FF0"/>
    <w:rsid w:val="00D6211D"/>
    <w:rsid w:val="00D62C97"/>
    <w:rsid w:val="00D63517"/>
    <w:rsid w:val="00D63B75"/>
    <w:rsid w:val="00D64409"/>
    <w:rsid w:val="00D64B63"/>
    <w:rsid w:val="00D65437"/>
    <w:rsid w:val="00D65800"/>
    <w:rsid w:val="00D659B1"/>
    <w:rsid w:val="00D664C4"/>
    <w:rsid w:val="00D66E18"/>
    <w:rsid w:val="00D6734D"/>
    <w:rsid w:val="00D679CF"/>
    <w:rsid w:val="00D679D3"/>
    <w:rsid w:val="00D67ADD"/>
    <w:rsid w:val="00D67B9B"/>
    <w:rsid w:val="00D70B36"/>
    <w:rsid w:val="00D70E3A"/>
    <w:rsid w:val="00D717E2"/>
    <w:rsid w:val="00D71F09"/>
    <w:rsid w:val="00D7324C"/>
    <w:rsid w:val="00D7356F"/>
    <w:rsid w:val="00D73587"/>
    <w:rsid w:val="00D736AE"/>
    <w:rsid w:val="00D73B88"/>
    <w:rsid w:val="00D73EBB"/>
    <w:rsid w:val="00D751EA"/>
    <w:rsid w:val="00D751FB"/>
    <w:rsid w:val="00D754D6"/>
    <w:rsid w:val="00D761AA"/>
    <w:rsid w:val="00D763A6"/>
    <w:rsid w:val="00D764BE"/>
    <w:rsid w:val="00D76FAE"/>
    <w:rsid w:val="00D76FC4"/>
    <w:rsid w:val="00D777D7"/>
    <w:rsid w:val="00D7793B"/>
    <w:rsid w:val="00D77EB2"/>
    <w:rsid w:val="00D807B0"/>
    <w:rsid w:val="00D80AB8"/>
    <w:rsid w:val="00D81792"/>
    <w:rsid w:val="00D81885"/>
    <w:rsid w:val="00D819B1"/>
    <w:rsid w:val="00D82494"/>
    <w:rsid w:val="00D83AE9"/>
    <w:rsid w:val="00D83E9C"/>
    <w:rsid w:val="00D84553"/>
    <w:rsid w:val="00D848C3"/>
    <w:rsid w:val="00D84BF6"/>
    <w:rsid w:val="00D85644"/>
    <w:rsid w:val="00D857B8"/>
    <w:rsid w:val="00D85D26"/>
    <w:rsid w:val="00D85E48"/>
    <w:rsid w:val="00D85F70"/>
    <w:rsid w:val="00D86153"/>
    <w:rsid w:val="00D86DB1"/>
    <w:rsid w:val="00D87175"/>
    <w:rsid w:val="00D87ABF"/>
    <w:rsid w:val="00D90CD3"/>
    <w:rsid w:val="00D917E8"/>
    <w:rsid w:val="00D919E6"/>
    <w:rsid w:val="00D91BE1"/>
    <w:rsid w:val="00D92C29"/>
    <w:rsid w:val="00D92C62"/>
    <w:rsid w:val="00D92CD8"/>
    <w:rsid w:val="00D92E8B"/>
    <w:rsid w:val="00D936E2"/>
    <w:rsid w:val="00D93CE0"/>
    <w:rsid w:val="00D95104"/>
    <w:rsid w:val="00D95600"/>
    <w:rsid w:val="00D957A5"/>
    <w:rsid w:val="00D95887"/>
    <w:rsid w:val="00D95E33"/>
    <w:rsid w:val="00D9623D"/>
    <w:rsid w:val="00D96259"/>
    <w:rsid w:val="00D96734"/>
    <w:rsid w:val="00D9683C"/>
    <w:rsid w:val="00D968A3"/>
    <w:rsid w:val="00D96C7D"/>
    <w:rsid w:val="00D96CC1"/>
    <w:rsid w:val="00D96CF5"/>
    <w:rsid w:val="00D97455"/>
    <w:rsid w:val="00D97884"/>
    <w:rsid w:val="00DA01E7"/>
    <w:rsid w:val="00DA067A"/>
    <w:rsid w:val="00DA0A7F"/>
    <w:rsid w:val="00DA0B43"/>
    <w:rsid w:val="00DA17DE"/>
    <w:rsid w:val="00DA1B73"/>
    <w:rsid w:val="00DA1C31"/>
    <w:rsid w:val="00DA20BC"/>
    <w:rsid w:val="00DA20EB"/>
    <w:rsid w:val="00DA23FD"/>
    <w:rsid w:val="00DA2ED7"/>
    <w:rsid w:val="00DA2FE8"/>
    <w:rsid w:val="00DA3224"/>
    <w:rsid w:val="00DA326B"/>
    <w:rsid w:val="00DA3E7A"/>
    <w:rsid w:val="00DA430C"/>
    <w:rsid w:val="00DA50FA"/>
    <w:rsid w:val="00DA615D"/>
    <w:rsid w:val="00DA6485"/>
    <w:rsid w:val="00DA6598"/>
    <w:rsid w:val="00DA6C0F"/>
    <w:rsid w:val="00DA702F"/>
    <w:rsid w:val="00DA7539"/>
    <w:rsid w:val="00DA77BE"/>
    <w:rsid w:val="00DA7F8A"/>
    <w:rsid w:val="00DB00A3"/>
    <w:rsid w:val="00DB0176"/>
    <w:rsid w:val="00DB0404"/>
    <w:rsid w:val="00DB0643"/>
    <w:rsid w:val="00DB0C3B"/>
    <w:rsid w:val="00DB0DED"/>
    <w:rsid w:val="00DB0F97"/>
    <w:rsid w:val="00DB11F8"/>
    <w:rsid w:val="00DB16C2"/>
    <w:rsid w:val="00DB18F8"/>
    <w:rsid w:val="00DB1C63"/>
    <w:rsid w:val="00DB1F2A"/>
    <w:rsid w:val="00DB297F"/>
    <w:rsid w:val="00DB3153"/>
    <w:rsid w:val="00DB317A"/>
    <w:rsid w:val="00DB31D9"/>
    <w:rsid w:val="00DB36AD"/>
    <w:rsid w:val="00DB3B82"/>
    <w:rsid w:val="00DB40CF"/>
    <w:rsid w:val="00DB485D"/>
    <w:rsid w:val="00DB49DD"/>
    <w:rsid w:val="00DB531F"/>
    <w:rsid w:val="00DB560C"/>
    <w:rsid w:val="00DB5C72"/>
    <w:rsid w:val="00DB751E"/>
    <w:rsid w:val="00DB78BF"/>
    <w:rsid w:val="00DB7C97"/>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40A2"/>
    <w:rsid w:val="00DC41A4"/>
    <w:rsid w:val="00DC426C"/>
    <w:rsid w:val="00DC5672"/>
    <w:rsid w:val="00DC5961"/>
    <w:rsid w:val="00DC60A2"/>
    <w:rsid w:val="00DC6600"/>
    <w:rsid w:val="00DC67BD"/>
    <w:rsid w:val="00DC6924"/>
    <w:rsid w:val="00DC6B45"/>
    <w:rsid w:val="00DC6DC9"/>
    <w:rsid w:val="00DC71F2"/>
    <w:rsid w:val="00DC72F9"/>
    <w:rsid w:val="00DC756F"/>
    <w:rsid w:val="00DC7612"/>
    <w:rsid w:val="00DC7808"/>
    <w:rsid w:val="00DD06EE"/>
    <w:rsid w:val="00DD104D"/>
    <w:rsid w:val="00DD2025"/>
    <w:rsid w:val="00DD22EA"/>
    <w:rsid w:val="00DD23A0"/>
    <w:rsid w:val="00DD349E"/>
    <w:rsid w:val="00DD3757"/>
    <w:rsid w:val="00DD38C5"/>
    <w:rsid w:val="00DD3BF3"/>
    <w:rsid w:val="00DD3EF5"/>
    <w:rsid w:val="00DD434D"/>
    <w:rsid w:val="00DD4DBF"/>
    <w:rsid w:val="00DD53FA"/>
    <w:rsid w:val="00DD5649"/>
    <w:rsid w:val="00DD5D93"/>
    <w:rsid w:val="00DD5F42"/>
    <w:rsid w:val="00DD617B"/>
    <w:rsid w:val="00DD6B27"/>
    <w:rsid w:val="00DD6E6E"/>
    <w:rsid w:val="00DD7923"/>
    <w:rsid w:val="00DE002A"/>
    <w:rsid w:val="00DE0DA0"/>
    <w:rsid w:val="00DE0E59"/>
    <w:rsid w:val="00DE0F6C"/>
    <w:rsid w:val="00DE1249"/>
    <w:rsid w:val="00DE219B"/>
    <w:rsid w:val="00DE2AF5"/>
    <w:rsid w:val="00DE2CDD"/>
    <w:rsid w:val="00DE3859"/>
    <w:rsid w:val="00DE3F51"/>
    <w:rsid w:val="00DE4DA0"/>
    <w:rsid w:val="00DE4E71"/>
    <w:rsid w:val="00DE52E3"/>
    <w:rsid w:val="00DE53C0"/>
    <w:rsid w:val="00DE557B"/>
    <w:rsid w:val="00DE71CB"/>
    <w:rsid w:val="00DE7736"/>
    <w:rsid w:val="00DE7AA9"/>
    <w:rsid w:val="00DE7C00"/>
    <w:rsid w:val="00DE7E47"/>
    <w:rsid w:val="00DF03E9"/>
    <w:rsid w:val="00DF03ED"/>
    <w:rsid w:val="00DF04EE"/>
    <w:rsid w:val="00DF05F9"/>
    <w:rsid w:val="00DF0A56"/>
    <w:rsid w:val="00DF0BF4"/>
    <w:rsid w:val="00DF1527"/>
    <w:rsid w:val="00DF179D"/>
    <w:rsid w:val="00DF1E9C"/>
    <w:rsid w:val="00DF2F26"/>
    <w:rsid w:val="00DF3954"/>
    <w:rsid w:val="00DF4479"/>
    <w:rsid w:val="00DF4572"/>
    <w:rsid w:val="00DF4658"/>
    <w:rsid w:val="00DF4996"/>
    <w:rsid w:val="00DF5426"/>
    <w:rsid w:val="00DF6930"/>
    <w:rsid w:val="00DF6C8B"/>
    <w:rsid w:val="00DF6CE7"/>
    <w:rsid w:val="00DF6F17"/>
    <w:rsid w:val="00DF78FA"/>
    <w:rsid w:val="00DF7CF3"/>
    <w:rsid w:val="00E002F1"/>
    <w:rsid w:val="00E0063D"/>
    <w:rsid w:val="00E0082C"/>
    <w:rsid w:val="00E0174C"/>
    <w:rsid w:val="00E01DAA"/>
    <w:rsid w:val="00E023E5"/>
    <w:rsid w:val="00E02432"/>
    <w:rsid w:val="00E0243A"/>
    <w:rsid w:val="00E02A71"/>
    <w:rsid w:val="00E03E38"/>
    <w:rsid w:val="00E04022"/>
    <w:rsid w:val="00E04513"/>
    <w:rsid w:val="00E04C27"/>
    <w:rsid w:val="00E05626"/>
    <w:rsid w:val="00E05F9B"/>
    <w:rsid w:val="00E061F0"/>
    <w:rsid w:val="00E07157"/>
    <w:rsid w:val="00E0728F"/>
    <w:rsid w:val="00E0755C"/>
    <w:rsid w:val="00E0769F"/>
    <w:rsid w:val="00E07934"/>
    <w:rsid w:val="00E1031E"/>
    <w:rsid w:val="00E11487"/>
    <w:rsid w:val="00E11AD7"/>
    <w:rsid w:val="00E12D57"/>
    <w:rsid w:val="00E12EBB"/>
    <w:rsid w:val="00E13876"/>
    <w:rsid w:val="00E14038"/>
    <w:rsid w:val="00E142F7"/>
    <w:rsid w:val="00E14A30"/>
    <w:rsid w:val="00E14A7E"/>
    <w:rsid w:val="00E151E1"/>
    <w:rsid w:val="00E1576C"/>
    <w:rsid w:val="00E15C6B"/>
    <w:rsid w:val="00E16117"/>
    <w:rsid w:val="00E1718F"/>
    <w:rsid w:val="00E17372"/>
    <w:rsid w:val="00E17619"/>
    <w:rsid w:val="00E17805"/>
    <w:rsid w:val="00E17ABB"/>
    <w:rsid w:val="00E201B5"/>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A27"/>
    <w:rsid w:val="00E2520D"/>
    <w:rsid w:val="00E25410"/>
    <w:rsid w:val="00E25432"/>
    <w:rsid w:val="00E25F89"/>
    <w:rsid w:val="00E25FE9"/>
    <w:rsid w:val="00E2668C"/>
    <w:rsid w:val="00E26B19"/>
    <w:rsid w:val="00E26C5A"/>
    <w:rsid w:val="00E26FFC"/>
    <w:rsid w:val="00E278B5"/>
    <w:rsid w:val="00E30B11"/>
    <w:rsid w:val="00E30DAC"/>
    <w:rsid w:val="00E31E93"/>
    <w:rsid w:val="00E32D62"/>
    <w:rsid w:val="00E32F7B"/>
    <w:rsid w:val="00E33197"/>
    <w:rsid w:val="00E339DC"/>
    <w:rsid w:val="00E33E15"/>
    <w:rsid w:val="00E33F38"/>
    <w:rsid w:val="00E34A42"/>
    <w:rsid w:val="00E34D65"/>
    <w:rsid w:val="00E35E52"/>
    <w:rsid w:val="00E361B8"/>
    <w:rsid w:val="00E36A1B"/>
    <w:rsid w:val="00E40E09"/>
    <w:rsid w:val="00E40E66"/>
    <w:rsid w:val="00E40F9D"/>
    <w:rsid w:val="00E411B2"/>
    <w:rsid w:val="00E41D6C"/>
    <w:rsid w:val="00E429ED"/>
    <w:rsid w:val="00E42A2D"/>
    <w:rsid w:val="00E4308E"/>
    <w:rsid w:val="00E43211"/>
    <w:rsid w:val="00E43B7A"/>
    <w:rsid w:val="00E43F37"/>
    <w:rsid w:val="00E44174"/>
    <w:rsid w:val="00E44B8B"/>
    <w:rsid w:val="00E44C46"/>
    <w:rsid w:val="00E450ED"/>
    <w:rsid w:val="00E462D2"/>
    <w:rsid w:val="00E46D6C"/>
    <w:rsid w:val="00E471E1"/>
    <w:rsid w:val="00E47457"/>
    <w:rsid w:val="00E4791B"/>
    <w:rsid w:val="00E47E31"/>
    <w:rsid w:val="00E5061E"/>
    <w:rsid w:val="00E5071F"/>
    <w:rsid w:val="00E50AC6"/>
    <w:rsid w:val="00E51273"/>
    <w:rsid w:val="00E5138D"/>
    <w:rsid w:val="00E51A6D"/>
    <w:rsid w:val="00E51C7B"/>
    <w:rsid w:val="00E51DDD"/>
    <w:rsid w:val="00E51FDD"/>
    <w:rsid w:val="00E52435"/>
    <w:rsid w:val="00E5277F"/>
    <w:rsid w:val="00E53122"/>
    <w:rsid w:val="00E53240"/>
    <w:rsid w:val="00E5351B"/>
    <w:rsid w:val="00E53A02"/>
    <w:rsid w:val="00E53FA9"/>
    <w:rsid w:val="00E5414C"/>
    <w:rsid w:val="00E547B3"/>
    <w:rsid w:val="00E549BC"/>
    <w:rsid w:val="00E54FE8"/>
    <w:rsid w:val="00E55439"/>
    <w:rsid w:val="00E5612A"/>
    <w:rsid w:val="00E569B7"/>
    <w:rsid w:val="00E5733D"/>
    <w:rsid w:val="00E57941"/>
    <w:rsid w:val="00E57CE8"/>
    <w:rsid w:val="00E60364"/>
    <w:rsid w:val="00E603E5"/>
    <w:rsid w:val="00E6052D"/>
    <w:rsid w:val="00E608E5"/>
    <w:rsid w:val="00E61718"/>
    <w:rsid w:val="00E61CC0"/>
    <w:rsid w:val="00E6277B"/>
    <w:rsid w:val="00E62C05"/>
    <w:rsid w:val="00E6315A"/>
    <w:rsid w:val="00E632F9"/>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1F7B"/>
    <w:rsid w:val="00E72C01"/>
    <w:rsid w:val="00E7389A"/>
    <w:rsid w:val="00E7397A"/>
    <w:rsid w:val="00E741AC"/>
    <w:rsid w:val="00E75174"/>
    <w:rsid w:val="00E75EBA"/>
    <w:rsid w:val="00E763B4"/>
    <w:rsid w:val="00E7683B"/>
    <w:rsid w:val="00E77848"/>
    <w:rsid w:val="00E77A91"/>
    <w:rsid w:val="00E803BA"/>
    <w:rsid w:val="00E80514"/>
    <w:rsid w:val="00E808E0"/>
    <w:rsid w:val="00E80E5B"/>
    <w:rsid w:val="00E8147D"/>
    <w:rsid w:val="00E816C5"/>
    <w:rsid w:val="00E81CE0"/>
    <w:rsid w:val="00E81E7C"/>
    <w:rsid w:val="00E821B7"/>
    <w:rsid w:val="00E8224D"/>
    <w:rsid w:val="00E832E4"/>
    <w:rsid w:val="00E837B7"/>
    <w:rsid w:val="00E84988"/>
    <w:rsid w:val="00E8519F"/>
    <w:rsid w:val="00E852A9"/>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771"/>
    <w:rsid w:val="00E9197A"/>
    <w:rsid w:val="00E91E7F"/>
    <w:rsid w:val="00E91EF7"/>
    <w:rsid w:val="00E91F04"/>
    <w:rsid w:val="00E91F35"/>
    <w:rsid w:val="00E92814"/>
    <w:rsid w:val="00E93CF4"/>
    <w:rsid w:val="00E93EE5"/>
    <w:rsid w:val="00E941F4"/>
    <w:rsid w:val="00E945B9"/>
    <w:rsid w:val="00E9490A"/>
    <w:rsid w:val="00E957AF"/>
    <w:rsid w:val="00E95BA6"/>
    <w:rsid w:val="00E95CE8"/>
    <w:rsid w:val="00E96260"/>
    <w:rsid w:val="00E968BA"/>
    <w:rsid w:val="00E96F6C"/>
    <w:rsid w:val="00E97648"/>
    <w:rsid w:val="00E97E3D"/>
    <w:rsid w:val="00EA05E9"/>
    <w:rsid w:val="00EA0CE4"/>
    <w:rsid w:val="00EA0E4A"/>
    <w:rsid w:val="00EA0F90"/>
    <w:rsid w:val="00EA16E2"/>
    <w:rsid w:val="00EA1887"/>
    <w:rsid w:val="00EA1A54"/>
    <w:rsid w:val="00EA20AD"/>
    <w:rsid w:val="00EA2226"/>
    <w:rsid w:val="00EA26FC"/>
    <w:rsid w:val="00EA2944"/>
    <w:rsid w:val="00EA31E6"/>
    <w:rsid w:val="00EA3B5A"/>
    <w:rsid w:val="00EA410E"/>
    <w:rsid w:val="00EA4825"/>
    <w:rsid w:val="00EA4FD1"/>
    <w:rsid w:val="00EA5322"/>
    <w:rsid w:val="00EA53C2"/>
    <w:rsid w:val="00EA5695"/>
    <w:rsid w:val="00EA5B0A"/>
    <w:rsid w:val="00EA5E3D"/>
    <w:rsid w:val="00EA65AD"/>
    <w:rsid w:val="00EA65B4"/>
    <w:rsid w:val="00EA7866"/>
    <w:rsid w:val="00EA7FCF"/>
    <w:rsid w:val="00EB05B6"/>
    <w:rsid w:val="00EB0CA3"/>
    <w:rsid w:val="00EB104F"/>
    <w:rsid w:val="00EB1B27"/>
    <w:rsid w:val="00EB1DA8"/>
    <w:rsid w:val="00EB2A87"/>
    <w:rsid w:val="00EB2FA6"/>
    <w:rsid w:val="00EB436F"/>
    <w:rsid w:val="00EB44C2"/>
    <w:rsid w:val="00EB4620"/>
    <w:rsid w:val="00EB478A"/>
    <w:rsid w:val="00EB4B15"/>
    <w:rsid w:val="00EB4C01"/>
    <w:rsid w:val="00EB4CFF"/>
    <w:rsid w:val="00EB528C"/>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D0A74"/>
    <w:rsid w:val="00ED0BDD"/>
    <w:rsid w:val="00ED15BA"/>
    <w:rsid w:val="00ED162F"/>
    <w:rsid w:val="00ED2655"/>
    <w:rsid w:val="00ED294D"/>
    <w:rsid w:val="00ED2E52"/>
    <w:rsid w:val="00ED3024"/>
    <w:rsid w:val="00ED35A3"/>
    <w:rsid w:val="00ED3951"/>
    <w:rsid w:val="00ED430A"/>
    <w:rsid w:val="00ED47FA"/>
    <w:rsid w:val="00ED5359"/>
    <w:rsid w:val="00ED5B17"/>
    <w:rsid w:val="00ED5FE4"/>
    <w:rsid w:val="00ED60BC"/>
    <w:rsid w:val="00ED71C5"/>
    <w:rsid w:val="00ED7AD9"/>
    <w:rsid w:val="00ED7DCB"/>
    <w:rsid w:val="00EE16FA"/>
    <w:rsid w:val="00EE177C"/>
    <w:rsid w:val="00EE1C6A"/>
    <w:rsid w:val="00EE396F"/>
    <w:rsid w:val="00EE3AEA"/>
    <w:rsid w:val="00EE3C42"/>
    <w:rsid w:val="00EE3D4F"/>
    <w:rsid w:val="00EE3E8B"/>
    <w:rsid w:val="00EE4297"/>
    <w:rsid w:val="00EE49F9"/>
    <w:rsid w:val="00EE534D"/>
    <w:rsid w:val="00EE545C"/>
    <w:rsid w:val="00EE5560"/>
    <w:rsid w:val="00EE5E1D"/>
    <w:rsid w:val="00EE606B"/>
    <w:rsid w:val="00EE632A"/>
    <w:rsid w:val="00EE6B04"/>
    <w:rsid w:val="00EE6EC6"/>
    <w:rsid w:val="00EE6F1E"/>
    <w:rsid w:val="00EE7DB2"/>
    <w:rsid w:val="00EF0041"/>
    <w:rsid w:val="00EF029F"/>
    <w:rsid w:val="00EF0348"/>
    <w:rsid w:val="00EF04E7"/>
    <w:rsid w:val="00EF0B13"/>
    <w:rsid w:val="00EF162D"/>
    <w:rsid w:val="00EF1F9C"/>
    <w:rsid w:val="00EF20C3"/>
    <w:rsid w:val="00EF2F40"/>
    <w:rsid w:val="00EF30A3"/>
    <w:rsid w:val="00EF3407"/>
    <w:rsid w:val="00EF37AC"/>
    <w:rsid w:val="00EF4366"/>
    <w:rsid w:val="00EF4B69"/>
    <w:rsid w:val="00EF4C16"/>
    <w:rsid w:val="00EF4CD6"/>
    <w:rsid w:val="00EF4E14"/>
    <w:rsid w:val="00EF55A0"/>
    <w:rsid w:val="00EF5A1E"/>
    <w:rsid w:val="00EF5F8E"/>
    <w:rsid w:val="00EF6068"/>
    <w:rsid w:val="00EF63D1"/>
    <w:rsid w:val="00EF6513"/>
    <w:rsid w:val="00EF6683"/>
    <w:rsid w:val="00EF6A69"/>
    <w:rsid w:val="00EF6F41"/>
    <w:rsid w:val="00EF7002"/>
    <w:rsid w:val="00EF769B"/>
    <w:rsid w:val="00EF7B67"/>
    <w:rsid w:val="00F00583"/>
    <w:rsid w:val="00F0106E"/>
    <w:rsid w:val="00F011A6"/>
    <w:rsid w:val="00F01D7A"/>
    <w:rsid w:val="00F0220C"/>
    <w:rsid w:val="00F027BA"/>
    <w:rsid w:val="00F02E4E"/>
    <w:rsid w:val="00F03875"/>
    <w:rsid w:val="00F03B91"/>
    <w:rsid w:val="00F03E79"/>
    <w:rsid w:val="00F043BB"/>
    <w:rsid w:val="00F0628D"/>
    <w:rsid w:val="00F06651"/>
    <w:rsid w:val="00F072AB"/>
    <w:rsid w:val="00F07723"/>
    <w:rsid w:val="00F07DE6"/>
    <w:rsid w:val="00F1056C"/>
    <w:rsid w:val="00F107F1"/>
    <w:rsid w:val="00F10FC1"/>
    <w:rsid w:val="00F1102B"/>
    <w:rsid w:val="00F112FD"/>
    <w:rsid w:val="00F1184B"/>
    <w:rsid w:val="00F1185C"/>
    <w:rsid w:val="00F11C79"/>
    <w:rsid w:val="00F11F06"/>
    <w:rsid w:val="00F1268D"/>
    <w:rsid w:val="00F130EE"/>
    <w:rsid w:val="00F133A1"/>
    <w:rsid w:val="00F13ECD"/>
    <w:rsid w:val="00F14C70"/>
    <w:rsid w:val="00F151E6"/>
    <w:rsid w:val="00F15477"/>
    <w:rsid w:val="00F155CE"/>
    <w:rsid w:val="00F15B3E"/>
    <w:rsid w:val="00F15BAA"/>
    <w:rsid w:val="00F1620A"/>
    <w:rsid w:val="00F16768"/>
    <w:rsid w:val="00F16B4A"/>
    <w:rsid w:val="00F16BF2"/>
    <w:rsid w:val="00F17034"/>
    <w:rsid w:val="00F17247"/>
    <w:rsid w:val="00F1774F"/>
    <w:rsid w:val="00F17EAE"/>
    <w:rsid w:val="00F204C3"/>
    <w:rsid w:val="00F207B6"/>
    <w:rsid w:val="00F20A1D"/>
    <w:rsid w:val="00F214CA"/>
    <w:rsid w:val="00F218D4"/>
    <w:rsid w:val="00F21CD3"/>
    <w:rsid w:val="00F2250A"/>
    <w:rsid w:val="00F229C5"/>
    <w:rsid w:val="00F22B2D"/>
    <w:rsid w:val="00F237FB"/>
    <w:rsid w:val="00F238AB"/>
    <w:rsid w:val="00F238C3"/>
    <w:rsid w:val="00F23C04"/>
    <w:rsid w:val="00F23C64"/>
    <w:rsid w:val="00F243DF"/>
    <w:rsid w:val="00F24788"/>
    <w:rsid w:val="00F24891"/>
    <w:rsid w:val="00F24C83"/>
    <w:rsid w:val="00F257A6"/>
    <w:rsid w:val="00F25966"/>
    <w:rsid w:val="00F260DB"/>
    <w:rsid w:val="00F2640F"/>
    <w:rsid w:val="00F265CE"/>
    <w:rsid w:val="00F27BE1"/>
    <w:rsid w:val="00F27C34"/>
    <w:rsid w:val="00F27E46"/>
    <w:rsid w:val="00F301C2"/>
    <w:rsid w:val="00F302E1"/>
    <w:rsid w:val="00F30E77"/>
    <w:rsid w:val="00F3134A"/>
    <w:rsid w:val="00F31923"/>
    <w:rsid w:val="00F31B22"/>
    <w:rsid w:val="00F31B49"/>
    <w:rsid w:val="00F3249C"/>
    <w:rsid w:val="00F32F56"/>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404E4"/>
    <w:rsid w:val="00F405A4"/>
    <w:rsid w:val="00F40ED5"/>
    <w:rsid w:val="00F415E5"/>
    <w:rsid w:val="00F41DB4"/>
    <w:rsid w:val="00F41F05"/>
    <w:rsid w:val="00F42B54"/>
    <w:rsid w:val="00F42C33"/>
    <w:rsid w:val="00F42E82"/>
    <w:rsid w:val="00F42EFD"/>
    <w:rsid w:val="00F433BD"/>
    <w:rsid w:val="00F43A0D"/>
    <w:rsid w:val="00F441AC"/>
    <w:rsid w:val="00F447F2"/>
    <w:rsid w:val="00F44B06"/>
    <w:rsid w:val="00F44D66"/>
    <w:rsid w:val="00F44EC5"/>
    <w:rsid w:val="00F463CC"/>
    <w:rsid w:val="00F46881"/>
    <w:rsid w:val="00F46A4B"/>
    <w:rsid w:val="00F46B23"/>
    <w:rsid w:val="00F46B25"/>
    <w:rsid w:val="00F47498"/>
    <w:rsid w:val="00F47675"/>
    <w:rsid w:val="00F4790F"/>
    <w:rsid w:val="00F47D3A"/>
    <w:rsid w:val="00F50328"/>
    <w:rsid w:val="00F5086B"/>
    <w:rsid w:val="00F50A20"/>
    <w:rsid w:val="00F512B2"/>
    <w:rsid w:val="00F518FD"/>
    <w:rsid w:val="00F519D1"/>
    <w:rsid w:val="00F52589"/>
    <w:rsid w:val="00F52743"/>
    <w:rsid w:val="00F5283D"/>
    <w:rsid w:val="00F52ABA"/>
    <w:rsid w:val="00F52BC7"/>
    <w:rsid w:val="00F52D3E"/>
    <w:rsid w:val="00F539ED"/>
    <w:rsid w:val="00F53BF4"/>
    <w:rsid w:val="00F54266"/>
    <w:rsid w:val="00F54D3A"/>
    <w:rsid w:val="00F55043"/>
    <w:rsid w:val="00F5505D"/>
    <w:rsid w:val="00F55AE9"/>
    <w:rsid w:val="00F55C66"/>
    <w:rsid w:val="00F56A08"/>
    <w:rsid w:val="00F56DCF"/>
    <w:rsid w:val="00F57034"/>
    <w:rsid w:val="00F57877"/>
    <w:rsid w:val="00F60934"/>
    <w:rsid w:val="00F60AD8"/>
    <w:rsid w:val="00F60B77"/>
    <w:rsid w:val="00F60BE9"/>
    <w:rsid w:val="00F61191"/>
    <w:rsid w:val="00F61671"/>
    <w:rsid w:val="00F61F72"/>
    <w:rsid w:val="00F61FD8"/>
    <w:rsid w:val="00F62128"/>
    <w:rsid w:val="00F62DBF"/>
    <w:rsid w:val="00F6305A"/>
    <w:rsid w:val="00F63173"/>
    <w:rsid w:val="00F6381D"/>
    <w:rsid w:val="00F641FC"/>
    <w:rsid w:val="00F64698"/>
    <w:rsid w:val="00F647F7"/>
    <w:rsid w:val="00F64C03"/>
    <w:rsid w:val="00F65252"/>
    <w:rsid w:val="00F654AF"/>
    <w:rsid w:val="00F6583C"/>
    <w:rsid w:val="00F6589A"/>
    <w:rsid w:val="00F66F9A"/>
    <w:rsid w:val="00F670A6"/>
    <w:rsid w:val="00F6783E"/>
    <w:rsid w:val="00F700A6"/>
    <w:rsid w:val="00F7049C"/>
    <w:rsid w:val="00F7071A"/>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D62"/>
    <w:rsid w:val="00F832B5"/>
    <w:rsid w:val="00F83829"/>
    <w:rsid w:val="00F83B96"/>
    <w:rsid w:val="00F83EC9"/>
    <w:rsid w:val="00F84069"/>
    <w:rsid w:val="00F843D7"/>
    <w:rsid w:val="00F8458C"/>
    <w:rsid w:val="00F84759"/>
    <w:rsid w:val="00F84F2D"/>
    <w:rsid w:val="00F85536"/>
    <w:rsid w:val="00F859EB"/>
    <w:rsid w:val="00F86244"/>
    <w:rsid w:val="00F8657A"/>
    <w:rsid w:val="00F8679A"/>
    <w:rsid w:val="00F87117"/>
    <w:rsid w:val="00F8736C"/>
    <w:rsid w:val="00F8775D"/>
    <w:rsid w:val="00F87A55"/>
    <w:rsid w:val="00F9030E"/>
    <w:rsid w:val="00F90ADB"/>
    <w:rsid w:val="00F90E78"/>
    <w:rsid w:val="00F91209"/>
    <w:rsid w:val="00F9221F"/>
    <w:rsid w:val="00F92EA7"/>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7544"/>
    <w:rsid w:val="00F97908"/>
    <w:rsid w:val="00F97B43"/>
    <w:rsid w:val="00FA07F8"/>
    <w:rsid w:val="00FA105C"/>
    <w:rsid w:val="00FA1226"/>
    <w:rsid w:val="00FA1394"/>
    <w:rsid w:val="00FA1475"/>
    <w:rsid w:val="00FA148A"/>
    <w:rsid w:val="00FA1BBE"/>
    <w:rsid w:val="00FA229C"/>
    <w:rsid w:val="00FA26AF"/>
    <w:rsid w:val="00FA27C8"/>
    <w:rsid w:val="00FA330E"/>
    <w:rsid w:val="00FA37A7"/>
    <w:rsid w:val="00FA3B76"/>
    <w:rsid w:val="00FA3D83"/>
    <w:rsid w:val="00FA3DA6"/>
    <w:rsid w:val="00FA3DC7"/>
    <w:rsid w:val="00FA3E05"/>
    <w:rsid w:val="00FA4D66"/>
    <w:rsid w:val="00FA5A4E"/>
    <w:rsid w:val="00FA5F0C"/>
    <w:rsid w:val="00FA6696"/>
    <w:rsid w:val="00FA7003"/>
    <w:rsid w:val="00FA7E50"/>
    <w:rsid w:val="00FB0082"/>
    <w:rsid w:val="00FB0106"/>
    <w:rsid w:val="00FB0243"/>
    <w:rsid w:val="00FB1205"/>
    <w:rsid w:val="00FB1527"/>
    <w:rsid w:val="00FB227C"/>
    <w:rsid w:val="00FB2537"/>
    <w:rsid w:val="00FB2F33"/>
    <w:rsid w:val="00FB32DA"/>
    <w:rsid w:val="00FB33DC"/>
    <w:rsid w:val="00FB33F6"/>
    <w:rsid w:val="00FB40B3"/>
    <w:rsid w:val="00FB4338"/>
    <w:rsid w:val="00FB466C"/>
    <w:rsid w:val="00FB477E"/>
    <w:rsid w:val="00FB4C9C"/>
    <w:rsid w:val="00FB4ECC"/>
    <w:rsid w:val="00FB4F0B"/>
    <w:rsid w:val="00FB6165"/>
    <w:rsid w:val="00FB6872"/>
    <w:rsid w:val="00FB7041"/>
    <w:rsid w:val="00FB70CE"/>
    <w:rsid w:val="00FB7C21"/>
    <w:rsid w:val="00FC0150"/>
    <w:rsid w:val="00FC03AB"/>
    <w:rsid w:val="00FC05CD"/>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21"/>
    <w:rsid w:val="00FD0572"/>
    <w:rsid w:val="00FD14C4"/>
    <w:rsid w:val="00FD17C0"/>
    <w:rsid w:val="00FD18C6"/>
    <w:rsid w:val="00FD1A97"/>
    <w:rsid w:val="00FD21E9"/>
    <w:rsid w:val="00FD2704"/>
    <w:rsid w:val="00FD2D7B"/>
    <w:rsid w:val="00FD37F6"/>
    <w:rsid w:val="00FD3FB7"/>
    <w:rsid w:val="00FD4589"/>
    <w:rsid w:val="00FD473E"/>
    <w:rsid w:val="00FD4D6A"/>
    <w:rsid w:val="00FD4EBC"/>
    <w:rsid w:val="00FD4F9B"/>
    <w:rsid w:val="00FD5149"/>
    <w:rsid w:val="00FD6D3A"/>
    <w:rsid w:val="00FD718A"/>
    <w:rsid w:val="00FD767F"/>
    <w:rsid w:val="00FD7DF9"/>
    <w:rsid w:val="00FD7FC9"/>
    <w:rsid w:val="00FE0B51"/>
    <w:rsid w:val="00FE0B78"/>
    <w:rsid w:val="00FE0ED4"/>
    <w:rsid w:val="00FE1113"/>
    <w:rsid w:val="00FE138E"/>
    <w:rsid w:val="00FE1EAB"/>
    <w:rsid w:val="00FE3465"/>
    <w:rsid w:val="00FE3910"/>
    <w:rsid w:val="00FE3BE2"/>
    <w:rsid w:val="00FE5056"/>
    <w:rsid w:val="00FE5689"/>
    <w:rsid w:val="00FE5AEC"/>
    <w:rsid w:val="00FE62D2"/>
    <w:rsid w:val="00FE67CF"/>
    <w:rsid w:val="00FE6D20"/>
    <w:rsid w:val="00FE6FB9"/>
    <w:rsid w:val="00FE70D3"/>
    <w:rsid w:val="00FE7549"/>
    <w:rsid w:val="00FE78F6"/>
    <w:rsid w:val="00FE7BCC"/>
    <w:rsid w:val="00FF0056"/>
    <w:rsid w:val="00FF042E"/>
    <w:rsid w:val="00FF126D"/>
    <w:rsid w:val="00FF1875"/>
    <w:rsid w:val="00FF1E30"/>
    <w:rsid w:val="00FF2310"/>
    <w:rsid w:val="00FF2E73"/>
    <w:rsid w:val="00FF2FA2"/>
    <w:rsid w:val="00FF485D"/>
    <w:rsid w:val="00FF4AE2"/>
    <w:rsid w:val="00FF4DE9"/>
    <w:rsid w:val="00FF4F3B"/>
    <w:rsid w:val="00FF50A8"/>
    <w:rsid w:val="00FF571E"/>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123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unhideWhenUsed/>
    <w:qFormat/>
    <w:rsid w:val="00F72AF2"/>
    <w:rPr>
      <w:sz w:val="21"/>
      <w:szCs w:val="21"/>
    </w:rPr>
  </w:style>
  <w:style w:type="paragraph" w:styleId="CommentText">
    <w:name w:val="annotation text"/>
    <w:basedOn w:val="Normal"/>
    <w:link w:val="CommentTextChar"/>
    <w:unhideWhenUsed/>
    <w:qFormat/>
    <w:rsid w:val="00F72AF2"/>
    <w:pPr>
      <w:jc w:val="left"/>
    </w:pPr>
  </w:style>
  <w:style w:type="character" w:customStyle="1" w:styleId="CommentTextChar">
    <w:name w:val="Comment Text Char"/>
    <w:basedOn w:val="DefaultParagraphFont"/>
    <w:link w:val="CommentText"/>
    <w:uiPriority w:val="99"/>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목록 "/>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
    <w:name w:val="Heading 2 Char"/>
    <w:basedOn w:val="DefaultParagraphFont"/>
    <w:link w:val="Heading2"/>
    <w:rsid w:val="003969DF"/>
    <w:rPr>
      <w:b/>
      <w:bCs/>
      <w:sz w:val="24"/>
      <w:szCs w:val="22"/>
    </w:rPr>
  </w:style>
  <w:style w:type="character" w:customStyle="1" w:styleId="Heading1Char">
    <w:name w:val="Heading 1 Char"/>
    <w:basedOn w:val="DefaultParagraphFont"/>
    <w:link w:val="Heading1"/>
    <w:rsid w:val="00F41DB4"/>
    <w:rPr>
      <w:b/>
      <w:bCs/>
      <w:sz w:val="28"/>
      <w:szCs w:val="28"/>
    </w:rPr>
  </w:style>
  <w:style w:type="character" w:customStyle="1" w:styleId="Heading3Char">
    <w:name w:val="Heading 3 Char"/>
    <w:basedOn w:val="DefaultParagraphFont"/>
    <w:link w:val="Heading3"/>
    <w:rsid w:val="005F49EA"/>
    <w:rPr>
      <w:b/>
      <w:sz w:val="22"/>
      <w:szCs w:val="22"/>
    </w:rPr>
  </w:style>
  <w:style w:type="paragraph" w:customStyle="1" w:styleId="3GPPAgreements">
    <w:name w:val="3GPP Agreements"/>
    <w:basedOn w:val="Normal"/>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styleId="Subtitle">
    <w:name w:val="Subtitle"/>
    <w:basedOn w:val="Normal"/>
    <w:next w:val="Normal"/>
    <w:link w:val="SubtitleChar"/>
    <w:qFormat/>
    <w:rsid w:val="007D52D6"/>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7D52D6"/>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rsid w:val="00275F94"/>
    <w:rPr>
      <w:color w:val="808080"/>
    </w:rPr>
  </w:style>
  <w:style w:type="paragraph" w:styleId="Revision">
    <w:name w:val="Revision"/>
    <w:hidden/>
    <w:uiPriority w:val="99"/>
    <w:semiHidden/>
    <w:rsid w:val="00B55AF9"/>
    <w:rPr>
      <w:sz w:val="22"/>
      <w:szCs w:val="22"/>
    </w:rPr>
  </w:style>
  <w:style w:type="paragraph" w:customStyle="1" w:styleId="textintend2">
    <w:name w:val="text intend 2"/>
    <w:basedOn w:val="Normal"/>
    <w:rsid w:val="002843D6"/>
    <w:pPr>
      <w:numPr>
        <w:numId w:val="21"/>
      </w:numPr>
      <w:overflowPunct w:val="0"/>
      <w:snapToGrid/>
      <w:textAlignment w:val="baseline"/>
    </w:pPr>
    <w:rPr>
      <w:rFonts w:eastAsia="MS Mincho"/>
      <w:sz w:val="24"/>
      <w:szCs w:val="20"/>
      <w:lang w:eastAsia="en-GB"/>
    </w:rPr>
  </w:style>
  <w:style w:type="paragraph" w:customStyle="1" w:styleId="B1">
    <w:name w:val="B1"/>
    <w:basedOn w:val="Normal"/>
    <w:link w:val="B1Zchn"/>
    <w:qFormat/>
    <w:rsid w:val="002843D6"/>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843D6"/>
    <w:rPr>
      <w:lang w:val="x-none"/>
    </w:rPr>
  </w:style>
  <w:style w:type="character" w:styleId="Strong">
    <w:name w:val="Strong"/>
    <w:basedOn w:val="DefaultParagraphFont"/>
    <w:uiPriority w:val="22"/>
    <w:qFormat/>
    <w:rsid w:val="000454FE"/>
    <w:rPr>
      <w:b/>
      <w:bCs/>
    </w:rPr>
  </w:style>
  <w:style w:type="paragraph" w:customStyle="1" w:styleId="TAH">
    <w:name w:val="TAH"/>
    <w:basedOn w:val="TAC"/>
    <w:link w:val="TAHCar"/>
    <w:qFormat/>
    <w:rsid w:val="00241D7F"/>
    <w:rPr>
      <w:b/>
    </w:rPr>
  </w:style>
  <w:style w:type="paragraph" w:customStyle="1" w:styleId="TAC">
    <w:name w:val="TAC"/>
    <w:basedOn w:val="Normal"/>
    <w:link w:val="TACChar"/>
    <w:qFormat/>
    <w:rsid w:val="00241D7F"/>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41D7F"/>
    <w:rPr>
      <w:rFonts w:ascii="Arial" w:hAnsi="Arial"/>
      <w:sz w:val="18"/>
      <w:lang w:val="x-none"/>
    </w:rPr>
  </w:style>
  <w:style w:type="character" w:customStyle="1" w:styleId="TAHCar">
    <w:name w:val="TAH Car"/>
    <w:link w:val="TAH"/>
    <w:qFormat/>
    <w:rsid w:val="00241D7F"/>
    <w:rPr>
      <w:rFonts w:ascii="Arial" w:hAnsi="Arial"/>
      <w:b/>
      <w:sz w:val="18"/>
      <w:lang w:val="x-none"/>
    </w:rPr>
  </w:style>
  <w:style w:type="paragraph" w:customStyle="1" w:styleId="TH">
    <w:name w:val="TH"/>
    <w:basedOn w:val="Normal"/>
    <w:link w:val="THChar"/>
    <w:rsid w:val="00241D7F"/>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241D7F"/>
    <w:rPr>
      <w:rFonts w:ascii="Arial" w:eastAsiaTheme="minorEastAsia" w:hAnsi="Arial"/>
      <w:b/>
      <w:lang w:val="x-none"/>
    </w:rPr>
  </w:style>
  <w:style w:type="character" w:customStyle="1" w:styleId="TALCar">
    <w:name w:val="TAL Car"/>
    <w:basedOn w:val="DefaultParagraphFont"/>
    <w:link w:val="TAL"/>
    <w:qFormat/>
    <w:locked/>
    <w:rsid w:val="00241D7F"/>
    <w:rPr>
      <w:rFonts w:ascii="Arial" w:eastAsia="Times New Roman" w:hAnsi="Arial" w:cs="Arial"/>
      <w:sz w:val="18"/>
      <w:lang w:eastAsia="ja-JP"/>
    </w:rPr>
  </w:style>
  <w:style w:type="paragraph" w:customStyle="1" w:styleId="TAL">
    <w:name w:val="TAL"/>
    <w:basedOn w:val="Normal"/>
    <w:link w:val="TALCar"/>
    <w:qFormat/>
    <w:rsid w:val="00241D7F"/>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sid w:val="00C22074"/>
    <w:rPr>
      <w:rFonts w:ascii="Times New Roman" w:hAnsi="Times New Roman"/>
      <w:lang w:val="en-GB" w:eastAsia="en-US"/>
    </w:rPr>
  </w:style>
  <w:style w:type="paragraph" w:customStyle="1" w:styleId="Agreement">
    <w:name w:val="Agreement"/>
    <w:basedOn w:val="Normal"/>
    <w:next w:val="Normal"/>
    <w:qFormat/>
    <w:rsid w:val="00A05F9A"/>
    <w:pPr>
      <w:numPr>
        <w:numId w:val="29"/>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34434619">
      <w:bodyDiv w:val="1"/>
      <w:marLeft w:val="0"/>
      <w:marRight w:val="0"/>
      <w:marTop w:val="0"/>
      <w:marBottom w:val="0"/>
      <w:divBdr>
        <w:top w:val="none" w:sz="0" w:space="0" w:color="auto"/>
        <w:left w:val="none" w:sz="0" w:space="0" w:color="auto"/>
        <w:bottom w:val="none" w:sz="0" w:space="0" w:color="auto"/>
        <w:right w:val="none" w:sz="0" w:space="0" w:color="auto"/>
      </w:divBdr>
    </w:div>
    <w:div w:id="68382114">
      <w:bodyDiv w:val="1"/>
      <w:marLeft w:val="0"/>
      <w:marRight w:val="0"/>
      <w:marTop w:val="0"/>
      <w:marBottom w:val="0"/>
      <w:divBdr>
        <w:top w:val="none" w:sz="0" w:space="0" w:color="auto"/>
        <w:left w:val="none" w:sz="0" w:space="0" w:color="auto"/>
        <w:bottom w:val="none" w:sz="0" w:space="0" w:color="auto"/>
        <w:right w:val="none" w:sz="0" w:space="0" w:color="auto"/>
      </w:divBdr>
    </w:div>
    <w:div w:id="123932371">
      <w:bodyDiv w:val="1"/>
      <w:marLeft w:val="0"/>
      <w:marRight w:val="0"/>
      <w:marTop w:val="0"/>
      <w:marBottom w:val="0"/>
      <w:divBdr>
        <w:top w:val="none" w:sz="0" w:space="0" w:color="auto"/>
        <w:left w:val="none" w:sz="0" w:space="0" w:color="auto"/>
        <w:bottom w:val="none" w:sz="0" w:space="0" w:color="auto"/>
        <w:right w:val="none" w:sz="0" w:space="0" w:color="auto"/>
      </w:divBdr>
    </w:div>
    <w:div w:id="219756287">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978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68011947">
      <w:bodyDiv w:val="1"/>
      <w:marLeft w:val="0"/>
      <w:marRight w:val="0"/>
      <w:marTop w:val="0"/>
      <w:marBottom w:val="0"/>
      <w:divBdr>
        <w:top w:val="none" w:sz="0" w:space="0" w:color="auto"/>
        <w:left w:val="none" w:sz="0" w:space="0" w:color="auto"/>
        <w:bottom w:val="none" w:sz="0" w:space="0" w:color="auto"/>
        <w:right w:val="none" w:sz="0" w:space="0" w:color="auto"/>
      </w:divBdr>
    </w:div>
    <w:div w:id="484706928">
      <w:bodyDiv w:val="1"/>
      <w:marLeft w:val="0"/>
      <w:marRight w:val="0"/>
      <w:marTop w:val="0"/>
      <w:marBottom w:val="0"/>
      <w:divBdr>
        <w:top w:val="none" w:sz="0" w:space="0" w:color="auto"/>
        <w:left w:val="none" w:sz="0" w:space="0" w:color="auto"/>
        <w:bottom w:val="none" w:sz="0" w:space="0" w:color="auto"/>
        <w:right w:val="none" w:sz="0" w:space="0" w:color="auto"/>
      </w:divBdr>
    </w:div>
    <w:div w:id="511646776">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0260405">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98237120">
      <w:bodyDiv w:val="1"/>
      <w:marLeft w:val="0"/>
      <w:marRight w:val="0"/>
      <w:marTop w:val="0"/>
      <w:marBottom w:val="0"/>
      <w:divBdr>
        <w:top w:val="none" w:sz="0" w:space="0" w:color="auto"/>
        <w:left w:val="none" w:sz="0" w:space="0" w:color="auto"/>
        <w:bottom w:val="none" w:sz="0" w:space="0" w:color="auto"/>
        <w:right w:val="none" w:sz="0" w:space="0" w:color="auto"/>
      </w:divBdr>
    </w:div>
    <w:div w:id="703217869">
      <w:bodyDiv w:val="1"/>
      <w:marLeft w:val="0"/>
      <w:marRight w:val="0"/>
      <w:marTop w:val="0"/>
      <w:marBottom w:val="0"/>
      <w:divBdr>
        <w:top w:val="none" w:sz="0" w:space="0" w:color="auto"/>
        <w:left w:val="none" w:sz="0" w:space="0" w:color="auto"/>
        <w:bottom w:val="none" w:sz="0" w:space="0" w:color="auto"/>
        <w:right w:val="none" w:sz="0" w:space="0" w:color="auto"/>
      </w:divBdr>
    </w:div>
    <w:div w:id="71821339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02231556">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76628407">
      <w:bodyDiv w:val="1"/>
      <w:marLeft w:val="0"/>
      <w:marRight w:val="0"/>
      <w:marTop w:val="0"/>
      <w:marBottom w:val="0"/>
      <w:divBdr>
        <w:top w:val="none" w:sz="0" w:space="0" w:color="auto"/>
        <w:left w:val="none" w:sz="0" w:space="0" w:color="auto"/>
        <w:bottom w:val="none" w:sz="0" w:space="0" w:color="auto"/>
        <w:right w:val="none" w:sz="0" w:space="0" w:color="auto"/>
      </w:divBdr>
    </w:div>
    <w:div w:id="885683566">
      <w:bodyDiv w:val="1"/>
      <w:marLeft w:val="0"/>
      <w:marRight w:val="0"/>
      <w:marTop w:val="0"/>
      <w:marBottom w:val="0"/>
      <w:divBdr>
        <w:top w:val="none" w:sz="0" w:space="0" w:color="auto"/>
        <w:left w:val="none" w:sz="0" w:space="0" w:color="auto"/>
        <w:bottom w:val="none" w:sz="0" w:space="0" w:color="auto"/>
        <w:right w:val="none" w:sz="0" w:space="0" w:color="auto"/>
      </w:divBdr>
    </w:div>
    <w:div w:id="92094231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278801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75362235">
      <w:bodyDiv w:val="1"/>
      <w:marLeft w:val="0"/>
      <w:marRight w:val="0"/>
      <w:marTop w:val="0"/>
      <w:marBottom w:val="0"/>
      <w:divBdr>
        <w:top w:val="none" w:sz="0" w:space="0" w:color="auto"/>
        <w:left w:val="none" w:sz="0" w:space="0" w:color="auto"/>
        <w:bottom w:val="none" w:sz="0" w:space="0" w:color="auto"/>
        <w:right w:val="none" w:sz="0" w:space="0" w:color="auto"/>
      </w:divBdr>
    </w:div>
    <w:div w:id="1285961547">
      <w:bodyDiv w:val="1"/>
      <w:marLeft w:val="0"/>
      <w:marRight w:val="0"/>
      <w:marTop w:val="0"/>
      <w:marBottom w:val="0"/>
      <w:divBdr>
        <w:top w:val="none" w:sz="0" w:space="0" w:color="auto"/>
        <w:left w:val="none" w:sz="0" w:space="0" w:color="auto"/>
        <w:bottom w:val="none" w:sz="0" w:space="0" w:color="auto"/>
        <w:right w:val="none" w:sz="0" w:space="0" w:color="auto"/>
      </w:divBdr>
    </w:div>
    <w:div w:id="1333603239">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38254023">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72445701">
      <w:bodyDiv w:val="1"/>
      <w:marLeft w:val="0"/>
      <w:marRight w:val="0"/>
      <w:marTop w:val="0"/>
      <w:marBottom w:val="0"/>
      <w:divBdr>
        <w:top w:val="none" w:sz="0" w:space="0" w:color="auto"/>
        <w:left w:val="none" w:sz="0" w:space="0" w:color="auto"/>
        <w:bottom w:val="none" w:sz="0" w:space="0" w:color="auto"/>
        <w:right w:val="none" w:sz="0" w:space="0" w:color="auto"/>
      </w:divBdr>
    </w:div>
    <w:div w:id="1675960397">
      <w:bodyDiv w:val="1"/>
      <w:marLeft w:val="0"/>
      <w:marRight w:val="0"/>
      <w:marTop w:val="0"/>
      <w:marBottom w:val="0"/>
      <w:divBdr>
        <w:top w:val="none" w:sz="0" w:space="0" w:color="auto"/>
        <w:left w:val="none" w:sz="0" w:space="0" w:color="auto"/>
        <w:bottom w:val="none" w:sz="0" w:space="0" w:color="auto"/>
        <w:right w:val="none" w:sz="0" w:space="0" w:color="auto"/>
      </w:divBdr>
    </w:div>
    <w:div w:id="16947255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8717">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18691214">
      <w:bodyDiv w:val="1"/>
      <w:marLeft w:val="0"/>
      <w:marRight w:val="0"/>
      <w:marTop w:val="0"/>
      <w:marBottom w:val="0"/>
      <w:divBdr>
        <w:top w:val="none" w:sz="0" w:space="0" w:color="auto"/>
        <w:left w:val="none" w:sz="0" w:space="0" w:color="auto"/>
        <w:bottom w:val="none" w:sz="0" w:space="0" w:color="auto"/>
        <w:right w:val="none" w:sz="0" w:space="0" w:color="auto"/>
      </w:divBdr>
    </w:div>
    <w:div w:id="185364515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49278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0303649">
      <w:bodyDiv w:val="1"/>
      <w:marLeft w:val="0"/>
      <w:marRight w:val="0"/>
      <w:marTop w:val="0"/>
      <w:marBottom w:val="0"/>
      <w:divBdr>
        <w:top w:val="none" w:sz="0" w:space="0" w:color="auto"/>
        <w:left w:val="none" w:sz="0" w:space="0" w:color="auto"/>
        <w:bottom w:val="none" w:sz="0" w:space="0" w:color="auto"/>
        <w:right w:val="none" w:sz="0" w:space="0" w:color="auto"/>
      </w:divBdr>
    </w:div>
    <w:div w:id="207422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75F249-E356-4501-99DB-92109E326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606</Words>
  <Characters>3458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cp:lastModifiedBy>
  <cp:revision>8</cp:revision>
  <cp:lastPrinted>2007-06-18T22:08:00Z</cp:lastPrinted>
  <dcterms:created xsi:type="dcterms:W3CDTF">2022-04-21T02:46:00Z</dcterms:created>
  <dcterms:modified xsi:type="dcterms:W3CDTF">2022-04-25T10:55:00Z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(3)tBWtD43RgCiivbGmBil6ExQ+D19WchxoTA371KmYwbBkJh3EEcUvX9wQV0km1X5TXC8eOAkD
Uoype+E6k/iOTFibpwnpoeJsyDHT7cGv7RT9KFfQ8WbQdgrzgLRlnXosBgJKNwokmpKj+hy7
agR/1YD+afhS+q4gvk3zB2G20x/7fu1dWFfgZLRSbs4D2zf9P79VnR6gVzwA2EVo+xdJwnxj
uYYqEhZhNp5ny4Xmcv</vt:lpwstr>
  </property>
  <property fmtid="{D5CDD505-2E9C-101B-9397-08002B2CF9AE}" pid="13" name="_2015_ms_pID_725343_00">
    <vt:lpwstr>_2015_ms_pID_725343</vt:lpwstr>
  </property>
  <property fmtid="{D5CDD505-2E9C-101B-9397-08002B2CF9AE}" pid="14" name="_2015_ms_pID_7253431">
    <vt:lpwstr>29Tp0nkqzKmcBdT7ehje6UZjjTk/3TOg4QvnB/50xySlB6OOw74WWf
sOaQlKadJZNYHQHFk8hKV7+rw2FVqm3kKPVoYCc90d4RzDkfO+pobRTdXBW7//HskmhvGD7M
LeeRztstz2HFd97aTVImaxmJi1VyAh/RE2YNMM4RNGSH/fTyaZ9suRQnK+8dzZb7STrb/3vU
2rRzO6BfS6AF9ydiNApjtOlkMuYWHCyDFRFb</vt:lpwstr>
  </property>
  <property fmtid="{D5CDD505-2E9C-101B-9397-08002B2CF9AE}" pid="15" name="_2015_ms_pID_7253431_00">
    <vt:lpwstr>_2015_ms_pID_7253431</vt:lpwstr>
  </property>
  <property fmtid="{D5CDD505-2E9C-101B-9397-08002B2CF9AE}" pid="16" name="_2015_ms_pID_7253432">
    <vt:lpwstr>u7B2DmdL05kmDichMMvWinUJN4+nXkiNDcR1
kxz96ueZuj+ZR2GCN4zpk/V+vUblaA==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1650773407</vt:lpwstr>
  </property>
</Properties>
</file>