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B1D6578" w14:textId="2C6C7202" w:rsidR="00C54CF8" w:rsidRPr="004B208B" w:rsidRDefault="00C54CF8" w:rsidP="00C54CF8">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9264" behindDoc="0" locked="1" layoutInCell="1" allowOverlap="1" wp14:anchorId="18005AFB" wp14:editId="60AF1B8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B16F3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F6C90">
        <w:rPr>
          <w:b/>
          <w:bCs/>
          <w:lang w:val="en-GB" w:eastAsia="zh-CN"/>
        </w:rPr>
        <w:t>3GPP TSG-RAN WG1 Meeting #109</w:t>
      </w:r>
      <w:r w:rsidR="00AA2961">
        <w:rPr>
          <w:b/>
          <w:bCs/>
          <w:lang w:val="en-GB" w:eastAsia="zh-CN"/>
        </w:rPr>
        <w:t>-e</w:t>
      </w:r>
      <w:r w:rsidRPr="004B208B">
        <w:rPr>
          <w:b/>
          <w:kern w:val="2"/>
          <w:lang w:eastAsia="zh-CN"/>
        </w:rPr>
        <w:tab/>
      </w:r>
      <w:r w:rsidR="0009503C" w:rsidRPr="0009503C">
        <w:rPr>
          <w:b/>
          <w:kern w:val="2"/>
          <w:lang w:eastAsia="zh-CN"/>
        </w:rPr>
        <w:t>R1-2204920</w:t>
      </w:r>
    </w:p>
    <w:p w14:paraId="1FAC7DF3" w14:textId="77777777" w:rsidR="005D5908" w:rsidRPr="00377E19" w:rsidRDefault="005D5908" w:rsidP="005D5908">
      <w:pPr>
        <w:rPr>
          <w:b/>
          <w:bCs/>
          <w:sz w:val="21"/>
          <w:lang w:val="en-GB" w:eastAsia="zh-CN"/>
        </w:rPr>
      </w:pPr>
      <w:r>
        <w:rPr>
          <w:b/>
          <w:bCs/>
          <w:lang w:eastAsia="zh-CN"/>
        </w:rPr>
        <w:t xml:space="preserve">e-Meeting, </w:t>
      </w:r>
      <w:r w:rsidRPr="00EC2E65">
        <w:rPr>
          <w:b/>
          <w:bCs/>
          <w:lang w:eastAsia="zh-CN"/>
        </w:rPr>
        <w:t>May 9th – 20th, 2022</w:t>
      </w:r>
    </w:p>
    <w:p w14:paraId="0220FBAA" w14:textId="77777777" w:rsidR="00C54CF8" w:rsidRPr="005D5908" w:rsidRDefault="00C54CF8" w:rsidP="00C54CF8">
      <w:pPr>
        <w:pBdr>
          <w:top w:val="single" w:sz="4" w:space="1" w:color="auto"/>
        </w:pBdr>
        <w:spacing w:after="0"/>
        <w:jc w:val="left"/>
        <w:rPr>
          <w:b/>
          <w:kern w:val="2"/>
          <w:sz w:val="16"/>
          <w:szCs w:val="16"/>
          <w:lang w:val="en-GB" w:eastAsia="zh-CN"/>
        </w:rPr>
      </w:pPr>
    </w:p>
    <w:p w14:paraId="466351BE" w14:textId="6E9D8CA3" w:rsidR="00C54CF8" w:rsidRPr="004B208B" w:rsidRDefault="00C54CF8" w:rsidP="00C54CF8">
      <w:pPr>
        <w:spacing w:after="60"/>
        <w:ind w:left="1555" w:hanging="1555"/>
        <w:jc w:val="left"/>
        <w:rPr>
          <w:b/>
          <w:kern w:val="2"/>
          <w:lang w:eastAsia="zh-CN"/>
        </w:rPr>
      </w:pPr>
      <w:r w:rsidRPr="004B208B">
        <w:rPr>
          <w:b/>
          <w:kern w:val="2"/>
          <w:lang w:eastAsia="zh-CN"/>
        </w:rPr>
        <w:t>Agenda Item:</w:t>
      </w:r>
      <w:r w:rsidRPr="004B208B">
        <w:rPr>
          <w:b/>
          <w:kern w:val="2"/>
          <w:lang w:eastAsia="zh-CN"/>
        </w:rPr>
        <w:tab/>
      </w:r>
      <w:r w:rsidR="008A5684">
        <w:rPr>
          <w:b/>
          <w:kern w:val="2"/>
          <w:lang w:eastAsia="zh-CN"/>
        </w:rPr>
        <w:t>5</w:t>
      </w:r>
    </w:p>
    <w:p w14:paraId="6B43CD93" w14:textId="77777777" w:rsidR="00C54CF8" w:rsidRPr="004B208B" w:rsidRDefault="00C54CF8" w:rsidP="00C54CF8">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2332724C" w14:textId="629F1212" w:rsidR="00C54CF8" w:rsidRPr="004B208B" w:rsidRDefault="00C54CF8" w:rsidP="00C54CF8">
      <w:pPr>
        <w:spacing w:after="60"/>
        <w:ind w:left="1555" w:hanging="1555"/>
        <w:jc w:val="left"/>
        <w:rPr>
          <w:b/>
          <w:kern w:val="2"/>
          <w:lang w:eastAsia="zh-CN"/>
        </w:rPr>
      </w:pPr>
      <w:r w:rsidRPr="004B208B">
        <w:rPr>
          <w:b/>
          <w:kern w:val="2"/>
          <w:lang w:eastAsia="zh-CN"/>
        </w:rPr>
        <w:t>Title:</w:t>
      </w:r>
      <w:r w:rsidRPr="004B208B">
        <w:rPr>
          <w:b/>
          <w:kern w:val="2"/>
          <w:lang w:eastAsia="zh-CN"/>
        </w:rPr>
        <w:tab/>
      </w:r>
      <w:r w:rsidR="007B61F3" w:rsidRPr="007B61F3">
        <w:rPr>
          <w:b/>
          <w:kern w:val="2"/>
          <w:lang w:eastAsia="zh-CN"/>
        </w:rPr>
        <w:t>Discussion on BWP operation without bandwidth restriction</w:t>
      </w:r>
    </w:p>
    <w:p w14:paraId="615784AE" w14:textId="77777777" w:rsidR="00C54CF8" w:rsidRPr="004B208B" w:rsidRDefault="00C54CF8" w:rsidP="00C54CF8">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7589F474" w14:textId="77777777" w:rsidR="00C54CF8" w:rsidRPr="004B208B" w:rsidRDefault="00C54CF8" w:rsidP="00C54CF8">
      <w:pPr>
        <w:pBdr>
          <w:bottom w:val="single" w:sz="4" w:space="1" w:color="auto"/>
        </w:pBdr>
        <w:spacing w:after="0"/>
        <w:jc w:val="left"/>
        <w:rPr>
          <w:b/>
          <w:kern w:val="2"/>
          <w:sz w:val="16"/>
          <w:szCs w:val="16"/>
          <w:lang w:eastAsia="zh-CN"/>
        </w:rPr>
      </w:pPr>
    </w:p>
    <w:p w14:paraId="4873FFE6" w14:textId="77777777" w:rsidR="00C54CF8" w:rsidRPr="004B208B" w:rsidRDefault="00C54CF8" w:rsidP="00C54CF8">
      <w:pPr>
        <w:pStyle w:val="Heading1"/>
      </w:pPr>
      <w:r w:rsidRPr="004B208B">
        <w:t>Introduction</w:t>
      </w:r>
    </w:p>
    <w:p w14:paraId="201DAA38" w14:textId="00882FF0" w:rsidR="008A5684" w:rsidRPr="00C654BF" w:rsidRDefault="0046112F" w:rsidP="00C54CF8">
      <w:pPr>
        <w:rPr>
          <w:lang w:eastAsia="zh-CN"/>
        </w:rPr>
      </w:pPr>
      <w:r>
        <w:rPr>
          <w:lang w:eastAsia="zh-CN"/>
        </w:rPr>
        <w:t xml:space="preserve">In </w:t>
      </w:r>
      <w:r w:rsidR="00510C92">
        <w:rPr>
          <w:lang w:eastAsia="zh-CN"/>
        </w:rPr>
        <w:t>RAN2</w:t>
      </w:r>
      <w:r w:rsidR="00282B9F">
        <w:rPr>
          <w:lang w:eastAsia="zh-CN"/>
        </w:rPr>
        <w:t xml:space="preserve">#118-e, BWP operation without restriction </w:t>
      </w:r>
      <w:r w:rsidR="00B227B7">
        <w:rPr>
          <w:lang w:eastAsia="zh-CN"/>
        </w:rPr>
        <w:t>was discussed and</w:t>
      </w:r>
      <w:r w:rsidR="006F0581">
        <w:rPr>
          <w:lang w:eastAsia="zh-CN"/>
        </w:rPr>
        <w:t xml:space="preserve"> some issues were identified</w:t>
      </w:r>
      <w:r>
        <w:rPr>
          <w:lang w:eastAsia="zh-CN"/>
        </w:rPr>
        <w:t>.</w:t>
      </w:r>
      <w:r w:rsidR="00823D21">
        <w:rPr>
          <w:lang w:eastAsia="zh-CN"/>
        </w:rPr>
        <w:t xml:space="preserve"> </w:t>
      </w:r>
      <w:proofErr w:type="gramStart"/>
      <w:r w:rsidR="008C3383">
        <w:rPr>
          <w:lang w:eastAsia="zh-CN"/>
        </w:rPr>
        <w:t>An</w:t>
      </w:r>
      <w:proofErr w:type="gramEnd"/>
      <w:r w:rsidR="008C3383">
        <w:rPr>
          <w:lang w:eastAsia="zh-CN"/>
        </w:rPr>
        <w:t xml:space="preserve"> </w:t>
      </w:r>
      <w:r>
        <w:rPr>
          <w:lang w:eastAsia="zh-CN"/>
        </w:rPr>
        <w:t xml:space="preserve">LS </w:t>
      </w:r>
      <w:r w:rsidR="00282B9F">
        <w:rPr>
          <w:lang w:eastAsia="zh-CN"/>
        </w:rPr>
        <w:t>from RAN2</w:t>
      </w:r>
      <w:r w:rsidR="008C3383">
        <w:rPr>
          <w:lang w:eastAsia="zh-CN"/>
        </w:rPr>
        <w:t xml:space="preserve"> was </w:t>
      </w:r>
      <w:r>
        <w:rPr>
          <w:lang w:eastAsia="zh-CN"/>
        </w:rPr>
        <w:t xml:space="preserve">sent to RAN1 </w:t>
      </w:r>
      <w:r>
        <w:rPr>
          <w:lang w:eastAsia="zh-CN"/>
        </w:rPr>
        <w:fldChar w:fldCharType="begin"/>
      </w:r>
      <w:r>
        <w:rPr>
          <w:lang w:eastAsia="zh-CN"/>
        </w:rPr>
        <w:instrText xml:space="preserve"> REF _Ref90976717 \n \h </w:instrText>
      </w:r>
      <w:r>
        <w:rPr>
          <w:lang w:eastAsia="zh-CN"/>
        </w:rPr>
      </w:r>
      <w:r>
        <w:rPr>
          <w:lang w:eastAsia="zh-CN"/>
        </w:rPr>
        <w:fldChar w:fldCharType="separate"/>
      </w:r>
      <w:r>
        <w:rPr>
          <w:lang w:eastAsia="zh-CN"/>
        </w:rPr>
        <w:t>[1]</w:t>
      </w:r>
      <w:r>
        <w:rPr>
          <w:lang w:eastAsia="zh-CN"/>
        </w:rPr>
        <w:fldChar w:fldCharType="end"/>
      </w:r>
      <w:r w:rsidR="008C3383">
        <w:rPr>
          <w:lang w:eastAsia="zh-CN"/>
        </w:rPr>
        <w:t xml:space="preserve"> about this issue</w:t>
      </w:r>
      <w:r>
        <w:rPr>
          <w:lang w:eastAsia="zh-CN"/>
        </w:rPr>
        <w:t>.</w:t>
      </w:r>
      <w:r w:rsidR="00C654BF">
        <w:rPr>
          <w:lang w:eastAsia="zh-CN"/>
        </w:rPr>
        <w:t xml:space="preserve"> </w:t>
      </w:r>
    </w:p>
    <w:p w14:paraId="39F671F5" w14:textId="3316A3EF" w:rsidR="00215B38" w:rsidRDefault="00550382" w:rsidP="00C54CF8">
      <w:pPr>
        <w:pStyle w:val="Heading1"/>
      </w:pPr>
      <w:r>
        <w:t>On BWP operation without bandwidth restriction</w:t>
      </w:r>
    </w:p>
    <w:p w14:paraId="1A154592" w14:textId="575E828E" w:rsidR="00D95538" w:rsidRDefault="00B5139C" w:rsidP="00B5139C">
      <w:pPr>
        <w:rPr>
          <w:lang w:eastAsia="zh-CN"/>
        </w:rPr>
      </w:pPr>
      <w:r>
        <w:rPr>
          <w:lang w:eastAsia="zh-CN"/>
        </w:rPr>
        <w:t>In Rel-15, the bandwidth part functionality was introduced. FG 6-1 specif</w:t>
      </w:r>
      <w:r w:rsidR="0009503C">
        <w:rPr>
          <w:lang w:eastAsia="zh-CN"/>
        </w:rPr>
        <w:t>ies</w:t>
      </w:r>
      <w:r>
        <w:rPr>
          <w:lang w:eastAsia="zh-CN"/>
        </w:rPr>
        <w:t xml:space="preserve"> basic BWP operation with restriction</w:t>
      </w:r>
      <w:r w:rsidR="004C5611">
        <w:rPr>
          <w:lang w:eastAsia="zh-CN"/>
        </w:rPr>
        <w:t>, which</w:t>
      </w:r>
      <w:r w:rsidR="001416BE">
        <w:rPr>
          <w:lang w:eastAsia="zh-CN"/>
        </w:rPr>
        <w:t xml:space="preserve"> require</w:t>
      </w:r>
      <w:r w:rsidR="00D95538">
        <w:rPr>
          <w:lang w:eastAsia="zh-CN"/>
        </w:rPr>
        <w:t>s</w:t>
      </w:r>
      <w:r w:rsidR="001416BE">
        <w:rPr>
          <w:lang w:eastAsia="zh-CN"/>
        </w:rPr>
        <w:t xml:space="preserve"> </w:t>
      </w:r>
      <w:r w:rsidR="00D95538">
        <w:rPr>
          <w:lang w:eastAsia="zh-CN"/>
        </w:rPr>
        <w:t>bandwidth</w:t>
      </w:r>
      <w:r w:rsidR="001416BE">
        <w:rPr>
          <w:lang w:eastAsia="zh-CN"/>
        </w:rPr>
        <w:t xml:space="preserve"> of a UE specific RRC configured BWP </w:t>
      </w:r>
      <w:r w:rsidR="00D95538">
        <w:rPr>
          <w:lang w:eastAsia="zh-CN"/>
        </w:rPr>
        <w:t xml:space="preserve">always </w:t>
      </w:r>
      <w:r w:rsidR="001416BE">
        <w:rPr>
          <w:lang w:eastAsia="zh-CN"/>
        </w:rPr>
        <w:t xml:space="preserve">includes </w:t>
      </w:r>
      <w:r w:rsidR="00D95538">
        <w:rPr>
          <w:lang w:eastAsia="zh-CN"/>
        </w:rPr>
        <w:t xml:space="preserve">bandwidth </w:t>
      </w:r>
      <w:r w:rsidR="001416BE">
        <w:rPr>
          <w:lang w:eastAsia="zh-CN"/>
        </w:rPr>
        <w:t>of CORESET#0 and SSB.</w:t>
      </w:r>
      <w:r w:rsidR="00C442B8">
        <w:rPr>
          <w:lang w:eastAsia="zh-CN"/>
        </w:rPr>
        <w:t xml:space="preserve"> </w:t>
      </w:r>
      <w:r w:rsidR="00ED0721">
        <w:rPr>
          <w:lang w:eastAsia="zh-CN"/>
        </w:rPr>
        <w:t xml:space="preserve"> </w:t>
      </w:r>
    </w:p>
    <w:p w14:paraId="78D6B712" w14:textId="1BD55A14" w:rsidR="00DF2094" w:rsidRPr="00B5139C" w:rsidRDefault="00ED0721" w:rsidP="00B5139C">
      <w:pPr>
        <w:rPr>
          <w:lang w:eastAsia="zh-CN"/>
        </w:rPr>
      </w:pPr>
      <w:r>
        <w:rPr>
          <w:lang w:eastAsia="zh-CN"/>
        </w:rPr>
        <w:t>In order to overcome the restriction in regard to the presence of SSB and CORESET#</w:t>
      </w:r>
      <w:r w:rsidR="00B93D02">
        <w:rPr>
          <w:lang w:eastAsia="zh-CN"/>
        </w:rPr>
        <w:t>0</w:t>
      </w:r>
      <w:r>
        <w:rPr>
          <w:lang w:eastAsia="zh-CN"/>
        </w:rPr>
        <w:t xml:space="preserve"> within the configured BWP to </w:t>
      </w:r>
      <w:r w:rsidR="00D95538">
        <w:rPr>
          <w:lang w:eastAsia="zh-CN"/>
        </w:rPr>
        <w:t xml:space="preserve">provide more </w:t>
      </w:r>
      <w:r>
        <w:rPr>
          <w:lang w:eastAsia="zh-CN"/>
        </w:rPr>
        <w:t>flexibility</w:t>
      </w:r>
      <w:r w:rsidR="00D95538">
        <w:rPr>
          <w:lang w:eastAsia="zh-CN"/>
        </w:rPr>
        <w:t xml:space="preserve"> and capacity of the system</w:t>
      </w:r>
      <w:r>
        <w:rPr>
          <w:lang w:eastAsia="zh-CN"/>
        </w:rPr>
        <w:t>, FG 6-1a was introduced.</w:t>
      </w:r>
      <w:r w:rsidR="009147E7">
        <w:rPr>
          <w:lang w:eastAsia="zh-CN"/>
        </w:rPr>
        <w:t xml:space="preserve"> It is an optional UE capability and allows bandwidth of a UE specific RRC confi</w:t>
      </w:r>
      <w:r w:rsidR="000F45AA">
        <w:rPr>
          <w:lang w:eastAsia="zh-CN"/>
        </w:rPr>
        <w:t xml:space="preserve">gured BWP not </w:t>
      </w:r>
      <w:r w:rsidR="00A6216C">
        <w:rPr>
          <w:lang w:eastAsia="zh-CN"/>
        </w:rPr>
        <w:t xml:space="preserve">to </w:t>
      </w:r>
      <w:r w:rsidR="000F45AA">
        <w:rPr>
          <w:lang w:eastAsia="zh-CN"/>
        </w:rPr>
        <w:t xml:space="preserve">include bandwidth </w:t>
      </w:r>
      <w:r w:rsidR="009147E7">
        <w:rPr>
          <w:lang w:eastAsia="zh-CN"/>
        </w:rPr>
        <w:t>of CORESET#0 and SSB.</w:t>
      </w:r>
      <w:r w:rsidR="00DF2094">
        <w:rPr>
          <w:lang w:eastAsia="zh-CN"/>
        </w:rPr>
        <w:t xml:space="preserve"> </w:t>
      </w:r>
      <w:r w:rsidR="003935E3">
        <w:rPr>
          <w:lang w:eastAsia="zh-CN"/>
        </w:rPr>
        <w:t>For this scenario</w:t>
      </w:r>
      <w:r w:rsidR="00DF2094">
        <w:rPr>
          <w:lang w:eastAsia="zh-CN"/>
        </w:rPr>
        <w:t xml:space="preserve">, how a UE </w:t>
      </w:r>
      <w:r w:rsidR="00A6216C">
        <w:rPr>
          <w:lang w:eastAsia="zh-CN"/>
        </w:rPr>
        <w:t xml:space="preserve">may </w:t>
      </w:r>
      <w:r w:rsidR="00DF2094">
        <w:rPr>
          <w:lang w:eastAsia="zh-CN"/>
        </w:rPr>
        <w:t>perform BM/RLM/BFD</w:t>
      </w:r>
      <w:r w:rsidR="003912DF">
        <w:rPr>
          <w:lang w:eastAsia="zh-CN"/>
        </w:rPr>
        <w:t xml:space="preserve"> when the active BWP does not contain SSB</w:t>
      </w:r>
      <w:r w:rsidR="00A6216C">
        <w:rPr>
          <w:lang w:eastAsia="zh-CN"/>
        </w:rPr>
        <w:t xml:space="preserve"> was further discussed</w:t>
      </w:r>
      <w:r w:rsidR="003912DF">
        <w:rPr>
          <w:lang w:eastAsia="zh-CN"/>
        </w:rPr>
        <w:t>.</w:t>
      </w:r>
      <w:r w:rsidR="005927C9">
        <w:rPr>
          <w:lang w:eastAsia="zh-CN"/>
        </w:rPr>
        <w:t xml:space="preserve"> </w:t>
      </w:r>
    </w:p>
    <w:p w14:paraId="4D6FBA98" w14:textId="211F050C" w:rsidR="00BF6914" w:rsidRDefault="00C654BF" w:rsidP="00C54CF8">
      <w:pPr>
        <w:rPr>
          <w:lang w:eastAsia="zh-CN"/>
        </w:rPr>
      </w:pPr>
      <w:r w:rsidRPr="00C654BF">
        <w:rPr>
          <w:lang w:eastAsia="zh-CN"/>
        </w:rPr>
        <w:t>In the LS, RAN</w:t>
      </w:r>
      <w:r w:rsidR="00B93D02">
        <w:rPr>
          <w:lang w:eastAsia="zh-CN"/>
        </w:rPr>
        <w:t>2</w:t>
      </w:r>
      <w:r w:rsidR="009147E7">
        <w:rPr>
          <w:lang w:eastAsia="zh-CN"/>
        </w:rPr>
        <w:t xml:space="preserve"> has </w:t>
      </w:r>
      <w:r w:rsidR="00846D05">
        <w:rPr>
          <w:lang w:eastAsia="zh-CN"/>
        </w:rPr>
        <w:t>come to the following questions</w:t>
      </w:r>
      <w:r w:rsidRPr="00C654BF">
        <w:rPr>
          <w:lang w:eastAsia="zh-CN"/>
        </w:rPr>
        <w:t>:</w:t>
      </w:r>
    </w:p>
    <w:tbl>
      <w:tblPr>
        <w:tblStyle w:val="TableGrid"/>
        <w:tblW w:w="0" w:type="auto"/>
        <w:tblLook w:val="04A0" w:firstRow="1" w:lastRow="0" w:firstColumn="1" w:lastColumn="0" w:noHBand="0" w:noVBand="1"/>
      </w:tblPr>
      <w:tblGrid>
        <w:gridCol w:w="9307"/>
      </w:tblGrid>
      <w:tr w:rsidR="006547B8" w14:paraId="075FBD7B" w14:textId="77777777" w:rsidTr="006547B8">
        <w:tc>
          <w:tcPr>
            <w:tcW w:w="9307" w:type="dxa"/>
          </w:tcPr>
          <w:p w14:paraId="796D4EC7" w14:textId="77777777" w:rsidR="00550382" w:rsidRPr="00550382" w:rsidRDefault="006547B8" w:rsidP="00550382">
            <w:pPr>
              <w:spacing w:afterLines="50"/>
              <w:rPr>
                <w:rFonts w:eastAsia="Yu Mincho"/>
                <w:sz w:val="21"/>
                <w:szCs w:val="21"/>
                <w:lang w:val="en-GB" w:eastAsia="ja-JP"/>
              </w:rPr>
            </w:pPr>
            <w:r w:rsidRPr="001A2C07">
              <w:rPr>
                <w:iCs/>
                <w:color w:val="000000"/>
              </w:rPr>
              <w:t xml:space="preserve"> </w:t>
            </w:r>
            <w:r w:rsidR="00550382" w:rsidRPr="00550382">
              <w:rPr>
                <w:rFonts w:eastAsia="Yu Mincho" w:hint="eastAsia"/>
                <w:b/>
                <w:bCs/>
                <w:sz w:val="21"/>
                <w:szCs w:val="21"/>
                <w:lang w:val="en-GB" w:eastAsia="ja-JP"/>
              </w:rPr>
              <w:t>N</w:t>
            </w:r>
            <w:r w:rsidR="00550382" w:rsidRPr="00550382">
              <w:rPr>
                <w:rFonts w:eastAsia="Yu Mincho"/>
                <w:b/>
                <w:bCs/>
                <w:sz w:val="21"/>
                <w:szCs w:val="21"/>
                <w:lang w:val="en-GB" w:eastAsia="ja-JP"/>
              </w:rPr>
              <w:t>OTE:</w:t>
            </w:r>
            <w:r w:rsidR="00550382" w:rsidRPr="00550382">
              <w:rPr>
                <w:rFonts w:eastAsia="Yu Mincho"/>
                <w:sz w:val="21"/>
                <w:szCs w:val="21"/>
                <w:lang w:val="en-GB" w:eastAsia="ja-JP"/>
              </w:rPr>
              <w:t xml:space="preserve"> This LS is for pre-Release-17 behaviour, and RedCap is out of the scope.</w:t>
            </w:r>
          </w:p>
          <w:p w14:paraId="71741C6E" w14:textId="77777777" w:rsidR="00550382" w:rsidRPr="00550382" w:rsidRDefault="00550382" w:rsidP="00550382">
            <w:pPr>
              <w:autoSpaceDE/>
              <w:autoSpaceDN/>
              <w:adjustRightInd/>
              <w:snapToGrid/>
              <w:spacing w:beforeLines="100" w:before="240" w:afterLines="50"/>
              <w:jc w:val="left"/>
              <w:rPr>
                <w:sz w:val="21"/>
                <w:szCs w:val="21"/>
                <w:lang w:val="en-GB"/>
              </w:rPr>
            </w:pPr>
            <w:r w:rsidRPr="00550382">
              <w:rPr>
                <w:rFonts w:hint="eastAsia"/>
                <w:sz w:val="21"/>
                <w:szCs w:val="21"/>
                <w:lang w:val="en-GB"/>
              </w:rPr>
              <w:t>F</w:t>
            </w:r>
            <w:r w:rsidRPr="00550382">
              <w:rPr>
                <w:sz w:val="21"/>
                <w:szCs w:val="21"/>
                <w:lang w:val="en-GB"/>
              </w:rPr>
              <w:t>or BM/RLM/BFD operation on DL BWPs NOT containing the SSB associated to the initial DL BWP, the following text in TS38.300 suggests that CSI-RS based measurements are used.</w:t>
            </w:r>
          </w:p>
          <w:tbl>
            <w:tblPr>
              <w:tblStyle w:val="TableGrid"/>
              <w:tblW w:w="0" w:type="auto"/>
              <w:tblLook w:val="04A0" w:firstRow="1" w:lastRow="0" w:firstColumn="1" w:lastColumn="0" w:noHBand="0" w:noVBand="1"/>
            </w:tblPr>
            <w:tblGrid>
              <w:gridCol w:w="9081"/>
            </w:tblGrid>
            <w:tr w:rsidR="00550382" w:rsidRPr="00550382" w14:paraId="0F73FD2F" w14:textId="77777777" w:rsidTr="0026787A">
              <w:tc>
                <w:tcPr>
                  <w:tcW w:w="9631" w:type="dxa"/>
                </w:tcPr>
                <w:p w14:paraId="0E7396C9" w14:textId="77777777" w:rsidR="00550382" w:rsidRPr="00550382" w:rsidRDefault="00550382" w:rsidP="00550382">
                  <w:pPr>
                    <w:autoSpaceDE/>
                    <w:autoSpaceDN/>
                    <w:adjustRightInd/>
                    <w:snapToGrid/>
                    <w:spacing w:afterLines="50"/>
                    <w:jc w:val="left"/>
                    <w:rPr>
                      <w:sz w:val="21"/>
                      <w:szCs w:val="21"/>
                      <w:lang w:val="en-GB"/>
                    </w:rPr>
                  </w:pPr>
                  <w:bookmarkStart w:id="1" w:name="_Toc20387981"/>
                  <w:bookmarkStart w:id="2" w:name="_Toc29376061"/>
                  <w:bookmarkStart w:id="3" w:name="_Toc37231952"/>
                  <w:bookmarkStart w:id="4" w:name="_Toc46502007"/>
                  <w:bookmarkStart w:id="5" w:name="_Toc51971355"/>
                  <w:bookmarkStart w:id="6" w:name="_Toc52551338"/>
                  <w:bookmarkStart w:id="7" w:name="_Toc90589865"/>
                  <w:r w:rsidRPr="00550382">
                    <w:rPr>
                      <w:sz w:val="21"/>
                      <w:szCs w:val="21"/>
                      <w:lang w:val="en-GB"/>
                    </w:rPr>
                    <w:t>9.2.3.1</w:t>
                  </w:r>
                  <w:r w:rsidRPr="00550382">
                    <w:rPr>
                      <w:sz w:val="21"/>
                      <w:szCs w:val="21"/>
                      <w:lang w:val="en-GB"/>
                    </w:rPr>
                    <w:tab/>
                    <w:t>Overview</w:t>
                  </w:r>
                  <w:bookmarkEnd w:id="1"/>
                  <w:bookmarkEnd w:id="2"/>
                  <w:bookmarkEnd w:id="3"/>
                  <w:bookmarkEnd w:id="4"/>
                  <w:bookmarkEnd w:id="5"/>
                  <w:bookmarkEnd w:id="6"/>
                  <w:bookmarkEnd w:id="7"/>
                </w:p>
                <w:p w14:paraId="036C4303" w14:textId="77777777" w:rsidR="00550382" w:rsidRPr="00550382" w:rsidRDefault="00550382" w:rsidP="00550382">
                  <w:pPr>
                    <w:autoSpaceDE/>
                    <w:autoSpaceDN/>
                    <w:adjustRightInd/>
                    <w:snapToGrid/>
                    <w:spacing w:afterLines="50"/>
                    <w:jc w:val="left"/>
                    <w:rPr>
                      <w:sz w:val="21"/>
                      <w:szCs w:val="21"/>
                      <w:lang w:val="en-GB"/>
                    </w:rPr>
                  </w:pPr>
                  <w:r w:rsidRPr="00550382">
                    <w:rPr>
                      <w:sz w:val="21"/>
                      <w:szCs w:val="21"/>
                      <w:lang w:val="en-GB"/>
                    </w:rPr>
                    <w:t xml:space="preserve">[…] SSB-based Beam Level Mobility is based on the SSB associated to the initial DL BWP and can only be configured for the initial DL BWPs and for DL BWPs containing the SSB associated to the initial DL BWP. </w:t>
                  </w:r>
                  <w:r w:rsidRPr="00550382">
                    <w:rPr>
                      <w:sz w:val="21"/>
                      <w:szCs w:val="21"/>
                      <w:highlight w:val="yellow"/>
                      <w:lang w:val="en-GB"/>
                    </w:rPr>
                    <w:t>For other DL BWPs, Beam Level Mobility can only be performed based on CSI-RS.</w:t>
                  </w:r>
                </w:p>
                <w:p w14:paraId="6B538116" w14:textId="77777777" w:rsidR="00550382" w:rsidRPr="00550382" w:rsidRDefault="00550382" w:rsidP="00550382">
                  <w:pPr>
                    <w:autoSpaceDE/>
                    <w:autoSpaceDN/>
                    <w:adjustRightInd/>
                    <w:snapToGrid/>
                    <w:spacing w:afterLines="50"/>
                    <w:jc w:val="left"/>
                    <w:rPr>
                      <w:sz w:val="21"/>
                      <w:szCs w:val="21"/>
                      <w:lang w:val="en-GB"/>
                    </w:rPr>
                  </w:pPr>
                  <w:bookmarkStart w:id="8" w:name="_Toc20387990"/>
                  <w:bookmarkStart w:id="9" w:name="_Toc29376070"/>
                  <w:bookmarkStart w:id="10" w:name="_Toc37231964"/>
                  <w:bookmarkStart w:id="11" w:name="_Toc46502021"/>
                  <w:bookmarkStart w:id="12" w:name="_Toc51971369"/>
                  <w:bookmarkStart w:id="13" w:name="_Toc52551352"/>
                  <w:bookmarkStart w:id="14" w:name="_Toc90589879"/>
                  <w:r w:rsidRPr="00550382">
                    <w:rPr>
                      <w:sz w:val="21"/>
                      <w:szCs w:val="21"/>
                      <w:lang w:val="en-GB"/>
                    </w:rPr>
                    <w:t>9.2.7</w:t>
                  </w:r>
                  <w:r w:rsidRPr="00550382">
                    <w:rPr>
                      <w:sz w:val="21"/>
                      <w:szCs w:val="21"/>
                      <w:lang w:val="en-GB"/>
                    </w:rPr>
                    <w:tab/>
                    <w:t>Radio Link Failure</w:t>
                  </w:r>
                  <w:bookmarkEnd w:id="8"/>
                  <w:bookmarkEnd w:id="9"/>
                  <w:bookmarkEnd w:id="10"/>
                  <w:bookmarkEnd w:id="11"/>
                  <w:bookmarkEnd w:id="12"/>
                  <w:bookmarkEnd w:id="13"/>
                  <w:bookmarkEnd w:id="14"/>
                </w:p>
                <w:p w14:paraId="7D8C0F44" w14:textId="77777777" w:rsidR="00550382" w:rsidRPr="00550382" w:rsidRDefault="00550382" w:rsidP="00550382">
                  <w:pPr>
                    <w:autoSpaceDE/>
                    <w:autoSpaceDN/>
                    <w:adjustRightInd/>
                    <w:snapToGrid/>
                    <w:spacing w:afterLines="50"/>
                    <w:jc w:val="left"/>
                    <w:rPr>
                      <w:sz w:val="21"/>
                      <w:szCs w:val="21"/>
                      <w:lang w:val="en-GB"/>
                    </w:rPr>
                  </w:pPr>
                  <w:r w:rsidRPr="00550382">
                    <w:rPr>
                      <w:sz w:val="21"/>
                      <w:szCs w:val="21"/>
                      <w:lang w:val="en-GB"/>
                    </w:rPr>
                    <w:t xml:space="preserve">[…] SSB-based RLM is based on the SSB associated to the initial DL BWP and can only be configured for the initial DL BWP and for DL BWPs containing the SSB associated to the initial DL BWP. </w:t>
                  </w:r>
                  <w:r w:rsidRPr="00550382">
                    <w:rPr>
                      <w:sz w:val="21"/>
                      <w:szCs w:val="21"/>
                      <w:highlight w:val="yellow"/>
                      <w:lang w:val="en-GB"/>
                    </w:rPr>
                    <w:t>For other DL BWPs, RLM can only be performed based on CSI-RS.</w:t>
                  </w:r>
                </w:p>
                <w:p w14:paraId="0132A1A9" w14:textId="77777777" w:rsidR="00550382" w:rsidRPr="00550382" w:rsidRDefault="00550382" w:rsidP="00550382">
                  <w:pPr>
                    <w:autoSpaceDE/>
                    <w:autoSpaceDN/>
                    <w:adjustRightInd/>
                    <w:snapToGrid/>
                    <w:spacing w:afterLines="50"/>
                    <w:jc w:val="left"/>
                    <w:rPr>
                      <w:sz w:val="21"/>
                      <w:szCs w:val="21"/>
                      <w:lang w:val="en-GB"/>
                    </w:rPr>
                  </w:pPr>
                  <w:bookmarkStart w:id="15" w:name="_Toc37231965"/>
                  <w:bookmarkStart w:id="16" w:name="_Toc46502022"/>
                  <w:bookmarkStart w:id="17" w:name="_Toc51971370"/>
                  <w:bookmarkStart w:id="18" w:name="_Toc52551353"/>
                  <w:bookmarkStart w:id="19" w:name="_Toc90589880"/>
                  <w:r w:rsidRPr="00550382">
                    <w:rPr>
                      <w:sz w:val="21"/>
                      <w:szCs w:val="21"/>
                      <w:lang w:val="en-GB"/>
                    </w:rPr>
                    <w:t>9.2.8</w:t>
                  </w:r>
                  <w:r w:rsidRPr="00550382">
                    <w:rPr>
                      <w:sz w:val="21"/>
                      <w:szCs w:val="21"/>
                      <w:lang w:val="en-GB"/>
                    </w:rPr>
                    <w:tab/>
                    <w:t>Beam failure detection and recovery</w:t>
                  </w:r>
                  <w:bookmarkEnd w:id="15"/>
                  <w:bookmarkEnd w:id="16"/>
                  <w:bookmarkEnd w:id="17"/>
                  <w:bookmarkEnd w:id="18"/>
                  <w:bookmarkEnd w:id="19"/>
                </w:p>
                <w:p w14:paraId="0E7090E9" w14:textId="77777777" w:rsidR="00550382" w:rsidRPr="00550382" w:rsidRDefault="00550382" w:rsidP="00550382">
                  <w:pPr>
                    <w:autoSpaceDE/>
                    <w:autoSpaceDN/>
                    <w:adjustRightInd/>
                    <w:snapToGrid/>
                    <w:spacing w:afterLines="50"/>
                    <w:jc w:val="left"/>
                    <w:rPr>
                      <w:sz w:val="21"/>
                      <w:szCs w:val="21"/>
                      <w:lang w:val="en-GB"/>
                    </w:rPr>
                  </w:pPr>
                  <w:r w:rsidRPr="00550382">
                    <w:rPr>
                      <w:sz w:val="21"/>
                      <w:szCs w:val="21"/>
                      <w:lang w:val="en-GB"/>
                    </w:rPr>
                    <w:t xml:space="preserve">[…] SSB-based Beam Failure Detection is based on the SSB associated to the initial DL BWP and can only be configured for the initial DL BWPs and for DL BWPs containing the SSB associated to the initial DL BWP. </w:t>
                  </w:r>
                  <w:r w:rsidRPr="00550382">
                    <w:rPr>
                      <w:sz w:val="21"/>
                      <w:szCs w:val="21"/>
                      <w:highlight w:val="yellow"/>
                      <w:lang w:val="en-GB"/>
                    </w:rPr>
                    <w:t>For other DL BWPs, Beam Failure Detection can only be performed based on CSI-RS.</w:t>
                  </w:r>
                </w:p>
              </w:tc>
            </w:tr>
          </w:tbl>
          <w:p w14:paraId="6FC4BE70" w14:textId="77777777" w:rsidR="00550382" w:rsidRPr="00550382" w:rsidRDefault="00550382" w:rsidP="00550382">
            <w:pPr>
              <w:autoSpaceDE/>
              <w:autoSpaceDN/>
              <w:adjustRightInd/>
              <w:snapToGrid/>
              <w:spacing w:beforeLines="100" w:before="240" w:afterLines="50"/>
              <w:jc w:val="left"/>
              <w:rPr>
                <w:rFonts w:eastAsia="Yu Mincho"/>
                <w:sz w:val="21"/>
                <w:szCs w:val="21"/>
                <w:lang w:val="en-GB" w:eastAsia="ja-JP"/>
              </w:rPr>
            </w:pPr>
            <w:r w:rsidRPr="00550382">
              <w:rPr>
                <w:rFonts w:eastAsia="Yu Mincho"/>
                <w:sz w:val="21"/>
                <w:szCs w:val="21"/>
                <w:lang w:val="en-GB" w:eastAsia="ja-JP"/>
              </w:rPr>
              <w:t>On the other hand, the current UE capability signalling allows the UE to indicate:</w:t>
            </w:r>
          </w:p>
          <w:p w14:paraId="69CAC662" w14:textId="77777777" w:rsidR="00550382" w:rsidRPr="00550382" w:rsidRDefault="00550382" w:rsidP="00550382">
            <w:pPr>
              <w:numPr>
                <w:ilvl w:val="0"/>
                <w:numId w:val="63"/>
              </w:numPr>
              <w:autoSpaceDE/>
              <w:autoSpaceDN/>
              <w:adjustRightInd/>
              <w:snapToGrid/>
              <w:spacing w:afterLines="50"/>
              <w:jc w:val="left"/>
              <w:rPr>
                <w:rFonts w:ascii="Times" w:eastAsia="Yu Mincho" w:hAnsi="Times"/>
                <w:sz w:val="21"/>
                <w:szCs w:val="21"/>
                <w:lang w:val="en-GB" w:eastAsia="ja-JP"/>
              </w:rPr>
            </w:pPr>
            <w:r w:rsidRPr="00550382">
              <w:rPr>
                <w:rFonts w:ascii="Times" w:eastAsia="Yu Mincho" w:hAnsi="Times"/>
                <w:sz w:val="21"/>
                <w:szCs w:val="21"/>
                <w:lang w:val="en-GB" w:eastAsia="ja-JP"/>
              </w:rPr>
              <w:t>it supports BWP operation without bandwidth restriction, i.e. configured DL BWP does not contain</w:t>
            </w:r>
            <w:r w:rsidRPr="00550382">
              <w:rPr>
                <w:rFonts w:eastAsia="Times New Roman" w:cs="Arial"/>
                <w:sz w:val="20"/>
                <w:szCs w:val="18"/>
                <w:lang w:val="en-GB" w:eastAsia="ja-JP"/>
              </w:rPr>
              <w:t xml:space="preserve"> </w:t>
            </w:r>
            <w:r w:rsidRPr="00550382">
              <w:rPr>
                <w:rFonts w:ascii="Times" w:eastAsia="Yu Mincho" w:hAnsi="Times"/>
                <w:sz w:val="21"/>
                <w:szCs w:val="21"/>
                <w:lang w:val="en-GB" w:eastAsia="ja-JP"/>
              </w:rPr>
              <w:t xml:space="preserve">SSB </w:t>
            </w:r>
            <w:r w:rsidRPr="00550382">
              <w:rPr>
                <w:rFonts w:ascii="Times" w:eastAsia="Batang" w:hAnsi="Times"/>
                <w:sz w:val="21"/>
                <w:szCs w:val="21"/>
                <w:lang w:val="en-GB" w:eastAsia="x-none"/>
              </w:rPr>
              <w:t>associated to the initial DL BWP</w:t>
            </w:r>
            <w:r w:rsidRPr="00550382">
              <w:rPr>
                <w:rFonts w:ascii="Times" w:eastAsia="Times New Roman" w:hAnsi="Times" w:cs="Arial"/>
                <w:sz w:val="20"/>
                <w:szCs w:val="18"/>
                <w:lang w:val="en-GB" w:eastAsia="ja-JP"/>
              </w:rPr>
              <w:t>; and</w:t>
            </w:r>
          </w:p>
          <w:p w14:paraId="23299138" w14:textId="77777777" w:rsidR="00550382" w:rsidRPr="00550382" w:rsidRDefault="00550382" w:rsidP="00550382">
            <w:pPr>
              <w:numPr>
                <w:ilvl w:val="0"/>
                <w:numId w:val="63"/>
              </w:numPr>
              <w:autoSpaceDE/>
              <w:autoSpaceDN/>
              <w:adjustRightInd/>
              <w:snapToGrid/>
              <w:spacing w:afterLines="50"/>
              <w:jc w:val="left"/>
              <w:rPr>
                <w:rFonts w:ascii="Times" w:eastAsia="Yu Mincho" w:hAnsi="Times"/>
                <w:sz w:val="21"/>
                <w:szCs w:val="21"/>
                <w:lang w:val="en-GB" w:eastAsia="ja-JP"/>
              </w:rPr>
            </w:pPr>
            <w:r w:rsidRPr="00550382">
              <w:rPr>
                <w:rFonts w:ascii="Times" w:eastAsia="Yu Mincho" w:hAnsi="Times"/>
                <w:sz w:val="21"/>
                <w:szCs w:val="21"/>
                <w:lang w:val="en-GB" w:eastAsia="ja-JP"/>
              </w:rPr>
              <w:t>it does not support CSI-RS based RLM/BFD.</w:t>
            </w:r>
          </w:p>
          <w:p w14:paraId="0CB4CF3D" w14:textId="4814BB6B" w:rsidR="00550382" w:rsidRPr="00550382" w:rsidRDefault="00550382" w:rsidP="00550382">
            <w:pPr>
              <w:autoSpaceDE/>
              <w:autoSpaceDN/>
              <w:adjustRightInd/>
              <w:snapToGrid/>
              <w:spacing w:afterLines="50"/>
              <w:jc w:val="left"/>
              <w:rPr>
                <w:rFonts w:eastAsia="Yu Mincho"/>
                <w:sz w:val="21"/>
                <w:szCs w:val="21"/>
                <w:lang w:val="en-GB" w:eastAsia="ja-JP"/>
              </w:rPr>
            </w:pPr>
            <w:r w:rsidRPr="00550382">
              <w:rPr>
                <w:rFonts w:eastAsia="Yu Mincho"/>
                <w:sz w:val="21"/>
                <w:szCs w:val="21"/>
                <w:lang w:val="en-GB" w:eastAsia="ja-JP"/>
              </w:rPr>
              <w:t>(The corresponding feature group definitions in</w:t>
            </w:r>
            <w:r w:rsidR="00DF2094">
              <w:rPr>
                <w:rFonts w:eastAsia="Yu Mincho"/>
                <w:sz w:val="21"/>
                <w:szCs w:val="21"/>
                <w:lang w:val="en-GB" w:eastAsia="ja-JP"/>
              </w:rPr>
              <w:t xml:space="preserve"> </w:t>
            </w:r>
            <w:r w:rsidRPr="00550382">
              <w:rPr>
                <w:rFonts w:eastAsia="Yu Mincho"/>
                <w:sz w:val="21"/>
                <w:szCs w:val="21"/>
                <w:lang w:val="en-GB" w:eastAsia="ja-JP"/>
              </w:rPr>
              <w:t>TR</w:t>
            </w:r>
            <w:r w:rsidR="00DF2094">
              <w:rPr>
                <w:rFonts w:eastAsia="Yu Mincho"/>
                <w:sz w:val="21"/>
                <w:szCs w:val="21"/>
                <w:lang w:val="en-GB" w:eastAsia="ja-JP"/>
              </w:rPr>
              <w:t xml:space="preserve"> </w:t>
            </w:r>
            <w:r w:rsidRPr="00550382">
              <w:rPr>
                <w:rFonts w:eastAsia="Yu Mincho"/>
                <w:sz w:val="21"/>
                <w:szCs w:val="21"/>
                <w:lang w:val="en-GB" w:eastAsia="ja-JP"/>
              </w:rPr>
              <w:t>38.822 can be found in Annex.)</w:t>
            </w:r>
          </w:p>
          <w:p w14:paraId="0F7F0BFD" w14:textId="77777777" w:rsidR="00550382" w:rsidRPr="00550382" w:rsidRDefault="00550382" w:rsidP="00550382">
            <w:pPr>
              <w:autoSpaceDE/>
              <w:autoSpaceDN/>
              <w:adjustRightInd/>
              <w:snapToGrid/>
              <w:spacing w:beforeLines="100" w:before="240" w:afterLines="50"/>
              <w:jc w:val="left"/>
              <w:rPr>
                <w:rFonts w:eastAsia="Yu Mincho"/>
                <w:sz w:val="21"/>
                <w:szCs w:val="21"/>
                <w:lang w:val="en-GB" w:eastAsia="ja-JP"/>
              </w:rPr>
            </w:pPr>
            <w:r w:rsidRPr="00550382">
              <w:rPr>
                <w:rFonts w:eastAsia="Yu Mincho" w:hint="eastAsia"/>
                <w:sz w:val="21"/>
                <w:szCs w:val="21"/>
                <w:lang w:val="en-GB" w:eastAsia="ja-JP"/>
              </w:rPr>
              <w:t>T</w:t>
            </w:r>
            <w:r w:rsidRPr="00550382">
              <w:rPr>
                <w:rFonts w:eastAsia="Yu Mincho"/>
                <w:sz w:val="21"/>
                <w:szCs w:val="21"/>
                <w:lang w:val="en-GB" w:eastAsia="ja-JP"/>
              </w:rPr>
              <w:t xml:space="preserve">his indicates that the network may configure a DL BWP which does not contain SSB </w:t>
            </w:r>
            <w:r w:rsidRPr="00550382">
              <w:rPr>
                <w:sz w:val="21"/>
                <w:szCs w:val="21"/>
                <w:lang w:val="en-GB"/>
              </w:rPr>
              <w:t>associated to the initial DL BWP</w:t>
            </w:r>
            <w:r w:rsidRPr="00550382">
              <w:rPr>
                <w:rFonts w:eastAsia="Yu Mincho"/>
                <w:sz w:val="21"/>
                <w:szCs w:val="21"/>
                <w:lang w:val="en-GB" w:eastAsia="ja-JP"/>
              </w:rPr>
              <w:t xml:space="preserve">, while not configuring CSI-RS for BM/RLM/BFD. For this scenario, RAN2 come to the </w:t>
            </w:r>
            <w:r w:rsidRPr="00550382">
              <w:rPr>
                <w:rFonts w:eastAsia="Yu Mincho"/>
                <w:sz w:val="21"/>
                <w:szCs w:val="21"/>
                <w:lang w:val="en-GB" w:eastAsia="ja-JP"/>
              </w:rPr>
              <w:lastRenderedPageBreak/>
              <w:t>following questions.</w:t>
            </w:r>
          </w:p>
          <w:p w14:paraId="17FB9E90" w14:textId="77777777" w:rsidR="00550382" w:rsidRPr="00550382" w:rsidRDefault="00550382" w:rsidP="00550382">
            <w:pPr>
              <w:autoSpaceDE/>
              <w:autoSpaceDN/>
              <w:adjustRightInd/>
              <w:snapToGrid/>
              <w:spacing w:beforeLines="100" w:before="240" w:afterLines="50"/>
              <w:jc w:val="left"/>
              <w:rPr>
                <w:b/>
                <w:bCs/>
                <w:sz w:val="21"/>
                <w:szCs w:val="21"/>
                <w:lang w:val="en-GB"/>
              </w:rPr>
            </w:pPr>
            <w:r w:rsidRPr="00550382">
              <w:rPr>
                <w:b/>
                <w:bCs/>
                <w:sz w:val="21"/>
                <w:szCs w:val="21"/>
                <w:lang w:val="en-GB"/>
              </w:rPr>
              <w:t>Question 1:</w:t>
            </w:r>
          </w:p>
          <w:p w14:paraId="2AFEAFE3" w14:textId="77777777" w:rsidR="00550382" w:rsidRPr="00550382" w:rsidRDefault="00550382" w:rsidP="00550382">
            <w:pPr>
              <w:autoSpaceDE/>
              <w:autoSpaceDN/>
              <w:adjustRightInd/>
              <w:snapToGrid/>
              <w:spacing w:afterLines="50"/>
              <w:jc w:val="left"/>
              <w:rPr>
                <w:sz w:val="21"/>
                <w:szCs w:val="21"/>
                <w:lang w:val="en-GB"/>
              </w:rPr>
            </w:pPr>
            <w:r w:rsidRPr="00550382">
              <w:rPr>
                <w:sz w:val="21"/>
                <w:szCs w:val="21"/>
                <w:lang w:val="en-GB"/>
              </w:rPr>
              <w:t>Whether it is a valid scenario in the standard to support the operation of BWP without SSB where the UE does not perform BM/RLM/BFD due to the lack of necessary reference signal (SSB and CSI-RS) in the active BWP.</w:t>
            </w:r>
          </w:p>
          <w:p w14:paraId="07AE6C70" w14:textId="77777777" w:rsidR="00550382" w:rsidRPr="00550382" w:rsidRDefault="00550382" w:rsidP="00550382">
            <w:pPr>
              <w:autoSpaceDE/>
              <w:autoSpaceDN/>
              <w:adjustRightInd/>
              <w:snapToGrid/>
              <w:spacing w:beforeLines="100" w:before="240" w:afterLines="50"/>
              <w:jc w:val="left"/>
              <w:rPr>
                <w:rFonts w:eastAsia="Yu Mincho"/>
                <w:b/>
                <w:bCs/>
                <w:sz w:val="21"/>
                <w:szCs w:val="21"/>
                <w:lang w:val="en-GB" w:eastAsia="ja-JP"/>
              </w:rPr>
            </w:pPr>
            <w:r w:rsidRPr="00550382">
              <w:rPr>
                <w:rFonts w:eastAsia="Yu Mincho"/>
                <w:b/>
                <w:bCs/>
                <w:sz w:val="21"/>
                <w:szCs w:val="21"/>
                <w:lang w:val="en-GB" w:eastAsia="ja-JP"/>
              </w:rPr>
              <w:t>Question 2:</w:t>
            </w:r>
          </w:p>
          <w:p w14:paraId="2C104625" w14:textId="5E66E258" w:rsidR="006547B8" w:rsidRPr="00DF2094" w:rsidRDefault="00550382" w:rsidP="00DF2094">
            <w:pPr>
              <w:autoSpaceDE/>
              <w:autoSpaceDN/>
              <w:adjustRightInd/>
              <w:snapToGrid/>
              <w:spacing w:afterLines="50"/>
              <w:jc w:val="left"/>
              <w:rPr>
                <w:rFonts w:eastAsia="Yu Mincho"/>
                <w:sz w:val="21"/>
                <w:szCs w:val="21"/>
                <w:lang w:val="en-GB" w:eastAsia="ja-JP"/>
              </w:rPr>
            </w:pPr>
            <w:r w:rsidRPr="00550382">
              <w:rPr>
                <w:sz w:val="21"/>
                <w:szCs w:val="21"/>
                <w:lang w:val="en-GB" w:eastAsia="zh-CN"/>
              </w:rPr>
              <w:t xml:space="preserve">If the answer to question 1 is that this is not valid, </w:t>
            </w:r>
            <w:r w:rsidRPr="00550382">
              <w:rPr>
                <w:sz w:val="21"/>
                <w:szCs w:val="21"/>
                <w:lang w:val="en-GB"/>
              </w:rPr>
              <w:t>how should the UE perform BM/RLM/BFD when the active BWP does not contain SSB.</w:t>
            </w:r>
          </w:p>
        </w:tc>
      </w:tr>
    </w:tbl>
    <w:p w14:paraId="0FE87B93" w14:textId="77777777" w:rsidR="006547B8" w:rsidRDefault="006547B8" w:rsidP="00C54CF8">
      <w:pPr>
        <w:rPr>
          <w:lang w:eastAsia="zh-CN"/>
        </w:rPr>
      </w:pPr>
    </w:p>
    <w:p w14:paraId="15835B4F" w14:textId="7233CA6A" w:rsidR="008E1787" w:rsidRDefault="00846D05" w:rsidP="00C54CF8">
      <w:pPr>
        <w:rPr>
          <w:lang w:eastAsia="zh-CN"/>
        </w:rPr>
      </w:pPr>
      <w:r>
        <w:rPr>
          <w:lang w:eastAsia="zh-CN"/>
        </w:rPr>
        <w:t xml:space="preserve">In current specification, a UE is required to perform </w:t>
      </w:r>
      <w:r w:rsidRPr="00550382">
        <w:rPr>
          <w:sz w:val="21"/>
          <w:szCs w:val="21"/>
          <w:lang w:val="en-GB"/>
        </w:rPr>
        <w:t>BM/RLM/BFD</w:t>
      </w:r>
      <w:r>
        <w:rPr>
          <w:lang w:eastAsia="zh-CN"/>
        </w:rPr>
        <w:t xml:space="preserve"> measurements only within the active</w:t>
      </w:r>
      <w:r w:rsidR="005C104B">
        <w:rPr>
          <w:lang w:eastAsia="zh-CN"/>
        </w:rPr>
        <w:t xml:space="preserve"> BWP. </w:t>
      </w:r>
      <w:r w:rsidR="009F2259">
        <w:rPr>
          <w:lang w:eastAsia="zh-CN"/>
        </w:rPr>
        <w:t xml:space="preserve">In other words, </w:t>
      </w:r>
      <w:r w:rsidR="005C104B">
        <w:rPr>
          <w:lang w:eastAsia="zh-CN"/>
        </w:rPr>
        <w:t>if the active BWP does</w:t>
      </w:r>
      <w:r w:rsidR="007B3075">
        <w:rPr>
          <w:lang w:eastAsia="zh-CN"/>
        </w:rPr>
        <w:t>n</w:t>
      </w:r>
      <w:r w:rsidR="005C104B">
        <w:rPr>
          <w:lang w:eastAsia="zh-CN"/>
        </w:rPr>
        <w:t xml:space="preserve">’t </w:t>
      </w:r>
      <w:r>
        <w:rPr>
          <w:lang w:eastAsia="zh-CN"/>
        </w:rPr>
        <w:t>contain SSB</w:t>
      </w:r>
      <w:r w:rsidR="00C125FA">
        <w:rPr>
          <w:lang w:eastAsia="zh-CN"/>
        </w:rPr>
        <w:t xml:space="preserve"> nor CSI-RS</w:t>
      </w:r>
      <w:r>
        <w:rPr>
          <w:lang w:eastAsia="zh-CN"/>
        </w:rPr>
        <w:t xml:space="preserve">, </w:t>
      </w:r>
      <w:r w:rsidR="00A6216C">
        <w:rPr>
          <w:lang w:eastAsia="zh-CN"/>
        </w:rPr>
        <w:t xml:space="preserve">there is no requirement on </w:t>
      </w:r>
      <w:r w:rsidR="00C125FA">
        <w:rPr>
          <w:lang w:eastAsia="zh-CN"/>
        </w:rPr>
        <w:t>whether/</w:t>
      </w:r>
      <w:r w:rsidR="00A6216C">
        <w:rPr>
          <w:lang w:eastAsia="zh-CN"/>
        </w:rPr>
        <w:t xml:space="preserve">how </w:t>
      </w:r>
      <w:r>
        <w:rPr>
          <w:lang w:eastAsia="zh-CN"/>
        </w:rPr>
        <w:t>the UE</w:t>
      </w:r>
      <w:r w:rsidR="00A6216C">
        <w:rPr>
          <w:lang w:eastAsia="zh-CN"/>
        </w:rPr>
        <w:t xml:space="preserve"> should</w:t>
      </w:r>
      <w:r>
        <w:rPr>
          <w:lang w:eastAsia="zh-CN"/>
        </w:rPr>
        <w:t xml:space="preserve"> perform BM/RLM/BFD within the ac</w:t>
      </w:r>
      <w:r w:rsidR="003D5A89">
        <w:rPr>
          <w:lang w:eastAsia="zh-CN"/>
        </w:rPr>
        <w:t>tive BWP</w:t>
      </w:r>
      <w:r w:rsidR="008E1787">
        <w:rPr>
          <w:lang w:eastAsia="zh-CN"/>
        </w:rPr>
        <w:t xml:space="preserve"> and it is not mandated to configure corresponding configurations for the mentioned measurements</w:t>
      </w:r>
      <w:r w:rsidR="003D5A89">
        <w:rPr>
          <w:lang w:eastAsia="zh-CN"/>
        </w:rPr>
        <w:t>.</w:t>
      </w:r>
      <w:r w:rsidR="008E1787">
        <w:rPr>
          <w:lang w:eastAsia="zh-CN"/>
        </w:rPr>
        <w:t xml:space="preserve"> Although it can be foreseen that there could be performance impact on radio link quality</w:t>
      </w:r>
      <w:r w:rsidR="004572AE">
        <w:rPr>
          <w:lang w:eastAsia="zh-CN"/>
        </w:rPr>
        <w:t xml:space="preserve"> depending on </w:t>
      </w:r>
      <w:r w:rsidR="00055ADD">
        <w:rPr>
          <w:lang w:eastAsia="zh-CN"/>
        </w:rPr>
        <w:t>deployments</w:t>
      </w:r>
      <w:r w:rsidR="004572AE">
        <w:rPr>
          <w:lang w:eastAsia="zh-CN"/>
        </w:rPr>
        <w:t>,</w:t>
      </w:r>
      <w:r w:rsidR="008E1787">
        <w:rPr>
          <w:lang w:eastAsia="zh-CN"/>
        </w:rPr>
        <w:t xml:space="preserve"> the scenario in Question 1 is not precluded by current specifications </w:t>
      </w:r>
      <w:r w:rsidR="00982F92">
        <w:rPr>
          <w:lang w:eastAsia="zh-CN"/>
        </w:rPr>
        <w:t>or</w:t>
      </w:r>
      <w:r w:rsidR="008E1787">
        <w:rPr>
          <w:lang w:eastAsia="zh-CN"/>
        </w:rPr>
        <w:t xml:space="preserve"> existing UE implementations.</w:t>
      </w:r>
    </w:p>
    <w:p w14:paraId="2427BDE8" w14:textId="48E957D4" w:rsidR="00846D05" w:rsidRDefault="008E1787" w:rsidP="00C54CF8">
      <w:pPr>
        <w:rPr>
          <w:lang w:eastAsia="zh-CN"/>
        </w:rPr>
      </w:pPr>
      <w:r>
        <w:rPr>
          <w:lang w:eastAsia="zh-CN"/>
        </w:rPr>
        <w:t>Given the willingness for networks to configure a BWP without SSB as specified in R15/R16 based on those who report support FG 6-1a today, i</w:t>
      </w:r>
      <w:r w:rsidR="003D5A89">
        <w:rPr>
          <w:lang w:eastAsia="zh-CN"/>
        </w:rPr>
        <w:t>f perform</w:t>
      </w:r>
      <w:r>
        <w:rPr>
          <w:lang w:eastAsia="zh-CN"/>
        </w:rPr>
        <w:t>ing</w:t>
      </w:r>
      <w:r w:rsidR="003D5A89">
        <w:rPr>
          <w:lang w:eastAsia="zh-CN"/>
        </w:rPr>
        <w:t xml:space="preserve"> corresponding measurements</w:t>
      </w:r>
      <w:r>
        <w:rPr>
          <w:lang w:eastAsia="zh-CN"/>
        </w:rPr>
        <w:t xml:space="preserve"> is preferred</w:t>
      </w:r>
      <w:r w:rsidR="003D5A89">
        <w:rPr>
          <w:lang w:eastAsia="zh-CN"/>
        </w:rPr>
        <w:t xml:space="preserve">, in our view, </w:t>
      </w:r>
      <w:r w:rsidR="00B952E5">
        <w:rPr>
          <w:lang w:eastAsia="zh-CN"/>
        </w:rPr>
        <w:t xml:space="preserve">there are </w:t>
      </w:r>
      <w:r w:rsidR="003D5A89">
        <w:rPr>
          <w:lang w:eastAsia="zh-CN"/>
        </w:rPr>
        <w:t>some possible schemes as following:</w:t>
      </w:r>
    </w:p>
    <w:p w14:paraId="77D7E4CD" w14:textId="00177C57" w:rsidR="003D5A89" w:rsidRPr="00DA0977" w:rsidRDefault="003D5A89" w:rsidP="00C54CF8">
      <w:pPr>
        <w:rPr>
          <w:b/>
          <w:u w:val="single"/>
          <w:lang w:eastAsia="zh-CN"/>
        </w:rPr>
      </w:pPr>
      <w:r w:rsidRPr="003D5A89">
        <w:rPr>
          <w:rFonts w:hint="eastAsia"/>
          <w:b/>
          <w:u w:val="single"/>
          <w:lang w:eastAsia="zh-CN"/>
        </w:rPr>
        <w:t>S</w:t>
      </w:r>
      <w:r w:rsidRPr="003D5A89">
        <w:rPr>
          <w:b/>
          <w:u w:val="single"/>
          <w:lang w:eastAsia="zh-CN"/>
        </w:rPr>
        <w:t>cheme 1:</w:t>
      </w:r>
      <w:r>
        <w:rPr>
          <w:b/>
          <w:u w:val="single"/>
          <w:lang w:eastAsia="zh-CN"/>
        </w:rPr>
        <w:t xml:space="preserve"> </w:t>
      </w:r>
      <w:r w:rsidR="00411D79">
        <w:rPr>
          <w:b/>
          <w:u w:val="single"/>
          <w:lang w:eastAsia="zh-CN"/>
        </w:rPr>
        <w:t>R</w:t>
      </w:r>
      <w:r w:rsidR="009C6E4F" w:rsidRPr="00DA0977">
        <w:rPr>
          <w:b/>
          <w:u w:val="single"/>
          <w:lang w:eastAsia="zh-CN"/>
        </w:rPr>
        <w:t>elying on</w:t>
      </w:r>
      <w:r w:rsidRPr="00DA0977">
        <w:rPr>
          <w:b/>
          <w:u w:val="single"/>
          <w:lang w:eastAsia="zh-CN"/>
        </w:rPr>
        <w:t xml:space="preserve"> CSI-RS based BM/RLM/BFD</w:t>
      </w:r>
    </w:p>
    <w:p w14:paraId="465102B9" w14:textId="2E054705" w:rsidR="00DA10F1" w:rsidRDefault="00513E79" w:rsidP="00C54CF8">
      <w:pPr>
        <w:rPr>
          <w:rFonts w:ascii="Times" w:eastAsia="Yu Mincho" w:hAnsi="Times"/>
          <w:sz w:val="21"/>
          <w:szCs w:val="21"/>
          <w:lang w:val="en-GB" w:eastAsia="ja-JP"/>
        </w:rPr>
      </w:pPr>
      <w:r w:rsidRPr="00550382">
        <w:rPr>
          <w:rFonts w:ascii="Times" w:eastAsia="Yu Mincho" w:hAnsi="Times"/>
          <w:sz w:val="21"/>
          <w:szCs w:val="21"/>
          <w:lang w:val="en-GB" w:eastAsia="ja-JP"/>
        </w:rPr>
        <w:t xml:space="preserve">CSI-RS based </w:t>
      </w:r>
      <w:r>
        <w:rPr>
          <w:rFonts w:ascii="Times" w:eastAsia="Yu Mincho" w:hAnsi="Times"/>
          <w:sz w:val="21"/>
          <w:szCs w:val="21"/>
          <w:lang w:val="en-GB" w:eastAsia="ja-JP"/>
        </w:rPr>
        <w:t>BM/</w:t>
      </w:r>
      <w:r w:rsidRPr="00550382">
        <w:rPr>
          <w:rFonts w:ascii="Times" w:eastAsia="Yu Mincho" w:hAnsi="Times"/>
          <w:sz w:val="21"/>
          <w:szCs w:val="21"/>
          <w:lang w:val="en-GB" w:eastAsia="ja-JP"/>
        </w:rPr>
        <w:t>RLM/BFD</w:t>
      </w:r>
      <w:r>
        <w:rPr>
          <w:rFonts w:ascii="Times" w:eastAsia="Yu Mincho" w:hAnsi="Times"/>
          <w:sz w:val="21"/>
          <w:szCs w:val="21"/>
          <w:lang w:val="en-GB" w:eastAsia="ja-JP"/>
        </w:rPr>
        <w:t xml:space="preserve"> has already been specified in Rel-15</w:t>
      </w:r>
      <w:r w:rsidR="00037DA2" w:rsidRPr="00037DA2">
        <w:rPr>
          <w:rFonts w:ascii="Times" w:eastAsia="Yu Mincho" w:hAnsi="Times" w:hint="eastAsia"/>
          <w:sz w:val="21"/>
          <w:szCs w:val="21"/>
          <w:lang w:val="en-GB" w:eastAsia="ja-JP"/>
        </w:rPr>
        <w:t>/</w:t>
      </w:r>
      <w:r w:rsidR="00037DA2" w:rsidRPr="00037DA2">
        <w:rPr>
          <w:rFonts w:ascii="Times" w:eastAsia="Yu Mincho" w:hAnsi="Times"/>
          <w:sz w:val="21"/>
          <w:szCs w:val="21"/>
          <w:lang w:val="en-GB" w:eastAsia="ja-JP"/>
        </w:rPr>
        <w:t>16</w:t>
      </w:r>
      <w:r>
        <w:rPr>
          <w:rFonts w:ascii="Times" w:eastAsia="Yu Mincho" w:hAnsi="Times"/>
          <w:sz w:val="21"/>
          <w:szCs w:val="21"/>
          <w:lang w:val="en-GB" w:eastAsia="ja-JP"/>
        </w:rPr>
        <w:t xml:space="preserve">, </w:t>
      </w:r>
      <w:r w:rsidR="008E1787">
        <w:rPr>
          <w:rFonts w:ascii="Times" w:eastAsia="Yu Mincho" w:hAnsi="Times"/>
          <w:sz w:val="21"/>
          <w:szCs w:val="21"/>
          <w:lang w:val="en-GB" w:eastAsia="ja-JP"/>
        </w:rPr>
        <w:t xml:space="preserve">therefore </w:t>
      </w:r>
      <w:r w:rsidRPr="00550382">
        <w:rPr>
          <w:rFonts w:ascii="Times" w:eastAsia="Yu Mincho" w:hAnsi="Times"/>
          <w:sz w:val="21"/>
          <w:szCs w:val="21"/>
          <w:lang w:val="en-GB" w:eastAsia="ja-JP"/>
        </w:rPr>
        <w:t>support</w:t>
      </w:r>
      <w:r>
        <w:rPr>
          <w:rFonts w:ascii="Times" w:eastAsia="Yu Mincho" w:hAnsi="Times"/>
          <w:sz w:val="21"/>
          <w:szCs w:val="21"/>
          <w:lang w:val="en-GB" w:eastAsia="ja-JP"/>
        </w:rPr>
        <w:t>ing</w:t>
      </w:r>
      <w:r w:rsidRPr="00550382">
        <w:rPr>
          <w:rFonts w:ascii="Times" w:eastAsia="Yu Mincho" w:hAnsi="Times"/>
          <w:sz w:val="21"/>
          <w:szCs w:val="21"/>
          <w:lang w:val="en-GB" w:eastAsia="ja-JP"/>
        </w:rPr>
        <w:t xml:space="preserve"> CSI-RS based </w:t>
      </w:r>
      <w:r>
        <w:rPr>
          <w:rFonts w:ascii="Times" w:eastAsia="Yu Mincho" w:hAnsi="Times"/>
          <w:sz w:val="21"/>
          <w:szCs w:val="21"/>
          <w:lang w:val="en-GB" w:eastAsia="ja-JP"/>
        </w:rPr>
        <w:t>BM/</w:t>
      </w:r>
      <w:r w:rsidRPr="00550382">
        <w:rPr>
          <w:rFonts w:ascii="Times" w:eastAsia="Yu Mincho" w:hAnsi="Times"/>
          <w:sz w:val="21"/>
          <w:szCs w:val="21"/>
          <w:lang w:val="en-GB" w:eastAsia="ja-JP"/>
        </w:rPr>
        <w:t>RLM/BFD</w:t>
      </w:r>
      <w:r>
        <w:rPr>
          <w:rFonts w:ascii="Times" w:eastAsia="Yu Mincho" w:hAnsi="Times"/>
          <w:sz w:val="21"/>
          <w:szCs w:val="21"/>
          <w:lang w:val="en-GB" w:eastAsia="ja-JP"/>
        </w:rPr>
        <w:t xml:space="preserve"> can</w:t>
      </w:r>
      <w:r w:rsidR="00A9763F">
        <w:rPr>
          <w:rFonts w:ascii="Times" w:eastAsia="Yu Mincho" w:hAnsi="Times"/>
          <w:sz w:val="21"/>
          <w:szCs w:val="21"/>
          <w:lang w:val="en-GB" w:eastAsia="ja-JP"/>
        </w:rPr>
        <w:t xml:space="preserve"> solve this issue without additional specification modification. </w:t>
      </w:r>
      <w:r w:rsidR="00982F92">
        <w:rPr>
          <w:rFonts w:ascii="Times" w:eastAsia="Yu Mincho" w:hAnsi="Times"/>
          <w:sz w:val="21"/>
          <w:szCs w:val="21"/>
          <w:lang w:val="en-GB" w:eastAsia="ja-JP"/>
        </w:rPr>
        <w:t>The only issue is</w:t>
      </w:r>
      <w:r w:rsidR="00A9763F">
        <w:rPr>
          <w:rFonts w:ascii="Times" w:eastAsia="Yu Mincho" w:hAnsi="Times"/>
          <w:sz w:val="21"/>
          <w:szCs w:val="21"/>
          <w:lang w:val="en-GB" w:eastAsia="ja-JP"/>
        </w:rPr>
        <w:t xml:space="preserve"> </w:t>
      </w:r>
      <w:r w:rsidR="00A9763F" w:rsidRPr="00550382">
        <w:rPr>
          <w:rFonts w:ascii="Times" w:eastAsia="Yu Mincho" w:hAnsi="Times"/>
          <w:sz w:val="21"/>
          <w:szCs w:val="21"/>
          <w:lang w:val="en-GB" w:eastAsia="ja-JP"/>
        </w:rPr>
        <w:t xml:space="preserve">CSI-RS based </w:t>
      </w:r>
      <w:r w:rsidR="00A9763F">
        <w:rPr>
          <w:rFonts w:ascii="Times" w:eastAsia="Yu Mincho" w:hAnsi="Times"/>
          <w:sz w:val="21"/>
          <w:szCs w:val="21"/>
          <w:lang w:val="en-GB" w:eastAsia="ja-JP"/>
        </w:rPr>
        <w:t>BM/</w:t>
      </w:r>
      <w:r w:rsidR="00A9763F" w:rsidRPr="00550382">
        <w:rPr>
          <w:rFonts w:ascii="Times" w:eastAsia="Yu Mincho" w:hAnsi="Times"/>
          <w:sz w:val="21"/>
          <w:szCs w:val="21"/>
          <w:lang w:val="en-GB" w:eastAsia="ja-JP"/>
        </w:rPr>
        <w:t>RLM/BFD</w:t>
      </w:r>
      <w:r w:rsidR="00982F92">
        <w:rPr>
          <w:rFonts w:ascii="Times" w:eastAsia="Yu Mincho" w:hAnsi="Times"/>
          <w:sz w:val="21"/>
          <w:szCs w:val="21"/>
          <w:lang w:val="en-GB" w:eastAsia="ja-JP"/>
        </w:rPr>
        <w:t xml:space="preserve"> </w:t>
      </w:r>
      <w:r w:rsidR="009F2259">
        <w:rPr>
          <w:rFonts w:ascii="Times" w:eastAsia="Yu Mincho" w:hAnsi="Times"/>
          <w:sz w:val="21"/>
          <w:szCs w:val="21"/>
          <w:lang w:val="en-GB" w:eastAsia="ja-JP"/>
        </w:rPr>
        <w:t xml:space="preserve">is </w:t>
      </w:r>
      <w:r w:rsidR="00A9763F">
        <w:rPr>
          <w:rFonts w:ascii="Times" w:eastAsia="Yu Mincho" w:hAnsi="Times"/>
          <w:sz w:val="21"/>
          <w:szCs w:val="21"/>
          <w:lang w:val="en-GB" w:eastAsia="ja-JP"/>
        </w:rPr>
        <w:t>mandator</w:t>
      </w:r>
      <w:r w:rsidR="00982F92">
        <w:rPr>
          <w:rFonts w:ascii="Times" w:eastAsia="Yu Mincho" w:hAnsi="Times"/>
          <w:sz w:val="21"/>
          <w:szCs w:val="21"/>
          <w:lang w:val="en-GB" w:eastAsia="ja-JP"/>
        </w:rPr>
        <w:t>y</w:t>
      </w:r>
      <w:r w:rsidR="00A9763F">
        <w:rPr>
          <w:rFonts w:ascii="Times" w:eastAsia="Yu Mincho" w:hAnsi="Times"/>
          <w:sz w:val="21"/>
          <w:szCs w:val="21"/>
          <w:lang w:val="en-GB" w:eastAsia="ja-JP"/>
        </w:rPr>
        <w:t xml:space="preserve"> </w:t>
      </w:r>
      <w:r w:rsidR="009F2259">
        <w:rPr>
          <w:rFonts w:ascii="Times" w:eastAsia="Yu Mincho" w:hAnsi="Times"/>
          <w:sz w:val="21"/>
          <w:szCs w:val="21"/>
          <w:lang w:val="en-GB" w:eastAsia="ja-JP"/>
        </w:rPr>
        <w:t>with capability signalling</w:t>
      </w:r>
      <w:r w:rsidR="00A9763F">
        <w:rPr>
          <w:rFonts w:ascii="Times" w:eastAsia="Yu Mincho" w:hAnsi="Times"/>
          <w:sz w:val="21"/>
          <w:szCs w:val="21"/>
          <w:lang w:val="en-GB" w:eastAsia="ja-JP"/>
        </w:rPr>
        <w:t>,</w:t>
      </w:r>
      <w:r w:rsidR="00D57329" w:rsidRPr="00D57329">
        <w:rPr>
          <w:rFonts w:ascii="Times" w:eastAsia="Yu Mincho" w:hAnsi="Times"/>
          <w:sz w:val="21"/>
          <w:szCs w:val="21"/>
          <w:lang w:val="en-GB" w:eastAsia="ja-JP"/>
        </w:rPr>
        <w:t xml:space="preserve"> </w:t>
      </w:r>
      <w:r w:rsidR="009F2259">
        <w:rPr>
          <w:rFonts w:ascii="Times" w:eastAsia="Yu Mincho" w:hAnsi="Times"/>
          <w:sz w:val="21"/>
          <w:szCs w:val="21"/>
          <w:lang w:val="en-GB" w:eastAsia="ja-JP"/>
        </w:rPr>
        <w:t xml:space="preserve">meaning that </w:t>
      </w:r>
      <w:r w:rsidR="00D57329" w:rsidRPr="00D57329">
        <w:rPr>
          <w:rFonts w:ascii="Times" w:eastAsia="Yu Mincho" w:hAnsi="Times"/>
          <w:sz w:val="21"/>
          <w:szCs w:val="21"/>
          <w:lang w:val="en-GB" w:eastAsia="ja-JP"/>
        </w:rPr>
        <w:t>some vendors may not report support in the existing implementation</w:t>
      </w:r>
      <w:r w:rsidR="009F2259">
        <w:rPr>
          <w:rFonts w:ascii="Times" w:eastAsia="Yu Mincho" w:hAnsi="Times"/>
          <w:sz w:val="21"/>
          <w:szCs w:val="21"/>
          <w:lang w:val="en-GB" w:eastAsia="ja-JP"/>
        </w:rPr>
        <w:t>s.</w:t>
      </w:r>
      <w:r w:rsidR="00C125FA">
        <w:rPr>
          <w:rFonts w:ascii="Times" w:eastAsia="Yu Mincho" w:hAnsi="Times"/>
          <w:sz w:val="21"/>
          <w:szCs w:val="21"/>
          <w:lang w:val="en-GB" w:eastAsia="ja-JP"/>
        </w:rPr>
        <w:t xml:space="preserve"> </w:t>
      </w:r>
      <w:r w:rsidR="00DA10F1">
        <w:rPr>
          <w:rFonts w:ascii="Times" w:eastAsia="Yu Mincho" w:hAnsi="Times"/>
          <w:sz w:val="21"/>
          <w:szCs w:val="21"/>
          <w:lang w:val="en-GB" w:eastAsia="ja-JP"/>
        </w:rPr>
        <w:t>It is also noted that the number of CSI-RS does not increase across the carrier bandwidth/BWP size (both 20MHz and 100MHz BW UE can use the same CSI-RS), and it could also be used since IDLE/INACTIVE state for UE power saving purpose, as enabled in R17 UE power saving features.</w:t>
      </w:r>
    </w:p>
    <w:p w14:paraId="7E3193DE" w14:textId="336B312E" w:rsidR="00DA10F1" w:rsidRPr="005F6173" w:rsidRDefault="00DA10F1" w:rsidP="00DA10F1">
      <w:pPr>
        <w:rPr>
          <w:b/>
          <w:u w:val="single"/>
          <w:lang w:eastAsia="zh-CN"/>
        </w:rPr>
      </w:pPr>
      <w:r w:rsidRPr="003D5A89">
        <w:rPr>
          <w:rFonts w:hint="eastAsia"/>
          <w:b/>
          <w:u w:val="single"/>
          <w:lang w:eastAsia="zh-CN"/>
        </w:rPr>
        <w:t>S</w:t>
      </w:r>
      <w:r>
        <w:rPr>
          <w:b/>
          <w:u w:val="single"/>
          <w:lang w:eastAsia="zh-CN"/>
        </w:rPr>
        <w:t>cheme 2</w:t>
      </w:r>
      <w:r w:rsidRPr="003D5A89">
        <w:rPr>
          <w:b/>
          <w:u w:val="single"/>
          <w:lang w:eastAsia="zh-CN"/>
        </w:rPr>
        <w:t>:</w:t>
      </w:r>
      <w:r>
        <w:rPr>
          <w:b/>
          <w:u w:val="single"/>
          <w:lang w:eastAsia="zh-CN"/>
        </w:rPr>
        <w:t xml:space="preserve"> </w:t>
      </w:r>
      <w:r w:rsidR="00411D79">
        <w:rPr>
          <w:b/>
          <w:u w:val="single"/>
          <w:lang w:eastAsia="zh-CN"/>
        </w:rPr>
        <w:t>S</w:t>
      </w:r>
      <w:r w:rsidRPr="005F6173">
        <w:rPr>
          <w:b/>
          <w:u w:val="single"/>
          <w:lang w:eastAsia="zh-CN"/>
        </w:rPr>
        <w:t>upporting NCD</w:t>
      </w:r>
      <w:r>
        <w:rPr>
          <w:b/>
          <w:u w:val="single"/>
          <w:lang w:eastAsia="zh-CN"/>
        </w:rPr>
        <w:t xml:space="preserve"> (non-</w:t>
      </w:r>
      <w:r w:rsidRPr="005F6173">
        <w:rPr>
          <w:b/>
          <w:u w:val="single"/>
          <w:lang w:eastAsia="zh-CN"/>
        </w:rPr>
        <w:t>cell defining)-SSB based BM/RLM/BFD</w:t>
      </w:r>
    </w:p>
    <w:p w14:paraId="4F02A9AD" w14:textId="5BA89D5B" w:rsidR="00DA10F1" w:rsidRDefault="00DA10F1" w:rsidP="00DA10F1">
      <w:pPr>
        <w:rPr>
          <w:rFonts w:ascii="Times" w:eastAsia="Yu Mincho" w:hAnsi="Times"/>
          <w:sz w:val="21"/>
          <w:szCs w:val="21"/>
          <w:lang w:val="en-GB" w:eastAsia="ja-JP"/>
        </w:rPr>
      </w:pPr>
      <w:r>
        <w:rPr>
          <w:rFonts w:ascii="Times" w:eastAsiaTheme="minorEastAsia" w:hAnsi="Times" w:hint="eastAsia"/>
          <w:sz w:val="21"/>
          <w:szCs w:val="21"/>
          <w:lang w:val="en-GB" w:eastAsia="zh-CN"/>
        </w:rPr>
        <w:t>I</w:t>
      </w:r>
      <w:r>
        <w:rPr>
          <w:rFonts w:ascii="Times" w:eastAsiaTheme="minorEastAsia" w:hAnsi="Times"/>
          <w:sz w:val="21"/>
          <w:szCs w:val="21"/>
          <w:lang w:val="en-GB" w:eastAsia="zh-CN"/>
        </w:rPr>
        <w:t xml:space="preserve">n Rel-17 RedCap WI, NCD-SSB has been introduced for RedCap UEs when the active BWP does not contain CD-SSB. Functionally, it could also be used by a UE to perform </w:t>
      </w:r>
      <w:r>
        <w:rPr>
          <w:rFonts w:ascii="Times" w:eastAsia="Yu Mincho" w:hAnsi="Times"/>
          <w:sz w:val="21"/>
          <w:szCs w:val="21"/>
          <w:lang w:val="en-GB" w:eastAsia="ja-JP"/>
        </w:rPr>
        <w:t>BM/</w:t>
      </w:r>
      <w:r w:rsidRPr="00550382">
        <w:rPr>
          <w:rFonts w:ascii="Times" w:eastAsia="Yu Mincho" w:hAnsi="Times"/>
          <w:sz w:val="21"/>
          <w:szCs w:val="21"/>
          <w:lang w:val="en-GB" w:eastAsia="ja-JP"/>
        </w:rPr>
        <w:t>RLM/BFD</w:t>
      </w:r>
      <w:r>
        <w:rPr>
          <w:rFonts w:ascii="Times" w:eastAsia="Yu Mincho" w:hAnsi="Times"/>
          <w:sz w:val="21"/>
          <w:szCs w:val="21"/>
          <w:lang w:val="en-GB" w:eastAsia="ja-JP"/>
        </w:rPr>
        <w:t xml:space="preserve"> measurement. This could only be possible since R17 if it is extended to non-RedCap UEs. The potential issue is that it will cause more resource overhead/NW energy saving (compared with scheme 1), which increases as the number of NCD-SSBs increases. Besides, since it is newly introduced in R17, the other impact to practical deployments e.g. network planning, is unclear.</w:t>
      </w:r>
      <w:r w:rsidR="009C0255">
        <w:rPr>
          <w:rFonts w:ascii="Times" w:eastAsia="Yu Mincho" w:hAnsi="Times"/>
          <w:sz w:val="21"/>
          <w:szCs w:val="21"/>
          <w:lang w:val="en-GB" w:eastAsia="ja-JP"/>
        </w:rPr>
        <w:t xml:space="preserve"> Since the LS is specifically intended for pre-R17, this scheme is out of scope for discussion.</w:t>
      </w:r>
    </w:p>
    <w:p w14:paraId="4B658BDC" w14:textId="7173AAE9" w:rsidR="00D526EF" w:rsidRPr="00DA0977" w:rsidRDefault="00D526EF" w:rsidP="00D526EF">
      <w:pPr>
        <w:rPr>
          <w:b/>
          <w:u w:val="single"/>
          <w:lang w:eastAsia="zh-CN"/>
        </w:rPr>
      </w:pPr>
      <w:r w:rsidRPr="003D5A89">
        <w:rPr>
          <w:rFonts w:hint="eastAsia"/>
          <w:b/>
          <w:u w:val="single"/>
          <w:lang w:eastAsia="zh-CN"/>
        </w:rPr>
        <w:t>S</w:t>
      </w:r>
      <w:r>
        <w:rPr>
          <w:b/>
          <w:u w:val="single"/>
          <w:lang w:eastAsia="zh-CN"/>
        </w:rPr>
        <w:t xml:space="preserve">cheme </w:t>
      </w:r>
      <w:r w:rsidR="009C0255">
        <w:rPr>
          <w:b/>
          <w:u w:val="single"/>
          <w:lang w:eastAsia="zh-CN"/>
        </w:rPr>
        <w:t>3</w:t>
      </w:r>
      <w:r w:rsidRPr="003D5A89">
        <w:rPr>
          <w:b/>
          <w:u w:val="single"/>
          <w:lang w:eastAsia="zh-CN"/>
        </w:rPr>
        <w:t>:</w:t>
      </w:r>
      <w:r>
        <w:rPr>
          <w:b/>
          <w:u w:val="single"/>
          <w:lang w:eastAsia="zh-CN"/>
        </w:rPr>
        <w:t xml:space="preserve"> </w:t>
      </w:r>
      <w:r w:rsidR="00411D79">
        <w:rPr>
          <w:b/>
          <w:u w:val="single"/>
          <w:lang w:eastAsia="zh-CN"/>
        </w:rPr>
        <w:t>S</w:t>
      </w:r>
      <w:r w:rsidRPr="00DA0977">
        <w:rPr>
          <w:b/>
          <w:u w:val="single"/>
          <w:lang w:eastAsia="zh-CN"/>
        </w:rPr>
        <w:t>witch</w:t>
      </w:r>
      <w:r w:rsidR="009F2259">
        <w:rPr>
          <w:b/>
          <w:u w:val="single"/>
          <w:lang w:eastAsia="zh-CN"/>
        </w:rPr>
        <w:t>ing</w:t>
      </w:r>
      <w:r w:rsidRPr="00DA0977">
        <w:rPr>
          <w:b/>
          <w:u w:val="single"/>
          <w:lang w:eastAsia="zh-CN"/>
        </w:rPr>
        <w:t xml:space="preserve"> to SSB associated with initial DL BWP </w:t>
      </w:r>
      <w:r w:rsidR="00D50168">
        <w:rPr>
          <w:b/>
          <w:u w:val="single"/>
          <w:lang w:eastAsia="zh-CN"/>
        </w:rPr>
        <w:t xml:space="preserve">using existing </w:t>
      </w:r>
      <w:r w:rsidR="006E0DD2" w:rsidRPr="00DA0977">
        <w:rPr>
          <w:b/>
          <w:u w:val="single"/>
          <w:lang w:eastAsia="zh-CN"/>
        </w:rPr>
        <w:t>measurement gap</w:t>
      </w:r>
    </w:p>
    <w:p w14:paraId="5FEA29AE" w14:textId="0D24B051" w:rsidR="006E0DD2" w:rsidRDefault="006E0DD2" w:rsidP="00D526EF">
      <w:pPr>
        <w:rPr>
          <w:rFonts w:ascii="Times" w:eastAsia="Yu Mincho" w:hAnsi="Times"/>
          <w:sz w:val="21"/>
          <w:szCs w:val="21"/>
          <w:lang w:val="en-GB" w:eastAsia="ja-JP"/>
        </w:rPr>
      </w:pPr>
      <w:r>
        <w:rPr>
          <w:rFonts w:ascii="Times" w:eastAsia="Yu Mincho" w:hAnsi="Times"/>
          <w:sz w:val="21"/>
          <w:szCs w:val="21"/>
          <w:lang w:val="en-GB" w:eastAsia="ja-JP"/>
        </w:rPr>
        <w:t xml:space="preserve">In current specification, gap-based </w:t>
      </w:r>
      <w:r w:rsidR="00982F92">
        <w:rPr>
          <w:rFonts w:ascii="Times" w:eastAsia="Yu Mincho" w:hAnsi="Times"/>
          <w:sz w:val="21"/>
          <w:szCs w:val="21"/>
          <w:lang w:val="en-GB" w:eastAsia="ja-JP"/>
        </w:rPr>
        <w:t xml:space="preserve">L3 </w:t>
      </w:r>
      <w:r>
        <w:rPr>
          <w:rFonts w:ascii="Times" w:eastAsia="Yu Mincho" w:hAnsi="Times"/>
          <w:sz w:val="21"/>
          <w:szCs w:val="21"/>
          <w:lang w:val="en-GB" w:eastAsia="ja-JP"/>
        </w:rPr>
        <w:t>RRM measurement has been supported when the measured SSB</w:t>
      </w:r>
      <w:r w:rsidRPr="006E0DD2">
        <w:rPr>
          <w:rFonts w:ascii="Times" w:eastAsia="Yu Mincho" w:hAnsi="Times" w:hint="eastAsia"/>
          <w:sz w:val="21"/>
          <w:szCs w:val="21"/>
          <w:lang w:val="en-GB" w:eastAsia="ja-JP"/>
        </w:rPr>
        <w:t>(</w:t>
      </w:r>
      <w:r w:rsidRPr="006E0DD2">
        <w:rPr>
          <w:rFonts w:ascii="Times" w:eastAsia="Yu Mincho" w:hAnsi="Times"/>
          <w:sz w:val="21"/>
          <w:szCs w:val="21"/>
          <w:lang w:val="en-GB" w:eastAsia="ja-JP"/>
        </w:rPr>
        <w:t>s) is</w:t>
      </w:r>
      <w:r>
        <w:rPr>
          <w:rFonts w:ascii="Times" w:eastAsia="Yu Mincho" w:hAnsi="Times"/>
          <w:sz w:val="21"/>
          <w:szCs w:val="21"/>
          <w:lang w:val="en-GB" w:eastAsia="ja-JP"/>
        </w:rPr>
        <w:t xml:space="preserve"> </w:t>
      </w:r>
      <w:r w:rsidRPr="006E0DD2">
        <w:rPr>
          <w:rFonts w:ascii="Times" w:eastAsia="Yu Mincho" w:hAnsi="Times"/>
          <w:sz w:val="21"/>
          <w:szCs w:val="21"/>
          <w:lang w:val="en-GB" w:eastAsia="ja-JP"/>
        </w:rPr>
        <w:t>(are)</w:t>
      </w:r>
      <w:r>
        <w:rPr>
          <w:rFonts w:ascii="Times" w:eastAsia="Yu Mincho" w:hAnsi="Times"/>
          <w:sz w:val="21"/>
          <w:szCs w:val="21"/>
          <w:lang w:val="en-GB" w:eastAsia="ja-JP"/>
        </w:rPr>
        <w:t xml:space="preserve"> outside active BWP.</w:t>
      </w:r>
      <w:r>
        <w:rPr>
          <w:rFonts w:ascii="Times" w:eastAsiaTheme="minorEastAsia" w:hAnsi="Times" w:hint="eastAsia"/>
          <w:sz w:val="21"/>
          <w:szCs w:val="21"/>
          <w:lang w:val="en-GB" w:eastAsia="zh-CN"/>
        </w:rPr>
        <w:t xml:space="preserve"> </w:t>
      </w:r>
      <w:r>
        <w:rPr>
          <w:rFonts w:ascii="Times" w:eastAsia="Yu Mincho" w:hAnsi="Times"/>
          <w:sz w:val="21"/>
          <w:szCs w:val="21"/>
          <w:lang w:val="en-GB" w:eastAsia="ja-JP"/>
        </w:rPr>
        <w:t xml:space="preserve">This scheme </w:t>
      </w:r>
      <w:r w:rsidR="00982F92">
        <w:rPr>
          <w:rFonts w:ascii="Times" w:eastAsia="Yu Mincho" w:hAnsi="Times"/>
          <w:sz w:val="21"/>
          <w:szCs w:val="21"/>
          <w:lang w:val="en-GB" w:eastAsia="ja-JP"/>
        </w:rPr>
        <w:t xml:space="preserve">may </w:t>
      </w:r>
      <w:r>
        <w:rPr>
          <w:rFonts w:ascii="Times" w:eastAsia="Yu Mincho" w:hAnsi="Times"/>
          <w:sz w:val="21"/>
          <w:szCs w:val="21"/>
          <w:lang w:val="en-GB" w:eastAsia="ja-JP"/>
        </w:rPr>
        <w:t xml:space="preserve">be </w:t>
      </w:r>
      <w:r w:rsidR="00982F92">
        <w:rPr>
          <w:rFonts w:ascii="Times" w:eastAsia="Yu Mincho" w:hAnsi="Times"/>
          <w:sz w:val="21"/>
          <w:szCs w:val="21"/>
          <w:lang w:val="en-GB" w:eastAsia="ja-JP"/>
        </w:rPr>
        <w:t xml:space="preserve">utilized </w:t>
      </w:r>
      <w:r>
        <w:rPr>
          <w:rFonts w:ascii="Times" w:eastAsia="Yu Mincho" w:hAnsi="Times"/>
          <w:sz w:val="21"/>
          <w:szCs w:val="21"/>
          <w:lang w:val="en-GB" w:eastAsia="ja-JP"/>
        </w:rPr>
        <w:t xml:space="preserve">for </w:t>
      </w:r>
      <w:r w:rsidR="00982F92">
        <w:rPr>
          <w:rFonts w:ascii="Times" w:eastAsia="Yu Mincho" w:hAnsi="Times"/>
          <w:sz w:val="21"/>
          <w:szCs w:val="21"/>
          <w:lang w:val="en-GB" w:eastAsia="ja-JP"/>
        </w:rPr>
        <w:t xml:space="preserve">the L1 </w:t>
      </w:r>
      <w:r>
        <w:rPr>
          <w:rFonts w:ascii="Times" w:eastAsia="Yu Mincho" w:hAnsi="Times"/>
          <w:sz w:val="21"/>
          <w:szCs w:val="21"/>
          <w:lang w:val="en-GB" w:eastAsia="ja-JP"/>
        </w:rPr>
        <w:t>BM/</w:t>
      </w:r>
      <w:r w:rsidRPr="00550382">
        <w:rPr>
          <w:rFonts w:ascii="Times" w:eastAsia="Yu Mincho" w:hAnsi="Times"/>
          <w:sz w:val="21"/>
          <w:szCs w:val="21"/>
          <w:lang w:val="en-GB" w:eastAsia="ja-JP"/>
        </w:rPr>
        <w:t>RLM/BFD</w:t>
      </w:r>
      <w:r>
        <w:rPr>
          <w:rFonts w:ascii="Times" w:eastAsia="Yu Mincho" w:hAnsi="Times"/>
          <w:sz w:val="21"/>
          <w:szCs w:val="21"/>
          <w:lang w:val="en-GB" w:eastAsia="ja-JP"/>
        </w:rPr>
        <w:t xml:space="preserve"> measurement</w:t>
      </w:r>
      <w:r w:rsidR="00982F92">
        <w:rPr>
          <w:rFonts w:ascii="Times" w:eastAsia="Yu Mincho" w:hAnsi="Times"/>
          <w:sz w:val="21"/>
          <w:szCs w:val="21"/>
          <w:lang w:val="en-GB" w:eastAsia="ja-JP"/>
        </w:rPr>
        <w:t xml:space="preserve"> by </w:t>
      </w:r>
      <w:r w:rsidR="009C0255">
        <w:rPr>
          <w:rFonts w:ascii="Times" w:eastAsia="Yu Mincho" w:hAnsi="Times"/>
          <w:sz w:val="21"/>
          <w:szCs w:val="21"/>
          <w:lang w:val="en-GB" w:eastAsia="ja-JP"/>
        </w:rPr>
        <w:t xml:space="preserve">UE </w:t>
      </w:r>
      <w:r w:rsidR="00982F92">
        <w:rPr>
          <w:rFonts w:ascii="Times" w:eastAsia="Yu Mincho" w:hAnsi="Times"/>
          <w:sz w:val="21"/>
          <w:szCs w:val="21"/>
          <w:lang w:val="en-GB" w:eastAsia="ja-JP"/>
        </w:rPr>
        <w:t>implementation</w:t>
      </w:r>
      <w:r>
        <w:rPr>
          <w:rFonts w:ascii="Times" w:eastAsia="Yu Mincho" w:hAnsi="Times"/>
          <w:sz w:val="21"/>
          <w:szCs w:val="21"/>
          <w:lang w:val="en-GB" w:eastAsia="ja-JP"/>
        </w:rPr>
        <w:t>.</w:t>
      </w:r>
      <w:r w:rsidR="00EA5697">
        <w:rPr>
          <w:rFonts w:ascii="Times" w:eastAsia="Yu Mincho" w:hAnsi="Times"/>
          <w:sz w:val="21"/>
          <w:szCs w:val="21"/>
          <w:lang w:val="en-GB" w:eastAsia="ja-JP"/>
        </w:rPr>
        <w:t xml:space="preserve"> With the assistance of </w:t>
      </w:r>
      <w:r w:rsidR="00982F92">
        <w:rPr>
          <w:rFonts w:ascii="Times" w:eastAsia="Yu Mincho" w:hAnsi="Times"/>
          <w:sz w:val="21"/>
          <w:szCs w:val="21"/>
          <w:lang w:val="en-GB" w:eastAsia="ja-JP"/>
        </w:rPr>
        <w:t xml:space="preserve">configured L3 </w:t>
      </w:r>
      <w:r w:rsidR="00EA5697">
        <w:rPr>
          <w:rFonts w:ascii="Times" w:eastAsia="Yu Mincho" w:hAnsi="Times"/>
          <w:sz w:val="21"/>
          <w:szCs w:val="21"/>
          <w:lang w:val="en-GB" w:eastAsia="ja-JP"/>
        </w:rPr>
        <w:t xml:space="preserve">measurement gap, a UE can retune to SSB associated with initial DL BWP to perform corresponding </w:t>
      </w:r>
      <w:r w:rsidR="00982F92">
        <w:rPr>
          <w:rFonts w:ascii="Times" w:eastAsia="Yu Mincho" w:hAnsi="Times"/>
          <w:sz w:val="21"/>
          <w:szCs w:val="21"/>
          <w:lang w:val="en-GB" w:eastAsia="ja-JP"/>
        </w:rPr>
        <w:t xml:space="preserve">L1 </w:t>
      </w:r>
      <w:r w:rsidR="00EA5697">
        <w:rPr>
          <w:rFonts w:ascii="Times" w:eastAsia="Yu Mincho" w:hAnsi="Times"/>
          <w:sz w:val="21"/>
          <w:szCs w:val="21"/>
          <w:lang w:val="en-GB" w:eastAsia="ja-JP"/>
        </w:rPr>
        <w:t>measurement</w:t>
      </w:r>
      <w:r w:rsidR="00D50168">
        <w:rPr>
          <w:rFonts w:ascii="Times" w:eastAsia="Yu Mincho" w:hAnsi="Times"/>
          <w:sz w:val="21"/>
          <w:szCs w:val="21"/>
          <w:lang w:val="en-GB" w:eastAsia="ja-JP"/>
        </w:rPr>
        <w:t xml:space="preserve"> as well as L3 RRM measurements</w:t>
      </w:r>
      <w:r w:rsidR="00EA5697">
        <w:rPr>
          <w:rFonts w:ascii="Times" w:eastAsia="Yu Mincho" w:hAnsi="Times"/>
          <w:sz w:val="21"/>
          <w:szCs w:val="21"/>
          <w:lang w:val="en-GB" w:eastAsia="ja-JP"/>
        </w:rPr>
        <w:t xml:space="preserve">. </w:t>
      </w:r>
      <w:r w:rsidR="00982F92">
        <w:rPr>
          <w:rFonts w:ascii="Times" w:eastAsia="Yu Mincho" w:hAnsi="Times"/>
          <w:sz w:val="21"/>
          <w:szCs w:val="21"/>
          <w:lang w:val="en-GB" w:eastAsia="ja-JP"/>
        </w:rPr>
        <w:t>New measurement gap dedicated to L1 purpose may cause additional interruption for data transmission, and</w:t>
      </w:r>
      <w:r w:rsidR="00D50168">
        <w:rPr>
          <w:rFonts w:ascii="Times" w:eastAsia="Yu Mincho" w:hAnsi="Times"/>
          <w:sz w:val="21"/>
          <w:szCs w:val="21"/>
          <w:lang w:val="en-GB" w:eastAsia="ja-JP"/>
        </w:rPr>
        <w:t xml:space="preserve"> the</w:t>
      </w:r>
      <w:r w:rsidR="00982F92">
        <w:rPr>
          <w:rFonts w:ascii="Times" w:eastAsia="Yu Mincho" w:hAnsi="Times"/>
          <w:sz w:val="21"/>
          <w:szCs w:val="21"/>
          <w:lang w:val="en-GB" w:eastAsia="ja-JP"/>
        </w:rPr>
        <w:t xml:space="preserve"> impact to network performance is unclear </w:t>
      </w:r>
      <w:r w:rsidR="00C125FA">
        <w:rPr>
          <w:rFonts w:ascii="Times" w:eastAsia="Yu Mincho" w:hAnsi="Times"/>
          <w:sz w:val="21"/>
          <w:szCs w:val="21"/>
          <w:lang w:val="en-GB" w:eastAsia="ja-JP"/>
        </w:rPr>
        <w:t xml:space="preserve">– this was already discussed in R17 during RedCap WI, without consensus. </w:t>
      </w:r>
    </w:p>
    <w:p w14:paraId="2EA54AFC" w14:textId="61F80860" w:rsidR="00EA5697" w:rsidRPr="00DA0977" w:rsidRDefault="00EA5697" w:rsidP="00EA5697">
      <w:pPr>
        <w:rPr>
          <w:b/>
          <w:u w:val="single"/>
          <w:lang w:eastAsia="zh-CN"/>
        </w:rPr>
      </w:pPr>
      <w:r w:rsidRPr="003D5A89">
        <w:rPr>
          <w:rFonts w:hint="eastAsia"/>
          <w:b/>
          <w:u w:val="single"/>
          <w:lang w:eastAsia="zh-CN"/>
        </w:rPr>
        <w:t>S</w:t>
      </w:r>
      <w:r>
        <w:rPr>
          <w:b/>
          <w:u w:val="single"/>
          <w:lang w:eastAsia="zh-CN"/>
        </w:rPr>
        <w:t xml:space="preserve">cheme </w:t>
      </w:r>
      <w:r w:rsidR="009C0255">
        <w:rPr>
          <w:b/>
          <w:u w:val="single"/>
          <w:lang w:eastAsia="zh-CN"/>
        </w:rPr>
        <w:t>4</w:t>
      </w:r>
      <w:r w:rsidRPr="003D5A89">
        <w:rPr>
          <w:b/>
          <w:u w:val="single"/>
          <w:lang w:eastAsia="zh-CN"/>
        </w:rPr>
        <w:t>:</w:t>
      </w:r>
      <w:r>
        <w:rPr>
          <w:b/>
          <w:u w:val="single"/>
          <w:lang w:eastAsia="zh-CN"/>
        </w:rPr>
        <w:t xml:space="preserve"> </w:t>
      </w:r>
      <w:r w:rsidR="00411D79">
        <w:rPr>
          <w:b/>
          <w:u w:val="single"/>
          <w:lang w:eastAsia="zh-CN"/>
        </w:rPr>
        <w:t>S</w:t>
      </w:r>
      <w:bookmarkStart w:id="20" w:name="_GoBack"/>
      <w:bookmarkEnd w:id="20"/>
      <w:r w:rsidRPr="00DA0977">
        <w:rPr>
          <w:b/>
          <w:u w:val="single"/>
          <w:lang w:eastAsia="zh-CN"/>
        </w:rPr>
        <w:t>witch</w:t>
      </w:r>
      <w:r w:rsidR="009F2259">
        <w:rPr>
          <w:b/>
          <w:u w:val="single"/>
          <w:lang w:eastAsia="zh-CN"/>
        </w:rPr>
        <w:t>ing</w:t>
      </w:r>
      <w:r w:rsidRPr="00DA0977">
        <w:rPr>
          <w:b/>
          <w:u w:val="single"/>
          <w:lang w:eastAsia="zh-CN"/>
        </w:rPr>
        <w:t xml:space="preserve"> to SSB associated with initial DL BWP without </w:t>
      </w:r>
      <w:r w:rsidR="00C85237">
        <w:rPr>
          <w:b/>
          <w:u w:val="single"/>
          <w:lang w:eastAsia="zh-CN"/>
        </w:rPr>
        <w:t xml:space="preserve">requiring </w:t>
      </w:r>
      <w:r w:rsidRPr="00DA0977">
        <w:rPr>
          <w:b/>
          <w:u w:val="single"/>
          <w:lang w:eastAsia="zh-CN"/>
        </w:rPr>
        <w:t>measurement gap</w:t>
      </w:r>
    </w:p>
    <w:p w14:paraId="06FD2A72" w14:textId="10968ADE" w:rsidR="00EA5697" w:rsidRDefault="00EA5697" w:rsidP="00D526EF">
      <w:pPr>
        <w:rPr>
          <w:b/>
          <w:u w:val="single"/>
          <w:lang w:eastAsia="zh-CN"/>
        </w:rPr>
      </w:pPr>
      <w:r>
        <w:rPr>
          <w:rFonts w:ascii="Times" w:eastAsiaTheme="minorEastAsia" w:hAnsi="Times"/>
          <w:sz w:val="21"/>
          <w:szCs w:val="21"/>
          <w:lang w:val="en-GB" w:eastAsia="zh-CN"/>
        </w:rPr>
        <w:t xml:space="preserve">Considering </w:t>
      </w:r>
      <w:r w:rsidR="0083597B">
        <w:rPr>
          <w:rFonts w:ascii="Times" w:eastAsiaTheme="minorEastAsia" w:hAnsi="Times"/>
          <w:sz w:val="21"/>
          <w:szCs w:val="21"/>
          <w:lang w:val="en-GB" w:eastAsia="zh-CN"/>
        </w:rPr>
        <w:t>the Rel-15 UEs have the capability of</w:t>
      </w:r>
      <w:r w:rsidR="009F2259">
        <w:rPr>
          <w:rFonts w:ascii="Times" w:eastAsiaTheme="minorEastAsia" w:hAnsi="Times"/>
          <w:sz w:val="21"/>
          <w:szCs w:val="21"/>
          <w:lang w:val="en-GB" w:eastAsia="zh-CN"/>
        </w:rPr>
        <w:t xml:space="preserve"> e.g.</w:t>
      </w:r>
      <w:r w:rsidR="0083597B">
        <w:rPr>
          <w:rFonts w:ascii="Times" w:eastAsiaTheme="minorEastAsia" w:hAnsi="Times"/>
          <w:sz w:val="21"/>
          <w:szCs w:val="21"/>
          <w:lang w:val="en-GB" w:eastAsia="zh-CN"/>
        </w:rPr>
        <w:t>100 MHz</w:t>
      </w:r>
      <w:r w:rsidR="00515B96">
        <w:rPr>
          <w:rFonts w:ascii="Times" w:eastAsiaTheme="minorEastAsia" w:hAnsi="Times"/>
          <w:sz w:val="21"/>
          <w:szCs w:val="21"/>
          <w:lang w:val="en-GB" w:eastAsia="zh-CN"/>
        </w:rPr>
        <w:t xml:space="preserve"> bandwidth</w:t>
      </w:r>
      <w:r w:rsidR="009F2259">
        <w:rPr>
          <w:rFonts w:ascii="Times" w:eastAsiaTheme="minorEastAsia" w:hAnsi="Times"/>
          <w:sz w:val="21"/>
          <w:szCs w:val="21"/>
          <w:lang w:val="en-GB" w:eastAsia="zh-CN"/>
        </w:rPr>
        <w:t xml:space="preserve"> in FR1</w:t>
      </w:r>
      <w:r w:rsidR="0083597B">
        <w:rPr>
          <w:rFonts w:ascii="Times" w:eastAsiaTheme="minorEastAsia" w:hAnsi="Times"/>
          <w:sz w:val="21"/>
          <w:szCs w:val="21"/>
          <w:lang w:val="en-GB" w:eastAsia="zh-CN"/>
        </w:rPr>
        <w:t xml:space="preserve">, </w:t>
      </w:r>
      <w:r w:rsidR="00515B96">
        <w:rPr>
          <w:rFonts w:ascii="Times" w:eastAsiaTheme="minorEastAsia" w:hAnsi="Times"/>
          <w:sz w:val="21"/>
          <w:szCs w:val="21"/>
          <w:lang w:val="en-GB" w:eastAsia="zh-CN"/>
        </w:rPr>
        <w:t xml:space="preserve">a Rel-15 UE may </w:t>
      </w:r>
      <w:r w:rsidR="00D50168">
        <w:rPr>
          <w:rFonts w:ascii="Times" w:eastAsiaTheme="minorEastAsia" w:hAnsi="Times"/>
          <w:sz w:val="21"/>
          <w:szCs w:val="21"/>
          <w:lang w:val="en-GB" w:eastAsia="zh-CN"/>
        </w:rPr>
        <w:t xml:space="preserve">turn on a </w:t>
      </w:r>
      <w:r w:rsidR="00515B96">
        <w:rPr>
          <w:rFonts w:ascii="Times" w:eastAsiaTheme="minorEastAsia" w:hAnsi="Times"/>
          <w:sz w:val="21"/>
          <w:szCs w:val="21"/>
          <w:lang w:val="en-GB" w:eastAsia="zh-CN"/>
        </w:rPr>
        <w:t xml:space="preserve">larger RF bandwidth than bandwidth of the active BWP to cover </w:t>
      </w:r>
      <w:r w:rsidR="00515B96">
        <w:rPr>
          <w:rFonts w:ascii="Times" w:eastAsia="Yu Mincho" w:hAnsi="Times"/>
          <w:sz w:val="21"/>
          <w:szCs w:val="21"/>
          <w:lang w:val="en-GB" w:eastAsia="ja-JP"/>
        </w:rPr>
        <w:t>SSB associated with initial DL BWP by itself</w:t>
      </w:r>
      <w:r w:rsidR="009F2259">
        <w:rPr>
          <w:rFonts w:ascii="Times" w:eastAsia="Yu Mincho" w:hAnsi="Times"/>
          <w:sz w:val="21"/>
          <w:szCs w:val="21"/>
          <w:lang w:val="en-GB" w:eastAsia="ja-JP"/>
        </w:rPr>
        <w:t xml:space="preserve">, </w:t>
      </w:r>
      <w:r w:rsidR="00D50168">
        <w:rPr>
          <w:rFonts w:ascii="Times" w:eastAsia="Yu Mincho" w:hAnsi="Times"/>
          <w:sz w:val="21"/>
          <w:szCs w:val="21"/>
          <w:lang w:val="en-GB" w:eastAsia="ja-JP"/>
        </w:rPr>
        <w:t>only</w:t>
      </w:r>
      <w:r w:rsidR="009F2259">
        <w:rPr>
          <w:rFonts w:ascii="Times" w:eastAsia="Yu Mincho" w:hAnsi="Times"/>
          <w:sz w:val="21"/>
          <w:szCs w:val="21"/>
          <w:lang w:val="en-GB" w:eastAsia="ja-JP"/>
        </w:rPr>
        <w:t xml:space="preserve"> when measurement is required</w:t>
      </w:r>
      <w:r w:rsidR="00C125FA">
        <w:rPr>
          <w:rFonts w:ascii="Times" w:eastAsia="Yu Mincho" w:hAnsi="Times"/>
          <w:sz w:val="21"/>
          <w:szCs w:val="21"/>
          <w:lang w:val="en-GB" w:eastAsia="ja-JP"/>
        </w:rPr>
        <w:t xml:space="preserve"> inside the UE</w:t>
      </w:r>
      <w:r w:rsidR="00515B96">
        <w:rPr>
          <w:rFonts w:ascii="Times" w:eastAsia="Yu Mincho" w:hAnsi="Times"/>
          <w:sz w:val="21"/>
          <w:szCs w:val="21"/>
          <w:lang w:val="en-GB" w:eastAsia="ja-JP"/>
        </w:rPr>
        <w:t xml:space="preserve">. </w:t>
      </w:r>
      <w:r w:rsidR="00D50168">
        <w:rPr>
          <w:rFonts w:ascii="Times" w:eastAsia="Yu Mincho" w:hAnsi="Times"/>
          <w:sz w:val="21"/>
          <w:szCs w:val="21"/>
          <w:lang w:val="en-GB" w:eastAsia="ja-JP"/>
        </w:rPr>
        <w:t>This is not indicated/known to network and the interruption of data transmission can also be avoided. The potential issue for this scheme is the impact on UE power saving.</w:t>
      </w:r>
      <w:r w:rsidR="00C85237">
        <w:rPr>
          <w:rFonts w:ascii="Times" w:eastAsia="Yu Mincho" w:hAnsi="Times"/>
          <w:sz w:val="21"/>
          <w:szCs w:val="21"/>
          <w:lang w:val="en-GB" w:eastAsia="ja-JP"/>
        </w:rPr>
        <w:t xml:space="preserve"> However, since measurement is also driven by UE inside, the UE may find a balance between proper measurement and power saving without measurements, via implementations.</w:t>
      </w:r>
    </w:p>
    <w:p w14:paraId="3F213E2E" w14:textId="77777777" w:rsidR="003537EE" w:rsidRDefault="003537EE" w:rsidP="00D526EF">
      <w:pPr>
        <w:rPr>
          <w:rFonts w:ascii="Times" w:eastAsia="Yu Mincho" w:hAnsi="Times"/>
          <w:sz w:val="21"/>
          <w:szCs w:val="21"/>
          <w:lang w:val="en-GB" w:eastAsia="ja-JP"/>
        </w:rPr>
      </w:pPr>
    </w:p>
    <w:p w14:paraId="1FE549B7" w14:textId="575BE61D" w:rsidR="004572AE" w:rsidRDefault="004572AE" w:rsidP="00D526EF">
      <w:pPr>
        <w:rPr>
          <w:rFonts w:ascii="Times" w:eastAsia="Yu Mincho" w:hAnsi="Times"/>
          <w:sz w:val="21"/>
          <w:szCs w:val="21"/>
          <w:lang w:val="en-GB" w:eastAsia="ja-JP"/>
        </w:rPr>
      </w:pPr>
    </w:p>
    <w:p w14:paraId="2AC5BC0F" w14:textId="30182315" w:rsidR="008A53B6" w:rsidRPr="009C6E4F" w:rsidRDefault="004572AE" w:rsidP="00D526EF">
      <w:pPr>
        <w:rPr>
          <w:rFonts w:ascii="Times" w:eastAsia="Yu Mincho" w:hAnsi="Times"/>
          <w:sz w:val="21"/>
          <w:szCs w:val="21"/>
          <w:lang w:val="en-GB" w:eastAsia="ja-JP"/>
        </w:rPr>
      </w:pPr>
      <w:r>
        <w:rPr>
          <w:rFonts w:ascii="Times" w:eastAsia="Yu Mincho" w:hAnsi="Times"/>
          <w:sz w:val="21"/>
          <w:szCs w:val="21"/>
          <w:lang w:val="en-GB" w:eastAsia="ja-JP"/>
        </w:rPr>
        <w:t>In summary, our view of the scenario in question 1 is</w:t>
      </w:r>
      <w:r w:rsidR="00411D79">
        <w:rPr>
          <w:rFonts w:ascii="Times" w:eastAsia="Yu Mincho" w:hAnsi="Times"/>
          <w:sz w:val="21"/>
          <w:szCs w:val="21"/>
          <w:lang w:val="en-GB" w:eastAsia="ja-JP"/>
        </w:rPr>
        <w:t xml:space="preserve"> that it is</w:t>
      </w:r>
      <w:r>
        <w:rPr>
          <w:rFonts w:ascii="Times" w:eastAsia="Yu Mincho" w:hAnsi="Times"/>
          <w:sz w:val="21"/>
          <w:szCs w:val="21"/>
          <w:lang w:val="en-GB" w:eastAsia="ja-JP"/>
        </w:rPr>
        <w:t xml:space="preserve"> possible according to current specifications and existing UE implementations. For a UE s</w:t>
      </w:r>
      <w:r w:rsidR="00DA10F1">
        <w:rPr>
          <w:rFonts w:ascii="Times" w:eastAsia="Yu Mincho" w:hAnsi="Times"/>
          <w:sz w:val="21"/>
          <w:szCs w:val="21"/>
          <w:lang w:val="en-GB" w:eastAsia="ja-JP"/>
        </w:rPr>
        <w:t>upporting FG6-1a, performing BM/RLM/BFD is also possible by existing UE implementations without backward compatibility issue</w:t>
      </w:r>
      <w:r>
        <w:rPr>
          <w:rFonts w:ascii="Times" w:eastAsia="Yu Mincho" w:hAnsi="Times"/>
          <w:sz w:val="21"/>
          <w:szCs w:val="21"/>
          <w:lang w:val="en-GB" w:eastAsia="ja-JP"/>
        </w:rPr>
        <w:t xml:space="preserve">. </w:t>
      </w:r>
    </w:p>
    <w:p w14:paraId="2CAFD1F2" w14:textId="40F14D67" w:rsidR="008C3383" w:rsidRPr="00AA2961" w:rsidRDefault="00024482" w:rsidP="00C54CF8">
      <w:pPr>
        <w:rPr>
          <w:b/>
          <w:lang w:val="en-GB" w:eastAsia="zh-CN"/>
        </w:rPr>
      </w:pPr>
      <w:r w:rsidRPr="00024482">
        <w:rPr>
          <w:rFonts w:hint="eastAsia"/>
          <w:b/>
          <w:i/>
          <w:lang w:eastAsia="zh-CN"/>
        </w:rPr>
        <w:t>P</w:t>
      </w:r>
      <w:r w:rsidR="00BB3A18">
        <w:rPr>
          <w:b/>
          <w:i/>
          <w:lang w:eastAsia="zh-CN"/>
        </w:rPr>
        <w:t xml:space="preserve">roposal: </w:t>
      </w:r>
      <w:r w:rsidR="009C0255">
        <w:rPr>
          <w:b/>
          <w:i/>
          <w:lang w:eastAsia="zh-CN"/>
        </w:rPr>
        <w:t xml:space="preserve">Reply to RAN2 that </w:t>
      </w:r>
      <w:r w:rsidR="00C85237">
        <w:rPr>
          <w:b/>
          <w:i/>
          <w:lang w:eastAsia="zh-CN"/>
        </w:rPr>
        <w:t xml:space="preserve">for </w:t>
      </w:r>
      <w:r w:rsidR="009C0255" w:rsidRPr="009C0255">
        <w:rPr>
          <w:b/>
          <w:i/>
          <w:lang w:eastAsia="zh-CN"/>
        </w:rPr>
        <w:t xml:space="preserve">the scenario in question 1 </w:t>
      </w:r>
      <w:r w:rsidR="00C85237">
        <w:rPr>
          <w:b/>
          <w:i/>
          <w:lang w:eastAsia="zh-CN"/>
        </w:rPr>
        <w:t>there is no requirement defined for UE performing BM/RLM/BFD</w:t>
      </w:r>
      <w:r w:rsidR="009C0255" w:rsidRPr="009C0255">
        <w:rPr>
          <w:b/>
          <w:i/>
          <w:lang w:eastAsia="zh-CN"/>
        </w:rPr>
        <w:t>. For a UE supporting FG6-1a, performing BM/RLM/BFD is also possible by existing UE implementations without backward compatibility issue</w:t>
      </w:r>
      <w:r w:rsidR="00EF08E7">
        <w:rPr>
          <w:b/>
          <w:i/>
          <w:lang w:eastAsia="zh-CN"/>
        </w:rPr>
        <w:t>.</w:t>
      </w:r>
    </w:p>
    <w:p w14:paraId="52916FD0" w14:textId="77777777" w:rsidR="00C54CF8" w:rsidRPr="00210055" w:rsidRDefault="00C54CF8" w:rsidP="00C54CF8">
      <w:pPr>
        <w:pStyle w:val="Heading1"/>
        <w:tabs>
          <w:tab w:val="clear" w:pos="432"/>
        </w:tabs>
        <w:spacing w:before="240"/>
        <w:ind w:left="431" w:hanging="431"/>
      </w:pPr>
      <w:r w:rsidRPr="00210055">
        <w:t>Conclusions</w:t>
      </w:r>
    </w:p>
    <w:p w14:paraId="2BE403E1" w14:textId="232D0342" w:rsidR="00BB3A18" w:rsidRPr="00BB3A18" w:rsidRDefault="00BB3A18" w:rsidP="00BB3A18">
      <w:pPr>
        <w:rPr>
          <w:b/>
          <w:i/>
          <w:lang w:eastAsia="zh-CN"/>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Pr>
          <w:rFonts w:eastAsia="MS Mincho"/>
          <w:lang w:eastAsia="ja-JP"/>
        </w:rPr>
        <w:t xml:space="preserve"> </w:t>
      </w:r>
      <w:r w:rsidRPr="006C7BEE">
        <w:rPr>
          <w:rFonts w:eastAsia="MS Mincho"/>
          <w:lang w:eastAsia="ja-JP"/>
        </w:rPr>
        <w:t>proposals</w:t>
      </w:r>
      <w:r w:rsidRPr="00EC72BC">
        <w:rPr>
          <w:rFonts w:eastAsia="MS Mincho"/>
          <w:lang w:eastAsia="ja-JP"/>
        </w:rPr>
        <w:t>:</w:t>
      </w:r>
    </w:p>
    <w:p w14:paraId="10327300" w14:textId="04333FB7" w:rsidR="00C15217" w:rsidRPr="00AA2961" w:rsidRDefault="00C15217" w:rsidP="00C15217">
      <w:pPr>
        <w:rPr>
          <w:b/>
          <w:lang w:val="en-GB" w:eastAsia="zh-CN"/>
        </w:rPr>
      </w:pPr>
      <w:r w:rsidRPr="00024482">
        <w:rPr>
          <w:rFonts w:hint="eastAsia"/>
          <w:b/>
          <w:i/>
          <w:lang w:eastAsia="zh-CN"/>
        </w:rPr>
        <w:t>P</w:t>
      </w:r>
      <w:r>
        <w:rPr>
          <w:b/>
          <w:i/>
          <w:lang w:eastAsia="zh-CN"/>
        </w:rPr>
        <w:t xml:space="preserve">roposal: Reply to RAN2 that for </w:t>
      </w:r>
      <w:r w:rsidRPr="009C0255">
        <w:rPr>
          <w:b/>
          <w:i/>
          <w:lang w:eastAsia="zh-CN"/>
        </w:rPr>
        <w:t xml:space="preserve">the scenario in question 1 </w:t>
      </w:r>
      <w:r>
        <w:rPr>
          <w:b/>
          <w:i/>
          <w:lang w:eastAsia="zh-CN"/>
        </w:rPr>
        <w:t>there is no requirement defined for UE performing BM/RLM/BFD</w:t>
      </w:r>
      <w:r w:rsidRPr="009C0255">
        <w:rPr>
          <w:b/>
          <w:i/>
          <w:lang w:eastAsia="zh-CN"/>
        </w:rPr>
        <w:t>. For a UE supporting FG6-1a, performing BM/RLM/BFD is also possible by existing UE implementations without backward compatibility issue</w:t>
      </w:r>
      <w:r>
        <w:rPr>
          <w:b/>
          <w:i/>
          <w:lang w:eastAsia="zh-CN"/>
        </w:rPr>
        <w:t>.</w:t>
      </w:r>
    </w:p>
    <w:p w14:paraId="09D81C33" w14:textId="77777777" w:rsidR="00154F2F" w:rsidRPr="00300951" w:rsidRDefault="00154F2F" w:rsidP="00C54CF8">
      <w:pPr>
        <w:rPr>
          <w:lang w:val="en-GB"/>
        </w:rPr>
      </w:pPr>
    </w:p>
    <w:p w14:paraId="6B92E43E" w14:textId="77777777" w:rsidR="00C54CF8" w:rsidRPr="004B208B" w:rsidRDefault="00C54CF8" w:rsidP="00C54CF8">
      <w:pPr>
        <w:pStyle w:val="Heading1"/>
        <w:numPr>
          <w:ilvl w:val="0"/>
          <w:numId w:val="0"/>
        </w:numPr>
        <w:ind w:left="432" w:hanging="432"/>
      </w:pPr>
      <w:r w:rsidRPr="004B208B">
        <w:t>References</w:t>
      </w:r>
    </w:p>
    <w:bookmarkEnd w:id="0"/>
    <w:p w14:paraId="4BA00A14" w14:textId="18FADECD" w:rsidR="006C6E36" w:rsidRDefault="0046112F" w:rsidP="009815CB">
      <w:pPr>
        <w:pStyle w:val="References"/>
        <w:rPr>
          <w:lang w:eastAsia="zh-CN"/>
        </w:rPr>
      </w:pPr>
      <w:r>
        <w:rPr>
          <w:rFonts w:hint="eastAsia"/>
          <w:lang w:eastAsia="zh-CN"/>
        </w:rPr>
        <w:t>R</w:t>
      </w:r>
      <w:r w:rsidR="006F6173">
        <w:rPr>
          <w:lang w:eastAsia="zh-CN"/>
        </w:rPr>
        <w:t>1-2203043</w:t>
      </w:r>
      <w:r>
        <w:rPr>
          <w:lang w:eastAsia="zh-CN"/>
        </w:rPr>
        <w:t xml:space="preserve">, </w:t>
      </w:r>
      <w:r w:rsidR="006F6173" w:rsidRPr="006F6173">
        <w:rPr>
          <w:lang w:eastAsia="zh-CN"/>
        </w:rPr>
        <w:t>LS on BWP operation without bandwidth restriction</w:t>
      </w:r>
      <w:r w:rsidR="00CA5742">
        <w:rPr>
          <w:lang w:eastAsia="zh-CN"/>
        </w:rPr>
        <w:t xml:space="preserve">, </w:t>
      </w:r>
      <w:r w:rsidR="008B16D0">
        <w:rPr>
          <w:lang w:eastAsia="zh-CN"/>
        </w:rPr>
        <w:t>RAN2</w:t>
      </w:r>
      <w:r w:rsidR="00CA5742">
        <w:rPr>
          <w:lang w:eastAsia="zh-CN"/>
        </w:rPr>
        <w:t>#1</w:t>
      </w:r>
      <w:r w:rsidR="00AF183B">
        <w:rPr>
          <w:lang w:eastAsia="zh-CN"/>
        </w:rPr>
        <w:t>18</w:t>
      </w:r>
      <w:r>
        <w:rPr>
          <w:lang w:eastAsia="zh-CN"/>
        </w:rPr>
        <w:t>-e,</w:t>
      </w:r>
      <w:r w:rsidR="00242779">
        <w:rPr>
          <w:lang w:eastAsia="zh-CN"/>
        </w:rPr>
        <w:t xml:space="preserve"> </w:t>
      </w:r>
      <w:r w:rsidR="008B16D0">
        <w:rPr>
          <w:lang w:eastAsia="zh-CN"/>
        </w:rPr>
        <w:t xml:space="preserve">February 21 – March 3, </w:t>
      </w:r>
      <w:r w:rsidR="00242779" w:rsidRPr="006F6173">
        <w:rPr>
          <w:lang w:eastAsia="zh-CN"/>
        </w:rPr>
        <w:t>2022</w:t>
      </w:r>
      <w:r>
        <w:rPr>
          <w:lang w:eastAsia="zh-CN"/>
        </w:rPr>
        <w:t>.</w:t>
      </w:r>
    </w:p>
    <w:sectPr w:rsidR="006C6E3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98C1F" w14:textId="77777777" w:rsidR="004F6106" w:rsidRDefault="004F6106">
      <w:r>
        <w:separator/>
      </w:r>
    </w:p>
  </w:endnote>
  <w:endnote w:type="continuationSeparator" w:id="0">
    <w:p w14:paraId="7552FAF2" w14:textId="77777777" w:rsidR="004F6106" w:rsidRDefault="004F6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E923A" w14:textId="77777777" w:rsidR="004F6106" w:rsidRDefault="004F6106">
      <w:r>
        <w:separator/>
      </w:r>
    </w:p>
  </w:footnote>
  <w:footnote w:type="continuationSeparator" w:id="0">
    <w:p w14:paraId="69190E7D" w14:textId="77777777" w:rsidR="004F6106" w:rsidRDefault="004F61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47248"/>
    <w:multiLevelType w:val="hybridMultilevel"/>
    <w:tmpl w:val="0BAC13E6"/>
    <w:lvl w:ilvl="0" w:tplc="94004C0A">
      <w:start w:val="5"/>
      <w:numFmt w:val="bullet"/>
      <w:lvlText w:val="-"/>
      <w:lvlJc w:val="left"/>
      <w:pPr>
        <w:ind w:left="970" w:hanging="420"/>
      </w:pPr>
      <w:rPr>
        <w:rFonts w:ascii="Times New Roman" w:eastAsia="SimSun" w:hAnsi="Times New Roman" w:cs="Times New Roman" w:hint="default"/>
      </w:rPr>
    </w:lvl>
    <w:lvl w:ilvl="1" w:tplc="04090003">
      <w:start w:val="1"/>
      <w:numFmt w:val="bullet"/>
      <w:lvlText w:val=""/>
      <w:lvlJc w:val="left"/>
      <w:pPr>
        <w:ind w:left="1390" w:hanging="420"/>
      </w:pPr>
      <w:rPr>
        <w:rFonts w:ascii="Wingdings" w:hAnsi="Wingdings" w:hint="default"/>
      </w:rPr>
    </w:lvl>
    <w:lvl w:ilvl="2" w:tplc="04090005">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3" w:tentative="1">
      <w:start w:val="1"/>
      <w:numFmt w:val="bullet"/>
      <w:lvlText w:val=""/>
      <w:lvlJc w:val="left"/>
      <w:pPr>
        <w:ind w:left="2650" w:hanging="420"/>
      </w:pPr>
      <w:rPr>
        <w:rFonts w:ascii="Wingdings" w:hAnsi="Wingdings" w:hint="default"/>
      </w:rPr>
    </w:lvl>
    <w:lvl w:ilvl="5" w:tplc="04090005"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3" w:tentative="1">
      <w:start w:val="1"/>
      <w:numFmt w:val="bullet"/>
      <w:lvlText w:val=""/>
      <w:lvlJc w:val="left"/>
      <w:pPr>
        <w:ind w:left="3910" w:hanging="420"/>
      </w:pPr>
      <w:rPr>
        <w:rFonts w:ascii="Wingdings" w:hAnsi="Wingdings" w:hint="default"/>
      </w:rPr>
    </w:lvl>
    <w:lvl w:ilvl="8" w:tplc="04090005" w:tentative="1">
      <w:start w:val="1"/>
      <w:numFmt w:val="bullet"/>
      <w:lvlText w:val=""/>
      <w:lvlJc w:val="left"/>
      <w:pPr>
        <w:ind w:left="4330" w:hanging="420"/>
      </w:pPr>
      <w:rPr>
        <w:rFonts w:ascii="Wingdings" w:hAnsi="Wingdings" w:hint="default"/>
      </w:rPr>
    </w:lvl>
  </w:abstractNum>
  <w:abstractNum w:abstractNumId="1" w15:restartNumberingAfterBreak="0">
    <w:nsid w:val="052177C8"/>
    <w:multiLevelType w:val="hybridMultilevel"/>
    <w:tmpl w:val="4246D54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2497A"/>
    <w:multiLevelType w:val="hybridMultilevel"/>
    <w:tmpl w:val="41D020E2"/>
    <w:lvl w:ilvl="0" w:tplc="04090001">
      <w:start w:val="1"/>
      <w:numFmt w:val="bullet"/>
      <w:lvlText w:val=""/>
      <w:lvlJc w:val="left"/>
      <w:pPr>
        <w:ind w:left="420" w:hanging="420"/>
      </w:pPr>
      <w:rPr>
        <w:rFonts w:ascii="Symbol" w:hAnsi="Symbol"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C278D1"/>
    <w:multiLevelType w:val="hybridMultilevel"/>
    <w:tmpl w:val="98F6A696"/>
    <w:lvl w:ilvl="0" w:tplc="04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95701"/>
    <w:multiLevelType w:val="hybridMultilevel"/>
    <w:tmpl w:val="FF6A311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5D40E6"/>
    <w:multiLevelType w:val="hybridMultilevel"/>
    <w:tmpl w:val="F5B0F3B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E730F4"/>
    <w:multiLevelType w:val="hybridMultilevel"/>
    <w:tmpl w:val="65223C7C"/>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2311508"/>
    <w:multiLevelType w:val="hybridMultilevel"/>
    <w:tmpl w:val="1CE4B5FA"/>
    <w:lvl w:ilvl="0" w:tplc="D2E4F4BA">
      <w:start w:val="1"/>
      <w:numFmt w:val="bullet"/>
      <w:lvlText w:val="•"/>
      <w:lvlJc w:val="left"/>
      <w:pPr>
        <w:tabs>
          <w:tab w:val="num" w:pos="720"/>
        </w:tabs>
        <w:ind w:left="720" w:hanging="360"/>
      </w:pPr>
      <w:rPr>
        <w:rFonts w:ascii="Arial" w:hAnsi="Arial" w:hint="default"/>
      </w:rPr>
    </w:lvl>
    <w:lvl w:ilvl="1" w:tplc="44DABA20" w:tentative="1">
      <w:start w:val="1"/>
      <w:numFmt w:val="bullet"/>
      <w:lvlText w:val="•"/>
      <w:lvlJc w:val="left"/>
      <w:pPr>
        <w:tabs>
          <w:tab w:val="num" w:pos="1440"/>
        </w:tabs>
        <w:ind w:left="1440" w:hanging="360"/>
      </w:pPr>
      <w:rPr>
        <w:rFonts w:ascii="Arial" w:hAnsi="Arial" w:hint="default"/>
      </w:rPr>
    </w:lvl>
    <w:lvl w:ilvl="2" w:tplc="0ADA8A4A" w:tentative="1">
      <w:start w:val="1"/>
      <w:numFmt w:val="bullet"/>
      <w:lvlText w:val="•"/>
      <w:lvlJc w:val="left"/>
      <w:pPr>
        <w:tabs>
          <w:tab w:val="num" w:pos="2160"/>
        </w:tabs>
        <w:ind w:left="2160" w:hanging="360"/>
      </w:pPr>
      <w:rPr>
        <w:rFonts w:ascii="Arial" w:hAnsi="Arial" w:hint="default"/>
      </w:rPr>
    </w:lvl>
    <w:lvl w:ilvl="3" w:tplc="9D508D14" w:tentative="1">
      <w:start w:val="1"/>
      <w:numFmt w:val="bullet"/>
      <w:lvlText w:val="•"/>
      <w:lvlJc w:val="left"/>
      <w:pPr>
        <w:tabs>
          <w:tab w:val="num" w:pos="2880"/>
        </w:tabs>
        <w:ind w:left="2880" w:hanging="360"/>
      </w:pPr>
      <w:rPr>
        <w:rFonts w:ascii="Arial" w:hAnsi="Arial" w:hint="default"/>
      </w:rPr>
    </w:lvl>
    <w:lvl w:ilvl="4" w:tplc="E29C3FCC" w:tentative="1">
      <w:start w:val="1"/>
      <w:numFmt w:val="bullet"/>
      <w:lvlText w:val="•"/>
      <w:lvlJc w:val="left"/>
      <w:pPr>
        <w:tabs>
          <w:tab w:val="num" w:pos="3600"/>
        </w:tabs>
        <w:ind w:left="3600" w:hanging="360"/>
      </w:pPr>
      <w:rPr>
        <w:rFonts w:ascii="Arial" w:hAnsi="Arial" w:hint="default"/>
      </w:rPr>
    </w:lvl>
    <w:lvl w:ilvl="5" w:tplc="F306AC44" w:tentative="1">
      <w:start w:val="1"/>
      <w:numFmt w:val="bullet"/>
      <w:lvlText w:val="•"/>
      <w:lvlJc w:val="left"/>
      <w:pPr>
        <w:tabs>
          <w:tab w:val="num" w:pos="4320"/>
        </w:tabs>
        <w:ind w:left="4320" w:hanging="360"/>
      </w:pPr>
      <w:rPr>
        <w:rFonts w:ascii="Arial" w:hAnsi="Arial" w:hint="default"/>
      </w:rPr>
    </w:lvl>
    <w:lvl w:ilvl="6" w:tplc="25B4D8D8" w:tentative="1">
      <w:start w:val="1"/>
      <w:numFmt w:val="bullet"/>
      <w:lvlText w:val="•"/>
      <w:lvlJc w:val="left"/>
      <w:pPr>
        <w:tabs>
          <w:tab w:val="num" w:pos="5040"/>
        </w:tabs>
        <w:ind w:left="5040" w:hanging="360"/>
      </w:pPr>
      <w:rPr>
        <w:rFonts w:ascii="Arial" w:hAnsi="Arial" w:hint="default"/>
      </w:rPr>
    </w:lvl>
    <w:lvl w:ilvl="7" w:tplc="8AF08BF6" w:tentative="1">
      <w:start w:val="1"/>
      <w:numFmt w:val="bullet"/>
      <w:lvlText w:val="•"/>
      <w:lvlJc w:val="left"/>
      <w:pPr>
        <w:tabs>
          <w:tab w:val="num" w:pos="5760"/>
        </w:tabs>
        <w:ind w:left="5760" w:hanging="360"/>
      </w:pPr>
      <w:rPr>
        <w:rFonts w:ascii="Arial" w:hAnsi="Arial" w:hint="default"/>
      </w:rPr>
    </w:lvl>
    <w:lvl w:ilvl="8" w:tplc="E106273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097705"/>
    <w:multiLevelType w:val="hybridMultilevel"/>
    <w:tmpl w:val="F2EE2EB2"/>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4C4AAE"/>
    <w:multiLevelType w:val="hybridMultilevel"/>
    <w:tmpl w:val="721C21C6"/>
    <w:lvl w:ilvl="0" w:tplc="FC34FE64">
      <w:start w:val="1"/>
      <w:numFmt w:val="bullet"/>
      <w:lvlText w:val="-"/>
      <w:lvlJc w:val="left"/>
      <w:pPr>
        <w:tabs>
          <w:tab w:val="num" w:pos="720"/>
        </w:tabs>
        <w:ind w:left="720" w:hanging="360"/>
      </w:pPr>
      <w:rPr>
        <w:rFonts w:ascii=".AppleSystemUIFont" w:hAnsi=".AppleSystemUIFont" w:hint="default"/>
      </w:rPr>
    </w:lvl>
    <w:lvl w:ilvl="1" w:tplc="CA8A8EA6" w:tentative="1">
      <w:start w:val="1"/>
      <w:numFmt w:val="bullet"/>
      <w:lvlText w:val="-"/>
      <w:lvlJc w:val="left"/>
      <w:pPr>
        <w:tabs>
          <w:tab w:val="num" w:pos="1440"/>
        </w:tabs>
        <w:ind w:left="1440" w:hanging="360"/>
      </w:pPr>
      <w:rPr>
        <w:rFonts w:ascii=".AppleSystemUIFont" w:hAnsi=".AppleSystemUIFont" w:hint="default"/>
      </w:rPr>
    </w:lvl>
    <w:lvl w:ilvl="2" w:tplc="0E18F174">
      <w:start w:val="1"/>
      <w:numFmt w:val="bullet"/>
      <w:lvlText w:val="-"/>
      <w:lvlJc w:val="left"/>
      <w:pPr>
        <w:tabs>
          <w:tab w:val="num" w:pos="2160"/>
        </w:tabs>
        <w:ind w:left="2160" w:hanging="360"/>
      </w:pPr>
      <w:rPr>
        <w:rFonts w:ascii=".AppleSystemUIFont" w:hAnsi=".AppleSystemUIFont" w:hint="default"/>
      </w:rPr>
    </w:lvl>
    <w:lvl w:ilvl="3" w:tplc="7A4293A8" w:tentative="1">
      <w:start w:val="1"/>
      <w:numFmt w:val="bullet"/>
      <w:lvlText w:val="-"/>
      <w:lvlJc w:val="left"/>
      <w:pPr>
        <w:tabs>
          <w:tab w:val="num" w:pos="2880"/>
        </w:tabs>
        <w:ind w:left="2880" w:hanging="360"/>
      </w:pPr>
      <w:rPr>
        <w:rFonts w:ascii=".AppleSystemUIFont" w:hAnsi=".AppleSystemUIFont" w:hint="default"/>
      </w:rPr>
    </w:lvl>
    <w:lvl w:ilvl="4" w:tplc="08C4BB90" w:tentative="1">
      <w:start w:val="1"/>
      <w:numFmt w:val="bullet"/>
      <w:lvlText w:val="-"/>
      <w:lvlJc w:val="left"/>
      <w:pPr>
        <w:tabs>
          <w:tab w:val="num" w:pos="3600"/>
        </w:tabs>
        <w:ind w:left="3600" w:hanging="360"/>
      </w:pPr>
      <w:rPr>
        <w:rFonts w:ascii=".AppleSystemUIFont" w:hAnsi=".AppleSystemUIFont" w:hint="default"/>
      </w:rPr>
    </w:lvl>
    <w:lvl w:ilvl="5" w:tplc="08A62E42" w:tentative="1">
      <w:start w:val="1"/>
      <w:numFmt w:val="bullet"/>
      <w:lvlText w:val="-"/>
      <w:lvlJc w:val="left"/>
      <w:pPr>
        <w:tabs>
          <w:tab w:val="num" w:pos="4320"/>
        </w:tabs>
        <w:ind w:left="4320" w:hanging="360"/>
      </w:pPr>
      <w:rPr>
        <w:rFonts w:ascii=".AppleSystemUIFont" w:hAnsi=".AppleSystemUIFont" w:hint="default"/>
      </w:rPr>
    </w:lvl>
    <w:lvl w:ilvl="6" w:tplc="EC38B6FC" w:tentative="1">
      <w:start w:val="1"/>
      <w:numFmt w:val="bullet"/>
      <w:lvlText w:val="-"/>
      <w:lvlJc w:val="left"/>
      <w:pPr>
        <w:tabs>
          <w:tab w:val="num" w:pos="5040"/>
        </w:tabs>
        <w:ind w:left="5040" w:hanging="360"/>
      </w:pPr>
      <w:rPr>
        <w:rFonts w:ascii=".AppleSystemUIFont" w:hAnsi=".AppleSystemUIFont" w:hint="default"/>
      </w:rPr>
    </w:lvl>
    <w:lvl w:ilvl="7" w:tplc="66BEE064" w:tentative="1">
      <w:start w:val="1"/>
      <w:numFmt w:val="bullet"/>
      <w:lvlText w:val="-"/>
      <w:lvlJc w:val="left"/>
      <w:pPr>
        <w:tabs>
          <w:tab w:val="num" w:pos="5760"/>
        </w:tabs>
        <w:ind w:left="5760" w:hanging="360"/>
      </w:pPr>
      <w:rPr>
        <w:rFonts w:ascii=".AppleSystemUIFont" w:hAnsi=".AppleSystemUIFont" w:hint="default"/>
      </w:rPr>
    </w:lvl>
    <w:lvl w:ilvl="8" w:tplc="E64464BC" w:tentative="1">
      <w:start w:val="1"/>
      <w:numFmt w:val="bullet"/>
      <w:lvlText w:val="-"/>
      <w:lvlJc w:val="left"/>
      <w:pPr>
        <w:tabs>
          <w:tab w:val="num" w:pos="6480"/>
        </w:tabs>
        <w:ind w:left="6480" w:hanging="360"/>
      </w:pPr>
      <w:rPr>
        <w:rFonts w:ascii=".AppleSystemUIFont" w:hAnsi=".AppleSystemUIFont" w:hint="default"/>
      </w:rPr>
    </w:lvl>
  </w:abstractNum>
  <w:abstractNum w:abstractNumId="14" w15:restartNumberingAfterBreak="0">
    <w:nsid w:val="22C62F9C"/>
    <w:multiLevelType w:val="hybridMultilevel"/>
    <w:tmpl w:val="488A65AE"/>
    <w:lvl w:ilvl="0" w:tplc="217AC342">
      <w:start w:val="1"/>
      <w:numFmt w:val="bullet"/>
      <w:lvlText w:val="-"/>
      <w:lvlJc w:val="left"/>
      <w:pPr>
        <w:tabs>
          <w:tab w:val="num" w:pos="720"/>
        </w:tabs>
        <w:ind w:left="720" w:hanging="360"/>
      </w:pPr>
      <w:rPr>
        <w:rFonts w:ascii=".AppleSystemUIFont" w:hAnsi=".AppleSystemUIFont" w:hint="default"/>
      </w:rPr>
    </w:lvl>
    <w:lvl w:ilvl="1" w:tplc="30EE78CC" w:tentative="1">
      <w:start w:val="1"/>
      <w:numFmt w:val="bullet"/>
      <w:lvlText w:val="-"/>
      <w:lvlJc w:val="left"/>
      <w:pPr>
        <w:tabs>
          <w:tab w:val="num" w:pos="1440"/>
        </w:tabs>
        <w:ind w:left="1440" w:hanging="360"/>
      </w:pPr>
      <w:rPr>
        <w:rFonts w:ascii=".AppleSystemUIFont" w:hAnsi=".AppleSystemUIFont" w:hint="default"/>
      </w:rPr>
    </w:lvl>
    <w:lvl w:ilvl="2" w:tplc="B846F576">
      <w:start w:val="1"/>
      <w:numFmt w:val="bullet"/>
      <w:lvlText w:val="-"/>
      <w:lvlJc w:val="left"/>
      <w:pPr>
        <w:tabs>
          <w:tab w:val="num" w:pos="2160"/>
        </w:tabs>
        <w:ind w:left="2160" w:hanging="360"/>
      </w:pPr>
      <w:rPr>
        <w:rFonts w:ascii=".AppleSystemUIFont" w:hAnsi=".AppleSystemUIFont" w:hint="default"/>
      </w:rPr>
    </w:lvl>
    <w:lvl w:ilvl="3" w:tplc="5DB2D3F6" w:tentative="1">
      <w:start w:val="1"/>
      <w:numFmt w:val="bullet"/>
      <w:lvlText w:val="-"/>
      <w:lvlJc w:val="left"/>
      <w:pPr>
        <w:tabs>
          <w:tab w:val="num" w:pos="2880"/>
        </w:tabs>
        <w:ind w:left="2880" w:hanging="360"/>
      </w:pPr>
      <w:rPr>
        <w:rFonts w:ascii=".AppleSystemUIFont" w:hAnsi=".AppleSystemUIFont" w:hint="default"/>
      </w:rPr>
    </w:lvl>
    <w:lvl w:ilvl="4" w:tplc="208C2318" w:tentative="1">
      <w:start w:val="1"/>
      <w:numFmt w:val="bullet"/>
      <w:lvlText w:val="-"/>
      <w:lvlJc w:val="left"/>
      <w:pPr>
        <w:tabs>
          <w:tab w:val="num" w:pos="3600"/>
        </w:tabs>
        <w:ind w:left="3600" w:hanging="360"/>
      </w:pPr>
      <w:rPr>
        <w:rFonts w:ascii=".AppleSystemUIFont" w:hAnsi=".AppleSystemUIFont" w:hint="default"/>
      </w:rPr>
    </w:lvl>
    <w:lvl w:ilvl="5" w:tplc="AEE4E77C" w:tentative="1">
      <w:start w:val="1"/>
      <w:numFmt w:val="bullet"/>
      <w:lvlText w:val="-"/>
      <w:lvlJc w:val="left"/>
      <w:pPr>
        <w:tabs>
          <w:tab w:val="num" w:pos="4320"/>
        </w:tabs>
        <w:ind w:left="4320" w:hanging="360"/>
      </w:pPr>
      <w:rPr>
        <w:rFonts w:ascii=".AppleSystemUIFont" w:hAnsi=".AppleSystemUIFont" w:hint="default"/>
      </w:rPr>
    </w:lvl>
    <w:lvl w:ilvl="6" w:tplc="324CF062" w:tentative="1">
      <w:start w:val="1"/>
      <w:numFmt w:val="bullet"/>
      <w:lvlText w:val="-"/>
      <w:lvlJc w:val="left"/>
      <w:pPr>
        <w:tabs>
          <w:tab w:val="num" w:pos="5040"/>
        </w:tabs>
        <w:ind w:left="5040" w:hanging="360"/>
      </w:pPr>
      <w:rPr>
        <w:rFonts w:ascii=".AppleSystemUIFont" w:hAnsi=".AppleSystemUIFont" w:hint="default"/>
      </w:rPr>
    </w:lvl>
    <w:lvl w:ilvl="7" w:tplc="5DF615B6" w:tentative="1">
      <w:start w:val="1"/>
      <w:numFmt w:val="bullet"/>
      <w:lvlText w:val="-"/>
      <w:lvlJc w:val="left"/>
      <w:pPr>
        <w:tabs>
          <w:tab w:val="num" w:pos="5760"/>
        </w:tabs>
        <w:ind w:left="5760" w:hanging="360"/>
      </w:pPr>
      <w:rPr>
        <w:rFonts w:ascii=".AppleSystemUIFont" w:hAnsi=".AppleSystemUIFont" w:hint="default"/>
      </w:rPr>
    </w:lvl>
    <w:lvl w:ilvl="8" w:tplc="2E1AED92" w:tentative="1">
      <w:start w:val="1"/>
      <w:numFmt w:val="bullet"/>
      <w:lvlText w:val="-"/>
      <w:lvlJc w:val="left"/>
      <w:pPr>
        <w:tabs>
          <w:tab w:val="num" w:pos="6480"/>
        </w:tabs>
        <w:ind w:left="6480" w:hanging="360"/>
      </w:pPr>
      <w:rPr>
        <w:rFonts w:ascii=".AppleSystemUIFont" w:hAnsi=".AppleSystemUIFont" w:hint="default"/>
      </w:rPr>
    </w:lvl>
  </w:abstractNum>
  <w:abstractNum w:abstractNumId="15" w15:restartNumberingAfterBreak="0">
    <w:nsid w:val="235D5B15"/>
    <w:multiLevelType w:val="hybridMultilevel"/>
    <w:tmpl w:val="D924FC9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2B3137D5"/>
    <w:multiLevelType w:val="hybridMultilevel"/>
    <w:tmpl w:val="71BCAA8E"/>
    <w:lvl w:ilvl="0" w:tplc="4AC022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AA0447"/>
    <w:multiLevelType w:val="hybridMultilevel"/>
    <w:tmpl w:val="800E22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022C33"/>
    <w:multiLevelType w:val="hybridMultilevel"/>
    <w:tmpl w:val="D988D49C"/>
    <w:lvl w:ilvl="0" w:tplc="204A1028">
      <w:numFmt w:val="bullet"/>
      <w:lvlText w:val="•"/>
      <w:lvlJc w:val="left"/>
      <w:pPr>
        <w:ind w:left="840" w:hanging="420"/>
      </w:pPr>
      <w:rPr>
        <w:rFonts w:ascii="SimSun" w:hAnsi="SimSu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3B557C1"/>
    <w:multiLevelType w:val="multilevel"/>
    <w:tmpl w:val="0D0CDF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B620F1"/>
    <w:multiLevelType w:val="hybridMultilevel"/>
    <w:tmpl w:val="DDFE0890"/>
    <w:lvl w:ilvl="0" w:tplc="D7B286E0">
      <w:numFmt w:val="bullet"/>
      <w:lvlText w:val="•"/>
      <w:lvlJc w:val="left"/>
      <w:pPr>
        <w:ind w:left="420" w:hanging="420"/>
      </w:pPr>
      <w:rPr>
        <w:rFonts w:ascii="Calibri" w:eastAsia="Calibri" w:hAnsi="Calibri"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9DB1AA6"/>
    <w:multiLevelType w:val="hybridMultilevel"/>
    <w:tmpl w:val="F3D61464"/>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4B4F67A1"/>
    <w:multiLevelType w:val="hybridMultilevel"/>
    <w:tmpl w:val="CF881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EA4FD4"/>
    <w:multiLevelType w:val="hybridMultilevel"/>
    <w:tmpl w:val="959C1C12"/>
    <w:lvl w:ilvl="0" w:tplc="041D0003">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5BF5B4E"/>
    <w:multiLevelType w:val="hybridMultilevel"/>
    <w:tmpl w:val="2A322BCE"/>
    <w:lvl w:ilvl="0" w:tplc="204A1028">
      <w:numFmt w:val="bullet"/>
      <w:lvlText w:val="•"/>
      <w:lvlJc w:val="left"/>
      <w:pPr>
        <w:ind w:left="420" w:hanging="420"/>
      </w:pPr>
      <w:rPr>
        <w:rFonts w:ascii="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AA17C2"/>
    <w:multiLevelType w:val="hybridMultilevel"/>
    <w:tmpl w:val="2FF2BFA4"/>
    <w:lvl w:ilvl="0" w:tplc="AA60917C">
      <w:start w:val="1"/>
      <w:numFmt w:val="bullet"/>
      <w:lvlText w:val="o"/>
      <w:lvlJc w:val="left"/>
      <w:pPr>
        <w:tabs>
          <w:tab w:val="num" w:pos="720"/>
        </w:tabs>
        <w:ind w:left="720" w:hanging="360"/>
      </w:pPr>
      <w:rPr>
        <w:rFonts w:ascii="Courier New" w:hAnsi="Courier New" w:hint="default"/>
      </w:rPr>
    </w:lvl>
    <w:lvl w:ilvl="1" w:tplc="DF8ED850">
      <w:start w:val="1"/>
      <w:numFmt w:val="bullet"/>
      <w:lvlText w:val="o"/>
      <w:lvlJc w:val="left"/>
      <w:pPr>
        <w:tabs>
          <w:tab w:val="num" w:pos="1440"/>
        </w:tabs>
        <w:ind w:left="1440" w:hanging="360"/>
      </w:pPr>
      <w:rPr>
        <w:rFonts w:ascii="Courier New" w:hAnsi="Courier New" w:hint="default"/>
      </w:rPr>
    </w:lvl>
    <w:lvl w:ilvl="2" w:tplc="27428CA2" w:tentative="1">
      <w:start w:val="1"/>
      <w:numFmt w:val="bullet"/>
      <w:lvlText w:val="o"/>
      <w:lvlJc w:val="left"/>
      <w:pPr>
        <w:tabs>
          <w:tab w:val="num" w:pos="2160"/>
        </w:tabs>
        <w:ind w:left="2160" w:hanging="360"/>
      </w:pPr>
      <w:rPr>
        <w:rFonts w:ascii="Courier New" w:hAnsi="Courier New" w:hint="default"/>
      </w:rPr>
    </w:lvl>
    <w:lvl w:ilvl="3" w:tplc="BC34BF38" w:tentative="1">
      <w:start w:val="1"/>
      <w:numFmt w:val="bullet"/>
      <w:lvlText w:val="o"/>
      <w:lvlJc w:val="left"/>
      <w:pPr>
        <w:tabs>
          <w:tab w:val="num" w:pos="2880"/>
        </w:tabs>
        <w:ind w:left="2880" w:hanging="360"/>
      </w:pPr>
      <w:rPr>
        <w:rFonts w:ascii="Courier New" w:hAnsi="Courier New" w:hint="default"/>
      </w:rPr>
    </w:lvl>
    <w:lvl w:ilvl="4" w:tplc="53A69554" w:tentative="1">
      <w:start w:val="1"/>
      <w:numFmt w:val="bullet"/>
      <w:lvlText w:val="o"/>
      <w:lvlJc w:val="left"/>
      <w:pPr>
        <w:tabs>
          <w:tab w:val="num" w:pos="3600"/>
        </w:tabs>
        <w:ind w:left="3600" w:hanging="360"/>
      </w:pPr>
      <w:rPr>
        <w:rFonts w:ascii="Courier New" w:hAnsi="Courier New" w:hint="default"/>
      </w:rPr>
    </w:lvl>
    <w:lvl w:ilvl="5" w:tplc="30F22352" w:tentative="1">
      <w:start w:val="1"/>
      <w:numFmt w:val="bullet"/>
      <w:lvlText w:val="o"/>
      <w:lvlJc w:val="left"/>
      <w:pPr>
        <w:tabs>
          <w:tab w:val="num" w:pos="4320"/>
        </w:tabs>
        <w:ind w:left="4320" w:hanging="360"/>
      </w:pPr>
      <w:rPr>
        <w:rFonts w:ascii="Courier New" w:hAnsi="Courier New" w:hint="default"/>
      </w:rPr>
    </w:lvl>
    <w:lvl w:ilvl="6" w:tplc="4F862E58" w:tentative="1">
      <w:start w:val="1"/>
      <w:numFmt w:val="bullet"/>
      <w:lvlText w:val="o"/>
      <w:lvlJc w:val="left"/>
      <w:pPr>
        <w:tabs>
          <w:tab w:val="num" w:pos="5040"/>
        </w:tabs>
        <w:ind w:left="5040" w:hanging="360"/>
      </w:pPr>
      <w:rPr>
        <w:rFonts w:ascii="Courier New" w:hAnsi="Courier New" w:hint="default"/>
      </w:rPr>
    </w:lvl>
    <w:lvl w:ilvl="7" w:tplc="5BE84DA6" w:tentative="1">
      <w:start w:val="1"/>
      <w:numFmt w:val="bullet"/>
      <w:lvlText w:val="o"/>
      <w:lvlJc w:val="left"/>
      <w:pPr>
        <w:tabs>
          <w:tab w:val="num" w:pos="5760"/>
        </w:tabs>
        <w:ind w:left="5760" w:hanging="360"/>
      </w:pPr>
      <w:rPr>
        <w:rFonts w:ascii="Courier New" w:hAnsi="Courier New" w:hint="default"/>
      </w:rPr>
    </w:lvl>
    <w:lvl w:ilvl="8" w:tplc="635C54AA"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145A85"/>
    <w:multiLevelType w:val="hybridMultilevel"/>
    <w:tmpl w:val="B03ED708"/>
    <w:lvl w:ilvl="0" w:tplc="94004C0A">
      <w:start w:val="5"/>
      <w:numFmt w:val="bullet"/>
      <w:lvlText w:val="-"/>
      <w:lvlJc w:val="left"/>
      <w:pPr>
        <w:ind w:left="2290" w:hanging="420"/>
      </w:pPr>
      <w:rPr>
        <w:rFonts w:ascii="Times New Roman" w:eastAsia="SimSun" w:hAnsi="Times New Roman" w:cs="Times New Roman" w:hint="default"/>
      </w:rPr>
    </w:lvl>
    <w:lvl w:ilvl="1" w:tplc="04090003" w:tentative="1">
      <w:start w:val="1"/>
      <w:numFmt w:val="bullet"/>
      <w:lvlText w:val=""/>
      <w:lvlJc w:val="left"/>
      <w:pPr>
        <w:ind w:left="2710" w:hanging="420"/>
      </w:pPr>
      <w:rPr>
        <w:rFonts w:ascii="Wingdings" w:hAnsi="Wingdings" w:hint="default"/>
      </w:rPr>
    </w:lvl>
    <w:lvl w:ilvl="2" w:tplc="04090005" w:tentative="1">
      <w:start w:val="1"/>
      <w:numFmt w:val="bullet"/>
      <w:lvlText w:val=""/>
      <w:lvlJc w:val="left"/>
      <w:pPr>
        <w:ind w:left="3130" w:hanging="420"/>
      </w:pPr>
      <w:rPr>
        <w:rFonts w:ascii="Wingdings" w:hAnsi="Wingdings" w:hint="default"/>
      </w:rPr>
    </w:lvl>
    <w:lvl w:ilvl="3" w:tplc="04090001" w:tentative="1">
      <w:start w:val="1"/>
      <w:numFmt w:val="bullet"/>
      <w:lvlText w:val=""/>
      <w:lvlJc w:val="left"/>
      <w:pPr>
        <w:ind w:left="3550" w:hanging="420"/>
      </w:pPr>
      <w:rPr>
        <w:rFonts w:ascii="Wingdings" w:hAnsi="Wingdings" w:hint="default"/>
      </w:rPr>
    </w:lvl>
    <w:lvl w:ilvl="4" w:tplc="04090003" w:tentative="1">
      <w:start w:val="1"/>
      <w:numFmt w:val="bullet"/>
      <w:lvlText w:val=""/>
      <w:lvlJc w:val="left"/>
      <w:pPr>
        <w:ind w:left="3970" w:hanging="420"/>
      </w:pPr>
      <w:rPr>
        <w:rFonts w:ascii="Wingdings" w:hAnsi="Wingdings" w:hint="default"/>
      </w:rPr>
    </w:lvl>
    <w:lvl w:ilvl="5" w:tplc="04090005" w:tentative="1">
      <w:start w:val="1"/>
      <w:numFmt w:val="bullet"/>
      <w:lvlText w:val=""/>
      <w:lvlJc w:val="left"/>
      <w:pPr>
        <w:ind w:left="4390" w:hanging="420"/>
      </w:pPr>
      <w:rPr>
        <w:rFonts w:ascii="Wingdings" w:hAnsi="Wingdings" w:hint="default"/>
      </w:rPr>
    </w:lvl>
    <w:lvl w:ilvl="6" w:tplc="04090001" w:tentative="1">
      <w:start w:val="1"/>
      <w:numFmt w:val="bullet"/>
      <w:lvlText w:val=""/>
      <w:lvlJc w:val="left"/>
      <w:pPr>
        <w:ind w:left="4810" w:hanging="420"/>
      </w:pPr>
      <w:rPr>
        <w:rFonts w:ascii="Wingdings" w:hAnsi="Wingdings" w:hint="default"/>
      </w:rPr>
    </w:lvl>
    <w:lvl w:ilvl="7" w:tplc="04090003" w:tentative="1">
      <w:start w:val="1"/>
      <w:numFmt w:val="bullet"/>
      <w:lvlText w:val=""/>
      <w:lvlJc w:val="left"/>
      <w:pPr>
        <w:ind w:left="5230" w:hanging="420"/>
      </w:pPr>
      <w:rPr>
        <w:rFonts w:ascii="Wingdings" w:hAnsi="Wingdings" w:hint="default"/>
      </w:rPr>
    </w:lvl>
    <w:lvl w:ilvl="8" w:tplc="04090005" w:tentative="1">
      <w:start w:val="1"/>
      <w:numFmt w:val="bullet"/>
      <w:lvlText w:val=""/>
      <w:lvlJc w:val="left"/>
      <w:pPr>
        <w:ind w:left="5650" w:hanging="420"/>
      </w:pPr>
      <w:rPr>
        <w:rFonts w:ascii="Wingdings" w:hAnsi="Wingdings" w:hint="default"/>
      </w:rPr>
    </w:lvl>
  </w:abstractNum>
  <w:abstractNum w:abstractNumId="33" w15:restartNumberingAfterBreak="0">
    <w:nsid w:val="66FB7882"/>
    <w:multiLevelType w:val="multilevel"/>
    <w:tmpl w:val="F048B2CC"/>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7C6767A"/>
    <w:multiLevelType w:val="hybridMultilevel"/>
    <w:tmpl w:val="E8B2B9F2"/>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357D85"/>
    <w:multiLevelType w:val="hybridMultilevel"/>
    <w:tmpl w:val="FEAEDEFA"/>
    <w:lvl w:ilvl="0" w:tplc="748CA04C">
      <w:numFmt w:val="bullet"/>
      <w:lvlText w:val=""/>
      <w:lvlJc w:val="left"/>
      <w:pPr>
        <w:ind w:left="720" w:hanging="360"/>
      </w:pPr>
      <w:rPr>
        <w:rFonts w:ascii="Wingdings" w:eastAsia="Malgun Gothic" w:hAnsi="Wingdings" w:cs="Arial" w:hint="default"/>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230CE6"/>
    <w:multiLevelType w:val="hybridMultilevel"/>
    <w:tmpl w:val="E74A9C74"/>
    <w:lvl w:ilvl="0" w:tplc="963ACC40">
      <w:start w:val="1"/>
      <w:numFmt w:val="bullet"/>
      <w:lvlText w:val="•"/>
      <w:lvlJc w:val="left"/>
      <w:pPr>
        <w:tabs>
          <w:tab w:val="num" w:pos="720"/>
        </w:tabs>
        <w:ind w:left="720" w:hanging="360"/>
      </w:pPr>
      <w:rPr>
        <w:rFonts w:ascii="Arial" w:hAnsi="Arial" w:hint="default"/>
      </w:rPr>
    </w:lvl>
    <w:lvl w:ilvl="1" w:tplc="6BB436A4">
      <w:start w:val="1"/>
      <w:numFmt w:val="bullet"/>
      <w:lvlText w:val="•"/>
      <w:lvlJc w:val="left"/>
      <w:pPr>
        <w:tabs>
          <w:tab w:val="num" w:pos="1440"/>
        </w:tabs>
        <w:ind w:left="1440" w:hanging="360"/>
      </w:pPr>
      <w:rPr>
        <w:rFonts w:ascii="Arial" w:hAnsi="Arial" w:hint="default"/>
      </w:rPr>
    </w:lvl>
    <w:lvl w:ilvl="2" w:tplc="79285FB2" w:tentative="1">
      <w:start w:val="1"/>
      <w:numFmt w:val="bullet"/>
      <w:lvlText w:val="•"/>
      <w:lvlJc w:val="left"/>
      <w:pPr>
        <w:tabs>
          <w:tab w:val="num" w:pos="2160"/>
        </w:tabs>
        <w:ind w:left="2160" w:hanging="360"/>
      </w:pPr>
      <w:rPr>
        <w:rFonts w:ascii="Arial" w:hAnsi="Arial" w:hint="default"/>
      </w:rPr>
    </w:lvl>
    <w:lvl w:ilvl="3" w:tplc="A698B618" w:tentative="1">
      <w:start w:val="1"/>
      <w:numFmt w:val="bullet"/>
      <w:lvlText w:val="•"/>
      <w:lvlJc w:val="left"/>
      <w:pPr>
        <w:tabs>
          <w:tab w:val="num" w:pos="2880"/>
        </w:tabs>
        <w:ind w:left="2880" w:hanging="360"/>
      </w:pPr>
      <w:rPr>
        <w:rFonts w:ascii="Arial" w:hAnsi="Arial" w:hint="default"/>
      </w:rPr>
    </w:lvl>
    <w:lvl w:ilvl="4" w:tplc="452E4486" w:tentative="1">
      <w:start w:val="1"/>
      <w:numFmt w:val="bullet"/>
      <w:lvlText w:val="•"/>
      <w:lvlJc w:val="left"/>
      <w:pPr>
        <w:tabs>
          <w:tab w:val="num" w:pos="3600"/>
        </w:tabs>
        <w:ind w:left="3600" w:hanging="360"/>
      </w:pPr>
      <w:rPr>
        <w:rFonts w:ascii="Arial" w:hAnsi="Arial" w:hint="default"/>
      </w:rPr>
    </w:lvl>
    <w:lvl w:ilvl="5" w:tplc="4F52877E" w:tentative="1">
      <w:start w:val="1"/>
      <w:numFmt w:val="bullet"/>
      <w:lvlText w:val="•"/>
      <w:lvlJc w:val="left"/>
      <w:pPr>
        <w:tabs>
          <w:tab w:val="num" w:pos="4320"/>
        </w:tabs>
        <w:ind w:left="4320" w:hanging="360"/>
      </w:pPr>
      <w:rPr>
        <w:rFonts w:ascii="Arial" w:hAnsi="Arial" w:hint="default"/>
      </w:rPr>
    </w:lvl>
    <w:lvl w:ilvl="6" w:tplc="7CEE4574" w:tentative="1">
      <w:start w:val="1"/>
      <w:numFmt w:val="bullet"/>
      <w:lvlText w:val="•"/>
      <w:lvlJc w:val="left"/>
      <w:pPr>
        <w:tabs>
          <w:tab w:val="num" w:pos="5040"/>
        </w:tabs>
        <w:ind w:left="5040" w:hanging="360"/>
      </w:pPr>
      <w:rPr>
        <w:rFonts w:ascii="Arial" w:hAnsi="Arial" w:hint="default"/>
      </w:rPr>
    </w:lvl>
    <w:lvl w:ilvl="7" w:tplc="D4986BCA" w:tentative="1">
      <w:start w:val="1"/>
      <w:numFmt w:val="bullet"/>
      <w:lvlText w:val="•"/>
      <w:lvlJc w:val="left"/>
      <w:pPr>
        <w:tabs>
          <w:tab w:val="num" w:pos="5760"/>
        </w:tabs>
        <w:ind w:left="5760" w:hanging="360"/>
      </w:pPr>
      <w:rPr>
        <w:rFonts w:ascii="Arial" w:hAnsi="Arial" w:hint="default"/>
      </w:rPr>
    </w:lvl>
    <w:lvl w:ilvl="8" w:tplc="A10A823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E814A4"/>
    <w:multiLevelType w:val="hybridMultilevel"/>
    <w:tmpl w:val="1BAE5900"/>
    <w:lvl w:ilvl="0" w:tplc="AA60917C">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236541F"/>
    <w:multiLevelType w:val="hybridMultilevel"/>
    <w:tmpl w:val="E65AB5CC"/>
    <w:lvl w:ilvl="0" w:tplc="D33C6644">
      <w:start w:val="1"/>
      <w:numFmt w:val="bullet"/>
      <w:lvlText w:val="•"/>
      <w:lvlJc w:val="left"/>
      <w:pPr>
        <w:tabs>
          <w:tab w:val="num" w:pos="720"/>
        </w:tabs>
        <w:ind w:left="720" w:hanging="360"/>
      </w:pPr>
      <w:rPr>
        <w:rFonts w:ascii="Arial" w:hAnsi="Arial" w:hint="default"/>
      </w:rPr>
    </w:lvl>
    <w:lvl w:ilvl="1" w:tplc="CEB6D378" w:tentative="1">
      <w:start w:val="1"/>
      <w:numFmt w:val="bullet"/>
      <w:lvlText w:val="•"/>
      <w:lvlJc w:val="left"/>
      <w:pPr>
        <w:tabs>
          <w:tab w:val="num" w:pos="1440"/>
        </w:tabs>
        <w:ind w:left="1440" w:hanging="360"/>
      </w:pPr>
      <w:rPr>
        <w:rFonts w:ascii="Arial" w:hAnsi="Arial" w:hint="default"/>
      </w:rPr>
    </w:lvl>
    <w:lvl w:ilvl="2" w:tplc="34D8A2A2">
      <w:start w:val="1"/>
      <w:numFmt w:val="bullet"/>
      <w:lvlText w:val="•"/>
      <w:lvlJc w:val="left"/>
      <w:pPr>
        <w:tabs>
          <w:tab w:val="num" w:pos="2160"/>
        </w:tabs>
        <w:ind w:left="2160" w:hanging="360"/>
      </w:pPr>
      <w:rPr>
        <w:rFonts w:ascii="Arial" w:hAnsi="Arial" w:hint="default"/>
      </w:rPr>
    </w:lvl>
    <w:lvl w:ilvl="3" w:tplc="CDFE498C" w:tentative="1">
      <w:start w:val="1"/>
      <w:numFmt w:val="bullet"/>
      <w:lvlText w:val="•"/>
      <w:lvlJc w:val="left"/>
      <w:pPr>
        <w:tabs>
          <w:tab w:val="num" w:pos="2880"/>
        </w:tabs>
        <w:ind w:left="2880" w:hanging="360"/>
      </w:pPr>
      <w:rPr>
        <w:rFonts w:ascii="Arial" w:hAnsi="Arial" w:hint="default"/>
      </w:rPr>
    </w:lvl>
    <w:lvl w:ilvl="4" w:tplc="16ECD34E" w:tentative="1">
      <w:start w:val="1"/>
      <w:numFmt w:val="bullet"/>
      <w:lvlText w:val="•"/>
      <w:lvlJc w:val="left"/>
      <w:pPr>
        <w:tabs>
          <w:tab w:val="num" w:pos="3600"/>
        </w:tabs>
        <w:ind w:left="3600" w:hanging="360"/>
      </w:pPr>
      <w:rPr>
        <w:rFonts w:ascii="Arial" w:hAnsi="Arial" w:hint="default"/>
      </w:rPr>
    </w:lvl>
    <w:lvl w:ilvl="5" w:tplc="F2183614" w:tentative="1">
      <w:start w:val="1"/>
      <w:numFmt w:val="bullet"/>
      <w:lvlText w:val="•"/>
      <w:lvlJc w:val="left"/>
      <w:pPr>
        <w:tabs>
          <w:tab w:val="num" w:pos="4320"/>
        </w:tabs>
        <w:ind w:left="4320" w:hanging="360"/>
      </w:pPr>
      <w:rPr>
        <w:rFonts w:ascii="Arial" w:hAnsi="Arial" w:hint="default"/>
      </w:rPr>
    </w:lvl>
    <w:lvl w:ilvl="6" w:tplc="EC0628DA" w:tentative="1">
      <w:start w:val="1"/>
      <w:numFmt w:val="bullet"/>
      <w:lvlText w:val="•"/>
      <w:lvlJc w:val="left"/>
      <w:pPr>
        <w:tabs>
          <w:tab w:val="num" w:pos="5040"/>
        </w:tabs>
        <w:ind w:left="5040" w:hanging="360"/>
      </w:pPr>
      <w:rPr>
        <w:rFonts w:ascii="Arial" w:hAnsi="Arial" w:hint="default"/>
      </w:rPr>
    </w:lvl>
    <w:lvl w:ilvl="7" w:tplc="94307EB0" w:tentative="1">
      <w:start w:val="1"/>
      <w:numFmt w:val="bullet"/>
      <w:lvlText w:val="•"/>
      <w:lvlJc w:val="left"/>
      <w:pPr>
        <w:tabs>
          <w:tab w:val="num" w:pos="5760"/>
        </w:tabs>
        <w:ind w:left="5760" w:hanging="360"/>
      </w:pPr>
      <w:rPr>
        <w:rFonts w:ascii="Arial" w:hAnsi="Arial" w:hint="default"/>
      </w:rPr>
    </w:lvl>
    <w:lvl w:ilvl="8" w:tplc="848C76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920653"/>
    <w:multiLevelType w:val="hybridMultilevel"/>
    <w:tmpl w:val="A83CB466"/>
    <w:lvl w:ilvl="0" w:tplc="00000005">
      <w:numFmt w:val="bullet"/>
      <w:lvlText w:val="–"/>
      <w:lvlJc w:val="left"/>
      <w:pPr>
        <w:ind w:left="697" w:hanging="420"/>
      </w:pPr>
      <w:rPr>
        <w:rFonts w:ascii="Cambria" w:hAnsi="Cambria" w:cs="Cambria" w:hint="default"/>
        <w:b w:val="0"/>
        <w:i w:val="0"/>
        <w:w w:val="119"/>
        <w:sz w:val="22"/>
      </w:rPr>
    </w:lvl>
    <w:lvl w:ilvl="1" w:tplc="04090003" w:tentative="1">
      <w:start w:val="1"/>
      <w:numFmt w:val="bullet"/>
      <w:lvlText w:val=""/>
      <w:lvlJc w:val="left"/>
      <w:pPr>
        <w:ind w:left="1117" w:hanging="420"/>
      </w:pPr>
      <w:rPr>
        <w:rFonts w:ascii="Wingdings" w:hAnsi="Wingdings" w:hint="default"/>
      </w:rPr>
    </w:lvl>
    <w:lvl w:ilvl="2" w:tplc="04090005" w:tentative="1">
      <w:start w:val="1"/>
      <w:numFmt w:val="bullet"/>
      <w:lvlText w:val=""/>
      <w:lvlJc w:val="left"/>
      <w:pPr>
        <w:ind w:left="1537" w:hanging="420"/>
      </w:pPr>
      <w:rPr>
        <w:rFonts w:ascii="Wingdings" w:hAnsi="Wingdings" w:hint="default"/>
      </w:rPr>
    </w:lvl>
    <w:lvl w:ilvl="3" w:tplc="04090001" w:tentative="1">
      <w:start w:val="1"/>
      <w:numFmt w:val="bullet"/>
      <w:lvlText w:val=""/>
      <w:lvlJc w:val="left"/>
      <w:pPr>
        <w:ind w:left="1957" w:hanging="420"/>
      </w:pPr>
      <w:rPr>
        <w:rFonts w:ascii="Wingdings" w:hAnsi="Wingdings" w:hint="default"/>
      </w:rPr>
    </w:lvl>
    <w:lvl w:ilvl="4" w:tplc="04090003" w:tentative="1">
      <w:start w:val="1"/>
      <w:numFmt w:val="bullet"/>
      <w:lvlText w:val=""/>
      <w:lvlJc w:val="left"/>
      <w:pPr>
        <w:ind w:left="2377" w:hanging="420"/>
      </w:pPr>
      <w:rPr>
        <w:rFonts w:ascii="Wingdings" w:hAnsi="Wingdings" w:hint="default"/>
      </w:rPr>
    </w:lvl>
    <w:lvl w:ilvl="5" w:tplc="04090005" w:tentative="1">
      <w:start w:val="1"/>
      <w:numFmt w:val="bullet"/>
      <w:lvlText w:val=""/>
      <w:lvlJc w:val="left"/>
      <w:pPr>
        <w:ind w:left="2797" w:hanging="420"/>
      </w:pPr>
      <w:rPr>
        <w:rFonts w:ascii="Wingdings" w:hAnsi="Wingdings" w:hint="default"/>
      </w:rPr>
    </w:lvl>
    <w:lvl w:ilvl="6" w:tplc="04090001" w:tentative="1">
      <w:start w:val="1"/>
      <w:numFmt w:val="bullet"/>
      <w:lvlText w:val=""/>
      <w:lvlJc w:val="left"/>
      <w:pPr>
        <w:ind w:left="3217" w:hanging="420"/>
      </w:pPr>
      <w:rPr>
        <w:rFonts w:ascii="Wingdings" w:hAnsi="Wingdings" w:hint="default"/>
      </w:rPr>
    </w:lvl>
    <w:lvl w:ilvl="7" w:tplc="04090003" w:tentative="1">
      <w:start w:val="1"/>
      <w:numFmt w:val="bullet"/>
      <w:lvlText w:val=""/>
      <w:lvlJc w:val="left"/>
      <w:pPr>
        <w:ind w:left="3637" w:hanging="420"/>
      </w:pPr>
      <w:rPr>
        <w:rFonts w:ascii="Wingdings" w:hAnsi="Wingdings" w:hint="default"/>
      </w:rPr>
    </w:lvl>
    <w:lvl w:ilvl="8" w:tplc="04090005" w:tentative="1">
      <w:start w:val="1"/>
      <w:numFmt w:val="bullet"/>
      <w:lvlText w:val=""/>
      <w:lvlJc w:val="left"/>
      <w:pPr>
        <w:ind w:left="4057" w:hanging="420"/>
      </w:pPr>
      <w:rPr>
        <w:rFonts w:ascii="Wingdings" w:hAnsi="Wingdings" w:hint="default"/>
      </w:rPr>
    </w:lvl>
  </w:abstractNum>
  <w:abstractNum w:abstractNumId="40" w15:restartNumberingAfterBreak="0">
    <w:nsid w:val="74052581"/>
    <w:multiLevelType w:val="hybridMultilevel"/>
    <w:tmpl w:val="81E249DA"/>
    <w:lvl w:ilvl="0" w:tplc="EDFEC290">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7494126F"/>
    <w:multiLevelType w:val="hybridMultilevel"/>
    <w:tmpl w:val="B02AC9B8"/>
    <w:lvl w:ilvl="0" w:tplc="204A1028">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307CF3"/>
    <w:multiLevelType w:val="hybridMultilevel"/>
    <w:tmpl w:val="6FB28680"/>
    <w:lvl w:ilvl="0" w:tplc="EDFEC290">
      <w:start w:val="1"/>
      <w:numFmt w:val="bullet"/>
      <w:lvlText w:val="o"/>
      <w:lvlJc w:val="left"/>
      <w:pPr>
        <w:ind w:left="845" w:hanging="420"/>
      </w:pPr>
      <w:rPr>
        <w:rFonts w:ascii="Courier New" w:hAnsi="Courier New" w:cs="Courier New" w:hint="default"/>
      </w:rPr>
    </w:lvl>
    <w:lvl w:ilvl="1" w:tplc="EDFEC290">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23"/>
  </w:num>
  <w:num w:numId="2">
    <w:abstractNumId w:val="20"/>
  </w:num>
  <w:num w:numId="3">
    <w:abstractNumId w:val="40"/>
  </w:num>
  <w:num w:numId="4">
    <w:abstractNumId w:val="42"/>
  </w:num>
  <w:num w:numId="5">
    <w:abstractNumId w:val="41"/>
  </w:num>
  <w:num w:numId="6">
    <w:abstractNumId w:val="29"/>
  </w:num>
  <w:num w:numId="7">
    <w:abstractNumId w:val="27"/>
  </w:num>
  <w:num w:numId="8">
    <w:abstractNumId w:val="10"/>
  </w:num>
  <w:num w:numId="9">
    <w:abstractNumId w:val="25"/>
  </w:num>
  <w:num w:numId="10">
    <w:abstractNumId w:val="8"/>
  </w:num>
  <w:num w:numId="11">
    <w:abstractNumId w:val="17"/>
  </w:num>
  <w:num w:numId="12">
    <w:abstractNumId w:val="12"/>
  </w:num>
  <w:num w:numId="13">
    <w:abstractNumId w:val="33"/>
  </w:num>
  <w:num w:numId="14">
    <w:abstractNumId w:val="22"/>
  </w:num>
  <w:num w:numId="15">
    <w:abstractNumId w:val="1"/>
  </w:num>
  <w:num w:numId="16">
    <w:abstractNumId w:val="39"/>
  </w:num>
  <w:num w:numId="17">
    <w:abstractNumId w:val="18"/>
  </w:num>
  <w:num w:numId="18">
    <w:abstractNumId w:val="5"/>
  </w:num>
  <w:num w:numId="19">
    <w:abstractNumId w:val="34"/>
  </w:num>
  <w:num w:numId="20">
    <w:abstractNumId w:val="26"/>
  </w:num>
  <w:num w:numId="21">
    <w:abstractNumId w:val="24"/>
  </w:num>
  <w:num w:numId="22">
    <w:abstractNumId w:val="30"/>
  </w:num>
  <w:num w:numId="23">
    <w:abstractNumId w:val="36"/>
  </w:num>
  <w:num w:numId="24">
    <w:abstractNumId w:val="20"/>
  </w:num>
  <w:num w:numId="25">
    <w:abstractNumId w:val="20"/>
  </w:num>
  <w:num w:numId="26">
    <w:abstractNumId w:val="20"/>
  </w:num>
  <w:num w:numId="27">
    <w:abstractNumId w:val="38"/>
  </w:num>
  <w:num w:numId="28">
    <w:abstractNumId w:val="14"/>
  </w:num>
  <w:num w:numId="29">
    <w:abstractNumId w:val="13"/>
  </w:num>
  <w:num w:numId="30">
    <w:abstractNumId w:val="7"/>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20"/>
  </w:num>
  <w:num w:numId="42">
    <w:abstractNumId w:val="2"/>
  </w:num>
  <w:num w:numId="43">
    <w:abstractNumId w:val="20"/>
  </w:num>
  <w:num w:numId="44">
    <w:abstractNumId w:val="4"/>
  </w:num>
  <w:num w:numId="45">
    <w:abstractNumId w:val="20"/>
  </w:num>
  <w:num w:numId="46">
    <w:abstractNumId w:val="20"/>
  </w:num>
  <w:num w:numId="47">
    <w:abstractNumId w:val="3"/>
  </w:num>
  <w:num w:numId="48">
    <w:abstractNumId w:val="21"/>
  </w:num>
  <w:num w:numId="49">
    <w:abstractNumId w:val="28"/>
  </w:num>
  <w:num w:numId="50">
    <w:abstractNumId w:val="20"/>
  </w:num>
  <w:num w:numId="51">
    <w:abstractNumId w:val="37"/>
  </w:num>
  <w:num w:numId="52">
    <w:abstractNumId w:val="15"/>
  </w:num>
  <w:num w:numId="53">
    <w:abstractNumId w:val="19"/>
  </w:num>
  <w:num w:numId="54">
    <w:abstractNumId w:val="10"/>
  </w:num>
  <w:num w:numId="55">
    <w:abstractNumId w:val="11"/>
  </w:num>
  <w:num w:numId="56">
    <w:abstractNumId w:val="24"/>
  </w:num>
  <w:num w:numId="57">
    <w:abstractNumId w:val="31"/>
  </w:num>
  <w:num w:numId="58">
    <w:abstractNumId w:val="9"/>
  </w:num>
  <w:num w:numId="59">
    <w:abstractNumId w:val="32"/>
  </w:num>
  <w:num w:numId="60">
    <w:abstractNumId w:val="0"/>
  </w:num>
  <w:num w:numId="61">
    <w:abstractNumId w:val="6"/>
  </w:num>
  <w:num w:numId="62">
    <w:abstractNumId w:val="35"/>
  </w:num>
  <w:num w:numId="63">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D04"/>
    <w:rsid w:val="00000DB2"/>
    <w:rsid w:val="00000ECA"/>
    <w:rsid w:val="0000103F"/>
    <w:rsid w:val="00001441"/>
    <w:rsid w:val="00001657"/>
    <w:rsid w:val="0000198E"/>
    <w:rsid w:val="000020E8"/>
    <w:rsid w:val="000020F6"/>
    <w:rsid w:val="00002594"/>
    <w:rsid w:val="000027EB"/>
    <w:rsid w:val="00002893"/>
    <w:rsid w:val="00002E18"/>
    <w:rsid w:val="0000325A"/>
    <w:rsid w:val="000033A3"/>
    <w:rsid w:val="000034C8"/>
    <w:rsid w:val="00003605"/>
    <w:rsid w:val="000037B2"/>
    <w:rsid w:val="00003C56"/>
    <w:rsid w:val="00003EC2"/>
    <w:rsid w:val="000040A9"/>
    <w:rsid w:val="0000458E"/>
    <w:rsid w:val="0000488E"/>
    <w:rsid w:val="00004E70"/>
    <w:rsid w:val="00006BC3"/>
    <w:rsid w:val="000072B6"/>
    <w:rsid w:val="00007813"/>
    <w:rsid w:val="00007997"/>
    <w:rsid w:val="000106C6"/>
    <w:rsid w:val="000109E6"/>
    <w:rsid w:val="00010FAB"/>
    <w:rsid w:val="000112D2"/>
    <w:rsid w:val="00011F67"/>
    <w:rsid w:val="00011FB3"/>
    <w:rsid w:val="00012862"/>
    <w:rsid w:val="000128E6"/>
    <w:rsid w:val="00012F89"/>
    <w:rsid w:val="0001337B"/>
    <w:rsid w:val="00013B08"/>
    <w:rsid w:val="00014D62"/>
    <w:rsid w:val="0001535B"/>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D0D"/>
    <w:rsid w:val="00021A17"/>
    <w:rsid w:val="00021FA8"/>
    <w:rsid w:val="0002328E"/>
    <w:rsid w:val="00023388"/>
    <w:rsid w:val="00023425"/>
    <w:rsid w:val="00023431"/>
    <w:rsid w:val="000241BE"/>
    <w:rsid w:val="000242F2"/>
    <w:rsid w:val="00024482"/>
    <w:rsid w:val="00024492"/>
    <w:rsid w:val="00024C3D"/>
    <w:rsid w:val="00026A6C"/>
    <w:rsid w:val="00026D4B"/>
    <w:rsid w:val="000275C6"/>
    <w:rsid w:val="00027AD6"/>
    <w:rsid w:val="00027C20"/>
    <w:rsid w:val="00027D7E"/>
    <w:rsid w:val="0003024C"/>
    <w:rsid w:val="000309A8"/>
    <w:rsid w:val="00030A59"/>
    <w:rsid w:val="000312CF"/>
    <w:rsid w:val="00031ADB"/>
    <w:rsid w:val="00032056"/>
    <w:rsid w:val="00032272"/>
    <w:rsid w:val="000328CA"/>
    <w:rsid w:val="00032E40"/>
    <w:rsid w:val="0003376B"/>
    <w:rsid w:val="00033C59"/>
    <w:rsid w:val="00034676"/>
    <w:rsid w:val="00034683"/>
    <w:rsid w:val="000346E6"/>
    <w:rsid w:val="00034C45"/>
    <w:rsid w:val="000352B3"/>
    <w:rsid w:val="000358CD"/>
    <w:rsid w:val="00035B74"/>
    <w:rsid w:val="00036E89"/>
    <w:rsid w:val="00036FD4"/>
    <w:rsid w:val="00037837"/>
    <w:rsid w:val="00037DA2"/>
    <w:rsid w:val="00040099"/>
    <w:rsid w:val="0004023E"/>
    <w:rsid w:val="0004024B"/>
    <w:rsid w:val="000402E9"/>
    <w:rsid w:val="000405C4"/>
    <w:rsid w:val="00040950"/>
    <w:rsid w:val="00040A04"/>
    <w:rsid w:val="00040A05"/>
    <w:rsid w:val="00040CE8"/>
    <w:rsid w:val="00041218"/>
    <w:rsid w:val="000416C1"/>
    <w:rsid w:val="00041C57"/>
    <w:rsid w:val="00042498"/>
    <w:rsid w:val="000427BA"/>
    <w:rsid w:val="000434B7"/>
    <w:rsid w:val="000435E4"/>
    <w:rsid w:val="0004467A"/>
    <w:rsid w:val="00046436"/>
    <w:rsid w:val="000464C2"/>
    <w:rsid w:val="00046796"/>
    <w:rsid w:val="000467FD"/>
    <w:rsid w:val="00046AAF"/>
    <w:rsid w:val="00046F57"/>
    <w:rsid w:val="00047225"/>
    <w:rsid w:val="0004722F"/>
    <w:rsid w:val="00047459"/>
    <w:rsid w:val="0004768D"/>
    <w:rsid w:val="00047E60"/>
    <w:rsid w:val="0005059F"/>
    <w:rsid w:val="00050645"/>
    <w:rsid w:val="00051579"/>
    <w:rsid w:val="00051BA0"/>
    <w:rsid w:val="00051D7F"/>
    <w:rsid w:val="00051F65"/>
    <w:rsid w:val="00052877"/>
    <w:rsid w:val="00052916"/>
    <w:rsid w:val="0005297E"/>
    <w:rsid w:val="00052AD2"/>
    <w:rsid w:val="000530DF"/>
    <w:rsid w:val="00053C95"/>
    <w:rsid w:val="00054E0C"/>
    <w:rsid w:val="00054F48"/>
    <w:rsid w:val="0005541D"/>
    <w:rsid w:val="00055ADD"/>
    <w:rsid w:val="00055B6B"/>
    <w:rsid w:val="00055EDC"/>
    <w:rsid w:val="00056219"/>
    <w:rsid w:val="000565C8"/>
    <w:rsid w:val="00056CF1"/>
    <w:rsid w:val="00057702"/>
    <w:rsid w:val="00057DC8"/>
    <w:rsid w:val="00057F04"/>
    <w:rsid w:val="000605EA"/>
    <w:rsid w:val="00060D29"/>
    <w:rsid w:val="00060E75"/>
    <w:rsid w:val="0006122C"/>
    <w:rsid w:val="000612E1"/>
    <w:rsid w:val="000614FE"/>
    <w:rsid w:val="00061903"/>
    <w:rsid w:val="00061DD7"/>
    <w:rsid w:val="00062EB2"/>
    <w:rsid w:val="000633CB"/>
    <w:rsid w:val="000634EE"/>
    <w:rsid w:val="000636E6"/>
    <w:rsid w:val="00063B92"/>
    <w:rsid w:val="00064492"/>
    <w:rsid w:val="00064848"/>
    <w:rsid w:val="000650BF"/>
    <w:rsid w:val="00065C82"/>
    <w:rsid w:val="00065D38"/>
    <w:rsid w:val="00065F09"/>
    <w:rsid w:val="00067333"/>
    <w:rsid w:val="000675F1"/>
    <w:rsid w:val="00067647"/>
    <w:rsid w:val="000679FC"/>
    <w:rsid w:val="00067DD1"/>
    <w:rsid w:val="00070116"/>
    <w:rsid w:val="00070447"/>
    <w:rsid w:val="00070602"/>
    <w:rsid w:val="00070676"/>
    <w:rsid w:val="000706E7"/>
    <w:rsid w:val="00070EF8"/>
    <w:rsid w:val="00070F1B"/>
    <w:rsid w:val="00071192"/>
    <w:rsid w:val="000713A7"/>
    <w:rsid w:val="0007184B"/>
    <w:rsid w:val="00071B27"/>
    <w:rsid w:val="00071E2A"/>
    <w:rsid w:val="00072244"/>
    <w:rsid w:val="000727EC"/>
    <w:rsid w:val="00072A80"/>
    <w:rsid w:val="00072FBB"/>
    <w:rsid w:val="000731A0"/>
    <w:rsid w:val="000736C1"/>
    <w:rsid w:val="00073797"/>
    <w:rsid w:val="00073DEC"/>
    <w:rsid w:val="0007410C"/>
    <w:rsid w:val="000745AA"/>
    <w:rsid w:val="00074831"/>
    <w:rsid w:val="00074943"/>
    <w:rsid w:val="00074E86"/>
    <w:rsid w:val="00076097"/>
    <w:rsid w:val="00076541"/>
    <w:rsid w:val="000772F4"/>
    <w:rsid w:val="000776EB"/>
    <w:rsid w:val="00077824"/>
    <w:rsid w:val="00080141"/>
    <w:rsid w:val="000806CC"/>
    <w:rsid w:val="00081257"/>
    <w:rsid w:val="00081858"/>
    <w:rsid w:val="000823B0"/>
    <w:rsid w:val="000826C4"/>
    <w:rsid w:val="0008335B"/>
    <w:rsid w:val="00083379"/>
    <w:rsid w:val="00083587"/>
    <w:rsid w:val="00083838"/>
    <w:rsid w:val="00083ACA"/>
    <w:rsid w:val="00083B6A"/>
    <w:rsid w:val="00084309"/>
    <w:rsid w:val="000847C6"/>
    <w:rsid w:val="00084D29"/>
    <w:rsid w:val="000852C7"/>
    <w:rsid w:val="0008591F"/>
    <w:rsid w:val="00085E04"/>
    <w:rsid w:val="00085E28"/>
    <w:rsid w:val="00085FF3"/>
    <w:rsid w:val="00086094"/>
    <w:rsid w:val="00086319"/>
    <w:rsid w:val="00086800"/>
    <w:rsid w:val="0008730B"/>
    <w:rsid w:val="00087913"/>
    <w:rsid w:val="000900DC"/>
    <w:rsid w:val="000902DC"/>
    <w:rsid w:val="00090CDB"/>
    <w:rsid w:val="00091037"/>
    <w:rsid w:val="000911AE"/>
    <w:rsid w:val="00091A38"/>
    <w:rsid w:val="00091D5F"/>
    <w:rsid w:val="000929B5"/>
    <w:rsid w:val="00092B27"/>
    <w:rsid w:val="00092FFA"/>
    <w:rsid w:val="00093697"/>
    <w:rsid w:val="00093AC3"/>
    <w:rsid w:val="00093D42"/>
    <w:rsid w:val="00093DD0"/>
    <w:rsid w:val="00094A16"/>
    <w:rsid w:val="00094DE6"/>
    <w:rsid w:val="0009503C"/>
    <w:rsid w:val="00095543"/>
    <w:rsid w:val="000956DD"/>
    <w:rsid w:val="000959FE"/>
    <w:rsid w:val="00095B3D"/>
    <w:rsid w:val="00095EDA"/>
    <w:rsid w:val="0009620A"/>
    <w:rsid w:val="00096356"/>
    <w:rsid w:val="000971CE"/>
    <w:rsid w:val="000972AA"/>
    <w:rsid w:val="00097C99"/>
    <w:rsid w:val="000A001E"/>
    <w:rsid w:val="000A062E"/>
    <w:rsid w:val="000A0F14"/>
    <w:rsid w:val="000A1403"/>
    <w:rsid w:val="000A1441"/>
    <w:rsid w:val="000A1A06"/>
    <w:rsid w:val="000A1B5A"/>
    <w:rsid w:val="000A1B60"/>
    <w:rsid w:val="000A21B4"/>
    <w:rsid w:val="000A21E8"/>
    <w:rsid w:val="000A2293"/>
    <w:rsid w:val="000A2777"/>
    <w:rsid w:val="000A2ADA"/>
    <w:rsid w:val="000A2CC7"/>
    <w:rsid w:val="000A2ED6"/>
    <w:rsid w:val="000A30DD"/>
    <w:rsid w:val="000A3B13"/>
    <w:rsid w:val="000A4205"/>
    <w:rsid w:val="000A42EC"/>
    <w:rsid w:val="000A4A19"/>
    <w:rsid w:val="000A4BBD"/>
    <w:rsid w:val="000A5091"/>
    <w:rsid w:val="000A5397"/>
    <w:rsid w:val="000A555D"/>
    <w:rsid w:val="000A575A"/>
    <w:rsid w:val="000A6351"/>
    <w:rsid w:val="000A63D6"/>
    <w:rsid w:val="000A6C3B"/>
    <w:rsid w:val="000A6F80"/>
    <w:rsid w:val="000A75C9"/>
    <w:rsid w:val="000A77A9"/>
    <w:rsid w:val="000A7B38"/>
    <w:rsid w:val="000A7C9A"/>
    <w:rsid w:val="000B009F"/>
    <w:rsid w:val="000B0343"/>
    <w:rsid w:val="000B09FB"/>
    <w:rsid w:val="000B122A"/>
    <w:rsid w:val="000B1536"/>
    <w:rsid w:val="000B18CF"/>
    <w:rsid w:val="000B1ECF"/>
    <w:rsid w:val="000B235E"/>
    <w:rsid w:val="000B2985"/>
    <w:rsid w:val="000B2C88"/>
    <w:rsid w:val="000B2D2A"/>
    <w:rsid w:val="000B305A"/>
    <w:rsid w:val="000B3342"/>
    <w:rsid w:val="000B50F2"/>
    <w:rsid w:val="000B51FA"/>
    <w:rsid w:val="000B5375"/>
    <w:rsid w:val="000B54CA"/>
    <w:rsid w:val="000B5905"/>
    <w:rsid w:val="000B5975"/>
    <w:rsid w:val="000B67D6"/>
    <w:rsid w:val="000B6B73"/>
    <w:rsid w:val="000B6E2C"/>
    <w:rsid w:val="000B76C5"/>
    <w:rsid w:val="000B7857"/>
    <w:rsid w:val="000B7A10"/>
    <w:rsid w:val="000C037F"/>
    <w:rsid w:val="000C089A"/>
    <w:rsid w:val="000C0D8B"/>
    <w:rsid w:val="000C115D"/>
    <w:rsid w:val="000C1535"/>
    <w:rsid w:val="000C209F"/>
    <w:rsid w:val="000C24BC"/>
    <w:rsid w:val="000C252B"/>
    <w:rsid w:val="000C2FBD"/>
    <w:rsid w:val="000C37BA"/>
    <w:rsid w:val="000C37BB"/>
    <w:rsid w:val="000C3AB1"/>
    <w:rsid w:val="000C3B0C"/>
    <w:rsid w:val="000C422D"/>
    <w:rsid w:val="000C4300"/>
    <w:rsid w:val="000C44E6"/>
    <w:rsid w:val="000C46E6"/>
    <w:rsid w:val="000C4AF9"/>
    <w:rsid w:val="000C4BDB"/>
    <w:rsid w:val="000C4CF5"/>
    <w:rsid w:val="000C5473"/>
    <w:rsid w:val="000C5F91"/>
    <w:rsid w:val="000C6025"/>
    <w:rsid w:val="000C60A7"/>
    <w:rsid w:val="000C63A9"/>
    <w:rsid w:val="000C68D4"/>
    <w:rsid w:val="000C6950"/>
    <w:rsid w:val="000D0565"/>
    <w:rsid w:val="000D0920"/>
    <w:rsid w:val="000D0E4E"/>
    <w:rsid w:val="000D113C"/>
    <w:rsid w:val="000D12D1"/>
    <w:rsid w:val="000D159A"/>
    <w:rsid w:val="000D15CC"/>
    <w:rsid w:val="000D160C"/>
    <w:rsid w:val="000D1796"/>
    <w:rsid w:val="000D1A04"/>
    <w:rsid w:val="000D1EE2"/>
    <w:rsid w:val="000D22CC"/>
    <w:rsid w:val="000D2C46"/>
    <w:rsid w:val="000D2F87"/>
    <w:rsid w:val="000D36AE"/>
    <w:rsid w:val="000D38A1"/>
    <w:rsid w:val="000D3A83"/>
    <w:rsid w:val="000D3B21"/>
    <w:rsid w:val="000D3F5D"/>
    <w:rsid w:val="000D4235"/>
    <w:rsid w:val="000D4C03"/>
    <w:rsid w:val="000D4C4E"/>
    <w:rsid w:val="000D5077"/>
    <w:rsid w:val="000D5362"/>
    <w:rsid w:val="000D57F8"/>
    <w:rsid w:val="000D5851"/>
    <w:rsid w:val="000D5C60"/>
    <w:rsid w:val="000D5F22"/>
    <w:rsid w:val="000D660A"/>
    <w:rsid w:val="000D71E2"/>
    <w:rsid w:val="000D73A5"/>
    <w:rsid w:val="000D79CD"/>
    <w:rsid w:val="000E0037"/>
    <w:rsid w:val="000E03DC"/>
    <w:rsid w:val="000E050D"/>
    <w:rsid w:val="000E07D6"/>
    <w:rsid w:val="000E1380"/>
    <w:rsid w:val="000E18DF"/>
    <w:rsid w:val="000E1E9B"/>
    <w:rsid w:val="000E2FEB"/>
    <w:rsid w:val="000E360E"/>
    <w:rsid w:val="000E3AE9"/>
    <w:rsid w:val="000E59A0"/>
    <w:rsid w:val="000E59C2"/>
    <w:rsid w:val="000E617C"/>
    <w:rsid w:val="000E7680"/>
    <w:rsid w:val="000E7A84"/>
    <w:rsid w:val="000E7DCB"/>
    <w:rsid w:val="000F10E0"/>
    <w:rsid w:val="000F15BC"/>
    <w:rsid w:val="000F15D7"/>
    <w:rsid w:val="000F1781"/>
    <w:rsid w:val="000F180A"/>
    <w:rsid w:val="000F1831"/>
    <w:rsid w:val="000F1C92"/>
    <w:rsid w:val="000F2331"/>
    <w:rsid w:val="000F2EEE"/>
    <w:rsid w:val="000F3029"/>
    <w:rsid w:val="000F3697"/>
    <w:rsid w:val="000F394F"/>
    <w:rsid w:val="000F3A14"/>
    <w:rsid w:val="000F3B57"/>
    <w:rsid w:val="000F4040"/>
    <w:rsid w:val="000F45AA"/>
    <w:rsid w:val="000F48D2"/>
    <w:rsid w:val="000F6999"/>
    <w:rsid w:val="000F6C90"/>
    <w:rsid w:val="000F76E7"/>
    <w:rsid w:val="000F79B2"/>
    <w:rsid w:val="000F7F58"/>
    <w:rsid w:val="0010000F"/>
    <w:rsid w:val="00100128"/>
    <w:rsid w:val="00100858"/>
    <w:rsid w:val="00100FF3"/>
    <w:rsid w:val="001014E2"/>
    <w:rsid w:val="001026CA"/>
    <w:rsid w:val="0010287E"/>
    <w:rsid w:val="00103B33"/>
    <w:rsid w:val="001043C2"/>
    <w:rsid w:val="001043E1"/>
    <w:rsid w:val="00104E3B"/>
    <w:rsid w:val="0010505A"/>
    <w:rsid w:val="001053E3"/>
    <w:rsid w:val="00105CC7"/>
    <w:rsid w:val="00106C55"/>
    <w:rsid w:val="00106DB7"/>
    <w:rsid w:val="00107779"/>
    <w:rsid w:val="001077B4"/>
    <w:rsid w:val="001078C2"/>
    <w:rsid w:val="00107E1C"/>
    <w:rsid w:val="00110243"/>
    <w:rsid w:val="00110618"/>
    <w:rsid w:val="00110E30"/>
    <w:rsid w:val="0011121D"/>
    <w:rsid w:val="001112C4"/>
    <w:rsid w:val="00111444"/>
    <w:rsid w:val="00111723"/>
    <w:rsid w:val="001119BC"/>
    <w:rsid w:val="00111BF6"/>
    <w:rsid w:val="00112625"/>
    <w:rsid w:val="001129B5"/>
    <w:rsid w:val="00112BE6"/>
    <w:rsid w:val="00112EFA"/>
    <w:rsid w:val="001131CF"/>
    <w:rsid w:val="00113F08"/>
    <w:rsid w:val="001141E3"/>
    <w:rsid w:val="001144DF"/>
    <w:rsid w:val="00114AAE"/>
    <w:rsid w:val="00114D8B"/>
    <w:rsid w:val="00115038"/>
    <w:rsid w:val="0011557B"/>
    <w:rsid w:val="00115CD8"/>
    <w:rsid w:val="00116609"/>
    <w:rsid w:val="00117312"/>
    <w:rsid w:val="0011775F"/>
    <w:rsid w:val="001177A3"/>
    <w:rsid w:val="00117C85"/>
    <w:rsid w:val="00117FDD"/>
    <w:rsid w:val="001201D6"/>
    <w:rsid w:val="00120981"/>
    <w:rsid w:val="00120B13"/>
    <w:rsid w:val="00120CF9"/>
    <w:rsid w:val="00121C03"/>
    <w:rsid w:val="00121E21"/>
    <w:rsid w:val="00121FF5"/>
    <w:rsid w:val="00122759"/>
    <w:rsid w:val="00123053"/>
    <w:rsid w:val="0012317F"/>
    <w:rsid w:val="00123378"/>
    <w:rsid w:val="00123AE1"/>
    <w:rsid w:val="00123B5D"/>
    <w:rsid w:val="0012467B"/>
    <w:rsid w:val="001249F6"/>
    <w:rsid w:val="00124D84"/>
    <w:rsid w:val="001250DD"/>
    <w:rsid w:val="0012527A"/>
    <w:rsid w:val="00125733"/>
    <w:rsid w:val="001263AA"/>
    <w:rsid w:val="00126A02"/>
    <w:rsid w:val="00127E99"/>
    <w:rsid w:val="001305E1"/>
    <w:rsid w:val="00130779"/>
    <w:rsid w:val="001307A1"/>
    <w:rsid w:val="00130914"/>
    <w:rsid w:val="00130F6B"/>
    <w:rsid w:val="0013170F"/>
    <w:rsid w:val="0013200B"/>
    <w:rsid w:val="001321D3"/>
    <w:rsid w:val="00133599"/>
    <w:rsid w:val="0013370A"/>
    <w:rsid w:val="00133BF7"/>
    <w:rsid w:val="00134119"/>
    <w:rsid w:val="00134A2E"/>
    <w:rsid w:val="00134B88"/>
    <w:rsid w:val="00136A23"/>
    <w:rsid w:val="00136B99"/>
    <w:rsid w:val="00137645"/>
    <w:rsid w:val="00137897"/>
    <w:rsid w:val="0014063E"/>
    <w:rsid w:val="0014087D"/>
    <w:rsid w:val="00140ECB"/>
    <w:rsid w:val="00140F3C"/>
    <w:rsid w:val="00140F57"/>
    <w:rsid w:val="00140F74"/>
    <w:rsid w:val="00140FC8"/>
    <w:rsid w:val="0014102F"/>
    <w:rsid w:val="00141191"/>
    <w:rsid w:val="001412D8"/>
    <w:rsid w:val="0014159C"/>
    <w:rsid w:val="001416BE"/>
    <w:rsid w:val="00141E05"/>
    <w:rsid w:val="001424C9"/>
    <w:rsid w:val="00142655"/>
    <w:rsid w:val="00142665"/>
    <w:rsid w:val="001435B8"/>
    <w:rsid w:val="0014384A"/>
    <w:rsid w:val="0014450F"/>
    <w:rsid w:val="001445D7"/>
    <w:rsid w:val="00144C8E"/>
    <w:rsid w:val="00144D8F"/>
    <w:rsid w:val="00144F71"/>
    <w:rsid w:val="00144FF3"/>
    <w:rsid w:val="0014573E"/>
    <w:rsid w:val="00145888"/>
    <w:rsid w:val="00145C74"/>
    <w:rsid w:val="00145F27"/>
    <w:rsid w:val="001462E9"/>
    <w:rsid w:val="0014653C"/>
    <w:rsid w:val="00146E32"/>
    <w:rsid w:val="001503D8"/>
    <w:rsid w:val="00150DDD"/>
    <w:rsid w:val="00151619"/>
    <w:rsid w:val="00152835"/>
    <w:rsid w:val="001532C2"/>
    <w:rsid w:val="001533F7"/>
    <w:rsid w:val="001539F4"/>
    <w:rsid w:val="00153C4D"/>
    <w:rsid w:val="00153F0B"/>
    <w:rsid w:val="001540EC"/>
    <w:rsid w:val="0015418F"/>
    <w:rsid w:val="0015464B"/>
    <w:rsid w:val="00154777"/>
    <w:rsid w:val="00154F2F"/>
    <w:rsid w:val="001559FA"/>
    <w:rsid w:val="00155DDE"/>
    <w:rsid w:val="00156374"/>
    <w:rsid w:val="00156438"/>
    <w:rsid w:val="001577D8"/>
    <w:rsid w:val="00157CD6"/>
    <w:rsid w:val="00157FC3"/>
    <w:rsid w:val="00160494"/>
    <w:rsid w:val="00160739"/>
    <w:rsid w:val="00160C28"/>
    <w:rsid w:val="00161074"/>
    <w:rsid w:val="0016138A"/>
    <w:rsid w:val="00161A0A"/>
    <w:rsid w:val="00161C30"/>
    <w:rsid w:val="0016271E"/>
    <w:rsid w:val="00162C90"/>
    <w:rsid w:val="00162D7A"/>
    <w:rsid w:val="0016396D"/>
    <w:rsid w:val="00164088"/>
    <w:rsid w:val="0016487F"/>
    <w:rsid w:val="00164A2F"/>
    <w:rsid w:val="00164DAB"/>
    <w:rsid w:val="00165B58"/>
    <w:rsid w:val="00165BBB"/>
    <w:rsid w:val="00165D3A"/>
    <w:rsid w:val="00165F12"/>
    <w:rsid w:val="0016613F"/>
    <w:rsid w:val="00166215"/>
    <w:rsid w:val="001662D7"/>
    <w:rsid w:val="00166591"/>
    <w:rsid w:val="0017025A"/>
    <w:rsid w:val="00170C6E"/>
    <w:rsid w:val="00171143"/>
    <w:rsid w:val="00171F80"/>
    <w:rsid w:val="001724EF"/>
    <w:rsid w:val="00172864"/>
    <w:rsid w:val="00172AB6"/>
    <w:rsid w:val="00172B82"/>
    <w:rsid w:val="00172EFA"/>
    <w:rsid w:val="0017343A"/>
    <w:rsid w:val="00173608"/>
    <w:rsid w:val="00173922"/>
    <w:rsid w:val="00173FEB"/>
    <w:rsid w:val="001740B1"/>
    <w:rsid w:val="001745EC"/>
    <w:rsid w:val="0017473F"/>
    <w:rsid w:val="001747B7"/>
    <w:rsid w:val="00174B36"/>
    <w:rsid w:val="00175034"/>
    <w:rsid w:val="00175C30"/>
    <w:rsid w:val="00175D1D"/>
    <w:rsid w:val="001761CE"/>
    <w:rsid w:val="00176596"/>
    <w:rsid w:val="00177069"/>
    <w:rsid w:val="0017791C"/>
    <w:rsid w:val="00177CEB"/>
    <w:rsid w:val="00177FC1"/>
    <w:rsid w:val="001800AE"/>
    <w:rsid w:val="00181020"/>
    <w:rsid w:val="001815A2"/>
    <w:rsid w:val="001819C3"/>
    <w:rsid w:val="00181AF5"/>
    <w:rsid w:val="00181FC1"/>
    <w:rsid w:val="001827CE"/>
    <w:rsid w:val="00182E0D"/>
    <w:rsid w:val="00183034"/>
    <w:rsid w:val="001830F7"/>
    <w:rsid w:val="00183E95"/>
    <w:rsid w:val="00183EE6"/>
    <w:rsid w:val="00183FA4"/>
    <w:rsid w:val="00184879"/>
    <w:rsid w:val="0018588A"/>
    <w:rsid w:val="0018591F"/>
    <w:rsid w:val="00185D46"/>
    <w:rsid w:val="00186883"/>
    <w:rsid w:val="001869D9"/>
    <w:rsid w:val="00187252"/>
    <w:rsid w:val="001875A9"/>
    <w:rsid w:val="001879FF"/>
    <w:rsid w:val="00190EED"/>
    <w:rsid w:val="00190F96"/>
    <w:rsid w:val="001912F0"/>
    <w:rsid w:val="001918AB"/>
    <w:rsid w:val="00191C91"/>
    <w:rsid w:val="00191DA6"/>
    <w:rsid w:val="00191E07"/>
    <w:rsid w:val="00191E6D"/>
    <w:rsid w:val="001923DD"/>
    <w:rsid w:val="00192DD9"/>
    <w:rsid w:val="00192DF8"/>
    <w:rsid w:val="0019369D"/>
    <w:rsid w:val="00194339"/>
    <w:rsid w:val="001947A5"/>
    <w:rsid w:val="00194816"/>
    <w:rsid w:val="00194848"/>
    <w:rsid w:val="00194F8C"/>
    <w:rsid w:val="001954D7"/>
    <w:rsid w:val="0019580A"/>
    <w:rsid w:val="001958EA"/>
    <w:rsid w:val="00195E0E"/>
    <w:rsid w:val="0019610E"/>
    <w:rsid w:val="001963B2"/>
    <w:rsid w:val="001966F8"/>
    <w:rsid w:val="00197140"/>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C89"/>
    <w:rsid w:val="001A2DF0"/>
    <w:rsid w:val="001A3630"/>
    <w:rsid w:val="001A3BB1"/>
    <w:rsid w:val="001A4090"/>
    <w:rsid w:val="001A4CF3"/>
    <w:rsid w:val="001A4E0A"/>
    <w:rsid w:val="001A4E77"/>
    <w:rsid w:val="001A5182"/>
    <w:rsid w:val="001A673E"/>
    <w:rsid w:val="001A6A4F"/>
    <w:rsid w:val="001A6DD3"/>
    <w:rsid w:val="001A702B"/>
    <w:rsid w:val="001A7763"/>
    <w:rsid w:val="001B02EC"/>
    <w:rsid w:val="001B0D92"/>
    <w:rsid w:val="001B1133"/>
    <w:rsid w:val="001B1CB5"/>
    <w:rsid w:val="001B1DED"/>
    <w:rsid w:val="001B2307"/>
    <w:rsid w:val="001B265E"/>
    <w:rsid w:val="001B3964"/>
    <w:rsid w:val="001B43E5"/>
    <w:rsid w:val="001B4452"/>
    <w:rsid w:val="001B466C"/>
    <w:rsid w:val="001B4918"/>
    <w:rsid w:val="001B4F34"/>
    <w:rsid w:val="001B52EC"/>
    <w:rsid w:val="001B554A"/>
    <w:rsid w:val="001B6564"/>
    <w:rsid w:val="001B691A"/>
    <w:rsid w:val="001B6C18"/>
    <w:rsid w:val="001B6F33"/>
    <w:rsid w:val="001B71D9"/>
    <w:rsid w:val="001B7BBD"/>
    <w:rsid w:val="001B7EC8"/>
    <w:rsid w:val="001C02D8"/>
    <w:rsid w:val="001C04E3"/>
    <w:rsid w:val="001C075C"/>
    <w:rsid w:val="001C0797"/>
    <w:rsid w:val="001C1D8B"/>
    <w:rsid w:val="001C2378"/>
    <w:rsid w:val="001C3C6D"/>
    <w:rsid w:val="001C3EE9"/>
    <w:rsid w:val="001C3FA4"/>
    <w:rsid w:val="001C40F9"/>
    <w:rsid w:val="001C41CE"/>
    <w:rsid w:val="001C423D"/>
    <w:rsid w:val="001C458B"/>
    <w:rsid w:val="001C501E"/>
    <w:rsid w:val="001C5D4F"/>
    <w:rsid w:val="001C6288"/>
    <w:rsid w:val="001C6298"/>
    <w:rsid w:val="001C64C0"/>
    <w:rsid w:val="001C657F"/>
    <w:rsid w:val="001C69DA"/>
    <w:rsid w:val="001C6C87"/>
    <w:rsid w:val="001C6F06"/>
    <w:rsid w:val="001C7BF6"/>
    <w:rsid w:val="001D0578"/>
    <w:rsid w:val="001D0CEA"/>
    <w:rsid w:val="001D1123"/>
    <w:rsid w:val="001D14BA"/>
    <w:rsid w:val="001D1F37"/>
    <w:rsid w:val="001D2360"/>
    <w:rsid w:val="001D3109"/>
    <w:rsid w:val="001D332E"/>
    <w:rsid w:val="001D37B8"/>
    <w:rsid w:val="001D415B"/>
    <w:rsid w:val="001D4663"/>
    <w:rsid w:val="001D48CF"/>
    <w:rsid w:val="001D4AB6"/>
    <w:rsid w:val="001D5033"/>
    <w:rsid w:val="001D503F"/>
    <w:rsid w:val="001D5073"/>
    <w:rsid w:val="001D547B"/>
    <w:rsid w:val="001D550E"/>
    <w:rsid w:val="001D5710"/>
    <w:rsid w:val="001D5C88"/>
    <w:rsid w:val="001D6567"/>
    <w:rsid w:val="001D695C"/>
    <w:rsid w:val="001D6FD9"/>
    <w:rsid w:val="001D7132"/>
    <w:rsid w:val="001D7776"/>
    <w:rsid w:val="001D780E"/>
    <w:rsid w:val="001E0278"/>
    <w:rsid w:val="001E0379"/>
    <w:rsid w:val="001E05C3"/>
    <w:rsid w:val="001E092D"/>
    <w:rsid w:val="001E0AD3"/>
    <w:rsid w:val="001E0F6D"/>
    <w:rsid w:val="001E1A8D"/>
    <w:rsid w:val="001E1BD3"/>
    <w:rsid w:val="001E26CE"/>
    <w:rsid w:val="001E2A58"/>
    <w:rsid w:val="001E2E35"/>
    <w:rsid w:val="001E322D"/>
    <w:rsid w:val="001E3688"/>
    <w:rsid w:val="001E36E4"/>
    <w:rsid w:val="001E379D"/>
    <w:rsid w:val="001E3834"/>
    <w:rsid w:val="001E3A3C"/>
    <w:rsid w:val="001E4380"/>
    <w:rsid w:val="001E4694"/>
    <w:rsid w:val="001E491C"/>
    <w:rsid w:val="001E4D10"/>
    <w:rsid w:val="001E5C23"/>
    <w:rsid w:val="001E67D3"/>
    <w:rsid w:val="001E7101"/>
    <w:rsid w:val="001E74A0"/>
    <w:rsid w:val="001E7504"/>
    <w:rsid w:val="001E76DF"/>
    <w:rsid w:val="001E7871"/>
    <w:rsid w:val="001E7E82"/>
    <w:rsid w:val="001F0D89"/>
    <w:rsid w:val="001F1065"/>
    <w:rsid w:val="001F1308"/>
    <w:rsid w:val="001F1525"/>
    <w:rsid w:val="001F15F3"/>
    <w:rsid w:val="001F17BC"/>
    <w:rsid w:val="001F1815"/>
    <w:rsid w:val="001F1E87"/>
    <w:rsid w:val="001F1EB6"/>
    <w:rsid w:val="001F2E23"/>
    <w:rsid w:val="001F341F"/>
    <w:rsid w:val="001F3911"/>
    <w:rsid w:val="001F3F1A"/>
    <w:rsid w:val="001F4012"/>
    <w:rsid w:val="001F4643"/>
    <w:rsid w:val="001F4A87"/>
    <w:rsid w:val="001F4CAC"/>
    <w:rsid w:val="001F4CBD"/>
    <w:rsid w:val="001F5545"/>
    <w:rsid w:val="001F5777"/>
    <w:rsid w:val="001F5846"/>
    <w:rsid w:val="001F5937"/>
    <w:rsid w:val="001F59E3"/>
    <w:rsid w:val="001F59ED"/>
    <w:rsid w:val="001F6C06"/>
    <w:rsid w:val="001F7121"/>
    <w:rsid w:val="001F71D6"/>
    <w:rsid w:val="001F7EDF"/>
    <w:rsid w:val="00200410"/>
    <w:rsid w:val="00200D2C"/>
    <w:rsid w:val="00200E1A"/>
    <w:rsid w:val="002019D8"/>
    <w:rsid w:val="00201A38"/>
    <w:rsid w:val="00201EC7"/>
    <w:rsid w:val="00202908"/>
    <w:rsid w:val="00202A57"/>
    <w:rsid w:val="00202DE2"/>
    <w:rsid w:val="0020349A"/>
    <w:rsid w:val="002034B4"/>
    <w:rsid w:val="002038A0"/>
    <w:rsid w:val="00204032"/>
    <w:rsid w:val="0020499C"/>
    <w:rsid w:val="00204BAD"/>
    <w:rsid w:val="00204D60"/>
    <w:rsid w:val="00204E9F"/>
    <w:rsid w:val="0020551A"/>
    <w:rsid w:val="00205627"/>
    <w:rsid w:val="002056D0"/>
    <w:rsid w:val="0020579B"/>
    <w:rsid w:val="00205FAC"/>
    <w:rsid w:val="002062A6"/>
    <w:rsid w:val="00206E66"/>
    <w:rsid w:val="00206F06"/>
    <w:rsid w:val="00207020"/>
    <w:rsid w:val="00207513"/>
    <w:rsid w:val="00210055"/>
    <w:rsid w:val="002106A7"/>
    <w:rsid w:val="00210860"/>
    <w:rsid w:val="00210B6A"/>
    <w:rsid w:val="00211448"/>
    <w:rsid w:val="00211D8D"/>
    <w:rsid w:val="00212CB6"/>
    <w:rsid w:val="00212E37"/>
    <w:rsid w:val="00212F47"/>
    <w:rsid w:val="00212FA9"/>
    <w:rsid w:val="002132FE"/>
    <w:rsid w:val="00213D96"/>
    <w:rsid w:val="002140FF"/>
    <w:rsid w:val="002143DE"/>
    <w:rsid w:val="002147BC"/>
    <w:rsid w:val="00214869"/>
    <w:rsid w:val="00214F16"/>
    <w:rsid w:val="002153EF"/>
    <w:rsid w:val="00215B38"/>
    <w:rsid w:val="00220764"/>
    <w:rsid w:val="00220894"/>
    <w:rsid w:val="0022135D"/>
    <w:rsid w:val="00221F83"/>
    <w:rsid w:val="00222496"/>
    <w:rsid w:val="0022414D"/>
    <w:rsid w:val="00224468"/>
    <w:rsid w:val="00224822"/>
    <w:rsid w:val="00224952"/>
    <w:rsid w:val="00224DD2"/>
    <w:rsid w:val="00224E58"/>
    <w:rsid w:val="002257DD"/>
    <w:rsid w:val="00225A6A"/>
    <w:rsid w:val="00225AC7"/>
    <w:rsid w:val="00225ACC"/>
    <w:rsid w:val="00225AE1"/>
    <w:rsid w:val="00225D6B"/>
    <w:rsid w:val="00225DA3"/>
    <w:rsid w:val="00225E2D"/>
    <w:rsid w:val="00225E6D"/>
    <w:rsid w:val="00226028"/>
    <w:rsid w:val="002266F5"/>
    <w:rsid w:val="00226935"/>
    <w:rsid w:val="00226C1E"/>
    <w:rsid w:val="002275C5"/>
    <w:rsid w:val="00227B32"/>
    <w:rsid w:val="00227E85"/>
    <w:rsid w:val="00230BCE"/>
    <w:rsid w:val="00231118"/>
    <w:rsid w:val="00231C25"/>
    <w:rsid w:val="00231C6F"/>
    <w:rsid w:val="002321B3"/>
    <w:rsid w:val="00232287"/>
    <w:rsid w:val="00232A90"/>
    <w:rsid w:val="00233E0E"/>
    <w:rsid w:val="00234151"/>
    <w:rsid w:val="002347ED"/>
    <w:rsid w:val="00234E6B"/>
    <w:rsid w:val="00234F8C"/>
    <w:rsid w:val="00235542"/>
    <w:rsid w:val="00235C9E"/>
    <w:rsid w:val="00236019"/>
    <w:rsid w:val="002369B0"/>
    <w:rsid w:val="00236AD8"/>
    <w:rsid w:val="00236D0C"/>
    <w:rsid w:val="00236D7A"/>
    <w:rsid w:val="0023733C"/>
    <w:rsid w:val="002377C9"/>
    <w:rsid w:val="00237831"/>
    <w:rsid w:val="002400AF"/>
    <w:rsid w:val="002401F5"/>
    <w:rsid w:val="00240E54"/>
    <w:rsid w:val="002422C9"/>
    <w:rsid w:val="002425D2"/>
    <w:rsid w:val="00242779"/>
    <w:rsid w:val="00242BC8"/>
    <w:rsid w:val="00243106"/>
    <w:rsid w:val="00243831"/>
    <w:rsid w:val="00243D4A"/>
    <w:rsid w:val="002442DD"/>
    <w:rsid w:val="002451C5"/>
    <w:rsid w:val="002455B6"/>
    <w:rsid w:val="00245DFF"/>
    <w:rsid w:val="00245F1F"/>
    <w:rsid w:val="00246224"/>
    <w:rsid w:val="0024626E"/>
    <w:rsid w:val="0024663B"/>
    <w:rsid w:val="00246697"/>
    <w:rsid w:val="00247103"/>
    <w:rsid w:val="0024749E"/>
    <w:rsid w:val="00247AA0"/>
    <w:rsid w:val="00247D37"/>
    <w:rsid w:val="00250067"/>
    <w:rsid w:val="002516DE"/>
    <w:rsid w:val="00251F81"/>
    <w:rsid w:val="002522EF"/>
    <w:rsid w:val="0025285C"/>
    <w:rsid w:val="00252BE0"/>
    <w:rsid w:val="00252C30"/>
    <w:rsid w:val="00252E35"/>
    <w:rsid w:val="00253524"/>
    <w:rsid w:val="00253588"/>
    <w:rsid w:val="0025426B"/>
    <w:rsid w:val="002545AF"/>
    <w:rsid w:val="0025464E"/>
    <w:rsid w:val="002546F4"/>
    <w:rsid w:val="002548CB"/>
    <w:rsid w:val="00254A1D"/>
    <w:rsid w:val="00254ECF"/>
    <w:rsid w:val="002551D0"/>
    <w:rsid w:val="00255374"/>
    <w:rsid w:val="002562AA"/>
    <w:rsid w:val="00256D93"/>
    <w:rsid w:val="00256F44"/>
    <w:rsid w:val="002571E6"/>
    <w:rsid w:val="002575D0"/>
    <w:rsid w:val="00257767"/>
    <w:rsid w:val="00257BF4"/>
    <w:rsid w:val="00257F0D"/>
    <w:rsid w:val="00260003"/>
    <w:rsid w:val="002601A3"/>
    <w:rsid w:val="0026035D"/>
    <w:rsid w:val="002606D6"/>
    <w:rsid w:val="00260DF4"/>
    <w:rsid w:val="00260F64"/>
    <w:rsid w:val="00261B91"/>
    <w:rsid w:val="00261C98"/>
    <w:rsid w:val="00262307"/>
    <w:rsid w:val="0026248E"/>
    <w:rsid w:val="0026258A"/>
    <w:rsid w:val="0026261D"/>
    <w:rsid w:val="00262914"/>
    <w:rsid w:val="00264554"/>
    <w:rsid w:val="002647BF"/>
    <w:rsid w:val="002647D5"/>
    <w:rsid w:val="00264E5E"/>
    <w:rsid w:val="00265032"/>
    <w:rsid w:val="002651FB"/>
    <w:rsid w:val="0026538C"/>
    <w:rsid w:val="002653A5"/>
    <w:rsid w:val="00265781"/>
    <w:rsid w:val="00265A6F"/>
    <w:rsid w:val="00265DD3"/>
    <w:rsid w:val="00266B13"/>
    <w:rsid w:val="00266CEE"/>
    <w:rsid w:val="00267DED"/>
    <w:rsid w:val="00267E4A"/>
    <w:rsid w:val="00270074"/>
    <w:rsid w:val="002704EC"/>
    <w:rsid w:val="00270728"/>
    <w:rsid w:val="00270A6B"/>
    <w:rsid w:val="00270D42"/>
    <w:rsid w:val="0027195D"/>
    <w:rsid w:val="00272A44"/>
    <w:rsid w:val="00272B03"/>
    <w:rsid w:val="00272CEA"/>
    <w:rsid w:val="002730BB"/>
    <w:rsid w:val="002733E2"/>
    <w:rsid w:val="00273B56"/>
    <w:rsid w:val="00273FA4"/>
    <w:rsid w:val="00273FA5"/>
    <w:rsid w:val="00274D71"/>
    <w:rsid w:val="002750B1"/>
    <w:rsid w:val="00275B95"/>
    <w:rsid w:val="00276A35"/>
    <w:rsid w:val="00277835"/>
    <w:rsid w:val="00277B18"/>
    <w:rsid w:val="0028052C"/>
    <w:rsid w:val="00280801"/>
    <w:rsid w:val="00280AB1"/>
    <w:rsid w:val="00280E29"/>
    <w:rsid w:val="0028136B"/>
    <w:rsid w:val="00281819"/>
    <w:rsid w:val="00281D90"/>
    <w:rsid w:val="00282B9F"/>
    <w:rsid w:val="00283024"/>
    <w:rsid w:val="0028364B"/>
    <w:rsid w:val="002836FB"/>
    <w:rsid w:val="00283D77"/>
    <w:rsid w:val="00284234"/>
    <w:rsid w:val="0028493B"/>
    <w:rsid w:val="00284BAE"/>
    <w:rsid w:val="00284E1B"/>
    <w:rsid w:val="00284FF1"/>
    <w:rsid w:val="002851E6"/>
    <w:rsid w:val="00285793"/>
    <w:rsid w:val="002859AF"/>
    <w:rsid w:val="00285F41"/>
    <w:rsid w:val="00285FAD"/>
    <w:rsid w:val="00286AE7"/>
    <w:rsid w:val="00286F0B"/>
    <w:rsid w:val="0028708E"/>
    <w:rsid w:val="00287243"/>
    <w:rsid w:val="002876B3"/>
    <w:rsid w:val="002878F6"/>
    <w:rsid w:val="00290001"/>
    <w:rsid w:val="00290647"/>
    <w:rsid w:val="00290862"/>
    <w:rsid w:val="00291385"/>
    <w:rsid w:val="00291422"/>
    <w:rsid w:val="00291633"/>
    <w:rsid w:val="0029237F"/>
    <w:rsid w:val="0029242A"/>
    <w:rsid w:val="00292468"/>
    <w:rsid w:val="002926B0"/>
    <w:rsid w:val="00292715"/>
    <w:rsid w:val="00292AE6"/>
    <w:rsid w:val="00293050"/>
    <w:rsid w:val="00293227"/>
    <w:rsid w:val="00293E57"/>
    <w:rsid w:val="002946B1"/>
    <w:rsid w:val="002947D1"/>
    <w:rsid w:val="002948DF"/>
    <w:rsid w:val="00294D90"/>
    <w:rsid w:val="00296854"/>
    <w:rsid w:val="00297657"/>
    <w:rsid w:val="002976E5"/>
    <w:rsid w:val="00297DBB"/>
    <w:rsid w:val="00297E1B"/>
    <w:rsid w:val="002A09C1"/>
    <w:rsid w:val="002A133D"/>
    <w:rsid w:val="002A1DA8"/>
    <w:rsid w:val="002A1E92"/>
    <w:rsid w:val="002A204D"/>
    <w:rsid w:val="002A2342"/>
    <w:rsid w:val="002A2616"/>
    <w:rsid w:val="002A26E1"/>
    <w:rsid w:val="002A2724"/>
    <w:rsid w:val="002A323A"/>
    <w:rsid w:val="002A33B7"/>
    <w:rsid w:val="002A368A"/>
    <w:rsid w:val="002A4065"/>
    <w:rsid w:val="002A42A6"/>
    <w:rsid w:val="002A4C55"/>
    <w:rsid w:val="002A4DD1"/>
    <w:rsid w:val="002A534E"/>
    <w:rsid w:val="002A59F0"/>
    <w:rsid w:val="002A5DE3"/>
    <w:rsid w:val="002A6432"/>
    <w:rsid w:val="002A655F"/>
    <w:rsid w:val="002A6684"/>
    <w:rsid w:val="002A67C4"/>
    <w:rsid w:val="002A6F25"/>
    <w:rsid w:val="002A6FD3"/>
    <w:rsid w:val="002A7391"/>
    <w:rsid w:val="002A772F"/>
    <w:rsid w:val="002B03AB"/>
    <w:rsid w:val="002B06CC"/>
    <w:rsid w:val="002B0A7D"/>
    <w:rsid w:val="002B1A01"/>
    <w:rsid w:val="002B1A69"/>
    <w:rsid w:val="002B25DA"/>
    <w:rsid w:val="002B2723"/>
    <w:rsid w:val="002B303A"/>
    <w:rsid w:val="002B42C3"/>
    <w:rsid w:val="002B4734"/>
    <w:rsid w:val="002B4B32"/>
    <w:rsid w:val="002B538E"/>
    <w:rsid w:val="002B575B"/>
    <w:rsid w:val="002B5DCA"/>
    <w:rsid w:val="002B693D"/>
    <w:rsid w:val="002B6BDC"/>
    <w:rsid w:val="002B6DDB"/>
    <w:rsid w:val="002B734C"/>
    <w:rsid w:val="002B73F1"/>
    <w:rsid w:val="002B75B0"/>
    <w:rsid w:val="002B7EAF"/>
    <w:rsid w:val="002B7FAF"/>
    <w:rsid w:val="002C0483"/>
    <w:rsid w:val="002C08D3"/>
    <w:rsid w:val="002C099C"/>
    <w:rsid w:val="002C0B74"/>
    <w:rsid w:val="002C0C8B"/>
    <w:rsid w:val="002C0CBB"/>
    <w:rsid w:val="002C1201"/>
    <w:rsid w:val="002C1460"/>
    <w:rsid w:val="002C1B91"/>
    <w:rsid w:val="002C1E4E"/>
    <w:rsid w:val="002C206D"/>
    <w:rsid w:val="002C20F2"/>
    <w:rsid w:val="002C3615"/>
    <w:rsid w:val="002C38B2"/>
    <w:rsid w:val="002C3F9C"/>
    <w:rsid w:val="002C438D"/>
    <w:rsid w:val="002C4A70"/>
    <w:rsid w:val="002C5AFA"/>
    <w:rsid w:val="002C6135"/>
    <w:rsid w:val="002C7535"/>
    <w:rsid w:val="002C7604"/>
    <w:rsid w:val="002D0439"/>
    <w:rsid w:val="002D0713"/>
    <w:rsid w:val="002D11B7"/>
    <w:rsid w:val="002D1200"/>
    <w:rsid w:val="002D13FA"/>
    <w:rsid w:val="002D2079"/>
    <w:rsid w:val="002D27E6"/>
    <w:rsid w:val="002D2A9D"/>
    <w:rsid w:val="002D2C2E"/>
    <w:rsid w:val="002D3426"/>
    <w:rsid w:val="002D35BB"/>
    <w:rsid w:val="002D38FF"/>
    <w:rsid w:val="002D3BBC"/>
    <w:rsid w:val="002D3C25"/>
    <w:rsid w:val="002D41E3"/>
    <w:rsid w:val="002D438A"/>
    <w:rsid w:val="002D45F9"/>
    <w:rsid w:val="002D533E"/>
    <w:rsid w:val="002D5531"/>
    <w:rsid w:val="002D5738"/>
    <w:rsid w:val="002D5E53"/>
    <w:rsid w:val="002D649A"/>
    <w:rsid w:val="002D7178"/>
    <w:rsid w:val="002E00CB"/>
    <w:rsid w:val="002E027E"/>
    <w:rsid w:val="002E0319"/>
    <w:rsid w:val="002E035B"/>
    <w:rsid w:val="002E179B"/>
    <w:rsid w:val="002E1C9E"/>
    <w:rsid w:val="002E257B"/>
    <w:rsid w:val="002E268B"/>
    <w:rsid w:val="002E2765"/>
    <w:rsid w:val="002E3C65"/>
    <w:rsid w:val="002E3EF7"/>
    <w:rsid w:val="002E3F5B"/>
    <w:rsid w:val="002E4362"/>
    <w:rsid w:val="002E550D"/>
    <w:rsid w:val="002E56E0"/>
    <w:rsid w:val="002E58E0"/>
    <w:rsid w:val="002E5F95"/>
    <w:rsid w:val="002E623B"/>
    <w:rsid w:val="002E63D9"/>
    <w:rsid w:val="002E640E"/>
    <w:rsid w:val="002E6C53"/>
    <w:rsid w:val="002E72DE"/>
    <w:rsid w:val="002E7DC8"/>
    <w:rsid w:val="002F0BCC"/>
    <w:rsid w:val="002F0C28"/>
    <w:rsid w:val="002F121C"/>
    <w:rsid w:val="002F1AD6"/>
    <w:rsid w:val="002F2C88"/>
    <w:rsid w:val="002F35EB"/>
    <w:rsid w:val="002F3CDE"/>
    <w:rsid w:val="002F3D3B"/>
    <w:rsid w:val="002F42D9"/>
    <w:rsid w:val="002F5137"/>
    <w:rsid w:val="002F53F5"/>
    <w:rsid w:val="002F5AFE"/>
    <w:rsid w:val="002F5DD6"/>
    <w:rsid w:val="002F5E07"/>
    <w:rsid w:val="002F5FEA"/>
    <w:rsid w:val="002F63E7"/>
    <w:rsid w:val="002F67FC"/>
    <w:rsid w:val="002F680E"/>
    <w:rsid w:val="002F68A0"/>
    <w:rsid w:val="002F6989"/>
    <w:rsid w:val="002F7213"/>
    <w:rsid w:val="002F7399"/>
    <w:rsid w:val="002F7978"/>
    <w:rsid w:val="002F7BE3"/>
    <w:rsid w:val="002F7E6A"/>
    <w:rsid w:val="00300059"/>
    <w:rsid w:val="00300165"/>
    <w:rsid w:val="00300857"/>
    <w:rsid w:val="003008DE"/>
    <w:rsid w:val="00300951"/>
    <w:rsid w:val="00300E6D"/>
    <w:rsid w:val="003010CF"/>
    <w:rsid w:val="00301745"/>
    <w:rsid w:val="00301DF5"/>
    <w:rsid w:val="00302612"/>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100C8"/>
    <w:rsid w:val="003102BA"/>
    <w:rsid w:val="00310BFC"/>
    <w:rsid w:val="00310C4A"/>
    <w:rsid w:val="00311161"/>
    <w:rsid w:val="00312400"/>
    <w:rsid w:val="00312739"/>
    <w:rsid w:val="00312D10"/>
    <w:rsid w:val="00313076"/>
    <w:rsid w:val="00313231"/>
    <w:rsid w:val="003132A5"/>
    <w:rsid w:val="00314926"/>
    <w:rsid w:val="0031563A"/>
    <w:rsid w:val="003159D2"/>
    <w:rsid w:val="00315D2F"/>
    <w:rsid w:val="00317482"/>
    <w:rsid w:val="003178DA"/>
    <w:rsid w:val="00317C07"/>
    <w:rsid w:val="00317DB8"/>
    <w:rsid w:val="00317DF7"/>
    <w:rsid w:val="003204DF"/>
    <w:rsid w:val="00320618"/>
    <w:rsid w:val="0032100B"/>
    <w:rsid w:val="00321550"/>
    <w:rsid w:val="00321BD7"/>
    <w:rsid w:val="0032260F"/>
    <w:rsid w:val="003228DA"/>
    <w:rsid w:val="00322B3B"/>
    <w:rsid w:val="00322D9A"/>
    <w:rsid w:val="00322E10"/>
    <w:rsid w:val="00323D6B"/>
    <w:rsid w:val="003240FC"/>
    <w:rsid w:val="00324D29"/>
    <w:rsid w:val="00325420"/>
    <w:rsid w:val="0032596A"/>
    <w:rsid w:val="003259A8"/>
    <w:rsid w:val="00325C69"/>
    <w:rsid w:val="00325FFF"/>
    <w:rsid w:val="003261DB"/>
    <w:rsid w:val="00326957"/>
    <w:rsid w:val="00326A3F"/>
    <w:rsid w:val="00326AE2"/>
    <w:rsid w:val="00326D42"/>
    <w:rsid w:val="00327F8F"/>
    <w:rsid w:val="00330099"/>
    <w:rsid w:val="00330688"/>
    <w:rsid w:val="00331426"/>
    <w:rsid w:val="0033171D"/>
    <w:rsid w:val="00331A94"/>
    <w:rsid w:val="00331F0A"/>
    <w:rsid w:val="00331FC3"/>
    <w:rsid w:val="0033335F"/>
    <w:rsid w:val="003336B3"/>
    <w:rsid w:val="00333D75"/>
    <w:rsid w:val="003352FC"/>
    <w:rsid w:val="0033537E"/>
    <w:rsid w:val="003357B8"/>
    <w:rsid w:val="00335A05"/>
    <w:rsid w:val="00335B75"/>
    <w:rsid w:val="00335D8C"/>
    <w:rsid w:val="00336072"/>
    <w:rsid w:val="003363A1"/>
    <w:rsid w:val="00336D54"/>
    <w:rsid w:val="003373F5"/>
    <w:rsid w:val="0033747D"/>
    <w:rsid w:val="003377B7"/>
    <w:rsid w:val="003377FF"/>
    <w:rsid w:val="00340AA6"/>
    <w:rsid w:val="00340F6B"/>
    <w:rsid w:val="00341324"/>
    <w:rsid w:val="00341695"/>
    <w:rsid w:val="00341D5A"/>
    <w:rsid w:val="00341FF7"/>
    <w:rsid w:val="00342022"/>
    <w:rsid w:val="003420B2"/>
    <w:rsid w:val="0034226D"/>
    <w:rsid w:val="003424F5"/>
    <w:rsid w:val="00342696"/>
    <w:rsid w:val="00342972"/>
    <w:rsid w:val="00342FDD"/>
    <w:rsid w:val="00343761"/>
    <w:rsid w:val="00343863"/>
    <w:rsid w:val="00343AC8"/>
    <w:rsid w:val="00343AD3"/>
    <w:rsid w:val="00343E02"/>
    <w:rsid w:val="0034429B"/>
    <w:rsid w:val="00344866"/>
    <w:rsid w:val="00345AC9"/>
    <w:rsid w:val="00345BFD"/>
    <w:rsid w:val="00345D95"/>
    <w:rsid w:val="0034638C"/>
    <w:rsid w:val="00346F7F"/>
    <w:rsid w:val="00350096"/>
    <w:rsid w:val="00350108"/>
    <w:rsid w:val="00350762"/>
    <w:rsid w:val="003507C4"/>
    <w:rsid w:val="00350BE8"/>
    <w:rsid w:val="0035108E"/>
    <w:rsid w:val="00351430"/>
    <w:rsid w:val="00351873"/>
    <w:rsid w:val="003519A1"/>
    <w:rsid w:val="00351BAB"/>
    <w:rsid w:val="00351EA6"/>
    <w:rsid w:val="00352265"/>
    <w:rsid w:val="00352480"/>
    <w:rsid w:val="0035285D"/>
    <w:rsid w:val="00352C75"/>
    <w:rsid w:val="003530D2"/>
    <w:rsid w:val="0035331A"/>
    <w:rsid w:val="003534E1"/>
    <w:rsid w:val="0035369F"/>
    <w:rsid w:val="003537EE"/>
    <w:rsid w:val="00354333"/>
    <w:rsid w:val="003548D8"/>
    <w:rsid w:val="00355389"/>
    <w:rsid w:val="003554CA"/>
    <w:rsid w:val="00355FC4"/>
    <w:rsid w:val="00357410"/>
    <w:rsid w:val="0035786B"/>
    <w:rsid w:val="00357DD4"/>
    <w:rsid w:val="00360232"/>
    <w:rsid w:val="003602E0"/>
    <w:rsid w:val="00360D01"/>
    <w:rsid w:val="00360E01"/>
    <w:rsid w:val="003616B4"/>
    <w:rsid w:val="00362080"/>
    <w:rsid w:val="00362569"/>
    <w:rsid w:val="00362C82"/>
    <w:rsid w:val="00362DA3"/>
    <w:rsid w:val="003636CD"/>
    <w:rsid w:val="0036442A"/>
    <w:rsid w:val="003644F6"/>
    <w:rsid w:val="0036487C"/>
    <w:rsid w:val="00364DD1"/>
    <w:rsid w:val="00365268"/>
    <w:rsid w:val="00365411"/>
    <w:rsid w:val="00365474"/>
    <w:rsid w:val="003656A4"/>
    <w:rsid w:val="00365794"/>
    <w:rsid w:val="00365A81"/>
    <w:rsid w:val="00365FA2"/>
    <w:rsid w:val="00366C69"/>
    <w:rsid w:val="00367441"/>
    <w:rsid w:val="003677D7"/>
    <w:rsid w:val="00367B1D"/>
    <w:rsid w:val="00367C07"/>
    <w:rsid w:val="00367F60"/>
    <w:rsid w:val="0037001A"/>
    <w:rsid w:val="0037006E"/>
    <w:rsid w:val="003705B2"/>
    <w:rsid w:val="00370D04"/>
    <w:rsid w:val="00370E4F"/>
    <w:rsid w:val="00370EF7"/>
    <w:rsid w:val="00370F29"/>
    <w:rsid w:val="00371215"/>
    <w:rsid w:val="00371555"/>
    <w:rsid w:val="00371834"/>
    <w:rsid w:val="00372058"/>
    <w:rsid w:val="0037271F"/>
    <w:rsid w:val="00372C1E"/>
    <w:rsid w:val="00372F0D"/>
    <w:rsid w:val="00373AF6"/>
    <w:rsid w:val="00373BF4"/>
    <w:rsid w:val="00373F49"/>
    <w:rsid w:val="00374059"/>
    <w:rsid w:val="00374B72"/>
    <w:rsid w:val="00375338"/>
    <w:rsid w:val="0037535B"/>
    <w:rsid w:val="0037552D"/>
    <w:rsid w:val="003756DB"/>
    <w:rsid w:val="003757B4"/>
    <w:rsid w:val="00375894"/>
    <w:rsid w:val="00376619"/>
    <w:rsid w:val="003770BB"/>
    <w:rsid w:val="003771FA"/>
    <w:rsid w:val="0037771A"/>
    <w:rsid w:val="00377934"/>
    <w:rsid w:val="003779C0"/>
    <w:rsid w:val="003802DC"/>
    <w:rsid w:val="00380E4E"/>
    <w:rsid w:val="00380FBF"/>
    <w:rsid w:val="00382448"/>
    <w:rsid w:val="00382A43"/>
    <w:rsid w:val="00382C20"/>
    <w:rsid w:val="00382D60"/>
    <w:rsid w:val="00382F29"/>
    <w:rsid w:val="003835BC"/>
    <w:rsid w:val="0038376F"/>
    <w:rsid w:val="00383C8D"/>
    <w:rsid w:val="00383D6C"/>
    <w:rsid w:val="0038470B"/>
    <w:rsid w:val="0038478C"/>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E40"/>
    <w:rsid w:val="00390017"/>
    <w:rsid w:val="003901A3"/>
    <w:rsid w:val="0039025E"/>
    <w:rsid w:val="0039072F"/>
    <w:rsid w:val="0039085C"/>
    <w:rsid w:val="00390DF5"/>
    <w:rsid w:val="00390EA3"/>
    <w:rsid w:val="003912DF"/>
    <w:rsid w:val="00392064"/>
    <w:rsid w:val="003921A8"/>
    <w:rsid w:val="003935E3"/>
    <w:rsid w:val="003940CE"/>
    <w:rsid w:val="003944F0"/>
    <w:rsid w:val="0039465F"/>
    <w:rsid w:val="00394BEB"/>
    <w:rsid w:val="00394DA9"/>
    <w:rsid w:val="003953FF"/>
    <w:rsid w:val="00395466"/>
    <w:rsid w:val="003968D9"/>
    <w:rsid w:val="00397C1D"/>
    <w:rsid w:val="00397C66"/>
    <w:rsid w:val="003A180F"/>
    <w:rsid w:val="003A183A"/>
    <w:rsid w:val="003A1898"/>
    <w:rsid w:val="003A18DD"/>
    <w:rsid w:val="003A1AA7"/>
    <w:rsid w:val="003A20C8"/>
    <w:rsid w:val="003A24E4"/>
    <w:rsid w:val="003A2C29"/>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660B"/>
    <w:rsid w:val="003A6830"/>
    <w:rsid w:val="003A7350"/>
    <w:rsid w:val="003A73CC"/>
    <w:rsid w:val="003A7834"/>
    <w:rsid w:val="003A7B9C"/>
    <w:rsid w:val="003A7CDB"/>
    <w:rsid w:val="003B0B5B"/>
    <w:rsid w:val="003B0BFD"/>
    <w:rsid w:val="003B0DEC"/>
    <w:rsid w:val="003B0E79"/>
    <w:rsid w:val="003B1067"/>
    <w:rsid w:val="003B19A2"/>
    <w:rsid w:val="003B1E1F"/>
    <w:rsid w:val="003B1E48"/>
    <w:rsid w:val="003B2223"/>
    <w:rsid w:val="003B24DC"/>
    <w:rsid w:val="003B2935"/>
    <w:rsid w:val="003B2EF3"/>
    <w:rsid w:val="003B3575"/>
    <w:rsid w:val="003B36F5"/>
    <w:rsid w:val="003B4EE0"/>
    <w:rsid w:val="003B4EF5"/>
    <w:rsid w:val="003B50BC"/>
    <w:rsid w:val="003B57FF"/>
    <w:rsid w:val="003B5D97"/>
    <w:rsid w:val="003B63A4"/>
    <w:rsid w:val="003B68EE"/>
    <w:rsid w:val="003B68FE"/>
    <w:rsid w:val="003B6D7D"/>
    <w:rsid w:val="003B6E57"/>
    <w:rsid w:val="003B6F91"/>
    <w:rsid w:val="003B76A8"/>
    <w:rsid w:val="003B7D7E"/>
    <w:rsid w:val="003C0CF9"/>
    <w:rsid w:val="003C1012"/>
    <w:rsid w:val="003C11C9"/>
    <w:rsid w:val="003C1229"/>
    <w:rsid w:val="003C1814"/>
    <w:rsid w:val="003C1FD4"/>
    <w:rsid w:val="003C202F"/>
    <w:rsid w:val="003C213D"/>
    <w:rsid w:val="003C25AD"/>
    <w:rsid w:val="003C2D21"/>
    <w:rsid w:val="003C2FE9"/>
    <w:rsid w:val="003C306A"/>
    <w:rsid w:val="003C3330"/>
    <w:rsid w:val="003C379F"/>
    <w:rsid w:val="003C38F8"/>
    <w:rsid w:val="003C3A9D"/>
    <w:rsid w:val="003C419C"/>
    <w:rsid w:val="003C42B7"/>
    <w:rsid w:val="003C584D"/>
    <w:rsid w:val="003C5E6B"/>
    <w:rsid w:val="003C627F"/>
    <w:rsid w:val="003C7A17"/>
    <w:rsid w:val="003C7AD7"/>
    <w:rsid w:val="003D0060"/>
    <w:rsid w:val="003D04C6"/>
    <w:rsid w:val="003D0814"/>
    <w:rsid w:val="003D0FC3"/>
    <w:rsid w:val="003D117F"/>
    <w:rsid w:val="003D14E0"/>
    <w:rsid w:val="003D17A3"/>
    <w:rsid w:val="003D19DC"/>
    <w:rsid w:val="003D1E34"/>
    <w:rsid w:val="003D21B9"/>
    <w:rsid w:val="003D2430"/>
    <w:rsid w:val="003D2C1D"/>
    <w:rsid w:val="003D2C34"/>
    <w:rsid w:val="003D2FA9"/>
    <w:rsid w:val="003D3564"/>
    <w:rsid w:val="003D3BA8"/>
    <w:rsid w:val="003D3DDD"/>
    <w:rsid w:val="003D4C05"/>
    <w:rsid w:val="003D4C29"/>
    <w:rsid w:val="003D53C0"/>
    <w:rsid w:val="003D5A89"/>
    <w:rsid w:val="003D5CBF"/>
    <w:rsid w:val="003D6371"/>
    <w:rsid w:val="003D66D2"/>
    <w:rsid w:val="003D6AEE"/>
    <w:rsid w:val="003D6BFF"/>
    <w:rsid w:val="003D7628"/>
    <w:rsid w:val="003D772F"/>
    <w:rsid w:val="003D7960"/>
    <w:rsid w:val="003D7EDC"/>
    <w:rsid w:val="003E062B"/>
    <w:rsid w:val="003E07AE"/>
    <w:rsid w:val="003E0AF0"/>
    <w:rsid w:val="003E0CBA"/>
    <w:rsid w:val="003E0F1E"/>
    <w:rsid w:val="003E14FC"/>
    <w:rsid w:val="003E15F2"/>
    <w:rsid w:val="003E165B"/>
    <w:rsid w:val="003E177A"/>
    <w:rsid w:val="003E18AB"/>
    <w:rsid w:val="003E2548"/>
    <w:rsid w:val="003E2976"/>
    <w:rsid w:val="003E2C39"/>
    <w:rsid w:val="003E3806"/>
    <w:rsid w:val="003E42DF"/>
    <w:rsid w:val="003E4719"/>
    <w:rsid w:val="003E4858"/>
    <w:rsid w:val="003E4D8D"/>
    <w:rsid w:val="003E5D4E"/>
    <w:rsid w:val="003E6316"/>
    <w:rsid w:val="003E6654"/>
    <w:rsid w:val="003E6884"/>
    <w:rsid w:val="003E68DE"/>
    <w:rsid w:val="003E6AC5"/>
    <w:rsid w:val="003E76B2"/>
    <w:rsid w:val="003F0096"/>
    <w:rsid w:val="003F0639"/>
    <w:rsid w:val="003F07B2"/>
    <w:rsid w:val="003F0850"/>
    <w:rsid w:val="003F0D12"/>
    <w:rsid w:val="003F160C"/>
    <w:rsid w:val="003F20CC"/>
    <w:rsid w:val="003F30FF"/>
    <w:rsid w:val="003F324F"/>
    <w:rsid w:val="003F33BC"/>
    <w:rsid w:val="003F3B15"/>
    <w:rsid w:val="003F3D4E"/>
    <w:rsid w:val="003F477E"/>
    <w:rsid w:val="003F5375"/>
    <w:rsid w:val="003F55F3"/>
    <w:rsid w:val="003F5692"/>
    <w:rsid w:val="003F6C21"/>
    <w:rsid w:val="003F6CD2"/>
    <w:rsid w:val="003F710A"/>
    <w:rsid w:val="003F788D"/>
    <w:rsid w:val="003F78D1"/>
    <w:rsid w:val="004000C7"/>
    <w:rsid w:val="0040078A"/>
    <w:rsid w:val="0040126E"/>
    <w:rsid w:val="004015EB"/>
    <w:rsid w:val="0040193E"/>
    <w:rsid w:val="00402092"/>
    <w:rsid w:val="004020D4"/>
    <w:rsid w:val="00402160"/>
    <w:rsid w:val="004021B6"/>
    <w:rsid w:val="00402863"/>
    <w:rsid w:val="00403531"/>
    <w:rsid w:val="00403861"/>
    <w:rsid w:val="00403A81"/>
    <w:rsid w:val="00403BA1"/>
    <w:rsid w:val="00403FE1"/>
    <w:rsid w:val="004047C4"/>
    <w:rsid w:val="0040570B"/>
    <w:rsid w:val="00405BAF"/>
    <w:rsid w:val="00405EDB"/>
    <w:rsid w:val="00405FB1"/>
    <w:rsid w:val="00406460"/>
    <w:rsid w:val="00406B2E"/>
    <w:rsid w:val="00410E6A"/>
    <w:rsid w:val="00411240"/>
    <w:rsid w:val="00411CB4"/>
    <w:rsid w:val="00411D79"/>
    <w:rsid w:val="004120EF"/>
    <w:rsid w:val="00412461"/>
    <w:rsid w:val="00412546"/>
    <w:rsid w:val="004126A2"/>
    <w:rsid w:val="00413053"/>
    <w:rsid w:val="0041319C"/>
    <w:rsid w:val="00413714"/>
    <w:rsid w:val="004137B6"/>
    <w:rsid w:val="00413A54"/>
    <w:rsid w:val="00413C10"/>
    <w:rsid w:val="00413CD9"/>
    <w:rsid w:val="00413F9A"/>
    <w:rsid w:val="004140CA"/>
    <w:rsid w:val="0041451B"/>
    <w:rsid w:val="00414C65"/>
    <w:rsid w:val="00414CD7"/>
    <w:rsid w:val="004151EB"/>
    <w:rsid w:val="0041528C"/>
    <w:rsid w:val="00415488"/>
    <w:rsid w:val="00415917"/>
    <w:rsid w:val="00415D76"/>
    <w:rsid w:val="00416379"/>
    <w:rsid w:val="00416665"/>
    <w:rsid w:val="00416976"/>
    <w:rsid w:val="00416A67"/>
    <w:rsid w:val="00416ACB"/>
    <w:rsid w:val="00417D60"/>
    <w:rsid w:val="00417D91"/>
    <w:rsid w:val="00420066"/>
    <w:rsid w:val="004206C2"/>
    <w:rsid w:val="004217C0"/>
    <w:rsid w:val="00421BE5"/>
    <w:rsid w:val="00421DCF"/>
    <w:rsid w:val="0042212C"/>
    <w:rsid w:val="00422341"/>
    <w:rsid w:val="00423641"/>
    <w:rsid w:val="004259A3"/>
    <w:rsid w:val="00425B86"/>
    <w:rsid w:val="00425C3C"/>
    <w:rsid w:val="00425C4F"/>
    <w:rsid w:val="00425F6F"/>
    <w:rsid w:val="00426266"/>
    <w:rsid w:val="00426470"/>
    <w:rsid w:val="004267ED"/>
    <w:rsid w:val="0042750A"/>
    <w:rsid w:val="00427752"/>
    <w:rsid w:val="00427CD0"/>
    <w:rsid w:val="004301C6"/>
    <w:rsid w:val="00430A2D"/>
    <w:rsid w:val="00431505"/>
    <w:rsid w:val="00431AF0"/>
    <w:rsid w:val="0043213A"/>
    <w:rsid w:val="004321E5"/>
    <w:rsid w:val="004323B2"/>
    <w:rsid w:val="00432A23"/>
    <w:rsid w:val="004330F4"/>
    <w:rsid w:val="00433345"/>
    <w:rsid w:val="00433590"/>
    <w:rsid w:val="0043365E"/>
    <w:rsid w:val="004337EF"/>
    <w:rsid w:val="0043393D"/>
    <w:rsid w:val="0043397B"/>
    <w:rsid w:val="00433C49"/>
    <w:rsid w:val="00433F52"/>
    <w:rsid w:val="004344C7"/>
    <w:rsid w:val="0043490D"/>
    <w:rsid w:val="00435167"/>
    <w:rsid w:val="00435274"/>
    <w:rsid w:val="004352AD"/>
    <w:rsid w:val="0043545D"/>
    <w:rsid w:val="00435C83"/>
    <w:rsid w:val="00435FE2"/>
    <w:rsid w:val="00436334"/>
    <w:rsid w:val="00436682"/>
    <w:rsid w:val="004369BD"/>
    <w:rsid w:val="00436E2F"/>
    <w:rsid w:val="00436EAB"/>
    <w:rsid w:val="00437B6B"/>
    <w:rsid w:val="00437B99"/>
    <w:rsid w:val="00441AC3"/>
    <w:rsid w:val="00441F80"/>
    <w:rsid w:val="00442667"/>
    <w:rsid w:val="00443C72"/>
    <w:rsid w:val="00443F30"/>
    <w:rsid w:val="0044411A"/>
    <w:rsid w:val="00444B11"/>
    <w:rsid w:val="00444BA6"/>
    <w:rsid w:val="00444BC7"/>
    <w:rsid w:val="004461D9"/>
    <w:rsid w:val="004464D8"/>
    <w:rsid w:val="00446708"/>
    <w:rsid w:val="00446AC6"/>
    <w:rsid w:val="00446B23"/>
    <w:rsid w:val="00446E24"/>
    <w:rsid w:val="0044759B"/>
    <w:rsid w:val="00447C23"/>
    <w:rsid w:val="00447C92"/>
    <w:rsid w:val="00447F54"/>
    <w:rsid w:val="00450B7E"/>
    <w:rsid w:val="0045136B"/>
    <w:rsid w:val="00451C23"/>
    <w:rsid w:val="00451C7E"/>
    <w:rsid w:val="00451EAA"/>
    <w:rsid w:val="004521B7"/>
    <w:rsid w:val="00452DE6"/>
    <w:rsid w:val="004530BF"/>
    <w:rsid w:val="00453242"/>
    <w:rsid w:val="004532FB"/>
    <w:rsid w:val="0045397C"/>
    <w:rsid w:val="00453BB6"/>
    <w:rsid w:val="00453CAA"/>
    <w:rsid w:val="00454994"/>
    <w:rsid w:val="004549B2"/>
    <w:rsid w:val="00454F9F"/>
    <w:rsid w:val="0045502E"/>
    <w:rsid w:val="00455113"/>
    <w:rsid w:val="00455661"/>
    <w:rsid w:val="00455968"/>
    <w:rsid w:val="004559AC"/>
    <w:rsid w:val="00455DBF"/>
    <w:rsid w:val="00455E5E"/>
    <w:rsid w:val="00455EBE"/>
    <w:rsid w:val="0045608F"/>
    <w:rsid w:val="00456319"/>
    <w:rsid w:val="00456421"/>
    <w:rsid w:val="004567E5"/>
    <w:rsid w:val="0045692F"/>
    <w:rsid w:val="00456DAB"/>
    <w:rsid w:val="004572AE"/>
    <w:rsid w:val="004573E9"/>
    <w:rsid w:val="00457509"/>
    <w:rsid w:val="00457B9B"/>
    <w:rsid w:val="00457F70"/>
    <w:rsid w:val="00460812"/>
    <w:rsid w:val="00460CC3"/>
    <w:rsid w:val="00460E86"/>
    <w:rsid w:val="0046112F"/>
    <w:rsid w:val="0046164D"/>
    <w:rsid w:val="0046232D"/>
    <w:rsid w:val="004631ED"/>
    <w:rsid w:val="004632DB"/>
    <w:rsid w:val="004634B8"/>
    <w:rsid w:val="004635B0"/>
    <w:rsid w:val="00463919"/>
    <w:rsid w:val="00463F91"/>
    <w:rsid w:val="004646B4"/>
    <w:rsid w:val="00464A88"/>
    <w:rsid w:val="004651A0"/>
    <w:rsid w:val="004651E7"/>
    <w:rsid w:val="00465422"/>
    <w:rsid w:val="00466446"/>
    <w:rsid w:val="00466532"/>
    <w:rsid w:val="004670EA"/>
    <w:rsid w:val="004671CC"/>
    <w:rsid w:val="00467488"/>
    <w:rsid w:val="0047083E"/>
    <w:rsid w:val="0047096C"/>
    <w:rsid w:val="00470E93"/>
    <w:rsid w:val="00470EB5"/>
    <w:rsid w:val="0047111B"/>
    <w:rsid w:val="00471F6F"/>
    <w:rsid w:val="00472550"/>
    <w:rsid w:val="004725C3"/>
    <w:rsid w:val="00472859"/>
    <w:rsid w:val="0047286B"/>
    <w:rsid w:val="00472E27"/>
    <w:rsid w:val="00474174"/>
    <w:rsid w:val="00474220"/>
    <w:rsid w:val="00474E33"/>
    <w:rsid w:val="004752D3"/>
    <w:rsid w:val="004754E1"/>
    <w:rsid w:val="00475CE0"/>
    <w:rsid w:val="004760B8"/>
    <w:rsid w:val="00476827"/>
    <w:rsid w:val="00476BD4"/>
    <w:rsid w:val="004771CE"/>
    <w:rsid w:val="0047750D"/>
    <w:rsid w:val="00477C35"/>
    <w:rsid w:val="004806BF"/>
    <w:rsid w:val="00480740"/>
    <w:rsid w:val="00480988"/>
    <w:rsid w:val="00480E05"/>
    <w:rsid w:val="00480EB8"/>
    <w:rsid w:val="00481AF5"/>
    <w:rsid w:val="00481EA4"/>
    <w:rsid w:val="00482893"/>
    <w:rsid w:val="00482BBE"/>
    <w:rsid w:val="00482F44"/>
    <w:rsid w:val="00482FDD"/>
    <w:rsid w:val="00483A12"/>
    <w:rsid w:val="0048413A"/>
    <w:rsid w:val="00484A77"/>
    <w:rsid w:val="00484D6D"/>
    <w:rsid w:val="0048540F"/>
    <w:rsid w:val="00485970"/>
    <w:rsid w:val="00485ADE"/>
    <w:rsid w:val="00485C0D"/>
    <w:rsid w:val="00485E0E"/>
    <w:rsid w:val="00486575"/>
    <w:rsid w:val="004866D0"/>
    <w:rsid w:val="00486936"/>
    <w:rsid w:val="00486FA0"/>
    <w:rsid w:val="0049078B"/>
    <w:rsid w:val="004907B9"/>
    <w:rsid w:val="004911FD"/>
    <w:rsid w:val="004914F9"/>
    <w:rsid w:val="00491E56"/>
    <w:rsid w:val="004922FB"/>
    <w:rsid w:val="0049230A"/>
    <w:rsid w:val="00492E09"/>
    <w:rsid w:val="00492EF9"/>
    <w:rsid w:val="004931E3"/>
    <w:rsid w:val="0049355E"/>
    <w:rsid w:val="00493DBE"/>
    <w:rsid w:val="00494242"/>
    <w:rsid w:val="00494CDF"/>
    <w:rsid w:val="00494E8E"/>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F39"/>
    <w:rsid w:val="004A1857"/>
    <w:rsid w:val="004A227F"/>
    <w:rsid w:val="004A251F"/>
    <w:rsid w:val="004A2647"/>
    <w:rsid w:val="004A2804"/>
    <w:rsid w:val="004A2CAA"/>
    <w:rsid w:val="004A3302"/>
    <w:rsid w:val="004A3381"/>
    <w:rsid w:val="004A3BF1"/>
    <w:rsid w:val="004A3E42"/>
    <w:rsid w:val="004A44C2"/>
    <w:rsid w:val="004A4715"/>
    <w:rsid w:val="004A4A91"/>
    <w:rsid w:val="004A5046"/>
    <w:rsid w:val="004A516D"/>
    <w:rsid w:val="004A5170"/>
    <w:rsid w:val="004A530B"/>
    <w:rsid w:val="004A565E"/>
    <w:rsid w:val="004A5DF3"/>
    <w:rsid w:val="004A6134"/>
    <w:rsid w:val="004A636E"/>
    <w:rsid w:val="004A6FA6"/>
    <w:rsid w:val="004A7092"/>
    <w:rsid w:val="004A767D"/>
    <w:rsid w:val="004B0BD8"/>
    <w:rsid w:val="004B0E64"/>
    <w:rsid w:val="004B1333"/>
    <w:rsid w:val="004B1656"/>
    <w:rsid w:val="004B1931"/>
    <w:rsid w:val="004B1EB7"/>
    <w:rsid w:val="004B208B"/>
    <w:rsid w:val="004B268D"/>
    <w:rsid w:val="004B3549"/>
    <w:rsid w:val="004B3B82"/>
    <w:rsid w:val="004B49E6"/>
    <w:rsid w:val="004B4A22"/>
    <w:rsid w:val="004B4D69"/>
    <w:rsid w:val="004B507B"/>
    <w:rsid w:val="004B6165"/>
    <w:rsid w:val="004B69A8"/>
    <w:rsid w:val="004B7048"/>
    <w:rsid w:val="004B71C9"/>
    <w:rsid w:val="004B75F3"/>
    <w:rsid w:val="004C01A8"/>
    <w:rsid w:val="004C0429"/>
    <w:rsid w:val="004C1315"/>
    <w:rsid w:val="004C1840"/>
    <w:rsid w:val="004C24C9"/>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5611"/>
    <w:rsid w:val="004C621F"/>
    <w:rsid w:val="004C66D4"/>
    <w:rsid w:val="004C6F24"/>
    <w:rsid w:val="004C7948"/>
    <w:rsid w:val="004C7BB8"/>
    <w:rsid w:val="004C7C60"/>
    <w:rsid w:val="004C7FB0"/>
    <w:rsid w:val="004D0DFE"/>
    <w:rsid w:val="004D0FE6"/>
    <w:rsid w:val="004D1CE7"/>
    <w:rsid w:val="004D1D91"/>
    <w:rsid w:val="004D2163"/>
    <w:rsid w:val="004D22C3"/>
    <w:rsid w:val="004D277D"/>
    <w:rsid w:val="004D29CC"/>
    <w:rsid w:val="004D30DB"/>
    <w:rsid w:val="004D437B"/>
    <w:rsid w:val="004D4A03"/>
    <w:rsid w:val="004D584C"/>
    <w:rsid w:val="004D68FA"/>
    <w:rsid w:val="004D6F4D"/>
    <w:rsid w:val="004D6F95"/>
    <w:rsid w:val="004D719D"/>
    <w:rsid w:val="004D72FE"/>
    <w:rsid w:val="004D7706"/>
    <w:rsid w:val="004D7E91"/>
    <w:rsid w:val="004E003A"/>
    <w:rsid w:val="004E0221"/>
    <w:rsid w:val="004E03B0"/>
    <w:rsid w:val="004E0768"/>
    <w:rsid w:val="004E07D9"/>
    <w:rsid w:val="004E152F"/>
    <w:rsid w:val="004E1A31"/>
    <w:rsid w:val="004E1B34"/>
    <w:rsid w:val="004E2DE0"/>
    <w:rsid w:val="004E3C34"/>
    <w:rsid w:val="004E4060"/>
    <w:rsid w:val="004E409A"/>
    <w:rsid w:val="004E6442"/>
    <w:rsid w:val="004E664C"/>
    <w:rsid w:val="004E69A4"/>
    <w:rsid w:val="004E6B95"/>
    <w:rsid w:val="004F0335"/>
    <w:rsid w:val="004F0631"/>
    <w:rsid w:val="004F0FB9"/>
    <w:rsid w:val="004F1116"/>
    <w:rsid w:val="004F1455"/>
    <w:rsid w:val="004F1E56"/>
    <w:rsid w:val="004F2B8D"/>
    <w:rsid w:val="004F2F7E"/>
    <w:rsid w:val="004F32B5"/>
    <w:rsid w:val="004F407E"/>
    <w:rsid w:val="004F4339"/>
    <w:rsid w:val="004F46B8"/>
    <w:rsid w:val="004F46FA"/>
    <w:rsid w:val="004F5479"/>
    <w:rsid w:val="004F5950"/>
    <w:rsid w:val="004F60A5"/>
    <w:rsid w:val="004F6106"/>
    <w:rsid w:val="004F6D88"/>
    <w:rsid w:val="004F7528"/>
    <w:rsid w:val="004F7630"/>
    <w:rsid w:val="004F76B5"/>
    <w:rsid w:val="004F7BCA"/>
    <w:rsid w:val="004F7D89"/>
    <w:rsid w:val="0050174D"/>
    <w:rsid w:val="00501981"/>
    <w:rsid w:val="00501A85"/>
    <w:rsid w:val="00501BB3"/>
    <w:rsid w:val="005021DD"/>
    <w:rsid w:val="005026CA"/>
    <w:rsid w:val="005028F7"/>
    <w:rsid w:val="00502979"/>
    <w:rsid w:val="00502B72"/>
    <w:rsid w:val="00503259"/>
    <w:rsid w:val="00503F33"/>
    <w:rsid w:val="00503F9A"/>
    <w:rsid w:val="00504BC1"/>
    <w:rsid w:val="00505134"/>
    <w:rsid w:val="005051A6"/>
    <w:rsid w:val="00505C04"/>
    <w:rsid w:val="005067B9"/>
    <w:rsid w:val="00506B84"/>
    <w:rsid w:val="00507AE8"/>
    <w:rsid w:val="00510C92"/>
    <w:rsid w:val="0051101B"/>
    <w:rsid w:val="005113A0"/>
    <w:rsid w:val="00511E99"/>
    <w:rsid w:val="00511F15"/>
    <w:rsid w:val="00512368"/>
    <w:rsid w:val="00512DE0"/>
    <w:rsid w:val="00513143"/>
    <w:rsid w:val="0051318C"/>
    <w:rsid w:val="005131D4"/>
    <w:rsid w:val="00513786"/>
    <w:rsid w:val="00513B65"/>
    <w:rsid w:val="00513E79"/>
    <w:rsid w:val="00513EB3"/>
    <w:rsid w:val="005142AC"/>
    <w:rsid w:val="005142C1"/>
    <w:rsid w:val="005142CD"/>
    <w:rsid w:val="005143C9"/>
    <w:rsid w:val="005149DD"/>
    <w:rsid w:val="005154CA"/>
    <w:rsid w:val="005157A9"/>
    <w:rsid w:val="00515807"/>
    <w:rsid w:val="00515B96"/>
    <w:rsid w:val="005169CE"/>
    <w:rsid w:val="005173A7"/>
    <w:rsid w:val="0051763B"/>
    <w:rsid w:val="005177E1"/>
    <w:rsid w:val="0052021F"/>
    <w:rsid w:val="00520859"/>
    <w:rsid w:val="00520B6E"/>
    <w:rsid w:val="00520BD3"/>
    <w:rsid w:val="00520C0A"/>
    <w:rsid w:val="005212F8"/>
    <w:rsid w:val="005216A8"/>
    <w:rsid w:val="005218B6"/>
    <w:rsid w:val="00522589"/>
    <w:rsid w:val="00522805"/>
    <w:rsid w:val="00522E7E"/>
    <w:rsid w:val="00523467"/>
    <w:rsid w:val="00524545"/>
    <w:rsid w:val="00524CCC"/>
    <w:rsid w:val="00524F23"/>
    <w:rsid w:val="005250AE"/>
    <w:rsid w:val="005252B9"/>
    <w:rsid w:val="005254DF"/>
    <w:rsid w:val="005255BF"/>
    <w:rsid w:val="005257DE"/>
    <w:rsid w:val="00525A65"/>
    <w:rsid w:val="0052632D"/>
    <w:rsid w:val="00527100"/>
    <w:rsid w:val="00527200"/>
    <w:rsid w:val="005275B6"/>
    <w:rsid w:val="005276AD"/>
    <w:rsid w:val="00527C51"/>
    <w:rsid w:val="00527FCD"/>
    <w:rsid w:val="00530157"/>
    <w:rsid w:val="00530DE2"/>
    <w:rsid w:val="005314C4"/>
    <w:rsid w:val="00531A4D"/>
    <w:rsid w:val="00531B74"/>
    <w:rsid w:val="00531EBE"/>
    <w:rsid w:val="00532A2B"/>
    <w:rsid w:val="00532B9D"/>
    <w:rsid w:val="00532F8B"/>
    <w:rsid w:val="005331AC"/>
    <w:rsid w:val="005336F3"/>
    <w:rsid w:val="00533737"/>
    <w:rsid w:val="00533A65"/>
    <w:rsid w:val="00534713"/>
    <w:rsid w:val="00534DF7"/>
    <w:rsid w:val="005350E4"/>
    <w:rsid w:val="0053596A"/>
    <w:rsid w:val="00535B79"/>
    <w:rsid w:val="00535D7C"/>
    <w:rsid w:val="00536579"/>
    <w:rsid w:val="005368F3"/>
    <w:rsid w:val="00536C1E"/>
    <w:rsid w:val="00537EEB"/>
    <w:rsid w:val="00540D62"/>
    <w:rsid w:val="00541211"/>
    <w:rsid w:val="00541884"/>
    <w:rsid w:val="00542022"/>
    <w:rsid w:val="005427E5"/>
    <w:rsid w:val="00542AAE"/>
    <w:rsid w:val="0054310A"/>
    <w:rsid w:val="0054343A"/>
    <w:rsid w:val="00543974"/>
    <w:rsid w:val="00543E3B"/>
    <w:rsid w:val="00543EBF"/>
    <w:rsid w:val="00543FB8"/>
    <w:rsid w:val="0054414F"/>
    <w:rsid w:val="00544459"/>
    <w:rsid w:val="00544683"/>
    <w:rsid w:val="00544738"/>
    <w:rsid w:val="005448F6"/>
    <w:rsid w:val="00544ABA"/>
    <w:rsid w:val="0054540C"/>
    <w:rsid w:val="005456E6"/>
    <w:rsid w:val="0054593A"/>
    <w:rsid w:val="005464EA"/>
    <w:rsid w:val="005464FB"/>
    <w:rsid w:val="005467FB"/>
    <w:rsid w:val="00546AE9"/>
    <w:rsid w:val="00547989"/>
    <w:rsid w:val="00550382"/>
    <w:rsid w:val="005508F2"/>
    <w:rsid w:val="00550DF5"/>
    <w:rsid w:val="00551320"/>
    <w:rsid w:val="005518A4"/>
    <w:rsid w:val="00551A7B"/>
    <w:rsid w:val="005520FC"/>
    <w:rsid w:val="0055268E"/>
    <w:rsid w:val="00552768"/>
    <w:rsid w:val="00552935"/>
    <w:rsid w:val="00553127"/>
    <w:rsid w:val="00553284"/>
    <w:rsid w:val="005537D5"/>
    <w:rsid w:val="00554BE7"/>
    <w:rsid w:val="005553D1"/>
    <w:rsid w:val="00555925"/>
    <w:rsid w:val="00555BF4"/>
    <w:rsid w:val="00555E7D"/>
    <w:rsid w:val="00556229"/>
    <w:rsid w:val="005566D8"/>
    <w:rsid w:val="00556BAD"/>
    <w:rsid w:val="00556D68"/>
    <w:rsid w:val="005570F8"/>
    <w:rsid w:val="00557173"/>
    <w:rsid w:val="005576A1"/>
    <w:rsid w:val="00557A64"/>
    <w:rsid w:val="0056054E"/>
    <w:rsid w:val="00560569"/>
    <w:rsid w:val="005605C0"/>
    <w:rsid w:val="00560C5C"/>
    <w:rsid w:val="00560D23"/>
    <w:rsid w:val="00560F12"/>
    <w:rsid w:val="00561131"/>
    <w:rsid w:val="005615D8"/>
    <w:rsid w:val="00561DBD"/>
    <w:rsid w:val="00561F63"/>
    <w:rsid w:val="005626D6"/>
    <w:rsid w:val="00562AF5"/>
    <w:rsid w:val="005635B0"/>
    <w:rsid w:val="005638D4"/>
    <w:rsid w:val="0056406B"/>
    <w:rsid w:val="005656ED"/>
    <w:rsid w:val="00565C63"/>
    <w:rsid w:val="00566170"/>
    <w:rsid w:val="00566544"/>
    <w:rsid w:val="00566608"/>
    <w:rsid w:val="0056686C"/>
    <w:rsid w:val="00566C83"/>
    <w:rsid w:val="00566E05"/>
    <w:rsid w:val="005674D9"/>
    <w:rsid w:val="005700FE"/>
    <w:rsid w:val="00570567"/>
    <w:rsid w:val="005709D8"/>
    <w:rsid w:val="00570D3D"/>
    <w:rsid w:val="00570DD9"/>
    <w:rsid w:val="00570E24"/>
    <w:rsid w:val="00570E27"/>
    <w:rsid w:val="005710DD"/>
    <w:rsid w:val="00571887"/>
    <w:rsid w:val="00571AC1"/>
    <w:rsid w:val="005721FE"/>
    <w:rsid w:val="00572760"/>
    <w:rsid w:val="0057280F"/>
    <w:rsid w:val="00572860"/>
    <w:rsid w:val="00573925"/>
    <w:rsid w:val="00573BF2"/>
    <w:rsid w:val="00573C49"/>
    <w:rsid w:val="00573D5D"/>
    <w:rsid w:val="00573F28"/>
    <w:rsid w:val="005743DE"/>
    <w:rsid w:val="00574CF5"/>
    <w:rsid w:val="00574F3F"/>
    <w:rsid w:val="005755A4"/>
    <w:rsid w:val="0057562C"/>
    <w:rsid w:val="005759F6"/>
    <w:rsid w:val="00575E3E"/>
    <w:rsid w:val="005765F5"/>
    <w:rsid w:val="00576B43"/>
    <w:rsid w:val="00576D6C"/>
    <w:rsid w:val="00577A2E"/>
    <w:rsid w:val="00580698"/>
    <w:rsid w:val="005807A7"/>
    <w:rsid w:val="005808B1"/>
    <w:rsid w:val="00580E48"/>
    <w:rsid w:val="00580F0A"/>
    <w:rsid w:val="005811A6"/>
    <w:rsid w:val="00581246"/>
    <w:rsid w:val="00581351"/>
    <w:rsid w:val="005814A1"/>
    <w:rsid w:val="0058187E"/>
    <w:rsid w:val="0058192E"/>
    <w:rsid w:val="0058236A"/>
    <w:rsid w:val="005827CF"/>
    <w:rsid w:val="00582A01"/>
    <w:rsid w:val="00582C3A"/>
    <w:rsid w:val="00582E1A"/>
    <w:rsid w:val="00583147"/>
    <w:rsid w:val="0058316D"/>
    <w:rsid w:val="0058340B"/>
    <w:rsid w:val="005836A0"/>
    <w:rsid w:val="0058428C"/>
    <w:rsid w:val="00584416"/>
    <w:rsid w:val="00584B15"/>
    <w:rsid w:val="00584B39"/>
    <w:rsid w:val="00584D85"/>
    <w:rsid w:val="00585028"/>
    <w:rsid w:val="005854D1"/>
    <w:rsid w:val="00585F5B"/>
    <w:rsid w:val="0058620A"/>
    <w:rsid w:val="0058642E"/>
    <w:rsid w:val="00586DEE"/>
    <w:rsid w:val="00586FB7"/>
    <w:rsid w:val="0058795B"/>
    <w:rsid w:val="00587FC0"/>
    <w:rsid w:val="005906AD"/>
    <w:rsid w:val="00590B6B"/>
    <w:rsid w:val="00590BB4"/>
    <w:rsid w:val="00590DA6"/>
    <w:rsid w:val="00590EE4"/>
    <w:rsid w:val="00591C7D"/>
    <w:rsid w:val="005927C9"/>
    <w:rsid w:val="0059284D"/>
    <w:rsid w:val="00592B03"/>
    <w:rsid w:val="005935F9"/>
    <w:rsid w:val="005936A4"/>
    <w:rsid w:val="00593AB9"/>
    <w:rsid w:val="00593E7B"/>
    <w:rsid w:val="00594ABB"/>
    <w:rsid w:val="00594D1C"/>
    <w:rsid w:val="00594E36"/>
    <w:rsid w:val="00594F0A"/>
    <w:rsid w:val="0059525E"/>
    <w:rsid w:val="00595887"/>
    <w:rsid w:val="00595C44"/>
    <w:rsid w:val="00595CA5"/>
    <w:rsid w:val="005960A0"/>
    <w:rsid w:val="005961F7"/>
    <w:rsid w:val="005967C7"/>
    <w:rsid w:val="00596B9C"/>
    <w:rsid w:val="005971D0"/>
    <w:rsid w:val="005973F8"/>
    <w:rsid w:val="005A054D"/>
    <w:rsid w:val="005A0A46"/>
    <w:rsid w:val="005A10B9"/>
    <w:rsid w:val="005A11EA"/>
    <w:rsid w:val="005A1969"/>
    <w:rsid w:val="005A269F"/>
    <w:rsid w:val="005A2EE3"/>
    <w:rsid w:val="005A3001"/>
    <w:rsid w:val="005A305E"/>
    <w:rsid w:val="005A30BB"/>
    <w:rsid w:val="005A37A5"/>
    <w:rsid w:val="005A3887"/>
    <w:rsid w:val="005A4452"/>
    <w:rsid w:val="005A45F5"/>
    <w:rsid w:val="005A55C9"/>
    <w:rsid w:val="005A5A64"/>
    <w:rsid w:val="005A5BFF"/>
    <w:rsid w:val="005A5DEB"/>
    <w:rsid w:val="005A61F2"/>
    <w:rsid w:val="005A64D0"/>
    <w:rsid w:val="005A6CD1"/>
    <w:rsid w:val="005A6FB6"/>
    <w:rsid w:val="005A771B"/>
    <w:rsid w:val="005B032C"/>
    <w:rsid w:val="005B0542"/>
    <w:rsid w:val="005B0BE9"/>
    <w:rsid w:val="005B15EC"/>
    <w:rsid w:val="005B1968"/>
    <w:rsid w:val="005B1E97"/>
    <w:rsid w:val="005B2225"/>
    <w:rsid w:val="005B22CC"/>
    <w:rsid w:val="005B23D2"/>
    <w:rsid w:val="005B2415"/>
    <w:rsid w:val="005B2799"/>
    <w:rsid w:val="005B28AA"/>
    <w:rsid w:val="005B29B2"/>
    <w:rsid w:val="005B2A45"/>
    <w:rsid w:val="005B2B77"/>
    <w:rsid w:val="005B2E20"/>
    <w:rsid w:val="005B341A"/>
    <w:rsid w:val="005B36CA"/>
    <w:rsid w:val="005B36E7"/>
    <w:rsid w:val="005B3B5B"/>
    <w:rsid w:val="005B3D4A"/>
    <w:rsid w:val="005B4194"/>
    <w:rsid w:val="005B4B24"/>
    <w:rsid w:val="005B4D87"/>
    <w:rsid w:val="005B692A"/>
    <w:rsid w:val="005B6A8E"/>
    <w:rsid w:val="005B7DD1"/>
    <w:rsid w:val="005C00A0"/>
    <w:rsid w:val="005C01BA"/>
    <w:rsid w:val="005C0A7A"/>
    <w:rsid w:val="005C104B"/>
    <w:rsid w:val="005C1A19"/>
    <w:rsid w:val="005C28FA"/>
    <w:rsid w:val="005C2C8C"/>
    <w:rsid w:val="005C31BF"/>
    <w:rsid w:val="005C338E"/>
    <w:rsid w:val="005C33C6"/>
    <w:rsid w:val="005C40F4"/>
    <w:rsid w:val="005C43BE"/>
    <w:rsid w:val="005C44F3"/>
    <w:rsid w:val="005C46A2"/>
    <w:rsid w:val="005C4A28"/>
    <w:rsid w:val="005C4FD8"/>
    <w:rsid w:val="005C5243"/>
    <w:rsid w:val="005C52D1"/>
    <w:rsid w:val="005C58D4"/>
    <w:rsid w:val="005C5D1A"/>
    <w:rsid w:val="005C712D"/>
    <w:rsid w:val="005C7C75"/>
    <w:rsid w:val="005D04D9"/>
    <w:rsid w:val="005D0994"/>
    <w:rsid w:val="005D0AD7"/>
    <w:rsid w:val="005D0E4F"/>
    <w:rsid w:val="005D1E32"/>
    <w:rsid w:val="005D206B"/>
    <w:rsid w:val="005D22B7"/>
    <w:rsid w:val="005D2B93"/>
    <w:rsid w:val="005D2BDE"/>
    <w:rsid w:val="005D2E02"/>
    <w:rsid w:val="005D3046"/>
    <w:rsid w:val="005D3D76"/>
    <w:rsid w:val="005D3DB7"/>
    <w:rsid w:val="005D4578"/>
    <w:rsid w:val="005D4EFA"/>
    <w:rsid w:val="005D4FA8"/>
    <w:rsid w:val="005D55BA"/>
    <w:rsid w:val="005D56F3"/>
    <w:rsid w:val="005D579F"/>
    <w:rsid w:val="005D5908"/>
    <w:rsid w:val="005D5ADB"/>
    <w:rsid w:val="005D5E7E"/>
    <w:rsid w:val="005D648A"/>
    <w:rsid w:val="005D6AE4"/>
    <w:rsid w:val="005D7285"/>
    <w:rsid w:val="005D7309"/>
    <w:rsid w:val="005D792B"/>
    <w:rsid w:val="005D795D"/>
    <w:rsid w:val="005D7E0D"/>
    <w:rsid w:val="005E08A3"/>
    <w:rsid w:val="005E1098"/>
    <w:rsid w:val="005E1269"/>
    <w:rsid w:val="005E1E25"/>
    <w:rsid w:val="005E234A"/>
    <w:rsid w:val="005E27AB"/>
    <w:rsid w:val="005E3286"/>
    <w:rsid w:val="005E35CC"/>
    <w:rsid w:val="005E371E"/>
    <w:rsid w:val="005E40FD"/>
    <w:rsid w:val="005E45FD"/>
    <w:rsid w:val="005E4E85"/>
    <w:rsid w:val="005E525B"/>
    <w:rsid w:val="005E53F9"/>
    <w:rsid w:val="005E5779"/>
    <w:rsid w:val="005E59AB"/>
    <w:rsid w:val="005E65A5"/>
    <w:rsid w:val="005E67D9"/>
    <w:rsid w:val="005E6C18"/>
    <w:rsid w:val="005E6DC1"/>
    <w:rsid w:val="005E73F7"/>
    <w:rsid w:val="005E775D"/>
    <w:rsid w:val="005E7996"/>
    <w:rsid w:val="005F0476"/>
    <w:rsid w:val="005F0A43"/>
    <w:rsid w:val="005F0D8D"/>
    <w:rsid w:val="005F1814"/>
    <w:rsid w:val="005F27BF"/>
    <w:rsid w:val="005F284C"/>
    <w:rsid w:val="005F2C0B"/>
    <w:rsid w:val="005F2EA5"/>
    <w:rsid w:val="005F3266"/>
    <w:rsid w:val="005F3A63"/>
    <w:rsid w:val="005F3F34"/>
    <w:rsid w:val="005F4100"/>
    <w:rsid w:val="005F4171"/>
    <w:rsid w:val="005F46D6"/>
    <w:rsid w:val="005F4B17"/>
    <w:rsid w:val="005F4C09"/>
    <w:rsid w:val="005F4DD6"/>
    <w:rsid w:val="005F50D8"/>
    <w:rsid w:val="005F52D5"/>
    <w:rsid w:val="005F53A1"/>
    <w:rsid w:val="005F5F76"/>
    <w:rsid w:val="005F69E3"/>
    <w:rsid w:val="005F6B76"/>
    <w:rsid w:val="005F6B77"/>
    <w:rsid w:val="005F6EFE"/>
    <w:rsid w:val="005F6F09"/>
    <w:rsid w:val="005F7487"/>
    <w:rsid w:val="005F77AB"/>
    <w:rsid w:val="005F7CC2"/>
    <w:rsid w:val="006002C7"/>
    <w:rsid w:val="00600CF6"/>
    <w:rsid w:val="00600F95"/>
    <w:rsid w:val="0060121F"/>
    <w:rsid w:val="006012AD"/>
    <w:rsid w:val="006013E1"/>
    <w:rsid w:val="00601839"/>
    <w:rsid w:val="00601ADB"/>
    <w:rsid w:val="00602759"/>
    <w:rsid w:val="0060277A"/>
    <w:rsid w:val="00602B7C"/>
    <w:rsid w:val="00603312"/>
    <w:rsid w:val="00603343"/>
    <w:rsid w:val="00604627"/>
    <w:rsid w:val="00604DC7"/>
    <w:rsid w:val="00604E47"/>
    <w:rsid w:val="00605441"/>
    <w:rsid w:val="006058FD"/>
    <w:rsid w:val="0060591D"/>
    <w:rsid w:val="00605AE5"/>
    <w:rsid w:val="00606281"/>
    <w:rsid w:val="00606970"/>
    <w:rsid w:val="00606A20"/>
    <w:rsid w:val="00606F30"/>
    <w:rsid w:val="00607006"/>
    <w:rsid w:val="006072C6"/>
    <w:rsid w:val="00607A2E"/>
    <w:rsid w:val="00607DAC"/>
    <w:rsid w:val="006102F8"/>
    <w:rsid w:val="00610515"/>
    <w:rsid w:val="006123F3"/>
    <w:rsid w:val="006130F7"/>
    <w:rsid w:val="006131B6"/>
    <w:rsid w:val="0061329A"/>
    <w:rsid w:val="00613355"/>
    <w:rsid w:val="00613734"/>
    <w:rsid w:val="00613AF8"/>
    <w:rsid w:val="00613CEF"/>
    <w:rsid w:val="00613D8E"/>
    <w:rsid w:val="006142E0"/>
    <w:rsid w:val="00614427"/>
    <w:rsid w:val="0061577D"/>
    <w:rsid w:val="00616112"/>
    <w:rsid w:val="0061680A"/>
    <w:rsid w:val="006169DE"/>
    <w:rsid w:val="006170F6"/>
    <w:rsid w:val="006205CA"/>
    <w:rsid w:val="006212D6"/>
    <w:rsid w:val="0062159F"/>
    <w:rsid w:val="00621E4B"/>
    <w:rsid w:val="00621F53"/>
    <w:rsid w:val="006227DE"/>
    <w:rsid w:val="00622E2A"/>
    <w:rsid w:val="00622FA7"/>
    <w:rsid w:val="00623089"/>
    <w:rsid w:val="0062308E"/>
    <w:rsid w:val="006234C4"/>
    <w:rsid w:val="006237C1"/>
    <w:rsid w:val="00623E0E"/>
    <w:rsid w:val="006244C9"/>
    <w:rsid w:val="006245F6"/>
    <w:rsid w:val="006246D4"/>
    <w:rsid w:val="0062472C"/>
    <w:rsid w:val="0062475D"/>
    <w:rsid w:val="0062495F"/>
    <w:rsid w:val="00624976"/>
    <w:rsid w:val="00626315"/>
    <w:rsid w:val="0062660B"/>
    <w:rsid w:val="00626AD1"/>
    <w:rsid w:val="00626B32"/>
    <w:rsid w:val="006271D9"/>
    <w:rsid w:val="00627A1E"/>
    <w:rsid w:val="00627BB2"/>
    <w:rsid w:val="00627EE3"/>
    <w:rsid w:val="006304BC"/>
    <w:rsid w:val="00630DCE"/>
    <w:rsid w:val="0063109D"/>
    <w:rsid w:val="0063120A"/>
    <w:rsid w:val="0063150B"/>
    <w:rsid w:val="00631585"/>
    <w:rsid w:val="006315DB"/>
    <w:rsid w:val="00631745"/>
    <w:rsid w:val="00631D27"/>
    <w:rsid w:val="00633DE0"/>
    <w:rsid w:val="006345A3"/>
    <w:rsid w:val="00634758"/>
    <w:rsid w:val="00634A8E"/>
    <w:rsid w:val="00634ACF"/>
    <w:rsid w:val="00634F80"/>
    <w:rsid w:val="00635035"/>
    <w:rsid w:val="0063580D"/>
    <w:rsid w:val="00635B9D"/>
    <w:rsid w:val="00635CAE"/>
    <w:rsid w:val="00636FBD"/>
    <w:rsid w:val="00637240"/>
    <w:rsid w:val="00640387"/>
    <w:rsid w:val="00642022"/>
    <w:rsid w:val="00642441"/>
    <w:rsid w:val="00642D89"/>
    <w:rsid w:val="00643660"/>
    <w:rsid w:val="0064463C"/>
    <w:rsid w:val="00645915"/>
    <w:rsid w:val="00645DC2"/>
    <w:rsid w:val="00645E8F"/>
    <w:rsid w:val="00646584"/>
    <w:rsid w:val="006465EE"/>
    <w:rsid w:val="006468EB"/>
    <w:rsid w:val="00647137"/>
    <w:rsid w:val="00647218"/>
    <w:rsid w:val="00647BE3"/>
    <w:rsid w:val="00650139"/>
    <w:rsid w:val="0065052B"/>
    <w:rsid w:val="006508E9"/>
    <w:rsid w:val="00652756"/>
    <w:rsid w:val="00652AD8"/>
    <w:rsid w:val="00652B79"/>
    <w:rsid w:val="006532A6"/>
    <w:rsid w:val="006533C3"/>
    <w:rsid w:val="00653910"/>
    <w:rsid w:val="00653AE1"/>
    <w:rsid w:val="00653B24"/>
    <w:rsid w:val="00654068"/>
    <w:rsid w:val="006547B8"/>
    <w:rsid w:val="00654B38"/>
    <w:rsid w:val="00654B83"/>
    <w:rsid w:val="00654F08"/>
    <w:rsid w:val="00655061"/>
    <w:rsid w:val="0065510C"/>
    <w:rsid w:val="00655B63"/>
    <w:rsid w:val="00656051"/>
    <w:rsid w:val="006562EA"/>
    <w:rsid w:val="006564F4"/>
    <w:rsid w:val="006571F6"/>
    <w:rsid w:val="00660848"/>
    <w:rsid w:val="00660A9B"/>
    <w:rsid w:val="00661124"/>
    <w:rsid w:val="006615AF"/>
    <w:rsid w:val="006618CC"/>
    <w:rsid w:val="00662111"/>
    <w:rsid w:val="00662118"/>
    <w:rsid w:val="00662620"/>
    <w:rsid w:val="00663177"/>
    <w:rsid w:val="006638AD"/>
    <w:rsid w:val="00663BF6"/>
    <w:rsid w:val="00663E2F"/>
    <w:rsid w:val="00663E60"/>
    <w:rsid w:val="0066434F"/>
    <w:rsid w:val="00666381"/>
    <w:rsid w:val="00666AEB"/>
    <w:rsid w:val="006671C4"/>
    <w:rsid w:val="0066732C"/>
    <w:rsid w:val="006677DA"/>
    <w:rsid w:val="006679F5"/>
    <w:rsid w:val="00667B77"/>
    <w:rsid w:val="00667CAD"/>
    <w:rsid w:val="00667EC2"/>
    <w:rsid w:val="00670BB6"/>
    <w:rsid w:val="00671424"/>
    <w:rsid w:val="006716DA"/>
    <w:rsid w:val="006722B1"/>
    <w:rsid w:val="006723F7"/>
    <w:rsid w:val="006728ED"/>
    <w:rsid w:val="006732B1"/>
    <w:rsid w:val="00673786"/>
    <w:rsid w:val="00673CC0"/>
    <w:rsid w:val="0067446F"/>
    <w:rsid w:val="00674614"/>
    <w:rsid w:val="006746A4"/>
    <w:rsid w:val="00674EC9"/>
    <w:rsid w:val="00675558"/>
    <w:rsid w:val="00675611"/>
    <w:rsid w:val="00675A60"/>
    <w:rsid w:val="00675CEB"/>
    <w:rsid w:val="006768B3"/>
    <w:rsid w:val="0067697E"/>
    <w:rsid w:val="00676C3D"/>
    <w:rsid w:val="00676EA5"/>
    <w:rsid w:val="00677443"/>
    <w:rsid w:val="00677476"/>
    <w:rsid w:val="0067769A"/>
    <w:rsid w:val="006806A3"/>
    <w:rsid w:val="006806A6"/>
    <w:rsid w:val="00681211"/>
    <w:rsid w:val="00681B36"/>
    <w:rsid w:val="006824A7"/>
    <w:rsid w:val="006824FF"/>
    <w:rsid w:val="00682E14"/>
    <w:rsid w:val="00683D02"/>
    <w:rsid w:val="006840BC"/>
    <w:rsid w:val="0068436C"/>
    <w:rsid w:val="00684B30"/>
    <w:rsid w:val="00684C7E"/>
    <w:rsid w:val="0068545E"/>
    <w:rsid w:val="006856D7"/>
    <w:rsid w:val="006859BB"/>
    <w:rsid w:val="00685AE4"/>
    <w:rsid w:val="00685FD4"/>
    <w:rsid w:val="00686570"/>
    <w:rsid w:val="00686612"/>
    <w:rsid w:val="0068661E"/>
    <w:rsid w:val="0068675E"/>
    <w:rsid w:val="00686EEF"/>
    <w:rsid w:val="00687EA7"/>
    <w:rsid w:val="00687FEE"/>
    <w:rsid w:val="00690A49"/>
    <w:rsid w:val="00690BB6"/>
    <w:rsid w:val="006919F7"/>
    <w:rsid w:val="00691B30"/>
    <w:rsid w:val="006923CF"/>
    <w:rsid w:val="0069274F"/>
    <w:rsid w:val="00692BB7"/>
    <w:rsid w:val="00692C5E"/>
    <w:rsid w:val="00693A42"/>
    <w:rsid w:val="00693E1F"/>
    <w:rsid w:val="00693ECB"/>
    <w:rsid w:val="00693EFF"/>
    <w:rsid w:val="00694797"/>
    <w:rsid w:val="006949FD"/>
    <w:rsid w:val="006956FE"/>
    <w:rsid w:val="00695832"/>
    <w:rsid w:val="00695887"/>
    <w:rsid w:val="00695D8E"/>
    <w:rsid w:val="00697447"/>
    <w:rsid w:val="00697733"/>
    <w:rsid w:val="00697F25"/>
    <w:rsid w:val="006A02B7"/>
    <w:rsid w:val="006A0CE7"/>
    <w:rsid w:val="006A14B6"/>
    <w:rsid w:val="006A1897"/>
    <w:rsid w:val="006A19C3"/>
    <w:rsid w:val="006A1B70"/>
    <w:rsid w:val="006A1CC8"/>
    <w:rsid w:val="006A241B"/>
    <w:rsid w:val="006A254E"/>
    <w:rsid w:val="006A2C30"/>
    <w:rsid w:val="006A301C"/>
    <w:rsid w:val="006A3059"/>
    <w:rsid w:val="006A3355"/>
    <w:rsid w:val="006A3629"/>
    <w:rsid w:val="006A3B8C"/>
    <w:rsid w:val="006A3E2B"/>
    <w:rsid w:val="006A4252"/>
    <w:rsid w:val="006A4E0B"/>
    <w:rsid w:val="006A5321"/>
    <w:rsid w:val="006A53CF"/>
    <w:rsid w:val="006A5D59"/>
    <w:rsid w:val="006A6E17"/>
    <w:rsid w:val="006A6F3E"/>
    <w:rsid w:val="006A74B5"/>
    <w:rsid w:val="006A7886"/>
    <w:rsid w:val="006A7DC1"/>
    <w:rsid w:val="006B040D"/>
    <w:rsid w:val="006B120D"/>
    <w:rsid w:val="006B1326"/>
    <w:rsid w:val="006B15EB"/>
    <w:rsid w:val="006B17E7"/>
    <w:rsid w:val="006B19E8"/>
    <w:rsid w:val="006B1A8A"/>
    <w:rsid w:val="006B1B60"/>
    <w:rsid w:val="006B1FD5"/>
    <w:rsid w:val="006B2277"/>
    <w:rsid w:val="006B2279"/>
    <w:rsid w:val="006B2E8D"/>
    <w:rsid w:val="006B3038"/>
    <w:rsid w:val="006B3D60"/>
    <w:rsid w:val="006B48D0"/>
    <w:rsid w:val="006B555A"/>
    <w:rsid w:val="006B5F15"/>
    <w:rsid w:val="006B600A"/>
    <w:rsid w:val="006B64C0"/>
    <w:rsid w:val="006B6635"/>
    <w:rsid w:val="006B6901"/>
    <w:rsid w:val="006B6B7C"/>
    <w:rsid w:val="006B6CB9"/>
    <w:rsid w:val="006B7D22"/>
    <w:rsid w:val="006B7D2C"/>
    <w:rsid w:val="006B7EB4"/>
    <w:rsid w:val="006C1019"/>
    <w:rsid w:val="006C13DC"/>
    <w:rsid w:val="006C16AA"/>
    <w:rsid w:val="006C1C72"/>
    <w:rsid w:val="006C27FF"/>
    <w:rsid w:val="006C2A67"/>
    <w:rsid w:val="006C2BB5"/>
    <w:rsid w:val="006C2BEE"/>
    <w:rsid w:val="006C3584"/>
    <w:rsid w:val="006C3A82"/>
    <w:rsid w:val="006C3AD8"/>
    <w:rsid w:val="006C4039"/>
    <w:rsid w:val="006C4325"/>
    <w:rsid w:val="006C445E"/>
    <w:rsid w:val="006C4516"/>
    <w:rsid w:val="006C455E"/>
    <w:rsid w:val="006C58AC"/>
    <w:rsid w:val="006C5958"/>
    <w:rsid w:val="006C5B4F"/>
    <w:rsid w:val="006C643C"/>
    <w:rsid w:val="006C64B0"/>
    <w:rsid w:val="006C6673"/>
    <w:rsid w:val="006C6CC5"/>
    <w:rsid w:val="006C6E36"/>
    <w:rsid w:val="006C6E3A"/>
    <w:rsid w:val="006C6E65"/>
    <w:rsid w:val="006C6FD7"/>
    <w:rsid w:val="006C7057"/>
    <w:rsid w:val="006C70F5"/>
    <w:rsid w:val="006D00DB"/>
    <w:rsid w:val="006D0361"/>
    <w:rsid w:val="006D04B8"/>
    <w:rsid w:val="006D04D4"/>
    <w:rsid w:val="006D1356"/>
    <w:rsid w:val="006D16B0"/>
    <w:rsid w:val="006D16DE"/>
    <w:rsid w:val="006D1794"/>
    <w:rsid w:val="006D2182"/>
    <w:rsid w:val="006D2444"/>
    <w:rsid w:val="006D254B"/>
    <w:rsid w:val="006D2748"/>
    <w:rsid w:val="006D289B"/>
    <w:rsid w:val="006D339E"/>
    <w:rsid w:val="006D3BE1"/>
    <w:rsid w:val="006D3E58"/>
    <w:rsid w:val="006D43AF"/>
    <w:rsid w:val="006D43CF"/>
    <w:rsid w:val="006D48FC"/>
    <w:rsid w:val="006D4EE6"/>
    <w:rsid w:val="006D569C"/>
    <w:rsid w:val="006D62BC"/>
    <w:rsid w:val="006D6450"/>
    <w:rsid w:val="006D64E7"/>
    <w:rsid w:val="006D6939"/>
    <w:rsid w:val="006D7EB0"/>
    <w:rsid w:val="006D7F87"/>
    <w:rsid w:val="006E0138"/>
    <w:rsid w:val="006E0BB0"/>
    <w:rsid w:val="006E0DD2"/>
    <w:rsid w:val="006E12C3"/>
    <w:rsid w:val="006E12FD"/>
    <w:rsid w:val="006E18CB"/>
    <w:rsid w:val="006E1F1A"/>
    <w:rsid w:val="006E2529"/>
    <w:rsid w:val="006E295E"/>
    <w:rsid w:val="006E3258"/>
    <w:rsid w:val="006E38D9"/>
    <w:rsid w:val="006E38F4"/>
    <w:rsid w:val="006E4544"/>
    <w:rsid w:val="006E45F3"/>
    <w:rsid w:val="006E4A2F"/>
    <w:rsid w:val="006E4A7B"/>
    <w:rsid w:val="006E4ACD"/>
    <w:rsid w:val="006E4ED4"/>
    <w:rsid w:val="006E50B1"/>
    <w:rsid w:val="006E521C"/>
    <w:rsid w:val="006E56C8"/>
    <w:rsid w:val="006E5E19"/>
    <w:rsid w:val="006E61C3"/>
    <w:rsid w:val="006E640F"/>
    <w:rsid w:val="006E68A7"/>
    <w:rsid w:val="006E6988"/>
    <w:rsid w:val="006E6A99"/>
    <w:rsid w:val="006E799D"/>
    <w:rsid w:val="006E7AE8"/>
    <w:rsid w:val="006F0468"/>
    <w:rsid w:val="006F0581"/>
    <w:rsid w:val="006F0593"/>
    <w:rsid w:val="006F1064"/>
    <w:rsid w:val="006F1654"/>
    <w:rsid w:val="006F1EB7"/>
    <w:rsid w:val="006F1FF9"/>
    <w:rsid w:val="006F2949"/>
    <w:rsid w:val="006F364E"/>
    <w:rsid w:val="006F4BE5"/>
    <w:rsid w:val="006F52E5"/>
    <w:rsid w:val="006F57DD"/>
    <w:rsid w:val="006F59BC"/>
    <w:rsid w:val="006F6002"/>
    <w:rsid w:val="006F6066"/>
    <w:rsid w:val="006F6173"/>
    <w:rsid w:val="006F636B"/>
    <w:rsid w:val="006F6850"/>
    <w:rsid w:val="006F6995"/>
    <w:rsid w:val="006F6AC8"/>
    <w:rsid w:val="006F6B25"/>
    <w:rsid w:val="006F707E"/>
    <w:rsid w:val="006F79D4"/>
    <w:rsid w:val="006F7BB6"/>
    <w:rsid w:val="007001DC"/>
    <w:rsid w:val="0070075B"/>
    <w:rsid w:val="00700D6A"/>
    <w:rsid w:val="007025CB"/>
    <w:rsid w:val="007027F4"/>
    <w:rsid w:val="0070298F"/>
    <w:rsid w:val="00702D07"/>
    <w:rsid w:val="00702D28"/>
    <w:rsid w:val="00703365"/>
    <w:rsid w:val="007034AA"/>
    <w:rsid w:val="00703C9D"/>
    <w:rsid w:val="0070490C"/>
    <w:rsid w:val="00704B05"/>
    <w:rsid w:val="00704F1A"/>
    <w:rsid w:val="0070515C"/>
    <w:rsid w:val="0070543E"/>
    <w:rsid w:val="00705C38"/>
    <w:rsid w:val="00706465"/>
    <w:rsid w:val="0070670C"/>
    <w:rsid w:val="007067BD"/>
    <w:rsid w:val="0070695A"/>
    <w:rsid w:val="0070782D"/>
    <w:rsid w:val="007078AD"/>
    <w:rsid w:val="00707D38"/>
    <w:rsid w:val="00710792"/>
    <w:rsid w:val="007109C2"/>
    <w:rsid w:val="00710B49"/>
    <w:rsid w:val="00711213"/>
    <w:rsid w:val="00711217"/>
    <w:rsid w:val="00711340"/>
    <w:rsid w:val="00711EDE"/>
    <w:rsid w:val="00712085"/>
    <w:rsid w:val="00712C42"/>
    <w:rsid w:val="007130ED"/>
    <w:rsid w:val="007134F4"/>
    <w:rsid w:val="00713748"/>
    <w:rsid w:val="00713942"/>
    <w:rsid w:val="00713DE4"/>
    <w:rsid w:val="007140D3"/>
    <w:rsid w:val="00714272"/>
    <w:rsid w:val="00714C47"/>
    <w:rsid w:val="00715B49"/>
    <w:rsid w:val="00715C63"/>
    <w:rsid w:val="00715C92"/>
    <w:rsid w:val="007163F3"/>
    <w:rsid w:val="00716462"/>
    <w:rsid w:val="007164B2"/>
    <w:rsid w:val="00716627"/>
    <w:rsid w:val="00716AA2"/>
    <w:rsid w:val="007170C9"/>
    <w:rsid w:val="00717A96"/>
    <w:rsid w:val="00720354"/>
    <w:rsid w:val="007204B5"/>
    <w:rsid w:val="00720C73"/>
    <w:rsid w:val="00720CD6"/>
    <w:rsid w:val="00720EAA"/>
    <w:rsid w:val="00721084"/>
    <w:rsid w:val="00721262"/>
    <w:rsid w:val="007214DE"/>
    <w:rsid w:val="0072178A"/>
    <w:rsid w:val="00721995"/>
    <w:rsid w:val="00721A5F"/>
    <w:rsid w:val="00721D9B"/>
    <w:rsid w:val="00721E9C"/>
    <w:rsid w:val="00722121"/>
    <w:rsid w:val="007221EE"/>
    <w:rsid w:val="00722318"/>
    <w:rsid w:val="007224B9"/>
    <w:rsid w:val="00722A73"/>
    <w:rsid w:val="00722F94"/>
    <w:rsid w:val="00723AA7"/>
    <w:rsid w:val="00723B58"/>
    <w:rsid w:val="0072432E"/>
    <w:rsid w:val="0072513E"/>
    <w:rsid w:val="00725495"/>
    <w:rsid w:val="00726036"/>
    <w:rsid w:val="00726279"/>
    <w:rsid w:val="00726A9B"/>
    <w:rsid w:val="007270FF"/>
    <w:rsid w:val="0072742C"/>
    <w:rsid w:val="00727530"/>
    <w:rsid w:val="007279C4"/>
    <w:rsid w:val="00727C94"/>
    <w:rsid w:val="00730248"/>
    <w:rsid w:val="00731E7C"/>
    <w:rsid w:val="00731FFC"/>
    <w:rsid w:val="00732278"/>
    <w:rsid w:val="00732523"/>
    <w:rsid w:val="007329EF"/>
    <w:rsid w:val="00732B36"/>
    <w:rsid w:val="0073327A"/>
    <w:rsid w:val="0073394B"/>
    <w:rsid w:val="00733FD4"/>
    <w:rsid w:val="00734603"/>
    <w:rsid w:val="00734EBE"/>
    <w:rsid w:val="00736984"/>
    <w:rsid w:val="00736DA0"/>
    <w:rsid w:val="00736DD8"/>
    <w:rsid w:val="007405EB"/>
    <w:rsid w:val="0074076A"/>
    <w:rsid w:val="007408AC"/>
    <w:rsid w:val="0074196A"/>
    <w:rsid w:val="00741AF4"/>
    <w:rsid w:val="00741DCC"/>
    <w:rsid w:val="0074203A"/>
    <w:rsid w:val="007427B5"/>
    <w:rsid w:val="00742865"/>
    <w:rsid w:val="0074296C"/>
    <w:rsid w:val="007429D8"/>
    <w:rsid w:val="00742C83"/>
    <w:rsid w:val="00743240"/>
    <w:rsid w:val="0074360F"/>
    <w:rsid w:val="00743B78"/>
    <w:rsid w:val="00744A64"/>
    <w:rsid w:val="00744D47"/>
    <w:rsid w:val="00744EA0"/>
    <w:rsid w:val="00745D1D"/>
    <w:rsid w:val="00746212"/>
    <w:rsid w:val="0074638D"/>
    <w:rsid w:val="00746484"/>
    <w:rsid w:val="00746FCF"/>
    <w:rsid w:val="0074704F"/>
    <w:rsid w:val="00747C93"/>
    <w:rsid w:val="00747F42"/>
    <w:rsid w:val="00747F48"/>
    <w:rsid w:val="00747F4C"/>
    <w:rsid w:val="0075018B"/>
    <w:rsid w:val="00750568"/>
    <w:rsid w:val="00751091"/>
    <w:rsid w:val="00751320"/>
    <w:rsid w:val="00751B83"/>
    <w:rsid w:val="00751C43"/>
    <w:rsid w:val="00751E0C"/>
    <w:rsid w:val="00752133"/>
    <w:rsid w:val="00752769"/>
    <w:rsid w:val="00752818"/>
    <w:rsid w:val="00752C25"/>
    <w:rsid w:val="007530D5"/>
    <w:rsid w:val="007536B4"/>
    <w:rsid w:val="007537D7"/>
    <w:rsid w:val="00753A17"/>
    <w:rsid w:val="0075406E"/>
    <w:rsid w:val="00754359"/>
    <w:rsid w:val="00754411"/>
    <w:rsid w:val="007544A7"/>
    <w:rsid w:val="00754BD9"/>
    <w:rsid w:val="00754D42"/>
    <w:rsid w:val="00754E7A"/>
    <w:rsid w:val="007552CD"/>
    <w:rsid w:val="0075540C"/>
    <w:rsid w:val="00755DB1"/>
    <w:rsid w:val="007569DF"/>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651"/>
    <w:rsid w:val="00762A6B"/>
    <w:rsid w:val="007634E3"/>
    <w:rsid w:val="007635A1"/>
    <w:rsid w:val="00763A57"/>
    <w:rsid w:val="00764112"/>
    <w:rsid w:val="00764194"/>
    <w:rsid w:val="00764B46"/>
    <w:rsid w:val="007650C9"/>
    <w:rsid w:val="00765D1A"/>
    <w:rsid w:val="00765ED3"/>
    <w:rsid w:val="00766595"/>
    <w:rsid w:val="0076681D"/>
    <w:rsid w:val="00766A65"/>
    <w:rsid w:val="00766DE3"/>
    <w:rsid w:val="007671F5"/>
    <w:rsid w:val="007676B8"/>
    <w:rsid w:val="0077039C"/>
    <w:rsid w:val="0077058F"/>
    <w:rsid w:val="0077175C"/>
    <w:rsid w:val="00771870"/>
    <w:rsid w:val="00771BF9"/>
    <w:rsid w:val="0077208E"/>
    <w:rsid w:val="007724B0"/>
    <w:rsid w:val="00772F8A"/>
    <w:rsid w:val="00772F9F"/>
    <w:rsid w:val="007739C6"/>
    <w:rsid w:val="0077415C"/>
    <w:rsid w:val="00774482"/>
    <w:rsid w:val="0077450A"/>
    <w:rsid w:val="00774889"/>
    <w:rsid w:val="00774FF5"/>
    <w:rsid w:val="00775030"/>
    <w:rsid w:val="007750B3"/>
    <w:rsid w:val="007750EA"/>
    <w:rsid w:val="007752DB"/>
    <w:rsid w:val="00775404"/>
    <w:rsid w:val="00775F76"/>
    <w:rsid w:val="007761DF"/>
    <w:rsid w:val="007764F1"/>
    <w:rsid w:val="00776882"/>
    <w:rsid w:val="00776AEA"/>
    <w:rsid w:val="00776CE0"/>
    <w:rsid w:val="007770AA"/>
    <w:rsid w:val="007775EF"/>
    <w:rsid w:val="00777997"/>
    <w:rsid w:val="00777A68"/>
    <w:rsid w:val="00777BA0"/>
    <w:rsid w:val="00777DA8"/>
    <w:rsid w:val="007803BD"/>
    <w:rsid w:val="007809F0"/>
    <w:rsid w:val="007811DC"/>
    <w:rsid w:val="00781ED9"/>
    <w:rsid w:val="007820FA"/>
    <w:rsid w:val="00782448"/>
    <w:rsid w:val="00782648"/>
    <w:rsid w:val="00782802"/>
    <w:rsid w:val="0078285F"/>
    <w:rsid w:val="00783207"/>
    <w:rsid w:val="00783B89"/>
    <w:rsid w:val="00783E1D"/>
    <w:rsid w:val="00784394"/>
    <w:rsid w:val="00784395"/>
    <w:rsid w:val="0078483B"/>
    <w:rsid w:val="007848CF"/>
    <w:rsid w:val="00784CDD"/>
    <w:rsid w:val="00784EED"/>
    <w:rsid w:val="00784F47"/>
    <w:rsid w:val="00784F81"/>
    <w:rsid w:val="00785900"/>
    <w:rsid w:val="007862CC"/>
    <w:rsid w:val="00786958"/>
    <w:rsid w:val="00786C92"/>
    <w:rsid w:val="00786E71"/>
    <w:rsid w:val="00786F60"/>
    <w:rsid w:val="00787875"/>
    <w:rsid w:val="00790491"/>
    <w:rsid w:val="00790C36"/>
    <w:rsid w:val="00790D7B"/>
    <w:rsid w:val="00791118"/>
    <w:rsid w:val="0079162F"/>
    <w:rsid w:val="007916E7"/>
    <w:rsid w:val="007919C5"/>
    <w:rsid w:val="007926BD"/>
    <w:rsid w:val="00792F21"/>
    <w:rsid w:val="00793608"/>
    <w:rsid w:val="00793882"/>
    <w:rsid w:val="00793909"/>
    <w:rsid w:val="00793A70"/>
    <w:rsid w:val="007941D0"/>
    <w:rsid w:val="007945C7"/>
    <w:rsid w:val="00794924"/>
    <w:rsid w:val="00794C8C"/>
    <w:rsid w:val="00795EEE"/>
    <w:rsid w:val="0079684F"/>
    <w:rsid w:val="00796BDD"/>
    <w:rsid w:val="00797315"/>
    <w:rsid w:val="007979B1"/>
    <w:rsid w:val="007A0B6A"/>
    <w:rsid w:val="007A0BC2"/>
    <w:rsid w:val="007A0CBF"/>
    <w:rsid w:val="007A134D"/>
    <w:rsid w:val="007A1646"/>
    <w:rsid w:val="007A1F44"/>
    <w:rsid w:val="007A20C9"/>
    <w:rsid w:val="007A23FF"/>
    <w:rsid w:val="007A295B"/>
    <w:rsid w:val="007A2988"/>
    <w:rsid w:val="007A3269"/>
    <w:rsid w:val="007A3424"/>
    <w:rsid w:val="007A35EF"/>
    <w:rsid w:val="007A38CC"/>
    <w:rsid w:val="007A3AF2"/>
    <w:rsid w:val="007A3BAF"/>
    <w:rsid w:val="007A43A2"/>
    <w:rsid w:val="007A4892"/>
    <w:rsid w:val="007A4D04"/>
    <w:rsid w:val="007A515D"/>
    <w:rsid w:val="007A5457"/>
    <w:rsid w:val="007A56D6"/>
    <w:rsid w:val="007A57DB"/>
    <w:rsid w:val="007A5883"/>
    <w:rsid w:val="007A5914"/>
    <w:rsid w:val="007A6516"/>
    <w:rsid w:val="007A7043"/>
    <w:rsid w:val="007A7A96"/>
    <w:rsid w:val="007A7CD9"/>
    <w:rsid w:val="007B03AF"/>
    <w:rsid w:val="007B0DFE"/>
    <w:rsid w:val="007B1543"/>
    <w:rsid w:val="007B15F3"/>
    <w:rsid w:val="007B17CE"/>
    <w:rsid w:val="007B1AC0"/>
    <w:rsid w:val="007B1C9B"/>
    <w:rsid w:val="007B21BF"/>
    <w:rsid w:val="007B22EA"/>
    <w:rsid w:val="007B24DC"/>
    <w:rsid w:val="007B270A"/>
    <w:rsid w:val="007B2D3B"/>
    <w:rsid w:val="007B2D56"/>
    <w:rsid w:val="007B3075"/>
    <w:rsid w:val="007B384D"/>
    <w:rsid w:val="007B5197"/>
    <w:rsid w:val="007B52CD"/>
    <w:rsid w:val="007B61F3"/>
    <w:rsid w:val="007B6812"/>
    <w:rsid w:val="007B6C7F"/>
    <w:rsid w:val="007B7962"/>
    <w:rsid w:val="007B7DC1"/>
    <w:rsid w:val="007B7EDB"/>
    <w:rsid w:val="007B7FE8"/>
    <w:rsid w:val="007C0FBC"/>
    <w:rsid w:val="007C19AD"/>
    <w:rsid w:val="007C1A71"/>
    <w:rsid w:val="007C233F"/>
    <w:rsid w:val="007C28F5"/>
    <w:rsid w:val="007C3598"/>
    <w:rsid w:val="007C36CA"/>
    <w:rsid w:val="007C3B8A"/>
    <w:rsid w:val="007C3DF1"/>
    <w:rsid w:val="007C3FA8"/>
    <w:rsid w:val="007C4DB3"/>
    <w:rsid w:val="007C4F95"/>
    <w:rsid w:val="007C52CA"/>
    <w:rsid w:val="007C68B2"/>
    <w:rsid w:val="007C68DA"/>
    <w:rsid w:val="007C694C"/>
    <w:rsid w:val="007C6AFB"/>
    <w:rsid w:val="007C6F32"/>
    <w:rsid w:val="007C7A97"/>
    <w:rsid w:val="007C7F79"/>
    <w:rsid w:val="007D0093"/>
    <w:rsid w:val="007D05A3"/>
    <w:rsid w:val="007D0973"/>
    <w:rsid w:val="007D131B"/>
    <w:rsid w:val="007D1A20"/>
    <w:rsid w:val="007D229A"/>
    <w:rsid w:val="007D248B"/>
    <w:rsid w:val="007D2F44"/>
    <w:rsid w:val="007D2F4D"/>
    <w:rsid w:val="007D3686"/>
    <w:rsid w:val="007D37A7"/>
    <w:rsid w:val="007D3A69"/>
    <w:rsid w:val="007D4178"/>
    <w:rsid w:val="007D4278"/>
    <w:rsid w:val="007D4D33"/>
    <w:rsid w:val="007D546F"/>
    <w:rsid w:val="007D5986"/>
    <w:rsid w:val="007D673F"/>
    <w:rsid w:val="007D7175"/>
    <w:rsid w:val="007D7454"/>
    <w:rsid w:val="007E076F"/>
    <w:rsid w:val="007E0CD6"/>
    <w:rsid w:val="007E0FF9"/>
    <w:rsid w:val="007E134E"/>
    <w:rsid w:val="007E1369"/>
    <w:rsid w:val="007E1A1B"/>
    <w:rsid w:val="007E1A88"/>
    <w:rsid w:val="007E373E"/>
    <w:rsid w:val="007E3F2A"/>
    <w:rsid w:val="007E41F8"/>
    <w:rsid w:val="007E43EF"/>
    <w:rsid w:val="007E4678"/>
    <w:rsid w:val="007E46A1"/>
    <w:rsid w:val="007E4795"/>
    <w:rsid w:val="007E47A4"/>
    <w:rsid w:val="007E4C65"/>
    <w:rsid w:val="007E4C88"/>
    <w:rsid w:val="007E4C95"/>
    <w:rsid w:val="007E585E"/>
    <w:rsid w:val="007E6571"/>
    <w:rsid w:val="007E6FC4"/>
    <w:rsid w:val="007E7619"/>
    <w:rsid w:val="007E7B10"/>
    <w:rsid w:val="007E7D3A"/>
    <w:rsid w:val="007E7DDF"/>
    <w:rsid w:val="007F0F81"/>
    <w:rsid w:val="007F11C8"/>
    <w:rsid w:val="007F11EE"/>
    <w:rsid w:val="007F1C1F"/>
    <w:rsid w:val="007F1CFB"/>
    <w:rsid w:val="007F220B"/>
    <w:rsid w:val="007F22E9"/>
    <w:rsid w:val="007F27DD"/>
    <w:rsid w:val="007F30DC"/>
    <w:rsid w:val="007F34B3"/>
    <w:rsid w:val="007F359B"/>
    <w:rsid w:val="007F3838"/>
    <w:rsid w:val="007F3D0E"/>
    <w:rsid w:val="007F428C"/>
    <w:rsid w:val="007F437F"/>
    <w:rsid w:val="007F4AE1"/>
    <w:rsid w:val="007F4B5E"/>
    <w:rsid w:val="007F4C2F"/>
    <w:rsid w:val="007F5247"/>
    <w:rsid w:val="007F543E"/>
    <w:rsid w:val="007F581B"/>
    <w:rsid w:val="007F5D62"/>
    <w:rsid w:val="007F685B"/>
    <w:rsid w:val="007F6880"/>
    <w:rsid w:val="007F717A"/>
    <w:rsid w:val="007F74CD"/>
    <w:rsid w:val="007F76B4"/>
    <w:rsid w:val="008001B4"/>
    <w:rsid w:val="00800769"/>
    <w:rsid w:val="00800ED2"/>
    <w:rsid w:val="0080128B"/>
    <w:rsid w:val="00801605"/>
    <w:rsid w:val="008026D2"/>
    <w:rsid w:val="008026F9"/>
    <w:rsid w:val="00802A95"/>
    <w:rsid w:val="00802E74"/>
    <w:rsid w:val="00802F09"/>
    <w:rsid w:val="00803C39"/>
    <w:rsid w:val="00803DC2"/>
    <w:rsid w:val="008044CB"/>
    <w:rsid w:val="00804B92"/>
    <w:rsid w:val="00804E21"/>
    <w:rsid w:val="00805092"/>
    <w:rsid w:val="00805330"/>
    <w:rsid w:val="00805FF3"/>
    <w:rsid w:val="008060A7"/>
    <w:rsid w:val="00806937"/>
    <w:rsid w:val="00806AAF"/>
    <w:rsid w:val="00806C3D"/>
    <w:rsid w:val="00807007"/>
    <w:rsid w:val="008070AC"/>
    <w:rsid w:val="0080780D"/>
    <w:rsid w:val="00807A7E"/>
    <w:rsid w:val="008101FD"/>
    <w:rsid w:val="00810AE0"/>
    <w:rsid w:val="00810D8D"/>
    <w:rsid w:val="00810F35"/>
    <w:rsid w:val="008111CC"/>
    <w:rsid w:val="00811835"/>
    <w:rsid w:val="00811862"/>
    <w:rsid w:val="00811B04"/>
    <w:rsid w:val="0081225C"/>
    <w:rsid w:val="00812602"/>
    <w:rsid w:val="00812A07"/>
    <w:rsid w:val="00812D17"/>
    <w:rsid w:val="00812E6B"/>
    <w:rsid w:val="00812F25"/>
    <w:rsid w:val="008139A2"/>
    <w:rsid w:val="00814525"/>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210D"/>
    <w:rsid w:val="008221B3"/>
    <w:rsid w:val="00822311"/>
    <w:rsid w:val="0082248E"/>
    <w:rsid w:val="008229D5"/>
    <w:rsid w:val="00822EA4"/>
    <w:rsid w:val="00823083"/>
    <w:rsid w:val="00823136"/>
    <w:rsid w:val="00823365"/>
    <w:rsid w:val="00823D21"/>
    <w:rsid w:val="00823FB3"/>
    <w:rsid w:val="00824FDF"/>
    <w:rsid w:val="00825125"/>
    <w:rsid w:val="00825440"/>
    <w:rsid w:val="008255F5"/>
    <w:rsid w:val="008257CC"/>
    <w:rsid w:val="008263CA"/>
    <w:rsid w:val="00826B04"/>
    <w:rsid w:val="00826E72"/>
    <w:rsid w:val="00826ECC"/>
    <w:rsid w:val="008274BF"/>
    <w:rsid w:val="00827BFC"/>
    <w:rsid w:val="00827EE8"/>
    <w:rsid w:val="00830B96"/>
    <w:rsid w:val="00830DC3"/>
    <w:rsid w:val="00831170"/>
    <w:rsid w:val="0083119B"/>
    <w:rsid w:val="008312DB"/>
    <w:rsid w:val="00831555"/>
    <w:rsid w:val="00831F52"/>
    <w:rsid w:val="00831F79"/>
    <w:rsid w:val="00832154"/>
    <w:rsid w:val="0083270F"/>
    <w:rsid w:val="00832CEE"/>
    <w:rsid w:val="00832F5C"/>
    <w:rsid w:val="008336B5"/>
    <w:rsid w:val="00833E29"/>
    <w:rsid w:val="00834112"/>
    <w:rsid w:val="00834342"/>
    <w:rsid w:val="00834AFD"/>
    <w:rsid w:val="0083543A"/>
    <w:rsid w:val="0083597B"/>
    <w:rsid w:val="008359E0"/>
    <w:rsid w:val="008376F6"/>
    <w:rsid w:val="00837D5B"/>
    <w:rsid w:val="0084023B"/>
    <w:rsid w:val="008402B4"/>
    <w:rsid w:val="00840607"/>
    <w:rsid w:val="00841294"/>
    <w:rsid w:val="00841792"/>
    <w:rsid w:val="00841CD2"/>
    <w:rsid w:val="008429C0"/>
    <w:rsid w:val="00842B77"/>
    <w:rsid w:val="0084309F"/>
    <w:rsid w:val="0084325C"/>
    <w:rsid w:val="008437A6"/>
    <w:rsid w:val="00843E5A"/>
    <w:rsid w:val="00844336"/>
    <w:rsid w:val="0084534A"/>
    <w:rsid w:val="0084548F"/>
    <w:rsid w:val="008456CA"/>
    <w:rsid w:val="008456E8"/>
    <w:rsid w:val="008457C9"/>
    <w:rsid w:val="00845C12"/>
    <w:rsid w:val="00845DA2"/>
    <w:rsid w:val="0084624C"/>
    <w:rsid w:val="0084661C"/>
    <w:rsid w:val="008469D9"/>
    <w:rsid w:val="00846D05"/>
    <w:rsid w:val="00846DC0"/>
    <w:rsid w:val="008474A7"/>
    <w:rsid w:val="00847CDF"/>
    <w:rsid w:val="0085013E"/>
    <w:rsid w:val="008503E2"/>
    <w:rsid w:val="008506B6"/>
    <w:rsid w:val="008507FA"/>
    <w:rsid w:val="00850AE0"/>
    <w:rsid w:val="00850F34"/>
    <w:rsid w:val="008512D3"/>
    <w:rsid w:val="008517D9"/>
    <w:rsid w:val="0085196D"/>
    <w:rsid w:val="0085228C"/>
    <w:rsid w:val="008524D2"/>
    <w:rsid w:val="008527DB"/>
    <w:rsid w:val="008529C0"/>
    <w:rsid w:val="00852E19"/>
    <w:rsid w:val="00853706"/>
    <w:rsid w:val="00853EDD"/>
    <w:rsid w:val="0085401F"/>
    <w:rsid w:val="00854209"/>
    <w:rsid w:val="00854C7F"/>
    <w:rsid w:val="008554D3"/>
    <w:rsid w:val="008557B5"/>
    <w:rsid w:val="00855E12"/>
    <w:rsid w:val="00855F1F"/>
    <w:rsid w:val="00856833"/>
    <w:rsid w:val="00856840"/>
    <w:rsid w:val="008579E1"/>
    <w:rsid w:val="008606CD"/>
    <w:rsid w:val="0086087C"/>
    <w:rsid w:val="0086098A"/>
    <w:rsid w:val="00860D8E"/>
    <w:rsid w:val="00860DED"/>
    <w:rsid w:val="00861101"/>
    <w:rsid w:val="008612CF"/>
    <w:rsid w:val="0086275E"/>
    <w:rsid w:val="00862F10"/>
    <w:rsid w:val="00863A70"/>
    <w:rsid w:val="00863FA6"/>
    <w:rsid w:val="00864186"/>
    <w:rsid w:val="00864440"/>
    <w:rsid w:val="00864CEC"/>
    <w:rsid w:val="00864D76"/>
    <w:rsid w:val="008650FC"/>
    <w:rsid w:val="00865D77"/>
    <w:rsid w:val="008665CF"/>
    <w:rsid w:val="0086666D"/>
    <w:rsid w:val="00866902"/>
    <w:rsid w:val="00866BC9"/>
    <w:rsid w:val="00866EB3"/>
    <w:rsid w:val="00866FA2"/>
    <w:rsid w:val="0086701A"/>
    <w:rsid w:val="00867A0D"/>
    <w:rsid w:val="00867AEA"/>
    <w:rsid w:val="00867BD2"/>
    <w:rsid w:val="00870A2C"/>
    <w:rsid w:val="0087103D"/>
    <w:rsid w:val="008712FD"/>
    <w:rsid w:val="008714A4"/>
    <w:rsid w:val="008714B8"/>
    <w:rsid w:val="008716A1"/>
    <w:rsid w:val="008716D6"/>
    <w:rsid w:val="00872BEC"/>
    <w:rsid w:val="00872D3F"/>
    <w:rsid w:val="00872F71"/>
    <w:rsid w:val="008733E4"/>
    <w:rsid w:val="00873CDE"/>
    <w:rsid w:val="00873F15"/>
    <w:rsid w:val="00874096"/>
    <w:rsid w:val="008749AE"/>
    <w:rsid w:val="008756A4"/>
    <w:rsid w:val="00875A8C"/>
    <w:rsid w:val="00875F73"/>
    <w:rsid w:val="00877906"/>
    <w:rsid w:val="0088032E"/>
    <w:rsid w:val="00880F30"/>
    <w:rsid w:val="008813D8"/>
    <w:rsid w:val="00881452"/>
    <w:rsid w:val="00881566"/>
    <w:rsid w:val="0088260B"/>
    <w:rsid w:val="008829CB"/>
    <w:rsid w:val="00883304"/>
    <w:rsid w:val="008833E8"/>
    <w:rsid w:val="00883746"/>
    <w:rsid w:val="0088448B"/>
    <w:rsid w:val="00885945"/>
    <w:rsid w:val="00885DF6"/>
    <w:rsid w:val="0088776C"/>
    <w:rsid w:val="00887B48"/>
    <w:rsid w:val="008909BF"/>
    <w:rsid w:val="00890A2C"/>
    <w:rsid w:val="008912E8"/>
    <w:rsid w:val="0089176E"/>
    <w:rsid w:val="008917E0"/>
    <w:rsid w:val="00892321"/>
    <w:rsid w:val="00892365"/>
    <w:rsid w:val="008926E3"/>
    <w:rsid w:val="0089290B"/>
    <w:rsid w:val="00892BE5"/>
    <w:rsid w:val="00893581"/>
    <w:rsid w:val="0089387C"/>
    <w:rsid w:val="00893AFD"/>
    <w:rsid w:val="0089444E"/>
    <w:rsid w:val="008949DF"/>
    <w:rsid w:val="00894C51"/>
    <w:rsid w:val="00894CDF"/>
    <w:rsid w:val="008951DB"/>
    <w:rsid w:val="008952C5"/>
    <w:rsid w:val="0089574D"/>
    <w:rsid w:val="00895D82"/>
    <w:rsid w:val="00896A17"/>
    <w:rsid w:val="00896C81"/>
    <w:rsid w:val="00896D83"/>
    <w:rsid w:val="008970B4"/>
    <w:rsid w:val="00897B07"/>
    <w:rsid w:val="008A0AB2"/>
    <w:rsid w:val="008A0CFC"/>
    <w:rsid w:val="008A11C6"/>
    <w:rsid w:val="008A12FE"/>
    <w:rsid w:val="008A1326"/>
    <w:rsid w:val="008A1D5F"/>
    <w:rsid w:val="008A1E75"/>
    <w:rsid w:val="008A236E"/>
    <w:rsid w:val="008A28B6"/>
    <w:rsid w:val="008A2915"/>
    <w:rsid w:val="008A2BB1"/>
    <w:rsid w:val="008A2F36"/>
    <w:rsid w:val="008A31BE"/>
    <w:rsid w:val="008A32F6"/>
    <w:rsid w:val="008A3466"/>
    <w:rsid w:val="008A373A"/>
    <w:rsid w:val="008A389F"/>
    <w:rsid w:val="008A3ADF"/>
    <w:rsid w:val="008A3D02"/>
    <w:rsid w:val="008A432B"/>
    <w:rsid w:val="008A45D1"/>
    <w:rsid w:val="008A5018"/>
    <w:rsid w:val="008A53B6"/>
    <w:rsid w:val="008A5684"/>
    <w:rsid w:val="008A5940"/>
    <w:rsid w:val="008A6366"/>
    <w:rsid w:val="008A66CE"/>
    <w:rsid w:val="008A6A10"/>
    <w:rsid w:val="008A73B2"/>
    <w:rsid w:val="008B043F"/>
    <w:rsid w:val="008B078D"/>
    <w:rsid w:val="008B0808"/>
    <w:rsid w:val="008B0AEC"/>
    <w:rsid w:val="008B0BD9"/>
    <w:rsid w:val="008B10DC"/>
    <w:rsid w:val="008B10FC"/>
    <w:rsid w:val="008B12BF"/>
    <w:rsid w:val="008B16D0"/>
    <w:rsid w:val="008B1E53"/>
    <w:rsid w:val="008B1E5B"/>
    <w:rsid w:val="008B2AD1"/>
    <w:rsid w:val="008B2C95"/>
    <w:rsid w:val="008B2CA2"/>
    <w:rsid w:val="008B389D"/>
    <w:rsid w:val="008B3C5C"/>
    <w:rsid w:val="008B5299"/>
    <w:rsid w:val="008B53AD"/>
    <w:rsid w:val="008B5978"/>
    <w:rsid w:val="008B5A5F"/>
    <w:rsid w:val="008B5AB0"/>
    <w:rsid w:val="008B6054"/>
    <w:rsid w:val="008B6A2F"/>
    <w:rsid w:val="008B73A1"/>
    <w:rsid w:val="008B7B08"/>
    <w:rsid w:val="008C074D"/>
    <w:rsid w:val="008C0FF4"/>
    <w:rsid w:val="008C13F0"/>
    <w:rsid w:val="008C143B"/>
    <w:rsid w:val="008C1673"/>
    <w:rsid w:val="008C16C1"/>
    <w:rsid w:val="008C1F26"/>
    <w:rsid w:val="008C2936"/>
    <w:rsid w:val="008C2940"/>
    <w:rsid w:val="008C2A3A"/>
    <w:rsid w:val="008C2B6B"/>
    <w:rsid w:val="008C32FC"/>
    <w:rsid w:val="008C333E"/>
    <w:rsid w:val="008C3383"/>
    <w:rsid w:val="008C34FF"/>
    <w:rsid w:val="008C3736"/>
    <w:rsid w:val="008C4C7E"/>
    <w:rsid w:val="008C5A2B"/>
    <w:rsid w:val="008C5C1A"/>
    <w:rsid w:val="008C5C46"/>
    <w:rsid w:val="008C5D90"/>
    <w:rsid w:val="008C6184"/>
    <w:rsid w:val="008C6479"/>
    <w:rsid w:val="008C6DBD"/>
    <w:rsid w:val="008C72AA"/>
    <w:rsid w:val="008C785E"/>
    <w:rsid w:val="008C7ABA"/>
    <w:rsid w:val="008C7ADC"/>
    <w:rsid w:val="008D0715"/>
    <w:rsid w:val="008D085D"/>
    <w:rsid w:val="008D094F"/>
    <w:rsid w:val="008D0AFB"/>
    <w:rsid w:val="008D0E86"/>
    <w:rsid w:val="008D1511"/>
    <w:rsid w:val="008D23A6"/>
    <w:rsid w:val="008D2407"/>
    <w:rsid w:val="008D32DF"/>
    <w:rsid w:val="008D35E9"/>
    <w:rsid w:val="008D385D"/>
    <w:rsid w:val="008D3959"/>
    <w:rsid w:val="008D3966"/>
    <w:rsid w:val="008D3D85"/>
    <w:rsid w:val="008D3F61"/>
    <w:rsid w:val="008D4352"/>
    <w:rsid w:val="008D55F7"/>
    <w:rsid w:val="008D5EFF"/>
    <w:rsid w:val="008D60BC"/>
    <w:rsid w:val="008D6AD4"/>
    <w:rsid w:val="008D6D7B"/>
    <w:rsid w:val="008D6F39"/>
    <w:rsid w:val="008D7149"/>
    <w:rsid w:val="008D721F"/>
    <w:rsid w:val="008D7EB7"/>
    <w:rsid w:val="008E0EB8"/>
    <w:rsid w:val="008E10A6"/>
    <w:rsid w:val="008E1271"/>
    <w:rsid w:val="008E1787"/>
    <w:rsid w:val="008E191F"/>
    <w:rsid w:val="008E1AC5"/>
    <w:rsid w:val="008E20BF"/>
    <w:rsid w:val="008E2251"/>
    <w:rsid w:val="008E24B3"/>
    <w:rsid w:val="008E24CA"/>
    <w:rsid w:val="008E24F0"/>
    <w:rsid w:val="008E2F6E"/>
    <w:rsid w:val="008E31F8"/>
    <w:rsid w:val="008E36A7"/>
    <w:rsid w:val="008E38AD"/>
    <w:rsid w:val="008E3972"/>
    <w:rsid w:val="008E3C8F"/>
    <w:rsid w:val="008E3CEB"/>
    <w:rsid w:val="008E3CF8"/>
    <w:rsid w:val="008E3EEC"/>
    <w:rsid w:val="008E4069"/>
    <w:rsid w:val="008E526F"/>
    <w:rsid w:val="008E5BF2"/>
    <w:rsid w:val="008E5C81"/>
    <w:rsid w:val="008E654C"/>
    <w:rsid w:val="008E659E"/>
    <w:rsid w:val="008E6B72"/>
    <w:rsid w:val="008E6E9C"/>
    <w:rsid w:val="008E6EE7"/>
    <w:rsid w:val="008E71DD"/>
    <w:rsid w:val="008E79A2"/>
    <w:rsid w:val="008E7FD1"/>
    <w:rsid w:val="008F021E"/>
    <w:rsid w:val="008F0220"/>
    <w:rsid w:val="008F080B"/>
    <w:rsid w:val="008F0A38"/>
    <w:rsid w:val="008F0F84"/>
    <w:rsid w:val="008F1014"/>
    <w:rsid w:val="008F11C9"/>
    <w:rsid w:val="008F1ACF"/>
    <w:rsid w:val="008F1E2A"/>
    <w:rsid w:val="008F23D8"/>
    <w:rsid w:val="008F2A1F"/>
    <w:rsid w:val="008F2EF5"/>
    <w:rsid w:val="008F2FD5"/>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541"/>
    <w:rsid w:val="008F7A4E"/>
    <w:rsid w:val="00900AC2"/>
    <w:rsid w:val="00900B45"/>
    <w:rsid w:val="00900BE8"/>
    <w:rsid w:val="00901E11"/>
    <w:rsid w:val="00901F16"/>
    <w:rsid w:val="00903802"/>
    <w:rsid w:val="00904021"/>
    <w:rsid w:val="0090438F"/>
    <w:rsid w:val="00904AEB"/>
    <w:rsid w:val="00905B44"/>
    <w:rsid w:val="0090696D"/>
    <w:rsid w:val="00906CD6"/>
    <w:rsid w:val="00906E4D"/>
    <w:rsid w:val="00906F31"/>
    <w:rsid w:val="009078B3"/>
    <w:rsid w:val="00907A77"/>
    <w:rsid w:val="00907E00"/>
    <w:rsid w:val="009100DC"/>
    <w:rsid w:val="0091088D"/>
    <w:rsid w:val="00910FA4"/>
    <w:rsid w:val="00910FC9"/>
    <w:rsid w:val="00911389"/>
    <w:rsid w:val="0091156D"/>
    <w:rsid w:val="009117B8"/>
    <w:rsid w:val="00911926"/>
    <w:rsid w:val="009127EA"/>
    <w:rsid w:val="0091291A"/>
    <w:rsid w:val="00912B28"/>
    <w:rsid w:val="00912CBB"/>
    <w:rsid w:val="00913377"/>
    <w:rsid w:val="00913612"/>
    <w:rsid w:val="0091366A"/>
    <w:rsid w:val="00913824"/>
    <w:rsid w:val="009147E7"/>
    <w:rsid w:val="00914D7F"/>
    <w:rsid w:val="00915757"/>
    <w:rsid w:val="009159B3"/>
    <w:rsid w:val="00916013"/>
    <w:rsid w:val="0091602C"/>
    <w:rsid w:val="00916181"/>
    <w:rsid w:val="009166D5"/>
    <w:rsid w:val="00917274"/>
    <w:rsid w:val="00917986"/>
    <w:rsid w:val="00917F68"/>
    <w:rsid w:val="009204C5"/>
    <w:rsid w:val="00920C39"/>
    <w:rsid w:val="0092180D"/>
    <w:rsid w:val="009219D6"/>
    <w:rsid w:val="009221FD"/>
    <w:rsid w:val="0092285E"/>
    <w:rsid w:val="0092319A"/>
    <w:rsid w:val="009232C9"/>
    <w:rsid w:val="00923608"/>
    <w:rsid w:val="0092365A"/>
    <w:rsid w:val="009238E5"/>
    <w:rsid w:val="00923F12"/>
    <w:rsid w:val="009246BC"/>
    <w:rsid w:val="00924C3B"/>
    <w:rsid w:val="00924FF8"/>
    <w:rsid w:val="00925BA8"/>
    <w:rsid w:val="009260CB"/>
    <w:rsid w:val="00926DA7"/>
    <w:rsid w:val="009275C1"/>
    <w:rsid w:val="00927F8B"/>
    <w:rsid w:val="0093008A"/>
    <w:rsid w:val="0093036A"/>
    <w:rsid w:val="0093094D"/>
    <w:rsid w:val="009309FE"/>
    <w:rsid w:val="00931688"/>
    <w:rsid w:val="00932293"/>
    <w:rsid w:val="009326B6"/>
    <w:rsid w:val="009328C7"/>
    <w:rsid w:val="00932B22"/>
    <w:rsid w:val="009336EC"/>
    <w:rsid w:val="00933F56"/>
    <w:rsid w:val="00934C13"/>
    <w:rsid w:val="009351F3"/>
    <w:rsid w:val="00935228"/>
    <w:rsid w:val="00935482"/>
    <w:rsid w:val="009355A2"/>
    <w:rsid w:val="009355A4"/>
    <w:rsid w:val="00935F9E"/>
    <w:rsid w:val="0093629E"/>
    <w:rsid w:val="009362B9"/>
    <w:rsid w:val="009363CB"/>
    <w:rsid w:val="0093649B"/>
    <w:rsid w:val="009364EC"/>
    <w:rsid w:val="00936D36"/>
    <w:rsid w:val="00936D98"/>
    <w:rsid w:val="0093709C"/>
    <w:rsid w:val="009377E4"/>
    <w:rsid w:val="00937AE4"/>
    <w:rsid w:val="00937FF5"/>
    <w:rsid w:val="0094151C"/>
    <w:rsid w:val="00941ACA"/>
    <w:rsid w:val="00941D50"/>
    <w:rsid w:val="009426CA"/>
    <w:rsid w:val="00942B09"/>
    <w:rsid w:val="00942C80"/>
    <w:rsid w:val="00943197"/>
    <w:rsid w:val="009434C0"/>
    <w:rsid w:val="009435F2"/>
    <w:rsid w:val="00943867"/>
    <w:rsid w:val="00944485"/>
    <w:rsid w:val="00944B4E"/>
    <w:rsid w:val="00945180"/>
    <w:rsid w:val="009455FF"/>
    <w:rsid w:val="0094590C"/>
    <w:rsid w:val="00946355"/>
    <w:rsid w:val="009468B7"/>
    <w:rsid w:val="0094724E"/>
    <w:rsid w:val="00947973"/>
    <w:rsid w:val="00947B3B"/>
    <w:rsid w:val="00947BE6"/>
    <w:rsid w:val="00950135"/>
    <w:rsid w:val="0095048D"/>
    <w:rsid w:val="00950BE5"/>
    <w:rsid w:val="00950FDF"/>
    <w:rsid w:val="00951441"/>
    <w:rsid w:val="00951ADB"/>
    <w:rsid w:val="009529D7"/>
    <w:rsid w:val="0095375B"/>
    <w:rsid w:val="0095380C"/>
    <w:rsid w:val="00953B36"/>
    <w:rsid w:val="00954353"/>
    <w:rsid w:val="00954468"/>
    <w:rsid w:val="00955C0A"/>
    <w:rsid w:val="00955C19"/>
    <w:rsid w:val="00955C4F"/>
    <w:rsid w:val="00956A84"/>
    <w:rsid w:val="00960690"/>
    <w:rsid w:val="00960836"/>
    <w:rsid w:val="009610B4"/>
    <w:rsid w:val="009614CE"/>
    <w:rsid w:val="00961F7E"/>
    <w:rsid w:val="00962143"/>
    <w:rsid w:val="00962972"/>
    <w:rsid w:val="00962B5B"/>
    <w:rsid w:val="009631A6"/>
    <w:rsid w:val="0096343B"/>
    <w:rsid w:val="009637A6"/>
    <w:rsid w:val="00964AA2"/>
    <w:rsid w:val="00964EC2"/>
    <w:rsid w:val="0096541E"/>
    <w:rsid w:val="009657F1"/>
    <w:rsid w:val="009658A6"/>
    <w:rsid w:val="00965BD7"/>
    <w:rsid w:val="00966125"/>
    <w:rsid w:val="0096625D"/>
    <w:rsid w:val="009663F8"/>
    <w:rsid w:val="00966DCA"/>
    <w:rsid w:val="0096720D"/>
    <w:rsid w:val="00967240"/>
    <w:rsid w:val="00967F49"/>
    <w:rsid w:val="00970018"/>
    <w:rsid w:val="009709F8"/>
    <w:rsid w:val="00970E4A"/>
    <w:rsid w:val="009712A7"/>
    <w:rsid w:val="0097130E"/>
    <w:rsid w:val="009721F7"/>
    <w:rsid w:val="00972929"/>
    <w:rsid w:val="00972F91"/>
    <w:rsid w:val="00973065"/>
    <w:rsid w:val="0097381F"/>
    <w:rsid w:val="00973827"/>
    <w:rsid w:val="009742D3"/>
    <w:rsid w:val="009749FC"/>
    <w:rsid w:val="00974F47"/>
    <w:rsid w:val="0097536D"/>
    <w:rsid w:val="009757FB"/>
    <w:rsid w:val="00976453"/>
    <w:rsid w:val="00976A82"/>
    <w:rsid w:val="00977342"/>
    <w:rsid w:val="00977BA7"/>
    <w:rsid w:val="00977E5E"/>
    <w:rsid w:val="00980517"/>
    <w:rsid w:val="00980DAE"/>
    <w:rsid w:val="00980E74"/>
    <w:rsid w:val="00981112"/>
    <w:rsid w:val="009815CB"/>
    <w:rsid w:val="009818A0"/>
    <w:rsid w:val="0098194F"/>
    <w:rsid w:val="00981BE5"/>
    <w:rsid w:val="009823F2"/>
    <w:rsid w:val="00982564"/>
    <w:rsid w:val="009826C8"/>
    <w:rsid w:val="00982A0D"/>
    <w:rsid w:val="00982F92"/>
    <w:rsid w:val="009836E4"/>
    <w:rsid w:val="009837AC"/>
    <w:rsid w:val="00983CAB"/>
    <w:rsid w:val="009840EE"/>
    <w:rsid w:val="0098412F"/>
    <w:rsid w:val="00985F28"/>
    <w:rsid w:val="00986149"/>
    <w:rsid w:val="00986176"/>
    <w:rsid w:val="0098643F"/>
    <w:rsid w:val="00986B9B"/>
    <w:rsid w:val="00986D33"/>
    <w:rsid w:val="00986E7F"/>
    <w:rsid w:val="00987139"/>
    <w:rsid w:val="00987536"/>
    <w:rsid w:val="00987819"/>
    <w:rsid w:val="00987C86"/>
    <w:rsid w:val="00990267"/>
    <w:rsid w:val="00990441"/>
    <w:rsid w:val="009907B0"/>
    <w:rsid w:val="00990BD5"/>
    <w:rsid w:val="0099196F"/>
    <w:rsid w:val="00991C9C"/>
    <w:rsid w:val="0099213F"/>
    <w:rsid w:val="00992171"/>
    <w:rsid w:val="00992B98"/>
    <w:rsid w:val="00992C57"/>
    <w:rsid w:val="0099359F"/>
    <w:rsid w:val="00994871"/>
    <w:rsid w:val="00994E08"/>
    <w:rsid w:val="009951F9"/>
    <w:rsid w:val="009955FB"/>
    <w:rsid w:val="009958B0"/>
    <w:rsid w:val="00995C95"/>
    <w:rsid w:val="00995E85"/>
    <w:rsid w:val="00996468"/>
    <w:rsid w:val="00996850"/>
    <w:rsid w:val="00996876"/>
    <w:rsid w:val="00996E03"/>
    <w:rsid w:val="00996E7E"/>
    <w:rsid w:val="00996FFA"/>
    <w:rsid w:val="009973F1"/>
    <w:rsid w:val="009973F3"/>
    <w:rsid w:val="00997B04"/>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5080"/>
    <w:rsid w:val="009A6A6B"/>
    <w:rsid w:val="009A77F1"/>
    <w:rsid w:val="009B0064"/>
    <w:rsid w:val="009B0BA6"/>
    <w:rsid w:val="009B1EF9"/>
    <w:rsid w:val="009B242B"/>
    <w:rsid w:val="009B26AC"/>
    <w:rsid w:val="009B2926"/>
    <w:rsid w:val="009B2A0B"/>
    <w:rsid w:val="009B37E2"/>
    <w:rsid w:val="009B3CC2"/>
    <w:rsid w:val="009B4514"/>
    <w:rsid w:val="009B4519"/>
    <w:rsid w:val="009B506B"/>
    <w:rsid w:val="009B54E7"/>
    <w:rsid w:val="009B57EF"/>
    <w:rsid w:val="009B5B85"/>
    <w:rsid w:val="009B5F54"/>
    <w:rsid w:val="009B6DC8"/>
    <w:rsid w:val="009B7204"/>
    <w:rsid w:val="009B773F"/>
    <w:rsid w:val="009B7AE2"/>
    <w:rsid w:val="009B7B53"/>
    <w:rsid w:val="009C0074"/>
    <w:rsid w:val="009C0255"/>
    <w:rsid w:val="009C0564"/>
    <w:rsid w:val="009C0937"/>
    <w:rsid w:val="009C19A4"/>
    <w:rsid w:val="009C209C"/>
    <w:rsid w:val="009C2685"/>
    <w:rsid w:val="009C3321"/>
    <w:rsid w:val="009C385B"/>
    <w:rsid w:val="009C39BC"/>
    <w:rsid w:val="009C4BC2"/>
    <w:rsid w:val="009C4D01"/>
    <w:rsid w:val="009C4D22"/>
    <w:rsid w:val="009C4F40"/>
    <w:rsid w:val="009C5356"/>
    <w:rsid w:val="009C5F17"/>
    <w:rsid w:val="009C63F2"/>
    <w:rsid w:val="009C6E4F"/>
    <w:rsid w:val="009C6F5C"/>
    <w:rsid w:val="009C7320"/>
    <w:rsid w:val="009C7A12"/>
    <w:rsid w:val="009D0729"/>
    <w:rsid w:val="009D078A"/>
    <w:rsid w:val="009D0E12"/>
    <w:rsid w:val="009D0F66"/>
    <w:rsid w:val="009D18C3"/>
    <w:rsid w:val="009D1A06"/>
    <w:rsid w:val="009D1BA4"/>
    <w:rsid w:val="009D1CF5"/>
    <w:rsid w:val="009D22E4"/>
    <w:rsid w:val="009D22F7"/>
    <w:rsid w:val="009D297E"/>
    <w:rsid w:val="009D316E"/>
    <w:rsid w:val="009D319C"/>
    <w:rsid w:val="009D387C"/>
    <w:rsid w:val="009D4872"/>
    <w:rsid w:val="009D4F8F"/>
    <w:rsid w:val="009D5BAB"/>
    <w:rsid w:val="009D64A1"/>
    <w:rsid w:val="009D66B1"/>
    <w:rsid w:val="009D6A0A"/>
    <w:rsid w:val="009D6A72"/>
    <w:rsid w:val="009E012B"/>
    <w:rsid w:val="009E058F"/>
    <w:rsid w:val="009E0A9E"/>
    <w:rsid w:val="009E0ACD"/>
    <w:rsid w:val="009E0CEA"/>
    <w:rsid w:val="009E11E2"/>
    <w:rsid w:val="009E19A2"/>
    <w:rsid w:val="009E26B9"/>
    <w:rsid w:val="009E2838"/>
    <w:rsid w:val="009E29D0"/>
    <w:rsid w:val="009E2B6F"/>
    <w:rsid w:val="009E3553"/>
    <w:rsid w:val="009E3AFD"/>
    <w:rsid w:val="009E3C1A"/>
    <w:rsid w:val="009E3CDD"/>
    <w:rsid w:val="009E4A5E"/>
    <w:rsid w:val="009E4B16"/>
    <w:rsid w:val="009E5C60"/>
    <w:rsid w:val="009E5E88"/>
    <w:rsid w:val="009E5EEC"/>
    <w:rsid w:val="009E64DB"/>
    <w:rsid w:val="009E6794"/>
    <w:rsid w:val="009E6E4F"/>
    <w:rsid w:val="009E7189"/>
    <w:rsid w:val="009E75B5"/>
    <w:rsid w:val="009E774D"/>
    <w:rsid w:val="009E7E46"/>
    <w:rsid w:val="009E7FC1"/>
    <w:rsid w:val="009F01E1"/>
    <w:rsid w:val="009F0325"/>
    <w:rsid w:val="009F0B37"/>
    <w:rsid w:val="009F0B4D"/>
    <w:rsid w:val="009F0CF6"/>
    <w:rsid w:val="009F1096"/>
    <w:rsid w:val="009F1176"/>
    <w:rsid w:val="009F1493"/>
    <w:rsid w:val="009F150E"/>
    <w:rsid w:val="009F1680"/>
    <w:rsid w:val="009F1DE7"/>
    <w:rsid w:val="009F2259"/>
    <w:rsid w:val="009F27AD"/>
    <w:rsid w:val="009F3150"/>
    <w:rsid w:val="009F361D"/>
    <w:rsid w:val="009F3AC9"/>
    <w:rsid w:val="009F3BC6"/>
    <w:rsid w:val="009F3BD7"/>
    <w:rsid w:val="009F3E90"/>
    <w:rsid w:val="009F3EDB"/>
    <w:rsid w:val="009F3FB5"/>
    <w:rsid w:val="009F3FC0"/>
    <w:rsid w:val="009F40B3"/>
    <w:rsid w:val="009F4282"/>
    <w:rsid w:val="009F473D"/>
    <w:rsid w:val="009F4764"/>
    <w:rsid w:val="009F4BA1"/>
    <w:rsid w:val="009F521F"/>
    <w:rsid w:val="009F553C"/>
    <w:rsid w:val="009F59F8"/>
    <w:rsid w:val="009F5A15"/>
    <w:rsid w:val="009F5CBB"/>
    <w:rsid w:val="009F5F67"/>
    <w:rsid w:val="009F6588"/>
    <w:rsid w:val="009F688D"/>
    <w:rsid w:val="009F71ED"/>
    <w:rsid w:val="009F798B"/>
    <w:rsid w:val="00A005B0"/>
    <w:rsid w:val="00A00B80"/>
    <w:rsid w:val="00A01A6D"/>
    <w:rsid w:val="00A01F17"/>
    <w:rsid w:val="00A022A5"/>
    <w:rsid w:val="00A026BF"/>
    <w:rsid w:val="00A0314B"/>
    <w:rsid w:val="00A031E8"/>
    <w:rsid w:val="00A03A22"/>
    <w:rsid w:val="00A03A3B"/>
    <w:rsid w:val="00A03BD7"/>
    <w:rsid w:val="00A03C2E"/>
    <w:rsid w:val="00A03E97"/>
    <w:rsid w:val="00A040E9"/>
    <w:rsid w:val="00A04601"/>
    <w:rsid w:val="00A04634"/>
    <w:rsid w:val="00A050C9"/>
    <w:rsid w:val="00A06119"/>
    <w:rsid w:val="00A075C0"/>
    <w:rsid w:val="00A0786A"/>
    <w:rsid w:val="00A07948"/>
    <w:rsid w:val="00A07A48"/>
    <w:rsid w:val="00A1061A"/>
    <w:rsid w:val="00A108EE"/>
    <w:rsid w:val="00A10BB8"/>
    <w:rsid w:val="00A10CA2"/>
    <w:rsid w:val="00A11038"/>
    <w:rsid w:val="00A11F92"/>
    <w:rsid w:val="00A1200D"/>
    <w:rsid w:val="00A12410"/>
    <w:rsid w:val="00A1283E"/>
    <w:rsid w:val="00A12EED"/>
    <w:rsid w:val="00A137E4"/>
    <w:rsid w:val="00A138F9"/>
    <w:rsid w:val="00A13A0C"/>
    <w:rsid w:val="00A13C09"/>
    <w:rsid w:val="00A13E53"/>
    <w:rsid w:val="00A146B2"/>
    <w:rsid w:val="00A14813"/>
    <w:rsid w:val="00A14B74"/>
    <w:rsid w:val="00A15183"/>
    <w:rsid w:val="00A15503"/>
    <w:rsid w:val="00A1566A"/>
    <w:rsid w:val="00A156FD"/>
    <w:rsid w:val="00A165BF"/>
    <w:rsid w:val="00A1677F"/>
    <w:rsid w:val="00A16A94"/>
    <w:rsid w:val="00A16E82"/>
    <w:rsid w:val="00A172E8"/>
    <w:rsid w:val="00A179FF"/>
    <w:rsid w:val="00A17A22"/>
    <w:rsid w:val="00A20F3A"/>
    <w:rsid w:val="00A2192D"/>
    <w:rsid w:val="00A21A36"/>
    <w:rsid w:val="00A221D6"/>
    <w:rsid w:val="00A226B7"/>
    <w:rsid w:val="00A22BC6"/>
    <w:rsid w:val="00A25294"/>
    <w:rsid w:val="00A254EE"/>
    <w:rsid w:val="00A25BE7"/>
    <w:rsid w:val="00A261B2"/>
    <w:rsid w:val="00A26E87"/>
    <w:rsid w:val="00A27008"/>
    <w:rsid w:val="00A2756D"/>
    <w:rsid w:val="00A27C99"/>
    <w:rsid w:val="00A27CDF"/>
    <w:rsid w:val="00A302B8"/>
    <w:rsid w:val="00A309C6"/>
    <w:rsid w:val="00A30D13"/>
    <w:rsid w:val="00A30FCB"/>
    <w:rsid w:val="00A314F9"/>
    <w:rsid w:val="00A319D0"/>
    <w:rsid w:val="00A32148"/>
    <w:rsid w:val="00A32316"/>
    <w:rsid w:val="00A3303B"/>
    <w:rsid w:val="00A33172"/>
    <w:rsid w:val="00A333AB"/>
    <w:rsid w:val="00A33DB4"/>
    <w:rsid w:val="00A3432B"/>
    <w:rsid w:val="00A34621"/>
    <w:rsid w:val="00A346BA"/>
    <w:rsid w:val="00A34C67"/>
    <w:rsid w:val="00A34D62"/>
    <w:rsid w:val="00A356F0"/>
    <w:rsid w:val="00A35BB8"/>
    <w:rsid w:val="00A3611D"/>
    <w:rsid w:val="00A36339"/>
    <w:rsid w:val="00A3643B"/>
    <w:rsid w:val="00A364DD"/>
    <w:rsid w:val="00A366E4"/>
    <w:rsid w:val="00A36732"/>
    <w:rsid w:val="00A369CB"/>
    <w:rsid w:val="00A371ED"/>
    <w:rsid w:val="00A40023"/>
    <w:rsid w:val="00A403C1"/>
    <w:rsid w:val="00A40B01"/>
    <w:rsid w:val="00A4118F"/>
    <w:rsid w:val="00A426C9"/>
    <w:rsid w:val="00A42B0D"/>
    <w:rsid w:val="00A42BA2"/>
    <w:rsid w:val="00A42EE5"/>
    <w:rsid w:val="00A435E2"/>
    <w:rsid w:val="00A4376F"/>
    <w:rsid w:val="00A43F4C"/>
    <w:rsid w:val="00A44B01"/>
    <w:rsid w:val="00A44CE2"/>
    <w:rsid w:val="00A44E15"/>
    <w:rsid w:val="00A44EBD"/>
    <w:rsid w:val="00A4549F"/>
    <w:rsid w:val="00A45A74"/>
    <w:rsid w:val="00A45B9B"/>
    <w:rsid w:val="00A45DBF"/>
    <w:rsid w:val="00A45F0F"/>
    <w:rsid w:val="00A462FE"/>
    <w:rsid w:val="00A46FB0"/>
    <w:rsid w:val="00A47039"/>
    <w:rsid w:val="00A47A73"/>
    <w:rsid w:val="00A50182"/>
    <w:rsid w:val="00A501C9"/>
    <w:rsid w:val="00A50443"/>
    <w:rsid w:val="00A50506"/>
    <w:rsid w:val="00A506A2"/>
    <w:rsid w:val="00A50AE8"/>
    <w:rsid w:val="00A515DB"/>
    <w:rsid w:val="00A51737"/>
    <w:rsid w:val="00A52923"/>
    <w:rsid w:val="00A531F8"/>
    <w:rsid w:val="00A53F55"/>
    <w:rsid w:val="00A5417B"/>
    <w:rsid w:val="00A54599"/>
    <w:rsid w:val="00A54B5E"/>
    <w:rsid w:val="00A54B82"/>
    <w:rsid w:val="00A55733"/>
    <w:rsid w:val="00A55F23"/>
    <w:rsid w:val="00A569D4"/>
    <w:rsid w:val="00A56E80"/>
    <w:rsid w:val="00A56E9C"/>
    <w:rsid w:val="00A5792A"/>
    <w:rsid w:val="00A57969"/>
    <w:rsid w:val="00A579EB"/>
    <w:rsid w:val="00A57BD2"/>
    <w:rsid w:val="00A57C4E"/>
    <w:rsid w:val="00A57F1A"/>
    <w:rsid w:val="00A6012C"/>
    <w:rsid w:val="00A60163"/>
    <w:rsid w:val="00A6038D"/>
    <w:rsid w:val="00A60AEB"/>
    <w:rsid w:val="00A60B48"/>
    <w:rsid w:val="00A60CF0"/>
    <w:rsid w:val="00A61429"/>
    <w:rsid w:val="00A61514"/>
    <w:rsid w:val="00A61645"/>
    <w:rsid w:val="00A6186A"/>
    <w:rsid w:val="00A61A13"/>
    <w:rsid w:val="00A61A80"/>
    <w:rsid w:val="00A62080"/>
    <w:rsid w:val="00A6216C"/>
    <w:rsid w:val="00A62AB8"/>
    <w:rsid w:val="00A630A2"/>
    <w:rsid w:val="00A632B8"/>
    <w:rsid w:val="00A63BF3"/>
    <w:rsid w:val="00A64942"/>
    <w:rsid w:val="00A65025"/>
    <w:rsid w:val="00A657AA"/>
    <w:rsid w:val="00A65911"/>
    <w:rsid w:val="00A66160"/>
    <w:rsid w:val="00A66356"/>
    <w:rsid w:val="00A6643C"/>
    <w:rsid w:val="00A66EFE"/>
    <w:rsid w:val="00A67544"/>
    <w:rsid w:val="00A67876"/>
    <w:rsid w:val="00A7025E"/>
    <w:rsid w:val="00A7075B"/>
    <w:rsid w:val="00A70918"/>
    <w:rsid w:val="00A7155C"/>
    <w:rsid w:val="00A71CE6"/>
    <w:rsid w:val="00A71D23"/>
    <w:rsid w:val="00A72901"/>
    <w:rsid w:val="00A7333A"/>
    <w:rsid w:val="00A73806"/>
    <w:rsid w:val="00A73AFB"/>
    <w:rsid w:val="00A73D0D"/>
    <w:rsid w:val="00A7407F"/>
    <w:rsid w:val="00A74275"/>
    <w:rsid w:val="00A74A00"/>
    <w:rsid w:val="00A74A84"/>
    <w:rsid w:val="00A74A92"/>
    <w:rsid w:val="00A7558D"/>
    <w:rsid w:val="00A75CC1"/>
    <w:rsid w:val="00A75CCE"/>
    <w:rsid w:val="00A75D4E"/>
    <w:rsid w:val="00A75E88"/>
    <w:rsid w:val="00A75EBD"/>
    <w:rsid w:val="00A761F4"/>
    <w:rsid w:val="00A762BF"/>
    <w:rsid w:val="00A764FE"/>
    <w:rsid w:val="00A77885"/>
    <w:rsid w:val="00A80457"/>
    <w:rsid w:val="00A8056E"/>
    <w:rsid w:val="00A8094B"/>
    <w:rsid w:val="00A80B74"/>
    <w:rsid w:val="00A81956"/>
    <w:rsid w:val="00A81F98"/>
    <w:rsid w:val="00A82033"/>
    <w:rsid w:val="00A82660"/>
    <w:rsid w:val="00A82D58"/>
    <w:rsid w:val="00A8399D"/>
    <w:rsid w:val="00A83E3D"/>
    <w:rsid w:val="00A843D3"/>
    <w:rsid w:val="00A8443A"/>
    <w:rsid w:val="00A8479C"/>
    <w:rsid w:val="00A85019"/>
    <w:rsid w:val="00A8557B"/>
    <w:rsid w:val="00A85775"/>
    <w:rsid w:val="00A85A05"/>
    <w:rsid w:val="00A86039"/>
    <w:rsid w:val="00A8666A"/>
    <w:rsid w:val="00A86974"/>
    <w:rsid w:val="00A869E5"/>
    <w:rsid w:val="00A86D63"/>
    <w:rsid w:val="00A874BC"/>
    <w:rsid w:val="00A87797"/>
    <w:rsid w:val="00A87D91"/>
    <w:rsid w:val="00A90351"/>
    <w:rsid w:val="00A9067B"/>
    <w:rsid w:val="00A90CC5"/>
    <w:rsid w:val="00A90E72"/>
    <w:rsid w:val="00A90EC1"/>
    <w:rsid w:val="00A912C7"/>
    <w:rsid w:val="00A9136C"/>
    <w:rsid w:val="00A915CF"/>
    <w:rsid w:val="00A9174A"/>
    <w:rsid w:val="00A922A2"/>
    <w:rsid w:val="00A931B4"/>
    <w:rsid w:val="00A9327B"/>
    <w:rsid w:val="00A93B69"/>
    <w:rsid w:val="00A945EC"/>
    <w:rsid w:val="00A963C7"/>
    <w:rsid w:val="00A96C4A"/>
    <w:rsid w:val="00A9763F"/>
    <w:rsid w:val="00A976E9"/>
    <w:rsid w:val="00A97759"/>
    <w:rsid w:val="00A97958"/>
    <w:rsid w:val="00A97F38"/>
    <w:rsid w:val="00AA0337"/>
    <w:rsid w:val="00AA04A7"/>
    <w:rsid w:val="00AA0938"/>
    <w:rsid w:val="00AA11CE"/>
    <w:rsid w:val="00AA1626"/>
    <w:rsid w:val="00AA18A3"/>
    <w:rsid w:val="00AA1C25"/>
    <w:rsid w:val="00AA243F"/>
    <w:rsid w:val="00AA2961"/>
    <w:rsid w:val="00AA2E16"/>
    <w:rsid w:val="00AA3DB7"/>
    <w:rsid w:val="00AA51F5"/>
    <w:rsid w:val="00AA5C8A"/>
    <w:rsid w:val="00AA5E3B"/>
    <w:rsid w:val="00AA5F09"/>
    <w:rsid w:val="00AA6006"/>
    <w:rsid w:val="00AA6281"/>
    <w:rsid w:val="00AA6424"/>
    <w:rsid w:val="00AA68B4"/>
    <w:rsid w:val="00AA702C"/>
    <w:rsid w:val="00AA720F"/>
    <w:rsid w:val="00AA727D"/>
    <w:rsid w:val="00AA759F"/>
    <w:rsid w:val="00AA7B7B"/>
    <w:rsid w:val="00AB007B"/>
    <w:rsid w:val="00AB0354"/>
    <w:rsid w:val="00AB04D6"/>
    <w:rsid w:val="00AB0543"/>
    <w:rsid w:val="00AB0881"/>
    <w:rsid w:val="00AB0AC9"/>
    <w:rsid w:val="00AB185A"/>
    <w:rsid w:val="00AB1AC8"/>
    <w:rsid w:val="00AB1BA7"/>
    <w:rsid w:val="00AB1DBC"/>
    <w:rsid w:val="00AB1E04"/>
    <w:rsid w:val="00AB29CF"/>
    <w:rsid w:val="00AB2FCF"/>
    <w:rsid w:val="00AB3113"/>
    <w:rsid w:val="00AB331B"/>
    <w:rsid w:val="00AB348A"/>
    <w:rsid w:val="00AB3F38"/>
    <w:rsid w:val="00AB43EC"/>
    <w:rsid w:val="00AB4890"/>
    <w:rsid w:val="00AB4AAC"/>
    <w:rsid w:val="00AB4BF4"/>
    <w:rsid w:val="00AB4C93"/>
    <w:rsid w:val="00AB5ADF"/>
    <w:rsid w:val="00AB5E57"/>
    <w:rsid w:val="00AB5ECF"/>
    <w:rsid w:val="00AB637F"/>
    <w:rsid w:val="00AB647A"/>
    <w:rsid w:val="00AB6AC9"/>
    <w:rsid w:val="00AB725F"/>
    <w:rsid w:val="00AB7416"/>
    <w:rsid w:val="00AC0705"/>
    <w:rsid w:val="00AC109B"/>
    <w:rsid w:val="00AC1DF0"/>
    <w:rsid w:val="00AC24F4"/>
    <w:rsid w:val="00AC26A9"/>
    <w:rsid w:val="00AC2767"/>
    <w:rsid w:val="00AC3274"/>
    <w:rsid w:val="00AC3571"/>
    <w:rsid w:val="00AC362F"/>
    <w:rsid w:val="00AC38E3"/>
    <w:rsid w:val="00AC3DB6"/>
    <w:rsid w:val="00AC45B3"/>
    <w:rsid w:val="00AC4CD1"/>
    <w:rsid w:val="00AC572D"/>
    <w:rsid w:val="00AC5A9C"/>
    <w:rsid w:val="00AC74DA"/>
    <w:rsid w:val="00AC7A2B"/>
    <w:rsid w:val="00AC7B51"/>
    <w:rsid w:val="00AC7C25"/>
    <w:rsid w:val="00AD0299"/>
    <w:rsid w:val="00AD0443"/>
    <w:rsid w:val="00AD0A51"/>
    <w:rsid w:val="00AD0B37"/>
    <w:rsid w:val="00AD11F2"/>
    <w:rsid w:val="00AD11F7"/>
    <w:rsid w:val="00AD13A3"/>
    <w:rsid w:val="00AD1735"/>
    <w:rsid w:val="00AD1DB7"/>
    <w:rsid w:val="00AD2852"/>
    <w:rsid w:val="00AD28C0"/>
    <w:rsid w:val="00AD2BEB"/>
    <w:rsid w:val="00AD3976"/>
    <w:rsid w:val="00AD3B48"/>
    <w:rsid w:val="00AD3B67"/>
    <w:rsid w:val="00AD3F03"/>
    <w:rsid w:val="00AD4D2A"/>
    <w:rsid w:val="00AD4FC6"/>
    <w:rsid w:val="00AD507C"/>
    <w:rsid w:val="00AD542F"/>
    <w:rsid w:val="00AD5B2C"/>
    <w:rsid w:val="00AD5D12"/>
    <w:rsid w:val="00AD61CC"/>
    <w:rsid w:val="00AD6806"/>
    <w:rsid w:val="00AD6EE6"/>
    <w:rsid w:val="00AD702B"/>
    <w:rsid w:val="00AD7305"/>
    <w:rsid w:val="00AD777D"/>
    <w:rsid w:val="00AD7E64"/>
    <w:rsid w:val="00AD7F94"/>
    <w:rsid w:val="00AE0755"/>
    <w:rsid w:val="00AE0C56"/>
    <w:rsid w:val="00AE149E"/>
    <w:rsid w:val="00AE165B"/>
    <w:rsid w:val="00AE1BC6"/>
    <w:rsid w:val="00AE1D97"/>
    <w:rsid w:val="00AE22F2"/>
    <w:rsid w:val="00AE27D3"/>
    <w:rsid w:val="00AE2909"/>
    <w:rsid w:val="00AE29FC"/>
    <w:rsid w:val="00AE2F3F"/>
    <w:rsid w:val="00AE3088"/>
    <w:rsid w:val="00AE31EB"/>
    <w:rsid w:val="00AE3985"/>
    <w:rsid w:val="00AE3B4E"/>
    <w:rsid w:val="00AE3B5B"/>
    <w:rsid w:val="00AE3D22"/>
    <w:rsid w:val="00AE49A9"/>
    <w:rsid w:val="00AE4C42"/>
    <w:rsid w:val="00AE4F60"/>
    <w:rsid w:val="00AE5072"/>
    <w:rsid w:val="00AE59EC"/>
    <w:rsid w:val="00AE61D0"/>
    <w:rsid w:val="00AE62F6"/>
    <w:rsid w:val="00AE67B3"/>
    <w:rsid w:val="00AE7864"/>
    <w:rsid w:val="00AE7949"/>
    <w:rsid w:val="00AF08D3"/>
    <w:rsid w:val="00AF183B"/>
    <w:rsid w:val="00AF1FC7"/>
    <w:rsid w:val="00AF25D5"/>
    <w:rsid w:val="00AF31D1"/>
    <w:rsid w:val="00AF3384"/>
    <w:rsid w:val="00AF390D"/>
    <w:rsid w:val="00AF3BC1"/>
    <w:rsid w:val="00AF3DBB"/>
    <w:rsid w:val="00AF4559"/>
    <w:rsid w:val="00AF46ED"/>
    <w:rsid w:val="00AF4733"/>
    <w:rsid w:val="00AF4CFB"/>
    <w:rsid w:val="00AF5194"/>
    <w:rsid w:val="00AF53EF"/>
    <w:rsid w:val="00AF56C7"/>
    <w:rsid w:val="00AF5988"/>
    <w:rsid w:val="00AF5BF5"/>
    <w:rsid w:val="00AF5EC5"/>
    <w:rsid w:val="00AF5F44"/>
    <w:rsid w:val="00AF64BE"/>
    <w:rsid w:val="00AF69A8"/>
    <w:rsid w:val="00AF6CAE"/>
    <w:rsid w:val="00AF723A"/>
    <w:rsid w:val="00AF73C3"/>
    <w:rsid w:val="00AF745E"/>
    <w:rsid w:val="00AF795C"/>
    <w:rsid w:val="00AF7B6D"/>
    <w:rsid w:val="00B00639"/>
    <w:rsid w:val="00B00752"/>
    <w:rsid w:val="00B00AE4"/>
    <w:rsid w:val="00B01372"/>
    <w:rsid w:val="00B026C1"/>
    <w:rsid w:val="00B02B9C"/>
    <w:rsid w:val="00B02C91"/>
    <w:rsid w:val="00B0353B"/>
    <w:rsid w:val="00B03979"/>
    <w:rsid w:val="00B03EFF"/>
    <w:rsid w:val="00B040B2"/>
    <w:rsid w:val="00B05A87"/>
    <w:rsid w:val="00B05AFF"/>
    <w:rsid w:val="00B06E9E"/>
    <w:rsid w:val="00B0726F"/>
    <w:rsid w:val="00B07489"/>
    <w:rsid w:val="00B075C8"/>
    <w:rsid w:val="00B07BCE"/>
    <w:rsid w:val="00B07C9A"/>
    <w:rsid w:val="00B10558"/>
    <w:rsid w:val="00B1069D"/>
    <w:rsid w:val="00B10EBA"/>
    <w:rsid w:val="00B11369"/>
    <w:rsid w:val="00B128C3"/>
    <w:rsid w:val="00B12BE9"/>
    <w:rsid w:val="00B1343A"/>
    <w:rsid w:val="00B13550"/>
    <w:rsid w:val="00B1357F"/>
    <w:rsid w:val="00B13582"/>
    <w:rsid w:val="00B13D04"/>
    <w:rsid w:val="00B142B7"/>
    <w:rsid w:val="00B143B9"/>
    <w:rsid w:val="00B1458E"/>
    <w:rsid w:val="00B1489B"/>
    <w:rsid w:val="00B1546C"/>
    <w:rsid w:val="00B156A9"/>
    <w:rsid w:val="00B15884"/>
    <w:rsid w:val="00B15F83"/>
    <w:rsid w:val="00B160FF"/>
    <w:rsid w:val="00B16322"/>
    <w:rsid w:val="00B1662E"/>
    <w:rsid w:val="00B16A6F"/>
    <w:rsid w:val="00B16B19"/>
    <w:rsid w:val="00B17053"/>
    <w:rsid w:val="00B17282"/>
    <w:rsid w:val="00B17E42"/>
    <w:rsid w:val="00B220F5"/>
    <w:rsid w:val="00B227B7"/>
    <w:rsid w:val="00B22C0D"/>
    <w:rsid w:val="00B23AF4"/>
    <w:rsid w:val="00B23C15"/>
    <w:rsid w:val="00B23C36"/>
    <w:rsid w:val="00B23CDD"/>
    <w:rsid w:val="00B24C43"/>
    <w:rsid w:val="00B250FB"/>
    <w:rsid w:val="00B255EE"/>
    <w:rsid w:val="00B25762"/>
    <w:rsid w:val="00B2591E"/>
    <w:rsid w:val="00B25B3F"/>
    <w:rsid w:val="00B25B40"/>
    <w:rsid w:val="00B25F82"/>
    <w:rsid w:val="00B25FDE"/>
    <w:rsid w:val="00B260FD"/>
    <w:rsid w:val="00B261B7"/>
    <w:rsid w:val="00B26AB0"/>
    <w:rsid w:val="00B26AD2"/>
    <w:rsid w:val="00B26CA2"/>
    <w:rsid w:val="00B300A9"/>
    <w:rsid w:val="00B3013F"/>
    <w:rsid w:val="00B30257"/>
    <w:rsid w:val="00B306DC"/>
    <w:rsid w:val="00B30B4E"/>
    <w:rsid w:val="00B31246"/>
    <w:rsid w:val="00B31712"/>
    <w:rsid w:val="00B31A5D"/>
    <w:rsid w:val="00B326FF"/>
    <w:rsid w:val="00B33096"/>
    <w:rsid w:val="00B33108"/>
    <w:rsid w:val="00B340AA"/>
    <w:rsid w:val="00B347F0"/>
    <w:rsid w:val="00B34A9F"/>
    <w:rsid w:val="00B34B80"/>
    <w:rsid w:val="00B34C99"/>
    <w:rsid w:val="00B35124"/>
    <w:rsid w:val="00B35C64"/>
    <w:rsid w:val="00B35CDA"/>
    <w:rsid w:val="00B35E01"/>
    <w:rsid w:val="00B3650D"/>
    <w:rsid w:val="00B36654"/>
    <w:rsid w:val="00B366CE"/>
    <w:rsid w:val="00B36744"/>
    <w:rsid w:val="00B3680D"/>
    <w:rsid w:val="00B36A7D"/>
    <w:rsid w:val="00B36B41"/>
    <w:rsid w:val="00B3742D"/>
    <w:rsid w:val="00B3789B"/>
    <w:rsid w:val="00B37C00"/>
    <w:rsid w:val="00B37D97"/>
    <w:rsid w:val="00B411BD"/>
    <w:rsid w:val="00B41559"/>
    <w:rsid w:val="00B418E8"/>
    <w:rsid w:val="00B41989"/>
    <w:rsid w:val="00B4225E"/>
    <w:rsid w:val="00B42285"/>
    <w:rsid w:val="00B423EF"/>
    <w:rsid w:val="00B42624"/>
    <w:rsid w:val="00B42685"/>
    <w:rsid w:val="00B4274B"/>
    <w:rsid w:val="00B4326A"/>
    <w:rsid w:val="00B4339E"/>
    <w:rsid w:val="00B435B1"/>
    <w:rsid w:val="00B43631"/>
    <w:rsid w:val="00B4367F"/>
    <w:rsid w:val="00B438BA"/>
    <w:rsid w:val="00B43B36"/>
    <w:rsid w:val="00B43F67"/>
    <w:rsid w:val="00B44763"/>
    <w:rsid w:val="00B44E33"/>
    <w:rsid w:val="00B44F99"/>
    <w:rsid w:val="00B4519F"/>
    <w:rsid w:val="00B45876"/>
    <w:rsid w:val="00B46010"/>
    <w:rsid w:val="00B46E02"/>
    <w:rsid w:val="00B4700F"/>
    <w:rsid w:val="00B47395"/>
    <w:rsid w:val="00B47E31"/>
    <w:rsid w:val="00B508A1"/>
    <w:rsid w:val="00B50F2F"/>
    <w:rsid w:val="00B512F9"/>
    <w:rsid w:val="00B5139C"/>
    <w:rsid w:val="00B514CB"/>
    <w:rsid w:val="00B51542"/>
    <w:rsid w:val="00B51A07"/>
    <w:rsid w:val="00B51D1D"/>
    <w:rsid w:val="00B523D1"/>
    <w:rsid w:val="00B52788"/>
    <w:rsid w:val="00B52916"/>
    <w:rsid w:val="00B5310E"/>
    <w:rsid w:val="00B53901"/>
    <w:rsid w:val="00B53FE9"/>
    <w:rsid w:val="00B540D1"/>
    <w:rsid w:val="00B54ACC"/>
    <w:rsid w:val="00B54DCB"/>
    <w:rsid w:val="00B55AC2"/>
    <w:rsid w:val="00B560C9"/>
    <w:rsid w:val="00B56533"/>
    <w:rsid w:val="00B567D9"/>
    <w:rsid w:val="00B56CFC"/>
    <w:rsid w:val="00B5717F"/>
    <w:rsid w:val="00B574B5"/>
    <w:rsid w:val="00B57777"/>
    <w:rsid w:val="00B57A17"/>
    <w:rsid w:val="00B57BA6"/>
    <w:rsid w:val="00B60E2F"/>
    <w:rsid w:val="00B615B3"/>
    <w:rsid w:val="00B61BE2"/>
    <w:rsid w:val="00B6266F"/>
    <w:rsid w:val="00B62C82"/>
    <w:rsid w:val="00B62E0B"/>
    <w:rsid w:val="00B635C3"/>
    <w:rsid w:val="00B63B37"/>
    <w:rsid w:val="00B63C32"/>
    <w:rsid w:val="00B64215"/>
    <w:rsid w:val="00B64434"/>
    <w:rsid w:val="00B646F9"/>
    <w:rsid w:val="00B65BFA"/>
    <w:rsid w:val="00B65C57"/>
    <w:rsid w:val="00B664AA"/>
    <w:rsid w:val="00B66F77"/>
    <w:rsid w:val="00B67040"/>
    <w:rsid w:val="00B671A1"/>
    <w:rsid w:val="00B67A94"/>
    <w:rsid w:val="00B705E6"/>
    <w:rsid w:val="00B70AAC"/>
    <w:rsid w:val="00B711CE"/>
    <w:rsid w:val="00B71D5D"/>
    <w:rsid w:val="00B71DC8"/>
    <w:rsid w:val="00B71FBD"/>
    <w:rsid w:val="00B72216"/>
    <w:rsid w:val="00B72823"/>
    <w:rsid w:val="00B72A8B"/>
    <w:rsid w:val="00B72D82"/>
    <w:rsid w:val="00B742F2"/>
    <w:rsid w:val="00B74592"/>
    <w:rsid w:val="00B746C6"/>
    <w:rsid w:val="00B74CF7"/>
    <w:rsid w:val="00B7604C"/>
    <w:rsid w:val="00B7652C"/>
    <w:rsid w:val="00B766BF"/>
    <w:rsid w:val="00B76ABF"/>
    <w:rsid w:val="00B76BC4"/>
    <w:rsid w:val="00B76FA6"/>
    <w:rsid w:val="00B774B7"/>
    <w:rsid w:val="00B77608"/>
    <w:rsid w:val="00B77F0F"/>
    <w:rsid w:val="00B800BF"/>
    <w:rsid w:val="00B80910"/>
    <w:rsid w:val="00B80F31"/>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3BE"/>
    <w:rsid w:val="00B857EE"/>
    <w:rsid w:val="00B85AFB"/>
    <w:rsid w:val="00B86176"/>
    <w:rsid w:val="00B86371"/>
    <w:rsid w:val="00B86433"/>
    <w:rsid w:val="00B86476"/>
    <w:rsid w:val="00B864E9"/>
    <w:rsid w:val="00B865FE"/>
    <w:rsid w:val="00B86A3D"/>
    <w:rsid w:val="00B86DE0"/>
    <w:rsid w:val="00B871B6"/>
    <w:rsid w:val="00B875C7"/>
    <w:rsid w:val="00B90768"/>
    <w:rsid w:val="00B90964"/>
    <w:rsid w:val="00B90B43"/>
    <w:rsid w:val="00B90D10"/>
    <w:rsid w:val="00B90E14"/>
    <w:rsid w:val="00B90E50"/>
    <w:rsid w:val="00B90FE5"/>
    <w:rsid w:val="00B910BF"/>
    <w:rsid w:val="00B915F1"/>
    <w:rsid w:val="00B91746"/>
    <w:rsid w:val="00B919AD"/>
    <w:rsid w:val="00B91A2B"/>
    <w:rsid w:val="00B91AD4"/>
    <w:rsid w:val="00B92B5D"/>
    <w:rsid w:val="00B93204"/>
    <w:rsid w:val="00B9347D"/>
    <w:rsid w:val="00B93C0F"/>
    <w:rsid w:val="00B93D02"/>
    <w:rsid w:val="00B94E17"/>
    <w:rsid w:val="00B95158"/>
    <w:rsid w:val="00B9526F"/>
    <w:rsid w:val="00B952E5"/>
    <w:rsid w:val="00B952EA"/>
    <w:rsid w:val="00B95325"/>
    <w:rsid w:val="00B95698"/>
    <w:rsid w:val="00B9569F"/>
    <w:rsid w:val="00B957FE"/>
    <w:rsid w:val="00B95F02"/>
    <w:rsid w:val="00B96950"/>
    <w:rsid w:val="00B96BEF"/>
    <w:rsid w:val="00B96FC0"/>
    <w:rsid w:val="00B97260"/>
    <w:rsid w:val="00B973CB"/>
    <w:rsid w:val="00B97648"/>
    <w:rsid w:val="00B97904"/>
    <w:rsid w:val="00B97A69"/>
    <w:rsid w:val="00B97A81"/>
    <w:rsid w:val="00BA0632"/>
    <w:rsid w:val="00BA0AAA"/>
    <w:rsid w:val="00BA0DFB"/>
    <w:rsid w:val="00BA0FCF"/>
    <w:rsid w:val="00BA15A8"/>
    <w:rsid w:val="00BA2FEF"/>
    <w:rsid w:val="00BA3C77"/>
    <w:rsid w:val="00BA3CE4"/>
    <w:rsid w:val="00BA3D73"/>
    <w:rsid w:val="00BA5B06"/>
    <w:rsid w:val="00BA5D22"/>
    <w:rsid w:val="00BA6357"/>
    <w:rsid w:val="00BA6ABC"/>
    <w:rsid w:val="00BA760C"/>
    <w:rsid w:val="00BA782C"/>
    <w:rsid w:val="00BA7875"/>
    <w:rsid w:val="00BA7AA6"/>
    <w:rsid w:val="00BB032F"/>
    <w:rsid w:val="00BB0C39"/>
    <w:rsid w:val="00BB1548"/>
    <w:rsid w:val="00BB1CE7"/>
    <w:rsid w:val="00BB1D0F"/>
    <w:rsid w:val="00BB22F7"/>
    <w:rsid w:val="00BB275C"/>
    <w:rsid w:val="00BB2788"/>
    <w:rsid w:val="00BB2D8A"/>
    <w:rsid w:val="00BB2FD3"/>
    <w:rsid w:val="00BB2FDF"/>
    <w:rsid w:val="00BB2FFF"/>
    <w:rsid w:val="00BB3A18"/>
    <w:rsid w:val="00BB500D"/>
    <w:rsid w:val="00BB5FCB"/>
    <w:rsid w:val="00BB6027"/>
    <w:rsid w:val="00BB604B"/>
    <w:rsid w:val="00BB6C46"/>
    <w:rsid w:val="00BB7186"/>
    <w:rsid w:val="00BB75BD"/>
    <w:rsid w:val="00BB761A"/>
    <w:rsid w:val="00BB7A13"/>
    <w:rsid w:val="00BB7C21"/>
    <w:rsid w:val="00BC00EC"/>
    <w:rsid w:val="00BC0759"/>
    <w:rsid w:val="00BC076B"/>
    <w:rsid w:val="00BC08C5"/>
    <w:rsid w:val="00BC098A"/>
    <w:rsid w:val="00BC0F49"/>
    <w:rsid w:val="00BC1044"/>
    <w:rsid w:val="00BC12FB"/>
    <w:rsid w:val="00BC1BE8"/>
    <w:rsid w:val="00BC1C3C"/>
    <w:rsid w:val="00BC1D4C"/>
    <w:rsid w:val="00BC24FB"/>
    <w:rsid w:val="00BC2568"/>
    <w:rsid w:val="00BC2919"/>
    <w:rsid w:val="00BC2B7E"/>
    <w:rsid w:val="00BC2C1C"/>
    <w:rsid w:val="00BC307F"/>
    <w:rsid w:val="00BC3159"/>
    <w:rsid w:val="00BC3257"/>
    <w:rsid w:val="00BC32A9"/>
    <w:rsid w:val="00BC369C"/>
    <w:rsid w:val="00BC36D7"/>
    <w:rsid w:val="00BC39DB"/>
    <w:rsid w:val="00BC3A32"/>
    <w:rsid w:val="00BC3B07"/>
    <w:rsid w:val="00BC3C12"/>
    <w:rsid w:val="00BC3E83"/>
    <w:rsid w:val="00BC4169"/>
    <w:rsid w:val="00BC43C8"/>
    <w:rsid w:val="00BC46EF"/>
    <w:rsid w:val="00BC497F"/>
    <w:rsid w:val="00BC4FCC"/>
    <w:rsid w:val="00BC5142"/>
    <w:rsid w:val="00BC57E7"/>
    <w:rsid w:val="00BC6768"/>
    <w:rsid w:val="00BC6CAA"/>
    <w:rsid w:val="00BC6FD6"/>
    <w:rsid w:val="00BD008E"/>
    <w:rsid w:val="00BD0258"/>
    <w:rsid w:val="00BD13B7"/>
    <w:rsid w:val="00BD1CF1"/>
    <w:rsid w:val="00BD2E76"/>
    <w:rsid w:val="00BD2F3B"/>
    <w:rsid w:val="00BD2F41"/>
    <w:rsid w:val="00BD3372"/>
    <w:rsid w:val="00BD3D09"/>
    <w:rsid w:val="00BD3D63"/>
    <w:rsid w:val="00BD466D"/>
    <w:rsid w:val="00BD50AA"/>
    <w:rsid w:val="00BD5135"/>
    <w:rsid w:val="00BD60CC"/>
    <w:rsid w:val="00BD6278"/>
    <w:rsid w:val="00BD63BB"/>
    <w:rsid w:val="00BD68CA"/>
    <w:rsid w:val="00BD7291"/>
    <w:rsid w:val="00BD768E"/>
    <w:rsid w:val="00BD7847"/>
    <w:rsid w:val="00BD7E0D"/>
    <w:rsid w:val="00BD7E85"/>
    <w:rsid w:val="00BD7EA3"/>
    <w:rsid w:val="00BD7EC0"/>
    <w:rsid w:val="00BD7FE2"/>
    <w:rsid w:val="00BE01D1"/>
    <w:rsid w:val="00BE0B19"/>
    <w:rsid w:val="00BE0DD8"/>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B6F"/>
    <w:rsid w:val="00BF2BE4"/>
    <w:rsid w:val="00BF351A"/>
    <w:rsid w:val="00BF3914"/>
    <w:rsid w:val="00BF3A79"/>
    <w:rsid w:val="00BF41DC"/>
    <w:rsid w:val="00BF459D"/>
    <w:rsid w:val="00BF49B1"/>
    <w:rsid w:val="00BF4FCE"/>
    <w:rsid w:val="00BF5552"/>
    <w:rsid w:val="00BF5CEF"/>
    <w:rsid w:val="00BF6503"/>
    <w:rsid w:val="00BF65CD"/>
    <w:rsid w:val="00BF6631"/>
    <w:rsid w:val="00BF6914"/>
    <w:rsid w:val="00BF6C35"/>
    <w:rsid w:val="00BF6C71"/>
    <w:rsid w:val="00BF73F2"/>
    <w:rsid w:val="00BF75D4"/>
    <w:rsid w:val="00C00A7B"/>
    <w:rsid w:val="00C01671"/>
    <w:rsid w:val="00C01B40"/>
    <w:rsid w:val="00C01CD1"/>
    <w:rsid w:val="00C02419"/>
    <w:rsid w:val="00C02766"/>
    <w:rsid w:val="00C029F4"/>
    <w:rsid w:val="00C03107"/>
    <w:rsid w:val="00C034F4"/>
    <w:rsid w:val="00C03C34"/>
    <w:rsid w:val="00C03EE8"/>
    <w:rsid w:val="00C04885"/>
    <w:rsid w:val="00C04E5C"/>
    <w:rsid w:val="00C05347"/>
    <w:rsid w:val="00C053C1"/>
    <w:rsid w:val="00C05499"/>
    <w:rsid w:val="00C05BEC"/>
    <w:rsid w:val="00C05F1F"/>
    <w:rsid w:val="00C0612E"/>
    <w:rsid w:val="00C06315"/>
    <w:rsid w:val="00C064A6"/>
    <w:rsid w:val="00C065A5"/>
    <w:rsid w:val="00C0660E"/>
    <w:rsid w:val="00C067B6"/>
    <w:rsid w:val="00C06C9E"/>
    <w:rsid w:val="00C06E7D"/>
    <w:rsid w:val="00C0727F"/>
    <w:rsid w:val="00C072AE"/>
    <w:rsid w:val="00C073B3"/>
    <w:rsid w:val="00C07855"/>
    <w:rsid w:val="00C07939"/>
    <w:rsid w:val="00C10ABC"/>
    <w:rsid w:val="00C1112B"/>
    <w:rsid w:val="00C11314"/>
    <w:rsid w:val="00C117D7"/>
    <w:rsid w:val="00C11A88"/>
    <w:rsid w:val="00C11B0B"/>
    <w:rsid w:val="00C12012"/>
    <w:rsid w:val="00C1235C"/>
    <w:rsid w:val="00C125FA"/>
    <w:rsid w:val="00C12874"/>
    <w:rsid w:val="00C12AB7"/>
    <w:rsid w:val="00C12BC1"/>
    <w:rsid w:val="00C13400"/>
    <w:rsid w:val="00C13771"/>
    <w:rsid w:val="00C13BDA"/>
    <w:rsid w:val="00C13FFD"/>
    <w:rsid w:val="00C14632"/>
    <w:rsid w:val="00C146BB"/>
    <w:rsid w:val="00C15217"/>
    <w:rsid w:val="00C15428"/>
    <w:rsid w:val="00C155ED"/>
    <w:rsid w:val="00C157B3"/>
    <w:rsid w:val="00C158A7"/>
    <w:rsid w:val="00C15B5E"/>
    <w:rsid w:val="00C164C7"/>
    <w:rsid w:val="00C16C30"/>
    <w:rsid w:val="00C17C8D"/>
    <w:rsid w:val="00C20169"/>
    <w:rsid w:val="00C20A00"/>
    <w:rsid w:val="00C21673"/>
    <w:rsid w:val="00C21772"/>
    <w:rsid w:val="00C21A32"/>
    <w:rsid w:val="00C21C7A"/>
    <w:rsid w:val="00C23130"/>
    <w:rsid w:val="00C2319A"/>
    <w:rsid w:val="00C232BA"/>
    <w:rsid w:val="00C23560"/>
    <w:rsid w:val="00C237C7"/>
    <w:rsid w:val="00C2410C"/>
    <w:rsid w:val="00C246CD"/>
    <w:rsid w:val="00C24DBB"/>
    <w:rsid w:val="00C255A5"/>
    <w:rsid w:val="00C2584B"/>
    <w:rsid w:val="00C25942"/>
    <w:rsid w:val="00C25DD9"/>
    <w:rsid w:val="00C2663F"/>
    <w:rsid w:val="00C268E4"/>
    <w:rsid w:val="00C26BC8"/>
    <w:rsid w:val="00C26DB8"/>
    <w:rsid w:val="00C27300"/>
    <w:rsid w:val="00C27B3F"/>
    <w:rsid w:val="00C300E3"/>
    <w:rsid w:val="00C30A9A"/>
    <w:rsid w:val="00C30BB3"/>
    <w:rsid w:val="00C318FD"/>
    <w:rsid w:val="00C31B56"/>
    <w:rsid w:val="00C32738"/>
    <w:rsid w:val="00C328B8"/>
    <w:rsid w:val="00C32910"/>
    <w:rsid w:val="00C333A2"/>
    <w:rsid w:val="00C3381C"/>
    <w:rsid w:val="00C33C9F"/>
    <w:rsid w:val="00C3400F"/>
    <w:rsid w:val="00C34379"/>
    <w:rsid w:val="00C34B64"/>
    <w:rsid w:val="00C34C36"/>
    <w:rsid w:val="00C352B3"/>
    <w:rsid w:val="00C35B6D"/>
    <w:rsid w:val="00C3654C"/>
    <w:rsid w:val="00C36BF5"/>
    <w:rsid w:val="00C36DBC"/>
    <w:rsid w:val="00C36DFD"/>
    <w:rsid w:val="00C37594"/>
    <w:rsid w:val="00C376BA"/>
    <w:rsid w:val="00C37B86"/>
    <w:rsid w:val="00C37EFF"/>
    <w:rsid w:val="00C37F21"/>
    <w:rsid w:val="00C40373"/>
    <w:rsid w:val="00C4082D"/>
    <w:rsid w:val="00C40AE6"/>
    <w:rsid w:val="00C40B9A"/>
    <w:rsid w:val="00C40C32"/>
    <w:rsid w:val="00C411AF"/>
    <w:rsid w:val="00C4138D"/>
    <w:rsid w:val="00C41A0C"/>
    <w:rsid w:val="00C41E3A"/>
    <w:rsid w:val="00C42FD7"/>
    <w:rsid w:val="00C4304C"/>
    <w:rsid w:val="00C432C3"/>
    <w:rsid w:val="00C43315"/>
    <w:rsid w:val="00C440B5"/>
    <w:rsid w:val="00C442B8"/>
    <w:rsid w:val="00C442DD"/>
    <w:rsid w:val="00C443DA"/>
    <w:rsid w:val="00C44915"/>
    <w:rsid w:val="00C452F5"/>
    <w:rsid w:val="00C4532C"/>
    <w:rsid w:val="00C45B34"/>
    <w:rsid w:val="00C4603B"/>
    <w:rsid w:val="00C46555"/>
    <w:rsid w:val="00C46A75"/>
    <w:rsid w:val="00C46B15"/>
    <w:rsid w:val="00C46F7D"/>
    <w:rsid w:val="00C471DE"/>
    <w:rsid w:val="00C479B5"/>
    <w:rsid w:val="00C50242"/>
    <w:rsid w:val="00C5034D"/>
    <w:rsid w:val="00C5050E"/>
    <w:rsid w:val="00C509E3"/>
    <w:rsid w:val="00C50B7F"/>
    <w:rsid w:val="00C50E99"/>
    <w:rsid w:val="00C51088"/>
    <w:rsid w:val="00C51176"/>
    <w:rsid w:val="00C514C9"/>
    <w:rsid w:val="00C51797"/>
    <w:rsid w:val="00C51D61"/>
    <w:rsid w:val="00C523AD"/>
    <w:rsid w:val="00C52744"/>
    <w:rsid w:val="00C52BEB"/>
    <w:rsid w:val="00C52F72"/>
    <w:rsid w:val="00C53089"/>
    <w:rsid w:val="00C53298"/>
    <w:rsid w:val="00C53B58"/>
    <w:rsid w:val="00C53EB3"/>
    <w:rsid w:val="00C542D4"/>
    <w:rsid w:val="00C54677"/>
    <w:rsid w:val="00C54C67"/>
    <w:rsid w:val="00C54CF8"/>
    <w:rsid w:val="00C54D71"/>
    <w:rsid w:val="00C54DCA"/>
    <w:rsid w:val="00C5545D"/>
    <w:rsid w:val="00C55975"/>
    <w:rsid w:val="00C55FED"/>
    <w:rsid w:val="00C56329"/>
    <w:rsid w:val="00C563F5"/>
    <w:rsid w:val="00C56B1B"/>
    <w:rsid w:val="00C56D01"/>
    <w:rsid w:val="00C56D05"/>
    <w:rsid w:val="00C570F7"/>
    <w:rsid w:val="00C572B3"/>
    <w:rsid w:val="00C57479"/>
    <w:rsid w:val="00C577AF"/>
    <w:rsid w:val="00C57CAE"/>
    <w:rsid w:val="00C60283"/>
    <w:rsid w:val="00C6120D"/>
    <w:rsid w:val="00C614D7"/>
    <w:rsid w:val="00C6157B"/>
    <w:rsid w:val="00C61B39"/>
    <w:rsid w:val="00C62194"/>
    <w:rsid w:val="00C62628"/>
    <w:rsid w:val="00C62B25"/>
    <w:rsid w:val="00C62C94"/>
    <w:rsid w:val="00C62CD5"/>
    <w:rsid w:val="00C6300A"/>
    <w:rsid w:val="00C633F4"/>
    <w:rsid w:val="00C636E6"/>
    <w:rsid w:val="00C639D6"/>
    <w:rsid w:val="00C63CA0"/>
    <w:rsid w:val="00C63F8E"/>
    <w:rsid w:val="00C64161"/>
    <w:rsid w:val="00C645C0"/>
    <w:rsid w:val="00C6477E"/>
    <w:rsid w:val="00C647FB"/>
    <w:rsid w:val="00C651E3"/>
    <w:rsid w:val="00C652C4"/>
    <w:rsid w:val="00C654BF"/>
    <w:rsid w:val="00C654E0"/>
    <w:rsid w:val="00C656D4"/>
    <w:rsid w:val="00C6613F"/>
    <w:rsid w:val="00C66C3F"/>
    <w:rsid w:val="00C67666"/>
    <w:rsid w:val="00C67A04"/>
    <w:rsid w:val="00C67EAB"/>
    <w:rsid w:val="00C7008C"/>
    <w:rsid w:val="00C708B9"/>
    <w:rsid w:val="00C70CB7"/>
    <w:rsid w:val="00C70DFF"/>
    <w:rsid w:val="00C710F1"/>
    <w:rsid w:val="00C71318"/>
    <w:rsid w:val="00C71F85"/>
    <w:rsid w:val="00C7343C"/>
    <w:rsid w:val="00C73AD0"/>
    <w:rsid w:val="00C742D9"/>
    <w:rsid w:val="00C74C2E"/>
    <w:rsid w:val="00C7510B"/>
    <w:rsid w:val="00C75A6B"/>
    <w:rsid w:val="00C75AB2"/>
    <w:rsid w:val="00C763B6"/>
    <w:rsid w:val="00C7644F"/>
    <w:rsid w:val="00C76459"/>
    <w:rsid w:val="00C768F6"/>
    <w:rsid w:val="00C76E62"/>
    <w:rsid w:val="00C77BE0"/>
    <w:rsid w:val="00C80073"/>
    <w:rsid w:val="00C80777"/>
    <w:rsid w:val="00C80A56"/>
    <w:rsid w:val="00C80DEA"/>
    <w:rsid w:val="00C81223"/>
    <w:rsid w:val="00C814CE"/>
    <w:rsid w:val="00C82658"/>
    <w:rsid w:val="00C82850"/>
    <w:rsid w:val="00C832DC"/>
    <w:rsid w:val="00C835D8"/>
    <w:rsid w:val="00C8377F"/>
    <w:rsid w:val="00C848B2"/>
    <w:rsid w:val="00C849EA"/>
    <w:rsid w:val="00C85237"/>
    <w:rsid w:val="00C85CC7"/>
    <w:rsid w:val="00C85F9A"/>
    <w:rsid w:val="00C8646D"/>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69D"/>
    <w:rsid w:val="00C9442B"/>
    <w:rsid w:val="00C944FA"/>
    <w:rsid w:val="00C944FE"/>
    <w:rsid w:val="00C9486B"/>
    <w:rsid w:val="00C94E97"/>
    <w:rsid w:val="00C95355"/>
    <w:rsid w:val="00C95569"/>
    <w:rsid w:val="00C9561B"/>
    <w:rsid w:val="00C95854"/>
    <w:rsid w:val="00C95952"/>
    <w:rsid w:val="00C95EFF"/>
    <w:rsid w:val="00C96122"/>
    <w:rsid w:val="00C96A37"/>
    <w:rsid w:val="00C96D1D"/>
    <w:rsid w:val="00C96E6F"/>
    <w:rsid w:val="00C96EB2"/>
    <w:rsid w:val="00C96F75"/>
    <w:rsid w:val="00C97419"/>
    <w:rsid w:val="00C977F2"/>
    <w:rsid w:val="00C97872"/>
    <w:rsid w:val="00C979DA"/>
    <w:rsid w:val="00CA0293"/>
    <w:rsid w:val="00CA02F0"/>
    <w:rsid w:val="00CA0532"/>
    <w:rsid w:val="00CA07FD"/>
    <w:rsid w:val="00CA2241"/>
    <w:rsid w:val="00CA22CA"/>
    <w:rsid w:val="00CA233A"/>
    <w:rsid w:val="00CA2455"/>
    <w:rsid w:val="00CA25A4"/>
    <w:rsid w:val="00CA2A1E"/>
    <w:rsid w:val="00CA2FE5"/>
    <w:rsid w:val="00CA30C9"/>
    <w:rsid w:val="00CA3478"/>
    <w:rsid w:val="00CA3976"/>
    <w:rsid w:val="00CA3CDD"/>
    <w:rsid w:val="00CA403B"/>
    <w:rsid w:val="00CA448B"/>
    <w:rsid w:val="00CA4AC0"/>
    <w:rsid w:val="00CA505A"/>
    <w:rsid w:val="00CA54EB"/>
    <w:rsid w:val="00CA5742"/>
    <w:rsid w:val="00CA59DD"/>
    <w:rsid w:val="00CA5C0A"/>
    <w:rsid w:val="00CA6671"/>
    <w:rsid w:val="00CB008E"/>
    <w:rsid w:val="00CB01FA"/>
    <w:rsid w:val="00CB0737"/>
    <w:rsid w:val="00CB097A"/>
    <w:rsid w:val="00CB0E9D"/>
    <w:rsid w:val="00CB17E2"/>
    <w:rsid w:val="00CB26E4"/>
    <w:rsid w:val="00CB26EC"/>
    <w:rsid w:val="00CB2D2A"/>
    <w:rsid w:val="00CB416F"/>
    <w:rsid w:val="00CB509F"/>
    <w:rsid w:val="00CB5682"/>
    <w:rsid w:val="00CB58AD"/>
    <w:rsid w:val="00CB5B1E"/>
    <w:rsid w:val="00CB670C"/>
    <w:rsid w:val="00CB6F3E"/>
    <w:rsid w:val="00CB6FD0"/>
    <w:rsid w:val="00CB7229"/>
    <w:rsid w:val="00CB787A"/>
    <w:rsid w:val="00CB7B99"/>
    <w:rsid w:val="00CC0C4A"/>
    <w:rsid w:val="00CC125B"/>
    <w:rsid w:val="00CC17F0"/>
    <w:rsid w:val="00CC1853"/>
    <w:rsid w:val="00CC1AE2"/>
    <w:rsid w:val="00CC1D1A"/>
    <w:rsid w:val="00CC1FAE"/>
    <w:rsid w:val="00CC24E6"/>
    <w:rsid w:val="00CC3A23"/>
    <w:rsid w:val="00CC4882"/>
    <w:rsid w:val="00CC4A0D"/>
    <w:rsid w:val="00CC551E"/>
    <w:rsid w:val="00CC6627"/>
    <w:rsid w:val="00CC7244"/>
    <w:rsid w:val="00CC737C"/>
    <w:rsid w:val="00CC794E"/>
    <w:rsid w:val="00CC79C3"/>
    <w:rsid w:val="00CC7A7C"/>
    <w:rsid w:val="00CC7B34"/>
    <w:rsid w:val="00CC7D1D"/>
    <w:rsid w:val="00CD05E8"/>
    <w:rsid w:val="00CD087D"/>
    <w:rsid w:val="00CD0F5D"/>
    <w:rsid w:val="00CD1C0B"/>
    <w:rsid w:val="00CD239A"/>
    <w:rsid w:val="00CD25FF"/>
    <w:rsid w:val="00CD2957"/>
    <w:rsid w:val="00CD308A"/>
    <w:rsid w:val="00CD30A0"/>
    <w:rsid w:val="00CD30B3"/>
    <w:rsid w:val="00CD3592"/>
    <w:rsid w:val="00CD3D1C"/>
    <w:rsid w:val="00CD44DE"/>
    <w:rsid w:val="00CD4641"/>
    <w:rsid w:val="00CD5512"/>
    <w:rsid w:val="00CD5B32"/>
    <w:rsid w:val="00CD5EE0"/>
    <w:rsid w:val="00CD645C"/>
    <w:rsid w:val="00CD6E3D"/>
    <w:rsid w:val="00CD70C2"/>
    <w:rsid w:val="00CD70E9"/>
    <w:rsid w:val="00CD71AB"/>
    <w:rsid w:val="00CE0109"/>
    <w:rsid w:val="00CE09ED"/>
    <w:rsid w:val="00CE0F09"/>
    <w:rsid w:val="00CE19C4"/>
    <w:rsid w:val="00CE1FC5"/>
    <w:rsid w:val="00CE239B"/>
    <w:rsid w:val="00CE2574"/>
    <w:rsid w:val="00CE2645"/>
    <w:rsid w:val="00CE2B77"/>
    <w:rsid w:val="00CE339A"/>
    <w:rsid w:val="00CE3576"/>
    <w:rsid w:val="00CE42C9"/>
    <w:rsid w:val="00CE46E5"/>
    <w:rsid w:val="00CE485A"/>
    <w:rsid w:val="00CE5279"/>
    <w:rsid w:val="00CE5A78"/>
    <w:rsid w:val="00CE5FE9"/>
    <w:rsid w:val="00CE6C2B"/>
    <w:rsid w:val="00CE6E53"/>
    <w:rsid w:val="00CE6F49"/>
    <w:rsid w:val="00CE78AE"/>
    <w:rsid w:val="00CE7E62"/>
    <w:rsid w:val="00CF038B"/>
    <w:rsid w:val="00CF05DD"/>
    <w:rsid w:val="00CF1245"/>
    <w:rsid w:val="00CF1314"/>
    <w:rsid w:val="00CF14DA"/>
    <w:rsid w:val="00CF195E"/>
    <w:rsid w:val="00CF19DA"/>
    <w:rsid w:val="00CF1C7F"/>
    <w:rsid w:val="00CF1CC0"/>
    <w:rsid w:val="00CF2265"/>
    <w:rsid w:val="00CF24F8"/>
    <w:rsid w:val="00CF2653"/>
    <w:rsid w:val="00CF28DE"/>
    <w:rsid w:val="00CF2B0C"/>
    <w:rsid w:val="00CF34FE"/>
    <w:rsid w:val="00CF371D"/>
    <w:rsid w:val="00CF4247"/>
    <w:rsid w:val="00CF4455"/>
    <w:rsid w:val="00CF4E9A"/>
    <w:rsid w:val="00CF517D"/>
    <w:rsid w:val="00CF5263"/>
    <w:rsid w:val="00CF5747"/>
    <w:rsid w:val="00CF60B5"/>
    <w:rsid w:val="00CF612A"/>
    <w:rsid w:val="00CF6C23"/>
    <w:rsid w:val="00CF6E48"/>
    <w:rsid w:val="00CF7B6E"/>
    <w:rsid w:val="00CF7D1A"/>
    <w:rsid w:val="00D004FA"/>
    <w:rsid w:val="00D01B21"/>
    <w:rsid w:val="00D01E2F"/>
    <w:rsid w:val="00D02987"/>
    <w:rsid w:val="00D030AE"/>
    <w:rsid w:val="00D03102"/>
    <w:rsid w:val="00D03727"/>
    <w:rsid w:val="00D0378A"/>
    <w:rsid w:val="00D038D5"/>
    <w:rsid w:val="00D03AD8"/>
    <w:rsid w:val="00D03B1A"/>
    <w:rsid w:val="00D03FA7"/>
    <w:rsid w:val="00D041D7"/>
    <w:rsid w:val="00D04B97"/>
    <w:rsid w:val="00D050FA"/>
    <w:rsid w:val="00D05132"/>
    <w:rsid w:val="00D057F3"/>
    <w:rsid w:val="00D05BE3"/>
    <w:rsid w:val="00D05EA9"/>
    <w:rsid w:val="00D06407"/>
    <w:rsid w:val="00D071F8"/>
    <w:rsid w:val="00D07252"/>
    <w:rsid w:val="00D07313"/>
    <w:rsid w:val="00D074F4"/>
    <w:rsid w:val="00D07CE1"/>
    <w:rsid w:val="00D1026A"/>
    <w:rsid w:val="00D1077B"/>
    <w:rsid w:val="00D1077F"/>
    <w:rsid w:val="00D107CF"/>
    <w:rsid w:val="00D10B85"/>
    <w:rsid w:val="00D11323"/>
    <w:rsid w:val="00D11B0B"/>
    <w:rsid w:val="00D12293"/>
    <w:rsid w:val="00D126D9"/>
    <w:rsid w:val="00D13322"/>
    <w:rsid w:val="00D13EE4"/>
    <w:rsid w:val="00D1416A"/>
    <w:rsid w:val="00D14236"/>
    <w:rsid w:val="00D143C4"/>
    <w:rsid w:val="00D14473"/>
    <w:rsid w:val="00D14553"/>
    <w:rsid w:val="00D14BF5"/>
    <w:rsid w:val="00D14D65"/>
    <w:rsid w:val="00D14DB1"/>
    <w:rsid w:val="00D1508C"/>
    <w:rsid w:val="00D15BFE"/>
    <w:rsid w:val="00D15F43"/>
    <w:rsid w:val="00D16E87"/>
    <w:rsid w:val="00D174CD"/>
    <w:rsid w:val="00D1777D"/>
    <w:rsid w:val="00D17965"/>
    <w:rsid w:val="00D17AF8"/>
    <w:rsid w:val="00D2080B"/>
    <w:rsid w:val="00D20B8B"/>
    <w:rsid w:val="00D20D52"/>
    <w:rsid w:val="00D21205"/>
    <w:rsid w:val="00D2162C"/>
    <w:rsid w:val="00D21A3C"/>
    <w:rsid w:val="00D22129"/>
    <w:rsid w:val="00D22B55"/>
    <w:rsid w:val="00D233F1"/>
    <w:rsid w:val="00D2365D"/>
    <w:rsid w:val="00D243A7"/>
    <w:rsid w:val="00D243D3"/>
    <w:rsid w:val="00D243E0"/>
    <w:rsid w:val="00D246ED"/>
    <w:rsid w:val="00D25400"/>
    <w:rsid w:val="00D256F8"/>
    <w:rsid w:val="00D26086"/>
    <w:rsid w:val="00D262FD"/>
    <w:rsid w:val="00D2685C"/>
    <w:rsid w:val="00D26A3B"/>
    <w:rsid w:val="00D26E1D"/>
    <w:rsid w:val="00D27D5D"/>
    <w:rsid w:val="00D302FD"/>
    <w:rsid w:val="00D3038A"/>
    <w:rsid w:val="00D3080F"/>
    <w:rsid w:val="00D3098D"/>
    <w:rsid w:val="00D30AEA"/>
    <w:rsid w:val="00D31A02"/>
    <w:rsid w:val="00D31DEA"/>
    <w:rsid w:val="00D323B5"/>
    <w:rsid w:val="00D32651"/>
    <w:rsid w:val="00D33126"/>
    <w:rsid w:val="00D3323C"/>
    <w:rsid w:val="00D33456"/>
    <w:rsid w:val="00D3396F"/>
    <w:rsid w:val="00D33CE6"/>
    <w:rsid w:val="00D33D4D"/>
    <w:rsid w:val="00D34227"/>
    <w:rsid w:val="00D34A0B"/>
    <w:rsid w:val="00D361F5"/>
    <w:rsid w:val="00D36234"/>
    <w:rsid w:val="00D36371"/>
    <w:rsid w:val="00D36426"/>
    <w:rsid w:val="00D36643"/>
    <w:rsid w:val="00D36C15"/>
    <w:rsid w:val="00D36E08"/>
    <w:rsid w:val="00D36EA1"/>
    <w:rsid w:val="00D40406"/>
    <w:rsid w:val="00D40DFC"/>
    <w:rsid w:val="00D42546"/>
    <w:rsid w:val="00D433EC"/>
    <w:rsid w:val="00D437D8"/>
    <w:rsid w:val="00D44904"/>
    <w:rsid w:val="00D44994"/>
    <w:rsid w:val="00D453BD"/>
    <w:rsid w:val="00D45647"/>
    <w:rsid w:val="00D45DF3"/>
    <w:rsid w:val="00D46174"/>
    <w:rsid w:val="00D46D56"/>
    <w:rsid w:val="00D4704A"/>
    <w:rsid w:val="00D47AEE"/>
    <w:rsid w:val="00D47DD0"/>
    <w:rsid w:val="00D50168"/>
    <w:rsid w:val="00D50183"/>
    <w:rsid w:val="00D51460"/>
    <w:rsid w:val="00D51C58"/>
    <w:rsid w:val="00D51D12"/>
    <w:rsid w:val="00D526EF"/>
    <w:rsid w:val="00D52C3E"/>
    <w:rsid w:val="00D5362B"/>
    <w:rsid w:val="00D5395E"/>
    <w:rsid w:val="00D5423D"/>
    <w:rsid w:val="00D54986"/>
    <w:rsid w:val="00D549C5"/>
    <w:rsid w:val="00D54D1D"/>
    <w:rsid w:val="00D55072"/>
    <w:rsid w:val="00D551B5"/>
    <w:rsid w:val="00D551F5"/>
    <w:rsid w:val="00D55548"/>
    <w:rsid w:val="00D564ED"/>
    <w:rsid w:val="00D566DB"/>
    <w:rsid w:val="00D56A14"/>
    <w:rsid w:val="00D56DB2"/>
    <w:rsid w:val="00D57329"/>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261"/>
    <w:rsid w:val="00D644B8"/>
    <w:rsid w:val="00D65685"/>
    <w:rsid w:val="00D659B1"/>
    <w:rsid w:val="00D66537"/>
    <w:rsid w:val="00D6670A"/>
    <w:rsid w:val="00D66B0F"/>
    <w:rsid w:val="00D66E18"/>
    <w:rsid w:val="00D6734D"/>
    <w:rsid w:val="00D679CF"/>
    <w:rsid w:val="00D679D3"/>
    <w:rsid w:val="00D706C3"/>
    <w:rsid w:val="00D70A3F"/>
    <w:rsid w:val="00D710CD"/>
    <w:rsid w:val="00D7255F"/>
    <w:rsid w:val="00D72E0B"/>
    <w:rsid w:val="00D72F3B"/>
    <w:rsid w:val="00D7356F"/>
    <w:rsid w:val="00D73587"/>
    <w:rsid w:val="00D739BF"/>
    <w:rsid w:val="00D73EBB"/>
    <w:rsid w:val="00D751FB"/>
    <w:rsid w:val="00D754D6"/>
    <w:rsid w:val="00D7613B"/>
    <w:rsid w:val="00D761AA"/>
    <w:rsid w:val="00D76FAE"/>
    <w:rsid w:val="00D777D7"/>
    <w:rsid w:val="00D77D3D"/>
    <w:rsid w:val="00D80AB8"/>
    <w:rsid w:val="00D80B3E"/>
    <w:rsid w:val="00D81792"/>
    <w:rsid w:val="00D819B1"/>
    <w:rsid w:val="00D81F87"/>
    <w:rsid w:val="00D82386"/>
    <w:rsid w:val="00D82442"/>
    <w:rsid w:val="00D82494"/>
    <w:rsid w:val="00D82524"/>
    <w:rsid w:val="00D82702"/>
    <w:rsid w:val="00D82DAE"/>
    <w:rsid w:val="00D833CA"/>
    <w:rsid w:val="00D833DD"/>
    <w:rsid w:val="00D83AE9"/>
    <w:rsid w:val="00D83B89"/>
    <w:rsid w:val="00D83F0D"/>
    <w:rsid w:val="00D844DB"/>
    <w:rsid w:val="00D84899"/>
    <w:rsid w:val="00D849D7"/>
    <w:rsid w:val="00D85439"/>
    <w:rsid w:val="00D857B8"/>
    <w:rsid w:val="00D85EA1"/>
    <w:rsid w:val="00D86167"/>
    <w:rsid w:val="00D86581"/>
    <w:rsid w:val="00D86723"/>
    <w:rsid w:val="00D86977"/>
    <w:rsid w:val="00D86E36"/>
    <w:rsid w:val="00D87052"/>
    <w:rsid w:val="00D87175"/>
    <w:rsid w:val="00D87306"/>
    <w:rsid w:val="00D874E4"/>
    <w:rsid w:val="00D875A7"/>
    <w:rsid w:val="00D87ABF"/>
    <w:rsid w:val="00D87BFB"/>
    <w:rsid w:val="00D90AEC"/>
    <w:rsid w:val="00D90CD3"/>
    <w:rsid w:val="00D919A2"/>
    <w:rsid w:val="00D919E6"/>
    <w:rsid w:val="00D91BE1"/>
    <w:rsid w:val="00D91D8A"/>
    <w:rsid w:val="00D9223A"/>
    <w:rsid w:val="00D922BA"/>
    <w:rsid w:val="00D9282C"/>
    <w:rsid w:val="00D92C29"/>
    <w:rsid w:val="00D936E2"/>
    <w:rsid w:val="00D95104"/>
    <w:rsid w:val="00D95538"/>
    <w:rsid w:val="00D95600"/>
    <w:rsid w:val="00D95F75"/>
    <w:rsid w:val="00D96125"/>
    <w:rsid w:val="00D9683C"/>
    <w:rsid w:val="00D96FC5"/>
    <w:rsid w:val="00D96FCF"/>
    <w:rsid w:val="00D97843"/>
    <w:rsid w:val="00D97884"/>
    <w:rsid w:val="00D97C5E"/>
    <w:rsid w:val="00DA034F"/>
    <w:rsid w:val="00DA0977"/>
    <w:rsid w:val="00DA0A56"/>
    <w:rsid w:val="00DA0A7F"/>
    <w:rsid w:val="00DA0E2A"/>
    <w:rsid w:val="00DA10F1"/>
    <w:rsid w:val="00DA1624"/>
    <w:rsid w:val="00DA1A94"/>
    <w:rsid w:val="00DA1C31"/>
    <w:rsid w:val="00DA20BC"/>
    <w:rsid w:val="00DA25C4"/>
    <w:rsid w:val="00DA2ED7"/>
    <w:rsid w:val="00DA3642"/>
    <w:rsid w:val="00DA3711"/>
    <w:rsid w:val="00DA3E7A"/>
    <w:rsid w:val="00DA430C"/>
    <w:rsid w:val="00DA46EB"/>
    <w:rsid w:val="00DA615D"/>
    <w:rsid w:val="00DA6598"/>
    <w:rsid w:val="00DA6C0F"/>
    <w:rsid w:val="00DA6C1C"/>
    <w:rsid w:val="00DA6D92"/>
    <w:rsid w:val="00DA702F"/>
    <w:rsid w:val="00DA7362"/>
    <w:rsid w:val="00DA7F8A"/>
    <w:rsid w:val="00DB0176"/>
    <w:rsid w:val="00DB0404"/>
    <w:rsid w:val="00DB05E2"/>
    <w:rsid w:val="00DB09AD"/>
    <w:rsid w:val="00DB0F4F"/>
    <w:rsid w:val="00DB11F8"/>
    <w:rsid w:val="00DB12A2"/>
    <w:rsid w:val="00DB18F8"/>
    <w:rsid w:val="00DB1CFD"/>
    <w:rsid w:val="00DB1D08"/>
    <w:rsid w:val="00DB1F2A"/>
    <w:rsid w:val="00DB2097"/>
    <w:rsid w:val="00DB2893"/>
    <w:rsid w:val="00DB297F"/>
    <w:rsid w:val="00DB2DE5"/>
    <w:rsid w:val="00DB3153"/>
    <w:rsid w:val="00DB317A"/>
    <w:rsid w:val="00DB37B4"/>
    <w:rsid w:val="00DB39C2"/>
    <w:rsid w:val="00DB3B82"/>
    <w:rsid w:val="00DB46C5"/>
    <w:rsid w:val="00DB485D"/>
    <w:rsid w:val="00DB4988"/>
    <w:rsid w:val="00DB65B3"/>
    <w:rsid w:val="00DB71D4"/>
    <w:rsid w:val="00DB750B"/>
    <w:rsid w:val="00DB787C"/>
    <w:rsid w:val="00DC031E"/>
    <w:rsid w:val="00DC03D9"/>
    <w:rsid w:val="00DC0AEA"/>
    <w:rsid w:val="00DC1327"/>
    <w:rsid w:val="00DC1350"/>
    <w:rsid w:val="00DC169A"/>
    <w:rsid w:val="00DC1FE8"/>
    <w:rsid w:val="00DC2DA1"/>
    <w:rsid w:val="00DC3237"/>
    <w:rsid w:val="00DC3BC4"/>
    <w:rsid w:val="00DC3E9B"/>
    <w:rsid w:val="00DC41A4"/>
    <w:rsid w:val="00DC4312"/>
    <w:rsid w:val="00DC487A"/>
    <w:rsid w:val="00DC4B6F"/>
    <w:rsid w:val="00DC5672"/>
    <w:rsid w:val="00DC5772"/>
    <w:rsid w:val="00DC5C05"/>
    <w:rsid w:val="00DC5EEB"/>
    <w:rsid w:val="00DC5FF6"/>
    <w:rsid w:val="00DC60A2"/>
    <w:rsid w:val="00DC638F"/>
    <w:rsid w:val="00DC6600"/>
    <w:rsid w:val="00DC67BD"/>
    <w:rsid w:val="00DC6924"/>
    <w:rsid w:val="00DC71F2"/>
    <w:rsid w:val="00DC723E"/>
    <w:rsid w:val="00DC7C9E"/>
    <w:rsid w:val="00DD0818"/>
    <w:rsid w:val="00DD0D34"/>
    <w:rsid w:val="00DD0F81"/>
    <w:rsid w:val="00DD2025"/>
    <w:rsid w:val="00DD22EA"/>
    <w:rsid w:val="00DD23A0"/>
    <w:rsid w:val="00DD2AE4"/>
    <w:rsid w:val="00DD3EF5"/>
    <w:rsid w:val="00DD4E57"/>
    <w:rsid w:val="00DD53FA"/>
    <w:rsid w:val="00DD5F42"/>
    <w:rsid w:val="00DD5F88"/>
    <w:rsid w:val="00DD6069"/>
    <w:rsid w:val="00DD617B"/>
    <w:rsid w:val="00DD6795"/>
    <w:rsid w:val="00DD6D59"/>
    <w:rsid w:val="00DD71BA"/>
    <w:rsid w:val="00DD72BB"/>
    <w:rsid w:val="00DD7401"/>
    <w:rsid w:val="00DE068C"/>
    <w:rsid w:val="00DE082B"/>
    <w:rsid w:val="00DE0E59"/>
    <w:rsid w:val="00DE0F6C"/>
    <w:rsid w:val="00DE215F"/>
    <w:rsid w:val="00DE219B"/>
    <w:rsid w:val="00DE27BE"/>
    <w:rsid w:val="00DE4066"/>
    <w:rsid w:val="00DE43A5"/>
    <w:rsid w:val="00DE4468"/>
    <w:rsid w:val="00DE4544"/>
    <w:rsid w:val="00DE4A53"/>
    <w:rsid w:val="00DE4D48"/>
    <w:rsid w:val="00DE52E3"/>
    <w:rsid w:val="00DE5651"/>
    <w:rsid w:val="00DE5B62"/>
    <w:rsid w:val="00DE5E80"/>
    <w:rsid w:val="00DE6124"/>
    <w:rsid w:val="00DE6171"/>
    <w:rsid w:val="00DE64AA"/>
    <w:rsid w:val="00DE7C00"/>
    <w:rsid w:val="00DF03E9"/>
    <w:rsid w:val="00DF03ED"/>
    <w:rsid w:val="00DF04EE"/>
    <w:rsid w:val="00DF0677"/>
    <w:rsid w:val="00DF0B5C"/>
    <w:rsid w:val="00DF0BF4"/>
    <w:rsid w:val="00DF0DCC"/>
    <w:rsid w:val="00DF179D"/>
    <w:rsid w:val="00DF1E9C"/>
    <w:rsid w:val="00DF2094"/>
    <w:rsid w:val="00DF276E"/>
    <w:rsid w:val="00DF4572"/>
    <w:rsid w:val="00DF4658"/>
    <w:rsid w:val="00DF5020"/>
    <w:rsid w:val="00DF51B5"/>
    <w:rsid w:val="00DF5231"/>
    <w:rsid w:val="00DF52F4"/>
    <w:rsid w:val="00DF598B"/>
    <w:rsid w:val="00DF5D2D"/>
    <w:rsid w:val="00DF6A20"/>
    <w:rsid w:val="00DF6C8B"/>
    <w:rsid w:val="00DF6D0C"/>
    <w:rsid w:val="00DF6F17"/>
    <w:rsid w:val="00DF76A7"/>
    <w:rsid w:val="00DF78FA"/>
    <w:rsid w:val="00DF7B76"/>
    <w:rsid w:val="00E002F1"/>
    <w:rsid w:val="00E00323"/>
    <w:rsid w:val="00E0082C"/>
    <w:rsid w:val="00E01779"/>
    <w:rsid w:val="00E01915"/>
    <w:rsid w:val="00E01ACE"/>
    <w:rsid w:val="00E01DAA"/>
    <w:rsid w:val="00E023E5"/>
    <w:rsid w:val="00E02432"/>
    <w:rsid w:val="00E029E2"/>
    <w:rsid w:val="00E02BA1"/>
    <w:rsid w:val="00E03528"/>
    <w:rsid w:val="00E03CA8"/>
    <w:rsid w:val="00E04022"/>
    <w:rsid w:val="00E042D0"/>
    <w:rsid w:val="00E04CF4"/>
    <w:rsid w:val="00E05066"/>
    <w:rsid w:val="00E05C88"/>
    <w:rsid w:val="00E061D4"/>
    <w:rsid w:val="00E06CAD"/>
    <w:rsid w:val="00E06E05"/>
    <w:rsid w:val="00E0728F"/>
    <w:rsid w:val="00E0755C"/>
    <w:rsid w:val="00E07718"/>
    <w:rsid w:val="00E07AB1"/>
    <w:rsid w:val="00E10293"/>
    <w:rsid w:val="00E118A8"/>
    <w:rsid w:val="00E128CC"/>
    <w:rsid w:val="00E1305F"/>
    <w:rsid w:val="00E130AC"/>
    <w:rsid w:val="00E13379"/>
    <w:rsid w:val="00E13E0D"/>
    <w:rsid w:val="00E14A7E"/>
    <w:rsid w:val="00E14ADA"/>
    <w:rsid w:val="00E14CDD"/>
    <w:rsid w:val="00E14FBE"/>
    <w:rsid w:val="00E151E1"/>
    <w:rsid w:val="00E152E9"/>
    <w:rsid w:val="00E1552E"/>
    <w:rsid w:val="00E16153"/>
    <w:rsid w:val="00E163C6"/>
    <w:rsid w:val="00E16AB2"/>
    <w:rsid w:val="00E16CFC"/>
    <w:rsid w:val="00E17619"/>
    <w:rsid w:val="00E17805"/>
    <w:rsid w:val="00E204FB"/>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5707"/>
    <w:rsid w:val="00E25F89"/>
    <w:rsid w:val="00E26842"/>
    <w:rsid w:val="00E274B1"/>
    <w:rsid w:val="00E2762C"/>
    <w:rsid w:val="00E2770D"/>
    <w:rsid w:val="00E27BEC"/>
    <w:rsid w:val="00E27EA1"/>
    <w:rsid w:val="00E27FFA"/>
    <w:rsid w:val="00E31922"/>
    <w:rsid w:val="00E3214D"/>
    <w:rsid w:val="00E32D62"/>
    <w:rsid w:val="00E33584"/>
    <w:rsid w:val="00E33687"/>
    <w:rsid w:val="00E339DC"/>
    <w:rsid w:val="00E33CEF"/>
    <w:rsid w:val="00E33E15"/>
    <w:rsid w:val="00E33E33"/>
    <w:rsid w:val="00E3408D"/>
    <w:rsid w:val="00E34763"/>
    <w:rsid w:val="00E35831"/>
    <w:rsid w:val="00E361B8"/>
    <w:rsid w:val="00E362D5"/>
    <w:rsid w:val="00E3652F"/>
    <w:rsid w:val="00E36A1B"/>
    <w:rsid w:val="00E37076"/>
    <w:rsid w:val="00E402E2"/>
    <w:rsid w:val="00E40AEF"/>
    <w:rsid w:val="00E40C03"/>
    <w:rsid w:val="00E40D4A"/>
    <w:rsid w:val="00E41655"/>
    <w:rsid w:val="00E41894"/>
    <w:rsid w:val="00E42169"/>
    <w:rsid w:val="00E429ED"/>
    <w:rsid w:val="00E439B1"/>
    <w:rsid w:val="00E43F37"/>
    <w:rsid w:val="00E445B9"/>
    <w:rsid w:val="00E450ED"/>
    <w:rsid w:val="00E45155"/>
    <w:rsid w:val="00E451CB"/>
    <w:rsid w:val="00E460C5"/>
    <w:rsid w:val="00E4612F"/>
    <w:rsid w:val="00E46A64"/>
    <w:rsid w:val="00E475F9"/>
    <w:rsid w:val="00E4791B"/>
    <w:rsid w:val="00E47E31"/>
    <w:rsid w:val="00E5005A"/>
    <w:rsid w:val="00E505E4"/>
    <w:rsid w:val="00E50AC6"/>
    <w:rsid w:val="00E50C7B"/>
    <w:rsid w:val="00E51045"/>
    <w:rsid w:val="00E51087"/>
    <w:rsid w:val="00E51DDD"/>
    <w:rsid w:val="00E51FDD"/>
    <w:rsid w:val="00E52226"/>
    <w:rsid w:val="00E52435"/>
    <w:rsid w:val="00E52774"/>
    <w:rsid w:val="00E52B90"/>
    <w:rsid w:val="00E53122"/>
    <w:rsid w:val="00E5351B"/>
    <w:rsid w:val="00E53F27"/>
    <w:rsid w:val="00E53FA9"/>
    <w:rsid w:val="00E5414C"/>
    <w:rsid w:val="00E54178"/>
    <w:rsid w:val="00E5431C"/>
    <w:rsid w:val="00E547B3"/>
    <w:rsid w:val="00E5486E"/>
    <w:rsid w:val="00E54AFD"/>
    <w:rsid w:val="00E54BC8"/>
    <w:rsid w:val="00E551C1"/>
    <w:rsid w:val="00E56BD5"/>
    <w:rsid w:val="00E5733D"/>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515"/>
    <w:rsid w:val="00E70BC7"/>
    <w:rsid w:val="00E70FBC"/>
    <w:rsid w:val="00E71251"/>
    <w:rsid w:val="00E713F2"/>
    <w:rsid w:val="00E71FF9"/>
    <w:rsid w:val="00E72C01"/>
    <w:rsid w:val="00E73BEE"/>
    <w:rsid w:val="00E73CD8"/>
    <w:rsid w:val="00E73EA2"/>
    <w:rsid w:val="00E741AC"/>
    <w:rsid w:val="00E743B4"/>
    <w:rsid w:val="00E75174"/>
    <w:rsid w:val="00E7539D"/>
    <w:rsid w:val="00E7576E"/>
    <w:rsid w:val="00E75EBA"/>
    <w:rsid w:val="00E7624E"/>
    <w:rsid w:val="00E763B4"/>
    <w:rsid w:val="00E76457"/>
    <w:rsid w:val="00E7672E"/>
    <w:rsid w:val="00E76B1A"/>
    <w:rsid w:val="00E76C8A"/>
    <w:rsid w:val="00E76D40"/>
    <w:rsid w:val="00E7714E"/>
    <w:rsid w:val="00E77396"/>
    <w:rsid w:val="00E77421"/>
    <w:rsid w:val="00E77848"/>
    <w:rsid w:val="00E77882"/>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891"/>
    <w:rsid w:val="00E83E8D"/>
    <w:rsid w:val="00E84CEF"/>
    <w:rsid w:val="00E8519F"/>
    <w:rsid w:val="00E85AF0"/>
    <w:rsid w:val="00E85CC3"/>
    <w:rsid w:val="00E85D95"/>
    <w:rsid w:val="00E85DAB"/>
    <w:rsid w:val="00E85EEE"/>
    <w:rsid w:val="00E86238"/>
    <w:rsid w:val="00E8644A"/>
    <w:rsid w:val="00E86453"/>
    <w:rsid w:val="00E86645"/>
    <w:rsid w:val="00E878C1"/>
    <w:rsid w:val="00E90159"/>
    <w:rsid w:val="00E90279"/>
    <w:rsid w:val="00E902BA"/>
    <w:rsid w:val="00E90635"/>
    <w:rsid w:val="00E909A1"/>
    <w:rsid w:val="00E90BFF"/>
    <w:rsid w:val="00E90F46"/>
    <w:rsid w:val="00E91385"/>
    <w:rsid w:val="00E91F04"/>
    <w:rsid w:val="00E91F35"/>
    <w:rsid w:val="00E9303F"/>
    <w:rsid w:val="00E9325D"/>
    <w:rsid w:val="00E93AB8"/>
    <w:rsid w:val="00E93D25"/>
    <w:rsid w:val="00E93DE9"/>
    <w:rsid w:val="00E93E9A"/>
    <w:rsid w:val="00E947E6"/>
    <w:rsid w:val="00E94CBF"/>
    <w:rsid w:val="00E94E62"/>
    <w:rsid w:val="00E95BA6"/>
    <w:rsid w:val="00E95CA3"/>
    <w:rsid w:val="00E9673A"/>
    <w:rsid w:val="00E96A25"/>
    <w:rsid w:val="00E96D3F"/>
    <w:rsid w:val="00E9712C"/>
    <w:rsid w:val="00E972CA"/>
    <w:rsid w:val="00E97648"/>
    <w:rsid w:val="00E97A04"/>
    <w:rsid w:val="00E97C02"/>
    <w:rsid w:val="00EA0D58"/>
    <w:rsid w:val="00EA0E4A"/>
    <w:rsid w:val="00EA1936"/>
    <w:rsid w:val="00EA1A54"/>
    <w:rsid w:val="00EA2226"/>
    <w:rsid w:val="00EA26FC"/>
    <w:rsid w:val="00EA3544"/>
    <w:rsid w:val="00EA36F6"/>
    <w:rsid w:val="00EA39C8"/>
    <w:rsid w:val="00EA3B5A"/>
    <w:rsid w:val="00EA3BAB"/>
    <w:rsid w:val="00EA410E"/>
    <w:rsid w:val="00EA4FD1"/>
    <w:rsid w:val="00EA53C2"/>
    <w:rsid w:val="00EA5695"/>
    <w:rsid w:val="00EA5697"/>
    <w:rsid w:val="00EA5875"/>
    <w:rsid w:val="00EA5B0A"/>
    <w:rsid w:val="00EA6064"/>
    <w:rsid w:val="00EA6141"/>
    <w:rsid w:val="00EA65AD"/>
    <w:rsid w:val="00EA6A0C"/>
    <w:rsid w:val="00EA6C4C"/>
    <w:rsid w:val="00EA7362"/>
    <w:rsid w:val="00EA75CD"/>
    <w:rsid w:val="00EA7FCF"/>
    <w:rsid w:val="00EB0CA3"/>
    <w:rsid w:val="00EB104F"/>
    <w:rsid w:val="00EB1098"/>
    <w:rsid w:val="00EB1B27"/>
    <w:rsid w:val="00EB1DA8"/>
    <w:rsid w:val="00EB218A"/>
    <w:rsid w:val="00EB3C7F"/>
    <w:rsid w:val="00EB4174"/>
    <w:rsid w:val="00EB4247"/>
    <w:rsid w:val="00EB4BA5"/>
    <w:rsid w:val="00EB4CFF"/>
    <w:rsid w:val="00EB4D4C"/>
    <w:rsid w:val="00EB4FFB"/>
    <w:rsid w:val="00EB51D3"/>
    <w:rsid w:val="00EB5278"/>
    <w:rsid w:val="00EB5308"/>
    <w:rsid w:val="00EB5476"/>
    <w:rsid w:val="00EB5A88"/>
    <w:rsid w:val="00EB5FA9"/>
    <w:rsid w:val="00EB6935"/>
    <w:rsid w:val="00EB70B0"/>
    <w:rsid w:val="00EB7438"/>
    <w:rsid w:val="00EB7630"/>
    <w:rsid w:val="00EB7633"/>
    <w:rsid w:val="00EB7736"/>
    <w:rsid w:val="00EC059A"/>
    <w:rsid w:val="00EC0775"/>
    <w:rsid w:val="00EC10AF"/>
    <w:rsid w:val="00EC1F7F"/>
    <w:rsid w:val="00EC2050"/>
    <w:rsid w:val="00EC2E2D"/>
    <w:rsid w:val="00EC33E7"/>
    <w:rsid w:val="00EC36E0"/>
    <w:rsid w:val="00EC3CAB"/>
    <w:rsid w:val="00EC3D8F"/>
    <w:rsid w:val="00EC3ECC"/>
    <w:rsid w:val="00EC462B"/>
    <w:rsid w:val="00EC4723"/>
    <w:rsid w:val="00EC4CEC"/>
    <w:rsid w:val="00EC522D"/>
    <w:rsid w:val="00EC55BF"/>
    <w:rsid w:val="00EC56E0"/>
    <w:rsid w:val="00EC6057"/>
    <w:rsid w:val="00EC6847"/>
    <w:rsid w:val="00EC6EE5"/>
    <w:rsid w:val="00EC728E"/>
    <w:rsid w:val="00EC749C"/>
    <w:rsid w:val="00EC79DC"/>
    <w:rsid w:val="00EC7DB6"/>
    <w:rsid w:val="00ED0721"/>
    <w:rsid w:val="00ED162F"/>
    <w:rsid w:val="00ED2B58"/>
    <w:rsid w:val="00ED2E52"/>
    <w:rsid w:val="00ED3024"/>
    <w:rsid w:val="00ED366F"/>
    <w:rsid w:val="00ED3B64"/>
    <w:rsid w:val="00ED46A1"/>
    <w:rsid w:val="00ED5385"/>
    <w:rsid w:val="00ED565C"/>
    <w:rsid w:val="00ED57F3"/>
    <w:rsid w:val="00ED5FE4"/>
    <w:rsid w:val="00ED62C1"/>
    <w:rsid w:val="00ED6F2B"/>
    <w:rsid w:val="00ED715C"/>
    <w:rsid w:val="00ED71C5"/>
    <w:rsid w:val="00ED76D8"/>
    <w:rsid w:val="00EE043A"/>
    <w:rsid w:val="00EE0778"/>
    <w:rsid w:val="00EE0A24"/>
    <w:rsid w:val="00EE16FA"/>
    <w:rsid w:val="00EE17E4"/>
    <w:rsid w:val="00EE17FE"/>
    <w:rsid w:val="00EE1DCB"/>
    <w:rsid w:val="00EE2B11"/>
    <w:rsid w:val="00EE2CB2"/>
    <w:rsid w:val="00EE31CA"/>
    <w:rsid w:val="00EE3BD9"/>
    <w:rsid w:val="00EE3C42"/>
    <w:rsid w:val="00EE3D4F"/>
    <w:rsid w:val="00EE3D88"/>
    <w:rsid w:val="00EE5244"/>
    <w:rsid w:val="00EE534D"/>
    <w:rsid w:val="00EE5560"/>
    <w:rsid w:val="00EE5654"/>
    <w:rsid w:val="00EE5AA5"/>
    <w:rsid w:val="00EE6459"/>
    <w:rsid w:val="00EE647C"/>
    <w:rsid w:val="00EE6B1A"/>
    <w:rsid w:val="00EE6E53"/>
    <w:rsid w:val="00EE6F1E"/>
    <w:rsid w:val="00EE7666"/>
    <w:rsid w:val="00EE7C37"/>
    <w:rsid w:val="00EE7FFB"/>
    <w:rsid w:val="00EF0348"/>
    <w:rsid w:val="00EF0647"/>
    <w:rsid w:val="00EF08E7"/>
    <w:rsid w:val="00EF1846"/>
    <w:rsid w:val="00EF188F"/>
    <w:rsid w:val="00EF1D4E"/>
    <w:rsid w:val="00EF1F9C"/>
    <w:rsid w:val="00EF25CE"/>
    <w:rsid w:val="00EF2897"/>
    <w:rsid w:val="00EF2D62"/>
    <w:rsid w:val="00EF2E0F"/>
    <w:rsid w:val="00EF30E6"/>
    <w:rsid w:val="00EF32C3"/>
    <w:rsid w:val="00EF3451"/>
    <w:rsid w:val="00EF4352"/>
    <w:rsid w:val="00EF4366"/>
    <w:rsid w:val="00EF4CD6"/>
    <w:rsid w:val="00EF4F29"/>
    <w:rsid w:val="00EF55A0"/>
    <w:rsid w:val="00EF5A7B"/>
    <w:rsid w:val="00EF63D1"/>
    <w:rsid w:val="00EF6418"/>
    <w:rsid w:val="00EF6513"/>
    <w:rsid w:val="00EF6683"/>
    <w:rsid w:val="00EF7002"/>
    <w:rsid w:val="00EF7666"/>
    <w:rsid w:val="00EF769B"/>
    <w:rsid w:val="00F00082"/>
    <w:rsid w:val="00F0142D"/>
    <w:rsid w:val="00F0164B"/>
    <w:rsid w:val="00F01D90"/>
    <w:rsid w:val="00F027BA"/>
    <w:rsid w:val="00F02F9F"/>
    <w:rsid w:val="00F03292"/>
    <w:rsid w:val="00F03431"/>
    <w:rsid w:val="00F03464"/>
    <w:rsid w:val="00F0395E"/>
    <w:rsid w:val="00F03E79"/>
    <w:rsid w:val="00F03E82"/>
    <w:rsid w:val="00F046D6"/>
    <w:rsid w:val="00F04941"/>
    <w:rsid w:val="00F0511E"/>
    <w:rsid w:val="00F057B5"/>
    <w:rsid w:val="00F06127"/>
    <w:rsid w:val="00F0628D"/>
    <w:rsid w:val="00F06651"/>
    <w:rsid w:val="00F0665D"/>
    <w:rsid w:val="00F06A53"/>
    <w:rsid w:val="00F07936"/>
    <w:rsid w:val="00F07DE6"/>
    <w:rsid w:val="00F10204"/>
    <w:rsid w:val="00F10291"/>
    <w:rsid w:val="00F1056C"/>
    <w:rsid w:val="00F107F1"/>
    <w:rsid w:val="00F10985"/>
    <w:rsid w:val="00F10FC1"/>
    <w:rsid w:val="00F111F1"/>
    <w:rsid w:val="00F112FD"/>
    <w:rsid w:val="00F11D79"/>
    <w:rsid w:val="00F129C3"/>
    <w:rsid w:val="00F12D94"/>
    <w:rsid w:val="00F133A1"/>
    <w:rsid w:val="00F13B24"/>
    <w:rsid w:val="00F13ECD"/>
    <w:rsid w:val="00F14E78"/>
    <w:rsid w:val="00F155CE"/>
    <w:rsid w:val="00F15CF7"/>
    <w:rsid w:val="00F16BF2"/>
    <w:rsid w:val="00F16E0A"/>
    <w:rsid w:val="00F17534"/>
    <w:rsid w:val="00F17EAE"/>
    <w:rsid w:val="00F20688"/>
    <w:rsid w:val="00F20818"/>
    <w:rsid w:val="00F20B9E"/>
    <w:rsid w:val="00F20DC7"/>
    <w:rsid w:val="00F20E90"/>
    <w:rsid w:val="00F2124A"/>
    <w:rsid w:val="00F218D4"/>
    <w:rsid w:val="00F21B6F"/>
    <w:rsid w:val="00F22384"/>
    <w:rsid w:val="00F2250A"/>
    <w:rsid w:val="00F23DCA"/>
    <w:rsid w:val="00F240FE"/>
    <w:rsid w:val="00F24222"/>
    <w:rsid w:val="00F24788"/>
    <w:rsid w:val="00F263F2"/>
    <w:rsid w:val="00F2640F"/>
    <w:rsid w:val="00F266F3"/>
    <w:rsid w:val="00F26BDE"/>
    <w:rsid w:val="00F26CEF"/>
    <w:rsid w:val="00F27094"/>
    <w:rsid w:val="00F273DE"/>
    <w:rsid w:val="00F27C34"/>
    <w:rsid w:val="00F27DB4"/>
    <w:rsid w:val="00F27E46"/>
    <w:rsid w:val="00F301C2"/>
    <w:rsid w:val="00F302E1"/>
    <w:rsid w:val="00F3071A"/>
    <w:rsid w:val="00F31B22"/>
    <w:rsid w:val="00F31B49"/>
    <w:rsid w:val="00F321ED"/>
    <w:rsid w:val="00F32716"/>
    <w:rsid w:val="00F32B74"/>
    <w:rsid w:val="00F32F56"/>
    <w:rsid w:val="00F33268"/>
    <w:rsid w:val="00F33AE5"/>
    <w:rsid w:val="00F33D4F"/>
    <w:rsid w:val="00F348D4"/>
    <w:rsid w:val="00F34CD6"/>
    <w:rsid w:val="00F3575E"/>
    <w:rsid w:val="00F35873"/>
    <w:rsid w:val="00F35920"/>
    <w:rsid w:val="00F36479"/>
    <w:rsid w:val="00F366A5"/>
    <w:rsid w:val="00F36B8A"/>
    <w:rsid w:val="00F36C5F"/>
    <w:rsid w:val="00F37259"/>
    <w:rsid w:val="00F3729E"/>
    <w:rsid w:val="00F40081"/>
    <w:rsid w:val="00F40215"/>
    <w:rsid w:val="00F405A4"/>
    <w:rsid w:val="00F40D15"/>
    <w:rsid w:val="00F4135F"/>
    <w:rsid w:val="00F413A2"/>
    <w:rsid w:val="00F414D9"/>
    <w:rsid w:val="00F41F05"/>
    <w:rsid w:val="00F42ECC"/>
    <w:rsid w:val="00F432A5"/>
    <w:rsid w:val="00F433A6"/>
    <w:rsid w:val="00F433BD"/>
    <w:rsid w:val="00F437A3"/>
    <w:rsid w:val="00F4410C"/>
    <w:rsid w:val="00F44EC5"/>
    <w:rsid w:val="00F4576F"/>
    <w:rsid w:val="00F45A87"/>
    <w:rsid w:val="00F45F76"/>
    <w:rsid w:val="00F4686E"/>
    <w:rsid w:val="00F4692D"/>
    <w:rsid w:val="00F46A3A"/>
    <w:rsid w:val="00F4742D"/>
    <w:rsid w:val="00F47498"/>
    <w:rsid w:val="00F47946"/>
    <w:rsid w:val="00F50066"/>
    <w:rsid w:val="00F5016D"/>
    <w:rsid w:val="00F50C54"/>
    <w:rsid w:val="00F511A5"/>
    <w:rsid w:val="00F511AF"/>
    <w:rsid w:val="00F512B2"/>
    <w:rsid w:val="00F521EF"/>
    <w:rsid w:val="00F52483"/>
    <w:rsid w:val="00F5283D"/>
    <w:rsid w:val="00F52ABA"/>
    <w:rsid w:val="00F52BC7"/>
    <w:rsid w:val="00F53A05"/>
    <w:rsid w:val="00F53BF4"/>
    <w:rsid w:val="00F53EDE"/>
    <w:rsid w:val="00F54143"/>
    <w:rsid w:val="00F54266"/>
    <w:rsid w:val="00F54335"/>
    <w:rsid w:val="00F547FE"/>
    <w:rsid w:val="00F54809"/>
    <w:rsid w:val="00F55043"/>
    <w:rsid w:val="00F556D3"/>
    <w:rsid w:val="00F55CD4"/>
    <w:rsid w:val="00F56778"/>
    <w:rsid w:val="00F56C5B"/>
    <w:rsid w:val="00F56DCF"/>
    <w:rsid w:val="00F57034"/>
    <w:rsid w:val="00F60497"/>
    <w:rsid w:val="00F60A5D"/>
    <w:rsid w:val="00F60BE9"/>
    <w:rsid w:val="00F60C16"/>
    <w:rsid w:val="00F61EB2"/>
    <w:rsid w:val="00F61FD8"/>
    <w:rsid w:val="00F62713"/>
    <w:rsid w:val="00F62790"/>
    <w:rsid w:val="00F62DBF"/>
    <w:rsid w:val="00F637D1"/>
    <w:rsid w:val="00F63ED3"/>
    <w:rsid w:val="00F641FC"/>
    <w:rsid w:val="00F647F7"/>
    <w:rsid w:val="00F64ACC"/>
    <w:rsid w:val="00F6583C"/>
    <w:rsid w:val="00F6589A"/>
    <w:rsid w:val="00F65D28"/>
    <w:rsid w:val="00F65D97"/>
    <w:rsid w:val="00F660C0"/>
    <w:rsid w:val="00F66D82"/>
    <w:rsid w:val="00F6783E"/>
    <w:rsid w:val="00F67C98"/>
    <w:rsid w:val="00F7025B"/>
    <w:rsid w:val="00F70315"/>
    <w:rsid w:val="00F705DA"/>
    <w:rsid w:val="00F70DBE"/>
    <w:rsid w:val="00F71124"/>
    <w:rsid w:val="00F7122E"/>
    <w:rsid w:val="00F715C1"/>
    <w:rsid w:val="00F71888"/>
    <w:rsid w:val="00F718A3"/>
    <w:rsid w:val="00F719CD"/>
    <w:rsid w:val="00F71BB8"/>
    <w:rsid w:val="00F7242B"/>
    <w:rsid w:val="00F72584"/>
    <w:rsid w:val="00F7290D"/>
    <w:rsid w:val="00F7302F"/>
    <w:rsid w:val="00F731F1"/>
    <w:rsid w:val="00F732EC"/>
    <w:rsid w:val="00F73644"/>
    <w:rsid w:val="00F73771"/>
    <w:rsid w:val="00F73D08"/>
    <w:rsid w:val="00F73D77"/>
    <w:rsid w:val="00F74C61"/>
    <w:rsid w:val="00F7586B"/>
    <w:rsid w:val="00F75B98"/>
    <w:rsid w:val="00F75D37"/>
    <w:rsid w:val="00F75F10"/>
    <w:rsid w:val="00F75F2F"/>
    <w:rsid w:val="00F76445"/>
    <w:rsid w:val="00F76779"/>
    <w:rsid w:val="00F76E0A"/>
    <w:rsid w:val="00F76ECC"/>
    <w:rsid w:val="00F778DA"/>
    <w:rsid w:val="00F77A40"/>
    <w:rsid w:val="00F77A45"/>
    <w:rsid w:val="00F77BB5"/>
    <w:rsid w:val="00F8011D"/>
    <w:rsid w:val="00F80399"/>
    <w:rsid w:val="00F80479"/>
    <w:rsid w:val="00F8098F"/>
    <w:rsid w:val="00F80D4E"/>
    <w:rsid w:val="00F81078"/>
    <w:rsid w:val="00F812C8"/>
    <w:rsid w:val="00F8132D"/>
    <w:rsid w:val="00F818AE"/>
    <w:rsid w:val="00F81940"/>
    <w:rsid w:val="00F81B40"/>
    <w:rsid w:val="00F81C70"/>
    <w:rsid w:val="00F81D3E"/>
    <w:rsid w:val="00F820C4"/>
    <w:rsid w:val="00F83318"/>
    <w:rsid w:val="00F83601"/>
    <w:rsid w:val="00F83829"/>
    <w:rsid w:val="00F84069"/>
    <w:rsid w:val="00F843D7"/>
    <w:rsid w:val="00F851CB"/>
    <w:rsid w:val="00F853E7"/>
    <w:rsid w:val="00F85536"/>
    <w:rsid w:val="00F85E87"/>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8D1"/>
    <w:rsid w:val="00F9221F"/>
    <w:rsid w:val="00F9225F"/>
    <w:rsid w:val="00F929B4"/>
    <w:rsid w:val="00F92B84"/>
    <w:rsid w:val="00F92E56"/>
    <w:rsid w:val="00F92EB1"/>
    <w:rsid w:val="00F9310F"/>
    <w:rsid w:val="00F931C7"/>
    <w:rsid w:val="00F93559"/>
    <w:rsid w:val="00F93D72"/>
    <w:rsid w:val="00F93E65"/>
    <w:rsid w:val="00F93E87"/>
    <w:rsid w:val="00F94070"/>
    <w:rsid w:val="00F950B5"/>
    <w:rsid w:val="00F9513F"/>
    <w:rsid w:val="00F95C92"/>
    <w:rsid w:val="00F967FC"/>
    <w:rsid w:val="00F96888"/>
    <w:rsid w:val="00F97908"/>
    <w:rsid w:val="00F97B43"/>
    <w:rsid w:val="00FA0231"/>
    <w:rsid w:val="00FA07F8"/>
    <w:rsid w:val="00FA08F8"/>
    <w:rsid w:val="00FA105C"/>
    <w:rsid w:val="00FA1475"/>
    <w:rsid w:val="00FA148A"/>
    <w:rsid w:val="00FA169F"/>
    <w:rsid w:val="00FA1C64"/>
    <w:rsid w:val="00FA27C8"/>
    <w:rsid w:val="00FA2BE6"/>
    <w:rsid w:val="00FA3B76"/>
    <w:rsid w:val="00FA4D66"/>
    <w:rsid w:val="00FA4D93"/>
    <w:rsid w:val="00FA56CD"/>
    <w:rsid w:val="00FA5970"/>
    <w:rsid w:val="00FA5A4E"/>
    <w:rsid w:val="00FA6602"/>
    <w:rsid w:val="00FB0082"/>
    <w:rsid w:val="00FB0243"/>
    <w:rsid w:val="00FB0E0D"/>
    <w:rsid w:val="00FB12B3"/>
    <w:rsid w:val="00FB1527"/>
    <w:rsid w:val="00FB2537"/>
    <w:rsid w:val="00FB33DC"/>
    <w:rsid w:val="00FB3E29"/>
    <w:rsid w:val="00FB4338"/>
    <w:rsid w:val="00FB477E"/>
    <w:rsid w:val="00FB4C4C"/>
    <w:rsid w:val="00FB4C9C"/>
    <w:rsid w:val="00FB506E"/>
    <w:rsid w:val="00FB6165"/>
    <w:rsid w:val="00FB71CB"/>
    <w:rsid w:val="00FB763F"/>
    <w:rsid w:val="00FC0150"/>
    <w:rsid w:val="00FC03AB"/>
    <w:rsid w:val="00FC0ED7"/>
    <w:rsid w:val="00FC0F39"/>
    <w:rsid w:val="00FC13E5"/>
    <w:rsid w:val="00FC1E7F"/>
    <w:rsid w:val="00FC204E"/>
    <w:rsid w:val="00FC2072"/>
    <w:rsid w:val="00FC2A15"/>
    <w:rsid w:val="00FC2A65"/>
    <w:rsid w:val="00FC381E"/>
    <w:rsid w:val="00FC3F96"/>
    <w:rsid w:val="00FC4347"/>
    <w:rsid w:val="00FC43C8"/>
    <w:rsid w:val="00FC4729"/>
    <w:rsid w:val="00FC4A8C"/>
    <w:rsid w:val="00FC53CA"/>
    <w:rsid w:val="00FC53DB"/>
    <w:rsid w:val="00FC5736"/>
    <w:rsid w:val="00FC5819"/>
    <w:rsid w:val="00FC5FC2"/>
    <w:rsid w:val="00FC6177"/>
    <w:rsid w:val="00FC6360"/>
    <w:rsid w:val="00FC63D1"/>
    <w:rsid w:val="00FC6B77"/>
    <w:rsid w:val="00FC7528"/>
    <w:rsid w:val="00FC7D81"/>
    <w:rsid w:val="00FD048E"/>
    <w:rsid w:val="00FD0572"/>
    <w:rsid w:val="00FD0903"/>
    <w:rsid w:val="00FD0AAA"/>
    <w:rsid w:val="00FD10AB"/>
    <w:rsid w:val="00FD18B3"/>
    <w:rsid w:val="00FD1A97"/>
    <w:rsid w:val="00FD1DD3"/>
    <w:rsid w:val="00FD26E2"/>
    <w:rsid w:val="00FD2C0F"/>
    <w:rsid w:val="00FD2D7B"/>
    <w:rsid w:val="00FD3356"/>
    <w:rsid w:val="00FD37F6"/>
    <w:rsid w:val="00FD414B"/>
    <w:rsid w:val="00FD4589"/>
    <w:rsid w:val="00FD473E"/>
    <w:rsid w:val="00FD4768"/>
    <w:rsid w:val="00FD5051"/>
    <w:rsid w:val="00FD5CAF"/>
    <w:rsid w:val="00FD62BE"/>
    <w:rsid w:val="00FD69F3"/>
    <w:rsid w:val="00FD7C68"/>
    <w:rsid w:val="00FD7DF9"/>
    <w:rsid w:val="00FE0B51"/>
    <w:rsid w:val="00FE0B78"/>
    <w:rsid w:val="00FE0ED4"/>
    <w:rsid w:val="00FE1BF2"/>
    <w:rsid w:val="00FE1E0D"/>
    <w:rsid w:val="00FE1EAB"/>
    <w:rsid w:val="00FE2078"/>
    <w:rsid w:val="00FE2D5E"/>
    <w:rsid w:val="00FE3465"/>
    <w:rsid w:val="00FE3727"/>
    <w:rsid w:val="00FE3E4D"/>
    <w:rsid w:val="00FE454B"/>
    <w:rsid w:val="00FE585E"/>
    <w:rsid w:val="00FE6703"/>
    <w:rsid w:val="00FE67CF"/>
    <w:rsid w:val="00FE6D20"/>
    <w:rsid w:val="00FE6FB9"/>
    <w:rsid w:val="00FE7142"/>
    <w:rsid w:val="00FE7549"/>
    <w:rsid w:val="00FE7BCC"/>
    <w:rsid w:val="00FE7E45"/>
    <w:rsid w:val="00FF01BB"/>
    <w:rsid w:val="00FF0464"/>
    <w:rsid w:val="00FF126D"/>
    <w:rsid w:val="00FF1E69"/>
    <w:rsid w:val="00FF2300"/>
    <w:rsid w:val="00FF2310"/>
    <w:rsid w:val="00FF24D9"/>
    <w:rsid w:val="00FF2E73"/>
    <w:rsid w:val="00FF30D4"/>
    <w:rsid w:val="00FF35C2"/>
    <w:rsid w:val="00FF465E"/>
    <w:rsid w:val="00FF4AE2"/>
    <w:rsid w:val="00FF50A8"/>
    <w:rsid w:val="00FF5581"/>
    <w:rsid w:val="00FF5609"/>
    <w:rsid w:val="00FF571E"/>
    <w:rsid w:val="00FF5D32"/>
    <w:rsid w:val="00FF67F7"/>
    <w:rsid w:val="00FF6BD1"/>
    <w:rsid w:val="00FF6BF8"/>
    <w:rsid w:val="00FF6CC0"/>
    <w:rsid w:val="00FF7006"/>
    <w:rsid w:val="00FF7063"/>
    <w:rsid w:val="00FF7512"/>
    <w:rsid w:val="00FF7563"/>
    <w:rsid w:val="00FF762D"/>
    <w:rsid w:val="00FF7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69A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qFormat/>
    <w:rsid w:val="00803C39"/>
    <w:pPr>
      <w:jc w:val="center"/>
    </w:pPr>
    <w:rPr>
      <w:b/>
      <w:bCs/>
      <w:sz w:val="20"/>
      <w:szCs w:val="20"/>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表段落 Char,列出段落1 Char,リスト段落 Char,¥¡¡¡¡ì¬º¥¹¥È¶ÎÂä Char,ÁÐ³ö¶ÎÂä Char,列表段落1 Char,—ño’i—Ž Char,¥ê¥¹¥È¶ÎÂä Char,Lettre d'introduction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 w:type="paragraph" w:customStyle="1" w:styleId="B2">
    <w:name w:val="B2"/>
    <w:basedOn w:val="Normal"/>
    <w:link w:val="B2Char"/>
    <w:qFormat/>
    <w:rsid w:val="00225E2D"/>
    <w:pPr>
      <w:autoSpaceDE/>
      <w:autoSpaceDN/>
      <w:adjustRightInd/>
      <w:snapToGrid/>
      <w:spacing w:after="180"/>
      <w:ind w:left="851" w:hanging="284"/>
      <w:jc w:val="left"/>
    </w:pPr>
    <w:rPr>
      <w:rFonts w:eastAsia="DengXian"/>
      <w:sz w:val="20"/>
      <w:szCs w:val="20"/>
      <w:lang w:val="en-GB"/>
    </w:rPr>
  </w:style>
  <w:style w:type="character" w:customStyle="1" w:styleId="B10">
    <w:name w:val="B1 (文字)"/>
    <w:rsid w:val="00225E2D"/>
    <w:rPr>
      <w:rFonts w:ascii="Times New Roman" w:eastAsia="DengXian" w:hAnsi="Times New Roman" w:cs="Times New Roman"/>
      <w:kern w:val="0"/>
      <w:sz w:val="20"/>
      <w:szCs w:val="20"/>
      <w:lang w:val="en-GB" w:eastAsia="en-US"/>
    </w:rPr>
  </w:style>
  <w:style w:type="character" w:customStyle="1" w:styleId="B1Char1">
    <w:name w:val="B1 Char1"/>
    <w:qFormat/>
    <w:rsid w:val="009815CB"/>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815CB"/>
    <w:rPr>
      <w:rFonts w:eastAsia="DengXian"/>
      <w:lang w:val="en-GB"/>
    </w:rPr>
  </w:style>
  <w:style w:type="paragraph" w:customStyle="1" w:styleId="B3">
    <w:name w:val="B3"/>
    <w:basedOn w:val="Normal"/>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Normal"/>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9815CB"/>
    <w:rPr>
      <w:lang w:val="en-GB"/>
    </w:rPr>
  </w:style>
  <w:style w:type="paragraph" w:customStyle="1" w:styleId="B5">
    <w:name w:val="B5"/>
    <w:basedOn w:val="Normal"/>
    <w:rsid w:val="009815CB"/>
    <w:pPr>
      <w:autoSpaceDE/>
      <w:autoSpaceDN/>
      <w:adjustRightInd/>
      <w:snapToGrid/>
      <w:spacing w:after="180"/>
      <w:ind w:left="1702" w:hanging="284"/>
      <w:jc w:val="left"/>
    </w:pPr>
    <w:rPr>
      <w:rFonts w:eastAsiaTheme="minorEastAsi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319DBB-EE61-4317-8E0B-5C7F6AC40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1175</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Matthew Webb</cp:lastModifiedBy>
  <cp:revision>4</cp:revision>
  <cp:lastPrinted>2007-06-18T22:08:00Z</cp:lastPrinted>
  <dcterms:created xsi:type="dcterms:W3CDTF">2022-04-25T08:38:00Z</dcterms:created>
  <dcterms:modified xsi:type="dcterms:W3CDTF">2022-04-25T12:58:00Z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(3)QyAzEKz9xHeb2F2vEdUJ+v+4E8WBzj6uEeUq0en0VJiXL5SmgUfD7ia147cpK+xqc3bv5ekw
uc3EX0hBHlq5B7IjxAu+gq7iIQitemxzx51N1qqO/r5m/CVgnhLZC2mDHRV9ZFfyH+tuw6/1
POFZwkWyZIeqVVeBgESU7QdxZ1qGvKAho3D2GpTB6qfZQrFkxk5tSCngMTEogd97C0r9LF42
EDnjR6qg5YZVIUfmPA</vt:lpwstr>
  </property>
  <property fmtid="{D5CDD505-2E9C-101B-9397-08002B2CF9AE}" pid="13" name="_2015_ms_pID_725343_00">
    <vt:lpwstr>_2015_ms_pID_725343</vt:lpwstr>
  </property>
  <property fmtid="{D5CDD505-2E9C-101B-9397-08002B2CF9AE}" pid="14" name="_2015_ms_pID_7253431">
    <vt:lpwstr>aLJ6dGXniFgyNiWq73TZx2YyhqHt2Px56EmGMkNM02fHDtBRe/u7vl
qyaNCKKxTJJAtu7eKeG/x4KcQ+29b24IYcvlOzSC3vFoeuCWMmGg5zN6JEZ4fcaYsf7z/fIy
j37L0diIai143Hb0Bpe33HPNKA3ExmiRmv+AV7Z14PgbHptaivdfntO0RGX27CV/zZ+eoj//
z+oKJ6IWkfgh0GSXB+iIR0i4TnmqGnDGWYyb</vt:lpwstr>
  </property>
  <property fmtid="{D5CDD505-2E9C-101B-9397-08002B2CF9AE}" pid="15" name="_2015_ms_pID_7253431_00">
    <vt:lpwstr>_2015_ms_pID_7253431</vt:lpwstr>
  </property>
  <property fmtid="{D5CDD505-2E9C-101B-9397-08002B2CF9AE}" pid="16" name="_2015_ms_pID_7253432">
    <vt:lpwstr>l0pnj7dPFQT3wZvRMJZtNEzt1AJPvMbu4m3R
e49fJpN+YIUA08x++4g7cOQkkrTrWA==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1650266685</vt:lpwstr>
  </property>
</Properties>
</file>