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rsidR="006577ED" w:rsidRDefault="00E475CD">
      <w:pPr>
        <w:tabs>
          <w:tab w:val="right" w:pos="9216"/>
        </w:tabs>
        <w:spacing w:after="0"/>
        <w:jc w:val="left"/>
        <w:rPr>
          <w:b/>
          <w:kern w:val="2"/>
          <w:shd w:val="clear" w:color="auto" w:fill="F7CAAC"/>
          <w:lang w:eastAsia="zh-CN"/>
        </w:rPr>
      </w:pPr>
      <w:r>
        <w:rPr>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w:t>
      </w:r>
      <w:r w:rsidR="00455CBB">
        <w:rPr>
          <w:b/>
          <w:kern w:val="2"/>
          <w:lang w:eastAsia="zh-CN"/>
        </w:rPr>
        <w:t>-</w:t>
      </w:r>
      <w:bookmarkStart w:id="1" w:name="_GoBack"/>
      <w:bookmarkEnd w:id="1"/>
      <w:r>
        <w:rPr>
          <w:b/>
          <w:kern w:val="2"/>
          <w:lang w:eastAsia="zh-CN"/>
        </w:rPr>
        <w:t>RAN WG1 Meeting #</w:t>
      </w:r>
      <w:r>
        <w:rPr>
          <w:b/>
          <w:bCs/>
          <w:lang w:eastAsia="zh-CN"/>
        </w:rPr>
        <w:t>10</w:t>
      </w:r>
      <w:r>
        <w:rPr>
          <w:rFonts w:hint="eastAsia"/>
          <w:b/>
          <w:bCs/>
          <w:lang w:eastAsia="zh-CN"/>
        </w:rPr>
        <w:t>9</w:t>
      </w:r>
      <w:r>
        <w:rPr>
          <w:b/>
          <w:bCs/>
          <w:lang w:eastAsia="zh-CN"/>
        </w:rPr>
        <w:t>-e</w:t>
      </w:r>
      <w:r>
        <w:rPr>
          <w:b/>
          <w:kern w:val="2"/>
          <w:lang w:eastAsia="zh-CN"/>
        </w:rPr>
        <w:tab/>
        <w:t>R1-220</w:t>
      </w:r>
      <w:r>
        <w:rPr>
          <w:rFonts w:hint="eastAsia"/>
          <w:b/>
          <w:kern w:val="2"/>
          <w:lang w:eastAsia="zh-CN"/>
        </w:rPr>
        <w:t>4895</w:t>
      </w:r>
    </w:p>
    <w:p w:rsidR="006577ED" w:rsidRDefault="00E475CD">
      <w:pPr>
        <w:rPr>
          <w:b/>
          <w:bCs/>
          <w:lang w:eastAsia="zh-CN"/>
        </w:rPr>
      </w:pPr>
      <w:r>
        <w:rPr>
          <w:b/>
          <w:bCs/>
          <w:lang w:eastAsia="zh-CN"/>
        </w:rPr>
        <w:t xml:space="preserve">e-Meeting, </w:t>
      </w:r>
      <w:r>
        <w:rPr>
          <w:rFonts w:hint="eastAsia"/>
          <w:b/>
          <w:bCs/>
          <w:lang w:eastAsia="zh-CN"/>
        </w:rPr>
        <w:t>May</w:t>
      </w:r>
      <w:r>
        <w:rPr>
          <w:b/>
          <w:bCs/>
          <w:lang w:eastAsia="zh-CN"/>
        </w:rPr>
        <w:t xml:space="preserve"> </w:t>
      </w:r>
      <w:r>
        <w:rPr>
          <w:rFonts w:hint="eastAsia"/>
          <w:b/>
          <w:bCs/>
          <w:lang w:eastAsia="zh-CN"/>
        </w:rPr>
        <w:t>9</w:t>
      </w:r>
      <w:r w:rsidR="00311D97" w:rsidRPr="00311D97">
        <w:rPr>
          <w:b/>
          <w:bCs/>
          <w:vertAlign w:val="superscript"/>
          <w:lang w:eastAsia="zh-CN"/>
        </w:rPr>
        <w:t>th</w:t>
      </w:r>
      <w:r w:rsidR="00311D97">
        <w:rPr>
          <w:b/>
          <w:bCs/>
          <w:lang w:eastAsia="zh-CN"/>
        </w:rPr>
        <w:t xml:space="preserve"> </w:t>
      </w:r>
      <w:r>
        <w:rPr>
          <w:b/>
          <w:bCs/>
          <w:lang w:eastAsia="zh-CN"/>
        </w:rPr>
        <w:t xml:space="preserve">– </w:t>
      </w:r>
      <w:r>
        <w:rPr>
          <w:rFonts w:hint="eastAsia"/>
          <w:b/>
          <w:bCs/>
          <w:lang w:eastAsia="zh-CN"/>
        </w:rPr>
        <w:t>20</w:t>
      </w:r>
      <w:r w:rsidR="00311D97" w:rsidRPr="00311D97">
        <w:rPr>
          <w:b/>
          <w:bCs/>
          <w:vertAlign w:val="superscript"/>
          <w:lang w:eastAsia="zh-CN"/>
        </w:rPr>
        <w:t>th</w:t>
      </w:r>
      <w:r>
        <w:rPr>
          <w:b/>
          <w:bCs/>
          <w:lang w:eastAsia="zh-CN"/>
        </w:rPr>
        <w:t>, 2022</w:t>
      </w:r>
    </w:p>
    <w:p w:rsidR="006577ED" w:rsidRDefault="006577ED">
      <w:pPr>
        <w:pBdr>
          <w:top w:val="single" w:sz="4" w:space="1" w:color="auto"/>
        </w:pBdr>
        <w:spacing w:after="0"/>
        <w:jc w:val="left"/>
        <w:rPr>
          <w:b/>
          <w:kern w:val="2"/>
          <w:sz w:val="16"/>
          <w:szCs w:val="16"/>
          <w:lang w:eastAsia="zh-CN"/>
        </w:rPr>
      </w:pPr>
    </w:p>
    <w:p w:rsidR="006577ED" w:rsidRDefault="00E475CD">
      <w:pPr>
        <w:spacing w:after="60"/>
        <w:ind w:left="1555" w:hanging="1555"/>
        <w:jc w:val="left"/>
        <w:rPr>
          <w:b/>
          <w:kern w:val="2"/>
          <w:lang w:eastAsia="zh-CN"/>
        </w:rPr>
      </w:pPr>
      <w:r>
        <w:rPr>
          <w:b/>
          <w:kern w:val="2"/>
          <w:lang w:eastAsia="zh-CN"/>
        </w:rPr>
        <w:t>Agenda Item:</w:t>
      </w:r>
      <w:r>
        <w:rPr>
          <w:b/>
          <w:kern w:val="2"/>
          <w:lang w:eastAsia="zh-CN"/>
        </w:rPr>
        <w:tab/>
        <w:t>7.2.5</w:t>
      </w:r>
    </w:p>
    <w:p w:rsidR="006577ED" w:rsidRDefault="00E475CD">
      <w:pPr>
        <w:spacing w:after="6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 HiSilicon</w:t>
      </w:r>
    </w:p>
    <w:p w:rsidR="006577ED" w:rsidRDefault="00E475CD">
      <w:pPr>
        <w:spacing w:after="60"/>
        <w:ind w:left="1555" w:hanging="1555"/>
        <w:jc w:val="left"/>
        <w:rPr>
          <w:b/>
          <w:kern w:val="2"/>
          <w:lang w:eastAsia="zh-CN"/>
        </w:rPr>
      </w:pPr>
      <w:r>
        <w:rPr>
          <w:b/>
          <w:kern w:val="2"/>
          <w:lang w:eastAsia="zh-CN"/>
        </w:rPr>
        <w:t>Title:</w:t>
      </w:r>
      <w:r>
        <w:rPr>
          <w:b/>
          <w:kern w:val="2"/>
          <w:lang w:eastAsia="zh-CN"/>
        </w:rPr>
        <w:tab/>
        <w:t>Remaining issues on UL prioritization cases related to SP-CSI</w:t>
      </w:r>
    </w:p>
    <w:p w:rsidR="006577ED" w:rsidRDefault="00E475CD">
      <w:pPr>
        <w:spacing w:after="60"/>
        <w:ind w:left="1555" w:hanging="1555"/>
        <w:jc w:val="left"/>
        <w:rPr>
          <w:b/>
        </w:rPr>
      </w:pPr>
      <w:r>
        <w:rPr>
          <w:b/>
        </w:rPr>
        <w:t>Document for:</w:t>
      </w:r>
      <w:r>
        <w:rPr>
          <w:b/>
        </w:rPr>
        <w:tab/>
        <w:t>Discussion and Decision</w:t>
      </w:r>
    </w:p>
    <w:p w:rsidR="006577ED" w:rsidRDefault="006577ED">
      <w:pPr>
        <w:pBdr>
          <w:bottom w:val="single" w:sz="4" w:space="1" w:color="auto"/>
        </w:pBdr>
        <w:spacing w:after="0"/>
        <w:jc w:val="left"/>
        <w:rPr>
          <w:b/>
          <w:kern w:val="2"/>
          <w:sz w:val="16"/>
          <w:szCs w:val="16"/>
          <w:lang w:eastAsia="zh-CN"/>
        </w:rPr>
      </w:pPr>
    </w:p>
    <w:p w:rsidR="006577ED" w:rsidRDefault="00E475CD">
      <w:pPr>
        <w:pStyle w:val="1"/>
        <w:tabs>
          <w:tab w:val="left" w:pos="432"/>
        </w:tabs>
        <w:ind w:left="432"/>
      </w:pPr>
      <w:bookmarkStart w:id="2" w:name="_Ref129681862"/>
      <w:bookmarkStart w:id="3" w:name="_Ref124589705"/>
      <w:r>
        <w:t>Introduction</w:t>
      </w:r>
      <w:bookmarkEnd w:id="2"/>
      <w:bookmarkEnd w:id="3"/>
    </w:p>
    <w:p w:rsidR="006577ED" w:rsidRDefault="00E475CD">
      <w:pPr>
        <w:tabs>
          <w:tab w:val="left" w:pos="2160"/>
        </w:tabs>
        <w:spacing w:beforeLines="50" w:before="120"/>
        <w:rPr>
          <w:bCs/>
        </w:rPr>
      </w:pPr>
      <w:r>
        <w:rPr>
          <w:bCs/>
        </w:rPr>
        <w:t xml:space="preserve">In the RAN1#101-e meeting, cancellation handling with configured high priority transmission was discussed in </w:t>
      </w:r>
      <w:r>
        <w:rPr>
          <w:bCs/>
        </w:rPr>
        <w:fldChar w:fldCharType="begin"/>
      </w:r>
      <w:r>
        <w:rPr>
          <w:bCs/>
        </w:rPr>
        <w:instrText xml:space="preserve"> REF _Ref77606838 \r \h </w:instrText>
      </w:r>
      <w:r>
        <w:rPr>
          <w:bCs/>
        </w:rPr>
      </w:r>
      <w:r>
        <w:rPr>
          <w:bCs/>
        </w:rPr>
        <w:fldChar w:fldCharType="separate"/>
      </w:r>
      <w:r>
        <w:rPr>
          <w:bCs/>
        </w:rPr>
        <w:t>[1]</w:t>
      </w:r>
      <w:r>
        <w:rPr>
          <w:bCs/>
        </w:rPr>
        <w:fldChar w:fldCharType="end"/>
      </w:r>
      <w:r>
        <w:rPr>
          <w:bCs/>
        </w:rPr>
        <w:t>, but it only focuse</w:t>
      </w:r>
      <w:r w:rsidR="004B518A">
        <w:rPr>
          <w:bCs/>
        </w:rPr>
        <w:t xml:space="preserve">d on the UL prioritization </w:t>
      </w:r>
      <w:r>
        <w:rPr>
          <w:bCs/>
        </w:rPr>
        <w:t>between PUCCH and PUCCH/PUS</w:t>
      </w:r>
      <w:r w:rsidR="004B518A">
        <w:rPr>
          <w:bCs/>
        </w:rPr>
        <w:t xml:space="preserve">CH. The UL prioritization cases </w:t>
      </w:r>
      <w:r>
        <w:rPr>
          <w:bCs/>
        </w:rPr>
        <w:t xml:space="preserve">between PUSCH with SP-CSI and other PUSCHs with different priorities were omitted. </w:t>
      </w:r>
    </w:p>
    <w:p w:rsidR="006577ED" w:rsidRPr="00D24E78" w:rsidRDefault="00944BA3">
      <w:pPr>
        <w:spacing w:after="0"/>
        <w:rPr>
          <w:lang w:eastAsia="zh-CN"/>
        </w:rPr>
      </w:pPr>
      <w:r>
        <w:rPr>
          <w:rFonts w:hint="eastAsia"/>
          <w:lang w:eastAsia="zh-CN"/>
        </w:rPr>
        <w:t xml:space="preserve">This issue has </w:t>
      </w:r>
      <w:r w:rsidR="00E475CD">
        <w:rPr>
          <w:rFonts w:hint="eastAsia"/>
          <w:lang w:eastAsia="zh-CN"/>
        </w:rPr>
        <w:t>been raised in [3] b</w:t>
      </w:r>
      <w:r>
        <w:rPr>
          <w:rFonts w:hint="eastAsia"/>
          <w:lang w:eastAsia="zh-CN"/>
        </w:rPr>
        <w:t>ut was not treated last meeting</w:t>
      </w:r>
      <w:r w:rsidR="004B518A">
        <w:rPr>
          <w:rFonts w:hint="eastAsia"/>
          <w:lang w:eastAsia="zh-CN"/>
        </w:rPr>
        <w:t xml:space="preserve">. Some companies thought </w:t>
      </w:r>
      <w:r w:rsidR="00F31079">
        <w:rPr>
          <w:lang w:eastAsia="zh-CN"/>
        </w:rPr>
        <w:t xml:space="preserve">that the cases which were marked as “unknown” in [3] </w:t>
      </w:r>
      <w:r w:rsidR="00E475CD">
        <w:rPr>
          <w:rFonts w:hint="eastAsia"/>
          <w:lang w:eastAsia="zh-CN"/>
        </w:rPr>
        <w:t xml:space="preserve">are out of the Rel-16 scope, while some other companies thought PUSCH with SP-CSI should be treated as DG </w:t>
      </w:r>
      <w:r w:rsidR="00E475CD" w:rsidRPr="00F31079">
        <w:rPr>
          <w:rFonts w:hint="eastAsia"/>
          <w:lang w:eastAsia="zh-CN"/>
        </w:rPr>
        <w:t xml:space="preserve">PUSCH and </w:t>
      </w:r>
      <w:r w:rsidR="00F31079">
        <w:rPr>
          <w:lang w:eastAsia="zh-CN"/>
        </w:rPr>
        <w:t xml:space="preserve">shall </w:t>
      </w:r>
      <w:r w:rsidR="00D24E78">
        <w:rPr>
          <w:lang w:eastAsia="zh-CN"/>
        </w:rPr>
        <w:t xml:space="preserve">then </w:t>
      </w:r>
      <w:r w:rsidR="00E475CD" w:rsidRPr="00F31079">
        <w:rPr>
          <w:rFonts w:hint="eastAsia"/>
          <w:lang w:eastAsia="zh-CN"/>
        </w:rPr>
        <w:t xml:space="preserve">follow the rule for </w:t>
      </w:r>
      <w:r w:rsidR="00F31079">
        <w:rPr>
          <w:lang w:eastAsia="zh-CN"/>
        </w:rPr>
        <w:t xml:space="preserve">the </w:t>
      </w:r>
      <w:r w:rsidR="00E475CD" w:rsidRPr="00F31079">
        <w:rPr>
          <w:rFonts w:hint="eastAsia"/>
          <w:lang w:eastAsia="zh-CN"/>
        </w:rPr>
        <w:t>DG PUSCH</w:t>
      </w:r>
      <w:r w:rsidR="00F31079" w:rsidRPr="00F31079">
        <w:rPr>
          <w:lang w:eastAsia="zh-CN"/>
        </w:rPr>
        <w:t xml:space="preserve"> mechanism in</w:t>
      </w:r>
      <w:r w:rsidR="00F31079">
        <w:rPr>
          <w:lang w:eastAsia="zh-CN"/>
        </w:rPr>
        <w:t xml:space="preserve"> UL prioritization.</w:t>
      </w:r>
      <w:r w:rsidR="00E475CD">
        <w:rPr>
          <w:rFonts w:hint="eastAsia"/>
          <w:lang w:eastAsia="zh-CN"/>
        </w:rPr>
        <w:t xml:space="preserve"> Based on our understanding, it seems there is no clear conclusion or definition yet to say that the collision wit</w:t>
      </w:r>
      <w:r w:rsidR="00F31079">
        <w:rPr>
          <w:rFonts w:hint="eastAsia"/>
          <w:lang w:eastAsia="zh-CN"/>
        </w:rPr>
        <w:t xml:space="preserve">h SP-CSI belongs to the </w:t>
      </w:r>
      <w:r w:rsidR="00E475CD">
        <w:rPr>
          <w:rFonts w:hint="eastAsia"/>
          <w:lang w:eastAsia="zh-CN"/>
        </w:rPr>
        <w:t xml:space="preserve">collision </w:t>
      </w:r>
      <w:r w:rsidR="00F31079">
        <w:rPr>
          <w:lang w:eastAsia="zh-CN"/>
        </w:rPr>
        <w:t xml:space="preserve">scenario </w:t>
      </w:r>
      <w:r w:rsidR="00E475CD">
        <w:rPr>
          <w:rFonts w:hint="eastAsia"/>
          <w:lang w:eastAsia="zh-CN"/>
        </w:rPr>
        <w:t xml:space="preserve">between DG and CG. The UE </w:t>
      </w:r>
      <w:r>
        <w:rPr>
          <w:lang w:eastAsia="zh-CN"/>
        </w:rPr>
        <w:t>behavior</w:t>
      </w:r>
      <w:r w:rsidR="00E475CD">
        <w:rPr>
          <w:rFonts w:hint="eastAsia"/>
          <w:lang w:eastAsia="zh-CN"/>
        </w:rPr>
        <w:t xml:space="preserve"> for the </w:t>
      </w:r>
      <w:r w:rsidR="00E475CD">
        <w:rPr>
          <w:bCs/>
        </w:rPr>
        <w:t>UL prioritization cases between PUSCH with SP-CSI and other PUSCHs with different priorities</w:t>
      </w:r>
      <w:r w:rsidR="00E475CD">
        <w:rPr>
          <w:rFonts w:hint="eastAsia"/>
          <w:bCs/>
          <w:lang w:eastAsia="zh-CN"/>
        </w:rPr>
        <w:t xml:space="preserve"> is not clear based on the current spec</w:t>
      </w:r>
      <w:r>
        <w:rPr>
          <w:bCs/>
          <w:lang w:eastAsia="zh-CN"/>
        </w:rPr>
        <w:t>ification</w:t>
      </w:r>
      <w:r w:rsidR="00E475CD">
        <w:rPr>
          <w:rFonts w:hint="eastAsia"/>
          <w:lang w:eastAsia="zh-CN"/>
        </w:rPr>
        <w:t xml:space="preserve">. </w:t>
      </w:r>
      <w:r w:rsidR="00F31079">
        <w:rPr>
          <w:bCs/>
        </w:rPr>
        <w:t>In this paper we present our view how to resolve this remaining issue</w:t>
      </w:r>
      <w:r w:rsidR="00E475CD">
        <w:rPr>
          <w:bCs/>
        </w:rPr>
        <w:t>.</w:t>
      </w:r>
    </w:p>
    <w:p w:rsidR="006577ED" w:rsidRDefault="00E475CD">
      <w:pPr>
        <w:pStyle w:val="1"/>
        <w:tabs>
          <w:tab w:val="left" w:pos="432"/>
        </w:tabs>
        <w:spacing w:before="240"/>
        <w:ind w:left="431" w:hanging="431"/>
      </w:pPr>
      <w:r>
        <w:t>Discussion</w:t>
      </w:r>
    </w:p>
    <w:p w:rsidR="006577ED" w:rsidRDefault="00E475CD">
      <w:pPr>
        <w:spacing w:after="0"/>
        <w:rPr>
          <w:vertAlign w:val="superscript"/>
          <w:lang w:eastAsia="zh-CN"/>
        </w:rPr>
      </w:pPr>
      <w:r>
        <w:rPr>
          <w:lang w:eastAsia="zh-CN"/>
        </w:rPr>
        <w:t>According to current spec [</w:t>
      </w:r>
      <w:r>
        <w:rPr>
          <w:rFonts w:hint="eastAsia"/>
          <w:lang w:eastAsia="zh-CN"/>
        </w:rPr>
        <w:t>3</w:t>
      </w:r>
      <w:r>
        <w:rPr>
          <w:lang w:eastAsia="zh-CN"/>
        </w:rPr>
        <w:t xml:space="preserve">], the agreements from the RAN1#101-e meeting are captured </w:t>
      </w:r>
      <w:r w:rsidR="00944BA3">
        <w:rPr>
          <w:lang w:eastAsia="zh-CN"/>
        </w:rPr>
        <w:t xml:space="preserve">in TS 38.213 </w:t>
      </w:r>
      <w:r>
        <w:rPr>
          <w:lang w:eastAsia="zh-CN"/>
        </w:rPr>
        <w:t>as follows:</w:t>
      </w:r>
    </w:p>
    <w:p w:rsidR="006577ED" w:rsidRDefault="006577ED">
      <w:pPr>
        <w:spacing w:after="0"/>
        <w:rPr>
          <w:lang w:eastAsia="zh-CN"/>
        </w:rPr>
      </w:pPr>
    </w:p>
    <w:tbl>
      <w:tblPr>
        <w:tblStyle w:val="af1"/>
        <w:tblW w:w="0" w:type="auto"/>
        <w:tblLook w:val="04A0" w:firstRow="1" w:lastRow="0" w:firstColumn="1" w:lastColumn="0" w:noHBand="0" w:noVBand="1"/>
      </w:tblPr>
      <w:tblGrid>
        <w:gridCol w:w="9307"/>
      </w:tblGrid>
      <w:tr w:rsidR="006577ED">
        <w:tc>
          <w:tcPr>
            <w:tcW w:w="9307" w:type="dxa"/>
          </w:tcPr>
          <w:p w:rsidR="006577ED" w:rsidRDefault="00E475CD">
            <w:pPr>
              <w:rPr>
                <w:lang w:eastAsia="zh-CN"/>
              </w:rPr>
            </w:pPr>
            <w:r>
              <w:rPr>
                <w:lang w:eastAsia="zh-CN"/>
              </w:rPr>
              <w:t>…</w:t>
            </w:r>
          </w:p>
          <w:p w:rsidR="006577ED" w:rsidRDefault="00E475CD">
            <w:r>
              <w:t xml:space="preserve">If a UE would transmit the following channels, </w:t>
            </w:r>
            <w:r>
              <w:rPr>
                <w:lang w:eastAsia="zh-CN"/>
              </w:rPr>
              <w:t>including repetitions if any,</w:t>
            </w:r>
            <w:r>
              <w:t xml:space="preserve"> that would overlap in time</w:t>
            </w:r>
          </w:p>
          <w:p w:rsidR="006577ED" w:rsidRDefault="00E475CD">
            <w:pPr>
              <w:pStyle w:val="B1"/>
              <w:rPr>
                <w:sz w:val="22"/>
                <w:szCs w:val="22"/>
              </w:rPr>
            </w:pPr>
            <w:r>
              <w:rPr>
                <w:sz w:val="22"/>
                <w:szCs w:val="22"/>
              </w:rPr>
              <w:t>-</w:t>
            </w:r>
            <w:r>
              <w:rPr>
                <w:sz w:val="22"/>
                <w:szCs w:val="22"/>
              </w:rPr>
              <w:tab/>
              <w:t xml:space="preserve">a first PUCCH of larger priority index with SR and a second PUCCH or PUSCH of smaller priority index, or </w:t>
            </w:r>
          </w:p>
          <w:p w:rsidR="006577ED" w:rsidRDefault="00E475CD">
            <w:pPr>
              <w:pStyle w:val="B1"/>
              <w:rPr>
                <w:sz w:val="22"/>
                <w:szCs w:val="22"/>
              </w:rPr>
            </w:pPr>
            <w:r>
              <w:rPr>
                <w:sz w:val="22"/>
                <w:szCs w:val="22"/>
              </w:rPr>
              <w:t>-</w:t>
            </w:r>
            <w:r>
              <w:rPr>
                <w:sz w:val="22"/>
                <w:szCs w:val="22"/>
              </w:rPr>
              <w:tab/>
              <w:t>a configured grant PUSCH of larger priority index and a PUCCH of smaller priority index, or</w:t>
            </w:r>
          </w:p>
          <w:p w:rsidR="006577ED" w:rsidRDefault="00E475CD">
            <w:pPr>
              <w:pStyle w:val="B1"/>
              <w:rPr>
                <w:sz w:val="22"/>
                <w:szCs w:val="22"/>
              </w:rPr>
            </w:pPr>
            <w:r>
              <w:rPr>
                <w:sz w:val="22"/>
                <w:szCs w:val="22"/>
              </w:rPr>
              <w:t>-</w:t>
            </w:r>
            <w:r>
              <w:rPr>
                <w:sz w:val="22"/>
                <w:szCs w:val="22"/>
              </w:rPr>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rsidR="006577ED" w:rsidRDefault="00E475CD">
            <w:pPr>
              <w:pStyle w:val="B1"/>
              <w:rPr>
                <w:sz w:val="22"/>
                <w:szCs w:val="22"/>
              </w:rPr>
            </w:pPr>
            <w:r>
              <w:rPr>
                <w:sz w:val="22"/>
                <w:szCs w:val="22"/>
              </w:rPr>
              <w:t xml:space="preserve"> -</w:t>
            </w:r>
            <w:r>
              <w:rPr>
                <w:sz w:val="22"/>
                <w:szCs w:val="22"/>
              </w:rPr>
              <w:tab/>
              <w:t>a PUSCH of larger priority index with SP-CSI reports(s) without a corresponding PDCCH and a PUCCH of smaller priority index with SR, or CSI, or HARQ-ACK information only in response to PDSCH(s) reception without corresponding PDCCH(s), or</w:t>
            </w:r>
          </w:p>
          <w:p w:rsidR="006577ED" w:rsidRDefault="00E475CD">
            <w:pPr>
              <w:pStyle w:val="B1"/>
              <w:rPr>
                <w:sz w:val="22"/>
                <w:szCs w:val="22"/>
              </w:rPr>
            </w:pPr>
            <w:r>
              <w:rPr>
                <w:sz w:val="22"/>
                <w:szCs w:val="22"/>
              </w:rPr>
              <w:t>-</w:t>
            </w:r>
            <w:r>
              <w:rPr>
                <w:sz w:val="22"/>
                <w:szCs w:val="22"/>
              </w:rPr>
              <w:tab/>
              <w:t>a configured grant PUSCH of larger priority index and a configured PUSCH of smaller priority index on a same serving cell</w:t>
            </w:r>
          </w:p>
          <w:p w:rsidR="006577ED" w:rsidRDefault="00E475CD">
            <w:pPr>
              <w:spacing w:after="0"/>
            </w:pPr>
            <w:proofErr w:type="gramStart"/>
            <w:r>
              <w:t>the</w:t>
            </w:r>
            <w:proofErr w:type="gramEnd"/>
            <w:r>
              <w:t xml:space="preserve"> UE is expected to cancel </w:t>
            </w:r>
            <w:r>
              <w:rPr>
                <w:lang w:eastAsia="zh-CN"/>
              </w:rPr>
              <w:t xml:space="preserve">a repetition of </w:t>
            </w:r>
            <w:r>
              <w:t xml:space="preserve">the PUCCH/PUSCH transmissions of smaller priority index before the first symbol overlapping with the PUCCH/PUSCH transmission of larger priority index </w:t>
            </w:r>
            <w:r>
              <w:rPr>
                <w:lang w:eastAsia="zh-CN"/>
              </w:rPr>
              <w:t>if the repetition of the PUCCH/PUSCH transmissions of smaller priority index overlaps in time with the PUCCH/PUSCH transmissions of larger priority index</w:t>
            </w:r>
            <w:r>
              <w:t>.</w:t>
            </w:r>
          </w:p>
          <w:p w:rsidR="006577ED" w:rsidRDefault="00E475CD">
            <w:pPr>
              <w:spacing w:after="0"/>
              <w:rPr>
                <w:lang w:eastAsia="zh-CN"/>
              </w:rPr>
            </w:pPr>
            <w:r>
              <w:rPr>
                <w:lang w:eastAsia="zh-CN"/>
              </w:rPr>
              <w:t>…</w:t>
            </w:r>
          </w:p>
          <w:p w:rsidR="006577ED" w:rsidRDefault="00E475CD">
            <w:pPr>
              <w:spacing w:after="0"/>
            </w:pPr>
            <w:r>
              <w:t xml:space="preserve">A UE does not expect to be scheduled to transmit a PUCCH or a PUSCH with smaller priority index </w:t>
            </w:r>
            <w:r>
              <w:lastRenderedPageBreak/>
              <w:t>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rsidR="006577ED" w:rsidRDefault="00E475CD">
            <w:pPr>
              <w:spacing w:after="0"/>
              <w:rPr>
                <w:lang w:eastAsia="zh-CN"/>
              </w:rPr>
            </w:pPr>
            <w:r>
              <w:t>…</w:t>
            </w:r>
          </w:p>
        </w:tc>
      </w:tr>
    </w:tbl>
    <w:p w:rsidR="006577ED" w:rsidRDefault="006577ED">
      <w:pPr>
        <w:spacing w:after="0"/>
        <w:rPr>
          <w:lang w:eastAsia="zh-CN"/>
        </w:rPr>
      </w:pPr>
    </w:p>
    <w:p w:rsidR="006577ED" w:rsidRDefault="00E475CD">
      <w:pPr>
        <w:spacing w:after="0"/>
        <w:rPr>
          <w:lang w:eastAsia="zh-CN"/>
        </w:rPr>
      </w:pPr>
      <w:r>
        <w:rPr>
          <w:lang w:eastAsia="zh-CN"/>
        </w:rPr>
        <w:t xml:space="preserve">For the </w:t>
      </w:r>
      <w:r>
        <w:rPr>
          <w:bCs/>
        </w:rPr>
        <w:t>DCI scheduling a high priority transmission, the collision handling is captured as follow</w:t>
      </w:r>
      <w:r w:rsidR="0042296A">
        <w:rPr>
          <w:bCs/>
        </w:rPr>
        <w:t>s</w:t>
      </w:r>
      <w:r>
        <w:rPr>
          <w:bCs/>
        </w:rPr>
        <w:t>:</w:t>
      </w:r>
    </w:p>
    <w:tbl>
      <w:tblPr>
        <w:tblStyle w:val="af1"/>
        <w:tblW w:w="0" w:type="auto"/>
        <w:tblLook w:val="04A0" w:firstRow="1" w:lastRow="0" w:firstColumn="1" w:lastColumn="0" w:noHBand="0" w:noVBand="1"/>
      </w:tblPr>
      <w:tblGrid>
        <w:gridCol w:w="9307"/>
      </w:tblGrid>
      <w:tr w:rsidR="006577ED">
        <w:tc>
          <w:tcPr>
            <w:tcW w:w="9307" w:type="dxa"/>
          </w:tcPr>
          <w:p w:rsidR="006577ED" w:rsidRDefault="00E475CD">
            <w:pPr>
              <w:overflowPunct w:val="0"/>
              <w:spacing w:after="180"/>
              <w:contextualSpacing/>
              <w:textAlignment w:val="baseline"/>
              <w:rPr>
                <w:lang w:eastAsia="zh-CN"/>
              </w:rPr>
            </w:pPr>
            <w:r>
              <w:rPr>
                <w:lang w:eastAsia="zh-CN"/>
              </w:rPr>
              <w:t>…</w:t>
            </w:r>
          </w:p>
          <w:p w:rsidR="006577ED" w:rsidRDefault="00E475CD">
            <w:pPr>
              <w:rPr>
                <w:lang w:eastAsia="zh-CN"/>
              </w:rPr>
            </w:pPr>
            <w:r>
              <w:rPr>
                <w:lang w:eastAsia="zh-CN"/>
              </w:rPr>
              <w:t xml:space="preserve">When a UE determines overlapping for PUCCH and/or PUSCH transmissions of different priority indexes </w:t>
            </w:r>
            <w:r>
              <w:t>other than PUCCH transmissions with SL HARQ-ACK reports before considering limitations for UE transmission as described in clause 11.1</w:t>
            </w:r>
            <w:r>
              <w:rPr>
                <w:lang w:eastAsia="zh-CN"/>
              </w:rPr>
              <w:t xml:space="preserve"> and clause 11.1.1, including repetitions if any, the UE first resolves the overlapping for PUCCH and/or PUSCH transmissions of smaller priority index as described in clauses 9.2.5 and 9.2.6. Then, </w:t>
            </w:r>
          </w:p>
          <w:p w:rsidR="006577ED" w:rsidRDefault="00E475CD">
            <w:pPr>
              <w:pStyle w:val="B1"/>
              <w:jc w:val="both"/>
              <w:rPr>
                <w:sz w:val="22"/>
                <w:szCs w:val="22"/>
                <w:lang w:val="en-US"/>
              </w:rPr>
            </w:pPr>
            <w:r>
              <w:rPr>
                <w:sz w:val="22"/>
                <w:szCs w:val="22"/>
              </w:rPr>
              <w:t>-</w:t>
            </w:r>
            <w:r>
              <w:rPr>
                <w:sz w:val="22"/>
                <w:szCs w:val="22"/>
              </w:rPr>
              <w:tab/>
            </w:r>
            <w:r>
              <w:rPr>
                <w:sz w:val="22"/>
                <w:szCs w:val="22"/>
                <w:lang w:val="en-US"/>
              </w:rPr>
              <w:t xml:space="preserve">if a transmission of </w:t>
            </w:r>
            <w:r>
              <w:rPr>
                <w:sz w:val="22"/>
                <w:szCs w:val="22"/>
                <w:lang w:eastAsia="zh-CN"/>
              </w:rPr>
              <w:t xml:space="preserve">a first PUCCH of </w:t>
            </w:r>
            <w:r>
              <w:rPr>
                <w:sz w:val="22"/>
                <w:szCs w:val="22"/>
                <w:lang w:val="en-US" w:eastAsia="zh-CN"/>
              </w:rPr>
              <w:t>larger</w:t>
            </w:r>
            <w:r>
              <w:rPr>
                <w:sz w:val="22"/>
                <w:szCs w:val="22"/>
                <w:lang w:eastAsia="zh-CN"/>
              </w:rPr>
              <w:t xml:space="preserve"> priority index</w:t>
            </w:r>
            <w:r>
              <w:rPr>
                <w:sz w:val="22"/>
                <w:szCs w:val="22"/>
                <w:lang w:val="en-US" w:eastAsia="zh-CN"/>
              </w:rPr>
              <w:t xml:space="preserve"> scheduled by a DCI format in a PDCCH reception</w:t>
            </w:r>
            <w:r>
              <w:rPr>
                <w:sz w:val="22"/>
                <w:szCs w:val="22"/>
                <w:lang w:eastAsia="zh-CN"/>
              </w:rPr>
              <w:t xml:space="preserve"> would overlap in time with a </w:t>
            </w:r>
            <w:r>
              <w:rPr>
                <w:rFonts w:eastAsia="微软雅黑"/>
                <w:sz w:val="22"/>
                <w:szCs w:val="22"/>
                <w:lang w:eastAsia="zh-CN"/>
              </w:rPr>
              <w:t>repetition of</w:t>
            </w:r>
            <w:r>
              <w:rPr>
                <w:rFonts w:eastAsia="微软雅黑"/>
                <w:sz w:val="22"/>
                <w:szCs w:val="22"/>
                <w:lang w:val="en-US" w:eastAsia="zh-CN"/>
              </w:rPr>
              <w:t xml:space="preserve"> a </w:t>
            </w:r>
            <w:r>
              <w:rPr>
                <w:sz w:val="22"/>
                <w:szCs w:val="22"/>
                <w:lang w:eastAsia="zh-CN"/>
              </w:rPr>
              <w:t xml:space="preserve">transmission </w:t>
            </w:r>
            <w:r>
              <w:rPr>
                <w:sz w:val="22"/>
                <w:szCs w:val="22"/>
                <w:lang w:val="en-US" w:eastAsia="zh-CN"/>
              </w:rPr>
              <w:t xml:space="preserve">of </w:t>
            </w:r>
            <w:r>
              <w:rPr>
                <w:sz w:val="22"/>
                <w:szCs w:val="22"/>
                <w:lang w:eastAsia="zh-CN"/>
              </w:rPr>
              <w:t xml:space="preserve">a </w:t>
            </w:r>
            <w:r>
              <w:rPr>
                <w:sz w:val="22"/>
                <w:szCs w:val="22"/>
                <w:lang w:val="en-US" w:eastAsia="zh-CN"/>
              </w:rPr>
              <w:t xml:space="preserve">second </w:t>
            </w:r>
            <w:r>
              <w:rPr>
                <w:sz w:val="22"/>
                <w:szCs w:val="22"/>
                <w:lang w:eastAsia="zh-CN"/>
              </w:rPr>
              <w:t xml:space="preserve">PUSCH or </w:t>
            </w:r>
            <w:r>
              <w:rPr>
                <w:sz w:val="22"/>
                <w:szCs w:val="22"/>
                <w:lang w:val="en-US" w:eastAsia="zh-CN"/>
              </w:rPr>
              <w:t xml:space="preserve">a second </w:t>
            </w:r>
            <w:r>
              <w:rPr>
                <w:sz w:val="22"/>
                <w:szCs w:val="22"/>
                <w:lang w:eastAsia="zh-CN"/>
              </w:rPr>
              <w:t xml:space="preserve">PUCCH of </w:t>
            </w:r>
            <w:r>
              <w:rPr>
                <w:sz w:val="22"/>
                <w:szCs w:val="22"/>
                <w:lang w:val="en-US" w:eastAsia="zh-CN"/>
              </w:rPr>
              <w:t>smaller</w:t>
            </w:r>
            <w:r>
              <w:rPr>
                <w:sz w:val="22"/>
                <w:szCs w:val="22"/>
                <w:lang w:eastAsia="zh-CN"/>
              </w:rPr>
              <w:t xml:space="preserve"> priority index, the UE c</w:t>
            </w:r>
            <w:proofErr w:type="spellStart"/>
            <w:r>
              <w:rPr>
                <w:sz w:val="22"/>
                <w:szCs w:val="22"/>
                <w:lang w:val="en-US" w:eastAsia="zh-CN"/>
              </w:rPr>
              <w:t>ancels</w:t>
            </w:r>
            <w:proofErr w:type="spellEnd"/>
            <w:r>
              <w:rPr>
                <w:sz w:val="22"/>
                <w:szCs w:val="22"/>
                <w:lang w:val="en-US" w:eastAsia="zh-CN"/>
              </w:rPr>
              <w:t xml:space="preserve"> the repetition of a transmission of the second PUSCH or the second PUCCH before the first symbol that would overlap with the first PUCCH transmission</w:t>
            </w:r>
          </w:p>
          <w:p w:rsidR="006577ED" w:rsidRDefault="00E475CD">
            <w:pPr>
              <w:pStyle w:val="B1"/>
              <w:jc w:val="both"/>
              <w:rPr>
                <w:sz w:val="22"/>
                <w:szCs w:val="22"/>
              </w:rPr>
            </w:pPr>
            <w:r>
              <w:rPr>
                <w:sz w:val="22"/>
                <w:szCs w:val="22"/>
              </w:rPr>
              <w:t>-</w:t>
            </w:r>
            <w:r>
              <w:rPr>
                <w:sz w:val="22"/>
                <w:szCs w:val="22"/>
              </w:rPr>
              <w:tab/>
            </w:r>
            <w:r>
              <w:rPr>
                <w:sz w:val="22"/>
                <w:szCs w:val="22"/>
                <w:lang w:val="en-US"/>
              </w:rPr>
              <w:t xml:space="preserve">if a transmission of </w:t>
            </w:r>
            <w:r>
              <w:rPr>
                <w:sz w:val="22"/>
                <w:szCs w:val="22"/>
                <w:lang w:eastAsia="zh-CN"/>
              </w:rPr>
              <w:t xml:space="preserve">a </w:t>
            </w:r>
            <w:r>
              <w:rPr>
                <w:sz w:val="22"/>
                <w:szCs w:val="22"/>
                <w:lang w:val="en-US" w:eastAsia="zh-CN"/>
              </w:rPr>
              <w:t xml:space="preserve">first </w:t>
            </w:r>
            <w:r>
              <w:rPr>
                <w:sz w:val="22"/>
                <w:szCs w:val="22"/>
                <w:lang w:eastAsia="zh-CN"/>
              </w:rPr>
              <w:t>PU</w:t>
            </w:r>
            <w:r>
              <w:rPr>
                <w:sz w:val="22"/>
                <w:szCs w:val="22"/>
                <w:lang w:val="en-US" w:eastAsia="zh-CN"/>
              </w:rPr>
              <w:t>S</w:t>
            </w:r>
            <w:r>
              <w:rPr>
                <w:sz w:val="22"/>
                <w:szCs w:val="22"/>
                <w:lang w:eastAsia="zh-CN"/>
              </w:rPr>
              <w:t xml:space="preserve">CH of </w:t>
            </w:r>
            <w:r>
              <w:rPr>
                <w:sz w:val="22"/>
                <w:szCs w:val="22"/>
                <w:lang w:val="en-US" w:eastAsia="zh-CN"/>
              </w:rPr>
              <w:t>larger</w:t>
            </w:r>
            <w:r>
              <w:rPr>
                <w:sz w:val="22"/>
                <w:szCs w:val="22"/>
                <w:lang w:eastAsia="zh-CN"/>
              </w:rPr>
              <w:t xml:space="preserve"> priority index</w:t>
            </w:r>
            <w:r>
              <w:rPr>
                <w:sz w:val="22"/>
                <w:szCs w:val="22"/>
                <w:lang w:val="en-US" w:eastAsia="zh-CN"/>
              </w:rPr>
              <w:t xml:space="preserve"> scheduled by a DCI format in a PDCCH reception</w:t>
            </w:r>
            <w:r>
              <w:rPr>
                <w:sz w:val="22"/>
                <w:szCs w:val="22"/>
                <w:lang w:eastAsia="zh-CN"/>
              </w:rPr>
              <w:t xml:space="preserve"> would overlap in time with a </w:t>
            </w:r>
            <w:r>
              <w:rPr>
                <w:sz w:val="22"/>
                <w:szCs w:val="22"/>
                <w:lang w:val="en-US" w:eastAsia="zh-CN"/>
              </w:rPr>
              <w:t xml:space="preserve">repetition of the </w:t>
            </w:r>
            <w:r>
              <w:rPr>
                <w:sz w:val="22"/>
                <w:szCs w:val="22"/>
                <w:lang w:eastAsia="zh-CN"/>
              </w:rPr>
              <w:t xml:space="preserve">transmission </w:t>
            </w:r>
            <w:r>
              <w:rPr>
                <w:sz w:val="22"/>
                <w:szCs w:val="22"/>
                <w:lang w:val="en-US" w:eastAsia="zh-CN"/>
              </w:rPr>
              <w:t xml:space="preserve">of </w:t>
            </w:r>
            <w:r>
              <w:rPr>
                <w:sz w:val="22"/>
                <w:szCs w:val="22"/>
                <w:lang w:eastAsia="zh-CN"/>
              </w:rPr>
              <w:t xml:space="preserve">a </w:t>
            </w:r>
            <w:r>
              <w:rPr>
                <w:sz w:val="22"/>
                <w:szCs w:val="22"/>
                <w:lang w:val="en-US" w:eastAsia="zh-CN"/>
              </w:rPr>
              <w:t xml:space="preserve">second </w:t>
            </w:r>
            <w:r>
              <w:rPr>
                <w:sz w:val="22"/>
                <w:szCs w:val="22"/>
                <w:lang w:eastAsia="zh-CN"/>
              </w:rPr>
              <w:t xml:space="preserve">PUCCH of </w:t>
            </w:r>
            <w:r>
              <w:rPr>
                <w:sz w:val="22"/>
                <w:szCs w:val="22"/>
                <w:lang w:val="en-US" w:eastAsia="zh-CN"/>
              </w:rPr>
              <w:t>smaller</w:t>
            </w:r>
            <w:r>
              <w:rPr>
                <w:sz w:val="22"/>
                <w:szCs w:val="22"/>
                <w:lang w:eastAsia="zh-CN"/>
              </w:rPr>
              <w:t xml:space="preserve"> priority index, the UE c</w:t>
            </w:r>
            <w:proofErr w:type="spellStart"/>
            <w:r>
              <w:rPr>
                <w:sz w:val="22"/>
                <w:szCs w:val="22"/>
                <w:lang w:val="en-US" w:eastAsia="zh-CN"/>
              </w:rPr>
              <w:t>ancels</w:t>
            </w:r>
            <w:proofErr w:type="spellEnd"/>
            <w:r>
              <w:rPr>
                <w:sz w:val="22"/>
                <w:szCs w:val="22"/>
                <w:lang w:val="en-US" w:eastAsia="zh-CN"/>
              </w:rPr>
              <w:t xml:space="preserve"> the repetition of the transmission of the second PUCCH before the first symbol that would overlap with the first PUSCH transmission</w:t>
            </w:r>
          </w:p>
          <w:p w:rsidR="006577ED" w:rsidRDefault="00E475CD">
            <w:pPr>
              <w:overflowPunct w:val="0"/>
              <w:spacing w:after="180"/>
              <w:contextualSpacing/>
              <w:textAlignment w:val="baseline"/>
            </w:pPr>
            <w:r>
              <w:t>where</w:t>
            </w:r>
          </w:p>
          <w:p w:rsidR="006577ED" w:rsidRDefault="00E475CD">
            <w:pPr>
              <w:overflowPunct w:val="0"/>
              <w:spacing w:after="180"/>
              <w:contextualSpacing/>
              <w:textAlignment w:val="baseline"/>
              <w:rPr>
                <w:lang w:eastAsia="zh-CN"/>
              </w:rPr>
            </w:pPr>
            <w:r>
              <w:rPr>
                <w:lang w:eastAsia="zh-CN"/>
              </w:rPr>
              <w:t>…</w:t>
            </w:r>
          </w:p>
        </w:tc>
      </w:tr>
    </w:tbl>
    <w:p w:rsidR="006577ED" w:rsidRDefault="006577ED">
      <w:pPr>
        <w:overflowPunct w:val="0"/>
        <w:spacing w:after="180"/>
        <w:contextualSpacing/>
        <w:textAlignment w:val="baseline"/>
      </w:pPr>
    </w:p>
    <w:p w:rsidR="006577ED" w:rsidRDefault="00E475CD">
      <w:pPr>
        <w:spacing w:after="0"/>
        <w:rPr>
          <w:lang w:eastAsia="zh-CN"/>
        </w:rPr>
      </w:pPr>
      <w:r>
        <w:rPr>
          <w:lang w:eastAsia="zh-CN"/>
        </w:rPr>
        <w:t>The different combinations of UL transmissions with different priorities can be summarized in the table below. And based on the above paragraphs from the current spec, a UE behavior is defined for most of the cases except those that we mark</w:t>
      </w:r>
      <w:r w:rsidR="0042296A">
        <w:rPr>
          <w:lang w:eastAsia="zh-CN"/>
        </w:rPr>
        <w:t>ed</w:t>
      </w:r>
      <w:r>
        <w:rPr>
          <w:lang w:eastAsia="zh-CN"/>
        </w:rPr>
        <w:t xml:space="preserve"> with “</w:t>
      </w:r>
      <w:r>
        <w:rPr>
          <w:highlight w:val="yellow"/>
          <w:lang w:eastAsia="zh-CN"/>
        </w:rPr>
        <w:t>Unknown1</w:t>
      </w:r>
      <w:r>
        <w:rPr>
          <w:lang w:eastAsia="zh-CN"/>
        </w:rPr>
        <w:t>” or “</w:t>
      </w:r>
      <w:r>
        <w:rPr>
          <w:highlight w:val="yellow"/>
          <w:lang w:eastAsia="zh-CN"/>
        </w:rPr>
        <w:t>Unknown2</w:t>
      </w:r>
      <w:r>
        <w:rPr>
          <w:lang w:eastAsia="zh-CN"/>
        </w:rPr>
        <w:t>”.</w:t>
      </w:r>
    </w:p>
    <w:p w:rsidR="006577ED" w:rsidRDefault="006577ED">
      <w:pPr>
        <w:spacing w:after="0"/>
        <w:rPr>
          <w:lang w:eastAsia="zh-CN"/>
        </w:rPr>
      </w:pPr>
    </w:p>
    <w:p w:rsidR="006577ED" w:rsidRDefault="00E475CD">
      <w:pPr>
        <w:pStyle w:val="a3"/>
        <w:jc w:val="center"/>
        <w:rPr>
          <w:lang w:eastAsia="zh-CN"/>
        </w:rPr>
      </w:pPr>
      <w:r>
        <w:t xml:space="preserve">Table </w:t>
      </w:r>
      <w:r w:rsidR="00F60D13">
        <w:fldChar w:fldCharType="begin"/>
      </w:r>
      <w:r w:rsidR="00F60D13">
        <w:instrText xml:space="preserve"> SEQ Table \* ARABIC </w:instrText>
      </w:r>
      <w:r w:rsidR="00F60D13">
        <w:fldChar w:fldCharType="separate"/>
      </w:r>
      <w:r>
        <w:t>1</w:t>
      </w:r>
      <w:r w:rsidR="00F60D13">
        <w:fldChar w:fldCharType="end"/>
      </w:r>
      <w:r>
        <w:t xml:space="preserve"> – UE behavior for different combinations of HP/LP overlap</w:t>
      </w:r>
    </w:p>
    <w:tbl>
      <w:tblPr>
        <w:tblStyle w:val="af1"/>
        <w:tblW w:w="0" w:type="auto"/>
        <w:tblLook w:val="04A0" w:firstRow="1" w:lastRow="0" w:firstColumn="1" w:lastColumn="0" w:noHBand="0" w:noVBand="1"/>
      </w:tblPr>
      <w:tblGrid>
        <w:gridCol w:w="2110"/>
        <w:gridCol w:w="1183"/>
        <w:gridCol w:w="1183"/>
        <w:gridCol w:w="1183"/>
        <w:gridCol w:w="1194"/>
        <w:gridCol w:w="1183"/>
        <w:gridCol w:w="1194"/>
      </w:tblGrid>
      <w:tr w:rsidR="006577ED">
        <w:tc>
          <w:tcPr>
            <w:tcW w:w="2110" w:type="dxa"/>
          </w:tcPr>
          <w:p w:rsidR="006577ED" w:rsidRDefault="006577ED">
            <w:pPr>
              <w:spacing w:after="0"/>
              <w:rPr>
                <w:lang w:eastAsia="zh-CN"/>
              </w:rPr>
            </w:pPr>
          </w:p>
        </w:tc>
        <w:tc>
          <w:tcPr>
            <w:tcW w:w="1183" w:type="dxa"/>
          </w:tcPr>
          <w:p w:rsidR="006577ED" w:rsidRDefault="00E475CD">
            <w:pPr>
              <w:spacing w:after="0"/>
              <w:rPr>
                <w:lang w:eastAsia="zh-CN"/>
              </w:rPr>
            </w:pPr>
            <w:r>
              <w:rPr>
                <w:lang w:eastAsia="zh-CN"/>
              </w:rPr>
              <w:t>HP PUCCH with DCI</w:t>
            </w:r>
          </w:p>
        </w:tc>
        <w:tc>
          <w:tcPr>
            <w:tcW w:w="1183" w:type="dxa"/>
          </w:tcPr>
          <w:p w:rsidR="006577ED" w:rsidRDefault="00E475CD">
            <w:pPr>
              <w:spacing w:after="0"/>
              <w:rPr>
                <w:lang w:eastAsia="zh-CN"/>
              </w:rPr>
            </w:pPr>
            <w:r>
              <w:rPr>
                <w:lang w:eastAsia="zh-CN"/>
              </w:rPr>
              <w:t>HP PUCCH with SPS AN without DCI</w:t>
            </w:r>
          </w:p>
        </w:tc>
        <w:tc>
          <w:tcPr>
            <w:tcW w:w="1183" w:type="dxa"/>
          </w:tcPr>
          <w:p w:rsidR="006577ED" w:rsidRDefault="00E475CD">
            <w:pPr>
              <w:spacing w:after="0"/>
              <w:rPr>
                <w:lang w:eastAsia="zh-CN"/>
              </w:rPr>
            </w:pPr>
            <w:r>
              <w:rPr>
                <w:lang w:eastAsia="zh-CN"/>
              </w:rPr>
              <w:t>HP PUCCH with SR</w:t>
            </w:r>
          </w:p>
        </w:tc>
        <w:tc>
          <w:tcPr>
            <w:tcW w:w="1183" w:type="dxa"/>
          </w:tcPr>
          <w:p w:rsidR="006577ED" w:rsidRDefault="00E475CD">
            <w:pPr>
              <w:spacing w:after="0"/>
              <w:rPr>
                <w:lang w:eastAsia="zh-CN"/>
              </w:rPr>
            </w:pPr>
            <w:r>
              <w:rPr>
                <w:lang w:eastAsia="zh-CN"/>
              </w:rPr>
              <w:t>HP PUSCH with DCI</w:t>
            </w:r>
          </w:p>
        </w:tc>
        <w:tc>
          <w:tcPr>
            <w:tcW w:w="1183" w:type="dxa"/>
          </w:tcPr>
          <w:p w:rsidR="006577ED" w:rsidRDefault="00E475CD">
            <w:pPr>
              <w:spacing w:after="0"/>
              <w:rPr>
                <w:lang w:eastAsia="zh-CN"/>
              </w:rPr>
            </w:pPr>
            <w:r>
              <w:rPr>
                <w:lang w:eastAsia="zh-CN"/>
              </w:rPr>
              <w:t>HP CG PUSCH</w:t>
            </w:r>
          </w:p>
        </w:tc>
        <w:tc>
          <w:tcPr>
            <w:tcW w:w="1184" w:type="dxa"/>
          </w:tcPr>
          <w:p w:rsidR="006577ED" w:rsidRDefault="00E475CD">
            <w:pPr>
              <w:spacing w:after="0"/>
              <w:rPr>
                <w:lang w:eastAsia="zh-CN"/>
              </w:rPr>
            </w:pPr>
            <w:r>
              <w:rPr>
                <w:lang w:eastAsia="zh-CN"/>
              </w:rPr>
              <w:t>HP PUSCH with SP-CSI without DCI</w:t>
            </w:r>
          </w:p>
        </w:tc>
      </w:tr>
      <w:tr w:rsidR="006577ED">
        <w:tc>
          <w:tcPr>
            <w:tcW w:w="2110" w:type="dxa"/>
          </w:tcPr>
          <w:p w:rsidR="006577ED" w:rsidRDefault="00E475CD">
            <w:pPr>
              <w:spacing w:after="0"/>
              <w:rPr>
                <w:lang w:eastAsia="zh-CN"/>
              </w:rPr>
            </w:pPr>
            <w:r>
              <w:rPr>
                <w:lang w:eastAsia="zh-CN"/>
              </w:rPr>
              <w:t>LP PUCCH with DCI</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lang w:eastAsia="zh-CN"/>
              </w:rPr>
            </w:pPr>
            <w:bookmarkStart w:id="4" w:name="OLE_LINK1"/>
            <w:r>
              <w:rPr>
                <w:rFonts w:hint="eastAsia"/>
                <w:lang w:eastAsia="zh-CN"/>
              </w:rPr>
              <w:t>E</w:t>
            </w:r>
            <w:r>
              <w:rPr>
                <w:lang w:eastAsia="zh-CN"/>
              </w:rPr>
              <w:t>rror</w:t>
            </w:r>
            <w:bookmarkEnd w:id="4"/>
            <w:r>
              <w:rPr>
                <w:lang w:eastAsia="zh-CN"/>
              </w:rPr>
              <w:t xml:space="preserve"> case</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lang w:eastAsia="zh-CN"/>
              </w:rPr>
            </w:pPr>
            <w:r>
              <w:rPr>
                <w:lang w:eastAsia="zh-CN"/>
              </w:rPr>
              <w:t>HP</w:t>
            </w:r>
          </w:p>
        </w:tc>
        <w:tc>
          <w:tcPr>
            <w:tcW w:w="1184" w:type="dxa"/>
            <w:vAlign w:val="center"/>
          </w:tcPr>
          <w:p w:rsidR="006577ED" w:rsidRDefault="00E475CD">
            <w:pPr>
              <w:spacing w:after="0"/>
              <w:jc w:val="center"/>
              <w:rPr>
                <w:lang w:eastAsia="zh-CN"/>
              </w:rPr>
            </w:pPr>
            <w:r>
              <w:rPr>
                <w:rFonts w:hint="eastAsia"/>
                <w:lang w:eastAsia="zh-CN"/>
              </w:rPr>
              <w:t>E</w:t>
            </w:r>
            <w:r>
              <w:rPr>
                <w:lang w:eastAsia="zh-CN"/>
              </w:rPr>
              <w:t>rror case</w:t>
            </w:r>
          </w:p>
        </w:tc>
      </w:tr>
      <w:tr w:rsidR="006577ED">
        <w:tc>
          <w:tcPr>
            <w:tcW w:w="2110" w:type="dxa"/>
          </w:tcPr>
          <w:p w:rsidR="006577ED" w:rsidRDefault="00E475CD">
            <w:pPr>
              <w:spacing w:after="0"/>
              <w:rPr>
                <w:lang w:eastAsia="zh-CN"/>
              </w:rPr>
            </w:pPr>
            <w:r>
              <w:rPr>
                <w:rFonts w:hint="eastAsia"/>
                <w:lang w:eastAsia="zh-CN"/>
              </w:rPr>
              <w:t>L</w:t>
            </w:r>
            <w:r>
              <w:rPr>
                <w:lang w:eastAsia="zh-CN"/>
              </w:rPr>
              <w:t>P PUCCH with SPS AN without DCI</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lang w:eastAsia="zh-CN"/>
              </w:rPr>
            </w:pPr>
            <w:r>
              <w:rPr>
                <w:lang w:eastAsia="zh-CN"/>
              </w:rPr>
              <w:t>HP</w:t>
            </w:r>
          </w:p>
        </w:tc>
        <w:tc>
          <w:tcPr>
            <w:tcW w:w="1184" w:type="dxa"/>
            <w:vAlign w:val="center"/>
          </w:tcPr>
          <w:p w:rsidR="006577ED" w:rsidRDefault="00E475CD">
            <w:pPr>
              <w:spacing w:after="0"/>
              <w:jc w:val="center"/>
              <w:rPr>
                <w:lang w:eastAsia="zh-CN"/>
              </w:rPr>
            </w:pPr>
            <w:r>
              <w:rPr>
                <w:lang w:eastAsia="zh-CN"/>
              </w:rPr>
              <w:t>HP</w:t>
            </w:r>
          </w:p>
        </w:tc>
      </w:tr>
      <w:tr w:rsidR="006577ED">
        <w:tc>
          <w:tcPr>
            <w:tcW w:w="2110" w:type="dxa"/>
          </w:tcPr>
          <w:p w:rsidR="006577ED" w:rsidRDefault="00E475CD">
            <w:pPr>
              <w:spacing w:after="0"/>
              <w:rPr>
                <w:lang w:eastAsia="zh-CN"/>
              </w:rPr>
            </w:pPr>
            <w:r>
              <w:rPr>
                <w:lang w:eastAsia="zh-CN"/>
              </w:rPr>
              <w:t>LP PUCCH with SR</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lang w:eastAsia="zh-CN"/>
              </w:rPr>
            </w:pPr>
            <w:r>
              <w:rPr>
                <w:lang w:eastAsia="zh-CN"/>
              </w:rPr>
              <w:t>HP</w:t>
            </w:r>
          </w:p>
        </w:tc>
        <w:tc>
          <w:tcPr>
            <w:tcW w:w="1184" w:type="dxa"/>
            <w:vAlign w:val="center"/>
          </w:tcPr>
          <w:p w:rsidR="006577ED" w:rsidRDefault="00E475CD">
            <w:pPr>
              <w:spacing w:after="0"/>
              <w:jc w:val="center"/>
              <w:rPr>
                <w:lang w:eastAsia="zh-CN"/>
              </w:rPr>
            </w:pPr>
            <w:r>
              <w:rPr>
                <w:lang w:eastAsia="zh-CN"/>
              </w:rPr>
              <w:t>HP</w:t>
            </w:r>
          </w:p>
        </w:tc>
      </w:tr>
      <w:tr w:rsidR="006577ED">
        <w:tc>
          <w:tcPr>
            <w:tcW w:w="2110" w:type="dxa"/>
          </w:tcPr>
          <w:p w:rsidR="006577ED" w:rsidRDefault="00E475CD">
            <w:pPr>
              <w:spacing w:after="0"/>
              <w:rPr>
                <w:lang w:eastAsia="zh-CN"/>
              </w:rPr>
            </w:pPr>
            <w:r>
              <w:rPr>
                <w:lang w:eastAsia="zh-CN"/>
              </w:rPr>
              <w:t>LP PUCCH with CSI</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lang w:eastAsia="zh-CN"/>
              </w:rPr>
            </w:pPr>
            <w:r>
              <w:rPr>
                <w:lang w:eastAsia="zh-CN"/>
              </w:rPr>
              <w:t>HP</w:t>
            </w:r>
          </w:p>
        </w:tc>
        <w:tc>
          <w:tcPr>
            <w:tcW w:w="1184" w:type="dxa"/>
            <w:vAlign w:val="center"/>
          </w:tcPr>
          <w:p w:rsidR="006577ED" w:rsidRDefault="00E475CD">
            <w:pPr>
              <w:spacing w:after="0"/>
              <w:jc w:val="center"/>
              <w:rPr>
                <w:lang w:eastAsia="zh-CN"/>
              </w:rPr>
            </w:pPr>
            <w:r>
              <w:rPr>
                <w:lang w:eastAsia="zh-CN"/>
              </w:rPr>
              <w:t>HP</w:t>
            </w:r>
          </w:p>
        </w:tc>
      </w:tr>
      <w:tr w:rsidR="006577ED">
        <w:tc>
          <w:tcPr>
            <w:tcW w:w="2110" w:type="dxa"/>
          </w:tcPr>
          <w:p w:rsidR="006577ED" w:rsidRDefault="00E475CD">
            <w:pPr>
              <w:spacing w:after="0"/>
              <w:rPr>
                <w:lang w:eastAsia="zh-CN"/>
              </w:rPr>
            </w:pPr>
            <w:r>
              <w:rPr>
                <w:rFonts w:hint="eastAsia"/>
                <w:lang w:eastAsia="zh-CN"/>
              </w:rPr>
              <w:t>L</w:t>
            </w:r>
            <w:r>
              <w:rPr>
                <w:lang w:eastAsia="zh-CN"/>
              </w:rPr>
              <w:t>P PUSCH with DCI</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lang w:eastAsia="zh-CN"/>
              </w:rPr>
            </w:pPr>
            <w:r>
              <w:rPr>
                <w:rFonts w:hint="eastAsia"/>
                <w:lang w:eastAsia="zh-CN"/>
              </w:rPr>
              <w:t>E</w:t>
            </w:r>
            <w:r>
              <w:rPr>
                <w:lang w:eastAsia="zh-CN"/>
              </w:rPr>
              <w:t>rror case</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lang w:eastAsia="zh-CN"/>
              </w:rPr>
            </w:pPr>
            <w:r>
              <w:rPr>
                <w:rFonts w:hint="eastAsia"/>
                <w:lang w:eastAsia="zh-CN"/>
              </w:rPr>
              <w:t>E</w:t>
            </w:r>
            <w:r>
              <w:rPr>
                <w:lang w:eastAsia="zh-CN"/>
              </w:rPr>
              <w:t>rror case</w:t>
            </w:r>
          </w:p>
        </w:tc>
        <w:tc>
          <w:tcPr>
            <w:tcW w:w="1183" w:type="dxa"/>
            <w:vAlign w:val="center"/>
          </w:tcPr>
          <w:p w:rsidR="006577ED" w:rsidRDefault="00E475CD">
            <w:pPr>
              <w:spacing w:after="0"/>
              <w:jc w:val="center"/>
              <w:rPr>
                <w:lang w:eastAsia="zh-CN"/>
              </w:rPr>
            </w:pPr>
            <w:r>
              <w:rPr>
                <w:lang w:eastAsia="zh-CN"/>
              </w:rPr>
              <w:t>DG</w:t>
            </w:r>
          </w:p>
        </w:tc>
        <w:tc>
          <w:tcPr>
            <w:tcW w:w="1184" w:type="dxa"/>
            <w:vAlign w:val="center"/>
          </w:tcPr>
          <w:p w:rsidR="006577ED" w:rsidRDefault="00E475CD">
            <w:pPr>
              <w:spacing w:after="0"/>
              <w:jc w:val="center"/>
              <w:rPr>
                <w:highlight w:val="yellow"/>
                <w:lang w:eastAsia="zh-CN"/>
              </w:rPr>
            </w:pPr>
            <w:r>
              <w:rPr>
                <w:highlight w:val="yellow"/>
                <w:lang w:eastAsia="zh-CN"/>
              </w:rPr>
              <w:t>Unknown2</w:t>
            </w:r>
          </w:p>
        </w:tc>
      </w:tr>
      <w:tr w:rsidR="006577ED">
        <w:tc>
          <w:tcPr>
            <w:tcW w:w="2110" w:type="dxa"/>
          </w:tcPr>
          <w:p w:rsidR="006577ED" w:rsidRDefault="00E475CD">
            <w:pPr>
              <w:spacing w:after="0"/>
              <w:rPr>
                <w:lang w:eastAsia="zh-CN"/>
              </w:rPr>
            </w:pPr>
            <w:r>
              <w:rPr>
                <w:rFonts w:hint="eastAsia"/>
                <w:lang w:eastAsia="zh-CN"/>
              </w:rPr>
              <w:t>L</w:t>
            </w:r>
            <w:r>
              <w:rPr>
                <w:lang w:eastAsia="zh-CN"/>
              </w:rPr>
              <w:t>P CG PUSCH</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color w:val="7030A0"/>
                <w:lang w:eastAsia="zh-CN"/>
              </w:rPr>
            </w:pPr>
            <w:r>
              <w:rPr>
                <w:lang w:eastAsia="zh-CN"/>
              </w:rPr>
              <w:t>HP</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lang w:eastAsia="zh-CN"/>
              </w:rPr>
            </w:pPr>
            <w:r>
              <w:rPr>
                <w:lang w:eastAsia="zh-CN"/>
              </w:rPr>
              <w:t>DG</w:t>
            </w:r>
          </w:p>
        </w:tc>
        <w:tc>
          <w:tcPr>
            <w:tcW w:w="1183" w:type="dxa"/>
            <w:vAlign w:val="center"/>
          </w:tcPr>
          <w:p w:rsidR="006577ED" w:rsidRDefault="00E475CD">
            <w:pPr>
              <w:spacing w:after="0"/>
              <w:jc w:val="center"/>
              <w:rPr>
                <w:lang w:eastAsia="zh-CN"/>
              </w:rPr>
            </w:pPr>
            <w:r>
              <w:rPr>
                <w:lang w:eastAsia="zh-CN"/>
              </w:rPr>
              <w:t>HP</w:t>
            </w:r>
          </w:p>
        </w:tc>
        <w:tc>
          <w:tcPr>
            <w:tcW w:w="1184" w:type="dxa"/>
            <w:vAlign w:val="center"/>
          </w:tcPr>
          <w:p w:rsidR="006577ED" w:rsidRDefault="00E475CD">
            <w:pPr>
              <w:spacing w:after="0"/>
              <w:jc w:val="center"/>
              <w:rPr>
                <w:highlight w:val="yellow"/>
                <w:lang w:eastAsia="zh-CN"/>
              </w:rPr>
            </w:pPr>
            <w:r>
              <w:rPr>
                <w:highlight w:val="yellow"/>
                <w:lang w:eastAsia="zh-CN"/>
              </w:rPr>
              <w:t>Unknown2</w:t>
            </w:r>
          </w:p>
        </w:tc>
      </w:tr>
      <w:tr w:rsidR="006577ED">
        <w:tc>
          <w:tcPr>
            <w:tcW w:w="2110" w:type="dxa"/>
          </w:tcPr>
          <w:p w:rsidR="006577ED" w:rsidRDefault="00E475CD">
            <w:pPr>
              <w:spacing w:after="0"/>
              <w:rPr>
                <w:lang w:eastAsia="zh-CN"/>
              </w:rPr>
            </w:pPr>
            <w:r>
              <w:rPr>
                <w:rFonts w:hint="eastAsia"/>
                <w:lang w:eastAsia="zh-CN"/>
              </w:rPr>
              <w:t>L</w:t>
            </w:r>
            <w:r>
              <w:rPr>
                <w:lang w:eastAsia="zh-CN"/>
              </w:rPr>
              <w:t>P PUSCH with SP-CSI without DCI</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color w:val="7030A0"/>
                <w:lang w:eastAsia="zh-CN"/>
              </w:rPr>
            </w:pPr>
            <w:r>
              <w:rPr>
                <w:lang w:eastAsia="zh-CN"/>
              </w:rPr>
              <w:t>HP</w:t>
            </w:r>
          </w:p>
        </w:tc>
        <w:tc>
          <w:tcPr>
            <w:tcW w:w="1183" w:type="dxa"/>
            <w:vAlign w:val="center"/>
          </w:tcPr>
          <w:p w:rsidR="006577ED" w:rsidRDefault="00E475CD">
            <w:pPr>
              <w:spacing w:after="0"/>
              <w:jc w:val="center"/>
              <w:rPr>
                <w:lang w:eastAsia="zh-CN"/>
              </w:rPr>
            </w:pPr>
            <w:r>
              <w:rPr>
                <w:lang w:eastAsia="zh-CN"/>
              </w:rPr>
              <w:t>HP</w:t>
            </w:r>
          </w:p>
        </w:tc>
        <w:tc>
          <w:tcPr>
            <w:tcW w:w="1183" w:type="dxa"/>
            <w:vAlign w:val="center"/>
          </w:tcPr>
          <w:p w:rsidR="006577ED" w:rsidRDefault="00E475CD">
            <w:pPr>
              <w:spacing w:after="0"/>
              <w:jc w:val="center"/>
              <w:rPr>
                <w:highlight w:val="yellow"/>
                <w:lang w:eastAsia="zh-CN"/>
              </w:rPr>
            </w:pPr>
            <w:bookmarkStart w:id="5" w:name="OLE_LINK6"/>
            <w:r>
              <w:rPr>
                <w:highlight w:val="yellow"/>
                <w:lang w:eastAsia="zh-CN"/>
              </w:rPr>
              <w:t>Unknown</w:t>
            </w:r>
            <w:bookmarkEnd w:id="5"/>
            <w:r>
              <w:rPr>
                <w:highlight w:val="yellow"/>
                <w:lang w:eastAsia="zh-CN"/>
              </w:rPr>
              <w:t>1</w:t>
            </w:r>
          </w:p>
        </w:tc>
        <w:tc>
          <w:tcPr>
            <w:tcW w:w="1183" w:type="dxa"/>
            <w:vAlign w:val="center"/>
          </w:tcPr>
          <w:p w:rsidR="006577ED" w:rsidRDefault="00E475CD">
            <w:pPr>
              <w:spacing w:after="0"/>
              <w:jc w:val="center"/>
              <w:rPr>
                <w:lang w:eastAsia="zh-CN"/>
              </w:rPr>
            </w:pPr>
            <w:r>
              <w:rPr>
                <w:lang w:eastAsia="zh-CN"/>
              </w:rPr>
              <w:t>HP</w:t>
            </w:r>
          </w:p>
        </w:tc>
        <w:tc>
          <w:tcPr>
            <w:tcW w:w="1184" w:type="dxa"/>
            <w:vAlign w:val="center"/>
          </w:tcPr>
          <w:p w:rsidR="006577ED" w:rsidRDefault="00E475CD">
            <w:pPr>
              <w:spacing w:after="0"/>
              <w:jc w:val="center"/>
              <w:rPr>
                <w:highlight w:val="yellow"/>
                <w:lang w:eastAsia="zh-CN"/>
              </w:rPr>
            </w:pPr>
            <w:r>
              <w:rPr>
                <w:highlight w:val="yellow"/>
                <w:lang w:eastAsia="zh-CN"/>
              </w:rPr>
              <w:t>Unknown2</w:t>
            </w:r>
          </w:p>
        </w:tc>
      </w:tr>
    </w:tbl>
    <w:p w:rsidR="006577ED" w:rsidRDefault="006577ED">
      <w:pPr>
        <w:spacing w:after="0"/>
        <w:rPr>
          <w:lang w:eastAsia="zh-CN"/>
        </w:rPr>
      </w:pPr>
    </w:p>
    <w:p w:rsidR="006577ED" w:rsidRDefault="00E475CD">
      <w:pPr>
        <w:spacing w:after="0"/>
        <w:rPr>
          <w:lang w:eastAsia="zh-CN"/>
        </w:rPr>
      </w:pPr>
      <w:r>
        <w:rPr>
          <w:rFonts w:hint="eastAsia"/>
          <w:lang w:eastAsia="zh-CN"/>
        </w:rPr>
        <w:t xml:space="preserve">Based on our understanding, it seems no clear conclusion or definition </w:t>
      </w:r>
      <w:r w:rsidR="0042296A">
        <w:rPr>
          <w:lang w:eastAsia="zh-CN"/>
        </w:rPr>
        <w:t xml:space="preserve">has been reached yet </w:t>
      </w:r>
      <w:r>
        <w:rPr>
          <w:rFonts w:hint="eastAsia"/>
          <w:lang w:eastAsia="zh-CN"/>
        </w:rPr>
        <w:t>to say that the collision</w:t>
      </w:r>
      <w:r w:rsidR="0042296A">
        <w:rPr>
          <w:rFonts w:hint="eastAsia"/>
          <w:lang w:eastAsia="zh-CN"/>
        </w:rPr>
        <w:t xml:space="preserve"> wit</w:t>
      </w:r>
      <w:r w:rsidR="00D24E78">
        <w:rPr>
          <w:rFonts w:hint="eastAsia"/>
          <w:lang w:eastAsia="zh-CN"/>
        </w:rPr>
        <w:t xml:space="preserve">h SP-CSI belongs to </w:t>
      </w:r>
      <w:r>
        <w:rPr>
          <w:rFonts w:hint="eastAsia"/>
          <w:lang w:eastAsia="zh-CN"/>
        </w:rPr>
        <w:t>collision</w:t>
      </w:r>
      <w:r w:rsidR="0042296A">
        <w:rPr>
          <w:lang w:eastAsia="zh-CN"/>
        </w:rPr>
        <w:t>s</w:t>
      </w:r>
      <w:r>
        <w:rPr>
          <w:rFonts w:hint="eastAsia"/>
          <w:lang w:eastAsia="zh-CN"/>
        </w:rPr>
        <w:t xml:space="preserve"> between DG and CG. F</w:t>
      </w:r>
      <w:r>
        <w:rPr>
          <w:lang w:eastAsia="zh-CN"/>
        </w:rPr>
        <w:t>or all these “</w:t>
      </w:r>
      <w:r>
        <w:rPr>
          <w:highlight w:val="yellow"/>
          <w:lang w:eastAsia="zh-CN"/>
        </w:rPr>
        <w:t>Unknown1</w:t>
      </w:r>
      <w:r>
        <w:rPr>
          <w:lang w:eastAsia="zh-CN"/>
        </w:rPr>
        <w:t>” or “</w:t>
      </w:r>
      <w:r>
        <w:rPr>
          <w:highlight w:val="yellow"/>
          <w:lang w:eastAsia="zh-CN"/>
        </w:rPr>
        <w:t>Unknown2</w:t>
      </w:r>
      <w:r>
        <w:rPr>
          <w:lang w:eastAsia="zh-CN"/>
        </w:rPr>
        <w:t xml:space="preserve">” cases, the UE behavior should be defined to avoid misunderstanding between the UE and the </w:t>
      </w:r>
      <w:proofErr w:type="spellStart"/>
      <w:r>
        <w:rPr>
          <w:lang w:eastAsia="zh-CN"/>
        </w:rPr>
        <w:t>gNB</w:t>
      </w:r>
      <w:proofErr w:type="spellEnd"/>
      <w:r>
        <w:rPr>
          <w:lang w:eastAsia="zh-CN"/>
        </w:rPr>
        <w:t xml:space="preserve">. </w:t>
      </w:r>
      <w:r>
        <w:rPr>
          <w:rFonts w:hint="eastAsia"/>
          <w:lang w:eastAsia="zh-CN"/>
        </w:rPr>
        <w:t>As these cases haven</w:t>
      </w:r>
      <w:r>
        <w:rPr>
          <w:lang w:eastAsia="zh-CN"/>
        </w:rPr>
        <w:t>’</w:t>
      </w:r>
      <w:r>
        <w:rPr>
          <w:rFonts w:hint="eastAsia"/>
          <w:lang w:eastAsia="zh-CN"/>
        </w:rPr>
        <w:t>t been discussed during the previo</w:t>
      </w:r>
      <w:r w:rsidR="0042296A">
        <w:rPr>
          <w:rFonts w:hint="eastAsia"/>
          <w:lang w:eastAsia="zh-CN"/>
        </w:rPr>
        <w:t>us meetings, we suggest t</w:t>
      </w:r>
      <w:r w:rsidR="0042296A">
        <w:rPr>
          <w:lang w:eastAsia="zh-CN"/>
        </w:rPr>
        <w:t>he simplest solution, t</w:t>
      </w:r>
      <w:r w:rsidR="0042296A">
        <w:rPr>
          <w:rFonts w:hint="eastAsia"/>
          <w:lang w:eastAsia="zh-CN"/>
        </w:rPr>
        <w:t xml:space="preserve">o define them as </w:t>
      </w:r>
      <w:r>
        <w:rPr>
          <w:rFonts w:hint="eastAsia"/>
          <w:lang w:eastAsia="zh-CN"/>
        </w:rPr>
        <w:t>error case</w:t>
      </w:r>
      <w:r w:rsidR="0042296A">
        <w:rPr>
          <w:lang w:eastAsia="zh-CN"/>
        </w:rPr>
        <w:t>s</w:t>
      </w:r>
      <w:r>
        <w:rPr>
          <w:rFonts w:hint="eastAsia"/>
          <w:lang w:eastAsia="zh-CN"/>
        </w:rPr>
        <w:t>.</w:t>
      </w:r>
    </w:p>
    <w:p w:rsidR="0042296A" w:rsidRDefault="0042296A">
      <w:pPr>
        <w:spacing w:after="0"/>
        <w:rPr>
          <w:lang w:eastAsia="zh-CN"/>
        </w:rPr>
      </w:pPr>
    </w:p>
    <w:p w:rsidR="006577ED" w:rsidRDefault="00E475CD">
      <w:pPr>
        <w:spacing w:after="0"/>
        <w:rPr>
          <w:b/>
          <w:i/>
          <w:lang w:eastAsia="zh-CN"/>
        </w:rPr>
      </w:pPr>
      <w:r>
        <w:rPr>
          <w:b/>
          <w:i/>
          <w:u w:val="single"/>
          <w:lang w:eastAsia="zh-CN"/>
        </w:rPr>
        <w:lastRenderedPageBreak/>
        <w:t>Proposal 1:</w:t>
      </w:r>
      <w:r>
        <w:rPr>
          <w:b/>
          <w:i/>
          <w:lang w:eastAsia="zh-CN"/>
        </w:rPr>
        <w:t xml:space="preserve"> For the </w:t>
      </w:r>
      <w:bookmarkStart w:id="6" w:name="OLE_LINK12"/>
      <w:bookmarkStart w:id="7" w:name="OLE_LINK11"/>
      <w:r>
        <w:rPr>
          <w:b/>
          <w:i/>
          <w:lang w:eastAsia="zh-CN"/>
        </w:rPr>
        <w:t>overlap</w:t>
      </w:r>
      <w:bookmarkEnd w:id="6"/>
      <w:bookmarkEnd w:id="7"/>
      <w:r>
        <w:rPr>
          <w:b/>
          <w:i/>
          <w:lang w:eastAsia="zh-CN"/>
        </w:rPr>
        <w:t xml:space="preserve"> between LP PUSCH and HP PUSCH for the following cases, </w:t>
      </w:r>
      <w:r>
        <w:rPr>
          <w:rFonts w:hint="eastAsia"/>
          <w:b/>
          <w:i/>
          <w:lang w:eastAsia="zh-CN"/>
        </w:rPr>
        <w:t>UE is not expected to be scheduled</w:t>
      </w:r>
      <w:r w:rsidR="0042296A">
        <w:rPr>
          <w:b/>
          <w:i/>
          <w:lang w:eastAsia="zh-CN"/>
        </w:rPr>
        <w:t xml:space="preserve"> and the TP from Appendix 1 is</w:t>
      </w:r>
      <w:r>
        <w:rPr>
          <w:b/>
          <w:i/>
          <w:lang w:eastAsia="zh-CN"/>
        </w:rPr>
        <w:t xml:space="preserve"> adopted in 38.213</w:t>
      </w:r>
    </w:p>
    <w:p w:rsidR="006577ED" w:rsidRDefault="006577ED">
      <w:pPr>
        <w:spacing w:after="0"/>
        <w:rPr>
          <w:b/>
          <w:i/>
          <w:lang w:eastAsia="zh-CN"/>
        </w:rPr>
      </w:pPr>
    </w:p>
    <w:p w:rsidR="006577ED" w:rsidRDefault="00E475CD">
      <w:pPr>
        <w:pStyle w:val="afa"/>
        <w:numPr>
          <w:ilvl w:val="0"/>
          <w:numId w:val="8"/>
        </w:numPr>
        <w:rPr>
          <w:b/>
          <w:i/>
        </w:rPr>
      </w:pPr>
      <w:r>
        <w:rPr>
          <w:rFonts w:ascii="Times New Roman" w:hAnsi="Times New Roman" w:cs="Times New Roman"/>
          <w:b/>
          <w:i/>
        </w:rPr>
        <w:t xml:space="preserve">TP  from Appendix 1 for TS 38.213 to define the UE behavior for the overlap between </w:t>
      </w:r>
    </w:p>
    <w:p w:rsidR="006577ED" w:rsidRDefault="00E475CD">
      <w:pPr>
        <w:pStyle w:val="afa"/>
        <w:numPr>
          <w:ilvl w:val="1"/>
          <w:numId w:val="8"/>
        </w:numPr>
        <w:rPr>
          <w:b/>
          <w:i/>
        </w:rPr>
      </w:pPr>
      <w:r>
        <w:rPr>
          <w:rFonts w:ascii="Times New Roman" w:hAnsi="Times New Roman" w:cs="Times New Roman"/>
          <w:b/>
          <w:i/>
        </w:rPr>
        <w:t>HP PUSCH with DCI and LP PUSCH with SP-CSI without DCI;</w:t>
      </w:r>
    </w:p>
    <w:p w:rsidR="006577ED" w:rsidRDefault="00E475CD">
      <w:pPr>
        <w:pStyle w:val="afa"/>
        <w:numPr>
          <w:ilvl w:val="1"/>
          <w:numId w:val="8"/>
        </w:numPr>
        <w:rPr>
          <w:b/>
          <w:i/>
        </w:rPr>
      </w:pPr>
      <w:r>
        <w:rPr>
          <w:rFonts w:ascii="Times New Roman" w:hAnsi="Times New Roman" w:cs="Times New Roman"/>
          <w:b/>
          <w:i/>
        </w:rPr>
        <w:t>HP PUSCH with SP-CSI without DCI and LP PUSCH with DCI;</w:t>
      </w:r>
    </w:p>
    <w:p w:rsidR="006577ED" w:rsidRDefault="00E475CD">
      <w:pPr>
        <w:pStyle w:val="afa"/>
        <w:numPr>
          <w:ilvl w:val="1"/>
          <w:numId w:val="8"/>
        </w:numPr>
        <w:rPr>
          <w:b/>
          <w:i/>
        </w:rPr>
      </w:pPr>
      <w:r>
        <w:rPr>
          <w:rFonts w:ascii="Times New Roman" w:hAnsi="Times New Roman" w:cs="Times New Roman"/>
          <w:b/>
          <w:i/>
        </w:rPr>
        <w:t>HP PUSCH with SP-CSI without DCI and LP CG PUSCH;</w:t>
      </w:r>
    </w:p>
    <w:p w:rsidR="006577ED" w:rsidRDefault="00E475CD">
      <w:pPr>
        <w:pStyle w:val="afa"/>
        <w:numPr>
          <w:ilvl w:val="1"/>
          <w:numId w:val="8"/>
        </w:numPr>
        <w:rPr>
          <w:b/>
          <w:i/>
        </w:rPr>
      </w:pPr>
      <w:r>
        <w:rPr>
          <w:rFonts w:ascii="Times New Roman" w:hAnsi="Times New Roman" w:cs="Times New Roman"/>
          <w:b/>
          <w:i/>
        </w:rPr>
        <w:t>HP PUSCH with SP-CSI without DCI and LP PUSCH with SP-CSI without DCI.</w:t>
      </w:r>
    </w:p>
    <w:p w:rsidR="006577ED" w:rsidRDefault="006577ED">
      <w:pPr>
        <w:spacing w:after="0"/>
      </w:pPr>
    </w:p>
    <w:p w:rsidR="006577ED" w:rsidRDefault="00E475CD">
      <w:pPr>
        <w:pStyle w:val="1"/>
        <w:tabs>
          <w:tab w:val="left" w:pos="432"/>
        </w:tabs>
        <w:ind w:left="432"/>
        <w:rPr>
          <w:rFonts w:eastAsia="MS Mincho"/>
          <w:lang w:eastAsia="ja-JP"/>
        </w:rPr>
      </w:pPr>
      <w:r>
        <w:rPr>
          <w:rFonts w:eastAsia="MS Mincho"/>
          <w:lang w:eastAsia="ja-JP"/>
        </w:rPr>
        <w:t>C</w:t>
      </w:r>
      <w:r>
        <w:rPr>
          <w:rFonts w:eastAsia="MS Mincho" w:hint="eastAsia"/>
          <w:lang w:eastAsia="ja-JP"/>
        </w:rPr>
        <w:t>onclusion</w:t>
      </w:r>
    </w:p>
    <w:p w:rsidR="006577ED" w:rsidRDefault="00E475CD">
      <w:pPr>
        <w:wordWrap w:val="0"/>
        <w:autoSpaceDE/>
        <w:autoSpaceDN/>
        <w:jc w:val="left"/>
        <w:rPr>
          <w:lang w:eastAsia="zh-CN"/>
        </w:rPr>
      </w:pPr>
      <w:r>
        <w:rPr>
          <w:rFonts w:eastAsia="Gulim" w:hint="eastAsia"/>
        </w:rPr>
        <w:t>A</w:t>
      </w:r>
      <w:r>
        <w:rPr>
          <w:rFonts w:eastAsia="Gulim"/>
        </w:rPr>
        <w:t>ccording to the discussion, following proposal is</w:t>
      </w:r>
      <w:r>
        <w:rPr>
          <w:lang w:eastAsia="zh-CN"/>
        </w:rPr>
        <w:t xml:space="preserve"> provided:</w:t>
      </w:r>
    </w:p>
    <w:p w:rsidR="006577ED" w:rsidRDefault="00E475CD">
      <w:pPr>
        <w:spacing w:after="0"/>
        <w:rPr>
          <w:b/>
          <w:i/>
          <w:lang w:eastAsia="zh-CN"/>
        </w:rPr>
      </w:pPr>
      <w:r>
        <w:rPr>
          <w:b/>
          <w:i/>
          <w:u w:val="single"/>
          <w:lang w:eastAsia="zh-CN"/>
        </w:rPr>
        <w:t>Proposal 1:</w:t>
      </w:r>
      <w:r>
        <w:rPr>
          <w:b/>
          <w:i/>
          <w:lang w:eastAsia="zh-CN"/>
        </w:rPr>
        <w:t xml:space="preserve"> For the overlap between LP PUSCH and HP PUSCH for the following cases, </w:t>
      </w:r>
      <w:r>
        <w:rPr>
          <w:rFonts w:hint="eastAsia"/>
          <w:b/>
          <w:i/>
          <w:lang w:eastAsia="zh-CN"/>
        </w:rPr>
        <w:t>UE is not expected to be scheduled</w:t>
      </w:r>
      <w:r>
        <w:rPr>
          <w:b/>
          <w:i/>
          <w:lang w:eastAsia="zh-CN"/>
        </w:rPr>
        <w:t xml:space="preserve"> and</w:t>
      </w:r>
      <w:r w:rsidR="0042296A">
        <w:rPr>
          <w:b/>
          <w:i/>
          <w:lang w:eastAsia="zh-CN"/>
        </w:rPr>
        <w:t xml:space="preserve"> the TP from Appendix 1 is</w:t>
      </w:r>
      <w:r>
        <w:rPr>
          <w:b/>
          <w:i/>
          <w:lang w:eastAsia="zh-CN"/>
        </w:rPr>
        <w:t xml:space="preserve"> adopted in 38.213</w:t>
      </w:r>
    </w:p>
    <w:p w:rsidR="006577ED" w:rsidRDefault="006577ED">
      <w:pPr>
        <w:spacing w:after="0"/>
        <w:rPr>
          <w:b/>
          <w:i/>
          <w:lang w:eastAsia="zh-CN"/>
        </w:rPr>
      </w:pPr>
    </w:p>
    <w:p w:rsidR="006577ED" w:rsidRDefault="00E475CD">
      <w:pPr>
        <w:pStyle w:val="afa"/>
        <w:numPr>
          <w:ilvl w:val="0"/>
          <w:numId w:val="8"/>
        </w:numPr>
        <w:rPr>
          <w:b/>
          <w:i/>
        </w:rPr>
      </w:pPr>
      <w:r>
        <w:rPr>
          <w:rFonts w:ascii="Times New Roman" w:hAnsi="Times New Roman" w:cs="Times New Roman"/>
          <w:b/>
          <w:i/>
        </w:rPr>
        <w:t xml:space="preserve">TP  from Appendix 1 for TS 38.213 to define the UE behavior for the overlap between </w:t>
      </w:r>
    </w:p>
    <w:p w:rsidR="006577ED" w:rsidRDefault="00E475CD">
      <w:pPr>
        <w:pStyle w:val="afa"/>
        <w:numPr>
          <w:ilvl w:val="1"/>
          <w:numId w:val="8"/>
        </w:numPr>
        <w:rPr>
          <w:b/>
          <w:i/>
        </w:rPr>
      </w:pPr>
      <w:r>
        <w:rPr>
          <w:rFonts w:ascii="Times New Roman" w:hAnsi="Times New Roman" w:cs="Times New Roman"/>
          <w:b/>
          <w:i/>
        </w:rPr>
        <w:t>HP PUSCH with DCI and LP PUSCH with SP-CSI without DCI;</w:t>
      </w:r>
    </w:p>
    <w:p w:rsidR="006577ED" w:rsidRDefault="00E475CD">
      <w:pPr>
        <w:pStyle w:val="afa"/>
        <w:numPr>
          <w:ilvl w:val="1"/>
          <w:numId w:val="8"/>
        </w:numPr>
        <w:rPr>
          <w:b/>
          <w:i/>
        </w:rPr>
      </w:pPr>
      <w:r>
        <w:rPr>
          <w:rFonts w:ascii="Times New Roman" w:hAnsi="Times New Roman" w:cs="Times New Roman"/>
          <w:b/>
          <w:i/>
        </w:rPr>
        <w:t>HP PUSCH with SP-CSI without DCI and LP PUSCH with DCI;</w:t>
      </w:r>
    </w:p>
    <w:p w:rsidR="006577ED" w:rsidRDefault="00E475CD">
      <w:pPr>
        <w:pStyle w:val="afa"/>
        <w:numPr>
          <w:ilvl w:val="1"/>
          <w:numId w:val="8"/>
        </w:numPr>
        <w:rPr>
          <w:b/>
          <w:i/>
        </w:rPr>
      </w:pPr>
      <w:r>
        <w:rPr>
          <w:rFonts w:ascii="Times New Roman" w:hAnsi="Times New Roman" w:cs="Times New Roman"/>
          <w:b/>
          <w:i/>
        </w:rPr>
        <w:t>HP PUSCH with SP-CSI without DCI and LP CG PUSCH;</w:t>
      </w:r>
    </w:p>
    <w:p w:rsidR="006577ED" w:rsidRDefault="00E475CD">
      <w:pPr>
        <w:pStyle w:val="afa"/>
        <w:numPr>
          <w:ilvl w:val="1"/>
          <w:numId w:val="8"/>
        </w:numPr>
        <w:rPr>
          <w:b/>
          <w:i/>
        </w:rPr>
      </w:pPr>
      <w:r>
        <w:rPr>
          <w:rFonts w:ascii="Times New Roman" w:hAnsi="Times New Roman" w:cs="Times New Roman"/>
          <w:b/>
          <w:i/>
        </w:rPr>
        <w:t>HP PUSCH with SP-CSI without DCI and LP PUSCH with SP-CSI without DCI.</w:t>
      </w:r>
    </w:p>
    <w:p w:rsidR="006577ED" w:rsidRDefault="006577ED">
      <w:pPr>
        <w:spacing w:after="0"/>
      </w:pPr>
    </w:p>
    <w:p w:rsidR="006577ED" w:rsidRDefault="00E475CD">
      <w:pPr>
        <w:pStyle w:val="1"/>
        <w:numPr>
          <w:ilvl w:val="0"/>
          <w:numId w:val="0"/>
        </w:numPr>
        <w:ind w:left="432" w:hanging="432"/>
      </w:pPr>
      <w:r>
        <w:t>References</w:t>
      </w:r>
    </w:p>
    <w:bookmarkEnd w:id="0"/>
    <w:p w:rsidR="006577ED" w:rsidRDefault="00E475CD">
      <w:pPr>
        <w:pStyle w:val="Reference"/>
        <w:numPr>
          <w:ilvl w:val="0"/>
          <w:numId w:val="9"/>
        </w:numPr>
        <w:tabs>
          <w:tab w:val="clear" w:pos="567"/>
        </w:tabs>
        <w:ind w:left="0" w:firstLine="0"/>
        <w:jc w:val="left"/>
        <w:rPr>
          <w:rFonts w:ascii="Times New Roman" w:hAnsi="Times New Roman"/>
          <w:sz w:val="22"/>
          <w:szCs w:val="22"/>
          <w:lang w:val="en-US"/>
        </w:rPr>
      </w:pPr>
      <w:r>
        <w:rPr>
          <w:rFonts w:ascii="Times New Roman" w:hAnsi="Times New Roman"/>
          <w:sz w:val="22"/>
          <w:szCs w:val="22"/>
          <w:lang w:val="en-US"/>
        </w:rPr>
        <w:fldChar w:fldCharType="begin"/>
      </w:r>
      <w:r>
        <w:rPr>
          <w:rFonts w:ascii="Times New Roman" w:hAnsi="Times New Roman"/>
          <w:sz w:val="22"/>
          <w:szCs w:val="22"/>
          <w:lang w:val="en-US"/>
        </w:rPr>
        <w:instrText>HYPERLINK "D:\\old_drive_E\\work\\</w:instrText>
      </w:r>
      <w:r>
        <w:rPr>
          <w:rFonts w:ascii="Times New Roman" w:hAnsi="Times New Roman" w:hint="eastAsia"/>
          <w:sz w:val="22"/>
          <w:szCs w:val="22"/>
          <w:lang w:val="en-US"/>
        </w:rPr>
        <w:instrText>先进算法研究组</w:instrText>
      </w:r>
      <w:r>
        <w:rPr>
          <w:rFonts w:ascii="Times New Roman" w:hAnsi="Times New Roman"/>
          <w:sz w:val="22"/>
          <w:szCs w:val="22"/>
          <w:lang w:val="en-US"/>
        </w:rPr>
        <w:instrText>\\</w:instrText>
      </w:r>
      <w:r>
        <w:rPr>
          <w:rFonts w:ascii="Times New Roman" w:hAnsi="Times New Roman" w:hint="eastAsia"/>
          <w:sz w:val="22"/>
          <w:szCs w:val="22"/>
          <w:lang w:val="en-US"/>
        </w:rPr>
        <w:instrText>标准</w:instrText>
      </w:r>
      <w:r>
        <w:rPr>
          <w:rFonts w:ascii="Times New Roman" w:hAnsi="Times New Roman"/>
          <w:sz w:val="22"/>
          <w:szCs w:val="22"/>
          <w:lang w:val="en-US"/>
        </w:rPr>
        <w:instrText xml:space="preserve">\\03 </w:instrText>
      </w:r>
      <w:r>
        <w:rPr>
          <w:rFonts w:ascii="Times New Roman" w:hAnsi="Times New Roman" w:hint="eastAsia"/>
          <w:sz w:val="22"/>
          <w:szCs w:val="22"/>
          <w:lang w:val="en-US"/>
        </w:rPr>
        <w:instrText>提案</w:instrText>
      </w:r>
      <w:r>
        <w:rPr>
          <w:rFonts w:ascii="Times New Roman" w:hAnsi="Times New Roman"/>
          <w:sz w:val="22"/>
          <w:szCs w:val="22"/>
          <w:lang w:val="en-US"/>
        </w:rPr>
        <w:instrText>\\RAN1\\Docs\\R1-2005074.zip"</w:instrText>
      </w:r>
      <w:r>
        <w:rPr>
          <w:rFonts w:ascii="Times New Roman" w:hAnsi="Times New Roman"/>
          <w:sz w:val="22"/>
          <w:szCs w:val="22"/>
          <w:lang w:val="en-US"/>
        </w:rPr>
        <w:fldChar w:fldCharType="separate"/>
      </w:r>
      <w:r>
        <w:rPr>
          <w:rFonts w:ascii="Times New Roman" w:hAnsi="Times New Roman"/>
          <w:sz w:val="22"/>
          <w:szCs w:val="22"/>
          <w:lang w:val="en-US"/>
        </w:rPr>
        <w:t>R1-2005074</w:t>
      </w:r>
      <w:r>
        <w:rPr>
          <w:rFonts w:ascii="Times New Roman" w:hAnsi="Times New Roman"/>
          <w:sz w:val="22"/>
          <w:szCs w:val="22"/>
          <w:lang w:val="en-US"/>
        </w:rPr>
        <w:fldChar w:fldCharType="end"/>
      </w:r>
      <w:r>
        <w:rPr>
          <w:rFonts w:ascii="Times New Roman" w:hAnsi="Times New Roman"/>
          <w:sz w:val="22"/>
          <w:szCs w:val="22"/>
          <w:lang w:val="en-US"/>
        </w:rPr>
        <w:t xml:space="preserve">, Summary #1 of email discussion [101-e-NR-L1enh-URLLC-HARQ&amp;Scheduling-02], </w:t>
      </w:r>
      <w:r>
        <w:rPr>
          <w:rFonts w:ascii="Times New Roman" w:hAnsi="Times New Roman" w:hint="eastAsia"/>
          <w:sz w:val="22"/>
          <w:szCs w:val="22"/>
          <w:lang w:val="en-US"/>
        </w:rPr>
        <w:tab/>
      </w:r>
      <w:r>
        <w:rPr>
          <w:rFonts w:ascii="Times New Roman" w:hAnsi="Times New Roman"/>
          <w:sz w:val="22"/>
          <w:szCs w:val="22"/>
          <w:lang w:val="en-US"/>
        </w:rPr>
        <w:t>Moderator (Qualcomm), RAN1 #101-e</w:t>
      </w:r>
    </w:p>
    <w:p w:rsidR="006577ED" w:rsidRDefault="00F60D13">
      <w:pPr>
        <w:pStyle w:val="Reference"/>
        <w:numPr>
          <w:ilvl w:val="0"/>
          <w:numId w:val="9"/>
        </w:numPr>
        <w:tabs>
          <w:tab w:val="clear" w:pos="567"/>
        </w:tabs>
        <w:ind w:left="0" w:firstLine="0"/>
        <w:jc w:val="left"/>
        <w:rPr>
          <w:rFonts w:ascii="Times New Roman" w:hAnsi="Times New Roman"/>
          <w:sz w:val="22"/>
          <w:szCs w:val="22"/>
          <w:lang w:val="en-US"/>
        </w:rPr>
      </w:pPr>
      <w:hyperlink r:id="rId10" w:history="1">
        <w:r w:rsidR="00E475CD">
          <w:rPr>
            <w:rFonts w:ascii="Times New Roman" w:hAnsi="Times New Roman"/>
            <w:sz w:val="22"/>
            <w:szCs w:val="22"/>
            <w:lang w:val="en-US"/>
          </w:rPr>
          <w:t>R1-2201627</w:t>
        </w:r>
      </w:hyperlink>
      <w:r w:rsidR="00E475CD">
        <w:rPr>
          <w:rFonts w:ascii="Times New Roman" w:hAnsi="Times New Roman" w:hint="eastAsia"/>
          <w:sz w:val="22"/>
          <w:szCs w:val="22"/>
          <w:lang w:val="en-US"/>
        </w:rPr>
        <w:t xml:space="preserve">, </w:t>
      </w:r>
      <w:r w:rsidR="00E475CD">
        <w:rPr>
          <w:rFonts w:ascii="Times New Roman" w:hAnsi="Times New Roman"/>
          <w:sz w:val="22"/>
          <w:szCs w:val="22"/>
          <w:lang w:val="en-US"/>
        </w:rPr>
        <w:t>Remaining issues on UL prioritization cases related to SP-CSI</w:t>
      </w:r>
      <w:r w:rsidR="00E475CD">
        <w:rPr>
          <w:rFonts w:ascii="Times New Roman" w:hAnsi="Times New Roman" w:hint="eastAsia"/>
          <w:sz w:val="22"/>
          <w:szCs w:val="22"/>
          <w:lang w:val="en-US"/>
        </w:rPr>
        <w:t xml:space="preserve">, Huawei, HiSilicon, </w:t>
      </w:r>
      <w:r w:rsidR="00E475CD">
        <w:rPr>
          <w:rFonts w:ascii="Times New Roman" w:hAnsi="Times New Roman" w:hint="eastAsia"/>
          <w:sz w:val="22"/>
          <w:szCs w:val="22"/>
          <w:lang w:val="en-US"/>
        </w:rPr>
        <w:tab/>
        <w:t>RAN1 #108-e</w:t>
      </w:r>
    </w:p>
    <w:p w:rsidR="006577ED" w:rsidRDefault="00E475CD">
      <w:pPr>
        <w:pStyle w:val="Reference"/>
        <w:numPr>
          <w:ilvl w:val="0"/>
          <w:numId w:val="9"/>
        </w:numPr>
        <w:tabs>
          <w:tab w:val="clear" w:pos="567"/>
        </w:tabs>
        <w:ind w:left="0" w:firstLine="0"/>
        <w:jc w:val="left"/>
        <w:rPr>
          <w:rFonts w:ascii="Times New Roman" w:hAnsi="Times New Roman"/>
          <w:sz w:val="22"/>
          <w:szCs w:val="22"/>
          <w:lang w:val="en-US"/>
        </w:rPr>
      </w:pPr>
      <w:r>
        <w:rPr>
          <w:rFonts w:ascii="Times New Roman" w:hAnsi="Times New Roman" w:hint="eastAsia"/>
          <w:sz w:val="22"/>
          <w:szCs w:val="22"/>
          <w:lang w:val="en-US"/>
        </w:rPr>
        <w:t>3</w:t>
      </w:r>
      <w:r>
        <w:rPr>
          <w:rFonts w:ascii="Times New Roman" w:hAnsi="Times New Roman"/>
          <w:sz w:val="22"/>
          <w:szCs w:val="22"/>
          <w:lang w:val="en-US"/>
        </w:rPr>
        <w:t>GPP TS 38.213: "NR; Physical layer procedures for control", V16.</w:t>
      </w:r>
      <w:r>
        <w:rPr>
          <w:rFonts w:ascii="Times New Roman" w:hAnsi="Times New Roman" w:hint="eastAsia"/>
          <w:sz w:val="22"/>
          <w:szCs w:val="22"/>
          <w:lang w:val="en-US"/>
        </w:rPr>
        <w:t>9</w:t>
      </w:r>
      <w:r>
        <w:rPr>
          <w:rFonts w:ascii="Times New Roman" w:hAnsi="Times New Roman"/>
          <w:sz w:val="22"/>
          <w:szCs w:val="22"/>
          <w:lang w:val="en-US"/>
        </w:rPr>
        <w:t>.</w:t>
      </w:r>
      <w:r>
        <w:rPr>
          <w:rFonts w:ascii="Times New Roman" w:hAnsi="Times New Roman" w:hint="eastAsia"/>
          <w:sz w:val="22"/>
          <w:szCs w:val="22"/>
          <w:lang w:val="en-US"/>
        </w:rPr>
        <w:t>0</w:t>
      </w:r>
    </w:p>
    <w:p w:rsidR="006577ED" w:rsidRDefault="006577ED">
      <w:pPr>
        <w:pStyle w:val="Reference"/>
        <w:numPr>
          <w:ilvl w:val="0"/>
          <w:numId w:val="0"/>
        </w:numPr>
        <w:jc w:val="left"/>
        <w:rPr>
          <w:rFonts w:ascii="Times New Roman" w:hAnsi="Times New Roman"/>
          <w:szCs w:val="16"/>
          <w:lang w:val="en-US"/>
        </w:rPr>
      </w:pPr>
    </w:p>
    <w:p w:rsidR="006577ED" w:rsidRDefault="00E475CD">
      <w:pPr>
        <w:pStyle w:val="1"/>
        <w:pageBreakBefore/>
        <w:numPr>
          <w:ilvl w:val="0"/>
          <w:numId w:val="0"/>
        </w:numPr>
        <w:ind w:left="432" w:hanging="432"/>
      </w:pPr>
      <w:r>
        <w:rPr>
          <w:rFonts w:hint="eastAsia"/>
        </w:rPr>
        <w:lastRenderedPageBreak/>
        <w:t>A</w:t>
      </w:r>
      <w:r>
        <w:t>ppendix 1 – Text Proposals for RAN1#10</w:t>
      </w:r>
      <w:r>
        <w:rPr>
          <w:rFonts w:hint="eastAsia"/>
          <w:lang w:val="en-US"/>
        </w:rPr>
        <w:t>9</w:t>
      </w:r>
      <w:r>
        <w:t>-e</w:t>
      </w:r>
    </w:p>
    <w:p w:rsidR="006577ED" w:rsidRDefault="00E475CD">
      <w:pPr>
        <w:spacing w:after="0"/>
        <w:rPr>
          <w:b/>
          <w:u w:val="single"/>
          <w:lang w:eastAsia="zh-CN"/>
        </w:rPr>
      </w:pPr>
      <w:r>
        <w:rPr>
          <w:b/>
          <w:u w:val="single"/>
          <w:lang w:eastAsia="zh-CN"/>
        </w:rPr>
        <w:t xml:space="preserve">TP for TS 38.213 </w:t>
      </w:r>
    </w:p>
    <w:p w:rsidR="006577ED" w:rsidRDefault="00E475CD">
      <w:pPr>
        <w:spacing w:after="0"/>
        <w:rPr>
          <w:lang w:eastAsia="zh-CN"/>
        </w:rPr>
      </w:pPr>
      <w:r>
        <w:rPr>
          <w:lang w:eastAsia="zh-CN"/>
        </w:rPr>
        <w:t>To define the UE behavior for overlap between LP PUSCH and HP PUSCH for</w:t>
      </w:r>
    </w:p>
    <w:p w:rsidR="00794269" w:rsidRPr="00794269" w:rsidRDefault="00794269" w:rsidP="00794269">
      <w:pPr>
        <w:pStyle w:val="afa"/>
        <w:numPr>
          <w:ilvl w:val="0"/>
          <w:numId w:val="8"/>
        </w:numPr>
      </w:pPr>
      <w:r w:rsidRPr="00794269">
        <w:rPr>
          <w:rFonts w:ascii="Times New Roman" w:hAnsi="Times New Roman" w:cs="Times New Roman"/>
        </w:rPr>
        <w:t>HP PUSCH with DCI and LP PUSCH with SP-CSI without DCI;</w:t>
      </w:r>
    </w:p>
    <w:p w:rsidR="00794269" w:rsidRPr="00794269" w:rsidRDefault="00794269" w:rsidP="00794269">
      <w:pPr>
        <w:pStyle w:val="afa"/>
        <w:numPr>
          <w:ilvl w:val="0"/>
          <w:numId w:val="8"/>
        </w:numPr>
      </w:pPr>
      <w:r w:rsidRPr="00794269">
        <w:rPr>
          <w:rFonts w:ascii="Times New Roman" w:hAnsi="Times New Roman" w:cs="Times New Roman"/>
        </w:rPr>
        <w:t>HP PUSCH with SP-CSI without DCI and LP PUSCH with DCI;</w:t>
      </w:r>
    </w:p>
    <w:p w:rsidR="00794269" w:rsidRPr="00794269" w:rsidRDefault="00794269" w:rsidP="00794269">
      <w:pPr>
        <w:pStyle w:val="afa"/>
        <w:numPr>
          <w:ilvl w:val="0"/>
          <w:numId w:val="8"/>
        </w:numPr>
      </w:pPr>
      <w:r w:rsidRPr="00794269">
        <w:rPr>
          <w:rFonts w:ascii="Times New Roman" w:hAnsi="Times New Roman" w:cs="Times New Roman"/>
        </w:rPr>
        <w:t>HP PUSCH with SP-CSI without DCI and LP CG PUSCH;</w:t>
      </w:r>
    </w:p>
    <w:p w:rsidR="00794269" w:rsidRPr="00794269" w:rsidRDefault="00794269" w:rsidP="00794269">
      <w:pPr>
        <w:pStyle w:val="afa"/>
        <w:numPr>
          <w:ilvl w:val="0"/>
          <w:numId w:val="8"/>
        </w:numPr>
      </w:pPr>
      <w:r w:rsidRPr="00794269">
        <w:rPr>
          <w:rFonts w:ascii="Times New Roman" w:hAnsi="Times New Roman" w:cs="Times New Roman"/>
        </w:rPr>
        <w:t>HP PUSCH with SP-CSI without DCI and LP PUSCH with SP-CSI without DCI.</w:t>
      </w:r>
    </w:p>
    <w:p w:rsidR="00794269" w:rsidRPr="00794269" w:rsidRDefault="00794269" w:rsidP="00794269"/>
    <w:tbl>
      <w:tblPr>
        <w:tblStyle w:val="af1"/>
        <w:tblW w:w="0" w:type="auto"/>
        <w:tblLook w:val="04A0" w:firstRow="1" w:lastRow="0" w:firstColumn="1" w:lastColumn="0" w:noHBand="0" w:noVBand="1"/>
      </w:tblPr>
      <w:tblGrid>
        <w:gridCol w:w="9307"/>
      </w:tblGrid>
      <w:tr w:rsidR="006577ED">
        <w:tc>
          <w:tcPr>
            <w:tcW w:w="9307" w:type="dxa"/>
          </w:tcPr>
          <w:p w:rsidR="006577ED" w:rsidRDefault="00E475CD">
            <w:pPr>
              <w:pStyle w:val="a3"/>
              <w:rPr>
                <w:rFonts w:cs="Arial"/>
                <w:sz w:val="22"/>
                <w:szCs w:val="22"/>
              </w:rPr>
            </w:pPr>
            <w:r>
              <w:rPr>
                <w:sz w:val="22"/>
                <w:szCs w:val="22"/>
              </w:rPr>
              <w:t>9</w:t>
            </w:r>
            <w:r>
              <w:rPr>
                <w:rFonts w:hint="eastAsia"/>
                <w:sz w:val="22"/>
                <w:szCs w:val="22"/>
              </w:rPr>
              <w:tab/>
            </w:r>
            <w:r>
              <w:rPr>
                <w:rFonts w:cs="Arial"/>
                <w:sz w:val="22"/>
                <w:szCs w:val="22"/>
              </w:rPr>
              <w:t>UE procedure for reporting control information</w:t>
            </w:r>
          </w:p>
          <w:p w:rsidR="006577ED" w:rsidRDefault="00E475CD">
            <w:pPr>
              <w:spacing w:after="0"/>
              <w:jc w:val="center"/>
              <w:rPr>
                <w:rFonts w:ascii="Arial" w:hAnsi="Arial" w:cs="Arial"/>
                <w:color w:val="FF0000"/>
                <w:szCs w:val="20"/>
                <w:lang w:val="en-GB" w:eastAsia="fr-FR"/>
              </w:rPr>
            </w:pPr>
            <w:r>
              <w:rPr>
                <w:rFonts w:ascii="Arial" w:hAnsi="Arial" w:cs="Arial"/>
                <w:color w:val="FF0000"/>
                <w:szCs w:val="20"/>
                <w:lang w:val="en-GB" w:eastAsia="fr-FR"/>
              </w:rPr>
              <w:t>&lt;unchanged text omitted&gt;</w:t>
            </w:r>
          </w:p>
          <w:p w:rsidR="006577ED" w:rsidRDefault="00E475CD">
            <w:pPr>
              <w:rPr>
                <w:rFonts w:eastAsia="Malgun Gothic"/>
              </w:rPr>
            </w:pPr>
            <w:r>
              <w:rPr>
                <w:rFonts w:eastAsia="Malgun Gothic"/>
              </w:rPr>
              <w:t>A UE does not expect that a PUCCH carrying SL HARQ-ACK reports overlaps with PUSCH with aperiodic or semi-persistent CSI reports.</w:t>
            </w:r>
          </w:p>
          <w:p w:rsidR="006577ED" w:rsidRDefault="00E475CD">
            <w:pPr>
              <w:overflowPunct w:val="0"/>
              <w:spacing w:after="180"/>
              <w:contextualSpacing/>
              <w:textAlignment w:val="baseline"/>
              <w:rPr>
                <w:lang w:eastAsia="zh-CN"/>
              </w:rPr>
            </w:pPr>
            <w:r>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w:t>
            </w:r>
            <w:r>
              <w:rPr>
                <w:rFonts w:hint="eastAsia"/>
                <w:color w:val="FF0000"/>
                <w:u w:val="single"/>
                <w:lang w:eastAsia="zh-CN"/>
              </w:rPr>
              <w:t>/PUSCH</w:t>
            </w:r>
            <w:r>
              <w:t xml:space="preserve"> of smaller priority index that would overlap in time with a PUSCH of larger priority index with SP-CSI report(s) without a corresponding PDCCH.</w:t>
            </w:r>
            <w:r>
              <w:rPr>
                <w:rFonts w:hint="eastAsia"/>
                <w:lang w:eastAsia="zh-CN"/>
              </w:rPr>
              <w:t xml:space="preserve"> </w:t>
            </w:r>
            <w:r>
              <w:rPr>
                <w:rFonts w:hint="eastAsia"/>
                <w:color w:val="FF0000"/>
                <w:u w:val="single"/>
                <w:lang w:eastAsia="zh-CN"/>
              </w:rPr>
              <w:t xml:space="preserve">A UE does not expect to be scheduled to transmit </w:t>
            </w:r>
            <w:r>
              <w:rPr>
                <w:color w:val="FF0000"/>
                <w:u w:val="single"/>
              </w:rPr>
              <w:t xml:space="preserve">a PUSCH of </w:t>
            </w:r>
            <w:r>
              <w:rPr>
                <w:rFonts w:hint="eastAsia"/>
                <w:color w:val="FF0000"/>
                <w:u w:val="single"/>
                <w:lang w:eastAsia="zh-CN"/>
              </w:rPr>
              <w:t>smaller</w:t>
            </w:r>
            <w:r>
              <w:rPr>
                <w:color w:val="FF0000"/>
                <w:u w:val="single"/>
              </w:rPr>
              <w:t xml:space="preserve"> priority index with SP-CSI report(s) without a corresponding PDCCH</w:t>
            </w:r>
            <w:r>
              <w:rPr>
                <w:rFonts w:hint="eastAsia"/>
                <w:color w:val="FF0000"/>
                <w:u w:val="single"/>
                <w:lang w:eastAsia="zh-CN"/>
              </w:rPr>
              <w:t xml:space="preserve"> that would overlap in time with a PUSCH of larger priority with DCI.</w:t>
            </w:r>
          </w:p>
          <w:p w:rsidR="006577ED" w:rsidRDefault="00E475CD">
            <w:pPr>
              <w:spacing w:after="0"/>
              <w:jc w:val="center"/>
              <w:rPr>
                <w:lang w:eastAsia="zh-CN"/>
              </w:rPr>
            </w:pPr>
            <w:r>
              <w:rPr>
                <w:rFonts w:ascii="Arial" w:hAnsi="Arial" w:cs="Arial"/>
                <w:color w:val="FF0000"/>
                <w:szCs w:val="20"/>
                <w:lang w:val="en-GB" w:eastAsia="fr-FR"/>
              </w:rPr>
              <w:t>&lt;unchanged text omitted&gt;</w:t>
            </w:r>
          </w:p>
        </w:tc>
      </w:tr>
    </w:tbl>
    <w:p w:rsidR="006577ED" w:rsidRDefault="006577ED">
      <w:pPr>
        <w:spacing w:after="0"/>
        <w:rPr>
          <w:lang w:eastAsia="zh-CN"/>
        </w:rPr>
      </w:pPr>
    </w:p>
    <w:p w:rsidR="006577ED" w:rsidRDefault="006577ED">
      <w:pPr>
        <w:spacing w:after="0"/>
      </w:pPr>
    </w:p>
    <w:p w:rsidR="006577ED" w:rsidRDefault="006577ED"/>
    <w:p w:rsidR="006577ED" w:rsidRDefault="00E475CD">
      <w:pPr>
        <w:pStyle w:val="1"/>
        <w:numPr>
          <w:ilvl w:val="0"/>
          <w:numId w:val="0"/>
        </w:numPr>
        <w:ind w:left="432" w:hanging="432"/>
      </w:pPr>
      <w:r>
        <w:rPr>
          <w:rFonts w:hint="eastAsia"/>
        </w:rPr>
        <w:t>A</w:t>
      </w:r>
      <w:r>
        <w:t>ppendix 2 – Agreements from previous meetings</w:t>
      </w:r>
    </w:p>
    <w:p w:rsidR="006577ED" w:rsidRDefault="00E475CD">
      <w:pPr>
        <w:pStyle w:val="Reference"/>
        <w:numPr>
          <w:ilvl w:val="0"/>
          <w:numId w:val="10"/>
        </w:numPr>
        <w:jc w:val="left"/>
        <w:rPr>
          <w:rFonts w:ascii="Times New Roman" w:eastAsia="Gulim" w:hAnsi="Times New Roman"/>
          <w:b/>
          <w:sz w:val="22"/>
          <w:szCs w:val="22"/>
          <w:lang w:val="en-US" w:eastAsia="en-US"/>
        </w:rPr>
      </w:pPr>
      <w:r>
        <w:rPr>
          <w:rFonts w:ascii="Times New Roman" w:eastAsia="Gulim" w:hAnsi="Times New Roman" w:hint="eastAsia"/>
          <w:b/>
          <w:sz w:val="22"/>
          <w:szCs w:val="22"/>
          <w:lang w:val="en-US" w:eastAsia="en-US"/>
        </w:rPr>
        <w:t>Ag</w:t>
      </w:r>
      <w:r>
        <w:rPr>
          <w:rFonts w:ascii="Times New Roman" w:eastAsia="Gulim" w:hAnsi="Times New Roman"/>
          <w:b/>
          <w:sz w:val="22"/>
          <w:szCs w:val="22"/>
          <w:lang w:val="en-US" w:eastAsia="en-US"/>
        </w:rPr>
        <w:t>reements made in #98b meeting</w:t>
      </w:r>
    </w:p>
    <w:tbl>
      <w:tblPr>
        <w:tblStyle w:val="af1"/>
        <w:tblW w:w="0" w:type="auto"/>
        <w:tblLook w:val="04A0" w:firstRow="1" w:lastRow="0" w:firstColumn="1" w:lastColumn="0" w:noHBand="0" w:noVBand="1"/>
      </w:tblPr>
      <w:tblGrid>
        <w:gridCol w:w="9307"/>
      </w:tblGrid>
      <w:tr w:rsidR="006577ED">
        <w:tc>
          <w:tcPr>
            <w:tcW w:w="9307" w:type="dxa"/>
          </w:tcPr>
          <w:p w:rsidR="006577ED" w:rsidRDefault="00E475CD">
            <w:pPr>
              <w:rPr>
                <w:rFonts w:eastAsia="宋体"/>
                <w:lang w:eastAsia="zh-CN"/>
              </w:rPr>
            </w:pPr>
            <w:r>
              <w:rPr>
                <w:rFonts w:eastAsia="宋体"/>
                <w:highlight w:val="green"/>
                <w:lang w:eastAsia="zh-CN"/>
              </w:rPr>
              <w:t>Agreements</w:t>
            </w:r>
            <w:r>
              <w:rPr>
                <w:rFonts w:eastAsia="宋体"/>
                <w:lang w:eastAsia="zh-CN"/>
              </w:rPr>
              <w:t>:</w:t>
            </w:r>
          </w:p>
          <w:p w:rsidR="006577ED" w:rsidRDefault="00E475CD">
            <w:pPr>
              <w:pStyle w:val="a8"/>
              <w:spacing w:after="0"/>
              <w:rPr>
                <w:rFonts w:eastAsia="宋体"/>
                <w:sz w:val="22"/>
                <w:szCs w:val="22"/>
                <w:lang w:eastAsia="zh-CN"/>
              </w:rPr>
            </w:pPr>
            <w:r>
              <w:rPr>
                <w:rFonts w:eastAsia="宋体" w:hint="eastAsia"/>
                <w:sz w:val="22"/>
                <w:szCs w:val="22"/>
                <w:lang w:eastAsia="zh-CN"/>
              </w:rPr>
              <w:t>For intra-UE collision handling</w:t>
            </w:r>
            <w:r>
              <w:rPr>
                <w:rFonts w:eastAsia="宋体"/>
                <w:sz w:val="22"/>
                <w:szCs w:val="22"/>
                <w:lang w:eastAsia="zh-CN"/>
              </w:rPr>
              <w:t xml:space="preserve"> at the PHY layer</w:t>
            </w:r>
            <w:r>
              <w:rPr>
                <w:rFonts w:eastAsia="宋体" w:hint="eastAsia"/>
                <w:sz w:val="22"/>
                <w:szCs w:val="22"/>
                <w:lang w:eastAsia="zh-CN"/>
              </w:rPr>
              <w:t xml:space="preserve">, in case a high-priority UL transmission </w:t>
            </w:r>
            <w:r>
              <w:rPr>
                <w:rFonts w:eastAsia="宋体"/>
                <w:sz w:val="22"/>
                <w:szCs w:val="22"/>
                <w:lang w:eastAsia="zh-CN"/>
              </w:rPr>
              <w:t>overlaps</w:t>
            </w:r>
            <w:r>
              <w:rPr>
                <w:rFonts w:eastAsia="宋体" w:hint="eastAsia"/>
                <w:sz w:val="22"/>
                <w:szCs w:val="22"/>
                <w:lang w:eastAsia="zh-CN"/>
              </w:rPr>
              <w:t xml:space="preserve"> with a</w:t>
            </w:r>
            <w:r>
              <w:rPr>
                <w:rFonts w:eastAsia="宋体"/>
                <w:sz w:val="22"/>
                <w:szCs w:val="22"/>
                <w:lang w:eastAsia="zh-CN"/>
              </w:rPr>
              <w:t xml:space="preserve"> low</w:t>
            </w:r>
            <w:r>
              <w:rPr>
                <w:rFonts w:eastAsia="宋体" w:hint="eastAsia"/>
                <w:sz w:val="22"/>
                <w:szCs w:val="22"/>
                <w:lang w:eastAsia="zh-CN"/>
              </w:rPr>
              <w:t>-</w:t>
            </w:r>
            <w:r>
              <w:rPr>
                <w:rFonts w:eastAsia="宋体"/>
                <w:sz w:val="22"/>
                <w:szCs w:val="22"/>
                <w:lang w:eastAsia="zh-CN"/>
              </w:rPr>
              <w:t>priority</w:t>
            </w:r>
            <w:r>
              <w:rPr>
                <w:rFonts w:eastAsia="宋体" w:hint="eastAsia"/>
                <w:sz w:val="22"/>
                <w:szCs w:val="22"/>
                <w:lang w:eastAsia="zh-CN"/>
              </w:rPr>
              <w:t xml:space="preserve"> UL transmission, drop the </w:t>
            </w:r>
            <w:r>
              <w:rPr>
                <w:rFonts w:eastAsia="宋体"/>
                <w:sz w:val="22"/>
                <w:szCs w:val="22"/>
                <w:lang w:eastAsia="zh-CN"/>
              </w:rPr>
              <w:t>low</w:t>
            </w:r>
            <w:r>
              <w:rPr>
                <w:rFonts w:eastAsia="宋体" w:hint="eastAsia"/>
                <w:sz w:val="22"/>
                <w:szCs w:val="22"/>
                <w:lang w:eastAsia="zh-CN"/>
              </w:rPr>
              <w:t>-</w:t>
            </w:r>
            <w:r>
              <w:rPr>
                <w:rFonts w:eastAsia="宋体"/>
                <w:sz w:val="22"/>
                <w:szCs w:val="22"/>
                <w:lang w:eastAsia="zh-CN"/>
              </w:rPr>
              <w:t>priority</w:t>
            </w:r>
            <w:r>
              <w:rPr>
                <w:rFonts w:eastAsia="宋体" w:hint="eastAsia"/>
                <w:sz w:val="22"/>
                <w:szCs w:val="22"/>
                <w:lang w:eastAsia="zh-CN"/>
              </w:rPr>
              <w:t xml:space="preserve"> UL transmission </w:t>
            </w:r>
            <w:r>
              <w:rPr>
                <w:rFonts w:eastAsia="宋体"/>
                <w:sz w:val="22"/>
                <w:szCs w:val="22"/>
                <w:lang w:eastAsia="zh-CN"/>
              </w:rPr>
              <w:t>under certain constraint (particularly timeline)</w:t>
            </w:r>
            <w:r>
              <w:rPr>
                <w:rFonts w:eastAsia="宋体" w:hint="eastAsia"/>
                <w:sz w:val="22"/>
                <w:szCs w:val="22"/>
                <w:lang w:eastAsia="zh-CN"/>
              </w:rPr>
              <w:t>.</w:t>
            </w:r>
          </w:p>
          <w:p w:rsidR="006577ED" w:rsidRDefault="00E475CD">
            <w:pPr>
              <w:numPr>
                <w:ilvl w:val="0"/>
                <w:numId w:val="11"/>
              </w:numPr>
              <w:autoSpaceDE/>
              <w:autoSpaceDN/>
              <w:adjustRightInd/>
              <w:snapToGrid/>
              <w:spacing w:after="0"/>
              <w:ind w:left="714" w:hanging="357"/>
              <w:rPr>
                <w:rFonts w:eastAsia="宋体"/>
                <w:lang w:eastAsia="zh-CN"/>
              </w:rPr>
            </w:pPr>
            <w:r>
              <w:rPr>
                <w:rFonts w:eastAsia="宋体" w:hint="eastAsia"/>
                <w:lang w:eastAsia="zh-CN"/>
              </w:rPr>
              <w:t>The UL transmission is a positive SR, HARQ-ACK, PUSCH or P/SP-CSI on PUCCH.</w:t>
            </w:r>
          </w:p>
          <w:p w:rsidR="006577ED" w:rsidRDefault="00E475CD">
            <w:pPr>
              <w:numPr>
                <w:ilvl w:val="1"/>
                <w:numId w:val="11"/>
              </w:numPr>
              <w:autoSpaceDE/>
              <w:autoSpaceDN/>
              <w:adjustRightInd/>
              <w:snapToGrid/>
              <w:spacing w:after="0"/>
              <w:rPr>
                <w:rFonts w:eastAsia="宋体"/>
                <w:lang w:eastAsia="zh-CN"/>
              </w:rPr>
            </w:pPr>
            <w:r>
              <w:rPr>
                <w:rFonts w:eastAsia="宋体" w:hint="eastAsia"/>
                <w:lang w:eastAsia="zh-CN"/>
              </w:rPr>
              <w:t>FFS: for other types of UL transmission, e.g. SRS, PRACH, PUCCH-BFR</w:t>
            </w:r>
            <w:r>
              <w:rPr>
                <w:rFonts w:eastAsia="宋体"/>
                <w:lang w:eastAsia="zh-CN"/>
              </w:rPr>
              <w:t>, etc.</w:t>
            </w:r>
          </w:p>
          <w:p w:rsidR="006577ED" w:rsidRDefault="00E475CD">
            <w:pPr>
              <w:numPr>
                <w:ilvl w:val="0"/>
                <w:numId w:val="11"/>
              </w:numPr>
              <w:autoSpaceDE/>
              <w:autoSpaceDN/>
              <w:adjustRightInd/>
              <w:snapToGrid/>
              <w:spacing w:after="0"/>
              <w:ind w:left="714" w:hanging="357"/>
              <w:rPr>
                <w:rFonts w:eastAsia="宋体"/>
                <w:lang w:eastAsia="zh-CN"/>
              </w:rPr>
            </w:pPr>
            <w:r>
              <w:rPr>
                <w:rFonts w:eastAsia="宋体" w:hint="eastAsia"/>
                <w:lang w:eastAsia="zh-CN"/>
              </w:rPr>
              <w:t xml:space="preserve">FFS details of dropping </w:t>
            </w:r>
            <w:proofErr w:type="spellStart"/>
            <w:r>
              <w:rPr>
                <w:rFonts w:eastAsia="宋体" w:hint="eastAsia"/>
                <w:lang w:eastAsia="zh-CN"/>
              </w:rPr>
              <w:t>behaviours</w:t>
            </w:r>
            <w:proofErr w:type="spellEnd"/>
            <w:r>
              <w:rPr>
                <w:rFonts w:eastAsia="宋体" w:hint="eastAsia"/>
                <w:lang w:eastAsia="zh-CN"/>
              </w:rPr>
              <w:t>.</w:t>
            </w:r>
          </w:p>
          <w:p w:rsidR="006577ED" w:rsidRDefault="00E475CD">
            <w:pPr>
              <w:numPr>
                <w:ilvl w:val="0"/>
                <w:numId w:val="11"/>
              </w:numPr>
              <w:autoSpaceDE/>
              <w:autoSpaceDN/>
              <w:adjustRightInd/>
              <w:snapToGrid/>
              <w:spacing w:after="0"/>
              <w:ind w:left="714" w:hanging="357"/>
              <w:rPr>
                <w:rFonts w:eastAsia="宋体"/>
                <w:lang w:eastAsia="zh-CN"/>
              </w:rPr>
            </w:pPr>
            <w:r>
              <w:rPr>
                <w:rFonts w:eastAsia="宋体" w:hint="eastAsia"/>
                <w:lang w:eastAsia="zh-CN"/>
              </w:rPr>
              <w:t>FFS details of processing timeline issues, e.g.</w:t>
            </w:r>
          </w:p>
          <w:p w:rsidR="006577ED" w:rsidRDefault="00E475CD">
            <w:pPr>
              <w:numPr>
                <w:ilvl w:val="1"/>
                <w:numId w:val="11"/>
              </w:numPr>
              <w:autoSpaceDE/>
              <w:autoSpaceDN/>
              <w:adjustRightInd/>
              <w:snapToGrid/>
              <w:spacing w:after="0"/>
              <w:rPr>
                <w:rFonts w:eastAsia="宋体"/>
                <w:lang w:eastAsia="zh-CN"/>
              </w:rPr>
            </w:pPr>
            <w:r>
              <w:rPr>
                <w:rFonts w:eastAsia="宋体" w:hint="eastAsia"/>
                <w:lang w:eastAsia="zh-CN"/>
              </w:rPr>
              <w:t>How to handle the case where the timeline condition is not satisfied.</w:t>
            </w:r>
          </w:p>
          <w:p w:rsidR="006577ED" w:rsidRDefault="00E475CD">
            <w:pPr>
              <w:numPr>
                <w:ilvl w:val="1"/>
                <w:numId w:val="11"/>
              </w:numPr>
              <w:autoSpaceDE/>
              <w:autoSpaceDN/>
              <w:adjustRightInd/>
              <w:snapToGrid/>
              <w:spacing w:after="0"/>
              <w:rPr>
                <w:rFonts w:eastAsia="宋体"/>
                <w:lang w:eastAsia="zh-CN"/>
              </w:rPr>
            </w:pPr>
            <w:r>
              <w:rPr>
                <w:rFonts w:eastAsia="宋体" w:hint="eastAsia"/>
                <w:lang w:eastAsia="zh-CN"/>
              </w:rPr>
              <w:t>Necessity of a new timeline.</w:t>
            </w:r>
          </w:p>
        </w:tc>
      </w:tr>
    </w:tbl>
    <w:p w:rsidR="006577ED" w:rsidRDefault="006577ED">
      <w:pPr>
        <w:pStyle w:val="Reference"/>
        <w:numPr>
          <w:ilvl w:val="0"/>
          <w:numId w:val="0"/>
        </w:numPr>
        <w:jc w:val="left"/>
        <w:rPr>
          <w:rFonts w:ascii="Times New Roman" w:eastAsia="Gulim" w:hAnsi="Times New Roman"/>
          <w:sz w:val="22"/>
          <w:szCs w:val="22"/>
          <w:lang w:val="en-US" w:eastAsia="en-US"/>
        </w:rPr>
      </w:pPr>
    </w:p>
    <w:p w:rsidR="006577ED" w:rsidRDefault="00E475CD">
      <w:pPr>
        <w:pStyle w:val="Reference"/>
        <w:numPr>
          <w:ilvl w:val="0"/>
          <w:numId w:val="12"/>
        </w:numPr>
        <w:jc w:val="left"/>
        <w:rPr>
          <w:rFonts w:ascii="Times New Roman" w:hAnsi="Times New Roman"/>
          <w:b/>
          <w:sz w:val="22"/>
          <w:szCs w:val="22"/>
          <w:lang w:val="en-US"/>
        </w:rPr>
      </w:pPr>
      <w:r>
        <w:rPr>
          <w:rFonts w:ascii="Times New Roman" w:eastAsia="Gulim" w:hAnsi="Times New Roman"/>
          <w:b/>
          <w:sz w:val="22"/>
          <w:szCs w:val="22"/>
          <w:lang w:val="en-US" w:eastAsia="en-US"/>
        </w:rPr>
        <w:t>Agreements made in #101-e meeting</w:t>
      </w:r>
    </w:p>
    <w:tbl>
      <w:tblPr>
        <w:tblStyle w:val="af1"/>
        <w:tblW w:w="0" w:type="auto"/>
        <w:tblLook w:val="04A0" w:firstRow="1" w:lastRow="0" w:firstColumn="1" w:lastColumn="0" w:noHBand="0" w:noVBand="1"/>
      </w:tblPr>
      <w:tblGrid>
        <w:gridCol w:w="9307"/>
      </w:tblGrid>
      <w:tr w:rsidR="006577ED">
        <w:tc>
          <w:tcPr>
            <w:tcW w:w="9307" w:type="dxa"/>
          </w:tcPr>
          <w:p w:rsidR="006577ED" w:rsidRDefault="00E475CD">
            <w:r>
              <w:rPr>
                <w:highlight w:val="green"/>
              </w:rPr>
              <w:t>Agreement</w:t>
            </w:r>
          </w:p>
          <w:p w:rsidR="006577ED" w:rsidRDefault="00E475CD">
            <w:r>
              <w:t>At least for handling collision between a high priority configured UL transmission and low priority channels in the following cases, it is up to UE implementation to ensure that the low priority UL transmission is cancelled, at the latest, from the first symbol that is overlapping with the high priority UL transmission:</w:t>
            </w:r>
          </w:p>
          <w:p w:rsidR="006577ED" w:rsidRDefault="00E475CD">
            <w:pPr>
              <w:pStyle w:val="afa"/>
              <w:numPr>
                <w:ilvl w:val="0"/>
                <w:numId w:val="13"/>
              </w:numPr>
              <w:overflowPunct w:val="0"/>
              <w:autoSpaceDE w:val="0"/>
              <w:autoSpaceDN w:val="0"/>
              <w:adjustRightInd w:val="0"/>
              <w:spacing w:after="180"/>
              <w:contextualSpacing/>
              <w:textAlignment w:val="baseline"/>
              <w:rPr>
                <w:rFonts w:ascii="Times New Roman" w:hAnsi="Times New Roman" w:cs="Times New Roman"/>
              </w:rPr>
            </w:pPr>
            <w:r>
              <w:rPr>
                <w:rFonts w:ascii="Times New Roman" w:hAnsi="Times New Roman" w:cs="Times New Roman"/>
              </w:rPr>
              <w:t>Case 1: Collision between a high priority SR PUCCH and any low priority channels </w:t>
            </w:r>
          </w:p>
          <w:p w:rsidR="006577ED" w:rsidRDefault="00E475CD">
            <w:pPr>
              <w:pStyle w:val="afa"/>
              <w:numPr>
                <w:ilvl w:val="0"/>
                <w:numId w:val="13"/>
              </w:numPr>
              <w:overflowPunct w:val="0"/>
              <w:autoSpaceDE w:val="0"/>
              <w:autoSpaceDN w:val="0"/>
              <w:adjustRightInd w:val="0"/>
              <w:spacing w:after="180"/>
              <w:contextualSpacing/>
              <w:textAlignment w:val="baseline"/>
              <w:rPr>
                <w:rFonts w:ascii="Times New Roman" w:hAnsi="Times New Roman" w:cs="Times New Roman"/>
              </w:rPr>
            </w:pPr>
            <w:r>
              <w:rPr>
                <w:rFonts w:ascii="Times New Roman" w:hAnsi="Times New Roman" w:cs="Times New Roman"/>
              </w:rPr>
              <w:t>Case 2: Collision between a high priority CG-PUSCH and a low priority PUCCH</w:t>
            </w:r>
          </w:p>
          <w:p w:rsidR="006577ED" w:rsidRDefault="00E475CD">
            <w:pPr>
              <w:pStyle w:val="afa"/>
              <w:numPr>
                <w:ilvl w:val="0"/>
                <w:numId w:val="13"/>
              </w:numPr>
              <w:overflowPunct w:val="0"/>
              <w:autoSpaceDE w:val="0"/>
              <w:autoSpaceDN w:val="0"/>
              <w:adjustRightInd w:val="0"/>
              <w:spacing w:after="180"/>
              <w:contextualSpacing/>
              <w:textAlignment w:val="baseline"/>
              <w:rPr>
                <w:rFonts w:ascii="Times New Roman" w:hAnsi="Times New Roman" w:cs="Times New Roman"/>
              </w:rPr>
            </w:pPr>
            <w:r>
              <w:rPr>
                <w:rFonts w:ascii="Times New Roman" w:hAnsi="Times New Roman" w:cs="Times New Roman"/>
              </w:rPr>
              <w:t xml:space="preserve">Case 3: Collision between a high </w:t>
            </w:r>
            <w:proofErr w:type="gramStart"/>
            <w:r>
              <w:rPr>
                <w:rFonts w:ascii="Times New Roman" w:hAnsi="Times New Roman" w:cs="Times New Roman"/>
              </w:rPr>
              <w:t>priority</w:t>
            </w:r>
            <w:proofErr w:type="gramEnd"/>
            <w:r>
              <w:rPr>
                <w:rFonts w:ascii="Times New Roman" w:hAnsi="Times New Roman" w:cs="Times New Roman"/>
              </w:rPr>
              <w:t> PUCCH carrying only HARQ-ACK corresponding to PDSCH without corresponding PDCCH and any low priority configured uplink transmission.</w:t>
            </w:r>
          </w:p>
          <w:p w:rsidR="006577ED" w:rsidRDefault="00E475CD">
            <w:pPr>
              <w:pStyle w:val="afa"/>
              <w:numPr>
                <w:ilvl w:val="0"/>
                <w:numId w:val="13"/>
              </w:numPr>
              <w:overflowPunct w:val="0"/>
              <w:autoSpaceDE w:val="0"/>
              <w:autoSpaceDN w:val="0"/>
              <w:adjustRightInd w:val="0"/>
              <w:spacing w:after="180"/>
              <w:contextualSpacing/>
              <w:textAlignment w:val="baseline"/>
              <w:rPr>
                <w:rFonts w:ascii="Times New Roman" w:hAnsi="Times New Roman" w:cs="Times New Roman"/>
              </w:rPr>
            </w:pPr>
            <w:r>
              <w:rPr>
                <w:rFonts w:ascii="Times New Roman" w:hAnsi="Times New Roman" w:cs="Times New Roman"/>
              </w:rPr>
              <w:t xml:space="preserve">Case 4: Collision between a high priority PUSCH carrying SP-CSI, except the first PUSCH </w:t>
            </w:r>
            <w:r>
              <w:rPr>
                <w:rFonts w:ascii="Times New Roman" w:hAnsi="Times New Roman" w:cs="Times New Roman"/>
              </w:rPr>
              <w:lastRenderedPageBreak/>
              <w:t>after the activation DCI, and a low priority PUCCH</w:t>
            </w:r>
          </w:p>
          <w:p w:rsidR="006577ED" w:rsidRDefault="00E475CD">
            <w:r>
              <w:rPr>
                <w:highlight w:val="green"/>
              </w:rPr>
              <w:t>Agreement</w:t>
            </w:r>
          </w:p>
          <w:p w:rsidR="006577ED" w:rsidRDefault="00E475CD">
            <w:pPr>
              <w:pStyle w:val="afa"/>
              <w:numPr>
                <w:ilvl w:val="0"/>
                <w:numId w:val="14"/>
              </w:numPr>
              <w:overflowPunct w:val="0"/>
              <w:autoSpaceDE w:val="0"/>
              <w:autoSpaceDN w:val="0"/>
              <w:adjustRightInd w:val="0"/>
              <w:spacing w:after="180"/>
              <w:contextualSpacing/>
              <w:textAlignment w:val="baseline"/>
              <w:rPr>
                <w:rFonts w:ascii="Times New Roman" w:hAnsi="Times New Roman" w:cs="Times New Roman"/>
              </w:rPr>
            </w:pPr>
            <w:r>
              <w:rPr>
                <w:rFonts w:ascii="Times New Roman" w:hAnsi="Times New Roman" w:cs="Times New Roman"/>
              </w:rPr>
              <w:t>A UE is not expected to be dynamically scheduled with a PUCCH or PUSCH with a lower priority overlapping with a higher priority PUCCH carrying only HARQ-ACK for PDSCH without corresponding PDCCH.</w:t>
            </w:r>
          </w:p>
          <w:p w:rsidR="006577ED" w:rsidRDefault="00E475CD">
            <w:pPr>
              <w:pStyle w:val="afa"/>
              <w:numPr>
                <w:ilvl w:val="0"/>
                <w:numId w:val="14"/>
              </w:numPr>
              <w:overflowPunct w:val="0"/>
              <w:autoSpaceDE w:val="0"/>
              <w:autoSpaceDN w:val="0"/>
              <w:adjustRightInd w:val="0"/>
              <w:spacing w:after="180"/>
              <w:contextualSpacing/>
              <w:textAlignment w:val="baseline"/>
              <w:rPr>
                <w:rFonts w:ascii="Times New Roman" w:hAnsi="Times New Roman" w:cs="Times New Roman"/>
              </w:rPr>
            </w:pPr>
            <w:r>
              <w:rPr>
                <w:rFonts w:ascii="Times New Roman" w:hAnsi="Times New Roman" w:cs="Times New Roman"/>
              </w:rPr>
              <w:t xml:space="preserve">A UE is not expected to be dynamically scheduled with a PUCCH with a lower priority overlapping with a higher priority PUSCH carrying SP-CSI excluding the first PUSCH activated by a DCI. </w:t>
            </w:r>
          </w:p>
        </w:tc>
      </w:tr>
    </w:tbl>
    <w:p w:rsidR="006577ED" w:rsidRDefault="006577ED">
      <w:pPr>
        <w:pStyle w:val="Reference"/>
        <w:numPr>
          <w:ilvl w:val="0"/>
          <w:numId w:val="0"/>
        </w:numPr>
        <w:jc w:val="left"/>
        <w:rPr>
          <w:rFonts w:ascii="Times New Roman" w:hAnsi="Times New Roman"/>
          <w:szCs w:val="16"/>
          <w:lang w:val="en-US"/>
        </w:rPr>
      </w:pPr>
    </w:p>
    <w:p w:rsidR="006577ED" w:rsidRDefault="006577ED">
      <w:pPr>
        <w:pStyle w:val="Reference"/>
        <w:numPr>
          <w:ilvl w:val="0"/>
          <w:numId w:val="0"/>
        </w:numPr>
        <w:jc w:val="left"/>
        <w:rPr>
          <w:rFonts w:ascii="Times New Roman" w:hAnsi="Times New Roman"/>
          <w:szCs w:val="16"/>
          <w:lang w:val="en-US"/>
        </w:rPr>
      </w:pPr>
    </w:p>
    <w:sectPr w:rsidR="006577ED">
      <w:headerReference w:type="default" r:id="rId11"/>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D13" w:rsidRDefault="00F60D13">
      <w:pPr>
        <w:spacing w:after="0"/>
      </w:pPr>
      <w:r>
        <w:separator/>
      </w:r>
    </w:p>
  </w:endnote>
  <w:endnote w:type="continuationSeparator" w:id="0">
    <w:p w:rsidR="00F60D13" w:rsidRDefault="00F60D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D13" w:rsidRDefault="00F60D13">
      <w:pPr>
        <w:spacing w:after="0"/>
      </w:pPr>
      <w:r>
        <w:separator/>
      </w:r>
    </w:p>
  </w:footnote>
  <w:footnote w:type="continuationSeparator" w:id="0">
    <w:p w:rsidR="00F60D13" w:rsidRDefault="00F60D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7ED" w:rsidRDefault="006577ED">
    <w:pPr>
      <w:pStyle w:val="ac"/>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F393F"/>
    <w:multiLevelType w:val="multilevel"/>
    <w:tmpl w:val="046F39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E60258"/>
    <w:multiLevelType w:val="multilevel"/>
    <w:tmpl w:val="10E60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33B557C1"/>
    <w:multiLevelType w:val="multilevel"/>
    <w:tmpl w:val="33B557C1"/>
    <w:lvl w:ilvl="0">
      <w:start w:val="1"/>
      <w:numFmt w:val="decimal"/>
      <w:pStyle w:val="1"/>
      <w:lvlText w:val="%1"/>
      <w:lvlJc w:val="left"/>
      <w:pPr>
        <w:tabs>
          <w:tab w:val="left" w:pos="3834"/>
        </w:tabs>
        <w:ind w:left="3834" w:hanging="432"/>
      </w:pPr>
      <w:rPr>
        <w:rFonts w:hint="default"/>
        <w:i w:val="0"/>
        <w:lang w:val="en-US"/>
      </w:rPr>
    </w:lvl>
    <w:lvl w:ilvl="1">
      <w:start w:val="1"/>
      <w:numFmt w:val="decimal"/>
      <w:pStyle w:val="2"/>
      <w:lvlText w:val="%1.%2"/>
      <w:lvlJc w:val="left"/>
      <w:pPr>
        <w:tabs>
          <w:tab w:val="left" w:pos="3694"/>
        </w:tabs>
        <w:ind w:left="3694" w:hanging="576"/>
      </w:pPr>
      <w:rPr>
        <w:rFonts w:ascii="Times New Roman" w:hAnsi="Times New Roman" w:hint="default"/>
        <w:b/>
        <w:i w:val="0"/>
        <w:sz w:val="24"/>
      </w:rPr>
    </w:lvl>
    <w:lvl w:ilvl="2">
      <w:start w:val="1"/>
      <w:numFmt w:val="decimal"/>
      <w:pStyle w:val="3"/>
      <w:lvlText w:val="%1.%2.%3"/>
      <w:lvlJc w:val="left"/>
      <w:pPr>
        <w:tabs>
          <w:tab w:val="left" w:pos="1997"/>
        </w:tabs>
        <w:ind w:left="1997" w:hanging="1997"/>
      </w:pPr>
      <w:rPr>
        <w:rFonts w:hint="default"/>
      </w:rPr>
    </w:lvl>
    <w:lvl w:ilvl="3">
      <w:start w:val="1"/>
      <w:numFmt w:val="decimal"/>
      <w:pStyle w:val="40"/>
      <w:lvlText w:val="%1.%2.%3.%4"/>
      <w:lvlJc w:val="left"/>
      <w:pPr>
        <w:tabs>
          <w:tab w:val="left" w:pos="6677"/>
        </w:tabs>
        <w:ind w:left="6677"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DDC4700"/>
    <w:multiLevelType w:val="multilevel"/>
    <w:tmpl w:val="4DDC4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C66E7C"/>
    <w:multiLevelType w:val="multilevel"/>
    <w:tmpl w:val="58C66E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6620E42"/>
    <w:multiLevelType w:val="multilevel"/>
    <w:tmpl w:val="66620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A051162"/>
    <w:multiLevelType w:val="multilevel"/>
    <w:tmpl w:val="6A0511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1"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12"/>
  </w:num>
  <w:num w:numId="4">
    <w:abstractNumId w:val="11"/>
  </w:num>
  <w:num w:numId="5">
    <w:abstractNumId w:val="4"/>
  </w:num>
  <w:num w:numId="6">
    <w:abstractNumId w:val="5"/>
  </w:num>
  <w:num w:numId="7">
    <w:abstractNumId w:val="10"/>
  </w:num>
  <w:num w:numId="8">
    <w:abstractNumId w:val="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0"/>
  </w:num>
  <w:num w:numId="12">
    <w:abstractNumId w:val="7"/>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48F"/>
    <w:rsid w:val="000018AE"/>
    <w:rsid w:val="000018B7"/>
    <w:rsid w:val="00001F1C"/>
    <w:rsid w:val="00001F93"/>
    <w:rsid w:val="000021D0"/>
    <w:rsid w:val="0000238F"/>
    <w:rsid w:val="000024F3"/>
    <w:rsid w:val="000025C3"/>
    <w:rsid w:val="00002893"/>
    <w:rsid w:val="00002BD9"/>
    <w:rsid w:val="00002C2B"/>
    <w:rsid w:val="00002C2F"/>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4F"/>
    <w:rsid w:val="00006F72"/>
    <w:rsid w:val="00006F96"/>
    <w:rsid w:val="00007293"/>
    <w:rsid w:val="000072B6"/>
    <w:rsid w:val="00007358"/>
    <w:rsid w:val="000077C0"/>
    <w:rsid w:val="00007813"/>
    <w:rsid w:val="00007940"/>
    <w:rsid w:val="00007D0E"/>
    <w:rsid w:val="00007DE0"/>
    <w:rsid w:val="0001012A"/>
    <w:rsid w:val="00010168"/>
    <w:rsid w:val="00010495"/>
    <w:rsid w:val="000108E2"/>
    <w:rsid w:val="000109E6"/>
    <w:rsid w:val="00010B01"/>
    <w:rsid w:val="00010DE8"/>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381"/>
    <w:rsid w:val="000165E2"/>
    <w:rsid w:val="000169D9"/>
    <w:rsid w:val="00016BF0"/>
    <w:rsid w:val="00016CC1"/>
    <w:rsid w:val="00016F60"/>
    <w:rsid w:val="000172BE"/>
    <w:rsid w:val="000175AE"/>
    <w:rsid w:val="000176DC"/>
    <w:rsid w:val="00017934"/>
    <w:rsid w:val="00017C2C"/>
    <w:rsid w:val="00017D8A"/>
    <w:rsid w:val="0002008D"/>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1AE"/>
    <w:rsid w:val="00023388"/>
    <w:rsid w:val="00023425"/>
    <w:rsid w:val="00023451"/>
    <w:rsid w:val="00023520"/>
    <w:rsid w:val="00023782"/>
    <w:rsid w:val="00023895"/>
    <w:rsid w:val="00023928"/>
    <w:rsid w:val="00023930"/>
    <w:rsid w:val="00023943"/>
    <w:rsid w:val="000239D0"/>
    <w:rsid w:val="00023B95"/>
    <w:rsid w:val="00023BD6"/>
    <w:rsid w:val="00023CDB"/>
    <w:rsid w:val="00023DBC"/>
    <w:rsid w:val="000240CE"/>
    <w:rsid w:val="000241BE"/>
    <w:rsid w:val="00024241"/>
    <w:rsid w:val="000242F2"/>
    <w:rsid w:val="000243F7"/>
    <w:rsid w:val="000244CD"/>
    <w:rsid w:val="00024803"/>
    <w:rsid w:val="000248AD"/>
    <w:rsid w:val="00024BE9"/>
    <w:rsid w:val="00024C3F"/>
    <w:rsid w:val="00024C4C"/>
    <w:rsid w:val="00024CBD"/>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833"/>
    <w:rsid w:val="00027ACC"/>
    <w:rsid w:val="00027AD6"/>
    <w:rsid w:val="00027CA4"/>
    <w:rsid w:val="00027D38"/>
    <w:rsid w:val="00027EC9"/>
    <w:rsid w:val="00030246"/>
    <w:rsid w:val="0003024C"/>
    <w:rsid w:val="00030274"/>
    <w:rsid w:val="00030295"/>
    <w:rsid w:val="00030366"/>
    <w:rsid w:val="00030391"/>
    <w:rsid w:val="000304AC"/>
    <w:rsid w:val="000304D7"/>
    <w:rsid w:val="00030595"/>
    <w:rsid w:val="00030C50"/>
    <w:rsid w:val="00030C74"/>
    <w:rsid w:val="00030E5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799"/>
    <w:rsid w:val="000328CA"/>
    <w:rsid w:val="00032A3D"/>
    <w:rsid w:val="00032AC0"/>
    <w:rsid w:val="00032BA8"/>
    <w:rsid w:val="00032E40"/>
    <w:rsid w:val="00032FF3"/>
    <w:rsid w:val="00033188"/>
    <w:rsid w:val="00033381"/>
    <w:rsid w:val="000333FE"/>
    <w:rsid w:val="0003358E"/>
    <w:rsid w:val="00033668"/>
    <w:rsid w:val="0003376B"/>
    <w:rsid w:val="000337AF"/>
    <w:rsid w:val="00033D4E"/>
    <w:rsid w:val="00033DAC"/>
    <w:rsid w:val="00033DC3"/>
    <w:rsid w:val="00034196"/>
    <w:rsid w:val="00034676"/>
    <w:rsid w:val="000346E6"/>
    <w:rsid w:val="0003497D"/>
    <w:rsid w:val="0003498E"/>
    <w:rsid w:val="000351F8"/>
    <w:rsid w:val="0003528A"/>
    <w:rsid w:val="000352B3"/>
    <w:rsid w:val="00035977"/>
    <w:rsid w:val="00035CF7"/>
    <w:rsid w:val="00036051"/>
    <w:rsid w:val="00036307"/>
    <w:rsid w:val="00036641"/>
    <w:rsid w:val="00036760"/>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1FAB"/>
    <w:rsid w:val="0004284B"/>
    <w:rsid w:val="00042BC9"/>
    <w:rsid w:val="00042C24"/>
    <w:rsid w:val="00042DFA"/>
    <w:rsid w:val="00042F65"/>
    <w:rsid w:val="00043354"/>
    <w:rsid w:val="000434B7"/>
    <w:rsid w:val="000435E4"/>
    <w:rsid w:val="00043AAA"/>
    <w:rsid w:val="00043B12"/>
    <w:rsid w:val="00043CC7"/>
    <w:rsid w:val="00043DAD"/>
    <w:rsid w:val="00044118"/>
    <w:rsid w:val="0004439E"/>
    <w:rsid w:val="00044515"/>
    <w:rsid w:val="00044580"/>
    <w:rsid w:val="000446AB"/>
    <w:rsid w:val="00044DE2"/>
    <w:rsid w:val="00044E5D"/>
    <w:rsid w:val="00045097"/>
    <w:rsid w:val="000450CD"/>
    <w:rsid w:val="000453A4"/>
    <w:rsid w:val="000453B0"/>
    <w:rsid w:val="0004569F"/>
    <w:rsid w:val="0004572A"/>
    <w:rsid w:val="0004588B"/>
    <w:rsid w:val="000459D8"/>
    <w:rsid w:val="00045D90"/>
    <w:rsid w:val="0004619D"/>
    <w:rsid w:val="00046796"/>
    <w:rsid w:val="000467FD"/>
    <w:rsid w:val="00046AAF"/>
    <w:rsid w:val="00046B36"/>
    <w:rsid w:val="00046B65"/>
    <w:rsid w:val="00046FF9"/>
    <w:rsid w:val="0004715A"/>
    <w:rsid w:val="000471BC"/>
    <w:rsid w:val="00047225"/>
    <w:rsid w:val="000475A5"/>
    <w:rsid w:val="00047A6A"/>
    <w:rsid w:val="00047E60"/>
    <w:rsid w:val="00047E63"/>
    <w:rsid w:val="00047FB4"/>
    <w:rsid w:val="00050320"/>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7B8"/>
    <w:rsid w:val="00052AD2"/>
    <w:rsid w:val="00052C6E"/>
    <w:rsid w:val="00052D6A"/>
    <w:rsid w:val="00052D81"/>
    <w:rsid w:val="00053074"/>
    <w:rsid w:val="000530DF"/>
    <w:rsid w:val="00053327"/>
    <w:rsid w:val="0005354F"/>
    <w:rsid w:val="00053C3E"/>
    <w:rsid w:val="00053E3E"/>
    <w:rsid w:val="00053F0F"/>
    <w:rsid w:val="00053FC0"/>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BB"/>
    <w:rsid w:val="000619F1"/>
    <w:rsid w:val="00061A87"/>
    <w:rsid w:val="00061D81"/>
    <w:rsid w:val="000621CB"/>
    <w:rsid w:val="000621DE"/>
    <w:rsid w:val="00062570"/>
    <w:rsid w:val="0006275C"/>
    <w:rsid w:val="000627F7"/>
    <w:rsid w:val="00062828"/>
    <w:rsid w:val="00062906"/>
    <w:rsid w:val="000629C4"/>
    <w:rsid w:val="00062D26"/>
    <w:rsid w:val="0006303A"/>
    <w:rsid w:val="000632E9"/>
    <w:rsid w:val="0006364C"/>
    <w:rsid w:val="000637AB"/>
    <w:rsid w:val="00063814"/>
    <w:rsid w:val="000639CC"/>
    <w:rsid w:val="00063A88"/>
    <w:rsid w:val="00063C2C"/>
    <w:rsid w:val="00063C68"/>
    <w:rsid w:val="000643A8"/>
    <w:rsid w:val="0006442A"/>
    <w:rsid w:val="0006476B"/>
    <w:rsid w:val="00064856"/>
    <w:rsid w:val="00064B36"/>
    <w:rsid w:val="00064E63"/>
    <w:rsid w:val="0006537C"/>
    <w:rsid w:val="00065426"/>
    <w:rsid w:val="0006552B"/>
    <w:rsid w:val="000659DB"/>
    <w:rsid w:val="00065AFD"/>
    <w:rsid w:val="00065D38"/>
    <w:rsid w:val="00065DD0"/>
    <w:rsid w:val="000661EA"/>
    <w:rsid w:val="0006623C"/>
    <w:rsid w:val="000667F2"/>
    <w:rsid w:val="00066A12"/>
    <w:rsid w:val="00066BF5"/>
    <w:rsid w:val="00066E81"/>
    <w:rsid w:val="00066FB4"/>
    <w:rsid w:val="000673D2"/>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A8B"/>
    <w:rsid w:val="00072AFB"/>
    <w:rsid w:val="00072BA6"/>
    <w:rsid w:val="00072F32"/>
    <w:rsid w:val="00072F7A"/>
    <w:rsid w:val="00072FD9"/>
    <w:rsid w:val="00072FEB"/>
    <w:rsid w:val="000730D5"/>
    <w:rsid w:val="000731A0"/>
    <w:rsid w:val="000734C4"/>
    <w:rsid w:val="000736C1"/>
    <w:rsid w:val="00073797"/>
    <w:rsid w:val="0007387A"/>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6CF"/>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84"/>
    <w:rsid w:val="000800DE"/>
    <w:rsid w:val="00080403"/>
    <w:rsid w:val="000808EE"/>
    <w:rsid w:val="00080C0D"/>
    <w:rsid w:val="00080CC1"/>
    <w:rsid w:val="00081072"/>
    <w:rsid w:val="000810B6"/>
    <w:rsid w:val="000812C8"/>
    <w:rsid w:val="00081412"/>
    <w:rsid w:val="000819E6"/>
    <w:rsid w:val="00081A7B"/>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4"/>
    <w:rsid w:val="00091C8E"/>
    <w:rsid w:val="00091CA4"/>
    <w:rsid w:val="00091EC3"/>
    <w:rsid w:val="00091F10"/>
    <w:rsid w:val="0009210A"/>
    <w:rsid w:val="00092295"/>
    <w:rsid w:val="000922A8"/>
    <w:rsid w:val="0009246A"/>
    <w:rsid w:val="000925E8"/>
    <w:rsid w:val="00092750"/>
    <w:rsid w:val="000927EB"/>
    <w:rsid w:val="00092ACA"/>
    <w:rsid w:val="00092CA9"/>
    <w:rsid w:val="00092EE3"/>
    <w:rsid w:val="00092EF0"/>
    <w:rsid w:val="0009320B"/>
    <w:rsid w:val="00093446"/>
    <w:rsid w:val="00093489"/>
    <w:rsid w:val="000935D4"/>
    <w:rsid w:val="00093697"/>
    <w:rsid w:val="000936C1"/>
    <w:rsid w:val="00093785"/>
    <w:rsid w:val="00093900"/>
    <w:rsid w:val="00093A3B"/>
    <w:rsid w:val="00093CC7"/>
    <w:rsid w:val="00093D42"/>
    <w:rsid w:val="00093EC8"/>
    <w:rsid w:val="00093F28"/>
    <w:rsid w:val="00093F51"/>
    <w:rsid w:val="00093F6A"/>
    <w:rsid w:val="0009415C"/>
    <w:rsid w:val="0009458B"/>
    <w:rsid w:val="00094645"/>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A76"/>
    <w:rsid w:val="00096F01"/>
    <w:rsid w:val="00097050"/>
    <w:rsid w:val="000972A0"/>
    <w:rsid w:val="000972D5"/>
    <w:rsid w:val="000973D7"/>
    <w:rsid w:val="00097598"/>
    <w:rsid w:val="00097C99"/>
    <w:rsid w:val="00097F69"/>
    <w:rsid w:val="000A02F5"/>
    <w:rsid w:val="000A0788"/>
    <w:rsid w:val="000A082C"/>
    <w:rsid w:val="000A082E"/>
    <w:rsid w:val="000A0AA8"/>
    <w:rsid w:val="000A0C7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82B"/>
    <w:rsid w:val="000A29E5"/>
    <w:rsid w:val="000A2CC7"/>
    <w:rsid w:val="000A2CC8"/>
    <w:rsid w:val="000A2E19"/>
    <w:rsid w:val="000A2ED6"/>
    <w:rsid w:val="000A31CA"/>
    <w:rsid w:val="000A32F7"/>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5D1"/>
    <w:rsid w:val="000A56C8"/>
    <w:rsid w:val="000A5D88"/>
    <w:rsid w:val="000A60D0"/>
    <w:rsid w:val="000A616C"/>
    <w:rsid w:val="000A6351"/>
    <w:rsid w:val="000A63D6"/>
    <w:rsid w:val="000A68A6"/>
    <w:rsid w:val="000A6B09"/>
    <w:rsid w:val="000A6B15"/>
    <w:rsid w:val="000A6ED5"/>
    <w:rsid w:val="000A6F10"/>
    <w:rsid w:val="000A7026"/>
    <w:rsid w:val="000A7093"/>
    <w:rsid w:val="000A70B7"/>
    <w:rsid w:val="000A7228"/>
    <w:rsid w:val="000A764A"/>
    <w:rsid w:val="000A7703"/>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29E"/>
    <w:rsid w:val="000B1693"/>
    <w:rsid w:val="000B1B10"/>
    <w:rsid w:val="000B1B48"/>
    <w:rsid w:val="000B1C34"/>
    <w:rsid w:val="000B1F28"/>
    <w:rsid w:val="000B1F83"/>
    <w:rsid w:val="000B2021"/>
    <w:rsid w:val="000B2424"/>
    <w:rsid w:val="000B2573"/>
    <w:rsid w:val="000B276B"/>
    <w:rsid w:val="000B27BA"/>
    <w:rsid w:val="000B2849"/>
    <w:rsid w:val="000B2936"/>
    <w:rsid w:val="000B2985"/>
    <w:rsid w:val="000B2A59"/>
    <w:rsid w:val="000B2C86"/>
    <w:rsid w:val="000B2C88"/>
    <w:rsid w:val="000B2DDF"/>
    <w:rsid w:val="000B3342"/>
    <w:rsid w:val="000B3597"/>
    <w:rsid w:val="000B38F0"/>
    <w:rsid w:val="000B390F"/>
    <w:rsid w:val="000B3AA2"/>
    <w:rsid w:val="000B3ACC"/>
    <w:rsid w:val="000B3CC7"/>
    <w:rsid w:val="000B3FE5"/>
    <w:rsid w:val="000B4006"/>
    <w:rsid w:val="000B4083"/>
    <w:rsid w:val="000B40AF"/>
    <w:rsid w:val="000B442E"/>
    <w:rsid w:val="000B48AF"/>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B1"/>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A0D"/>
    <w:rsid w:val="000C3B0C"/>
    <w:rsid w:val="000C3C75"/>
    <w:rsid w:val="000C3ED2"/>
    <w:rsid w:val="000C4147"/>
    <w:rsid w:val="000C422D"/>
    <w:rsid w:val="000C4582"/>
    <w:rsid w:val="000C461B"/>
    <w:rsid w:val="000C4838"/>
    <w:rsid w:val="000C485D"/>
    <w:rsid w:val="000C4FBD"/>
    <w:rsid w:val="000C565A"/>
    <w:rsid w:val="000C576C"/>
    <w:rsid w:val="000C5946"/>
    <w:rsid w:val="000C59DA"/>
    <w:rsid w:val="000C5D95"/>
    <w:rsid w:val="000C5E1D"/>
    <w:rsid w:val="000C5E28"/>
    <w:rsid w:val="000C5F44"/>
    <w:rsid w:val="000C5F91"/>
    <w:rsid w:val="000C6025"/>
    <w:rsid w:val="000C6080"/>
    <w:rsid w:val="000C6104"/>
    <w:rsid w:val="000C611A"/>
    <w:rsid w:val="000C61D6"/>
    <w:rsid w:val="000C6257"/>
    <w:rsid w:val="000C6274"/>
    <w:rsid w:val="000C6281"/>
    <w:rsid w:val="000C6494"/>
    <w:rsid w:val="000C655F"/>
    <w:rsid w:val="000C6587"/>
    <w:rsid w:val="000C6792"/>
    <w:rsid w:val="000C6A18"/>
    <w:rsid w:val="000C6B6D"/>
    <w:rsid w:val="000C6C8E"/>
    <w:rsid w:val="000C6CE8"/>
    <w:rsid w:val="000C71B5"/>
    <w:rsid w:val="000C73CC"/>
    <w:rsid w:val="000C76B5"/>
    <w:rsid w:val="000C77DF"/>
    <w:rsid w:val="000C77FF"/>
    <w:rsid w:val="000C7A2B"/>
    <w:rsid w:val="000C7BD0"/>
    <w:rsid w:val="000D03DB"/>
    <w:rsid w:val="000D0565"/>
    <w:rsid w:val="000D05D3"/>
    <w:rsid w:val="000D09D1"/>
    <w:rsid w:val="000D0A38"/>
    <w:rsid w:val="000D0CF7"/>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83"/>
    <w:rsid w:val="000D2C4F"/>
    <w:rsid w:val="000D2DC1"/>
    <w:rsid w:val="000D2F13"/>
    <w:rsid w:val="000D30C7"/>
    <w:rsid w:val="000D3385"/>
    <w:rsid w:val="000D364D"/>
    <w:rsid w:val="000D36AE"/>
    <w:rsid w:val="000D36F2"/>
    <w:rsid w:val="000D383B"/>
    <w:rsid w:val="000D38A1"/>
    <w:rsid w:val="000D3948"/>
    <w:rsid w:val="000D3B9D"/>
    <w:rsid w:val="000D3C85"/>
    <w:rsid w:val="000D3D10"/>
    <w:rsid w:val="000D3E0B"/>
    <w:rsid w:val="000D4972"/>
    <w:rsid w:val="000D49CB"/>
    <w:rsid w:val="000D4BBD"/>
    <w:rsid w:val="000D4BBE"/>
    <w:rsid w:val="000D4BC6"/>
    <w:rsid w:val="000D4C04"/>
    <w:rsid w:val="000D4C4E"/>
    <w:rsid w:val="000D4DE6"/>
    <w:rsid w:val="000D4E7B"/>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E7"/>
    <w:rsid w:val="000E39FE"/>
    <w:rsid w:val="000E3C7B"/>
    <w:rsid w:val="000E3F90"/>
    <w:rsid w:val="000E4143"/>
    <w:rsid w:val="000E4331"/>
    <w:rsid w:val="000E43A3"/>
    <w:rsid w:val="000E448B"/>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BF7"/>
    <w:rsid w:val="000E6DE3"/>
    <w:rsid w:val="000E73DD"/>
    <w:rsid w:val="000E756F"/>
    <w:rsid w:val="000E763D"/>
    <w:rsid w:val="000E7647"/>
    <w:rsid w:val="000E78F9"/>
    <w:rsid w:val="000E79DE"/>
    <w:rsid w:val="000E7A01"/>
    <w:rsid w:val="000E7A84"/>
    <w:rsid w:val="000E7AFA"/>
    <w:rsid w:val="000E7B72"/>
    <w:rsid w:val="000F0195"/>
    <w:rsid w:val="000F01A2"/>
    <w:rsid w:val="000F028C"/>
    <w:rsid w:val="000F03C5"/>
    <w:rsid w:val="000F03F5"/>
    <w:rsid w:val="000F0599"/>
    <w:rsid w:val="000F05AB"/>
    <w:rsid w:val="000F0B13"/>
    <w:rsid w:val="000F0B31"/>
    <w:rsid w:val="000F0C0B"/>
    <w:rsid w:val="000F145F"/>
    <w:rsid w:val="000F147D"/>
    <w:rsid w:val="000F15A5"/>
    <w:rsid w:val="000F15BC"/>
    <w:rsid w:val="000F178A"/>
    <w:rsid w:val="000F180A"/>
    <w:rsid w:val="000F186B"/>
    <w:rsid w:val="000F188B"/>
    <w:rsid w:val="000F1C92"/>
    <w:rsid w:val="000F1ED7"/>
    <w:rsid w:val="000F2170"/>
    <w:rsid w:val="000F22A5"/>
    <w:rsid w:val="000F2383"/>
    <w:rsid w:val="000F23CC"/>
    <w:rsid w:val="000F264E"/>
    <w:rsid w:val="000F29AB"/>
    <w:rsid w:val="000F29B4"/>
    <w:rsid w:val="000F2B20"/>
    <w:rsid w:val="000F2D75"/>
    <w:rsid w:val="000F2EEE"/>
    <w:rsid w:val="000F3479"/>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5CF"/>
    <w:rsid w:val="000F5634"/>
    <w:rsid w:val="000F5B47"/>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3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5CA"/>
    <w:rsid w:val="00102613"/>
    <w:rsid w:val="00102614"/>
    <w:rsid w:val="001026CA"/>
    <w:rsid w:val="00102B11"/>
    <w:rsid w:val="00102C73"/>
    <w:rsid w:val="00103585"/>
    <w:rsid w:val="0010366B"/>
    <w:rsid w:val="0010371D"/>
    <w:rsid w:val="0010386A"/>
    <w:rsid w:val="001038ED"/>
    <w:rsid w:val="00103922"/>
    <w:rsid w:val="00103C37"/>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B5D"/>
    <w:rsid w:val="00107C03"/>
    <w:rsid w:val="00107E1C"/>
    <w:rsid w:val="00107ED5"/>
    <w:rsid w:val="00110243"/>
    <w:rsid w:val="0011024C"/>
    <w:rsid w:val="00110551"/>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BF5"/>
    <w:rsid w:val="00112DB2"/>
    <w:rsid w:val="00112FB6"/>
    <w:rsid w:val="0011324B"/>
    <w:rsid w:val="001135FF"/>
    <w:rsid w:val="00113606"/>
    <w:rsid w:val="001137C7"/>
    <w:rsid w:val="0011385C"/>
    <w:rsid w:val="00113A30"/>
    <w:rsid w:val="00113C00"/>
    <w:rsid w:val="00113F22"/>
    <w:rsid w:val="00114068"/>
    <w:rsid w:val="001141E3"/>
    <w:rsid w:val="00114221"/>
    <w:rsid w:val="001144DF"/>
    <w:rsid w:val="00114607"/>
    <w:rsid w:val="001146A8"/>
    <w:rsid w:val="00114A4F"/>
    <w:rsid w:val="00114B0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223"/>
    <w:rsid w:val="00117375"/>
    <w:rsid w:val="0011742D"/>
    <w:rsid w:val="00117437"/>
    <w:rsid w:val="00117473"/>
    <w:rsid w:val="0011775A"/>
    <w:rsid w:val="00117847"/>
    <w:rsid w:val="00117AF8"/>
    <w:rsid w:val="00117B05"/>
    <w:rsid w:val="00117BCE"/>
    <w:rsid w:val="00117BEB"/>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67C"/>
    <w:rsid w:val="00125733"/>
    <w:rsid w:val="00125917"/>
    <w:rsid w:val="0012599B"/>
    <w:rsid w:val="00125A40"/>
    <w:rsid w:val="00125E21"/>
    <w:rsid w:val="00125E3F"/>
    <w:rsid w:val="00126239"/>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3F03"/>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0D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EE9"/>
    <w:rsid w:val="00143FB3"/>
    <w:rsid w:val="00143FDA"/>
    <w:rsid w:val="0014410F"/>
    <w:rsid w:val="001442D5"/>
    <w:rsid w:val="0014450F"/>
    <w:rsid w:val="001448B6"/>
    <w:rsid w:val="00144948"/>
    <w:rsid w:val="00144D8F"/>
    <w:rsid w:val="00145017"/>
    <w:rsid w:val="00145285"/>
    <w:rsid w:val="001452B5"/>
    <w:rsid w:val="001452C0"/>
    <w:rsid w:val="0014537D"/>
    <w:rsid w:val="00145693"/>
    <w:rsid w:val="00145720"/>
    <w:rsid w:val="00145C74"/>
    <w:rsid w:val="00145DCA"/>
    <w:rsid w:val="00145F51"/>
    <w:rsid w:val="0014600D"/>
    <w:rsid w:val="0014616B"/>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4D"/>
    <w:rsid w:val="001534A5"/>
    <w:rsid w:val="001536D3"/>
    <w:rsid w:val="0015374F"/>
    <w:rsid w:val="001537D4"/>
    <w:rsid w:val="00153849"/>
    <w:rsid w:val="00154361"/>
    <w:rsid w:val="001544D7"/>
    <w:rsid w:val="00154B70"/>
    <w:rsid w:val="00154BE3"/>
    <w:rsid w:val="00154C5F"/>
    <w:rsid w:val="0015528B"/>
    <w:rsid w:val="001552D3"/>
    <w:rsid w:val="00155397"/>
    <w:rsid w:val="00155417"/>
    <w:rsid w:val="00155707"/>
    <w:rsid w:val="001559FA"/>
    <w:rsid w:val="00155A8D"/>
    <w:rsid w:val="00155DFB"/>
    <w:rsid w:val="00155EB1"/>
    <w:rsid w:val="00156331"/>
    <w:rsid w:val="0015636E"/>
    <w:rsid w:val="00156374"/>
    <w:rsid w:val="00156783"/>
    <w:rsid w:val="00156862"/>
    <w:rsid w:val="001568A5"/>
    <w:rsid w:val="00156AB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97"/>
    <w:rsid w:val="00157DC1"/>
    <w:rsid w:val="00157E5B"/>
    <w:rsid w:val="00157FC3"/>
    <w:rsid w:val="00160421"/>
    <w:rsid w:val="00160589"/>
    <w:rsid w:val="001605AA"/>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3DB"/>
    <w:rsid w:val="001636C0"/>
    <w:rsid w:val="00163749"/>
    <w:rsid w:val="00163761"/>
    <w:rsid w:val="001639FC"/>
    <w:rsid w:val="00163A51"/>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67A4F"/>
    <w:rsid w:val="00167E85"/>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ABF"/>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0D2"/>
    <w:rsid w:val="001733AC"/>
    <w:rsid w:val="001735EB"/>
    <w:rsid w:val="00173608"/>
    <w:rsid w:val="0017366F"/>
    <w:rsid w:val="0017388B"/>
    <w:rsid w:val="0017396D"/>
    <w:rsid w:val="00173A4F"/>
    <w:rsid w:val="00173EAC"/>
    <w:rsid w:val="00174068"/>
    <w:rsid w:val="00174076"/>
    <w:rsid w:val="0017426F"/>
    <w:rsid w:val="001745EC"/>
    <w:rsid w:val="00174745"/>
    <w:rsid w:val="00174756"/>
    <w:rsid w:val="0017477C"/>
    <w:rsid w:val="001747B7"/>
    <w:rsid w:val="001748FD"/>
    <w:rsid w:val="001749E9"/>
    <w:rsid w:val="00174ADA"/>
    <w:rsid w:val="00174CA7"/>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79B"/>
    <w:rsid w:val="001779D0"/>
    <w:rsid w:val="00177B75"/>
    <w:rsid w:val="00177C5F"/>
    <w:rsid w:val="00177E72"/>
    <w:rsid w:val="00177E7B"/>
    <w:rsid w:val="00177FC1"/>
    <w:rsid w:val="001801C0"/>
    <w:rsid w:val="0018036B"/>
    <w:rsid w:val="001805CA"/>
    <w:rsid w:val="001807FC"/>
    <w:rsid w:val="001809D8"/>
    <w:rsid w:val="00180A22"/>
    <w:rsid w:val="00180B66"/>
    <w:rsid w:val="00180C9C"/>
    <w:rsid w:val="00180E58"/>
    <w:rsid w:val="0018138A"/>
    <w:rsid w:val="001815A2"/>
    <w:rsid w:val="00181A9D"/>
    <w:rsid w:val="00181FC1"/>
    <w:rsid w:val="00182186"/>
    <w:rsid w:val="0018224A"/>
    <w:rsid w:val="001822A2"/>
    <w:rsid w:val="001825C3"/>
    <w:rsid w:val="001825E3"/>
    <w:rsid w:val="00182801"/>
    <w:rsid w:val="00182B23"/>
    <w:rsid w:val="00182B86"/>
    <w:rsid w:val="00182F9B"/>
    <w:rsid w:val="00183034"/>
    <w:rsid w:val="001830F7"/>
    <w:rsid w:val="0018327F"/>
    <w:rsid w:val="0018359F"/>
    <w:rsid w:val="00183D75"/>
    <w:rsid w:val="00183D98"/>
    <w:rsid w:val="00183EE6"/>
    <w:rsid w:val="00184087"/>
    <w:rsid w:val="00184159"/>
    <w:rsid w:val="001842FF"/>
    <w:rsid w:val="00184414"/>
    <w:rsid w:val="00184425"/>
    <w:rsid w:val="00184435"/>
    <w:rsid w:val="001845F3"/>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DA2"/>
    <w:rsid w:val="00191E42"/>
    <w:rsid w:val="0019234A"/>
    <w:rsid w:val="001923A9"/>
    <w:rsid w:val="001925F3"/>
    <w:rsid w:val="001929DE"/>
    <w:rsid w:val="00192BC3"/>
    <w:rsid w:val="00192D82"/>
    <w:rsid w:val="00192D95"/>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A5B"/>
    <w:rsid w:val="001A0A9C"/>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96C"/>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8F"/>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19B"/>
    <w:rsid w:val="001B02D9"/>
    <w:rsid w:val="001B0698"/>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1F4"/>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AB7"/>
    <w:rsid w:val="001B3C0E"/>
    <w:rsid w:val="001B405F"/>
    <w:rsid w:val="001B409E"/>
    <w:rsid w:val="001B41FB"/>
    <w:rsid w:val="001B43E9"/>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2F1"/>
    <w:rsid w:val="001C1420"/>
    <w:rsid w:val="001C1619"/>
    <w:rsid w:val="001C1931"/>
    <w:rsid w:val="001C1ABB"/>
    <w:rsid w:val="001C1B78"/>
    <w:rsid w:val="001C1C95"/>
    <w:rsid w:val="001C1E21"/>
    <w:rsid w:val="001C209D"/>
    <w:rsid w:val="001C21A6"/>
    <w:rsid w:val="001C22BA"/>
    <w:rsid w:val="001C243C"/>
    <w:rsid w:val="001C2505"/>
    <w:rsid w:val="001C2568"/>
    <w:rsid w:val="001C25EA"/>
    <w:rsid w:val="001C26D0"/>
    <w:rsid w:val="001C29DA"/>
    <w:rsid w:val="001C2B90"/>
    <w:rsid w:val="001C2BC6"/>
    <w:rsid w:val="001C2C01"/>
    <w:rsid w:val="001C2D1E"/>
    <w:rsid w:val="001C33BA"/>
    <w:rsid w:val="001C3522"/>
    <w:rsid w:val="001C3747"/>
    <w:rsid w:val="001C37FA"/>
    <w:rsid w:val="001C3A95"/>
    <w:rsid w:val="001C3BFE"/>
    <w:rsid w:val="001C3E7F"/>
    <w:rsid w:val="001C3EE9"/>
    <w:rsid w:val="001C3FA4"/>
    <w:rsid w:val="001C3FD6"/>
    <w:rsid w:val="001C40F9"/>
    <w:rsid w:val="001C42F5"/>
    <w:rsid w:val="001C4481"/>
    <w:rsid w:val="001C458B"/>
    <w:rsid w:val="001C494C"/>
    <w:rsid w:val="001C4EE6"/>
    <w:rsid w:val="001C4F4E"/>
    <w:rsid w:val="001C502F"/>
    <w:rsid w:val="001C5162"/>
    <w:rsid w:val="001C569F"/>
    <w:rsid w:val="001C5A00"/>
    <w:rsid w:val="001C5A27"/>
    <w:rsid w:val="001C5AFF"/>
    <w:rsid w:val="001C5C38"/>
    <w:rsid w:val="001C5D4F"/>
    <w:rsid w:val="001C6070"/>
    <w:rsid w:val="001C629A"/>
    <w:rsid w:val="001C6383"/>
    <w:rsid w:val="001C64C0"/>
    <w:rsid w:val="001C64E4"/>
    <w:rsid w:val="001C6777"/>
    <w:rsid w:val="001C681E"/>
    <w:rsid w:val="001C6865"/>
    <w:rsid w:val="001C69DA"/>
    <w:rsid w:val="001C6C8E"/>
    <w:rsid w:val="001C6E90"/>
    <w:rsid w:val="001C6F06"/>
    <w:rsid w:val="001C70A3"/>
    <w:rsid w:val="001C7187"/>
    <w:rsid w:val="001C72F4"/>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5D"/>
    <w:rsid w:val="001D1D61"/>
    <w:rsid w:val="001D1DCF"/>
    <w:rsid w:val="001D2158"/>
    <w:rsid w:val="001D21F3"/>
    <w:rsid w:val="001D21F5"/>
    <w:rsid w:val="001D22FD"/>
    <w:rsid w:val="001D2360"/>
    <w:rsid w:val="001D2537"/>
    <w:rsid w:val="001D2593"/>
    <w:rsid w:val="001D25D6"/>
    <w:rsid w:val="001D2615"/>
    <w:rsid w:val="001D297B"/>
    <w:rsid w:val="001D2B98"/>
    <w:rsid w:val="001D2F34"/>
    <w:rsid w:val="001D3109"/>
    <w:rsid w:val="001D332E"/>
    <w:rsid w:val="001D354C"/>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289"/>
    <w:rsid w:val="001D6567"/>
    <w:rsid w:val="001D689D"/>
    <w:rsid w:val="001D695C"/>
    <w:rsid w:val="001D6E7D"/>
    <w:rsid w:val="001D6F8D"/>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942"/>
    <w:rsid w:val="001E1ABB"/>
    <w:rsid w:val="001E1E00"/>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50"/>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7079"/>
    <w:rsid w:val="001E7504"/>
    <w:rsid w:val="001E76DF"/>
    <w:rsid w:val="001E7712"/>
    <w:rsid w:val="001E77B6"/>
    <w:rsid w:val="001E77CC"/>
    <w:rsid w:val="001E7874"/>
    <w:rsid w:val="001E7B56"/>
    <w:rsid w:val="001E7B8E"/>
    <w:rsid w:val="001E7F51"/>
    <w:rsid w:val="001F0337"/>
    <w:rsid w:val="001F0479"/>
    <w:rsid w:val="001F06D0"/>
    <w:rsid w:val="001F09C5"/>
    <w:rsid w:val="001F0A0A"/>
    <w:rsid w:val="001F0AF3"/>
    <w:rsid w:val="001F0C36"/>
    <w:rsid w:val="001F0CCE"/>
    <w:rsid w:val="001F0F99"/>
    <w:rsid w:val="001F0FBB"/>
    <w:rsid w:val="001F0FD9"/>
    <w:rsid w:val="001F10AD"/>
    <w:rsid w:val="001F1308"/>
    <w:rsid w:val="001F1525"/>
    <w:rsid w:val="001F1564"/>
    <w:rsid w:val="001F17D8"/>
    <w:rsid w:val="001F1E87"/>
    <w:rsid w:val="001F1EB6"/>
    <w:rsid w:val="001F1FE4"/>
    <w:rsid w:val="001F217A"/>
    <w:rsid w:val="001F2181"/>
    <w:rsid w:val="001F2628"/>
    <w:rsid w:val="001F2975"/>
    <w:rsid w:val="001F2A78"/>
    <w:rsid w:val="001F2B74"/>
    <w:rsid w:val="001F2C16"/>
    <w:rsid w:val="001F2C8B"/>
    <w:rsid w:val="001F2CB3"/>
    <w:rsid w:val="001F2E0D"/>
    <w:rsid w:val="001F2E23"/>
    <w:rsid w:val="001F32BC"/>
    <w:rsid w:val="001F32D4"/>
    <w:rsid w:val="001F33AB"/>
    <w:rsid w:val="001F341F"/>
    <w:rsid w:val="001F372D"/>
    <w:rsid w:val="001F37C4"/>
    <w:rsid w:val="001F3911"/>
    <w:rsid w:val="001F3E99"/>
    <w:rsid w:val="001F3F1A"/>
    <w:rsid w:val="001F3F1B"/>
    <w:rsid w:val="001F3F9A"/>
    <w:rsid w:val="001F414F"/>
    <w:rsid w:val="001F415E"/>
    <w:rsid w:val="001F4202"/>
    <w:rsid w:val="001F4302"/>
    <w:rsid w:val="001F436E"/>
    <w:rsid w:val="001F4557"/>
    <w:rsid w:val="001F45AA"/>
    <w:rsid w:val="001F494C"/>
    <w:rsid w:val="001F499D"/>
    <w:rsid w:val="001F4A19"/>
    <w:rsid w:val="001F4CBD"/>
    <w:rsid w:val="001F4E72"/>
    <w:rsid w:val="001F4EB8"/>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6E"/>
    <w:rsid w:val="00202B9D"/>
    <w:rsid w:val="00202C73"/>
    <w:rsid w:val="002032BF"/>
    <w:rsid w:val="0020349A"/>
    <w:rsid w:val="002034B4"/>
    <w:rsid w:val="002034F6"/>
    <w:rsid w:val="00203AB6"/>
    <w:rsid w:val="00203B60"/>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24"/>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20"/>
    <w:rsid w:val="0021373C"/>
    <w:rsid w:val="00213F20"/>
    <w:rsid w:val="002140FF"/>
    <w:rsid w:val="0021416E"/>
    <w:rsid w:val="00214322"/>
    <w:rsid w:val="002144B2"/>
    <w:rsid w:val="002144CE"/>
    <w:rsid w:val="0021460A"/>
    <w:rsid w:val="0021509E"/>
    <w:rsid w:val="00215147"/>
    <w:rsid w:val="00215182"/>
    <w:rsid w:val="0021536C"/>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B0"/>
    <w:rsid w:val="002174D6"/>
    <w:rsid w:val="0021754E"/>
    <w:rsid w:val="00217563"/>
    <w:rsid w:val="002178FF"/>
    <w:rsid w:val="00217BE9"/>
    <w:rsid w:val="0022040D"/>
    <w:rsid w:val="00220721"/>
    <w:rsid w:val="0022072A"/>
    <w:rsid w:val="00220894"/>
    <w:rsid w:val="00220949"/>
    <w:rsid w:val="00221239"/>
    <w:rsid w:val="0022126F"/>
    <w:rsid w:val="0022130C"/>
    <w:rsid w:val="002214BF"/>
    <w:rsid w:val="00221575"/>
    <w:rsid w:val="00221773"/>
    <w:rsid w:val="002217C9"/>
    <w:rsid w:val="00221D8F"/>
    <w:rsid w:val="00221F86"/>
    <w:rsid w:val="0022203A"/>
    <w:rsid w:val="00222442"/>
    <w:rsid w:val="0022275D"/>
    <w:rsid w:val="002227D2"/>
    <w:rsid w:val="00222ADD"/>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1E6"/>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671"/>
    <w:rsid w:val="00233714"/>
    <w:rsid w:val="00233752"/>
    <w:rsid w:val="00233811"/>
    <w:rsid w:val="00233847"/>
    <w:rsid w:val="0023395E"/>
    <w:rsid w:val="00233979"/>
    <w:rsid w:val="00233A8B"/>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6C"/>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218"/>
    <w:rsid w:val="002402FD"/>
    <w:rsid w:val="0024031C"/>
    <w:rsid w:val="002403AF"/>
    <w:rsid w:val="002405CA"/>
    <w:rsid w:val="00240935"/>
    <w:rsid w:val="00240C21"/>
    <w:rsid w:val="00240E54"/>
    <w:rsid w:val="00241345"/>
    <w:rsid w:val="0024149B"/>
    <w:rsid w:val="0024195D"/>
    <w:rsid w:val="002419A5"/>
    <w:rsid w:val="002419BC"/>
    <w:rsid w:val="00241AAA"/>
    <w:rsid w:val="00241B99"/>
    <w:rsid w:val="00241BD6"/>
    <w:rsid w:val="00241E7E"/>
    <w:rsid w:val="0024213E"/>
    <w:rsid w:val="002423F2"/>
    <w:rsid w:val="00242562"/>
    <w:rsid w:val="002425CE"/>
    <w:rsid w:val="00242869"/>
    <w:rsid w:val="00242BA7"/>
    <w:rsid w:val="00242F96"/>
    <w:rsid w:val="00243005"/>
    <w:rsid w:val="002432D7"/>
    <w:rsid w:val="00243306"/>
    <w:rsid w:val="0024343B"/>
    <w:rsid w:val="00243529"/>
    <w:rsid w:val="0024364E"/>
    <w:rsid w:val="00243887"/>
    <w:rsid w:val="00243A8C"/>
    <w:rsid w:val="00243C44"/>
    <w:rsid w:val="00243C5E"/>
    <w:rsid w:val="00243CCB"/>
    <w:rsid w:val="00243D04"/>
    <w:rsid w:val="00243E0E"/>
    <w:rsid w:val="00243EBB"/>
    <w:rsid w:val="00243F17"/>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55"/>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BF6"/>
    <w:rsid w:val="00251D24"/>
    <w:rsid w:val="00251F81"/>
    <w:rsid w:val="00251F9B"/>
    <w:rsid w:val="00251FE1"/>
    <w:rsid w:val="00252850"/>
    <w:rsid w:val="0025297E"/>
    <w:rsid w:val="00252AA4"/>
    <w:rsid w:val="00252BE0"/>
    <w:rsid w:val="002530BE"/>
    <w:rsid w:val="002530CE"/>
    <w:rsid w:val="002534C2"/>
    <w:rsid w:val="00253575"/>
    <w:rsid w:val="00253588"/>
    <w:rsid w:val="00253762"/>
    <w:rsid w:val="00253846"/>
    <w:rsid w:val="00253BA0"/>
    <w:rsid w:val="00253BD8"/>
    <w:rsid w:val="00253E80"/>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81"/>
    <w:rsid w:val="00257FC3"/>
    <w:rsid w:val="00260003"/>
    <w:rsid w:val="002601D3"/>
    <w:rsid w:val="0026035D"/>
    <w:rsid w:val="002604F2"/>
    <w:rsid w:val="002605EE"/>
    <w:rsid w:val="00260607"/>
    <w:rsid w:val="0026069D"/>
    <w:rsid w:val="002606D6"/>
    <w:rsid w:val="00260733"/>
    <w:rsid w:val="00260744"/>
    <w:rsid w:val="002609DF"/>
    <w:rsid w:val="00260E91"/>
    <w:rsid w:val="00261523"/>
    <w:rsid w:val="00261C98"/>
    <w:rsid w:val="00261E00"/>
    <w:rsid w:val="00261E22"/>
    <w:rsid w:val="0026248E"/>
    <w:rsid w:val="00262618"/>
    <w:rsid w:val="0026267B"/>
    <w:rsid w:val="002627B6"/>
    <w:rsid w:val="00262914"/>
    <w:rsid w:val="00262BEB"/>
    <w:rsid w:val="002632D5"/>
    <w:rsid w:val="00263351"/>
    <w:rsid w:val="00263645"/>
    <w:rsid w:val="0026382A"/>
    <w:rsid w:val="00263841"/>
    <w:rsid w:val="002638E9"/>
    <w:rsid w:val="00263B16"/>
    <w:rsid w:val="00263B6F"/>
    <w:rsid w:val="00263C86"/>
    <w:rsid w:val="00263F69"/>
    <w:rsid w:val="0026408F"/>
    <w:rsid w:val="002641AE"/>
    <w:rsid w:val="00264511"/>
    <w:rsid w:val="002646F3"/>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06"/>
    <w:rsid w:val="00267360"/>
    <w:rsid w:val="00267460"/>
    <w:rsid w:val="0026782C"/>
    <w:rsid w:val="0026792A"/>
    <w:rsid w:val="00267A37"/>
    <w:rsid w:val="00267D2B"/>
    <w:rsid w:val="00267F1A"/>
    <w:rsid w:val="00270031"/>
    <w:rsid w:val="00270224"/>
    <w:rsid w:val="002703D4"/>
    <w:rsid w:val="00270433"/>
    <w:rsid w:val="002705ED"/>
    <w:rsid w:val="0027064B"/>
    <w:rsid w:val="00270728"/>
    <w:rsid w:val="00270A23"/>
    <w:rsid w:val="00270D18"/>
    <w:rsid w:val="00270D42"/>
    <w:rsid w:val="00270F9F"/>
    <w:rsid w:val="00270FDB"/>
    <w:rsid w:val="00270FF4"/>
    <w:rsid w:val="0027106F"/>
    <w:rsid w:val="00271473"/>
    <w:rsid w:val="0027154B"/>
    <w:rsid w:val="00271556"/>
    <w:rsid w:val="0027195D"/>
    <w:rsid w:val="00271AA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36"/>
    <w:rsid w:val="002746A8"/>
    <w:rsid w:val="002746D3"/>
    <w:rsid w:val="00274712"/>
    <w:rsid w:val="002747AC"/>
    <w:rsid w:val="00274B1E"/>
    <w:rsid w:val="00274ECE"/>
    <w:rsid w:val="002750B1"/>
    <w:rsid w:val="002750EE"/>
    <w:rsid w:val="00275251"/>
    <w:rsid w:val="002754C0"/>
    <w:rsid w:val="002757C0"/>
    <w:rsid w:val="0027584A"/>
    <w:rsid w:val="00275CDE"/>
    <w:rsid w:val="00275EC3"/>
    <w:rsid w:val="00275ECC"/>
    <w:rsid w:val="00276120"/>
    <w:rsid w:val="002761ED"/>
    <w:rsid w:val="002763FD"/>
    <w:rsid w:val="002764FF"/>
    <w:rsid w:val="00276681"/>
    <w:rsid w:val="00276690"/>
    <w:rsid w:val="00276782"/>
    <w:rsid w:val="00276909"/>
    <w:rsid w:val="00276A33"/>
    <w:rsid w:val="00276A35"/>
    <w:rsid w:val="00276BFC"/>
    <w:rsid w:val="00277279"/>
    <w:rsid w:val="002774B5"/>
    <w:rsid w:val="00277503"/>
    <w:rsid w:val="00277640"/>
    <w:rsid w:val="002776AC"/>
    <w:rsid w:val="0027777F"/>
    <w:rsid w:val="0027779E"/>
    <w:rsid w:val="00277835"/>
    <w:rsid w:val="00277C88"/>
    <w:rsid w:val="0028009A"/>
    <w:rsid w:val="00280527"/>
    <w:rsid w:val="0028084A"/>
    <w:rsid w:val="00280AB1"/>
    <w:rsid w:val="00280C65"/>
    <w:rsid w:val="00280F3C"/>
    <w:rsid w:val="00280FA8"/>
    <w:rsid w:val="00281106"/>
    <w:rsid w:val="0028112B"/>
    <w:rsid w:val="00281178"/>
    <w:rsid w:val="00281370"/>
    <w:rsid w:val="00281430"/>
    <w:rsid w:val="00281572"/>
    <w:rsid w:val="002815BF"/>
    <w:rsid w:val="002816FD"/>
    <w:rsid w:val="002819BB"/>
    <w:rsid w:val="00281BE8"/>
    <w:rsid w:val="00281C4A"/>
    <w:rsid w:val="00281D2A"/>
    <w:rsid w:val="00281D59"/>
    <w:rsid w:val="00281DCE"/>
    <w:rsid w:val="00281EAA"/>
    <w:rsid w:val="00282051"/>
    <w:rsid w:val="002820B7"/>
    <w:rsid w:val="002820F7"/>
    <w:rsid w:val="00282187"/>
    <w:rsid w:val="0028244F"/>
    <w:rsid w:val="002824AC"/>
    <w:rsid w:val="0028261E"/>
    <w:rsid w:val="002826F1"/>
    <w:rsid w:val="002827CE"/>
    <w:rsid w:val="00282834"/>
    <w:rsid w:val="002828C8"/>
    <w:rsid w:val="00282AD7"/>
    <w:rsid w:val="0028329E"/>
    <w:rsid w:val="002834B0"/>
    <w:rsid w:val="0028373F"/>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C71"/>
    <w:rsid w:val="00286E96"/>
    <w:rsid w:val="00286F72"/>
    <w:rsid w:val="00286F7E"/>
    <w:rsid w:val="00287243"/>
    <w:rsid w:val="00287499"/>
    <w:rsid w:val="002874D6"/>
    <w:rsid w:val="00287957"/>
    <w:rsid w:val="00287B52"/>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AD7"/>
    <w:rsid w:val="00293C50"/>
    <w:rsid w:val="00293E57"/>
    <w:rsid w:val="002943EA"/>
    <w:rsid w:val="00294420"/>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38B"/>
    <w:rsid w:val="002975CD"/>
    <w:rsid w:val="0029762C"/>
    <w:rsid w:val="0029777E"/>
    <w:rsid w:val="00297B43"/>
    <w:rsid w:val="00297BB2"/>
    <w:rsid w:val="00297C57"/>
    <w:rsid w:val="00297D81"/>
    <w:rsid w:val="00297E92"/>
    <w:rsid w:val="00297EDB"/>
    <w:rsid w:val="002A0662"/>
    <w:rsid w:val="002A0D2C"/>
    <w:rsid w:val="002A0F23"/>
    <w:rsid w:val="002A0FDB"/>
    <w:rsid w:val="002A10EE"/>
    <w:rsid w:val="002A185A"/>
    <w:rsid w:val="002A1885"/>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C7"/>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259"/>
    <w:rsid w:val="002A7309"/>
    <w:rsid w:val="002A73C8"/>
    <w:rsid w:val="002A73DD"/>
    <w:rsid w:val="002A74C1"/>
    <w:rsid w:val="002A764C"/>
    <w:rsid w:val="002A7651"/>
    <w:rsid w:val="002A7D7F"/>
    <w:rsid w:val="002B02DB"/>
    <w:rsid w:val="002B0642"/>
    <w:rsid w:val="002B0791"/>
    <w:rsid w:val="002B0893"/>
    <w:rsid w:val="002B093C"/>
    <w:rsid w:val="002B0A7D"/>
    <w:rsid w:val="002B0BAD"/>
    <w:rsid w:val="002B0EDD"/>
    <w:rsid w:val="002B0EE5"/>
    <w:rsid w:val="002B0FF4"/>
    <w:rsid w:val="002B10F5"/>
    <w:rsid w:val="002B1158"/>
    <w:rsid w:val="002B1298"/>
    <w:rsid w:val="002B14F8"/>
    <w:rsid w:val="002B1726"/>
    <w:rsid w:val="002B1781"/>
    <w:rsid w:val="002B17A8"/>
    <w:rsid w:val="002B1991"/>
    <w:rsid w:val="002B1A69"/>
    <w:rsid w:val="002B1B1C"/>
    <w:rsid w:val="002B1DFA"/>
    <w:rsid w:val="002B1EDB"/>
    <w:rsid w:val="002B241D"/>
    <w:rsid w:val="002B2681"/>
    <w:rsid w:val="002B2723"/>
    <w:rsid w:val="002B2ADD"/>
    <w:rsid w:val="002B2C08"/>
    <w:rsid w:val="002B2D2D"/>
    <w:rsid w:val="002B2D36"/>
    <w:rsid w:val="002B3036"/>
    <w:rsid w:val="002B303A"/>
    <w:rsid w:val="002B3215"/>
    <w:rsid w:val="002B361C"/>
    <w:rsid w:val="002B3B03"/>
    <w:rsid w:val="002B3DA0"/>
    <w:rsid w:val="002B3F4D"/>
    <w:rsid w:val="002B3FD6"/>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6E44"/>
    <w:rsid w:val="002B75B0"/>
    <w:rsid w:val="002B7603"/>
    <w:rsid w:val="002B7764"/>
    <w:rsid w:val="002B7AAC"/>
    <w:rsid w:val="002B7D02"/>
    <w:rsid w:val="002B7D36"/>
    <w:rsid w:val="002B7EAF"/>
    <w:rsid w:val="002B7F4A"/>
    <w:rsid w:val="002C01CC"/>
    <w:rsid w:val="002C06C9"/>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57D"/>
    <w:rsid w:val="002C68BA"/>
    <w:rsid w:val="002C6B5D"/>
    <w:rsid w:val="002C6F32"/>
    <w:rsid w:val="002C6FFF"/>
    <w:rsid w:val="002C7074"/>
    <w:rsid w:val="002C70AC"/>
    <w:rsid w:val="002C717A"/>
    <w:rsid w:val="002C7393"/>
    <w:rsid w:val="002C7569"/>
    <w:rsid w:val="002C7672"/>
    <w:rsid w:val="002C7EF3"/>
    <w:rsid w:val="002D02B6"/>
    <w:rsid w:val="002D03CC"/>
    <w:rsid w:val="002D0439"/>
    <w:rsid w:val="002D0628"/>
    <w:rsid w:val="002D0724"/>
    <w:rsid w:val="002D080F"/>
    <w:rsid w:val="002D086B"/>
    <w:rsid w:val="002D0C04"/>
    <w:rsid w:val="002D0D11"/>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03"/>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4CB"/>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6D5"/>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C5D"/>
    <w:rsid w:val="002E6D99"/>
    <w:rsid w:val="002E70DB"/>
    <w:rsid w:val="002E71B1"/>
    <w:rsid w:val="002E723A"/>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0AA"/>
    <w:rsid w:val="002F2108"/>
    <w:rsid w:val="002F224C"/>
    <w:rsid w:val="002F22DA"/>
    <w:rsid w:val="002F24D8"/>
    <w:rsid w:val="002F25ED"/>
    <w:rsid w:val="002F2633"/>
    <w:rsid w:val="002F26E7"/>
    <w:rsid w:val="002F284F"/>
    <w:rsid w:val="002F28B8"/>
    <w:rsid w:val="002F28C0"/>
    <w:rsid w:val="002F2986"/>
    <w:rsid w:val="002F2AB9"/>
    <w:rsid w:val="002F2B3F"/>
    <w:rsid w:val="002F3024"/>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4F93"/>
    <w:rsid w:val="002F504C"/>
    <w:rsid w:val="002F5060"/>
    <w:rsid w:val="002F50BD"/>
    <w:rsid w:val="002F50DE"/>
    <w:rsid w:val="002F51FD"/>
    <w:rsid w:val="002F5869"/>
    <w:rsid w:val="002F5AAA"/>
    <w:rsid w:val="002F5AB9"/>
    <w:rsid w:val="002F5C33"/>
    <w:rsid w:val="002F5DD6"/>
    <w:rsid w:val="002F5FEA"/>
    <w:rsid w:val="002F6138"/>
    <w:rsid w:val="002F63E7"/>
    <w:rsid w:val="002F6779"/>
    <w:rsid w:val="002F6C34"/>
    <w:rsid w:val="002F6DF3"/>
    <w:rsid w:val="002F6F24"/>
    <w:rsid w:val="002F704C"/>
    <w:rsid w:val="002F71F7"/>
    <w:rsid w:val="002F796B"/>
    <w:rsid w:val="002F7A1B"/>
    <w:rsid w:val="002F7B5D"/>
    <w:rsid w:val="002F7BE3"/>
    <w:rsid w:val="002F7C9B"/>
    <w:rsid w:val="002F7D40"/>
    <w:rsid w:val="002F7E6A"/>
    <w:rsid w:val="002F7F20"/>
    <w:rsid w:val="00300165"/>
    <w:rsid w:val="00300238"/>
    <w:rsid w:val="0030024F"/>
    <w:rsid w:val="0030049C"/>
    <w:rsid w:val="00300928"/>
    <w:rsid w:val="00300A96"/>
    <w:rsid w:val="00300EF2"/>
    <w:rsid w:val="00300F2C"/>
    <w:rsid w:val="003010CF"/>
    <w:rsid w:val="003011AA"/>
    <w:rsid w:val="0030126E"/>
    <w:rsid w:val="00301441"/>
    <w:rsid w:val="00301925"/>
    <w:rsid w:val="00301D21"/>
    <w:rsid w:val="003020FB"/>
    <w:rsid w:val="00302106"/>
    <w:rsid w:val="0030215C"/>
    <w:rsid w:val="00302A79"/>
    <w:rsid w:val="00302C51"/>
    <w:rsid w:val="00302C62"/>
    <w:rsid w:val="00302E16"/>
    <w:rsid w:val="00302F3B"/>
    <w:rsid w:val="00302FEE"/>
    <w:rsid w:val="0030318A"/>
    <w:rsid w:val="003031EC"/>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9AE"/>
    <w:rsid w:val="00305BFD"/>
    <w:rsid w:val="00305FEA"/>
    <w:rsid w:val="00305FF9"/>
    <w:rsid w:val="00306386"/>
    <w:rsid w:val="00306602"/>
    <w:rsid w:val="00306625"/>
    <w:rsid w:val="003067DD"/>
    <w:rsid w:val="00306A55"/>
    <w:rsid w:val="00306E6B"/>
    <w:rsid w:val="00306E71"/>
    <w:rsid w:val="0030711C"/>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C71"/>
    <w:rsid w:val="00311D97"/>
    <w:rsid w:val="00311E94"/>
    <w:rsid w:val="00311FD8"/>
    <w:rsid w:val="003120C6"/>
    <w:rsid w:val="00312162"/>
    <w:rsid w:val="00312400"/>
    <w:rsid w:val="00312739"/>
    <w:rsid w:val="00312775"/>
    <w:rsid w:val="00312BAE"/>
    <w:rsid w:val="00312D10"/>
    <w:rsid w:val="00312D82"/>
    <w:rsid w:val="0031317F"/>
    <w:rsid w:val="003132E2"/>
    <w:rsid w:val="00313446"/>
    <w:rsid w:val="003134AA"/>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91"/>
    <w:rsid w:val="003161A4"/>
    <w:rsid w:val="00316335"/>
    <w:rsid w:val="003164EB"/>
    <w:rsid w:val="00316CB9"/>
    <w:rsid w:val="00316D21"/>
    <w:rsid w:val="003171C2"/>
    <w:rsid w:val="00317614"/>
    <w:rsid w:val="003176E7"/>
    <w:rsid w:val="003177CF"/>
    <w:rsid w:val="003178DA"/>
    <w:rsid w:val="00317D21"/>
    <w:rsid w:val="00317DB8"/>
    <w:rsid w:val="00317E4E"/>
    <w:rsid w:val="00317E6A"/>
    <w:rsid w:val="00317EC6"/>
    <w:rsid w:val="003201E6"/>
    <w:rsid w:val="00320200"/>
    <w:rsid w:val="003202A3"/>
    <w:rsid w:val="00320546"/>
    <w:rsid w:val="00320618"/>
    <w:rsid w:val="003207B3"/>
    <w:rsid w:val="00320A05"/>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B1A"/>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663"/>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07C"/>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16D"/>
    <w:rsid w:val="0033322D"/>
    <w:rsid w:val="00333294"/>
    <w:rsid w:val="003333B6"/>
    <w:rsid w:val="0033354E"/>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0D"/>
    <w:rsid w:val="00336A90"/>
    <w:rsid w:val="00336AA2"/>
    <w:rsid w:val="00336B40"/>
    <w:rsid w:val="00336B92"/>
    <w:rsid w:val="00336DB2"/>
    <w:rsid w:val="003371A8"/>
    <w:rsid w:val="003371FE"/>
    <w:rsid w:val="00337272"/>
    <w:rsid w:val="0033730E"/>
    <w:rsid w:val="003376F0"/>
    <w:rsid w:val="00337845"/>
    <w:rsid w:val="003400E9"/>
    <w:rsid w:val="003401A0"/>
    <w:rsid w:val="0034020C"/>
    <w:rsid w:val="0034037E"/>
    <w:rsid w:val="00340390"/>
    <w:rsid w:val="00340410"/>
    <w:rsid w:val="00340A61"/>
    <w:rsid w:val="00340A93"/>
    <w:rsid w:val="00340F19"/>
    <w:rsid w:val="00340F30"/>
    <w:rsid w:val="00341102"/>
    <w:rsid w:val="0034118B"/>
    <w:rsid w:val="0034123D"/>
    <w:rsid w:val="00341613"/>
    <w:rsid w:val="00341BE8"/>
    <w:rsid w:val="00341BF6"/>
    <w:rsid w:val="0034226D"/>
    <w:rsid w:val="003423F7"/>
    <w:rsid w:val="00342641"/>
    <w:rsid w:val="003426E2"/>
    <w:rsid w:val="0034280B"/>
    <w:rsid w:val="00342972"/>
    <w:rsid w:val="00342B17"/>
    <w:rsid w:val="00342BE1"/>
    <w:rsid w:val="00342FDD"/>
    <w:rsid w:val="00343261"/>
    <w:rsid w:val="0034350A"/>
    <w:rsid w:val="00343A99"/>
    <w:rsid w:val="00343AFF"/>
    <w:rsid w:val="00343C0C"/>
    <w:rsid w:val="00343F97"/>
    <w:rsid w:val="00344000"/>
    <w:rsid w:val="003440A5"/>
    <w:rsid w:val="0034429B"/>
    <w:rsid w:val="003443FC"/>
    <w:rsid w:val="0034442F"/>
    <w:rsid w:val="00344670"/>
    <w:rsid w:val="00344866"/>
    <w:rsid w:val="00344941"/>
    <w:rsid w:val="00344B2E"/>
    <w:rsid w:val="00344C1A"/>
    <w:rsid w:val="00345060"/>
    <w:rsid w:val="003451E6"/>
    <w:rsid w:val="003454E6"/>
    <w:rsid w:val="003454F8"/>
    <w:rsid w:val="00345797"/>
    <w:rsid w:val="00345A13"/>
    <w:rsid w:val="0034608A"/>
    <w:rsid w:val="003460BD"/>
    <w:rsid w:val="0034638C"/>
    <w:rsid w:val="00346535"/>
    <w:rsid w:val="003466E6"/>
    <w:rsid w:val="00346749"/>
    <w:rsid w:val="003467B0"/>
    <w:rsid w:val="00346A97"/>
    <w:rsid w:val="00346BD0"/>
    <w:rsid w:val="00346D59"/>
    <w:rsid w:val="00346F7F"/>
    <w:rsid w:val="00347294"/>
    <w:rsid w:val="003474AE"/>
    <w:rsid w:val="0034798D"/>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B7"/>
    <w:rsid w:val="00351173"/>
    <w:rsid w:val="003518F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BDD"/>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C0"/>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CB2"/>
    <w:rsid w:val="00365D83"/>
    <w:rsid w:val="00365E90"/>
    <w:rsid w:val="00365F54"/>
    <w:rsid w:val="00365FA2"/>
    <w:rsid w:val="003663DD"/>
    <w:rsid w:val="003666BD"/>
    <w:rsid w:val="003669BE"/>
    <w:rsid w:val="00366C69"/>
    <w:rsid w:val="00366CF2"/>
    <w:rsid w:val="00366F69"/>
    <w:rsid w:val="003670A9"/>
    <w:rsid w:val="003673B1"/>
    <w:rsid w:val="003673FC"/>
    <w:rsid w:val="00367441"/>
    <w:rsid w:val="003679A7"/>
    <w:rsid w:val="00367AAD"/>
    <w:rsid w:val="00367B1D"/>
    <w:rsid w:val="00367C32"/>
    <w:rsid w:val="00367DA3"/>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247"/>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943"/>
    <w:rsid w:val="00375A58"/>
    <w:rsid w:val="00375AEF"/>
    <w:rsid w:val="00375B56"/>
    <w:rsid w:val="00375CC7"/>
    <w:rsid w:val="00375CF3"/>
    <w:rsid w:val="00375D71"/>
    <w:rsid w:val="0037666F"/>
    <w:rsid w:val="00376773"/>
    <w:rsid w:val="00376BE3"/>
    <w:rsid w:val="00376CA6"/>
    <w:rsid w:val="00376E5A"/>
    <w:rsid w:val="00376FB0"/>
    <w:rsid w:val="00377004"/>
    <w:rsid w:val="003770BB"/>
    <w:rsid w:val="003770FB"/>
    <w:rsid w:val="003774C9"/>
    <w:rsid w:val="003775D9"/>
    <w:rsid w:val="0037771A"/>
    <w:rsid w:val="003777B8"/>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16B"/>
    <w:rsid w:val="003812E7"/>
    <w:rsid w:val="003816DD"/>
    <w:rsid w:val="00381982"/>
    <w:rsid w:val="00381B45"/>
    <w:rsid w:val="00381D27"/>
    <w:rsid w:val="00381D57"/>
    <w:rsid w:val="00381FA8"/>
    <w:rsid w:val="00382217"/>
    <w:rsid w:val="00382655"/>
    <w:rsid w:val="003827A9"/>
    <w:rsid w:val="00382A43"/>
    <w:rsid w:val="00382D60"/>
    <w:rsid w:val="00382F29"/>
    <w:rsid w:val="00383066"/>
    <w:rsid w:val="00383321"/>
    <w:rsid w:val="00383446"/>
    <w:rsid w:val="00383897"/>
    <w:rsid w:val="00383A43"/>
    <w:rsid w:val="00383AF8"/>
    <w:rsid w:val="00383C8D"/>
    <w:rsid w:val="00383E6A"/>
    <w:rsid w:val="00383F82"/>
    <w:rsid w:val="0038445E"/>
    <w:rsid w:val="00384498"/>
    <w:rsid w:val="0038451B"/>
    <w:rsid w:val="003848DD"/>
    <w:rsid w:val="00384A51"/>
    <w:rsid w:val="00384A83"/>
    <w:rsid w:val="00384B18"/>
    <w:rsid w:val="00384C99"/>
    <w:rsid w:val="00384EC0"/>
    <w:rsid w:val="003851F4"/>
    <w:rsid w:val="00385247"/>
    <w:rsid w:val="003852FB"/>
    <w:rsid w:val="00385429"/>
    <w:rsid w:val="003854B4"/>
    <w:rsid w:val="00385B05"/>
    <w:rsid w:val="00385FE7"/>
    <w:rsid w:val="0038602A"/>
    <w:rsid w:val="003862B9"/>
    <w:rsid w:val="00386382"/>
    <w:rsid w:val="00386537"/>
    <w:rsid w:val="003865EF"/>
    <w:rsid w:val="00386842"/>
    <w:rsid w:val="0038695F"/>
    <w:rsid w:val="00386AB3"/>
    <w:rsid w:val="00386BA9"/>
    <w:rsid w:val="00386CA1"/>
    <w:rsid w:val="00386CBB"/>
    <w:rsid w:val="00386CD3"/>
    <w:rsid w:val="00386F0B"/>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F60"/>
    <w:rsid w:val="00391142"/>
    <w:rsid w:val="003912B0"/>
    <w:rsid w:val="003914E7"/>
    <w:rsid w:val="003917BC"/>
    <w:rsid w:val="00391837"/>
    <w:rsid w:val="00392055"/>
    <w:rsid w:val="0039260B"/>
    <w:rsid w:val="00392747"/>
    <w:rsid w:val="003929DE"/>
    <w:rsid w:val="00392D3A"/>
    <w:rsid w:val="0039301E"/>
    <w:rsid w:val="003935C0"/>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CD"/>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C9A"/>
    <w:rsid w:val="003A3D39"/>
    <w:rsid w:val="003A3EC7"/>
    <w:rsid w:val="003A40B4"/>
    <w:rsid w:val="003A40E3"/>
    <w:rsid w:val="003A45E2"/>
    <w:rsid w:val="003A471A"/>
    <w:rsid w:val="003A4918"/>
    <w:rsid w:val="003A4A1A"/>
    <w:rsid w:val="003A4C52"/>
    <w:rsid w:val="003A4CF3"/>
    <w:rsid w:val="003A5118"/>
    <w:rsid w:val="003A5131"/>
    <w:rsid w:val="003A5216"/>
    <w:rsid w:val="003A561A"/>
    <w:rsid w:val="003A56F0"/>
    <w:rsid w:val="003A57E0"/>
    <w:rsid w:val="003A593F"/>
    <w:rsid w:val="003A5A6E"/>
    <w:rsid w:val="003A5BBD"/>
    <w:rsid w:val="003A5D81"/>
    <w:rsid w:val="003A5D89"/>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03E"/>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2FDF"/>
    <w:rsid w:val="003B314B"/>
    <w:rsid w:val="003B3155"/>
    <w:rsid w:val="003B3293"/>
    <w:rsid w:val="003B32D5"/>
    <w:rsid w:val="003B3575"/>
    <w:rsid w:val="003B36E6"/>
    <w:rsid w:val="003B37DA"/>
    <w:rsid w:val="003B3816"/>
    <w:rsid w:val="003B3843"/>
    <w:rsid w:val="003B3AA8"/>
    <w:rsid w:val="003B3B04"/>
    <w:rsid w:val="003B3B4B"/>
    <w:rsid w:val="003B3E6F"/>
    <w:rsid w:val="003B3EB6"/>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6D7"/>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3A9"/>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D83"/>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917"/>
    <w:rsid w:val="003C6AB2"/>
    <w:rsid w:val="003C6AE6"/>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4AB"/>
    <w:rsid w:val="003D45F9"/>
    <w:rsid w:val="003D483F"/>
    <w:rsid w:val="003D4840"/>
    <w:rsid w:val="003D4897"/>
    <w:rsid w:val="003D48E1"/>
    <w:rsid w:val="003D4B4B"/>
    <w:rsid w:val="003D4DB6"/>
    <w:rsid w:val="003D517E"/>
    <w:rsid w:val="003D5494"/>
    <w:rsid w:val="003D5545"/>
    <w:rsid w:val="003D5697"/>
    <w:rsid w:val="003D5CBF"/>
    <w:rsid w:val="003D5E28"/>
    <w:rsid w:val="003D5E5A"/>
    <w:rsid w:val="003D5FDD"/>
    <w:rsid w:val="003D6312"/>
    <w:rsid w:val="003D6398"/>
    <w:rsid w:val="003D63DD"/>
    <w:rsid w:val="003D66D2"/>
    <w:rsid w:val="003D6BFA"/>
    <w:rsid w:val="003D6F9C"/>
    <w:rsid w:val="003D7798"/>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0DEC"/>
    <w:rsid w:val="003E1213"/>
    <w:rsid w:val="003E14FC"/>
    <w:rsid w:val="003E168F"/>
    <w:rsid w:val="003E1B17"/>
    <w:rsid w:val="003E1BB5"/>
    <w:rsid w:val="003E1CD1"/>
    <w:rsid w:val="003E1D14"/>
    <w:rsid w:val="003E1D4D"/>
    <w:rsid w:val="003E1F36"/>
    <w:rsid w:val="003E20A7"/>
    <w:rsid w:val="003E20FF"/>
    <w:rsid w:val="003E2848"/>
    <w:rsid w:val="003E2976"/>
    <w:rsid w:val="003E2B0C"/>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307"/>
    <w:rsid w:val="003E5432"/>
    <w:rsid w:val="003E58F9"/>
    <w:rsid w:val="003E5DF4"/>
    <w:rsid w:val="003E6316"/>
    <w:rsid w:val="003E64E6"/>
    <w:rsid w:val="003E66BB"/>
    <w:rsid w:val="003E6865"/>
    <w:rsid w:val="003E6884"/>
    <w:rsid w:val="003E6A63"/>
    <w:rsid w:val="003E6AC5"/>
    <w:rsid w:val="003E6CEC"/>
    <w:rsid w:val="003E6F1D"/>
    <w:rsid w:val="003E700A"/>
    <w:rsid w:val="003E709C"/>
    <w:rsid w:val="003E7221"/>
    <w:rsid w:val="003E7292"/>
    <w:rsid w:val="003E74C1"/>
    <w:rsid w:val="003E74FA"/>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3D95"/>
    <w:rsid w:val="003F41A0"/>
    <w:rsid w:val="003F41E4"/>
    <w:rsid w:val="003F42FF"/>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DB3"/>
    <w:rsid w:val="003F6F76"/>
    <w:rsid w:val="003F7011"/>
    <w:rsid w:val="003F70A1"/>
    <w:rsid w:val="003F767D"/>
    <w:rsid w:val="003F77F0"/>
    <w:rsid w:val="003F788D"/>
    <w:rsid w:val="003F7F0B"/>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B6A"/>
    <w:rsid w:val="00404DE4"/>
    <w:rsid w:val="0040512A"/>
    <w:rsid w:val="00405191"/>
    <w:rsid w:val="0040549B"/>
    <w:rsid w:val="0040570B"/>
    <w:rsid w:val="004057AD"/>
    <w:rsid w:val="004059DC"/>
    <w:rsid w:val="00405A07"/>
    <w:rsid w:val="00405C8E"/>
    <w:rsid w:val="00405D51"/>
    <w:rsid w:val="00405D61"/>
    <w:rsid w:val="00405EBB"/>
    <w:rsid w:val="00405EDB"/>
    <w:rsid w:val="00405EFD"/>
    <w:rsid w:val="00405FB1"/>
    <w:rsid w:val="004060B9"/>
    <w:rsid w:val="0040616A"/>
    <w:rsid w:val="00406225"/>
    <w:rsid w:val="0040634E"/>
    <w:rsid w:val="00406368"/>
    <w:rsid w:val="00406460"/>
    <w:rsid w:val="00406739"/>
    <w:rsid w:val="004069F8"/>
    <w:rsid w:val="00406A7F"/>
    <w:rsid w:val="00406B19"/>
    <w:rsid w:val="00406B91"/>
    <w:rsid w:val="00406CC4"/>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4AB"/>
    <w:rsid w:val="00411768"/>
    <w:rsid w:val="0041198A"/>
    <w:rsid w:val="00411DF2"/>
    <w:rsid w:val="00411F8B"/>
    <w:rsid w:val="00412337"/>
    <w:rsid w:val="00412461"/>
    <w:rsid w:val="00412467"/>
    <w:rsid w:val="00412546"/>
    <w:rsid w:val="00412598"/>
    <w:rsid w:val="00412626"/>
    <w:rsid w:val="0041275B"/>
    <w:rsid w:val="004127A1"/>
    <w:rsid w:val="00412AA9"/>
    <w:rsid w:val="00412B1C"/>
    <w:rsid w:val="00412C74"/>
    <w:rsid w:val="00412D06"/>
    <w:rsid w:val="00412E72"/>
    <w:rsid w:val="00412F2B"/>
    <w:rsid w:val="00413053"/>
    <w:rsid w:val="00413146"/>
    <w:rsid w:val="0041319C"/>
    <w:rsid w:val="004131C3"/>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144"/>
    <w:rsid w:val="004163DC"/>
    <w:rsid w:val="00416471"/>
    <w:rsid w:val="00416665"/>
    <w:rsid w:val="0041678E"/>
    <w:rsid w:val="004167C8"/>
    <w:rsid w:val="0041684C"/>
    <w:rsid w:val="00416A67"/>
    <w:rsid w:val="00416ACB"/>
    <w:rsid w:val="00416C5F"/>
    <w:rsid w:val="00416F9C"/>
    <w:rsid w:val="0042013D"/>
    <w:rsid w:val="00420194"/>
    <w:rsid w:val="004203A6"/>
    <w:rsid w:val="004204D4"/>
    <w:rsid w:val="00420537"/>
    <w:rsid w:val="00420697"/>
    <w:rsid w:val="0042084D"/>
    <w:rsid w:val="00420AC8"/>
    <w:rsid w:val="00420D74"/>
    <w:rsid w:val="0042161D"/>
    <w:rsid w:val="00421B7E"/>
    <w:rsid w:val="00421CA6"/>
    <w:rsid w:val="00421DB1"/>
    <w:rsid w:val="00421DCF"/>
    <w:rsid w:val="0042210A"/>
    <w:rsid w:val="00422197"/>
    <w:rsid w:val="004221B6"/>
    <w:rsid w:val="00422341"/>
    <w:rsid w:val="004226F6"/>
    <w:rsid w:val="004227C4"/>
    <w:rsid w:val="00422922"/>
    <w:rsid w:val="0042296A"/>
    <w:rsid w:val="00422E64"/>
    <w:rsid w:val="00422E9B"/>
    <w:rsid w:val="00423641"/>
    <w:rsid w:val="0042397E"/>
    <w:rsid w:val="00423D67"/>
    <w:rsid w:val="00424429"/>
    <w:rsid w:val="004246F9"/>
    <w:rsid w:val="00424A47"/>
    <w:rsid w:val="00424CB5"/>
    <w:rsid w:val="00424DA2"/>
    <w:rsid w:val="004250BD"/>
    <w:rsid w:val="004254BC"/>
    <w:rsid w:val="004255B9"/>
    <w:rsid w:val="00425806"/>
    <w:rsid w:val="00425EAF"/>
    <w:rsid w:val="00426028"/>
    <w:rsid w:val="00426266"/>
    <w:rsid w:val="00426282"/>
    <w:rsid w:val="00426501"/>
    <w:rsid w:val="004265D1"/>
    <w:rsid w:val="00426775"/>
    <w:rsid w:val="00426E37"/>
    <w:rsid w:val="004277AD"/>
    <w:rsid w:val="00427808"/>
    <w:rsid w:val="004278CB"/>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7EC"/>
    <w:rsid w:val="00431898"/>
    <w:rsid w:val="00431A31"/>
    <w:rsid w:val="00431AF0"/>
    <w:rsid w:val="00431C60"/>
    <w:rsid w:val="00431E44"/>
    <w:rsid w:val="00431F41"/>
    <w:rsid w:val="00431F6B"/>
    <w:rsid w:val="0043213A"/>
    <w:rsid w:val="004322A9"/>
    <w:rsid w:val="004328F9"/>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02"/>
    <w:rsid w:val="00434724"/>
    <w:rsid w:val="00434829"/>
    <w:rsid w:val="00434C40"/>
    <w:rsid w:val="00434E69"/>
    <w:rsid w:val="00435020"/>
    <w:rsid w:val="00435274"/>
    <w:rsid w:val="004352AD"/>
    <w:rsid w:val="004352B5"/>
    <w:rsid w:val="0043545D"/>
    <w:rsid w:val="004355F7"/>
    <w:rsid w:val="0043589F"/>
    <w:rsid w:val="00435B39"/>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EC4"/>
    <w:rsid w:val="00437F0C"/>
    <w:rsid w:val="004400C4"/>
    <w:rsid w:val="00440120"/>
    <w:rsid w:val="00440202"/>
    <w:rsid w:val="004402A7"/>
    <w:rsid w:val="00440301"/>
    <w:rsid w:val="004405D7"/>
    <w:rsid w:val="00440C70"/>
    <w:rsid w:val="0044124D"/>
    <w:rsid w:val="00441319"/>
    <w:rsid w:val="0044137A"/>
    <w:rsid w:val="004415E7"/>
    <w:rsid w:val="00441741"/>
    <w:rsid w:val="004419B2"/>
    <w:rsid w:val="00441A6E"/>
    <w:rsid w:val="00441B61"/>
    <w:rsid w:val="00441F84"/>
    <w:rsid w:val="00441FA5"/>
    <w:rsid w:val="00442065"/>
    <w:rsid w:val="0044224A"/>
    <w:rsid w:val="004422BA"/>
    <w:rsid w:val="00442A1F"/>
    <w:rsid w:val="00442CEA"/>
    <w:rsid w:val="00442DEC"/>
    <w:rsid w:val="00442EB3"/>
    <w:rsid w:val="00443191"/>
    <w:rsid w:val="004431AC"/>
    <w:rsid w:val="004431D0"/>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A65"/>
    <w:rsid w:val="00445A94"/>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4A3"/>
    <w:rsid w:val="00451735"/>
    <w:rsid w:val="0045188E"/>
    <w:rsid w:val="00451967"/>
    <w:rsid w:val="00451A10"/>
    <w:rsid w:val="00451C7E"/>
    <w:rsid w:val="00451CF7"/>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4AD"/>
    <w:rsid w:val="00454832"/>
    <w:rsid w:val="00454954"/>
    <w:rsid w:val="00454B69"/>
    <w:rsid w:val="00454E0D"/>
    <w:rsid w:val="00454E1E"/>
    <w:rsid w:val="00455016"/>
    <w:rsid w:val="00455113"/>
    <w:rsid w:val="0045515D"/>
    <w:rsid w:val="004552C5"/>
    <w:rsid w:val="004553E6"/>
    <w:rsid w:val="00455A8B"/>
    <w:rsid w:val="00455BB1"/>
    <w:rsid w:val="00455C57"/>
    <w:rsid w:val="00455CBB"/>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C7"/>
    <w:rsid w:val="004602E5"/>
    <w:rsid w:val="00460343"/>
    <w:rsid w:val="004608BC"/>
    <w:rsid w:val="00460C88"/>
    <w:rsid w:val="00460CC3"/>
    <w:rsid w:val="00460E86"/>
    <w:rsid w:val="00461195"/>
    <w:rsid w:val="004612AC"/>
    <w:rsid w:val="00461811"/>
    <w:rsid w:val="00461DD8"/>
    <w:rsid w:val="00461EB6"/>
    <w:rsid w:val="00461F60"/>
    <w:rsid w:val="00461FC4"/>
    <w:rsid w:val="00461FCF"/>
    <w:rsid w:val="00462063"/>
    <w:rsid w:val="004621CF"/>
    <w:rsid w:val="00462443"/>
    <w:rsid w:val="00462F29"/>
    <w:rsid w:val="00462F7F"/>
    <w:rsid w:val="0046304E"/>
    <w:rsid w:val="0046348F"/>
    <w:rsid w:val="00463781"/>
    <w:rsid w:val="00463834"/>
    <w:rsid w:val="00463E5D"/>
    <w:rsid w:val="00464262"/>
    <w:rsid w:val="0046447B"/>
    <w:rsid w:val="004646B4"/>
    <w:rsid w:val="00464A88"/>
    <w:rsid w:val="00464F80"/>
    <w:rsid w:val="00464F91"/>
    <w:rsid w:val="004650AD"/>
    <w:rsid w:val="004651A0"/>
    <w:rsid w:val="004658B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43F"/>
    <w:rsid w:val="00471736"/>
    <w:rsid w:val="004717DC"/>
    <w:rsid w:val="004717F1"/>
    <w:rsid w:val="00471937"/>
    <w:rsid w:val="00471A7D"/>
    <w:rsid w:val="00471B7C"/>
    <w:rsid w:val="00471D8B"/>
    <w:rsid w:val="00471E0C"/>
    <w:rsid w:val="00471E19"/>
    <w:rsid w:val="00471E92"/>
    <w:rsid w:val="00471EBA"/>
    <w:rsid w:val="00471FDD"/>
    <w:rsid w:val="00472076"/>
    <w:rsid w:val="004722F7"/>
    <w:rsid w:val="0047286B"/>
    <w:rsid w:val="00472988"/>
    <w:rsid w:val="00472B31"/>
    <w:rsid w:val="00472DFF"/>
    <w:rsid w:val="00472E27"/>
    <w:rsid w:val="00472F4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17"/>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77F7B"/>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940"/>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C7A"/>
    <w:rsid w:val="00484FEC"/>
    <w:rsid w:val="0048518B"/>
    <w:rsid w:val="0048530D"/>
    <w:rsid w:val="0048540F"/>
    <w:rsid w:val="0048552A"/>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A"/>
    <w:rsid w:val="004918EF"/>
    <w:rsid w:val="00491DAD"/>
    <w:rsid w:val="00491EA4"/>
    <w:rsid w:val="00491F03"/>
    <w:rsid w:val="004921B6"/>
    <w:rsid w:val="004924D3"/>
    <w:rsid w:val="00492656"/>
    <w:rsid w:val="00492677"/>
    <w:rsid w:val="0049286B"/>
    <w:rsid w:val="00492B9F"/>
    <w:rsid w:val="00492DEA"/>
    <w:rsid w:val="0049326A"/>
    <w:rsid w:val="0049339E"/>
    <w:rsid w:val="0049355A"/>
    <w:rsid w:val="004939C6"/>
    <w:rsid w:val="00493A8F"/>
    <w:rsid w:val="00493B55"/>
    <w:rsid w:val="00493BB3"/>
    <w:rsid w:val="00493C8F"/>
    <w:rsid w:val="00493CC0"/>
    <w:rsid w:val="00493CD9"/>
    <w:rsid w:val="0049412A"/>
    <w:rsid w:val="0049420F"/>
    <w:rsid w:val="00494242"/>
    <w:rsid w:val="00494491"/>
    <w:rsid w:val="0049449D"/>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A60"/>
    <w:rsid w:val="00496BC1"/>
    <w:rsid w:val="00496C4D"/>
    <w:rsid w:val="00496DCA"/>
    <w:rsid w:val="00496E8D"/>
    <w:rsid w:val="00496F05"/>
    <w:rsid w:val="004970E8"/>
    <w:rsid w:val="0049724C"/>
    <w:rsid w:val="004972C7"/>
    <w:rsid w:val="00497370"/>
    <w:rsid w:val="00497B57"/>
    <w:rsid w:val="00497E84"/>
    <w:rsid w:val="004A009C"/>
    <w:rsid w:val="004A01AD"/>
    <w:rsid w:val="004A0276"/>
    <w:rsid w:val="004A027D"/>
    <w:rsid w:val="004A0969"/>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4F4"/>
    <w:rsid w:val="004A3645"/>
    <w:rsid w:val="004A3ADB"/>
    <w:rsid w:val="004A3B22"/>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79F"/>
    <w:rsid w:val="004A492D"/>
    <w:rsid w:val="004A4B62"/>
    <w:rsid w:val="004A4C24"/>
    <w:rsid w:val="004A4CB1"/>
    <w:rsid w:val="004A4CDB"/>
    <w:rsid w:val="004A4F11"/>
    <w:rsid w:val="004A4F17"/>
    <w:rsid w:val="004A5046"/>
    <w:rsid w:val="004A52F1"/>
    <w:rsid w:val="004A565E"/>
    <w:rsid w:val="004A56EE"/>
    <w:rsid w:val="004A58D5"/>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18A"/>
    <w:rsid w:val="004B5327"/>
    <w:rsid w:val="004B53D9"/>
    <w:rsid w:val="004B5580"/>
    <w:rsid w:val="004B565B"/>
    <w:rsid w:val="004B580F"/>
    <w:rsid w:val="004B5978"/>
    <w:rsid w:val="004B5DBC"/>
    <w:rsid w:val="004B5E40"/>
    <w:rsid w:val="004B6218"/>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0A1"/>
    <w:rsid w:val="004C621F"/>
    <w:rsid w:val="004C62F0"/>
    <w:rsid w:val="004C659E"/>
    <w:rsid w:val="004C65C5"/>
    <w:rsid w:val="004C6810"/>
    <w:rsid w:val="004C6888"/>
    <w:rsid w:val="004C6959"/>
    <w:rsid w:val="004C6D2B"/>
    <w:rsid w:val="004C706A"/>
    <w:rsid w:val="004C7509"/>
    <w:rsid w:val="004C7771"/>
    <w:rsid w:val="004C7934"/>
    <w:rsid w:val="004C7948"/>
    <w:rsid w:val="004C7BB8"/>
    <w:rsid w:val="004C7C37"/>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24"/>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22"/>
    <w:rsid w:val="004E2146"/>
    <w:rsid w:val="004E25EC"/>
    <w:rsid w:val="004E27B8"/>
    <w:rsid w:val="004E296A"/>
    <w:rsid w:val="004E29E5"/>
    <w:rsid w:val="004E2B76"/>
    <w:rsid w:val="004E2BF3"/>
    <w:rsid w:val="004E2D44"/>
    <w:rsid w:val="004E2DE0"/>
    <w:rsid w:val="004E2FFD"/>
    <w:rsid w:val="004E3227"/>
    <w:rsid w:val="004E3317"/>
    <w:rsid w:val="004E34A0"/>
    <w:rsid w:val="004E3716"/>
    <w:rsid w:val="004E3A35"/>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4C7"/>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3A9"/>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2C"/>
    <w:rsid w:val="00503295"/>
    <w:rsid w:val="005037C7"/>
    <w:rsid w:val="00503CB3"/>
    <w:rsid w:val="00503D90"/>
    <w:rsid w:val="005040BE"/>
    <w:rsid w:val="0050449D"/>
    <w:rsid w:val="00504765"/>
    <w:rsid w:val="00504BC1"/>
    <w:rsid w:val="005050C7"/>
    <w:rsid w:val="0050510A"/>
    <w:rsid w:val="00505134"/>
    <w:rsid w:val="00505186"/>
    <w:rsid w:val="0050521F"/>
    <w:rsid w:val="00505284"/>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13"/>
    <w:rsid w:val="005109D8"/>
    <w:rsid w:val="00510BDF"/>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5CB"/>
    <w:rsid w:val="00516706"/>
    <w:rsid w:val="00516A63"/>
    <w:rsid w:val="00516B69"/>
    <w:rsid w:val="00516D3D"/>
    <w:rsid w:val="00516E1C"/>
    <w:rsid w:val="00517255"/>
    <w:rsid w:val="005173A7"/>
    <w:rsid w:val="00517542"/>
    <w:rsid w:val="005175FF"/>
    <w:rsid w:val="005177E1"/>
    <w:rsid w:val="00517862"/>
    <w:rsid w:val="005178D9"/>
    <w:rsid w:val="00517DDF"/>
    <w:rsid w:val="00520296"/>
    <w:rsid w:val="00520363"/>
    <w:rsid w:val="00520ABD"/>
    <w:rsid w:val="00520BD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54C"/>
    <w:rsid w:val="0052387D"/>
    <w:rsid w:val="00523A94"/>
    <w:rsid w:val="00523B4D"/>
    <w:rsid w:val="00523CAB"/>
    <w:rsid w:val="00523F76"/>
    <w:rsid w:val="00523FDD"/>
    <w:rsid w:val="0052424A"/>
    <w:rsid w:val="00524426"/>
    <w:rsid w:val="00524545"/>
    <w:rsid w:val="00524569"/>
    <w:rsid w:val="0052468F"/>
    <w:rsid w:val="00524ADB"/>
    <w:rsid w:val="00524F02"/>
    <w:rsid w:val="0052502C"/>
    <w:rsid w:val="0052517F"/>
    <w:rsid w:val="00525222"/>
    <w:rsid w:val="00525320"/>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29E"/>
    <w:rsid w:val="005323AE"/>
    <w:rsid w:val="0053298C"/>
    <w:rsid w:val="00532DA0"/>
    <w:rsid w:val="00532E9B"/>
    <w:rsid w:val="00532F8B"/>
    <w:rsid w:val="00533068"/>
    <w:rsid w:val="00533282"/>
    <w:rsid w:val="00533473"/>
    <w:rsid w:val="00533737"/>
    <w:rsid w:val="00533739"/>
    <w:rsid w:val="005337BB"/>
    <w:rsid w:val="0053399C"/>
    <w:rsid w:val="00533AE5"/>
    <w:rsid w:val="00533C5A"/>
    <w:rsid w:val="00534317"/>
    <w:rsid w:val="0053439D"/>
    <w:rsid w:val="0053448D"/>
    <w:rsid w:val="00534502"/>
    <w:rsid w:val="00534611"/>
    <w:rsid w:val="00534686"/>
    <w:rsid w:val="00534D04"/>
    <w:rsid w:val="005351D8"/>
    <w:rsid w:val="00535304"/>
    <w:rsid w:val="00535343"/>
    <w:rsid w:val="00535729"/>
    <w:rsid w:val="00535810"/>
    <w:rsid w:val="005359D5"/>
    <w:rsid w:val="005359E4"/>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14E"/>
    <w:rsid w:val="0054579B"/>
    <w:rsid w:val="0054593A"/>
    <w:rsid w:val="00546141"/>
    <w:rsid w:val="00546198"/>
    <w:rsid w:val="0054626F"/>
    <w:rsid w:val="005465FD"/>
    <w:rsid w:val="005467FB"/>
    <w:rsid w:val="00546AAB"/>
    <w:rsid w:val="00546AE9"/>
    <w:rsid w:val="00546CC7"/>
    <w:rsid w:val="00546D5E"/>
    <w:rsid w:val="00546F06"/>
    <w:rsid w:val="0054717F"/>
    <w:rsid w:val="005473DD"/>
    <w:rsid w:val="0054768E"/>
    <w:rsid w:val="005476D4"/>
    <w:rsid w:val="00547989"/>
    <w:rsid w:val="00547AB1"/>
    <w:rsid w:val="00547CAA"/>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7"/>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B76"/>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496"/>
    <w:rsid w:val="005615D8"/>
    <w:rsid w:val="005618A9"/>
    <w:rsid w:val="005619DD"/>
    <w:rsid w:val="00561D59"/>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3FBF"/>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67ED5"/>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069"/>
    <w:rsid w:val="00572391"/>
    <w:rsid w:val="0057243E"/>
    <w:rsid w:val="00572465"/>
    <w:rsid w:val="0057258F"/>
    <w:rsid w:val="00572760"/>
    <w:rsid w:val="005727E9"/>
    <w:rsid w:val="00572CF7"/>
    <w:rsid w:val="00572F1D"/>
    <w:rsid w:val="0057317B"/>
    <w:rsid w:val="00573EA8"/>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39"/>
    <w:rsid w:val="00577577"/>
    <w:rsid w:val="0057757D"/>
    <w:rsid w:val="00577A2E"/>
    <w:rsid w:val="00577E84"/>
    <w:rsid w:val="00577FD0"/>
    <w:rsid w:val="00580023"/>
    <w:rsid w:val="005801E1"/>
    <w:rsid w:val="005802FD"/>
    <w:rsid w:val="005803DD"/>
    <w:rsid w:val="00580508"/>
    <w:rsid w:val="00580881"/>
    <w:rsid w:val="00580C5E"/>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F6"/>
    <w:rsid w:val="00583C51"/>
    <w:rsid w:val="00583CD7"/>
    <w:rsid w:val="00583D6C"/>
    <w:rsid w:val="00583D79"/>
    <w:rsid w:val="00583E25"/>
    <w:rsid w:val="00583E88"/>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5E6"/>
    <w:rsid w:val="00585815"/>
    <w:rsid w:val="00585DEB"/>
    <w:rsid w:val="00585EB1"/>
    <w:rsid w:val="00585F5B"/>
    <w:rsid w:val="005860C2"/>
    <w:rsid w:val="0058620A"/>
    <w:rsid w:val="00586C6C"/>
    <w:rsid w:val="00586E2A"/>
    <w:rsid w:val="00587188"/>
    <w:rsid w:val="005872C2"/>
    <w:rsid w:val="005877FE"/>
    <w:rsid w:val="00587823"/>
    <w:rsid w:val="00587985"/>
    <w:rsid w:val="005879BB"/>
    <w:rsid w:val="00587AA0"/>
    <w:rsid w:val="00587B37"/>
    <w:rsid w:val="00587F51"/>
    <w:rsid w:val="00587F9E"/>
    <w:rsid w:val="00587FC0"/>
    <w:rsid w:val="005900F6"/>
    <w:rsid w:val="0059019B"/>
    <w:rsid w:val="0059019D"/>
    <w:rsid w:val="005903A1"/>
    <w:rsid w:val="0059053E"/>
    <w:rsid w:val="005905C5"/>
    <w:rsid w:val="005906AD"/>
    <w:rsid w:val="005906F4"/>
    <w:rsid w:val="0059072F"/>
    <w:rsid w:val="00590A05"/>
    <w:rsid w:val="00590B05"/>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2F3A"/>
    <w:rsid w:val="00593083"/>
    <w:rsid w:val="00593446"/>
    <w:rsid w:val="005935F5"/>
    <w:rsid w:val="00593794"/>
    <w:rsid w:val="005938E0"/>
    <w:rsid w:val="00593911"/>
    <w:rsid w:val="00593AB9"/>
    <w:rsid w:val="00594041"/>
    <w:rsid w:val="005940AB"/>
    <w:rsid w:val="005941C1"/>
    <w:rsid w:val="005941DB"/>
    <w:rsid w:val="00594932"/>
    <w:rsid w:val="00594ABB"/>
    <w:rsid w:val="00594C3E"/>
    <w:rsid w:val="00594D1C"/>
    <w:rsid w:val="00594D21"/>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017"/>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94A"/>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3E21"/>
    <w:rsid w:val="005A4880"/>
    <w:rsid w:val="005A4915"/>
    <w:rsid w:val="005A4A2B"/>
    <w:rsid w:val="005A4B87"/>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CD"/>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06"/>
    <w:rsid w:val="005B2799"/>
    <w:rsid w:val="005B2AC3"/>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ADA"/>
    <w:rsid w:val="005B4D87"/>
    <w:rsid w:val="005B50EA"/>
    <w:rsid w:val="005B5127"/>
    <w:rsid w:val="005B51D5"/>
    <w:rsid w:val="005B5295"/>
    <w:rsid w:val="005B52C5"/>
    <w:rsid w:val="005B5424"/>
    <w:rsid w:val="005B54A2"/>
    <w:rsid w:val="005B5561"/>
    <w:rsid w:val="005B5838"/>
    <w:rsid w:val="005B5888"/>
    <w:rsid w:val="005B5E50"/>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A5E"/>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49E"/>
    <w:rsid w:val="005C75CE"/>
    <w:rsid w:val="005C767C"/>
    <w:rsid w:val="005C76A9"/>
    <w:rsid w:val="005C76BA"/>
    <w:rsid w:val="005C7C75"/>
    <w:rsid w:val="005D0609"/>
    <w:rsid w:val="005D0737"/>
    <w:rsid w:val="005D08DD"/>
    <w:rsid w:val="005D09C5"/>
    <w:rsid w:val="005D0A10"/>
    <w:rsid w:val="005D0A1A"/>
    <w:rsid w:val="005D0E4F"/>
    <w:rsid w:val="005D10C6"/>
    <w:rsid w:val="005D13AF"/>
    <w:rsid w:val="005D1400"/>
    <w:rsid w:val="005D1A19"/>
    <w:rsid w:val="005D1BA3"/>
    <w:rsid w:val="005D1BBB"/>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AC3"/>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3DB9"/>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448"/>
    <w:rsid w:val="005F0A43"/>
    <w:rsid w:val="005F0C82"/>
    <w:rsid w:val="005F0C87"/>
    <w:rsid w:val="005F10F8"/>
    <w:rsid w:val="005F11C4"/>
    <w:rsid w:val="005F13A2"/>
    <w:rsid w:val="005F1453"/>
    <w:rsid w:val="005F1594"/>
    <w:rsid w:val="005F1630"/>
    <w:rsid w:val="005F16E4"/>
    <w:rsid w:val="005F17E2"/>
    <w:rsid w:val="005F1837"/>
    <w:rsid w:val="005F1DAA"/>
    <w:rsid w:val="005F1E2D"/>
    <w:rsid w:val="005F1F37"/>
    <w:rsid w:val="005F208B"/>
    <w:rsid w:val="005F20C2"/>
    <w:rsid w:val="005F2157"/>
    <w:rsid w:val="005F21AF"/>
    <w:rsid w:val="005F274F"/>
    <w:rsid w:val="005F27BF"/>
    <w:rsid w:val="005F27E2"/>
    <w:rsid w:val="005F28AF"/>
    <w:rsid w:val="005F29F2"/>
    <w:rsid w:val="005F2B7D"/>
    <w:rsid w:val="005F2D2C"/>
    <w:rsid w:val="005F2F2B"/>
    <w:rsid w:val="005F2F77"/>
    <w:rsid w:val="005F31C9"/>
    <w:rsid w:val="005F3374"/>
    <w:rsid w:val="005F354B"/>
    <w:rsid w:val="005F37D1"/>
    <w:rsid w:val="005F3A2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597"/>
    <w:rsid w:val="005F695F"/>
    <w:rsid w:val="005F6B77"/>
    <w:rsid w:val="005F7188"/>
    <w:rsid w:val="005F7239"/>
    <w:rsid w:val="005F734F"/>
    <w:rsid w:val="005F7487"/>
    <w:rsid w:val="005F7663"/>
    <w:rsid w:val="005F7669"/>
    <w:rsid w:val="005F79DC"/>
    <w:rsid w:val="005F79E5"/>
    <w:rsid w:val="005F7BFD"/>
    <w:rsid w:val="005F7D6D"/>
    <w:rsid w:val="005F7EA0"/>
    <w:rsid w:val="005F7F7B"/>
    <w:rsid w:val="006002C7"/>
    <w:rsid w:val="006003DA"/>
    <w:rsid w:val="006005E9"/>
    <w:rsid w:val="00600692"/>
    <w:rsid w:val="00600765"/>
    <w:rsid w:val="006008F2"/>
    <w:rsid w:val="00600A91"/>
    <w:rsid w:val="00600CE7"/>
    <w:rsid w:val="00600DB6"/>
    <w:rsid w:val="00600EE9"/>
    <w:rsid w:val="00600F95"/>
    <w:rsid w:val="0060139E"/>
    <w:rsid w:val="00601792"/>
    <w:rsid w:val="006017E9"/>
    <w:rsid w:val="00601839"/>
    <w:rsid w:val="0060189C"/>
    <w:rsid w:val="0060193D"/>
    <w:rsid w:val="00601B20"/>
    <w:rsid w:val="00601BC2"/>
    <w:rsid w:val="00601C59"/>
    <w:rsid w:val="00601D8D"/>
    <w:rsid w:val="00601DDA"/>
    <w:rsid w:val="00601F2A"/>
    <w:rsid w:val="00602167"/>
    <w:rsid w:val="006023EB"/>
    <w:rsid w:val="006024E9"/>
    <w:rsid w:val="00602759"/>
    <w:rsid w:val="0060277A"/>
    <w:rsid w:val="00602B7C"/>
    <w:rsid w:val="00602F31"/>
    <w:rsid w:val="00603312"/>
    <w:rsid w:val="00603316"/>
    <w:rsid w:val="006034F0"/>
    <w:rsid w:val="00603773"/>
    <w:rsid w:val="006039AD"/>
    <w:rsid w:val="00603CFE"/>
    <w:rsid w:val="0060402C"/>
    <w:rsid w:val="006040EA"/>
    <w:rsid w:val="00604171"/>
    <w:rsid w:val="006044A1"/>
    <w:rsid w:val="006044EA"/>
    <w:rsid w:val="0060461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5F9C"/>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E6D"/>
    <w:rsid w:val="006102B2"/>
    <w:rsid w:val="006102FE"/>
    <w:rsid w:val="00610358"/>
    <w:rsid w:val="0061066D"/>
    <w:rsid w:val="00610935"/>
    <w:rsid w:val="00610B47"/>
    <w:rsid w:val="00610DAC"/>
    <w:rsid w:val="00610F4E"/>
    <w:rsid w:val="00611103"/>
    <w:rsid w:val="00611368"/>
    <w:rsid w:val="00611477"/>
    <w:rsid w:val="0061148D"/>
    <w:rsid w:val="00611588"/>
    <w:rsid w:val="00611679"/>
    <w:rsid w:val="0061183F"/>
    <w:rsid w:val="00611D71"/>
    <w:rsid w:val="00611F8F"/>
    <w:rsid w:val="00612352"/>
    <w:rsid w:val="006123BB"/>
    <w:rsid w:val="00612706"/>
    <w:rsid w:val="006130F7"/>
    <w:rsid w:val="006131DA"/>
    <w:rsid w:val="006132D9"/>
    <w:rsid w:val="0061337D"/>
    <w:rsid w:val="006134FA"/>
    <w:rsid w:val="0061354B"/>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4FD0"/>
    <w:rsid w:val="006150E1"/>
    <w:rsid w:val="00615246"/>
    <w:rsid w:val="00615258"/>
    <w:rsid w:val="00615469"/>
    <w:rsid w:val="0061573E"/>
    <w:rsid w:val="00615CB3"/>
    <w:rsid w:val="00615CFB"/>
    <w:rsid w:val="00616112"/>
    <w:rsid w:val="00616342"/>
    <w:rsid w:val="00616343"/>
    <w:rsid w:val="00616BDD"/>
    <w:rsid w:val="00616FCF"/>
    <w:rsid w:val="006173E8"/>
    <w:rsid w:val="0061753D"/>
    <w:rsid w:val="0061788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28"/>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161"/>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2E"/>
    <w:rsid w:val="006262F4"/>
    <w:rsid w:val="0062660B"/>
    <w:rsid w:val="0062686B"/>
    <w:rsid w:val="006268D3"/>
    <w:rsid w:val="00626AD1"/>
    <w:rsid w:val="00626C25"/>
    <w:rsid w:val="00626C9C"/>
    <w:rsid w:val="00626E54"/>
    <w:rsid w:val="006272FA"/>
    <w:rsid w:val="0062764E"/>
    <w:rsid w:val="00627721"/>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65"/>
    <w:rsid w:val="00631277"/>
    <w:rsid w:val="0063135A"/>
    <w:rsid w:val="0063150B"/>
    <w:rsid w:val="00631585"/>
    <w:rsid w:val="00631779"/>
    <w:rsid w:val="00631804"/>
    <w:rsid w:val="00631993"/>
    <w:rsid w:val="00631B93"/>
    <w:rsid w:val="00631CD6"/>
    <w:rsid w:val="00631E43"/>
    <w:rsid w:val="006322DF"/>
    <w:rsid w:val="006323B1"/>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6F1"/>
    <w:rsid w:val="0063580D"/>
    <w:rsid w:val="006358F8"/>
    <w:rsid w:val="00635CAE"/>
    <w:rsid w:val="00635F5A"/>
    <w:rsid w:val="0063669C"/>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702"/>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5FB7"/>
    <w:rsid w:val="00646279"/>
    <w:rsid w:val="00646411"/>
    <w:rsid w:val="00646631"/>
    <w:rsid w:val="006467AD"/>
    <w:rsid w:val="006467FF"/>
    <w:rsid w:val="00646C7B"/>
    <w:rsid w:val="00646CA0"/>
    <w:rsid w:val="00646EF2"/>
    <w:rsid w:val="0064705E"/>
    <w:rsid w:val="00647086"/>
    <w:rsid w:val="006470C3"/>
    <w:rsid w:val="006474F3"/>
    <w:rsid w:val="00647520"/>
    <w:rsid w:val="00647530"/>
    <w:rsid w:val="0064775D"/>
    <w:rsid w:val="006478FC"/>
    <w:rsid w:val="00647AA1"/>
    <w:rsid w:val="00647B5C"/>
    <w:rsid w:val="00647BF3"/>
    <w:rsid w:val="00647F4B"/>
    <w:rsid w:val="00650139"/>
    <w:rsid w:val="006503A4"/>
    <w:rsid w:val="006508D7"/>
    <w:rsid w:val="00650A45"/>
    <w:rsid w:val="00650C92"/>
    <w:rsid w:val="00650D71"/>
    <w:rsid w:val="00650EB4"/>
    <w:rsid w:val="00651013"/>
    <w:rsid w:val="0065119B"/>
    <w:rsid w:val="00651225"/>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7E1"/>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7ED"/>
    <w:rsid w:val="006579F1"/>
    <w:rsid w:val="00657BD8"/>
    <w:rsid w:val="00657DC5"/>
    <w:rsid w:val="00660268"/>
    <w:rsid w:val="00660379"/>
    <w:rsid w:val="006606A6"/>
    <w:rsid w:val="006609BC"/>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213"/>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4EDE"/>
    <w:rsid w:val="0066513B"/>
    <w:rsid w:val="0066536D"/>
    <w:rsid w:val="0066538B"/>
    <w:rsid w:val="0066575C"/>
    <w:rsid w:val="0066599C"/>
    <w:rsid w:val="006661FB"/>
    <w:rsid w:val="00666413"/>
    <w:rsid w:val="0066687E"/>
    <w:rsid w:val="00666D6F"/>
    <w:rsid w:val="00667048"/>
    <w:rsid w:val="0066727A"/>
    <w:rsid w:val="0066732C"/>
    <w:rsid w:val="00667649"/>
    <w:rsid w:val="006676D3"/>
    <w:rsid w:val="00667757"/>
    <w:rsid w:val="006679F5"/>
    <w:rsid w:val="00667B77"/>
    <w:rsid w:val="00667D20"/>
    <w:rsid w:val="00667E8F"/>
    <w:rsid w:val="00670322"/>
    <w:rsid w:val="00670327"/>
    <w:rsid w:val="00670529"/>
    <w:rsid w:val="00670570"/>
    <w:rsid w:val="00670808"/>
    <w:rsid w:val="00670CB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2E50"/>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D3"/>
    <w:rsid w:val="00675A60"/>
    <w:rsid w:val="00675C7F"/>
    <w:rsid w:val="00675CE7"/>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1FED"/>
    <w:rsid w:val="0068215E"/>
    <w:rsid w:val="00682251"/>
    <w:rsid w:val="00682812"/>
    <w:rsid w:val="00682AB3"/>
    <w:rsid w:val="00682D3E"/>
    <w:rsid w:val="00682D8F"/>
    <w:rsid w:val="00682E14"/>
    <w:rsid w:val="00682E35"/>
    <w:rsid w:val="00682F95"/>
    <w:rsid w:val="006839AC"/>
    <w:rsid w:val="00683AEC"/>
    <w:rsid w:val="00683C27"/>
    <w:rsid w:val="006842AC"/>
    <w:rsid w:val="0068436C"/>
    <w:rsid w:val="006843BB"/>
    <w:rsid w:val="0068447B"/>
    <w:rsid w:val="0068462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35B"/>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3E8"/>
    <w:rsid w:val="00694611"/>
    <w:rsid w:val="006946CB"/>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8AD"/>
    <w:rsid w:val="006969A4"/>
    <w:rsid w:val="00696B0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00C"/>
    <w:rsid w:val="006A1163"/>
    <w:rsid w:val="006A1237"/>
    <w:rsid w:val="006A1353"/>
    <w:rsid w:val="006A16C9"/>
    <w:rsid w:val="006A1C26"/>
    <w:rsid w:val="006A1EB9"/>
    <w:rsid w:val="006A20AA"/>
    <w:rsid w:val="006A23DF"/>
    <w:rsid w:val="006A24B2"/>
    <w:rsid w:val="006A2511"/>
    <w:rsid w:val="006A2525"/>
    <w:rsid w:val="006A253A"/>
    <w:rsid w:val="006A254E"/>
    <w:rsid w:val="006A259B"/>
    <w:rsid w:val="006A2654"/>
    <w:rsid w:val="006A281D"/>
    <w:rsid w:val="006A2869"/>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1F"/>
    <w:rsid w:val="006A6F5B"/>
    <w:rsid w:val="006A6FFB"/>
    <w:rsid w:val="006A7084"/>
    <w:rsid w:val="006A751A"/>
    <w:rsid w:val="006A756A"/>
    <w:rsid w:val="006A7784"/>
    <w:rsid w:val="006A77F8"/>
    <w:rsid w:val="006A7879"/>
    <w:rsid w:val="006A78BF"/>
    <w:rsid w:val="006A7D1C"/>
    <w:rsid w:val="006B00AE"/>
    <w:rsid w:val="006B00E9"/>
    <w:rsid w:val="006B0628"/>
    <w:rsid w:val="006B0640"/>
    <w:rsid w:val="006B0699"/>
    <w:rsid w:val="006B0749"/>
    <w:rsid w:val="006B0A0D"/>
    <w:rsid w:val="006B0D37"/>
    <w:rsid w:val="006B120D"/>
    <w:rsid w:val="006B12E7"/>
    <w:rsid w:val="006B15C7"/>
    <w:rsid w:val="006B17E7"/>
    <w:rsid w:val="006B19E8"/>
    <w:rsid w:val="006B1A8A"/>
    <w:rsid w:val="006B1C6C"/>
    <w:rsid w:val="006B1CCD"/>
    <w:rsid w:val="006B1DD1"/>
    <w:rsid w:val="006B1FD5"/>
    <w:rsid w:val="006B204B"/>
    <w:rsid w:val="006B20A0"/>
    <w:rsid w:val="006B230A"/>
    <w:rsid w:val="006B2949"/>
    <w:rsid w:val="006B2954"/>
    <w:rsid w:val="006B2A29"/>
    <w:rsid w:val="006B2E85"/>
    <w:rsid w:val="006B31BB"/>
    <w:rsid w:val="006B31D6"/>
    <w:rsid w:val="006B359C"/>
    <w:rsid w:val="006B359D"/>
    <w:rsid w:val="006B3657"/>
    <w:rsid w:val="006B3889"/>
    <w:rsid w:val="006B3AFF"/>
    <w:rsid w:val="006B3BBA"/>
    <w:rsid w:val="006B4200"/>
    <w:rsid w:val="006B42D7"/>
    <w:rsid w:val="006B4789"/>
    <w:rsid w:val="006B4B38"/>
    <w:rsid w:val="006B4BA1"/>
    <w:rsid w:val="006B4BF0"/>
    <w:rsid w:val="006B5080"/>
    <w:rsid w:val="006B555A"/>
    <w:rsid w:val="006B5B59"/>
    <w:rsid w:val="006B600A"/>
    <w:rsid w:val="006B63E3"/>
    <w:rsid w:val="006B65BF"/>
    <w:rsid w:val="006B6635"/>
    <w:rsid w:val="006B6841"/>
    <w:rsid w:val="006B6962"/>
    <w:rsid w:val="006B6B7B"/>
    <w:rsid w:val="006B6C7E"/>
    <w:rsid w:val="006B6CBF"/>
    <w:rsid w:val="006B6E41"/>
    <w:rsid w:val="006B7577"/>
    <w:rsid w:val="006B77F2"/>
    <w:rsid w:val="006B784A"/>
    <w:rsid w:val="006B7CB4"/>
    <w:rsid w:val="006B7D22"/>
    <w:rsid w:val="006B7D2C"/>
    <w:rsid w:val="006B7E40"/>
    <w:rsid w:val="006C016C"/>
    <w:rsid w:val="006C021B"/>
    <w:rsid w:val="006C08CC"/>
    <w:rsid w:val="006C095D"/>
    <w:rsid w:val="006C0B4A"/>
    <w:rsid w:val="006C0D97"/>
    <w:rsid w:val="006C0DB3"/>
    <w:rsid w:val="006C1019"/>
    <w:rsid w:val="006C141F"/>
    <w:rsid w:val="006C14F3"/>
    <w:rsid w:val="006C158D"/>
    <w:rsid w:val="006C1685"/>
    <w:rsid w:val="006C1B5D"/>
    <w:rsid w:val="006C1EF5"/>
    <w:rsid w:val="006C1F63"/>
    <w:rsid w:val="006C21A0"/>
    <w:rsid w:val="006C222C"/>
    <w:rsid w:val="006C24D1"/>
    <w:rsid w:val="006C250B"/>
    <w:rsid w:val="006C25AA"/>
    <w:rsid w:val="006C29B4"/>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B63"/>
    <w:rsid w:val="006D1E97"/>
    <w:rsid w:val="006D1FD4"/>
    <w:rsid w:val="006D20C8"/>
    <w:rsid w:val="006D20F6"/>
    <w:rsid w:val="006D2139"/>
    <w:rsid w:val="006D2182"/>
    <w:rsid w:val="006D2444"/>
    <w:rsid w:val="006D2463"/>
    <w:rsid w:val="006D2492"/>
    <w:rsid w:val="006D252B"/>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0E6"/>
    <w:rsid w:val="006D6149"/>
    <w:rsid w:val="006D618A"/>
    <w:rsid w:val="006D62BC"/>
    <w:rsid w:val="006D63D6"/>
    <w:rsid w:val="006D6450"/>
    <w:rsid w:val="006D6938"/>
    <w:rsid w:val="006D6939"/>
    <w:rsid w:val="006D6C77"/>
    <w:rsid w:val="006D7181"/>
    <w:rsid w:val="006D7361"/>
    <w:rsid w:val="006D7481"/>
    <w:rsid w:val="006D75B0"/>
    <w:rsid w:val="006D7631"/>
    <w:rsid w:val="006D77E7"/>
    <w:rsid w:val="006D7838"/>
    <w:rsid w:val="006D794F"/>
    <w:rsid w:val="006D7B8A"/>
    <w:rsid w:val="006D7D76"/>
    <w:rsid w:val="006D7E5E"/>
    <w:rsid w:val="006D7EB0"/>
    <w:rsid w:val="006D7F5B"/>
    <w:rsid w:val="006E00AB"/>
    <w:rsid w:val="006E0138"/>
    <w:rsid w:val="006E0891"/>
    <w:rsid w:val="006E0A2A"/>
    <w:rsid w:val="006E0A6E"/>
    <w:rsid w:val="006E0BB0"/>
    <w:rsid w:val="006E0F28"/>
    <w:rsid w:val="006E0FB3"/>
    <w:rsid w:val="006E115F"/>
    <w:rsid w:val="006E1270"/>
    <w:rsid w:val="006E1276"/>
    <w:rsid w:val="006E12C3"/>
    <w:rsid w:val="006E1452"/>
    <w:rsid w:val="006E15E5"/>
    <w:rsid w:val="006E1681"/>
    <w:rsid w:val="006E1B9F"/>
    <w:rsid w:val="006E1BB2"/>
    <w:rsid w:val="006E1D5A"/>
    <w:rsid w:val="006E2023"/>
    <w:rsid w:val="006E22C5"/>
    <w:rsid w:val="006E239F"/>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EDC"/>
    <w:rsid w:val="006F0F5B"/>
    <w:rsid w:val="006F1064"/>
    <w:rsid w:val="006F1442"/>
    <w:rsid w:val="006F1596"/>
    <w:rsid w:val="006F1755"/>
    <w:rsid w:val="006F1EB7"/>
    <w:rsid w:val="006F1F93"/>
    <w:rsid w:val="006F24EC"/>
    <w:rsid w:val="006F2754"/>
    <w:rsid w:val="006F297E"/>
    <w:rsid w:val="006F2A58"/>
    <w:rsid w:val="006F2BE5"/>
    <w:rsid w:val="006F2D63"/>
    <w:rsid w:val="006F3290"/>
    <w:rsid w:val="006F338E"/>
    <w:rsid w:val="006F34CB"/>
    <w:rsid w:val="006F3744"/>
    <w:rsid w:val="006F3770"/>
    <w:rsid w:val="006F39D8"/>
    <w:rsid w:val="006F3BFB"/>
    <w:rsid w:val="006F3D1F"/>
    <w:rsid w:val="006F3E34"/>
    <w:rsid w:val="006F3ECD"/>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13"/>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D7D"/>
    <w:rsid w:val="00700ED8"/>
    <w:rsid w:val="00701060"/>
    <w:rsid w:val="00701069"/>
    <w:rsid w:val="00701443"/>
    <w:rsid w:val="0070173A"/>
    <w:rsid w:val="007019BD"/>
    <w:rsid w:val="00701A05"/>
    <w:rsid w:val="00701ACF"/>
    <w:rsid w:val="0070209C"/>
    <w:rsid w:val="007023C3"/>
    <w:rsid w:val="007025CB"/>
    <w:rsid w:val="007025D3"/>
    <w:rsid w:val="007026DD"/>
    <w:rsid w:val="00702870"/>
    <w:rsid w:val="007028A4"/>
    <w:rsid w:val="00702D21"/>
    <w:rsid w:val="00703231"/>
    <w:rsid w:val="00703233"/>
    <w:rsid w:val="00703372"/>
    <w:rsid w:val="00703380"/>
    <w:rsid w:val="007034AA"/>
    <w:rsid w:val="007035D6"/>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683"/>
    <w:rsid w:val="00705807"/>
    <w:rsid w:val="0070583C"/>
    <w:rsid w:val="0070588B"/>
    <w:rsid w:val="00705BB0"/>
    <w:rsid w:val="00705C38"/>
    <w:rsid w:val="00705E46"/>
    <w:rsid w:val="0070606E"/>
    <w:rsid w:val="00706182"/>
    <w:rsid w:val="007063A7"/>
    <w:rsid w:val="00706465"/>
    <w:rsid w:val="00706492"/>
    <w:rsid w:val="00706687"/>
    <w:rsid w:val="0070695A"/>
    <w:rsid w:val="00706A15"/>
    <w:rsid w:val="00706A31"/>
    <w:rsid w:val="00706C72"/>
    <w:rsid w:val="00706CD3"/>
    <w:rsid w:val="00706E4A"/>
    <w:rsid w:val="00706FE6"/>
    <w:rsid w:val="00706FFD"/>
    <w:rsid w:val="007072AF"/>
    <w:rsid w:val="007073B2"/>
    <w:rsid w:val="0070743F"/>
    <w:rsid w:val="007074A5"/>
    <w:rsid w:val="0070753B"/>
    <w:rsid w:val="0070782D"/>
    <w:rsid w:val="00707A4A"/>
    <w:rsid w:val="00707A6B"/>
    <w:rsid w:val="00707AB9"/>
    <w:rsid w:val="00707B35"/>
    <w:rsid w:val="00707ED5"/>
    <w:rsid w:val="00707F99"/>
    <w:rsid w:val="007100CD"/>
    <w:rsid w:val="007104DC"/>
    <w:rsid w:val="00710980"/>
    <w:rsid w:val="007109C2"/>
    <w:rsid w:val="00710C0F"/>
    <w:rsid w:val="00710E44"/>
    <w:rsid w:val="007112BD"/>
    <w:rsid w:val="00711314"/>
    <w:rsid w:val="00711340"/>
    <w:rsid w:val="00711412"/>
    <w:rsid w:val="007114C1"/>
    <w:rsid w:val="00711687"/>
    <w:rsid w:val="00711BA3"/>
    <w:rsid w:val="00711DF4"/>
    <w:rsid w:val="007122BB"/>
    <w:rsid w:val="00712557"/>
    <w:rsid w:val="0071278A"/>
    <w:rsid w:val="007128E4"/>
    <w:rsid w:val="00712AA6"/>
    <w:rsid w:val="00712C42"/>
    <w:rsid w:val="00712D7E"/>
    <w:rsid w:val="00712F8A"/>
    <w:rsid w:val="0071312B"/>
    <w:rsid w:val="00713306"/>
    <w:rsid w:val="00713576"/>
    <w:rsid w:val="0071367F"/>
    <w:rsid w:val="00713729"/>
    <w:rsid w:val="00713DE4"/>
    <w:rsid w:val="00713E46"/>
    <w:rsid w:val="00713E4C"/>
    <w:rsid w:val="007141E6"/>
    <w:rsid w:val="00714214"/>
    <w:rsid w:val="00714402"/>
    <w:rsid w:val="00714619"/>
    <w:rsid w:val="00714816"/>
    <w:rsid w:val="00714888"/>
    <w:rsid w:val="00714AED"/>
    <w:rsid w:val="00714C47"/>
    <w:rsid w:val="00714F81"/>
    <w:rsid w:val="00715640"/>
    <w:rsid w:val="00715728"/>
    <w:rsid w:val="0071597C"/>
    <w:rsid w:val="0071610B"/>
    <w:rsid w:val="007162CD"/>
    <w:rsid w:val="00716462"/>
    <w:rsid w:val="00716540"/>
    <w:rsid w:val="007165D1"/>
    <w:rsid w:val="00716A97"/>
    <w:rsid w:val="00716B4C"/>
    <w:rsid w:val="00716E69"/>
    <w:rsid w:val="00717062"/>
    <w:rsid w:val="007173BE"/>
    <w:rsid w:val="007175FF"/>
    <w:rsid w:val="0071791D"/>
    <w:rsid w:val="00717E6F"/>
    <w:rsid w:val="00717F26"/>
    <w:rsid w:val="00720126"/>
    <w:rsid w:val="00720655"/>
    <w:rsid w:val="00720739"/>
    <w:rsid w:val="00720FC4"/>
    <w:rsid w:val="00720FF2"/>
    <w:rsid w:val="00721084"/>
    <w:rsid w:val="007210A3"/>
    <w:rsid w:val="0072115C"/>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93D"/>
    <w:rsid w:val="00723AA7"/>
    <w:rsid w:val="00723EEC"/>
    <w:rsid w:val="0072405D"/>
    <w:rsid w:val="0072432E"/>
    <w:rsid w:val="00724367"/>
    <w:rsid w:val="00724678"/>
    <w:rsid w:val="0072468B"/>
    <w:rsid w:val="007246E2"/>
    <w:rsid w:val="00724867"/>
    <w:rsid w:val="00724A2D"/>
    <w:rsid w:val="00724B7B"/>
    <w:rsid w:val="00724EEB"/>
    <w:rsid w:val="00725014"/>
    <w:rsid w:val="007250B3"/>
    <w:rsid w:val="007251AF"/>
    <w:rsid w:val="007251F6"/>
    <w:rsid w:val="007257B9"/>
    <w:rsid w:val="00726036"/>
    <w:rsid w:val="007261E7"/>
    <w:rsid w:val="0072624A"/>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3D4"/>
    <w:rsid w:val="00734EBE"/>
    <w:rsid w:val="00735287"/>
    <w:rsid w:val="0073538E"/>
    <w:rsid w:val="007353D1"/>
    <w:rsid w:val="007354C9"/>
    <w:rsid w:val="007357E4"/>
    <w:rsid w:val="00735932"/>
    <w:rsid w:val="00735E1A"/>
    <w:rsid w:val="00736084"/>
    <w:rsid w:val="00736360"/>
    <w:rsid w:val="007365E3"/>
    <w:rsid w:val="0073684F"/>
    <w:rsid w:val="00736899"/>
    <w:rsid w:val="007368EE"/>
    <w:rsid w:val="00736A44"/>
    <w:rsid w:val="00736DD8"/>
    <w:rsid w:val="00737128"/>
    <w:rsid w:val="007371BE"/>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6E"/>
    <w:rsid w:val="00743FEC"/>
    <w:rsid w:val="00743FF0"/>
    <w:rsid w:val="0074457C"/>
    <w:rsid w:val="007447C4"/>
    <w:rsid w:val="00744840"/>
    <w:rsid w:val="00744875"/>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3E2C"/>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BB"/>
    <w:rsid w:val="007555EF"/>
    <w:rsid w:val="00755771"/>
    <w:rsid w:val="00755DB1"/>
    <w:rsid w:val="00756206"/>
    <w:rsid w:val="00756442"/>
    <w:rsid w:val="00756558"/>
    <w:rsid w:val="0075663B"/>
    <w:rsid w:val="0075694B"/>
    <w:rsid w:val="00756EA7"/>
    <w:rsid w:val="00757121"/>
    <w:rsid w:val="007573CF"/>
    <w:rsid w:val="007574FC"/>
    <w:rsid w:val="00757571"/>
    <w:rsid w:val="007575E6"/>
    <w:rsid w:val="0075763A"/>
    <w:rsid w:val="00757673"/>
    <w:rsid w:val="007576A2"/>
    <w:rsid w:val="00757893"/>
    <w:rsid w:val="00757A9B"/>
    <w:rsid w:val="00757C4D"/>
    <w:rsid w:val="00757ED4"/>
    <w:rsid w:val="00757FE4"/>
    <w:rsid w:val="00760023"/>
    <w:rsid w:val="00760669"/>
    <w:rsid w:val="007606D1"/>
    <w:rsid w:val="00760851"/>
    <w:rsid w:val="00760859"/>
    <w:rsid w:val="00760975"/>
    <w:rsid w:val="007609D8"/>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16"/>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40"/>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1D"/>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DA"/>
    <w:rsid w:val="007761E2"/>
    <w:rsid w:val="00776271"/>
    <w:rsid w:val="0077631C"/>
    <w:rsid w:val="007763AC"/>
    <w:rsid w:val="0077655D"/>
    <w:rsid w:val="007765CB"/>
    <w:rsid w:val="00776686"/>
    <w:rsid w:val="0077670D"/>
    <w:rsid w:val="00776760"/>
    <w:rsid w:val="007768EE"/>
    <w:rsid w:val="00776AEA"/>
    <w:rsid w:val="00776C69"/>
    <w:rsid w:val="00776CCE"/>
    <w:rsid w:val="00776D35"/>
    <w:rsid w:val="00776F53"/>
    <w:rsid w:val="00777165"/>
    <w:rsid w:val="0077722D"/>
    <w:rsid w:val="007777C4"/>
    <w:rsid w:val="00777BA0"/>
    <w:rsid w:val="00777C47"/>
    <w:rsid w:val="00777CA3"/>
    <w:rsid w:val="00777F66"/>
    <w:rsid w:val="007803BD"/>
    <w:rsid w:val="0078060C"/>
    <w:rsid w:val="0078085F"/>
    <w:rsid w:val="007808AD"/>
    <w:rsid w:val="00780C3A"/>
    <w:rsid w:val="00780D69"/>
    <w:rsid w:val="00780EF6"/>
    <w:rsid w:val="007811DC"/>
    <w:rsid w:val="007813F9"/>
    <w:rsid w:val="00781A3B"/>
    <w:rsid w:val="00781FC7"/>
    <w:rsid w:val="0078206F"/>
    <w:rsid w:val="007820FA"/>
    <w:rsid w:val="0078224B"/>
    <w:rsid w:val="00782304"/>
    <w:rsid w:val="00782379"/>
    <w:rsid w:val="0078248E"/>
    <w:rsid w:val="0078251B"/>
    <w:rsid w:val="007825E9"/>
    <w:rsid w:val="0078285F"/>
    <w:rsid w:val="007828ED"/>
    <w:rsid w:val="007828F3"/>
    <w:rsid w:val="00782ACF"/>
    <w:rsid w:val="00782D5F"/>
    <w:rsid w:val="00782FCD"/>
    <w:rsid w:val="0078300A"/>
    <w:rsid w:val="007831A9"/>
    <w:rsid w:val="00783207"/>
    <w:rsid w:val="0078331B"/>
    <w:rsid w:val="00783394"/>
    <w:rsid w:val="0078396C"/>
    <w:rsid w:val="007839A3"/>
    <w:rsid w:val="00783BF6"/>
    <w:rsid w:val="00783C6C"/>
    <w:rsid w:val="00783D90"/>
    <w:rsid w:val="00783E1D"/>
    <w:rsid w:val="007840FF"/>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B2"/>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87F91"/>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269"/>
    <w:rsid w:val="007947BA"/>
    <w:rsid w:val="00794924"/>
    <w:rsid w:val="00794B3D"/>
    <w:rsid w:val="00794B73"/>
    <w:rsid w:val="00794DAE"/>
    <w:rsid w:val="00794E37"/>
    <w:rsid w:val="00795113"/>
    <w:rsid w:val="007951A4"/>
    <w:rsid w:val="0079525C"/>
    <w:rsid w:val="00795829"/>
    <w:rsid w:val="00795A49"/>
    <w:rsid w:val="00795D56"/>
    <w:rsid w:val="00795D84"/>
    <w:rsid w:val="00795E87"/>
    <w:rsid w:val="00795F64"/>
    <w:rsid w:val="007960C3"/>
    <w:rsid w:val="007964C8"/>
    <w:rsid w:val="007965E5"/>
    <w:rsid w:val="00796D6C"/>
    <w:rsid w:val="00797011"/>
    <w:rsid w:val="0079759C"/>
    <w:rsid w:val="00797798"/>
    <w:rsid w:val="007979CB"/>
    <w:rsid w:val="00797AF9"/>
    <w:rsid w:val="00797C2C"/>
    <w:rsid w:val="00797CCF"/>
    <w:rsid w:val="00797D10"/>
    <w:rsid w:val="00797DC9"/>
    <w:rsid w:val="00797FC7"/>
    <w:rsid w:val="007A034D"/>
    <w:rsid w:val="007A0412"/>
    <w:rsid w:val="007A043F"/>
    <w:rsid w:val="007A04E3"/>
    <w:rsid w:val="007A0BC2"/>
    <w:rsid w:val="007A0C5B"/>
    <w:rsid w:val="007A0EA7"/>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61C"/>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0D76"/>
    <w:rsid w:val="007B10DE"/>
    <w:rsid w:val="007B1192"/>
    <w:rsid w:val="007B11A7"/>
    <w:rsid w:val="007B12CB"/>
    <w:rsid w:val="007B13A5"/>
    <w:rsid w:val="007B1527"/>
    <w:rsid w:val="007B1543"/>
    <w:rsid w:val="007B160A"/>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A"/>
    <w:rsid w:val="007B54CD"/>
    <w:rsid w:val="007B5600"/>
    <w:rsid w:val="007B5A42"/>
    <w:rsid w:val="007B5B85"/>
    <w:rsid w:val="007B5BBC"/>
    <w:rsid w:val="007B5C1D"/>
    <w:rsid w:val="007B5C7B"/>
    <w:rsid w:val="007B61F1"/>
    <w:rsid w:val="007B61F4"/>
    <w:rsid w:val="007B690C"/>
    <w:rsid w:val="007B694D"/>
    <w:rsid w:val="007B69C3"/>
    <w:rsid w:val="007B6B38"/>
    <w:rsid w:val="007B6DBF"/>
    <w:rsid w:val="007B6F20"/>
    <w:rsid w:val="007B6FFA"/>
    <w:rsid w:val="007B750F"/>
    <w:rsid w:val="007B76A6"/>
    <w:rsid w:val="007B79BE"/>
    <w:rsid w:val="007B7B2A"/>
    <w:rsid w:val="007B7CDE"/>
    <w:rsid w:val="007B7DC1"/>
    <w:rsid w:val="007B7EDB"/>
    <w:rsid w:val="007C01D1"/>
    <w:rsid w:val="007C026D"/>
    <w:rsid w:val="007C03B4"/>
    <w:rsid w:val="007C04F0"/>
    <w:rsid w:val="007C06FB"/>
    <w:rsid w:val="007C07A5"/>
    <w:rsid w:val="007C089B"/>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033"/>
    <w:rsid w:val="007C4219"/>
    <w:rsid w:val="007C43D8"/>
    <w:rsid w:val="007C4407"/>
    <w:rsid w:val="007C446A"/>
    <w:rsid w:val="007C48A2"/>
    <w:rsid w:val="007C48B0"/>
    <w:rsid w:val="007C52C2"/>
    <w:rsid w:val="007C52C3"/>
    <w:rsid w:val="007C53C9"/>
    <w:rsid w:val="007C5770"/>
    <w:rsid w:val="007C5777"/>
    <w:rsid w:val="007C5923"/>
    <w:rsid w:val="007C5A18"/>
    <w:rsid w:val="007C60A8"/>
    <w:rsid w:val="007C60E9"/>
    <w:rsid w:val="007C6124"/>
    <w:rsid w:val="007C663A"/>
    <w:rsid w:val="007C67CA"/>
    <w:rsid w:val="007C68DA"/>
    <w:rsid w:val="007C6B84"/>
    <w:rsid w:val="007C6E63"/>
    <w:rsid w:val="007C751E"/>
    <w:rsid w:val="007C765A"/>
    <w:rsid w:val="007C7B22"/>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A15"/>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2BD"/>
    <w:rsid w:val="007D44E8"/>
    <w:rsid w:val="007D49D7"/>
    <w:rsid w:val="007D4B47"/>
    <w:rsid w:val="007D4D2F"/>
    <w:rsid w:val="007D4D33"/>
    <w:rsid w:val="007D4E0D"/>
    <w:rsid w:val="007D4FC4"/>
    <w:rsid w:val="007D4FE8"/>
    <w:rsid w:val="007D509A"/>
    <w:rsid w:val="007D50C9"/>
    <w:rsid w:val="007D5244"/>
    <w:rsid w:val="007D540D"/>
    <w:rsid w:val="007D5610"/>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D5"/>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89D"/>
    <w:rsid w:val="007E1A1B"/>
    <w:rsid w:val="007E1A88"/>
    <w:rsid w:val="007E1B9D"/>
    <w:rsid w:val="007E1E5F"/>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368"/>
    <w:rsid w:val="007E48F2"/>
    <w:rsid w:val="007E499A"/>
    <w:rsid w:val="007E4C88"/>
    <w:rsid w:val="007E504F"/>
    <w:rsid w:val="007E51FA"/>
    <w:rsid w:val="007E5242"/>
    <w:rsid w:val="007E525A"/>
    <w:rsid w:val="007E53CB"/>
    <w:rsid w:val="007E585E"/>
    <w:rsid w:val="007E5877"/>
    <w:rsid w:val="007E58F5"/>
    <w:rsid w:val="007E5A26"/>
    <w:rsid w:val="007E5A36"/>
    <w:rsid w:val="007E5BFE"/>
    <w:rsid w:val="007E5C69"/>
    <w:rsid w:val="007E5DB5"/>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83"/>
    <w:rsid w:val="007F0ED9"/>
    <w:rsid w:val="007F103D"/>
    <w:rsid w:val="007F10AA"/>
    <w:rsid w:val="007F11C8"/>
    <w:rsid w:val="007F1241"/>
    <w:rsid w:val="007F1566"/>
    <w:rsid w:val="007F1726"/>
    <w:rsid w:val="007F1819"/>
    <w:rsid w:val="007F1C9D"/>
    <w:rsid w:val="007F1CFB"/>
    <w:rsid w:val="007F220B"/>
    <w:rsid w:val="007F23D0"/>
    <w:rsid w:val="007F2476"/>
    <w:rsid w:val="007F2514"/>
    <w:rsid w:val="007F27DD"/>
    <w:rsid w:val="007F2BA6"/>
    <w:rsid w:val="007F2F81"/>
    <w:rsid w:val="007F30FC"/>
    <w:rsid w:val="007F3391"/>
    <w:rsid w:val="007F3657"/>
    <w:rsid w:val="007F3962"/>
    <w:rsid w:val="007F3ABF"/>
    <w:rsid w:val="007F3CEA"/>
    <w:rsid w:val="007F453F"/>
    <w:rsid w:val="007F4765"/>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E6B"/>
    <w:rsid w:val="00801F8F"/>
    <w:rsid w:val="00802556"/>
    <w:rsid w:val="008025F8"/>
    <w:rsid w:val="00802736"/>
    <w:rsid w:val="00802777"/>
    <w:rsid w:val="008028CD"/>
    <w:rsid w:val="00802B19"/>
    <w:rsid w:val="00802D0B"/>
    <w:rsid w:val="00802E74"/>
    <w:rsid w:val="00802F4A"/>
    <w:rsid w:val="00803071"/>
    <w:rsid w:val="008032D5"/>
    <w:rsid w:val="00803352"/>
    <w:rsid w:val="0080340A"/>
    <w:rsid w:val="00803810"/>
    <w:rsid w:val="008038D4"/>
    <w:rsid w:val="008039DC"/>
    <w:rsid w:val="00803B0F"/>
    <w:rsid w:val="00803DCC"/>
    <w:rsid w:val="00804066"/>
    <w:rsid w:val="008042D3"/>
    <w:rsid w:val="00804585"/>
    <w:rsid w:val="008049D5"/>
    <w:rsid w:val="00804AC5"/>
    <w:rsid w:val="00804B8C"/>
    <w:rsid w:val="00804B92"/>
    <w:rsid w:val="00804C3B"/>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914"/>
    <w:rsid w:val="00810B69"/>
    <w:rsid w:val="00810C35"/>
    <w:rsid w:val="00810CF7"/>
    <w:rsid w:val="00810D8D"/>
    <w:rsid w:val="00810FE6"/>
    <w:rsid w:val="0081109A"/>
    <w:rsid w:val="00811207"/>
    <w:rsid w:val="00811219"/>
    <w:rsid w:val="008112CD"/>
    <w:rsid w:val="008114E6"/>
    <w:rsid w:val="00811528"/>
    <w:rsid w:val="00811835"/>
    <w:rsid w:val="00811891"/>
    <w:rsid w:val="00811D47"/>
    <w:rsid w:val="00811E6B"/>
    <w:rsid w:val="00811EA6"/>
    <w:rsid w:val="00811F37"/>
    <w:rsid w:val="008120A0"/>
    <w:rsid w:val="0081217C"/>
    <w:rsid w:val="00812909"/>
    <w:rsid w:val="00812B2A"/>
    <w:rsid w:val="00812E6C"/>
    <w:rsid w:val="00812F4D"/>
    <w:rsid w:val="00812FAE"/>
    <w:rsid w:val="008132F3"/>
    <w:rsid w:val="0081331A"/>
    <w:rsid w:val="00813365"/>
    <w:rsid w:val="00813666"/>
    <w:rsid w:val="008138F3"/>
    <w:rsid w:val="00813A27"/>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5B51"/>
    <w:rsid w:val="008162D6"/>
    <w:rsid w:val="00816463"/>
    <w:rsid w:val="008164E9"/>
    <w:rsid w:val="008166D8"/>
    <w:rsid w:val="00816948"/>
    <w:rsid w:val="00816DE4"/>
    <w:rsid w:val="00816FB2"/>
    <w:rsid w:val="008172BE"/>
    <w:rsid w:val="00817413"/>
    <w:rsid w:val="00817753"/>
    <w:rsid w:val="00817B71"/>
    <w:rsid w:val="00817CED"/>
    <w:rsid w:val="00820244"/>
    <w:rsid w:val="008203DF"/>
    <w:rsid w:val="0082046A"/>
    <w:rsid w:val="0082048F"/>
    <w:rsid w:val="008206D4"/>
    <w:rsid w:val="00820707"/>
    <w:rsid w:val="008207AB"/>
    <w:rsid w:val="008208CD"/>
    <w:rsid w:val="0082098A"/>
    <w:rsid w:val="00820B2F"/>
    <w:rsid w:val="00820D57"/>
    <w:rsid w:val="00820FA1"/>
    <w:rsid w:val="00821124"/>
    <w:rsid w:val="00821196"/>
    <w:rsid w:val="008218CF"/>
    <w:rsid w:val="00821D6A"/>
    <w:rsid w:val="00821EF7"/>
    <w:rsid w:val="00821F2D"/>
    <w:rsid w:val="00822155"/>
    <w:rsid w:val="008221B3"/>
    <w:rsid w:val="00822237"/>
    <w:rsid w:val="00822300"/>
    <w:rsid w:val="0082248E"/>
    <w:rsid w:val="008235DF"/>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941"/>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E12"/>
    <w:rsid w:val="008300FC"/>
    <w:rsid w:val="0083013C"/>
    <w:rsid w:val="008305E7"/>
    <w:rsid w:val="008309A5"/>
    <w:rsid w:val="00830DC3"/>
    <w:rsid w:val="00830F49"/>
    <w:rsid w:val="00831020"/>
    <w:rsid w:val="00831555"/>
    <w:rsid w:val="008315A8"/>
    <w:rsid w:val="008315FF"/>
    <w:rsid w:val="00831682"/>
    <w:rsid w:val="008316E5"/>
    <w:rsid w:val="00831998"/>
    <w:rsid w:val="00831E59"/>
    <w:rsid w:val="00831F52"/>
    <w:rsid w:val="00832154"/>
    <w:rsid w:val="008322C1"/>
    <w:rsid w:val="008326C7"/>
    <w:rsid w:val="0083279C"/>
    <w:rsid w:val="00832913"/>
    <w:rsid w:val="00832C2D"/>
    <w:rsid w:val="00832F5C"/>
    <w:rsid w:val="008330B9"/>
    <w:rsid w:val="008332A8"/>
    <w:rsid w:val="00833489"/>
    <w:rsid w:val="008334E6"/>
    <w:rsid w:val="008334E8"/>
    <w:rsid w:val="0083358E"/>
    <w:rsid w:val="008338FD"/>
    <w:rsid w:val="00833DD6"/>
    <w:rsid w:val="0083430F"/>
    <w:rsid w:val="008345F2"/>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07"/>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47F8B"/>
    <w:rsid w:val="008501BA"/>
    <w:rsid w:val="008506B6"/>
    <w:rsid w:val="0085078E"/>
    <w:rsid w:val="008507D1"/>
    <w:rsid w:val="00850AE0"/>
    <w:rsid w:val="00850C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1A4"/>
    <w:rsid w:val="0085620A"/>
    <w:rsid w:val="00856456"/>
    <w:rsid w:val="00856833"/>
    <w:rsid w:val="00856840"/>
    <w:rsid w:val="008569A6"/>
    <w:rsid w:val="00856A08"/>
    <w:rsid w:val="00856A49"/>
    <w:rsid w:val="00856A8E"/>
    <w:rsid w:val="00856EED"/>
    <w:rsid w:val="00856F0B"/>
    <w:rsid w:val="008570BA"/>
    <w:rsid w:val="008576E2"/>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55D"/>
    <w:rsid w:val="00861636"/>
    <w:rsid w:val="00861A18"/>
    <w:rsid w:val="00861B68"/>
    <w:rsid w:val="00861D08"/>
    <w:rsid w:val="0086219D"/>
    <w:rsid w:val="008622A0"/>
    <w:rsid w:val="00862342"/>
    <w:rsid w:val="008623A7"/>
    <w:rsid w:val="008626F0"/>
    <w:rsid w:val="0086275E"/>
    <w:rsid w:val="00862849"/>
    <w:rsid w:val="008630CE"/>
    <w:rsid w:val="00863624"/>
    <w:rsid w:val="008637DD"/>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553"/>
    <w:rsid w:val="0086661B"/>
    <w:rsid w:val="00866997"/>
    <w:rsid w:val="00866B80"/>
    <w:rsid w:val="00866D1C"/>
    <w:rsid w:val="00866D35"/>
    <w:rsid w:val="00866EB3"/>
    <w:rsid w:val="00866F0E"/>
    <w:rsid w:val="00866F99"/>
    <w:rsid w:val="00866FCB"/>
    <w:rsid w:val="0086701A"/>
    <w:rsid w:val="00867728"/>
    <w:rsid w:val="008677B1"/>
    <w:rsid w:val="008677C8"/>
    <w:rsid w:val="00867BD2"/>
    <w:rsid w:val="00867F33"/>
    <w:rsid w:val="00867FB8"/>
    <w:rsid w:val="0087029D"/>
    <w:rsid w:val="0087033E"/>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F0"/>
    <w:rsid w:val="00872155"/>
    <w:rsid w:val="008721E9"/>
    <w:rsid w:val="0087234E"/>
    <w:rsid w:val="00872411"/>
    <w:rsid w:val="008726CB"/>
    <w:rsid w:val="008726FD"/>
    <w:rsid w:val="0087271B"/>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48"/>
    <w:rsid w:val="008742C8"/>
    <w:rsid w:val="00874430"/>
    <w:rsid w:val="0087459B"/>
    <w:rsid w:val="008749E8"/>
    <w:rsid w:val="00874D08"/>
    <w:rsid w:val="008753AD"/>
    <w:rsid w:val="008754C1"/>
    <w:rsid w:val="008756A4"/>
    <w:rsid w:val="00875974"/>
    <w:rsid w:val="00875AC8"/>
    <w:rsid w:val="00875AD4"/>
    <w:rsid w:val="00875BFE"/>
    <w:rsid w:val="00875C74"/>
    <w:rsid w:val="00875EAC"/>
    <w:rsid w:val="00875EB1"/>
    <w:rsid w:val="00875F73"/>
    <w:rsid w:val="0087617B"/>
    <w:rsid w:val="008762B4"/>
    <w:rsid w:val="00876669"/>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288"/>
    <w:rsid w:val="008845DF"/>
    <w:rsid w:val="00884888"/>
    <w:rsid w:val="008849D3"/>
    <w:rsid w:val="00884A2C"/>
    <w:rsid w:val="00884A74"/>
    <w:rsid w:val="00884AFC"/>
    <w:rsid w:val="00884F4C"/>
    <w:rsid w:val="00885765"/>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87ED0"/>
    <w:rsid w:val="00887F26"/>
    <w:rsid w:val="00890105"/>
    <w:rsid w:val="00890441"/>
    <w:rsid w:val="0089046E"/>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313"/>
    <w:rsid w:val="008964EC"/>
    <w:rsid w:val="008966F9"/>
    <w:rsid w:val="008967AF"/>
    <w:rsid w:val="00896B7E"/>
    <w:rsid w:val="00896C81"/>
    <w:rsid w:val="00896D83"/>
    <w:rsid w:val="00897214"/>
    <w:rsid w:val="00897373"/>
    <w:rsid w:val="00897439"/>
    <w:rsid w:val="0089744B"/>
    <w:rsid w:val="008975AC"/>
    <w:rsid w:val="008976F5"/>
    <w:rsid w:val="00897909"/>
    <w:rsid w:val="00897AAC"/>
    <w:rsid w:val="00897C7D"/>
    <w:rsid w:val="00897F5A"/>
    <w:rsid w:val="008A00E8"/>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925"/>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D6F"/>
    <w:rsid w:val="008A6F71"/>
    <w:rsid w:val="008A70EE"/>
    <w:rsid w:val="008A73B2"/>
    <w:rsid w:val="008A76B9"/>
    <w:rsid w:val="008A78FB"/>
    <w:rsid w:val="008A7978"/>
    <w:rsid w:val="008A7C12"/>
    <w:rsid w:val="008A7EA4"/>
    <w:rsid w:val="008A7FB5"/>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AC9"/>
    <w:rsid w:val="008B1B5F"/>
    <w:rsid w:val="008B1C50"/>
    <w:rsid w:val="008B1CEF"/>
    <w:rsid w:val="008B1DF0"/>
    <w:rsid w:val="008B1E53"/>
    <w:rsid w:val="008B1E5B"/>
    <w:rsid w:val="008B1EAA"/>
    <w:rsid w:val="008B24DF"/>
    <w:rsid w:val="008B27E2"/>
    <w:rsid w:val="008B2C1A"/>
    <w:rsid w:val="008B2C44"/>
    <w:rsid w:val="008B2D4F"/>
    <w:rsid w:val="008B2E03"/>
    <w:rsid w:val="008B2FFA"/>
    <w:rsid w:val="008B345E"/>
    <w:rsid w:val="008B35CD"/>
    <w:rsid w:val="008B365C"/>
    <w:rsid w:val="008B37F4"/>
    <w:rsid w:val="008B3890"/>
    <w:rsid w:val="008B389D"/>
    <w:rsid w:val="008B3C2F"/>
    <w:rsid w:val="008B3C5C"/>
    <w:rsid w:val="008B3D40"/>
    <w:rsid w:val="008B3D80"/>
    <w:rsid w:val="008B426E"/>
    <w:rsid w:val="008B45C9"/>
    <w:rsid w:val="008B4749"/>
    <w:rsid w:val="008B485B"/>
    <w:rsid w:val="008B505E"/>
    <w:rsid w:val="008B5299"/>
    <w:rsid w:val="008B536F"/>
    <w:rsid w:val="008B5587"/>
    <w:rsid w:val="008B5667"/>
    <w:rsid w:val="008B5A5F"/>
    <w:rsid w:val="008B5AB0"/>
    <w:rsid w:val="008B5C75"/>
    <w:rsid w:val="008B5D0F"/>
    <w:rsid w:val="008B5DD5"/>
    <w:rsid w:val="008B6018"/>
    <w:rsid w:val="008B6054"/>
    <w:rsid w:val="008B6189"/>
    <w:rsid w:val="008B6414"/>
    <w:rsid w:val="008B6500"/>
    <w:rsid w:val="008B651D"/>
    <w:rsid w:val="008B6615"/>
    <w:rsid w:val="008B6A4D"/>
    <w:rsid w:val="008B6CD7"/>
    <w:rsid w:val="008B72F1"/>
    <w:rsid w:val="008B7A7C"/>
    <w:rsid w:val="008B7AF1"/>
    <w:rsid w:val="008B7B08"/>
    <w:rsid w:val="008B7BB4"/>
    <w:rsid w:val="008C01D6"/>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8B1"/>
    <w:rsid w:val="008C2A3A"/>
    <w:rsid w:val="008C2CAA"/>
    <w:rsid w:val="008C2D1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B2C"/>
    <w:rsid w:val="008C4C7E"/>
    <w:rsid w:val="008C4D5C"/>
    <w:rsid w:val="008C4E21"/>
    <w:rsid w:val="008C4F58"/>
    <w:rsid w:val="008C521E"/>
    <w:rsid w:val="008C59F0"/>
    <w:rsid w:val="008C59FA"/>
    <w:rsid w:val="008C5A23"/>
    <w:rsid w:val="008C5C46"/>
    <w:rsid w:val="008C5D85"/>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75"/>
    <w:rsid w:val="008D20E8"/>
    <w:rsid w:val="008D2177"/>
    <w:rsid w:val="008D21A4"/>
    <w:rsid w:val="008D21BC"/>
    <w:rsid w:val="008D2299"/>
    <w:rsid w:val="008D27B4"/>
    <w:rsid w:val="008D27DA"/>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554D"/>
    <w:rsid w:val="008D569C"/>
    <w:rsid w:val="008D5EAC"/>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4C0"/>
    <w:rsid w:val="008E0822"/>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341"/>
    <w:rsid w:val="008E3542"/>
    <w:rsid w:val="008E3581"/>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19D"/>
    <w:rsid w:val="008E7355"/>
    <w:rsid w:val="008E7482"/>
    <w:rsid w:val="008E7654"/>
    <w:rsid w:val="008E7820"/>
    <w:rsid w:val="008E79A4"/>
    <w:rsid w:val="008E79C4"/>
    <w:rsid w:val="008E7E95"/>
    <w:rsid w:val="008E7FE8"/>
    <w:rsid w:val="008F0032"/>
    <w:rsid w:val="008F090A"/>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DF3"/>
    <w:rsid w:val="008F5EEF"/>
    <w:rsid w:val="008F6176"/>
    <w:rsid w:val="008F640B"/>
    <w:rsid w:val="008F6483"/>
    <w:rsid w:val="008F66FE"/>
    <w:rsid w:val="008F69E9"/>
    <w:rsid w:val="008F69EC"/>
    <w:rsid w:val="008F6CB6"/>
    <w:rsid w:val="008F71AE"/>
    <w:rsid w:val="008F71BB"/>
    <w:rsid w:val="008F7205"/>
    <w:rsid w:val="008F72CC"/>
    <w:rsid w:val="008F72CD"/>
    <w:rsid w:val="008F7516"/>
    <w:rsid w:val="008F7804"/>
    <w:rsid w:val="008F78DF"/>
    <w:rsid w:val="008F7967"/>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BF5"/>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479"/>
    <w:rsid w:val="00905723"/>
    <w:rsid w:val="00905DEB"/>
    <w:rsid w:val="00905EBA"/>
    <w:rsid w:val="00906177"/>
    <w:rsid w:val="00906706"/>
    <w:rsid w:val="0090691C"/>
    <w:rsid w:val="0090696D"/>
    <w:rsid w:val="00906999"/>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ACC"/>
    <w:rsid w:val="0091218A"/>
    <w:rsid w:val="009122C4"/>
    <w:rsid w:val="0091233C"/>
    <w:rsid w:val="00912344"/>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27C"/>
    <w:rsid w:val="009169E3"/>
    <w:rsid w:val="00916C86"/>
    <w:rsid w:val="00916F4F"/>
    <w:rsid w:val="00917114"/>
    <w:rsid w:val="00917163"/>
    <w:rsid w:val="00917239"/>
    <w:rsid w:val="009173EA"/>
    <w:rsid w:val="00917663"/>
    <w:rsid w:val="00917712"/>
    <w:rsid w:val="00917A0A"/>
    <w:rsid w:val="00917DC0"/>
    <w:rsid w:val="00917DC2"/>
    <w:rsid w:val="00917EA5"/>
    <w:rsid w:val="00917F16"/>
    <w:rsid w:val="00920089"/>
    <w:rsid w:val="009200FF"/>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ECE"/>
    <w:rsid w:val="00924FF8"/>
    <w:rsid w:val="00925030"/>
    <w:rsid w:val="0092510C"/>
    <w:rsid w:val="0092524E"/>
    <w:rsid w:val="009252D4"/>
    <w:rsid w:val="00925380"/>
    <w:rsid w:val="00925BA8"/>
    <w:rsid w:val="00925BC2"/>
    <w:rsid w:val="00925C44"/>
    <w:rsid w:val="00925CC9"/>
    <w:rsid w:val="00925DBD"/>
    <w:rsid w:val="00925E19"/>
    <w:rsid w:val="00925F29"/>
    <w:rsid w:val="00925F94"/>
    <w:rsid w:val="0092638F"/>
    <w:rsid w:val="0092659E"/>
    <w:rsid w:val="009265E2"/>
    <w:rsid w:val="00926AEF"/>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86"/>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BA3"/>
    <w:rsid w:val="00944E59"/>
    <w:rsid w:val="00945180"/>
    <w:rsid w:val="0094535E"/>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0B1D"/>
    <w:rsid w:val="00950E7D"/>
    <w:rsid w:val="00950F16"/>
    <w:rsid w:val="009512F3"/>
    <w:rsid w:val="009515EE"/>
    <w:rsid w:val="009519E6"/>
    <w:rsid w:val="00951ADB"/>
    <w:rsid w:val="00951CD9"/>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F"/>
    <w:rsid w:val="009538AA"/>
    <w:rsid w:val="00953AC8"/>
    <w:rsid w:val="00953CC5"/>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3F2"/>
    <w:rsid w:val="009557F2"/>
    <w:rsid w:val="00955C0A"/>
    <w:rsid w:val="00955C4F"/>
    <w:rsid w:val="00955D98"/>
    <w:rsid w:val="00955F73"/>
    <w:rsid w:val="00956593"/>
    <w:rsid w:val="0095667E"/>
    <w:rsid w:val="00956725"/>
    <w:rsid w:val="00956A01"/>
    <w:rsid w:val="00956B7E"/>
    <w:rsid w:val="00956E0F"/>
    <w:rsid w:val="009570F7"/>
    <w:rsid w:val="0095735C"/>
    <w:rsid w:val="009574F7"/>
    <w:rsid w:val="0095760C"/>
    <w:rsid w:val="009577A0"/>
    <w:rsid w:val="0095788F"/>
    <w:rsid w:val="00957AD4"/>
    <w:rsid w:val="00957E57"/>
    <w:rsid w:val="00957F63"/>
    <w:rsid w:val="00960000"/>
    <w:rsid w:val="0096008D"/>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0D1"/>
    <w:rsid w:val="009624FF"/>
    <w:rsid w:val="0096273A"/>
    <w:rsid w:val="0096289C"/>
    <w:rsid w:val="00962A36"/>
    <w:rsid w:val="00962C13"/>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1"/>
    <w:rsid w:val="00965B52"/>
    <w:rsid w:val="00965F9D"/>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B61"/>
    <w:rsid w:val="00970E03"/>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EBB"/>
    <w:rsid w:val="00972F91"/>
    <w:rsid w:val="00973093"/>
    <w:rsid w:val="00973324"/>
    <w:rsid w:val="0097342B"/>
    <w:rsid w:val="009734DF"/>
    <w:rsid w:val="009735E2"/>
    <w:rsid w:val="00973827"/>
    <w:rsid w:val="009739AF"/>
    <w:rsid w:val="00973B50"/>
    <w:rsid w:val="00973BDE"/>
    <w:rsid w:val="0097402E"/>
    <w:rsid w:val="009740BE"/>
    <w:rsid w:val="0097411E"/>
    <w:rsid w:val="009742D3"/>
    <w:rsid w:val="009743D0"/>
    <w:rsid w:val="00974502"/>
    <w:rsid w:val="00974570"/>
    <w:rsid w:val="009745BB"/>
    <w:rsid w:val="009746B3"/>
    <w:rsid w:val="009746FA"/>
    <w:rsid w:val="009749DD"/>
    <w:rsid w:val="00974EDE"/>
    <w:rsid w:val="00974EF3"/>
    <w:rsid w:val="009751D6"/>
    <w:rsid w:val="00975446"/>
    <w:rsid w:val="009755CB"/>
    <w:rsid w:val="0097590B"/>
    <w:rsid w:val="00975949"/>
    <w:rsid w:val="0097597E"/>
    <w:rsid w:val="009759C8"/>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6FB5"/>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EBB"/>
    <w:rsid w:val="009832FD"/>
    <w:rsid w:val="009836E4"/>
    <w:rsid w:val="00983724"/>
    <w:rsid w:val="009837B0"/>
    <w:rsid w:val="0098389E"/>
    <w:rsid w:val="00983A7D"/>
    <w:rsid w:val="00983B1E"/>
    <w:rsid w:val="00983BE7"/>
    <w:rsid w:val="0098407F"/>
    <w:rsid w:val="0098424F"/>
    <w:rsid w:val="00984275"/>
    <w:rsid w:val="009842CA"/>
    <w:rsid w:val="009842DE"/>
    <w:rsid w:val="00984420"/>
    <w:rsid w:val="0098460A"/>
    <w:rsid w:val="009849B8"/>
    <w:rsid w:val="00984BB5"/>
    <w:rsid w:val="00984FFD"/>
    <w:rsid w:val="00985623"/>
    <w:rsid w:val="0098570E"/>
    <w:rsid w:val="009857AD"/>
    <w:rsid w:val="009857CC"/>
    <w:rsid w:val="00985CF2"/>
    <w:rsid w:val="00985F01"/>
    <w:rsid w:val="00985F28"/>
    <w:rsid w:val="00986149"/>
    <w:rsid w:val="00986176"/>
    <w:rsid w:val="009864E0"/>
    <w:rsid w:val="00986503"/>
    <w:rsid w:val="009865B4"/>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31F"/>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38"/>
    <w:rsid w:val="0099555A"/>
    <w:rsid w:val="00995560"/>
    <w:rsid w:val="009955A7"/>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2D"/>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646"/>
    <w:rsid w:val="009A4853"/>
    <w:rsid w:val="009A4865"/>
    <w:rsid w:val="009A4869"/>
    <w:rsid w:val="009A4BC8"/>
    <w:rsid w:val="009A4E46"/>
    <w:rsid w:val="009A4E5D"/>
    <w:rsid w:val="009A5029"/>
    <w:rsid w:val="009A5321"/>
    <w:rsid w:val="009A5420"/>
    <w:rsid w:val="009A54A5"/>
    <w:rsid w:val="009A5528"/>
    <w:rsid w:val="009A5C1E"/>
    <w:rsid w:val="009A5EF6"/>
    <w:rsid w:val="009A5FF8"/>
    <w:rsid w:val="009A6144"/>
    <w:rsid w:val="009A6263"/>
    <w:rsid w:val="009A66C2"/>
    <w:rsid w:val="009A68A8"/>
    <w:rsid w:val="009A6A26"/>
    <w:rsid w:val="009A6A6B"/>
    <w:rsid w:val="009A6BE2"/>
    <w:rsid w:val="009A704A"/>
    <w:rsid w:val="009A704D"/>
    <w:rsid w:val="009A729E"/>
    <w:rsid w:val="009A73DF"/>
    <w:rsid w:val="009A756F"/>
    <w:rsid w:val="009A79FE"/>
    <w:rsid w:val="009A7A4C"/>
    <w:rsid w:val="009A7CCE"/>
    <w:rsid w:val="009B01CD"/>
    <w:rsid w:val="009B0394"/>
    <w:rsid w:val="009B040C"/>
    <w:rsid w:val="009B055B"/>
    <w:rsid w:val="009B0603"/>
    <w:rsid w:val="009B0B5F"/>
    <w:rsid w:val="009B0CD5"/>
    <w:rsid w:val="009B0F42"/>
    <w:rsid w:val="009B10DE"/>
    <w:rsid w:val="009B1A8F"/>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54"/>
    <w:rsid w:val="009B41D4"/>
    <w:rsid w:val="009B44A6"/>
    <w:rsid w:val="009B4519"/>
    <w:rsid w:val="009B4564"/>
    <w:rsid w:val="009B46A4"/>
    <w:rsid w:val="009B46BC"/>
    <w:rsid w:val="009B496F"/>
    <w:rsid w:val="009B4B17"/>
    <w:rsid w:val="009B4B9E"/>
    <w:rsid w:val="009B4BF1"/>
    <w:rsid w:val="009B4C94"/>
    <w:rsid w:val="009B4DF6"/>
    <w:rsid w:val="009B506B"/>
    <w:rsid w:val="009B57EF"/>
    <w:rsid w:val="009B59D0"/>
    <w:rsid w:val="009B5B85"/>
    <w:rsid w:val="009B5CC8"/>
    <w:rsid w:val="009B5D77"/>
    <w:rsid w:val="009B5EB9"/>
    <w:rsid w:val="009B5FD7"/>
    <w:rsid w:val="009B63CF"/>
    <w:rsid w:val="009B642C"/>
    <w:rsid w:val="009B6650"/>
    <w:rsid w:val="009B6940"/>
    <w:rsid w:val="009B6AE4"/>
    <w:rsid w:val="009B6AF8"/>
    <w:rsid w:val="009B6BD5"/>
    <w:rsid w:val="009B6D48"/>
    <w:rsid w:val="009B7196"/>
    <w:rsid w:val="009B7204"/>
    <w:rsid w:val="009B737B"/>
    <w:rsid w:val="009B78E5"/>
    <w:rsid w:val="009B7E53"/>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16C"/>
    <w:rsid w:val="009C38B3"/>
    <w:rsid w:val="009C39BC"/>
    <w:rsid w:val="009C3C0A"/>
    <w:rsid w:val="009C3DA0"/>
    <w:rsid w:val="009C3E1C"/>
    <w:rsid w:val="009C3E8E"/>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E01"/>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99"/>
    <w:rsid w:val="009D22E4"/>
    <w:rsid w:val="009D22F7"/>
    <w:rsid w:val="009D24F0"/>
    <w:rsid w:val="009D27B3"/>
    <w:rsid w:val="009D2803"/>
    <w:rsid w:val="009D28DA"/>
    <w:rsid w:val="009D2C08"/>
    <w:rsid w:val="009D2E37"/>
    <w:rsid w:val="009D3102"/>
    <w:rsid w:val="009D319C"/>
    <w:rsid w:val="009D31EF"/>
    <w:rsid w:val="009D3313"/>
    <w:rsid w:val="009D34CA"/>
    <w:rsid w:val="009D3A2D"/>
    <w:rsid w:val="009D3B45"/>
    <w:rsid w:val="009D3B98"/>
    <w:rsid w:val="009D4B16"/>
    <w:rsid w:val="009D5241"/>
    <w:rsid w:val="009D5322"/>
    <w:rsid w:val="009D56DA"/>
    <w:rsid w:val="009D58BE"/>
    <w:rsid w:val="009D5BAB"/>
    <w:rsid w:val="009D602B"/>
    <w:rsid w:val="009D6105"/>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3D3D"/>
    <w:rsid w:val="009E4024"/>
    <w:rsid w:val="009E414E"/>
    <w:rsid w:val="009E421A"/>
    <w:rsid w:val="009E426B"/>
    <w:rsid w:val="009E42B1"/>
    <w:rsid w:val="009E42EA"/>
    <w:rsid w:val="009E431D"/>
    <w:rsid w:val="009E4394"/>
    <w:rsid w:val="009E4444"/>
    <w:rsid w:val="009E4618"/>
    <w:rsid w:val="009E4638"/>
    <w:rsid w:val="009E46C9"/>
    <w:rsid w:val="009E472E"/>
    <w:rsid w:val="009E4B16"/>
    <w:rsid w:val="009E4D6B"/>
    <w:rsid w:val="009E51D2"/>
    <w:rsid w:val="009E544F"/>
    <w:rsid w:val="009E5687"/>
    <w:rsid w:val="009E578A"/>
    <w:rsid w:val="009E59A3"/>
    <w:rsid w:val="009E5AE4"/>
    <w:rsid w:val="009E5B24"/>
    <w:rsid w:val="009E5B4F"/>
    <w:rsid w:val="009E5C60"/>
    <w:rsid w:val="009E5CB4"/>
    <w:rsid w:val="009E60E2"/>
    <w:rsid w:val="009E6282"/>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1EC"/>
    <w:rsid w:val="009E720D"/>
    <w:rsid w:val="009E72F3"/>
    <w:rsid w:val="009E72FC"/>
    <w:rsid w:val="009E740D"/>
    <w:rsid w:val="009E746F"/>
    <w:rsid w:val="009E74C4"/>
    <w:rsid w:val="009E7502"/>
    <w:rsid w:val="009E763E"/>
    <w:rsid w:val="009E787F"/>
    <w:rsid w:val="009E7923"/>
    <w:rsid w:val="009E7D7B"/>
    <w:rsid w:val="009E7E46"/>
    <w:rsid w:val="009E7FC1"/>
    <w:rsid w:val="009F01E1"/>
    <w:rsid w:val="009F0218"/>
    <w:rsid w:val="009F0292"/>
    <w:rsid w:val="009F051C"/>
    <w:rsid w:val="009F0557"/>
    <w:rsid w:val="009F0615"/>
    <w:rsid w:val="009F070D"/>
    <w:rsid w:val="009F07B3"/>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3E4"/>
    <w:rsid w:val="009F3709"/>
    <w:rsid w:val="009F3B61"/>
    <w:rsid w:val="009F3C37"/>
    <w:rsid w:val="009F3CA8"/>
    <w:rsid w:val="009F3F48"/>
    <w:rsid w:val="009F3FB5"/>
    <w:rsid w:val="009F40A9"/>
    <w:rsid w:val="009F41CC"/>
    <w:rsid w:val="009F421F"/>
    <w:rsid w:val="009F4623"/>
    <w:rsid w:val="009F4752"/>
    <w:rsid w:val="009F478B"/>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31E"/>
    <w:rsid w:val="00A005B0"/>
    <w:rsid w:val="00A00755"/>
    <w:rsid w:val="00A0088E"/>
    <w:rsid w:val="00A00E29"/>
    <w:rsid w:val="00A00E79"/>
    <w:rsid w:val="00A00F0B"/>
    <w:rsid w:val="00A01142"/>
    <w:rsid w:val="00A0129F"/>
    <w:rsid w:val="00A0158A"/>
    <w:rsid w:val="00A01B3B"/>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BE0"/>
    <w:rsid w:val="00A04CB5"/>
    <w:rsid w:val="00A04F99"/>
    <w:rsid w:val="00A053A9"/>
    <w:rsid w:val="00A053F8"/>
    <w:rsid w:val="00A0576F"/>
    <w:rsid w:val="00A05817"/>
    <w:rsid w:val="00A05D3E"/>
    <w:rsid w:val="00A05FA3"/>
    <w:rsid w:val="00A06039"/>
    <w:rsid w:val="00A06119"/>
    <w:rsid w:val="00A06757"/>
    <w:rsid w:val="00A069B5"/>
    <w:rsid w:val="00A06A64"/>
    <w:rsid w:val="00A06CA7"/>
    <w:rsid w:val="00A073B0"/>
    <w:rsid w:val="00A0743E"/>
    <w:rsid w:val="00A07484"/>
    <w:rsid w:val="00A07534"/>
    <w:rsid w:val="00A075A2"/>
    <w:rsid w:val="00A0786D"/>
    <w:rsid w:val="00A07885"/>
    <w:rsid w:val="00A07A48"/>
    <w:rsid w:val="00A07A87"/>
    <w:rsid w:val="00A07C38"/>
    <w:rsid w:val="00A07C87"/>
    <w:rsid w:val="00A10043"/>
    <w:rsid w:val="00A10254"/>
    <w:rsid w:val="00A1038C"/>
    <w:rsid w:val="00A1061A"/>
    <w:rsid w:val="00A10773"/>
    <w:rsid w:val="00A107BA"/>
    <w:rsid w:val="00A108EE"/>
    <w:rsid w:val="00A10ACA"/>
    <w:rsid w:val="00A10BB8"/>
    <w:rsid w:val="00A11026"/>
    <w:rsid w:val="00A1136F"/>
    <w:rsid w:val="00A1165A"/>
    <w:rsid w:val="00A1187C"/>
    <w:rsid w:val="00A119C5"/>
    <w:rsid w:val="00A11A45"/>
    <w:rsid w:val="00A11C5F"/>
    <w:rsid w:val="00A11FF8"/>
    <w:rsid w:val="00A120BA"/>
    <w:rsid w:val="00A121E1"/>
    <w:rsid w:val="00A12345"/>
    <w:rsid w:val="00A12425"/>
    <w:rsid w:val="00A12751"/>
    <w:rsid w:val="00A12A4F"/>
    <w:rsid w:val="00A12A65"/>
    <w:rsid w:val="00A12AEB"/>
    <w:rsid w:val="00A12C47"/>
    <w:rsid w:val="00A12FA0"/>
    <w:rsid w:val="00A1304B"/>
    <w:rsid w:val="00A1308E"/>
    <w:rsid w:val="00A136EB"/>
    <w:rsid w:val="00A1379E"/>
    <w:rsid w:val="00A137E4"/>
    <w:rsid w:val="00A138D8"/>
    <w:rsid w:val="00A1391E"/>
    <w:rsid w:val="00A139DD"/>
    <w:rsid w:val="00A139F8"/>
    <w:rsid w:val="00A13C0C"/>
    <w:rsid w:val="00A13E01"/>
    <w:rsid w:val="00A14190"/>
    <w:rsid w:val="00A141DD"/>
    <w:rsid w:val="00A144EC"/>
    <w:rsid w:val="00A14581"/>
    <w:rsid w:val="00A145BF"/>
    <w:rsid w:val="00A146A6"/>
    <w:rsid w:val="00A14813"/>
    <w:rsid w:val="00A149EC"/>
    <w:rsid w:val="00A14AF1"/>
    <w:rsid w:val="00A1506F"/>
    <w:rsid w:val="00A15163"/>
    <w:rsid w:val="00A15272"/>
    <w:rsid w:val="00A15579"/>
    <w:rsid w:val="00A15633"/>
    <w:rsid w:val="00A1566A"/>
    <w:rsid w:val="00A15A38"/>
    <w:rsid w:val="00A15D8C"/>
    <w:rsid w:val="00A15DC5"/>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F0"/>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5A"/>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C54"/>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796"/>
    <w:rsid w:val="00A279CF"/>
    <w:rsid w:val="00A27B0F"/>
    <w:rsid w:val="00A27CDF"/>
    <w:rsid w:val="00A27CE0"/>
    <w:rsid w:val="00A27F2E"/>
    <w:rsid w:val="00A30086"/>
    <w:rsid w:val="00A303FB"/>
    <w:rsid w:val="00A305B1"/>
    <w:rsid w:val="00A305FC"/>
    <w:rsid w:val="00A306B9"/>
    <w:rsid w:val="00A30867"/>
    <w:rsid w:val="00A30915"/>
    <w:rsid w:val="00A30938"/>
    <w:rsid w:val="00A309C6"/>
    <w:rsid w:val="00A30A6D"/>
    <w:rsid w:val="00A30CBA"/>
    <w:rsid w:val="00A30D13"/>
    <w:rsid w:val="00A30DBA"/>
    <w:rsid w:val="00A31098"/>
    <w:rsid w:val="00A311CB"/>
    <w:rsid w:val="00A31689"/>
    <w:rsid w:val="00A319D0"/>
    <w:rsid w:val="00A31B15"/>
    <w:rsid w:val="00A31D76"/>
    <w:rsid w:val="00A31EAA"/>
    <w:rsid w:val="00A31FD4"/>
    <w:rsid w:val="00A3207D"/>
    <w:rsid w:val="00A321C6"/>
    <w:rsid w:val="00A322CE"/>
    <w:rsid w:val="00A322F0"/>
    <w:rsid w:val="00A32316"/>
    <w:rsid w:val="00A324AA"/>
    <w:rsid w:val="00A32668"/>
    <w:rsid w:val="00A326DB"/>
    <w:rsid w:val="00A32B33"/>
    <w:rsid w:val="00A32BEC"/>
    <w:rsid w:val="00A330D9"/>
    <w:rsid w:val="00A33172"/>
    <w:rsid w:val="00A331BC"/>
    <w:rsid w:val="00A33301"/>
    <w:rsid w:val="00A33368"/>
    <w:rsid w:val="00A33402"/>
    <w:rsid w:val="00A33D12"/>
    <w:rsid w:val="00A33F36"/>
    <w:rsid w:val="00A341D4"/>
    <w:rsid w:val="00A34255"/>
    <w:rsid w:val="00A342DE"/>
    <w:rsid w:val="00A34319"/>
    <w:rsid w:val="00A3432B"/>
    <w:rsid w:val="00A344A3"/>
    <w:rsid w:val="00A3461D"/>
    <w:rsid w:val="00A346BA"/>
    <w:rsid w:val="00A348C4"/>
    <w:rsid w:val="00A34A29"/>
    <w:rsid w:val="00A34B9D"/>
    <w:rsid w:val="00A34BC0"/>
    <w:rsid w:val="00A34BE3"/>
    <w:rsid w:val="00A34C11"/>
    <w:rsid w:val="00A34C67"/>
    <w:rsid w:val="00A34D62"/>
    <w:rsid w:val="00A34DC8"/>
    <w:rsid w:val="00A354E8"/>
    <w:rsid w:val="00A3574A"/>
    <w:rsid w:val="00A35A23"/>
    <w:rsid w:val="00A35B25"/>
    <w:rsid w:val="00A3611D"/>
    <w:rsid w:val="00A3624B"/>
    <w:rsid w:val="00A36319"/>
    <w:rsid w:val="00A36339"/>
    <w:rsid w:val="00A3659B"/>
    <w:rsid w:val="00A366E4"/>
    <w:rsid w:val="00A36B5B"/>
    <w:rsid w:val="00A37225"/>
    <w:rsid w:val="00A37568"/>
    <w:rsid w:val="00A375B5"/>
    <w:rsid w:val="00A37815"/>
    <w:rsid w:val="00A37A6D"/>
    <w:rsid w:val="00A37A9E"/>
    <w:rsid w:val="00A37C3D"/>
    <w:rsid w:val="00A37D3C"/>
    <w:rsid w:val="00A37D9B"/>
    <w:rsid w:val="00A37F7A"/>
    <w:rsid w:val="00A37FCF"/>
    <w:rsid w:val="00A4021A"/>
    <w:rsid w:val="00A4024D"/>
    <w:rsid w:val="00A4026C"/>
    <w:rsid w:val="00A40576"/>
    <w:rsid w:val="00A407E4"/>
    <w:rsid w:val="00A409D5"/>
    <w:rsid w:val="00A40A6C"/>
    <w:rsid w:val="00A40B9B"/>
    <w:rsid w:val="00A40CAD"/>
    <w:rsid w:val="00A40F6B"/>
    <w:rsid w:val="00A410D9"/>
    <w:rsid w:val="00A414B7"/>
    <w:rsid w:val="00A415A0"/>
    <w:rsid w:val="00A418FB"/>
    <w:rsid w:val="00A41A43"/>
    <w:rsid w:val="00A41AEB"/>
    <w:rsid w:val="00A41BE6"/>
    <w:rsid w:val="00A41D20"/>
    <w:rsid w:val="00A41FD8"/>
    <w:rsid w:val="00A41FE3"/>
    <w:rsid w:val="00A420AA"/>
    <w:rsid w:val="00A42167"/>
    <w:rsid w:val="00A428D6"/>
    <w:rsid w:val="00A4299F"/>
    <w:rsid w:val="00A42AA2"/>
    <w:rsid w:val="00A42B23"/>
    <w:rsid w:val="00A42D92"/>
    <w:rsid w:val="00A435BD"/>
    <w:rsid w:val="00A43675"/>
    <w:rsid w:val="00A4376F"/>
    <w:rsid w:val="00A43921"/>
    <w:rsid w:val="00A43A1B"/>
    <w:rsid w:val="00A44151"/>
    <w:rsid w:val="00A44166"/>
    <w:rsid w:val="00A441A0"/>
    <w:rsid w:val="00A441C1"/>
    <w:rsid w:val="00A441D0"/>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722"/>
    <w:rsid w:val="00A4786F"/>
    <w:rsid w:val="00A4787E"/>
    <w:rsid w:val="00A47BE9"/>
    <w:rsid w:val="00A500DB"/>
    <w:rsid w:val="00A501C9"/>
    <w:rsid w:val="00A50467"/>
    <w:rsid w:val="00A504BA"/>
    <w:rsid w:val="00A50506"/>
    <w:rsid w:val="00A506B4"/>
    <w:rsid w:val="00A5070F"/>
    <w:rsid w:val="00A509FE"/>
    <w:rsid w:val="00A50DDE"/>
    <w:rsid w:val="00A50F1F"/>
    <w:rsid w:val="00A5150C"/>
    <w:rsid w:val="00A51616"/>
    <w:rsid w:val="00A51953"/>
    <w:rsid w:val="00A51AF7"/>
    <w:rsid w:val="00A51C10"/>
    <w:rsid w:val="00A51D6D"/>
    <w:rsid w:val="00A51D79"/>
    <w:rsid w:val="00A51E63"/>
    <w:rsid w:val="00A51E92"/>
    <w:rsid w:val="00A522A1"/>
    <w:rsid w:val="00A52306"/>
    <w:rsid w:val="00A523B6"/>
    <w:rsid w:val="00A5241A"/>
    <w:rsid w:val="00A52771"/>
    <w:rsid w:val="00A52D80"/>
    <w:rsid w:val="00A52DD7"/>
    <w:rsid w:val="00A52F33"/>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954"/>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2"/>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757"/>
    <w:rsid w:val="00A66903"/>
    <w:rsid w:val="00A66B78"/>
    <w:rsid w:val="00A66D67"/>
    <w:rsid w:val="00A66DC2"/>
    <w:rsid w:val="00A66E6F"/>
    <w:rsid w:val="00A6728D"/>
    <w:rsid w:val="00A672D1"/>
    <w:rsid w:val="00A6738B"/>
    <w:rsid w:val="00A673CB"/>
    <w:rsid w:val="00A67433"/>
    <w:rsid w:val="00A67544"/>
    <w:rsid w:val="00A6781C"/>
    <w:rsid w:val="00A67C8D"/>
    <w:rsid w:val="00A67CD4"/>
    <w:rsid w:val="00A700FD"/>
    <w:rsid w:val="00A701FD"/>
    <w:rsid w:val="00A70277"/>
    <w:rsid w:val="00A704A1"/>
    <w:rsid w:val="00A70551"/>
    <w:rsid w:val="00A705AC"/>
    <w:rsid w:val="00A7068F"/>
    <w:rsid w:val="00A7075A"/>
    <w:rsid w:val="00A7075B"/>
    <w:rsid w:val="00A70766"/>
    <w:rsid w:val="00A7077A"/>
    <w:rsid w:val="00A7082C"/>
    <w:rsid w:val="00A708B5"/>
    <w:rsid w:val="00A70948"/>
    <w:rsid w:val="00A70BBF"/>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82"/>
    <w:rsid w:val="00A72DAF"/>
    <w:rsid w:val="00A72E8A"/>
    <w:rsid w:val="00A731F5"/>
    <w:rsid w:val="00A7333A"/>
    <w:rsid w:val="00A733DE"/>
    <w:rsid w:val="00A736A2"/>
    <w:rsid w:val="00A73CE8"/>
    <w:rsid w:val="00A73D0D"/>
    <w:rsid w:val="00A73E6C"/>
    <w:rsid w:val="00A73E7D"/>
    <w:rsid w:val="00A73E9C"/>
    <w:rsid w:val="00A74072"/>
    <w:rsid w:val="00A741E9"/>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A64"/>
    <w:rsid w:val="00A75CC1"/>
    <w:rsid w:val="00A75E88"/>
    <w:rsid w:val="00A764B7"/>
    <w:rsid w:val="00A76A2C"/>
    <w:rsid w:val="00A76A5A"/>
    <w:rsid w:val="00A76B33"/>
    <w:rsid w:val="00A76BE5"/>
    <w:rsid w:val="00A770AB"/>
    <w:rsid w:val="00A77106"/>
    <w:rsid w:val="00A77175"/>
    <w:rsid w:val="00A7725B"/>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289"/>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766"/>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5E3"/>
    <w:rsid w:val="00A979FE"/>
    <w:rsid w:val="00A97A27"/>
    <w:rsid w:val="00A97C45"/>
    <w:rsid w:val="00A97CD3"/>
    <w:rsid w:val="00A97F06"/>
    <w:rsid w:val="00AA083B"/>
    <w:rsid w:val="00AA0A0A"/>
    <w:rsid w:val="00AA0DD5"/>
    <w:rsid w:val="00AA0F1E"/>
    <w:rsid w:val="00AA1112"/>
    <w:rsid w:val="00AA147C"/>
    <w:rsid w:val="00AA1626"/>
    <w:rsid w:val="00AA1752"/>
    <w:rsid w:val="00AA1952"/>
    <w:rsid w:val="00AA1C25"/>
    <w:rsid w:val="00AA1C52"/>
    <w:rsid w:val="00AA1C86"/>
    <w:rsid w:val="00AA1E11"/>
    <w:rsid w:val="00AA20E8"/>
    <w:rsid w:val="00AA2273"/>
    <w:rsid w:val="00AA2A27"/>
    <w:rsid w:val="00AA2F36"/>
    <w:rsid w:val="00AA2F88"/>
    <w:rsid w:val="00AA309E"/>
    <w:rsid w:val="00AA32E6"/>
    <w:rsid w:val="00AA3470"/>
    <w:rsid w:val="00AA36FF"/>
    <w:rsid w:val="00AA3B09"/>
    <w:rsid w:val="00AA3DB7"/>
    <w:rsid w:val="00AA40F7"/>
    <w:rsid w:val="00AA41AF"/>
    <w:rsid w:val="00AA4407"/>
    <w:rsid w:val="00AA459B"/>
    <w:rsid w:val="00AA51F5"/>
    <w:rsid w:val="00AA52E3"/>
    <w:rsid w:val="00AA543D"/>
    <w:rsid w:val="00AA56F8"/>
    <w:rsid w:val="00AA578F"/>
    <w:rsid w:val="00AA58B6"/>
    <w:rsid w:val="00AA5904"/>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FF"/>
    <w:rsid w:val="00AB15EA"/>
    <w:rsid w:val="00AB17EB"/>
    <w:rsid w:val="00AB185A"/>
    <w:rsid w:val="00AB1920"/>
    <w:rsid w:val="00AB1BA7"/>
    <w:rsid w:val="00AB1C32"/>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051"/>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894"/>
    <w:rsid w:val="00AB592D"/>
    <w:rsid w:val="00AB5A9B"/>
    <w:rsid w:val="00AB5ADF"/>
    <w:rsid w:val="00AB5B70"/>
    <w:rsid w:val="00AB5E57"/>
    <w:rsid w:val="00AB644B"/>
    <w:rsid w:val="00AB6641"/>
    <w:rsid w:val="00AB6A9F"/>
    <w:rsid w:val="00AB6B8C"/>
    <w:rsid w:val="00AB6E27"/>
    <w:rsid w:val="00AB6E96"/>
    <w:rsid w:val="00AB6F69"/>
    <w:rsid w:val="00AB6FA0"/>
    <w:rsid w:val="00AB7007"/>
    <w:rsid w:val="00AB7180"/>
    <w:rsid w:val="00AB725F"/>
    <w:rsid w:val="00AB72C2"/>
    <w:rsid w:val="00AB7579"/>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04"/>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EC"/>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31"/>
    <w:rsid w:val="00AC4FCB"/>
    <w:rsid w:val="00AC501E"/>
    <w:rsid w:val="00AC5345"/>
    <w:rsid w:val="00AC536E"/>
    <w:rsid w:val="00AC5774"/>
    <w:rsid w:val="00AC57F0"/>
    <w:rsid w:val="00AC5D63"/>
    <w:rsid w:val="00AC5E4B"/>
    <w:rsid w:val="00AC6038"/>
    <w:rsid w:val="00AC6083"/>
    <w:rsid w:val="00AC616C"/>
    <w:rsid w:val="00AC620C"/>
    <w:rsid w:val="00AC6810"/>
    <w:rsid w:val="00AC6C83"/>
    <w:rsid w:val="00AC7112"/>
    <w:rsid w:val="00AC73EA"/>
    <w:rsid w:val="00AC7462"/>
    <w:rsid w:val="00AC74DA"/>
    <w:rsid w:val="00AC7530"/>
    <w:rsid w:val="00AC75B6"/>
    <w:rsid w:val="00AC7672"/>
    <w:rsid w:val="00AC7A2B"/>
    <w:rsid w:val="00AC7C25"/>
    <w:rsid w:val="00AC7CCF"/>
    <w:rsid w:val="00AD0455"/>
    <w:rsid w:val="00AD04A6"/>
    <w:rsid w:val="00AD05E8"/>
    <w:rsid w:val="00AD0687"/>
    <w:rsid w:val="00AD06EC"/>
    <w:rsid w:val="00AD0901"/>
    <w:rsid w:val="00AD093A"/>
    <w:rsid w:val="00AD0A51"/>
    <w:rsid w:val="00AD0B37"/>
    <w:rsid w:val="00AD0F3F"/>
    <w:rsid w:val="00AD102C"/>
    <w:rsid w:val="00AD11F7"/>
    <w:rsid w:val="00AD122E"/>
    <w:rsid w:val="00AD12DE"/>
    <w:rsid w:val="00AD14C1"/>
    <w:rsid w:val="00AD15DD"/>
    <w:rsid w:val="00AD1657"/>
    <w:rsid w:val="00AD17F7"/>
    <w:rsid w:val="00AD18E7"/>
    <w:rsid w:val="00AD1CD9"/>
    <w:rsid w:val="00AD1D8B"/>
    <w:rsid w:val="00AD1DB7"/>
    <w:rsid w:val="00AD1F19"/>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B36"/>
    <w:rsid w:val="00AD3C5C"/>
    <w:rsid w:val="00AD3D1F"/>
    <w:rsid w:val="00AD3DBA"/>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5EA4"/>
    <w:rsid w:val="00AD608A"/>
    <w:rsid w:val="00AD62E9"/>
    <w:rsid w:val="00AD6736"/>
    <w:rsid w:val="00AD683F"/>
    <w:rsid w:val="00AD6847"/>
    <w:rsid w:val="00AD6951"/>
    <w:rsid w:val="00AD6AF3"/>
    <w:rsid w:val="00AD70FD"/>
    <w:rsid w:val="00AD7305"/>
    <w:rsid w:val="00AD75FD"/>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8D7"/>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C5"/>
    <w:rsid w:val="00AE59EC"/>
    <w:rsid w:val="00AE6071"/>
    <w:rsid w:val="00AE61F7"/>
    <w:rsid w:val="00AE6212"/>
    <w:rsid w:val="00AE630C"/>
    <w:rsid w:val="00AE6797"/>
    <w:rsid w:val="00AE67B3"/>
    <w:rsid w:val="00AE68D3"/>
    <w:rsid w:val="00AE6B00"/>
    <w:rsid w:val="00AE6B57"/>
    <w:rsid w:val="00AE6DA5"/>
    <w:rsid w:val="00AE6E32"/>
    <w:rsid w:val="00AE6EEE"/>
    <w:rsid w:val="00AE74AD"/>
    <w:rsid w:val="00AE7864"/>
    <w:rsid w:val="00AE7949"/>
    <w:rsid w:val="00AE7A4B"/>
    <w:rsid w:val="00AE7B5C"/>
    <w:rsid w:val="00AE7C35"/>
    <w:rsid w:val="00AF04F9"/>
    <w:rsid w:val="00AF0D46"/>
    <w:rsid w:val="00AF104C"/>
    <w:rsid w:val="00AF11E4"/>
    <w:rsid w:val="00AF14CE"/>
    <w:rsid w:val="00AF171C"/>
    <w:rsid w:val="00AF175A"/>
    <w:rsid w:val="00AF1BFA"/>
    <w:rsid w:val="00AF1D0F"/>
    <w:rsid w:val="00AF1E86"/>
    <w:rsid w:val="00AF226E"/>
    <w:rsid w:val="00AF232C"/>
    <w:rsid w:val="00AF23DF"/>
    <w:rsid w:val="00AF2507"/>
    <w:rsid w:val="00AF25D5"/>
    <w:rsid w:val="00AF2612"/>
    <w:rsid w:val="00AF29C2"/>
    <w:rsid w:val="00AF2B10"/>
    <w:rsid w:val="00AF2CC7"/>
    <w:rsid w:val="00AF3DBB"/>
    <w:rsid w:val="00AF3FB4"/>
    <w:rsid w:val="00AF40B4"/>
    <w:rsid w:val="00AF426D"/>
    <w:rsid w:val="00AF42B3"/>
    <w:rsid w:val="00AF4331"/>
    <w:rsid w:val="00AF4659"/>
    <w:rsid w:val="00AF4934"/>
    <w:rsid w:val="00AF4B83"/>
    <w:rsid w:val="00AF4C2D"/>
    <w:rsid w:val="00AF4CCD"/>
    <w:rsid w:val="00AF5099"/>
    <w:rsid w:val="00AF5194"/>
    <w:rsid w:val="00AF5334"/>
    <w:rsid w:val="00AF53EF"/>
    <w:rsid w:val="00AF56B2"/>
    <w:rsid w:val="00AF585A"/>
    <w:rsid w:val="00AF5861"/>
    <w:rsid w:val="00AF5DCA"/>
    <w:rsid w:val="00AF5F58"/>
    <w:rsid w:val="00AF63A8"/>
    <w:rsid w:val="00AF67EB"/>
    <w:rsid w:val="00AF6A8D"/>
    <w:rsid w:val="00AF6BAA"/>
    <w:rsid w:val="00AF6BBE"/>
    <w:rsid w:val="00AF6E1A"/>
    <w:rsid w:val="00AF6EBE"/>
    <w:rsid w:val="00AF73C3"/>
    <w:rsid w:val="00AF7759"/>
    <w:rsid w:val="00AF776D"/>
    <w:rsid w:val="00AF786A"/>
    <w:rsid w:val="00AF795C"/>
    <w:rsid w:val="00AF7C07"/>
    <w:rsid w:val="00AF7E06"/>
    <w:rsid w:val="00AF7E55"/>
    <w:rsid w:val="00B00106"/>
    <w:rsid w:val="00B0010C"/>
    <w:rsid w:val="00B002AC"/>
    <w:rsid w:val="00B00339"/>
    <w:rsid w:val="00B004C1"/>
    <w:rsid w:val="00B00710"/>
    <w:rsid w:val="00B00752"/>
    <w:rsid w:val="00B007AD"/>
    <w:rsid w:val="00B007BB"/>
    <w:rsid w:val="00B00A15"/>
    <w:rsid w:val="00B00DD0"/>
    <w:rsid w:val="00B00DDA"/>
    <w:rsid w:val="00B00F2D"/>
    <w:rsid w:val="00B00F62"/>
    <w:rsid w:val="00B00FB5"/>
    <w:rsid w:val="00B01401"/>
    <w:rsid w:val="00B01445"/>
    <w:rsid w:val="00B01A8E"/>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9B3"/>
    <w:rsid w:val="00B05A93"/>
    <w:rsid w:val="00B05E1C"/>
    <w:rsid w:val="00B05FDD"/>
    <w:rsid w:val="00B0612F"/>
    <w:rsid w:val="00B06236"/>
    <w:rsid w:val="00B06309"/>
    <w:rsid w:val="00B06701"/>
    <w:rsid w:val="00B06A88"/>
    <w:rsid w:val="00B06B37"/>
    <w:rsid w:val="00B06BC3"/>
    <w:rsid w:val="00B06C12"/>
    <w:rsid w:val="00B06D28"/>
    <w:rsid w:val="00B06F55"/>
    <w:rsid w:val="00B0737B"/>
    <w:rsid w:val="00B07437"/>
    <w:rsid w:val="00B074B4"/>
    <w:rsid w:val="00B07AEE"/>
    <w:rsid w:val="00B07C39"/>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9D7"/>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D8B"/>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0D"/>
    <w:rsid w:val="00B224FC"/>
    <w:rsid w:val="00B22738"/>
    <w:rsid w:val="00B228D2"/>
    <w:rsid w:val="00B22AC8"/>
    <w:rsid w:val="00B22C0D"/>
    <w:rsid w:val="00B22C8C"/>
    <w:rsid w:val="00B22DA0"/>
    <w:rsid w:val="00B22E29"/>
    <w:rsid w:val="00B22EAB"/>
    <w:rsid w:val="00B22FCF"/>
    <w:rsid w:val="00B23208"/>
    <w:rsid w:val="00B232B3"/>
    <w:rsid w:val="00B2349E"/>
    <w:rsid w:val="00B23536"/>
    <w:rsid w:val="00B2357A"/>
    <w:rsid w:val="00B2383B"/>
    <w:rsid w:val="00B23AF4"/>
    <w:rsid w:val="00B23C15"/>
    <w:rsid w:val="00B23CC4"/>
    <w:rsid w:val="00B23CE5"/>
    <w:rsid w:val="00B23E3F"/>
    <w:rsid w:val="00B23F4A"/>
    <w:rsid w:val="00B24067"/>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4B7"/>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3D34"/>
    <w:rsid w:val="00B340AA"/>
    <w:rsid w:val="00B341FD"/>
    <w:rsid w:val="00B343A9"/>
    <w:rsid w:val="00B34406"/>
    <w:rsid w:val="00B346AC"/>
    <w:rsid w:val="00B347AE"/>
    <w:rsid w:val="00B34A53"/>
    <w:rsid w:val="00B34A9F"/>
    <w:rsid w:val="00B34B80"/>
    <w:rsid w:val="00B34EFB"/>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C03"/>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31B"/>
    <w:rsid w:val="00B4549D"/>
    <w:rsid w:val="00B45567"/>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A4"/>
    <w:rsid w:val="00B5041E"/>
    <w:rsid w:val="00B5045D"/>
    <w:rsid w:val="00B5078E"/>
    <w:rsid w:val="00B5079C"/>
    <w:rsid w:val="00B507C9"/>
    <w:rsid w:val="00B50891"/>
    <w:rsid w:val="00B50E86"/>
    <w:rsid w:val="00B50ECC"/>
    <w:rsid w:val="00B50F4B"/>
    <w:rsid w:val="00B5139B"/>
    <w:rsid w:val="00B51542"/>
    <w:rsid w:val="00B51587"/>
    <w:rsid w:val="00B516A9"/>
    <w:rsid w:val="00B5191C"/>
    <w:rsid w:val="00B51C12"/>
    <w:rsid w:val="00B51CCB"/>
    <w:rsid w:val="00B51D1D"/>
    <w:rsid w:val="00B51ED5"/>
    <w:rsid w:val="00B520DD"/>
    <w:rsid w:val="00B5243E"/>
    <w:rsid w:val="00B52485"/>
    <w:rsid w:val="00B524CC"/>
    <w:rsid w:val="00B52AA0"/>
    <w:rsid w:val="00B52B71"/>
    <w:rsid w:val="00B52E18"/>
    <w:rsid w:val="00B5310E"/>
    <w:rsid w:val="00B53120"/>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BD3"/>
    <w:rsid w:val="00B55E85"/>
    <w:rsid w:val="00B55F21"/>
    <w:rsid w:val="00B55FD9"/>
    <w:rsid w:val="00B55FFB"/>
    <w:rsid w:val="00B560A4"/>
    <w:rsid w:val="00B560C9"/>
    <w:rsid w:val="00B56533"/>
    <w:rsid w:val="00B568B1"/>
    <w:rsid w:val="00B56B76"/>
    <w:rsid w:val="00B56C41"/>
    <w:rsid w:val="00B56CA7"/>
    <w:rsid w:val="00B56CFC"/>
    <w:rsid w:val="00B56F5D"/>
    <w:rsid w:val="00B570A4"/>
    <w:rsid w:val="00B571DB"/>
    <w:rsid w:val="00B573A8"/>
    <w:rsid w:val="00B57777"/>
    <w:rsid w:val="00B577DC"/>
    <w:rsid w:val="00B57A17"/>
    <w:rsid w:val="00B57AF1"/>
    <w:rsid w:val="00B57D82"/>
    <w:rsid w:val="00B6017D"/>
    <w:rsid w:val="00B6031C"/>
    <w:rsid w:val="00B60389"/>
    <w:rsid w:val="00B60489"/>
    <w:rsid w:val="00B6057E"/>
    <w:rsid w:val="00B606B8"/>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A8E"/>
    <w:rsid w:val="00B63B34"/>
    <w:rsid w:val="00B63C32"/>
    <w:rsid w:val="00B63D40"/>
    <w:rsid w:val="00B63E0F"/>
    <w:rsid w:val="00B63EB1"/>
    <w:rsid w:val="00B63F1A"/>
    <w:rsid w:val="00B64144"/>
    <w:rsid w:val="00B64228"/>
    <w:rsid w:val="00B64434"/>
    <w:rsid w:val="00B6447E"/>
    <w:rsid w:val="00B64980"/>
    <w:rsid w:val="00B64CEC"/>
    <w:rsid w:val="00B64FB6"/>
    <w:rsid w:val="00B6528C"/>
    <w:rsid w:val="00B6576D"/>
    <w:rsid w:val="00B658E2"/>
    <w:rsid w:val="00B659A5"/>
    <w:rsid w:val="00B65CE4"/>
    <w:rsid w:val="00B65E27"/>
    <w:rsid w:val="00B665B2"/>
    <w:rsid w:val="00B66B7F"/>
    <w:rsid w:val="00B66C6B"/>
    <w:rsid w:val="00B670D2"/>
    <w:rsid w:val="00B6769E"/>
    <w:rsid w:val="00B677B8"/>
    <w:rsid w:val="00B67AB6"/>
    <w:rsid w:val="00B67CB8"/>
    <w:rsid w:val="00B70156"/>
    <w:rsid w:val="00B7022B"/>
    <w:rsid w:val="00B7028F"/>
    <w:rsid w:val="00B7060D"/>
    <w:rsid w:val="00B70826"/>
    <w:rsid w:val="00B7113B"/>
    <w:rsid w:val="00B711CE"/>
    <w:rsid w:val="00B71484"/>
    <w:rsid w:val="00B71543"/>
    <w:rsid w:val="00B7182E"/>
    <w:rsid w:val="00B71AE0"/>
    <w:rsid w:val="00B71B14"/>
    <w:rsid w:val="00B71B93"/>
    <w:rsid w:val="00B71BE2"/>
    <w:rsid w:val="00B71DC8"/>
    <w:rsid w:val="00B71E88"/>
    <w:rsid w:val="00B72964"/>
    <w:rsid w:val="00B72BB6"/>
    <w:rsid w:val="00B72C20"/>
    <w:rsid w:val="00B72D34"/>
    <w:rsid w:val="00B72DD9"/>
    <w:rsid w:val="00B736C4"/>
    <w:rsid w:val="00B736F7"/>
    <w:rsid w:val="00B73AA5"/>
    <w:rsid w:val="00B73D20"/>
    <w:rsid w:val="00B7402D"/>
    <w:rsid w:val="00B740D7"/>
    <w:rsid w:val="00B7436B"/>
    <w:rsid w:val="00B745C8"/>
    <w:rsid w:val="00B745F6"/>
    <w:rsid w:val="00B746C6"/>
    <w:rsid w:val="00B7487F"/>
    <w:rsid w:val="00B749B0"/>
    <w:rsid w:val="00B74BB7"/>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BC4"/>
    <w:rsid w:val="00B76CF2"/>
    <w:rsid w:val="00B76DC6"/>
    <w:rsid w:val="00B76E77"/>
    <w:rsid w:val="00B76F84"/>
    <w:rsid w:val="00B76FA6"/>
    <w:rsid w:val="00B770F4"/>
    <w:rsid w:val="00B77280"/>
    <w:rsid w:val="00B7742F"/>
    <w:rsid w:val="00B778D7"/>
    <w:rsid w:val="00B77935"/>
    <w:rsid w:val="00B779FF"/>
    <w:rsid w:val="00B77D20"/>
    <w:rsid w:val="00B77F4C"/>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A3"/>
    <w:rsid w:val="00B836ED"/>
    <w:rsid w:val="00B8375C"/>
    <w:rsid w:val="00B83AE1"/>
    <w:rsid w:val="00B83B70"/>
    <w:rsid w:val="00B83C73"/>
    <w:rsid w:val="00B83E1D"/>
    <w:rsid w:val="00B83E21"/>
    <w:rsid w:val="00B8428F"/>
    <w:rsid w:val="00B8436B"/>
    <w:rsid w:val="00B849F8"/>
    <w:rsid w:val="00B84C85"/>
    <w:rsid w:val="00B853BE"/>
    <w:rsid w:val="00B85565"/>
    <w:rsid w:val="00B85763"/>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A2D"/>
    <w:rsid w:val="00B87C64"/>
    <w:rsid w:val="00B87FCF"/>
    <w:rsid w:val="00B902CC"/>
    <w:rsid w:val="00B90550"/>
    <w:rsid w:val="00B905B1"/>
    <w:rsid w:val="00B905FA"/>
    <w:rsid w:val="00B90835"/>
    <w:rsid w:val="00B90D10"/>
    <w:rsid w:val="00B90FE5"/>
    <w:rsid w:val="00B91075"/>
    <w:rsid w:val="00B91159"/>
    <w:rsid w:val="00B91532"/>
    <w:rsid w:val="00B91931"/>
    <w:rsid w:val="00B91953"/>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26"/>
    <w:rsid w:val="00B95B57"/>
    <w:rsid w:val="00B95D2B"/>
    <w:rsid w:val="00B95E31"/>
    <w:rsid w:val="00B95E56"/>
    <w:rsid w:val="00B95F02"/>
    <w:rsid w:val="00B95F6F"/>
    <w:rsid w:val="00B962B3"/>
    <w:rsid w:val="00B96334"/>
    <w:rsid w:val="00B9649D"/>
    <w:rsid w:val="00B965A8"/>
    <w:rsid w:val="00B96BEF"/>
    <w:rsid w:val="00B96CAC"/>
    <w:rsid w:val="00B96FBC"/>
    <w:rsid w:val="00B96FC0"/>
    <w:rsid w:val="00B971D0"/>
    <w:rsid w:val="00B9722B"/>
    <w:rsid w:val="00B97260"/>
    <w:rsid w:val="00B97449"/>
    <w:rsid w:val="00B978FF"/>
    <w:rsid w:val="00B97A69"/>
    <w:rsid w:val="00B97C9B"/>
    <w:rsid w:val="00B97F1E"/>
    <w:rsid w:val="00BA02D5"/>
    <w:rsid w:val="00BA0478"/>
    <w:rsid w:val="00BA0632"/>
    <w:rsid w:val="00BA06B2"/>
    <w:rsid w:val="00BA07E6"/>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81"/>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4FCB"/>
    <w:rsid w:val="00BA5020"/>
    <w:rsid w:val="00BA50AE"/>
    <w:rsid w:val="00BA5270"/>
    <w:rsid w:val="00BA53A3"/>
    <w:rsid w:val="00BA540F"/>
    <w:rsid w:val="00BA5426"/>
    <w:rsid w:val="00BA5C3F"/>
    <w:rsid w:val="00BA5F87"/>
    <w:rsid w:val="00BA624C"/>
    <w:rsid w:val="00BA6605"/>
    <w:rsid w:val="00BA699B"/>
    <w:rsid w:val="00BA6A5A"/>
    <w:rsid w:val="00BA6BD2"/>
    <w:rsid w:val="00BA6ED1"/>
    <w:rsid w:val="00BA6F3A"/>
    <w:rsid w:val="00BA70D7"/>
    <w:rsid w:val="00BA7189"/>
    <w:rsid w:val="00BA76D4"/>
    <w:rsid w:val="00BA77C1"/>
    <w:rsid w:val="00BA78E6"/>
    <w:rsid w:val="00BA7B85"/>
    <w:rsid w:val="00BA7ED1"/>
    <w:rsid w:val="00BB0101"/>
    <w:rsid w:val="00BB023E"/>
    <w:rsid w:val="00BB02A1"/>
    <w:rsid w:val="00BB0610"/>
    <w:rsid w:val="00BB0A7E"/>
    <w:rsid w:val="00BB0B5F"/>
    <w:rsid w:val="00BB0D85"/>
    <w:rsid w:val="00BB0DE1"/>
    <w:rsid w:val="00BB0E5F"/>
    <w:rsid w:val="00BB13FC"/>
    <w:rsid w:val="00BB1548"/>
    <w:rsid w:val="00BB15DA"/>
    <w:rsid w:val="00BB1709"/>
    <w:rsid w:val="00BB17EB"/>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1FF"/>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A89"/>
    <w:rsid w:val="00BC0CB0"/>
    <w:rsid w:val="00BC0DBB"/>
    <w:rsid w:val="00BC0E52"/>
    <w:rsid w:val="00BC12FB"/>
    <w:rsid w:val="00BC1341"/>
    <w:rsid w:val="00BC144D"/>
    <w:rsid w:val="00BC14C7"/>
    <w:rsid w:val="00BC1650"/>
    <w:rsid w:val="00BC1670"/>
    <w:rsid w:val="00BC1B8E"/>
    <w:rsid w:val="00BC1C3C"/>
    <w:rsid w:val="00BC234A"/>
    <w:rsid w:val="00BC2408"/>
    <w:rsid w:val="00BC2604"/>
    <w:rsid w:val="00BC2C96"/>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6B7"/>
    <w:rsid w:val="00BD18BE"/>
    <w:rsid w:val="00BD1B46"/>
    <w:rsid w:val="00BD1BCF"/>
    <w:rsid w:val="00BD1ED1"/>
    <w:rsid w:val="00BD21F1"/>
    <w:rsid w:val="00BD24C5"/>
    <w:rsid w:val="00BD2A25"/>
    <w:rsid w:val="00BD2A54"/>
    <w:rsid w:val="00BD2D73"/>
    <w:rsid w:val="00BD2E53"/>
    <w:rsid w:val="00BD2EF9"/>
    <w:rsid w:val="00BD2F3B"/>
    <w:rsid w:val="00BD30E4"/>
    <w:rsid w:val="00BD31DD"/>
    <w:rsid w:val="00BD3297"/>
    <w:rsid w:val="00BD3372"/>
    <w:rsid w:val="00BD3802"/>
    <w:rsid w:val="00BD3AD2"/>
    <w:rsid w:val="00BD3B64"/>
    <w:rsid w:val="00BD4146"/>
    <w:rsid w:val="00BD43B4"/>
    <w:rsid w:val="00BD45C7"/>
    <w:rsid w:val="00BD49B5"/>
    <w:rsid w:val="00BD49FD"/>
    <w:rsid w:val="00BD4B06"/>
    <w:rsid w:val="00BD4BC4"/>
    <w:rsid w:val="00BD50AA"/>
    <w:rsid w:val="00BD50D5"/>
    <w:rsid w:val="00BD5135"/>
    <w:rsid w:val="00BD5626"/>
    <w:rsid w:val="00BD576A"/>
    <w:rsid w:val="00BD5B55"/>
    <w:rsid w:val="00BD6057"/>
    <w:rsid w:val="00BD61FA"/>
    <w:rsid w:val="00BD68AC"/>
    <w:rsid w:val="00BD6D96"/>
    <w:rsid w:val="00BD7291"/>
    <w:rsid w:val="00BD73CF"/>
    <w:rsid w:val="00BD7661"/>
    <w:rsid w:val="00BD7975"/>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31"/>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BEB"/>
    <w:rsid w:val="00BE2CFD"/>
    <w:rsid w:val="00BE2F39"/>
    <w:rsid w:val="00BE324F"/>
    <w:rsid w:val="00BE332D"/>
    <w:rsid w:val="00BE3356"/>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51"/>
    <w:rsid w:val="00BE54C7"/>
    <w:rsid w:val="00BE5695"/>
    <w:rsid w:val="00BE5C3A"/>
    <w:rsid w:val="00BE5FC4"/>
    <w:rsid w:val="00BE60C3"/>
    <w:rsid w:val="00BE613D"/>
    <w:rsid w:val="00BE6146"/>
    <w:rsid w:val="00BE6151"/>
    <w:rsid w:val="00BE65A8"/>
    <w:rsid w:val="00BE65D6"/>
    <w:rsid w:val="00BE65E0"/>
    <w:rsid w:val="00BE6847"/>
    <w:rsid w:val="00BE6981"/>
    <w:rsid w:val="00BE6A8E"/>
    <w:rsid w:val="00BE6CF5"/>
    <w:rsid w:val="00BE70B4"/>
    <w:rsid w:val="00BE7482"/>
    <w:rsid w:val="00BE76C6"/>
    <w:rsid w:val="00BE787B"/>
    <w:rsid w:val="00BE797D"/>
    <w:rsid w:val="00BE7AA0"/>
    <w:rsid w:val="00BE7B8A"/>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C60"/>
    <w:rsid w:val="00BF202E"/>
    <w:rsid w:val="00BF2A33"/>
    <w:rsid w:val="00BF2AEF"/>
    <w:rsid w:val="00BF2B6F"/>
    <w:rsid w:val="00BF2D75"/>
    <w:rsid w:val="00BF2E5C"/>
    <w:rsid w:val="00BF2FB2"/>
    <w:rsid w:val="00BF2FC3"/>
    <w:rsid w:val="00BF33AB"/>
    <w:rsid w:val="00BF351A"/>
    <w:rsid w:val="00BF3914"/>
    <w:rsid w:val="00BF3D2E"/>
    <w:rsid w:val="00BF40BF"/>
    <w:rsid w:val="00BF41AB"/>
    <w:rsid w:val="00BF43CB"/>
    <w:rsid w:val="00BF469C"/>
    <w:rsid w:val="00BF482E"/>
    <w:rsid w:val="00BF49B1"/>
    <w:rsid w:val="00BF4CCB"/>
    <w:rsid w:val="00BF4E3A"/>
    <w:rsid w:val="00BF5552"/>
    <w:rsid w:val="00BF5B52"/>
    <w:rsid w:val="00BF5B9D"/>
    <w:rsid w:val="00BF5EF5"/>
    <w:rsid w:val="00BF5F23"/>
    <w:rsid w:val="00BF630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0E14"/>
    <w:rsid w:val="00C01671"/>
    <w:rsid w:val="00C01775"/>
    <w:rsid w:val="00C0184A"/>
    <w:rsid w:val="00C01AFD"/>
    <w:rsid w:val="00C01BDB"/>
    <w:rsid w:val="00C01E4F"/>
    <w:rsid w:val="00C01E65"/>
    <w:rsid w:val="00C01EBD"/>
    <w:rsid w:val="00C02273"/>
    <w:rsid w:val="00C022E6"/>
    <w:rsid w:val="00C02419"/>
    <w:rsid w:val="00C0255E"/>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5C"/>
    <w:rsid w:val="00C04D61"/>
    <w:rsid w:val="00C04EC1"/>
    <w:rsid w:val="00C04EF3"/>
    <w:rsid w:val="00C052AF"/>
    <w:rsid w:val="00C05490"/>
    <w:rsid w:val="00C059E6"/>
    <w:rsid w:val="00C05BEC"/>
    <w:rsid w:val="00C05F8A"/>
    <w:rsid w:val="00C061FD"/>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918"/>
    <w:rsid w:val="00C11A88"/>
    <w:rsid w:val="00C11EA7"/>
    <w:rsid w:val="00C1200A"/>
    <w:rsid w:val="00C12012"/>
    <w:rsid w:val="00C123DF"/>
    <w:rsid w:val="00C124E4"/>
    <w:rsid w:val="00C1273A"/>
    <w:rsid w:val="00C12874"/>
    <w:rsid w:val="00C12A16"/>
    <w:rsid w:val="00C12BC1"/>
    <w:rsid w:val="00C12D14"/>
    <w:rsid w:val="00C1319E"/>
    <w:rsid w:val="00C1359F"/>
    <w:rsid w:val="00C1363D"/>
    <w:rsid w:val="00C13BDA"/>
    <w:rsid w:val="00C13E8B"/>
    <w:rsid w:val="00C13FFD"/>
    <w:rsid w:val="00C140D1"/>
    <w:rsid w:val="00C14632"/>
    <w:rsid w:val="00C14670"/>
    <w:rsid w:val="00C14E08"/>
    <w:rsid w:val="00C14FD5"/>
    <w:rsid w:val="00C151F5"/>
    <w:rsid w:val="00C15652"/>
    <w:rsid w:val="00C15662"/>
    <w:rsid w:val="00C1570F"/>
    <w:rsid w:val="00C158D2"/>
    <w:rsid w:val="00C1592C"/>
    <w:rsid w:val="00C15AA6"/>
    <w:rsid w:val="00C160E5"/>
    <w:rsid w:val="00C162ED"/>
    <w:rsid w:val="00C16411"/>
    <w:rsid w:val="00C16550"/>
    <w:rsid w:val="00C166A3"/>
    <w:rsid w:val="00C167CE"/>
    <w:rsid w:val="00C168F4"/>
    <w:rsid w:val="00C16B29"/>
    <w:rsid w:val="00C16C30"/>
    <w:rsid w:val="00C16CAB"/>
    <w:rsid w:val="00C175DE"/>
    <w:rsid w:val="00C17641"/>
    <w:rsid w:val="00C17774"/>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7EF"/>
    <w:rsid w:val="00C219CB"/>
    <w:rsid w:val="00C21BD2"/>
    <w:rsid w:val="00C21C7A"/>
    <w:rsid w:val="00C220BC"/>
    <w:rsid w:val="00C2221A"/>
    <w:rsid w:val="00C22245"/>
    <w:rsid w:val="00C2238E"/>
    <w:rsid w:val="00C224AB"/>
    <w:rsid w:val="00C225E4"/>
    <w:rsid w:val="00C226FA"/>
    <w:rsid w:val="00C228E3"/>
    <w:rsid w:val="00C22D6C"/>
    <w:rsid w:val="00C23130"/>
    <w:rsid w:val="00C2329D"/>
    <w:rsid w:val="00C2359F"/>
    <w:rsid w:val="00C23844"/>
    <w:rsid w:val="00C23CF2"/>
    <w:rsid w:val="00C23D83"/>
    <w:rsid w:val="00C23FDF"/>
    <w:rsid w:val="00C24162"/>
    <w:rsid w:val="00C241A2"/>
    <w:rsid w:val="00C2471B"/>
    <w:rsid w:val="00C24776"/>
    <w:rsid w:val="00C24A13"/>
    <w:rsid w:val="00C24BD7"/>
    <w:rsid w:val="00C2506F"/>
    <w:rsid w:val="00C250DF"/>
    <w:rsid w:val="00C2521C"/>
    <w:rsid w:val="00C25575"/>
    <w:rsid w:val="00C2557C"/>
    <w:rsid w:val="00C255A5"/>
    <w:rsid w:val="00C256BB"/>
    <w:rsid w:val="00C2584B"/>
    <w:rsid w:val="00C25942"/>
    <w:rsid w:val="00C25DD9"/>
    <w:rsid w:val="00C26031"/>
    <w:rsid w:val="00C2603B"/>
    <w:rsid w:val="00C2622E"/>
    <w:rsid w:val="00C263B1"/>
    <w:rsid w:val="00C2649E"/>
    <w:rsid w:val="00C265AC"/>
    <w:rsid w:val="00C2663F"/>
    <w:rsid w:val="00C268A3"/>
    <w:rsid w:val="00C26C8E"/>
    <w:rsid w:val="00C26D55"/>
    <w:rsid w:val="00C26DB8"/>
    <w:rsid w:val="00C26F06"/>
    <w:rsid w:val="00C2759C"/>
    <w:rsid w:val="00C2776C"/>
    <w:rsid w:val="00C2779A"/>
    <w:rsid w:val="00C279DF"/>
    <w:rsid w:val="00C27CDC"/>
    <w:rsid w:val="00C27E87"/>
    <w:rsid w:val="00C3023E"/>
    <w:rsid w:val="00C3030F"/>
    <w:rsid w:val="00C303B4"/>
    <w:rsid w:val="00C30648"/>
    <w:rsid w:val="00C30932"/>
    <w:rsid w:val="00C309E4"/>
    <w:rsid w:val="00C30A7C"/>
    <w:rsid w:val="00C30A8B"/>
    <w:rsid w:val="00C30D29"/>
    <w:rsid w:val="00C30E1F"/>
    <w:rsid w:val="00C311AF"/>
    <w:rsid w:val="00C31CD6"/>
    <w:rsid w:val="00C31D47"/>
    <w:rsid w:val="00C31F9D"/>
    <w:rsid w:val="00C3200F"/>
    <w:rsid w:val="00C32244"/>
    <w:rsid w:val="00C324F4"/>
    <w:rsid w:val="00C33011"/>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903"/>
    <w:rsid w:val="00C36BF5"/>
    <w:rsid w:val="00C36DBC"/>
    <w:rsid w:val="00C37067"/>
    <w:rsid w:val="00C37215"/>
    <w:rsid w:val="00C3729F"/>
    <w:rsid w:val="00C37459"/>
    <w:rsid w:val="00C376BA"/>
    <w:rsid w:val="00C376F5"/>
    <w:rsid w:val="00C37711"/>
    <w:rsid w:val="00C37C5A"/>
    <w:rsid w:val="00C37EB0"/>
    <w:rsid w:val="00C37EF0"/>
    <w:rsid w:val="00C40048"/>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59B"/>
    <w:rsid w:val="00C4266F"/>
    <w:rsid w:val="00C42781"/>
    <w:rsid w:val="00C428A7"/>
    <w:rsid w:val="00C42B9F"/>
    <w:rsid w:val="00C42C91"/>
    <w:rsid w:val="00C42DA5"/>
    <w:rsid w:val="00C42F18"/>
    <w:rsid w:val="00C4304C"/>
    <w:rsid w:val="00C4313A"/>
    <w:rsid w:val="00C43315"/>
    <w:rsid w:val="00C435FB"/>
    <w:rsid w:val="00C43683"/>
    <w:rsid w:val="00C437E1"/>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463"/>
    <w:rsid w:val="00C46555"/>
    <w:rsid w:val="00C46A3E"/>
    <w:rsid w:val="00C46AB3"/>
    <w:rsid w:val="00C46B15"/>
    <w:rsid w:val="00C46BDA"/>
    <w:rsid w:val="00C46CE6"/>
    <w:rsid w:val="00C46E03"/>
    <w:rsid w:val="00C46EBA"/>
    <w:rsid w:val="00C46F7D"/>
    <w:rsid w:val="00C47240"/>
    <w:rsid w:val="00C4768A"/>
    <w:rsid w:val="00C47690"/>
    <w:rsid w:val="00C479B5"/>
    <w:rsid w:val="00C47E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08D"/>
    <w:rsid w:val="00C5114B"/>
    <w:rsid w:val="00C5128B"/>
    <w:rsid w:val="00C5188D"/>
    <w:rsid w:val="00C51906"/>
    <w:rsid w:val="00C5190E"/>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6B"/>
    <w:rsid w:val="00C5348A"/>
    <w:rsid w:val="00C5386C"/>
    <w:rsid w:val="00C539D6"/>
    <w:rsid w:val="00C539FC"/>
    <w:rsid w:val="00C53ABF"/>
    <w:rsid w:val="00C53B04"/>
    <w:rsid w:val="00C53E65"/>
    <w:rsid w:val="00C53EB3"/>
    <w:rsid w:val="00C5413E"/>
    <w:rsid w:val="00C541B1"/>
    <w:rsid w:val="00C542D4"/>
    <w:rsid w:val="00C54477"/>
    <w:rsid w:val="00C544D3"/>
    <w:rsid w:val="00C54831"/>
    <w:rsid w:val="00C54B5E"/>
    <w:rsid w:val="00C54B9E"/>
    <w:rsid w:val="00C54D71"/>
    <w:rsid w:val="00C54EE3"/>
    <w:rsid w:val="00C54F10"/>
    <w:rsid w:val="00C54F6C"/>
    <w:rsid w:val="00C55377"/>
    <w:rsid w:val="00C55771"/>
    <w:rsid w:val="00C559BB"/>
    <w:rsid w:val="00C55B4D"/>
    <w:rsid w:val="00C55BB8"/>
    <w:rsid w:val="00C55D41"/>
    <w:rsid w:val="00C56059"/>
    <w:rsid w:val="00C563F5"/>
    <w:rsid w:val="00C564E0"/>
    <w:rsid w:val="00C56507"/>
    <w:rsid w:val="00C56B15"/>
    <w:rsid w:val="00C56F63"/>
    <w:rsid w:val="00C570F7"/>
    <w:rsid w:val="00C5743C"/>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BD9"/>
    <w:rsid w:val="00C6106F"/>
    <w:rsid w:val="00C616EA"/>
    <w:rsid w:val="00C616F6"/>
    <w:rsid w:val="00C61872"/>
    <w:rsid w:val="00C618AD"/>
    <w:rsid w:val="00C6190F"/>
    <w:rsid w:val="00C61941"/>
    <w:rsid w:val="00C61B08"/>
    <w:rsid w:val="00C61BA1"/>
    <w:rsid w:val="00C61CF3"/>
    <w:rsid w:val="00C61F9C"/>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202"/>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46"/>
    <w:rsid w:val="00C66F97"/>
    <w:rsid w:val="00C66FD8"/>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5F82"/>
    <w:rsid w:val="00C7613E"/>
    <w:rsid w:val="00C761C2"/>
    <w:rsid w:val="00C763B6"/>
    <w:rsid w:val="00C7644F"/>
    <w:rsid w:val="00C7669A"/>
    <w:rsid w:val="00C767E8"/>
    <w:rsid w:val="00C768F6"/>
    <w:rsid w:val="00C7696E"/>
    <w:rsid w:val="00C76CF4"/>
    <w:rsid w:val="00C76D75"/>
    <w:rsid w:val="00C76F67"/>
    <w:rsid w:val="00C771BC"/>
    <w:rsid w:val="00C77240"/>
    <w:rsid w:val="00C772A0"/>
    <w:rsid w:val="00C7738E"/>
    <w:rsid w:val="00C773DC"/>
    <w:rsid w:val="00C7759D"/>
    <w:rsid w:val="00C778E3"/>
    <w:rsid w:val="00C77C92"/>
    <w:rsid w:val="00C77D65"/>
    <w:rsid w:val="00C77E40"/>
    <w:rsid w:val="00C77F61"/>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4C"/>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06"/>
    <w:rsid w:val="00C8646D"/>
    <w:rsid w:val="00C8683F"/>
    <w:rsid w:val="00C8696E"/>
    <w:rsid w:val="00C86A76"/>
    <w:rsid w:val="00C86B4A"/>
    <w:rsid w:val="00C86C00"/>
    <w:rsid w:val="00C86CB2"/>
    <w:rsid w:val="00C86D90"/>
    <w:rsid w:val="00C874FE"/>
    <w:rsid w:val="00C87DD3"/>
    <w:rsid w:val="00C87E04"/>
    <w:rsid w:val="00C87FD8"/>
    <w:rsid w:val="00C90011"/>
    <w:rsid w:val="00C90047"/>
    <w:rsid w:val="00C9045D"/>
    <w:rsid w:val="00C90652"/>
    <w:rsid w:val="00C9086D"/>
    <w:rsid w:val="00C90AB5"/>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28"/>
    <w:rsid w:val="00C922B5"/>
    <w:rsid w:val="00C922FD"/>
    <w:rsid w:val="00C92502"/>
    <w:rsid w:val="00C92630"/>
    <w:rsid w:val="00C929F3"/>
    <w:rsid w:val="00C92B7C"/>
    <w:rsid w:val="00C92C7F"/>
    <w:rsid w:val="00C92CC9"/>
    <w:rsid w:val="00C935E3"/>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D84"/>
    <w:rsid w:val="00C97FE8"/>
    <w:rsid w:val="00CA02C3"/>
    <w:rsid w:val="00CA0532"/>
    <w:rsid w:val="00CA0854"/>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0BA"/>
    <w:rsid w:val="00CB43A5"/>
    <w:rsid w:val="00CB4A0E"/>
    <w:rsid w:val="00CB512D"/>
    <w:rsid w:val="00CB51A6"/>
    <w:rsid w:val="00CB539A"/>
    <w:rsid w:val="00CB555A"/>
    <w:rsid w:val="00CB573A"/>
    <w:rsid w:val="00CB5848"/>
    <w:rsid w:val="00CB5B1E"/>
    <w:rsid w:val="00CB5CBF"/>
    <w:rsid w:val="00CB6232"/>
    <w:rsid w:val="00CB62DA"/>
    <w:rsid w:val="00CB63CD"/>
    <w:rsid w:val="00CB658D"/>
    <w:rsid w:val="00CB6825"/>
    <w:rsid w:val="00CB6A9A"/>
    <w:rsid w:val="00CB6BF3"/>
    <w:rsid w:val="00CB6CB0"/>
    <w:rsid w:val="00CB6ED6"/>
    <w:rsid w:val="00CB71FF"/>
    <w:rsid w:val="00CB740B"/>
    <w:rsid w:val="00CB75F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461"/>
    <w:rsid w:val="00CC66A3"/>
    <w:rsid w:val="00CC6842"/>
    <w:rsid w:val="00CC68D2"/>
    <w:rsid w:val="00CC6A48"/>
    <w:rsid w:val="00CC6AC3"/>
    <w:rsid w:val="00CC6BD0"/>
    <w:rsid w:val="00CC6CA2"/>
    <w:rsid w:val="00CC6D48"/>
    <w:rsid w:val="00CC6DBA"/>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7F4"/>
    <w:rsid w:val="00CD1B7E"/>
    <w:rsid w:val="00CD1C0B"/>
    <w:rsid w:val="00CD1CE7"/>
    <w:rsid w:val="00CD1D68"/>
    <w:rsid w:val="00CD1D6C"/>
    <w:rsid w:val="00CD1FED"/>
    <w:rsid w:val="00CD20A0"/>
    <w:rsid w:val="00CD20B1"/>
    <w:rsid w:val="00CD20C8"/>
    <w:rsid w:val="00CD2159"/>
    <w:rsid w:val="00CD22DB"/>
    <w:rsid w:val="00CD232D"/>
    <w:rsid w:val="00CD239A"/>
    <w:rsid w:val="00CD2573"/>
    <w:rsid w:val="00CD26CC"/>
    <w:rsid w:val="00CD2761"/>
    <w:rsid w:val="00CD29FD"/>
    <w:rsid w:val="00CD2F10"/>
    <w:rsid w:val="00CD2FEE"/>
    <w:rsid w:val="00CD334A"/>
    <w:rsid w:val="00CD3894"/>
    <w:rsid w:val="00CD393E"/>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48"/>
    <w:rsid w:val="00CE1398"/>
    <w:rsid w:val="00CE166C"/>
    <w:rsid w:val="00CE1B22"/>
    <w:rsid w:val="00CE1FC5"/>
    <w:rsid w:val="00CE2229"/>
    <w:rsid w:val="00CE231E"/>
    <w:rsid w:val="00CE2375"/>
    <w:rsid w:val="00CE2660"/>
    <w:rsid w:val="00CE267D"/>
    <w:rsid w:val="00CE271B"/>
    <w:rsid w:val="00CE2C0C"/>
    <w:rsid w:val="00CE2D75"/>
    <w:rsid w:val="00CE2DD9"/>
    <w:rsid w:val="00CE2FB2"/>
    <w:rsid w:val="00CE30DF"/>
    <w:rsid w:val="00CE312D"/>
    <w:rsid w:val="00CE3405"/>
    <w:rsid w:val="00CE3758"/>
    <w:rsid w:val="00CE3BD7"/>
    <w:rsid w:val="00CE3C58"/>
    <w:rsid w:val="00CE415D"/>
    <w:rsid w:val="00CE432F"/>
    <w:rsid w:val="00CE434E"/>
    <w:rsid w:val="00CE46E5"/>
    <w:rsid w:val="00CE46EA"/>
    <w:rsid w:val="00CE485A"/>
    <w:rsid w:val="00CE4C89"/>
    <w:rsid w:val="00CE520E"/>
    <w:rsid w:val="00CE5249"/>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4CB"/>
    <w:rsid w:val="00CE75E6"/>
    <w:rsid w:val="00CE78AE"/>
    <w:rsid w:val="00CE7A14"/>
    <w:rsid w:val="00CE7DFA"/>
    <w:rsid w:val="00CE7E62"/>
    <w:rsid w:val="00CF0276"/>
    <w:rsid w:val="00CF0409"/>
    <w:rsid w:val="00CF0642"/>
    <w:rsid w:val="00CF09A9"/>
    <w:rsid w:val="00CF0BD4"/>
    <w:rsid w:val="00CF0C7B"/>
    <w:rsid w:val="00CF0CCA"/>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078"/>
    <w:rsid w:val="00CF522B"/>
    <w:rsid w:val="00CF5263"/>
    <w:rsid w:val="00CF5402"/>
    <w:rsid w:val="00CF546A"/>
    <w:rsid w:val="00CF54EA"/>
    <w:rsid w:val="00CF56A9"/>
    <w:rsid w:val="00CF56EF"/>
    <w:rsid w:val="00CF5E37"/>
    <w:rsid w:val="00CF5EC9"/>
    <w:rsid w:val="00CF60B5"/>
    <w:rsid w:val="00CF6245"/>
    <w:rsid w:val="00CF635C"/>
    <w:rsid w:val="00CF649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14"/>
    <w:rsid w:val="00D0047D"/>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53D"/>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AF6"/>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CD9"/>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1FB"/>
    <w:rsid w:val="00D15360"/>
    <w:rsid w:val="00D15388"/>
    <w:rsid w:val="00D15658"/>
    <w:rsid w:val="00D156F2"/>
    <w:rsid w:val="00D1576F"/>
    <w:rsid w:val="00D15877"/>
    <w:rsid w:val="00D15A10"/>
    <w:rsid w:val="00D15B34"/>
    <w:rsid w:val="00D15F43"/>
    <w:rsid w:val="00D15FCD"/>
    <w:rsid w:val="00D161F1"/>
    <w:rsid w:val="00D163F0"/>
    <w:rsid w:val="00D16472"/>
    <w:rsid w:val="00D1654B"/>
    <w:rsid w:val="00D165E9"/>
    <w:rsid w:val="00D166AB"/>
    <w:rsid w:val="00D166F5"/>
    <w:rsid w:val="00D1675C"/>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47"/>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4E78"/>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00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1EC"/>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546"/>
    <w:rsid w:val="00D35712"/>
    <w:rsid w:val="00D3576D"/>
    <w:rsid w:val="00D359AF"/>
    <w:rsid w:val="00D35A36"/>
    <w:rsid w:val="00D35CF0"/>
    <w:rsid w:val="00D36234"/>
    <w:rsid w:val="00D36371"/>
    <w:rsid w:val="00D36449"/>
    <w:rsid w:val="00D365EA"/>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3AC"/>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544"/>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D89"/>
    <w:rsid w:val="00D44160"/>
    <w:rsid w:val="00D44194"/>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83"/>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3A3"/>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ADB"/>
    <w:rsid w:val="00D61B37"/>
    <w:rsid w:val="00D61FF0"/>
    <w:rsid w:val="00D6211D"/>
    <w:rsid w:val="00D6238A"/>
    <w:rsid w:val="00D62868"/>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DCE"/>
    <w:rsid w:val="00D70EC2"/>
    <w:rsid w:val="00D7140D"/>
    <w:rsid w:val="00D7141D"/>
    <w:rsid w:val="00D7159B"/>
    <w:rsid w:val="00D71E7E"/>
    <w:rsid w:val="00D71F18"/>
    <w:rsid w:val="00D72433"/>
    <w:rsid w:val="00D72719"/>
    <w:rsid w:val="00D728D4"/>
    <w:rsid w:val="00D72945"/>
    <w:rsid w:val="00D72BBA"/>
    <w:rsid w:val="00D72C18"/>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228"/>
    <w:rsid w:val="00D76682"/>
    <w:rsid w:val="00D76DB9"/>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5ED1"/>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365"/>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2E7"/>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098"/>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C"/>
    <w:rsid w:val="00DA15B4"/>
    <w:rsid w:val="00DA16EC"/>
    <w:rsid w:val="00DA17D7"/>
    <w:rsid w:val="00DA1828"/>
    <w:rsid w:val="00DA1892"/>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0AA"/>
    <w:rsid w:val="00DA319D"/>
    <w:rsid w:val="00DA3215"/>
    <w:rsid w:val="00DA35C5"/>
    <w:rsid w:val="00DA3650"/>
    <w:rsid w:val="00DA3801"/>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86D"/>
    <w:rsid w:val="00DA5998"/>
    <w:rsid w:val="00DA59CF"/>
    <w:rsid w:val="00DA5A00"/>
    <w:rsid w:val="00DA5B5E"/>
    <w:rsid w:val="00DA5C03"/>
    <w:rsid w:val="00DA5F6A"/>
    <w:rsid w:val="00DA5FF2"/>
    <w:rsid w:val="00DA615D"/>
    <w:rsid w:val="00DA6486"/>
    <w:rsid w:val="00DA6598"/>
    <w:rsid w:val="00DA6782"/>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D6A"/>
    <w:rsid w:val="00DB1EE5"/>
    <w:rsid w:val="00DB1EEC"/>
    <w:rsid w:val="00DB1F2A"/>
    <w:rsid w:val="00DB1F6D"/>
    <w:rsid w:val="00DB2078"/>
    <w:rsid w:val="00DB27AB"/>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55"/>
    <w:rsid w:val="00DB3E73"/>
    <w:rsid w:val="00DB4152"/>
    <w:rsid w:val="00DB485D"/>
    <w:rsid w:val="00DB498A"/>
    <w:rsid w:val="00DB4C66"/>
    <w:rsid w:val="00DB4EF8"/>
    <w:rsid w:val="00DB4FC8"/>
    <w:rsid w:val="00DB5056"/>
    <w:rsid w:val="00DB54BF"/>
    <w:rsid w:val="00DB559B"/>
    <w:rsid w:val="00DB5874"/>
    <w:rsid w:val="00DB5DE1"/>
    <w:rsid w:val="00DB5F75"/>
    <w:rsid w:val="00DB62D1"/>
    <w:rsid w:val="00DB64A2"/>
    <w:rsid w:val="00DB65A3"/>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41D"/>
    <w:rsid w:val="00DC048B"/>
    <w:rsid w:val="00DC060F"/>
    <w:rsid w:val="00DC06E7"/>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CE7"/>
    <w:rsid w:val="00DC2D2E"/>
    <w:rsid w:val="00DC2F60"/>
    <w:rsid w:val="00DC31AD"/>
    <w:rsid w:val="00DC3200"/>
    <w:rsid w:val="00DC3237"/>
    <w:rsid w:val="00DC334F"/>
    <w:rsid w:val="00DC35F3"/>
    <w:rsid w:val="00DC361A"/>
    <w:rsid w:val="00DC3A92"/>
    <w:rsid w:val="00DC3C2F"/>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2F7"/>
    <w:rsid w:val="00DD0CA2"/>
    <w:rsid w:val="00DD1045"/>
    <w:rsid w:val="00DD1128"/>
    <w:rsid w:val="00DD1173"/>
    <w:rsid w:val="00DD13C7"/>
    <w:rsid w:val="00DD16EE"/>
    <w:rsid w:val="00DD1AF0"/>
    <w:rsid w:val="00DD1B5D"/>
    <w:rsid w:val="00DD1D4F"/>
    <w:rsid w:val="00DD1FDD"/>
    <w:rsid w:val="00DD2025"/>
    <w:rsid w:val="00DD216D"/>
    <w:rsid w:val="00DD22EA"/>
    <w:rsid w:val="00DD23A0"/>
    <w:rsid w:val="00DD24DF"/>
    <w:rsid w:val="00DD2577"/>
    <w:rsid w:val="00DD29F2"/>
    <w:rsid w:val="00DD2A5E"/>
    <w:rsid w:val="00DD306E"/>
    <w:rsid w:val="00DD3092"/>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4A3"/>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418"/>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AD9"/>
    <w:rsid w:val="00DE6D4C"/>
    <w:rsid w:val="00DE700A"/>
    <w:rsid w:val="00DE728F"/>
    <w:rsid w:val="00DE736F"/>
    <w:rsid w:val="00DE7573"/>
    <w:rsid w:val="00DE762B"/>
    <w:rsid w:val="00DE7C00"/>
    <w:rsid w:val="00DE7C02"/>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3C8"/>
    <w:rsid w:val="00DF14CC"/>
    <w:rsid w:val="00DF16B6"/>
    <w:rsid w:val="00DF179D"/>
    <w:rsid w:val="00DF18CA"/>
    <w:rsid w:val="00DF1A32"/>
    <w:rsid w:val="00DF1BB2"/>
    <w:rsid w:val="00DF1C0B"/>
    <w:rsid w:val="00DF1DA3"/>
    <w:rsid w:val="00DF1E9C"/>
    <w:rsid w:val="00DF2360"/>
    <w:rsid w:val="00DF254A"/>
    <w:rsid w:val="00DF2662"/>
    <w:rsid w:val="00DF2719"/>
    <w:rsid w:val="00DF273F"/>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CD0"/>
    <w:rsid w:val="00DF5D57"/>
    <w:rsid w:val="00DF5EDF"/>
    <w:rsid w:val="00DF5FEB"/>
    <w:rsid w:val="00DF6032"/>
    <w:rsid w:val="00DF61FF"/>
    <w:rsid w:val="00DF6483"/>
    <w:rsid w:val="00DF6785"/>
    <w:rsid w:val="00DF6922"/>
    <w:rsid w:val="00DF696A"/>
    <w:rsid w:val="00DF6C8B"/>
    <w:rsid w:val="00DF6F17"/>
    <w:rsid w:val="00DF6F75"/>
    <w:rsid w:val="00DF70F0"/>
    <w:rsid w:val="00DF7131"/>
    <w:rsid w:val="00DF7164"/>
    <w:rsid w:val="00DF735B"/>
    <w:rsid w:val="00DF73F2"/>
    <w:rsid w:val="00DF75DB"/>
    <w:rsid w:val="00DF78FA"/>
    <w:rsid w:val="00DF7B8B"/>
    <w:rsid w:val="00DF7BA1"/>
    <w:rsid w:val="00DF7BAA"/>
    <w:rsid w:val="00DF7BF6"/>
    <w:rsid w:val="00DF7C92"/>
    <w:rsid w:val="00DF7D7C"/>
    <w:rsid w:val="00DF7FFA"/>
    <w:rsid w:val="00E00174"/>
    <w:rsid w:val="00E002F1"/>
    <w:rsid w:val="00E00483"/>
    <w:rsid w:val="00E006D0"/>
    <w:rsid w:val="00E0073B"/>
    <w:rsid w:val="00E0082C"/>
    <w:rsid w:val="00E00871"/>
    <w:rsid w:val="00E00B2A"/>
    <w:rsid w:val="00E00EB1"/>
    <w:rsid w:val="00E01006"/>
    <w:rsid w:val="00E01071"/>
    <w:rsid w:val="00E01261"/>
    <w:rsid w:val="00E0141B"/>
    <w:rsid w:val="00E01500"/>
    <w:rsid w:val="00E01CCA"/>
    <w:rsid w:val="00E01DAA"/>
    <w:rsid w:val="00E01E1F"/>
    <w:rsid w:val="00E02242"/>
    <w:rsid w:val="00E023BB"/>
    <w:rsid w:val="00E023E5"/>
    <w:rsid w:val="00E02432"/>
    <w:rsid w:val="00E02437"/>
    <w:rsid w:val="00E02600"/>
    <w:rsid w:val="00E0296B"/>
    <w:rsid w:val="00E02A1C"/>
    <w:rsid w:val="00E02C3A"/>
    <w:rsid w:val="00E02C56"/>
    <w:rsid w:val="00E0322E"/>
    <w:rsid w:val="00E032F2"/>
    <w:rsid w:val="00E0350F"/>
    <w:rsid w:val="00E03528"/>
    <w:rsid w:val="00E03613"/>
    <w:rsid w:val="00E0365B"/>
    <w:rsid w:val="00E0369F"/>
    <w:rsid w:val="00E03873"/>
    <w:rsid w:val="00E03BA3"/>
    <w:rsid w:val="00E03D0D"/>
    <w:rsid w:val="00E03D55"/>
    <w:rsid w:val="00E04022"/>
    <w:rsid w:val="00E042FF"/>
    <w:rsid w:val="00E046DE"/>
    <w:rsid w:val="00E047BF"/>
    <w:rsid w:val="00E048DB"/>
    <w:rsid w:val="00E04934"/>
    <w:rsid w:val="00E049CC"/>
    <w:rsid w:val="00E04BF5"/>
    <w:rsid w:val="00E05479"/>
    <w:rsid w:val="00E05653"/>
    <w:rsid w:val="00E05797"/>
    <w:rsid w:val="00E05B08"/>
    <w:rsid w:val="00E05C1F"/>
    <w:rsid w:val="00E05C66"/>
    <w:rsid w:val="00E05CF5"/>
    <w:rsid w:val="00E05D32"/>
    <w:rsid w:val="00E06C6C"/>
    <w:rsid w:val="00E06E25"/>
    <w:rsid w:val="00E06E99"/>
    <w:rsid w:val="00E0700D"/>
    <w:rsid w:val="00E07109"/>
    <w:rsid w:val="00E07140"/>
    <w:rsid w:val="00E071BB"/>
    <w:rsid w:val="00E0728F"/>
    <w:rsid w:val="00E073D3"/>
    <w:rsid w:val="00E0755C"/>
    <w:rsid w:val="00E075FD"/>
    <w:rsid w:val="00E076D0"/>
    <w:rsid w:val="00E07974"/>
    <w:rsid w:val="00E07A05"/>
    <w:rsid w:val="00E07B30"/>
    <w:rsid w:val="00E07E6B"/>
    <w:rsid w:val="00E07F84"/>
    <w:rsid w:val="00E07F9A"/>
    <w:rsid w:val="00E104C8"/>
    <w:rsid w:val="00E10649"/>
    <w:rsid w:val="00E10787"/>
    <w:rsid w:val="00E1084C"/>
    <w:rsid w:val="00E10A4E"/>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056"/>
    <w:rsid w:val="00E14A7E"/>
    <w:rsid w:val="00E14B05"/>
    <w:rsid w:val="00E14B65"/>
    <w:rsid w:val="00E14CB5"/>
    <w:rsid w:val="00E14CF3"/>
    <w:rsid w:val="00E14EBB"/>
    <w:rsid w:val="00E150B7"/>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BE"/>
    <w:rsid w:val="00E176E2"/>
    <w:rsid w:val="00E17805"/>
    <w:rsid w:val="00E178A3"/>
    <w:rsid w:val="00E17A71"/>
    <w:rsid w:val="00E17E68"/>
    <w:rsid w:val="00E20007"/>
    <w:rsid w:val="00E200A1"/>
    <w:rsid w:val="00E2024C"/>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3F"/>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3B"/>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23"/>
    <w:rsid w:val="00E3417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BC3"/>
    <w:rsid w:val="00E36CA4"/>
    <w:rsid w:val="00E36CB4"/>
    <w:rsid w:val="00E36E9D"/>
    <w:rsid w:val="00E37428"/>
    <w:rsid w:val="00E374FA"/>
    <w:rsid w:val="00E37677"/>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8CC"/>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3DC"/>
    <w:rsid w:val="00E45644"/>
    <w:rsid w:val="00E45696"/>
    <w:rsid w:val="00E457C3"/>
    <w:rsid w:val="00E45817"/>
    <w:rsid w:val="00E45863"/>
    <w:rsid w:val="00E45A1B"/>
    <w:rsid w:val="00E45BB9"/>
    <w:rsid w:val="00E45C6A"/>
    <w:rsid w:val="00E45E77"/>
    <w:rsid w:val="00E460C4"/>
    <w:rsid w:val="00E463BD"/>
    <w:rsid w:val="00E464F8"/>
    <w:rsid w:val="00E466DE"/>
    <w:rsid w:val="00E46AA7"/>
    <w:rsid w:val="00E46C8C"/>
    <w:rsid w:val="00E471A9"/>
    <w:rsid w:val="00E474EB"/>
    <w:rsid w:val="00E475CD"/>
    <w:rsid w:val="00E4768F"/>
    <w:rsid w:val="00E4791B"/>
    <w:rsid w:val="00E47CBF"/>
    <w:rsid w:val="00E47E31"/>
    <w:rsid w:val="00E502D3"/>
    <w:rsid w:val="00E50310"/>
    <w:rsid w:val="00E505EB"/>
    <w:rsid w:val="00E50833"/>
    <w:rsid w:val="00E508C8"/>
    <w:rsid w:val="00E50A5D"/>
    <w:rsid w:val="00E50AC6"/>
    <w:rsid w:val="00E50AD5"/>
    <w:rsid w:val="00E50AE1"/>
    <w:rsid w:val="00E50DDB"/>
    <w:rsid w:val="00E511D2"/>
    <w:rsid w:val="00E5125B"/>
    <w:rsid w:val="00E513D3"/>
    <w:rsid w:val="00E5147C"/>
    <w:rsid w:val="00E5153C"/>
    <w:rsid w:val="00E51588"/>
    <w:rsid w:val="00E515FE"/>
    <w:rsid w:val="00E516FA"/>
    <w:rsid w:val="00E517F8"/>
    <w:rsid w:val="00E51A86"/>
    <w:rsid w:val="00E51A8E"/>
    <w:rsid w:val="00E51B84"/>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0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362"/>
    <w:rsid w:val="00E55514"/>
    <w:rsid w:val="00E5573D"/>
    <w:rsid w:val="00E557F8"/>
    <w:rsid w:val="00E55954"/>
    <w:rsid w:val="00E5596E"/>
    <w:rsid w:val="00E55CFB"/>
    <w:rsid w:val="00E55EB5"/>
    <w:rsid w:val="00E5606B"/>
    <w:rsid w:val="00E5615D"/>
    <w:rsid w:val="00E563D4"/>
    <w:rsid w:val="00E56492"/>
    <w:rsid w:val="00E5652B"/>
    <w:rsid w:val="00E567E3"/>
    <w:rsid w:val="00E56AEF"/>
    <w:rsid w:val="00E56D74"/>
    <w:rsid w:val="00E5733D"/>
    <w:rsid w:val="00E573C0"/>
    <w:rsid w:val="00E57518"/>
    <w:rsid w:val="00E57C60"/>
    <w:rsid w:val="00E57CE7"/>
    <w:rsid w:val="00E57D5D"/>
    <w:rsid w:val="00E57DA2"/>
    <w:rsid w:val="00E57DB6"/>
    <w:rsid w:val="00E57DCC"/>
    <w:rsid w:val="00E6029A"/>
    <w:rsid w:val="00E603D6"/>
    <w:rsid w:val="00E60453"/>
    <w:rsid w:val="00E606F4"/>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0D2"/>
    <w:rsid w:val="00E65125"/>
    <w:rsid w:val="00E65790"/>
    <w:rsid w:val="00E659BB"/>
    <w:rsid w:val="00E65A82"/>
    <w:rsid w:val="00E65AC7"/>
    <w:rsid w:val="00E65B93"/>
    <w:rsid w:val="00E65BB7"/>
    <w:rsid w:val="00E65F2E"/>
    <w:rsid w:val="00E66261"/>
    <w:rsid w:val="00E66370"/>
    <w:rsid w:val="00E66747"/>
    <w:rsid w:val="00E6676B"/>
    <w:rsid w:val="00E66810"/>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43"/>
    <w:rsid w:val="00E709E6"/>
    <w:rsid w:val="00E70A66"/>
    <w:rsid w:val="00E70BC7"/>
    <w:rsid w:val="00E70D3C"/>
    <w:rsid w:val="00E70DC5"/>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8E1"/>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4DE9"/>
    <w:rsid w:val="00E75174"/>
    <w:rsid w:val="00E751A3"/>
    <w:rsid w:val="00E751DC"/>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7E2"/>
    <w:rsid w:val="00E80A1A"/>
    <w:rsid w:val="00E80B7A"/>
    <w:rsid w:val="00E80C6E"/>
    <w:rsid w:val="00E80D92"/>
    <w:rsid w:val="00E80E5B"/>
    <w:rsid w:val="00E80EE4"/>
    <w:rsid w:val="00E810F4"/>
    <w:rsid w:val="00E8119E"/>
    <w:rsid w:val="00E811D4"/>
    <w:rsid w:val="00E811DE"/>
    <w:rsid w:val="00E813AF"/>
    <w:rsid w:val="00E816C5"/>
    <w:rsid w:val="00E81B64"/>
    <w:rsid w:val="00E81BBB"/>
    <w:rsid w:val="00E81BD5"/>
    <w:rsid w:val="00E81C4D"/>
    <w:rsid w:val="00E81CE0"/>
    <w:rsid w:val="00E81E7C"/>
    <w:rsid w:val="00E8224D"/>
    <w:rsid w:val="00E822ED"/>
    <w:rsid w:val="00E8240B"/>
    <w:rsid w:val="00E82414"/>
    <w:rsid w:val="00E828E9"/>
    <w:rsid w:val="00E82B27"/>
    <w:rsid w:val="00E82BB9"/>
    <w:rsid w:val="00E82D7B"/>
    <w:rsid w:val="00E82EAB"/>
    <w:rsid w:val="00E82F50"/>
    <w:rsid w:val="00E835AA"/>
    <w:rsid w:val="00E83708"/>
    <w:rsid w:val="00E83C04"/>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27"/>
    <w:rsid w:val="00E90185"/>
    <w:rsid w:val="00E90279"/>
    <w:rsid w:val="00E902A1"/>
    <w:rsid w:val="00E90348"/>
    <w:rsid w:val="00E904D5"/>
    <w:rsid w:val="00E90635"/>
    <w:rsid w:val="00E909A1"/>
    <w:rsid w:val="00E90A64"/>
    <w:rsid w:val="00E90BE8"/>
    <w:rsid w:val="00E90BFF"/>
    <w:rsid w:val="00E90D17"/>
    <w:rsid w:val="00E91202"/>
    <w:rsid w:val="00E91330"/>
    <w:rsid w:val="00E91363"/>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17"/>
    <w:rsid w:val="00E93C52"/>
    <w:rsid w:val="00E93F08"/>
    <w:rsid w:val="00E94118"/>
    <w:rsid w:val="00E9421B"/>
    <w:rsid w:val="00E94427"/>
    <w:rsid w:val="00E949F8"/>
    <w:rsid w:val="00E94B1D"/>
    <w:rsid w:val="00E94B47"/>
    <w:rsid w:val="00E94D2D"/>
    <w:rsid w:val="00E94DFB"/>
    <w:rsid w:val="00E94E17"/>
    <w:rsid w:val="00E9505E"/>
    <w:rsid w:val="00E953D5"/>
    <w:rsid w:val="00E95533"/>
    <w:rsid w:val="00E95652"/>
    <w:rsid w:val="00E95702"/>
    <w:rsid w:val="00E95756"/>
    <w:rsid w:val="00E957DE"/>
    <w:rsid w:val="00E958A3"/>
    <w:rsid w:val="00E95933"/>
    <w:rsid w:val="00E95A0B"/>
    <w:rsid w:val="00E95ABC"/>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92D"/>
    <w:rsid w:val="00EA2AE2"/>
    <w:rsid w:val="00EA2B59"/>
    <w:rsid w:val="00EA2CB7"/>
    <w:rsid w:val="00EA31BC"/>
    <w:rsid w:val="00EA38D2"/>
    <w:rsid w:val="00EA3938"/>
    <w:rsid w:val="00EA3B5A"/>
    <w:rsid w:val="00EA3DAF"/>
    <w:rsid w:val="00EA409F"/>
    <w:rsid w:val="00EA410E"/>
    <w:rsid w:val="00EA42F3"/>
    <w:rsid w:val="00EA443F"/>
    <w:rsid w:val="00EA44E0"/>
    <w:rsid w:val="00EA45D4"/>
    <w:rsid w:val="00EA466E"/>
    <w:rsid w:val="00EA47FF"/>
    <w:rsid w:val="00EA4849"/>
    <w:rsid w:val="00EA4FD1"/>
    <w:rsid w:val="00EA5147"/>
    <w:rsid w:val="00EA52D1"/>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2F"/>
    <w:rsid w:val="00EB2EA0"/>
    <w:rsid w:val="00EB2F4A"/>
    <w:rsid w:val="00EB30DA"/>
    <w:rsid w:val="00EB32C0"/>
    <w:rsid w:val="00EB3BAC"/>
    <w:rsid w:val="00EB3EB5"/>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7B"/>
    <w:rsid w:val="00EB5D26"/>
    <w:rsid w:val="00EB601A"/>
    <w:rsid w:val="00EB60E5"/>
    <w:rsid w:val="00EB632A"/>
    <w:rsid w:val="00EB63FB"/>
    <w:rsid w:val="00EB662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4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5F29"/>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17E"/>
    <w:rsid w:val="00ED2281"/>
    <w:rsid w:val="00ED2341"/>
    <w:rsid w:val="00ED236C"/>
    <w:rsid w:val="00ED250E"/>
    <w:rsid w:val="00ED274C"/>
    <w:rsid w:val="00ED275F"/>
    <w:rsid w:val="00ED2785"/>
    <w:rsid w:val="00ED295F"/>
    <w:rsid w:val="00ED2E52"/>
    <w:rsid w:val="00ED2EA8"/>
    <w:rsid w:val="00ED3024"/>
    <w:rsid w:val="00ED324A"/>
    <w:rsid w:val="00ED32C8"/>
    <w:rsid w:val="00ED34D2"/>
    <w:rsid w:val="00ED354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2A6"/>
    <w:rsid w:val="00ED77D6"/>
    <w:rsid w:val="00ED7B63"/>
    <w:rsid w:val="00ED7CB5"/>
    <w:rsid w:val="00ED7E58"/>
    <w:rsid w:val="00ED7F16"/>
    <w:rsid w:val="00EE015F"/>
    <w:rsid w:val="00EE0563"/>
    <w:rsid w:val="00EE0B4A"/>
    <w:rsid w:val="00EE1147"/>
    <w:rsid w:val="00EE1495"/>
    <w:rsid w:val="00EE1661"/>
    <w:rsid w:val="00EE167C"/>
    <w:rsid w:val="00EE16FA"/>
    <w:rsid w:val="00EE18D3"/>
    <w:rsid w:val="00EE1C1D"/>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2DA"/>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069"/>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A54"/>
    <w:rsid w:val="00F00B63"/>
    <w:rsid w:val="00F00CC3"/>
    <w:rsid w:val="00F00FDC"/>
    <w:rsid w:val="00F01183"/>
    <w:rsid w:val="00F013F9"/>
    <w:rsid w:val="00F014B4"/>
    <w:rsid w:val="00F014BE"/>
    <w:rsid w:val="00F0165E"/>
    <w:rsid w:val="00F0180C"/>
    <w:rsid w:val="00F0183B"/>
    <w:rsid w:val="00F019BB"/>
    <w:rsid w:val="00F01BBE"/>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68C7"/>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75"/>
    <w:rsid w:val="00F13A91"/>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579"/>
    <w:rsid w:val="00F1671C"/>
    <w:rsid w:val="00F167EF"/>
    <w:rsid w:val="00F16E44"/>
    <w:rsid w:val="00F17117"/>
    <w:rsid w:val="00F1728F"/>
    <w:rsid w:val="00F175C2"/>
    <w:rsid w:val="00F178E7"/>
    <w:rsid w:val="00F17992"/>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B5"/>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A6F"/>
    <w:rsid w:val="00F26D6E"/>
    <w:rsid w:val="00F26DB0"/>
    <w:rsid w:val="00F26DFB"/>
    <w:rsid w:val="00F26FCE"/>
    <w:rsid w:val="00F27055"/>
    <w:rsid w:val="00F272F5"/>
    <w:rsid w:val="00F273FB"/>
    <w:rsid w:val="00F274C4"/>
    <w:rsid w:val="00F27599"/>
    <w:rsid w:val="00F2765A"/>
    <w:rsid w:val="00F27735"/>
    <w:rsid w:val="00F279DD"/>
    <w:rsid w:val="00F27A24"/>
    <w:rsid w:val="00F27C34"/>
    <w:rsid w:val="00F27D26"/>
    <w:rsid w:val="00F27E46"/>
    <w:rsid w:val="00F27EDA"/>
    <w:rsid w:val="00F30095"/>
    <w:rsid w:val="00F301C2"/>
    <w:rsid w:val="00F301D5"/>
    <w:rsid w:val="00F302C7"/>
    <w:rsid w:val="00F302E1"/>
    <w:rsid w:val="00F30509"/>
    <w:rsid w:val="00F30601"/>
    <w:rsid w:val="00F309A0"/>
    <w:rsid w:val="00F30CB0"/>
    <w:rsid w:val="00F30EB2"/>
    <w:rsid w:val="00F30EE6"/>
    <w:rsid w:val="00F31079"/>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B7C"/>
    <w:rsid w:val="00F33C07"/>
    <w:rsid w:val="00F33D4F"/>
    <w:rsid w:val="00F3456B"/>
    <w:rsid w:val="00F346FA"/>
    <w:rsid w:val="00F34B72"/>
    <w:rsid w:val="00F34CB8"/>
    <w:rsid w:val="00F34CD6"/>
    <w:rsid w:val="00F34DAF"/>
    <w:rsid w:val="00F3525B"/>
    <w:rsid w:val="00F354D5"/>
    <w:rsid w:val="00F356ED"/>
    <w:rsid w:val="00F35873"/>
    <w:rsid w:val="00F358DE"/>
    <w:rsid w:val="00F35920"/>
    <w:rsid w:val="00F35926"/>
    <w:rsid w:val="00F359E2"/>
    <w:rsid w:val="00F36212"/>
    <w:rsid w:val="00F36563"/>
    <w:rsid w:val="00F3669C"/>
    <w:rsid w:val="00F366A5"/>
    <w:rsid w:val="00F36BCE"/>
    <w:rsid w:val="00F36C5F"/>
    <w:rsid w:val="00F36E87"/>
    <w:rsid w:val="00F37259"/>
    <w:rsid w:val="00F372D3"/>
    <w:rsid w:val="00F378E9"/>
    <w:rsid w:val="00F378FB"/>
    <w:rsid w:val="00F37C26"/>
    <w:rsid w:val="00F37DA9"/>
    <w:rsid w:val="00F37DE7"/>
    <w:rsid w:val="00F400BB"/>
    <w:rsid w:val="00F405A4"/>
    <w:rsid w:val="00F40766"/>
    <w:rsid w:val="00F40894"/>
    <w:rsid w:val="00F40956"/>
    <w:rsid w:val="00F409F9"/>
    <w:rsid w:val="00F40AE1"/>
    <w:rsid w:val="00F40B8E"/>
    <w:rsid w:val="00F40C89"/>
    <w:rsid w:val="00F4124C"/>
    <w:rsid w:val="00F41383"/>
    <w:rsid w:val="00F414A8"/>
    <w:rsid w:val="00F414B1"/>
    <w:rsid w:val="00F41C87"/>
    <w:rsid w:val="00F41CEF"/>
    <w:rsid w:val="00F41DD3"/>
    <w:rsid w:val="00F41E9D"/>
    <w:rsid w:val="00F41F05"/>
    <w:rsid w:val="00F41F47"/>
    <w:rsid w:val="00F42760"/>
    <w:rsid w:val="00F42865"/>
    <w:rsid w:val="00F42979"/>
    <w:rsid w:val="00F42AC2"/>
    <w:rsid w:val="00F42C80"/>
    <w:rsid w:val="00F42CA7"/>
    <w:rsid w:val="00F42D18"/>
    <w:rsid w:val="00F42F3F"/>
    <w:rsid w:val="00F42F65"/>
    <w:rsid w:val="00F43022"/>
    <w:rsid w:val="00F4304B"/>
    <w:rsid w:val="00F4327F"/>
    <w:rsid w:val="00F43335"/>
    <w:rsid w:val="00F433BD"/>
    <w:rsid w:val="00F4378B"/>
    <w:rsid w:val="00F43796"/>
    <w:rsid w:val="00F43C13"/>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5FA3"/>
    <w:rsid w:val="00F46002"/>
    <w:rsid w:val="00F4603F"/>
    <w:rsid w:val="00F461E2"/>
    <w:rsid w:val="00F46211"/>
    <w:rsid w:val="00F46225"/>
    <w:rsid w:val="00F46227"/>
    <w:rsid w:val="00F462BD"/>
    <w:rsid w:val="00F462E2"/>
    <w:rsid w:val="00F463B8"/>
    <w:rsid w:val="00F464E0"/>
    <w:rsid w:val="00F46A7C"/>
    <w:rsid w:val="00F46B3F"/>
    <w:rsid w:val="00F46BFC"/>
    <w:rsid w:val="00F46ED3"/>
    <w:rsid w:val="00F47234"/>
    <w:rsid w:val="00F47279"/>
    <w:rsid w:val="00F4744D"/>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37A"/>
    <w:rsid w:val="00F5665E"/>
    <w:rsid w:val="00F56675"/>
    <w:rsid w:val="00F566EA"/>
    <w:rsid w:val="00F568B3"/>
    <w:rsid w:val="00F56B71"/>
    <w:rsid w:val="00F56DCF"/>
    <w:rsid w:val="00F56E59"/>
    <w:rsid w:val="00F56F10"/>
    <w:rsid w:val="00F57034"/>
    <w:rsid w:val="00F573CF"/>
    <w:rsid w:val="00F57889"/>
    <w:rsid w:val="00F57A5F"/>
    <w:rsid w:val="00F600CE"/>
    <w:rsid w:val="00F602EC"/>
    <w:rsid w:val="00F6047B"/>
    <w:rsid w:val="00F6094B"/>
    <w:rsid w:val="00F60AA7"/>
    <w:rsid w:val="00F60BE9"/>
    <w:rsid w:val="00F60D13"/>
    <w:rsid w:val="00F60ED5"/>
    <w:rsid w:val="00F61276"/>
    <w:rsid w:val="00F612B1"/>
    <w:rsid w:val="00F612B2"/>
    <w:rsid w:val="00F61A08"/>
    <w:rsid w:val="00F61D3C"/>
    <w:rsid w:val="00F61D88"/>
    <w:rsid w:val="00F61FD8"/>
    <w:rsid w:val="00F62304"/>
    <w:rsid w:val="00F62777"/>
    <w:rsid w:val="00F627FC"/>
    <w:rsid w:val="00F62A5D"/>
    <w:rsid w:val="00F62DBF"/>
    <w:rsid w:val="00F62DF8"/>
    <w:rsid w:val="00F62EC4"/>
    <w:rsid w:val="00F630A4"/>
    <w:rsid w:val="00F631A7"/>
    <w:rsid w:val="00F63CA7"/>
    <w:rsid w:val="00F63E54"/>
    <w:rsid w:val="00F63F18"/>
    <w:rsid w:val="00F6412B"/>
    <w:rsid w:val="00F64167"/>
    <w:rsid w:val="00F641FC"/>
    <w:rsid w:val="00F6427C"/>
    <w:rsid w:val="00F642AB"/>
    <w:rsid w:val="00F64449"/>
    <w:rsid w:val="00F6447A"/>
    <w:rsid w:val="00F64522"/>
    <w:rsid w:val="00F64525"/>
    <w:rsid w:val="00F647F7"/>
    <w:rsid w:val="00F64915"/>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0F"/>
    <w:rsid w:val="00F67911"/>
    <w:rsid w:val="00F67BFF"/>
    <w:rsid w:val="00F67ED9"/>
    <w:rsid w:val="00F7010C"/>
    <w:rsid w:val="00F702F4"/>
    <w:rsid w:val="00F70328"/>
    <w:rsid w:val="00F70831"/>
    <w:rsid w:val="00F70903"/>
    <w:rsid w:val="00F70BFC"/>
    <w:rsid w:val="00F70C3D"/>
    <w:rsid w:val="00F70D33"/>
    <w:rsid w:val="00F70DBE"/>
    <w:rsid w:val="00F70EC7"/>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848"/>
    <w:rsid w:val="00F7290D"/>
    <w:rsid w:val="00F72AD9"/>
    <w:rsid w:val="00F72C24"/>
    <w:rsid w:val="00F72C7E"/>
    <w:rsid w:val="00F72E22"/>
    <w:rsid w:val="00F7302F"/>
    <w:rsid w:val="00F73294"/>
    <w:rsid w:val="00F732A6"/>
    <w:rsid w:val="00F732EC"/>
    <w:rsid w:val="00F73326"/>
    <w:rsid w:val="00F734AB"/>
    <w:rsid w:val="00F734AC"/>
    <w:rsid w:val="00F735D2"/>
    <w:rsid w:val="00F73690"/>
    <w:rsid w:val="00F736FD"/>
    <w:rsid w:val="00F7397F"/>
    <w:rsid w:val="00F73BAC"/>
    <w:rsid w:val="00F73D08"/>
    <w:rsid w:val="00F73D95"/>
    <w:rsid w:val="00F74320"/>
    <w:rsid w:val="00F7494E"/>
    <w:rsid w:val="00F7513E"/>
    <w:rsid w:val="00F75142"/>
    <w:rsid w:val="00F751B1"/>
    <w:rsid w:val="00F751EC"/>
    <w:rsid w:val="00F75756"/>
    <w:rsid w:val="00F7576D"/>
    <w:rsid w:val="00F7586B"/>
    <w:rsid w:val="00F75F2F"/>
    <w:rsid w:val="00F7606D"/>
    <w:rsid w:val="00F76117"/>
    <w:rsid w:val="00F76257"/>
    <w:rsid w:val="00F76445"/>
    <w:rsid w:val="00F7649F"/>
    <w:rsid w:val="00F765F5"/>
    <w:rsid w:val="00F7666E"/>
    <w:rsid w:val="00F76A9C"/>
    <w:rsid w:val="00F76AFF"/>
    <w:rsid w:val="00F76ECC"/>
    <w:rsid w:val="00F76FF5"/>
    <w:rsid w:val="00F7706D"/>
    <w:rsid w:val="00F77322"/>
    <w:rsid w:val="00F7734D"/>
    <w:rsid w:val="00F77453"/>
    <w:rsid w:val="00F777FC"/>
    <w:rsid w:val="00F77D55"/>
    <w:rsid w:val="00F80175"/>
    <w:rsid w:val="00F80399"/>
    <w:rsid w:val="00F80543"/>
    <w:rsid w:val="00F8092D"/>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19"/>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4CF"/>
    <w:rsid w:val="00F9251F"/>
    <w:rsid w:val="00F925F2"/>
    <w:rsid w:val="00F9280C"/>
    <w:rsid w:val="00F92A5D"/>
    <w:rsid w:val="00F92B2B"/>
    <w:rsid w:val="00F92D15"/>
    <w:rsid w:val="00F92DCE"/>
    <w:rsid w:val="00F931C7"/>
    <w:rsid w:val="00F93559"/>
    <w:rsid w:val="00F93849"/>
    <w:rsid w:val="00F938D1"/>
    <w:rsid w:val="00F93D72"/>
    <w:rsid w:val="00F93DFC"/>
    <w:rsid w:val="00F93E65"/>
    <w:rsid w:val="00F93E91"/>
    <w:rsid w:val="00F93FCF"/>
    <w:rsid w:val="00F94070"/>
    <w:rsid w:val="00F944A1"/>
    <w:rsid w:val="00F94522"/>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5DC7"/>
    <w:rsid w:val="00F962B3"/>
    <w:rsid w:val="00F9638A"/>
    <w:rsid w:val="00F96638"/>
    <w:rsid w:val="00F96CA4"/>
    <w:rsid w:val="00F96E29"/>
    <w:rsid w:val="00F96EA0"/>
    <w:rsid w:val="00F97623"/>
    <w:rsid w:val="00F97908"/>
    <w:rsid w:val="00F97A59"/>
    <w:rsid w:val="00F97AD9"/>
    <w:rsid w:val="00F97B43"/>
    <w:rsid w:val="00F97E8C"/>
    <w:rsid w:val="00F97FF2"/>
    <w:rsid w:val="00FA0697"/>
    <w:rsid w:val="00FA07F8"/>
    <w:rsid w:val="00FA0DD2"/>
    <w:rsid w:val="00FA103C"/>
    <w:rsid w:val="00FA105C"/>
    <w:rsid w:val="00FA114F"/>
    <w:rsid w:val="00FA1436"/>
    <w:rsid w:val="00FA1475"/>
    <w:rsid w:val="00FA148A"/>
    <w:rsid w:val="00FA1678"/>
    <w:rsid w:val="00FA1818"/>
    <w:rsid w:val="00FA182F"/>
    <w:rsid w:val="00FA18C8"/>
    <w:rsid w:val="00FA1D71"/>
    <w:rsid w:val="00FA22F5"/>
    <w:rsid w:val="00FA23CA"/>
    <w:rsid w:val="00FA265E"/>
    <w:rsid w:val="00FA27C8"/>
    <w:rsid w:val="00FA2977"/>
    <w:rsid w:val="00FA2C6F"/>
    <w:rsid w:val="00FA2CAD"/>
    <w:rsid w:val="00FA2E56"/>
    <w:rsid w:val="00FA30A3"/>
    <w:rsid w:val="00FA33FA"/>
    <w:rsid w:val="00FA3570"/>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1EE"/>
    <w:rsid w:val="00FA5365"/>
    <w:rsid w:val="00FA5411"/>
    <w:rsid w:val="00FA55CB"/>
    <w:rsid w:val="00FA5A4E"/>
    <w:rsid w:val="00FA5ADD"/>
    <w:rsid w:val="00FA5C11"/>
    <w:rsid w:val="00FA5C8B"/>
    <w:rsid w:val="00FA5F11"/>
    <w:rsid w:val="00FA60A7"/>
    <w:rsid w:val="00FA60FA"/>
    <w:rsid w:val="00FA6163"/>
    <w:rsid w:val="00FA6560"/>
    <w:rsid w:val="00FA664E"/>
    <w:rsid w:val="00FA66E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2F71"/>
    <w:rsid w:val="00FB3007"/>
    <w:rsid w:val="00FB3008"/>
    <w:rsid w:val="00FB3151"/>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6DDA"/>
    <w:rsid w:val="00FB78D7"/>
    <w:rsid w:val="00FB7ACD"/>
    <w:rsid w:val="00FB7E40"/>
    <w:rsid w:val="00FB7EB6"/>
    <w:rsid w:val="00FC0150"/>
    <w:rsid w:val="00FC02ED"/>
    <w:rsid w:val="00FC03AB"/>
    <w:rsid w:val="00FC11B7"/>
    <w:rsid w:val="00FC1299"/>
    <w:rsid w:val="00FC12E5"/>
    <w:rsid w:val="00FC167F"/>
    <w:rsid w:val="00FC1714"/>
    <w:rsid w:val="00FC1C9A"/>
    <w:rsid w:val="00FC1E55"/>
    <w:rsid w:val="00FC1EA5"/>
    <w:rsid w:val="00FC2254"/>
    <w:rsid w:val="00FC249C"/>
    <w:rsid w:val="00FC272D"/>
    <w:rsid w:val="00FC2A76"/>
    <w:rsid w:val="00FC2B7A"/>
    <w:rsid w:val="00FC2E4B"/>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EEE"/>
    <w:rsid w:val="00FC5FC2"/>
    <w:rsid w:val="00FC6177"/>
    <w:rsid w:val="00FC61A3"/>
    <w:rsid w:val="00FC6269"/>
    <w:rsid w:val="00FC6302"/>
    <w:rsid w:val="00FC63D1"/>
    <w:rsid w:val="00FC66ED"/>
    <w:rsid w:val="00FC69C4"/>
    <w:rsid w:val="00FC6A68"/>
    <w:rsid w:val="00FC6C63"/>
    <w:rsid w:val="00FC6D79"/>
    <w:rsid w:val="00FC7023"/>
    <w:rsid w:val="00FC70C1"/>
    <w:rsid w:val="00FC724F"/>
    <w:rsid w:val="00FC7474"/>
    <w:rsid w:val="00FC74AF"/>
    <w:rsid w:val="00FC751A"/>
    <w:rsid w:val="00FC7528"/>
    <w:rsid w:val="00FC75A2"/>
    <w:rsid w:val="00FC75A9"/>
    <w:rsid w:val="00FC77DF"/>
    <w:rsid w:val="00FC788D"/>
    <w:rsid w:val="00FC7980"/>
    <w:rsid w:val="00FC7C82"/>
    <w:rsid w:val="00FC7D68"/>
    <w:rsid w:val="00FC7E46"/>
    <w:rsid w:val="00FC7ED4"/>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3ED5"/>
    <w:rsid w:val="00FD4589"/>
    <w:rsid w:val="00FD473E"/>
    <w:rsid w:val="00FD4987"/>
    <w:rsid w:val="00FD4AE7"/>
    <w:rsid w:val="00FD4B45"/>
    <w:rsid w:val="00FD4C58"/>
    <w:rsid w:val="00FD4CB1"/>
    <w:rsid w:val="00FD4E7F"/>
    <w:rsid w:val="00FD4F73"/>
    <w:rsid w:val="00FD529F"/>
    <w:rsid w:val="00FD52E3"/>
    <w:rsid w:val="00FD52F3"/>
    <w:rsid w:val="00FD5452"/>
    <w:rsid w:val="00FD54B2"/>
    <w:rsid w:val="00FD54F3"/>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6DA"/>
    <w:rsid w:val="00FE0866"/>
    <w:rsid w:val="00FE090E"/>
    <w:rsid w:val="00FE0A9A"/>
    <w:rsid w:val="00FE0B51"/>
    <w:rsid w:val="00FE0B78"/>
    <w:rsid w:val="00FE0C4F"/>
    <w:rsid w:val="00FE0D17"/>
    <w:rsid w:val="00FE0ED4"/>
    <w:rsid w:val="00FE1042"/>
    <w:rsid w:val="00FE120C"/>
    <w:rsid w:val="00FE1364"/>
    <w:rsid w:val="00FE16AA"/>
    <w:rsid w:val="00FE1BE4"/>
    <w:rsid w:val="00FE1CB9"/>
    <w:rsid w:val="00FE1D56"/>
    <w:rsid w:val="00FE1E3D"/>
    <w:rsid w:val="00FE1EAB"/>
    <w:rsid w:val="00FE1EC2"/>
    <w:rsid w:val="00FE20B6"/>
    <w:rsid w:val="00FE2107"/>
    <w:rsid w:val="00FE26E2"/>
    <w:rsid w:val="00FE277C"/>
    <w:rsid w:val="00FE2BB7"/>
    <w:rsid w:val="00FE2C5D"/>
    <w:rsid w:val="00FE2C66"/>
    <w:rsid w:val="00FE2DB1"/>
    <w:rsid w:val="00FE2FEA"/>
    <w:rsid w:val="00FE307F"/>
    <w:rsid w:val="00FE3099"/>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8FC"/>
    <w:rsid w:val="00FE5BAC"/>
    <w:rsid w:val="00FE602D"/>
    <w:rsid w:val="00FE6105"/>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74D"/>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BE2"/>
    <w:rsid w:val="00FF3C45"/>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8E"/>
    <w:rsid w:val="00FF6CC0"/>
    <w:rsid w:val="00FF7011"/>
    <w:rsid w:val="00FF705D"/>
    <w:rsid w:val="00FF72F3"/>
    <w:rsid w:val="00FF7372"/>
    <w:rsid w:val="00FF7512"/>
    <w:rsid w:val="00FF7563"/>
    <w:rsid w:val="00FF76E0"/>
    <w:rsid w:val="00FF7A5B"/>
    <w:rsid w:val="00FF7D19"/>
    <w:rsid w:val="04FC613A"/>
    <w:rsid w:val="05D37A09"/>
    <w:rsid w:val="0CCF054E"/>
    <w:rsid w:val="10374E70"/>
    <w:rsid w:val="11F44538"/>
    <w:rsid w:val="13B86FD5"/>
    <w:rsid w:val="2234507D"/>
    <w:rsid w:val="27177D9A"/>
    <w:rsid w:val="2C58524A"/>
    <w:rsid w:val="2DEA30CA"/>
    <w:rsid w:val="2E46003D"/>
    <w:rsid w:val="30980BBB"/>
    <w:rsid w:val="36C9511B"/>
    <w:rsid w:val="3ABF4FD9"/>
    <w:rsid w:val="3DC24081"/>
    <w:rsid w:val="3DF737FF"/>
    <w:rsid w:val="45E50828"/>
    <w:rsid w:val="47AC4B4A"/>
    <w:rsid w:val="4E165D03"/>
    <w:rsid w:val="504E2D23"/>
    <w:rsid w:val="53B31DB6"/>
    <w:rsid w:val="63280E49"/>
    <w:rsid w:val="64B15EEF"/>
    <w:rsid w:val="65640A91"/>
    <w:rsid w:val="6A1E270F"/>
    <w:rsid w:val="6E082895"/>
    <w:rsid w:val="72865BA7"/>
    <w:rsid w:val="72931C6C"/>
    <w:rsid w:val="72F94C32"/>
    <w:rsid w:val="797E603A"/>
    <w:rsid w:val="7D515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C03831F4-FB2D-4748-89A4-568721E8F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uiPriority w:val="9"/>
    <w:qFormat/>
    <w:pPr>
      <w:keepNext/>
      <w:numPr>
        <w:numId w:val="1"/>
      </w:numPr>
      <w:spacing w:before="120"/>
      <w:outlineLvl w:val="0"/>
    </w:pPr>
    <w:rPr>
      <w:b/>
      <w:bCs/>
      <w:kern w:val="2"/>
      <w:sz w:val="28"/>
      <w:szCs w:val="28"/>
      <w:lang w:val="en-GB" w:eastAsia="zh-CN"/>
    </w:rPr>
  </w:style>
  <w:style w:type="paragraph" w:styleId="2">
    <w:name w:val="heading 2"/>
    <w:basedOn w:val="a"/>
    <w:next w:val="a"/>
    <w:link w:val="2Char"/>
    <w:qFormat/>
    <w:pPr>
      <w:keepNext/>
      <w:numPr>
        <w:ilvl w:val="1"/>
        <w:numId w:val="1"/>
      </w:numPr>
      <w:spacing w:before="120"/>
      <w:jc w:val="left"/>
      <w:outlineLvl w:val="1"/>
    </w:pPr>
    <w:rPr>
      <w:b/>
      <w:bCs/>
      <w:sz w:val="24"/>
    </w:rPr>
  </w:style>
  <w:style w:type="paragraph" w:styleId="3">
    <w:name w:val="heading 3"/>
    <w:basedOn w:val="a"/>
    <w:next w:val="a"/>
    <w:qFormat/>
    <w:pPr>
      <w:keepNext/>
      <w:numPr>
        <w:ilvl w:val="2"/>
        <w:numId w:val="1"/>
      </w:numPr>
      <w:spacing w:before="120"/>
      <w:outlineLvl w:val="2"/>
    </w:pPr>
    <w:rPr>
      <w:b/>
    </w:rPr>
  </w:style>
  <w:style w:type="paragraph" w:styleId="40">
    <w:name w:val="heading 4"/>
    <w:basedOn w:val="a"/>
    <w:next w:val="a"/>
    <w:uiPriority w:val="9"/>
    <w:qFormat/>
    <w:pPr>
      <w:keepNext/>
      <w:numPr>
        <w:ilvl w:val="3"/>
        <w:numId w:val="1"/>
      </w:numPr>
      <w:spacing w:before="240" w:after="60"/>
      <w:outlineLvl w:val="3"/>
    </w:pPr>
    <w:rPr>
      <w:b/>
      <w:bCs/>
      <w:sz w:val="28"/>
      <w:szCs w:val="28"/>
    </w:rPr>
  </w:style>
  <w:style w:type="paragraph" w:styleId="5">
    <w:name w:val="heading 5"/>
    <w:basedOn w:val="a"/>
    <w:next w:val="a"/>
    <w:uiPriority w:val="9"/>
    <w:qFormat/>
    <w:pPr>
      <w:numPr>
        <w:ilvl w:val="4"/>
        <w:numId w:val="1"/>
      </w:numPr>
      <w:spacing w:before="240" w:after="60"/>
      <w:outlineLvl w:val="4"/>
    </w:pPr>
    <w:rPr>
      <w:b/>
      <w:bCs/>
      <w:i/>
      <w:iCs/>
      <w:sz w:val="26"/>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pPr>
      <w:ind w:leftChars="400" w:left="100" w:hangingChars="200" w:hanging="200"/>
      <w:contextualSpacing/>
    </w:pPr>
  </w:style>
  <w:style w:type="paragraph" w:styleId="a3">
    <w:name w:val="caption"/>
    <w:basedOn w:val="a"/>
    <w:next w:val="a"/>
    <w:link w:val="Char0"/>
    <w:qFormat/>
    <w:pPr>
      <w:spacing w:before="120"/>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Document Map"/>
    <w:basedOn w:val="a"/>
    <w:semiHidden/>
    <w:qFormat/>
    <w:pPr>
      <w:shd w:val="clear" w:color="auto" w:fill="000080"/>
    </w:pPr>
  </w:style>
  <w:style w:type="paragraph" w:styleId="a7">
    <w:name w:val="annotation text"/>
    <w:basedOn w:val="a"/>
    <w:link w:val="Char2"/>
    <w:uiPriority w:val="99"/>
    <w:qFormat/>
    <w:pPr>
      <w:jc w:val="left"/>
    </w:pPr>
  </w:style>
  <w:style w:type="paragraph" w:styleId="a8">
    <w:name w:val="Body Text"/>
    <w:basedOn w:val="a"/>
    <w:link w:val="Char3"/>
    <w:qFormat/>
    <w:rPr>
      <w:sz w:val="20"/>
      <w:szCs w:val="20"/>
    </w:rPr>
  </w:style>
  <w:style w:type="paragraph" w:styleId="20">
    <w:name w:val="List 2"/>
    <w:basedOn w:val="a"/>
    <w:semiHidden/>
    <w:unhideWhenUsed/>
    <w:qFormat/>
    <w:pPr>
      <w:ind w:leftChars="200" w:left="100" w:hangingChars="200" w:hanging="200"/>
      <w:contextualSpacing/>
    </w:pPr>
  </w:style>
  <w:style w:type="paragraph" w:styleId="4">
    <w:name w:val="List Number 4"/>
    <w:basedOn w:val="a"/>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a9">
    <w:name w:val="endnote text"/>
    <w:basedOn w:val="a"/>
    <w:link w:val="Char4"/>
    <w:qFormat/>
    <w:pPr>
      <w:jc w:val="left"/>
    </w:pPr>
  </w:style>
  <w:style w:type="paragraph" w:styleId="aa">
    <w:name w:val="Balloon Text"/>
    <w:basedOn w:val="a"/>
    <w:semiHidden/>
    <w:qFormat/>
    <w:rPr>
      <w:rFonts w:ascii="Tahoma" w:hAnsi="Tahoma" w:cs="Tahoma"/>
      <w:sz w:val="16"/>
      <w:szCs w:val="16"/>
    </w:rPr>
  </w:style>
  <w:style w:type="paragraph" w:styleId="ab">
    <w:name w:val="footer"/>
    <w:basedOn w:val="a"/>
    <w:qFormat/>
    <w:pPr>
      <w:tabs>
        <w:tab w:val="center" w:pos="4153"/>
        <w:tab w:val="right" w:pos="8306"/>
      </w:tabs>
      <w:jc w:val="left"/>
    </w:pPr>
    <w:rPr>
      <w:sz w:val="18"/>
      <w:szCs w:val="18"/>
    </w:rPr>
  </w:style>
  <w:style w:type="paragraph" w:styleId="ac">
    <w:name w:val="header"/>
    <w:basedOn w:val="a"/>
    <w:link w:val="Char5"/>
    <w:qFormat/>
    <w:pPr>
      <w:pBdr>
        <w:bottom w:val="single" w:sz="6" w:space="1" w:color="auto"/>
      </w:pBdr>
      <w:tabs>
        <w:tab w:val="center" w:pos="4153"/>
        <w:tab w:val="right" w:pos="8306"/>
      </w:tabs>
      <w:jc w:val="center"/>
    </w:pPr>
    <w:rPr>
      <w:sz w:val="18"/>
      <w:szCs w:val="18"/>
    </w:rPr>
  </w:style>
  <w:style w:type="paragraph" w:styleId="ad">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e">
    <w:name w:val="Normal (Web)"/>
    <w:basedOn w:val="a"/>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10">
    <w:name w:val="index 1"/>
    <w:basedOn w:val="a"/>
    <w:next w:val="a"/>
    <w:semiHidden/>
    <w:qFormat/>
  </w:style>
  <w:style w:type="paragraph" w:styleId="22">
    <w:name w:val="index 2"/>
    <w:basedOn w:val="10"/>
    <w:next w:val="a"/>
    <w:semiHidden/>
    <w:qFormat/>
    <w:pPr>
      <w:keepLines/>
      <w:autoSpaceDE/>
      <w:autoSpaceDN/>
      <w:adjustRightInd/>
      <w:spacing w:after="0"/>
      <w:ind w:left="284"/>
    </w:pPr>
    <w:rPr>
      <w:rFonts w:eastAsia="Malgun Gothic"/>
      <w:color w:val="000000"/>
      <w:sz w:val="20"/>
      <w:szCs w:val="20"/>
      <w:lang w:eastAsia="ko-KR"/>
    </w:rPr>
  </w:style>
  <w:style w:type="paragraph" w:styleId="af">
    <w:name w:val="annotation subject"/>
    <w:basedOn w:val="a7"/>
    <w:next w:val="a7"/>
    <w:semiHidden/>
    <w:qFormat/>
    <w:pPr>
      <w:jc w:val="both"/>
    </w:pPr>
    <w:rPr>
      <w:b/>
      <w:bCs/>
      <w:sz w:val="20"/>
      <w:szCs w:val="20"/>
    </w:rPr>
  </w:style>
  <w:style w:type="paragraph" w:styleId="af0">
    <w:name w:val="Body Text First Indent"/>
    <w:basedOn w:val="a8"/>
    <w:link w:val="Char6"/>
    <w:qFormat/>
    <w:pPr>
      <w:ind w:firstLineChars="100" w:firstLine="420"/>
    </w:pPr>
    <w:rPr>
      <w:sz w:val="22"/>
      <w:szCs w:val="22"/>
    </w:rPr>
  </w:style>
  <w:style w:type="table" w:styleId="af1">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Contemporary"/>
    <w:basedOn w:val="a1"/>
    <w:qFormat/>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af3">
    <w:name w:val="endnote reference"/>
    <w:qFormat/>
    <w:rPr>
      <w:kern w:val="2"/>
      <w:vertAlign w:val="superscript"/>
      <w:lang w:val="en-GB" w:eastAsia="zh-CN" w:bidi="ar-SA"/>
    </w:rPr>
  </w:style>
  <w:style w:type="character" w:styleId="af4">
    <w:name w:val="FollowedHyperlink"/>
    <w:qFormat/>
    <w:rPr>
      <w:color w:val="800080"/>
      <w:kern w:val="2"/>
      <w:u w:val="single"/>
      <w:lang w:val="en-GB" w:eastAsia="zh-CN" w:bidi="ar-SA"/>
    </w:rPr>
  </w:style>
  <w:style w:type="character" w:styleId="af5">
    <w:name w:val="Hyperlink"/>
    <w:qFormat/>
    <w:rPr>
      <w:color w:val="0000FF"/>
      <w:kern w:val="2"/>
      <w:u w:val="single"/>
      <w:lang w:val="en-GB" w:eastAsia="zh-CN" w:bidi="ar-SA"/>
    </w:rPr>
  </w:style>
  <w:style w:type="character" w:styleId="af6">
    <w:name w:val="annotation reference"/>
    <w:semiHidden/>
    <w:qFormat/>
    <w:rPr>
      <w:kern w:val="2"/>
      <w:sz w:val="21"/>
      <w:szCs w:val="21"/>
      <w:lang w:val="en-GB" w:eastAsia="zh-CN" w:bidi="ar-SA"/>
    </w:rPr>
  </w:style>
  <w:style w:type="character" w:styleId="af7">
    <w:name w:val="footnote reference"/>
    <w:semiHidden/>
    <w:qFormat/>
    <w:rPr>
      <w:kern w:val="2"/>
      <w:vertAlign w:val="superscript"/>
      <w:lang w:val="en-GB" w:eastAsia="zh-CN" w:bidi="ar-SA"/>
    </w:rPr>
  </w:style>
  <w:style w:type="paragraph" w:customStyle="1" w:styleId="Normal">
    <w:name w:val="Normal."/>
    <w:qFormat/>
    <w:pPr>
      <w:widowControl w:val="0"/>
      <w:spacing w:line="180" w:lineRule="atLeast"/>
    </w:pPr>
    <w:rPr>
      <w:rFonts w:eastAsia="Batang"/>
      <w:kern w:val="2"/>
      <w:sz w:val="18"/>
      <w:szCs w:val="18"/>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next w:val="a"/>
    <w:qFormat/>
    <w:p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link w:val="a3"/>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apChar">
    <w:name w:val="cap Char"/>
    <w:qFormat/>
    <w:rPr>
      <w:rFonts w:eastAsia="宋体"/>
      <w:b/>
      <w:bCs/>
      <w:kern w:val="2"/>
      <w:lang w:val="en-GB" w:eastAsia="en-US" w:bidi="ar-SA"/>
    </w:rPr>
  </w:style>
  <w:style w:type="character" w:customStyle="1" w:styleId="1Char">
    <w:name w:val="标题 1 Char"/>
    <w:link w:val="1"/>
    <w:uiPriority w:val="9"/>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har3">
    <w:name w:val="正文文本 Char"/>
    <w:link w:val="a8"/>
    <w:qFormat/>
    <w:rPr>
      <w:lang w:eastAsia="en-US"/>
    </w:rPr>
  </w:style>
  <w:style w:type="paragraph" w:customStyle="1" w:styleId="af8">
    <w:name w:val="编写建议"/>
    <w:basedOn w:val="a"/>
    <w:qFormat/>
    <w:pPr>
      <w:spacing w:after="0" w:line="360" w:lineRule="auto"/>
      <w:ind w:left="1134"/>
    </w:pPr>
    <w:rPr>
      <w:i/>
      <w:color w:val="0000FF"/>
      <w:sz w:val="21"/>
      <w:szCs w:val="20"/>
      <w:lang w:eastAsia="zh-CN"/>
    </w:rPr>
  </w:style>
  <w:style w:type="paragraph" w:customStyle="1" w:styleId="Char1">
    <w:name w:val="Char1"/>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a"/>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har5">
    <w:name w:val="页眉 Char"/>
    <w:link w:val="ac"/>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af9">
    <w:name w:val="图样式"/>
    <w:basedOn w:val="a"/>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Revision1">
    <w:name w:val="Revision1"/>
    <w:hidden/>
    <w:uiPriority w:val="99"/>
    <w:semiHidden/>
    <w:qFormat/>
    <w:rPr>
      <w:sz w:val="22"/>
      <w:szCs w:val="22"/>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kern w:val="2"/>
      <w:lang w:val="en-GB" w:eastAsia="zh-CN"/>
    </w:rPr>
  </w:style>
  <w:style w:type="paragraph" w:customStyle="1" w:styleId="tablecell">
    <w:name w:val="tablecell"/>
    <w:basedOn w:val="a"/>
    <w:qFormat/>
    <w:pPr>
      <w:spacing w:before="20" w:after="20"/>
      <w:jc w:val="left"/>
    </w:pPr>
    <w:rPr>
      <w:lang w:val="en-GB"/>
    </w:rPr>
  </w:style>
  <w:style w:type="paragraph" w:customStyle="1" w:styleId="StyleCaptionCenterAfter0pt">
    <w:name w:val="Style CaptionCenter + After:  0 pt"/>
    <w:basedOn w:val="a"/>
    <w:qFormat/>
    <w:pPr>
      <w:keepLines/>
      <w:spacing w:after="60"/>
      <w:jc w:val="center"/>
    </w:pPr>
    <w:rPr>
      <w:rFonts w:eastAsia="Times New Roman"/>
      <w:b/>
      <w:bCs/>
      <w:szCs w:val="20"/>
      <w:lang w:val="en-GB"/>
    </w:rPr>
  </w:style>
  <w:style w:type="paragraph" w:customStyle="1" w:styleId="CaptionCenter">
    <w:name w:val="CaptionCenter"/>
    <w:basedOn w:val="a"/>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Char4">
    <w:name w:val="尾注文本 Char"/>
    <w:link w:val="a9"/>
    <w:qFormat/>
    <w:rPr>
      <w:sz w:val="22"/>
      <w:szCs w:val="22"/>
      <w:lang w:eastAsia="en-US"/>
    </w:rPr>
  </w:style>
  <w:style w:type="paragraph" w:styleId="afa">
    <w:name w:val="List Paragraph"/>
    <w:basedOn w:val="a"/>
    <w:link w:val="Char7"/>
    <w:uiPriority w:val="34"/>
    <w:qFormat/>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qFormat/>
    <w:rPr>
      <w:b/>
      <w:bCs/>
      <w:sz w:val="24"/>
      <w:szCs w:val="22"/>
      <w:lang w:eastAsia="en-US"/>
    </w:rPr>
  </w:style>
  <w:style w:type="character" w:customStyle="1" w:styleId="Char6">
    <w:name w:val="正文首行缩进 Char"/>
    <w:basedOn w:val="Char3"/>
    <w:link w:val="af0"/>
    <w:qFormat/>
    <w:rPr>
      <w:sz w:val="22"/>
      <w:szCs w:val="22"/>
      <w:lang w:eastAsia="en-US"/>
    </w:rPr>
  </w:style>
  <w:style w:type="paragraph" w:customStyle="1" w:styleId="23">
    <w:name w:val="我的正文首行2缩进"/>
    <w:basedOn w:val="a"/>
    <w:qFormat/>
    <w:pPr>
      <w:widowControl w:val="0"/>
      <w:autoSpaceDE/>
      <w:autoSpaceDN/>
      <w:adjustRightInd/>
      <w:spacing w:after="0"/>
      <w:ind w:firstLine="420"/>
    </w:pPr>
    <w:rPr>
      <w:rFonts w:eastAsia="宋体" w:cs="宋体"/>
      <w:sz w:val="21"/>
      <w:szCs w:val="20"/>
      <w:lang w:eastAsia="zh-CN"/>
    </w:rPr>
  </w:style>
  <w:style w:type="character" w:customStyle="1" w:styleId="Char7">
    <w:name w:val="列出段落 Char"/>
    <w:link w:val="afa"/>
    <w:uiPriority w:val="34"/>
    <w:qFormat/>
    <w:rPr>
      <w:rFonts w:ascii="Calibri" w:hAnsi="Calibri" w:cs="Calibri"/>
      <w:sz w:val="22"/>
      <w:szCs w:val="22"/>
    </w:rPr>
  </w:style>
  <w:style w:type="character" w:styleId="afb">
    <w:name w:val="Placeholder Text"/>
    <w:basedOn w:val="a0"/>
    <w:uiPriority w:val="99"/>
    <w:semiHidden/>
    <w:qFormat/>
    <w:rPr>
      <w:color w:val="808080"/>
    </w:rPr>
  </w:style>
  <w:style w:type="character" w:customStyle="1" w:styleId="Char2">
    <w:name w:val="批注文字 Char"/>
    <w:link w:val="a7"/>
    <w:uiPriority w:val="99"/>
    <w:qFormat/>
    <w:rPr>
      <w:sz w:val="22"/>
      <w:szCs w:val="22"/>
      <w:lang w:eastAsia="en-US"/>
    </w:rPr>
  </w:style>
  <w:style w:type="paragraph" w:customStyle="1" w:styleId="TAL">
    <w:name w:val="TAL"/>
    <w:basedOn w:val="a"/>
    <w:link w:val="TALChar"/>
    <w:qFormat/>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Pr>
      <w:rFonts w:ascii="Arial" w:eastAsia="宋体" w:hAnsi="Arial"/>
      <w:sz w:val="18"/>
      <w:lang w:val="en-GB" w:eastAsia="en-US"/>
    </w:rPr>
  </w:style>
  <w:style w:type="paragraph" w:customStyle="1" w:styleId="TAN">
    <w:name w:val="TAN"/>
    <w:basedOn w:val="TAL"/>
    <w:qFormat/>
    <w:pPr>
      <w:ind w:left="851" w:hanging="851"/>
    </w:p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30"/>
    <w:link w:val="B3Char"/>
    <w:qFormat/>
    <w:pPr>
      <w:autoSpaceDE/>
      <w:autoSpaceDN/>
      <w:adjustRightInd/>
      <w:snapToGrid/>
      <w:spacing w:after="180"/>
      <w:ind w:leftChars="0" w:left="1135" w:firstLineChars="0" w:hanging="284"/>
      <w:contextualSpacing w:val="0"/>
      <w:jc w:val="left"/>
    </w:pPr>
    <w:rPr>
      <w:rFonts w:eastAsia="宋体"/>
      <w:sz w:val="20"/>
      <w:szCs w:val="20"/>
      <w:lang w:val="en-GB"/>
    </w:rPr>
  </w:style>
  <w:style w:type="character" w:customStyle="1" w:styleId="B10">
    <w:name w:val="B1 (文字)"/>
    <w:qFormat/>
    <w:rPr>
      <w:rFonts w:eastAsia="MS Mincho"/>
      <w:lang w:val="en-GB" w:eastAsia="en-US"/>
    </w:rPr>
  </w:style>
  <w:style w:type="paragraph" w:customStyle="1" w:styleId="textintend1">
    <w:name w:val="text intend 1"/>
    <w:basedOn w:val="a"/>
    <w:qFormat/>
    <w:pPr>
      <w:numPr>
        <w:numId w:val="5"/>
      </w:numPr>
      <w:overflowPunct w:val="0"/>
      <w:snapToGrid/>
      <w:textAlignment w:val="baseline"/>
    </w:pPr>
    <w:rPr>
      <w:rFonts w:eastAsia="MS Mincho"/>
      <w:sz w:val="24"/>
      <w:szCs w:val="20"/>
      <w:lang w:eastAsia="en-GB"/>
    </w:rPr>
  </w:style>
  <w:style w:type="paragraph" w:customStyle="1" w:styleId="B5">
    <w:name w:val="B5"/>
    <w:basedOn w:val="a"/>
    <w:qFormat/>
    <w:pPr>
      <w:autoSpaceDE/>
      <w:autoSpaceDN/>
      <w:adjustRightInd/>
      <w:snapToGrid/>
      <w:spacing w:after="180"/>
      <w:ind w:left="1702" w:hanging="284"/>
      <w:jc w:val="left"/>
    </w:pPr>
    <w:rPr>
      <w:sz w:val="20"/>
      <w:szCs w:val="20"/>
      <w:lang w:val="en-GB"/>
    </w:rPr>
  </w:style>
  <w:style w:type="character" w:customStyle="1" w:styleId="B1Zchn">
    <w:name w:val="B1 Zchn"/>
    <w:qFormat/>
    <w:rPr>
      <w:lang w:eastAsia="en-US"/>
    </w:rPr>
  </w:style>
  <w:style w:type="paragraph" w:customStyle="1" w:styleId="NO">
    <w:name w:val="NO"/>
    <w:basedOn w:val="a"/>
    <w:link w:val="NOChar"/>
    <w:qFormat/>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Pr>
      <w:lang w:val="en-GB" w:eastAsia="en-US"/>
    </w:rPr>
  </w:style>
  <w:style w:type="character" w:customStyle="1" w:styleId="B3Char">
    <w:name w:val="B3 Char"/>
    <w:link w:val="B3"/>
    <w:qFormat/>
    <w:rPr>
      <w:rFonts w:eastAsia="宋体"/>
      <w:lang w:val="en-GB" w:eastAsia="en-US"/>
    </w:rPr>
  </w:style>
  <w:style w:type="character" w:customStyle="1" w:styleId="B3Char2">
    <w:name w:val="B3 Char2"/>
    <w:qFormat/>
    <w:rPr>
      <w:rFonts w:ascii="Times New Roman" w:eastAsia="等线" w:hAnsi="Times New Roman" w:cs="Times New Roman"/>
      <w:kern w:val="0"/>
      <w:szCs w:val="20"/>
      <w:lang w:val="en-GB" w:eastAsia="en-US"/>
    </w:rPr>
  </w:style>
  <w:style w:type="paragraph" w:customStyle="1" w:styleId="11">
    <w:name w:val="스타일1"/>
    <w:basedOn w:val="1"/>
    <w:link w:val="1Char0"/>
    <w:qFormat/>
    <w:pPr>
      <w:numPr>
        <w:numId w:val="0"/>
      </w:numPr>
      <w:tabs>
        <w:tab w:val="left" w:pos="0"/>
      </w:tabs>
      <w:autoSpaceDE/>
      <w:autoSpaceDN/>
      <w:adjustRightInd/>
      <w:snapToGrid/>
      <w:spacing w:before="60" w:after="0" w:line="240" w:lineRule="atLeast"/>
      <w:ind w:left="567" w:hanging="567"/>
      <w:outlineLvl w:val="1"/>
    </w:pPr>
    <w:rPr>
      <w:rFonts w:ascii="Arial" w:eastAsia="Batang" w:hAnsi="Arial"/>
      <w:bCs w:val="0"/>
      <w:kern w:val="28"/>
      <w:sz w:val="24"/>
      <w:szCs w:val="22"/>
      <w:lang w:eastAsia="ko-KR"/>
    </w:rPr>
  </w:style>
  <w:style w:type="character" w:customStyle="1" w:styleId="1Char0">
    <w:name w:val="스타일1 Char"/>
    <w:basedOn w:val="1Char"/>
    <w:link w:val="11"/>
    <w:qFormat/>
    <w:rPr>
      <w:rFonts w:ascii="Arial" w:eastAsia="Batang" w:hAnsi="Arial"/>
      <w:b/>
      <w:bCs w:val="0"/>
      <w:kern w:val="28"/>
      <w:sz w:val="24"/>
      <w:szCs w:val="22"/>
      <w:lang w:val="en-GB" w:eastAsia="ko-KR"/>
    </w:rPr>
  </w:style>
  <w:style w:type="paragraph" w:customStyle="1" w:styleId="B4">
    <w:name w:val="B4"/>
    <w:basedOn w:val="a"/>
    <w:link w:val="B4Char"/>
    <w:qFormat/>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qFormat/>
    <w:rPr>
      <w:rFonts w:eastAsia="宋体"/>
      <w:lang w:val="en-GB" w:eastAsia="en-US"/>
    </w:rPr>
  </w:style>
  <w:style w:type="paragraph" w:customStyle="1" w:styleId="Doc">
    <w:name w:val="Doc"/>
    <w:basedOn w:val="a"/>
    <w:link w:val="DocChar"/>
    <w:qFormat/>
    <w:pPr>
      <w:autoSpaceDE/>
      <w:autoSpaceDN/>
      <w:adjustRightInd/>
      <w:snapToGrid/>
      <w:spacing w:before="60" w:after="180" w:line="360" w:lineRule="atLeast"/>
      <w:ind w:firstLineChars="250" w:firstLine="550"/>
    </w:pPr>
    <w:rPr>
      <w:rFonts w:eastAsia="MS Mincho"/>
      <w:lang w:val="en-GB" w:eastAsia="ko-KR"/>
    </w:rPr>
  </w:style>
  <w:style w:type="character" w:customStyle="1" w:styleId="DocChar">
    <w:name w:val="Doc Char"/>
    <w:link w:val="Doc"/>
    <w:qFormat/>
    <w:rPr>
      <w:rFonts w:eastAsia="MS Mincho"/>
      <w:sz w:val="22"/>
      <w:szCs w:val="22"/>
      <w:lang w:val="en-GB" w:eastAsia="ko-KR"/>
    </w:rPr>
  </w:style>
  <w:style w:type="character" w:customStyle="1" w:styleId="0MaintextChar">
    <w:name w:val="0 Main text Char"/>
    <w:basedOn w:val="a0"/>
    <w:link w:val="0Maintext"/>
    <w:qFormat/>
    <w:locked/>
  </w:style>
  <w:style w:type="paragraph" w:customStyle="1" w:styleId="0Maintext">
    <w:name w:val="0 Main text"/>
    <w:basedOn w:val="a"/>
    <w:link w:val="0MaintextChar"/>
    <w:qFormat/>
    <w:pPr>
      <w:autoSpaceDE/>
      <w:autoSpaceDN/>
      <w:adjustRightInd/>
      <w:snapToGrid/>
      <w:spacing w:after="100" w:afterAutospacing="1" w:line="288" w:lineRule="auto"/>
      <w:ind w:firstLine="360"/>
    </w:pPr>
    <w:rPr>
      <w:sz w:val="20"/>
      <w:szCs w:val="20"/>
      <w:lang w:eastAsia="zh-CN"/>
    </w:rPr>
  </w:style>
  <w:style w:type="paragraph" w:customStyle="1" w:styleId="Reference">
    <w:name w:val="Reference"/>
    <w:basedOn w:val="a"/>
    <w:qFormat/>
    <w:pPr>
      <w:numPr>
        <w:numId w:val="6"/>
      </w:numPr>
      <w:overflowPunct w:val="0"/>
      <w:snapToGrid/>
      <w:textAlignment w:val="baseline"/>
    </w:pPr>
    <w:rPr>
      <w:rFonts w:ascii="Arial" w:hAnsi="Arial"/>
      <w:sz w:val="20"/>
      <w:szCs w:val="20"/>
      <w:lang w:val="en-GB" w:eastAsia="zh-CN"/>
    </w:rPr>
  </w:style>
  <w:style w:type="paragraph" w:customStyle="1" w:styleId="Agreement">
    <w:name w:val="Agreement"/>
    <w:basedOn w:val="a"/>
    <w:uiPriority w:val="99"/>
    <w:qFormat/>
    <w:pPr>
      <w:numPr>
        <w:numId w:val="7"/>
      </w:numPr>
      <w:autoSpaceDE/>
      <w:autoSpaceDN/>
      <w:adjustRightInd/>
      <w:snapToGrid/>
      <w:spacing w:before="60" w:after="0"/>
      <w:jc w:val="left"/>
    </w:pPr>
    <w:rPr>
      <w:rFonts w:ascii="Arial" w:eastAsia="宋体" w:hAnsi="Arial" w:cs="Arial"/>
      <w:b/>
      <w:bCs/>
      <w:sz w:val="20"/>
      <w:szCs w:val="20"/>
      <w:lang w:eastAsia="en-GB"/>
    </w:rPr>
  </w:style>
  <w:style w:type="character" w:customStyle="1" w:styleId="Doc-text2Char">
    <w:name w:val="Doc-text2 Char"/>
    <w:basedOn w:val="a0"/>
    <w:link w:val="Doc-text2"/>
    <w:qFormat/>
    <w:locked/>
    <w:rPr>
      <w:rFonts w:ascii="Arial" w:hAnsi="Arial" w:cs="Arial"/>
      <w:lang w:eastAsia="en-GB"/>
    </w:r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file:///C:\Users\twx549318\AppData\Local\Microsoft\Windows\INetCache\Content.Outlook\Docs\R1-2201627.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69B299-C472-4800-BB22-9A12A2D42ED1}">
  <ds:schemaRefs>
    <ds:schemaRef ds:uri="http://schemas.openxmlformats.org/officeDocument/2006/bibliography"/>
  </ds:schemaRefs>
</ds:datastoreItem>
</file>

<file path=customXml/itemProps3.xml><?xml version="1.0" encoding="utf-8"?>
<ds:datastoreItem xmlns:ds="http://schemas.openxmlformats.org/officeDocument/2006/customXml" ds:itemID="{175108AC-2A40-4523-B64C-FA07D0E89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1805</Words>
  <Characters>8918</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Liyuan (Liyuan)</dc:creator>
  <cp:lastModifiedBy>Huawei</cp:lastModifiedBy>
  <cp:revision>3</cp:revision>
  <cp:lastPrinted>2019-11-08T22:53:00Z</cp:lastPrinted>
  <dcterms:created xsi:type="dcterms:W3CDTF">2022-04-25T08:29:00Z</dcterms:created>
  <dcterms:modified xsi:type="dcterms:W3CDTF">2022-04-25T13:12:00Z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(3)QMvrNqeU9o21X3STopoExk6zoc+/2gox2VCpBBeew6cdipuKU9SuuXMYGapG/SVvBgkhRgmb
vW9F4EdseswormhQzCyup56WUtbgWUSdNxWaW89Aa1gOX29XnBzIbCNORepOsVgoNbMwilgs
KrL1IS0RQHgpYnrvwyFArwyMT551zWAIxs5xRNvXsVmFyR0/D7ne1G5mybxhGcAijLPLgRdr
n96p2HBmDDWrzBuzEv</vt:lpwstr>
  </property>
  <property fmtid="{D5CDD505-2E9C-101B-9397-08002B2CF9AE}" pid="30" name="_2015_ms_pID_725343_00">
    <vt:lpwstr>_2015_ms_pID_725343</vt:lpwstr>
  </property>
  <property fmtid="{D5CDD505-2E9C-101B-9397-08002B2CF9AE}" pid="31" name="_2015_ms_pID_7253431">
    <vt:lpwstr>L9bUZbWjTszeaW+TaHMVp3lTyfReQbusu1orXCemXjXY13Sbo8UD3I
DToLi3PzagreOsCFnIAsGtaRrJlYqQKCHD2sRbF45uzV+JEpOfyUJoYqlm+f1i2BGGVVdLyT
hBiQMfzDYhNO6CrQJueT5g6vjaoQfG2CQL75a66L/fdw/xb+Vy33Od6RN0mlfh+cgSgkL8GC
HvcZcSJ8+/yglVGy7ZLagagi0SU5Q1PHFx4e</vt:lpwstr>
  </property>
  <property fmtid="{D5CDD505-2E9C-101B-9397-08002B2CF9AE}" pid="32" name="_2015_ms_pID_7253431_00">
    <vt:lpwstr>_2015_ms_pID_7253431</vt:lpwstr>
  </property>
  <property fmtid="{D5CDD505-2E9C-101B-9397-08002B2CF9AE}" pid="33" name="_2015_ms_pID_7253432">
    <vt:lpwstr>0J9BdeHmqPYilcMdkd9WZcAyIYU/meWyl274
ATytE9zFssASLAhWC8RbcABAuUISHZ0wp9767OBXonFvcSB4/7w=</vt:lpwstr>
  </property>
  <property fmtid="{D5CDD505-2E9C-101B-9397-08002B2CF9AE}" pid="34" name="_2015_ms_pID_7253432_00">
    <vt:lpwstr>_2015_ms_pID_7253432</vt:lpwstr>
  </property>
  <property fmtid="{D5CDD505-2E9C-101B-9397-08002B2CF9AE}" pid="35" name="KSOProductBuildVer">
    <vt:lpwstr>2052-11.1.0.11636</vt:lpwstr>
  </property>
  <property fmtid="{D5CDD505-2E9C-101B-9397-08002B2CF9AE}" pid="36" name="ICV">
    <vt:lpwstr>F64A261394054BCF8B7DED5D7BC97FF1</vt:lpwstr>
  </property>
  <property fmtid="{D5CDD505-2E9C-101B-9397-08002B2CF9AE}" pid="37" name="commondata">
    <vt:lpwstr>eyJoZGlkIjoiN2YzNjBkOTgyNWQ1YTMxYzM3MzMwNWFiODNmOWIzYWMifQ==</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1650875110</vt:lpwstr>
  </property>
</Properties>
</file>