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3E5261A3" w:rsidR="00254517" w:rsidRPr="004560F5" w:rsidRDefault="00254517" w:rsidP="007C5531">
      <w:pPr>
        <w:tabs>
          <w:tab w:val="right" w:pos="10170"/>
        </w:tabs>
        <w:spacing w:after="0"/>
        <w:jc w:val="both"/>
        <w:rPr>
          <w:rFonts w:ascii="Arial" w:hAnsi="Arial" w:cs="Arial"/>
          <w:b/>
          <w:sz w:val="24"/>
          <w:lang w:val="en-US"/>
        </w:rPr>
      </w:pPr>
      <w:r>
        <w:rPr>
          <w:rFonts w:ascii="Arial" w:hAnsi="Arial" w:cs="Arial"/>
          <w:b/>
          <w:sz w:val="24"/>
          <w:lang w:val="en-US"/>
        </w:rPr>
        <w:t>3GPP TSG RAN WG1 #</w:t>
      </w:r>
      <w:r w:rsidR="009630FD">
        <w:rPr>
          <w:rFonts w:ascii="Arial" w:hAnsi="Arial" w:cs="Arial"/>
          <w:b/>
          <w:sz w:val="24"/>
          <w:lang w:val="en-US"/>
        </w:rPr>
        <w:t>10</w:t>
      </w:r>
      <w:r w:rsidR="00A179CB">
        <w:rPr>
          <w:rFonts w:ascii="Arial" w:hAnsi="Arial" w:cs="Arial"/>
          <w:b/>
          <w:sz w:val="24"/>
          <w:lang w:val="en-US"/>
        </w:rPr>
        <w:t>9</w:t>
      </w:r>
      <w:r w:rsidR="00961FB3">
        <w:rPr>
          <w:rFonts w:ascii="Arial" w:hAnsi="Arial" w:cs="Arial"/>
          <w:b/>
          <w:sz w:val="24"/>
          <w:lang w:val="en-US"/>
        </w:rPr>
        <w:t>-e</w:t>
      </w:r>
      <w:r w:rsidRPr="004560F5">
        <w:rPr>
          <w:rFonts w:ascii="Arial" w:hAnsi="Arial" w:cs="Arial"/>
          <w:b/>
          <w:sz w:val="24"/>
          <w:lang w:val="en-US"/>
        </w:rPr>
        <w:tab/>
      </w:r>
      <w:r w:rsidR="002F26D9" w:rsidRPr="002F26D9">
        <w:rPr>
          <w:rFonts w:ascii="Arial" w:hAnsi="Arial" w:cs="Arial"/>
          <w:b/>
          <w:sz w:val="24"/>
          <w:lang w:val="en-US"/>
        </w:rPr>
        <w:t>R1-2204762</w:t>
      </w:r>
    </w:p>
    <w:p w14:paraId="0877B945" w14:textId="31DE15D6" w:rsidR="004B4372" w:rsidRDefault="00961FB3" w:rsidP="004B4372">
      <w:pPr>
        <w:tabs>
          <w:tab w:val="left" w:pos="1985"/>
        </w:tabs>
        <w:spacing w:after="0"/>
        <w:jc w:val="both"/>
        <w:rPr>
          <w:rFonts w:ascii="Arial" w:hAnsi="Arial" w:cs="Arial"/>
          <w:b/>
          <w:sz w:val="24"/>
          <w:lang w:val="en-US"/>
        </w:rPr>
      </w:pPr>
      <w:r>
        <w:rPr>
          <w:rFonts w:ascii="Arial" w:hAnsi="Arial" w:cs="Arial"/>
          <w:b/>
          <w:sz w:val="24"/>
          <w:lang w:val="en-US"/>
        </w:rPr>
        <w:t xml:space="preserve">e-Meeting, </w:t>
      </w:r>
      <w:r w:rsidR="00EE1531" w:rsidRPr="00BB3B8B">
        <w:rPr>
          <w:rFonts w:ascii="Arial" w:hAnsi="Arial" w:cs="Arial"/>
          <w:b/>
          <w:bCs/>
          <w:sz w:val="24"/>
        </w:rPr>
        <w:t>May 9</w:t>
      </w:r>
      <w:r w:rsidR="00EE1531" w:rsidRPr="00BB3B8B">
        <w:rPr>
          <w:rFonts w:ascii="Arial" w:hAnsi="Arial" w:cs="Arial"/>
          <w:b/>
          <w:bCs/>
          <w:sz w:val="24"/>
          <w:vertAlign w:val="superscript"/>
        </w:rPr>
        <w:t>th</w:t>
      </w:r>
      <w:r w:rsidR="00EE1531">
        <w:rPr>
          <w:rFonts w:ascii="Arial" w:hAnsi="Arial" w:cs="Arial"/>
          <w:b/>
          <w:bCs/>
          <w:sz w:val="24"/>
        </w:rPr>
        <w:t xml:space="preserve"> </w:t>
      </w:r>
      <w:r w:rsidR="00EE1531" w:rsidRPr="00BB3B8B">
        <w:rPr>
          <w:rFonts w:ascii="Arial" w:hAnsi="Arial" w:cs="Arial"/>
          <w:b/>
          <w:bCs/>
          <w:sz w:val="24"/>
        </w:rPr>
        <w:t>– 20</w:t>
      </w:r>
      <w:r w:rsidR="00EE1531" w:rsidRPr="00BB3B8B">
        <w:rPr>
          <w:rFonts w:ascii="Arial" w:hAnsi="Arial" w:cs="Arial"/>
          <w:b/>
          <w:bCs/>
          <w:sz w:val="24"/>
          <w:vertAlign w:val="superscript"/>
        </w:rPr>
        <w:t>th</w:t>
      </w:r>
      <w:r w:rsidR="00EE1531" w:rsidRPr="002C2470">
        <w:rPr>
          <w:rFonts w:ascii="Arial" w:hAnsi="Arial" w:cs="Arial"/>
          <w:b/>
          <w:bCs/>
          <w:sz w:val="24"/>
        </w:rPr>
        <w:t xml:space="preserve">, </w:t>
      </w:r>
      <w:r w:rsidR="00307721">
        <w:rPr>
          <w:rFonts w:ascii="Arial" w:hAnsi="Arial" w:cs="Arial"/>
          <w:b/>
          <w:sz w:val="24"/>
          <w:lang w:val="en-US"/>
        </w:rPr>
        <w:t>2022</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65884363"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9630FD">
        <w:rPr>
          <w:rFonts w:ascii="Arial" w:eastAsia="Malgun Gothic" w:hAnsi="Arial" w:cs="Arial"/>
          <w:b/>
          <w:sz w:val="24"/>
          <w:lang w:val="en-US" w:eastAsia="ko-KR"/>
        </w:rPr>
        <w:t xml:space="preserve">Discussion on </w:t>
      </w:r>
      <w:r w:rsidR="00623AB4">
        <w:rPr>
          <w:rFonts w:ascii="Arial" w:eastAsia="Malgun Gothic" w:hAnsi="Arial" w:cs="Arial"/>
          <w:b/>
          <w:sz w:val="24"/>
          <w:lang w:val="en-US" w:eastAsia="ko-KR"/>
        </w:rPr>
        <w:t xml:space="preserve">gap symbol </w:t>
      </w:r>
      <w:r w:rsidR="002B1BCE">
        <w:rPr>
          <w:rFonts w:ascii="Arial" w:eastAsia="Malgun Gothic" w:hAnsi="Arial" w:cs="Arial"/>
          <w:b/>
          <w:sz w:val="24"/>
          <w:lang w:val="en-US" w:eastAsia="ko-KR"/>
        </w:rPr>
        <w:t>collision handling for antenna</w:t>
      </w:r>
      <w:r w:rsidR="00835C5E">
        <w:rPr>
          <w:rFonts w:ascii="Arial" w:eastAsia="Malgun Gothic" w:hAnsi="Arial" w:cs="Arial"/>
          <w:b/>
          <w:sz w:val="24"/>
          <w:lang w:val="en-US" w:eastAsia="ko-KR"/>
        </w:rPr>
        <w:t xml:space="preserve"> switching</w:t>
      </w:r>
    </w:p>
    <w:p w14:paraId="442797E2" w14:textId="19E8DED1"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835C5E">
        <w:rPr>
          <w:rFonts w:ascii="Arial" w:hAnsi="Arial" w:cs="Arial"/>
          <w:b/>
          <w:sz w:val="24"/>
          <w:lang w:val="en-US"/>
        </w:rPr>
        <w:t>7.</w:t>
      </w:r>
      <w:r w:rsidR="00CB23DE">
        <w:rPr>
          <w:rFonts w:ascii="Arial" w:hAnsi="Arial" w:cs="Arial"/>
          <w:b/>
          <w:sz w:val="24"/>
          <w:lang w:val="en-US"/>
        </w:rPr>
        <w:t>1</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8D0451C" w14:textId="5BF00C85" w:rsidR="00A0767A" w:rsidRPr="0057317F" w:rsidRDefault="008A7CE5" w:rsidP="0057317F">
      <w:pPr>
        <w:spacing w:before="240"/>
        <w:ind w:firstLine="288"/>
        <w:jc w:val="both"/>
        <w:rPr>
          <w:sz w:val="22"/>
          <w:lang w:eastAsia="zh-CN"/>
        </w:rPr>
      </w:pPr>
      <w:r w:rsidRPr="0057317F">
        <w:rPr>
          <w:sz w:val="22"/>
          <w:lang w:eastAsia="zh-CN"/>
        </w:rPr>
        <w:t xml:space="preserve">In this contribution, we provide </w:t>
      </w:r>
      <w:r w:rsidR="00A44E9A">
        <w:rPr>
          <w:sz w:val="22"/>
          <w:lang w:eastAsia="zh-CN"/>
        </w:rPr>
        <w:t>some discussion</w:t>
      </w:r>
      <w:r w:rsidR="0041138F" w:rsidRPr="0057317F">
        <w:rPr>
          <w:sz w:val="22"/>
          <w:lang w:eastAsia="zh-CN"/>
        </w:rPr>
        <w:t xml:space="preserve"> on </w:t>
      </w:r>
      <w:r w:rsidR="005A2B94">
        <w:rPr>
          <w:sz w:val="22"/>
          <w:lang w:eastAsia="zh-CN"/>
        </w:rPr>
        <w:t xml:space="preserve">the </w:t>
      </w:r>
      <w:r w:rsidR="002B19D4">
        <w:rPr>
          <w:sz w:val="22"/>
          <w:lang w:eastAsia="zh-CN"/>
        </w:rPr>
        <w:t xml:space="preserve">gap symbols collision handling for </w:t>
      </w:r>
      <w:r w:rsidR="00301C0F">
        <w:rPr>
          <w:sz w:val="22"/>
          <w:lang w:eastAsia="zh-CN"/>
        </w:rPr>
        <w:t xml:space="preserve">SRS </w:t>
      </w:r>
      <w:r w:rsidR="002B19D4">
        <w:rPr>
          <w:sz w:val="22"/>
          <w:lang w:eastAsia="zh-CN"/>
        </w:rPr>
        <w:t xml:space="preserve">antenna </w:t>
      </w:r>
      <w:r w:rsidR="00301C0F">
        <w:rPr>
          <w:sz w:val="22"/>
          <w:lang w:eastAsia="zh-CN"/>
        </w:rPr>
        <w:t>switching operation</w:t>
      </w:r>
      <w:r w:rsidR="002B19D4">
        <w:rPr>
          <w:sz w:val="22"/>
          <w:lang w:eastAsia="zh-CN"/>
        </w:rPr>
        <w:t xml:space="preserve"> in Rel-15.</w:t>
      </w:r>
    </w:p>
    <w:p w14:paraId="58F80269" w14:textId="13957F2C" w:rsidR="00332158" w:rsidRDefault="0081588C" w:rsidP="00332158">
      <w:pPr>
        <w:pStyle w:val="Heading1"/>
        <w:numPr>
          <w:ilvl w:val="0"/>
          <w:numId w:val="5"/>
        </w:numPr>
        <w:pBdr>
          <w:top w:val="single" w:sz="12" w:space="4" w:color="auto"/>
        </w:pBdr>
        <w:rPr>
          <w:rFonts w:cs="Arial"/>
          <w:lang w:val="en-US"/>
        </w:rPr>
      </w:pPr>
      <w:r>
        <w:rPr>
          <w:rFonts w:cs="Arial"/>
          <w:lang w:val="en-US"/>
        </w:rPr>
        <w:t xml:space="preserve">Discussion on SRS </w:t>
      </w:r>
      <w:r w:rsidR="00CF65A9">
        <w:rPr>
          <w:rFonts w:cs="Arial"/>
          <w:lang w:val="en-US"/>
        </w:rPr>
        <w:t>antenna switching</w:t>
      </w:r>
    </w:p>
    <w:p w14:paraId="6EF0614C" w14:textId="6E662161" w:rsidR="00057AC8" w:rsidRPr="00B928C6" w:rsidRDefault="008072C2" w:rsidP="00B928C6">
      <w:pPr>
        <w:pStyle w:val="Heading2"/>
      </w:pPr>
      <w:r w:rsidRPr="00B928C6">
        <w:t>2.</w:t>
      </w:r>
      <w:r w:rsidR="00CF65A9">
        <w:t>1</w:t>
      </w:r>
      <w:r w:rsidRPr="00B928C6">
        <w:t xml:space="preserve"> </w:t>
      </w:r>
      <w:r w:rsidR="00CF65A9">
        <w:t>Collision handling for the gap symbols</w:t>
      </w:r>
    </w:p>
    <w:p w14:paraId="4F5D6A40" w14:textId="5A004FC4" w:rsidR="001320BC" w:rsidRDefault="001320BC" w:rsidP="001320BC">
      <w:pPr>
        <w:spacing w:before="120" w:after="0"/>
        <w:ind w:firstLine="288"/>
        <w:jc w:val="both"/>
        <w:rPr>
          <w:sz w:val="22"/>
          <w:szCs w:val="22"/>
          <w:lang w:val="en-US"/>
        </w:rPr>
      </w:pPr>
      <w:r>
        <w:rPr>
          <w:sz w:val="22"/>
          <w:szCs w:val="22"/>
          <w:lang w:val="en-US"/>
        </w:rPr>
        <w:t xml:space="preserve">According to the </w:t>
      </w:r>
      <w:r w:rsidR="00444179">
        <w:rPr>
          <w:sz w:val="22"/>
          <w:szCs w:val="22"/>
          <w:lang w:val="en-US"/>
        </w:rPr>
        <w:t xml:space="preserve">Rel-15 </w:t>
      </w:r>
      <w:r>
        <w:rPr>
          <w:sz w:val="22"/>
          <w:szCs w:val="22"/>
          <w:lang w:val="en-US"/>
        </w:rPr>
        <w:t xml:space="preserve">spec of 38.214 </w:t>
      </w:r>
      <w:r>
        <w:rPr>
          <w:sz w:val="22"/>
          <w:szCs w:val="22"/>
          <w:lang w:val="en-US"/>
        </w:rPr>
        <w:fldChar w:fldCharType="begin"/>
      </w:r>
      <w:r>
        <w:rPr>
          <w:sz w:val="22"/>
          <w:szCs w:val="22"/>
          <w:lang w:val="en-US"/>
        </w:rPr>
        <w:instrText xml:space="preserve"> REF _Ref54277122 \n \h </w:instrText>
      </w:r>
      <w:r>
        <w:rPr>
          <w:sz w:val="22"/>
          <w:szCs w:val="22"/>
          <w:lang w:val="en-US"/>
        </w:rPr>
      </w:r>
      <w:r>
        <w:rPr>
          <w:sz w:val="22"/>
          <w:szCs w:val="22"/>
          <w:lang w:val="en-US"/>
        </w:rPr>
        <w:fldChar w:fldCharType="separate"/>
      </w:r>
      <w:r>
        <w:rPr>
          <w:sz w:val="22"/>
          <w:szCs w:val="22"/>
          <w:lang w:val="en-US"/>
        </w:rPr>
        <w:t>[1]</w:t>
      </w:r>
      <w:r>
        <w:rPr>
          <w:sz w:val="22"/>
          <w:szCs w:val="22"/>
          <w:lang w:val="en-US"/>
        </w:rPr>
        <w:fldChar w:fldCharType="end"/>
      </w:r>
      <w:r>
        <w:rPr>
          <w:sz w:val="22"/>
          <w:szCs w:val="22"/>
          <w:lang w:val="en-US"/>
        </w:rPr>
        <w:t xml:space="preserve">, </w:t>
      </w:r>
      <w:r w:rsidR="007B3358">
        <w:rPr>
          <w:sz w:val="22"/>
          <w:szCs w:val="22"/>
          <w:lang w:val="en-US"/>
        </w:rPr>
        <w:t>the gap symbols for antenna switching are also used for collision handling. W</w:t>
      </w:r>
      <w:r>
        <w:rPr>
          <w:sz w:val="22"/>
          <w:szCs w:val="22"/>
          <w:lang w:val="en-US"/>
        </w:rPr>
        <w:t>hen performing collision handling, the priority of the gap symbols is the same as SRS.</w:t>
      </w:r>
    </w:p>
    <w:p w14:paraId="4DC1F543" w14:textId="49CC6270" w:rsidR="001320BC" w:rsidRDefault="001320BC" w:rsidP="001320BC">
      <w:pPr>
        <w:spacing w:before="120" w:after="0"/>
        <w:ind w:firstLine="288"/>
        <w:jc w:val="both"/>
        <w:rPr>
          <w:sz w:val="22"/>
          <w:szCs w:val="22"/>
          <w:lang w:val="en-US"/>
        </w:rPr>
      </w:pPr>
      <w:r>
        <w:rPr>
          <w:sz w:val="22"/>
          <w:szCs w:val="22"/>
          <w:lang w:val="en-US"/>
        </w:rPr>
        <w:t>However, in the section of SRS antenna switching, it is</w:t>
      </w:r>
      <w:r w:rsidR="003B7CE9">
        <w:rPr>
          <w:sz w:val="22"/>
          <w:szCs w:val="22"/>
          <w:lang w:val="en-US"/>
        </w:rPr>
        <w:t xml:space="preserve"> also</w:t>
      </w:r>
      <w:r>
        <w:rPr>
          <w:sz w:val="22"/>
          <w:szCs w:val="22"/>
          <w:lang w:val="en-US"/>
        </w:rPr>
        <w:t xml:space="preserve"> specified that the UE should not transmit any other uplink signal during the gap period.</w:t>
      </w:r>
    </w:p>
    <w:p w14:paraId="24EAE747" w14:textId="7B64F731" w:rsidR="001320BC" w:rsidRDefault="001320BC" w:rsidP="001320BC">
      <w:pPr>
        <w:spacing w:before="120" w:after="0"/>
        <w:ind w:firstLine="288"/>
        <w:jc w:val="both"/>
        <w:rPr>
          <w:sz w:val="22"/>
          <w:szCs w:val="22"/>
          <w:lang w:val="en-US"/>
        </w:rPr>
      </w:pPr>
      <w:r>
        <w:rPr>
          <w:sz w:val="22"/>
          <w:szCs w:val="22"/>
          <w:lang w:val="en-US"/>
        </w:rPr>
        <w:t xml:space="preserve">The corresponding spec text from </w:t>
      </w:r>
      <w:r w:rsidR="00444179">
        <w:rPr>
          <w:sz w:val="22"/>
          <w:szCs w:val="22"/>
          <w:lang w:val="en-US"/>
        </w:rPr>
        <w:t xml:space="preserve">Rel-15 </w:t>
      </w:r>
      <w:r>
        <w:rPr>
          <w:sz w:val="22"/>
          <w:szCs w:val="22"/>
          <w:lang w:val="en-US"/>
        </w:rPr>
        <w:t xml:space="preserve">38.214 </w:t>
      </w:r>
      <w:r w:rsidR="00444179">
        <w:rPr>
          <w:sz w:val="22"/>
          <w:szCs w:val="22"/>
          <w:lang w:val="en-US"/>
        </w:rPr>
        <w:fldChar w:fldCharType="begin"/>
      </w:r>
      <w:r w:rsidR="00444179">
        <w:rPr>
          <w:sz w:val="22"/>
          <w:szCs w:val="22"/>
          <w:lang w:val="en-US"/>
        </w:rPr>
        <w:instrText xml:space="preserve"> REF _Ref54277122 \n \h </w:instrText>
      </w:r>
      <w:r w:rsidR="00444179">
        <w:rPr>
          <w:sz w:val="22"/>
          <w:szCs w:val="22"/>
          <w:lang w:val="en-US"/>
        </w:rPr>
      </w:r>
      <w:r w:rsidR="00444179">
        <w:rPr>
          <w:sz w:val="22"/>
          <w:szCs w:val="22"/>
          <w:lang w:val="en-US"/>
        </w:rPr>
        <w:fldChar w:fldCharType="separate"/>
      </w:r>
      <w:r w:rsidR="00444179">
        <w:rPr>
          <w:sz w:val="22"/>
          <w:szCs w:val="22"/>
          <w:lang w:val="en-US"/>
        </w:rPr>
        <w:t>[1]</w:t>
      </w:r>
      <w:r w:rsidR="00444179">
        <w:rPr>
          <w:sz w:val="22"/>
          <w:szCs w:val="22"/>
          <w:lang w:val="en-US"/>
        </w:rPr>
        <w:fldChar w:fldCharType="end"/>
      </w:r>
      <w:r w:rsidR="00444179">
        <w:rPr>
          <w:sz w:val="22"/>
          <w:szCs w:val="22"/>
          <w:lang w:val="en-US"/>
        </w:rPr>
        <w:t xml:space="preserve"> </w:t>
      </w:r>
      <w:r>
        <w:rPr>
          <w:sz w:val="22"/>
          <w:szCs w:val="22"/>
          <w:lang w:val="en-US"/>
        </w:rPr>
        <w:t>is copied as below.</w:t>
      </w:r>
    </w:p>
    <w:tbl>
      <w:tblPr>
        <w:tblStyle w:val="TableGrid"/>
        <w:tblW w:w="0" w:type="auto"/>
        <w:tblLook w:val="04A0" w:firstRow="1" w:lastRow="0" w:firstColumn="1" w:lastColumn="0" w:noHBand="0" w:noVBand="1"/>
      </w:tblPr>
      <w:tblGrid>
        <w:gridCol w:w="10160"/>
      </w:tblGrid>
      <w:tr w:rsidR="001320BC" w14:paraId="1908C0D2" w14:textId="77777777" w:rsidTr="00F93D71">
        <w:tc>
          <w:tcPr>
            <w:tcW w:w="10160" w:type="dxa"/>
          </w:tcPr>
          <w:p w14:paraId="62B763C3" w14:textId="77777777" w:rsidR="001320BC" w:rsidRPr="00B916EC" w:rsidRDefault="001320BC" w:rsidP="00F93D71">
            <w:pPr>
              <w:pStyle w:val="Heading2"/>
              <w:ind w:left="0" w:firstLine="0"/>
              <w:outlineLvl w:val="1"/>
            </w:pPr>
            <w:r w:rsidRPr="007D4043">
              <w:t>6.2.1</w:t>
            </w:r>
            <w:r w:rsidRPr="007D4043">
              <w:tab/>
              <w:t>UE sounding procedure</w:t>
            </w:r>
          </w:p>
          <w:p w14:paraId="307B08EE" w14:textId="77777777" w:rsidR="001320BC" w:rsidRPr="0061591F" w:rsidRDefault="001320BC" w:rsidP="00F93D71">
            <w:pPr>
              <w:spacing w:after="0"/>
              <w:rPr>
                <w:sz w:val="22"/>
                <w:szCs w:val="22"/>
              </w:rPr>
            </w:pPr>
            <w:r>
              <w:rPr>
                <w:sz w:val="22"/>
                <w:szCs w:val="22"/>
              </w:rPr>
              <w:t>…</w:t>
            </w:r>
          </w:p>
          <w:p w14:paraId="3954E3A6" w14:textId="145B1242" w:rsidR="007B3358" w:rsidRDefault="007B3358" w:rsidP="00F93D71">
            <w:pPr>
              <w:pStyle w:val="B3"/>
              <w:ind w:left="0" w:firstLine="0"/>
              <w:rPr>
                <w:color w:val="000000"/>
              </w:rPr>
            </w:pPr>
            <w:r w:rsidRPr="007B3358">
              <w:rPr>
                <w:rFonts w:eastAsia="Times New Roman"/>
                <w:color w:val="000000"/>
              </w:rPr>
              <w:t xml:space="preserve">When the UE is configured with the higher layer parameter </w:t>
            </w:r>
            <w:r w:rsidRPr="007B3358">
              <w:rPr>
                <w:rFonts w:eastAsia="Times New Roman"/>
                <w:i/>
                <w:color w:val="000000"/>
              </w:rPr>
              <w:t>usage</w:t>
            </w:r>
            <w:r w:rsidRPr="007B3358">
              <w:rPr>
                <w:rFonts w:eastAsia="Times New Roman"/>
                <w:color w:val="000000"/>
              </w:rPr>
              <w:t xml:space="preserve"> in </w:t>
            </w:r>
            <w:r w:rsidRPr="007B3358">
              <w:rPr>
                <w:rFonts w:eastAsia="Times New Roman"/>
                <w:i/>
                <w:color w:val="000000"/>
              </w:rPr>
              <w:t>SRS-</w:t>
            </w:r>
            <w:proofErr w:type="spellStart"/>
            <w:r w:rsidRPr="007B3358">
              <w:rPr>
                <w:rFonts w:eastAsia="Times New Roman"/>
                <w:i/>
                <w:color w:val="000000"/>
              </w:rPr>
              <w:t>ResourceSet</w:t>
            </w:r>
            <w:proofErr w:type="spellEnd"/>
            <w:r w:rsidRPr="007B3358">
              <w:rPr>
                <w:rFonts w:eastAsia="Times New Roman"/>
                <w:i/>
                <w:color w:val="000000"/>
              </w:rPr>
              <w:t xml:space="preserve"> </w:t>
            </w:r>
            <w:r w:rsidRPr="007B3358">
              <w:rPr>
                <w:rFonts w:eastAsia="Times New Roman"/>
                <w:color w:val="000000"/>
              </w:rPr>
              <w:t>set to '</w:t>
            </w:r>
            <w:proofErr w:type="spellStart"/>
            <w:r w:rsidRPr="007B3358">
              <w:rPr>
                <w:rFonts w:eastAsia="Times New Roman"/>
                <w:color w:val="000000"/>
              </w:rPr>
              <w:t>antennaSwitching</w:t>
            </w:r>
            <w:proofErr w:type="spellEnd"/>
            <w:r w:rsidRPr="007B3358">
              <w:rPr>
                <w:rFonts w:eastAsia="Times New Roman"/>
                <w:color w:val="000000"/>
              </w:rPr>
              <w:t xml:space="preserve">', and a guard period of Y symbols is configured according to clause 6.2.1.2, </w:t>
            </w:r>
            <w:r w:rsidRPr="007B3358">
              <w:rPr>
                <w:rFonts w:eastAsia="Times New Roman"/>
                <w:color w:val="000000"/>
                <w:highlight w:val="yellow"/>
              </w:rPr>
              <w:t>the UE shall use the same priority rules as defined above during the guard period as if SRS was configured</w:t>
            </w:r>
            <w:r w:rsidRPr="007B3358">
              <w:rPr>
                <w:rFonts w:eastAsia="Times New Roman"/>
                <w:color w:val="000000"/>
              </w:rPr>
              <w:t>.</w:t>
            </w:r>
          </w:p>
          <w:p w14:paraId="0CA67996" w14:textId="77777777" w:rsidR="001320BC" w:rsidRDefault="001320BC" w:rsidP="00F93D71">
            <w:pPr>
              <w:pStyle w:val="B3"/>
              <w:ind w:left="0" w:firstLine="0"/>
              <w:rPr>
                <w:sz w:val="22"/>
                <w:szCs w:val="22"/>
                <w:lang w:val="en-US"/>
              </w:rPr>
            </w:pPr>
            <w:r>
              <w:rPr>
                <w:sz w:val="22"/>
                <w:szCs w:val="22"/>
                <w:lang w:val="en-US"/>
              </w:rPr>
              <w:t>…</w:t>
            </w:r>
          </w:p>
          <w:p w14:paraId="69933A0B" w14:textId="77777777" w:rsidR="001320BC" w:rsidRPr="00B916EC" w:rsidRDefault="001320BC" w:rsidP="00F93D71">
            <w:pPr>
              <w:pStyle w:val="Heading2"/>
              <w:ind w:left="566" w:hanging="566"/>
              <w:outlineLvl w:val="1"/>
            </w:pPr>
            <w:r w:rsidRPr="007D4043">
              <w:t>6.2.1.2</w:t>
            </w:r>
            <w:r w:rsidRPr="007D4043">
              <w:tab/>
              <w:t>UE sounding procedure for DL CSI acquisition</w:t>
            </w:r>
          </w:p>
          <w:p w14:paraId="5026ADEF" w14:textId="77777777" w:rsidR="001320BC" w:rsidRDefault="001320BC" w:rsidP="00F93D71">
            <w:pPr>
              <w:spacing w:after="0"/>
              <w:rPr>
                <w:sz w:val="22"/>
                <w:szCs w:val="22"/>
                <w:lang w:val="en-US"/>
              </w:rPr>
            </w:pPr>
            <w:r>
              <w:rPr>
                <w:sz w:val="22"/>
                <w:szCs w:val="22"/>
                <w:lang w:val="en-US"/>
              </w:rPr>
              <w:t>…</w:t>
            </w:r>
          </w:p>
          <w:p w14:paraId="67ED8FDB" w14:textId="25FDB808" w:rsidR="00444179" w:rsidRDefault="00444179" w:rsidP="00F93D71">
            <w:pPr>
              <w:pStyle w:val="B3"/>
              <w:ind w:left="0" w:firstLine="0"/>
              <w:rPr>
                <w:rFonts w:eastAsia="微软雅黑"/>
                <w:iCs/>
              </w:rPr>
            </w:pPr>
            <w:r w:rsidRPr="00444179">
              <w:rPr>
                <w:rFonts w:eastAsia="Times New Roman"/>
                <w:color w:val="000000"/>
              </w:rPr>
              <w:t xml:space="preserve">The UE is configured with a guard period of Y symbols, </w:t>
            </w:r>
            <w:r w:rsidRPr="00444179">
              <w:rPr>
                <w:rFonts w:eastAsia="Times New Roman"/>
                <w:color w:val="000000"/>
                <w:highlight w:val="yellow"/>
              </w:rPr>
              <w:t>in which the UE does not transmit any other signal</w:t>
            </w:r>
            <w:r w:rsidRPr="00444179">
              <w:rPr>
                <w:rFonts w:eastAsia="Times New Roman"/>
                <w:color w:val="000000"/>
              </w:rPr>
              <w:t>, in the case the SRS resources of a set are transmitted in the same slot. The guard period is in-between the SRS resources of the set.</w:t>
            </w:r>
          </w:p>
          <w:p w14:paraId="439728E5" w14:textId="77777777" w:rsidR="001320BC" w:rsidRDefault="001320BC" w:rsidP="00F93D71">
            <w:pPr>
              <w:pStyle w:val="B3"/>
              <w:ind w:left="0" w:firstLine="0"/>
              <w:rPr>
                <w:sz w:val="22"/>
                <w:szCs w:val="22"/>
                <w:lang w:val="en-US"/>
              </w:rPr>
            </w:pPr>
            <w:r>
              <w:rPr>
                <w:sz w:val="22"/>
                <w:szCs w:val="22"/>
                <w:lang w:val="en-US"/>
              </w:rPr>
              <w:t>…</w:t>
            </w:r>
          </w:p>
        </w:tc>
      </w:tr>
    </w:tbl>
    <w:p w14:paraId="79145BFE" w14:textId="0A32592D" w:rsidR="001320BC" w:rsidRDefault="001320BC" w:rsidP="001320BC">
      <w:pPr>
        <w:spacing w:before="120" w:after="0"/>
        <w:ind w:firstLine="288"/>
        <w:jc w:val="both"/>
        <w:rPr>
          <w:sz w:val="22"/>
          <w:szCs w:val="22"/>
          <w:lang w:val="en-US"/>
        </w:rPr>
      </w:pPr>
      <w:r>
        <w:rPr>
          <w:sz w:val="22"/>
          <w:szCs w:val="22"/>
          <w:lang w:val="en-US"/>
        </w:rPr>
        <w:t xml:space="preserve">It can be observed that the description regarding the collision handling for gap period is contradictory. </w:t>
      </w:r>
      <w:r w:rsidR="00444179">
        <w:rPr>
          <w:sz w:val="22"/>
          <w:szCs w:val="22"/>
          <w:lang w:val="en-US"/>
        </w:rPr>
        <w:t>For example,</w:t>
      </w:r>
      <w:r>
        <w:rPr>
          <w:sz w:val="22"/>
          <w:szCs w:val="22"/>
          <w:lang w:val="en-US"/>
        </w:rPr>
        <w:t xml:space="preserve"> </w:t>
      </w:r>
      <w:r w:rsidR="00444179">
        <w:rPr>
          <w:sz w:val="22"/>
          <w:szCs w:val="22"/>
          <w:lang w:val="en-US"/>
        </w:rPr>
        <w:t>t</w:t>
      </w:r>
      <w:r>
        <w:rPr>
          <w:sz w:val="22"/>
          <w:szCs w:val="22"/>
          <w:lang w:val="en-US"/>
        </w:rPr>
        <w:t xml:space="preserve">here is PUCCH for ACK which collides with the gap </w:t>
      </w:r>
      <w:r w:rsidR="00444179">
        <w:rPr>
          <w:sz w:val="22"/>
          <w:szCs w:val="22"/>
          <w:lang w:val="en-US"/>
        </w:rPr>
        <w:t xml:space="preserve">symbol. </w:t>
      </w:r>
      <w:r>
        <w:rPr>
          <w:sz w:val="22"/>
          <w:szCs w:val="22"/>
          <w:lang w:val="en-US"/>
        </w:rPr>
        <w:t>According to the description in Section 6.2.1 of 38.214, the gap symbols should follow the priority handling for SRS, i.e., the PUCCH for ACK should be transmitted. But according to the description in Section 6.2.1.2 of 38.214, any other uplink signal should not be transmitted over the gap period, i.e., the PUCCH for ACK should be dropped.</w:t>
      </w:r>
    </w:p>
    <w:p w14:paraId="1D1A1417" w14:textId="65F2F751" w:rsidR="001320BC" w:rsidRDefault="001320BC" w:rsidP="001320BC">
      <w:pPr>
        <w:spacing w:before="120" w:after="0"/>
        <w:ind w:firstLine="288"/>
        <w:jc w:val="both"/>
        <w:rPr>
          <w:sz w:val="22"/>
          <w:szCs w:val="22"/>
          <w:lang w:val="en-US"/>
        </w:rPr>
      </w:pPr>
      <w:r>
        <w:rPr>
          <w:sz w:val="22"/>
          <w:szCs w:val="22"/>
          <w:lang w:val="en-US"/>
        </w:rPr>
        <w:t xml:space="preserve">Therefore, the collision handling for gap symbols for antenna switching </w:t>
      </w:r>
      <w:r w:rsidR="00444179">
        <w:rPr>
          <w:sz w:val="22"/>
          <w:szCs w:val="22"/>
          <w:lang w:val="en-US"/>
        </w:rPr>
        <w:t xml:space="preserve">is inconsistent in the current </w:t>
      </w:r>
      <w:r w:rsidR="00C47D71">
        <w:rPr>
          <w:sz w:val="22"/>
          <w:szCs w:val="22"/>
          <w:lang w:val="en-US"/>
        </w:rPr>
        <w:t xml:space="preserve">Rel-15 </w:t>
      </w:r>
      <w:r w:rsidR="00444179">
        <w:rPr>
          <w:sz w:val="22"/>
          <w:szCs w:val="22"/>
          <w:lang w:val="en-US"/>
        </w:rPr>
        <w:t xml:space="preserve">spec and </w:t>
      </w:r>
      <w:r>
        <w:rPr>
          <w:sz w:val="22"/>
          <w:szCs w:val="22"/>
          <w:lang w:val="en-US"/>
        </w:rPr>
        <w:t>should be clarified.</w:t>
      </w:r>
    </w:p>
    <w:p w14:paraId="5888DC32" w14:textId="36E79828" w:rsidR="00444179" w:rsidRDefault="00046410" w:rsidP="001320BC">
      <w:pPr>
        <w:spacing w:before="120" w:after="0"/>
        <w:ind w:firstLine="288"/>
        <w:jc w:val="both"/>
        <w:rPr>
          <w:sz w:val="22"/>
          <w:szCs w:val="22"/>
          <w:lang w:val="en-US"/>
        </w:rPr>
      </w:pPr>
      <w:r>
        <w:rPr>
          <w:sz w:val="22"/>
          <w:szCs w:val="22"/>
          <w:lang w:val="en-US"/>
        </w:rPr>
        <w:lastRenderedPageBreak/>
        <w:t>In RAN1 #108-e meeting, for antenna switching in</w:t>
      </w:r>
      <w:r w:rsidR="00444179">
        <w:rPr>
          <w:sz w:val="22"/>
          <w:szCs w:val="22"/>
          <w:lang w:val="en-US"/>
        </w:rPr>
        <w:t xml:space="preserve"> Rel-17, it was agreed that for inter-set guard period, if the interval between SRS resource sets is Y symbols, when both the SRS resource prior to the gap and the SRS resource after the gap are dropped, then the gap symbols are also dropped and can be used for UL transmission.</w:t>
      </w:r>
    </w:p>
    <w:p w14:paraId="528721B2" w14:textId="1BFC2CE8" w:rsidR="00444179" w:rsidRDefault="00444179" w:rsidP="001320BC">
      <w:pPr>
        <w:spacing w:before="120" w:after="0"/>
        <w:ind w:firstLine="288"/>
        <w:jc w:val="both"/>
        <w:rPr>
          <w:sz w:val="22"/>
          <w:szCs w:val="22"/>
          <w:lang w:val="en-US"/>
        </w:rPr>
      </w:pPr>
      <w:r>
        <w:rPr>
          <w:sz w:val="22"/>
          <w:szCs w:val="22"/>
          <w:lang w:val="en-US"/>
        </w:rPr>
        <w:t xml:space="preserve">The corresponding </w:t>
      </w:r>
      <w:r w:rsidR="000140BC">
        <w:rPr>
          <w:sz w:val="22"/>
          <w:szCs w:val="22"/>
          <w:lang w:val="en-US"/>
        </w:rPr>
        <w:t xml:space="preserve">spec </w:t>
      </w:r>
      <w:r w:rsidR="00605E3C">
        <w:rPr>
          <w:sz w:val="22"/>
          <w:szCs w:val="22"/>
          <w:lang w:val="en-US"/>
        </w:rPr>
        <w:t>text</w:t>
      </w:r>
      <w:r w:rsidR="00C47D71">
        <w:rPr>
          <w:sz w:val="22"/>
          <w:szCs w:val="22"/>
          <w:lang w:val="en-US"/>
        </w:rPr>
        <w:t xml:space="preserve"> </w:t>
      </w:r>
      <w:r>
        <w:rPr>
          <w:sz w:val="22"/>
          <w:szCs w:val="22"/>
          <w:lang w:val="en-US"/>
        </w:rPr>
        <w:t xml:space="preserve">in Rel-17 </w:t>
      </w:r>
      <w:r w:rsidR="00C47D71">
        <w:rPr>
          <w:sz w:val="22"/>
          <w:szCs w:val="22"/>
          <w:lang w:val="en-US"/>
        </w:rPr>
        <w:t xml:space="preserve">38.214 </w:t>
      </w:r>
      <w:r w:rsidR="00687F63">
        <w:rPr>
          <w:sz w:val="22"/>
          <w:szCs w:val="22"/>
          <w:lang w:val="en-US"/>
        </w:rPr>
        <w:fldChar w:fldCharType="begin"/>
      </w:r>
      <w:r w:rsidR="00687F63">
        <w:rPr>
          <w:sz w:val="22"/>
          <w:szCs w:val="22"/>
          <w:lang w:val="en-US"/>
        </w:rPr>
        <w:instrText xml:space="preserve"> REF _Ref100847314 \n \h </w:instrText>
      </w:r>
      <w:r w:rsidR="00687F63">
        <w:rPr>
          <w:sz w:val="22"/>
          <w:szCs w:val="22"/>
          <w:lang w:val="en-US"/>
        </w:rPr>
      </w:r>
      <w:r w:rsidR="00687F63">
        <w:rPr>
          <w:sz w:val="22"/>
          <w:szCs w:val="22"/>
          <w:lang w:val="en-US"/>
        </w:rPr>
        <w:fldChar w:fldCharType="separate"/>
      </w:r>
      <w:r w:rsidR="00687F63">
        <w:rPr>
          <w:sz w:val="22"/>
          <w:szCs w:val="22"/>
          <w:lang w:val="en-US"/>
        </w:rPr>
        <w:t>[2]</w:t>
      </w:r>
      <w:r w:rsidR="00687F63">
        <w:rPr>
          <w:sz w:val="22"/>
          <w:szCs w:val="22"/>
          <w:lang w:val="en-US"/>
        </w:rPr>
        <w:fldChar w:fldCharType="end"/>
      </w:r>
      <w:r w:rsidR="00687F63">
        <w:rPr>
          <w:sz w:val="22"/>
          <w:szCs w:val="22"/>
          <w:lang w:val="en-US"/>
        </w:rPr>
        <w:t xml:space="preserve"> </w:t>
      </w:r>
      <w:r>
        <w:rPr>
          <w:sz w:val="22"/>
          <w:szCs w:val="22"/>
          <w:lang w:val="en-US"/>
        </w:rPr>
        <w:t>is copied as below.</w:t>
      </w:r>
    </w:p>
    <w:tbl>
      <w:tblPr>
        <w:tblStyle w:val="TableGrid"/>
        <w:tblW w:w="0" w:type="auto"/>
        <w:tblLook w:val="04A0" w:firstRow="1" w:lastRow="0" w:firstColumn="1" w:lastColumn="0" w:noHBand="0" w:noVBand="1"/>
      </w:tblPr>
      <w:tblGrid>
        <w:gridCol w:w="10160"/>
      </w:tblGrid>
      <w:tr w:rsidR="00C47D71" w14:paraId="5CCD50BF" w14:textId="77777777" w:rsidTr="00F93D71">
        <w:tc>
          <w:tcPr>
            <w:tcW w:w="10160" w:type="dxa"/>
          </w:tcPr>
          <w:p w14:paraId="19E31ED8" w14:textId="77777777" w:rsidR="00C47D71" w:rsidRPr="00B916EC" w:rsidRDefault="00C47D71" w:rsidP="00F93D71">
            <w:pPr>
              <w:pStyle w:val="Heading2"/>
              <w:ind w:left="566" w:hanging="566"/>
              <w:outlineLvl w:val="1"/>
            </w:pPr>
            <w:r w:rsidRPr="007D4043">
              <w:t>6.2.1.2</w:t>
            </w:r>
            <w:r w:rsidRPr="007D4043">
              <w:tab/>
              <w:t>UE sounding procedure for DL CSI acquisition</w:t>
            </w:r>
          </w:p>
          <w:p w14:paraId="392308BB" w14:textId="77777777" w:rsidR="00C47D71" w:rsidRDefault="00C47D71" w:rsidP="00F93D71">
            <w:pPr>
              <w:spacing w:after="0"/>
              <w:rPr>
                <w:sz w:val="22"/>
                <w:szCs w:val="22"/>
                <w:lang w:val="en-US"/>
              </w:rPr>
            </w:pPr>
            <w:r>
              <w:rPr>
                <w:sz w:val="22"/>
                <w:szCs w:val="22"/>
                <w:lang w:val="en-US"/>
              </w:rPr>
              <w:t>…</w:t>
            </w:r>
          </w:p>
          <w:p w14:paraId="13DD9AF6" w14:textId="77777777" w:rsidR="00C47D71" w:rsidRPr="003272FE" w:rsidRDefault="00C47D71" w:rsidP="00C47D71">
            <w:pPr>
              <w:rPr>
                <w:lang w:eastAsia="ko-KR"/>
              </w:rPr>
            </w:pPr>
            <w:r w:rsidRPr="003272FE">
              <w:rPr>
                <w:bCs/>
                <w:lang w:eastAsia="ko-KR"/>
              </w:rPr>
              <w:t xml:space="preserve">For </w:t>
            </w:r>
            <w:r>
              <w:rPr>
                <w:bCs/>
                <w:lang w:eastAsia="ko-KR"/>
              </w:rPr>
              <w:t xml:space="preserve">the </w:t>
            </w:r>
            <w:r w:rsidRPr="003272FE">
              <w:rPr>
                <w:bCs/>
                <w:lang w:eastAsia="ko-KR"/>
              </w:rPr>
              <w:t xml:space="preserve">inter-set guard period, </w:t>
            </w:r>
            <w:r>
              <w:rPr>
                <w:bCs/>
                <w:lang w:eastAsia="ko-KR"/>
              </w:rPr>
              <w:t xml:space="preserve">the </w:t>
            </w:r>
            <w:r w:rsidRPr="003272FE">
              <w:rPr>
                <w:lang w:eastAsia="ko-KR"/>
              </w:rPr>
              <w:t xml:space="preserve">UE does not transmit any other signal on any symbols of the interval if the interval between SRS resource sets is </w:t>
            </w:r>
            <w:r w:rsidRPr="00DD5141">
              <w:rPr>
                <w:i/>
                <w:lang w:eastAsia="ko-KR"/>
              </w:rPr>
              <w:t>Y</w:t>
            </w:r>
            <w:r w:rsidRPr="003272FE">
              <w:rPr>
                <w:lang w:eastAsia="ko-KR"/>
              </w:rPr>
              <w:t xml:space="preserve"> symbols.</w:t>
            </w:r>
          </w:p>
          <w:p w14:paraId="378E88D7" w14:textId="77777777" w:rsidR="00C47D71" w:rsidRPr="00567867" w:rsidRDefault="00C47D71" w:rsidP="00C47D71">
            <w:pPr>
              <w:pStyle w:val="B1"/>
              <w:rPr>
                <w:lang w:val="en-US"/>
              </w:rPr>
            </w:pPr>
            <w:r w:rsidRPr="007D29DE">
              <w:rPr>
                <w:rFonts w:eastAsia="MS Mincho"/>
                <w:color w:val="000000" w:themeColor="text1"/>
                <w:lang w:eastAsia="ja-JP"/>
              </w:rPr>
              <w:t>-</w:t>
            </w:r>
            <w:r w:rsidRPr="007D29DE">
              <w:rPr>
                <w:rFonts w:eastAsia="MS Mincho"/>
                <w:color w:val="000000" w:themeColor="text1"/>
                <w:lang w:eastAsia="ja-JP"/>
              </w:rPr>
              <w:tab/>
            </w:r>
            <w:r w:rsidRPr="00597FB1">
              <w:rPr>
                <w:lang w:eastAsia="ko-KR"/>
              </w:rPr>
              <w:t xml:space="preserve">When both the SRS resource on </w:t>
            </w:r>
            <w:proofErr w:type="gramStart"/>
            <w:r w:rsidRPr="00597FB1">
              <w:rPr>
                <w:lang w:eastAsia="ko-KR"/>
              </w:rPr>
              <w:t>all of</w:t>
            </w:r>
            <w:proofErr w:type="gramEnd"/>
            <w:r w:rsidRPr="00597FB1">
              <w:rPr>
                <w:lang w:eastAsia="ko-KR"/>
              </w:rPr>
              <w:t xml:space="preserve"> the corresponding symbols prior to the gap and the SRS resource on all of the corresponding symbols after the gap are dropped due to collision handling, the gap period is also dropped with same priority and can be used for UL transmission.</w:t>
            </w:r>
          </w:p>
          <w:p w14:paraId="38818B64" w14:textId="77777777" w:rsidR="00C47D71" w:rsidRDefault="00C47D71" w:rsidP="00F93D71">
            <w:pPr>
              <w:pStyle w:val="B3"/>
              <w:ind w:left="0" w:firstLine="0"/>
              <w:rPr>
                <w:sz w:val="22"/>
                <w:szCs w:val="22"/>
                <w:lang w:val="en-US"/>
              </w:rPr>
            </w:pPr>
            <w:r>
              <w:rPr>
                <w:sz w:val="22"/>
                <w:szCs w:val="22"/>
                <w:lang w:val="en-US"/>
              </w:rPr>
              <w:t>…</w:t>
            </w:r>
          </w:p>
        </w:tc>
      </w:tr>
    </w:tbl>
    <w:p w14:paraId="5264B30C" w14:textId="77777777" w:rsidR="00C47D71" w:rsidRDefault="00C47D71" w:rsidP="001320BC">
      <w:pPr>
        <w:spacing w:before="120" w:after="0"/>
        <w:ind w:firstLine="288"/>
        <w:jc w:val="both"/>
        <w:rPr>
          <w:sz w:val="22"/>
          <w:szCs w:val="22"/>
          <w:lang w:val="en-US"/>
        </w:rPr>
      </w:pPr>
    </w:p>
    <w:p w14:paraId="3369AC83" w14:textId="0B896480" w:rsidR="00444179" w:rsidRDefault="00C47D71" w:rsidP="001320BC">
      <w:pPr>
        <w:spacing w:before="120" w:after="0"/>
        <w:ind w:firstLine="288"/>
        <w:jc w:val="both"/>
        <w:rPr>
          <w:sz w:val="22"/>
          <w:szCs w:val="22"/>
          <w:lang w:val="en-US"/>
        </w:rPr>
      </w:pPr>
      <w:r>
        <w:rPr>
          <w:sz w:val="22"/>
          <w:szCs w:val="22"/>
          <w:lang w:val="en-US"/>
        </w:rPr>
        <w:t xml:space="preserve">Hence, the similar solution could be used to address the issue of intra-set gap period in Rel-15 spec, since the gap period in Rel-15 is </w:t>
      </w:r>
      <w:r w:rsidR="003A41E7">
        <w:rPr>
          <w:sz w:val="22"/>
          <w:szCs w:val="22"/>
          <w:lang w:val="en-US"/>
        </w:rPr>
        <w:t xml:space="preserve">always </w:t>
      </w:r>
      <w:r>
        <w:rPr>
          <w:sz w:val="22"/>
          <w:szCs w:val="22"/>
          <w:lang w:val="en-US"/>
        </w:rPr>
        <w:t>Y symbols.</w:t>
      </w:r>
    </w:p>
    <w:p w14:paraId="4223CAB8" w14:textId="0C32B974" w:rsidR="00C47D71" w:rsidRPr="00036ACE" w:rsidRDefault="00C47D71" w:rsidP="00C47D71">
      <w:pPr>
        <w:spacing w:before="120" w:after="0"/>
        <w:ind w:firstLine="284"/>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7224BB6C" w14:textId="5EEC8C2C" w:rsidR="00C47D71" w:rsidRDefault="00C47D71" w:rsidP="00C47D71">
      <w:pPr>
        <w:pStyle w:val="ListParagraph"/>
        <w:numPr>
          <w:ilvl w:val="0"/>
          <w:numId w:val="21"/>
        </w:numPr>
        <w:spacing w:before="120"/>
        <w:jc w:val="both"/>
        <w:rPr>
          <w:rFonts w:ascii="Times New Roman" w:hAnsi="Times New Roman"/>
          <w:i/>
        </w:rPr>
      </w:pPr>
      <w:r w:rsidRPr="00C47D71">
        <w:rPr>
          <w:rFonts w:ascii="Times New Roman" w:hAnsi="Times New Roman"/>
          <w:i/>
        </w:rPr>
        <w:t>For Rel-15 SRS antenna switching, when both the SRS resource prior to the gap and the SRS resource after the gap are dropped due to collision handling, the gap symbols are also dropped and can be used for UL transmission</w:t>
      </w:r>
      <w:r>
        <w:rPr>
          <w:rFonts w:ascii="Times New Roman" w:hAnsi="Times New Roman"/>
          <w:i/>
        </w:rPr>
        <w:t>.</w:t>
      </w:r>
    </w:p>
    <w:p w14:paraId="7C347EBF" w14:textId="21C4C21A" w:rsidR="00444179" w:rsidRDefault="00C47D71" w:rsidP="001320BC">
      <w:pPr>
        <w:spacing w:before="120" w:after="0"/>
        <w:ind w:firstLine="288"/>
        <w:jc w:val="both"/>
        <w:rPr>
          <w:sz w:val="22"/>
          <w:szCs w:val="22"/>
          <w:lang w:val="en-US"/>
        </w:rPr>
      </w:pPr>
      <w:r>
        <w:rPr>
          <w:sz w:val="22"/>
          <w:szCs w:val="22"/>
          <w:lang w:val="en-US"/>
        </w:rPr>
        <w:t>Correspondingly, we have the following proposal for the spec change.</w:t>
      </w:r>
    </w:p>
    <w:p w14:paraId="54370593" w14:textId="09B7CC7E" w:rsidR="00C47D71" w:rsidRPr="00036ACE" w:rsidRDefault="00C47D71" w:rsidP="00C47D71">
      <w:pPr>
        <w:spacing w:before="120" w:after="0"/>
        <w:ind w:firstLine="284"/>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5DDDBC21" w14:textId="32DDB465" w:rsidR="00C47D71" w:rsidRDefault="00C47D71" w:rsidP="00C47D71">
      <w:pPr>
        <w:pStyle w:val="ListParagraph"/>
        <w:numPr>
          <w:ilvl w:val="0"/>
          <w:numId w:val="21"/>
        </w:numPr>
        <w:spacing w:before="120"/>
        <w:jc w:val="both"/>
        <w:rPr>
          <w:rFonts w:ascii="Times New Roman" w:hAnsi="Times New Roman"/>
          <w:i/>
        </w:rPr>
      </w:pPr>
      <w:r>
        <w:rPr>
          <w:rFonts w:ascii="Times New Roman" w:hAnsi="Times New Roman"/>
          <w:i/>
        </w:rPr>
        <w:t>Adopt the following text change for Rel-15 38.214</w:t>
      </w:r>
    </w:p>
    <w:tbl>
      <w:tblPr>
        <w:tblStyle w:val="TableGrid"/>
        <w:tblW w:w="0" w:type="auto"/>
        <w:tblLook w:val="04A0" w:firstRow="1" w:lastRow="0" w:firstColumn="1" w:lastColumn="0" w:noHBand="0" w:noVBand="1"/>
      </w:tblPr>
      <w:tblGrid>
        <w:gridCol w:w="10160"/>
      </w:tblGrid>
      <w:tr w:rsidR="00C47D71" w14:paraId="579E6262" w14:textId="77777777" w:rsidTr="00F93D71">
        <w:tc>
          <w:tcPr>
            <w:tcW w:w="10160" w:type="dxa"/>
          </w:tcPr>
          <w:p w14:paraId="6E53218A" w14:textId="77777777" w:rsidR="00C47D71" w:rsidRPr="00B916EC" w:rsidRDefault="00C47D71" w:rsidP="00C47D71">
            <w:pPr>
              <w:pStyle w:val="Heading2"/>
              <w:ind w:left="566" w:hanging="566"/>
              <w:outlineLvl w:val="1"/>
            </w:pPr>
            <w:r w:rsidRPr="007D4043">
              <w:t>6.2.1.2</w:t>
            </w:r>
            <w:r w:rsidRPr="007D4043">
              <w:tab/>
              <w:t>UE sounding procedure for DL CSI acquisition</w:t>
            </w:r>
          </w:p>
          <w:p w14:paraId="063AA558" w14:textId="77777777" w:rsidR="00C47D71" w:rsidRDefault="00C47D71" w:rsidP="00C47D71">
            <w:pPr>
              <w:spacing w:after="0"/>
              <w:rPr>
                <w:sz w:val="22"/>
                <w:szCs w:val="22"/>
                <w:lang w:val="en-US"/>
              </w:rPr>
            </w:pPr>
            <w:r>
              <w:rPr>
                <w:sz w:val="22"/>
                <w:szCs w:val="22"/>
                <w:lang w:val="en-US"/>
              </w:rPr>
              <w:t>…</w:t>
            </w:r>
          </w:p>
          <w:p w14:paraId="12E5DE57" w14:textId="1E144451" w:rsidR="00C47D71" w:rsidRDefault="00C47D71" w:rsidP="00C47D71">
            <w:pPr>
              <w:pStyle w:val="B3"/>
              <w:ind w:left="0" w:firstLine="0"/>
              <w:rPr>
                <w:rFonts w:eastAsia="Times New Roman"/>
                <w:color w:val="000000"/>
              </w:rPr>
            </w:pPr>
            <w:r w:rsidRPr="00444179">
              <w:rPr>
                <w:rFonts w:eastAsia="Times New Roman"/>
                <w:color w:val="000000"/>
              </w:rPr>
              <w:t xml:space="preserve">The UE is configured with a guard period of Y symbols, </w:t>
            </w:r>
            <w:r w:rsidRPr="00C47D71">
              <w:rPr>
                <w:rFonts w:eastAsia="Times New Roman"/>
                <w:strike/>
                <w:color w:val="FF0000"/>
              </w:rPr>
              <w:t>in which the UE does not transmit any other signal,</w:t>
            </w:r>
            <w:r w:rsidRPr="00444179">
              <w:rPr>
                <w:rFonts w:eastAsia="Times New Roman"/>
                <w:color w:val="000000"/>
              </w:rPr>
              <w:t xml:space="preserve"> in the case the SRS resources of a set are transmitted in the same slot. The guard period is in-between the SRS resources of the set.</w:t>
            </w:r>
          </w:p>
          <w:p w14:paraId="73DFC889" w14:textId="0BA43CDD" w:rsidR="00C47D71" w:rsidRPr="00C47D71" w:rsidRDefault="00C47D71" w:rsidP="00C47D71">
            <w:pPr>
              <w:rPr>
                <w:color w:val="FF0000"/>
                <w:lang w:eastAsia="ko-KR"/>
              </w:rPr>
            </w:pPr>
            <w:r w:rsidRPr="00C47D71">
              <w:rPr>
                <w:bCs/>
                <w:color w:val="FF0000"/>
                <w:lang w:eastAsia="ko-KR"/>
              </w:rPr>
              <w:t xml:space="preserve">The </w:t>
            </w:r>
            <w:r w:rsidRPr="00C47D71">
              <w:rPr>
                <w:color w:val="FF0000"/>
                <w:lang w:eastAsia="ko-KR"/>
              </w:rPr>
              <w:t>UE does not transmit any other signal on any symbols of the guard period.</w:t>
            </w:r>
          </w:p>
          <w:p w14:paraId="6B1D1B97" w14:textId="3468FB92" w:rsidR="00C47D71" w:rsidRPr="00C47D71" w:rsidRDefault="00C47D71" w:rsidP="00C47D71">
            <w:pPr>
              <w:pStyle w:val="B1"/>
              <w:rPr>
                <w:color w:val="FF0000"/>
                <w:lang w:val="en-US"/>
              </w:rPr>
            </w:pPr>
            <w:r w:rsidRPr="00C47D71">
              <w:rPr>
                <w:rFonts w:eastAsia="MS Mincho"/>
                <w:color w:val="FF0000"/>
                <w:lang w:eastAsia="ja-JP"/>
              </w:rPr>
              <w:t>-</w:t>
            </w:r>
            <w:r w:rsidRPr="00C47D71">
              <w:rPr>
                <w:rFonts w:eastAsia="MS Mincho"/>
                <w:color w:val="FF0000"/>
                <w:lang w:eastAsia="ja-JP"/>
              </w:rPr>
              <w:tab/>
            </w:r>
            <w:r w:rsidRPr="00C47D71">
              <w:rPr>
                <w:color w:val="FF0000"/>
                <w:lang w:eastAsia="ko-KR"/>
              </w:rPr>
              <w:t xml:space="preserve">When both the SRS resource on </w:t>
            </w:r>
            <w:proofErr w:type="gramStart"/>
            <w:r w:rsidRPr="00C47D71">
              <w:rPr>
                <w:color w:val="FF0000"/>
                <w:lang w:eastAsia="ko-KR"/>
              </w:rPr>
              <w:t>all of</w:t>
            </w:r>
            <w:proofErr w:type="gramEnd"/>
            <w:r w:rsidRPr="00C47D71">
              <w:rPr>
                <w:color w:val="FF0000"/>
                <w:lang w:eastAsia="ko-KR"/>
              </w:rPr>
              <w:t xml:space="preserve"> the corresponding symbols prior to the guard period and the SRS resource on all of the corresponding symbols after the guard period are dropped due to collision handling, the guard period is also dropped with same priority and can be used for UL transmission.</w:t>
            </w:r>
          </w:p>
          <w:p w14:paraId="2FC29A18" w14:textId="717D1DF2" w:rsidR="00C47D71" w:rsidRDefault="00C47D71" w:rsidP="00C47D71">
            <w:pPr>
              <w:pStyle w:val="B3"/>
              <w:ind w:left="0" w:firstLine="0"/>
              <w:rPr>
                <w:sz w:val="22"/>
                <w:szCs w:val="22"/>
                <w:lang w:val="en-US"/>
              </w:rPr>
            </w:pPr>
            <w:r>
              <w:rPr>
                <w:sz w:val="22"/>
                <w:szCs w:val="22"/>
                <w:lang w:val="en-US"/>
              </w:rPr>
              <w:t>…</w:t>
            </w:r>
          </w:p>
        </w:tc>
      </w:tr>
    </w:tbl>
    <w:p w14:paraId="6B6A4E05" w14:textId="1D81ECFD" w:rsidR="00444179" w:rsidRDefault="00444179" w:rsidP="001320BC">
      <w:pPr>
        <w:spacing w:before="120" w:after="0"/>
        <w:ind w:firstLine="288"/>
        <w:jc w:val="both"/>
        <w:rPr>
          <w:sz w:val="22"/>
          <w:szCs w:val="22"/>
          <w:lang w:val="en-US"/>
        </w:rPr>
      </w:pPr>
    </w:p>
    <w:p w14:paraId="4A41C859" w14:textId="7114A5FF" w:rsidR="00B80D06" w:rsidRDefault="00B80D06" w:rsidP="00B80D06">
      <w:pPr>
        <w:pStyle w:val="Heading1"/>
        <w:numPr>
          <w:ilvl w:val="0"/>
          <w:numId w:val="5"/>
        </w:numPr>
      </w:pPr>
      <w:r>
        <w:t>Conclusion</w:t>
      </w:r>
    </w:p>
    <w:p w14:paraId="33229481" w14:textId="5DC2ED9B" w:rsidR="000E6355" w:rsidRDefault="00633CAF" w:rsidP="00A65744">
      <w:pPr>
        <w:ind w:firstLine="284"/>
        <w:jc w:val="both"/>
        <w:rPr>
          <w:sz w:val="22"/>
          <w:szCs w:val="22"/>
        </w:rPr>
      </w:pPr>
      <w:r>
        <w:rPr>
          <w:sz w:val="22"/>
          <w:szCs w:val="22"/>
        </w:rPr>
        <w:t xml:space="preserve">In conclusion, we have the following proposals </w:t>
      </w:r>
      <w:r w:rsidR="000B0242">
        <w:rPr>
          <w:sz w:val="22"/>
          <w:szCs w:val="22"/>
        </w:rPr>
        <w:t xml:space="preserve">on SRS </w:t>
      </w:r>
      <w:r w:rsidR="0096433C">
        <w:rPr>
          <w:sz w:val="22"/>
          <w:szCs w:val="22"/>
        </w:rPr>
        <w:t>antenna switching</w:t>
      </w:r>
      <w:r w:rsidR="000B0242">
        <w:rPr>
          <w:sz w:val="22"/>
          <w:szCs w:val="22"/>
        </w:rPr>
        <w:t xml:space="preserve"> operation</w:t>
      </w:r>
      <w:r w:rsidR="0027194B">
        <w:rPr>
          <w:sz w:val="22"/>
          <w:szCs w:val="22"/>
        </w:rPr>
        <w:t xml:space="preserve"> in Rel-15</w:t>
      </w:r>
      <w:r w:rsidR="00575F55">
        <w:rPr>
          <w:sz w:val="22"/>
          <w:szCs w:val="22"/>
        </w:rPr>
        <w:t>.</w:t>
      </w:r>
    </w:p>
    <w:p w14:paraId="127C388F" w14:textId="77777777" w:rsidR="0096433C" w:rsidRPr="00036ACE" w:rsidRDefault="0096433C" w:rsidP="0096433C">
      <w:pPr>
        <w:spacing w:before="120" w:after="0"/>
        <w:ind w:firstLine="284"/>
        <w:jc w:val="both"/>
        <w:rPr>
          <w:b/>
          <w:i/>
          <w:sz w:val="22"/>
          <w:szCs w:val="22"/>
        </w:rPr>
      </w:pPr>
      <w:r w:rsidRPr="00036ACE">
        <w:rPr>
          <w:b/>
          <w:i/>
          <w:sz w:val="22"/>
          <w:szCs w:val="22"/>
        </w:rPr>
        <w:lastRenderedPageBreak/>
        <w:t>Proposal</w:t>
      </w:r>
      <w:r>
        <w:rPr>
          <w:b/>
          <w:i/>
          <w:sz w:val="22"/>
          <w:szCs w:val="22"/>
        </w:rPr>
        <w:t xml:space="preserve"> 1</w:t>
      </w:r>
      <w:r w:rsidRPr="00036ACE">
        <w:rPr>
          <w:b/>
          <w:i/>
          <w:sz w:val="22"/>
          <w:szCs w:val="22"/>
        </w:rPr>
        <w:t>:</w:t>
      </w:r>
    </w:p>
    <w:p w14:paraId="4292705C" w14:textId="77777777" w:rsidR="0096433C" w:rsidRDefault="0096433C" w:rsidP="0096433C">
      <w:pPr>
        <w:pStyle w:val="ListParagraph"/>
        <w:numPr>
          <w:ilvl w:val="0"/>
          <w:numId w:val="21"/>
        </w:numPr>
        <w:spacing w:before="120"/>
        <w:jc w:val="both"/>
        <w:rPr>
          <w:rFonts w:ascii="Times New Roman" w:hAnsi="Times New Roman"/>
          <w:i/>
        </w:rPr>
      </w:pPr>
      <w:r w:rsidRPr="00C47D71">
        <w:rPr>
          <w:rFonts w:ascii="Times New Roman" w:hAnsi="Times New Roman"/>
          <w:i/>
        </w:rPr>
        <w:t>For Rel-15 SRS antenna switching, when both the SRS resource prior to the gap and the SRS resource after the gap are dropped due to collision handling, the gap symbols are also dropped and can be used for UL transmission</w:t>
      </w:r>
      <w:r>
        <w:rPr>
          <w:rFonts w:ascii="Times New Roman" w:hAnsi="Times New Roman"/>
          <w:i/>
        </w:rPr>
        <w:t>.</w:t>
      </w:r>
    </w:p>
    <w:p w14:paraId="1EB2E7B2" w14:textId="77777777" w:rsidR="0096433C" w:rsidRPr="00036ACE" w:rsidRDefault="0096433C" w:rsidP="0096433C">
      <w:pPr>
        <w:spacing w:before="120" w:after="0"/>
        <w:ind w:firstLine="284"/>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506F47EB" w14:textId="77777777" w:rsidR="0096433C" w:rsidRDefault="0096433C" w:rsidP="0096433C">
      <w:pPr>
        <w:pStyle w:val="ListParagraph"/>
        <w:numPr>
          <w:ilvl w:val="0"/>
          <w:numId w:val="21"/>
        </w:numPr>
        <w:spacing w:before="120"/>
        <w:jc w:val="both"/>
        <w:rPr>
          <w:rFonts w:ascii="Times New Roman" w:hAnsi="Times New Roman"/>
          <w:i/>
        </w:rPr>
      </w:pPr>
      <w:r>
        <w:rPr>
          <w:rFonts w:ascii="Times New Roman" w:hAnsi="Times New Roman"/>
          <w:i/>
        </w:rPr>
        <w:t>Adopt the following text change for Rel-15 38.214</w:t>
      </w:r>
    </w:p>
    <w:tbl>
      <w:tblPr>
        <w:tblStyle w:val="TableGrid"/>
        <w:tblW w:w="0" w:type="auto"/>
        <w:tblLook w:val="04A0" w:firstRow="1" w:lastRow="0" w:firstColumn="1" w:lastColumn="0" w:noHBand="0" w:noVBand="1"/>
      </w:tblPr>
      <w:tblGrid>
        <w:gridCol w:w="10160"/>
      </w:tblGrid>
      <w:tr w:rsidR="0096433C" w14:paraId="059F67AB" w14:textId="77777777" w:rsidTr="00F93D71">
        <w:tc>
          <w:tcPr>
            <w:tcW w:w="10160" w:type="dxa"/>
          </w:tcPr>
          <w:p w14:paraId="5826DB4F" w14:textId="77777777" w:rsidR="0096433C" w:rsidRPr="00B916EC" w:rsidRDefault="0096433C" w:rsidP="00F93D71">
            <w:pPr>
              <w:pStyle w:val="Heading2"/>
              <w:ind w:left="566" w:hanging="566"/>
              <w:outlineLvl w:val="1"/>
            </w:pPr>
            <w:r w:rsidRPr="007D4043">
              <w:t>6.2.1.2</w:t>
            </w:r>
            <w:r w:rsidRPr="007D4043">
              <w:tab/>
              <w:t>UE sounding procedure for DL CSI acquisition</w:t>
            </w:r>
          </w:p>
          <w:p w14:paraId="65B856D7" w14:textId="77777777" w:rsidR="0096433C" w:rsidRDefault="0096433C" w:rsidP="00F93D71">
            <w:pPr>
              <w:spacing w:after="0"/>
              <w:rPr>
                <w:sz w:val="22"/>
                <w:szCs w:val="22"/>
                <w:lang w:val="en-US"/>
              </w:rPr>
            </w:pPr>
            <w:r>
              <w:rPr>
                <w:sz w:val="22"/>
                <w:szCs w:val="22"/>
                <w:lang w:val="en-US"/>
              </w:rPr>
              <w:t>…</w:t>
            </w:r>
          </w:p>
          <w:p w14:paraId="6BE85A95" w14:textId="77777777" w:rsidR="0096433C" w:rsidRDefault="0096433C" w:rsidP="00F93D71">
            <w:pPr>
              <w:pStyle w:val="B3"/>
              <w:ind w:left="0" w:firstLine="0"/>
              <w:rPr>
                <w:rFonts w:eastAsia="Times New Roman"/>
                <w:color w:val="000000"/>
              </w:rPr>
            </w:pPr>
            <w:r w:rsidRPr="00444179">
              <w:rPr>
                <w:rFonts w:eastAsia="Times New Roman"/>
                <w:color w:val="000000"/>
              </w:rPr>
              <w:t xml:space="preserve">The UE is configured with a guard period of Y symbols, </w:t>
            </w:r>
            <w:r w:rsidRPr="00C47D71">
              <w:rPr>
                <w:rFonts w:eastAsia="Times New Roman"/>
                <w:strike/>
                <w:color w:val="FF0000"/>
              </w:rPr>
              <w:t>in which the UE does not transmit any other signal,</w:t>
            </w:r>
            <w:r w:rsidRPr="00444179">
              <w:rPr>
                <w:rFonts w:eastAsia="Times New Roman"/>
                <w:color w:val="000000"/>
              </w:rPr>
              <w:t xml:space="preserve"> in the case the SRS resources of a set are transmitted in the same slot. The guard period is in-between the SRS resources of the set.</w:t>
            </w:r>
          </w:p>
          <w:p w14:paraId="4BE7F639" w14:textId="77777777" w:rsidR="0096433C" w:rsidRPr="00C47D71" w:rsidRDefault="0096433C" w:rsidP="00F93D71">
            <w:pPr>
              <w:rPr>
                <w:color w:val="FF0000"/>
                <w:lang w:eastAsia="ko-KR"/>
              </w:rPr>
            </w:pPr>
            <w:r w:rsidRPr="00C47D71">
              <w:rPr>
                <w:bCs/>
                <w:color w:val="FF0000"/>
                <w:lang w:eastAsia="ko-KR"/>
              </w:rPr>
              <w:t xml:space="preserve">The </w:t>
            </w:r>
            <w:r w:rsidRPr="00C47D71">
              <w:rPr>
                <w:color w:val="FF0000"/>
                <w:lang w:eastAsia="ko-KR"/>
              </w:rPr>
              <w:t>UE does not transmit any other signal on any symbols of the guard period.</w:t>
            </w:r>
          </w:p>
          <w:p w14:paraId="1CDDB85C" w14:textId="77777777" w:rsidR="0096433C" w:rsidRPr="00C47D71" w:rsidRDefault="0096433C" w:rsidP="00F93D71">
            <w:pPr>
              <w:pStyle w:val="B1"/>
              <w:rPr>
                <w:color w:val="FF0000"/>
                <w:lang w:val="en-US"/>
              </w:rPr>
            </w:pPr>
            <w:r w:rsidRPr="00C47D71">
              <w:rPr>
                <w:rFonts w:eastAsia="MS Mincho"/>
                <w:color w:val="FF0000"/>
                <w:lang w:eastAsia="ja-JP"/>
              </w:rPr>
              <w:t>-</w:t>
            </w:r>
            <w:r w:rsidRPr="00C47D71">
              <w:rPr>
                <w:rFonts w:eastAsia="MS Mincho"/>
                <w:color w:val="FF0000"/>
                <w:lang w:eastAsia="ja-JP"/>
              </w:rPr>
              <w:tab/>
            </w:r>
            <w:r w:rsidRPr="00C47D71">
              <w:rPr>
                <w:color w:val="FF0000"/>
                <w:lang w:eastAsia="ko-KR"/>
              </w:rPr>
              <w:t xml:space="preserve">When both the SRS resource on </w:t>
            </w:r>
            <w:proofErr w:type="gramStart"/>
            <w:r w:rsidRPr="00C47D71">
              <w:rPr>
                <w:color w:val="FF0000"/>
                <w:lang w:eastAsia="ko-KR"/>
              </w:rPr>
              <w:t>all of</w:t>
            </w:r>
            <w:proofErr w:type="gramEnd"/>
            <w:r w:rsidRPr="00C47D71">
              <w:rPr>
                <w:color w:val="FF0000"/>
                <w:lang w:eastAsia="ko-KR"/>
              </w:rPr>
              <w:t xml:space="preserve"> the corresponding symbols prior to the guard period and the SRS resource on all of the corresponding symbols after the guard period are dropped due to collision handling, the guard period is also dropped with same priority and can be used for UL transmission.</w:t>
            </w:r>
          </w:p>
          <w:p w14:paraId="00F65820" w14:textId="77777777" w:rsidR="0096433C" w:rsidRDefault="0096433C" w:rsidP="00F93D71">
            <w:pPr>
              <w:pStyle w:val="B3"/>
              <w:ind w:left="0" w:firstLine="0"/>
              <w:rPr>
                <w:sz w:val="22"/>
                <w:szCs w:val="22"/>
                <w:lang w:val="en-US"/>
              </w:rPr>
            </w:pPr>
            <w:r>
              <w:rPr>
                <w:sz w:val="22"/>
                <w:szCs w:val="22"/>
                <w:lang w:val="en-US"/>
              </w:rPr>
              <w:t>…</w:t>
            </w:r>
          </w:p>
        </w:tc>
      </w:tr>
    </w:tbl>
    <w:p w14:paraId="603954EF" w14:textId="77777777" w:rsidR="0096433C" w:rsidRPr="00A31451" w:rsidRDefault="0096433C" w:rsidP="00A65744">
      <w:pPr>
        <w:ind w:firstLine="284"/>
        <w:jc w:val="both"/>
        <w:rPr>
          <w:sz w:val="22"/>
          <w:szCs w:val="22"/>
          <w:lang w:val="en-US"/>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6B9BF4E4" w14:textId="146E2EA7" w:rsidR="00F75CDB" w:rsidRDefault="00F75CDB" w:rsidP="00284428">
      <w:pPr>
        <w:numPr>
          <w:ilvl w:val="0"/>
          <w:numId w:val="2"/>
        </w:numPr>
        <w:rPr>
          <w:sz w:val="22"/>
          <w:szCs w:val="22"/>
          <w:lang w:val="en-US" w:eastAsia="zh-CN"/>
        </w:rPr>
      </w:pPr>
      <w:bookmarkStart w:id="0" w:name="_Ref54277122"/>
      <w:r>
        <w:rPr>
          <w:sz w:val="22"/>
          <w:szCs w:val="22"/>
          <w:lang w:val="en-US" w:eastAsia="zh-CN"/>
        </w:rPr>
        <w:t>3GPP TS 38.214 v</w:t>
      </w:r>
      <w:r w:rsidR="001320BC">
        <w:rPr>
          <w:sz w:val="22"/>
          <w:szCs w:val="22"/>
          <w:lang w:val="en-US" w:eastAsia="zh-CN"/>
        </w:rPr>
        <w:t>15</w:t>
      </w:r>
      <w:r>
        <w:rPr>
          <w:sz w:val="22"/>
          <w:szCs w:val="22"/>
          <w:lang w:val="en-US" w:eastAsia="zh-CN"/>
        </w:rPr>
        <w:t>.</w:t>
      </w:r>
      <w:r w:rsidR="001320BC">
        <w:rPr>
          <w:sz w:val="22"/>
          <w:szCs w:val="22"/>
          <w:lang w:val="en-US" w:eastAsia="zh-CN"/>
        </w:rPr>
        <w:t>16</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layer procedures for data</w:t>
      </w:r>
      <w:bookmarkEnd w:id="0"/>
    </w:p>
    <w:p w14:paraId="4705FFAA" w14:textId="10463E49" w:rsidR="00D22430" w:rsidRDefault="00D22430" w:rsidP="00D22430">
      <w:pPr>
        <w:numPr>
          <w:ilvl w:val="0"/>
          <w:numId w:val="2"/>
        </w:numPr>
        <w:rPr>
          <w:sz w:val="22"/>
          <w:szCs w:val="22"/>
          <w:lang w:val="en-US" w:eastAsia="zh-CN"/>
        </w:rPr>
      </w:pPr>
      <w:bookmarkStart w:id="1" w:name="_Ref100847314"/>
      <w:r>
        <w:rPr>
          <w:sz w:val="22"/>
          <w:szCs w:val="22"/>
          <w:lang w:val="en-US" w:eastAsia="zh-CN"/>
        </w:rPr>
        <w:t xml:space="preserve">3GPP TS 38.214 v17.1.0, </w:t>
      </w:r>
      <w:r w:rsidRPr="00284428">
        <w:rPr>
          <w:sz w:val="22"/>
          <w:szCs w:val="22"/>
          <w:lang w:val="en-US" w:eastAsia="zh-CN"/>
        </w:rPr>
        <w:t>Physical layer procedures for data</w:t>
      </w:r>
      <w:bookmarkEnd w:id="1"/>
    </w:p>
    <w:p w14:paraId="4B643FB1" w14:textId="5022B13F" w:rsidR="00E516E4" w:rsidRDefault="00E516E4" w:rsidP="00E516E4">
      <w:pPr>
        <w:numPr>
          <w:ilvl w:val="0"/>
          <w:numId w:val="2"/>
        </w:numPr>
        <w:rPr>
          <w:sz w:val="22"/>
          <w:szCs w:val="22"/>
          <w:lang w:val="en-US" w:eastAsia="zh-CN"/>
        </w:rPr>
      </w:pPr>
      <w:r w:rsidRPr="0029532F">
        <w:rPr>
          <w:sz w:val="22"/>
          <w:szCs w:val="22"/>
          <w:lang w:val="en-US" w:eastAsia="zh-CN"/>
        </w:rPr>
        <w:t xml:space="preserve">RAN1 </w:t>
      </w:r>
      <w:r w:rsidR="000F4E80" w:rsidRPr="0029532F">
        <w:rPr>
          <w:sz w:val="22"/>
          <w:szCs w:val="22"/>
          <w:lang w:val="en-US" w:eastAsia="zh-CN"/>
        </w:rPr>
        <w:t>Chairman’s Notes, 3GPP TSG RAN WG1 Meeting #</w:t>
      </w:r>
      <w:r w:rsidR="000F4E80">
        <w:rPr>
          <w:sz w:val="22"/>
          <w:szCs w:val="22"/>
          <w:lang w:val="en-US" w:eastAsia="zh-CN"/>
        </w:rPr>
        <w:t>108-e</w:t>
      </w:r>
      <w:r w:rsidR="000F4E80" w:rsidRPr="0029532F">
        <w:rPr>
          <w:sz w:val="22"/>
          <w:szCs w:val="22"/>
          <w:lang w:val="en-US" w:eastAsia="zh-CN"/>
        </w:rPr>
        <w:t xml:space="preserve">, </w:t>
      </w:r>
      <w:r w:rsidR="000F4E80" w:rsidRPr="002D4523">
        <w:rPr>
          <w:sz w:val="22"/>
          <w:szCs w:val="22"/>
          <w:lang w:val="en-US" w:eastAsia="zh-CN"/>
        </w:rPr>
        <w:t xml:space="preserve">February 21st – March 3rd, </w:t>
      </w:r>
      <w:r w:rsidR="000F4E80" w:rsidRPr="0029532F">
        <w:rPr>
          <w:sz w:val="22"/>
          <w:szCs w:val="22"/>
          <w:lang w:val="en-US" w:eastAsia="zh-CN"/>
        </w:rPr>
        <w:t>20</w:t>
      </w:r>
      <w:r w:rsidR="000F4E80">
        <w:rPr>
          <w:sz w:val="22"/>
          <w:szCs w:val="22"/>
          <w:lang w:val="en-US" w:eastAsia="zh-CN"/>
        </w:rPr>
        <w:t>22</w:t>
      </w:r>
    </w:p>
    <w:p w14:paraId="5C619494" w14:textId="23A26EB5" w:rsidR="005755C2" w:rsidRDefault="005755C2" w:rsidP="006C6E3F">
      <w:pPr>
        <w:rPr>
          <w:sz w:val="22"/>
          <w:szCs w:val="22"/>
          <w:lang w:val="en-US" w:eastAsia="zh-CN"/>
        </w:rPr>
      </w:pPr>
    </w:p>
    <w:p w14:paraId="297DCE2D" w14:textId="77777777" w:rsidR="001605D8" w:rsidRDefault="001605D8" w:rsidP="006C6E3F">
      <w:pPr>
        <w:rPr>
          <w:sz w:val="22"/>
          <w:szCs w:val="22"/>
          <w:lang w:val="en-US" w:eastAsia="zh-CN"/>
        </w:rPr>
      </w:pPr>
    </w:p>
    <w:sectPr w:rsidR="001605D8" w:rsidSect="00733B1F">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AFFC5" w14:textId="77777777" w:rsidR="007F24CC" w:rsidRDefault="007F24CC">
      <w:r>
        <w:separator/>
      </w:r>
    </w:p>
  </w:endnote>
  <w:endnote w:type="continuationSeparator" w:id="0">
    <w:p w14:paraId="5B4A8D38" w14:textId="77777777" w:rsidR="007F24CC" w:rsidRDefault="007F2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B928C6" w:rsidRDefault="00B928C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B928C6" w:rsidRDefault="00B928C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B928C6" w:rsidRDefault="00B928C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FD3CF" w14:textId="77777777" w:rsidR="00B928C6" w:rsidRDefault="00B928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6B496" w14:textId="77777777" w:rsidR="007F24CC" w:rsidRDefault="007F24CC">
      <w:r>
        <w:separator/>
      </w:r>
    </w:p>
  </w:footnote>
  <w:footnote w:type="continuationSeparator" w:id="0">
    <w:p w14:paraId="011D3C23" w14:textId="77777777" w:rsidR="007F24CC" w:rsidRDefault="007F2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B928C6" w:rsidRDefault="00B928C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BC025" w14:textId="77777777" w:rsidR="00B928C6" w:rsidRDefault="00B928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DEBCC" w14:textId="77777777" w:rsidR="00B928C6" w:rsidRDefault="00B928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F6953"/>
    <w:multiLevelType w:val="hybridMultilevel"/>
    <w:tmpl w:val="C5AAA664"/>
    <w:lvl w:ilvl="0" w:tplc="0409000F">
      <w:start w:val="1"/>
      <w:numFmt w:val="decimal"/>
      <w:lvlText w:val="%1."/>
      <w:lvlJc w:val="left"/>
      <w:pPr>
        <w:ind w:left="648" w:hanging="360"/>
      </w:pPr>
      <w:rPr>
        <w:rFonts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1344392C"/>
    <w:multiLevelType w:val="hybridMultilevel"/>
    <w:tmpl w:val="1D48A17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172D77"/>
    <w:multiLevelType w:val="hybridMultilevel"/>
    <w:tmpl w:val="C22E17AE"/>
    <w:lvl w:ilvl="0" w:tplc="AC968F4C">
      <w:start w:val="3"/>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4B0495"/>
    <w:multiLevelType w:val="hybridMultilevel"/>
    <w:tmpl w:val="F660427E"/>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56F52CA"/>
    <w:multiLevelType w:val="hybridMultilevel"/>
    <w:tmpl w:val="0FA6B2E6"/>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23435A"/>
    <w:multiLevelType w:val="hybridMultilevel"/>
    <w:tmpl w:val="66986594"/>
    <w:lvl w:ilvl="0" w:tplc="68E8F91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9" w15:restartNumberingAfterBreak="0">
    <w:nsid w:val="38B07ABB"/>
    <w:multiLevelType w:val="hybridMultilevel"/>
    <w:tmpl w:val="59A8E6D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8C05B43"/>
    <w:multiLevelType w:val="hybridMultilevel"/>
    <w:tmpl w:val="7AEE893A"/>
    <w:lvl w:ilvl="0" w:tplc="9646A282">
      <w:numFmt w:val="bullet"/>
      <w:lvlText w:val=""/>
      <w:lvlJc w:val="left"/>
      <w:pPr>
        <w:ind w:left="780" w:hanging="420"/>
      </w:pPr>
      <w:rPr>
        <w:rFonts w:ascii="Symbol" w:eastAsia="宋体"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967519D"/>
    <w:multiLevelType w:val="hybridMultilevel"/>
    <w:tmpl w:val="CF2EC1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9906EB"/>
    <w:multiLevelType w:val="hybridMultilevel"/>
    <w:tmpl w:val="39AA92A6"/>
    <w:lvl w:ilvl="0" w:tplc="04090001">
      <w:start w:val="1"/>
      <w:numFmt w:val="bullet"/>
      <w:lvlText w:val=""/>
      <w:lvlJc w:val="left"/>
      <w:pPr>
        <w:ind w:left="1008" w:hanging="360"/>
      </w:pPr>
      <w:rPr>
        <w:rFonts w:ascii="Symbol" w:hAnsi="Symbol" w:hint="default"/>
      </w:rPr>
    </w:lvl>
    <w:lvl w:ilvl="1" w:tplc="E63889B2">
      <w:numFmt w:val="bullet"/>
      <w:lvlText w:val="-"/>
      <w:lvlJc w:val="left"/>
      <w:pPr>
        <w:ind w:left="1728" w:hanging="360"/>
      </w:pPr>
      <w:rPr>
        <w:rFonts w:ascii="Times New Roman" w:eastAsia="Times New Roman" w:hAnsi="Times New Roman" w:cs="Times New Roman"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41977C6D"/>
    <w:multiLevelType w:val="hybridMultilevel"/>
    <w:tmpl w:val="E4F63702"/>
    <w:lvl w:ilvl="0" w:tplc="5EBE1514">
      <w:start w:val="8"/>
      <w:numFmt w:val="bullet"/>
      <w:lvlText w:val="-"/>
      <w:lvlJc w:val="left"/>
      <w:pPr>
        <w:ind w:left="408" w:hanging="360"/>
      </w:pPr>
      <w:rPr>
        <w:rFonts w:ascii="Times New Roman" w:eastAsia="Times New Roman" w:hAnsi="Times New Roman" w:cs="Times New Roman" w:hint="default"/>
      </w:rPr>
    </w:lvl>
    <w:lvl w:ilvl="1" w:tplc="04190003">
      <w:start w:val="1"/>
      <w:numFmt w:val="bullet"/>
      <w:lvlText w:val="o"/>
      <w:lvlJc w:val="left"/>
      <w:pPr>
        <w:ind w:left="1128" w:hanging="360"/>
      </w:pPr>
      <w:rPr>
        <w:rFonts w:ascii="Courier New" w:hAnsi="Courier New" w:cs="Courier New" w:hint="default"/>
      </w:rPr>
    </w:lvl>
    <w:lvl w:ilvl="2" w:tplc="04190005" w:tentative="1">
      <w:start w:val="1"/>
      <w:numFmt w:val="bullet"/>
      <w:lvlText w:val=""/>
      <w:lvlJc w:val="left"/>
      <w:pPr>
        <w:ind w:left="1848" w:hanging="360"/>
      </w:pPr>
      <w:rPr>
        <w:rFonts w:ascii="Wingdings" w:hAnsi="Wingdings" w:hint="default"/>
      </w:rPr>
    </w:lvl>
    <w:lvl w:ilvl="3" w:tplc="04190001" w:tentative="1">
      <w:start w:val="1"/>
      <w:numFmt w:val="bullet"/>
      <w:lvlText w:val=""/>
      <w:lvlJc w:val="left"/>
      <w:pPr>
        <w:ind w:left="2568" w:hanging="360"/>
      </w:pPr>
      <w:rPr>
        <w:rFonts w:ascii="Symbol" w:hAnsi="Symbol" w:hint="default"/>
      </w:rPr>
    </w:lvl>
    <w:lvl w:ilvl="4" w:tplc="04190003" w:tentative="1">
      <w:start w:val="1"/>
      <w:numFmt w:val="bullet"/>
      <w:lvlText w:val="o"/>
      <w:lvlJc w:val="left"/>
      <w:pPr>
        <w:ind w:left="3288" w:hanging="360"/>
      </w:pPr>
      <w:rPr>
        <w:rFonts w:ascii="Courier New" w:hAnsi="Courier New" w:cs="Courier New" w:hint="default"/>
      </w:rPr>
    </w:lvl>
    <w:lvl w:ilvl="5" w:tplc="04190005" w:tentative="1">
      <w:start w:val="1"/>
      <w:numFmt w:val="bullet"/>
      <w:lvlText w:val=""/>
      <w:lvlJc w:val="left"/>
      <w:pPr>
        <w:ind w:left="4008" w:hanging="360"/>
      </w:pPr>
      <w:rPr>
        <w:rFonts w:ascii="Wingdings" w:hAnsi="Wingdings" w:hint="default"/>
      </w:rPr>
    </w:lvl>
    <w:lvl w:ilvl="6" w:tplc="04190001" w:tentative="1">
      <w:start w:val="1"/>
      <w:numFmt w:val="bullet"/>
      <w:lvlText w:val=""/>
      <w:lvlJc w:val="left"/>
      <w:pPr>
        <w:ind w:left="4728" w:hanging="360"/>
      </w:pPr>
      <w:rPr>
        <w:rFonts w:ascii="Symbol" w:hAnsi="Symbol" w:hint="default"/>
      </w:rPr>
    </w:lvl>
    <w:lvl w:ilvl="7" w:tplc="04190003" w:tentative="1">
      <w:start w:val="1"/>
      <w:numFmt w:val="bullet"/>
      <w:lvlText w:val="o"/>
      <w:lvlJc w:val="left"/>
      <w:pPr>
        <w:ind w:left="5448" w:hanging="360"/>
      </w:pPr>
      <w:rPr>
        <w:rFonts w:ascii="Courier New" w:hAnsi="Courier New" w:cs="Courier New" w:hint="default"/>
      </w:rPr>
    </w:lvl>
    <w:lvl w:ilvl="8" w:tplc="04190005" w:tentative="1">
      <w:start w:val="1"/>
      <w:numFmt w:val="bullet"/>
      <w:lvlText w:val=""/>
      <w:lvlJc w:val="left"/>
      <w:pPr>
        <w:ind w:left="6168" w:hanging="360"/>
      </w:pPr>
      <w:rPr>
        <w:rFonts w:ascii="Wingdings" w:hAnsi="Wingdings" w:hint="default"/>
      </w:rPr>
    </w:lvl>
  </w:abstractNum>
  <w:abstractNum w:abstractNumId="24"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5D7F48"/>
    <w:multiLevelType w:val="hybridMultilevel"/>
    <w:tmpl w:val="70304940"/>
    <w:lvl w:ilvl="0" w:tplc="E63889B2">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4D1B5C64"/>
    <w:multiLevelType w:val="hybridMultilevel"/>
    <w:tmpl w:val="253CB03C"/>
    <w:lvl w:ilvl="0" w:tplc="2BF23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9" w15:restartNumberingAfterBreak="0">
    <w:nsid w:val="510A2A0D"/>
    <w:multiLevelType w:val="hybridMultilevel"/>
    <w:tmpl w:val="AE8803D4"/>
    <w:lvl w:ilvl="0" w:tplc="0409000F">
      <w:start w:val="1"/>
      <w:numFmt w:val="decimal"/>
      <w:lvlText w:val="%1."/>
      <w:lvlJc w:val="left"/>
      <w:pPr>
        <w:ind w:left="648" w:hanging="360"/>
      </w:pPr>
      <w:rPr>
        <w:rFonts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0"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3D64DAE"/>
    <w:multiLevelType w:val="hybridMultilevel"/>
    <w:tmpl w:val="B478103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8374905"/>
    <w:multiLevelType w:val="hybridMultilevel"/>
    <w:tmpl w:val="0AD87C5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8" w15:restartNumberingAfterBreak="0">
    <w:nsid w:val="6D994492"/>
    <w:multiLevelType w:val="hybridMultilevel"/>
    <w:tmpl w:val="9AF2B7E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9"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134EE8"/>
    <w:multiLevelType w:val="hybridMultilevel"/>
    <w:tmpl w:val="CEF05FF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B9733F6"/>
    <w:multiLevelType w:val="hybridMultilevel"/>
    <w:tmpl w:val="958EFABE"/>
    <w:lvl w:ilvl="0" w:tplc="FFFFFFFF">
      <w:start w:val="1"/>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42"/>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
  </w:num>
  <w:num w:numId="7">
    <w:abstractNumId w:val="33"/>
  </w:num>
  <w:num w:numId="8">
    <w:abstractNumId w:val="2"/>
  </w:num>
  <w:num w:numId="9">
    <w:abstractNumId w:val="5"/>
  </w:num>
  <w:num w:numId="10">
    <w:abstractNumId w:val="32"/>
  </w:num>
  <w:num w:numId="11">
    <w:abstractNumId w:val="41"/>
  </w:num>
  <w:num w:numId="12">
    <w:abstractNumId w:val="4"/>
  </w:num>
  <w:num w:numId="13">
    <w:abstractNumId w:val="36"/>
  </w:num>
  <w:num w:numId="14">
    <w:abstractNumId w:val="12"/>
  </w:num>
  <w:num w:numId="15">
    <w:abstractNumId w:val="14"/>
  </w:num>
  <w:num w:numId="16">
    <w:abstractNumId w:val="11"/>
  </w:num>
  <w:num w:numId="17">
    <w:abstractNumId w:val="16"/>
  </w:num>
  <w:num w:numId="18">
    <w:abstractNumId w:val="8"/>
  </w:num>
  <w:num w:numId="19">
    <w:abstractNumId w:val="19"/>
  </w:num>
  <w:num w:numId="20">
    <w:abstractNumId w:val="35"/>
  </w:num>
  <w:num w:numId="21">
    <w:abstractNumId w:val="13"/>
  </w:num>
  <w:num w:numId="22">
    <w:abstractNumId w:val="39"/>
  </w:num>
  <w:num w:numId="23">
    <w:abstractNumId w:val="30"/>
  </w:num>
  <w:num w:numId="24">
    <w:abstractNumId w:val="24"/>
  </w:num>
  <w:num w:numId="25">
    <w:abstractNumId w:val="7"/>
  </w:num>
  <w:num w:numId="26">
    <w:abstractNumId w:val="40"/>
  </w:num>
  <w:num w:numId="27">
    <w:abstractNumId w:val="23"/>
  </w:num>
  <w:num w:numId="28">
    <w:abstractNumId w:val="21"/>
  </w:num>
  <w:num w:numId="29">
    <w:abstractNumId w:val="38"/>
  </w:num>
  <w:num w:numId="30">
    <w:abstractNumId w:val="22"/>
  </w:num>
  <w:num w:numId="31">
    <w:abstractNumId w:val="18"/>
  </w:num>
  <w:num w:numId="32">
    <w:abstractNumId w:val="27"/>
  </w:num>
  <w:num w:numId="33">
    <w:abstractNumId w:val="26"/>
  </w:num>
  <w:num w:numId="34">
    <w:abstractNumId w:val="3"/>
  </w:num>
  <w:num w:numId="35">
    <w:abstractNumId w:val="34"/>
  </w:num>
  <w:num w:numId="36">
    <w:abstractNumId w:val="28"/>
  </w:num>
  <w:num w:numId="37">
    <w:abstractNumId w:val="17"/>
  </w:num>
  <w:num w:numId="38">
    <w:abstractNumId w:val="31"/>
  </w:num>
  <w:num w:numId="39">
    <w:abstractNumId w:val="20"/>
  </w:num>
  <w:num w:numId="40">
    <w:abstractNumId w:val="37"/>
  </w:num>
  <w:num w:numId="41">
    <w:abstractNumId w:val="6"/>
  </w:num>
  <w:num w:numId="42">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4AF"/>
    <w:rsid w:val="00001B0D"/>
    <w:rsid w:val="00001FC3"/>
    <w:rsid w:val="00002375"/>
    <w:rsid w:val="00002459"/>
    <w:rsid w:val="000029A6"/>
    <w:rsid w:val="00003131"/>
    <w:rsid w:val="00003772"/>
    <w:rsid w:val="000037FB"/>
    <w:rsid w:val="0000468F"/>
    <w:rsid w:val="00004885"/>
    <w:rsid w:val="00004CD0"/>
    <w:rsid w:val="00004CE6"/>
    <w:rsid w:val="00004D8C"/>
    <w:rsid w:val="00004DCB"/>
    <w:rsid w:val="000051F0"/>
    <w:rsid w:val="00005327"/>
    <w:rsid w:val="0000553B"/>
    <w:rsid w:val="00006009"/>
    <w:rsid w:val="00006462"/>
    <w:rsid w:val="00006623"/>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E97"/>
    <w:rsid w:val="00010FD1"/>
    <w:rsid w:val="00011703"/>
    <w:rsid w:val="00011912"/>
    <w:rsid w:val="000124D1"/>
    <w:rsid w:val="00012D90"/>
    <w:rsid w:val="00013158"/>
    <w:rsid w:val="0001321B"/>
    <w:rsid w:val="00013224"/>
    <w:rsid w:val="00013633"/>
    <w:rsid w:val="000137FF"/>
    <w:rsid w:val="00013B63"/>
    <w:rsid w:val="000140BC"/>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A9"/>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1D5"/>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61"/>
    <w:rsid w:val="00030F74"/>
    <w:rsid w:val="00031242"/>
    <w:rsid w:val="00031EDD"/>
    <w:rsid w:val="00032043"/>
    <w:rsid w:val="000321DC"/>
    <w:rsid w:val="0003297D"/>
    <w:rsid w:val="00032A64"/>
    <w:rsid w:val="00032B1F"/>
    <w:rsid w:val="000334D2"/>
    <w:rsid w:val="00033834"/>
    <w:rsid w:val="00033A55"/>
    <w:rsid w:val="00033AE8"/>
    <w:rsid w:val="00033E5C"/>
    <w:rsid w:val="00033EC5"/>
    <w:rsid w:val="000348D8"/>
    <w:rsid w:val="000349B7"/>
    <w:rsid w:val="00034C4B"/>
    <w:rsid w:val="00034DC2"/>
    <w:rsid w:val="000350B6"/>
    <w:rsid w:val="0003513F"/>
    <w:rsid w:val="000351E0"/>
    <w:rsid w:val="0003540B"/>
    <w:rsid w:val="000356E1"/>
    <w:rsid w:val="00035958"/>
    <w:rsid w:val="00035CAB"/>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6410"/>
    <w:rsid w:val="00046CD6"/>
    <w:rsid w:val="00046CE4"/>
    <w:rsid w:val="00046F9A"/>
    <w:rsid w:val="0004713D"/>
    <w:rsid w:val="000472F3"/>
    <w:rsid w:val="0004750A"/>
    <w:rsid w:val="000475B5"/>
    <w:rsid w:val="000477BB"/>
    <w:rsid w:val="00047A82"/>
    <w:rsid w:val="0005055B"/>
    <w:rsid w:val="000505E0"/>
    <w:rsid w:val="000509C8"/>
    <w:rsid w:val="00050D32"/>
    <w:rsid w:val="00050FFE"/>
    <w:rsid w:val="00051135"/>
    <w:rsid w:val="00051303"/>
    <w:rsid w:val="00051586"/>
    <w:rsid w:val="00051A22"/>
    <w:rsid w:val="00051D7A"/>
    <w:rsid w:val="00051FEF"/>
    <w:rsid w:val="0005201C"/>
    <w:rsid w:val="00052893"/>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E34"/>
    <w:rsid w:val="000621A9"/>
    <w:rsid w:val="0006263A"/>
    <w:rsid w:val="000632B7"/>
    <w:rsid w:val="00063480"/>
    <w:rsid w:val="00063485"/>
    <w:rsid w:val="000635FA"/>
    <w:rsid w:val="000636BA"/>
    <w:rsid w:val="00063E29"/>
    <w:rsid w:val="00063F57"/>
    <w:rsid w:val="0006436D"/>
    <w:rsid w:val="0006480B"/>
    <w:rsid w:val="00064A2B"/>
    <w:rsid w:val="00064D36"/>
    <w:rsid w:val="0006549C"/>
    <w:rsid w:val="00065996"/>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378"/>
    <w:rsid w:val="000709C2"/>
    <w:rsid w:val="00070E4C"/>
    <w:rsid w:val="00070F83"/>
    <w:rsid w:val="0007118F"/>
    <w:rsid w:val="000715BD"/>
    <w:rsid w:val="000716FB"/>
    <w:rsid w:val="00071E9B"/>
    <w:rsid w:val="000721FD"/>
    <w:rsid w:val="000725C2"/>
    <w:rsid w:val="00072E75"/>
    <w:rsid w:val="00072EFA"/>
    <w:rsid w:val="00073239"/>
    <w:rsid w:val="00073785"/>
    <w:rsid w:val="00073A00"/>
    <w:rsid w:val="00073F3C"/>
    <w:rsid w:val="00074375"/>
    <w:rsid w:val="000743A0"/>
    <w:rsid w:val="00074BBA"/>
    <w:rsid w:val="00074BF5"/>
    <w:rsid w:val="00074E8C"/>
    <w:rsid w:val="000752CD"/>
    <w:rsid w:val="00075680"/>
    <w:rsid w:val="0007590A"/>
    <w:rsid w:val="00075999"/>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62BA"/>
    <w:rsid w:val="00086A02"/>
    <w:rsid w:val="00086B50"/>
    <w:rsid w:val="00086C4D"/>
    <w:rsid w:val="00086CF2"/>
    <w:rsid w:val="0008731C"/>
    <w:rsid w:val="0008760B"/>
    <w:rsid w:val="0008775D"/>
    <w:rsid w:val="00087881"/>
    <w:rsid w:val="0008791E"/>
    <w:rsid w:val="000879D0"/>
    <w:rsid w:val="00087B7B"/>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9F8"/>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A02DC"/>
    <w:rsid w:val="000A0CA1"/>
    <w:rsid w:val="000A0E99"/>
    <w:rsid w:val="000A10D0"/>
    <w:rsid w:val="000A1995"/>
    <w:rsid w:val="000A1AD3"/>
    <w:rsid w:val="000A1B13"/>
    <w:rsid w:val="000A1D49"/>
    <w:rsid w:val="000A211D"/>
    <w:rsid w:val="000A23B7"/>
    <w:rsid w:val="000A2D70"/>
    <w:rsid w:val="000A310F"/>
    <w:rsid w:val="000A336F"/>
    <w:rsid w:val="000A34D8"/>
    <w:rsid w:val="000A3A3A"/>
    <w:rsid w:val="000A3ACB"/>
    <w:rsid w:val="000A4492"/>
    <w:rsid w:val="000A47AC"/>
    <w:rsid w:val="000A488C"/>
    <w:rsid w:val="000A49DE"/>
    <w:rsid w:val="000A4B74"/>
    <w:rsid w:val="000A52B9"/>
    <w:rsid w:val="000A54DF"/>
    <w:rsid w:val="000A5618"/>
    <w:rsid w:val="000A5AE2"/>
    <w:rsid w:val="000A61CB"/>
    <w:rsid w:val="000A64B8"/>
    <w:rsid w:val="000A6788"/>
    <w:rsid w:val="000A6AC6"/>
    <w:rsid w:val="000A6CFE"/>
    <w:rsid w:val="000A6E10"/>
    <w:rsid w:val="000A6FDD"/>
    <w:rsid w:val="000A7C88"/>
    <w:rsid w:val="000A7E17"/>
    <w:rsid w:val="000B016D"/>
    <w:rsid w:val="000B0242"/>
    <w:rsid w:val="000B02C2"/>
    <w:rsid w:val="000B081C"/>
    <w:rsid w:val="000B10AB"/>
    <w:rsid w:val="000B17A1"/>
    <w:rsid w:val="000B1CD3"/>
    <w:rsid w:val="000B256B"/>
    <w:rsid w:val="000B2AAA"/>
    <w:rsid w:val="000B32D4"/>
    <w:rsid w:val="000B38DA"/>
    <w:rsid w:val="000B3F37"/>
    <w:rsid w:val="000B420A"/>
    <w:rsid w:val="000B4749"/>
    <w:rsid w:val="000B49D7"/>
    <w:rsid w:val="000B535E"/>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4CD7"/>
    <w:rsid w:val="000C550B"/>
    <w:rsid w:val="000C5759"/>
    <w:rsid w:val="000C59A5"/>
    <w:rsid w:val="000C5B11"/>
    <w:rsid w:val="000C5D65"/>
    <w:rsid w:val="000C5E7D"/>
    <w:rsid w:val="000C5F7A"/>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A6C"/>
    <w:rsid w:val="000D4324"/>
    <w:rsid w:val="000D4425"/>
    <w:rsid w:val="000D46EE"/>
    <w:rsid w:val="000D4ABD"/>
    <w:rsid w:val="000D4DE6"/>
    <w:rsid w:val="000D4DFF"/>
    <w:rsid w:val="000D5428"/>
    <w:rsid w:val="000D55EA"/>
    <w:rsid w:val="000D5711"/>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307"/>
    <w:rsid w:val="000E471D"/>
    <w:rsid w:val="000E48CD"/>
    <w:rsid w:val="000E4C9B"/>
    <w:rsid w:val="000E4D01"/>
    <w:rsid w:val="000E5830"/>
    <w:rsid w:val="000E5C4E"/>
    <w:rsid w:val="000E60DD"/>
    <w:rsid w:val="000E633D"/>
    <w:rsid w:val="000E6355"/>
    <w:rsid w:val="000E65A7"/>
    <w:rsid w:val="000E6635"/>
    <w:rsid w:val="000E6EC0"/>
    <w:rsid w:val="000E6F62"/>
    <w:rsid w:val="000E7535"/>
    <w:rsid w:val="000E7F51"/>
    <w:rsid w:val="000F00D8"/>
    <w:rsid w:val="000F036B"/>
    <w:rsid w:val="000F04CE"/>
    <w:rsid w:val="000F06D8"/>
    <w:rsid w:val="000F095B"/>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B40"/>
    <w:rsid w:val="000F3FD2"/>
    <w:rsid w:val="000F3FFF"/>
    <w:rsid w:val="000F42EA"/>
    <w:rsid w:val="000F433C"/>
    <w:rsid w:val="000F4CAF"/>
    <w:rsid w:val="000F4DC5"/>
    <w:rsid w:val="000F4E80"/>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B3"/>
    <w:rsid w:val="000F6E58"/>
    <w:rsid w:val="000F7691"/>
    <w:rsid w:val="000F77C9"/>
    <w:rsid w:val="00100097"/>
    <w:rsid w:val="001000E9"/>
    <w:rsid w:val="00100169"/>
    <w:rsid w:val="001001C4"/>
    <w:rsid w:val="0010067A"/>
    <w:rsid w:val="00100880"/>
    <w:rsid w:val="00100CA1"/>
    <w:rsid w:val="00100FE2"/>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47"/>
    <w:rsid w:val="001050B7"/>
    <w:rsid w:val="0010521E"/>
    <w:rsid w:val="001052CF"/>
    <w:rsid w:val="0010543D"/>
    <w:rsid w:val="0010568A"/>
    <w:rsid w:val="001056EF"/>
    <w:rsid w:val="00105748"/>
    <w:rsid w:val="00105820"/>
    <w:rsid w:val="0010593E"/>
    <w:rsid w:val="00105B5C"/>
    <w:rsid w:val="00105CEE"/>
    <w:rsid w:val="0010660E"/>
    <w:rsid w:val="0010690B"/>
    <w:rsid w:val="00106A95"/>
    <w:rsid w:val="00106CC3"/>
    <w:rsid w:val="00106E7E"/>
    <w:rsid w:val="001074D1"/>
    <w:rsid w:val="00107600"/>
    <w:rsid w:val="00107D08"/>
    <w:rsid w:val="00110313"/>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D5C"/>
    <w:rsid w:val="00114E61"/>
    <w:rsid w:val="00114EA7"/>
    <w:rsid w:val="00114F13"/>
    <w:rsid w:val="001151B4"/>
    <w:rsid w:val="0011536C"/>
    <w:rsid w:val="00115716"/>
    <w:rsid w:val="0011584C"/>
    <w:rsid w:val="00115D19"/>
    <w:rsid w:val="0011677E"/>
    <w:rsid w:val="00116C09"/>
    <w:rsid w:val="00116EBA"/>
    <w:rsid w:val="00117957"/>
    <w:rsid w:val="00117B90"/>
    <w:rsid w:val="001200AD"/>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27FBC"/>
    <w:rsid w:val="0013014D"/>
    <w:rsid w:val="001301E5"/>
    <w:rsid w:val="001302C8"/>
    <w:rsid w:val="00130714"/>
    <w:rsid w:val="00130953"/>
    <w:rsid w:val="00130EFD"/>
    <w:rsid w:val="00130F15"/>
    <w:rsid w:val="00131683"/>
    <w:rsid w:val="001316D9"/>
    <w:rsid w:val="00131AC6"/>
    <w:rsid w:val="00131B2C"/>
    <w:rsid w:val="00131D8D"/>
    <w:rsid w:val="001320B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998"/>
    <w:rsid w:val="00136AAD"/>
    <w:rsid w:val="00136BA1"/>
    <w:rsid w:val="00136DF8"/>
    <w:rsid w:val="0013726F"/>
    <w:rsid w:val="00137280"/>
    <w:rsid w:val="00137288"/>
    <w:rsid w:val="00137480"/>
    <w:rsid w:val="001376F7"/>
    <w:rsid w:val="001377C3"/>
    <w:rsid w:val="00137A97"/>
    <w:rsid w:val="001405B9"/>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617"/>
    <w:rsid w:val="001477C4"/>
    <w:rsid w:val="00147D65"/>
    <w:rsid w:val="00147D91"/>
    <w:rsid w:val="00147FC1"/>
    <w:rsid w:val="001508E1"/>
    <w:rsid w:val="00150B25"/>
    <w:rsid w:val="00150BAF"/>
    <w:rsid w:val="00150C26"/>
    <w:rsid w:val="00150CD5"/>
    <w:rsid w:val="00150EC3"/>
    <w:rsid w:val="00151096"/>
    <w:rsid w:val="001510B6"/>
    <w:rsid w:val="001510BE"/>
    <w:rsid w:val="001510ED"/>
    <w:rsid w:val="00151526"/>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A8"/>
    <w:rsid w:val="00154B50"/>
    <w:rsid w:val="00154E96"/>
    <w:rsid w:val="00154F3A"/>
    <w:rsid w:val="00155F7A"/>
    <w:rsid w:val="00156260"/>
    <w:rsid w:val="0015674F"/>
    <w:rsid w:val="00157654"/>
    <w:rsid w:val="0016019C"/>
    <w:rsid w:val="001605D8"/>
    <w:rsid w:val="00160674"/>
    <w:rsid w:val="00160786"/>
    <w:rsid w:val="00161455"/>
    <w:rsid w:val="001618A3"/>
    <w:rsid w:val="0016207A"/>
    <w:rsid w:val="00162262"/>
    <w:rsid w:val="00162BD5"/>
    <w:rsid w:val="00162CF1"/>
    <w:rsid w:val="00162F82"/>
    <w:rsid w:val="001630E4"/>
    <w:rsid w:val="001639BC"/>
    <w:rsid w:val="001639E6"/>
    <w:rsid w:val="00163AFC"/>
    <w:rsid w:val="00164440"/>
    <w:rsid w:val="00164646"/>
    <w:rsid w:val="001647FA"/>
    <w:rsid w:val="001649D4"/>
    <w:rsid w:val="00164C22"/>
    <w:rsid w:val="00164E22"/>
    <w:rsid w:val="00165137"/>
    <w:rsid w:val="0016521A"/>
    <w:rsid w:val="0016634F"/>
    <w:rsid w:val="001669F9"/>
    <w:rsid w:val="00166B2C"/>
    <w:rsid w:val="00166F3A"/>
    <w:rsid w:val="0016700E"/>
    <w:rsid w:val="0016711A"/>
    <w:rsid w:val="0016764C"/>
    <w:rsid w:val="00167709"/>
    <w:rsid w:val="00167713"/>
    <w:rsid w:val="00170397"/>
    <w:rsid w:val="001706E4"/>
    <w:rsid w:val="001708D0"/>
    <w:rsid w:val="0017095A"/>
    <w:rsid w:val="00170DB8"/>
    <w:rsid w:val="00171730"/>
    <w:rsid w:val="001718B8"/>
    <w:rsid w:val="00171944"/>
    <w:rsid w:val="00171C8E"/>
    <w:rsid w:val="00171D7E"/>
    <w:rsid w:val="00171E61"/>
    <w:rsid w:val="00171F14"/>
    <w:rsid w:val="0017226B"/>
    <w:rsid w:val="00172903"/>
    <w:rsid w:val="001729E1"/>
    <w:rsid w:val="00172B61"/>
    <w:rsid w:val="00172C20"/>
    <w:rsid w:val="00173869"/>
    <w:rsid w:val="001738A5"/>
    <w:rsid w:val="00173A00"/>
    <w:rsid w:val="00173DB6"/>
    <w:rsid w:val="0017440C"/>
    <w:rsid w:val="001746C1"/>
    <w:rsid w:val="00174BE4"/>
    <w:rsid w:val="00174DDB"/>
    <w:rsid w:val="00174EAE"/>
    <w:rsid w:val="00174F2F"/>
    <w:rsid w:val="00175152"/>
    <w:rsid w:val="001752EC"/>
    <w:rsid w:val="00175532"/>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0CF"/>
    <w:rsid w:val="001836DF"/>
    <w:rsid w:val="00183CC6"/>
    <w:rsid w:val="00183D8A"/>
    <w:rsid w:val="00183E8B"/>
    <w:rsid w:val="00183F11"/>
    <w:rsid w:val="001840F5"/>
    <w:rsid w:val="00184BE0"/>
    <w:rsid w:val="00184DAB"/>
    <w:rsid w:val="00184F51"/>
    <w:rsid w:val="00185257"/>
    <w:rsid w:val="00185D02"/>
    <w:rsid w:val="00185E59"/>
    <w:rsid w:val="00185E97"/>
    <w:rsid w:val="00185F10"/>
    <w:rsid w:val="00186395"/>
    <w:rsid w:val="00186658"/>
    <w:rsid w:val="00186835"/>
    <w:rsid w:val="0018691B"/>
    <w:rsid w:val="00186B4D"/>
    <w:rsid w:val="0018767B"/>
    <w:rsid w:val="00190307"/>
    <w:rsid w:val="00190731"/>
    <w:rsid w:val="00190927"/>
    <w:rsid w:val="00190AFC"/>
    <w:rsid w:val="00190BD5"/>
    <w:rsid w:val="001912D1"/>
    <w:rsid w:val="00191727"/>
    <w:rsid w:val="00191830"/>
    <w:rsid w:val="00191A2B"/>
    <w:rsid w:val="00191EBF"/>
    <w:rsid w:val="00192351"/>
    <w:rsid w:val="00192403"/>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0B59"/>
    <w:rsid w:val="001A10FA"/>
    <w:rsid w:val="001A119C"/>
    <w:rsid w:val="001A11B9"/>
    <w:rsid w:val="001A1E5B"/>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170"/>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1F0"/>
    <w:rsid w:val="001B5332"/>
    <w:rsid w:val="001B53B3"/>
    <w:rsid w:val="001B54E9"/>
    <w:rsid w:val="001B5AC4"/>
    <w:rsid w:val="001B5F67"/>
    <w:rsid w:val="001B62E0"/>
    <w:rsid w:val="001B6488"/>
    <w:rsid w:val="001B6619"/>
    <w:rsid w:val="001B6C77"/>
    <w:rsid w:val="001B70CF"/>
    <w:rsid w:val="001B716B"/>
    <w:rsid w:val="001B748B"/>
    <w:rsid w:val="001C002C"/>
    <w:rsid w:val="001C0085"/>
    <w:rsid w:val="001C030C"/>
    <w:rsid w:val="001C04E1"/>
    <w:rsid w:val="001C063F"/>
    <w:rsid w:val="001C06E5"/>
    <w:rsid w:val="001C0883"/>
    <w:rsid w:val="001C16A9"/>
    <w:rsid w:val="001C1E53"/>
    <w:rsid w:val="001C211D"/>
    <w:rsid w:val="001C2E60"/>
    <w:rsid w:val="001C3474"/>
    <w:rsid w:val="001C3DC6"/>
    <w:rsid w:val="001C3EAD"/>
    <w:rsid w:val="001C3EAE"/>
    <w:rsid w:val="001C459F"/>
    <w:rsid w:val="001C4F5F"/>
    <w:rsid w:val="001C518A"/>
    <w:rsid w:val="001C5594"/>
    <w:rsid w:val="001C589B"/>
    <w:rsid w:val="001C58A6"/>
    <w:rsid w:val="001C5F88"/>
    <w:rsid w:val="001C619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093"/>
    <w:rsid w:val="001D562F"/>
    <w:rsid w:val="001D57BC"/>
    <w:rsid w:val="001D5990"/>
    <w:rsid w:val="001D5E31"/>
    <w:rsid w:val="001D6433"/>
    <w:rsid w:val="001D6B86"/>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DDF"/>
    <w:rsid w:val="001F134F"/>
    <w:rsid w:val="001F1588"/>
    <w:rsid w:val="001F16FD"/>
    <w:rsid w:val="001F1B1E"/>
    <w:rsid w:val="001F1DFA"/>
    <w:rsid w:val="001F22A9"/>
    <w:rsid w:val="001F2536"/>
    <w:rsid w:val="001F26BB"/>
    <w:rsid w:val="001F26E9"/>
    <w:rsid w:val="001F2E08"/>
    <w:rsid w:val="001F330A"/>
    <w:rsid w:val="001F37ED"/>
    <w:rsid w:val="001F39AB"/>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0C6B"/>
    <w:rsid w:val="002018D7"/>
    <w:rsid w:val="00201C7E"/>
    <w:rsid w:val="00201D85"/>
    <w:rsid w:val="0020213E"/>
    <w:rsid w:val="00202201"/>
    <w:rsid w:val="002029C7"/>
    <w:rsid w:val="00202B8E"/>
    <w:rsid w:val="00202D2E"/>
    <w:rsid w:val="00203159"/>
    <w:rsid w:val="0020361A"/>
    <w:rsid w:val="00203A6E"/>
    <w:rsid w:val="00203CE0"/>
    <w:rsid w:val="00203F00"/>
    <w:rsid w:val="00203F5C"/>
    <w:rsid w:val="00204146"/>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603"/>
    <w:rsid w:val="00207613"/>
    <w:rsid w:val="00207847"/>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99C"/>
    <w:rsid w:val="00224A9B"/>
    <w:rsid w:val="00224C25"/>
    <w:rsid w:val="00224FF9"/>
    <w:rsid w:val="00225398"/>
    <w:rsid w:val="00225FAF"/>
    <w:rsid w:val="0022657F"/>
    <w:rsid w:val="00226608"/>
    <w:rsid w:val="00226720"/>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B04"/>
    <w:rsid w:val="002344C8"/>
    <w:rsid w:val="002349C5"/>
    <w:rsid w:val="002349F3"/>
    <w:rsid w:val="00235581"/>
    <w:rsid w:val="00235698"/>
    <w:rsid w:val="00235724"/>
    <w:rsid w:val="00235878"/>
    <w:rsid w:val="0023598D"/>
    <w:rsid w:val="002361D3"/>
    <w:rsid w:val="00236EB2"/>
    <w:rsid w:val="00236F55"/>
    <w:rsid w:val="00236F71"/>
    <w:rsid w:val="00237189"/>
    <w:rsid w:val="0023729A"/>
    <w:rsid w:val="002373FC"/>
    <w:rsid w:val="0023768D"/>
    <w:rsid w:val="0023776F"/>
    <w:rsid w:val="00237C6F"/>
    <w:rsid w:val="00237D22"/>
    <w:rsid w:val="00240B7D"/>
    <w:rsid w:val="00240F76"/>
    <w:rsid w:val="0024103F"/>
    <w:rsid w:val="00241C7B"/>
    <w:rsid w:val="002421F2"/>
    <w:rsid w:val="0024224E"/>
    <w:rsid w:val="002425D0"/>
    <w:rsid w:val="002425DE"/>
    <w:rsid w:val="00242B2A"/>
    <w:rsid w:val="00242CAE"/>
    <w:rsid w:val="002437F9"/>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8AA"/>
    <w:rsid w:val="00253A89"/>
    <w:rsid w:val="00253D64"/>
    <w:rsid w:val="00254517"/>
    <w:rsid w:val="00254616"/>
    <w:rsid w:val="002548B7"/>
    <w:rsid w:val="00254A1E"/>
    <w:rsid w:val="00254BF6"/>
    <w:rsid w:val="00254CC7"/>
    <w:rsid w:val="00255279"/>
    <w:rsid w:val="00255315"/>
    <w:rsid w:val="0025587F"/>
    <w:rsid w:val="00255C71"/>
    <w:rsid w:val="00256363"/>
    <w:rsid w:val="0025648C"/>
    <w:rsid w:val="00256F02"/>
    <w:rsid w:val="002571C8"/>
    <w:rsid w:val="002572F1"/>
    <w:rsid w:val="00257500"/>
    <w:rsid w:val="00257578"/>
    <w:rsid w:val="00257A62"/>
    <w:rsid w:val="00260156"/>
    <w:rsid w:val="0026075E"/>
    <w:rsid w:val="00260FAD"/>
    <w:rsid w:val="002612A1"/>
    <w:rsid w:val="002613D2"/>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885"/>
    <w:rsid w:val="00270C63"/>
    <w:rsid w:val="00270C98"/>
    <w:rsid w:val="00270E57"/>
    <w:rsid w:val="00270F4A"/>
    <w:rsid w:val="00271736"/>
    <w:rsid w:val="00271738"/>
    <w:rsid w:val="0027193C"/>
    <w:rsid w:val="0027194B"/>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67D"/>
    <w:rsid w:val="00274BED"/>
    <w:rsid w:val="00274D08"/>
    <w:rsid w:val="00275435"/>
    <w:rsid w:val="00275464"/>
    <w:rsid w:val="0027568B"/>
    <w:rsid w:val="002756D5"/>
    <w:rsid w:val="002758F7"/>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32F"/>
    <w:rsid w:val="0029548C"/>
    <w:rsid w:val="00295539"/>
    <w:rsid w:val="0029556D"/>
    <w:rsid w:val="002958DF"/>
    <w:rsid w:val="00295F1C"/>
    <w:rsid w:val="0029636B"/>
    <w:rsid w:val="002963EC"/>
    <w:rsid w:val="002965C5"/>
    <w:rsid w:val="00296D41"/>
    <w:rsid w:val="00296FD8"/>
    <w:rsid w:val="002971CA"/>
    <w:rsid w:val="002972ED"/>
    <w:rsid w:val="0029743A"/>
    <w:rsid w:val="00297499"/>
    <w:rsid w:val="002974AA"/>
    <w:rsid w:val="002976A3"/>
    <w:rsid w:val="00297F46"/>
    <w:rsid w:val="002A0581"/>
    <w:rsid w:val="002A05EF"/>
    <w:rsid w:val="002A0724"/>
    <w:rsid w:val="002A0A16"/>
    <w:rsid w:val="002A0C4E"/>
    <w:rsid w:val="002A161F"/>
    <w:rsid w:val="002A1737"/>
    <w:rsid w:val="002A1A57"/>
    <w:rsid w:val="002A1C6E"/>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19D4"/>
    <w:rsid w:val="002B1BCE"/>
    <w:rsid w:val="002B21D6"/>
    <w:rsid w:val="002B27CA"/>
    <w:rsid w:val="002B2A6C"/>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6B3"/>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DE2"/>
    <w:rsid w:val="002C782F"/>
    <w:rsid w:val="002C7B03"/>
    <w:rsid w:val="002C7B0D"/>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341A"/>
    <w:rsid w:val="002D35C8"/>
    <w:rsid w:val="002D3968"/>
    <w:rsid w:val="002D425A"/>
    <w:rsid w:val="002D4322"/>
    <w:rsid w:val="002D4A54"/>
    <w:rsid w:val="002D4C64"/>
    <w:rsid w:val="002D4E37"/>
    <w:rsid w:val="002D4EE9"/>
    <w:rsid w:val="002D52E0"/>
    <w:rsid w:val="002D5DEA"/>
    <w:rsid w:val="002D60B9"/>
    <w:rsid w:val="002D6127"/>
    <w:rsid w:val="002D620D"/>
    <w:rsid w:val="002D63B8"/>
    <w:rsid w:val="002D68C3"/>
    <w:rsid w:val="002D6C69"/>
    <w:rsid w:val="002D745A"/>
    <w:rsid w:val="002D772F"/>
    <w:rsid w:val="002E018E"/>
    <w:rsid w:val="002E04F0"/>
    <w:rsid w:val="002E0864"/>
    <w:rsid w:val="002E099D"/>
    <w:rsid w:val="002E0A48"/>
    <w:rsid w:val="002E0E94"/>
    <w:rsid w:val="002E169E"/>
    <w:rsid w:val="002E16BC"/>
    <w:rsid w:val="002E1941"/>
    <w:rsid w:val="002E21D5"/>
    <w:rsid w:val="002E251B"/>
    <w:rsid w:val="002E2923"/>
    <w:rsid w:val="002E2A53"/>
    <w:rsid w:val="002E2A76"/>
    <w:rsid w:val="002E2BB0"/>
    <w:rsid w:val="002E306D"/>
    <w:rsid w:val="002E3402"/>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0A"/>
    <w:rsid w:val="002F0ADB"/>
    <w:rsid w:val="002F1246"/>
    <w:rsid w:val="002F1ABF"/>
    <w:rsid w:val="002F1B45"/>
    <w:rsid w:val="002F1B6E"/>
    <w:rsid w:val="002F26D9"/>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C0F"/>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D53"/>
    <w:rsid w:val="00305E8E"/>
    <w:rsid w:val="003062FA"/>
    <w:rsid w:val="003065FB"/>
    <w:rsid w:val="0030663B"/>
    <w:rsid w:val="00306E33"/>
    <w:rsid w:val="00307721"/>
    <w:rsid w:val="00307980"/>
    <w:rsid w:val="00307B27"/>
    <w:rsid w:val="00307F28"/>
    <w:rsid w:val="00310148"/>
    <w:rsid w:val="003101DC"/>
    <w:rsid w:val="0031035A"/>
    <w:rsid w:val="00310693"/>
    <w:rsid w:val="003106D1"/>
    <w:rsid w:val="0031079B"/>
    <w:rsid w:val="00310CC6"/>
    <w:rsid w:val="003111DA"/>
    <w:rsid w:val="003113C9"/>
    <w:rsid w:val="00311642"/>
    <w:rsid w:val="00311761"/>
    <w:rsid w:val="00311941"/>
    <w:rsid w:val="00311AFC"/>
    <w:rsid w:val="00312183"/>
    <w:rsid w:val="003121B8"/>
    <w:rsid w:val="00312357"/>
    <w:rsid w:val="00312D99"/>
    <w:rsid w:val="0031356D"/>
    <w:rsid w:val="003137A0"/>
    <w:rsid w:val="003137ED"/>
    <w:rsid w:val="00313C4F"/>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84"/>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435"/>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533"/>
    <w:rsid w:val="003308C4"/>
    <w:rsid w:val="00330990"/>
    <w:rsid w:val="00330C30"/>
    <w:rsid w:val="00330DE8"/>
    <w:rsid w:val="00330E8B"/>
    <w:rsid w:val="00331BCC"/>
    <w:rsid w:val="00332158"/>
    <w:rsid w:val="003321C3"/>
    <w:rsid w:val="0033265F"/>
    <w:rsid w:val="00332962"/>
    <w:rsid w:val="00332A33"/>
    <w:rsid w:val="00332B7D"/>
    <w:rsid w:val="00333238"/>
    <w:rsid w:val="0033392F"/>
    <w:rsid w:val="0033476C"/>
    <w:rsid w:val="003349CA"/>
    <w:rsid w:val="00334A4F"/>
    <w:rsid w:val="00335097"/>
    <w:rsid w:val="00335250"/>
    <w:rsid w:val="0033592C"/>
    <w:rsid w:val="00335BAA"/>
    <w:rsid w:val="00335E2A"/>
    <w:rsid w:val="00336225"/>
    <w:rsid w:val="00336760"/>
    <w:rsid w:val="00336780"/>
    <w:rsid w:val="003367C5"/>
    <w:rsid w:val="003370D3"/>
    <w:rsid w:val="00337C71"/>
    <w:rsid w:val="00337E61"/>
    <w:rsid w:val="003401C5"/>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B7"/>
    <w:rsid w:val="0035488F"/>
    <w:rsid w:val="003552C6"/>
    <w:rsid w:val="0035533C"/>
    <w:rsid w:val="00355623"/>
    <w:rsid w:val="00355A83"/>
    <w:rsid w:val="00355DD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600"/>
    <w:rsid w:val="003617B5"/>
    <w:rsid w:val="0036185C"/>
    <w:rsid w:val="00361B3C"/>
    <w:rsid w:val="00361C91"/>
    <w:rsid w:val="0036262C"/>
    <w:rsid w:val="00362789"/>
    <w:rsid w:val="00362C5A"/>
    <w:rsid w:val="00363D68"/>
    <w:rsid w:val="00363E00"/>
    <w:rsid w:val="00363E9E"/>
    <w:rsid w:val="0036416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14"/>
    <w:rsid w:val="003734F9"/>
    <w:rsid w:val="00373C10"/>
    <w:rsid w:val="00373E10"/>
    <w:rsid w:val="00373EFE"/>
    <w:rsid w:val="00373F2C"/>
    <w:rsid w:val="0037406C"/>
    <w:rsid w:val="003741D2"/>
    <w:rsid w:val="003744CB"/>
    <w:rsid w:val="0037456D"/>
    <w:rsid w:val="00374804"/>
    <w:rsid w:val="00374F06"/>
    <w:rsid w:val="00374F99"/>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C48"/>
    <w:rsid w:val="00380F42"/>
    <w:rsid w:val="00381685"/>
    <w:rsid w:val="003821E7"/>
    <w:rsid w:val="0038232C"/>
    <w:rsid w:val="0038242A"/>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36B"/>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827"/>
    <w:rsid w:val="00392C86"/>
    <w:rsid w:val="00392DB8"/>
    <w:rsid w:val="00393B78"/>
    <w:rsid w:val="00394739"/>
    <w:rsid w:val="00394775"/>
    <w:rsid w:val="00394A43"/>
    <w:rsid w:val="00394B44"/>
    <w:rsid w:val="0039502C"/>
    <w:rsid w:val="00395515"/>
    <w:rsid w:val="0039564D"/>
    <w:rsid w:val="003956CC"/>
    <w:rsid w:val="003956FE"/>
    <w:rsid w:val="0039598F"/>
    <w:rsid w:val="003959BD"/>
    <w:rsid w:val="00395EC6"/>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7A"/>
    <w:rsid w:val="003A168D"/>
    <w:rsid w:val="003A19E0"/>
    <w:rsid w:val="003A1DD5"/>
    <w:rsid w:val="003A2019"/>
    <w:rsid w:val="003A2D39"/>
    <w:rsid w:val="003A2FE7"/>
    <w:rsid w:val="003A36CA"/>
    <w:rsid w:val="003A41E7"/>
    <w:rsid w:val="003A42BB"/>
    <w:rsid w:val="003A435A"/>
    <w:rsid w:val="003A45FB"/>
    <w:rsid w:val="003A48FC"/>
    <w:rsid w:val="003A4A0D"/>
    <w:rsid w:val="003A4E82"/>
    <w:rsid w:val="003A590E"/>
    <w:rsid w:val="003A6330"/>
    <w:rsid w:val="003A65E0"/>
    <w:rsid w:val="003A6700"/>
    <w:rsid w:val="003A67EA"/>
    <w:rsid w:val="003A6BC9"/>
    <w:rsid w:val="003A76A9"/>
    <w:rsid w:val="003A7747"/>
    <w:rsid w:val="003B0191"/>
    <w:rsid w:val="003B0299"/>
    <w:rsid w:val="003B0901"/>
    <w:rsid w:val="003B0A92"/>
    <w:rsid w:val="003B0B4D"/>
    <w:rsid w:val="003B0EC9"/>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CE9"/>
    <w:rsid w:val="003B7E5E"/>
    <w:rsid w:val="003C009A"/>
    <w:rsid w:val="003C03D5"/>
    <w:rsid w:val="003C04E2"/>
    <w:rsid w:val="003C07D7"/>
    <w:rsid w:val="003C0985"/>
    <w:rsid w:val="003C0D37"/>
    <w:rsid w:val="003C1EC9"/>
    <w:rsid w:val="003C226A"/>
    <w:rsid w:val="003C270B"/>
    <w:rsid w:val="003C2C9D"/>
    <w:rsid w:val="003C2EE6"/>
    <w:rsid w:val="003C30C6"/>
    <w:rsid w:val="003C3B73"/>
    <w:rsid w:val="003C4002"/>
    <w:rsid w:val="003C4250"/>
    <w:rsid w:val="003C4753"/>
    <w:rsid w:val="003C4952"/>
    <w:rsid w:val="003C4D16"/>
    <w:rsid w:val="003C4D8C"/>
    <w:rsid w:val="003C4F25"/>
    <w:rsid w:val="003C592E"/>
    <w:rsid w:val="003C6200"/>
    <w:rsid w:val="003C62C4"/>
    <w:rsid w:val="003C6580"/>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D14"/>
    <w:rsid w:val="003D60D5"/>
    <w:rsid w:val="003D63BA"/>
    <w:rsid w:val="003D6402"/>
    <w:rsid w:val="003D680E"/>
    <w:rsid w:val="003D6AC2"/>
    <w:rsid w:val="003D6DEB"/>
    <w:rsid w:val="003D74B4"/>
    <w:rsid w:val="003D74CD"/>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1DDD"/>
    <w:rsid w:val="003E240A"/>
    <w:rsid w:val="003E2931"/>
    <w:rsid w:val="003E2B40"/>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7E6"/>
    <w:rsid w:val="003E6928"/>
    <w:rsid w:val="003E703E"/>
    <w:rsid w:val="003E73BC"/>
    <w:rsid w:val="003E7A07"/>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86D"/>
    <w:rsid w:val="003F59D4"/>
    <w:rsid w:val="003F5FA3"/>
    <w:rsid w:val="003F60EF"/>
    <w:rsid w:val="003F62B4"/>
    <w:rsid w:val="003F6637"/>
    <w:rsid w:val="003F6853"/>
    <w:rsid w:val="003F6930"/>
    <w:rsid w:val="003F6ACE"/>
    <w:rsid w:val="003F6C7B"/>
    <w:rsid w:val="003F6E02"/>
    <w:rsid w:val="003F6F1A"/>
    <w:rsid w:val="003F73A0"/>
    <w:rsid w:val="003F75DD"/>
    <w:rsid w:val="003F79A0"/>
    <w:rsid w:val="003F7DFF"/>
    <w:rsid w:val="00400032"/>
    <w:rsid w:val="004000DB"/>
    <w:rsid w:val="0040015E"/>
    <w:rsid w:val="00400427"/>
    <w:rsid w:val="004010CF"/>
    <w:rsid w:val="004012FA"/>
    <w:rsid w:val="004017C6"/>
    <w:rsid w:val="00401907"/>
    <w:rsid w:val="004021C9"/>
    <w:rsid w:val="004024AB"/>
    <w:rsid w:val="0040274C"/>
    <w:rsid w:val="00402F2C"/>
    <w:rsid w:val="0040303D"/>
    <w:rsid w:val="0040322B"/>
    <w:rsid w:val="004032B9"/>
    <w:rsid w:val="0040374D"/>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944"/>
    <w:rsid w:val="00406F4B"/>
    <w:rsid w:val="00406FBD"/>
    <w:rsid w:val="004073B0"/>
    <w:rsid w:val="00407612"/>
    <w:rsid w:val="00407A66"/>
    <w:rsid w:val="00407C9E"/>
    <w:rsid w:val="0041029D"/>
    <w:rsid w:val="00410966"/>
    <w:rsid w:val="00410CC4"/>
    <w:rsid w:val="00411230"/>
    <w:rsid w:val="0041138F"/>
    <w:rsid w:val="004118C9"/>
    <w:rsid w:val="0041195D"/>
    <w:rsid w:val="00411B58"/>
    <w:rsid w:val="00412697"/>
    <w:rsid w:val="00412B1D"/>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248"/>
    <w:rsid w:val="004353C1"/>
    <w:rsid w:val="0043542F"/>
    <w:rsid w:val="004355EB"/>
    <w:rsid w:val="00435602"/>
    <w:rsid w:val="004356FA"/>
    <w:rsid w:val="00435B1C"/>
    <w:rsid w:val="00435B98"/>
    <w:rsid w:val="00435CCF"/>
    <w:rsid w:val="004364EB"/>
    <w:rsid w:val="00436A3B"/>
    <w:rsid w:val="00436C57"/>
    <w:rsid w:val="00436D48"/>
    <w:rsid w:val="00436DA6"/>
    <w:rsid w:val="00436F28"/>
    <w:rsid w:val="00436F6C"/>
    <w:rsid w:val="00437027"/>
    <w:rsid w:val="00437132"/>
    <w:rsid w:val="004371AB"/>
    <w:rsid w:val="0043751C"/>
    <w:rsid w:val="004375CC"/>
    <w:rsid w:val="00437CE2"/>
    <w:rsid w:val="00437DBC"/>
    <w:rsid w:val="00437F1D"/>
    <w:rsid w:val="004402A7"/>
    <w:rsid w:val="0044035D"/>
    <w:rsid w:val="00440EA5"/>
    <w:rsid w:val="004412FB"/>
    <w:rsid w:val="0044131C"/>
    <w:rsid w:val="0044142F"/>
    <w:rsid w:val="00441818"/>
    <w:rsid w:val="004425C2"/>
    <w:rsid w:val="00442824"/>
    <w:rsid w:val="00442FFB"/>
    <w:rsid w:val="004430FD"/>
    <w:rsid w:val="00443CDE"/>
    <w:rsid w:val="00443EB0"/>
    <w:rsid w:val="00443F64"/>
    <w:rsid w:val="00444179"/>
    <w:rsid w:val="004442A7"/>
    <w:rsid w:val="00444901"/>
    <w:rsid w:val="00444934"/>
    <w:rsid w:val="00444F5E"/>
    <w:rsid w:val="004452EC"/>
    <w:rsid w:val="0044540F"/>
    <w:rsid w:val="00445494"/>
    <w:rsid w:val="004454B3"/>
    <w:rsid w:val="00445513"/>
    <w:rsid w:val="00445685"/>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27C0"/>
    <w:rsid w:val="00452B1A"/>
    <w:rsid w:val="00453871"/>
    <w:rsid w:val="00453B31"/>
    <w:rsid w:val="00453D65"/>
    <w:rsid w:val="00453DEF"/>
    <w:rsid w:val="004543E4"/>
    <w:rsid w:val="0045469A"/>
    <w:rsid w:val="004548E5"/>
    <w:rsid w:val="00454AA7"/>
    <w:rsid w:val="00454F08"/>
    <w:rsid w:val="0045502E"/>
    <w:rsid w:val="00455105"/>
    <w:rsid w:val="004553ED"/>
    <w:rsid w:val="0045584A"/>
    <w:rsid w:val="00455C09"/>
    <w:rsid w:val="00456114"/>
    <w:rsid w:val="00456971"/>
    <w:rsid w:val="004569CC"/>
    <w:rsid w:val="00456B9B"/>
    <w:rsid w:val="004570A8"/>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448"/>
    <w:rsid w:val="00463702"/>
    <w:rsid w:val="00463FFC"/>
    <w:rsid w:val="0046434B"/>
    <w:rsid w:val="00464374"/>
    <w:rsid w:val="00464513"/>
    <w:rsid w:val="00464919"/>
    <w:rsid w:val="00464B42"/>
    <w:rsid w:val="00464EE0"/>
    <w:rsid w:val="00465461"/>
    <w:rsid w:val="00465467"/>
    <w:rsid w:val="00465573"/>
    <w:rsid w:val="004658C3"/>
    <w:rsid w:val="00465AAF"/>
    <w:rsid w:val="00465EB3"/>
    <w:rsid w:val="0046645E"/>
    <w:rsid w:val="00467716"/>
    <w:rsid w:val="00467838"/>
    <w:rsid w:val="0046790A"/>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55F"/>
    <w:rsid w:val="00473F5F"/>
    <w:rsid w:val="0047410D"/>
    <w:rsid w:val="00474144"/>
    <w:rsid w:val="00474701"/>
    <w:rsid w:val="00474FB4"/>
    <w:rsid w:val="00475131"/>
    <w:rsid w:val="00475260"/>
    <w:rsid w:val="004755D5"/>
    <w:rsid w:val="0047574D"/>
    <w:rsid w:val="00475A1B"/>
    <w:rsid w:val="00475D3E"/>
    <w:rsid w:val="00475E50"/>
    <w:rsid w:val="00475E75"/>
    <w:rsid w:val="00475F90"/>
    <w:rsid w:val="00476544"/>
    <w:rsid w:val="004768BD"/>
    <w:rsid w:val="00476D8B"/>
    <w:rsid w:val="00476EAE"/>
    <w:rsid w:val="00476FC4"/>
    <w:rsid w:val="004772CB"/>
    <w:rsid w:val="004774C5"/>
    <w:rsid w:val="004775ED"/>
    <w:rsid w:val="004777C7"/>
    <w:rsid w:val="00477F1E"/>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C46"/>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D3C"/>
    <w:rsid w:val="00492EC0"/>
    <w:rsid w:val="00492ECB"/>
    <w:rsid w:val="0049349F"/>
    <w:rsid w:val="004935A4"/>
    <w:rsid w:val="00493D08"/>
    <w:rsid w:val="0049492C"/>
    <w:rsid w:val="00494D25"/>
    <w:rsid w:val="00494E75"/>
    <w:rsid w:val="00495071"/>
    <w:rsid w:val="00495227"/>
    <w:rsid w:val="004961DB"/>
    <w:rsid w:val="0049653E"/>
    <w:rsid w:val="0049681D"/>
    <w:rsid w:val="00496BEF"/>
    <w:rsid w:val="0049792C"/>
    <w:rsid w:val="004A01DA"/>
    <w:rsid w:val="004A01E1"/>
    <w:rsid w:val="004A06D4"/>
    <w:rsid w:val="004A0814"/>
    <w:rsid w:val="004A0C81"/>
    <w:rsid w:val="004A0E00"/>
    <w:rsid w:val="004A15F7"/>
    <w:rsid w:val="004A1600"/>
    <w:rsid w:val="004A1B20"/>
    <w:rsid w:val="004A1D1E"/>
    <w:rsid w:val="004A201F"/>
    <w:rsid w:val="004A23B8"/>
    <w:rsid w:val="004A23C0"/>
    <w:rsid w:val="004A25B6"/>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620A"/>
    <w:rsid w:val="004A6C23"/>
    <w:rsid w:val="004A705C"/>
    <w:rsid w:val="004A717D"/>
    <w:rsid w:val="004A71FB"/>
    <w:rsid w:val="004A7276"/>
    <w:rsid w:val="004A7447"/>
    <w:rsid w:val="004A74E1"/>
    <w:rsid w:val="004A7EE7"/>
    <w:rsid w:val="004A7F13"/>
    <w:rsid w:val="004A7FB0"/>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73C"/>
    <w:rsid w:val="004B5E6E"/>
    <w:rsid w:val="004B5F75"/>
    <w:rsid w:val="004B6271"/>
    <w:rsid w:val="004B6301"/>
    <w:rsid w:val="004B6398"/>
    <w:rsid w:val="004B6469"/>
    <w:rsid w:val="004B6A3B"/>
    <w:rsid w:val="004B6FFB"/>
    <w:rsid w:val="004B7199"/>
    <w:rsid w:val="004B7851"/>
    <w:rsid w:val="004B795F"/>
    <w:rsid w:val="004B7BA5"/>
    <w:rsid w:val="004C0346"/>
    <w:rsid w:val="004C03CC"/>
    <w:rsid w:val="004C0B5B"/>
    <w:rsid w:val="004C0F99"/>
    <w:rsid w:val="004C130D"/>
    <w:rsid w:val="004C1599"/>
    <w:rsid w:val="004C1624"/>
    <w:rsid w:val="004C188E"/>
    <w:rsid w:val="004C18A3"/>
    <w:rsid w:val="004C22E5"/>
    <w:rsid w:val="004C2371"/>
    <w:rsid w:val="004C2C4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D25"/>
    <w:rsid w:val="004C718C"/>
    <w:rsid w:val="004C730E"/>
    <w:rsid w:val="004C7739"/>
    <w:rsid w:val="004C7BDF"/>
    <w:rsid w:val="004C7D7C"/>
    <w:rsid w:val="004C7EB3"/>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23A"/>
    <w:rsid w:val="004D4353"/>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4CA"/>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928"/>
    <w:rsid w:val="004E5C61"/>
    <w:rsid w:val="004E601D"/>
    <w:rsid w:val="004E6158"/>
    <w:rsid w:val="004E6184"/>
    <w:rsid w:val="004E63C9"/>
    <w:rsid w:val="004E6401"/>
    <w:rsid w:val="004E6CEA"/>
    <w:rsid w:val="004E7143"/>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913"/>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639"/>
    <w:rsid w:val="00504947"/>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0EC6"/>
    <w:rsid w:val="005118DD"/>
    <w:rsid w:val="00511B42"/>
    <w:rsid w:val="00511E67"/>
    <w:rsid w:val="0051227E"/>
    <w:rsid w:val="005124B0"/>
    <w:rsid w:val="00512747"/>
    <w:rsid w:val="0051317C"/>
    <w:rsid w:val="00513789"/>
    <w:rsid w:val="005138DA"/>
    <w:rsid w:val="00513F8F"/>
    <w:rsid w:val="005143E2"/>
    <w:rsid w:val="00514455"/>
    <w:rsid w:val="005147E7"/>
    <w:rsid w:val="00514882"/>
    <w:rsid w:val="005148FE"/>
    <w:rsid w:val="005149A2"/>
    <w:rsid w:val="00514CEE"/>
    <w:rsid w:val="0051508E"/>
    <w:rsid w:val="005150E4"/>
    <w:rsid w:val="00515213"/>
    <w:rsid w:val="00515271"/>
    <w:rsid w:val="00515907"/>
    <w:rsid w:val="00515E2B"/>
    <w:rsid w:val="00516B96"/>
    <w:rsid w:val="00516D2A"/>
    <w:rsid w:val="00517186"/>
    <w:rsid w:val="0051739D"/>
    <w:rsid w:val="005173A4"/>
    <w:rsid w:val="0051770E"/>
    <w:rsid w:val="0052001B"/>
    <w:rsid w:val="005200E6"/>
    <w:rsid w:val="005205C8"/>
    <w:rsid w:val="005205D5"/>
    <w:rsid w:val="00521D65"/>
    <w:rsid w:val="005221A4"/>
    <w:rsid w:val="005223AF"/>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4D4"/>
    <w:rsid w:val="00525F16"/>
    <w:rsid w:val="00525F71"/>
    <w:rsid w:val="00526270"/>
    <w:rsid w:val="005269C2"/>
    <w:rsid w:val="00526C8A"/>
    <w:rsid w:val="00526E5A"/>
    <w:rsid w:val="00526E75"/>
    <w:rsid w:val="00527192"/>
    <w:rsid w:val="00527489"/>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3196"/>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61B"/>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3BF"/>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E1E"/>
    <w:rsid w:val="00551E52"/>
    <w:rsid w:val="00552038"/>
    <w:rsid w:val="0055233E"/>
    <w:rsid w:val="00552569"/>
    <w:rsid w:val="005526F2"/>
    <w:rsid w:val="00552B8F"/>
    <w:rsid w:val="00552FF4"/>
    <w:rsid w:val="00553342"/>
    <w:rsid w:val="00553DFF"/>
    <w:rsid w:val="00553E5B"/>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27"/>
    <w:rsid w:val="00562CDC"/>
    <w:rsid w:val="00563855"/>
    <w:rsid w:val="00563C64"/>
    <w:rsid w:val="00563D83"/>
    <w:rsid w:val="00563FD2"/>
    <w:rsid w:val="0056434D"/>
    <w:rsid w:val="00564DDD"/>
    <w:rsid w:val="00564ED6"/>
    <w:rsid w:val="005650BF"/>
    <w:rsid w:val="005652E4"/>
    <w:rsid w:val="00565679"/>
    <w:rsid w:val="0056620B"/>
    <w:rsid w:val="00566219"/>
    <w:rsid w:val="0056636D"/>
    <w:rsid w:val="00566A42"/>
    <w:rsid w:val="00566E05"/>
    <w:rsid w:val="0056719E"/>
    <w:rsid w:val="00567BE8"/>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1B66"/>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1B9"/>
    <w:rsid w:val="005753BB"/>
    <w:rsid w:val="005753BD"/>
    <w:rsid w:val="005753DB"/>
    <w:rsid w:val="005755C2"/>
    <w:rsid w:val="005758BA"/>
    <w:rsid w:val="00575E27"/>
    <w:rsid w:val="00575EC1"/>
    <w:rsid w:val="00575F55"/>
    <w:rsid w:val="00576050"/>
    <w:rsid w:val="0057681E"/>
    <w:rsid w:val="00576A37"/>
    <w:rsid w:val="00576DD6"/>
    <w:rsid w:val="00576F31"/>
    <w:rsid w:val="00576F90"/>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5F0F"/>
    <w:rsid w:val="0058628A"/>
    <w:rsid w:val="005863AF"/>
    <w:rsid w:val="00586897"/>
    <w:rsid w:val="00586FAA"/>
    <w:rsid w:val="00587117"/>
    <w:rsid w:val="0058759B"/>
    <w:rsid w:val="00587649"/>
    <w:rsid w:val="0058764D"/>
    <w:rsid w:val="00590203"/>
    <w:rsid w:val="00590BF6"/>
    <w:rsid w:val="0059123A"/>
    <w:rsid w:val="005915B4"/>
    <w:rsid w:val="00591777"/>
    <w:rsid w:val="00591B9C"/>
    <w:rsid w:val="00591E92"/>
    <w:rsid w:val="00592160"/>
    <w:rsid w:val="005923C9"/>
    <w:rsid w:val="0059284F"/>
    <w:rsid w:val="00592891"/>
    <w:rsid w:val="00593396"/>
    <w:rsid w:val="00593F19"/>
    <w:rsid w:val="00594131"/>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94"/>
    <w:rsid w:val="005A2BB3"/>
    <w:rsid w:val="005A320D"/>
    <w:rsid w:val="005A36E3"/>
    <w:rsid w:val="005A38FE"/>
    <w:rsid w:val="005A3A31"/>
    <w:rsid w:val="005A3AF1"/>
    <w:rsid w:val="005A3B1E"/>
    <w:rsid w:val="005A40D5"/>
    <w:rsid w:val="005A438E"/>
    <w:rsid w:val="005A4999"/>
    <w:rsid w:val="005A4B7E"/>
    <w:rsid w:val="005A4E38"/>
    <w:rsid w:val="005A50CE"/>
    <w:rsid w:val="005A588D"/>
    <w:rsid w:val="005A59CF"/>
    <w:rsid w:val="005A6A3A"/>
    <w:rsid w:val="005A6FA1"/>
    <w:rsid w:val="005A7F72"/>
    <w:rsid w:val="005B0604"/>
    <w:rsid w:val="005B08FF"/>
    <w:rsid w:val="005B0B2C"/>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E03"/>
    <w:rsid w:val="005B6FAE"/>
    <w:rsid w:val="005B703E"/>
    <w:rsid w:val="005B70E8"/>
    <w:rsid w:val="005B7824"/>
    <w:rsid w:val="005C0625"/>
    <w:rsid w:val="005C0904"/>
    <w:rsid w:val="005C09BF"/>
    <w:rsid w:val="005C0B3C"/>
    <w:rsid w:val="005C0D61"/>
    <w:rsid w:val="005C0DDE"/>
    <w:rsid w:val="005C11DA"/>
    <w:rsid w:val="005C1225"/>
    <w:rsid w:val="005C12E3"/>
    <w:rsid w:val="005C132F"/>
    <w:rsid w:val="005C1752"/>
    <w:rsid w:val="005C1894"/>
    <w:rsid w:val="005C1D87"/>
    <w:rsid w:val="005C2144"/>
    <w:rsid w:val="005C3016"/>
    <w:rsid w:val="005C348E"/>
    <w:rsid w:val="005C376D"/>
    <w:rsid w:val="005C3A65"/>
    <w:rsid w:val="005C3CDF"/>
    <w:rsid w:val="005C4A30"/>
    <w:rsid w:val="005C4B4D"/>
    <w:rsid w:val="005C4DE3"/>
    <w:rsid w:val="005C4EA1"/>
    <w:rsid w:val="005C4F93"/>
    <w:rsid w:val="005C5379"/>
    <w:rsid w:val="005C56B4"/>
    <w:rsid w:val="005C5769"/>
    <w:rsid w:val="005C5849"/>
    <w:rsid w:val="005C63F0"/>
    <w:rsid w:val="005C698C"/>
    <w:rsid w:val="005C7340"/>
    <w:rsid w:val="005C7A54"/>
    <w:rsid w:val="005C7CAD"/>
    <w:rsid w:val="005C7EF8"/>
    <w:rsid w:val="005D0102"/>
    <w:rsid w:val="005D019A"/>
    <w:rsid w:val="005D02FA"/>
    <w:rsid w:val="005D047B"/>
    <w:rsid w:val="005D0790"/>
    <w:rsid w:val="005D0B47"/>
    <w:rsid w:val="005D12A2"/>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3F"/>
    <w:rsid w:val="005D4764"/>
    <w:rsid w:val="005D495D"/>
    <w:rsid w:val="005D5499"/>
    <w:rsid w:val="005D55C2"/>
    <w:rsid w:val="005D576B"/>
    <w:rsid w:val="005D594D"/>
    <w:rsid w:val="005D5DA6"/>
    <w:rsid w:val="005D5E46"/>
    <w:rsid w:val="005D609E"/>
    <w:rsid w:val="005D610E"/>
    <w:rsid w:val="005D64A5"/>
    <w:rsid w:val="005D6929"/>
    <w:rsid w:val="005D6B30"/>
    <w:rsid w:val="005D6B3C"/>
    <w:rsid w:val="005D6E1C"/>
    <w:rsid w:val="005D70C9"/>
    <w:rsid w:val="005D75FA"/>
    <w:rsid w:val="005D7741"/>
    <w:rsid w:val="005D7E04"/>
    <w:rsid w:val="005E0082"/>
    <w:rsid w:val="005E0128"/>
    <w:rsid w:val="005E02D6"/>
    <w:rsid w:val="005E11F9"/>
    <w:rsid w:val="005E1385"/>
    <w:rsid w:val="005E1393"/>
    <w:rsid w:val="005E1987"/>
    <w:rsid w:val="005E1A58"/>
    <w:rsid w:val="005E1C06"/>
    <w:rsid w:val="005E1D4D"/>
    <w:rsid w:val="005E1F52"/>
    <w:rsid w:val="005E2E2C"/>
    <w:rsid w:val="005E2FA0"/>
    <w:rsid w:val="005E308C"/>
    <w:rsid w:val="005E35FD"/>
    <w:rsid w:val="005E383F"/>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129"/>
    <w:rsid w:val="005F031E"/>
    <w:rsid w:val="005F0484"/>
    <w:rsid w:val="005F0B4C"/>
    <w:rsid w:val="005F0B53"/>
    <w:rsid w:val="005F0C46"/>
    <w:rsid w:val="005F15BA"/>
    <w:rsid w:val="005F1E42"/>
    <w:rsid w:val="005F1FE4"/>
    <w:rsid w:val="005F23AE"/>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BBF"/>
    <w:rsid w:val="005F7F11"/>
    <w:rsid w:val="006004DE"/>
    <w:rsid w:val="00600860"/>
    <w:rsid w:val="006008BE"/>
    <w:rsid w:val="00601072"/>
    <w:rsid w:val="006011D7"/>
    <w:rsid w:val="006013FA"/>
    <w:rsid w:val="0060144E"/>
    <w:rsid w:val="00601486"/>
    <w:rsid w:val="0060168C"/>
    <w:rsid w:val="00601754"/>
    <w:rsid w:val="00601D4D"/>
    <w:rsid w:val="00601E39"/>
    <w:rsid w:val="00601FCD"/>
    <w:rsid w:val="006020B1"/>
    <w:rsid w:val="00602354"/>
    <w:rsid w:val="0060254B"/>
    <w:rsid w:val="0060268D"/>
    <w:rsid w:val="006026F1"/>
    <w:rsid w:val="00602CC5"/>
    <w:rsid w:val="0060318C"/>
    <w:rsid w:val="0060339C"/>
    <w:rsid w:val="00603648"/>
    <w:rsid w:val="006039C5"/>
    <w:rsid w:val="00603B1B"/>
    <w:rsid w:val="00604148"/>
    <w:rsid w:val="006043D7"/>
    <w:rsid w:val="00604594"/>
    <w:rsid w:val="00604708"/>
    <w:rsid w:val="00604AAE"/>
    <w:rsid w:val="00604CFF"/>
    <w:rsid w:val="00604F9E"/>
    <w:rsid w:val="00605207"/>
    <w:rsid w:val="00605399"/>
    <w:rsid w:val="006053D2"/>
    <w:rsid w:val="006054EE"/>
    <w:rsid w:val="0060591D"/>
    <w:rsid w:val="0060594E"/>
    <w:rsid w:val="006059EC"/>
    <w:rsid w:val="00605B5D"/>
    <w:rsid w:val="00605E3C"/>
    <w:rsid w:val="0060629E"/>
    <w:rsid w:val="0060632A"/>
    <w:rsid w:val="00606CB6"/>
    <w:rsid w:val="00606D2C"/>
    <w:rsid w:val="00607039"/>
    <w:rsid w:val="006074B1"/>
    <w:rsid w:val="006079D8"/>
    <w:rsid w:val="00607ADE"/>
    <w:rsid w:val="00607E68"/>
    <w:rsid w:val="006101AC"/>
    <w:rsid w:val="006102C6"/>
    <w:rsid w:val="006103F0"/>
    <w:rsid w:val="006105C6"/>
    <w:rsid w:val="00611034"/>
    <w:rsid w:val="006113A9"/>
    <w:rsid w:val="00611960"/>
    <w:rsid w:val="006126E9"/>
    <w:rsid w:val="006128B4"/>
    <w:rsid w:val="00612C73"/>
    <w:rsid w:val="00612D12"/>
    <w:rsid w:val="00613036"/>
    <w:rsid w:val="006134CE"/>
    <w:rsid w:val="0061367D"/>
    <w:rsid w:val="006138D8"/>
    <w:rsid w:val="00613A19"/>
    <w:rsid w:val="00613BE3"/>
    <w:rsid w:val="00614064"/>
    <w:rsid w:val="00614096"/>
    <w:rsid w:val="006141D8"/>
    <w:rsid w:val="00614263"/>
    <w:rsid w:val="00614CB4"/>
    <w:rsid w:val="00614D1E"/>
    <w:rsid w:val="00614D3B"/>
    <w:rsid w:val="0061524B"/>
    <w:rsid w:val="0061565F"/>
    <w:rsid w:val="006157CF"/>
    <w:rsid w:val="0061591F"/>
    <w:rsid w:val="0061593A"/>
    <w:rsid w:val="00615BDB"/>
    <w:rsid w:val="006162DC"/>
    <w:rsid w:val="00616449"/>
    <w:rsid w:val="0061659C"/>
    <w:rsid w:val="00616885"/>
    <w:rsid w:val="0061717F"/>
    <w:rsid w:val="006171DC"/>
    <w:rsid w:val="006175CF"/>
    <w:rsid w:val="00620172"/>
    <w:rsid w:val="006201A2"/>
    <w:rsid w:val="00620254"/>
    <w:rsid w:val="006204D8"/>
    <w:rsid w:val="006205D1"/>
    <w:rsid w:val="00620686"/>
    <w:rsid w:val="006206D7"/>
    <w:rsid w:val="006209E8"/>
    <w:rsid w:val="00621626"/>
    <w:rsid w:val="00621A70"/>
    <w:rsid w:val="00621B6A"/>
    <w:rsid w:val="00621C0B"/>
    <w:rsid w:val="00621C72"/>
    <w:rsid w:val="00621CAD"/>
    <w:rsid w:val="0062286B"/>
    <w:rsid w:val="00623427"/>
    <w:rsid w:val="00623AB4"/>
    <w:rsid w:val="00623E94"/>
    <w:rsid w:val="00623EF3"/>
    <w:rsid w:val="0062424C"/>
    <w:rsid w:val="0062427E"/>
    <w:rsid w:val="006247F1"/>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813"/>
    <w:rsid w:val="00635EDC"/>
    <w:rsid w:val="00635F56"/>
    <w:rsid w:val="0063609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D10"/>
    <w:rsid w:val="0064349B"/>
    <w:rsid w:val="00643769"/>
    <w:rsid w:val="006437A9"/>
    <w:rsid w:val="00643973"/>
    <w:rsid w:val="00644200"/>
    <w:rsid w:val="0064428B"/>
    <w:rsid w:val="00644511"/>
    <w:rsid w:val="0064486C"/>
    <w:rsid w:val="00644E60"/>
    <w:rsid w:val="0064552C"/>
    <w:rsid w:val="006457B7"/>
    <w:rsid w:val="00645C7B"/>
    <w:rsid w:val="00646556"/>
    <w:rsid w:val="00647044"/>
    <w:rsid w:val="00647142"/>
    <w:rsid w:val="006473FF"/>
    <w:rsid w:val="00647CB3"/>
    <w:rsid w:val="00647D60"/>
    <w:rsid w:val="00647E1E"/>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402E"/>
    <w:rsid w:val="00664121"/>
    <w:rsid w:val="00664678"/>
    <w:rsid w:val="006646F4"/>
    <w:rsid w:val="006647F2"/>
    <w:rsid w:val="00665229"/>
    <w:rsid w:val="00665316"/>
    <w:rsid w:val="0066538E"/>
    <w:rsid w:val="006654E8"/>
    <w:rsid w:val="0066551A"/>
    <w:rsid w:val="0066568F"/>
    <w:rsid w:val="0066586E"/>
    <w:rsid w:val="00665CCE"/>
    <w:rsid w:val="006672FC"/>
    <w:rsid w:val="00667A27"/>
    <w:rsid w:val="006704BF"/>
    <w:rsid w:val="00670AAB"/>
    <w:rsid w:val="00670AD6"/>
    <w:rsid w:val="00670C2F"/>
    <w:rsid w:val="00670ECD"/>
    <w:rsid w:val="00671C8F"/>
    <w:rsid w:val="0067222A"/>
    <w:rsid w:val="006723A9"/>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77B01"/>
    <w:rsid w:val="0068013A"/>
    <w:rsid w:val="006804E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438B"/>
    <w:rsid w:val="00685211"/>
    <w:rsid w:val="00685725"/>
    <w:rsid w:val="00685D3B"/>
    <w:rsid w:val="0068623E"/>
    <w:rsid w:val="00686366"/>
    <w:rsid w:val="0068653A"/>
    <w:rsid w:val="0068673B"/>
    <w:rsid w:val="006868CB"/>
    <w:rsid w:val="0068721F"/>
    <w:rsid w:val="00687904"/>
    <w:rsid w:val="00687F63"/>
    <w:rsid w:val="00690447"/>
    <w:rsid w:val="00690D12"/>
    <w:rsid w:val="00690F0E"/>
    <w:rsid w:val="00691278"/>
    <w:rsid w:val="0069138C"/>
    <w:rsid w:val="0069158A"/>
    <w:rsid w:val="006918F9"/>
    <w:rsid w:val="006919C5"/>
    <w:rsid w:val="00691D23"/>
    <w:rsid w:val="00691D43"/>
    <w:rsid w:val="00692521"/>
    <w:rsid w:val="00692602"/>
    <w:rsid w:val="00692799"/>
    <w:rsid w:val="006927F0"/>
    <w:rsid w:val="00692979"/>
    <w:rsid w:val="00692A0D"/>
    <w:rsid w:val="00693077"/>
    <w:rsid w:val="00693295"/>
    <w:rsid w:val="006935FA"/>
    <w:rsid w:val="00693B31"/>
    <w:rsid w:val="00693CA1"/>
    <w:rsid w:val="006943ED"/>
    <w:rsid w:val="0069447C"/>
    <w:rsid w:val="006949AD"/>
    <w:rsid w:val="00694A09"/>
    <w:rsid w:val="006954FA"/>
    <w:rsid w:val="00695D50"/>
    <w:rsid w:val="00695E95"/>
    <w:rsid w:val="00696244"/>
    <w:rsid w:val="006968C2"/>
    <w:rsid w:val="006969D6"/>
    <w:rsid w:val="00696C33"/>
    <w:rsid w:val="0069755C"/>
    <w:rsid w:val="006979DC"/>
    <w:rsid w:val="00697C2C"/>
    <w:rsid w:val="006A01FA"/>
    <w:rsid w:val="006A05EF"/>
    <w:rsid w:val="006A0942"/>
    <w:rsid w:val="006A0E24"/>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C51"/>
    <w:rsid w:val="006A7FDD"/>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58C"/>
    <w:rsid w:val="006B3604"/>
    <w:rsid w:val="006B393F"/>
    <w:rsid w:val="006B3D4A"/>
    <w:rsid w:val="006B3E55"/>
    <w:rsid w:val="006B4D4E"/>
    <w:rsid w:val="006B555C"/>
    <w:rsid w:val="006B5B43"/>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F1"/>
    <w:rsid w:val="006C6287"/>
    <w:rsid w:val="006C677C"/>
    <w:rsid w:val="006C6E3F"/>
    <w:rsid w:val="006C6E92"/>
    <w:rsid w:val="006C72E4"/>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A05"/>
    <w:rsid w:val="006E6A86"/>
    <w:rsid w:val="006E6DA9"/>
    <w:rsid w:val="006E6F03"/>
    <w:rsid w:val="006E7090"/>
    <w:rsid w:val="006E71A8"/>
    <w:rsid w:val="006E7320"/>
    <w:rsid w:val="006E73A7"/>
    <w:rsid w:val="006E7496"/>
    <w:rsid w:val="006E78B5"/>
    <w:rsid w:val="006E792F"/>
    <w:rsid w:val="006E7969"/>
    <w:rsid w:val="006E7CA5"/>
    <w:rsid w:val="006E7E49"/>
    <w:rsid w:val="006E7F71"/>
    <w:rsid w:val="006F05C2"/>
    <w:rsid w:val="006F090B"/>
    <w:rsid w:val="006F0C12"/>
    <w:rsid w:val="006F0C5B"/>
    <w:rsid w:val="006F0EB1"/>
    <w:rsid w:val="006F1008"/>
    <w:rsid w:val="006F1D86"/>
    <w:rsid w:val="006F22CB"/>
    <w:rsid w:val="006F262B"/>
    <w:rsid w:val="006F291E"/>
    <w:rsid w:val="006F2E21"/>
    <w:rsid w:val="006F3052"/>
    <w:rsid w:val="006F314D"/>
    <w:rsid w:val="006F3738"/>
    <w:rsid w:val="006F399D"/>
    <w:rsid w:val="006F3B01"/>
    <w:rsid w:val="006F3BDF"/>
    <w:rsid w:val="006F4072"/>
    <w:rsid w:val="006F407D"/>
    <w:rsid w:val="006F4189"/>
    <w:rsid w:val="006F4190"/>
    <w:rsid w:val="006F4815"/>
    <w:rsid w:val="006F4862"/>
    <w:rsid w:val="006F4A19"/>
    <w:rsid w:val="006F4C7E"/>
    <w:rsid w:val="006F4D51"/>
    <w:rsid w:val="006F4F5A"/>
    <w:rsid w:val="006F557B"/>
    <w:rsid w:val="006F5B41"/>
    <w:rsid w:val="006F64CB"/>
    <w:rsid w:val="006F6689"/>
    <w:rsid w:val="006F6740"/>
    <w:rsid w:val="006F746D"/>
    <w:rsid w:val="006F7A92"/>
    <w:rsid w:val="006F7C53"/>
    <w:rsid w:val="006F7E42"/>
    <w:rsid w:val="00700042"/>
    <w:rsid w:val="0070023A"/>
    <w:rsid w:val="00700D10"/>
    <w:rsid w:val="00701493"/>
    <w:rsid w:val="007017EA"/>
    <w:rsid w:val="0070181F"/>
    <w:rsid w:val="0070193E"/>
    <w:rsid w:val="007019D2"/>
    <w:rsid w:val="00701B27"/>
    <w:rsid w:val="00702BFC"/>
    <w:rsid w:val="00702DFC"/>
    <w:rsid w:val="00703112"/>
    <w:rsid w:val="007034BC"/>
    <w:rsid w:val="007035F6"/>
    <w:rsid w:val="007036E5"/>
    <w:rsid w:val="007038D5"/>
    <w:rsid w:val="00704382"/>
    <w:rsid w:val="007047A7"/>
    <w:rsid w:val="007048DD"/>
    <w:rsid w:val="00704A33"/>
    <w:rsid w:val="00704DEB"/>
    <w:rsid w:val="007052F3"/>
    <w:rsid w:val="0070542C"/>
    <w:rsid w:val="00705584"/>
    <w:rsid w:val="00705E96"/>
    <w:rsid w:val="007060E3"/>
    <w:rsid w:val="00706DFB"/>
    <w:rsid w:val="00706E08"/>
    <w:rsid w:val="0070711F"/>
    <w:rsid w:val="0070743B"/>
    <w:rsid w:val="00707AE0"/>
    <w:rsid w:val="00707CFF"/>
    <w:rsid w:val="007101EE"/>
    <w:rsid w:val="00710994"/>
    <w:rsid w:val="007109CD"/>
    <w:rsid w:val="00710A3E"/>
    <w:rsid w:val="00710D33"/>
    <w:rsid w:val="007110FE"/>
    <w:rsid w:val="007115A2"/>
    <w:rsid w:val="00711760"/>
    <w:rsid w:val="0071190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29"/>
    <w:rsid w:val="00715F49"/>
    <w:rsid w:val="007161E7"/>
    <w:rsid w:val="007162F2"/>
    <w:rsid w:val="007163BF"/>
    <w:rsid w:val="0071649C"/>
    <w:rsid w:val="00716729"/>
    <w:rsid w:val="00716C3F"/>
    <w:rsid w:val="00716D7D"/>
    <w:rsid w:val="00716F80"/>
    <w:rsid w:val="00716FB1"/>
    <w:rsid w:val="00716FC0"/>
    <w:rsid w:val="00717267"/>
    <w:rsid w:val="007176B5"/>
    <w:rsid w:val="0071779B"/>
    <w:rsid w:val="007178EE"/>
    <w:rsid w:val="00717B0A"/>
    <w:rsid w:val="00720759"/>
    <w:rsid w:val="00720BD4"/>
    <w:rsid w:val="0072119E"/>
    <w:rsid w:val="0072149B"/>
    <w:rsid w:val="007215A9"/>
    <w:rsid w:val="007218A9"/>
    <w:rsid w:val="0072190B"/>
    <w:rsid w:val="007219ED"/>
    <w:rsid w:val="00721E1D"/>
    <w:rsid w:val="007221F1"/>
    <w:rsid w:val="007229C1"/>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F4A"/>
    <w:rsid w:val="00731032"/>
    <w:rsid w:val="0073128B"/>
    <w:rsid w:val="0073171A"/>
    <w:rsid w:val="00731A41"/>
    <w:rsid w:val="00731D37"/>
    <w:rsid w:val="00731E4B"/>
    <w:rsid w:val="00731E9C"/>
    <w:rsid w:val="00732321"/>
    <w:rsid w:val="00733315"/>
    <w:rsid w:val="00733588"/>
    <w:rsid w:val="00733858"/>
    <w:rsid w:val="00733A74"/>
    <w:rsid w:val="00733A80"/>
    <w:rsid w:val="00733AA9"/>
    <w:rsid w:val="00733B1F"/>
    <w:rsid w:val="00733F4E"/>
    <w:rsid w:val="0073405A"/>
    <w:rsid w:val="0073428B"/>
    <w:rsid w:val="0073497A"/>
    <w:rsid w:val="00734EC2"/>
    <w:rsid w:val="007356D0"/>
    <w:rsid w:val="00735A6A"/>
    <w:rsid w:val="00735B9D"/>
    <w:rsid w:val="00735D07"/>
    <w:rsid w:val="0073637C"/>
    <w:rsid w:val="00736801"/>
    <w:rsid w:val="00736D7B"/>
    <w:rsid w:val="007377ED"/>
    <w:rsid w:val="007379C8"/>
    <w:rsid w:val="007403C7"/>
    <w:rsid w:val="00740698"/>
    <w:rsid w:val="007406C0"/>
    <w:rsid w:val="007409E8"/>
    <w:rsid w:val="00740AC1"/>
    <w:rsid w:val="00740CD3"/>
    <w:rsid w:val="0074108B"/>
    <w:rsid w:val="007419FC"/>
    <w:rsid w:val="007420C9"/>
    <w:rsid w:val="00742146"/>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220"/>
    <w:rsid w:val="00754D64"/>
    <w:rsid w:val="00755692"/>
    <w:rsid w:val="007556A5"/>
    <w:rsid w:val="00755B06"/>
    <w:rsid w:val="00755E06"/>
    <w:rsid w:val="0075639D"/>
    <w:rsid w:val="007564B4"/>
    <w:rsid w:val="007565E2"/>
    <w:rsid w:val="00756FBD"/>
    <w:rsid w:val="007570A3"/>
    <w:rsid w:val="00757139"/>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599"/>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DC"/>
    <w:rsid w:val="007721AD"/>
    <w:rsid w:val="00772C97"/>
    <w:rsid w:val="00772D15"/>
    <w:rsid w:val="00772DC3"/>
    <w:rsid w:val="00772F47"/>
    <w:rsid w:val="007733C4"/>
    <w:rsid w:val="007743A1"/>
    <w:rsid w:val="007744EF"/>
    <w:rsid w:val="00774836"/>
    <w:rsid w:val="00774A3A"/>
    <w:rsid w:val="00774B37"/>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7E1"/>
    <w:rsid w:val="007828BB"/>
    <w:rsid w:val="00782B9C"/>
    <w:rsid w:val="00782D8A"/>
    <w:rsid w:val="00783171"/>
    <w:rsid w:val="00783315"/>
    <w:rsid w:val="007833C3"/>
    <w:rsid w:val="007837BE"/>
    <w:rsid w:val="0078380D"/>
    <w:rsid w:val="00783F0C"/>
    <w:rsid w:val="007840E3"/>
    <w:rsid w:val="007842FE"/>
    <w:rsid w:val="00784702"/>
    <w:rsid w:val="007848B8"/>
    <w:rsid w:val="00784C31"/>
    <w:rsid w:val="00784E6D"/>
    <w:rsid w:val="00784EA1"/>
    <w:rsid w:val="00784FC2"/>
    <w:rsid w:val="00784FC7"/>
    <w:rsid w:val="00785B53"/>
    <w:rsid w:val="007861D1"/>
    <w:rsid w:val="00786272"/>
    <w:rsid w:val="007864B2"/>
    <w:rsid w:val="00786620"/>
    <w:rsid w:val="007868B7"/>
    <w:rsid w:val="007869A4"/>
    <w:rsid w:val="00786BC0"/>
    <w:rsid w:val="00786CC1"/>
    <w:rsid w:val="007870C5"/>
    <w:rsid w:val="0078756D"/>
    <w:rsid w:val="00787736"/>
    <w:rsid w:val="007878F1"/>
    <w:rsid w:val="00787977"/>
    <w:rsid w:val="00787A55"/>
    <w:rsid w:val="00787C13"/>
    <w:rsid w:val="00787FF1"/>
    <w:rsid w:val="0079051B"/>
    <w:rsid w:val="007908B3"/>
    <w:rsid w:val="00790E80"/>
    <w:rsid w:val="007916D2"/>
    <w:rsid w:val="007918B6"/>
    <w:rsid w:val="00791937"/>
    <w:rsid w:val="00791ADE"/>
    <w:rsid w:val="00791BEA"/>
    <w:rsid w:val="007926B7"/>
    <w:rsid w:val="00792DB2"/>
    <w:rsid w:val="00792ECC"/>
    <w:rsid w:val="00792F7F"/>
    <w:rsid w:val="00792FCC"/>
    <w:rsid w:val="007939C7"/>
    <w:rsid w:val="00793CFE"/>
    <w:rsid w:val="00793F70"/>
    <w:rsid w:val="007947FB"/>
    <w:rsid w:val="00794B77"/>
    <w:rsid w:val="007953DC"/>
    <w:rsid w:val="0079541B"/>
    <w:rsid w:val="007954AC"/>
    <w:rsid w:val="00795603"/>
    <w:rsid w:val="0079601B"/>
    <w:rsid w:val="0079615D"/>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DE7"/>
    <w:rsid w:val="007A300F"/>
    <w:rsid w:val="007A3040"/>
    <w:rsid w:val="007A30CD"/>
    <w:rsid w:val="007A3373"/>
    <w:rsid w:val="007A3376"/>
    <w:rsid w:val="007A3395"/>
    <w:rsid w:val="007A3505"/>
    <w:rsid w:val="007A36D6"/>
    <w:rsid w:val="007A3BF2"/>
    <w:rsid w:val="007A4264"/>
    <w:rsid w:val="007A43F5"/>
    <w:rsid w:val="007A4A07"/>
    <w:rsid w:val="007A4AF1"/>
    <w:rsid w:val="007A4B1D"/>
    <w:rsid w:val="007A4CB7"/>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00"/>
    <w:rsid w:val="007B14A8"/>
    <w:rsid w:val="007B1C2D"/>
    <w:rsid w:val="007B1DC3"/>
    <w:rsid w:val="007B1F9A"/>
    <w:rsid w:val="007B21A9"/>
    <w:rsid w:val="007B2638"/>
    <w:rsid w:val="007B314C"/>
    <w:rsid w:val="007B322B"/>
    <w:rsid w:val="007B3358"/>
    <w:rsid w:val="007B3476"/>
    <w:rsid w:val="007B3BF0"/>
    <w:rsid w:val="007B3D12"/>
    <w:rsid w:val="007B3D55"/>
    <w:rsid w:val="007B40AD"/>
    <w:rsid w:val="007B448A"/>
    <w:rsid w:val="007B44DC"/>
    <w:rsid w:val="007B4533"/>
    <w:rsid w:val="007B4543"/>
    <w:rsid w:val="007B484D"/>
    <w:rsid w:val="007B4937"/>
    <w:rsid w:val="007B5A66"/>
    <w:rsid w:val="007B5CF9"/>
    <w:rsid w:val="007B5E5F"/>
    <w:rsid w:val="007B614B"/>
    <w:rsid w:val="007B630D"/>
    <w:rsid w:val="007B697F"/>
    <w:rsid w:val="007B6B04"/>
    <w:rsid w:val="007B7618"/>
    <w:rsid w:val="007C0379"/>
    <w:rsid w:val="007C0880"/>
    <w:rsid w:val="007C0BD2"/>
    <w:rsid w:val="007C0E07"/>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531"/>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0F76"/>
    <w:rsid w:val="007D11B6"/>
    <w:rsid w:val="007D149C"/>
    <w:rsid w:val="007D1558"/>
    <w:rsid w:val="007D1982"/>
    <w:rsid w:val="007D1B7C"/>
    <w:rsid w:val="007D1F9A"/>
    <w:rsid w:val="007D214A"/>
    <w:rsid w:val="007D2306"/>
    <w:rsid w:val="007D357E"/>
    <w:rsid w:val="007D37AB"/>
    <w:rsid w:val="007D3889"/>
    <w:rsid w:val="007D39A2"/>
    <w:rsid w:val="007D39D7"/>
    <w:rsid w:val="007D3F34"/>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A0D"/>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C68"/>
    <w:rsid w:val="007F0DD3"/>
    <w:rsid w:val="007F14D7"/>
    <w:rsid w:val="007F18C0"/>
    <w:rsid w:val="007F1E6C"/>
    <w:rsid w:val="007F1F12"/>
    <w:rsid w:val="007F22A5"/>
    <w:rsid w:val="007F24CC"/>
    <w:rsid w:val="007F2538"/>
    <w:rsid w:val="007F2951"/>
    <w:rsid w:val="007F2DBB"/>
    <w:rsid w:val="007F2ED4"/>
    <w:rsid w:val="007F2F86"/>
    <w:rsid w:val="007F333B"/>
    <w:rsid w:val="007F3564"/>
    <w:rsid w:val="007F3C69"/>
    <w:rsid w:val="007F3FB0"/>
    <w:rsid w:val="007F43A9"/>
    <w:rsid w:val="007F5608"/>
    <w:rsid w:val="007F5733"/>
    <w:rsid w:val="007F5874"/>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FBC"/>
    <w:rsid w:val="00802410"/>
    <w:rsid w:val="00802841"/>
    <w:rsid w:val="00803934"/>
    <w:rsid w:val="00803A19"/>
    <w:rsid w:val="00803E2E"/>
    <w:rsid w:val="00803FAA"/>
    <w:rsid w:val="008041E1"/>
    <w:rsid w:val="00804867"/>
    <w:rsid w:val="0080487F"/>
    <w:rsid w:val="00804B2F"/>
    <w:rsid w:val="00804F0D"/>
    <w:rsid w:val="00804FDF"/>
    <w:rsid w:val="0080536A"/>
    <w:rsid w:val="008054CB"/>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C18"/>
    <w:rsid w:val="00832CAF"/>
    <w:rsid w:val="00832FF7"/>
    <w:rsid w:val="0083302B"/>
    <w:rsid w:val="00833076"/>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5C5E"/>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A7"/>
    <w:rsid w:val="00841EB3"/>
    <w:rsid w:val="00841FB1"/>
    <w:rsid w:val="00842061"/>
    <w:rsid w:val="00842DB7"/>
    <w:rsid w:val="008430CD"/>
    <w:rsid w:val="00843388"/>
    <w:rsid w:val="0084351C"/>
    <w:rsid w:val="008436D3"/>
    <w:rsid w:val="0084387F"/>
    <w:rsid w:val="00843AFD"/>
    <w:rsid w:val="00843BEA"/>
    <w:rsid w:val="008444F8"/>
    <w:rsid w:val="00844750"/>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57B"/>
    <w:rsid w:val="00850608"/>
    <w:rsid w:val="00850A70"/>
    <w:rsid w:val="00850DBB"/>
    <w:rsid w:val="00851076"/>
    <w:rsid w:val="008511B7"/>
    <w:rsid w:val="0085130C"/>
    <w:rsid w:val="008519A8"/>
    <w:rsid w:val="00851A14"/>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73"/>
    <w:rsid w:val="00862290"/>
    <w:rsid w:val="008626B0"/>
    <w:rsid w:val="00862988"/>
    <w:rsid w:val="00863479"/>
    <w:rsid w:val="00863AA0"/>
    <w:rsid w:val="00864A9F"/>
    <w:rsid w:val="00864B93"/>
    <w:rsid w:val="008650AB"/>
    <w:rsid w:val="00865421"/>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4FE8"/>
    <w:rsid w:val="0087504C"/>
    <w:rsid w:val="00875391"/>
    <w:rsid w:val="00875905"/>
    <w:rsid w:val="00875B58"/>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61A"/>
    <w:rsid w:val="00882881"/>
    <w:rsid w:val="0088295A"/>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4CA"/>
    <w:rsid w:val="008B35ED"/>
    <w:rsid w:val="008B4018"/>
    <w:rsid w:val="008B41EF"/>
    <w:rsid w:val="008B4230"/>
    <w:rsid w:val="008B447F"/>
    <w:rsid w:val="008B47A2"/>
    <w:rsid w:val="008B4A3B"/>
    <w:rsid w:val="008B4AD8"/>
    <w:rsid w:val="008B4B0D"/>
    <w:rsid w:val="008B4B33"/>
    <w:rsid w:val="008B4BA7"/>
    <w:rsid w:val="008B4F28"/>
    <w:rsid w:val="008B535C"/>
    <w:rsid w:val="008B5577"/>
    <w:rsid w:val="008B58AE"/>
    <w:rsid w:val="008B60E9"/>
    <w:rsid w:val="008B60ED"/>
    <w:rsid w:val="008B68DD"/>
    <w:rsid w:val="008B6904"/>
    <w:rsid w:val="008B6E5C"/>
    <w:rsid w:val="008B7394"/>
    <w:rsid w:val="008B766A"/>
    <w:rsid w:val="008B76EA"/>
    <w:rsid w:val="008B7A0E"/>
    <w:rsid w:val="008C0192"/>
    <w:rsid w:val="008C0B9C"/>
    <w:rsid w:val="008C0FB9"/>
    <w:rsid w:val="008C1F0D"/>
    <w:rsid w:val="008C2426"/>
    <w:rsid w:val="008C2453"/>
    <w:rsid w:val="008C26B4"/>
    <w:rsid w:val="008C28BA"/>
    <w:rsid w:val="008C2B83"/>
    <w:rsid w:val="008C30ED"/>
    <w:rsid w:val="008C3240"/>
    <w:rsid w:val="008C3519"/>
    <w:rsid w:val="008C39F9"/>
    <w:rsid w:val="008C407D"/>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4B5"/>
    <w:rsid w:val="008E2562"/>
    <w:rsid w:val="008E290D"/>
    <w:rsid w:val="008E2B47"/>
    <w:rsid w:val="008E2C59"/>
    <w:rsid w:val="008E2D58"/>
    <w:rsid w:val="008E329C"/>
    <w:rsid w:val="008E32F0"/>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12B7"/>
    <w:rsid w:val="008F191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FE"/>
    <w:rsid w:val="008F4E3F"/>
    <w:rsid w:val="008F5085"/>
    <w:rsid w:val="008F5184"/>
    <w:rsid w:val="008F52BC"/>
    <w:rsid w:val="008F595E"/>
    <w:rsid w:val="008F5AA2"/>
    <w:rsid w:val="008F6030"/>
    <w:rsid w:val="008F6188"/>
    <w:rsid w:val="008F6649"/>
    <w:rsid w:val="008F6CD0"/>
    <w:rsid w:val="008F6CD1"/>
    <w:rsid w:val="008F7BD6"/>
    <w:rsid w:val="008F7C9D"/>
    <w:rsid w:val="008F7CEF"/>
    <w:rsid w:val="009000FD"/>
    <w:rsid w:val="00900936"/>
    <w:rsid w:val="00900DDE"/>
    <w:rsid w:val="00900DF1"/>
    <w:rsid w:val="0090108C"/>
    <w:rsid w:val="0090173C"/>
    <w:rsid w:val="00901845"/>
    <w:rsid w:val="00901926"/>
    <w:rsid w:val="009022BC"/>
    <w:rsid w:val="0090255A"/>
    <w:rsid w:val="00902734"/>
    <w:rsid w:val="00902997"/>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5E3E"/>
    <w:rsid w:val="00906100"/>
    <w:rsid w:val="009067B8"/>
    <w:rsid w:val="00906EED"/>
    <w:rsid w:val="00907071"/>
    <w:rsid w:val="0090715C"/>
    <w:rsid w:val="00910178"/>
    <w:rsid w:val="009106B0"/>
    <w:rsid w:val="009108A7"/>
    <w:rsid w:val="00910A24"/>
    <w:rsid w:val="00910ED6"/>
    <w:rsid w:val="0091199C"/>
    <w:rsid w:val="00911E1A"/>
    <w:rsid w:val="00911FBA"/>
    <w:rsid w:val="009123B9"/>
    <w:rsid w:val="00912BE4"/>
    <w:rsid w:val="009131D7"/>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827"/>
    <w:rsid w:val="00916886"/>
    <w:rsid w:val="0091690C"/>
    <w:rsid w:val="009170CE"/>
    <w:rsid w:val="009171B7"/>
    <w:rsid w:val="00917EEB"/>
    <w:rsid w:val="009200D2"/>
    <w:rsid w:val="0092082F"/>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AE6"/>
    <w:rsid w:val="00922D55"/>
    <w:rsid w:val="00923151"/>
    <w:rsid w:val="009239D8"/>
    <w:rsid w:val="00923ABA"/>
    <w:rsid w:val="00924108"/>
    <w:rsid w:val="0092434B"/>
    <w:rsid w:val="009247D8"/>
    <w:rsid w:val="00924842"/>
    <w:rsid w:val="00924AB6"/>
    <w:rsid w:val="00924BE9"/>
    <w:rsid w:val="00924F5D"/>
    <w:rsid w:val="0092507E"/>
    <w:rsid w:val="00925836"/>
    <w:rsid w:val="00925AE7"/>
    <w:rsid w:val="00925C3F"/>
    <w:rsid w:val="00925DD1"/>
    <w:rsid w:val="00925F8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5A"/>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607"/>
    <w:rsid w:val="009477BE"/>
    <w:rsid w:val="0095001C"/>
    <w:rsid w:val="00950609"/>
    <w:rsid w:val="009506F0"/>
    <w:rsid w:val="009509D7"/>
    <w:rsid w:val="00950B09"/>
    <w:rsid w:val="00950DD1"/>
    <w:rsid w:val="00951417"/>
    <w:rsid w:val="0095154C"/>
    <w:rsid w:val="009517A9"/>
    <w:rsid w:val="009518B4"/>
    <w:rsid w:val="009518BD"/>
    <w:rsid w:val="00951995"/>
    <w:rsid w:val="00951C7E"/>
    <w:rsid w:val="00951CF6"/>
    <w:rsid w:val="00951EE6"/>
    <w:rsid w:val="00952216"/>
    <w:rsid w:val="0095225E"/>
    <w:rsid w:val="00952ACA"/>
    <w:rsid w:val="009534C9"/>
    <w:rsid w:val="009537A7"/>
    <w:rsid w:val="00953B1F"/>
    <w:rsid w:val="009542A5"/>
    <w:rsid w:val="009543E7"/>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1FA2"/>
    <w:rsid w:val="00961FB3"/>
    <w:rsid w:val="00962082"/>
    <w:rsid w:val="009621FF"/>
    <w:rsid w:val="00962647"/>
    <w:rsid w:val="00962874"/>
    <w:rsid w:val="0096292B"/>
    <w:rsid w:val="009630FD"/>
    <w:rsid w:val="0096336E"/>
    <w:rsid w:val="0096392B"/>
    <w:rsid w:val="0096397B"/>
    <w:rsid w:val="00963A7C"/>
    <w:rsid w:val="009640C7"/>
    <w:rsid w:val="0096433C"/>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A2"/>
    <w:rsid w:val="00971FCC"/>
    <w:rsid w:val="00972250"/>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56E"/>
    <w:rsid w:val="0098172B"/>
    <w:rsid w:val="009817F9"/>
    <w:rsid w:val="0098183B"/>
    <w:rsid w:val="009822AF"/>
    <w:rsid w:val="009823A3"/>
    <w:rsid w:val="009826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32F"/>
    <w:rsid w:val="00987380"/>
    <w:rsid w:val="009876A0"/>
    <w:rsid w:val="009879B5"/>
    <w:rsid w:val="009879F4"/>
    <w:rsid w:val="00990A01"/>
    <w:rsid w:val="00990D3B"/>
    <w:rsid w:val="00990DCC"/>
    <w:rsid w:val="009917F3"/>
    <w:rsid w:val="00991AE5"/>
    <w:rsid w:val="00991F39"/>
    <w:rsid w:val="009921AE"/>
    <w:rsid w:val="009921BB"/>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7AC"/>
    <w:rsid w:val="009A3AB5"/>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6D3"/>
    <w:rsid w:val="009A78D1"/>
    <w:rsid w:val="009B003C"/>
    <w:rsid w:val="009B0097"/>
    <w:rsid w:val="009B02F1"/>
    <w:rsid w:val="009B0D09"/>
    <w:rsid w:val="009B0D80"/>
    <w:rsid w:val="009B1ADF"/>
    <w:rsid w:val="009B1B81"/>
    <w:rsid w:val="009B22E9"/>
    <w:rsid w:val="009B2353"/>
    <w:rsid w:val="009B316A"/>
    <w:rsid w:val="009B3221"/>
    <w:rsid w:val="009B339B"/>
    <w:rsid w:val="009B346F"/>
    <w:rsid w:val="009B3694"/>
    <w:rsid w:val="009B3745"/>
    <w:rsid w:val="009B3C79"/>
    <w:rsid w:val="009B3E77"/>
    <w:rsid w:val="009B3F3C"/>
    <w:rsid w:val="009B402C"/>
    <w:rsid w:val="009B4821"/>
    <w:rsid w:val="009B4BED"/>
    <w:rsid w:val="009B4C24"/>
    <w:rsid w:val="009B5821"/>
    <w:rsid w:val="009B59B0"/>
    <w:rsid w:val="009B5A7E"/>
    <w:rsid w:val="009B616B"/>
    <w:rsid w:val="009B61D3"/>
    <w:rsid w:val="009B68AD"/>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BB6"/>
    <w:rsid w:val="009C2DEB"/>
    <w:rsid w:val="009C2E56"/>
    <w:rsid w:val="009C3185"/>
    <w:rsid w:val="009C31B7"/>
    <w:rsid w:val="009C3A87"/>
    <w:rsid w:val="009C3D88"/>
    <w:rsid w:val="009C3EEC"/>
    <w:rsid w:val="009C4074"/>
    <w:rsid w:val="009C4C14"/>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C8D"/>
    <w:rsid w:val="009C7F47"/>
    <w:rsid w:val="009D0222"/>
    <w:rsid w:val="009D0361"/>
    <w:rsid w:val="009D0720"/>
    <w:rsid w:val="009D079F"/>
    <w:rsid w:val="009D0897"/>
    <w:rsid w:val="009D08B7"/>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40DC"/>
    <w:rsid w:val="009D422C"/>
    <w:rsid w:val="009D4303"/>
    <w:rsid w:val="009D478C"/>
    <w:rsid w:val="009D49A4"/>
    <w:rsid w:val="009D4A8E"/>
    <w:rsid w:val="009D4BED"/>
    <w:rsid w:val="009D4DA3"/>
    <w:rsid w:val="009D60A4"/>
    <w:rsid w:val="009D610C"/>
    <w:rsid w:val="009D62E7"/>
    <w:rsid w:val="009D69E5"/>
    <w:rsid w:val="009D6B8A"/>
    <w:rsid w:val="009D75A4"/>
    <w:rsid w:val="009D7CF8"/>
    <w:rsid w:val="009D7DC4"/>
    <w:rsid w:val="009E0FC3"/>
    <w:rsid w:val="009E11A9"/>
    <w:rsid w:val="009E1544"/>
    <w:rsid w:val="009E1546"/>
    <w:rsid w:val="009E176B"/>
    <w:rsid w:val="009E1B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5DB4"/>
    <w:rsid w:val="009E605E"/>
    <w:rsid w:val="009E641D"/>
    <w:rsid w:val="009E65A4"/>
    <w:rsid w:val="009E6F6E"/>
    <w:rsid w:val="009E7493"/>
    <w:rsid w:val="009E78D9"/>
    <w:rsid w:val="009E798E"/>
    <w:rsid w:val="009F02E6"/>
    <w:rsid w:val="009F04E9"/>
    <w:rsid w:val="009F0595"/>
    <w:rsid w:val="009F06F6"/>
    <w:rsid w:val="009F0C38"/>
    <w:rsid w:val="009F0CD1"/>
    <w:rsid w:val="009F1033"/>
    <w:rsid w:val="009F10FC"/>
    <w:rsid w:val="009F187B"/>
    <w:rsid w:val="009F1933"/>
    <w:rsid w:val="009F1B53"/>
    <w:rsid w:val="009F2297"/>
    <w:rsid w:val="009F2E7E"/>
    <w:rsid w:val="009F3A4B"/>
    <w:rsid w:val="009F3FC9"/>
    <w:rsid w:val="009F41E1"/>
    <w:rsid w:val="009F4375"/>
    <w:rsid w:val="009F4834"/>
    <w:rsid w:val="009F4C23"/>
    <w:rsid w:val="009F4F05"/>
    <w:rsid w:val="009F5234"/>
    <w:rsid w:val="009F523C"/>
    <w:rsid w:val="009F5606"/>
    <w:rsid w:val="009F57FE"/>
    <w:rsid w:val="009F5CA4"/>
    <w:rsid w:val="009F6410"/>
    <w:rsid w:val="009F6457"/>
    <w:rsid w:val="009F669B"/>
    <w:rsid w:val="009F66DF"/>
    <w:rsid w:val="009F66E1"/>
    <w:rsid w:val="009F6EBA"/>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5B4"/>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3C7"/>
    <w:rsid w:val="00A07443"/>
    <w:rsid w:val="00A07654"/>
    <w:rsid w:val="00A0767A"/>
    <w:rsid w:val="00A07B16"/>
    <w:rsid w:val="00A07CA2"/>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3CE"/>
    <w:rsid w:val="00A145D0"/>
    <w:rsid w:val="00A14620"/>
    <w:rsid w:val="00A14743"/>
    <w:rsid w:val="00A14B5D"/>
    <w:rsid w:val="00A1562F"/>
    <w:rsid w:val="00A157EC"/>
    <w:rsid w:val="00A16098"/>
    <w:rsid w:val="00A16150"/>
    <w:rsid w:val="00A1630A"/>
    <w:rsid w:val="00A1637F"/>
    <w:rsid w:val="00A164DC"/>
    <w:rsid w:val="00A16605"/>
    <w:rsid w:val="00A16A02"/>
    <w:rsid w:val="00A17345"/>
    <w:rsid w:val="00A1789B"/>
    <w:rsid w:val="00A1791D"/>
    <w:rsid w:val="00A179CB"/>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B4D"/>
    <w:rsid w:val="00A24CCF"/>
    <w:rsid w:val="00A256BA"/>
    <w:rsid w:val="00A25A28"/>
    <w:rsid w:val="00A261E4"/>
    <w:rsid w:val="00A26200"/>
    <w:rsid w:val="00A26337"/>
    <w:rsid w:val="00A26883"/>
    <w:rsid w:val="00A26D60"/>
    <w:rsid w:val="00A26E54"/>
    <w:rsid w:val="00A26EE0"/>
    <w:rsid w:val="00A27E36"/>
    <w:rsid w:val="00A30396"/>
    <w:rsid w:val="00A303C8"/>
    <w:rsid w:val="00A3072C"/>
    <w:rsid w:val="00A30BAE"/>
    <w:rsid w:val="00A313D0"/>
    <w:rsid w:val="00A31451"/>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4E9A"/>
    <w:rsid w:val="00A4570E"/>
    <w:rsid w:val="00A457FD"/>
    <w:rsid w:val="00A45A3B"/>
    <w:rsid w:val="00A45EEE"/>
    <w:rsid w:val="00A46395"/>
    <w:rsid w:val="00A468D8"/>
    <w:rsid w:val="00A46FAD"/>
    <w:rsid w:val="00A470ED"/>
    <w:rsid w:val="00A47430"/>
    <w:rsid w:val="00A4761F"/>
    <w:rsid w:val="00A47B4B"/>
    <w:rsid w:val="00A5044D"/>
    <w:rsid w:val="00A5046E"/>
    <w:rsid w:val="00A50AED"/>
    <w:rsid w:val="00A50B00"/>
    <w:rsid w:val="00A511FB"/>
    <w:rsid w:val="00A514B2"/>
    <w:rsid w:val="00A514EB"/>
    <w:rsid w:val="00A51F5E"/>
    <w:rsid w:val="00A521E0"/>
    <w:rsid w:val="00A52A54"/>
    <w:rsid w:val="00A52D1E"/>
    <w:rsid w:val="00A53552"/>
    <w:rsid w:val="00A53DDA"/>
    <w:rsid w:val="00A544BF"/>
    <w:rsid w:val="00A5451D"/>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6D6C"/>
    <w:rsid w:val="00A67767"/>
    <w:rsid w:val="00A677C1"/>
    <w:rsid w:val="00A67A8E"/>
    <w:rsid w:val="00A67AC6"/>
    <w:rsid w:val="00A7028F"/>
    <w:rsid w:val="00A70A35"/>
    <w:rsid w:val="00A7120A"/>
    <w:rsid w:val="00A7141F"/>
    <w:rsid w:val="00A71D6B"/>
    <w:rsid w:val="00A72343"/>
    <w:rsid w:val="00A73873"/>
    <w:rsid w:val="00A73A4F"/>
    <w:rsid w:val="00A744A2"/>
    <w:rsid w:val="00A745D9"/>
    <w:rsid w:val="00A7477A"/>
    <w:rsid w:val="00A7488C"/>
    <w:rsid w:val="00A748C3"/>
    <w:rsid w:val="00A74955"/>
    <w:rsid w:val="00A74E04"/>
    <w:rsid w:val="00A74F6C"/>
    <w:rsid w:val="00A75204"/>
    <w:rsid w:val="00A75212"/>
    <w:rsid w:val="00A7538B"/>
    <w:rsid w:val="00A75857"/>
    <w:rsid w:val="00A75920"/>
    <w:rsid w:val="00A75CA3"/>
    <w:rsid w:val="00A761E1"/>
    <w:rsid w:val="00A7634B"/>
    <w:rsid w:val="00A7662C"/>
    <w:rsid w:val="00A76696"/>
    <w:rsid w:val="00A76A52"/>
    <w:rsid w:val="00A76BF2"/>
    <w:rsid w:val="00A76D9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EE8"/>
    <w:rsid w:val="00A84F0A"/>
    <w:rsid w:val="00A8513A"/>
    <w:rsid w:val="00A8523D"/>
    <w:rsid w:val="00A853DF"/>
    <w:rsid w:val="00A85661"/>
    <w:rsid w:val="00A85C2F"/>
    <w:rsid w:val="00A85E66"/>
    <w:rsid w:val="00A85FFF"/>
    <w:rsid w:val="00A865AF"/>
    <w:rsid w:val="00A86736"/>
    <w:rsid w:val="00A86ACD"/>
    <w:rsid w:val="00A86FEF"/>
    <w:rsid w:val="00A8745A"/>
    <w:rsid w:val="00A87482"/>
    <w:rsid w:val="00A875E8"/>
    <w:rsid w:val="00A87C98"/>
    <w:rsid w:val="00A905F1"/>
    <w:rsid w:val="00A90E27"/>
    <w:rsid w:val="00A90F67"/>
    <w:rsid w:val="00A91218"/>
    <w:rsid w:val="00A91469"/>
    <w:rsid w:val="00A9164F"/>
    <w:rsid w:val="00A91B93"/>
    <w:rsid w:val="00A91F3E"/>
    <w:rsid w:val="00A9287D"/>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F20"/>
    <w:rsid w:val="00A96058"/>
    <w:rsid w:val="00A96801"/>
    <w:rsid w:val="00A9692B"/>
    <w:rsid w:val="00A96D7E"/>
    <w:rsid w:val="00A971EC"/>
    <w:rsid w:val="00A9727C"/>
    <w:rsid w:val="00A97444"/>
    <w:rsid w:val="00A97666"/>
    <w:rsid w:val="00A979FF"/>
    <w:rsid w:val="00A97A74"/>
    <w:rsid w:val="00A97B6E"/>
    <w:rsid w:val="00A97B8C"/>
    <w:rsid w:val="00A97E7B"/>
    <w:rsid w:val="00AA0003"/>
    <w:rsid w:val="00AA0407"/>
    <w:rsid w:val="00AA0A0B"/>
    <w:rsid w:val="00AA158B"/>
    <w:rsid w:val="00AA17EA"/>
    <w:rsid w:val="00AA192D"/>
    <w:rsid w:val="00AA1D12"/>
    <w:rsid w:val="00AA1DBC"/>
    <w:rsid w:val="00AA1EEC"/>
    <w:rsid w:val="00AA1F14"/>
    <w:rsid w:val="00AA210C"/>
    <w:rsid w:val="00AA27F7"/>
    <w:rsid w:val="00AA29F2"/>
    <w:rsid w:val="00AA2CD8"/>
    <w:rsid w:val="00AA2D01"/>
    <w:rsid w:val="00AA2FDC"/>
    <w:rsid w:val="00AA30A2"/>
    <w:rsid w:val="00AA331D"/>
    <w:rsid w:val="00AA3354"/>
    <w:rsid w:val="00AA34E4"/>
    <w:rsid w:val="00AA3927"/>
    <w:rsid w:val="00AA3B44"/>
    <w:rsid w:val="00AA3B75"/>
    <w:rsid w:val="00AA3BBE"/>
    <w:rsid w:val="00AA3F33"/>
    <w:rsid w:val="00AA3FF1"/>
    <w:rsid w:val="00AA461D"/>
    <w:rsid w:val="00AA4757"/>
    <w:rsid w:val="00AA4AD5"/>
    <w:rsid w:val="00AA4B1B"/>
    <w:rsid w:val="00AA5144"/>
    <w:rsid w:val="00AA53BC"/>
    <w:rsid w:val="00AA5584"/>
    <w:rsid w:val="00AA5903"/>
    <w:rsid w:val="00AA6026"/>
    <w:rsid w:val="00AA61B4"/>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666"/>
    <w:rsid w:val="00AB1A33"/>
    <w:rsid w:val="00AB1A87"/>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4A9"/>
    <w:rsid w:val="00AC1500"/>
    <w:rsid w:val="00AC1C9F"/>
    <w:rsid w:val="00AC2D4E"/>
    <w:rsid w:val="00AC2DA4"/>
    <w:rsid w:val="00AC3084"/>
    <w:rsid w:val="00AC3431"/>
    <w:rsid w:val="00AC3657"/>
    <w:rsid w:val="00AC37AD"/>
    <w:rsid w:val="00AC38E9"/>
    <w:rsid w:val="00AC3A40"/>
    <w:rsid w:val="00AC449A"/>
    <w:rsid w:val="00AC4590"/>
    <w:rsid w:val="00AC45D6"/>
    <w:rsid w:val="00AC4676"/>
    <w:rsid w:val="00AC4D53"/>
    <w:rsid w:val="00AC4E2E"/>
    <w:rsid w:val="00AC5682"/>
    <w:rsid w:val="00AC5A3B"/>
    <w:rsid w:val="00AC61B3"/>
    <w:rsid w:val="00AC63F4"/>
    <w:rsid w:val="00AC6521"/>
    <w:rsid w:val="00AC690A"/>
    <w:rsid w:val="00AC6D0A"/>
    <w:rsid w:val="00AC723D"/>
    <w:rsid w:val="00AC7949"/>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6D8C"/>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992"/>
    <w:rsid w:val="00AF005B"/>
    <w:rsid w:val="00AF00EE"/>
    <w:rsid w:val="00AF04B2"/>
    <w:rsid w:val="00AF0801"/>
    <w:rsid w:val="00AF0949"/>
    <w:rsid w:val="00AF0BA8"/>
    <w:rsid w:val="00AF0E62"/>
    <w:rsid w:val="00AF1414"/>
    <w:rsid w:val="00AF28B0"/>
    <w:rsid w:val="00AF2DED"/>
    <w:rsid w:val="00AF3C80"/>
    <w:rsid w:val="00AF3C8C"/>
    <w:rsid w:val="00AF41FC"/>
    <w:rsid w:val="00AF457C"/>
    <w:rsid w:val="00AF4648"/>
    <w:rsid w:val="00AF4738"/>
    <w:rsid w:val="00AF4BC1"/>
    <w:rsid w:val="00AF4C8A"/>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6102"/>
    <w:rsid w:val="00B06AF4"/>
    <w:rsid w:val="00B06C77"/>
    <w:rsid w:val="00B0716D"/>
    <w:rsid w:val="00B0745D"/>
    <w:rsid w:val="00B075EC"/>
    <w:rsid w:val="00B077B1"/>
    <w:rsid w:val="00B07CBE"/>
    <w:rsid w:val="00B07F35"/>
    <w:rsid w:val="00B100D2"/>
    <w:rsid w:val="00B1093D"/>
    <w:rsid w:val="00B10BD1"/>
    <w:rsid w:val="00B111BF"/>
    <w:rsid w:val="00B114C4"/>
    <w:rsid w:val="00B1165A"/>
    <w:rsid w:val="00B11882"/>
    <w:rsid w:val="00B11E29"/>
    <w:rsid w:val="00B11F2E"/>
    <w:rsid w:val="00B12498"/>
    <w:rsid w:val="00B12F78"/>
    <w:rsid w:val="00B137AD"/>
    <w:rsid w:val="00B137BE"/>
    <w:rsid w:val="00B137D3"/>
    <w:rsid w:val="00B1388A"/>
    <w:rsid w:val="00B13930"/>
    <w:rsid w:val="00B13BE5"/>
    <w:rsid w:val="00B13F1F"/>
    <w:rsid w:val="00B14495"/>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36C"/>
    <w:rsid w:val="00B17744"/>
    <w:rsid w:val="00B20057"/>
    <w:rsid w:val="00B20383"/>
    <w:rsid w:val="00B2043A"/>
    <w:rsid w:val="00B20A90"/>
    <w:rsid w:val="00B20E2B"/>
    <w:rsid w:val="00B20F0F"/>
    <w:rsid w:val="00B21016"/>
    <w:rsid w:val="00B215F9"/>
    <w:rsid w:val="00B217E4"/>
    <w:rsid w:val="00B21A49"/>
    <w:rsid w:val="00B21CA7"/>
    <w:rsid w:val="00B21D72"/>
    <w:rsid w:val="00B21D85"/>
    <w:rsid w:val="00B21DF9"/>
    <w:rsid w:val="00B2251A"/>
    <w:rsid w:val="00B22803"/>
    <w:rsid w:val="00B233A9"/>
    <w:rsid w:val="00B239BD"/>
    <w:rsid w:val="00B239CC"/>
    <w:rsid w:val="00B24A0D"/>
    <w:rsid w:val="00B24F49"/>
    <w:rsid w:val="00B25258"/>
    <w:rsid w:val="00B253EA"/>
    <w:rsid w:val="00B254EC"/>
    <w:rsid w:val="00B25585"/>
    <w:rsid w:val="00B25688"/>
    <w:rsid w:val="00B2585E"/>
    <w:rsid w:val="00B259CD"/>
    <w:rsid w:val="00B25A70"/>
    <w:rsid w:val="00B25BD8"/>
    <w:rsid w:val="00B25E1D"/>
    <w:rsid w:val="00B25F0A"/>
    <w:rsid w:val="00B25F9A"/>
    <w:rsid w:val="00B2613A"/>
    <w:rsid w:val="00B269CE"/>
    <w:rsid w:val="00B2707A"/>
    <w:rsid w:val="00B2757B"/>
    <w:rsid w:val="00B27BA9"/>
    <w:rsid w:val="00B27C5E"/>
    <w:rsid w:val="00B27D54"/>
    <w:rsid w:val="00B305C0"/>
    <w:rsid w:val="00B305F9"/>
    <w:rsid w:val="00B31447"/>
    <w:rsid w:val="00B31E5F"/>
    <w:rsid w:val="00B32607"/>
    <w:rsid w:val="00B326BE"/>
    <w:rsid w:val="00B32821"/>
    <w:rsid w:val="00B32CE3"/>
    <w:rsid w:val="00B32D55"/>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8D6"/>
    <w:rsid w:val="00B41A84"/>
    <w:rsid w:val="00B41B3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CE7"/>
    <w:rsid w:val="00B44D81"/>
    <w:rsid w:val="00B4500C"/>
    <w:rsid w:val="00B45013"/>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D0"/>
    <w:rsid w:val="00B566E0"/>
    <w:rsid w:val="00B5685D"/>
    <w:rsid w:val="00B57861"/>
    <w:rsid w:val="00B57F30"/>
    <w:rsid w:val="00B60394"/>
    <w:rsid w:val="00B60567"/>
    <w:rsid w:val="00B60605"/>
    <w:rsid w:val="00B607B8"/>
    <w:rsid w:val="00B60BC8"/>
    <w:rsid w:val="00B60DF7"/>
    <w:rsid w:val="00B60E6E"/>
    <w:rsid w:val="00B60E74"/>
    <w:rsid w:val="00B6184F"/>
    <w:rsid w:val="00B619AF"/>
    <w:rsid w:val="00B61B85"/>
    <w:rsid w:val="00B61CFF"/>
    <w:rsid w:val="00B61F53"/>
    <w:rsid w:val="00B61F70"/>
    <w:rsid w:val="00B6237B"/>
    <w:rsid w:val="00B62466"/>
    <w:rsid w:val="00B624C5"/>
    <w:rsid w:val="00B62A18"/>
    <w:rsid w:val="00B62B02"/>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3EAF"/>
    <w:rsid w:val="00B741DB"/>
    <w:rsid w:val="00B74570"/>
    <w:rsid w:val="00B74572"/>
    <w:rsid w:val="00B74A0D"/>
    <w:rsid w:val="00B74BDD"/>
    <w:rsid w:val="00B74E16"/>
    <w:rsid w:val="00B74EC0"/>
    <w:rsid w:val="00B74F4E"/>
    <w:rsid w:val="00B75667"/>
    <w:rsid w:val="00B75818"/>
    <w:rsid w:val="00B758C6"/>
    <w:rsid w:val="00B75ED2"/>
    <w:rsid w:val="00B75FF6"/>
    <w:rsid w:val="00B76727"/>
    <w:rsid w:val="00B76CD5"/>
    <w:rsid w:val="00B77062"/>
    <w:rsid w:val="00B7709F"/>
    <w:rsid w:val="00B774CC"/>
    <w:rsid w:val="00B77632"/>
    <w:rsid w:val="00B77ACE"/>
    <w:rsid w:val="00B77D8A"/>
    <w:rsid w:val="00B8053A"/>
    <w:rsid w:val="00B8053B"/>
    <w:rsid w:val="00B80795"/>
    <w:rsid w:val="00B80D06"/>
    <w:rsid w:val="00B80F5B"/>
    <w:rsid w:val="00B811F0"/>
    <w:rsid w:val="00B812E8"/>
    <w:rsid w:val="00B81578"/>
    <w:rsid w:val="00B81684"/>
    <w:rsid w:val="00B817F4"/>
    <w:rsid w:val="00B81CD8"/>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0E5F"/>
    <w:rsid w:val="00B911A5"/>
    <w:rsid w:val="00B91356"/>
    <w:rsid w:val="00B917B0"/>
    <w:rsid w:val="00B91E0F"/>
    <w:rsid w:val="00B922EA"/>
    <w:rsid w:val="00B926E0"/>
    <w:rsid w:val="00B928B6"/>
    <w:rsid w:val="00B928C6"/>
    <w:rsid w:val="00B92A14"/>
    <w:rsid w:val="00B92DBB"/>
    <w:rsid w:val="00B93042"/>
    <w:rsid w:val="00B93B55"/>
    <w:rsid w:val="00B93C36"/>
    <w:rsid w:val="00B94054"/>
    <w:rsid w:val="00B94253"/>
    <w:rsid w:val="00B9436E"/>
    <w:rsid w:val="00B95056"/>
    <w:rsid w:val="00B950E8"/>
    <w:rsid w:val="00B95242"/>
    <w:rsid w:val="00B95471"/>
    <w:rsid w:val="00B954FC"/>
    <w:rsid w:val="00B95670"/>
    <w:rsid w:val="00B957F8"/>
    <w:rsid w:val="00B95A04"/>
    <w:rsid w:val="00B95C49"/>
    <w:rsid w:val="00B95EEF"/>
    <w:rsid w:val="00B96228"/>
    <w:rsid w:val="00B96313"/>
    <w:rsid w:val="00B96A58"/>
    <w:rsid w:val="00B96ABF"/>
    <w:rsid w:val="00B96CBF"/>
    <w:rsid w:val="00B96CF0"/>
    <w:rsid w:val="00B96DA2"/>
    <w:rsid w:val="00B977E6"/>
    <w:rsid w:val="00B97B85"/>
    <w:rsid w:val="00B97FEC"/>
    <w:rsid w:val="00BA067F"/>
    <w:rsid w:val="00BA0827"/>
    <w:rsid w:val="00BA0EBA"/>
    <w:rsid w:val="00BA13E0"/>
    <w:rsid w:val="00BA17C4"/>
    <w:rsid w:val="00BA1C20"/>
    <w:rsid w:val="00BA1E0C"/>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8E0"/>
    <w:rsid w:val="00BA4C24"/>
    <w:rsid w:val="00BA4E10"/>
    <w:rsid w:val="00BA4FC3"/>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70E"/>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8FA"/>
    <w:rsid w:val="00BB2A18"/>
    <w:rsid w:val="00BB3355"/>
    <w:rsid w:val="00BB365A"/>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8F0"/>
    <w:rsid w:val="00BC499E"/>
    <w:rsid w:val="00BC4EF9"/>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1E8E"/>
    <w:rsid w:val="00BD238C"/>
    <w:rsid w:val="00BD2431"/>
    <w:rsid w:val="00BD2683"/>
    <w:rsid w:val="00BD2A08"/>
    <w:rsid w:val="00BD2CED"/>
    <w:rsid w:val="00BD2D36"/>
    <w:rsid w:val="00BD2F55"/>
    <w:rsid w:val="00BD30E5"/>
    <w:rsid w:val="00BD3837"/>
    <w:rsid w:val="00BD386B"/>
    <w:rsid w:val="00BD3C69"/>
    <w:rsid w:val="00BD3D7A"/>
    <w:rsid w:val="00BD4092"/>
    <w:rsid w:val="00BD4235"/>
    <w:rsid w:val="00BD45AD"/>
    <w:rsid w:val="00BD4EE3"/>
    <w:rsid w:val="00BD5A26"/>
    <w:rsid w:val="00BD5CD4"/>
    <w:rsid w:val="00BD5FA4"/>
    <w:rsid w:val="00BD6509"/>
    <w:rsid w:val="00BD689C"/>
    <w:rsid w:val="00BD6A22"/>
    <w:rsid w:val="00BD6D88"/>
    <w:rsid w:val="00BD782C"/>
    <w:rsid w:val="00BD7A82"/>
    <w:rsid w:val="00BD7F9E"/>
    <w:rsid w:val="00BE072F"/>
    <w:rsid w:val="00BE0FCB"/>
    <w:rsid w:val="00BE1382"/>
    <w:rsid w:val="00BE13B8"/>
    <w:rsid w:val="00BE16C6"/>
    <w:rsid w:val="00BE1959"/>
    <w:rsid w:val="00BE197A"/>
    <w:rsid w:val="00BE1A06"/>
    <w:rsid w:val="00BE1CE8"/>
    <w:rsid w:val="00BE2374"/>
    <w:rsid w:val="00BE2404"/>
    <w:rsid w:val="00BE2412"/>
    <w:rsid w:val="00BE269D"/>
    <w:rsid w:val="00BE28FE"/>
    <w:rsid w:val="00BE2B2C"/>
    <w:rsid w:val="00BE2B3A"/>
    <w:rsid w:val="00BE312F"/>
    <w:rsid w:val="00BE36CB"/>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D82"/>
    <w:rsid w:val="00BE72B2"/>
    <w:rsid w:val="00BE7B27"/>
    <w:rsid w:val="00BE7CA5"/>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62C"/>
    <w:rsid w:val="00BF2817"/>
    <w:rsid w:val="00BF2A22"/>
    <w:rsid w:val="00BF31CB"/>
    <w:rsid w:val="00BF3615"/>
    <w:rsid w:val="00BF3BCB"/>
    <w:rsid w:val="00BF3C10"/>
    <w:rsid w:val="00BF3E35"/>
    <w:rsid w:val="00BF3E99"/>
    <w:rsid w:val="00BF3FFA"/>
    <w:rsid w:val="00BF43E6"/>
    <w:rsid w:val="00BF46F1"/>
    <w:rsid w:val="00BF493C"/>
    <w:rsid w:val="00BF4B69"/>
    <w:rsid w:val="00BF56A8"/>
    <w:rsid w:val="00BF60E3"/>
    <w:rsid w:val="00BF617F"/>
    <w:rsid w:val="00BF6C19"/>
    <w:rsid w:val="00BF6E7B"/>
    <w:rsid w:val="00BF6FBF"/>
    <w:rsid w:val="00BF70A1"/>
    <w:rsid w:val="00BF70F8"/>
    <w:rsid w:val="00BF7B97"/>
    <w:rsid w:val="00BF7C67"/>
    <w:rsid w:val="00BF7D39"/>
    <w:rsid w:val="00BF7D43"/>
    <w:rsid w:val="00C00F1A"/>
    <w:rsid w:val="00C010F5"/>
    <w:rsid w:val="00C01305"/>
    <w:rsid w:val="00C014DC"/>
    <w:rsid w:val="00C0150C"/>
    <w:rsid w:val="00C01835"/>
    <w:rsid w:val="00C02192"/>
    <w:rsid w:val="00C023FA"/>
    <w:rsid w:val="00C02827"/>
    <w:rsid w:val="00C02B71"/>
    <w:rsid w:val="00C02CDE"/>
    <w:rsid w:val="00C0350D"/>
    <w:rsid w:val="00C03644"/>
    <w:rsid w:val="00C039B6"/>
    <w:rsid w:val="00C03B7B"/>
    <w:rsid w:val="00C03CF4"/>
    <w:rsid w:val="00C04591"/>
    <w:rsid w:val="00C057E0"/>
    <w:rsid w:val="00C0581D"/>
    <w:rsid w:val="00C0583B"/>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C0C"/>
    <w:rsid w:val="00C14F4D"/>
    <w:rsid w:val="00C15135"/>
    <w:rsid w:val="00C159ED"/>
    <w:rsid w:val="00C15BCB"/>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CD4"/>
    <w:rsid w:val="00C25D3A"/>
    <w:rsid w:val="00C263AE"/>
    <w:rsid w:val="00C26871"/>
    <w:rsid w:val="00C2695A"/>
    <w:rsid w:val="00C274BE"/>
    <w:rsid w:val="00C27902"/>
    <w:rsid w:val="00C3072D"/>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44"/>
    <w:rsid w:val="00C339DE"/>
    <w:rsid w:val="00C33AA7"/>
    <w:rsid w:val="00C33DCE"/>
    <w:rsid w:val="00C342B6"/>
    <w:rsid w:val="00C3463A"/>
    <w:rsid w:val="00C346BB"/>
    <w:rsid w:val="00C346C1"/>
    <w:rsid w:val="00C3488A"/>
    <w:rsid w:val="00C34B1F"/>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19"/>
    <w:rsid w:val="00C4018E"/>
    <w:rsid w:val="00C40447"/>
    <w:rsid w:val="00C4044A"/>
    <w:rsid w:val="00C404D5"/>
    <w:rsid w:val="00C40B7D"/>
    <w:rsid w:val="00C413FE"/>
    <w:rsid w:val="00C41634"/>
    <w:rsid w:val="00C41C62"/>
    <w:rsid w:val="00C41D3C"/>
    <w:rsid w:val="00C42130"/>
    <w:rsid w:val="00C4214B"/>
    <w:rsid w:val="00C42784"/>
    <w:rsid w:val="00C429E1"/>
    <w:rsid w:val="00C439C5"/>
    <w:rsid w:val="00C439F0"/>
    <w:rsid w:val="00C43CE7"/>
    <w:rsid w:val="00C44189"/>
    <w:rsid w:val="00C4451B"/>
    <w:rsid w:val="00C445F4"/>
    <w:rsid w:val="00C4464F"/>
    <w:rsid w:val="00C447FB"/>
    <w:rsid w:val="00C44ADA"/>
    <w:rsid w:val="00C450DB"/>
    <w:rsid w:val="00C45A9C"/>
    <w:rsid w:val="00C45B3D"/>
    <w:rsid w:val="00C45D54"/>
    <w:rsid w:val="00C466A6"/>
    <w:rsid w:val="00C466F1"/>
    <w:rsid w:val="00C467A6"/>
    <w:rsid w:val="00C46B53"/>
    <w:rsid w:val="00C470AA"/>
    <w:rsid w:val="00C4740A"/>
    <w:rsid w:val="00C47838"/>
    <w:rsid w:val="00C47AE8"/>
    <w:rsid w:val="00C47D71"/>
    <w:rsid w:val="00C50152"/>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3E5"/>
    <w:rsid w:val="00C71468"/>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42A"/>
    <w:rsid w:val="00C755E8"/>
    <w:rsid w:val="00C75970"/>
    <w:rsid w:val="00C75AC4"/>
    <w:rsid w:val="00C75B22"/>
    <w:rsid w:val="00C75C9D"/>
    <w:rsid w:val="00C75ED0"/>
    <w:rsid w:val="00C76A56"/>
    <w:rsid w:val="00C76A6B"/>
    <w:rsid w:val="00C76F37"/>
    <w:rsid w:val="00C7731D"/>
    <w:rsid w:val="00C7799E"/>
    <w:rsid w:val="00C77C55"/>
    <w:rsid w:val="00C77DF7"/>
    <w:rsid w:val="00C80547"/>
    <w:rsid w:val="00C80C97"/>
    <w:rsid w:val="00C8198E"/>
    <w:rsid w:val="00C81A00"/>
    <w:rsid w:val="00C81B30"/>
    <w:rsid w:val="00C82387"/>
    <w:rsid w:val="00C823AF"/>
    <w:rsid w:val="00C8329E"/>
    <w:rsid w:val="00C836F2"/>
    <w:rsid w:val="00C84332"/>
    <w:rsid w:val="00C8534D"/>
    <w:rsid w:val="00C85FA0"/>
    <w:rsid w:val="00C8624E"/>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806"/>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61A"/>
    <w:rsid w:val="00CA2919"/>
    <w:rsid w:val="00CA2B2D"/>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3DE"/>
    <w:rsid w:val="00CB276D"/>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8E"/>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2CA"/>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6F5"/>
    <w:rsid w:val="00CE2EB0"/>
    <w:rsid w:val="00CE2EC2"/>
    <w:rsid w:val="00CE31CF"/>
    <w:rsid w:val="00CE3257"/>
    <w:rsid w:val="00CE367C"/>
    <w:rsid w:val="00CE436D"/>
    <w:rsid w:val="00CE43D3"/>
    <w:rsid w:val="00CE5086"/>
    <w:rsid w:val="00CE5112"/>
    <w:rsid w:val="00CE5A7F"/>
    <w:rsid w:val="00CE5E50"/>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8BE"/>
    <w:rsid w:val="00CF18F8"/>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61A3"/>
    <w:rsid w:val="00CF65A9"/>
    <w:rsid w:val="00CF66DE"/>
    <w:rsid w:val="00CF6848"/>
    <w:rsid w:val="00CF6988"/>
    <w:rsid w:val="00CF6AF3"/>
    <w:rsid w:val="00CF6C9A"/>
    <w:rsid w:val="00CF6F64"/>
    <w:rsid w:val="00CF772E"/>
    <w:rsid w:val="00CF7888"/>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287"/>
    <w:rsid w:val="00D05393"/>
    <w:rsid w:val="00D057EA"/>
    <w:rsid w:val="00D05FD4"/>
    <w:rsid w:val="00D06088"/>
    <w:rsid w:val="00D0675C"/>
    <w:rsid w:val="00D06800"/>
    <w:rsid w:val="00D06B22"/>
    <w:rsid w:val="00D06CDD"/>
    <w:rsid w:val="00D06DED"/>
    <w:rsid w:val="00D0735B"/>
    <w:rsid w:val="00D078A9"/>
    <w:rsid w:val="00D078C9"/>
    <w:rsid w:val="00D07DCA"/>
    <w:rsid w:val="00D07F55"/>
    <w:rsid w:val="00D105EB"/>
    <w:rsid w:val="00D112DD"/>
    <w:rsid w:val="00D11804"/>
    <w:rsid w:val="00D11873"/>
    <w:rsid w:val="00D11C73"/>
    <w:rsid w:val="00D11E89"/>
    <w:rsid w:val="00D11EEE"/>
    <w:rsid w:val="00D11FAE"/>
    <w:rsid w:val="00D12101"/>
    <w:rsid w:val="00D1240D"/>
    <w:rsid w:val="00D12440"/>
    <w:rsid w:val="00D12487"/>
    <w:rsid w:val="00D126E6"/>
    <w:rsid w:val="00D12A81"/>
    <w:rsid w:val="00D12B75"/>
    <w:rsid w:val="00D12EB0"/>
    <w:rsid w:val="00D13880"/>
    <w:rsid w:val="00D13BBC"/>
    <w:rsid w:val="00D13CCD"/>
    <w:rsid w:val="00D14204"/>
    <w:rsid w:val="00D14E26"/>
    <w:rsid w:val="00D15CFC"/>
    <w:rsid w:val="00D15D9D"/>
    <w:rsid w:val="00D15E0D"/>
    <w:rsid w:val="00D15F30"/>
    <w:rsid w:val="00D1624D"/>
    <w:rsid w:val="00D16BA8"/>
    <w:rsid w:val="00D16DEE"/>
    <w:rsid w:val="00D16F22"/>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48"/>
    <w:rsid w:val="00D223B2"/>
    <w:rsid w:val="00D223F7"/>
    <w:rsid w:val="00D22406"/>
    <w:rsid w:val="00D22430"/>
    <w:rsid w:val="00D22522"/>
    <w:rsid w:val="00D2284D"/>
    <w:rsid w:val="00D22D2B"/>
    <w:rsid w:val="00D22FA2"/>
    <w:rsid w:val="00D23556"/>
    <w:rsid w:val="00D2390D"/>
    <w:rsid w:val="00D23B89"/>
    <w:rsid w:val="00D23CE2"/>
    <w:rsid w:val="00D23EAA"/>
    <w:rsid w:val="00D24500"/>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61"/>
    <w:rsid w:val="00D36EEC"/>
    <w:rsid w:val="00D370D6"/>
    <w:rsid w:val="00D37C2D"/>
    <w:rsid w:val="00D400AD"/>
    <w:rsid w:val="00D404CE"/>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703"/>
    <w:rsid w:val="00D448BD"/>
    <w:rsid w:val="00D44A5C"/>
    <w:rsid w:val="00D44BAF"/>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E55"/>
    <w:rsid w:val="00D5044A"/>
    <w:rsid w:val="00D509A1"/>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690"/>
    <w:rsid w:val="00D61B4E"/>
    <w:rsid w:val="00D62243"/>
    <w:rsid w:val="00D622BE"/>
    <w:rsid w:val="00D624A5"/>
    <w:rsid w:val="00D626BF"/>
    <w:rsid w:val="00D6278F"/>
    <w:rsid w:val="00D62949"/>
    <w:rsid w:val="00D62DEC"/>
    <w:rsid w:val="00D62E52"/>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DAA"/>
    <w:rsid w:val="00D671E9"/>
    <w:rsid w:val="00D67A3D"/>
    <w:rsid w:val="00D67D09"/>
    <w:rsid w:val="00D7010A"/>
    <w:rsid w:val="00D7040B"/>
    <w:rsid w:val="00D7070E"/>
    <w:rsid w:val="00D70F5E"/>
    <w:rsid w:val="00D70F87"/>
    <w:rsid w:val="00D7123A"/>
    <w:rsid w:val="00D71A4D"/>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DAF"/>
    <w:rsid w:val="00D84268"/>
    <w:rsid w:val="00D846C5"/>
    <w:rsid w:val="00D84D16"/>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B1E"/>
    <w:rsid w:val="00DA0FC0"/>
    <w:rsid w:val="00DA10AB"/>
    <w:rsid w:val="00DA1771"/>
    <w:rsid w:val="00DA1D80"/>
    <w:rsid w:val="00DA2046"/>
    <w:rsid w:val="00DA2129"/>
    <w:rsid w:val="00DA23BC"/>
    <w:rsid w:val="00DA23D2"/>
    <w:rsid w:val="00DA29C4"/>
    <w:rsid w:val="00DA2CD7"/>
    <w:rsid w:val="00DA2D90"/>
    <w:rsid w:val="00DA35FE"/>
    <w:rsid w:val="00DA3B43"/>
    <w:rsid w:val="00DA3BE7"/>
    <w:rsid w:val="00DA3F00"/>
    <w:rsid w:val="00DA43CA"/>
    <w:rsid w:val="00DA43DD"/>
    <w:rsid w:val="00DA46AB"/>
    <w:rsid w:val="00DA4735"/>
    <w:rsid w:val="00DA492A"/>
    <w:rsid w:val="00DA4B10"/>
    <w:rsid w:val="00DA4D11"/>
    <w:rsid w:val="00DA50C0"/>
    <w:rsid w:val="00DA5A53"/>
    <w:rsid w:val="00DA5CA9"/>
    <w:rsid w:val="00DA5E7E"/>
    <w:rsid w:val="00DA6759"/>
    <w:rsid w:val="00DA6A02"/>
    <w:rsid w:val="00DA6A59"/>
    <w:rsid w:val="00DA714A"/>
    <w:rsid w:val="00DA71AF"/>
    <w:rsid w:val="00DA71FA"/>
    <w:rsid w:val="00DA727D"/>
    <w:rsid w:val="00DA7707"/>
    <w:rsid w:val="00DA7A85"/>
    <w:rsid w:val="00DA7BC7"/>
    <w:rsid w:val="00DA7E4C"/>
    <w:rsid w:val="00DB0487"/>
    <w:rsid w:val="00DB0564"/>
    <w:rsid w:val="00DB11F5"/>
    <w:rsid w:val="00DB1539"/>
    <w:rsid w:val="00DB164A"/>
    <w:rsid w:val="00DB191A"/>
    <w:rsid w:val="00DB1D7B"/>
    <w:rsid w:val="00DB1DEC"/>
    <w:rsid w:val="00DB1F98"/>
    <w:rsid w:val="00DB2551"/>
    <w:rsid w:val="00DB288E"/>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344"/>
    <w:rsid w:val="00DC0715"/>
    <w:rsid w:val="00DC0758"/>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0E0A"/>
    <w:rsid w:val="00DD128A"/>
    <w:rsid w:val="00DD12B1"/>
    <w:rsid w:val="00DD12B5"/>
    <w:rsid w:val="00DD1422"/>
    <w:rsid w:val="00DD170E"/>
    <w:rsid w:val="00DD1947"/>
    <w:rsid w:val="00DD1A59"/>
    <w:rsid w:val="00DD1A71"/>
    <w:rsid w:val="00DD1ED7"/>
    <w:rsid w:val="00DD23D2"/>
    <w:rsid w:val="00DD242B"/>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396"/>
    <w:rsid w:val="00DD642D"/>
    <w:rsid w:val="00DD6C70"/>
    <w:rsid w:val="00DD6CED"/>
    <w:rsid w:val="00DD6DA2"/>
    <w:rsid w:val="00DD7583"/>
    <w:rsid w:val="00DD761C"/>
    <w:rsid w:val="00DD7DF3"/>
    <w:rsid w:val="00DE0171"/>
    <w:rsid w:val="00DE0333"/>
    <w:rsid w:val="00DE044F"/>
    <w:rsid w:val="00DE04B5"/>
    <w:rsid w:val="00DE0558"/>
    <w:rsid w:val="00DE183E"/>
    <w:rsid w:val="00DE19B7"/>
    <w:rsid w:val="00DE21CF"/>
    <w:rsid w:val="00DE279F"/>
    <w:rsid w:val="00DE2AD9"/>
    <w:rsid w:val="00DE2D4B"/>
    <w:rsid w:val="00DE3083"/>
    <w:rsid w:val="00DE33AF"/>
    <w:rsid w:val="00DE34BB"/>
    <w:rsid w:val="00DE3E7C"/>
    <w:rsid w:val="00DE3F49"/>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79B"/>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90E"/>
    <w:rsid w:val="00E26A24"/>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954"/>
    <w:rsid w:val="00E40DAE"/>
    <w:rsid w:val="00E41A3E"/>
    <w:rsid w:val="00E41D2F"/>
    <w:rsid w:val="00E427A3"/>
    <w:rsid w:val="00E42D1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1C5"/>
    <w:rsid w:val="00E4679E"/>
    <w:rsid w:val="00E46809"/>
    <w:rsid w:val="00E46814"/>
    <w:rsid w:val="00E468E4"/>
    <w:rsid w:val="00E46CC9"/>
    <w:rsid w:val="00E46F78"/>
    <w:rsid w:val="00E47878"/>
    <w:rsid w:val="00E47B8B"/>
    <w:rsid w:val="00E47D5F"/>
    <w:rsid w:val="00E47D96"/>
    <w:rsid w:val="00E47EBF"/>
    <w:rsid w:val="00E509E6"/>
    <w:rsid w:val="00E50FA0"/>
    <w:rsid w:val="00E51548"/>
    <w:rsid w:val="00E515A3"/>
    <w:rsid w:val="00E516E4"/>
    <w:rsid w:val="00E51A30"/>
    <w:rsid w:val="00E51E23"/>
    <w:rsid w:val="00E52017"/>
    <w:rsid w:val="00E52937"/>
    <w:rsid w:val="00E52CCE"/>
    <w:rsid w:val="00E52DCB"/>
    <w:rsid w:val="00E52F76"/>
    <w:rsid w:val="00E5315C"/>
    <w:rsid w:val="00E538E0"/>
    <w:rsid w:val="00E53EAE"/>
    <w:rsid w:val="00E53FBB"/>
    <w:rsid w:val="00E548A8"/>
    <w:rsid w:val="00E54C37"/>
    <w:rsid w:val="00E54CEC"/>
    <w:rsid w:val="00E54D33"/>
    <w:rsid w:val="00E5515E"/>
    <w:rsid w:val="00E556A3"/>
    <w:rsid w:val="00E55BCA"/>
    <w:rsid w:val="00E55E17"/>
    <w:rsid w:val="00E55F3F"/>
    <w:rsid w:val="00E5711F"/>
    <w:rsid w:val="00E5719D"/>
    <w:rsid w:val="00E5765B"/>
    <w:rsid w:val="00E57A8F"/>
    <w:rsid w:val="00E6000E"/>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503C"/>
    <w:rsid w:val="00E65522"/>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5AA"/>
    <w:rsid w:val="00E71764"/>
    <w:rsid w:val="00E71DF1"/>
    <w:rsid w:val="00E722EF"/>
    <w:rsid w:val="00E723D3"/>
    <w:rsid w:val="00E7242A"/>
    <w:rsid w:val="00E7245A"/>
    <w:rsid w:val="00E72ABE"/>
    <w:rsid w:val="00E72BCC"/>
    <w:rsid w:val="00E73065"/>
    <w:rsid w:val="00E7306F"/>
    <w:rsid w:val="00E73E01"/>
    <w:rsid w:val="00E7429A"/>
    <w:rsid w:val="00E745E9"/>
    <w:rsid w:val="00E7463F"/>
    <w:rsid w:val="00E746AB"/>
    <w:rsid w:val="00E7476B"/>
    <w:rsid w:val="00E74B5A"/>
    <w:rsid w:val="00E74C6D"/>
    <w:rsid w:val="00E74DDD"/>
    <w:rsid w:val="00E7524F"/>
    <w:rsid w:val="00E7556D"/>
    <w:rsid w:val="00E756FB"/>
    <w:rsid w:val="00E75BCE"/>
    <w:rsid w:val="00E75D6C"/>
    <w:rsid w:val="00E75F9B"/>
    <w:rsid w:val="00E760A7"/>
    <w:rsid w:val="00E76141"/>
    <w:rsid w:val="00E76270"/>
    <w:rsid w:val="00E76316"/>
    <w:rsid w:val="00E76ED7"/>
    <w:rsid w:val="00E77040"/>
    <w:rsid w:val="00E770FE"/>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43C"/>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8F4"/>
    <w:rsid w:val="00E9694A"/>
    <w:rsid w:val="00E96C84"/>
    <w:rsid w:val="00E96CDD"/>
    <w:rsid w:val="00E96FBC"/>
    <w:rsid w:val="00E9738B"/>
    <w:rsid w:val="00E97507"/>
    <w:rsid w:val="00E9760C"/>
    <w:rsid w:val="00EA0281"/>
    <w:rsid w:val="00EA0BD3"/>
    <w:rsid w:val="00EA0BFA"/>
    <w:rsid w:val="00EA0E05"/>
    <w:rsid w:val="00EA0E10"/>
    <w:rsid w:val="00EA1010"/>
    <w:rsid w:val="00EA14FB"/>
    <w:rsid w:val="00EA1B4A"/>
    <w:rsid w:val="00EA1B65"/>
    <w:rsid w:val="00EA21F0"/>
    <w:rsid w:val="00EA2271"/>
    <w:rsid w:val="00EA2730"/>
    <w:rsid w:val="00EA27F5"/>
    <w:rsid w:val="00EA2D58"/>
    <w:rsid w:val="00EA3D67"/>
    <w:rsid w:val="00EA3DB9"/>
    <w:rsid w:val="00EA4256"/>
    <w:rsid w:val="00EA4581"/>
    <w:rsid w:val="00EA475F"/>
    <w:rsid w:val="00EA4877"/>
    <w:rsid w:val="00EA4A7A"/>
    <w:rsid w:val="00EA4AC2"/>
    <w:rsid w:val="00EA5029"/>
    <w:rsid w:val="00EA5335"/>
    <w:rsid w:val="00EA6506"/>
    <w:rsid w:val="00EA708C"/>
    <w:rsid w:val="00EA79FB"/>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9A"/>
    <w:rsid w:val="00EB2B2A"/>
    <w:rsid w:val="00EB338E"/>
    <w:rsid w:val="00EB3495"/>
    <w:rsid w:val="00EB35D4"/>
    <w:rsid w:val="00EB3808"/>
    <w:rsid w:val="00EB3953"/>
    <w:rsid w:val="00EB39A0"/>
    <w:rsid w:val="00EB3A9C"/>
    <w:rsid w:val="00EB3CE0"/>
    <w:rsid w:val="00EB3DB0"/>
    <w:rsid w:val="00EB4015"/>
    <w:rsid w:val="00EB410B"/>
    <w:rsid w:val="00EB42C8"/>
    <w:rsid w:val="00EB46FE"/>
    <w:rsid w:val="00EB4A13"/>
    <w:rsid w:val="00EB534C"/>
    <w:rsid w:val="00EB53A5"/>
    <w:rsid w:val="00EB5520"/>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5F5"/>
    <w:rsid w:val="00EC4A6C"/>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4BA"/>
    <w:rsid w:val="00ED2A3F"/>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AAC"/>
    <w:rsid w:val="00EE08BB"/>
    <w:rsid w:val="00EE08BC"/>
    <w:rsid w:val="00EE09C8"/>
    <w:rsid w:val="00EE09EA"/>
    <w:rsid w:val="00EE0A49"/>
    <w:rsid w:val="00EE0DCA"/>
    <w:rsid w:val="00EE0E09"/>
    <w:rsid w:val="00EE11EC"/>
    <w:rsid w:val="00EE12DA"/>
    <w:rsid w:val="00EE1531"/>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9A6"/>
    <w:rsid w:val="00EF3A28"/>
    <w:rsid w:val="00EF3A3D"/>
    <w:rsid w:val="00EF3A4A"/>
    <w:rsid w:val="00EF3D43"/>
    <w:rsid w:val="00EF447D"/>
    <w:rsid w:val="00EF493B"/>
    <w:rsid w:val="00EF4F32"/>
    <w:rsid w:val="00EF5247"/>
    <w:rsid w:val="00EF5326"/>
    <w:rsid w:val="00EF5593"/>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DC6"/>
    <w:rsid w:val="00F04F3E"/>
    <w:rsid w:val="00F0522E"/>
    <w:rsid w:val="00F0535E"/>
    <w:rsid w:val="00F057AA"/>
    <w:rsid w:val="00F05EED"/>
    <w:rsid w:val="00F0650D"/>
    <w:rsid w:val="00F06D91"/>
    <w:rsid w:val="00F06F02"/>
    <w:rsid w:val="00F07BA0"/>
    <w:rsid w:val="00F10437"/>
    <w:rsid w:val="00F10465"/>
    <w:rsid w:val="00F10864"/>
    <w:rsid w:val="00F108F5"/>
    <w:rsid w:val="00F11003"/>
    <w:rsid w:val="00F1114C"/>
    <w:rsid w:val="00F1146B"/>
    <w:rsid w:val="00F115E0"/>
    <w:rsid w:val="00F1165E"/>
    <w:rsid w:val="00F11CF5"/>
    <w:rsid w:val="00F120CE"/>
    <w:rsid w:val="00F124CB"/>
    <w:rsid w:val="00F12B3D"/>
    <w:rsid w:val="00F12D63"/>
    <w:rsid w:val="00F13416"/>
    <w:rsid w:val="00F14006"/>
    <w:rsid w:val="00F1403E"/>
    <w:rsid w:val="00F1415B"/>
    <w:rsid w:val="00F14606"/>
    <w:rsid w:val="00F1476B"/>
    <w:rsid w:val="00F149F8"/>
    <w:rsid w:val="00F152EE"/>
    <w:rsid w:val="00F15860"/>
    <w:rsid w:val="00F15A50"/>
    <w:rsid w:val="00F16035"/>
    <w:rsid w:val="00F16301"/>
    <w:rsid w:val="00F16B91"/>
    <w:rsid w:val="00F16BB1"/>
    <w:rsid w:val="00F16EFB"/>
    <w:rsid w:val="00F17383"/>
    <w:rsid w:val="00F1754C"/>
    <w:rsid w:val="00F17A8F"/>
    <w:rsid w:val="00F17AD5"/>
    <w:rsid w:val="00F17AE3"/>
    <w:rsid w:val="00F17BA6"/>
    <w:rsid w:val="00F17CA7"/>
    <w:rsid w:val="00F20046"/>
    <w:rsid w:val="00F206FE"/>
    <w:rsid w:val="00F20F5B"/>
    <w:rsid w:val="00F20F67"/>
    <w:rsid w:val="00F21048"/>
    <w:rsid w:val="00F210AB"/>
    <w:rsid w:val="00F2114F"/>
    <w:rsid w:val="00F215C3"/>
    <w:rsid w:val="00F21857"/>
    <w:rsid w:val="00F218EF"/>
    <w:rsid w:val="00F21A0B"/>
    <w:rsid w:val="00F22444"/>
    <w:rsid w:val="00F225EB"/>
    <w:rsid w:val="00F227B6"/>
    <w:rsid w:val="00F22880"/>
    <w:rsid w:val="00F22C50"/>
    <w:rsid w:val="00F22C96"/>
    <w:rsid w:val="00F2357F"/>
    <w:rsid w:val="00F238F6"/>
    <w:rsid w:val="00F23BD0"/>
    <w:rsid w:val="00F23FCA"/>
    <w:rsid w:val="00F244C0"/>
    <w:rsid w:val="00F2456B"/>
    <w:rsid w:val="00F24A57"/>
    <w:rsid w:val="00F24EB1"/>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F8"/>
    <w:rsid w:val="00F315C5"/>
    <w:rsid w:val="00F318E7"/>
    <w:rsid w:val="00F31F17"/>
    <w:rsid w:val="00F31F79"/>
    <w:rsid w:val="00F3236F"/>
    <w:rsid w:val="00F32374"/>
    <w:rsid w:val="00F32F0E"/>
    <w:rsid w:val="00F32F3E"/>
    <w:rsid w:val="00F32F8A"/>
    <w:rsid w:val="00F32FBF"/>
    <w:rsid w:val="00F336DB"/>
    <w:rsid w:val="00F3383E"/>
    <w:rsid w:val="00F33E0B"/>
    <w:rsid w:val="00F33EBF"/>
    <w:rsid w:val="00F34286"/>
    <w:rsid w:val="00F342E5"/>
    <w:rsid w:val="00F346BC"/>
    <w:rsid w:val="00F35181"/>
    <w:rsid w:val="00F3521B"/>
    <w:rsid w:val="00F3524E"/>
    <w:rsid w:val="00F35561"/>
    <w:rsid w:val="00F35865"/>
    <w:rsid w:val="00F358FA"/>
    <w:rsid w:val="00F35A79"/>
    <w:rsid w:val="00F35E92"/>
    <w:rsid w:val="00F36190"/>
    <w:rsid w:val="00F3647B"/>
    <w:rsid w:val="00F364D1"/>
    <w:rsid w:val="00F3651B"/>
    <w:rsid w:val="00F3674B"/>
    <w:rsid w:val="00F369F3"/>
    <w:rsid w:val="00F370CB"/>
    <w:rsid w:val="00F377A2"/>
    <w:rsid w:val="00F37922"/>
    <w:rsid w:val="00F37AE3"/>
    <w:rsid w:val="00F37AEF"/>
    <w:rsid w:val="00F4125D"/>
    <w:rsid w:val="00F41A61"/>
    <w:rsid w:val="00F42373"/>
    <w:rsid w:val="00F42400"/>
    <w:rsid w:val="00F42910"/>
    <w:rsid w:val="00F42C2B"/>
    <w:rsid w:val="00F439C5"/>
    <w:rsid w:val="00F43AD1"/>
    <w:rsid w:val="00F44833"/>
    <w:rsid w:val="00F45220"/>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182E"/>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C72"/>
    <w:rsid w:val="00F6021A"/>
    <w:rsid w:val="00F608EE"/>
    <w:rsid w:val="00F61158"/>
    <w:rsid w:val="00F61564"/>
    <w:rsid w:val="00F615B6"/>
    <w:rsid w:val="00F61642"/>
    <w:rsid w:val="00F61701"/>
    <w:rsid w:val="00F61902"/>
    <w:rsid w:val="00F61FDE"/>
    <w:rsid w:val="00F622E3"/>
    <w:rsid w:val="00F62377"/>
    <w:rsid w:val="00F62C76"/>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6D68"/>
    <w:rsid w:val="00F66E6D"/>
    <w:rsid w:val="00F67026"/>
    <w:rsid w:val="00F67A85"/>
    <w:rsid w:val="00F67F10"/>
    <w:rsid w:val="00F704D0"/>
    <w:rsid w:val="00F70FF9"/>
    <w:rsid w:val="00F71026"/>
    <w:rsid w:val="00F71042"/>
    <w:rsid w:val="00F710A0"/>
    <w:rsid w:val="00F715F5"/>
    <w:rsid w:val="00F71976"/>
    <w:rsid w:val="00F71A99"/>
    <w:rsid w:val="00F71C4F"/>
    <w:rsid w:val="00F71F79"/>
    <w:rsid w:val="00F721A1"/>
    <w:rsid w:val="00F724E3"/>
    <w:rsid w:val="00F727AA"/>
    <w:rsid w:val="00F729CA"/>
    <w:rsid w:val="00F72C94"/>
    <w:rsid w:val="00F7321B"/>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792A"/>
    <w:rsid w:val="00F77C47"/>
    <w:rsid w:val="00F77CFA"/>
    <w:rsid w:val="00F80741"/>
    <w:rsid w:val="00F80D8F"/>
    <w:rsid w:val="00F812A7"/>
    <w:rsid w:val="00F81311"/>
    <w:rsid w:val="00F81507"/>
    <w:rsid w:val="00F81625"/>
    <w:rsid w:val="00F81C47"/>
    <w:rsid w:val="00F81E0E"/>
    <w:rsid w:val="00F81E87"/>
    <w:rsid w:val="00F81F25"/>
    <w:rsid w:val="00F81F57"/>
    <w:rsid w:val="00F81F94"/>
    <w:rsid w:val="00F823D5"/>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3E79"/>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B41"/>
    <w:rsid w:val="00FC6DC7"/>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3AB"/>
    <w:rsid w:val="00FF0502"/>
    <w:rsid w:val="00FF0BBB"/>
    <w:rsid w:val="00FF1455"/>
    <w:rsid w:val="00FF1716"/>
    <w:rsid w:val="00FF17CF"/>
    <w:rsid w:val="00FF1862"/>
    <w:rsid w:val="00FF1E0C"/>
    <w:rsid w:val="00FF1E43"/>
    <w:rsid w:val="00FF2077"/>
    <w:rsid w:val="00FF2A88"/>
    <w:rsid w:val="00FF2E79"/>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link w:val="B4Char"/>
    <w:qFormat/>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character" w:styleId="Strong">
    <w:name w:val="Strong"/>
    <w:uiPriority w:val="22"/>
    <w:qFormat/>
    <w:rsid w:val="00301C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4.xml><?xml version="1.0" encoding="utf-8"?>
<ds:datastoreItem xmlns:ds="http://schemas.openxmlformats.org/officeDocument/2006/customXml" ds:itemID="{2D8DFB9D-0F59-4B46-95BA-27C469E4B83F}"/>
</file>

<file path=docProps/app.xml><?xml version="1.0" encoding="utf-8"?>
<Properties xmlns="http://schemas.openxmlformats.org/officeDocument/2006/extended-properties" xmlns:vt="http://schemas.openxmlformats.org/officeDocument/2006/docPropsVTypes">
  <Template>3gpp_70.dot</Template>
  <TotalTime>2</TotalTime>
  <Pages>3</Pages>
  <Words>841</Words>
  <Characters>4794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5624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3</cp:revision>
  <cp:lastPrinted>2011-11-09T07:49:00Z</cp:lastPrinted>
  <dcterms:created xsi:type="dcterms:W3CDTF">2022-04-23T03:05:00Z</dcterms:created>
  <dcterms:modified xsi:type="dcterms:W3CDTF">2022-04-23T03:06:00Z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