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D215E" w14:textId="2E6F8803" w:rsidR="003E66AA" w:rsidRPr="00F67CCA" w:rsidRDefault="003E66AA" w:rsidP="003E66AA">
      <w:pPr>
        <w:pStyle w:val="Header"/>
        <w:tabs>
          <w:tab w:val="right" w:pos="9639"/>
        </w:tabs>
        <w:spacing w:before="0" w:after="0"/>
        <w:rPr>
          <w:bCs/>
          <w:noProof w:val="0"/>
          <w:sz w:val="24"/>
          <w:szCs w:val="24"/>
        </w:rPr>
      </w:pPr>
      <w:r>
        <w:rPr>
          <w:bCs/>
          <w:noProof w:val="0"/>
          <w:sz w:val="24"/>
          <w:szCs w:val="24"/>
        </w:rPr>
        <w:t>3GPP TSG RAN WG1 #10</w:t>
      </w:r>
      <w:r w:rsidR="008D7AEB">
        <w:rPr>
          <w:bCs/>
          <w:noProof w:val="0"/>
          <w:sz w:val="24"/>
          <w:szCs w:val="24"/>
        </w:rPr>
        <w:t>9</w:t>
      </w:r>
      <w:r>
        <w:rPr>
          <w:bCs/>
          <w:noProof w:val="0"/>
          <w:sz w:val="24"/>
          <w:szCs w:val="24"/>
        </w:rPr>
        <w:tab/>
      </w:r>
      <w:r w:rsidR="00C51664" w:rsidRPr="00C51664">
        <w:rPr>
          <w:sz w:val="24"/>
          <w:szCs w:val="24"/>
        </w:rPr>
        <w:t>R1-2204745</w:t>
      </w:r>
    </w:p>
    <w:p w14:paraId="5C95E438" w14:textId="67F9EE35" w:rsidR="003E66AA" w:rsidRDefault="003E66AA" w:rsidP="003E66AA">
      <w:pPr>
        <w:pStyle w:val="Header"/>
        <w:tabs>
          <w:tab w:val="right" w:pos="9639"/>
        </w:tabs>
        <w:spacing w:before="0" w:after="0"/>
        <w:rPr>
          <w:bCs/>
          <w:noProof w:val="0"/>
          <w:sz w:val="24"/>
          <w:szCs w:val="24"/>
        </w:rPr>
      </w:pPr>
      <w:r>
        <w:rPr>
          <w:bCs/>
          <w:noProof w:val="0"/>
          <w:sz w:val="24"/>
          <w:szCs w:val="24"/>
        </w:rPr>
        <w:t xml:space="preserve">e-Meeting, </w:t>
      </w:r>
      <w:r w:rsidR="008D7AEB">
        <w:rPr>
          <w:bCs/>
          <w:noProof w:val="0"/>
          <w:sz w:val="24"/>
          <w:szCs w:val="24"/>
        </w:rPr>
        <w:t>May</w:t>
      </w:r>
      <w:r>
        <w:rPr>
          <w:bCs/>
          <w:noProof w:val="0"/>
          <w:sz w:val="24"/>
          <w:szCs w:val="24"/>
        </w:rPr>
        <w:t xml:space="preserve"> </w:t>
      </w:r>
      <w:r w:rsidR="008D7AEB">
        <w:rPr>
          <w:bCs/>
          <w:noProof w:val="0"/>
          <w:sz w:val="24"/>
          <w:szCs w:val="24"/>
        </w:rPr>
        <w:t>9</w:t>
      </w:r>
      <w:r>
        <w:rPr>
          <w:bCs/>
          <w:noProof w:val="0"/>
          <w:sz w:val="24"/>
          <w:szCs w:val="24"/>
        </w:rPr>
        <w:t xml:space="preserve">th – </w:t>
      </w:r>
      <w:r w:rsidR="008D7AEB">
        <w:rPr>
          <w:bCs/>
          <w:noProof w:val="0"/>
          <w:sz w:val="24"/>
          <w:szCs w:val="24"/>
        </w:rPr>
        <w:t>May</w:t>
      </w:r>
      <w:r w:rsidR="001210C3">
        <w:rPr>
          <w:bCs/>
          <w:noProof w:val="0"/>
          <w:sz w:val="24"/>
          <w:szCs w:val="24"/>
        </w:rPr>
        <w:t xml:space="preserve"> </w:t>
      </w:r>
      <w:r w:rsidR="008D7AEB">
        <w:rPr>
          <w:bCs/>
          <w:noProof w:val="0"/>
          <w:sz w:val="24"/>
          <w:szCs w:val="24"/>
        </w:rPr>
        <w:t>20</w:t>
      </w:r>
      <w:r w:rsidR="008D7AEB" w:rsidRPr="008D7AEB">
        <w:rPr>
          <w:bCs/>
          <w:noProof w:val="0"/>
          <w:sz w:val="24"/>
          <w:szCs w:val="24"/>
          <w:vertAlign w:val="superscript"/>
        </w:rPr>
        <w:t>th</w:t>
      </w:r>
      <w:r>
        <w:rPr>
          <w:bCs/>
          <w:noProof w:val="0"/>
          <w:sz w:val="24"/>
          <w:szCs w:val="24"/>
        </w:rPr>
        <w:t>, 202</w:t>
      </w:r>
      <w:r w:rsidR="003A0E19">
        <w:rPr>
          <w:bCs/>
          <w:noProof w:val="0"/>
          <w:sz w:val="24"/>
          <w:szCs w:val="24"/>
        </w:rPr>
        <w:t>2</w:t>
      </w:r>
    </w:p>
    <w:p w14:paraId="6291F8CC" w14:textId="77777777" w:rsidR="00754B37" w:rsidRPr="00CB1017" w:rsidRDefault="00754B37">
      <w:pPr>
        <w:pStyle w:val="CRCoverPage"/>
        <w:rPr>
          <w:rFonts w:cs="Arial"/>
          <w:b/>
          <w:bCs/>
          <w:sz w:val="24"/>
          <w:lang w:val="en-US"/>
        </w:rPr>
      </w:pPr>
    </w:p>
    <w:p w14:paraId="08AC4AD5" w14:textId="4EC6F893"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B4412E" w:rsidRPr="007D3358">
        <w:rPr>
          <w:rFonts w:eastAsia="SimSun" w:cs="Arial"/>
          <w:b/>
          <w:sz w:val="24"/>
        </w:rPr>
        <w:t>8</w:t>
      </w:r>
      <w:r w:rsidR="00256B73" w:rsidRPr="007D3358">
        <w:rPr>
          <w:rFonts w:eastAsia="SimSun" w:cs="Arial"/>
          <w:b/>
          <w:sz w:val="24"/>
        </w:rPr>
        <w:t>.</w:t>
      </w:r>
      <w:r w:rsidR="00B4412E" w:rsidRPr="007D3358">
        <w:rPr>
          <w:rFonts w:eastAsia="SimSun" w:cs="Arial"/>
          <w:b/>
          <w:sz w:val="24"/>
        </w:rPr>
        <w:t>7</w:t>
      </w:r>
      <w:r w:rsidR="00F26D56" w:rsidRPr="007D3358">
        <w:rPr>
          <w:rFonts w:eastAsia="SimSun" w:cs="Arial"/>
          <w:b/>
          <w:sz w:val="24"/>
        </w:rPr>
        <w:t>.</w:t>
      </w:r>
      <w:r w:rsidR="009A41F4">
        <w:rPr>
          <w:rFonts w:eastAsia="SimSun" w:cs="Arial"/>
          <w:b/>
          <w:sz w:val="24"/>
        </w:rPr>
        <w:t>1</w:t>
      </w:r>
    </w:p>
    <w:p w14:paraId="54BF8606" w14:textId="6C9D860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663C3FAB"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730219">
        <w:rPr>
          <w:rFonts w:ascii="Arial" w:hAnsi="Arial" w:cs="Arial"/>
          <w:b/>
          <w:bCs/>
          <w:sz w:val="24"/>
        </w:rPr>
        <w:t>On</w:t>
      </w:r>
      <w:r w:rsidR="008D7AEB">
        <w:rPr>
          <w:rFonts w:ascii="Arial" w:hAnsi="Arial" w:cs="Arial"/>
          <w:b/>
          <w:bCs/>
          <w:sz w:val="24"/>
        </w:rPr>
        <w:t xml:space="preserve"> remaining issues of</w:t>
      </w:r>
      <w:r w:rsidR="00730219">
        <w:rPr>
          <w:rFonts w:ascii="Arial" w:hAnsi="Arial" w:cs="Arial"/>
          <w:b/>
          <w:bCs/>
          <w:sz w:val="24"/>
        </w:rPr>
        <w:t xml:space="preserve"> </w:t>
      </w:r>
      <w:r w:rsidR="004613CD">
        <w:rPr>
          <w:rFonts w:ascii="Arial" w:hAnsi="Arial" w:cs="Arial"/>
          <w:b/>
          <w:bCs/>
          <w:sz w:val="24"/>
        </w:rPr>
        <w:t>TRS design</w:t>
      </w:r>
      <w:r w:rsidR="00730219">
        <w:rPr>
          <w:rFonts w:ascii="Arial" w:hAnsi="Arial" w:cs="Arial"/>
          <w:b/>
          <w:bCs/>
          <w:sz w:val="24"/>
        </w:rPr>
        <w:t xml:space="preserve"> for idle/inactive UEs</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68B5B6E7" w:rsidR="00F76410" w:rsidRPr="00F76410" w:rsidRDefault="00EE7FA7" w:rsidP="00AF6309">
      <w:pPr>
        <w:pStyle w:val="Heading1"/>
      </w:pPr>
      <w:r w:rsidRPr="0016316A">
        <w:t>Introduction</w:t>
      </w:r>
    </w:p>
    <w:p w14:paraId="54E1C2F2" w14:textId="252DBECF" w:rsidR="00A37B90" w:rsidRDefault="006A5DD5" w:rsidP="00C030E7">
      <w:pPr>
        <w:spacing w:before="0"/>
        <w:rPr>
          <w:lang w:val="en-US"/>
        </w:rPr>
      </w:pPr>
      <w:r>
        <w:rPr>
          <w:lang w:val="en-US"/>
        </w:rPr>
        <w:t xml:space="preserve">In RAN1#108 </w:t>
      </w:r>
      <w:r w:rsidR="000B5637">
        <w:rPr>
          <w:lang w:val="en-US"/>
        </w:rPr>
        <w:t xml:space="preserve">most of the open issues has been resolved for the topic, </w:t>
      </w:r>
      <w:r w:rsidR="00484D53">
        <w:rPr>
          <w:lang w:val="en-US"/>
        </w:rPr>
        <w:t xml:space="preserve">however few things remained open, which we will discuss in the following </w:t>
      </w:r>
      <w:r w:rsidR="00780514">
        <w:rPr>
          <w:lang w:val="en-US"/>
        </w:rPr>
        <w:t>sections.</w:t>
      </w:r>
      <w:r w:rsidR="00484D53">
        <w:rPr>
          <w:lang w:val="en-US"/>
        </w:rPr>
        <w:t xml:space="preserve"> </w:t>
      </w:r>
    </w:p>
    <w:p w14:paraId="510F6619" w14:textId="40009EA4" w:rsidR="00484D53" w:rsidRDefault="00BB5AFA" w:rsidP="00484D53">
      <w:pPr>
        <w:pStyle w:val="Heading1"/>
        <w:rPr>
          <w:lang w:val="en-US"/>
        </w:rPr>
      </w:pPr>
      <w:r>
        <w:rPr>
          <w:lang w:val="en-US"/>
        </w:rPr>
        <w:t xml:space="preserve">Reference point for </w:t>
      </w:r>
      <w:r w:rsidR="004131C2">
        <w:rPr>
          <w:lang w:val="en-US"/>
        </w:rPr>
        <w:t>validity indication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B5637" w:rsidRPr="000B5637" w14:paraId="51262938" w14:textId="77777777" w:rsidTr="004458E9">
        <w:tc>
          <w:tcPr>
            <w:tcW w:w="9629" w:type="dxa"/>
            <w:tcBorders>
              <w:top w:val="single" w:sz="4" w:space="0" w:color="auto"/>
              <w:left w:val="single" w:sz="4" w:space="0" w:color="auto"/>
              <w:bottom w:val="single" w:sz="4" w:space="0" w:color="auto"/>
              <w:right w:val="single" w:sz="4" w:space="0" w:color="auto"/>
            </w:tcBorders>
          </w:tcPr>
          <w:p w14:paraId="226DBE3F" w14:textId="77777777" w:rsidR="004458E9" w:rsidRDefault="004458E9" w:rsidP="004458E9">
            <w:pPr>
              <w:autoSpaceDE w:val="0"/>
              <w:autoSpaceDN w:val="0"/>
              <w:snapToGrid w:val="0"/>
              <w:rPr>
                <w:rFonts w:eastAsia="Gulim"/>
                <w:b/>
                <w:bCs/>
                <w:highlight w:val="green"/>
              </w:rPr>
            </w:pPr>
            <w:r>
              <w:rPr>
                <w:rFonts w:eastAsia="Gulim"/>
                <w:b/>
                <w:bCs/>
                <w:color w:val="000000"/>
                <w:highlight w:val="green"/>
              </w:rPr>
              <w:t>Agreement</w:t>
            </w:r>
          </w:p>
          <w:p w14:paraId="67284988" w14:textId="77777777" w:rsidR="004458E9" w:rsidRDefault="004458E9" w:rsidP="004458E9">
            <w:pPr>
              <w:snapToGrid w:val="0"/>
              <w:spacing w:line="256" w:lineRule="auto"/>
              <w:rPr>
                <w:rFonts w:eastAsia="Malgun Gothic"/>
              </w:rPr>
            </w:pPr>
            <w:r>
              <w:rPr>
                <w:rFonts w:eastAsia="Malgun Gothic"/>
              </w:rPr>
              <w:t xml:space="preserve">Down-select one of the TPs to clarify the current default DRX cycle used for determining the reference point for start of validity duration for an availability indication </w:t>
            </w:r>
          </w:p>
          <w:p w14:paraId="0F99CDA9" w14:textId="77777777" w:rsidR="004458E9" w:rsidRDefault="004458E9" w:rsidP="004458E9">
            <w:pPr>
              <w:numPr>
                <w:ilvl w:val="0"/>
                <w:numId w:val="41"/>
              </w:numPr>
              <w:spacing w:before="0" w:after="0" w:line="256" w:lineRule="auto"/>
              <w:rPr>
                <w:rFonts w:eastAsia="Malgun Gothic"/>
              </w:rPr>
            </w:pPr>
            <w:r>
              <w:rPr>
                <w:rFonts w:eastAsia="Malgun Gothic"/>
              </w:rPr>
              <w:t xml:space="preserve">Alt1: Adopt TP#1 </w:t>
            </w:r>
          </w:p>
          <w:p w14:paraId="1A738B69" w14:textId="77777777" w:rsidR="004458E9" w:rsidRDefault="004458E9" w:rsidP="004458E9">
            <w:pPr>
              <w:numPr>
                <w:ilvl w:val="0"/>
                <w:numId w:val="41"/>
              </w:numPr>
              <w:spacing w:before="0" w:after="0" w:line="256" w:lineRule="auto"/>
              <w:rPr>
                <w:rFonts w:eastAsia="PMingLiU"/>
                <w:lang w:eastAsia="zh-TW"/>
              </w:rPr>
            </w:pPr>
            <w:r>
              <w:rPr>
                <w:rFonts w:eastAsia="PMingLiU"/>
                <w:lang w:eastAsia="zh-TW"/>
              </w:rPr>
              <w:t xml:space="preserve">Alt2: Adopt TP#2 </w:t>
            </w:r>
          </w:p>
          <w:p w14:paraId="5DB80BC4" w14:textId="77777777" w:rsidR="004458E9" w:rsidRDefault="004458E9" w:rsidP="004458E9">
            <w:pPr>
              <w:numPr>
                <w:ilvl w:val="0"/>
                <w:numId w:val="41"/>
              </w:numPr>
              <w:spacing w:before="0" w:after="0" w:line="256" w:lineRule="auto"/>
              <w:rPr>
                <w:rFonts w:eastAsia="PMingLiU"/>
                <w:lang w:eastAsia="zh-TW"/>
              </w:rPr>
            </w:pPr>
            <w:r>
              <w:rPr>
                <w:rFonts w:eastAsia="PMingLiU"/>
                <w:lang w:eastAsia="zh-TW"/>
              </w:rPr>
              <w:t>Note: TRS availability indication transmitted in all PDCCH monitoring occasions of the same PEI-O or PO is same.</w:t>
            </w:r>
          </w:p>
          <w:p w14:paraId="56A3AC7D" w14:textId="78A8491F" w:rsidR="000B5637" w:rsidRDefault="004458E9" w:rsidP="004458E9">
            <w:pPr>
              <w:spacing w:line="256" w:lineRule="auto"/>
            </w:pPr>
            <w:r>
              <w:rPr>
                <w:rFonts w:eastAsia="PMingLiU"/>
                <w:lang w:eastAsia="zh-TW"/>
              </w:rPr>
              <w:t>Note: Reference point for TRS availability indication in a given DCI is identical for all UEs regardless of UE specific DRX value.</w:t>
            </w:r>
          </w:p>
          <w:p w14:paraId="601D2C39" w14:textId="77777777" w:rsidR="000B5637" w:rsidRDefault="000B5637">
            <w:pPr>
              <w:jc w:val="both"/>
              <w:textAlignment w:val="baseline"/>
              <w:rPr>
                <w:rFonts w:eastAsia="Yu Mincho"/>
                <w:bCs/>
              </w:rPr>
            </w:pPr>
            <w:r>
              <w:rPr>
                <w:rFonts w:eastAsia="Yu Mincho"/>
                <w:bCs/>
              </w:rPr>
              <w:t>============================= start of TP#1==========================================</w:t>
            </w:r>
          </w:p>
          <w:p w14:paraId="5A36675D" w14:textId="77777777" w:rsidR="000B5637" w:rsidRDefault="000B5637">
            <w:pPr>
              <w:keepNext/>
              <w:keepLines/>
              <w:spacing w:before="180"/>
              <w:ind w:left="1134" w:hanging="1134"/>
              <w:outlineLvl w:val="1"/>
              <w:rPr>
                <w:rFonts w:ascii="Arial" w:hAnsi="Arial"/>
                <w:sz w:val="32"/>
              </w:rPr>
            </w:pPr>
            <w:r>
              <w:rPr>
                <w:rFonts w:ascii="Arial" w:hAnsi="Arial"/>
                <w:sz w:val="32"/>
              </w:rPr>
              <w:t>10.4B</w:t>
            </w:r>
            <w:r>
              <w:rPr>
                <w:rFonts w:ascii="Arial" w:hAnsi="Arial"/>
                <w:sz w:val="32"/>
              </w:rPr>
              <w:tab/>
              <w:t>Indication of TRS resources</w:t>
            </w:r>
          </w:p>
          <w:p w14:paraId="742840C2" w14:textId="77777777" w:rsidR="000B5637" w:rsidRDefault="000B5637">
            <w:pPr>
              <w:keepNext/>
              <w:keepLines/>
              <w:spacing w:before="180"/>
              <w:ind w:left="1134" w:hanging="1134"/>
              <w:jc w:val="center"/>
              <w:outlineLvl w:val="1"/>
              <w:rPr>
                <w:rFonts w:ascii="Times" w:eastAsia="Malgun Gothic" w:hAnsi="Times"/>
                <w:szCs w:val="18"/>
              </w:rPr>
            </w:pPr>
            <w:r>
              <w:rPr>
                <w:rFonts w:eastAsia="Malgun Gothic"/>
                <w:szCs w:val="18"/>
              </w:rPr>
              <w:t>&lt;Unchanged text omitted&gt;</w:t>
            </w:r>
          </w:p>
          <w:p w14:paraId="47495AD9" w14:textId="77777777" w:rsidR="000B5637" w:rsidRDefault="000B5637">
            <w:pPr>
              <w:rPr>
                <w:rFonts w:eastAsia="Malgun Gothic"/>
              </w:rPr>
            </w:pPr>
            <w:r>
              <w:t xml:space="preserve">A value of '1' for a bit of the bitmap indicates presence of associated TRS resource sets for the multiple of the number of frames, starting from a SFN determined from </w:t>
            </w:r>
            <w:r>
              <w:fldChar w:fldCharType="begin"/>
            </w:r>
            <w:r>
              <w:instrText xml:space="preserve"> QUOTE </w:instrText>
            </w:r>
            <w:r w:rsidR="00AC6F78">
              <w:rPr>
                <w:position w:val="-5"/>
              </w:rPr>
              <w:pict w14:anchorId="1898C1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75pt;height:11.8pt" equationxml="&lt;">
                  <v:imagedata r:id="rId11" o:title="" chromakey="white"/>
                </v:shape>
              </w:pict>
            </w:r>
            <w:r>
              <w:instrText xml:space="preserve"> </w:instrText>
            </w:r>
            <w:r>
              <w:fldChar w:fldCharType="separate"/>
            </w:r>
            <w:r w:rsidR="00AC6F78">
              <w:rPr>
                <w:position w:val="-5"/>
              </w:rPr>
              <w:pict w14:anchorId="373C0D7F">
                <v:shape id="_x0000_i1026" type="#_x0000_t75" style="width:119.75pt;height:11.8pt" equationxml="&lt;">
                  <v:imagedata r:id="rId11" o:title="" chromakey="white"/>
                </v:shape>
              </w:pict>
            </w:r>
            <w:r>
              <w:fldChar w:fldCharType="end"/>
            </w:r>
            <w:r>
              <w:t xml:space="preserve"> [17, TS 38.304] that corresponds to the frame</w:t>
            </w:r>
            <w:r>
              <w:rPr>
                <w:color w:val="FF0000"/>
                <w:u w:val="single"/>
              </w:rPr>
              <w:t xml:space="preserve"> within the DRX cycle</w:t>
            </w:r>
            <w:r>
              <w:rPr>
                <w:color w:val="FF0000"/>
              </w:rPr>
              <w:t xml:space="preserve"> </w:t>
            </w:r>
            <w:r>
              <w:t xml:space="preserve">that includes </w:t>
            </w:r>
            <w:r>
              <w:rPr>
                <w:strike/>
                <w:color w:val="FF0000"/>
              </w:rPr>
              <w:t>a</w:t>
            </w:r>
            <w:r>
              <w:t xml:space="preserve"> </w:t>
            </w:r>
            <w:r>
              <w:rPr>
                <w:color w:val="FF0000"/>
                <w:u w:val="single"/>
              </w:rPr>
              <w:t>the</w:t>
            </w:r>
            <w:r>
              <w:t xml:space="preserve"> PDCCH providing the DCI format 2_7, or the DCI format 1_0 with CRC scrambled by P-RNTI, with the </w:t>
            </w:r>
            <w:r>
              <w:rPr>
                <w:lang w:val="nb-NO"/>
              </w:rPr>
              <w:t xml:space="preserve">TRS </w:t>
            </w:r>
            <w:proofErr w:type="spellStart"/>
            <w:r>
              <w:rPr>
                <w:lang w:val="nb-NO"/>
              </w:rPr>
              <w:t>availability</w:t>
            </w:r>
            <w:proofErr w:type="spellEnd"/>
            <w:r>
              <w:rPr>
                <w:lang w:val="nb-NO"/>
              </w:rPr>
              <w:t xml:space="preserve"> </w:t>
            </w:r>
            <w:proofErr w:type="spellStart"/>
            <w:r>
              <w:rPr>
                <w:lang w:val="nb-NO"/>
              </w:rPr>
              <w:t>indication</w:t>
            </w:r>
            <w:proofErr w:type="spellEnd"/>
            <w:r>
              <w:rPr>
                <w:lang w:val="nb-NO"/>
              </w:rPr>
              <w:t xml:space="preserve"> </w:t>
            </w:r>
            <w:proofErr w:type="spellStart"/>
            <w:r>
              <w:rPr>
                <w:lang w:val="nb-NO"/>
              </w:rPr>
              <w:t>field</w:t>
            </w:r>
            <w:proofErr w:type="spellEnd"/>
            <w:r>
              <w:t xml:space="preserve"> indicating the TRS resource sets, where </w:t>
            </w:r>
            <w:r>
              <w:fldChar w:fldCharType="begin"/>
            </w:r>
            <w:r>
              <w:instrText xml:space="preserve"> QUOTE </w:instrText>
            </w:r>
            <w:r w:rsidR="00AC6F78">
              <w:rPr>
                <w:position w:val="-5"/>
              </w:rPr>
              <w:pict w14:anchorId="15DEA445">
                <v:shape id="_x0000_i1027" type="#_x0000_t75" style="width:5.9pt;height:11.8pt" equationxml="&lt;">
                  <v:imagedata r:id="rId12" o:title="" chromakey="white"/>
                </v:shape>
              </w:pict>
            </w:r>
            <w:r>
              <w:instrText xml:space="preserve"> </w:instrText>
            </w:r>
            <w:r>
              <w:fldChar w:fldCharType="separate"/>
            </w:r>
            <w:r w:rsidR="00AC6F78">
              <w:rPr>
                <w:position w:val="-5"/>
              </w:rPr>
              <w:pict w14:anchorId="1950AA75">
                <v:shape id="_x0000_i1028" type="#_x0000_t75" style="width:5.9pt;height:11.8pt" equationxml="&lt;">
                  <v:imagedata r:id="rId12" o:title="" chromakey="white"/>
                </v:shape>
              </w:pict>
            </w:r>
            <w:r>
              <w:fldChar w:fldCharType="end"/>
            </w:r>
            <w:r>
              <w:t xml:space="preserve"> is provided by </w:t>
            </w:r>
            <w:proofErr w:type="spellStart"/>
            <w:r>
              <w:rPr>
                <w:bCs/>
                <w:i/>
                <w:lang w:eastAsia="sv-SE"/>
              </w:rPr>
              <w:t>defaultPagingCycle</w:t>
            </w:r>
            <w:proofErr w:type="spellEnd"/>
            <w: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Pr>
                <w:lang w:val="nb-NO"/>
              </w:rPr>
              <w:t xml:space="preserve"> a time </w:t>
            </w:r>
            <w:proofErr w:type="spellStart"/>
            <w:r>
              <w:rPr>
                <w:lang w:val="nb-NO"/>
              </w:rPr>
              <w:t>that</w:t>
            </w:r>
            <w:proofErr w:type="spellEnd"/>
            <w:r>
              <w:rPr>
                <w:lang w:val="nb-NO"/>
              </w:rPr>
              <w:t xml:space="preserve"> is </w:t>
            </w:r>
            <w:proofErr w:type="spellStart"/>
            <w:r>
              <w:rPr>
                <w:lang w:val="nb-NO"/>
              </w:rPr>
              <w:t>smaller</w:t>
            </w:r>
            <w:proofErr w:type="spellEnd"/>
            <w:r>
              <w:rPr>
                <w:lang w:val="nb-NO"/>
              </w:rPr>
              <w:t xml:space="preserve"> </w:t>
            </w:r>
            <w:proofErr w:type="spellStart"/>
            <w:r>
              <w:rPr>
                <w:lang w:val="nb-NO"/>
              </w:rPr>
              <w:t>than</w:t>
            </w:r>
            <w:proofErr w:type="spellEnd"/>
            <w:r>
              <w:rPr>
                <w:lang w:val="nb-NO"/>
              </w:rPr>
              <w:t xml:space="preserve"> </w:t>
            </w:r>
            <w:proofErr w:type="spellStart"/>
            <w:r>
              <w:rPr>
                <w:lang w:val="nb-NO"/>
              </w:rPr>
              <w:t>the</w:t>
            </w:r>
            <w:proofErr w:type="spellEnd"/>
            <w:r>
              <w:rPr>
                <w:lang w:val="nb-NO"/>
              </w:rPr>
              <w:t xml:space="preserve"> </w:t>
            </w:r>
            <w:r>
              <w:t xml:space="preserve">multiple of the number of frames. </w:t>
            </w:r>
          </w:p>
          <w:p w14:paraId="642F00C9" w14:textId="77777777" w:rsidR="000B5637" w:rsidRDefault="000B5637">
            <w:pPr>
              <w:keepNext/>
              <w:keepLines/>
              <w:spacing w:before="180"/>
              <w:ind w:left="1134" w:hanging="1134"/>
              <w:jc w:val="center"/>
              <w:outlineLvl w:val="1"/>
              <w:rPr>
                <w:rFonts w:eastAsia="Malgun Gothic"/>
                <w:szCs w:val="18"/>
              </w:rPr>
            </w:pPr>
            <w:r>
              <w:rPr>
                <w:rFonts w:eastAsia="Malgun Gothic"/>
                <w:szCs w:val="18"/>
              </w:rPr>
              <w:t>&lt;Unchanged text omitted&gt;</w:t>
            </w:r>
          </w:p>
          <w:p w14:paraId="7A3E0392" w14:textId="77777777" w:rsidR="000B5637" w:rsidRDefault="000B5637">
            <w:pPr>
              <w:jc w:val="both"/>
              <w:textAlignment w:val="baseline"/>
              <w:rPr>
                <w:rFonts w:eastAsia="Yu Mincho"/>
                <w:bCs/>
              </w:rPr>
            </w:pPr>
            <w:r>
              <w:rPr>
                <w:rFonts w:eastAsia="Yu Mincho"/>
                <w:bCs/>
              </w:rPr>
              <w:t>============================= end of TP#1==========================================</w:t>
            </w:r>
          </w:p>
          <w:p w14:paraId="381BEF1A" w14:textId="77777777" w:rsidR="000B5637" w:rsidRDefault="000B5637">
            <w:pPr>
              <w:jc w:val="both"/>
              <w:textAlignment w:val="baseline"/>
              <w:rPr>
                <w:rFonts w:eastAsia="Yu Mincho"/>
                <w:bCs/>
              </w:rPr>
            </w:pPr>
          </w:p>
          <w:p w14:paraId="22B0840D" w14:textId="77777777" w:rsidR="000B5637" w:rsidRDefault="000B5637">
            <w:pPr>
              <w:jc w:val="both"/>
              <w:textAlignment w:val="baseline"/>
              <w:rPr>
                <w:rFonts w:eastAsia="Yu Mincho"/>
                <w:bCs/>
              </w:rPr>
            </w:pPr>
            <w:r>
              <w:rPr>
                <w:rFonts w:eastAsia="Yu Mincho"/>
                <w:bCs/>
              </w:rPr>
              <w:t>============================= start of TP#2==========================================</w:t>
            </w:r>
          </w:p>
          <w:p w14:paraId="68C6A4C3" w14:textId="77777777" w:rsidR="000B5637" w:rsidRDefault="000B5637">
            <w:pPr>
              <w:keepNext/>
              <w:keepLines/>
              <w:spacing w:before="180"/>
              <w:ind w:left="1134" w:hanging="1134"/>
              <w:outlineLvl w:val="1"/>
              <w:rPr>
                <w:rFonts w:ascii="Arial" w:hAnsi="Arial"/>
                <w:sz w:val="32"/>
              </w:rPr>
            </w:pPr>
            <w:r>
              <w:rPr>
                <w:rFonts w:ascii="Arial" w:hAnsi="Arial"/>
                <w:sz w:val="32"/>
              </w:rPr>
              <w:lastRenderedPageBreak/>
              <w:t>10.4B</w:t>
            </w:r>
            <w:r>
              <w:rPr>
                <w:rFonts w:ascii="Arial" w:hAnsi="Arial"/>
                <w:sz w:val="32"/>
              </w:rPr>
              <w:tab/>
              <w:t>Indication of TRS resources</w:t>
            </w:r>
          </w:p>
          <w:p w14:paraId="27ABB5F7" w14:textId="77777777" w:rsidR="000B5637" w:rsidRDefault="000B5637">
            <w:pPr>
              <w:keepNext/>
              <w:keepLines/>
              <w:spacing w:before="180"/>
              <w:ind w:left="1134" w:hanging="1134"/>
              <w:jc w:val="center"/>
              <w:outlineLvl w:val="1"/>
              <w:rPr>
                <w:rFonts w:ascii="Times" w:eastAsia="Malgun Gothic" w:hAnsi="Times"/>
                <w:szCs w:val="18"/>
              </w:rPr>
            </w:pPr>
            <w:r>
              <w:rPr>
                <w:rFonts w:eastAsia="Malgun Gothic"/>
                <w:szCs w:val="18"/>
              </w:rPr>
              <w:t>&lt;Unchanged text omitted&gt;</w:t>
            </w:r>
          </w:p>
          <w:p w14:paraId="01709881" w14:textId="77777777" w:rsidR="000B5637" w:rsidRDefault="000B5637">
            <w:pPr>
              <w:rPr>
                <w:rFonts w:eastAsia="Malgun Gothic"/>
              </w:rPr>
            </w:pPr>
            <w:r>
              <w:t xml:space="preserve">A value of '1' for a bit of the bitmap indicates presence of associated TRS resource sets for the multiple of the number of frames, starting from a SFN determined from </w:t>
            </w:r>
            <w:r>
              <w:fldChar w:fldCharType="begin"/>
            </w:r>
            <w:r>
              <w:instrText xml:space="preserve"> QUOTE </w:instrText>
            </w:r>
            <w:r w:rsidR="00AC6F78">
              <w:rPr>
                <w:position w:val="-5"/>
              </w:rPr>
              <w:pict w14:anchorId="46A8179B">
                <v:shape id="_x0000_i1029" type="#_x0000_t75" style="width:119.75pt;height:11.8pt" equationxml="&lt;">
                  <v:imagedata r:id="rId11" o:title="" chromakey="white"/>
                </v:shape>
              </w:pict>
            </w:r>
            <w:r>
              <w:instrText xml:space="preserve"> </w:instrText>
            </w:r>
            <w:r>
              <w:fldChar w:fldCharType="separate"/>
            </w:r>
            <w:r w:rsidR="00AC6F78">
              <w:rPr>
                <w:position w:val="-5"/>
              </w:rPr>
              <w:pict w14:anchorId="399E6BA0">
                <v:shape id="_x0000_i1030" type="#_x0000_t75" style="width:119.75pt;height:11.8pt" equationxml="&lt;">
                  <v:imagedata r:id="rId11" o:title="" chromakey="white"/>
                </v:shape>
              </w:pict>
            </w:r>
            <w:r>
              <w:fldChar w:fldCharType="end"/>
            </w:r>
            <w:r>
              <w:t xml:space="preserve"> [17, TS 38.304] that corresponds to the frame </w:t>
            </w:r>
            <w:r>
              <w:rPr>
                <w:color w:val="FF0000"/>
                <w:u w:val="single"/>
              </w:rPr>
              <w:t>of the DRX cycle</w:t>
            </w:r>
            <w:r>
              <w:rPr>
                <w:color w:val="FF0000"/>
              </w:rPr>
              <w:t xml:space="preserve"> </w:t>
            </w:r>
            <w:r>
              <w:rPr>
                <w:color w:val="FF0000"/>
                <w:u w:val="single"/>
              </w:rPr>
              <w:t>associated with the first PDCCH MO of the PEI-O or PO</w:t>
            </w:r>
            <w:r>
              <w:rPr>
                <w:rFonts w:eastAsia="PMingLiU"/>
                <w:lang w:eastAsia="zh-TW"/>
              </w:rPr>
              <w:t xml:space="preserve"> </w:t>
            </w:r>
            <w:r>
              <w:t xml:space="preserve">that includes </w:t>
            </w:r>
            <w:r>
              <w:rPr>
                <w:strike/>
                <w:color w:val="FF0000"/>
              </w:rPr>
              <w:t>a</w:t>
            </w:r>
            <w:r>
              <w:t xml:space="preserve"> </w:t>
            </w:r>
            <w:r>
              <w:rPr>
                <w:color w:val="FF0000"/>
                <w:u w:val="single"/>
              </w:rPr>
              <w:t>the</w:t>
            </w:r>
            <w:r>
              <w:t xml:space="preserve"> PDCCH providing the DCI format 2_7, or the DCI format 1_0 with CRC scrambled by P-RNTI, with the </w:t>
            </w:r>
            <w:r>
              <w:rPr>
                <w:lang w:val="nb-NO"/>
              </w:rPr>
              <w:t xml:space="preserve">TRS </w:t>
            </w:r>
            <w:proofErr w:type="spellStart"/>
            <w:r>
              <w:rPr>
                <w:lang w:val="nb-NO"/>
              </w:rPr>
              <w:t>availability</w:t>
            </w:r>
            <w:proofErr w:type="spellEnd"/>
            <w:r>
              <w:rPr>
                <w:lang w:val="nb-NO"/>
              </w:rPr>
              <w:t xml:space="preserve"> </w:t>
            </w:r>
            <w:proofErr w:type="spellStart"/>
            <w:r>
              <w:rPr>
                <w:lang w:val="nb-NO"/>
              </w:rPr>
              <w:t>indication</w:t>
            </w:r>
            <w:proofErr w:type="spellEnd"/>
            <w:r>
              <w:rPr>
                <w:lang w:val="nb-NO"/>
              </w:rPr>
              <w:t xml:space="preserve"> </w:t>
            </w:r>
            <w:proofErr w:type="spellStart"/>
            <w:r>
              <w:rPr>
                <w:lang w:val="nb-NO"/>
              </w:rPr>
              <w:t>field</w:t>
            </w:r>
            <w:proofErr w:type="spellEnd"/>
            <w:r>
              <w:t xml:space="preserve"> indicating the TRS resource sets, where </w:t>
            </w:r>
            <w:r>
              <w:fldChar w:fldCharType="begin"/>
            </w:r>
            <w:r>
              <w:instrText xml:space="preserve"> QUOTE </w:instrText>
            </w:r>
            <w:r w:rsidR="00AC6F78">
              <w:rPr>
                <w:position w:val="-5"/>
              </w:rPr>
              <w:pict w14:anchorId="0D93BC8F">
                <v:shape id="_x0000_i1031" type="#_x0000_t75" style="width:5.9pt;height:11.8pt" equationxml="&lt;">
                  <v:imagedata r:id="rId12" o:title="" chromakey="white"/>
                </v:shape>
              </w:pict>
            </w:r>
            <w:r>
              <w:instrText xml:space="preserve"> </w:instrText>
            </w:r>
            <w:r>
              <w:fldChar w:fldCharType="separate"/>
            </w:r>
            <w:r w:rsidR="00AC6F78">
              <w:rPr>
                <w:position w:val="-5"/>
              </w:rPr>
              <w:pict w14:anchorId="77B56ED8">
                <v:shape id="_x0000_i1032" type="#_x0000_t75" style="width:5.9pt;height:11.8pt" equationxml="&lt;">
                  <v:imagedata r:id="rId12" o:title="" chromakey="white"/>
                </v:shape>
              </w:pict>
            </w:r>
            <w:r>
              <w:fldChar w:fldCharType="end"/>
            </w:r>
            <w:r>
              <w:t xml:space="preserve"> is provided by </w:t>
            </w:r>
            <w:proofErr w:type="spellStart"/>
            <w:r>
              <w:rPr>
                <w:bCs/>
                <w:i/>
                <w:lang w:eastAsia="sv-SE"/>
              </w:rPr>
              <w:t>defaultPagingCycle</w:t>
            </w:r>
            <w:proofErr w:type="spellEnd"/>
            <w: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Pr>
                <w:lang w:val="nb-NO"/>
              </w:rPr>
              <w:t xml:space="preserve"> a time </w:t>
            </w:r>
            <w:proofErr w:type="spellStart"/>
            <w:r>
              <w:rPr>
                <w:lang w:val="nb-NO"/>
              </w:rPr>
              <w:t>that</w:t>
            </w:r>
            <w:proofErr w:type="spellEnd"/>
            <w:r>
              <w:rPr>
                <w:lang w:val="nb-NO"/>
              </w:rPr>
              <w:t xml:space="preserve"> is </w:t>
            </w:r>
            <w:proofErr w:type="spellStart"/>
            <w:r>
              <w:rPr>
                <w:lang w:val="nb-NO"/>
              </w:rPr>
              <w:t>smaller</w:t>
            </w:r>
            <w:proofErr w:type="spellEnd"/>
            <w:r>
              <w:rPr>
                <w:lang w:val="nb-NO"/>
              </w:rPr>
              <w:t xml:space="preserve"> </w:t>
            </w:r>
            <w:proofErr w:type="spellStart"/>
            <w:r>
              <w:rPr>
                <w:lang w:val="nb-NO"/>
              </w:rPr>
              <w:t>than</w:t>
            </w:r>
            <w:proofErr w:type="spellEnd"/>
            <w:r>
              <w:rPr>
                <w:lang w:val="nb-NO"/>
              </w:rPr>
              <w:t xml:space="preserve"> </w:t>
            </w:r>
            <w:proofErr w:type="spellStart"/>
            <w:r>
              <w:rPr>
                <w:lang w:val="nb-NO"/>
              </w:rPr>
              <w:t>the</w:t>
            </w:r>
            <w:proofErr w:type="spellEnd"/>
            <w:r>
              <w:rPr>
                <w:lang w:val="nb-NO"/>
              </w:rPr>
              <w:t xml:space="preserve"> </w:t>
            </w:r>
            <w:r>
              <w:t xml:space="preserve">multiple of the number of frames. </w:t>
            </w:r>
          </w:p>
          <w:p w14:paraId="5797432F" w14:textId="77777777" w:rsidR="000B5637" w:rsidRDefault="000B5637">
            <w:pPr>
              <w:keepNext/>
              <w:keepLines/>
              <w:spacing w:before="180"/>
              <w:ind w:left="1134" w:hanging="1134"/>
              <w:jc w:val="center"/>
              <w:outlineLvl w:val="1"/>
              <w:rPr>
                <w:rFonts w:eastAsia="Malgun Gothic"/>
                <w:szCs w:val="18"/>
              </w:rPr>
            </w:pPr>
            <w:r>
              <w:rPr>
                <w:rFonts w:eastAsia="Malgun Gothic"/>
                <w:szCs w:val="18"/>
              </w:rPr>
              <w:t>&lt;Unchanged text omitted&gt;</w:t>
            </w:r>
          </w:p>
          <w:p w14:paraId="60F9565D" w14:textId="77777777" w:rsidR="000B5637" w:rsidRDefault="000B5637">
            <w:pPr>
              <w:jc w:val="both"/>
              <w:textAlignment w:val="baseline"/>
              <w:rPr>
                <w:rFonts w:eastAsia="Yu Mincho"/>
                <w:bCs/>
              </w:rPr>
            </w:pPr>
            <w:r>
              <w:rPr>
                <w:rFonts w:eastAsia="Yu Mincho"/>
                <w:bCs/>
              </w:rPr>
              <w:t>============================= end of TP#2==========================================</w:t>
            </w:r>
          </w:p>
          <w:p w14:paraId="58730F7E" w14:textId="77777777" w:rsidR="000B5637" w:rsidRDefault="000B5637">
            <w:pPr>
              <w:rPr>
                <w:rFonts w:eastAsia="Batang"/>
                <w:szCs w:val="24"/>
                <w:lang w:eastAsia="x-none"/>
              </w:rPr>
            </w:pPr>
          </w:p>
        </w:tc>
      </w:tr>
    </w:tbl>
    <w:p w14:paraId="7B27D235" w14:textId="06FD6958" w:rsidR="000B5637" w:rsidRDefault="000B5637" w:rsidP="00C030E7">
      <w:pPr>
        <w:spacing w:before="0"/>
        <w:rPr>
          <w:lang w:val="en-US"/>
        </w:rPr>
      </w:pPr>
    </w:p>
    <w:p w14:paraId="42BF0C6A" w14:textId="50B0FD20" w:rsidR="00865924" w:rsidRDefault="00CC2DAF" w:rsidP="00C030E7">
      <w:pPr>
        <w:spacing w:before="0"/>
        <w:rPr>
          <w:lang w:val="en-US"/>
        </w:rPr>
      </w:pPr>
      <w:r>
        <w:rPr>
          <w:lang w:val="en-US"/>
        </w:rPr>
        <w:t>Our preference would be to adopt TP#2</w:t>
      </w:r>
      <w:r w:rsidR="00FB12F5">
        <w:rPr>
          <w:lang w:val="en-US"/>
        </w:rPr>
        <w:t xml:space="preserve">, this because </w:t>
      </w:r>
      <w:r w:rsidR="00061D3C">
        <w:rPr>
          <w:lang w:val="en-US"/>
        </w:rPr>
        <w:t>it</w:t>
      </w:r>
      <w:r w:rsidR="00F74020">
        <w:rPr>
          <w:lang w:val="en-US"/>
        </w:rPr>
        <w:t xml:space="preserve"> unifies validity periods for </w:t>
      </w:r>
      <w:r w:rsidR="00E4759F">
        <w:rPr>
          <w:lang w:val="en-US"/>
        </w:rPr>
        <w:t xml:space="preserve">the case when PDCCH MO and PEI MO </w:t>
      </w:r>
      <w:r w:rsidR="00F74020">
        <w:rPr>
          <w:lang w:val="en-US"/>
        </w:rPr>
        <w:t xml:space="preserve">happen to be physically in different </w:t>
      </w:r>
      <w:r w:rsidR="00DB0496">
        <w:rPr>
          <w:lang w:val="en-US"/>
        </w:rPr>
        <w:t>DRX cycles. As a consequence</w:t>
      </w:r>
      <w:r w:rsidR="00A0057D">
        <w:rPr>
          <w:lang w:val="en-US"/>
        </w:rPr>
        <w:t>,</w:t>
      </w:r>
      <w:r w:rsidR="00DB0496">
        <w:rPr>
          <w:lang w:val="en-US"/>
        </w:rPr>
        <w:t xml:space="preserve"> this allows for simple</w:t>
      </w:r>
      <w:r w:rsidR="00A0057D">
        <w:rPr>
          <w:lang w:val="en-US"/>
        </w:rPr>
        <w:t xml:space="preserve">r feature implementation at both gNB and UE. </w:t>
      </w:r>
    </w:p>
    <w:p w14:paraId="4FBBC735" w14:textId="16F02966" w:rsidR="00A0057D" w:rsidRPr="008361FC" w:rsidRDefault="00A0057D" w:rsidP="00C030E7">
      <w:pPr>
        <w:spacing w:before="0"/>
        <w:rPr>
          <w:i/>
          <w:iCs/>
          <w:lang w:val="en-US"/>
        </w:rPr>
      </w:pPr>
      <w:r w:rsidRPr="008361FC">
        <w:rPr>
          <w:b/>
          <w:bCs/>
          <w:i/>
          <w:iCs/>
          <w:lang w:val="en-US"/>
        </w:rPr>
        <w:t>Proposal</w:t>
      </w:r>
      <w:r w:rsidR="008361FC">
        <w:rPr>
          <w:b/>
          <w:bCs/>
          <w:i/>
          <w:iCs/>
          <w:lang w:val="en-US"/>
        </w:rPr>
        <w:t>-</w:t>
      </w:r>
      <w:r w:rsidRPr="008361FC">
        <w:rPr>
          <w:b/>
          <w:bCs/>
          <w:i/>
          <w:iCs/>
          <w:lang w:val="en-US"/>
        </w:rPr>
        <w:t>1:</w:t>
      </w:r>
      <w:r w:rsidRPr="008361FC">
        <w:rPr>
          <w:i/>
          <w:iCs/>
          <w:lang w:val="en-US"/>
        </w:rPr>
        <w:t xml:space="preserve"> </w:t>
      </w:r>
      <w:r w:rsidR="008361FC" w:rsidRPr="008361FC">
        <w:rPr>
          <w:i/>
          <w:iCs/>
          <w:lang w:val="en-US"/>
        </w:rPr>
        <w:t xml:space="preserve">Adopt </w:t>
      </w:r>
      <w:r w:rsidRPr="008361FC">
        <w:rPr>
          <w:i/>
          <w:iCs/>
          <w:lang w:val="en-US"/>
        </w:rPr>
        <w:t>TP#2</w:t>
      </w:r>
      <w:r w:rsidR="008361FC">
        <w:rPr>
          <w:i/>
          <w:iCs/>
          <w:lang w:val="en-US"/>
        </w:rPr>
        <w:t xml:space="preserve"> </w:t>
      </w:r>
      <w:r w:rsidR="00F77C73">
        <w:rPr>
          <w:i/>
          <w:iCs/>
          <w:lang w:val="en-US"/>
        </w:rPr>
        <w:t>as clarification for</w:t>
      </w:r>
      <w:r w:rsidR="0020644C">
        <w:rPr>
          <w:i/>
          <w:iCs/>
          <w:lang w:val="en-US"/>
        </w:rPr>
        <w:t xml:space="preserve"> the </w:t>
      </w:r>
      <w:proofErr w:type="spellStart"/>
      <w:r w:rsidR="0020644C">
        <w:rPr>
          <w:i/>
          <w:iCs/>
          <w:lang w:val="en-US"/>
        </w:rPr>
        <w:t>iTRS</w:t>
      </w:r>
      <w:proofErr w:type="spellEnd"/>
      <w:r w:rsidR="008361FC">
        <w:rPr>
          <w:i/>
          <w:iCs/>
          <w:lang w:val="en-US"/>
        </w:rPr>
        <w:t xml:space="preserve"> </w:t>
      </w:r>
      <w:r w:rsidR="00F2692C">
        <w:rPr>
          <w:i/>
          <w:iCs/>
          <w:lang w:val="en-US"/>
        </w:rPr>
        <w:t>validity reference point.</w:t>
      </w:r>
    </w:p>
    <w:p w14:paraId="02402A01" w14:textId="6E9C7413" w:rsidR="004131C2" w:rsidRDefault="0005665A" w:rsidP="004131C2">
      <w:pPr>
        <w:pStyle w:val="Heading1"/>
        <w:rPr>
          <w:lang w:val="en-US"/>
        </w:rPr>
      </w:pPr>
      <w:proofErr w:type="spellStart"/>
      <w:r>
        <w:rPr>
          <w:lang w:val="en-US"/>
        </w:rPr>
        <w:t>iTRS</w:t>
      </w:r>
      <w:proofErr w:type="spellEnd"/>
      <w:r>
        <w:rPr>
          <w:lang w:val="en-US"/>
        </w:rPr>
        <w:t xml:space="preserve"> </w:t>
      </w:r>
      <w:r w:rsidR="00C015D4">
        <w:rPr>
          <w:lang w:val="en-US"/>
        </w:rPr>
        <w:t xml:space="preserve">PDSCH </w:t>
      </w:r>
      <w:r>
        <w:rPr>
          <w:lang w:val="en-US"/>
        </w:rPr>
        <w:t>rate-matching</w:t>
      </w:r>
    </w:p>
    <w:tbl>
      <w:tblPr>
        <w:tblStyle w:val="TableGrid"/>
        <w:tblW w:w="0" w:type="auto"/>
        <w:tblLook w:val="04A0" w:firstRow="1" w:lastRow="0" w:firstColumn="1" w:lastColumn="0" w:noHBand="0" w:noVBand="1"/>
      </w:tblPr>
      <w:tblGrid>
        <w:gridCol w:w="9629"/>
      </w:tblGrid>
      <w:tr w:rsidR="004458E9" w14:paraId="5CE85D87" w14:textId="77777777" w:rsidTr="004458E9">
        <w:tc>
          <w:tcPr>
            <w:tcW w:w="9629" w:type="dxa"/>
          </w:tcPr>
          <w:p w14:paraId="6616E9D5" w14:textId="77777777" w:rsidR="004458E9" w:rsidRPr="00F85801" w:rsidRDefault="004458E9" w:rsidP="004458E9">
            <w:pPr>
              <w:spacing w:before="0" w:after="0" w:line="252" w:lineRule="exact"/>
              <w:textAlignment w:val="baseline"/>
              <w:rPr>
                <w:rFonts w:eastAsia="Times New Roman"/>
                <w:sz w:val="24"/>
                <w:szCs w:val="24"/>
                <w:lang w:val="fi-FI" w:eastAsia="fi-FI"/>
              </w:rPr>
            </w:pPr>
            <w:r w:rsidRPr="00F85801">
              <w:rPr>
                <w:rFonts w:ascii="Times" w:eastAsia="Batang" w:hAnsi="Times"/>
                <w:color w:val="000000"/>
                <w:kern w:val="24"/>
                <w:sz w:val="18"/>
                <w:szCs w:val="18"/>
                <w:highlight w:val="green"/>
                <w:lang w:eastAsia="fi-FI"/>
              </w:rPr>
              <w:t>Agreement</w:t>
            </w:r>
          </w:p>
          <w:p w14:paraId="18158DA9" w14:textId="77777777" w:rsidR="004458E9" w:rsidRPr="00F85801" w:rsidRDefault="004458E9" w:rsidP="004458E9">
            <w:pPr>
              <w:spacing w:before="0" w:after="0" w:line="252" w:lineRule="exact"/>
              <w:textAlignment w:val="baseline"/>
              <w:rPr>
                <w:rFonts w:eastAsia="Times New Roman"/>
                <w:sz w:val="24"/>
                <w:szCs w:val="24"/>
                <w:lang w:val="en-US" w:eastAsia="fi-FI"/>
              </w:rPr>
            </w:pPr>
            <w:r w:rsidRPr="00F85801">
              <w:rPr>
                <w:rFonts w:ascii="Times" w:eastAsia="Batang" w:hAnsi="Times"/>
                <w:i/>
                <w:iCs/>
                <w:color w:val="000000"/>
                <w:kern w:val="24"/>
                <w:sz w:val="18"/>
                <w:szCs w:val="18"/>
                <w:lang w:eastAsia="fi-FI"/>
              </w:rPr>
              <w:t>TRS-</w:t>
            </w:r>
            <w:proofErr w:type="spellStart"/>
            <w:r w:rsidRPr="00F85801">
              <w:rPr>
                <w:rFonts w:ascii="Times" w:eastAsia="Batang" w:hAnsi="Times"/>
                <w:i/>
                <w:iCs/>
                <w:color w:val="000000"/>
                <w:kern w:val="24"/>
                <w:sz w:val="18"/>
                <w:szCs w:val="18"/>
                <w:lang w:eastAsia="fi-FI"/>
              </w:rPr>
              <w:t>ResourceSetConfig</w:t>
            </w:r>
            <w:proofErr w:type="spellEnd"/>
            <w:r w:rsidRPr="00F85801">
              <w:rPr>
                <w:rFonts w:ascii="Times" w:eastAsia="Batang" w:hAnsi="Times"/>
                <w:color w:val="000000"/>
                <w:kern w:val="24"/>
                <w:sz w:val="18"/>
                <w:szCs w:val="18"/>
                <w:lang w:eastAsia="fi-FI"/>
              </w:rPr>
              <w:t> IE is not accounted in determination of available resource elements for PDSCH.</w:t>
            </w:r>
          </w:p>
          <w:p w14:paraId="13025E4D" w14:textId="77777777" w:rsidR="004458E9" w:rsidRDefault="004458E9" w:rsidP="00F85801">
            <w:pPr>
              <w:spacing w:before="0" w:after="0" w:line="252" w:lineRule="exact"/>
              <w:textAlignment w:val="baseline"/>
              <w:rPr>
                <w:rFonts w:ascii="Times" w:eastAsia="Batang" w:hAnsi="Times"/>
                <w:color w:val="000000"/>
                <w:kern w:val="24"/>
                <w:sz w:val="18"/>
                <w:szCs w:val="18"/>
                <w:highlight w:val="green"/>
                <w:lang w:eastAsia="fi-FI"/>
              </w:rPr>
            </w:pPr>
          </w:p>
        </w:tc>
      </w:tr>
    </w:tbl>
    <w:p w14:paraId="73118295" w14:textId="77777777" w:rsidR="004458E9" w:rsidRDefault="004458E9" w:rsidP="00F85801">
      <w:pPr>
        <w:spacing w:before="0" w:after="0" w:line="252" w:lineRule="exact"/>
        <w:textAlignment w:val="baseline"/>
        <w:rPr>
          <w:rFonts w:ascii="Times" w:eastAsia="Batang" w:hAnsi="Times"/>
          <w:color w:val="000000"/>
          <w:kern w:val="24"/>
          <w:sz w:val="18"/>
          <w:szCs w:val="18"/>
          <w:highlight w:val="green"/>
          <w:lang w:eastAsia="fi-FI"/>
        </w:rPr>
      </w:pPr>
    </w:p>
    <w:p w14:paraId="70BA056A" w14:textId="67F7F108" w:rsidR="00015800" w:rsidRDefault="00015800" w:rsidP="00C030E7">
      <w:pPr>
        <w:spacing w:before="0"/>
        <w:rPr>
          <w:lang w:val="en-US"/>
        </w:rPr>
      </w:pPr>
      <w:r>
        <w:rPr>
          <w:lang w:val="en-US"/>
        </w:rPr>
        <w:t>Agreement was made</w:t>
      </w:r>
      <w:r w:rsidR="00DA3D6D">
        <w:rPr>
          <w:lang w:val="en-US"/>
        </w:rPr>
        <w:t xml:space="preserve"> in RAN1#108</w:t>
      </w:r>
      <w:r>
        <w:rPr>
          <w:lang w:val="en-US"/>
        </w:rPr>
        <w:t>, but not captured in the specifications</w:t>
      </w:r>
      <w:r w:rsidR="00F33AE6">
        <w:rPr>
          <w:lang w:val="en-US"/>
        </w:rPr>
        <w:t xml:space="preserve">, therefore, it is an essential </w:t>
      </w:r>
      <w:r w:rsidR="00DA3D6D">
        <w:rPr>
          <w:lang w:val="en-US"/>
        </w:rPr>
        <w:t xml:space="preserve">to capture such agreement in RAN1#109. </w:t>
      </w:r>
      <w:proofErr w:type="spellStart"/>
      <w:r w:rsidR="000F7D8A">
        <w:rPr>
          <w:lang w:val="en-US"/>
        </w:rPr>
        <w:t>iTRS</w:t>
      </w:r>
      <w:proofErr w:type="spellEnd"/>
      <w:r w:rsidR="000F7D8A">
        <w:rPr>
          <w:lang w:val="en-US"/>
        </w:rPr>
        <w:t xml:space="preserve"> can be handled the same way as NZP-CSI-RS for mobility. </w:t>
      </w:r>
    </w:p>
    <w:p w14:paraId="06879951" w14:textId="428C5F87" w:rsidR="008D31F2" w:rsidRPr="00697CAB" w:rsidRDefault="007E19A7" w:rsidP="008D31F2">
      <w:pPr>
        <w:rPr>
          <w:i/>
          <w:iCs/>
        </w:rPr>
      </w:pPr>
      <w:r w:rsidRPr="00697CAB">
        <w:rPr>
          <w:b/>
          <w:bCs/>
          <w:i/>
          <w:iCs/>
        </w:rPr>
        <w:t>Porposal-</w:t>
      </w:r>
      <w:r>
        <w:rPr>
          <w:b/>
          <w:bCs/>
          <w:i/>
          <w:iCs/>
        </w:rPr>
        <w:t>2</w:t>
      </w:r>
      <w:r w:rsidRPr="00697CAB">
        <w:rPr>
          <w:b/>
          <w:bCs/>
          <w:i/>
          <w:iCs/>
        </w:rPr>
        <w:t>:</w:t>
      </w:r>
      <w:r w:rsidRPr="00697CAB">
        <w:rPr>
          <w:i/>
          <w:iCs/>
        </w:rPr>
        <w:t xml:space="preserve"> Adopt TP for TS38.211 sub-clause 7.3.1.5</w:t>
      </w:r>
      <w:r>
        <w:rPr>
          <w:i/>
          <w:iCs/>
        </w:rPr>
        <w:t xml:space="preserve"> to clarify idle TRS rate-matching.</w:t>
      </w:r>
      <w:r w:rsidR="008D31F2" w:rsidRPr="00697CAB">
        <w:rPr>
          <w:i/>
          <w:iCs/>
        </w:rPr>
        <w:t xml:space="preserve"> </w:t>
      </w:r>
    </w:p>
    <w:p w14:paraId="2DE6B3AC" w14:textId="77777777" w:rsidR="008D31F2" w:rsidRPr="008D31F2" w:rsidRDefault="008D31F2" w:rsidP="00C030E7">
      <w:pPr>
        <w:spacing w:before="0"/>
      </w:pPr>
    </w:p>
    <w:tbl>
      <w:tblPr>
        <w:tblStyle w:val="TableGrid"/>
        <w:tblW w:w="0" w:type="auto"/>
        <w:tblLook w:val="04A0" w:firstRow="1" w:lastRow="0" w:firstColumn="1" w:lastColumn="0" w:noHBand="0" w:noVBand="1"/>
      </w:tblPr>
      <w:tblGrid>
        <w:gridCol w:w="9629"/>
      </w:tblGrid>
      <w:tr w:rsidR="0027624F" w14:paraId="4CFFFB42" w14:textId="77777777" w:rsidTr="0027624F">
        <w:tc>
          <w:tcPr>
            <w:tcW w:w="9629" w:type="dxa"/>
          </w:tcPr>
          <w:p w14:paraId="6FF69034" w14:textId="0A8020FC" w:rsidR="002C3DF6" w:rsidRDefault="002C3DF6" w:rsidP="00DA3D6D">
            <w:pPr>
              <w:pStyle w:val="Heading4"/>
              <w:numPr>
                <w:ilvl w:val="0"/>
                <w:numId w:val="0"/>
              </w:numPr>
              <w:ind w:left="864" w:hanging="864"/>
            </w:pPr>
            <w:bookmarkStart w:id="0" w:name="_Hlk101354147"/>
            <w:bookmarkStart w:id="1" w:name="_Toc19796487"/>
            <w:bookmarkStart w:id="2" w:name="_Toc26459713"/>
            <w:bookmarkStart w:id="3" w:name="_Toc29230363"/>
            <w:bookmarkStart w:id="4" w:name="_Toc36026622"/>
            <w:bookmarkStart w:id="5" w:name="_Toc45107461"/>
            <w:bookmarkStart w:id="6" w:name="_Toc51774130"/>
            <w:bookmarkStart w:id="7" w:name="_Toc99643766"/>
            <w:r>
              <w:t>7.3.1.5</w:t>
            </w:r>
            <w:bookmarkEnd w:id="0"/>
            <w:r>
              <w:tab/>
              <w:t>Mapping to virtual resource blocks</w:t>
            </w:r>
            <w:bookmarkEnd w:id="1"/>
            <w:bookmarkEnd w:id="2"/>
            <w:bookmarkEnd w:id="3"/>
            <w:bookmarkEnd w:id="4"/>
            <w:bookmarkEnd w:id="5"/>
            <w:bookmarkEnd w:id="6"/>
            <w:bookmarkEnd w:id="7"/>
          </w:p>
          <w:p w14:paraId="6107194B" w14:textId="77777777" w:rsidR="002C3DF6" w:rsidRDefault="002C3DF6" w:rsidP="002C3DF6">
            <w:bookmarkStart w:id="8" w:name="_Hlk494185391"/>
            <w:r>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t xml:space="preserve"> in the virtual resource blocks assigned for transmission which meet all of the following criteria: </w:t>
            </w:r>
          </w:p>
          <w:p w14:paraId="68623C91" w14:textId="77777777" w:rsidR="002C3DF6" w:rsidRDefault="002C3DF6" w:rsidP="002C3DF6">
            <w:pPr>
              <w:pStyle w:val="B1"/>
            </w:pPr>
            <w:r>
              <w:t>-</w:t>
            </w:r>
            <w:r>
              <w:tab/>
              <w:t xml:space="preserve">they are in the virtual resource blocks assigned for transmission; </w:t>
            </w:r>
          </w:p>
          <w:p w14:paraId="1BBA7D37" w14:textId="77777777" w:rsidR="002C3DF6" w:rsidRDefault="002C3DF6" w:rsidP="002C3DF6">
            <w:pPr>
              <w:pStyle w:val="B1"/>
            </w:pPr>
            <w:bookmarkStart w:id="9" w:name="_Hlk494798725"/>
            <w:r>
              <w:t>-</w:t>
            </w:r>
            <w:r>
              <w:tab/>
              <w:t>the corresponding physical resource blocks are declared as available for PDSCH according to clause 5.1.4 of [6, TS 38.214];</w:t>
            </w:r>
          </w:p>
          <w:p w14:paraId="5C626817" w14:textId="77777777" w:rsidR="002C3DF6" w:rsidRDefault="002C3DF6" w:rsidP="002C3DF6">
            <w:pPr>
              <w:pStyle w:val="B1"/>
            </w:pPr>
            <w:r>
              <w:t>-</w:t>
            </w:r>
            <w:r>
              <w:tab/>
              <w:t>the corresponding resource elements in the corresponding physical resource blocks are</w:t>
            </w:r>
          </w:p>
          <w:p w14:paraId="464034A3" w14:textId="77777777" w:rsidR="002C3DF6" w:rsidRDefault="002C3DF6" w:rsidP="002C3DF6">
            <w:pPr>
              <w:pStyle w:val="B2"/>
            </w:pPr>
            <w:r>
              <w:t>-</w:t>
            </w:r>
            <w:r>
              <w:tab/>
              <w:t>not used for transmission of the associated DM-RS or DM-RS intended for other co-scheduled UEs as described in clause 7.4.1.1.2;</w:t>
            </w:r>
          </w:p>
          <w:bookmarkEnd w:id="9"/>
          <w:p w14:paraId="28303BD7" w14:textId="60EFE6A1" w:rsidR="002C3DF6" w:rsidRDefault="002C3DF6" w:rsidP="002C3DF6">
            <w:pPr>
              <w:pStyle w:val="B2"/>
            </w:pPr>
            <w:r>
              <w:t>-</w:t>
            </w:r>
            <w:r>
              <w:tab/>
              <w:t xml:space="preserve">not used for non-zero-power CSI-RS according to clause 7.4.1.5 if the corresponding physical resource blocks are for a PDSCH scheduled by a PDCCH with the CRC scrambled by C-RNTI, MCS-C-RNTI, CS-RNTI, G-RNTI for multicast, G-CS-RNTI, or a PDSCH with SPS, except if the non-zero-power CSI-RS is a CSI-RS configured by the higher-layer parameter </w:t>
            </w:r>
            <w:r>
              <w:rPr>
                <w:i/>
              </w:rPr>
              <w:t>CSI-RS-Resource-Mobility</w:t>
            </w:r>
            <w:r>
              <w:t xml:space="preserve"> in the </w:t>
            </w:r>
            <w:proofErr w:type="spellStart"/>
            <w:r>
              <w:rPr>
                <w:i/>
              </w:rPr>
              <w:t>MeasObjectNR</w:t>
            </w:r>
            <w:proofErr w:type="spellEnd"/>
            <w:r>
              <w:t xml:space="preserve"> IE</w:t>
            </w:r>
            <w:r w:rsidR="00304DFA">
              <w:t xml:space="preserve">, </w:t>
            </w:r>
            <w:r w:rsidR="002F4D69" w:rsidRPr="002F4D69">
              <w:rPr>
                <w:i/>
                <w:iCs/>
                <w:color w:val="FF0000"/>
              </w:rPr>
              <w:t>or</w:t>
            </w:r>
            <w:r w:rsidR="002F4D69">
              <w:t xml:space="preserve"> </w:t>
            </w:r>
            <w:r w:rsidR="00304DFA" w:rsidRPr="00304DFA">
              <w:rPr>
                <w:i/>
                <w:iCs/>
                <w:color w:val="FF0000"/>
              </w:rPr>
              <w:t>CSI-RS configured by the higher-layer parameter</w:t>
            </w:r>
            <w:r w:rsidR="00304DFA" w:rsidRPr="00304DFA">
              <w:rPr>
                <w:rFonts w:ascii="TimesNewRomanPS-ItalicMT" w:hAnsi="TimesNewRomanPS-ItalicMT"/>
                <w:i/>
                <w:iCs/>
                <w:color w:val="FF0000"/>
              </w:rPr>
              <w:t xml:space="preserve"> TRS</w:t>
            </w:r>
            <w:r w:rsidR="009443C4">
              <w:rPr>
                <w:rFonts w:ascii="TimesNewRomanPS-ItalicMT" w:hAnsi="TimesNewRomanPS-ItalicMT"/>
                <w:i/>
                <w:iCs/>
                <w:color w:val="FF0000"/>
              </w:rPr>
              <w:t>-</w:t>
            </w:r>
            <w:proofErr w:type="spellStart"/>
            <w:r w:rsidR="00304DFA" w:rsidRPr="00304DFA">
              <w:rPr>
                <w:rFonts w:ascii="TimesNewRomanPS-ItalicMT" w:hAnsi="TimesNewRomanPS-ItalicMT"/>
                <w:i/>
                <w:iCs/>
                <w:color w:val="FF0000"/>
              </w:rPr>
              <w:t>ResourceSetConfig</w:t>
            </w:r>
            <w:proofErr w:type="spellEnd"/>
            <w:r w:rsidR="00304DFA">
              <w:rPr>
                <w:rFonts w:ascii="TimesNewRomanPS-ItalicMT" w:hAnsi="TimesNewRomanPS-ItalicMT"/>
                <w:i/>
                <w:iCs/>
                <w:color w:val="000000"/>
              </w:rPr>
              <w:t>,</w:t>
            </w:r>
            <w:r>
              <w:t xml:space="preserve"> or except if the non-zero-power CSI-RS is an aperiodic non-zero-power CSI-RS resource;</w:t>
            </w:r>
          </w:p>
          <w:p w14:paraId="5D746CCA" w14:textId="77777777" w:rsidR="002C3DF6" w:rsidRDefault="002C3DF6" w:rsidP="002C3DF6">
            <w:pPr>
              <w:pStyle w:val="B2"/>
            </w:pPr>
            <w:r>
              <w:t>-</w:t>
            </w:r>
            <w:r>
              <w:tab/>
              <w:t>not used for PT-RS according to clause 7.4.1.2;</w:t>
            </w:r>
          </w:p>
          <w:p w14:paraId="567E5860" w14:textId="77777777" w:rsidR="002C3DF6" w:rsidRDefault="002C3DF6" w:rsidP="002C3DF6">
            <w:pPr>
              <w:pStyle w:val="B2"/>
            </w:pPr>
            <w:bookmarkStart w:id="10" w:name="_Hlk494797914"/>
            <w:r>
              <w:t>-</w:t>
            </w:r>
            <w:r>
              <w:tab/>
              <w:t>not declared as 'not available for PDSCH according to clause 5.1.4 of [6, TS 38.214].</w:t>
            </w:r>
          </w:p>
          <w:bookmarkEnd w:id="8"/>
          <w:bookmarkEnd w:id="10"/>
          <w:p w14:paraId="4811304B" w14:textId="77777777" w:rsidR="002C3DF6" w:rsidRDefault="002C3DF6" w:rsidP="002C3DF6">
            <w:r>
              <w:t xml:space="preserve">The mapping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allocated for PDSCH according to [6, TS 38.214] and not reserved for other purposes shall be in increasing order of first the index </w:t>
            </w:r>
            <m:oMath>
              <m:r>
                <w:rPr>
                  <w:rFonts w:ascii="Cambria Math" w:hAnsi="Cambria Math"/>
                </w:rPr>
                <m:t>k'</m:t>
              </m:r>
            </m:oMath>
            <w:r>
              <w:rPr>
                <w:rFonts w:eastAsia="Batang"/>
                <w:lang w:eastAsia="ko-KR"/>
              </w:rPr>
              <w:t xml:space="preserve"> over the assigned virtual resource blocks</w:t>
            </w:r>
            <w:r>
              <w:t xml:space="preserve">,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t xml:space="preserve"> is the first subcarrier in the lowest-numbered virtual resource block assigned for transmission</w:t>
            </w:r>
            <w:r>
              <w:rPr>
                <w:rFonts w:eastAsia="Batang"/>
                <w:lang w:eastAsia="ko-KR"/>
              </w:rPr>
              <w:t>,</w:t>
            </w:r>
            <w:r>
              <w:t xml:space="preserve"> and then the index </w:t>
            </w:r>
            <m:oMath>
              <m:r>
                <w:rPr>
                  <w:rFonts w:ascii="Cambria Math" w:hAnsi="Cambria Math"/>
                </w:rPr>
                <m:t>l</m:t>
              </m:r>
            </m:oMath>
            <w:r>
              <w:t xml:space="preserve">. </w:t>
            </w:r>
          </w:p>
          <w:p w14:paraId="0519E201" w14:textId="08BE666F" w:rsidR="0027624F" w:rsidRPr="002C3DF6" w:rsidRDefault="0027624F" w:rsidP="00C030E7">
            <w:pPr>
              <w:spacing w:before="0"/>
            </w:pPr>
          </w:p>
        </w:tc>
      </w:tr>
    </w:tbl>
    <w:p w14:paraId="79C4BC57" w14:textId="77777777" w:rsidR="0005665A" w:rsidRDefault="0005665A" w:rsidP="00C030E7">
      <w:pPr>
        <w:spacing w:before="0"/>
        <w:rPr>
          <w:lang w:val="en-US"/>
        </w:rPr>
      </w:pPr>
    </w:p>
    <w:p w14:paraId="28DFDBC8" w14:textId="7C6409AC" w:rsidR="001F575A" w:rsidRDefault="00D1698F" w:rsidP="00A5351C">
      <w:pPr>
        <w:pStyle w:val="Heading1"/>
        <w:rPr>
          <w:lang w:val="en-US"/>
        </w:rPr>
      </w:pPr>
      <w:r>
        <w:rPr>
          <w:lang w:val="en-US"/>
        </w:rPr>
        <w:t>Configuration</w:t>
      </w:r>
      <w:r w:rsidR="001F575A">
        <w:rPr>
          <w:lang w:val="en-US"/>
        </w:rPr>
        <w:t xml:space="preserve"> of </w:t>
      </w:r>
      <w:proofErr w:type="spellStart"/>
      <w:r w:rsidR="001F575A">
        <w:rPr>
          <w:lang w:val="en-US"/>
        </w:rPr>
        <w:t>iTRS</w:t>
      </w:r>
      <w:proofErr w:type="spellEnd"/>
    </w:p>
    <w:tbl>
      <w:tblPr>
        <w:tblStyle w:val="TableGrid"/>
        <w:tblW w:w="0" w:type="auto"/>
        <w:tblLook w:val="04A0" w:firstRow="1" w:lastRow="0" w:firstColumn="1" w:lastColumn="0" w:noHBand="0" w:noVBand="1"/>
      </w:tblPr>
      <w:tblGrid>
        <w:gridCol w:w="9629"/>
      </w:tblGrid>
      <w:tr w:rsidR="00050945" w14:paraId="575BE015" w14:textId="77777777" w:rsidTr="00050945">
        <w:tc>
          <w:tcPr>
            <w:tcW w:w="9629" w:type="dxa"/>
          </w:tcPr>
          <w:p w14:paraId="5D059B2C" w14:textId="77777777" w:rsidR="004B7EEB" w:rsidRPr="00F26BE4" w:rsidRDefault="004B7EEB" w:rsidP="00660EB6">
            <w:pPr>
              <w:autoSpaceDE w:val="0"/>
              <w:autoSpaceDN w:val="0"/>
              <w:snapToGrid w:val="0"/>
              <w:spacing w:before="0" w:after="0"/>
              <w:rPr>
                <w:rFonts w:eastAsia="Gulim"/>
                <w:b/>
                <w:bCs/>
                <w:color w:val="000000"/>
                <w:sz w:val="18"/>
                <w:szCs w:val="18"/>
                <w:highlight w:val="green"/>
              </w:rPr>
            </w:pPr>
            <w:r w:rsidRPr="00F26BE4">
              <w:rPr>
                <w:rFonts w:eastAsia="Gulim"/>
                <w:b/>
                <w:bCs/>
                <w:color w:val="000000"/>
                <w:sz w:val="18"/>
                <w:szCs w:val="18"/>
                <w:highlight w:val="green"/>
              </w:rPr>
              <w:t>Agreement</w:t>
            </w:r>
          </w:p>
          <w:p w14:paraId="3B1EBCA1" w14:textId="77777777" w:rsidR="004B7EEB" w:rsidRPr="00F26BE4" w:rsidRDefault="004B7EEB" w:rsidP="00660EB6">
            <w:pPr>
              <w:autoSpaceDE w:val="0"/>
              <w:autoSpaceDN w:val="0"/>
              <w:snapToGrid w:val="0"/>
              <w:spacing w:before="0" w:after="0" w:line="257" w:lineRule="auto"/>
              <w:rPr>
                <w:rFonts w:eastAsia="DengXian"/>
                <w:sz w:val="18"/>
                <w:szCs w:val="18"/>
              </w:rPr>
            </w:pPr>
            <w:r w:rsidRPr="00F26BE4">
              <w:rPr>
                <w:rFonts w:eastAsia="DengXian"/>
                <w:sz w:val="18"/>
                <w:szCs w:val="18"/>
              </w:rPr>
              <w:t>For the maximum number of TRS resource sets configured by higher layer, X,</w:t>
            </w:r>
          </w:p>
          <w:p w14:paraId="25373792" w14:textId="77777777" w:rsidR="004B7EEB" w:rsidRPr="00F26BE4" w:rsidRDefault="004B7EEB" w:rsidP="00660EB6">
            <w:pPr>
              <w:numPr>
                <w:ilvl w:val="0"/>
                <w:numId w:val="30"/>
              </w:numPr>
              <w:autoSpaceDE w:val="0"/>
              <w:autoSpaceDN w:val="0"/>
              <w:snapToGrid w:val="0"/>
              <w:spacing w:before="0" w:after="0" w:line="257" w:lineRule="auto"/>
              <w:rPr>
                <w:rFonts w:eastAsia="DengXian"/>
                <w:sz w:val="18"/>
                <w:szCs w:val="18"/>
              </w:rPr>
            </w:pPr>
            <w:r w:rsidRPr="00F26BE4">
              <w:rPr>
                <w:rFonts w:eastAsia="DengXian"/>
                <w:sz w:val="18"/>
                <w:szCs w:val="18"/>
              </w:rPr>
              <w:t>X = 64</w:t>
            </w:r>
          </w:p>
          <w:p w14:paraId="7C6204B7" w14:textId="3E747355" w:rsidR="00050945" w:rsidRPr="004B7EEB" w:rsidRDefault="004B7EEB" w:rsidP="00660EB6">
            <w:pPr>
              <w:numPr>
                <w:ilvl w:val="0"/>
                <w:numId w:val="30"/>
              </w:numPr>
              <w:autoSpaceDE w:val="0"/>
              <w:autoSpaceDN w:val="0"/>
              <w:snapToGrid w:val="0"/>
              <w:spacing w:before="0" w:after="0" w:line="257" w:lineRule="auto"/>
            </w:pPr>
            <w:r w:rsidRPr="00F26BE4">
              <w:rPr>
                <w:rFonts w:eastAsia="DengXian"/>
                <w:sz w:val="18"/>
                <w:szCs w:val="18"/>
              </w:rPr>
              <w:t xml:space="preserve">FFS: the number of configured TRS resource sets is not larger than the number of actual transmitted SSBs determined according to </w:t>
            </w:r>
            <w:proofErr w:type="spellStart"/>
            <w:r w:rsidRPr="00F26BE4">
              <w:rPr>
                <w:rFonts w:eastAsia="DengXian"/>
                <w:sz w:val="18"/>
                <w:szCs w:val="18"/>
              </w:rPr>
              <w:t>ssb-PositionsInBurst</w:t>
            </w:r>
            <w:proofErr w:type="spellEnd"/>
            <w:r w:rsidRPr="00F26BE4">
              <w:rPr>
                <w:rFonts w:eastAsia="DengXian"/>
                <w:sz w:val="18"/>
                <w:szCs w:val="18"/>
              </w:rPr>
              <w:t xml:space="preserve"> in SIB1</w:t>
            </w:r>
          </w:p>
        </w:tc>
      </w:tr>
    </w:tbl>
    <w:p w14:paraId="7A5376F9" w14:textId="5E46B6FC" w:rsidR="00FF1EA9" w:rsidRDefault="00FC2062" w:rsidP="005938A0">
      <w:pPr>
        <w:rPr>
          <w:iCs/>
          <w:lang w:val="en-US"/>
        </w:rPr>
      </w:pPr>
      <w:r>
        <w:rPr>
          <w:lang w:val="en-US"/>
        </w:rPr>
        <w:t>Based on RAN1#10</w:t>
      </w:r>
      <w:r w:rsidR="004B7EEB">
        <w:rPr>
          <w:lang w:val="en-US"/>
        </w:rPr>
        <w:t>7</w:t>
      </w:r>
      <w:r w:rsidR="00233B07">
        <w:rPr>
          <w:lang w:val="en-US"/>
        </w:rPr>
        <w:t xml:space="preserve"> agreement, </w:t>
      </w:r>
      <w:r w:rsidR="00704901">
        <w:rPr>
          <w:lang w:val="en-US"/>
        </w:rPr>
        <w:t>FFS is still open</w:t>
      </w:r>
      <w:r w:rsidR="00660EB6">
        <w:rPr>
          <w:lang w:val="en-US"/>
        </w:rPr>
        <w:t xml:space="preserve"> regarding further limitation on number of TRS resource sets. It is </w:t>
      </w:r>
      <w:r w:rsidR="005575E5">
        <w:rPr>
          <w:lang w:val="en-US"/>
        </w:rPr>
        <w:t xml:space="preserve">a </w:t>
      </w:r>
      <w:r w:rsidR="00660EB6">
        <w:rPr>
          <w:lang w:val="en-US"/>
        </w:rPr>
        <w:t xml:space="preserve">bit unclear why </w:t>
      </w:r>
      <w:r w:rsidR="00B41791">
        <w:rPr>
          <w:lang w:val="en-US"/>
        </w:rPr>
        <w:t xml:space="preserve">a UE in lower bands, where </w:t>
      </w:r>
      <w:r w:rsidR="00150D9F">
        <w:rPr>
          <w:lang w:val="en-US"/>
        </w:rPr>
        <w:t xml:space="preserve">e.g. </w:t>
      </w:r>
      <w:r w:rsidR="00B41791">
        <w:rPr>
          <w:lang w:val="en-US"/>
        </w:rPr>
        <w:t xml:space="preserve">max 4beams are allowed, </w:t>
      </w:r>
      <w:r w:rsidR="00746D71">
        <w:rPr>
          <w:lang w:val="en-US"/>
        </w:rPr>
        <w:t>sh</w:t>
      </w:r>
      <w:r w:rsidR="003F5E00">
        <w:rPr>
          <w:lang w:val="en-US"/>
        </w:rPr>
        <w:t xml:space="preserve">ould </w:t>
      </w:r>
      <w:r w:rsidR="009B4101">
        <w:rPr>
          <w:lang w:val="en-US"/>
        </w:rPr>
        <w:t>support</w:t>
      </w:r>
      <w:r w:rsidR="003F5E00">
        <w:rPr>
          <w:lang w:val="en-US"/>
        </w:rPr>
        <w:t xml:space="preserve"> </w:t>
      </w:r>
      <w:r w:rsidR="009B4101">
        <w:rPr>
          <w:lang w:val="en-US"/>
        </w:rPr>
        <w:t xml:space="preserve">up to </w:t>
      </w:r>
      <w:r w:rsidR="003F5E00">
        <w:rPr>
          <w:lang w:val="en-US"/>
        </w:rPr>
        <w:t>64 resource-sets</w:t>
      </w:r>
      <w:r w:rsidR="009B4101">
        <w:rPr>
          <w:lang w:val="en-US"/>
        </w:rPr>
        <w:t xml:space="preserve"> of Idle TRS</w:t>
      </w:r>
      <w:r w:rsidR="003F5E00">
        <w:rPr>
          <w:lang w:val="en-US"/>
        </w:rPr>
        <w:t xml:space="preserve">, </w:t>
      </w:r>
      <w:r w:rsidR="005E238F">
        <w:rPr>
          <w:lang w:val="en-US"/>
        </w:rPr>
        <w:t xml:space="preserve">it would </w:t>
      </w:r>
      <w:r w:rsidR="001B0789">
        <w:rPr>
          <w:lang w:val="en-US"/>
        </w:rPr>
        <w:t xml:space="preserve">be beneficial for UE implementation </w:t>
      </w:r>
      <w:r w:rsidR="005E238F">
        <w:rPr>
          <w:lang w:val="en-US"/>
        </w:rPr>
        <w:t xml:space="preserve">to </w:t>
      </w:r>
      <w:r w:rsidR="004468B0">
        <w:rPr>
          <w:lang w:val="en-US"/>
        </w:rPr>
        <w:t>specify</w:t>
      </w:r>
      <w:r w:rsidR="005E238F">
        <w:rPr>
          <w:lang w:val="en-US"/>
        </w:rPr>
        <w:t xml:space="preserve"> max </w:t>
      </w:r>
      <w:r w:rsidR="004468B0">
        <w:rPr>
          <w:lang w:val="en-US"/>
        </w:rPr>
        <w:t xml:space="preserve">number of TRS resources as function of </w:t>
      </w:r>
      <m:oMath>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max</m:t>
            </m:r>
          </m:sub>
        </m:sSub>
      </m:oMath>
      <w:r w:rsidR="004A57B3">
        <w:rPr>
          <w:iCs/>
          <w:lang w:val="en-US"/>
        </w:rPr>
        <w:t>.</w:t>
      </w:r>
      <w:r w:rsidR="00D34BE2">
        <w:rPr>
          <w:iCs/>
          <w:lang w:val="en-US"/>
        </w:rPr>
        <w:t xml:space="preserve"> </w:t>
      </w:r>
      <w:r w:rsidR="001B0789">
        <w:rPr>
          <w:iCs/>
          <w:lang w:val="en-US"/>
        </w:rPr>
        <w:t>For example</w:t>
      </w:r>
      <w:r w:rsidR="00516A83">
        <w:rPr>
          <w:iCs/>
          <w:lang w:val="en-US"/>
        </w:rPr>
        <w:t>,</w:t>
      </w:r>
      <w:r w:rsidR="001B0789">
        <w:rPr>
          <w:iCs/>
          <w:lang w:val="en-US"/>
        </w:rPr>
        <w:t xml:space="preserve"> 2 or 3</w:t>
      </w:r>
      <w:r w:rsidR="00516A83">
        <w:rPr>
          <w:iCs/>
          <w:lang w:val="en-US"/>
        </w:rPr>
        <w:t xml:space="preserve"> times</w:t>
      </w:r>
      <w:r w:rsidR="001B0789">
        <w:rPr>
          <w:iCs/>
          <w:lang w:val="en-US"/>
        </w:rPr>
        <w:t xml:space="preserve"> </w:t>
      </w:r>
      <m:oMath>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max</m:t>
            </m:r>
          </m:sub>
        </m:sSub>
      </m:oMath>
      <w:r w:rsidR="001B0789">
        <w:rPr>
          <w:iCs/>
          <w:lang w:val="en-US"/>
        </w:rPr>
        <w:t xml:space="preserve">. </w:t>
      </w:r>
    </w:p>
    <w:p w14:paraId="7BD68611" w14:textId="0694A6D0" w:rsidR="00ED4556" w:rsidRDefault="004B0595" w:rsidP="005938A0">
      <w:pPr>
        <w:rPr>
          <w:lang w:val="en-US"/>
        </w:rPr>
      </w:pPr>
      <w:r>
        <w:rPr>
          <w:iCs/>
          <w:lang w:val="en-US"/>
        </w:rPr>
        <w:t xml:space="preserve">Furthermore, even if </w:t>
      </w:r>
      <w:r w:rsidR="00AE3E7E">
        <w:rPr>
          <w:iCs/>
          <w:lang w:val="en-US"/>
        </w:rPr>
        <w:t xml:space="preserve">UE is not </w:t>
      </w:r>
      <w:r w:rsidR="00AC57F5">
        <w:rPr>
          <w:iCs/>
          <w:lang w:val="en-US"/>
        </w:rPr>
        <w:t>required to monitor all of those</w:t>
      </w:r>
      <w:r w:rsidR="007112A3">
        <w:rPr>
          <w:iCs/>
          <w:lang w:val="en-US"/>
        </w:rPr>
        <w:t xml:space="preserve"> at given time</w:t>
      </w:r>
      <w:r w:rsidR="00AC57F5">
        <w:rPr>
          <w:iCs/>
          <w:lang w:val="en-US"/>
        </w:rPr>
        <w:t xml:space="preserve">, </w:t>
      </w:r>
      <w:r w:rsidR="005A0358" w:rsidRPr="007112A3">
        <w:rPr>
          <w:b/>
          <w:bCs/>
          <w:iCs/>
          <w:lang w:val="en-US"/>
        </w:rPr>
        <w:t>UE</w:t>
      </w:r>
      <w:r w:rsidR="00AC57F5" w:rsidRPr="007112A3">
        <w:rPr>
          <w:b/>
          <w:bCs/>
          <w:iCs/>
          <w:lang w:val="en-US"/>
        </w:rPr>
        <w:t xml:space="preserve"> still must </w:t>
      </w:r>
      <w:r w:rsidR="00CF4C30" w:rsidRPr="007112A3">
        <w:rPr>
          <w:b/>
          <w:bCs/>
          <w:iCs/>
          <w:lang w:val="en-US"/>
        </w:rPr>
        <w:t>comprehend</w:t>
      </w:r>
      <w:r w:rsidR="001B0789" w:rsidRPr="007112A3">
        <w:rPr>
          <w:b/>
          <w:bCs/>
          <w:iCs/>
          <w:lang w:val="en-US"/>
        </w:rPr>
        <w:t>/store</w:t>
      </w:r>
      <w:r w:rsidR="00CF4C30" w:rsidRPr="007112A3">
        <w:rPr>
          <w:b/>
          <w:bCs/>
          <w:iCs/>
          <w:lang w:val="en-US"/>
        </w:rPr>
        <w:t xml:space="preserve"> </w:t>
      </w:r>
      <w:r w:rsidR="003B478A" w:rsidRPr="007112A3">
        <w:rPr>
          <w:b/>
          <w:bCs/>
          <w:iCs/>
          <w:lang w:val="en-US"/>
        </w:rPr>
        <w:t xml:space="preserve">all </w:t>
      </w:r>
      <w:r w:rsidR="00CF4C30" w:rsidRPr="007112A3">
        <w:rPr>
          <w:b/>
          <w:bCs/>
          <w:iCs/>
          <w:lang w:val="en-US"/>
        </w:rPr>
        <w:t xml:space="preserve">the </w:t>
      </w:r>
      <w:r w:rsidR="005A0358" w:rsidRPr="007112A3">
        <w:rPr>
          <w:b/>
          <w:bCs/>
          <w:iCs/>
          <w:lang w:val="en-US"/>
        </w:rPr>
        <w:t xml:space="preserve">TRS </w:t>
      </w:r>
      <w:r w:rsidR="00CF4C30" w:rsidRPr="007112A3">
        <w:rPr>
          <w:b/>
          <w:bCs/>
          <w:iCs/>
          <w:lang w:val="en-US"/>
        </w:rPr>
        <w:t>configuration</w:t>
      </w:r>
      <w:r w:rsidR="005A0358" w:rsidRPr="007112A3">
        <w:rPr>
          <w:b/>
          <w:bCs/>
          <w:iCs/>
          <w:lang w:val="en-US"/>
        </w:rPr>
        <w:t>s</w:t>
      </w:r>
      <w:r w:rsidR="003B478A" w:rsidRPr="007112A3">
        <w:rPr>
          <w:b/>
          <w:bCs/>
          <w:iCs/>
          <w:lang w:val="en-US"/>
        </w:rPr>
        <w:t xml:space="preserve">, because </w:t>
      </w:r>
      <w:r w:rsidR="008308BD" w:rsidRPr="007112A3">
        <w:rPr>
          <w:b/>
          <w:bCs/>
          <w:iCs/>
          <w:lang w:val="en-US"/>
        </w:rPr>
        <w:t>gNB can dynamically validate/invalidate</w:t>
      </w:r>
      <w:r w:rsidR="007112A3">
        <w:rPr>
          <w:b/>
          <w:bCs/>
          <w:iCs/>
          <w:lang w:val="en-US"/>
        </w:rPr>
        <w:t xml:space="preserve"> the preferred one</w:t>
      </w:r>
      <w:r w:rsidR="00D24EBD" w:rsidRPr="007112A3">
        <w:rPr>
          <w:b/>
          <w:bCs/>
          <w:iCs/>
          <w:lang w:val="en-US"/>
        </w:rPr>
        <w:t xml:space="preserve"> </w:t>
      </w:r>
      <w:r w:rsidR="007112A3">
        <w:rPr>
          <w:b/>
          <w:bCs/>
          <w:iCs/>
          <w:lang w:val="en-US"/>
        </w:rPr>
        <w:t>“</w:t>
      </w:r>
      <w:r w:rsidR="00D24EBD" w:rsidRPr="007112A3">
        <w:rPr>
          <w:b/>
          <w:bCs/>
          <w:iCs/>
          <w:lang w:val="en-US"/>
        </w:rPr>
        <w:t>on fly</w:t>
      </w:r>
      <w:r w:rsidR="007112A3">
        <w:rPr>
          <w:b/>
          <w:bCs/>
          <w:iCs/>
          <w:lang w:val="en-US"/>
        </w:rPr>
        <w:t>”</w:t>
      </w:r>
      <w:r w:rsidR="008308BD">
        <w:rPr>
          <w:iCs/>
          <w:lang w:val="en-US"/>
        </w:rPr>
        <w:t>.</w:t>
      </w:r>
      <w:r w:rsidR="003038C5">
        <w:rPr>
          <w:iCs/>
          <w:lang w:val="en-US"/>
        </w:rPr>
        <w:t xml:space="preserve"> </w:t>
      </w:r>
      <w:r w:rsidR="00257945">
        <w:rPr>
          <w:iCs/>
          <w:lang w:val="en-US"/>
        </w:rPr>
        <w:t xml:space="preserve"> </w:t>
      </w:r>
      <w:r w:rsidR="003865C9">
        <w:rPr>
          <w:iCs/>
          <w:lang w:val="en-US"/>
        </w:rPr>
        <w:t xml:space="preserve"> </w:t>
      </w:r>
    </w:p>
    <w:p w14:paraId="785B385B" w14:textId="055CDA7E" w:rsidR="009C0D2F" w:rsidRDefault="005E4CE8" w:rsidP="005938A0">
      <w:pPr>
        <w:rPr>
          <w:i/>
          <w:iCs/>
          <w:lang w:val="en-US"/>
        </w:rPr>
      </w:pPr>
      <w:r w:rsidRPr="00E55774">
        <w:rPr>
          <w:b/>
          <w:bCs/>
          <w:i/>
          <w:iCs/>
          <w:lang w:val="en-US"/>
        </w:rPr>
        <w:t>Proposal</w:t>
      </w:r>
      <w:r w:rsidR="00D34BE2">
        <w:rPr>
          <w:b/>
          <w:bCs/>
          <w:i/>
          <w:iCs/>
          <w:lang w:val="en-US"/>
        </w:rPr>
        <w:t>-</w:t>
      </w:r>
      <w:r w:rsidR="008D31F2">
        <w:rPr>
          <w:b/>
          <w:bCs/>
          <w:i/>
          <w:iCs/>
          <w:lang w:val="en-US"/>
        </w:rPr>
        <w:t>3</w:t>
      </w:r>
      <w:r w:rsidRPr="00E55774">
        <w:rPr>
          <w:b/>
          <w:bCs/>
          <w:i/>
          <w:iCs/>
          <w:lang w:val="en-US"/>
        </w:rPr>
        <w:t>:</w:t>
      </w:r>
      <w:r w:rsidRPr="00E55774">
        <w:rPr>
          <w:i/>
          <w:iCs/>
          <w:lang w:val="en-US"/>
        </w:rPr>
        <w:t xml:space="preserve"> </w:t>
      </w:r>
      <w:r w:rsidR="004A57B3">
        <w:rPr>
          <w:i/>
          <w:iCs/>
          <w:lang w:val="en-US"/>
        </w:rPr>
        <w:t>The maximum number of TR</w:t>
      </w:r>
      <w:r w:rsidR="009E428F">
        <w:rPr>
          <w:i/>
          <w:iCs/>
          <w:lang w:val="en-US"/>
        </w:rPr>
        <w:t>S</w:t>
      </w:r>
      <w:r w:rsidR="004A57B3">
        <w:rPr>
          <w:i/>
          <w:iCs/>
          <w:lang w:val="en-US"/>
        </w:rPr>
        <w:t xml:space="preserve"> resource sets per cell within a band is function of </w:t>
      </w:r>
      <m:oMath>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max</m:t>
            </m:r>
          </m:sub>
        </m:sSub>
      </m:oMath>
      <w:r w:rsidR="00C166C2">
        <w:rPr>
          <w:i/>
          <w:iCs/>
          <w:lang w:val="en-US"/>
        </w:rPr>
        <w:t xml:space="preserve"> and upper-bounded by 64. </w:t>
      </w:r>
    </w:p>
    <w:p w14:paraId="0D827FAF" w14:textId="5A506150" w:rsidR="0034111C" w:rsidRDefault="00EE7FA7">
      <w:pPr>
        <w:pStyle w:val="Heading1"/>
        <w:rPr>
          <w:color w:val="000000" w:themeColor="text1"/>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58B212ED" w14:textId="5E43832E" w:rsidR="000270F6" w:rsidRPr="0094669F" w:rsidRDefault="000270F6" w:rsidP="000270F6">
      <w:r w:rsidRPr="0094669F">
        <w:t>In this contribution we discussed</w:t>
      </w:r>
      <w:r w:rsidR="009C2666">
        <w:t xml:space="preserve"> remaining aspect of</w:t>
      </w:r>
      <w:r w:rsidR="005F248B" w:rsidRPr="0094669F">
        <w:t xml:space="preserve"> </w:t>
      </w:r>
      <w:proofErr w:type="spellStart"/>
      <w:r w:rsidR="005F248B" w:rsidRPr="0094669F">
        <w:t>iTRS</w:t>
      </w:r>
      <w:proofErr w:type="spellEnd"/>
      <w:r w:rsidR="005F248B" w:rsidRPr="0094669F">
        <w:t xml:space="preserve"> design and we had the following </w:t>
      </w:r>
      <w:r w:rsidR="009C2666">
        <w:t>proposal</w:t>
      </w:r>
      <w:r w:rsidR="00D0272F">
        <w:t>s</w:t>
      </w:r>
      <w:r w:rsidR="005D7513" w:rsidRPr="0094669F">
        <w:t>:</w:t>
      </w:r>
      <w:r w:rsidRPr="0094669F">
        <w:t xml:space="preserve"> </w:t>
      </w:r>
    </w:p>
    <w:p w14:paraId="672A63B9" w14:textId="77777777" w:rsidR="0020644C" w:rsidRPr="008361FC" w:rsidRDefault="0020644C" w:rsidP="0020644C">
      <w:pPr>
        <w:spacing w:before="0"/>
        <w:rPr>
          <w:i/>
          <w:iCs/>
          <w:lang w:val="en-US"/>
        </w:rPr>
      </w:pPr>
      <w:r w:rsidRPr="008361FC">
        <w:rPr>
          <w:b/>
          <w:bCs/>
          <w:i/>
          <w:iCs/>
          <w:lang w:val="en-US"/>
        </w:rPr>
        <w:t>Proposal</w:t>
      </w:r>
      <w:r>
        <w:rPr>
          <w:b/>
          <w:bCs/>
          <w:i/>
          <w:iCs/>
          <w:lang w:val="en-US"/>
        </w:rPr>
        <w:t>-</w:t>
      </w:r>
      <w:r w:rsidRPr="008361FC">
        <w:rPr>
          <w:b/>
          <w:bCs/>
          <w:i/>
          <w:iCs/>
          <w:lang w:val="en-US"/>
        </w:rPr>
        <w:t>1:</w:t>
      </w:r>
      <w:r w:rsidRPr="008361FC">
        <w:rPr>
          <w:i/>
          <w:iCs/>
          <w:lang w:val="en-US"/>
        </w:rPr>
        <w:t xml:space="preserve"> Adopt TP#2</w:t>
      </w:r>
      <w:r>
        <w:rPr>
          <w:i/>
          <w:iCs/>
          <w:lang w:val="en-US"/>
        </w:rPr>
        <w:t xml:space="preserve"> as clarification for the </w:t>
      </w:r>
      <w:proofErr w:type="spellStart"/>
      <w:r>
        <w:rPr>
          <w:i/>
          <w:iCs/>
          <w:lang w:val="en-US"/>
        </w:rPr>
        <w:t>iTRS</w:t>
      </w:r>
      <w:proofErr w:type="spellEnd"/>
      <w:r>
        <w:rPr>
          <w:i/>
          <w:iCs/>
          <w:lang w:val="en-US"/>
        </w:rPr>
        <w:t xml:space="preserve"> validity reference point.</w:t>
      </w:r>
    </w:p>
    <w:p w14:paraId="6B09846E" w14:textId="77777777" w:rsidR="0020644C" w:rsidRDefault="0020644C" w:rsidP="00504D55">
      <w:pPr>
        <w:rPr>
          <w:b/>
          <w:bCs/>
          <w:i/>
          <w:iCs/>
          <w:lang w:val="en-US"/>
        </w:rPr>
      </w:pPr>
    </w:p>
    <w:p w14:paraId="7AF8DF4F" w14:textId="42E1A460" w:rsidR="00504D55" w:rsidRDefault="00504D55" w:rsidP="00504D55">
      <w:pPr>
        <w:rPr>
          <w:i/>
          <w:iCs/>
          <w:lang w:val="en-US"/>
        </w:rPr>
      </w:pPr>
    </w:p>
    <w:p w14:paraId="10549B3D" w14:textId="4DD598E5" w:rsidR="00552E51" w:rsidRDefault="00D0272F" w:rsidP="00504D55">
      <w:pPr>
        <w:rPr>
          <w:i/>
          <w:iCs/>
        </w:rPr>
      </w:pPr>
      <w:r w:rsidRPr="00697CAB">
        <w:rPr>
          <w:b/>
          <w:bCs/>
          <w:i/>
          <w:iCs/>
        </w:rPr>
        <w:t>Porposal-</w:t>
      </w:r>
      <w:r w:rsidR="008D31F2">
        <w:rPr>
          <w:b/>
          <w:bCs/>
          <w:i/>
          <w:iCs/>
        </w:rPr>
        <w:t>2</w:t>
      </w:r>
      <w:r w:rsidRPr="00697CAB">
        <w:rPr>
          <w:b/>
          <w:bCs/>
          <w:i/>
          <w:iCs/>
        </w:rPr>
        <w:t>:</w:t>
      </w:r>
      <w:r w:rsidRPr="00697CAB">
        <w:rPr>
          <w:i/>
          <w:iCs/>
        </w:rPr>
        <w:t xml:space="preserve"> Adopt TP for </w:t>
      </w:r>
      <w:r w:rsidR="00697CAB" w:rsidRPr="00697CAB">
        <w:rPr>
          <w:i/>
          <w:iCs/>
        </w:rPr>
        <w:t>TS38.211 sub-clause 7.3.1.5</w:t>
      </w:r>
      <w:r w:rsidR="000525FB">
        <w:rPr>
          <w:i/>
          <w:iCs/>
        </w:rPr>
        <w:t xml:space="preserve"> to clarify </w:t>
      </w:r>
      <w:r w:rsidR="00A31D78">
        <w:rPr>
          <w:i/>
          <w:iCs/>
        </w:rPr>
        <w:t>idle TRS rate-matching.</w:t>
      </w:r>
      <w:r w:rsidR="00697CAB" w:rsidRPr="00697CAB">
        <w:rPr>
          <w:i/>
          <w:iCs/>
        </w:rPr>
        <w:t xml:space="preserve"> </w:t>
      </w:r>
    </w:p>
    <w:p w14:paraId="718C6CAC" w14:textId="39FD6ACF" w:rsidR="008D31F2" w:rsidRPr="00697CAB" w:rsidRDefault="008D31F2" w:rsidP="00504D55">
      <w:pPr>
        <w:rPr>
          <w:i/>
          <w:iCs/>
        </w:rPr>
      </w:pPr>
      <w:r w:rsidRPr="00E55774">
        <w:rPr>
          <w:b/>
          <w:bCs/>
          <w:i/>
          <w:iCs/>
          <w:lang w:val="en-US"/>
        </w:rPr>
        <w:t>Proposal</w:t>
      </w:r>
      <w:r>
        <w:rPr>
          <w:b/>
          <w:bCs/>
          <w:i/>
          <w:iCs/>
          <w:lang w:val="en-US"/>
        </w:rPr>
        <w:t>-3</w:t>
      </w:r>
      <w:r w:rsidRPr="00E55774">
        <w:rPr>
          <w:b/>
          <w:bCs/>
          <w:i/>
          <w:iCs/>
          <w:lang w:val="en-US"/>
        </w:rPr>
        <w:t>:</w:t>
      </w:r>
      <w:r w:rsidRPr="00E55774">
        <w:rPr>
          <w:i/>
          <w:iCs/>
          <w:lang w:val="en-US"/>
        </w:rPr>
        <w:t xml:space="preserve"> </w:t>
      </w:r>
      <w:r>
        <w:rPr>
          <w:i/>
          <w:iCs/>
          <w:lang w:val="en-US"/>
        </w:rPr>
        <w:t xml:space="preserve">The maximum number of TRS resource sets per cell within a band is function of </w:t>
      </w:r>
      <m:oMath>
        <m:sSub>
          <m:sSubPr>
            <m:ctrlPr>
              <w:rPr>
                <w:rFonts w:ascii="Cambria Math" w:hAnsi="Cambria Math"/>
                <w:i/>
                <w:iCs/>
                <w:lang w:val="en-US"/>
              </w:rPr>
            </m:ctrlPr>
          </m:sSubPr>
          <m:e>
            <m:r>
              <w:rPr>
                <w:rFonts w:ascii="Cambria Math" w:hAnsi="Cambria Math"/>
                <w:lang w:val="en-US"/>
              </w:rPr>
              <m:t>L</m:t>
            </m:r>
          </m:e>
          <m:sub>
            <m:r>
              <w:rPr>
                <w:rFonts w:ascii="Cambria Math" w:hAnsi="Cambria Math"/>
                <w:lang w:val="en-US"/>
              </w:rPr>
              <m:t>max</m:t>
            </m:r>
          </m:sub>
        </m:sSub>
      </m:oMath>
      <w:r>
        <w:rPr>
          <w:i/>
          <w:iCs/>
          <w:lang w:val="en-US"/>
        </w:rPr>
        <w:t xml:space="preserve"> and upper-bounded by 64.</w:t>
      </w:r>
    </w:p>
    <w:p w14:paraId="48335CE9" w14:textId="77777777" w:rsidR="00DE07A3" w:rsidRPr="0094669F" w:rsidRDefault="00DE07A3" w:rsidP="00DE07A3">
      <w:pPr>
        <w:pStyle w:val="Heading1"/>
      </w:pPr>
      <w:r w:rsidRPr="0094669F">
        <w:t xml:space="preserve">References </w:t>
      </w:r>
    </w:p>
    <w:p w14:paraId="7CC3B965" w14:textId="47A90209" w:rsidR="0094669F" w:rsidRPr="0094669F" w:rsidRDefault="00552E51" w:rsidP="000D56FD">
      <w:pPr>
        <w:numPr>
          <w:ilvl w:val="0"/>
          <w:numId w:val="1"/>
        </w:numPr>
        <w:rPr>
          <w:lang w:val="en-US"/>
        </w:rPr>
      </w:pPr>
      <w:r w:rsidRPr="00552E51">
        <w:rPr>
          <w:lang w:val="en-US"/>
        </w:rPr>
        <w:t>R1-2202651</w:t>
      </w:r>
      <w:r w:rsidR="0094669F">
        <w:rPr>
          <w:lang w:val="en-US"/>
        </w:rPr>
        <w:t>,</w:t>
      </w:r>
      <w:r w:rsidR="00D82D4F">
        <w:rPr>
          <w:lang w:val="en-US"/>
        </w:rPr>
        <w:t xml:space="preserve"> </w:t>
      </w:r>
      <w:r w:rsidR="0094669F" w:rsidRPr="0094669F">
        <w:rPr>
          <w:lang w:val="en-US"/>
        </w:rPr>
        <w:tab/>
      </w:r>
      <w:r w:rsidR="005916C1" w:rsidRPr="005916C1">
        <w:rPr>
          <w:i/>
          <w:iCs/>
          <w:lang w:val="en-US"/>
        </w:rPr>
        <w:t>Moderator summary#3 on TRS/CSI-RS occasion(s) for idle/inactive UEs</w:t>
      </w:r>
      <w:r w:rsidR="0094669F" w:rsidRPr="0094669F">
        <w:rPr>
          <w:i/>
          <w:iCs/>
          <w:lang w:val="en-US"/>
        </w:rPr>
        <w:tab/>
      </w:r>
      <w:r w:rsidR="0094669F" w:rsidRPr="0094669F">
        <w:rPr>
          <w:lang w:val="en-US"/>
        </w:rPr>
        <w:t>, Moderator (Samsung)</w:t>
      </w:r>
    </w:p>
    <w:p w14:paraId="0F793DDC" w14:textId="77777777" w:rsidR="00473FBD" w:rsidRDefault="00473FBD" w:rsidP="00582A71">
      <w:pPr>
        <w:rPr>
          <w:i/>
          <w:iCs/>
          <w:lang w:val="en-US"/>
        </w:rPr>
      </w:pPr>
    </w:p>
    <w:p w14:paraId="57528BFB" w14:textId="14D113B2" w:rsidR="00473FBD" w:rsidRDefault="00473FBD" w:rsidP="00582A71">
      <w:pPr>
        <w:rPr>
          <w:i/>
          <w:iCs/>
          <w:lang w:val="en-US"/>
        </w:rPr>
      </w:pPr>
    </w:p>
    <w:sectPr w:rsidR="00473FBD"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B69BD" w14:textId="77777777" w:rsidR="00AC6F78" w:rsidRDefault="00AC6F78">
      <w:r>
        <w:separator/>
      </w:r>
    </w:p>
  </w:endnote>
  <w:endnote w:type="continuationSeparator" w:id="0">
    <w:p w14:paraId="54C2652B" w14:textId="77777777" w:rsidR="00AC6F78" w:rsidRDefault="00AC6F78">
      <w:r>
        <w:continuationSeparator/>
      </w:r>
    </w:p>
  </w:endnote>
  <w:endnote w:type="continuationNotice" w:id="1">
    <w:p w14:paraId="3D873935" w14:textId="77777777" w:rsidR="00AC6F78" w:rsidRDefault="00AC6F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20002A87" w:usb1="00000000" w:usb2="00000000"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Math">
    <w:altName w:val="Cambria"/>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BF009" w14:textId="77777777" w:rsidR="00AC6F78" w:rsidRDefault="00AC6F78">
      <w:r>
        <w:separator/>
      </w:r>
    </w:p>
  </w:footnote>
  <w:footnote w:type="continuationSeparator" w:id="0">
    <w:p w14:paraId="04C9A6D2" w14:textId="77777777" w:rsidR="00AC6F78" w:rsidRDefault="00AC6F78">
      <w:r>
        <w:continuationSeparator/>
      </w:r>
    </w:p>
  </w:footnote>
  <w:footnote w:type="continuationNotice" w:id="1">
    <w:p w14:paraId="01AA8636" w14:textId="77777777" w:rsidR="00AC6F78" w:rsidRDefault="00AC6F7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773C8"/>
    <w:multiLevelType w:val="hybridMultilevel"/>
    <w:tmpl w:val="109ED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22E02D38"/>
    <w:multiLevelType w:val="multilevel"/>
    <w:tmpl w:val="22E02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8D6EF1"/>
    <w:multiLevelType w:val="multilevel"/>
    <w:tmpl w:val="248D6E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2D1927"/>
    <w:multiLevelType w:val="hybridMultilevel"/>
    <w:tmpl w:val="4DECAA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B214CE"/>
    <w:multiLevelType w:val="multilevel"/>
    <w:tmpl w:val="E0DC197C"/>
    <w:lvl w:ilvl="0">
      <w:start w:val="1"/>
      <w:numFmt w:val="decimal"/>
      <w:pStyle w:val="Heading1"/>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3412"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C3D615A"/>
    <w:multiLevelType w:val="hybridMultilevel"/>
    <w:tmpl w:val="FCCCA09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656F4C"/>
    <w:multiLevelType w:val="hybridMultilevel"/>
    <w:tmpl w:val="FB86D3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5"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DBD6F29"/>
    <w:multiLevelType w:val="hybridMultilevel"/>
    <w:tmpl w:val="754658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A058D1"/>
    <w:multiLevelType w:val="hybridMultilevel"/>
    <w:tmpl w:val="04ACA4E4"/>
    <w:lvl w:ilvl="0" w:tplc="040B0001">
      <w:start w:val="1"/>
      <w:numFmt w:val="bullet"/>
      <w:lvlText w:val=""/>
      <w:lvlJc w:val="left"/>
      <w:pPr>
        <w:ind w:left="1008" w:hanging="360"/>
      </w:pPr>
      <w:rPr>
        <w:rFonts w:ascii="Symbol" w:hAnsi="Symbol" w:hint="default"/>
      </w:rPr>
    </w:lvl>
    <w:lvl w:ilvl="1" w:tplc="040B0003">
      <w:start w:val="1"/>
      <w:numFmt w:val="bullet"/>
      <w:lvlText w:val="o"/>
      <w:lvlJc w:val="left"/>
      <w:pPr>
        <w:ind w:left="1728" w:hanging="360"/>
      </w:pPr>
      <w:rPr>
        <w:rFonts w:ascii="Courier New" w:hAnsi="Courier New" w:cs="Courier New" w:hint="default"/>
      </w:rPr>
    </w:lvl>
    <w:lvl w:ilvl="2" w:tplc="040B0005">
      <w:start w:val="1"/>
      <w:numFmt w:val="bullet"/>
      <w:lvlText w:val=""/>
      <w:lvlJc w:val="left"/>
      <w:pPr>
        <w:ind w:left="2448" w:hanging="360"/>
      </w:pPr>
      <w:rPr>
        <w:rFonts w:ascii="Wingdings" w:hAnsi="Wingdings" w:hint="default"/>
      </w:rPr>
    </w:lvl>
    <w:lvl w:ilvl="3" w:tplc="040B0001" w:tentative="1">
      <w:start w:val="1"/>
      <w:numFmt w:val="bullet"/>
      <w:lvlText w:val=""/>
      <w:lvlJc w:val="left"/>
      <w:pPr>
        <w:ind w:left="3168" w:hanging="360"/>
      </w:pPr>
      <w:rPr>
        <w:rFonts w:ascii="Symbol" w:hAnsi="Symbol" w:hint="default"/>
      </w:rPr>
    </w:lvl>
    <w:lvl w:ilvl="4" w:tplc="040B0003" w:tentative="1">
      <w:start w:val="1"/>
      <w:numFmt w:val="bullet"/>
      <w:lvlText w:val="o"/>
      <w:lvlJc w:val="left"/>
      <w:pPr>
        <w:ind w:left="3888" w:hanging="360"/>
      </w:pPr>
      <w:rPr>
        <w:rFonts w:ascii="Courier New" w:hAnsi="Courier New" w:cs="Courier New" w:hint="default"/>
      </w:rPr>
    </w:lvl>
    <w:lvl w:ilvl="5" w:tplc="040B0005" w:tentative="1">
      <w:start w:val="1"/>
      <w:numFmt w:val="bullet"/>
      <w:lvlText w:val=""/>
      <w:lvlJc w:val="left"/>
      <w:pPr>
        <w:ind w:left="4608" w:hanging="360"/>
      </w:pPr>
      <w:rPr>
        <w:rFonts w:ascii="Wingdings" w:hAnsi="Wingdings" w:hint="default"/>
      </w:rPr>
    </w:lvl>
    <w:lvl w:ilvl="6" w:tplc="040B0001" w:tentative="1">
      <w:start w:val="1"/>
      <w:numFmt w:val="bullet"/>
      <w:lvlText w:val=""/>
      <w:lvlJc w:val="left"/>
      <w:pPr>
        <w:ind w:left="5328" w:hanging="360"/>
      </w:pPr>
      <w:rPr>
        <w:rFonts w:ascii="Symbol" w:hAnsi="Symbol" w:hint="default"/>
      </w:rPr>
    </w:lvl>
    <w:lvl w:ilvl="7" w:tplc="040B0003" w:tentative="1">
      <w:start w:val="1"/>
      <w:numFmt w:val="bullet"/>
      <w:lvlText w:val="o"/>
      <w:lvlJc w:val="left"/>
      <w:pPr>
        <w:ind w:left="6048" w:hanging="360"/>
      </w:pPr>
      <w:rPr>
        <w:rFonts w:ascii="Courier New" w:hAnsi="Courier New" w:cs="Courier New" w:hint="default"/>
      </w:rPr>
    </w:lvl>
    <w:lvl w:ilvl="8" w:tplc="040B0005" w:tentative="1">
      <w:start w:val="1"/>
      <w:numFmt w:val="bullet"/>
      <w:lvlText w:val=""/>
      <w:lvlJc w:val="left"/>
      <w:pPr>
        <w:ind w:left="6768" w:hanging="360"/>
      </w:pPr>
      <w:rPr>
        <w:rFonts w:ascii="Wingdings" w:hAnsi="Wingdings" w:hint="default"/>
      </w:rPr>
    </w:lvl>
  </w:abstractNum>
  <w:abstractNum w:abstractNumId="31"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4E52FE"/>
    <w:multiLevelType w:val="hybridMultilevel"/>
    <w:tmpl w:val="51802F7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36"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D0F60"/>
    <w:multiLevelType w:val="hybridMultilevel"/>
    <w:tmpl w:val="179AC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24"/>
  </w:num>
  <w:num w:numId="4">
    <w:abstractNumId w:val="39"/>
  </w:num>
  <w:num w:numId="5">
    <w:abstractNumId w:val="25"/>
  </w:num>
  <w:num w:numId="6">
    <w:abstractNumId w:val="22"/>
  </w:num>
  <w:num w:numId="7">
    <w:abstractNumId w:val="5"/>
  </w:num>
  <w:num w:numId="8">
    <w:abstractNumId w:val="35"/>
  </w:num>
  <w:num w:numId="9">
    <w:abstractNumId w:val="19"/>
  </w:num>
  <w:num w:numId="10">
    <w:abstractNumId w:val="29"/>
  </w:num>
  <w:num w:numId="11">
    <w:abstractNumId w:val="23"/>
  </w:num>
  <w:num w:numId="12">
    <w:abstractNumId w:val="12"/>
  </w:num>
  <w:num w:numId="13">
    <w:abstractNumId w:val="2"/>
  </w:num>
  <w:num w:numId="14">
    <w:abstractNumId w:val="3"/>
  </w:num>
  <w:num w:numId="15">
    <w:abstractNumId w:val="34"/>
  </w:num>
  <w:num w:numId="16">
    <w:abstractNumId w:val="0"/>
  </w:num>
  <w:num w:numId="17">
    <w:abstractNumId w:val="26"/>
  </w:num>
  <w:num w:numId="18">
    <w:abstractNumId w:val="27"/>
  </w:num>
  <w:num w:numId="19">
    <w:abstractNumId w:val="37"/>
  </w:num>
  <w:num w:numId="20">
    <w:abstractNumId w:val="13"/>
  </w:num>
  <w:num w:numId="21">
    <w:abstractNumId w:val="21"/>
  </w:num>
  <w:num w:numId="22">
    <w:abstractNumId w:val="16"/>
  </w:num>
  <w:num w:numId="23">
    <w:abstractNumId w:val="14"/>
  </w:num>
  <w:num w:numId="24">
    <w:abstractNumId w:val="11"/>
  </w:num>
  <w:num w:numId="25">
    <w:abstractNumId w:val="20"/>
  </w:num>
  <w:num w:numId="26">
    <w:abstractNumId w:val="4"/>
  </w:num>
  <w:num w:numId="27">
    <w:abstractNumId w:val="36"/>
  </w:num>
  <w:num w:numId="28">
    <w:abstractNumId w:val="30"/>
  </w:num>
  <w:num w:numId="29">
    <w:abstractNumId w:val="40"/>
  </w:num>
  <w:num w:numId="30">
    <w:abstractNumId w:val="33"/>
  </w:num>
  <w:num w:numId="31">
    <w:abstractNumId w:val="32"/>
  </w:num>
  <w:num w:numId="32">
    <w:abstractNumId w:val="17"/>
  </w:num>
  <w:num w:numId="33">
    <w:abstractNumId w:val="1"/>
  </w:num>
  <w:num w:numId="34">
    <w:abstractNumId w:val="8"/>
  </w:num>
  <w:num w:numId="35">
    <w:abstractNumId w:val="10"/>
  </w:num>
  <w:num w:numId="36">
    <w:abstractNumId w:val="28"/>
  </w:num>
  <w:num w:numId="37">
    <w:abstractNumId w:val="18"/>
  </w:num>
  <w:num w:numId="38">
    <w:abstractNumId w:val="6"/>
  </w:num>
  <w:num w:numId="39">
    <w:abstractNumId w:val="7"/>
  </w:num>
  <w:num w:numId="40">
    <w:abstractNumId w:val="31"/>
  </w:num>
  <w:num w:numId="41">
    <w:abstractNumId w:val="3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fi-FI" w:vendorID="64" w:dllVersion="6" w:nlCheck="1" w:checkStyle="0"/>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E02"/>
    <w:rsid w:val="0000159F"/>
    <w:rsid w:val="0000165C"/>
    <w:rsid w:val="00001714"/>
    <w:rsid w:val="000019CB"/>
    <w:rsid w:val="00001B3B"/>
    <w:rsid w:val="00001D86"/>
    <w:rsid w:val="000025A9"/>
    <w:rsid w:val="0000293A"/>
    <w:rsid w:val="000039E2"/>
    <w:rsid w:val="000042A6"/>
    <w:rsid w:val="00004AC8"/>
    <w:rsid w:val="00004B34"/>
    <w:rsid w:val="00004DC0"/>
    <w:rsid w:val="000056D7"/>
    <w:rsid w:val="00006055"/>
    <w:rsid w:val="000065B4"/>
    <w:rsid w:val="00006AD4"/>
    <w:rsid w:val="00006F8F"/>
    <w:rsid w:val="00007419"/>
    <w:rsid w:val="000074C4"/>
    <w:rsid w:val="000079A6"/>
    <w:rsid w:val="0001019D"/>
    <w:rsid w:val="000101B2"/>
    <w:rsid w:val="00011235"/>
    <w:rsid w:val="00011BB2"/>
    <w:rsid w:val="00012505"/>
    <w:rsid w:val="0001262C"/>
    <w:rsid w:val="00012955"/>
    <w:rsid w:val="00012C4F"/>
    <w:rsid w:val="00012C72"/>
    <w:rsid w:val="000131D1"/>
    <w:rsid w:val="000131D2"/>
    <w:rsid w:val="00013455"/>
    <w:rsid w:val="000134E3"/>
    <w:rsid w:val="00013632"/>
    <w:rsid w:val="000137FC"/>
    <w:rsid w:val="00013F5E"/>
    <w:rsid w:val="0001403F"/>
    <w:rsid w:val="00014091"/>
    <w:rsid w:val="0001411B"/>
    <w:rsid w:val="000144DA"/>
    <w:rsid w:val="000146BD"/>
    <w:rsid w:val="0001487F"/>
    <w:rsid w:val="00014F35"/>
    <w:rsid w:val="000156C6"/>
    <w:rsid w:val="00015800"/>
    <w:rsid w:val="00015F98"/>
    <w:rsid w:val="0001614D"/>
    <w:rsid w:val="00016644"/>
    <w:rsid w:val="000166AC"/>
    <w:rsid w:val="00016995"/>
    <w:rsid w:val="00017562"/>
    <w:rsid w:val="000177C1"/>
    <w:rsid w:val="00017B7F"/>
    <w:rsid w:val="00017B95"/>
    <w:rsid w:val="00017EDA"/>
    <w:rsid w:val="0002046D"/>
    <w:rsid w:val="00020B48"/>
    <w:rsid w:val="00020C41"/>
    <w:rsid w:val="000210A4"/>
    <w:rsid w:val="000217B2"/>
    <w:rsid w:val="00021A7A"/>
    <w:rsid w:val="0002348B"/>
    <w:rsid w:val="00023742"/>
    <w:rsid w:val="000239FA"/>
    <w:rsid w:val="00023FCF"/>
    <w:rsid w:val="0002431B"/>
    <w:rsid w:val="00024616"/>
    <w:rsid w:val="00024AEF"/>
    <w:rsid w:val="00024FA9"/>
    <w:rsid w:val="00025966"/>
    <w:rsid w:val="00026456"/>
    <w:rsid w:val="00026663"/>
    <w:rsid w:val="00026AA6"/>
    <w:rsid w:val="00026C65"/>
    <w:rsid w:val="000270F6"/>
    <w:rsid w:val="00027755"/>
    <w:rsid w:val="00030048"/>
    <w:rsid w:val="00030712"/>
    <w:rsid w:val="0003072D"/>
    <w:rsid w:val="000314CD"/>
    <w:rsid w:val="000318ED"/>
    <w:rsid w:val="00031C98"/>
    <w:rsid w:val="00032730"/>
    <w:rsid w:val="00032ACA"/>
    <w:rsid w:val="00032DCF"/>
    <w:rsid w:val="00033054"/>
    <w:rsid w:val="00033544"/>
    <w:rsid w:val="0003354F"/>
    <w:rsid w:val="00033582"/>
    <w:rsid w:val="00033DCF"/>
    <w:rsid w:val="0003479E"/>
    <w:rsid w:val="0003484F"/>
    <w:rsid w:val="00035610"/>
    <w:rsid w:val="00035691"/>
    <w:rsid w:val="0003613C"/>
    <w:rsid w:val="00036209"/>
    <w:rsid w:val="0003620B"/>
    <w:rsid w:val="0003674A"/>
    <w:rsid w:val="0003692A"/>
    <w:rsid w:val="00036E7E"/>
    <w:rsid w:val="00036FAD"/>
    <w:rsid w:val="000370F2"/>
    <w:rsid w:val="00037F41"/>
    <w:rsid w:val="00040800"/>
    <w:rsid w:val="00040AF7"/>
    <w:rsid w:val="00040CA0"/>
    <w:rsid w:val="0004121A"/>
    <w:rsid w:val="000412B1"/>
    <w:rsid w:val="0004132D"/>
    <w:rsid w:val="00041358"/>
    <w:rsid w:val="00041641"/>
    <w:rsid w:val="00041D16"/>
    <w:rsid w:val="00042056"/>
    <w:rsid w:val="000427D1"/>
    <w:rsid w:val="00042CAA"/>
    <w:rsid w:val="0004335D"/>
    <w:rsid w:val="0004383E"/>
    <w:rsid w:val="00043C7C"/>
    <w:rsid w:val="00044662"/>
    <w:rsid w:val="00044BAD"/>
    <w:rsid w:val="00044CFA"/>
    <w:rsid w:val="00044D80"/>
    <w:rsid w:val="000459C7"/>
    <w:rsid w:val="0004612B"/>
    <w:rsid w:val="0004627B"/>
    <w:rsid w:val="00046630"/>
    <w:rsid w:val="000467FB"/>
    <w:rsid w:val="00046C80"/>
    <w:rsid w:val="0004763B"/>
    <w:rsid w:val="00047A0C"/>
    <w:rsid w:val="00047A5F"/>
    <w:rsid w:val="00047B9D"/>
    <w:rsid w:val="00047FFA"/>
    <w:rsid w:val="00050112"/>
    <w:rsid w:val="00050429"/>
    <w:rsid w:val="00050466"/>
    <w:rsid w:val="000505CC"/>
    <w:rsid w:val="00050945"/>
    <w:rsid w:val="00050EC8"/>
    <w:rsid w:val="00050EEE"/>
    <w:rsid w:val="000511F9"/>
    <w:rsid w:val="00052267"/>
    <w:rsid w:val="0005230E"/>
    <w:rsid w:val="000524F0"/>
    <w:rsid w:val="000525FB"/>
    <w:rsid w:val="00052850"/>
    <w:rsid w:val="000528A2"/>
    <w:rsid w:val="00052BBA"/>
    <w:rsid w:val="00052C0A"/>
    <w:rsid w:val="00052E2B"/>
    <w:rsid w:val="0005301A"/>
    <w:rsid w:val="0005455B"/>
    <w:rsid w:val="00054C58"/>
    <w:rsid w:val="00054CC5"/>
    <w:rsid w:val="00054D9D"/>
    <w:rsid w:val="0005530C"/>
    <w:rsid w:val="0005541F"/>
    <w:rsid w:val="00055676"/>
    <w:rsid w:val="00056544"/>
    <w:rsid w:val="0005665A"/>
    <w:rsid w:val="00056949"/>
    <w:rsid w:val="0005721E"/>
    <w:rsid w:val="000578A2"/>
    <w:rsid w:val="00057F86"/>
    <w:rsid w:val="00060142"/>
    <w:rsid w:val="00060269"/>
    <w:rsid w:val="00060D8E"/>
    <w:rsid w:val="0006133D"/>
    <w:rsid w:val="0006138A"/>
    <w:rsid w:val="0006177B"/>
    <w:rsid w:val="000619D9"/>
    <w:rsid w:val="00061B44"/>
    <w:rsid w:val="00061D3C"/>
    <w:rsid w:val="00061FEE"/>
    <w:rsid w:val="00062159"/>
    <w:rsid w:val="0006245E"/>
    <w:rsid w:val="000626D4"/>
    <w:rsid w:val="0006281A"/>
    <w:rsid w:val="00062ABB"/>
    <w:rsid w:val="000631B7"/>
    <w:rsid w:val="000638E7"/>
    <w:rsid w:val="00063B21"/>
    <w:rsid w:val="00063D9E"/>
    <w:rsid w:val="00063F9B"/>
    <w:rsid w:val="00064474"/>
    <w:rsid w:val="00064AD3"/>
    <w:rsid w:val="00064CE3"/>
    <w:rsid w:val="00065088"/>
    <w:rsid w:val="0006519B"/>
    <w:rsid w:val="000652D3"/>
    <w:rsid w:val="00065328"/>
    <w:rsid w:val="00065390"/>
    <w:rsid w:val="000654A0"/>
    <w:rsid w:val="000656E8"/>
    <w:rsid w:val="00067258"/>
    <w:rsid w:val="00067799"/>
    <w:rsid w:val="00067BBE"/>
    <w:rsid w:val="00067D46"/>
    <w:rsid w:val="00067F1E"/>
    <w:rsid w:val="00067FFB"/>
    <w:rsid w:val="0007064F"/>
    <w:rsid w:val="000707CA"/>
    <w:rsid w:val="000707FF"/>
    <w:rsid w:val="00070D32"/>
    <w:rsid w:val="00071A3A"/>
    <w:rsid w:val="00071C32"/>
    <w:rsid w:val="00071D81"/>
    <w:rsid w:val="0007208A"/>
    <w:rsid w:val="000727B5"/>
    <w:rsid w:val="00072BBA"/>
    <w:rsid w:val="00072FF5"/>
    <w:rsid w:val="000735DA"/>
    <w:rsid w:val="000748E8"/>
    <w:rsid w:val="00075FDA"/>
    <w:rsid w:val="0007625E"/>
    <w:rsid w:val="000762E8"/>
    <w:rsid w:val="00076386"/>
    <w:rsid w:val="00076774"/>
    <w:rsid w:val="000767D2"/>
    <w:rsid w:val="00076AD4"/>
    <w:rsid w:val="00076D82"/>
    <w:rsid w:val="00076D97"/>
    <w:rsid w:val="00077105"/>
    <w:rsid w:val="000779F4"/>
    <w:rsid w:val="00077EF6"/>
    <w:rsid w:val="00080141"/>
    <w:rsid w:val="000802FB"/>
    <w:rsid w:val="00080534"/>
    <w:rsid w:val="00080F63"/>
    <w:rsid w:val="00081EC2"/>
    <w:rsid w:val="000823FE"/>
    <w:rsid w:val="00082D84"/>
    <w:rsid w:val="00082E7A"/>
    <w:rsid w:val="0008330E"/>
    <w:rsid w:val="00083404"/>
    <w:rsid w:val="00083800"/>
    <w:rsid w:val="00083B18"/>
    <w:rsid w:val="00083C3D"/>
    <w:rsid w:val="00084A65"/>
    <w:rsid w:val="00084AF6"/>
    <w:rsid w:val="00084CE6"/>
    <w:rsid w:val="0008515A"/>
    <w:rsid w:val="0008542C"/>
    <w:rsid w:val="00085968"/>
    <w:rsid w:val="00085B4E"/>
    <w:rsid w:val="00087505"/>
    <w:rsid w:val="00087724"/>
    <w:rsid w:val="000879AD"/>
    <w:rsid w:val="00087C0B"/>
    <w:rsid w:val="000910BA"/>
    <w:rsid w:val="000917DC"/>
    <w:rsid w:val="0009185A"/>
    <w:rsid w:val="00091A92"/>
    <w:rsid w:val="00091FE8"/>
    <w:rsid w:val="000927C6"/>
    <w:rsid w:val="00093C49"/>
    <w:rsid w:val="00094050"/>
    <w:rsid w:val="0009418A"/>
    <w:rsid w:val="00094264"/>
    <w:rsid w:val="0009496B"/>
    <w:rsid w:val="000949DB"/>
    <w:rsid w:val="00095A80"/>
    <w:rsid w:val="00095CDB"/>
    <w:rsid w:val="00095DB5"/>
    <w:rsid w:val="00095E5A"/>
    <w:rsid w:val="00096724"/>
    <w:rsid w:val="000968A7"/>
    <w:rsid w:val="000969F6"/>
    <w:rsid w:val="00096CC0"/>
    <w:rsid w:val="000973C8"/>
    <w:rsid w:val="000973E1"/>
    <w:rsid w:val="000A0240"/>
    <w:rsid w:val="000A0352"/>
    <w:rsid w:val="000A1402"/>
    <w:rsid w:val="000A1F09"/>
    <w:rsid w:val="000A20BA"/>
    <w:rsid w:val="000A262C"/>
    <w:rsid w:val="000A2EC8"/>
    <w:rsid w:val="000A38C0"/>
    <w:rsid w:val="000A39BC"/>
    <w:rsid w:val="000A3C8D"/>
    <w:rsid w:val="000A3FBA"/>
    <w:rsid w:val="000A40EC"/>
    <w:rsid w:val="000A4598"/>
    <w:rsid w:val="000A4B30"/>
    <w:rsid w:val="000A4BB2"/>
    <w:rsid w:val="000A50E8"/>
    <w:rsid w:val="000A54EE"/>
    <w:rsid w:val="000A64B9"/>
    <w:rsid w:val="000A6796"/>
    <w:rsid w:val="000A6A23"/>
    <w:rsid w:val="000A6EE8"/>
    <w:rsid w:val="000A7550"/>
    <w:rsid w:val="000A7742"/>
    <w:rsid w:val="000A7BC5"/>
    <w:rsid w:val="000A7F64"/>
    <w:rsid w:val="000B056E"/>
    <w:rsid w:val="000B097E"/>
    <w:rsid w:val="000B0C45"/>
    <w:rsid w:val="000B12B9"/>
    <w:rsid w:val="000B16DB"/>
    <w:rsid w:val="000B1AFB"/>
    <w:rsid w:val="000B1C5E"/>
    <w:rsid w:val="000B1D79"/>
    <w:rsid w:val="000B2282"/>
    <w:rsid w:val="000B29FD"/>
    <w:rsid w:val="000B2A11"/>
    <w:rsid w:val="000B2A5B"/>
    <w:rsid w:val="000B2B69"/>
    <w:rsid w:val="000B2C90"/>
    <w:rsid w:val="000B30E2"/>
    <w:rsid w:val="000B32C6"/>
    <w:rsid w:val="000B3B91"/>
    <w:rsid w:val="000B3F27"/>
    <w:rsid w:val="000B4317"/>
    <w:rsid w:val="000B45F4"/>
    <w:rsid w:val="000B514B"/>
    <w:rsid w:val="000B5637"/>
    <w:rsid w:val="000B5AC9"/>
    <w:rsid w:val="000B5F0A"/>
    <w:rsid w:val="000B682D"/>
    <w:rsid w:val="000B6A80"/>
    <w:rsid w:val="000B6FFB"/>
    <w:rsid w:val="000C08DF"/>
    <w:rsid w:val="000C1BD8"/>
    <w:rsid w:val="000C1D59"/>
    <w:rsid w:val="000C2614"/>
    <w:rsid w:val="000C3992"/>
    <w:rsid w:val="000C39A7"/>
    <w:rsid w:val="000C3B02"/>
    <w:rsid w:val="000C3F21"/>
    <w:rsid w:val="000C3F65"/>
    <w:rsid w:val="000C404D"/>
    <w:rsid w:val="000C41E8"/>
    <w:rsid w:val="000C450F"/>
    <w:rsid w:val="000C501D"/>
    <w:rsid w:val="000C5461"/>
    <w:rsid w:val="000C5727"/>
    <w:rsid w:val="000C67D4"/>
    <w:rsid w:val="000C6F5D"/>
    <w:rsid w:val="000C7499"/>
    <w:rsid w:val="000C74BA"/>
    <w:rsid w:val="000C7531"/>
    <w:rsid w:val="000C7C3F"/>
    <w:rsid w:val="000D00B5"/>
    <w:rsid w:val="000D08E5"/>
    <w:rsid w:val="000D0BD6"/>
    <w:rsid w:val="000D0C15"/>
    <w:rsid w:val="000D0C61"/>
    <w:rsid w:val="000D0F89"/>
    <w:rsid w:val="000D1656"/>
    <w:rsid w:val="000D1EE0"/>
    <w:rsid w:val="000D2648"/>
    <w:rsid w:val="000D27AD"/>
    <w:rsid w:val="000D29D1"/>
    <w:rsid w:val="000D2B0A"/>
    <w:rsid w:val="000D2E8C"/>
    <w:rsid w:val="000D2EB0"/>
    <w:rsid w:val="000D3286"/>
    <w:rsid w:val="000D344D"/>
    <w:rsid w:val="000D3FBC"/>
    <w:rsid w:val="000D40E7"/>
    <w:rsid w:val="000D435E"/>
    <w:rsid w:val="000D47F3"/>
    <w:rsid w:val="000D5273"/>
    <w:rsid w:val="000D584F"/>
    <w:rsid w:val="000D69CD"/>
    <w:rsid w:val="000D6CBD"/>
    <w:rsid w:val="000D6CBE"/>
    <w:rsid w:val="000D7ED3"/>
    <w:rsid w:val="000E071E"/>
    <w:rsid w:val="000E07E0"/>
    <w:rsid w:val="000E0A5A"/>
    <w:rsid w:val="000E1E53"/>
    <w:rsid w:val="000E248B"/>
    <w:rsid w:val="000E24EB"/>
    <w:rsid w:val="000E26A0"/>
    <w:rsid w:val="000E27AA"/>
    <w:rsid w:val="000E337A"/>
    <w:rsid w:val="000E3E97"/>
    <w:rsid w:val="000E3ED5"/>
    <w:rsid w:val="000E4350"/>
    <w:rsid w:val="000E4408"/>
    <w:rsid w:val="000E4757"/>
    <w:rsid w:val="000E4967"/>
    <w:rsid w:val="000E54DE"/>
    <w:rsid w:val="000E5716"/>
    <w:rsid w:val="000E5907"/>
    <w:rsid w:val="000E596F"/>
    <w:rsid w:val="000E6064"/>
    <w:rsid w:val="000E62EF"/>
    <w:rsid w:val="000E6AC1"/>
    <w:rsid w:val="000E70E7"/>
    <w:rsid w:val="000E73D4"/>
    <w:rsid w:val="000E7522"/>
    <w:rsid w:val="000E75EA"/>
    <w:rsid w:val="000E7939"/>
    <w:rsid w:val="000E7A24"/>
    <w:rsid w:val="000E7A79"/>
    <w:rsid w:val="000F0399"/>
    <w:rsid w:val="000F060C"/>
    <w:rsid w:val="000F09CD"/>
    <w:rsid w:val="000F0A24"/>
    <w:rsid w:val="000F0AEA"/>
    <w:rsid w:val="000F0F0A"/>
    <w:rsid w:val="000F15B2"/>
    <w:rsid w:val="000F19DE"/>
    <w:rsid w:val="000F2E1F"/>
    <w:rsid w:val="000F37B0"/>
    <w:rsid w:val="000F4595"/>
    <w:rsid w:val="000F46C5"/>
    <w:rsid w:val="000F4AB5"/>
    <w:rsid w:val="000F4CB2"/>
    <w:rsid w:val="000F4EC0"/>
    <w:rsid w:val="000F568D"/>
    <w:rsid w:val="000F611B"/>
    <w:rsid w:val="000F6351"/>
    <w:rsid w:val="000F6577"/>
    <w:rsid w:val="000F6A00"/>
    <w:rsid w:val="000F72E8"/>
    <w:rsid w:val="000F7B6A"/>
    <w:rsid w:val="000F7D8A"/>
    <w:rsid w:val="00100526"/>
    <w:rsid w:val="00101664"/>
    <w:rsid w:val="00101875"/>
    <w:rsid w:val="0010196C"/>
    <w:rsid w:val="001019E4"/>
    <w:rsid w:val="00101C4F"/>
    <w:rsid w:val="00102C9F"/>
    <w:rsid w:val="001035D7"/>
    <w:rsid w:val="001036C8"/>
    <w:rsid w:val="0010448D"/>
    <w:rsid w:val="0010496B"/>
    <w:rsid w:val="00105295"/>
    <w:rsid w:val="0010589E"/>
    <w:rsid w:val="00105DB7"/>
    <w:rsid w:val="00106001"/>
    <w:rsid w:val="0010654A"/>
    <w:rsid w:val="00106767"/>
    <w:rsid w:val="001068D2"/>
    <w:rsid w:val="00106A74"/>
    <w:rsid w:val="00106E4F"/>
    <w:rsid w:val="00107892"/>
    <w:rsid w:val="001103BD"/>
    <w:rsid w:val="00110589"/>
    <w:rsid w:val="001109E5"/>
    <w:rsid w:val="00111208"/>
    <w:rsid w:val="0011167A"/>
    <w:rsid w:val="001117B7"/>
    <w:rsid w:val="00111808"/>
    <w:rsid w:val="00111A2E"/>
    <w:rsid w:val="001121BF"/>
    <w:rsid w:val="00112308"/>
    <w:rsid w:val="00112E7A"/>
    <w:rsid w:val="0011339F"/>
    <w:rsid w:val="00113753"/>
    <w:rsid w:val="00113A77"/>
    <w:rsid w:val="00114DCB"/>
    <w:rsid w:val="00114E96"/>
    <w:rsid w:val="00115017"/>
    <w:rsid w:val="00115828"/>
    <w:rsid w:val="00115C08"/>
    <w:rsid w:val="00115D00"/>
    <w:rsid w:val="00115D5C"/>
    <w:rsid w:val="00115E0A"/>
    <w:rsid w:val="0011644A"/>
    <w:rsid w:val="001167B3"/>
    <w:rsid w:val="00116D68"/>
    <w:rsid w:val="00117332"/>
    <w:rsid w:val="0012049D"/>
    <w:rsid w:val="001204CD"/>
    <w:rsid w:val="001204DD"/>
    <w:rsid w:val="00120B30"/>
    <w:rsid w:val="001210C3"/>
    <w:rsid w:val="0012154F"/>
    <w:rsid w:val="00122456"/>
    <w:rsid w:val="00122580"/>
    <w:rsid w:val="00122839"/>
    <w:rsid w:val="00122FC2"/>
    <w:rsid w:val="001237AC"/>
    <w:rsid w:val="00123A30"/>
    <w:rsid w:val="00123FC0"/>
    <w:rsid w:val="00124320"/>
    <w:rsid w:val="00124665"/>
    <w:rsid w:val="00124E12"/>
    <w:rsid w:val="00124EFC"/>
    <w:rsid w:val="00125131"/>
    <w:rsid w:val="00125AC3"/>
    <w:rsid w:val="0012673D"/>
    <w:rsid w:val="001269B8"/>
    <w:rsid w:val="00126E61"/>
    <w:rsid w:val="00127099"/>
    <w:rsid w:val="00127CE6"/>
    <w:rsid w:val="00127E22"/>
    <w:rsid w:val="001301B6"/>
    <w:rsid w:val="00130783"/>
    <w:rsid w:val="00131305"/>
    <w:rsid w:val="00131EC7"/>
    <w:rsid w:val="00132342"/>
    <w:rsid w:val="001325B1"/>
    <w:rsid w:val="00132B71"/>
    <w:rsid w:val="00132BD0"/>
    <w:rsid w:val="00132BF5"/>
    <w:rsid w:val="00133063"/>
    <w:rsid w:val="00133579"/>
    <w:rsid w:val="00133C89"/>
    <w:rsid w:val="00134046"/>
    <w:rsid w:val="00134191"/>
    <w:rsid w:val="0013427A"/>
    <w:rsid w:val="00134FC4"/>
    <w:rsid w:val="00135400"/>
    <w:rsid w:val="001357DF"/>
    <w:rsid w:val="00135BC8"/>
    <w:rsid w:val="00135C2B"/>
    <w:rsid w:val="001362C2"/>
    <w:rsid w:val="00136837"/>
    <w:rsid w:val="00136955"/>
    <w:rsid w:val="00136E19"/>
    <w:rsid w:val="001371A8"/>
    <w:rsid w:val="001371B2"/>
    <w:rsid w:val="00137381"/>
    <w:rsid w:val="00137873"/>
    <w:rsid w:val="001378E1"/>
    <w:rsid w:val="00137930"/>
    <w:rsid w:val="00137BB4"/>
    <w:rsid w:val="00137D78"/>
    <w:rsid w:val="001409A0"/>
    <w:rsid w:val="00140B7C"/>
    <w:rsid w:val="00140D76"/>
    <w:rsid w:val="00140E2A"/>
    <w:rsid w:val="00140FEE"/>
    <w:rsid w:val="0014126E"/>
    <w:rsid w:val="00141D9A"/>
    <w:rsid w:val="00141F08"/>
    <w:rsid w:val="00141FF2"/>
    <w:rsid w:val="0014287A"/>
    <w:rsid w:val="00142DE2"/>
    <w:rsid w:val="00143411"/>
    <w:rsid w:val="0014346E"/>
    <w:rsid w:val="00144204"/>
    <w:rsid w:val="00144C87"/>
    <w:rsid w:val="001453A3"/>
    <w:rsid w:val="00145687"/>
    <w:rsid w:val="001458FF"/>
    <w:rsid w:val="00145932"/>
    <w:rsid w:val="00145A77"/>
    <w:rsid w:val="0014625D"/>
    <w:rsid w:val="001466FB"/>
    <w:rsid w:val="001467B1"/>
    <w:rsid w:val="00146D4A"/>
    <w:rsid w:val="00146DF0"/>
    <w:rsid w:val="0014799A"/>
    <w:rsid w:val="00150175"/>
    <w:rsid w:val="001502C8"/>
    <w:rsid w:val="00150B49"/>
    <w:rsid w:val="00150C55"/>
    <w:rsid w:val="00150D9F"/>
    <w:rsid w:val="0015127F"/>
    <w:rsid w:val="0015130F"/>
    <w:rsid w:val="0015170F"/>
    <w:rsid w:val="00152EFF"/>
    <w:rsid w:val="00153787"/>
    <w:rsid w:val="001538D6"/>
    <w:rsid w:val="00153A0F"/>
    <w:rsid w:val="001540E4"/>
    <w:rsid w:val="00154DA4"/>
    <w:rsid w:val="00155464"/>
    <w:rsid w:val="001556CA"/>
    <w:rsid w:val="00155773"/>
    <w:rsid w:val="001559FB"/>
    <w:rsid w:val="00155BFD"/>
    <w:rsid w:val="001560F6"/>
    <w:rsid w:val="001562AA"/>
    <w:rsid w:val="00156410"/>
    <w:rsid w:val="00156478"/>
    <w:rsid w:val="00156995"/>
    <w:rsid w:val="00156A19"/>
    <w:rsid w:val="00156B7B"/>
    <w:rsid w:val="00156DC3"/>
    <w:rsid w:val="00157390"/>
    <w:rsid w:val="00157A63"/>
    <w:rsid w:val="00160998"/>
    <w:rsid w:val="00160CD6"/>
    <w:rsid w:val="00160D6A"/>
    <w:rsid w:val="00161554"/>
    <w:rsid w:val="00161A91"/>
    <w:rsid w:val="00161F86"/>
    <w:rsid w:val="0016226D"/>
    <w:rsid w:val="0016239F"/>
    <w:rsid w:val="001625C4"/>
    <w:rsid w:val="0016316A"/>
    <w:rsid w:val="0016320C"/>
    <w:rsid w:val="001634E6"/>
    <w:rsid w:val="00163E1B"/>
    <w:rsid w:val="00164096"/>
    <w:rsid w:val="00164171"/>
    <w:rsid w:val="0016498F"/>
    <w:rsid w:val="00164E58"/>
    <w:rsid w:val="00165033"/>
    <w:rsid w:val="00165689"/>
    <w:rsid w:val="00165B18"/>
    <w:rsid w:val="00165D76"/>
    <w:rsid w:val="00166205"/>
    <w:rsid w:val="0016638E"/>
    <w:rsid w:val="00166471"/>
    <w:rsid w:val="001668D1"/>
    <w:rsid w:val="00166E73"/>
    <w:rsid w:val="001670EA"/>
    <w:rsid w:val="001674A0"/>
    <w:rsid w:val="001674A1"/>
    <w:rsid w:val="001708F4"/>
    <w:rsid w:val="00170927"/>
    <w:rsid w:val="00170A50"/>
    <w:rsid w:val="00170E01"/>
    <w:rsid w:val="0017172F"/>
    <w:rsid w:val="00171C67"/>
    <w:rsid w:val="00171F0C"/>
    <w:rsid w:val="001722E6"/>
    <w:rsid w:val="00172DF7"/>
    <w:rsid w:val="001739CC"/>
    <w:rsid w:val="00173BE9"/>
    <w:rsid w:val="00174FFD"/>
    <w:rsid w:val="00175815"/>
    <w:rsid w:val="001759CA"/>
    <w:rsid w:val="00175FD3"/>
    <w:rsid w:val="00176623"/>
    <w:rsid w:val="00176C0F"/>
    <w:rsid w:val="00176F1E"/>
    <w:rsid w:val="0017726A"/>
    <w:rsid w:val="0017763A"/>
    <w:rsid w:val="00177D03"/>
    <w:rsid w:val="00177DD3"/>
    <w:rsid w:val="001800F1"/>
    <w:rsid w:val="00180278"/>
    <w:rsid w:val="0018044D"/>
    <w:rsid w:val="001809BE"/>
    <w:rsid w:val="0018100F"/>
    <w:rsid w:val="00181296"/>
    <w:rsid w:val="001814E0"/>
    <w:rsid w:val="001818A7"/>
    <w:rsid w:val="00181947"/>
    <w:rsid w:val="00181A4C"/>
    <w:rsid w:val="00181C94"/>
    <w:rsid w:val="00181E86"/>
    <w:rsid w:val="00182191"/>
    <w:rsid w:val="001821ED"/>
    <w:rsid w:val="00182725"/>
    <w:rsid w:val="001829C8"/>
    <w:rsid w:val="00182BEC"/>
    <w:rsid w:val="00182CA0"/>
    <w:rsid w:val="00183153"/>
    <w:rsid w:val="0018317C"/>
    <w:rsid w:val="001833C7"/>
    <w:rsid w:val="00183644"/>
    <w:rsid w:val="00183E1A"/>
    <w:rsid w:val="00184098"/>
    <w:rsid w:val="00184804"/>
    <w:rsid w:val="00184C82"/>
    <w:rsid w:val="00185C39"/>
    <w:rsid w:val="00186036"/>
    <w:rsid w:val="00186904"/>
    <w:rsid w:val="001869F2"/>
    <w:rsid w:val="00186B0A"/>
    <w:rsid w:val="00186C32"/>
    <w:rsid w:val="00186C5C"/>
    <w:rsid w:val="001870E9"/>
    <w:rsid w:val="00187964"/>
    <w:rsid w:val="00187CF3"/>
    <w:rsid w:val="00190183"/>
    <w:rsid w:val="001905BD"/>
    <w:rsid w:val="00190999"/>
    <w:rsid w:val="001912D2"/>
    <w:rsid w:val="001912FE"/>
    <w:rsid w:val="00191684"/>
    <w:rsid w:val="001918B4"/>
    <w:rsid w:val="00191921"/>
    <w:rsid w:val="0019218F"/>
    <w:rsid w:val="00192DAA"/>
    <w:rsid w:val="00192FE6"/>
    <w:rsid w:val="0019351E"/>
    <w:rsid w:val="00193986"/>
    <w:rsid w:val="00193B08"/>
    <w:rsid w:val="00194570"/>
    <w:rsid w:val="0019478D"/>
    <w:rsid w:val="00195358"/>
    <w:rsid w:val="001959C9"/>
    <w:rsid w:val="00195C4C"/>
    <w:rsid w:val="00195EC5"/>
    <w:rsid w:val="00196010"/>
    <w:rsid w:val="00196133"/>
    <w:rsid w:val="0019640F"/>
    <w:rsid w:val="00196963"/>
    <w:rsid w:val="00196BF4"/>
    <w:rsid w:val="001972DA"/>
    <w:rsid w:val="001976AA"/>
    <w:rsid w:val="00197F1C"/>
    <w:rsid w:val="001A02F6"/>
    <w:rsid w:val="001A0CF3"/>
    <w:rsid w:val="001A0DCA"/>
    <w:rsid w:val="001A0FE4"/>
    <w:rsid w:val="001A15C6"/>
    <w:rsid w:val="001A1725"/>
    <w:rsid w:val="001A1DCF"/>
    <w:rsid w:val="001A21CD"/>
    <w:rsid w:val="001A264A"/>
    <w:rsid w:val="001A2749"/>
    <w:rsid w:val="001A28C0"/>
    <w:rsid w:val="001A2B53"/>
    <w:rsid w:val="001A2CA9"/>
    <w:rsid w:val="001A32B7"/>
    <w:rsid w:val="001A4FB8"/>
    <w:rsid w:val="001A5605"/>
    <w:rsid w:val="001A5E19"/>
    <w:rsid w:val="001A6964"/>
    <w:rsid w:val="001A7400"/>
    <w:rsid w:val="001A7545"/>
    <w:rsid w:val="001B01FA"/>
    <w:rsid w:val="001B0789"/>
    <w:rsid w:val="001B0832"/>
    <w:rsid w:val="001B18A7"/>
    <w:rsid w:val="001B1A83"/>
    <w:rsid w:val="001B216B"/>
    <w:rsid w:val="001B21C9"/>
    <w:rsid w:val="001B2762"/>
    <w:rsid w:val="001B2A0C"/>
    <w:rsid w:val="001B3270"/>
    <w:rsid w:val="001B3397"/>
    <w:rsid w:val="001B36FC"/>
    <w:rsid w:val="001B3D68"/>
    <w:rsid w:val="001B406E"/>
    <w:rsid w:val="001B41ED"/>
    <w:rsid w:val="001B4607"/>
    <w:rsid w:val="001B480A"/>
    <w:rsid w:val="001B4B43"/>
    <w:rsid w:val="001B4F73"/>
    <w:rsid w:val="001B51B3"/>
    <w:rsid w:val="001B5513"/>
    <w:rsid w:val="001B576F"/>
    <w:rsid w:val="001B593E"/>
    <w:rsid w:val="001B64BE"/>
    <w:rsid w:val="001B6672"/>
    <w:rsid w:val="001B69CA"/>
    <w:rsid w:val="001B6C5D"/>
    <w:rsid w:val="001B6E4B"/>
    <w:rsid w:val="001B7110"/>
    <w:rsid w:val="001B728F"/>
    <w:rsid w:val="001B75CD"/>
    <w:rsid w:val="001B75DA"/>
    <w:rsid w:val="001B765A"/>
    <w:rsid w:val="001B7E0C"/>
    <w:rsid w:val="001B7EBC"/>
    <w:rsid w:val="001C0586"/>
    <w:rsid w:val="001C0674"/>
    <w:rsid w:val="001C09C1"/>
    <w:rsid w:val="001C0C87"/>
    <w:rsid w:val="001C10C7"/>
    <w:rsid w:val="001C16F7"/>
    <w:rsid w:val="001C226F"/>
    <w:rsid w:val="001C28D7"/>
    <w:rsid w:val="001C4D4E"/>
    <w:rsid w:val="001C4FE7"/>
    <w:rsid w:val="001C52F3"/>
    <w:rsid w:val="001C54B2"/>
    <w:rsid w:val="001C5D16"/>
    <w:rsid w:val="001C64D1"/>
    <w:rsid w:val="001C66AC"/>
    <w:rsid w:val="001C6754"/>
    <w:rsid w:val="001C6C4B"/>
    <w:rsid w:val="001C6E68"/>
    <w:rsid w:val="001C7081"/>
    <w:rsid w:val="001C73F9"/>
    <w:rsid w:val="001C77F0"/>
    <w:rsid w:val="001C7E91"/>
    <w:rsid w:val="001D04AA"/>
    <w:rsid w:val="001D0AD6"/>
    <w:rsid w:val="001D1080"/>
    <w:rsid w:val="001D15F5"/>
    <w:rsid w:val="001D2506"/>
    <w:rsid w:val="001D251D"/>
    <w:rsid w:val="001D2AF7"/>
    <w:rsid w:val="001D2BB7"/>
    <w:rsid w:val="001D2BCF"/>
    <w:rsid w:val="001D2CA0"/>
    <w:rsid w:val="001D2EF5"/>
    <w:rsid w:val="001D305C"/>
    <w:rsid w:val="001D3315"/>
    <w:rsid w:val="001D332F"/>
    <w:rsid w:val="001D386B"/>
    <w:rsid w:val="001D46A0"/>
    <w:rsid w:val="001D4B70"/>
    <w:rsid w:val="001D4C34"/>
    <w:rsid w:val="001D4E22"/>
    <w:rsid w:val="001D5096"/>
    <w:rsid w:val="001D5113"/>
    <w:rsid w:val="001D5AD7"/>
    <w:rsid w:val="001D725C"/>
    <w:rsid w:val="001D7326"/>
    <w:rsid w:val="001D741D"/>
    <w:rsid w:val="001D7864"/>
    <w:rsid w:val="001D7BB9"/>
    <w:rsid w:val="001D7CA4"/>
    <w:rsid w:val="001D7E58"/>
    <w:rsid w:val="001E0321"/>
    <w:rsid w:val="001E1035"/>
    <w:rsid w:val="001E1CF8"/>
    <w:rsid w:val="001E2AAD"/>
    <w:rsid w:val="001E2CCE"/>
    <w:rsid w:val="001E30A0"/>
    <w:rsid w:val="001E3615"/>
    <w:rsid w:val="001E38E1"/>
    <w:rsid w:val="001E399B"/>
    <w:rsid w:val="001E3A6B"/>
    <w:rsid w:val="001E3F75"/>
    <w:rsid w:val="001E429E"/>
    <w:rsid w:val="001E4331"/>
    <w:rsid w:val="001E43D7"/>
    <w:rsid w:val="001E4D4F"/>
    <w:rsid w:val="001E50E6"/>
    <w:rsid w:val="001E52C8"/>
    <w:rsid w:val="001E57CF"/>
    <w:rsid w:val="001E5981"/>
    <w:rsid w:val="001E61C7"/>
    <w:rsid w:val="001E6233"/>
    <w:rsid w:val="001E6525"/>
    <w:rsid w:val="001E73DE"/>
    <w:rsid w:val="001E74BA"/>
    <w:rsid w:val="001E7587"/>
    <w:rsid w:val="001E7593"/>
    <w:rsid w:val="001E783B"/>
    <w:rsid w:val="001E7B9F"/>
    <w:rsid w:val="001E7CC1"/>
    <w:rsid w:val="001E7DD5"/>
    <w:rsid w:val="001F01FB"/>
    <w:rsid w:val="001F02C1"/>
    <w:rsid w:val="001F063B"/>
    <w:rsid w:val="001F0658"/>
    <w:rsid w:val="001F0E92"/>
    <w:rsid w:val="001F14C7"/>
    <w:rsid w:val="001F178A"/>
    <w:rsid w:val="001F1987"/>
    <w:rsid w:val="001F23BD"/>
    <w:rsid w:val="001F2649"/>
    <w:rsid w:val="001F28AA"/>
    <w:rsid w:val="001F2A5D"/>
    <w:rsid w:val="001F34DA"/>
    <w:rsid w:val="001F3711"/>
    <w:rsid w:val="001F3A54"/>
    <w:rsid w:val="001F4067"/>
    <w:rsid w:val="001F4136"/>
    <w:rsid w:val="001F4DAC"/>
    <w:rsid w:val="001F5019"/>
    <w:rsid w:val="001F575A"/>
    <w:rsid w:val="001F5D49"/>
    <w:rsid w:val="001F5EA7"/>
    <w:rsid w:val="001F60BB"/>
    <w:rsid w:val="001F650F"/>
    <w:rsid w:val="001F67AA"/>
    <w:rsid w:val="001F67BD"/>
    <w:rsid w:val="001F7063"/>
    <w:rsid w:val="001F7599"/>
    <w:rsid w:val="002006A3"/>
    <w:rsid w:val="00200837"/>
    <w:rsid w:val="00200D08"/>
    <w:rsid w:val="00200E97"/>
    <w:rsid w:val="002015FF"/>
    <w:rsid w:val="0020189F"/>
    <w:rsid w:val="00202136"/>
    <w:rsid w:val="002025FC"/>
    <w:rsid w:val="00202697"/>
    <w:rsid w:val="002033F9"/>
    <w:rsid w:val="0020476B"/>
    <w:rsid w:val="00204B3A"/>
    <w:rsid w:val="0020535A"/>
    <w:rsid w:val="00205642"/>
    <w:rsid w:val="002060A1"/>
    <w:rsid w:val="002061BC"/>
    <w:rsid w:val="0020644C"/>
    <w:rsid w:val="00206955"/>
    <w:rsid w:val="00207319"/>
    <w:rsid w:val="0020745A"/>
    <w:rsid w:val="00207860"/>
    <w:rsid w:val="0021017F"/>
    <w:rsid w:val="00210309"/>
    <w:rsid w:val="0021050B"/>
    <w:rsid w:val="00210519"/>
    <w:rsid w:val="002112AB"/>
    <w:rsid w:val="00211B0B"/>
    <w:rsid w:val="00211E59"/>
    <w:rsid w:val="0021221B"/>
    <w:rsid w:val="00212D64"/>
    <w:rsid w:val="00212E33"/>
    <w:rsid w:val="00212FB8"/>
    <w:rsid w:val="00213709"/>
    <w:rsid w:val="00213F9F"/>
    <w:rsid w:val="00214400"/>
    <w:rsid w:val="002149AF"/>
    <w:rsid w:val="00214A86"/>
    <w:rsid w:val="00215AAA"/>
    <w:rsid w:val="00215F08"/>
    <w:rsid w:val="0021670F"/>
    <w:rsid w:val="0021683C"/>
    <w:rsid w:val="00216856"/>
    <w:rsid w:val="002170A9"/>
    <w:rsid w:val="00217A03"/>
    <w:rsid w:val="002201EA"/>
    <w:rsid w:val="00220882"/>
    <w:rsid w:val="002208CC"/>
    <w:rsid w:val="00220E94"/>
    <w:rsid w:val="002214EF"/>
    <w:rsid w:val="002215F8"/>
    <w:rsid w:val="00221712"/>
    <w:rsid w:val="00221985"/>
    <w:rsid w:val="00221EC5"/>
    <w:rsid w:val="00221FF5"/>
    <w:rsid w:val="00222683"/>
    <w:rsid w:val="00222A7A"/>
    <w:rsid w:val="002234D9"/>
    <w:rsid w:val="00224355"/>
    <w:rsid w:val="00224A2C"/>
    <w:rsid w:val="002255F5"/>
    <w:rsid w:val="002256D9"/>
    <w:rsid w:val="00225882"/>
    <w:rsid w:val="00225FFF"/>
    <w:rsid w:val="0022687C"/>
    <w:rsid w:val="002269C0"/>
    <w:rsid w:val="00226FA5"/>
    <w:rsid w:val="002272DB"/>
    <w:rsid w:val="0022749F"/>
    <w:rsid w:val="00227654"/>
    <w:rsid w:val="00227BDA"/>
    <w:rsid w:val="002301BF"/>
    <w:rsid w:val="002306F8"/>
    <w:rsid w:val="002312F4"/>
    <w:rsid w:val="002313A2"/>
    <w:rsid w:val="00231FC7"/>
    <w:rsid w:val="0023202E"/>
    <w:rsid w:val="002321AB"/>
    <w:rsid w:val="00232718"/>
    <w:rsid w:val="00232930"/>
    <w:rsid w:val="00232A68"/>
    <w:rsid w:val="00232A95"/>
    <w:rsid w:val="00232DD9"/>
    <w:rsid w:val="00233403"/>
    <w:rsid w:val="00233440"/>
    <w:rsid w:val="00233650"/>
    <w:rsid w:val="00233B07"/>
    <w:rsid w:val="00233D0E"/>
    <w:rsid w:val="0023487D"/>
    <w:rsid w:val="00234C86"/>
    <w:rsid w:val="00234FD5"/>
    <w:rsid w:val="00235318"/>
    <w:rsid w:val="002358E8"/>
    <w:rsid w:val="00236450"/>
    <w:rsid w:val="0023669E"/>
    <w:rsid w:val="00236746"/>
    <w:rsid w:val="002368E5"/>
    <w:rsid w:val="002373B8"/>
    <w:rsid w:val="0023765A"/>
    <w:rsid w:val="00237921"/>
    <w:rsid w:val="00237AAB"/>
    <w:rsid w:val="00240D7D"/>
    <w:rsid w:val="00240E2D"/>
    <w:rsid w:val="00241311"/>
    <w:rsid w:val="002417B3"/>
    <w:rsid w:val="00241F82"/>
    <w:rsid w:val="0024213E"/>
    <w:rsid w:val="0024240A"/>
    <w:rsid w:val="00242A87"/>
    <w:rsid w:val="00242E22"/>
    <w:rsid w:val="0024336B"/>
    <w:rsid w:val="00243420"/>
    <w:rsid w:val="0024360E"/>
    <w:rsid w:val="00243912"/>
    <w:rsid w:val="00243FEA"/>
    <w:rsid w:val="0024414A"/>
    <w:rsid w:val="0024424F"/>
    <w:rsid w:val="00244595"/>
    <w:rsid w:val="00244D28"/>
    <w:rsid w:val="00245720"/>
    <w:rsid w:val="00245A6F"/>
    <w:rsid w:val="00245C91"/>
    <w:rsid w:val="00245FD5"/>
    <w:rsid w:val="0024632B"/>
    <w:rsid w:val="002465E4"/>
    <w:rsid w:val="00246DE5"/>
    <w:rsid w:val="00246E33"/>
    <w:rsid w:val="00247150"/>
    <w:rsid w:val="00247365"/>
    <w:rsid w:val="002473AC"/>
    <w:rsid w:val="002477DF"/>
    <w:rsid w:val="00250270"/>
    <w:rsid w:val="00250E05"/>
    <w:rsid w:val="00250E54"/>
    <w:rsid w:val="00251AD6"/>
    <w:rsid w:val="00252106"/>
    <w:rsid w:val="002523AF"/>
    <w:rsid w:val="00252618"/>
    <w:rsid w:val="002528AB"/>
    <w:rsid w:val="00252AFA"/>
    <w:rsid w:val="00252BBC"/>
    <w:rsid w:val="00252C17"/>
    <w:rsid w:val="00252DC3"/>
    <w:rsid w:val="00253070"/>
    <w:rsid w:val="0025307F"/>
    <w:rsid w:val="0025382B"/>
    <w:rsid w:val="0025448E"/>
    <w:rsid w:val="0025452D"/>
    <w:rsid w:val="00254EEF"/>
    <w:rsid w:val="002551BD"/>
    <w:rsid w:val="00255412"/>
    <w:rsid w:val="00255578"/>
    <w:rsid w:val="00255F73"/>
    <w:rsid w:val="00256726"/>
    <w:rsid w:val="002568D0"/>
    <w:rsid w:val="00256A30"/>
    <w:rsid w:val="00256B73"/>
    <w:rsid w:val="00256C0A"/>
    <w:rsid w:val="00257002"/>
    <w:rsid w:val="002571F8"/>
    <w:rsid w:val="00257945"/>
    <w:rsid w:val="002601D9"/>
    <w:rsid w:val="002602CD"/>
    <w:rsid w:val="002604E5"/>
    <w:rsid w:val="00260645"/>
    <w:rsid w:val="00261324"/>
    <w:rsid w:val="00261CA1"/>
    <w:rsid w:val="00262661"/>
    <w:rsid w:val="0026299C"/>
    <w:rsid w:val="00262ED7"/>
    <w:rsid w:val="002632DF"/>
    <w:rsid w:val="00263A1E"/>
    <w:rsid w:val="0026400A"/>
    <w:rsid w:val="002640BA"/>
    <w:rsid w:val="00264261"/>
    <w:rsid w:val="00264386"/>
    <w:rsid w:val="00264A0A"/>
    <w:rsid w:val="00264CF2"/>
    <w:rsid w:val="0026522F"/>
    <w:rsid w:val="002655DE"/>
    <w:rsid w:val="00266462"/>
    <w:rsid w:val="00266E5B"/>
    <w:rsid w:val="00267587"/>
    <w:rsid w:val="0026788D"/>
    <w:rsid w:val="00270368"/>
    <w:rsid w:val="002706A7"/>
    <w:rsid w:val="00270822"/>
    <w:rsid w:val="00270C8D"/>
    <w:rsid w:val="00271222"/>
    <w:rsid w:val="002713FC"/>
    <w:rsid w:val="00271589"/>
    <w:rsid w:val="002716C2"/>
    <w:rsid w:val="00271A2D"/>
    <w:rsid w:val="00271BD1"/>
    <w:rsid w:val="00271CF1"/>
    <w:rsid w:val="0027200B"/>
    <w:rsid w:val="002721DA"/>
    <w:rsid w:val="0027274D"/>
    <w:rsid w:val="00272B35"/>
    <w:rsid w:val="00272C9E"/>
    <w:rsid w:val="00272D59"/>
    <w:rsid w:val="00273177"/>
    <w:rsid w:val="002736A0"/>
    <w:rsid w:val="00273A26"/>
    <w:rsid w:val="00273CDE"/>
    <w:rsid w:val="00273FF0"/>
    <w:rsid w:val="00274D75"/>
    <w:rsid w:val="00275074"/>
    <w:rsid w:val="002758A4"/>
    <w:rsid w:val="0027597B"/>
    <w:rsid w:val="0027624F"/>
    <w:rsid w:val="002763E9"/>
    <w:rsid w:val="00276736"/>
    <w:rsid w:val="00276CFC"/>
    <w:rsid w:val="00276D3C"/>
    <w:rsid w:val="00276E79"/>
    <w:rsid w:val="002801F8"/>
    <w:rsid w:val="0028035D"/>
    <w:rsid w:val="00281006"/>
    <w:rsid w:val="002816C0"/>
    <w:rsid w:val="00281F2F"/>
    <w:rsid w:val="00282AAD"/>
    <w:rsid w:val="00283446"/>
    <w:rsid w:val="00284C7E"/>
    <w:rsid w:val="00284E32"/>
    <w:rsid w:val="00284EAB"/>
    <w:rsid w:val="002851EB"/>
    <w:rsid w:val="00285386"/>
    <w:rsid w:val="002854AE"/>
    <w:rsid w:val="00285510"/>
    <w:rsid w:val="0028583E"/>
    <w:rsid w:val="00285DE2"/>
    <w:rsid w:val="0028615D"/>
    <w:rsid w:val="0028616D"/>
    <w:rsid w:val="0028646C"/>
    <w:rsid w:val="002865E2"/>
    <w:rsid w:val="00286965"/>
    <w:rsid w:val="002869D5"/>
    <w:rsid w:val="00286A88"/>
    <w:rsid w:val="00286AE7"/>
    <w:rsid w:val="002871FF"/>
    <w:rsid w:val="002879D5"/>
    <w:rsid w:val="002907B6"/>
    <w:rsid w:val="00290912"/>
    <w:rsid w:val="0029092B"/>
    <w:rsid w:val="0029136E"/>
    <w:rsid w:val="00291D49"/>
    <w:rsid w:val="00292399"/>
    <w:rsid w:val="00292683"/>
    <w:rsid w:val="0029283E"/>
    <w:rsid w:val="0029294E"/>
    <w:rsid w:val="002938A8"/>
    <w:rsid w:val="00293D90"/>
    <w:rsid w:val="002941E5"/>
    <w:rsid w:val="0029427A"/>
    <w:rsid w:val="00294445"/>
    <w:rsid w:val="00294AC6"/>
    <w:rsid w:val="00294B4D"/>
    <w:rsid w:val="00294C99"/>
    <w:rsid w:val="00294E53"/>
    <w:rsid w:val="00294EE0"/>
    <w:rsid w:val="002954AB"/>
    <w:rsid w:val="002955AB"/>
    <w:rsid w:val="002959D3"/>
    <w:rsid w:val="00295E41"/>
    <w:rsid w:val="00295ED1"/>
    <w:rsid w:val="002960D5"/>
    <w:rsid w:val="00296371"/>
    <w:rsid w:val="0029721C"/>
    <w:rsid w:val="0029729D"/>
    <w:rsid w:val="002973CB"/>
    <w:rsid w:val="002974CB"/>
    <w:rsid w:val="002975F6"/>
    <w:rsid w:val="002976DA"/>
    <w:rsid w:val="00297CC6"/>
    <w:rsid w:val="002A04A8"/>
    <w:rsid w:val="002A07FD"/>
    <w:rsid w:val="002A0865"/>
    <w:rsid w:val="002A0FBE"/>
    <w:rsid w:val="002A1062"/>
    <w:rsid w:val="002A1355"/>
    <w:rsid w:val="002A15B1"/>
    <w:rsid w:val="002A2012"/>
    <w:rsid w:val="002A208A"/>
    <w:rsid w:val="002A21D2"/>
    <w:rsid w:val="002A2413"/>
    <w:rsid w:val="002A2F5E"/>
    <w:rsid w:val="002A352A"/>
    <w:rsid w:val="002A3BD4"/>
    <w:rsid w:val="002A51D8"/>
    <w:rsid w:val="002A5631"/>
    <w:rsid w:val="002A58F3"/>
    <w:rsid w:val="002A5C2A"/>
    <w:rsid w:val="002A6014"/>
    <w:rsid w:val="002A6023"/>
    <w:rsid w:val="002A607D"/>
    <w:rsid w:val="002A6E3C"/>
    <w:rsid w:val="002B0878"/>
    <w:rsid w:val="002B0CE0"/>
    <w:rsid w:val="002B132E"/>
    <w:rsid w:val="002B15CC"/>
    <w:rsid w:val="002B1CDD"/>
    <w:rsid w:val="002B257E"/>
    <w:rsid w:val="002B2813"/>
    <w:rsid w:val="002B2D29"/>
    <w:rsid w:val="002B2D4D"/>
    <w:rsid w:val="002B357B"/>
    <w:rsid w:val="002B3CB4"/>
    <w:rsid w:val="002B40B6"/>
    <w:rsid w:val="002B4281"/>
    <w:rsid w:val="002B5161"/>
    <w:rsid w:val="002B5765"/>
    <w:rsid w:val="002B5AF5"/>
    <w:rsid w:val="002B5DA0"/>
    <w:rsid w:val="002B5F1A"/>
    <w:rsid w:val="002B5FCE"/>
    <w:rsid w:val="002B64DA"/>
    <w:rsid w:val="002B6A92"/>
    <w:rsid w:val="002B6B87"/>
    <w:rsid w:val="002B703E"/>
    <w:rsid w:val="002B7350"/>
    <w:rsid w:val="002B766D"/>
    <w:rsid w:val="002B76FD"/>
    <w:rsid w:val="002B77A6"/>
    <w:rsid w:val="002B7BF2"/>
    <w:rsid w:val="002C0082"/>
    <w:rsid w:val="002C044E"/>
    <w:rsid w:val="002C0A34"/>
    <w:rsid w:val="002C0C4B"/>
    <w:rsid w:val="002C1811"/>
    <w:rsid w:val="002C1994"/>
    <w:rsid w:val="002C1EE5"/>
    <w:rsid w:val="002C1EEA"/>
    <w:rsid w:val="002C2166"/>
    <w:rsid w:val="002C2600"/>
    <w:rsid w:val="002C2868"/>
    <w:rsid w:val="002C2F37"/>
    <w:rsid w:val="002C3AE0"/>
    <w:rsid w:val="002C3DF6"/>
    <w:rsid w:val="002C47AD"/>
    <w:rsid w:val="002C4E80"/>
    <w:rsid w:val="002C5CE4"/>
    <w:rsid w:val="002C5E3D"/>
    <w:rsid w:val="002C6034"/>
    <w:rsid w:val="002C613E"/>
    <w:rsid w:val="002C635B"/>
    <w:rsid w:val="002C651F"/>
    <w:rsid w:val="002C6576"/>
    <w:rsid w:val="002C6C37"/>
    <w:rsid w:val="002C6DB6"/>
    <w:rsid w:val="002C70AF"/>
    <w:rsid w:val="002C77C1"/>
    <w:rsid w:val="002C7BC5"/>
    <w:rsid w:val="002C7CFF"/>
    <w:rsid w:val="002D067B"/>
    <w:rsid w:val="002D09A0"/>
    <w:rsid w:val="002D0BC6"/>
    <w:rsid w:val="002D0F6D"/>
    <w:rsid w:val="002D11F7"/>
    <w:rsid w:val="002D17C5"/>
    <w:rsid w:val="002D1EA5"/>
    <w:rsid w:val="002D2669"/>
    <w:rsid w:val="002D269C"/>
    <w:rsid w:val="002D2B3E"/>
    <w:rsid w:val="002D365F"/>
    <w:rsid w:val="002D37FB"/>
    <w:rsid w:val="002D3A14"/>
    <w:rsid w:val="002D406E"/>
    <w:rsid w:val="002D4127"/>
    <w:rsid w:val="002D426A"/>
    <w:rsid w:val="002D457D"/>
    <w:rsid w:val="002D52B8"/>
    <w:rsid w:val="002D587D"/>
    <w:rsid w:val="002D5B7A"/>
    <w:rsid w:val="002D643C"/>
    <w:rsid w:val="002D64D8"/>
    <w:rsid w:val="002D692B"/>
    <w:rsid w:val="002D6E49"/>
    <w:rsid w:val="002D7228"/>
    <w:rsid w:val="002D72D4"/>
    <w:rsid w:val="002D7C86"/>
    <w:rsid w:val="002E0692"/>
    <w:rsid w:val="002E14D8"/>
    <w:rsid w:val="002E1588"/>
    <w:rsid w:val="002E1D74"/>
    <w:rsid w:val="002E1E6C"/>
    <w:rsid w:val="002E248E"/>
    <w:rsid w:val="002E2917"/>
    <w:rsid w:val="002E2943"/>
    <w:rsid w:val="002E2C15"/>
    <w:rsid w:val="002E2CF1"/>
    <w:rsid w:val="002E34AF"/>
    <w:rsid w:val="002E3A8A"/>
    <w:rsid w:val="002E4AAC"/>
    <w:rsid w:val="002E4D7C"/>
    <w:rsid w:val="002E4EF8"/>
    <w:rsid w:val="002E4FD0"/>
    <w:rsid w:val="002E53DE"/>
    <w:rsid w:val="002E563B"/>
    <w:rsid w:val="002E5C7D"/>
    <w:rsid w:val="002E62D2"/>
    <w:rsid w:val="002E69AE"/>
    <w:rsid w:val="002E69C9"/>
    <w:rsid w:val="002E6FC6"/>
    <w:rsid w:val="002E74AF"/>
    <w:rsid w:val="002E758C"/>
    <w:rsid w:val="002E75E2"/>
    <w:rsid w:val="002E75FD"/>
    <w:rsid w:val="002E7784"/>
    <w:rsid w:val="002E7A23"/>
    <w:rsid w:val="002F048F"/>
    <w:rsid w:val="002F0ED0"/>
    <w:rsid w:val="002F1038"/>
    <w:rsid w:val="002F1131"/>
    <w:rsid w:val="002F11CC"/>
    <w:rsid w:val="002F13D1"/>
    <w:rsid w:val="002F14CA"/>
    <w:rsid w:val="002F1786"/>
    <w:rsid w:val="002F1881"/>
    <w:rsid w:val="002F1B80"/>
    <w:rsid w:val="002F1CDB"/>
    <w:rsid w:val="002F221D"/>
    <w:rsid w:val="002F22FF"/>
    <w:rsid w:val="002F2D8F"/>
    <w:rsid w:val="002F4172"/>
    <w:rsid w:val="002F487D"/>
    <w:rsid w:val="002F4D69"/>
    <w:rsid w:val="002F5348"/>
    <w:rsid w:val="002F551E"/>
    <w:rsid w:val="002F6694"/>
    <w:rsid w:val="002F695B"/>
    <w:rsid w:val="002F7108"/>
    <w:rsid w:val="002F71CF"/>
    <w:rsid w:val="002F72DA"/>
    <w:rsid w:val="002F76B1"/>
    <w:rsid w:val="002F7BA7"/>
    <w:rsid w:val="002F7CC8"/>
    <w:rsid w:val="002F7D66"/>
    <w:rsid w:val="002F7DBE"/>
    <w:rsid w:val="003001BF"/>
    <w:rsid w:val="0030055E"/>
    <w:rsid w:val="003008A2"/>
    <w:rsid w:val="0030090B"/>
    <w:rsid w:val="00300C1D"/>
    <w:rsid w:val="0030121A"/>
    <w:rsid w:val="0030183E"/>
    <w:rsid w:val="00301CFA"/>
    <w:rsid w:val="00302A4B"/>
    <w:rsid w:val="00302AE8"/>
    <w:rsid w:val="00302BB1"/>
    <w:rsid w:val="00302D52"/>
    <w:rsid w:val="003031FE"/>
    <w:rsid w:val="003033B3"/>
    <w:rsid w:val="00303728"/>
    <w:rsid w:val="003038C5"/>
    <w:rsid w:val="00303A23"/>
    <w:rsid w:val="00304210"/>
    <w:rsid w:val="003042F5"/>
    <w:rsid w:val="00304549"/>
    <w:rsid w:val="003047CC"/>
    <w:rsid w:val="003048D7"/>
    <w:rsid w:val="003049DF"/>
    <w:rsid w:val="00304A1B"/>
    <w:rsid w:val="00304AD2"/>
    <w:rsid w:val="00304D96"/>
    <w:rsid w:val="00304DFA"/>
    <w:rsid w:val="00305001"/>
    <w:rsid w:val="0030512A"/>
    <w:rsid w:val="00305334"/>
    <w:rsid w:val="00305835"/>
    <w:rsid w:val="003062E6"/>
    <w:rsid w:val="0030660C"/>
    <w:rsid w:val="003068B6"/>
    <w:rsid w:val="003070AC"/>
    <w:rsid w:val="003071F6"/>
    <w:rsid w:val="00307567"/>
    <w:rsid w:val="00307FE0"/>
    <w:rsid w:val="00310217"/>
    <w:rsid w:val="00310B73"/>
    <w:rsid w:val="00310EFA"/>
    <w:rsid w:val="003110C5"/>
    <w:rsid w:val="00311762"/>
    <w:rsid w:val="00311930"/>
    <w:rsid w:val="00311944"/>
    <w:rsid w:val="00311B22"/>
    <w:rsid w:val="00311C08"/>
    <w:rsid w:val="003124A6"/>
    <w:rsid w:val="003124FC"/>
    <w:rsid w:val="00312567"/>
    <w:rsid w:val="00312ECE"/>
    <w:rsid w:val="0031393C"/>
    <w:rsid w:val="00313B9A"/>
    <w:rsid w:val="00313CB0"/>
    <w:rsid w:val="00313D5D"/>
    <w:rsid w:val="00313F96"/>
    <w:rsid w:val="003142DF"/>
    <w:rsid w:val="003144ED"/>
    <w:rsid w:val="003146B5"/>
    <w:rsid w:val="0031473C"/>
    <w:rsid w:val="003150CE"/>
    <w:rsid w:val="0031535E"/>
    <w:rsid w:val="00315AAB"/>
    <w:rsid w:val="00315C63"/>
    <w:rsid w:val="00316F15"/>
    <w:rsid w:val="003175A4"/>
    <w:rsid w:val="003175AD"/>
    <w:rsid w:val="003175E1"/>
    <w:rsid w:val="00317BCA"/>
    <w:rsid w:val="00317BD0"/>
    <w:rsid w:val="00317C3C"/>
    <w:rsid w:val="00320299"/>
    <w:rsid w:val="00321154"/>
    <w:rsid w:val="003211B0"/>
    <w:rsid w:val="003212D4"/>
    <w:rsid w:val="00321A15"/>
    <w:rsid w:val="00321EDA"/>
    <w:rsid w:val="00321F92"/>
    <w:rsid w:val="0032235B"/>
    <w:rsid w:val="003223A8"/>
    <w:rsid w:val="003224AA"/>
    <w:rsid w:val="003224E7"/>
    <w:rsid w:val="00323789"/>
    <w:rsid w:val="00323DB2"/>
    <w:rsid w:val="0032505A"/>
    <w:rsid w:val="0032527A"/>
    <w:rsid w:val="003254F7"/>
    <w:rsid w:val="00325667"/>
    <w:rsid w:val="00325D7A"/>
    <w:rsid w:val="003260B6"/>
    <w:rsid w:val="00326145"/>
    <w:rsid w:val="00326633"/>
    <w:rsid w:val="00326F34"/>
    <w:rsid w:val="0032714A"/>
    <w:rsid w:val="00327163"/>
    <w:rsid w:val="00327305"/>
    <w:rsid w:val="00327451"/>
    <w:rsid w:val="00327511"/>
    <w:rsid w:val="00327531"/>
    <w:rsid w:val="00330187"/>
    <w:rsid w:val="00330207"/>
    <w:rsid w:val="003303B6"/>
    <w:rsid w:val="00331833"/>
    <w:rsid w:val="00331C77"/>
    <w:rsid w:val="00331DB6"/>
    <w:rsid w:val="00331F96"/>
    <w:rsid w:val="00332022"/>
    <w:rsid w:val="00332207"/>
    <w:rsid w:val="00332B55"/>
    <w:rsid w:val="00332B85"/>
    <w:rsid w:val="00332C00"/>
    <w:rsid w:val="0033459B"/>
    <w:rsid w:val="003349BF"/>
    <w:rsid w:val="00335EA8"/>
    <w:rsid w:val="003363DD"/>
    <w:rsid w:val="00336555"/>
    <w:rsid w:val="00336B9B"/>
    <w:rsid w:val="00336EEF"/>
    <w:rsid w:val="003376DA"/>
    <w:rsid w:val="00340361"/>
    <w:rsid w:val="00340795"/>
    <w:rsid w:val="00340E06"/>
    <w:rsid w:val="00340F17"/>
    <w:rsid w:val="003410C8"/>
    <w:rsid w:val="0034111C"/>
    <w:rsid w:val="0034114A"/>
    <w:rsid w:val="003412E0"/>
    <w:rsid w:val="003415F6"/>
    <w:rsid w:val="00341AEB"/>
    <w:rsid w:val="00341CE4"/>
    <w:rsid w:val="00341E60"/>
    <w:rsid w:val="0034217F"/>
    <w:rsid w:val="00342AD2"/>
    <w:rsid w:val="00342B68"/>
    <w:rsid w:val="00342D57"/>
    <w:rsid w:val="00342DBB"/>
    <w:rsid w:val="00342FED"/>
    <w:rsid w:val="00343231"/>
    <w:rsid w:val="00343954"/>
    <w:rsid w:val="0034423C"/>
    <w:rsid w:val="003445B8"/>
    <w:rsid w:val="00344DCD"/>
    <w:rsid w:val="00344E96"/>
    <w:rsid w:val="0034535E"/>
    <w:rsid w:val="003453B6"/>
    <w:rsid w:val="00345405"/>
    <w:rsid w:val="0034543D"/>
    <w:rsid w:val="00345BCF"/>
    <w:rsid w:val="00345DDD"/>
    <w:rsid w:val="00345EE1"/>
    <w:rsid w:val="00346BEC"/>
    <w:rsid w:val="00346C1C"/>
    <w:rsid w:val="00346FED"/>
    <w:rsid w:val="003475F3"/>
    <w:rsid w:val="00347E00"/>
    <w:rsid w:val="0035007F"/>
    <w:rsid w:val="003502D3"/>
    <w:rsid w:val="00350518"/>
    <w:rsid w:val="0035097C"/>
    <w:rsid w:val="00350F15"/>
    <w:rsid w:val="003510B2"/>
    <w:rsid w:val="00351A67"/>
    <w:rsid w:val="00351CB9"/>
    <w:rsid w:val="00351D8C"/>
    <w:rsid w:val="00351E01"/>
    <w:rsid w:val="003521B2"/>
    <w:rsid w:val="0035247B"/>
    <w:rsid w:val="003526CF"/>
    <w:rsid w:val="00352C21"/>
    <w:rsid w:val="00352D21"/>
    <w:rsid w:val="00352EA1"/>
    <w:rsid w:val="0035376C"/>
    <w:rsid w:val="003537BA"/>
    <w:rsid w:val="003540F5"/>
    <w:rsid w:val="00354392"/>
    <w:rsid w:val="0035443D"/>
    <w:rsid w:val="00354FEE"/>
    <w:rsid w:val="003554FB"/>
    <w:rsid w:val="003557F7"/>
    <w:rsid w:val="00355A41"/>
    <w:rsid w:val="00356275"/>
    <w:rsid w:val="00356287"/>
    <w:rsid w:val="00356535"/>
    <w:rsid w:val="003569B7"/>
    <w:rsid w:val="00356B54"/>
    <w:rsid w:val="00356C0B"/>
    <w:rsid w:val="00356D79"/>
    <w:rsid w:val="00356E5A"/>
    <w:rsid w:val="00356EF8"/>
    <w:rsid w:val="003576BF"/>
    <w:rsid w:val="003577FB"/>
    <w:rsid w:val="00357A57"/>
    <w:rsid w:val="00357B03"/>
    <w:rsid w:val="00357B9C"/>
    <w:rsid w:val="00360059"/>
    <w:rsid w:val="00360194"/>
    <w:rsid w:val="003607BB"/>
    <w:rsid w:val="00360C3B"/>
    <w:rsid w:val="00360E3F"/>
    <w:rsid w:val="00361412"/>
    <w:rsid w:val="003615CA"/>
    <w:rsid w:val="00361774"/>
    <w:rsid w:val="00361B62"/>
    <w:rsid w:val="00361B96"/>
    <w:rsid w:val="00362148"/>
    <w:rsid w:val="003624E6"/>
    <w:rsid w:val="00362E7F"/>
    <w:rsid w:val="00363710"/>
    <w:rsid w:val="00363B8F"/>
    <w:rsid w:val="00364285"/>
    <w:rsid w:val="003642A6"/>
    <w:rsid w:val="00365E9C"/>
    <w:rsid w:val="003664AB"/>
    <w:rsid w:val="003667C4"/>
    <w:rsid w:val="003670C9"/>
    <w:rsid w:val="003671C1"/>
    <w:rsid w:val="003671E4"/>
    <w:rsid w:val="00367337"/>
    <w:rsid w:val="00367367"/>
    <w:rsid w:val="00367DA6"/>
    <w:rsid w:val="00367FD8"/>
    <w:rsid w:val="00370012"/>
    <w:rsid w:val="00370B63"/>
    <w:rsid w:val="00370FCC"/>
    <w:rsid w:val="003711AF"/>
    <w:rsid w:val="00371D70"/>
    <w:rsid w:val="00371EF8"/>
    <w:rsid w:val="0037236B"/>
    <w:rsid w:val="003726F4"/>
    <w:rsid w:val="003727A8"/>
    <w:rsid w:val="003731B5"/>
    <w:rsid w:val="00373F36"/>
    <w:rsid w:val="003740E7"/>
    <w:rsid w:val="00374126"/>
    <w:rsid w:val="00374848"/>
    <w:rsid w:val="00374A4E"/>
    <w:rsid w:val="00374ECD"/>
    <w:rsid w:val="003751CF"/>
    <w:rsid w:val="00375D09"/>
    <w:rsid w:val="00375F04"/>
    <w:rsid w:val="0037739D"/>
    <w:rsid w:val="003773C0"/>
    <w:rsid w:val="0037751C"/>
    <w:rsid w:val="00377613"/>
    <w:rsid w:val="00377791"/>
    <w:rsid w:val="003777D5"/>
    <w:rsid w:val="00377920"/>
    <w:rsid w:val="00377F6F"/>
    <w:rsid w:val="00380019"/>
    <w:rsid w:val="003802D0"/>
    <w:rsid w:val="0038085D"/>
    <w:rsid w:val="0038099B"/>
    <w:rsid w:val="00380D14"/>
    <w:rsid w:val="00380F3F"/>
    <w:rsid w:val="00381264"/>
    <w:rsid w:val="00381282"/>
    <w:rsid w:val="0038159E"/>
    <w:rsid w:val="00381E67"/>
    <w:rsid w:val="00382232"/>
    <w:rsid w:val="003822A8"/>
    <w:rsid w:val="003824F0"/>
    <w:rsid w:val="00382560"/>
    <w:rsid w:val="00382592"/>
    <w:rsid w:val="00382F1A"/>
    <w:rsid w:val="00383100"/>
    <w:rsid w:val="00383282"/>
    <w:rsid w:val="003835A7"/>
    <w:rsid w:val="00383658"/>
    <w:rsid w:val="0038401B"/>
    <w:rsid w:val="0038412E"/>
    <w:rsid w:val="00384968"/>
    <w:rsid w:val="00384FD3"/>
    <w:rsid w:val="00385136"/>
    <w:rsid w:val="003858C5"/>
    <w:rsid w:val="00385999"/>
    <w:rsid w:val="00386053"/>
    <w:rsid w:val="003865C9"/>
    <w:rsid w:val="003865DD"/>
    <w:rsid w:val="00386AAA"/>
    <w:rsid w:val="0038771D"/>
    <w:rsid w:val="003908F5"/>
    <w:rsid w:val="00390AE6"/>
    <w:rsid w:val="00390E3C"/>
    <w:rsid w:val="003919D9"/>
    <w:rsid w:val="00391EB7"/>
    <w:rsid w:val="0039202E"/>
    <w:rsid w:val="00392D40"/>
    <w:rsid w:val="0039341E"/>
    <w:rsid w:val="00393B23"/>
    <w:rsid w:val="00393B57"/>
    <w:rsid w:val="00393E44"/>
    <w:rsid w:val="00394270"/>
    <w:rsid w:val="003949F6"/>
    <w:rsid w:val="00395359"/>
    <w:rsid w:val="00395531"/>
    <w:rsid w:val="0039568B"/>
    <w:rsid w:val="00395FA9"/>
    <w:rsid w:val="00396D53"/>
    <w:rsid w:val="00396F24"/>
    <w:rsid w:val="00397187"/>
    <w:rsid w:val="00397AB6"/>
    <w:rsid w:val="00397ACA"/>
    <w:rsid w:val="003A0ADD"/>
    <w:rsid w:val="003A0E19"/>
    <w:rsid w:val="003A10C3"/>
    <w:rsid w:val="003A16A4"/>
    <w:rsid w:val="003A1D69"/>
    <w:rsid w:val="003A2421"/>
    <w:rsid w:val="003A25B1"/>
    <w:rsid w:val="003A2F16"/>
    <w:rsid w:val="003A4985"/>
    <w:rsid w:val="003A4B45"/>
    <w:rsid w:val="003A54B3"/>
    <w:rsid w:val="003A55BD"/>
    <w:rsid w:val="003A597F"/>
    <w:rsid w:val="003A6821"/>
    <w:rsid w:val="003A71A8"/>
    <w:rsid w:val="003A748A"/>
    <w:rsid w:val="003A7BFA"/>
    <w:rsid w:val="003A7E15"/>
    <w:rsid w:val="003B00CA"/>
    <w:rsid w:val="003B030A"/>
    <w:rsid w:val="003B030B"/>
    <w:rsid w:val="003B0432"/>
    <w:rsid w:val="003B0821"/>
    <w:rsid w:val="003B0B05"/>
    <w:rsid w:val="003B0BE9"/>
    <w:rsid w:val="003B0DAF"/>
    <w:rsid w:val="003B161E"/>
    <w:rsid w:val="003B1701"/>
    <w:rsid w:val="003B1FE1"/>
    <w:rsid w:val="003B2898"/>
    <w:rsid w:val="003B2B5D"/>
    <w:rsid w:val="003B2D8C"/>
    <w:rsid w:val="003B2E9B"/>
    <w:rsid w:val="003B2F8D"/>
    <w:rsid w:val="003B371E"/>
    <w:rsid w:val="003B3DA9"/>
    <w:rsid w:val="003B3EF3"/>
    <w:rsid w:val="003B3FC7"/>
    <w:rsid w:val="003B478A"/>
    <w:rsid w:val="003B4E6C"/>
    <w:rsid w:val="003B4FAA"/>
    <w:rsid w:val="003B5125"/>
    <w:rsid w:val="003B547A"/>
    <w:rsid w:val="003B5620"/>
    <w:rsid w:val="003B6039"/>
    <w:rsid w:val="003B61C3"/>
    <w:rsid w:val="003B645C"/>
    <w:rsid w:val="003B67E3"/>
    <w:rsid w:val="003B68C8"/>
    <w:rsid w:val="003B6A2B"/>
    <w:rsid w:val="003B6C6C"/>
    <w:rsid w:val="003B6CB0"/>
    <w:rsid w:val="003B75B9"/>
    <w:rsid w:val="003B79EA"/>
    <w:rsid w:val="003B7C9D"/>
    <w:rsid w:val="003C01C1"/>
    <w:rsid w:val="003C0774"/>
    <w:rsid w:val="003C0DA2"/>
    <w:rsid w:val="003C0E0D"/>
    <w:rsid w:val="003C0F50"/>
    <w:rsid w:val="003C1A18"/>
    <w:rsid w:val="003C1CC7"/>
    <w:rsid w:val="003C21FF"/>
    <w:rsid w:val="003C2360"/>
    <w:rsid w:val="003C2902"/>
    <w:rsid w:val="003C2C93"/>
    <w:rsid w:val="003C2E9B"/>
    <w:rsid w:val="003C3261"/>
    <w:rsid w:val="003C3DEC"/>
    <w:rsid w:val="003C43D2"/>
    <w:rsid w:val="003C50D2"/>
    <w:rsid w:val="003C5AD8"/>
    <w:rsid w:val="003C5C41"/>
    <w:rsid w:val="003C6FBD"/>
    <w:rsid w:val="003C7461"/>
    <w:rsid w:val="003C7565"/>
    <w:rsid w:val="003D03F9"/>
    <w:rsid w:val="003D0788"/>
    <w:rsid w:val="003D0AD4"/>
    <w:rsid w:val="003D132A"/>
    <w:rsid w:val="003D1517"/>
    <w:rsid w:val="003D192D"/>
    <w:rsid w:val="003D1CEB"/>
    <w:rsid w:val="003D2938"/>
    <w:rsid w:val="003D2C75"/>
    <w:rsid w:val="003D3216"/>
    <w:rsid w:val="003D36AC"/>
    <w:rsid w:val="003D373E"/>
    <w:rsid w:val="003D3975"/>
    <w:rsid w:val="003D3E94"/>
    <w:rsid w:val="003D3FBA"/>
    <w:rsid w:val="003D402B"/>
    <w:rsid w:val="003D56A9"/>
    <w:rsid w:val="003D7223"/>
    <w:rsid w:val="003D764F"/>
    <w:rsid w:val="003D7D81"/>
    <w:rsid w:val="003D7FD7"/>
    <w:rsid w:val="003D7FF2"/>
    <w:rsid w:val="003E024A"/>
    <w:rsid w:val="003E049B"/>
    <w:rsid w:val="003E0667"/>
    <w:rsid w:val="003E0A3C"/>
    <w:rsid w:val="003E0BCE"/>
    <w:rsid w:val="003E13E0"/>
    <w:rsid w:val="003E164C"/>
    <w:rsid w:val="003E1660"/>
    <w:rsid w:val="003E1C09"/>
    <w:rsid w:val="003E1CD1"/>
    <w:rsid w:val="003E1DC2"/>
    <w:rsid w:val="003E231D"/>
    <w:rsid w:val="003E2A2D"/>
    <w:rsid w:val="003E3497"/>
    <w:rsid w:val="003E3E17"/>
    <w:rsid w:val="003E3EBA"/>
    <w:rsid w:val="003E3FC2"/>
    <w:rsid w:val="003E3FD8"/>
    <w:rsid w:val="003E51A2"/>
    <w:rsid w:val="003E521F"/>
    <w:rsid w:val="003E5606"/>
    <w:rsid w:val="003E573D"/>
    <w:rsid w:val="003E64A9"/>
    <w:rsid w:val="003E66AA"/>
    <w:rsid w:val="003E66D7"/>
    <w:rsid w:val="003E6848"/>
    <w:rsid w:val="003E6941"/>
    <w:rsid w:val="003E6EE0"/>
    <w:rsid w:val="003E7002"/>
    <w:rsid w:val="003E7905"/>
    <w:rsid w:val="003F019C"/>
    <w:rsid w:val="003F01A0"/>
    <w:rsid w:val="003F0336"/>
    <w:rsid w:val="003F1DA0"/>
    <w:rsid w:val="003F2147"/>
    <w:rsid w:val="003F27BD"/>
    <w:rsid w:val="003F29DA"/>
    <w:rsid w:val="003F2A54"/>
    <w:rsid w:val="003F2BFD"/>
    <w:rsid w:val="003F3101"/>
    <w:rsid w:val="003F35F7"/>
    <w:rsid w:val="003F3826"/>
    <w:rsid w:val="003F3A86"/>
    <w:rsid w:val="003F4488"/>
    <w:rsid w:val="003F5038"/>
    <w:rsid w:val="003F5358"/>
    <w:rsid w:val="003F5547"/>
    <w:rsid w:val="003F5607"/>
    <w:rsid w:val="003F5C40"/>
    <w:rsid w:val="003F5E00"/>
    <w:rsid w:val="003F60B9"/>
    <w:rsid w:val="003F61CA"/>
    <w:rsid w:val="003F654C"/>
    <w:rsid w:val="003F666F"/>
    <w:rsid w:val="003F68C5"/>
    <w:rsid w:val="003F6E12"/>
    <w:rsid w:val="003F7331"/>
    <w:rsid w:val="003F75ED"/>
    <w:rsid w:val="003F7D50"/>
    <w:rsid w:val="004001C5"/>
    <w:rsid w:val="004002B7"/>
    <w:rsid w:val="00400F31"/>
    <w:rsid w:val="0040143D"/>
    <w:rsid w:val="0040198C"/>
    <w:rsid w:val="00402272"/>
    <w:rsid w:val="004023DD"/>
    <w:rsid w:val="004025CE"/>
    <w:rsid w:val="004035FF"/>
    <w:rsid w:val="00403D13"/>
    <w:rsid w:val="00404844"/>
    <w:rsid w:val="00404C2A"/>
    <w:rsid w:val="00404CD0"/>
    <w:rsid w:val="004056C6"/>
    <w:rsid w:val="00405B2F"/>
    <w:rsid w:val="00406307"/>
    <w:rsid w:val="00406B4D"/>
    <w:rsid w:val="004071A7"/>
    <w:rsid w:val="00407601"/>
    <w:rsid w:val="004076A1"/>
    <w:rsid w:val="00407CE2"/>
    <w:rsid w:val="00411CBA"/>
    <w:rsid w:val="00412891"/>
    <w:rsid w:val="00412943"/>
    <w:rsid w:val="004129D0"/>
    <w:rsid w:val="00412B5C"/>
    <w:rsid w:val="00412DEA"/>
    <w:rsid w:val="004131C2"/>
    <w:rsid w:val="004139C1"/>
    <w:rsid w:val="0041443C"/>
    <w:rsid w:val="00415022"/>
    <w:rsid w:val="00415088"/>
    <w:rsid w:val="004154F7"/>
    <w:rsid w:val="004155B4"/>
    <w:rsid w:val="00416518"/>
    <w:rsid w:val="004165AB"/>
    <w:rsid w:val="00416B55"/>
    <w:rsid w:val="00416D44"/>
    <w:rsid w:val="00416DFA"/>
    <w:rsid w:val="00416EB8"/>
    <w:rsid w:val="004172D6"/>
    <w:rsid w:val="004176FF"/>
    <w:rsid w:val="004201D7"/>
    <w:rsid w:val="00420340"/>
    <w:rsid w:val="00420A55"/>
    <w:rsid w:val="00420F67"/>
    <w:rsid w:val="0042128F"/>
    <w:rsid w:val="00421A27"/>
    <w:rsid w:val="00421D0A"/>
    <w:rsid w:val="004223BD"/>
    <w:rsid w:val="004224C6"/>
    <w:rsid w:val="00422501"/>
    <w:rsid w:val="004228D6"/>
    <w:rsid w:val="00422910"/>
    <w:rsid w:val="004234DD"/>
    <w:rsid w:val="004238B8"/>
    <w:rsid w:val="00423D54"/>
    <w:rsid w:val="00423D78"/>
    <w:rsid w:val="004241C5"/>
    <w:rsid w:val="004244AF"/>
    <w:rsid w:val="00424FA7"/>
    <w:rsid w:val="00425397"/>
    <w:rsid w:val="00425702"/>
    <w:rsid w:val="004259F2"/>
    <w:rsid w:val="00425D78"/>
    <w:rsid w:val="00425ED9"/>
    <w:rsid w:val="00426428"/>
    <w:rsid w:val="004266A2"/>
    <w:rsid w:val="00426A87"/>
    <w:rsid w:val="00426C7F"/>
    <w:rsid w:val="0042756B"/>
    <w:rsid w:val="00427765"/>
    <w:rsid w:val="00427B26"/>
    <w:rsid w:val="00430231"/>
    <w:rsid w:val="004309D8"/>
    <w:rsid w:val="0043135F"/>
    <w:rsid w:val="004313D1"/>
    <w:rsid w:val="00431FD5"/>
    <w:rsid w:val="00432110"/>
    <w:rsid w:val="00432FA7"/>
    <w:rsid w:val="00433E36"/>
    <w:rsid w:val="00433EBE"/>
    <w:rsid w:val="00434271"/>
    <w:rsid w:val="00434406"/>
    <w:rsid w:val="00434567"/>
    <w:rsid w:val="00434902"/>
    <w:rsid w:val="00435655"/>
    <w:rsid w:val="004358AE"/>
    <w:rsid w:val="00435EF0"/>
    <w:rsid w:val="00436010"/>
    <w:rsid w:val="0043604A"/>
    <w:rsid w:val="004362E8"/>
    <w:rsid w:val="00436542"/>
    <w:rsid w:val="00436E1A"/>
    <w:rsid w:val="0043723C"/>
    <w:rsid w:val="00437272"/>
    <w:rsid w:val="00437789"/>
    <w:rsid w:val="00437A1D"/>
    <w:rsid w:val="00437CE8"/>
    <w:rsid w:val="00437EE5"/>
    <w:rsid w:val="00440FED"/>
    <w:rsid w:val="00441194"/>
    <w:rsid w:val="00441AEB"/>
    <w:rsid w:val="00441B0A"/>
    <w:rsid w:val="00441B92"/>
    <w:rsid w:val="00442052"/>
    <w:rsid w:val="00442607"/>
    <w:rsid w:val="00442AEF"/>
    <w:rsid w:val="00442E10"/>
    <w:rsid w:val="00443053"/>
    <w:rsid w:val="00443085"/>
    <w:rsid w:val="00443494"/>
    <w:rsid w:val="00443A7A"/>
    <w:rsid w:val="00443FA5"/>
    <w:rsid w:val="0044474B"/>
    <w:rsid w:val="00444DC0"/>
    <w:rsid w:val="004452B6"/>
    <w:rsid w:val="00445500"/>
    <w:rsid w:val="004456EE"/>
    <w:rsid w:val="004458E9"/>
    <w:rsid w:val="00445BA8"/>
    <w:rsid w:val="00445F09"/>
    <w:rsid w:val="00445FF7"/>
    <w:rsid w:val="004468B0"/>
    <w:rsid w:val="00446A75"/>
    <w:rsid w:val="004472FB"/>
    <w:rsid w:val="00450177"/>
    <w:rsid w:val="00450575"/>
    <w:rsid w:val="004505D0"/>
    <w:rsid w:val="00450EE4"/>
    <w:rsid w:val="00452048"/>
    <w:rsid w:val="00453100"/>
    <w:rsid w:val="00453341"/>
    <w:rsid w:val="004537BD"/>
    <w:rsid w:val="00453EF8"/>
    <w:rsid w:val="004543D0"/>
    <w:rsid w:val="004545C6"/>
    <w:rsid w:val="0045476A"/>
    <w:rsid w:val="00454DCA"/>
    <w:rsid w:val="00455004"/>
    <w:rsid w:val="00455476"/>
    <w:rsid w:val="00455865"/>
    <w:rsid w:val="00455A54"/>
    <w:rsid w:val="00455C02"/>
    <w:rsid w:val="00456006"/>
    <w:rsid w:val="004561C0"/>
    <w:rsid w:val="00456544"/>
    <w:rsid w:val="00456649"/>
    <w:rsid w:val="00456668"/>
    <w:rsid w:val="004566B9"/>
    <w:rsid w:val="004567B7"/>
    <w:rsid w:val="00456856"/>
    <w:rsid w:val="00456BF9"/>
    <w:rsid w:val="00456C0F"/>
    <w:rsid w:val="00456FAD"/>
    <w:rsid w:val="0045742B"/>
    <w:rsid w:val="004574B0"/>
    <w:rsid w:val="00457810"/>
    <w:rsid w:val="00460C16"/>
    <w:rsid w:val="00461210"/>
    <w:rsid w:val="004613CD"/>
    <w:rsid w:val="00461A67"/>
    <w:rsid w:val="00462233"/>
    <w:rsid w:val="00462262"/>
    <w:rsid w:val="00462490"/>
    <w:rsid w:val="00462A0A"/>
    <w:rsid w:val="00462CA2"/>
    <w:rsid w:val="00462D4D"/>
    <w:rsid w:val="0046379E"/>
    <w:rsid w:val="00463AFF"/>
    <w:rsid w:val="0046510E"/>
    <w:rsid w:val="00465299"/>
    <w:rsid w:val="0046531D"/>
    <w:rsid w:val="00465394"/>
    <w:rsid w:val="0046543E"/>
    <w:rsid w:val="00465A8A"/>
    <w:rsid w:val="00465B8D"/>
    <w:rsid w:val="00465C91"/>
    <w:rsid w:val="00465CCF"/>
    <w:rsid w:val="00466223"/>
    <w:rsid w:val="00466639"/>
    <w:rsid w:val="00466774"/>
    <w:rsid w:val="004668BB"/>
    <w:rsid w:val="00466A0F"/>
    <w:rsid w:val="00466D13"/>
    <w:rsid w:val="00467034"/>
    <w:rsid w:val="0046795B"/>
    <w:rsid w:val="00467AF8"/>
    <w:rsid w:val="00470341"/>
    <w:rsid w:val="004708C0"/>
    <w:rsid w:val="00470DFA"/>
    <w:rsid w:val="004715CB"/>
    <w:rsid w:val="00471863"/>
    <w:rsid w:val="004718EA"/>
    <w:rsid w:val="00471A2A"/>
    <w:rsid w:val="00471D39"/>
    <w:rsid w:val="00471E04"/>
    <w:rsid w:val="00472197"/>
    <w:rsid w:val="00472455"/>
    <w:rsid w:val="00473189"/>
    <w:rsid w:val="00473293"/>
    <w:rsid w:val="0047381D"/>
    <w:rsid w:val="00473A14"/>
    <w:rsid w:val="00473A59"/>
    <w:rsid w:val="00473FBD"/>
    <w:rsid w:val="00474926"/>
    <w:rsid w:val="00474CA8"/>
    <w:rsid w:val="00474DF0"/>
    <w:rsid w:val="00474E43"/>
    <w:rsid w:val="00474F15"/>
    <w:rsid w:val="00475A4A"/>
    <w:rsid w:val="00475BFB"/>
    <w:rsid w:val="0047687A"/>
    <w:rsid w:val="00476AE6"/>
    <w:rsid w:val="004772E9"/>
    <w:rsid w:val="004779D7"/>
    <w:rsid w:val="0048076D"/>
    <w:rsid w:val="00480F9C"/>
    <w:rsid w:val="0048150C"/>
    <w:rsid w:val="004817DD"/>
    <w:rsid w:val="00481C24"/>
    <w:rsid w:val="00481D90"/>
    <w:rsid w:val="004820CB"/>
    <w:rsid w:val="004821AA"/>
    <w:rsid w:val="0048258C"/>
    <w:rsid w:val="00482A16"/>
    <w:rsid w:val="00482CD4"/>
    <w:rsid w:val="00483196"/>
    <w:rsid w:val="00483261"/>
    <w:rsid w:val="00483373"/>
    <w:rsid w:val="00483581"/>
    <w:rsid w:val="004835F2"/>
    <w:rsid w:val="0048392F"/>
    <w:rsid w:val="00483ABD"/>
    <w:rsid w:val="00484021"/>
    <w:rsid w:val="00484062"/>
    <w:rsid w:val="00484D53"/>
    <w:rsid w:val="004854D7"/>
    <w:rsid w:val="00485843"/>
    <w:rsid w:val="00485B23"/>
    <w:rsid w:val="0048630D"/>
    <w:rsid w:val="00486EC8"/>
    <w:rsid w:val="004874E4"/>
    <w:rsid w:val="0048780B"/>
    <w:rsid w:val="00487C5B"/>
    <w:rsid w:val="0049070D"/>
    <w:rsid w:val="00490885"/>
    <w:rsid w:val="00490D72"/>
    <w:rsid w:val="004914A9"/>
    <w:rsid w:val="004915A7"/>
    <w:rsid w:val="004916FC"/>
    <w:rsid w:val="00491BE4"/>
    <w:rsid w:val="00491DB2"/>
    <w:rsid w:val="00492877"/>
    <w:rsid w:val="00492B27"/>
    <w:rsid w:val="00493110"/>
    <w:rsid w:val="004931CF"/>
    <w:rsid w:val="00493921"/>
    <w:rsid w:val="004940E4"/>
    <w:rsid w:val="004941A8"/>
    <w:rsid w:val="00494365"/>
    <w:rsid w:val="004957EF"/>
    <w:rsid w:val="00495E83"/>
    <w:rsid w:val="0049631A"/>
    <w:rsid w:val="00496B8A"/>
    <w:rsid w:val="00496DC2"/>
    <w:rsid w:val="00496E75"/>
    <w:rsid w:val="004970AF"/>
    <w:rsid w:val="004973CC"/>
    <w:rsid w:val="00497E29"/>
    <w:rsid w:val="004A014C"/>
    <w:rsid w:val="004A0175"/>
    <w:rsid w:val="004A0A26"/>
    <w:rsid w:val="004A0AA8"/>
    <w:rsid w:val="004A119F"/>
    <w:rsid w:val="004A122F"/>
    <w:rsid w:val="004A1274"/>
    <w:rsid w:val="004A1461"/>
    <w:rsid w:val="004A1A8B"/>
    <w:rsid w:val="004A1BE1"/>
    <w:rsid w:val="004A1C06"/>
    <w:rsid w:val="004A1FE4"/>
    <w:rsid w:val="004A2CA9"/>
    <w:rsid w:val="004A33D6"/>
    <w:rsid w:val="004A33EF"/>
    <w:rsid w:val="004A34C9"/>
    <w:rsid w:val="004A398D"/>
    <w:rsid w:val="004A3CB5"/>
    <w:rsid w:val="004A441B"/>
    <w:rsid w:val="004A445C"/>
    <w:rsid w:val="004A4EF3"/>
    <w:rsid w:val="004A537D"/>
    <w:rsid w:val="004A5460"/>
    <w:rsid w:val="004A5482"/>
    <w:rsid w:val="004A57B3"/>
    <w:rsid w:val="004A67F0"/>
    <w:rsid w:val="004A6EE8"/>
    <w:rsid w:val="004A6F9D"/>
    <w:rsid w:val="004A7105"/>
    <w:rsid w:val="004A71C3"/>
    <w:rsid w:val="004A74D2"/>
    <w:rsid w:val="004A7769"/>
    <w:rsid w:val="004B0343"/>
    <w:rsid w:val="004B0595"/>
    <w:rsid w:val="004B0D18"/>
    <w:rsid w:val="004B0DCB"/>
    <w:rsid w:val="004B128E"/>
    <w:rsid w:val="004B1484"/>
    <w:rsid w:val="004B1BF5"/>
    <w:rsid w:val="004B23AD"/>
    <w:rsid w:val="004B24E5"/>
    <w:rsid w:val="004B283B"/>
    <w:rsid w:val="004B2965"/>
    <w:rsid w:val="004B2DC7"/>
    <w:rsid w:val="004B392B"/>
    <w:rsid w:val="004B3A4D"/>
    <w:rsid w:val="004B3A78"/>
    <w:rsid w:val="004B4224"/>
    <w:rsid w:val="004B4647"/>
    <w:rsid w:val="004B481C"/>
    <w:rsid w:val="004B4CDD"/>
    <w:rsid w:val="004B5812"/>
    <w:rsid w:val="004B59ED"/>
    <w:rsid w:val="004B5C34"/>
    <w:rsid w:val="004B5E52"/>
    <w:rsid w:val="004B6054"/>
    <w:rsid w:val="004B699A"/>
    <w:rsid w:val="004B6D7F"/>
    <w:rsid w:val="004B7455"/>
    <w:rsid w:val="004B7469"/>
    <w:rsid w:val="004B74FF"/>
    <w:rsid w:val="004B7CE4"/>
    <w:rsid w:val="004B7EEB"/>
    <w:rsid w:val="004C0401"/>
    <w:rsid w:val="004C0C49"/>
    <w:rsid w:val="004C183D"/>
    <w:rsid w:val="004C19D6"/>
    <w:rsid w:val="004C2669"/>
    <w:rsid w:val="004C2ADE"/>
    <w:rsid w:val="004C2D85"/>
    <w:rsid w:val="004C303B"/>
    <w:rsid w:val="004C31FE"/>
    <w:rsid w:val="004C3679"/>
    <w:rsid w:val="004C37DC"/>
    <w:rsid w:val="004C3831"/>
    <w:rsid w:val="004C39DC"/>
    <w:rsid w:val="004C3E6C"/>
    <w:rsid w:val="004C3EC7"/>
    <w:rsid w:val="004C3EEE"/>
    <w:rsid w:val="004C483D"/>
    <w:rsid w:val="004C56B8"/>
    <w:rsid w:val="004C5BCC"/>
    <w:rsid w:val="004C60D4"/>
    <w:rsid w:val="004C6C7D"/>
    <w:rsid w:val="004C6E2A"/>
    <w:rsid w:val="004C729D"/>
    <w:rsid w:val="004C7622"/>
    <w:rsid w:val="004C795A"/>
    <w:rsid w:val="004C7E66"/>
    <w:rsid w:val="004C7F93"/>
    <w:rsid w:val="004D0872"/>
    <w:rsid w:val="004D0CE9"/>
    <w:rsid w:val="004D121D"/>
    <w:rsid w:val="004D1FBD"/>
    <w:rsid w:val="004D223F"/>
    <w:rsid w:val="004D2408"/>
    <w:rsid w:val="004D26B8"/>
    <w:rsid w:val="004D285A"/>
    <w:rsid w:val="004D286C"/>
    <w:rsid w:val="004D2E0B"/>
    <w:rsid w:val="004D32CA"/>
    <w:rsid w:val="004D356D"/>
    <w:rsid w:val="004D35A6"/>
    <w:rsid w:val="004D38C2"/>
    <w:rsid w:val="004D3B61"/>
    <w:rsid w:val="004D3B8A"/>
    <w:rsid w:val="004D41D2"/>
    <w:rsid w:val="004D48E6"/>
    <w:rsid w:val="004D4B37"/>
    <w:rsid w:val="004D4C64"/>
    <w:rsid w:val="004D4FBD"/>
    <w:rsid w:val="004D4FC0"/>
    <w:rsid w:val="004D582E"/>
    <w:rsid w:val="004D59A1"/>
    <w:rsid w:val="004D5B4B"/>
    <w:rsid w:val="004D6736"/>
    <w:rsid w:val="004D7052"/>
    <w:rsid w:val="004D7223"/>
    <w:rsid w:val="004D7250"/>
    <w:rsid w:val="004D725F"/>
    <w:rsid w:val="004D7556"/>
    <w:rsid w:val="004D7DA8"/>
    <w:rsid w:val="004D7F20"/>
    <w:rsid w:val="004E0600"/>
    <w:rsid w:val="004E0AE1"/>
    <w:rsid w:val="004E0CE9"/>
    <w:rsid w:val="004E112C"/>
    <w:rsid w:val="004E144B"/>
    <w:rsid w:val="004E147D"/>
    <w:rsid w:val="004E203C"/>
    <w:rsid w:val="004E212A"/>
    <w:rsid w:val="004E2357"/>
    <w:rsid w:val="004E287B"/>
    <w:rsid w:val="004E2892"/>
    <w:rsid w:val="004E2DEF"/>
    <w:rsid w:val="004E2E4C"/>
    <w:rsid w:val="004E3478"/>
    <w:rsid w:val="004E3490"/>
    <w:rsid w:val="004E362B"/>
    <w:rsid w:val="004E3681"/>
    <w:rsid w:val="004E3845"/>
    <w:rsid w:val="004E3D74"/>
    <w:rsid w:val="004E40C2"/>
    <w:rsid w:val="004E44F5"/>
    <w:rsid w:val="004E460F"/>
    <w:rsid w:val="004E4784"/>
    <w:rsid w:val="004E49D5"/>
    <w:rsid w:val="004E4E87"/>
    <w:rsid w:val="004E52D7"/>
    <w:rsid w:val="004E5E71"/>
    <w:rsid w:val="004E6267"/>
    <w:rsid w:val="004E6467"/>
    <w:rsid w:val="004E66F6"/>
    <w:rsid w:val="004E6A7B"/>
    <w:rsid w:val="004E7631"/>
    <w:rsid w:val="004E784B"/>
    <w:rsid w:val="004E7ED0"/>
    <w:rsid w:val="004F0224"/>
    <w:rsid w:val="004F0C64"/>
    <w:rsid w:val="004F0DB4"/>
    <w:rsid w:val="004F0E04"/>
    <w:rsid w:val="004F16FF"/>
    <w:rsid w:val="004F1B0E"/>
    <w:rsid w:val="004F1EBC"/>
    <w:rsid w:val="004F20E8"/>
    <w:rsid w:val="004F261E"/>
    <w:rsid w:val="004F291E"/>
    <w:rsid w:val="004F2DDD"/>
    <w:rsid w:val="004F3076"/>
    <w:rsid w:val="004F309C"/>
    <w:rsid w:val="004F3819"/>
    <w:rsid w:val="004F3A25"/>
    <w:rsid w:val="004F3AAE"/>
    <w:rsid w:val="004F3B71"/>
    <w:rsid w:val="004F43A7"/>
    <w:rsid w:val="004F4A73"/>
    <w:rsid w:val="004F4B2F"/>
    <w:rsid w:val="004F4C57"/>
    <w:rsid w:val="004F5154"/>
    <w:rsid w:val="004F5835"/>
    <w:rsid w:val="004F6050"/>
    <w:rsid w:val="004F6278"/>
    <w:rsid w:val="004F661C"/>
    <w:rsid w:val="004F6A29"/>
    <w:rsid w:val="004F6D99"/>
    <w:rsid w:val="004F7070"/>
    <w:rsid w:val="004F7098"/>
    <w:rsid w:val="004F71AE"/>
    <w:rsid w:val="004F7DB5"/>
    <w:rsid w:val="004F7FF6"/>
    <w:rsid w:val="005000EE"/>
    <w:rsid w:val="00500572"/>
    <w:rsid w:val="005006DE"/>
    <w:rsid w:val="005009C6"/>
    <w:rsid w:val="0050116E"/>
    <w:rsid w:val="00501304"/>
    <w:rsid w:val="00501425"/>
    <w:rsid w:val="00501714"/>
    <w:rsid w:val="00501CE3"/>
    <w:rsid w:val="005024D9"/>
    <w:rsid w:val="005024F7"/>
    <w:rsid w:val="00502711"/>
    <w:rsid w:val="00502A3F"/>
    <w:rsid w:val="00503286"/>
    <w:rsid w:val="005036BE"/>
    <w:rsid w:val="00503A04"/>
    <w:rsid w:val="00503E41"/>
    <w:rsid w:val="00504311"/>
    <w:rsid w:val="0050485C"/>
    <w:rsid w:val="0050486E"/>
    <w:rsid w:val="00504AC6"/>
    <w:rsid w:val="00504D55"/>
    <w:rsid w:val="0051033E"/>
    <w:rsid w:val="0051059B"/>
    <w:rsid w:val="00510B68"/>
    <w:rsid w:val="00510C5E"/>
    <w:rsid w:val="00511079"/>
    <w:rsid w:val="00511853"/>
    <w:rsid w:val="00511CDF"/>
    <w:rsid w:val="00511DA3"/>
    <w:rsid w:val="00511F47"/>
    <w:rsid w:val="0051221F"/>
    <w:rsid w:val="00512829"/>
    <w:rsid w:val="00513125"/>
    <w:rsid w:val="005135BE"/>
    <w:rsid w:val="00513839"/>
    <w:rsid w:val="00513B29"/>
    <w:rsid w:val="00513DEF"/>
    <w:rsid w:val="00513F57"/>
    <w:rsid w:val="0051423C"/>
    <w:rsid w:val="00514C91"/>
    <w:rsid w:val="005153CE"/>
    <w:rsid w:val="00515619"/>
    <w:rsid w:val="00515AFF"/>
    <w:rsid w:val="00516241"/>
    <w:rsid w:val="00516A3E"/>
    <w:rsid w:val="00516A83"/>
    <w:rsid w:val="00516CBC"/>
    <w:rsid w:val="00516FD9"/>
    <w:rsid w:val="00517261"/>
    <w:rsid w:val="00517755"/>
    <w:rsid w:val="0051791D"/>
    <w:rsid w:val="00520BE0"/>
    <w:rsid w:val="00520D6D"/>
    <w:rsid w:val="005219EC"/>
    <w:rsid w:val="00521F4B"/>
    <w:rsid w:val="005221DC"/>
    <w:rsid w:val="0052377A"/>
    <w:rsid w:val="00523E75"/>
    <w:rsid w:val="005243E0"/>
    <w:rsid w:val="00524951"/>
    <w:rsid w:val="0052551B"/>
    <w:rsid w:val="005256F3"/>
    <w:rsid w:val="00525A17"/>
    <w:rsid w:val="00525B58"/>
    <w:rsid w:val="00525F32"/>
    <w:rsid w:val="00526177"/>
    <w:rsid w:val="005265A3"/>
    <w:rsid w:val="00526783"/>
    <w:rsid w:val="00526C34"/>
    <w:rsid w:val="0052721C"/>
    <w:rsid w:val="00527B57"/>
    <w:rsid w:val="00527C99"/>
    <w:rsid w:val="00527FB1"/>
    <w:rsid w:val="00530873"/>
    <w:rsid w:val="00530C5A"/>
    <w:rsid w:val="005314C5"/>
    <w:rsid w:val="005315FB"/>
    <w:rsid w:val="0053162F"/>
    <w:rsid w:val="00531777"/>
    <w:rsid w:val="00531986"/>
    <w:rsid w:val="0053281C"/>
    <w:rsid w:val="00533A7B"/>
    <w:rsid w:val="005340C9"/>
    <w:rsid w:val="0053430F"/>
    <w:rsid w:val="00534429"/>
    <w:rsid w:val="0053449F"/>
    <w:rsid w:val="00534CC2"/>
    <w:rsid w:val="005359C4"/>
    <w:rsid w:val="00535AF7"/>
    <w:rsid w:val="00536B80"/>
    <w:rsid w:val="005372A0"/>
    <w:rsid w:val="005375FE"/>
    <w:rsid w:val="00537A0C"/>
    <w:rsid w:val="00537D83"/>
    <w:rsid w:val="0054044B"/>
    <w:rsid w:val="005405D2"/>
    <w:rsid w:val="0054088A"/>
    <w:rsid w:val="0054101B"/>
    <w:rsid w:val="005412C8"/>
    <w:rsid w:val="00541A5A"/>
    <w:rsid w:val="005420DE"/>
    <w:rsid w:val="0054222D"/>
    <w:rsid w:val="00542249"/>
    <w:rsid w:val="0054226C"/>
    <w:rsid w:val="005424EA"/>
    <w:rsid w:val="005431F5"/>
    <w:rsid w:val="00543707"/>
    <w:rsid w:val="00543850"/>
    <w:rsid w:val="00543EBB"/>
    <w:rsid w:val="00544213"/>
    <w:rsid w:val="00544A12"/>
    <w:rsid w:val="00544D8C"/>
    <w:rsid w:val="005451A9"/>
    <w:rsid w:val="005453F3"/>
    <w:rsid w:val="00545549"/>
    <w:rsid w:val="00545AD6"/>
    <w:rsid w:val="00545FBB"/>
    <w:rsid w:val="005467DC"/>
    <w:rsid w:val="005469F5"/>
    <w:rsid w:val="00546B53"/>
    <w:rsid w:val="00547495"/>
    <w:rsid w:val="0055052D"/>
    <w:rsid w:val="00550751"/>
    <w:rsid w:val="00550837"/>
    <w:rsid w:val="00550AD4"/>
    <w:rsid w:val="005510A1"/>
    <w:rsid w:val="005515E4"/>
    <w:rsid w:val="005518ED"/>
    <w:rsid w:val="00551CCC"/>
    <w:rsid w:val="00551FED"/>
    <w:rsid w:val="00552093"/>
    <w:rsid w:val="005528BC"/>
    <w:rsid w:val="00552E51"/>
    <w:rsid w:val="00553020"/>
    <w:rsid w:val="0055320A"/>
    <w:rsid w:val="005534D7"/>
    <w:rsid w:val="00554057"/>
    <w:rsid w:val="00554249"/>
    <w:rsid w:val="0055425C"/>
    <w:rsid w:val="0055434D"/>
    <w:rsid w:val="00554E4B"/>
    <w:rsid w:val="00555F67"/>
    <w:rsid w:val="00556605"/>
    <w:rsid w:val="00556BDC"/>
    <w:rsid w:val="00556F57"/>
    <w:rsid w:val="00557042"/>
    <w:rsid w:val="0055723C"/>
    <w:rsid w:val="005575E5"/>
    <w:rsid w:val="005606A4"/>
    <w:rsid w:val="005606D3"/>
    <w:rsid w:val="005607B8"/>
    <w:rsid w:val="00560CF5"/>
    <w:rsid w:val="00561837"/>
    <w:rsid w:val="00561870"/>
    <w:rsid w:val="0056272D"/>
    <w:rsid w:val="00562BAB"/>
    <w:rsid w:val="0056308E"/>
    <w:rsid w:val="005638C1"/>
    <w:rsid w:val="00563B7B"/>
    <w:rsid w:val="0056415C"/>
    <w:rsid w:val="00564239"/>
    <w:rsid w:val="00564401"/>
    <w:rsid w:val="00564957"/>
    <w:rsid w:val="005649BF"/>
    <w:rsid w:val="005650ED"/>
    <w:rsid w:val="00565795"/>
    <w:rsid w:val="00565869"/>
    <w:rsid w:val="00565B09"/>
    <w:rsid w:val="00566205"/>
    <w:rsid w:val="00566A1E"/>
    <w:rsid w:val="005672B4"/>
    <w:rsid w:val="00567415"/>
    <w:rsid w:val="00567610"/>
    <w:rsid w:val="005676FF"/>
    <w:rsid w:val="0057095F"/>
    <w:rsid w:val="00570AA2"/>
    <w:rsid w:val="00570C3A"/>
    <w:rsid w:val="00570CD3"/>
    <w:rsid w:val="00570D9F"/>
    <w:rsid w:val="0057109B"/>
    <w:rsid w:val="00571291"/>
    <w:rsid w:val="00571CA8"/>
    <w:rsid w:val="005725E1"/>
    <w:rsid w:val="00572A07"/>
    <w:rsid w:val="00572BE5"/>
    <w:rsid w:val="00572D2B"/>
    <w:rsid w:val="00574771"/>
    <w:rsid w:val="005758DF"/>
    <w:rsid w:val="00576A4A"/>
    <w:rsid w:val="00576DBD"/>
    <w:rsid w:val="00576E4F"/>
    <w:rsid w:val="005770D3"/>
    <w:rsid w:val="00577170"/>
    <w:rsid w:val="00580793"/>
    <w:rsid w:val="005808A3"/>
    <w:rsid w:val="00580B74"/>
    <w:rsid w:val="00581470"/>
    <w:rsid w:val="00581893"/>
    <w:rsid w:val="00581ED5"/>
    <w:rsid w:val="00582087"/>
    <w:rsid w:val="005820CE"/>
    <w:rsid w:val="005822A3"/>
    <w:rsid w:val="00582A71"/>
    <w:rsid w:val="00582AB4"/>
    <w:rsid w:val="005831DD"/>
    <w:rsid w:val="00584246"/>
    <w:rsid w:val="00584320"/>
    <w:rsid w:val="0058436F"/>
    <w:rsid w:val="00585484"/>
    <w:rsid w:val="00585590"/>
    <w:rsid w:val="005855EF"/>
    <w:rsid w:val="0058582D"/>
    <w:rsid w:val="00585B74"/>
    <w:rsid w:val="00585DBC"/>
    <w:rsid w:val="00585EB7"/>
    <w:rsid w:val="005870FE"/>
    <w:rsid w:val="00587229"/>
    <w:rsid w:val="00587444"/>
    <w:rsid w:val="00587503"/>
    <w:rsid w:val="005877C3"/>
    <w:rsid w:val="00587A14"/>
    <w:rsid w:val="00587F7F"/>
    <w:rsid w:val="005901DE"/>
    <w:rsid w:val="0059028D"/>
    <w:rsid w:val="00590784"/>
    <w:rsid w:val="00590E8D"/>
    <w:rsid w:val="00591131"/>
    <w:rsid w:val="00591511"/>
    <w:rsid w:val="005916C1"/>
    <w:rsid w:val="005917C4"/>
    <w:rsid w:val="00591AF8"/>
    <w:rsid w:val="00591DA3"/>
    <w:rsid w:val="00592F00"/>
    <w:rsid w:val="0059331A"/>
    <w:rsid w:val="00593442"/>
    <w:rsid w:val="005934CC"/>
    <w:rsid w:val="005938A0"/>
    <w:rsid w:val="00594CF2"/>
    <w:rsid w:val="00595ED7"/>
    <w:rsid w:val="00596BBA"/>
    <w:rsid w:val="005972F8"/>
    <w:rsid w:val="005975C4"/>
    <w:rsid w:val="00597ED8"/>
    <w:rsid w:val="005A0358"/>
    <w:rsid w:val="005A08F4"/>
    <w:rsid w:val="005A093A"/>
    <w:rsid w:val="005A0A73"/>
    <w:rsid w:val="005A0AEE"/>
    <w:rsid w:val="005A0E52"/>
    <w:rsid w:val="005A109E"/>
    <w:rsid w:val="005A11D4"/>
    <w:rsid w:val="005A1C8B"/>
    <w:rsid w:val="005A2C72"/>
    <w:rsid w:val="005A2D6D"/>
    <w:rsid w:val="005A34D5"/>
    <w:rsid w:val="005A3D19"/>
    <w:rsid w:val="005A3D6C"/>
    <w:rsid w:val="005A3DAC"/>
    <w:rsid w:val="005A3E12"/>
    <w:rsid w:val="005A423C"/>
    <w:rsid w:val="005A4904"/>
    <w:rsid w:val="005A4959"/>
    <w:rsid w:val="005A4D2B"/>
    <w:rsid w:val="005A4DF2"/>
    <w:rsid w:val="005A4E1C"/>
    <w:rsid w:val="005A515A"/>
    <w:rsid w:val="005A5499"/>
    <w:rsid w:val="005A58D1"/>
    <w:rsid w:val="005A655E"/>
    <w:rsid w:val="005A69FF"/>
    <w:rsid w:val="005A6B18"/>
    <w:rsid w:val="005A6BC4"/>
    <w:rsid w:val="005A6D1D"/>
    <w:rsid w:val="005A701B"/>
    <w:rsid w:val="005A704D"/>
    <w:rsid w:val="005A719C"/>
    <w:rsid w:val="005B0F35"/>
    <w:rsid w:val="005B178C"/>
    <w:rsid w:val="005B1A50"/>
    <w:rsid w:val="005B1E00"/>
    <w:rsid w:val="005B1FF6"/>
    <w:rsid w:val="005B222F"/>
    <w:rsid w:val="005B273B"/>
    <w:rsid w:val="005B2B51"/>
    <w:rsid w:val="005B2CE6"/>
    <w:rsid w:val="005B2FD0"/>
    <w:rsid w:val="005B3136"/>
    <w:rsid w:val="005B318D"/>
    <w:rsid w:val="005B32E0"/>
    <w:rsid w:val="005B3463"/>
    <w:rsid w:val="005B34D4"/>
    <w:rsid w:val="005B3C6D"/>
    <w:rsid w:val="005B4045"/>
    <w:rsid w:val="005B415A"/>
    <w:rsid w:val="005B4247"/>
    <w:rsid w:val="005B49A7"/>
    <w:rsid w:val="005B4BED"/>
    <w:rsid w:val="005B5329"/>
    <w:rsid w:val="005B5685"/>
    <w:rsid w:val="005B609E"/>
    <w:rsid w:val="005B6DF6"/>
    <w:rsid w:val="005B6EA6"/>
    <w:rsid w:val="005B70E4"/>
    <w:rsid w:val="005B7185"/>
    <w:rsid w:val="005B780E"/>
    <w:rsid w:val="005B7A27"/>
    <w:rsid w:val="005B7B7D"/>
    <w:rsid w:val="005C0E0F"/>
    <w:rsid w:val="005C0F71"/>
    <w:rsid w:val="005C1948"/>
    <w:rsid w:val="005C19D3"/>
    <w:rsid w:val="005C23EF"/>
    <w:rsid w:val="005C245F"/>
    <w:rsid w:val="005C2549"/>
    <w:rsid w:val="005C263C"/>
    <w:rsid w:val="005C2679"/>
    <w:rsid w:val="005C28C0"/>
    <w:rsid w:val="005C2ABA"/>
    <w:rsid w:val="005C3CC6"/>
    <w:rsid w:val="005C3E8A"/>
    <w:rsid w:val="005C41D4"/>
    <w:rsid w:val="005C4750"/>
    <w:rsid w:val="005C4B09"/>
    <w:rsid w:val="005C4B87"/>
    <w:rsid w:val="005C5158"/>
    <w:rsid w:val="005C580A"/>
    <w:rsid w:val="005C69E3"/>
    <w:rsid w:val="005C79EC"/>
    <w:rsid w:val="005D0079"/>
    <w:rsid w:val="005D059A"/>
    <w:rsid w:val="005D07C5"/>
    <w:rsid w:val="005D130E"/>
    <w:rsid w:val="005D1FF8"/>
    <w:rsid w:val="005D215F"/>
    <w:rsid w:val="005D2403"/>
    <w:rsid w:val="005D25F4"/>
    <w:rsid w:val="005D2E46"/>
    <w:rsid w:val="005D3473"/>
    <w:rsid w:val="005D3482"/>
    <w:rsid w:val="005D3939"/>
    <w:rsid w:val="005D3AB9"/>
    <w:rsid w:val="005D3D11"/>
    <w:rsid w:val="005D4302"/>
    <w:rsid w:val="005D430F"/>
    <w:rsid w:val="005D4CA4"/>
    <w:rsid w:val="005D53F9"/>
    <w:rsid w:val="005D5A20"/>
    <w:rsid w:val="005D5AA1"/>
    <w:rsid w:val="005D7513"/>
    <w:rsid w:val="005D7867"/>
    <w:rsid w:val="005D786C"/>
    <w:rsid w:val="005E00E5"/>
    <w:rsid w:val="005E049F"/>
    <w:rsid w:val="005E238F"/>
    <w:rsid w:val="005E3073"/>
    <w:rsid w:val="005E3128"/>
    <w:rsid w:val="005E316A"/>
    <w:rsid w:val="005E31F3"/>
    <w:rsid w:val="005E3661"/>
    <w:rsid w:val="005E38C2"/>
    <w:rsid w:val="005E4CE8"/>
    <w:rsid w:val="005E4FEB"/>
    <w:rsid w:val="005E5580"/>
    <w:rsid w:val="005E5914"/>
    <w:rsid w:val="005E5A69"/>
    <w:rsid w:val="005E5E1A"/>
    <w:rsid w:val="005E6C16"/>
    <w:rsid w:val="005E6D05"/>
    <w:rsid w:val="005E6D1D"/>
    <w:rsid w:val="005E790C"/>
    <w:rsid w:val="005E7A98"/>
    <w:rsid w:val="005F0108"/>
    <w:rsid w:val="005F0ECC"/>
    <w:rsid w:val="005F1A95"/>
    <w:rsid w:val="005F1CF6"/>
    <w:rsid w:val="005F21A5"/>
    <w:rsid w:val="005F2470"/>
    <w:rsid w:val="005F248B"/>
    <w:rsid w:val="005F28C6"/>
    <w:rsid w:val="005F2987"/>
    <w:rsid w:val="005F29F1"/>
    <w:rsid w:val="005F32BB"/>
    <w:rsid w:val="005F3420"/>
    <w:rsid w:val="005F3909"/>
    <w:rsid w:val="005F3E46"/>
    <w:rsid w:val="005F3F16"/>
    <w:rsid w:val="005F4348"/>
    <w:rsid w:val="005F52CC"/>
    <w:rsid w:val="005F5B20"/>
    <w:rsid w:val="005F5E6F"/>
    <w:rsid w:val="005F5F0B"/>
    <w:rsid w:val="005F6BD4"/>
    <w:rsid w:val="005F6E0E"/>
    <w:rsid w:val="005F7985"/>
    <w:rsid w:val="0060004D"/>
    <w:rsid w:val="00600066"/>
    <w:rsid w:val="0060016C"/>
    <w:rsid w:val="006001FC"/>
    <w:rsid w:val="00600AEA"/>
    <w:rsid w:val="00600B9A"/>
    <w:rsid w:val="00600CEB"/>
    <w:rsid w:val="00601793"/>
    <w:rsid w:val="00601DDC"/>
    <w:rsid w:val="00601DF1"/>
    <w:rsid w:val="00602A84"/>
    <w:rsid w:val="00602AA1"/>
    <w:rsid w:val="00602CE2"/>
    <w:rsid w:val="00602EBE"/>
    <w:rsid w:val="00603131"/>
    <w:rsid w:val="006035E3"/>
    <w:rsid w:val="00603F1A"/>
    <w:rsid w:val="00603FBE"/>
    <w:rsid w:val="00604367"/>
    <w:rsid w:val="006044BE"/>
    <w:rsid w:val="0060475F"/>
    <w:rsid w:val="006049A5"/>
    <w:rsid w:val="00604E63"/>
    <w:rsid w:val="00604E80"/>
    <w:rsid w:val="00605163"/>
    <w:rsid w:val="006055C1"/>
    <w:rsid w:val="00605718"/>
    <w:rsid w:val="006057D2"/>
    <w:rsid w:val="006060C2"/>
    <w:rsid w:val="00606A26"/>
    <w:rsid w:val="006076E3"/>
    <w:rsid w:val="0060774A"/>
    <w:rsid w:val="00607923"/>
    <w:rsid w:val="00607D81"/>
    <w:rsid w:val="00607DF5"/>
    <w:rsid w:val="00610747"/>
    <w:rsid w:val="00610E03"/>
    <w:rsid w:val="00610E34"/>
    <w:rsid w:val="00610E35"/>
    <w:rsid w:val="0061176E"/>
    <w:rsid w:val="00612100"/>
    <w:rsid w:val="00613188"/>
    <w:rsid w:val="006131CB"/>
    <w:rsid w:val="0061360D"/>
    <w:rsid w:val="0061417F"/>
    <w:rsid w:val="00614B74"/>
    <w:rsid w:val="00614CD1"/>
    <w:rsid w:val="0061541C"/>
    <w:rsid w:val="0061567B"/>
    <w:rsid w:val="00615BEA"/>
    <w:rsid w:val="00615BFD"/>
    <w:rsid w:val="00615C5E"/>
    <w:rsid w:val="00615CA7"/>
    <w:rsid w:val="00615E93"/>
    <w:rsid w:val="00616FD9"/>
    <w:rsid w:val="00617131"/>
    <w:rsid w:val="00617FE6"/>
    <w:rsid w:val="006210C4"/>
    <w:rsid w:val="0062152A"/>
    <w:rsid w:val="006218F9"/>
    <w:rsid w:val="00621C86"/>
    <w:rsid w:val="00621E3C"/>
    <w:rsid w:val="00622119"/>
    <w:rsid w:val="006224F3"/>
    <w:rsid w:val="00622FCB"/>
    <w:rsid w:val="00623583"/>
    <w:rsid w:val="0062397B"/>
    <w:rsid w:val="00623CBA"/>
    <w:rsid w:val="00624049"/>
    <w:rsid w:val="00624501"/>
    <w:rsid w:val="0062462F"/>
    <w:rsid w:val="00624835"/>
    <w:rsid w:val="00624AC5"/>
    <w:rsid w:val="00624BA1"/>
    <w:rsid w:val="00625A92"/>
    <w:rsid w:val="0062613F"/>
    <w:rsid w:val="0062661B"/>
    <w:rsid w:val="00626F3B"/>
    <w:rsid w:val="00627438"/>
    <w:rsid w:val="0062796B"/>
    <w:rsid w:val="00630118"/>
    <w:rsid w:val="0063015B"/>
    <w:rsid w:val="00630C65"/>
    <w:rsid w:val="00630F5F"/>
    <w:rsid w:val="006310AE"/>
    <w:rsid w:val="006310BF"/>
    <w:rsid w:val="006316FC"/>
    <w:rsid w:val="00631762"/>
    <w:rsid w:val="0063186E"/>
    <w:rsid w:val="0063192B"/>
    <w:rsid w:val="00632048"/>
    <w:rsid w:val="00632196"/>
    <w:rsid w:val="00632BBC"/>
    <w:rsid w:val="00632F80"/>
    <w:rsid w:val="00632FC8"/>
    <w:rsid w:val="00633116"/>
    <w:rsid w:val="00633872"/>
    <w:rsid w:val="00633BF2"/>
    <w:rsid w:val="00633F67"/>
    <w:rsid w:val="00634551"/>
    <w:rsid w:val="006345C3"/>
    <w:rsid w:val="00634E33"/>
    <w:rsid w:val="006358F3"/>
    <w:rsid w:val="00635DB6"/>
    <w:rsid w:val="006362F9"/>
    <w:rsid w:val="00636577"/>
    <w:rsid w:val="0063697E"/>
    <w:rsid w:val="006369A9"/>
    <w:rsid w:val="00636EFF"/>
    <w:rsid w:val="00637113"/>
    <w:rsid w:val="006372E8"/>
    <w:rsid w:val="006373A9"/>
    <w:rsid w:val="006373CD"/>
    <w:rsid w:val="006403AC"/>
    <w:rsid w:val="006407BA"/>
    <w:rsid w:val="00640E61"/>
    <w:rsid w:val="0064165D"/>
    <w:rsid w:val="00643120"/>
    <w:rsid w:val="006433BD"/>
    <w:rsid w:val="00643784"/>
    <w:rsid w:val="00644186"/>
    <w:rsid w:val="00644A21"/>
    <w:rsid w:val="00644B4F"/>
    <w:rsid w:val="00644D21"/>
    <w:rsid w:val="00645318"/>
    <w:rsid w:val="00645C9F"/>
    <w:rsid w:val="00645EE8"/>
    <w:rsid w:val="00646305"/>
    <w:rsid w:val="00646372"/>
    <w:rsid w:val="00646A6C"/>
    <w:rsid w:val="00646AD4"/>
    <w:rsid w:val="006470EE"/>
    <w:rsid w:val="0064730F"/>
    <w:rsid w:val="00647593"/>
    <w:rsid w:val="006475E6"/>
    <w:rsid w:val="00650800"/>
    <w:rsid w:val="006508B9"/>
    <w:rsid w:val="00650ABA"/>
    <w:rsid w:val="00650CA1"/>
    <w:rsid w:val="00651160"/>
    <w:rsid w:val="00651509"/>
    <w:rsid w:val="00651854"/>
    <w:rsid w:val="006519F8"/>
    <w:rsid w:val="006527CD"/>
    <w:rsid w:val="0065368D"/>
    <w:rsid w:val="00653809"/>
    <w:rsid w:val="0065393D"/>
    <w:rsid w:val="006539E8"/>
    <w:rsid w:val="00654938"/>
    <w:rsid w:val="00654D0B"/>
    <w:rsid w:val="00655A6A"/>
    <w:rsid w:val="00655E51"/>
    <w:rsid w:val="00655F22"/>
    <w:rsid w:val="00656306"/>
    <w:rsid w:val="00656339"/>
    <w:rsid w:val="00656516"/>
    <w:rsid w:val="006565D8"/>
    <w:rsid w:val="00656649"/>
    <w:rsid w:val="006566F7"/>
    <w:rsid w:val="00656B96"/>
    <w:rsid w:val="00656CF4"/>
    <w:rsid w:val="00656ED9"/>
    <w:rsid w:val="0065736B"/>
    <w:rsid w:val="00657976"/>
    <w:rsid w:val="00657AE5"/>
    <w:rsid w:val="00657C5F"/>
    <w:rsid w:val="00657C8B"/>
    <w:rsid w:val="00660AB2"/>
    <w:rsid w:val="00660EB6"/>
    <w:rsid w:val="006611C2"/>
    <w:rsid w:val="006619B0"/>
    <w:rsid w:val="00662012"/>
    <w:rsid w:val="00662333"/>
    <w:rsid w:val="0066252F"/>
    <w:rsid w:val="00662543"/>
    <w:rsid w:val="006626D0"/>
    <w:rsid w:val="00662CF5"/>
    <w:rsid w:val="00663BA2"/>
    <w:rsid w:val="00663BF2"/>
    <w:rsid w:val="00663EAE"/>
    <w:rsid w:val="0066404D"/>
    <w:rsid w:val="006640E5"/>
    <w:rsid w:val="006645F8"/>
    <w:rsid w:val="00664692"/>
    <w:rsid w:val="00664918"/>
    <w:rsid w:val="00664997"/>
    <w:rsid w:val="00664E8C"/>
    <w:rsid w:val="00665138"/>
    <w:rsid w:val="0066528A"/>
    <w:rsid w:val="00665C22"/>
    <w:rsid w:val="00665F7C"/>
    <w:rsid w:val="00665FEE"/>
    <w:rsid w:val="006662F4"/>
    <w:rsid w:val="00666527"/>
    <w:rsid w:val="0066692C"/>
    <w:rsid w:val="0066699A"/>
    <w:rsid w:val="00666DFC"/>
    <w:rsid w:val="00666EBB"/>
    <w:rsid w:val="00667280"/>
    <w:rsid w:val="00667385"/>
    <w:rsid w:val="0066779E"/>
    <w:rsid w:val="00667FE2"/>
    <w:rsid w:val="0067015D"/>
    <w:rsid w:val="00670DD6"/>
    <w:rsid w:val="0067104D"/>
    <w:rsid w:val="00671534"/>
    <w:rsid w:val="006717BA"/>
    <w:rsid w:val="0067269D"/>
    <w:rsid w:val="00672988"/>
    <w:rsid w:val="00672C64"/>
    <w:rsid w:val="00673BFF"/>
    <w:rsid w:val="0067499F"/>
    <w:rsid w:val="00674E6A"/>
    <w:rsid w:val="00675943"/>
    <w:rsid w:val="00675DAB"/>
    <w:rsid w:val="00676A64"/>
    <w:rsid w:val="00676BE8"/>
    <w:rsid w:val="00677925"/>
    <w:rsid w:val="00677983"/>
    <w:rsid w:val="00677A6E"/>
    <w:rsid w:val="0068043E"/>
    <w:rsid w:val="006809F3"/>
    <w:rsid w:val="00680F46"/>
    <w:rsid w:val="00681351"/>
    <w:rsid w:val="00681C8F"/>
    <w:rsid w:val="00681FAC"/>
    <w:rsid w:val="00681FDC"/>
    <w:rsid w:val="006820B5"/>
    <w:rsid w:val="00682888"/>
    <w:rsid w:val="00682982"/>
    <w:rsid w:val="006829E8"/>
    <w:rsid w:val="00682B53"/>
    <w:rsid w:val="00682D0A"/>
    <w:rsid w:val="00682E05"/>
    <w:rsid w:val="00682F27"/>
    <w:rsid w:val="006839E6"/>
    <w:rsid w:val="00683A18"/>
    <w:rsid w:val="00683B51"/>
    <w:rsid w:val="00683C0A"/>
    <w:rsid w:val="00683F93"/>
    <w:rsid w:val="00685836"/>
    <w:rsid w:val="0068690E"/>
    <w:rsid w:val="0069011A"/>
    <w:rsid w:val="006902DA"/>
    <w:rsid w:val="006903A4"/>
    <w:rsid w:val="00690E2E"/>
    <w:rsid w:val="0069151F"/>
    <w:rsid w:val="006915D7"/>
    <w:rsid w:val="006915E4"/>
    <w:rsid w:val="00691921"/>
    <w:rsid w:val="00691DF9"/>
    <w:rsid w:val="006927AC"/>
    <w:rsid w:val="00692814"/>
    <w:rsid w:val="006929EB"/>
    <w:rsid w:val="006932E7"/>
    <w:rsid w:val="00693347"/>
    <w:rsid w:val="0069334C"/>
    <w:rsid w:val="006945CA"/>
    <w:rsid w:val="006946FD"/>
    <w:rsid w:val="00695345"/>
    <w:rsid w:val="00696453"/>
    <w:rsid w:val="00696863"/>
    <w:rsid w:val="00696D63"/>
    <w:rsid w:val="00696FCC"/>
    <w:rsid w:val="00697082"/>
    <w:rsid w:val="00697117"/>
    <w:rsid w:val="00697CAB"/>
    <w:rsid w:val="006A032F"/>
    <w:rsid w:val="006A076B"/>
    <w:rsid w:val="006A0B4F"/>
    <w:rsid w:val="006A1192"/>
    <w:rsid w:val="006A127E"/>
    <w:rsid w:val="006A21E3"/>
    <w:rsid w:val="006A3769"/>
    <w:rsid w:val="006A3F6D"/>
    <w:rsid w:val="006A41AE"/>
    <w:rsid w:val="006A4856"/>
    <w:rsid w:val="006A4B4F"/>
    <w:rsid w:val="006A4C16"/>
    <w:rsid w:val="006A55A0"/>
    <w:rsid w:val="006A564B"/>
    <w:rsid w:val="006A5891"/>
    <w:rsid w:val="006A58F9"/>
    <w:rsid w:val="006A5915"/>
    <w:rsid w:val="006A5DD5"/>
    <w:rsid w:val="006A652F"/>
    <w:rsid w:val="006A66BC"/>
    <w:rsid w:val="006A69F7"/>
    <w:rsid w:val="006A6D35"/>
    <w:rsid w:val="006A7546"/>
    <w:rsid w:val="006A757C"/>
    <w:rsid w:val="006A77E4"/>
    <w:rsid w:val="006A7D2B"/>
    <w:rsid w:val="006A7FA1"/>
    <w:rsid w:val="006B08CF"/>
    <w:rsid w:val="006B0B29"/>
    <w:rsid w:val="006B0B90"/>
    <w:rsid w:val="006B0D99"/>
    <w:rsid w:val="006B10EA"/>
    <w:rsid w:val="006B1470"/>
    <w:rsid w:val="006B1545"/>
    <w:rsid w:val="006B2DA7"/>
    <w:rsid w:val="006B2F4D"/>
    <w:rsid w:val="006B31A0"/>
    <w:rsid w:val="006B3682"/>
    <w:rsid w:val="006B48CB"/>
    <w:rsid w:val="006B4ED8"/>
    <w:rsid w:val="006B54C1"/>
    <w:rsid w:val="006B563E"/>
    <w:rsid w:val="006B576F"/>
    <w:rsid w:val="006B59BE"/>
    <w:rsid w:val="006B5A34"/>
    <w:rsid w:val="006B5D9E"/>
    <w:rsid w:val="006B5EC9"/>
    <w:rsid w:val="006B6066"/>
    <w:rsid w:val="006B72D0"/>
    <w:rsid w:val="006B73CD"/>
    <w:rsid w:val="006B74B9"/>
    <w:rsid w:val="006B7A6F"/>
    <w:rsid w:val="006C0085"/>
    <w:rsid w:val="006C05B7"/>
    <w:rsid w:val="006C08C5"/>
    <w:rsid w:val="006C0C57"/>
    <w:rsid w:val="006C11DD"/>
    <w:rsid w:val="006C1445"/>
    <w:rsid w:val="006C17A2"/>
    <w:rsid w:val="006C1844"/>
    <w:rsid w:val="006C1A95"/>
    <w:rsid w:val="006C29DF"/>
    <w:rsid w:val="006C385A"/>
    <w:rsid w:val="006C3959"/>
    <w:rsid w:val="006C3B36"/>
    <w:rsid w:val="006C3C04"/>
    <w:rsid w:val="006C43E6"/>
    <w:rsid w:val="006C4C5B"/>
    <w:rsid w:val="006C4FC1"/>
    <w:rsid w:val="006C5117"/>
    <w:rsid w:val="006C51A5"/>
    <w:rsid w:val="006C529D"/>
    <w:rsid w:val="006C5410"/>
    <w:rsid w:val="006C55D1"/>
    <w:rsid w:val="006C57BB"/>
    <w:rsid w:val="006C6572"/>
    <w:rsid w:val="006C6DF6"/>
    <w:rsid w:val="006C7CC9"/>
    <w:rsid w:val="006C7D45"/>
    <w:rsid w:val="006D05AD"/>
    <w:rsid w:val="006D09B3"/>
    <w:rsid w:val="006D0C1A"/>
    <w:rsid w:val="006D0C96"/>
    <w:rsid w:val="006D0D5C"/>
    <w:rsid w:val="006D0E6B"/>
    <w:rsid w:val="006D1073"/>
    <w:rsid w:val="006D1C96"/>
    <w:rsid w:val="006D2146"/>
    <w:rsid w:val="006D27A0"/>
    <w:rsid w:val="006D3192"/>
    <w:rsid w:val="006D324B"/>
    <w:rsid w:val="006D43EF"/>
    <w:rsid w:val="006D4D1B"/>
    <w:rsid w:val="006D5B36"/>
    <w:rsid w:val="006D632E"/>
    <w:rsid w:val="006D7690"/>
    <w:rsid w:val="006D7DDB"/>
    <w:rsid w:val="006E005B"/>
    <w:rsid w:val="006E01FF"/>
    <w:rsid w:val="006E052C"/>
    <w:rsid w:val="006E094A"/>
    <w:rsid w:val="006E0E22"/>
    <w:rsid w:val="006E0EBD"/>
    <w:rsid w:val="006E1045"/>
    <w:rsid w:val="006E12B1"/>
    <w:rsid w:val="006E13D1"/>
    <w:rsid w:val="006E15E2"/>
    <w:rsid w:val="006E173E"/>
    <w:rsid w:val="006E283E"/>
    <w:rsid w:val="006E2999"/>
    <w:rsid w:val="006E2C2B"/>
    <w:rsid w:val="006E2DCC"/>
    <w:rsid w:val="006E44BB"/>
    <w:rsid w:val="006E4D0C"/>
    <w:rsid w:val="006E4D1B"/>
    <w:rsid w:val="006E509A"/>
    <w:rsid w:val="006E5105"/>
    <w:rsid w:val="006E5B78"/>
    <w:rsid w:val="006E6BA3"/>
    <w:rsid w:val="006E7500"/>
    <w:rsid w:val="006E7E99"/>
    <w:rsid w:val="006F01EB"/>
    <w:rsid w:val="006F0D1F"/>
    <w:rsid w:val="006F1116"/>
    <w:rsid w:val="006F1206"/>
    <w:rsid w:val="006F2231"/>
    <w:rsid w:val="006F22EF"/>
    <w:rsid w:val="006F3196"/>
    <w:rsid w:val="006F3421"/>
    <w:rsid w:val="006F3489"/>
    <w:rsid w:val="006F3C54"/>
    <w:rsid w:val="006F4061"/>
    <w:rsid w:val="006F4677"/>
    <w:rsid w:val="006F482E"/>
    <w:rsid w:val="006F4ACC"/>
    <w:rsid w:val="006F4DCC"/>
    <w:rsid w:val="006F4F99"/>
    <w:rsid w:val="006F5E64"/>
    <w:rsid w:val="006F60DE"/>
    <w:rsid w:val="006F6A15"/>
    <w:rsid w:val="006F6AD2"/>
    <w:rsid w:val="006F6BBD"/>
    <w:rsid w:val="006F6CDF"/>
    <w:rsid w:val="006F732B"/>
    <w:rsid w:val="006F77A8"/>
    <w:rsid w:val="006F7914"/>
    <w:rsid w:val="006F7B8B"/>
    <w:rsid w:val="006F7E46"/>
    <w:rsid w:val="007002E4"/>
    <w:rsid w:val="00700381"/>
    <w:rsid w:val="00700AB4"/>
    <w:rsid w:val="00700C23"/>
    <w:rsid w:val="00700FCA"/>
    <w:rsid w:val="007011CC"/>
    <w:rsid w:val="00701631"/>
    <w:rsid w:val="00701645"/>
    <w:rsid w:val="0070197F"/>
    <w:rsid w:val="00702535"/>
    <w:rsid w:val="00702579"/>
    <w:rsid w:val="007026BD"/>
    <w:rsid w:val="00702D5A"/>
    <w:rsid w:val="00702EF7"/>
    <w:rsid w:val="00703989"/>
    <w:rsid w:val="00703C10"/>
    <w:rsid w:val="00703D23"/>
    <w:rsid w:val="007042B4"/>
    <w:rsid w:val="007042E9"/>
    <w:rsid w:val="0070462B"/>
    <w:rsid w:val="007048C5"/>
    <w:rsid w:val="00704901"/>
    <w:rsid w:val="00704A63"/>
    <w:rsid w:val="00705D56"/>
    <w:rsid w:val="00705FC6"/>
    <w:rsid w:val="00706651"/>
    <w:rsid w:val="00707600"/>
    <w:rsid w:val="00710A78"/>
    <w:rsid w:val="00710B94"/>
    <w:rsid w:val="0071118B"/>
    <w:rsid w:val="007112A3"/>
    <w:rsid w:val="007114AB"/>
    <w:rsid w:val="007115D2"/>
    <w:rsid w:val="00711E13"/>
    <w:rsid w:val="00712EDA"/>
    <w:rsid w:val="007133B3"/>
    <w:rsid w:val="007136D0"/>
    <w:rsid w:val="00713B09"/>
    <w:rsid w:val="00713E44"/>
    <w:rsid w:val="0071497D"/>
    <w:rsid w:val="00714E56"/>
    <w:rsid w:val="00714FD2"/>
    <w:rsid w:val="0071528E"/>
    <w:rsid w:val="00715434"/>
    <w:rsid w:val="007155A9"/>
    <w:rsid w:val="007158E1"/>
    <w:rsid w:val="00716095"/>
    <w:rsid w:val="00716649"/>
    <w:rsid w:val="00716AEB"/>
    <w:rsid w:val="0071705B"/>
    <w:rsid w:val="0071740A"/>
    <w:rsid w:val="0071756E"/>
    <w:rsid w:val="007201D2"/>
    <w:rsid w:val="007203A4"/>
    <w:rsid w:val="00720505"/>
    <w:rsid w:val="00720EFA"/>
    <w:rsid w:val="00720F3A"/>
    <w:rsid w:val="00721401"/>
    <w:rsid w:val="00721502"/>
    <w:rsid w:val="00721F4D"/>
    <w:rsid w:val="007236A3"/>
    <w:rsid w:val="007239B6"/>
    <w:rsid w:val="00723E60"/>
    <w:rsid w:val="0072490A"/>
    <w:rsid w:val="00724F81"/>
    <w:rsid w:val="00725115"/>
    <w:rsid w:val="0072517D"/>
    <w:rsid w:val="00725627"/>
    <w:rsid w:val="007258D7"/>
    <w:rsid w:val="00726063"/>
    <w:rsid w:val="00726878"/>
    <w:rsid w:val="0072727F"/>
    <w:rsid w:val="007274A8"/>
    <w:rsid w:val="00727837"/>
    <w:rsid w:val="00727C98"/>
    <w:rsid w:val="00727D19"/>
    <w:rsid w:val="00727E2B"/>
    <w:rsid w:val="00730219"/>
    <w:rsid w:val="00730D02"/>
    <w:rsid w:val="0073124A"/>
    <w:rsid w:val="007313AA"/>
    <w:rsid w:val="007313AC"/>
    <w:rsid w:val="007317FF"/>
    <w:rsid w:val="007318EB"/>
    <w:rsid w:val="00731A3F"/>
    <w:rsid w:val="00731B79"/>
    <w:rsid w:val="00731DB7"/>
    <w:rsid w:val="00733893"/>
    <w:rsid w:val="00733D99"/>
    <w:rsid w:val="007340A5"/>
    <w:rsid w:val="00734348"/>
    <w:rsid w:val="00734A05"/>
    <w:rsid w:val="00735658"/>
    <w:rsid w:val="00735C6F"/>
    <w:rsid w:val="00735CE5"/>
    <w:rsid w:val="00735D4F"/>
    <w:rsid w:val="00735F4F"/>
    <w:rsid w:val="0073601B"/>
    <w:rsid w:val="007361D7"/>
    <w:rsid w:val="007366CF"/>
    <w:rsid w:val="00737C04"/>
    <w:rsid w:val="00740032"/>
    <w:rsid w:val="007408D5"/>
    <w:rsid w:val="00740BE6"/>
    <w:rsid w:val="00741439"/>
    <w:rsid w:val="00741C59"/>
    <w:rsid w:val="00741F02"/>
    <w:rsid w:val="0074220E"/>
    <w:rsid w:val="00742422"/>
    <w:rsid w:val="00742A15"/>
    <w:rsid w:val="00742B44"/>
    <w:rsid w:val="00743141"/>
    <w:rsid w:val="00743976"/>
    <w:rsid w:val="00744877"/>
    <w:rsid w:val="00745399"/>
    <w:rsid w:val="00745540"/>
    <w:rsid w:val="007464CD"/>
    <w:rsid w:val="0074655A"/>
    <w:rsid w:val="00746857"/>
    <w:rsid w:val="007469B7"/>
    <w:rsid w:val="00746D71"/>
    <w:rsid w:val="00746E63"/>
    <w:rsid w:val="00747849"/>
    <w:rsid w:val="007478AC"/>
    <w:rsid w:val="00747C1C"/>
    <w:rsid w:val="007501FC"/>
    <w:rsid w:val="00750A8C"/>
    <w:rsid w:val="00750C3A"/>
    <w:rsid w:val="00751CDE"/>
    <w:rsid w:val="0075210F"/>
    <w:rsid w:val="00753150"/>
    <w:rsid w:val="007538E9"/>
    <w:rsid w:val="00753BB5"/>
    <w:rsid w:val="00753E08"/>
    <w:rsid w:val="00754115"/>
    <w:rsid w:val="007544C0"/>
    <w:rsid w:val="007546B4"/>
    <w:rsid w:val="007547B2"/>
    <w:rsid w:val="00754B37"/>
    <w:rsid w:val="00754CB4"/>
    <w:rsid w:val="00754E32"/>
    <w:rsid w:val="00755035"/>
    <w:rsid w:val="0075660B"/>
    <w:rsid w:val="00756832"/>
    <w:rsid w:val="00756D0A"/>
    <w:rsid w:val="00756F62"/>
    <w:rsid w:val="00757305"/>
    <w:rsid w:val="00757A51"/>
    <w:rsid w:val="00757B87"/>
    <w:rsid w:val="0076034B"/>
    <w:rsid w:val="00760422"/>
    <w:rsid w:val="00760768"/>
    <w:rsid w:val="007612B4"/>
    <w:rsid w:val="00761533"/>
    <w:rsid w:val="007615CD"/>
    <w:rsid w:val="0076266E"/>
    <w:rsid w:val="007626B7"/>
    <w:rsid w:val="007626D0"/>
    <w:rsid w:val="00762772"/>
    <w:rsid w:val="00762869"/>
    <w:rsid w:val="00762D5D"/>
    <w:rsid w:val="00763CCE"/>
    <w:rsid w:val="007640E8"/>
    <w:rsid w:val="007643E6"/>
    <w:rsid w:val="007645E5"/>
    <w:rsid w:val="007651CA"/>
    <w:rsid w:val="007652AC"/>
    <w:rsid w:val="00765831"/>
    <w:rsid w:val="0076586A"/>
    <w:rsid w:val="00766852"/>
    <w:rsid w:val="00767519"/>
    <w:rsid w:val="00767EE3"/>
    <w:rsid w:val="0077032A"/>
    <w:rsid w:val="007704E1"/>
    <w:rsid w:val="00770A9B"/>
    <w:rsid w:val="007711D6"/>
    <w:rsid w:val="007715EB"/>
    <w:rsid w:val="007717DC"/>
    <w:rsid w:val="007719F8"/>
    <w:rsid w:val="00771A92"/>
    <w:rsid w:val="00771F69"/>
    <w:rsid w:val="00772501"/>
    <w:rsid w:val="00772569"/>
    <w:rsid w:val="00772AC1"/>
    <w:rsid w:val="00772E8C"/>
    <w:rsid w:val="007730D8"/>
    <w:rsid w:val="007736D3"/>
    <w:rsid w:val="00773788"/>
    <w:rsid w:val="00773889"/>
    <w:rsid w:val="00773B54"/>
    <w:rsid w:val="00773D9F"/>
    <w:rsid w:val="00774210"/>
    <w:rsid w:val="00774502"/>
    <w:rsid w:val="00774BE4"/>
    <w:rsid w:val="00774FF9"/>
    <w:rsid w:val="0077500F"/>
    <w:rsid w:val="0077548E"/>
    <w:rsid w:val="007755EE"/>
    <w:rsid w:val="00775D48"/>
    <w:rsid w:val="00775F12"/>
    <w:rsid w:val="00776090"/>
    <w:rsid w:val="00776313"/>
    <w:rsid w:val="00776388"/>
    <w:rsid w:val="00776397"/>
    <w:rsid w:val="00776E10"/>
    <w:rsid w:val="00777027"/>
    <w:rsid w:val="00777315"/>
    <w:rsid w:val="00777667"/>
    <w:rsid w:val="0077767A"/>
    <w:rsid w:val="00777E96"/>
    <w:rsid w:val="007802E4"/>
    <w:rsid w:val="00780514"/>
    <w:rsid w:val="00780919"/>
    <w:rsid w:val="00780A1E"/>
    <w:rsid w:val="0078178B"/>
    <w:rsid w:val="0078180A"/>
    <w:rsid w:val="00781B3E"/>
    <w:rsid w:val="00781F65"/>
    <w:rsid w:val="007826C8"/>
    <w:rsid w:val="00782972"/>
    <w:rsid w:val="00782D98"/>
    <w:rsid w:val="00782FAA"/>
    <w:rsid w:val="0078302C"/>
    <w:rsid w:val="00783497"/>
    <w:rsid w:val="00783FC2"/>
    <w:rsid w:val="00784190"/>
    <w:rsid w:val="0078420A"/>
    <w:rsid w:val="0078457B"/>
    <w:rsid w:val="00784756"/>
    <w:rsid w:val="007847A8"/>
    <w:rsid w:val="00785341"/>
    <w:rsid w:val="0078539D"/>
    <w:rsid w:val="00785472"/>
    <w:rsid w:val="007856C1"/>
    <w:rsid w:val="007858E2"/>
    <w:rsid w:val="007863C1"/>
    <w:rsid w:val="00786736"/>
    <w:rsid w:val="00786CC4"/>
    <w:rsid w:val="00787051"/>
    <w:rsid w:val="00787626"/>
    <w:rsid w:val="00787B8C"/>
    <w:rsid w:val="0079018D"/>
    <w:rsid w:val="00790D2E"/>
    <w:rsid w:val="00790D86"/>
    <w:rsid w:val="00791A00"/>
    <w:rsid w:val="00791BF8"/>
    <w:rsid w:val="00791DBA"/>
    <w:rsid w:val="00792CEE"/>
    <w:rsid w:val="00793BEA"/>
    <w:rsid w:val="00794773"/>
    <w:rsid w:val="00794BC0"/>
    <w:rsid w:val="00794C56"/>
    <w:rsid w:val="00794E92"/>
    <w:rsid w:val="007962F1"/>
    <w:rsid w:val="0079656A"/>
    <w:rsid w:val="0079681E"/>
    <w:rsid w:val="00796971"/>
    <w:rsid w:val="00796D86"/>
    <w:rsid w:val="00796F15"/>
    <w:rsid w:val="0079708F"/>
    <w:rsid w:val="007970BF"/>
    <w:rsid w:val="00797758"/>
    <w:rsid w:val="007A02F1"/>
    <w:rsid w:val="007A08F7"/>
    <w:rsid w:val="007A1058"/>
    <w:rsid w:val="007A138F"/>
    <w:rsid w:val="007A1640"/>
    <w:rsid w:val="007A18BA"/>
    <w:rsid w:val="007A1C66"/>
    <w:rsid w:val="007A2559"/>
    <w:rsid w:val="007A2695"/>
    <w:rsid w:val="007A2ACB"/>
    <w:rsid w:val="007A36A9"/>
    <w:rsid w:val="007A39DF"/>
    <w:rsid w:val="007A43ED"/>
    <w:rsid w:val="007A4853"/>
    <w:rsid w:val="007A4997"/>
    <w:rsid w:val="007A4BDD"/>
    <w:rsid w:val="007A4C98"/>
    <w:rsid w:val="007A500A"/>
    <w:rsid w:val="007A5766"/>
    <w:rsid w:val="007A611A"/>
    <w:rsid w:val="007A6546"/>
    <w:rsid w:val="007A6CAE"/>
    <w:rsid w:val="007A70D1"/>
    <w:rsid w:val="007A72EE"/>
    <w:rsid w:val="007A74C3"/>
    <w:rsid w:val="007A7ACB"/>
    <w:rsid w:val="007B0352"/>
    <w:rsid w:val="007B0397"/>
    <w:rsid w:val="007B0A99"/>
    <w:rsid w:val="007B0CCC"/>
    <w:rsid w:val="007B100D"/>
    <w:rsid w:val="007B16D6"/>
    <w:rsid w:val="007B1C0E"/>
    <w:rsid w:val="007B1EE8"/>
    <w:rsid w:val="007B2517"/>
    <w:rsid w:val="007B2719"/>
    <w:rsid w:val="007B2B14"/>
    <w:rsid w:val="007B2B56"/>
    <w:rsid w:val="007B3502"/>
    <w:rsid w:val="007B41E8"/>
    <w:rsid w:val="007B44ED"/>
    <w:rsid w:val="007B47A6"/>
    <w:rsid w:val="007B491A"/>
    <w:rsid w:val="007B4E9F"/>
    <w:rsid w:val="007B517C"/>
    <w:rsid w:val="007B5370"/>
    <w:rsid w:val="007B5FFA"/>
    <w:rsid w:val="007B61F5"/>
    <w:rsid w:val="007B6335"/>
    <w:rsid w:val="007B63FA"/>
    <w:rsid w:val="007B73B3"/>
    <w:rsid w:val="007B7496"/>
    <w:rsid w:val="007B7AF5"/>
    <w:rsid w:val="007C026A"/>
    <w:rsid w:val="007C0802"/>
    <w:rsid w:val="007C0CF5"/>
    <w:rsid w:val="007C0E72"/>
    <w:rsid w:val="007C0EB6"/>
    <w:rsid w:val="007C12BE"/>
    <w:rsid w:val="007C1466"/>
    <w:rsid w:val="007C16FD"/>
    <w:rsid w:val="007C1B2E"/>
    <w:rsid w:val="007C1CCE"/>
    <w:rsid w:val="007C2456"/>
    <w:rsid w:val="007C261B"/>
    <w:rsid w:val="007C26E6"/>
    <w:rsid w:val="007C2739"/>
    <w:rsid w:val="007C278A"/>
    <w:rsid w:val="007C4914"/>
    <w:rsid w:val="007C4B0F"/>
    <w:rsid w:val="007C4DAD"/>
    <w:rsid w:val="007C4E9F"/>
    <w:rsid w:val="007C501D"/>
    <w:rsid w:val="007C531D"/>
    <w:rsid w:val="007C56D0"/>
    <w:rsid w:val="007C5830"/>
    <w:rsid w:val="007C5AB4"/>
    <w:rsid w:val="007C5DB8"/>
    <w:rsid w:val="007C5EC7"/>
    <w:rsid w:val="007C6CA2"/>
    <w:rsid w:val="007C7943"/>
    <w:rsid w:val="007C7D32"/>
    <w:rsid w:val="007C7EDF"/>
    <w:rsid w:val="007D05B2"/>
    <w:rsid w:val="007D0604"/>
    <w:rsid w:val="007D0662"/>
    <w:rsid w:val="007D0821"/>
    <w:rsid w:val="007D0C44"/>
    <w:rsid w:val="007D1972"/>
    <w:rsid w:val="007D1D9E"/>
    <w:rsid w:val="007D1F33"/>
    <w:rsid w:val="007D1F5C"/>
    <w:rsid w:val="007D1F6F"/>
    <w:rsid w:val="007D2146"/>
    <w:rsid w:val="007D24BF"/>
    <w:rsid w:val="007D29AB"/>
    <w:rsid w:val="007D3307"/>
    <w:rsid w:val="007D3358"/>
    <w:rsid w:val="007D33DA"/>
    <w:rsid w:val="007D3746"/>
    <w:rsid w:val="007D432A"/>
    <w:rsid w:val="007D48C0"/>
    <w:rsid w:val="007D5C0A"/>
    <w:rsid w:val="007D5DE9"/>
    <w:rsid w:val="007D5E27"/>
    <w:rsid w:val="007D61A3"/>
    <w:rsid w:val="007D6D49"/>
    <w:rsid w:val="007D6F64"/>
    <w:rsid w:val="007D72B9"/>
    <w:rsid w:val="007E037D"/>
    <w:rsid w:val="007E0FCA"/>
    <w:rsid w:val="007E11CE"/>
    <w:rsid w:val="007E19A7"/>
    <w:rsid w:val="007E21DD"/>
    <w:rsid w:val="007E25AB"/>
    <w:rsid w:val="007E2C70"/>
    <w:rsid w:val="007E331D"/>
    <w:rsid w:val="007E3C7B"/>
    <w:rsid w:val="007E3EB9"/>
    <w:rsid w:val="007E4768"/>
    <w:rsid w:val="007E47D1"/>
    <w:rsid w:val="007E4E97"/>
    <w:rsid w:val="007E50DA"/>
    <w:rsid w:val="007E5AC2"/>
    <w:rsid w:val="007E6999"/>
    <w:rsid w:val="007E768C"/>
    <w:rsid w:val="007E79C5"/>
    <w:rsid w:val="007E7CBD"/>
    <w:rsid w:val="007E7E59"/>
    <w:rsid w:val="007F0036"/>
    <w:rsid w:val="007F0824"/>
    <w:rsid w:val="007F0949"/>
    <w:rsid w:val="007F0CDC"/>
    <w:rsid w:val="007F0CE6"/>
    <w:rsid w:val="007F143A"/>
    <w:rsid w:val="007F171F"/>
    <w:rsid w:val="007F1747"/>
    <w:rsid w:val="007F1A6A"/>
    <w:rsid w:val="007F1B17"/>
    <w:rsid w:val="007F1F18"/>
    <w:rsid w:val="007F223A"/>
    <w:rsid w:val="007F26B6"/>
    <w:rsid w:val="007F2845"/>
    <w:rsid w:val="007F3477"/>
    <w:rsid w:val="007F41A0"/>
    <w:rsid w:val="007F43BC"/>
    <w:rsid w:val="007F44D7"/>
    <w:rsid w:val="007F469F"/>
    <w:rsid w:val="007F473C"/>
    <w:rsid w:val="007F4740"/>
    <w:rsid w:val="007F5CEB"/>
    <w:rsid w:val="007F6173"/>
    <w:rsid w:val="007F716D"/>
    <w:rsid w:val="007F7EFF"/>
    <w:rsid w:val="00800229"/>
    <w:rsid w:val="008006C6"/>
    <w:rsid w:val="008007E3"/>
    <w:rsid w:val="00800BFF"/>
    <w:rsid w:val="00800C52"/>
    <w:rsid w:val="00800DC4"/>
    <w:rsid w:val="0080153E"/>
    <w:rsid w:val="008016C0"/>
    <w:rsid w:val="0080213B"/>
    <w:rsid w:val="008021C3"/>
    <w:rsid w:val="00803E2C"/>
    <w:rsid w:val="00804191"/>
    <w:rsid w:val="00804E44"/>
    <w:rsid w:val="0080501F"/>
    <w:rsid w:val="00805264"/>
    <w:rsid w:val="00805445"/>
    <w:rsid w:val="00805942"/>
    <w:rsid w:val="00806CDB"/>
    <w:rsid w:val="00807224"/>
    <w:rsid w:val="0080742D"/>
    <w:rsid w:val="00807440"/>
    <w:rsid w:val="00807C2C"/>
    <w:rsid w:val="00807C5A"/>
    <w:rsid w:val="008100AC"/>
    <w:rsid w:val="00811201"/>
    <w:rsid w:val="00811436"/>
    <w:rsid w:val="0081151E"/>
    <w:rsid w:val="00811B67"/>
    <w:rsid w:val="00811C7E"/>
    <w:rsid w:val="00812498"/>
    <w:rsid w:val="0081255B"/>
    <w:rsid w:val="0081263E"/>
    <w:rsid w:val="008127E6"/>
    <w:rsid w:val="00812FF6"/>
    <w:rsid w:val="0081336E"/>
    <w:rsid w:val="008136D7"/>
    <w:rsid w:val="00813928"/>
    <w:rsid w:val="00814057"/>
    <w:rsid w:val="00814205"/>
    <w:rsid w:val="008154A6"/>
    <w:rsid w:val="00815744"/>
    <w:rsid w:val="00816257"/>
    <w:rsid w:val="00816410"/>
    <w:rsid w:val="00816E15"/>
    <w:rsid w:val="008177F6"/>
    <w:rsid w:val="00817DD7"/>
    <w:rsid w:val="00820007"/>
    <w:rsid w:val="00820C31"/>
    <w:rsid w:val="00820DB7"/>
    <w:rsid w:val="00820DC7"/>
    <w:rsid w:val="00820FFB"/>
    <w:rsid w:val="008214D1"/>
    <w:rsid w:val="00821698"/>
    <w:rsid w:val="008218E9"/>
    <w:rsid w:val="0082217B"/>
    <w:rsid w:val="008221FE"/>
    <w:rsid w:val="00822A09"/>
    <w:rsid w:val="00822BF5"/>
    <w:rsid w:val="00823690"/>
    <w:rsid w:val="00823899"/>
    <w:rsid w:val="00823EDD"/>
    <w:rsid w:val="00823F65"/>
    <w:rsid w:val="00824442"/>
    <w:rsid w:val="0082486F"/>
    <w:rsid w:val="00824894"/>
    <w:rsid w:val="00824F51"/>
    <w:rsid w:val="00825080"/>
    <w:rsid w:val="00825366"/>
    <w:rsid w:val="00826C7B"/>
    <w:rsid w:val="00826D27"/>
    <w:rsid w:val="00826DD9"/>
    <w:rsid w:val="00826E01"/>
    <w:rsid w:val="008274C2"/>
    <w:rsid w:val="008277A8"/>
    <w:rsid w:val="008278B6"/>
    <w:rsid w:val="008307ED"/>
    <w:rsid w:val="008308BD"/>
    <w:rsid w:val="00830FAB"/>
    <w:rsid w:val="008316BD"/>
    <w:rsid w:val="00832918"/>
    <w:rsid w:val="00832A96"/>
    <w:rsid w:val="0083350F"/>
    <w:rsid w:val="00833E24"/>
    <w:rsid w:val="00833FED"/>
    <w:rsid w:val="00834358"/>
    <w:rsid w:val="008344DC"/>
    <w:rsid w:val="008346BD"/>
    <w:rsid w:val="00834D42"/>
    <w:rsid w:val="00834F41"/>
    <w:rsid w:val="00835259"/>
    <w:rsid w:val="008358C4"/>
    <w:rsid w:val="00835AE3"/>
    <w:rsid w:val="00835C48"/>
    <w:rsid w:val="00835FB4"/>
    <w:rsid w:val="008360CB"/>
    <w:rsid w:val="00836122"/>
    <w:rsid w:val="008361FC"/>
    <w:rsid w:val="00836318"/>
    <w:rsid w:val="00836843"/>
    <w:rsid w:val="00836B7A"/>
    <w:rsid w:val="0083720A"/>
    <w:rsid w:val="00837CB0"/>
    <w:rsid w:val="0084012B"/>
    <w:rsid w:val="008409AA"/>
    <w:rsid w:val="00840FB8"/>
    <w:rsid w:val="008413EF"/>
    <w:rsid w:val="00841586"/>
    <w:rsid w:val="00842529"/>
    <w:rsid w:val="0084276D"/>
    <w:rsid w:val="00843316"/>
    <w:rsid w:val="0084353E"/>
    <w:rsid w:val="00843A7A"/>
    <w:rsid w:val="0084479A"/>
    <w:rsid w:val="008447F5"/>
    <w:rsid w:val="00845426"/>
    <w:rsid w:val="00845E55"/>
    <w:rsid w:val="00845E9B"/>
    <w:rsid w:val="00846259"/>
    <w:rsid w:val="00846292"/>
    <w:rsid w:val="00847099"/>
    <w:rsid w:val="0084725B"/>
    <w:rsid w:val="00847885"/>
    <w:rsid w:val="00850413"/>
    <w:rsid w:val="008505AD"/>
    <w:rsid w:val="008506E1"/>
    <w:rsid w:val="008508C3"/>
    <w:rsid w:val="00850D6B"/>
    <w:rsid w:val="00851275"/>
    <w:rsid w:val="008513D9"/>
    <w:rsid w:val="00851497"/>
    <w:rsid w:val="008515EE"/>
    <w:rsid w:val="008517E9"/>
    <w:rsid w:val="008519A1"/>
    <w:rsid w:val="008528D3"/>
    <w:rsid w:val="00853C8B"/>
    <w:rsid w:val="00854132"/>
    <w:rsid w:val="00854133"/>
    <w:rsid w:val="008541D0"/>
    <w:rsid w:val="00854526"/>
    <w:rsid w:val="00854553"/>
    <w:rsid w:val="00854E95"/>
    <w:rsid w:val="00855163"/>
    <w:rsid w:val="00855A13"/>
    <w:rsid w:val="00855B86"/>
    <w:rsid w:val="00855C7A"/>
    <w:rsid w:val="008565F1"/>
    <w:rsid w:val="00856B00"/>
    <w:rsid w:val="00856F1D"/>
    <w:rsid w:val="008575C6"/>
    <w:rsid w:val="00857774"/>
    <w:rsid w:val="00857C63"/>
    <w:rsid w:val="00857CA6"/>
    <w:rsid w:val="00857CE6"/>
    <w:rsid w:val="0086042D"/>
    <w:rsid w:val="00860874"/>
    <w:rsid w:val="00861182"/>
    <w:rsid w:val="00861378"/>
    <w:rsid w:val="00861E02"/>
    <w:rsid w:val="00861FBC"/>
    <w:rsid w:val="00862008"/>
    <w:rsid w:val="00862089"/>
    <w:rsid w:val="00862720"/>
    <w:rsid w:val="008628C8"/>
    <w:rsid w:val="00862B2A"/>
    <w:rsid w:val="00862E8C"/>
    <w:rsid w:val="008630B9"/>
    <w:rsid w:val="00863F37"/>
    <w:rsid w:val="0086406B"/>
    <w:rsid w:val="0086418F"/>
    <w:rsid w:val="008643CF"/>
    <w:rsid w:val="008647F9"/>
    <w:rsid w:val="00864891"/>
    <w:rsid w:val="00864C8C"/>
    <w:rsid w:val="00864CC1"/>
    <w:rsid w:val="00864FB4"/>
    <w:rsid w:val="00865264"/>
    <w:rsid w:val="00865924"/>
    <w:rsid w:val="00866884"/>
    <w:rsid w:val="00866A11"/>
    <w:rsid w:val="00867186"/>
    <w:rsid w:val="00867651"/>
    <w:rsid w:val="00870D04"/>
    <w:rsid w:val="0087121B"/>
    <w:rsid w:val="008714B6"/>
    <w:rsid w:val="008714DB"/>
    <w:rsid w:val="00871503"/>
    <w:rsid w:val="00871E1D"/>
    <w:rsid w:val="0087222A"/>
    <w:rsid w:val="00872F78"/>
    <w:rsid w:val="008730B0"/>
    <w:rsid w:val="008743F3"/>
    <w:rsid w:val="0087444A"/>
    <w:rsid w:val="00874979"/>
    <w:rsid w:val="00874B8D"/>
    <w:rsid w:val="00875139"/>
    <w:rsid w:val="00875410"/>
    <w:rsid w:val="00875659"/>
    <w:rsid w:val="008762C0"/>
    <w:rsid w:val="008771C1"/>
    <w:rsid w:val="00877497"/>
    <w:rsid w:val="00877900"/>
    <w:rsid w:val="008808D5"/>
    <w:rsid w:val="008809A7"/>
    <w:rsid w:val="00880DF6"/>
    <w:rsid w:val="00880EDF"/>
    <w:rsid w:val="008815B6"/>
    <w:rsid w:val="00881698"/>
    <w:rsid w:val="00881B9F"/>
    <w:rsid w:val="00881D4F"/>
    <w:rsid w:val="008824F8"/>
    <w:rsid w:val="00882775"/>
    <w:rsid w:val="00882AB7"/>
    <w:rsid w:val="00882DE6"/>
    <w:rsid w:val="00883131"/>
    <w:rsid w:val="00883BAE"/>
    <w:rsid w:val="00883D4D"/>
    <w:rsid w:val="00884178"/>
    <w:rsid w:val="0088444E"/>
    <w:rsid w:val="0088448E"/>
    <w:rsid w:val="0088470F"/>
    <w:rsid w:val="00884910"/>
    <w:rsid w:val="00884B59"/>
    <w:rsid w:val="008850BA"/>
    <w:rsid w:val="008857F2"/>
    <w:rsid w:val="0088583D"/>
    <w:rsid w:val="00885876"/>
    <w:rsid w:val="00886131"/>
    <w:rsid w:val="00886185"/>
    <w:rsid w:val="008861D9"/>
    <w:rsid w:val="008862F2"/>
    <w:rsid w:val="0088638C"/>
    <w:rsid w:val="00886835"/>
    <w:rsid w:val="00886850"/>
    <w:rsid w:val="00886DCF"/>
    <w:rsid w:val="00886E4C"/>
    <w:rsid w:val="00886EDF"/>
    <w:rsid w:val="00886FDA"/>
    <w:rsid w:val="00887CEE"/>
    <w:rsid w:val="00887F13"/>
    <w:rsid w:val="008908E5"/>
    <w:rsid w:val="00891216"/>
    <w:rsid w:val="00891781"/>
    <w:rsid w:val="00891894"/>
    <w:rsid w:val="00891F81"/>
    <w:rsid w:val="00892834"/>
    <w:rsid w:val="00892D69"/>
    <w:rsid w:val="00893D43"/>
    <w:rsid w:val="00893F1C"/>
    <w:rsid w:val="008947F3"/>
    <w:rsid w:val="00894CA6"/>
    <w:rsid w:val="00894FDC"/>
    <w:rsid w:val="0089504D"/>
    <w:rsid w:val="008950AD"/>
    <w:rsid w:val="00895C58"/>
    <w:rsid w:val="008960BE"/>
    <w:rsid w:val="00896167"/>
    <w:rsid w:val="00896ACC"/>
    <w:rsid w:val="00897E9E"/>
    <w:rsid w:val="008A0650"/>
    <w:rsid w:val="008A0916"/>
    <w:rsid w:val="008A1094"/>
    <w:rsid w:val="008A115E"/>
    <w:rsid w:val="008A1374"/>
    <w:rsid w:val="008A1521"/>
    <w:rsid w:val="008A16F9"/>
    <w:rsid w:val="008A1D3E"/>
    <w:rsid w:val="008A250F"/>
    <w:rsid w:val="008A28CF"/>
    <w:rsid w:val="008A2A12"/>
    <w:rsid w:val="008A3518"/>
    <w:rsid w:val="008A35E0"/>
    <w:rsid w:val="008A413C"/>
    <w:rsid w:val="008A41C5"/>
    <w:rsid w:val="008A4442"/>
    <w:rsid w:val="008A4890"/>
    <w:rsid w:val="008A4B16"/>
    <w:rsid w:val="008A4D63"/>
    <w:rsid w:val="008A52D1"/>
    <w:rsid w:val="008A588D"/>
    <w:rsid w:val="008A5C72"/>
    <w:rsid w:val="008A63B6"/>
    <w:rsid w:val="008A6970"/>
    <w:rsid w:val="008A6ADF"/>
    <w:rsid w:val="008A6B65"/>
    <w:rsid w:val="008A6D62"/>
    <w:rsid w:val="008A788F"/>
    <w:rsid w:val="008A7B98"/>
    <w:rsid w:val="008A7BAD"/>
    <w:rsid w:val="008B0333"/>
    <w:rsid w:val="008B05B5"/>
    <w:rsid w:val="008B119D"/>
    <w:rsid w:val="008B13E9"/>
    <w:rsid w:val="008B18CC"/>
    <w:rsid w:val="008B2C7B"/>
    <w:rsid w:val="008B3897"/>
    <w:rsid w:val="008B3AD3"/>
    <w:rsid w:val="008B3AD5"/>
    <w:rsid w:val="008B3B51"/>
    <w:rsid w:val="008B4057"/>
    <w:rsid w:val="008B40E6"/>
    <w:rsid w:val="008B4145"/>
    <w:rsid w:val="008B454F"/>
    <w:rsid w:val="008B4A1D"/>
    <w:rsid w:val="008B4CAC"/>
    <w:rsid w:val="008B5290"/>
    <w:rsid w:val="008B5909"/>
    <w:rsid w:val="008B5967"/>
    <w:rsid w:val="008B674C"/>
    <w:rsid w:val="008B688B"/>
    <w:rsid w:val="008B68D1"/>
    <w:rsid w:val="008B69B9"/>
    <w:rsid w:val="008B6C00"/>
    <w:rsid w:val="008B70EB"/>
    <w:rsid w:val="008B7798"/>
    <w:rsid w:val="008B7996"/>
    <w:rsid w:val="008B7AD5"/>
    <w:rsid w:val="008B7ED9"/>
    <w:rsid w:val="008C0E81"/>
    <w:rsid w:val="008C26A2"/>
    <w:rsid w:val="008C27AC"/>
    <w:rsid w:val="008C2B3A"/>
    <w:rsid w:val="008C2B64"/>
    <w:rsid w:val="008C2CFD"/>
    <w:rsid w:val="008C3143"/>
    <w:rsid w:val="008C3A67"/>
    <w:rsid w:val="008C3AE6"/>
    <w:rsid w:val="008C3E9C"/>
    <w:rsid w:val="008C4162"/>
    <w:rsid w:val="008C44DC"/>
    <w:rsid w:val="008C49A0"/>
    <w:rsid w:val="008C4B26"/>
    <w:rsid w:val="008C5792"/>
    <w:rsid w:val="008C57D6"/>
    <w:rsid w:val="008C603A"/>
    <w:rsid w:val="008C65F9"/>
    <w:rsid w:val="008C67D0"/>
    <w:rsid w:val="008C6A2E"/>
    <w:rsid w:val="008C6BB3"/>
    <w:rsid w:val="008C6C9D"/>
    <w:rsid w:val="008C71C8"/>
    <w:rsid w:val="008C74ED"/>
    <w:rsid w:val="008C76EA"/>
    <w:rsid w:val="008C7A3E"/>
    <w:rsid w:val="008D13DA"/>
    <w:rsid w:val="008D167D"/>
    <w:rsid w:val="008D1BB0"/>
    <w:rsid w:val="008D2298"/>
    <w:rsid w:val="008D261F"/>
    <w:rsid w:val="008D2B53"/>
    <w:rsid w:val="008D2FB3"/>
    <w:rsid w:val="008D31F2"/>
    <w:rsid w:val="008D3640"/>
    <w:rsid w:val="008D3B79"/>
    <w:rsid w:val="008D492A"/>
    <w:rsid w:val="008D49AA"/>
    <w:rsid w:val="008D4B58"/>
    <w:rsid w:val="008D4B8A"/>
    <w:rsid w:val="008D5935"/>
    <w:rsid w:val="008D6541"/>
    <w:rsid w:val="008D6E1A"/>
    <w:rsid w:val="008D700C"/>
    <w:rsid w:val="008D778E"/>
    <w:rsid w:val="008D7AEB"/>
    <w:rsid w:val="008D7D7B"/>
    <w:rsid w:val="008D7EEE"/>
    <w:rsid w:val="008E0717"/>
    <w:rsid w:val="008E0F52"/>
    <w:rsid w:val="008E183F"/>
    <w:rsid w:val="008E1BE0"/>
    <w:rsid w:val="008E1E65"/>
    <w:rsid w:val="008E2316"/>
    <w:rsid w:val="008E26FF"/>
    <w:rsid w:val="008E2C91"/>
    <w:rsid w:val="008E34BE"/>
    <w:rsid w:val="008E37F9"/>
    <w:rsid w:val="008E387E"/>
    <w:rsid w:val="008E42F4"/>
    <w:rsid w:val="008E48F7"/>
    <w:rsid w:val="008E5307"/>
    <w:rsid w:val="008E5535"/>
    <w:rsid w:val="008E5657"/>
    <w:rsid w:val="008E5E51"/>
    <w:rsid w:val="008E60F1"/>
    <w:rsid w:val="008E7004"/>
    <w:rsid w:val="008E721F"/>
    <w:rsid w:val="008E749A"/>
    <w:rsid w:val="008E7D63"/>
    <w:rsid w:val="008F00DB"/>
    <w:rsid w:val="008F0858"/>
    <w:rsid w:val="008F0900"/>
    <w:rsid w:val="008F0E50"/>
    <w:rsid w:val="008F0FE4"/>
    <w:rsid w:val="008F110E"/>
    <w:rsid w:val="008F1264"/>
    <w:rsid w:val="008F166F"/>
    <w:rsid w:val="008F1C8A"/>
    <w:rsid w:val="008F2BB2"/>
    <w:rsid w:val="008F2C9D"/>
    <w:rsid w:val="008F3181"/>
    <w:rsid w:val="008F38D4"/>
    <w:rsid w:val="008F3A91"/>
    <w:rsid w:val="008F4664"/>
    <w:rsid w:val="008F47C6"/>
    <w:rsid w:val="008F584B"/>
    <w:rsid w:val="008F5948"/>
    <w:rsid w:val="008F595E"/>
    <w:rsid w:val="008F5E2A"/>
    <w:rsid w:val="008F68CE"/>
    <w:rsid w:val="008F774A"/>
    <w:rsid w:val="008F78E5"/>
    <w:rsid w:val="008F7989"/>
    <w:rsid w:val="009005EE"/>
    <w:rsid w:val="009006A2"/>
    <w:rsid w:val="009007A5"/>
    <w:rsid w:val="00900FE1"/>
    <w:rsid w:val="0090102B"/>
    <w:rsid w:val="00901448"/>
    <w:rsid w:val="009019DE"/>
    <w:rsid w:val="00901CBE"/>
    <w:rsid w:val="00901E29"/>
    <w:rsid w:val="00902033"/>
    <w:rsid w:val="00902199"/>
    <w:rsid w:val="0090264C"/>
    <w:rsid w:val="00902A6F"/>
    <w:rsid w:val="009031B1"/>
    <w:rsid w:val="009036BC"/>
    <w:rsid w:val="00903797"/>
    <w:rsid w:val="00903FBD"/>
    <w:rsid w:val="0090425F"/>
    <w:rsid w:val="00904C03"/>
    <w:rsid w:val="00904CEC"/>
    <w:rsid w:val="00905C47"/>
    <w:rsid w:val="00906379"/>
    <w:rsid w:val="0090638B"/>
    <w:rsid w:val="00906393"/>
    <w:rsid w:val="00906456"/>
    <w:rsid w:val="00906578"/>
    <w:rsid w:val="009070AB"/>
    <w:rsid w:val="009101EA"/>
    <w:rsid w:val="009105ED"/>
    <w:rsid w:val="009106ED"/>
    <w:rsid w:val="009106FC"/>
    <w:rsid w:val="0091090F"/>
    <w:rsid w:val="00910E05"/>
    <w:rsid w:val="00911348"/>
    <w:rsid w:val="00911896"/>
    <w:rsid w:val="009118BB"/>
    <w:rsid w:val="0091191F"/>
    <w:rsid w:val="009119CA"/>
    <w:rsid w:val="00911B5D"/>
    <w:rsid w:val="00912ACE"/>
    <w:rsid w:val="0091300B"/>
    <w:rsid w:val="00913092"/>
    <w:rsid w:val="0091396B"/>
    <w:rsid w:val="00913F7F"/>
    <w:rsid w:val="00914B03"/>
    <w:rsid w:val="00914D49"/>
    <w:rsid w:val="0091531F"/>
    <w:rsid w:val="009155E7"/>
    <w:rsid w:val="00915B81"/>
    <w:rsid w:val="00915D6B"/>
    <w:rsid w:val="009160DF"/>
    <w:rsid w:val="009162C7"/>
    <w:rsid w:val="009166C7"/>
    <w:rsid w:val="0091671A"/>
    <w:rsid w:val="00916EC2"/>
    <w:rsid w:val="00917304"/>
    <w:rsid w:val="009173CD"/>
    <w:rsid w:val="00920282"/>
    <w:rsid w:val="009203DB"/>
    <w:rsid w:val="00920B17"/>
    <w:rsid w:val="009211F7"/>
    <w:rsid w:val="009213BD"/>
    <w:rsid w:val="0092154E"/>
    <w:rsid w:val="009219C4"/>
    <w:rsid w:val="00921AA9"/>
    <w:rsid w:val="00921FE9"/>
    <w:rsid w:val="00922068"/>
    <w:rsid w:val="0092232C"/>
    <w:rsid w:val="00922CCC"/>
    <w:rsid w:val="00923B92"/>
    <w:rsid w:val="009240E0"/>
    <w:rsid w:val="00924138"/>
    <w:rsid w:val="0092442B"/>
    <w:rsid w:val="00924627"/>
    <w:rsid w:val="00924665"/>
    <w:rsid w:val="009247A3"/>
    <w:rsid w:val="009249EB"/>
    <w:rsid w:val="00924AAF"/>
    <w:rsid w:val="00924C40"/>
    <w:rsid w:val="00925054"/>
    <w:rsid w:val="009250A8"/>
    <w:rsid w:val="009251C8"/>
    <w:rsid w:val="009259B6"/>
    <w:rsid w:val="00925A66"/>
    <w:rsid w:val="00925BE6"/>
    <w:rsid w:val="00925D9F"/>
    <w:rsid w:val="00926314"/>
    <w:rsid w:val="00926416"/>
    <w:rsid w:val="00926603"/>
    <w:rsid w:val="0092688F"/>
    <w:rsid w:val="00926F61"/>
    <w:rsid w:val="009277A2"/>
    <w:rsid w:val="00927E1E"/>
    <w:rsid w:val="009303D6"/>
    <w:rsid w:val="00930879"/>
    <w:rsid w:val="0093123D"/>
    <w:rsid w:val="009316AF"/>
    <w:rsid w:val="009317A1"/>
    <w:rsid w:val="00931AD7"/>
    <w:rsid w:val="00931FCD"/>
    <w:rsid w:val="00933040"/>
    <w:rsid w:val="009330E9"/>
    <w:rsid w:val="00933E1F"/>
    <w:rsid w:val="00934627"/>
    <w:rsid w:val="009346AC"/>
    <w:rsid w:val="00934747"/>
    <w:rsid w:val="00934768"/>
    <w:rsid w:val="009355B5"/>
    <w:rsid w:val="0093565A"/>
    <w:rsid w:val="00935D15"/>
    <w:rsid w:val="00936A24"/>
    <w:rsid w:val="00937AB7"/>
    <w:rsid w:val="00937D32"/>
    <w:rsid w:val="00940266"/>
    <w:rsid w:val="00940556"/>
    <w:rsid w:val="00940EF2"/>
    <w:rsid w:val="009411FB"/>
    <w:rsid w:val="00941245"/>
    <w:rsid w:val="009414A9"/>
    <w:rsid w:val="00941747"/>
    <w:rsid w:val="009419D6"/>
    <w:rsid w:val="00941B71"/>
    <w:rsid w:val="0094208D"/>
    <w:rsid w:val="009421AD"/>
    <w:rsid w:val="009421C4"/>
    <w:rsid w:val="0094221C"/>
    <w:rsid w:val="009422A9"/>
    <w:rsid w:val="0094249F"/>
    <w:rsid w:val="0094262D"/>
    <w:rsid w:val="00942E93"/>
    <w:rsid w:val="009430F9"/>
    <w:rsid w:val="009432C3"/>
    <w:rsid w:val="009435BA"/>
    <w:rsid w:val="00943C6E"/>
    <w:rsid w:val="0094409C"/>
    <w:rsid w:val="00944159"/>
    <w:rsid w:val="009443C4"/>
    <w:rsid w:val="009444D9"/>
    <w:rsid w:val="00944714"/>
    <w:rsid w:val="009449B2"/>
    <w:rsid w:val="00944A82"/>
    <w:rsid w:val="00945C5F"/>
    <w:rsid w:val="00945D46"/>
    <w:rsid w:val="0094601F"/>
    <w:rsid w:val="0094669F"/>
    <w:rsid w:val="00946C4D"/>
    <w:rsid w:val="00947547"/>
    <w:rsid w:val="0094756B"/>
    <w:rsid w:val="0094776C"/>
    <w:rsid w:val="00950387"/>
    <w:rsid w:val="009504B9"/>
    <w:rsid w:val="009520B3"/>
    <w:rsid w:val="0095285B"/>
    <w:rsid w:val="00953099"/>
    <w:rsid w:val="00953180"/>
    <w:rsid w:val="00953A48"/>
    <w:rsid w:val="00953A52"/>
    <w:rsid w:val="00953C2B"/>
    <w:rsid w:val="00953FE9"/>
    <w:rsid w:val="009544CF"/>
    <w:rsid w:val="00954808"/>
    <w:rsid w:val="0095481C"/>
    <w:rsid w:val="0095569E"/>
    <w:rsid w:val="0095609B"/>
    <w:rsid w:val="00956159"/>
    <w:rsid w:val="009567E6"/>
    <w:rsid w:val="00957076"/>
    <w:rsid w:val="00957132"/>
    <w:rsid w:val="009576FD"/>
    <w:rsid w:val="009578EB"/>
    <w:rsid w:val="009578FF"/>
    <w:rsid w:val="00960446"/>
    <w:rsid w:val="009609B3"/>
    <w:rsid w:val="009610ED"/>
    <w:rsid w:val="00961DDB"/>
    <w:rsid w:val="00962694"/>
    <w:rsid w:val="00962CEF"/>
    <w:rsid w:val="00963085"/>
    <w:rsid w:val="009633BB"/>
    <w:rsid w:val="00963B01"/>
    <w:rsid w:val="00963B4B"/>
    <w:rsid w:val="009640C0"/>
    <w:rsid w:val="0096426C"/>
    <w:rsid w:val="00964711"/>
    <w:rsid w:val="0096485F"/>
    <w:rsid w:val="00964D95"/>
    <w:rsid w:val="00964D9D"/>
    <w:rsid w:val="00964DBF"/>
    <w:rsid w:val="00965F95"/>
    <w:rsid w:val="00966424"/>
    <w:rsid w:val="0096647B"/>
    <w:rsid w:val="00966AD0"/>
    <w:rsid w:val="00966B46"/>
    <w:rsid w:val="00966ED7"/>
    <w:rsid w:val="0096726D"/>
    <w:rsid w:val="00967354"/>
    <w:rsid w:val="00967C51"/>
    <w:rsid w:val="00970AF0"/>
    <w:rsid w:val="00970FCF"/>
    <w:rsid w:val="00971592"/>
    <w:rsid w:val="00971DDF"/>
    <w:rsid w:val="00971FDE"/>
    <w:rsid w:val="00972229"/>
    <w:rsid w:val="0097284E"/>
    <w:rsid w:val="00973141"/>
    <w:rsid w:val="009731D6"/>
    <w:rsid w:val="00973429"/>
    <w:rsid w:val="00973E89"/>
    <w:rsid w:val="0097458D"/>
    <w:rsid w:val="009745AD"/>
    <w:rsid w:val="00974746"/>
    <w:rsid w:val="00974C40"/>
    <w:rsid w:val="00975119"/>
    <w:rsid w:val="00976F04"/>
    <w:rsid w:val="00976F45"/>
    <w:rsid w:val="009775E9"/>
    <w:rsid w:val="009777F4"/>
    <w:rsid w:val="00977AD8"/>
    <w:rsid w:val="00980454"/>
    <w:rsid w:val="009804E2"/>
    <w:rsid w:val="00980595"/>
    <w:rsid w:val="009805C7"/>
    <w:rsid w:val="00980A10"/>
    <w:rsid w:val="00981130"/>
    <w:rsid w:val="0098156B"/>
    <w:rsid w:val="009819D0"/>
    <w:rsid w:val="00982EEC"/>
    <w:rsid w:val="00983038"/>
    <w:rsid w:val="009834A6"/>
    <w:rsid w:val="00983A9E"/>
    <w:rsid w:val="00983CF1"/>
    <w:rsid w:val="00983D46"/>
    <w:rsid w:val="00983DB9"/>
    <w:rsid w:val="00983DCA"/>
    <w:rsid w:val="0098433B"/>
    <w:rsid w:val="009846B8"/>
    <w:rsid w:val="00984981"/>
    <w:rsid w:val="00984B59"/>
    <w:rsid w:val="00985536"/>
    <w:rsid w:val="00985DE0"/>
    <w:rsid w:val="00985EF7"/>
    <w:rsid w:val="00986396"/>
    <w:rsid w:val="009865EE"/>
    <w:rsid w:val="00986705"/>
    <w:rsid w:val="009869EA"/>
    <w:rsid w:val="00986B06"/>
    <w:rsid w:val="00986CF9"/>
    <w:rsid w:val="00987416"/>
    <w:rsid w:val="00987C3F"/>
    <w:rsid w:val="00987E31"/>
    <w:rsid w:val="009906EA"/>
    <w:rsid w:val="009907E2"/>
    <w:rsid w:val="00990C0E"/>
    <w:rsid w:val="00990D75"/>
    <w:rsid w:val="00990FC0"/>
    <w:rsid w:val="0099103B"/>
    <w:rsid w:val="00991093"/>
    <w:rsid w:val="009912E5"/>
    <w:rsid w:val="0099132A"/>
    <w:rsid w:val="00991544"/>
    <w:rsid w:val="0099163B"/>
    <w:rsid w:val="00991944"/>
    <w:rsid w:val="00991A63"/>
    <w:rsid w:val="00991ADB"/>
    <w:rsid w:val="00991B9A"/>
    <w:rsid w:val="00991D0F"/>
    <w:rsid w:val="00991D6D"/>
    <w:rsid w:val="00992343"/>
    <w:rsid w:val="0099237A"/>
    <w:rsid w:val="009924ED"/>
    <w:rsid w:val="00992851"/>
    <w:rsid w:val="00992FCE"/>
    <w:rsid w:val="009933D7"/>
    <w:rsid w:val="0099348D"/>
    <w:rsid w:val="00993853"/>
    <w:rsid w:val="009946C3"/>
    <w:rsid w:val="00995FDB"/>
    <w:rsid w:val="00996306"/>
    <w:rsid w:val="00996744"/>
    <w:rsid w:val="00996798"/>
    <w:rsid w:val="009967DA"/>
    <w:rsid w:val="00997111"/>
    <w:rsid w:val="00997441"/>
    <w:rsid w:val="00997CF4"/>
    <w:rsid w:val="009A0679"/>
    <w:rsid w:val="009A0799"/>
    <w:rsid w:val="009A1169"/>
    <w:rsid w:val="009A1879"/>
    <w:rsid w:val="009A1AAC"/>
    <w:rsid w:val="009A3789"/>
    <w:rsid w:val="009A3F0F"/>
    <w:rsid w:val="009A410B"/>
    <w:rsid w:val="009A41F4"/>
    <w:rsid w:val="009A4818"/>
    <w:rsid w:val="009A4860"/>
    <w:rsid w:val="009A495D"/>
    <w:rsid w:val="009A6870"/>
    <w:rsid w:val="009A68CD"/>
    <w:rsid w:val="009A6919"/>
    <w:rsid w:val="009A6AC7"/>
    <w:rsid w:val="009A6CC2"/>
    <w:rsid w:val="009A7319"/>
    <w:rsid w:val="009A7522"/>
    <w:rsid w:val="009A7831"/>
    <w:rsid w:val="009B0408"/>
    <w:rsid w:val="009B0843"/>
    <w:rsid w:val="009B0F8C"/>
    <w:rsid w:val="009B1E47"/>
    <w:rsid w:val="009B2267"/>
    <w:rsid w:val="009B2A54"/>
    <w:rsid w:val="009B2B5E"/>
    <w:rsid w:val="009B2BC8"/>
    <w:rsid w:val="009B2CED"/>
    <w:rsid w:val="009B3338"/>
    <w:rsid w:val="009B345D"/>
    <w:rsid w:val="009B3AD6"/>
    <w:rsid w:val="009B3BAF"/>
    <w:rsid w:val="009B3C14"/>
    <w:rsid w:val="009B4101"/>
    <w:rsid w:val="009B414C"/>
    <w:rsid w:val="009B47CF"/>
    <w:rsid w:val="009B5A4D"/>
    <w:rsid w:val="009B5DA3"/>
    <w:rsid w:val="009B7321"/>
    <w:rsid w:val="009B7A72"/>
    <w:rsid w:val="009B7A81"/>
    <w:rsid w:val="009B7BB8"/>
    <w:rsid w:val="009C0D2F"/>
    <w:rsid w:val="009C126A"/>
    <w:rsid w:val="009C184B"/>
    <w:rsid w:val="009C1D4C"/>
    <w:rsid w:val="009C1E4A"/>
    <w:rsid w:val="009C2666"/>
    <w:rsid w:val="009C2DD2"/>
    <w:rsid w:val="009C367A"/>
    <w:rsid w:val="009C3794"/>
    <w:rsid w:val="009C3F32"/>
    <w:rsid w:val="009C441F"/>
    <w:rsid w:val="009C44CD"/>
    <w:rsid w:val="009C4A07"/>
    <w:rsid w:val="009C4A45"/>
    <w:rsid w:val="009C4B8E"/>
    <w:rsid w:val="009C4BF6"/>
    <w:rsid w:val="009C506D"/>
    <w:rsid w:val="009C51D5"/>
    <w:rsid w:val="009C543C"/>
    <w:rsid w:val="009C55EC"/>
    <w:rsid w:val="009C57EA"/>
    <w:rsid w:val="009C599A"/>
    <w:rsid w:val="009C650E"/>
    <w:rsid w:val="009C70DB"/>
    <w:rsid w:val="009C751C"/>
    <w:rsid w:val="009D0043"/>
    <w:rsid w:val="009D0137"/>
    <w:rsid w:val="009D0E75"/>
    <w:rsid w:val="009D10A8"/>
    <w:rsid w:val="009D110F"/>
    <w:rsid w:val="009D17D4"/>
    <w:rsid w:val="009D19BC"/>
    <w:rsid w:val="009D2348"/>
    <w:rsid w:val="009D25C5"/>
    <w:rsid w:val="009D2B19"/>
    <w:rsid w:val="009D2F0C"/>
    <w:rsid w:val="009D337C"/>
    <w:rsid w:val="009D3578"/>
    <w:rsid w:val="009D3A5F"/>
    <w:rsid w:val="009D3FEE"/>
    <w:rsid w:val="009D4209"/>
    <w:rsid w:val="009D4399"/>
    <w:rsid w:val="009D5193"/>
    <w:rsid w:val="009D5C32"/>
    <w:rsid w:val="009D6348"/>
    <w:rsid w:val="009D6472"/>
    <w:rsid w:val="009D6C0B"/>
    <w:rsid w:val="009D7419"/>
    <w:rsid w:val="009D79F4"/>
    <w:rsid w:val="009D7A0E"/>
    <w:rsid w:val="009E001F"/>
    <w:rsid w:val="009E0344"/>
    <w:rsid w:val="009E03DA"/>
    <w:rsid w:val="009E068B"/>
    <w:rsid w:val="009E085B"/>
    <w:rsid w:val="009E0F34"/>
    <w:rsid w:val="009E0F5B"/>
    <w:rsid w:val="009E199A"/>
    <w:rsid w:val="009E2FD4"/>
    <w:rsid w:val="009E31A3"/>
    <w:rsid w:val="009E35FE"/>
    <w:rsid w:val="009E3CD1"/>
    <w:rsid w:val="009E3EA0"/>
    <w:rsid w:val="009E428F"/>
    <w:rsid w:val="009E4374"/>
    <w:rsid w:val="009E4EE4"/>
    <w:rsid w:val="009E5988"/>
    <w:rsid w:val="009E5A84"/>
    <w:rsid w:val="009E5AF5"/>
    <w:rsid w:val="009E5B3E"/>
    <w:rsid w:val="009E5EB5"/>
    <w:rsid w:val="009E623F"/>
    <w:rsid w:val="009E6BD8"/>
    <w:rsid w:val="009E74F0"/>
    <w:rsid w:val="009F0768"/>
    <w:rsid w:val="009F0967"/>
    <w:rsid w:val="009F0FA8"/>
    <w:rsid w:val="009F12F3"/>
    <w:rsid w:val="009F2A71"/>
    <w:rsid w:val="009F3BED"/>
    <w:rsid w:val="009F43B5"/>
    <w:rsid w:val="009F540C"/>
    <w:rsid w:val="009F5664"/>
    <w:rsid w:val="009F5BFE"/>
    <w:rsid w:val="009F5F98"/>
    <w:rsid w:val="009F75DD"/>
    <w:rsid w:val="009F7867"/>
    <w:rsid w:val="009F7D66"/>
    <w:rsid w:val="00A00440"/>
    <w:rsid w:val="00A0057D"/>
    <w:rsid w:val="00A00BD2"/>
    <w:rsid w:val="00A00CA5"/>
    <w:rsid w:val="00A00CD5"/>
    <w:rsid w:val="00A00E56"/>
    <w:rsid w:val="00A0264E"/>
    <w:rsid w:val="00A027F3"/>
    <w:rsid w:val="00A02B02"/>
    <w:rsid w:val="00A02FAD"/>
    <w:rsid w:val="00A03156"/>
    <w:rsid w:val="00A032A2"/>
    <w:rsid w:val="00A03978"/>
    <w:rsid w:val="00A03C66"/>
    <w:rsid w:val="00A04157"/>
    <w:rsid w:val="00A04196"/>
    <w:rsid w:val="00A04516"/>
    <w:rsid w:val="00A04782"/>
    <w:rsid w:val="00A049AF"/>
    <w:rsid w:val="00A05135"/>
    <w:rsid w:val="00A05DF3"/>
    <w:rsid w:val="00A0670C"/>
    <w:rsid w:val="00A069C0"/>
    <w:rsid w:val="00A06C09"/>
    <w:rsid w:val="00A06E88"/>
    <w:rsid w:val="00A0776F"/>
    <w:rsid w:val="00A07946"/>
    <w:rsid w:val="00A079FE"/>
    <w:rsid w:val="00A07E08"/>
    <w:rsid w:val="00A07F10"/>
    <w:rsid w:val="00A108F6"/>
    <w:rsid w:val="00A116B9"/>
    <w:rsid w:val="00A11CC0"/>
    <w:rsid w:val="00A11F4C"/>
    <w:rsid w:val="00A125A9"/>
    <w:rsid w:val="00A12798"/>
    <w:rsid w:val="00A12A95"/>
    <w:rsid w:val="00A12C82"/>
    <w:rsid w:val="00A12E7F"/>
    <w:rsid w:val="00A12F96"/>
    <w:rsid w:val="00A13D94"/>
    <w:rsid w:val="00A13E8A"/>
    <w:rsid w:val="00A14C24"/>
    <w:rsid w:val="00A150AB"/>
    <w:rsid w:val="00A151D3"/>
    <w:rsid w:val="00A153BE"/>
    <w:rsid w:val="00A15D3C"/>
    <w:rsid w:val="00A15DEE"/>
    <w:rsid w:val="00A15F5E"/>
    <w:rsid w:val="00A15FC7"/>
    <w:rsid w:val="00A164E3"/>
    <w:rsid w:val="00A167B5"/>
    <w:rsid w:val="00A168A6"/>
    <w:rsid w:val="00A16905"/>
    <w:rsid w:val="00A16DBE"/>
    <w:rsid w:val="00A17C4F"/>
    <w:rsid w:val="00A17F25"/>
    <w:rsid w:val="00A20653"/>
    <w:rsid w:val="00A20799"/>
    <w:rsid w:val="00A20A39"/>
    <w:rsid w:val="00A21AC5"/>
    <w:rsid w:val="00A2227B"/>
    <w:rsid w:val="00A23069"/>
    <w:rsid w:val="00A23195"/>
    <w:rsid w:val="00A23357"/>
    <w:rsid w:val="00A238BD"/>
    <w:rsid w:val="00A243E4"/>
    <w:rsid w:val="00A2456F"/>
    <w:rsid w:val="00A2459D"/>
    <w:rsid w:val="00A2492E"/>
    <w:rsid w:val="00A24C26"/>
    <w:rsid w:val="00A24E23"/>
    <w:rsid w:val="00A25F05"/>
    <w:rsid w:val="00A26B26"/>
    <w:rsid w:val="00A272F3"/>
    <w:rsid w:val="00A27FA2"/>
    <w:rsid w:val="00A311AE"/>
    <w:rsid w:val="00A312A6"/>
    <w:rsid w:val="00A3130E"/>
    <w:rsid w:val="00A31D78"/>
    <w:rsid w:val="00A3209D"/>
    <w:rsid w:val="00A324CF"/>
    <w:rsid w:val="00A32872"/>
    <w:rsid w:val="00A32E8B"/>
    <w:rsid w:val="00A32ED6"/>
    <w:rsid w:val="00A33102"/>
    <w:rsid w:val="00A33E9C"/>
    <w:rsid w:val="00A33FFD"/>
    <w:rsid w:val="00A344A5"/>
    <w:rsid w:val="00A346C3"/>
    <w:rsid w:val="00A34A89"/>
    <w:rsid w:val="00A34D55"/>
    <w:rsid w:val="00A35049"/>
    <w:rsid w:val="00A3563B"/>
    <w:rsid w:val="00A35730"/>
    <w:rsid w:val="00A35829"/>
    <w:rsid w:val="00A3692B"/>
    <w:rsid w:val="00A3702C"/>
    <w:rsid w:val="00A37381"/>
    <w:rsid w:val="00A375FD"/>
    <w:rsid w:val="00A37641"/>
    <w:rsid w:val="00A37B90"/>
    <w:rsid w:val="00A408FA"/>
    <w:rsid w:val="00A41A9D"/>
    <w:rsid w:val="00A42568"/>
    <w:rsid w:val="00A42939"/>
    <w:rsid w:val="00A429E6"/>
    <w:rsid w:val="00A42A88"/>
    <w:rsid w:val="00A42D07"/>
    <w:rsid w:val="00A43449"/>
    <w:rsid w:val="00A435FA"/>
    <w:rsid w:val="00A43D85"/>
    <w:rsid w:val="00A44A88"/>
    <w:rsid w:val="00A450C0"/>
    <w:rsid w:val="00A45468"/>
    <w:rsid w:val="00A45529"/>
    <w:rsid w:val="00A455F8"/>
    <w:rsid w:val="00A459BA"/>
    <w:rsid w:val="00A46859"/>
    <w:rsid w:val="00A46954"/>
    <w:rsid w:val="00A474C9"/>
    <w:rsid w:val="00A4791B"/>
    <w:rsid w:val="00A47A04"/>
    <w:rsid w:val="00A47B26"/>
    <w:rsid w:val="00A503E3"/>
    <w:rsid w:val="00A50679"/>
    <w:rsid w:val="00A50A48"/>
    <w:rsid w:val="00A51242"/>
    <w:rsid w:val="00A51522"/>
    <w:rsid w:val="00A51573"/>
    <w:rsid w:val="00A51A5E"/>
    <w:rsid w:val="00A52040"/>
    <w:rsid w:val="00A522FA"/>
    <w:rsid w:val="00A524CD"/>
    <w:rsid w:val="00A52895"/>
    <w:rsid w:val="00A52B1F"/>
    <w:rsid w:val="00A5351C"/>
    <w:rsid w:val="00A53A2F"/>
    <w:rsid w:val="00A53DA0"/>
    <w:rsid w:val="00A55685"/>
    <w:rsid w:val="00A559A6"/>
    <w:rsid w:val="00A55DB3"/>
    <w:rsid w:val="00A56205"/>
    <w:rsid w:val="00A56AA5"/>
    <w:rsid w:val="00A56C4B"/>
    <w:rsid w:val="00A5765D"/>
    <w:rsid w:val="00A5790A"/>
    <w:rsid w:val="00A57EB4"/>
    <w:rsid w:val="00A6046A"/>
    <w:rsid w:val="00A607CB"/>
    <w:rsid w:val="00A60A65"/>
    <w:rsid w:val="00A60FF0"/>
    <w:rsid w:val="00A60FFE"/>
    <w:rsid w:val="00A610FF"/>
    <w:rsid w:val="00A616BC"/>
    <w:rsid w:val="00A61B30"/>
    <w:rsid w:val="00A62812"/>
    <w:rsid w:val="00A62EFA"/>
    <w:rsid w:val="00A632FF"/>
    <w:rsid w:val="00A6351F"/>
    <w:rsid w:val="00A63B48"/>
    <w:rsid w:val="00A63D8D"/>
    <w:rsid w:val="00A63EF0"/>
    <w:rsid w:val="00A643E0"/>
    <w:rsid w:val="00A64449"/>
    <w:rsid w:val="00A64ABE"/>
    <w:rsid w:val="00A64EC1"/>
    <w:rsid w:val="00A6541D"/>
    <w:rsid w:val="00A65A70"/>
    <w:rsid w:val="00A66123"/>
    <w:rsid w:val="00A66A47"/>
    <w:rsid w:val="00A66F36"/>
    <w:rsid w:val="00A671A9"/>
    <w:rsid w:val="00A671DF"/>
    <w:rsid w:val="00A6736C"/>
    <w:rsid w:val="00A67501"/>
    <w:rsid w:val="00A676D9"/>
    <w:rsid w:val="00A67EFC"/>
    <w:rsid w:val="00A7031E"/>
    <w:rsid w:val="00A70759"/>
    <w:rsid w:val="00A70DA2"/>
    <w:rsid w:val="00A71140"/>
    <w:rsid w:val="00A711DA"/>
    <w:rsid w:val="00A716D1"/>
    <w:rsid w:val="00A71FC5"/>
    <w:rsid w:val="00A72300"/>
    <w:rsid w:val="00A72B7B"/>
    <w:rsid w:val="00A72C27"/>
    <w:rsid w:val="00A7397D"/>
    <w:rsid w:val="00A74085"/>
    <w:rsid w:val="00A743EB"/>
    <w:rsid w:val="00A74692"/>
    <w:rsid w:val="00A74D89"/>
    <w:rsid w:val="00A74EE3"/>
    <w:rsid w:val="00A754D7"/>
    <w:rsid w:val="00A75774"/>
    <w:rsid w:val="00A758F7"/>
    <w:rsid w:val="00A7591D"/>
    <w:rsid w:val="00A75C07"/>
    <w:rsid w:val="00A7618B"/>
    <w:rsid w:val="00A7640B"/>
    <w:rsid w:val="00A768D5"/>
    <w:rsid w:val="00A768F0"/>
    <w:rsid w:val="00A7778B"/>
    <w:rsid w:val="00A777B3"/>
    <w:rsid w:val="00A77ED8"/>
    <w:rsid w:val="00A803BC"/>
    <w:rsid w:val="00A805F0"/>
    <w:rsid w:val="00A80969"/>
    <w:rsid w:val="00A80C68"/>
    <w:rsid w:val="00A814CB"/>
    <w:rsid w:val="00A81FA9"/>
    <w:rsid w:val="00A830CD"/>
    <w:rsid w:val="00A836FC"/>
    <w:rsid w:val="00A83D6C"/>
    <w:rsid w:val="00A8459C"/>
    <w:rsid w:val="00A84805"/>
    <w:rsid w:val="00A84B70"/>
    <w:rsid w:val="00A855B8"/>
    <w:rsid w:val="00A858C5"/>
    <w:rsid w:val="00A86EA7"/>
    <w:rsid w:val="00A9027A"/>
    <w:rsid w:val="00A91244"/>
    <w:rsid w:val="00A91AA1"/>
    <w:rsid w:val="00A91C90"/>
    <w:rsid w:val="00A92776"/>
    <w:rsid w:val="00A928A4"/>
    <w:rsid w:val="00A93181"/>
    <w:rsid w:val="00A938E6"/>
    <w:rsid w:val="00A93CA6"/>
    <w:rsid w:val="00A93CCF"/>
    <w:rsid w:val="00A93F20"/>
    <w:rsid w:val="00A93F81"/>
    <w:rsid w:val="00A94168"/>
    <w:rsid w:val="00A94D0B"/>
    <w:rsid w:val="00A94DA8"/>
    <w:rsid w:val="00A9510F"/>
    <w:rsid w:val="00A95372"/>
    <w:rsid w:val="00A95376"/>
    <w:rsid w:val="00A9589C"/>
    <w:rsid w:val="00A95BD5"/>
    <w:rsid w:val="00A9609D"/>
    <w:rsid w:val="00A96169"/>
    <w:rsid w:val="00A96872"/>
    <w:rsid w:val="00A96F78"/>
    <w:rsid w:val="00A97589"/>
    <w:rsid w:val="00A97BEC"/>
    <w:rsid w:val="00AA1087"/>
    <w:rsid w:val="00AA19FF"/>
    <w:rsid w:val="00AA25A9"/>
    <w:rsid w:val="00AA26AE"/>
    <w:rsid w:val="00AA26D9"/>
    <w:rsid w:val="00AA27F5"/>
    <w:rsid w:val="00AA2F72"/>
    <w:rsid w:val="00AA3DEA"/>
    <w:rsid w:val="00AA3E21"/>
    <w:rsid w:val="00AA4A58"/>
    <w:rsid w:val="00AA4AE2"/>
    <w:rsid w:val="00AA4D31"/>
    <w:rsid w:val="00AA4E79"/>
    <w:rsid w:val="00AA51AD"/>
    <w:rsid w:val="00AA591E"/>
    <w:rsid w:val="00AA5B39"/>
    <w:rsid w:val="00AA62A0"/>
    <w:rsid w:val="00AA65C9"/>
    <w:rsid w:val="00AA69CF"/>
    <w:rsid w:val="00AA7A30"/>
    <w:rsid w:val="00AA7B8A"/>
    <w:rsid w:val="00AB066F"/>
    <w:rsid w:val="00AB0A32"/>
    <w:rsid w:val="00AB0DD4"/>
    <w:rsid w:val="00AB0E56"/>
    <w:rsid w:val="00AB15C1"/>
    <w:rsid w:val="00AB1ABD"/>
    <w:rsid w:val="00AB1C7B"/>
    <w:rsid w:val="00AB245C"/>
    <w:rsid w:val="00AB2A33"/>
    <w:rsid w:val="00AB2D02"/>
    <w:rsid w:val="00AB3668"/>
    <w:rsid w:val="00AB3A15"/>
    <w:rsid w:val="00AB3BF5"/>
    <w:rsid w:val="00AB45DD"/>
    <w:rsid w:val="00AB4ECC"/>
    <w:rsid w:val="00AB537F"/>
    <w:rsid w:val="00AB6601"/>
    <w:rsid w:val="00AB674E"/>
    <w:rsid w:val="00AB6C25"/>
    <w:rsid w:val="00AB6D79"/>
    <w:rsid w:val="00AB6E43"/>
    <w:rsid w:val="00AB6F48"/>
    <w:rsid w:val="00AB70CB"/>
    <w:rsid w:val="00AB7806"/>
    <w:rsid w:val="00AC02C1"/>
    <w:rsid w:val="00AC0502"/>
    <w:rsid w:val="00AC05B6"/>
    <w:rsid w:val="00AC0AB6"/>
    <w:rsid w:val="00AC0C71"/>
    <w:rsid w:val="00AC0DAA"/>
    <w:rsid w:val="00AC10AD"/>
    <w:rsid w:val="00AC1E55"/>
    <w:rsid w:val="00AC1EA1"/>
    <w:rsid w:val="00AC25EB"/>
    <w:rsid w:val="00AC2AFB"/>
    <w:rsid w:val="00AC34E2"/>
    <w:rsid w:val="00AC367D"/>
    <w:rsid w:val="00AC429F"/>
    <w:rsid w:val="00AC4DDB"/>
    <w:rsid w:val="00AC57F5"/>
    <w:rsid w:val="00AC59DD"/>
    <w:rsid w:val="00AC5CAE"/>
    <w:rsid w:val="00AC5E56"/>
    <w:rsid w:val="00AC5F27"/>
    <w:rsid w:val="00AC6089"/>
    <w:rsid w:val="00AC60B4"/>
    <w:rsid w:val="00AC6717"/>
    <w:rsid w:val="00AC6A67"/>
    <w:rsid w:val="00AC6F78"/>
    <w:rsid w:val="00AC714D"/>
    <w:rsid w:val="00AC719C"/>
    <w:rsid w:val="00AC7428"/>
    <w:rsid w:val="00AC79F0"/>
    <w:rsid w:val="00AC7DCC"/>
    <w:rsid w:val="00AD00C5"/>
    <w:rsid w:val="00AD085F"/>
    <w:rsid w:val="00AD0A95"/>
    <w:rsid w:val="00AD1108"/>
    <w:rsid w:val="00AD12B7"/>
    <w:rsid w:val="00AD155E"/>
    <w:rsid w:val="00AD1631"/>
    <w:rsid w:val="00AD165F"/>
    <w:rsid w:val="00AD2395"/>
    <w:rsid w:val="00AD2794"/>
    <w:rsid w:val="00AD2DC5"/>
    <w:rsid w:val="00AD2EE3"/>
    <w:rsid w:val="00AD2F9A"/>
    <w:rsid w:val="00AD302B"/>
    <w:rsid w:val="00AD3105"/>
    <w:rsid w:val="00AD3455"/>
    <w:rsid w:val="00AD366F"/>
    <w:rsid w:val="00AD3CAD"/>
    <w:rsid w:val="00AD3EAD"/>
    <w:rsid w:val="00AD4D87"/>
    <w:rsid w:val="00AD4E11"/>
    <w:rsid w:val="00AD4EAB"/>
    <w:rsid w:val="00AD52DC"/>
    <w:rsid w:val="00AD61E4"/>
    <w:rsid w:val="00AD61F5"/>
    <w:rsid w:val="00AD64C1"/>
    <w:rsid w:val="00AD69FF"/>
    <w:rsid w:val="00AD6E72"/>
    <w:rsid w:val="00AD6F67"/>
    <w:rsid w:val="00AD7011"/>
    <w:rsid w:val="00AD702B"/>
    <w:rsid w:val="00AD72E6"/>
    <w:rsid w:val="00AD7311"/>
    <w:rsid w:val="00AD7C95"/>
    <w:rsid w:val="00AE0960"/>
    <w:rsid w:val="00AE0D40"/>
    <w:rsid w:val="00AE10DA"/>
    <w:rsid w:val="00AE1257"/>
    <w:rsid w:val="00AE1498"/>
    <w:rsid w:val="00AE2078"/>
    <w:rsid w:val="00AE253C"/>
    <w:rsid w:val="00AE2E3E"/>
    <w:rsid w:val="00AE3778"/>
    <w:rsid w:val="00AE37BD"/>
    <w:rsid w:val="00AE3DE1"/>
    <w:rsid w:val="00AE3E7E"/>
    <w:rsid w:val="00AE44AC"/>
    <w:rsid w:val="00AE474F"/>
    <w:rsid w:val="00AE48B0"/>
    <w:rsid w:val="00AE4EC0"/>
    <w:rsid w:val="00AE501D"/>
    <w:rsid w:val="00AE69B2"/>
    <w:rsid w:val="00AE6AA2"/>
    <w:rsid w:val="00AE6E76"/>
    <w:rsid w:val="00AE7170"/>
    <w:rsid w:val="00AE7527"/>
    <w:rsid w:val="00AF0393"/>
    <w:rsid w:val="00AF03CF"/>
    <w:rsid w:val="00AF098B"/>
    <w:rsid w:val="00AF14B3"/>
    <w:rsid w:val="00AF1721"/>
    <w:rsid w:val="00AF174A"/>
    <w:rsid w:val="00AF259C"/>
    <w:rsid w:val="00AF26A9"/>
    <w:rsid w:val="00AF26B0"/>
    <w:rsid w:val="00AF28D5"/>
    <w:rsid w:val="00AF2B17"/>
    <w:rsid w:val="00AF2D54"/>
    <w:rsid w:val="00AF2DCB"/>
    <w:rsid w:val="00AF3458"/>
    <w:rsid w:val="00AF3A60"/>
    <w:rsid w:val="00AF3F7B"/>
    <w:rsid w:val="00AF42B4"/>
    <w:rsid w:val="00AF4B8A"/>
    <w:rsid w:val="00AF4D7B"/>
    <w:rsid w:val="00AF4F1B"/>
    <w:rsid w:val="00AF51CD"/>
    <w:rsid w:val="00AF5262"/>
    <w:rsid w:val="00AF53BE"/>
    <w:rsid w:val="00AF594D"/>
    <w:rsid w:val="00AF5D1E"/>
    <w:rsid w:val="00AF5EB5"/>
    <w:rsid w:val="00AF5EC6"/>
    <w:rsid w:val="00AF6309"/>
    <w:rsid w:val="00AF65A7"/>
    <w:rsid w:val="00AF6E8A"/>
    <w:rsid w:val="00AF71D9"/>
    <w:rsid w:val="00AF7213"/>
    <w:rsid w:val="00AF72FD"/>
    <w:rsid w:val="00AF741A"/>
    <w:rsid w:val="00AF7D92"/>
    <w:rsid w:val="00B00264"/>
    <w:rsid w:val="00B011CC"/>
    <w:rsid w:val="00B01A0B"/>
    <w:rsid w:val="00B0258D"/>
    <w:rsid w:val="00B03787"/>
    <w:rsid w:val="00B04048"/>
    <w:rsid w:val="00B04206"/>
    <w:rsid w:val="00B04ABC"/>
    <w:rsid w:val="00B04C21"/>
    <w:rsid w:val="00B04E5C"/>
    <w:rsid w:val="00B04F06"/>
    <w:rsid w:val="00B04F3D"/>
    <w:rsid w:val="00B0519F"/>
    <w:rsid w:val="00B056DF"/>
    <w:rsid w:val="00B05702"/>
    <w:rsid w:val="00B05E86"/>
    <w:rsid w:val="00B05EC4"/>
    <w:rsid w:val="00B05FA6"/>
    <w:rsid w:val="00B0606F"/>
    <w:rsid w:val="00B06835"/>
    <w:rsid w:val="00B06A1A"/>
    <w:rsid w:val="00B06DD9"/>
    <w:rsid w:val="00B07B04"/>
    <w:rsid w:val="00B07CD6"/>
    <w:rsid w:val="00B07E4F"/>
    <w:rsid w:val="00B07E52"/>
    <w:rsid w:val="00B07F7F"/>
    <w:rsid w:val="00B10010"/>
    <w:rsid w:val="00B10BA6"/>
    <w:rsid w:val="00B1153D"/>
    <w:rsid w:val="00B11775"/>
    <w:rsid w:val="00B11AFC"/>
    <w:rsid w:val="00B1219D"/>
    <w:rsid w:val="00B123B5"/>
    <w:rsid w:val="00B12660"/>
    <w:rsid w:val="00B1302D"/>
    <w:rsid w:val="00B13B77"/>
    <w:rsid w:val="00B13EBB"/>
    <w:rsid w:val="00B143EC"/>
    <w:rsid w:val="00B149A6"/>
    <w:rsid w:val="00B149CF"/>
    <w:rsid w:val="00B14DC2"/>
    <w:rsid w:val="00B1513F"/>
    <w:rsid w:val="00B15261"/>
    <w:rsid w:val="00B15594"/>
    <w:rsid w:val="00B15B31"/>
    <w:rsid w:val="00B15B89"/>
    <w:rsid w:val="00B166B9"/>
    <w:rsid w:val="00B1698C"/>
    <w:rsid w:val="00B16A25"/>
    <w:rsid w:val="00B1746F"/>
    <w:rsid w:val="00B17CBF"/>
    <w:rsid w:val="00B17EA8"/>
    <w:rsid w:val="00B20519"/>
    <w:rsid w:val="00B20725"/>
    <w:rsid w:val="00B20B7E"/>
    <w:rsid w:val="00B20B94"/>
    <w:rsid w:val="00B21351"/>
    <w:rsid w:val="00B22CD3"/>
    <w:rsid w:val="00B2486A"/>
    <w:rsid w:val="00B2506B"/>
    <w:rsid w:val="00B25408"/>
    <w:rsid w:val="00B25454"/>
    <w:rsid w:val="00B25579"/>
    <w:rsid w:val="00B2628E"/>
    <w:rsid w:val="00B266B0"/>
    <w:rsid w:val="00B26763"/>
    <w:rsid w:val="00B26E28"/>
    <w:rsid w:val="00B27142"/>
    <w:rsid w:val="00B273A7"/>
    <w:rsid w:val="00B2771B"/>
    <w:rsid w:val="00B27921"/>
    <w:rsid w:val="00B3000E"/>
    <w:rsid w:val="00B3032D"/>
    <w:rsid w:val="00B307C2"/>
    <w:rsid w:val="00B30B17"/>
    <w:rsid w:val="00B30FB6"/>
    <w:rsid w:val="00B31180"/>
    <w:rsid w:val="00B31787"/>
    <w:rsid w:val="00B3182F"/>
    <w:rsid w:val="00B322E5"/>
    <w:rsid w:val="00B325FF"/>
    <w:rsid w:val="00B326A8"/>
    <w:rsid w:val="00B329C8"/>
    <w:rsid w:val="00B329EB"/>
    <w:rsid w:val="00B32D68"/>
    <w:rsid w:val="00B332F4"/>
    <w:rsid w:val="00B33330"/>
    <w:rsid w:val="00B33347"/>
    <w:rsid w:val="00B33508"/>
    <w:rsid w:val="00B3355F"/>
    <w:rsid w:val="00B336C3"/>
    <w:rsid w:val="00B33740"/>
    <w:rsid w:val="00B3377E"/>
    <w:rsid w:val="00B339B0"/>
    <w:rsid w:val="00B347F0"/>
    <w:rsid w:val="00B34DE3"/>
    <w:rsid w:val="00B35343"/>
    <w:rsid w:val="00B35BC9"/>
    <w:rsid w:val="00B35C3C"/>
    <w:rsid w:val="00B35DA4"/>
    <w:rsid w:val="00B36242"/>
    <w:rsid w:val="00B365A0"/>
    <w:rsid w:val="00B36B65"/>
    <w:rsid w:val="00B36C68"/>
    <w:rsid w:val="00B36F20"/>
    <w:rsid w:val="00B37025"/>
    <w:rsid w:val="00B3727C"/>
    <w:rsid w:val="00B377C2"/>
    <w:rsid w:val="00B378B1"/>
    <w:rsid w:val="00B40A96"/>
    <w:rsid w:val="00B4102B"/>
    <w:rsid w:val="00B41595"/>
    <w:rsid w:val="00B41791"/>
    <w:rsid w:val="00B4184B"/>
    <w:rsid w:val="00B422A7"/>
    <w:rsid w:val="00B42A32"/>
    <w:rsid w:val="00B42FA6"/>
    <w:rsid w:val="00B430B1"/>
    <w:rsid w:val="00B4334D"/>
    <w:rsid w:val="00B43800"/>
    <w:rsid w:val="00B43997"/>
    <w:rsid w:val="00B4399E"/>
    <w:rsid w:val="00B43A16"/>
    <w:rsid w:val="00B43A51"/>
    <w:rsid w:val="00B4412E"/>
    <w:rsid w:val="00B446C8"/>
    <w:rsid w:val="00B44C26"/>
    <w:rsid w:val="00B45C10"/>
    <w:rsid w:val="00B45CE1"/>
    <w:rsid w:val="00B45D0A"/>
    <w:rsid w:val="00B45E88"/>
    <w:rsid w:val="00B45FAC"/>
    <w:rsid w:val="00B46372"/>
    <w:rsid w:val="00B46A70"/>
    <w:rsid w:val="00B46A75"/>
    <w:rsid w:val="00B46FB7"/>
    <w:rsid w:val="00B47CB8"/>
    <w:rsid w:val="00B500CD"/>
    <w:rsid w:val="00B50125"/>
    <w:rsid w:val="00B505DF"/>
    <w:rsid w:val="00B50A16"/>
    <w:rsid w:val="00B50B29"/>
    <w:rsid w:val="00B50D9B"/>
    <w:rsid w:val="00B50EC8"/>
    <w:rsid w:val="00B51779"/>
    <w:rsid w:val="00B51C95"/>
    <w:rsid w:val="00B5218E"/>
    <w:rsid w:val="00B5239C"/>
    <w:rsid w:val="00B528A3"/>
    <w:rsid w:val="00B52AA7"/>
    <w:rsid w:val="00B52BCE"/>
    <w:rsid w:val="00B52DB0"/>
    <w:rsid w:val="00B52FD2"/>
    <w:rsid w:val="00B53893"/>
    <w:rsid w:val="00B53988"/>
    <w:rsid w:val="00B53C59"/>
    <w:rsid w:val="00B53E5A"/>
    <w:rsid w:val="00B54258"/>
    <w:rsid w:val="00B544A5"/>
    <w:rsid w:val="00B54794"/>
    <w:rsid w:val="00B548C2"/>
    <w:rsid w:val="00B55356"/>
    <w:rsid w:val="00B55428"/>
    <w:rsid w:val="00B554F0"/>
    <w:rsid w:val="00B55979"/>
    <w:rsid w:val="00B55DB6"/>
    <w:rsid w:val="00B55E5C"/>
    <w:rsid w:val="00B5684E"/>
    <w:rsid w:val="00B56DCF"/>
    <w:rsid w:val="00B570BF"/>
    <w:rsid w:val="00B570D7"/>
    <w:rsid w:val="00B57144"/>
    <w:rsid w:val="00B5729A"/>
    <w:rsid w:val="00B601D6"/>
    <w:rsid w:val="00B607D5"/>
    <w:rsid w:val="00B61188"/>
    <w:rsid w:val="00B618F6"/>
    <w:rsid w:val="00B61A02"/>
    <w:rsid w:val="00B622CD"/>
    <w:rsid w:val="00B622E2"/>
    <w:rsid w:val="00B62C2D"/>
    <w:rsid w:val="00B63337"/>
    <w:rsid w:val="00B63437"/>
    <w:rsid w:val="00B6369F"/>
    <w:rsid w:val="00B639D7"/>
    <w:rsid w:val="00B63CFF"/>
    <w:rsid w:val="00B644CF"/>
    <w:rsid w:val="00B646BC"/>
    <w:rsid w:val="00B64789"/>
    <w:rsid w:val="00B64AA7"/>
    <w:rsid w:val="00B65CA0"/>
    <w:rsid w:val="00B6635A"/>
    <w:rsid w:val="00B66594"/>
    <w:rsid w:val="00B67805"/>
    <w:rsid w:val="00B67B13"/>
    <w:rsid w:val="00B70158"/>
    <w:rsid w:val="00B70A76"/>
    <w:rsid w:val="00B70AC2"/>
    <w:rsid w:val="00B70AE9"/>
    <w:rsid w:val="00B70E83"/>
    <w:rsid w:val="00B713E4"/>
    <w:rsid w:val="00B71434"/>
    <w:rsid w:val="00B71C90"/>
    <w:rsid w:val="00B7219F"/>
    <w:rsid w:val="00B721CD"/>
    <w:rsid w:val="00B72363"/>
    <w:rsid w:val="00B7267A"/>
    <w:rsid w:val="00B726D8"/>
    <w:rsid w:val="00B726FF"/>
    <w:rsid w:val="00B72754"/>
    <w:rsid w:val="00B7291A"/>
    <w:rsid w:val="00B72AA4"/>
    <w:rsid w:val="00B738C1"/>
    <w:rsid w:val="00B73C21"/>
    <w:rsid w:val="00B73FC7"/>
    <w:rsid w:val="00B74F7D"/>
    <w:rsid w:val="00B75454"/>
    <w:rsid w:val="00B754BE"/>
    <w:rsid w:val="00B7589B"/>
    <w:rsid w:val="00B75A95"/>
    <w:rsid w:val="00B75B41"/>
    <w:rsid w:val="00B76BCD"/>
    <w:rsid w:val="00B76DEF"/>
    <w:rsid w:val="00B76EE9"/>
    <w:rsid w:val="00B7718A"/>
    <w:rsid w:val="00B77880"/>
    <w:rsid w:val="00B77F04"/>
    <w:rsid w:val="00B77FD9"/>
    <w:rsid w:val="00B80B30"/>
    <w:rsid w:val="00B80D90"/>
    <w:rsid w:val="00B813C6"/>
    <w:rsid w:val="00B81CA7"/>
    <w:rsid w:val="00B82381"/>
    <w:rsid w:val="00B82537"/>
    <w:rsid w:val="00B82613"/>
    <w:rsid w:val="00B828B5"/>
    <w:rsid w:val="00B8290D"/>
    <w:rsid w:val="00B82BF3"/>
    <w:rsid w:val="00B82EBD"/>
    <w:rsid w:val="00B830B2"/>
    <w:rsid w:val="00B8347C"/>
    <w:rsid w:val="00B83735"/>
    <w:rsid w:val="00B83B0D"/>
    <w:rsid w:val="00B83B6F"/>
    <w:rsid w:val="00B84BA2"/>
    <w:rsid w:val="00B84E9C"/>
    <w:rsid w:val="00B85522"/>
    <w:rsid w:val="00B85598"/>
    <w:rsid w:val="00B85BCA"/>
    <w:rsid w:val="00B85CCA"/>
    <w:rsid w:val="00B869D0"/>
    <w:rsid w:val="00B869DF"/>
    <w:rsid w:val="00B90E2A"/>
    <w:rsid w:val="00B90F2A"/>
    <w:rsid w:val="00B90F73"/>
    <w:rsid w:val="00B916EB"/>
    <w:rsid w:val="00B91753"/>
    <w:rsid w:val="00B9198D"/>
    <w:rsid w:val="00B921C9"/>
    <w:rsid w:val="00B9253F"/>
    <w:rsid w:val="00B93008"/>
    <w:rsid w:val="00B93945"/>
    <w:rsid w:val="00B93988"/>
    <w:rsid w:val="00B9406D"/>
    <w:rsid w:val="00B944C0"/>
    <w:rsid w:val="00B94B34"/>
    <w:rsid w:val="00B94BA7"/>
    <w:rsid w:val="00B94BE9"/>
    <w:rsid w:val="00B94C1D"/>
    <w:rsid w:val="00B94E0E"/>
    <w:rsid w:val="00B95876"/>
    <w:rsid w:val="00B958AF"/>
    <w:rsid w:val="00B95E84"/>
    <w:rsid w:val="00B96201"/>
    <w:rsid w:val="00B9785C"/>
    <w:rsid w:val="00B97CA3"/>
    <w:rsid w:val="00BA0626"/>
    <w:rsid w:val="00BA071A"/>
    <w:rsid w:val="00BA0D3B"/>
    <w:rsid w:val="00BA1166"/>
    <w:rsid w:val="00BA143E"/>
    <w:rsid w:val="00BA181B"/>
    <w:rsid w:val="00BA1D28"/>
    <w:rsid w:val="00BA29C4"/>
    <w:rsid w:val="00BA2E84"/>
    <w:rsid w:val="00BA3479"/>
    <w:rsid w:val="00BA3594"/>
    <w:rsid w:val="00BA3D7B"/>
    <w:rsid w:val="00BA41BC"/>
    <w:rsid w:val="00BA47B0"/>
    <w:rsid w:val="00BA48FC"/>
    <w:rsid w:val="00BA4DEB"/>
    <w:rsid w:val="00BA5A92"/>
    <w:rsid w:val="00BA6548"/>
    <w:rsid w:val="00BA6A8D"/>
    <w:rsid w:val="00BA76A9"/>
    <w:rsid w:val="00BA79A3"/>
    <w:rsid w:val="00BA7A53"/>
    <w:rsid w:val="00BB02AB"/>
    <w:rsid w:val="00BB13D1"/>
    <w:rsid w:val="00BB167E"/>
    <w:rsid w:val="00BB1FDA"/>
    <w:rsid w:val="00BB22A6"/>
    <w:rsid w:val="00BB3C13"/>
    <w:rsid w:val="00BB3E2B"/>
    <w:rsid w:val="00BB4A65"/>
    <w:rsid w:val="00BB4C3C"/>
    <w:rsid w:val="00BB4F90"/>
    <w:rsid w:val="00BB5043"/>
    <w:rsid w:val="00BB538C"/>
    <w:rsid w:val="00BB5827"/>
    <w:rsid w:val="00BB5899"/>
    <w:rsid w:val="00BB5AFA"/>
    <w:rsid w:val="00BB5D1C"/>
    <w:rsid w:val="00BB6552"/>
    <w:rsid w:val="00BB65B2"/>
    <w:rsid w:val="00BB6B9B"/>
    <w:rsid w:val="00BB754F"/>
    <w:rsid w:val="00BB7795"/>
    <w:rsid w:val="00BB7DDF"/>
    <w:rsid w:val="00BC07D4"/>
    <w:rsid w:val="00BC0A5D"/>
    <w:rsid w:val="00BC0BE3"/>
    <w:rsid w:val="00BC0CD1"/>
    <w:rsid w:val="00BC106B"/>
    <w:rsid w:val="00BC1200"/>
    <w:rsid w:val="00BC1522"/>
    <w:rsid w:val="00BC163B"/>
    <w:rsid w:val="00BC190F"/>
    <w:rsid w:val="00BC1A12"/>
    <w:rsid w:val="00BC1AD9"/>
    <w:rsid w:val="00BC1BE5"/>
    <w:rsid w:val="00BC1C76"/>
    <w:rsid w:val="00BC2751"/>
    <w:rsid w:val="00BC28C6"/>
    <w:rsid w:val="00BC2B06"/>
    <w:rsid w:val="00BC31FB"/>
    <w:rsid w:val="00BC32E7"/>
    <w:rsid w:val="00BC3AAA"/>
    <w:rsid w:val="00BC3BAC"/>
    <w:rsid w:val="00BC4639"/>
    <w:rsid w:val="00BC478E"/>
    <w:rsid w:val="00BC4958"/>
    <w:rsid w:val="00BC4ADF"/>
    <w:rsid w:val="00BC4CB8"/>
    <w:rsid w:val="00BC4DAB"/>
    <w:rsid w:val="00BC4FBF"/>
    <w:rsid w:val="00BC5122"/>
    <w:rsid w:val="00BC559E"/>
    <w:rsid w:val="00BC5788"/>
    <w:rsid w:val="00BC58B9"/>
    <w:rsid w:val="00BC61F3"/>
    <w:rsid w:val="00BC686A"/>
    <w:rsid w:val="00BC6A49"/>
    <w:rsid w:val="00BC6FDE"/>
    <w:rsid w:val="00BC7075"/>
    <w:rsid w:val="00BC712C"/>
    <w:rsid w:val="00BC746D"/>
    <w:rsid w:val="00BC769E"/>
    <w:rsid w:val="00BC76AB"/>
    <w:rsid w:val="00BC7857"/>
    <w:rsid w:val="00BC7ED8"/>
    <w:rsid w:val="00BD00D9"/>
    <w:rsid w:val="00BD0644"/>
    <w:rsid w:val="00BD0DDF"/>
    <w:rsid w:val="00BD0E81"/>
    <w:rsid w:val="00BD22A6"/>
    <w:rsid w:val="00BD3571"/>
    <w:rsid w:val="00BD38C5"/>
    <w:rsid w:val="00BD3BAA"/>
    <w:rsid w:val="00BD3E68"/>
    <w:rsid w:val="00BD520C"/>
    <w:rsid w:val="00BD5760"/>
    <w:rsid w:val="00BD597A"/>
    <w:rsid w:val="00BD598A"/>
    <w:rsid w:val="00BD5E3F"/>
    <w:rsid w:val="00BD657C"/>
    <w:rsid w:val="00BD6801"/>
    <w:rsid w:val="00BD692E"/>
    <w:rsid w:val="00BD6A94"/>
    <w:rsid w:val="00BD6BAF"/>
    <w:rsid w:val="00BD6E1C"/>
    <w:rsid w:val="00BD70EA"/>
    <w:rsid w:val="00BD75B4"/>
    <w:rsid w:val="00BD7BF6"/>
    <w:rsid w:val="00BD7BFE"/>
    <w:rsid w:val="00BD7D14"/>
    <w:rsid w:val="00BE0139"/>
    <w:rsid w:val="00BE02B4"/>
    <w:rsid w:val="00BE0357"/>
    <w:rsid w:val="00BE0A4E"/>
    <w:rsid w:val="00BE13E1"/>
    <w:rsid w:val="00BE1553"/>
    <w:rsid w:val="00BE1804"/>
    <w:rsid w:val="00BE1A73"/>
    <w:rsid w:val="00BE1A7B"/>
    <w:rsid w:val="00BE1A91"/>
    <w:rsid w:val="00BE1BDE"/>
    <w:rsid w:val="00BE2367"/>
    <w:rsid w:val="00BE23F8"/>
    <w:rsid w:val="00BE2797"/>
    <w:rsid w:val="00BE2EFE"/>
    <w:rsid w:val="00BE3059"/>
    <w:rsid w:val="00BE3171"/>
    <w:rsid w:val="00BE3A5D"/>
    <w:rsid w:val="00BE3BE1"/>
    <w:rsid w:val="00BE3F5D"/>
    <w:rsid w:val="00BE45FB"/>
    <w:rsid w:val="00BE4CC6"/>
    <w:rsid w:val="00BE4EC9"/>
    <w:rsid w:val="00BE5025"/>
    <w:rsid w:val="00BE559A"/>
    <w:rsid w:val="00BE5953"/>
    <w:rsid w:val="00BE630A"/>
    <w:rsid w:val="00BE631E"/>
    <w:rsid w:val="00BE70CB"/>
    <w:rsid w:val="00BE7122"/>
    <w:rsid w:val="00BE7D8B"/>
    <w:rsid w:val="00BE7DE9"/>
    <w:rsid w:val="00BF055E"/>
    <w:rsid w:val="00BF0BD4"/>
    <w:rsid w:val="00BF0BD6"/>
    <w:rsid w:val="00BF0CCF"/>
    <w:rsid w:val="00BF0FC5"/>
    <w:rsid w:val="00BF10BC"/>
    <w:rsid w:val="00BF176C"/>
    <w:rsid w:val="00BF1A2E"/>
    <w:rsid w:val="00BF1C76"/>
    <w:rsid w:val="00BF21AC"/>
    <w:rsid w:val="00BF249B"/>
    <w:rsid w:val="00BF2E53"/>
    <w:rsid w:val="00BF30F2"/>
    <w:rsid w:val="00BF3133"/>
    <w:rsid w:val="00BF3669"/>
    <w:rsid w:val="00BF3C0D"/>
    <w:rsid w:val="00BF3D9D"/>
    <w:rsid w:val="00BF3FC8"/>
    <w:rsid w:val="00BF4626"/>
    <w:rsid w:val="00BF51B6"/>
    <w:rsid w:val="00BF711C"/>
    <w:rsid w:val="00BF7C74"/>
    <w:rsid w:val="00C00553"/>
    <w:rsid w:val="00C00AF3"/>
    <w:rsid w:val="00C00ED8"/>
    <w:rsid w:val="00C015B7"/>
    <w:rsid w:val="00C015D4"/>
    <w:rsid w:val="00C0208F"/>
    <w:rsid w:val="00C02092"/>
    <w:rsid w:val="00C02367"/>
    <w:rsid w:val="00C02A91"/>
    <w:rsid w:val="00C02E65"/>
    <w:rsid w:val="00C030E7"/>
    <w:rsid w:val="00C03270"/>
    <w:rsid w:val="00C03309"/>
    <w:rsid w:val="00C03981"/>
    <w:rsid w:val="00C03A27"/>
    <w:rsid w:val="00C04529"/>
    <w:rsid w:val="00C04A55"/>
    <w:rsid w:val="00C04A97"/>
    <w:rsid w:val="00C04AD1"/>
    <w:rsid w:val="00C052DC"/>
    <w:rsid w:val="00C05414"/>
    <w:rsid w:val="00C055F6"/>
    <w:rsid w:val="00C0582D"/>
    <w:rsid w:val="00C05BF5"/>
    <w:rsid w:val="00C0600F"/>
    <w:rsid w:val="00C067D5"/>
    <w:rsid w:val="00C069AD"/>
    <w:rsid w:val="00C072FE"/>
    <w:rsid w:val="00C10277"/>
    <w:rsid w:val="00C11322"/>
    <w:rsid w:val="00C11A9B"/>
    <w:rsid w:val="00C11C57"/>
    <w:rsid w:val="00C12566"/>
    <w:rsid w:val="00C126FD"/>
    <w:rsid w:val="00C12D76"/>
    <w:rsid w:val="00C12E39"/>
    <w:rsid w:val="00C1339A"/>
    <w:rsid w:val="00C138C0"/>
    <w:rsid w:val="00C13927"/>
    <w:rsid w:val="00C14164"/>
    <w:rsid w:val="00C1431C"/>
    <w:rsid w:val="00C14518"/>
    <w:rsid w:val="00C1526E"/>
    <w:rsid w:val="00C15CF2"/>
    <w:rsid w:val="00C15D8E"/>
    <w:rsid w:val="00C16204"/>
    <w:rsid w:val="00C166C2"/>
    <w:rsid w:val="00C16FE0"/>
    <w:rsid w:val="00C17012"/>
    <w:rsid w:val="00C17205"/>
    <w:rsid w:val="00C178FB"/>
    <w:rsid w:val="00C2048C"/>
    <w:rsid w:val="00C20800"/>
    <w:rsid w:val="00C20A3A"/>
    <w:rsid w:val="00C20B61"/>
    <w:rsid w:val="00C20E53"/>
    <w:rsid w:val="00C214B4"/>
    <w:rsid w:val="00C22B28"/>
    <w:rsid w:val="00C22B5A"/>
    <w:rsid w:val="00C24077"/>
    <w:rsid w:val="00C24242"/>
    <w:rsid w:val="00C24553"/>
    <w:rsid w:val="00C248A9"/>
    <w:rsid w:val="00C24CB7"/>
    <w:rsid w:val="00C25019"/>
    <w:rsid w:val="00C257B7"/>
    <w:rsid w:val="00C259B7"/>
    <w:rsid w:val="00C25BA2"/>
    <w:rsid w:val="00C263C7"/>
    <w:rsid w:val="00C26492"/>
    <w:rsid w:val="00C26591"/>
    <w:rsid w:val="00C272E8"/>
    <w:rsid w:val="00C27330"/>
    <w:rsid w:val="00C27581"/>
    <w:rsid w:val="00C2799A"/>
    <w:rsid w:val="00C27ECD"/>
    <w:rsid w:val="00C30241"/>
    <w:rsid w:val="00C3026E"/>
    <w:rsid w:val="00C3051E"/>
    <w:rsid w:val="00C30DE4"/>
    <w:rsid w:val="00C30FBB"/>
    <w:rsid w:val="00C311EC"/>
    <w:rsid w:val="00C317D2"/>
    <w:rsid w:val="00C320C0"/>
    <w:rsid w:val="00C32671"/>
    <w:rsid w:val="00C32805"/>
    <w:rsid w:val="00C3288A"/>
    <w:rsid w:val="00C32940"/>
    <w:rsid w:val="00C32BFD"/>
    <w:rsid w:val="00C33359"/>
    <w:rsid w:val="00C333C9"/>
    <w:rsid w:val="00C33506"/>
    <w:rsid w:val="00C33B5E"/>
    <w:rsid w:val="00C34145"/>
    <w:rsid w:val="00C341A3"/>
    <w:rsid w:val="00C348D6"/>
    <w:rsid w:val="00C34920"/>
    <w:rsid w:val="00C34F56"/>
    <w:rsid w:val="00C35389"/>
    <w:rsid w:val="00C35F1B"/>
    <w:rsid w:val="00C365E7"/>
    <w:rsid w:val="00C36E34"/>
    <w:rsid w:val="00C404EE"/>
    <w:rsid w:val="00C407E9"/>
    <w:rsid w:val="00C40D2D"/>
    <w:rsid w:val="00C40FC3"/>
    <w:rsid w:val="00C4171B"/>
    <w:rsid w:val="00C4238A"/>
    <w:rsid w:val="00C424FC"/>
    <w:rsid w:val="00C42689"/>
    <w:rsid w:val="00C42988"/>
    <w:rsid w:val="00C42BD4"/>
    <w:rsid w:val="00C42E9F"/>
    <w:rsid w:val="00C430C1"/>
    <w:rsid w:val="00C43547"/>
    <w:rsid w:val="00C43649"/>
    <w:rsid w:val="00C43807"/>
    <w:rsid w:val="00C4389F"/>
    <w:rsid w:val="00C43FF0"/>
    <w:rsid w:val="00C44432"/>
    <w:rsid w:val="00C445C6"/>
    <w:rsid w:val="00C44641"/>
    <w:rsid w:val="00C45B3F"/>
    <w:rsid w:val="00C45EF5"/>
    <w:rsid w:val="00C46539"/>
    <w:rsid w:val="00C46B7E"/>
    <w:rsid w:val="00C46C36"/>
    <w:rsid w:val="00C47D3E"/>
    <w:rsid w:val="00C50A4E"/>
    <w:rsid w:val="00C50CE4"/>
    <w:rsid w:val="00C51664"/>
    <w:rsid w:val="00C51A73"/>
    <w:rsid w:val="00C520B1"/>
    <w:rsid w:val="00C522D6"/>
    <w:rsid w:val="00C52474"/>
    <w:rsid w:val="00C52E83"/>
    <w:rsid w:val="00C52FA3"/>
    <w:rsid w:val="00C530E9"/>
    <w:rsid w:val="00C53325"/>
    <w:rsid w:val="00C53BBB"/>
    <w:rsid w:val="00C54020"/>
    <w:rsid w:val="00C5406F"/>
    <w:rsid w:val="00C545C5"/>
    <w:rsid w:val="00C54A94"/>
    <w:rsid w:val="00C54B86"/>
    <w:rsid w:val="00C54C26"/>
    <w:rsid w:val="00C55566"/>
    <w:rsid w:val="00C55745"/>
    <w:rsid w:val="00C56E55"/>
    <w:rsid w:val="00C60237"/>
    <w:rsid w:val="00C6038F"/>
    <w:rsid w:val="00C6120A"/>
    <w:rsid w:val="00C61906"/>
    <w:rsid w:val="00C61D4B"/>
    <w:rsid w:val="00C6235A"/>
    <w:rsid w:val="00C62B0A"/>
    <w:rsid w:val="00C63C2B"/>
    <w:rsid w:val="00C63F08"/>
    <w:rsid w:val="00C63FE9"/>
    <w:rsid w:val="00C640FE"/>
    <w:rsid w:val="00C6429F"/>
    <w:rsid w:val="00C64B0E"/>
    <w:rsid w:val="00C6502D"/>
    <w:rsid w:val="00C6528C"/>
    <w:rsid w:val="00C655E5"/>
    <w:rsid w:val="00C65685"/>
    <w:rsid w:val="00C65CB4"/>
    <w:rsid w:val="00C66090"/>
    <w:rsid w:val="00C661E8"/>
    <w:rsid w:val="00C661F9"/>
    <w:rsid w:val="00C6648F"/>
    <w:rsid w:val="00C665A3"/>
    <w:rsid w:val="00C672BE"/>
    <w:rsid w:val="00C70084"/>
    <w:rsid w:val="00C70C3C"/>
    <w:rsid w:val="00C711B4"/>
    <w:rsid w:val="00C71BA1"/>
    <w:rsid w:val="00C71D2E"/>
    <w:rsid w:val="00C7221F"/>
    <w:rsid w:val="00C7234D"/>
    <w:rsid w:val="00C7235B"/>
    <w:rsid w:val="00C727DF"/>
    <w:rsid w:val="00C72E18"/>
    <w:rsid w:val="00C730FD"/>
    <w:rsid w:val="00C731AD"/>
    <w:rsid w:val="00C73553"/>
    <w:rsid w:val="00C73677"/>
    <w:rsid w:val="00C73723"/>
    <w:rsid w:val="00C7380B"/>
    <w:rsid w:val="00C73960"/>
    <w:rsid w:val="00C73E0C"/>
    <w:rsid w:val="00C74421"/>
    <w:rsid w:val="00C753C5"/>
    <w:rsid w:val="00C7542D"/>
    <w:rsid w:val="00C754E1"/>
    <w:rsid w:val="00C75AAE"/>
    <w:rsid w:val="00C75F2F"/>
    <w:rsid w:val="00C75FDB"/>
    <w:rsid w:val="00C75FEE"/>
    <w:rsid w:val="00C763B0"/>
    <w:rsid w:val="00C768B4"/>
    <w:rsid w:val="00C76F1D"/>
    <w:rsid w:val="00C77202"/>
    <w:rsid w:val="00C7764F"/>
    <w:rsid w:val="00C77D26"/>
    <w:rsid w:val="00C77E41"/>
    <w:rsid w:val="00C80269"/>
    <w:rsid w:val="00C807A4"/>
    <w:rsid w:val="00C80BDF"/>
    <w:rsid w:val="00C80CEF"/>
    <w:rsid w:val="00C80E82"/>
    <w:rsid w:val="00C80E97"/>
    <w:rsid w:val="00C81025"/>
    <w:rsid w:val="00C8262D"/>
    <w:rsid w:val="00C82633"/>
    <w:rsid w:val="00C82E90"/>
    <w:rsid w:val="00C83430"/>
    <w:rsid w:val="00C83D08"/>
    <w:rsid w:val="00C8426B"/>
    <w:rsid w:val="00C84D39"/>
    <w:rsid w:val="00C84F08"/>
    <w:rsid w:val="00C85277"/>
    <w:rsid w:val="00C8545A"/>
    <w:rsid w:val="00C8562B"/>
    <w:rsid w:val="00C85A04"/>
    <w:rsid w:val="00C85AF6"/>
    <w:rsid w:val="00C85B9D"/>
    <w:rsid w:val="00C85D76"/>
    <w:rsid w:val="00C863C2"/>
    <w:rsid w:val="00C869A3"/>
    <w:rsid w:val="00C86D21"/>
    <w:rsid w:val="00C86DAB"/>
    <w:rsid w:val="00C873AC"/>
    <w:rsid w:val="00C876AA"/>
    <w:rsid w:val="00C87F8C"/>
    <w:rsid w:val="00C906C6"/>
    <w:rsid w:val="00C9079B"/>
    <w:rsid w:val="00C91295"/>
    <w:rsid w:val="00C912A2"/>
    <w:rsid w:val="00C91F8C"/>
    <w:rsid w:val="00C921EE"/>
    <w:rsid w:val="00C92BC7"/>
    <w:rsid w:val="00C92CF7"/>
    <w:rsid w:val="00C92E01"/>
    <w:rsid w:val="00C92F94"/>
    <w:rsid w:val="00C93277"/>
    <w:rsid w:val="00C93462"/>
    <w:rsid w:val="00C938EB"/>
    <w:rsid w:val="00C939B9"/>
    <w:rsid w:val="00C93B05"/>
    <w:rsid w:val="00C93BA4"/>
    <w:rsid w:val="00C9433C"/>
    <w:rsid w:val="00C9433D"/>
    <w:rsid w:val="00C94384"/>
    <w:rsid w:val="00C94A34"/>
    <w:rsid w:val="00C94C2B"/>
    <w:rsid w:val="00C94FBA"/>
    <w:rsid w:val="00C953A4"/>
    <w:rsid w:val="00C958A9"/>
    <w:rsid w:val="00C95F01"/>
    <w:rsid w:val="00C96860"/>
    <w:rsid w:val="00C96B1A"/>
    <w:rsid w:val="00C96F79"/>
    <w:rsid w:val="00C97146"/>
    <w:rsid w:val="00C971D9"/>
    <w:rsid w:val="00C97B82"/>
    <w:rsid w:val="00C97CF9"/>
    <w:rsid w:val="00C97D5C"/>
    <w:rsid w:val="00CA0642"/>
    <w:rsid w:val="00CA09A5"/>
    <w:rsid w:val="00CA0F30"/>
    <w:rsid w:val="00CA0F76"/>
    <w:rsid w:val="00CA17DD"/>
    <w:rsid w:val="00CA1863"/>
    <w:rsid w:val="00CA192A"/>
    <w:rsid w:val="00CA1CC7"/>
    <w:rsid w:val="00CA1E92"/>
    <w:rsid w:val="00CA2162"/>
    <w:rsid w:val="00CA26CE"/>
    <w:rsid w:val="00CA26EB"/>
    <w:rsid w:val="00CA2A78"/>
    <w:rsid w:val="00CA391D"/>
    <w:rsid w:val="00CA3ACD"/>
    <w:rsid w:val="00CA3D9C"/>
    <w:rsid w:val="00CA4185"/>
    <w:rsid w:val="00CA48E3"/>
    <w:rsid w:val="00CA4918"/>
    <w:rsid w:val="00CA4F8B"/>
    <w:rsid w:val="00CA518F"/>
    <w:rsid w:val="00CA519F"/>
    <w:rsid w:val="00CA5470"/>
    <w:rsid w:val="00CA6164"/>
    <w:rsid w:val="00CA7493"/>
    <w:rsid w:val="00CA7E19"/>
    <w:rsid w:val="00CB0022"/>
    <w:rsid w:val="00CB09DA"/>
    <w:rsid w:val="00CB0AA8"/>
    <w:rsid w:val="00CB0BD9"/>
    <w:rsid w:val="00CB0DF5"/>
    <w:rsid w:val="00CB1017"/>
    <w:rsid w:val="00CB1289"/>
    <w:rsid w:val="00CB1CAC"/>
    <w:rsid w:val="00CB1D87"/>
    <w:rsid w:val="00CB1DE8"/>
    <w:rsid w:val="00CB1E3B"/>
    <w:rsid w:val="00CB1F1D"/>
    <w:rsid w:val="00CB2013"/>
    <w:rsid w:val="00CB2591"/>
    <w:rsid w:val="00CB273F"/>
    <w:rsid w:val="00CB35EE"/>
    <w:rsid w:val="00CB4212"/>
    <w:rsid w:val="00CB47FB"/>
    <w:rsid w:val="00CB4901"/>
    <w:rsid w:val="00CB4C1F"/>
    <w:rsid w:val="00CB58DC"/>
    <w:rsid w:val="00CB600D"/>
    <w:rsid w:val="00CB646D"/>
    <w:rsid w:val="00CB6F29"/>
    <w:rsid w:val="00CB71F8"/>
    <w:rsid w:val="00CB731F"/>
    <w:rsid w:val="00CB749D"/>
    <w:rsid w:val="00CB7B1C"/>
    <w:rsid w:val="00CB7FCD"/>
    <w:rsid w:val="00CC004C"/>
    <w:rsid w:val="00CC01B9"/>
    <w:rsid w:val="00CC068A"/>
    <w:rsid w:val="00CC08DA"/>
    <w:rsid w:val="00CC0D90"/>
    <w:rsid w:val="00CC0E3E"/>
    <w:rsid w:val="00CC19E8"/>
    <w:rsid w:val="00CC1D5F"/>
    <w:rsid w:val="00CC26DB"/>
    <w:rsid w:val="00CC2707"/>
    <w:rsid w:val="00CC2810"/>
    <w:rsid w:val="00CC282B"/>
    <w:rsid w:val="00CC2DAF"/>
    <w:rsid w:val="00CC2F8A"/>
    <w:rsid w:val="00CC300C"/>
    <w:rsid w:val="00CC307A"/>
    <w:rsid w:val="00CC35AE"/>
    <w:rsid w:val="00CC369B"/>
    <w:rsid w:val="00CC36D2"/>
    <w:rsid w:val="00CC3CFA"/>
    <w:rsid w:val="00CC3DAA"/>
    <w:rsid w:val="00CC43B0"/>
    <w:rsid w:val="00CC46E5"/>
    <w:rsid w:val="00CC4788"/>
    <w:rsid w:val="00CC49C7"/>
    <w:rsid w:val="00CC4C2C"/>
    <w:rsid w:val="00CC5057"/>
    <w:rsid w:val="00CC519F"/>
    <w:rsid w:val="00CC52AA"/>
    <w:rsid w:val="00CC5496"/>
    <w:rsid w:val="00CC5603"/>
    <w:rsid w:val="00CC562E"/>
    <w:rsid w:val="00CC587F"/>
    <w:rsid w:val="00CC6279"/>
    <w:rsid w:val="00CC6285"/>
    <w:rsid w:val="00CC6366"/>
    <w:rsid w:val="00CC66FC"/>
    <w:rsid w:val="00CC7705"/>
    <w:rsid w:val="00CD078F"/>
    <w:rsid w:val="00CD08D2"/>
    <w:rsid w:val="00CD0BB8"/>
    <w:rsid w:val="00CD121E"/>
    <w:rsid w:val="00CD1342"/>
    <w:rsid w:val="00CD139E"/>
    <w:rsid w:val="00CD1659"/>
    <w:rsid w:val="00CD1922"/>
    <w:rsid w:val="00CD1FD3"/>
    <w:rsid w:val="00CD28C3"/>
    <w:rsid w:val="00CD28F0"/>
    <w:rsid w:val="00CD34FD"/>
    <w:rsid w:val="00CD38B2"/>
    <w:rsid w:val="00CD3ED8"/>
    <w:rsid w:val="00CD42B8"/>
    <w:rsid w:val="00CD49D2"/>
    <w:rsid w:val="00CD522F"/>
    <w:rsid w:val="00CD55C3"/>
    <w:rsid w:val="00CD5696"/>
    <w:rsid w:val="00CD58F1"/>
    <w:rsid w:val="00CD736C"/>
    <w:rsid w:val="00CD761D"/>
    <w:rsid w:val="00CD76B5"/>
    <w:rsid w:val="00CE0090"/>
    <w:rsid w:val="00CE1F8C"/>
    <w:rsid w:val="00CE204A"/>
    <w:rsid w:val="00CE2346"/>
    <w:rsid w:val="00CE2B02"/>
    <w:rsid w:val="00CE2E7A"/>
    <w:rsid w:val="00CE3B4E"/>
    <w:rsid w:val="00CE3DF3"/>
    <w:rsid w:val="00CE3F85"/>
    <w:rsid w:val="00CE439B"/>
    <w:rsid w:val="00CE453C"/>
    <w:rsid w:val="00CE49C5"/>
    <w:rsid w:val="00CE4F2D"/>
    <w:rsid w:val="00CE50AB"/>
    <w:rsid w:val="00CE528C"/>
    <w:rsid w:val="00CE5F92"/>
    <w:rsid w:val="00CE6A8A"/>
    <w:rsid w:val="00CE6F0F"/>
    <w:rsid w:val="00CE6F23"/>
    <w:rsid w:val="00CE7C7C"/>
    <w:rsid w:val="00CE7DDD"/>
    <w:rsid w:val="00CF002F"/>
    <w:rsid w:val="00CF0246"/>
    <w:rsid w:val="00CF0C02"/>
    <w:rsid w:val="00CF1768"/>
    <w:rsid w:val="00CF1899"/>
    <w:rsid w:val="00CF1C46"/>
    <w:rsid w:val="00CF23C6"/>
    <w:rsid w:val="00CF242E"/>
    <w:rsid w:val="00CF2483"/>
    <w:rsid w:val="00CF24E2"/>
    <w:rsid w:val="00CF393D"/>
    <w:rsid w:val="00CF3E44"/>
    <w:rsid w:val="00CF4515"/>
    <w:rsid w:val="00CF4815"/>
    <w:rsid w:val="00CF4ABD"/>
    <w:rsid w:val="00CF4B3A"/>
    <w:rsid w:val="00CF4BC8"/>
    <w:rsid w:val="00CF4BDA"/>
    <w:rsid w:val="00CF4C30"/>
    <w:rsid w:val="00CF4D5D"/>
    <w:rsid w:val="00CF50D3"/>
    <w:rsid w:val="00CF57A1"/>
    <w:rsid w:val="00CF5A53"/>
    <w:rsid w:val="00CF5D28"/>
    <w:rsid w:val="00CF5FE1"/>
    <w:rsid w:val="00CF640B"/>
    <w:rsid w:val="00CF6942"/>
    <w:rsid w:val="00CF6CA7"/>
    <w:rsid w:val="00CF6F1E"/>
    <w:rsid w:val="00CF767F"/>
    <w:rsid w:val="00CF7A5C"/>
    <w:rsid w:val="00D001F9"/>
    <w:rsid w:val="00D0036E"/>
    <w:rsid w:val="00D006F2"/>
    <w:rsid w:val="00D00758"/>
    <w:rsid w:val="00D00BB7"/>
    <w:rsid w:val="00D00C7A"/>
    <w:rsid w:val="00D01065"/>
    <w:rsid w:val="00D01EAD"/>
    <w:rsid w:val="00D0255F"/>
    <w:rsid w:val="00D0272F"/>
    <w:rsid w:val="00D031F3"/>
    <w:rsid w:val="00D035B9"/>
    <w:rsid w:val="00D03681"/>
    <w:rsid w:val="00D03AFA"/>
    <w:rsid w:val="00D03B69"/>
    <w:rsid w:val="00D04104"/>
    <w:rsid w:val="00D04236"/>
    <w:rsid w:val="00D04331"/>
    <w:rsid w:val="00D0496C"/>
    <w:rsid w:val="00D04B56"/>
    <w:rsid w:val="00D05000"/>
    <w:rsid w:val="00D0571B"/>
    <w:rsid w:val="00D05DA4"/>
    <w:rsid w:val="00D060FF"/>
    <w:rsid w:val="00D061CA"/>
    <w:rsid w:val="00D064E8"/>
    <w:rsid w:val="00D06572"/>
    <w:rsid w:val="00D065CD"/>
    <w:rsid w:val="00D06A32"/>
    <w:rsid w:val="00D06ED7"/>
    <w:rsid w:val="00D07C90"/>
    <w:rsid w:val="00D07D93"/>
    <w:rsid w:val="00D1038D"/>
    <w:rsid w:val="00D10943"/>
    <w:rsid w:val="00D10A51"/>
    <w:rsid w:val="00D112E1"/>
    <w:rsid w:val="00D1172A"/>
    <w:rsid w:val="00D11D5B"/>
    <w:rsid w:val="00D12325"/>
    <w:rsid w:val="00D127E9"/>
    <w:rsid w:val="00D12CE6"/>
    <w:rsid w:val="00D13B7D"/>
    <w:rsid w:val="00D13D43"/>
    <w:rsid w:val="00D14487"/>
    <w:rsid w:val="00D14E6E"/>
    <w:rsid w:val="00D14F8B"/>
    <w:rsid w:val="00D154D4"/>
    <w:rsid w:val="00D15CD4"/>
    <w:rsid w:val="00D15E7E"/>
    <w:rsid w:val="00D162EF"/>
    <w:rsid w:val="00D1680C"/>
    <w:rsid w:val="00D16838"/>
    <w:rsid w:val="00D1698F"/>
    <w:rsid w:val="00D16DBB"/>
    <w:rsid w:val="00D178E4"/>
    <w:rsid w:val="00D17F03"/>
    <w:rsid w:val="00D20016"/>
    <w:rsid w:val="00D207A7"/>
    <w:rsid w:val="00D20CD6"/>
    <w:rsid w:val="00D20E00"/>
    <w:rsid w:val="00D21102"/>
    <w:rsid w:val="00D21144"/>
    <w:rsid w:val="00D21549"/>
    <w:rsid w:val="00D21625"/>
    <w:rsid w:val="00D21901"/>
    <w:rsid w:val="00D21DBE"/>
    <w:rsid w:val="00D2208F"/>
    <w:rsid w:val="00D2279F"/>
    <w:rsid w:val="00D22830"/>
    <w:rsid w:val="00D22AF1"/>
    <w:rsid w:val="00D22E93"/>
    <w:rsid w:val="00D23300"/>
    <w:rsid w:val="00D23816"/>
    <w:rsid w:val="00D23898"/>
    <w:rsid w:val="00D242DA"/>
    <w:rsid w:val="00D246EA"/>
    <w:rsid w:val="00D247CB"/>
    <w:rsid w:val="00D24AD1"/>
    <w:rsid w:val="00D24EBD"/>
    <w:rsid w:val="00D25951"/>
    <w:rsid w:val="00D26448"/>
    <w:rsid w:val="00D264CE"/>
    <w:rsid w:val="00D26670"/>
    <w:rsid w:val="00D26851"/>
    <w:rsid w:val="00D2696D"/>
    <w:rsid w:val="00D26D35"/>
    <w:rsid w:val="00D27137"/>
    <w:rsid w:val="00D27540"/>
    <w:rsid w:val="00D275CA"/>
    <w:rsid w:val="00D27A3B"/>
    <w:rsid w:val="00D27AA5"/>
    <w:rsid w:val="00D27B8B"/>
    <w:rsid w:val="00D27BA6"/>
    <w:rsid w:val="00D316E2"/>
    <w:rsid w:val="00D31B6E"/>
    <w:rsid w:val="00D31FFE"/>
    <w:rsid w:val="00D3232B"/>
    <w:rsid w:val="00D3239F"/>
    <w:rsid w:val="00D324A4"/>
    <w:rsid w:val="00D3250C"/>
    <w:rsid w:val="00D328F6"/>
    <w:rsid w:val="00D3409F"/>
    <w:rsid w:val="00D3462C"/>
    <w:rsid w:val="00D34BE2"/>
    <w:rsid w:val="00D3513F"/>
    <w:rsid w:val="00D35198"/>
    <w:rsid w:val="00D356B9"/>
    <w:rsid w:val="00D3584B"/>
    <w:rsid w:val="00D360E0"/>
    <w:rsid w:val="00D376B1"/>
    <w:rsid w:val="00D376F7"/>
    <w:rsid w:val="00D37D72"/>
    <w:rsid w:val="00D37DDE"/>
    <w:rsid w:val="00D41004"/>
    <w:rsid w:val="00D4121E"/>
    <w:rsid w:val="00D414EC"/>
    <w:rsid w:val="00D421AE"/>
    <w:rsid w:val="00D42240"/>
    <w:rsid w:val="00D427C3"/>
    <w:rsid w:val="00D42EB8"/>
    <w:rsid w:val="00D434D6"/>
    <w:rsid w:val="00D43F6E"/>
    <w:rsid w:val="00D44106"/>
    <w:rsid w:val="00D44501"/>
    <w:rsid w:val="00D44554"/>
    <w:rsid w:val="00D44922"/>
    <w:rsid w:val="00D44932"/>
    <w:rsid w:val="00D44997"/>
    <w:rsid w:val="00D44EE4"/>
    <w:rsid w:val="00D4530F"/>
    <w:rsid w:val="00D453BF"/>
    <w:rsid w:val="00D46111"/>
    <w:rsid w:val="00D46E13"/>
    <w:rsid w:val="00D4723F"/>
    <w:rsid w:val="00D47953"/>
    <w:rsid w:val="00D47C16"/>
    <w:rsid w:val="00D502AF"/>
    <w:rsid w:val="00D50500"/>
    <w:rsid w:val="00D50567"/>
    <w:rsid w:val="00D50709"/>
    <w:rsid w:val="00D50764"/>
    <w:rsid w:val="00D50A15"/>
    <w:rsid w:val="00D50C12"/>
    <w:rsid w:val="00D51552"/>
    <w:rsid w:val="00D518FF"/>
    <w:rsid w:val="00D51A77"/>
    <w:rsid w:val="00D52751"/>
    <w:rsid w:val="00D52B35"/>
    <w:rsid w:val="00D52D9E"/>
    <w:rsid w:val="00D53010"/>
    <w:rsid w:val="00D534E0"/>
    <w:rsid w:val="00D5354F"/>
    <w:rsid w:val="00D535E6"/>
    <w:rsid w:val="00D53649"/>
    <w:rsid w:val="00D53830"/>
    <w:rsid w:val="00D539D1"/>
    <w:rsid w:val="00D53C06"/>
    <w:rsid w:val="00D54091"/>
    <w:rsid w:val="00D54695"/>
    <w:rsid w:val="00D547F7"/>
    <w:rsid w:val="00D54FB3"/>
    <w:rsid w:val="00D550D8"/>
    <w:rsid w:val="00D55762"/>
    <w:rsid w:val="00D557C4"/>
    <w:rsid w:val="00D55889"/>
    <w:rsid w:val="00D55A7E"/>
    <w:rsid w:val="00D55F61"/>
    <w:rsid w:val="00D56074"/>
    <w:rsid w:val="00D5648C"/>
    <w:rsid w:val="00D56B5F"/>
    <w:rsid w:val="00D56B74"/>
    <w:rsid w:val="00D57A3F"/>
    <w:rsid w:val="00D57AF0"/>
    <w:rsid w:val="00D57B67"/>
    <w:rsid w:val="00D57CE6"/>
    <w:rsid w:val="00D57DCF"/>
    <w:rsid w:val="00D60B33"/>
    <w:rsid w:val="00D60BA8"/>
    <w:rsid w:val="00D6173B"/>
    <w:rsid w:val="00D617FC"/>
    <w:rsid w:val="00D61FC2"/>
    <w:rsid w:val="00D622A7"/>
    <w:rsid w:val="00D62509"/>
    <w:rsid w:val="00D62ECD"/>
    <w:rsid w:val="00D62FA0"/>
    <w:rsid w:val="00D63050"/>
    <w:rsid w:val="00D630F6"/>
    <w:rsid w:val="00D6313E"/>
    <w:rsid w:val="00D635E6"/>
    <w:rsid w:val="00D63628"/>
    <w:rsid w:val="00D636CE"/>
    <w:rsid w:val="00D6392D"/>
    <w:rsid w:val="00D64426"/>
    <w:rsid w:val="00D645A3"/>
    <w:rsid w:val="00D64C92"/>
    <w:rsid w:val="00D65D78"/>
    <w:rsid w:val="00D664F0"/>
    <w:rsid w:val="00D66C93"/>
    <w:rsid w:val="00D67160"/>
    <w:rsid w:val="00D67BC5"/>
    <w:rsid w:val="00D700BA"/>
    <w:rsid w:val="00D7021B"/>
    <w:rsid w:val="00D7073E"/>
    <w:rsid w:val="00D70911"/>
    <w:rsid w:val="00D70D33"/>
    <w:rsid w:val="00D71749"/>
    <w:rsid w:val="00D7214B"/>
    <w:rsid w:val="00D73077"/>
    <w:rsid w:val="00D736A2"/>
    <w:rsid w:val="00D73C57"/>
    <w:rsid w:val="00D73F1D"/>
    <w:rsid w:val="00D742FF"/>
    <w:rsid w:val="00D7490A"/>
    <w:rsid w:val="00D74E81"/>
    <w:rsid w:val="00D75184"/>
    <w:rsid w:val="00D754C4"/>
    <w:rsid w:val="00D758B3"/>
    <w:rsid w:val="00D75DBD"/>
    <w:rsid w:val="00D76354"/>
    <w:rsid w:val="00D76ADC"/>
    <w:rsid w:val="00D76BAC"/>
    <w:rsid w:val="00D772C2"/>
    <w:rsid w:val="00D77413"/>
    <w:rsid w:val="00D77FD4"/>
    <w:rsid w:val="00D80524"/>
    <w:rsid w:val="00D8064B"/>
    <w:rsid w:val="00D80B03"/>
    <w:rsid w:val="00D80EA8"/>
    <w:rsid w:val="00D80F4C"/>
    <w:rsid w:val="00D811B8"/>
    <w:rsid w:val="00D813EC"/>
    <w:rsid w:val="00D8152B"/>
    <w:rsid w:val="00D81E53"/>
    <w:rsid w:val="00D81F10"/>
    <w:rsid w:val="00D81FD0"/>
    <w:rsid w:val="00D8201E"/>
    <w:rsid w:val="00D8268E"/>
    <w:rsid w:val="00D82750"/>
    <w:rsid w:val="00D82AD4"/>
    <w:rsid w:val="00D82D4F"/>
    <w:rsid w:val="00D82E0A"/>
    <w:rsid w:val="00D8334C"/>
    <w:rsid w:val="00D8347E"/>
    <w:rsid w:val="00D839B3"/>
    <w:rsid w:val="00D840F5"/>
    <w:rsid w:val="00D84596"/>
    <w:rsid w:val="00D84A57"/>
    <w:rsid w:val="00D84C13"/>
    <w:rsid w:val="00D84C3B"/>
    <w:rsid w:val="00D85BA8"/>
    <w:rsid w:val="00D873CF"/>
    <w:rsid w:val="00D874DF"/>
    <w:rsid w:val="00D8764A"/>
    <w:rsid w:val="00D87A12"/>
    <w:rsid w:val="00D87D67"/>
    <w:rsid w:val="00D90C06"/>
    <w:rsid w:val="00D918F4"/>
    <w:rsid w:val="00D91D3A"/>
    <w:rsid w:val="00D91D86"/>
    <w:rsid w:val="00D920B1"/>
    <w:rsid w:val="00D92D34"/>
    <w:rsid w:val="00D930E1"/>
    <w:rsid w:val="00D93762"/>
    <w:rsid w:val="00D9415C"/>
    <w:rsid w:val="00D942CC"/>
    <w:rsid w:val="00D94367"/>
    <w:rsid w:val="00D94636"/>
    <w:rsid w:val="00D94ADE"/>
    <w:rsid w:val="00D94D87"/>
    <w:rsid w:val="00D954FA"/>
    <w:rsid w:val="00D95531"/>
    <w:rsid w:val="00D95A49"/>
    <w:rsid w:val="00D962D1"/>
    <w:rsid w:val="00D962DC"/>
    <w:rsid w:val="00D96E0A"/>
    <w:rsid w:val="00D97BB5"/>
    <w:rsid w:val="00DA09CA"/>
    <w:rsid w:val="00DA0CF9"/>
    <w:rsid w:val="00DA15A3"/>
    <w:rsid w:val="00DA180C"/>
    <w:rsid w:val="00DA1EF7"/>
    <w:rsid w:val="00DA1F27"/>
    <w:rsid w:val="00DA212D"/>
    <w:rsid w:val="00DA216B"/>
    <w:rsid w:val="00DA27B1"/>
    <w:rsid w:val="00DA28D2"/>
    <w:rsid w:val="00DA2C97"/>
    <w:rsid w:val="00DA3D6D"/>
    <w:rsid w:val="00DA3E7B"/>
    <w:rsid w:val="00DA40A2"/>
    <w:rsid w:val="00DA451D"/>
    <w:rsid w:val="00DA4AFE"/>
    <w:rsid w:val="00DA50DB"/>
    <w:rsid w:val="00DA5431"/>
    <w:rsid w:val="00DA56DB"/>
    <w:rsid w:val="00DA5964"/>
    <w:rsid w:val="00DA6452"/>
    <w:rsid w:val="00DA69D1"/>
    <w:rsid w:val="00DA6C81"/>
    <w:rsid w:val="00DA6FE9"/>
    <w:rsid w:val="00DA7925"/>
    <w:rsid w:val="00DA7CFA"/>
    <w:rsid w:val="00DA7FF0"/>
    <w:rsid w:val="00DB008C"/>
    <w:rsid w:val="00DB0496"/>
    <w:rsid w:val="00DB0AB8"/>
    <w:rsid w:val="00DB0D2A"/>
    <w:rsid w:val="00DB11CD"/>
    <w:rsid w:val="00DB1C40"/>
    <w:rsid w:val="00DB1DAB"/>
    <w:rsid w:val="00DB1E67"/>
    <w:rsid w:val="00DB2C9E"/>
    <w:rsid w:val="00DB3153"/>
    <w:rsid w:val="00DB39D4"/>
    <w:rsid w:val="00DB3A47"/>
    <w:rsid w:val="00DB40E7"/>
    <w:rsid w:val="00DB446F"/>
    <w:rsid w:val="00DB4B0A"/>
    <w:rsid w:val="00DB4E06"/>
    <w:rsid w:val="00DB50EC"/>
    <w:rsid w:val="00DB5636"/>
    <w:rsid w:val="00DB5C0C"/>
    <w:rsid w:val="00DB5CBC"/>
    <w:rsid w:val="00DB5DA9"/>
    <w:rsid w:val="00DB69D1"/>
    <w:rsid w:val="00DB6A80"/>
    <w:rsid w:val="00DB6C06"/>
    <w:rsid w:val="00DB6C25"/>
    <w:rsid w:val="00DB7B06"/>
    <w:rsid w:val="00DB7E5C"/>
    <w:rsid w:val="00DC011E"/>
    <w:rsid w:val="00DC051F"/>
    <w:rsid w:val="00DC0A82"/>
    <w:rsid w:val="00DC12B8"/>
    <w:rsid w:val="00DC23A1"/>
    <w:rsid w:val="00DC2988"/>
    <w:rsid w:val="00DC2C65"/>
    <w:rsid w:val="00DC2CCF"/>
    <w:rsid w:val="00DC3337"/>
    <w:rsid w:val="00DC38C9"/>
    <w:rsid w:val="00DC3A9D"/>
    <w:rsid w:val="00DC3AE3"/>
    <w:rsid w:val="00DC3F48"/>
    <w:rsid w:val="00DC3FF5"/>
    <w:rsid w:val="00DC4707"/>
    <w:rsid w:val="00DC48E1"/>
    <w:rsid w:val="00DC512E"/>
    <w:rsid w:val="00DC5596"/>
    <w:rsid w:val="00DC5B64"/>
    <w:rsid w:val="00DC60D4"/>
    <w:rsid w:val="00DC6C1E"/>
    <w:rsid w:val="00DC708C"/>
    <w:rsid w:val="00DC7638"/>
    <w:rsid w:val="00DC7667"/>
    <w:rsid w:val="00DC7773"/>
    <w:rsid w:val="00DC7951"/>
    <w:rsid w:val="00DD037C"/>
    <w:rsid w:val="00DD07E5"/>
    <w:rsid w:val="00DD0F93"/>
    <w:rsid w:val="00DD0F95"/>
    <w:rsid w:val="00DD10D3"/>
    <w:rsid w:val="00DD1131"/>
    <w:rsid w:val="00DD168C"/>
    <w:rsid w:val="00DD1C4B"/>
    <w:rsid w:val="00DD1F7B"/>
    <w:rsid w:val="00DD229E"/>
    <w:rsid w:val="00DD2979"/>
    <w:rsid w:val="00DD2E3E"/>
    <w:rsid w:val="00DD3029"/>
    <w:rsid w:val="00DD3C4C"/>
    <w:rsid w:val="00DD4191"/>
    <w:rsid w:val="00DD44C7"/>
    <w:rsid w:val="00DD55E0"/>
    <w:rsid w:val="00DD5D0F"/>
    <w:rsid w:val="00DD5E12"/>
    <w:rsid w:val="00DD62A1"/>
    <w:rsid w:val="00DD6A61"/>
    <w:rsid w:val="00DD6A65"/>
    <w:rsid w:val="00DD7A14"/>
    <w:rsid w:val="00DD7A36"/>
    <w:rsid w:val="00DE00F7"/>
    <w:rsid w:val="00DE0135"/>
    <w:rsid w:val="00DE07A3"/>
    <w:rsid w:val="00DE0C66"/>
    <w:rsid w:val="00DE0F04"/>
    <w:rsid w:val="00DE1017"/>
    <w:rsid w:val="00DE1904"/>
    <w:rsid w:val="00DE2319"/>
    <w:rsid w:val="00DE2589"/>
    <w:rsid w:val="00DE3202"/>
    <w:rsid w:val="00DE3DBB"/>
    <w:rsid w:val="00DE43A2"/>
    <w:rsid w:val="00DE4A74"/>
    <w:rsid w:val="00DE4B05"/>
    <w:rsid w:val="00DE4C9D"/>
    <w:rsid w:val="00DE5117"/>
    <w:rsid w:val="00DE541C"/>
    <w:rsid w:val="00DE5565"/>
    <w:rsid w:val="00DE5937"/>
    <w:rsid w:val="00DE5982"/>
    <w:rsid w:val="00DE5D1B"/>
    <w:rsid w:val="00DE5F40"/>
    <w:rsid w:val="00DE6D97"/>
    <w:rsid w:val="00DE6E0C"/>
    <w:rsid w:val="00DE713F"/>
    <w:rsid w:val="00DE737B"/>
    <w:rsid w:val="00DE7872"/>
    <w:rsid w:val="00DF0587"/>
    <w:rsid w:val="00DF0CA3"/>
    <w:rsid w:val="00DF100B"/>
    <w:rsid w:val="00DF126A"/>
    <w:rsid w:val="00DF1340"/>
    <w:rsid w:val="00DF1BB0"/>
    <w:rsid w:val="00DF23CA"/>
    <w:rsid w:val="00DF2929"/>
    <w:rsid w:val="00DF2D99"/>
    <w:rsid w:val="00DF2ED3"/>
    <w:rsid w:val="00DF2F5F"/>
    <w:rsid w:val="00DF3159"/>
    <w:rsid w:val="00DF3B76"/>
    <w:rsid w:val="00DF4359"/>
    <w:rsid w:val="00DF4D53"/>
    <w:rsid w:val="00DF4FA9"/>
    <w:rsid w:val="00DF573B"/>
    <w:rsid w:val="00DF655A"/>
    <w:rsid w:val="00DF7742"/>
    <w:rsid w:val="00DF7751"/>
    <w:rsid w:val="00DF7B58"/>
    <w:rsid w:val="00DF7EDB"/>
    <w:rsid w:val="00E00B73"/>
    <w:rsid w:val="00E0125A"/>
    <w:rsid w:val="00E01370"/>
    <w:rsid w:val="00E01A1C"/>
    <w:rsid w:val="00E01B53"/>
    <w:rsid w:val="00E020EB"/>
    <w:rsid w:val="00E0285B"/>
    <w:rsid w:val="00E028BD"/>
    <w:rsid w:val="00E02E5B"/>
    <w:rsid w:val="00E031BB"/>
    <w:rsid w:val="00E03381"/>
    <w:rsid w:val="00E03445"/>
    <w:rsid w:val="00E041CC"/>
    <w:rsid w:val="00E0424A"/>
    <w:rsid w:val="00E043D6"/>
    <w:rsid w:val="00E0520E"/>
    <w:rsid w:val="00E0576C"/>
    <w:rsid w:val="00E0606A"/>
    <w:rsid w:val="00E0626B"/>
    <w:rsid w:val="00E068BC"/>
    <w:rsid w:val="00E0715B"/>
    <w:rsid w:val="00E071DB"/>
    <w:rsid w:val="00E073F0"/>
    <w:rsid w:val="00E07F87"/>
    <w:rsid w:val="00E10761"/>
    <w:rsid w:val="00E108E4"/>
    <w:rsid w:val="00E11291"/>
    <w:rsid w:val="00E11933"/>
    <w:rsid w:val="00E11A51"/>
    <w:rsid w:val="00E11D7A"/>
    <w:rsid w:val="00E11EEB"/>
    <w:rsid w:val="00E1265F"/>
    <w:rsid w:val="00E128F2"/>
    <w:rsid w:val="00E134F4"/>
    <w:rsid w:val="00E13883"/>
    <w:rsid w:val="00E13EE4"/>
    <w:rsid w:val="00E14749"/>
    <w:rsid w:val="00E14E20"/>
    <w:rsid w:val="00E15999"/>
    <w:rsid w:val="00E15B17"/>
    <w:rsid w:val="00E16463"/>
    <w:rsid w:val="00E165C2"/>
    <w:rsid w:val="00E16685"/>
    <w:rsid w:val="00E16E9B"/>
    <w:rsid w:val="00E17F75"/>
    <w:rsid w:val="00E20921"/>
    <w:rsid w:val="00E20AD3"/>
    <w:rsid w:val="00E20B0F"/>
    <w:rsid w:val="00E20CCC"/>
    <w:rsid w:val="00E21211"/>
    <w:rsid w:val="00E212D7"/>
    <w:rsid w:val="00E21AEA"/>
    <w:rsid w:val="00E21BBD"/>
    <w:rsid w:val="00E225C5"/>
    <w:rsid w:val="00E22CD7"/>
    <w:rsid w:val="00E22F46"/>
    <w:rsid w:val="00E239D1"/>
    <w:rsid w:val="00E24819"/>
    <w:rsid w:val="00E24C44"/>
    <w:rsid w:val="00E24EAB"/>
    <w:rsid w:val="00E2539E"/>
    <w:rsid w:val="00E26727"/>
    <w:rsid w:val="00E26970"/>
    <w:rsid w:val="00E27791"/>
    <w:rsid w:val="00E30A9E"/>
    <w:rsid w:val="00E30BC3"/>
    <w:rsid w:val="00E30BEA"/>
    <w:rsid w:val="00E30C3D"/>
    <w:rsid w:val="00E30F2D"/>
    <w:rsid w:val="00E313D4"/>
    <w:rsid w:val="00E319DB"/>
    <w:rsid w:val="00E31AFC"/>
    <w:rsid w:val="00E31B16"/>
    <w:rsid w:val="00E32C91"/>
    <w:rsid w:val="00E33004"/>
    <w:rsid w:val="00E332EB"/>
    <w:rsid w:val="00E33972"/>
    <w:rsid w:val="00E33B0B"/>
    <w:rsid w:val="00E3404E"/>
    <w:rsid w:val="00E3409E"/>
    <w:rsid w:val="00E340DE"/>
    <w:rsid w:val="00E34169"/>
    <w:rsid w:val="00E34A55"/>
    <w:rsid w:val="00E34BD1"/>
    <w:rsid w:val="00E34F76"/>
    <w:rsid w:val="00E3516B"/>
    <w:rsid w:val="00E35667"/>
    <w:rsid w:val="00E3591C"/>
    <w:rsid w:val="00E35DAD"/>
    <w:rsid w:val="00E360EF"/>
    <w:rsid w:val="00E3679E"/>
    <w:rsid w:val="00E36811"/>
    <w:rsid w:val="00E372D9"/>
    <w:rsid w:val="00E37BE5"/>
    <w:rsid w:val="00E37E48"/>
    <w:rsid w:val="00E41317"/>
    <w:rsid w:val="00E41A27"/>
    <w:rsid w:val="00E4285A"/>
    <w:rsid w:val="00E430C7"/>
    <w:rsid w:val="00E43F64"/>
    <w:rsid w:val="00E43FFF"/>
    <w:rsid w:val="00E44F10"/>
    <w:rsid w:val="00E4548C"/>
    <w:rsid w:val="00E45493"/>
    <w:rsid w:val="00E45794"/>
    <w:rsid w:val="00E45832"/>
    <w:rsid w:val="00E45B78"/>
    <w:rsid w:val="00E45F19"/>
    <w:rsid w:val="00E4608B"/>
    <w:rsid w:val="00E4636E"/>
    <w:rsid w:val="00E468C7"/>
    <w:rsid w:val="00E469B2"/>
    <w:rsid w:val="00E4759F"/>
    <w:rsid w:val="00E47767"/>
    <w:rsid w:val="00E50045"/>
    <w:rsid w:val="00E501D3"/>
    <w:rsid w:val="00E50C5C"/>
    <w:rsid w:val="00E50CA3"/>
    <w:rsid w:val="00E511CD"/>
    <w:rsid w:val="00E51664"/>
    <w:rsid w:val="00E5179C"/>
    <w:rsid w:val="00E51827"/>
    <w:rsid w:val="00E524E5"/>
    <w:rsid w:val="00E52E16"/>
    <w:rsid w:val="00E535E1"/>
    <w:rsid w:val="00E538C7"/>
    <w:rsid w:val="00E53A01"/>
    <w:rsid w:val="00E54961"/>
    <w:rsid w:val="00E54BEF"/>
    <w:rsid w:val="00E55408"/>
    <w:rsid w:val="00E55774"/>
    <w:rsid w:val="00E557A5"/>
    <w:rsid w:val="00E55AA3"/>
    <w:rsid w:val="00E55BE7"/>
    <w:rsid w:val="00E56405"/>
    <w:rsid w:val="00E564C4"/>
    <w:rsid w:val="00E567C9"/>
    <w:rsid w:val="00E567F7"/>
    <w:rsid w:val="00E571E4"/>
    <w:rsid w:val="00E573E6"/>
    <w:rsid w:val="00E57446"/>
    <w:rsid w:val="00E57589"/>
    <w:rsid w:val="00E57907"/>
    <w:rsid w:val="00E600A4"/>
    <w:rsid w:val="00E604C4"/>
    <w:rsid w:val="00E60809"/>
    <w:rsid w:val="00E60878"/>
    <w:rsid w:val="00E60991"/>
    <w:rsid w:val="00E61300"/>
    <w:rsid w:val="00E614F2"/>
    <w:rsid w:val="00E6153D"/>
    <w:rsid w:val="00E61900"/>
    <w:rsid w:val="00E63230"/>
    <w:rsid w:val="00E633A7"/>
    <w:rsid w:val="00E635B9"/>
    <w:rsid w:val="00E635EF"/>
    <w:rsid w:val="00E63AEF"/>
    <w:rsid w:val="00E64263"/>
    <w:rsid w:val="00E65887"/>
    <w:rsid w:val="00E65D15"/>
    <w:rsid w:val="00E6618F"/>
    <w:rsid w:val="00E66264"/>
    <w:rsid w:val="00E66526"/>
    <w:rsid w:val="00E66646"/>
    <w:rsid w:val="00E66A29"/>
    <w:rsid w:val="00E66C49"/>
    <w:rsid w:val="00E6720F"/>
    <w:rsid w:val="00E67694"/>
    <w:rsid w:val="00E67EE5"/>
    <w:rsid w:val="00E7013A"/>
    <w:rsid w:val="00E71086"/>
    <w:rsid w:val="00E710DC"/>
    <w:rsid w:val="00E71B1D"/>
    <w:rsid w:val="00E72233"/>
    <w:rsid w:val="00E72311"/>
    <w:rsid w:val="00E72857"/>
    <w:rsid w:val="00E728C4"/>
    <w:rsid w:val="00E72F2B"/>
    <w:rsid w:val="00E7388D"/>
    <w:rsid w:val="00E7420E"/>
    <w:rsid w:val="00E748AD"/>
    <w:rsid w:val="00E74F5D"/>
    <w:rsid w:val="00E754F7"/>
    <w:rsid w:val="00E7580A"/>
    <w:rsid w:val="00E75F2A"/>
    <w:rsid w:val="00E76034"/>
    <w:rsid w:val="00E768BC"/>
    <w:rsid w:val="00E769A9"/>
    <w:rsid w:val="00E77254"/>
    <w:rsid w:val="00E77B54"/>
    <w:rsid w:val="00E77E39"/>
    <w:rsid w:val="00E80371"/>
    <w:rsid w:val="00E80440"/>
    <w:rsid w:val="00E80515"/>
    <w:rsid w:val="00E80B98"/>
    <w:rsid w:val="00E81115"/>
    <w:rsid w:val="00E81752"/>
    <w:rsid w:val="00E817E0"/>
    <w:rsid w:val="00E819FB"/>
    <w:rsid w:val="00E823F2"/>
    <w:rsid w:val="00E826DB"/>
    <w:rsid w:val="00E82B3D"/>
    <w:rsid w:val="00E82EE4"/>
    <w:rsid w:val="00E82F13"/>
    <w:rsid w:val="00E831E7"/>
    <w:rsid w:val="00E8359A"/>
    <w:rsid w:val="00E83BBB"/>
    <w:rsid w:val="00E843B5"/>
    <w:rsid w:val="00E8483A"/>
    <w:rsid w:val="00E84A3B"/>
    <w:rsid w:val="00E85307"/>
    <w:rsid w:val="00E85658"/>
    <w:rsid w:val="00E8576F"/>
    <w:rsid w:val="00E85885"/>
    <w:rsid w:val="00E86508"/>
    <w:rsid w:val="00E86556"/>
    <w:rsid w:val="00E86F5F"/>
    <w:rsid w:val="00E871FB"/>
    <w:rsid w:val="00E8730E"/>
    <w:rsid w:val="00E87E13"/>
    <w:rsid w:val="00E907E4"/>
    <w:rsid w:val="00E90A24"/>
    <w:rsid w:val="00E90C34"/>
    <w:rsid w:val="00E90F01"/>
    <w:rsid w:val="00E912FF"/>
    <w:rsid w:val="00E919AC"/>
    <w:rsid w:val="00E91AC8"/>
    <w:rsid w:val="00E9203C"/>
    <w:rsid w:val="00E9263B"/>
    <w:rsid w:val="00E93D55"/>
    <w:rsid w:val="00E946A6"/>
    <w:rsid w:val="00E947E4"/>
    <w:rsid w:val="00E94C9F"/>
    <w:rsid w:val="00E950A7"/>
    <w:rsid w:val="00E954B2"/>
    <w:rsid w:val="00E95564"/>
    <w:rsid w:val="00E957DD"/>
    <w:rsid w:val="00E95888"/>
    <w:rsid w:val="00E96422"/>
    <w:rsid w:val="00E96434"/>
    <w:rsid w:val="00E96A29"/>
    <w:rsid w:val="00E96B28"/>
    <w:rsid w:val="00E96B39"/>
    <w:rsid w:val="00E96FE6"/>
    <w:rsid w:val="00E96FEA"/>
    <w:rsid w:val="00E9714E"/>
    <w:rsid w:val="00E97477"/>
    <w:rsid w:val="00E97652"/>
    <w:rsid w:val="00E9765F"/>
    <w:rsid w:val="00E976C6"/>
    <w:rsid w:val="00E97ADE"/>
    <w:rsid w:val="00E97DFE"/>
    <w:rsid w:val="00EA0252"/>
    <w:rsid w:val="00EA095F"/>
    <w:rsid w:val="00EA0A31"/>
    <w:rsid w:val="00EA0A5C"/>
    <w:rsid w:val="00EA0AD2"/>
    <w:rsid w:val="00EA0CF0"/>
    <w:rsid w:val="00EA1D43"/>
    <w:rsid w:val="00EA20B0"/>
    <w:rsid w:val="00EA2492"/>
    <w:rsid w:val="00EA253C"/>
    <w:rsid w:val="00EA3300"/>
    <w:rsid w:val="00EA3F4A"/>
    <w:rsid w:val="00EA4A9D"/>
    <w:rsid w:val="00EA4E2A"/>
    <w:rsid w:val="00EA4EC9"/>
    <w:rsid w:val="00EA4F97"/>
    <w:rsid w:val="00EA5E0F"/>
    <w:rsid w:val="00EA62FB"/>
    <w:rsid w:val="00EA6601"/>
    <w:rsid w:val="00EA6B25"/>
    <w:rsid w:val="00EA6CCA"/>
    <w:rsid w:val="00EA6FE4"/>
    <w:rsid w:val="00EA7723"/>
    <w:rsid w:val="00EA7CDE"/>
    <w:rsid w:val="00EA7F4C"/>
    <w:rsid w:val="00EB1678"/>
    <w:rsid w:val="00EB1D47"/>
    <w:rsid w:val="00EB1D4B"/>
    <w:rsid w:val="00EB1D72"/>
    <w:rsid w:val="00EB2012"/>
    <w:rsid w:val="00EB2146"/>
    <w:rsid w:val="00EB2317"/>
    <w:rsid w:val="00EB279B"/>
    <w:rsid w:val="00EB2ABB"/>
    <w:rsid w:val="00EB3376"/>
    <w:rsid w:val="00EB3535"/>
    <w:rsid w:val="00EB3631"/>
    <w:rsid w:val="00EB3D23"/>
    <w:rsid w:val="00EB3D39"/>
    <w:rsid w:val="00EB3E92"/>
    <w:rsid w:val="00EB406F"/>
    <w:rsid w:val="00EB40C8"/>
    <w:rsid w:val="00EB44E4"/>
    <w:rsid w:val="00EB45EF"/>
    <w:rsid w:val="00EB5398"/>
    <w:rsid w:val="00EB53DA"/>
    <w:rsid w:val="00EB55CA"/>
    <w:rsid w:val="00EB584C"/>
    <w:rsid w:val="00EB5D88"/>
    <w:rsid w:val="00EB5DEE"/>
    <w:rsid w:val="00EB63B8"/>
    <w:rsid w:val="00EB7142"/>
    <w:rsid w:val="00EB7307"/>
    <w:rsid w:val="00EC0021"/>
    <w:rsid w:val="00EC011B"/>
    <w:rsid w:val="00EC06D6"/>
    <w:rsid w:val="00EC0DCE"/>
    <w:rsid w:val="00EC12A8"/>
    <w:rsid w:val="00EC14B0"/>
    <w:rsid w:val="00EC16AF"/>
    <w:rsid w:val="00EC204E"/>
    <w:rsid w:val="00EC214B"/>
    <w:rsid w:val="00EC249E"/>
    <w:rsid w:val="00EC2CFF"/>
    <w:rsid w:val="00EC2F55"/>
    <w:rsid w:val="00EC2F8D"/>
    <w:rsid w:val="00EC3303"/>
    <w:rsid w:val="00EC3B42"/>
    <w:rsid w:val="00EC440C"/>
    <w:rsid w:val="00EC4BB3"/>
    <w:rsid w:val="00EC4D33"/>
    <w:rsid w:val="00EC5258"/>
    <w:rsid w:val="00EC579B"/>
    <w:rsid w:val="00EC5F2F"/>
    <w:rsid w:val="00EC61E4"/>
    <w:rsid w:val="00EC6424"/>
    <w:rsid w:val="00EC651E"/>
    <w:rsid w:val="00EC692E"/>
    <w:rsid w:val="00EC69D9"/>
    <w:rsid w:val="00EC6EE4"/>
    <w:rsid w:val="00EC745E"/>
    <w:rsid w:val="00EC7E0D"/>
    <w:rsid w:val="00EC7EAF"/>
    <w:rsid w:val="00ED1759"/>
    <w:rsid w:val="00ED20F5"/>
    <w:rsid w:val="00ED2575"/>
    <w:rsid w:val="00ED27C3"/>
    <w:rsid w:val="00ED28B3"/>
    <w:rsid w:val="00ED33AE"/>
    <w:rsid w:val="00ED3775"/>
    <w:rsid w:val="00ED427D"/>
    <w:rsid w:val="00ED43C5"/>
    <w:rsid w:val="00ED4556"/>
    <w:rsid w:val="00ED460D"/>
    <w:rsid w:val="00ED46F0"/>
    <w:rsid w:val="00ED4A6D"/>
    <w:rsid w:val="00ED60ED"/>
    <w:rsid w:val="00ED61E6"/>
    <w:rsid w:val="00ED6307"/>
    <w:rsid w:val="00ED6D4A"/>
    <w:rsid w:val="00ED6E42"/>
    <w:rsid w:val="00ED738C"/>
    <w:rsid w:val="00ED73EF"/>
    <w:rsid w:val="00ED75C7"/>
    <w:rsid w:val="00ED7918"/>
    <w:rsid w:val="00ED7E4A"/>
    <w:rsid w:val="00ED7FB6"/>
    <w:rsid w:val="00ED7FD3"/>
    <w:rsid w:val="00EE065C"/>
    <w:rsid w:val="00EE078B"/>
    <w:rsid w:val="00EE0CAA"/>
    <w:rsid w:val="00EE0D8C"/>
    <w:rsid w:val="00EE1B74"/>
    <w:rsid w:val="00EE3663"/>
    <w:rsid w:val="00EE4090"/>
    <w:rsid w:val="00EE41C4"/>
    <w:rsid w:val="00EE43EB"/>
    <w:rsid w:val="00EE4A40"/>
    <w:rsid w:val="00EE4C90"/>
    <w:rsid w:val="00EE53D7"/>
    <w:rsid w:val="00EE5D2B"/>
    <w:rsid w:val="00EE76A9"/>
    <w:rsid w:val="00EE799E"/>
    <w:rsid w:val="00EE7C7E"/>
    <w:rsid w:val="00EE7CA8"/>
    <w:rsid w:val="00EE7FA7"/>
    <w:rsid w:val="00EF0259"/>
    <w:rsid w:val="00EF093A"/>
    <w:rsid w:val="00EF1093"/>
    <w:rsid w:val="00EF13DC"/>
    <w:rsid w:val="00EF1645"/>
    <w:rsid w:val="00EF16E3"/>
    <w:rsid w:val="00EF1843"/>
    <w:rsid w:val="00EF1FCB"/>
    <w:rsid w:val="00EF21C3"/>
    <w:rsid w:val="00EF23F0"/>
    <w:rsid w:val="00EF2752"/>
    <w:rsid w:val="00EF2E6B"/>
    <w:rsid w:val="00EF3257"/>
    <w:rsid w:val="00EF3C69"/>
    <w:rsid w:val="00EF3DFE"/>
    <w:rsid w:val="00EF3FB0"/>
    <w:rsid w:val="00EF461D"/>
    <w:rsid w:val="00EF48EC"/>
    <w:rsid w:val="00EF5362"/>
    <w:rsid w:val="00EF555A"/>
    <w:rsid w:val="00EF58AE"/>
    <w:rsid w:val="00EF6091"/>
    <w:rsid w:val="00EF614C"/>
    <w:rsid w:val="00EF61AD"/>
    <w:rsid w:val="00EF65AC"/>
    <w:rsid w:val="00EF73A9"/>
    <w:rsid w:val="00EF79AF"/>
    <w:rsid w:val="00F0030E"/>
    <w:rsid w:val="00F00405"/>
    <w:rsid w:val="00F00B02"/>
    <w:rsid w:val="00F00CD1"/>
    <w:rsid w:val="00F0109B"/>
    <w:rsid w:val="00F016A2"/>
    <w:rsid w:val="00F017E4"/>
    <w:rsid w:val="00F01E6B"/>
    <w:rsid w:val="00F01F3F"/>
    <w:rsid w:val="00F02156"/>
    <w:rsid w:val="00F02294"/>
    <w:rsid w:val="00F0241C"/>
    <w:rsid w:val="00F02547"/>
    <w:rsid w:val="00F02721"/>
    <w:rsid w:val="00F02CCC"/>
    <w:rsid w:val="00F0346E"/>
    <w:rsid w:val="00F034B0"/>
    <w:rsid w:val="00F03661"/>
    <w:rsid w:val="00F037B1"/>
    <w:rsid w:val="00F04091"/>
    <w:rsid w:val="00F04AE1"/>
    <w:rsid w:val="00F05759"/>
    <w:rsid w:val="00F0696E"/>
    <w:rsid w:val="00F06980"/>
    <w:rsid w:val="00F06C07"/>
    <w:rsid w:val="00F06CBE"/>
    <w:rsid w:val="00F06E7F"/>
    <w:rsid w:val="00F0760E"/>
    <w:rsid w:val="00F0778A"/>
    <w:rsid w:val="00F07F4D"/>
    <w:rsid w:val="00F10680"/>
    <w:rsid w:val="00F10CB9"/>
    <w:rsid w:val="00F10E08"/>
    <w:rsid w:val="00F1105C"/>
    <w:rsid w:val="00F110D5"/>
    <w:rsid w:val="00F12088"/>
    <w:rsid w:val="00F12351"/>
    <w:rsid w:val="00F1276F"/>
    <w:rsid w:val="00F12859"/>
    <w:rsid w:val="00F12BA3"/>
    <w:rsid w:val="00F131E7"/>
    <w:rsid w:val="00F13690"/>
    <w:rsid w:val="00F1410A"/>
    <w:rsid w:val="00F141C7"/>
    <w:rsid w:val="00F14A57"/>
    <w:rsid w:val="00F16739"/>
    <w:rsid w:val="00F1681E"/>
    <w:rsid w:val="00F16B16"/>
    <w:rsid w:val="00F16DE2"/>
    <w:rsid w:val="00F171FA"/>
    <w:rsid w:val="00F1760A"/>
    <w:rsid w:val="00F17C5F"/>
    <w:rsid w:val="00F17EA8"/>
    <w:rsid w:val="00F17F7E"/>
    <w:rsid w:val="00F200EF"/>
    <w:rsid w:val="00F20478"/>
    <w:rsid w:val="00F2052B"/>
    <w:rsid w:val="00F20905"/>
    <w:rsid w:val="00F210C7"/>
    <w:rsid w:val="00F212F2"/>
    <w:rsid w:val="00F213FF"/>
    <w:rsid w:val="00F2161A"/>
    <w:rsid w:val="00F2260F"/>
    <w:rsid w:val="00F23172"/>
    <w:rsid w:val="00F2338B"/>
    <w:rsid w:val="00F23727"/>
    <w:rsid w:val="00F242AD"/>
    <w:rsid w:val="00F24770"/>
    <w:rsid w:val="00F247F2"/>
    <w:rsid w:val="00F24A22"/>
    <w:rsid w:val="00F24E55"/>
    <w:rsid w:val="00F252A8"/>
    <w:rsid w:val="00F2532F"/>
    <w:rsid w:val="00F2568E"/>
    <w:rsid w:val="00F256F8"/>
    <w:rsid w:val="00F2608D"/>
    <w:rsid w:val="00F2619B"/>
    <w:rsid w:val="00F265F7"/>
    <w:rsid w:val="00F2692C"/>
    <w:rsid w:val="00F26BE4"/>
    <w:rsid w:val="00F26C83"/>
    <w:rsid w:val="00F26CA7"/>
    <w:rsid w:val="00F26D56"/>
    <w:rsid w:val="00F27A9C"/>
    <w:rsid w:val="00F27C15"/>
    <w:rsid w:val="00F27FA6"/>
    <w:rsid w:val="00F304B8"/>
    <w:rsid w:val="00F30B70"/>
    <w:rsid w:val="00F30C74"/>
    <w:rsid w:val="00F33903"/>
    <w:rsid w:val="00F33AE6"/>
    <w:rsid w:val="00F33DC8"/>
    <w:rsid w:val="00F33F91"/>
    <w:rsid w:val="00F34350"/>
    <w:rsid w:val="00F34444"/>
    <w:rsid w:val="00F345D4"/>
    <w:rsid w:val="00F34F36"/>
    <w:rsid w:val="00F352FE"/>
    <w:rsid w:val="00F360A6"/>
    <w:rsid w:val="00F36F33"/>
    <w:rsid w:val="00F376C1"/>
    <w:rsid w:val="00F400FA"/>
    <w:rsid w:val="00F404EB"/>
    <w:rsid w:val="00F4065A"/>
    <w:rsid w:val="00F40F19"/>
    <w:rsid w:val="00F41120"/>
    <w:rsid w:val="00F411EA"/>
    <w:rsid w:val="00F4166B"/>
    <w:rsid w:val="00F4275C"/>
    <w:rsid w:val="00F42F75"/>
    <w:rsid w:val="00F434A3"/>
    <w:rsid w:val="00F44503"/>
    <w:rsid w:val="00F4554F"/>
    <w:rsid w:val="00F45693"/>
    <w:rsid w:val="00F4608E"/>
    <w:rsid w:val="00F46AA8"/>
    <w:rsid w:val="00F46BEB"/>
    <w:rsid w:val="00F473EA"/>
    <w:rsid w:val="00F47983"/>
    <w:rsid w:val="00F47C8B"/>
    <w:rsid w:val="00F47F7E"/>
    <w:rsid w:val="00F50474"/>
    <w:rsid w:val="00F506DF"/>
    <w:rsid w:val="00F50B02"/>
    <w:rsid w:val="00F51F04"/>
    <w:rsid w:val="00F51FFA"/>
    <w:rsid w:val="00F52339"/>
    <w:rsid w:val="00F5277A"/>
    <w:rsid w:val="00F52885"/>
    <w:rsid w:val="00F52C70"/>
    <w:rsid w:val="00F532C6"/>
    <w:rsid w:val="00F532E8"/>
    <w:rsid w:val="00F537FF"/>
    <w:rsid w:val="00F53F50"/>
    <w:rsid w:val="00F54405"/>
    <w:rsid w:val="00F54B6D"/>
    <w:rsid w:val="00F55277"/>
    <w:rsid w:val="00F5588F"/>
    <w:rsid w:val="00F55A3B"/>
    <w:rsid w:val="00F560FE"/>
    <w:rsid w:val="00F56D10"/>
    <w:rsid w:val="00F570AA"/>
    <w:rsid w:val="00F5730F"/>
    <w:rsid w:val="00F605B6"/>
    <w:rsid w:val="00F60663"/>
    <w:rsid w:val="00F60879"/>
    <w:rsid w:val="00F61064"/>
    <w:rsid w:val="00F6111C"/>
    <w:rsid w:val="00F613EC"/>
    <w:rsid w:val="00F614C0"/>
    <w:rsid w:val="00F61647"/>
    <w:rsid w:val="00F61F5F"/>
    <w:rsid w:val="00F62463"/>
    <w:rsid w:val="00F63197"/>
    <w:rsid w:val="00F643C5"/>
    <w:rsid w:val="00F64643"/>
    <w:rsid w:val="00F64818"/>
    <w:rsid w:val="00F64A0D"/>
    <w:rsid w:val="00F64B41"/>
    <w:rsid w:val="00F6501B"/>
    <w:rsid w:val="00F657CF"/>
    <w:rsid w:val="00F65AE4"/>
    <w:rsid w:val="00F65F58"/>
    <w:rsid w:val="00F66A00"/>
    <w:rsid w:val="00F678EC"/>
    <w:rsid w:val="00F67CCA"/>
    <w:rsid w:val="00F67F21"/>
    <w:rsid w:val="00F7009D"/>
    <w:rsid w:val="00F7085F"/>
    <w:rsid w:val="00F70BC5"/>
    <w:rsid w:val="00F711A9"/>
    <w:rsid w:val="00F7123C"/>
    <w:rsid w:val="00F7127A"/>
    <w:rsid w:val="00F713A3"/>
    <w:rsid w:val="00F719B0"/>
    <w:rsid w:val="00F71A8F"/>
    <w:rsid w:val="00F71BC0"/>
    <w:rsid w:val="00F71E2A"/>
    <w:rsid w:val="00F72053"/>
    <w:rsid w:val="00F7242A"/>
    <w:rsid w:val="00F73439"/>
    <w:rsid w:val="00F736F9"/>
    <w:rsid w:val="00F73E5A"/>
    <w:rsid w:val="00F74020"/>
    <w:rsid w:val="00F752EB"/>
    <w:rsid w:val="00F75330"/>
    <w:rsid w:val="00F7563F"/>
    <w:rsid w:val="00F76233"/>
    <w:rsid w:val="00F76410"/>
    <w:rsid w:val="00F76476"/>
    <w:rsid w:val="00F765F6"/>
    <w:rsid w:val="00F76BD9"/>
    <w:rsid w:val="00F779DE"/>
    <w:rsid w:val="00F77C73"/>
    <w:rsid w:val="00F80236"/>
    <w:rsid w:val="00F80318"/>
    <w:rsid w:val="00F80517"/>
    <w:rsid w:val="00F80703"/>
    <w:rsid w:val="00F80948"/>
    <w:rsid w:val="00F80A7F"/>
    <w:rsid w:val="00F81387"/>
    <w:rsid w:val="00F81E3D"/>
    <w:rsid w:val="00F8214F"/>
    <w:rsid w:val="00F822E3"/>
    <w:rsid w:val="00F826A7"/>
    <w:rsid w:val="00F82866"/>
    <w:rsid w:val="00F833D6"/>
    <w:rsid w:val="00F8430B"/>
    <w:rsid w:val="00F84421"/>
    <w:rsid w:val="00F8449B"/>
    <w:rsid w:val="00F848FC"/>
    <w:rsid w:val="00F84D8D"/>
    <w:rsid w:val="00F85005"/>
    <w:rsid w:val="00F85181"/>
    <w:rsid w:val="00F85691"/>
    <w:rsid w:val="00F85801"/>
    <w:rsid w:val="00F85859"/>
    <w:rsid w:val="00F85F67"/>
    <w:rsid w:val="00F8675B"/>
    <w:rsid w:val="00F86E13"/>
    <w:rsid w:val="00F87032"/>
    <w:rsid w:val="00F87094"/>
    <w:rsid w:val="00F870C2"/>
    <w:rsid w:val="00F87748"/>
    <w:rsid w:val="00F87AB3"/>
    <w:rsid w:val="00F87E43"/>
    <w:rsid w:val="00F90881"/>
    <w:rsid w:val="00F9101E"/>
    <w:rsid w:val="00F91139"/>
    <w:rsid w:val="00F913DC"/>
    <w:rsid w:val="00F917FE"/>
    <w:rsid w:val="00F91DDA"/>
    <w:rsid w:val="00F936FE"/>
    <w:rsid w:val="00F9397A"/>
    <w:rsid w:val="00F93A37"/>
    <w:rsid w:val="00F94182"/>
    <w:rsid w:val="00F944D9"/>
    <w:rsid w:val="00F94671"/>
    <w:rsid w:val="00F94DB3"/>
    <w:rsid w:val="00F952F2"/>
    <w:rsid w:val="00F95A29"/>
    <w:rsid w:val="00F9606C"/>
    <w:rsid w:val="00F96311"/>
    <w:rsid w:val="00F96500"/>
    <w:rsid w:val="00F966AC"/>
    <w:rsid w:val="00F96983"/>
    <w:rsid w:val="00F96F36"/>
    <w:rsid w:val="00F96FED"/>
    <w:rsid w:val="00FA0798"/>
    <w:rsid w:val="00FA21D2"/>
    <w:rsid w:val="00FA2264"/>
    <w:rsid w:val="00FA2C70"/>
    <w:rsid w:val="00FA3599"/>
    <w:rsid w:val="00FA3780"/>
    <w:rsid w:val="00FA3898"/>
    <w:rsid w:val="00FA3C7A"/>
    <w:rsid w:val="00FA3F80"/>
    <w:rsid w:val="00FA40A9"/>
    <w:rsid w:val="00FA413A"/>
    <w:rsid w:val="00FA4144"/>
    <w:rsid w:val="00FA4DDF"/>
    <w:rsid w:val="00FA5AB1"/>
    <w:rsid w:val="00FA6014"/>
    <w:rsid w:val="00FA60CE"/>
    <w:rsid w:val="00FA625A"/>
    <w:rsid w:val="00FA6492"/>
    <w:rsid w:val="00FA68DC"/>
    <w:rsid w:val="00FA6C71"/>
    <w:rsid w:val="00FA6E7F"/>
    <w:rsid w:val="00FA7114"/>
    <w:rsid w:val="00FA74BF"/>
    <w:rsid w:val="00FB0149"/>
    <w:rsid w:val="00FB0826"/>
    <w:rsid w:val="00FB09C2"/>
    <w:rsid w:val="00FB1243"/>
    <w:rsid w:val="00FB12F5"/>
    <w:rsid w:val="00FB1B0C"/>
    <w:rsid w:val="00FB2379"/>
    <w:rsid w:val="00FB26F5"/>
    <w:rsid w:val="00FB31C3"/>
    <w:rsid w:val="00FB350A"/>
    <w:rsid w:val="00FB4777"/>
    <w:rsid w:val="00FB47FA"/>
    <w:rsid w:val="00FB4A7A"/>
    <w:rsid w:val="00FB4B8A"/>
    <w:rsid w:val="00FB5152"/>
    <w:rsid w:val="00FB59E5"/>
    <w:rsid w:val="00FB59FD"/>
    <w:rsid w:val="00FB680E"/>
    <w:rsid w:val="00FB75AA"/>
    <w:rsid w:val="00FB76B2"/>
    <w:rsid w:val="00FB7723"/>
    <w:rsid w:val="00FB79DA"/>
    <w:rsid w:val="00FB7C3B"/>
    <w:rsid w:val="00FC0065"/>
    <w:rsid w:val="00FC0D65"/>
    <w:rsid w:val="00FC1753"/>
    <w:rsid w:val="00FC1FD9"/>
    <w:rsid w:val="00FC2062"/>
    <w:rsid w:val="00FC3AEE"/>
    <w:rsid w:val="00FC4037"/>
    <w:rsid w:val="00FC44E8"/>
    <w:rsid w:val="00FC4663"/>
    <w:rsid w:val="00FC4D7E"/>
    <w:rsid w:val="00FC4ED7"/>
    <w:rsid w:val="00FC5668"/>
    <w:rsid w:val="00FC6238"/>
    <w:rsid w:val="00FC6498"/>
    <w:rsid w:val="00FC6EB4"/>
    <w:rsid w:val="00FC7014"/>
    <w:rsid w:val="00FC71BC"/>
    <w:rsid w:val="00FC7457"/>
    <w:rsid w:val="00FC78AD"/>
    <w:rsid w:val="00FC7C2D"/>
    <w:rsid w:val="00FD0828"/>
    <w:rsid w:val="00FD097F"/>
    <w:rsid w:val="00FD0D70"/>
    <w:rsid w:val="00FD1442"/>
    <w:rsid w:val="00FD1CED"/>
    <w:rsid w:val="00FD1E00"/>
    <w:rsid w:val="00FD2E57"/>
    <w:rsid w:val="00FD2F8B"/>
    <w:rsid w:val="00FD30FB"/>
    <w:rsid w:val="00FD31E8"/>
    <w:rsid w:val="00FD3349"/>
    <w:rsid w:val="00FD33FC"/>
    <w:rsid w:val="00FD3730"/>
    <w:rsid w:val="00FD3A9B"/>
    <w:rsid w:val="00FD3ADE"/>
    <w:rsid w:val="00FD3B08"/>
    <w:rsid w:val="00FD3F69"/>
    <w:rsid w:val="00FD4655"/>
    <w:rsid w:val="00FD4806"/>
    <w:rsid w:val="00FD48B0"/>
    <w:rsid w:val="00FD4BA4"/>
    <w:rsid w:val="00FD4C9E"/>
    <w:rsid w:val="00FD5229"/>
    <w:rsid w:val="00FD534E"/>
    <w:rsid w:val="00FD56C7"/>
    <w:rsid w:val="00FD5CBB"/>
    <w:rsid w:val="00FD6975"/>
    <w:rsid w:val="00FD6B74"/>
    <w:rsid w:val="00FD6BC3"/>
    <w:rsid w:val="00FD70AE"/>
    <w:rsid w:val="00FD71CA"/>
    <w:rsid w:val="00FD79BE"/>
    <w:rsid w:val="00FE002E"/>
    <w:rsid w:val="00FE04B0"/>
    <w:rsid w:val="00FE06FF"/>
    <w:rsid w:val="00FE1142"/>
    <w:rsid w:val="00FE13C0"/>
    <w:rsid w:val="00FE142A"/>
    <w:rsid w:val="00FE1B18"/>
    <w:rsid w:val="00FE2205"/>
    <w:rsid w:val="00FE2398"/>
    <w:rsid w:val="00FE2CBB"/>
    <w:rsid w:val="00FE2E4B"/>
    <w:rsid w:val="00FE2F15"/>
    <w:rsid w:val="00FE3420"/>
    <w:rsid w:val="00FE491B"/>
    <w:rsid w:val="00FE4990"/>
    <w:rsid w:val="00FE4EFD"/>
    <w:rsid w:val="00FE515A"/>
    <w:rsid w:val="00FE5624"/>
    <w:rsid w:val="00FE5926"/>
    <w:rsid w:val="00FE5D2C"/>
    <w:rsid w:val="00FE5FBF"/>
    <w:rsid w:val="00FE62EE"/>
    <w:rsid w:val="00FE6737"/>
    <w:rsid w:val="00FE67EB"/>
    <w:rsid w:val="00FE6C25"/>
    <w:rsid w:val="00FE76C1"/>
    <w:rsid w:val="00FE7AF4"/>
    <w:rsid w:val="00FE7D54"/>
    <w:rsid w:val="00FF000F"/>
    <w:rsid w:val="00FF033A"/>
    <w:rsid w:val="00FF035A"/>
    <w:rsid w:val="00FF04AE"/>
    <w:rsid w:val="00FF0515"/>
    <w:rsid w:val="00FF0964"/>
    <w:rsid w:val="00FF16F2"/>
    <w:rsid w:val="00FF1AE4"/>
    <w:rsid w:val="00FF1D24"/>
    <w:rsid w:val="00FF1EA9"/>
    <w:rsid w:val="00FF1F49"/>
    <w:rsid w:val="00FF2015"/>
    <w:rsid w:val="00FF2260"/>
    <w:rsid w:val="00FF2B20"/>
    <w:rsid w:val="00FF2B42"/>
    <w:rsid w:val="00FF3B7F"/>
    <w:rsid w:val="00FF3D32"/>
    <w:rsid w:val="00FF3DC4"/>
    <w:rsid w:val="00FF4098"/>
    <w:rsid w:val="00FF54A4"/>
    <w:rsid w:val="00FF5E09"/>
    <w:rsid w:val="00FF6822"/>
    <w:rsid w:val="00FF71AB"/>
    <w:rsid w:val="00FF721A"/>
    <w:rsid w:val="00FF73D0"/>
    <w:rsid w:val="00FF796A"/>
    <w:rsid w:val="00FF7CF5"/>
    <w:rsid w:val="00FF7F15"/>
    <w:rsid w:val="0140E4DD"/>
    <w:rsid w:val="0178008E"/>
    <w:rsid w:val="02249056"/>
    <w:rsid w:val="0251F27F"/>
    <w:rsid w:val="0274E2FF"/>
    <w:rsid w:val="033FFE8E"/>
    <w:rsid w:val="03E19C41"/>
    <w:rsid w:val="0473FCB0"/>
    <w:rsid w:val="04BBD425"/>
    <w:rsid w:val="088190D0"/>
    <w:rsid w:val="099B9DA3"/>
    <w:rsid w:val="0B217788"/>
    <w:rsid w:val="0C01BE6A"/>
    <w:rsid w:val="0C9457FC"/>
    <w:rsid w:val="0CBA998A"/>
    <w:rsid w:val="0DB9F51C"/>
    <w:rsid w:val="0DF6CB19"/>
    <w:rsid w:val="0E9D77C1"/>
    <w:rsid w:val="0FDC08DB"/>
    <w:rsid w:val="114E51D3"/>
    <w:rsid w:val="11BC879E"/>
    <w:rsid w:val="1220FFDE"/>
    <w:rsid w:val="12A3F1BD"/>
    <w:rsid w:val="1311B034"/>
    <w:rsid w:val="14461B12"/>
    <w:rsid w:val="14D5A090"/>
    <w:rsid w:val="14DFB030"/>
    <w:rsid w:val="14EA90F1"/>
    <w:rsid w:val="151CEC6A"/>
    <w:rsid w:val="15CA897E"/>
    <w:rsid w:val="15E1A818"/>
    <w:rsid w:val="163F0E47"/>
    <w:rsid w:val="17124F94"/>
    <w:rsid w:val="17AB5C61"/>
    <w:rsid w:val="18DB5E74"/>
    <w:rsid w:val="1A928BB7"/>
    <w:rsid w:val="1B4A85CA"/>
    <w:rsid w:val="1BD0DCAB"/>
    <w:rsid w:val="1CEFF1BD"/>
    <w:rsid w:val="1D546459"/>
    <w:rsid w:val="1D995B48"/>
    <w:rsid w:val="1FB8291B"/>
    <w:rsid w:val="1FF3DC56"/>
    <w:rsid w:val="228C267E"/>
    <w:rsid w:val="234CAE0A"/>
    <w:rsid w:val="240C9E07"/>
    <w:rsid w:val="245027EA"/>
    <w:rsid w:val="24BC0B41"/>
    <w:rsid w:val="24E87E6B"/>
    <w:rsid w:val="250885C2"/>
    <w:rsid w:val="255C9B9C"/>
    <w:rsid w:val="26844ECC"/>
    <w:rsid w:val="275087D9"/>
    <w:rsid w:val="27EFA10A"/>
    <w:rsid w:val="29370857"/>
    <w:rsid w:val="2A92E245"/>
    <w:rsid w:val="2CA92029"/>
    <w:rsid w:val="2CE1325F"/>
    <w:rsid w:val="2DC00619"/>
    <w:rsid w:val="2E380C2A"/>
    <w:rsid w:val="2E5DB39E"/>
    <w:rsid w:val="300556CD"/>
    <w:rsid w:val="30059AC4"/>
    <w:rsid w:val="304FEA68"/>
    <w:rsid w:val="30A36368"/>
    <w:rsid w:val="30E52796"/>
    <w:rsid w:val="3149306B"/>
    <w:rsid w:val="317E2FD4"/>
    <w:rsid w:val="31A1272E"/>
    <w:rsid w:val="32146E7D"/>
    <w:rsid w:val="336ABF5A"/>
    <w:rsid w:val="341B4688"/>
    <w:rsid w:val="34B8A9D4"/>
    <w:rsid w:val="3517E6A3"/>
    <w:rsid w:val="391C9F85"/>
    <w:rsid w:val="3A2705B7"/>
    <w:rsid w:val="3A4ADC04"/>
    <w:rsid w:val="3C11DA09"/>
    <w:rsid w:val="3F07C03A"/>
    <w:rsid w:val="402ECAD9"/>
    <w:rsid w:val="4130683E"/>
    <w:rsid w:val="4316F26D"/>
    <w:rsid w:val="43312119"/>
    <w:rsid w:val="4379E146"/>
    <w:rsid w:val="440465A1"/>
    <w:rsid w:val="44E28216"/>
    <w:rsid w:val="44EF0D19"/>
    <w:rsid w:val="452A69E4"/>
    <w:rsid w:val="45BF1543"/>
    <w:rsid w:val="466BF3A1"/>
    <w:rsid w:val="466C2B3F"/>
    <w:rsid w:val="483ECE86"/>
    <w:rsid w:val="48637A7D"/>
    <w:rsid w:val="488B57F1"/>
    <w:rsid w:val="48D99294"/>
    <w:rsid w:val="496B4DA0"/>
    <w:rsid w:val="4A3472AD"/>
    <w:rsid w:val="4C8B051B"/>
    <w:rsid w:val="4E026000"/>
    <w:rsid w:val="4E29EF3B"/>
    <w:rsid w:val="4EBEF9C7"/>
    <w:rsid w:val="4F3AA429"/>
    <w:rsid w:val="4F4552DB"/>
    <w:rsid w:val="50F6EDAA"/>
    <w:rsid w:val="514CBDBE"/>
    <w:rsid w:val="51DA74DA"/>
    <w:rsid w:val="52C5926B"/>
    <w:rsid w:val="540F2B78"/>
    <w:rsid w:val="54CFAF5E"/>
    <w:rsid w:val="55117E24"/>
    <w:rsid w:val="55153CCA"/>
    <w:rsid w:val="55CC282A"/>
    <w:rsid w:val="55E3F7F0"/>
    <w:rsid w:val="5625E5C5"/>
    <w:rsid w:val="5826A2A3"/>
    <w:rsid w:val="59DD6763"/>
    <w:rsid w:val="5ACDED9F"/>
    <w:rsid w:val="5B09038C"/>
    <w:rsid w:val="5C05AAC0"/>
    <w:rsid w:val="5CAA2C00"/>
    <w:rsid w:val="5CF6135B"/>
    <w:rsid w:val="5DBE12AD"/>
    <w:rsid w:val="5E5962A0"/>
    <w:rsid w:val="5E6459B3"/>
    <w:rsid w:val="5E92B8F6"/>
    <w:rsid w:val="60226DEC"/>
    <w:rsid w:val="607C5DFF"/>
    <w:rsid w:val="67FC2C31"/>
    <w:rsid w:val="6B33357B"/>
    <w:rsid w:val="6BED8D6C"/>
    <w:rsid w:val="6C207300"/>
    <w:rsid w:val="6D8688B4"/>
    <w:rsid w:val="6ED72757"/>
    <w:rsid w:val="6F1B0307"/>
    <w:rsid w:val="7119B540"/>
    <w:rsid w:val="7144CEC7"/>
    <w:rsid w:val="71717D99"/>
    <w:rsid w:val="7193A0B0"/>
    <w:rsid w:val="72E99E40"/>
    <w:rsid w:val="73527736"/>
    <w:rsid w:val="73D932AC"/>
    <w:rsid w:val="74974BE1"/>
    <w:rsid w:val="75131494"/>
    <w:rsid w:val="76DD4435"/>
    <w:rsid w:val="777564AA"/>
    <w:rsid w:val="77F7209E"/>
    <w:rsid w:val="78A4B744"/>
    <w:rsid w:val="7B58F40D"/>
    <w:rsid w:val="7BD24B04"/>
    <w:rsid w:val="7C4CF0A0"/>
    <w:rsid w:val="7CC11463"/>
    <w:rsid w:val="7D8B8319"/>
    <w:rsid w:val="7E5DD3A2"/>
    <w:rsid w:val="7F1AE934"/>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144F3BCD-7B92-429D-8F02-A04697021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2"/>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ind w:left="576"/>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2"/>
      </w:numPr>
      <w:outlineLvl w:val="5"/>
    </w:pPr>
  </w:style>
  <w:style w:type="paragraph" w:styleId="Heading7">
    <w:name w:val="heading 7"/>
    <w:basedOn w:val="H6"/>
    <w:next w:val="Normal"/>
    <w:link w:val="Heading7Char"/>
    <w:uiPriority w:val="9"/>
    <w:qFormat/>
    <w:rsid w:val="005831DD"/>
    <w:pPr>
      <w:numPr>
        <w:ilvl w:val="6"/>
        <w:numId w:val="2"/>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uiPriority w:val="99"/>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uiPriority w:val="99"/>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qFormat/>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7"/>
      </w:numPr>
    </w:pPr>
    <w:rPr>
      <w:rFonts w:eastAsia="Times New Roman"/>
      <w:lang w:eastAsia="en-GB"/>
    </w:rPr>
  </w:style>
  <w:style w:type="paragraph" w:customStyle="1" w:styleId="berschrift1H1">
    <w:name w:val="Überschrift 1.H1"/>
    <w:basedOn w:val="Normal"/>
    <w:next w:val="Normal"/>
    <w:rsid w:val="00633872"/>
    <w:pPr>
      <w:keepNext/>
      <w:keepLines/>
      <w:numPr>
        <w:numId w:val="6"/>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3"/>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4"/>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5"/>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9"/>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10"/>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10"/>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10"/>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10"/>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2"/>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4"/>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5"/>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qForma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6"/>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7"/>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9"/>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1"/>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20"/>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2"/>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3"/>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4"/>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5"/>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TANChar">
    <w:name w:val="TAN Char"/>
    <w:link w:val="TAN"/>
    <w:rsid w:val="008F2BB2"/>
    <w:rPr>
      <w:rFonts w:ascii="Arial" w:hAnsi="Arial"/>
      <w:sz w:val="18"/>
      <w:lang w:val="en-GB"/>
    </w:rPr>
  </w:style>
  <w:style w:type="numbering" w:customStyle="1" w:styleId="StyleBulletedSymbolsymbolLeft025Hanging0251">
    <w:name w:val="Style Bulleted Symbol (symbol) Left:  0.25&quot; Hanging:  0.25&quot;1"/>
    <w:basedOn w:val="NoList"/>
    <w:rsid w:val="003C2E9B"/>
    <w:pPr>
      <w:numPr>
        <w:numId w:val="29"/>
      </w:numPr>
    </w:pPr>
  </w:style>
  <w:style w:type="character" w:customStyle="1" w:styleId="fontstyle21">
    <w:name w:val="fontstyle21"/>
    <w:basedOn w:val="DefaultParagraphFont"/>
    <w:rsid w:val="0027624F"/>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27624F"/>
    <w:rPr>
      <w:rFonts w:ascii="CambriaMath" w:hAnsi="CambriaMath" w:hint="default"/>
      <w:b w:val="0"/>
      <w:bCs w:val="0"/>
      <w:i w:val="0"/>
      <w:iCs w:val="0"/>
      <w:color w:val="000000"/>
      <w:sz w:val="20"/>
      <w:szCs w:val="20"/>
    </w:rPr>
  </w:style>
  <w:style w:type="character" w:customStyle="1" w:styleId="fontstyle41">
    <w:name w:val="fontstyle41"/>
    <w:basedOn w:val="DefaultParagraphFont"/>
    <w:rsid w:val="0027624F"/>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37477">
      <w:bodyDiv w:val="1"/>
      <w:marLeft w:val="0"/>
      <w:marRight w:val="0"/>
      <w:marTop w:val="0"/>
      <w:marBottom w:val="0"/>
      <w:divBdr>
        <w:top w:val="none" w:sz="0" w:space="0" w:color="auto"/>
        <w:left w:val="none" w:sz="0" w:space="0" w:color="auto"/>
        <w:bottom w:val="none" w:sz="0" w:space="0" w:color="auto"/>
        <w:right w:val="none" w:sz="0" w:space="0" w:color="auto"/>
      </w:divBdr>
      <w:divsChild>
        <w:div w:id="36442559">
          <w:marLeft w:val="547"/>
          <w:marRight w:val="0"/>
          <w:marTop w:val="0"/>
          <w:marBottom w:val="0"/>
          <w:divBdr>
            <w:top w:val="none" w:sz="0" w:space="0" w:color="auto"/>
            <w:left w:val="none" w:sz="0" w:space="0" w:color="auto"/>
            <w:bottom w:val="none" w:sz="0" w:space="0" w:color="auto"/>
            <w:right w:val="none" w:sz="0" w:space="0" w:color="auto"/>
          </w:divBdr>
        </w:div>
        <w:div w:id="349843186">
          <w:marLeft w:val="547"/>
          <w:marRight w:val="0"/>
          <w:marTop w:val="0"/>
          <w:marBottom w:val="0"/>
          <w:divBdr>
            <w:top w:val="none" w:sz="0" w:space="0" w:color="auto"/>
            <w:left w:val="none" w:sz="0" w:space="0" w:color="auto"/>
            <w:bottom w:val="none" w:sz="0" w:space="0" w:color="auto"/>
            <w:right w:val="none" w:sz="0" w:space="0" w:color="auto"/>
          </w:divBdr>
        </w:div>
        <w:div w:id="655916376">
          <w:marLeft w:val="547"/>
          <w:marRight w:val="0"/>
          <w:marTop w:val="0"/>
          <w:marBottom w:val="0"/>
          <w:divBdr>
            <w:top w:val="none" w:sz="0" w:space="0" w:color="auto"/>
            <w:left w:val="none" w:sz="0" w:space="0" w:color="auto"/>
            <w:bottom w:val="none" w:sz="0" w:space="0" w:color="auto"/>
            <w:right w:val="none" w:sz="0" w:space="0" w:color="auto"/>
          </w:divBdr>
        </w:div>
        <w:div w:id="1076628481">
          <w:marLeft w:val="547"/>
          <w:marRight w:val="0"/>
          <w:marTop w:val="0"/>
          <w:marBottom w:val="0"/>
          <w:divBdr>
            <w:top w:val="none" w:sz="0" w:space="0" w:color="auto"/>
            <w:left w:val="none" w:sz="0" w:space="0" w:color="auto"/>
            <w:bottom w:val="none" w:sz="0" w:space="0" w:color="auto"/>
            <w:right w:val="none" w:sz="0" w:space="0" w:color="auto"/>
          </w:divBdr>
        </w:div>
        <w:div w:id="1102412337">
          <w:marLeft w:val="547"/>
          <w:marRight w:val="0"/>
          <w:marTop w:val="0"/>
          <w:marBottom w:val="0"/>
          <w:divBdr>
            <w:top w:val="none" w:sz="0" w:space="0" w:color="auto"/>
            <w:left w:val="none" w:sz="0" w:space="0" w:color="auto"/>
            <w:bottom w:val="none" w:sz="0" w:space="0" w:color="auto"/>
            <w:right w:val="none" w:sz="0" w:space="0" w:color="auto"/>
          </w:divBdr>
        </w:div>
        <w:div w:id="1507550620">
          <w:marLeft w:val="547"/>
          <w:marRight w:val="0"/>
          <w:marTop w:val="0"/>
          <w:marBottom w:val="0"/>
          <w:divBdr>
            <w:top w:val="none" w:sz="0" w:space="0" w:color="auto"/>
            <w:left w:val="none" w:sz="0" w:space="0" w:color="auto"/>
            <w:bottom w:val="none" w:sz="0" w:space="0" w:color="auto"/>
            <w:right w:val="none" w:sz="0" w:space="0" w:color="auto"/>
          </w:divBdr>
        </w:div>
        <w:div w:id="1527016087">
          <w:marLeft w:val="547"/>
          <w:marRight w:val="0"/>
          <w:marTop w:val="0"/>
          <w:marBottom w:val="0"/>
          <w:divBdr>
            <w:top w:val="none" w:sz="0" w:space="0" w:color="auto"/>
            <w:left w:val="none" w:sz="0" w:space="0" w:color="auto"/>
            <w:bottom w:val="none" w:sz="0" w:space="0" w:color="auto"/>
            <w:right w:val="none" w:sz="0" w:space="0" w:color="auto"/>
          </w:divBdr>
        </w:div>
        <w:div w:id="1928150564">
          <w:marLeft w:val="547"/>
          <w:marRight w:val="0"/>
          <w:marTop w:val="0"/>
          <w:marBottom w:val="0"/>
          <w:divBdr>
            <w:top w:val="none" w:sz="0" w:space="0" w:color="auto"/>
            <w:left w:val="none" w:sz="0" w:space="0" w:color="auto"/>
            <w:bottom w:val="none" w:sz="0" w:space="0" w:color="auto"/>
            <w:right w:val="none" w:sz="0" w:space="0" w:color="auto"/>
          </w:divBdr>
        </w:div>
        <w:div w:id="2094817738">
          <w:marLeft w:val="547"/>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1724287">
      <w:bodyDiv w:val="1"/>
      <w:marLeft w:val="0"/>
      <w:marRight w:val="0"/>
      <w:marTop w:val="0"/>
      <w:marBottom w:val="0"/>
      <w:divBdr>
        <w:top w:val="none" w:sz="0" w:space="0" w:color="auto"/>
        <w:left w:val="none" w:sz="0" w:space="0" w:color="auto"/>
        <w:bottom w:val="none" w:sz="0" w:space="0" w:color="auto"/>
        <w:right w:val="none" w:sz="0" w:space="0" w:color="auto"/>
      </w:divBdr>
      <w:divsChild>
        <w:div w:id="60520960">
          <w:marLeft w:val="547"/>
          <w:marRight w:val="0"/>
          <w:marTop w:val="0"/>
          <w:marBottom w:val="0"/>
          <w:divBdr>
            <w:top w:val="none" w:sz="0" w:space="0" w:color="auto"/>
            <w:left w:val="none" w:sz="0" w:space="0" w:color="auto"/>
            <w:bottom w:val="none" w:sz="0" w:space="0" w:color="auto"/>
            <w:right w:val="none" w:sz="0" w:space="0" w:color="auto"/>
          </w:divBdr>
        </w:div>
        <w:div w:id="1263606086">
          <w:marLeft w:val="547"/>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8200317">
      <w:bodyDiv w:val="1"/>
      <w:marLeft w:val="0"/>
      <w:marRight w:val="0"/>
      <w:marTop w:val="0"/>
      <w:marBottom w:val="0"/>
      <w:divBdr>
        <w:top w:val="none" w:sz="0" w:space="0" w:color="auto"/>
        <w:left w:val="none" w:sz="0" w:space="0" w:color="auto"/>
        <w:bottom w:val="none" w:sz="0" w:space="0" w:color="auto"/>
        <w:right w:val="none" w:sz="0" w:space="0" w:color="auto"/>
      </w:divBdr>
    </w:div>
    <w:div w:id="20329321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24282947">
      <w:bodyDiv w:val="1"/>
      <w:marLeft w:val="0"/>
      <w:marRight w:val="0"/>
      <w:marTop w:val="0"/>
      <w:marBottom w:val="0"/>
      <w:divBdr>
        <w:top w:val="none" w:sz="0" w:space="0" w:color="auto"/>
        <w:left w:val="none" w:sz="0" w:space="0" w:color="auto"/>
        <w:bottom w:val="none" w:sz="0" w:space="0" w:color="auto"/>
        <w:right w:val="none" w:sz="0" w:space="0" w:color="auto"/>
      </w:divBdr>
      <w:divsChild>
        <w:div w:id="114951442">
          <w:marLeft w:val="547"/>
          <w:marRight w:val="0"/>
          <w:marTop w:val="0"/>
          <w:marBottom w:val="0"/>
          <w:divBdr>
            <w:top w:val="none" w:sz="0" w:space="0" w:color="auto"/>
            <w:left w:val="none" w:sz="0" w:space="0" w:color="auto"/>
            <w:bottom w:val="none" w:sz="0" w:space="0" w:color="auto"/>
            <w:right w:val="none" w:sz="0" w:space="0" w:color="auto"/>
          </w:divBdr>
        </w:div>
        <w:div w:id="1112018530">
          <w:marLeft w:val="547"/>
          <w:marRight w:val="0"/>
          <w:marTop w:val="0"/>
          <w:marBottom w:val="0"/>
          <w:divBdr>
            <w:top w:val="none" w:sz="0" w:space="0" w:color="auto"/>
            <w:left w:val="none" w:sz="0" w:space="0" w:color="auto"/>
            <w:bottom w:val="none" w:sz="0" w:space="0" w:color="auto"/>
            <w:right w:val="none" w:sz="0" w:space="0" w:color="auto"/>
          </w:divBdr>
        </w:div>
        <w:div w:id="1367097242">
          <w:marLeft w:val="547"/>
          <w:marRight w:val="0"/>
          <w:marTop w:val="0"/>
          <w:marBottom w:val="0"/>
          <w:divBdr>
            <w:top w:val="none" w:sz="0" w:space="0" w:color="auto"/>
            <w:left w:val="none" w:sz="0" w:space="0" w:color="auto"/>
            <w:bottom w:val="none" w:sz="0" w:space="0" w:color="auto"/>
            <w:right w:val="none" w:sz="0" w:space="0" w:color="auto"/>
          </w:divBdr>
        </w:div>
        <w:div w:id="1478913003">
          <w:marLeft w:val="1166"/>
          <w:marRight w:val="0"/>
          <w:marTop w:val="0"/>
          <w:marBottom w:val="0"/>
          <w:divBdr>
            <w:top w:val="none" w:sz="0" w:space="0" w:color="auto"/>
            <w:left w:val="none" w:sz="0" w:space="0" w:color="auto"/>
            <w:bottom w:val="none" w:sz="0" w:space="0" w:color="auto"/>
            <w:right w:val="none" w:sz="0" w:space="0" w:color="auto"/>
          </w:divBdr>
        </w:div>
        <w:div w:id="1508785102">
          <w:marLeft w:val="547"/>
          <w:marRight w:val="0"/>
          <w:marTop w:val="0"/>
          <w:marBottom w:val="0"/>
          <w:divBdr>
            <w:top w:val="none" w:sz="0" w:space="0" w:color="auto"/>
            <w:left w:val="none" w:sz="0" w:space="0" w:color="auto"/>
            <w:bottom w:val="none" w:sz="0" w:space="0" w:color="auto"/>
            <w:right w:val="none" w:sz="0" w:space="0" w:color="auto"/>
          </w:divBdr>
        </w:div>
      </w:divsChild>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04512515">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71764302">
      <w:bodyDiv w:val="1"/>
      <w:marLeft w:val="0"/>
      <w:marRight w:val="0"/>
      <w:marTop w:val="0"/>
      <w:marBottom w:val="0"/>
      <w:divBdr>
        <w:top w:val="none" w:sz="0" w:space="0" w:color="auto"/>
        <w:left w:val="none" w:sz="0" w:space="0" w:color="auto"/>
        <w:bottom w:val="none" w:sz="0" w:space="0" w:color="auto"/>
        <w:right w:val="none" w:sz="0" w:space="0" w:color="auto"/>
      </w:divBdr>
      <w:divsChild>
        <w:div w:id="756557848">
          <w:marLeft w:val="547"/>
          <w:marRight w:val="0"/>
          <w:marTop w:val="0"/>
          <w:marBottom w:val="0"/>
          <w:divBdr>
            <w:top w:val="none" w:sz="0" w:space="0" w:color="auto"/>
            <w:left w:val="none" w:sz="0" w:space="0" w:color="auto"/>
            <w:bottom w:val="none" w:sz="0" w:space="0" w:color="auto"/>
            <w:right w:val="none" w:sz="0" w:space="0" w:color="auto"/>
          </w:divBdr>
        </w:div>
        <w:div w:id="1249846010">
          <w:marLeft w:val="547"/>
          <w:marRight w:val="0"/>
          <w:marTop w:val="0"/>
          <w:marBottom w:val="0"/>
          <w:divBdr>
            <w:top w:val="none" w:sz="0" w:space="0" w:color="auto"/>
            <w:left w:val="none" w:sz="0" w:space="0" w:color="auto"/>
            <w:bottom w:val="none" w:sz="0" w:space="0" w:color="auto"/>
            <w:right w:val="none" w:sz="0" w:space="0" w:color="auto"/>
          </w:divBdr>
        </w:div>
        <w:div w:id="1380545382">
          <w:marLeft w:val="1166"/>
          <w:marRight w:val="0"/>
          <w:marTop w:val="0"/>
          <w:marBottom w:val="0"/>
          <w:divBdr>
            <w:top w:val="none" w:sz="0" w:space="0" w:color="auto"/>
            <w:left w:val="none" w:sz="0" w:space="0" w:color="auto"/>
            <w:bottom w:val="none" w:sz="0" w:space="0" w:color="auto"/>
            <w:right w:val="none" w:sz="0" w:space="0" w:color="auto"/>
          </w:divBdr>
        </w:div>
        <w:div w:id="1531139214">
          <w:marLeft w:val="547"/>
          <w:marRight w:val="0"/>
          <w:marTop w:val="0"/>
          <w:marBottom w:val="0"/>
          <w:divBdr>
            <w:top w:val="none" w:sz="0" w:space="0" w:color="auto"/>
            <w:left w:val="none" w:sz="0" w:space="0" w:color="auto"/>
            <w:bottom w:val="none" w:sz="0" w:space="0" w:color="auto"/>
            <w:right w:val="none" w:sz="0" w:space="0" w:color="auto"/>
          </w:divBdr>
        </w:div>
        <w:div w:id="2082676393">
          <w:marLeft w:val="547"/>
          <w:marRight w:val="0"/>
          <w:marTop w:val="0"/>
          <w:marBottom w:val="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9637285">
      <w:bodyDiv w:val="1"/>
      <w:marLeft w:val="0"/>
      <w:marRight w:val="0"/>
      <w:marTop w:val="0"/>
      <w:marBottom w:val="0"/>
      <w:divBdr>
        <w:top w:val="none" w:sz="0" w:space="0" w:color="auto"/>
        <w:left w:val="none" w:sz="0" w:space="0" w:color="auto"/>
        <w:bottom w:val="none" w:sz="0" w:space="0" w:color="auto"/>
        <w:right w:val="none" w:sz="0" w:space="0" w:color="auto"/>
      </w:divBdr>
    </w:div>
    <w:div w:id="847719542">
      <w:bodyDiv w:val="1"/>
      <w:marLeft w:val="0"/>
      <w:marRight w:val="0"/>
      <w:marTop w:val="0"/>
      <w:marBottom w:val="0"/>
      <w:divBdr>
        <w:top w:val="none" w:sz="0" w:space="0" w:color="auto"/>
        <w:left w:val="none" w:sz="0" w:space="0" w:color="auto"/>
        <w:bottom w:val="none" w:sz="0" w:space="0" w:color="auto"/>
        <w:right w:val="none" w:sz="0" w:space="0" w:color="auto"/>
      </w:divBdr>
      <w:divsChild>
        <w:div w:id="194276893">
          <w:marLeft w:val="1800"/>
          <w:marRight w:val="0"/>
          <w:marTop w:val="0"/>
          <w:marBottom w:val="0"/>
          <w:divBdr>
            <w:top w:val="none" w:sz="0" w:space="0" w:color="auto"/>
            <w:left w:val="none" w:sz="0" w:space="0" w:color="auto"/>
            <w:bottom w:val="none" w:sz="0" w:space="0" w:color="auto"/>
            <w:right w:val="none" w:sz="0" w:space="0" w:color="auto"/>
          </w:divBdr>
        </w:div>
        <w:div w:id="464394652">
          <w:marLeft w:val="1166"/>
          <w:marRight w:val="0"/>
          <w:marTop w:val="0"/>
          <w:marBottom w:val="0"/>
          <w:divBdr>
            <w:top w:val="none" w:sz="0" w:space="0" w:color="auto"/>
            <w:left w:val="none" w:sz="0" w:space="0" w:color="auto"/>
            <w:bottom w:val="none" w:sz="0" w:space="0" w:color="auto"/>
            <w:right w:val="none" w:sz="0" w:space="0" w:color="auto"/>
          </w:divBdr>
        </w:div>
        <w:div w:id="1483886545">
          <w:marLeft w:val="1166"/>
          <w:marRight w:val="0"/>
          <w:marTop w:val="0"/>
          <w:marBottom w:val="0"/>
          <w:divBdr>
            <w:top w:val="none" w:sz="0" w:space="0" w:color="auto"/>
            <w:left w:val="none" w:sz="0" w:space="0" w:color="auto"/>
            <w:bottom w:val="none" w:sz="0" w:space="0" w:color="auto"/>
            <w:right w:val="none" w:sz="0" w:space="0" w:color="auto"/>
          </w:divBdr>
        </w:div>
        <w:div w:id="1542286916">
          <w:marLeft w:val="547"/>
          <w:marRight w:val="0"/>
          <w:marTop w:val="0"/>
          <w:marBottom w:val="0"/>
          <w:divBdr>
            <w:top w:val="none" w:sz="0" w:space="0" w:color="auto"/>
            <w:left w:val="none" w:sz="0" w:space="0" w:color="auto"/>
            <w:bottom w:val="none" w:sz="0" w:space="0" w:color="auto"/>
            <w:right w:val="none" w:sz="0" w:space="0" w:color="auto"/>
          </w:divBdr>
        </w:div>
        <w:div w:id="1561013709">
          <w:marLeft w:val="547"/>
          <w:marRight w:val="0"/>
          <w:marTop w:val="0"/>
          <w:marBottom w:val="0"/>
          <w:divBdr>
            <w:top w:val="none" w:sz="0" w:space="0" w:color="auto"/>
            <w:left w:val="none" w:sz="0" w:space="0" w:color="auto"/>
            <w:bottom w:val="none" w:sz="0" w:space="0" w:color="auto"/>
            <w:right w:val="none" w:sz="0" w:space="0" w:color="auto"/>
          </w:divBdr>
        </w:div>
        <w:div w:id="1605066667">
          <w:marLeft w:val="1166"/>
          <w:marRight w:val="0"/>
          <w:marTop w:val="0"/>
          <w:marBottom w:val="0"/>
          <w:divBdr>
            <w:top w:val="none" w:sz="0" w:space="0" w:color="auto"/>
            <w:left w:val="none" w:sz="0" w:space="0" w:color="auto"/>
            <w:bottom w:val="none" w:sz="0" w:space="0" w:color="auto"/>
            <w:right w:val="none" w:sz="0" w:space="0" w:color="auto"/>
          </w:divBdr>
        </w:div>
        <w:div w:id="1667435529">
          <w:marLeft w:val="1166"/>
          <w:marRight w:val="0"/>
          <w:marTop w:val="0"/>
          <w:marBottom w:val="0"/>
          <w:divBdr>
            <w:top w:val="none" w:sz="0" w:space="0" w:color="auto"/>
            <w:left w:val="none" w:sz="0" w:space="0" w:color="auto"/>
            <w:bottom w:val="none" w:sz="0" w:space="0" w:color="auto"/>
            <w:right w:val="none" w:sz="0" w:space="0" w:color="auto"/>
          </w:divBdr>
        </w:div>
        <w:div w:id="1800029705">
          <w:marLeft w:val="1166"/>
          <w:marRight w:val="0"/>
          <w:marTop w:val="0"/>
          <w:marBottom w:val="0"/>
          <w:divBdr>
            <w:top w:val="none" w:sz="0" w:space="0" w:color="auto"/>
            <w:left w:val="none" w:sz="0" w:space="0" w:color="auto"/>
            <w:bottom w:val="none" w:sz="0" w:space="0" w:color="auto"/>
            <w:right w:val="none" w:sz="0" w:space="0" w:color="auto"/>
          </w:divBdr>
        </w:div>
        <w:div w:id="1926062418">
          <w:marLeft w:val="1166"/>
          <w:marRight w:val="0"/>
          <w:marTop w:val="0"/>
          <w:marBottom w:val="0"/>
          <w:divBdr>
            <w:top w:val="none" w:sz="0" w:space="0" w:color="auto"/>
            <w:left w:val="none" w:sz="0" w:space="0" w:color="auto"/>
            <w:bottom w:val="none" w:sz="0" w:space="0" w:color="auto"/>
            <w:right w:val="none" w:sz="0" w:space="0" w:color="auto"/>
          </w:divBdr>
        </w:div>
        <w:div w:id="2004893405">
          <w:marLeft w:val="1166"/>
          <w:marRight w:val="0"/>
          <w:marTop w:val="0"/>
          <w:marBottom w:val="0"/>
          <w:divBdr>
            <w:top w:val="none" w:sz="0" w:space="0" w:color="auto"/>
            <w:left w:val="none" w:sz="0" w:space="0" w:color="auto"/>
            <w:bottom w:val="none" w:sz="0" w:space="0" w:color="auto"/>
            <w:right w:val="none" w:sz="0" w:space="0" w:color="auto"/>
          </w:divBdr>
        </w:div>
        <w:div w:id="2080251110">
          <w:marLeft w:val="1166"/>
          <w:marRight w:val="0"/>
          <w:marTop w:val="0"/>
          <w:marBottom w:val="0"/>
          <w:divBdr>
            <w:top w:val="none" w:sz="0" w:space="0" w:color="auto"/>
            <w:left w:val="none" w:sz="0" w:space="0" w:color="auto"/>
            <w:bottom w:val="none" w:sz="0" w:space="0" w:color="auto"/>
            <w:right w:val="none" w:sz="0" w:space="0" w:color="auto"/>
          </w:divBdr>
        </w:div>
        <w:div w:id="2093162646">
          <w:marLeft w:val="1166"/>
          <w:marRight w:val="0"/>
          <w:marTop w:val="0"/>
          <w:marBottom w:val="0"/>
          <w:divBdr>
            <w:top w:val="none" w:sz="0" w:space="0" w:color="auto"/>
            <w:left w:val="none" w:sz="0" w:space="0" w:color="auto"/>
            <w:bottom w:val="none" w:sz="0" w:space="0" w:color="auto"/>
            <w:right w:val="none" w:sz="0" w:space="0" w:color="auto"/>
          </w:divBdr>
        </w:div>
        <w:div w:id="2140568431">
          <w:marLeft w:val="1166"/>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7256599">
      <w:bodyDiv w:val="1"/>
      <w:marLeft w:val="0"/>
      <w:marRight w:val="0"/>
      <w:marTop w:val="0"/>
      <w:marBottom w:val="0"/>
      <w:divBdr>
        <w:top w:val="none" w:sz="0" w:space="0" w:color="auto"/>
        <w:left w:val="none" w:sz="0" w:space="0" w:color="auto"/>
        <w:bottom w:val="none" w:sz="0" w:space="0" w:color="auto"/>
        <w:right w:val="none" w:sz="0" w:space="0" w:color="auto"/>
      </w:divBdr>
      <w:divsChild>
        <w:div w:id="131751984">
          <w:marLeft w:val="1166"/>
          <w:marRight w:val="0"/>
          <w:marTop w:val="0"/>
          <w:marBottom w:val="0"/>
          <w:divBdr>
            <w:top w:val="none" w:sz="0" w:space="0" w:color="auto"/>
            <w:left w:val="none" w:sz="0" w:space="0" w:color="auto"/>
            <w:bottom w:val="none" w:sz="0" w:space="0" w:color="auto"/>
            <w:right w:val="none" w:sz="0" w:space="0" w:color="auto"/>
          </w:divBdr>
        </w:div>
        <w:div w:id="421490271">
          <w:marLeft w:val="1166"/>
          <w:marRight w:val="0"/>
          <w:marTop w:val="0"/>
          <w:marBottom w:val="0"/>
          <w:divBdr>
            <w:top w:val="none" w:sz="0" w:space="0" w:color="auto"/>
            <w:left w:val="none" w:sz="0" w:space="0" w:color="auto"/>
            <w:bottom w:val="none" w:sz="0" w:space="0" w:color="auto"/>
            <w:right w:val="none" w:sz="0" w:space="0" w:color="auto"/>
          </w:divBdr>
        </w:div>
        <w:div w:id="522479790">
          <w:marLeft w:val="1166"/>
          <w:marRight w:val="0"/>
          <w:marTop w:val="0"/>
          <w:marBottom w:val="0"/>
          <w:divBdr>
            <w:top w:val="none" w:sz="0" w:space="0" w:color="auto"/>
            <w:left w:val="none" w:sz="0" w:space="0" w:color="auto"/>
            <w:bottom w:val="none" w:sz="0" w:space="0" w:color="auto"/>
            <w:right w:val="none" w:sz="0" w:space="0" w:color="auto"/>
          </w:divBdr>
        </w:div>
        <w:div w:id="537933607">
          <w:marLeft w:val="547"/>
          <w:marRight w:val="0"/>
          <w:marTop w:val="0"/>
          <w:marBottom w:val="0"/>
          <w:divBdr>
            <w:top w:val="none" w:sz="0" w:space="0" w:color="auto"/>
            <w:left w:val="none" w:sz="0" w:space="0" w:color="auto"/>
            <w:bottom w:val="none" w:sz="0" w:space="0" w:color="auto"/>
            <w:right w:val="none" w:sz="0" w:space="0" w:color="auto"/>
          </w:divBdr>
        </w:div>
        <w:div w:id="792867027">
          <w:marLeft w:val="1166"/>
          <w:marRight w:val="0"/>
          <w:marTop w:val="0"/>
          <w:marBottom w:val="0"/>
          <w:divBdr>
            <w:top w:val="none" w:sz="0" w:space="0" w:color="auto"/>
            <w:left w:val="none" w:sz="0" w:space="0" w:color="auto"/>
            <w:bottom w:val="none" w:sz="0" w:space="0" w:color="auto"/>
            <w:right w:val="none" w:sz="0" w:space="0" w:color="auto"/>
          </w:divBdr>
        </w:div>
        <w:div w:id="814418692">
          <w:marLeft w:val="1166"/>
          <w:marRight w:val="0"/>
          <w:marTop w:val="0"/>
          <w:marBottom w:val="0"/>
          <w:divBdr>
            <w:top w:val="none" w:sz="0" w:space="0" w:color="auto"/>
            <w:left w:val="none" w:sz="0" w:space="0" w:color="auto"/>
            <w:bottom w:val="none" w:sz="0" w:space="0" w:color="auto"/>
            <w:right w:val="none" w:sz="0" w:space="0" w:color="auto"/>
          </w:divBdr>
        </w:div>
        <w:div w:id="1201670084">
          <w:marLeft w:val="1166"/>
          <w:marRight w:val="0"/>
          <w:marTop w:val="0"/>
          <w:marBottom w:val="0"/>
          <w:divBdr>
            <w:top w:val="none" w:sz="0" w:space="0" w:color="auto"/>
            <w:left w:val="none" w:sz="0" w:space="0" w:color="auto"/>
            <w:bottom w:val="none" w:sz="0" w:space="0" w:color="auto"/>
            <w:right w:val="none" w:sz="0" w:space="0" w:color="auto"/>
          </w:divBdr>
        </w:div>
        <w:div w:id="1296527136">
          <w:marLeft w:val="1166"/>
          <w:marRight w:val="0"/>
          <w:marTop w:val="0"/>
          <w:marBottom w:val="0"/>
          <w:divBdr>
            <w:top w:val="none" w:sz="0" w:space="0" w:color="auto"/>
            <w:left w:val="none" w:sz="0" w:space="0" w:color="auto"/>
            <w:bottom w:val="none" w:sz="0" w:space="0" w:color="auto"/>
            <w:right w:val="none" w:sz="0" w:space="0" w:color="auto"/>
          </w:divBdr>
        </w:div>
        <w:div w:id="1303585041">
          <w:marLeft w:val="1166"/>
          <w:marRight w:val="0"/>
          <w:marTop w:val="0"/>
          <w:marBottom w:val="0"/>
          <w:divBdr>
            <w:top w:val="none" w:sz="0" w:space="0" w:color="auto"/>
            <w:left w:val="none" w:sz="0" w:space="0" w:color="auto"/>
            <w:bottom w:val="none" w:sz="0" w:space="0" w:color="auto"/>
            <w:right w:val="none" w:sz="0" w:space="0" w:color="auto"/>
          </w:divBdr>
        </w:div>
        <w:div w:id="1750030899">
          <w:marLeft w:val="1800"/>
          <w:marRight w:val="0"/>
          <w:marTop w:val="0"/>
          <w:marBottom w:val="0"/>
          <w:divBdr>
            <w:top w:val="none" w:sz="0" w:space="0" w:color="auto"/>
            <w:left w:val="none" w:sz="0" w:space="0" w:color="auto"/>
            <w:bottom w:val="none" w:sz="0" w:space="0" w:color="auto"/>
            <w:right w:val="none" w:sz="0" w:space="0" w:color="auto"/>
          </w:divBdr>
        </w:div>
        <w:div w:id="1957442504">
          <w:marLeft w:val="1166"/>
          <w:marRight w:val="0"/>
          <w:marTop w:val="0"/>
          <w:marBottom w:val="0"/>
          <w:divBdr>
            <w:top w:val="none" w:sz="0" w:space="0" w:color="auto"/>
            <w:left w:val="none" w:sz="0" w:space="0" w:color="auto"/>
            <w:bottom w:val="none" w:sz="0" w:space="0" w:color="auto"/>
            <w:right w:val="none" w:sz="0" w:space="0" w:color="auto"/>
          </w:divBdr>
        </w:div>
        <w:div w:id="1961955385">
          <w:marLeft w:val="1166"/>
          <w:marRight w:val="0"/>
          <w:marTop w:val="0"/>
          <w:marBottom w:val="0"/>
          <w:divBdr>
            <w:top w:val="none" w:sz="0" w:space="0" w:color="auto"/>
            <w:left w:val="none" w:sz="0" w:space="0" w:color="auto"/>
            <w:bottom w:val="none" w:sz="0" w:space="0" w:color="auto"/>
            <w:right w:val="none" w:sz="0" w:space="0" w:color="auto"/>
          </w:divBdr>
        </w:div>
        <w:div w:id="1987314819">
          <w:marLeft w:val="547"/>
          <w:marRight w:val="0"/>
          <w:marTop w:val="0"/>
          <w:marBottom w:val="0"/>
          <w:divBdr>
            <w:top w:val="none" w:sz="0" w:space="0" w:color="auto"/>
            <w:left w:val="none" w:sz="0" w:space="0" w:color="auto"/>
            <w:bottom w:val="none" w:sz="0" w:space="0" w:color="auto"/>
            <w:right w:val="none" w:sz="0" w:space="0" w:color="auto"/>
          </w:divBdr>
        </w:div>
      </w:divsChild>
    </w:div>
    <w:div w:id="883980848">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4899583">
      <w:bodyDiv w:val="1"/>
      <w:marLeft w:val="0"/>
      <w:marRight w:val="0"/>
      <w:marTop w:val="0"/>
      <w:marBottom w:val="0"/>
      <w:divBdr>
        <w:top w:val="none" w:sz="0" w:space="0" w:color="auto"/>
        <w:left w:val="none" w:sz="0" w:space="0" w:color="auto"/>
        <w:bottom w:val="none" w:sz="0" w:space="0" w:color="auto"/>
        <w:right w:val="none" w:sz="0" w:space="0" w:color="auto"/>
      </w:divBdr>
      <w:divsChild>
        <w:div w:id="193619415">
          <w:marLeft w:val="547"/>
          <w:marRight w:val="0"/>
          <w:marTop w:val="60"/>
          <w:marBottom w:val="0"/>
          <w:divBdr>
            <w:top w:val="none" w:sz="0" w:space="0" w:color="auto"/>
            <w:left w:val="none" w:sz="0" w:space="0" w:color="auto"/>
            <w:bottom w:val="none" w:sz="0" w:space="0" w:color="auto"/>
            <w:right w:val="none" w:sz="0" w:space="0" w:color="auto"/>
          </w:divBdr>
        </w:div>
        <w:div w:id="1334185794">
          <w:marLeft w:val="547"/>
          <w:marRight w:val="0"/>
          <w:marTop w:val="60"/>
          <w:marBottom w:val="0"/>
          <w:divBdr>
            <w:top w:val="none" w:sz="0" w:space="0" w:color="auto"/>
            <w:left w:val="none" w:sz="0" w:space="0" w:color="auto"/>
            <w:bottom w:val="none" w:sz="0" w:space="0" w:color="auto"/>
            <w:right w:val="none" w:sz="0" w:space="0" w:color="auto"/>
          </w:divBdr>
        </w:div>
        <w:div w:id="1639067499">
          <w:marLeft w:val="547"/>
          <w:marRight w:val="0"/>
          <w:marTop w:val="60"/>
          <w:marBottom w:val="60"/>
          <w:divBdr>
            <w:top w:val="none" w:sz="0" w:space="0" w:color="auto"/>
            <w:left w:val="none" w:sz="0" w:space="0" w:color="auto"/>
            <w:bottom w:val="none" w:sz="0" w:space="0" w:color="auto"/>
            <w:right w:val="none" w:sz="0" w:space="0" w:color="auto"/>
          </w:divBdr>
        </w:div>
        <w:div w:id="1819419022">
          <w:marLeft w:val="547"/>
          <w:marRight w:val="0"/>
          <w:marTop w:val="60"/>
          <w:marBottom w:val="60"/>
          <w:divBdr>
            <w:top w:val="none" w:sz="0" w:space="0" w:color="auto"/>
            <w:left w:val="none" w:sz="0" w:space="0" w:color="auto"/>
            <w:bottom w:val="none" w:sz="0" w:space="0" w:color="auto"/>
            <w:right w:val="none" w:sz="0" w:space="0" w:color="auto"/>
          </w:divBdr>
        </w:div>
        <w:div w:id="1891990658">
          <w:marLeft w:val="1166"/>
          <w:marRight w:val="0"/>
          <w:marTop w:val="60"/>
          <w:marBottom w:val="6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2439400">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7607574">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515045">
      <w:bodyDiv w:val="1"/>
      <w:marLeft w:val="0"/>
      <w:marRight w:val="0"/>
      <w:marTop w:val="0"/>
      <w:marBottom w:val="0"/>
      <w:divBdr>
        <w:top w:val="none" w:sz="0" w:space="0" w:color="auto"/>
        <w:left w:val="none" w:sz="0" w:space="0" w:color="auto"/>
        <w:bottom w:val="none" w:sz="0" w:space="0" w:color="auto"/>
        <w:right w:val="none" w:sz="0" w:space="0" w:color="auto"/>
      </w:divBdr>
      <w:divsChild>
        <w:div w:id="777676128">
          <w:marLeft w:val="547"/>
          <w:marRight w:val="0"/>
          <w:marTop w:val="0"/>
          <w:marBottom w:val="0"/>
          <w:divBdr>
            <w:top w:val="none" w:sz="0" w:space="0" w:color="auto"/>
            <w:left w:val="none" w:sz="0" w:space="0" w:color="auto"/>
            <w:bottom w:val="none" w:sz="0" w:space="0" w:color="auto"/>
            <w:right w:val="none" w:sz="0" w:space="0" w:color="auto"/>
          </w:divBdr>
        </w:div>
        <w:div w:id="1161122965">
          <w:marLeft w:val="547"/>
          <w:marRight w:val="0"/>
          <w:marTop w:val="0"/>
          <w:marBottom w:val="0"/>
          <w:divBdr>
            <w:top w:val="none" w:sz="0" w:space="0" w:color="auto"/>
            <w:left w:val="none" w:sz="0" w:space="0" w:color="auto"/>
            <w:bottom w:val="none" w:sz="0" w:space="0" w:color="auto"/>
            <w:right w:val="none" w:sz="0" w:space="0" w:color="auto"/>
          </w:divBdr>
        </w:div>
      </w:divsChild>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3572619">
      <w:bodyDiv w:val="1"/>
      <w:marLeft w:val="0"/>
      <w:marRight w:val="0"/>
      <w:marTop w:val="0"/>
      <w:marBottom w:val="0"/>
      <w:divBdr>
        <w:top w:val="none" w:sz="0" w:space="0" w:color="auto"/>
        <w:left w:val="none" w:sz="0" w:space="0" w:color="auto"/>
        <w:bottom w:val="none" w:sz="0" w:space="0" w:color="auto"/>
        <w:right w:val="none" w:sz="0" w:space="0" w:color="auto"/>
      </w:divBdr>
      <w:divsChild>
        <w:div w:id="356004337">
          <w:marLeft w:val="547"/>
          <w:marRight w:val="0"/>
          <w:marTop w:val="0"/>
          <w:marBottom w:val="0"/>
          <w:divBdr>
            <w:top w:val="none" w:sz="0" w:space="0" w:color="auto"/>
            <w:left w:val="none" w:sz="0" w:space="0" w:color="auto"/>
            <w:bottom w:val="none" w:sz="0" w:space="0" w:color="auto"/>
            <w:right w:val="none" w:sz="0" w:space="0" w:color="auto"/>
          </w:divBdr>
        </w:div>
        <w:div w:id="1938825834">
          <w:marLeft w:val="547"/>
          <w:marRight w:val="0"/>
          <w:marTop w:val="0"/>
          <w:marBottom w:val="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1374917">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210479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57996709">
      <w:bodyDiv w:val="1"/>
      <w:marLeft w:val="0"/>
      <w:marRight w:val="0"/>
      <w:marTop w:val="0"/>
      <w:marBottom w:val="0"/>
      <w:divBdr>
        <w:top w:val="none" w:sz="0" w:space="0" w:color="auto"/>
        <w:left w:val="none" w:sz="0" w:space="0" w:color="auto"/>
        <w:bottom w:val="none" w:sz="0" w:space="0" w:color="auto"/>
        <w:right w:val="none" w:sz="0" w:space="0" w:color="auto"/>
      </w:divBdr>
      <w:divsChild>
        <w:div w:id="261644951">
          <w:marLeft w:val="965"/>
          <w:marRight w:val="0"/>
          <w:marTop w:val="40"/>
          <w:marBottom w:val="40"/>
          <w:divBdr>
            <w:top w:val="none" w:sz="0" w:space="0" w:color="auto"/>
            <w:left w:val="none" w:sz="0" w:space="0" w:color="auto"/>
            <w:bottom w:val="none" w:sz="0" w:space="0" w:color="auto"/>
            <w:right w:val="none" w:sz="0" w:space="0" w:color="auto"/>
          </w:divBdr>
        </w:div>
        <w:div w:id="471220527">
          <w:marLeft w:val="965"/>
          <w:marRight w:val="0"/>
          <w:marTop w:val="40"/>
          <w:marBottom w:val="40"/>
          <w:divBdr>
            <w:top w:val="none" w:sz="0" w:space="0" w:color="auto"/>
            <w:left w:val="none" w:sz="0" w:space="0" w:color="auto"/>
            <w:bottom w:val="none" w:sz="0" w:space="0" w:color="auto"/>
            <w:right w:val="none" w:sz="0" w:space="0" w:color="auto"/>
          </w:divBdr>
        </w:div>
        <w:div w:id="633489455">
          <w:marLeft w:val="374"/>
          <w:marRight w:val="0"/>
          <w:marTop w:val="80"/>
          <w:marBottom w:val="0"/>
          <w:divBdr>
            <w:top w:val="none" w:sz="0" w:space="0" w:color="auto"/>
            <w:left w:val="none" w:sz="0" w:space="0" w:color="auto"/>
            <w:bottom w:val="none" w:sz="0" w:space="0" w:color="auto"/>
            <w:right w:val="none" w:sz="0" w:space="0" w:color="auto"/>
          </w:divBdr>
        </w:div>
        <w:div w:id="1012338367">
          <w:marLeft w:val="590"/>
          <w:marRight w:val="0"/>
          <w:marTop w:val="40"/>
          <w:marBottom w:val="40"/>
          <w:divBdr>
            <w:top w:val="none" w:sz="0" w:space="0" w:color="auto"/>
            <w:left w:val="none" w:sz="0" w:space="0" w:color="auto"/>
            <w:bottom w:val="none" w:sz="0" w:space="0" w:color="auto"/>
            <w:right w:val="none" w:sz="0" w:space="0" w:color="auto"/>
          </w:divBdr>
        </w:div>
        <w:div w:id="1145438490">
          <w:marLeft w:val="965"/>
          <w:marRight w:val="0"/>
          <w:marTop w:val="40"/>
          <w:marBottom w:val="40"/>
          <w:divBdr>
            <w:top w:val="none" w:sz="0" w:space="0" w:color="auto"/>
            <w:left w:val="none" w:sz="0" w:space="0" w:color="auto"/>
            <w:bottom w:val="none" w:sz="0" w:space="0" w:color="auto"/>
            <w:right w:val="none" w:sz="0" w:space="0" w:color="auto"/>
          </w:divBdr>
        </w:div>
        <w:div w:id="1445689873">
          <w:marLeft w:val="590"/>
          <w:marRight w:val="0"/>
          <w:marTop w:val="40"/>
          <w:marBottom w:val="40"/>
          <w:divBdr>
            <w:top w:val="none" w:sz="0" w:space="0" w:color="auto"/>
            <w:left w:val="none" w:sz="0" w:space="0" w:color="auto"/>
            <w:bottom w:val="none" w:sz="0" w:space="0" w:color="auto"/>
            <w:right w:val="none" w:sz="0" w:space="0" w:color="auto"/>
          </w:divBdr>
        </w:div>
        <w:div w:id="1713387146">
          <w:marLeft w:val="965"/>
          <w:marRight w:val="0"/>
          <w:marTop w:val="40"/>
          <w:marBottom w:val="40"/>
          <w:divBdr>
            <w:top w:val="none" w:sz="0" w:space="0" w:color="auto"/>
            <w:left w:val="none" w:sz="0" w:space="0" w:color="auto"/>
            <w:bottom w:val="none" w:sz="0" w:space="0" w:color="auto"/>
            <w:right w:val="none" w:sz="0" w:space="0" w:color="auto"/>
          </w:divBdr>
        </w:div>
        <w:div w:id="1811169281">
          <w:marLeft w:val="965"/>
          <w:marRight w:val="0"/>
          <w:marTop w:val="40"/>
          <w:marBottom w:val="40"/>
          <w:divBdr>
            <w:top w:val="none" w:sz="0" w:space="0" w:color="auto"/>
            <w:left w:val="none" w:sz="0" w:space="0" w:color="auto"/>
            <w:bottom w:val="none" w:sz="0" w:space="0" w:color="auto"/>
            <w:right w:val="none" w:sz="0" w:space="0" w:color="auto"/>
          </w:divBdr>
        </w:div>
        <w:div w:id="1943301397">
          <w:marLeft w:val="590"/>
          <w:marRight w:val="0"/>
          <w:marTop w:val="40"/>
          <w:marBottom w:val="40"/>
          <w:divBdr>
            <w:top w:val="none" w:sz="0" w:space="0" w:color="auto"/>
            <w:left w:val="none" w:sz="0" w:space="0" w:color="auto"/>
            <w:bottom w:val="none" w:sz="0" w:space="0" w:color="auto"/>
            <w:right w:val="none" w:sz="0" w:space="0" w:color="auto"/>
          </w:divBdr>
        </w:div>
        <w:div w:id="2054040943">
          <w:marLeft w:val="965"/>
          <w:marRight w:val="0"/>
          <w:marTop w:val="40"/>
          <w:marBottom w:val="4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19746445">
      <w:bodyDiv w:val="1"/>
      <w:marLeft w:val="0"/>
      <w:marRight w:val="0"/>
      <w:marTop w:val="0"/>
      <w:marBottom w:val="0"/>
      <w:divBdr>
        <w:top w:val="none" w:sz="0" w:space="0" w:color="auto"/>
        <w:left w:val="none" w:sz="0" w:space="0" w:color="auto"/>
        <w:bottom w:val="none" w:sz="0" w:space="0" w:color="auto"/>
        <w:right w:val="none" w:sz="0" w:space="0" w:color="auto"/>
      </w:divBdr>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98798902">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3" ma:contentTypeDescription="Luo uusi asiakirja." ma:contentTypeScope="" ma:versionID="9908770ab6910a8a351435403b1c1c3f">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c7cb638de6fa54c1e9b112d7d76009e9"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2.xml><?xml version="1.0" encoding="utf-8"?>
<ds:datastoreItem xmlns:ds="http://schemas.openxmlformats.org/officeDocument/2006/customXml" ds:itemID="{CE5E1C3E-73E0-4E2B-B4D8-A58607CECAF2}"/>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5010</TotalTime>
  <Pages>4</Pages>
  <Words>823</Words>
  <Characters>6674</Characters>
  <Application>Microsoft Office Word</Application>
  <DocSecurity>0</DocSecurity>
  <Lines>55</Lines>
  <Paragraphs>14</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Contribution</vt:lpstr>
      <vt:lpstr>Introduction</vt:lpstr>
      <vt:lpstr>Validation of a periodic iTRS occasions</vt:lpstr>
      <vt:lpstr>Configuration of iTRS</vt:lpstr>
      <vt:lpstr>    On trade-off between TRS overhead and UE power consumption</vt:lpstr>
      <vt:lpstr>Conclusions </vt:lpstr>
      <vt:lpstr>References </vt:lpstr>
    </vt:vector>
  </TitlesOfParts>
  <Company>Nokia &amp; NSN</Company>
  <LinksUpToDate>false</LinksUpToDate>
  <CharactersWithSpaces>7483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828</cp:revision>
  <cp:lastPrinted>2020-10-15T11:51:00Z</cp:lastPrinted>
  <dcterms:created xsi:type="dcterms:W3CDTF">2021-05-12T09:30:00Z</dcterms:created>
  <dcterms:modified xsi:type="dcterms:W3CDTF">2022-04-25T09:06:00Z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ies>
</file>