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9E200" w14:textId="3603D08C" w:rsidR="00CA68B0" w:rsidRPr="0074279F" w:rsidRDefault="00CA68B0" w:rsidP="00CA68B0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74279F"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675902" w:rsidRPr="0074279F">
        <w:rPr>
          <w:rFonts w:ascii="Arial" w:eastAsia="바탕" w:hAnsi="Arial" w:cs="Arial"/>
          <w:b/>
          <w:bCs/>
          <w:sz w:val="28"/>
          <w:szCs w:val="24"/>
        </w:rPr>
        <w:t>10</w:t>
      </w:r>
      <w:r w:rsidR="005660CD">
        <w:rPr>
          <w:rFonts w:ascii="Arial" w:eastAsia="바탕" w:hAnsi="Arial" w:cs="Arial"/>
          <w:b/>
          <w:bCs/>
          <w:sz w:val="28"/>
          <w:szCs w:val="24"/>
        </w:rPr>
        <w:t>9</w:t>
      </w:r>
      <w:r w:rsidRPr="0074279F">
        <w:rPr>
          <w:rFonts w:ascii="Arial" w:eastAsia="바탕" w:hAnsi="Arial" w:cs="Arial"/>
          <w:b/>
          <w:bCs/>
          <w:sz w:val="28"/>
          <w:szCs w:val="24"/>
        </w:rPr>
        <w:t>-e</w:t>
      </w:r>
      <w:r w:rsidRPr="0074279F">
        <w:rPr>
          <w:rFonts w:ascii="Arial" w:eastAsia="바탕" w:hAnsi="Arial" w:cs="Arial"/>
          <w:b/>
          <w:bCs/>
          <w:sz w:val="28"/>
          <w:szCs w:val="24"/>
        </w:rPr>
        <w:tab/>
      </w:r>
      <w:r w:rsidRPr="0074279F">
        <w:rPr>
          <w:rFonts w:ascii="Arial" w:eastAsia="바탕" w:hAnsi="Arial" w:cs="Arial"/>
          <w:b/>
          <w:bCs/>
          <w:sz w:val="28"/>
          <w:szCs w:val="24"/>
        </w:rPr>
        <w:tab/>
        <w:t xml:space="preserve">                         R1-</w:t>
      </w:r>
      <w:r w:rsidR="00485EC3" w:rsidRPr="00485EC3">
        <w:t xml:space="preserve"> </w:t>
      </w:r>
      <w:r w:rsidR="005660CD" w:rsidRPr="005660CD">
        <w:rPr>
          <w:rFonts w:ascii="Arial" w:eastAsia="바탕" w:hAnsi="Arial" w:cs="Arial"/>
          <w:b/>
          <w:bCs/>
          <w:sz w:val="28"/>
          <w:szCs w:val="24"/>
        </w:rPr>
        <w:t>2204620</w:t>
      </w:r>
    </w:p>
    <w:p w14:paraId="4EDFE2AE" w14:textId="054403DA" w:rsidR="00CA68B0" w:rsidRPr="00CA68B0" w:rsidRDefault="00DF48A6" w:rsidP="00CA68B0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74279F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5660CD">
        <w:rPr>
          <w:rFonts w:ascii="Arial" w:hAnsi="Arial" w:cs="Arial"/>
          <w:b/>
          <w:bCs/>
          <w:sz w:val="28"/>
          <w:szCs w:val="24"/>
          <w:lang w:eastAsia="ja-JP"/>
        </w:rPr>
        <w:t>May</w:t>
      </w:r>
      <w:r w:rsidR="00675902" w:rsidRPr="0074279F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="005660CD">
        <w:rPr>
          <w:rFonts w:ascii="Arial" w:hAnsi="Arial" w:cs="Arial"/>
          <w:b/>
          <w:bCs/>
          <w:sz w:val="28"/>
          <w:szCs w:val="24"/>
          <w:lang w:eastAsia="ja-JP"/>
        </w:rPr>
        <w:t>9</w:t>
      </w:r>
      <w:r w:rsidR="005660C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4279F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 w:rsidR="005660CD">
        <w:rPr>
          <w:rFonts w:ascii="Arial" w:hAnsi="Arial" w:cs="Arial"/>
          <w:b/>
          <w:bCs/>
          <w:sz w:val="28"/>
          <w:szCs w:val="24"/>
          <w:lang w:eastAsia="ja-JP"/>
        </w:rPr>
        <w:t>20</w:t>
      </w:r>
      <w:r w:rsidR="005660C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4279F">
        <w:rPr>
          <w:rFonts w:ascii="Arial" w:hAnsi="Arial" w:cs="Arial"/>
          <w:b/>
          <w:bCs/>
          <w:sz w:val="28"/>
          <w:szCs w:val="24"/>
          <w:lang w:eastAsia="ja-JP"/>
        </w:rPr>
        <w:t>, 202</w:t>
      </w:r>
      <w:r w:rsidR="005638E4">
        <w:rPr>
          <w:rFonts w:ascii="Arial" w:hAnsi="Arial" w:cs="Arial"/>
          <w:b/>
          <w:bCs/>
          <w:sz w:val="28"/>
          <w:szCs w:val="24"/>
          <w:lang w:eastAsia="ja-JP"/>
        </w:rPr>
        <w:t>2</w:t>
      </w:r>
    </w:p>
    <w:p w14:paraId="5FBE4352" w14:textId="1CC44438" w:rsidR="008B5E91" w:rsidRPr="00CA68B0" w:rsidRDefault="008B5E91" w:rsidP="00CA68B0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</w:p>
    <w:p w14:paraId="4E548AE6" w14:textId="4B64624D" w:rsidR="004D1268" w:rsidRPr="00EF79E1" w:rsidRDefault="004D1268" w:rsidP="004D1268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E05116">
        <w:rPr>
          <w:rFonts w:ascii="Arial" w:eastAsia="맑은 고딕" w:hAnsi="Arial"/>
          <w:sz w:val="24"/>
          <w:lang w:val="en-US" w:eastAsia="ko-KR"/>
        </w:rPr>
        <w:t>8.</w:t>
      </w:r>
      <w:r w:rsidR="00513DFF">
        <w:rPr>
          <w:rFonts w:ascii="Arial" w:eastAsia="맑은 고딕" w:hAnsi="Arial"/>
          <w:sz w:val="24"/>
          <w:lang w:val="en-US" w:eastAsia="ko-KR"/>
        </w:rPr>
        <w:t>7</w:t>
      </w:r>
      <w:r w:rsidR="00D965EE">
        <w:rPr>
          <w:rFonts w:ascii="Arial" w:eastAsia="맑은 고딕" w:hAnsi="Arial"/>
          <w:sz w:val="24"/>
          <w:lang w:val="en-US" w:eastAsia="ko-KR"/>
        </w:rPr>
        <w:t>.</w:t>
      </w:r>
      <w:r w:rsidR="00513DFF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0880C556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5660CD">
        <w:rPr>
          <w:rFonts w:ascii="Arial" w:eastAsiaTheme="minorEastAsia" w:hAnsi="Arial"/>
          <w:sz w:val="24"/>
          <w:lang w:eastAsia="ko-KR"/>
        </w:rPr>
        <w:t>Remaining issue</w:t>
      </w:r>
      <w:r w:rsidR="00513DFF" w:rsidRPr="00513DFF">
        <w:rPr>
          <w:rFonts w:ascii="Arial" w:eastAsiaTheme="minorEastAsia" w:hAnsi="Arial"/>
          <w:sz w:val="24"/>
          <w:lang w:eastAsia="ko-KR"/>
        </w:rPr>
        <w:t xml:space="preserve"> on TRS/CSI-RS occasion(s) for idle/inactive UEs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23F3A24" w14:textId="783FF263" w:rsidR="00CA2791" w:rsidRDefault="00180668" w:rsidP="00180668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D</w:t>
      </w:r>
      <w:r w:rsidRPr="00180668">
        <w:rPr>
          <w:rFonts w:eastAsia="바탕" w:cs="Arial"/>
          <w:b/>
          <w:lang w:eastAsia="ko-KR"/>
        </w:rPr>
        <w:t>etermining the reference point for start of TRS validity duration</w:t>
      </w:r>
    </w:p>
    <w:p w14:paraId="4F1F1D74" w14:textId="05E39B78" w:rsidR="005660CD" w:rsidRDefault="005660CD" w:rsidP="00CA2791">
      <w:pPr>
        <w:ind w:left="0" w:firstLineChars="100" w:firstLine="2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In a previous meeting</w:t>
      </w:r>
      <w:r>
        <w:rPr>
          <w:rFonts w:eastAsiaTheme="minorEastAsia"/>
          <w:szCs w:val="22"/>
          <w:lang w:eastAsia="ko-KR"/>
        </w:rPr>
        <w:t>,</w:t>
      </w:r>
      <w:r>
        <w:rPr>
          <w:rFonts w:eastAsiaTheme="minorEastAsia" w:hint="eastAsia"/>
          <w:szCs w:val="22"/>
          <w:lang w:eastAsia="ko-KR"/>
        </w:rPr>
        <w:t xml:space="preserve"> following agreement was </w:t>
      </w:r>
      <w:r>
        <w:rPr>
          <w:rFonts w:eastAsiaTheme="minorEastAsia"/>
          <w:szCs w:val="22"/>
          <w:lang w:eastAsia="ko-KR"/>
        </w:rPr>
        <w:t xml:space="preserve">made: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2791" w:rsidRPr="009E607E" w14:paraId="37F53BD4" w14:textId="77777777" w:rsidTr="00A60C26">
        <w:tc>
          <w:tcPr>
            <w:tcW w:w="9628" w:type="dxa"/>
          </w:tcPr>
          <w:p w14:paraId="1355C5A4" w14:textId="77777777" w:rsidR="00FC6445" w:rsidRPr="00FC6445" w:rsidRDefault="00FC6445" w:rsidP="00FC6445">
            <w:pPr>
              <w:autoSpaceDE w:val="0"/>
              <w:autoSpaceDN w:val="0"/>
              <w:snapToGrid w:val="0"/>
              <w:spacing w:before="0" w:after="0" w:line="240" w:lineRule="auto"/>
              <w:ind w:left="0" w:firstLine="0"/>
              <w:jc w:val="left"/>
              <w:rPr>
                <w:rFonts w:ascii="Times" w:eastAsia="굴림" w:hAnsi="Times"/>
                <w:highlight w:val="green"/>
              </w:rPr>
            </w:pPr>
            <w:r w:rsidRPr="00FC6445">
              <w:rPr>
                <w:rFonts w:ascii="Times" w:eastAsia="굴림" w:hAnsi="Times"/>
                <w:color w:val="000000"/>
                <w:highlight w:val="green"/>
              </w:rPr>
              <w:t>Agreement</w:t>
            </w:r>
          </w:p>
          <w:p w14:paraId="5C8BE158" w14:textId="77777777" w:rsidR="00FC6445" w:rsidRPr="00FC6445" w:rsidRDefault="00FC6445" w:rsidP="00FC6445">
            <w:pPr>
              <w:snapToGrid w:val="0"/>
              <w:spacing w:before="0" w:after="0" w:line="259" w:lineRule="auto"/>
              <w:ind w:left="0" w:firstLine="0"/>
              <w:jc w:val="left"/>
              <w:rPr>
                <w:rFonts w:ascii="Times" w:eastAsia="맑은 고딕" w:hAnsi="Times"/>
              </w:rPr>
            </w:pPr>
            <w:r w:rsidRPr="00FC6445">
              <w:rPr>
                <w:rFonts w:ascii="Times" w:eastAsia="맑은 고딕" w:hAnsi="Times"/>
              </w:rPr>
              <w:t xml:space="preserve">Down-select one of the TPs to clarify the current default DRX cycle used for determining the reference point for start of validity duration for an availability indication </w:t>
            </w:r>
          </w:p>
          <w:p w14:paraId="7D50D2B8" w14:textId="77777777" w:rsidR="00FC6445" w:rsidRPr="00FC6445" w:rsidRDefault="00FC6445" w:rsidP="00FC6445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SimSun"/>
                <w:lang w:eastAsia="ja-JP"/>
              </w:rPr>
            </w:pPr>
            <w:r w:rsidRPr="00FC6445">
              <w:rPr>
                <w:rFonts w:eastAsia="SimSun"/>
                <w:lang w:eastAsia="ja-JP"/>
              </w:rPr>
              <w:t xml:space="preserve">Alt1: Adopt TP#1 </w:t>
            </w:r>
          </w:p>
          <w:p w14:paraId="20B0D04F" w14:textId="77777777" w:rsidR="00FC6445" w:rsidRPr="00FC6445" w:rsidRDefault="00FC6445" w:rsidP="00FC6445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PMingLiU"/>
                <w:lang w:eastAsia="zh-TW"/>
              </w:rPr>
            </w:pPr>
            <w:r w:rsidRPr="00FC6445">
              <w:rPr>
                <w:rFonts w:eastAsia="PMingLiU"/>
                <w:lang w:eastAsia="zh-TW"/>
              </w:rPr>
              <w:t xml:space="preserve">Alt2: Adopt TP#2 </w:t>
            </w:r>
          </w:p>
          <w:p w14:paraId="3A343D18" w14:textId="77777777" w:rsidR="00FC6445" w:rsidRPr="00FC6445" w:rsidRDefault="00FC6445" w:rsidP="00FC6445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PMingLiU"/>
                <w:lang w:eastAsia="zh-TW"/>
              </w:rPr>
            </w:pPr>
            <w:r w:rsidRPr="00FC6445">
              <w:rPr>
                <w:rFonts w:eastAsia="PMingLiU"/>
                <w:lang w:eastAsia="zh-TW"/>
              </w:rPr>
              <w:t>Note: TRS availability indication transmitted in all PDCCH monitoring occasions of the same PEI-O or PO is same.</w:t>
            </w:r>
          </w:p>
          <w:p w14:paraId="011885C2" w14:textId="77777777" w:rsidR="00FC6445" w:rsidRPr="00FC6445" w:rsidRDefault="00FC6445" w:rsidP="00FC6445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PMingLiU"/>
                <w:lang w:eastAsia="zh-TW"/>
              </w:rPr>
            </w:pPr>
            <w:r w:rsidRPr="00FC6445">
              <w:rPr>
                <w:rFonts w:eastAsia="PMingLiU"/>
                <w:lang w:eastAsia="zh-TW"/>
              </w:rPr>
              <w:t>Note: Reference point for TRS availability indication in a given DCI is identical for all UEs regardless of UE specific DRX value.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2"/>
            </w:tblGrid>
            <w:tr w:rsidR="00FC6445" w:rsidRPr="00FC6445" w14:paraId="303E975E" w14:textId="77777777" w:rsidTr="00920428">
              <w:tc>
                <w:tcPr>
                  <w:tcW w:w="10201" w:type="dxa"/>
                  <w:shd w:val="clear" w:color="auto" w:fill="auto"/>
                </w:tcPr>
                <w:p w14:paraId="24D01442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textAlignment w:val="baseline"/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  <w:t>============================= start of TP#1==========================================</w:t>
                  </w:r>
                </w:p>
                <w:p w14:paraId="5DA5E4F8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jc w:val="left"/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10.4B</w:t>
                  </w:r>
                  <w:r w:rsidRPr="00FC6445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ab/>
                    <w:t>Indication of TRS resources</w:t>
                  </w:r>
                </w:p>
                <w:p w14:paraId="404DDDE4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jc w:val="center"/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&lt;omitted text&gt;</w:t>
                  </w:r>
                </w:p>
                <w:p w14:paraId="06464342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jc w:val="left"/>
                    <w:rPr>
                      <w:rFonts w:ascii="Arial" w:eastAsia="맑은 고딕" w:hAnsi="Arial" w:cs="Arial"/>
                      <w:sz w:val="16"/>
                      <w:szCs w:val="16"/>
                    </w:rPr>
                  </w:pP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A value of '1' for a bit of the bitmap indicates presence of associated TRS resource sets for the multiple of the number of frames, starting from a SFN determined from </w:t>
                  </w:r>
                  <m:oMath>
                    <m:d>
                      <m:dPr>
                        <m:ctrlPr>
                          <w:rPr>
                            <w:rFonts w:ascii="Cambria Math" w:eastAsia="SimSun" w:hAnsi="Cambria Math" w:cs="Arial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Arial"/>
                            <w:sz w:val="16"/>
                            <w:szCs w:val="16"/>
                          </w:rPr>
                          <m:t>SFN</m:t>
                        </m:r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Arial"/>
                            <w:sz w:val="16"/>
                            <w:szCs w:val="16"/>
                          </w:rPr>
                          <m:t>PF_offset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sz w:val="16"/>
                        <w:szCs w:val="16"/>
                      </w:rPr>
                      <m:t>mod</m:t>
                    </m:r>
                    <m:r>
                      <w:rPr>
                        <w:rFonts w:ascii="Cambria Math" w:eastAsia="SimSun" w:hAnsi="Cambria Math" w:cs="Arial"/>
                        <w:sz w:val="16"/>
                        <w:szCs w:val="16"/>
                      </w:rPr>
                      <m:t>T=0</m:t>
                    </m:r>
                  </m:oMath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[17, TS 38.304] that corresponds to the frame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  <w:u w:val="single"/>
                    </w:rPr>
                    <w:t xml:space="preserve"> within the DRX cycle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that includes </w:t>
                  </w:r>
                  <w:r w:rsidRPr="00FC6445">
                    <w:rPr>
                      <w:rFonts w:ascii="Arial" w:eastAsia="SimSun" w:hAnsi="Arial" w:cs="Arial"/>
                      <w:strike/>
                      <w:color w:val="FF0000"/>
                      <w:sz w:val="16"/>
                      <w:szCs w:val="16"/>
                    </w:rPr>
                    <w:t>a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  <w:u w:val="single"/>
                    </w:rPr>
                    <w:t>the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PDCCH providing the DCI format 2_7, or the DCI format 1_0 with CRC scrambled by P-RNTI, with the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  <w:lang w:val="nb-NO"/>
                    </w:rPr>
                    <w:t>TRS availability indication field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indicating the TRS resource sets, where </w:t>
                  </w:r>
                  <m:oMath>
                    <m:r>
                      <w:rPr>
                        <w:rFonts w:ascii="Cambria Math" w:eastAsia="SimSun" w:hAnsi="Cambria Math" w:cs="Arial"/>
                        <w:sz w:val="16"/>
                        <w:szCs w:val="16"/>
                      </w:rPr>
                      <m:t>T</m:t>
                    </m:r>
                  </m:oMath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is provided by </w:t>
                  </w:r>
                  <w:r w:rsidRPr="00FC6445">
                    <w:rPr>
                      <w:rFonts w:ascii="Arial" w:eastAsia="SimSun" w:hAnsi="Arial" w:cs="Arial"/>
                      <w:bCs/>
                      <w:i/>
                      <w:sz w:val="16"/>
                      <w:szCs w:val="16"/>
                      <w:lang w:eastAsia="sv-SE"/>
                    </w:rPr>
                    <w:t>defaultPagingCycle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  <w:lang w:val="nb-NO"/>
                    </w:rPr>
                    <w:t xml:space="preserve"> a time that is smaller than the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>multiple of the number of frames.</w:t>
                  </w:r>
                </w:p>
                <w:p w14:paraId="508EDCC5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textAlignment w:val="baseline"/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  <w:t>============================= end of TP#1==========================================</w:t>
                  </w:r>
                </w:p>
                <w:p w14:paraId="13B84856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textAlignment w:val="baseline"/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</w:pPr>
                </w:p>
                <w:p w14:paraId="1FBBCBC2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textAlignment w:val="baseline"/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  <w:t>============================= start of TP#2==========================================</w:t>
                  </w:r>
                </w:p>
                <w:p w14:paraId="02849404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jc w:val="left"/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10.4B</w:t>
                  </w:r>
                  <w:r w:rsidRPr="00FC6445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ab/>
                    <w:t>Indication of TRS resources</w:t>
                  </w:r>
                </w:p>
                <w:p w14:paraId="332F1C52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jc w:val="center"/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</w:pPr>
                  <w:r w:rsidRPr="00FC6445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&lt;omitted text&gt;</w:t>
                  </w:r>
                </w:p>
                <w:p w14:paraId="315E387B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jc w:val="left"/>
                    <w:rPr>
                      <w:rFonts w:ascii="Arial" w:eastAsia="맑은 고딕" w:hAnsi="Arial" w:cs="Arial"/>
                      <w:sz w:val="16"/>
                      <w:szCs w:val="16"/>
                    </w:rPr>
                  </w:pP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A value of '1' for a bit of the bitmap indicates presence of associated TRS resource sets for the multiple of the number of frames, starting from a SFN determined from </w:t>
                  </w:r>
                  <m:oMath>
                    <m:d>
                      <m:dPr>
                        <m:ctrlPr>
                          <w:rPr>
                            <w:rFonts w:ascii="Cambria Math" w:eastAsia="SimSun" w:hAnsi="Cambria Math" w:cs="Arial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Arial"/>
                            <w:sz w:val="16"/>
                            <w:szCs w:val="16"/>
                          </w:rPr>
                          <m:t>SFN</m:t>
                        </m:r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Arial"/>
                            <w:sz w:val="16"/>
                            <w:szCs w:val="16"/>
                          </w:rPr>
                          <m:t>PF_offset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sz w:val="16"/>
                        <w:szCs w:val="16"/>
                      </w:rPr>
                      <m:t>mod</m:t>
                    </m:r>
                    <m:r>
                      <w:rPr>
                        <w:rFonts w:ascii="Cambria Math" w:eastAsia="SimSun" w:hAnsi="Cambria Math" w:cs="Arial"/>
                        <w:sz w:val="16"/>
                        <w:szCs w:val="16"/>
                      </w:rPr>
                      <m:t>T=0</m:t>
                    </m:r>
                  </m:oMath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[17, TS 38.304] that corresponds to the frame 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  <w:u w:val="single"/>
                    </w:rPr>
                    <w:t>of the DRX cycle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  <w:u w:val="single"/>
                    </w:rPr>
                    <w:t>associated with the first PDCCH MO of the PEI-O or PO</w:t>
                  </w:r>
                  <w:r w:rsidRPr="00FC6445">
                    <w:rPr>
                      <w:rFonts w:ascii="Arial" w:eastAsia="PMingLiU" w:hAnsi="Arial" w:cs="Arial"/>
                      <w:sz w:val="16"/>
                      <w:szCs w:val="16"/>
                      <w:lang w:eastAsia="zh-TW"/>
                    </w:rPr>
                    <w:t xml:space="preserve">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that includes </w:t>
                  </w:r>
                  <w:r w:rsidRPr="00FC6445">
                    <w:rPr>
                      <w:rFonts w:ascii="Arial" w:eastAsia="SimSun" w:hAnsi="Arial" w:cs="Arial"/>
                      <w:strike/>
                      <w:color w:val="FF0000"/>
                      <w:sz w:val="16"/>
                      <w:szCs w:val="16"/>
                    </w:rPr>
                    <w:t>a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</w:t>
                  </w:r>
                  <w:r w:rsidRPr="00FC6445">
                    <w:rPr>
                      <w:rFonts w:ascii="Arial" w:eastAsia="SimSun" w:hAnsi="Arial" w:cs="Arial"/>
                      <w:color w:val="FF0000"/>
                      <w:sz w:val="16"/>
                      <w:szCs w:val="16"/>
                      <w:u w:val="single"/>
                    </w:rPr>
                    <w:t>the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PDCCH providing the DCI format 2_7, or the DCI format 1_0 with CRC scrambled by P-RNTI, with the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  <w:lang w:val="nb-NO"/>
                    </w:rPr>
                    <w:t>TRS availability indication field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indicating the TRS resource sets, where </w:t>
                  </w:r>
                  <m:oMath>
                    <m:r>
                      <w:rPr>
                        <w:rFonts w:ascii="Cambria Math" w:eastAsia="SimSun" w:hAnsi="Cambria Math" w:cs="Arial"/>
                        <w:sz w:val="16"/>
                        <w:szCs w:val="16"/>
                      </w:rPr>
                      <m:t>T</m:t>
                    </m:r>
                  </m:oMath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 is provided by </w:t>
                  </w:r>
                  <w:r w:rsidRPr="00FC6445">
                    <w:rPr>
                      <w:rFonts w:ascii="Arial" w:eastAsia="SimSun" w:hAnsi="Arial" w:cs="Arial"/>
                      <w:bCs/>
                      <w:i/>
                      <w:sz w:val="16"/>
                      <w:szCs w:val="16"/>
                      <w:lang w:eastAsia="sv-SE"/>
                    </w:rPr>
                    <w:t>defaultPagingCycle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. A value of '0' for a bit of the bitmap is ignored by the UE. A UE can receive first and second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lastRenderedPageBreak/>
                    <w:t>PDCCHs that provide DCI format 2_7 or DCI format 1_0 with CRC scrambled by P-RNTI that indicate presence of TRS resource sets for the multiple of the number of frames, where the second PDCCH reception after the first PDCCH reception by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  <w:lang w:val="nb-NO"/>
                    </w:rPr>
                    <w:t xml:space="preserve"> a time that is smaller than the </w:t>
                  </w:r>
                  <w:r w:rsidRPr="00FC6445">
                    <w:rPr>
                      <w:rFonts w:ascii="Arial" w:eastAsia="SimSun" w:hAnsi="Arial" w:cs="Arial"/>
                      <w:sz w:val="16"/>
                      <w:szCs w:val="16"/>
                    </w:rPr>
                    <w:t>multiple of the number of frames.</w:t>
                  </w:r>
                </w:p>
                <w:p w14:paraId="06A98421" w14:textId="77777777" w:rsidR="00FC6445" w:rsidRPr="00FC6445" w:rsidRDefault="00FC6445" w:rsidP="00FC6445">
                  <w:pPr>
                    <w:spacing w:before="0" w:after="0" w:line="240" w:lineRule="auto"/>
                    <w:ind w:left="0" w:firstLine="0"/>
                    <w:textAlignment w:val="baseline"/>
                    <w:rPr>
                      <w:rFonts w:ascii="Arial" w:eastAsia="바탕" w:hAnsi="Arial" w:cs="Arial"/>
                      <w:sz w:val="16"/>
                      <w:szCs w:val="16"/>
                      <w:lang w:eastAsia="x-none"/>
                    </w:rPr>
                  </w:pPr>
                  <w:r w:rsidRPr="00FC6445">
                    <w:rPr>
                      <w:rFonts w:ascii="Arial" w:eastAsia="Yu Mincho" w:hAnsi="Arial" w:cs="Arial"/>
                      <w:bCs/>
                      <w:sz w:val="16"/>
                      <w:szCs w:val="16"/>
                    </w:rPr>
                    <w:t>============================= end of TP#2==========================================</w:t>
                  </w:r>
                </w:p>
              </w:tc>
            </w:tr>
          </w:tbl>
          <w:p w14:paraId="6E9DD4AF" w14:textId="16D8368C" w:rsidR="00E7653C" w:rsidRPr="009E607E" w:rsidRDefault="00E7653C" w:rsidP="00FC644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en-GB"/>
              </w:rPr>
            </w:pPr>
          </w:p>
        </w:tc>
      </w:tr>
    </w:tbl>
    <w:p w14:paraId="30211553" w14:textId="2C5EE05A" w:rsidR="00E7653C" w:rsidRDefault="004E2DE2" w:rsidP="00FD53E7">
      <w:pPr>
        <w:ind w:left="0" w:firstLineChars="100" w:firstLine="2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lastRenderedPageBreak/>
        <w:t xml:space="preserve">According to the </w:t>
      </w:r>
      <w:r>
        <w:rPr>
          <w:rFonts w:eastAsiaTheme="minorEastAsia"/>
          <w:szCs w:val="22"/>
          <w:lang w:eastAsia="ko-KR"/>
        </w:rPr>
        <w:t xml:space="preserve">TS </w:t>
      </w:r>
      <w:r>
        <w:rPr>
          <w:rFonts w:eastAsiaTheme="minorEastAsia" w:hint="eastAsia"/>
          <w:szCs w:val="22"/>
          <w:lang w:eastAsia="ko-KR"/>
        </w:rPr>
        <w:t>38.304</w:t>
      </w:r>
      <w:r w:rsidR="00C62516">
        <w:rPr>
          <w:rFonts w:eastAsiaTheme="minorEastAsia"/>
          <w:szCs w:val="22"/>
          <w:lang w:eastAsia="ko-KR"/>
        </w:rPr>
        <w:t xml:space="preserve"> [1]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a</w:t>
      </w:r>
      <w:r w:rsidRPr="004E2DE2">
        <w:rPr>
          <w:rFonts w:eastAsiaTheme="minorEastAsia"/>
          <w:szCs w:val="22"/>
          <w:lang w:eastAsia="ko-KR"/>
        </w:rPr>
        <w:t xml:space="preserve"> PO is a set of PDCCH monitoring</w:t>
      </w:r>
      <w:r>
        <w:rPr>
          <w:rFonts w:eastAsiaTheme="minorEastAsia"/>
          <w:szCs w:val="22"/>
          <w:lang w:eastAsia="ko-KR"/>
        </w:rPr>
        <w:t xml:space="preserve"> </w:t>
      </w:r>
      <w:r w:rsidRPr="004E2DE2">
        <w:rPr>
          <w:rFonts w:eastAsiaTheme="minorEastAsia"/>
          <w:szCs w:val="22"/>
          <w:lang w:eastAsia="ko-KR"/>
        </w:rPr>
        <w:t>occasions and can consist of multiple time slots</w:t>
      </w:r>
      <w:r>
        <w:rPr>
          <w:rFonts w:eastAsiaTheme="minorEastAsia"/>
          <w:szCs w:val="22"/>
          <w:lang w:eastAsia="ko-KR"/>
        </w:rPr>
        <w:t xml:space="preserve">. </w:t>
      </w:r>
      <w:r w:rsidR="00FD53E7">
        <w:rPr>
          <w:rFonts w:eastAsiaTheme="minorEastAsia"/>
          <w:szCs w:val="22"/>
          <w:lang w:eastAsia="ko-KR"/>
        </w:rPr>
        <w:t>Similarly, PEI Occasion consist</w:t>
      </w:r>
      <w:r w:rsidR="00C922F0" w:rsidRPr="0042180D">
        <w:rPr>
          <w:rFonts w:eastAsiaTheme="minorEastAsia"/>
          <w:szCs w:val="22"/>
          <w:lang w:eastAsia="ko-KR"/>
        </w:rPr>
        <w:t>s</w:t>
      </w:r>
      <w:r w:rsidR="00FD53E7">
        <w:rPr>
          <w:rFonts w:eastAsiaTheme="minorEastAsia"/>
          <w:szCs w:val="22"/>
          <w:lang w:eastAsia="ko-KR"/>
        </w:rPr>
        <w:t xml:space="preserve"> of multiple PDCCH monitoring occasions. The number of actual transmitted SSBs is used to determine the number of PDCCH monitoring occasions </w:t>
      </w:r>
      <w:r w:rsidR="0001148F">
        <w:rPr>
          <w:rFonts w:eastAsiaTheme="minorEastAsia"/>
          <w:szCs w:val="22"/>
          <w:lang w:eastAsia="ko-KR"/>
        </w:rPr>
        <w:t>for</w:t>
      </w:r>
      <w:r w:rsidR="00FD53E7">
        <w:rPr>
          <w:rFonts w:eastAsiaTheme="minorEastAsia"/>
          <w:szCs w:val="22"/>
          <w:lang w:eastAsia="ko-KR"/>
        </w:rPr>
        <w:t xml:space="preserve"> PO and PEI-O. </w:t>
      </w:r>
      <w:r w:rsidR="0001148F">
        <w:rPr>
          <w:rFonts w:eastAsiaTheme="minorEastAsia"/>
          <w:szCs w:val="22"/>
          <w:lang w:eastAsia="ko-KR"/>
        </w:rPr>
        <w:t xml:space="preserve">The starting point of PO and PEI-O can be controlled and configured by gNB, and it </w:t>
      </w:r>
      <w:r w:rsidR="009C78F0">
        <w:rPr>
          <w:rFonts w:eastAsiaTheme="minorEastAsia"/>
          <w:szCs w:val="22"/>
          <w:lang w:eastAsia="ko-KR"/>
        </w:rPr>
        <w:t>is</w:t>
      </w:r>
      <w:r w:rsidR="0001148F">
        <w:rPr>
          <w:rFonts w:eastAsiaTheme="minorEastAsia"/>
          <w:szCs w:val="22"/>
          <w:lang w:eastAsia="ko-KR"/>
        </w:rPr>
        <w:t xml:space="preserve"> possible that PO and PEI-O </w:t>
      </w:r>
      <w:r w:rsidR="00C922F0" w:rsidRPr="0042180D">
        <w:rPr>
          <w:rFonts w:eastAsiaTheme="minorEastAsia"/>
          <w:szCs w:val="22"/>
          <w:lang w:eastAsia="ko-KR"/>
        </w:rPr>
        <w:t>are</w:t>
      </w:r>
      <w:r w:rsidR="009C78F0" w:rsidRPr="0042180D">
        <w:rPr>
          <w:rFonts w:eastAsiaTheme="minorEastAsia"/>
          <w:szCs w:val="22"/>
          <w:lang w:eastAsia="ko-KR"/>
        </w:rPr>
        <w:t xml:space="preserve"> </w:t>
      </w:r>
      <w:r w:rsidR="009C78F0">
        <w:rPr>
          <w:rFonts w:eastAsiaTheme="minorEastAsia"/>
          <w:szCs w:val="22"/>
          <w:lang w:eastAsia="ko-KR"/>
        </w:rPr>
        <w:t xml:space="preserve">located </w:t>
      </w:r>
      <w:r w:rsidR="0001148F">
        <w:rPr>
          <w:rFonts w:eastAsiaTheme="minorEastAsia"/>
          <w:szCs w:val="22"/>
          <w:lang w:eastAsia="ko-KR"/>
        </w:rPr>
        <w:t xml:space="preserve">across the frame boundary. </w:t>
      </w:r>
      <w:r w:rsidR="009C78F0">
        <w:rPr>
          <w:rFonts w:eastAsiaTheme="minorEastAsia"/>
          <w:szCs w:val="22"/>
          <w:lang w:eastAsia="ko-KR"/>
        </w:rPr>
        <w:t xml:space="preserve">In a previous meeting, it was pointed out that </w:t>
      </w:r>
      <w:r w:rsidR="00E7653C">
        <w:rPr>
          <w:rFonts w:eastAsiaTheme="minorEastAsia"/>
          <w:szCs w:val="22"/>
          <w:lang w:eastAsia="ko-KR"/>
        </w:rPr>
        <w:t>the reference point for the TRS validity duration could be different between PDCCH monitoring occasions within a same PO or PEI-O</w:t>
      </w:r>
      <w:r w:rsidR="00A82F65">
        <w:rPr>
          <w:rFonts w:eastAsiaTheme="minorEastAsia"/>
          <w:szCs w:val="22"/>
          <w:lang w:eastAsia="ko-KR"/>
        </w:rPr>
        <w:t xml:space="preserve"> if TP#1 is adopted. Meanwhile, TP#2 was supported by some companies so that UEs can expect the same reference point for </w:t>
      </w:r>
      <w:bookmarkStart w:id="3" w:name="_GoBack"/>
      <w:bookmarkEnd w:id="3"/>
      <w:r w:rsidR="00A82F65">
        <w:rPr>
          <w:rFonts w:eastAsiaTheme="minorEastAsia"/>
          <w:szCs w:val="22"/>
          <w:lang w:eastAsia="ko-KR"/>
        </w:rPr>
        <w:t>TRS validity duration regardless of PDCCH monitoring occasions.</w:t>
      </w:r>
    </w:p>
    <w:p w14:paraId="18C01D3A" w14:textId="490210C2" w:rsidR="00A82F65" w:rsidRDefault="00C62516" w:rsidP="004E2DE2">
      <w:pPr>
        <w:ind w:left="0" w:firstLineChars="100" w:firstLine="200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 xml:space="preserve">It would be worth to note that </w:t>
      </w:r>
      <w:r w:rsidR="004E2DE2" w:rsidRPr="004E2DE2">
        <w:rPr>
          <w:rFonts w:eastAsiaTheme="minorEastAsia"/>
          <w:szCs w:val="22"/>
          <w:lang w:eastAsia="ko-KR"/>
        </w:rPr>
        <w:t xml:space="preserve">UE </w:t>
      </w:r>
      <w:r w:rsidR="004E2DE2" w:rsidRPr="0042180D">
        <w:rPr>
          <w:rFonts w:eastAsiaTheme="minorEastAsia"/>
          <w:szCs w:val="22"/>
          <w:lang w:eastAsia="ko-KR"/>
        </w:rPr>
        <w:t>assume</w:t>
      </w:r>
      <w:r w:rsidR="00C922F0" w:rsidRPr="0042180D">
        <w:rPr>
          <w:rFonts w:eastAsiaTheme="minorEastAsia"/>
          <w:szCs w:val="22"/>
          <w:lang w:eastAsia="ko-KR"/>
        </w:rPr>
        <w:t>s</w:t>
      </w:r>
      <w:r w:rsidR="004E2DE2" w:rsidRPr="0042180D">
        <w:rPr>
          <w:rFonts w:eastAsiaTheme="minorEastAsia"/>
          <w:szCs w:val="22"/>
          <w:lang w:eastAsia="ko-KR"/>
        </w:rPr>
        <w:t xml:space="preserve"> that </w:t>
      </w:r>
      <w:r w:rsidR="004E2DE2" w:rsidRPr="004E2DE2">
        <w:rPr>
          <w:rFonts w:eastAsiaTheme="minorEastAsia"/>
          <w:szCs w:val="22"/>
          <w:lang w:eastAsia="ko-KR"/>
        </w:rPr>
        <w:t>the same p</w:t>
      </w:r>
      <w:r w:rsidR="004E2DE2">
        <w:rPr>
          <w:rFonts w:eastAsiaTheme="minorEastAsia"/>
          <w:szCs w:val="22"/>
          <w:lang w:eastAsia="ko-KR"/>
        </w:rPr>
        <w:t>aging message and the short mes</w:t>
      </w:r>
      <w:r w:rsidR="004E2DE2" w:rsidRPr="004E2DE2">
        <w:rPr>
          <w:rFonts w:eastAsiaTheme="minorEastAsia"/>
          <w:szCs w:val="22"/>
          <w:lang w:eastAsia="ko-KR"/>
        </w:rPr>
        <w:t xml:space="preserve">sage are repeated in all </w:t>
      </w:r>
      <w:r w:rsidR="00A82F65">
        <w:rPr>
          <w:rFonts w:eastAsiaTheme="minorEastAsia"/>
          <w:szCs w:val="22"/>
          <w:lang w:eastAsia="ko-KR"/>
        </w:rPr>
        <w:t>PDCCH monitoring occasions within a PO</w:t>
      </w:r>
      <w:r>
        <w:rPr>
          <w:rFonts w:eastAsiaTheme="minorEastAsia"/>
          <w:szCs w:val="22"/>
          <w:lang w:eastAsia="ko-KR"/>
        </w:rPr>
        <w:t xml:space="preserve"> [1]</w:t>
      </w:r>
      <w:r w:rsidR="004E2DE2" w:rsidRPr="004E2DE2">
        <w:rPr>
          <w:rFonts w:eastAsiaTheme="minorEastAsia"/>
          <w:szCs w:val="22"/>
          <w:lang w:eastAsia="ko-KR"/>
        </w:rPr>
        <w:t xml:space="preserve">. This assumption allows UE could select beam for reception of paging. We prefer to </w:t>
      </w:r>
      <w:r w:rsidR="00A82F65">
        <w:rPr>
          <w:rFonts w:eastAsiaTheme="minorEastAsia"/>
          <w:szCs w:val="22"/>
          <w:lang w:eastAsia="ko-KR"/>
        </w:rPr>
        <w:t xml:space="preserve">keep this strategy for TRS availability indication from UE implementation and power saving perspective. </w:t>
      </w:r>
    </w:p>
    <w:p w14:paraId="7A76903B" w14:textId="042256F6" w:rsidR="004E2DE2" w:rsidRPr="00180668" w:rsidRDefault="00A82F65" w:rsidP="00180668">
      <w:pPr>
        <w:ind w:left="0" w:firstLine="0"/>
        <w:rPr>
          <w:rFonts w:eastAsiaTheme="minorEastAsia"/>
          <w:b/>
          <w:szCs w:val="22"/>
          <w:lang w:eastAsia="ko-KR"/>
        </w:rPr>
      </w:pPr>
      <w:r w:rsidRPr="00180668">
        <w:rPr>
          <w:rFonts w:eastAsiaTheme="minorEastAsia" w:hint="eastAsia"/>
          <w:b/>
          <w:szCs w:val="22"/>
          <w:lang w:eastAsia="ko-KR"/>
        </w:rPr>
        <w:t>Proposal 1: Adopt TP#2</w:t>
      </w:r>
      <w:r w:rsidR="00180668" w:rsidRPr="00180668">
        <w:rPr>
          <w:rFonts w:ascii="Times" w:eastAsia="맑은 고딕" w:hAnsi="Times"/>
          <w:b/>
        </w:rPr>
        <w:t xml:space="preserve"> for determining the reference point for start of </w:t>
      </w:r>
      <w:r w:rsidR="00180668">
        <w:rPr>
          <w:rFonts w:ascii="Times" w:eastAsia="맑은 고딕" w:hAnsi="Times"/>
          <w:b/>
        </w:rPr>
        <w:t xml:space="preserve">TRS </w:t>
      </w:r>
      <w:r w:rsidR="00180668" w:rsidRPr="00180668">
        <w:rPr>
          <w:rFonts w:ascii="Times" w:eastAsia="맑은 고딕" w:hAnsi="Times"/>
          <w:b/>
        </w:rPr>
        <w:t>validity duration for an availability indication</w:t>
      </w:r>
      <w:r w:rsidR="00180668">
        <w:rPr>
          <w:rFonts w:ascii="Times" w:eastAsia="맑은 고딕" w:hAnsi="Times"/>
          <w:b/>
        </w:rPr>
        <w:t>.</w:t>
      </w:r>
    </w:p>
    <w:p w14:paraId="36E4C422" w14:textId="77777777" w:rsidR="00B50409" w:rsidRDefault="00B50409" w:rsidP="005D2958">
      <w:pPr>
        <w:ind w:left="0" w:firstLineChars="100" w:firstLine="200"/>
        <w:rPr>
          <w:rFonts w:eastAsiaTheme="minorEastAsia"/>
          <w:lang w:eastAsia="ko-KR"/>
        </w:rPr>
      </w:pPr>
    </w:p>
    <w:p w14:paraId="26BBF452" w14:textId="77777777" w:rsidR="00E53649" w:rsidRPr="00857949" w:rsidRDefault="00E53649" w:rsidP="00255915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 w:rsidRPr="00857949">
        <w:rPr>
          <w:rFonts w:eastAsia="바탕"/>
          <w:b/>
          <w:lang w:eastAsia="ko-KR"/>
        </w:rPr>
        <w:t>Conclusion</w:t>
      </w:r>
    </w:p>
    <w:p w14:paraId="184779C5" w14:textId="4586C27D" w:rsidR="004748B8" w:rsidRDefault="00A36E26" w:rsidP="00732597">
      <w:pPr>
        <w:ind w:left="0" w:firstLine="0"/>
        <w:rPr>
          <w:rFonts w:eastAsiaTheme="minorEastAsia"/>
          <w:lang w:eastAsia="ko-KR"/>
        </w:rPr>
      </w:pPr>
      <w:r w:rsidRPr="00857949">
        <w:rPr>
          <w:rFonts w:eastAsiaTheme="minorEastAsia"/>
          <w:lang w:eastAsia="ko-KR"/>
        </w:rPr>
        <w:t xml:space="preserve">In this contribution, we discuss and provide our view </w:t>
      </w:r>
      <w:r w:rsidRPr="00857949">
        <w:rPr>
          <w:rFonts w:eastAsiaTheme="minorEastAsia"/>
          <w:szCs w:val="22"/>
          <w:lang w:eastAsia="ko-KR"/>
        </w:rPr>
        <w:t xml:space="preserve">on providing potential </w:t>
      </w:r>
      <w:r w:rsidR="00857949" w:rsidRPr="00857949">
        <w:rPr>
          <w:rFonts w:eastAsiaTheme="minorEastAsia"/>
          <w:szCs w:val="22"/>
          <w:lang w:eastAsia="ko-KR"/>
        </w:rPr>
        <w:t>TRS/</w:t>
      </w:r>
      <w:r w:rsidRPr="00857949">
        <w:rPr>
          <w:rFonts w:eastAsiaTheme="minorEastAsia"/>
          <w:szCs w:val="22"/>
          <w:lang w:eastAsia="ko-KR"/>
        </w:rPr>
        <w:t>CSI-RS occasion(s) available in connected mode to idle/inactive mode UEs</w:t>
      </w:r>
      <w:r w:rsidRPr="00857949">
        <w:rPr>
          <w:rFonts w:eastAsiaTheme="minorEastAsia"/>
          <w:lang w:eastAsia="ko-KR"/>
        </w:rPr>
        <w:t xml:space="preserve">. Proposal in this contribution </w:t>
      </w:r>
      <w:r w:rsidR="00D04544">
        <w:rPr>
          <w:rFonts w:eastAsiaTheme="minorEastAsia"/>
          <w:lang w:eastAsia="ko-KR"/>
        </w:rPr>
        <w:t>is</w:t>
      </w:r>
      <w:r w:rsidRPr="00857949">
        <w:rPr>
          <w:rFonts w:eastAsiaTheme="minorEastAsia"/>
          <w:lang w:eastAsia="ko-KR"/>
        </w:rPr>
        <w:t xml:space="preserve"> summarized as follows.</w:t>
      </w:r>
    </w:p>
    <w:p w14:paraId="51597922" w14:textId="77777777" w:rsidR="00B50409" w:rsidRPr="00180668" w:rsidRDefault="00B50409" w:rsidP="00B50409">
      <w:pPr>
        <w:ind w:left="0" w:firstLine="0"/>
        <w:rPr>
          <w:rFonts w:eastAsiaTheme="minorEastAsia"/>
          <w:b/>
          <w:szCs w:val="22"/>
          <w:lang w:eastAsia="ko-KR"/>
        </w:rPr>
      </w:pPr>
      <w:r w:rsidRPr="00180668">
        <w:rPr>
          <w:rFonts w:eastAsiaTheme="minorEastAsia" w:hint="eastAsia"/>
          <w:b/>
          <w:szCs w:val="22"/>
          <w:lang w:eastAsia="ko-KR"/>
        </w:rPr>
        <w:t>Proposal 1: Adopt TP#2</w:t>
      </w:r>
      <w:r w:rsidRPr="00180668">
        <w:rPr>
          <w:rFonts w:ascii="Times" w:eastAsia="맑은 고딕" w:hAnsi="Times"/>
          <w:b/>
        </w:rPr>
        <w:t xml:space="preserve"> for determining the reference point for start of </w:t>
      </w:r>
      <w:r>
        <w:rPr>
          <w:rFonts w:ascii="Times" w:eastAsia="맑은 고딕" w:hAnsi="Times"/>
          <w:b/>
        </w:rPr>
        <w:t xml:space="preserve">TRS </w:t>
      </w:r>
      <w:r w:rsidRPr="00180668">
        <w:rPr>
          <w:rFonts w:ascii="Times" w:eastAsia="맑은 고딕" w:hAnsi="Times"/>
          <w:b/>
        </w:rPr>
        <w:t>validity duration for an availability indication</w:t>
      </w:r>
      <w:r>
        <w:rPr>
          <w:rFonts w:ascii="Times" w:eastAsia="맑은 고딕" w:hAnsi="Times"/>
          <w:b/>
        </w:rPr>
        <w:t>.</w:t>
      </w:r>
    </w:p>
    <w:p w14:paraId="5BC9E0E0" w14:textId="77777777" w:rsidR="0078084B" w:rsidRPr="00B50409" w:rsidRDefault="0078084B" w:rsidP="00943973">
      <w:pPr>
        <w:ind w:left="0" w:firstLine="0"/>
        <w:rPr>
          <w:rFonts w:eastAsiaTheme="minorEastAsia"/>
          <w:b/>
          <w:lang w:eastAsia="ko-KR"/>
        </w:rPr>
      </w:pPr>
    </w:p>
    <w:p w14:paraId="6048B036" w14:textId="64331DAD" w:rsidR="00AA1397" w:rsidRDefault="00AA1397" w:rsidP="00AA1397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66F19B00" w14:textId="0D423F8A" w:rsidR="00AA1397" w:rsidRPr="00AA1397" w:rsidRDefault="00AA1397" w:rsidP="00B50409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[1]</w:t>
      </w:r>
      <w:r w:rsidR="00180668">
        <w:rPr>
          <w:rFonts w:eastAsiaTheme="minorEastAsia"/>
          <w:lang w:eastAsia="ko-KR"/>
        </w:rPr>
        <w:t xml:space="preserve">  3GPP TS 38.304, “</w:t>
      </w:r>
      <w:r w:rsidR="00B50409" w:rsidRPr="00B50409">
        <w:rPr>
          <w:rFonts w:eastAsiaTheme="minorEastAsia"/>
          <w:lang w:eastAsia="ko-KR"/>
        </w:rPr>
        <w:t>User Equipment (UE)</w:t>
      </w:r>
      <w:r w:rsidR="00B50409">
        <w:rPr>
          <w:rFonts w:eastAsiaTheme="minorEastAsia"/>
          <w:lang w:eastAsia="ko-KR"/>
        </w:rPr>
        <w:t xml:space="preserve"> </w:t>
      </w:r>
      <w:r w:rsidR="00B50409" w:rsidRPr="00B50409">
        <w:rPr>
          <w:rFonts w:eastAsiaTheme="minorEastAsia"/>
          <w:lang w:eastAsia="ko-KR"/>
        </w:rPr>
        <w:t>procedures in idle mode and in RRC Inactive state</w:t>
      </w:r>
      <w:r w:rsidR="00B50409">
        <w:rPr>
          <w:rFonts w:eastAsiaTheme="minorEastAsia"/>
          <w:lang w:eastAsia="ko-KR"/>
        </w:rPr>
        <w:t>”</w:t>
      </w:r>
    </w:p>
    <w:sectPr w:rsidR="00AA1397" w:rsidRPr="00AA1397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50899" w14:textId="77777777" w:rsidR="007A776A" w:rsidRDefault="007A776A" w:rsidP="00CB15B0">
      <w:pPr>
        <w:spacing w:before="0" w:after="0" w:line="240" w:lineRule="auto"/>
      </w:pPr>
      <w:r>
        <w:separator/>
      </w:r>
    </w:p>
  </w:endnote>
  <w:endnote w:type="continuationSeparator" w:id="0">
    <w:p w14:paraId="6F401EC4" w14:textId="77777777" w:rsidR="007A776A" w:rsidRDefault="007A776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A828A" w14:textId="77777777" w:rsidR="007A776A" w:rsidRDefault="007A776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E0F423C" w14:textId="77777777" w:rsidR="007A776A" w:rsidRDefault="007A776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E64FE9"/>
    <w:multiLevelType w:val="hybridMultilevel"/>
    <w:tmpl w:val="D64E21E6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9097878"/>
    <w:multiLevelType w:val="hybridMultilevel"/>
    <w:tmpl w:val="B8F6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</w:abstractNum>
  <w:abstractNum w:abstractNumId="15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A50669"/>
    <w:multiLevelType w:val="hybridMultilevel"/>
    <w:tmpl w:val="3BBC2B40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BBC0569A">
      <w:numFmt w:val="bullet"/>
      <w:lvlText w:val="•"/>
      <w:lvlJc w:val="left"/>
      <w:pPr>
        <w:ind w:left="216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3D4713"/>
    <w:multiLevelType w:val="hybridMultilevel"/>
    <w:tmpl w:val="02B415D8"/>
    <w:lvl w:ilvl="0" w:tplc="04090003">
      <w:start w:val="1"/>
      <w:numFmt w:val="bullet"/>
      <w:lvlText w:val="o"/>
      <w:lvlJc w:val="left"/>
      <w:pPr>
        <w:ind w:left="820" w:hanging="400"/>
      </w:pPr>
      <w:rPr>
        <w:rFonts w:ascii="Courier New" w:hAnsi="Courier New" w:cs="Courier New" w:hint="default"/>
      </w:rPr>
    </w:lvl>
    <w:lvl w:ilvl="1" w:tplc="206C139A">
      <w:numFmt w:val="bullet"/>
      <w:lvlText w:val="•"/>
      <w:lvlJc w:val="left"/>
      <w:pPr>
        <w:ind w:left="12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19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>
    <w:nsid w:val="708E44A8"/>
    <w:multiLevelType w:val="multilevel"/>
    <w:tmpl w:val="40A8F45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3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7"/>
  </w:num>
  <w:num w:numId="5">
    <w:abstractNumId w:val="20"/>
  </w:num>
  <w:num w:numId="6">
    <w:abstractNumId w:val="3"/>
  </w:num>
  <w:num w:numId="7">
    <w:abstractNumId w:val="9"/>
  </w:num>
  <w:num w:numId="8">
    <w:abstractNumId w:val="4"/>
  </w:num>
  <w:num w:numId="9">
    <w:abstractNumId w:val="16"/>
  </w:num>
  <w:num w:numId="10">
    <w:abstractNumId w:val="24"/>
  </w:num>
  <w:num w:numId="11">
    <w:abstractNumId w:val="2"/>
  </w:num>
  <w:num w:numId="12">
    <w:abstractNumId w:val="13"/>
  </w:num>
  <w:num w:numId="13">
    <w:abstractNumId w:val="11"/>
  </w:num>
  <w:num w:numId="14">
    <w:abstractNumId w:val="17"/>
  </w:num>
  <w:num w:numId="15">
    <w:abstractNumId w:val="5"/>
  </w:num>
  <w:num w:numId="16">
    <w:abstractNumId w:val="19"/>
  </w:num>
  <w:num w:numId="17">
    <w:abstractNumId w:val="25"/>
  </w:num>
  <w:num w:numId="18">
    <w:abstractNumId w:val="22"/>
  </w:num>
  <w:num w:numId="19">
    <w:abstractNumId w:val="14"/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  <w:num w:numId="23">
    <w:abstractNumId w:val="15"/>
  </w:num>
  <w:num w:numId="24">
    <w:abstractNumId w:val="1"/>
  </w:num>
  <w:num w:numId="25">
    <w:abstractNumId w:val="23"/>
  </w:num>
  <w:num w:numId="2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95"/>
    <w:rsid w:val="00000DA6"/>
    <w:rsid w:val="00001095"/>
    <w:rsid w:val="000011A9"/>
    <w:rsid w:val="00001EA2"/>
    <w:rsid w:val="00002ADB"/>
    <w:rsid w:val="00002E3E"/>
    <w:rsid w:val="00002E67"/>
    <w:rsid w:val="000049E2"/>
    <w:rsid w:val="00005297"/>
    <w:rsid w:val="00005320"/>
    <w:rsid w:val="00005AAF"/>
    <w:rsid w:val="00005CB5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48F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585"/>
    <w:rsid w:val="000227D0"/>
    <w:rsid w:val="00022CB1"/>
    <w:rsid w:val="000234FA"/>
    <w:rsid w:val="00023DEC"/>
    <w:rsid w:val="000250AE"/>
    <w:rsid w:val="00025352"/>
    <w:rsid w:val="000258FE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C80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BA8"/>
    <w:rsid w:val="00036DA6"/>
    <w:rsid w:val="000374B0"/>
    <w:rsid w:val="00037E3E"/>
    <w:rsid w:val="00037E9F"/>
    <w:rsid w:val="00040377"/>
    <w:rsid w:val="00040958"/>
    <w:rsid w:val="000409B4"/>
    <w:rsid w:val="00041469"/>
    <w:rsid w:val="000416C6"/>
    <w:rsid w:val="000418D2"/>
    <w:rsid w:val="00041D6C"/>
    <w:rsid w:val="00041E62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063"/>
    <w:rsid w:val="00046516"/>
    <w:rsid w:val="00046A2B"/>
    <w:rsid w:val="00046CA1"/>
    <w:rsid w:val="00046DEE"/>
    <w:rsid w:val="0004706D"/>
    <w:rsid w:val="0004762E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7D0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3FDC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24A"/>
    <w:rsid w:val="0006663E"/>
    <w:rsid w:val="0006714C"/>
    <w:rsid w:val="000671A9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29C0"/>
    <w:rsid w:val="0007328D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2161"/>
    <w:rsid w:val="00082CA3"/>
    <w:rsid w:val="00082CE0"/>
    <w:rsid w:val="00082FAF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68C4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1A5"/>
    <w:rsid w:val="000A0525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5E77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2FD4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797"/>
    <w:rsid w:val="000B7836"/>
    <w:rsid w:val="000B78ED"/>
    <w:rsid w:val="000B7E4F"/>
    <w:rsid w:val="000B7E66"/>
    <w:rsid w:val="000B7F08"/>
    <w:rsid w:val="000C0403"/>
    <w:rsid w:val="000C0641"/>
    <w:rsid w:val="000C0773"/>
    <w:rsid w:val="000C0800"/>
    <w:rsid w:val="000C0955"/>
    <w:rsid w:val="000C0FC7"/>
    <w:rsid w:val="000C11F6"/>
    <w:rsid w:val="000C14F2"/>
    <w:rsid w:val="000C15C7"/>
    <w:rsid w:val="000C2482"/>
    <w:rsid w:val="000C29D9"/>
    <w:rsid w:val="000C302B"/>
    <w:rsid w:val="000C3176"/>
    <w:rsid w:val="000C336C"/>
    <w:rsid w:val="000C355F"/>
    <w:rsid w:val="000C3725"/>
    <w:rsid w:val="000C3820"/>
    <w:rsid w:val="000C3C93"/>
    <w:rsid w:val="000C3F44"/>
    <w:rsid w:val="000C4C0D"/>
    <w:rsid w:val="000C5350"/>
    <w:rsid w:val="000C56FF"/>
    <w:rsid w:val="000C5A45"/>
    <w:rsid w:val="000C6145"/>
    <w:rsid w:val="000C61B4"/>
    <w:rsid w:val="000C66E9"/>
    <w:rsid w:val="000C677B"/>
    <w:rsid w:val="000C6910"/>
    <w:rsid w:val="000C691A"/>
    <w:rsid w:val="000C7030"/>
    <w:rsid w:val="000C7149"/>
    <w:rsid w:val="000C7AE1"/>
    <w:rsid w:val="000D034B"/>
    <w:rsid w:val="000D0579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D18"/>
    <w:rsid w:val="000D5EDB"/>
    <w:rsid w:val="000D6044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06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26F4"/>
    <w:rsid w:val="000F2832"/>
    <w:rsid w:val="000F3707"/>
    <w:rsid w:val="000F386C"/>
    <w:rsid w:val="000F4232"/>
    <w:rsid w:val="000F4EC1"/>
    <w:rsid w:val="000F5303"/>
    <w:rsid w:val="000F5859"/>
    <w:rsid w:val="000F5DC4"/>
    <w:rsid w:val="000F5EBB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695"/>
    <w:rsid w:val="00102C79"/>
    <w:rsid w:val="00102EE3"/>
    <w:rsid w:val="0010307C"/>
    <w:rsid w:val="001039D8"/>
    <w:rsid w:val="00103A0A"/>
    <w:rsid w:val="00103E67"/>
    <w:rsid w:val="0010404C"/>
    <w:rsid w:val="00104AB8"/>
    <w:rsid w:val="00104E1A"/>
    <w:rsid w:val="001053E1"/>
    <w:rsid w:val="0010563A"/>
    <w:rsid w:val="00105658"/>
    <w:rsid w:val="001056FF"/>
    <w:rsid w:val="00105871"/>
    <w:rsid w:val="00105E3E"/>
    <w:rsid w:val="00105E44"/>
    <w:rsid w:val="00105F63"/>
    <w:rsid w:val="001062FE"/>
    <w:rsid w:val="00107160"/>
    <w:rsid w:val="00107736"/>
    <w:rsid w:val="0011006A"/>
    <w:rsid w:val="00110144"/>
    <w:rsid w:val="00110D35"/>
    <w:rsid w:val="001116AB"/>
    <w:rsid w:val="00111725"/>
    <w:rsid w:val="00112306"/>
    <w:rsid w:val="00112938"/>
    <w:rsid w:val="00112C25"/>
    <w:rsid w:val="00112EA7"/>
    <w:rsid w:val="001131E6"/>
    <w:rsid w:val="001135C5"/>
    <w:rsid w:val="0011398A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6CC"/>
    <w:rsid w:val="00121B48"/>
    <w:rsid w:val="00121FF7"/>
    <w:rsid w:val="001220C3"/>
    <w:rsid w:val="00122278"/>
    <w:rsid w:val="00122465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26"/>
    <w:rsid w:val="001270B7"/>
    <w:rsid w:val="0012755B"/>
    <w:rsid w:val="00127B9D"/>
    <w:rsid w:val="001301F8"/>
    <w:rsid w:val="0013021F"/>
    <w:rsid w:val="00130274"/>
    <w:rsid w:val="00130343"/>
    <w:rsid w:val="00130A0E"/>
    <w:rsid w:val="00130A55"/>
    <w:rsid w:val="00130CA9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85E"/>
    <w:rsid w:val="00137995"/>
    <w:rsid w:val="00137A93"/>
    <w:rsid w:val="00137BC3"/>
    <w:rsid w:val="00137BE4"/>
    <w:rsid w:val="0014016C"/>
    <w:rsid w:val="0014019F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4B8A"/>
    <w:rsid w:val="00145805"/>
    <w:rsid w:val="00145B25"/>
    <w:rsid w:val="00145D58"/>
    <w:rsid w:val="00145E5D"/>
    <w:rsid w:val="00145EEE"/>
    <w:rsid w:val="001462A8"/>
    <w:rsid w:val="00146939"/>
    <w:rsid w:val="00146A06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48E8"/>
    <w:rsid w:val="00155024"/>
    <w:rsid w:val="0015512C"/>
    <w:rsid w:val="001555F2"/>
    <w:rsid w:val="00155880"/>
    <w:rsid w:val="0015588F"/>
    <w:rsid w:val="00155C05"/>
    <w:rsid w:val="00155F97"/>
    <w:rsid w:val="001563F1"/>
    <w:rsid w:val="0015652C"/>
    <w:rsid w:val="0015655C"/>
    <w:rsid w:val="0015710B"/>
    <w:rsid w:val="0015757C"/>
    <w:rsid w:val="00157B5B"/>
    <w:rsid w:val="00160231"/>
    <w:rsid w:val="001602F5"/>
    <w:rsid w:val="001609FA"/>
    <w:rsid w:val="00160AD9"/>
    <w:rsid w:val="00160B0C"/>
    <w:rsid w:val="001610DA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609"/>
    <w:rsid w:val="001679AB"/>
    <w:rsid w:val="001712D9"/>
    <w:rsid w:val="001717C0"/>
    <w:rsid w:val="0017182E"/>
    <w:rsid w:val="001718D4"/>
    <w:rsid w:val="001719ED"/>
    <w:rsid w:val="00172675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76AB4"/>
    <w:rsid w:val="00177846"/>
    <w:rsid w:val="00180186"/>
    <w:rsid w:val="00180668"/>
    <w:rsid w:val="00180816"/>
    <w:rsid w:val="00180A68"/>
    <w:rsid w:val="00180E06"/>
    <w:rsid w:val="00181A6D"/>
    <w:rsid w:val="00181D3C"/>
    <w:rsid w:val="00182069"/>
    <w:rsid w:val="0018236C"/>
    <w:rsid w:val="00182A3F"/>
    <w:rsid w:val="00182AA0"/>
    <w:rsid w:val="0018311D"/>
    <w:rsid w:val="001833C2"/>
    <w:rsid w:val="00183C92"/>
    <w:rsid w:val="00183EA0"/>
    <w:rsid w:val="001840DB"/>
    <w:rsid w:val="00184A09"/>
    <w:rsid w:val="001852B9"/>
    <w:rsid w:val="001856C6"/>
    <w:rsid w:val="0018614F"/>
    <w:rsid w:val="00186216"/>
    <w:rsid w:val="00186A3C"/>
    <w:rsid w:val="0018758F"/>
    <w:rsid w:val="001875A5"/>
    <w:rsid w:val="0018785C"/>
    <w:rsid w:val="00190AF5"/>
    <w:rsid w:val="001913B0"/>
    <w:rsid w:val="0019140C"/>
    <w:rsid w:val="00191479"/>
    <w:rsid w:val="00191812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0EB"/>
    <w:rsid w:val="00196738"/>
    <w:rsid w:val="001968BD"/>
    <w:rsid w:val="00197026"/>
    <w:rsid w:val="001971F5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0A"/>
    <w:rsid w:val="001A32B5"/>
    <w:rsid w:val="001A3864"/>
    <w:rsid w:val="001A38DF"/>
    <w:rsid w:val="001A3A9F"/>
    <w:rsid w:val="001A423C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C60"/>
    <w:rsid w:val="001B0E41"/>
    <w:rsid w:val="001B0E49"/>
    <w:rsid w:val="001B1641"/>
    <w:rsid w:val="001B1B59"/>
    <w:rsid w:val="001B28F9"/>
    <w:rsid w:val="001B2C07"/>
    <w:rsid w:val="001B2C76"/>
    <w:rsid w:val="001B2DFA"/>
    <w:rsid w:val="001B2E8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6EE2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CA5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C7EA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0F3"/>
    <w:rsid w:val="001D48F7"/>
    <w:rsid w:val="001D4BB1"/>
    <w:rsid w:val="001D5056"/>
    <w:rsid w:val="001D51A0"/>
    <w:rsid w:val="001D5487"/>
    <w:rsid w:val="001D5576"/>
    <w:rsid w:val="001D5C99"/>
    <w:rsid w:val="001D618A"/>
    <w:rsid w:val="001D6BDE"/>
    <w:rsid w:val="001D7098"/>
    <w:rsid w:val="001D73FA"/>
    <w:rsid w:val="001D7870"/>
    <w:rsid w:val="001D7B7B"/>
    <w:rsid w:val="001D7C06"/>
    <w:rsid w:val="001D7CB8"/>
    <w:rsid w:val="001D7E4C"/>
    <w:rsid w:val="001E0882"/>
    <w:rsid w:val="001E08F1"/>
    <w:rsid w:val="001E0A5A"/>
    <w:rsid w:val="001E1012"/>
    <w:rsid w:val="001E10D0"/>
    <w:rsid w:val="001E1529"/>
    <w:rsid w:val="001E201E"/>
    <w:rsid w:val="001E2533"/>
    <w:rsid w:val="001E255F"/>
    <w:rsid w:val="001E25EA"/>
    <w:rsid w:val="001E2631"/>
    <w:rsid w:val="001E27F3"/>
    <w:rsid w:val="001E318D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882"/>
    <w:rsid w:val="001F3CAE"/>
    <w:rsid w:val="001F3D64"/>
    <w:rsid w:val="001F3E60"/>
    <w:rsid w:val="001F47D1"/>
    <w:rsid w:val="001F4F3C"/>
    <w:rsid w:val="001F5046"/>
    <w:rsid w:val="001F69F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D3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3F37"/>
    <w:rsid w:val="0021400E"/>
    <w:rsid w:val="002141B4"/>
    <w:rsid w:val="00214B5B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17E0A"/>
    <w:rsid w:val="002200D6"/>
    <w:rsid w:val="0022046D"/>
    <w:rsid w:val="00220498"/>
    <w:rsid w:val="00221698"/>
    <w:rsid w:val="00221D49"/>
    <w:rsid w:val="00222C9C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3A9F"/>
    <w:rsid w:val="0024402E"/>
    <w:rsid w:val="0024435D"/>
    <w:rsid w:val="002443B6"/>
    <w:rsid w:val="00244C9E"/>
    <w:rsid w:val="00245214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50E"/>
    <w:rsid w:val="00251A9B"/>
    <w:rsid w:val="00252041"/>
    <w:rsid w:val="002520CB"/>
    <w:rsid w:val="002523D5"/>
    <w:rsid w:val="00252E43"/>
    <w:rsid w:val="002533C1"/>
    <w:rsid w:val="0025349A"/>
    <w:rsid w:val="00253BB2"/>
    <w:rsid w:val="002544D7"/>
    <w:rsid w:val="00254501"/>
    <w:rsid w:val="0025459C"/>
    <w:rsid w:val="002545FC"/>
    <w:rsid w:val="00255915"/>
    <w:rsid w:val="00255A06"/>
    <w:rsid w:val="00255A69"/>
    <w:rsid w:val="00256280"/>
    <w:rsid w:val="002562C4"/>
    <w:rsid w:val="002562FD"/>
    <w:rsid w:val="002567E0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171D"/>
    <w:rsid w:val="002642C9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2FF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717"/>
    <w:rsid w:val="00282C33"/>
    <w:rsid w:val="00283163"/>
    <w:rsid w:val="00283645"/>
    <w:rsid w:val="0028419E"/>
    <w:rsid w:val="0028476F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3D0C"/>
    <w:rsid w:val="00294382"/>
    <w:rsid w:val="0029444E"/>
    <w:rsid w:val="00294797"/>
    <w:rsid w:val="002949D1"/>
    <w:rsid w:val="00295F0F"/>
    <w:rsid w:val="00296CDE"/>
    <w:rsid w:val="00296D39"/>
    <w:rsid w:val="00297412"/>
    <w:rsid w:val="00297557"/>
    <w:rsid w:val="002978AC"/>
    <w:rsid w:val="00297A28"/>
    <w:rsid w:val="002A104F"/>
    <w:rsid w:val="002A20BE"/>
    <w:rsid w:val="002A360D"/>
    <w:rsid w:val="002A361E"/>
    <w:rsid w:val="002A3A3D"/>
    <w:rsid w:val="002A3F1F"/>
    <w:rsid w:val="002A4EDC"/>
    <w:rsid w:val="002A5AB4"/>
    <w:rsid w:val="002A6680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DA0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3F"/>
    <w:rsid w:val="002C4A07"/>
    <w:rsid w:val="002C4D7F"/>
    <w:rsid w:val="002C4E55"/>
    <w:rsid w:val="002C4F36"/>
    <w:rsid w:val="002C51FE"/>
    <w:rsid w:val="002C584D"/>
    <w:rsid w:val="002C5935"/>
    <w:rsid w:val="002C5B62"/>
    <w:rsid w:val="002C5FD1"/>
    <w:rsid w:val="002C6431"/>
    <w:rsid w:val="002C659E"/>
    <w:rsid w:val="002C67F8"/>
    <w:rsid w:val="002C6C22"/>
    <w:rsid w:val="002C738B"/>
    <w:rsid w:val="002C7961"/>
    <w:rsid w:val="002C7D39"/>
    <w:rsid w:val="002D0266"/>
    <w:rsid w:val="002D049D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70E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0D30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66B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C2B"/>
    <w:rsid w:val="002F3EE0"/>
    <w:rsid w:val="002F4538"/>
    <w:rsid w:val="002F4827"/>
    <w:rsid w:val="002F488B"/>
    <w:rsid w:val="002F515F"/>
    <w:rsid w:val="002F5CC1"/>
    <w:rsid w:val="002F6070"/>
    <w:rsid w:val="002F6EED"/>
    <w:rsid w:val="002F73E7"/>
    <w:rsid w:val="002F74F1"/>
    <w:rsid w:val="002F75F3"/>
    <w:rsid w:val="003007C9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08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02C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CBC"/>
    <w:rsid w:val="00316E84"/>
    <w:rsid w:val="00316FBB"/>
    <w:rsid w:val="003177F0"/>
    <w:rsid w:val="00320339"/>
    <w:rsid w:val="003208D1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327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2C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331"/>
    <w:rsid w:val="00343634"/>
    <w:rsid w:val="00343736"/>
    <w:rsid w:val="0034389D"/>
    <w:rsid w:val="00344865"/>
    <w:rsid w:val="00344DDC"/>
    <w:rsid w:val="003453D1"/>
    <w:rsid w:val="003460EA"/>
    <w:rsid w:val="003461D0"/>
    <w:rsid w:val="00346CFD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460A"/>
    <w:rsid w:val="003559A1"/>
    <w:rsid w:val="00355F6B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4EE2"/>
    <w:rsid w:val="0036519C"/>
    <w:rsid w:val="003657A4"/>
    <w:rsid w:val="00365E18"/>
    <w:rsid w:val="00365ECC"/>
    <w:rsid w:val="00365FE0"/>
    <w:rsid w:val="0036648F"/>
    <w:rsid w:val="003673D6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3B1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516"/>
    <w:rsid w:val="0038163B"/>
    <w:rsid w:val="00381868"/>
    <w:rsid w:val="00381CC0"/>
    <w:rsid w:val="0038270F"/>
    <w:rsid w:val="003829AC"/>
    <w:rsid w:val="00382AB6"/>
    <w:rsid w:val="00382FA1"/>
    <w:rsid w:val="003843D7"/>
    <w:rsid w:val="00384B1D"/>
    <w:rsid w:val="00384FAF"/>
    <w:rsid w:val="00385156"/>
    <w:rsid w:val="00385D97"/>
    <w:rsid w:val="00386016"/>
    <w:rsid w:val="00386823"/>
    <w:rsid w:val="00386CDE"/>
    <w:rsid w:val="0038771B"/>
    <w:rsid w:val="00387F61"/>
    <w:rsid w:val="0039007C"/>
    <w:rsid w:val="003906FD"/>
    <w:rsid w:val="00390BAD"/>
    <w:rsid w:val="003912A7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EAF"/>
    <w:rsid w:val="003A504A"/>
    <w:rsid w:val="003A51C7"/>
    <w:rsid w:val="003A5756"/>
    <w:rsid w:val="003A5804"/>
    <w:rsid w:val="003A58EA"/>
    <w:rsid w:val="003A5BEE"/>
    <w:rsid w:val="003A704F"/>
    <w:rsid w:val="003A7069"/>
    <w:rsid w:val="003A7212"/>
    <w:rsid w:val="003A77F5"/>
    <w:rsid w:val="003A788E"/>
    <w:rsid w:val="003A7943"/>
    <w:rsid w:val="003B053B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DA5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C89"/>
    <w:rsid w:val="003D7DB8"/>
    <w:rsid w:val="003D7DDC"/>
    <w:rsid w:val="003D7F5C"/>
    <w:rsid w:val="003E02F8"/>
    <w:rsid w:val="003E05DE"/>
    <w:rsid w:val="003E0627"/>
    <w:rsid w:val="003E074D"/>
    <w:rsid w:val="003E106A"/>
    <w:rsid w:val="003E18F8"/>
    <w:rsid w:val="003E1F68"/>
    <w:rsid w:val="003E2032"/>
    <w:rsid w:val="003E27FF"/>
    <w:rsid w:val="003E2986"/>
    <w:rsid w:val="003E2AFD"/>
    <w:rsid w:val="003E2B6D"/>
    <w:rsid w:val="003E2E2C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6C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14AC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29D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13E"/>
    <w:rsid w:val="00420410"/>
    <w:rsid w:val="004208C0"/>
    <w:rsid w:val="00421253"/>
    <w:rsid w:val="00421468"/>
    <w:rsid w:val="0042180D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2F"/>
    <w:rsid w:val="00433889"/>
    <w:rsid w:val="00433B53"/>
    <w:rsid w:val="00434001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EAE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170"/>
    <w:rsid w:val="004554A1"/>
    <w:rsid w:val="00455746"/>
    <w:rsid w:val="00455DC9"/>
    <w:rsid w:val="0045649B"/>
    <w:rsid w:val="00456F3D"/>
    <w:rsid w:val="00460680"/>
    <w:rsid w:val="00460B9A"/>
    <w:rsid w:val="00460F6A"/>
    <w:rsid w:val="00461159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5D5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506"/>
    <w:rsid w:val="004727AD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4CF5"/>
    <w:rsid w:val="004858B8"/>
    <w:rsid w:val="00485EC3"/>
    <w:rsid w:val="004861AF"/>
    <w:rsid w:val="004862D8"/>
    <w:rsid w:val="0048685C"/>
    <w:rsid w:val="00486ABB"/>
    <w:rsid w:val="00486BF2"/>
    <w:rsid w:val="00486FD3"/>
    <w:rsid w:val="00490094"/>
    <w:rsid w:val="0049044C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60FD"/>
    <w:rsid w:val="00496C80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639"/>
    <w:rsid w:val="004A1EA1"/>
    <w:rsid w:val="004A36BE"/>
    <w:rsid w:val="004A3DB0"/>
    <w:rsid w:val="004A47EF"/>
    <w:rsid w:val="004A4E32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6C87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49F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1B3"/>
    <w:rsid w:val="004B64D4"/>
    <w:rsid w:val="004B753E"/>
    <w:rsid w:val="004B7C38"/>
    <w:rsid w:val="004B7E45"/>
    <w:rsid w:val="004C0CC9"/>
    <w:rsid w:val="004C125A"/>
    <w:rsid w:val="004C17E0"/>
    <w:rsid w:val="004C1B83"/>
    <w:rsid w:val="004C23C9"/>
    <w:rsid w:val="004C2524"/>
    <w:rsid w:val="004C2636"/>
    <w:rsid w:val="004C2AEC"/>
    <w:rsid w:val="004C3249"/>
    <w:rsid w:val="004C32A9"/>
    <w:rsid w:val="004C334B"/>
    <w:rsid w:val="004C3734"/>
    <w:rsid w:val="004C3BD3"/>
    <w:rsid w:val="004C4243"/>
    <w:rsid w:val="004C622D"/>
    <w:rsid w:val="004C6449"/>
    <w:rsid w:val="004C6527"/>
    <w:rsid w:val="004C65B8"/>
    <w:rsid w:val="004C7D53"/>
    <w:rsid w:val="004C7E14"/>
    <w:rsid w:val="004D0BC5"/>
    <w:rsid w:val="004D1268"/>
    <w:rsid w:val="004D12E1"/>
    <w:rsid w:val="004D1459"/>
    <w:rsid w:val="004D176C"/>
    <w:rsid w:val="004D1FA6"/>
    <w:rsid w:val="004D21D9"/>
    <w:rsid w:val="004D24B1"/>
    <w:rsid w:val="004D260C"/>
    <w:rsid w:val="004D31E1"/>
    <w:rsid w:val="004D3806"/>
    <w:rsid w:val="004D39C8"/>
    <w:rsid w:val="004D3B0C"/>
    <w:rsid w:val="004D3E20"/>
    <w:rsid w:val="004D4132"/>
    <w:rsid w:val="004D42C3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2DE2"/>
    <w:rsid w:val="004E32BD"/>
    <w:rsid w:val="004E37EE"/>
    <w:rsid w:val="004E3E62"/>
    <w:rsid w:val="004E423C"/>
    <w:rsid w:val="004E464C"/>
    <w:rsid w:val="004E5648"/>
    <w:rsid w:val="004E630C"/>
    <w:rsid w:val="004E64C8"/>
    <w:rsid w:val="004E6B76"/>
    <w:rsid w:val="004E7048"/>
    <w:rsid w:val="004E77D6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4B9"/>
    <w:rsid w:val="004F64C2"/>
    <w:rsid w:val="004F65B3"/>
    <w:rsid w:val="004F65EF"/>
    <w:rsid w:val="004F6883"/>
    <w:rsid w:val="004F6A87"/>
    <w:rsid w:val="004F761F"/>
    <w:rsid w:val="00500439"/>
    <w:rsid w:val="00500B4D"/>
    <w:rsid w:val="00500E51"/>
    <w:rsid w:val="005012AD"/>
    <w:rsid w:val="005015E9"/>
    <w:rsid w:val="00501EC9"/>
    <w:rsid w:val="00504866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CCF"/>
    <w:rsid w:val="0050753C"/>
    <w:rsid w:val="0051010C"/>
    <w:rsid w:val="0051028B"/>
    <w:rsid w:val="00510441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DFF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6F73"/>
    <w:rsid w:val="005173CA"/>
    <w:rsid w:val="00517566"/>
    <w:rsid w:val="005175F3"/>
    <w:rsid w:val="005179A6"/>
    <w:rsid w:val="00517DD6"/>
    <w:rsid w:val="00517DD7"/>
    <w:rsid w:val="00517F96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2CAF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C7"/>
    <w:rsid w:val="00547554"/>
    <w:rsid w:val="00547B12"/>
    <w:rsid w:val="00550076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2E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35E"/>
    <w:rsid w:val="00556999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8E4"/>
    <w:rsid w:val="00563C45"/>
    <w:rsid w:val="00563FC3"/>
    <w:rsid w:val="0056404C"/>
    <w:rsid w:val="00564545"/>
    <w:rsid w:val="0056473C"/>
    <w:rsid w:val="00565A89"/>
    <w:rsid w:val="00565F03"/>
    <w:rsid w:val="005660CD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3440"/>
    <w:rsid w:val="00573B1A"/>
    <w:rsid w:val="005743FC"/>
    <w:rsid w:val="00574E5A"/>
    <w:rsid w:val="00575092"/>
    <w:rsid w:val="005751F6"/>
    <w:rsid w:val="00575C40"/>
    <w:rsid w:val="00576E4E"/>
    <w:rsid w:val="00576FE4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995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97E"/>
    <w:rsid w:val="00590F4E"/>
    <w:rsid w:val="00590FF2"/>
    <w:rsid w:val="0059119F"/>
    <w:rsid w:val="0059175C"/>
    <w:rsid w:val="00591764"/>
    <w:rsid w:val="00591806"/>
    <w:rsid w:val="00592CCD"/>
    <w:rsid w:val="00592E83"/>
    <w:rsid w:val="00592EEC"/>
    <w:rsid w:val="00592FB6"/>
    <w:rsid w:val="00593308"/>
    <w:rsid w:val="00593726"/>
    <w:rsid w:val="00593ED7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5E7"/>
    <w:rsid w:val="005A36C0"/>
    <w:rsid w:val="005A379B"/>
    <w:rsid w:val="005A3F6C"/>
    <w:rsid w:val="005A411B"/>
    <w:rsid w:val="005A41B3"/>
    <w:rsid w:val="005A4849"/>
    <w:rsid w:val="005A493F"/>
    <w:rsid w:val="005A4D4C"/>
    <w:rsid w:val="005A4F59"/>
    <w:rsid w:val="005A58A5"/>
    <w:rsid w:val="005A5D57"/>
    <w:rsid w:val="005A6029"/>
    <w:rsid w:val="005A62CC"/>
    <w:rsid w:val="005A668B"/>
    <w:rsid w:val="005A70AA"/>
    <w:rsid w:val="005A71B9"/>
    <w:rsid w:val="005A73BF"/>
    <w:rsid w:val="005A780E"/>
    <w:rsid w:val="005A79FE"/>
    <w:rsid w:val="005A7BA7"/>
    <w:rsid w:val="005B0184"/>
    <w:rsid w:val="005B034C"/>
    <w:rsid w:val="005B0B33"/>
    <w:rsid w:val="005B0CB9"/>
    <w:rsid w:val="005B23F8"/>
    <w:rsid w:val="005B262A"/>
    <w:rsid w:val="005B2845"/>
    <w:rsid w:val="005B2D32"/>
    <w:rsid w:val="005B318C"/>
    <w:rsid w:val="005B3581"/>
    <w:rsid w:val="005B3B58"/>
    <w:rsid w:val="005B40E6"/>
    <w:rsid w:val="005B447A"/>
    <w:rsid w:val="005B4484"/>
    <w:rsid w:val="005B4855"/>
    <w:rsid w:val="005B488F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95A"/>
    <w:rsid w:val="005B739A"/>
    <w:rsid w:val="005C076D"/>
    <w:rsid w:val="005C09F3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4DE0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58"/>
    <w:rsid w:val="005D299F"/>
    <w:rsid w:val="005D29C2"/>
    <w:rsid w:val="005D2B43"/>
    <w:rsid w:val="005D2E52"/>
    <w:rsid w:val="005D320C"/>
    <w:rsid w:val="005D35B3"/>
    <w:rsid w:val="005D3703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644F"/>
    <w:rsid w:val="005D73AA"/>
    <w:rsid w:val="005D7797"/>
    <w:rsid w:val="005E0681"/>
    <w:rsid w:val="005E091A"/>
    <w:rsid w:val="005E0AB7"/>
    <w:rsid w:val="005E0ECB"/>
    <w:rsid w:val="005E11B4"/>
    <w:rsid w:val="005E1830"/>
    <w:rsid w:val="005E233F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694D"/>
    <w:rsid w:val="005E7246"/>
    <w:rsid w:val="005E7431"/>
    <w:rsid w:val="005E792F"/>
    <w:rsid w:val="005E7996"/>
    <w:rsid w:val="005F0740"/>
    <w:rsid w:val="005F0818"/>
    <w:rsid w:val="005F0BEC"/>
    <w:rsid w:val="005F0C1E"/>
    <w:rsid w:val="005F1328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834"/>
    <w:rsid w:val="00600D44"/>
    <w:rsid w:val="00600E98"/>
    <w:rsid w:val="006014CD"/>
    <w:rsid w:val="006017CF"/>
    <w:rsid w:val="00602060"/>
    <w:rsid w:val="006026A9"/>
    <w:rsid w:val="006035FF"/>
    <w:rsid w:val="00603EB8"/>
    <w:rsid w:val="00604005"/>
    <w:rsid w:val="00604233"/>
    <w:rsid w:val="00604F05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61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FD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3EA3"/>
    <w:rsid w:val="006241DF"/>
    <w:rsid w:val="0062455D"/>
    <w:rsid w:val="00624A46"/>
    <w:rsid w:val="0062522A"/>
    <w:rsid w:val="006253C0"/>
    <w:rsid w:val="00625B6C"/>
    <w:rsid w:val="00625C6F"/>
    <w:rsid w:val="00625EBC"/>
    <w:rsid w:val="00625F41"/>
    <w:rsid w:val="0062615B"/>
    <w:rsid w:val="006262A5"/>
    <w:rsid w:val="006262A7"/>
    <w:rsid w:val="006262F8"/>
    <w:rsid w:val="00626550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131"/>
    <w:rsid w:val="00632BCC"/>
    <w:rsid w:val="00632D2C"/>
    <w:rsid w:val="00632EFF"/>
    <w:rsid w:val="006339E5"/>
    <w:rsid w:val="00633EE9"/>
    <w:rsid w:val="00634235"/>
    <w:rsid w:val="00634726"/>
    <w:rsid w:val="00634AD6"/>
    <w:rsid w:val="00634E33"/>
    <w:rsid w:val="00634EB5"/>
    <w:rsid w:val="00634FDA"/>
    <w:rsid w:val="00635091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FFA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961"/>
    <w:rsid w:val="00644AAB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6FC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8C4"/>
    <w:rsid w:val="006549F0"/>
    <w:rsid w:val="00654E3C"/>
    <w:rsid w:val="00655004"/>
    <w:rsid w:val="00655480"/>
    <w:rsid w:val="00656786"/>
    <w:rsid w:val="0065740C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025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902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26F2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5E4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3EFC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C2"/>
    <w:rsid w:val="006A10E6"/>
    <w:rsid w:val="006A14BD"/>
    <w:rsid w:val="006A1887"/>
    <w:rsid w:val="006A2574"/>
    <w:rsid w:val="006A28A0"/>
    <w:rsid w:val="006A2B47"/>
    <w:rsid w:val="006A34B1"/>
    <w:rsid w:val="006A4132"/>
    <w:rsid w:val="006A4CAB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0E84"/>
    <w:rsid w:val="006B1970"/>
    <w:rsid w:val="006B1AF0"/>
    <w:rsid w:val="006B1E62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56E"/>
    <w:rsid w:val="006B4641"/>
    <w:rsid w:val="006B5294"/>
    <w:rsid w:val="006B531F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912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55"/>
    <w:rsid w:val="006D27DB"/>
    <w:rsid w:val="006D298C"/>
    <w:rsid w:val="006D2B70"/>
    <w:rsid w:val="006D3A18"/>
    <w:rsid w:val="006D4457"/>
    <w:rsid w:val="006D4CE5"/>
    <w:rsid w:val="006D5950"/>
    <w:rsid w:val="006D6D59"/>
    <w:rsid w:val="006D71E8"/>
    <w:rsid w:val="006D740F"/>
    <w:rsid w:val="006D7477"/>
    <w:rsid w:val="006D795E"/>
    <w:rsid w:val="006E016F"/>
    <w:rsid w:val="006E037B"/>
    <w:rsid w:val="006E04FB"/>
    <w:rsid w:val="006E13E0"/>
    <w:rsid w:val="006E1D46"/>
    <w:rsid w:val="006E2039"/>
    <w:rsid w:val="006E223E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2B"/>
    <w:rsid w:val="006E7D87"/>
    <w:rsid w:val="006F0153"/>
    <w:rsid w:val="006F0243"/>
    <w:rsid w:val="006F098F"/>
    <w:rsid w:val="006F1E61"/>
    <w:rsid w:val="006F218F"/>
    <w:rsid w:val="006F3158"/>
    <w:rsid w:val="006F41DC"/>
    <w:rsid w:val="006F4D0C"/>
    <w:rsid w:val="006F579B"/>
    <w:rsid w:val="006F5B09"/>
    <w:rsid w:val="006F5B1D"/>
    <w:rsid w:val="006F5BDF"/>
    <w:rsid w:val="006F6054"/>
    <w:rsid w:val="006F61C4"/>
    <w:rsid w:val="006F65AC"/>
    <w:rsid w:val="006F67EB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22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1411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6F2"/>
    <w:rsid w:val="00726E26"/>
    <w:rsid w:val="00726F95"/>
    <w:rsid w:val="007271E5"/>
    <w:rsid w:val="007278A6"/>
    <w:rsid w:val="00727F0B"/>
    <w:rsid w:val="0073018D"/>
    <w:rsid w:val="00730415"/>
    <w:rsid w:val="00730B1F"/>
    <w:rsid w:val="00730C26"/>
    <w:rsid w:val="00730D2E"/>
    <w:rsid w:val="00730FFC"/>
    <w:rsid w:val="00732418"/>
    <w:rsid w:val="00732568"/>
    <w:rsid w:val="00732597"/>
    <w:rsid w:val="007325F5"/>
    <w:rsid w:val="00733552"/>
    <w:rsid w:val="00733CD4"/>
    <w:rsid w:val="0073408B"/>
    <w:rsid w:val="00734531"/>
    <w:rsid w:val="00734821"/>
    <w:rsid w:val="00734ACA"/>
    <w:rsid w:val="00734B22"/>
    <w:rsid w:val="00735159"/>
    <w:rsid w:val="007359D2"/>
    <w:rsid w:val="00735A6C"/>
    <w:rsid w:val="00735C16"/>
    <w:rsid w:val="00735F7B"/>
    <w:rsid w:val="007360DD"/>
    <w:rsid w:val="00737785"/>
    <w:rsid w:val="00737817"/>
    <w:rsid w:val="00737FF1"/>
    <w:rsid w:val="007403D1"/>
    <w:rsid w:val="00740A2B"/>
    <w:rsid w:val="00740AB9"/>
    <w:rsid w:val="00741422"/>
    <w:rsid w:val="0074162F"/>
    <w:rsid w:val="00741913"/>
    <w:rsid w:val="00741B66"/>
    <w:rsid w:val="0074279F"/>
    <w:rsid w:val="00742A06"/>
    <w:rsid w:val="0074315C"/>
    <w:rsid w:val="00743164"/>
    <w:rsid w:val="007439A0"/>
    <w:rsid w:val="00743AE0"/>
    <w:rsid w:val="00743D87"/>
    <w:rsid w:val="007440F0"/>
    <w:rsid w:val="0074463F"/>
    <w:rsid w:val="00744D52"/>
    <w:rsid w:val="007460E1"/>
    <w:rsid w:val="007462FD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1B1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251"/>
    <w:rsid w:val="00763F55"/>
    <w:rsid w:val="007640A2"/>
    <w:rsid w:val="00764132"/>
    <w:rsid w:val="0076447A"/>
    <w:rsid w:val="00764A60"/>
    <w:rsid w:val="00764AA3"/>
    <w:rsid w:val="007650B9"/>
    <w:rsid w:val="00765311"/>
    <w:rsid w:val="00765373"/>
    <w:rsid w:val="00765676"/>
    <w:rsid w:val="00765C37"/>
    <w:rsid w:val="00765D69"/>
    <w:rsid w:val="007661C0"/>
    <w:rsid w:val="00766B83"/>
    <w:rsid w:val="00766D34"/>
    <w:rsid w:val="00766EB2"/>
    <w:rsid w:val="00766F4D"/>
    <w:rsid w:val="007671CD"/>
    <w:rsid w:val="007672BC"/>
    <w:rsid w:val="00767835"/>
    <w:rsid w:val="00767AA3"/>
    <w:rsid w:val="00770241"/>
    <w:rsid w:val="007702C4"/>
    <w:rsid w:val="0077036F"/>
    <w:rsid w:val="007717BF"/>
    <w:rsid w:val="00771D63"/>
    <w:rsid w:val="007721E6"/>
    <w:rsid w:val="0077239B"/>
    <w:rsid w:val="0077257E"/>
    <w:rsid w:val="007729C0"/>
    <w:rsid w:val="007732C9"/>
    <w:rsid w:val="007732F7"/>
    <w:rsid w:val="007733A3"/>
    <w:rsid w:val="00773ACB"/>
    <w:rsid w:val="00774122"/>
    <w:rsid w:val="00774302"/>
    <w:rsid w:val="007745A4"/>
    <w:rsid w:val="00774F6D"/>
    <w:rsid w:val="007750F4"/>
    <w:rsid w:val="00775446"/>
    <w:rsid w:val="00775992"/>
    <w:rsid w:val="00775E4F"/>
    <w:rsid w:val="00776A68"/>
    <w:rsid w:val="00776C8E"/>
    <w:rsid w:val="00777FB7"/>
    <w:rsid w:val="007800E1"/>
    <w:rsid w:val="0078084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ED9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97A4E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3C2"/>
    <w:rsid w:val="007A4480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76A"/>
    <w:rsid w:val="007A79B5"/>
    <w:rsid w:val="007A7CAD"/>
    <w:rsid w:val="007A7E45"/>
    <w:rsid w:val="007A7F71"/>
    <w:rsid w:val="007B00A8"/>
    <w:rsid w:val="007B07B6"/>
    <w:rsid w:val="007B0A7F"/>
    <w:rsid w:val="007B0B17"/>
    <w:rsid w:val="007B0CD1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8F9"/>
    <w:rsid w:val="007C4C54"/>
    <w:rsid w:val="007C4D36"/>
    <w:rsid w:val="007C4E0D"/>
    <w:rsid w:val="007C4E5F"/>
    <w:rsid w:val="007C6C7C"/>
    <w:rsid w:val="007C6DD4"/>
    <w:rsid w:val="007C711E"/>
    <w:rsid w:val="007C74BB"/>
    <w:rsid w:val="007C79CD"/>
    <w:rsid w:val="007D0272"/>
    <w:rsid w:val="007D09D3"/>
    <w:rsid w:val="007D0E4A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D7E19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2FE"/>
    <w:rsid w:val="007E26E2"/>
    <w:rsid w:val="007E28C0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94"/>
    <w:rsid w:val="007E58BF"/>
    <w:rsid w:val="007E59C4"/>
    <w:rsid w:val="007E5F36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2FAD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2"/>
    <w:rsid w:val="00804C8C"/>
    <w:rsid w:val="00805431"/>
    <w:rsid w:val="0080599E"/>
    <w:rsid w:val="00806379"/>
    <w:rsid w:val="00807001"/>
    <w:rsid w:val="00807060"/>
    <w:rsid w:val="008070C2"/>
    <w:rsid w:val="008106A7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2F4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82B"/>
    <w:rsid w:val="00821B4A"/>
    <w:rsid w:val="00822271"/>
    <w:rsid w:val="00822CF4"/>
    <w:rsid w:val="008238EE"/>
    <w:rsid w:val="00823D93"/>
    <w:rsid w:val="00824DD3"/>
    <w:rsid w:val="00825221"/>
    <w:rsid w:val="00825813"/>
    <w:rsid w:val="00825A95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1F7"/>
    <w:rsid w:val="008313BF"/>
    <w:rsid w:val="008314D9"/>
    <w:rsid w:val="00831568"/>
    <w:rsid w:val="00831722"/>
    <w:rsid w:val="00831761"/>
    <w:rsid w:val="00831A8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7B0"/>
    <w:rsid w:val="00837D0D"/>
    <w:rsid w:val="00837E03"/>
    <w:rsid w:val="008405A7"/>
    <w:rsid w:val="00840B73"/>
    <w:rsid w:val="00840D1C"/>
    <w:rsid w:val="00840E3B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647"/>
    <w:rsid w:val="008471B5"/>
    <w:rsid w:val="00847417"/>
    <w:rsid w:val="00847480"/>
    <w:rsid w:val="008474A3"/>
    <w:rsid w:val="00850668"/>
    <w:rsid w:val="008507B8"/>
    <w:rsid w:val="00850848"/>
    <w:rsid w:val="00850BE2"/>
    <w:rsid w:val="008512FC"/>
    <w:rsid w:val="00851BA5"/>
    <w:rsid w:val="00852700"/>
    <w:rsid w:val="00852A76"/>
    <w:rsid w:val="008539BD"/>
    <w:rsid w:val="00853D16"/>
    <w:rsid w:val="00853D36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295"/>
    <w:rsid w:val="008578DC"/>
    <w:rsid w:val="00857949"/>
    <w:rsid w:val="00857AA0"/>
    <w:rsid w:val="00857B16"/>
    <w:rsid w:val="00857C64"/>
    <w:rsid w:val="0086026D"/>
    <w:rsid w:val="0086028C"/>
    <w:rsid w:val="00860917"/>
    <w:rsid w:val="008609F4"/>
    <w:rsid w:val="0086132E"/>
    <w:rsid w:val="00861495"/>
    <w:rsid w:val="0086159E"/>
    <w:rsid w:val="00861BAB"/>
    <w:rsid w:val="00861E01"/>
    <w:rsid w:val="00862462"/>
    <w:rsid w:val="00862C85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67B50"/>
    <w:rsid w:val="0087052C"/>
    <w:rsid w:val="0087091E"/>
    <w:rsid w:val="00871E04"/>
    <w:rsid w:val="00871E61"/>
    <w:rsid w:val="00873551"/>
    <w:rsid w:val="008735A4"/>
    <w:rsid w:val="00873B15"/>
    <w:rsid w:val="00873E02"/>
    <w:rsid w:val="00873EDC"/>
    <w:rsid w:val="00873F9C"/>
    <w:rsid w:val="0087409E"/>
    <w:rsid w:val="0087423F"/>
    <w:rsid w:val="00874701"/>
    <w:rsid w:val="00874AC6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AA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0A9"/>
    <w:rsid w:val="00891509"/>
    <w:rsid w:val="00891548"/>
    <w:rsid w:val="00891676"/>
    <w:rsid w:val="00891D08"/>
    <w:rsid w:val="00891E4C"/>
    <w:rsid w:val="0089236E"/>
    <w:rsid w:val="0089257A"/>
    <w:rsid w:val="00892B2B"/>
    <w:rsid w:val="00892BAE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97E69"/>
    <w:rsid w:val="008A0711"/>
    <w:rsid w:val="008A0956"/>
    <w:rsid w:val="008A0A71"/>
    <w:rsid w:val="008A10A5"/>
    <w:rsid w:val="008A146D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AD9"/>
    <w:rsid w:val="008A5D90"/>
    <w:rsid w:val="008A5E72"/>
    <w:rsid w:val="008A6736"/>
    <w:rsid w:val="008A780E"/>
    <w:rsid w:val="008A7DBB"/>
    <w:rsid w:val="008A7EE0"/>
    <w:rsid w:val="008B095A"/>
    <w:rsid w:val="008B1664"/>
    <w:rsid w:val="008B1999"/>
    <w:rsid w:val="008B2019"/>
    <w:rsid w:val="008B36DD"/>
    <w:rsid w:val="008B3735"/>
    <w:rsid w:val="008B4002"/>
    <w:rsid w:val="008B4008"/>
    <w:rsid w:val="008B4370"/>
    <w:rsid w:val="008B4411"/>
    <w:rsid w:val="008B46FD"/>
    <w:rsid w:val="008B48B7"/>
    <w:rsid w:val="008B50FB"/>
    <w:rsid w:val="008B52BD"/>
    <w:rsid w:val="008B5E47"/>
    <w:rsid w:val="008B5E91"/>
    <w:rsid w:val="008B64A9"/>
    <w:rsid w:val="008B69A3"/>
    <w:rsid w:val="008B6A64"/>
    <w:rsid w:val="008B6EFF"/>
    <w:rsid w:val="008B7791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61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2F6E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47C"/>
    <w:rsid w:val="008E1E3A"/>
    <w:rsid w:val="008E1FC0"/>
    <w:rsid w:val="008E229D"/>
    <w:rsid w:val="008E275A"/>
    <w:rsid w:val="008E2773"/>
    <w:rsid w:val="008E27FD"/>
    <w:rsid w:val="008E2A9C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2D0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70C4"/>
    <w:rsid w:val="008F7270"/>
    <w:rsid w:val="008F7541"/>
    <w:rsid w:val="008F76BA"/>
    <w:rsid w:val="008F77F9"/>
    <w:rsid w:val="008F7CAE"/>
    <w:rsid w:val="008F7DCF"/>
    <w:rsid w:val="009002B6"/>
    <w:rsid w:val="009005BB"/>
    <w:rsid w:val="009009C5"/>
    <w:rsid w:val="00900E50"/>
    <w:rsid w:val="00901456"/>
    <w:rsid w:val="0090148F"/>
    <w:rsid w:val="00901917"/>
    <w:rsid w:val="00901E6F"/>
    <w:rsid w:val="0090266D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6B7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09B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0F9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CAE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6E30"/>
    <w:rsid w:val="00927A10"/>
    <w:rsid w:val="00927A8C"/>
    <w:rsid w:val="00927B28"/>
    <w:rsid w:val="009300E4"/>
    <w:rsid w:val="009302F2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6E"/>
    <w:rsid w:val="00933CC7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973"/>
    <w:rsid w:val="00943B4D"/>
    <w:rsid w:val="00943DB6"/>
    <w:rsid w:val="009452E6"/>
    <w:rsid w:val="0094534D"/>
    <w:rsid w:val="0094570E"/>
    <w:rsid w:val="009457A5"/>
    <w:rsid w:val="009458DE"/>
    <w:rsid w:val="00945CA9"/>
    <w:rsid w:val="00945DE4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C1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37D"/>
    <w:rsid w:val="00960B56"/>
    <w:rsid w:val="00960FB0"/>
    <w:rsid w:val="009617D5"/>
    <w:rsid w:val="00961DC4"/>
    <w:rsid w:val="00961EE9"/>
    <w:rsid w:val="00962603"/>
    <w:rsid w:val="00962BCF"/>
    <w:rsid w:val="00962D62"/>
    <w:rsid w:val="00963AEC"/>
    <w:rsid w:val="00963DEA"/>
    <w:rsid w:val="00963E42"/>
    <w:rsid w:val="00964678"/>
    <w:rsid w:val="00964E15"/>
    <w:rsid w:val="0096560A"/>
    <w:rsid w:val="0096603D"/>
    <w:rsid w:val="0096648D"/>
    <w:rsid w:val="00967B81"/>
    <w:rsid w:val="0097052E"/>
    <w:rsid w:val="009706CC"/>
    <w:rsid w:val="00970E27"/>
    <w:rsid w:val="009710A1"/>
    <w:rsid w:val="00971CB5"/>
    <w:rsid w:val="00971CF0"/>
    <w:rsid w:val="00972215"/>
    <w:rsid w:val="009726C0"/>
    <w:rsid w:val="00972BF6"/>
    <w:rsid w:val="00972C1C"/>
    <w:rsid w:val="009738AB"/>
    <w:rsid w:val="00973983"/>
    <w:rsid w:val="00974416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275"/>
    <w:rsid w:val="00981442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807"/>
    <w:rsid w:val="00996E0A"/>
    <w:rsid w:val="00996E76"/>
    <w:rsid w:val="00997135"/>
    <w:rsid w:val="009975F8"/>
    <w:rsid w:val="009A0B68"/>
    <w:rsid w:val="009A0CC5"/>
    <w:rsid w:val="009A0D09"/>
    <w:rsid w:val="009A0F8D"/>
    <w:rsid w:val="009A1448"/>
    <w:rsid w:val="009A1918"/>
    <w:rsid w:val="009A1CFB"/>
    <w:rsid w:val="009A26E8"/>
    <w:rsid w:val="009A2A24"/>
    <w:rsid w:val="009A2AE0"/>
    <w:rsid w:val="009A2FC9"/>
    <w:rsid w:val="009A35C1"/>
    <w:rsid w:val="009A4295"/>
    <w:rsid w:val="009A460E"/>
    <w:rsid w:val="009A4744"/>
    <w:rsid w:val="009A4919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39D8"/>
    <w:rsid w:val="009C448D"/>
    <w:rsid w:val="009C4A92"/>
    <w:rsid w:val="009C55E8"/>
    <w:rsid w:val="009C5661"/>
    <w:rsid w:val="009C63CF"/>
    <w:rsid w:val="009C6BCD"/>
    <w:rsid w:val="009C723A"/>
    <w:rsid w:val="009C770D"/>
    <w:rsid w:val="009C78F0"/>
    <w:rsid w:val="009C7BBB"/>
    <w:rsid w:val="009D03A7"/>
    <w:rsid w:val="009D0758"/>
    <w:rsid w:val="009D093F"/>
    <w:rsid w:val="009D0A22"/>
    <w:rsid w:val="009D0D2A"/>
    <w:rsid w:val="009D0D49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0FC5"/>
    <w:rsid w:val="009E100D"/>
    <w:rsid w:val="009E153E"/>
    <w:rsid w:val="009E1726"/>
    <w:rsid w:val="009E173D"/>
    <w:rsid w:val="009E1885"/>
    <w:rsid w:val="009E1A73"/>
    <w:rsid w:val="009E1CFA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3C8"/>
    <w:rsid w:val="009E49F9"/>
    <w:rsid w:val="009E4B5A"/>
    <w:rsid w:val="009E4B6A"/>
    <w:rsid w:val="009E56C2"/>
    <w:rsid w:val="009E63B0"/>
    <w:rsid w:val="009E6607"/>
    <w:rsid w:val="009E6ACC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ADF"/>
    <w:rsid w:val="00A26DA2"/>
    <w:rsid w:val="00A26DFB"/>
    <w:rsid w:val="00A27A16"/>
    <w:rsid w:val="00A27D6C"/>
    <w:rsid w:val="00A27EB6"/>
    <w:rsid w:val="00A30031"/>
    <w:rsid w:val="00A302CE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E2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68A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CE9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57729"/>
    <w:rsid w:val="00A605DB"/>
    <w:rsid w:val="00A6060D"/>
    <w:rsid w:val="00A60692"/>
    <w:rsid w:val="00A60C26"/>
    <w:rsid w:val="00A60D65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A87"/>
    <w:rsid w:val="00A64BBF"/>
    <w:rsid w:val="00A64FF2"/>
    <w:rsid w:val="00A6565A"/>
    <w:rsid w:val="00A657D0"/>
    <w:rsid w:val="00A657FD"/>
    <w:rsid w:val="00A659F7"/>
    <w:rsid w:val="00A65E47"/>
    <w:rsid w:val="00A65F60"/>
    <w:rsid w:val="00A6707F"/>
    <w:rsid w:val="00A67683"/>
    <w:rsid w:val="00A67884"/>
    <w:rsid w:val="00A67CB6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32"/>
    <w:rsid w:val="00A751D8"/>
    <w:rsid w:val="00A75205"/>
    <w:rsid w:val="00A75327"/>
    <w:rsid w:val="00A75427"/>
    <w:rsid w:val="00A7564E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66E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C44"/>
    <w:rsid w:val="00A82F65"/>
    <w:rsid w:val="00A83156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46"/>
    <w:rsid w:val="00A86696"/>
    <w:rsid w:val="00A8676F"/>
    <w:rsid w:val="00A869D0"/>
    <w:rsid w:val="00A86E6F"/>
    <w:rsid w:val="00A87193"/>
    <w:rsid w:val="00A8746A"/>
    <w:rsid w:val="00A87610"/>
    <w:rsid w:val="00A8782D"/>
    <w:rsid w:val="00A87B86"/>
    <w:rsid w:val="00A9028C"/>
    <w:rsid w:val="00A906A2"/>
    <w:rsid w:val="00A906EE"/>
    <w:rsid w:val="00A9122C"/>
    <w:rsid w:val="00A91395"/>
    <w:rsid w:val="00A91A59"/>
    <w:rsid w:val="00A91FB9"/>
    <w:rsid w:val="00A9280E"/>
    <w:rsid w:val="00A92D25"/>
    <w:rsid w:val="00A934CD"/>
    <w:rsid w:val="00A94373"/>
    <w:rsid w:val="00A95F1E"/>
    <w:rsid w:val="00A961C3"/>
    <w:rsid w:val="00A96B00"/>
    <w:rsid w:val="00A96E49"/>
    <w:rsid w:val="00A97205"/>
    <w:rsid w:val="00A9772A"/>
    <w:rsid w:val="00AA1397"/>
    <w:rsid w:val="00AA24CA"/>
    <w:rsid w:val="00AA276B"/>
    <w:rsid w:val="00AA2FDD"/>
    <w:rsid w:val="00AA34E7"/>
    <w:rsid w:val="00AA34F5"/>
    <w:rsid w:val="00AA378E"/>
    <w:rsid w:val="00AA379E"/>
    <w:rsid w:val="00AA39BC"/>
    <w:rsid w:val="00AA3C9D"/>
    <w:rsid w:val="00AA3F54"/>
    <w:rsid w:val="00AA45B7"/>
    <w:rsid w:val="00AA60F5"/>
    <w:rsid w:val="00AA67EB"/>
    <w:rsid w:val="00AA6A8D"/>
    <w:rsid w:val="00AA6C78"/>
    <w:rsid w:val="00AA70FE"/>
    <w:rsid w:val="00AA719E"/>
    <w:rsid w:val="00AA74E4"/>
    <w:rsid w:val="00AA781C"/>
    <w:rsid w:val="00AB0460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0495"/>
    <w:rsid w:val="00AC0675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C72B7"/>
    <w:rsid w:val="00AD000C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5A82"/>
    <w:rsid w:val="00AD6081"/>
    <w:rsid w:val="00AD6414"/>
    <w:rsid w:val="00AD65E0"/>
    <w:rsid w:val="00AD6D42"/>
    <w:rsid w:val="00AD7186"/>
    <w:rsid w:val="00AD754D"/>
    <w:rsid w:val="00AD7724"/>
    <w:rsid w:val="00AD7727"/>
    <w:rsid w:val="00AD7A78"/>
    <w:rsid w:val="00AD7B46"/>
    <w:rsid w:val="00AE0185"/>
    <w:rsid w:val="00AE0330"/>
    <w:rsid w:val="00AE08E9"/>
    <w:rsid w:val="00AE106D"/>
    <w:rsid w:val="00AE1286"/>
    <w:rsid w:val="00AE14D5"/>
    <w:rsid w:val="00AE150D"/>
    <w:rsid w:val="00AE18DF"/>
    <w:rsid w:val="00AE1AE2"/>
    <w:rsid w:val="00AE1E70"/>
    <w:rsid w:val="00AE2CB2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8A3"/>
    <w:rsid w:val="00AE69EE"/>
    <w:rsid w:val="00AE6A63"/>
    <w:rsid w:val="00AE6C7F"/>
    <w:rsid w:val="00AE72F2"/>
    <w:rsid w:val="00AE7B06"/>
    <w:rsid w:val="00AE7D1F"/>
    <w:rsid w:val="00AE7E87"/>
    <w:rsid w:val="00AE7F4F"/>
    <w:rsid w:val="00AF01E0"/>
    <w:rsid w:val="00AF0D7D"/>
    <w:rsid w:val="00AF1000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4D32"/>
    <w:rsid w:val="00AF4F4D"/>
    <w:rsid w:val="00AF4F6A"/>
    <w:rsid w:val="00AF5036"/>
    <w:rsid w:val="00AF57A1"/>
    <w:rsid w:val="00AF58F4"/>
    <w:rsid w:val="00AF5A9F"/>
    <w:rsid w:val="00AF61C6"/>
    <w:rsid w:val="00AF6249"/>
    <w:rsid w:val="00AF624B"/>
    <w:rsid w:val="00AF6F28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4DF4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29B"/>
    <w:rsid w:val="00B078C9"/>
    <w:rsid w:val="00B103D0"/>
    <w:rsid w:val="00B10801"/>
    <w:rsid w:val="00B10BB0"/>
    <w:rsid w:val="00B10D89"/>
    <w:rsid w:val="00B1122D"/>
    <w:rsid w:val="00B113C9"/>
    <w:rsid w:val="00B115CE"/>
    <w:rsid w:val="00B1200B"/>
    <w:rsid w:val="00B12BA2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5496"/>
    <w:rsid w:val="00B165A8"/>
    <w:rsid w:val="00B16935"/>
    <w:rsid w:val="00B16E92"/>
    <w:rsid w:val="00B16F0D"/>
    <w:rsid w:val="00B17212"/>
    <w:rsid w:val="00B1764A"/>
    <w:rsid w:val="00B2069C"/>
    <w:rsid w:val="00B20A16"/>
    <w:rsid w:val="00B21E86"/>
    <w:rsid w:val="00B21F98"/>
    <w:rsid w:val="00B22379"/>
    <w:rsid w:val="00B2291A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D2B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018"/>
    <w:rsid w:val="00B403EA"/>
    <w:rsid w:val="00B40941"/>
    <w:rsid w:val="00B40A93"/>
    <w:rsid w:val="00B412A8"/>
    <w:rsid w:val="00B416E6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9F0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409"/>
    <w:rsid w:val="00B506C9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2E9E"/>
    <w:rsid w:val="00B6307E"/>
    <w:rsid w:val="00B633C1"/>
    <w:rsid w:val="00B63697"/>
    <w:rsid w:val="00B63D12"/>
    <w:rsid w:val="00B64060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4B5"/>
    <w:rsid w:val="00B70A59"/>
    <w:rsid w:val="00B71D59"/>
    <w:rsid w:val="00B71E7F"/>
    <w:rsid w:val="00B71ED9"/>
    <w:rsid w:val="00B71F41"/>
    <w:rsid w:val="00B722A0"/>
    <w:rsid w:val="00B72381"/>
    <w:rsid w:val="00B72B29"/>
    <w:rsid w:val="00B72B9A"/>
    <w:rsid w:val="00B72C4F"/>
    <w:rsid w:val="00B734CB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011"/>
    <w:rsid w:val="00B900AC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6DD"/>
    <w:rsid w:val="00BB273D"/>
    <w:rsid w:val="00BB274B"/>
    <w:rsid w:val="00BB27BD"/>
    <w:rsid w:val="00BB2F19"/>
    <w:rsid w:val="00BB33D9"/>
    <w:rsid w:val="00BB3883"/>
    <w:rsid w:val="00BB3FC1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0CC"/>
    <w:rsid w:val="00BC2321"/>
    <w:rsid w:val="00BC2A8E"/>
    <w:rsid w:val="00BC2FCC"/>
    <w:rsid w:val="00BC313E"/>
    <w:rsid w:val="00BC31FB"/>
    <w:rsid w:val="00BC3393"/>
    <w:rsid w:val="00BC34B4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CE"/>
    <w:rsid w:val="00BC7AD6"/>
    <w:rsid w:val="00BC7AF6"/>
    <w:rsid w:val="00BD001A"/>
    <w:rsid w:val="00BD02D2"/>
    <w:rsid w:val="00BD1053"/>
    <w:rsid w:val="00BD18A3"/>
    <w:rsid w:val="00BD2954"/>
    <w:rsid w:val="00BD2BCA"/>
    <w:rsid w:val="00BD2BEC"/>
    <w:rsid w:val="00BD2BF4"/>
    <w:rsid w:val="00BD2C19"/>
    <w:rsid w:val="00BD2CBA"/>
    <w:rsid w:val="00BD35B1"/>
    <w:rsid w:val="00BD35E0"/>
    <w:rsid w:val="00BD3842"/>
    <w:rsid w:val="00BD3F6B"/>
    <w:rsid w:val="00BD4003"/>
    <w:rsid w:val="00BD41E4"/>
    <w:rsid w:val="00BD4865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EFE"/>
    <w:rsid w:val="00BE4F2B"/>
    <w:rsid w:val="00BE51ED"/>
    <w:rsid w:val="00BE540F"/>
    <w:rsid w:val="00BE5502"/>
    <w:rsid w:val="00BE57B8"/>
    <w:rsid w:val="00BE5FE1"/>
    <w:rsid w:val="00BE6042"/>
    <w:rsid w:val="00BE6DD0"/>
    <w:rsid w:val="00BE6E92"/>
    <w:rsid w:val="00BE6EF4"/>
    <w:rsid w:val="00BE7A5B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6A80"/>
    <w:rsid w:val="00BF74B6"/>
    <w:rsid w:val="00BF7B3D"/>
    <w:rsid w:val="00C01177"/>
    <w:rsid w:val="00C01A01"/>
    <w:rsid w:val="00C02074"/>
    <w:rsid w:val="00C02116"/>
    <w:rsid w:val="00C026B7"/>
    <w:rsid w:val="00C02E31"/>
    <w:rsid w:val="00C0300B"/>
    <w:rsid w:val="00C03803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6C96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2F"/>
    <w:rsid w:val="00C23D54"/>
    <w:rsid w:val="00C2432D"/>
    <w:rsid w:val="00C243B6"/>
    <w:rsid w:val="00C24585"/>
    <w:rsid w:val="00C26E36"/>
    <w:rsid w:val="00C27160"/>
    <w:rsid w:val="00C2719B"/>
    <w:rsid w:val="00C27385"/>
    <w:rsid w:val="00C273AB"/>
    <w:rsid w:val="00C27C83"/>
    <w:rsid w:val="00C30464"/>
    <w:rsid w:val="00C30592"/>
    <w:rsid w:val="00C305DF"/>
    <w:rsid w:val="00C3074A"/>
    <w:rsid w:val="00C31166"/>
    <w:rsid w:val="00C319E8"/>
    <w:rsid w:val="00C31FA9"/>
    <w:rsid w:val="00C32086"/>
    <w:rsid w:val="00C323C5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486"/>
    <w:rsid w:val="00C3551E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0DA"/>
    <w:rsid w:val="00C411AA"/>
    <w:rsid w:val="00C41F5A"/>
    <w:rsid w:val="00C42033"/>
    <w:rsid w:val="00C424C7"/>
    <w:rsid w:val="00C42B39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5783F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516"/>
    <w:rsid w:val="00C627BB"/>
    <w:rsid w:val="00C62962"/>
    <w:rsid w:val="00C62CC1"/>
    <w:rsid w:val="00C630BB"/>
    <w:rsid w:val="00C639EC"/>
    <w:rsid w:val="00C63D4E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0BCB"/>
    <w:rsid w:val="00C70CD5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80141"/>
    <w:rsid w:val="00C80745"/>
    <w:rsid w:val="00C80759"/>
    <w:rsid w:val="00C819B8"/>
    <w:rsid w:val="00C82516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2F0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6A4"/>
    <w:rsid w:val="00CA0889"/>
    <w:rsid w:val="00CA19D4"/>
    <w:rsid w:val="00CA1B2B"/>
    <w:rsid w:val="00CA1D4B"/>
    <w:rsid w:val="00CA2215"/>
    <w:rsid w:val="00CA2358"/>
    <w:rsid w:val="00CA26CF"/>
    <w:rsid w:val="00CA2791"/>
    <w:rsid w:val="00CA2877"/>
    <w:rsid w:val="00CA2B9B"/>
    <w:rsid w:val="00CA2BA6"/>
    <w:rsid w:val="00CA335A"/>
    <w:rsid w:val="00CA3E7F"/>
    <w:rsid w:val="00CA4502"/>
    <w:rsid w:val="00CA4575"/>
    <w:rsid w:val="00CA486E"/>
    <w:rsid w:val="00CA4BEF"/>
    <w:rsid w:val="00CA4BF3"/>
    <w:rsid w:val="00CA5471"/>
    <w:rsid w:val="00CA558D"/>
    <w:rsid w:val="00CA55CC"/>
    <w:rsid w:val="00CA5958"/>
    <w:rsid w:val="00CA5A59"/>
    <w:rsid w:val="00CA5C21"/>
    <w:rsid w:val="00CA6778"/>
    <w:rsid w:val="00CA6883"/>
    <w:rsid w:val="00CA68B0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01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D"/>
    <w:rsid w:val="00CB6FB7"/>
    <w:rsid w:val="00CB70A1"/>
    <w:rsid w:val="00CB70B8"/>
    <w:rsid w:val="00CB714B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723"/>
    <w:rsid w:val="00CC5F4F"/>
    <w:rsid w:val="00CC5FE8"/>
    <w:rsid w:val="00CC6013"/>
    <w:rsid w:val="00CC60AF"/>
    <w:rsid w:val="00CC6262"/>
    <w:rsid w:val="00CC67E3"/>
    <w:rsid w:val="00CC6B0A"/>
    <w:rsid w:val="00CC6BA1"/>
    <w:rsid w:val="00CC6BA9"/>
    <w:rsid w:val="00CC7160"/>
    <w:rsid w:val="00CC7201"/>
    <w:rsid w:val="00CC74C1"/>
    <w:rsid w:val="00CD0147"/>
    <w:rsid w:val="00CD0765"/>
    <w:rsid w:val="00CD106B"/>
    <w:rsid w:val="00CD1386"/>
    <w:rsid w:val="00CD1435"/>
    <w:rsid w:val="00CD15C2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944"/>
    <w:rsid w:val="00CD5C08"/>
    <w:rsid w:val="00CD6198"/>
    <w:rsid w:val="00CD62C9"/>
    <w:rsid w:val="00CD6A86"/>
    <w:rsid w:val="00CD73BB"/>
    <w:rsid w:val="00CD748D"/>
    <w:rsid w:val="00CD75C5"/>
    <w:rsid w:val="00CD7A75"/>
    <w:rsid w:val="00CE09CF"/>
    <w:rsid w:val="00CE0A32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843"/>
    <w:rsid w:val="00CF7BC9"/>
    <w:rsid w:val="00D00A91"/>
    <w:rsid w:val="00D016A5"/>
    <w:rsid w:val="00D0185B"/>
    <w:rsid w:val="00D01F49"/>
    <w:rsid w:val="00D0237D"/>
    <w:rsid w:val="00D02A6D"/>
    <w:rsid w:val="00D02C81"/>
    <w:rsid w:val="00D0337C"/>
    <w:rsid w:val="00D033C8"/>
    <w:rsid w:val="00D03E14"/>
    <w:rsid w:val="00D03E2C"/>
    <w:rsid w:val="00D0437D"/>
    <w:rsid w:val="00D04544"/>
    <w:rsid w:val="00D050CA"/>
    <w:rsid w:val="00D052D5"/>
    <w:rsid w:val="00D05F03"/>
    <w:rsid w:val="00D0655C"/>
    <w:rsid w:val="00D065D6"/>
    <w:rsid w:val="00D06771"/>
    <w:rsid w:val="00D06B8A"/>
    <w:rsid w:val="00D070C4"/>
    <w:rsid w:val="00D070F6"/>
    <w:rsid w:val="00D07330"/>
    <w:rsid w:val="00D07398"/>
    <w:rsid w:val="00D0793E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DE1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0A1"/>
    <w:rsid w:val="00D24D07"/>
    <w:rsid w:val="00D24D50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47E4"/>
    <w:rsid w:val="00D35ED9"/>
    <w:rsid w:val="00D36B92"/>
    <w:rsid w:val="00D36F04"/>
    <w:rsid w:val="00D36F7B"/>
    <w:rsid w:val="00D3734B"/>
    <w:rsid w:val="00D373DD"/>
    <w:rsid w:val="00D37E4A"/>
    <w:rsid w:val="00D37F20"/>
    <w:rsid w:val="00D40653"/>
    <w:rsid w:val="00D407DA"/>
    <w:rsid w:val="00D40AAF"/>
    <w:rsid w:val="00D40EDB"/>
    <w:rsid w:val="00D41295"/>
    <w:rsid w:val="00D4154C"/>
    <w:rsid w:val="00D417C6"/>
    <w:rsid w:val="00D41909"/>
    <w:rsid w:val="00D41BD4"/>
    <w:rsid w:val="00D42125"/>
    <w:rsid w:val="00D4214E"/>
    <w:rsid w:val="00D4217E"/>
    <w:rsid w:val="00D423D0"/>
    <w:rsid w:val="00D42C68"/>
    <w:rsid w:val="00D42DB5"/>
    <w:rsid w:val="00D43084"/>
    <w:rsid w:val="00D43145"/>
    <w:rsid w:val="00D43219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474A8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4D42"/>
    <w:rsid w:val="00D554CC"/>
    <w:rsid w:val="00D55599"/>
    <w:rsid w:val="00D55812"/>
    <w:rsid w:val="00D571F6"/>
    <w:rsid w:val="00D572CE"/>
    <w:rsid w:val="00D572ED"/>
    <w:rsid w:val="00D57A75"/>
    <w:rsid w:val="00D57EFA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4A36"/>
    <w:rsid w:val="00D64F4F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2A5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BC7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11B"/>
    <w:rsid w:val="00D84A63"/>
    <w:rsid w:val="00D84F4E"/>
    <w:rsid w:val="00D851C4"/>
    <w:rsid w:val="00D852CC"/>
    <w:rsid w:val="00D85466"/>
    <w:rsid w:val="00D85676"/>
    <w:rsid w:val="00D86B11"/>
    <w:rsid w:val="00D872A8"/>
    <w:rsid w:val="00D8734A"/>
    <w:rsid w:val="00D87571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B43"/>
    <w:rsid w:val="00D93C15"/>
    <w:rsid w:val="00D93E49"/>
    <w:rsid w:val="00D9417C"/>
    <w:rsid w:val="00D941A6"/>
    <w:rsid w:val="00D9507D"/>
    <w:rsid w:val="00D95EED"/>
    <w:rsid w:val="00D9600B"/>
    <w:rsid w:val="00D965EE"/>
    <w:rsid w:val="00D966A5"/>
    <w:rsid w:val="00D96965"/>
    <w:rsid w:val="00D969F1"/>
    <w:rsid w:val="00D97145"/>
    <w:rsid w:val="00D975AC"/>
    <w:rsid w:val="00DA004B"/>
    <w:rsid w:val="00DA00F2"/>
    <w:rsid w:val="00DA017F"/>
    <w:rsid w:val="00DA023B"/>
    <w:rsid w:val="00DA0907"/>
    <w:rsid w:val="00DA1240"/>
    <w:rsid w:val="00DA179D"/>
    <w:rsid w:val="00DA1D27"/>
    <w:rsid w:val="00DA1F6B"/>
    <w:rsid w:val="00DA2143"/>
    <w:rsid w:val="00DA2399"/>
    <w:rsid w:val="00DA3A3E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CBB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1D11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361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6C9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1CE"/>
    <w:rsid w:val="00DD59F4"/>
    <w:rsid w:val="00DD5C48"/>
    <w:rsid w:val="00DD6374"/>
    <w:rsid w:val="00DD6A1B"/>
    <w:rsid w:val="00DD71B0"/>
    <w:rsid w:val="00DD726E"/>
    <w:rsid w:val="00DD7839"/>
    <w:rsid w:val="00DD78BE"/>
    <w:rsid w:val="00DD7C6F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2FD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1FE0"/>
    <w:rsid w:val="00DF2155"/>
    <w:rsid w:val="00DF29D3"/>
    <w:rsid w:val="00DF34A7"/>
    <w:rsid w:val="00DF3624"/>
    <w:rsid w:val="00DF3626"/>
    <w:rsid w:val="00DF3BBD"/>
    <w:rsid w:val="00DF3E4F"/>
    <w:rsid w:val="00DF4655"/>
    <w:rsid w:val="00DF48A6"/>
    <w:rsid w:val="00DF5518"/>
    <w:rsid w:val="00DF5792"/>
    <w:rsid w:val="00DF582D"/>
    <w:rsid w:val="00DF69FB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116"/>
    <w:rsid w:val="00E05360"/>
    <w:rsid w:val="00E054A7"/>
    <w:rsid w:val="00E05BCB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7FF"/>
    <w:rsid w:val="00E12C03"/>
    <w:rsid w:val="00E13247"/>
    <w:rsid w:val="00E133FE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612"/>
    <w:rsid w:val="00E25C46"/>
    <w:rsid w:val="00E26473"/>
    <w:rsid w:val="00E266AC"/>
    <w:rsid w:val="00E268D3"/>
    <w:rsid w:val="00E26A4A"/>
    <w:rsid w:val="00E26E9C"/>
    <w:rsid w:val="00E3085F"/>
    <w:rsid w:val="00E309CD"/>
    <w:rsid w:val="00E30BB3"/>
    <w:rsid w:val="00E30EA4"/>
    <w:rsid w:val="00E3143C"/>
    <w:rsid w:val="00E31465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199B"/>
    <w:rsid w:val="00E4283F"/>
    <w:rsid w:val="00E42B5D"/>
    <w:rsid w:val="00E43B48"/>
    <w:rsid w:val="00E44927"/>
    <w:rsid w:val="00E44A46"/>
    <w:rsid w:val="00E461BB"/>
    <w:rsid w:val="00E4644A"/>
    <w:rsid w:val="00E46474"/>
    <w:rsid w:val="00E47DDF"/>
    <w:rsid w:val="00E47EED"/>
    <w:rsid w:val="00E47F97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4FA0"/>
    <w:rsid w:val="00E5540E"/>
    <w:rsid w:val="00E5550F"/>
    <w:rsid w:val="00E556BD"/>
    <w:rsid w:val="00E557B0"/>
    <w:rsid w:val="00E55C5D"/>
    <w:rsid w:val="00E56077"/>
    <w:rsid w:val="00E565C0"/>
    <w:rsid w:val="00E56D17"/>
    <w:rsid w:val="00E5708D"/>
    <w:rsid w:val="00E5712F"/>
    <w:rsid w:val="00E5751C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A45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807"/>
    <w:rsid w:val="00E70988"/>
    <w:rsid w:val="00E71346"/>
    <w:rsid w:val="00E7199E"/>
    <w:rsid w:val="00E71E63"/>
    <w:rsid w:val="00E7208C"/>
    <w:rsid w:val="00E72247"/>
    <w:rsid w:val="00E72815"/>
    <w:rsid w:val="00E72A5D"/>
    <w:rsid w:val="00E72BD1"/>
    <w:rsid w:val="00E72BF9"/>
    <w:rsid w:val="00E72C01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53C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286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9B7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83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5C9B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31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D12"/>
    <w:rsid w:val="00ED6012"/>
    <w:rsid w:val="00ED6118"/>
    <w:rsid w:val="00ED64CF"/>
    <w:rsid w:val="00ED68E8"/>
    <w:rsid w:val="00ED6EA9"/>
    <w:rsid w:val="00ED6EF0"/>
    <w:rsid w:val="00ED7262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F060F"/>
    <w:rsid w:val="00EF0EE4"/>
    <w:rsid w:val="00EF1921"/>
    <w:rsid w:val="00EF1951"/>
    <w:rsid w:val="00EF1DBE"/>
    <w:rsid w:val="00EF1DCB"/>
    <w:rsid w:val="00EF1F06"/>
    <w:rsid w:val="00EF1FA8"/>
    <w:rsid w:val="00EF2079"/>
    <w:rsid w:val="00EF2526"/>
    <w:rsid w:val="00EF25C2"/>
    <w:rsid w:val="00EF2CA6"/>
    <w:rsid w:val="00EF3E1F"/>
    <w:rsid w:val="00EF487E"/>
    <w:rsid w:val="00EF53C7"/>
    <w:rsid w:val="00EF544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1D4"/>
    <w:rsid w:val="00F00B87"/>
    <w:rsid w:val="00F00BCF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5AC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08"/>
    <w:rsid w:val="00F12A9B"/>
    <w:rsid w:val="00F12D17"/>
    <w:rsid w:val="00F12E4B"/>
    <w:rsid w:val="00F12F18"/>
    <w:rsid w:val="00F137E5"/>
    <w:rsid w:val="00F1390A"/>
    <w:rsid w:val="00F13FBA"/>
    <w:rsid w:val="00F142DF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A40"/>
    <w:rsid w:val="00F305C0"/>
    <w:rsid w:val="00F3080A"/>
    <w:rsid w:val="00F30B97"/>
    <w:rsid w:val="00F3164A"/>
    <w:rsid w:val="00F31ED3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9EA"/>
    <w:rsid w:val="00F34F17"/>
    <w:rsid w:val="00F3552B"/>
    <w:rsid w:val="00F3553F"/>
    <w:rsid w:val="00F37124"/>
    <w:rsid w:val="00F37328"/>
    <w:rsid w:val="00F379B8"/>
    <w:rsid w:val="00F379EC"/>
    <w:rsid w:val="00F37D1E"/>
    <w:rsid w:val="00F405B9"/>
    <w:rsid w:val="00F40EFC"/>
    <w:rsid w:val="00F413D0"/>
    <w:rsid w:val="00F419A2"/>
    <w:rsid w:val="00F4206C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73"/>
    <w:rsid w:val="00F45AAC"/>
    <w:rsid w:val="00F45F68"/>
    <w:rsid w:val="00F45FE7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58B1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7B7"/>
    <w:rsid w:val="00F66827"/>
    <w:rsid w:val="00F66B41"/>
    <w:rsid w:val="00F66B58"/>
    <w:rsid w:val="00F66C47"/>
    <w:rsid w:val="00F67912"/>
    <w:rsid w:val="00F67A88"/>
    <w:rsid w:val="00F70234"/>
    <w:rsid w:val="00F70654"/>
    <w:rsid w:val="00F710DC"/>
    <w:rsid w:val="00F7146D"/>
    <w:rsid w:val="00F716E2"/>
    <w:rsid w:val="00F71DC2"/>
    <w:rsid w:val="00F71F1F"/>
    <w:rsid w:val="00F721ED"/>
    <w:rsid w:val="00F721F5"/>
    <w:rsid w:val="00F72523"/>
    <w:rsid w:val="00F746ED"/>
    <w:rsid w:val="00F75942"/>
    <w:rsid w:val="00F75E44"/>
    <w:rsid w:val="00F760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115"/>
    <w:rsid w:val="00F803DE"/>
    <w:rsid w:val="00F807B8"/>
    <w:rsid w:val="00F80E08"/>
    <w:rsid w:val="00F81208"/>
    <w:rsid w:val="00F8151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A020E"/>
    <w:rsid w:val="00FA0536"/>
    <w:rsid w:val="00FA0D46"/>
    <w:rsid w:val="00FA14A3"/>
    <w:rsid w:val="00FA1686"/>
    <w:rsid w:val="00FA1DF2"/>
    <w:rsid w:val="00FA1FA7"/>
    <w:rsid w:val="00FA272F"/>
    <w:rsid w:val="00FA2919"/>
    <w:rsid w:val="00FA323E"/>
    <w:rsid w:val="00FA35A6"/>
    <w:rsid w:val="00FA37B8"/>
    <w:rsid w:val="00FA3841"/>
    <w:rsid w:val="00FA3BEB"/>
    <w:rsid w:val="00FA4BDC"/>
    <w:rsid w:val="00FA4FC5"/>
    <w:rsid w:val="00FA5751"/>
    <w:rsid w:val="00FA5E59"/>
    <w:rsid w:val="00FA675C"/>
    <w:rsid w:val="00FA6D62"/>
    <w:rsid w:val="00FA6EFA"/>
    <w:rsid w:val="00FA711E"/>
    <w:rsid w:val="00FA71B4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3BB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5E2D"/>
    <w:rsid w:val="00FC63C1"/>
    <w:rsid w:val="00FC6445"/>
    <w:rsid w:val="00FC6835"/>
    <w:rsid w:val="00FC6F1D"/>
    <w:rsid w:val="00FC777E"/>
    <w:rsid w:val="00FC7A35"/>
    <w:rsid w:val="00FD0793"/>
    <w:rsid w:val="00FD08D5"/>
    <w:rsid w:val="00FD10E4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3E7"/>
    <w:rsid w:val="00FD5AE2"/>
    <w:rsid w:val="00FD5CCF"/>
    <w:rsid w:val="00FD61D5"/>
    <w:rsid w:val="00FD6532"/>
    <w:rsid w:val="00FD69A0"/>
    <w:rsid w:val="00FD6D54"/>
    <w:rsid w:val="00FD6EF3"/>
    <w:rsid w:val="00FD7AC4"/>
    <w:rsid w:val="00FD7D39"/>
    <w:rsid w:val="00FE03BC"/>
    <w:rsid w:val="00FE0E4B"/>
    <w:rsid w:val="00FE18F2"/>
    <w:rsid w:val="00FE1914"/>
    <w:rsid w:val="00FE1A65"/>
    <w:rsid w:val="00FE1DBC"/>
    <w:rsid w:val="00FE1EDE"/>
    <w:rsid w:val="00FE1FD3"/>
    <w:rsid w:val="00FE2474"/>
    <w:rsid w:val="00FE25DA"/>
    <w:rsid w:val="00FE367F"/>
    <w:rsid w:val="00FE3A85"/>
    <w:rsid w:val="00FE3B70"/>
    <w:rsid w:val="00FE3E2D"/>
    <w:rsid w:val="00FE407E"/>
    <w:rsid w:val="00FE4CE4"/>
    <w:rsid w:val="00FE4D03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390B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표 구분선3"/>
    <w:basedOn w:val="a3"/>
    <w:next w:val="a7"/>
    <w:uiPriority w:val="59"/>
    <w:rsid w:val="0041700A"/>
    <w:rPr>
      <w:rFonts w:eastAsia="맑은 고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표 구분선4"/>
    <w:basedOn w:val="a3"/>
    <w:next w:val="a7"/>
    <w:uiPriority w:val="59"/>
    <w:qFormat/>
    <w:rsid w:val="00623EA3"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5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16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88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7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89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34922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049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2131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F0A14-8DDD-4AD8-BE07-8212D390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황승계/책임연구원/ICT기술센터 C&amp;M표준(연)5G무선접속표준Task(seunggye.hwang@lge.com)</cp:lastModifiedBy>
  <cp:revision>2</cp:revision>
  <cp:lastPrinted>2016-05-13T07:55:00Z</cp:lastPrinted>
  <dcterms:created xsi:type="dcterms:W3CDTF">2022-04-25T11:07:00Z</dcterms:created>
  <dcterms:modified xsi:type="dcterms:W3CDTF">2022-04-25T11:07:00Z</dcterms:modified>
</cp:coreProperties>
</file>