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6CC1A" w14:textId="1B5608FD" w:rsidR="009E5907" w:rsidRPr="00CF5C65" w:rsidRDefault="009E5907" w:rsidP="00C650CA">
      <w:pPr>
        <w:tabs>
          <w:tab w:val="right" w:pos="9355"/>
        </w:tabs>
        <w:spacing w:after="0"/>
        <w:rPr>
          <w:rFonts w:ascii="Arial" w:hAnsi="Arial" w:cs="Arial"/>
          <w:b/>
          <w:bCs/>
          <w:sz w:val="24"/>
          <w:szCs w:val="24"/>
          <w:lang w:val="de-DE"/>
        </w:rPr>
      </w:pPr>
      <w:bookmarkStart w:id="0" w:name="_Hlk95396154"/>
      <w:bookmarkStart w:id="1" w:name="Signet45"/>
      <w:r w:rsidRPr="00F03787">
        <w:rPr>
          <w:rFonts w:ascii="Arial" w:hAnsi="Arial" w:cs="Arial"/>
          <w:b/>
          <w:bCs/>
          <w:sz w:val="24"/>
          <w:szCs w:val="24"/>
          <w:lang w:val="de-DE"/>
        </w:rPr>
        <w:t>3GPP TSG RAN WG1#10</w:t>
      </w:r>
      <w:r w:rsidR="000A4527">
        <w:rPr>
          <w:rFonts w:ascii="Arial" w:hAnsi="Arial" w:cs="Arial"/>
          <w:b/>
          <w:bCs/>
          <w:sz w:val="24"/>
          <w:szCs w:val="24"/>
          <w:lang w:val="de-DE"/>
        </w:rPr>
        <w:t>9</w:t>
      </w:r>
      <w:r w:rsidRPr="00F03787">
        <w:rPr>
          <w:rFonts w:ascii="Arial" w:hAnsi="Arial" w:cs="Arial"/>
          <w:b/>
          <w:bCs/>
          <w:sz w:val="24"/>
          <w:szCs w:val="24"/>
          <w:lang w:val="de-DE"/>
        </w:rPr>
        <w:t>-e</w:t>
      </w:r>
      <w:r w:rsidRPr="00F03787">
        <w:rPr>
          <w:rFonts w:ascii="Arial" w:hAnsi="Arial" w:cs="Arial"/>
          <w:b/>
          <w:bCs/>
          <w:sz w:val="24"/>
          <w:szCs w:val="24"/>
          <w:lang w:val="de-DE"/>
        </w:rPr>
        <w:tab/>
      </w:r>
      <w:r>
        <w:rPr>
          <w:rFonts w:ascii="Arial" w:hAnsi="Arial" w:cs="Arial"/>
          <w:b/>
          <w:bCs/>
          <w:sz w:val="24"/>
          <w:szCs w:val="24"/>
          <w:lang w:val="de-DE"/>
        </w:rPr>
        <w:t xml:space="preserve">   </w:t>
      </w:r>
      <w:r w:rsidRPr="00F03787">
        <w:rPr>
          <w:rFonts w:ascii="Arial" w:hAnsi="Arial" w:cs="Arial"/>
          <w:b/>
          <w:bCs/>
          <w:sz w:val="24"/>
          <w:szCs w:val="24"/>
          <w:lang w:val="de-DE"/>
        </w:rPr>
        <w:t xml:space="preserve">  </w:t>
      </w:r>
      <w:r>
        <w:rPr>
          <w:rFonts w:ascii="Arial" w:hAnsi="Arial" w:cs="Arial"/>
          <w:b/>
          <w:bCs/>
          <w:sz w:val="24"/>
          <w:szCs w:val="24"/>
          <w:lang w:val="de-DE"/>
        </w:rPr>
        <w:t xml:space="preserve">      </w:t>
      </w:r>
      <w:r w:rsidR="00C650CA" w:rsidRPr="00C650CA">
        <w:rPr>
          <w:rFonts w:ascii="Arial" w:hAnsi="Arial" w:cs="Arial"/>
          <w:b/>
          <w:bCs/>
          <w:sz w:val="24"/>
          <w:szCs w:val="24"/>
          <w:lang w:val="de-DE"/>
        </w:rPr>
        <w:t>R1-2204561</w:t>
      </w:r>
    </w:p>
    <w:p w14:paraId="7940DFA1" w14:textId="3C5B45E4" w:rsidR="002E27D0" w:rsidRPr="00F03787" w:rsidRDefault="009E5907" w:rsidP="009E5907">
      <w:pPr>
        <w:spacing w:after="0"/>
        <w:rPr>
          <w:rFonts w:ascii="Arial" w:hAnsi="Arial" w:cs="Arial"/>
          <w:b/>
          <w:bCs/>
          <w:sz w:val="24"/>
          <w:szCs w:val="24"/>
        </w:rPr>
      </w:pPr>
      <w:r w:rsidRPr="00F03787">
        <w:rPr>
          <w:rFonts w:ascii="Arial" w:hAnsi="Arial" w:cs="Arial"/>
          <w:b/>
          <w:bCs/>
          <w:sz w:val="24"/>
          <w:szCs w:val="24"/>
        </w:rPr>
        <w:t xml:space="preserve">e-Meeting, </w:t>
      </w:r>
      <w:r w:rsidR="000054E9">
        <w:rPr>
          <w:rFonts w:ascii="Arial" w:hAnsi="Arial" w:cs="Arial"/>
          <w:b/>
          <w:bCs/>
          <w:sz w:val="24"/>
          <w:szCs w:val="24"/>
        </w:rPr>
        <w:t>09</w:t>
      </w:r>
      <w:r w:rsidR="000054E9" w:rsidRPr="000054E9">
        <w:rPr>
          <w:rFonts w:ascii="Arial" w:hAnsi="Arial" w:cs="Arial"/>
          <w:b/>
          <w:bCs/>
          <w:sz w:val="24"/>
          <w:szCs w:val="24"/>
          <w:vertAlign w:val="superscript"/>
        </w:rPr>
        <w:t>th</w:t>
      </w:r>
      <w:r w:rsidR="000054E9">
        <w:rPr>
          <w:rFonts w:ascii="Arial" w:hAnsi="Arial" w:cs="Arial"/>
          <w:b/>
          <w:bCs/>
          <w:sz w:val="24"/>
          <w:szCs w:val="24"/>
        </w:rPr>
        <w:t xml:space="preserve"> – 20</w:t>
      </w:r>
      <w:r w:rsidR="000054E9" w:rsidRPr="000054E9">
        <w:rPr>
          <w:rFonts w:ascii="Arial" w:hAnsi="Arial" w:cs="Arial"/>
          <w:b/>
          <w:bCs/>
          <w:sz w:val="24"/>
          <w:szCs w:val="24"/>
          <w:vertAlign w:val="superscript"/>
        </w:rPr>
        <w:t>th</w:t>
      </w:r>
      <w:r w:rsidR="000054E9">
        <w:rPr>
          <w:rFonts w:ascii="Arial" w:hAnsi="Arial" w:cs="Arial"/>
          <w:b/>
          <w:bCs/>
          <w:sz w:val="24"/>
          <w:szCs w:val="24"/>
        </w:rPr>
        <w:t xml:space="preserve"> May</w:t>
      </w:r>
      <w:r w:rsidR="00135184" w:rsidRPr="00F03787">
        <w:rPr>
          <w:rFonts w:ascii="Arial" w:hAnsi="Arial" w:cs="Arial"/>
          <w:b/>
          <w:bCs/>
          <w:sz w:val="24"/>
          <w:szCs w:val="24"/>
        </w:rPr>
        <w:t xml:space="preserve"> </w:t>
      </w:r>
      <w:r w:rsidRPr="00F03787">
        <w:rPr>
          <w:rFonts w:ascii="Arial" w:hAnsi="Arial" w:cs="Arial"/>
          <w:b/>
          <w:bCs/>
          <w:sz w:val="24"/>
          <w:szCs w:val="24"/>
        </w:rPr>
        <w:t>202</w:t>
      </w:r>
      <w:r w:rsidR="00135184">
        <w:rPr>
          <w:rFonts w:ascii="Arial" w:hAnsi="Arial" w:cs="Arial"/>
          <w:b/>
          <w:bCs/>
          <w:sz w:val="24"/>
          <w:szCs w:val="24"/>
        </w:rPr>
        <w:t>2</w:t>
      </w:r>
      <w:bookmarkEnd w:id="0"/>
    </w:p>
    <w:p w14:paraId="48D02EB4" w14:textId="77777777" w:rsidR="002E27D0" w:rsidRPr="00F03787" w:rsidRDefault="002E27D0" w:rsidP="002E27D0">
      <w:pPr>
        <w:pStyle w:val="Header"/>
        <w:tabs>
          <w:tab w:val="left" w:pos="6521"/>
        </w:tabs>
        <w:rPr>
          <w:bCs/>
          <w:noProof w:val="0"/>
          <w:sz w:val="24"/>
        </w:rPr>
      </w:pPr>
    </w:p>
    <w:p w14:paraId="759C9C1C" w14:textId="77777777" w:rsidR="002E27D0" w:rsidRPr="00F03787" w:rsidRDefault="002E27D0" w:rsidP="002E27D0">
      <w:pPr>
        <w:pStyle w:val="Header"/>
        <w:tabs>
          <w:tab w:val="left" w:pos="1034"/>
        </w:tabs>
        <w:rPr>
          <w:bCs/>
          <w:noProof w:val="0"/>
          <w:sz w:val="6"/>
          <w:szCs w:val="6"/>
          <w:lang w:val="en-US"/>
        </w:rPr>
      </w:pPr>
    </w:p>
    <w:p w14:paraId="141DCD85" w14:textId="77777777" w:rsidR="002E27D0" w:rsidRPr="00F03787" w:rsidRDefault="002E27D0" w:rsidP="002E27D0">
      <w:pPr>
        <w:pStyle w:val="Footer"/>
        <w:rPr>
          <w:bCs/>
          <w:noProof w:val="0"/>
          <w:lang w:val="en-US"/>
        </w:rPr>
      </w:pPr>
    </w:p>
    <w:p w14:paraId="566217CB" w14:textId="6851D70E"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2" w:name="Source"/>
      <w:bookmarkEnd w:id="2"/>
      <w:r w:rsidR="000054E9">
        <w:rPr>
          <w:rFonts w:ascii="Arial" w:eastAsia="MS Mincho" w:hAnsi="Arial"/>
          <w:b/>
          <w:bCs/>
          <w:sz w:val="24"/>
          <w:lang w:val="en-US" w:eastAsia="ja-JP"/>
        </w:rPr>
        <w:t>9</w:t>
      </w:r>
      <w:r w:rsidR="00706484" w:rsidRPr="00F03787">
        <w:rPr>
          <w:rFonts w:ascii="Arial" w:eastAsia="MS Mincho" w:hAnsi="Arial"/>
          <w:b/>
          <w:bCs/>
          <w:sz w:val="24"/>
          <w:lang w:val="en-US" w:eastAsia="ja-JP"/>
        </w:rPr>
        <w:t>.</w:t>
      </w:r>
      <w:r w:rsidR="00331312">
        <w:rPr>
          <w:rFonts w:ascii="Arial" w:eastAsia="MS Mincho" w:hAnsi="Arial"/>
          <w:b/>
          <w:bCs/>
          <w:sz w:val="24"/>
          <w:lang w:val="en-US" w:eastAsia="ja-JP"/>
        </w:rPr>
        <w:t>5</w:t>
      </w:r>
      <w:r w:rsidR="00706484" w:rsidRPr="00F03787">
        <w:rPr>
          <w:rFonts w:ascii="Arial" w:eastAsia="MS Mincho" w:hAnsi="Arial"/>
          <w:b/>
          <w:bCs/>
          <w:sz w:val="24"/>
          <w:lang w:val="en-US" w:eastAsia="ja-JP"/>
        </w:rPr>
        <w:t>.</w:t>
      </w:r>
      <w:r w:rsidR="007208CF">
        <w:rPr>
          <w:rFonts w:ascii="Arial" w:eastAsia="MS Mincho" w:hAnsi="Arial"/>
          <w:b/>
          <w:bCs/>
          <w:sz w:val="24"/>
          <w:lang w:val="en-US" w:eastAsia="ja-JP"/>
        </w:rPr>
        <w:t>2</w:t>
      </w:r>
      <w:r w:rsidR="000054E9">
        <w:rPr>
          <w:rFonts w:ascii="Arial" w:eastAsia="MS Mincho" w:hAnsi="Arial"/>
          <w:b/>
          <w:bCs/>
          <w:sz w:val="24"/>
          <w:lang w:val="en-US" w:eastAsia="ja-JP"/>
        </w:rPr>
        <w:t>.</w:t>
      </w:r>
      <w:r w:rsidR="00DF2BCB">
        <w:rPr>
          <w:rFonts w:ascii="Arial" w:eastAsia="MS Mincho" w:hAnsi="Arial"/>
          <w:b/>
          <w:bCs/>
          <w:sz w:val="24"/>
          <w:lang w:val="en-US" w:eastAsia="ja-JP"/>
        </w:rPr>
        <w:t>2</w:t>
      </w:r>
    </w:p>
    <w:p w14:paraId="0C37B498" w14:textId="41C539A2"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405071B0"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3" w:name="Title"/>
      <w:bookmarkEnd w:id="3"/>
      <w:r w:rsidR="00DF2BCB">
        <w:rPr>
          <w:rFonts w:ascii="Arial" w:hAnsi="Arial"/>
          <w:b/>
          <w:bCs/>
          <w:sz w:val="24"/>
        </w:rPr>
        <w:t>On NR carrier phase measurements</w:t>
      </w:r>
    </w:p>
    <w:p w14:paraId="406AD174"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4" w:name="DocumentFor"/>
      <w:bookmarkEnd w:id="4"/>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68A6397E" w14:textId="141F2C95" w:rsidR="00A415B9" w:rsidRDefault="000054E9" w:rsidP="00A2312B">
      <w:pPr>
        <w:pStyle w:val="Heading1"/>
      </w:pPr>
      <w:r>
        <w:t>Introduction</w:t>
      </w:r>
    </w:p>
    <w:p w14:paraId="63C7CDA2" w14:textId="4511B05F" w:rsidR="00F67D6C" w:rsidRPr="00920CBA" w:rsidRDefault="000054E9" w:rsidP="00F67D6C">
      <w:pPr>
        <w:rPr>
          <w:sz w:val="22"/>
          <w:szCs w:val="22"/>
        </w:rPr>
      </w:pPr>
      <w:r w:rsidRPr="00920CBA">
        <w:rPr>
          <w:sz w:val="22"/>
          <w:szCs w:val="22"/>
        </w:rPr>
        <w:t xml:space="preserve">The Rel-18 NR positioning evolution SID was agreed upon during the RAN#94-e [1] meeting, </w:t>
      </w:r>
      <w:r w:rsidR="00747BC9">
        <w:rPr>
          <w:sz w:val="22"/>
          <w:szCs w:val="22"/>
        </w:rPr>
        <w:t xml:space="preserve">where one of the objectives </w:t>
      </w:r>
      <w:r w:rsidR="00EF0E91">
        <w:rPr>
          <w:sz w:val="22"/>
          <w:szCs w:val="22"/>
        </w:rPr>
        <w:t xml:space="preserve">included </w:t>
      </w:r>
      <w:r w:rsidR="007208CF">
        <w:rPr>
          <w:sz w:val="22"/>
          <w:szCs w:val="22"/>
        </w:rPr>
        <w:t xml:space="preserve">improved </w:t>
      </w:r>
      <w:r w:rsidR="00DF2BCB">
        <w:rPr>
          <w:sz w:val="22"/>
          <w:szCs w:val="22"/>
        </w:rPr>
        <w:t>accuracy</w:t>
      </w:r>
      <w:r w:rsidR="007208CF">
        <w:rPr>
          <w:sz w:val="22"/>
          <w:szCs w:val="22"/>
        </w:rPr>
        <w:t xml:space="preserve"> </w:t>
      </w:r>
      <w:r w:rsidR="00DF2BCB">
        <w:rPr>
          <w:sz w:val="22"/>
          <w:szCs w:val="22"/>
        </w:rPr>
        <w:t>using NR carrier phase measurements</w:t>
      </w:r>
      <w:r w:rsidRPr="00920CBA">
        <w:rPr>
          <w:sz w:val="22"/>
          <w:szCs w:val="22"/>
        </w:rPr>
        <w:t xml:space="preserve">. The following </w:t>
      </w:r>
      <w:r w:rsidR="00920CBA">
        <w:rPr>
          <w:sz w:val="22"/>
          <w:szCs w:val="22"/>
        </w:rPr>
        <w:t xml:space="preserve">highlighted </w:t>
      </w:r>
      <w:r w:rsidRPr="00920CBA">
        <w:rPr>
          <w:sz w:val="22"/>
          <w:szCs w:val="22"/>
        </w:rPr>
        <w:t xml:space="preserve">SID objectives were outlined </w:t>
      </w:r>
      <w:r w:rsidR="00920CBA">
        <w:rPr>
          <w:sz w:val="22"/>
          <w:szCs w:val="22"/>
        </w:rPr>
        <w:t>to support the discussion</w:t>
      </w:r>
      <w:r w:rsidRPr="00920CBA">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A5548A" w14:paraId="1A283368" w14:textId="77777777" w:rsidTr="0015576E">
        <w:tc>
          <w:tcPr>
            <w:tcW w:w="9749" w:type="dxa"/>
            <w:shd w:val="clear" w:color="auto" w:fill="auto"/>
          </w:tcPr>
          <w:p w14:paraId="19DC30D5" w14:textId="5271F544" w:rsidR="00920CBA" w:rsidRPr="0015576E" w:rsidRDefault="007208CF" w:rsidP="0015576E">
            <w:pPr>
              <w:overflowPunct w:val="0"/>
              <w:autoSpaceDE w:val="0"/>
              <w:autoSpaceDN w:val="0"/>
              <w:adjustRightInd w:val="0"/>
              <w:spacing w:after="0"/>
              <w:textAlignment w:val="baseline"/>
              <w:rPr>
                <w:bCs/>
              </w:rPr>
            </w:pPr>
            <w:r>
              <w:rPr>
                <w:b/>
              </w:rPr>
              <w:t xml:space="preserve">Improved </w:t>
            </w:r>
            <w:r w:rsidR="00DF2BCB">
              <w:rPr>
                <w:b/>
              </w:rPr>
              <w:t>Accuracy</w:t>
            </w:r>
            <w:r w:rsidR="00920CBA" w:rsidRPr="0015576E">
              <w:rPr>
                <w:bCs/>
              </w:rPr>
              <w:t>:</w:t>
            </w:r>
          </w:p>
          <w:p w14:paraId="4CB7BB68" w14:textId="77777777" w:rsidR="00DF2BCB" w:rsidRPr="00DF2BCB" w:rsidRDefault="00DF2BCB" w:rsidP="004D0FA2">
            <w:pPr>
              <w:numPr>
                <w:ilvl w:val="0"/>
                <w:numId w:val="6"/>
              </w:numPr>
              <w:overflowPunct w:val="0"/>
              <w:autoSpaceDE w:val="0"/>
              <w:autoSpaceDN w:val="0"/>
              <w:adjustRightInd w:val="0"/>
              <w:spacing w:after="0"/>
              <w:textAlignment w:val="baseline"/>
              <w:rPr>
                <w:bCs/>
                <w:highlight w:val="yellow"/>
              </w:rPr>
            </w:pPr>
            <w:r w:rsidRPr="00DF2BCB">
              <w:rPr>
                <w:bCs/>
                <w:highlight w:val="yellow"/>
              </w:rPr>
              <w:t>Study solutions for accuracy improvement based on NR carrier phase measurements [RAN1, RAN4]</w:t>
            </w:r>
          </w:p>
          <w:p w14:paraId="3F9D7181" w14:textId="77777777" w:rsidR="00DF2BCB" w:rsidRPr="00DF2BCB" w:rsidRDefault="00DF2BCB" w:rsidP="004D0FA2">
            <w:pPr>
              <w:numPr>
                <w:ilvl w:val="1"/>
                <w:numId w:val="6"/>
              </w:numPr>
              <w:overflowPunct w:val="0"/>
              <w:autoSpaceDE w:val="0"/>
              <w:autoSpaceDN w:val="0"/>
              <w:adjustRightInd w:val="0"/>
              <w:spacing w:after="0"/>
              <w:textAlignment w:val="baseline"/>
              <w:rPr>
                <w:bCs/>
                <w:highlight w:val="yellow"/>
              </w:rPr>
            </w:pPr>
            <w:r w:rsidRPr="00DF2BCB">
              <w:rPr>
                <w:bCs/>
                <w:highlight w:val="yellow"/>
              </w:rPr>
              <w:t>Reference signals, physical layer measurements, physical layer procedures to enable positioning based on NR carrier phase measurements for both UE-based and UE-assisted positioning [RAN1]</w:t>
            </w:r>
          </w:p>
          <w:p w14:paraId="0D4138AE" w14:textId="4E0BF1B6" w:rsidR="00CB3B0F" w:rsidRPr="00DF2BCB" w:rsidRDefault="00DF2BCB" w:rsidP="004D0FA2">
            <w:pPr>
              <w:numPr>
                <w:ilvl w:val="1"/>
                <w:numId w:val="6"/>
              </w:numPr>
              <w:overflowPunct w:val="0"/>
              <w:autoSpaceDE w:val="0"/>
              <w:autoSpaceDN w:val="0"/>
              <w:adjustRightInd w:val="0"/>
              <w:spacing w:after="0"/>
              <w:textAlignment w:val="baseline"/>
              <w:rPr>
                <w:bCs/>
              </w:rPr>
            </w:pPr>
            <w:r w:rsidRPr="00DF2BCB">
              <w:rPr>
                <w:bCs/>
                <w:highlight w:val="yellow"/>
              </w:rPr>
              <w:t>Focus on reuse of existing PRS and SRS, with new reference signals only considered if found necessary</w:t>
            </w:r>
          </w:p>
        </w:tc>
      </w:tr>
    </w:tbl>
    <w:p w14:paraId="166B1485" w14:textId="77777777" w:rsidR="00747BC9" w:rsidRDefault="00747BC9" w:rsidP="00420D82">
      <w:pPr>
        <w:pStyle w:val="ListParagraph"/>
        <w:spacing w:after="0" w:line="259" w:lineRule="auto"/>
        <w:ind w:left="0"/>
        <w:rPr>
          <w:rFonts w:eastAsia="SimSun"/>
          <w:szCs w:val="20"/>
          <w:lang w:val="en-GB" w:eastAsia="zh-CN"/>
        </w:rPr>
      </w:pPr>
    </w:p>
    <w:p w14:paraId="0FD2A51E" w14:textId="6EE02713" w:rsidR="00200841" w:rsidRPr="00747BC9" w:rsidRDefault="000B28C1" w:rsidP="00420D82">
      <w:pPr>
        <w:pStyle w:val="ListParagraph"/>
        <w:spacing w:after="0" w:line="259" w:lineRule="auto"/>
        <w:ind w:left="0"/>
      </w:pPr>
      <w:r w:rsidRPr="00747BC9">
        <w:t>Th</w:t>
      </w:r>
      <w:r w:rsidR="000054E9" w:rsidRPr="00747BC9">
        <w:t xml:space="preserve">is contribution </w:t>
      </w:r>
      <w:r w:rsidR="00577B7B">
        <w:rPr>
          <w:lang w:val="en-GB"/>
        </w:rPr>
        <w:t xml:space="preserve">provides a discussion </w:t>
      </w:r>
      <w:r w:rsidR="00334EDA">
        <w:rPr>
          <w:lang w:val="en-GB"/>
        </w:rPr>
        <w:t xml:space="preserve">on the various issues </w:t>
      </w:r>
      <w:r w:rsidR="0022179D">
        <w:rPr>
          <w:lang w:val="en-GB"/>
        </w:rPr>
        <w:t>to consider</w:t>
      </w:r>
      <w:r w:rsidR="00DF2BCB">
        <w:rPr>
          <w:lang w:val="en-GB"/>
        </w:rPr>
        <w:t xml:space="preserve"> </w:t>
      </w:r>
      <w:r w:rsidR="0081476B">
        <w:rPr>
          <w:lang w:val="en-GB"/>
        </w:rPr>
        <w:t xml:space="preserve">for </w:t>
      </w:r>
      <w:r w:rsidR="00DF2BCB">
        <w:rPr>
          <w:lang w:val="en-GB"/>
        </w:rPr>
        <w:t>NR carrier phase measurements</w:t>
      </w:r>
      <w:r w:rsidR="0022179D">
        <w:rPr>
          <w:lang w:val="en-GB"/>
        </w:rPr>
        <w:t xml:space="preserve"> </w:t>
      </w:r>
      <w:r w:rsidR="006C5CDC">
        <w:rPr>
          <w:lang w:val="en-GB"/>
        </w:rPr>
        <w:t>to be included</w:t>
      </w:r>
      <w:r w:rsidR="0081476B">
        <w:rPr>
          <w:lang w:val="en-GB"/>
        </w:rPr>
        <w:t xml:space="preserve"> </w:t>
      </w:r>
      <w:r w:rsidR="0022179D">
        <w:rPr>
          <w:lang w:val="en-GB"/>
        </w:rPr>
        <w:t xml:space="preserve">as part of the </w:t>
      </w:r>
      <w:r w:rsidR="0081476B">
        <w:rPr>
          <w:lang w:val="en-GB"/>
        </w:rPr>
        <w:t xml:space="preserve">3GPP </w:t>
      </w:r>
      <w:r w:rsidR="0022179D">
        <w:rPr>
          <w:lang w:val="en-GB"/>
        </w:rPr>
        <w:t>positioning framework</w:t>
      </w:r>
      <w:r w:rsidR="00543995" w:rsidRPr="00747BC9">
        <w:t>.</w:t>
      </w:r>
    </w:p>
    <w:p w14:paraId="6951039C" w14:textId="72BFB40A" w:rsidR="00B00A56" w:rsidRDefault="00645823" w:rsidP="00747BC9">
      <w:pPr>
        <w:pStyle w:val="Heading1"/>
      </w:pPr>
      <w:r>
        <w:t xml:space="preserve">Carrier Phase </w:t>
      </w:r>
      <w:r w:rsidR="006706ED">
        <w:t>Overview</w:t>
      </w:r>
    </w:p>
    <w:p w14:paraId="38AC8C46" w14:textId="2F5F5472" w:rsidR="003916F4" w:rsidRDefault="00565FC7" w:rsidP="009203C0">
      <w:pPr>
        <w:jc w:val="both"/>
        <w:rPr>
          <w:sz w:val="22"/>
          <w:szCs w:val="22"/>
          <w:lang w:eastAsia="zh-CN"/>
        </w:rPr>
      </w:pPr>
      <w:r>
        <w:rPr>
          <w:sz w:val="22"/>
          <w:szCs w:val="22"/>
          <w:lang w:eastAsia="zh-CN"/>
        </w:rPr>
        <w:t xml:space="preserve">Carrier phase </w:t>
      </w:r>
      <w:r w:rsidR="001A0CBB">
        <w:rPr>
          <w:sz w:val="22"/>
          <w:szCs w:val="22"/>
          <w:lang w:eastAsia="zh-CN"/>
        </w:rPr>
        <w:t>measurements</w:t>
      </w:r>
      <w:r>
        <w:rPr>
          <w:sz w:val="22"/>
          <w:szCs w:val="22"/>
          <w:lang w:eastAsia="zh-CN"/>
        </w:rPr>
        <w:t xml:space="preserve"> is </w:t>
      </w:r>
      <w:r w:rsidR="001A0CBB">
        <w:rPr>
          <w:sz w:val="22"/>
          <w:szCs w:val="22"/>
          <w:lang w:eastAsia="zh-CN"/>
        </w:rPr>
        <w:t>a ranging technique</w:t>
      </w:r>
      <w:r w:rsidR="00952C3B">
        <w:rPr>
          <w:sz w:val="22"/>
          <w:szCs w:val="22"/>
          <w:lang w:eastAsia="zh-CN"/>
        </w:rPr>
        <w:t xml:space="preserve">, which has </w:t>
      </w:r>
      <w:r w:rsidR="006C5CDC">
        <w:rPr>
          <w:sz w:val="22"/>
          <w:szCs w:val="22"/>
          <w:lang w:eastAsia="zh-CN"/>
        </w:rPr>
        <w:t>been</w:t>
      </w:r>
      <w:r w:rsidR="001A0CBB">
        <w:rPr>
          <w:sz w:val="22"/>
          <w:szCs w:val="22"/>
          <w:lang w:eastAsia="zh-CN"/>
        </w:rPr>
        <w:t xml:space="preserve"> </w:t>
      </w:r>
      <w:r>
        <w:rPr>
          <w:sz w:val="22"/>
          <w:szCs w:val="22"/>
          <w:lang w:eastAsia="zh-CN"/>
        </w:rPr>
        <w:t xml:space="preserve">widely </w:t>
      </w:r>
      <w:r w:rsidR="00952C3B">
        <w:rPr>
          <w:sz w:val="22"/>
          <w:szCs w:val="22"/>
          <w:lang w:eastAsia="zh-CN"/>
        </w:rPr>
        <w:t>employed</w:t>
      </w:r>
      <w:r>
        <w:rPr>
          <w:sz w:val="22"/>
          <w:szCs w:val="22"/>
          <w:lang w:eastAsia="zh-CN"/>
        </w:rPr>
        <w:t xml:space="preserve"> in GNSS</w:t>
      </w:r>
      <w:r w:rsidR="002D6D10">
        <w:rPr>
          <w:sz w:val="22"/>
          <w:szCs w:val="22"/>
          <w:lang w:eastAsia="zh-CN"/>
        </w:rPr>
        <w:t>.</w:t>
      </w:r>
      <w:r w:rsidR="0033354A">
        <w:rPr>
          <w:sz w:val="22"/>
          <w:szCs w:val="22"/>
          <w:lang w:eastAsia="zh-CN"/>
        </w:rPr>
        <w:t xml:space="preserve"> </w:t>
      </w:r>
      <w:r w:rsidR="00A51BD1">
        <w:rPr>
          <w:sz w:val="22"/>
          <w:szCs w:val="22"/>
          <w:lang w:eastAsia="zh-CN"/>
        </w:rPr>
        <w:t>It basically</w:t>
      </w:r>
      <w:r w:rsidR="0033354A">
        <w:rPr>
          <w:sz w:val="22"/>
          <w:szCs w:val="22"/>
          <w:lang w:eastAsia="zh-CN"/>
        </w:rPr>
        <w:t xml:space="preserve"> enables </w:t>
      </w:r>
      <w:r w:rsidR="00A51BD1">
        <w:rPr>
          <w:sz w:val="22"/>
          <w:szCs w:val="22"/>
          <w:lang w:eastAsia="zh-CN"/>
        </w:rPr>
        <w:t>the</w:t>
      </w:r>
      <w:r w:rsidR="000C6182">
        <w:rPr>
          <w:sz w:val="22"/>
          <w:szCs w:val="22"/>
          <w:lang w:eastAsia="zh-CN"/>
        </w:rPr>
        <w:t xml:space="preserve"> determin</w:t>
      </w:r>
      <w:r w:rsidR="00A51BD1">
        <w:rPr>
          <w:sz w:val="22"/>
          <w:szCs w:val="22"/>
          <w:lang w:eastAsia="zh-CN"/>
        </w:rPr>
        <w:t>ation</w:t>
      </w:r>
      <w:r w:rsidR="00F11E4F">
        <w:rPr>
          <w:sz w:val="22"/>
          <w:szCs w:val="22"/>
          <w:lang w:eastAsia="zh-CN"/>
        </w:rPr>
        <w:t xml:space="preserve"> of</w:t>
      </w:r>
      <w:r w:rsidR="000C6182">
        <w:rPr>
          <w:sz w:val="22"/>
          <w:szCs w:val="22"/>
          <w:lang w:eastAsia="zh-CN"/>
        </w:rPr>
        <w:t xml:space="preserve"> the range between the satellite</w:t>
      </w:r>
      <w:r w:rsidR="00C24ED8">
        <w:rPr>
          <w:sz w:val="22"/>
          <w:szCs w:val="22"/>
          <w:lang w:eastAsia="zh-CN"/>
        </w:rPr>
        <w:t xml:space="preserve"> (transmitter)</w:t>
      </w:r>
      <w:r w:rsidR="000C6182">
        <w:rPr>
          <w:sz w:val="22"/>
          <w:szCs w:val="22"/>
          <w:lang w:eastAsia="zh-CN"/>
        </w:rPr>
        <w:t xml:space="preserve"> and </w:t>
      </w:r>
      <w:r w:rsidR="001C180F">
        <w:rPr>
          <w:sz w:val="22"/>
          <w:szCs w:val="22"/>
          <w:lang w:eastAsia="zh-CN"/>
        </w:rPr>
        <w:t>the</w:t>
      </w:r>
      <w:r w:rsidR="000C6182">
        <w:rPr>
          <w:sz w:val="22"/>
          <w:szCs w:val="22"/>
          <w:lang w:eastAsia="zh-CN"/>
        </w:rPr>
        <w:t xml:space="preserve"> receiver in </w:t>
      </w:r>
      <w:r w:rsidR="00735384">
        <w:rPr>
          <w:sz w:val="22"/>
          <w:szCs w:val="22"/>
          <w:lang w:eastAsia="zh-CN"/>
        </w:rPr>
        <w:t>units</w:t>
      </w:r>
      <w:r w:rsidR="000C6182">
        <w:rPr>
          <w:sz w:val="22"/>
          <w:szCs w:val="22"/>
          <w:lang w:eastAsia="zh-CN"/>
        </w:rPr>
        <w:t xml:space="preserve"> of cycles</w:t>
      </w:r>
      <w:r w:rsidR="00735384">
        <w:rPr>
          <w:sz w:val="22"/>
          <w:szCs w:val="22"/>
          <w:lang w:eastAsia="zh-CN"/>
        </w:rPr>
        <w:t xml:space="preserve"> of the carrier phase</w:t>
      </w:r>
      <w:r w:rsidR="009F104A">
        <w:rPr>
          <w:sz w:val="22"/>
          <w:szCs w:val="22"/>
          <w:lang w:eastAsia="zh-CN"/>
        </w:rPr>
        <w:t xml:space="preserve"> via carrier phase measurements to determine the propagation distance</w:t>
      </w:r>
      <w:r w:rsidR="000C6182">
        <w:rPr>
          <w:sz w:val="22"/>
          <w:szCs w:val="22"/>
          <w:lang w:eastAsia="zh-CN"/>
        </w:rPr>
        <w:t>.</w:t>
      </w:r>
      <w:r w:rsidR="00735384">
        <w:rPr>
          <w:sz w:val="22"/>
          <w:szCs w:val="22"/>
          <w:lang w:eastAsia="zh-CN"/>
        </w:rPr>
        <w:t xml:space="preserve"> </w:t>
      </w:r>
      <w:r w:rsidR="006A1533" w:rsidRPr="006A1533">
        <w:rPr>
          <w:sz w:val="22"/>
          <w:szCs w:val="22"/>
          <w:lang w:eastAsia="zh-CN"/>
        </w:rPr>
        <w:t>Under ideal obstruction-free open sky conditions</w:t>
      </w:r>
      <w:r w:rsidR="00371C2E">
        <w:rPr>
          <w:sz w:val="22"/>
          <w:szCs w:val="22"/>
          <w:lang w:eastAsia="zh-CN"/>
        </w:rPr>
        <w:t xml:space="preserve"> (LOS</w:t>
      </w:r>
      <w:r w:rsidR="008B6D14">
        <w:rPr>
          <w:sz w:val="22"/>
          <w:szCs w:val="22"/>
          <w:lang w:eastAsia="zh-CN"/>
        </w:rPr>
        <w:t xml:space="preserve"> conditions)</w:t>
      </w:r>
      <w:r w:rsidR="006A1533" w:rsidRPr="006A1533">
        <w:rPr>
          <w:sz w:val="22"/>
          <w:szCs w:val="22"/>
          <w:lang w:eastAsia="zh-CN"/>
        </w:rPr>
        <w:t xml:space="preserve">, positioning accuracy of </w:t>
      </w:r>
      <w:r w:rsidR="008B6D14">
        <w:rPr>
          <w:sz w:val="22"/>
          <w:szCs w:val="22"/>
          <w:lang w:eastAsia="zh-CN"/>
        </w:rPr>
        <w:t>within the centimetre range</w:t>
      </w:r>
      <w:r w:rsidR="006A1533" w:rsidRPr="006A1533">
        <w:rPr>
          <w:sz w:val="22"/>
          <w:szCs w:val="22"/>
          <w:lang w:eastAsia="zh-CN"/>
        </w:rPr>
        <w:t xml:space="preserve"> can be </w:t>
      </w:r>
      <w:r w:rsidR="008B6D14">
        <w:rPr>
          <w:sz w:val="22"/>
          <w:szCs w:val="22"/>
          <w:lang w:eastAsia="zh-CN"/>
        </w:rPr>
        <w:t>targeted</w:t>
      </w:r>
      <w:r w:rsidR="006A1533" w:rsidRPr="006A1533">
        <w:rPr>
          <w:sz w:val="22"/>
          <w:szCs w:val="22"/>
          <w:lang w:eastAsia="zh-CN"/>
        </w:rPr>
        <w:t>.</w:t>
      </w:r>
      <w:r w:rsidR="00BA449D">
        <w:rPr>
          <w:sz w:val="22"/>
          <w:szCs w:val="22"/>
          <w:lang w:eastAsia="zh-CN"/>
        </w:rPr>
        <w:t xml:space="preserve"> </w:t>
      </w:r>
      <w:r w:rsidR="008B6D14">
        <w:rPr>
          <w:sz w:val="22"/>
          <w:szCs w:val="22"/>
          <w:lang w:eastAsia="zh-CN"/>
        </w:rPr>
        <w:t>H</w:t>
      </w:r>
      <w:r w:rsidR="008A5F6B">
        <w:rPr>
          <w:sz w:val="22"/>
          <w:szCs w:val="22"/>
          <w:lang w:eastAsia="zh-CN"/>
        </w:rPr>
        <w:t>owever</w:t>
      </w:r>
      <w:r w:rsidR="005D7816">
        <w:rPr>
          <w:sz w:val="22"/>
          <w:szCs w:val="22"/>
          <w:lang w:eastAsia="zh-CN"/>
        </w:rPr>
        <w:t>,</w:t>
      </w:r>
      <w:r w:rsidR="0073325E" w:rsidRPr="0073325E">
        <w:rPr>
          <w:sz w:val="22"/>
          <w:szCs w:val="22"/>
          <w:lang w:eastAsia="zh-CN"/>
        </w:rPr>
        <w:t> </w:t>
      </w:r>
      <w:r w:rsidR="00DE0E9A">
        <w:rPr>
          <w:sz w:val="22"/>
          <w:szCs w:val="22"/>
          <w:lang w:eastAsia="zh-CN"/>
        </w:rPr>
        <w:t>such</w:t>
      </w:r>
      <w:r w:rsidR="00DE0E9A" w:rsidRPr="0073325E">
        <w:rPr>
          <w:sz w:val="22"/>
          <w:szCs w:val="22"/>
          <w:lang w:eastAsia="zh-CN"/>
        </w:rPr>
        <w:t xml:space="preserve"> </w:t>
      </w:r>
      <w:r w:rsidR="005D7816">
        <w:rPr>
          <w:sz w:val="22"/>
          <w:szCs w:val="22"/>
          <w:lang w:eastAsia="zh-CN"/>
        </w:rPr>
        <w:t xml:space="preserve">carrier phase </w:t>
      </w:r>
      <w:r w:rsidR="0073325E" w:rsidRPr="0073325E">
        <w:rPr>
          <w:sz w:val="22"/>
          <w:szCs w:val="22"/>
          <w:lang w:eastAsia="zh-CN"/>
        </w:rPr>
        <w:t>measurement</w:t>
      </w:r>
      <w:r w:rsidR="00DE0E9A">
        <w:rPr>
          <w:sz w:val="22"/>
          <w:szCs w:val="22"/>
          <w:lang w:eastAsia="zh-CN"/>
        </w:rPr>
        <w:t>s</w:t>
      </w:r>
      <w:r w:rsidR="0073325E" w:rsidRPr="0073325E">
        <w:rPr>
          <w:sz w:val="22"/>
          <w:szCs w:val="22"/>
          <w:lang w:eastAsia="zh-CN"/>
        </w:rPr>
        <w:t xml:space="preserve"> </w:t>
      </w:r>
      <w:r w:rsidR="00E862F3">
        <w:rPr>
          <w:sz w:val="22"/>
          <w:szCs w:val="22"/>
          <w:lang w:eastAsia="zh-CN"/>
        </w:rPr>
        <w:t xml:space="preserve">are sensitive to </w:t>
      </w:r>
      <w:r w:rsidR="005D7816">
        <w:rPr>
          <w:sz w:val="22"/>
          <w:szCs w:val="22"/>
          <w:lang w:eastAsia="zh-CN"/>
        </w:rPr>
        <w:t xml:space="preserve">certain </w:t>
      </w:r>
      <w:r w:rsidR="00E862F3">
        <w:rPr>
          <w:sz w:val="22"/>
          <w:szCs w:val="22"/>
          <w:lang w:eastAsia="zh-CN"/>
        </w:rPr>
        <w:t>impairments</w:t>
      </w:r>
      <w:r w:rsidR="000E7B67">
        <w:rPr>
          <w:sz w:val="22"/>
          <w:szCs w:val="22"/>
          <w:lang w:eastAsia="zh-CN"/>
        </w:rPr>
        <w:t>, which affects the overall positioning accuracy</w:t>
      </w:r>
      <w:r w:rsidR="0073325E" w:rsidRPr="0073325E">
        <w:rPr>
          <w:sz w:val="22"/>
          <w:szCs w:val="22"/>
          <w:lang w:eastAsia="zh-CN"/>
        </w:rPr>
        <w:t>.</w:t>
      </w:r>
    </w:p>
    <w:p w14:paraId="24F73491" w14:textId="41B09951" w:rsidR="00EB298E" w:rsidRDefault="0041371A" w:rsidP="00B7701D">
      <w:pPr>
        <w:jc w:val="both"/>
        <w:rPr>
          <w:sz w:val="22"/>
          <w:szCs w:val="22"/>
          <w:lang w:eastAsia="zh-CN"/>
        </w:rPr>
      </w:pPr>
      <w:r w:rsidRPr="0041371A">
        <w:rPr>
          <w:sz w:val="22"/>
          <w:szCs w:val="22"/>
          <w:lang w:eastAsia="zh-CN"/>
        </w:rPr>
        <w:t xml:space="preserve">One of the main challenges in </w:t>
      </w:r>
      <w:r w:rsidR="00E52CF8">
        <w:rPr>
          <w:sz w:val="22"/>
          <w:szCs w:val="22"/>
          <w:lang w:eastAsia="zh-CN"/>
        </w:rPr>
        <w:t>localization/</w:t>
      </w:r>
      <w:r w:rsidRPr="0041371A">
        <w:rPr>
          <w:sz w:val="22"/>
          <w:szCs w:val="22"/>
          <w:lang w:eastAsia="zh-CN"/>
        </w:rPr>
        <w:t>navigation with</w:t>
      </w:r>
      <w:r w:rsidR="00B4652A">
        <w:rPr>
          <w:sz w:val="22"/>
          <w:szCs w:val="22"/>
          <w:lang w:eastAsia="zh-CN"/>
        </w:rPr>
        <w:t xml:space="preserve"> regard to</w:t>
      </w:r>
      <w:r w:rsidRPr="0041371A">
        <w:rPr>
          <w:sz w:val="22"/>
          <w:szCs w:val="22"/>
          <w:lang w:eastAsia="zh-CN"/>
        </w:rPr>
        <w:t xml:space="preserve"> carrier phase measurements is the unknown number of integer cycles</w:t>
      </w:r>
      <w:r>
        <w:rPr>
          <w:sz w:val="22"/>
          <w:szCs w:val="22"/>
          <w:lang w:eastAsia="zh-CN"/>
        </w:rPr>
        <w:t xml:space="preserve"> </w:t>
      </w:r>
      <w:r w:rsidRPr="0041371A">
        <w:rPr>
          <w:sz w:val="22"/>
          <w:szCs w:val="22"/>
          <w:lang w:eastAsia="zh-CN"/>
        </w:rPr>
        <w:t xml:space="preserve">between the transmitter and the receiver, </w:t>
      </w:r>
      <w:r w:rsidR="000E59E2">
        <w:rPr>
          <w:sz w:val="22"/>
          <w:szCs w:val="22"/>
          <w:lang w:eastAsia="zh-CN"/>
        </w:rPr>
        <w:t>known as</w:t>
      </w:r>
      <w:r w:rsidRPr="0041371A">
        <w:rPr>
          <w:sz w:val="22"/>
          <w:szCs w:val="22"/>
          <w:lang w:eastAsia="zh-CN"/>
        </w:rPr>
        <w:t xml:space="preserve"> integer ambiguity</w:t>
      </w:r>
      <w:r w:rsidR="0028435A">
        <w:rPr>
          <w:sz w:val="22"/>
          <w:szCs w:val="22"/>
          <w:lang w:eastAsia="zh-CN"/>
        </w:rPr>
        <w:t xml:space="preserve"> (See </w:t>
      </w:r>
      <w:r w:rsidR="00916DF4" w:rsidRPr="00B4652A">
        <w:rPr>
          <w:sz w:val="22"/>
          <w:szCs w:val="22"/>
          <w:lang w:eastAsia="zh-CN"/>
        </w:rPr>
        <w:fldChar w:fldCharType="begin"/>
      </w:r>
      <w:r w:rsidR="00916DF4" w:rsidRPr="00B4652A">
        <w:rPr>
          <w:sz w:val="22"/>
          <w:szCs w:val="22"/>
          <w:lang w:eastAsia="zh-CN"/>
        </w:rPr>
        <w:instrText xml:space="preserve"> REF _Ref102149643 \h </w:instrText>
      </w:r>
      <w:r w:rsidR="00916DF4" w:rsidRPr="00B4652A">
        <w:rPr>
          <w:sz w:val="22"/>
          <w:szCs w:val="22"/>
          <w:lang w:eastAsia="zh-CN"/>
        </w:rPr>
      </w:r>
      <w:r w:rsidR="00B4652A">
        <w:rPr>
          <w:sz w:val="22"/>
          <w:szCs w:val="22"/>
          <w:lang w:eastAsia="zh-CN"/>
        </w:rPr>
        <w:instrText xml:space="preserve"> \* MERGEFORMAT </w:instrText>
      </w:r>
      <w:r w:rsidR="00916DF4" w:rsidRPr="00B4652A">
        <w:rPr>
          <w:sz w:val="22"/>
          <w:szCs w:val="22"/>
          <w:lang w:eastAsia="zh-CN"/>
        </w:rPr>
        <w:fldChar w:fldCharType="separate"/>
      </w:r>
      <w:r w:rsidR="00916DF4" w:rsidRPr="00B4652A">
        <w:rPr>
          <w:sz w:val="22"/>
          <w:szCs w:val="22"/>
        </w:rPr>
        <w:t xml:space="preserve">Figure </w:t>
      </w:r>
      <w:r w:rsidR="00916DF4" w:rsidRPr="00B4652A">
        <w:rPr>
          <w:noProof/>
          <w:sz w:val="22"/>
          <w:szCs w:val="22"/>
        </w:rPr>
        <w:t>1</w:t>
      </w:r>
      <w:r w:rsidR="00916DF4" w:rsidRPr="00B4652A">
        <w:rPr>
          <w:sz w:val="22"/>
          <w:szCs w:val="22"/>
          <w:lang w:eastAsia="zh-CN"/>
        </w:rPr>
        <w:fldChar w:fldCharType="end"/>
      </w:r>
      <w:r w:rsidR="00916DF4">
        <w:rPr>
          <w:sz w:val="22"/>
          <w:szCs w:val="22"/>
          <w:lang w:eastAsia="zh-CN"/>
        </w:rPr>
        <w:t>)</w:t>
      </w:r>
      <w:r w:rsidRPr="0041371A">
        <w:rPr>
          <w:sz w:val="22"/>
          <w:szCs w:val="22"/>
          <w:lang w:eastAsia="zh-CN"/>
        </w:rPr>
        <w:t>. Different methods can be used to determine</w:t>
      </w:r>
      <w:r>
        <w:rPr>
          <w:sz w:val="22"/>
          <w:szCs w:val="22"/>
          <w:lang w:eastAsia="zh-CN"/>
        </w:rPr>
        <w:t xml:space="preserve"> </w:t>
      </w:r>
      <w:r w:rsidRPr="0041371A">
        <w:rPr>
          <w:sz w:val="22"/>
          <w:szCs w:val="22"/>
          <w:lang w:eastAsia="zh-CN"/>
        </w:rPr>
        <w:t>the values of integer ambiguities. As long as the carrier tracking loop maintains lock, integer cycles remain</w:t>
      </w:r>
      <w:r>
        <w:rPr>
          <w:sz w:val="22"/>
          <w:szCs w:val="22"/>
          <w:lang w:eastAsia="zh-CN"/>
        </w:rPr>
        <w:t xml:space="preserve"> </w:t>
      </w:r>
      <w:r w:rsidRPr="0041371A">
        <w:rPr>
          <w:sz w:val="22"/>
          <w:szCs w:val="22"/>
          <w:lang w:eastAsia="zh-CN"/>
        </w:rPr>
        <w:t>constant. However, several factors including high receiver’s dynamics</w:t>
      </w:r>
      <w:r w:rsidR="00620DA0">
        <w:rPr>
          <w:sz w:val="22"/>
          <w:szCs w:val="22"/>
          <w:lang w:eastAsia="zh-CN"/>
        </w:rPr>
        <w:t xml:space="preserve"> and</w:t>
      </w:r>
      <w:r w:rsidRPr="0041371A">
        <w:rPr>
          <w:sz w:val="22"/>
          <w:szCs w:val="22"/>
          <w:lang w:eastAsia="zh-CN"/>
        </w:rPr>
        <w:t xml:space="preserve"> momentary loss of phase lock</w:t>
      </w:r>
      <w:r w:rsidR="00620DA0">
        <w:rPr>
          <w:sz w:val="22"/>
          <w:szCs w:val="22"/>
          <w:lang w:eastAsia="zh-CN"/>
        </w:rPr>
        <w:t xml:space="preserve"> </w:t>
      </w:r>
      <w:r w:rsidRPr="0041371A">
        <w:rPr>
          <w:sz w:val="22"/>
          <w:szCs w:val="22"/>
          <w:lang w:eastAsia="zh-CN"/>
        </w:rPr>
        <w:t>can cause a discontinuity in the integer cycles, while the fractional part of the phase</w:t>
      </w:r>
      <w:r>
        <w:rPr>
          <w:sz w:val="22"/>
          <w:szCs w:val="22"/>
          <w:lang w:eastAsia="zh-CN"/>
        </w:rPr>
        <w:t xml:space="preserve"> </w:t>
      </w:r>
      <w:r w:rsidRPr="0041371A">
        <w:rPr>
          <w:sz w:val="22"/>
          <w:szCs w:val="22"/>
          <w:lang w:eastAsia="zh-CN"/>
        </w:rPr>
        <w:t>is measured continuously. This discontinuity in the integer cycles is called a cycl</w:t>
      </w:r>
      <w:r w:rsidR="003B1791">
        <w:rPr>
          <w:sz w:val="22"/>
          <w:szCs w:val="22"/>
          <w:lang w:eastAsia="zh-CN"/>
        </w:rPr>
        <w:t>ic</w:t>
      </w:r>
      <w:r w:rsidRPr="0041371A">
        <w:rPr>
          <w:sz w:val="22"/>
          <w:szCs w:val="22"/>
          <w:lang w:eastAsia="zh-CN"/>
        </w:rPr>
        <w:t xml:space="preserve"> slip. </w:t>
      </w:r>
    </w:p>
    <w:p w14:paraId="5E57A791" w14:textId="3ACB23E3" w:rsidR="00045835" w:rsidRDefault="00D1469B" w:rsidP="009203C0">
      <w:pPr>
        <w:jc w:val="both"/>
        <w:rPr>
          <w:sz w:val="22"/>
          <w:szCs w:val="22"/>
          <w:lang w:eastAsia="zh-CN"/>
        </w:rPr>
      </w:pPr>
      <w:r>
        <w:rPr>
          <w:sz w:val="22"/>
          <w:szCs w:val="22"/>
          <w:lang w:eastAsia="zh-CN"/>
        </w:rPr>
        <w:t>Multipath and NLOS</w:t>
      </w:r>
      <w:r w:rsidR="005655BE">
        <w:rPr>
          <w:sz w:val="22"/>
          <w:szCs w:val="22"/>
          <w:lang w:eastAsia="zh-CN"/>
        </w:rPr>
        <w:t xml:space="preserve"> (bloc</w:t>
      </w:r>
      <w:r w:rsidR="00620DA0">
        <w:rPr>
          <w:sz w:val="22"/>
          <w:szCs w:val="22"/>
          <w:lang w:eastAsia="zh-CN"/>
        </w:rPr>
        <w:t>kages)</w:t>
      </w:r>
      <w:r>
        <w:rPr>
          <w:sz w:val="22"/>
          <w:szCs w:val="22"/>
          <w:lang w:eastAsia="zh-CN"/>
        </w:rPr>
        <w:t xml:space="preserve"> may cause additional inaccuracies </w:t>
      </w:r>
      <w:r w:rsidR="00622BC9">
        <w:rPr>
          <w:sz w:val="22"/>
          <w:szCs w:val="22"/>
          <w:lang w:eastAsia="zh-CN"/>
        </w:rPr>
        <w:t xml:space="preserve">of the carrier phase measurements, which also need consideration in the context of the NR positioning framework. </w:t>
      </w:r>
    </w:p>
    <w:p w14:paraId="2A4F2E89" w14:textId="6972B66D" w:rsidR="003916F4" w:rsidRDefault="003916F4" w:rsidP="00B00A56">
      <w:pPr>
        <w:rPr>
          <w:b/>
          <w:bCs/>
          <w:i/>
          <w:iCs/>
          <w:sz w:val="22"/>
          <w:szCs w:val="22"/>
          <w:lang w:eastAsia="zh-CN"/>
        </w:rPr>
      </w:pPr>
      <w:r w:rsidRPr="009203C0">
        <w:rPr>
          <w:b/>
          <w:bCs/>
          <w:i/>
          <w:iCs/>
          <w:sz w:val="22"/>
          <w:szCs w:val="22"/>
          <w:lang w:eastAsia="zh-CN"/>
        </w:rPr>
        <w:t xml:space="preserve">Observation 1: </w:t>
      </w:r>
      <w:r w:rsidR="004B5CBF" w:rsidRPr="009203C0">
        <w:rPr>
          <w:b/>
          <w:bCs/>
          <w:i/>
          <w:iCs/>
          <w:sz w:val="22"/>
          <w:szCs w:val="22"/>
          <w:lang w:eastAsia="zh-CN"/>
        </w:rPr>
        <w:t xml:space="preserve">GNSS </w:t>
      </w:r>
      <w:r w:rsidR="00B7701D" w:rsidRPr="009203C0">
        <w:rPr>
          <w:b/>
          <w:bCs/>
          <w:i/>
          <w:iCs/>
          <w:sz w:val="22"/>
          <w:szCs w:val="22"/>
          <w:lang w:eastAsia="zh-CN"/>
        </w:rPr>
        <w:t>Carrier phase measurements are prone to</w:t>
      </w:r>
      <w:r w:rsidR="00450DC8" w:rsidRPr="009203C0">
        <w:rPr>
          <w:b/>
          <w:bCs/>
          <w:i/>
          <w:iCs/>
          <w:sz w:val="22"/>
          <w:szCs w:val="22"/>
          <w:lang w:eastAsia="zh-CN"/>
        </w:rPr>
        <w:t xml:space="preserve"> impairments such as</w:t>
      </w:r>
      <w:r w:rsidR="00B7701D" w:rsidRPr="009203C0">
        <w:rPr>
          <w:b/>
          <w:bCs/>
          <w:i/>
          <w:iCs/>
          <w:sz w:val="22"/>
          <w:szCs w:val="22"/>
          <w:lang w:eastAsia="zh-CN"/>
        </w:rPr>
        <w:t xml:space="preserve"> </w:t>
      </w:r>
      <w:r w:rsidR="004B5CBF" w:rsidRPr="009203C0">
        <w:rPr>
          <w:b/>
          <w:bCs/>
          <w:i/>
          <w:iCs/>
          <w:sz w:val="22"/>
          <w:szCs w:val="22"/>
          <w:lang w:eastAsia="zh-CN"/>
        </w:rPr>
        <w:t>integer ambiguity</w:t>
      </w:r>
      <w:r w:rsidR="007F5731">
        <w:rPr>
          <w:b/>
          <w:bCs/>
          <w:i/>
          <w:iCs/>
          <w:sz w:val="22"/>
          <w:szCs w:val="22"/>
          <w:lang w:eastAsia="zh-CN"/>
        </w:rPr>
        <w:t xml:space="preserve"> </w:t>
      </w:r>
      <w:r w:rsidR="00B7344F">
        <w:rPr>
          <w:b/>
          <w:bCs/>
          <w:i/>
          <w:iCs/>
          <w:sz w:val="22"/>
          <w:szCs w:val="22"/>
          <w:lang w:eastAsia="zh-CN"/>
        </w:rPr>
        <w:t>(</w:t>
      </w:r>
      <w:r w:rsidR="007F5731">
        <w:rPr>
          <w:b/>
          <w:bCs/>
          <w:i/>
          <w:iCs/>
          <w:sz w:val="22"/>
          <w:szCs w:val="22"/>
          <w:lang w:eastAsia="zh-CN"/>
        </w:rPr>
        <w:t>cycl</w:t>
      </w:r>
      <w:r w:rsidR="00CE644F">
        <w:rPr>
          <w:b/>
          <w:bCs/>
          <w:i/>
          <w:iCs/>
          <w:sz w:val="22"/>
          <w:szCs w:val="22"/>
          <w:lang w:eastAsia="zh-CN"/>
        </w:rPr>
        <w:t>ic</w:t>
      </w:r>
      <w:r w:rsidR="007F5731">
        <w:rPr>
          <w:b/>
          <w:bCs/>
          <w:i/>
          <w:iCs/>
          <w:sz w:val="22"/>
          <w:szCs w:val="22"/>
          <w:lang w:eastAsia="zh-CN"/>
        </w:rPr>
        <w:t xml:space="preserve"> slip</w:t>
      </w:r>
      <w:r w:rsidR="00B7344F">
        <w:rPr>
          <w:b/>
          <w:bCs/>
          <w:i/>
          <w:iCs/>
          <w:sz w:val="22"/>
          <w:szCs w:val="22"/>
          <w:lang w:eastAsia="zh-CN"/>
        </w:rPr>
        <w:t>)</w:t>
      </w:r>
      <w:r w:rsidR="00DB7758">
        <w:rPr>
          <w:b/>
          <w:bCs/>
          <w:i/>
          <w:iCs/>
          <w:sz w:val="22"/>
          <w:szCs w:val="22"/>
          <w:lang w:eastAsia="zh-CN"/>
        </w:rPr>
        <w:t xml:space="preserve"> and NLOS/</w:t>
      </w:r>
      <w:r w:rsidR="002E6A49">
        <w:rPr>
          <w:b/>
          <w:bCs/>
          <w:i/>
          <w:iCs/>
          <w:sz w:val="22"/>
          <w:szCs w:val="22"/>
          <w:lang w:eastAsia="zh-CN"/>
        </w:rPr>
        <w:t>multipath</w:t>
      </w:r>
      <w:r w:rsidR="00DB7758">
        <w:rPr>
          <w:b/>
          <w:bCs/>
          <w:i/>
          <w:iCs/>
          <w:sz w:val="22"/>
          <w:szCs w:val="22"/>
          <w:lang w:eastAsia="zh-CN"/>
        </w:rPr>
        <w:t xml:space="preserve"> effects</w:t>
      </w:r>
      <w:r w:rsidR="00450DC8">
        <w:rPr>
          <w:b/>
          <w:bCs/>
          <w:i/>
          <w:iCs/>
          <w:sz w:val="22"/>
          <w:szCs w:val="22"/>
          <w:lang w:eastAsia="zh-CN"/>
        </w:rPr>
        <w:t>.</w:t>
      </w:r>
    </w:p>
    <w:p w14:paraId="107C63B7" w14:textId="00D48C4E" w:rsidR="0028435A" w:rsidRDefault="00DC3AD5" w:rsidP="0028435A">
      <w:pPr>
        <w:keepNext/>
        <w:jc w:val="center"/>
      </w:pPr>
      <w:r>
        <w:rPr>
          <w:noProof/>
        </w:rPr>
        <w:lastRenderedPageBreak/>
        <w:drawing>
          <wp:inline distT="0" distB="0" distL="0" distR="0" wp14:anchorId="30EE9A74" wp14:editId="07FC9B0A">
            <wp:extent cx="4937760" cy="2488565"/>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37760" cy="2488565"/>
                    </a:xfrm>
                    <a:prstGeom prst="rect">
                      <a:avLst/>
                    </a:prstGeom>
                    <a:noFill/>
                    <a:ln>
                      <a:noFill/>
                    </a:ln>
                  </pic:spPr>
                </pic:pic>
              </a:graphicData>
            </a:graphic>
          </wp:inline>
        </w:drawing>
      </w:r>
    </w:p>
    <w:p w14:paraId="70CD5680" w14:textId="607C1632" w:rsidR="0028435A" w:rsidRPr="0028435A" w:rsidRDefault="0028435A" w:rsidP="0028435A">
      <w:pPr>
        <w:pStyle w:val="Caption"/>
        <w:jc w:val="center"/>
      </w:pPr>
      <w:bookmarkStart w:id="5" w:name="_Ref102149643"/>
      <w:r>
        <w:t xml:space="preserve">Figure </w:t>
      </w:r>
      <w:r>
        <w:fldChar w:fldCharType="begin"/>
      </w:r>
      <w:r>
        <w:instrText xml:space="preserve"> SEQ Figure \* ARABIC </w:instrText>
      </w:r>
      <w:r>
        <w:fldChar w:fldCharType="separate"/>
      </w:r>
      <w:r>
        <w:rPr>
          <w:noProof/>
        </w:rPr>
        <w:t>1</w:t>
      </w:r>
      <w:r>
        <w:fldChar w:fldCharType="end"/>
      </w:r>
      <w:bookmarkEnd w:id="5"/>
      <w:r>
        <w:t xml:space="preserve">: </w:t>
      </w:r>
      <w:r w:rsidRPr="00383AEB">
        <w:t>Carrier phase-based positioning in NR</w:t>
      </w:r>
    </w:p>
    <w:p w14:paraId="3EC7BC9A" w14:textId="09B36696" w:rsidR="00200841" w:rsidRPr="00783DAA" w:rsidRDefault="006706ED" w:rsidP="00783DAA">
      <w:pPr>
        <w:pStyle w:val="Heading1"/>
      </w:pPr>
      <w:r>
        <w:t>Discussion</w:t>
      </w:r>
    </w:p>
    <w:p w14:paraId="76F8582C" w14:textId="6BB3922C" w:rsidR="009C5BEE" w:rsidRDefault="009C5BEE" w:rsidP="009203C0">
      <w:pPr>
        <w:pStyle w:val="Heading2"/>
        <w:rPr>
          <w:lang w:eastAsia="zh-CN"/>
        </w:rPr>
      </w:pPr>
      <w:r>
        <w:rPr>
          <w:lang w:eastAsia="zh-CN"/>
        </w:rPr>
        <w:t>Target Requirements</w:t>
      </w:r>
    </w:p>
    <w:p w14:paraId="2CCA4C8E" w14:textId="2E64AD9B" w:rsidR="002F725D" w:rsidRDefault="00645823" w:rsidP="009203C0">
      <w:pPr>
        <w:jc w:val="both"/>
        <w:rPr>
          <w:sz w:val="22"/>
          <w:szCs w:val="22"/>
          <w:lang w:eastAsia="zh-CN"/>
        </w:rPr>
      </w:pPr>
      <w:r>
        <w:rPr>
          <w:sz w:val="22"/>
          <w:szCs w:val="22"/>
          <w:lang w:eastAsia="zh-CN"/>
        </w:rPr>
        <w:t xml:space="preserve">The </w:t>
      </w:r>
      <w:r w:rsidR="002F725D" w:rsidRPr="002F725D">
        <w:rPr>
          <w:sz w:val="22"/>
          <w:szCs w:val="22"/>
          <w:lang w:eastAsia="zh-CN"/>
        </w:rPr>
        <w:t xml:space="preserve">3GPP Rel-17 NR positioning enhancement study item </w:t>
      </w:r>
      <w:r w:rsidR="00407808">
        <w:rPr>
          <w:sz w:val="22"/>
          <w:szCs w:val="22"/>
          <w:lang w:eastAsia="zh-CN"/>
        </w:rPr>
        <w:t xml:space="preserve">targeted </w:t>
      </w:r>
      <w:r w:rsidR="002F725D" w:rsidRPr="002F725D">
        <w:rPr>
          <w:sz w:val="22"/>
          <w:szCs w:val="22"/>
          <w:lang w:eastAsia="zh-CN"/>
        </w:rPr>
        <w:t xml:space="preserve">higher positioning accuracy and lower latency </w:t>
      </w:r>
      <w:r w:rsidR="0027478E">
        <w:rPr>
          <w:sz w:val="22"/>
          <w:szCs w:val="22"/>
          <w:lang w:eastAsia="zh-CN"/>
        </w:rPr>
        <w:t xml:space="preserve">when compared to </w:t>
      </w:r>
      <w:r w:rsidR="002F725D" w:rsidRPr="002F725D">
        <w:rPr>
          <w:sz w:val="22"/>
          <w:szCs w:val="22"/>
          <w:lang w:eastAsia="zh-CN"/>
        </w:rPr>
        <w:t>Rel-16,</w:t>
      </w:r>
      <w:r w:rsidR="0027478E">
        <w:rPr>
          <w:sz w:val="22"/>
          <w:szCs w:val="22"/>
          <w:lang w:eastAsia="zh-CN"/>
        </w:rPr>
        <w:t xml:space="preserve"> in an effort to support</w:t>
      </w:r>
      <w:r w:rsidR="002F725D" w:rsidRPr="002F725D">
        <w:rPr>
          <w:sz w:val="22"/>
          <w:szCs w:val="22"/>
          <w:lang w:eastAsia="zh-CN"/>
        </w:rPr>
        <w:t xml:space="preserve"> high </w:t>
      </w:r>
      <w:r w:rsidR="0027478E">
        <w:rPr>
          <w:sz w:val="22"/>
          <w:szCs w:val="22"/>
          <w:lang w:eastAsia="zh-CN"/>
        </w:rPr>
        <w:t>accuracy and latency</w:t>
      </w:r>
      <w:r w:rsidR="002F725D" w:rsidRPr="002F725D">
        <w:rPr>
          <w:sz w:val="22"/>
          <w:szCs w:val="22"/>
          <w:lang w:eastAsia="zh-CN"/>
        </w:rPr>
        <w:t xml:space="preserve"> requirements for supporting new applications and industry verticals for </w:t>
      </w:r>
      <w:r w:rsidR="0027478E">
        <w:rPr>
          <w:sz w:val="22"/>
          <w:szCs w:val="22"/>
          <w:lang w:eastAsia="zh-CN"/>
        </w:rPr>
        <w:t>NR such as IIoT environments</w:t>
      </w:r>
      <w:r w:rsidR="002F725D" w:rsidRPr="002F725D">
        <w:rPr>
          <w:sz w:val="22"/>
          <w:szCs w:val="22"/>
          <w:lang w:eastAsia="zh-CN"/>
        </w:rPr>
        <w:t xml:space="preserve">. The target horizontal positioning requirements defined </w:t>
      </w:r>
      <w:r w:rsidR="0070736C">
        <w:rPr>
          <w:sz w:val="22"/>
          <w:szCs w:val="22"/>
          <w:lang w:eastAsia="zh-CN"/>
        </w:rPr>
        <w:t xml:space="preserve">as shown in </w:t>
      </w:r>
      <w:r w:rsidR="00A515DE">
        <w:rPr>
          <w:sz w:val="22"/>
          <w:szCs w:val="22"/>
          <w:lang w:eastAsia="zh-CN"/>
        </w:rPr>
        <w:fldChar w:fldCharType="begin"/>
      </w:r>
      <w:r w:rsidR="00A515DE">
        <w:rPr>
          <w:sz w:val="22"/>
          <w:szCs w:val="22"/>
          <w:lang w:eastAsia="zh-CN"/>
        </w:rPr>
        <w:instrText xml:space="preserve"> REF _Ref61290411 \h </w:instrText>
      </w:r>
      <w:r w:rsidR="00A515DE">
        <w:rPr>
          <w:sz w:val="22"/>
          <w:szCs w:val="22"/>
          <w:lang w:eastAsia="zh-CN"/>
        </w:rPr>
      </w:r>
      <w:r w:rsidR="00A515DE">
        <w:rPr>
          <w:sz w:val="22"/>
          <w:szCs w:val="22"/>
          <w:lang w:eastAsia="zh-CN"/>
        </w:rPr>
        <w:fldChar w:fldCharType="separate"/>
      </w:r>
      <w:r w:rsidR="00A515DE" w:rsidRPr="00C202B5">
        <w:rPr>
          <w:color w:val="000000"/>
          <w:sz w:val="22"/>
          <w:szCs w:val="22"/>
        </w:rPr>
        <w:t xml:space="preserve">Table </w:t>
      </w:r>
      <w:r w:rsidR="00A515DE" w:rsidRPr="00C202B5">
        <w:rPr>
          <w:noProof/>
          <w:color w:val="000000"/>
          <w:sz w:val="22"/>
          <w:szCs w:val="22"/>
        </w:rPr>
        <w:t>2</w:t>
      </w:r>
      <w:r w:rsidR="00A515DE">
        <w:rPr>
          <w:sz w:val="22"/>
          <w:szCs w:val="22"/>
          <w:lang w:eastAsia="zh-CN"/>
        </w:rPr>
        <w:fldChar w:fldCharType="end"/>
      </w:r>
      <w:r w:rsidR="002F725D">
        <w:rPr>
          <w:sz w:val="22"/>
          <w:szCs w:val="22"/>
          <w:lang w:eastAsia="zh-CN"/>
        </w:rPr>
        <w:t>.</w:t>
      </w:r>
    </w:p>
    <w:p w14:paraId="233E376F" w14:textId="56C1E9C7" w:rsidR="00C202B5" w:rsidRPr="00C202B5" w:rsidRDefault="00C202B5" w:rsidP="00C202B5">
      <w:pPr>
        <w:pStyle w:val="Caption"/>
        <w:keepNext/>
        <w:jc w:val="center"/>
        <w:rPr>
          <w:sz w:val="22"/>
          <w:szCs w:val="22"/>
        </w:rPr>
      </w:pPr>
      <w:bookmarkStart w:id="6" w:name="_Ref61290411"/>
      <w:r w:rsidRPr="00C202B5">
        <w:rPr>
          <w:color w:val="000000"/>
          <w:sz w:val="22"/>
          <w:szCs w:val="22"/>
        </w:rPr>
        <w:t xml:space="preserve">Table </w:t>
      </w:r>
      <w:r w:rsidRPr="00C202B5">
        <w:rPr>
          <w:color w:val="000000"/>
          <w:sz w:val="22"/>
          <w:szCs w:val="22"/>
        </w:rPr>
        <w:fldChar w:fldCharType="begin"/>
      </w:r>
      <w:r w:rsidRPr="00C202B5">
        <w:rPr>
          <w:color w:val="000000"/>
          <w:sz w:val="22"/>
          <w:szCs w:val="22"/>
        </w:rPr>
        <w:instrText xml:space="preserve"> SEQ Table \* ARABIC </w:instrText>
      </w:r>
      <w:r w:rsidRPr="00C202B5">
        <w:rPr>
          <w:color w:val="000000"/>
          <w:sz w:val="22"/>
          <w:szCs w:val="22"/>
        </w:rPr>
        <w:fldChar w:fldCharType="separate"/>
      </w:r>
      <w:r w:rsidRPr="00C202B5">
        <w:rPr>
          <w:noProof/>
          <w:color w:val="000000"/>
          <w:sz w:val="22"/>
          <w:szCs w:val="22"/>
        </w:rPr>
        <w:t>2</w:t>
      </w:r>
      <w:r w:rsidRPr="00C202B5">
        <w:rPr>
          <w:color w:val="000000"/>
          <w:sz w:val="22"/>
          <w:szCs w:val="22"/>
        </w:rPr>
        <w:fldChar w:fldCharType="end"/>
      </w:r>
      <w:bookmarkEnd w:id="6"/>
      <w:r w:rsidRPr="00C202B5">
        <w:rPr>
          <w:color w:val="000000"/>
          <w:sz w:val="22"/>
          <w:szCs w:val="22"/>
        </w:rPr>
        <w:t>: Rel-17 Target Positioning Requirements [</w:t>
      </w:r>
      <w:r>
        <w:rPr>
          <w:color w:val="000000"/>
          <w:sz w:val="22"/>
          <w:szCs w:val="22"/>
        </w:rPr>
        <w:t>2</w:t>
      </w:r>
      <w:r w:rsidRPr="00C202B5">
        <w:rPr>
          <w:color w:val="000000"/>
          <w:sz w:val="22"/>
          <w:szCs w:val="22"/>
        </w:rPr>
        <w: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9"/>
        <w:gridCol w:w="3261"/>
        <w:gridCol w:w="2976"/>
      </w:tblGrid>
      <w:tr w:rsidR="00C202B5" w:rsidRPr="00FA5CB0" w14:paraId="22C0C3EC" w14:textId="77777777" w:rsidTr="00783DAA">
        <w:tc>
          <w:tcPr>
            <w:tcW w:w="3289" w:type="dxa"/>
            <w:shd w:val="clear" w:color="auto" w:fill="BDD6EE"/>
          </w:tcPr>
          <w:p w14:paraId="24E16CFA" w14:textId="77777777" w:rsidR="00C202B5" w:rsidRPr="0015576E" w:rsidRDefault="00C202B5" w:rsidP="00BE7808">
            <w:pPr>
              <w:jc w:val="center"/>
              <w:rPr>
                <w:rFonts w:ascii="Arial" w:hAnsi="Arial" w:cs="Arial"/>
              </w:rPr>
            </w:pPr>
            <w:bookmarkStart w:id="7" w:name="_Hlk100578074"/>
            <w:r w:rsidRPr="0015576E">
              <w:rPr>
                <w:rFonts w:ascii="Arial" w:hAnsi="Arial" w:cs="Arial"/>
                <w:b/>
                <w:bCs/>
                <w:lang w:eastAsia="zh-CN"/>
              </w:rPr>
              <w:t>Positioning KPIs</w:t>
            </w:r>
          </w:p>
        </w:tc>
        <w:tc>
          <w:tcPr>
            <w:tcW w:w="3261" w:type="dxa"/>
            <w:shd w:val="clear" w:color="auto" w:fill="BDD6EE"/>
          </w:tcPr>
          <w:p w14:paraId="771E6984" w14:textId="77777777" w:rsidR="00C202B5" w:rsidRPr="0015576E" w:rsidRDefault="00C202B5" w:rsidP="00BE7808">
            <w:pPr>
              <w:jc w:val="center"/>
              <w:rPr>
                <w:rFonts w:ascii="Arial" w:hAnsi="Arial" w:cs="Arial"/>
              </w:rPr>
            </w:pPr>
            <w:r w:rsidRPr="0015576E">
              <w:rPr>
                <w:rFonts w:ascii="Arial" w:hAnsi="Arial" w:cs="Arial"/>
                <w:b/>
                <w:bCs/>
                <w:lang w:eastAsia="zh-CN"/>
              </w:rPr>
              <w:t>Commercial Use Cases</w:t>
            </w:r>
          </w:p>
        </w:tc>
        <w:tc>
          <w:tcPr>
            <w:tcW w:w="2976" w:type="dxa"/>
            <w:shd w:val="clear" w:color="auto" w:fill="BDD6EE"/>
          </w:tcPr>
          <w:p w14:paraId="64C2DDB8" w14:textId="77777777" w:rsidR="00C202B5" w:rsidRPr="0015576E" w:rsidRDefault="00C202B5" w:rsidP="00BE7808">
            <w:pPr>
              <w:jc w:val="center"/>
              <w:rPr>
                <w:rFonts w:ascii="Arial" w:hAnsi="Arial" w:cs="Arial"/>
              </w:rPr>
            </w:pPr>
            <w:r w:rsidRPr="0015576E">
              <w:rPr>
                <w:rFonts w:ascii="Arial" w:hAnsi="Arial" w:cs="Arial"/>
                <w:b/>
                <w:bCs/>
                <w:lang w:eastAsia="zh-CN"/>
              </w:rPr>
              <w:t>IIoT Use Cases</w:t>
            </w:r>
          </w:p>
        </w:tc>
      </w:tr>
      <w:tr w:rsidR="00C202B5" w:rsidRPr="00FA5CB0" w14:paraId="6981E3AD" w14:textId="77777777" w:rsidTr="00783DAA">
        <w:tc>
          <w:tcPr>
            <w:tcW w:w="3289" w:type="dxa"/>
            <w:shd w:val="clear" w:color="auto" w:fill="auto"/>
          </w:tcPr>
          <w:p w14:paraId="5828F3AC" w14:textId="77777777" w:rsidR="00C202B5" w:rsidRPr="0015576E" w:rsidRDefault="00C202B5" w:rsidP="00BE7808">
            <w:pPr>
              <w:rPr>
                <w:rFonts w:ascii="Arial" w:hAnsi="Arial" w:cs="Arial"/>
              </w:rPr>
            </w:pPr>
            <w:r w:rsidRPr="0015576E">
              <w:rPr>
                <w:rFonts w:ascii="Arial" w:hAnsi="Arial" w:cs="Arial"/>
                <w:bCs/>
                <w:lang w:eastAsia="zh-CN"/>
              </w:rPr>
              <w:t xml:space="preserve">Horizontal Positioning </w:t>
            </w:r>
            <w:r w:rsidRPr="0015576E">
              <w:rPr>
                <w:rFonts w:ascii="Arial" w:hAnsi="Arial" w:cs="Arial"/>
              </w:rPr>
              <w:t>Accuracy</w:t>
            </w:r>
          </w:p>
        </w:tc>
        <w:tc>
          <w:tcPr>
            <w:tcW w:w="3261" w:type="dxa"/>
            <w:shd w:val="clear" w:color="auto" w:fill="auto"/>
          </w:tcPr>
          <w:p w14:paraId="3618FD81" w14:textId="77777777" w:rsidR="00C202B5" w:rsidRPr="0015576E" w:rsidRDefault="00C202B5" w:rsidP="00BE7808">
            <w:pPr>
              <w:jc w:val="center"/>
              <w:rPr>
                <w:rFonts w:ascii="Arial" w:hAnsi="Arial" w:cs="Arial"/>
              </w:rPr>
            </w:pPr>
            <w:r w:rsidRPr="0015576E">
              <w:rPr>
                <w:rFonts w:ascii="Arial" w:hAnsi="Arial" w:cs="Arial"/>
                <w:lang w:val="en-US" w:eastAsia="zh-CN"/>
              </w:rPr>
              <w:t>&lt;</w:t>
            </w:r>
            <w:r w:rsidRPr="0015576E">
              <w:rPr>
                <w:rFonts w:ascii="Arial" w:hAnsi="Arial" w:cs="Arial"/>
                <w:b/>
                <w:bCs/>
                <w:lang w:val="en-US" w:eastAsia="zh-CN"/>
              </w:rPr>
              <w:t xml:space="preserve"> 1 m </w:t>
            </w:r>
            <w:r w:rsidRPr="0015576E">
              <w:rPr>
                <w:rFonts w:ascii="Arial" w:hAnsi="Arial" w:cs="Arial"/>
                <w:lang w:val="en-US" w:eastAsia="zh-CN"/>
              </w:rPr>
              <w:t>for</w:t>
            </w:r>
            <w:r w:rsidRPr="0015576E">
              <w:rPr>
                <w:rFonts w:ascii="Arial" w:hAnsi="Arial" w:cs="Arial"/>
                <w:b/>
                <w:bCs/>
                <w:lang w:val="en-US" w:eastAsia="zh-CN"/>
              </w:rPr>
              <w:t xml:space="preserve"> 90%</w:t>
            </w:r>
            <w:r w:rsidRPr="0015576E">
              <w:rPr>
                <w:rFonts w:ascii="Arial" w:hAnsi="Arial" w:cs="Arial"/>
                <w:bCs/>
                <w:lang w:val="en-US" w:eastAsia="zh-CN"/>
              </w:rPr>
              <w:t xml:space="preserve"> of UEs</w:t>
            </w:r>
          </w:p>
        </w:tc>
        <w:tc>
          <w:tcPr>
            <w:tcW w:w="2976" w:type="dxa"/>
            <w:shd w:val="clear" w:color="auto" w:fill="auto"/>
          </w:tcPr>
          <w:p w14:paraId="77C2068A" w14:textId="77777777" w:rsidR="00C202B5" w:rsidRPr="0015576E" w:rsidRDefault="00C202B5" w:rsidP="00BE7808">
            <w:pPr>
              <w:jc w:val="center"/>
              <w:rPr>
                <w:rFonts w:ascii="Arial" w:hAnsi="Arial" w:cs="Arial"/>
              </w:rPr>
            </w:pPr>
            <w:r w:rsidRPr="0015576E">
              <w:rPr>
                <w:rFonts w:ascii="Arial" w:hAnsi="Arial" w:cs="Arial"/>
                <w:lang w:val="en-US" w:eastAsia="zh-CN"/>
              </w:rPr>
              <w:t>&lt;</w:t>
            </w:r>
            <w:r w:rsidRPr="0015576E">
              <w:rPr>
                <w:rFonts w:ascii="Arial" w:hAnsi="Arial" w:cs="Arial"/>
                <w:b/>
                <w:bCs/>
                <w:lang w:val="en-US" w:eastAsia="zh-CN"/>
              </w:rPr>
              <w:t xml:space="preserve"> 0.2 m </w:t>
            </w:r>
            <w:r w:rsidRPr="0015576E">
              <w:rPr>
                <w:rFonts w:ascii="Arial" w:hAnsi="Arial" w:cs="Arial"/>
                <w:lang w:val="en-US" w:eastAsia="zh-CN"/>
              </w:rPr>
              <w:t>for</w:t>
            </w:r>
            <w:r w:rsidRPr="0015576E">
              <w:rPr>
                <w:rFonts w:ascii="Arial" w:hAnsi="Arial" w:cs="Arial"/>
                <w:b/>
                <w:bCs/>
                <w:lang w:val="en-US" w:eastAsia="zh-CN"/>
              </w:rPr>
              <w:t xml:space="preserve"> 90% of UEs;</w:t>
            </w:r>
          </w:p>
        </w:tc>
      </w:tr>
      <w:tr w:rsidR="00C202B5" w:rsidRPr="00FA5CB0" w14:paraId="559E8D46" w14:textId="77777777" w:rsidTr="00783DAA">
        <w:tc>
          <w:tcPr>
            <w:tcW w:w="3289" w:type="dxa"/>
            <w:shd w:val="clear" w:color="auto" w:fill="auto"/>
          </w:tcPr>
          <w:p w14:paraId="37085451" w14:textId="77777777" w:rsidR="00C202B5" w:rsidRPr="0015576E" w:rsidRDefault="00C202B5" w:rsidP="00BE7808">
            <w:pPr>
              <w:rPr>
                <w:rFonts w:ascii="Arial" w:hAnsi="Arial" w:cs="Arial"/>
              </w:rPr>
            </w:pPr>
            <w:r w:rsidRPr="0015576E">
              <w:rPr>
                <w:rFonts w:ascii="Arial" w:hAnsi="Arial" w:cs="Arial"/>
                <w:bCs/>
                <w:lang w:eastAsia="zh-CN"/>
              </w:rPr>
              <w:t xml:space="preserve">Vertical Positioning </w:t>
            </w:r>
            <w:r w:rsidRPr="0015576E">
              <w:rPr>
                <w:rFonts w:ascii="Arial" w:hAnsi="Arial" w:cs="Arial"/>
              </w:rPr>
              <w:t>Accuracy</w:t>
            </w:r>
          </w:p>
        </w:tc>
        <w:tc>
          <w:tcPr>
            <w:tcW w:w="3261" w:type="dxa"/>
            <w:shd w:val="clear" w:color="auto" w:fill="auto"/>
          </w:tcPr>
          <w:p w14:paraId="5597738D" w14:textId="77777777" w:rsidR="00C202B5" w:rsidRPr="0015576E" w:rsidRDefault="00C202B5" w:rsidP="00BE7808">
            <w:pPr>
              <w:jc w:val="center"/>
              <w:rPr>
                <w:rFonts w:ascii="Arial" w:hAnsi="Arial" w:cs="Arial"/>
              </w:rPr>
            </w:pPr>
            <w:r w:rsidRPr="0015576E">
              <w:rPr>
                <w:rFonts w:ascii="Arial" w:hAnsi="Arial" w:cs="Arial"/>
                <w:lang w:val="en-US" w:eastAsia="zh-CN"/>
              </w:rPr>
              <w:t>&lt;</w:t>
            </w:r>
            <w:r w:rsidRPr="0015576E">
              <w:rPr>
                <w:rFonts w:ascii="Arial" w:hAnsi="Arial" w:cs="Arial"/>
                <w:b/>
                <w:bCs/>
                <w:lang w:val="en-US" w:eastAsia="zh-CN"/>
              </w:rPr>
              <w:t xml:space="preserve"> 3 m </w:t>
            </w:r>
            <w:r w:rsidRPr="0015576E">
              <w:rPr>
                <w:rFonts w:ascii="Arial" w:hAnsi="Arial" w:cs="Arial"/>
                <w:lang w:val="en-US" w:eastAsia="zh-CN"/>
              </w:rPr>
              <w:t>for</w:t>
            </w:r>
            <w:r w:rsidRPr="0015576E">
              <w:rPr>
                <w:rFonts w:ascii="Arial" w:hAnsi="Arial" w:cs="Arial"/>
                <w:b/>
                <w:bCs/>
                <w:lang w:val="en-US" w:eastAsia="zh-CN"/>
              </w:rPr>
              <w:t xml:space="preserve"> 90%</w:t>
            </w:r>
            <w:r w:rsidRPr="0015576E">
              <w:rPr>
                <w:rFonts w:ascii="Arial" w:hAnsi="Arial" w:cs="Arial"/>
                <w:bCs/>
                <w:lang w:val="en-US" w:eastAsia="zh-CN"/>
              </w:rPr>
              <w:t xml:space="preserve"> of UEs</w:t>
            </w:r>
          </w:p>
        </w:tc>
        <w:tc>
          <w:tcPr>
            <w:tcW w:w="2976" w:type="dxa"/>
            <w:shd w:val="clear" w:color="auto" w:fill="auto"/>
          </w:tcPr>
          <w:p w14:paraId="2E38D70B" w14:textId="77777777" w:rsidR="00C202B5" w:rsidRPr="0015576E" w:rsidRDefault="00C202B5" w:rsidP="00BE7808">
            <w:pPr>
              <w:jc w:val="center"/>
              <w:rPr>
                <w:rFonts w:ascii="Arial" w:hAnsi="Arial" w:cs="Arial"/>
              </w:rPr>
            </w:pPr>
            <w:r w:rsidRPr="0015576E">
              <w:rPr>
                <w:rFonts w:ascii="Arial" w:hAnsi="Arial" w:cs="Arial"/>
                <w:lang w:val="en-US" w:eastAsia="zh-CN"/>
              </w:rPr>
              <w:t>&lt;</w:t>
            </w:r>
            <w:r w:rsidRPr="0015576E">
              <w:rPr>
                <w:rFonts w:ascii="Arial" w:hAnsi="Arial" w:cs="Arial"/>
                <w:b/>
                <w:bCs/>
                <w:lang w:val="en-US" w:eastAsia="zh-CN"/>
              </w:rPr>
              <w:t xml:space="preserve"> 1 m for 90% of UEs</w:t>
            </w:r>
          </w:p>
        </w:tc>
      </w:tr>
      <w:tr w:rsidR="00C202B5" w:rsidRPr="00FA5CB0" w14:paraId="7D248B9E" w14:textId="77777777" w:rsidTr="00783DAA">
        <w:tc>
          <w:tcPr>
            <w:tcW w:w="3289" w:type="dxa"/>
            <w:shd w:val="clear" w:color="auto" w:fill="auto"/>
          </w:tcPr>
          <w:p w14:paraId="3E9E8CD3" w14:textId="77777777" w:rsidR="00C202B5" w:rsidRPr="0015576E" w:rsidRDefault="00C202B5" w:rsidP="00BE7808">
            <w:pPr>
              <w:rPr>
                <w:rFonts w:ascii="Arial" w:hAnsi="Arial" w:cs="Arial"/>
              </w:rPr>
            </w:pPr>
            <w:r w:rsidRPr="0015576E">
              <w:rPr>
                <w:rFonts w:ascii="Arial" w:hAnsi="Arial" w:cs="Arial"/>
                <w:bCs/>
                <w:lang w:val="en-US" w:eastAsia="zh-CN"/>
              </w:rPr>
              <w:t>Physical layer latency for position estimation of UE</w:t>
            </w:r>
          </w:p>
        </w:tc>
        <w:tc>
          <w:tcPr>
            <w:tcW w:w="3261" w:type="dxa"/>
            <w:shd w:val="clear" w:color="auto" w:fill="auto"/>
          </w:tcPr>
          <w:p w14:paraId="638D3EAF" w14:textId="77777777" w:rsidR="00C202B5" w:rsidRPr="0015576E" w:rsidRDefault="00C202B5" w:rsidP="00BE7808">
            <w:pPr>
              <w:jc w:val="center"/>
              <w:rPr>
                <w:rFonts w:ascii="Arial" w:hAnsi="Arial" w:cs="Arial"/>
              </w:rPr>
            </w:pPr>
            <w:r w:rsidRPr="0015576E">
              <w:rPr>
                <w:rFonts w:ascii="Arial" w:hAnsi="Arial" w:cs="Arial"/>
                <w:bCs/>
                <w:lang w:val="en-US" w:eastAsia="zh-CN"/>
              </w:rPr>
              <w:t xml:space="preserve">&lt; </w:t>
            </w:r>
            <w:r w:rsidRPr="0015576E">
              <w:rPr>
                <w:rFonts w:ascii="Arial" w:hAnsi="Arial" w:cs="Arial"/>
                <w:b/>
                <w:lang w:val="en-US" w:eastAsia="zh-CN"/>
              </w:rPr>
              <w:t>10 ms</w:t>
            </w:r>
          </w:p>
        </w:tc>
        <w:tc>
          <w:tcPr>
            <w:tcW w:w="2976" w:type="dxa"/>
            <w:shd w:val="clear" w:color="auto" w:fill="auto"/>
          </w:tcPr>
          <w:p w14:paraId="3CAABD14" w14:textId="77777777" w:rsidR="00C202B5" w:rsidRPr="0015576E" w:rsidRDefault="00C202B5" w:rsidP="00BE7808">
            <w:pPr>
              <w:jc w:val="center"/>
              <w:rPr>
                <w:rFonts w:ascii="Arial" w:hAnsi="Arial" w:cs="Arial"/>
              </w:rPr>
            </w:pPr>
            <w:r w:rsidRPr="0015576E">
              <w:rPr>
                <w:rFonts w:ascii="Arial" w:hAnsi="Arial" w:cs="Arial"/>
                <w:bCs/>
                <w:lang w:val="en-US" w:eastAsia="zh-CN"/>
              </w:rPr>
              <w:t xml:space="preserve">&lt; </w:t>
            </w:r>
            <w:r w:rsidRPr="0015576E">
              <w:rPr>
                <w:rFonts w:ascii="Arial" w:hAnsi="Arial" w:cs="Arial"/>
                <w:b/>
                <w:lang w:val="en-US" w:eastAsia="zh-CN"/>
              </w:rPr>
              <w:t>10 ms</w:t>
            </w:r>
          </w:p>
        </w:tc>
      </w:tr>
      <w:tr w:rsidR="00C202B5" w:rsidRPr="00FA5CB0" w14:paraId="0C6F855E" w14:textId="77777777" w:rsidTr="00783DAA">
        <w:tc>
          <w:tcPr>
            <w:tcW w:w="3289" w:type="dxa"/>
            <w:shd w:val="clear" w:color="auto" w:fill="auto"/>
          </w:tcPr>
          <w:p w14:paraId="7E0D270D" w14:textId="77777777" w:rsidR="00C202B5" w:rsidRPr="0015576E" w:rsidRDefault="00C202B5" w:rsidP="00BE7808">
            <w:pPr>
              <w:rPr>
                <w:rFonts w:ascii="Arial" w:hAnsi="Arial" w:cs="Arial"/>
              </w:rPr>
            </w:pPr>
            <w:r w:rsidRPr="0015576E">
              <w:rPr>
                <w:rFonts w:ascii="Arial" w:hAnsi="Arial" w:cs="Arial"/>
                <w:bCs/>
                <w:lang w:eastAsia="zh-CN"/>
              </w:rPr>
              <w:t xml:space="preserve">End-to-End Latency </w:t>
            </w:r>
            <w:r w:rsidRPr="0015576E">
              <w:rPr>
                <w:rFonts w:ascii="Arial" w:hAnsi="Arial" w:cs="Arial"/>
                <w:bCs/>
                <w:lang w:val="en-US" w:eastAsia="zh-CN"/>
              </w:rPr>
              <w:t xml:space="preserve">for position estimation of UE </w:t>
            </w:r>
          </w:p>
        </w:tc>
        <w:tc>
          <w:tcPr>
            <w:tcW w:w="3261" w:type="dxa"/>
            <w:shd w:val="clear" w:color="auto" w:fill="auto"/>
          </w:tcPr>
          <w:p w14:paraId="59A02B43" w14:textId="77777777" w:rsidR="00C202B5" w:rsidRPr="0015576E" w:rsidRDefault="00C202B5" w:rsidP="00BE7808">
            <w:pPr>
              <w:jc w:val="center"/>
              <w:rPr>
                <w:rFonts w:ascii="Arial" w:hAnsi="Arial" w:cs="Arial"/>
              </w:rPr>
            </w:pPr>
            <w:r w:rsidRPr="0015576E">
              <w:rPr>
                <w:rFonts w:ascii="Arial" w:hAnsi="Arial" w:cs="Arial"/>
                <w:bCs/>
                <w:lang w:val="en-US" w:eastAsia="zh-CN"/>
              </w:rPr>
              <w:t>&lt;</w:t>
            </w:r>
            <w:r w:rsidRPr="0015576E">
              <w:rPr>
                <w:rFonts w:ascii="Arial" w:hAnsi="Arial" w:cs="Arial"/>
                <w:b/>
                <w:lang w:val="en-US" w:eastAsia="zh-CN"/>
              </w:rPr>
              <w:t>100 ms</w:t>
            </w:r>
          </w:p>
        </w:tc>
        <w:tc>
          <w:tcPr>
            <w:tcW w:w="2976" w:type="dxa"/>
            <w:shd w:val="clear" w:color="auto" w:fill="auto"/>
          </w:tcPr>
          <w:p w14:paraId="70A887D2" w14:textId="77777777" w:rsidR="00C202B5" w:rsidRPr="0015576E" w:rsidRDefault="00C202B5" w:rsidP="00BE7808">
            <w:pPr>
              <w:jc w:val="center"/>
              <w:rPr>
                <w:rFonts w:ascii="Arial" w:hAnsi="Arial" w:cs="Arial"/>
              </w:rPr>
            </w:pPr>
            <w:r w:rsidRPr="0015576E">
              <w:rPr>
                <w:rFonts w:ascii="Arial" w:hAnsi="Arial" w:cs="Arial"/>
                <w:bCs/>
                <w:lang w:val="en-US" w:eastAsia="zh-CN"/>
              </w:rPr>
              <w:t xml:space="preserve">&lt; </w:t>
            </w:r>
            <w:r w:rsidRPr="0015576E">
              <w:rPr>
                <w:rFonts w:ascii="Arial" w:hAnsi="Arial" w:cs="Arial"/>
                <w:b/>
                <w:lang w:val="en-US" w:eastAsia="zh-CN"/>
              </w:rPr>
              <w:t>100 ms</w:t>
            </w:r>
            <w:r w:rsidRPr="0015576E">
              <w:rPr>
                <w:rFonts w:ascii="Arial" w:hAnsi="Arial" w:cs="Arial"/>
                <w:bCs/>
                <w:lang w:val="en-US" w:eastAsia="zh-CN"/>
              </w:rPr>
              <w:t xml:space="preserve">, in the order of </w:t>
            </w:r>
            <w:r w:rsidRPr="0015576E">
              <w:rPr>
                <w:rFonts w:ascii="Arial" w:hAnsi="Arial" w:cs="Arial"/>
                <w:b/>
                <w:lang w:val="en-US" w:eastAsia="zh-CN"/>
              </w:rPr>
              <w:t>10 ms</w:t>
            </w:r>
            <w:r w:rsidRPr="0015576E">
              <w:rPr>
                <w:rFonts w:ascii="Arial" w:hAnsi="Arial" w:cs="Arial"/>
                <w:bCs/>
                <w:lang w:val="en-US" w:eastAsia="zh-CN"/>
              </w:rPr>
              <w:t xml:space="preserve"> is desired</w:t>
            </w:r>
          </w:p>
        </w:tc>
      </w:tr>
    </w:tbl>
    <w:bookmarkEnd w:id="7"/>
    <w:p w14:paraId="4CA8C258" w14:textId="591D6847" w:rsidR="00A8100E" w:rsidRDefault="00857C70" w:rsidP="00783DAA">
      <w:pPr>
        <w:spacing w:before="240"/>
        <w:jc w:val="both"/>
        <w:rPr>
          <w:sz w:val="22"/>
          <w:szCs w:val="22"/>
          <w:lang w:eastAsia="zh-CN"/>
        </w:rPr>
      </w:pPr>
      <w:r>
        <w:rPr>
          <w:sz w:val="22"/>
          <w:szCs w:val="22"/>
          <w:lang w:eastAsia="zh-CN"/>
        </w:rPr>
        <w:t xml:space="preserve">In order to </w:t>
      </w:r>
      <w:r w:rsidR="006C21EA">
        <w:rPr>
          <w:sz w:val="22"/>
          <w:szCs w:val="22"/>
          <w:lang w:eastAsia="zh-CN"/>
        </w:rPr>
        <w:t>evaluate the performance of carrier phase measu</w:t>
      </w:r>
      <w:r w:rsidR="00307F14">
        <w:rPr>
          <w:sz w:val="22"/>
          <w:szCs w:val="22"/>
          <w:lang w:eastAsia="zh-CN"/>
        </w:rPr>
        <w:t xml:space="preserve">rements in NR, a good starting point of the study would </w:t>
      </w:r>
      <w:r w:rsidR="00DA5001">
        <w:rPr>
          <w:sz w:val="22"/>
          <w:szCs w:val="22"/>
          <w:lang w:eastAsia="zh-CN"/>
        </w:rPr>
        <w:t xml:space="preserve">be to define the target positioning requirements. </w:t>
      </w:r>
      <w:r w:rsidR="001916E4">
        <w:rPr>
          <w:sz w:val="22"/>
          <w:szCs w:val="22"/>
          <w:lang w:eastAsia="zh-CN"/>
        </w:rPr>
        <w:t>Based on the RAN plenary discussions in [</w:t>
      </w:r>
      <w:r w:rsidR="00035D0D">
        <w:rPr>
          <w:sz w:val="22"/>
          <w:szCs w:val="22"/>
          <w:lang w:eastAsia="zh-CN"/>
        </w:rPr>
        <w:t>3</w:t>
      </w:r>
      <w:r w:rsidR="001916E4">
        <w:rPr>
          <w:sz w:val="22"/>
          <w:szCs w:val="22"/>
          <w:lang w:eastAsia="zh-CN"/>
        </w:rPr>
        <w:t>], enhanced accuracy was discussed to be the main driver for the study of carrier phase measurements</w:t>
      </w:r>
      <w:r w:rsidR="00385D2E">
        <w:rPr>
          <w:sz w:val="22"/>
          <w:szCs w:val="22"/>
          <w:lang w:eastAsia="zh-CN"/>
        </w:rPr>
        <w:t xml:space="preserve"> and the target performance requirements should discussed with respect to the accuracy KPIs (including horizontal and vertical accuracy)</w:t>
      </w:r>
      <w:r w:rsidR="001916E4">
        <w:rPr>
          <w:sz w:val="22"/>
          <w:szCs w:val="22"/>
          <w:lang w:eastAsia="zh-CN"/>
        </w:rPr>
        <w:t>.</w:t>
      </w:r>
      <w:r w:rsidR="00206944">
        <w:rPr>
          <w:sz w:val="22"/>
          <w:szCs w:val="22"/>
          <w:lang w:eastAsia="zh-CN"/>
        </w:rPr>
        <w:t xml:space="preserve"> </w:t>
      </w:r>
    </w:p>
    <w:p w14:paraId="4DC6410A" w14:textId="473D476F" w:rsidR="00B00A56" w:rsidRDefault="00A8100E" w:rsidP="00794320">
      <w:pPr>
        <w:jc w:val="both"/>
        <w:rPr>
          <w:sz w:val="22"/>
          <w:szCs w:val="22"/>
          <w:lang w:eastAsia="zh-CN"/>
        </w:rPr>
      </w:pPr>
      <w:r>
        <w:rPr>
          <w:sz w:val="22"/>
          <w:szCs w:val="22"/>
          <w:lang w:eastAsia="zh-CN"/>
        </w:rPr>
        <w:t>Furthermore, the practicality of the use case and env</w:t>
      </w:r>
      <w:r w:rsidR="00822CA7">
        <w:rPr>
          <w:sz w:val="22"/>
          <w:szCs w:val="22"/>
          <w:lang w:eastAsia="zh-CN"/>
        </w:rPr>
        <w:t>ironment should also be further considered</w:t>
      </w:r>
      <w:r w:rsidR="00035D0D">
        <w:rPr>
          <w:sz w:val="22"/>
          <w:szCs w:val="22"/>
          <w:lang w:eastAsia="zh-CN"/>
        </w:rPr>
        <w:t xml:space="preserve"> during the study. According to [3], </w:t>
      </w:r>
      <w:r w:rsidR="00DD7A29">
        <w:rPr>
          <w:sz w:val="22"/>
          <w:szCs w:val="22"/>
          <w:lang w:eastAsia="zh-CN"/>
        </w:rPr>
        <w:t xml:space="preserve">a few companies </w:t>
      </w:r>
      <w:r w:rsidR="005B38E2">
        <w:rPr>
          <w:sz w:val="22"/>
          <w:szCs w:val="22"/>
          <w:lang w:eastAsia="zh-CN"/>
        </w:rPr>
        <w:t xml:space="preserve">have </w:t>
      </w:r>
      <w:r w:rsidR="00DD7A29">
        <w:rPr>
          <w:sz w:val="22"/>
          <w:szCs w:val="22"/>
          <w:lang w:eastAsia="zh-CN"/>
        </w:rPr>
        <w:t xml:space="preserve">suggested that carrier phase positioning </w:t>
      </w:r>
      <w:r w:rsidR="00781050">
        <w:rPr>
          <w:sz w:val="22"/>
          <w:szCs w:val="22"/>
          <w:lang w:eastAsia="zh-CN"/>
        </w:rPr>
        <w:t>is particularly beneficial for</w:t>
      </w:r>
      <w:r w:rsidR="00DD7A29">
        <w:rPr>
          <w:sz w:val="22"/>
          <w:szCs w:val="22"/>
          <w:lang w:eastAsia="zh-CN"/>
        </w:rPr>
        <w:t xml:space="preserve"> </w:t>
      </w:r>
      <w:r w:rsidR="00991F6B">
        <w:rPr>
          <w:sz w:val="22"/>
          <w:szCs w:val="22"/>
          <w:lang w:eastAsia="zh-CN"/>
        </w:rPr>
        <w:t>indoor deployments</w:t>
      </w:r>
      <w:r w:rsidR="00781050">
        <w:rPr>
          <w:sz w:val="22"/>
          <w:szCs w:val="22"/>
          <w:lang w:eastAsia="zh-CN"/>
        </w:rPr>
        <w:t xml:space="preserve"> for enhanced accuracy</w:t>
      </w:r>
      <w:r w:rsidR="00991F6B">
        <w:rPr>
          <w:sz w:val="22"/>
          <w:szCs w:val="22"/>
          <w:lang w:eastAsia="zh-CN"/>
        </w:rPr>
        <w:t xml:space="preserve">. </w:t>
      </w:r>
      <w:r w:rsidR="00C70EC8">
        <w:rPr>
          <w:sz w:val="22"/>
          <w:szCs w:val="22"/>
          <w:lang w:eastAsia="zh-CN"/>
        </w:rPr>
        <w:t>I</w:t>
      </w:r>
      <w:r w:rsidR="00B02484">
        <w:rPr>
          <w:sz w:val="22"/>
          <w:szCs w:val="22"/>
          <w:lang w:eastAsia="zh-CN"/>
        </w:rPr>
        <w:t xml:space="preserve">ndoor scenarios such as </w:t>
      </w:r>
      <w:r w:rsidR="00C70EC8">
        <w:rPr>
          <w:sz w:val="22"/>
          <w:szCs w:val="22"/>
          <w:lang w:eastAsia="zh-CN"/>
        </w:rPr>
        <w:t xml:space="preserve">indoor office and/or indoor factory settings </w:t>
      </w:r>
      <w:r w:rsidR="00781050">
        <w:rPr>
          <w:sz w:val="22"/>
          <w:szCs w:val="22"/>
          <w:lang w:eastAsia="zh-CN"/>
        </w:rPr>
        <w:t>could there</w:t>
      </w:r>
      <w:r w:rsidR="00C70EC8">
        <w:rPr>
          <w:sz w:val="22"/>
          <w:szCs w:val="22"/>
          <w:lang w:eastAsia="zh-CN"/>
        </w:rPr>
        <w:t xml:space="preserve"> be </w:t>
      </w:r>
      <w:r w:rsidR="009C1F07">
        <w:rPr>
          <w:sz w:val="22"/>
          <w:szCs w:val="22"/>
          <w:lang w:eastAsia="zh-CN"/>
        </w:rPr>
        <w:t>used as a starting point for evaluations.</w:t>
      </w:r>
    </w:p>
    <w:p w14:paraId="4BDE1670" w14:textId="39E4318F" w:rsidR="00D13BE7" w:rsidRDefault="00D13BE7" w:rsidP="009203C0">
      <w:pPr>
        <w:jc w:val="both"/>
        <w:rPr>
          <w:b/>
          <w:bCs/>
          <w:i/>
          <w:iCs/>
          <w:sz w:val="22"/>
          <w:szCs w:val="22"/>
          <w:lang w:eastAsia="zh-CN"/>
        </w:rPr>
      </w:pPr>
      <w:r w:rsidRPr="009203C0">
        <w:rPr>
          <w:b/>
          <w:bCs/>
          <w:i/>
          <w:iCs/>
          <w:sz w:val="22"/>
          <w:szCs w:val="22"/>
          <w:lang w:eastAsia="zh-CN"/>
        </w:rPr>
        <w:t xml:space="preserve">Proposal 1: </w:t>
      </w:r>
      <w:r>
        <w:rPr>
          <w:b/>
          <w:bCs/>
          <w:i/>
          <w:iCs/>
          <w:sz w:val="22"/>
          <w:szCs w:val="22"/>
          <w:lang w:eastAsia="zh-CN"/>
        </w:rPr>
        <w:t xml:space="preserve">RAN1 to study and define the performance requirements carrier phase </w:t>
      </w:r>
      <w:r w:rsidR="001B1EF4">
        <w:rPr>
          <w:b/>
          <w:bCs/>
          <w:i/>
          <w:iCs/>
          <w:sz w:val="22"/>
          <w:szCs w:val="22"/>
          <w:lang w:eastAsia="zh-CN"/>
        </w:rPr>
        <w:t>positioning</w:t>
      </w:r>
      <w:r w:rsidR="00991F6B">
        <w:rPr>
          <w:b/>
          <w:bCs/>
          <w:i/>
          <w:iCs/>
          <w:sz w:val="22"/>
          <w:szCs w:val="22"/>
          <w:lang w:eastAsia="zh-CN"/>
        </w:rPr>
        <w:t xml:space="preserve"> in terms of horizontal </w:t>
      </w:r>
      <w:r w:rsidR="0083149A">
        <w:rPr>
          <w:b/>
          <w:bCs/>
          <w:i/>
          <w:iCs/>
          <w:sz w:val="22"/>
          <w:szCs w:val="22"/>
          <w:lang w:eastAsia="zh-CN"/>
        </w:rPr>
        <w:t>and</w:t>
      </w:r>
      <w:r w:rsidR="00991F6B">
        <w:rPr>
          <w:b/>
          <w:bCs/>
          <w:i/>
          <w:iCs/>
          <w:sz w:val="22"/>
          <w:szCs w:val="22"/>
          <w:lang w:eastAsia="zh-CN"/>
        </w:rPr>
        <w:t xml:space="preserve"> vertical accuracy requirements.</w:t>
      </w:r>
    </w:p>
    <w:p w14:paraId="34ACFDEE" w14:textId="72AFFD3A" w:rsidR="00835F7C" w:rsidRPr="006706ED" w:rsidRDefault="009C1F07" w:rsidP="006706ED">
      <w:pPr>
        <w:jc w:val="both"/>
        <w:rPr>
          <w:b/>
          <w:bCs/>
          <w:i/>
          <w:iCs/>
          <w:sz w:val="22"/>
          <w:szCs w:val="22"/>
          <w:lang w:eastAsia="zh-CN"/>
        </w:rPr>
      </w:pPr>
      <w:r>
        <w:rPr>
          <w:b/>
          <w:bCs/>
          <w:i/>
          <w:iCs/>
          <w:sz w:val="22"/>
          <w:szCs w:val="22"/>
          <w:lang w:eastAsia="zh-CN"/>
        </w:rPr>
        <w:t xml:space="preserve">Proposal 2: RAN1 to </w:t>
      </w:r>
      <w:r w:rsidR="00233BD1">
        <w:rPr>
          <w:b/>
          <w:bCs/>
          <w:i/>
          <w:iCs/>
          <w:sz w:val="22"/>
          <w:szCs w:val="22"/>
          <w:lang w:eastAsia="zh-CN"/>
        </w:rPr>
        <w:t>consider</w:t>
      </w:r>
      <w:r>
        <w:rPr>
          <w:b/>
          <w:bCs/>
          <w:i/>
          <w:iCs/>
          <w:sz w:val="22"/>
          <w:szCs w:val="22"/>
          <w:lang w:eastAsia="zh-CN"/>
        </w:rPr>
        <w:t xml:space="preserve"> </w:t>
      </w:r>
      <w:r w:rsidR="00233BD1">
        <w:rPr>
          <w:b/>
          <w:bCs/>
          <w:i/>
          <w:iCs/>
          <w:sz w:val="22"/>
          <w:szCs w:val="22"/>
          <w:lang w:eastAsia="zh-CN"/>
        </w:rPr>
        <w:t>indoor scenarios</w:t>
      </w:r>
      <w:r w:rsidR="00C34060">
        <w:rPr>
          <w:b/>
          <w:bCs/>
          <w:i/>
          <w:iCs/>
          <w:sz w:val="22"/>
          <w:szCs w:val="22"/>
          <w:lang w:eastAsia="zh-CN"/>
        </w:rPr>
        <w:t>, e.g., indoor office or indoor factories</w:t>
      </w:r>
      <w:r w:rsidR="00233BD1">
        <w:rPr>
          <w:b/>
          <w:bCs/>
          <w:i/>
          <w:iCs/>
          <w:sz w:val="22"/>
          <w:szCs w:val="22"/>
          <w:lang w:eastAsia="zh-CN"/>
        </w:rPr>
        <w:t xml:space="preserve"> as a starting point for </w:t>
      </w:r>
      <w:r w:rsidR="0083149A">
        <w:rPr>
          <w:b/>
          <w:bCs/>
          <w:i/>
          <w:iCs/>
          <w:sz w:val="22"/>
          <w:szCs w:val="22"/>
          <w:lang w:eastAsia="zh-CN"/>
        </w:rPr>
        <w:t>evaluating the performance of carrier phase positioning.</w:t>
      </w:r>
    </w:p>
    <w:p w14:paraId="1999215C" w14:textId="008C421D" w:rsidR="006F55AB" w:rsidRDefault="006F55AB" w:rsidP="009203C0">
      <w:pPr>
        <w:pStyle w:val="Heading2"/>
        <w:rPr>
          <w:lang w:eastAsia="zh-CN"/>
        </w:rPr>
      </w:pPr>
      <w:r>
        <w:rPr>
          <w:lang w:eastAsia="zh-CN"/>
        </w:rPr>
        <w:lastRenderedPageBreak/>
        <w:t xml:space="preserve">NR </w:t>
      </w:r>
      <w:r w:rsidR="00835F7C" w:rsidRPr="00835F7C">
        <w:rPr>
          <w:lang w:eastAsia="zh-CN"/>
        </w:rPr>
        <w:t>Carrier phase RS design</w:t>
      </w:r>
    </w:p>
    <w:p w14:paraId="70B0A088" w14:textId="0F4DA713" w:rsidR="00193007" w:rsidRDefault="00193007" w:rsidP="00604B29">
      <w:pPr>
        <w:jc w:val="both"/>
        <w:rPr>
          <w:sz w:val="22"/>
          <w:szCs w:val="22"/>
          <w:lang w:eastAsia="zh-CN"/>
        </w:rPr>
      </w:pPr>
      <w:r>
        <w:rPr>
          <w:sz w:val="22"/>
          <w:szCs w:val="22"/>
          <w:lang w:eastAsia="zh-CN"/>
        </w:rPr>
        <w:t>Due to the nature of carrier phase measurements</w:t>
      </w:r>
      <w:r w:rsidR="005E326B">
        <w:rPr>
          <w:sz w:val="22"/>
          <w:szCs w:val="22"/>
          <w:lang w:eastAsia="zh-CN"/>
        </w:rPr>
        <w:t xml:space="preserve">, the reference signal design is a key issue for discussion. The SID </w:t>
      </w:r>
      <w:r w:rsidR="004F288E">
        <w:rPr>
          <w:sz w:val="22"/>
          <w:szCs w:val="22"/>
          <w:lang w:eastAsia="zh-CN"/>
        </w:rPr>
        <w:t>also provide</w:t>
      </w:r>
      <w:r w:rsidR="008D6F1C">
        <w:rPr>
          <w:sz w:val="22"/>
          <w:szCs w:val="22"/>
          <w:lang w:eastAsia="zh-CN"/>
        </w:rPr>
        <w:t>d</w:t>
      </w:r>
      <w:r w:rsidR="004F288E">
        <w:rPr>
          <w:sz w:val="22"/>
          <w:szCs w:val="22"/>
          <w:lang w:eastAsia="zh-CN"/>
        </w:rPr>
        <w:t xml:space="preserve"> </w:t>
      </w:r>
      <w:r w:rsidR="008D6F1C">
        <w:rPr>
          <w:sz w:val="22"/>
          <w:szCs w:val="22"/>
          <w:lang w:eastAsia="zh-CN"/>
        </w:rPr>
        <w:t>some</w:t>
      </w:r>
      <w:r w:rsidR="004F288E">
        <w:rPr>
          <w:sz w:val="22"/>
          <w:szCs w:val="22"/>
          <w:lang w:eastAsia="zh-CN"/>
        </w:rPr>
        <w:t xml:space="preserve"> guidance for the study </w:t>
      </w:r>
      <w:r w:rsidR="00D53E8E">
        <w:rPr>
          <w:sz w:val="22"/>
          <w:szCs w:val="22"/>
          <w:lang w:eastAsia="zh-CN"/>
        </w:rPr>
        <w:t>in terms re-using the</w:t>
      </w:r>
      <w:r w:rsidR="004F288E">
        <w:rPr>
          <w:sz w:val="22"/>
          <w:szCs w:val="22"/>
          <w:lang w:eastAsia="zh-CN"/>
        </w:rPr>
        <w:t xml:space="preserve"> ex</w:t>
      </w:r>
      <w:r w:rsidR="00594684">
        <w:rPr>
          <w:sz w:val="22"/>
          <w:szCs w:val="22"/>
          <w:lang w:eastAsia="zh-CN"/>
        </w:rPr>
        <w:t>isting PRS</w:t>
      </w:r>
      <w:r w:rsidR="001A0B11">
        <w:rPr>
          <w:sz w:val="22"/>
          <w:szCs w:val="22"/>
          <w:lang w:eastAsia="zh-CN"/>
        </w:rPr>
        <w:t xml:space="preserve"> and SRS</w:t>
      </w:r>
      <w:r w:rsidR="00594684">
        <w:rPr>
          <w:sz w:val="22"/>
          <w:szCs w:val="22"/>
          <w:lang w:eastAsia="zh-CN"/>
        </w:rPr>
        <w:t xml:space="preserve"> design</w:t>
      </w:r>
      <w:r w:rsidR="001A0B11">
        <w:rPr>
          <w:sz w:val="22"/>
          <w:szCs w:val="22"/>
          <w:lang w:eastAsia="zh-CN"/>
        </w:rPr>
        <w:t xml:space="preserve"> to support carrier phase measurement</w:t>
      </w:r>
      <w:r w:rsidR="00E74169">
        <w:rPr>
          <w:sz w:val="22"/>
          <w:szCs w:val="22"/>
          <w:lang w:eastAsia="zh-CN"/>
        </w:rPr>
        <w:t>s</w:t>
      </w:r>
      <w:r w:rsidR="00B321FF">
        <w:rPr>
          <w:sz w:val="22"/>
          <w:szCs w:val="22"/>
          <w:lang w:eastAsia="zh-CN"/>
        </w:rPr>
        <w:t xml:space="preserve"> [4]</w:t>
      </w:r>
      <w:r w:rsidR="00220333">
        <w:rPr>
          <w:sz w:val="22"/>
          <w:szCs w:val="22"/>
          <w:lang w:eastAsia="zh-CN"/>
        </w:rPr>
        <w:t xml:space="preserve">. The study </w:t>
      </w:r>
      <w:r w:rsidR="00D53E8E">
        <w:rPr>
          <w:sz w:val="22"/>
          <w:szCs w:val="22"/>
          <w:lang w:eastAsia="zh-CN"/>
        </w:rPr>
        <w:t xml:space="preserve">of a </w:t>
      </w:r>
      <w:r w:rsidR="00220333">
        <w:rPr>
          <w:sz w:val="22"/>
          <w:szCs w:val="22"/>
          <w:lang w:eastAsia="zh-CN"/>
        </w:rPr>
        <w:t>new reference signal design may only be considered if found necessary</w:t>
      </w:r>
      <w:r w:rsidR="00B321FF">
        <w:rPr>
          <w:sz w:val="22"/>
          <w:szCs w:val="22"/>
          <w:lang w:eastAsia="zh-CN"/>
        </w:rPr>
        <w:t>, which may also lead to significant specification impact</w:t>
      </w:r>
      <w:r w:rsidR="009F17B3">
        <w:rPr>
          <w:sz w:val="22"/>
          <w:szCs w:val="22"/>
          <w:lang w:eastAsia="zh-CN"/>
        </w:rPr>
        <w:t xml:space="preserve"> as well as </w:t>
      </w:r>
      <w:r w:rsidR="008D21A7">
        <w:rPr>
          <w:sz w:val="22"/>
          <w:szCs w:val="22"/>
          <w:lang w:eastAsia="zh-CN"/>
        </w:rPr>
        <w:t>additional study time</w:t>
      </w:r>
      <w:r w:rsidR="00B321FF">
        <w:rPr>
          <w:sz w:val="22"/>
          <w:szCs w:val="22"/>
          <w:lang w:eastAsia="zh-CN"/>
        </w:rPr>
        <w:t>.</w:t>
      </w:r>
      <w:r w:rsidR="004F288E">
        <w:rPr>
          <w:sz w:val="22"/>
          <w:szCs w:val="22"/>
          <w:lang w:eastAsia="zh-CN"/>
        </w:rPr>
        <w:t xml:space="preserve"> </w:t>
      </w:r>
      <w:r w:rsidR="008D21A7">
        <w:rPr>
          <w:sz w:val="22"/>
          <w:szCs w:val="22"/>
          <w:lang w:eastAsia="zh-CN"/>
        </w:rPr>
        <w:t xml:space="preserve">This also depends on whether the </w:t>
      </w:r>
      <w:r w:rsidR="00734588">
        <w:rPr>
          <w:sz w:val="22"/>
          <w:szCs w:val="22"/>
          <w:lang w:eastAsia="zh-CN"/>
        </w:rPr>
        <w:t xml:space="preserve">use of the existing RS designs can </w:t>
      </w:r>
      <w:r w:rsidR="00F67B60">
        <w:rPr>
          <w:sz w:val="22"/>
          <w:szCs w:val="22"/>
          <w:lang w:eastAsia="zh-CN"/>
        </w:rPr>
        <w:t>meet the target positioning requirements as indicated in Proposal 1.</w:t>
      </w:r>
      <w:r>
        <w:rPr>
          <w:sz w:val="22"/>
          <w:szCs w:val="22"/>
          <w:lang w:eastAsia="zh-CN"/>
        </w:rPr>
        <w:t xml:space="preserve"> </w:t>
      </w:r>
    </w:p>
    <w:p w14:paraId="044EF05C" w14:textId="327387F5" w:rsidR="009548A0" w:rsidRDefault="009548A0" w:rsidP="00604B29">
      <w:pPr>
        <w:jc w:val="both"/>
        <w:rPr>
          <w:sz w:val="22"/>
          <w:szCs w:val="22"/>
          <w:lang w:eastAsia="zh-CN"/>
        </w:rPr>
      </w:pPr>
      <w:r w:rsidRPr="00DA06F0">
        <w:rPr>
          <w:b/>
          <w:bCs/>
          <w:i/>
          <w:iCs/>
          <w:sz w:val="22"/>
          <w:szCs w:val="22"/>
          <w:lang w:eastAsia="zh-CN"/>
        </w:rPr>
        <w:t xml:space="preserve">Observation </w:t>
      </w:r>
      <w:r>
        <w:rPr>
          <w:b/>
          <w:bCs/>
          <w:i/>
          <w:iCs/>
          <w:sz w:val="22"/>
          <w:szCs w:val="22"/>
          <w:lang w:eastAsia="zh-CN"/>
        </w:rPr>
        <w:t>2:</w:t>
      </w:r>
      <w:r w:rsidR="00F67B60">
        <w:rPr>
          <w:b/>
          <w:bCs/>
          <w:i/>
          <w:iCs/>
          <w:sz w:val="22"/>
          <w:szCs w:val="22"/>
          <w:lang w:eastAsia="zh-CN"/>
        </w:rPr>
        <w:t xml:space="preserve"> </w:t>
      </w:r>
      <w:r w:rsidR="00E2177C">
        <w:rPr>
          <w:b/>
          <w:bCs/>
          <w:i/>
          <w:iCs/>
          <w:sz w:val="22"/>
          <w:szCs w:val="22"/>
          <w:lang w:eastAsia="zh-CN"/>
        </w:rPr>
        <w:t>The study of new RS designs for carrier phase may lead to larger specification impact</w:t>
      </w:r>
      <w:r>
        <w:rPr>
          <w:b/>
          <w:bCs/>
          <w:i/>
          <w:iCs/>
          <w:sz w:val="22"/>
          <w:szCs w:val="22"/>
          <w:lang w:eastAsia="zh-CN"/>
        </w:rPr>
        <w:t>.</w:t>
      </w:r>
    </w:p>
    <w:p w14:paraId="67EB1123" w14:textId="4A44263E" w:rsidR="00C751F9" w:rsidRDefault="00C27A0C" w:rsidP="00604B29">
      <w:pPr>
        <w:jc w:val="both"/>
        <w:rPr>
          <w:sz w:val="22"/>
          <w:szCs w:val="22"/>
          <w:lang w:eastAsia="zh-CN"/>
        </w:rPr>
      </w:pPr>
      <w:r w:rsidRPr="009203C0">
        <w:rPr>
          <w:sz w:val="22"/>
          <w:szCs w:val="22"/>
          <w:lang w:eastAsia="zh-CN"/>
        </w:rPr>
        <w:t>NR PRS design</w:t>
      </w:r>
      <w:r w:rsidR="00B114C8">
        <w:rPr>
          <w:sz w:val="22"/>
          <w:szCs w:val="22"/>
          <w:lang w:eastAsia="zh-CN"/>
        </w:rPr>
        <w:t xml:space="preserve"> based on the existing </w:t>
      </w:r>
      <w:r w:rsidR="00605622">
        <w:rPr>
          <w:sz w:val="22"/>
          <w:szCs w:val="22"/>
          <w:lang w:eastAsia="zh-CN"/>
        </w:rPr>
        <w:t>OFDM design</w:t>
      </w:r>
      <w:r w:rsidRPr="009203C0">
        <w:rPr>
          <w:sz w:val="22"/>
          <w:szCs w:val="22"/>
          <w:lang w:eastAsia="zh-CN"/>
        </w:rPr>
        <w:t xml:space="preserve"> was tailored </w:t>
      </w:r>
      <w:r w:rsidR="00A71DF2">
        <w:rPr>
          <w:sz w:val="22"/>
          <w:szCs w:val="22"/>
          <w:lang w:eastAsia="zh-CN"/>
        </w:rPr>
        <w:t xml:space="preserve">designed </w:t>
      </w:r>
      <w:r w:rsidRPr="009203C0">
        <w:rPr>
          <w:sz w:val="22"/>
          <w:szCs w:val="22"/>
          <w:lang w:eastAsia="zh-CN"/>
        </w:rPr>
        <w:t xml:space="preserve">to accommodate </w:t>
      </w:r>
      <w:r w:rsidR="00605622">
        <w:rPr>
          <w:sz w:val="22"/>
          <w:szCs w:val="22"/>
          <w:lang w:eastAsia="zh-CN"/>
        </w:rPr>
        <w:t xml:space="preserve">good hearability/detectability performance </w:t>
      </w:r>
      <w:r w:rsidR="00825144">
        <w:rPr>
          <w:sz w:val="22"/>
          <w:szCs w:val="22"/>
          <w:lang w:eastAsia="zh-CN"/>
        </w:rPr>
        <w:t xml:space="preserve">for </w:t>
      </w:r>
      <w:r w:rsidRPr="009203C0">
        <w:rPr>
          <w:sz w:val="22"/>
          <w:szCs w:val="22"/>
          <w:lang w:eastAsia="zh-CN"/>
        </w:rPr>
        <w:t>RAT-dependent timing-based</w:t>
      </w:r>
      <w:r w:rsidR="00825144">
        <w:rPr>
          <w:sz w:val="22"/>
          <w:szCs w:val="22"/>
          <w:lang w:eastAsia="zh-CN"/>
        </w:rPr>
        <w:t xml:space="preserve"> and angular-based</w:t>
      </w:r>
      <w:r w:rsidRPr="009203C0">
        <w:rPr>
          <w:sz w:val="22"/>
          <w:szCs w:val="22"/>
          <w:lang w:eastAsia="zh-CN"/>
        </w:rPr>
        <w:t xml:space="preserve"> positioning methods</w:t>
      </w:r>
      <w:r w:rsidR="005B6D71" w:rsidRPr="009203C0">
        <w:rPr>
          <w:sz w:val="22"/>
          <w:szCs w:val="22"/>
          <w:lang w:eastAsia="zh-CN"/>
        </w:rPr>
        <w:t xml:space="preserve">. </w:t>
      </w:r>
      <w:r w:rsidR="00D53E8E">
        <w:rPr>
          <w:sz w:val="22"/>
          <w:szCs w:val="22"/>
          <w:lang w:eastAsia="zh-CN"/>
        </w:rPr>
        <w:t>To</w:t>
      </w:r>
      <w:r w:rsidR="00CA35E6">
        <w:rPr>
          <w:sz w:val="22"/>
          <w:szCs w:val="22"/>
          <w:lang w:eastAsia="zh-CN"/>
        </w:rPr>
        <w:t xml:space="preserve"> </w:t>
      </w:r>
      <w:r w:rsidR="00180E42">
        <w:rPr>
          <w:sz w:val="22"/>
          <w:szCs w:val="22"/>
          <w:lang w:eastAsia="zh-CN"/>
        </w:rPr>
        <w:t>obtain</w:t>
      </w:r>
      <w:r w:rsidR="001C1A0F">
        <w:rPr>
          <w:sz w:val="22"/>
          <w:szCs w:val="22"/>
          <w:lang w:eastAsia="zh-CN"/>
        </w:rPr>
        <w:t xml:space="preserve"> enhanced</w:t>
      </w:r>
      <w:r w:rsidR="007025FB" w:rsidRPr="009203C0">
        <w:rPr>
          <w:sz w:val="22"/>
          <w:szCs w:val="22"/>
          <w:lang w:eastAsia="zh-CN"/>
        </w:rPr>
        <w:t xml:space="preserve"> estimate</w:t>
      </w:r>
      <w:r w:rsidR="001C1A0F">
        <w:rPr>
          <w:sz w:val="22"/>
          <w:szCs w:val="22"/>
          <w:lang w:eastAsia="zh-CN"/>
        </w:rPr>
        <w:t>s</w:t>
      </w:r>
      <w:r w:rsidR="007025FB" w:rsidRPr="009203C0">
        <w:rPr>
          <w:sz w:val="22"/>
          <w:szCs w:val="22"/>
          <w:lang w:eastAsia="zh-CN"/>
        </w:rPr>
        <w:t xml:space="preserve"> of the carrier phase, the received signal should </w:t>
      </w:r>
      <w:r w:rsidR="00CA194A">
        <w:rPr>
          <w:sz w:val="22"/>
          <w:szCs w:val="22"/>
          <w:lang w:eastAsia="zh-CN"/>
        </w:rPr>
        <w:t xml:space="preserve">ideally </w:t>
      </w:r>
      <w:r w:rsidR="007025FB" w:rsidRPr="009203C0">
        <w:rPr>
          <w:sz w:val="22"/>
          <w:szCs w:val="22"/>
          <w:lang w:eastAsia="zh-CN"/>
        </w:rPr>
        <w:t xml:space="preserve">be continuous </w:t>
      </w:r>
      <w:r w:rsidR="00CA194A">
        <w:rPr>
          <w:sz w:val="22"/>
          <w:szCs w:val="22"/>
          <w:lang w:eastAsia="zh-CN"/>
        </w:rPr>
        <w:t xml:space="preserve">in time </w:t>
      </w:r>
      <w:r w:rsidR="007025FB" w:rsidRPr="009203C0">
        <w:rPr>
          <w:sz w:val="22"/>
          <w:szCs w:val="22"/>
          <w:lang w:eastAsia="zh-CN"/>
        </w:rPr>
        <w:t xml:space="preserve">which </w:t>
      </w:r>
      <w:r w:rsidR="00CA194A">
        <w:rPr>
          <w:sz w:val="22"/>
          <w:szCs w:val="22"/>
          <w:lang w:eastAsia="zh-CN"/>
        </w:rPr>
        <w:t>should be considered with respect</w:t>
      </w:r>
      <w:r w:rsidR="00733F0A">
        <w:rPr>
          <w:sz w:val="22"/>
          <w:szCs w:val="22"/>
          <w:lang w:eastAsia="zh-CN"/>
        </w:rPr>
        <w:t xml:space="preserve"> </w:t>
      </w:r>
      <w:r w:rsidR="00CA194A">
        <w:rPr>
          <w:sz w:val="22"/>
          <w:szCs w:val="22"/>
          <w:lang w:eastAsia="zh-CN"/>
        </w:rPr>
        <w:t xml:space="preserve">to </w:t>
      </w:r>
      <w:r w:rsidR="00733F0A">
        <w:rPr>
          <w:sz w:val="22"/>
          <w:szCs w:val="22"/>
          <w:lang w:eastAsia="zh-CN"/>
        </w:rPr>
        <w:t>the existing</w:t>
      </w:r>
      <w:r w:rsidR="007025FB" w:rsidRPr="009203C0">
        <w:rPr>
          <w:sz w:val="22"/>
          <w:szCs w:val="22"/>
          <w:lang w:eastAsia="zh-CN"/>
        </w:rPr>
        <w:t xml:space="preserve"> </w:t>
      </w:r>
      <w:r w:rsidR="00733F0A">
        <w:rPr>
          <w:sz w:val="22"/>
          <w:szCs w:val="22"/>
          <w:lang w:eastAsia="zh-CN"/>
        </w:rPr>
        <w:t xml:space="preserve">OFDM-based </w:t>
      </w:r>
      <w:r w:rsidR="0033678D" w:rsidRPr="009203C0">
        <w:rPr>
          <w:sz w:val="22"/>
          <w:szCs w:val="22"/>
          <w:lang w:eastAsia="zh-CN"/>
        </w:rPr>
        <w:t xml:space="preserve">NR PRS </w:t>
      </w:r>
      <w:r w:rsidR="00733F0A">
        <w:rPr>
          <w:sz w:val="22"/>
          <w:szCs w:val="22"/>
          <w:lang w:eastAsia="zh-CN"/>
        </w:rPr>
        <w:t>design</w:t>
      </w:r>
      <w:r w:rsidR="0033678D" w:rsidRPr="009203C0">
        <w:rPr>
          <w:sz w:val="22"/>
          <w:szCs w:val="22"/>
          <w:lang w:eastAsia="zh-CN"/>
        </w:rPr>
        <w:t>.</w:t>
      </w:r>
      <w:r w:rsidR="002F093C" w:rsidRPr="009203C0">
        <w:rPr>
          <w:sz w:val="22"/>
          <w:szCs w:val="22"/>
          <w:lang w:eastAsia="zh-CN"/>
        </w:rPr>
        <w:t xml:space="preserve"> </w:t>
      </w:r>
      <w:r w:rsidR="00C751F9" w:rsidRPr="009203C0">
        <w:rPr>
          <w:sz w:val="22"/>
          <w:szCs w:val="22"/>
          <w:lang w:eastAsia="zh-CN"/>
        </w:rPr>
        <w:t xml:space="preserve">The waveform of the PRS symbols must be in the shape of a simple sinusoidal tone spanning the whole transmission of the consecutive symbols. </w:t>
      </w:r>
      <w:r w:rsidR="00461A13">
        <w:rPr>
          <w:sz w:val="22"/>
          <w:szCs w:val="22"/>
          <w:lang w:eastAsia="zh-CN"/>
        </w:rPr>
        <w:t>Based on the current</w:t>
      </w:r>
      <w:r w:rsidR="00C751F9" w:rsidRPr="009203C0">
        <w:rPr>
          <w:sz w:val="22"/>
          <w:szCs w:val="22"/>
          <w:lang w:eastAsia="zh-CN"/>
        </w:rPr>
        <w:t xml:space="preserve"> CP-OFDM structure of 5G NR, it is not easy to </w:t>
      </w:r>
      <w:r w:rsidR="00461A13">
        <w:rPr>
          <w:sz w:val="22"/>
          <w:szCs w:val="22"/>
          <w:lang w:eastAsia="zh-CN"/>
        </w:rPr>
        <w:t>derive</w:t>
      </w:r>
      <w:r w:rsidR="00C751F9" w:rsidRPr="009203C0">
        <w:rPr>
          <w:sz w:val="22"/>
          <w:szCs w:val="22"/>
          <w:lang w:eastAsia="zh-CN"/>
        </w:rPr>
        <w:t xml:space="preserve"> such</w:t>
      </w:r>
      <w:r w:rsidR="00461A13">
        <w:rPr>
          <w:sz w:val="22"/>
          <w:szCs w:val="22"/>
          <w:lang w:eastAsia="zh-CN"/>
        </w:rPr>
        <w:t xml:space="preserve"> a</w:t>
      </w:r>
      <w:r w:rsidR="00C751F9" w:rsidRPr="009203C0">
        <w:rPr>
          <w:sz w:val="22"/>
          <w:szCs w:val="22"/>
          <w:lang w:eastAsia="zh-CN"/>
        </w:rPr>
        <w:t xml:space="preserve"> pure tone </w:t>
      </w:r>
      <w:r w:rsidR="00461A13">
        <w:rPr>
          <w:sz w:val="22"/>
          <w:szCs w:val="22"/>
          <w:lang w:eastAsia="zh-CN"/>
        </w:rPr>
        <w:t xml:space="preserve">sinusoidal </w:t>
      </w:r>
      <w:r w:rsidR="00C751F9" w:rsidRPr="009203C0">
        <w:rPr>
          <w:sz w:val="22"/>
          <w:szCs w:val="22"/>
          <w:lang w:eastAsia="zh-CN"/>
        </w:rPr>
        <w:t xml:space="preserve">signal that </w:t>
      </w:r>
      <w:r w:rsidR="00573B42">
        <w:rPr>
          <w:sz w:val="22"/>
          <w:szCs w:val="22"/>
          <w:lang w:eastAsia="zh-CN"/>
        </w:rPr>
        <w:t xml:space="preserve">contiguously </w:t>
      </w:r>
      <w:r w:rsidR="00C751F9" w:rsidRPr="009203C0">
        <w:rPr>
          <w:sz w:val="22"/>
          <w:szCs w:val="22"/>
          <w:lang w:eastAsia="zh-CN"/>
        </w:rPr>
        <w:t>leads to the end of the block symbols</w:t>
      </w:r>
      <w:r w:rsidR="00F41B61">
        <w:rPr>
          <w:sz w:val="22"/>
          <w:szCs w:val="22"/>
          <w:lang w:eastAsia="zh-CN"/>
        </w:rPr>
        <w:t>, without major changes to the current design</w:t>
      </w:r>
      <w:r w:rsidR="00C751F9" w:rsidRPr="009203C0">
        <w:rPr>
          <w:sz w:val="22"/>
          <w:szCs w:val="22"/>
          <w:lang w:eastAsia="zh-CN"/>
        </w:rPr>
        <w:t xml:space="preserve">. Due to the CP operation, </w:t>
      </w:r>
      <w:r w:rsidR="00573B42">
        <w:rPr>
          <w:sz w:val="22"/>
          <w:szCs w:val="22"/>
          <w:lang w:eastAsia="zh-CN"/>
        </w:rPr>
        <w:t xml:space="preserve">the </w:t>
      </w:r>
      <w:r w:rsidR="00C751F9" w:rsidRPr="009203C0">
        <w:rPr>
          <w:sz w:val="22"/>
          <w:szCs w:val="22"/>
          <w:lang w:eastAsia="zh-CN"/>
        </w:rPr>
        <w:t xml:space="preserve">tail portion of a symbol samples is copied and placed in the </w:t>
      </w:r>
      <w:r w:rsidR="00C20D49">
        <w:rPr>
          <w:sz w:val="22"/>
          <w:szCs w:val="22"/>
          <w:lang w:eastAsia="zh-CN"/>
        </w:rPr>
        <w:t xml:space="preserve">cyclic </w:t>
      </w:r>
      <w:r w:rsidR="00C751F9" w:rsidRPr="009203C0">
        <w:rPr>
          <w:sz w:val="22"/>
          <w:szCs w:val="22"/>
          <w:lang w:eastAsia="zh-CN"/>
        </w:rPr>
        <w:t xml:space="preserve">prefix region. As a result, most subcarrier waveforms are discontinuous in the symbol boundary. This makes it difficult to </w:t>
      </w:r>
      <w:r w:rsidR="00C20D49">
        <w:rPr>
          <w:sz w:val="22"/>
          <w:szCs w:val="22"/>
          <w:lang w:eastAsia="zh-CN"/>
        </w:rPr>
        <w:t>derive</w:t>
      </w:r>
      <w:r w:rsidR="00C751F9" w:rsidRPr="009203C0">
        <w:rPr>
          <w:sz w:val="22"/>
          <w:szCs w:val="22"/>
          <w:lang w:eastAsia="zh-CN"/>
        </w:rPr>
        <w:t xml:space="preserve"> a continuous waveform spanning multiple symbols</w:t>
      </w:r>
      <w:r w:rsidR="00C20D49">
        <w:rPr>
          <w:sz w:val="22"/>
          <w:szCs w:val="22"/>
          <w:lang w:eastAsia="zh-CN"/>
        </w:rPr>
        <w:t xml:space="preserve"> using the existing design</w:t>
      </w:r>
      <w:r w:rsidR="00C751F9" w:rsidRPr="009203C0">
        <w:rPr>
          <w:sz w:val="22"/>
          <w:szCs w:val="22"/>
          <w:lang w:eastAsia="zh-CN"/>
        </w:rPr>
        <w:t xml:space="preserve">. </w:t>
      </w:r>
    </w:p>
    <w:p w14:paraId="718772A4" w14:textId="1C49E096" w:rsidR="009052A8" w:rsidRPr="009203C0" w:rsidRDefault="009052A8" w:rsidP="009203C0">
      <w:pPr>
        <w:jc w:val="both"/>
        <w:rPr>
          <w:sz w:val="22"/>
          <w:szCs w:val="22"/>
          <w:lang w:eastAsia="zh-CN"/>
        </w:rPr>
      </w:pPr>
      <w:r w:rsidRPr="00DA06F0">
        <w:rPr>
          <w:b/>
          <w:bCs/>
          <w:i/>
          <w:iCs/>
          <w:sz w:val="22"/>
          <w:szCs w:val="22"/>
          <w:lang w:eastAsia="zh-CN"/>
        </w:rPr>
        <w:t xml:space="preserve">Observation </w:t>
      </w:r>
      <w:r w:rsidR="009548A0">
        <w:rPr>
          <w:b/>
          <w:bCs/>
          <w:i/>
          <w:iCs/>
          <w:sz w:val="22"/>
          <w:szCs w:val="22"/>
          <w:lang w:eastAsia="zh-CN"/>
        </w:rPr>
        <w:t>3</w:t>
      </w:r>
      <w:r>
        <w:rPr>
          <w:b/>
          <w:bCs/>
          <w:i/>
          <w:iCs/>
          <w:sz w:val="22"/>
          <w:szCs w:val="22"/>
          <w:lang w:eastAsia="zh-CN"/>
        </w:rPr>
        <w:t xml:space="preserve">: </w:t>
      </w:r>
      <w:r w:rsidR="00106375">
        <w:rPr>
          <w:b/>
          <w:bCs/>
          <w:i/>
          <w:iCs/>
          <w:sz w:val="22"/>
          <w:szCs w:val="22"/>
          <w:lang w:eastAsia="zh-CN"/>
        </w:rPr>
        <w:t xml:space="preserve">Re-using the current </w:t>
      </w:r>
      <w:r w:rsidR="00386D44">
        <w:rPr>
          <w:b/>
          <w:bCs/>
          <w:i/>
          <w:iCs/>
          <w:sz w:val="22"/>
          <w:szCs w:val="22"/>
          <w:lang w:eastAsia="zh-CN"/>
        </w:rPr>
        <w:t xml:space="preserve">OFDM-based </w:t>
      </w:r>
      <w:r w:rsidR="00106375">
        <w:rPr>
          <w:b/>
          <w:bCs/>
          <w:i/>
          <w:iCs/>
          <w:sz w:val="22"/>
          <w:szCs w:val="22"/>
          <w:lang w:eastAsia="zh-CN"/>
        </w:rPr>
        <w:t>PRS/SRS design may provide some challenges</w:t>
      </w:r>
      <w:r w:rsidR="002C314E">
        <w:rPr>
          <w:b/>
          <w:bCs/>
          <w:i/>
          <w:iCs/>
          <w:sz w:val="22"/>
          <w:szCs w:val="22"/>
          <w:lang w:eastAsia="zh-CN"/>
        </w:rPr>
        <w:t xml:space="preserve"> </w:t>
      </w:r>
      <w:r w:rsidR="00913442">
        <w:rPr>
          <w:b/>
          <w:bCs/>
          <w:i/>
          <w:iCs/>
          <w:sz w:val="22"/>
          <w:szCs w:val="22"/>
          <w:lang w:eastAsia="zh-CN"/>
        </w:rPr>
        <w:t xml:space="preserve">due to the lack continuity in time </w:t>
      </w:r>
      <w:r w:rsidR="00505439">
        <w:rPr>
          <w:b/>
          <w:bCs/>
          <w:i/>
          <w:iCs/>
          <w:sz w:val="22"/>
          <w:szCs w:val="22"/>
          <w:lang w:eastAsia="zh-CN"/>
        </w:rPr>
        <w:t>to measure the carrier cycles</w:t>
      </w:r>
      <w:r>
        <w:rPr>
          <w:b/>
          <w:bCs/>
          <w:i/>
          <w:iCs/>
          <w:sz w:val="22"/>
          <w:szCs w:val="22"/>
          <w:lang w:eastAsia="zh-CN"/>
        </w:rPr>
        <w:t>.</w:t>
      </w:r>
    </w:p>
    <w:p w14:paraId="699C5E8D" w14:textId="19550431" w:rsidR="00756F64" w:rsidRPr="009203C0" w:rsidRDefault="001F2FDA" w:rsidP="009203C0">
      <w:pPr>
        <w:jc w:val="both"/>
        <w:rPr>
          <w:sz w:val="22"/>
          <w:szCs w:val="22"/>
          <w:lang w:eastAsia="zh-CN"/>
        </w:rPr>
      </w:pPr>
      <w:r>
        <w:rPr>
          <w:sz w:val="22"/>
          <w:szCs w:val="22"/>
          <w:lang w:eastAsia="zh-CN"/>
        </w:rPr>
        <w:t>The phase tracking reference signal (PT-RS) has already been employed in FR2 to compensate for impairments such as phase noise</w:t>
      </w:r>
      <w:r w:rsidR="005E1B5D">
        <w:rPr>
          <w:sz w:val="22"/>
          <w:szCs w:val="22"/>
          <w:lang w:eastAsia="zh-CN"/>
        </w:rPr>
        <w:t xml:space="preserve"> and displays good characteristics </w:t>
      </w:r>
      <w:r w:rsidR="00DC515B">
        <w:rPr>
          <w:sz w:val="22"/>
          <w:szCs w:val="22"/>
          <w:lang w:eastAsia="zh-CN"/>
        </w:rPr>
        <w:t xml:space="preserve">to compensate for such impairments </w:t>
      </w:r>
      <w:r w:rsidR="004B5408">
        <w:rPr>
          <w:sz w:val="22"/>
          <w:szCs w:val="22"/>
          <w:lang w:eastAsia="zh-CN"/>
        </w:rPr>
        <w:t>since it has</w:t>
      </w:r>
      <w:r w:rsidR="00386D44">
        <w:rPr>
          <w:sz w:val="22"/>
          <w:szCs w:val="22"/>
          <w:lang w:eastAsia="zh-CN"/>
        </w:rPr>
        <w:t xml:space="preserve"> a higher density</w:t>
      </w:r>
      <w:r w:rsidR="004B5408">
        <w:rPr>
          <w:sz w:val="22"/>
          <w:szCs w:val="22"/>
          <w:lang w:eastAsia="zh-CN"/>
        </w:rPr>
        <w:t xml:space="preserve"> of symbols</w:t>
      </w:r>
      <w:r w:rsidR="00386D44">
        <w:rPr>
          <w:sz w:val="22"/>
          <w:szCs w:val="22"/>
          <w:lang w:eastAsia="zh-CN"/>
        </w:rPr>
        <w:t xml:space="preserve"> </w:t>
      </w:r>
      <w:r w:rsidR="006414D3">
        <w:rPr>
          <w:sz w:val="22"/>
          <w:szCs w:val="22"/>
          <w:lang w:eastAsia="zh-CN"/>
        </w:rPr>
        <w:t>across time.</w:t>
      </w:r>
      <w:r>
        <w:rPr>
          <w:sz w:val="22"/>
          <w:szCs w:val="22"/>
          <w:lang w:eastAsia="zh-CN"/>
        </w:rPr>
        <w:t xml:space="preserve">  </w:t>
      </w:r>
      <w:r w:rsidR="00F26E20" w:rsidRPr="00CF5C65">
        <w:rPr>
          <w:sz w:val="22"/>
          <w:szCs w:val="22"/>
          <w:lang w:eastAsia="zh-CN"/>
        </w:rPr>
        <w:t xml:space="preserve">NR carrier phase reference signal design can </w:t>
      </w:r>
      <w:r w:rsidR="00CC61D9">
        <w:rPr>
          <w:sz w:val="22"/>
          <w:szCs w:val="22"/>
          <w:lang w:eastAsia="zh-CN"/>
        </w:rPr>
        <w:t xml:space="preserve">therefore also </w:t>
      </w:r>
      <w:r w:rsidR="004C5E03">
        <w:rPr>
          <w:sz w:val="22"/>
          <w:szCs w:val="22"/>
          <w:lang w:eastAsia="zh-CN"/>
        </w:rPr>
        <w:t xml:space="preserve">be </w:t>
      </w:r>
      <w:r w:rsidR="00EA23E6" w:rsidRPr="00CF5C65">
        <w:rPr>
          <w:sz w:val="22"/>
          <w:szCs w:val="22"/>
          <w:lang w:eastAsia="zh-CN"/>
        </w:rPr>
        <w:t xml:space="preserve">inspired </w:t>
      </w:r>
      <w:r w:rsidR="004C5E03">
        <w:rPr>
          <w:sz w:val="22"/>
          <w:szCs w:val="22"/>
          <w:lang w:eastAsia="zh-CN"/>
        </w:rPr>
        <w:t>from</w:t>
      </w:r>
      <w:r w:rsidR="00EA23E6" w:rsidRPr="00CF5C65">
        <w:rPr>
          <w:sz w:val="22"/>
          <w:szCs w:val="22"/>
          <w:lang w:eastAsia="zh-CN"/>
        </w:rPr>
        <w:t xml:space="preserve"> the PT-RS design. </w:t>
      </w:r>
      <w:r w:rsidR="00756F64" w:rsidRPr="00CF5C65">
        <w:rPr>
          <w:sz w:val="22"/>
          <w:szCs w:val="22"/>
          <w:lang w:eastAsia="zh-CN"/>
        </w:rPr>
        <w:t xml:space="preserve">Since </w:t>
      </w:r>
      <w:r w:rsidR="007357ED">
        <w:rPr>
          <w:sz w:val="22"/>
          <w:szCs w:val="22"/>
          <w:lang w:eastAsia="zh-CN"/>
        </w:rPr>
        <w:t xml:space="preserve">the </w:t>
      </w:r>
      <w:r w:rsidR="00EA23E6" w:rsidRPr="00CF5C65">
        <w:rPr>
          <w:sz w:val="22"/>
          <w:szCs w:val="22"/>
          <w:lang w:eastAsia="zh-CN"/>
        </w:rPr>
        <w:t xml:space="preserve">received </w:t>
      </w:r>
      <w:r w:rsidR="00756F64" w:rsidRPr="00CF5C65">
        <w:rPr>
          <w:sz w:val="22"/>
          <w:szCs w:val="22"/>
          <w:lang w:eastAsia="zh-CN"/>
        </w:rPr>
        <w:t xml:space="preserve">phase needs to be tracked, the receiver does not need to know the amplitude of </w:t>
      </w:r>
      <w:r w:rsidR="00EA23E6" w:rsidRPr="00CF5C65">
        <w:rPr>
          <w:sz w:val="22"/>
          <w:szCs w:val="22"/>
          <w:lang w:eastAsia="zh-CN"/>
        </w:rPr>
        <w:t>the carrier phase reference signal</w:t>
      </w:r>
      <w:r w:rsidR="00756F64" w:rsidRPr="00CF5C65">
        <w:rPr>
          <w:sz w:val="22"/>
          <w:szCs w:val="22"/>
          <w:lang w:eastAsia="zh-CN"/>
        </w:rPr>
        <w:t xml:space="preserve">. Therefore, unlike other reference signals, e.g., DMRS, where the reference signals are formed by a pseudo-random sequence of symbols, </w:t>
      </w:r>
      <w:r w:rsidR="00045753" w:rsidRPr="00CF5C65">
        <w:rPr>
          <w:sz w:val="22"/>
          <w:szCs w:val="22"/>
          <w:lang w:eastAsia="zh-CN"/>
        </w:rPr>
        <w:t>carrier phase</w:t>
      </w:r>
      <w:r w:rsidR="00756F64" w:rsidRPr="00CF5C65">
        <w:rPr>
          <w:sz w:val="22"/>
          <w:szCs w:val="22"/>
          <w:lang w:eastAsia="zh-CN"/>
        </w:rPr>
        <w:t xml:space="preserve"> reference signals can use the exact same symbol. </w:t>
      </w:r>
      <w:r w:rsidR="00F507A4" w:rsidRPr="00CF5C65">
        <w:rPr>
          <w:sz w:val="22"/>
          <w:szCs w:val="22"/>
          <w:lang w:eastAsia="zh-CN"/>
        </w:rPr>
        <w:t>Carrier phase reference signal</w:t>
      </w:r>
      <w:r w:rsidR="00CA7E05">
        <w:rPr>
          <w:sz w:val="22"/>
          <w:szCs w:val="22"/>
          <w:lang w:eastAsia="zh-CN"/>
        </w:rPr>
        <w:t>s</w:t>
      </w:r>
      <w:r w:rsidR="00756F64" w:rsidRPr="00CF5C65">
        <w:rPr>
          <w:sz w:val="22"/>
          <w:szCs w:val="22"/>
          <w:lang w:eastAsia="zh-CN"/>
        </w:rPr>
        <w:t xml:space="preserve"> can</w:t>
      </w:r>
      <w:r w:rsidR="00F507A4" w:rsidRPr="00CF5C65">
        <w:rPr>
          <w:sz w:val="22"/>
          <w:szCs w:val="22"/>
          <w:lang w:eastAsia="zh-CN"/>
        </w:rPr>
        <w:t xml:space="preserve"> also</w:t>
      </w:r>
      <w:r w:rsidR="00756F64" w:rsidRPr="00CF5C65">
        <w:rPr>
          <w:sz w:val="22"/>
          <w:szCs w:val="22"/>
          <w:lang w:eastAsia="zh-CN"/>
        </w:rPr>
        <w:t xml:space="preserve"> be configured to </w:t>
      </w:r>
      <w:r w:rsidR="00FC03DE">
        <w:rPr>
          <w:sz w:val="22"/>
          <w:szCs w:val="22"/>
          <w:lang w:eastAsia="zh-CN"/>
        </w:rPr>
        <w:t>be UE-specific</w:t>
      </w:r>
      <w:r w:rsidR="003A1DAD" w:rsidRPr="00CF5C65">
        <w:rPr>
          <w:sz w:val="22"/>
          <w:szCs w:val="22"/>
          <w:lang w:eastAsia="zh-CN"/>
        </w:rPr>
        <w:t>,</w:t>
      </w:r>
      <w:r w:rsidR="00756F64" w:rsidRPr="00CF5C65">
        <w:rPr>
          <w:sz w:val="22"/>
          <w:szCs w:val="22"/>
          <w:lang w:eastAsia="zh-CN"/>
        </w:rPr>
        <w:t xml:space="preserve"> and it is </w:t>
      </w:r>
      <w:r w:rsidR="00FC03DE">
        <w:rPr>
          <w:sz w:val="22"/>
          <w:szCs w:val="22"/>
          <w:lang w:eastAsia="zh-CN"/>
        </w:rPr>
        <w:t xml:space="preserve">also </w:t>
      </w:r>
      <w:r w:rsidR="00756F64" w:rsidRPr="00CF5C65">
        <w:rPr>
          <w:sz w:val="22"/>
          <w:szCs w:val="22"/>
          <w:lang w:eastAsia="zh-CN"/>
        </w:rPr>
        <w:t xml:space="preserve">possible </w:t>
      </w:r>
      <w:r w:rsidR="00FC03DE">
        <w:rPr>
          <w:sz w:val="22"/>
          <w:szCs w:val="22"/>
          <w:lang w:eastAsia="zh-CN"/>
        </w:rPr>
        <w:t>for the</w:t>
      </w:r>
      <w:r w:rsidR="00756F64" w:rsidRPr="00CF5C65">
        <w:rPr>
          <w:sz w:val="22"/>
          <w:szCs w:val="22"/>
          <w:lang w:eastAsia="zh-CN"/>
        </w:rPr>
        <w:t xml:space="preserve"> same subcarrier </w:t>
      </w:r>
      <w:r w:rsidR="00FC03DE">
        <w:rPr>
          <w:sz w:val="22"/>
          <w:szCs w:val="22"/>
          <w:lang w:eastAsia="zh-CN"/>
        </w:rPr>
        <w:t>to be</w:t>
      </w:r>
      <w:r w:rsidR="00756F64" w:rsidRPr="00CF5C65">
        <w:rPr>
          <w:sz w:val="22"/>
          <w:szCs w:val="22"/>
          <w:lang w:eastAsia="zh-CN"/>
        </w:rPr>
        <w:t xml:space="preserve"> used </w:t>
      </w:r>
      <w:r w:rsidR="00FC03DE">
        <w:rPr>
          <w:sz w:val="22"/>
          <w:szCs w:val="22"/>
          <w:lang w:eastAsia="zh-CN"/>
        </w:rPr>
        <w:t>by</w:t>
      </w:r>
      <w:r w:rsidR="00756F64" w:rsidRPr="00CF5C65">
        <w:rPr>
          <w:sz w:val="22"/>
          <w:szCs w:val="22"/>
          <w:lang w:eastAsia="zh-CN"/>
        </w:rPr>
        <w:t xml:space="preserve"> multiple</w:t>
      </w:r>
      <w:r w:rsidR="00356388" w:rsidRPr="00CF5C65">
        <w:rPr>
          <w:sz w:val="22"/>
          <w:szCs w:val="22"/>
          <w:lang w:eastAsia="zh-CN"/>
        </w:rPr>
        <w:t xml:space="preserve"> users. Collisions </w:t>
      </w:r>
      <w:r w:rsidR="00756F64" w:rsidRPr="00CF5C65">
        <w:rPr>
          <w:sz w:val="22"/>
          <w:szCs w:val="22"/>
          <w:lang w:eastAsia="zh-CN"/>
        </w:rPr>
        <w:t>can be avoided</w:t>
      </w:r>
      <w:r w:rsidR="00D02BB9">
        <w:rPr>
          <w:sz w:val="22"/>
          <w:szCs w:val="22"/>
          <w:lang w:eastAsia="zh-CN"/>
        </w:rPr>
        <w:t xml:space="preserve"> from multiple TPs</w:t>
      </w:r>
      <w:r w:rsidR="00356388" w:rsidRPr="00CF5C65">
        <w:rPr>
          <w:sz w:val="22"/>
          <w:szCs w:val="22"/>
          <w:lang w:eastAsia="zh-CN"/>
        </w:rPr>
        <w:t>, in this case,</w:t>
      </w:r>
      <w:r w:rsidR="00756F64" w:rsidRPr="00CF5C65">
        <w:rPr>
          <w:sz w:val="22"/>
          <w:szCs w:val="22"/>
          <w:lang w:eastAsia="zh-CN"/>
        </w:rPr>
        <w:t xml:space="preserve"> by introducing an RB level offset when configuring </w:t>
      </w:r>
      <w:r w:rsidR="003A1DAD" w:rsidRPr="00CF5C65">
        <w:rPr>
          <w:sz w:val="22"/>
          <w:szCs w:val="22"/>
          <w:lang w:eastAsia="zh-CN"/>
        </w:rPr>
        <w:t xml:space="preserve">carrier phase </w:t>
      </w:r>
      <w:r w:rsidR="00756F64" w:rsidRPr="00CF5C65">
        <w:rPr>
          <w:sz w:val="22"/>
          <w:szCs w:val="22"/>
          <w:lang w:eastAsia="zh-CN"/>
        </w:rPr>
        <w:t>RS for each user.</w:t>
      </w:r>
      <w:r w:rsidR="00033AEA">
        <w:rPr>
          <w:sz w:val="22"/>
          <w:szCs w:val="22"/>
          <w:lang w:eastAsia="zh-CN"/>
        </w:rPr>
        <w:t xml:space="preserve"> </w:t>
      </w:r>
      <w:r w:rsidR="00033AEA" w:rsidRPr="00DA06F0">
        <w:rPr>
          <w:sz w:val="22"/>
          <w:szCs w:val="22"/>
          <w:lang w:eastAsia="zh-CN"/>
        </w:rPr>
        <w:t xml:space="preserve">A block-type </w:t>
      </w:r>
      <w:r w:rsidR="00CE1866">
        <w:rPr>
          <w:sz w:val="22"/>
          <w:szCs w:val="22"/>
          <w:lang w:eastAsia="zh-CN"/>
        </w:rPr>
        <w:t>(</w:t>
      </w:r>
      <w:r w:rsidR="008F3088">
        <w:rPr>
          <w:sz w:val="22"/>
          <w:szCs w:val="22"/>
          <w:lang w:eastAsia="zh-CN"/>
        </w:rPr>
        <w:t xml:space="preserve">contiguous </w:t>
      </w:r>
      <w:r w:rsidR="00CE1866">
        <w:rPr>
          <w:sz w:val="22"/>
          <w:szCs w:val="22"/>
          <w:lang w:eastAsia="zh-CN"/>
        </w:rPr>
        <w:t xml:space="preserve">across time) </w:t>
      </w:r>
      <w:r w:rsidR="00033AEA" w:rsidRPr="00DA06F0">
        <w:rPr>
          <w:sz w:val="22"/>
          <w:szCs w:val="22"/>
          <w:lang w:eastAsia="zh-CN"/>
        </w:rPr>
        <w:t xml:space="preserve">symbol configuration such as that used in PT-RS (phase-tracking reference signal) </w:t>
      </w:r>
      <w:r w:rsidR="00033AEA">
        <w:rPr>
          <w:sz w:val="22"/>
          <w:szCs w:val="22"/>
          <w:lang w:eastAsia="zh-CN"/>
        </w:rPr>
        <w:t>can be considered as potential reference signal design candidate</w:t>
      </w:r>
      <w:r w:rsidR="00033AEA" w:rsidRPr="00DA06F0">
        <w:rPr>
          <w:sz w:val="22"/>
          <w:szCs w:val="22"/>
          <w:lang w:eastAsia="zh-CN"/>
        </w:rPr>
        <w:t>.</w:t>
      </w:r>
    </w:p>
    <w:p w14:paraId="3D30FFFE" w14:textId="50F0DE99" w:rsidR="00F2583F" w:rsidRPr="002F36EE" w:rsidRDefault="00CA175F" w:rsidP="00F2583F">
      <w:pPr>
        <w:rPr>
          <w:b/>
          <w:bCs/>
          <w:i/>
          <w:iCs/>
          <w:sz w:val="22"/>
          <w:szCs w:val="22"/>
          <w:lang w:eastAsia="zh-CN"/>
        </w:rPr>
      </w:pPr>
      <w:r w:rsidRPr="009203C0">
        <w:rPr>
          <w:b/>
          <w:bCs/>
          <w:i/>
          <w:iCs/>
          <w:sz w:val="22"/>
          <w:szCs w:val="22"/>
          <w:lang w:eastAsia="zh-CN"/>
        </w:rPr>
        <w:t xml:space="preserve">Proposal </w:t>
      </w:r>
      <w:r w:rsidR="0068507D">
        <w:rPr>
          <w:b/>
          <w:bCs/>
          <w:i/>
          <w:iCs/>
          <w:sz w:val="22"/>
          <w:szCs w:val="22"/>
          <w:lang w:eastAsia="zh-CN"/>
        </w:rPr>
        <w:t>3</w:t>
      </w:r>
      <w:r w:rsidRPr="009203C0">
        <w:rPr>
          <w:b/>
          <w:bCs/>
          <w:i/>
          <w:iCs/>
          <w:sz w:val="22"/>
          <w:szCs w:val="22"/>
          <w:lang w:eastAsia="zh-CN"/>
        </w:rPr>
        <w:t>:</w:t>
      </w:r>
      <w:r w:rsidR="00E1082F" w:rsidRPr="009203C0">
        <w:rPr>
          <w:b/>
          <w:bCs/>
          <w:i/>
          <w:iCs/>
          <w:sz w:val="22"/>
          <w:szCs w:val="22"/>
          <w:lang w:eastAsia="zh-CN"/>
        </w:rPr>
        <w:t xml:space="preserve"> </w:t>
      </w:r>
      <w:r w:rsidR="00F6520A">
        <w:rPr>
          <w:b/>
          <w:bCs/>
          <w:i/>
          <w:iCs/>
          <w:sz w:val="22"/>
          <w:szCs w:val="22"/>
          <w:lang w:eastAsia="zh-CN"/>
        </w:rPr>
        <w:t>RAN1 to further discuss the feasibility of the PT-RS</w:t>
      </w:r>
      <w:r w:rsidR="00FC03DE">
        <w:rPr>
          <w:b/>
          <w:bCs/>
          <w:i/>
          <w:iCs/>
          <w:sz w:val="22"/>
          <w:szCs w:val="22"/>
          <w:lang w:eastAsia="zh-CN"/>
        </w:rPr>
        <w:t xml:space="preserve"> like</w:t>
      </w:r>
      <w:r w:rsidR="00F6520A">
        <w:rPr>
          <w:b/>
          <w:bCs/>
          <w:i/>
          <w:iCs/>
          <w:sz w:val="22"/>
          <w:szCs w:val="22"/>
          <w:lang w:eastAsia="zh-CN"/>
        </w:rPr>
        <w:t xml:space="preserve"> design </w:t>
      </w:r>
      <w:r w:rsidR="00586D8F">
        <w:rPr>
          <w:b/>
          <w:bCs/>
          <w:i/>
          <w:iCs/>
          <w:sz w:val="22"/>
          <w:szCs w:val="22"/>
          <w:lang w:eastAsia="zh-CN"/>
        </w:rPr>
        <w:t xml:space="preserve">for </w:t>
      </w:r>
      <w:r w:rsidR="00D34248">
        <w:rPr>
          <w:b/>
          <w:bCs/>
          <w:i/>
          <w:iCs/>
          <w:sz w:val="22"/>
          <w:szCs w:val="22"/>
          <w:lang w:eastAsia="zh-CN"/>
        </w:rPr>
        <w:t>supporting</w:t>
      </w:r>
      <w:r w:rsidR="00586D8F">
        <w:rPr>
          <w:b/>
          <w:bCs/>
          <w:i/>
          <w:iCs/>
          <w:sz w:val="22"/>
          <w:szCs w:val="22"/>
          <w:lang w:eastAsia="zh-CN"/>
        </w:rPr>
        <w:t xml:space="preserve"> carrier phase</w:t>
      </w:r>
      <w:r w:rsidR="00CE1866">
        <w:rPr>
          <w:b/>
          <w:bCs/>
          <w:i/>
          <w:iCs/>
          <w:sz w:val="22"/>
          <w:szCs w:val="22"/>
          <w:lang w:eastAsia="zh-CN"/>
        </w:rPr>
        <w:t xml:space="preserve"> </w:t>
      </w:r>
      <w:r w:rsidR="00D34248">
        <w:rPr>
          <w:b/>
          <w:bCs/>
          <w:i/>
          <w:iCs/>
          <w:sz w:val="22"/>
          <w:szCs w:val="22"/>
          <w:lang w:eastAsia="zh-CN"/>
        </w:rPr>
        <w:t>measurements</w:t>
      </w:r>
      <w:r w:rsidR="00586D8F">
        <w:rPr>
          <w:b/>
          <w:bCs/>
          <w:i/>
          <w:iCs/>
          <w:sz w:val="22"/>
          <w:szCs w:val="22"/>
          <w:lang w:eastAsia="zh-CN"/>
        </w:rPr>
        <w:t>.</w:t>
      </w:r>
    </w:p>
    <w:p w14:paraId="6B31788E" w14:textId="675AF0FD" w:rsidR="00835F7C" w:rsidRDefault="004202DC" w:rsidP="009203C0">
      <w:pPr>
        <w:pStyle w:val="Heading2"/>
        <w:rPr>
          <w:lang w:eastAsia="zh-CN"/>
        </w:rPr>
      </w:pPr>
      <w:r>
        <w:rPr>
          <w:lang w:eastAsia="zh-CN"/>
        </w:rPr>
        <w:t>Carrier phase measurements and frequency range</w:t>
      </w:r>
    </w:p>
    <w:p w14:paraId="7320B66C" w14:textId="04D052D6" w:rsidR="008132AD" w:rsidRPr="009203C0" w:rsidRDefault="00CE644F" w:rsidP="009203C0">
      <w:pPr>
        <w:pStyle w:val="ListParagraph"/>
        <w:spacing w:after="0" w:line="225" w:lineRule="auto"/>
        <w:ind w:left="0"/>
        <w:jc w:val="both"/>
        <w:rPr>
          <w:lang w:val="en-US" w:eastAsia="zh-CN"/>
        </w:rPr>
      </w:pPr>
      <w:r>
        <w:rPr>
          <w:lang w:val="en-GB" w:eastAsia="zh-CN"/>
        </w:rPr>
        <w:t>As mentioned</w:t>
      </w:r>
      <w:r w:rsidR="00373C7D">
        <w:rPr>
          <w:lang w:val="en-GB" w:eastAsia="zh-CN"/>
        </w:rPr>
        <w:t xml:space="preserve"> earlier,</w:t>
      </w:r>
      <w:r>
        <w:rPr>
          <w:lang w:val="en-GB" w:eastAsia="zh-CN"/>
        </w:rPr>
        <w:t xml:space="preserve"> o</w:t>
      </w:r>
      <w:r w:rsidR="009E25A0" w:rsidRPr="009203C0">
        <w:rPr>
          <w:lang w:eastAsia="zh-CN"/>
        </w:rPr>
        <w:t>ne of the</w:t>
      </w:r>
      <w:r>
        <w:rPr>
          <w:lang w:val="en-GB" w:eastAsia="zh-CN"/>
        </w:rPr>
        <w:t xml:space="preserve"> </w:t>
      </w:r>
      <w:r w:rsidR="00373C7D">
        <w:rPr>
          <w:lang w:val="en-GB" w:eastAsia="zh-CN"/>
        </w:rPr>
        <w:t xml:space="preserve">challenges </w:t>
      </w:r>
      <w:r w:rsidR="009E25A0" w:rsidRPr="009203C0">
        <w:rPr>
          <w:lang w:eastAsia="zh-CN"/>
        </w:rPr>
        <w:t xml:space="preserve">of carrier phase measurements is </w:t>
      </w:r>
      <w:r w:rsidR="00373C7D">
        <w:rPr>
          <w:lang w:val="en-GB" w:eastAsia="zh-CN"/>
        </w:rPr>
        <w:t xml:space="preserve">resolving </w:t>
      </w:r>
      <w:r w:rsidR="009E25A0" w:rsidRPr="009203C0">
        <w:rPr>
          <w:lang w:eastAsia="zh-CN"/>
        </w:rPr>
        <w:t>the integer ambiguity</w:t>
      </w:r>
      <w:r w:rsidR="007C4774" w:rsidRPr="009203C0">
        <w:rPr>
          <w:lang w:eastAsia="zh-CN"/>
        </w:rPr>
        <w:t xml:space="preserve"> </w:t>
      </w:r>
      <w:r w:rsidR="00373C7D">
        <w:rPr>
          <w:lang w:val="en-GB" w:eastAsia="zh-CN"/>
        </w:rPr>
        <w:t>(</w:t>
      </w:r>
      <w:r w:rsidR="007C4774" w:rsidRPr="009203C0">
        <w:rPr>
          <w:lang w:eastAsia="zh-CN"/>
        </w:rPr>
        <w:t>IA</w:t>
      </w:r>
      <w:r w:rsidR="00373C7D">
        <w:rPr>
          <w:lang w:val="en-GB" w:eastAsia="zh-CN"/>
        </w:rPr>
        <w:t>)</w:t>
      </w:r>
      <w:r w:rsidR="009E25A0" w:rsidRPr="009203C0">
        <w:rPr>
          <w:lang w:eastAsia="zh-CN"/>
        </w:rPr>
        <w:t xml:space="preserve">. </w:t>
      </w:r>
      <w:r w:rsidR="004D0FA2" w:rsidRPr="009203C0">
        <w:rPr>
          <w:lang w:eastAsia="zh-CN"/>
        </w:rPr>
        <w:t>How to quickly and reliably search for IA in</w:t>
      </w:r>
      <w:r w:rsidR="00A50DF6">
        <w:rPr>
          <w:lang w:val="en-GB" w:eastAsia="zh-CN"/>
        </w:rPr>
        <w:t xml:space="preserve"> the</w:t>
      </w:r>
      <w:r w:rsidR="004D0FA2" w:rsidRPr="009203C0">
        <w:rPr>
          <w:lang w:eastAsia="zh-CN"/>
        </w:rPr>
        <w:t xml:space="preserve"> phase measurements within a short time duration is the key issue </w:t>
      </w:r>
      <w:r w:rsidR="00A50DF6">
        <w:rPr>
          <w:lang w:val="en-GB" w:eastAsia="zh-CN"/>
        </w:rPr>
        <w:t>for</w:t>
      </w:r>
      <w:r w:rsidR="004D0FA2" w:rsidRPr="009203C0">
        <w:rPr>
          <w:lang w:eastAsia="zh-CN"/>
        </w:rPr>
        <w:t xml:space="preserve"> carrier phase positioning. </w:t>
      </w:r>
      <w:r w:rsidR="00A34B4A" w:rsidRPr="009203C0">
        <w:rPr>
          <w:lang w:val="en-US" w:eastAsia="zh-CN"/>
        </w:rPr>
        <w:t xml:space="preserve">Other issues at high frequencies </w:t>
      </w:r>
      <w:r w:rsidR="008F3CA6" w:rsidRPr="009203C0">
        <w:rPr>
          <w:lang w:val="en-US" w:eastAsia="zh-CN"/>
        </w:rPr>
        <w:t>could be</w:t>
      </w:r>
      <w:r w:rsidR="00A34B4A" w:rsidRPr="009203C0">
        <w:rPr>
          <w:lang w:val="en-US" w:eastAsia="zh-CN"/>
        </w:rPr>
        <w:t xml:space="preserve"> the phase noise</w:t>
      </w:r>
      <w:r w:rsidR="009822B4" w:rsidRPr="009203C0">
        <w:rPr>
          <w:lang w:val="en-US" w:eastAsia="zh-CN"/>
        </w:rPr>
        <w:t>, that might hugely impact the measurements accuracy.</w:t>
      </w:r>
      <w:r w:rsidR="008F3CA6" w:rsidRPr="009203C0">
        <w:rPr>
          <w:lang w:val="en-US" w:eastAsia="zh-CN"/>
        </w:rPr>
        <w:t xml:space="preserve"> </w:t>
      </w:r>
      <w:r w:rsidR="00432755" w:rsidRPr="009203C0">
        <w:rPr>
          <w:lang w:val="en-US" w:eastAsia="zh-CN"/>
        </w:rPr>
        <w:t xml:space="preserve">Phase noise can </w:t>
      </w:r>
      <w:r w:rsidR="00E5722E" w:rsidRPr="009203C0">
        <w:rPr>
          <w:lang w:val="en-US" w:eastAsia="zh-CN"/>
        </w:rPr>
        <w:t>hugely</w:t>
      </w:r>
      <w:r w:rsidR="00432755" w:rsidRPr="009203C0">
        <w:rPr>
          <w:lang w:val="en-US" w:eastAsia="zh-CN"/>
        </w:rPr>
        <w:t xml:space="preserve"> impact the integer ambiguit</w:t>
      </w:r>
      <w:r w:rsidR="00ED11D7" w:rsidRPr="009203C0">
        <w:rPr>
          <w:lang w:val="en-US" w:eastAsia="zh-CN"/>
        </w:rPr>
        <w:t>y determination</w:t>
      </w:r>
      <w:r w:rsidR="001238B7" w:rsidRPr="009203C0">
        <w:rPr>
          <w:lang w:val="en-US" w:eastAsia="zh-CN"/>
        </w:rPr>
        <w:t xml:space="preserve"> and thus the received phase estimation.</w:t>
      </w:r>
      <w:r w:rsidR="00464C06" w:rsidRPr="009203C0">
        <w:rPr>
          <w:lang w:val="en-US" w:eastAsia="zh-CN"/>
        </w:rPr>
        <w:t xml:space="preserve"> For these reasons, </w:t>
      </w:r>
      <w:r w:rsidR="0094441C">
        <w:rPr>
          <w:lang w:val="en-US" w:eastAsia="zh-CN"/>
        </w:rPr>
        <w:t>it is suggested</w:t>
      </w:r>
      <w:r w:rsidR="00464C06" w:rsidRPr="009203C0">
        <w:rPr>
          <w:lang w:val="en-US" w:eastAsia="zh-CN"/>
        </w:rPr>
        <w:t xml:space="preserve"> that </w:t>
      </w:r>
      <w:r w:rsidR="0094441C">
        <w:rPr>
          <w:lang w:val="en-US" w:eastAsia="zh-CN"/>
        </w:rPr>
        <w:t xml:space="preserve">the </w:t>
      </w:r>
      <w:r w:rsidR="00464C06" w:rsidRPr="009203C0">
        <w:rPr>
          <w:lang w:val="en-US" w:eastAsia="zh-CN"/>
        </w:rPr>
        <w:t xml:space="preserve">carrier phase </w:t>
      </w:r>
      <w:r w:rsidR="00C05FFC">
        <w:rPr>
          <w:lang w:val="en-US" w:eastAsia="zh-CN"/>
        </w:rPr>
        <w:t>positioning</w:t>
      </w:r>
      <w:r w:rsidR="00C8176E">
        <w:rPr>
          <w:lang w:val="en-US" w:eastAsia="zh-CN"/>
        </w:rPr>
        <w:t xml:space="preserve"> study initially focuses on </w:t>
      </w:r>
      <w:r w:rsidR="000947CA" w:rsidRPr="009203C0">
        <w:rPr>
          <w:lang w:val="en-US" w:eastAsia="zh-CN"/>
        </w:rPr>
        <w:t>below 6</w:t>
      </w:r>
      <w:r w:rsidR="00672C5F">
        <w:rPr>
          <w:lang w:val="en-US" w:eastAsia="zh-CN"/>
        </w:rPr>
        <w:t xml:space="preserve"> </w:t>
      </w:r>
      <w:r w:rsidR="000947CA" w:rsidRPr="009203C0">
        <w:rPr>
          <w:lang w:val="en-US" w:eastAsia="zh-CN"/>
        </w:rPr>
        <w:t>GH</w:t>
      </w:r>
      <w:r w:rsidR="00784125" w:rsidRPr="009203C0">
        <w:rPr>
          <w:lang w:val="en-US" w:eastAsia="zh-CN"/>
        </w:rPr>
        <w:t>z (</w:t>
      </w:r>
      <w:r w:rsidR="000947CA" w:rsidRPr="009203C0">
        <w:rPr>
          <w:lang w:val="en-US" w:eastAsia="zh-CN"/>
        </w:rPr>
        <w:t>FR1</w:t>
      </w:r>
      <w:r w:rsidR="00784125" w:rsidRPr="009203C0">
        <w:rPr>
          <w:lang w:val="en-US" w:eastAsia="zh-CN"/>
        </w:rPr>
        <w:t>).</w:t>
      </w:r>
    </w:p>
    <w:p w14:paraId="1E291A29" w14:textId="77777777" w:rsidR="008132AD" w:rsidRPr="009203C0" w:rsidRDefault="008132AD" w:rsidP="004D0FA2">
      <w:pPr>
        <w:pStyle w:val="ListParagraph"/>
        <w:spacing w:after="0" w:line="225" w:lineRule="auto"/>
        <w:ind w:left="0"/>
        <w:rPr>
          <w:lang w:val="en-US" w:eastAsia="zh-CN"/>
        </w:rPr>
      </w:pPr>
    </w:p>
    <w:p w14:paraId="4D5EFC76" w14:textId="73CB8F5D" w:rsidR="004D0FA2" w:rsidRPr="00EC400F" w:rsidRDefault="008132AD" w:rsidP="009203C0">
      <w:pPr>
        <w:pStyle w:val="ListParagraph"/>
        <w:spacing w:after="0" w:line="225" w:lineRule="auto"/>
        <w:ind w:left="0"/>
        <w:jc w:val="both"/>
        <w:rPr>
          <w:b/>
          <w:bCs/>
          <w:i/>
          <w:iCs/>
          <w:lang w:val="en-US" w:eastAsia="zh-CN"/>
        </w:rPr>
      </w:pPr>
      <w:r w:rsidRPr="00EC400F">
        <w:rPr>
          <w:b/>
          <w:bCs/>
          <w:i/>
          <w:iCs/>
          <w:lang w:val="en-US" w:eastAsia="zh-CN"/>
        </w:rPr>
        <w:t>Observation</w:t>
      </w:r>
      <w:r w:rsidR="005A4654" w:rsidRPr="00EC400F">
        <w:rPr>
          <w:b/>
          <w:bCs/>
          <w:i/>
          <w:iCs/>
          <w:lang w:val="en-US" w:eastAsia="zh-CN"/>
        </w:rPr>
        <w:t xml:space="preserve"> </w:t>
      </w:r>
      <w:r w:rsidR="00D34248" w:rsidRPr="00EC400F">
        <w:rPr>
          <w:b/>
          <w:bCs/>
          <w:i/>
          <w:iCs/>
          <w:lang w:val="en-US" w:eastAsia="zh-CN"/>
        </w:rPr>
        <w:t>4</w:t>
      </w:r>
      <w:r w:rsidRPr="00EC400F">
        <w:rPr>
          <w:b/>
          <w:bCs/>
          <w:i/>
          <w:iCs/>
          <w:lang w:val="en-US" w:eastAsia="zh-CN"/>
        </w:rPr>
        <w:t>:</w:t>
      </w:r>
      <w:r w:rsidR="000947CA" w:rsidRPr="00EC400F">
        <w:rPr>
          <w:b/>
          <w:bCs/>
          <w:i/>
          <w:iCs/>
          <w:lang w:val="en-US" w:eastAsia="zh-CN"/>
        </w:rPr>
        <w:t xml:space="preserve"> </w:t>
      </w:r>
      <w:r w:rsidR="007E3D28" w:rsidRPr="00EC400F">
        <w:rPr>
          <w:b/>
          <w:bCs/>
          <w:i/>
          <w:iCs/>
          <w:lang w:val="en-US" w:eastAsia="zh-CN"/>
        </w:rPr>
        <w:t>At high frequencies</w:t>
      </w:r>
      <w:r w:rsidR="00672C5F">
        <w:rPr>
          <w:b/>
          <w:bCs/>
          <w:i/>
          <w:iCs/>
          <w:lang w:val="en-US" w:eastAsia="zh-CN"/>
        </w:rPr>
        <w:t xml:space="preserve"> (FR2)</w:t>
      </w:r>
      <w:r w:rsidR="00DB7628" w:rsidRPr="00EC400F">
        <w:rPr>
          <w:b/>
          <w:bCs/>
          <w:i/>
          <w:iCs/>
          <w:lang w:val="en-US" w:eastAsia="zh-CN"/>
        </w:rPr>
        <w:t>, integer ambiguity determination will be hugely impacted by the phase noise</w:t>
      </w:r>
      <w:r w:rsidR="007D5B58" w:rsidRPr="00EC400F">
        <w:rPr>
          <w:b/>
          <w:bCs/>
          <w:i/>
          <w:iCs/>
          <w:lang w:val="en-US" w:eastAsia="zh-CN"/>
        </w:rPr>
        <w:t>, which</w:t>
      </w:r>
      <w:r w:rsidR="00DB7628" w:rsidRPr="00EC400F">
        <w:rPr>
          <w:b/>
          <w:bCs/>
          <w:i/>
          <w:iCs/>
          <w:lang w:val="en-US" w:eastAsia="zh-CN"/>
        </w:rPr>
        <w:t xml:space="preserve"> leads to </w:t>
      </w:r>
      <w:r w:rsidR="005D0E58" w:rsidRPr="00EC400F">
        <w:rPr>
          <w:b/>
          <w:bCs/>
          <w:i/>
          <w:iCs/>
          <w:lang w:val="en-US" w:eastAsia="zh-CN"/>
        </w:rPr>
        <w:t>a</w:t>
      </w:r>
      <w:r w:rsidR="00CD7F75" w:rsidRPr="00EC400F">
        <w:rPr>
          <w:b/>
          <w:bCs/>
          <w:i/>
          <w:iCs/>
          <w:lang w:val="en-US" w:eastAsia="zh-CN"/>
        </w:rPr>
        <w:t xml:space="preserve">n inaccurate received phase estimation and reduced positioning/ranging accuracies. </w:t>
      </w:r>
    </w:p>
    <w:p w14:paraId="706678AB" w14:textId="26303541" w:rsidR="004D0FA2" w:rsidRPr="00CF5C65" w:rsidRDefault="004D0FA2" w:rsidP="004D0FA2">
      <w:pPr>
        <w:pStyle w:val="ListParagraph"/>
        <w:spacing w:after="0" w:line="225" w:lineRule="auto"/>
        <w:ind w:left="0"/>
        <w:rPr>
          <w:lang w:val="en-US" w:eastAsia="zh-CN"/>
        </w:rPr>
      </w:pPr>
    </w:p>
    <w:p w14:paraId="2277BF47" w14:textId="68CF802E" w:rsidR="004D0FA2" w:rsidRPr="00EC400F" w:rsidRDefault="00E67764" w:rsidP="004D0FA2">
      <w:pPr>
        <w:pStyle w:val="ListParagraph"/>
        <w:spacing w:after="0" w:line="225" w:lineRule="auto"/>
        <w:ind w:left="0"/>
        <w:rPr>
          <w:b/>
          <w:bCs/>
          <w:i/>
          <w:iCs/>
          <w:lang w:val="en-US" w:eastAsia="zh-CN"/>
        </w:rPr>
      </w:pPr>
      <w:r w:rsidRPr="00EC400F">
        <w:rPr>
          <w:b/>
          <w:bCs/>
          <w:i/>
          <w:iCs/>
          <w:lang w:val="en-US" w:eastAsia="zh-CN"/>
        </w:rPr>
        <w:t>Proposal</w:t>
      </w:r>
      <w:r w:rsidR="00E66AA0" w:rsidRPr="00EC400F">
        <w:rPr>
          <w:b/>
          <w:bCs/>
          <w:i/>
          <w:iCs/>
          <w:lang w:val="en-US" w:eastAsia="zh-CN"/>
        </w:rPr>
        <w:t xml:space="preserve"> </w:t>
      </w:r>
      <w:r w:rsidR="00D34248" w:rsidRPr="00EC400F">
        <w:rPr>
          <w:b/>
          <w:bCs/>
          <w:i/>
          <w:iCs/>
          <w:lang w:val="en-US" w:eastAsia="zh-CN"/>
        </w:rPr>
        <w:t>3</w:t>
      </w:r>
      <w:r w:rsidRPr="00EC400F">
        <w:rPr>
          <w:b/>
          <w:bCs/>
          <w:i/>
          <w:iCs/>
          <w:lang w:val="en-US" w:eastAsia="zh-CN"/>
        </w:rPr>
        <w:t xml:space="preserve">: </w:t>
      </w:r>
      <w:r w:rsidR="005B7838" w:rsidRPr="00EC400F">
        <w:rPr>
          <w:b/>
          <w:bCs/>
          <w:i/>
          <w:iCs/>
          <w:lang w:val="en-US" w:eastAsia="zh-CN"/>
        </w:rPr>
        <w:t xml:space="preserve">Support prioritization of </w:t>
      </w:r>
      <w:r w:rsidRPr="00EC400F">
        <w:rPr>
          <w:b/>
          <w:bCs/>
          <w:i/>
          <w:iCs/>
          <w:lang w:val="en-US" w:eastAsia="zh-CN"/>
        </w:rPr>
        <w:t>carrier phas</w:t>
      </w:r>
      <w:r w:rsidR="00CA1291">
        <w:rPr>
          <w:b/>
          <w:bCs/>
          <w:i/>
          <w:iCs/>
          <w:lang w:val="en-US" w:eastAsia="zh-CN"/>
        </w:rPr>
        <w:t>e</w:t>
      </w:r>
      <w:r w:rsidR="001A2DEE" w:rsidRPr="00EC400F">
        <w:rPr>
          <w:b/>
          <w:bCs/>
          <w:i/>
          <w:iCs/>
          <w:lang w:val="en-US" w:eastAsia="zh-CN"/>
        </w:rPr>
        <w:t xml:space="preserve"> positioning</w:t>
      </w:r>
      <w:r w:rsidR="00CA1291">
        <w:rPr>
          <w:b/>
          <w:bCs/>
          <w:i/>
          <w:iCs/>
          <w:lang w:val="en-US" w:eastAsia="zh-CN"/>
        </w:rPr>
        <w:t xml:space="preserve"> study</w:t>
      </w:r>
      <w:r w:rsidRPr="00EC400F">
        <w:rPr>
          <w:b/>
          <w:bCs/>
          <w:i/>
          <w:iCs/>
          <w:lang w:val="en-US" w:eastAsia="zh-CN"/>
        </w:rPr>
        <w:t xml:space="preserve"> </w:t>
      </w:r>
      <w:r w:rsidR="005B7838" w:rsidRPr="00EC400F">
        <w:rPr>
          <w:b/>
          <w:bCs/>
          <w:i/>
          <w:iCs/>
          <w:lang w:val="en-US" w:eastAsia="zh-CN"/>
        </w:rPr>
        <w:t>in</w:t>
      </w:r>
      <w:r w:rsidRPr="00EC400F">
        <w:rPr>
          <w:b/>
          <w:bCs/>
          <w:i/>
          <w:iCs/>
          <w:lang w:val="en-US" w:eastAsia="zh-CN"/>
        </w:rPr>
        <w:t xml:space="preserve"> FR1</w:t>
      </w:r>
      <w:r w:rsidR="009305D9" w:rsidRPr="00EC400F">
        <w:rPr>
          <w:b/>
          <w:bCs/>
          <w:i/>
          <w:iCs/>
          <w:lang w:val="en-US" w:eastAsia="zh-CN"/>
        </w:rPr>
        <w:t xml:space="preserve"> over FR2</w:t>
      </w:r>
      <w:r w:rsidR="001A2DEE" w:rsidRPr="00EC400F">
        <w:rPr>
          <w:b/>
          <w:bCs/>
          <w:i/>
          <w:iCs/>
          <w:lang w:val="en-US" w:eastAsia="zh-CN"/>
        </w:rPr>
        <w:t xml:space="preserve">. </w:t>
      </w:r>
    </w:p>
    <w:p w14:paraId="500CC66F" w14:textId="77777777" w:rsidR="003A7134" w:rsidRPr="003A7134" w:rsidRDefault="003A7134" w:rsidP="003A7134">
      <w:pPr>
        <w:rPr>
          <w:lang w:val="en-US" w:eastAsia="zh-CN"/>
        </w:rPr>
      </w:pPr>
    </w:p>
    <w:p w14:paraId="2AF04916" w14:textId="2914CB3E" w:rsidR="00A01435" w:rsidRDefault="00C92EF7" w:rsidP="009203C0">
      <w:pPr>
        <w:pStyle w:val="Heading2"/>
        <w:rPr>
          <w:lang w:eastAsia="zh-CN"/>
        </w:rPr>
      </w:pPr>
      <w:r>
        <w:rPr>
          <w:lang w:eastAsia="zh-CN"/>
        </w:rPr>
        <w:lastRenderedPageBreak/>
        <w:t>Receiver Design for Carrier phase measurements</w:t>
      </w:r>
    </w:p>
    <w:p w14:paraId="3FE10948" w14:textId="344C2D98" w:rsidR="00716706" w:rsidRDefault="00D3467F" w:rsidP="00D3467F">
      <w:pPr>
        <w:jc w:val="both"/>
        <w:rPr>
          <w:sz w:val="22"/>
          <w:szCs w:val="22"/>
          <w:lang w:eastAsia="zh-CN"/>
        </w:rPr>
      </w:pPr>
      <w:r>
        <w:rPr>
          <w:sz w:val="22"/>
          <w:szCs w:val="22"/>
          <w:lang w:eastAsia="zh-CN"/>
        </w:rPr>
        <w:t xml:space="preserve">A few </w:t>
      </w:r>
      <w:r w:rsidR="00672C5F">
        <w:rPr>
          <w:sz w:val="22"/>
          <w:szCs w:val="22"/>
          <w:lang w:eastAsia="zh-CN"/>
        </w:rPr>
        <w:t xml:space="preserve">receiver </w:t>
      </w:r>
      <w:r>
        <w:rPr>
          <w:sz w:val="22"/>
          <w:szCs w:val="22"/>
          <w:lang w:eastAsia="zh-CN"/>
        </w:rPr>
        <w:t xml:space="preserve">design </w:t>
      </w:r>
      <w:r w:rsidR="00907A7A">
        <w:rPr>
          <w:sz w:val="22"/>
          <w:szCs w:val="22"/>
          <w:lang w:eastAsia="zh-CN"/>
        </w:rPr>
        <w:t>considerations</w:t>
      </w:r>
      <w:r>
        <w:rPr>
          <w:sz w:val="22"/>
          <w:szCs w:val="22"/>
          <w:lang w:eastAsia="zh-CN"/>
        </w:rPr>
        <w:t xml:space="preserve"> need to considered </w:t>
      </w:r>
      <w:r w:rsidR="00907A7A">
        <w:rPr>
          <w:sz w:val="22"/>
          <w:szCs w:val="22"/>
          <w:lang w:eastAsia="zh-CN"/>
        </w:rPr>
        <w:t>for UEs to support carrier phase measurements</w:t>
      </w:r>
      <w:r w:rsidR="002E3914" w:rsidRPr="009203C0">
        <w:rPr>
          <w:sz w:val="22"/>
          <w:szCs w:val="22"/>
          <w:lang w:eastAsia="zh-CN"/>
        </w:rPr>
        <w:t xml:space="preserve">. </w:t>
      </w:r>
    </w:p>
    <w:p w14:paraId="6C75413C" w14:textId="50C4938B" w:rsidR="00353577" w:rsidRDefault="00907A7A" w:rsidP="00D3467F">
      <w:pPr>
        <w:jc w:val="both"/>
        <w:rPr>
          <w:rFonts w:eastAsia="Times New Roman"/>
          <w:sz w:val="22"/>
          <w:szCs w:val="22"/>
          <w:lang w:val="en-US" w:eastAsia="zh-CN" w:bidi="en-US"/>
        </w:rPr>
      </w:pPr>
      <w:r>
        <w:rPr>
          <w:sz w:val="22"/>
          <w:szCs w:val="22"/>
          <w:lang w:eastAsia="zh-CN"/>
        </w:rPr>
        <w:t>T</w:t>
      </w:r>
      <w:r w:rsidR="00415E73">
        <w:rPr>
          <w:sz w:val="22"/>
          <w:szCs w:val="22"/>
          <w:lang w:eastAsia="zh-CN"/>
        </w:rPr>
        <w:t>he</w:t>
      </w:r>
      <w:r w:rsidR="002E3914" w:rsidRPr="009203C0">
        <w:rPr>
          <w:sz w:val="22"/>
          <w:szCs w:val="22"/>
          <w:lang w:eastAsia="zh-CN"/>
        </w:rPr>
        <w:t xml:space="preserve"> phase lock loop PLL</w:t>
      </w:r>
      <w:r w:rsidR="003A7134">
        <w:rPr>
          <w:sz w:val="22"/>
          <w:szCs w:val="22"/>
          <w:lang w:eastAsia="zh-CN"/>
        </w:rPr>
        <w:t>,</w:t>
      </w:r>
      <w:r w:rsidR="00415E73">
        <w:rPr>
          <w:sz w:val="22"/>
          <w:szCs w:val="22"/>
          <w:lang w:eastAsia="zh-CN"/>
        </w:rPr>
        <w:t xml:space="preserve"> plays an important role</w:t>
      </w:r>
      <w:r w:rsidR="009E1009">
        <w:rPr>
          <w:sz w:val="22"/>
          <w:szCs w:val="22"/>
          <w:lang w:eastAsia="zh-CN"/>
        </w:rPr>
        <w:t xml:space="preserve"> in locking the </w:t>
      </w:r>
      <w:r w:rsidR="00716706">
        <w:rPr>
          <w:sz w:val="22"/>
          <w:szCs w:val="22"/>
          <w:lang w:eastAsia="zh-CN"/>
        </w:rPr>
        <w:t xml:space="preserve">received </w:t>
      </w:r>
      <w:r w:rsidR="009E1009">
        <w:rPr>
          <w:sz w:val="22"/>
          <w:szCs w:val="22"/>
          <w:lang w:eastAsia="zh-CN"/>
        </w:rPr>
        <w:t>signal</w:t>
      </w:r>
      <w:r w:rsidR="00A33033">
        <w:rPr>
          <w:sz w:val="22"/>
          <w:szCs w:val="22"/>
          <w:lang w:eastAsia="zh-CN"/>
        </w:rPr>
        <w:t>s used for carrier phase measurement</w:t>
      </w:r>
      <w:r w:rsidR="00BE4CE4" w:rsidRPr="009203C0">
        <w:rPr>
          <w:sz w:val="22"/>
          <w:szCs w:val="22"/>
          <w:lang w:eastAsia="zh-CN"/>
        </w:rPr>
        <w:t>.</w:t>
      </w:r>
      <w:r w:rsidR="00A01435" w:rsidRPr="009203C0">
        <w:rPr>
          <w:sz w:val="22"/>
          <w:szCs w:val="22"/>
          <w:lang w:eastAsia="zh-CN"/>
        </w:rPr>
        <w:t xml:space="preserve"> </w:t>
      </w:r>
      <w:r w:rsidR="000F2EE3">
        <w:rPr>
          <w:rFonts w:eastAsia="Times New Roman"/>
          <w:sz w:val="22"/>
          <w:szCs w:val="22"/>
          <w:lang w:val="en-US" w:eastAsia="zh-CN" w:bidi="en-US"/>
        </w:rPr>
        <w:t>In other words</w:t>
      </w:r>
      <w:r w:rsidR="00BE4CE4" w:rsidRPr="009203C0">
        <w:rPr>
          <w:rFonts w:eastAsia="Times New Roman"/>
          <w:sz w:val="22"/>
          <w:szCs w:val="22"/>
          <w:lang w:val="en-US" w:eastAsia="zh-CN" w:bidi="en-US"/>
        </w:rPr>
        <w:t>, a</w:t>
      </w:r>
      <w:r w:rsidR="00586A70" w:rsidRPr="009203C0">
        <w:rPr>
          <w:rFonts w:eastAsia="Times New Roman"/>
          <w:sz w:val="22"/>
          <w:szCs w:val="22"/>
          <w:lang w:val="en-US" w:eastAsia="zh-CN" w:bidi="en-US"/>
        </w:rPr>
        <w:t xml:space="preserve"> phase lock loop locks a numerically controlled oscillator (NCO) to a non-continuous reference signal. The phase of the </w:t>
      </w:r>
      <w:r w:rsidR="00182E78">
        <w:rPr>
          <w:rFonts w:eastAsia="Times New Roman"/>
          <w:sz w:val="22"/>
          <w:szCs w:val="22"/>
          <w:lang w:val="en-US" w:eastAsia="zh-CN" w:bidi="en-US"/>
        </w:rPr>
        <w:t xml:space="preserve">carrier phase </w:t>
      </w:r>
      <w:r w:rsidR="00586A70" w:rsidRPr="009203C0">
        <w:rPr>
          <w:rFonts w:eastAsia="Times New Roman"/>
          <w:sz w:val="22"/>
          <w:szCs w:val="22"/>
          <w:lang w:val="en-US" w:eastAsia="zh-CN" w:bidi="en-US"/>
        </w:rPr>
        <w:t>reference signal is ascertained by detecting the zero crossings of the signal. The zero crossing is provided to a phase detector which compares the phase of the NCO with that of the reference signal. The phase detector generates a phase error which is provided to a loop filter. The loop filter filters the phase error and provides a control signal to the NCO. The phase detector is enabled for the duration corresponding to the time when the reference signal contains valid phase information. A mechanism detects bad reference cycles and removes the phase error corresponding to these bad reference cycles from consideration. Another mechanism detects phase locked by the phase lock loop by measuring the width of the reference cycles within the duration when the reference signal is valid.</w:t>
      </w:r>
      <w:r w:rsidR="00510B76">
        <w:rPr>
          <w:rFonts w:eastAsia="Times New Roman"/>
          <w:sz w:val="22"/>
          <w:szCs w:val="22"/>
          <w:lang w:val="en-US" w:eastAsia="zh-CN" w:bidi="en-US"/>
        </w:rPr>
        <w:t xml:space="preserve"> </w:t>
      </w:r>
      <w:r w:rsidR="000E1E28">
        <w:rPr>
          <w:rFonts w:eastAsia="Times New Roman"/>
          <w:sz w:val="22"/>
          <w:szCs w:val="22"/>
          <w:lang w:val="en-US" w:eastAsia="zh-CN" w:bidi="en-US"/>
        </w:rPr>
        <w:t xml:space="preserve">This is a sensitive process and any imperfections in the </w:t>
      </w:r>
      <w:r w:rsidR="00353577">
        <w:rPr>
          <w:rFonts w:eastAsia="Times New Roman"/>
          <w:sz w:val="22"/>
          <w:szCs w:val="22"/>
          <w:lang w:val="en-US" w:eastAsia="zh-CN" w:bidi="en-US"/>
        </w:rPr>
        <w:t>PLL</w:t>
      </w:r>
      <w:r w:rsidR="000E1E28">
        <w:rPr>
          <w:rFonts w:eastAsia="Times New Roman"/>
          <w:sz w:val="22"/>
          <w:szCs w:val="22"/>
          <w:lang w:val="en-US" w:eastAsia="zh-CN" w:bidi="en-US"/>
        </w:rPr>
        <w:t xml:space="preserve"> design may result</w:t>
      </w:r>
      <w:r w:rsidR="00F11E5B">
        <w:rPr>
          <w:rFonts w:eastAsia="Times New Roman"/>
          <w:sz w:val="22"/>
          <w:szCs w:val="22"/>
          <w:lang w:val="en-US" w:eastAsia="zh-CN" w:bidi="en-US"/>
        </w:rPr>
        <w:t xml:space="preserve"> in</w:t>
      </w:r>
      <w:r w:rsidR="00353577">
        <w:rPr>
          <w:rFonts w:eastAsia="Times New Roman"/>
          <w:sz w:val="22"/>
          <w:szCs w:val="22"/>
          <w:lang w:val="en-US" w:eastAsia="zh-CN" w:bidi="en-US"/>
        </w:rPr>
        <w:t xml:space="preserve"> c</w:t>
      </w:r>
      <w:r w:rsidR="00510B76">
        <w:rPr>
          <w:rFonts w:eastAsia="Times New Roman"/>
          <w:sz w:val="22"/>
          <w:szCs w:val="22"/>
          <w:lang w:val="en-US" w:eastAsia="zh-CN" w:bidi="en-US"/>
        </w:rPr>
        <w:t>alibration errors</w:t>
      </w:r>
      <w:r w:rsidR="00353577">
        <w:rPr>
          <w:rFonts w:eastAsia="Times New Roman"/>
          <w:sz w:val="22"/>
          <w:szCs w:val="22"/>
          <w:lang w:val="en-US" w:eastAsia="zh-CN" w:bidi="en-US"/>
        </w:rPr>
        <w:t>.</w:t>
      </w:r>
    </w:p>
    <w:p w14:paraId="5DBC77B9" w14:textId="2CADFF90" w:rsidR="009507FB" w:rsidRPr="0068507D" w:rsidRDefault="009507FB" w:rsidP="00D3467F">
      <w:pPr>
        <w:jc w:val="both"/>
        <w:rPr>
          <w:rFonts w:eastAsia="Times New Roman"/>
          <w:sz w:val="24"/>
          <w:szCs w:val="24"/>
          <w:lang w:val="en-US" w:eastAsia="zh-CN" w:bidi="en-US"/>
        </w:rPr>
      </w:pPr>
      <w:r w:rsidRPr="0068507D">
        <w:rPr>
          <w:b/>
          <w:bCs/>
          <w:i/>
          <w:iCs/>
          <w:sz w:val="22"/>
          <w:szCs w:val="22"/>
          <w:lang w:val="en-US" w:eastAsia="zh-CN"/>
        </w:rPr>
        <w:t xml:space="preserve">Observation 5: PLL calibration </w:t>
      </w:r>
      <w:r w:rsidR="005A0E54">
        <w:rPr>
          <w:b/>
          <w:bCs/>
          <w:i/>
          <w:iCs/>
          <w:sz w:val="22"/>
          <w:szCs w:val="22"/>
          <w:lang w:val="en-US" w:eastAsia="zh-CN"/>
        </w:rPr>
        <w:t>issues</w:t>
      </w:r>
      <w:r w:rsidRPr="0068507D">
        <w:rPr>
          <w:b/>
          <w:bCs/>
          <w:i/>
          <w:iCs/>
          <w:sz w:val="22"/>
          <w:szCs w:val="22"/>
          <w:lang w:val="en-US" w:eastAsia="zh-CN"/>
        </w:rPr>
        <w:t xml:space="preserve"> may </w:t>
      </w:r>
      <w:r w:rsidR="005A0E54">
        <w:rPr>
          <w:b/>
          <w:bCs/>
          <w:i/>
          <w:iCs/>
          <w:sz w:val="22"/>
          <w:szCs w:val="22"/>
          <w:lang w:val="en-US" w:eastAsia="zh-CN"/>
        </w:rPr>
        <w:t xml:space="preserve">affect the carrier-phase </w:t>
      </w:r>
      <w:r w:rsidR="00AB3CB1">
        <w:rPr>
          <w:b/>
          <w:bCs/>
          <w:i/>
          <w:iCs/>
          <w:sz w:val="22"/>
          <w:szCs w:val="22"/>
          <w:lang w:val="en-US" w:eastAsia="zh-CN"/>
        </w:rPr>
        <w:t xml:space="preserve">measurements </w:t>
      </w:r>
      <w:r w:rsidRPr="0068507D">
        <w:rPr>
          <w:b/>
          <w:bCs/>
          <w:i/>
          <w:iCs/>
          <w:sz w:val="22"/>
          <w:szCs w:val="22"/>
          <w:lang w:val="en-US" w:eastAsia="zh-CN"/>
        </w:rPr>
        <w:t xml:space="preserve">depending on </w:t>
      </w:r>
      <w:r w:rsidR="00616721" w:rsidRPr="0068507D">
        <w:rPr>
          <w:b/>
          <w:bCs/>
          <w:i/>
          <w:iCs/>
          <w:sz w:val="22"/>
          <w:szCs w:val="22"/>
          <w:lang w:val="en-US" w:eastAsia="zh-CN"/>
        </w:rPr>
        <w:t xml:space="preserve">a </w:t>
      </w:r>
      <w:r w:rsidRPr="0068507D">
        <w:rPr>
          <w:b/>
          <w:bCs/>
          <w:i/>
          <w:iCs/>
          <w:sz w:val="22"/>
          <w:szCs w:val="22"/>
          <w:lang w:val="en-US" w:eastAsia="zh-CN"/>
        </w:rPr>
        <w:t>UE</w:t>
      </w:r>
      <w:r w:rsidR="00616721" w:rsidRPr="0068507D">
        <w:rPr>
          <w:b/>
          <w:bCs/>
          <w:i/>
          <w:iCs/>
          <w:sz w:val="22"/>
          <w:szCs w:val="22"/>
          <w:lang w:val="en-US" w:eastAsia="zh-CN"/>
        </w:rPr>
        <w:t>’s hardware</w:t>
      </w:r>
      <w:r w:rsidRPr="0068507D">
        <w:rPr>
          <w:b/>
          <w:bCs/>
          <w:i/>
          <w:iCs/>
          <w:sz w:val="22"/>
          <w:szCs w:val="22"/>
          <w:lang w:val="en-US" w:eastAsia="zh-CN"/>
        </w:rPr>
        <w:t xml:space="preserve"> capability.</w:t>
      </w:r>
    </w:p>
    <w:p w14:paraId="0119324C" w14:textId="2FD53F06" w:rsidR="00BD4395" w:rsidRDefault="00616721" w:rsidP="009203C0">
      <w:pPr>
        <w:jc w:val="both"/>
        <w:rPr>
          <w:rFonts w:eastAsia="Times New Roman"/>
          <w:sz w:val="22"/>
          <w:szCs w:val="22"/>
          <w:lang w:val="en-US" w:eastAsia="zh-CN" w:bidi="en-US"/>
        </w:rPr>
      </w:pPr>
      <w:r>
        <w:rPr>
          <w:rFonts w:eastAsia="Times New Roman"/>
          <w:sz w:val="22"/>
          <w:szCs w:val="22"/>
          <w:lang w:val="en-US" w:eastAsia="zh-CN" w:bidi="en-US"/>
        </w:rPr>
        <w:t>If carrier phase measurements are used in</w:t>
      </w:r>
      <w:r w:rsidR="000054D3">
        <w:rPr>
          <w:rFonts w:eastAsia="Times New Roman"/>
          <w:sz w:val="22"/>
          <w:szCs w:val="22"/>
          <w:lang w:val="en-US" w:eastAsia="zh-CN" w:bidi="en-US"/>
        </w:rPr>
        <w:t xml:space="preserve"> conjunction with existing techniques </w:t>
      </w:r>
      <w:r w:rsidR="0075562C">
        <w:rPr>
          <w:rFonts w:eastAsia="Times New Roman"/>
          <w:sz w:val="22"/>
          <w:szCs w:val="22"/>
          <w:lang w:val="en-US" w:eastAsia="zh-CN" w:bidi="en-US"/>
        </w:rPr>
        <w:t>such as DL-TDoA, (</w:t>
      </w:r>
      <w:r>
        <w:rPr>
          <w:rFonts w:eastAsia="Times New Roman"/>
          <w:sz w:val="22"/>
          <w:szCs w:val="22"/>
          <w:lang w:val="en-US" w:eastAsia="zh-CN" w:bidi="en-US"/>
        </w:rPr>
        <w:t xml:space="preserve">in a hybrid fashion to </w:t>
      </w:r>
      <w:r w:rsidR="0075562C">
        <w:rPr>
          <w:rFonts w:eastAsia="Times New Roman"/>
          <w:sz w:val="22"/>
          <w:szCs w:val="22"/>
          <w:lang w:val="en-US" w:eastAsia="zh-CN" w:bidi="en-US"/>
        </w:rPr>
        <w:t xml:space="preserve">determine the TOA and carrier phase), </w:t>
      </w:r>
      <w:r w:rsidR="00291B19">
        <w:rPr>
          <w:rFonts w:eastAsia="Times New Roman"/>
          <w:sz w:val="22"/>
          <w:szCs w:val="22"/>
          <w:lang w:val="en-US" w:eastAsia="zh-CN" w:bidi="en-US"/>
        </w:rPr>
        <w:t xml:space="preserve">uncompensated </w:t>
      </w:r>
      <w:r w:rsidR="000A27B2">
        <w:rPr>
          <w:rFonts w:eastAsia="Times New Roman"/>
          <w:sz w:val="22"/>
          <w:szCs w:val="22"/>
          <w:lang w:val="en-US" w:eastAsia="zh-CN" w:bidi="en-US"/>
        </w:rPr>
        <w:t>timing</w:t>
      </w:r>
      <w:r w:rsidR="00FE5E79">
        <w:rPr>
          <w:rFonts w:eastAsia="Times New Roman"/>
          <w:sz w:val="22"/>
          <w:szCs w:val="22"/>
          <w:lang w:val="en-US" w:eastAsia="zh-CN" w:bidi="en-US"/>
        </w:rPr>
        <w:t xml:space="preserve"> and phase</w:t>
      </w:r>
      <w:r w:rsidR="00B71093">
        <w:rPr>
          <w:rFonts w:eastAsia="Times New Roman"/>
          <w:sz w:val="22"/>
          <w:szCs w:val="22"/>
          <w:lang w:val="en-US" w:eastAsia="zh-CN" w:bidi="en-US"/>
        </w:rPr>
        <w:t xml:space="preserve"> </w:t>
      </w:r>
      <w:r w:rsidR="0075562C">
        <w:rPr>
          <w:rFonts w:eastAsia="Times New Roman"/>
          <w:sz w:val="22"/>
          <w:szCs w:val="22"/>
          <w:lang w:val="en-US" w:eastAsia="zh-CN" w:bidi="en-US"/>
        </w:rPr>
        <w:t xml:space="preserve">errors </w:t>
      </w:r>
      <w:r w:rsidR="00B71093">
        <w:rPr>
          <w:rFonts w:eastAsia="Times New Roman"/>
          <w:sz w:val="22"/>
          <w:szCs w:val="22"/>
          <w:lang w:val="en-US" w:eastAsia="zh-CN" w:bidi="en-US"/>
        </w:rPr>
        <w:t>from the transmitter (gNB</w:t>
      </w:r>
      <w:r w:rsidR="00291B19">
        <w:rPr>
          <w:rFonts w:eastAsia="Times New Roman"/>
          <w:sz w:val="22"/>
          <w:szCs w:val="22"/>
          <w:lang w:val="en-US" w:eastAsia="zh-CN" w:bidi="en-US"/>
        </w:rPr>
        <w:t>/TRPs</w:t>
      </w:r>
      <w:r w:rsidR="00B71093">
        <w:rPr>
          <w:rFonts w:eastAsia="Times New Roman"/>
          <w:sz w:val="22"/>
          <w:szCs w:val="22"/>
          <w:lang w:val="en-US" w:eastAsia="zh-CN" w:bidi="en-US"/>
        </w:rPr>
        <w:t xml:space="preserve">) and receiver (UE) </w:t>
      </w:r>
      <w:r w:rsidR="00453895">
        <w:rPr>
          <w:rFonts w:eastAsia="Times New Roman"/>
          <w:sz w:val="22"/>
          <w:szCs w:val="22"/>
          <w:lang w:val="en-US" w:eastAsia="zh-CN" w:bidi="en-US"/>
        </w:rPr>
        <w:t>may arise</w:t>
      </w:r>
      <w:r w:rsidR="00596EE7">
        <w:rPr>
          <w:rFonts w:eastAsia="Times New Roman"/>
          <w:sz w:val="22"/>
          <w:szCs w:val="22"/>
          <w:lang w:val="en-US" w:eastAsia="zh-CN" w:bidi="en-US"/>
        </w:rPr>
        <w:t xml:space="preserve">. In order to overcome such errors, UEs with a known location can be used to eliminate such </w:t>
      </w:r>
      <w:r w:rsidR="00753EFC">
        <w:rPr>
          <w:rFonts w:eastAsia="Times New Roman"/>
          <w:sz w:val="22"/>
          <w:szCs w:val="22"/>
          <w:lang w:val="en-US" w:eastAsia="zh-CN" w:bidi="en-US"/>
        </w:rPr>
        <w:t>hardware impairments</w:t>
      </w:r>
      <w:r w:rsidR="00596EE7">
        <w:rPr>
          <w:rFonts w:eastAsia="Times New Roman"/>
          <w:sz w:val="22"/>
          <w:szCs w:val="22"/>
          <w:lang w:val="en-US" w:eastAsia="zh-CN" w:bidi="en-US"/>
        </w:rPr>
        <w:t xml:space="preserve"> via </w:t>
      </w:r>
      <w:r w:rsidR="009507FB">
        <w:rPr>
          <w:rFonts w:eastAsia="Times New Roman"/>
          <w:sz w:val="22"/>
          <w:szCs w:val="22"/>
          <w:lang w:val="en-US" w:eastAsia="zh-CN" w:bidi="en-US"/>
        </w:rPr>
        <w:t>the double differential technique.</w:t>
      </w:r>
      <w:r w:rsidR="0075562C">
        <w:rPr>
          <w:rFonts w:eastAsia="Times New Roman"/>
          <w:sz w:val="22"/>
          <w:szCs w:val="22"/>
          <w:lang w:val="en-US" w:eastAsia="zh-CN" w:bidi="en-US"/>
        </w:rPr>
        <w:t xml:space="preserve"> </w:t>
      </w:r>
      <w:r w:rsidR="00510B76">
        <w:rPr>
          <w:rFonts w:eastAsia="Times New Roman"/>
          <w:sz w:val="22"/>
          <w:szCs w:val="22"/>
          <w:lang w:val="en-US" w:eastAsia="zh-CN" w:bidi="en-US"/>
        </w:rPr>
        <w:t xml:space="preserve"> </w:t>
      </w:r>
      <w:r w:rsidR="00A35090">
        <w:rPr>
          <w:rFonts w:eastAsia="Times New Roman"/>
          <w:sz w:val="22"/>
          <w:szCs w:val="22"/>
          <w:lang w:val="en-US" w:eastAsia="zh-CN" w:bidi="en-US"/>
        </w:rPr>
        <w:t xml:space="preserve">This aspect was </w:t>
      </w:r>
      <w:r w:rsidR="00291B19">
        <w:rPr>
          <w:rFonts w:eastAsia="Times New Roman"/>
          <w:sz w:val="22"/>
          <w:szCs w:val="22"/>
          <w:lang w:val="en-US" w:eastAsia="zh-CN" w:bidi="en-US"/>
        </w:rPr>
        <w:t xml:space="preserve">extensively </w:t>
      </w:r>
      <w:r w:rsidR="00A35090">
        <w:rPr>
          <w:rFonts w:eastAsia="Times New Roman"/>
          <w:sz w:val="22"/>
          <w:szCs w:val="22"/>
          <w:lang w:val="en-US" w:eastAsia="zh-CN" w:bidi="en-US"/>
        </w:rPr>
        <w:t>discussed</w:t>
      </w:r>
      <w:r w:rsidR="00764159">
        <w:rPr>
          <w:rFonts w:eastAsia="Times New Roman"/>
          <w:sz w:val="22"/>
          <w:szCs w:val="22"/>
          <w:lang w:val="en-US" w:eastAsia="zh-CN" w:bidi="en-US"/>
        </w:rPr>
        <w:t xml:space="preserve"> in Rel-17</w:t>
      </w:r>
      <w:r w:rsidR="00A35090">
        <w:rPr>
          <w:rFonts w:eastAsia="Times New Roman"/>
          <w:sz w:val="22"/>
          <w:szCs w:val="22"/>
          <w:lang w:val="en-US" w:eastAsia="zh-CN" w:bidi="en-US"/>
        </w:rPr>
        <w:t xml:space="preserve"> under the </w:t>
      </w:r>
      <w:r w:rsidR="00764159">
        <w:rPr>
          <w:rFonts w:eastAsia="Times New Roman"/>
          <w:sz w:val="22"/>
          <w:szCs w:val="22"/>
          <w:lang w:val="en-US" w:eastAsia="zh-CN" w:bidi="en-US"/>
        </w:rPr>
        <w:t>concept of so-called positioning reference units (PRUs)</w:t>
      </w:r>
      <w:r w:rsidR="00291B19">
        <w:rPr>
          <w:rFonts w:eastAsia="Times New Roman"/>
          <w:sz w:val="22"/>
          <w:szCs w:val="22"/>
          <w:lang w:val="en-US" w:eastAsia="zh-CN" w:bidi="en-US"/>
        </w:rPr>
        <w:t xml:space="preserve"> with no consensus</w:t>
      </w:r>
      <w:r w:rsidR="00764159">
        <w:rPr>
          <w:rFonts w:eastAsia="Times New Roman"/>
          <w:sz w:val="22"/>
          <w:szCs w:val="22"/>
          <w:lang w:val="en-US" w:eastAsia="zh-CN" w:bidi="en-US"/>
        </w:rPr>
        <w:t>.</w:t>
      </w:r>
      <w:r w:rsidR="00291B19">
        <w:rPr>
          <w:rFonts w:eastAsia="Times New Roman"/>
          <w:sz w:val="22"/>
          <w:szCs w:val="22"/>
          <w:lang w:val="en-US" w:eastAsia="zh-CN" w:bidi="en-US"/>
        </w:rPr>
        <w:t xml:space="preserve"> In the context of </w:t>
      </w:r>
      <w:r w:rsidR="000447D4">
        <w:rPr>
          <w:rFonts w:eastAsia="Times New Roman"/>
          <w:sz w:val="22"/>
          <w:szCs w:val="22"/>
          <w:lang w:val="en-US" w:eastAsia="zh-CN" w:bidi="en-US"/>
        </w:rPr>
        <w:t xml:space="preserve">supporting </w:t>
      </w:r>
      <w:r w:rsidR="00DB25EB">
        <w:rPr>
          <w:rFonts w:eastAsia="Times New Roman"/>
          <w:sz w:val="22"/>
          <w:szCs w:val="22"/>
          <w:lang w:val="en-US" w:eastAsia="zh-CN" w:bidi="en-US"/>
        </w:rPr>
        <w:t xml:space="preserve">enhanced accuracy for </w:t>
      </w:r>
      <w:r w:rsidR="00753EFC">
        <w:rPr>
          <w:rFonts w:eastAsia="Times New Roman"/>
          <w:sz w:val="22"/>
          <w:szCs w:val="22"/>
          <w:lang w:val="en-US" w:eastAsia="zh-CN" w:bidi="en-US"/>
        </w:rPr>
        <w:t>carrier phase measurements</w:t>
      </w:r>
      <w:r w:rsidR="00DB25EB">
        <w:rPr>
          <w:rFonts w:eastAsia="Times New Roman"/>
          <w:sz w:val="22"/>
          <w:szCs w:val="22"/>
          <w:lang w:val="en-US" w:eastAsia="zh-CN" w:bidi="en-US"/>
        </w:rPr>
        <w:t xml:space="preserve"> PRUs</w:t>
      </w:r>
      <w:r w:rsidR="00DC602F">
        <w:rPr>
          <w:rFonts w:eastAsia="Times New Roman"/>
          <w:sz w:val="22"/>
          <w:szCs w:val="22"/>
          <w:lang w:val="en-US" w:eastAsia="zh-CN" w:bidi="en-US"/>
        </w:rPr>
        <w:t xml:space="preserve">, </w:t>
      </w:r>
      <w:r w:rsidR="00DB25EB">
        <w:rPr>
          <w:rFonts w:eastAsia="Times New Roman"/>
          <w:sz w:val="22"/>
          <w:szCs w:val="22"/>
          <w:lang w:val="en-US" w:eastAsia="zh-CN" w:bidi="en-US"/>
        </w:rPr>
        <w:t xml:space="preserve">may be beneficial </w:t>
      </w:r>
      <w:r w:rsidR="003D1FDD">
        <w:rPr>
          <w:rFonts w:eastAsia="Times New Roman"/>
          <w:sz w:val="22"/>
          <w:szCs w:val="22"/>
          <w:lang w:val="en-US" w:eastAsia="zh-CN" w:bidi="en-US"/>
        </w:rPr>
        <w:t>and supported</w:t>
      </w:r>
      <w:r w:rsidR="00BD4395">
        <w:rPr>
          <w:rFonts w:eastAsia="Times New Roman"/>
          <w:sz w:val="22"/>
          <w:szCs w:val="22"/>
          <w:lang w:val="en-US" w:eastAsia="zh-CN" w:bidi="en-US"/>
        </w:rPr>
        <w:t>.</w:t>
      </w:r>
    </w:p>
    <w:p w14:paraId="4851D8AB" w14:textId="14C8A232" w:rsidR="00BD4395" w:rsidRPr="0068507D" w:rsidRDefault="00BD4395" w:rsidP="009203C0">
      <w:pPr>
        <w:jc w:val="both"/>
        <w:rPr>
          <w:sz w:val="24"/>
          <w:szCs w:val="24"/>
          <w:lang w:eastAsia="zh-CN"/>
        </w:rPr>
      </w:pPr>
      <w:r w:rsidRPr="0068507D">
        <w:rPr>
          <w:b/>
          <w:bCs/>
          <w:i/>
          <w:iCs/>
          <w:sz w:val="22"/>
          <w:szCs w:val="22"/>
          <w:lang w:val="en-US" w:eastAsia="zh-CN"/>
        </w:rPr>
        <w:t xml:space="preserve">Proposal 4: Support </w:t>
      </w:r>
      <w:r w:rsidR="00E1134A" w:rsidRPr="0068507D">
        <w:rPr>
          <w:b/>
          <w:bCs/>
          <w:i/>
          <w:iCs/>
          <w:sz w:val="22"/>
          <w:szCs w:val="22"/>
          <w:lang w:val="en-US" w:eastAsia="zh-CN"/>
        </w:rPr>
        <w:t xml:space="preserve">the use of </w:t>
      </w:r>
      <w:r w:rsidRPr="0068507D">
        <w:rPr>
          <w:b/>
          <w:bCs/>
          <w:i/>
          <w:iCs/>
          <w:sz w:val="22"/>
          <w:szCs w:val="22"/>
          <w:lang w:val="en-US" w:eastAsia="zh-CN"/>
        </w:rPr>
        <w:t>Positioning Reference Units (PRUs)</w:t>
      </w:r>
      <w:r w:rsidR="008E0E1A" w:rsidRPr="0068507D">
        <w:rPr>
          <w:b/>
          <w:bCs/>
          <w:i/>
          <w:iCs/>
          <w:sz w:val="22"/>
          <w:szCs w:val="22"/>
          <w:lang w:val="en-US" w:eastAsia="zh-CN"/>
        </w:rPr>
        <w:t xml:space="preserve"> to mitigate clock errors for carrier phase measurements.</w:t>
      </w:r>
      <w:r w:rsidRPr="0068507D">
        <w:rPr>
          <w:b/>
          <w:bCs/>
          <w:i/>
          <w:iCs/>
          <w:sz w:val="22"/>
          <w:szCs w:val="22"/>
          <w:lang w:val="en-US" w:eastAsia="zh-CN"/>
        </w:rPr>
        <w:t xml:space="preserve"> </w:t>
      </w:r>
    </w:p>
    <w:p w14:paraId="0734FC28" w14:textId="77777777" w:rsidR="003A7134" w:rsidRDefault="003A7134" w:rsidP="003A7134">
      <w:pPr>
        <w:pStyle w:val="Heading2"/>
        <w:rPr>
          <w:lang w:val="en-US" w:eastAsia="zh-CN"/>
        </w:rPr>
      </w:pPr>
      <w:r>
        <w:rPr>
          <w:lang w:val="en-US" w:eastAsia="zh-CN"/>
        </w:rPr>
        <w:t>Positioning Modes</w:t>
      </w:r>
    </w:p>
    <w:p w14:paraId="75290D18" w14:textId="0F4D957E" w:rsidR="00596204" w:rsidRDefault="002613BB" w:rsidP="00F94FE6">
      <w:pPr>
        <w:jc w:val="both"/>
        <w:rPr>
          <w:rFonts w:eastAsia="Times New Roman"/>
          <w:sz w:val="22"/>
          <w:szCs w:val="22"/>
          <w:lang w:val="en-US" w:eastAsia="zh-CN" w:bidi="en-US"/>
        </w:rPr>
      </w:pPr>
      <w:r>
        <w:rPr>
          <w:rFonts w:eastAsia="Times New Roman"/>
          <w:sz w:val="22"/>
          <w:szCs w:val="22"/>
          <w:lang w:val="en-US" w:eastAsia="zh-CN" w:bidi="en-US"/>
        </w:rPr>
        <w:t>In the context of 3GPP positioning,</w:t>
      </w:r>
      <w:r w:rsidR="00FA5B97">
        <w:rPr>
          <w:rFonts w:eastAsia="Times New Roman"/>
          <w:sz w:val="22"/>
          <w:szCs w:val="22"/>
          <w:lang w:val="en-US" w:eastAsia="zh-CN" w:bidi="en-US"/>
        </w:rPr>
        <w:t xml:space="preserve"> both</w:t>
      </w:r>
      <w:r>
        <w:rPr>
          <w:rFonts w:eastAsia="Times New Roman"/>
          <w:sz w:val="22"/>
          <w:szCs w:val="22"/>
          <w:lang w:val="en-US" w:eastAsia="zh-CN" w:bidi="en-US"/>
        </w:rPr>
        <w:t xml:space="preserve"> </w:t>
      </w:r>
      <w:r w:rsidR="0098017D">
        <w:rPr>
          <w:rFonts w:eastAsia="Times New Roman"/>
          <w:sz w:val="22"/>
          <w:szCs w:val="22"/>
          <w:lang w:val="en-US" w:eastAsia="zh-CN" w:bidi="en-US"/>
        </w:rPr>
        <w:t xml:space="preserve">UE-assisted and UE-based positioning modes can also be supported </w:t>
      </w:r>
      <w:r w:rsidR="00FA5B97">
        <w:rPr>
          <w:rFonts w:eastAsia="Times New Roman"/>
          <w:sz w:val="22"/>
          <w:szCs w:val="22"/>
          <w:lang w:val="en-US" w:eastAsia="zh-CN" w:bidi="en-US"/>
        </w:rPr>
        <w:t>for carrier phase measurements.</w:t>
      </w:r>
      <w:r w:rsidR="00AD63FF">
        <w:rPr>
          <w:rFonts w:eastAsia="Times New Roman"/>
          <w:sz w:val="22"/>
          <w:szCs w:val="22"/>
          <w:lang w:val="en-US" w:eastAsia="zh-CN" w:bidi="en-US"/>
        </w:rPr>
        <w:t xml:space="preserve"> The</w:t>
      </w:r>
      <w:r w:rsidR="001F7CE4">
        <w:rPr>
          <w:rFonts w:eastAsia="Times New Roman"/>
          <w:sz w:val="22"/>
          <w:szCs w:val="22"/>
          <w:lang w:val="en-US" w:eastAsia="zh-CN" w:bidi="en-US"/>
        </w:rPr>
        <w:t xml:space="preserve"> </w:t>
      </w:r>
      <w:r w:rsidR="00AD63FF">
        <w:rPr>
          <w:rFonts w:eastAsia="Times New Roman"/>
          <w:sz w:val="22"/>
          <w:szCs w:val="22"/>
          <w:lang w:val="en-US" w:eastAsia="zh-CN" w:bidi="en-US"/>
        </w:rPr>
        <w:t>carrier phase measurements can be forwarded to</w:t>
      </w:r>
      <w:r w:rsidR="00C03EAC">
        <w:rPr>
          <w:rFonts w:eastAsia="Times New Roman"/>
          <w:sz w:val="22"/>
          <w:szCs w:val="22"/>
          <w:lang w:val="en-US" w:eastAsia="zh-CN" w:bidi="en-US"/>
        </w:rPr>
        <w:t xml:space="preserve"> </w:t>
      </w:r>
      <w:r w:rsidR="00AD63FF">
        <w:rPr>
          <w:rFonts w:eastAsia="Times New Roman"/>
          <w:sz w:val="22"/>
          <w:szCs w:val="22"/>
          <w:lang w:val="en-US" w:eastAsia="zh-CN" w:bidi="en-US"/>
        </w:rPr>
        <w:t xml:space="preserve">the LMF when the gNB performs UL-based carrier phase measurements while </w:t>
      </w:r>
      <w:r w:rsidR="00FA5B97">
        <w:rPr>
          <w:rFonts w:eastAsia="Times New Roman"/>
          <w:sz w:val="22"/>
          <w:szCs w:val="22"/>
          <w:lang w:val="en-US" w:eastAsia="zh-CN" w:bidi="en-US"/>
        </w:rPr>
        <w:t xml:space="preserve">the </w:t>
      </w:r>
      <w:r w:rsidR="008659C5">
        <w:rPr>
          <w:rFonts w:eastAsia="Times New Roman"/>
          <w:sz w:val="22"/>
          <w:szCs w:val="22"/>
          <w:lang w:val="en-US" w:eastAsia="zh-CN" w:bidi="en-US"/>
        </w:rPr>
        <w:t xml:space="preserve">DL-based carrier phase measurements may be performed </w:t>
      </w:r>
      <w:r w:rsidR="00B84444">
        <w:rPr>
          <w:rFonts w:eastAsia="Times New Roman"/>
          <w:sz w:val="22"/>
          <w:szCs w:val="22"/>
          <w:lang w:val="en-US" w:eastAsia="zh-CN" w:bidi="en-US"/>
        </w:rPr>
        <w:t>at the UE-side. T</w:t>
      </w:r>
      <w:r w:rsidR="00FA5B97">
        <w:rPr>
          <w:rFonts w:eastAsia="Times New Roman"/>
          <w:sz w:val="22"/>
          <w:szCs w:val="22"/>
          <w:lang w:val="en-US" w:eastAsia="zh-CN" w:bidi="en-US"/>
        </w:rPr>
        <w:t xml:space="preserve">he UE may report the </w:t>
      </w:r>
      <w:r w:rsidR="00524CA6">
        <w:rPr>
          <w:rFonts w:eastAsia="Times New Roman"/>
          <w:sz w:val="22"/>
          <w:szCs w:val="22"/>
          <w:lang w:val="en-US" w:eastAsia="zh-CN" w:bidi="en-US"/>
        </w:rPr>
        <w:t xml:space="preserve">carrier phase measurements to LMF, while in the case of UE-based positioning, the UE may </w:t>
      </w:r>
      <w:r w:rsidR="002D66B2">
        <w:rPr>
          <w:rFonts w:eastAsia="Times New Roman"/>
          <w:sz w:val="22"/>
          <w:szCs w:val="22"/>
          <w:lang w:val="en-US" w:eastAsia="zh-CN" w:bidi="en-US"/>
        </w:rPr>
        <w:t>leverage</w:t>
      </w:r>
      <w:r w:rsidR="00524CA6">
        <w:rPr>
          <w:rFonts w:eastAsia="Times New Roman"/>
          <w:sz w:val="22"/>
          <w:szCs w:val="22"/>
          <w:lang w:val="en-US" w:eastAsia="zh-CN" w:bidi="en-US"/>
        </w:rPr>
        <w:t xml:space="preserve"> the </w:t>
      </w:r>
      <w:r w:rsidR="00F94FE6">
        <w:rPr>
          <w:rFonts w:eastAsia="Times New Roman"/>
          <w:sz w:val="22"/>
          <w:szCs w:val="22"/>
          <w:lang w:val="en-US" w:eastAsia="zh-CN" w:bidi="en-US"/>
        </w:rPr>
        <w:t>carrier phase</w:t>
      </w:r>
      <w:r w:rsidR="00D95A39">
        <w:rPr>
          <w:rFonts w:eastAsia="Times New Roman"/>
          <w:sz w:val="22"/>
          <w:szCs w:val="22"/>
          <w:lang w:val="en-US" w:eastAsia="zh-CN" w:bidi="en-US"/>
        </w:rPr>
        <w:t xml:space="preserve"> measurements</w:t>
      </w:r>
      <w:r w:rsidR="00F94FE6">
        <w:rPr>
          <w:rFonts w:eastAsia="Times New Roman"/>
          <w:sz w:val="22"/>
          <w:szCs w:val="22"/>
          <w:lang w:val="en-US" w:eastAsia="zh-CN" w:bidi="en-US"/>
        </w:rPr>
        <w:t xml:space="preserve"> </w:t>
      </w:r>
      <w:r w:rsidR="00D95A39">
        <w:rPr>
          <w:rFonts w:eastAsia="Times New Roman"/>
          <w:sz w:val="22"/>
          <w:szCs w:val="22"/>
          <w:lang w:val="en-US" w:eastAsia="zh-CN" w:bidi="en-US"/>
        </w:rPr>
        <w:t>to compute the UE’s position</w:t>
      </w:r>
      <w:r w:rsidR="00596204">
        <w:rPr>
          <w:rFonts w:eastAsia="Times New Roman"/>
          <w:sz w:val="22"/>
          <w:szCs w:val="22"/>
          <w:lang w:val="en-US" w:eastAsia="zh-CN" w:bidi="en-US"/>
        </w:rPr>
        <w:t xml:space="preserve"> locally in the device.</w:t>
      </w:r>
      <w:r w:rsidR="002D66B2">
        <w:rPr>
          <w:rFonts w:eastAsia="Times New Roman"/>
          <w:sz w:val="22"/>
          <w:szCs w:val="22"/>
          <w:lang w:val="en-US" w:eastAsia="zh-CN" w:bidi="en-US"/>
        </w:rPr>
        <w:t xml:space="preserve"> </w:t>
      </w:r>
    </w:p>
    <w:p w14:paraId="034677FA" w14:textId="622F1476" w:rsidR="009B1F1B" w:rsidRPr="0068507D" w:rsidRDefault="00F94FE6" w:rsidP="00F94FE6">
      <w:pPr>
        <w:jc w:val="both"/>
        <w:rPr>
          <w:rFonts w:eastAsia="Times New Roman"/>
          <w:sz w:val="24"/>
          <w:szCs w:val="24"/>
          <w:lang w:val="en-US" w:eastAsia="zh-CN" w:bidi="en-US"/>
        </w:rPr>
      </w:pPr>
      <w:r w:rsidRPr="0068507D">
        <w:rPr>
          <w:rFonts w:eastAsia="Times New Roman"/>
          <w:sz w:val="24"/>
          <w:szCs w:val="24"/>
          <w:lang w:val="en-US" w:eastAsia="zh-CN" w:bidi="en-US"/>
        </w:rPr>
        <w:t xml:space="preserve"> </w:t>
      </w:r>
      <w:r w:rsidR="00596204" w:rsidRPr="0068507D">
        <w:rPr>
          <w:b/>
          <w:bCs/>
          <w:i/>
          <w:iCs/>
          <w:sz w:val="22"/>
          <w:szCs w:val="22"/>
          <w:lang w:val="en-US" w:eastAsia="zh-CN"/>
        </w:rPr>
        <w:t xml:space="preserve">Proposal 5: Support </w:t>
      </w:r>
      <w:r w:rsidR="00765185" w:rsidRPr="0068507D">
        <w:rPr>
          <w:b/>
          <w:bCs/>
          <w:i/>
          <w:iCs/>
          <w:sz w:val="22"/>
          <w:szCs w:val="22"/>
          <w:lang w:val="en-US" w:eastAsia="zh-CN"/>
        </w:rPr>
        <w:t xml:space="preserve">UE-assisted and UE-based positioning </w:t>
      </w:r>
      <w:r w:rsidR="003A1B68" w:rsidRPr="0068507D">
        <w:rPr>
          <w:b/>
          <w:bCs/>
          <w:i/>
          <w:iCs/>
          <w:sz w:val="22"/>
          <w:szCs w:val="22"/>
          <w:lang w:val="en-US" w:eastAsia="zh-CN"/>
        </w:rPr>
        <w:t xml:space="preserve">modes </w:t>
      </w:r>
      <w:r w:rsidR="0068507D" w:rsidRPr="0068507D">
        <w:rPr>
          <w:b/>
          <w:bCs/>
          <w:i/>
          <w:iCs/>
          <w:sz w:val="22"/>
          <w:szCs w:val="22"/>
          <w:lang w:val="en-US" w:eastAsia="zh-CN"/>
        </w:rPr>
        <w:t>for carrier phase positioning.</w:t>
      </w:r>
    </w:p>
    <w:p w14:paraId="7DE9C888" w14:textId="01E1A8FE"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3F89EB10" w14:textId="2A3E3E51" w:rsidR="00502A03" w:rsidRDefault="00502A03" w:rsidP="007B7739">
      <w:pPr>
        <w:rPr>
          <w:sz w:val="22"/>
          <w:szCs w:val="22"/>
          <w:lang w:eastAsia="ja-JP"/>
        </w:rPr>
      </w:pPr>
      <w:r>
        <w:rPr>
          <w:sz w:val="22"/>
          <w:szCs w:val="22"/>
          <w:lang w:eastAsia="ja-JP"/>
        </w:rPr>
        <w:t xml:space="preserve">The following observations </w:t>
      </w:r>
      <w:r w:rsidR="00F653FB">
        <w:rPr>
          <w:sz w:val="22"/>
          <w:szCs w:val="22"/>
          <w:lang w:eastAsia="ja-JP"/>
        </w:rPr>
        <w:t>have been noted with respect to the discussion</w:t>
      </w:r>
      <w:r>
        <w:rPr>
          <w:sz w:val="22"/>
          <w:szCs w:val="22"/>
          <w:lang w:eastAsia="ja-JP"/>
        </w:rPr>
        <w:t>:</w:t>
      </w:r>
    </w:p>
    <w:p w14:paraId="3DFBF03C" w14:textId="5212FF8F" w:rsidR="00502A03" w:rsidRDefault="0068507D" w:rsidP="007B7739">
      <w:pPr>
        <w:rPr>
          <w:b/>
          <w:bCs/>
          <w:i/>
          <w:iCs/>
          <w:szCs w:val="22"/>
        </w:rPr>
      </w:pPr>
      <w:r w:rsidRPr="009203C0">
        <w:rPr>
          <w:b/>
          <w:bCs/>
          <w:i/>
          <w:iCs/>
          <w:sz w:val="22"/>
          <w:szCs w:val="22"/>
          <w:lang w:eastAsia="zh-CN"/>
        </w:rPr>
        <w:t>Observation 1: GNSS Carrier phase measurements are prone to impairments such as integer ambiguity</w:t>
      </w:r>
      <w:r>
        <w:rPr>
          <w:b/>
          <w:bCs/>
          <w:i/>
          <w:iCs/>
          <w:sz w:val="22"/>
          <w:szCs w:val="22"/>
          <w:lang w:eastAsia="zh-CN"/>
        </w:rPr>
        <w:t xml:space="preserve"> (cyclic slip) and NLOS/multipath effects.</w:t>
      </w:r>
    </w:p>
    <w:p w14:paraId="7AC13EA1" w14:textId="232DEAFF" w:rsidR="00714EC2" w:rsidRDefault="0068507D" w:rsidP="007B7739">
      <w:pPr>
        <w:rPr>
          <w:b/>
          <w:bCs/>
          <w:i/>
          <w:iCs/>
          <w:sz w:val="22"/>
          <w:szCs w:val="22"/>
        </w:rPr>
      </w:pPr>
      <w:r w:rsidRPr="00DA06F0">
        <w:rPr>
          <w:b/>
          <w:bCs/>
          <w:i/>
          <w:iCs/>
          <w:sz w:val="22"/>
          <w:szCs w:val="22"/>
          <w:lang w:eastAsia="zh-CN"/>
        </w:rPr>
        <w:t xml:space="preserve">Observation </w:t>
      </w:r>
      <w:r>
        <w:rPr>
          <w:b/>
          <w:bCs/>
          <w:i/>
          <w:iCs/>
          <w:sz w:val="22"/>
          <w:szCs w:val="22"/>
          <w:lang w:eastAsia="zh-CN"/>
        </w:rPr>
        <w:t>2: The study of new RS designs for carrier phase may lead to larger specification impact</w:t>
      </w:r>
      <w:r w:rsidR="00714EC2" w:rsidRPr="00DE5C99">
        <w:rPr>
          <w:b/>
          <w:bCs/>
          <w:i/>
          <w:iCs/>
          <w:sz w:val="22"/>
          <w:szCs w:val="22"/>
        </w:rPr>
        <w:t>.</w:t>
      </w:r>
    </w:p>
    <w:p w14:paraId="339D060A" w14:textId="33A7304D" w:rsidR="0068507D" w:rsidRDefault="0068507D" w:rsidP="007B7739">
      <w:pPr>
        <w:rPr>
          <w:b/>
          <w:bCs/>
          <w:i/>
          <w:iCs/>
          <w:sz w:val="22"/>
          <w:szCs w:val="22"/>
          <w:lang w:eastAsia="zh-CN"/>
        </w:rPr>
      </w:pPr>
      <w:r w:rsidRPr="00DA06F0">
        <w:rPr>
          <w:b/>
          <w:bCs/>
          <w:i/>
          <w:iCs/>
          <w:sz w:val="22"/>
          <w:szCs w:val="22"/>
          <w:lang w:eastAsia="zh-CN"/>
        </w:rPr>
        <w:t xml:space="preserve">Observation </w:t>
      </w:r>
      <w:r>
        <w:rPr>
          <w:b/>
          <w:bCs/>
          <w:i/>
          <w:iCs/>
          <w:sz w:val="22"/>
          <w:szCs w:val="22"/>
          <w:lang w:eastAsia="zh-CN"/>
        </w:rPr>
        <w:t>3: Re-using the current OFDM-based PRS/SRS design may provide some challenges due to the lack continuity in time to measure the carrier cycles.</w:t>
      </w:r>
    </w:p>
    <w:p w14:paraId="2FF4D696" w14:textId="1FAD0C2A" w:rsidR="0068507D" w:rsidRDefault="0068507D" w:rsidP="007B7739">
      <w:pPr>
        <w:rPr>
          <w:b/>
          <w:bCs/>
          <w:i/>
          <w:iCs/>
          <w:sz w:val="22"/>
          <w:szCs w:val="22"/>
          <w:lang w:val="en-US" w:eastAsia="zh-CN"/>
        </w:rPr>
      </w:pPr>
      <w:r w:rsidRPr="0068507D">
        <w:rPr>
          <w:b/>
          <w:bCs/>
          <w:i/>
          <w:iCs/>
          <w:sz w:val="22"/>
          <w:szCs w:val="22"/>
          <w:lang w:val="en-US" w:eastAsia="zh-CN"/>
        </w:rPr>
        <w:t>Observation 4: At high frequencies, integer ambiguity determination will be hugely impacted by the phase noise, which leads to an inaccurate received phase estimation and reduced positioning/ranging accuracies.</w:t>
      </w:r>
    </w:p>
    <w:p w14:paraId="4CB8781B" w14:textId="0F86A687" w:rsidR="0068507D" w:rsidRPr="0068507D" w:rsidRDefault="00AB3CB1" w:rsidP="0068507D">
      <w:pPr>
        <w:jc w:val="both"/>
        <w:rPr>
          <w:rFonts w:eastAsia="Times New Roman"/>
          <w:sz w:val="24"/>
          <w:szCs w:val="24"/>
          <w:lang w:val="en-US" w:eastAsia="zh-CN" w:bidi="en-US"/>
        </w:rPr>
      </w:pPr>
      <w:r w:rsidRPr="0068507D">
        <w:rPr>
          <w:b/>
          <w:bCs/>
          <w:i/>
          <w:iCs/>
          <w:sz w:val="22"/>
          <w:szCs w:val="22"/>
          <w:lang w:val="en-US" w:eastAsia="zh-CN"/>
        </w:rPr>
        <w:lastRenderedPageBreak/>
        <w:t xml:space="preserve">Observation 5: PLL calibration </w:t>
      </w:r>
      <w:r>
        <w:rPr>
          <w:b/>
          <w:bCs/>
          <w:i/>
          <w:iCs/>
          <w:sz w:val="22"/>
          <w:szCs w:val="22"/>
          <w:lang w:val="en-US" w:eastAsia="zh-CN"/>
        </w:rPr>
        <w:t>issues</w:t>
      </w:r>
      <w:r w:rsidRPr="0068507D">
        <w:rPr>
          <w:b/>
          <w:bCs/>
          <w:i/>
          <w:iCs/>
          <w:sz w:val="22"/>
          <w:szCs w:val="22"/>
          <w:lang w:val="en-US" w:eastAsia="zh-CN"/>
        </w:rPr>
        <w:t xml:space="preserve"> may </w:t>
      </w:r>
      <w:r>
        <w:rPr>
          <w:b/>
          <w:bCs/>
          <w:i/>
          <w:iCs/>
          <w:sz w:val="22"/>
          <w:szCs w:val="22"/>
          <w:lang w:val="en-US" w:eastAsia="zh-CN"/>
        </w:rPr>
        <w:t xml:space="preserve">affect the carrier-phase measurements </w:t>
      </w:r>
      <w:r w:rsidRPr="0068507D">
        <w:rPr>
          <w:b/>
          <w:bCs/>
          <w:i/>
          <w:iCs/>
          <w:sz w:val="22"/>
          <w:szCs w:val="22"/>
          <w:lang w:val="en-US" w:eastAsia="zh-CN"/>
        </w:rPr>
        <w:t>depending on a UE’s hardware capability.</w:t>
      </w:r>
    </w:p>
    <w:p w14:paraId="23BC378E" w14:textId="75BB7B43" w:rsidR="0083185F" w:rsidRPr="007B7739" w:rsidRDefault="00073252" w:rsidP="007B7739">
      <w:pPr>
        <w:rPr>
          <w:bCs/>
          <w:sz w:val="22"/>
          <w:szCs w:val="22"/>
        </w:rPr>
      </w:pPr>
      <w:r w:rsidRPr="00D97C2B">
        <w:rPr>
          <w:sz w:val="22"/>
          <w:szCs w:val="22"/>
          <w:lang w:eastAsia="ja-JP"/>
        </w:rPr>
        <w:t>The</w:t>
      </w:r>
      <w:r w:rsidR="005E2229" w:rsidRPr="00D97C2B">
        <w:rPr>
          <w:sz w:val="22"/>
          <w:szCs w:val="22"/>
          <w:lang w:eastAsia="ja-JP"/>
        </w:rPr>
        <w:t xml:space="preserve"> </w:t>
      </w:r>
      <w:r w:rsidR="008065E4" w:rsidRPr="00D97C2B">
        <w:rPr>
          <w:sz w:val="22"/>
          <w:szCs w:val="22"/>
          <w:lang w:eastAsia="ja-JP"/>
        </w:rPr>
        <w:t>proposals</w:t>
      </w:r>
      <w:r w:rsidR="0014211D">
        <w:rPr>
          <w:sz w:val="22"/>
          <w:szCs w:val="22"/>
          <w:lang w:eastAsia="ja-JP"/>
        </w:rPr>
        <w:t xml:space="preserve"> are summarized as follows</w:t>
      </w:r>
      <w:r w:rsidR="00C16C8C" w:rsidRPr="00D97C2B">
        <w:rPr>
          <w:sz w:val="22"/>
          <w:szCs w:val="22"/>
        </w:rPr>
        <w:t>:</w:t>
      </w:r>
    </w:p>
    <w:p w14:paraId="55B3B10E" w14:textId="77777777" w:rsidR="0068507D" w:rsidRDefault="0068507D" w:rsidP="0068507D">
      <w:pPr>
        <w:jc w:val="both"/>
        <w:rPr>
          <w:b/>
          <w:bCs/>
          <w:i/>
          <w:iCs/>
          <w:sz w:val="22"/>
          <w:szCs w:val="22"/>
          <w:lang w:eastAsia="zh-CN"/>
        </w:rPr>
      </w:pPr>
      <w:r w:rsidRPr="009203C0">
        <w:rPr>
          <w:b/>
          <w:bCs/>
          <w:i/>
          <w:iCs/>
          <w:sz w:val="22"/>
          <w:szCs w:val="22"/>
          <w:lang w:eastAsia="zh-CN"/>
        </w:rPr>
        <w:t xml:space="preserve">Proposal 1: </w:t>
      </w:r>
      <w:r>
        <w:rPr>
          <w:b/>
          <w:bCs/>
          <w:i/>
          <w:iCs/>
          <w:sz w:val="22"/>
          <w:szCs w:val="22"/>
          <w:lang w:eastAsia="zh-CN"/>
        </w:rPr>
        <w:t>RAN1 to study and define the performance requirements carrier phase positioning in terms of horizontal and vertical accuracy requirements.</w:t>
      </w:r>
    </w:p>
    <w:p w14:paraId="7A629A4F" w14:textId="6DFC3BBA" w:rsidR="00CE48E0" w:rsidRDefault="00C34060" w:rsidP="0068507D">
      <w:pPr>
        <w:spacing w:after="0"/>
        <w:jc w:val="both"/>
        <w:rPr>
          <w:b/>
          <w:bCs/>
          <w:i/>
          <w:iCs/>
          <w:sz w:val="22"/>
          <w:szCs w:val="22"/>
          <w:lang w:eastAsia="zh-CN"/>
        </w:rPr>
      </w:pPr>
      <w:r w:rsidRPr="00C34060">
        <w:rPr>
          <w:b/>
          <w:bCs/>
          <w:i/>
          <w:iCs/>
          <w:sz w:val="22"/>
          <w:szCs w:val="22"/>
          <w:lang w:eastAsia="zh-CN"/>
        </w:rPr>
        <w:t>Proposal 2: RAN1 to consider indoor scenarios, e.g., indoor office or indoor factories as a starting point for evaluating the performance of carrier phase positioning.</w:t>
      </w:r>
    </w:p>
    <w:p w14:paraId="7685C4D9" w14:textId="04DDBBBC" w:rsidR="0068507D" w:rsidRDefault="0068507D" w:rsidP="0068507D">
      <w:pPr>
        <w:spacing w:after="0"/>
        <w:jc w:val="both"/>
        <w:rPr>
          <w:b/>
          <w:bCs/>
          <w:i/>
          <w:iCs/>
          <w:sz w:val="22"/>
          <w:szCs w:val="22"/>
          <w:lang w:eastAsia="zh-CN"/>
        </w:rPr>
      </w:pPr>
    </w:p>
    <w:p w14:paraId="4977DB5C" w14:textId="74A31E56" w:rsidR="0068507D" w:rsidRDefault="0068507D" w:rsidP="0068507D">
      <w:pPr>
        <w:spacing w:after="0"/>
        <w:jc w:val="both"/>
        <w:rPr>
          <w:b/>
          <w:bCs/>
          <w:i/>
          <w:iCs/>
          <w:sz w:val="22"/>
          <w:szCs w:val="22"/>
          <w:lang w:eastAsia="zh-CN"/>
        </w:rPr>
      </w:pPr>
      <w:r w:rsidRPr="009203C0">
        <w:rPr>
          <w:b/>
          <w:bCs/>
          <w:i/>
          <w:iCs/>
          <w:sz w:val="22"/>
          <w:szCs w:val="22"/>
          <w:lang w:eastAsia="zh-CN"/>
        </w:rPr>
        <w:t xml:space="preserve">Proposal </w:t>
      </w:r>
      <w:r>
        <w:rPr>
          <w:b/>
          <w:bCs/>
          <w:i/>
          <w:iCs/>
          <w:sz w:val="22"/>
          <w:szCs w:val="22"/>
          <w:lang w:eastAsia="zh-CN"/>
        </w:rPr>
        <w:t>3</w:t>
      </w:r>
      <w:r w:rsidRPr="009203C0">
        <w:rPr>
          <w:b/>
          <w:bCs/>
          <w:i/>
          <w:iCs/>
          <w:sz w:val="22"/>
          <w:szCs w:val="22"/>
          <w:lang w:eastAsia="zh-CN"/>
        </w:rPr>
        <w:t xml:space="preserve">: </w:t>
      </w:r>
      <w:r>
        <w:rPr>
          <w:b/>
          <w:bCs/>
          <w:i/>
          <w:iCs/>
          <w:sz w:val="22"/>
          <w:szCs w:val="22"/>
          <w:lang w:eastAsia="zh-CN"/>
        </w:rPr>
        <w:t>RAN1 to further discuss the feasibility of the PT-RS like design for supporting carrier phase measurements.</w:t>
      </w:r>
    </w:p>
    <w:p w14:paraId="30CFB298" w14:textId="2B0333AF" w:rsidR="0068507D" w:rsidRDefault="0068507D" w:rsidP="0068507D">
      <w:pPr>
        <w:spacing w:after="0"/>
        <w:jc w:val="both"/>
        <w:rPr>
          <w:b/>
          <w:bCs/>
          <w:i/>
          <w:iCs/>
          <w:sz w:val="22"/>
          <w:szCs w:val="22"/>
          <w:lang w:eastAsia="zh-CN"/>
        </w:rPr>
      </w:pPr>
    </w:p>
    <w:p w14:paraId="34E27879" w14:textId="4E9123D1" w:rsidR="0068507D" w:rsidRDefault="0068507D" w:rsidP="0068507D">
      <w:pPr>
        <w:spacing w:after="0"/>
        <w:jc w:val="both"/>
        <w:rPr>
          <w:b/>
          <w:bCs/>
          <w:i/>
          <w:iCs/>
          <w:sz w:val="22"/>
          <w:szCs w:val="22"/>
          <w:lang w:val="en-US" w:eastAsia="zh-CN"/>
        </w:rPr>
      </w:pPr>
      <w:r w:rsidRPr="0068507D">
        <w:rPr>
          <w:b/>
          <w:bCs/>
          <w:i/>
          <w:iCs/>
          <w:sz w:val="22"/>
          <w:szCs w:val="22"/>
          <w:lang w:val="en-US" w:eastAsia="zh-CN"/>
        </w:rPr>
        <w:t>Proposal 4: Support the use of Positioning Reference Units (PRUs) to mitigate clock errors for carrier phase measurements</w:t>
      </w:r>
      <w:r>
        <w:rPr>
          <w:b/>
          <w:bCs/>
          <w:i/>
          <w:iCs/>
          <w:sz w:val="22"/>
          <w:szCs w:val="22"/>
          <w:lang w:val="en-US" w:eastAsia="zh-CN"/>
        </w:rPr>
        <w:t>.</w:t>
      </w:r>
    </w:p>
    <w:p w14:paraId="3117EB15" w14:textId="7DA25C84" w:rsidR="0068507D" w:rsidRDefault="0068507D" w:rsidP="0068507D">
      <w:pPr>
        <w:spacing w:after="0"/>
        <w:jc w:val="both"/>
        <w:rPr>
          <w:b/>
          <w:bCs/>
          <w:i/>
          <w:iCs/>
          <w:sz w:val="22"/>
          <w:szCs w:val="22"/>
          <w:lang w:val="en-US" w:eastAsia="zh-CN"/>
        </w:rPr>
      </w:pPr>
    </w:p>
    <w:p w14:paraId="3E30590D" w14:textId="1753B6AD" w:rsidR="0068507D" w:rsidRDefault="0068507D" w:rsidP="0068507D">
      <w:pPr>
        <w:spacing w:after="0"/>
        <w:jc w:val="both"/>
        <w:rPr>
          <w:b/>
          <w:bCs/>
          <w:i/>
          <w:iCs/>
          <w:sz w:val="22"/>
          <w:szCs w:val="22"/>
          <w:lang w:eastAsia="zh-CN"/>
        </w:rPr>
      </w:pPr>
      <w:r w:rsidRPr="0068507D">
        <w:rPr>
          <w:b/>
          <w:bCs/>
          <w:i/>
          <w:iCs/>
          <w:sz w:val="22"/>
          <w:szCs w:val="22"/>
          <w:lang w:val="en-US" w:eastAsia="zh-CN"/>
        </w:rPr>
        <w:t>Proposal 5: Support UE-assisted and UE-based positioning modes for carrier phase positioning.</w:t>
      </w:r>
    </w:p>
    <w:bookmarkEnd w:id="1"/>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3B99741E" w14:textId="18BCAA0D" w:rsidR="00AB5153" w:rsidRDefault="000054E9" w:rsidP="00B00A56">
      <w:pPr>
        <w:numPr>
          <w:ilvl w:val="0"/>
          <w:numId w:val="2"/>
        </w:numPr>
        <w:rPr>
          <w:lang w:val="en-US" w:bidi="en-US"/>
        </w:rPr>
      </w:pPr>
      <w:bookmarkStart w:id="8" w:name="_Ref7816821"/>
      <w:bookmarkStart w:id="9" w:name="_Ref21117639"/>
      <w:r w:rsidRPr="000054E9">
        <w:rPr>
          <w:lang w:val="en-US" w:bidi="en-US"/>
        </w:rPr>
        <w:t>RP-213588</w:t>
      </w:r>
      <w:r w:rsidR="004E407E">
        <w:rPr>
          <w:lang w:val="en-US" w:bidi="en-US"/>
        </w:rPr>
        <w:t>, “</w:t>
      </w:r>
      <w:r w:rsidRPr="000054E9">
        <w:rPr>
          <w:lang w:val="en-US" w:bidi="en-US"/>
        </w:rPr>
        <w:t>Revised SID on Study on expanded and improved NR positioning</w:t>
      </w:r>
      <w:r w:rsidR="004E407E">
        <w:rPr>
          <w:lang w:val="en-US" w:bidi="en-US"/>
        </w:rPr>
        <w:t xml:space="preserve">”, </w:t>
      </w:r>
      <w:r>
        <w:rPr>
          <w:lang w:val="en-US" w:bidi="en-US"/>
        </w:rPr>
        <w:t xml:space="preserve">RAN#94-e, </w:t>
      </w:r>
      <w:r w:rsidR="00920CBA">
        <w:rPr>
          <w:lang w:val="en-US" w:bidi="en-US"/>
        </w:rPr>
        <w:t>Dec</w:t>
      </w:r>
      <w:r w:rsidR="004E407E">
        <w:rPr>
          <w:lang w:val="en-US" w:bidi="en-US"/>
        </w:rPr>
        <w:t>. 2021.</w:t>
      </w:r>
      <w:bookmarkEnd w:id="8"/>
      <w:bookmarkEnd w:id="9"/>
    </w:p>
    <w:p w14:paraId="18D463EE" w14:textId="5BD4355B" w:rsidR="00B00A56" w:rsidRPr="006B1146" w:rsidRDefault="00A515DE" w:rsidP="00B00A56">
      <w:pPr>
        <w:numPr>
          <w:ilvl w:val="0"/>
          <w:numId w:val="2"/>
        </w:numPr>
        <w:rPr>
          <w:lang w:val="en-US" w:bidi="en-US"/>
        </w:rPr>
      </w:pPr>
      <w:r>
        <w:rPr>
          <w:rFonts w:eastAsia="SimSun"/>
        </w:rPr>
        <w:t>3GPP TR 38.857, “</w:t>
      </w:r>
      <w:r w:rsidRPr="000623D8">
        <w:rPr>
          <w:rFonts w:eastAsia="SimSun"/>
        </w:rPr>
        <w:t>Study on NR Positioning Enhancements (Release 17)</w:t>
      </w:r>
      <w:r>
        <w:rPr>
          <w:rFonts w:eastAsia="SimSun"/>
        </w:rPr>
        <w:t>”, V1.0.0, December 2020.</w:t>
      </w:r>
    </w:p>
    <w:p w14:paraId="770FD57F" w14:textId="0B38EC19" w:rsidR="006B1146" w:rsidRPr="00B321FF" w:rsidRDefault="006B1146" w:rsidP="00B00A56">
      <w:pPr>
        <w:numPr>
          <w:ilvl w:val="0"/>
          <w:numId w:val="2"/>
        </w:numPr>
        <w:rPr>
          <w:lang w:val="en-US" w:bidi="en-US"/>
        </w:rPr>
      </w:pPr>
      <w:r>
        <w:rPr>
          <w:rFonts w:eastAsia="SimSun"/>
        </w:rPr>
        <w:t>RP-213</w:t>
      </w:r>
      <w:r w:rsidR="00385D2E">
        <w:rPr>
          <w:rFonts w:eastAsia="SimSun"/>
        </w:rPr>
        <w:t>528, “</w:t>
      </w:r>
      <w:r w:rsidR="00385D2E" w:rsidRPr="00385D2E">
        <w:rPr>
          <w:rFonts w:eastAsia="SimSun"/>
        </w:rPr>
        <w:t>Email discussion summary for [94e-06-R18-PositionEvo]</w:t>
      </w:r>
      <w:r w:rsidR="00385D2E">
        <w:rPr>
          <w:rFonts w:eastAsia="SimSun"/>
        </w:rPr>
        <w:t>”, Moderator (Intel), 6-17 Dec. 2021.</w:t>
      </w:r>
    </w:p>
    <w:p w14:paraId="21C62485" w14:textId="07F13F5B" w:rsidR="00B321FF" w:rsidRPr="00B00A56" w:rsidRDefault="00D92D9C" w:rsidP="00B00A56">
      <w:pPr>
        <w:numPr>
          <w:ilvl w:val="0"/>
          <w:numId w:val="2"/>
        </w:numPr>
        <w:rPr>
          <w:lang w:val="en-US" w:bidi="en-US"/>
        </w:rPr>
      </w:pPr>
      <w:r>
        <w:rPr>
          <w:lang w:val="en-US" w:bidi="en-US"/>
        </w:rPr>
        <w:t>RP-213588, “</w:t>
      </w:r>
      <w:r w:rsidR="004F07F8" w:rsidRPr="004F07F8">
        <w:rPr>
          <w:lang w:val="en-US" w:bidi="en-US"/>
        </w:rPr>
        <w:t>Revised SID on Study on expanded and improved NR positioning</w:t>
      </w:r>
      <w:r>
        <w:rPr>
          <w:lang w:val="en-US" w:bidi="en-US"/>
        </w:rPr>
        <w:t xml:space="preserve">”, </w:t>
      </w:r>
      <w:r w:rsidR="009548A0">
        <w:rPr>
          <w:rFonts w:eastAsia="SimSun"/>
        </w:rPr>
        <w:t>Moderator (Intel), 6-17 Dec. 2021.</w:t>
      </w:r>
    </w:p>
    <w:sectPr w:rsidR="00B321FF" w:rsidRPr="00B00A56" w:rsidSect="00F54AD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F7B3A" w14:textId="77777777" w:rsidR="00AD34B7" w:rsidRDefault="00AD34B7" w:rsidP="00AC001C">
      <w:pPr>
        <w:spacing w:after="0"/>
      </w:pPr>
      <w:r>
        <w:separator/>
      </w:r>
    </w:p>
  </w:endnote>
  <w:endnote w:type="continuationSeparator" w:id="0">
    <w:p w14:paraId="289EC95F" w14:textId="77777777" w:rsidR="00AD34B7" w:rsidRDefault="00AD34B7"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07842" w14:textId="77777777" w:rsidR="00183833" w:rsidRDefault="001838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CB5FF"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B2DB7" w14:textId="77777777" w:rsidR="00AD34B7" w:rsidRDefault="00AD34B7" w:rsidP="00AC001C">
      <w:pPr>
        <w:spacing w:after="0"/>
      </w:pPr>
      <w:r>
        <w:separator/>
      </w:r>
    </w:p>
  </w:footnote>
  <w:footnote w:type="continuationSeparator" w:id="0">
    <w:p w14:paraId="63EB7F38" w14:textId="77777777" w:rsidR="00AD34B7" w:rsidRDefault="00AD34B7" w:rsidP="00AC00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02236" w14:textId="77777777" w:rsidR="00183833" w:rsidRDefault="001838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997FA" w14:textId="77777777" w:rsidR="00183833" w:rsidRDefault="001838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EA280" w14:textId="77777777" w:rsidR="00183833" w:rsidRDefault="001838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6F2CF9"/>
    <w:multiLevelType w:val="multilevel"/>
    <w:tmpl w:val="4D9481F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4"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68369D2"/>
    <w:multiLevelType w:val="multilevel"/>
    <w:tmpl w:val="BF5A7B52"/>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
  </w:num>
  <w:num w:numId="2">
    <w:abstractNumId w:val="4"/>
  </w:num>
  <w:num w:numId="3">
    <w:abstractNumId w:val="3"/>
  </w:num>
  <w:num w:numId="4">
    <w:abstractNumId w:val="6"/>
  </w:num>
  <w:num w:numId="5">
    <w:abstractNumId w:val="2"/>
  </w:num>
  <w:num w:numId="6">
    <w:abstractNumId w:val="0"/>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400"/>
    <w:rsid w:val="0000149D"/>
    <w:rsid w:val="00001C37"/>
    <w:rsid w:val="00001DE2"/>
    <w:rsid w:val="00001E2A"/>
    <w:rsid w:val="00001F2F"/>
    <w:rsid w:val="0000243F"/>
    <w:rsid w:val="00002443"/>
    <w:rsid w:val="0000253F"/>
    <w:rsid w:val="0000263D"/>
    <w:rsid w:val="00002A19"/>
    <w:rsid w:val="00002E3F"/>
    <w:rsid w:val="00003443"/>
    <w:rsid w:val="00003767"/>
    <w:rsid w:val="00003A27"/>
    <w:rsid w:val="00003A69"/>
    <w:rsid w:val="0000448A"/>
    <w:rsid w:val="000044E8"/>
    <w:rsid w:val="00004CCB"/>
    <w:rsid w:val="00005327"/>
    <w:rsid w:val="000054D3"/>
    <w:rsid w:val="000054E9"/>
    <w:rsid w:val="0000569D"/>
    <w:rsid w:val="00005827"/>
    <w:rsid w:val="00006045"/>
    <w:rsid w:val="000064F4"/>
    <w:rsid w:val="0000686C"/>
    <w:rsid w:val="00006B7B"/>
    <w:rsid w:val="00006FF5"/>
    <w:rsid w:val="000073FF"/>
    <w:rsid w:val="00007C36"/>
    <w:rsid w:val="00007F1E"/>
    <w:rsid w:val="000100CD"/>
    <w:rsid w:val="000105D8"/>
    <w:rsid w:val="000108A9"/>
    <w:rsid w:val="00010C96"/>
    <w:rsid w:val="0001135E"/>
    <w:rsid w:val="0001158B"/>
    <w:rsid w:val="00011A8B"/>
    <w:rsid w:val="00011F85"/>
    <w:rsid w:val="000121C2"/>
    <w:rsid w:val="000121ED"/>
    <w:rsid w:val="00012219"/>
    <w:rsid w:val="00012A04"/>
    <w:rsid w:val="0001328D"/>
    <w:rsid w:val="00013484"/>
    <w:rsid w:val="00013490"/>
    <w:rsid w:val="00013B48"/>
    <w:rsid w:val="00013B62"/>
    <w:rsid w:val="00013E75"/>
    <w:rsid w:val="00014007"/>
    <w:rsid w:val="00014518"/>
    <w:rsid w:val="000145A8"/>
    <w:rsid w:val="000145BA"/>
    <w:rsid w:val="00014629"/>
    <w:rsid w:val="00014E0B"/>
    <w:rsid w:val="00015005"/>
    <w:rsid w:val="00015248"/>
    <w:rsid w:val="000157B5"/>
    <w:rsid w:val="00015AF5"/>
    <w:rsid w:val="00016181"/>
    <w:rsid w:val="00016EC4"/>
    <w:rsid w:val="00016F90"/>
    <w:rsid w:val="00017BDA"/>
    <w:rsid w:val="000203DD"/>
    <w:rsid w:val="000204B0"/>
    <w:rsid w:val="00020A71"/>
    <w:rsid w:val="0002102F"/>
    <w:rsid w:val="0002118B"/>
    <w:rsid w:val="000211D0"/>
    <w:rsid w:val="000217D1"/>
    <w:rsid w:val="00021899"/>
    <w:rsid w:val="00021B05"/>
    <w:rsid w:val="00021D72"/>
    <w:rsid w:val="00021DB3"/>
    <w:rsid w:val="00021E99"/>
    <w:rsid w:val="00022EC6"/>
    <w:rsid w:val="00023344"/>
    <w:rsid w:val="000238D7"/>
    <w:rsid w:val="0002398E"/>
    <w:rsid w:val="000239CC"/>
    <w:rsid w:val="00023AC7"/>
    <w:rsid w:val="00023C0A"/>
    <w:rsid w:val="00024295"/>
    <w:rsid w:val="000244AD"/>
    <w:rsid w:val="00024976"/>
    <w:rsid w:val="000249BB"/>
    <w:rsid w:val="000253AA"/>
    <w:rsid w:val="0002588F"/>
    <w:rsid w:val="000259AD"/>
    <w:rsid w:val="000259CB"/>
    <w:rsid w:val="00025D15"/>
    <w:rsid w:val="00025F59"/>
    <w:rsid w:val="00026088"/>
    <w:rsid w:val="00026179"/>
    <w:rsid w:val="000261DF"/>
    <w:rsid w:val="00026762"/>
    <w:rsid w:val="00027059"/>
    <w:rsid w:val="000300E3"/>
    <w:rsid w:val="00030D35"/>
    <w:rsid w:val="00030D38"/>
    <w:rsid w:val="000310B5"/>
    <w:rsid w:val="00031762"/>
    <w:rsid w:val="00031E1E"/>
    <w:rsid w:val="00031F6C"/>
    <w:rsid w:val="00031F81"/>
    <w:rsid w:val="00032034"/>
    <w:rsid w:val="0003236E"/>
    <w:rsid w:val="000324E8"/>
    <w:rsid w:val="00032686"/>
    <w:rsid w:val="00032D41"/>
    <w:rsid w:val="0003332E"/>
    <w:rsid w:val="00033432"/>
    <w:rsid w:val="0003387A"/>
    <w:rsid w:val="00033ADE"/>
    <w:rsid w:val="00033AEA"/>
    <w:rsid w:val="0003435D"/>
    <w:rsid w:val="0003435F"/>
    <w:rsid w:val="000345DF"/>
    <w:rsid w:val="00034CCC"/>
    <w:rsid w:val="00034D23"/>
    <w:rsid w:val="00034FEC"/>
    <w:rsid w:val="00035372"/>
    <w:rsid w:val="000353A8"/>
    <w:rsid w:val="00035D0D"/>
    <w:rsid w:val="0003703F"/>
    <w:rsid w:val="0003704A"/>
    <w:rsid w:val="00037487"/>
    <w:rsid w:val="00037492"/>
    <w:rsid w:val="000374AD"/>
    <w:rsid w:val="00037FB1"/>
    <w:rsid w:val="000403B0"/>
    <w:rsid w:val="000408F6"/>
    <w:rsid w:val="00040AA5"/>
    <w:rsid w:val="00040DDD"/>
    <w:rsid w:val="0004153A"/>
    <w:rsid w:val="00042375"/>
    <w:rsid w:val="00042622"/>
    <w:rsid w:val="00042829"/>
    <w:rsid w:val="000429F9"/>
    <w:rsid w:val="00042C1B"/>
    <w:rsid w:val="00042C43"/>
    <w:rsid w:val="00042C66"/>
    <w:rsid w:val="0004344A"/>
    <w:rsid w:val="00043547"/>
    <w:rsid w:val="00043966"/>
    <w:rsid w:val="00043C4C"/>
    <w:rsid w:val="00043EC8"/>
    <w:rsid w:val="00044218"/>
    <w:rsid w:val="0004478A"/>
    <w:rsid w:val="000447D4"/>
    <w:rsid w:val="000449F5"/>
    <w:rsid w:val="00044AA3"/>
    <w:rsid w:val="00044E1A"/>
    <w:rsid w:val="00045131"/>
    <w:rsid w:val="00045753"/>
    <w:rsid w:val="00045835"/>
    <w:rsid w:val="00045D02"/>
    <w:rsid w:val="00045E55"/>
    <w:rsid w:val="00045FB7"/>
    <w:rsid w:val="0004719F"/>
    <w:rsid w:val="000474B5"/>
    <w:rsid w:val="0004792E"/>
    <w:rsid w:val="00047C0A"/>
    <w:rsid w:val="00050121"/>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7DE"/>
    <w:rsid w:val="00052927"/>
    <w:rsid w:val="00052ADE"/>
    <w:rsid w:val="00052FDB"/>
    <w:rsid w:val="0005300F"/>
    <w:rsid w:val="000530ED"/>
    <w:rsid w:val="000535DF"/>
    <w:rsid w:val="00053664"/>
    <w:rsid w:val="00053768"/>
    <w:rsid w:val="00053D72"/>
    <w:rsid w:val="00053F94"/>
    <w:rsid w:val="0005400E"/>
    <w:rsid w:val="00054177"/>
    <w:rsid w:val="00054B38"/>
    <w:rsid w:val="00055132"/>
    <w:rsid w:val="000552E9"/>
    <w:rsid w:val="00055381"/>
    <w:rsid w:val="00055C66"/>
    <w:rsid w:val="00055C73"/>
    <w:rsid w:val="0005687C"/>
    <w:rsid w:val="00056935"/>
    <w:rsid w:val="00056AB0"/>
    <w:rsid w:val="00057642"/>
    <w:rsid w:val="000577E5"/>
    <w:rsid w:val="00057E25"/>
    <w:rsid w:val="00057E81"/>
    <w:rsid w:val="00057F5C"/>
    <w:rsid w:val="00057FA6"/>
    <w:rsid w:val="00060024"/>
    <w:rsid w:val="0006031D"/>
    <w:rsid w:val="000606A9"/>
    <w:rsid w:val="000609A2"/>
    <w:rsid w:val="000609EA"/>
    <w:rsid w:val="00060F01"/>
    <w:rsid w:val="00061426"/>
    <w:rsid w:val="000614BC"/>
    <w:rsid w:val="00061AD3"/>
    <w:rsid w:val="00061B3A"/>
    <w:rsid w:val="00062340"/>
    <w:rsid w:val="0006269E"/>
    <w:rsid w:val="00062738"/>
    <w:rsid w:val="00063C5C"/>
    <w:rsid w:val="00064353"/>
    <w:rsid w:val="00064416"/>
    <w:rsid w:val="00064F74"/>
    <w:rsid w:val="00065314"/>
    <w:rsid w:val="0006582B"/>
    <w:rsid w:val="00065863"/>
    <w:rsid w:val="00065F38"/>
    <w:rsid w:val="000661B2"/>
    <w:rsid w:val="000664F0"/>
    <w:rsid w:val="000667B3"/>
    <w:rsid w:val="0006695E"/>
    <w:rsid w:val="00066C9B"/>
    <w:rsid w:val="00066EF9"/>
    <w:rsid w:val="00067A84"/>
    <w:rsid w:val="00067AE7"/>
    <w:rsid w:val="00067BC1"/>
    <w:rsid w:val="00067F68"/>
    <w:rsid w:val="00070432"/>
    <w:rsid w:val="000705B3"/>
    <w:rsid w:val="00070A33"/>
    <w:rsid w:val="00070B15"/>
    <w:rsid w:val="00070EF5"/>
    <w:rsid w:val="00070F30"/>
    <w:rsid w:val="0007149B"/>
    <w:rsid w:val="00071A1F"/>
    <w:rsid w:val="00071E9C"/>
    <w:rsid w:val="00071EFA"/>
    <w:rsid w:val="000721FA"/>
    <w:rsid w:val="000722F0"/>
    <w:rsid w:val="00072757"/>
    <w:rsid w:val="000729B4"/>
    <w:rsid w:val="00072C8D"/>
    <w:rsid w:val="00072DA9"/>
    <w:rsid w:val="00072FCD"/>
    <w:rsid w:val="00073252"/>
    <w:rsid w:val="00073A03"/>
    <w:rsid w:val="00073A1B"/>
    <w:rsid w:val="00073A26"/>
    <w:rsid w:val="00073AB8"/>
    <w:rsid w:val="0007437D"/>
    <w:rsid w:val="0007460A"/>
    <w:rsid w:val="00074BD1"/>
    <w:rsid w:val="000753CE"/>
    <w:rsid w:val="000756C1"/>
    <w:rsid w:val="00075B4C"/>
    <w:rsid w:val="00076562"/>
    <w:rsid w:val="0007696F"/>
    <w:rsid w:val="00076AE1"/>
    <w:rsid w:val="00076B21"/>
    <w:rsid w:val="00076DE3"/>
    <w:rsid w:val="00076DFE"/>
    <w:rsid w:val="00077C8A"/>
    <w:rsid w:val="00077E51"/>
    <w:rsid w:val="000807E2"/>
    <w:rsid w:val="00080A34"/>
    <w:rsid w:val="00080A59"/>
    <w:rsid w:val="00080D99"/>
    <w:rsid w:val="000812D2"/>
    <w:rsid w:val="00081481"/>
    <w:rsid w:val="00081961"/>
    <w:rsid w:val="00081B75"/>
    <w:rsid w:val="0008213E"/>
    <w:rsid w:val="00082396"/>
    <w:rsid w:val="000823A0"/>
    <w:rsid w:val="00082B7C"/>
    <w:rsid w:val="00082B84"/>
    <w:rsid w:val="00082BB6"/>
    <w:rsid w:val="00082C78"/>
    <w:rsid w:val="0008396F"/>
    <w:rsid w:val="00083AF9"/>
    <w:rsid w:val="00084066"/>
    <w:rsid w:val="000841F2"/>
    <w:rsid w:val="0008428B"/>
    <w:rsid w:val="00084A8C"/>
    <w:rsid w:val="00084AE3"/>
    <w:rsid w:val="00084D76"/>
    <w:rsid w:val="000855E4"/>
    <w:rsid w:val="00085B56"/>
    <w:rsid w:val="00085DB1"/>
    <w:rsid w:val="0008694F"/>
    <w:rsid w:val="00086D1F"/>
    <w:rsid w:val="000870E7"/>
    <w:rsid w:val="0008760E"/>
    <w:rsid w:val="00087A3A"/>
    <w:rsid w:val="0009031D"/>
    <w:rsid w:val="000904CC"/>
    <w:rsid w:val="000909DA"/>
    <w:rsid w:val="00091E0E"/>
    <w:rsid w:val="00091E55"/>
    <w:rsid w:val="00091F11"/>
    <w:rsid w:val="000920BD"/>
    <w:rsid w:val="000922F1"/>
    <w:rsid w:val="000923B1"/>
    <w:rsid w:val="000929D9"/>
    <w:rsid w:val="00092C13"/>
    <w:rsid w:val="00093EBB"/>
    <w:rsid w:val="00094087"/>
    <w:rsid w:val="000940F5"/>
    <w:rsid w:val="0009422D"/>
    <w:rsid w:val="00094289"/>
    <w:rsid w:val="000947CA"/>
    <w:rsid w:val="0009484C"/>
    <w:rsid w:val="0009499C"/>
    <w:rsid w:val="000949FA"/>
    <w:rsid w:val="00094C7A"/>
    <w:rsid w:val="00094C83"/>
    <w:rsid w:val="00094C97"/>
    <w:rsid w:val="00094F82"/>
    <w:rsid w:val="0009584C"/>
    <w:rsid w:val="000958FF"/>
    <w:rsid w:val="00095C7A"/>
    <w:rsid w:val="00095E5A"/>
    <w:rsid w:val="00095F80"/>
    <w:rsid w:val="00096499"/>
    <w:rsid w:val="00097AD2"/>
    <w:rsid w:val="00097C7E"/>
    <w:rsid w:val="00097FAD"/>
    <w:rsid w:val="000A032A"/>
    <w:rsid w:val="000A047D"/>
    <w:rsid w:val="000A0F56"/>
    <w:rsid w:val="000A111C"/>
    <w:rsid w:val="000A178F"/>
    <w:rsid w:val="000A184C"/>
    <w:rsid w:val="000A1D8E"/>
    <w:rsid w:val="000A201B"/>
    <w:rsid w:val="000A2253"/>
    <w:rsid w:val="000A25D1"/>
    <w:rsid w:val="000A2711"/>
    <w:rsid w:val="000A27B2"/>
    <w:rsid w:val="000A2B39"/>
    <w:rsid w:val="000A3413"/>
    <w:rsid w:val="000A3DDC"/>
    <w:rsid w:val="000A4527"/>
    <w:rsid w:val="000A5B98"/>
    <w:rsid w:val="000A6206"/>
    <w:rsid w:val="000A6816"/>
    <w:rsid w:val="000A688B"/>
    <w:rsid w:val="000A6B56"/>
    <w:rsid w:val="000A7074"/>
    <w:rsid w:val="000A73C9"/>
    <w:rsid w:val="000A763E"/>
    <w:rsid w:val="000B01C0"/>
    <w:rsid w:val="000B020D"/>
    <w:rsid w:val="000B02FA"/>
    <w:rsid w:val="000B03B0"/>
    <w:rsid w:val="000B0686"/>
    <w:rsid w:val="000B0D05"/>
    <w:rsid w:val="000B0E71"/>
    <w:rsid w:val="000B120F"/>
    <w:rsid w:val="000B12EC"/>
    <w:rsid w:val="000B1492"/>
    <w:rsid w:val="000B18F6"/>
    <w:rsid w:val="000B1921"/>
    <w:rsid w:val="000B1931"/>
    <w:rsid w:val="000B19A3"/>
    <w:rsid w:val="000B28C1"/>
    <w:rsid w:val="000B2CDC"/>
    <w:rsid w:val="000B3164"/>
    <w:rsid w:val="000B335A"/>
    <w:rsid w:val="000B3453"/>
    <w:rsid w:val="000B370B"/>
    <w:rsid w:val="000B3A36"/>
    <w:rsid w:val="000B3C94"/>
    <w:rsid w:val="000B3D22"/>
    <w:rsid w:val="000B3F24"/>
    <w:rsid w:val="000B415E"/>
    <w:rsid w:val="000B4579"/>
    <w:rsid w:val="000B496D"/>
    <w:rsid w:val="000B4B8E"/>
    <w:rsid w:val="000B4DF9"/>
    <w:rsid w:val="000B4E52"/>
    <w:rsid w:val="000B52B0"/>
    <w:rsid w:val="000B52E2"/>
    <w:rsid w:val="000B5665"/>
    <w:rsid w:val="000B5953"/>
    <w:rsid w:val="000B595C"/>
    <w:rsid w:val="000B644F"/>
    <w:rsid w:val="000B6964"/>
    <w:rsid w:val="000B6F84"/>
    <w:rsid w:val="000B7859"/>
    <w:rsid w:val="000B7A74"/>
    <w:rsid w:val="000B7DA5"/>
    <w:rsid w:val="000B7FEA"/>
    <w:rsid w:val="000C012C"/>
    <w:rsid w:val="000C01BE"/>
    <w:rsid w:val="000C0420"/>
    <w:rsid w:val="000C07EA"/>
    <w:rsid w:val="000C1C07"/>
    <w:rsid w:val="000C2266"/>
    <w:rsid w:val="000C26D1"/>
    <w:rsid w:val="000C335B"/>
    <w:rsid w:val="000C34E0"/>
    <w:rsid w:val="000C393D"/>
    <w:rsid w:val="000C39B3"/>
    <w:rsid w:val="000C3DDB"/>
    <w:rsid w:val="000C3EBA"/>
    <w:rsid w:val="000C3EFD"/>
    <w:rsid w:val="000C462C"/>
    <w:rsid w:val="000C4869"/>
    <w:rsid w:val="000C48C8"/>
    <w:rsid w:val="000C5231"/>
    <w:rsid w:val="000C5E2A"/>
    <w:rsid w:val="000C60FE"/>
    <w:rsid w:val="000C6182"/>
    <w:rsid w:val="000C649D"/>
    <w:rsid w:val="000C664C"/>
    <w:rsid w:val="000C6664"/>
    <w:rsid w:val="000C6AA6"/>
    <w:rsid w:val="000C6C67"/>
    <w:rsid w:val="000C6C6E"/>
    <w:rsid w:val="000C6E1C"/>
    <w:rsid w:val="000C7288"/>
    <w:rsid w:val="000D0302"/>
    <w:rsid w:val="000D0C57"/>
    <w:rsid w:val="000D0D0E"/>
    <w:rsid w:val="000D0F36"/>
    <w:rsid w:val="000D1085"/>
    <w:rsid w:val="000D1298"/>
    <w:rsid w:val="000D1A68"/>
    <w:rsid w:val="000D1B85"/>
    <w:rsid w:val="000D1FB2"/>
    <w:rsid w:val="000D2A16"/>
    <w:rsid w:val="000D2D77"/>
    <w:rsid w:val="000D2F4E"/>
    <w:rsid w:val="000D3264"/>
    <w:rsid w:val="000D33E0"/>
    <w:rsid w:val="000D35A9"/>
    <w:rsid w:val="000D35D5"/>
    <w:rsid w:val="000D35F3"/>
    <w:rsid w:val="000D3656"/>
    <w:rsid w:val="000D368F"/>
    <w:rsid w:val="000D4060"/>
    <w:rsid w:val="000D40AE"/>
    <w:rsid w:val="000D4156"/>
    <w:rsid w:val="000D44D6"/>
    <w:rsid w:val="000D4655"/>
    <w:rsid w:val="000D4CBE"/>
    <w:rsid w:val="000D53B3"/>
    <w:rsid w:val="000D578B"/>
    <w:rsid w:val="000D5D74"/>
    <w:rsid w:val="000D5F7A"/>
    <w:rsid w:val="000D69B6"/>
    <w:rsid w:val="000D6A35"/>
    <w:rsid w:val="000D6C6B"/>
    <w:rsid w:val="000D6C6F"/>
    <w:rsid w:val="000D6DD2"/>
    <w:rsid w:val="000D6EA7"/>
    <w:rsid w:val="000D74CA"/>
    <w:rsid w:val="000D7AED"/>
    <w:rsid w:val="000D7DD9"/>
    <w:rsid w:val="000D7EF3"/>
    <w:rsid w:val="000E018F"/>
    <w:rsid w:val="000E06AE"/>
    <w:rsid w:val="000E07DD"/>
    <w:rsid w:val="000E110E"/>
    <w:rsid w:val="000E19B2"/>
    <w:rsid w:val="000E1E28"/>
    <w:rsid w:val="000E2C88"/>
    <w:rsid w:val="000E2D44"/>
    <w:rsid w:val="000E36E8"/>
    <w:rsid w:val="000E3D65"/>
    <w:rsid w:val="000E3D68"/>
    <w:rsid w:val="000E4132"/>
    <w:rsid w:val="000E42B3"/>
    <w:rsid w:val="000E4562"/>
    <w:rsid w:val="000E48D8"/>
    <w:rsid w:val="000E4E80"/>
    <w:rsid w:val="000E5664"/>
    <w:rsid w:val="000E57E6"/>
    <w:rsid w:val="000E59E2"/>
    <w:rsid w:val="000E6679"/>
    <w:rsid w:val="000E71A3"/>
    <w:rsid w:val="000E7574"/>
    <w:rsid w:val="000E75A1"/>
    <w:rsid w:val="000E7B67"/>
    <w:rsid w:val="000E7C94"/>
    <w:rsid w:val="000E7DFC"/>
    <w:rsid w:val="000E7EFD"/>
    <w:rsid w:val="000F022D"/>
    <w:rsid w:val="000F028E"/>
    <w:rsid w:val="000F0715"/>
    <w:rsid w:val="000F08EF"/>
    <w:rsid w:val="000F110E"/>
    <w:rsid w:val="000F156B"/>
    <w:rsid w:val="000F16E3"/>
    <w:rsid w:val="000F1CBD"/>
    <w:rsid w:val="000F1D07"/>
    <w:rsid w:val="000F1D35"/>
    <w:rsid w:val="000F1F25"/>
    <w:rsid w:val="000F209C"/>
    <w:rsid w:val="000F21AB"/>
    <w:rsid w:val="000F2803"/>
    <w:rsid w:val="000F2ACE"/>
    <w:rsid w:val="000F2CE3"/>
    <w:rsid w:val="000F2EE3"/>
    <w:rsid w:val="000F35CC"/>
    <w:rsid w:val="000F4367"/>
    <w:rsid w:val="000F4AA6"/>
    <w:rsid w:val="000F509F"/>
    <w:rsid w:val="000F50CB"/>
    <w:rsid w:val="000F5574"/>
    <w:rsid w:val="000F56E4"/>
    <w:rsid w:val="000F5763"/>
    <w:rsid w:val="000F6033"/>
    <w:rsid w:val="000F6317"/>
    <w:rsid w:val="000F66AA"/>
    <w:rsid w:val="000F680E"/>
    <w:rsid w:val="000F6CA2"/>
    <w:rsid w:val="000F7349"/>
    <w:rsid w:val="000F7536"/>
    <w:rsid w:val="001012E0"/>
    <w:rsid w:val="001018CA"/>
    <w:rsid w:val="00102062"/>
    <w:rsid w:val="0010215E"/>
    <w:rsid w:val="0010224C"/>
    <w:rsid w:val="001024D1"/>
    <w:rsid w:val="001030A4"/>
    <w:rsid w:val="0010322C"/>
    <w:rsid w:val="001039C1"/>
    <w:rsid w:val="001041A5"/>
    <w:rsid w:val="001043D6"/>
    <w:rsid w:val="001045F3"/>
    <w:rsid w:val="00104796"/>
    <w:rsid w:val="001049DB"/>
    <w:rsid w:val="001049E5"/>
    <w:rsid w:val="00104C88"/>
    <w:rsid w:val="001057CE"/>
    <w:rsid w:val="00105BE9"/>
    <w:rsid w:val="00105D1A"/>
    <w:rsid w:val="001062B2"/>
    <w:rsid w:val="00106375"/>
    <w:rsid w:val="0010646E"/>
    <w:rsid w:val="00106E68"/>
    <w:rsid w:val="0010773C"/>
    <w:rsid w:val="00107F76"/>
    <w:rsid w:val="00110740"/>
    <w:rsid w:val="001109F5"/>
    <w:rsid w:val="00110AEF"/>
    <w:rsid w:val="00110BA2"/>
    <w:rsid w:val="00110C55"/>
    <w:rsid w:val="00111192"/>
    <w:rsid w:val="00111501"/>
    <w:rsid w:val="00111A67"/>
    <w:rsid w:val="00111E6B"/>
    <w:rsid w:val="00111F02"/>
    <w:rsid w:val="001120C5"/>
    <w:rsid w:val="001123FC"/>
    <w:rsid w:val="0011288C"/>
    <w:rsid w:val="00112D67"/>
    <w:rsid w:val="00112E32"/>
    <w:rsid w:val="001130E8"/>
    <w:rsid w:val="00114109"/>
    <w:rsid w:val="00114236"/>
    <w:rsid w:val="00115728"/>
    <w:rsid w:val="00115E49"/>
    <w:rsid w:val="00116547"/>
    <w:rsid w:val="0011666F"/>
    <w:rsid w:val="001168DB"/>
    <w:rsid w:val="00116D8D"/>
    <w:rsid w:val="00117030"/>
    <w:rsid w:val="001173EA"/>
    <w:rsid w:val="001175FA"/>
    <w:rsid w:val="0011777E"/>
    <w:rsid w:val="001201E5"/>
    <w:rsid w:val="00120611"/>
    <w:rsid w:val="0012069C"/>
    <w:rsid w:val="00120A2A"/>
    <w:rsid w:val="00120CF4"/>
    <w:rsid w:val="00121284"/>
    <w:rsid w:val="00121A90"/>
    <w:rsid w:val="00121FEE"/>
    <w:rsid w:val="0012221D"/>
    <w:rsid w:val="001225D6"/>
    <w:rsid w:val="00122EB8"/>
    <w:rsid w:val="00123629"/>
    <w:rsid w:val="001236BF"/>
    <w:rsid w:val="001238B7"/>
    <w:rsid w:val="001238BF"/>
    <w:rsid w:val="00123A0F"/>
    <w:rsid w:val="00123F07"/>
    <w:rsid w:val="00124084"/>
    <w:rsid w:val="0012421A"/>
    <w:rsid w:val="00124C6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30988"/>
    <w:rsid w:val="00130AA8"/>
    <w:rsid w:val="00130D9B"/>
    <w:rsid w:val="00130EB0"/>
    <w:rsid w:val="00130FEB"/>
    <w:rsid w:val="001315D8"/>
    <w:rsid w:val="0013240F"/>
    <w:rsid w:val="00132832"/>
    <w:rsid w:val="001333A9"/>
    <w:rsid w:val="00133AC3"/>
    <w:rsid w:val="0013408C"/>
    <w:rsid w:val="00134596"/>
    <w:rsid w:val="00134D97"/>
    <w:rsid w:val="00135184"/>
    <w:rsid w:val="00135349"/>
    <w:rsid w:val="001358ED"/>
    <w:rsid w:val="001375C9"/>
    <w:rsid w:val="0014055C"/>
    <w:rsid w:val="001408F2"/>
    <w:rsid w:val="00140910"/>
    <w:rsid w:val="00140C89"/>
    <w:rsid w:val="00141B8B"/>
    <w:rsid w:val="0014211D"/>
    <w:rsid w:val="001424BC"/>
    <w:rsid w:val="001424BD"/>
    <w:rsid w:val="001431E8"/>
    <w:rsid w:val="0014348A"/>
    <w:rsid w:val="00143613"/>
    <w:rsid w:val="0014361C"/>
    <w:rsid w:val="001439A6"/>
    <w:rsid w:val="001439A9"/>
    <w:rsid w:val="00143CC8"/>
    <w:rsid w:val="001440B6"/>
    <w:rsid w:val="00144270"/>
    <w:rsid w:val="0014452D"/>
    <w:rsid w:val="0014463C"/>
    <w:rsid w:val="00144D0A"/>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DFE"/>
    <w:rsid w:val="00150188"/>
    <w:rsid w:val="00150348"/>
    <w:rsid w:val="0015039E"/>
    <w:rsid w:val="00150556"/>
    <w:rsid w:val="00150BA2"/>
    <w:rsid w:val="00150F9D"/>
    <w:rsid w:val="00151499"/>
    <w:rsid w:val="001514DB"/>
    <w:rsid w:val="001515BA"/>
    <w:rsid w:val="001516A6"/>
    <w:rsid w:val="00151E3B"/>
    <w:rsid w:val="00152093"/>
    <w:rsid w:val="001520D9"/>
    <w:rsid w:val="00152B1A"/>
    <w:rsid w:val="00152D0E"/>
    <w:rsid w:val="001530B4"/>
    <w:rsid w:val="00153202"/>
    <w:rsid w:val="001532CF"/>
    <w:rsid w:val="0015367A"/>
    <w:rsid w:val="0015383C"/>
    <w:rsid w:val="00153C4E"/>
    <w:rsid w:val="00153E61"/>
    <w:rsid w:val="00153EC1"/>
    <w:rsid w:val="00154067"/>
    <w:rsid w:val="00154202"/>
    <w:rsid w:val="0015464D"/>
    <w:rsid w:val="001549F5"/>
    <w:rsid w:val="00154A78"/>
    <w:rsid w:val="00154B20"/>
    <w:rsid w:val="00154DE1"/>
    <w:rsid w:val="00154F9A"/>
    <w:rsid w:val="0015576E"/>
    <w:rsid w:val="00155F04"/>
    <w:rsid w:val="00155F6B"/>
    <w:rsid w:val="00156D6C"/>
    <w:rsid w:val="00156E89"/>
    <w:rsid w:val="00156EA7"/>
    <w:rsid w:val="0015712C"/>
    <w:rsid w:val="00157427"/>
    <w:rsid w:val="0015773F"/>
    <w:rsid w:val="00157797"/>
    <w:rsid w:val="00157F38"/>
    <w:rsid w:val="0016047D"/>
    <w:rsid w:val="00161123"/>
    <w:rsid w:val="00161345"/>
    <w:rsid w:val="001614E1"/>
    <w:rsid w:val="00161679"/>
    <w:rsid w:val="001617BD"/>
    <w:rsid w:val="00161827"/>
    <w:rsid w:val="00161836"/>
    <w:rsid w:val="00161ABE"/>
    <w:rsid w:val="00162221"/>
    <w:rsid w:val="00162B2C"/>
    <w:rsid w:val="00162D1D"/>
    <w:rsid w:val="0016355E"/>
    <w:rsid w:val="0016398E"/>
    <w:rsid w:val="00163B4E"/>
    <w:rsid w:val="00164013"/>
    <w:rsid w:val="001641EA"/>
    <w:rsid w:val="00164ADC"/>
    <w:rsid w:val="00164E61"/>
    <w:rsid w:val="00165A5B"/>
    <w:rsid w:val="00165B04"/>
    <w:rsid w:val="00165B30"/>
    <w:rsid w:val="00165E20"/>
    <w:rsid w:val="0016609D"/>
    <w:rsid w:val="00166AFD"/>
    <w:rsid w:val="00167A9E"/>
    <w:rsid w:val="00167CE6"/>
    <w:rsid w:val="00170163"/>
    <w:rsid w:val="001701D6"/>
    <w:rsid w:val="00170233"/>
    <w:rsid w:val="00170BEA"/>
    <w:rsid w:val="00170F0D"/>
    <w:rsid w:val="001719C4"/>
    <w:rsid w:val="001723C3"/>
    <w:rsid w:val="00172426"/>
    <w:rsid w:val="00172764"/>
    <w:rsid w:val="00172993"/>
    <w:rsid w:val="00172AC4"/>
    <w:rsid w:val="00172B76"/>
    <w:rsid w:val="00172F53"/>
    <w:rsid w:val="00173003"/>
    <w:rsid w:val="00173331"/>
    <w:rsid w:val="001734A8"/>
    <w:rsid w:val="0017362F"/>
    <w:rsid w:val="0017385A"/>
    <w:rsid w:val="001739C2"/>
    <w:rsid w:val="00173B9E"/>
    <w:rsid w:val="00173EEC"/>
    <w:rsid w:val="00174096"/>
    <w:rsid w:val="00174D43"/>
    <w:rsid w:val="001755A0"/>
    <w:rsid w:val="00175D05"/>
    <w:rsid w:val="00175D1A"/>
    <w:rsid w:val="00175D82"/>
    <w:rsid w:val="001761B5"/>
    <w:rsid w:val="0017622E"/>
    <w:rsid w:val="001767E4"/>
    <w:rsid w:val="00177111"/>
    <w:rsid w:val="00177408"/>
    <w:rsid w:val="0017776E"/>
    <w:rsid w:val="00177A6B"/>
    <w:rsid w:val="001809FC"/>
    <w:rsid w:val="00180A56"/>
    <w:rsid w:val="00180E42"/>
    <w:rsid w:val="00180E9B"/>
    <w:rsid w:val="00180EEA"/>
    <w:rsid w:val="00181065"/>
    <w:rsid w:val="001810C7"/>
    <w:rsid w:val="001813EC"/>
    <w:rsid w:val="00181571"/>
    <w:rsid w:val="001817B1"/>
    <w:rsid w:val="0018181D"/>
    <w:rsid w:val="001819AB"/>
    <w:rsid w:val="00181E06"/>
    <w:rsid w:val="0018225E"/>
    <w:rsid w:val="00182E78"/>
    <w:rsid w:val="0018302B"/>
    <w:rsid w:val="00183833"/>
    <w:rsid w:val="0018397C"/>
    <w:rsid w:val="00183BEB"/>
    <w:rsid w:val="00183C68"/>
    <w:rsid w:val="00184473"/>
    <w:rsid w:val="0018449C"/>
    <w:rsid w:val="00184720"/>
    <w:rsid w:val="00184AF9"/>
    <w:rsid w:val="00184C8C"/>
    <w:rsid w:val="00184DD2"/>
    <w:rsid w:val="00184E66"/>
    <w:rsid w:val="0018548E"/>
    <w:rsid w:val="00185586"/>
    <w:rsid w:val="001855A6"/>
    <w:rsid w:val="00185660"/>
    <w:rsid w:val="001856D0"/>
    <w:rsid w:val="0018595B"/>
    <w:rsid w:val="0018599A"/>
    <w:rsid w:val="00185D58"/>
    <w:rsid w:val="00186570"/>
    <w:rsid w:val="0018687A"/>
    <w:rsid w:val="001870B8"/>
    <w:rsid w:val="00187774"/>
    <w:rsid w:val="00187C9B"/>
    <w:rsid w:val="001902C8"/>
    <w:rsid w:val="001908BC"/>
    <w:rsid w:val="00190A2B"/>
    <w:rsid w:val="00190ACD"/>
    <w:rsid w:val="00190E88"/>
    <w:rsid w:val="00191316"/>
    <w:rsid w:val="00191383"/>
    <w:rsid w:val="00191654"/>
    <w:rsid w:val="00191680"/>
    <w:rsid w:val="001916E4"/>
    <w:rsid w:val="001917B5"/>
    <w:rsid w:val="001923CA"/>
    <w:rsid w:val="001925E8"/>
    <w:rsid w:val="00192C48"/>
    <w:rsid w:val="00193007"/>
    <w:rsid w:val="00193C3B"/>
    <w:rsid w:val="00193C7A"/>
    <w:rsid w:val="00193DF1"/>
    <w:rsid w:val="00193E39"/>
    <w:rsid w:val="00193FCE"/>
    <w:rsid w:val="00194470"/>
    <w:rsid w:val="00194A1D"/>
    <w:rsid w:val="00194AD6"/>
    <w:rsid w:val="001952A8"/>
    <w:rsid w:val="0019615E"/>
    <w:rsid w:val="00196FAD"/>
    <w:rsid w:val="0019731E"/>
    <w:rsid w:val="00197CC0"/>
    <w:rsid w:val="00197E66"/>
    <w:rsid w:val="001A0816"/>
    <w:rsid w:val="001A08D6"/>
    <w:rsid w:val="001A0976"/>
    <w:rsid w:val="001A0B11"/>
    <w:rsid w:val="001A0CBB"/>
    <w:rsid w:val="001A0D68"/>
    <w:rsid w:val="001A0EFF"/>
    <w:rsid w:val="001A0FCF"/>
    <w:rsid w:val="001A129D"/>
    <w:rsid w:val="001A1A46"/>
    <w:rsid w:val="001A26D7"/>
    <w:rsid w:val="001A27C2"/>
    <w:rsid w:val="001A28B7"/>
    <w:rsid w:val="001A292A"/>
    <w:rsid w:val="001A2BA6"/>
    <w:rsid w:val="001A2C5D"/>
    <w:rsid w:val="001A2D0A"/>
    <w:rsid w:val="001A2DEE"/>
    <w:rsid w:val="001A31EB"/>
    <w:rsid w:val="001A3615"/>
    <w:rsid w:val="001A4209"/>
    <w:rsid w:val="001A4421"/>
    <w:rsid w:val="001A44A0"/>
    <w:rsid w:val="001A45FC"/>
    <w:rsid w:val="001A461D"/>
    <w:rsid w:val="001A464A"/>
    <w:rsid w:val="001A4BD4"/>
    <w:rsid w:val="001A60B5"/>
    <w:rsid w:val="001A616E"/>
    <w:rsid w:val="001A6293"/>
    <w:rsid w:val="001A6BD7"/>
    <w:rsid w:val="001A7F45"/>
    <w:rsid w:val="001A7F62"/>
    <w:rsid w:val="001B040E"/>
    <w:rsid w:val="001B04F5"/>
    <w:rsid w:val="001B057C"/>
    <w:rsid w:val="001B1049"/>
    <w:rsid w:val="001B146E"/>
    <w:rsid w:val="001B1B15"/>
    <w:rsid w:val="001B1E57"/>
    <w:rsid w:val="001B1EF4"/>
    <w:rsid w:val="001B1F36"/>
    <w:rsid w:val="001B24D5"/>
    <w:rsid w:val="001B2604"/>
    <w:rsid w:val="001B2665"/>
    <w:rsid w:val="001B2AA9"/>
    <w:rsid w:val="001B3116"/>
    <w:rsid w:val="001B3179"/>
    <w:rsid w:val="001B34E6"/>
    <w:rsid w:val="001B3A1A"/>
    <w:rsid w:val="001B3D41"/>
    <w:rsid w:val="001B3D64"/>
    <w:rsid w:val="001B42C7"/>
    <w:rsid w:val="001B43E6"/>
    <w:rsid w:val="001B4899"/>
    <w:rsid w:val="001B4EB1"/>
    <w:rsid w:val="001B51E3"/>
    <w:rsid w:val="001B5612"/>
    <w:rsid w:val="001B5B6D"/>
    <w:rsid w:val="001B6171"/>
    <w:rsid w:val="001B6AC6"/>
    <w:rsid w:val="001B6C0C"/>
    <w:rsid w:val="001B73AC"/>
    <w:rsid w:val="001B7701"/>
    <w:rsid w:val="001B77D7"/>
    <w:rsid w:val="001B7967"/>
    <w:rsid w:val="001B7A1C"/>
    <w:rsid w:val="001B7D70"/>
    <w:rsid w:val="001B7E86"/>
    <w:rsid w:val="001B7F84"/>
    <w:rsid w:val="001C0871"/>
    <w:rsid w:val="001C0B84"/>
    <w:rsid w:val="001C0F42"/>
    <w:rsid w:val="001C133D"/>
    <w:rsid w:val="001C180F"/>
    <w:rsid w:val="001C1968"/>
    <w:rsid w:val="001C1A0F"/>
    <w:rsid w:val="001C1B9F"/>
    <w:rsid w:val="001C20CA"/>
    <w:rsid w:val="001C2483"/>
    <w:rsid w:val="001C26A3"/>
    <w:rsid w:val="001C2B23"/>
    <w:rsid w:val="001C2E38"/>
    <w:rsid w:val="001C3144"/>
    <w:rsid w:val="001C326F"/>
    <w:rsid w:val="001C33C3"/>
    <w:rsid w:val="001C3432"/>
    <w:rsid w:val="001C3462"/>
    <w:rsid w:val="001C391A"/>
    <w:rsid w:val="001C3E21"/>
    <w:rsid w:val="001C3E61"/>
    <w:rsid w:val="001C42C9"/>
    <w:rsid w:val="001C4318"/>
    <w:rsid w:val="001C43DF"/>
    <w:rsid w:val="001C56AC"/>
    <w:rsid w:val="001C595E"/>
    <w:rsid w:val="001C635B"/>
    <w:rsid w:val="001C65BA"/>
    <w:rsid w:val="001C6925"/>
    <w:rsid w:val="001C7454"/>
    <w:rsid w:val="001C7BE0"/>
    <w:rsid w:val="001D00E6"/>
    <w:rsid w:val="001D00F4"/>
    <w:rsid w:val="001D0242"/>
    <w:rsid w:val="001D050E"/>
    <w:rsid w:val="001D051C"/>
    <w:rsid w:val="001D1539"/>
    <w:rsid w:val="001D158F"/>
    <w:rsid w:val="001D188C"/>
    <w:rsid w:val="001D1F29"/>
    <w:rsid w:val="001D1FC6"/>
    <w:rsid w:val="001D2053"/>
    <w:rsid w:val="001D262D"/>
    <w:rsid w:val="001D26F4"/>
    <w:rsid w:val="001D2A21"/>
    <w:rsid w:val="001D2BED"/>
    <w:rsid w:val="001D2E17"/>
    <w:rsid w:val="001D3071"/>
    <w:rsid w:val="001D3987"/>
    <w:rsid w:val="001D3D2F"/>
    <w:rsid w:val="001D4247"/>
    <w:rsid w:val="001D4294"/>
    <w:rsid w:val="001D49B9"/>
    <w:rsid w:val="001D4B24"/>
    <w:rsid w:val="001D4CB7"/>
    <w:rsid w:val="001D4E63"/>
    <w:rsid w:val="001D4FA6"/>
    <w:rsid w:val="001D5435"/>
    <w:rsid w:val="001D59C5"/>
    <w:rsid w:val="001D60C6"/>
    <w:rsid w:val="001D648C"/>
    <w:rsid w:val="001D74CD"/>
    <w:rsid w:val="001D7A7A"/>
    <w:rsid w:val="001D7E7E"/>
    <w:rsid w:val="001D7FC9"/>
    <w:rsid w:val="001E062E"/>
    <w:rsid w:val="001E0E38"/>
    <w:rsid w:val="001E0EC4"/>
    <w:rsid w:val="001E16EB"/>
    <w:rsid w:val="001E170D"/>
    <w:rsid w:val="001E17C4"/>
    <w:rsid w:val="001E1AA5"/>
    <w:rsid w:val="001E1D33"/>
    <w:rsid w:val="001E280F"/>
    <w:rsid w:val="001E2A8E"/>
    <w:rsid w:val="001E2D38"/>
    <w:rsid w:val="001E2D40"/>
    <w:rsid w:val="001E2EEA"/>
    <w:rsid w:val="001E2F97"/>
    <w:rsid w:val="001E2FC5"/>
    <w:rsid w:val="001E330E"/>
    <w:rsid w:val="001E3498"/>
    <w:rsid w:val="001E406E"/>
    <w:rsid w:val="001E426F"/>
    <w:rsid w:val="001E46E5"/>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DD4"/>
    <w:rsid w:val="001F0055"/>
    <w:rsid w:val="001F05F9"/>
    <w:rsid w:val="001F12C1"/>
    <w:rsid w:val="001F13F1"/>
    <w:rsid w:val="001F1813"/>
    <w:rsid w:val="001F1831"/>
    <w:rsid w:val="001F19C7"/>
    <w:rsid w:val="001F1F12"/>
    <w:rsid w:val="001F20F3"/>
    <w:rsid w:val="001F2106"/>
    <w:rsid w:val="001F2242"/>
    <w:rsid w:val="001F2413"/>
    <w:rsid w:val="001F2622"/>
    <w:rsid w:val="001F2B8F"/>
    <w:rsid w:val="001F2C6E"/>
    <w:rsid w:val="001F2FDA"/>
    <w:rsid w:val="001F331C"/>
    <w:rsid w:val="001F336A"/>
    <w:rsid w:val="001F37B3"/>
    <w:rsid w:val="001F3BEF"/>
    <w:rsid w:val="001F4514"/>
    <w:rsid w:val="001F5A76"/>
    <w:rsid w:val="001F5ACF"/>
    <w:rsid w:val="001F5B7F"/>
    <w:rsid w:val="001F6099"/>
    <w:rsid w:val="001F6219"/>
    <w:rsid w:val="001F62B6"/>
    <w:rsid w:val="001F62DB"/>
    <w:rsid w:val="001F67FE"/>
    <w:rsid w:val="001F6A82"/>
    <w:rsid w:val="001F705B"/>
    <w:rsid w:val="001F72CA"/>
    <w:rsid w:val="001F7468"/>
    <w:rsid w:val="001F7CE4"/>
    <w:rsid w:val="00200094"/>
    <w:rsid w:val="00200423"/>
    <w:rsid w:val="00200788"/>
    <w:rsid w:val="00200841"/>
    <w:rsid w:val="00200E41"/>
    <w:rsid w:val="00201726"/>
    <w:rsid w:val="00201BE0"/>
    <w:rsid w:val="00201D61"/>
    <w:rsid w:val="0020214B"/>
    <w:rsid w:val="00202572"/>
    <w:rsid w:val="002025BD"/>
    <w:rsid w:val="00202AC2"/>
    <w:rsid w:val="00202FF4"/>
    <w:rsid w:val="0020332A"/>
    <w:rsid w:val="002037BB"/>
    <w:rsid w:val="002039DA"/>
    <w:rsid w:val="00203AE5"/>
    <w:rsid w:val="00203BFC"/>
    <w:rsid w:val="00203CF3"/>
    <w:rsid w:val="00203D30"/>
    <w:rsid w:val="002042D0"/>
    <w:rsid w:val="00204584"/>
    <w:rsid w:val="002050B0"/>
    <w:rsid w:val="00205BEF"/>
    <w:rsid w:val="00206071"/>
    <w:rsid w:val="00206944"/>
    <w:rsid w:val="00206A96"/>
    <w:rsid w:val="00206EF5"/>
    <w:rsid w:val="002073C1"/>
    <w:rsid w:val="002074F2"/>
    <w:rsid w:val="002075A9"/>
    <w:rsid w:val="00207673"/>
    <w:rsid w:val="00207835"/>
    <w:rsid w:val="002079F2"/>
    <w:rsid w:val="00207FB4"/>
    <w:rsid w:val="0021031B"/>
    <w:rsid w:val="0021091D"/>
    <w:rsid w:val="00210F31"/>
    <w:rsid w:val="00211024"/>
    <w:rsid w:val="0021127A"/>
    <w:rsid w:val="002113BE"/>
    <w:rsid w:val="00211788"/>
    <w:rsid w:val="00211D73"/>
    <w:rsid w:val="00211DA4"/>
    <w:rsid w:val="002122D3"/>
    <w:rsid w:val="00212435"/>
    <w:rsid w:val="00212576"/>
    <w:rsid w:val="00212864"/>
    <w:rsid w:val="00212BB6"/>
    <w:rsid w:val="00212EBA"/>
    <w:rsid w:val="00213135"/>
    <w:rsid w:val="00213423"/>
    <w:rsid w:val="00213503"/>
    <w:rsid w:val="002139B4"/>
    <w:rsid w:val="002139F6"/>
    <w:rsid w:val="00213D78"/>
    <w:rsid w:val="00213D7E"/>
    <w:rsid w:val="00213F41"/>
    <w:rsid w:val="0021472C"/>
    <w:rsid w:val="00214897"/>
    <w:rsid w:val="00214B35"/>
    <w:rsid w:val="00214FA7"/>
    <w:rsid w:val="00215093"/>
    <w:rsid w:val="002152DB"/>
    <w:rsid w:val="00215923"/>
    <w:rsid w:val="00215D09"/>
    <w:rsid w:val="00215EEA"/>
    <w:rsid w:val="002162FC"/>
    <w:rsid w:val="00216339"/>
    <w:rsid w:val="002164D2"/>
    <w:rsid w:val="00216910"/>
    <w:rsid w:val="0021695D"/>
    <w:rsid w:val="0021739A"/>
    <w:rsid w:val="0021768D"/>
    <w:rsid w:val="00217B64"/>
    <w:rsid w:val="00217BCE"/>
    <w:rsid w:val="00220333"/>
    <w:rsid w:val="0022074A"/>
    <w:rsid w:val="00220CE0"/>
    <w:rsid w:val="00220F3B"/>
    <w:rsid w:val="00220F53"/>
    <w:rsid w:val="00221727"/>
    <w:rsid w:val="0022179D"/>
    <w:rsid w:val="00221C62"/>
    <w:rsid w:val="00221E6C"/>
    <w:rsid w:val="002220FA"/>
    <w:rsid w:val="00222DBA"/>
    <w:rsid w:val="002232CC"/>
    <w:rsid w:val="00223651"/>
    <w:rsid w:val="0022377B"/>
    <w:rsid w:val="00223C44"/>
    <w:rsid w:val="00223C66"/>
    <w:rsid w:val="00223CE5"/>
    <w:rsid w:val="00224E58"/>
    <w:rsid w:val="00224F63"/>
    <w:rsid w:val="0022505A"/>
    <w:rsid w:val="002256E8"/>
    <w:rsid w:val="00225CCF"/>
    <w:rsid w:val="00225D8F"/>
    <w:rsid w:val="00225F9B"/>
    <w:rsid w:val="002261E0"/>
    <w:rsid w:val="0022642A"/>
    <w:rsid w:val="0022653D"/>
    <w:rsid w:val="00227069"/>
    <w:rsid w:val="002273B9"/>
    <w:rsid w:val="00227685"/>
    <w:rsid w:val="00227BA2"/>
    <w:rsid w:val="00227EF2"/>
    <w:rsid w:val="00227F57"/>
    <w:rsid w:val="00227FA2"/>
    <w:rsid w:val="00230AF3"/>
    <w:rsid w:val="00230C76"/>
    <w:rsid w:val="002318F4"/>
    <w:rsid w:val="002319C3"/>
    <w:rsid w:val="00231AF7"/>
    <w:rsid w:val="00231B10"/>
    <w:rsid w:val="00231EA2"/>
    <w:rsid w:val="00232232"/>
    <w:rsid w:val="002323AA"/>
    <w:rsid w:val="0023246C"/>
    <w:rsid w:val="002324A5"/>
    <w:rsid w:val="0023269E"/>
    <w:rsid w:val="0023277C"/>
    <w:rsid w:val="002328CF"/>
    <w:rsid w:val="00232ACB"/>
    <w:rsid w:val="00232FAA"/>
    <w:rsid w:val="002337A6"/>
    <w:rsid w:val="002337B6"/>
    <w:rsid w:val="00233928"/>
    <w:rsid w:val="00233BD1"/>
    <w:rsid w:val="00234037"/>
    <w:rsid w:val="00234B73"/>
    <w:rsid w:val="00234CAE"/>
    <w:rsid w:val="00235D9B"/>
    <w:rsid w:val="00235E62"/>
    <w:rsid w:val="00236501"/>
    <w:rsid w:val="0023654C"/>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20A7"/>
    <w:rsid w:val="002421B6"/>
    <w:rsid w:val="002421CC"/>
    <w:rsid w:val="002426F4"/>
    <w:rsid w:val="0024326B"/>
    <w:rsid w:val="0024332F"/>
    <w:rsid w:val="00243442"/>
    <w:rsid w:val="002435B1"/>
    <w:rsid w:val="0024395E"/>
    <w:rsid w:val="00243BB0"/>
    <w:rsid w:val="002444FB"/>
    <w:rsid w:val="00244B2F"/>
    <w:rsid w:val="00244E6B"/>
    <w:rsid w:val="00245D88"/>
    <w:rsid w:val="00246057"/>
    <w:rsid w:val="00246101"/>
    <w:rsid w:val="00246197"/>
    <w:rsid w:val="00246391"/>
    <w:rsid w:val="0024675F"/>
    <w:rsid w:val="00246CAF"/>
    <w:rsid w:val="00246D07"/>
    <w:rsid w:val="00246FAE"/>
    <w:rsid w:val="00247794"/>
    <w:rsid w:val="00247977"/>
    <w:rsid w:val="00247AF0"/>
    <w:rsid w:val="00247BF3"/>
    <w:rsid w:val="00250AFA"/>
    <w:rsid w:val="002512C1"/>
    <w:rsid w:val="002512D9"/>
    <w:rsid w:val="0025138F"/>
    <w:rsid w:val="00251E16"/>
    <w:rsid w:val="002520F1"/>
    <w:rsid w:val="002522B6"/>
    <w:rsid w:val="00252934"/>
    <w:rsid w:val="00252D46"/>
    <w:rsid w:val="00253A45"/>
    <w:rsid w:val="00253D4B"/>
    <w:rsid w:val="00253FD9"/>
    <w:rsid w:val="0025403B"/>
    <w:rsid w:val="0025417D"/>
    <w:rsid w:val="00254494"/>
    <w:rsid w:val="002549C8"/>
    <w:rsid w:val="002552D0"/>
    <w:rsid w:val="00255BFC"/>
    <w:rsid w:val="00255D0A"/>
    <w:rsid w:val="00256074"/>
    <w:rsid w:val="00256141"/>
    <w:rsid w:val="00256395"/>
    <w:rsid w:val="00256F17"/>
    <w:rsid w:val="0025723B"/>
    <w:rsid w:val="00257240"/>
    <w:rsid w:val="0025743E"/>
    <w:rsid w:val="002577A0"/>
    <w:rsid w:val="00257C61"/>
    <w:rsid w:val="00257E61"/>
    <w:rsid w:val="00260315"/>
    <w:rsid w:val="002603D4"/>
    <w:rsid w:val="00260BF3"/>
    <w:rsid w:val="00260EF5"/>
    <w:rsid w:val="002613BB"/>
    <w:rsid w:val="00261736"/>
    <w:rsid w:val="002617A8"/>
    <w:rsid w:val="00261861"/>
    <w:rsid w:val="00261A54"/>
    <w:rsid w:val="00262D4E"/>
    <w:rsid w:val="00263293"/>
    <w:rsid w:val="00263620"/>
    <w:rsid w:val="00263ED7"/>
    <w:rsid w:val="00264567"/>
    <w:rsid w:val="00264750"/>
    <w:rsid w:val="0026479B"/>
    <w:rsid w:val="00264862"/>
    <w:rsid w:val="002651DA"/>
    <w:rsid w:val="002658C9"/>
    <w:rsid w:val="00265B39"/>
    <w:rsid w:val="00265F24"/>
    <w:rsid w:val="0026602A"/>
    <w:rsid w:val="002666AB"/>
    <w:rsid w:val="002668E7"/>
    <w:rsid w:val="00266B33"/>
    <w:rsid w:val="00267148"/>
    <w:rsid w:val="00267457"/>
    <w:rsid w:val="00267E25"/>
    <w:rsid w:val="002700E6"/>
    <w:rsid w:val="002701DE"/>
    <w:rsid w:val="00270588"/>
    <w:rsid w:val="00270711"/>
    <w:rsid w:val="00270944"/>
    <w:rsid w:val="00270A61"/>
    <w:rsid w:val="00271F00"/>
    <w:rsid w:val="00272A72"/>
    <w:rsid w:val="00272C48"/>
    <w:rsid w:val="00272D28"/>
    <w:rsid w:val="0027312A"/>
    <w:rsid w:val="0027322F"/>
    <w:rsid w:val="00273512"/>
    <w:rsid w:val="00273616"/>
    <w:rsid w:val="00273CAF"/>
    <w:rsid w:val="0027402D"/>
    <w:rsid w:val="00274431"/>
    <w:rsid w:val="0027478E"/>
    <w:rsid w:val="00274852"/>
    <w:rsid w:val="00275170"/>
    <w:rsid w:val="002753A3"/>
    <w:rsid w:val="002754C0"/>
    <w:rsid w:val="002754CA"/>
    <w:rsid w:val="00275670"/>
    <w:rsid w:val="002757F4"/>
    <w:rsid w:val="00275CAB"/>
    <w:rsid w:val="00275DED"/>
    <w:rsid w:val="002761E3"/>
    <w:rsid w:val="00276417"/>
    <w:rsid w:val="00276532"/>
    <w:rsid w:val="0027655C"/>
    <w:rsid w:val="00276709"/>
    <w:rsid w:val="002768EC"/>
    <w:rsid w:val="00276AAB"/>
    <w:rsid w:val="00277939"/>
    <w:rsid w:val="00277FE4"/>
    <w:rsid w:val="00280153"/>
    <w:rsid w:val="002806F1"/>
    <w:rsid w:val="0028090A"/>
    <w:rsid w:val="00280B6C"/>
    <w:rsid w:val="00281639"/>
    <w:rsid w:val="002818F9"/>
    <w:rsid w:val="00281CC0"/>
    <w:rsid w:val="00281EE9"/>
    <w:rsid w:val="0028248E"/>
    <w:rsid w:val="00282E9E"/>
    <w:rsid w:val="002830DA"/>
    <w:rsid w:val="00283283"/>
    <w:rsid w:val="00283423"/>
    <w:rsid w:val="00283D8F"/>
    <w:rsid w:val="00283F1F"/>
    <w:rsid w:val="00283F8D"/>
    <w:rsid w:val="0028435A"/>
    <w:rsid w:val="00284528"/>
    <w:rsid w:val="002851A0"/>
    <w:rsid w:val="002859C6"/>
    <w:rsid w:val="00285C4C"/>
    <w:rsid w:val="00285CC7"/>
    <w:rsid w:val="0028682B"/>
    <w:rsid w:val="00286AB2"/>
    <w:rsid w:val="00286C07"/>
    <w:rsid w:val="00286E48"/>
    <w:rsid w:val="002870BB"/>
    <w:rsid w:val="00287266"/>
    <w:rsid w:val="00287582"/>
    <w:rsid w:val="00287840"/>
    <w:rsid w:val="00287E0F"/>
    <w:rsid w:val="0029043C"/>
    <w:rsid w:val="002904A3"/>
    <w:rsid w:val="0029080C"/>
    <w:rsid w:val="00290879"/>
    <w:rsid w:val="00291A14"/>
    <w:rsid w:val="00291B19"/>
    <w:rsid w:val="00291D34"/>
    <w:rsid w:val="002928A5"/>
    <w:rsid w:val="00292A79"/>
    <w:rsid w:val="00293433"/>
    <w:rsid w:val="002936E6"/>
    <w:rsid w:val="00293BB5"/>
    <w:rsid w:val="00293EA2"/>
    <w:rsid w:val="00294A98"/>
    <w:rsid w:val="00294F53"/>
    <w:rsid w:val="00295084"/>
    <w:rsid w:val="0029534A"/>
    <w:rsid w:val="00295433"/>
    <w:rsid w:val="00295BE2"/>
    <w:rsid w:val="00295C80"/>
    <w:rsid w:val="002961FA"/>
    <w:rsid w:val="002969C8"/>
    <w:rsid w:val="00297057"/>
    <w:rsid w:val="00297389"/>
    <w:rsid w:val="0029766D"/>
    <w:rsid w:val="002979C3"/>
    <w:rsid w:val="00297C68"/>
    <w:rsid w:val="002A0265"/>
    <w:rsid w:val="002A08E5"/>
    <w:rsid w:val="002A0C9D"/>
    <w:rsid w:val="002A0EE7"/>
    <w:rsid w:val="002A162B"/>
    <w:rsid w:val="002A19C9"/>
    <w:rsid w:val="002A1D14"/>
    <w:rsid w:val="002A20A0"/>
    <w:rsid w:val="002A2A03"/>
    <w:rsid w:val="002A2A29"/>
    <w:rsid w:val="002A2C74"/>
    <w:rsid w:val="002A359D"/>
    <w:rsid w:val="002A35A0"/>
    <w:rsid w:val="002A379D"/>
    <w:rsid w:val="002A3933"/>
    <w:rsid w:val="002A39A5"/>
    <w:rsid w:val="002A3F85"/>
    <w:rsid w:val="002A45FD"/>
    <w:rsid w:val="002A4719"/>
    <w:rsid w:val="002A4B00"/>
    <w:rsid w:val="002A4CF1"/>
    <w:rsid w:val="002A4F68"/>
    <w:rsid w:val="002A54C9"/>
    <w:rsid w:val="002A5678"/>
    <w:rsid w:val="002A5690"/>
    <w:rsid w:val="002A582F"/>
    <w:rsid w:val="002A5CF9"/>
    <w:rsid w:val="002A5D69"/>
    <w:rsid w:val="002A5D94"/>
    <w:rsid w:val="002A6131"/>
    <w:rsid w:val="002A660D"/>
    <w:rsid w:val="002A6856"/>
    <w:rsid w:val="002A6AAF"/>
    <w:rsid w:val="002A6CF7"/>
    <w:rsid w:val="002A6EA9"/>
    <w:rsid w:val="002A7B8A"/>
    <w:rsid w:val="002A7BD9"/>
    <w:rsid w:val="002B011B"/>
    <w:rsid w:val="002B026F"/>
    <w:rsid w:val="002B08A4"/>
    <w:rsid w:val="002B0D27"/>
    <w:rsid w:val="002B1119"/>
    <w:rsid w:val="002B1435"/>
    <w:rsid w:val="002B1B44"/>
    <w:rsid w:val="002B22FF"/>
    <w:rsid w:val="002B2533"/>
    <w:rsid w:val="002B2833"/>
    <w:rsid w:val="002B2974"/>
    <w:rsid w:val="002B2D7B"/>
    <w:rsid w:val="002B3463"/>
    <w:rsid w:val="002B34D9"/>
    <w:rsid w:val="002B41B9"/>
    <w:rsid w:val="002B4BE8"/>
    <w:rsid w:val="002B5015"/>
    <w:rsid w:val="002B59C9"/>
    <w:rsid w:val="002B6417"/>
    <w:rsid w:val="002B64CB"/>
    <w:rsid w:val="002B6BB8"/>
    <w:rsid w:val="002B6D29"/>
    <w:rsid w:val="002B6E5C"/>
    <w:rsid w:val="002B6FFC"/>
    <w:rsid w:val="002B7638"/>
    <w:rsid w:val="002B766D"/>
    <w:rsid w:val="002B7779"/>
    <w:rsid w:val="002B7863"/>
    <w:rsid w:val="002C00AE"/>
    <w:rsid w:val="002C057C"/>
    <w:rsid w:val="002C137A"/>
    <w:rsid w:val="002C14E5"/>
    <w:rsid w:val="002C1839"/>
    <w:rsid w:val="002C19B5"/>
    <w:rsid w:val="002C1A59"/>
    <w:rsid w:val="002C1CC6"/>
    <w:rsid w:val="002C259E"/>
    <w:rsid w:val="002C2BF0"/>
    <w:rsid w:val="002C314E"/>
    <w:rsid w:val="002C3322"/>
    <w:rsid w:val="002C3383"/>
    <w:rsid w:val="002C3EDA"/>
    <w:rsid w:val="002C4209"/>
    <w:rsid w:val="002C426C"/>
    <w:rsid w:val="002C45E8"/>
    <w:rsid w:val="002C468D"/>
    <w:rsid w:val="002C52A6"/>
    <w:rsid w:val="002C5653"/>
    <w:rsid w:val="002C5A2A"/>
    <w:rsid w:val="002C5CED"/>
    <w:rsid w:val="002C61A9"/>
    <w:rsid w:val="002C68A5"/>
    <w:rsid w:val="002C7272"/>
    <w:rsid w:val="002C7950"/>
    <w:rsid w:val="002C7A2E"/>
    <w:rsid w:val="002C7C0A"/>
    <w:rsid w:val="002D0029"/>
    <w:rsid w:val="002D0687"/>
    <w:rsid w:val="002D0839"/>
    <w:rsid w:val="002D0CB4"/>
    <w:rsid w:val="002D0D6F"/>
    <w:rsid w:val="002D1184"/>
    <w:rsid w:val="002D11B1"/>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8"/>
    <w:rsid w:val="002D4000"/>
    <w:rsid w:val="002D436C"/>
    <w:rsid w:val="002D4CE6"/>
    <w:rsid w:val="002D508A"/>
    <w:rsid w:val="002D552E"/>
    <w:rsid w:val="002D5888"/>
    <w:rsid w:val="002D5C81"/>
    <w:rsid w:val="002D5F90"/>
    <w:rsid w:val="002D66B2"/>
    <w:rsid w:val="002D6BEE"/>
    <w:rsid w:val="002D6D10"/>
    <w:rsid w:val="002D6FCF"/>
    <w:rsid w:val="002D70D5"/>
    <w:rsid w:val="002D7B3A"/>
    <w:rsid w:val="002D7E80"/>
    <w:rsid w:val="002D7E95"/>
    <w:rsid w:val="002E0368"/>
    <w:rsid w:val="002E121F"/>
    <w:rsid w:val="002E148F"/>
    <w:rsid w:val="002E1BD8"/>
    <w:rsid w:val="002E2062"/>
    <w:rsid w:val="002E27D0"/>
    <w:rsid w:val="002E2858"/>
    <w:rsid w:val="002E2893"/>
    <w:rsid w:val="002E28DE"/>
    <w:rsid w:val="002E3041"/>
    <w:rsid w:val="002E30C9"/>
    <w:rsid w:val="002E37E1"/>
    <w:rsid w:val="002E3914"/>
    <w:rsid w:val="002E399A"/>
    <w:rsid w:val="002E3A1C"/>
    <w:rsid w:val="002E3FC4"/>
    <w:rsid w:val="002E4244"/>
    <w:rsid w:val="002E4347"/>
    <w:rsid w:val="002E43CE"/>
    <w:rsid w:val="002E441B"/>
    <w:rsid w:val="002E4E5D"/>
    <w:rsid w:val="002E54BB"/>
    <w:rsid w:val="002E5A8B"/>
    <w:rsid w:val="002E5FDD"/>
    <w:rsid w:val="002E6075"/>
    <w:rsid w:val="002E60E7"/>
    <w:rsid w:val="002E6266"/>
    <w:rsid w:val="002E628E"/>
    <w:rsid w:val="002E6855"/>
    <w:rsid w:val="002E6A49"/>
    <w:rsid w:val="002E6AF0"/>
    <w:rsid w:val="002E7DA9"/>
    <w:rsid w:val="002F0250"/>
    <w:rsid w:val="002F034B"/>
    <w:rsid w:val="002F06DF"/>
    <w:rsid w:val="002F093C"/>
    <w:rsid w:val="002F0BF0"/>
    <w:rsid w:val="002F0CA7"/>
    <w:rsid w:val="002F20E9"/>
    <w:rsid w:val="002F281B"/>
    <w:rsid w:val="002F2997"/>
    <w:rsid w:val="002F29BF"/>
    <w:rsid w:val="002F2FE7"/>
    <w:rsid w:val="002F314C"/>
    <w:rsid w:val="002F326F"/>
    <w:rsid w:val="002F3277"/>
    <w:rsid w:val="002F35A9"/>
    <w:rsid w:val="002F366F"/>
    <w:rsid w:val="002F36EE"/>
    <w:rsid w:val="002F3D9D"/>
    <w:rsid w:val="002F4756"/>
    <w:rsid w:val="002F4A57"/>
    <w:rsid w:val="002F4FC1"/>
    <w:rsid w:val="002F56C7"/>
    <w:rsid w:val="002F5F5E"/>
    <w:rsid w:val="002F5F60"/>
    <w:rsid w:val="002F5F7D"/>
    <w:rsid w:val="002F64B0"/>
    <w:rsid w:val="002F671B"/>
    <w:rsid w:val="002F6D8A"/>
    <w:rsid w:val="002F6FF2"/>
    <w:rsid w:val="002F7141"/>
    <w:rsid w:val="002F725D"/>
    <w:rsid w:val="002F7AAD"/>
    <w:rsid w:val="002F7B5A"/>
    <w:rsid w:val="002F7D27"/>
    <w:rsid w:val="002F7D69"/>
    <w:rsid w:val="003001DA"/>
    <w:rsid w:val="003002B2"/>
    <w:rsid w:val="00300745"/>
    <w:rsid w:val="00300816"/>
    <w:rsid w:val="0030086C"/>
    <w:rsid w:val="00300942"/>
    <w:rsid w:val="00301722"/>
    <w:rsid w:val="0030192B"/>
    <w:rsid w:val="00301A53"/>
    <w:rsid w:val="00302275"/>
    <w:rsid w:val="003022DE"/>
    <w:rsid w:val="003023B8"/>
    <w:rsid w:val="00302525"/>
    <w:rsid w:val="00302823"/>
    <w:rsid w:val="00302890"/>
    <w:rsid w:val="00302E90"/>
    <w:rsid w:val="003030CD"/>
    <w:rsid w:val="003032D5"/>
    <w:rsid w:val="00303441"/>
    <w:rsid w:val="003039E6"/>
    <w:rsid w:val="00303CE4"/>
    <w:rsid w:val="00303FDF"/>
    <w:rsid w:val="003043ED"/>
    <w:rsid w:val="003050E8"/>
    <w:rsid w:val="0030510A"/>
    <w:rsid w:val="003053CB"/>
    <w:rsid w:val="0030588D"/>
    <w:rsid w:val="00305B8A"/>
    <w:rsid w:val="0030609E"/>
    <w:rsid w:val="00306977"/>
    <w:rsid w:val="003069ED"/>
    <w:rsid w:val="003072F6"/>
    <w:rsid w:val="00307E18"/>
    <w:rsid w:val="00307F14"/>
    <w:rsid w:val="00307F9C"/>
    <w:rsid w:val="0031037C"/>
    <w:rsid w:val="00310535"/>
    <w:rsid w:val="00310575"/>
    <w:rsid w:val="00310A1C"/>
    <w:rsid w:val="00310A9A"/>
    <w:rsid w:val="00310E24"/>
    <w:rsid w:val="00310E86"/>
    <w:rsid w:val="00311582"/>
    <w:rsid w:val="003119C7"/>
    <w:rsid w:val="00311D51"/>
    <w:rsid w:val="00311D5F"/>
    <w:rsid w:val="00312321"/>
    <w:rsid w:val="003126C1"/>
    <w:rsid w:val="00312754"/>
    <w:rsid w:val="00312757"/>
    <w:rsid w:val="00312CB1"/>
    <w:rsid w:val="0031319E"/>
    <w:rsid w:val="0031386C"/>
    <w:rsid w:val="003149B0"/>
    <w:rsid w:val="00314C5C"/>
    <w:rsid w:val="0031525B"/>
    <w:rsid w:val="00315F98"/>
    <w:rsid w:val="00316616"/>
    <w:rsid w:val="0031697D"/>
    <w:rsid w:val="003169AB"/>
    <w:rsid w:val="003169B3"/>
    <w:rsid w:val="00316ADF"/>
    <w:rsid w:val="00316AFB"/>
    <w:rsid w:val="00316FF4"/>
    <w:rsid w:val="003171D1"/>
    <w:rsid w:val="00317A1C"/>
    <w:rsid w:val="00317F05"/>
    <w:rsid w:val="00320818"/>
    <w:rsid w:val="00321086"/>
    <w:rsid w:val="00321226"/>
    <w:rsid w:val="0032127B"/>
    <w:rsid w:val="003216A3"/>
    <w:rsid w:val="0032199E"/>
    <w:rsid w:val="00321A2D"/>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30D"/>
    <w:rsid w:val="00324ABE"/>
    <w:rsid w:val="00324D44"/>
    <w:rsid w:val="003257C7"/>
    <w:rsid w:val="00325929"/>
    <w:rsid w:val="00325935"/>
    <w:rsid w:val="00325D21"/>
    <w:rsid w:val="00325E63"/>
    <w:rsid w:val="003263C5"/>
    <w:rsid w:val="003265E0"/>
    <w:rsid w:val="00326AD7"/>
    <w:rsid w:val="00326C89"/>
    <w:rsid w:val="00327618"/>
    <w:rsid w:val="003279B8"/>
    <w:rsid w:val="00327A3B"/>
    <w:rsid w:val="00327C8E"/>
    <w:rsid w:val="00330324"/>
    <w:rsid w:val="003304AC"/>
    <w:rsid w:val="00330CED"/>
    <w:rsid w:val="00331312"/>
    <w:rsid w:val="00332212"/>
    <w:rsid w:val="003322A0"/>
    <w:rsid w:val="00332C13"/>
    <w:rsid w:val="0033354A"/>
    <w:rsid w:val="00333EDD"/>
    <w:rsid w:val="0033480A"/>
    <w:rsid w:val="00334B23"/>
    <w:rsid w:val="00334DF1"/>
    <w:rsid w:val="00334EDA"/>
    <w:rsid w:val="003350F9"/>
    <w:rsid w:val="00335184"/>
    <w:rsid w:val="003353C1"/>
    <w:rsid w:val="003356A7"/>
    <w:rsid w:val="0033586F"/>
    <w:rsid w:val="00335A82"/>
    <w:rsid w:val="00335EA3"/>
    <w:rsid w:val="00336005"/>
    <w:rsid w:val="00336231"/>
    <w:rsid w:val="00336262"/>
    <w:rsid w:val="003363D8"/>
    <w:rsid w:val="00336528"/>
    <w:rsid w:val="0033678D"/>
    <w:rsid w:val="003367D7"/>
    <w:rsid w:val="00336DD3"/>
    <w:rsid w:val="00337244"/>
    <w:rsid w:val="003373D9"/>
    <w:rsid w:val="00337844"/>
    <w:rsid w:val="003378E4"/>
    <w:rsid w:val="00337A77"/>
    <w:rsid w:val="00337E4D"/>
    <w:rsid w:val="00337ED6"/>
    <w:rsid w:val="00337FFD"/>
    <w:rsid w:val="00340320"/>
    <w:rsid w:val="0034064E"/>
    <w:rsid w:val="00340A92"/>
    <w:rsid w:val="00341190"/>
    <w:rsid w:val="00341992"/>
    <w:rsid w:val="00341FE4"/>
    <w:rsid w:val="00342687"/>
    <w:rsid w:val="00342885"/>
    <w:rsid w:val="00342E60"/>
    <w:rsid w:val="00343013"/>
    <w:rsid w:val="0034310D"/>
    <w:rsid w:val="003431C9"/>
    <w:rsid w:val="003432B1"/>
    <w:rsid w:val="00343307"/>
    <w:rsid w:val="003436B1"/>
    <w:rsid w:val="0034374E"/>
    <w:rsid w:val="00343CE6"/>
    <w:rsid w:val="00344210"/>
    <w:rsid w:val="00344327"/>
    <w:rsid w:val="003445A1"/>
    <w:rsid w:val="003446AE"/>
    <w:rsid w:val="00344B55"/>
    <w:rsid w:val="00344B85"/>
    <w:rsid w:val="003451C1"/>
    <w:rsid w:val="00345292"/>
    <w:rsid w:val="00345B15"/>
    <w:rsid w:val="00345DA6"/>
    <w:rsid w:val="00345EA9"/>
    <w:rsid w:val="00345F73"/>
    <w:rsid w:val="003461BF"/>
    <w:rsid w:val="00346876"/>
    <w:rsid w:val="003468C3"/>
    <w:rsid w:val="00346C42"/>
    <w:rsid w:val="00346FF9"/>
    <w:rsid w:val="00347459"/>
    <w:rsid w:val="00347485"/>
    <w:rsid w:val="00347562"/>
    <w:rsid w:val="003475B4"/>
    <w:rsid w:val="00347636"/>
    <w:rsid w:val="00347BC8"/>
    <w:rsid w:val="00350330"/>
    <w:rsid w:val="00350549"/>
    <w:rsid w:val="003506C3"/>
    <w:rsid w:val="00350BC3"/>
    <w:rsid w:val="00350ECB"/>
    <w:rsid w:val="00350F10"/>
    <w:rsid w:val="00350F68"/>
    <w:rsid w:val="0035178B"/>
    <w:rsid w:val="00351DD2"/>
    <w:rsid w:val="0035234A"/>
    <w:rsid w:val="00352766"/>
    <w:rsid w:val="003527AB"/>
    <w:rsid w:val="00352AC4"/>
    <w:rsid w:val="00352BE2"/>
    <w:rsid w:val="003534CF"/>
    <w:rsid w:val="00353577"/>
    <w:rsid w:val="00353683"/>
    <w:rsid w:val="00353A57"/>
    <w:rsid w:val="00353A83"/>
    <w:rsid w:val="00354345"/>
    <w:rsid w:val="00354BD9"/>
    <w:rsid w:val="00354EAA"/>
    <w:rsid w:val="003551C9"/>
    <w:rsid w:val="003555E9"/>
    <w:rsid w:val="003557F0"/>
    <w:rsid w:val="00356388"/>
    <w:rsid w:val="003564F5"/>
    <w:rsid w:val="00356665"/>
    <w:rsid w:val="00356950"/>
    <w:rsid w:val="00356C1E"/>
    <w:rsid w:val="00356E2A"/>
    <w:rsid w:val="00356FF4"/>
    <w:rsid w:val="003571FB"/>
    <w:rsid w:val="003575FA"/>
    <w:rsid w:val="003579D1"/>
    <w:rsid w:val="00357D38"/>
    <w:rsid w:val="00357D94"/>
    <w:rsid w:val="00357DAB"/>
    <w:rsid w:val="00357E54"/>
    <w:rsid w:val="00360881"/>
    <w:rsid w:val="00360BA5"/>
    <w:rsid w:val="00360CC5"/>
    <w:rsid w:val="003616C3"/>
    <w:rsid w:val="00361BA7"/>
    <w:rsid w:val="00361EF6"/>
    <w:rsid w:val="00361F40"/>
    <w:rsid w:val="00362324"/>
    <w:rsid w:val="0036271C"/>
    <w:rsid w:val="00362986"/>
    <w:rsid w:val="00362B33"/>
    <w:rsid w:val="00362BF6"/>
    <w:rsid w:val="0036306B"/>
    <w:rsid w:val="00363158"/>
    <w:rsid w:val="00363457"/>
    <w:rsid w:val="00363469"/>
    <w:rsid w:val="00363B26"/>
    <w:rsid w:val="00364351"/>
    <w:rsid w:val="0036437E"/>
    <w:rsid w:val="0036482C"/>
    <w:rsid w:val="00364955"/>
    <w:rsid w:val="00364CFD"/>
    <w:rsid w:val="00365067"/>
    <w:rsid w:val="0036516B"/>
    <w:rsid w:val="00365323"/>
    <w:rsid w:val="00365431"/>
    <w:rsid w:val="003658FD"/>
    <w:rsid w:val="00365A0A"/>
    <w:rsid w:val="00365F6B"/>
    <w:rsid w:val="00366A81"/>
    <w:rsid w:val="00366B48"/>
    <w:rsid w:val="0036764D"/>
    <w:rsid w:val="0036796F"/>
    <w:rsid w:val="0036798A"/>
    <w:rsid w:val="00367EFD"/>
    <w:rsid w:val="00370148"/>
    <w:rsid w:val="003703ED"/>
    <w:rsid w:val="003707E5"/>
    <w:rsid w:val="00370B96"/>
    <w:rsid w:val="00370CBF"/>
    <w:rsid w:val="00370EBE"/>
    <w:rsid w:val="003714D8"/>
    <w:rsid w:val="00371C2E"/>
    <w:rsid w:val="00371C6E"/>
    <w:rsid w:val="003724E3"/>
    <w:rsid w:val="003726FE"/>
    <w:rsid w:val="00372E97"/>
    <w:rsid w:val="00373346"/>
    <w:rsid w:val="003734C1"/>
    <w:rsid w:val="00373C7D"/>
    <w:rsid w:val="00373EFA"/>
    <w:rsid w:val="003742C1"/>
    <w:rsid w:val="003747E4"/>
    <w:rsid w:val="00374988"/>
    <w:rsid w:val="00375078"/>
    <w:rsid w:val="00375367"/>
    <w:rsid w:val="00375865"/>
    <w:rsid w:val="00375C17"/>
    <w:rsid w:val="00375C6C"/>
    <w:rsid w:val="0037604C"/>
    <w:rsid w:val="003761C0"/>
    <w:rsid w:val="00377135"/>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320"/>
    <w:rsid w:val="003825B0"/>
    <w:rsid w:val="003828AF"/>
    <w:rsid w:val="003829AA"/>
    <w:rsid w:val="003832AC"/>
    <w:rsid w:val="00383469"/>
    <w:rsid w:val="00383507"/>
    <w:rsid w:val="003838EE"/>
    <w:rsid w:val="00383928"/>
    <w:rsid w:val="003839CC"/>
    <w:rsid w:val="00383AAF"/>
    <w:rsid w:val="00383EEF"/>
    <w:rsid w:val="00384093"/>
    <w:rsid w:val="00384179"/>
    <w:rsid w:val="00384539"/>
    <w:rsid w:val="00384564"/>
    <w:rsid w:val="003846D2"/>
    <w:rsid w:val="0038478A"/>
    <w:rsid w:val="003849B5"/>
    <w:rsid w:val="00384A60"/>
    <w:rsid w:val="00384DFE"/>
    <w:rsid w:val="0038542F"/>
    <w:rsid w:val="003854F9"/>
    <w:rsid w:val="0038571E"/>
    <w:rsid w:val="00385D2E"/>
    <w:rsid w:val="003864AB"/>
    <w:rsid w:val="003865A5"/>
    <w:rsid w:val="00386D44"/>
    <w:rsid w:val="00387200"/>
    <w:rsid w:val="00387943"/>
    <w:rsid w:val="00387A1F"/>
    <w:rsid w:val="00387D57"/>
    <w:rsid w:val="0039048E"/>
    <w:rsid w:val="00390629"/>
    <w:rsid w:val="00390BBB"/>
    <w:rsid w:val="00390C7B"/>
    <w:rsid w:val="00391561"/>
    <w:rsid w:val="003916F4"/>
    <w:rsid w:val="00392656"/>
    <w:rsid w:val="00392988"/>
    <w:rsid w:val="00393396"/>
    <w:rsid w:val="00393398"/>
    <w:rsid w:val="00393428"/>
    <w:rsid w:val="0039351D"/>
    <w:rsid w:val="0039377C"/>
    <w:rsid w:val="00394177"/>
    <w:rsid w:val="00394D9A"/>
    <w:rsid w:val="00395077"/>
    <w:rsid w:val="00395252"/>
    <w:rsid w:val="00395867"/>
    <w:rsid w:val="00395BCA"/>
    <w:rsid w:val="00395DA0"/>
    <w:rsid w:val="003964D5"/>
    <w:rsid w:val="00396653"/>
    <w:rsid w:val="00396F77"/>
    <w:rsid w:val="00397CE4"/>
    <w:rsid w:val="00397D00"/>
    <w:rsid w:val="003A054C"/>
    <w:rsid w:val="003A061E"/>
    <w:rsid w:val="003A0797"/>
    <w:rsid w:val="003A0C32"/>
    <w:rsid w:val="003A144E"/>
    <w:rsid w:val="003A1B68"/>
    <w:rsid w:val="003A1D85"/>
    <w:rsid w:val="003A1DAD"/>
    <w:rsid w:val="003A1E19"/>
    <w:rsid w:val="003A2763"/>
    <w:rsid w:val="003A29D5"/>
    <w:rsid w:val="003A365D"/>
    <w:rsid w:val="003A3C21"/>
    <w:rsid w:val="003A3EDD"/>
    <w:rsid w:val="003A41AA"/>
    <w:rsid w:val="003A433A"/>
    <w:rsid w:val="003A48CC"/>
    <w:rsid w:val="003A540E"/>
    <w:rsid w:val="003A5532"/>
    <w:rsid w:val="003A5A80"/>
    <w:rsid w:val="003A6A4A"/>
    <w:rsid w:val="003A6D84"/>
    <w:rsid w:val="003A6D89"/>
    <w:rsid w:val="003A703C"/>
    <w:rsid w:val="003A7134"/>
    <w:rsid w:val="003A75F8"/>
    <w:rsid w:val="003A769B"/>
    <w:rsid w:val="003A7DFA"/>
    <w:rsid w:val="003A7F81"/>
    <w:rsid w:val="003A7F9E"/>
    <w:rsid w:val="003B0707"/>
    <w:rsid w:val="003B07DA"/>
    <w:rsid w:val="003B0A0F"/>
    <w:rsid w:val="003B0FC8"/>
    <w:rsid w:val="003B1791"/>
    <w:rsid w:val="003B1987"/>
    <w:rsid w:val="003B1DB6"/>
    <w:rsid w:val="003B27E1"/>
    <w:rsid w:val="003B27F6"/>
    <w:rsid w:val="003B27F7"/>
    <w:rsid w:val="003B28B3"/>
    <w:rsid w:val="003B338D"/>
    <w:rsid w:val="003B44EA"/>
    <w:rsid w:val="003B521E"/>
    <w:rsid w:val="003B545C"/>
    <w:rsid w:val="003B55EC"/>
    <w:rsid w:val="003B594F"/>
    <w:rsid w:val="003B5A00"/>
    <w:rsid w:val="003B5B07"/>
    <w:rsid w:val="003B5F3D"/>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437"/>
    <w:rsid w:val="003C07D6"/>
    <w:rsid w:val="003C0964"/>
    <w:rsid w:val="003C0CAC"/>
    <w:rsid w:val="003C1A00"/>
    <w:rsid w:val="003C1A55"/>
    <w:rsid w:val="003C2247"/>
    <w:rsid w:val="003C298C"/>
    <w:rsid w:val="003C2E70"/>
    <w:rsid w:val="003C315D"/>
    <w:rsid w:val="003C3664"/>
    <w:rsid w:val="003C3DCB"/>
    <w:rsid w:val="003C5186"/>
    <w:rsid w:val="003C527C"/>
    <w:rsid w:val="003C53BD"/>
    <w:rsid w:val="003C577A"/>
    <w:rsid w:val="003C58C8"/>
    <w:rsid w:val="003C5DC1"/>
    <w:rsid w:val="003C5F0F"/>
    <w:rsid w:val="003C5F1E"/>
    <w:rsid w:val="003C6265"/>
    <w:rsid w:val="003C677E"/>
    <w:rsid w:val="003C6FED"/>
    <w:rsid w:val="003C7143"/>
    <w:rsid w:val="003C75FE"/>
    <w:rsid w:val="003C76B1"/>
    <w:rsid w:val="003C778D"/>
    <w:rsid w:val="003C7A0C"/>
    <w:rsid w:val="003C7AE7"/>
    <w:rsid w:val="003C7C59"/>
    <w:rsid w:val="003C7E08"/>
    <w:rsid w:val="003D0066"/>
    <w:rsid w:val="003D0B19"/>
    <w:rsid w:val="003D1512"/>
    <w:rsid w:val="003D1E98"/>
    <w:rsid w:val="003D1FD8"/>
    <w:rsid w:val="003D1FDD"/>
    <w:rsid w:val="003D258E"/>
    <w:rsid w:val="003D285F"/>
    <w:rsid w:val="003D2CE4"/>
    <w:rsid w:val="003D2F45"/>
    <w:rsid w:val="003D30AD"/>
    <w:rsid w:val="003D315C"/>
    <w:rsid w:val="003D31DF"/>
    <w:rsid w:val="003D324F"/>
    <w:rsid w:val="003D3547"/>
    <w:rsid w:val="003D356A"/>
    <w:rsid w:val="003D3A89"/>
    <w:rsid w:val="003D3B5E"/>
    <w:rsid w:val="003D406D"/>
    <w:rsid w:val="003D42C1"/>
    <w:rsid w:val="003D50E3"/>
    <w:rsid w:val="003D5A75"/>
    <w:rsid w:val="003D5DEB"/>
    <w:rsid w:val="003D5FA5"/>
    <w:rsid w:val="003D62DC"/>
    <w:rsid w:val="003D644C"/>
    <w:rsid w:val="003D6CD7"/>
    <w:rsid w:val="003D6EAF"/>
    <w:rsid w:val="003D711C"/>
    <w:rsid w:val="003D725C"/>
    <w:rsid w:val="003D755C"/>
    <w:rsid w:val="003D7587"/>
    <w:rsid w:val="003D7768"/>
    <w:rsid w:val="003D77E6"/>
    <w:rsid w:val="003D7C86"/>
    <w:rsid w:val="003D7F6A"/>
    <w:rsid w:val="003E05E8"/>
    <w:rsid w:val="003E085C"/>
    <w:rsid w:val="003E0BD5"/>
    <w:rsid w:val="003E0E5E"/>
    <w:rsid w:val="003E1207"/>
    <w:rsid w:val="003E12A3"/>
    <w:rsid w:val="003E1403"/>
    <w:rsid w:val="003E1442"/>
    <w:rsid w:val="003E1774"/>
    <w:rsid w:val="003E19C1"/>
    <w:rsid w:val="003E1C7D"/>
    <w:rsid w:val="003E1EE6"/>
    <w:rsid w:val="003E1EF0"/>
    <w:rsid w:val="003E1FD7"/>
    <w:rsid w:val="003E24F9"/>
    <w:rsid w:val="003E251D"/>
    <w:rsid w:val="003E2B2E"/>
    <w:rsid w:val="003E2B78"/>
    <w:rsid w:val="003E2BCF"/>
    <w:rsid w:val="003E3296"/>
    <w:rsid w:val="003E32B6"/>
    <w:rsid w:val="003E3A79"/>
    <w:rsid w:val="003E3ACB"/>
    <w:rsid w:val="003E45D2"/>
    <w:rsid w:val="003E4FC5"/>
    <w:rsid w:val="003E5634"/>
    <w:rsid w:val="003E5A5A"/>
    <w:rsid w:val="003E6491"/>
    <w:rsid w:val="003E654F"/>
    <w:rsid w:val="003E6641"/>
    <w:rsid w:val="003E6F99"/>
    <w:rsid w:val="003E7296"/>
    <w:rsid w:val="003E76CF"/>
    <w:rsid w:val="003F0609"/>
    <w:rsid w:val="003F0902"/>
    <w:rsid w:val="003F0D07"/>
    <w:rsid w:val="003F1567"/>
    <w:rsid w:val="003F1821"/>
    <w:rsid w:val="003F18F9"/>
    <w:rsid w:val="003F1E68"/>
    <w:rsid w:val="003F1E84"/>
    <w:rsid w:val="003F23BB"/>
    <w:rsid w:val="003F2E87"/>
    <w:rsid w:val="003F3168"/>
    <w:rsid w:val="003F38EF"/>
    <w:rsid w:val="003F3BD6"/>
    <w:rsid w:val="003F3D96"/>
    <w:rsid w:val="003F44AB"/>
    <w:rsid w:val="003F47A1"/>
    <w:rsid w:val="003F4FCD"/>
    <w:rsid w:val="003F518B"/>
    <w:rsid w:val="003F53C8"/>
    <w:rsid w:val="003F54D9"/>
    <w:rsid w:val="003F56B9"/>
    <w:rsid w:val="003F57C0"/>
    <w:rsid w:val="003F59F0"/>
    <w:rsid w:val="003F5D97"/>
    <w:rsid w:val="003F637A"/>
    <w:rsid w:val="003F644C"/>
    <w:rsid w:val="003F6952"/>
    <w:rsid w:val="003F6A02"/>
    <w:rsid w:val="003F6DC7"/>
    <w:rsid w:val="003F7243"/>
    <w:rsid w:val="00400238"/>
    <w:rsid w:val="0040080A"/>
    <w:rsid w:val="00400826"/>
    <w:rsid w:val="00400A81"/>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6C4"/>
    <w:rsid w:val="00403727"/>
    <w:rsid w:val="00403A8D"/>
    <w:rsid w:val="00403FEF"/>
    <w:rsid w:val="004043BE"/>
    <w:rsid w:val="0040443C"/>
    <w:rsid w:val="00404508"/>
    <w:rsid w:val="0040461A"/>
    <w:rsid w:val="00404C20"/>
    <w:rsid w:val="00404F8B"/>
    <w:rsid w:val="0040516C"/>
    <w:rsid w:val="00405197"/>
    <w:rsid w:val="0040563A"/>
    <w:rsid w:val="004056AD"/>
    <w:rsid w:val="00405900"/>
    <w:rsid w:val="00405D80"/>
    <w:rsid w:val="004065D0"/>
    <w:rsid w:val="004065EF"/>
    <w:rsid w:val="00406BAB"/>
    <w:rsid w:val="00406C67"/>
    <w:rsid w:val="004073F5"/>
    <w:rsid w:val="0040763A"/>
    <w:rsid w:val="00407734"/>
    <w:rsid w:val="00407808"/>
    <w:rsid w:val="004078E8"/>
    <w:rsid w:val="00407A4E"/>
    <w:rsid w:val="00407CDB"/>
    <w:rsid w:val="00407D52"/>
    <w:rsid w:val="00410D1A"/>
    <w:rsid w:val="00410D6A"/>
    <w:rsid w:val="004110FD"/>
    <w:rsid w:val="0041126D"/>
    <w:rsid w:val="00411710"/>
    <w:rsid w:val="00411862"/>
    <w:rsid w:val="00411884"/>
    <w:rsid w:val="00411CA4"/>
    <w:rsid w:val="00412C53"/>
    <w:rsid w:val="004131B7"/>
    <w:rsid w:val="0041328F"/>
    <w:rsid w:val="0041332F"/>
    <w:rsid w:val="0041359F"/>
    <w:rsid w:val="0041371A"/>
    <w:rsid w:val="0041383D"/>
    <w:rsid w:val="00413908"/>
    <w:rsid w:val="00413D2D"/>
    <w:rsid w:val="00414591"/>
    <w:rsid w:val="0041492B"/>
    <w:rsid w:val="00415236"/>
    <w:rsid w:val="00415574"/>
    <w:rsid w:val="00415A3C"/>
    <w:rsid w:val="00415C37"/>
    <w:rsid w:val="00415C9F"/>
    <w:rsid w:val="00415E73"/>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2DC"/>
    <w:rsid w:val="0042094B"/>
    <w:rsid w:val="00420A67"/>
    <w:rsid w:val="00420D82"/>
    <w:rsid w:val="0042105B"/>
    <w:rsid w:val="0042115B"/>
    <w:rsid w:val="00421842"/>
    <w:rsid w:val="00421B0D"/>
    <w:rsid w:val="00421B9F"/>
    <w:rsid w:val="00421D67"/>
    <w:rsid w:val="004221C5"/>
    <w:rsid w:val="004225FF"/>
    <w:rsid w:val="0042295B"/>
    <w:rsid w:val="00422DFE"/>
    <w:rsid w:val="00422FC7"/>
    <w:rsid w:val="00423035"/>
    <w:rsid w:val="00423084"/>
    <w:rsid w:val="00423A27"/>
    <w:rsid w:val="00423A68"/>
    <w:rsid w:val="0042414B"/>
    <w:rsid w:val="004243E5"/>
    <w:rsid w:val="0042445A"/>
    <w:rsid w:val="00424B6A"/>
    <w:rsid w:val="00424C6F"/>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30380"/>
    <w:rsid w:val="004308D9"/>
    <w:rsid w:val="0043099F"/>
    <w:rsid w:val="00430AB6"/>
    <w:rsid w:val="00431314"/>
    <w:rsid w:val="00431A08"/>
    <w:rsid w:val="00431D26"/>
    <w:rsid w:val="00431FC5"/>
    <w:rsid w:val="00432306"/>
    <w:rsid w:val="00432755"/>
    <w:rsid w:val="0043282B"/>
    <w:rsid w:val="00432A33"/>
    <w:rsid w:val="00433497"/>
    <w:rsid w:val="004334F8"/>
    <w:rsid w:val="00433510"/>
    <w:rsid w:val="00434324"/>
    <w:rsid w:val="004346D8"/>
    <w:rsid w:val="00434912"/>
    <w:rsid w:val="00434929"/>
    <w:rsid w:val="00434A4F"/>
    <w:rsid w:val="00434AD3"/>
    <w:rsid w:val="004356B5"/>
    <w:rsid w:val="004356F8"/>
    <w:rsid w:val="00435750"/>
    <w:rsid w:val="00435DF2"/>
    <w:rsid w:val="0043677E"/>
    <w:rsid w:val="0043681A"/>
    <w:rsid w:val="00436A5F"/>
    <w:rsid w:val="00436E3A"/>
    <w:rsid w:val="004372EB"/>
    <w:rsid w:val="00437829"/>
    <w:rsid w:val="0043782C"/>
    <w:rsid w:val="00437C2B"/>
    <w:rsid w:val="00437C6A"/>
    <w:rsid w:val="00437CF9"/>
    <w:rsid w:val="00437F30"/>
    <w:rsid w:val="0044082C"/>
    <w:rsid w:val="00440A73"/>
    <w:rsid w:val="00440C9F"/>
    <w:rsid w:val="00440EB3"/>
    <w:rsid w:val="004417AA"/>
    <w:rsid w:val="00441888"/>
    <w:rsid w:val="00441955"/>
    <w:rsid w:val="00441959"/>
    <w:rsid w:val="00441D98"/>
    <w:rsid w:val="00441DAB"/>
    <w:rsid w:val="00442579"/>
    <w:rsid w:val="004428CB"/>
    <w:rsid w:val="00442BE6"/>
    <w:rsid w:val="00442E31"/>
    <w:rsid w:val="00443104"/>
    <w:rsid w:val="00443687"/>
    <w:rsid w:val="00443A5D"/>
    <w:rsid w:val="00443FF7"/>
    <w:rsid w:val="0044483C"/>
    <w:rsid w:val="00444AC3"/>
    <w:rsid w:val="00444B41"/>
    <w:rsid w:val="00444C1D"/>
    <w:rsid w:val="00445429"/>
    <w:rsid w:val="004454C2"/>
    <w:rsid w:val="00445709"/>
    <w:rsid w:val="00445861"/>
    <w:rsid w:val="0044616F"/>
    <w:rsid w:val="0044660E"/>
    <w:rsid w:val="004476FF"/>
    <w:rsid w:val="00447758"/>
    <w:rsid w:val="00447BE8"/>
    <w:rsid w:val="00447D0C"/>
    <w:rsid w:val="00447E90"/>
    <w:rsid w:val="00450302"/>
    <w:rsid w:val="00450A1C"/>
    <w:rsid w:val="00450D8A"/>
    <w:rsid w:val="00450DC8"/>
    <w:rsid w:val="00450DE9"/>
    <w:rsid w:val="00450FDD"/>
    <w:rsid w:val="00451183"/>
    <w:rsid w:val="00451717"/>
    <w:rsid w:val="00452057"/>
    <w:rsid w:val="004520A0"/>
    <w:rsid w:val="00452257"/>
    <w:rsid w:val="004527E1"/>
    <w:rsid w:val="00452ABF"/>
    <w:rsid w:val="00452DB3"/>
    <w:rsid w:val="004537AC"/>
    <w:rsid w:val="00453895"/>
    <w:rsid w:val="00453A86"/>
    <w:rsid w:val="00453C39"/>
    <w:rsid w:val="00453D79"/>
    <w:rsid w:val="0045403B"/>
    <w:rsid w:val="00454093"/>
    <w:rsid w:val="0045433B"/>
    <w:rsid w:val="00454599"/>
    <w:rsid w:val="00454A5D"/>
    <w:rsid w:val="00454BF7"/>
    <w:rsid w:val="00454E1A"/>
    <w:rsid w:val="00455281"/>
    <w:rsid w:val="004555AD"/>
    <w:rsid w:val="0045573F"/>
    <w:rsid w:val="00455979"/>
    <w:rsid w:val="00455AE7"/>
    <w:rsid w:val="00455B4C"/>
    <w:rsid w:val="00455C80"/>
    <w:rsid w:val="00455E42"/>
    <w:rsid w:val="00456150"/>
    <w:rsid w:val="004561C3"/>
    <w:rsid w:val="004561E6"/>
    <w:rsid w:val="00456500"/>
    <w:rsid w:val="00456545"/>
    <w:rsid w:val="00456A46"/>
    <w:rsid w:val="00457497"/>
    <w:rsid w:val="00457550"/>
    <w:rsid w:val="004575D4"/>
    <w:rsid w:val="00457765"/>
    <w:rsid w:val="00457923"/>
    <w:rsid w:val="00457D0C"/>
    <w:rsid w:val="0046005C"/>
    <w:rsid w:val="004606B9"/>
    <w:rsid w:val="004606CF"/>
    <w:rsid w:val="004608E6"/>
    <w:rsid w:val="00460E5D"/>
    <w:rsid w:val="00461188"/>
    <w:rsid w:val="0046122C"/>
    <w:rsid w:val="00461507"/>
    <w:rsid w:val="00461A13"/>
    <w:rsid w:val="0046201D"/>
    <w:rsid w:val="0046213A"/>
    <w:rsid w:val="004621D9"/>
    <w:rsid w:val="00462379"/>
    <w:rsid w:val="004626C3"/>
    <w:rsid w:val="0046287F"/>
    <w:rsid w:val="004628A2"/>
    <w:rsid w:val="00462D64"/>
    <w:rsid w:val="0046307A"/>
    <w:rsid w:val="004634F9"/>
    <w:rsid w:val="00463BB9"/>
    <w:rsid w:val="00464ABC"/>
    <w:rsid w:val="00464BCA"/>
    <w:rsid w:val="00464BFF"/>
    <w:rsid w:val="00464C06"/>
    <w:rsid w:val="00464CF8"/>
    <w:rsid w:val="00464D2B"/>
    <w:rsid w:val="00465504"/>
    <w:rsid w:val="004656B3"/>
    <w:rsid w:val="004662C7"/>
    <w:rsid w:val="004662E6"/>
    <w:rsid w:val="00466470"/>
    <w:rsid w:val="004664A9"/>
    <w:rsid w:val="004664DD"/>
    <w:rsid w:val="004664E5"/>
    <w:rsid w:val="00466703"/>
    <w:rsid w:val="0046673C"/>
    <w:rsid w:val="00466CC7"/>
    <w:rsid w:val="00467532"/>
    <w:rsid w:val="00467A50"/>
    <w:rsid w:val="00467A59"/>
    <w:rsid w:val="004700DB"/>
    <w:rsid w:val="0047086F"/>
    <w:rsid w:val="00470A1B"/>
    <w:rsid w:val="004719CD"/>
    <w:rsid w:val="00471AB2"/>
    <w:rsid w:val="00471E64"/>
    <w:rsid w:val="00472275"/>
    <w:rsid w:val="00472654"/>
    <w:rsid w:val="00472916"/>
    <w:rsid w:val="00472952"/>
    <w:rsid w:val="004729E5"/>
    <w:rsid w:val="00472A83"/>
    <w:rsid w:val="00472B3D"/>
    <w:rsid w:val="00472EED"/>
    <w:rsid w:val="00473190"/>
    <w:rsid w:val="004736BB"/>
    <w:rsid w:val="004739F0"/>
    <w:rsid w:val="00473B9C"/>
    <w:rsid w:val="00474758"/>
    <w:rsid w:val="00474903"/>
    <w:rsid w:val="00474942"/>
    <w:rsid w:val="00474A99"/>
    <w:rsid w:val="00474AF2"/>
    <w:rsid w:val="00474E35"/>
    <w:rsid w:val="004752B9"/>
    <w:rsid w:val="00475758"/>
    <w:rsid w:val="004758A2"/>
    <w:rsid w:val="00475C6C"/>
    <w:rsid w:val="00475CCA"/>
    <w:rsid w:val="00475E1B"/>
    <w:rsid w:val="0047622E"/>
    <w:rsid w:val="00476504"/>
    <w:rsid w:val="004768CB"/>
    <w:rsid w:val="004769FC"/>
    <w:rsid w:val="00477301"/>
    <w:rsid w:val="00477F9A"/>
    <w:rsid w:val="00480153"/>
    <w:rsid w:val="004807AD"/>
    <w:rsid w:val="00480E27"/>
    <w:rsid w:val="0048156C"/>
    <w:rsid w:val="00481E59"/>
    <w:rsid w:val="004823AB"/>
    <w:rsid w:val="00482402"/>
    <w:rsid w:val="004826C4"/>
    <w:rsid w:val="00482E20"/>
    <w:rsid w:val="004830A8"/>
    <w:rsid w:val="00483162"/>
    <w:rsid w:val="0048317A"/>
    <w:rsid w:val="00483716"/>
    <w:rsid w:val="00483775"/>
    <w:rsid w:val="004838BC"/>
    <w:rsid w:val="00483BAE"/>
    <w:rsid w:val="00483D91"/>
    <w:rsid w:val="004841CE"/>
    <w:rsid w:val="004841F4"/>
    <w:rsid w:val="0048421C"/>
    <w:rsid w:val="00484F67"/>
    <w:rsid w:val="00485065"/>
    <w:rsid w:val="00485675"/>
    <w:rsid w:val="004863E7"/>
    <w:rsid w:val="00486682"/>
    <w:rsid w:val="0048688B"/>
    <w:rsid w:val="00486FBB"/>
    <w:rsid w:val="004870E1"/>
    <w:rsid w:val="0048722F"/>
    <w:rsid w:val="0048745D"/>
    <w:rsid w:val="0049001F"/>
    <w:rsid w:val="004906A4"/>
    <w:rsid w:val="00490726"/>
    <w:rsid w:val="004908D0"/>
    <w:rsid w:val="00490C64"/>
    <w:rsid w:val="00491048"/>
    <w:rsid w:val="00491110"/>
    <w:rsid w:val="0049154A"/>
    <w:rsid w:val="00491651"/>
    <w:rsid w:val="004918F5"/>
    <w:rsid w:val="00491DE2"/>
    <w:rsid w:val="00491F88"/>
    <w:rsid w:val="004920F1"/>
    <w:rsid w:val="004923FB"/>
    <w:rsid w:val="004927EB"/>
    <w:rsid w:val="00492A21"/>
    <w:rsid w:val="00492A77"/>
    <w:rsid w:val="00492AEA"/>
    <w:rsid w:val="00493004"/>
    <w:rsid w:val="00493615"/>
    <w:rsid w:val="004936EF"/>
    <w:rsid w:val="004939CC"/>
    <w:rsid w:val="00493E5B"/>
    <w:rsid w:val="00494636"/>
    <w:rsid w:val="00494884"/>
    <w:rsid w:val="00494905"/>
    <w:rsid w:val="00494995"/>
    <w:rsid w:val="00495025"/>
    <w:rsid w:val="00495458"/>
    <w:rsid w:val="004956C3"/>
    <w:rsid w:val="004957BE"/>
    <w:rsid w:val="00495F3A"/>
    <w:rsid w:val="00496465"/>
    <w:rsid w:val="004965DF"/>
    <w:rsid w:val="004970FC"/>
    <w:rsid w:val="0049717D"/>
    <w:rsid w:val="004979E0"/>
    <w:rsid w:val="00497A19"/>
    <w:rsid w:val="00497AD5"/>
    <w:rsid w:val="00497EAF"/>
    <w:rsid w:val="004A0433"/>
    <w:rsid w:val="004A0462"/>
    <w:rsid w:val="004A046C"/>
    <w:rsid w:val="004A07F5"/>
    <w:rsid w:val="004A0883"/>
    <w:rsid w:val="004A0941"/>
    <w:rsid w:val="004A0D41"/>
    <w:rsid w:val="004A0E1A"/>
    <w:rsid w:val="004A1257"/>
    <w:rsid w:val="004A16AC"/>
    <w:rsid w:val="004A1C71"/>
    <w:rsid w:val="004A1D09"/>
    <w:rsid w:val="004A1E19"/>
    <w:rsid w:val="004A2737"/>
    <w:rsid w:val="004A32F7"/>
    <w:rsid w:val="004A366B"/>
    <w:rsid w:val="004A3870"/>
    <w:rsid w:val="004A38C4"/>
    <w:rsid w:val="004A3B10"/>
    <w:rsid w:val="004A3DB9"/>
    <w:rsid w:val="004A40C8"/>
    <w:rsid w:val="004A4B93"/>
    <w:rsid w:val="004A4C91"/>
    <w:rsid w:val="004A4DAF"/>
    <w:rsid w:val="004A4E09"/>
    <w:rsid w:val="004A50C0"/>
    <w:rsid w:val="004A51EF"/>
    <w:rsid w:val="004A5933"/>
    <w:rsid w:val="004A5C14"/>
    <w:rsid w:val="004A5DC9"/>
    <w:rsid w:val="004A60C7"/>
    <w:rsid w:val="004A643C"/>
    <w:rsid w:val="004A6687"/>
    <w:rsid w:val="004A6733"/>
    <w:rsid w:val="004A6807"/>
    <w:rsid w:val="004A6CC9"/>
    <w:rsid w:val="004A6DD2"/>
    <w:rsid w:val="004A7527"/>
    <w:rsid w:val="004A78D1"/>
    <w:rsid w:val="004A7A4C"/>
    <w:rsid w:val="004A7DC0"/>
    <w:rsid w:val="004B07B3"/>
    <w:rsid w:val="004B1075"/>
    <w:rsid w:val="004B13E8"/>
    <w:rsid w:val="004B143B"/>
    <w:rsid w:val="004B1A6A"/>
    <w:rsid w:val="004B1B73"/>
    <w:rsid w:val="004B1C8C"/>
    <w:rsid w:val="004B2003"/>
    <w:rsid w:val="004B20DE"/>
    <w:rsid w:val="004B22A6"/>
    <w:rsid w:val="004B23EB"/>
    <w:rsid w:val="004B3293"/>
    <w:rsid w:val="004B3B6D"/>
    <w:rsid w:val="004B3C73"/>
    <w:rsid w:val="004B415D"/>
    <w:rsid w:val="004B45C5"/>
    <w:rsid w:val="004B4621"/>
    <w:rsid w:val="004B5097"/>
    <w:rsid w:val="004B50DC"/>
    <w:rsid w:val="004B5408"/>
    <w:rsid w:val="004B552E"/>
    <w:rsid w:val="004B5530"/>
    <w:rsid w:val="004B5554"/>
    <w:rsid w:val="004B560B"/>
    <w:rsid w:val="004B597B"/>
    <w:rsid w:val="004B5CBF"/>
    <w:rsid w:val="004B5EB4"/>
    <w:rsid w:val="004B60D7"/>
    <w:rsid w:val="004B6326"/>
    <w:rsid w:val="004B6718"/>
    <w:rsid w:val="004B6922"/>
    <w:rsid w:val="004B6B20"/>
    <w:rsid w:val="004B6B7F"/>
    <w:rsid w:val="004B6FCA"/>
    <w:rsid w:val="004B780E"/>
    <w:rsid w:val="004B7870"/>
    <w:rsid w:val="004B7E52"/>
    <w:rsid w:val="004B7F5E"/>
    <w:rsid w:val="004C04F4"/>
    <w:rsid w:val="004C052C"/>
    <w:rsid w:val="004C0A3C"/>
    <w:rsid w:val="004C0C17"/>
    <w:rsid w:val="004C1108"/>
    <w:rsid w:val="004C16D2"/>
    <w:rsid w:val="004C1E46"/>
    <w:rsid w:val="004C2063"/>
    <w:rsid w:val="004C2736"/>
    <w:rsid w:val="004C2BF7"/>
    <w:rsid w:val="004C39E6"/>
    <w:rsid w:val="004C3A3A"/>
    <w:rsid w:val="004C416A"/>
    <w:rsid w:val="004C49FC"/>
    <w:rsid w:val="004C5097"/>
    <w:rsid w:val="004C55FC"/>
    <w:rsid w:val="004C5808"/>
    <w:rsid w:val="004C5A40"/>
    <w:rsid w:val="004C5E03"/>
    <w:rsid w:val="004C5E9A"/>
    <w:rsid w:val="004C5F78"/>
    <w:rsid w:val="004C5FA9"/>
    <w:rsid w:val="004C613C"/>
    <w:rsid w:val="004C63C3"/>
    <w:rsid w:val="004C6423"/>
    <w:rsid w:val="004C6669"/>
    <w:rsid w:val="004C6BAE"/>
    <w:rsid w:val="004C6E1E"/>
    <w:rsid w:val="004C7119"/>
    <w:rsid w:val="004C7A73"/>
    <w:rsid w:val="004C7D82"/>
    <w:rsid w:val="004C7F45"/>
    <w:rsid w:val="004D018F"/>
    <w:rsid w:val="004D0484"/>
    <w:rsid w:val="004D0522"/>
    <w:rsid w:val="004D0AE0"/>
    <w:rsid w:val="004D0FA2"/>
    <w:rsid w:val="004D10A5"/>
    <w:rsid w:val="004D15C1"/>
    <w:rsid w:val="004D1A68"/>
    <w:rsid w:val="004D1FA4"/>
    <w:rsid w:val="004D1FD9"/>
    <w:rsid w:val="004D2076"/>
    <w:rsid w:val="004D2777"/>
    <w:rsid w:val="004D3433"/>
    <w:rsid w:val="004D3720"/>
    <w:rsid w:val="004D3944"/>
    <w:rsid w:val="004D3AC6"/>
    <w:rsid w:val="004D4958"/>
    <w:rsid w:val="004D533B"/>
    <w:rsid w:val="004D5402"/>
    <w:rsid w:val="004D5897"/>
    <w:rsid w:val="004D5A7F"/>
    <w:rsid w:val="004D5C3D"/>
    <w:rsid w:val="004D61C3"/>
    <w:rsid w:val="004D61FF"/>
    <w:rsid w:val="004D63F3"/>
    <w:rsid w:val="004D6918"/>
    <w:rsid w:val="004D6A05"/>
    <w:rsid w:val="004D70D5"/>
    <w:rsid w:val="004D7F6A"/>
    <w:rsid w:val="004E0064"/>
    <w:rsid w:val="004E050E"/>
    <w:rsid w:val="004E0635"/>
    <w:rsid w:val="004E0A29"/>
    <w:rsid w:val="004E0E7F"/>
    <w:rsid w:val="004E0FB5"/>
    <w:rsid w:val="004E1395"/>
    <w:rsid w:val="004E1744"/>
    <w:rsid w:val="004E18BC"/>
    <w:rsid w:val="004E1B35"/>
    <w:rsid w:val="004E2068"/>
    <w:rsid w:val="004E22F0"/>
    <w:rsid w:val="004E29F4"/>
    <w:rsid w:val="004E30A9"/>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732"/>
    <w:rsid w:val="004E5921"/>
    <w:rsid w:val="004E593A"/>
    <w:rsid w:val="004E5AE8"/>
    <w:rsid w:val="004E5B70"/>
    <w:rsid w:val="004E5D0E"/>
    <w:rsid w:val="004E5F4B"/>
    <w:rsid w:val="004E60A4"/>
    <w:rsid w:val="004E64D4"/>
    <w:rsid w:val="004E64ED"/>
    <w:rsid w:val="004E6853"/>
    <w:rsid w:val="004E6AF8"/>
    <w:rsid w:val="004E6EBB"/>
    <w:rsid w:val="004E6F69"/>
    <w:rsid w:val="004E6FEF"/>
    <w:rsid w:val="004E7119"/>
    <w:rsid w:val="004E75CB"/>
    <w:rsid w:val="004E7CB5"/>
    <w:rsid w:val="004E7E2E"/>
    <w:rsid w:val="004F021E"/>
    <w:rsid w:val="004F0559"/>
    <w:rsid w:val="004F0594"/>
    <w:rsid w:val="004F05EC"/>
    <w:rsid w:val="004F07F8"/>
    <w:rsid w:val="004F0DD9"/>
    <w:rsid w:val="004F102F"/>
    <w:rsid w:val="004F1382"/>
    <w:rsid w:val="004F204B"/>
    <w:rsid w:val="004F242B"/>
    <w:rsid w:val="004F288E"/>
    <w:rsid w:val="004F311F"/>
    <w:rsid w:val="004F3173"/>
    <w:rsid w:val="004F4353"/>
    <w:rsid w:val="004F4421"/>
    <w:rsid w:val="004F4646"/>
    <w:rsid w:val="004F469F"/>
    <w:rsid w:val="004F4A04"/>
    <w:rsid w:val="004F4CD6"/>
    <w:rsid w:val="004F4D5F"/>
    <w:rsid w:val="004F5081"/>
    <w:rsid w:val="004F50A8"/>
    <w:rsid w:val="004F52A1"/>
    <w:rsid w:val="004F6124"/>
    <w:rsid w:val="004F6193"/>
    <w:rsid w:val="004F65FA"/>
    <w:rsid w:val="004F6921"/>
    <w:rsid w:val="004F70FE"/>
    <w:rsid w:val="004F7313"/>
    <w:rsid w:val="004F7317"/>
    <w:rsid w:val="004F7347"/>
    <w:rsid w:val="004F7475"/>
    <w:rsid w:val="004F74D2"/>
    <w:rsid w:val="0050080D"/>
    <w:rsid w:val="005008C0"/>
    <w:rsid w:val="005009B4"/>
    <w:rsid w:val="005009D0"/>
    <w:rsid w:val="00501261"/>
    <w:rsid w:val="00501830"/>
    <w:rsid w:val="0050206D"/>
    <w:rsid w:val="005021BC"/>
    <w:rsid w:val="00502575"/>
    <w:rsid w:val="00502797"/>
    <w:rsid w:val="005027EA"/>
    <w:rsid w:val="005027F3"/>
    <w:rsid w:val="00502969"/>
    <w:rsid w:val="00502A03"/>
    <w:rsid w:val="00502F7D"/>
    <w:rsid w:val="00503447"/>
    <w:rsid w:val="005034E2"/>
    <w:rsid w:val="00503635"/>
    <w:rsid w:val="0050373C"/>
    <w:rsid w:val="00503CB3"/>
    <w:rsid w:val="00503DA3"/>
    <w:rsid w:val="0050423D"/>
    <w:rsid w:val="0050484C"/>
    <w:rsid w:val="00504A86"/>
    <w:rsid w:val="00505439"/>
    <w:rsid w:val="0050569D"/>
    <w:rsid w:val="005058BB"/>
    <w:rsid w:val="00505BCE"/>
    <w:rsid w:val="00506324"/>
    <w:rsid w:val="00506A6F"/>
    <w:rsid w:val="00506C4E"/>
    <w:rsid w:val="00506CC8"/>
    <w:rsid w:val="00506EEB"/>
    <w:rsid w:val="00507ADF"/>
    <w:rsid w:val="00507AF9"/>
    <w:rsid w:val="00510906"/>
    <w:rsid w:val="00510908"/>
    <w:rsid w:val="00510B76"/>
    <w:rsid w:val="005111BB"/>
    <w:rsid w:val="005112EE"/>
    <w:rsid w:val="00511382"/>
    <w:rsid w:val="00511436"/>
    <w:rsid w:val="005119DE"/>
    <w:rsid w:val="00511FBE"/>
    <w:rsid w:val="0051284E"/>
    <w:rsid w:val="00512C37"/>
    <w:rsid w:val="005131C4"/>
    <w:rsid w:val="00513527"/>
    <w:rsid w:val="005139CC"/>
    <w:rsid w:val="00514081"/>
    <w:rsid w:val="00514FF6"/>
    <w:rsid w:val="0051517E"/>
    <w:rsid w:val="00515A25"/>
    <w:rsid w:val="005160AF"/>
    <w:rsid w:val="00516A6D"/>
    <w:rsid w:val="0051739B"/>
    <w:rsid w:val="005174DA"/>
    <w:rsid w:val="00517522"/>
    <w:rsid w:val="005176E3"/>
    <w:rsid w:val="00517743"/>
    <w:rsid w:val="00517956"/>
    <w:rsid w:val="00517C9F"/>
    <w:rsid w:val="00520BDF"/>
    <w:rsid w:val="00520C6E"/>
    <w:rsid w:val="00520D51"/>
    <w:rsid w:val="00520FFA"/>
    <w:rsid w:val="0052117F"/>
    <w:rsid w:val="0052184C"/>
    <w:rsid w:val="00521E80"/>
    <w:rsid w:val="00521F69"/>
    <w:rsid w:val="005228EE"/>
    <w:rsid w:val="00522F1B"/>
    <w:rsid w:val="00523703"/>
    <w:rsid w:val="0052373E"/>
    <w:rsid w:val="00523A67"/>
    <w:rsid w:val="00523B55"/>
    <w:rsid w:val="00523BC9"/>
    <w:rsid w:val="0052415F"/>
    <w:rsid w:val="005242B3"/>
    <w:rsid w:val="005248B0"/>
    <w:rsid w:val="00524CA6"/>
    <w:rsid w:val="00524E1C"/>
    <w:rsid w:val="00525220"/>
    <w:rsid w:val="005254A3"/>
    <w:rsid w:val="00525B2D"/>
    <w:rsid w:val="005262C0"/>
    <w:rsid w:val="0052651E"/>
    <w:rsid w:val="00526628"/>
    <w:rsid w:val="005269F8"/>
    <w:rsid w:val="00526C89"/>
    <w:rsid w:val="00526D87"/>
    <w:rsid w:val="0052738E"/>
    <w:rsid w:val="005276F0"/>
    <w:rsid w:val="00527777"/>
    <w:rsid w:val="00527B06"/>
    <w:rsid w:val="00527D6B"/>
    <w:rsid w:val="0053008C"/>
    <w:rsid w:val="0053014E"/>
    <w:rsid w:val="00530225"/>
    <w:rsid w:val="005305A0"/>
    <w:rsid w:val="0053063B"/>
    <w:rsid w:val="0053067E"/>
    <w:rsid w:val="00530885"/>
    <w:rsid w:val="00530EB4"/>
    <w:rsid w:val="0053162D"/>
    <w:rsid w:val="005317C2"/>
    <w:rsid w:val="00531C4B"/>
    <w:rsid w:val="00531D4C"/>
    <w:rsid w:val="00531D4F"/>
    <w:rsid w:val="00532045"/>
    <w:rsid w:val="005324CD"/>
    <w:rsid w:val="005326B1"/>
    <w:rsid w:val="005326DB"/>
    <w:rsid w:val="00532945"/>
    <w:rsid w:val="00532CDB"/>
    <w:rsid w:val="00532CFF"/>
    <w:rsid w:val="00532DEA"/>
    <w:rsid w:val="00533854"/>
    <w:rsid w:val="005338CC"/>
    <w:rsid w:val="005338F1"/>
    <w:rsid w:val="0053391A"/>
    <w:rsid w:val="0053426C"/>
    <w:rsid w:val="00534C39"/>
    <w:rsid w:val="00535775"/>
    <w:rsid w:val="005358FF"/>
    <w:rsid w:val="00535A23"/>
    <w:rsid w:val="0053603D"/>
    <w:rsid w:val="005363C8"/>
    <w:rsid w:val="0053654B"/>
    <w:rsid w:val="0053665E"/>
    <w:rsid w:val="005373AD"/>
    <w:rsid w:val="00537AF9"/>
    <w:rsid w:val="00537CD6"/>
    <w:rsid w:val="00537EAA"/>
    <w:rsid w:val="005400ED"/>
    <w:rsid w:val="00540154"/>
    <w:rsid w:val="005401F8"/>
    <w:rsid w:val="005407CD"/>
    <w:rsid w:val="00540876"/>
    <w:rsid w:val="00540996"/>
    <w:rsid w:val="00540A13"/>
    <w:rsid w:val="00540E35"/>
    <w:rsid w:val="0054178A"/>
    <w:rsid w:val="005417BE"/>
    <w:rsid w:val="005419F3"/>
    <w:rsid w:val="00541A0B"/>
    <w:rsid w:val="00541BC4"/>
    <w:rsid w:val="005423A1"/>
    <w:rsid w:val="005423EA"/>
    <w:rsid w:val="0054244F"/>
    <w:rsid w:val="005427C2"/>
    <w:rsid w:val="00542B8E"/>
    <w:rsid w:val="0054309E"/>
    <w:rsid w:val="005437A9"/>
    <w:rsid w:val="00543995"/>
    <w:rsid w:val="005439EF"/>
    <w:rsid w:val="0054443B"/>
    <w:rsid w:val="00544448"/>
    <w:rsid w:val="00544A2A"/>
    <w:rsid w:val="005463CC"/>
    <w:rsid w:val="005469D8"/>
    <w:rsid w:val="00546FA3"/>
    <w:rsid w:val="005470F8"/>
    <w:rsid w:val="0054758F"/>
    <w:rsid w:val="00547629"/>
    <w:rsid w:val="005479CC"/>
    <w:rsid w:val="00547A06"/>
    <w:rsid w:val="00547ADA"/>
    <w:rsid w:val="00547FE4"/>
    <w:rsid w:val="00547FFC"/>
    <w:rsid w:val="0055008F"/>
    <w:rsid w:val="005508CA"/>
    <w:rsid w:val="00550E89"/>
    <w:rsid w:val="00551B60"/>
    <w:rsid w:val="00551FFB"/>
    <w:rsid w:val="00552B6F"/>
    <w:rsid w:val="005534E3"/>
    <w:rsid w:val="005548CB"/>
    <w:rsid w:val="00554EF8"/>
    <w:rsid w:val="00554F3E"/>
    <w:rsid w:val="00555757"/>
    <w:rsid w:val="00556664"/>
    <w:rsid w:val="005567C3"/>
    <w:rsid w:val="00556A47"/>
    <w:rsid w:val="00556CDB"/>
    <w:rsid w:val="00556D69"/>
    <w:rsid w:val="00556DD6"/>
    <w:rsid w:val="00556F34"/>
    <w:rsid w:val="0055765C"/>
    <w:rsid w:val="00557B33"/>
    <w:rsid w:val="005606A9"/>
    <w:rsid w:val="005607BA"/>
    <w:rsid w:val="00561042"/>
    <w:rsid w:val="00561097"/>
    <w:rsid w:val="00561099"/>
    <w:rsid w:val="00561A8A"/>
    <w:rsid w:val="00561D16"/>
    <w:rsid w:val="005629B6"/>
    <w:rsid w:val="005629D1"/>
    <w:rsid w:val="00562A26"/>
    <w:rsid w:val="0056318F"/>
    <w:rsid w:val="005632A9"/>
    <w:rsid w:val="00563B87"/>
    <w:rsid w:val="00564271"/>
    <w:rsid w:val="00564537"/>
    <w:rsid w:val="00564DEF"/>
    <w:rsid w:val="005654DA"/>
    <w:rsid w:val="005655BE"/>
    <w:rsid w:val="0056571C"/>
    <w:rsid w:val="0056588B"/>
    <w:rsid w:val="00565B27"/>
    <w:rsid w:val="00565BD2"/>
    <w:rsid w:val="00565D25"/>
    <w:rsid w:val="00565FC7"/>
    <w:rsid w:val="005667FD"/>
    <w:rsid w:val="00566B35"/>
    <w:rsid w:val="00566EBE"/>
    <w:rsid w:val="005676E0"/>
    <w:rsid w:val="00567BDC"/>
    <w:rsid w:val="00570160"/>
    <w:rsid w:val="005705BF"/>
    <w:rsid w:val="00570887"/>
    <w:rsid w:val="00570898"/>
    <w:rsid w:val="00570CFF"/>
    <w:rsid w:val="00570FC3"/>
    <w:rsid w:val="00571132"/>
    <w:rsid w:val="0057189C"/>
    <w:rsid w:val="00572202"/>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42"/>
    <w:rsid w:val="00573BC0"/>
    <w:rsid w:val="005743DD"/>
    <w:rsid w:val="005750FB"/>
    <w:rsid w:val="005751AF"/>
    <w:rsid w:val="005753B1"/>
    <w:rsid w:val="005753C9"/>
    <w:rsid w:val="005756D7"/>
    <w:rsid w:val="005759E3"/>
    <w:rsid w:val="005759F6"/>
    <w:rsid w:val="005760AE"/>
    <w:rsid w:val="0057618D"/>
    <w:rsid w:val="00576658"/>
    <w:rsid w:val="00576812"/>
    <w:rsid w:val="00576D2B"/>
    <w:rsid w:val="00576ED6"/>
    <w:rsid w:val="00576F9E"/>
    <w:rsid w:val="0057719B"/>
    <w:rsid w:val="00577B7B"/>
    <w:rsid w:val="00577CC1"/>
    <w:rsid w:val="00577CC2"/>
    <w:rsid w:val="00577ED8"/>
    <w:rsid w:val="00577F85"/>
    <w:rsid w:val="00580279"/>
    <w:rsid w:val="005807DC"/>
    <w:rsid w:val="00580902"/>
    <w:rsid w:val="00580BCD"/>
    <w:rsid w:val="005817C7"/>
    <w:rsid w:val="005818CA"/>
    <w:rsid w:val="00582081"/>
    <w:rsid w:val="005820F9"/>
    <w:rsid w:val="0058240D"/>
    <w:rsid w:val="0058263F"/>
    <w:rsid w:val="005826EC"/>
    <w:rsid w:val="00582A7D"/>
    <w:rsid w:val="00582D15"/>
    <w:rsid w:val="00582E12"/>
    <w:rsid w:val="0058371F"/>
    <w:rsid w:val="00583BD1"/>
    <w:rsid w:val="005842B1"/>
    <w:rsid w:val="005845AB"/>
    <w:rsid w:val="00584C5E"/>
    <w:rsid w:val="0058513C"/>
    <w:rsid w:val="005852BC"/>
    <w:rsid w:val="00585760"/>
    <w:rsid w:val="00585859"/>
    <w:rsid w:val="00585936"/>
    <w:rsid w:val="00585A51"/>
    <w:rsid w:val="00585E14"/>
    <w:rsid w:val="0058636B"/>
    <w:rsid w:val="005865E7"/>
    <w:rsid w:val="00586754"/>
    <w:rsid w:val="00586A70"/>
    <w:rsid w:val="00586ABF"/>
    <w:rsid w:val="00586B87"/>
    <w:rsid w:val="00586D8F"/>
    <w:rsid w:val="00586F4E"/>
    <w:rsid w:val="005873EC"/>
    <w:rsid w:val="0058761F"/>
    <w:rsid w:val="0058772F"/>
    <w:rsid w:val="00587E38"/>
    <w:rsid w:val="00587F2A"/>
    <w:rsid w:val="0059028B"/>
    <w:rsid w:val="00590D3C"/>
    <w:rsid w:val="00590E25"/>
    <w:rsid w:val="00591100"/>
    <w:rsid w:val="00591445"/>
    <w:rsid w:val="0059153C"/>
    <w:rsid w:val="00592762"/>
    <w:rsid w:val="005928D9"/>
    <w:rsid w:val="00592949"/>
    <w:rsid w:val="00592B62"/>
    <w:rsid w:val="00593096"/>
    <w:rsid w:val="0059398D"/>
    <w:rsid w:val="00593C13"/>
    <w:rsid w:val="00593D3B"/>
    <w:rsid w:val="00594034"/>
    <w:rsid w:val="00594075"/>
    <w:rsid w:val="005944F5"/>
    <w:rsid w:val="00594623"/>
    <w:rsid w:val="00594684"/>
    <w:rsid w:val="00594FA2"/>
    <w:rsid w:val="005951B4"/>
    <w:rsid w:val="00595B41"/>
    <w:rsid w:val="00595BED"/>
    <w:rsid w:val="00595CF8"/>
    <w:rsid w:val="00596204"/>
    <w:rsid w:val="005965C3"/>
    <w:rsid w:val="005968F9"/>
    <w:rsid w:val="00596BF0"/>
    <w:rsid w:val="00596EE7"/>
    <w:rsid w:val="00597A2E"/>
    <w:rsid w:val="005A0CE1"/>
    <w:rsid w:val="005A0E54"/>
    <w:rsid w:val="005A204C"/>
    <w:rsid w:val="005A2060"/>
    <w:rsid w:val="005A213C"/>
    <w:rsid w:val="005A2210"/>
    <w:rsid w:val="005A2796"/>
    <w:rsid w:val="005A2C95"/>
    <w:rsid w:val="005A3038"/>
    <w:rsid w:val="005A3097"/>
    <w:rsid w:val="005A31C8"/>
    <w:rsid w:val="005A369A"/>
    <w:rsid w:val="005A36E9"/>
    <w:rsid w:val="005A38F7"/>
    <w:rsid w:val="005A4654"/>
    <w:rsid w:val="005A514C"/>
    <w:rsid w:val="005A51A7"/>
    <w:rsid w:val="005A59C8"/>
    <w:rsid w:val="005A5B89"/>
    <w:rsid w:val="005A67A5"/>
    <w:rsid w:val="005A67B9"/>
    <w:rsid w:val="005A6AEB"/>
    <w:rsid w:val="005A6D68"/>
    <w:rsid w:val="005A7912"/>
    <w:rsid w:val="005A7A65"/>
    <w:rsid w:val="005A7C9A"/>
    <w:rsid w:val="005B001C"/>
    <w:rsid w:val="005B057B"/>
    <w:rsid w:val="005B0A42"/>
    <w:rsid w:val="005B10FA"/>
    <w:rsid w:val="005B12F1"/>
    <w:rsid w:val="005B1899"/>
    <w:rsid w:val="005B18E2"/>
    <w:rsid w:val="005B21B6"/>
    <w:rsid w:val="005B21CD"/>
    <w:rsid w:val="005B2269"/>
    <w:rsid w:val="005B233D"/>
    <w:rsid w:val="005B27DD"/>
    <w:rsid w:val="005B2805"/>
    <w:rsid w:val="005B2A3A"/>
    <w:rsid w:val="005B2CAF"/>
    <w:rsid w:val="005B2E91"/>
    <w:rsid w:val="005B303F"/>
    <w:rsid w:val="005B3049"/>
    <w:rsid w:val="005B32CE"/>
    <w:rsid w:val="005B34EA"/>
    <w:rsid w:val="005B354F"/>
    <w:rsid w:val="005B38E2"/>
    <w:rsid w:val="005B3A2A"/>
    <w:rsid w:val="005B3D21"/>
    <w:rsid w:val="005B3E49"/>
    <w:rsid w:val="005B3FAA"/>
    <w:rsid w:val="005B4357"/>
    <w:rsid w:val="005B582D"/>
    <w:rsid w:val="005B5FAA"/>
    <w:rsid w:val="005B5FD4"/>
    <w:rsid w:val="005B6A63"/>
    <w:rsid w:val="005B6AAE"/>
    <w:rsid w:val="005B6D71"/>
    <w:rsid w:val="005B780B"/>
    <w:rsid w:val="005B7838"/>
    <w:rsid w:val="005B7A35"/>
    <w:rsid w:val="005B7D4E"/>
    <w:rsid w:val="005C08A0"/>
    <w:rsid w:val="005C1572"/>
    <w:rsid w:val="005C17A2"/>
    <w:rsid w:val="005C17F3"/>
    <w:rsid w:val="005C1A57"/>
    <w:rsid w:val="005C1BA4"/>
    <w:rsid w:val="005C1DDF"/>
    <w:rsid w:val="005C2312"/>
    <w:rsid w:val="005C2933"/>
    <w:rsid w:val="005C2D46"/>
    <w:rsid w:val="005C37C7"/>
    <w:rsid w:val="005C3E0B"/>
    <w:rsid w:val="005C4286"/>
    <w:rsid w:val="005C431D"/>
    <w:rsid w:val="005C47C5"/>
    <w:rsid w:val="005C58C0"/>
    <w:rsid w:val="005C5BE1"/>
    <w:rsid w:val="005C5C8F"/>
    <w:rsid w:val="005C6094"/>
    <w:rsid w:val="005C62AA"/>
    <w:rsid w:val="005C63A8"/>
    <w:rsid w:val="005C6434"/>
    <w:rsid w:val="005C64FA"/>
    <w:rsid w:val="005C6674"/>
    <w:rsid w:val="005C6696"/>
    <w:rsid w:val="005C6F89"/>
    <w:rsid w:val="005C6FAF"/>
    <w:rsid w:val="005C7245"/>
    <w:rsid w:val="005C73CD"/>
    <w:rsid w:val="005C7A79"/>
    <w:rsid w:val="005C7DDC"/>
    <w:rsid w:val="005C7F45"/>
    <w:rsid w:val="005D014D"/>
    <w:rsid w:val="005D023A"/>
    <w:rsid w:val="005D07B0"/>
    <w:rsid w:val="005D092C"/>
    <w:rsid w:val="005D09D5"/>
    <w:rsid w:val="005D0CCE"/>
    <w:rsid w:val="005D0E58"/>
    <w:rsid w:val="005D14CC"/>
    <w:rsid w:val="005D16DC"/>
    <w:rsid w:val="005D180C"/>
    <w:rsid w:val="005D1991"/>
    <w:rsid w:val="005D1FB7"/>
    <w:rsid w:val="005D21F3"/>
    <w:rsid w:val="005D2696"/>
    <w:rsid w:val="005D2DFC"/>
    <w:rsid w:val="005D2F3C"/>
    <w:rsid w:val="005D33BC"/>
    <w:rsid w:val="005D34F4"/>
    <w:rsid w:val="005D353A"/>
    <w:rsid w:val="005D3A4E"/>
    <w:rsid w:val="005D3AA2"/>
    <w:rsid w:val="005D3B58"/>
    <w:rsid w:val="005D3E8E"/>
    <w:rsid w:val="005D409C"/>
    <w:rsid w:val="005D41C9"/>
    <w:rsid w:val="005D4742"/>
    <w:rsid w:val="005D4C40"/>
    <w:rsid w:val="005D4DEC"/>
    <w:rsid w:val="005D50FA"/>
    <w:rsid w:val="005D51A3"/>
    <w:rsid w:val="005D51CD"/>
    <w:rsid w:val="005D58D3"/>
    <w:rsid w:val="005D5F9A"/>
    <w:rsid w:val="005D6132"/>
    <w:rsid w:val="005D62BD"/>
    <w:rsid w:val="005D6556"/>
    <w:rsid w:val="005D70A4"/>
    <w:rsid w:val="005D7816"/>
    <w:rsid w:val="005D7E9D"/>
    <w:rsid w:val="005E04AA"/>
    <w:rsid w:val="005E0CA3"/>
    <w:rsid w:val="005E0E92"/>
    <w:rsid w:val="005E0FA9"/>
    <w:rsid w:val="005E16FD"/>
    <w:rsid w:val="005E1B5D"/>
    <w:rsid w:val="005E1EAA"/>
    <w:rsid w:val="005E1FB2"/>
    <w:rsid w:val="005E2209"/>
    <w:rsid w:val="005E2229"/>
    <w:rsid w:val="005E2277"/>
    <w:rsid w:val="005E240B"/>
    <w:rsid w:val="005E2676"/>
    <w:rsid w:val="005E2E55"/>
    <w:rsid w:val="005E31BE"/>
    <w:rsid w:val="005E326B"/>
    <w:rsid w:val="005E388B"/>
    <w:rsid w:val="005E38A2"/>
    <w:rsid w:val="005E3D18"/>
    <w:rsid w:val="005E3E17"/>
    <w:rsid w:val="005E515A"/>
    <w:rsid w:val="005E52C4"/>
    <w:rsid w:val="005E534E"/>
    <w:rsid w:val="005E5896"/>
    <w:rsid w:val="005E58C8"/>
    <w:rsid w:val="005E5913"/>
    <w:rsid w:val="005E5A42"/>
    <w:rsid w:val="005E5ABB"/>
    <w:rsid w:val="005E5E03"/>
    <w:rsid w:val="005E612B"/>
    <w:rsid w:val="005E62A2"/>
    <w:rsid w:val="005E65E0"/>
    <w:rsid w:val="005E6E85"/>
    <w:rsid w:val="005E72F1"/>
    <w:rsid w:val="005E7BB1"/>
    <w:rsid w:val="005E7E86"/>
    <w:rsid w:val="005F0485"/>
    <w:rsid w:val="005F06C5"/>
    <w:rsid w:val="005F22B2"/>
    <w:rsid w:val="005F2641"/>
    <w:rsid w:val="005F2885"/>
    <w:rsid w:val="005F29C4"/>
    <w:rsid w:val="005F2D96"/>
    <w:rsid w:val="005F30F5"/>
    <w:rsid w:val="005F378D"/>
    <w:rsid w:val="005F3814"/>
    <w:rsid w:val="005F38FE"/>
    <w:rsid w:val="005F3D0F"/>
    <w:rsid w:val="005F41C0"/>
    <w:rsid w:val="005F427C"/>
    <w:rsid w:val="005F42C5"/>
    <w:rsid w:val="005F4476"/>
    <w:rsid w:val="005F46B9"/>
    <w:rsid w:val="005F497C"/>
    <w:rsid w:val="005F4D22"/>
    <w:rsid w:val="005F5862"/>
    <w:rsid w:val="005F639A"/>
    <w:rsid w:val="005F64E4"/>
    <w:rsid w:val="005F6B6E"/>
    <w:rsid w:val="005F7482"/>
    <w:rsid w:val="005F7FA5"/>
    <w:rsid w:val="006001C0"/>
    <w:rsid w:val="00600710"/>
    <w:rsid w:val="00600B12"/>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E88"/>
    <w:rsid w:val="00603119"/>
    <w:rsid w:val="006033B6"/>
    <w:rsid w:val="006036DF"/>
    <w:rsid w:val="00603B0A"/>
    <w:rsid w:val="00603F78"/>
    <w:rsid w:val="00604290"/>
    <w:rsid w:val="00604712"/>
    <w:rsid w:val="006047B7"/>
    <w:rsid w:val="00604B29"/>
    <w:rsid w:val="00604D50"/>
    <w:rsid w:val="00604ED3"/>
    <w:rsid w:val="0060511E"/>
    <w:rsid w:val="00605622"/>
    <w:rsid w:val="006057C9"/>
    <w:rsid w:val="00605D7D"/>
    <w:rsid w:val="00605DA6"/>
    <w:rsid w:val="006062E3"/>
    <w:rsid w:val="0060677A"/>
    <w:rsid w:val="00606C08"/>
    <w:rsid w:val="00606C0D"/>
    <w:rsid w:val="00607141"/>
    <w:rsid w:val="00607775"/>
    <w:rsid w:val="006077C7"/>
    <w:rsid w:val="00607906"/>
    <w:rsid w:val="0061027C"/>
    <w:rsid w:val="006104AD"/>
    <w:rsid w:val="0061066E"/>
    <w:rsid w:val="0061086E"/>
    <w:rsid w:val="00610E72"/>
    <w:rsid w:val="006110B7"/>
    <w:rsid w:val="00611304"/>
    <w:rsid w:val="00611D58"/>
    <w:rsid w:val="006124CE"/>
    <w:rsid w:val="00612AB1"/>
    <w:rsid w:val="00612D18"/>
    <w:rsid w:val="0061319F"/>
    <w:rsid w:val="0061331D"/>
    <w:rsid w:val="00613E25"/>
    <w:rsid w:val="00614072"/>
    <w:rsid w:val="00614A41"/>
    <w:rsid w:val="00614FC9"/>
    <w:rsid w:val="0061572D"/>
    <w:rsid w:val="00615BEC"/>
    <w:rsid w:val="00615CE9"/>
    <w:rsid w:val="00615D53"/>
    <w:rsid w:val="0061634A"/>
    <w:rsid w:val="0061663E"/>
    <w:rsid w:val="00616721"/>
    <w:rsid w:val="00616828"/>
    <w:rsid w:val="006169D7"/>
    <w:rsid w:val="00616D8C"/>
    <w:rsid w:val="00616DA0"/>
    <w:rsid w:val="00616E4D"/>
    <w:rsid w:val="006175FF"/>
    <w:rsid w:val="00617C16"/>
    <w:rsid w:val="0062001E"/>
    <w:rsid w:val="00620167"/>
    <w:rsid w:val="00620704"/>
    <w:rsid w:val="00620C12"/>
    <w:rsid w:val="00620DA0"/>
    <w:rsid w:val="00620E36"/>
    <w:rsid w:val="00621129"/>
    <w:rsid w:val="0062162C"/>
    <w:rsid w:val="00621870"/>
    <w:rsid w:val="00622321"/>
    <w:rsid w:val="0062287F"/>
    <w:rsid w:val="00622BC9"/>
    <w:rsid w:val="00623241"/>
    <w:rsid w:val="006232A6"/>
    <w:rsid w:val="00623858"/>
    <w:rsid w:val="006238A1"/>
    <w:rsid w:val="00623DAB"/>
    <w:rsid w:val="00623E2B"/>
    <w:rsid w:val="00623F00"/>
    <w:rsid w:val="00624186"/>
    <w:rsid w:val="0062460B"/>
    <w:rsid w:val="00625126"/>
    <w:rsid w:val="00625805"/>
    <w:rsid w:val="00625B94"/>
    <w:rsid w:val="00625FA8"/>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6BD"/>
    <w:rsid w:val="00631709"/>
    <w:rsid w:val="0063181D"/>
    <w:rsid w:val="00631C5D"/>
    <w:rsid w:val="0063234F"/>
    <w:rsid w:val="00632BA7"/>
    <w:rsid w:val="00632BFC"/>
    <w:rsid w:val="00632DF7"/>
    <w:rsid w:val="00633484"/>
    <w:rsid w:val="006334EB"/>
    <w:rsid w:val="00633798"/>
    <w:rsid w:val="006338E4"/>
    <w:rsid w:val="00633BE5"/>
    <w:rsid w:val="00634240"/>
    <w:rsid w:val="00634425"/>
    <w:rsid w:val="006346C5"/>
    <w:rsid w:val="00634B1B"/>
    <w:rsid w:val="00634DC4"/>
    <w:rsid w:val="00635389"/>
    <w:rsid w:val="006354AE"/>
    <w:rsid w:val="00635C09"/>
    <w:rsid w:val="00636051"/>
    <w:rsid w:val="006360F6"/>
    <w:rsid w:val="00636620"/>
    <w:rsid w:val="00636645"/>
    <w:rsid w:val="00636A77"/>
    <w:rsid w:val="00636B12"/>
    <w:rsid w:val="00637589"/>
    <w:rsid w:val="00637CC8"/>
    <w:rsid w:val="00637EBA"/>
    <w:rsid w:val="00640183"/>
    <w:rsid w:val="00640454"/>
    <w:rsid w:val="006407C1"/>
    <w:rsid w:val="00640B03"/>
    <w:rsid w:val="006414D3"/>
    <w:rsid w:val="0064154A"/>
    <w:rsid w:val="006417E2"/>
    <w:rsid w:val="00642391"/>
    <w:rsid w:val="0064257B"/>
    <w:rsid w:val="006426E3"/>
    <w:rsid w:val="00643641"/>
    <w:rsid w:val="00643DF0"/>
    <w:rsid w:val="00644722"/>
    <w:rsid w:val="00644AEF"/>
    <w:rsid w:val="006453BD"/>
    <w:rsid w:val="006455FB"/>
    <w:rsid w:val="00645823"/>
    <w:rsid w:val="00645B63"/>
    <w:rsid w:val="0064629C"/>
    <w:rsid w:val="00646931"/>
    <w:rsid w:val="00646F59"/>
    <w:rsid w:val="00647590"/>
    <w:rsid w:val="0064760F"/>
    <w:rsid w:val="00647A77"/>
    <w:rsid w:val="0065048F"/>
    <w:rsid w:val="006507B2"/>
    <w:rsid w:val="00650EC7"/>
    <w:rsid w:val="00651012"/>
    <w:rsid w:val="00651151"/>
    <w:rsid w:val="006511C3"/>
    <w:rsid w:val="006511F3"/>
    <w:rsid w:val="00651435"/>
    <w:rsid w:val="00652C9B"/>
    <w:rsid w:val="00652D1D"/>
    <w:rsid w:val="00652D40"/>
    <w:rsid w:val="00652F5F"/>
    <w:rsid w:val="006538A7"/>
    <w:rsid w:val="00653A05"/>
    <w:rsid w:val="00653A53"/>
    <w:rsid w:val="00654D88"/>
    <w:rsid w:val="00654E24"/>
    <w:rsid w:val="006551B9"/>
    <w:rsid w:val="006551ED"/>
    <w:rsid w:val="00655320"/>
    <w:rsid w:val="006554E4"/>
    <w:rsid w:val="00655829"/>
    <w:rsid w:val="00655848"/>
    <w:rsid w:val="00655DB9"/>
    <w:rsid w:val="006562AD"/>
    <w:rsid w:val="00656B27"/>
    <w:rsid w:val="006571C9"/>
    <w:rsid w:val="006575D8"/>
    <w:rsid w:val="00657860"/>
    <w:rsid w:val="006578FE"/>
    <w:rsid w:val="00657A81"/>
    <w:rsid w:val="00657F2E"/>
    <w:rsid w:val="0066063A"/>
    <w:rsid w:val="00661C7B"/>
    <w:rsid w:val="00662199"/>
    <w:rsid w:val="00662DFB"/>
    <w:rsid w:val="006637B1"/>
    <w:rsid w:val="00663854"/>
    <w:rsid w:val="00663B2E"/>
    <w:rsid w:val="00663C17"/>
    <w:rsid w:val="00663E71"/>
    <w:rsid w:val="00664529"/>
    <w:rsid w:val="00664EC0"/>
    <w:rsid w:val="00665001"/>
    <w:rsid w:val="0066500D"/>
    <w:rsid w:val="006652F0"/>
    <w:rsid w:val="006655C6"/>
    <w:rsid w:val="0066582A"/>
    <w:rsid w:val="006659ED"/>
    <w:rsid w:val="00665BAD"/>
    <w:rsid w:val="00665DDA"/>
    <w:rsid w:val="00665FED"/>
    <w:rsid w:val="0066604C"/>
    <w:rsid w:val="0066625C"/>
    <w:rsid w:val="00666884"/>
    <w:rsid w:val="006672DE"/>
    <w:rsid w:val="00667AE4"/>
    <w:rsid w:val="00667E81"/>
    <w:rsid w:val="00670422"/>
    <w:rsid w:val="0067062F"/>
    <w:rsid w:val="006706ED"/>
    <w:rsid w:val="00670836"/>
    <w:rsid w:val="006709DE"/>
    <w:rsid w:val="00670BF1"/>
    <w:rsid w:val="0067124A"/>
    <w:rsid w:val="006712AE"/>
    <w:rsid w:val="006713E8"/>
    <w:rsid w:val="00671587"/>
    <w:rsid w:val="00671AC6"/>
    <w:rsid w:val="00671CA3"/>
    <w:rsid w:val="00671FC9"/>
    <w:rsid w:val="00672008"/>
    <w:rsid w:val="006721DB"/>
    <w:rsid w:val="0067274B"/>
    <w:rsid w:val="00672926"/>
    <w:rsid w:val="00672A40"/>
    <w:rsid w:val="00672C5F"/>
    <w:rsid w:val="00672D52"/>
    <w:rsid w:val="00673045"/>
    <w:rsid w:val="006732DD"/>
    <w:rsid w:val="006733B5"/>
    <w:rsid w:val="00673434"/>
    <w:rsid w:val="0067398D"/>
    <w:rsid w:val="00673BE4"/>
    <w:rsid w:val="00673EE1"/>
    <w:rsid w:val="00674158"/>
    <w:rsid w:val="00674322"/>
    <w:rsid w:val="006743A9"/>
    <w:rsid w:val="00674593"/>
    <w:rsid w:val="006746AC"/>
    <w:rsid w:val="0067495F"/>
    <w:rsid w:val="00674B24"/>
    <w:rsid w:val="00674FDC"/>
    <w:rsid w:val="0067549C"/>
    <w:rsid w:val="0067550D"/>
    <w:rsid w:val="006759F0"/>
    <w:rsid w:val="00675B27"/>
    <w:rsid w:val="00675BBE"/>
    <w:rsid w:val="00675C7A"/>
    <w:rsid w:val="00675C7B"/>
    <w:rsid w:val="006760D8"/>
    <w:rsid w:val="00676212"/>
    <w:rsid w:val="006769A2"/>
    <w:rsid w:val="00676E95"/>
    <w:rsid w:val="0067725E"/>
    <w:rsid w:val="00677A9A"/>
    <w:rsid w:val="00677F67"/>
    <w:rsid w:val="00680B53"/>
    <w:rsid w:val="006817A0"/>
    <w:rsid w:val="00681A61"/>
    <w:rsid w:val="00682748"/>
    <w:rsid w:val="006827F5"/>
    <w:rsid w:val="006829C3"/>
    <w:rsid w:val="00682AE7"/>
    <w:rsid w:val="00682CB3"/>
    <w:rsid w:val="00682E80"/>
    <w:rsid w:val="00683565"/>
    <w:rsid w:val="00683876"/>
    <w:rsid w:val="00683D4E"/>
    <w:rsid w:val="00683D6F"/>
    <w:rsid w:val="00683D70"/>
    <w:rsid w:val="00683DE3"/>
    <w:rsid w:val="00683F4C"/>
    <w:rsid w:val="006848EB"/>
    <w:rsid w:val="00684D1F"/>
    <w:rsid w:val="0068507D"/>
    <w:rsid w:val="00685384"/>
    <w:rsid w:val="00685502"/>
    <w:rsid w:val="0068580A"/>
    <w:rsid w:val="00685AEE"/>
    <w:rsid w:val="00685B49"/>
    <w:rsid w:val="0068669D"/>
    <w:rsid w:val="00686A67"/>
    <w:rsid w:val="00686C37"/>
    <w:rsid w:val="0068766F"/>
    <w:rsid w:val="006878CB"/>
    <w:rsid w:val="00687FEE"/>
    <w:rsid w:val="0069004E"/>
    <w:rsid w:val="006900CC"/>
    <w:rsid w:val="00690531"/>
    <w:rsid w:val="00690CFA"/>
    <w:rsid w:val="00690E7A"/>
    <w:rsid w:val="00691BC1"/>
    <w:rsid w:val="00691DB4"/>
    <w:rsid w:val="0069237C"/>
    <w:rsid w:val="006923B4"/>
    <w:rsid w:val="00693383"/>
    <w:rsid w:val="00693722"/>
    <w:rsid w:val="00693901"/>
    <w:rsid w:val="00693A27"/>
    <w:rsid w:val="00693A92"/>
    <w:rsid w:val="00694EC6"/>
    <w:rsid w:val="00695020"/>
    <w:rsid w:val="006957E5"/>
    <w:rsid w:val="00695B16"/>
    <w:rsid w:val="00695EDC"/>
    <w:rsid w:val="00696521"/>
    <w:rsid w:val="006966D2"/>
    <w:rsid w:val="00696896"/>
    <w:rsid w:val="00696B6B"/>
    <w:rsid w:val="00696CAF"/>
    <w:rsid w:val="00696CCC"/>
    <w:rsid w:val="00696DF0"/>
    <w:rsid w:val="006972F0"/>
    <w:rsid w:val="00697CA8"/>
    <w:rsid w:val="00697EB7"/>
    <w:rsid w:val="006A0199"/>
    <w:rsid w:val="006A02CD"/>
    <w:rsid w:val="006A052C"/>
    <w:rsid w:val="006A059B"/>
    <w:rsid w:val="006A06DA"/>
    <w:rsid w:val="006A0745"/>
    <w:rsid w:val="006A08B2"/>
    <w:rsid w:val="006A0F62"/>
    <w:rsid w:val="006A0F94"/>
    <w:rsid w:val="006A104F"/>
    <w:rsid w:val="006A1533"/>
    <w:rsid w:val="006A1882"/>
    <w:rsid w:val="006A3206"/>
    <w:rsid w:val="006A3336"/>
    <w:rsid w:val="006A3355"/>
    <w:rsid w:val="006A3DA3"/>
    <w:rsid w:val="006A3E8F"/>
    <w:rsid w:val="006A4154"/>
    <w:rsid w:val="006A4896"/>
    <w:rsid w:val="006A4AF2"/>
    <w:rsid w:val="006A4FD4"/>
    <w:rsid w:val="006A5006"/>
    <w:rsid w:val="006A5D19"/>
    <w:rsid w:val="006A61B7"/>
    <w:rsid w:val="006A6237"/>
    <w:rsid w:val="006A62B9"/>
    <w:rsid w:val="006A640A"/>
    <w:rsid w:val="006A65F1"/>
    <w:rsid w:val="006A69C8"/>
    <w:rsid w:val="006A6EED"/>
    <w:rsid w:val="006A6FB9"/>
    <w:rsid w:val="006A72CA"/>
    <w:rsid w:val="006A7961"/>
    <w:rsid w:val="006A7A28"/>
    <w:rsid w:val="006A7B9D"/>
    <w:rsid w:val="006A7C82"/>
    <w:rsid w:val="006A7FF6"/>
    <w:rsid w:val="006B0723"/>
    <w:rsid w:val="006B07FE"/>
    <w:rsid w:val="006B0961"/>
    <w:rsid w:val="006B0D39"/>
    <w:rsid w:val="006B1006"/>
    <w:rsid w:val="006B10A8"/>
    <w:rsid w:val="006B1146"/>
    <w:rsid w:val="006B1301"/>
    <w:rsid w:val="006B136E"/>
    <w:rsid w:val="006B1A42"/>
    <w:rsid w:val="006B215E"/>
    <w:rsid w:val="006B21DC"/>
    <w:rsid w:val="006B21F6"/>
    <w:rsid w:val="006B29D3"/>
    <w:rsid w:val="006B2FF3"/>
    <w:rsid w:val="006B35A2"/>
    <w:rsid w:val="006B389E"/>
    <w:rsid w:val="006B3C35"/>
    <w:rsid w:val="006B3E1B"/>
    <w:rsid w:val="006B4948"/>
    <w:rsid w:val="006B4CB1"/>
    <w:rsid w:val="006B4E3B"/>
    <w:rsid w:val="006B4F0F"/>
    <w:rsid w:val="006B55E7"/>
    <w:rsid w:val="006B5BD9"/>
    <w:rsid w:val="006B604C"/>
    <w:rsid w:val="006B6165"/>
    <w:rsid w:val="006B635B"/>
    <w:rsid w:val="006B6697"/>
    <w:rsid w:val="006B69CE"/>
    <w:rsid w:val="006B785B"/>
    <w:rsid w:val="006B7A3F"/>
    <w:rsid w:val="006B7EC4"/>
    <w:rsid w:val="006B7F78"/>
    <w:rsid w:val="006B7FD8"/>
    <w:rsid w:val="006C0094"/>
    <w:rsid w:val="006C0468"/>
    <w:rsid w:val="006C06CE"/>
    <w:rsid w:val="006C06D9"/>
    <w:rsid w:val="006C0789"/>
    <w:rsid w:val="006C0A0C"/>
    <w:rsid w:val="006C0BB1"/>
    <w:rsid w:val="006C1701"/>
    <w:rsid w:val="006C195A"/>
    <w:rsid w:val="006C1CC6"/>
    <w:rsid w:val="006C21E7"/>
    <w:rsid w:val="006C21EA"/>
    <w:rsid w:val="006C227E"/>
    <w:rsid w:val="006C2A04"/>
    <w:rsid w:val="006C2B07"/>
    <w:rsid w:val="006C32AD"/>
    <w:rsid w:val="006C3416"/>
    <w:rsid w:val="006C43CD"/>
    <w:rsid w:val="006C43F6"/>
    <w:rsid w:val="006C47D8"/>
    <w:rsid w:val="006C5319"/>
    <w:rsid w:val="006C5455"/>
    <w:rsid w:val="006C5461"/>
    <w:rsid w:val="006C5639"/>
    <w:rsid w:val="006C58DA"/>
    <w:rsid w:val="006C5CDC"/>
    <w:rsid w:val="006C5CF4"/>
    <w:rsid w:val="006C5F65"/>
    <w:rsid w:val="006C6573"/>
    <w:rsid w:val="006C684D"/>
    <w:rsid w:val="006C68A6"/>
    <w:rsid w:val="006C68BB"/>
    <w:rsid w:val="006C6A97"/>
    <w:rsid w:val="006C6CF2"/>
    <w:rsid w:val="006C74EE"/>
    <w:rsid w:val="006C7A33"/>
    <w:rsid w:val="006C7D0D"/>
    <w:rsid w:val="006C7F69"/>
    <w:rsid w:val="006D03C7"/>
    <w:rsid w:val="006D04AA"/>
    <w:rsid w:val="006D0CAA"/>
    <w:rsid w:val="006D1060"/>
    <w:rsid w:val="006D1350"/>
    <w:rsid w:val="006D1ADB"/>
    <w:rsid w:val="006D1D99"/>
    <w:rsid w:val="006D2507"/>
    <w:rsid w:val="006D262A"/>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6418"/>
    <w:rsid w:val="006D6930"/>
    <w:rsid w:val="006D6A00"/>
    <w:rsid w:val="006D6C5D"/>
    <w:rsid w:val="006D751C"/>
    <w:rsid w:val="006D7526"/>
    <w:rsid w:val="006D7639"/>
    <w:rsid w:val="006D767B"/>
    <w:rsid w:val="006D768C"/>
    <w:rsid w:val="006D7716"/>
    <w:rsid w:val="006D772B"/>
    <w:rsid w:val="006D7D0D"/>
    <w:rsid w:val="006D7D4C"/>
    <w:rsid w:val="006D7E3A"/>
    <w:rsid w:val="006D7F47"/>
    <w:rsid w:val="006E0081"/>
    <w:rsid w:val="006E00C0"/>
    <w:rsid w:val="006E06E0"/>
    <w:rsid w:val="006E09BB"/>
    <w:rsid w:val="006E0AD9"/>
    <w:rsid w:val="006E0EC5"/>
    <w:rsid w:val="006E178F"/>
    <w:rsid w:val="006E194F"/>
    <w:rsid w:val="006E1FB0"/>
    <w:rsid w:val="006E2285"/>
    <w:rsid w:val="006E2325"/>
    <w:rsid w:val="006E258B"/>
    <w:rsid w:val="006E25EF"/>
    <w:rsid w:val="006E2C81"/>
    <w:rsid w:val="006E2FC8"/>
    <w:rsid w:val="006E41B2"/>
    <w:rsid w:val="006E42C1"/>
    <w:rsid w:val="006E4B8D"/>
    <w:rsid w:val="006E4D9D"/>
    <w:rsid w:val="006E4E12"/>
    <w:rsid w:val="006E4EDD"/>
    <w:rsid w:val="006E4FB6"/>
    <w:rsid w:val="006E5A64"/>
    <w:rsid w:val="006E5CB8"/>
    <w:rsid w:val="006E64CF"/>
    <w:rsid w:val="006E660B"/>
    <w:rsid w:val="006E6B0B"/>
    <w:rsid w:val="006E6FAA"/>
    <w:rsid w:val="006E707B"/>
    <w:rsid w:val="006E70E0"/>
    <w:rsid w:val="006E7796"/>
    <w:rsid w:val="006E7936"/>
    <w:rsid w:val="006E7A70"/>
    <w:rsid w:val="006E7C7A"/>
    <w:rsid w:val="006E7E7A"/>
    <w:rsid w:val="006F006A"/>
    <w:rsid w:val="006F065B"/>
    <w:rsid w:val="006F06AB"/>
    <w:rsid w:val="006F0C24"/>
    <w:rsid w:val="006F1055"/>
    <w:rsid w:val="006F1B07"/>
    <w:rsid w:val="006F1B56"/>
    <w:rsid w:val="006F1C6B"/>
    <w:rsid w:val="006F1CFA"/>
    <w:rsid w:val="006F1F9F"/>
    <w:rsid w:val="006F218F"/>
    <w:rsid w:val="006F229F"/>
    <w:rsid w:val="006F2BC2"/>
    <w:rsid w:val="006F3479"/>
    <w:rsid w:val="006F373A"/>
    <w:rsid w:val="006F37E0"/>
    <w:rsid w:val="006F408F"/>
    <w:rsid w:val="006F4112"/>
    <w:rsid w:val="006F4B5B"/>
    <w:rsid w:val="006F5072"/>
    <w:rsid w:val="006F5331"/>
    <w:rsid w:val="006F55AB"/>
    <w:rsid w:val="006F56F2"/>
    <w:rsid w:val="006F5771"/>
    <w:rsid w:val="006F59B8"/>
    <w:rsid w:val="006F60BD"/>
    <w:rsid w:val="006F60C6"/>
    <w:rsid w:val="006F6197"/>
    <w:rsid w:val="006F61E9"/>
    <w:rsid w:val="006F6647"/>
    <w:rsid w:val="006F66F8"/>
    <w:rsid w:val="006F693F"/>
    <w:rsid w:val="006F6BE6"/>
    <w:rsid w:val="006F6C10"/>
    <w:rsid w:val="006F6C25"/>
    <w:rsid w:val="006F737B"/>
    <w:rsid w:val="006F798F"/>
    <w:rsid w:val="006F7CB8"/>
    <w:rsid w:val="006F7CD5"/>
    <w:rsid w:val="006F7F39"/>
    <w:rsid w:val="0070051D"/>
    <w:rsid w:val="00700541"/>
    <w:rsid w:val="0070059A"/>
    <w:rsid w:val="00700783"/>
    <w:rsid w:val="0070086B"/>
    <w:rsid w:val="00700CF5"/>
    <w:rsid w:val="00701618"/>
    <w:rsid w:val="007019ED"/>
    <w:rsid w:val="00701ADF"/>
    <w:rsid w:val="00701B79"/>
    <w:rsid w:val="00701C56"/>
    <w:rsid w:val="00701CB9"/>
    <w:rsid w:val="00702514"/>
    <w:rsid w:val="007025FB"/>
    <w:rsid w:val="007026A1"/>
    <w:rsid w:val="00702D2F"/>
    <w:rsid w:val="00702FED"/>
    <w:rsid w:val="0070309D"/>
    <w:rsid w:val="00703460"/>
    <w:rsid w:val="00703499"/>
    <w:rsid w:val="0070352D"/>
    <w:rsid w:val="007035EE"/>
    <w:rsid w:val="00703A76"/>
    <w:rsid w:val="00703C25"/>
    <w:rsid w:val="007042CC"/>
    <w:rsid w:val="007046F9"/>
    <w:rsid w:val="00705371"/>
    <w:rsid w:val="007053BC"/>
    <w:rsid w:val="007054BC"/>
    <w:rsid w:val="00705E30"/>
    <w:rsid w:val="00706484"/>
    <w:rsid w:val="00706B51"/>
    <w:rsid w:val="00707190"/>
    <w:rsid w:val="0070736C"/>
    <w:rsid w:val="00707AD7"/>
    <w:rsid w:val="00707C2E"/>
    <w:rsid w:val="00707D36"/>
    <w:rsid w:val="00710297"/>
    <w:rsid w:val="0071053E"/>
    <w:rsid w:val="007109B6"/>
    <w:rsid w:val="00710D16"/>
    <w:rsid w:val="00710EC9"/>
    <w:rsid w:val="00711543"/>
    <w:rsid w:val="007119D0"/>
    <w:rsid w:val="00711A2E"/>
    <w:rsid w:val="00711A6B"/>
    <w:rsid w:val="00711DC2"/>
    <w:rsid w:val="00711E3E"/>
    <w:rsid w:val="00712381"/>
    <w:rsid w:val="0071254D"/>
    <w:rsid w:val="00712A4B"/>
    <w:rsid w:val="00712B36"/>
    <w:rsid w:val="007131E6"/>
    <w:rsid w:val="0071346E"/>
    <w:rsid w:val="00713A95"/>
    <w:rsid w:val="007142B4"/>
    <w:rsid w:val="007146DA"/>
    <w:rsid w:val="00714EC2"/>
    <w:rsid w:val="0071529E"/>
    <w:rsid w:val="00715339"/>
    <w:rsid w:val="0071574E"/>
    <w:rsid w:val="007158F3"/>
    <w:rsid w:val="007160E0"/>
    <w:rsid w:val="0071642F"/>
    <w:rsid w:val="007165DA"/>
    <w:rsid w:val="00716706"/>
    <w:rsid w:val="00717138"/>
    <w:rsid w:val="007175CA"/>
    <w:rsid w:val="00717913"/>
    <w:rsid w:val="0071797C"/>
    <w:rsid w:val="00717B0E"/>
    <w:rsid w:val="00717E0B"/>
    <w:rsid w:val="00717ED1"/>
    <w:rsid w:val="007200B7"/>
    <w:rsid w:val="00720733"/>
    <w:rsid w:val="007208CF"/>
    <w:rsid w:val="007208D5"/>
    <w:rsid w:val="0072093C"/>
    <w:rsid w:val="00720A8B"/>
    <w:rsid w:val="00720FCD"/>
    <w:rsid w:val="00720FEC"/>
    <w:rsid w:val="0072144E"/>
    <w:rsid w:val="007217FC"/>
    <w:rsid w:val="0072198F"/>
    <w:rsid w:val="00721B78"/>
    <w:rsid w:val="00721DE0"/>
    <w:rsid w:val="00721EB9"/>
    <w:rsid w:val="00721F74"/>
    <w:rsid w:val="00722394"/>
    <w:rsid w:val="0072277A"/>
    <w:rsid w:val="00722C1D"/>
    <w:rsid w:val="00722E2B"/>
    <w:rsid w:val="007232C2"/>
    <w:rsid w:val="007233FA"/>
    <w:rsid w:val="00723460"/>
    <w:rsid w:val="00723729"/>
    <w:rsid w:val="00723812"/>
    <w:rsid w:val="00723859"/>
    <w:rsid w:val="00723984"/>
    <w:rsid w:val="00723E56"/>
    <w:rsid w:val="00724AAC"/>
    <w:rsid w:val="00724D6D"/>
    <w:rsid w:val="00725192"/>
    <w:rsid w:val="007253C3"/>
    <w:rsid w:val="00725843"/>
    <w:rsid w:val="007259DB"/>
    <w:rsid w:val="007263EB"/>
    <w:rsid w:val="00726FCB"/>
    <w:rsid w:val="00727624"/>
    <w:rsid w:val="0072764E"/>
    <w:rsid w:val="0072769B"/>
    <w:rsid w:val="007276AF"/>
    <w:rsid w:val="00727D0F"/>
    <w:rsid w:val="00727EAC"/>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FE8"/>
    <w:rsid w:val="0073321E"/>
    <w:rsid w:val="0073325E"/>
    <w:rsid w:val="00733278"/>
    <w:rsid w:val="0073350E"/>
    <w:rsid w:val="0073364F"/>
    <w:rsid w:val="00733F0A"/>
    <w:rsid w:val="00734588"/>
    <w:rsid w:val="00734DBA"/>
    <w:rsid w:val="00734DCA"/>
    <w:rsid w:val="00735130"/>
    <w:rsid w:val="00735384"/>
    <w:rsid w:val="0073544E"/>
    <w:rsid w:val="007357ED"/>
    <w:rsid w:val="00735C90"/>
    <w:rsid w:val="007364C5"/>
    <w:rsid w:val="0073665F"/>
    <w:rsid w:val="00736F52"/>
    <w:rsid w:val="00737107"/>
    <w:rsid w:val="00737607"/>
    <w:rsid w:val="00737A3E"/>
    <w:rsid w:val="00737C1C"/>
    <w:rsid w:val="00737DC6"/>
    <w:rsid w:val="00737DFE"/>
    <w:rsid w:val="0074015D"/>
    <w:rsid w:val="00740445"/>
    <w:rsid w:val="007405BB"/>
    <w:rsid w:val="00740A4A"/>
    <w:rsid w:val="00740EA1"/>
    <w:rsid w:val="00741FCF"/>
    <w:rsid w:val="0074274D"/>
    <w:rsid w:val="00742A51"/>
    <w:rsid w:val="007430FF"/>
    <w:rsid w:val="00743CA1"/>
    <w:rsid w:val="00743E26"/>
    <w:rsid w:val="007440D7"/>
    <w:rsid w:val="00744619"/>
    <w:rsid w:val="0074498D"/>
    <w:rsid w:val="00744CE7"/>
    <w:rsid w:val="0074501D"/>
    <w:rsid w:val="00745284"/>
    <w:rsid w:val="0074552D"/>
    <w:rsid w:val="0074555C"/>
    <w:rsid w:val="007458DE"/>
    <w:rsid w:val="00745C35"/>
    <w:rsid w:val="00746544"/>
    <w:rsid w:val="00746BC6"/>
    <w:rsid w:val="00746C77"/>
    <w:rsid w:val="007472CF"/>
    <w:rsid w:val="007472FC"/>
    <w:rsid w:val="0074765A"/>
    <w:rsid w:val="00747BC9"/>
    <w:rsid w:val="007501D3"/>
    <w:rsid w:val="00750303"/>
    <w:rsid w:val="007504A8"/>
    <w:rsid w:val="00750F1B"/>
    <w:rsid w:val="0075102B"/>
    <w:rsid w:val="0075102E"/>
    <w:rsid w:val="007512CC"/>
    <w:rsid w:val="007512F4"/>
    <w:rsid w:val="00751686"/>
    <w:rsid w:val="0075188B"/>
    <w:rsid w:val="00751A92"/>
    <w:rsid w:val="0075229B"/>
    <w:rsid w:val="007522B6"/>
    <w:rsid w:val="007526B8"/>
    <w:rsid w:val="00752D37"/>
    <w:rsid w:val="007535D0"/>
    <w:rsid w:val="0075398E"/>
    <w:rsid w:val="00753EFC"/>
    <w:rsid w:val="0075418F"/>
    <w:rsid w:val="007544F9"/>
    <w:rsid w:val="007551E1"/>
    <w:rsid w:val="00755272"/>
    <w:rsid w:val="00755448"/>
    <w:rsid w:val="0075562C"/>
    <w:rsid w:val="00755936"/>
    <w:rsid w:val="00755A42"/>
    <w:rsid w:val="007566DA"/>
    <w:rsid w:val="00756C20"/>
    <w:rsid w:val="00756C23"/>
    <w:rsid w:val="00756DD4"/>
    <w:rsid w:val="00756F5B"/>
    <w:rsid w:val="00756F64"/>
    <w:rsid w:val="0075701D"/>
    <w:rsid w:val="00757226"/>
    <w:rsid w:val="00757414"/>
    <w:rsid w:val="00757617"/>
    <w:rsid w:val="007576DF"/>
    <w:rsid w:val="0075771E"/>
    <w:rsid w:val="007578DE"/>
    <w:rsid w:val="0076060E"/>
    <w:rsid w:val="00760845"/>
    <w:rsid w:val="00760A44"/>
    <w:rsid w:val="00760F5B"/>
    <w:rsid w:val="00761186"/>
    <w:rsid w:val="007612F3"/>
    <w:rsid w:val="007615EF"/>
    <w:rsid w:val="007617DE"/>
    <w:rsid w:val="00761EF8"/>
    <w:rsid w:val="007627C3"/>
    <w:rsid w:val="007628F4"/>
    <w:rsid w:val="0076306C"/>
    <w:rsid w:val="00763426"/>
    <w:rsid w:val="0076393F"/>
    <w:rsid w:val="00763B04"/>
    <w:rsid w:val="00763FAF"/>
    <w:rsid w:val="00764159"/>
    <w:rsid w:val="00764FCE"/>
    <w:rsid w:val="00765185"/>
    <w:rsid w:val="007656F7"/>
    <w:rsid w:val="007657E6"/>
    <w:rsid w:val="00765C5D"/>
    <w:rsid w:val="00765C63"/>
    <w:rsid w:val="00765FD7"/>
    <w:rsid w:val="007660D9"/>
    <w:rsid w:val="0076689E"/>
    <w:rsid w:val="00766B30"/>
    <w:rsid w:val="00766B85"/>
    <w:rsid w:val="00766BBE"/>
    <w:rsid w:val="00766E7C"/>
    <w:rsid w:val="00767345"/>
    <w:rsid w:val="00767AB2"/>
    <w:rsid w:val="00767DFB"/>
    <w:rsid w:val="00770051"/>
    <w:rsid w:val="0077056A"/>
    <w:rsid w:val="00770705"/>
    <w:rsid w:val="0077074E"/>
    <w:rsid w:val="00770A05"/>
    <w:rsid w:val="0077111A"/>
    <w:rsid w:val="00771C4C"/>
    <w:rsid w:val="00772278"/>
    <w:rsid w:val="00772798"/>
    <w:rsid w:val="00772A4A"/>
    <w:rsid w:val="00773B74"/>
    <w:rsid w:val="00774D3B"/>
    <w:rsid w:val="00775061"/>
    <w:rsid w:val="0077570E"/>
    <w:rsid w:val="0077577F"/>
    <w:rsid w:val="00775AE5"/>
    <w:rsid w:val="00775B00"/>
    <w:rsid w:val="007765D1"/>
    <w:rsid w:val="00776B13"/>
    <w:rsid w:val="00776DC3"/>
    <w:rsid w:val="007770E3"/>
    <w:rsid w:val="007777E3"/>
    <w:rsid w:val="007803BF"/>
    <w:rsid w:val="007804D1"/>
    <w:rsid w:val="00780A3F"/>
    <w:rsid w:val="00780F99"/>
    <w:rsid w:val="00781050"/>
    <w:rsid w:val="0078150F"/>
    <w:rsid w:val="007819FD"/>
    <w:rsid w:val="00781A5C"/>
    <w:rsid w:val="00781A74"/>
    <w:rsid w:val="00781FA0"/>
    <w:rsid w:val="007822B9"/>
    <w:rsid w:val="00782829"/>
    <w:rsid w:val="00782F76"/>
    <w:rsid w:val="00783714"/>
    <w:rsid w:val="00783A01"/>
    <w:rsid w:val="00783DAA"/>
    <w:rsid w:val="00784125"/>
    <w:rsid w:val="00784573"/>
    <w:rsid w:val="00784688"/>
    <w:rsid w:val="0078485E"/>
    <w:rsid w:val="00785AAC"/>
    <w:rsid w:val="00785B44"/>
    <w:rsid w:val="00785FF7"/>
    <w:rsid w:val="007867C0"/>
    <w:rsid w:val="00786817"/>
    <w:rsid w:val="007869A7"/>
    <w:rsid w:val="00786F02"/>
    <w:rsid w:val="00786FBE"/>
    <w:rsid w:val="007872D9"/>
    <w:rsid w:val="00787418"/>
    <w:rsid w:val="00787730"/>
    <w:rsid w:val="00790074"/>
    <w:rsid w:val="007906A0"/>
    <w:rsid w:val="00790F38"/>
    <w:rsid w:val="0079115E"/>
    <w:rsid w:val="00791347"/>
    <w:rsid w:val="00791352"/>
    <w:rsid w:val="007915AF"/>
    <w:rsid w:val="0079213A"/>
    <w:rsid w:val="0079226E"/>
    <w:rsid w:val="00792355"/>
    <w:rsid w:val="0079236C"/>
    <w:rsid w:val="00792BE4"/>
    <w:rsid w:val="00792BEF"/>
    <w:rsid w:val="00792D64"/>
    <w:rsid w:val="007931F5"/>
    <w:rsid w:val="00793385"/>
    <w:rsid w:val="00793A90"/>
    <w:rsid w:val="00793D95"/>
    <w:rsid w:val="00793DC9"/>
    <w:rsid w:val="00793F65"/>
    <w:rsid w:val="00794320"/>
    <w:rsid w:val="007944CB"/>
    <w:rsid w:val="00794984"/>
    <w:rsid w:val="007951CF"/>
    <w:rsid w:val="00795277"/>
    <w:rsid w:val="007952FE"/>
    <w:rsid w:val="0079556D"/>
    <w:rsid w:val="00795580"/>
    <w:rsid w:val="00795E73"/>
    <w:rsid w:val="007961BE"/>
    <w:rsid w:val="00796E55"/>
    <w:rsid w:val="00797093"/>
    <w:rsid w:val="007972C6"/>
    <w:rsid w:val="00797628"/>
    <w:rsid w:val="00797848"/>
    <w:rsid w:val="00797E81"/>
    <w:rsid w:val="007A05AE"/>
    <w:rsid w:val="007A0723"/>
    <w:rsid w:val="007A0DBC"/>
    <w:rsid w:val="007A0EBD"/>
    <w:rsid w:val="007A14FB"/>
    <w:rsid w:val="007A1862"/>
    <w:rsid w:val="007A1BED"/>
    <w:rsid w:val="007A287F"/>
    <w:rsid w:val="007A2B44"/>
    <w:rsid w:val="007A2FFD"/>
    <w:rsid w:val="007A305F"/>
    <w:rsid w:val="007A391D"/>
    <w:rsid w:val="007A3BFD"/>
    <w:rsid w:val="007A3DA0"/>
    <w:rsid w:val="007A4986"/>
    <w:rsid w:val="007A5413"/>
    <w:rsid w:val="007A55E7"/>
    <w:rsid w:val="007A594C"/>
    <w:rsid w:val="007A59B0"/>
    <w:rsid w:val="007A5D60"/>
    <w:rsid w:val="007A62A7"/>
    <w:rsid w:val="007A65D9"/>
    <w:rsid w:val="007A67DD"/>
    <w:rsid w:val="007A683F"/>
    <w:rsid w:val="007A6D21"/>
    <w:rsid w:val="007A719B"/>
    <w:rsid w:val="007A7729"/>
    <w:rsid w:val="007B073F"/>
    <w:rsid w:val="007B0A53"/>
    <w:rsid w:val="007B0AA3"/>
    <w:rsid w:val="007B109E"/>
    <w:rsid w:val="007B10C8"/>
    <w:rsid w:val="007B1360"/>
    <w:rsid w:val="007B1599"/>
    <w:rsid w:val="007B2009"/>
    <w:rsid w:val="007B25D6"/>
    <w:rsid w:val="007B2C86"/>
    <w:rsid w:val="007B2EAA"/>
    <w:rsid w:val="007B35D6"/>
    <w:rsid w:val="007B35E0"/>
    <w:rsid w:val="007B3A8A"/>
    <w:rsid w:val="007B417F"/>
    <w:rsid w:val="007B4223"/>
    <w:rsid w:val="007B42E0"/>
    <w:rsid w:val="007B4682"/>
    <w:rsid w:val="007B49AC"/>
    <w:rsid w:val="007B567B"/>
    <w:rsid w:val="007B5DD0"/>
    <w:rsid w:val="007B5EA5"/>
    <w:rsid w:val="007B5EEE"/>
    <w:rsid w:val="007B6740"/>
    <w:rsid w:val="007B6C11"/>
    <w:rsid w:val="007B6C1E"/>
    <w:rsid w:val="007B6C7E"/>
    <w:rsid w:val="007B7093"/>
    <w:rsid w:val="007B7227"/>
    <w:rsid w:val="007B7491"/>
    <w:rsid w:val="007B7739"/>
    <w:rsid w:val="007B77D7"/>
    <w:rsid w:val="007B789D"/>
    <w:rsid w:val="007B7F91"/>
    <w:rsid w:val="007C08C6"/>
    <w:rsid w:val="007C0F28"/>
    <w:rsid w:val="007C1465"/>
    <w:rsid w:val="007C170E"/>
    <w:rsid w:val="007C1767"/>
    <w:rsid w:val="007C24A5"/>
    <w:rsid w:val="007C2E5B"/>
    <w:rsid w:val="007C32D5"/>
    <w:rsid w:val="007C336C"/>
    <w:rsid w:val="007C33D8"/>
    <w:rsid w:val="007C36D1"/>
    <w:rsid w:val="007C3DEA"/>
    <w:rsid w:val="007C404C"/>
    <w:rsid w:val="007C4542"/>
    <w:rsid w:val="007C4774"/>
    <w:rsid w:val="007C4B51"/>
    <w:rsid w:val="007C550F"/>
    <w:rsid w:val="007C5CF7"/>
    <w:rsid w:val="007C617D"/>
    <w:rsid w:val="007C618C"/>
    <w:rsid w:val="007C646F"/>
    <w:rsid w:val="007C6542"/>
    <w:rsid w:val="007C6593"/>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8F3"/>
    <w:rsid w:val="007D199B"/>
    <w:rsid w:val="007D19B8"/>
    <w:rsid w:val="007D1E59"/>
    <w:rsid w:val="007D23C4"/>
    <w:rsid w:val="007D3E48"/>
    <w:rsid w:val="007D3ECE"/>
    <w:rsid w:val="007D49A8"/>
    <w:rsid w:val="007D5074"/>
    <w:rsid w:val="007D547D"/>
    <w:rsid w:val="007D5767"/>
    <w:rsid w:val="007D583B"/>
    <w:rsid w:val="007D58E5"/>
    <w:rsid w:val="007D5B58"/>
    <w:rsid w:val="007D5BDF"/>
    <w:rsid w:val="007D5D28"/>
    <w:rsid w:val="007D6250"/>
    <w:rsid w:val="007D6ECF"/>
    <w:rsid w:val="007D6FDB"/>
    <w:rsid w:val="007D746A"/>
    <w:rsid w:val="007D7522"/>
    <w:rsid w:val="007D7B0B"/>
    <w:rsid w:val="007D7B6A"/>
    <w:rsid w:val="007D7C0A"/>
    <w:rsid w:val="007E0332"/>
    <w:rsid w:val="007E08D6"/>
    <w:rsid w:val="007E08D7"/>
    <w:rsid w:val="007E0952"/>
    <w:rsid w:val="007E09DF"/>
    <w:rsid w:val="007E1076"/>
    <w:rsid w:val="007E123A"/>
    <w:rsid w:val="007E13D0"/>
    <w:rsid w:val="007E1495"/>
    <w:rsid w:val="007E1622"/>
    <w:rsid w:val="007E17B7"/>
    <w:rsid w:val="007E1BA5"/>
    <w:rsid w:val="007E1F36"/>
    <w:rsid w:val="007E1FC0"/>
    <w:rsid w:val="007E2390"/>
    <w:rsid w:val="007E26CA"/>
    <w:rsid w:val="007E2DFB"/>
    <w:rsid w:val="007E30B8"/>
    <w:rsid w:val="007E33BC"/>
    <w:rsid w:val="007E3409"/>
    <w:rsid w:val="007E342B"/>
    <w:rsid w:val="007E3957"/>
    <w:rsid w:val="007E39B9"/>
    <w:rsid w:val="007E3C6D"/>
    <w:rsid w:val="007E3CF9"/>
    <w:rsid w:val="007E3D28"/>
    <w:rsid w:val="007E3F3B"/>
    <w:rsid w:val="007E3F8C"/>
    <w:rsid w:val="007E4681"/>
    <w:rsid w:val="007E4FD0"/>
    <w:rsid w:val="007E5367"/>
    <w:rsid w:val="007E5412"/>
    <w:rsid w:val="007E5967"/>
    <w:rsid w:val="007E5E5E"/>
    <w:rsid w:val="007E609D"/>
    <w:rsid w:val="007E62DD"/>
    <w:rsid w:val="007E64C3"/>
    <w:rsid w:val="007E6560"/>
    <w:rsid w:val="007E674C"/>
    <w:rsid w:val="007E6A68"/>
    <w:rsid w:val="007E6F96"/>
    <w:rsid w:val="007E7686"/>
    <w:rsid w:val="007E7912"/>
    <w:rsid w:val="007E796A"/>
    <w:rsid w:val="007E7B85"/>
    <w:rsid w:val="007E7EAB"/>
    <w:rsid w:val="007F010E"/>
    <w:rsid w:val="007F015E"/>
    <w:rsid w:val="007F01F3"/>
    <w:rsid w:val="007F09F1"/>
    <w:rsid w:val="007F17B0"/>
    <w:rsid w:val="007F1926"/>
    <w:rsid w:val="007F1A65"/>
    <w:rsid w:val="007F1F0B"/>
    <w:rsid w:val="007F255E"/>
    <w:rsid w:val="007F2DBA"/>
    <w:rsid w:val="007F2E0F"/>
    <w:rsid w:val="007F33C6"/>
    <w:rsid w:val="007F38C5"/>
    <w:rsid w:val="007F3BCD"/>
    <w:rsid w:val="007F3E23"/>
    <w:rsid w:val="007F419E"/>
    <w:rsid w:val="007F5731"/>
    <w:rsid w:val="007F610F"/>
    <w:rsid w:val="007F66DF"/>
    <w:rsid w:val="007F6A18"/>
    <w:rsid w:val="007F6D1A"/>
    <w:rsid w:val="007F6D7C"/>
    <w:rsid w:val="007F752A"/>
    <w:rsid w:val="007F7620"/>
    <w:rsid w:val="007F7640"/>
    <w:rsid w:val="007F790F"/>
    <w:rsid w:val="007F7933"/>
    <w:rsid w:val="00800A04"/>
    <w:rsid w:val="00801382"/>
    <w:rsid w:val="00801E7B"/>
    <w:rsid w:val="0080222C"/>
    <w:rsid w:val="00802726"/>
    <w:rsid w:val="00802857"/>
    <w:rsid w:val="00802FC4"/>
    <w:rsid w:val="00803365"/>
    <w:rsid w:val="00803575"/>
    <w:rsid w:val="00803837"/>
    <w:rsid w:val="00803BD6"/>
    <w:rsid w:val="00803E9C"/>
    <w:rsid w:val="00804076"/>
    <w:rsid w:val="008040A9"/>
    <w:rsid w:val="008040BE"/>
    <w:rsid w:val="008045FA"/>
    <w:rsid w:val="00804A5B"/>
    <w:rsid w:val="00804AA4"/>
    <w:rsid w:val="00804BD6"/>
    <w:rsid w:val="00804C67"/>
    <w:rsid w:val="00805515"/>
    <w:rsid w:val="00805B17"/>
    <w:rsid w:val="008065E4"/>
    <w:rsid w:val="00806885"/>
    <w:rsid w:val="00806DB6"/>
    <w:rsid w:val="00807188"/>
    <w:rsid w:val="00807869"/>
    <w:rsid w:val="00807945"/>
    <w:rsid w:val="00807DB1"/>
    <w:rsid w:val="00810405"/>
    <w:rsid w:val="0081055B"/>
    <w:rsid w:val="008106E2"/>
    <w:rsid w:val="00810830"/>
    <w:rsid w:val="00810AD7"/>
    <w:rsid w:val="008111A7"/>
    <w:rsid w:val="0081153E"/>
    <w:rsid w:val="00811A8E"/>
    <w:rsid w:val="00811BE8"/>
    <w:rsid w:val="00812009"/>
    <w:rsid w:val="00812426"/>
    <w:rsid w:val="0081260E"/>
    <w:rsid w:val="00813221"/>
    <w:rsid w:val="008132AD"/>
    <w:rsid w:val="0081383D"/>
    <w:rsid w:val="00813EFC"/>
    <w:rsid w:val="008140DF"/>
    <w:rsid w:val="0081476B"/>
    <w:rsid w:val="00814BBC"/>
    <w:rsid w:val="00814D09"/>
    <w:rsid w:val="00814D8B"/>
    <w:rsid w:val="00814DAE"/>
    <w:rsid w:val="008159B7"/>
    <w:rsid w:val="00816F50"/>
    <w:rsid w:val="00817245"/>
    <w:rsid w:val="008177DA"/>
    <w:rsid w:val="008179F8"/>
    <w:rsid w:val="00817B44"/>
    <w:rsid w:val="0082006B"/>
    <w:rsid w:val="0082060C"/>
    <w:rsid w:val="00820774"/>
    <w:rsid w:val="0082089B"/>
    <w:rsid w:val="00820CED"/>
    <w:rsid w:val="00820E02"/>
    <w:rsid w:val="0082138B"/>
    <w:rsid w:val="008213D7"/>
    <w:rsid w:val="00821B2B"/>
    <w:rsid w:val="00822528"/>
    <w:rsid w:val="008227AF"/>
    <w:rsid w:val="00822CA7"/>
    <w:rsid w:val="0082335B"/>
    <w:rsid w:val="00823610"/>
    <w:rsid w:val="0082388D"/>
    <w:rsid w:val="0082394C"/>
    <w:rsid w:val="0082395C"/>
    <w:rsid w:val="00823EF7"/>
    <w:rsid w:val="00823FE7"/>
    <w:rsid w:val="00824109"/>
    <w:rsid w:val="008242BB"/>
    <w:rsid w:val="008244AA"/>
    <w:rsid w:val="00824BBB"/>
    <w:rsid w:val="00824FE7"/>
    <w:rsid w:val="00825118"/>
    <w:rsid w:val="00825144"/>
    <w:rsid w:val="0082549F"/>
    <w:rsid w:val="0082566D"/>
    <w:rsid w:val="00825A38"/>
    <w:rsid w:val="00825B87"/>
    <w:rsid w:val="00826720"/>
    <w:rsid w:val="008267C9"/>
    <w:rsid w:val="00826A6A"/>
    <w:rsid w:val="00826C89"/>
    <w:rsid w:val="00826F01"/>
    <w:rsid w:val="008274D8"/>
    <w:rsid w:val="008277C9"/>
    <w:rsid w:val="00827826"/>
    <w:rsid w:val="0082789F"/>
    <w:rsid w:val="00827AF1"/>
    <w:rsid w:val="00830156"/>
    <w:rsid w:val="008302B9"/>
    <w:rsid w:val="00830C76"/>
    <w:rsid w:val="00830C77"/>
    <w:rsid w:val="00830EE3"/>
    <w:rsid w:val="00830EF0"/>
    <w:rsid w:val="00831273"/>
    <w:rsid w:val="008312BC"/>
    <w:rsid w:val="0083149A"/>
    <w:rsid w:val="0083185F"/>
    <w:rsid w:val="0083194E"/>
    <w:rsid w:val="00831AF7"/>
    <w:rsid w:val="00831B7B"/>
    <w:rsid w:val="00831CAA"/>
    <w:rsid w:val="00831E9B"/>
    <w:rsid w:val="00832A5D"/>
    <w:rsid w:val="00833411"/>
    <w:rsid w:val="0083365A"/>
    <w:rsid w:val="00833DD3"/>
    <w:rsid w:val="00833F86"/>
    <w:rsid w:val="0083429A"/>
    <w:rsid w:val="008342F6"/>
    <w:rsid w:val="00834409"/>
    <w:rsid w:val="0083497E"/>
    <w:rsid w:val="00834C21"/>
    <w:rsid w:val="00834E10"/>
    <w:rsid w:val="00835129"/>
    <w:rsid w:val="008359EC"/>
    <w:rsid w:val="00835B06"/>
    <w:rsid w:val="00835C4F"/>
    <w:rsid w:val="00835F7C"/>
    <w:rsid w:val="008366B2"/>
    <w:rsid w:val="0083688A"/>
    <w:rsid w:val="00837523"/>
    <w:rsid w:val="00837A0F"/>
    <w:rsid w:val="00837B56"/>
    <w:rsid w:val="00837F19"/>
    <w:rsid w:val="008401C2"/>
    <w:rsid w:val="008403B9"/>
    <w:rsid w:val="0084052D"/>
    <w:rsid w:val="008405CE"/>
    <w:rsid w:val="00840610"/>
    <w:rsid w:val="0084083D"/>
    <w:rsid w:val="0084107D"/>
    <w:rsid w:val="00841084"/>
    <w:rsid w:val="00841936"/>
    <w:rsid w:val="00841C48"/>
    <w:rsid w:val="008420EA"/>
    <w:rsid w:val="00842303"/>
    <w:rsid w:val="0084256B"/>
    <w:rsid w:val="00842E0C"/>
    <w:rsid w:val="00842FF9"/>
    <w:rsid w:val="0084346C"/>
    <w:rsid w:val="00843903"/>
    <w:rsid w:val="00843C04"/>
    <w:rsid w:val="00843C96"/>
    <w:rsid w:val="00843EEF"/>
    <w:rsid w:val="00843F3D"/>
    <w:rsid w:val="008440AA"/>
    <w:rsid w:val="008441C7"/>
    <w:rsid w:val="00844488"/>
    <w:rsid w:val="008444E5"/>
    <w:rsid w:val="00844738"/>
    <w:rsid w:val="00844E2B"/>
    <w:rsid w:val="00845263"/>
    <w:rsid w:val="0084656C"/>
    <w:rsid w:val="00846924"/>
    <w:rsid w:val="00846B0F"/>
    <w:rsid w:val="00846B9D"/>
    <w:rsid w:val="0084738E"/>
    <w:rsid w:val="0084759D"/>
    <w:rsid w:val="00850BA5"/>
    <w:rsid w:val="00850C5A"/>
    <w:rsid w:val="00850D0D"/>
    <w:rsid w:val="00850E86"/>
    <w:rsid w:val="00851D76"/>
    <w:rsid w:val="00851EA4"/>
    <w:rsid w:val="00852059"/>
    <w:rsid w:val="008520AF"/>
    <w:rsid w:val="0085286C"/>
    <w:rsid w:val="00852937"/>
    <w:rsid w:val="00852D97"/>
    <w:rsid w:val="008530EE"/>
    <w:rsid w:val="008537E2"/>
    <w:rsid w:val="00853B60"/>
    <w:rsid w:val="00853EBA"/>
    <w:rsid w:val="00853F96"/>
    <w:rsid w:val="0085498E"/>
    <w:rsid w:val="00855281"/>
    <w:rsid w:val="00855397"/>
    <w:rsid w:val="00855FB7"/>
    <w:rsid w:val="00856A02"/>
    <w:rsid w:val="00856B92"/>
    <w:rsid w:val="00856BC0"/>
    <w:rsid w:val="00856C9F"/>
    <w:rsid w:val="00856D6B"/>
    <w:rsid w:val="00857598"/>
    <w:rsid w:val="0085794A"/>
    <w:rsid w:val="00857C70"/>
    <w:rsid w:val="00860144"/>
    <w:rsid w:val="008604DF"/>
    <w:rsid w:val="008604EB"/>
    <w:rsid w:val="0086079F"/>
    <w:rsid w:val="008609BB"/>
    <w:rsid w:val="00860A66"/>
    <w:rsid w:val="00860DA5"/>
    <w:rsid w:val="00860E0B"/>
    <w:rsid w:val="00861186"/>
    <w:rsid w:val="008612BE"/>
    <w:rsid w:val="0086130F"/>
    <w:rsid w:val="008615F7"/>
    <w:rsid w:val="0086195E"/>
    <w:rsid w:val="00861A32"/>
    <w:rsid w:val="00861E9D"/>
    <w:rsid w:val="00862103"/>
    <w:rsid w:val="008622EE"/>
    <w:rsid w:val="00862839"/>
    <w:rsid w:val="008630D0"/>
    <w:rsid w:val="00863199"/>
    <w:rsid w:val="008632E8"/>
    <w:rsid w:val="00863875"/>
    <w:rsid w:val="00863ADC"/>
    <w:rsid w:val="00864658"/>
    <w:rsid w:val="008646D4"/>
    <w:rsid w:val="0086492C"/>
    <w:rsid w:val="00864CBF"/>
    <w:rsid w:val="00864FF3"/>
    <w:rsid w:val="008659C5"/>
    <w:rsid w:val="00865BA2"/>
    <w:rsid w:val="008661DF"/>
    <w:rsid w:val="00866253"/>
    <w:rsid w:val="00866283"/>
    <w:rsid w:val="008662D6"/>
    <w:rsid w:val="00866351"/>
    <w:rsid w:val="008664F9"/>
    <w:rsid w:val="008665D5"/>
    <w:rsid w:val="00866FEC"/>
    <w:rsid w:val="008676A2"/>
    <w:rsid w:val="00867DE4"/>
    <w:rsid w:val="008706C3"/>
    <w:rsid w:val="0087070B"/>
    <w:rsid w:val="00870E17"/>
    <w:rsid w:val="0087181E"/>
    <w:rsid w:val="008719C5"/>
    <w:rsid w:val="00872227"/>
    <w:rsid w:val="0087279F"/>
    <w:rsid w:val="008727D4"/>
    <w:rsid w:val="00872C48"/>
    <w:rsid w:val="00872DFB"/>
    <w:rsid w:val="0087366F"/>
    <w:rsid w:val="008738E1"/>
    <w:rsid w:val="0087394D"/>
    <w:rsid w:val="00873AD9"/>
    <w:rsid w:val="00873BFE"/>
    <w:rsid w:val="00874194"/>
    <w:rsid w:val="00874497"/>
    <w:rsid w:val="008749AB"/>
    <w:rsid w:val="00874C07"/>
    <w:rsid w:val="008751A8"/>
    <w:rsid w:val="008756A3"/>
    <w:rsid w:val="0087590C"/>
    <w:rsid w:val="0087595C"/>
    <w:rsid w:val="00875A43"/>
    <w:rsid w:val="00875BBB"/>
    <w:rsid w:val="00877DD2"/>
    <w:rsid w:val="0088098B"/>
    <w:rsid w:val="0088099E"/>
    <w:rsid w:val="00881587"/>
    <w:rsid w:val="008818E0"/>
    <w:rsid w:val="00881B4D"/>
    <w:rsid w:val="00881E11"/>
    <w:rsid w:val="00882044"/>
    <w:rsid w:val="00882894"/>
    <w:rsid w:val="008828C4"/>
    <w:rsid w:val="00882AC7"/>
    <w:rsid w:val="0088377B"/>
    <w:rsid w:val="008837D3"/>
    <w:rsid w:val="00883A9F"/>
    <w:rsid w:val="00884FB4"/>
    <w:rsid w:val="0088549A"/>
    <w:rsid w:val="008859F9"/>
    <w:rsid w:val="00885BAD"/>
    <w:rsid w:val="00885DDA"/>
    <w:rsid w:val="0088665D"/>
    <w:rsid w:val="00886C06"/>
    <w:rsid w:val="00886DF5"/>
    <w:rsid w:val="00887C1A"/>
    <w:rsid w:val="00887CF8"/>
    <w:rsid w:val="00890112"/>
    <w:rsid w:val="008909EB"/>
    <w:rsid w:val="00890E33"/>
    <w:rsid w:val="008913FC"/>
    <w:rsid w:val="008915F4"/>
    <w:rsid w:val="00891920"/>
    <w:rsid w:val="0089193B"/>
    <w:rsid w:val="00891B0C"/>
    <w:rsid w:val="00891CF0"/>
    <w:rsid w:val="00891F1E"/>
    <w:rsid w:val="00892223"/>
    <w:rsid w:val="008923BE"/>
    <w:rsid w:val="00892409"/>
    <w:rsid w:val="008924A6"/>
    <w:rsid w:val="008924AD"/>
    <w:rsid w:val="008930E3"/>
    <w:rsid w:val="008935C8"/>
    <w:rsid w:val="00893D00"/>
    <w:rsid w:val="00893E20"/>
    <w:rsid w:val="008944A6"/>
    <w:rsid w:val="0089475C"/>
    <w:rsid w:val="00894963"/>
    <w:rsid w:val="00894B3E"/>
    <w:rsid w:val="00894B81"/>
    <w:rsid w:val="00894C4F"/>
    <w:rsid w:val="00895294"/>
    <w:rsid w:val="00895BEE"/>
    <w:rsid w:val="00895D06"/>
    <w:rsid w:val="00895DD5"/>
    <w:rsid w:val="00896025"/>
    <w:rsid w:val="0089627F"/>
    <w:rsid w:val="00896433"/>
    <w:rsid w:val="00896448"/>
    <w:rsid w:val="0089672C"/>
    <w:rsid w:val="00896FFB"/>
    <w:rsid w:val="00897343"/>
    <w:rsid w:val="008974C5"/>
    <w:rsid w:val="00897B29"/>
    <w:rsid w:val="008A004A"/>
    <w:rsid w:val="008A08C6"/>
    <w:rsid w:val="008A1176"/>
    <w:rsid w:val="008A13BC"/>
    <w:rsid w:val="008A141D"/>
    <w:rsid w:val="008A16E4"/>
    <w:rsid w:val="008A20D9"/>
    <w:rsid w:val="008A25C0"/>
    <w:rsid w:val="008A2C29"/>
    <w:rsid w:val="008A311C"/>
    <w:rsid w:val="008A321B"/>
    <w:rsid w:val="008A32DD"/>
    <w:rsid w:val="008A361D"/>
    <w:rsid w:val="008A3AB1"/>
    <w:rsid w:val="008A3B4B"/>
    <w:rsid w:val="008A3B75"/>
    <w:rsid w:val="008A4340"/>
    <w:rsid w:val="008A49E4"/>
    <w:rsid w:val="008A4BF7"/>
    <w:rsid w:val="008A4C3F"/>
    <w:rsid w:val="008A4D32"/>
    <w:rsid w:val="008A58F0"/>
    <w:rsid w:val="008A599D"/>
    <w:rsid w:val="008A5A1F"/>
    <w:rsid w:val="008A5DB0"/>
    <w:rsid w:val="008A5F6B"/>
    <w:rsid w:val="008A6120"/>
    <w:rsid w:val="008A618D"/>
    <w:rsid w:val="008A639E"/>
    <w:rsid w:val="008A65F1"/>
    <w:rsid w:val="008A68EF"/>
    <w:rsid w:val="008A6D40"/>
    <w:rsid w:val="008A6EBB"/>
    <w:rsid w:val="008A7283"/>
    <w:rsid w:val="008A778F"/>
    <w:rsid w:val="008A7FB2"/>
    <w:rsid w:val="008A7FFC"/>
    <w:rsid w:val="008B0844"/>
    <w:rsid w:val="008B0A6B"/>
    <w:rsid w:val="008B18CF"/>
    <w:rsid w:val="008B2F6B"/>
    <w:rsid w:val="008B3360"/>
    <w:rsid w:val="008B359E"/>
    <w:rsid w:val="008B3744"/>
    <w:rsid w:val="008B3E9C"/>
    <w:rsid w:val="008B4180"/>
    <w:rsid w:val="008B41DF"/>
    <w:rsid w:val="008B4641"/>
    <w:rsid w:val="008B47D8"/>
    <w:rsid w:val="008B49BD"/>
    <w:rsid w:val="008B4B71"/>
    <w:rsid w:val="008B4C20"/>
    <w:rsid w:val="008B4CBA"/>
    <w:rsid w:val="008B4E00"/>
    <w:rsid w:val="008B4EEA"/>
    <w:rsid w:val="008B4F76"/>
    <w:rsid w:val="008B51B7"/>
    <w:rsid w:val="008B565B"/>
    <w:rsid w:val="008B643C"/>
    <w:rsid w:val="008B6543"/>
    <w:rsid w:val="008B66AA"/>
    <w:rsid w:val="008B68A4"/>
    <w:rsid w:val="008B6C9B"/>
    <w:rsid w:val="008B6D14"/>
    <w:rsid w:val="008B6E30"/>
    <w:rsid w:val="008B6FC1"/>
    <w:rsid w:val="008B7337"/>
    <w:rsid w:val="008B7840"/>
    <w:rsid w:val="008B7A23"/>
    <w:rsid w:val="008C00B5"/>
    <w:rsid w:val="008C04A8"/>
    <w:rsid w:val="008C0522"/>
    <w:rsid w:val="008C0542"/>
    <w:rsid w:val="008C06C3"/>
    <w:rsid w:val="008C07D3"/>
    <w:rsid w:val="008C0ED2"/>
    <w:rsid w:val="008C1002"/>
    <w:rsid w:val="008C16B7"/>
    <w:rsid w:val="008C1B29"/>
    <w:rsid w:val="008C1C68"/>
    <w:rsid w:val="008C3292"/>
    <w:rsid w:val="008C32E0"/>
    <w:rsid w:val="008C42BF"/>
    <w:rsid w:val="008C477B"/>
    <w:rsid w:val="008C4B17"/>
    <w:rsid w:val="008C4CB4"/>
    <w:rsid w:val="008C537B"/>
    <w:rsid w:val="008C5614"/>
    <w:rsid w:val="008C5F7C"/>
    <w:rsid w:val="008C62AE"/>
    <w:rsid w:val="008C6B39"/>
    <w:rsid w:val="008C6DFF"/>
    <w:rsid w:val="008C7A9C"/>
    <w:rsid w:val="008D0231"/>
    <w:rsid w:val="008D04A4"/>
    <w:rsid w:val="008D0FD3"/>
    <w:rsid w:val="008D127B"/>
    <w:rsid w:val="008D1793"/>
    <w:rsid w:val="008D1973"/>
    <w:rsid w:val="008D1AF5"/>
    <w:rsid w:val="008D1BE7"/>
    <w:rsid w:val="008D21A7"/>
    <w:rsid w:val="008D2828"/>
    <w:rsid w:val="008D2D55"/>
    <w:rsid w:val="008D35D6"/>
    <w:rsid w:val="008D3C1B"/>
    <w:rsid w:val="008D3E0C"/>
    <w:rsid w:val="008D3E1D"/>
    <w:rsid w:val="008D4166"/>
    <w:rsid w:val="008D4199"/>
    <w:rsid w:val="008D46AD"/>
    <w:rsid w:val="008D4765"/>
    <w:rsid w:val="008D49B8"/>
    <w:rsid w:val="008D508B"/>
    <w:rsid w:val="008D551F"/>
    <w:rsid w:val="008D570E"/>
    <w:rsid w:val="008D5A38"/>
    <w:rsid w:val="008D614B"/>
    <w:rsid w:val="008D6354"/>
    <w:rsid w:val="008D65F3"/>
    <w:rsid w:val="008D65F5"/>
    <w:rsid w:val="008D6B2A"/>
    <w:rsid w:val="008D6F1C"/>
    <w:rsid w:val="008D70CF"/>
    <w:rsid w:val="008D7229"/>
    <w:rsid w:val="008D729D"/>
    <w:rsid w:val="008D79D2"/>
    <w:rsid w:val="008D7B20"/>
    <w:rsid w:val="008D7D28"/>
    <w:rsid w:val="008D7E71"/>
    <w:rsid w:val="008E0004"/>
    <w:rsid w:val="008E0498"/>
    <w:rsid w:val="008E0909"/>
    <w:rsid w:val="008E0968"/>
    <w:rsid w:val="008E0E1A"/>
    <w:rsid w:val="008E12FA"/>
    <w:rsid w:val="008E1814"/>
    <w:rsid w:val="008E1F54"/>
    <w:rsid w:val="008E20A8"/>
    <w:rsid w:val="008E2508"/>
    <w:rsid w:val="008E31C6"/>
    <w:rsid w:val="008E3556"/>
    <w:rsid w:val="008E37FA"/>
    <w:rsid w:val="008E39F3"/>
    <w:rsid w:val="008E3F7C"/>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891"/>
    <w:rsid w:val="008E7911"/>
    <w:rsid w:val="008E7B9C"/>
    <w:rsid w:val="008F00E4"/>
    <w:rsid w:val="008F0504"/>
    <w:rsid w:val="008F0647"/>
    <w:rsid w:val="008F06A3"/>
    <w:rsid w:val="008F16FE"/>
    <w:rsid w:val="008F187F"/>
    <w:rsid w:val="008F1CED"/>
    <w:rsid w:val="008F1E9F"/>
    <w:rsid w:val="008F2129"/>
    <w:rsid w:val="008F2223"/>
    <w:rsid w:val="008F245A"/>
    <w:rsid w:val="008F3088"/>
    <w:rsid w:val="008F30D5"/>
    <w:rsid w:val="008F3107"/>
    <w:rsid w:val="008F369C"/>
    <w:rsid w:val="008F3C48"/>
    <w:rsid w:val="008F3CA6"/>
    <w:rsid w:val="008F3D7D"/>
    <w:rsid w:val="008F3FC6"/>
    <w:rsid w:val="008F45E7"/>
    <w:rsid w:val="008F4C6F"/>
    <w:rsid w:val="008F4F0D"/>
    <w:rsid w:val="008F50C4"/>
    <w:rsid w:val="008F52A5"/>
    <w:rsid w:val="008F5483"/>
    <w:rsid w:val="008F54BA"/>
    <w:rsid w:val="008F5871"/>
    <w:rsid w:val="008F59BF"/>
    <w:rsid w:val="008F63CA"/>
    <w:rsid w:val="008F6773"/>
    <w:rsid w:val="008F6961"/>
    <w:rsid w:val="008F7773"/>
    <w:rsid w:val="008F77F6"/>
    <w:rsid w:val="008F781F"/>
    <w:rsid w:val="00900741"/>
    <w:rsid w:val="009007CD"/>
    <w:rsid w:val="00900AC4"/>
    <w:rsid w:val="00900C5F"/>
    <w:rsid w:val="009015F5"/>
    <w:rsid w:val="009016BA"/>
    <w:rsid w:val="00901B69"/>
    <w:rsid w:val="009021F1"/>
    <w:rsid w:val="00902D24"/>
    <w:rsid w:val="00903096"/>
    <w:rsid w:val="00903968"/>
    <w:rsid w:val="009039B3"/>
    <w:rsid w:val="00903BEB"/>
    <w:rsid w:val="00903F0B"/>
    <w:rsid w:val="00903FFA"/>
    <w:rsid w:val="009044BB"/>
    <w:rsid w:val="00904623"/>
    <w:rsid w:val="009052A8"/>
    <w:rsid w:val="00905CC1"/>
    <w:rsid w:val="0090605D"/>
    <w:rsid w:val="00906061"/>
    <w:rsid w:val="0090636D"/>
    <w:rsid w:val="00906920"/>
    <w:rsid w:val="009069EE"/>
    <w:rsid w:val="00906A37"/>
    <w:rsid w:val="00906C2A"/>
    <w:rsid w:val="00906E12"/>
    <w:rsid w:val="00906EAB"/>
    <w:rsid w:val="009070EF"/>
    <w:rsid w:val="0090722A"/>
    <w:rsid w:val="00907A7A"/>
    <w:rsid w:val="00907B62"/>
    <w:rsid w:val="00907D0E"/>
    <w:rsid w:val="00910367"/>
    <w:rsid w:val="00910796"/>
    <w:rsid w:val="009109E9"/>
    <w:rsid w:val="00910A06"/>
    <w:rsid w:val="00911778"/>
    <w:rsid w:val="00911941"/>
    <w:rsid w:val="00911CF9"/>
    <w:rsid w:val="00911FFC"/>
    <w:rsid w:val="00912287"/>
    <w:rsid w:val="009123F5"/>
    <w:rsid w:val="0091252A"/>
    <w:rsid w:val="0091282F"/>
    <w:rsid w:val="00912A8F"/>
    <w:rsid w:val="00913442"/>
    <w:rsid w:val="00913762"/>
    <w:rsid w:val="009137FB"/>
    <w:rsid w:val="009139F0"/>
    <w:rsid w:val="00914298"/>
    <w:rsid w:val="00914756"/>
    <w:rsid w:val="0091488A"/>
    <w:rsid w:val="009149A6"/>
    <w:rsid w:val="00914BA4"/>
    <w:rsid w:val="00914BCE"/>
    <w:rsid w:val="00915662"/>
    <w:rsid w:val="00915720"/>
    <w:rsid w:val="0091597B"/>
    <w:rsid w:val="00915A53"/>
    <w:rsid w:val="00915B7E"/>
    <w:rsid w:val="0091604D"/>
    <w:rsid w:val="0091615F"/>
    <w:rsid w:val="00916556"/>
    <w:rsid w:val="0091661D"/>
    <w:rsid w:val="00916DF4"/>
    <w:rsid w:val="00917087"/>
    <w:rsid w:val="009176E6"/>
    <w:rsid w:val="009179E5"/>
    <w:rsid w:val="00917E88"/>
    <w:rsid w:val="0092035E"/>
    <w:rsid w:val="009203C0"/>
    <w:rsid w:val="009203FA"/>
    <w:rsid w:val="009204E4"/>
    <w:rsid w:val="009205BA"/>
    <w:rsid w:val="00920CBA"/>
    <w:rsid w:val="00920DCF"/>
    <w:rsid w:val="00920E7F"/>
    <w:rsid w:val="009210EF"/>
    <w:rsid w:val="00921128"/>
    <w:rsid w:val="00921156"/>
    <w:rsid w:val="0092131F"/>
    <w:rsid w:val="00921402"/>
    <w:rsid w:val="00921870"/>
    <w:rsid w:val="009218CE"/>
    <w:rsid w:val="00921D99"/>
    <w:rsid w:val="0092202E"/>
    <w:rsid w:val="009220EA"/>
    <w:rsid w:val="009225D3"/>
    <w:rsid w:val="00922CC7"/>
    <w:rsid w:val="009234BD"/>
    <w:rsid w:val="0092393E"/>
    <w:rsid w:val="009239A9"/>
    <w:rsid w:val="00923B44"/>
    <w:rsid w:val="00923BC5"/>
    <w:rsid w:val="00923CCB"/>
    <w:rsid w:val="00923CF7"/>
    <w:rsid w:val="00923F98"/>
    <w:rsid w:val="009241D7"/>
    <w:rsid w:val="009243DD"/>
    <w:rsid w:val="0092456A"/>
    <w:rsid w:val="00925046"/>
    <w:rsid w:val="00925B06"/>
    <w:rsid w:val="00925FFE"/>
    <w:rsid w:val="009264E2"/>
    <w:rsid w:val="00926A95"/>
    <w:rsid w:val="00926EF4"/>
    <w:rsid w:val="009278D1"/>
    <w:rsid w:val="00927BA4"/>
    <w:rsid w:val="00927C2F"/>
    <w:rsid w:val="00927D30"/>
    <w:rsid w:val="00930153"/>
    <w:rsid w:val="009305D9"/>
    <w:rsid w:val="009309EA"/>
    <w:rsid w:val="00930DF7"/>
    <w:rsid w:val="009312BF"/>
    <w:rsid w:val="0093135F"/>
    <w:rsid w:val="00931756"/>
    <w:rsid w:val="00931768"/>
    <w:rsid w:val="009319FB"/>
    <w:rsid w:val="00931BB6"/>
    <w:rsid w:val="00931CFD"/>
    <w:rsid w:val="009321AE"/>
    <w:rsid w:val="009321B1"/>
    <w:rsid w:val="00932645"/>
    <w:rsid w:val="00932911"/>
    <w:rsid w:val="00932B7F"/>
    <w:rsid w:val="00932F3D"/>
    <w:rsid w:val="0093324B"/>
    <w:rsid w:val="00933369"/>
    <w:rsid w:val="009335CA"/>
    <w:rsid w:val="00933BEF"/>
    <w:rsid w:val="00933C2D"/>
    <w:rsid w:val="009347DE"/>
    <w:rsid w:val="0093487B"/>
    <w:rsid w:val="00934B1D"/>
    <w:rsid w:val="00934DBD"/>
    <w:rsid w:val="00934F18"/>
    <w:rsid w:val="0093501B"/>
    <w:rsid w:val="00935567"/>
    <w:rsid w:val="00935DEE"/>
    <w:rsid w:val="00935E90"/>
    <w:rsid w:val="00936087"/>
    <w:rsid w:val="0093635A"/>
    <w:rsid w:val="0093711B"/>
    <w:rsid w:val="00937176"/>
    <w:rsid w:val="0093742F"/>
    <w:rsid w:val="0093777D"/>
    <w:rsid w:val="00940058"/>
    <w:rsid w:val="009401C9"/>
    <w:rsid w:val="00940810"/>
    <w:rsid w:val="0094089D"/>
    <w:rsid w:val="00940984"/>
    <w:rsid w:val="00940C68"/>
    <w:rsid w:val="00940E77"/>
    <w:rsid w:val="009414E9"/>
    <w:rsid w:val="00941682"/>
    <w:rsid w:val="00941E17"/>
    <w:rsid w:val="00941FDD"/>
    <w:rsid w:val="00942756"/>
    <w:rsid w:val="00942776"/>
    <w:rsid w:val="00942948"/>
    <w:rsid w:val="00943A41"/>
    <w:rsid w:val="00943BAF"/>
    <w:rsid w:val="00943ED9"/>
    <w:rsid w:val="00944162"/>
    <w:rsid w:val="00944365"/>
    <w:rsid w:val="0094441C"/>
    <w:rsid w:val="00944B32"/>
    <w:rsid w:val="00944DB5"/>
    <w:rsid w:val="009454A1"/>
    <w:rsid w:val="00945EDC"/>
    <w:rsid w:val="00945F86"/>
    <w:rsid w:val="00945FF1"/>
    <w:rsid w:val="0094611D"/>
    <w:rsid w:val="009463FF"/>
    <w:rsid w:val="00946475"/>
    <w:rsid w:val="009466C0"/>
    <w:rsid w:val="00946A33"/>
    <w:rsid w:val="00946DEB"/>
    <w:rsid w:val="009476B9"/>
    <w:rsid w:val="009476BE"/>
    <w:rsid w:val="00947926"/>
    <w:rsid w:val="009479D6"/>
    <w:rsid w:val="0095022D"/>
    <w:rsid w:val="009507FB"/>
    <w:rsid w:val="009508FE"/>
    <w:rsid w:val="00950AE8"/>
    <w:rsid w:val="00950BF2"/>
    <w:rsid w:val="00950F2F"/>
    <w:rsid w:val="00951035"/>
    <w:rsid w:val="0095174A"/>
    <w:rsid w:val="00951AE8"/>
    <w:rsid w:val="0095272E"/>
    <w:rsid w:val="009528E7"/>
    <w:rsid w:val="00952979"/>
    <w:rsid w:val="00952C3B"/>
    <w:rsid w:val="00952F87"/>
    <w:rsid w:val="00953D31"/>
    <w:rsid w:val="00953DED"/>
    <w:rsid w:val="00954551"/>
    <w:rsid w:val="009548A0"/>
    <w:rsid w:val="00954A64"/>
    <w:rsid w:val="0095509D"/>
    <w:rsid w:val="009550A2"/>
    <w:rsid w:val="00955428"/>
    <w:rsid w:val="009555E2"/>
    <w:rsid w:val="00955690"/>
    <w:rsid w:val="00955755"/>
    <w:rsid w:val="00955B0A"/>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155"/>
    <w:rsid w:val="0096023A"/>
    <w:rsid w:val="009605EE"/>
    <w:rsid w:val="00960D9A"/>
    <w:rsid w:val="00960FF0"/>
    <w:rsid w:val="00961659"/>
    <w:rsid w:val="00961D4C"/>
    <w:rsid w:val="00962656"/>
    <w:rsid w:val="009626CD"/>
    <w:rsid w:val="00962A8B"/>
    <w:rsid w:val="00962D88"/>
    <w:rsid w:val="00962D90"/>
    <w:rsid w:val="0096319E"/>
    <w:rsid w:val="0096385F"/>
    <w:rsid w:val="00963B45"/>
    <w:rsid w:val="009645E5"/>
    <w:rsid w:val="0096479A"/>
    <w:rsid w:val="00964E95"/>
    <w:rsid w:val="0096516C"/>
    <w:rsid w:val="009651F3"/>
    <w:rsid w:val="009652E8"/>
    <w:rsid w:val="0096534B"/>
    <w:rsid w:val="00965848"/>
    <w:rsid w:val="00965E7B"/>
    <w:rsid w:val="0096616C"/>
    <w:rsid w:val="009663A3"/>
    <w:rsid w:val="00966449"/>
    <w:rsid w:val="0096662C"/>
    <w:rsid w:val="00967030"/>
    <w:rsid w:val="00967A95"/>
    <w:rsid w:val="00967D51"/>
    <w:rsid w:val="00970009"/>
    <w:rsid w:val="009700EE"/>
    <w:rsid w:val="00970302"/>
    <w:rsid w:val="0097040B"/>
    <w:rsid w:val="00970437"/>
    <w:rsid w:val="00970840"/>
    <w:rsid w:val="00970AB2"/>
    <w:rsid w:val="00970B6A"/>
    <w:rsid w:val="00970CC3"/>
    <w:rsid w:val="00971269"/>
    <w:rsid w:val="00971410"/>
    <w:rsid w:val="0097145D"/>
    <w:rsid w:val="00971764"/>
    <w:rsid w:val="009719BE"/>
    <w:rsid w:val="0097234D"/>
    <w:rsid w:val="009723D1"/>
    <w:rsid w:val="00972696"/>
    <w:rsid w:val="00972B32"/>
    <w:rsid w:val="00972BFE"/>
    <w:rsid w:val="00972DD5"/>
    <w:rsid w:val="00972FA6"/>
    <w:rsid w:val="0097329E"/>
    <w:rsid w:val="00973488"/>
    <w:rsid w:val="009734E4"/>
    <w:rsid w:val="00974116"/>
    <w:rsid w:val="009741AC"/>
    <w:rsid w:val="00974899"/>
    <w:rsid w:val="00974D70"/>
    <w:rsid w:val="009750E1"/>
    <w:rsid w:val="009752DA"/>
    <w:rsid w:val="00975B76"/>
    <w:rsid w:val="00976127"/>
    <w:rsid w:val="009761FF"/>
    <w:rsid w:val="009762D7"/>
    <w:rsid w:val="0097681C"/>
    <w:rsid w:val="00977388"/>
    <w:rsid w:val="009777BE"/>
    <w:rsid w:val="00977E99"/>
    <w:rsid w:val="00977ECA"/>
    <w:rsid w:val="0098017D"/>
    <w:rsid w:val="009809B0"/>
    <w:rsid w:val="00980B16"/>
    <w:rsid w:val="00980B40"/>
    <w:rsid w:val="00980F3D"/>
    <w:rsid w:val="009816A7"/>
    <w:rsid w:val="009822B4"/>
    <w:rsid w:val="009825E4"/>
    <w:rsid w:val="00982C25"/>
    <w:rsid w:val="0098313C"/>
    <w:rsid w:val="009836FC"/>
    <w:rsid w:val="009837C4"/>
    <w:rsid w:val="00983A92"/>
    <w:rsid w:val="00983FEE"/>
    <w:rsid w:val="00984420"/>
    <w:rsid w:val="00984663"/>
    <w:rsid w:val="009849C6"/>
    <w:rsid w:val="00984CA7"/>
    <w:rsid w:val="009859EB"/>
    <w:rsid w:val="009859FB"/>
    <w:rsid w:val="00985A3F"/>
    <w:rsid w:val="00985BF7"/>
    <w:rsid w:val="00985EDF"/>
    <w:rsid w:val="00986724"/>
    <w:rsid w:val="009867C7"/>
    <w:rsid w:val="009869AB"/>
    <w:rsid w:val="00986AB6"/>
    <w:rsid w:val="00986CF2"/>
    <w:rsid w:val="00986E78"/>
    <w:rsid w:val="00987027"/>
    <w:rsid w:val="0098703A"/>
    <w:rsid w:val="00987126"/>
    <w:rsid w:val="009871AE"/>
    <w:rsid w:val="0098727C"/>
    <w:rsid w:val="00987DD8"/>
    <w:rsid w:val="00990266"/>
    <w:rsid w:val="00990669"/>
    <w:rsid w:val="0099068B"/>
    <w:rsid w:val="0099079C"/>
    <w:rsid w:val="00990AC5"/>
    <w:rsid w:val="0099199D"/>
    <w:rsid w:val="00991F6B"/>
    <w:rsid w:val="009920EB"/>
    <w:rsid w:val="00992129"/>
    <w:rsid w:val="00992326"/>
    <w:rsid w:val="00992542"/>
    <w:rsid w:val="009927A3"/>
    <w:rsid w:val="009927D1"/>
    <w:rsid w:val="0099333F"/>
    <w:rsid w:val="00993454"/>
    <w:rsid w:val="009939CF"/>
    <w:rsid w:val="00993C14"/>
    <w:rsid w:val="00993D2C"/>
    <w:rsid w:val="00993DBA"/>
    <w:rsid w:val="0099449E"/>
    <w:rsid w:val="009946DC"/>
    <w:rsid w:val="009954BC"/>
    <w:rsid w:val="00995C07"/>
    <w:rsid w:val="00995E8C"/>
    <w:rsid w:val="009962A2"/>
    <w:rsid w:val="00996C34"/>
    <w:rsid w:val="0099783E"/>
    <w:rsid w:val="00997A46"/>
    <w:rsid w:val="00997B91"/>
    <w:rsid w:val="00997DEB"/>
    <w:rsid w:val="00997EF6"/>
    <w:rsid w:val="009A0087"/>
    <w:rsid w:val="009A01AA"/>
    <w:rsid w:val="009A02B1"/>
    <w:rsid w:val="009A07EF"/>
    <w:rsid w:val="009A0849"/>
    <w:rsid w:val="009A1D21"/>
    <w:rsid w:val="009A2404"/>
    <w:rsid w:val="009A252A"/>
    <w:rsid w:val="009A272A"/>
    <w:rsid w:val="009A278D"/>
    <w:rsid w:val="009A290C"/>
    <w:rsid w:val="009A295C"/>
    <w:rsid w:val="009A2AEE"/>
    <w:rsid w:val="009A33B1"/>
    <w:rsid w:val="009A34DF"/>
    <w:rsid w:val="009A393F"/>
    <w:rsid w:val="009A404F"/>
    <w:rsid w:val="009A4076"/>
    <w:rsid w:val="009A4A37"/>
    <w:rsid w:val="009A4BE0"/>
    <w:rsid w:val="009A549B"/>
    <w:rsid w:val="009A561B"/>
    <w:rsid w:val="009A59BC"/>
    <w:rsid w:val="009A5A1E"/>
    <w:rsid w:val="009A66F3"/>
    <w:rsid w:val="009A6F01"/>
    <w:rsid w:val="009A720B"/>
    <w:rsid w:val="009A7731"/>
    <w:rsid w:val="009A77AB"/>
    <w:rsid w:val="009A78A1"/>
    <w:rsid w:val="009A7980"/>
    <w:rsid w:val="009B0899"/>
    <w:rsid w:val="009B096B"/>
    <w:rsid w:val="009B0B54"/>
    <w:rsid w:val="009B0E48"/>
    <w:rsid w:val="009B1771"/>
    <w:rsid w:val="009B1B1E"/>
    <w:rsid w:val="009B1D2E"/>
    <w:rsid w:val="009B1E60"/>
    <w:rsid w:val="009B1F1B"/>
    <w:rsid w:val="009B20DB"/>
    <w:rsid w:val="009B2184"/>
    <w:rsid w:val="009B25FC"/>
    <w:rsid w:val="009B271A"/>
    <w:rsid w:val="009B2AC0"/>
    <w:rsid w:val="009B326D"/>
    <w:rsid w:val="009B3610"/>
    <w:rsid w:val="009B3F14"/>
    <w:rsid w:val="009B4147"/>
    <w:rsid w:val="009B4562"/>
    <w:rsid w:val="009B4A0C"/>
    <w:rsid w:val="009B4C95"/>
    <w:rsid w:val="009B4D06"/>
    <w:rsid w:val="009B50E9"/>
    <w:rsid w:val="009B51E1"/>
    <w:rsid w:val="009B5869"/>
    <w:rsid w:val="009B5F59"/>
    <w:rsid w:val="009B6138"/>
    <w:rsid w:val="009B6520"/>
    <w:rsid w:val="009B6CAD"/>
    <w:rsid w:val="009B706E"/>
    <w:rsid w:val="009B75FE"/>
    <w:rsid w:val="009B7849"/>
    <w:rsid w:val="009B7B9C"/>
    <w:rsid w:val="009C0323"/>
    <w:rsid w:val="009C05A5"/>
    <w:rsid w:val="009C0B52"/>
    <w:rsid w:val="009C10FC"/>
    <w:rsid w:val="009C158E"/>
    <w:rsid w:val="009C15C1"/>
    <w:rsid w:val="009C1634"/>
    <w:rsid w:val="009C1C93"/>
    <w:rsid w:val="009C1CBC"/>
    <w:rsid w:val="009C1E7C"/>
    <w:rsid w:val="009C1F07"/>
    <w:rsid w:val="009C20F6"/>
    <w:rsid w:val="009C229F"/>
    <w:rsid w:val="009C2686"/>
    <w:rsid w:val="009C2B79"/>
    <w:rsid w:val="009C2F50"/>
    <w:rsid w:val="009C30B0"/>
    <w:rsid w:val="009C3775"/>
    <w:rsid w:val="009C3B42"/>
    <w:rsid w:val="009C3E7A"/>
    <w:rsid w:val="009C400D"/>
    <w:rsid w:val="009C4393"/>
    <w:rsid w:val="009C45A7"/>
    <w:rsid w:val="009C4668"/>
    <w:rsid w:val="009C4854"/>
    <w:rsid w:val="009C4CA6"/>
    <w:rsid w:val="009C543E"/>
    <w:rsid w:val="009C5444"/>
    <w:rsid w:val="009C5851"/>
    <w:rsid w:val="009C5863"/>
    <w:rsid w:val="009C5BEE"/>
    <w:rsid w:val="009C6971"/>
    <w:rsid w:val="009C70B1"/>
    <w:rsid w:val="009C714F"/>
    <w:rsid w:val="009C7278"/>
    <w:rsid w:val="009C7407"/>
    <w:rsid w:val="009C7B07"/>
    <w:rsid w:val="009C7B76"/>
    <w:rsid w:val="009D014B"/>
    <w:rsid w:val="009D0256"/>
    <w:rsid w:val="009D0375"/>
    <w:rsid w:val="009D09D0"/>
    <w:rsid w:val="009D1A1C"/>
    <w:rsid w:val="009D213B"/>
    <w:rsid w:val="009D223B"/>
    <w:rsid w:val="009D22A2"/>
    <w:rsid w:val="009D2CA3"/>
    <w:rsid w:val="009D3158"/>
    <w:rsid w:val="009D3347"/>
    <w:rsid w:val="009D375A"/>
    <w:rsid w:val="009D38B9"/>
    <w:rsid w:val="009D3A20"/>
    <w:rsid w:val="009D3AD8"/>
    <w:rsid w:val="009D3C5E"/>
    <w:rsid w:val="009D3E9B"/>
    <w:rsid w:val="009D4244"/>
    <w:rsid w:val="009D5966"/>
    <w:rsid w:val="009D59D0"/>
    <w:rsid w:val="009D606A"/>
    <w:rsid w:val="009D624D"/>
    <w:rsid w:val="009D6362"/>
    <w:rsid w:val="009D6472"/>
    <w:rsid w:val="009D6637"/>
    <w:rsid w:val="009D670E"/>
    <w:rsid w:val="009D69C0"/>
    <w:rsid w:val="009D6C0F"/>
    <w:rsid w:val="009D6E86"/>
    <w:rsid w:val="009D74E8"/>
    <w:rsid w:val="009D76E3"/>
    <w:rsid w:val="009D7781"/>
    <w:rsid w:val="009D7BFD"/>
    <w:rsid w:val="009D7C2C"/>
    <w:rsid w:val="009D7EC2"/>
    <w:rsid w:val="009E03F9"/>
    <w:rsid w:val="009E088B"/>
    <w:rsid w:val="009E0DD6"/>
    <w:rsid w:val="009E0F9B"/>
    <w:rsid w:val="009E1009"/>
    <w:rsid w:val="009E18DC"/>
    <w:rsid w:val="009E1A25"/>
    <w:rsid w:val="009E21D1"/>
    <w:rsid w:val="009E25A0"/>
    <w:rsid w:val="009E28E4"/>
    <w:rsid w:val="009E2DFB"/>
    <w:rsid w:val="009E3214"/>
    <w:rsid w:val="009E3519"/>
    <w:rsid w:val="009E3EB4"/>
    <w:rsid w:val="009E4051"/>
    <w:rsid w:val="009E40E1"/>
    <w:rsid w:val="009E4101"/>
    <w:rsid w:val="009E45A4"/>
    <w:rsid w:val="009E474D"/>
    <w:rsid w:val="009E48F7"/>
    <w:rsid w:val="009E585F"/>
    <w:rsid w:val="009E5907"/>
    <w:rsid w:val="009E5B12"/>
    <w:rsid w:val="009E5D84"/>
    <w:rsid w:val="009E6511"/>
    <w:rsid w:val="009E656B"/>
    <w:rsid w:val="009E6F2E"/>
    <w:rsid w:val="009E6FBA"/>
    <w:rsid w:val="009E7658"/>
    <w:rsid w:val="009E7CA6"/>
    <w:rsid w:val="009E7D0F"/>
    <w:rsid w:val="009E7D20"/>
    <w:rsid w:val="009E7D9B"/>
    <w:rsid w:val="009E7E96"/>
    <w:rsid w:val="009F006A"/>
    <w:rsid w:val="009F0203"/>
    <w:rsid w:val="009F08BE"/>
    <w:rsid w:val="009F104A"/>
    <w:rsid w:val="009F1301"/>
    <w:rsid w:val="009F1344"/>
    <w:rsid w:val="009F138E"/>
    <w:rsid w:val="009F167C"/>
    <w:rsid w:val="009F17B3"/>
    <w:rsid w:val="009F17B8"/>
    <w:rsid w:val="009F17E0"/>
    <w:rsid w:val="009F1D97"/>
    <w:rsid w:val="009F226B"/>
    <w:rsid w:val="009F2622"/>
    <w:rsid w:val="009F2797"/>
    <w:rsid w:val="009F2A30"/>
    <w:rsid w:val="009F2D15"/>
    <w:rsid w:val="009F2E96"/>
    <w:rsid w:val="009F3207"/>
    <w:rsid w:val="009F3CF7"/>
    <w:rsid w:val="009F4532"/>
    <w:rsid w:val="009F5742"/>
    <w:rsid w:val="009F57EC"/>
    <w:rsid w:val="009F6860"/>
    <w:rsid w:val="009F6D8B"/>
    <w:rsid w:val="009F7141"/>
    <w:rsid w:val="009F718E"/>
    <w:rsid w:val="009F7569"/>
    <w:rsid w:val="009F7755"/>
    <w:rsid w:val="009F7BA1"/>
    <w:rsid w:val="009F7D77"/>
    <w:rsid w:val="00A001B0"/>
    <w:rsid w:val="00A001FB"/>
    <w:rsid w:val="00A002B0"/>
    <w:rsid w:val="00A0093F"/>
    <w:rsid w:val="00A00A8A"/>
    <w:rsid w:val="00A00D13"/>
    <w:rsid w:val="00A00F85"/>
    <w:rsid w:val="00A01039"/>
    <w:rsid w:val="00A0131E"/>
    <w:rsid w:val="00A01435"/>
    <w:rsid w:val="00A01EE0"/>
    <w:rsid w:val="00A01F59"/>
    <w:rsid w:val="00A0278D"/>
    <w:rsid w:val="00A02810"/>
    <w:rsid w:val="00A0287B"/>
    <w:rsid w:val="00A02BB0"/>
    <w:rsid w:val="00A030F7"/>
    <w:rsid w:val="00A0316F"/>
    <w:rsid w:val="00A036D3"/>
    <w:rsid w:val="00A03704"/>
    <w:rsid w:val="00A0371A"/>
    <w:rsid w:val="00A039A8"/>
    <w:rsid w:val="00A03CDB"/>
    <w:rsid w:val="00A046DA"/>
    <w:rsid w:val="00A04B64"/>
    <w:rsid w:val="00A04E44"/>
    <w:rsid w:val="00A05338"/>
    <w:rsid w:val="00A05804"/>
    <w:rsid w:val="00A059F7"/>
    <w:rsid w:val="00A0635D"/>
    <w:rsid w:val="00A067E1"/>
    <w:rsid w:val="00A068F2"/>
    <w:rsid w:val="00A06BE1"/>
    <w:rsid w:val="00A06D2E"/>
    <w:rsid w:val="00A06F32"/>
    <w:rsid w:val="00A07A0F"/>
    <w:rsid w:val="00A07B67"/>
    <w:rsid w:val="00A07C69"/>
    <w:rsid w:val="00A07CD2"/>
    <w:rsid w:val="00A1005E"/>
    <w:rsid w:val="00A109E3"/>
    <w:rsid w:val="00A10D68"/>
    <w:rsid w:val="00A11106"/>
    <w:rsid w:val="00A11CB2"/>
    <w:rsid w:val="00A1218F"/>
    <w:rsid w:val="00A12A64"/>
    <w:rsid w:val="00A12CDD"/>
    <w:rsid w:val="00A135F1"/>
    <w:rsid w:val="00A13AAB"/>
    <w:rsid w:val="00A13C58"/>
    <w:rsid w:val="00A151C5"/>
    <w:rsid w:val="00A154CF"/>
    <w:rsid w:val="00A15960"/>
    <w:rsid w:val="00A15A93"/>
    <w:rsid w:val="00A15C6C"/>
    <w:rsid w:val="00A16A5B"/>
    <w:rsid w:val="00A17147"/>
    <w:rsid w:val="00A17373"/>
    <w:rsid w:val="00A1778F"/>
    <w:rsid w:val="00A17EEE"/>
    <w:rsid w:val="00A207C7"/>
    <w:rsid w:val="00A2090E"/>
    <w:rsid w:val="00A20BDA"/>
    <w:rsid w:val="00A20E03"/>
    <w:rsid w:val="00A211E3"/>
    <w:rsid w:val="00A21E6B"/>
    <w:rsid w:val="00A2248A"/>
    <w:rsid w:val="00A22920"/>
    <w:rsid w:val="00A22B60"/>
    <w:rsid w:val="00A2312B"/>
    <w:rsid w:val="00A233F2"/>
    <w:rsid w:val="00A237A9"/>
    <w:rsid w:val="00A23E7A"/>
    <w:rsid w:val="00A23EBE"/>
    <w:rsid w:val="00A243EE"/>
    <w:rsid w:val="00A24512"/>
    <w:rsid w:val="00A24726"/>
    <w:rsid w:val="00A25B82"/>
    <w:rsid w:val="00A25D52"/>
    <w:rsid w:val="00A261A2"/>
    <w:rsid w:val="00A26426"/>
    <w:rsid w:val="00A269C9"/>
    <w:rsid w:val="00A26CF2"/>
    <w:rsid w:val="00A27519"/>
    <w:rsid w:val="00A27607"/>
    <w:rsid w:val="00A27818"/>
    <w:rsid w:val="00A27C8A"/>
    <w:rsid w:val="00A27F08"/>
    <w:rsid w:val="00A27FC3"/>
    <w:rsid w:val="00A300C3"/>
    <w:rsid w:val="00A30368"/>
    <w:rsid w:val="00A30399"/>
    <w:rsid w:val="00A3069C"/>
    <w:rsid w:val="00A31217"/>
    <w:rsid w:val="00A31AAA"/>
    <w:rsid w:val="00A31AD6"/>
    <w:rsid w:val="00A31E20"/>
    <w:rsid w:val="00A32135"/>
    <w:rsid w:val="00A321BA"/>
    <w:rsid w:val="00A32696"/>
    <w:rsid w:val="00A327F6"/>
    <w:rsid w:val="00A32957"/>
    <w:rsid w:val="00A33033"/>
    <w:rsid w:val="00A3334A"/>
    <w:rsid w:val="00A33810"/>
    <w:rsid w:val="00A33AB7"/>
    <w:rsid w:val="00A33E4D"/>
    <w:rsid w:val="00A34195"/>
    <w:rsid w:val="00A34340"/>
    <w:rsid w:val="00A3440C"/>
    <w:rsid w:val="00A34B4A"/>
    <w:rsid w:val="00A35090"/>
    <w:rsid w:val="00A35139"/>
    <w:rsid w:val="00A35223"/>
    <w:rsid w:val="00A36285"/>
    <w:rsid w:val="00A3652E"/>
    <w:rsid w:val="00A368F0"/>
    <w:rsid w:val="00A370BC"/>
    <w:rsid w:val="00A377D7"/>
    <w:rsid w:val="00A377F8"/>
    <w:rsid w:val="00A40276"/>
    <w:rsid w:val="00A40480"/>
    <w:rsid w:val="00A4052A"/>
    <w:rsid w:val="00A40707"/>
    <w:rsid w:val="00A40FB5"/>
    <w:rsid w:val="00A41123"/>
    <w:rsid w:val="00A4152D"/>
    <w:rsid w:val="00A41531"/>
    <w:rsid w:val="00A415B9"/>
    <w:rsid w:val="00A41926"/>
    <w:rsid w:val="00A41BAF"/>
    <w:rsid w:val="00A41E5C"/>
    <w:rsid w:val="00A42B32"/>
    <w:rsid w:val="00A42BB0"/>
    <w:rsid w:val="00A42D80"/>
    <w:rsid w:val="00A42F8F"/>
    <w:rsid w:val="00A433A0"/>
    <w:rsid w:val="00A43D09"/>
    <w:rsid w:val="00A43DF9"/>
    <w:rsid w:val="00A44573"/>
    <w:rsid w:val="00A44A28"/>
    <w:rsid w:val="00A45090"/>
    <w:rsid w:val="00A45603"/>
    <w:rsid w:val="00A45AD6"/>
    <w:rsid w:val="00A45DC0"/>
    <w:rsid w:val="00A45EF9"/>
    <w:rsid w:val="00A460BE"/>
    <w:rsid w:val="00A4640A"/>
    <w:rsid w:val="00A464D7"/>
    <w:rsid w:val="00A4699F"/>
    <w:rsid w:val="00A46BC2"/>
    <w:rsid w:val="00A46FF8"/>
    <w:rsid w:val="00A4744A"/>
    <w:rsid w:val="00A47561"/>
    <w:rsid w:val="00A47781"/>
    <w:rsid w:val="00A4779F"/>
    <w:rsid w:val="00A47D57"/>
    <w:rsid w:val="00A504E0"/>
    <w:rsid w:val="00A50DF6"/>
    <w:rsid w:val="00A515DE"/>
    <w:rsid w:val="00A51BD1"/>
    <w:rsid w:val="00A52075"/>
    <w:rsid w:val="00A523E7"/>
    <w:rsid w:val="00A530AE"/>
    <w:rsid w:val="00A53497"/>
    <w:rsid w:val="00A537E9"/>
    <w:rsid w:val="00A53A46"/>
    <w:rsid w:val="00A54BF3"/>
    <w:rsid w:val="00A54C14"/>
    <w:rsid w:val="00A54CAA"/>
    <w:rsid w:val="00A54D60"/>
    <w:rsid w:val="00A54D77"/>
    <w:rsid w:val="00A54E45"/>
    <w:rsid w:val="00A5502D"/>
    <w:rsid w:val="00A550BF"/>
    <w:rsid w:val="00A5548A"/>
    <w:rsid w:val="00A5552D"/>
    <w:rsid w:val="00A55900"/>
    <w:rsid w:val="00A5639E"/>
    <w:rsid w:val="00A568A8"/>
    <w:rsid w:val="00A56C32"/>
    <w:rsid w:val="00A56FB1"/>
    <w:rsid w:val="00A571BA"/>
    <w:rsid w:val="00A5764F"/>
    <w:rsid w:val="00A57AAB"/>
    <w:rsid w:val="00A60278"/>
    <w:rsid w:val="00A60353"/>
    <w:rsid w:val="00A60AE5"/>
    <w:rsid w:val="00A60DBD"/>
    <w:rsid w:val="00A61172"/>
    <w:rsid w:val="00A616B5"/>
    <w:rsid w:val="00A6191B"/>
    <w:rsid w:val="00A61D52"/>
    <w:rsid w:val="00A61DE5"/>
    <w:rsid w:val="00A61F6B"/>
    <w:rsid w:val="00A6242E"/>
    <w:rsid w:val="00A631D8"/>
    <w:rsid w:val="00A635A5"/>
    <w:rsid w:val="00A64159"/>
    <w:rsid w:val="00A643B3"/>
    <w:rsid w:val="00A64AE4"/>
    <w:rsid w:val="00A65DEB"/>
    <w:rsid w:val="00A65EF0"/>
    <w:rsid w:val="00A66009"/>
    <w:rsid w:val="00A6681A"/>
    <w:rsid w:val="00A668A8"/>
    <w:rsid w:val="00A67381"/>
    <w:rsid w:val="00A67435"/>
    <w:rsid w:val="00A677EB"/>
    <w:rsid w:val="00A67A4D"/>
    <w:rsid w:val="00A67C61"/>
    <w:rsid w:val="00A67D20"/>
    <w:rsid w:val="00A67F3B"/>
    <w:rsid w:val="00A70579"/>
    <w:rsid w:val="00A70DB4"/>
    <w:rsid w:val="00A70F72"/>
    <w:rsid w:val="00A71052"/>
    <w:rsid w:val="00A71AF5"/>
    <w:rsid w:val="00A71D5D"/>
    <w:rsid w:val="00A71DF2"/>
    <w:rsid w:val="00A72216"/>
    <w:rsid w:val="00A72B34"/>
    <w:rsid w:val="00A72C7B"/>
    <w:rsid w:val="00A7310A"/>
    <w:rsid w:val="00A73460"/>
    <w:rsid w:val="00A73967"/>
    <w:rsid w:val="00A73C69"/>
    <w:rsid w:val="00A74012"/>
    <w:rsid w:val="00A74101"/>
    <w:rsid w:val="00A74EE6"/>
    <w:rsid w:val="00A75A9F"/>
    <w:rsid w:val="00A75AEE"/>
    <w:rsid w:val="00A76501"/>
    <w:rsid w:val="00A7684D"/>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00E"/>
    <w:rsid w:val="00A811D5"/>
    <w:rsid w:val="00A813DF"/>
    <w:rsid w:val="00A814E2"/>
    <w:rsid w:val="00A81A19"/>
    <w:rsid w:val="00A81F8A"/>
    <w:rsid w:val="00A82426"/>
    <w:rsid w:val="00A82B49"/>
    <w:rsid w:val="00A82D6A"/>
    <w:rsid w:val="00A83D5F"/>
    <w:rsid w:val="00A84052"/>
    <w:rsid w:val="00A84728"/>
    <w:rsid w:val="00A849FD"/>
    <w:rsid w:val="00A84B08"/>
    <w:rsid w:val="00A84C69"/>
    <w:rsid w:val="00A84DAF"/>
    <w:rsid w:val="00A84F9F"/>
    <w:rsid w:val="00A85288"/>
    <w:rsid w:val="00A8545B"/>
    <w:rsid w:val="00A85683"/>
    <w:rsid w:val="00A85FE8"/>
    <w:rsid w:val="00A863C0"/>
    <w:rsid w:val="00A86483"/>
    <w:rsid w:val="00A865E0"/>
    <w:rsid w:val="00A866EA"/>
    <w:rsid w:val="00A8722B"/>
    <w:rsid w:val="00A8736B"/>
    <w:rsid w:val="00A876B5"/>
    <w:rsid w:val="00A87DBE"/>
    <w:rsid w:val="00A9091D"/>
    <w:rsid w:val="00A90CDF"/>
    <w:rsid w:val="00A90E8E"/>
    <w:rsid w:val="00A91419"/>
    <w:rsid w:val="00A91C5B"/>
    <w:rsid w:val="00A92011"/>
    <w:rsid w:val="00A9206D"/>
    <w:rsid w:val="00A92672"/>
    <w:rsid w:val="00A92BE4"/>
    <w:rsid w:val="00A92F34"/>
    <w:rsid w:val="00A93E77"/>
    <w:rsid w:val="00A94478"/>
    <w:rsid w:val="00A94817"/>
    <w:rsid w:val="00A9482A"/>
    <w:rsid w:val="00A95253"/>
    <w:rsid w:val="00A9540B"/>
    <w:rsid w:val="00A95534"/>
    <w:rsid w:val="00A95792"/>
    <w:rsid w:val="00A95891"/>
    <w:rsid w:val="00A95966"/>
    <w:rsid w:val="00A95C6B"/>
    <w:rsid w:val="00A965DB"/>
    <w:rsid w:val="00A9739E"/>
    <w:rsid w:val="00A974EA"/>
    <w:rsid w:val="00A97CE3"/>
    <w:rsid w:val="00A97CEA"/>
    <w:rsid w:val="00A97EC7"/>
    <w:rsid w:val="00AA010C"/>
    <w:rsid w:val="00AA0401"/>
    <w:rsid w:val="00AA0669"/>
    <w:rsid w:val="00AA074C"/>
    <w:rsid w:val="00AA0B7F"/>
    <w:rsid w:val="00AA0C23"/>
    <w:rsid w:val="00AA0ED1"/>
    <w:rsid w:val="00AA1015"/>
    <w:rsid w:val="00AA1DFE"/>
    <w:rsid w:val="00AA2012"/>
    <w:rsid w:val="00AA207A"/>
    <w:rsid w:val="00AA23FF"/>
    <w:rsid w:val="00AA31EF"/>
    <w:rsid w:val="00AA39B8"/>
    <w:rsid w:val="00AA3C21"/>
    <w:rsid w:val="00AA4A5E"/>
    <w:rsid w:val="00AA5413"/>
    <w:rsid w:val="00AA5596"/>
    <w:rsid w:val="00AA570F"/>
    <w:rsid w:val="00AA58FB"/>
    <w:rsid w:val="00AA5A8D"/>
    <w:rsid w:val="00AA5B95"/>
    <w:rsid w:val="00AA5C27"/>
    <w:rsid w:val="00AA5CB7"/>
    <w:rsid w:val="00AA5E22"/>
    <w:rsid w:val="00AA6211"/>
    <w:rsid w:val="00AA6E6E"/>
    <w:rsid w:val="00AA70FA"/>
    <w:rsid w:val="00AA73AA"/>
    <w:rsid w:val="00AA772F"/>
    <w:rsid w:val="00AA7FD3"/>
    <w:rsid w:val="00AB01B7"/>
    <w:rsid w:val="00AB0400"/>
    <w:rsid w:val="00AB0711"/>
    <w:rsid w:val="00AB0815"/>
    <w:rsid w:val="00AB08B8"/>
    <w:rsid w:val="00AB0A0B"/>
    <w:rsid w:val="00AB1932"/>
    <w:rsid w:val="00AB1B6B"/>
    <w:rsid w:val="00AB20C0"/>
    <w:rsid w:val="00AB2110"/>
    <w:rsid w:val="00AB27C3"/>
    <w:rsid w:val="00AB29DD"/>
    <w:rsid w:val="00AB378D"/>
    <w:rsid w:val="00AB3A68"/>
    <w:rsid w:val="00AB3B1A"/>
    <w:rsid w:val="00AB3CB1"/>
    <w:rsid w:val="00AB404A"/>
    <w:rsid w:val="00AB43DE"/>
    <w:rsid w:val="00AB44B0"/>
    <w:rsid w:val="00AB4527"/>
    <w:rsid w:val="00AB4BB2"/>
    <w:rsid w:val="00AB4D1E"/>
    <w:rsid w:val="00AB4E1C"/>
    <w:rsid w:val="00AB4E6E"/>
    <w:rsid w:val="00AB4EC4"/>
    <w:rsid w:val="00AB4EEF"/>
    <w:rsid w:val="00AB5153"/>
    <w:rsid w:val="00AB58FC"/>
    <w:rsid w:val="00AB5BDB"/>
    <w:rsid w:val="00AB5DF3"/>
    <w:rsid w:val="00AB6BAA"/>
    <w:rsid w:val="00AB7934"/>
    <w:rsid w:val="00AB7C1E"/>
    <w:rsid w:val="00AC001C"/>
    <w:rsid w:val="00AC008D"/>
    <w:rsid w:val="00AC046E"/>
    <w:rsid w:val="00AC0609"/>
    <w:rsid w:val="00AC0D22"/>
    <w:rsid w:val="00AC0E9C"/>
    <w:rsid w:val="00AC10FF"/>
    <w:rsid w:val="00AC18BA"/>
    <w:rsid w:val="00AC1911"/>
    <w:rsid w:val="00AC19D4"/>
    <w:rsid w:val="00AC1AE1"/>
    <w:rsid w:val="00AC1D0B"/>
    <w:rsid w:val="00AC1FD0"/>
    <w:rsid w:val="00AC223B"/>
    <w:rsid w:val="00AC2ADD"/>
    <w:rsid w:val="00AC2D1E"/>
    <w:rsid w:val="00AC2FB9"/>
    <w:rsid w:val="00AC327E"/>
    <w:rsid w:val="00AC3444"/>
    <w:rsid w:val="00AC3609"/>
    <w:rsid w:val="00AC3903"/>
    <w:rsid w:val="00AC3C4A"/>
    <w:rsid w:val="00AC4165"/>
    <w:rsid w:val="00AC440B"/>
    <w:rsid w:val="00AC45BA"/>
    <w:rsid w:val="00AC4DEC"/>
    <w:rsid w:val="00AC4EE3"/>
    <w:rsid w:val="00AC4F0A"/>
    <w:rsid w:val="00AC5178"/>
    <w:rsid w:val="00AC51E0"/>
    <w:rsid w:val="00AC56E9"/>
    <w:rsid w:val="00AC57A3"/>
    <w:rsid w:val="00AC590A"/>
    <w:rsid w:val="00AC5BB8"/>
    <w:rsid w:val="00AC618D"/>
    <w:rsid w:val="00AC6253"/>
    <w:rsid w:val="00AC65F9"/>
    <w:rsid w:val="00AC6669"/>
    <w:rsid w:val="00AC6ADC"/>
    <w:rsid w:val="00AC758F"/>
    <w:rsid w:val="00AD0201"/>
    <w:rsid w:val="00AD0384"/>
    <w:rsid w:val="00AD0462"/>
    <w:rsid w:val="00AD04A0"/>
    <w:rsid w:val="00AD0C28"/>
    <w:rsid w:val="00AD0E92"/>
    <w:rsid w:val="00AD10C7"/>
    <w:rsid w:val="00AD146D"/>
    <w:rsid w:val="00AD1AA3"/>
    <w:rsid w:val="00AD1E3C"/>
    <w:rsid w:val="00AD1EF8"/>
    <w:rsid w:val="00AD27C5"/>
    <w:rsid w:val="00AD295D"/>
    <w:rsid w:val="00AD2F53"/>
    <w:rsid w:val="00AD3084"/>
    <w:rsid w:val="00AD33E1"/>
    <w:rsid w:val="00AD34B7"/>
    <w:rsid w:val="00AD3A58"/>
    <w:rsid w:val="00AD3DF6"/>
    <w:rsid w:val="00AD3F76"/>
    <w:rsid w:val="00AD41B9"/>
    <w:rsid w:val="00AD48AC"/>
    <w:rsid w:val="00AD4A4E"/>
    <w:rsid w:val="00AD4E6B"/>
    <w:rsid w:val="00AD5CCB"/>
    <w:rsid w:val="00AD6335"/>
    <w:rsid w:val="00AD63FF"/>
    <w:rsid w:val="00AD6DC5"/>
    <w:rsid w:val="00AD70F4"/>
    <w:rsid w:val="00AD7653"/>
    <w:rsid w:val="00AD76F2"/>
    <w:rsid w:val="00AE0C9E"/>
    <w:rsid w:val="00AE0D66"/>
    <w:rsid w:val="00AE1899"/>
    <w:rsid w:val="00AE1AA5"/>
    <w:rsid w:val="00AE1C3A"/>
    <w:rsid w:val="00AE220F"/>
    <w:rsid w:val="00AE223F"/>
    <w:rsid w:val="00AE2A95"/>
    <w:rsid w:val="00AE304B"/>
    <w:rsid w:val="00AE31D0"/>
    <w:rsid w:val="00AE326B"/>
    <w:rsid w:val="00AE3308"/>
    <w:rsid w:val="00AE3431"/>
    <w:rsid w:val="00AE368B"/>
    <w:rsid w:val="00AE3A3E"/>
    <w:rsid w:val="00AE4342"/>
    <w:rsid w:val="00AE4B4E"/>
    <w:rsid w:val="00AE5529"/>
    <w:rsid w:val="00AE55D7"/>
    <w:rsid w:val="00AE5D66"/>
    <w:rsid w:val="00AE5EA8"/>
    <w:rsid w:val="00AE6005"/>
    <w:rsid w:val="00AE6700"/>
    <w:rsid w:val="00AE6898"/>
    <w:rsid w:val="00AE757A"/>
    <w:rsid w:val="00AE7934"/>
    <w:rsid w:val="00AE79E5"/>
    <w:rsid w:val="00AE7DF0"/>
    <w:rsid w:val="00AF04B8"/>
    <w:rsid w:val="00AF092A"/>
    <w:rsid w:val="00AF0A31"/>
    <w:rsid w:val="00AF0A37"/>
    <w:rsid w:val="00AF0A96"/>
    <w:rsid w:val="00AF175A"/>
    <w:rsid w:val="00AF17F0"/>
    <w:rsid w:val="00AF1BFF"/>
    <w:rsid w:val="00AF2273"/>
    <w:rsid w:val="00AF23BB"/>
    <w:rsid w:val="00AF27B9"/>
    <w:rsid w:val="00AF2A84"/>
    <w:rsid w:val="00AF2E34"/>
    <w:rsid w:val="00AF3059"/>
    <w:rsid w:val="00AF3739"/>
    <w:rsid w:val="00AF3A73"/>
    <w:rsid w:val="00AF4573"/>
    <w:rsid w:val="00AF4B22"/>
    <w:rsid w:val="00AF4C06"/>
    <w:rsid w:val="00AF4E7E"/>
    <w:rsid w:val="00AF56F3"/>
    <w:rsid w:val="00AF5786"/>
    <w:rsid w:val="00AF5B90"/>
    <w:rsid w:val="00AF659F"/>
    <w:rsid w:val="00AF6E3E"/>
    <w:rsid w:val="00AF7074"/>
    <w:rsid w:val="00AF718B"/>
    <w:rsid w:val="00AF753E"/>
    <w:rsid w:val="00AF7891"/>
    <w:rsid w:val="00AF7A48"/>
    <w:rsid w:val="00B00787"/>
    <w:rsid w:val="00B00A56"/>
    <w:rsid w:val="00B00AFB"/>
    <w:rsid w:val="00B0127F"/>
    <w:rsid w:val="00B013D6"/>
    <w:rsid w:val="00B0146F"/>
    <w:rsid w:val="00B014A5"/>
    <w:rsid w:val="00B0187D"/>
    <w:rsid w:val="00B02484"/>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827"/>
    <w:rsid w:val="00B05639"/>
    <w:rsid w:val="00B05875"/>
    <w:rsid w:val="00B058C2"/>
    <w:rsid w:val="00B064EC"/>
    <w:rsid w:val="00B067FA"/>
    <w:rsid w:val="00B06946"/>
    <w:rsid w:val="00B06C9A"/>
    <w:rsid w:val="00B06EEC"/>
    <w:rsid w:val="00B0708F"/>
    <w:rsid w:val="00B0725D"/>
    <w:rsid w:val="00B07466"/>
    <w:rsid w:val="00B104AD"/>
    <w:rsid w:val="00B104C6"/>
    <w:rsid w:val="00B10AC6"/>
    <w:rsid w:val="00B10F3E"/>
    <w:rsid w:val="00B11032"/>
    <w:rsid w:val="00B114C8"/>
    <w:rsid w:val="00B117D6"/>
    <w:rsid w:val="00B119D4"/>
    <w:rsid w:val="00B11F1E"/>
    <w:rsid w:val="00B11F8C"/>
    <w:rsid w:val="00B122B1"/>
    <w:rsid w:val="00B126C9"/>
    <w:rsid w:val="00B12A00"/>
    <w:rsid w:val="00B12CBB"/>
    <w:rsid w:val="00B12CFC"/>
    <w:rsid w:val="00B12FA7"/>
    <w:rsid w:val="00B1316F"/>
    <w:rsid w:val="00B131C5"/>
    <w:rsid w:val="00B13F48"/>
    <w:rsid w:val="00B13F72"/>
    <w:rsid w:val="00B14261"/>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BFE"/>
    <w:rsid w:val="00B17CA6"/>
    <w:rsid w:val="00B17CE5"/>
    <w:rsid w:val="00B17D60"/>
    <w:rsid w:val="00B20936"/>
    <w:rsid w:val="00B20A0A"/>
    <w:rsid w:val="00B2115D"/>
    <w:rsid w:val="00B21A5E"/>
    <w:rsid w:val="00B22184"/>
    <w:rsid w:val="00B226EA"/>
    <w:rsid w:val="00B22DB5"/>
    <w:rsid w:val="00B235EF"/>
    <w:rsid w:val="00B242D7"/>
    <w:rsid w:val="00B24904"/>
    <w:rsid w:val="00B24D17"/>
    <w:rsid w:val="00B2500F"/>
    <w:rsid w:val="00B25384"/>
    <w:rsid w:val="00B25473"/>
    <w:rsid w:val="00B25661"/>
    <w:rsid w:val="00B25756"/>
    <w:rsid w:val="00B26023"/>
    <w:rsid w:val="00B2648F"/>
    <w:rsid w:val="00B26611"/>
    <w:rsid w:val="00B26DE1"/>
    <w:rsid w:val="00B26F84"/>
    <w:rsid w:val="00B2707C"/>
    <w:rsid w:val="00B270EB"/>
    <w:rsid w:val="00B27334"/>
    <w:rsid w:val="00B27397"/>
    <w:rsid w:val="00B27675"/>
    <w:rsid w:val="00B27684"/>
    <w:rsid w:val="00B276C7"/>
    <w:rsid w:val="00B27A26"/>
    <w:rsid w:val="00B30717"/>
    <w:rsid w:val="00B30751"/>
    <w:rsid w:val="00B31736"/>
    <w:rsid w:val="00B3213B"/>
    <w:rsid w:val="00B321FF"/>
    <w:rsid w:val="00B322A7"/>
    <w:rsid w:val="00B3231C"/>
    <w:rsid w:val="00B33236"/>
    <w:rsid w:val="00B333ED"/>
    <w:rsid w:val="00B33737"/>
    <w:rsid w:val="00B338F7"/>
    <w:rsid w:val="00B33B40"/>
    <w:rsid w:val="00B33BFB"/>
    <w:rsid w:val="00B33E75"/>
    <w:rsid w:val="00B34392"/>
    <w:rsid w:val="00B34712"/>
    <w:rsid w:val="00B34B11"/>
    <w:rsid w:val="00B34EA0"/>
    <w:rsid w:val="00B354F7"/>
    <w:rsid w:val="00B35C35"/>
    <w:rsid w:val="00B35C5D"/>
    <w:rsid w:val="00B36052"/>
    <w:rsid w:val="00B361CF"/>
    <w:rsid w:val="00B36A07"/>
    <w:rsid w:val="00B36B49"/>
    <w:rsid w:val="00B36DE1"/>
    <w:rsid w:val="00B37461"/>
    <w:rsid w:val="00B37932"/>
    <w:rsid w:val="00B37A0B"/>
    <w:rsid w:val="00B37C26"/>
    <w:rsid w:val="00B40087"/>
    <w:rsid w:val="00B40256"/>
    <w:rsid w:val="00B404AB"/>
    <w:rsid w:val="00B406CF"/>
    <w:rsid w:val="00B4098C"/>
    <w:rsid w:val="00B40F8D"/>
    <w:rsid w:val="00B41665"/>
    <w:rsid w:val="00B41702"/>
    <w:rsid w:val="00B4193D"/>
    <w:rsid w:val="00B41949"/>
    <w:rsid w:val="00B41C88"/>
    <w:rsid w:val="00B4227F"/>
    <w:rsid w:val="00B42481"/>
    <w:rsid w:val="00B425A2"/>
    <w:rsid w:val="00B425A4"/>
    <w:rsid w:val="00B428F4"/>
    <w:rsid w:val="00B42C76"/>
    <w:rsid w:val="00B42D4D"/>
    <w:rsid w:val="00B42F9B"/>
    <w:rsid w:val="00B4313A"/>
    <w:rsid w:val="00B431A0"/>
    <w:rsid w:val="00B43427"/>
    <w:rsid w:val="00B43D57"/>
    <w:rsid w:val="00B43D98"/>
    <w:rsid w:val="00B44056"/>
    <w:rsid w:val="00B44BC8"/>
    <w:rsid w:val="00B44C5F"/>
    <w:rsid w:val="00B45187"/>
    <w:rsid w:val="00B4596C"/>
    <w:rsid w:val="00B45D5F"/>
    <w:rsid w:val="00B4652A"/>
    <w:rsid w:val="00B46586"/>
    <w:rsid w:val="00B47061"/>
    <w:rsid w:val="00B47220"/>
    <w:rsid w:val="00B4781E"/>
    <w:rsid w:val="00B47854"/>
    <w:rsid w:val="00B501B2"/>
    <w:rsid w:val="00B502B8"/>
    <w:rsid w:val="00B50615"/>
    <w:rsid w:val="00B50980"/>
    <w:rsid w:val="00B50C1F"/>
    <w:rsid w:val="00B50D5D"/>
    <w:rsid w:val="00B50DA1"/>
    <w:rsid w:val="00B51015"/>
    <w:rsid w:val="00B51619"/>
    <w:rsid w:val="00B5180C"/>
    <w:rsid w:val="00B51912"/>
    <w:rsid w:val="00B52112"/>
    <w:rsid w:val="00B52300"/>
    <w:rsid w:val="00B52303"/>
    <w:rsid w:val="00B5241E"/>
    <w:rsid w:val="00B525B2"/>
    <w:rsid w:val="00B526B2"/>
    <w:rsid w:val="00B52949"/>
    <w:rsid w:val="00B52E43"/>
    <w:rsid w:val="00B53439"/>
    <w:rsid w:val="00B53C17"/>
    <w:rsid w:val="00B54395"/>
    <w:rsid w:val="00B546F6"/>
    <w:rsid w:val="00B549C1"/>
    <w:rsid w:val="00B54C0D"/>
    <w:rsid w:val="00B551BF"/>
    <w:rsid w:val="00B55351"/>
    <w:rsid w:val="00B553BE"/>
    <w:rsid w:val="00B55889"/>
    <w:rsid w:val="00B561A9"/>
    <w:rsid w:val="00B56442"/>
    <w:rsid w:val="00B565A7"/>
    <w:rsid w:val="00B56808"/>
    <w:rsid w:val="00B56DD9"/>
    <w:rsid w:val="00B5749F"/>
    <w:rsid w:val="00B57991"/>
    <w:rsid w:val="00B57BF7"/>
    <w:rsid w:val="00B57C3A"/>
    <w:rsid w:val="00B57E8A"/>
    <w:rsid w:val="00B605FF"/>
    <w:rsid w:val="00B614B2"/>
    <w:rsid w:val="00B61921"/>
    <w:rsid w:val="00B61A1D"/>
    <w:rsid w:val="00B61B50"/>
    <w:rsid w:val="00B61C46"/>
    <w:rsid w:val="00B61E41"/>
    <w:rsid w:val="00B61F64"/>
    <w:rsid w:val="00B6285F"/>
    <w:rsid w:val="00B62BC4"/>
    <w:rsid w:val="00B631B4"/>
    <w:rsid w:val="00B6347C"/>
    <w:rsid w:val="00B6359B"/>
    <w:rsid w:val="00B63652"/>
    <w:rsid w:val="00B636B2"/>
    <w:rsid w:val="00B638D9"/>
    <w:rsid w:val="00B63C0B"/>
    <w:rsid w:val="00B63D44"/>
    <w:rsid w:val="00B63E2B"/>
    <w:rsid w:val="00B64104"/>
    <w:rsid w:val="00B6447A"/>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421"/>
    <w:rsid w:val="00B67719"/>
    <w:rsid w:val="00B677A6"/>
    <w:rsid w:val="00B67838"/>
    <w:rsid w:val="00B67FC8"/>
    <w:rsid w:val="00B70540"/>
    <w:rsid w:val="00B70591"/>
    <w:rsid w:val="00B7059C"/>
    <w:rsid w:val="00B705F1"/>
    <w:rsid w:val="00B706CD"/>
    <w:rsid w:val="00B709A3"/>
    <w:rsid w:val="00B70A4C"/>
    <w:rsid w:val="00B7107E"/>
    <w:rsid w:val="00B71093"/>
    <w:rsid w:val="00B710C9"/>
    <w:rsid w:val="00B721C7"/>
    <w:rsid w:val="00B726C2"/>
    <w:rsid w:val="00B729BA"/>
    <w:rsid w:val="00B72BB7"/>
    <w:rsid w:val="00B72DFA"/>
    <w:rsid w:val="00B730D3"/>
    <w:rsid w:val="00B7314B"/>
    <w:rsid w:val="00B7320D"/>
    <w:rsid w:val="00B733BA"/>
    <w:rsid w:val="00B7344F"/>
    <w:rsid w:val="00B7394B"/>
    <w:rsid w:val="00B73A5B"/>
    <w:rsid w:val="00B73AC1"/>
    <w:rsid w:val="00B73BD9"/>
    <w:rsid w:val="00B74966"/>
    <w:rsid w:val="00B74DFA"/>
    <w:rsid w:val="00B7532C"/>
    <w:rsid w:val="00B76070"/>
    <w:rsid w:val="00B76203"/>
    <w:rsid w:val="00B76204"/>
    <w:rsid w:val="00B76824"/>
    <w:rsid w:val="00B76D59"/>
    <w:rsid w:val="00B76F57"/>
    <w:rsid w:val="00B7701D"/>
    <w:rsid w:val="00B774E4"/>
    <w:rsid w:val="00B778A4"/>
    <w:rsid w:val="00B77996"/>
    <w:rsid w:val="00B77C32"/>
    <w:rsid w:val="00B800B1"/>
    <w:rsid w:val="00B80409"/>
    <w:rsid w:val="00B809FC"/>
    <w:rsid w:val="00B80F09"/>
    <w:rsid w:val="00B81349"/>
    <w:rsid w:val="00B81796"/>
    <w:rsid w:val="00B81FA0"/>
    <w:rsid w:val="00B82061"/>
    <w:rsid w:val="00B82131"/>
    <w:rsid w:val="00B828D4"/>
    <w:rsid w:val="00B829C8"/>
    <w:rsid w:val="00B82E9C"/>
    <w:rsid w:val="00B82F1D"/>
    <w:rsid w:val="00B832CC"/>
    <w:rsid w:val="00B834C4"/>
    <w:rsid w:val="00B83E5B"/>
    <w:rsid w:val="00B83ED6"/>
    <w:rsid w:val="00B84432"/>
    <w:rsid w:val="00B84433"/>
    <w:rsid w:val="00B84444"/>
    <w:rsid w:val="00B844C0"/>
    <w:rsid w:val="00B846C0"/>
    <w:rsid w:val="00B8472A"/>
    <w:rsid w:val="00B849F6"/>
    <w:rsid w:val="00B84A0D"/>
    <w:rsid w:val="00B84D56"/>
    <w:rsid w:val="00B850DE"/>
    <w:rsid w:val="00B85406"/>
    <w:rsid w:val="00B85B80"/>
    <w:rsid w:val="00B85B8D"/>
    <w:rsid w:val="00B85EAB"/>
    <w:rsid w:val="00B85FB2"/>
    <w:rsid w:val="00B85FC6"/>
    <w:rsid w:val="00B862FC"/>
    <w:rsid w:val="00B8669D"/>
    <w:rsid w:val="00B86C6E"/>
    <w:rsid w:val="00B86E6E"/>
    <w:rsid w:val="00B86F82"/>
    <w:rsid w:val="00B8714B"/>
    <w:rsid w:val="00B87568"/>
    <w:rsid w:val="00B875D4"/>
    <w:rsid w:val="00B878AF"/>
    <w:rsid w:val="00B879B0"/>
    <w:rsid w:val="00B87F2B"/>
    <w:rsid w:val="00B87F69"/>
    <w:rsid w:val="00B90270"/>
    <w:rsid w:val="00B90276"/>
    <w:rsid w:val="00B90C31"/>
    <w:rsid w:val="00B90DAF"/>
    <w:rsid w:val="00B90E91"/>
    <w:rsid w:val="00B90EC2"/>
    <w:rsid w:val="00B91688"/>
    <w:rsid w:val="00B91C68"/>
    <w:rsid w:val="00B92BE9"/>
    <w:rsid w:val="00B92DA0"/>
    <w:rsid w:val="00B92FDD"/>
    <w:rsid w:val="00B93217"/>
    <w:rsid w:val="00B93D68"/>
    <w:rsid w:val="00B94005"/>
    <w:rsid w:val="00B94129"/>
    <w:rsid w:val="00B946D8"/>
    <w:rsid w:val="00B94BDC"/>
    <w:rsid w:val="00B94BEB"/>
    <w:rsid w:val="00B94E2A"/>
    <w:rsid w:val="00B94F8B"/>
    <w:rsid w:val="00B952ED"/>
    <w:rsid w:val="00B9539A"/>
    <w:rsid w:val="00B9554F"/>
    <w:rsid w:val="00B9564C"/>
    <w:rsid w:val="00B95A98"/>
    <w:rsid w:val="00B95DCB"/>
    <w:rsid w:val="00B963E2"/>
    <w:rsid w:val="00B96913"/>
    <w:rsid w:val="00B96A33"/>
    <w:rsid w:val="00B96B70"/>
    <w:rsid w:val="00B96C7C"/>
    <w:rsid w:val="00B97796"/>
    <w:rsid w:val="00B97BDF"/>
    <w:rsid w:val="00B97EDB"/>
    <w:rsid w:val="00B97EFB"/>
    <w:rsid w:val="00B97F07"/>
    <w:rsid w:val="00BA00AB"/>
    <w:rsid w:val="00BA0173"/>
    <w:rsid w:val="00BA0610"/>
    <w:rsid w:val="00BA09D1"/>
    <w:rsid w:val="00BA0CC6"/>
    <w:rsid w:val="00BA1086"/>
    <w:rsid w:val="00BA111B"/>
    <w:rsid w:val="00BA13DB"/>
    <w:rsid w:val="00BA1671"/>
    <w:rsid w:val="00BA18CA"/>
    <w:rsid w:val="00BA1A60"/>
    <w:rsid w:val="00BA1FFB"/>
    <w:rsid w:val="00BA246E"/>
    <w:rsid w:val="00BA2519"/>
    <w:rsid w:val="00BA2746"/>
    <w:rsid w:val="00BA2CCA"/>
    <w:rsid w:val="00BA2F01"/>
    <w:rsid w:val="00BA3864"/>
    <w:rsid w:val="00BA38DA"/>
    <w:rsid w:val="00BA3D71"/>
    <w:rsid w:val="00BA3EBD"/>
    <w:rsid w:val="00BA4332"/>
    <w:rsid w:val="00BA4390"/>
    <w:rsid w:val="00BA449D"/>
    <w:rsid w:val="00BA4541"/>
    <w:rsid w:val="00BA47CD"/>
    <w:rsid w:val="00BA47E1"/>
    <w:rsid w:val="00BA4CB3"/>
    <w:rsid w:val="00BA4E34"/>
    <w:rsid w:val="00BA5020"/>
    <w:rsid w:val="00BA51D6"/>
    <w:rsid w:val="00BA5244"/>
    <w:rsid w:val="00BA551F"/>
    <w:rsid w:val="00BA5B5B"/>
    <w:rsid w:val="00BA6865"/>
    <w:rsid w:val="00BA6ACA"/>
    <w:rsid w:val="00BA70B5"/>
    <w:rsid w:val="00BA70CC"/>
    <w:rsid w:val="00BA71B2"/>
    <w:rsid w:val="00BA7AEE"/>
    <w:rsid w:val="00BA7C0B"/>
    <w:rsid w:val="00BB055B"/>
    <w:rsid w:val="00BB0B71"/>
    <w:rsid w:val="00BB1380"/>
    <w:rsid w:val="00BB193A"/>
    <w:rsid w:val="00BB278F"/>
    <w:rsid w:val="00BB2C11"/>
    <w:rsid w:val="00BB2D30"/>
    <w:rsid w:val="00BB32EA"/>
    <w:rsid w:val="00BB3767"/>
    <w:rsid w:val="00BB392A"/>
    <w:rsid w:val="00BB3B88"/>
    <w:rsid w:val="00BB3CEC"/>
    <w:rsid w:val="00BB3DA1"/>
    <w:rsid w:val="00BB3E26"/>
    <w:rsid w:val="00BB442E"/>
    <w:rsid w:val="00BB44E3"/>
    <w:rsid w:val="00BB4AD3"/>
    <w:rsid w:val="00BB4D18"/>
    <w:rsid w:val="00BB4D1D"/>
    <w:rsid w:val="00BB4F11"/>
    <w:rsid w:val="00BB51A0"/>
    <w:rsid w:val="00BB52FD"/>
    <w:rsid w:val="00BB5517"/>
    <w:rsid w:val="00BB58A0"/>
    <w:rsid w:val="00BB5996"/>
    <w:rsid w:val="00BB5A2A"/>
    <w:rsid w:val="00BB5FA9"/>
    <w:rsid w:val="00BB6492"/>
    <w:rsid w:val="00BB66C6"/>
    <w:rsid w:val="00BB6F01"/>
    <w:rsid w:val="00BB7452"/>
    <w:rsid w:val="00BB78BD"/>
    <w:rsid w:val="00BB78C3"/>
    <w:rsid w:val="00BB7C65"/>
    <w:rsid w:val="00BB7D67"/>
    <w:rsid w:val="00BB7FC7"/>
    <w:rsid w:val="00BC0289"/>
    <w:rsid w:val="00BC0652"/>
    <w:rsid w:val="00BC0A2D"/>
    <w:rsid w:val="00BC1037"/>
    <w:rsid w:val="00BC1183"/>
    <w:rsid w:val="00BC12CE"/>
    <w:rsid w:val="00BC155B"/>
    <w:rsid w:val="00BC1B3F"/>
    <w:rsid w:val="00BC1EF6"/>
    <w:rsid w:val="00BC23B4"/>
    <w:rsid w:val="00BC248B"/>
    <w:rsid w:val="00BC2654"/>
    <w:rsid w:val="00BC286D"/>
    <w:rsid w:val="00BC304B"/>
    <w:rsid w:val="00BC3183"/>
    <w:rsid w:val="00BC38E3"/>
    <w:rsid w:val="00BC3931"/>
    <w:rsid w:val="00BC3EA5"/>
    <w:rsid w:val="00BC48ED"/>
    <w:rsid w:val="00BC491C"/>
    <w:rsid w:val="00BC4EEC"/>
    <w:rsid w:val="00BC4FBD"/>
    <w:rsid w:val="00BC5144"/>
    <w:rsid w:val="00BC5502"/>
    <w:rsid w:val="00BC585A"/>
    <w:rsid w:val="00BC5D41"/>
    <w:rsid w:val="00BC614B"/>
    <w:rsid w:val="00BC6153"/>
    <w:rsid w:val="00BC6CBF"/>
    <w:rsid w:val="00BC717C"/>
    <w:rsid w:val="00BC737D"/>
    <w:rsid w:val="00BC7CCC"/>
    <w:rsid w:val="00BC7CF0"/>
    <w:rsid w:val="00BC7D3F"/>
    <w:rsid w:val="00BC7EC9"/>
    <w:rsid w:val="00BD011D"/>
    <w:rsid w:val="00BD023C"/>
    <w:rsid w:val="00BD09D6"/>
    <w:rsid w:val="00BD0E61"/>
    <w:rsid w:val="00BD12B7"/>
    <w:rsid w:val="00BD13E2"/>
    <w:rsid w:val="00BD13F4"/>
    <w:rsid w:val="00BD1658"/>
    <w:rsid w:val="00BD1669"/>
    <w:rsid w:val="00BD16A6"/>
    <w:rsid w:val="00BD16D8"/>
    <w:rsid w:val="00BD1765"/>
    <w:rsid w:val="00BD1B1B"/>
    <w:rsid w:val="00BD1B54"/>
    <w:rsid w:val="00BD1D3E"/>
    <w:rsid w:val="00BD215B"/>
    <w:rsid w:val="00BD32B3"/>
    <w:rsid w:val="00BD32FF"/>
    <w:rsid w:val="00BD3607"/>
    <w:rsid w:val="00BD3A2D"/>
    <w:rsid w:val="00BD3D7F"/>
    <w:rsid w:val="00BD3EA2"/>
    <w:rsid w:val="00BD4395"/>
    <w:rsid w:val="00BD4C68"/>
    <w:rsid w:val="00BD4E59"/>
    <w:rsid w:val="00BD5007"/>
    <w:rsid w:val="00BD562E"/>
    <w:rsid w:val="00BD5B86"/>
    <w:rsid w:val="00BD5CA4"/>
    <w:rsid w:val="00BD5D64"/>
    <w:rsid w:val="00BD5F7C"/>
    <w:rsid w:val="00BD62FA"/>
    <w:rsid w:val="00BD696B"/>
    <w:rsid w:val="00BD7013"/>
    <w:rsid w:val="00BD72C0"/>
    <w:rsid w:val="00BD73A8"/>
    <w:rsid w:val="00BD73CA"/>
    <w:rsid w:val="00BD7856"/>
    <w:rsid w:val="00BD79FA"/>
    <w:rsid w:val="00BD7D3E"/>
    <w:rsid w:val="00BE00FE"/>
    <w:rsid w:val="00BE018E"/>
    <w:rsid w:val="00BE0637"/>
    <w:rsid w:val="00BE0753"/>
    <w:rsid w:val="00BE0C37"/>
    <w:rsid w:val="00BE0CC1"/>
    <w:rsid w:val="00BE126B"/>
    <w:rsid w:val="00BE183F"/>
    <w:rsid w:val="00BE1C98"/>
    <w:rsid w:val="00BE20E3"/>
    <w:rsid w:val="00BE23F9"/>
    <w:rsid w:val="00BE23FE"/>
    <w:rsid w:val="00BE27F5"/>
    <w:rsid w:val="00BE2A17"/>
    <w:rsid w:val="00BE2D77"/>
    <w:rsid w:val="00BE2E53"/>
    <w:rsid w:val="00BE33CD"/>
    <w:rsid w:val="00BE37F2"/>
    <w:rsid w:val="00BE3868"/>
    <w:rsid w:val="00BE410A"/>
    <w:rsid w:val="00BE4682"/>
    <w:rsid w:val="00BE4CE4"/>
    <w:rsid w:val="00BE4D5D"/>
    <w:rsid w:val="00BE5037"/>
    <w:rsid w:val="00BE5327"/>
    <w:rsid w:val="00BE53BA"/>
    <w:rsid w:val="00BE54F0"/>
    <w:rsid w:val="00BE5540"/>
    <w:rsid w:val="00BE5943"/>
    <w:rsid w:val="00BE6568"/>
    <w:rsid w:val="00BE733C"/>
    <w:rsid w:val="00BF03A5"/>
    <w:rsid w:val="00BF0428"/>
    <w:rsid w:val="00BF05AE"/>
    <w:rsid w:val="00BF08DD"/>
    <w:rsid w:val="00BF175E"/>
    <w:rsid w:val="00BF17D3"/>
    <w:rsid w:val="00BF1833"/>
    <w:rsid w:val="00BF1A7F"/>
    <w:rsid w:val="00BF1AAB"/>
    <w:rsid w:val="00BF23CA"/>
    <w:rsid w:val="00BF2905"/>
    <w:rsid w:val="00BF2BD0"/>
    <w:rsid w:val="00BF2C1E"/>
    <w:rsid w:val="00BF2DB0"/>
    <w:rsid w:val="00BF3168"/>
    <w:rsid w:val="00BF3FDE"/>
    <w:rsid w:val="00BF4660"/>
    <w:rsid w:val="00BF4CE7"/>
    <w:rsid w:val="00BF4F56"/>
    <w:rsid w:val="00BF5073"/>
    <w:rsid w:val="00BF54B7"/>
    <w:rsid w:val="00BF599B"/>
    <w:rsid w:val="00BF5D5F"/>
    <w:rsid w:val="00BF5F73"/>
    <w:rsid w:val="00BF5FA2"/>
    <w:rsid w:val="00BF66A8"/>
    <w:rsid w:val="00BF681A"/>
    <w:rsid w:val="00BF69B4"/>
    <w:rsid w:val="00BF6D09"/>
    <w:rsid w:val="00BF6EA4"/>
    <w:rsid w:val="00C0091E"/>
    <w:rsid w:val="00C00B75"/>
    <w:rsid w:val="00C0103E"/>
    <w:rsid w:val="00C01080"/>
    <w:rsid w:val="00C014A8"/>
    <w:rsid w:val="00C0152A"/>
    <w:rsid w:val="00C020CB"/>
    <w:rsid w:val="00C02B57"/>
    <w:rsid w:val="00C0359B"/>
    <w:rsid w:val="00C03BA6"/>
    <w:rsid w:val="00C03EAC"/>
    <w:rsid w:val="00C04087"/>
    <w:rsid w:val="00C043EE"/>
    <w:rsid w:val="00C04663"/>
    <w:rsid w:val="00C0467B"/>
    <w:rsid w:val="00C05FFC"/>
    <w:rsid w:val="00C06B6A"/>
    <w:rsid w:val="00C06FF7"/>
    <w:rsid w:val="00C07145"/>
    <w:rsid w:val="00C07294"/>
    <w:rsid w:val="00C072EA"/>
    <w:rsid w:val="00C073B4"/>
    <w:rsid w:val="00C07B1B"/>
    <w:rsid w:val="00C07C2D"/>
    <w:rsid w:val="00C07E73"/>
    <w:rsid w:val="00C07EDA"/>
    <w:rsid w:val="00C1073E"/>
    <w:rsid w:val="00C10CDA"/>
    <w:rsid w:val="00C11384"/>
    <w:rsid w:val="00C115D7"/>
    <w:rsid w:val="00C11611"/>
    <w:rsid w:val="00C11989"/>
    <w:rsid w:val="00C11C1A"/>
    <w:rsid w:val="00C11CB8"/>
    <w:rsid w:val="00C11DDA"/>
    <w:rsid w:val="00C120A8"/>
    <w:rsid w:val="00C12C17"/>
    <w:rsid w:val="00C12FD0"/>
    <w:rsid w:val="00C13403"/>
    <w:rsid w:val="00C13A4C"/>
    <w:rsid w:val="00C13DA9"/>
    <w:rsid w:val="00C141F3"/>
    <w:rsid w:val="00C14274"/>
    <w:rsid w:val="00C142EE"/>
    <w:rsid w:val="00C1435F"/>
    <w:rsid w:val="00C143C9"/>
    <w:rsid w:val="00C1448E"/>
    <w:rsid w:val="00C14609"/>
    <w:rsid w:val="00C14D4E"/>
    <w:rsid w:val="00C14DB7"/>
    <w:rsid w:val="00C14DF4"/>
    <w:rsid w:val="00C14EB0"/>
    <w:rsid w:val="00C14ECF"/>
    <w:rsid w:val="00C153FA"/>
    <w:rsid w:val="00C15D53"/>
    <w:rsid w:val="00C16180"/>
    <w:rsid w:val="00C16C8C"/>
    <w:rsid w:val="00C16F7C"/>
    <w:rsid w:val="00C16FF3"/>
    <w:rsid w:val="00C17388"/>
    <w:rsid w:val="00C175A5"/>
    <w:rsid w:val="00C175DB"/>
    <w:rsid w:val="00C179F7"/>
    <w:rsid w:val="00C17AE3"/>
    <w:rsid w:val="00C17C17"/>
    <w:rsid w:val="00C17FA2"/>
    <w:rsid w:val="00C202B5"/>
    <w:rsid w:val="00C20587"/>
    <w:rsid w:val="00C205F1"/>
    <w:rsid w:val="00C20D49"/>
    <w:rsid w:val="00C20EC0"/>
    <w:rsid w:val="00C213A5"/>
    <w:rsid w:val="00C215A6"/>
    <w:rsid w:val="00C215B8"/>
    <w:rsid w:val="00C21B3C"/>
    <w:rsid w:val="00C21E5E"/>
    <w:rsid w:val="00C2340C"/>
    <w:rsid w:val="00C23710"/>
    <w:rsid w:val="00C2374E"/>
    <w:rsid w:val="00C2384B"/>
    <w:rsid w:val="00C241C7"/>
    <w:rsid w:val="00C24ED8"/>
    <w:rsid w:val="00C25959"/>
    <w:rsid w:val="00C25AFF"/>
    <w:rsid w:val="00C26027"/>
    <w:rsid w:val="00C261F2"/>
    <w:rsid w:val="00C26291"/>
    <w:rsid w:val="00C2656F"/>
    <w:rsid w:val="00C2675E"/>
    <w:rsid w:val="00C267E6"/>
    <w:rsid w:val="00C268AA"/>
    <w:rsid w:val="00C26C5C"/>
    <w:rsid w:val="00C273E4"/>
    <w:rsid w:val="00C2765E"/>
    <w:rsid w:val="00C276C5"/>
    <w:rsid w:val="00C277DA"/>
    <w:rsid w:val="00C27A0C"/>
    <w:rsid w:val="00C27F68"/>
    <w:rsid w:val="00C30831"/>
    <w:rsid w:val="00C30E97"/>
    <w:rsid w:val="00C310C5"/>
    <w:rsid w:val="00C31628"/>
    <w:rsid w:val="00C31BDC"/>
    <w:rsid w:val="00C31F6F"/>
    <w:rsid w:val="00C32212"/>
    <w:rsid w:val="00C325B4"/>
    <w:rsid w:val="00C330C2"/>
    <w:rsid w:val="00C33220"/>
    <w:rsid w:val="00C33258"/>
    <w:rsid w:val="00C33383"/>
    <w:rsid w:val="00C3338B"/>
    <w:rsid w:val="00C3351B"/>
    <w:rsid w:val="00C33ACC"/>
    <w:rsid w:val="00C34060"/>
    <w:rsid w:val="00C340E5"/>
    <w:rsid w:val="00C341A1"/>
    <w:rsid w:val="00C34204"/>
    <w:rsid w:val="00C34D6A"/>
    <w:rsid w:val="00C34EE6"/>
    <w:rsid w:val="00C34F4E"/>
    <w:rsid w:val="00C35104"/>
    <w:rsid w:val="00C351AC"/>
    <w:rsid w:val="00C35F24"/>
    <w:rsid w:val="00C3614A"/>
    <w:rsid w:val="00C365DE"/>
    <w:rsid w:val="00C3666A"/>
    <w:rsid w:val="00C36965"/>
    <w:rsid w:val="00C36AF8"/>
    <w:rsid w:val="00C36D95"/>
    <w:rsid w:val="00C377B7"/>
    <w:rsid w:val="00C37982"/>
    <w:rsid w:val="00C40037"/>
    <w:rsid w:val="00C402AD"/>
    <w:rsid w:val="00C4067F"/>
    <w:rsid w:val="00C409F2"/>
    <w:rsid w:val="00C40B6B"/>
    <w:rsid w:val="00C40E3B"/>
    <w:rsid w:val="00C41578"/>
    <w:rsid w:val="00C41CE0"/>
    <w:rsid w:val="00C41F4E"/>
    <w:rsid w:val="00C420E5"/>
    <w:rsid w:val="00C42310"/>
    <w:rsid w:val="00C42487"/>
    <w:rsid w:val="00C425DC"/>
    <w:rsid w:val="00C42B4D"/>
    <w:rsid w:val="00C42CA8"/>
    <w:rsid w:val="00C4328D"/>
    <w:rsid w:val="00C43297"/>
    <w:rsid w:val="00C433D3"/>
    <w:rsid w:val="00C434CC"/>
    <w:rsid w:val="00C43546"/>
    <w:rsid w:val="00C436FB"/>
    <w:rsid w:val="00C43791"/>
    <w:rsid w:val="00C43999"/>
    <w:rsid w:val="00C440DB"/>
    <w:rsid w:val="00C45141"/>
    <w:rsid w:val="00C45991"/>
    <w:rsid w:val="00C45C45"/>
    <w:rsid w:val="00C461CA"/>
    <w:rsid w:val="00C46514"/>
    <w:rsid w:val="00C4689A"/>
    <w:rsid w:val="00C46949"/>
    <w:rsid w:val="00C46C9C"/>
    <w:rsid w:val="00C46E63"/>
    <w:rsid w:val="00C47378"/>
    <w:rsid w:val="00C4780F"/>
    <w:rsid w:val="00C478CF"/>
    <w:rsid w:val="00C47BC5"/>
    <w:rsid w:val="00C50044"/>
    <w:rsid w:val="00C5026D"/>
    <w:rsid w:val="00C50270"/>
    <w:rsid w:val="00C503D0"/>
    <w:rsid w:val="00C5048C"/>
    <w:rsid w:val="00C50579"/>
    <w:rsid w:val="00C507AF"/>
    <w:rsid w:val="00C5088B"/>
    <w:rsid w:val="00C50BAB"/>
    <w:rsid w:val="00C50C47"/>
    <w:rsid w:val="00C512DC"/>
    <w:rsid w:val="00C51424"/>
    <w:rsid w:val="00C51A08"/>
    <w:rsid w:val="00C51E06"/>
    <w:rsid w:val="00C523ED"/>
    <w:rsid w:val="00C528A4"/>
    <w:rsid w:val="00C52942"/>
    <w:rsid w:val="00C52D00"/>
    <w:rsid w:val="00C5353E"/>
    <w:rsid w:val="00C5389E"/>
    <w:rsid w:val="00C53A68"/>
    <w:rsid w:val="00C53FB1"/>
    <w:rsid w:val="00C53FFC"/>
    <w:rsid w:val="00C54770"/>
    <w:rsid w:val="00C54BE4"/>
    <w:rsid w:val="00C55F0C"/>
    <w:rsid w:val="00C5608D"/>
    <w:rsid w:val="00C56335"/>
    <w:rsid w:val="00C5676C"/>
    <w:rsid w:val="00C568A2"/>
    <w:rsid w:val="00C56D84"/>
    <w:rsid w:val="00C570A9"/>
    <w:rsid w:val="00C57185"/>
    <w:rsid w:val="00C57852"/>
    <w:rsid w:val="00C57962"/>
    <w:rsid w:val="00C601A0"/>
    <w:rsid w:val="00C60694"/>
    <w:rsid w:val="00C622C3"/>
    <w:rsid w:val="00C62BA6"/>
    <w:rsid w:val="00C63633"/>
    <w:rsid w:val="00C63922"/>
    <w:rsid w:val="00C63D30"/>
    <w:rsid w:val="00C63F00"/>
    <w:rsid w:val="00C6427F"/>
    <w:rsid w:val="00C64410"/>
    <w:rsid w:val="00C64962"/>
    <w:rsid w:val="00C650CA"/>
    <w:rsid w:val="00C654DC"/>
    <w:rsid w:val="00C65551"/>
    <w:rsid w:val="00C65B5F"/>
    <w:rsid w:val="00C66427"/>
    <w:rsid w:val="00C6646C"/>
    <w:rsid w:val="00C679D0"/>
    <w:rsid w:val="00C701F7"/>
    <w:rsid w:val="00C703E0"/>
    <w:rsid w:val="00C7048D"/>
    <w:rsid w:val="00C70981"/>
    <w:rsid w:val="00C70EC8"/>
    <w:rsid w:val="00C711AD"/>
    <w:rsid w:val="00C71251"/>
    <w:rsid w:val="00C714D0"/>
    <w:rsid w:val="00C71669"/>
    <w:rsid w:val="00C7179E"/>
    <w:rsid w:val="00C71E65"/>
    <w:rsid w:val="00C72187"/>
    <w:rsid w:val="00C7321F"/>
    <w:rsid w:val="00C73266"/>
    <w:rsid w:val="00C73371"/>
    <w:rsid w:val="00C73628"/>
    <w:rsid w:val="00C736F9"/>
    <w:rsid w:val="00C73706"/>
    <w:rsid w:val="00C73AAB"/>
    <w:rsid w:val="00C73EA2"/>
    <w:rsid w:val="00C74EBC"/>
    <w:rsid w:val="00C751EF"/>
    <w:rsid w:val="00C751F9"/>
    <w:rsid w:val="00C75318"/>
    <w:rsid w:val="00C753B2"/>
    <w:rsid w:val="00C75F1E"/>
    <w:rsid w:val="00C764FA"/>
    <w:rsid w:val="00C77228"/>
    <w:rsid w:val="00C77822"/>
    <w:rsid w:val="00C77AED"/>
    <w:rsid w:val="00C8020C"/>
    <w:rsid w:val="00C8074D"/>
    <w:rsid w:val="00C80BFF"/>
    <w:rsid w:val="00C813F3"/>
    <w:rsid w:val="00C815AC"/>
    <w:rsid w:val="00C815D9"/>
    <w:rsid w:val="00C8166B"/>
    <w:rsid w:val="00C8176E"/>
    <w:rsid w:val="00C817D1"/>
    <w:rsid w:val="00C82228"/>
    <w:rsid w:val="00C82B8D"/>
    <w:rsid w:val="00C82B90"/>
    <w:rsid w:val="00C82CEA"/>
    <w:rsid w:val="00C832CE"/>
    <w:rsid w:val="00C83CDC"/>
    <w:rsid w:val="00C83CF5"/>
    <w:rsid w:val="00C83FB6"/>
    <w:rsid w:val="00C84002"/>
    <w:rsid w:val="00C841F5"/>
    <w:rsid w:val="00C842C3"/>
    <w:rsid w:val="00C84BBB"/>
    <w:rsid w:val="00C8523C"/>
    <w:rsid w:val="00C85322"/>
    <w:rsid w:val="00C85648"/>
    <w:rsid w:val="00C8570E"/>
    <w:rsid w:val="00C85993"/>
    <w:rsid w:val="00C85C85"/>
    <w:rsid w:val="00C85DA9"/>
    <w:rsid w:val="00C85F3B"/>
    <w:rsid w:val="00C860C6"/>
    <w:rsid w:val="00C861C5"/>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7"/>
    <w:rsid w:val="00C91683"/>
    <w:rsid w:val="00C917D7"/>
    <w:rsid w:val="00C91B48"/>
    <w:rsid w:val="00C91C5A"/>
    <w:rsid w:val="00C91C68"/>
    <w:rsid w:val="00C91DEF"/>
    <w:rsid w:val="00C925D2"/>
    <w:rsid w:val="00C92601"/>
    <w:rsid w:val="00C92D27"/>
    <w:rsid w:val="00C92EF7"/>
    <w:rsid w:val="00C932C6"/>
    <w:rsid w:val="00C93945"/>
    <w:rsid w:val="00C93E86"/>
    <w:rsid w:val="00C94156"/>
    <w:rsid w:val="00C944F1"/>
    <w:rsid w:val="00C94624"/>
    <w:rsid w:val="00C950B9"/>
    <w:rsid w:val="00C9567F"/>
    <w:rsid w:val="00C9578F"/>
    <w:rsid w:val="00C95CBB"/>
    <w:rsid w:val="00C95FC7"/>
    <w:rsid w:val="00C961F0"/>
    <w:rsid w:val="00C96260"/>
    <w:rsid w:val="00C9631B"/>
    <w:rsid w:val="00C96602"/>
    <w:rsid w:val="00C96943"/>
    <w:rsid w:val="00C96A9B"/>
    <w:rsid w:val="00C96B8B"/>
    <w:rsid w:val="00C96C7B"/>
    <w:rsid w:val="00C96F5B"/>
    <w:rsid w:val="00C97233"/>
    <w:rsid w:val="00C9730C"/>
    <w:rsid w:val="00C974A9"/>
    <w:rsid w:val="00C97547"/>
    <w:rsid w:val="00C97704"/>
    <w:rsid w:val="00C97D37"/>
    <w:rsid w:val="00C97E22"/>
    <w:rsid w:val="00C97E25"/>
    <w:rsid w:val="00C97FF5"/>
    <w:rsid w:val="00CA0112"/>
    <w:rsid w:val="00CA0871"/>
    <w:rsid w:val="00CA0910"/>
    <w:rsid w:val="00CA0A38"/>
    <w:rsid w:val="00CA0A8C"/>
    <w:rsid w:val="00CA0CA7"/>
    <w:rsid w:val="00CA0E49"/>
    <w:rsid w:val="00CA0EBB"/>
    <w:rsid w:val="00CA0F0B"/>
    <w:rsid w:val="00CA1291"/>
    <w:rsid w:val="00CA143D"/>
    <w:rsid w:val="00CA1540"/>
    <w:rsid w:val="00CA16E3"/>
    <w:rsid w:val="00CA175F"/>
    <w:rsid w:val="00CA194A"/>
    <w:rsid w:val="00CA24E1"/>
    <w:rsid w:val="00CA2817"/>
    <w:rsid w:val="00CA2C8A"/>
    <w:rsid w:val="00CA302B"/>
    <w:rsid w:val="00CA3255"/>
    <w:rsid w:val="00CA35E6"/>
    <w:rsid w:val="00CA3A09"/>
    <w:rsid w:val="00CA3BA4"/>
    <w:rsid w:val="00CA406E"/>
    <w:rsid w:val="00CA408C"/>
    <w:rsid w:val="00CA4682"/>
    <w:rsid w:val="00CA4A15"/>
    <w:rsid w:val="00CA4C60"/>
    <w:rsid w:val="00CA56A6"/>
    <w:rsid w:val="00CA5C8F"/>
    <w:rsid w:val="00CA5FD5"/>
    <w:rsid w:val="00CA60C9"/>
    <w:rsid w:val="00CA6390"/>
    <w:rsid w:val="00CA642E"/>
    <w:rsid w:val="00CA6881"/>
    <w:rsid w:val="00CA6E1E"/>
    <w:rsid w:val="00CA785D"/>
    <w:rsid w:val="00CA7E05"/>
    <w:rsid w:val="00CA7EF2"/>
    <w:rsid w:val="00CB0129"/>
    <w:rsid w:val="00CB04F6"/>
    <w:rsid w:val="00CB06C8"/>
    <w:rsid w:val="00CB076E"/>
    <w:rsid w:val="00CB0AFF"/>
    <w:rsid w:val="00CB0C6B"/>
    <w:rsid w:val="00CB0CA9"/>
    <w:rsid w:val="00CB0D11"/>
    <w:rsid w:val="00CB0EF0"/>
    <w:rsid w:val="00CB0F1E"/>
    <w:rsid w:val="00CB1C09"/>
    <w:rsid w:val="00CB2180"/>
    <w:rsid w:val="00CB24B9"/>
    <w:rsid w:val="00CB2D52"/>
    <w:rsid w:val="00CB2EDB"/>
    <w:rsid w:val="00CB2FD8"/>
    <w:rsid w:val="00CB31DE"/>
    <w:rsid w:val="00CB350C"/>
    <w:rsid w:val="00CB3572"/>
    <w:rsid w:val="00CB3B0F"/>
    <w:rsid w:val="00CB3B53"/>
    <w:rsid w:val="00CB3D00"/>
    <w:rsid w:val="00CB4077"/>
    <w:rsid w:val="00CB4147"/>
    <w:rsid w:val="00CB45D2"/>
    <w:rsid w:val="00CB45F8"/>
    <w:rsid w:val="00CB4651"/>
    <w:rsid w:val="00CB4A3B"/>
    <w:rsid w:val="00CB4F4F"/>
    <w:rsid w:val="00CB4FAD"/>
    <w:rsid w:val="00CB5CA1"/>
    <w:rsid w:val="00CB5D39"/>
    <w:rsid w:val="00CB67E9"/>
    <w:rsid w:val="00CB695F"/>
    <w:rsid w:val="00CB69DC"/>
    <w:rsid w:val="00CB72FB"/>
    <w:rsid w:val="00CB7382"/>
    <w:rsid w:val="00CC0086"/>
    <w:rsid w:val="00CC047C"/>
    <w:rsid w:val="00CC09AE"/>
    <w:rsid w:val="00CC0BE6"/>
    <w:rsid w:val="00CC1696"/>
    <w:rsid w:val="00CC17C3"/>
    <w:rsid w:val="00CC1859"/>
    <w:rsid w:val="00CC1979"/>
    <w:rsid w:val="00CC1F5F"/>
    <w:rsid w:val="00CC20D1"/>
    <w:rsid w:val="00CC21C7"/>
    <w:rsid w:val="00CC26FE"/>
    <w:rsid w:val="00CC33A6"/>
    <w:rsid w:val="00CC34E6"/>
    <w:rsid w:val="00CC3589"/>
    <w:rsid w:val="00CC3733"/>
    <w:rsid w:val="00CC3AB8"/>
    <w:rsid w:val="00CC401B"/>
    <w:rsid w:val="00CC403D"/>
    <w:rsid w:val="00CC410C"/>
    <w:rsid w:val="00CC4281"/>
    <w:rsid w:val="00CC45AC"/>
    <w:rsid w:val="00CC52A0"/>
    <w:rsid w:val="00CC5A52"/>
    <w:rsid w:val="00CC5C23"/>
    <w:rsid w:val="00CC5DD0"/>
    <w:rsid w:val="00CC5DE9"/>
    <w:rsid w:val="00CC61D9"/>
    <w:rsid w:val="00CC6328"/>
    <w:rsid w:val="00CC6343"/>
    <w:rsid w:val="00CC66EB"/>
    <w:rsid w:val="00CC6783"/>
    <w:rsid w:val="00CC69AD"/>
    <w:rsid w:val="00CC73F2"/>
    <w:rsid w:val="00CC786B"/>
    <w:rsid w:val="00CC78D8"/>
    <w:rsid w:val="00CC7A0F"/>
    <w:rsid w:val="00CC7D18"/>
    <w:rsid w:val="00CD0349"/>
    <w:rsid w:val="00CD0350"/>
    <w:rsid w:val="00CD0F0C"/>
    <w:rsid w:val="00CD10EF"/>
    <w:rsid w:val="00CD151B"/>
    <w:rsid w:val="00CD203A"/>
    <w:rsid w:val="00CD2466"/>
    <w:rsid w:val="00CD295F"/>
    <w:rsid w:val="00CD2A30"/>
    <w:rsid w:val="00CD2DDD"/>
    <w:rsid w:val="00CD352D"/>
    <w:rsid w:val="00CD3571"/>
    <w:rsid w:val="00CD39FD"/>
    <w:rsid w:val="00CD4BBD"/>
    <w:rsid w:val="00CD4EEB"/>
    <w:rsid w:val="00CD5129"/>
    <w:rsid w:val="00CD56F1"/>
    <w:rsid w:val="00CD5A18"/>
    <w:rsid w:val="00CD5C1D"/>
    <w:rsid w:val="00CD5DD3"/>
    <w:rsid w:val="00CD674D"/>
    <w:rsid w:val="00CD6875"/>
    <w:rsid w:val="00CD6CB0"/>
    <w:rsid w:val="00CD6D8E"/>
    <w:rsid w:val="00CD7414"/>
    <w:rsid w:val="00CD7529"/>
    <w:rsid w:val="00CD7552"/>
    <w:rsid w:val="00CD776C"/>
    <w:rsid w:val="00CD797B"/>
    <w:rsid w:val="00CD79E8"/>
    <w:rsid w:val="00CD7F75"/>
    <w:rsid w:val="00CE0013"/>
    <w:rsid w:val="00CE003B"/>
    <w:rsid w:val="00CE0054"/>
    <w:rsid w:val="00CE0B2B"/>
    <w:rsid w:val="00CE0F13"/>
    <w:rsid w:val="00CE151E"/>
    <w:rsid w:val="00CE1731"/>
    <w:rsid w:val="00CE1866"/>
    <w:rsid w:val="00CE18F6"/>
    <w:rsid w:val="00CE2084"/>
    <w:rsid w:val="00CE2D8B"/>
    <w:rsid w:val="00CE2E6C"/>
    <w:rsid w:val="00CE2FAB"/>
    <w:rsid w:val="00CE3486"/>
    <w:rsid w:val="00CE35E7"/>
    <w:rsid w:val="00CE3766"/>
    <w:rsid w:val="00CE3BB6"/>
    <w:rsid w:val="00CE3EC0"/>
    <w:rsid w:val="00CE413F"/>
    <w:rsid w:val="00CE4328"/>
    <w:rsid w:val="00CE4366"/>
    <w:rsid w:val="00CE46B4"/>
    <w:rsid w:val="00CE47CD"/>
    <w:rsid w:val="00CE48C4"/>
    <w:rsid w:val="00CE48C7"/>
    <w:rsid w:val="00CE48E0"/>
    <w:rsid w:val="00CE4A8E"/>
    <w:rsid w:val="00CE4CF5"/>
    <w:rsid w:val="00CE4DD6"/>
    <w:rsid w:val="00CE55BA"/>
    <w:rsid w:val="00CE58CC"/>
    <w:rsid w:val="00CE5903"/>
    <w:rsid w:val="00CE5E4C"/>
    <w:rsid w:val="00CE6056"/>
    <w:rsid w:val="00CE6236"/>
    <w:rsid w:val="00CE6374"/>
    <w:rsid w:val="00CE6442"/>
    <w:rsid w:val="00CE644F"/>
    <w:rsid w:val="00CE68B9"/>
    <w:rsid w:val="00CE6B8A"/>
    <w:rsid w:val="00CE6C82"/>
    <w:rsid w:val="00CE70BB"/>
    <w:rsid w:val="00CE711B"/>
    <w:rsid w:val="00CE73FB"/>
    <w:rsid w:val="00CE74C4"/>
    <w:rsid w:val="00CE75A2"/>
    <w:rsid w:val="00CE7C7F"/>
    <w:rsid w:val="00CE7E25"/>
    <w:rsid w:val="00CE7F45"/>
    <w:rsid w:val="00CF0009"/>
    <w:rsid w:val="00CF031E"/>
    <w:rsid w:val="00CF0D36"/>
    <w:rsid w:val="00CF10C4"/>
    <w:rsid w:val="00CF12F5"/>
    <w:rsid w:val="00CF1695"/>
    <w:rsid w:val="00CF2311"/>
    <w:rsid w:val="00CF291E"/>
    <w:rsid w:val="00CF2A95"/>
    <w:rsid w:val="00CF35D4"/>
    <w:rsid w:val="00CF371E"/>
    <w:rsid w:val="00CF3730"/>
    <w:rsid w:val="00CF3C4A"/>
    <w:rsid w:val="00CF4024"/>
    <w:rsid w:val="00CF452D"/>
    <w:rsid w:val="00CF454C"/>
    <w:rsid w:val="00CF4568"/>
    <w:rsid w:val="00CF456D"/>
    <w:rsid w:val="00CF5142"/>
    <w:rsid w:val="00CF5C61"/>
    <w:rsid w:val="00CF5C65"/>
    <w:rsid w:val="00CF5E7E"/>
    <w:rsid w:val="00CF6F62"/>
    <w:rsid w:val="00CF727C"/>
    <w:rsid w:val="00CF7448"/>
    <w:rsid w:val="00CF7876"/>
    <w:rsid w:val="00CF7DAE"/>
    <w:rsid w:val="00D000DF"/>
    <w:rsid w:val="00D0026C"/>
    <w:rsid w:val="00D009A3"/>
    <w:rsid w:val="00D00BB5"/>
    <w:rsid w:val="00D00FD0"/>
    <w:rsid w:val="00D010E3"/>
    <w:rsid w:val="00D01AFC"/>
    <w:rsid w:val="00D02ACC"/>
    <w:rsid w:val="00D02BB9"/>
    <w:rsid w:val="00D02E91"/>
    <w:rsid w:val="00D02F8D"/>
    <w:rsid w:val="00D03134"/>
    <w:rsid w:val="00D032D3"/>
    <w:rsid w:val="00D03377"/>
    <w:rsid w:val="00D0350B"/>
    <w:rsid w:val="00D0378F"/>
    <w:rsid w:val="00D03B76"/>
    <w:rsid w:val="00D04532"/>
    <w:rsid w:val="00D046D3"/>
    <w:rsid w:val="00D04716"/>
    <w:rsid w:val="00D04B8A"/>
    <w:rsid w:val="00D04D87"/>
    <w:rsid w:val="00D04DD0"/>
    <w:rsid w:val="00D0583C"/>
    <w:rsid w:val="00D05E5F"/>
    <w:rsid w:val="00D05F98"/>
    <w:rsid w:val="00D061C0"/>
    <w:rsid w:val="00D063BC"/>
    <w:rsid w:val="00D067C1"/>
    <w:rsid w:val="00D06908"/>
    <w:rsid w:val="00D069D1"/>
    <w:rsid w:val="00D06AF9"/>
    <w:rsid w:val="00D07264"/>
    <w:rsid w:val="00D07831"/>
    <w:rsid w:val="00D078A3"/>
    <w:rsid w:val="00D07919"/>
    <w:rsid w:val="00D07DB0"/>
    <w:rsid w:val="00D07EBE"/>
    <w:rsid w:val="00D10270"/>
    <w:rsid w:val="00D106F2"/>
    <w:rsid w:val="00D10CB9"/>
    <w:rsid w:val="00D10CE2"/>
    <w:rsid w:val="00D10DFE"/>
    <w:rsid w:val="00D10FB1"/>
    <w:rsid w:val="00D11707"/>
    <w:rsid w:val="00D11C03"/>
    <w:rsid w:val="00D12319"/>
    <w:rsid w:val="00D12AE9"/>
    <w:rsid w:val="00D12B55"/>
    <w:rsid w:val="00D132BD"/>
    <w:rsid w:val="00D1332F"/>
    <w:rsid w:val="00D13BE7"/>
    <w:rsid w:val="00D13D07"/>
    <w:rsid w:val="00D141E8"/>
    <w:rsid w:val="00D1469B"/>
    <w:rsid w:val="00D150A6"/>
    <w:rsid w:val="00D15689"/>
    <w:rsid w:val="00D158F0"/>
    <w:rsid w:val="00D15A64"/>
    <w:rsid w:val="00D15E76"/>
    <w:rsid w:val="00D16204"/>
    <w:rsid w:val="00D164C9"/>
    <w:rsid w:val="00D16604"/>
    <w:rsid w:val="00D169F2"/>
    <w:rsid w:val="00D16B76"/>
    <w:rsid w:val="00D17165"/>
    <w:rsid w:val="00D173AF"/>
    <w:rsid w:val="00D1743E"/>
    <w:rsid w:val="00D17A83"/>
    <w:rsid w:val="00D17FF9"/>
    <w:rsid w:val="00D20247"/>
    <w:rsid w:val="00D202A2"/>
    <w:rsid w:val="00D2030F"/>
    <w:rsid w:val="00D20B89"/>
    <w:rsid w:val="00D20CFA"/>
    <w:rsid w:val="00D21819"/>
    <w:rsid w:val="00D21CBD"/>
    <w:rsid w:val="00D21E10"/>
    <w:rsid w:val="00D22162"/>
    <w:rsid w:val="00D222C3"/>
    <w:rsid w:val="00D222EB"/>
    <w:rsid w:val="00D2260D"/>
    <w:rsid w:val="00D228E5"/>
    <w:rsid w:val="00D22B81"/>
    <w:rsid w:val="00D22EE7"/>
    <w:rsid w:val="00D23557"/>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361"/>
    <w:rsid w:val="00D2645C"/>
    <w:rsid w:val="00D2649E"/>
    <w:rsid w:val="00D2698A"/>
    <w:rsid w:val="00D273E7"/>
    <w:rsid w:val="00D27E90"/>
    <w:rsid w:val="00D27F40"/>
    <w:rsid w:val="00D30434"/>
    <w:rsid w:val="00D30513"/>
    <w:rsid w:val="00D30C25"/>
    <w:rsid w:val="00D30C71"/>
    <w:rsid w:val="00D31325"/>
    <w:rsid w:val="00D317A7"/>
    <w:rsid w:val="00D323BD"/>
    <w:rsid w:val="00D32CDB"/>
    <w:rsid w:val="00D33AB8"/>
    <w:rsid w:val="00D33CC1"/>
    <w:rsid w:val="00D33DBB"/>
    <w:rsid w:val="00D34248"/>
    <w:rsid w:val="00D3456B"/>
    <w:rsid w:val="00D345B0"/>
    <w:rsid w:val="00D3467F"/>
    <w:rsid w:val="00D3493B"/>
    <w:rsid w:val="00D349BE"/>
    <w:rsid w:val="00D34CC2"/>
    <w:rsid w:val="00D34E32"/>
    <w:rsid w:val="00D34EDC"/>
    <w:rsid w:val="00D34F9F"/>
    <w:rsid w:val="00D3530F"/>
    <w:rsid w:val="00D35550"/>
    <w:rsid w:val="00D35B0D"/>
    <w:rsid w:val="00D35BCA"/>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87F"/>
    <w:rsid w:val="00D40A2E"/>
    <w:rsid w:val="00D40A7E"/>
    <w:rsid w:val="00D41B93"/>
    <w:rsid w:val="00D42291"/>
    <w:rsid w:val="00D4265D"/>
    <w:rsid w:val="00D4288D"/>
    <w:rsid w:val="00D42C9A"/>
    <w:rsid w:val="00D43493"/>
    <w:rsid w:val="00D43D05"/>
    <w:rsid w:val="00D4414B"/>
    <w:rsid w:val="00D44714"/>
    <w:rsid w:val="00D44812"/>
    <w:rsid w:val="00D448A0"/>
    <w:rsid w:val="00D44B01"/>
    <w:rsid w:val="00D44B72"/>
    <w:rsid w:val="00D451BF"/>
    <w:rsid w:val="00D45370"/>
    <w:rsid w:val="00D4538C"/>
    <w:rsid w:val="00D454CE"/>
    <w:rsid w:val="00D45A2E"/>
    <w:rsid w:val="00D46379"/>
    <w:rsid w:val="00D463E4"/>
    <w:rsid w:val="00D467E7"/>
    <w:rsid w:val="00D468F5"/>
    <w:rsid w:val="00D47964"/>
    <w:rsid w:val="00D50815"/>
    <w:rsid w:val="00D50C05"/>
    <w:rsid w:val="00D51148"/>
    <w:rsid w:val="00D51188"/>
    <w:rsid w:val="00D5128C"/>
    <w:rsid w:val="00D519E5"/>
    <w:rsid w:val="00D51AFB"/>
    <w:rsid w:val="00D51B01"/>
    <w:rsid w:val="00D51C89"/>
    <w:rsid w:val="00D51E78"/>
    <w:rsid w:val="00D52269"/>
    <w:rsid w:val="00D522F8"/>
    <w:rsid w:val="00D535B2"/>
    <w:rsid w:val="00D53E8E"/>
    <w:rsid w:val="00D544C4"/>
    <w:rsid w:val="00D54B1C"/>
    <w:rsid w:val="00D54CCD"/>
    <w:rsid w:val="00D54F9B"/>
    <w:rsid w:val="00D54FCA"/>
    <w:rsid w:val="00D55704"/>
    <w:rsid w:val="00D559B0"/>
    <w:rsid w:val="00D55DA4"/>
    <w:rsid w:val="00D55EDE"/>
    <w:rsid w:val="00D560EE"/>
    <w:rsid w:val="00D56613"/>
    <w:rsid w:val="00D574DC"/>
    <w:rsid w:val="00D57BF0"/>
    <w:rsid w:val="00D57CBF"/>
    <w:rsid w:val="00D57DC4"/>
    <w:rsid w:val="00D60258"/>
    <w:rsid w:val="00D6091F"/>
    <w:rsid w:val="00D60A04"/>
    <w:rsid w:val="00D60A07"/>
    <w:rsid w:val="00D60A4F"/>
    <w:rsid w:val="00D60A78"/>
    <w:rsid w:val="00D60EBF"/>
    <w:rsid w:val="00D61187"/>
    <w:rsid w:val="00D61273"/>
    <w:rsid w:val="00D61300"/>
    <w:rsid w:val="00D6134C"/>
    <w:rsid w:val="00D61574"/>
    <w:rsid w:val="00D61624"/>
    <w:rsid w:val="00D61648"/>
    <w:rsid w:val="00D61689"/>
    <w:rsid w:val="00D619C0"/>
    <w:rsid w:val="00D61C0A"/>
    <w:rsid w:val="00D62092"/>
    <w:rsid w:val="00D6217F"/>
    <w:rsid w:val="00D621B5"/>
    <w:rsid w:val="00D62757"/>
    <w:rsid w:val="00D6307A"/>
    <w:rsid w:val="00D63529"/>
    <w:rsid w:val="00D636C2"/>
    <w:rsid w:val="00D64354"/>
    <w:rsid w:val="00D646C8"/>
    <w:rsid w:val="00D64ABA"/>
    <w:rsid w:val="00D64F96"/>
    <w:rsid w:val="00D65289"/>
    <w:rsid w:val="00D65488"/>
    <w:rsid w:val="00D6562E"/>
    <w:rsid w:val="00D65D79"/>
    <w:rsid w:val="00D65DFD"/>
    <w:rsid w:val="00D66114"/>
    <w:rsid w:val="00D66324"/>
    <w:rsid w:val="00D668F5"/>
    <w:rsid w:val="00D66C3F"/>
    <w:rsid w:val="00D6717B"/>
    <w:rsid w:val="00D67F76"/>
    <w:rsid w:val="00D708FD"/>
    <w:rsid w:val="00D70AAA"/>
    <w:rsid w:val="00D70D88"/>
    <w:rsid w:val="00D71731"/>
    <w:rsid w:val="00D71E72"/>
    <w:rsid w:val="00D7213F"/>
    <w:rsid w:val="00D72288"/>
    <w:rsid w:val="00D726D4"/>
    <w:rsid w:val="00D728D5"/>
    <w:rsid w:val="00D72F5F"/>
    <w:rsid w:val="00D73417"/>
    <w:rsid w:val="00D7374A"/>
    <w:rsid w:val="00D73B21"/>
    <w:rsid w:val="00D73D13"/>
    <w:rsid w:val="00D73FCF"/>
    <w:rsid w:val="00D74386"/>
    <w:rsid w:val="00D749F5"/>
    <w:rsid w:val="00D74AA1"/>
    <w:rsid w:val="00D74CCC"/>
    <w:rsid w:val="00D74DF9"/>
    <w:rsid w:val="00D7509A"/>
    <w:rsid w:val="00D75353"/>
    <w:rsid w:val="00D754B1"/>
    <w:rsid w:val="00D75F67"/>
    <w:rsid w:val="00D760E2"/>
    <w:rsid w:val="00D76178"/>
    <w:rsid w:val="00D76555"/>
    <w:rsid w:val="00D76609"/>
    <w:rsid w:val="00D76627"/>
    <w:rsid w:val="00D768F3"/>
    <w:rsid w:val="00D76C4E"/>
    <w:rsid w:val="00D77034"/>
    <w:rsid w:val="00D778A2"/>
    <w:rsid w:val="00D77CBC"/>
    <w:rsid w:val="00D8062B"/>
    <w:rsid w:val="00D808E2"/>
    <w:rsid w:val="00D80BC6"/>
    <w:rsid w:val="00D80EE5"/>
    <w:rsid w:val="00D810D4"/>
    <w:rsid w:val="00D815C2"/>
    <w:rsid w:val="00D81603"/>
    <w:rsid w:val="00D8227D"/>
    <w:rsid w:val="00D82528"/>
    <w:rsid w:val="00D8257D"/>
    <w:rsid w:val="00D82B99"/>
    <w:rsid w:val="00D82BFD"/>
    <w:rsid w:val="00D82C20"/>
    <w:rsid w:val="00D82C31"/>
    <w:rsid w:val="00D82E1A"/>
    <w:rsid w:val="00D8337B"/>
    <w:rsid w:val="00D83810"/>
    <w:rsid w:val="00D83942"/>
    <w:rsid w:val="00D839EA"/>
    <w:rsid w:val="00D83F6F"/>
    <w:rsid w:val="00D84274"/>
    <w:rsid w:val="00D84EC4"/>
    <w:rsid w:val="00D852D3"/>
    <w:rsid w:val="00D8556F"/>
    <w:rsid w:val="00D85658"/>
    <w:rsid w:val="00D8580C"/>
    <w:rsid w:val="00D859F1"/>
    <w:rsid w:val="00D865F2"/>
    <w:rsid w:val="00D8663F"/>
    <w:rsid w:val="00D86853"/>
    <w:rsid w:val="00D870B6"/>
    <w:rsid w:val="00D876CD"/>
    <w:rsid w:val="00D87949"/>
    <w:rsid w:val="00D87CE9"/>
    <w:rsid w:val="00D87D29"/>
    <w:rsid w:val="00D900FC"/>
    <w:rsid w:val="00D9068F"/>
    <w:rsid w:val="00D907D0"/>
    <w:rsid w:val="00D90DF9"/>
    <w:rsid w:val="00D915AE"/>
    <w:rsid w:val="00D91A8D"/>
    <w:rsid w:val="00D91E60"/>
    <w:rsid w:val="00D9240D"/>
    <w:rsid w:val="00D92449"/>
    <w:rsid w:val="00D9269D"/>
    <w:rsid w:val="00D92D07"/>
    <w:rsid w:val="00D92D9C"/>
    <w:rsid w:val="00D9309F"/>
    <w:rsid w:val="00D93AC3"/>
    <w:rsid w:val="00D93EFB"/>
    <w:rsid w:val="00D94034"/>
    <w:rsid w:val="00D94429"/>
    <w:rsid w:val="00D94DA7"/>
    <w:rsid w:val="00D94F11"/>
    <w:rsid w:val="00D94F22"/>
    <w:rsid w:val="00D95063"/>
    <w:rsid w:val="00D9512E"/>
    <w:rsid w:val="00D95477"/>
    <w:rsid w:val="00D95A39"/>
    <w:rsid w:val="00D96737"/>
    <w:rsid w:val="00D96B9C"/>
    <w:rsid w:val="00D977BA"/>
    <w:rsid w:val="00D97884"/>
    <w:rsid w:val="00D97C2B"/>
    <w:rsid w:val="00DA004E"/>
    <w:rsid w:val="00DA00CD"/>
    <w:rsid w:val="00DA0544"/>
    <w:rsid w:val="00DA07BA"/>
    <w:rsid w:val="00DA08E0"/>
    <w:rsid w:val="00DA09E8"/>
    <w:rsid w:val="00DA1040"/>
    <w:rsid w:val="00DA16D9"/>
    <w:rsid w:val="00DA1B05"/>
    <w:rsid w:val="00DA1FD2"/>
    <w:rsid w:val="00DA202D"/>
    <w:rsid w:val="00DA23C7"/>
    <w:rsid w:val="00DA24A5"/>
    <w:rsid w:val="00DA2BF0"/>
    <w:rsid w:val="00DA2FD9"/>
    <w:rsid w:val="00DA305D"/>
    <w:rsid w:val="00DA312C"/>
    <w:rsid w:val="00DA36BA"/>
    <w:rsid w:val="00DA3ADA"/>
    <w:rsid w:val="00DA4660"/>
    <w:rsid w:val="00DA4756"/>
    <w:rsid w:val="00DA4A49"/>
    <w:rsid w:val="00DA4CA3"/>
    <w:rsid w:val="00DA5001"/>
    <w:rsid w:val="00DA53E7"/>
    <w:rsid w:val="00DA5A68"/>
    <w:rsid w:val="00DA5E60"/>
    <w:rsid w:val="00DA60AD"/>
    <w:rsid w:val="00DA616F"/>
    <w:rsid w:val="00DA66EB"/>
    <w:rsid w:val="00DA672D"/>
    <w:rsid w:val="00DA690B"/>
    <w:rsid w:val="00DA6F7F"/>
    <w:rsid w:val="00DA7F5C"/>
    <w:rsid w:val="00DB0090"/>
    <w:rsid w:val="00DB0BD1"/>
    <w:rsid w:val="00DB1A99"/>
    <w:rsid w:val="00DB1BD8"/>
    <w:rsid w:val="00DB1FA1"/>
    <w:rsid w:val="00DB211C"/>
    <w:rsid w:val="00DB22CD"/>
    <w:rsid w:val="00DB2527"/>
    <w:rsid w:val="00DB25EB"/>
    <w:rsid w:val="00DB2718"/>
    <w:rsid w:val="00DB28A8"/>
    <w:rsid w:val="00DB2A1A"/>
    <w:rsid w:val="00DB2A2F"/>
    <w:rsid w:val="00DB30E7"/>
    <w:rsid w:val="00DB329F"/>
    <w:rsid w:val="00DB3365"/>
    <w:rsid w:val="00DB3939"/>
    <w:rsid w:val="00DB3A0A"/>
    <w:rsid w:val="00DB3EC7"/>
    <w:rsid w:val="00DB3F76"/>
    <w:rsid w:val="00DB3FB7"/>
    <w:rsid w:val="00DB4193"/>
    <w:rsid w:val="00DB4662"/>
    <w:rsid w:val="00DB4784"/>
    <w:rsid w:val="00DB4955"/>
    <w:rsid w:val="00DB4CDB"/>
    <w:rsid w:val="00DB50F2"/>
    <w:rsid w:val="00DB5380"/>
    <w:rsid w:val="00DB5619"/>
    <w:rsid w:val="00DB57F1"/>
    <w:rsid w:val="00DB5856"/>
    <w:rsid w:val="00DB5860"/>
    <w:rsid w:val="00DB5B44"/>
    <w:rsid w:val="00DB6713"/>
    <w:rsid w:val="00DB6C64"/>
    <w:rsid w:val="00DB6C8C"/>
    <w:rsid w:val="00DB6FD1"/>
    <w:rsid w:val="00DB73F8"/>
    <w:rsid w:val="00DB7463"/>
    <w:rsid w:val="00DB75EB"/>
    <w:rsid w:val="00DB7628"/>
    <w:rsid w:val="00DB7648"/>
    <w:rsid w:val="00DB7758"/>
    <w:rsid w:val="00DB782A"/>
    <w:rsid w:val="00DB7D74"/>
    <w:rsid w:val="00DB7DDC"/>
    <w:rsid w:val="00DC02AA"/>
    <w:rsid w:val="00DC0706"/>
    <w:rsid w:val="00DC0DA1"/>
    <w:rsid w:val="00DC0DD5"/>
    <w:rsid w:val="00DC118C"/>
    <w:rsid w:val="00DC1399"/>
    <w:rsid w:val="00DC1B9D"/>
    <w:rsid w:val="00DC242F"/>
    <w:rsid w:val="00DC244F"/>
    <w:rsid w:val="00DC24AB"/>
    <w:rsid w:val="00DC24F8"/>
    <w:rsid w:val="00DC25C4"/>
    <w:rsid w:val="00DC297D"/>
    <w:rsid w:val="00DC30AC"/>
    <w:rsid w:val="00DC391E"/>
    <w:rsid w:val="00DC3A3E"/>
    <w:rsid w:val="00DC3AD5"/>
    <w:rsid w:val="00DC3B85"/>
    <w:rsid w:val="00DC3E81"/>
    <w:rsid w:val="00DC3F9E"/>
    <w:rsid w:val="00DC3FC5"/>
    <w:rsid w:val="00DC3FCC"/>
    <w:rsid w:val="00DC4075"/>
    <w:rsid w:val="00DC42FB"/>
    <w:rsid w:val="00DC4815"/>
    <w:rsid w:val="00DC4820"/>
    <w:rsid w:val="00DC49BF"/>
    <w:rsid w:val="00DC4A8D"/>
    <w:rsid w:val="00DC4A99"/>
    <w:rsid w:val="00DC50D9"/>
    <w:rsid w:val="00DC515B"/>
    <w:rsid w:val="00DC5201"/>
    <w:rsid w:val="00DC57EA"/>
    <w:rsid w:val="00DC6011"/>
    <w:rsid w:val="00DC602F"/>
    <w:rsid w:val="00DC66B1"/>
    <w:rsid w:val="00DC690B"/>
    <w:rsid w:val="00DC6AAA"/>
    <w:rsid w:val="00DC6CCC"/>
    <w:rsid w:val="00DC6CE3"/>
    <w:rsid w:val="00DC6D5F"/>
    <w:rsid w:val="00DC6D7A"/>
    <w:rsid w:val="00DC6DCE"/>
    <w:rsid w:val="00DC7320"/>
    <w:rsid w:val="00DC735C"/>
    <w:rsid w:val="00DC75A2"/>
    <w:rsid w:val="00DD000F"/>
    <w:rsid w:val="00DD032E"/>
    <w:rsid w:val="00DD0882"/>
    <w:rsid w:val="00DD0A31"/>
    <w:rsid w:val="00DD0AF6"/>
    <w:rsid w:val="00DD0E59"/>
    <w:rsid w:val="00DD0FC4"/>
    <w:rsid w:val="00DD10CA"/>
    <w:rsid w:val="00DD1584"/>
    <w:rsid w:val="00DD1767"/>
    <w:rsid w:val="00DD183B"/>
    <w:rsid w:val="00DD1C0F"/>
    <w:rsid w:val="00DD1D6B"/>
    <w:rsid w:val="00DD1E7E"/>
    <w:rsid w:val="00DD1F93"/>
    <w:rsid w:val="00DD215F"/>
    <w:rsid w:val="00DD2188"/>
    <w:rsid w:val="00DD219C"/>
    <w:rsid w:val="00DD24AB"/>
    <w:rsid w:val="00DD2840"/>
    <w:rsid w:val="00DD2B86"/>
    <w:rsid w:val="00DD3485"/>
    <w:rsid w:val="00DD38D5"/>
    <w:rsid w:val="00DD3D58"/>
    <w:rsid w:val="00DD41F6"/>
    <w:rsid w:val="00DD4DB1"/>
    <w:rsid w:val="00DD4E8B"/>
    <w:rsid w:val="00DD51BC"/>
    <w:rsid w:val="00DD52EE"/>
    <w:rsid w:val="00DD530A"/>
    <w:rsid w:val="00DD540C"/>
    <w:rsid w:val="00DD5E93"/>
    <w:rsid w:val="00DD5F52"/>
    <w:rsid w:val="00DD5F60"/>
    <w:rsid w:val="00DD65B1"/>
    <w:rsid w:val="00DD672D"/>
    <w:rsid w:val="00DD698C"/>
    <w:rsid w:val="00DD69FF"/>
    <w:rsid w:val="00DD6E00"/>
    <w:rsid w:val="00DD6F76"/>
    <w:rsid w:val="00DD7140"/>
    <w:rsid w:val="00DD73F8"/>
    <w:rsid w:val="00DD759D"/>
    <w:rsid w:val="00DD766A"/>
    <w:rsid w:val="00DD7A29"/>
    <w:rsid w:val="00DE008F"/>
    <w:rsid w:val="00DE0266"/>
    <w:rsid w:val="00DE02A9"/>
    <w:rsid w:val="00DE07C5"/>
    <w:rsid w:val="00DE0D00"/>
    <w:rsid w:val="00DE0E06"/>
    <w:rsid w:val="00DE0E9A"/>
    <w:rsid w:val="00DE1209"/>
    <w:rsid w:val="00DE17D1"/>
    <w:rsid w:val="00DE1869"/>
    <w:rsid w:val="00DE1D5A"/>
    <w:rsid w:val="00DE2262"/>
    <w:rsid w:val="00DE272A"/>
    <w:rsid w:val="00DE3347"/>
    <w:rsid w:val="00DE33ED"/>
    <w:rsid w:val="00DE3729"/>
    <w:rsid w:val="00DE3A42"/>
    <w:rsid w:val="00DE3E37"/>
    <w:rsid w:val="00DE420A"/>
    <w:rsid w:val="00DE42DB"/>
    <w:rsid w:val="00DE444B"/>
    <w:rsid w:val="00DE47B2"/>
    <w:rsid w:val="00DE480F"/>
    <w:rsid w:val="00DE4B82"/>
    <w:rsid w:val="00DE50A5"/>
    <w:rsid w:val="00DE56E4"/>
    <w:rsid w:val="00DE578E"/>
    <w:rsid w:val="00DE5C41"/>
    <w:rsid w:val="00DE5C99"/>
    <w:rsid w:val="00DE5D36"/>
    <w:rsid w:val="00DE67D2"/>
    <w:rsid w:val="00DE785B"/>
    <w:rsid w:val="00DE7A9B"/>
    <w:rsid w:val="00DF05F0"/>
    <w:rsid w:val="00DF0B7A"/>
    <w:rsid w:val="00DF0C98"/>
    <w:rsid w:val="00DF0E2D"/>
    <w:rsid w:val="00DF104A"/>
    <w:rsid w:val="00DF11BA"/>
    <w:rsid w:val="00DF13AE"/>
    <w:rsid w:val="00DF1474"/>
    <w:rsid w:val="00DF173A"/>
    <w:rsid w:val="00DF1E50"/>
    <w:rsid w:val="00DF1F07"/>
    <w:rsid w:val="00DF2BCB"/>
    <w:rsid w:val="00DF3424"/>
    <w:rsid w:val="00DF36F8"/>
    <w:rsid w:val="00DF3CFE"/>
    <w:rsid w:val="00DF41EA"/>
    <w:rsid w:val="00DF4422"/>
    <w:rsid w:val="00DF46ED"/>
    <w:rsid w:val="00DF4F5E"/>
    <w:rsid w:val="00DF59CE"/>
    <w:rsid w:val="00DF5BA1"/>
    <w:rsid w:val="00DF67B6"/>
    <w:rsid w:val="00DF682F"/>
    <w:rsid w:val="00DF7806"/>
    <w:rsid w:val="00DF7D54"/>
    <w:rsid w:val="00E00C47"/>
    <w:rsid w:val="00E00F65"/>
    <w:rsid w:val="00E018A9"/>
    <w:rsid w:val="00E01CE1"/>
    <w:rsid w:val="00E01D58"/>
    <w:rsid w:val="00E025A5"/>
    <w:rsid w:val="00E02649"/>
    <w:rsid w:val="00E02B16"/>
    <w:rsid w:val="00E02EED"/>
    <w:rsid w:val="00E03639"/>
    <w:rsid w:val="00E039CE"/>
    <w:rsid w:val="00E039E8"/>
    <w:rsid w:val="00E04230"/>
    <w:rsid w:val="00E04A5B"/>
    <w:rsid w:val="00E04EC1"/>
    <w:rsid w:val="00E0567C"/>
    <w:rsid w:val="00E06341"/>
    <w:rsid w:val="00E06415"/>
    <w:rsid w:val="00E06643"/>
    <w:rsid w:val="00E06A14"/>
    <w:rsid w:val="00E06E06"/>
    <w:rsid w:val="00E07091"/>
    <w:rsid w:val="00E0715F"/>
    <w:rsid w:val="00E076B4"/>
    <w:rsid w:val="00E0773D"/>
    <w:rsid w:val="00E07DFB"/>
    <w:rsid w:val="00E10430"/>
    <w:rsid w:val="00E10488"/>
    <w:rsid w:val="00E107EB"/>
    <w:rsid w:val="00E1082F"/>
    <w:rsid w:val="00E111B6"/>
    <w:rsid w:val="00E1134A"/>
    <w:rsid w:val="00E11D63"/>
    <w:rsid w:val="00E12547"/>
    <w:rsid w:val="00E13309"/>
    <w:rsid w:val="00E134A8"/>
    <w:rsid w:val="00E13567"/>
    <w:rsid w:val="00E1370D"/>
    <w:rsid w:val="00E1394C"/>
    <w:rsid w:val="00E1471A"/>
    <w:rsid w:val="00E14AA8"/>
    <w:rsid w:val="00E14BAC"/>
    <w:rsid w:val="00E14CCC"/>
    <w:rsid w:val="00E152D2"/>
    <w:rsid w:val="00E158DB"/>
    <w:rsid w:val="00E15966"/>
    <w:rsid w:val="00E16041"/>
    <w:rsid w:val="00E16CAB"/>
    <w:rsid w:val="00E170A6"/>
    <w:rsid w:val="00E177DE"/>
    <w:rsid w:val="00E178BB"/>
    <w:rsid w:val="00E17D32"/>
    <w:rsid w:val="00E17ED2"/>
    <w:rsid w:val="00E202B1"/>
    <w:rsid w:val="00E20567"/>
    <w:rsid w:val="00E20A0D"/>
    <w:rsid w:val="00E20F5C"/>
    <w:rsid w:val="00E21047"/>
    <w:rsid w:val="00E2177C"/>
    <w:rsid w:val="00E21C7D"/>
    <w:rsid w:val="00E226B3"/>
    <w:rsid w:val="00E22E77"/>
    <w:rsid w:val="00E23441"/>
    <w:rsid w:val="00E23510"/>
    <w:rsid w:val="00E23588"/>
    <w:rsid w:val="00E23A6D"/>
    <w:rsid w:val="00E23F30"/>
    <w:rsid w:val="00E24074"/>
    <w:rsid w:val="00E24393"/>
    <w:rsid w:val="00E243EB"/>
    <w:rsid w:val="00E24822"/>
    <w:rsid w:val="00E248FB"/>
    <w:rsid w:val="00E24F58"/>
    <w:rsid w:val="00E24F66"/>
    <w:rsid w:val="00E2534E"/>
    <w:rsid w:val="00E2562B"/>
    <w:rsid w:val="00E25CF7"/>
    <w:rsid w:val="00E2678B"/>
    <w:rsid w:val="00E26959"/>
    <w:rsid w:val="00E269ED"/>
    <w:rsid w:val="00E26E67"/>
    <w:rsid w:val="00E26F0E"/>
    <w:rsid w:val="00E26FB6"/>
    <w:rsid w:val="00E272E1"/>
    <w:rsid w:val="00E2766E"/>
    <w:rsid w:val="00E27A99"/>
    <w:rsid w:val="00E27F8A"/>
    <w:rsid w:val="00E30067"/>
    <w:rsid w:val="00E304E0"/>
    <w:rsid w:val="00E305A4"/>
    <w:rsid w:val="00E30665"/>
    <w:rsid w:val="00E30681"/>
    <w:rsid w:val="00E30C2B"/>
    <w:rsid w:val="00E310B6"/>
    <w:rsid w:val="00E311F6"/>
    <w:rsid w:val="00E313BD"/>
    <w:rsid w:val="00E31E1E"/>
    <w:rsid w:val="00E321D0"/>
    <w:rsid w:val="00E325DC"/>
    <w:rsid w:val="00E326EE"/>
    <w:rsid w:val="00E326FC"/>
    <w:rsid w:val="00E32AB0"/>
    <w:rsid w:val="00E33181"/>
    <w:rsid w:val="00E3325D"/>
    <w:rsid w:val="00E33874"/>
    <w:rsid w:val="00E3389E"/>
    <w:rsid w:val="00E34085"/>
    <w:rsid w:val="00E343D7"/>
    <w:rsid w:val="00E34ACD"/>
    <w:rsid w:val="00E34DE6"/>
    <w:rsid w:val="00E34E35"/>
    <w:rsid w:val="00E35BE4"/>
    <w:rsid w:val="00E35E29"/>
    <w:rsid w:val="00E36040"/>
    <w:rsid w:val="00E361E2"/>
    <w:rsid w:val="00E362A7"/>
    <w:rsid w:val="00E367C0"/>
    <w:rsid w:val="00E36895"/>
    <w:rsid w:val="00E368DA"/>
    <w:rsid w:val="00E36B87"/>
    <w:rsid w:val="00E370D9"/>
    <w:rsid w:val="00E37D17"/>
    <w:rsid w:val="00E40040"/>
    <w:rsid w:val="00E4026F"/>
    <w:rsid w:val="00E40285"/>
    <w:rsid w:val="00E40571"/>
    <w:rsid w:val="00E406D7"/>
    <w:rsid w:val="00E40D3E"/>
    <w:rsid w:val="00E410B3"/>
    <w:rsid w:val="00E4137D"/>
    <w:rsid w:val="00E41517"/>
    <w:rsid w:val="00E41704"/>
    <w:rsid w:val="00E41742"/>
    <w:rsid w:val="00E41F2C"/>
    <w:rsid w:val="00E42418"/>
    <w:rsid w:val="00E4332B"/>
    <w:rsid w:val="00E43341"/>
    <w:rsid w:val="00E435B9"/>
    <w:rsid w:val="00E435FE"/>
    <w:rsid w:val="00E4372E"/>
    <w:rsid w:val="00E4394A"/>
    <w:rsid w:val="00E43AD6"/>
    <w:rsid w:val="00E43E0B"/>
    <w:rsid w:val="00E43ED2"/>
    <w:rsid w:val="00E44071"/>
    <w:rsid w:val="00E44533"/>
    <w:rsid w:val="00E44AEF"/>
    <w:rsid w:val="00E44FEC"/>
    <w:rsid w:val="00E45126"/>
    <w:rsid w:val="00E4545A"/>
    <w:rsid w:val="00E454FA"/>
    <w:rsid w:val="00E45A33"/>
    <w:rsid w:val="00E45A39"/>
    <w:rsid w:val="00E45D0C"/>
    <w:rsid w:val="00E45E8E"/>
    <w:rsid w:val="00E46963"/>
    <w:rsid w:val="00E46CA2"/>
    <w:rsid w:val="00E46CC7"/>
    <w:rsid w:val="00E47049"/>
    <w:rsid w:val="00E470C5"/>
    <w:rsid w:val="00E4734A"/>
    <w:rsid w:val="00E47DE4"/>
    <w:rsid w:val="00E50491"/>
    <w:rsid w:val="00E505E7"/>
    <w:rsid w:val="00E506CE"/>
    <w:rsid w:val="00E508B9"/>
    <w:rsid w:val="00E50987"/>
    <w:rsid w:val="00E50E15"/>
    <w:rsid w:val="00E51510"/>
    <w:rsid w:val="00E518BE"/>
    <w:rsid w:val="00E52196"/>
    <w:rsid w:val="00E5266C"/>
    <w:rsid w:val="00E526FE"/>
    <w:rsid w:val="00E52A26"/>
    <w:rsid w:val="00E52B82"/>
    <w:rsid w:val="00E52CF8"/>
    <w:rsid w:val="00E53111"/>
    <w:rsid w:val="00E53302"/>
    <w:rsid w:val="00E53325"/>
    <w:rsid w:val="00E53AD5"/>
    <w:rsid w:val="00E53B46"/>
    <w:rsid w:val="00E53C16"/>
    <w:rsid w:val="00E53D6A"/>
    <w:rsid w:val="00E5424B"/>
    <w:rsid w:val="00E54485"/>
    <w:rsid w:val="00E5488B"/>
    <w:rsid w:val="00E548D4"/>
    <w:rsid w:val="00E54907"/>
    <w:rsid w:val="00E54DA1"/>
    <w:rsid w:val="00E54F16"/>
    <w:rsid w:val="00E55C29"/>
    <w:rsid w:val="00E55E1B"/>
    <w:rsid w:val="00E5611B"/>
    <w:rsid w:val="00E5639B"/>
    <w:rsid w:val="00E5639D"/>
    <w:rsid w:val="00E56432"/>
    <w:rsid w:val="00E56701"/>
    <w:rsid w:val="00E569AE"/>
    <w:rsid w:val="00E56B82"/>
    <w:rsid w:val="00E56F26"/>
    <w:rsid w:val="00E5722E"/>
    <w:rsid w:val="00E57655"/>
    <w:rsid w:val="00E577D0"/>
    <w:rsid w:val="00E57918"/>
    <w:rsid w:val="00E57BBB"/>
    <w:rsid w:val="00E57D26"/>
    <w:rsid w:val="00E6025F"/>
    <w:rsid w:val="00E60CD5"/>
    <w:rsid w:val="00E61192"/>
    <w:rsid w:val="00E6164D"/>
    <w:rsid w:val="00E61D5C"/>
    <w:rsid w:val="00E621DF"/>
    <w:rsid w:val="00E6221E"/>
    <w:rsid w:val="00E62469"/>
    <w:rsid w:val="00E62702"/>
    <w:rsid w:val="00E62977"/>
    <w:rsid w:val="00E62D51"/>
    <w:rsid w:val="00E631DE"/>
    <w:rsid w:val="00E63672"/>
    <w:rsid w:val="00E637B7"/>
    <w:rsid w:val="00E639D1"/>
    <w:rsid w:val="00E63A62"/>
    <w:rsid w:val="00E63ABD"/>
    <w:rsid w:val="00E63DA1"/>
    <w:rsid w:val="00E647F1"/>
    <w:rsid w:val="00E64A75"/>
    <w:rsid w:val="00E64DB9"/>
    <w:rsid w:val="00E64DF1"/>
    <w:rsid w:val="00E65048"/>
    <w:rsid w:val="00E65296"/>
    <w:rsid w:val="00E6592B"/>
    <w:rsid w:val="00E65951"/>
    <w:rsid w:val="00E66AA0"/>
    <w:rsid w:val="00E66CB1"/>
    <w:rsid w:val="00E66D6F"/>
    <w:rsid w:val="00E671A6"/>
    <w:rsid w:val="00E67764"/>
    <w:rsid w:val="00E67E45"/>
    <w:rsid w:val="00E67EFB"/>
    <w:rsid w:val="00E7003B"/>
    <w:rsid w:val="00E70347"/>
    <w:rsid w:val="00E70B0A"/>
    <w:rsid w:val="00E70D1E"/>
    <w:rsid w:val="00E711F1"/>
    <w:rsid w:val="00E71674"/>
    <w:rsid w:val="00E71762"/>
    <w:rsid w:val="00E71EF4"/>
    <w:rsid w:val="00E71F03"/>
    <w:rsid w:val="00E723DD"/>
    <w:rsid w:val="00E7281C"/>
    <w:rsid w:val="00E72B9C"/>
    <w:rsid w:val="00E72D17"/>
    <w:rsid w:val="00E72D25"/>
    <w:rsid w:val="00E730CF"/>
    <w:rsid w:val="00E7333F"/>
    <w:rsid w:val="00E73B9E"/>
    <w:rsid w:val="00E7410A"/>
    <w:rsid w:val="00E74169"/>
    <w:rsid w:val="00E7482E"/>
    <w:rsid w:val="00E74AE0"/>
    <w:rsid w:val="00E74B55"/>
    <w:rsid w:val="00E75502"/>
    <w:rsid w:val="00E758B9"/>
    <w:rsid w:val="00E75926"/>
    <w:rsid w:val="00E75E15"/>
    <w:rsid w:val="00E75E71"/>
    <w:rsid w:val="00E75F32"/>
    <w:rsid w:val="00E75F68"/>
    <w:rsid w:val="00E7637E"/>
    <w:rsid w:val="00E7658E"/>
    <w:rsid w:val="00E7665D"/>
    <w:rsid w:val="00E768A6"/>
    <w:rsid w:val="00E76E08"/>
    <w:rsid w:val="00E76E5C"/>
    <w:rsid w:val="00E77986"/>
    <w:rsid w:val="00E80701"/>
    <w:rsid w:val="00E80974"/>
    <w:rsid w:val="00E80D2A"/>
    <w:rsid w:val="00E810A5"/>
    <w:rsid w:val="00E811F1"/>
    <w:rsid w:val="00E8149E"/>
    <w:rsid w:val="00E81529"/>
    <w:rsid w:val="00E8172E"/>
    <w:rsid w:val="00E81CCD"/>
    <w:rsid w:val="00E82187"/>
    <w:rsid w:val="00E821B0"/>
    <w:rsid w:val="00E825C5"/>
    <w:rsid w:val="00E82BDD"/>
    <w:rsid w:val="00E82C83"/>
    <w:rsid w:val="00E830E6"/>
    <w:rsid w:val="00E835C1"/>
    <w:rsid w:val="00E83C70"/>
    <w:rsid w:val="00E83E1B"/>
    <w:rsid w:val="00E83E5C"/>
    <w:rsid w:val="00E84256"/>
    <w:rsid w:val="00E84842"/>
    <w:rsid w:val="00E84B25"/>
    <w:rsid w:val="00E84BA2"/>
    <w:rsid w:val="00E84CAF"/>
    <w:rsid w:val="00E84E0E"/>
    <w:rsid w:val="00E851CD"/>
    <w:rsid w:val="00E85C12"/>
    <w:rsid w:val="00E85D72"/>
    <w:rsid w:val="00E86057"/>
    <w:rsid w:val="00E861AB"/>
    <w:rsid w:val="00E862F3"/>
    <w:rsid w:val="00E864B7"/>
    <w:rsid w:val="00E86A24"/>
    <w:rsid w:val="00E87065"/>
    <w:rsid w:val="00E8726A"/>
    <w:rsid w:val="00E87471"/>
    <w:rsid w:val="00E87A5A"/>
    <w:rsid w:val="00E87E23"/>
    <w:rsid w:val="00E9038A"/>
    <w:rsid w:val="00E905BE"/>
    <w:rsid w:val="00E90712"/>
    <w:rsid w:val="00E91036"/>
    <w:rsid w:val="00E9189F"/>
    <w:rsid w:val="00E91D84"/>
    <w:rsid w:val="00E92036"/>
    <w:rsid w:val="00E9214B"/>
    <w:rsid w:val="00E92169"/>
    <w:rsid w:val="00E9229C"/>
    <w:rsid w:val="00E92490"/>
    <w:rsid w:val="00E924CD"/>
    <w:rsid w:val="00E9250E"/>
    <w:rsid w:val="00E927B4"/>
    <w:rsid w:val="00E92B70"/>
    <w:rsid w:val="00E92D25"/>
    <w:rsid w:val="00E93237"/>
    <w:rsid w:val="00E932A3"/>
    <w:rsid w:val="00E9334C"/>
    <w:rsid w:val="00E94394"/>
    <w:rsid w:val="00E947F5"/>
    <w:rsid w:val="00E94C70"/>
    <w:rsid w:val="00E94D2B"/>
    <w:rsid w:val="00E953A4"/>
    <w:rsid w:val="00E95660"/>
    <w:rsid w:val="00E95C55"/>
    <w:rsid w:val="00E95CB0"/>
    <w:rsid w:val="00E97791"/>
    <w:rsid w:val="00E97EAD"/>
    <w:rsid w:val="00EA04C0"/>
    <w:rsid w:val="00EA0E35"/>
    <w:rsid w:val="00EA0E5E"/>
    <w:rsid w:val="00EA1179"/>
    <w:rsid w:val="00EA17D0"/>
    <w:rsid w:val="00EA19E7"/>
    <w:rsid w:val="00EA1A26"/>
    <w:rsid w:val="00EA1BF1"/>
    <w:rsid w:val="00EA23E6"/>
    <w:rsid w:val="00EA3BA4"/>
    <w:rsid w:val="00EA3BCB"/>
    <w:rsid w:val="00EA3C3D"/>
    <w:rsid w:val="00EA3CE2"/>
    <w:rsid w:val="00EA3D1C"/>
    <w:rsid w:val="00EA408A"/>
    <w:rsid w:val="00EA43DD"/>
    <w:rsid w:val="00EA45C6"/>
    <w:rsid w:val="00EA4BA5"/>
    <w:rsid w:val="00EA4DAE"/>
    <w:rsid w:val="00EA563C"/>
    <w:rsid w:val="00EA56E8"/>
    <w:rsid w:val="00EA5946"/>
    <w:rsid w:val="00EA5DA3"/>
    <w:rsid w:val="00EA5EED"/>
    <w:rsid w:val="00EA6387"/>
    <w:rsid w:val="00EA6478"/>
    <w:rsid w:val="00EA651E"/>
    <w:rsid w:val="00EA6CA8"/>
    <w:rsid w:val="00EA6D02"/>
    <w:rsid w:val="00EA6D09"/>
    <w:rsid w:val="00EA71D9"/>
    <w:rsid w:val="00EA723B"/>
    <w:rsid w:val="00EA773F"/>
    <w:rsid w:val="00EA78B6"/>
    <w:rsid w:val="00EA7B4C"/>
    <w:rsid w:val="00EA7C0C"/>
    <w:rsid w:val="00EB03DC"/>
    <w:rsid w:val="00EB0EF8"/>
    <w:rsid w:val="00EB0F55"/>
    <w:rsid w:val="00EB1811"/>
    <w:rsid w:val="00EB1948"/>
    <w:rsid w:val="00EB1A1C"/>
    <w:rsid w:val="00EB252D"/>
    <w:rsid w:val="00EB26B4"/>
    <w:rsid w:val="00EB298E"/>
    <w:rsid w:val="00EB2F5E"/>
    <w:rsid w:val="00EB314B"/>
    <w:rsid w:val="00EB31C9"/>
    <w:rsid w:val="00EB351D"/>
    <w:rsid w:val="00EB3926"/>
    <w:rsid w:val="00EB3CEE"/>
    <w:rsid w:val="00EB411B"/>
    <w:rsid w:val="00EB4386"/>
    <w:rsid w:val="00EB4E44"/>
    <w:rsid w:val="00EB4EB8"/>
    <w:rsid w:val="00EB4FC2"/>
    <w:rsid w:val="00EB5079"/>
    <w:rsid w:val="00EB51A9"/>
    <w:rsid w:val="00EB5234"/>
    <w:rsid w:val="00EB5236"/>
    <w:rsid w:val="00EB58DA"/>
    <w:rsid w:val="00EB5C8E"/>
    <w:rsid w:val="00EB5EB0"/>
    <w:rsid w:val="00EB644A"/>
    <w:rsid w:val="00EB667A"/>
    <w:rsid w:val="00EB6F91"/>
    <w:rsid w:val="00EB71B8"/>
    <w:rsid w:val="00EB7B93"/>
    <w:rsid w:val="00EB7DF7"/>
    <w:rsid w:val="00EB7F1B"/>
    <w:rsid w:val="00EB7F5F"/>
    <w:rsid w:val="00EB7F7B"/>
    <w:rsid w:val="00EC005B"/>
    <w:rsid w:val="00EC022A"/>
    <w:rsid w:val="00EC1DB8"/>
    <w:rsid w:val="00EC1DCF"/>
    <w:rsid w:val="00EC26AB"/>
    <w:rsid w:val="00EC279C"/>
    <w:rsid w:val="00EC2819"/>
    <w:rsid w:val="00EC30BA"/>
    <w:rsid w:val="00EC3221"/>
    <w:rsid w:val="00EC335D"/>
    <w:rsid w:val="00EC400F"/>
    <w:rsid w:val="00EC44FF"/>
    <w:rsid w:val="00EC467F"/>
    <w:rsid w:val="00EC48E8"/>
    <w:rsid w:val="00EC5634"/>
    <w:rsid w:val="00EC5667"/>
    <w:rsid w:val="00EC5D7C"/>
    <w:rsid w:val="00EC6306"/>
    <w:rsid w:val="00EC6504"/>
    <w:rsid w:val="00EC65EE"/>
    <w:rsid w:val="00EC671B"/>
    <w:rsid w:val="00EC6766"/>
    <w:rsid w:val="00EC7140"/>
    <w:rsid w:val="00EC744A"/>
    <w:rsid w:val="00ED0471"/>
    <w:rsid w:val="00ED0592"/>
    <w:rsid w:val="00ED0CD0"/>
    <w:rsid w:val="00ED0EE6"/>
    <w:rsid w:val="00ED1066"/>
    <w:rsid w:val="00ED11D7"/>
    <w:rsid w:val="00ED14C9"/>
    <w:rsid w:val="00ED19D0"/>
    <w:rsid w:val="00ED1BAC"/>
    <w:rsid w:val="00ED1C4B"/>
    <w:rsid w:val="00ED1F33"/>
    <w:rsid w:val="00ED20A7"/>
    <w:rsid w:val="00ED2307"/>
    <w:rsid w:val="00ED25D1"/>
    <w:rsid w:val="00ED354F"/>
    <w:rsid w:val="00ED390B"/>
    <w:rsid w:val="00ED3ACF"/>
    <w:rsid w:val="00ED3DB2"/>
    <w:rsid w:val="00ED4125"/>
    <w:rsid w:val="00ED4162"/>
    <w:rsid w:val="00ED4275"/>
    <w:rsid w:val="00ED5071"/>
    <w:rsid w:val="00ED525C"/>
    <w:rsid w:val="00ED59FB"/>
    <w:rsid w:val="00ED5D1B"/>
    <w:rsid w:val="00ED5D83"/>
    <w:rsid w:val="00ED63F5"/>
    <w:rsid w:val="00ED6455"/>
    <w:rsid w:val="00ED65C0"/>
    <w:rsid w:val="00ED6703"/>
    <w:rsid w:val="00ED69EA"/>
    <w:rsid w:val="00ED6E7F"/>
    <w:rsid w:val="00ED7489"/>
    <w:rsid w:val="00ED7899"/>
    <w:rsid w:val="00ED7B84"/>
    <w:rsid w:val="00EE019E"/>
    <w:rsid w:val="00EE02DA"/>
    <w:rsid w:val="00EE0B59"/>
    <w:rsid w:val="00EE1196"/>
    <w:rsid w:val="00EE12CA"/>
    <w:rsid w:val="00EE1AB0"/>
    <w:rsid w:val="00EE25F5"/>
    <w:rsid w:val="00EE26B1"/>
    <w:rsid w:val="00EE26EA"/>
    <w:rsid w:val="00EE2FE6"/>
    <w:rsid w:val="00EE31C5"/>
    <w:rsid w:val="00EE352D"/>
    <w:rsid w:val="00EE3570"/>
    <w:rsid w:val="00EE35E4"/>
    <w:rsid w:val="00EE363B"/>
    <w:rsid w:val="00EE45ED"/>
    <w:rsid w:val="00EE4743"/>
    <w:rsid w:val="00EE5BA7"/>
    <w:rsid w:val="00EE5C31"/>
    <w:rsid w:val="00EE5CFE"/>
    <w:rsid w:val="00EE640C"/>
    <w:rsid w:val="00EE6506"/>
    <w:rsid w:val="00EE6881"/>
    <w:rsid w:val="00EE6A6A"/>
    <w:rsid w:val="00EE722D"/>
    <w:rsid w:val="00EE7441"/>
    <w:rsid w:val="00EE7576"/>
    <w:rsid w:val="00EE78C5"/>
    <w:rsid w:val="00EE796C"/>
    <w:rsid w:val="00EF0A6F"/>
    <w:rsid w:val="00EF0E91"/>
    <w:rsid w:val="00EF1A51"/>
    <w:rsid w:val="00EF1ACE"/>
    <w:rsid w:val="00EF1AEE"/>
    <w:rsid w:val="00EF1BE7"/>
    <w:rsid w:val="00EF2133"/>
    <w:rsid w:val="00EF2C97"/>
    <w:rsid w:val="00EF2E6B"/>
    <w:rsid w:val="00EF30BA"/>
    <w:rsid w:val="00EF32EB"/>
    <w:rsid w:val="00EF3865"/>
    <w:rsid w:val="00EF3AC9"/>
    <w:rsid w:val="00EF3B77"/>
    <w:rsid w:val="00EF3DF3"/>
    <w:rsid w:val="00EF3E9B"/>
    <w:rsid w:val="00EF44E5"/>
    <w:rsid w:val="00EF4630"/>
    <w:rsid w:val="00EF4E38"/>
    <w:rsid w:val="00EF5442"/>
    <w:rsid w:val="00EF56F1"/>
    <w:rsid w:val="00EF5BC2"/>
    <w:rsid w:val="00EF5CC2"/>
    <w:rsid w:val="00EF5DDD"/>
    <w:rsid w:val="00EF5E76"/>
    <w:rsid w:val="00EF5F93"/>
    <w:rsid w:val="00EF608D"/>
    <w:rsid w:val="00EF65AE"/>
    <w:rsid w:val="00EF6871"/>
    <w:rsid w:val="00EF6B10"/>
    <w:rsid w:val="00EF6B89"/>
    <w:rsid w:val="00EF6D71"/>
    <w:rsid w:val="00EF6EDD"/>
    <w:rsid w:val="00EF74A9"/>
    <w:rsid w:val="00EF7772"/>
    <w:rsid w:val="00EF7DE0"/>
    <w:rsid w:val="00F0034B"/>
    <w:rsid w:val="00F0045F"/>
    <w:rsid w:val="00F009D1"/>
    <w:rsid w:val="00F00A33"/>
    <w:rsid w:val="00F00D96"/>
    <w:rsid w:val="00F01258"/>
    <w:rsid w:val="00F014A2"/>
    <w:rsid w:val="00F01533"/>
    <w:rsid w:val="00F0181E"/>
    <w:rsid w:val="00F01BA2"/>
    <w:rsid w:val="00F01BC7"/>
    <w:rsid w:val="00F01C40"/>
    <w:rsid w:val="00F01EDF"/>
    <w:rsid w:val="00F01F00"/>
    <w:rsid w:val="00F01F92"/>
    <w:rsid w:val="00F0272A"/>
    <w:rsid w:val="00F02754"/>
    <w:rsid w:val="00F0278B"/>
    <w:rsid w:val="00F02AB0"/>
    <w:rsid w:val="00F02D70"/>
    <w:rsid w:val="00F02EA8"/>
    <w:rsid w:val="00F02F8E"/>
    <w:rsid w:val="00F0309D"/>
    <w:rsid w:val="00F0333C"/>
    <w:rsid w:val="00F03451"/>
    <w:rsid w:val="00F03787"/>
    <w:rsid w:val="00F03BE2"/>
    <w:rsid w:val="00F043B8"/>
    <w:rsid w:val="00F04444"/>
    <w:rsid w:val="00F0463D"/>
    <w:rsid w:val="00F0479F"/>
    <w:rsid w:val="00F048AC"/>
    <w:rsid w:val="00F04B25"/>
    <w:rsid w:val="00F04BEE"/>
    <w:rsid w:val="00F059FE"/>
    <w:rsid w:val="00F05DE1"/>
    <w:rsid w:val="00F05F9D"/>
    <w:rsid w:val="00F05FD1"/>
    <w:rsid w:val="00F06115"/>
    <w:rsid w:val="00F0626B"/>
    <w:rsid w:val="00F06BA4"/>
    <w:rsid w:val="00F0744D"/>
    <w:rsid w:val="00F07897"/>
    <w:rsid w:val="00F0792B"/>
    <w:rsid w:val="00F07CA0"/>
    <w:rsid w:val="00F07ECE"/>
    <w:rsid w:val="00F10303"/>
    <w:rsid w:val="00F10A39"/>
    <w:rsid w:val="00F11239"/>
    <w:rsid w:val="00F112D2"/>
    <w:rsid w:val="00F114F5"/>
    <w:rsid w:val="00F11853"/>
    <w:rsid w:val="00F11A20"/>
    <w:rsid w:val="00F11DE8"/>
    <w:rsid w:val="00F11E4F"/>
    <w:rsid w:val="00F11E5B"/>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7EC"/>
    <w:rsid w:val="00F14AF9"/>
    <w:rsid w:val="00F14E96"/>
    <w:rsid w:val="00F14F84"/>
    <w:rsid w:val="00F155A5"/>
    <w:rsid w:val="00F156BC"/>
    <w:rsid w:val="00F159CC"/>
    <w:rsid w:val="00F15B8E"/>
    <w:rsid w:val="00F15D0F"/>
    <w:rsid w:val="00F15D76"/>
    <w:rsid w:val="00F161FD"/>
    <w:rsid w:val="00F16341"/>
    <w:rsid w:val="00F164DD"/>
    <w:rsid w:val="00F16A2C"/>
    <w:rsid w:val="00F16EB2"/>
    <w:rsid w:val="00F17AF6"/>
    <w:rsid w:val="00F17B04"/>
    <w:rsid w:val="00F20CCE"/>
    <w:rsid w:val="00F20CD7"/>
    <w:rsid w:val="00F20DB5"/>
    <w:rsid w:val="00F21861"/>
    <w:rsid w:val="00F21A6C"/>
    <w:rsid w:val="00F22029"/>
    <w:rsid w:val="00F22848"/>
    <w:rsid w:val="00F22873"/>
    <w:rsid w:val="00F22D30"/>
    <w:rsid w:val="00F2359D"/>
    <w:rsid w:val="00F23A2B"/>
    <w:rsid w:val="00F2455D"/>
    <w:rsid w:val="00F2478B"/>
    <w:rsid w:val="00F2492E"/>
    <w:rsid w:val="00F25070"/>
    <w:rsid w:val="00F25740"/>
    <w:rsid w:val="00F2583F"/>
    <w:rsid w:val="00F25DA5"/>
    <w:rsid w:val="00F25EBE"/>
    <w:rsid w:val="00F25FFF"/>
    <w:rsid w:val="00F26130"/>
    <w:rsid w:val="00F26315"/>
    <w:rsid w:val="00F26697"/>
    <w:rsid w:val="00F26956"/>
    <w:rsid w:val="00F26BB5"/>
    <w:rsid w:val="00F26C6C"/>
    <w:rsid w:val="00F26D9C"/>
    <w:rsid w:val="00F26E20"/>
    <w:rsid w:val="00F26FE2"/>
    <w:rsid w:val="00F272A2"/>
    <w:rsid w:val="00F275C8"/>
    <w:rsid w:val="00F2770A"/>
    <w:rsid w:val="00F2770D"/>
    <w:rsid w:val="00F27863"/>
    <w:rsid w:val="00F27B49"/>
    <w:rsid w:val="00F27E9B"/>
    <w:rsid w:val="00F27F27"/>
    <w:rsid w:val="00F3029C"/>
    <w:rsid w:val="00F30543"/>
    <w:rsid w:val="00F307EC"/>
    <w:rsid w:val="00F30C69"/>
    <w:rsid w:val="00F31571"/>
    <w:rsid w:val="00F322E8"/>
    <w:rsid w:val="00F326A3"/>
    <w:rsid w:val="00F327B9"/>
    <w:rsid w:val="00F3284A"/>
    <w:rsid w:val="00F32BBE"/>
    <w:rsid w:val="00F32ED1"/>
    <w:rsid w:val="00F330D8"/>
    <w:rsid w:val="00F33700"/>
    <w:rsid w:val="00F33C98"/>
    <w:rsid w:val="00F34340"/>
    <w:rsid w:val="00F347BF"/>
    <w:rsid w:val="00F3486E"/>
    <w:rsid w:val="00F35297"/>
    <w:rsid w:val="00F3541E"/>
    <w:rsid w:val="00F3568A"/>
    <w:rsid w:val="00F357A4"/>
    <w:rsid w:val="00F35A0D"/>
    <w:rsid w:val="00F35C88"/>
    <w:rsid w:val="00F35E72"/>
    <w:rsid w:val="00F35F82"/>
    <w:rsid w:val="00F360A7"/>
    <w:rsid w:val="00F36CD6"/>
    <w:rsid w:val="00F37CA4"/>
    <w:rsid w:val="00F37EF7"/>
    <w:rsid w:val="00F40271"/>
    <w:rsid w:val="00F40359"/>
    <w:rsid w:val="00F4039E"/>
    <w:rsid w:val="00F408E4"/>
    <w:rsid w:val="00F4091C"/>
    <w:rsid w:val="00F40A8E"/>
    <w:rsid w:val="00F40B6A"/>
    <w:rsid w:val="00F4132A"/>
    <w:rsid w:val="00F415AA"/>
    <w:rsid w:val="00F41656"/>
    <w:rsid w:val="00F416F9"/>
    <w:rsid w:val="00F4170A"/>
    <w:rsid w:val="00F41B55"/>
    <w:rsid w:val="00F41B61"/>
    <w:rsid w:val="00F42A91"/>
    <w:rsid w:val="00F43182"/>
    <w:rsid w:val="00F4338E"/>
    <w:rsid w:val="00F43419"/>
    <w:rsid w:val="00F43523"/>
    <w:rsid w:val="00F43895"/>
    <w:rsid w:val="00F4427A"/>
    <w:rsid w:val="00F442B8"/>
    <w:rsid w:val="00F444D9"/>
    <w:rsid w:val="00F446B0"/>
    <w:rsid w:val="00F44A52"/>
    <w:rsid w:val="00F44BAB"/>
    <w:rsid w:val="00F44D20"/>
    <w:rsid w:val="00F4503E"/>
    <w:rsid w:val="00F45467"/>
    <w:rsid w:val="00F455DE"/>
    <w:rsid w:val="00F4577F"/>
    <w:rsid w:val="00F4594E"/>
    <w:rsid w:val="00F45BB9"/>
    <w:rsid w:val="00F46CE5"/>
    <w:rsid w:val="00F46FF2"/>
    <w:rsid w:val="00F47060"/>
    <w:rsid w:val="00F474B5"/>
    <w:rsid w:val="00F4764A"/>
    <w:rsid w:val="00F476ED"/>
    <w:rsid w:val="00F477AD"/>
    <w:rsid w:val="00F4799A"/>
    <w:rsid w:val="00F47C86"/>
    <w:rsid w:val="00F47FA7"/>
    <w:rsid w:val="00F50121"/>
    <w:rsid w:val="00F507A4"/>
    <w:rsid w:val="00F50D0A"/>
    <w:rsid w:val="00F51095"/>
    <w:rsid w:val="00F510CC"/>
    <w:rsid w:val="00F510E9"/>
    <w:rsid w:val="00F516B1"/>
    <w:rsid w:val="00F5178A"/>
    <w:rsid w:val="00F52502"/>
    <w:rsid w:val="00F5254B"/>
    <w:rsid w:val="00F528CA"/>
    <w:rsid w:val="00F5342B"/>
    <w:rsid w:val="00F537A7"/>
    <w:rsid w:val="00F53B2A"/>
    <w:rsid w:val="00F53F20"/>
    <w:rsid w:val="00F53FF3"/>
    <w:rsid w:val="00F5406C"/>
    <w:rsid w:val="00F540D9"/>
    <w:rsid w:val="00F549DB"/>
    <w:rsid w:val="00F54AD0"/>
    <w:rsid w:val="00F54C8E"/>
    <w:rsid w:val="00F54D02"/>
    <w:rsid w:val="00F553F9"/>
    <w:rsid w:val="00F55470"/>
    <w:rsid w:val="00F55987"/>
    <w:rsid w:val="00F55DF9"/>
    <w:rsid w:val="00F55E09"/>
    <w:rsid w:val="00F55FC8"/>
    <w:rsid w:val="00F56996"/>
    <w:rsid w:val="00F56B02"/>
    <w:rsid w:val="00F56B37"/>
    <w:rsid w:val="00F56E7A"/>
    <w:rsid w:val="00F579EA"/>
    <w:rsid w:val="00F57C06"/>
    <w:rsid w:val="00F57CF3"/>
    <w:rsid w:val="00F6034E"/>
    <w:rsid w:val="00F60690"/>
    <w:rsid w:val="00F609B8"/>
    <w:rsid w:val="00F60AF7"/>
    <w:rsid w:val="00F61048"/>
    <w:rsid w:val="00F613B9"/>
    <w:rsid w:val="00F614FF"/>
    <w:rsid w:val="00F61E81"/>
    <w:rsid w:val="00F61F0D"/>
    <w:rsid w:val="00F6222B"/>
    <w:rsid w:val="00F625E1"/>
    <w:rsid w:val="00F62CD9"/>
    <w:rsid w:val="00F631DF"/>
    <w:rsid w:val="00F6329A"/>
    <w:rsid w:val="00F63875"/>
    <w:rsid w:val="00F64079"/>
    <w:rsid w:val="00F64086"/>
    <w:rsid w:val="00F64120"/>
    <w:rsid w:val="00F64251"/>
    <w:rsid w:val="00F64A5E"/>
    <w:rsid w:val="00F64CBB"/>
    <w:rsid w:val="00F64F86"/>
    <w:rsid w:val="00F64FA8"/>
    <w:rsid w:val="00F64FC0"/>
    <w:rsid w:val="00F651C9"/>
    <w:rsid w:val="00F6520A"/>
    <w:rsid w:val="00F65212"/>
    <w:rsid w:val="00F653FB"/>
    <w:rsid w:val="00F6551B"/>
    <w:rsid w:val="00F6578F"/>
    <w:rsid w:val="00F671F9"/>
    <w:rsid w:val="00F675EB"/>
    <w:rsid w:val="00F6769E"/>
    <w:rsid w:val="00F67864"/>
    <w:rsid w:val="00F67B60"/>
    <w:rsid w:val="00F67D6C"/>
    <w:rsid w:val="00F7032F"/>
    <w:rsid w:val="00F70691"/>
    <w:rsid w:val="00F7096C"/>
    <w:rsid w:val="00F70E85"/>
    <w:rsid w:val="00F71116"/>
    <w:rsid w:val="00F71AD4"/>
    <w:rsid w:val="00F71E5F"/>
    <w:rsid w:val="00F72020"/>
    <w:rsid w:val="00F72096"/>
    <w:rsid w:val="00F7227B"/>
    <w:rsid w:val="00F72BBA"/>
    <w:rsid w:val="00F72C28"/>
    <w:rsid w:val="00F7352F"/>
    <w:rsid w:val="00F73771"/>
    <w:rsid w:val="00F73C87"/>
    <w:rsid w:val="00F73E37"/>
    <w:rsid w:val="00F73FE9"/>
    <w:rsid w:val="00F74917"/>
    <w:rsid w:val="00F74977"/>
    <w:rsid w:val="00F75347"/>
    <w:rsid w:val="00F753F2"/>
    <w:rsid w:val="00F75486"/>
    <w:rsid w:val="00F755DB"/>
    <w:rsid w:val="00F75A9D"/>
    <w:rsid w:val="00F75B56"/>
    <w:rsid w:val="00F75B7A"/>
    <w:rsid w:val="00F76205"/>
    <w:rsid w:val="00F76474"/>
    <w:rsid w:val="00F76AAE"/>
    <w:rsid w:val="00F76E5F"/>
    <w:rsid w:val="00F77902"/>
    <w:rsid w:val="00F77CDB"/>
    <w:rsid w:val="00F80242"/>
    <w:rsid w:val="00F803B1"/>
    <w:rsid w:val="00F80571"/>
    <w:rsid w:val="00F805A5"/>
    <w:rsid w:val="00F80FB2"/>
    <w:rsid w:val="00F81277"/>
    <w:rsid w:val="00F813A5"/>
    <w:rsid w:val="00F81C85"/>
    <w:rsid w:val="00F81E50"/>
    <w:rsid w:val="00F823A6"/>
    <w:rsid w:val="00F82562"/>
    <w:rsid w:val="00F829C1"/>
    <w:rsid w:val="00F83307"/>
    <w:rsid w:val="00F83321"/>
    <w:rsid w:val="00F834C2"/>
    <w:rsid w:val="00F83BB0"/>
    <w:rsid w:val="00F83EF9"/>
    <w:rsid w:val="00F83F93"/>
    <w:rsid w:val="00F840C1"/>
    <w:rsid w:val="00F84201"/>
    <w:rsid w:val="00F8489B"/>
    <w:rsid w:val="00F84B0F"/>
    <w:rsid w:val="00F8539F"/>
    <w:rsid w:val="00F856B3"/>
    <w:rsid w:val="00F85C37"/>
    <w:rsid w:val="00F86090"/>
    <w:rsid w:val="00F86324"/>
    <w:rsid w:val="00F8634F"/>
    <w:rsid w:val="00F86AA1"/>
    <w:rsid w:val="00F86BEC"/>
    <w:rsid w:val="00F86E9B"/>
    <w:rsid w:val="00F87006"/>
    <w:rsid w:val="00F87B23"/>
    <w:rsid w:val="00F87BA4"/>
    <w:rsid w:val="00F87ED0"/>
    <w:rsid w:val="00F90109"/>
    <w:rsid w:val="00F9083F"/>
    <w:rsid w:val="00F90EAD"/>
    <w:rsid w:val="00F911E3"/>
    <w:rsid w:val="00F91417"/>
    <w:rsid w:val="00F9278B"/>
    <w:rsid w:val="00F92D4D"/>
    <w:rsid w:val="00F93260"/>
    <w:rsid w:val="00F93787"/>
    <w:rsid w:val="00F938F8"/>
    <w:rsid w:val="00F93E0B"/>
    <w:rsid w:val="00F93EEE"/>
    <w:rsid w:val="00F94295"/>
    <w:rsid w:val="00F9461F"/>
    <w:rsid w:val="00F94D9F"/>
    <w:rsid w:val="00F94FE6"/>
    <w:rsid w:val="00F954C3"/>
    <w:rsid w:val="00F9592A"/>
    <w:rsid w:val="00F95A98"/>
    <w:rsid w:val="00F95B4C"/>
    <w:rsid w:val="00F95D8A"/>
    <w:rsid w:val="00F96BE6"/>
    <w:rsid w:val="00F96C01"/>
    <w:rsid w:val="00F96E2D"/>
    <w:rsid w:val="00F974EB"/>
    <w:rsid w:val="00F9782F"/>
    <w:rsid w:val="00F97B8B"/>
    <w:rsid w:val="00F97C6E"/>
    <w:rsid w:val="00F97CEC"/>
    <w:rsid w:val="00F97E6E"/>
    <w:rsid w:val="00F97F21"/>
    <w:rsid w:val="00F97FEC"/>
    <w:rsid w:val="00FA01D2"/>
    <w:rsid w:val="00FA0463"/>
    <w:rsid w:val="00FA0B7C"/>
    <w:rsid w:val="00FA0F8D"/>
    <w:rsid w:val="00FA1058"/>
    <w:rsid w:val="00FA14B0"/>
    <w:rsid w:val="00FA1693"/>
    <w:rsid w:val="00FA172C"/>
    <w:rsid w:val="00FA1BB5"/>
    <w:rsid w:val="00FA1BF4"/>
    <w:rsid w:val="00FA1C01"/>
    <w:rsid w:val="00FA1C4B"/>
    <w:rsid w:val="00FA1F65"/>
    <w:rsid w:val="00FA2235"/>
    <w:rsid w:val="00FA257F"/>
    <w:rsid w:val="00FA27D9"/>
    <w:rsid w:val="00FA2811"/>
    <w:rsid w:val="00FA2BA7"/>
    <w:rsid w:val="00FA2CCA"/>
    <w:rsid w:val="00FA2D77"/>
    <w:rsid w:val="00FA3EF2"/>
    <w:rsid w:val="00FA3FFB"/>
    <w:rsid w:val="00FA4034"/>
    <w:rsid w:val="00FA415D"/>
    <w:rsid w:val="00FA4179"/>
    <w:rsid w:val="00FA43E7"/>
    <w:rsid w:val="00FA4464"/>
    <w:rsid w:val="00FA4C7C"/>
    <w:rsid w:val="00FA4DEB"/>
    <w:rsid w:val="00FA505F"/>
    <w:rsid w:val="00FA50E5"/>
    <w:rsid w:val="00FA5950"/>
    <w:rsid w:val="00FA5B97"/>
    <w:rsid w:val="00FA5D49"/>
    <w:rsid w:val="00FA5D77"/>
    <w:rsid w:val="00FA5DE9"/>
    <w:rsid w:val="00FA5FA5"/>
    <w:rsid w:val="00FA6D7D"/>
    <w:rsid w:val="00FA7206"/>
    <w:rsid w:val="00FA72D1"/>
    <w:rsid w:val="00FA7C38"/>
    <w:rsid w:val="00FB01E4"/>
    <w:rsid w:val="00FB028B"/>
    <w:rsid w:val="00FB02B4"/>
    <w:rsid w:val="00FB045E"/>
    <w:rsid w:val="00FB0D24"/>
    <w:rsid w:val="00FB0F3E"/>
    <w:rsid w:val="00FB11D4"/>
    <w:rsid w:val="00FB1894"/>
    <w:rsid w:val="00FB19D9"/>
    <w:rsid w:val="00FB1ABE"/>
    <w:rsid w:val="00FB1CE8"/>
    <w:rsid w:val="00FB1DEF"/>
    <w:rsid w:val="00FB2110"/>
    <w:rsid w:val="00FB2288"/>
    <w:rsid w:val="00FB23C8"/>
    <w:rsid w:val="00FB294D"/>
    <w:rsid w:val="00FB2AE9"/>
    <w:rsid w:val="00FB2B63"/>
    <w:rsid w:val="00FB2C54"/>
    <w:rsid w:val="00FB2E5B"/>
    <w:rsid w:val="00FB31EE"/>
    <w:rsid w:val="00FB334D"/>
    <w:rsid w:val="00FB33E5"/>
    <w:rsid w:val="00FB3850"/>
    <w:rsid w:val="00FB3BD6"/>
    <w:rsid w:val="00FB3F5E"/>
    <w:rsid w:val="00FB41CE"/>
    <w:rsid w:val="00FB47FE"/>
    <w:rsid w:val="00FB504B"/>
    <w:rsid w:val="00FB52CE"/>
    <w:rsid w:val="00FB5B39"/>
    <w:rsid w:val="00FB5E67"/>
    <w:rsid w:val="00FB5FA0"/>
    <w:rsid w:val="00FB6142"/>
    <w:rsid w:val="00FB6838"/>
    <w:rsid w:val="00FB69E0"/>
    <w:rsid w:val="00FB6E82"/>
    <w:rsid w:val="00FB724E"/>
    <w:rsid w:val="00FB73D6"/>
    <w:rsid w:val="00FB7871"/>
    <w:rsid w:val="00FB7930"/>
    <w:rsid w:val="00FB7A86"/>
    <w:rsid w:val="00FB7FD5"/>
    <w:rsid w:val="00FC007B"/>
    <w:rsid w:val="00FC03DE"/>
    <w:rsid w:val="00FC055B"/>
    <w:rsid w:val="00FC07C6"/>
    <w:rsid w:val="00FC0BF6"/>
    <w:rsid w:val="00FC150F"/>
    <w:rsid w:val="00FC1EDB"/>
    <w:rsid w:val="00FC27A6"/>
    <w:rsid w:val="00FC2A07"/>
    <w:rsid w:val="00FC2F97"/>
    <w:rsid w:val="00FC316A"/>
    <w:rsid w:val="00FC32A1"/>
    <w:rsid w:val="00FC3948"/>
    <w:rsid w:val="00FC49B9"/>
    <w:rsid w:val="00FC4BA5"/>
    <w:rsid w:val="00FC4CE6"/>
    <w:rsid w:val="00FC4EDE"/>
    <w:rsid w:val="00FC5225"/>
    <w:rsid w:val="00FC523D"/>
    <w:rsid w:val="00FC5731"/>
    <w:rsid w:val="00FC58BA"/>
    <w:rsid w:val="00FC5C7F"/>
    <w:rsid w:val="00FC5CD4"/>
    <w:rsid w:val="00FC5EEF"/>
    <w:rsid w:val="00FC6B28"/>
    <w:rsid w:val="00FC6C1F"/>
    <w:rsid w:val="00FC6E2C"/>
    <w:rsid w:val="00FC7237"/>
    <w:rsid w:val="00FC75DF"/>
    <w:rsid w:val="00FC78CA"/>
    <w:rsid w:val="00FD033E"/>
    <w:rsid w:val="00FD0500"/>
    <w:rsid w:val="00FD06CD"/>
    <w:rsid w:val="00FD0C57"/>
    <w:rsid w:val="00FD0D0B"/>
    <w:rsid w:val="00FD0E86"/>
    <w:rsid w:val="00FD1A41"/>
    <w:rsid w:val="00FD1C79"/>
    <w:rsid w:val="00FD1D5B"/>
    <w:rsid w:val="00FD1EA8"/>
    <w:rsid w:val="00FD1FC7"/>
    <w:rsid w:val="00FD23B8"/>
    <w:rsid w:val="00FD249F"/>
    <w:rsid w:val="00FD2AD7"/>
    <w:rsid w:val="00FD2DD6"/>
    <w:rsid w:val="00FD2E3B"/>
    <w:rsid w:val="00FD32F9"/>
    <w:rsid w:val="00FD36AA"/>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ECF"/>
    <w:rsid w:val="00FD6354"/>
    <w:rsid w:val="00FD68C3"/>
    <w:rsid w:val="00FD6D74"/>
    <w:rsid w:val="00FD6F71"/>
    <w:rsid w:val="00FD7023"/>
    <w:rsid w:val="00FD7348"/>
    <w:rsid w:val="00FD73AF"/>
    <w:rsid w:val="00FD7526"/>
    <w:rsid w:val="00FD77AD"/>
    <w:rsid w:val="00FD7A09"/>
    <w:rsid w:val="00FD7E1D"/>
    <w:rsid w:val="00FE015B"/>
    <w:rsid w:val="00FE0A73"/>
    <w:rsid w:val="00FE0C69"/>
    <w:rsid w:val="00FE0D36"/>
    <w:rsid w:val="00FE0D91"/>
    <w:rsid w:val="00FE143B"/>
    <w:rsid w:val="00FE17E3"/>
    <w:rsid w:val="00FE2358"/>
    <w:rsid w:val="00FE23B0"/>
    <w:rsid w:val="00FE252E"/>
    <w:rsid w:val="00FE2556"/>
    <w:rsid w:val="00FE2DE2"/>
    <w:rsid w:val="00FE30F7"/>
    <w:rsid w:val="00FE31A5"/>
    <w:rsid w:val="00FE3250"/>
    <w:rsid w:val="00FE3AA2"/>
    <w:rsid w:val="00FE3EFA"/>
    <w:rsid w:val="00FE3F23"/>
    <w:rsid w:val="00FE47BF"/>
    <w:rsid w:val="00FE4A4E"/>
    <w:rsid w:val="00FE4A86"/>
    <w:rsid w:val="00FE4C66"/>
    <w:rsid w:val="00FE4E2A"/>
    <w:rsid w:val="00FE4F7B"/>
    <w:rsid w:val="00FE5202"/>
    <w:rsid w:val="00FE53DF"/>
    <w:rsid w:val="00FE5AB1"/>
    <w:rsid w:val="00FE5D25"/>
    <w:rsid w:val="00FE5E79"/>
    <w:rsid w:val="00FE64CB"/>
    <w:rsid w:val="00FE68FA"/>
    <w:rsid w:val="00FE6B1D"/>
    <w:rsid w:val="00FE7168"/>
    <w:rsid w:val="00FE7BBA"/>
    <w:rsid w:val="00FE7EB0"/>
    <w:rsid w:val="00FF0361"/>
    <w:rsid w:val="00FF0429"/>
    <w:rsid w:val="00FF0969"/>
    <w:rsid w:val="00FF0C93"/>
    <w:rsid w:val="00FF1106"/>
    <w:rsid w:val="00FF1190"/>
    <w:rsid w:val="00FF1C71"/>
    <w:rsid w:val="00FF25C2"/>
    <w:rsid w:val="00FF2C24"/>
    <w:rsid w:val="00FF3076"/>
    <w:rsid w:val="00FF3157"/>
    <w:rsid w:val="00FF35B4"/>
    <w:rsid w:val="00FF3831"/>
    <w:rsid w:val="00FF3941"/>
    <w:rsid w:val="00FF39A3"/>
    <w:rsid w:val="00FF3BD3"/>
    <w:rsid w:val="00FF3ED4"/>
    <w:rsid w:val="00FF3F6A"/>
    <w:rsid w:val="00FF41D2"/>
    <w:rsid w:val="00FF4213"/>
    <w:rsid w:val="00FF5131"/>
    <w:rsid w:val="00FF5163"/>
    <w:rsid w:val="00FF525D"/>
    <w:rsid w:val="00FF5509"/>
    <w:rsid w:val="00FF57D3"/>
    <w:rsid w:val="00FF5835"/>
    <w:rsid w:val="00FF5A42"/>
    <w:rsid w:val="00FF5CC4"/>
    <w:rsid w:val="00FF6004"/>
    <w:rsid w:val="00FF6284"/>
    <w:rsid w:val="00FF640B"/>
    <w:rsid w:val="00FF6470"/>
    <w:rsid w:val="00FF65A1"/>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44A"/>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DD672D"/>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DD672D"/>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 w:val="22"/>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 w:val="22"/>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840198590">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392073783">
      <w:bodyDiv w:val="1"/>
      <w:marLeft w:val="0"/>
      <w:marRight w:val="0"/>
      <w:marTop w:val="0"/>
      <w:marBottom w:val="0"/>
      <w:divBdr>
        <w:top w:val="none" w:sz="0" w:space="0" w:color="auto"/>
        <w:left w:val="none" w:sz="0" w:space="0" w:color="auto"/>
        <w:bottom w:val="none" w:sz="0" w:space="0" w:color="auto"/>
        <w:right w:val="none" w:sz="0" w:space="0" w:color="auto"/>
      </w:divBdr>
      <w:divsChild>
        <w:div w:id="793524187">
          <w:marLeft w:val="605"/>
          <w:marRight w:val="0"/>
          <w:marTop w:val="200"/>
          <w:marBottom w:val="40"/>
          <w:divBdr>
            <w:top w:val="none" w:sz="0" w:space="0" w:color="auto"/>
            <w:left w:val="none" w:sz="0" w:space="0" w:color="auto"/>
            <w:bottom w:val="none" w:sz="0" w:space="0" w:color="auto"/>
            <w:right w:val="none" w:sz="0" w:space="0" w:color="auto"/>
          </w:divBdr>
        </w:div>
      </w:divsChild>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C05D23417B02B4EAD20D6ACF9318474" ma:contentTypeVersion="6" ma:contentTypeDescription="Create a new document." ma:contentTypeScope="" ma:versionID="1e5fb642072cfca81d75a80005f42e1f">
  <xsd:schema xmlns:xsd="http://www.w3.org/2001/XMLSchema" xmlns:xs="http://www.w3.org/2001/XMLSchema" xmlns:p="http://schemas.microsoft.com/office/2006/metadata/properties" xmlns:ns2="9c258ed1-e207-4f40-8fa7-ff7999f22f1c" xmlns:ns3="1d3871d1-1912-422f-a4aa-18df6dfb110c" targetNamespace="http://schemas.microsoft.com/office/2006/metadata/properties" ma:root="true" ma:fieldsID="da5ac81c062e7fec32f9cb2f6d474bff" ns2:_="" ns3:_="">
    <xsd:import namespace="9c258ed1-e207-4f40-8fa7-ff7999f22f1c"/>
    <xsd:import namespace="1d3871d1-1912-422f-a4aa-18df6dfb11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58ed1-e207-4f40-8fa7-ff7999f22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871d1-1912-422f-a4aa-18df6dfb11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8774BB-7472-476F-9110-F14DF87FB65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534EF7-B626-402C-A843-5DAA06A30934}">
  <ds:schemaRefs>
    <ds:schemaRef ds:uri="http://schemas.microsoft.com/sharepoint/v3/contenttype/forms"/>
  </ds:schemaRefs>
</ds:datastoreItem>
</file>

<file path=customXml/itemProps3.xml><?xml version="1.0" encoding="utf-8"?>
<ds:datastoreItem xmlns:ds="http://schemas.openxmlformats.org/officeDocument/2006/customXml" ds:itemID="{63CF8968-46F0-4D65-957D-3BA29F01F0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58ed1-e207-4f40-8fa7-ff7999f22f1c"/>
    <ds:schemaRef ds:uri="1d3871d1-1912-422f-a4aa-18df6dfb1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2038</Words>
  <Characters>11623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2022-04-29T16:42:00Z</dcterms:created>
  <dcterms:modified xsi:type="dcterms:W3CDTF">2022-04-29T20:43:00Z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0x0101002C05D23417B02B4EAD20D6ACF9318474</vt:lpwstr>
  </property>
</Properties>
</file>