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D855" w14:textId="77777777" w:rsidR="00523DD0" w:rsidRDefault="003A6263" w:rsidP="003A6263">
      <w:pPr>
        <w:pStyle w:val="Header"/>
        <w:rPr>
          <w:rFonts w:cs="Arial"/>
          <w:bCs/>
          <w:sz w:val="24"/>
          <w:szCs w:val="24"/>
          <w:lang w:val="en-GB"/>
        </w:rPr>
      </w:pPr>
      <w:bookmarkStart w:id="0" w:name="_Hlk498518780"/>
      <w:bookmarkStart w:id="1" w:name="_Hlk525723053"/>
      <w:r w:rsidRPr="00082468">
        <w:rPr>
          <w:rFonts w:cs="Arial"/>
          <w:bCs/>
          <w:sz w:val="24"/>
          <w:szCs w:val="24"/>
          <w:lang w:val="en-GB"/>
        </w:rPr>
        <w:t>3GPP TSG RAN WG1 #</w:t>
      </w:r>
      <w:r w:rsidR="00D15152" w:rsidRPr="00082468">
        <w:rPr>
          <w:rFonts w:cs="Arial"/>
          <w:bCs/>
          <w:sz w:val="24"/>
          <w:szCs w:val="24"/>
          <w:lang w:val="en-GB"/>
        </w:rPr>
        <w:t>10</w:t>
      </w:r>
      <w:r w:rsidR="00FC0D36">
        <w:rPr>
          <w:rFonts w:cs="Arial"/>
          <w:bCs/>
          <w:sz w:val="24"/>
          <w:szCs w:val="24"/>
          <w:lang w:val="en-GB"/>
        </w:rPr>
        <w:t>9</w:t>
      </w:r>
      <w:r w:rsidR="009C3C1D" w:rsidRPr="00082468">
        <w:rPr>
          <w:rFonts w:cs="Arial"/>
          <w:bCs/>
          <w:sz w:val="24"/>
          <w:szCs w:val="24"/>
          <w:lang w:val="en-GB"/>
        </w:rPr>
        <w:t>-</w:t>
      </w:r>
      <w:r w:rsidR="00114E8E">
        <w:rPr>
          <w:rFonts w:cs="Arial"/>
          <w:bCs/>
          <w:sz w:val="24"/>
          <w:szCs w:val="24"/>
          <w:lang w:val="en-GB"/>
        </w:rPr>
        <w:t>e</w:t>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00B94278" w:rsidRPr="002B103C">
        <w:rPr>
          <w:rFonts w:cs="Arial"/>
          <w:bCs/>
          <w:sz w:val="24"/>
          <w:szCs w:val="24"/>
          <w:lang w:val="en-GB"/>
        </w:rPr>
        <w:tab/>
      </w:r>
      <w:r w:rsidR="00523DD0" w:rsidRPr="00523DD0">
        <w:rPr>
          <w:rFonts w:cs="Arial"/>
          <w:bCs/>
          <w:sz w:val="24"/>
          <w:szCs w:val="24"/>
          <w:lang w:val="en-GB"/>
        </w:rPr>
        <w:t>R1-2204543</w:t>
      </w:r>
    </w:p>
    <w:p w14:paraId="3DAD71F9" w14:textId="631A3B89" w:rsidR="003A6263" w:rsidRPr="00480FDC" w:rsidRDefault="009C3C1D" w:rsidP="003A6263">
      <w:pPr>
        <w:pStyle w:val="Header"/>
        <w:rPr>
          <w:rFonts w:cs="Arial"/>
          <w:bCs/>
          <w:sz w:val="24"/>
          <w:szCs w:val="24"/>
          <w:lang w:val="en-GB"/>
        </w:rPr>
      </w:pPr>
      <w:r w:rsidRPr="009570A9">
        <w:rPr>
          <w:rFonts w:cs="Arial"/>
          <w:bCs/>
          <w:sz w:val="24"/>
          <w:szCs w:val="24"/>
          <w:lang w:val="en-GB"/>
        </w:rPr>
        <w:t>e-meeting</w:t>
      </w:r>
      <w:r w:rsidR="003A6263" w:rsidRPr="00D245C0">
        <w:rPr>
          <w:rFonts w:cs="Arial"/>
          <w:sz w:val="24"/>
          <w:szCs w:val="24"/>
          <w:lang w:val="en-GB"/>
        </w:rPr>
        <w:t xml:space="preserve">, </w:t>
      </w:r>
      <w:r w:rsidR="00FC0D36">
        <w:rPr>
          <w:rFonts w:cs="Arial"/>
          <w:sz w:val="24"/>
          <w:szCs w:val="24"/>
          <w:lang w:val="en-GB"/>
        </w:rPr>
        <w:t xml:space="preserve">May </w:t>
      </w:r>
      <w:r w:rsidR="00FC0D36" w:rsidRPr="00D245C0">
        <w:rPr>
          <w:rFonts w:cs="Arial"/>
          <w:sz w:val="24"/>
          <w:szCs w:val="24"/>
          <w:lang w:val="en-GB"/>
        </w:rPr>
        <w:t xml:space="preserve"> </w:t>
      </w:r>
      <w:r w:rsidR="00FC0D36">
        <w:rPr>
          <w:rFonts w:cs="Arial"/>
          <w:bCs/>
          <w:sz w:val="24"/>
          <w:szCs w:val="24"/>
          <w:lang w:val="en-GB"/>
        </w:rPr>
        <w:t>9</w:t>
      </w:r>
      <w:r w:rsidR="001D11F7" w:rsidRPr="000E0249">
        <w:rPr>
          <w:rFonts w:cs="Arial"/>
          <w:bCs/>
          <w:sz w:val="24"/>
          <w:szCs w:val="24"/>
          <w:vertAlign w:val="superscript"/>
          <w:lang w:val="en-GB"/>
        </w:rPr>
        <w:t>th</w:t>
      </w:r>
      <w:r w:rsidR="001D11F7" w:rsidRPr="00480FDC">
        <w:rPr>
          <w:rFonts w:cs="Arial"/>
          <w:bCs/>
          <w:sz w:val="24"/>
          <w:szCs w:val="24"/>
          <w:lang w:val="en-GB"/>
        </w:rPr>
        <w:t xml:space="preserve"> </w:t>
      </w:r>
      <w:r w:rsidR="003A6263" w:rsidRPr="00480FDC">
        <w:rPr>
          <w:rFonts w:cs="Arial"/>
          <w:bCs/>
          <w:sz w:val="24"/>
          <w:szCs w:val="24"/>
          <w:lang w:val="en-GB"/>
        </w:rPr>
        <w:t>–</w:t>
      </w:r>
      <w:r w:rsidR="00907C37">
        <w:rPr>
          <w:rFonts w:cs="Arial"/>
          <w:bCs/>
          <w:sz w:val="24"/>
          <w:szCs w:val="24"/>
          <w:lang w:val="en-GB"/>
        </w:rPr>
        <w:t xml:space="preserve"> </w:t>
      </w:r>
      <w:r w:rsidR="00FC0D36">
        <w:rPr>
          <w:rFonts w:cs="Arial"/>
          <w:bCs/>
          <w:sz w:val="24"/>
          <w:szCs w:val="24"/>
          <w:lang w:val="en-GB"/>
        </w:rPr>
        <w:t>20</w:t>
      </w:r>
      <w:r w:rsidR="00FC0D36">
        <w:rPr>
          <w:rFonts w:cs="Arial"/>
          <w:bCs/>
          <w:sz w:val="24"/>
          <w:szCs w:val="24"/>
          <w:vertAlign w:val="superscript"/>
          <w:lang w:val="en-GB"/>
        </w:rPr>
        <w:t>th</w:t>
      </w:r>
      <w:r w:rsidR="001D11F7">
        <w:rPr>
          <w:rFonts w:cs="Arial"/>
          <w:bCs/>
          <w:sz w:val="24"/>
          <w:szCs w:val="24"/>
          <w:lang w:val="en-GB"/>
        </w:rPr>
        <w:t xml:space="preserve"> </w:t>
      </w:r>
      <w:r w:rsidR="00FC0D36">
        <w:rPr>
          <w:rFonts w:cs="Arial"/>
          <w:bCs/>
          <w:sz w:val="24"/>
          <w:szCs w:val="24"/>
          <w:lang w:val="en-GB"/>
        </w:rPr>
        <w:t>May</w:t>
      </w:r>
      <w:r w:rsidR="003A6263" w:rsidRPr="00480FDC">
        <w:rPr>
          <w:rFonts w:cs="Arial"/>
          <w:bCs/>
          <w:sz w:val="24"/>
          <w:szCs w:val="24"/>
          <w:lang w:val="en-GB"/>
        </w:rPr>
        <w:t xml:space="preserve">, </w:t>
      </w:r>
      <w:r w:rsidR="00D15152" w:rsidRPr="00480FDC">
        <w:rPr>
          <w:rFonts w:cs="Arial"/>
          <w:bCs/>
          <w:sz w:val="24"/>
          <w:szCs w:val="24"/>
          <w:lang w:val="en-GB"/>
        </w:rPr>
        <w:t>202</w:t>
      </w:r>
      <w:r w:rsidR="00D15152">
        <w:rPr>
          <w:rFonts w:cs="Arial"/>
          <w:bCs/>
          <w:sz w:val="24"/>
          <w:szCs w:val="24"/>
          <w:lang w:val="en-GB"/>
        </w:rPr>
        <w:t>2</w:t>
      </w:r>
    </w:p>
    <w:bookmarkEnd w:id="0"/>
    <w:bookmarkEnd w:id="1"/>
    <w:p w14:paraId="1BBBF487" w14:textId="77777777" w:rsidR="005601AC" w:rsidRPr="00480FDC" w:rsidRDefault="005601AC" w:rsidP="00CA26CE">
      <w:pPr>
        <w:pStyle w:val="Header"/>
        <w:rPr>
          <w:rFonts w:cs="Arial"/>
          <w:bCs/>
          <w:noProof w:val="0"/>
          <w:sz w:val="24"/>
          <w:lang w:val="en-GB" w:eastAsia="ja-JP"/>
        </w:rPr>
      </w:pPr>
    </w:p>
    <w:p w14:paraId="14A08F13" w14:textId="716CF5D8" w:rsidR="0034111C" w:rsidRPr="00082468" w:rsidRDefault="0034111C">
      <w:pPr>
        <w:pStyle w:val="CRCoverPage"/>
        <w:rPr>
          <w:rFonts w:cs="Arial"/>
          <w:b/>
          <w:sz w:val="24"/>
          <w:szCs w:val="24"/>
          <w:lang w:val="en-US" w:eastAsia="ja-JP"/>
        </w:rPr>
      </w:pPr>
      <w:r w:rsidRPr="00082468">
        <w:rPr>
          <w:rFonts w:cs="Arial"/>
          <w:b/>
          <w:sz w:val="24"/>
          <w:szCs w:val="24"/>
        </w:rPr>
        <w:t>Agenda item:</w:t>
      </w:r>
      <w:r w:rsidRPr="00082468">
        <w:rPr>
          <w:rFonts w:cs="Arial"/>
          <w:b/>
          <w:bCs/>
          <w:sz w:val="24"/>
        </w:rPr>
        <w:tab/>
      </w:r>
      <w:r w:rsidRPr="00082468">
        <w:rPr>
          <w:rFonts w:cs="Arial"/>
          <w:b/>
          <w:bCs/>
          <w:sz w:val="24"/>
        </w:rPr>
        <w:tab/>
      </w:r>
      <w:r w:rsidR="00FC0D36">
        <w:rPr>
          <w:rFonts w:cs="Arial"/>
          <w:b/>
          <w:sz w:val="24"/>
          <w:szCs w:val="24"/>
        </w:rPr>
        <w:t>9</w:t>
      </w:r>
      <w:r w:rsidR="004A466E" w:rsidRPr="00593CEA">
        <w:rPr>
          <w:rFonts w:cs="Arial"/>
          <w:b/>
          <w:sz w:val="24"/>
          <w:szCs w:val="24"/>
        </w:rPr>
        <w:t>.</w:t>
      </w:r>
      <w:r w:rsidR="001A191F" w:rsidRPr="00593CEA">
        <w:rPr>
          <w:rFonts w:cs="Arial"/>
          <w:b/>
          <w:sz w:val="24"/>
          <w:szCs w:val="24"/>
        </w:rPr>
        <w:t>1</w:t>
      </w:r>
      <w:r w:rsidR="00682EC8" w:rsidRPr="00593CEA">
        <w:rPr>
          <w:rFonts w:cs="Arial"/>
          <w:b/>
          <w:sz w:val="24"/>
          <w:szCs w:val="24"/>
        </w:rPr>
        <w:t>.</w:t>
      </w:r>
      <w:r w:rsidR="00476F29">
        <w:rPr>
          <w:rFonts w:cs="Arial"/>
          <w:b/>
          <w:sz w:val="24"/>
          <w:szCs w:val="24"/>
        </w:rPr>
        <w:t>4</w:t>
      </w:r>
      <w:r w:rsidR="00FC0D36">
        <w:rPr>
          <w:rFonts w:cs="Arial"/>
          <w:b/>
          <w:sz w:val="24"/>
          <w:szCs w:val="24"/>
        </w:rPr>
        <w:t>.1</w:t>
      </w:r>
    </w:p>
    <w:p w14:paraId="6E9D8FEF" w14:textId="77777777" w:rsidR="00E128F2" w:rsidRPr="00BE1670" w:rsidRDefault="0034111C" w:rsidP="00E128F2">
      <w:pPr>
        <w:tabs>
          <w:tab w:val="left" w:pos="1985"/>
        </w:tabs>
        <w:spacing w:after="120"/>
        <w:ind w:left="1985" w:hanging="1985"/>
        <w:rPr>
          <w:rFonts w:ascii="Arial" w:hAnsi="Arial" w:cs="Arial"/>
          <w:b/>
          <w:sz w:val="24"/>
          <w:szCs w:val="24"/>
          <w:lang w:val="en-US"/>
        </w:rPr>
      </w:pPr>
      <w:r w:rsidRPr="00BE1670">
        <w:rPr>
          <w:rFonts w:ascii="Arial" w:hAnsi="Arial" w:cs="Arial"/>
          <w:b/>
          <w:sz w:val="24"/>
          <w:szCs w:val="24"/>
          <w:lang w:val="en-US"/>
        </w:rPr>
        <w:t>Source:</w:t>
      </w:r>
      <w:r w:rsidRPr="00BE1670">
        <w:rPr>
          <w:rFonts w:ascii="Arial" w:hAnsi="Arial" w:cs="Arial"/>
          <w:b/>
          <w:sz w:val="24"/>
          <w:lang w:val="en-US"/>
        </w:rPr>
        <w:tab/>
      </w:r>
      <w:r w:rsidR="00013455" w:rsidRPr="00BE1670">
        <w:rPr>
          <w:rFonts w:ascii="Arial" w:hAnsi="Arial" w:cs="Arial"/>
          <w:b/>
          <w:sz w:val="24"/>
          <w:szCs w:val="24"/>
          <w:lang w:val="en-US"/>
        </w:rPr>
        <w:t xml:space="preserve">Nokia, </w:t>
      </w:r>
      <w:r w:rsidR="003A7926" w:rsidRPr="00BE1670">
        <w:rPr>
          <w:rFonts w:ascii="Arial" w:hAnsi="Arial" w:cs="Arial"/>
          <w:b/>
          <w:sz w:val="24"/>
          <w:szCs w:val="24"/>
          <w:lang w:val="en-US"/>
        </w:rPr>
        <w:t>Nokia</w:t>
      </w:r>
      <w:r w:rsidR="00013455" w:rsidRPr="00BE1670">
        <w:rPr>
          <w:rFonts w:ascii="Arial" w:hAnsi="Arial" w:cs="Arial"/>
          <w:b/>
          <w:sz w:val="24"/>
          <w:szCs w:val="24"/>
          <w:lang w:val="en-US"/>
        </w:rPr>
        <w:t xml:space="preserve"> Shanghai Bell</w:t>
      </w:r>
    </w:p>
    <w:p w14:paraId="2DA7C155" w14:textId="34C20C64" w:rsidR="0034111C" w:rsidRPr="00BE1670" w:rsidRDefault="0034111C">
      <w:pPr>
        <w:ind w:left="1985" w:hanging="1985"/>
        <w:rPr>
          <w:rFonts w:ascii="Arial" w:hAnsi="Arial" w:cs="Arial"/>
          <w:b/>
          <w:sz w:val="24"/>
          <w:szCs w:val="24"/>
          <w:lang w:val="en-US"/>
        </w:rPr>
      </w:pPr>
      <w:r w:rsidRPr="00BE1670">
        <w:rPr>
          <w:rFonts w:ascii="Arial" w:hAnsi="Arial" w:cs="Arial"/>
          <w:b/>
          <w:sz w:val="24"/>
          <w:szCs w:val="24"/>
          <w:lang w:val="en-US"/>
        </w:rPr>
        <w:t>Title:</w:t>
      </w:r>
      <w:r w:rsidRPr="00BE1670">
        <w:rPr>
          <w:rFonts w:ascii="Arial" w:hAnsi="Arial" w:cs="Arial"/>
          <w:b/>
          <w:sz w:val="24"/>
          <w:lang w:val="en-US"/>
        </w:rPr>
        <w:tab/>
      </w:r>
      <w:r w:rsidR="00476F29" w:rsidRPr="00BE1670">
        <w:rPr>
          <w:rFonts w:ascii="Arial" w:hAnsi="Arial" w:cs="Arial"/>
          <w:b/>
          <w:sz w:val="24"/>
          <w:lang w:val="en-US"/>
        </w:rPr>
        <w:t>Precod</w:t>
      </w:r>
      <w:r w:rsidR="008E2BEE" w:rsidRPr="00BE1670">
        <w:rPr>
          <w:rFonts w:ascii="Arial" w:hAnsi="Arial" w:cs="Arial"/>
          <w:b/>
          <w:sz w:val="24"/>
          <w:lang w:val="en-US"/>
        </w:rPr>
        <w:t>er</w:t>
      </w:r>
      <w:r w:rsidR="00476F29" w:rsidRPr="00BE1670">
        <w:rPr>
          <w:rFonts w:ascii="Arial" w:hAnsi="Arial" w:cs="Arial"/>
          <w:b/>
          <w:sz w:val="24"/>
          <w:lang w:val="en-US"/>
        </w:rPr>
        <w:t xml:space="preserve"> </w:t>
      </w:r>
      <w:r w:rsidR="008E2BEE" w:rsidRPr="00BE1670">
        <w:rPr>
          <w:rFonts w:ascii="Arial" w:hAnsi="Arial" w:cs="Arial"/>
          <w:b/>
          <w:sz w:val="24"/>
          <w:lang w:val="en-US"/>
        </w:rPr>
        <w:t xml:space="preserve">Indication </w:t>
      </w:r>
      <w:r w:rsidR="00476F29" w:rsidRPr="00BE1670">
        <w:rPr>
          <w:rFonts w:ascii="Arial" w:hAnsi="Arial" w:cs="Arial"/>
          <w:b/>
          <w:sz w:val="24"/>
          <w:lang w:val="en-US"/>
        </w:rPr>
        <w:t xml:space="preserve">for Multi-Panel </w:t>
      </w:r>
      <w:r w:rsidR="008E2BEE" w:rsidRPr="00BE1670">
        <w:rPr>
          <w:rFonts w:ascii="Arial" w:hAnsi="Arial" w:cs="Arial"/>
          <w:b/>
          <w:sz w:val="24"/>
          <w:lang w:val="en-US"/>
        </w:rPr>
        <w:t xml:space="preserve">UL </w:t>
      </w:r>
      <w:r w:rsidR="00476F29" w:rsidRPr="00BE1670">
        <w:rPr>
          <w:rFonts w:ascii="Arial" w:hAnsi="Arial" w:cs="Arial"/>
          <w:b/>
          <w:sz w:val="24"/>
          <w:lang w:val="en-US"/>
        </w:rPr>
        <w:t>Transmission</w:t>
      </w:r>
      <w:r w:rsidR="006B757C" w:rsidRPr="00BE1670">
        <w:rPr>
          <w:rFonts w:ascii="Arial" w:hAnsi="Arial" w:cs="Arial"/>
          <w:b/>
          <w:sz w:val="24"/>
          <w:szCs w:val="24"/>
          <w:lang w:val="en-US"/>
        </w:rPr>
        <w:t xml:space="preserve"> </w:t>
      </w:r>
    </w:p>
    <w:p w14:paraId="17B096F3" w14:textId="77777777" w:rsidR="0034111C" w:rsidRPr="00BE1670" w:rsidRDefault="0034111C">
      <w:pPr>
        <w:rPr>
          <w:rFonts w:ascii="Arial" w:hAnsi="Arial" w:cs="Arial"/>
          <w:b/>
          <w:sz w:val="24"/>
          <w:szCs w:val="24"/>
          <w:lang w:val="en-US"/>
        </w:rPr>
      </w:pPr>
      <w:r w:rsidRPr="00BE1670">
        <w:rPr>
          <w:rFonts w:ascii="Arial" w:hAnsi="Arial" w:cs="Arial"/>
          <w:b/>
          <w:sz w:val="24"/>
          <w:szCs w:val="24"/>
          <w:lang w:val="en-US"/>
        </w:rPr>
        <w:t>Document for:</w:t>
      </w:r>
      <w:r w:rsidRPr="00BE1670">
        <w:rPr>
          <w:rFonts w:ascii="Arial" w:hAnsi="Arial" w:cs="Arial"/>
          <w:b/>
          <w:sz w:val="24"/>
          <w:lang w:val="en-US"/>
        </w:rPr>
        <w:tab/>
      </w:r>
      <w:r w:rsidRPr="00BE1670">
        <w:rPr>
          <w:rFonts w:ascii="Arial" w:hAnsi="Arial" w:cs="Arial"/>
          <w:b/>
          <w:sz w:val="24"/>
          <w:lang w:val="en-US"/>
        </w:rPr>
        <w:tab/>
      </w:r>
      <w:r w:rsidRPr="00BE1670">
        <w:rPr>
          <w:rFonts w:ascii="Arial" w:hAnsi="Arial" w:cs="Arial"/>
          <w:b/>
          <w:sz w:val="24"/>
          <w:szCs w:val="24"/>
          <w:lang w:val="en-US"/>
        </w:rPr>
        <w:t>Discussion and Decision</w:t>
      </w:r>
    </w:p>
    <w:p w14:paraId="6C9B9D2D" w14:textId="77777777" w:rsidR="0034111C" w:rsidRPr="00BE1670" w:rsidRDefault="0034111C">
      <w:pPr>
        <w:pStyle w:val="Heading1"/>
        <w:rPr>
          <w:rFonts w:ascii="Arial" w:hAnsi="Arial" w:cs="Arial"/>
          <w:color w:val="auto"/>
          <w:lang w:val="en-US"/>
        </w:rPr>
      </w:pPr>
      <w:r w:rsidRPr="00BE1670">
        <w:rPr>
          <w:rFonts w:ascii="Arial" w:hAnsi="Arial" w:cs="Arial"/>
          <w:color w:val="auto"/>
          <w:lang w:val="en-US"/>
        </w:rPr>
        <w:t>1</w:t>
      </w:r>
      <w:r w:rsidRPr="00BE1670">
        <w:rPr>
          <w:rFonts w:ascii="Arial" w:hAnsi="Arial" w:cs="Arial"/>
          <w:color w:val="auto"/>
          <w:lang w:val="en-US"/>
        </w:rPr>
        <w:tab/>
      </w:r>
      <w:r w:rsidR="00EE7FA7" w:rsidRPr="00BE1670">
        <w:rPr>
          <w:rFonts w:ascii="Arial" w:hAnsi="Arial" w:cs="Arial"/>
          <w:color w:val="auto"/>
          <w:lang w:val="en-US"/>
        </w:rPr>
        <w:t>Introduction</w:t>
      </w:r>
    </w:p>
    <w:p w14:paraId="3A1CEE75" w14:textId="77777777" w:rsidR="00B60DE9" w:rsidRPr="00BE1670" w:rsidRDefault="00B60DE9" w:rsidP="00A51839">
      <w:pPr>
        <w:jc w:val="both"/>
        <w:rPr>
          <w:rFonts w:ascii="Times New Roman" w:hAnsi="Times New Roman" w:cs="Times New Roman"/>
          <w:sz w:val="20"/>
          <w:szCs w:val="20"/>
          <w:lang w:val="en-US"/>
        </w:rPr>
      </w:pPr>
    </w:p>
    <w:p w14:paraId="28E9AA54" w14:textId="46A99E5B" w:rsidR="004A466E" w:rsidRPr="00BE1670" w:rsidRDefault="001562C4" w:rsidP="00A51839">
      <w:pPr>
        <w:jc w:val="both"/>
        <w:rPr>
          <w:rFonts w:ascii="Times New Roman" w:hAnsi="Times New Roman" w:cs="Times New Roman"/>
          <w:sz w:val="20"/>
          <w:szCs w:val="20"/>
          <w:lang w:val="en-US"/>
        </w:rPr>
      </w:pPr>
      <w:r w:rsidRPr="000E6B2F">
        <w:rPr>
          <w:rFonts w:ascii="Times New Roman" w:hAnsi="Times New Roman" w:cs="Times New Roman"/>
          <w:sz w:val="20"/>
          <w:szCs w:val="20"/>
          <w:lang w:val="en-US"/>
        </w:rPr>
        <w:t>In RAN#</w:t>
      </w:r>
      <w:r w:rsidR="00FC0D36" w:rsidRPr="000E6B2F">
        <w:rPr>
          <w:rFonts w:ascii="Times New Roman" w:hAnsi="Times New Roman" w:cs="Times New Roman"/>
          <w:sz w:val="20"/>
          <w:szCs w:val="20"/>
          <w:lang w:val="en-US"/>
        </w:rPr>
        <w:t>94</w:t>
      </w:r>
      <w:r w:rsidRPr="000E6B2F">
        <w:rPr>
          <w:rFonts w:ascii="Times New Roman" w:hAnsi="Times New Roman" w:cs="Times New Roman"/>
          <w:sz w:val="20"/>
          <w:szCs w:val="20"/>
          <w:lang w:val="en-US"/>
        </w:rPr>
        <w:t>, e</w:t>
      </w:r>
      <w:r w:rsidR="00CF5F9B" w:rsidRPr="000E6B2F">
        <w:rPr>
          <w:rFonts w:ascii="Times New Roman" w:hAnsi="Times New Roman" w:cs="Times New Roman"/>
          <w:sz w:val="20"/>
          <w:szCs w:val="20"/>
          <w:lang w:val="en-US"/>
        </w:rPr>
        <w:t xml:space="preserve">nhancements on </w:t>
      </w:r>
      <w:r w:rsidR="00476F29" w:rsidRPr="000E6B2F">
        <w:rPr>
          <w:rFonts w:ascii="Times New Roman" w:hAnsi="Times New Roman" w:cs="Times New Roman"/>
          <w:sz w:val="20"/>
          <w:szCs w:val="20"/>
          <w:lang w:val="en-US"/>
        </w:rPr>
        <w:t xml:space="preserve">UL </w:t>
      </w:r>
      <w:r w:rsidR="00460634" w:rsidRPr="000E6B2F">
        <w:rPr>
          <w:rFonts w:ascii="Times New Roman" w:hAnsi="Times New Roman" w:cs="Times New Roman"/>
          <w:sz w:val="20"/>
          <w:szCs w:val="20"/>
          <w:lang w:val="en-US"/>
        </w:rPr>
        <w:t xml:space="preserve">simultaneous </w:t>
      </w:r>
      <w:r w:rsidR="00476F29" w:rsidRPr="000E6B2F">
        <w:rPr>
          <w:rFonts w:ascii="Times New Roman" w:hAnsi="Times New Roman" w:cs="Times New Roman"/>
          <w:sz w:val="20"/>
          <w:szCs w:val="20"/>
          <w:lang w:val="en-US"/>
        </w:rPr>
        <w:t>multi-panel transmission</w:t>
      </w:r>
      <w:r w:rsidR="000232CB" w:rsidRPr="000E6B2F">
        <w:rPr>
          <w:rFonts w:ascii="Times New Roman" w:hAnsi="Times New Roman" w:cs="Times New Roman"/>
          <w:sz w:val="20"/>
          <w:szCs w:val="20"/>
          <w:lang w:val="en-US"/>
        </w:rPr>
        <w:t xml:space="preserve"> </w:t>
      </w:r>
      <w:r w:rsidR="00C7724F" w:rsidRPr="000E6B2F">
        <w:rPr>
          <w:rFonts w:ascii="Times New Roman" w:hAnsi="Times New Roman" w:cs="Times New Roman"/>
          <w:sz w:val="20"/>
          <w:szCs w:val="20"/>
          <w:lang w:val="en-US"/>
        </w:rPr>
        <w:t xml:space="preserve">were approved to be </w:t>
      </w:r>
      <w:r w:rsidRPr="000E6B2F">
        <w:rPr>
          <w:rFonts w:ascii="Times New Roman" w:hAnsi="Times New Roman" w:cs="Times New Roman"/>
          <w:sz w:val="20"/>
          <w:szCs w:val="20"/>
          <w:lang w:val="en-US"/>
        </w:rPr>
        <w:t>considered</w:t>
      </w:r>
      <w:r w:rsidR="00C7724F" w:rsidRPr="000E6B2F">
        <w:rPr>
          <w:rFonts w:ascii="Times New Roman" w:hAnsi="Times New Roman" w:cs="Times New Roman"/>
          <w:sz w:val="20"/>
          <w:szCs w:val="20"/>
          <w:lang w:val="en-US"/>
        </w:rPr>
        <w:t xml:space="preserve"> and specified as part of the </w:t>
      </w:r>
      <w:r w:rsidR="00F62BC1" w:rsidRPr="000E6B2F">
        <w:rPr>
          <w:rFonts w:ascii="Times New Roman" w:hAnsi="Times New Roman" w:cs="Times New Roman"/>
          <w:sz w:val="20"/>
          <w:szCs w:val="20"/>
          <w:lang w:val="en-US"/>
        </w:rPr>
        <w:t>MIMO evolution for Downlink and Uplink</w:t>
      </w:r>
      <w:r w:rsidRPr="000E6B2F">
        <w:rPr>
          <w:rFonts w:ascii="Times New Roman" w:hAnsi="Times New Roman" w:cs="Times New Roman"/>
          <w:sz w:val="20"/>
          <w:szCs w:val="20"/>
          <w:lang w:val="en-US"/>
        </w:rPr>
        <w:t xml:space="preserve"> </w:t>
      </w:r>
      <w:r w:rsidR="00C7724F" w:rsidRPr="000E6B2F">
        <w:rPr>
          <w:rFonts w:ascii="Times New Roman" w:hAnsi="Times New Roman" w:cs="Times New Roman"/>
          <w:sz w:val="20"/>
          <w:szCs w:val="20"/>
          <w:lang w:val="en-US"/>
        </w:rPr>
        <w:t>WID</w:t>
      </w:r>
      <w:r w:rsidR="00EE1BBA" w:rsidRPr="000E6B2F">
        <w:rPr>
          <w:rFonts w:ascii="Times New Roman" w:hAnsi="Times New Roman" w:cs="Times New Roman"/>
          <w:sz w:val="20"/>
          <w:szCs w:val="20"/>
          <w:lang w:val="en-US"/>
        </w:rPr>
        <w:t xml:space="preserve"> </w:t>
      </w:r>
      <w:r w:rsidR="00EE1BBA" w:rsidRPr="00A51839">
        <w:rPr>
          <w:rFonts w:ascii="Times New Roman" w:hAnsi="Times New Roman" w:cs="Times New Roman"/>
          <w:sz w:val="20"/>
          <w:szCs w:val="20"/>
        </w:rPr>
        <w:fldChar w:fldCharType="begin"/>
      </w:r>
      <w:r w:rsidR="00EE1BBA" w:rsidRPr="000E6B2F">
        <w:rPr>
          <w:rFonts w:ascii="Times New Roman" w:hAnsi="Times New Roman" w:cs="Times New Roman"/>
          <w:sz w:val="20"/>
          <w:szCs w:val="20"/>
          <w:lang w:val="en-US"/>
        </w:rPr>
        <w:instrText xml:space="preserve"> REF _Ref525556233 \r \h </w:instrText>
      </w:r>
      <w:r w:rsidR="00082468" w:rsidRPr="000E6B2F">
        <w:rPr>
          <w:rFonts w:ascii="Times New Roman" w:hAnsi="Times New Roman" w:cs="Times New Roman"/>
          <w:sz w:val="20"/>
          <w:szCs w:val="20"/>
          <w:lang w:val="en-US"/>
        </w:rPr>
        <w:instrText xml:space="preserve"> \* MERGEFORMAT </w:instrText>
      </w:r>
      <w:r w:rsidR="00EE1BBA" w:rsidRPr="00A51839">
        <w:rPr>
          <w:rFonts w:ascii="Times New Roman" w:hAnsi="Times New Roman" w:cs="Times New Roman"/>
          <w:sz w:val="20"/>
          <w:szCs w:val="20"/>
        </w:rPr>
      </w:r>
      <w:r w:rsidR="00EE1BBA" w:rsidRPr="00A51839">
        <w:rPr>
          <w:rFonts w:ascii="Times New Roman" w:hAnsi="Times New Roman" w:cs="Times New Roman"/>
          <w:sz w:val="20"/>
          <w:szCs w:val="20"/>
        </w:rPr>
        <w:fldChar w:fldCharType="separate"/>
      </w:r>
      <w:r w:rsidR="003260FB">
        <w:rPr>
          <w:rFonts w:ascii="Times New Roman" w:hAnsi="Times New Roman" w:cs="Times New Roman"/>
          <w:sz w:val="20"/>
          <w:szCs w:val="20"/>
          <w:lang w:val="en-US"/>
        </w:rPr>
        <w:t>[1]</w:t>
      </w:r>
      <w:r w:rsidR="00EE1BBA" w:rsidRPr="00A51839">
        <w:rPr>
          <w:rFonts w:ascii="Times New Roman" w:hAnsi="Times New Roman" w:cs="Times New Roman"/>
          <w:sz w:val="20"/>
          <w:szCs w:val="20"/>
        </w:rPr>
        <w:fldChar w:fldCharType="end"/>
      </w:r>
      <w:r w:rsidR="00EE1BBA" w:rsidRPr="000E6B2F">
        <w:rPr>
          <w:rFonts w:ascii="Times New Roman" w:hAnsi="Times New Roman" w:cs="Times New Roman"/>
          <w:sz w:val="20"/>
          <w:szCs w:val="20"/>
          <w:lang w:val="en-US"/>
        </w:rPr>
        <w:t xml:space="preserve">. </w:t>
      </w:r>
      <w:r w:rsidR="00EE1BBA" w:rsidRPr="00BE1670">
        <w:rPr>
          <w:rFonts w:ascii="Times New Roman" w:hAnsi="Times New Roman" w:cs="Times New Roman"/>
          <w:sz w:val="20"/>
          <w:szCs w:val="20"/>
          <w:lang w:val="en-US"/>
        </w:rPr>
        <w:t xml:space="preserve">The objectives for the </w:t>
      </w:r>
      <w:r w:rsidR="00EB702E" w:rsidRPr="00BE1670">
        <w:rPr>
          <w:rFonts w:ascii="Times New Roman" w:hAnsi="Times New Roman" w:cs="Times New Roman"/>
          <w:sz w:val="20"/>
          <w:szCs w:val="20"/>
          <w:lang w:val="en-US"/>
        </w:rPr>
        <w:t xml:space="preserve">UL multi-panel simultaneous </w:t>
      </w:r>
      <w:r w:rsidRPr="00BE1670">
        <w:rPr>
          <w:rFonts w:ascii="Times New Roman" w:hAnsi="Times New Roman" w:cs="Times New Roman"/>
          <w:sz w:val="20"/>
          <w:szCs w:val="20"/>
          <w:lang w:val="en-US"/>
        </w:rPr>
        <w:t>enhancements</w:t>
      </w:r>
      <w:r w:rsidR="00EE1BBA" w:rsidRPr="00BE1670">
        <w:rPr>
          <w:rFonts w:ascii="Times New Roman" w:hAnsi="Times New Roman" w:cs="Times New Roman"/>
          <w:sz w:val="20"/>
          <w:szCs w:val="20"/>
          <w:lang w:val="en-US"/>
        </w:rPr>
        <w:t xml:space="preserve"> are stated as follows </w:t>
      </w:r>
      <w:r w:rsidR="00EE1BBA" w:rsidRPr="00A51839">
        <w:rPr>
          <w:rFonts w:ascii="Times New Roman" w:hAnsi="Times New Roman" w:cs="Times New Roman"/>
          <w:sz w:val="20"/>
          <w:szCs w:val="20"/>
        </w:rPr>
        <w:fldChar w:fldCharType="begin"/>
      </w:r>
      <w:r w:rsidR="00EE1BBA" w:rsidRPr="00BE1670">
        <w:rPr>
          <w:rFonts w:ascii="Times New Roman" w:hAnsi="Times New Roman" w:cs="Times New Roman"/>
          <w:sz w:val="20"/>
          <w:szCs w:val="20"/>
          <w:lang w:val="en-US"/>
        </w:rPr>
        <w:instrText xml:space="preserve"> REF _Ref525556233 \r \h </w:instrText>
      </w:r>
      <w:r w:rsidR="00082468" w:rsidRPr="00BE1670">
        <w:rPr>
          <w:rFonts w:ascii="Times New Roman" w:hAnsi="Times New Roman" w:cs="Times New Roman"/>
          <w:sz w:val="20"/>
          <w:szCs w:val="20"/>
          <w:lang w:val="en-US"/>
        </w:rPr>
        <w:instrText xml:space="preserve"> \* MERGEFORMAT </w:instrText>
      </w:r>
      <w:r w:rsidR="00EE1BBA" w:rsidRPr="00A51839">
        <w:rPr>
          <w:rFonts w:ascii="Times New Roman" w:hAnsi="Times New Roman" w:cs="Times New Roman"/>
          <w:sz w:val="20"/>
          <w:szCs w:val="20"/>
        </w:rPr>
      </w:r>
      <w:r w:rsidR="00EE1BBA" w:rsidRPr="00A51839">
        <w:rPr>
          <w:rFonts w:ascii="Times New Roman" w:hAnsi="Times New Roman" w:cs="Times New Roman"/>
          <w:sz w:val="20"/>
          <w:szCs w:val="20"/>
        </w:rPr>
        <w:fldChar w:fldCharType="separate"/>
      </w:r>
      <w:r w:rsidR="003260FB">
        <w:rPr>
          <w:rFonts w:ascii="Times New Roman" w:hAnsi="Times New Roman" w:cs="Times New Roman"/>
          <w:sz w:val="20"/>
          <w:szCs w:val="20"/>
          <w:lang w:val="en-US"/>
        </w:rPr>
        <w:t>[1]</w:t>
      </w:r>
      <w:r w:rsidR="00EE1BBA" w:rsidRPr="00A51839">
        <w:rPr>
          <w:rFonts w:ascii="Times New Roman" w:hAnsi="Times New Roman" w:cs="Times New Roman"/>
          <w:sz w:val="20"/>
          <w:szCs w:val="20"/>
        </w:rPr>
        <w:fldChar w:fldCharType="end"/>
      </w:r>
      <w:r w:rsidR="00EE1BBA" w:rsidRPr="00BE1670">
        <w:rPr>
          <w:rFonts w:ascii="Times New Roma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1B107D" w:rsidRPr="00082468" w14:paraId="278CD206" w14:textId="77777777" w:rsidTr="001B107D">
        <w:tc>
          <w:tcPr>
            <w:tcW w:w="9629" w:type="dxa"/>
          </w:tcPr>
          <w:p w14:paraId="27383069" w14:textId="5DC02FC3" w:rsidR="00245A43" w:rsidRPr="00A51839" w:rsidRDefault="00245A43" w:rsidP="00A51839">
            <w:pPr>
              <w:spacing w:after="0"/>
              <w:jc w:val="both"/>
              <w:rPr>
                <w:rFonts w:ascii="Times New Roman" w:hAnsi="Times New Roman" w:cs="Times New Roman"/>
                <w:sz w:val="20"/>
                <w:szCs w:val="20"/>
              </w:rPr>
            </w:pPr>
            <w:r w:rsidRPr="00BE1670">
              <w:rPr>
                <w:rFonts w:ascii="Times New Roman" w:hAnsi="Times New Roman" w:cs="Times New Roman"/>
                <w:sz w:val="20"/>
                <w:szCs w:val="20"/>
                <w:lang w:val="en-US"/>
              </w:rPr>
              <w:t xml:space="preserve">The work item aims to specify the enhancements identified for NR MIMO. </w:t>
            </w:r>
            <w:proofErr w:type="spellStart"/>
            <w:r w:rsidRPr="00A51839">
              <w:rPr>
                <w:rFonts w:ascii="Times New Roman" w:hAnsi="Times New Roman" w:cs="Times New Roman"/>
                <w:sz w:val="20"/>
                <w:szCs w:val="20"/>
              </w:rPr>
              <w:t>The</w:t>
            </w:r>
            <w:proofErr w:type="spellEnd"/>
            <w:r w:rsidRPr="00A51839">
              <w:rPr>
                <w:rFonts w:ascii="Times New Roman" w:hAnsi="Times New Roman" w:cs="Times New Roman"/>
                <w:sz w:val="20"/>
                <w:szCs w:val="20"/>
              </w:rPr>
              <w:t xml:space="preserve"> </w:t>
            </w:r>
            <w:proofErr w:type="spellStart"/>
            <w:r w:rsidRPr="00A51839">
              <w:rPr>
                <w:rFonts w:ascii="Times New Roman" w:hAnsi="Times New Roman" w:cs="Times New Roman"/>
                <w:sz w:val="20"/>
                <w:szCs w:val="20"/>
              </w:rPr>
              <w:t>detailed</w:t>
            </w:r>
            <w:proofErr w:type="spellEnd"/>
            <w:r w:rsidRPr="00A51839">
              <w:rPr>
                <w:rFonts w:ascii="Times New Roman" w:hAnsi="Times New Roman" w:cs="Times New Roman"/>
                <w:sz w:val="20"/>
                <w:szCs w:val="20"/>
              </w:rPr>
              <w:t xml:space="preserve"> </w:t>
            </w:r>
            <w:r w:rsidR="00FC0D36" w:rsidRPr="00A51839">
              <w:rPr>
                <w:rFonts w:ascii="Times New Roman" w:hAnsi="Times New Roman" w:cs="Times New Roman"/>
                <w:sz w:val="20"/>
                <w:szCs w:val="20"/>
              </w:rPr>
              <w:t xml:space="preserve">RAN1 </w:t>
            </w:r>
            <w:proofErr w:type="spellStart"/>
            <w:r w:rsidRPr="00A51839">
              <w:rPr>
                <w:rFonts w:ascii="Times New Roman" w:hAnsi="Times New Roman" w:cs="Times New Roman"/>
                <w:sz w:val="20"/>
                <w:szCs w:val="20"/>
              </w:rPr>
              <w:t>objectives</w:t>
            </w:r>
            <w:proofErr w:type="spellEnd"/>
            <w:r w:rsidRPr="00A51839">
              <w:rPr>
                <w:rFonts w:ascii="Times New Roman" w:hAnsi="Times New Roman" w:cs="Times New Roman"/>
                <w:sz w:val="20"/>
                <w:szCs w:val="20"/>
              </w:rPr>
              <w:t xml:space="preserve"> </w:t>
            </w:r>
            <w:proofErr w:type="spellStart"/>
            <w:r w:rsidRPr="00A51839">
              <w:rPr>
                <w:rFonts w:ascii="Times New Roman" w:hAnsi="Times New Roman" w:cs="Times New Roman"/>
                <w:sz w:val="20"/>
                <w:szCs w:val="20"/>
              </w:rPr>
              <w:t>are</w:t>
            </w:r>
            <w:proofErr w:type="spellEnd"/>
            <w:r w:rsidRPr="00A51839">
              <w:rPr>
                <w:rFonts w:ascii="Times New Roman" w:hAnsi="Times New Roman" w:cs="Times New Roman"/>
                <w:sz w:val="20"/>
                <w:szCs w:val="20"/>
              </w:rPr>
              <w:t xml:space="preserve"> as </w:t>
            </w:r>
            <w:proofErr w:type="spellStart"/>
            <w:r w:rsidRPr="00A51839">
              <w:rPr>
                <w:rFonts w:ascii="Times New Roman" w:hAnsi="Times New Roman" w:cs="Times New Roman"/>
                <w:sz w:val="20"/>
                <w:szCs w:val="20"/>
              </w:rPr>
              <w:t>follows</w:t>
            </w:r>
            <w:proofErr w:type="spellEnd"/>
            <w:r w:rsidR="006A17C4" w:rsidRPr="00A51839">
              <w:rPr>
                <w:rFonts w:ascii="Times New Roman" w:hAnsi="Times New Roman" w:cs="Times New Roman"/>
                <w:sz w:val="20"/>
                <w:szCs w:val="20"/>
              </w:rPr>
              <w:t>:</w:t>
            </w:r>
            <w:r w:rsidRPr="00A51839">
              <w:rPr>
                <w:rFonts w:ascii="Times New Roman" w:hAnsi="Times New Roman" w:cs="Times New Roman"/>
                <w:sz w:val="20"/>
                <w:szCs w:val="20"/>
              </w:rPr>
              <w:t xml:space="preserve"> </w:t>
            </w:r>
          </w:p>
          <w:p w14:paraId="6AD7A722" w14:textId="77777777" w:rsidR="00B33260" w:rsidRPr="00A51839" w:rsidRDefault="00B33260" w:rsidP="00A51839">
            <w:pPr>
              <w:snapToGrid w:val="0"/>
              <w:spacing w:after="120"/>
              <w:ind w:left="760" w:right="-99"/>
              <w:jc w:val="both"/>
              <w:rPr>
                <w:rFonts w:ascii="Times New Roman" w:hAnsi="Times New Roman" w:cs="Times New Roman"/>
                <w:sz w:val="20"/>
                <w:szCs w:val="20"/>
              </w:rPr>
            </w:pPr>
            <w:r w:rsidRPr="00A51839">
              <w:rPr>
                <w:rFonts w:ascii="Times New Roman" w:eastAsia="Malgun Gothic" w:hAnsi="Times New Roman" w:cs="Times New Roman"/>
                <w:sz w:val="20"/>
                <w:szCs w:val="20"/>
              </w:rPr>
              <w:t>…</w:t>
            </w:r>
          </w:p>
          <w:p w14:paraId="1A6B02AE" w14:textId="77777777" w:rsidR="00460634" w:rsidRPr="00BE1670" w:rsidRDefault="00460634" w:rsidP="00460634">
            <w:pPr>
              <w:numPr>
                <w:ilvl w:val="0"/>
                <w:numId w:val="93"/>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BE1670">
              <w:rPr>
                <w:rFonts w:ascii="Times New Roman" w:hAnsi="Times New Roman" w:cs="Times New Roman"/>
                <w:sz w:val="20"/>
                <w:szCs w:val="20"/>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65287BC" w14:textId="77777777" w:rsidR="00460634" w:rsidRPr="00BE1670" w:rsidRDefault="00460634" w:rsidP="00460634">
            <w:pPr>
              <w:numPr>
                <w:ilvl w:val="1"/>
                <w:numId w:val="96"/>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BE1670">
              <w:rPr>
                <w:rFonts w:ascii="Times New Roman" w:hAnsi="Times New Roman" w:cs="Times New Roman"/>
                <w:sz w:val="20"/>
                <w:szCs w:val="20"/>
                <w:lang w:val="en-US"/>
              </w:rPr>
              <w:t>UL precoding indication for PUSCH, where no new codebook is introduced for multi-panel simultaneous transmission</w:t>
            </w:r>
          </w:p>
          <w:p w14:paraId="772DE573" w14:textId="77777777" w:rsidR="00460634" w:rsidRPr="00BE1670" w:rsidRDefault="00460634" w:rsidP="00460634">
            <w:pPr>
              <w:numPr>
                <w:ilvl w:val="2"/>
                <w:numId w:val="97"/>
              </w:numPr>
              <w:tabs>
                <w:tab w:val="left" w:pos="1418"/>
              </w:tabs>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BE1670">
              <w:rPr>
                <w:rFonts w:ascii="Times New Roman" w:hAnsi="Times New Roman" w:cs="Times New Roman"/>
                <w:sz w:val="20"/>
                <w:szCs w:val="20"/>
                <w:lang w:val="en-US"/>
              </w:rPr>
              <w:t>The total number of layers is up to four across all panels and total number of codewords is up to two across all panels, considering single DCI and multi-DCI based multi-TRP operation.</w:t>
            </w:r>
          </w:p>
          <w:p w14:paraId="3ED90B21" w14:textId="190BC772" w:rsidR="001B107D" w:rsidRPr="00A51839" w:rsidRDefault="00B33260" w:rsidP="00A51839">
            <w:pPr>
              <w:spacing w:after="0"/>
              <w:jc w:val="both"/>
              <w:rPr>
                <w:rFonts w:ascii="Times New Roman" w:hAnsi="Times New Roman" w:cs="Times New Roman"/>
                <w:sz w:val="20"/>
                <w:szCs w:val="20"/>
              </w:rPr>
            </w:pPr>
            <w:r w:rsidRPr="00BE1670">
              <w:rPr>
                <w:rFonts w:ascii="Times New Roman" w:eastAsia="Malgun Gothic" w:hAnsi="Times New Roman" w:cs="Times New Roman"/>
                <w:sz w:val="20"/>
                <w:szCs w:val="20"/>
                <w:lang w:val="en-US"/>
              </w:rPr>
              <w:t xml:space="preserve">       </w:t>
            </w:r>
            <w:r w:rsidRPr="00A51839">
              <w:rPr>
                <w:rFonts w:ascii="Times New Roman" w:eastAsia="Malgun Gothic" w:hAnsi="Times New Roman" w:cs="Times New Roman"/>
                <w:sz w:val="20"/>
                <w:szCs w:val="20"/>
              </w:rPr>
              <w:t>…</w:t>
            </w:r>
          </w:p>
        </w:tc>
      </w:tr>
    </w:tbl>
    <w:p w14:paraId="47A1B994" w14:textId="5ABDFE9F" w:rsidR="00062630" w:rsidRPr="00BE1670" w:rsidRDefault="00062630" w:rsidP="00062630">
      <w:pPr>
        <w:pStyle w:val="Heading1"/>
        <w:rPr>
          <w:rFonts w:cs="Arial"/>
          <w:color w:val="000000"/>
          <w:lang w:val="en-US"/>
        </w:rPr>
      </w:pPr>
      <w:r w:rsidRPr="00BE1670">
        <w:rPr>
          <w:rFonts w:ascii="Arial" w:hAnsi="Arial" w:cs="Arial"/>
          <w:color w:val="000000"/>
          <w:lang w:val="en-US"/>
        </w:rPr>
        <w:t>2</w:t>
      </w:r>
      <w:r w:rsidRPr="00BE1670">
        <w:rPr>
          <w:rFonts w:ascii="Arial" w:hAnsi="Arial" w:cs="Arial"/>
          <w:color w:val="000000"/>
          <w:lang w:val="en-US"/>
        </w:rPr>
        <w:tab/>
      </w:r>
      <w:r w:rsidR="0029402A" w:rsidRPr="00BE1670">
        <w:rPr>
          <w:rFonts w:ascii="Arial" w:hAnsi="Arial" w:cs="Arial"/>
          <w:color w:val="000000"/>
          <w:lang w:val="en-US"/>
        </w:rPr>
        <w:t>Discussion</w:t>
      </w:r>
      <w:r w:rsidR="00ED1C91" w:rsidRPr="00BE1670">
        <w:rPr>
          <w:rFonts w:ascii="Arial" w:hAnsi="Arial" w:cs="Arial"/>
          <w:color w:val="000000"/>
          <w:lang w:val="en-US"/>
        </w:rPr>
        <w:t xml:space="preserve"> </w:t>
      </w:r>
      <w:r w:rsidR="009C5B37" w:rsidRPr="00BE1670">
        <w:rPr>
          <w:rFonts w:ascii="Arial" w:hAnsi="Arial" w:cs="Arial"/>
          <w:color w:val="000000"/>
          <w:lang w:val="en-US"/>
        </w:rPr>
        <w:t xml:space="preserve">on </w:t>
      </w:r>
      <w:r w:rsidR="000232CB" w:rsidRPr="00BE1670">
        <w:rPr>
          <w:rFonts w:ascii="Arial" w:hAnsi="Arial" w:cs="Arial"/>
          <w:color w:val="000000"/>
          <w:lang w:val="en-US"/>
        </w:rPr>
        <w:t>UL Simultaneous Multi-Panel Transmission</w:t>
      </w:r>
    </w:p>
    <w:p w14:paraId="431DCB81" w14:textId="77777777" w:rsidR="00A51839" w:rsidRPr="00BE1670" w:rsidRDefault="00A51839" w:rsidP="00DA77D2">
      <w:pPr>
        <w:jc w:val="both"/>
        <w:rPr>
          <w:rFonts w:ascii="Arial" w:hAnsi="Arial" w:cs="Arial"/>
          <w:sz w:val="20"/>
          <w:lang w:val="en-US"/>
        </w:rPr>
      </w:pPr>
    </w:p>
    <w:p w14:paraId="6F024AAD" w14:textId="2EB73651" w:rsidR="00DA77D2" w:rsidRPr="00BE1670" w:rsidRDefault="00E14039" w:rsidP="00DA77D2">
      <w:pPr>
        <w:jc w:val="both"/>
        <w:rPr>
          <w:rFonts w:ascii="Times New Roman" w:hAnsi="Times New Roman" w:cs="Times New Roman"/>
          <w:sz w:val="20"/>
          <w:lang w:val="en-US"/>
        </w:rPr>
      </w:pPr>
      <w:r w:rsidRPr="000E6B2F">
        <w:rPr>
          <w:rFonts w:ascii="Times New Roman" w:hAnsi="Times New Roman" w:cs="Times New Roman"/>
          <w:sz w:val="20"/>
          <w:lang w:val="en-US"/>
        </w:rPr>
        <w:t>Enhanced</w:t>
      </w:r>
      <w:r w:rsidR="00DA77D2" w:rsidRPr="000E6B2F">
        <w:rPr>
          <w:rFonts w:ascii="Times New Roman" w:hAnsi="Times New Roman" w:cs="Times New Roman"/>
          <w:sz w:val="20"/>
          <w:lang w:val="en-US"/>
        </w:rPr>
        <w:t xml:space="preserve"> </w:t>
      </w:r>
      <w:r w:rsidRPr="000E6B2F">
        <w:rPr>
          <w:rFonts w:ascii="Times New Roman" w:hAnsi="Times New Roman" w:cs="Times New Roman"/>
          <w:sz w:val="20"/>
          <w:lang w:val="en-US"/>
        </w:rPr>
        <w:t xml:space="preserve">UL </w:t>
      </w:r>
      <w:r w:rsidR="00DA77D2" w:rsidRPr="000E6B2F">
        <w:rPr>
          <w:rFonts w:ascii="Times New Roman" w:hAnsi="Times New Roman" w:cs="Times New Roman"/>
          <w:sz w:val="20"/>
          <w:lang w:val="en-US"/>
        </w:rPr>
        <w:t>peak data rate</w:t>
      </w:r>
      <w:r w:rsidRPr="000E6B2F">
        <w:rPr>
          <w:rFonts w:ascii="Times New Roman" w:hAnsi="Times New Roman" w:cs="Times New Roman"/>
          <w:sz w:val="20"/>
          <w:lang w:val="en-US"/>
        </w:rPr>
        <w:t>s</w:t>
      </w:r>
      <w:r w:rsidR="00DA77D2" w:rsidRPr="000E6B2F">
        <w:rPr>
          <w:rFonts w:ascii="Times New Roman" w:hAnsi="Times New Roman" w:cs="Times New Roman"/>
          <w:sz w:val="20"/>
          <w:lang w:val="en-US"/>
        </w:rPr>
        <w:t xml:space="preserve"> </w:t>
      </w:r>
      <w:r w:rsidRPr="000E6B2F">
        <w:rPr>
          <w:rFonts w:ascii="Times New Roman" w:hAnsi="Times New Roman" w:cs="Times New Roman"/>
          <w:sz w:val="20"/>
          <w:lang w:val="en-US"/>
        </w:rPr>
        <w:t xml:space="preserve">can enable </w:t>
      </w:r>
      <w:r w:rsidR="00DA77D2" w:rsidRPr="000E6B2F">
        <w:rPr>
          <w:rFonts w:ascii="Times New Roman" w:hAnsi="Times New Roman" w:cs="Times New Roman"/>
          <w:sz w:val="20"/>
          <w:lang w:val="en-US"/>
        </w:rPr>
        <w:t>short-range applications such as home entertainment, video surveillance/monitoring in industrial/healthcare/ safety, IAB, and other applications where power/form-factor/cost</w:t>
      </w:r>
      <w:r w:rsidRPr="000E6B2F">
        <w:rPr>
          <w:rFonts w:ascii="Times New Roman" w:hAnsi="Times New Roman" w:cs="Times New Roman"/>
          <w:sz w:val="20"/>
          <w:lang w:val="en-US"/>
        </w:rPr>
        <w:t xml:space="preserve"> with devices</w:t>
      </w:r>
      <w:r w:rsidR="00DA77D2" w:rsidRPr="000E6B2F">
        <w:rPr>
          <w:rFonts w:ascii="Times New Roman" w:hAnsi="Times New Roman" w:cs="Times New Roman"/>
          <w:sz w:val="20"/>
          <w:lang w:val="en-US"/>
        </w:rPr>
        <w:t xml:space="preserve"> are not as stringent as in traditional handheld </w:t>
      </w:r>
      <w:r w:rsidRPr="000E6B2F">
        <w:rPr>
          <w:rFonts w:ascii="Times New Roman" w:hAnsi="Times New Roman" w:cs="Times New Roman"/>
          <w:sz w:val="20"/>
          <w:lang w:val="en-US"/>
        </w:rPr>
        <w:t>user equipment</w:t>
      </w:r>
      <w:r w:rsidR="00DA77D2" w:rsidRPr="000E6B2F">
        <w:rPr>
          <w:rFonts w:ascii="Times New Roman" w:hAnsi="Times New Roman" w:cs="Times New Roman"/>
          <w:sz w:val="20"/>
          <w:lang w:val="en-US"/>
        </w:rPr>
        <w:t>.</w:t>
      </w:r>
      <w:r w:rsidR="00602BD6" w:rsidRPr="000E6B2F">
        <w:rPr>
          <w:rFonts w:ascii="Times New Roman" w:hAnsi="Times New Roman" w:cs="Times New Roman"/>
          <w:sz w:val="20"/>
          <w:lang w:val="en-US"/>
        </w:rPr>
        <w:t xml:space="preserve"> </w:t>
      </w:r>
      <w:r w:rsidR="00602BD6" w:rsidRPr="00BE1670">
        <w:rPr>
          <w:rFonts w:ascii="Times New Roman" w:hAnsi="Times New Roman" w:cs="Times New Roman"/>
          <w:sz w:val="20"/>
          <w:lang w:val="en-US"/>
        </w:rPr>
        <w:t xml:space="preserve">To reduce </w:t>
      </w:r>
      <w:r w:rsidR="00210F35" w:rsidRPr="00BE1670">
        <w:rPr>
          <w:rFonts w:ascii="Times New Roman" w:hAnsi="Times New Roman" w:cs="Times New Roman"/>
          <w:sz w:val="20"/>
          <w:lang w:val="en-US"/>
        </w:rPr>
        <w:t xml:space="preserve">difference </w:t>
      </w:r>
      <w:r w:rsidR="00602BD6" w:rsidRPr="00BE1670">
        <w:rPr>
          <w:rFonts w:ascii="Times New Roman" w:hAnsi="Times New Roman" w:cs="Times New Roman"/>
          <w:sz w:val="20"/>
          <w:lang w:val="en-US"/>
        </w:rPr>
        <w:t>between DL and UL spectral efficienc</w:t>
      </w:r>
      <w:r w:rsidR="00210F35" w:rsidRPr="00BE1670">
        <w:rPr>
          <w:rFonts w:ascii="Times New Roman" w:hAnsi="Times New Roman" w:cs="Times New Roman"/>
          <w:sz w:val="20"/>
          <w:lang w:val="en-US"/>
        </w:rPr>
        <w:t>ies</w:t>
      </w:r>
      <w:r w:rsidR="00602BD6" w:rsidRPr="00BE1670">
        <w:rPr>
          <w:rFonts w:ascii="Times New Roman" w:hAnsi="Times New Roman" w:cs="Times New Roman"/>
          <w:sz w:val="20"/>
          <w:lang w:val="en-US"/>
        </w:rPr>
        <w:t xml:space="preserve"> in NR, </w:t>
      </w:r>
      <w:r w:rsidR="00210F35" w:rsidRPr="00BE1670">
        <w:rPr>
          <w:rFonts w:ascii="Times New Roman" w:hAnsi="Times New Roman" w:cs="Times New Roman"/>
          <w:sz w:val="20"/>
          <w:lang w:val="en-US"/>
        </w:rPr>
        <w:t>specification support for simultan</w:t>
      </w:r>
      <w:r w:rsidR="005F11D9" w:rsidRPr="00BE1670">
        <w:rPr>
          <w:rFonts w:ascii="Times New Roman" w:hAnsi="Times New Roman" w:cs="Times New Roman"/>
          <w:sz w:val="20"/>
          <w:lang w:val="en-US"/>
        </w:rPr>
        <w:t>e</w:t>
      </w:r>
      <w:r w:rsidR="00210F35" w:rsidRPr="00BE1670">
        <w:rPr>
          <w:rFonts w:ascii="Times New Roman" w:hAnsi="Times New Roman" w:cs="Times New Roman"/>
          <w:sz w:val="20"/>
          <w:lang w:val="en-US"/>
        </w:rPr>
        <w:t xml:space="preserve">ous </w:t>
      </w:r>
      <w:r w:rsidR="00DA77D2" w:rsidRPr="00BE1670">
        <w:rPr>
          <w:rFonts w:ascii="Times New Roman" w:hAnsi="Times New Roman" w:cs="Times New Roman"/>
          <w:sz w:val="20"/>
          <w:lang w:val="en-US"/>
        </w:rPr>
        <w:t>UL transmission with &gt;4</w:t>
      </w:r>
      <w:r w:rsidR="00602BD6" w:rsidRPr="00BE1670">
        <w:rPr>
          <w:rFonts w:ascii="Times New Roman" w:hAnsi="Times New Roman" w:cs="Times New Roman"/>
          <w:sz w:val="20"/>
          <w:lang w:val="en-US"/>
        </w:rPr>
        <w:t xml:space="preserve"> </w:t>
      </w:r>
      <w:r w:rsidR="00DA77D2" w:rsidRPr="00BE1670">
        <w:rPr>
          <w:rFonts w:ascii="Times New Roman" w:hAnsi="Times New Roman" w:cs="Times New Roman"/>
          <w:sz w:val="20"/>
          <w:lang w:val="en-US"/>
        </w:rPr>
        <w:t xml:space="preserve">Tx </w:t>
      </w:r>
      <w:r w:rsidR="007A2CCE" w:rsidRPr="00BE1670">
        <w:rPr>
          <w:rFonts w:ascii="Times New Roman" w:hAnsi="Times New Roman" w:cs="Times New Roman"/>
          <w:sz w:val="20"/>
          <w:lang w:val="en-US"/>
        </w:rPr>
        <w:t xml:space="preserve">antenna ports </w:t>
      </w:r>
      <w:r w:rsidR="00602BD6" w:rsidRPr="00BE1670">
        <w:rPr>
          <w:rFonts w:ascii="Times New Roman" w:hAnsi="Times New Roman" w:cs="Times New Roman"/>
          <w:sz w:val="20"/>
          <w:lang w:val="en-US"/>
        </w:rPr>
        <w:t xml:space="preserve">can be seen as </w:t>
      </w:r>
      <w:r w:rsidR="008D7AEC" w:rsidRPr="00BE1670">
        <w:rPr>
          <w:rFonts w:ascii="Times New Roman" w:hAnsi="Times New Roman" w:cs="Times New Roman"/>
          <w:sz w:val="20"/>
          <w:lang w:val="en-US"/>
        </w:rPr>
        <w:t xml:space="preserve">an </w:t>
      </w:r>
      <w:r w:rsidR="00602BD6" w:rsidRPr="00BE1670">
        <w:rPr>
          <w:rFonts w:ascii="Times New Roman" w:hAnsi="Times New Roman" w:cs="Times New Roman"/>
          <w:sz w:val="20"/>
          <w:lang w:val="en-US"/>
        </w:rPr>
        <w:t>attractive approach</w:t>
      </w:r>
      <w:r w:rsidR="00DA77D2" w:rsidRPr="00BE1670">
        <w:rPr>
          <w:rFonts w:ascii="Times New Roman" w:hAnsi="Times New Roman" w:cs="Times New Roman"/>
          <w:sz w:val="20"/>
          <w:lang w:val="en-US"/>
        </w:rPr>
        <w:t xml:space="preserve"> </w:t>
      </w:r>
      <w:r w:rsidR="007A2CCE" w:rsidRPr="00BE1670">
        <w:rPr>
          <w:rFonts w:ascii="Times New Roman" w:hAnsi="Times New Roman" w:cs="Times New Roman"/>
          <w:sz w:val="20"/>
          <w:lang w:val="en-US"/>
        </w:rPr>
        <w:t xml:space="preserve">for </w:t>
      </w:r>
      <w:r w:rsidR="00DA77D2" w:rsidRPr="00BE1670">
        <w:rPr>
          <w:rFonts w:ascii="Times New Roman" w:hAnsi="Times New Roman" w:cs="Times New Roman"/>
          <w:sz w:val="20"/>
          <w:lang w:val="en-US"/>
        </w:rPr>
        <w:t xml:space="preserve">both FR1 and FR2. </w:t>
      </w:r>
      <w:r w:rsidR="007A2CCE" w:rsidRPr="00BE1670">
        <w:rPr>
          <w:rFonts w:ascii="Times New Roman" w:hAnsi="Times New Roman" w:cs="Times New Roman"/>
          <w:sz w:val="20"/>
          <w:lang w:val="en-US"/>
        </w:rPr>
        <w:t xml:space="preserve">In this </w:t>
      </w:r>
      <w:r w:rsidRPr="00BE1670">
        <w:rPr>
          <w:rFonts w:ascii="Times New Roman" w:hAnsi="Times New Roman" w:cs="Times New Roman"/>
          <w:sz w:val="20"/>
          <w:lang w:val="en-US"/>
        </w:rPr>
        <w:t>contribution</w:t>
      </w:r>
      <w:r w:rsidR="007A2CCE" w:rsidRPr="00BE1670">
        <w:rPr>
          <w:rFonts w:ascii="Times New Roman" w:hAnsi="Times New Roman" w:cs="Times New Roman"/>
          <w:sz w:val="20"/>
          <w:lang w:val="en-US"/>
        </w:rPr>
        <w:t xml:space="preserve">, </w:t>
      </w:r>
      <w:r w:rsidR="00210F35" w:rsidRPr="00BE1670">
        <w:rPr>
          <w:rFonts w:ascii="Times New Roman" w:hAnsi="Times New Roman" w:cs="Times New Roman"/>
          <w:sz w:val="20"/>
          <w:lang w:val="en-US"/>
        </w:rPr>
        <w:t xml:space="preserve">different aspects related </w:t>
      </w:r>
      <w:r w:rsidR="00CE7C7E" w:rsidRPr="00BE1670">
        <w:rPr>
          <w:rFonts w:ascii="Times New Roman" w:hAnsi="Times New Roman" w:cs="Times New Roman"/>
          <w:sz w:val="20"/>
          <w:lang w:val="en-US"/>
        </w:rPr>
        <w:t xml:space="preserve">to </w:t>
      </w:r>
      <w:r w:rsidRPr="00BE1670">
        <w:rPr>
          <w:rFonts w:ascii="Times New Roman" w:hAnsi="Times New Roman" w:cs="Times New Roman"/>
          <w:sz w:val="20"/>
          <w:lang w:val="en-US"/>
        </w:rPr>
        <w:t xml:space="preserve">simultaneous </w:t>
      </w:r>
      <w:r w:rsidR="00210F35" w:rsidRPr="00BE1670">
        <w:rPr>
          <w:rFonts w:ascii="Times New Roman" w:hAnsi="Times New Roman" w:cs="Times New Roman"/>
          <w:sz w:val="20"/>
          <w:lang w:val="en-US"/>
        </w:rPr>
        <w:t>UL</w:t>
      </w:r>
      <w:r w:rsidRPr="00BE1670">
        <w:rPr>
          <w:rFonts w:ascii="Times New Roman" w:hAnsi="Times New Roman" w:cs="Times New Roman"/>
          <w:sz w:val="20"/>
          <w:lang w:val="en-US"/>
        </w:rPr>
        <w:t xml:space="preserve"> multi-panel</w:t>
      </w:r>
      <w:r w:rsidR="00210F35" w:rsidRPr="00BE1670">
        <w:rPr>
          <w:rFonts w:ascii="Times New Roman" w:hAnsi="Times New Roman" w:cs="Times New Roman"/>
          <w:sz w:val="20"/>
          <w:lang w:val="en-US"/>
        </w:rPr>
        <w:t xml:space="preserve"> transmission with</w:t>
      </w:r>
      <w:r w:rsidRPr="00BE1670">
        <w:rPr>
          <w:rFonts w:ascii="Times New Roman" w:hAnsi="Times New Roman" w:cs="Times New Roman"/>
          <w:sz w:val="20"/>
          <w:lang w:val="en-US"/>
        </w:rPr>
        <w:t xml:space="preserve"> </w:t>
      </w:r>
      <w:r w:rsidR="007A2CCE" w:rsidRPr="00BE1670">
        <w:rPr>
          <w:rFonts w:ascii="Times New Roman" w:hAnsi="Times New Roman" w:cs="Times New Roman"/>
          <w:sz w:val="20"/>
          <w:lang w:val="en-US"/>
        </w:rPr>
        <w:t>&gt;4TX antenna ports</w:t>
      </w:r>
      <w:r w:rsidR="009B18A0" w:rsidRPr="00BE1670">
        <w:rPr>
          <w:rFonts w:ascii="Times New Roman" w:hAnsi="Times New Roman" w:cs="Times New Roman"/>
          <w:sz w:val="20"/>
          <w:lang w:val="en-US"/>
        </w:rPr>
        <w:t xml:space="preserve"> with legacy codebook</w:t>
      </w:r>
      <w:r w:rsidR="00210F35" w:rsidRPr="00BE1670">
        <w:rPr>
          <w:rFonts w:ascii="Times New Roman" w:hAnsi="Times New Roman" w:cs="Times New Roman"/>
          <w:sz w:val="20"/>
          <w:lang w:val="en-US"/>
        </w:rPr>
        <w:t xml:space="preserve"> for FR2</w:t>
      </w:r>
      <w:r w:rsidR="007A2CCE" w:rsidRPr="00BE1670">
        <w:rPr>
          <w:rFonts w:ascii="Times New Roman" w:hAnsi="Times New Roman" w:cs="Times New Roman"/>
          <w:sz w:val="20"/>
          <w:lang w:val="en-US"/>
        </w:rPr>
        <w:t xml:space="preserve"> is discussed. </w:t>
      </w:r>
    </w:p>
    <w:p w14:paraId="6F5A289B" w14:textId="7516758D" w:rsidR="0060625A" w:rsidRPr="00082468" w:rsidRDefault="0060625A" w:rsidP="0060625A">
      <w:pPr>
        <w:pStyle w:val="Heading2"/>
        <w:rPr>
          <w:rFonts w:cs="Arial"/>
        </w:rPr>
      </w:pPr>
      <w:r w:rsidRPr="00082468">
        <w:rPr>
          <w:rFonts w:cs="Arial"/>
        </w:rPr>
        <w:t>2.1</w:t>
      </w:r>
      <w:r w:rsidR="000E6B2F">
        <w:rPr>
          <w:rFonts w:cs="Arial"/>
        </w:rPr>
        <w:t xml:space="preserve"> </w:t>
      </w:r>
      <w:r>
        <w:rPr>
          <w:rFonts w:cs="Arial"/>
        </w:rPr>
        <w:t xml:space="preserve">Motivation for Simultaneous </w:t>
      </w:r>
      <w:r w:rsidR="00E756AE">
        <w:rPr>
          <w:rFonts w:cs="Arial"/>
        </w:rPr>
        <w:t xml:space="preserve">UL </w:t>
      </w:r>
      <w:r>
        <w:rPr>
          <w:rFonts w:cs="Arial"/>
        </w:rPr>
        <w:t xml:space="preserve">Multi-Panel Transmission  </w:t>
      </w:r>
    </w:p>
    <w:p w14:paraId="036303EC" w14:textId="63E9C95D" w:rsidR="00D73608" w:rsidRPr="00BE1670" w:rsidRDefault="006A7C4F" w:rsidP="00953917">
      <w:pPr>
        <w:jc w:val="both"/>
        <w:rPr>
          <w:rFonts w:ascii="Times New Roman" w:eastAsiaTheme="minorEastAsia" w:hAnsi="Times New Roman" w:cs="Times New Roman"/>
          <w:sz w:val="20"/>
          <w:szCs w:val="20"/>
          <w:lang w:val="en-US"/>
        </w:rPr>
      </w:pPr>
      <w:r w:rsidRPr="00BE1670">
        <w:rPr>
          <w:rFonts w:ascii="Times New Roman" w:eastAsiaTheme="minorEastAsia" w:hAnsi="Times New Roman" w:cs="Times New Roman"/>
          <w:sz w:val="20"/>
          <w:szCs w:val="20"/>
          <w:lang w:val="en-US"/>
        </w:rPr>
        <w:t>To c</w:t>
      </w:r>
      <w:r w:rsidR="00D73608" w:rsidRPr="00BE1670">
        <w:rPr>
          <w:rFonts w:ascii="Times New Roman" w:eastAsiaTheme="minorEastAsia" w:hAnsi="Times New Roman" w:cs="Times New Roman"/>
          <w:sz w:val="20"/>
          <w:szCs w:val="20"/>
          <w:lang w:val="en-US"/>
        </w:rPr>
        <w:t>onsider the feasibility of the uplink simultaneous multi-panel transmission</w:t>
      </w:r>
      <w:r w:rsidR="008025B7" w:rsidRPr="00BE1670">
        <w:rPr>
          <w:rFonts w:ascii="Times New Roman" w:eastAsiaTheme="minorEastAsia" w:hAnsi="Times New Roman" w:cs="Times New Roman"/>
          <w:sz w:val="20"/>
          <w:szCs w:val="20"/>
          <w:lang w:val="en-US"/>
        </w:rPr>
        <w:t>,</w:t>
      </w:r>
      <w:r w:rsidR="00D73608" w:rsidRPr="00BE1670">
        <w:rPr>
          <w:rFonts w:ascii="Times New Roman" w:eastAsiaTheme="minorEastAsia" w:hAnsi="Times New Roman" w:cs="Times New Roman"/>
          <w:sz w:val="20"/>
          <w:szCs w:val="20"/>
          <w:lang w:val="en-US"/>
        </w:rPr>
        <w:t xml:space="preserve"> initial system level </w:t>
      </w:r>
      <w:r w:rsidRPr="00BE1670">
        <w:rPr>
          <w:rFonts w:ascii="Times New Roman" w:eastAsiaTheme="minorEastAsia" w:hAnsi="Times New Roman" w:cs="Times New Roman"/>
          <w:sz w:val="20"/>
          <w:szCs w:val="20"/>
          <w:lang w:val="en-US"/>
        </w:rPr>
        <w:t xml:space="preserve">simulations were carried out </w:t>
      </w:r>
      <w:r w:rsidR="00D73608" w:rsidRPr="00BE1670">
        <w:rPr>
          <w:rFonts w:ascii="Times New Roman" w:eastAsiaTheme="minorEastAsia" w:hAnsi="Times New Roman" w:cs="Times New Roman"/>
          <w:sz w:val="20"/>
          <w:szCs w:val="20"/>
          <w:lang w:val="en-US"/>
        </w:rPr>
        <w:t>to</w:t>
      </w:r>
      <w:r w:rsidRPr="00BE1670">
        <w:rPr>
          <w:rFonts w:ascii="Times New Roman" w:eastAsiaTheme="minorEastAsia" w:hAnsi="Times New Roman" w:cs="Times New Roman"/>
          <w:sz w:val="20"/>
          <w:szCs w:val="20"/>
          <w:lang w:val="en-US"/>
        </w:rPr>
        <w:t xml:space="preserve"> consider </w:t>
      </w:r>
      <w:r w:rsidR="00D73608" w:rsidRPr="00BE1670">
        <w:rPr>
          <w:rFonts w:ascii="Times New Roman" w:eastAsiaTheme="minorEastAsia" w:hAnsi="Times New Roman" w:cs="Times New Roman"/>
          <w:sz w:val="20"/>
          <w:szCs w:val="20"/>
          <w:lang w:val="en-US"/>
        </w:rPr>
        <w:t>observed L1-RSRP difference between the best and</w:t>
      </w:r>
      <w:r w:rsidRPr="00BE1670">
        <w:rPr>
          <w:rFonts w:ascii="Times New Roman" w:eastAsiaTheme="minorEastAsia" w:hAnsi="Times New Roman" w:cs="Times New Roman"/>
          <w:sz w:val="20"/>
          <w:szCs w:val="20"/>
          <w:lang w:val="en-US"/>
        </w:rPr>
        <w:t xml:space="preserve"> </w:t>
      </w:r>
      <w:proofErr w:type="gramStart"/>
      <w:r w:rsidRPr="00BE1670">
        <w:rPr>
          <w:rFonts w:ascii="Times New Roman" w:eastAsiaTheme="minorEastAsia" w:hAnsi="Times New Roman" w:cs="Times New Roman"/>
          <w:sz w:val="20"/>
          <w:szCs w:val="20"/>
          <w:lang w:val="en-US"/>
        </w:rPr>
        <w:t>second</w:t>
      </w:r>
      <w:r w:rsidR="00D73608" w:rsidRPr="00BE1670">
        <w:rPr>
          <w:rFonts w:ascii="Times New Roman" w:eastAsiaTheme="minorEastAsia" w:hAnsi="Times New Roman" w:cs="Times New Roman"/>
          <w:sz w:val="20"/>
          <w:szCs w:val="20"/>
          <w:lang w:val="en-US"/>
        </w:rPr>
        <w:t xml:space="preserve"> </w:t>
      </w:r>
      <w:r w:rsidR="009C3330" w:rsidRPr="00BE1670">
        <w:rPr>
          <w:rFonts w:ascii="Times New Roman" w:eastAsiaTheme="minorEastAsia" w:hAnsi="Times New Roman" w:cs="Times New Roman"/>
          <w:sz w:val="20"/>
          <w:szCs w:val="20"/>
          <w:lang w:val="en-US"/>
        </w:rPr>
        <w:t>best</w:t>
      </w:r>
      <w:proofErr w:type="gramEnd"/>
      <w:r w:rsidR="009C3330" w:rsidRPr="00BE1670">
        <w:rPr>
          <w:rFonts w:ascii="Times New Roman" w:eastAsiaTheme="minorEastAsia" w:hAnsi="Times New Roman" w:cs="Times New Roman"/>
          <w:sz w:val="20"/>
          <w:szCs w:val="20"/>
          <w:lang w:val="en-US"/>
        </w:rPr>
        <w:t xml:space="preserve"> </w:t>
      </w:r>
      <w:r w:rsidR="00D73608" w:rsidRPr="00BE1670">
        <w:rPr>
          <w:rFonts w:ascii="Times New Roman" w:eastAsiaTheme="minorEastAsia" w:hAnsi="Times New Roman" w:cs="Times New Roman"/>
          <w:sz w:val="20"/>
          <w:szCs w:val="20"/>
          <w:lang w:val="en-US"/>
        </w:rPr>
        <w:t>panel</w:t>
      </w:r>
      <w:r w:rsidRPr="00BE1670">
        <w:rPr>
          <w:rFonts w:ascii="Times New Roman" w:eastAsiaTheme="minorEastAsia" w:hAnsi="Times New Roman" w:cs="Times New Roman"/>
          <w:sz w:val="20"/>
          <w:szCs w:val="20"/>
          <w:lang w:val="en-US"/>
        </w:rPr>
        <w:t>s</w:t>
      </w:r>
      <w:r w:rsidR="00D73608" w:rsidRPr="00BE1670">
        <w:rPr>
          <w:rFonts w:ascii="Times New Roman" w:eastAsiaTheme="minorEastAsia" w:hAnsi="Times New Roman" w:cs="Times New Roman"/>
          <w:sz w:val="20"/>
          <w:szCs w:val="20"/>
          <w:lang w:val="en-US"/>
        </w:rPr>
        <w:t>. In the results the best possible TX and RX beam pair between the TRP and UE panel</w:t>
      </w:r>
      <w:r w:rsidRPr="00BE1670">
        <w:rPr>
          <w:rFonts w:ascii="Times New Roman" w:eastAsiaTheme="minorEastAsia" w:hAnsi="Times New Roman" w:cs="Times New Roman"/>
          <w:sz w:val="20"/>
          <w:szCs w:val="20"/>
          <w:lang w:val="en-US"/>
        </w:rPr>
        <w:t xml:space="preserve"> is considered</w:t>
      </w:r>
      <w:r w:rsidR="00D73608" w:rsidRPr="00BE1670">
        <w:rPr>
          <w:rFonts w:ascii="Times New Roman" w:eastAsiaTheme="minorEastAsia" w:hAnsi="Times New Roman" w:cs="Times New Roman"/>
          <w:sz w:val="20"/>
          <w:szCs w:val="20"/>
          <w:lang w:val="en-US"/>
        </w:rPr>
        <w:t xml:space="preserve">. The simulation assumptions are provided in Annex A. </w:t>
      </w:r>
      <w:r w:rsidR="00D73608" w:rsidRPr="00A51839">
        <w:rPr>
          <w:rFonts w:ascii="Times New Roman" w:eastAsiaTheme="minorEastAsia" w:hAnsi="Times New Roman" w:cs="Times New Roman"/>
          <w:sz w:val="20"/>
          <w:szCs w:val="20"/>
        </w:rPr>
        <w:fldChar w:fldCharType="begin"/>
      </w:r>
      <w:r w:rsidR="00D73608" w:rsidRPr="00BE1670">
        <w:rPr>
          <w:rFonts w:ascii="Times New Roman" w:eastAsiaTheme="minorEastAsia" w:hAnsi="Times New Roman" w:cs="Times New Roman"/>
          <w:sz w:val="20"/>
          <w:szCs w:val="20"/>
          <w:lang w:val="en-US"/>
        </w:rPr>
        <w:instrText xml:space="preserve"> REF _Ref533753 \h  \* MERGEFORMAT </w:instrText>
      </w:r>
      <w:r w:rsidR="00D73608" w:rsidRPr="00A51839">
        <w:rPr>
          <w:rFonts w:ascii="Times New Roman" w:eastAsiaTheme="minorEastAsia" w:hAnsi="Times New Roman" w:cs="Times New Roman"/>
          <w:sz w:val="20"/>
          <w:szCs w:val="20"/>
        </w:rPr>
      </w:r>
      <w:r w:rsidR="00D73608" w:rsidRPr="00A51839">
        <w:rPr>
          <w:rFonts w:ascii="Times New Roman" w:eastAsiaTheme="minorEastAsia" w:hAnsi="Times New Roman" w:cs="Times New Roman"/>
          <w:sz w:val="20"/>
          <w:szCs w:val="20"/>
        </w:rPr>
        <w:fldChar w:fldCharType="separate"/>
      </w:r>
      <w:r w:rsidR="003260FB" w:rsidRPr="00BE1670">
        <w:rPr>
          <w:rFonts w:ascii="Times New Roman" w:hAnsi="Times New Roman" w:cs="Times New Roman"/>
          <w:sz w:val="20"/>
          <w:szCs w:val="20"/>
          <w:lang w:val="en-US"/>
        </w:rPr>
        <w:t xml:space="preserve">Figure </w:t>
      </w:r>
      <w:r w:rsidR="003260FB">
        <w:rPr>
          <w:rFonts w:ascii="Times New Roman" w:hAnsi="Times New Roman" w:cs="Times New Roman"/>
          <w:sz w:val="20"/>
          <w:szCs w:val="20"/>
          <w:lang w:val="en-US"/>
        </w:rPr>
        <w:t>1</w:t>
      </w:r>
      <w:r w:rsidR="00D73608" w:rsidRPr="00A51839">
        <w:rPr>
          <w:rFonts w:ascii="Times New Roman" w:eastAsiaTheme="minorEastAsia" w:hAnsi="Times New Roman" w:cs="Times New Roman"/>
          <w:sz w:val="20"/>
          <w:szCs w:val="20"/>
        </w:rPr>
        <w:fldChar w:fldCharType="end"/>
      </w:r>
      <w:r w:rsidR="00D73608" w:rsidRPr="00BE1670">
        <w:rPr>
          <w:rFonts w:ascii="Times New Roman" w:eastAsiaTheme="minorEastAsia" w:hAnsi="Times New Roman" w:cs="Times New Roman"/>
          <w:sz w:val="20"/>
          <w:szCs w:val="20"/>
          <w:lang w:val="en-US"/>
        </w:rPr>
        <w:t xml:space="preserve"> illustrates the CDF of L1-RSRP difference between the best and n</w:t>
      </w:r>
      <w:r w:rsidR="00D73608" w:rsidRPr="00BE1670">
        <w:rPr>
          <w:rFonts w:ascii="Times New Roman" w:eastAsiaTheme="minorEastAsia" w:hAnsi="Times New Roman" w:cs="Times New Roman"/>
          <w:sz w:val="20"/>
          <w:szCs w:val="20"/>
          <w:vertAlign w:val="superscript"/>
          <w:lang w:val="en-US"/>
        </w:rPr>
        <w:t>th</w:t>
      </w:r>
      <w:r w:rsidR="00D73608" w:rsidRPr="00BE1670">
        <w:rPr>
          <w:rFonts w:ascii="Times New Roman" w:eastAsiaTheme="minorEastAsia" w:hAnsi="Times New Roman" w:cs="Times New Roman"/>
          <w:sz w:val="20"/>
          <w:szCs w:val="20"/>
          <w:lang w:val="en-US"/>
        </w:rPr>
        <w:t xml:space="preserve"> best panel (where n</w:t>
      </w:r>
      <w:proofErr w:type="gramStart"/>
      <w:r w:rsidR="00D73608" w:rsidRPr="00BE1670">
        <w:rPr>
          <w:rFonts w:ascii="Times New Roman" w:eastAsiaTheme="minorEastAsia" w:hAnsi="Times New Roman" w:cs="Times New Roman"/>
          <w:sz w:val="20"/>
          <w:szCs w:val="20"/>
          <w:lang w:val="en-US"/>
        </w:rPr>
        <w:t>={</w:t>
      </w:r>
      <w:proofErr w:type="gramEnd"/>
      <w:r w:rsidR="00D73608" w:rsidRPr="00BE1670">
        <w:rPr>
          <w:rFonts w:ascii="Times New Roman" w:eastAsiaTheme="minorEastAsia" w:hAnsi="Times New Roman" w:cs="Times New Roman"/>
          <w:sz w:val="20"/>
          <w:szCs w:val="20"/>
          <w:lang w:val="en-US"/>
        </w:rPr>
        <w:t>2,3,4}). It can be observed that L1-RSRP difference between the best and</w:t>
      </w:r>
      <w:r w:rsidR="00492FCF" w:rsidRPr="00BE1670">
        <w:rPr>
          <w:rFonts w:ascii="Times New Roman" w:eastAsiaTheme="minorEastAsia" w:hAnsi="Times New Roman" w:cs="Times New Roman"/>
          <w:sz w:val="20"/>
          <w:szCs w:val="20"/>
          <w:lang w:val="en-US"/>
        </w:rPr>
        <w:t xml:space="preserve"> </w:t>
      </w:r>
      <w:r w:rsidR="00D2555A" w:rsidRPr="00BE1670">
        <w:rPr>
          <w:rFonts w:ascii="Times New Roman" w:eastAsiaTheme="minorEastAsia" w:hAnsi="Times New Roman" w:cs="Times New Roman"/>
          <w:sz w:val="20"/>
          <w:szCs w:val="20"/>
          <w:lang w:val="en-US"/>
        </w:rPr>
        <w:t>second</w:t>
      </w:r>
      <w:r w:rsidR="00D73608" w:rsidRPr="00BE1670">
        <w:rPr>
          <w:rFonts w:ascii="Times New Roman" w:eastAsiaTheme="minorEastAsia" w:hAnsi="Times New Roman" w:cs="Times New Roman"/>
          <w:sz w:val="20"/>
          <w:szCs w:val="20"/>
          <w:lang w:val="en-US"/>
        </w:rPr>
        <w:t xml:space="preserve"> best panel is within 5 dB with probability of 0.85. That means that in the </w:t>
      </w:r>
      <w:proofErr w:type="spellStart"/>
      <w:r w:rsidR="00D73608" w:rsidRPr="00BE1670">
        <w:rPr>
          <w:rFonts w:ascii="Times New Roman" w:eastAsiaTheme="minorEastAsia" w:hAnsi="Times New Roman" w:cs="Times New Roman"/>
          <w:sz w:val="20"/>
          <w:szCs w:val="20"/>
          <w:lang w:val="en-US"/>
        </w:rPr>
        <w:t>analysed</w:t>
      </w:r>
      <w:proofErr w:type="spellEnd"/>
      <w:r w:rsidR="00D73608" w:rsidRPr="00BE1670">
        <w:rPr>
          <w:rFonts w:ascii="Times New Roman" w:eastAsiaTheme="minorEastAsia" w:hAnsi="Times New Roman" w:cs="Times New Roman"/>
          <w:sz w:val="20"/>
          <w:szCs w:val="20"/>
          <w:lang w:val="en-US"/>
        </w:rPr>
        <w:t xml:space="preserve"> scenario it’s common that UE would have two panels almost with similar path loss towards the TRPs available simultaneously. It’s to be noted that actual panels that are within 2 best panels are changing over time. </w:t>
      </w:r>
    </w:p>
    <w:p w14:paraId="089A2A3D" w14:textId="77777777" w:rsidR="00D73608" w:rsidRDefault="00D73608" w:rsidP="00D73608">
      <w:pPr>
        <w:jc w:val="center"/>
        <w:rPr>
          <w:rFonts w:eastAsiaTheme="minorEastAsia"/>
        </w:rPr>
      </w:pPr>
      <w:r>
        <w:rPr>
          <w:rFonts w:eastAsiaTheme="minorEastAsia"/>
          <w:noProof/>
        </w:rPr>
        <w:lastRenderedPageBreak/>
        <w:drawing>
          <wp:inline distT="0" distB="0" distL="0" distR="0" wp14:anchorId="6CFCE3AF" wp14:editId="3CB7A563">
            <wp:extent cx="3033369" cy="22750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36038" cy="2277028"/>
                    </a:xfrm>
                    <a:prstGeom prst="rect">
                      <a:avLst/>
                    </a:prstGeom>
                    <a:noFill/>
                    <a:ln>
                      <a:noFill/>
                    </a:ln>
                  </pic:spPr>
                </pic:pic>
              </a:graphicData>
            </a:graphic>
          </wp:inline>
        </w:drawing>
      </w:r>
    </w:p>
    <w:p w14:paraId="1D530DCD" w14:textId="5A62A0E0" w:rsidR="00D73608" w:rsidRPr="00BE1670" w:rsidRDefault="00D73608" w:rsidP="00D73608">
      <w:pPr>
        <w:pStyle w:val="Caption"/>
        <w:jc w:val="center"/>
        <w:rPr>
          <w:rFonts w:ascii="Times New Roman" w:hAnsi="Times New Roman" w:cs="Times New Roman"/>
          <w:sz w:val="20"/>
          <w:szCs w:val="20"/>
          <w:lang w:val="en-US"/>
        </w:rPr>
      </w:pPr>
      <w:bookmarkStart w:id="2" w:name="_Ref533753"/>
      <w:r w:rsidRPr="00BE1670">
        <w:rPr>
          <w:rFonts w:ascii="Times New Roman" w:hAnsi="Times New Roman" w:cs="Times New Roman"/>
          <w:sz w:val="20"/>
          <w:szCs w:val="20"/>
          <w:lang w:val="en-US"/>
        </w:rPr>
        <w:t xml:space="preserve">Figure </w:t>
      </w:r>
      <w:r w:rsidRPr="00B60DE9">
        <w:rPr>
          <w:rFonts w:ascii="Times New Roman" w:hAnsi="Times New Roman" w:cs="Times New Roman"/>
          <w:sz w:val="20"/>
          <w:szCs w:val="20"/>
        </w:rPr>
        <w:fldChar w:fldCharType="begin"/>
      </w:r>
      <w:r w:rsidRPr="00BE1670">
        <w:rPr>
          <w:rFonts w:ascii="Times New Roman" w:hAnsi="Times New Roman" w:cs="Times New Roman"/>
          <w:sz w:val="20"/>
          <w:szCs w:val="20"/>
          <w:lang w:val="en-US"/>
        </w:rPr>
        <w:instrText xml:space="preserve"> SEQ Figure \* ARABIC </w:instrText>
      </w:r>
      <w:r w:rsidRPr="00B60DE9">
        <w:rPr>
          <w:rFonts w:ascii="Times New Roman" w:hAnsi="Times New Roman" w:cs="Times New Roman"/>
          <w:sz w:val="20"/>
          <w:szCs w:val="20"/>
        </w:rPr>
        <w:fldChar w:fldCharType="separate"/>
      </w:r>
      <w:r w:rsidR="003260FB">
        <w:rPr>
          <w:rFonts w:ascii="Times New Roman" w:hAnsi="Times New Roman" w:cs="Times New Roman"/>
          <w:noProof/>
          <w:sz w:val="20"/>
          <w:szCs w:val="20"/>
          <w:lang w:val="en-US"/>
        </w:rPr>
        <w:t>1</w:t>
      </w:r>
      <w:r w:rsidRPr="00B60DE9">
        <w:rPr>
          <w:rFonts w:ascii="Times New Roman" w:hAnsi="Times New Roman" w:cs="Times New Roman"/>
          <w:sz w:val="20"/>
          <w:szCs w:val="20"/>
        </w:rPr>
        <w:fldChar w:fldCharType="end"/>
      </w:r>
      <w:bookmarkEnd w:id="2"/>
      <w:r w:rsidRPr="00BE1670">
        <w:rPr>
          <w:rFonts w:ascii="Times New Roman" w:hAnsi="Times New Roman" w:cs="Times New Roman"/>
          <w:sz w:val="20"/>
          <w:szCs w:val="20"/>
          <w:lang w:val="en-US"/>
        </w:rPr>
        <w:t xml:space="preserve"> CDF of L1-RSRP difference between the best and n</w:t>
      </w:r>
      <w:r w:rsidRPr="00BE1670">
        <w:rPr>
          <w:rFonts w:ascii="Times New Roman" w:hAnsi="Times New Roman" w:cs="Times New Roman"/>
          <w:sz w:val="20"/>
          <w:szCs w:val="20"/>
          <w:vertAlign w:val="superscript"/>
          <w:lang w:val="en-US"/>
        </w:rPr>
        <w:t>th</w:t>
      </w:r>
      <w:r w:rsidRPr="00BE1670">
        <w:rPr>
          <w:rFonts w:ascii="Times New Roman" w:hAnsi="Times New Roman" w:cs="Times New Roman"/>
          <w:sz w:val="20"/>
          <w:szCs w:val="20"/>
          <w:lang w:val="en-US"/>
        </w:rPr>
        <w:t xml:space="preserve"> best panel where n = {2,3,4}.</w:t>
      </w:r>
    </w:p>
    <w:p w14:paraId="16452853" w14:textId="01267A58" w:rsidR="00D73608" w:rsidRPr="00BE1670" w:rsidRDefault="00D73608" w:rsidP="00D73608">
      <w:pPr>
        <w:pStyle w:val="Caption"/>
        <w:rPr>
          <w:rFonts w:ascii="Times New Roman" w:eastAsiaTheme="minorEastAsia" w:hAnsi="Times New Roman" w:cs="Times New Roman"/>
          <w:sz w:val="20"/>
          <w:szCs w:val="20"/>
          <w:lang w:val="en-US"/>
        </w:rPr>
      </w:pPr>
      <w:bookmarkStart w:id="3" w:name="_Ref1148140"/>
      <w:r w:rsidRPr="00BE1670">
        <w:rPr>
          <w:rFonts w:ascii="Times New Roman" w:hAnsi="Times New Roman" w:cs="Times New Roman"/>
          <w:i/>
          <w:sz w:val="20"/>
          <w:szCs w:val="20"/>
          <w:lang w:val="en-US"/>
        </w:rPr>
        <w:t xml:space="preserve">Observation </w:t>
      </w:r>
      <w:r w:rsidRPr="00B60DE9">
        <w:rPr>
          <w:rFonts w:ascii="Times New Roman" w:hAnsi="Times New Roman" w:cs="Times New Roman"/>
          <w:b w:val="0"/>
          <w:i/>
          <w:sz w:val="20"/>
          <w:szCs w:val="20"/>
        </w:rPr>
        <w:fldChar w:fldCharType="begin"/>
      </w:r>
      <w:r w:rsidRPr="00BE1670">
        <w:rPr>
          <w:rFonts w:ascii="Times New Roman" w:hAnsi="Times New Roman" w:cs="Times New Roman"/>
          <w:i/>
          <w:sz w:val="20"/>
          <w:szCs w:val="20"/>
          <w:lang w:val="en-US"/>
        </w:rPr>
        <w:instrText xml:space="preserve"> SEQ Observation \* ARABIC </w:instrText>
      </w:r>
      <w:r w:rsidRPr="00B60DE9">
        <w:rPr>
          <w:rFonts w:ascii="Times New Roman" w:hAnsi="Times New Roman" w:cs="Times New Roman"/>
          <w:b w:val="0"/>
          <w:i/>
          <w:sz w:val="20"/>
          <w:szCs w:val="20"/>
        </w:rPr>
        <w:fldChar w:fldCharType="separate"/>
      </w:r>
      <w:r w:rsidR="003260FB">
        <w:rPr>
          <w:rFonts w:ascii="Times New Roman" w:hAnsi="Times New Roman" w:cs="Times New Roman"/>
          <w:i/>
          <w:noProof/>
          <w:sz w:val="20"/>
          <w:szCs w:val="20"/>
          <w:lang w:val="en-US"/>
        </w:rPr>
        <w:t>1</w:t>
      </w:r>
      <w:r w:rsidRPr="00B60DE9">
        <w:rPr>
          <w:rFonts w:ascii="Times New Roman" w:hAnsi="Times New Roman" w:cs="Times New Roman"/>
          <w:b w:val="0"/>
          <w:i/>
          <w:sz w:val="20"/>
          <w:szCs w:val="20"/>
        </w:rPr>
        <w:fldChar w:fldCharType="end"/>
      </w:r>
      <w:r w:rsidRPr="00BE1670">
        <w:rPr>
          <w:rFonts w:ascii="Times New Roman" w:hAnsi="Times New Roman" w:cs="Times New Roman"/>
          <w:i/>
          <w:sz w:val="20"/>
          <w:szCs w:val="20"/>
          <w:lang w:val="en-US"/>
        </w:rPr>
        <w:t>:</w:t>
      </w:r>
      <w:r w:rsidRPr="00BE1670">
        <w:rPr>
          <w:rFonts w:ascii="Times New Roman" w:hAnsi="Times New Roman" w:cs="Times New Roman"/>
          <w:b w:val="0"/>
          <w:i/>
          <w:sz w:val="20"/>
          <w:szCs w:val="20"/>
          <w:lang w:val="en-US"/>
        </w:rPr>
        <w:t xml:space="preserve"> </w:t>
      </w:r>
      <w:r w:rsidRPr="00BE1670">
        <w:rPr>
          <w:rFonts w:ascii="Times New Roman" w:eastAsiaTheme="minorEastAsia" w:hAnsi="Times New Roman" w:cs="Times New Roman"/>
          <w:b w:val="0"/>
          <w:i/>
          <w:sz w:val="20"/>
          <w:szCs w:val="20"/>
          <w:lang w:val="en-US"/>
        </w:rPr>
        <w:t>In the analyzed scenario it’s common that UE would have two panels almost with similar path loss towards the TRPs available simultaneously.</w:t>
      </w:r>
      <w:bookmarkEnd w:id="3"/>
    </w:p>
    <w:p w14:paraId="111393C0" w14:textId="31C0CDFA" w:rsidR="00D73608" w:rsidRPr="00BE1670" w:rsidRDefault="00D73608" w:rsidP="00D73608">
      <w:pPr>
        <w:rPr>
          <w:rFonts w:ascii="Times New Roman" w:hAnsi="Times New Roman" w:cs="Times New Roman"/>
          <w:sz w:val="20"/>
          <w:szCs w:val="20"/>
          <w:lang w:val="en-US"/>
        </w:rPr>
      </w:pPr>
      <w:r w:rsidRPr="00BE1670">
        <w:rPr>
          <w:rFonts w:ascii="Times New Roman" w:hAnsi="Times New Roman" w:cs="Times New Roman"/>
          <w:sz w:val="20"/>
          <w:szCs w:val="20"/>
          <w:lang w:val="en-US"/>
        </w:rPr>
        <w:t xml:space="preserve">Next, we </w:t>
      </w:r>
      <w:proofErr w:type="spellStart"/>
      <w:r w:rsidRPr="00BE1670">
        <w:rPr>
          <w:rFonts w:ascii="Times New Roman" w:hAnsi="Times New Roman" w:cs="Times New Roman"/>
          <w:sz w:val="20"/>
          <w:szCs w:val="20"/>
          <w:lang w:val="en-US"/>
        </w:rPr>
        <w:t>analyse</w:t>
      </w:r>
      <w:proofErr w:type="spellEnd"/>
      <w:r w:rsidRPr="00BE1670">
        <w:rPr>
          <w:rFonts w:ascii="Times New Roman" w:hAnsi="Times New Roman" w:cs="Times New Roman"/>
          <w:sz w:val="20"/>
          <w:szCs w:val="20"/>
          <w:lang w:val="en-US"/>
        </w:rPr>
        <w:t xml:space="preserve"> the potential throughput gain in link simulator with the following setup: </w:t>
      </w:r>
    </w:p>
    <w:p w14:paraId="2AD0D96F" w14:textId="63A7F104" w:rsidR="00D73608" w:rsidRPr="00B60DE9" w:rsidRDefault="00D73608" w:rsidP="00D73608">
      <w:pPr>
        <w:pStyle w:val="ListParagraph"/>
        <w:numPr>
          <w:ilvl w:val="0"/>
          <w:numId w:val="101"/>
        </w:numPr>
        <w:spacing w:line="240" w:lineRule="auto"/>
        <w:rPr>
          <w:rFonts w:ascii="Times New Roman" w:hAnsi="Times New Roman" w:cs="Times New Roman"/>
          <w:sz w:val="20"/>
          <w:szCs w:val="20"/>
          <w:lang w:val="en-GB"/>
        </w:rPr>
      </w:pPr>
      <w:r w:rsidRPr="00B60DE9">
        <w:rPr>
          <w:rFonts w:ascii="Times New Roman" w:hAnsi="Times New Roman" w:cs="Times New Roman"/>
          <w:sz w:val="20"/>
          <w:szCs w:val="20"/>
          <w:lang w:val="en-GB"/>
        </w:rPr>
        <w:t xml:space="preserve">UE with two Tx panels (in opposite directions) and one TRP with two Rx panels, see </w:t>
      </w:r>
      <w:r w:rsidRPr="00B60DE9">
        <w:rPr>
          <w:rFonts w:ascii="Times New Roman" w:hAnsi="Times New Roman" w:cs="Times New Roman"/>
          <w:sz w:val="20"/>
          <w:szCs w:val="20"/>
          <w:lang w:val="en-GB"/>
        </w:rPr>
        <w:fldChar w:fldCharType="begin"/>
      </w:r>
      <w:r w:rsidRPr="00B60DE9">
        <w:rPr>
          <w:rFonts w:ascii="Times New Roman" w:hAnsi="Times New Roman" w:cs="Times New Roman"/>
          <w:sz w:val="20"/>
          <w:szCs w:val="20"/>
          <w:lang w:val="en-GB"/>
        </w:rPr>
        <w:instrText xml:space="preserve"> REF _Ref101347859 \h  \* MERGEFORMAT </w:instrText>
      </w:r>
      <w:r w:rsidRPr="00B60DE9">
        <w:rPr>
          <w:rFonts w:ascii="Times New Roman" w:hAnsi="Times New Roman" w:cs="Times New Roman"/>
          <w:sz w:val="20"/>
          <w:szCs w:val="20"/>
          <w:lang w:val="en-GB"/>
        </w:rPr>
      </w:r>
      <w:r w:rsidRPr="00B60DE9">
        <w:rPr>
          <w:rFonts w:ascii="Times New Roman" w:hAnsi="Times New Roman" w:cs="Times New Roman"/>
          <w:sz w:val="20"/>
          <w:szCs w:val="20"/>
          <w:lang w:val="en-GB"/>
        </w:rPr>
        <w:fldChar w:fldCharType="separate"/>
      </w:r>
      <w:r w:rsidR="003260FB" w:rsidRPr="0027733C">
        <w:rPr>
          <w:rFonts w:ascii="Times New Roman" w:hAnsi="Times New Roman" w:cs="Times New Roman"/>
          <w:sz w:val="20"/>
          <w:szCs w:val="20"/>
          <w:lang w:val="en-GB"/>
        </w:rPr>
        <w:t>Figure 2</w:t>
      </w:r>
      <w:r w:rsidRPr="00B60DE9">
        <w:rPr>
          <w:rFonts w:ascii="Times New Roman" w:hAnsi="Times New Roman" w:cs="Times New Roman"/>
          <w:sz w:val="20"/>
          <w:szCs w:val="20"/>
          <w:lang w:val="en-GB"/>
        </w:rPr>
        <w:fldChar w:fldCharType="end"/>
      </w:r>
    </w:p>
    <w:p w14:paraId="2932348B" w14:textId="77777777" w:rsidR="00D73608" w:rsidRPr="00B60DE9" w:rsidRDefault="00D73608" w:rsidP="00D73608">
      <w:pPr>
        <w:pStyle w:val="ListParagraph"/>
        <w:numPr>
          <w:ilvl w:val="0"/>
          <w:numId w:val="101"/>
        </w:numPr>
        <w:spacing w:line="240" w:lineRule="auto"/>
        <w:rPr>
          <w:rFonts w:ascii="Times New Roman" w:hAnsi="Times New Roman" w:cs="Times New Roman"/>
          <w:sz w:val="20"/>
          <w:szCs w:val="20"/>
          <w:lang w:val="en-GB"/>
        </w:rPr>
      </w:pPr>
      <w:r w:rsidRPr="00B60DE9">
        <w:rPr>
          <w:rFonts w:ascii="Times New Roman" w:hAnsi="Times New Roman" w:cs="Times New Roman"/>
          <w:sz w:val="20"/>
          <w:szCs w:val="20"/>
          <w:lang w:val="en-GB"/>
        </w:rPr>
        <w:t>Rank-2 transmission, same (rank-2) data transmitted through both Tx antenna panels</w:t>
      </w:r>
    </w:p>
    <w:p w14:paraId="06167B56" w14:textId="77777777" w:rsidR="00D73608" w:rsidRPr="00B60DE9" w:rsidRDefault="00D73608" w:rsidP="00D73608">
      <w:pPr>
        <w:pStyle w:val="ListParagraph"/>
        <w:numPr>
          <w:ilvl w:val="0"/>
          <w:numId w:val="101"/>
        </w:numPr>
        <w:spacing w:line="240" w:lineRule="auto"/>
        <w:rPr>
          <w:rFonts w:ascii="Times New Roman" w:hAnsi="Times New Roman" w:cs="Times New Roman"/>
          <w:sz w:val="20"/>
          <w:szCs w:val="20"/>
          <w:lang w:val="en-GB"/>
        </w:rPr>
      </w:pPr>
      <w:r w:rsidRPr="00B60DE9">
        <w:rPr>
          <w:rFonts w:ascii="Times New Roman" w:hAnsi="Times New Roman" w:cs="Times New Roman"/>
          <w:sz w:val="20"/>
          <w:szCs w:val="20"/>
          <w:lang w:val="en-GB"/>
        </w:rPr>
        <w:t xml:space="preserve">Simultaneous transmission with both Tx panels, </w:t>
      </w:r>
      <w:proofErr w:type="spellStart"/>
      <w:r w:rsidRPr="00B60DE9">
        <w:rPr>
          <w:rFonts w:ascii="Times New Roman" w:hAnsi="Times New Roman" w:cs="Times New Roman"/>
          <w:sz w:val="20"/>
          <w:szCs w:val="20"/>
          <w:lang w:val="en-GB"/>
        </w:rPr>
        <w:t>P</w:t>
      </w:r>
      <w:r w:rsidRPr="00B60DE9">
        <w:rPr>
          <w:rFonts w:ascii="Times New Roman" w:hAnsi="Times New Roman" w:cs="Times New Roman"/>
          <w:sz w:val="20"/>
          <w:szCs w:val="20"/>
          <w:vertAlign w:val="subscript"/>
          <w:lang w:val="en-GB"/>
        </w:rPr>
        <w:t>tx_total</w:t>
      </w:r>
      <w:proofErr w:type="spellEnd"/>
      <w:r w:rsidRPr="00B60DE9">
        <w:rPr>
          <w:rFonts w:ascii="Times New Roman" w:hAnsi="Times New Roman" w:cs="Times New Roman"/>
          <w:sz w:val="20"/>
          <w:szCs w:val="20"/>
          <w:lang w:val="en-GB"/>
        </w:rPr>
        <w:t>=</w:t>
      </w:r>
      <w:proofErr w:type="spellStart"/>
      <w:r w:rsidRPr="00B60DE9">
        <w:rPr>
          <w:rFonts w:ascii="Times New Roman" w:hAnsi="Times New Roman" w:cs="Times New Roman"/>
          <w:sz w:val="20"/>
          <w:szCs w:val="20"/>
          <w:lang w:val="en-GB"/>
        </w:rPr>
        <w:t>P</w:t>
      </w:r>
      <w:r w:rsidRPr="00B60DE9">
        <w:rPr>
          <w:rFonts w:ascii="Times New Roman" w:hAnsi="Times New Roman" w:cs="Times New Roman"/>
          <w:sz w:val="20"/>
          <w:szCs w:val="20"/>
          <w:vertAlign w:val="subscript"/>
          <w:lang w:val="en-GB"/>
        </w:rPr>
        <w:t>panel</w:t>
      </w:r>
      <w:proofErr w:type="spellEnd"/>
      <w:r w:rsidRPr="00B60DE9">
        <w:rPr>
          <w:rFonts w:ascii="Times New Roman" w:hAnsi="Times New Roman" w:cs="Times New Roman"/>
          <w:sz w:val="20"/>
          <w:szCs w:val="20"/>
          <w:lang w:val="en-GB"/>
        </w:rPr>
        <w:t xml:space="preserve"> or 2xP</w:t>
      </w:r>
      <w:r w:rsidRPr="00B60DE9">
        <w:rPr>
          <w:rFonts w:ascii="Times New Roman" w:hAnsi="Times New Roman" w:cs="Times New Roman"/>
          <w:sz w:val="20"/>
          <w:szCs w:val="20"/>
          <w:vertAlign w:val="subscript"/>
          <w:lang w:val="en-GB"/>
        </w:rPr>
        <w:t>panel</w:t>
      </w:r>
    </w:p>
    <w:p w14:paraId="2786469E" w14:textId="77777777" w:rsidR="00D73608" w:rsidRPr="00B60DE9" w:rsidRDefault="00D73608" w:rsidP="00D73608">
      <w:pPr>
        <w:pStyle w:val="ListParagraph"/>
        <w:numPr>
          <w:ilvl w:val="0"/>
          <w:numId w:val="101"/>
        </w:numPr>
        <w:spacing w:line="240" w:lineRule="auto"/>
        <w:rPr>
          <w:rFonts w:ascii="Times New Roman" w:hAnsi="Times New Roman" w:cs="Times New Roman"/>
          <w:sz w:val="20"/>
          <w:szCs w:val="20"/>
          <w:lang w:val="en-GB"/>
        </w:rPr>
      </w:pPr>
      <w:r w:rsidRPr="00B60DE9">
        <w:rPr>
          <w:rFonts w:ascii="Times New Roman" w:hAnsi="Times New Roman" w:cs="Times New Roman"/>
          <w:sz w:val="20"/>
          <w:szCs w:val="20"/>
          <w:lang w:val="en-GB"/>
        </w:rPr>
        <w:t xml:space="preserve">’Tx panel selection’, i.e., selecting best single Tx panel (out of two panels) for transmission, </w:t>
      </w:r>
      <w:proofErr w:type="spellStart"/>
      <w:r w:rsidRPr="00B60DE9">
        <w:rPr>
          <w:rFonts w:ascii="Times New Roman" w:hAnsi="Times New Roman" w:cs="Times New Roman"/>
          <w:sz w:val="20"/>
          <w:szCs w:val="20"/>
          <w:lang w:val="en-GB"/>
        </w:rPr>
        <w:t>P</w:t>
      </w:r>
      <w:r w:rsidRPr="00B60DE9">
        <w:rPr>
          <w:rFonts w:ascii="Times New Roman" w:hAnsi="Times New Roman" w:cs="Times New Roman"/>
          <w:sz w:val="20"/>
          <w:szCs w:val="20"/>
          <w:vertAlign w:val="subscript"/>
          <w:lang w:val="en-GB"/>
        </w:rPr>
        <w:t>tx_total</w:t>
      </w:r>
      <w:proofErr w:type="spellEnd"/>
      <w:r w:rsidRPr="00B60DE9">
        <w:rPr>
          <w:rFonts w:ascii="Times New Roman" w:hAnsi="Times New Roman" w:cs="Times New Roman"/>
          <w:sz w:val="20"/>
          <w:szCs w:val="20"/>
          <w:lang w:val="en-GB"/>
        </w:rPr>
        <w:t xml:space="preserve"> = </w:t>
      </w:r>
      <w:proofErr w:type="spellStart"/>
      <w:r w:rsidRPr="00B60DE9">
        <w:rPr>
          <w:rFonts w:ascii="Times New Roman" w:hAnsi="Times New Roman" w:cs="Times New Roman"/>
          <w:sz w:val="20"/>
          <w:szCs w:val="20"/>
          <w:lang w:val="en-GB"/>
        </w:rPr>
        <w:t>P</w:t>
      </w:r>
      <w:r w:rsidRPr="00B60DE9">
        <w:rPr>
          <w:rFonts w:ascii="Times New Roman" w:hAnsi="Times New Roman" w:cs="Times New Roman"/>
          <w:sz w:val="20"/>
          <w:szCs w:val="20"/>
          <w:vertAlign w:val="subscript"/>
          <w:lang w:val="en-GB"/>
        </w:rPr>
        <w:t>panel</w:t>
      </w:r>
      <w:proofErr w:type="spellEnd"/>
    </w:p>
    <w:p w14:paraId="654FF3F6" w14:textId="77777777" w:rsidR="00D73608" w:rsidRPr="00B60DE9" w:rsidRDefault="00D73608" w:rsidP="00D73608">
      <w:pPr>
        <w:pStyle w:val="ListParagraph"/>
        <w:numPr>
          <w:ilvl w:val="0"/>
          <w:numId w:val="101"/>
        </w:numPr>
        <w:spacing w:line="240" w:lineRule="auto"/>
        <w:rPr>
          <w:rFonts w:ascii="Times New Roman" w:hAnsi="Times New Roman" w:cs="Times New Roman"/>
          <w:sz w:val="20"/>
          <w:szCs w:val="20"/>
          <w:lang w:val="en-GB"/>
        </w:rPr>
      </w:pPr>
      <w:r w:rsidRPr="00B60DE9">
        <w:rPr>
          <w:rFonts w:ascii="Times New Roman" w:hAnsi="Times New Roman" w:cs="Times New Roman"/>
          <w:sz w:val="20"/>
          <w:szCs w:val="20"/>
          <w:lang w:val="en-GB"/>
        </w:rPr>
        <w:t>Link throughput results averaged over different UE antenna rotations (in azimuth domain)</w:t>
      </w:r>
    </w:p>
    <w:p w14:paraId="474F1908" w14:textId="77777777" w:rsidR="00D73608" w:rsidRPr="00BE1670" w:rsidRDefault="00D73608" w:rsidP="00D73608">
      <w:pPr>
        <w:rPr>
          <w:lang w:val="en-US"/>
        </w:rPr>
      </w:pPr>
    </w:p>
    <w:p w14:paraId="40801AA1" w14:textId="77777777" w:rsidR="00D73608" w:rsidRDefault="00D73608" w:rsidP="00D73608">
      <w:pPr>
        <w:jc w:val="center"/>
      </w:pPr>
      <w:r>
        <w:rPr>
          <w:noProof/>
        </w:rPr>
        <w:drawing>
          <wp:inline distT="0" distB="0" distL="0" distR="0" wp14:anchorId="6C50A7B2" wp14:editId="6D3E449B">
            <wp:extent cx="1688123" cy="7429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95427" cy="746200"/>
                    </a:xfrm>
                    <a:prstGeom prst="rect">
                      <a:avLst/>
                    </a:prstGeom>
                    <a:noFill/>
                  </pic:spPr>
                </pic:pic>
              </a:graphicData>
            </a:graphic>
          </wp:inline>
        </w:drawing>
      </w:r>
    </w:p>
    <w:p w14:paraId="0D8A5A59" w14:textId="7BF88BAA" w:rsidR="00D73608" w:rsidRPr="00BE1670" w:rsidRDefault="00D73608" w:rsidP="00953917">
      <w:pPr>
        <w:pStyle w:val="Caption"/>
        <w:jc w:val="center"/>
        <w:rPr>
          <w:lang w:val="en-US"/>
        </w:rPr>
      </w:pPr>
      <w:bookmarkStart w:id="4" w:name="_Ref101347859"/>
      <w:r w:rsidRPr="00BE1670">
        <w:rPr>
          <w:lang w:val="en-US"/>
        </w:rPr>
        <w:t xml:space="preserve">Figure </w:t>
      </w:r>
      <w:r>
        <w:fldChar w:fldCharType="begin"/>
      </w:r>
      <w:r w:rsidRPr="00BE1670">
        <w:rPr>
          <w:lang w:val="en-US"/>
        </w:rPr>
        <w:instrText xml:space="preserve"> SEQ Figure \* ARABIC </w:instrText>
      </w:r>
      <w:r>
        <w:fldChar w:fldCharType="separate"/>
      </w:r>
      <w:r w:rsidR="003260FB">
        <w:rPr>
          <w:noProof/>
          <w:lang w:val="en-US"/>
        </w:rPr>
        <w:t>2</w:t>
      </w:r>
      <w:r>
        <w:fldChar w:fldCharType="end"/>
      </w:r>
      <w:bookmarkEnd w:id="4"/>
      <w:r w:rsidRPr="00BE1670">
        <w:rPr>
          <w:lang w:val="en-US"/>
        </w:rPr>
        <w:t xml:space="preserve"> Setup of link simulations.</w:t>
      </w:r>
    </w:p>
    <w:p w14:paraId="19EA5096" w14:textId="77777777" w:rsidR="00612C62" w:rsidRPr="00BE1670" w:rsidRDefault="00D73608" w:rsidP="00953917">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 xml:space="preserve">The link simulation analysis shows the potential of the throughput increase the simultaneous multi-panel UL transmission can provide (black curves represent simultaneous transmission with different transmit power assumptions and red dashed line single panel transmission). The results indicate that the higher the operating SNR region the higher the gains are from multi-panel transmission. </w:t>
      </w:r>
    </w:p>
    <w:p w14:paraId="0FB8C33B" w14:textId="5EC9F507" w:rsidR="00D73608" w:rsidRPr="00BE1670" w:rsidRDefault="00D73608" w:rsidP="00953917">
      <w:pPr>
        <w:jc w:val="both"/>
        <w:rPr>
          <w:rFonts w:ascii="Arial" w:hAnsi="Arial" w:cs="Arial"/>
          <w:lang w:val="en-US"/>
        </w:rPr>
      </w:pPr>
    </w:p>
    <w:tbl>
      <w:tblPr>
        <w:tblStyle w:val="TableGrid"/>
        <w:tblW w:w="0" w:type="auto"/>
        <w:tblLook w:val="04A0" w:firstRow="1" w:lastRow="0" w:firstColumn="1" w:lastColumn="0" w:noHBand="0" w:noVBand="1"/>
      </w:tblPr>
      <w:tblGrid>
        <w:gridCol w:w="4793"/>
        <w:gridCol w:w="4836"/>
      </w:tblGrid>
      <w:tr w:rsidR="00D73608" w14:paraId="4A8BB761" w14:textId="77777777" w:rsidTr="00185BDF">
        <w:tc>
          <w:tcPr>
            <w:tcW w:w="4814" w:type="dxa"/>
          </w:tcPr>
          <w:p w14:paraId="3E265911" w14:textId="77777777" w:rsidR="00D73608" w:rsidRDefault="00D73608" w:rsidP="00185BDF">
            <w:r>
              <w:rPr>
                <w:noProof/>
              </w:rPr>
              <w:lastRenderedPageBreak/>
              <w:drawing>
                <wp:inline distT="0" distB="0" distL="0" distR="0" wp14:anchorId="08DAF2B6" wp14:editId="529DE218">
                  <wp:extent cx="2902634" cy="2857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0434" cy="2865179"/>
                          </a:xfrm>
                          <a:prstGeom prst="rect">
                            <a:avLst/>
                          </a:prstGeom>
                          <a:noFill/>
                        </pic:spPr>
                      </pic:pic>
                    </a:graphicData>
                  </a:graphic>
                </wp:inline>
              </w:drawing>
            </w:r>
          </w:p>
          <w:p w14:paraId="6033C893" w14:textId="77777777" w:rsidR="00D73608" w:rsidRDefault="00D73608" w:rsidP="00185BDF"/>
        </w:tc>
        <w:tc>
          <w:tcPr>
            <w:tcW w:w="4815" w:type="dxa"/>
          </w:tcPr>
          <w:p w14:paraId="3DA2A2B8" w14:textId="77777777" w:rsidR="00D73608" w:rsidRDefault="00D73608" w:rsidP="00185BDF">
            <w:r>
              <w:rPr>
                <w:noProof/>
              </w:rPr>
              <w:drawing>
                <wp:inline distT="0" distB="0" distL="0" distR="0" wp14:anchorId="0DF7927B" wp14:editId="6DBB3167">
                  <wp:extent cx="2928729" cy="289560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0754" cy="2917376"/>
                          </a:xfrm>
                          <a:prstGeom prst="rect">
                            <a:avLst/>
                          </a:prstGeom>
                          <a:noFill/>
                        </pic:spPr>
                      </pic:pic>
                    </a:graphicData>
                  </a:graphic>
                </wp:inline>
              </w:drawing>
            </w:r>
          </w:p>
          <w:p w14:paraId="2349353A" w14:textId="77777777" w:rsidR="00D73608" w:rsidRDefault="00D73608" w:rsidP="00185BDF"/>
        </w:tc>
      </w:tr>
    </w:tbl>
    <w:p w14:paraId="6D06DEC0" w14:textId="77777777" w:rsidR="00D73608" w:rsidRDefault="00D73608" w:rsidP="00D73608"/>
    <w:p w14:paraId="534788D7" w14:textId="0E8FE59D" w:rsidR="00612C62" w:rsidRPr="00BE1670" w:rsidRDefault="00612C62" w:rsidP="00612C62">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Multi-panel simultaneous UL transmission in Rel-18 focuses on CPE/FWA/vehicle/industrial devices that are having higher transmission power levels than handheld UEs/devices. That further increases the feasibility of the simultaneous multi-panel transmission.</w:t>
      </w:r>
      <w:r w:rsidR="00DE1A90" w:rsidRPr="00BE1670">
        <w:rPr>
          <w:rFonts w:ascii="Times New Roman" w:hAnsi="Times New Roman" w:cs="Times New Roman"/>
          <w:sz w:val="20"/>
          <w:szCs w:val="20"/>
          <w:lang w:val="en-US"/>
        </w:rPr>
        <w:t xml:space="preserve"> </w:t>
      </w:r>
      <w:r w:rsidR="00F912D0" w:rsidRPr="00BE1670">
        <w:rPr>
          <w:rFonts w:ascii="Times New Roman" w:hAnsi="Times New Roman" w:cs="Times New Roman"/>
          <w:sz w:val="20"/>
          <w:szCs w:val="20"/>
          <w:lang w:val="en-US"/>
        </w:rPr>
        <w:t xml:space="preserve">However, the current description of </w:t>
      </w:r>
      <w:r w:rsidR="00C2243D" w:rsidRPr="00BE1670">
        <w:rPr>
          <w:rFonts w:ascii="Times New Roman" w:hAnsi="Times New Roman" w:cs="Times New Roman"/>
          <w:sz w:val="20"/>
          <w:szCs w:val="20"/>
          <w:lang w:val="en-US"/>
        </w:rPr>
        <w:t xml:space="preserve">target devices is lacking the technical assumptions with respect </w:t>
      </w:r>
      <w:proofErr w:type="gramStart"/>
      <w:r w:rsidR="00C2243D" w:rsidRPr="00BE1670">
        <w:rPr>
          <w:rFonts w:ascii="Times New Roman" w:hAnsi="Times New Roman" w:cs="Times New Roman"/>
          <w:sz w:val="20"/>
          <w:szCs w:val="20"/>
          <w:lang w:val="en-US"/>
        </w:rPr>
        <w:t>to</w:t>
      </w:r>
      <w:r w:rsidR="005A2E0F" w:rsidRPr="00BE1670">
        <w:rPr>
          <w:rFonts w:ascii="Times New Roman" w:hAnsi="Times New Roman" w:cs="Times New Roman"/>
          <w:sz w:val="20"/>
          <w:szCs w:val="20"/>
          <w:lang w:val="en-US"/>
        </w:rPr>
        <w:t>:</w:t>
      </w:r>
      <w:proofErr w:type="gramEnd"/>
      <w:r w:rsidR="005A2E0F" w:rsidRPr="00BE1670">
        <w:rPr>
          <w:rFonts w:ascii="Times New Roman" w:hAnsi="Times New Roman" w:cs="Times New Roman"/>
          <w:sz w:val="20"/>
          <w:szCs w:val="20"/>
          <w:lang w:val="en-US"/>
        </w:rPr>
        <w:t xml:space="preserve"> power class definition, amount of panels and their ability to operate </w:t>
      </w:r>
      <w:r w:rsidR="0011474B" w:rsidRPr="00BE1670">
        <w:rPr>
          <w:rFonts w:ascii="Times New Roman" w:hAnsi="Times New Roman" w:cs="Times New Roman"/>
          <w:sz w:val="20"/>
          <w:szCs w:val="20"/>
          <w:lang w:val="en-US"/>
        </w:rPr>
        <w:t>simultaneously</w:t>
      </w:r>
      <w:r w:rsidR="0073718B" w:rsidRPr="00BE1670">
        <w:rPr>
          <w:rFonts w:ascii="Times New Roman" w:hAnsi="Times New Roman" w:cs="Times New Roman"/>
          <w:sz w:val="20"/>
          <w:szCs w:val="20"/>
          <w:lang w:val="en-US"/>
        </w:rPr>
        <w:t xml:space="preserve"> (including the assumption of per-panel PA)</w:t>
      </w:r>
      <w:r w:rsidR="0011474B" w:rsidRPr="00BE1670">
        <w:rPr>
          <w:rFonts w:ascii="Times New Roman" w:hAnsi="Times New Roman" w:cs="Times New Roman"/>
          <w:sz w:val="20"/>
          <w:szCs w:val="20"/>
          <w:lang w:val="en-US"/>
        </w:rPr>
        <w:t>,</w:t>
      </w:r>
      <w:r w:rsidR="00A4008C" w:rsidRPr="00BE1670">
        <w:rPr>
          <w:rFonts w:ascii="Times New Roman" w:hAnsi="Times New Roman" w:cs="Times New Roman"/>
          <w:sz w:val="20"/>
          <w:szCs w:val="20"/>
          <w:lang w:val="en-US"/>
        </w:rPr>
        <w:t xml:space="preserve"> panel</w:t>
      </w:r>
      <w:r w:rsidR="0011474B" w:rsidRPr="00BE1670">
        <w:rPr>
          <w:rFonts w:ascii="Times New Roman" w:hAnsi="Times New Roman" w:cs="Times New Roman"/>
          <w:sz w:val="20"/>
          <w:szCs w:val="20"/>
          <w:lang w:val="en-US"/>
        </w:rPr>
        <w:t xml:space="preserve"> switching latency</w:t>
      </w:r>
      <w:r w:rsidR="00A4008C" w:rsidRPr="00BE1670">
        <w:rPr>
          <w:rFonts w:ascii="Times New Roman" w:hAnsi="Times New Roman" w:cs="Times New Roman"/>
          <w:sz w:val="20"/>
          <w:szCs w:val="20"/>
          <w:lang w:val="en-US"/>
        </w:rPr>
        <w:t>, antenna ports coherency between panels</w:t>
      </w:r>
      <w:r w:rsidR="0073718B" w:rsidRPr="00BE1670">
        <w:rPr>
          <w:rFonts w:ascii="Times New Roman" w:hAnsi="Times New Roman" w:cs="Times New Roman"/>
          <w:sz w:val="20"/>
          <w:szCs w:val="20"/>
          <w:lang w:val="en-US"/>
        </w:rPr>
        <w:t xml:space="preserve">, </w:t>
      </w:r>
      <w:r w:rsidR="005A2E0F" w:rsidRPr="00BE1670">
        <w:rPr>
          <w:rFonts w:ascii="Times New Roman" w:hAnsi="Times New Roman" w:cs="Times New Roman"/>
          <w:sz w:val="20"/>
          <w:szCs w:val="20"/>
          <w:lang w:val="en-US"/>
        </w:rPr>
        <w:t>just to name a few technical characteristics.</w:t>
      </w:r>
      <w:r w:rsidR="0073718B" w:rsidRPr="00BE1670">
        <w:rPr>
          <w:rFonts w:ascii="Times New Roman" w:hAnsi="Times New Roman" w:cs="Times New Roman"/>
          <w:sz w:val="20"/>
          <w:szCs w:val="20"/>
          <w:lang w:val="en-US"/>
        </w:rPr>
        <w:t xml:space="preserve"> Indeed, one may consider the high</w:t>
      </w:r>
      <w:r w:rsidR="00780F22" w:rsidRPr="00BE1670">
        <w:rPr>
          <w:rFonts w:ascii="Times New Roman" w:hAnsi="Times New Roman" w:cs="Times New Roman"/>
          <w:sz w:val="20"/>
          <w:szCs w:val="20"/>
          <w:lang w:val="en-US"/>
        </w:rPr>
        <w:t>-</w:t>
      </w:r>
      <w:r w:rsidR="0073718B" w:rsidRPr="00BE1670">
        <w:rPr>
          <w:rFonts w:ascii="Times New Roman" w:hAnsi="Times New Roman" w:cs="Times New Roman"/>
          <w:sz w:val="20"/>
          <w:szCs w:val="20"/>
          <w:lang w:val="en-US"/>
        </w:rPr>
        <w:t xml:space="preserve">end device which is able to transmit </w:t>
      </w:r>
      <w:r w:rsidR="00780F22" w:rsidRPr="00BE1670">
        <w:rPr>
          <w:rFonts w:ascii="Times New Roman" w:hAnsi="Times New Roman" w:cs="Times New Roman"/>
          <w:sz w:val="20"/>
          <w:szCs w:val="20"/>
          <w:lang w:val="en-US"/>
        </w:rPr>
        <w:t xml:space="preserve">simultaneously with </w:t>
      </w:r>
      <w:r w:rsidR="0073718B" w:rsidRPr="00BE1670">
        <w:rPr>
          <w:rFonts w:ascii="Times New Roman" w:hAnsi="Times New Roman" w:cs="Times New Roman"/>
          <w:sz w:val="20"/>
          <w:szCs w:val="20"/>
          <w:lang w:val="en-US"/>
        </w:rPr>
        <w:t>full power</w:t>
      </w:r>
      <w:r w:rsidR="00780F22" w:rsidRPr="00BE1670">
        <w:rPr>
          <w:rFonts w:ascii="Times New Roman" w:hAnsi="Times New Roman" w:cs="Times New Roman"/>
          <w:sz w:val="20"/>
          <w:szCs w:val="20"/>
          <w:lang w:val="en-US"/>
        </w:rPr>
        <w:t xml:space="preserve"> from multiple panels, </w:t>
      </w:r>
      <w:r w:rsidR="009F4CDF" w:rsidRPr="00BE1670">
        <w:rPr>
          <w:rFonts w:ascii="Times New Roman" w:hAnsi="Times New Roman" w:cs="Times New Roman"/>
          <w:sz w:val="20"/>
          <w:szCs w:val="20"/>
          <w:lang w:val="en-US"/>
        </w:rPr>
        <w:t xml:space="preserve">have zero switching latency between panels, if for example the device has more than panels and </w:t>
      </w:r>
      <w:r w:rsidR="00AF7324" w:rsidRPr="00BE1670">
        <w:rPr>
          <w:rFonts w:ascii="Times New Roman" w:hAnsi="Times New Roman" w:cs="Times New Roman"/>
          <w:sz w:val="20"/>
          <w:szCs w:val="20"/>
          <w:lang w:val="en-US"/>
        </w:rPr>
        <w:t>keeps 2 active panels simultaneously.</w:t>
      </w:r>
    </w:p>
    <w:p w14:paraId="014590A7" w14:textId="7D8A78BA" w:rsidR="001E39DB" w:rsidRDefault="001E39DB" w:rsidP="00612C62">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 xml:space="preserve">The 38.101-2 RAN4 specification is defining the </w:t>
      </w:r>
      <w:r w:rsidR="00CC5645" w:rsidRPr="00BE1670">
        <w:rPr>
          <w:rFonts w:ascii="Times New Roman" w:hAnsi="Times New Roman" w:cs="Times New Roman"/>
          <w:sz w:val="20"/>
          <w:szCs w:val="20"/>
          <w:lang w:val="en-US"/>
        </w:rPr>
        <w:t xml:space="preserve">UE maximum </w:t>
      </w:r>
      <w:r w:rsidR="001019D2" w:rsidRPr="00BE1670">
        <w:rPr>
          <w:rFonts w:ascii="Times New Roman" w:hAnsi="Times New Roman" w:cs="Times New Roman"/>
          <w:sz w:val="20"/>
          <w:szCs w:val="20"/>
          <w:lang w:val="en-US"/>
        </w:rPr>
        <w:t xml:space="preserve">output power </w:t>
      </w:r>
      <w:r w:rsidR="00657E55" w:rsidRPr="00BE1670">
        <w:rPr>
          <w:rFonts w:ascii="Times New Roman" w:hAnsi="Times New Roman" w:cs="Times New Roman"/>
          <w:sz w:val="20"/>
          <w:szCs w:val="20"/>
          <w:lang w:val="en-US"/>
        </w:rPr>
        <w:t>for various UE types</w:t>
      </w:r>
      <w:r w:rsidR="007A5888" w:rsidRPr="00BE1670">
        <w:rPr>
          <w:rFonts w:ascii="Times New Roman" w:hAnsi="Times New Roman" w:cs="Times New Roman"/>
          <w:sz w:val="20"/>
          <w:szCs w:val="20"/>
          <w:lang w:val="en-US"/>
        </w:rPr>
        <w:t xml:space="preserve"> in FR2</w:t>
      </w:r>
      <w:r w:rsidR="00657E55" w:rsidRPr="00BE1670">
        <w:rPr>
          <w:rFonts w:ascii="Times New Roman" w:hAnsi="Times New Roman" w:cs="Times New Roman"/>
          <w:sz w:val="20"/>
          <w:szCs w:val="20"/>
          <w:lang w:val="en-US"/>
        </w:rPr>
        <w:t xml:space="preserve">, as listed in </w:t>
      </w:r>
      <w:r w:rsidR="00364E5C">
        <w:rPr>
          <w:rFonts w:ascii="Times New Roman" w:hAnsi="Times New Roman" w:cs="Times New Roman"/>
          <w:sz w:val="20"/>
          <w:szCs w:val="20"/>
          <w:lang w:val="en-US"/>
        </w:rPr>
        <w:fldChar w:fldCharType="begin"/>
      </w:r>
      <w:r w:rsidR="00364E5C">
        <w:rPr>
          <w:rFonts w:ascii="Times New Roman" w:hAnsi="Times New Roman" w:cs="Times New Roman"/>
          <w:sz w:val="20"/>
          <w:szCs w:val="20"/>
          <w:lang w:val="en-US"/>
        </w:rPr>
        <w:instrText xml:space="preserve"> REF _Ref102164847 \h </w:instrText>
      </w:r>
      <w:r w:rsidR="00364E5C">
        <w:rPr>
          <w:rFonts w:ascii="Times New Roman" w:hAnsi="Times New Roman" w:cs="Times New Roman"/>
          <w:sz w:val="20"/>
          <w:szCs w:val="20"/>
          <w:lang w:val="en-US"/>
        </w:rPr>
      </w:r>
      <w:r w:rsidR="00364E5C">
        <w:rPr>
          <w:rFonts w:ascii="Times New Roman" w:hAnsi="Times New Roman" w:cs="Times New Roman"/>
          <w:sz w:val="20"/>
          <w:szCs w:val="20"/>
          <w:lang w:val="en-US"/>
        </w:rPr>
        <w:fldChar w:fldCharType="separate"/>
      </w:r>
      <w:r w:rsidR="003260FB" w:rsidRPr="00F05A97">
        <w:rPr>
          <w:lang w:val="en-US"/>
        </w:rPr>
        <w:t xml:space="preserve">Table </w:t>
      </w:r>
      <w:r w:rsidR="003260FB">
        <w:rPr>
          <w:noProof/>
          <w:lang w:val="en-US"/>
        </w:rPr>
        <w:t>1</w:t>
      </w:r>
      <w:r w:rsidR="00364E5C">
        <w:rPr>
          <w:rFonts w:ascii="Times New Roman" w:hAnsi="Times New Roman" w:cs="Times New Roman"/>
          <w:sz w:val="20"/>
          <w:szCs w:val="20"/>
          <w:lang w:val="en-US"/>
        </w:rPr>
        <w:fldChar w:fldCharType="end"/>
      </w:r>
      <w:r w:rsidR="00657E55" w:rsidRPr="00BE1670">
        <w:rPr>
          <w:rFonts w:ascii="Times New Roman" w:hAnsi="Times New Roman" w:cs="Times New Roman"/>
          <w:sz w:val="20"/>
          <w:szCs w:val="20"/>
          <w:lang w:val="en-US"/>
        </w:rPr>
        <w:t>below.</w:t>
      </w:r>
      <w:r w:rsidR="00CE485E" w:rsidRPr="00BE1670">
        <w:rPr>
          <w:rFonts w:ascii="Times New Roman" w:hAnsi="Times New Roman" w:cs="Times New Roman"/>
          <w:sz w:val="20"/>
          <w:szCs w:val="20"/>
          <w:lang w:val="en-US"/>
        </w:rPr>
        <w:t xml:space="preserve"> </w:t>
      </w:r>
    </w:p>
    <w:p w14:paraId="799A3EC7" w14:textId="0F71BB74" w:rsidR="00364E5C" w:rsidRPr="00364E5C" w:rsidRDefault="00364E5C" w:rsidP="00F05A97">
      <w:pPr>
        <w:pStyle w:val="Caption"/>
        <w:rPr>
          <w:rFonts w:ascii="Times New Roman" w:hAnsi="Times New Roman" w:cs="Times New Roman"/>
          <w:sz w:val="20"/>
          <w:szCs w:val="20"/>
          <w:lang w:val="en-US"/>
        </w:rPr>
      </w:pPr>
      <w:bookmarkStart w:id="5" w:name="_Ref102164847"/>
      <w:r w:rsidRPr="00F05A97">
        <w:rPr>
          <w:lang w:val="en-US"/>
        </w:rPr>
        <w:t xml:space="preserve">Table </w:t>
      </w:r>
      <w:r>
        <w:fldChar w:fldCharType="begin"/>
      </w:r>
      <w:r w:rsidRPr="00F05A97">
        <w:rPr>
          <w:lang w:val="en-US"/>
        </w:rPr>
        <w:instrText xml:space="preserve"> SEQ Table \* ARABIC </w:instrText>
      </w:r>
      <w:r>
        <w:fldChar w:fldCharType="separate"/>
      </w:r>
      <w:r w:rsidR="003260FB">
        <w:rPr>
          <w:noProof/>
          <w:lang w:val="en-US"/>
        </w:rPr>
        <w:t>1</w:t>
      </w:r>
      <w:r>
        <w:fldChar w:fldCharType="end"/>
      </w:r>
      <w:bookmarkEnd w:id="5"/>
      <w:r w:rsidRPr="00F05A97">
        <w:rPr>
          <w:lang w:val="en-US"/>
        </w:rPr>
        <w:t xml:space="preserve"> 38.101-2 assumptions of UE t</w:t>
      </w:r>
      <w:r>
        <w:rPr>
          <w:lang w:val="en-US"/>
        </w:rPr>
        <w:t>ypes.</w:t>
      </w:r>
    </w:p>
    <w:p w14:paraId="6976FC8A" w14:textId="38DD4D19" w:rsidR="001E39DB" w:rsidRPr="00BE1670" w:rsidRDefault="00657E55" w:rsidP="001E39DB">
      <w:pPr>
        <w:pStyle w:val="TH"/>
        <w:rPr>
          <w:rFonts w:ascii="Times New Roman" w:hAnsi="Times New Roman" w:cs="Times New Roman"/>
          <w:sz w:val="20"/>
          <w:szCs w:val="20"/>
          <w:lang w:val="en-US"/>
        </w:rPr>
      </w:pPr>
      <w:r w:rsidRPr="00BE1670">
        <w:rPr>
          <w:rStyle w:val="msoins0"/>
          <w:rFonts w:ascii="Times New Roman" w:eastAsia="Malgun Gothic" w:hAnsi="Times New Roman" w:cs="Times New Roman"/>
          <w:sz w:val="20"/>
          <w:szCs w:val="20"/>
          <w:lang w:val="en-US"/>
        </w:rPr>
        <w:t xml:space="preserve">Table 1: </w:t>
      </w:r>
      <w:r w:rsidR="00642377" w:rsidRPr="00BE1670">
        <w:rPr>
          <w:rStyle w:val="msoins0"/>
          <w:rFonts w:ascii="Times New Roman" w:eastAsia="Malgun Gothic" w:hAnsi="Times New Roman" w:cs="Times New Roman"/>
          <w:sz w:val="20"/>
          <w:szCs w:val="20"/>
          <w:lang w:val="en-US"/>
        </w:rPr>
        <w:t>38.101-2 a</w:t>
      </w:r>
      <w:r w:rsidR="001E39DB" w:rsidRPr="00BE1670">
        <w:rPr>
          <w:rStyle w:val="msoins0"/>
          <w:rFonts w:ascii="Times New Roman" w:eastAsia="Malgun Gothic" w:hAnsi="Times New Roman" w:cs="Times New Roman"/>
          <w:sz w:val="20"/>
          <w:szCs w:val="20"/>
          <w:lang w:val="en-US"/>
        </w:rPr>
        <w:t>ssumption of</w:t>
      </w:r>
      <w:r w:rsidR="001E39DB" w:rsidRPr="00BE1670">
        <w:rPr>
          <w:rFonts w:ascii="Times New Roman" w:hAnsi="Times New Roman" w:cs="Times New Roman"/>
          <w:sz w:val="20"/>
          <w:szCs w:val="20"/>
          <w:lang w:val="en-US"/>
        </w:rPr>
        <w:t> </w:t>
      </w:r>
      <w:r w:rsidR="001E39DB" w:rsidRPr="00BE1670">
        <w:rPr>
          <w:rStyle w:val="msoins0"/>
          <w:rFonts w:ascii="Times New Roman" w:eastAsia="Malgun Gothic" w:hAnsi="Times New Roman" w:cs="Times New Roman"/>
          <w:sz w:val="20"/>
          <w:szCs w:val="20"/>
          <w:lang w:val="en-US"/>
        </w:rPr>
        <w:t xml:space="preserve">UE Types </w:t>
      </w:r>
      <w:r w:rsidR="00967824" w:rsidRPr="00BE1670">
        <w:rPr>
          <w:rStyle w:val="msoins0"/>
          <w:rFonts w:ascii="Times New Roman" w:eastAsia="Malgun Gothic" w:hAnsi="Times New Roman" w:cs="Times New Roman"/>
          <w:sz w:val="20"/>
          <w:szCs w:val="20"/>
          <w:lang w:val="en-US"/>
        </w:rPr>
        <w:t>(Table 6.2.1.0-1:)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1E39DB" w:rsidRPr="00C04A08" w14:paraId="5217E40D" w14:textId="77777777" w:rsidTr="00814B78">
        <w:trPr>
          <w:trHeight w:val="187"/>
          <w:jc w:val="center"/>
        </w:trPr>
        <w:tc>
          <w:tcPr>
            <w:tcW w:w="2094" w:type="dxa"/>
            <w:tcMar>
              <w:top w:w="0" w:type="dxa"/>
              <w:left w:w="108" w:type="dxa"/>
              <w:bottom w:w="0" w:type="dxa"/>
              <w:right w:w="108" w:type="dxa"/>
            </w:tcMar>
            <w:hideMark/>
          </w:tcPr>
          <w:p w14:paraId="14C33518" w14:textId="77777777" w:rsidR="001E39DB" w:rsidRPr="00B60DE9" w:rsidRDefault="001E39DB" w:rsidP="00814B78">
            <w:pPr>
              <w:pStyle w:val="TAH"/>
              <w:rPr>
                <w:rFonts w:ascii="Times New Roman" w:hAnsi="Times New Roman" w:cs="Times New Roman"/>
                <w:sz w:val="20"/>
                <w:szCs w:val="20"/>
              </w:rPr>
            </w:pPr>
            <w:r w:rsidRPr="00B60DE9">
              <w:rPr>
                <w:rFonts w:ascii="Times New Roman" w:hAnsi="Times New Roman" w:cs="Times New Roman"/>
                <w:sz w:val="20"/>
                <w:szCs w:val="20"/>
              </w:rPr>
              <w:t xml:space="preserve">UE Power </w:t>
            </w:r>
            <w:proofErr w:type="spellStart"/>
            <w:r w:rsidRPr="00B60DE9">
              <w:rPr>
                <w:rFonts w:ascii="Times New Roman" w:hAnsi="Times New Roman" w:cs="Times New Roman"/>
                <w:sz w:val="20"/>
                <w:szCs w:val="20"/>
              </w:rPr>
              <w:t>class</w:t>
            </w:r>
            <w:proofErr w:type="spellEnd"/>
          </w:p>
        </w:tc>
        <w:tc>
          <w:tcPr>
            <w:tcW w:w="4765" w:type="dxa"/>
            <w:tcMar>
              <w:top w:w="0" w:type="dxa"/>
              <w:left w:w="108" w:type="dxa"/>
              <w:bottom w:w="0" w:type="dxa"/>
              <w:right w:w="108" w:type="dxa"/>
            </w:tcMar>
            <w:hideMark/>
          </w:tcPr>
          <w:p w14:paraId="1FD88FF8" w14:textId="77777777" w:rsidR="001E39DB" w:rsidRPr="00B60DE9" w:rsidRDefault="001E39DB" w:rsidP="00814B78">
            <w:pPr>
              <w:pStyle w:val="TAH"/>
              <w:rPr>
                <w:rFonts w:ascii="Times New Roman" w:hAnsi="Times New Roman" w:cs="Times New Roman"/>
                <w:sz w:val="20"/>
                <w:szCs w:val="20"/>
              </w:rPr>
            </w:pPr>
            <w:r w:rsidRPr="00B60DE9">
              <w:rPr>
                <w:rFonts w:ascii="Times New Roman" w:hAnsi="Times New Roman" w:cs="Times New Roman"/>
                <w:sz w:val="20"/>
                <w:szCs w:val="20"/>
              </w:rPr>
              <w:t xml:space="preserve">UE </w:t>
            </w:r>
            <w:proofErr w:type="spellStart"/>
            <w:r w:rsidRPr="00B60DE9">
              <w:rPr>
                <w:rFonts w:ascii="Times New Roman" w:hAnsi="Times New Roman" w:cs="Times New Roman"/>
                <w:sz w:val="20"/>
                <w:szCs w:val="20"/>
              </w:rPr>
              <w:t>type</w:t>
            </w:r>
            <w:proofErr w:type="spellEnd"/>
          </w:p>
        </w:tc>
      </w:tr>
      <w:tr w:rsidR="001E39DB" w:rsidRPr="000E6B2F" w14:paraId="256DD33F" w14:textId="77777777" w:rsidTr="00814B78">
        <w:trPr>
          <w:trHeight w:val="187"/>
          <w:jc w:val="center"/>
        </w:trPr>
        <w:tc>
          <w:tcPr>
            <w:tcW w:w="2094" w:type="dxa"/>
            <w:tcMar>
              <w:top w:w="0" w:type="dxa"/>
              <w:left w:w="108" w:type="dxa"/>
              <w:bottom w:w="0" w:type="dxa"/>
              <w:right w:w="108" w:type="dxa"/>
            </w:tcMar>
            <w:hideMark/>
          </w:tcPr>
          <w:p w14:paraId="7994A115" w14:textId="77777777" w:rsidR="001E39DB" w:rsidRPr="00B60DE9" w:rsidRDefault="001E39DB" w:rsidP="00814B78">
            <w:pPr>
              <w:pStyle w:val="TAC"/>
              <w:rPr>
                <w:rFonts w:ascii="Times New Roman" w:hAnsi="Times New Roman" w:cs="Times New Roman"/>
                <w:sz w:val="20"/>
                <w:szCs w:val="20"/>
              </w:rPr>
            </w:pPr>
            <w:r w:rsidRPr="00B60DE9">
              <w:rPr>
                <w:rFonts w:ascii="Times New Roman" w:hAnsi="Times New Roman" w:cs="Times New Roman"/>
                <w:sz w:val="20"/>
                <w:szCs w:val="20"/>
              </w:rPr>
              <w:t>1</w:t>
            </w:r>
          </w:p>
        </w:tc>
        <w:tc>
          <w:tcPr>
            <w:tcW w:w="4765" w:type="dxa"/>
            <w:tcMar>
              <w:top w:w="0" w:type="dxa"/>
              <w:left w:w="108" w:type="dxa"/>
              <w:bottom w:w="0" w:type="dxa"/>
              <w:right w:w="108" w:type="dxa"/>
            </w:tcMar>
            <w:hideMark/>
          </w:tcPr>
          <w:p w14:paraId="55F4A514" w14:textId="77777777" w:rsidR="001E39DB" w:rsidRPr="00BE1670" w:rsidRDefault="001E39DB" w:rsidP="00814B78">
            <w:pPr>
              <w:pStyle w:val="TAC"/>
              <w:rPr>
                <w:rFonts w:ascii="Times New Roman" w:hAnsi="Times New Roman" w:cs="Times New Roman"/>
                <w:sz w:val="20"/>
                <w:szCs w:val="20"/>
                <w:lang w:val="en-US"/>
              </w:rPr>
            </w:pPr>
            <w:r w:rsidRPr="00BE1670">
              <w:rPr>
                <w:rFonts w:ascii="Times New Roman" w:hAnsi="Times New Roman" w:cs="Times New Roman"/>
                <w:sz w:val="20"/>
                <w:szCs w:val="20"/>
                <w:lang w:val="en-US"/>
              </w:rPr>
              <w:t>Fixed wireless access (FWA) UE</w:t>
            </w:r>
          </w:p>
        </w:tc>
      </w:tr>
      <w:tr w:rsidR="001E39DB" w:rsidRPr="00C04A08" w14:paraId="41D67EDE" w14:textId="77777777" w:rsidTr="00814B78">
        <w:trPr>
          <w:trHeight w:val="187"/>
          <w:jc w:val="center"/>
        </w:trPr>
        <w:tc>
          <w:tcPr>
            <w:tcW w:w="2094" w:type="dxa"/>
            <w:tcMar>
              <w:top w:w="0" w:type="dxa"/>
              <w:left w:w="108" w:type="dxa"/>
              <w:bottom w:w="0" w:type="dxa"/>
              <w:right w:w="108" w:type="dxa"/>
            </w:tcMar>
            <w:hideMark/>
          </w:tcPr>
          <w:p w14:paraId="014DEFB5" w14:textId="77777777" w:rsidR="001E39DB" w:rsidRPr="00B60DE9" w:rsidRDefault="001E39DB" w:rsidP="00814B78">
            <w:pPr>
              <w:pStyle w:val="TAC"/>
              <w:rPr>
                <w:rFonts w:ascii="Times New Roman" w:hAnsi="Times New Roman" w:cs="Times New Roman"/>
                <w:sz w:val="20"/>
                <w:szCs w:val="20"/>
              </w:rPr>
            </w:pPr>
            <w:r w:rsidRPr="00B60DE9">
              <w:rPr>
                <w:rFonts w:ascii="Times New Roman" w:hAnsi="Times New Roman" w:cs="Times New Roman"/>
                <w:sz w:val="20"/>
                <w:szCs w:val="20"/>
              </w:rPr>
              <w:t>2</w:t>
            </w:r>
          </w:p>
        </w:tc>
        <w:tc>
          <w:tcPr>
            <w:tcW w:w="4765" w:type="dxa"/>
            <w:tcMar>
              <w:top w:w="0" w:type="dxa"/>
              <w:left w:w="108" w:type="dxa"/>
              <w:bottom w:w="0" w:type="dxa"/>
              <w:right w:w="108" w:type="dxa"/>
            </w:tcMar>
            <w:hideMark/>
          </w:tcPr>
          <w:p w14:paraId="25F1A1BC" w14:textId="77777777" w:rsidR="001E39DB" w:rsidRPr="00B60DE9" w:rsidRDefault="001E39DB" w:rsidP="00814B78">
            <w:pPr>
              <w:pStyle w:val="TAC"/>
              <w:rPr>
                <w:rFonts w:ascii="Times New Roman" w:hAnsi="Times New Roman" w:cs="Times New Roman"/>
                <w:sz w:val="20"/>
                <w:szCs w:val="20"/>
              </w:rPr>
            </w:pPr>
            <w:proofErr w:type="spellStart"/>
            <w:r w:rsidRPr="00B60DE9">
              <w:rPr>
                <w:rFonts w:ascii="Times New Roman" w:hAnsi="Times New Roman" w:cs="Times New Roman"/>
                <w:sz w:val="20"/>
                <w:szCs w:val="20"/>
              </w:rPr>
              <w:t>Vehicular</w:t>
            </w:r>
            <w:proofErr w:type="spellEnd"/>
            <w:r w:rsidRPr="00B60DE9">
              <w:rPr>
                <w:rFonts w:ascii="Times New Roman" w:hAnsi="Times New Roman" w:cs="Times New Roman"/>
                <w:sz w:val="20"/>
                <w:szCs w:val="20"/>
              </w:rPr>
              <w:t xml:space="preserve"> UE</w:t>
            </w:r>
          </w:p>
        </w:tc>
      </w:tr>
      <w:tr w:rsidR="001E39DB" w:rsidRPr="00C04A08" w14:paraId="52E635E1" w14:textId="77777777" w:rsidTr="00814B78">
        <w:trPr>
          <w:trHeight w:val="187"/>
          <w:jc w:val="center"/>
        </w:trPr>
        <w:tc>
          <w:tcPr>
            <w:tcW w:w="2094" w:type="dxa"/>
            <w:tcMar>
              <w:top w:w="0" w:type="dxa"/>
              <w:left w:w="108" w:type="dxa"/>
              <w:bottom w:w="0" w:type="dxa"/>
              <w:right w:w="108" w:type="dxa"/>
            </w:tcMar>
            <w:hideMark/>
          </w:tcPr>
          <w:p w14:paraId="5CCDDA42" w14:textId="77777777" w:rsidR="001E39DB" w:rsidRPr="00B60DE9" w:rsidRDefault="001E39DB" w:rsidP="00814B78">
            <w:pPr>
              <w:pStyle w:val="TAC"/>
              <w:rPr>
                <w:rFonts w:ascii="Times New Roman" w:hAnsi="Times New Roman" w:cs="Times New Roman"/>
                <w:sz w:val="20"/>
                <w:szCs w:val="20"/>
              </w:rPr>
            </w:pPr>
            <w:r w:rsidRPr="00B60DE9">
              <w:rPr>
                <w:rFonts w:ascii="Times New Roman" w:hAnsi="Times New Roman" w:cs="Times New Roman"/>
                <w:sz w:val="20"/>
                <w:szCs w:val="20"/>
              </w:rPr>
              <w:t>3</w:t>
            </w:r>
          </w:p>
        </w:tc>
        <w:tc>
          <w:tcPr>
            <w:tcW w:w="4765" w:type="dxa"/>
            <w:tcMar>
              <w:top w:w="0" w:type="dxa"/>
              <w:left w:w="108" w:type="dxa"/>
              <w:bottom w:w="0" w:type="dxa"/>
              <w:right w:w="108" w:type="dxa"/>
            </w:tcMar>
            <w:hideMark/>
          </w:tcPr>
          <w:p w14:paraId="603B02C5" w14:textId="77777777" w:rsidR="001E39DB" w:rsidRPr="00B60DE9" w:rsidRDefault="001E39DB" w:rsidP="00814B78">
            <w:pPr>
              <w:pStyle w:val="TAC"/>
              <w:rPr>
                <w:rFonts w:ascii="Times New Roman" w:hAnsi="Times New Roman" w:cs="Times New Roman"/>
                <w:sz w:val="20"/>
                <w:szCs w:val="20"/>
              </w:rPr>
            </w:pPr>
            <w:r w:rsidRPr="00B60DE9">
              <w:rPr>
                <w:rFonts w:ascii="Times New Roman" w:hAnsi="Times New Roman" w:cs="Times New Roman"/>
                <w:sz w:val="20"/>
                <w:szCs w:val="20"/>
              </w:rPr>
              <w:t>Handheld UE</w:t>
            </w:r>
          </w:p>
        </w:tc>
      </w:tr>
      <w:tr w:rsidR="001E39DB" w:rsidRPr="000E6B2F" w14:paraId="6E8407AE" w14:textId="77777777" w:rsidTr="00814B78">
        <w:trPr>
          <w:trHeight w:val="187"/>
          <w:jc w:val="center"/>
        </w:trPr>
        <w:tc>
          <w:tcPr>
            <w:tcW w:w="2094" w:type="dxa"/>
            <w:tcMar>
              <w:top w:w="0" w:type="dxa"/>
              <w:left w:w="108" w:type="dxa"/>
              <w:bottom w:w="0" w:type="dxa"/>
              <w:right w:w="108" w:type="dxa"/>
            </w:tcMar>
            <w:hideMark/>
          </w:tcPr>
          <w:p w14:paraId="64ADCB4F" w14:textId="77777777" w:rsidR="001E39DB" w:rsidRPr="00B60DE9" w:rsidRDefault="001E39DB" w:rsidP="00814B78">
            <w:pPr>
              <w:pStyle w:val="TAC"/>
              <w:rPr>
                <w:rFonts w:ascii="Times New Roman" w:hAnsi="Times New Roman" w:cs="Times New Roman"/>
                <w:sz w:val="20"/>
                <w:szCs w:val="20"/>
              </w:rPr>
            </w:pPr>
            <w:r w:rsidRPr="00B60DE9">
              <w:rPr>
                <w:rFonts w:ascii="Times New Roman" w:hAnsi="Times New Roman" w:cs="Times New Roman"/>
                <w:sz w:val="20"/>
                <w:szCs w:val="20"/>
              </w:rPr>
              <w:t>4</w:t>
            </w:r>
          </w:p>
        </w:tc>
        <w:tc>
          <w:tcPr>
            <w:tcW w:w="4765" w:type="dxa"/>
            <w:tcMar>
              <w:top w:w="0" w:type="dxa"/>
              <w:left w:w="108" w:type="dxa"/>
              <w:bottom w:w="0" w:type="dxa"/>
              <w:right w:w="108" w:type="dxa"/>
            </w:tcMar>
            <w:hideMark/>
          </w:tcPr>
          <w:p w14:paraId="7A5D75FB" w14:textId="77777777" w:rsidR="001E39DB" w:rsidRPr="00BE1670" w:rsidRDefault="001E39DB" w:rsidP="00814B78">
            <w:pPr>
              <w:pStyle w:val="TAC"/>
              <w:rPr>
                <w:rFonts w:ascii="Times New Roman" w:hAnsi="Times New Roman" w:cs="Times New Roman"/>
                <w:sz w:val="20"/>
                <w:szCs w:val="20"/>
                <w:lang w:val="en-US"/>
              </w:rPr>
            </w:pPr>
            <w:r w:rsidRPr="00BE1670">
              <w:rPr>
                <w:rFonts w:ascii="Times New Roman" w:hAnsi="Times New Roman" w:cs="Times New Roman"/>
                <w:sz w:val="20"/>
                <w:szCs w:val="20"/>
                <w:lang w:val="en-US"/>
              </w:rPr>
              <w:t>High power non-handheld UE</w:t>
            </w:r>
          </w:p>
        </w:tc>
      </w:tr>
      <w:tr w:rsidR="001E39DB" w:rsidRPr="000E6B2F" w14:paraId="7EC81DF6" w14:textId="77777777" w:rsidTr="00814B78">
        <w:trPr>
          <w:trHeight w:val="187"/>
          <w:jc w:val="center"/>
        </w:trPr>
        <w:tc>
          <w:tcPr>
            <w:tcW w:w="2094" w:type="dxa"/>
            <w:tcMar>
              <w:top w:w="0" w:type="dxa"/>
              <w:left w:w="108" w:type="dxa"/>
              <w:bottom w:w="0" w:type="dxa"/>
              <w:right w:w="108" w:type="dxa"/>
            </w:tcMar>
          </w:tcPr>
          <w:p w14:paraId="5A2794D2" w14:textId="77777777" w:rsidR="001E39DB" w:rsidRPr="00B60DE9" w:rsidRDefault="001E39DB" w:rsidP="00814B78">
            <w:pPr>
              <w:pStyle w:val="TAC"/>
              <w:rPr>
                <w:rFonts w:ascii="Times New Roman" w:hAnsi="Times New Roman" w:cs="Times New Roman"/>
                <w:sz w:val="20"/>
                <w:szCs w:val="20"/>
              </w:rPr>
            </w:pPr>
            <w:r w:rsidRPr="00B60DE9">
              <w:rPr>
                <w:rFonts w:ascii="Times New Roman" w:hAnsi="Times New Roman" w:cs="Times New Roman"/>
                <w:sz w:val="20"/>
                <w:szCs w:val="20"/>
              </w:rPr>
              <w:t>5</w:t>
            </w:r>
          </w:p>
        </w:tc>
        <w:tc>
          <w:tcPr>
            <w:tcW w:w="4765" w:type="dxa"/>
            <w:tcMar>
              <w:top w:w="0" w:type="dxa"/>
              <w:left w:w="108" w:type="dxa"/>
              <w:bottom w:w="0" w:type="dxa"/>
              <w:right w:w="108" w:type="dxa"/>
            </w:tcMar>
          </w:tcPr>
          <w:p w14:paraId="3B852ACF" w14:textId="77777777" w:rsidR="001E39DB" w:rsidRPr="00BE1670" w:rsidRDefault="001E39DB" w:rsidP="00814B78">
            <w:pPr>
              <w:pStyle w:val="TAC"/>
              <w:rPr>
                <w:rFonts w:ascii="Times New Roman" w:hAnsi="Times New Roman" w:cs="Times New Roman"/>
                <w:sz w:val="20"/>
                <w:szCs w:val="20"/>
                <w:lang w:val="en-US"/>
              </w:rPr>
            </w:pPr>
            <w:r w:rsidRPr="00BE1670">
              <w:rPr>
                <w:rFonts w:ascii="Times New Roman" w:hAnsi="Times New Roman" w:cs="Times New Roman"/>
                <w:sz w:val="20"/>
                <w:szCs w:val="20"/>
                <w:lang w:val="en-US"/>
              </w:rPr>
              <w:t>Fixed wireless access (FWA) UE</w:t>
            </w:r>
          </w:p>
        </w:tc>
      </w:tr>
      <w:tr w:rsidR="001E39DB" w:rsidRPr="000E6B2F" w14:paraId="55EDB85A" w14:textId="77777777" w:rsidTr="00814B78">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739B" w14:textId="77777777" w:rsidR="001E39DB" w:rsidRPr="00B60DE9" w:rsidRDefault="001E39DB" w:rsidP="00814B78">
            <w:pPr>
              <w:pStyle w:val="TAC"/>
              <w:rPr>
                <w:rFonts w:ascii="Times New Roman" w:hAnsi="Times New Roman" w:cs="Times New Roman"/>
                <w:sz w:val="20"/>
                <w:szCs w:val="20"/>
              </w:rPr>
            </w:pPr>
            <w:r w:rsidRPr="00B60DE9">
              <w:rPr>
                <w:rFonts w:ascii="Times New Roman" w:hAnsi="Times New Roman" w:cs="Times New Roman"/>
                <w:sz w:val="20"/>
                <w:szCs w:val="20"/>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9EA48" w14:textId="77777777" w:rsidR="001E39DB" w:rsidRPr="00BE1670" w:rsidRDefault="001E39DB" w:rsidP="00814B78">
            <w:pPr>
              <w:pStyle w:val="TAC"/>
              <w:rPr>
                <w:rFonts w:ascii="Times New Roman" w:hAnsi="Times New Roman" w:cs="Times New Roman"/>
                <w:sz w:val="20"/>
                <w:szCs w:val="20"/>
                <w:lang w:val="en-US"/>
              </w:rPr>
            </w:pPr>
            <w:r w:rsidRPr="00BE1670">
              <w:rPr>
                <w:rFonts w:ascii="Times New Roman" w:hAnsi="Times New Roman" w:cs="Times New Roman"/>
                <w:sz w:val="20"/>
                <w:szCs w:val="20"/>
                <w:lang w:val="en-US"/>
              </w:rPr>
              <w:t>High Speed Train Roof-Mounted UE</w:t>
            </w:r>
          </w:p>
        </w:tc>
      </w:tr>
      <w:tr w:rsidR="001E39DB" w:rsidRPr="00C04A08" w14:paraId="1AB67343" w14:textId="77777777" w:rsidTr="00814B78">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639A0" w14:textId="77777777" w:rsidR="001E39DB" w:rsidRPr="00B60DE9" w:rsidRDefault="001E39DB" w:rsidP="00814B78">
            <w:pPr>
              <w:pStyle w:val="TAC"/>
              <w:rPr>
                <w:rFonts w:ascii="Times New Roman" w:hAnsi="Times New Roman" w:cs="Times New Roman"/>
                <w:sz w:val="20"/>
                <w:szCs w:val="20"/>
              </w:rPr>
            </w:pPr>
            <w:r w:rsidRPr="00B60DE9">
              <w:rPr>
                <w:rFonts w:ascii="Times New Roman" w:hAnsi="Times New Roman" w:cs="Times New Roman"/>
                <w:sz w:val="20"/>
                <w:szCs w:val="20"/>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7C4E" w14:textId="77777777" w:rsidR="001E39DB" w:rsidRPr="00B60DE9" w:rsidRDefault="001E39DB" w:rsidP="00814B78">
            <w:pPr>
              <w:pStyle w:val="TAC"/>
              <w:rPr>
                <w:rFonts w:ascii="Times New Roman" w:hAnsi="Times New Roman" w:cs="Times New Roman"/>
                <w:sz w:val="20"/>
                <w:szCs w:val="20"/>
              </w:rPr>
            </w:pPr>
            <w:proofErr w:type="spellStart"/>
            <w:r w:rsidRPr="00B60DE9">
              <w:rPr>
                <w:rFonts w:ascii="Times New Roman" w:hAnsi="Times New Roman" w:cs="Times New Roman"/>
                <w:sz w:val="20"/>
                <w:szCs w:val="20"/>
              </w:rPr>
              <w:t>RedCap</w:t>
            </w:r>
            <w:proofErr w:type="spellEnd"/>
            <w:r w:rsidRPr="00B60DE9">
              <w:rPr>
                <w:rFonts w:ascii="Times New Roman" w:hAnsi="Times New Roman" w:cs="Times New Roman"/>
                <w:sz w:val="20"/>
                <w:szCs w:val="20"/>
              </w:rPr>
              <w:t xml:space="preserve"> UE</w:t>
            </w:r>
          </w:p>
        </w:tc>
      </w:tr>
    </w:tbl>
    <w:p w14:paraId="104CD308" w14:textId="77777777" w:rsidR="006173EB" w:rsidRPr="00B60DE9" w:rsidRDefault="006173EB" w:rsidP="00612C62">
      <w:pPr>
        <w:jc w:val="both"/>
        <w:rPr>
          <w:rFonts w:ascii="Times New Roman" w:hAnsi="Times New Roman" w:cs="Times New Roman"/>
          <w:sz w:val="20"/>
          <w:szCs w:val="20"/>
        </w:rPr>
      </w:pPr>
    </w:p>
    <w:p w14:paraId="63204EAC" w14:textId="7AB5CAE9" w:rsidR="001E39DB" w:rsidRPr="00BE1670" w:rsidRDefault="006173EB" w:rsidP="00612C62">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Power class 3 (hence hand</w:t>
      </w:r>
      <w:r w:rsidR="00817994" w:rsidRPr="00BE1670">
        <w:rPr>
          <w:rFonts w:ascii="Times New Roman" w:hAnsi="Times New Roman" w:cs="Times New Roman"/>
          <w:sz w:val="20"/>
          <w:szCs w:val="20"/>
          <w:lang w:val="en-US"/>
        </w:rPr>
        <w:t>h</w:t>
      </w:r>
      <w:r w:rsidRPr="00BE1670">
        <w:rPr>
          <w:rFonts w:ascii="Times New Roman" w:hAnsi="Times New Roman" w:cs="Times New Roman"/>
          <w:sz w:val="20"/>
          <w:szCs w:val="20"/>
          <w:lang w:val="en-US"/>
        </w:rPr>
        <w:t xml:space="preserve">eld UEs) is </w:t>
      </w:r>
      <w:r w:rsidR="00817994" w:rsidRPr="00BE1670">
        <w:rPr>
          <w:rFonts w:ascii="Times New Roman" w:hAnsi="Times New Roman" w:cs="Times New Roman"/>
          <w:sz w:val="20"/>
          <w:szCs w:val="20"/>
          <w:lang w:val="en-US"/>
        </w:rPr>
        <w:t>the typica</w:t>
      </w:r>
      <w:r w:rsidR="00C56084" w:rsidRPr="00BE1670">
        <w:rPr>
          <w:rFonts w:ascii="Times New Roman" w:hAnsi="Times New Roman" w:cs="Times New Roman"/>
          <w:sz w:val="20"/>
          <w:szCs w:val="20"/>
          <w:lang w:val="en-US"/>
        </w:rPr>
        <w:t>l/</w:t>
      </w:r>
      <w:r w:rsidRPr="00BE1670">
        <w:rPr>
          <w:rFonts w:ascii="Times New Roman" w:hAnsi="Times New Roman" w:cs="Times New Roman"/>
          <w:sz w:val="20"/>
          <w:szCs w:val="20"/>
          <w:lang w:val="en-US"/>
        </w:rPr>
        <w:t>default power class</w:t>
      </w:r>
      <w:r w:rsidR="00817994" w:rsidRPr="00BE1670">
        <w:rPr>
          <w:rFonts w:ascii="Times New Roman" w:hAnsi="Times New Roman" w:cs="Times New Roman"/>
          <w:sz w:val="20"/>
          <w:szCs w:val="20"/>
          <w:lang w:val="en-US"/>
        </w:rPr>
        <w:t xml:space="preserve"> which was assumed in legacy RAN1 designs. However, the Rel18 WID scope is opening the discussion on additional UE power </w:t>
      </w:r>
      <w:proofErr w:type="gramStart"/>
      <w:r w:rsidR="00817994" w:rsidRPr="00BE1670">
        <w:rPr>
          <w:rFonts w:ascii="Times New Roman" w:hAnsi="Times New Roman" w:cs="Times New Roman"/>
          <w:sz w:val="20"/>
          <w:szCs w:val="20"/>
          <w:lang w:val="en-US"/>
        </w:rPr>
        <w:t>classes</w:t>
      </w:r>
      <w:proofErr w:type="gramEnd"/>
      <w:r w:rsidR="00B148AE" w:rsidRPr="00BE1670">
        <w:rPr>
          <w:rFonts w:ascii="Times New Roman" w:hAnsi="Times New Roman" w:cs="Times New Roman"/>
          <w:sz w:val="20"/>
          <w:szCs w:val="20"/>
          <w:lang w:val="en-US"/>
        </w:rPr>
        <w:t xml:space="preserve"> and it should be clarified if the assumptions of UE power class 3 are in the scope of Rel18 or not. </w:t>
      </w:r>
    </w:p>
    <w:p w14:paraId="779367AA" w14:textId="01EC6464" w:rsidR="00D73608" w:rsidRPr="00BE1670" w:rsidRDefault="00D73608" w:rsidP="00D73608">
      <w:pPr>
        <w:pStyle w:val="Caption"/>
        <w:rPr>
          <w:rFonts w:ascii="Times New Roman" w:hAnsi="Times New Roman" w:cs="Times New Roman"/>
          <w:b w:val="0"/>
          <w:i/>
          <w:sz w:val="20"/>
          <w:szCs w:val="20"/>
          <w:lang w:val="en-US"/>
        </w:rPr>
      </w:pPr>
      <w:r w:rsidRPr="00BE1670">
        <w:rPr>
          <w:rFonts w:ascii="Times New Roman" w:hAnsi="Times New Roman" w:cs="Times New Roman"/>
          <w:i/>
          <w:sz w:val="20"/>
          <w:szCs w:val="20"/>
          <w:lang w:val="en-US"/>
        </w:rPr>
        <w:t xml:space="preserve">Proposal </w:t>
      </w:r>
      <w:r w:rsidRPr="00B60DE9">
        <w:rPr>
          <w:rFonts w:ascii="Times New Roman" w:hAnsi="Times New Roman" w:cs="Times New Roman"/>
          <w:b w:val="0"/>
          <w:i/>
          <w:sz w:val="20"/>
          <w:szCs w:val="20"/>
        </w:rPr>
        <w:fldChar w:fldCharType="begin"/>
      </w:r>
      <w:r w:rsidRPr="00BE1670">
        <w:rPr>
          <w:rFonts w:ascii="Times New Roman" w:hAnsi="Times New Roman" w:cs="Times New Roman"/>
          <w:i/>
          <w:sz w:val="20"/>
          <w:szCs w:val="20"/>
          <w:lang w:val="en-US"/>
        </w:rPr>
        <w:instrText xml:space="preserve"> SEQ Proposal \* ARABIC </w:instrText>
      </w:r>
      <w:r w:rsidRPr="00B60DE9">
        <w:rPr>
          <w:rFonts w:ascii="Times New Roman" w:hAnsi="Times New Roman" w:cs="Times New Roman"/>
          <w:b w:val="0"/>
          <w:i/>
          <w:sz w:val="20"/>
          <w:szCs w:val="20"/>
        </w:rPr>
        <w:fldChar w:fldCharType="separate"/>
      </w:r>
      <w:r w:rsidR="003260FB">
        <w:rPr>
          <w:rFonts w:ascii="Times New Roman" w:hAnsi="Times New Roman" w:cs="Times New Roman"/>
          <w:i/>
          <w:noProof/>
          <w:sz w:val="20"/>
          <w:szCs w:val="20"/>
          <w:lang w:val="en-US"/>
        </w:rPr>
        <w:t>1</w:t>
      </w:r>
      <w:r w:rsidRPr="00B60DE9">
        <w:rPr>
          <w:rFonts w:ascii="Times New Roman" w:hAnsi="Times New Roman" w:cs="Times New Roman"/>
          <w:b w:val="0"/>
          <w:i/>
          <w:sz w:val="20"/>
          <w:szCs w:val="20"/>
        </w:rPr>
        <w:fldChar w:fldCharType="end"/>
      </w:r>
      <w:r w:rsidRPr="00BE1670">
        <w:rPr>
          <w:rFonts w:ascii="Times New Roman" w:hAnsi="Times New Roman" w:cs="Times New Roman"/>
          <w:i/>
          <w:sz w:val="20"/>
          <w:szCs w:val="20"/>
          <w:lang w:val="en-US"/>
        </w:rPr>
        <w:t>:</w:t>
      </w:r>
      <w:r w:rsidRPr="00BE1670">
        <w:rPr>
          <w:rFonts w:ascii="Times New Roman" w:hAnsi="Times New Roman" w:cs="Times New Roman"/>
          <w:sz w:val="20"/>
          <w:szCs w:val="20"/>
          <w:lang w:val="en-US"/>
        </w:rPr>
        <w:t xml:space="preserve"> </w:t>
      </w:r>
      <w:r w:rsidR="007F26B6" w:rsidRPr="00BE1670">
        <w:rPr>
          <w:rFonts w:ascii="Times New Roman" w:hAnsi="Times New Roman" w:cs="Times New Roman"/>
          <w:b w:val="0"/>
          <w:i/>
          <w:sz w:val="20"/>
          <w:szCs w:val="20"/>
          <w:lang w:val="en-US"/>
        </w:rPr>
        <w:t xml:space="preserve">RAN1 should </w:t>
      </w:r>
      <w:r w:rsidR="002E44FD" w:rsidRPr="00BE1670">
        <w:rPr>
          <w:rFonts w:ascii="Times New Roman" w:hAnsi="Times New Roman" w:cs="Times New Roman"/>
          <w:b w:val="0"/>
          <w:i/>
          <w:sz w:val="20"/>
          <w:szCs w:val="20"/>
          <w:lang w:val="en-US"/>
        </w:rPr>
        <w:t xml:space="preserve">first and foremost </w:t>
      </w:r>
      <w:r w:rsidR="007F26B6" w:rsidRPr="00BE1670">
        <w:rPr>
          <w:rFonts w:ascii="Times New Roman" w:hAnsi="Times New Roman" w:cs="Times New Roman"/>
          <w:b w:val="0"/>
          <w:i/>
          <w:sz w:val="20"/>
          <w:szCs w:val="20"/>
          <w:lang w:val="en-US"/>
        </w:rPr>
        <w:t>clarify the assumption</w:t>
      </w:r>
      <w:r w:rsidR="002E44FD" w:rsidRPr="00BE1670">
        <w:rPr>
          <w:rFonts w:ascii="Times New Roman" w:hAnsi="Times New Roman" w:cs="Times New Roman"/>
          <w:b w:val="0"/>
          <w:i/>
          <w:sz w:val="20"/>
          <w:szCs w:val="20"/>
          <w:lang w:val="en-US"/>
        </w:rPr>
        <w:t>s</w:t>
      </w:r>
      <w:r w:rsidR="007F26B6" w:rsidRPr="00BE1670">
        <w:rPr>
          <w:rFonts w:ascii="Times New Roman" w:hAnsi="Times New Roman" w:cs="Times New Roman"/>
          <w:b w:val="0"/>
          <w:i/>
          <w:sz w:val="20"/>
          <w:szCs w:val="20"/>
          <w:lang w:val="en-US"/>
        </w:rPr>
        <w:t xml:space="preserve"> under which the </w:t>
      </w:r>
      <w:r w:rsidRPr="00BE1670">
        <w:rPr>
          <w:rFonts w:ascii="Times New Roman" w:hAnsi="Times New Roman" w:cs="Times New Roman"/>
          <w:b w:val="0"/>
          <w:i/>
          <w:sz w:val="20"/>
          <w:szCs w:val="20"/>
          <w:lang w:val="en-US"/>
        </w:rPr>
        <w:t xml:space="preserve">simultaneous multi-panel UL transmission </w:t>
      </w:r>
      <w:r w:rsidR="007F26B6" w:rsidRPr="00BE1670">
        <w:rPr>
          <w:rFonts w:ascii="Times New Roman" w:hAnsi="Times New Roman" w:cs="Times New Roman"/>
          <w:b w:val="0"/>
          <w:i/>
          <w:sz w:val="20"/>
          <w:szCs w:val="20"/>
          <w:lang w:val="en-US"/>
        </w:rPr>
        <w:t>are going to be considered</w:t>
      </w:r>
      <w:r w:rsidR="00612C62" w:rsidRPr="00BE1670">
        <w:rPr>
          <w:rFonts w:ascii="Times New Roman" w:hAnsi="Times New Roman" w:cs="Times New Roman"/>
          <w:b w:val="0"/>
          <w:i/>
          <w:sz w:val="20"/>
          <w:szCs w:val="20"/>
          <w:lang w:val="en-US"/>
        </w:rPr>
        <w:t xml:space="preserve"> in Rel-18</w:t>
      </w:r>
      <w:r w:rsidRPr="00BE1670">
        <w:rPr>
          <w:rFonts w:ascii="Times New Roman" w:hAnsi="Times New Roman" w:cs="Times New Roman"/>
          <w:b w:val="0"/>
          <w:i/>
          <w:sz w:val="20"/>
          <w:szCs w:val="20"/>
          <w:lang w:val="en-US"/>
        </w:rPr>
        <w:t>.</w:t>
      </w:r>
    </w:p>
    <w:p w14:paraId="74FDCE4B" w14:textId="5DCF9864" w:rsidR="008851D6" w:rsidRPr="00BE1670" w:rsidRDefault="008851D6" w:rsidP="00126AD7">
      <w:pPr>
        <w:rPr>
          <w:rFonts w:ascii="Times New Roman" w:hAnsi="Times New Roman" w:cs="Times New Roman"/>
          <w:sz w:val="20"/>
          <w:szCs w:val="20"/>
          <w:lang w:val="en-US"/>
        </w:rPr>
      </w:pPr>
      <w:r w:rsidRPr="00BE1670">
        <w:rPr>
          <w:rFonts w:ascii="Times New Roman" w:hAnsi="Times New Roman" w:cs="Times New Roman"/>
          <w:b/>
          <w:i/>
          <w:sz w:val="20"/>
          <w:szCs w:val="20"/>
          <w:lang w:val="en-US"/>
        </w:rPr>
        <w:t>Proposal 2:</w:t>
      </w:r>
      <w:r w:rsidRPr="00BE1670">
        <w:rPr>
          <w:rFonts w:ascii="Times New Roman" w:hAnsi="Times New Roman" w:cs="Times New Roman"/>
          <w:b/>
          <w:sz w:val="20"/>
          <w:szCs w:val="20"/>
          <w:lang w:val="en-US"/>
        </w:rPr>
        <w:t xml:space="preserve"> </w:t>
      </w:r>
      <w:r w:rsidRPr="00BE1670">
        <w:rPr>
          <w:rFonts w:ascii="Times New Roman" w:hAnsi="Times New Roman" w:cs="Times New Roman"/>
          <w:i/>
          <w:sz w:val="20"/>
          <w:szCs w:val="20"/>
          <w:lang w:val="en-US"/>
        </w:rPr>
        <w:t>RAN1 should refer in the upcoming discussion to the UE power classes defined by RAN4 rather than to the UE types.</w:t>
      </w:r>
    </w:p>
    <w:p w14:paraId="75F266AE" w14:textId="77777777" w:rsidR="0060625A" w:rsidRPr="00BE1670" w:rsidRDefault="0060625A" w:rsidP="00953917">
      <w:pPr>
        <w:rPr>
          <w:lang w:val="en-US"/>
        </w:rPr>
      </w:pPr>
    </w:p>
    <w:p w14:paraId="32A8E515" w14:textId="55A93943" w:rsidR="00CB4523" w:rsidRPr="00082468" w:rsidRDefault="00CB4523" w:rsidP="00CB4523">
      <w:pPr>
        <w:pStyle w:val="Heading2"/>
        <w:rPr>
          <w:rFonts w:cs="Arial"/>
        </w:rPr>
      </w:pPr>
      <w:r w:rsidRPr="00082468">
        <w:rPr>
          <w:rFonts w:cs="Arial"/>
        </w:rPr>
        <w:lastRenderedPageBreak/>
        <w:t>2.</w:t>
      </w:r>
      <w:r w:rsidR="0060625A">
        <w:rPr>
          <w:rFonts w:cs="Arial"/>
        </w:rPr>
        <w:t>2</w:t>
      </w:r>
      <w:r w:rsidRPr="00082468">
        <w:rPr>
          <w:rFonts w:cs="Arial"/>
        </w:rPr>
        <w:tab/>
      </w:r>
      <w:r w:rsidR="00DA3087">
        <w:rPr>
          <w:rFonts w:cs="Arial"/>
        </w:rPr>
        <w:t xml:space="preserve">Current </w:t>
      </w:r>
      <w:r w:rsidR="00447264">
        <w:rPr>
          <w:rFonts w:cs="Arial"/>
        </w:rPr>
        <w:t xml:space="preserve">Specification </w:t>
      </w:r>
      <w:r w:rsidR="00DA3087">
        <w:rPr>
          <w:rFonts w:cs="Arial"/>
        </w:rPr>
        <w:t>Status</w:t>
      </w:r>
      <w:r w:rsidR="00D261F0">
        <w:rPr>
          <w:rFonts w:cs="Arial"/>
        </w:rPr>
        <w:t xml:space="preserve"> for Simultaneous UL Multi-Panel Transmission</w:t>
      </w:r>
    </w:p>
    <w:p w14:paraId="20DD115E" w14:textId="312E70F2" w:rsidR="00447264" w:rsidRPr="00BE1670" w:rsidRDefault="00447264" w:rsidP="00447264">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According to [TS 38.306] UE indicates with higher layer parameter,</w:t>
      </w:r>
      <w:r w:rsidRPr="00BE1670">
        <w:rPr>
          <w:rFonts w:ascii="Times New Roman" w:hAnsi="Times New Roman" w:cs="Times New Roman"/>
          <w:i/>
          <w:sz w:val="20"/>
          <w:szCs w:val="20"/>
          <w:lang w:val="en-US"/>
        </w:rPr>
        <w:t xml:space="preserve"> </w:t>
      </w:r>
      <w:proofErr w:type="spellStart"/>
      <w:r w:rsidRPr="00BE1670">
        <w:rPr>
          <w:rFonts w:ascii="Times New Roman" w:hAnsi="Times New Roman" w:cs="Times New Roman"/>
          <w:i/>
          <w:sz w:val="20"/>
          <w:szCs w:val="20"/>
          <w:lang w:val="en-US"/>
        </w:rPr>
        <w:t>maxNumberSRS</w:t>
      </w:r>
      <w:proofErr w:type="spellEnd"/>
      <w:r w:rsidRPr="00BE1670">
        <w:rPr>
          <w:rFonts w:ascii="Times New Roman" w:hAnsi="Times New Roman" w:cs="Times New Roman"/>
          <w:i/>
          <w:sz w:val="20"/>
          <w:szCs w:val="20"/>
          <w:lang w:val="en-US"/>
        </w:rPr>
        <w:t>-Ports-</w:t>
      </w:r>
      <w:proofErr w:type="spellStart"/>
      <w:r w:rsidRPr="00BE1670">
        <w:rPr>
          <w:rFonts w:ascii="Times New Roman" w:hAnsi="Times New Roman" w:cs="Times New Roman"/>
          <w:i/>
          <w:sz w:val="20"/>
          <w:szCs w:val="20"/>
          <w:lang w:val="en-US"/>
        </w:rPr>
        <w:t>PerResource</w:t>
      </w:r>
      <w:proofErr w:type="spellEnd"/>
      <w:r w:rsidRPr="00BE1670">
        <w:rPr>
          <w:rFonts w:ascii="Times New Roman" w:hAnsi="Times New Roman" w:cs="Times New Roman"/>
          <w:sz w:val="20"/>
          <w:szCs w:val="20"/>
          <w:lang w:val="en-US"/>
        </w:rPr>
        <w:t>, its capability for the maximum number of UL SRS antenna port per each SRS resource. Moreover, the UE also indicates via higher layer parameter,</w:t>
      </w:r>
      <w:r w:rsidRPr="00BE1670">
        <w:rPr>
          <w:rFonts w:ascii="Times New Roman" w:eastAsia="Times New Roman" w:hAnsi="Times New Roman" w:cs="Times New Roman"/>
          <w:i/>
          <w:color w:val="000000"/>
          <w:kern w:val="24"/>
          <w:sz w:val="20"/>
          <w:szCs w:val="20"/>
          <w:lang w:val="en-US"/>
        </w:rPr>
        <w:t xml:space="preserve"> </w:t>
      </w:r>
      <w:proofErr w:type="spellStart"/>
      <w:r w:rsidRPr="00BE1670">
        <w:rPr>
          <w:rFonts w:ascii="Times New Roman" w:hAnsi="Times New Roman" w:cs="Times New Roman"/>
          <w:i/>
          <w:sz w:val="20"/>
          <w:szCs w:val="20"/>
          <w:lang w:val="en-US"/>
        </w:rPr>
        <w:t>maxNumberMIMO</w:t>
      </w:r>
      <w:proofErr w:type="spellEnd"/>
      <w:r w:rsidRPr="00BE1670">
        <w:rPr>
          <w:rFonts w:ascii="Times New Roman" w:hAnsi="Times New Roman" w:cs="Times New Roman"/>
          <w:i/>
          <w:sz w:val="20"/>
          <w:szCs w:val="20"/>
          <w:lang w:val="en-US"/>
        </w:rPr>
        <w:t>-</w:t>
      </w:r>
      <w:proofErr w:type="spellStart"/>
      <w:r w:rsidRPr="00BE1670">
        <w:rPr>
          <w:rFonts w:ascii="Times New Roman" w:hAnsi="Times New Roman" w:cs="Times New Roman"/>
          <w:i/>
          <w:sz w:val="20"/>
          <w:szCs w:val="20"/>
          <w:lang w:val="en-US"/>
        </w:rPr>
        <w:t>LayersCB</w:t>
      </w:r>
      <w:proofErr w:type="spellEnd"/>
      <w:r w:rsidRPr="00BE1670">
        <w:rPr>
          <w:rFonts w:ascii="Times New Roman" w:hAnsi="Times New Roman" w:cs="Times New Roman"/>
          <w:i/>
          <w:sz w:val="20"/>
          <w:szCs w:val="20"/>
          <w:lang w:val="en-US"/>
        </w:rPr>
        <w:t>-PUSCH</w:t>
      </w:r>
      <w:r w:rsidRPr="00BE1670">
        <w:rPr>
          <w:rFonts w:ascii="Times New Roman" w:hAnsi="Times New Roman" w:cs="Times New Roman"/>
          <w:sz w:val="20"/>
          <w:szCs w:val="20"/>
          <w:lang w:val="en-US"/>
        </w:rPr>
        <w:t xml:space="preserve">, its capability for the maximum number of MIMO layers for PUSCH with </w:t>
      </w:r>
      <w:proofErr w:type="gramStart"/>
      <w:r w:rsidRPr="00BE1670">
        <w:rPr>
          <w:rFonts w:ascii="Times New Roman" w:hAnsi="Times New Roman" w:cs="Times New Roman"/>
          <w:sz w:val="20"/>
          <w:szCs w:val="20"/>
          <w:lang w:val="en-US"/>
        </w:rPr>
        <w:t>codebook based</w:t>
      </w:r>
      <w:proofErr w:type="gramEnd"/>
      <w:r w:rsidRPr="00BE1670">
        <w:rPr>
          <w:rFonts w:ascii="Times New Roman" w:hAnsi="Times New Roman" w:cs="Times New Roman"/>
          <w:sz w:val="20"/>
          <w:szCs w:val="20"/>
          <w:lang w:val="en-US"/>
        </w:rPr>
        <w:t xml:space="preserve"> transmission. Furthermore, the UE indicates its PUSCH TX coherence capability via higher layer parameter, </w:t>
      </w:r>
      <w:proofErr w:type="spellStart"/>
      <w:r w:rsidRPr="00BE1670">
        <w:rPr>
          <w:rFonts w:ascii="Times New Roman" w:hAnsi="Times New Roman" w:cs="Times New Roman"/>
          <w:i/>
          <w:sz w:val="20"/>
          <w:szCs w:val="20"/>
          <w:lang w:val="en-US"/>
        </w:rPr>
        <w:t>pusch-TransCoherence</w:t>
      </w:r>
      <w:proofErr w:type="spellEnd"/>
      <w:r w:rsidRPr="00BE1670">
        <w:rPr>
          <w:rFonts w:ascii="Times New Roman" w:hAnsi="Times New Roman" w:cs="Times New Roman"/>
          <w:i/>
          <w:sz w:val="20"/>
          <w:szCs w:val="20"/>
          <w:lang w:val="en-US"/>
        </w:rPr>
        <w:t xml:space="preserve">, </w:t>
      </w:r>
      <w:r w:rsidRPr="00BE1670">
        <w:rPr>
          <w:rFonts w:ascii="Times New Roman" w:hAnsi="Times New Roman" w:cs="Times New Roman"/>
          <w:sz w:val="20"/>
          <w:szCs w:val="20"/>
          <w:lang w:val="en-US"/>
        </w:rPr>
        <w:t xml:space="preserve">which defines support of the uplink codebook subset by the UE for UL precoding for PUSCH transmission as described in clause 6.1.1.1 of TS 38.214 [12]. Depending </w:t>
      </w:r>
      <w:r w:rsidR="00003362" w:rsidRPr="00BE1670">
        <w:rPr>
          <w:rFonts w:ascii="Times New Roman" w:hAnsi="Times New Roman" w:cs="Times New Roman"/>
          <w:sz w:val="20"/>
          <w:szCs w:val="20"/>
          <w:lang w:val="en-US"/>
        </w:rPr>
        <w:t>on</w:t>
      </w:r>
      <w:r w:rsidRPr="00BE1670">
        <w:rPr>
          <w:rFonts w:ascii="Times New Roman" w:hAnsi="Times New Roman" w:cs="Times New Roman"/>
          <w:sz w:val="20"/>
          <w:szCs w:val="20"/>
          <w:lang w:val="en-US"/>
        </w:rPr>
        <w:t xml:space="preserve"> UE’s transmission coherency capability, the UE can support one of the following three capabilities, </w:t>
      </w:r>
      <w:proofErr w:type="gramStart"/>
      <w:r w:rsidRPr="00BE1670">
        <w:rPr>
          <w:rFonts w:ascii="Times New Roman" w:hAnsi="Times New Roman" w:cs="Times New Roman"/>
          <w:sz w:val="20"/>
          <w:szCs w:val="20"/>
          <w:lang w:val="en-US"/>
        </w:rPr>
        <w:t>i.e.</w:t>
      </w:r>
      <w:proofErr w:type="gramEnd"/>
      <w:r w:rsidRPr="00BE1670">
        <w:rPr>
          <w:rFonts w:ascii="Times New Roman" w:hAnsi="Times New Roman" w:cs="Times New Roman"/>
          <w:sz w:val="20"/>
          <w:szCs w:val="20"/>
          <w:lang w:val="en-US"/>
        </w:rPr>
        <w:t xml:space="preserve"> </w:t>
      </w:r>
      <w:proofErr w:type="spellStart"/>
      <w:r w:rsidRPr="00BE1670">
        <w:rPr>
          <w:rFonts w:ascii="Times New Roman" w:hAnsi="Times New Roman" w:cs="Times New Roman"/>
          <w:sz w:val="20"/>
          <w:szCs w:val="20"/>
          <w:lang w:val="en-US"/>
        </w:rPr>
        <w:t>fullyandPartiaAndNoncoherent</w:t>
      </w:r>
      <w:proofErr w:type="spellEnd"/>
      <w:r w:rsidRPr="00BE1670">
        <w:rPr>
          <w:rFonts w:ascii="Times New Roman" w:hAnsi="Times New Roman" w:cs="Times New Roman"/>
          <w:sz w:val="20"/>
          <w:szCs w:val="20"/>
          <w:lang w:val="en-US"/>
        </w:rPr>
        <w:t xml:space="preserve"> or </w:t>
      </w:r>
      <w:proofErr w:type="spellStart"/>
      <w:r w:rsidRPr="00BE1670">
        <w:rPr>
          <w:rFonts w:ascii="Times New Roman" w:hAnsi="Times New Roman" w:cs="Times New Roman"/>
          <w:sz w:val="20"/>
          <w:szCs w:val="20"/>
          <w:lang w:val="en-US"/>
        </w:rPr>
        <w:t>partialAndNonCoherent</w:t>
      </w:r>
      <w:proofErr w:type="spellEnd"/>
      <w:r w:rsidRPr="00BE1670">
        <w:rPr>
          <w:rFonts w:ascii="Times New Roman" w:hAnsi="Times New Roman" w:cs="Times New Roman"/>
          <w:sz w:val="20"/>
          <w:szCs w:val="20"/>
          <w:lang w:val="en-US"/>
        </w:rPr>
        <w:t xml:space="preserve"> or </w:t>
      </w:r>
      <w:proofErr w:type="spellStart"/>
      <w:r w:rsidRPr="00BE1670">
        <w:rPr>
          <w:rFonts w:ascii="Times New Roman" w:hAnsi="Times New Roman" w:cs="Times New Roman"/>
          <w:sz w:val="20"/>
          <w:szCs w:val="20"/>
          <w:lang w:val="en-US"/>
        </w:rPr>
        <w:t>nonCoherent</w:t>
      </w:r>
      <w:proofErr w:type="spellEnd"/>
      <w:r w:rsidRPr="00BE1670">
        <w:rPr>
          <w:rFonts w:ascii="Times New Roman" w:hAnsi="Times New Roman" w:cs="Times New Roman"/>
          <w:sz w:val="20"/>
          <w:szCs w:val="20"/>
          <w:lang w:val="en-US"/>
        </w:rPr>
        <w:t xml:space="preserve">. </w:t>
      </w:r>
      <w:r w:rsidR="00B735D2" w:rsidRPr="00BE1670">
        <w:rPr>
          <w:rFonts w:ascii="Times New Roman" w:hAnsi="Times New Roman" w:cs="Times New Roman"/>
          <w:sz w:val="20"/>
          <w:szCs w:val="20"/>
          <w:lang w:val="en-US"/>
        </w:rPr>
        <w:t xml:space="preserve">In other words, in current specification, reported single </w:t>
      </w:r>
      <w:proofErr w:type="spellStart"/>
      <w:r w:rsidR="00B735D2" w:rsidRPr="00BE1670">
        <w:rPr>
          <w:rFonts w:ascii="Times New Roman" w:hAnsi="Times New Roman" w:cs="Times New Roman"/>
          <w:i/>
          <w:sz w:val="20"/>
          <w:szCs w:val="20"/>
          <w:lang w:val="en-US"/>
        </w:rPr>
        <w:t>pusch-TransCoherence</w:t>
      </w:r>
      <w:proofErr w:type="spellEnd"/>
      <w:r w:rsidR="00B735D2" w:rsidRPr="00BE1670">
        <w:rPr>
          <w:rFonts w:ascii="Times New Roman" w:hAnsi="Times New Roman" w:cs="Times New Roman"/>
          <w:i/>
          <w:sz w:val="20"/>
          <w:szCs w:val="20"/>
          <w:lang w:val="en-US"/>
        </w:rPr>
        <w:t xml:space="preserve"> </w:t>
      </w:r>
      <w:r w:rsidR="00B735D2" w:rsidRPr="00BE1670">
        <w:rPr>
          <w:rFonts w:ascii="Times New Roman" w:hAnsi="Times New Roman" w:cs="Times New Roman"/>
          <w:sz w:val="20"/>
          <w:szCs w:val="20"/>
          <w:lang w:val="en-US"/>
        </w:rPr>
        <w:t xml:space="preserve">determines phase coherence </w:t>
      </w:r>
      <w:r w:rsidR="00D2555A" w:rsidRPr="00BE1670">
        <w:rPr>
          <w:rFonts w:ascii="Times New Roman" w:hAnsi="Times New Roman" w:cs="Times New Roman"/>
          <w:sz w:val="20"/>
          <w:szCs w:val="20"/>
          <w:lang w:val="en-US"/>
        </w:rPr>
        <w:t>restriction</w:t>
      </w:r>
      <w:r w:rsidR="00B735D2" w:rsidRPr="00BE1670">
        <w:rPr>
          <w:rFonts w:ascii="Times New Roman" w:hAnsi="Times New Roman" w:cs="Times New Roman"/>
          <w:sz w:val="20"/>
          <w:szCs w:val="20"/>
          <w:lang w:val="en-US"/>
        </w:rPr>
        <w:t xml:space="preserve"> for diffe</w:t>
      </w:r>
      <w:r w:rsidR="006C03B6" w:rsidRPr="00BE1670">
        <w:rPr>
          <w:rFonts w:ascii="Times New Roman" w:hAnsi="Times New Roman" w:cs="Times New Roman"/>
          <w:sz w:val="20"/>
          <w:szCs w:val="20"/>
          <w:lang w:val="en-US"/>
        </w:rPr>
        <w:t>re</w:t>
      </w:r>
      <w:r w:rsidR="00B735D2" w:rsidRPr="00BE1670">
        <w:rPr>
          <w:rFonts w:ascii="Times New Roman" w:hAnsi="Times New Roman" w:cs="Times New Roman"/>
          <w:sz w:val="20"/>
          <w:szCs w:val="20"/>
          <w:lang w:val="en-US"/>
        </w:rPr>
        <w:t>nt TPMI hypothes</w:t>
      </w:r>
      <w:r w:rsidR="009B5C7F" w:rsidRPr="00BE1670">
        <w:rPr>
          <w:rFonts w:ascii="Times New Roman" w:hAnsi="Times New Roman" w:cs="Times New Roman"/>
          <w:sz w:val="20"/>
          <w:szCs w:val="20"/>
          <w:lang w:val="en-US"/>
        </w:rPr>
        <w:t>is</w:t>
      </w:r>
      <w:r w:rsidR="00B735D2" w:rsidRPr="00BE1670">
        <w:rPr>
          <w:rFonts w:ascii="Times New Roman" w:hAnsi="Times New Roman" w:cs="Times New Roman"/>
          <w:sz w:val="20"/>
          <w:szCs w:val="20"/>
          <w:lang w:val="en-US"/>
        </w:rPr>
        <w:t xml:space="preserve"> </w:t>
      </w:r>
      <w:r w:rsidR="005B4A63" w:rsidRPr="00BE1670">
        <w:rPr>
          <w:rFonts w:ascii="Times New Roman" w:hAnsi="Times New Roman" w:cs="Times New Roman"/>
          <w:sz w:val="20"/>
          <w:szCs w:val="20"/>
          <w:lang w:val="en-US"/>
        </w:rPr>
        <w:t>as well as restriction for TPMI indication</w:t>
      </w:r>
      <w:r w:rsidR="00B735D2" w:rsidRPr="00BE1670">
        <w:rPr>
          <w:rFonts w:ascii="Times New Roman" w:hAnsi="Times New Roman" w:cs="Times New Roman"/>
          <w:sz w:val="20"/>
          <w:szCs w:val="20"/>
          <w:lang w:val="en-US"/>
        </w:rPr>
        <w:t xml:space="preserve"> </w:t>
      </w:r>
      <w:r w:rsidR="005B4A63" w:rsidRPr="00BE1670">
        <w:rPr>
          <w:rFonts w:ascii="Times New Roman" w:hAnsi="Times New Roman" w:cs="Times New Roman"/>
          <w:sz w:val="20"/>
          <w:szCs w:val="20"/>
          <w:lang w:val="en-US"/>
        </w:rPr>
        <w:t xml:space="preserve">associated with </w:t>
      </w:r>
      <w:r w:rsidR="00B735D2" w:rsidRPr="00BE1670">
        <w:rPr>
          <w:rFonts w:ascii="Times New Roman" w:hAnsi="Times New Roman" w:cs="Times New Roman"/>
          <w:sz w:val="20"/>
          <w:szCs w:val="20"/>
          <w:lang w:val="en-US"/>
        </w:rPr>
        <w:t>all PUSCH transmissio</w:t>
      </w:r>
      <w:r w:rsidR="00D921CC" w:rsidRPr="00BE1670">
        <w:rPr>
          <w:rFonts w:ascii="Times New Roman" w:hAnsi="Times New Roman" w:cs="Times New Roman"/>
          <w:sz w:val="20"/>
          <w:szCs w:val="20"/>
          <w:lang w:val="en-US"/>
        </w:rPr>
        <w:t>n</w:t>
      </w:r>
      <w:r w:rsidR="009B5C7F" w:rsidRPr="00BE1670">
        <w:rPr>
          <w:rFonts w:ascii="Times New Roman" w:hAnsi="Times New Roman" w:cs="Times New Roman"/>
          <w:sz w:val="20"/>
          <w:szCs w:val="20"/>
          <w:lang w:val="en-US"/>
        </w:rPr>
        <w:t>s</w:t>
      </w:r>
      <w:r w:rsidR="00B735D2" w:rsidRPr="00BE1670">
        <w:rPr>
          <w:rFonts w:ascii="Times New Roman" w:hAnsi="Times New Roman" w:cs="Times New Roman"/>
          <w:sz w:val="20"/>
          <w:szCs w:val="20"/>
          <w:lang w:val="en-US"/>
        </w:rPr>
        <w:t xml:space="preserve">. </w:t>
      </w:r>
      <w:r w:rsidR="007B0BDF" w:rsidRPr="00BE1670">
        <w:rPr>
          <w:rFonts w:ascii="Times New Roman" w:hAnsi="Times New Roman" w:cs="Times New Roman"/>
          <w:sz w:val="20"/>
          <w:szCs w:val="20"/>
          <w:lang w:val="en-US"/>
        </w:rPr>
        <w:t xml:space="preserve">We note that these existing </w:t>
      </w:r>
      <w:r w:rsidR="000F0069" w:rsidRPr="00BE1670">
        <w:rPr>
          <w:rFonts w:ascii="Times New Roman" w:hAnsi="Times New Roman" w:cs="Times New Roman"/>
          <w:sz w:val="20"/>
          <w:szCs w:val="20"/>
          <w:lang w:val="en-US"/>
        </w:rPr>
        <w:t xml:space="preserve">coherency </w:t>
      </w:r>
      <w:r w:rsidR="007B0BDF" w:rsidRPr="00BE1670">
        <w:rPr>
          <w:rFonts w:ascii="Times New Roman" w:hAnsi="Times New Roman" w:cs="Times New Roman"/>
          <w:sz w:val="20"/>
          <w:szCs w:val="20"/>
          <w:lang w:val="en-US"/>
        </w:rPr>
        <w:t>definitions are related to the antenna ports of a single panel.</w:t>
      </w:r>
      <w:r w:rsidR="00B735D2" w:rsidRPr="00BE1670">
        <w:rPr>
          <w:rFonts w:ascii="Times New Roman" w:hAnsi="Times New Roman" w:cs="Times New Roman"/>
          <w:sz w:val="20"/>
          <w:szCs w:val="20"/>
          <w:lang w:val="en-US"/>
        </w:rPr>
        <w:t xml:space="preserve"> </w:t>
      </w:r>
    </w:p>
    <w:p w14:paraId="2FB78390" w14:textId="29882239" w:rsidR="00953917" w:rsidRPr="00BE1670" w:rsidRDefault="00BE571E" w:rsidP="00FC58E4">
      <w:pPr>
        <w:jc w:val="both"/>
        <w:rPr>
          <w:rFonts w:ascii="Times New Roman" w:hAnsi="Times New Roman" w:cs="Times New Roman"/>
          <w:i/>
          <w:sz w:val="20"/>
          <w:szCs w:val="20"/>
          <w:lang w:val="en-US"/>
        </w:rPr>
      </w:pPr>
      <w:r w:rsidRPr="00BE1670">
        <w:rPr>
          <w:rFonts w:ascii="Times New Roman" w:hAnsi="Times New Roman" w:cs="Times New Roman"/>
          <w:b/>
          <w:i/>
          <w:sz w:val="20"/>
          <w:szCs w:val="20"/>
          <w:lang w:val="en-US"/>
        </w:rPr>
        <w:t xml:space="preserve">Observation </w:t>
      </w:r>
      <w:r w:rsidR="00C22FD6">
        <w:rPr>
          <w:rFonts w:ascii="Times New Roman" w:hAnsi="Times New Roman" w:cs="Times New Roman"/>
          <w:b/>
          <w:i/>
          <w:sz w:val="20"/>
          <w:szCs w:val="20"/>
          <w:lang w:val="en-US"/>
        </w:rPr>
        <w:t>2</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Existing RRC based capability signaling defines only single PUSCH-</w:t>
      </w:r>
      <w:proofErr w:type="spellStart"/>
      <w:r w:rsidRPr="00BE1670">
        <w:rPr>
          <w:rFonts w:ascii="Times New Roman" w:hAnsi="Times New Roman" w:cs="Times New Roman"/>
          <w:i/>
          <w:sz w:val="20"/>
          <w:szCs w:val="20"/>
          <w:lang w:val="en-US"/>
        </w:rPr>
        <w:t>TransCoherence</w:t>
      </w:r>
      <w:proofErr w:type="spellEnd"/>
      <w:r w:rsidRPr="00BE1670">
        <w:rPr>
          <w:rFonts w:ascii="Times New Roman" w:hAnsi="Times New Roman" w:cs="Times New Roman"/>
          <w:i/>
          <w:sz w:val="20"/>
          <w:szCs w:val="20"/>
          <w:lang w:val="en-US"/>
        </w:rPr>
        <w:t xml:space="preserve"> value to be applied for all UL resources associated with </w:t>
      </w:r>
      <w:r w:rsidR="00FE5838" w:rsidRPr="00BE1670">
        <w:rPr>
          <w:rFonts w:ascii="Times New Roman" w:hAnsi="Times New Roman" w:cs="Times New Roman"/>
          <w:i/>
          <w:sz w:val="20"/>
          <w:szCs w:val="20"/>
          <w:lang w:val="en-US"/>
        </w:rPr>
        <w:t xml:space="preserve">a single panel </w:t>
      </w:r>
      <w:r w:rsidRPr="00BE1670">
        <w:rPr>
          <w:rFonts w:ascii="Times New Roman" w:hAnsi="Times New Roman" w:cs="Times New Roman"/>
          <w:i/>
          <w:sz w:val="20"/>
          <w:szCs w:val="20"/>
          <w:lang w:val="en-US"/>
        </w:rPr>
        <w:t>PUSCH transmission.</w:t>
      </w:r>
    </w:p>
    <w:p w14:paraId="4849D0A2" w14:textId="145B4304" w:rsidR="00B82C36" w:rsidRPr="00BE1670" w:rsidRDefault="00FC58E4" w:rsidP="00FC58E4">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Rel-15 UL codebooks provide support for uplink transmission using 1 or 2 or 4 antenna ports with 1,</w:t>
      </w:r>
      <w:r w:rsidR="00F92CDF" w:rsidRPr="00BE1670">
        <w:rPr>
          <w:rFonts w:ascii="Times New Roman" w:hAnsi="Times New Roman" w:cs="Times New Roman"/>
          <w:sz w:val="20"/>
          <w:szCs w:val="20"/>
          <w:lang w:val="en-US"/>
        </w:rPr>
        <w:t xml:space="preserve"> </w:t>
      </w:r>
      <w:r w:rsidRPr="00BE1670">
        <w:rPr>
          <w:rFonts w:ascii="Times New Roman" w:hAnsi="Times New Roman" w:cs="Times New Roman"/>
          <w:sz w:val="20"/>
          <w:szCs w:val="20"/>
          <w:lang w:val="en-US"/>
        </w:rPr>
        <w:t xml:space="preserve">2, 3 or 4 layers. It is worth noting that single antenna port transmission is a special case of UL codebook transmission with 2 and 4 APs. Depending on the reported </w:t>
      </w:r>
      <w:proofErr w:type="spellStart"/>
      <w:r w:rsidRPr="00BE1670">
        <w:rPr>
          <w:rFonts w:ascii="Times New Roman" w:hAnsi="Times New Roman" w:cs="Times New Roman"/>
          <w:i/>
          <w:sz w:val="20"/>
          <w:szCs w:val="20"/>
          <w:lang w:val="en-US"/>
        </w:rPr>
        <w:t>pusch-TransCoherence</w:t>
      </w:r>
      <w:proofErr w:type="spellEnd"/>
      <w:r w:rsidRPr="00BE1670" w:rsidDel="00FC58E4">
        <w:rPr>
          <w:rFonts w:ascii="Times New Roman" w:hAnsi="Times New Roman" w:cs="Times New Roman"/>
          <w:sz w:val="20"/>
          <w:szCs w:val="20"/>
          <w:lang w:val="en-US"/>
        </w:rPr>
        <w:t xml:space="preserve"> </w:t>
      </w:r>
      <w:r w:rsidRPr="00BE1670">
        <w:rPr>
          <w:rFonts w:ascii="Times New Roman" w:hAnsi="Times New Roman" w:cs="Times New Roman"/>
          <w:sz w:val="20"/>
          <w:szCs w:val="20"/>
          <w:lang w:val="en-US"/>
        </w:rPr>
        <w:t>capability, the network may restrict the number of hypotheses per resource with specific antenna port configuration for UL SRS resource.</w:t>
      </w:r>
    </w:p>
    <w:p w14:paraId="13A80DCA" w14:textId="66959E06" w:rsidR="00786A8D" w:rsidRPr="00BE1670" w:rsidRDefault="00786A8D" w:rsidP="00FC58E4">
      <w:pPr>
        <w:jc w:val="both"/>
        <w:rPr>
          <w:rFonts w:ascii="Times New Roman" w:hAnsi="Times New Roman" w:cs="Times New Roman"/>
          <w:sz w:val="20"/>
          <w:szCs w:val="20"/>
          <w:lang w:val="en-US"/>
        </w:rPr>
      </w:pPr>
      <w:r w:rsidRPr="00BE1670">
        <w:rPr>
          <w:rFonts w:ascii="Times New Roman" w:hAnsi="Times New Roman" w:cs="Times New Roman"/>
          <w:b/>
          <w:i/>
          <w:sz w:val="20"/>
          <w:szCs w:val="20"/>
          <w:lang w:val="en-US"/>
        </w:rPr>
        <w:t xml:space="preserve">Observation </w:t>
      </w:r>
      <w:r w:rsidR="00C22FD6">
        <w:rPr>
          <w:rFonts w:ascii="Times New Roman" w:hAnsi="Times New Roman" w:cs="Times New Roman"/>
          <w:b/>
          <w:i/>
          <w:sz w:val="20"/>
          <w:szCs w:val="20"/>
          <w:lang w:val="en-US"/>
        </w:rPr>
        <w:t>3</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 xml:space="preserve">Legacy UL codebooks </w:t>
      </w:r>
      <w:r w:rsidR="0069155C" w:rsidRPr="00BE1670">
        <w:rPr>
          <w:rFonts w:ascii="Times New Roman" w:hAnsi="Times New Roman" w:cs="Times New Roman"/>
          <w:i/>
          <w:sz w:val="20"/>
          <w:szCs w:val="20"/>
          <w:lang w:val="en-US"/>
        </w:rPr>
        <w:t xml:space="preserve">can provide </w:t>
      </w:r>
      <w:r w:rsidRPr="00BE1670">
        <w:rPr>
          <w:rFonts w:ascii="Times New Roman" w:hAnsi="Times New Roman" w:cs="Times New Roman"/>
          <w:i/>
          <w:sz w:val="20"/>
          <w:szCs w:val="20"/>
          <w:lang w:val="en-US"/>
        </w:rPr>
        <w:t>support for up to 4 APs and 4 layers</w:t>
      </w:r>
      <w:r w:rsidRPr="00BE1670">
        <w:rPr>
          <w:rFonts w:ascii="Times New Roman" w:hAnsi="Times New Roman" w:cs="Times New Roman"/>
          <w:b/>
          <w:i/>
          <w:sz w:val="20"/>
          <w:szCs w:val="20"/>
          <w:lang w:val="en-US"/>
        </w:rPr>
        <w:t>.</w:t>
      </w:r>
    </w:p>
    <w:p w14:paraId="0CEA6DF9" w14:textId="5E4E1A06" w:rsidR="00B82C36" w:rsidRPr="00BE1670" w:rsidRDefault="00C357C2" w:rsidP="00B82C36">
      <w:pPr>
        <w:jc w:val="both"/>
        <w:rPr>
          <w:rFonts w:ascii="Times New Roman" w:hAnsi="Times New Roman" w:cs="Times New Roman"/>
          <w:sz w:val="20"/>
          <w:szCs w:val="20"/>
          <w:lang w:val="en-US"/>
        </w:rPr>
      </w:pPr>
      <w:r w:rsidRPr="00B60DE9">
        <w:rPr>
          <w:rFonts w:ascii="Times New Roman" w:hAnsi="Times New Roman" w:cs="Times New Roman"/>
          <w:sz w:val="20"/>
          <w:szCs w:val="20"/>
        </w:rPr>
        <w:fldChar w:fldCharType="begin"/>
      </w:r>
      <w:r w:rsidRPr="000E6B2F">
        <w:rPr>
          <w:rFonts w:ascii="Times New Roman" w:hAnsi="Times New Roman" w:cs="Times New Roman"/>
          <w:sz w:val="20"/>
          <w:szCs w:val="20"/>
          <w:lang w:val="en-US"/>
        </w:rPr>
        <w:instrText xml:space="preserve"> REF _Ref101882670 \h </w:instrText>
      </w:r>
      <w:r w:rsidR="00B60DE9" w:rsidRPr="000E6B2F">
        <w:rPr>
          <w:rFonts w:ascii="Times New Roman" w:hAnsi="Times New Roman" w:cs="Times New Roman"/>
          <w:sz w:val="20"/>
          <w:szCs w:val="20"/>
          <w:lang w:val="en-US"/>
        </w:rPr>
        <w:instrText xml:space="preserve"> \* MERGEFORMAT </w:instrText>
      </w:r>
      <w:r w:rsidRPr="00B60DE9">
        <w:rPr>
          <w:rFonts w:ascii="Times New Roman" w:hAnsi="Times New Roman" w:cs="Times New Roman"/>
          <w:sz w:val="20"/>
          <w:szCs w:val="20"/>
        </w:rPr>
      </w:r>
      <w:r w:rsidRPr="00B60DE9">
        <w:rPr>
          <w:rFonts w:ascii="Times New Roman" w:hAnsi="Times New Roman" w:cs="Times New Roman"/>
          <w:sz w:val="20"/>
          <w:szCs w:val="20"/>
        </w:rPr>
        <w:fldChar w:fldCharType="separate"/>
      </w:r>
      <w:r w:rsidR="003260FB" w:rsidRPr="00BE1670">
        <w:rPr>
          <w:rFonts w:ascii="Times New Roman" w:hAnsi="Times New Roman" w:cs="Times New Roman"/>
          <w:sz w:val="20"/>
          <w:szCs w:val="20"/>
          <w:lang w:val="en-US"/>
        </w:rPr>
        <w:t xml:space="preserve">Figure </w:t>
      </w:r>
      <w:r w:rsidR="003260FB">
        <w:rPr>
          <w:rFonts w:ascii="Times New Roman" w:hAnsi="Times New Roman" w:cs="Times New Roman"/>
          <w:noProof/>
          <w:sz w:val="20"/>
          <w:szCs w:val="20"/>
          <w:lang w:val="en-US"/>
        </w:rPr>
        <w:t>3</w:t>
      </w:r>
      <w:r w:rsidRPr="00B60DE9">
        <w:rPr>
          <w:rFonts w:ascii="Times New Roman" w:hAnsi="Times New Roman" w:cs="Times New Roman"/>
          <w:sz w:val="20"/>
          <w:szCs w:val="20"/>
        </w:rPr>
        <w:fldChar w:fldCharType="end"/>
      </w:r>
      <w:r w:rsidR="00F5104C" w:rsidRPr="000E6B2F">
        <w:rPr>
          <w:rFonts w:ascii="Times New Roman" w:hAnsi="Times New Roman" w:cs="Times New Roman"/>
          <w:sz w:val="20"/>
          <w:szCs w:val="20"/>
          <w:lang w:val="en-US"/>
        </w:rPr>
        <w:t xml:space="preserve"> </w:t>
      </w:r>
      <w:r w:rsidR="00B82C36" w:rsidRPr="000E6B2F">
        <w:rPr>
          <w:rFonts w:ascii="Times New Roman" w:hAnsi="Times New Roman" w:cs="Times New Roman"/>
          <w:sz w:val="20"/>
          <w:szCs w:val="20"/>
          <w:lang w:val="en-US"/>
        </w:rPr>
        <w:t xml:space="preserve">provides an example of Rel-17 capability set index value reporting with two TRPs and </w:t>
      </w:r>
      <w:r w:rsidR="00A958B0" w:rsidRPr="000E6B2F">
        <w:rPr>
          <w:rFonts w:ascii="Times New Roman" w:hAnsi="Times New Roman" w:cs="Times New Roman"/>
          <w:sz w:val="20"/>
          <w:szCs w:val="20"/>
          <w:lang w:val="en-US"/>
        </w:rPr>
        <w:t>a device</w:t>
      </w:r>
      <w:r w:rsidR="00B82C36" w:rsidRPr="000E6B2F">
        <w:rPr>
          <w:rFonts w:ascii="Times New Roman" w:hAnsi="Times New Roman" w:cs="Times New Roman"/>
          <w:sz w:val="20"/>
          <w:szCs w:val="20"/>
          <w:lang w:val="en-US"/>
        </w:rPr>
        <w:t xml:space="preserve"> equipped with four TX antenna </w:t>
      </w:r>
      <w:proofErr w:type="gramStart"/>
      <w:r w:rsidR="00B82C36" w:rsidRPr="000E6B2F">
        <w:rPr>
          <w:rFonts w:ascii="Times New Roman" w:hAnsi="Times New Roman" w:cs="Times New Roman"/>
          <w:sz w:val="20"/>
          <w:szCs w:val="20"/>
          <w:lang w:val="en-US"/>
        </w:rPr>
        <w:t>panels</w:t>
      </w:r>
      <w:r w:rsidR="005F11D9" w:rsidRPr="000E6B2F">
        <w:rPr>
          <w:rFonts w:ascii="Times New Roman" w:hAnsi="Times New Roman" w:cs="Times New Roman"/>
          <w:sz w:val="20"/>
          <w:szCs w:val="20"/>
          <w:lang w:val="en-US"/>
        </w:rPr>
        <w:t xml:space="preserve"> </w:t>
      </w:r>
      <w:r w:rsidR="00B82C36" w:rsidRPr="000E6B2F">
        <w:rPr>
          <w:rFonts w:ascii="Times New Roman" w:hAnsi="Times New Roman" w:cs="Times New Roman"/>
          <w:sz w:val="20"/>
          <w:szCs w:val="20"/>
          <w:lang w:val="en-US"/>
        </w:rPr>
        <w:t xml:space="preserve"> with</w:t>
      </w:r>
      <w:proofErr w:type="gramEnd"/>
      <w:r w:rsidR="00B82C36" w:rsidRPr="000E6B2F">
        <w:rPr>
          <w:rFonts w:ascii="Times New Roman" w:hAnsi="Times New Roman" w:cs="Times New Roman"/>
          <w:sz w:val="20"/>
          <w:szCs w:val="20"/>
          <w:lang w:val="en-US"/>
        </w:rPr>
        <w:t xml:space="preserve"> different number of antenna ports. </w:t>
      </w:r>
      <w:r w:rsidR="00B82C36" w:rsidRPr="00BE1670">
        <w:rPr>
          <w:rFonts w:ascii="Times New Roman" w:hAnsi="Times New Roman" w:cs="Times New Roman"/>
          <w:sz w:val="20"/>
          <w:szCs w:val="20"/>
          <w:lang w:val="en-US"/>
        </w:rPr>
        <w:t xml:space="preserve">The </w:t>
      </w:r>
      <w:r w:rsidR="00E85CA3" w:rsidRPr="00BE1670">
        <w:rPr>
          <w:rFonts w:ascii="Times New Roman" w:hAnsi="Times New Roman" w:cs="Times New Roman"/>
          <w:sz w:val="20"/>
          <w:szCs w:val="20"/>
          <w:lang w:val="en-US"/>
        </w:rPr>
        <w:t>device</w:t>
      </w:r>
      <w:r w:rsidR="00B82C36" w:rsidRPr="00BE1670">
        <w:rPr>
          <w:rFonts w:ascii="Times New Roman" w:hAnsi="Times New Roman" w:cs="Times New Roman"/>
          <w:sz w:val="20"/>
          <w:szCs w:val="20"/>
          <w:lang w:val="en-US"/>
        </w:rPr>
        <w:t xml:space="preserve"> can be configured with DL SSBs or NZP-CSI-RS resources to perform DL CSI measurements (</w:t>
      </w:r>
      <w:proofErr w:type="gramStart"/>
      <w:r w:rsidR="00B82C36" w:rsidRPr="00BE1670">
        <w:rPr>
          <w:rFonts w:ascii="Times New Roman" w:hAnsi="Times New Roman" w:cs="Times New Roman"/>
          <w:sz w:val="20"/>
          <w:szCs w:val="20"/>
          <w:lang w:val="en-US"/>
        </w:rPr>
        <w:t>i.e.</w:t>
      </w:r>
      <w:proofErr w:type="gramEnd"/>
      <w:r w:rsidR="00B82C36" w:rsidRPr="00BE1670">
        <w:rPr>
          <w:rFonts w:ascii="Times New Roman" w:hAnsi="Times New Roman" w:cs="Times New Roman"/>
          <w:sz w:val="20"/>
          <w:szCs w:val="20"/>
          <w:lang w:val="en-US"/>
        </w:rPr>
        <w:t xml:space="preserve"> L1-RSRP</w:t>
      </w:r>
      <w:r w:rsidR="006C6FF6" w:rsidRPr="00BE1670">
        <w:rPr>
          <w:rFonts w:ascii="Times New Roman" w:hAnsi="Times New Roman" w:cs="Times New Roman"/>
          <w:sz w:val="20"/>
          <w:szCs w:val="20"/>
          <w:lang w:val="en-US"/>
        </w:rPr>
        <w:t xml:space="preserve"> or L1-SINR</w:t>
      </w:r>
      <w:r w:rsidR="00B82C36" w:rsidRPr="00BE1670">
        <w:rPr>
          <w:rFonts w:ascii="Times New Roman" w:hAnsi="Times New Roman" w:cs="Times New Roman"/>
          <w:sz w:val="20"/>
          <w:szCs w:val="20"/>
          <w:lang w:val="en-US"/>
        </w:rPr>
        <w:t>) enabl</w:t>
      </w:r>
      <w:r w:rsidR="00E85CA3" w:rsidRPr="00BE1670">
        <w:rPr>
          <w:rFonts w:ascii="Times New Roman" w:hAnsi="Times New Roman" w:cs="Times New Roman"/>
          <w:sz w:val="20"/>
          <w:szCs w:val="20"/>
          <w:lang w:val="en-US"/>
        </w:rPr>
        <w:t>ing</w:t>
      </w:r>
      <w:r w:rsidR="00B82C36" w:rsidRPr="00BE1670">
        <w:rPr>
          <w:rFonts w:ascii="Times New Roman" w:hAnsi="Times New Roman" w:cs="Times New Roman"/>
          <w:sz w:val="20"/>
          <w:szCs w:val="20"/>
          <w:lang w:val="en-US"/>
        </w:rPr>
        <w:t xml:space="preserve"> Rel-17 capability set index reporting. </w:t>
      </w:r>
      <w:r w:rsidR="005F11D9" w:rsidRPr="00BE1670">
        <w:rPr>
          <w:rFonts w:ascii="Times New Roman" w:hAnsi="Times New Roman" w:cs="Times New Roman"/>
          <w:sz w:val="20"/>
          <w:szCs w:val="20"/>
          <w:lang w:val="en-US"/>
        </w:rPr>
        <w:t>Furthermore,</w:t>
      </w:r>
      <w:r w:rsidR="00B82C36" w:rsidRPr="00BE1670">
        <w:rPr>
          <w:rFonts w:ascii="Times New Roman" w:hAnsi="Times New Roman" w:cs="Times New Roman"/>
          <w:sz w:val="20"/>
          <w:szCs w:val="20"/>
          <w:lang w:val="en-US"/>
        </w:rPr>
        <w:t xml:space="preserve"> the </w:t>
      </w:r>
      <w:r w:rsidR="00583628" w:rsidRPr="00BE1670">
        <w:rPr>
          <w:rFonts w:ascii="Times New Roman" w:hAnsi="Times New Roman" w:cs="Times New Roman"/>
          <w:sz w:val="20"/>
          <w:szCs w:val="20"/>
          <w:lang w:val="en-US"/>
        </w:rPr>
        <w:t xml:space="preserve">device </w:t>
      </w:r>
      <w:r w:rsidR="00B82C36" w:rsidRPr="00BE1670">
        <w:rPr>
          <w:rFonts w:ascii="Times New Roman" w:hAnsi="Times New Roman" w:cs="Times New Roman"/>
          <w:sz w:val="20"/>
          <w:szCs w:val="20"/>
          <w:lang w:val="en-US"/>
        </w:rPr>
        <w:t>is configured with NZP-CSI-RS resource sets #1 and #2 with corresponding resources (</w:t>
      </w:r>
      <w:proofErr w:type="gramStart"/>
      <w:r w:rsidR="00B82C36" w:rsidRPr="00BE1670">
        <w:rPr>
          <w:rFonts w:ascii="Times New Roman" w:hAnsi="Times New Roman" w:cs="Times New Roman"/>
          <w:sz w:val="20"/>
          <w:szCs w:val="20"/>
          <w:lang w:val="en-US"/>
        </w:rPr>
        <w:t>e.g.</w:t>
      </w:r>
      <w:proofErr w:type="gramEnd"/>
      <w:r w:rsidR="00B82C36" w:rsidRPr="00BE1670">
        <w:rPr>
          <w:rFonts w:ascii="Times New Roman" w:hAnsi="Times New Roman" w:cs="Times New Roman"/>
          <w:sz w:val="20"/>
          <w:szCs w:val="20"/>
          <w:lang w:val="en-US"/>
        </w:rPr>
        <w:t xml:space="preserve"> CRI#23,</w:t>
      </w:r>
      <w:r w:rsidR="006C6FF6" w:rsidRPr="00BE1670">
        <w:rPr>
          <w:rFonts w:ascii="Times New Roman" w:hAnsi="Times New Roman" w:cs="Times New Roman"/>
          <w:sz w:val="20"/>
          <w:szCs w:val="20"/>
          <w:lang w:val="en-US"/>
        </w:rPr>
        <w:t xml:space="preserve"> </w:t>
      </w:r>
      <w:r w:rsidR="00B82C36" w:rsidRPr="00BE1670">
        <w:rPr>
          <w:rFonts w:ascii="Times New Roman" w:hAnsi="Times New Roman" w:cs="Times New Roman"/>
          <w:sz w:val="20"/>
          <w:szCs w:val="20"/>
          <w:lang w:val="en-US"/>
        </w:rPr>
        <w:t>CRI#14,</w:t>
      </w:r>
      <w:r w:rsidR="00972CA9" w:rsidRPr="00BE1670">
        <w:rPr>
          <w:rFonts w:ascii="Times New Roman" w:hAnsi="Times New Roman" w:cs="Times New Roman"/>
          <w:sz w:val="20"/>
          <w:szCs w:val="20"/>
          <w:lang w:val="en-US"/>
        </w:rPr>
        <w:t xml:space="preserve"> </w:t>
      </w:r>
      <w:r w:rsidR="00B82C36" w:rsidRPr="00BE1670">
        <w:rPr>
          <w:rFonts w:ascii="Times New Roman" w:hAnsi="Times New Roman" w:cs="Times New Roman"/>
          <w:sz w:val="20"/>
          <w:szCs w:val="20"/>
          <w:lang w:val="en-US"/>
        </w:rPr>
        <w:t>etc.). Moreover, the</w:t>
      </w:r>
      <w:r w:rsidR="005F11D9" w:rsidRPr="00BE1670">
        <w:rPr>
          <w:rFonts w:ascii="Times New Roman" w:hAnsi="Times New Roman" w:cs="Times New Roman"/>
          <w:sz w:val="20"/>
          <w:szCs w:val="20"/>
          <w:lang w:val="en-US"/>
        </w:rPr>
        <w:t xml:space="preserve"> </w:t>
      </w:r>
      <w:r w:rsidR="005B3080" w:rsidRPr="00BE1670">
        <w:rPr>
          <w:rFonts w:ascii="Times New Roman" w:hAnsi="Times New Roman" w:cs="Times New Roman"/>
          <w:sz w:val="20"/>
          <w:szCs w:val="20"/>
          <w:lang w:val="en-US"/>
        </w:rPr>
        <w:t xml:space="preserve">device </w:t>
      </w:r>
      <w:r w:rsidR="00B82C36" w:rsidRPr="00BE1670">
        <w:rPr>
          <w:rFonts w:ascii="Times New Roman" w:hAnsi="Times New Roman" w:cs="Times New Roman"/>
          <w:sz w:val="20"/>
          <w:szCs w:val="20"/>
          <w:lang w:val="en-US"/>
        </w:rPr>
        <w:t xml:space="preserve">is pre-configured with four UL SRS resource sets with usage of beam management, </w:t>
      </w:r>
      <w:proofErr w:type="gramStart"/>
      <w:r w:rsidR="00B82C36" w:rsidRPr="00BE1670">
        <w:rPr>
          <w:rFonts w:ascii="Times New Roman" w:hAnsi="Times New Roman" w:cs="Times New Roman"/>
          <w:sz w:val="20"/>
          <w:szCs w:val="20"/>
          <w:lang w:val="en-US"/>
        </w:rPr>
        <w:t>i.e.</w:t>
      </w:r>
      <w:proofErr w:type="gramEnd"/>
      <w:r w:rsidR="00B82C36" w:rsidRPr="00BE1670">
        <w:rPr>
          <w:rFonts w:ascii="Times New Roman" w:hAnsi="Times New Roman" w:cs="Times New Roman"/>
          <w:sz w:val="20"/>
          <w:szCs w:val="20"/>
          <w:lang w:val="en-US"/>
        </w:rPr>
        <w:t xml:space="preserve"> SRS-set#3, SRS-set#5</w:t>
      </w:r>
      <w:r w:rsidR="00450F2E" w:rsidRPr="00BE1670">
        <w:rPr>
          <w:rFonts w:ascii="Times New Roman" w:hAnsi="Times New Roman" w:cs="Times New Roman"/>
          <w:sz w:val="20"/>
          <w:szCs w:val="20"/>
          <w:lang w:val="en-US"/>
        </w:rPr>
        <w:t>,</w:t>
      </w:r>
      <w:r w:rsidR="00B82C36" w:rsidRPr="00BE1670">
        <w:rPr>
          <w:rFonts w:ascii="Times New Roman" w:hAnsi="Times New Roman" w:cs="Times New Roman"/>
          <w:sz w:val="20"/>
          <w:szCs w:val="20"/>
          <w:lang w:val="en-US"/>
        </w:rPr>
        <w:t xml:space="preserve"> SRS-set#7, and SRS resource-set#9. Each of these resource sets have been configured with one DL RS resource, </w:t>
      </w:r>
      <w:proofErr w:type="gramStart"/>
      <w:r w:rsidR="00B82C36" w:rsidRPr="00BE1670">
        <w:rPr>
          <w:rFonts w:ascii="Times New Roman" w:hAnsi="Times New Roman" w:cs="Times New Roman"/>
          <w:sz w:val="20"/>
          <w:szCs w:val="20"/>
          <w:lang w:val="en-US"/>
        </w:rPr>
        <w:t>i.e.</w:t>
      </w:r>
      <w:proofErr w:type="gramEnd"/>
      <w:r w:rsidR="00B82C36" w:rsidRPr="00BE1670">
        <w:rPr>
          <w:rFonts w:ascii="Times New Roman" w:hAnsi="Times New Roman" w:cs="Times New Roman"/>
          <w:sz w:val="20"/>
          <w:szCs w:val="20"/>
          <w:lang w:val="en-US"/>
        </w:rPr>
        <w:t xml:space="preserve"> DL NZP-CSI-RS, as spatial relation for UL transmission. Furthermore, it is assumed that the </w:t>
      </w:r>
      <w:r w:rsidR="00962094" w:rsidRPr="00BE1670">
        <w:rPr>
          <w:rFonts w:ascii="Times New Roman" w:hAnsi="Times New Roman" w:cs="Times New Roman"/>
          <w:sz w:val="20"/>
          <w:szCs w:val="20"/>
          <w:lang w:val="en-US"/>
        </w:rPr>
        <w:t xml:space="preserve">device </w:t>
      </w:r>
      <w:r w:rsidR="00B82C36" w:rsidRPr="00BE1670">
        <w:rPr>
          <w:rFonts w:ascii="Times New Roman" w:hAnsi="Times New Roman" w:cs="Times New Roman"/>
          <w:sz w:val="20"/>
          <w:szCs w:val="20"/>
          <w:lang w:val="en-US"/>
        </w:rPr>
        <w:t xml:space="preserve">has reported during capability reporting signaling phase, different capability value set indices, </w:t>
      </w:r>
      <w:proofErr w:type="gramStart"/>
      <w:r w:rsidR="00B82C36" w:rsidRPr="00BE1670">
        <w:rPr>
          <w:rFonts w:ascii="Times New Roman" w:hAnsi="Times New Roman" w:cs="Times New Roman"/>
          <w:sz w:val="20"/>
          <w:szCs w:val="20"/>
          <w:lang w:val="en-US"/>
        </w:rPr>
        <w:t>i.e.</w:t>
      </w:r>
      <w:proofErr w:type="gramEnd"/>
      <w:r w:rsidR="00B82C36" w:rsidRPr="00BE1670">
        <w:rPr>
          <w:rFonts w:ascii="Times New Roman" w:hAnsi="Times New Roman" w:cs="Times New Roman"/>
          <w:sz w:val="20"/>
          <w:szCs w:val="20"/>
          <w:lang w:val="en-US"/>
        </w:rPr>
        <w:t xml:space="preserve"> capability-set index#0= 2 A</w:t>
      </w:r>
      <w:r w:rsidR="006C6FF6" w:rsidRPr="00BE1670">
        <w:rPr>
          <w:rFonts w:ascii="Times New Roman" w:hAnsi="Times New Roman" w:cs="Times New Roman"/>
          <w:sz w:val="20"/>
          <w:szCs w:val="20"/>
          <w:lang w:val="en-US"/>
        </w:rPr>
        <w:t>Ps SRS</w:t>
      </w:r>
      <w:r w:rsidR="00B82C36" w:rsidRPr="00BE1670">
        <w:rPr>
          <w:rFonts w:ascii="Times New Roman" w:hAnsi="Times New Roman" w:cs="Times New Roman"/>
          <w:sz w:val="20"/>
          <w:szCs w:val="20"/>
          <w:lang w:val="en-US"/>
        </w:rPr>
        <w:t>, capability-set index#1= 1AP</w:t>
      </w:r>
      <w:r w:rsidR="006C6FF6" w:rsidRPr="00BE1670">
        <w:rPr>
          <w:rFonts w:ascii="Times New Roman" w:hAnsi="Times New Roman" w:cs="Times New Roman"/>
          <w:sz w:val="20"/>
          <w:szCs w:val="20"/>
          <w:lang w:val="en-US"/>
        </w:rPr>
        <w:t xml:space="preserve"> SRS</w:t>
      </w:r>
      <w:r w:rsidR="00B82C36" w:rsidRPr="00BE1670">
        <w:rPr>
          <w:rFonts w:ascii="Times New Roman" w:hAnsi="Times New Roman" w:cs="Times New Roman"/>
          <w:sz w:val="20"/>
          <w:szCs w:val="20"/>
          <w:lang w:val="en-US"/>
        </w:rPr>
        <w:t>, capability-set index#2 = 2 APs</w:t>
      </w:r>
      <w:r w:rsidR="006C6FF6" w:rsidRPr="00BE1670">
        <w:rPr>
          <w:rFonts w:ascii="Times New Roman" w:hAnsi="Times New Roman" w:cs="Times New Roman"/>
          <w:sz w:val="20"/>
          <w:szCs w:val="20"/>
          <w:lang w:val="en-US"/>
        </w:rPr>
        <w:t xml:space="preserve"> SRS</w:t>
      </w:r>
      <w:r w:rsidR="00B82C36" w:rsidRPr="00BE1670">
        <w:rPr>
          <w:rFonts w:ascii="Times New Roman" w:hAnsi="Times New Roman" w:cs="Times New Roman"/>
          <w:sz w:val="20"/>
          <w:szCs w:val="20"/>
          <w:lang w:val="en-US"/>
        </w:rPr>
        <w:t>, capability-set index#3 = 2 APs</w:t>
      </w:r>
      <w:r w:rsidR="006C6FF6" w:rsidRPr="00BE1670">
        <w:rPr>
          <w:rFonts w:ascii="Times New Roman" w:hAnsi="Times New Roman" w:cs="Times New Roman"/>
          <w:sz w:val="20"/>
          <w:szCs w:val="20"/>
          <w:lang w:val="en-US"/>
        </w:rPr>
        <w:t xml:space="preserve"> SRS</w:t>
      </w:r>
      <w:r w:rsidR="00B82C36" w:rsidRPr="00BE1670">
        <w:rPr>
          <w:rFonts w:ascii="Times New Roman" w:hAnsi="Times New Roman" w:cs="Times New Roman"/>
          <w:sz w:val="20"/>
          <w:szCs w:val="20"/>
          <w:lang w:val="en-US"/>
        </w:rPr>
        <w:t xml:space="preserve">. </w:t>
      </w:r>
    </w:p>
    <w:p w14:paraId="1889978A" w14:textId="3B36A9A0" w:rsidR="00B82C36" w:rsidRPr="00BE1670" w:rsidRDefault="00B82C36" w:rsidP="00B82C36">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 xml:space="preserve">According to Rel-17 specification, the </w:t>
      </w:r>
      <w:r w:rsidR="003D45DB" w:rsidRPr="00BE1670">
        <w:rPr>
          <w:rFonts w:ascii="Times New Roman" w:hAnsi="Times New Roman" w:cs="Times New Roman"/>
          <w:sz w:val="20"/>
          <w:szCs w:val="20"/>
          <w:lang w:val="en-US"/>
        </w:rPr>
        <w:t>device</w:t>
      </w:r>
      <w:r w:rsidRPr="00BE1670">
        <w:rPr>
          <w:rFonts w:ascii="Times New Roman" w:hAnsi="Times New Roman" w:cs="Times New Roman"/>
          <w:sz w:val="20"/>
          <w:szCs w:val="20"/>
          <w:lang w:val="en-US"/>
        </w:rPr>
        <w:t xml:space="preserve"> shall measure DL SSB/NZP-CSI-RS resources and report up to four-best SSB/NZP-CSI-RS resources associated with UL TX capability set index. For example, </w:t>
      </w:r>
      <w:r w:rsidR="005F11D9" w:rsidRPr="00BE1670">
        <w:rPr>
          <w:rFonts w:ascii="Times New Roman" w:hAnsi="Times New Roman" w:cs="Times New Roman"/>
          <w:sz w:val="20"/>
          <w:szCs w:val="20"/>
          <w:lang w:val="en-US"/>
        </w:rPr>
        <w:t>report</w:t>
      </w:r>
      <w:r w:rsidR="006C6FF6" w:rsidRPr="00BE1670">
        <w:rPr>
          <w:rFonts w:ascii="Times New Roman" w:hAnsi="Times New Roman" w:cs="Times New Roman"/>
          <w:sz w:val="20"/>
          <w:szCs w:val="20"/>
          <w:lang w:val="en-US"/>
        </w:rPr>
        <w:t>ed</w:t>
      </w:r>
      <w:r w:rsidRPr="00BE1670">
        <w:rPr>
          <w:rFonts w:ascii="Times New Roman" w:hAnsi="Times New Roman" w:cs="Times New Roman"/>
          <w:sz w:val="20"/>
          <w:szCs w:val="20"/>
          <w:lang w:val="en-US"/>
        </w:rPr>
        <w:t xml:space="preserve"> single CSI reporting instance consist of the following values, N=2: CRI#23, CRI#43, </w:t>
      </w:r>
      <w:proofErr w:type="gramStart"/>
      <w:r w:rsidRPr="00BE1670">
        <w:rPr>
          <w:rFonts w:ascii="Times New Roman" w:hAnsi="Times New Roman" w:cs="Times New Roman"/>
          <w:sz w:val="20"/>
          <w:szCs w:val="20"/>
          <w:lang w:val="en-US"/>
        </w:rPr>
        <w:t>RSRP(</w:t>
      </w:r>
      <w:proofErr w:type="gramEnd"/>
      <w:r w:rsidRPr="00BE1670">
        <w:rPr>
          <w:rFonts w:ascii="Times New Roman" w:hAnsi="Times New Roman" w:cs="Times New Roman"/>
          <w:sz w:val="20"/>
          <w:szCs w:val="20"/>
          <w:lang w:val="en-US"/>
        </w:rPr>
        <w:t xml:space="preserve">#23), RSRP(#43), c-value-set-ind#2, c-value-set-ind#3. As a result of </w:t>
      </w:r>
      <w:r w:rsidR="006C6FF6" w:rsidRPr="00BE1670">
        <w:rPr>
          <w:rFonts w:ascii="Times New Roman" w:hAnsi="Times New Roman" w:cs="Times New Roman"/>
          <w:sz w:val="20"/>
          <w:szCs w:val="20"/>
          <w:lang w:val="en-US"/>
        </w:rPr>
        <w:t xml:space="preserve">the </w:t>
      </w:r>
      <w:r w:rsidRPr="00BE1670">
        <w:rPr>
          <w:rFonts w:ascii="Times New Roman" w:hAnsi="Times New Roman" w:cs="Times New Roman"/>
          <w:sz w:val="20"/>
          <w:szCs w:val="20"/>
          <w:lang w:val="en-US"/>
        </w:rPr>
        <w:t>CSI reporting, the network may have awareness how many UL TX antenna ports are associated with reported DL RS</w:t>
      </w:r>
      <w:r w:rsidR="009F56A0" w:rsidRPr="00BE1670">
        <w:rPr>
          <w:rFonts w:ascii="Times New Roman" w:hAnsi="Times New Roman" w:cs="Times New Roman"/>
          <w:sz w:val="20"/>
          <w:szCs w:val="20"/>
          <w:lang w:val="en-US"/>
        </w:rPr>
        <w:t xml:space="preserve"> resources that used as spatial source for </w:t>
      </w:r>
      <w:r w:rsidRPr="00BE1670">
        <w:rPr>
          <w:rFonts w:ascii="Times New Roman" w:hAnsi="Times New Roman" w:cs="Times New Roman"/>
          <w:sz w:val="20"/>
          <w:szCs w:val="20"/>
          <w:lang w:val="en-US"/>
        </w:rPr>
        <w:t>preconfigured</w:t>
      </w:r>
      <w:r w:rsidR="00234C14" w:rsidRPr="00BE1670">
        <w:rPr>
          <w:rFonts w:ascii="Times New Roman" w:hAnsi="Times New Roman" w:cs="Times New Roman"/>
          <w:sz w:val="20"/>
          <w:szCs w:val="20"/>
          <w:lang w:val="en-US"/>
        </w:rPr>
        <w:t xml:space="preserve"> </w:t>
      </w:r>
      <w:r w:rsidRPr="00BE1670">
        <w:rPr>
          <w:rFonts w:ascii="Times New Roman" w:hAnsi="Times New Roman" w:cs="Times New Roman"/>
          <w:sz w:val="20"/>
          <w:szCs w:val="20"/>
          <w:lang w:val="en-US"/>
        </w:rPr>
        <w:t xml:space="preserve">UL SRS resources. </w:t>
      </w:r>
      <w:r w:rsidR="009F56A0" w:rsidRPr="00BE1670">
        <w:rPr>
          <w:rFonts w:ascii="Times New Roman" w:hAnsi="Times New Roman" w:cs="Times New Roman"/>
          <w:sz w:val="20"/>
          <w:szCs w:val="20"/>
          <w:lang w:val="en-US"/>
        </w:rPr>
        <w:t xml:space="preserve">By using capability index reporting, </w:t>
      </w:r>
      <w:r w:rsidRPr="00BE1670">
        <w:rPr>
          <w:rFonts w:ascii="Times New Roman" w:hAnsi="Times New Roman" w:cs="Times New Roman"/>
          <w:sz w:val="20"/>
          <w:szCs w:val="20"/>
          <w:lang w:val="en-US"/>
        </w:rPr>
        <w:t>the network can configure UL SRS resource</w:t>
      </w:r>
      <w:r w:rsidR="009F56A0" w:rsidRPr="00BE1670">
        <w:rPr>
          <w:rFonts w:ascii="Times New Roman" w:hAnsi="Times New Roman" w:cs="Times New Roman"/>
          <w:sz w:val="20"/>
          <w:szCs w:val="20"/>
          <w:lang w:val="en-US"/>
        </w:rPr>
        <w:t xml:space="preserve"> set with resources with usage ‘codebook’ associated with </w:t>
      </w:r>
      <w:r w:rsidR="00484315" w:rsidRPr="00BE1670">
        <w:rPr>
          <w:rFonts w:ascii="Times New Roman" w:hAnsi="Times New Roman" w:cs="Times New Roman"/>
          <w:sz w:val="20"/>
          <w:szCs w:val="20"/>
          <w:lang w:val="en-US"/>
        </w:rPr>
        <w:t xml:space="preserve">single </w:t>
      </w:r>
      <w:r w:rsidR="009F56A0" w:rsidRPr="00BE1670">
        <w:rPr>
          <w:rFonts w:ascii="Times New Roman" w:hAnsi="Times New Roman" w:cs="Times New Roman"/>
          <w:sz w:val="20"/>
          <w:szCs w:val="20"/>
          <w:lang w:val="en-US"/>
        </w:rPr>
        <w:t>antenna panel with corresponding antenna ports</w:t>
      </w:r>
      <w:r w:rsidRPr="00BE1670">
        <w:rPr>
          <w:rFonts w:ascii="Times New Roman" w:hAnsi="Times New Roman" w:cs="Times New Roman"/>
          <w:sz w:val="20"/>
          <w:szCs w:val="20"/>
          <w:lang w:val="en-US"/>
        </w:rPr>
        <w:t xml:space="preserve"> </w:t>
      </w:r>
      <w:r w:rsidR="00484315" w:rsidRPr="00BE1670">
        <w:rPr>
          <w:rFonts w:ascii="Times New Roman" w:hAnsi="Times New Roman" w:cs="Times New Roman"/>
          <w:sz w:val="20"/>
          <w:szCs w:val="20"/>
          <w:lang w:val="en-US"/>
        </w:rPr>
        <w:t>for single TRP transmission</w:t>
      </w:r>
      <w:r w:rsidR="00163B47" w:rsidRPr="00BE1670">
        <w:rPr>
          <w:rFonts w:ascii="Times New Roman" w:hAnsi="Times New Roman" w:cs="Times New Roman"/>
          <w:sz w:val="20"/>
          <w:szCs w:val="20"/>
          <w:lang w:val="en-US"/>
        </w:rPr>
        <w:t xml:space="preserve"> </w:t>
      </w:r>
      <w:proofErr w:type="gramStart"/>
      <w:r w:rsidRPr="00BE1670">
        <w:rPr>
          <w:rFonts w:ascii="Times New Roman" w:hAnsi="Times New Roman" w:cs="Times New Roman"/>
          <w:sz w:val="20"/>
          <w:szCs w:val="20"/>
          <w:lang w:val="en-US"/>
        </w:rPr>
        <w:t>In</w:t>
      </w:r>
      <w:proofErr w:type="gramEnd"/>
      <w:r w:rsidRPr="00BE1670">
        <w:rPr>
          <w:rFonts w:ascii="Times New Roman" w:hAnsi="Times New Roman" w:cs="Times New Roman"/>
          <w:sz w:val="20"/>
          <w:szCs w:val="20"/>
          <w:lang w:val="en-US"/>
        </w:rPr>
        <w:t xml:space="preserve"> other words, according to current Rel-17 specification, the </w:t>
      </w:r>
      <w:r w:rsidR="006B7EEC" w:rsidRPr="00BE1670">
        <w:rPr>
          <w:rFonts w:ascii="Times New Roman" w:hAnsi="Times New Roman" w:cs="Times New Roman"/>
          <w:sz w:val="20"/>
          <w:szCs w:val="20"/>
          <w:lang w:val="en-US"/>
        </w:rPr>
        <w:t xml:space="preserve">device </w:t>
      </w:r>
      <w:r w:rsidRPr="00BE1670">
        <w:rPr>
          <w:rFonts w:ascii="Times New Roman" w:hAnsi="Times New Roman" w:cs="Times New Roman"/>
          <w:sz w:val="20"/>
          <w:szCs w:val="20"/>
          <w:lang w:val="en-US"/>
        </w:rPr>
        <w:t xml:space="preserve">can be configured with one UL SRS resource set with usage ‘codebook’ with two resources with 2-AP, with CRI#23, CRI#43 as spatial source for UL transmission, respectively. </w:t>
      </w:r>
      <w:r w:rsidRPr="00BE1670">
        <w:rPr>
          <w:rFonts w:ascii="Times New Roman" w:hAnsi="Times New Roman" w:cs="Times New Roman"/>
          <w:color w:val="000000"/>
          <w:sz w:val="20"/>
          <w:szCs w:val="20"/>
          <w:lang w:val="en-US"/>
        </w:rPr>
        <w:t xml:space="preserve">As a result of this, </w:t>
      </w:r>
      <w:r w:rsidRPr="00BE1670">
        <w:rPr>
          <w:rFonts w:ascii="Times New Roman" w:hAnsi="Times New Roman" w:cs="Times New Roman"/>
          <w:sz w:val="20"/>
          <w:szCs w:val="20"/>
          <w:lang w:val="en-US"/>
        </w:rPr>
        <w:t xml:space="preserve">the network can perform TRP specific </w:t>
      </w:r>
      <w:r w:rsidR="00484315" w:rsidRPr="00BE1670">
        <w:rPr>
          <w:rFonts w:ascii="Times New Roman" w:hAnsi="Times New Roman" w:cs="Times New Roman"/>
          <w:sz w:val="20"/>
          <w:szCs w:val="20"/>
          <w:lang w:val="en-US"/>
        </w:rPr>
        <w:t xml:space="preserve">TPMI </w:t>
      </w:r>
      <w:r w:rsidRPr="00BE1670">
        <w:rPr>
          <w:rFonts w:ascii="Times New Roman" w:hAnsi="Times New Roman" w:cs="Times New Roman"/>
          <w:sz w:val="20"/>
          <w:szCs w:val="20"/>
          <w:lang w:val="en-US"/>
        </w:rPr>
        <w:t xml:space="preserve">hypotheses </w:t>
      </w:r>
      <w:r w:rsidR="00484315" w:rsidRPr="00BE1670">
        <w:rPr>
          <w:rFonts w:ascii="Times New Roman" w:hAnsi="Times New Roman" w:cs="Times New Roman"/>
          <w:sz w:val="20"/>
          <w:szCs w:val="20"/>
          <w:lang w:val="en-US"/>
        </w:rPr>
        <w:t xml:space="preserve">for </w:t>
      </w:r>
      <w:r w:rsidRPr="00BE1670">
        <w:rPr>
          <w:rFonts w:ascii="Times New Roman" w:hAnsi="Times New Roman" w:cs="Times New Roman"/>
          <w:sz w:val="20"/>
          <w:szCs w:val="20"/>
          <w:lang w:val="en-US"/>
        </w:rPr>
        <w:t>precoder and rank selection antenna panel</w:t>
      </w:r>
      <w:r w:rsidR="00484315" w:rsidRPr="00BE1670">
        <w:rPr>
          <w:rFonts w:ascii="Times New Roman" w:hAnsi="Times New Roman" w:cs="Times New Roman"/>
          <w:sz w:val="20"/>
          <w:szCs w:val="20"/>
          <w:lang w:val="en-US"/>
        </w:rPr>
        <w:t xml:space="preserve"> specifically</w:t>
      </w:r>
      <w:r w:rsidRPr="00BE1670">
        <w:rPr>
          <w:rFonts w:ascii="Times New Roman" w:hAnsi="Times New Roman" w:cs="Times New Roman"/>
          <w:sz w:val="20"/>
          <w:szCs w:val="20"/>
          <w:lang w:val="en-US"/>
        </w:rPr>
        <w:t xml:space="preserve"> for PUSCH transmissions </w:t>
      </w:r>
      <w:r w:rsidR="00484315" w:rsidRPr="00BE1670">
        <w:rPr>
          <w:rFonts w:ascii="Times New Roman" w:hAnsi="Times New Roman" w:cs="Times New Roman"/>
          <w:sz w:val="20"/>
          <w:szCs w:val="20"/>
          <w:lang w:val="en-US"/>
        </w:rPr>
        <w:t xml:space="preserve">by using legacy </w:t>
      </w:r>
      <w:r w:rsidRPr="00BE1670">
        <w:rPr>
          <w:rFonts w:ascii="Times New Roman" w:hAnsi="Times New Roman" w:cs="Times New Roman"/>
          <w:sz w:val="20"/>
          <w:szCs w:val="20"/>
          <w:lang w:val="en-US"/>
        </w:rPr>
        <w:t>uplink codebook</w:t>
      </w:r>
      <w:r w:rsidR="00163B47" w:rsidRPr="00BE1670">
        <w:rPr>
          <w:rFonts w:ascii="Times New Roman" w:hAnsi="Times New Roman" w:cs="Times New Roman"/>
          <w:sz w:val="20"/>
          <w:szCs w:val="20"/>
          <w:lang w:val="en-US"/>
        </w:rPr>
        <w:t>s</w:t>
      </w:r>
      <w:r w:rsidRPr="00BE1670">
        <w:rPr>
          <w:rFonts w:ascii="Times New Roman" w:hAnsi="Times New Roman" w:cs="Times New Roman"/>
          <w:sz w:val="20"/>
          <w:szCs w:val="20"/>
          <w:lang w:val="en-US"/>
        </w:rPr>
        <w:t>.</w:t>
      </w:r>
    </w:p>
    <w:p w14:paraId="718757CE" w14:textId="031C4E8B" w:rsidR="00B82C36" w:rsidRPr="00BE1670" w:rsidRDefault="00B82C36" w:rsidP="00B82C36">
      <w:pPr>
        <w:jc w:val="both"/>
        <w:rPr>
          <w:rFonts w:ascii="Times New Roman" w:hAnsi="Times New Roman" w:cs="Times New Roman"/>
          <w:b/>
          <w:i/>
          <w:sz w:val="20"/>
          <w:szCs w:val="20"/>
          <w:lang w:val="en-US"/>
        </w:rPr>
      </w:pPr>
      <w:r w:rsidRPr="00BE1670">
        <w:rPr>
          <w:rFonts w:ascii="Times New Roman" w:hAnsi="Times New Roman" w:cs="Times New Roman"/>
          <w:b/>
          <w:i/>
          <w:sz w:val="20"/>
          <w:szCs w:val="20"/>
          <w:lang w:val="en-US"/>
        </w:rPr>
        <w:t xml:space="preserve">Observation </w:t>
      </w:r>
      <w:r w:rsidR="00111FB6">
        <w:rPr>
          <w:rFonts w:ascii="Times New Roman" w:hAnsi="Times New Roman" w:cs="Times New Roman"/>
          <w:b/>
          <w:i/>
          <w:sz w:val="20"/>
          <w:szCs w:val="20"/>
          <w:lang w:val="en-US"/>
        </w:rPr>
        <w:t>4</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 xml:space="preserve">Rel-17 L1-based </w:t>
      </w:r>
      <w:r w:rsidR="00E6660A" w:rsidRPr="00BE1670">
        <w:rPr>
          <w:rFonts w:ascii="Times New Roman" w:hAnsi="Times New Roman" w:cs="Times New Roman"/>
          <w:i/>
          <w:sz w:val="20"/>
          <w:szCs w:val="20"/>
          <w:lang w:val="en-US"/>
        </w:rPr>
        <w:t xml:space="preserve">CSI </w:t>
      </w:r>
      <w:r w:rsidRPr="00BE1670">
        <w:rPr>
          <w:rFonts w:ascii="Times New Roman" w:hAnsi="Times New Roman" w:cs="Times New Roman"/>
          <w:i/>
          <w:sz w:val="20"/>
          <w:szCs w:val="20"/>
          <w:lang w:val="en-US"/>
        </w:rPr>
        <w:t>capability index reporting provides support only for antenna panel specific UL</w:t>
      </w:r>
      <w:r w:rsidR="00A368C4" w:rsidRPr="00BE1670">
        <w:rPr>
          <w:rFonts w:ascii="Times New Roman" w:hAnsi="Times New Roman" w:cs="Times New Roman"/>
          <w:i/>
          <w:sz w:val="20"/>
          <w:szCs w:val="20"/>
          <w:lang w:val="en-US"/>
        </w:rPr>
        <w:t xml:space="preserve"> codebook based PUSCH</w:t>
      </w:r>
      <w:r w:rsidR="0079051E" w:rsidRPr="00BE1670">
        <w:rPr>
          <w:rFonts w:ascii="Times New Roman" w:hAnsi="Times New Roman" w:cs="Times New Roman"/>
          <w:i/>
          <w:sz w:val="20"/>
          <w:szCs w:val="20"/>
          <w:lang w:val="en-US"/>
        </w:rPr>
        <w:t xml:space="preserve"> </w:t>
      </w:r>
      <w:r w:rsidRPr="00BE1670">
        <w:rPr>
          <w:rFonts w:ascii="Times New Roman" w:hAnsi="Times New Roman" w:cs="Times New Roman"/>
          <w:i/>
          <w:sz w:val="20"/>
          <w:szCs w:val="20"/>
          <w:lang w:val="en-US"/>
        </w:rPr>
        <w:t>transmission</w:t>
      </w:r>
      <w:r w:rsidR="00484315" w:rsidRPr="00BE1670">
        <w:rPr>
          <w:rFonts w:ascii="Times New Roman" w:hAnsi="Times New Roman" w:cs="Times New Roman"/>
          <w:i/>
          <w:sz w:val="20"/>
          <w:szCs w:val="20"/>
          <w:lang w:val="en-US"/>
        </w:rPr>
        <w:t xml:space="preserve"> for each TRP</w:t>
      </w:r>
      <w:r w:rsidRPr="00BE1670">
        <w:rPr>
          <w:rFonts w:ascii="Times New Roman" w:hAnsi="Times New Roman" w:cs="Times New Roman"/>
          <w:i/>
          <w:sz w:val="20"/>
          <w:szCs w:val="20"/>
          <w:lang w:val="en-US"/>
        </w:rPr>
        <w:t>.</w:t>
      </w:r>
      <w:r w:rsidRPr="00BE1670">
        <w:rPr>
          <w:rFonts w:ascii="Times New Roman" w:hAnsi="Times New Roman" w:cs="Times New Roman"/>
          <w:b/>
          <w:i/>
          <w:sz w:val="20"/>
          <w:szCs w:val="20"/>
          <w:lang w:val="en-US"/>
        </w:rPr>
        <w:t xml:space="preserve"> </w:t>
      </w:r>
    </w:p>
    <w:p w14:paraId="3B00131F" w14:textId="77777777" w:rsidR="00B82C36" w:rsidRPr="00BE1670" w:rsidRDefault="00B82C36" w:rsidP="00460634">
      <w:pPr>
        <w:jc w:val="both"/>
        <w:rPr>
          <w:rFonts w:ascii="Times New Roman" w:hAnsi="Times New Roman" w:cs="Times New Roman"/>
          <w:color w:val="000000"/>
          <w:sz w:val="20"/>
          <w:szCs w:val="20"/>
          <w:lang w:val="en-US"/>
        </w:rPr>
      </w:pPr>
    </w:p>
    <w:p w14:paraId="7F057E0E" w14:textId="0013F519" w:rsidR="00392451" w:rsidRPr="00B60DE9" w:rsidRDefault="00081A9F" w:rsidP="00953917">
      <w:pPr>
        <w:ind w:left="284"/>
        <w:jc w:val="both"/>
        <w:rPr>
          <w:rFonts w:ascii="Times New Roman" w:hAnsi="Times New Roman" w:cs="Times New Roman"/>
          <w:sz w:val="20"/>
          <w:szCs w:val="20"/>
        </w:rPr>
      </w:pPr>
      <w:r w:rsidRPr="00B60DE9">
        <w:rPr>
          <w:rFonts w:ascii="Times New Roman" w:hAnsi="Times New Roman" w:cs="Times New Roman"/>
          <w:noProof/>
          <w:sz w:val="20"/>
          <w:szCs w:val="20"/>
        </w:rPr>
        <w:lastRenderedPageBreak/>
        <w:drawing>
          <wp:inline distT="0" distB="0" distL="0" distR="0" wp14:anchorId="1816F669" wp14:editId="5FC2D4AC">
            <wp:extent cx="5350909" cy="2298577"/>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78420" cy="2310395"/>
                    </a:xfrm>
                    <a:prstGeom prst="rect">
                      <a:avLst/>
                    </a:prstGeom>
                    <a:noFill/>
                  </pic:spPr>
                </pic:pic>
              </a:graphicData>
            </a:graphic>
          </wp:inline>
        </w:drawing>
      </w:r>
    </w:p>
    <w:p w14:paraId="10C1DE3E" w14:textId="398E4E6C" w:rsidR="00392451" w:rsidRPr="00BE1670" w:rsidRDefault="00392451" w:rsidP="00081A9F">
      <w:pPr>
        <w:pStyle w:val="Caption"/>
        <w:jc w:val="center"/>
        <w:rPr>
          <w:rFonts w:ascii="Times New Roman" w:hAnsi="Times New Roman" w:cs="Times New Roman"/>
          <w:sz w:val="20"/>
          <w:szCs w:val="20"/>
          <w:lang w:val="en-US"/>
        </w:rPr>
      </w:pPr>
      <w:bookmarkStart w:id="6" w:name="_Ref101882670"/>
      <w:r w:rsidRPr="00BE1670">
        <w:rPr>
          <w:rFonts w:ascii="Times New Roman" w:hAnsi="Times New Roman" w:cs="Times New Roman"/>
          <w:sz w:val="20"/>
          <w:szCs w:val="20"/>
          <w:lang w:val="en-US"/>
        </w:rPr>
        <w:t xml:space="preserve">Figure </w:t>
      </w:r>
      <w:r w:rsidRPr="00B60DE9">
        <w:rPr>
          <w:rFonts w:ascii="Times New Roman" w:hAnsi="Times New Roman" w:cs="Times New Roman"/>
          <w:sz w:val="20"/>
          <w:szCs w:val="20"/>
        </w:rPr>
        <w:fldChar w:fldCharType="begin"/>
      </w:r>
      <w:r w:rsidRPr="00BE1670">
        <w:rPr>
          <w:rFonts w:ascii="Times New Roman" w:hAnsi="Times New Roman" w:cs="Times New Roman"/>
          <w:sz w:val="20"/>
          <w:szCs w:val="20"/>
          <w:lang w:val="en-US"/>
        </w:rPr>
        <w:instrText xml:space="preserve"> SEQ Figure \* ARABIC </w:instrText>
      </w:r>
      <w:r w:rsidRPr="00B60DE9">
        <w:rPr>
          <w:rFonts w:ascii="Times New Roman" w:hAnsi="Times New Roman" w:cs="Times New Roman"/>
          <w:sz w:val="20"/>
          <w:szCs w:val="20"/>
        </w:rPr>
        <w:fldChar w:fldCharType="separate"/>
      </w:r>
      <w:r w:rsidR="003260FB">
        <w:rPr>
          <w:rFonts w:ascii="Times New Roman" w:hAnsi="Times New Roman" w:cs="Times New Roman"/>
          <w:noProof/>
          <w:sz w:val="20"/>
          <w:szCs w:val="20"/>
          <w:lang w:val="en-US"/>
        </w:rPr>
        <w:t>3</w:t>
      </w:r>
      <w:r w:rsidRPr="00B60DE9">
        <w:rPr>
          <w:rFonts w:ascii="Times New Roman" w:hAnsi="Times New Roman" w:cs="Times New Roman"/>
          <w:sz w:val="20"/>
          <w:szCs w:val="20"/>
        </w:rPr>
        <w:fldChar w:fldCharType="end"/>
      </w:r>
      <w:bookmarkEnd w:id="6"/>
      <w:r w:rsidRPr="00BE1670">
        <w:rPr>
          <w:rFonts w:ascii="Times New Roman" w:hAnsi="Times New Roman" w:cs="Times New Roman"/>
          <w:sz w:val="20"/>
          <w:szCs w:val="20"/>
          <w:lang w:val="en-US"/>
        </w:rPr>
        <w:t xml:space="preserve"> An example of Rel-17 capability index reporting.</w:t>
      </w:r>
    </w:p>
    <w:p w14:paraId="7877AD70" w14:textId="77777777" w:rsidR="00392451" w:rsidRPr="00BE1670" w:rsidRDefault="00392451" w:rsidP="00392451">
      <w:pPr>
        <w:pStyle w:val="Caption"/>
        <w:rPr>
          <w:rFonts w:ascii="Times New Roman" w:hAnsi="Times New Roman" w:cs="Times New Roman"/>
          <w:sz w:val="20"/>
          <w:szCs w:val="20"/>
          <w:lang w:val="en-US"/>
        </w:rPr>
      </w:pPr>
    </w:p>
    <w:p w14:paraId="05AED087" w14:textId="3B163C56" w:rsidR="00955BDB" w:rsidRPr="00BE1670" w:rsidRDefault="00C357C2" w:rsidP="00460634">
      <w:pPr>
        <w:jc w:val="both"/>
        <w:rPr>
          <w:rFonts w:ascii="Times New Roman" w:hAnsi="Times New Roman" w:cs="Times New Roman"/>
          <w:sz w:val="20"/>
          <w:szCs w:val="20"/>
          <w:lang w:val="en-US"/>
        </w:rPr>
      </w:pPr>
      <w:r w:rsidRPr="00BE1670">
        <w:rPr>
          <w:rFonts w:ascii="Times New Roman" w:hAnsi="Times New Roman" w:cs="Times New Roman"/>
          <w:color w:val="000000"/>
          <w:sz w:val="20"/>
          <w:szCs w:val="20"/>
          <w:lang w:val="en-US"/>
        </w:rPr>
        <w:t>Rel-1</w:t>
      </w:r>
      <w:r w:rsidR="00DA55A7" w:rsidRPr="00BE1670">
        <w:rPr>
          <w:rFonts w:ascii="Times New Roman" w:hAnsi="Times New Roman" w:cs="Times New Roman"/>
          <w:color w:val="000000"/>
          <w:sz w:val="20"/>
          <w:szCs w:val="20"/>
          <w:lang w:val="en-US"/>
        </w:rPr>
        <w:t>7</w:t>
      </w:r>
      <w:r w:rsidR="00BA1A4A" w:rsidRPr="00BE1670">
        <w:rPr>
          <w:rFonts w:ascii="Times New Roman" w:hAnsi="Times New Roman" w:cs="Times New Roman"/>
          <w:color w:val="000000"/>
          <w:sz w:val="20"/>
          <w:szCs w:val="20"/>
          <w:lang w:val="en-US"/>
        </w:rPr>
        <w:t xml:space="preserve"> provides support for </w:t>
      </w:r>
      <w:r w:rsidR="00BA1A4A" w:rsidRPr="00BE1670">
        <w:rPr>
          <w:rFonts w:ascii="Times New Roman" w:hAnsi="Times New Roman" w:cs="Times New Roman"/>
          <w:sz w:val="20"/>
          <w:szCs w:val="20"/>
          <w:lang w:val="en-US"/>
        </w:rPr>
        <w:t>multi-TRP TDM PUSCH repetition operations/schemes</w:t>
      </w:r>
      <w:r w:rsidR="00955BDB" w:rsidRPr="00BE1670">
        <w:rPr>
          <w:rFonts w:ascii="Times New Roman" w:hAnsi="Times New Roman" w:cs="Times New Roman"/>
          <w:sz w:val="20"/>
          <w:szCs w:val="20"/>
          <w:lang w:val="en-US"/>
        </w:rPr>
        <w:t xml:space="preserve"> with codebook and non-</w:t>
      </w:r>
      <w:proofErr w:type="gramStart"/>
      <w:r w:rsidR="00955BDB" w:rsidRPr="00BE1670">
        <w:rPr>
          <w:rFonts w:ascii="Times New Roman" w:hAnsi="Times New Roman" w:cs="Times New Roman"/>
          <w:sz w:val="20"/>
          <w:szCs w:val="20"/>
          <w:lang w:val="en-US"/>
        </w:rPr>
        <w:t>codebook based</w:t>
      </w:r>
      <w:proofErr w:type="gramEnd"/>
      <w:r w:rsidR="00955BDB" w:rsidRPr="00BE1670">
        <w:rPr>
          <w:rFonts w:ascii="Times New Roman" w:hAnsi="Times New Roman" w:cs="Times New Roman"/>
          <w:sz w:val="20"/>
          <w:szCs w:val="20"/>
          <w:lang w:val="en-US"/>
        </w:rPr>
        <w:t xml:space="preserve"> operation</w:t>
      </w:r>
      <w:r w:rsidR="00BA1A4A" w:rsidRPr="00BE1670">
        <w:rPr>
          <w:rFonts w:ascii="Times New Roman" w:hAnsi="Times New Roman" w:cs="Times New Roman"/>
          <w:sz w:val="20"/>
          <w:szCs w:val="20"/>
          <w:lang w:val="en-US"/>
        </w:rPr>
        <w:t xml:space="preserve">. By using Rel-17 specification, </w:t>
      </w:r>
      <w:r w:rsidR="00955BDB" w:rsidRPr="00BE1670">
        <w:rPr>
          <w:rFonts w:ascii="Times New Roman" w:hAnsi="Times New Roman" w:cs="Times New Roman"/>
          <w:sz w:val="20"/>
          <w:szCs w:val="20"/>
          <w:lang w:val="en-US"/>
        </w:rPr>
        <w:t>Rel-17 M-TRP PUSCH repetition operation, two SRS resource sets are configured (each of resource corresponds to a TRP), and a second SRI field is added to UL DCI when the number of SRS resource</w:t>
      </w:r>
      <w:r w:rsidR="001D3F53" w:rsidRPr="00BE1670">
        <w:rPr>
          <w:rFonts w:ascii="Times New Roman" w:hAnsi="Times New Roman" w:cs="Times New Roman"/>
          <w:sz w:val="20"/>
          <w:szCs w:val="20"/>
          <w:lang w:val="en-US"/>
        </w:rPr>
        <w:t xml:space="preserve"> sets</w:t>
      </w:r>
      <w:r w:rsidR="00A368C4" w:rsidRPr="00BE1670">
        <w:rPr>
          <w:rFonts w:ascii="Times New Roman" w:hAnsi="Times New Roman" w:cs="Times New Roman"/>
          <w:sz w:val="20"/>
          <w:szCs w:val="20"/>
          <w:lang w:val="en-US"/>
        </w:rPr>
        <w:t xml:space="preserve"> when the value of </w:t>
      </w:r>
      <w:r w:rsidR="001D3F53" w:rsidRPr="00BE1670">
        <w:rPr>
          <w:rFonts w:ascii="Times New Roman" w:hAnsi="Times New Roman" w:cs="Times New Roman"/>
          <w:sz w:val="20"/>
          <w:szCs w:val="20"/>
          <w:lang w:val="en-US"/>
        </w:rPr>
        <w:t xml:space="preserve">associated SRS resource set indicator </w:t>
      </w:r>
      <w:r w:rsidR="00955BDB" w:rsidRPr="00BE1670">
        <w:rPr>
          <w:rFonts w:ascii="Times New Roman" w:hAnsi="Times New Roman" w:cs="Times New Roman"/>
          <w:sz w:val="20"/>
          <w:szCs w:val="20"/>
          <w:lang w:val="en-US"/>
        </w:rPr>
        <w:t xml:space="preserve">is greater than one. The same number of SRS resources for the two SRS resource sets </w:t>
      </w:r>
      <w:r w:rsidR="00F643E0" w:rsidRPr="00BE1670">
        <w:rPr>
          <w:rFonts w:ascii="Times New Roman" w:hAnsi="Times New Roman" w:cs="Times New Roman"/>
          <w:sz w:val="20"/>
          <w:szCs w:val="20"/>
          <w:lang w:val="en-US"/>
        </w:rPr>
        <w:t>is</w:t>
      </w:r>
      <w:r w:rsidR="00955BDB" w:rsidRPr="00BE1670">
        <w:rPr>
          <w:rFonts w:ascii="Times New Roman" w:hAnsi="Times New Roman" w:cs="Times New Roman"/>
          <w:sz w:val="20"/>
          <w:szCs w:val="20"/>
          <w:lang w:val="en-US"/>
        </w:rPr>
        <w:t xml:space="preserve"> assumed. Also, the same number of layers </w:t>
      </w:r>
      <w:r w:rsidR="00F643E0" w:rsidRPr="00BE1670">
        <w:rPr>
          <w:rFonts w:ascii="Times New Roman" w:hAnsi="Times New Roman" w:cs="Times New Roman"/>
          <w:sz w:val="20"/>
          <w:szCs w:val="20"/>
          <w:lang w:val="en-US"/>
        </w:rPr>
        <w:t xml:space="preserve">is </w:t>
      </w:r>
      <w:r w:rsidR="00955BDB" w:rsidRPr="00BE1670">
        <w:rPr>
          <w:rFonts w:ascii="Times New Roman" w:hAnsi="Times New Roman" w:cs="Times New Roman"/>
          <w:sz w:val="20"/>
          <w:szCs w:val="20"/>
          <w:lang w:val="en-US"/>
        </w:rPr>
        <w:t>assumed for all the PUSCH (</w:t>
      </w:r>
      <w:proofErr w:type="spellStart"/>
      <w:r w:rsidR="00955BDB" w:rsidRPr="00BE1670">
        <w:rPr>
          <w:rFonts w:ascii="Times New Roman" w:hAnsi="Times New Roman" w:cs="Times New Roman"/>
          <w:sz w:val="20"/>
          <w:szCs w:val="20"/>
          <w:lang w:val="en-US"/>
        </w:rPr>
        <w:t>TDMed</w:t>
      </w:r>
      <w:proofErr w:type="spellEnd"/>
      <w:r w:rsidR="00955BDB" w:rsidRPr="00BE1670">
        <w:rPr>
          <w:rFonts w:ascii="Times New Roman" w:hAnsi="Times New Roman" w:cs="Times New Roman"/>
          <w:sz w:val="20"/>
          <w:szCs w:val="20"/>
          <w:lang w:val="en-US"/>
        </w:rPr>
        <w:t>) repetitions</w:t>
      </w:r>
      <w:r w:rsidR="00081A9F" w:rsidRPr="00BE1670">
        <w:rPr>
          <w:rFonts w:ascii="Times New Roman" w:hAnsi="Times New Roman" w:cs="Times New Roman"/>
          <w:sz w:val="20"/>
          <w:szCs w:val="20"/>
          <w:lang w:val="en-US"/>
        </w:rPr>
        <w:t>.</w:t>
      </w:r>
      <w:r w:rsidR="005854D9" w:rsidRPr="00BE1670">
        <w:rPr>
          <w:rFonts w:ascii="Times New Roman" w:hAnsi="Times New Roman" w:cs="Times New Roman"/>
          <w:sz w:val="20"/>
          <w:szCs w:val="20"/>
          <w:lang w:val="en-US"/>
        </w:rPr>
        <w:t xml:space="preserve"> In other words, both S-DCI and M-DCI options for precoder indication are supported for M-TRP operation with single antenna panel transmission in Rel-17.</w:t>
      </w:r>
    </w:p>
    <w:p w14:paraId="60096436" w14:textId="41148AAC" w:rsidR="00555595" w:rsidRPr="00BE1670" w:rsidRDefault="00C357C2" w:rsidP="00460634">
      <w:pPr>
        <w:jc w:val="both"/>
        <w:rPr>
          <w:rFonts w:ascii="Times New Roman" w:hAnsi="Times New Roman" w:cs="Times New Roman"/>
          <w:i/>
          <w:sz w:val="20"/>
          <w:szCs w:val="20"/>
          <w:lang w:val="en-US"/>
        </w:rPr>
      </w:pPr>
      <w:r w:rsidRPr="00BE1670">
        <w:rPr>
          <w:rFonts w:ascii="Times New Roman" w:hAnsi="Times New Roman" w:cs="Times New Roman"/>
          <w:b/>
          <w:i/>
          <w:sz w:val="20"/>
          <w:szCs w:val="20"/>
          <w:lang w:val="en-US"/>
        </w:rPr>
        <w:t xml:space="preserve">Observation </w:t>
      </w:r>
      <w:r w:rsidR="00111FB6">
        <w:rPr>
          <w:rFonts w:ascii="Times New Roman" w:hAnsi="Times New Roman" w:cs="Times New Roman"/>
          <w:b/>
          <w:i/>
          <w:sz w:val="20"/>
          <w:szCs w:val="20"/>
          <w:lang w:val="en-US"/>
        </w:rPr>
        <w:t>5</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Rel-17</w:t>
      </w:r>
      <w:r w:rsidR="00555595" w:rsidRPr="00BE1670">
        <w:rPr>
          <w:rFonts w:ascii="Times New Roman" w:hAnsi="Times New Roman" w:cs="Times New Roman"/>
          <w:i/>
          <w:sz w:val="20"/>
          <w:szCs w:val="20"/>
          <w:lang w:val="en-US"/>
        </w:rPr>
        <w:t xml:space="preserve"> provides support for</w:t>
      </w:r>
      <w:r w:rsidRPr="00BE1670">
        <w:rPr>
          <w:rFonts w:ascii="Times New Roman" w:hAnsi="Times New Roman" w:cs="Times New Roman"/>
          <w:i/>
          <w:sz w:val="20"/>
          <w:szCs w:val="20"/>
          <w:lang w:val="en-US"/>
        </w:rPr>
        <w:t xml:space="preserve"> </w:t>
      </w:r>
      <w:r w:rsidR="00555595" w:rsidRPr="00BE1670">
        <w:rPr>
          <w:rFonts w:ascii="Times New Roman" w:hAnsi="Times New Roman" w:cs="Times New Roman"/>
          <w:i/>
          <w:sz w:val="20"/>
          <w:szCs w:val="20"/>
          <w:lang w:val="en-US"/>
        </w:rPr>
        <w:t xml:space="preserve">codebook based </w:t>
      </w:r>
      <w:r w:rsidR="00DE1A5B" w:rsidRPr="00BE1670">
        <w:rPr>
          <w:rFonts w:ascii="Times New Roman" w:hAnsi="Times New Roman" w:cs="Times New Roman"/>
          <w:i/>
          <w:sz w:val="20"/>
          <w:szCs w:val="20"/>
          <w:lang w:val="en-US"/>
        </w:rPr>
        <w:t xml:space="preserve">TDM </w:t>
      </w:r>
      <w:r w:rsidR="00555595" w:rsidRPr="00BE1670">
        <w:rPr>
          <w:rFonts w:ascii="Times New Roman" w:hAnsi="Times New Roman" w:cs="Times New Roman"/>
          <w:i/>
          <w:sz w:val="20"/>
          <w:szCs w:val="20"/>
          <w:lang w:val="en-US"/>
        </w:rPr>
        <w:t xml:space="preserve">PUSCH </w:t>
      </w:r>
      <w:r w:rsidR="00DE1A5B" w:rsidRPr="00BE1670">
        <w:rPr>
          <w:rFonts w:ascii="Times New Roman" w:hAnsi="Times New Roman" w:cs="Times New Roman"/>
          <w:i/>
          <w:sz w:val="20"/>
          <w:szCs w:val="20"/>
          <w:lang w:val="en-US"/>
        </w:rPr>
        <w:t>repetition</w:t>
      </w:r>
      <w:r w:rsidR="00A368C4" w:rsidRPr="00BE1670">
        <w:rPr>
          <w:rFonts w:ascii="Times New Roman" w:hAnsi="Times New Roman" w:cs="Times New Roman"/>
          <w:i/>
          <w:sz w:val="20"/>
          <w:szCs w:val="20"/>
          <w:lang w:val="en-US"/>
        </w:rPr>
        <w:t xml:space="preserve"> with</w:t>
      </w:r>
      <w:r w:rsidR="00DE1A5B" w:rsidRPr="00BE1670">
        <w:rPr>
          <w:rFonts w:ascii="Times New Roman" w:hAnsi="Times New Roman" w:cs="Times New Roman"/>
          <w:i/>
          <w:sz w:val="20"/>
          <w:szCs w:val="20"/>
          <w:lang w:val="en-US"/>
        </w:rPr>
        <w:t xml:space="preserve"> </w:t>
      </w:r>
      <w:r w:rsidR="00BA1A4A" w:rsidRPr="00BE1670">
        <w:rPr>
          <w:rFonts w:ascii="Times New Roman" w:hAnsi="Times New Roman" w:cs="Times New Roman"/>
          <w:i/>
          <w:sz w:val="20"/>
          <w:szCs w:val="20"/>
          <w:lang w:val="en-US"/>
        </w:rPr>
        <w:t xml:space="preserve">two </w:t>
      </w:r>
      <w:r w:rsidR="00DE1A5B" w:rsidRPr="00BE1670">
        <w:rPr>
          <w:rFonts w:ascii="Times New Roman" w:hAnsi="Times New Roman" w:cs="Times New Roman"/>
          <w:i/>
          <w:sz w:val="20"/>
          <w:szCs w:val="20"/>
          <w:lang w:val="en-US"/>
        </w:rPr>
        <w:t xml:space="preserve">different </w:t>
      </w:r>
      <w:r w:rsidRPr="00BE1670">
        <w:rPr>
          <w:rFonts w:ascii="Times New Roman" w:hAnsi="Times New Roman" w:cs="Times New Roman"/>
          <w:i/>
          <w:sz w:val="20"/>
          <w:szCs w:val="20"/>
          <w:lang w:val="en-US"/>
        </w:rPr>
        <w:t>TRP</w:t>
      </w:r>
      <w:r w:rsidR="00555595" w:rsidRPr="00BE1670">
        <w:rPr>
          <w:rFonts w:ascii="Times New Roman" w:hAnsi="Times New Roman" w:cs="Times New Roman"/>
          <w:i/>
          <w:sz w:val="20"/>
          <w:szCs w:val="20"/>
          <w:lang w:val="en-US"/>
        </w:rPr>
        <w:t>s</w:t>
      </w:r>
      <w:r w:rsidR="00A368C4" w:rsidRPr="00BE1670">
        <w:rPr>
          <w:rFonts w:ascii="Times New Roman" w:hAnsi="Times New Roman" w:cs="Times New Roman"/>
          <w:i/>
          <w:sz w:val="20"/>
          <w:szCs w:val="20"/>
          <w:lang w:val="en-US"/>
        </w:rPr>
        <w:t xml:space="preserve"> where </w:t>
      </w:r>
      <w:r w:rsidR="005854D9" w:rsidRPr="00BE1670">
        <w:rPr>
          <w:rFonts w:ascii="Times New Roman" w:hAnsi="Times New Roman" w:cs="Times New Roman"/>
          <w:i/>
          <w:sz w:val="20"/>
          <w:szCs w:val="20"/>
          <w:lang w:val="en-US"/>
        </w:rPr>
        <w:t xml:space="preserve">up to </w:t>
      </w:r>
      <w:r w:rsidR="00A368C4" w:rsidRPr="00BE1670">
        <w:rPr>
          <w:rFonts w:ascii="Times New Roman" w:hAnsi="Times New Roman" w:cs="Times New Roman"/>
          <w:i/>
          <w:sz w:val="20"/>
          <w:szCs w:val="20"/>
          <w:lang w:val="en-US"/>
        </w:rPr>
        <w:t xml:space="preserve">two different TPMIs and SRIs are associated with two </w:t>
      </w:r>
      <w:proofErr w:type="gramStart"/>
      <w:r w:rsidR="00A368C4" w:rsidRPr="00BE1670">
        <w:rPr>
          <w:rFonts w:ascii="Times New Roman" w:hAnsi="Times New Roman" w:cs="Times New Roman"/>
          <w:i/>
          <w:sz w:val="20"/>
          <w:szCs w:val="20"/>
          <w:lang w:val="en-US"/>
        </w:rPr>
        <w:t>TRPs</w:t>
      </w:r>
      <w:r w:rsidR="00E97310">
        <w:rPr>
          <w:rFonts w:ascii="Times New Roman" w:hAnsi="Times New Roman" w:cs="Times New Roman"/>
          <w:i/>
          <w:sz w:val="20"/>
          <w:szCs w:val="20"/>
          <w:lang w:val="en-US"/>
        </w:rPr>
        <w:t>.</w:t>
      </w:r>
      <w:r w:rsidR="00A368C4" w:rsidRPr="00BE1670">
        <w:rPr>
          <w:rFonts w:ascii="Times New Roman" w:hAnsi="Times New Roman" w:cs="Times New Roman"/>
          <w:i/>
          <w:sz w:val="20"/>
          <w:szCs w:val="20"/>
          <w:lang w:val="en-US"/>
        </w:rPr>
        <w:t>-</w:t>
      </w:r>
      <w:proofErr w:type="gramEnd"/>
      <w:r w:rsidR="00A368C4" w:rsidRPr="00BE1670">
        <w:rPr>
          <w:rFonts w:ascii="Times New Roman" w:hAnsi="Times New Roman" w:cs="Times New Roman"/>
          <w:i/>
          <w:sz w:val="20"/>
          <w:szCs w:val="20"/>
          <w:lang w:val="en-US"/>
        </w:rPr>
        <w:t xml:space="preserve"> </w:t>
      </w:r>
    </w:p>
    <w:p w14:paraId="398D9C32" w14:textId="0A4747EC" w:rsidR="00B82C36" w:rsidRPr="00082468" w:rsidRDefault="00B82C36" w:rsidP="00B82C36">
      <w:pPr>
        <w:pStyle w:val="Heading2"/>
        <w:rPr>
          <w:rFonts w:cs="Arial"/>
        </w:rPr>
      </w:pPr>
      <w:r w:rsidRPr="00082468">
        <w:rPr>
          <w:rFonts w:cs="Arial"/>
        </w:rPr>
        <w:t>2.</w:t>
      </w:r>
      <w:r>
        <w:rPr>
          <w:rFonts w:cs="Arial"/>
        </w:rPr>
        <w:t>3</w:t>
      </w:r>
      <w:r w:rsidRPr="00082468">
        <w:rPr>
          <w:rFonts w:cs="Arial"/>
        </w:rPr>
        <w:tab/>
      </w:r>
      <w:r>
        <w:rPr>
          <w:rFonts w:cs="Arial"/>
        </w:rPr>
        <w:t xml:space="preserve">Rel-18 Assumptions for Simultaneous </w:t>
      </w:r>
      <w:r w:rsidR="000614AB">
        <w:rPr>
          <w:rFonts w:cs="Arial"/>
        </w:rPr>
        <w:t xml:space="preserve">Multi-Panel </w:t>
      </w:r>
      <w:r w:rsidR="003E4723">
        <w:rPr>
          <w:rFonts w:cs="Arial"/>
        </w:rPr>
        <w:t>Codebook based UL TX</w:t>
      </w:r>
    </w:p>
    <w:p w14:paraId="2D56E8BE" w14:textId="220C346C" w:rsidR="0069155C" w:rsidRPr="00BE1670" w:rsidRDefault="003E4723" w:rsidP="00953917">
      <w:pPr>
        <w:jc w:val="both"/>
        <w:rPr>
          <w:rFonts w:ascii="Times New Roman" w:hAnsi="Times New Roman" w:cs="Times New Roman"/>
          <w:color w:val="000000"/>
          <w:sz w:val="20"/>
          <w:szCs w:val="20"/>
          <w:lang w:val="en-US"/>
        </w:rPr>
      </w:pPr>
      <w:r w:rsidRPr="00BE1670">
        <w:rPr>
          <w:rFonts w:ascii="Times New Roman" w:hAnsi="Times New Roman" w:cs="Times New Roman"/>
          <w:color w:val="000000"/>
          <w:sz w:val="20"/>
          <w:szCs w:val="20"/>
          <w:lang w:val="en-US"/>
        </w:rPr>
        <w:t>By following Rel-18 WID</w:t>
      </w:r>
      <w:r w:rsidR="006C03B6" w:rsidRPr="00BE1670">
        <w:rPr>
          <w:rFonts w:ascii="Times New Roman" w:hAnsi="Times New Roman" w:cs="Times New Roman"/>
          <w:color w:val="000000"/>
          <w:sz w:val="20"/>
          <w:szCs w:val="20"/>
          <w:lang w:val="en-US"/>
        </w:rPr>
        <w:t xml:space="preserve">, </w:t>
      </w:r>
      <w:r w:rsidR="004553E2" w:rsidRPr="00BE1670">
        <w:rPr>
          <w:rFonts w:ascii="Times New Roman" w:hAnsi="Times New Roman" w:cs="Times New Roman"/>
          <w:color w:val="000000"/>
          <w:sz w:val="20"/>
          <w:szCs w:val="20"/>
          <w:lang w:val="en-US"/>
        </w:rPr>
        <w:t>the</w:t>
      </w:r>
      <w:r w:rsidR="006C03B6" w:rsidRPr="00BE1670">
        <w:rPr>
          <w:rFonts w:ascii="Times New Roman" w:hAnsi="Times New Roman" w:cs="Times New Roman"/>
          <w:color w:val="000000"/>
          <w:sz w:val="20"/>
          <w:szCs w:val="20"/>
          <w:lang w:val="en-US"/>
        </w:rPr>
        <w:t xml:space="preserve"> UE may be equipped with multiple </w:t>
      </w:r>
      <w:r w:rsidR="002D72A4" w:rsidRPr="00BE1670">
        <w:rPr>
          <w:rFonts w:ascii="Times New Roman" w:hAnsi="Times New Roman" w:cs="Times New Roman"/>
          <w:color w:val="000000"/>
          <w:sz w:val="20"/>
          <w:szCs w:val="20"/>
          <w:lang w:val="en-US"/>
        </w:rPr>
        <w:t xml:space="preserve">TX </w:t>
      </w:r>
      <w:r w:rsidR="006C03B6" w:rsidRPr="00BE1670">
        <w:rPr>
          <w:rFonts w:ascii="Times New Roman" w:hAnsi="Times New Roman" w:cs="Times New Roman"/>
          <w:color w:val="000000"/>
          <w:sz w:val="20"/>
          <w:szCs w:val="20"/>
          <w:lang w:val="en-US"/>
        </w:rPr>
        <w:t xml:space="preserve">antenna panels </w:t>
      </w:r>
      <w:r w:rsidR="00553397" w:rsidRPr="00BE1670">
        <w:rPr>
          <w:rFonts w:ascii="Times New Roman" w:hAnsi="Times New Roman" w:cs="Times New Roman"/>
          <w:color w:val="000000"/>
          <w:sz w:val="20"/>
          <w:szCs w:val="20"/>
          <w:lang w:val="en-US"/>
        </w:rPr>
        <w:t xml:space="preserve">for operation with FR2 </w:t>
      </w:r>
      <w:r w:rsidR="006C03B6" w:rsidRPr="00BE1670">
        <w:rPr>
          <w:rFonts w:ascii="Times New Roman" w:hAnsi="Times New Roman" w:cs="Times New Roman"/>
          <w:color w:val="000000"/>
          <w:sz w:val="20"/>
          <w:szCs w:val="20"/>
          <w:lang w:val="en-US"/>
        </w:rPr>
        <w:t xml:space="preserve">where </w:t>
      </w:r>
      <w:r w:rsidR="00553397" w:rsidRPr="00BE1670">
        <w:rPr>
          <w:rFonts w:ascii="Times New Roman" w:hAnsi="Times New Roman" w:cs="Times New Roman"/>
          <w:color w:val="000000"/>
          <w:sz w:val="20"/>
          <w:szCs w:val="20"/>
          <w:lang w:val="en-US"/>
        </w:rPr>
        <w:t xml:space="preserve">up to two antenna panels are used </w:t>
      </w:r>
      <w:r w:rsidR="002D72A4" w:rsidRPr="00BE1670">
        <w:rPr>
          <w:rFonts w:ascii="Times New Roman" w:hAnsi="Times New Roman" w:cs="Times New Roman"/>
          <w:color w:val="000000"/>
          <w:sz w:val="20"/>
          <w:szCs w:val="20"/>
          <w:lang w:val="en-US"/>
        </w:rPr>
        <w:t xml:space="preserve">for simultaneous codebook based PUSCH transmission </w:t>
      </w:r>
      <w:r w:rsidR="0069155C" w:rsidRPr="00BE1670">
        <w:rPr>
          <w:rFonts w:ascii="Times New Roman" w:hAnsi="Times New Roman" w:cs="Times New Roman"/>
          <w:color w:val="000000"/>
          <w:sz w:val="20"/>
          <w:szCs w:val="20"/>
          <w:lang w:val="en-US"/>
        </w:rPr>
        <w:t>up to</w:t>
      </w:r>
      <w:r w:rsidR="00CB15AC" w:rsidRPr="00BE1670">
        <w:rPr>
          <w:rFonts w:ascii="Times New Roman" w:hAnsi="Times New Roman" w:cs="Times New Roman"/>
          <w:color w:val="000000"/>
          <w:sz w:val="20"/>
          <w:szCs w:val="20"/>
          <w:lang w:val="en-US"/>
        </w:rPr>
        <w:t xml:space="preserve"> two TRPs.</w:t>
      </w:r>
      <w:r w:rsidR="00553397" w:rsidRPr="00BE1670">
        <w:rPr>
          <w:rFonts w:ascii="Times New Roman" w:hAnsi="Times New Roman" w:cs="Times New Roman"/>
          <w:color w:val="000000"/>
          <w:sz w:val="20"/>
          <w:szCs w:val="20"/>
          <w:lang w:val="en-US"/>
        </w:rPr>
        <w:t xml:space="preserve"> In other words, </w:t>
      </w:r>
      <w:r w:rsidR="00CB15AC" w:rsidRPr="00BE1670">
        <w:rPr>
          <w:rFonts w:ascii="Times New Roman" w:hAnsi="Times New Roman" w:cs="Times New Roman"/>
          <w:color w:val="000000"/>
          <w:sz w:val="20"/>
          <w:szCs w:val="20"/>
          <w:lang w:val="en-US"/>
        </w:rPr>
        <w:t xml:space="preserve">the </w:t>
      </w:r>
      <w:r w:rsidR="00553397" w:rsidRPr="00BE1670">
        <w:rPr>
          <w:rFonts w:ascii="Times New Roman" w:hAnsi="Times New Roman" w:cs="Times New Roman"/>
          <w:color w:val="000000"/>
          <w:sz w:val="20"/>
          <w:szCs w:val="20"/>
          <w:lang w:val="en-US"/>
        </w:rPr>
        <w:t xml:space="preserve">UE can have multiple </w:t>
      </w:r>
      <w:r w:rsidR="0069155C" w:rsidRPr="00BE1670">
        <w:rPr>
          <w:rFonts w:ascii="Times New Roman" w:hAnsi="Times New Roman" w:cs="Times New Roman"/>
          <w:color w:val="000000"/>
          <w:sz w:val="20"/>
          <w:szCs w:val="20"/>
          <w:lang w:val="en-US"/>
        </w:rPr>
        <w:t xml:space="preserve">TX </w:t>
      </w:r>
      <w:r w:rsidR="00553397" w:rsidRPr="00BE1670">
        <w:rPr>
          <w:rFonts w:ascii="Times New Roman" w:hAnsi="Times New Roman" w:cs="Times New Roman"/>
          <w:color w:val="000000"/>
          <w:sz w:val="20"/>
          <w:szCs w:val="20"/>
          <w:lang w:val="en-US"/>
        </w:rPr>
        <w:t>antenna panel pairs</w:t>
      </w:r>
      <w:r w:rsidR="00B82C36" w:rsidRPr="00BE1670">
        <w:rPr>
          <w:rFonts w:ascii="Times New Roman" w:hAnsi="Times New Roman" w:cs="Times New Roman"/>
          <w:color w:val="000000"/>
          <w:sz w:val="20"/>
          <w:szCs w:val="20"/>
          <w:lang w:val="en-US"/>
        </w:rPr>
        <w:t>, where each pair of antenna panels is used</w:t>
      </w:r>
      <w:r w:rsidR="0069155C" w:rsidRPr="00BE1670">
        <w:rPr>
          <w:rFonts w:ascii="Times New Roman" w:hAnsi="Times New Roman" w:cs="Times New Roman"/>
          <w:color w:val="000000"/>
          <w:sz w:val="20"/>
          <w:szCs w:val="20"/>
          <w:lang w:val="en-US"/>
        </w:rPr>
        <w:t xml:space="preserve"> for PUSCH transmission up to </w:t>
      </w:r>
      <w:r w:rsidR="004B6C44" w:rsidRPr="00BE1670">
        <w:rPr>
          <w:rFonts w:ascii="Times New Roman" w:hAnsi="Times New Roman" w:cs="Times New Roman"/>
          <w:color w:val="000000"/>
          <w:sz w:val="20"/>
          <w:szCs w:val="20"/>
          <w:lang w:val="en-US"/>
        </w:rPr>
        <w:t xml:space="preserve">two </w:t>
      </w:r>
      <w:r w:rsidR="0069155C" w:rsidRPr="00BE1670">
        <w:rPr>
          <w:rFonts w:ascii="Times New Roman" w:hAnsi="Times New Roman" w:cs="Times New Roman"/>
          <w:color w:val="000000"/>
          <w:sz w:val="20"/>
          <w:szCs w:val="20"/>
          <w:lang w:val="en-US"/>
        </w:rPr>
        <w:t>TRPs.</w:t>
      </w:r>
      <w:r w:rsidR="004B6C44" w:rsidRPr="00BE1670">
        <w:rPr>
          <w:rFonts w:ascii="Times New Roman" w:hAnsi="Times New Roman" w:cs="Times New Roman"/>
          <w:color w:val="000000"/>
          <w:sz w:val="20"/>
          <w:szCs w:val="20"/>
          <w:lang w:val="en-US"/>
        </w:rPr>
        <w:t xml:space="preserve"> It is also worth noting that legacy codebook, </w:t>
      </w:r>
      <w:proofErr w:type="gramStart"/>
      <w:r w:rsidR="004B6C44" w:rsidRPr="00BE1670">
        <w:rPr>
          <w:rFonts w:ascii="Times New Roman" w:hAnsi="Times New Roman" w:cs="Times New Roman"/>
          <w:color w:val="000000"/>
          <w:sz w:val="20"/>
          <w:szCs w:val="20"/>
          <w:lang w:val="en-US"/>
        </w:rPr>
        <w:t>i.e.</w:t>
      </w:r>
      <w:proofErr w:type="gramEnd"/>
      <w:r w:rsidR="004B6C44" w:rsidRPr="00BE1670">
        <w:rPr>
          <w:rFonts w:ascii="Times New Roman" w:hAnsi="Times New Roman" w:cs="Times New Roman"/>
          <w:color w:val="000000"/>
          <w:sz w:val="20"/>
          <w:szCs w:val="20"/>
          <w:lang w:val="en-US"/>
        </w:rPr>
        <w:t xml:space="preserve"> up to 4 AP and 4 layers, is assumed to be used.</w:t>
      </w:r>
      <w:r w:rsidR="006911E1" w:rsidRPr="00BE1670">
        <w:rPr>
          <w:rFonts w:ascii="Times New Roman" w:hAnsi="Times New Roman" w:cs="Times New Roman"/>
          <w:color w:val="000000"/>
          <w:sz w:val="20"/>
          <w:szCs w:val="20"/>
          <w:lang w:val="en-US"/>
        </w:rPr>
        <w:t xml:space="preserve"> </w:t>
      </w:r>
      <w:r w:rsidR="00B54D6C" w:rsidRPr="00BE1670">
        <w:rPr>
          <w:rFonts w:ascii="Times New Roman" w:hAnsi="Times New Roman" w:cs="Times New Roman"/>
          <w:color w:val="000000"/>
          <w:sz w:val="20"/>
          <w:szCs w:val="20"/>
          <w:lang w:val="en-US"/>
        </w:rPr>
        <w:t xml:space="preserve">Furthermore, the </w:t>
      </w:r>
      <w:r w:rsidR="006911E1" w:rsidRPr="00BE1670">
        <w:rPr>
          <w:rFonts w:ascii="Times New Roman" w:hAnsi="Times New Roman" w:cs="Times New Roman"/>
          <w:color w:val="000000"/>
          <w:sz w:val="20"/>
          <w:szCs w:val="20"/>
          <w:lang w:val="en-US"/>
        </w:rPr>
        <w:t xml:space="preserve">WID says that </w:t>
      </w:r>
      <w:r w:rsidR="006911E1" w:rsidRPr="00BE1670">
        <w:rPr>
          <w:rFonts w:ascii="Times New Roman" w:hAnsi="Times New Roman" w:cs="Times New Roman"/>
          <w:sz w:val="20"/>
          <w:szCs w:val="20"/>
          <w:lang w:val="en-US"/>
        </w:rPr>
        <w:t>the total number of layers is up to four across all panels and total number of codewords is up to two across all panels, considering single DCI and multi-DCI based multi-TRP operation</w:t>
      </w:r>
      <w:r w:rsidR="008F7E42" w:rsidRPr="00BE1670">
        <w:rPr>
          <w:rFonts w:ascii="Times New Roman" w:hAnsi="Times New Roman" w:cs="Times New Roman"/>
          <w:sz w:val="20"/>
          <w:szCs w:val="20"/>
          <w:lang w:val="en-US"/>
        </w:rPr>
        <w:t>.</w:t>
      </w:r>
    </w:p>
    <w:p w14:paraId="7825DF47" w14:textId="0B9FD877" w:rsidR="007F1FF7" w:rsidRPr="00BE1670" w:rsidRDefault="007F1FF7" w:rsidP="007F1FF7">
      <w:pPr>
        <w:jc w:val="both"/>
        <w:rPr>
          <w:rFonts w:ascii="Times New Roman" w:hAnsi="Times New Roman" w:cs="Times New Roman"/>
          <w:i/>
          <w:sz w:val="20"/>
          <w:szCs w:val="20"/>
          <w:lang w:val="en-US"/>
        </w:rPr>
      </w:pPr>
      <w:r w:rsidRPr="00BE1670">
        <w:rPr>
          <w:rFonts w:ascii="Times New Roman" w:hAnsi="Times New Roman" w:cs="Times New Roman"/>
          <w:sz w:val="20"/>
          <w:szCs w:val="20"/>
          <w:lang w:val="en-US"/>
        </w:rPr>
        <w:t>As discussed earlier, in legacy operation, single</w:t>
      </w:r>
      <w:r w:rsidRPr="00BE1670">
        <w:rPr>
          <w:rFonts w:ascii="Times New Roman" w:hAnsi="Times New Roman" w:cs="Times New Roman"/>
          <w:i/>
          <w:sz w:val="20"/>
          <w:szCs w:val="20"/>
          <w:lang w:val="en-US"/>
        </w:rPr>
        <w:t xml:space="preserve"> PUSCH-</w:t>
      </w:r>
      <w:proofErr w:type="spellStart"/>
      <w:r w:rsidRPr="00BE1670">
        <w:rPr>
          <w:rFonts w:ascii="Times New Roman" w:hAnsi="Times New Roman" w:cs="Times New Roman"/>
          <w:i/>
          <w:sz w:val="20"/>
          <w:szCs w:val="20"/>
          <w:lang w:val="en-US"/>
        </w:rPr>
        <w:t>TransCoherence</w:t>
      </w:r>
      <w:proofErr w:type="spellEnd"/>
      <w:r w:rsidRPr="00BE1670">
        <w:rPr>
          <w:rFonts w:ascii="Times New Roman" w:hAnsi="Times New Roman" w:cs="Times New Roman"/>
          <w:i/>
          <w:sz w:val="20"/>
          <w:szCs w:val="20"/>
          <w:lang w:val="en-US"/>
        </w:rPr>
        <w:t xml:space="preserve"> </w:t>
      </w:r>
      <w:r w:rsidRPr="00BE1670">
        <w:rPr>
          <w:rFonts w:ascii="Times New Roman" w:hAnsi="Times New Roman" w:cs="Times New Roman"/>
          <w:sz w:val="20"/>
          <w:szCs w:val="20"/>
          <w:lang w:val="en-US"/>
        </w:rPr>
        <w:t>capability</w:t>
      </w:r>
      <w:r w:rsidRPr="00BE1670">
        <w:rPr>
          <w:rFonts w:ascii="Times New Roman" w:hAnsi="Times New Roman" w:cs="Times New Roman"/>
          <w:i/>
          <w:sz w:val="20"/>
          <w:szCs w:val="20"/>
          <w:lang w:val="en-US"/>
        </w:rPr>
        <w:t xml:space="preserve"> </w:t>
      </w:r>
      <w:r w:rsidRPr="00BE1670">
        <w:rPr>
          <w:rFonts w:ascii="Times New Roman" w:hAnsi="Times New Roman" w:cs="Times New Roman"/>
          <w:sz w:val="20"/>
          <w:szCs w:val="20"/>
          <w:lang w:val="en-US"/>
        </w:rPr>
        <w:t xml:space="preserve">defines restrictions for TPMI selection and indication. </w:t>
      </w:r>
      <w:r w:rsidR="00224B18" w:rsidRPr="00BE1670">
        <w:rPr>
          <w:rFonts w:ascii="Times New Roman" w:hAnsi="Times New Roman" w:cs="Times New Roman"/>
          <w:sz w:val="20"/>
          <w:szCs w:val="20"/>
          <w:lang w:val="en-US"/>
        </w:rPr>
        <w:t>As one form of operation, the two panels may operate in an independent man</w:t>
      </w:r>
      <w:r w:rsidR="00373B33" w:rsidRPr="00BE1670">
        <w:rPr>
          <w:rFonts w:ascii="Times New Roman" w:hAnsi="Times New Roman" w:cs="Times New Roman"/>
          <w:sz w:val="20"/>
          <w:szCs w:val="20"/>
          <w:lang w:val="en-US"/>
        </w:rPr>
        <w:t>n</w:t>
      </w:r>
      <w:r w:rsidR="00224B18" w:rsidRPr="00BE1670">
        <w:rPr>
          <w:rFonts w:ascii="Times New Roman" w:hAnsi="Times New Roman" w:cs="Times New Roman"/>
          <w:sz w:val="20"/>
          <w:szCs w:val="20"/>
          <w:lang w:val="en-US"/>
        </w:rPr>
        <w:t xml:space="preserve">er, hence in a non-coherent way. </w:t>
      </w:r>
      <w:r w:rsidR="00515F5A" w:rsidRPr="00BE1670">
        <w:rPr>
          <w:rFonts w:ascii="Times New Roman" w:hAnsi="Times New Roman" w:cs="Times New Roman"/>
          <w:sz w:val="20"/>
          <w:szCs w:val="20"/>
          <w:lang w:val="en-US"/>
        </w:rPr>
        <w:t>In this case, the layers can be also split across the panels in various combinations and per panel number-of-layer adaptation would</w:t>
      </w:r>
      <w:r w:rsidR="00BC6CE6" w:rsidRPr="00BE1670">
        <w:rPr>
          <w:rFonts w:ascii="Times New Roman" w:hAnsi="Times New Roman" w:cs="Times New Roman"/>
          <w:sz w:val="20"/>
          <w:szCs w:val="20"/>
          <w:lang w:val="en-US"/>
        </w:rPr>
        <w:t xml:space="preserve"> be a first solution to </w:t>
      </w:r>
      <w:proofErr w:type="spellStart"/>
      <w:proofErr w:type="gramStart"/>
      <w:r w:rsidR="00BC6CE6" w:rsidRPr="00BE1670">
        <w:rPr>
          <w:rFonts w:ascii="Times New Roman" w:hAnsi="Times New Roman" w:cs="Times New Roman"/>
          <w:sz w:val="20"/>
          <w:szCs w:val="20"/>
          <w:lang w:val="en-US"/>
        </w:rPr>
        <w:t>consider.</w:t>
      </w:r>
      <w:r w:rsidR="00863DD2" w:rsidRPr="00BE1670">
        <w:rPr>
          <w:rFonts w:ascii="Times New Roman" w:hAnsi="Times New Roman" w:cs="Times New Roman"/>
          <w:sz w:val="20"/>
          <w:szCs w:val="20"/>
          <w:lang w:val="en-US"/>
        </w:rPr>
        <w:t>Another</w:t>
      </w:r>
      <w:proofErr w:type="spellEnd"/>
      <w:proofErr w:type="gramEnd"/>
      <w:r w:rsidR="00863DD2" w:rsidRPr="00BE1670">
        <w:rPr>
          <w:rFonts w:ascii="Times New Roman" w:hAnsi="Times New Roman" w:cs="Times New Roman"/>
          <w:sz w:val="20"/>
          <w:szCs w:val="20"/>
          <w:lang w:val="en-US"/>
        </w:rPr>
        <w:t xml:space="preserve"> way of operating two panels poses the question of phase coherence between the antenna ports of the two panels, with a target of coherent </w:t>
      </w:r>
      <w:r w:rsidR="00212070" w:rsidRPr="00BE1670">
        <w:rPr>
          <w:rFonts w:ascii="Times New Roman" w:hAnsi="Times New Roman" w:cs="Times New Roman"/>
          <w:sz w:val="20"/>
          <w:szCs w:val="20"/>
          <w:lang w:val="en-US"/>
        </w:rPr>
        <w:t xml:space="preserve">transmission across the two panels. </w:t>
      </w:r>
      <w:r w:rsidRPr="00BE1670">
        <w:rPr>
          <w:rFonts w:ascii="Times New Roman" w:hAnsi="Times New Roman" w:cs="Times New Roman"/>
          <w:sz w:val="20"/>
          <w:szCs w:val="20"/>
          <w:lang w:val="en-US"/>
        </w:rPr>
        <w:t>In Rel-18,</w:t>
      </w:r>
      <w:r w:rsidR="00941AD1" w:rsidRPr="00BE1670">
        <w:rPr>
          <w:rFonts w:ascii="Times New Roman" w:hAnsi="Times New Roman" w:cs="Times New Roman"/>
          <w:sz w:val="20"/>
          <w:szCs w:val="20"/>
          <w:lang w:val="en-US"/>
        </w:rPr>
        <w:t xml:space="preserve"> due to</w:t>
      </w:r>
      <w:r w:rsidR="006767E0" w:rsidRPr="00BE1670">
        <w:rPr>
          <w:rFonts w:ascii="Times New Roman" w:hAnsi="Times New Roman" w:cs="Times New Roman"/>
          <w:sz w:val="20"/>
          <w:szCs w:val="20"/>
          <w:lang w:val="en-US"/>
        </w:rPr>
        <w:t xml:space="preserve"> potential</w:t>
      </w:r>
      <w:r w:rsidR="00941AD1" w:rsidRPr="00BE1670">
        <w:rPr>
          <w:rFonts w:ascii="Times New Roman" w:hAnsi="Times New Roman" w:cs="Times New Roman"/>
          <w:sz w:val="20"/>
          <w:szCs w:val="20"/>
          <w:lang w:val="en-US"/>
        </w:rPr>
        <w:t xml:space="preserve"> different vendor specific implementation aspects,</w:t>
      </w:r>
      <w:r w:rsidRPr="00BE1670">
        <w:rPr>
          <w:rFonts w:ascii="Times New Roman" w:hAnsi="Times New Roman" w:cs="Times New Roman"/>
          <w:sz w:val="20"/>
          <w:szCs w:val="20"/>
          <w:lang w:val="en-US"/>
        </w:rPr>
        <w:t xml:space="preserve"> different antenna panel pairs may </w:t>
      </w:r>
      <w:r w:rsidR="00BC6CE6" w:rsidRPr="00BE1670">
        <w:rPr>
          <w:rFonts w:ascii="Times New Roman" w:hAnsi="Times New Roman" w:cs="Times New Roman"/>
          <w:sz w:val="20"/>
          <w:szCs w:val="20"/>
          <w:lang w:val="en-US"/>
        </w:rPr>
        <w:t xml:space="preserve">also </w:t>
      </w:r>
      <w:r w:rsidRPr="00BE1670">
        <w:rPr>
          <w:rFonts w:ascii="Times New Roman" w:hAnsi="Times New Roman" w:cs="Times New Roman"/>
          <w:sz w:val="20"/>
          <w:szCs w:val="20"/>
          <w:lang w:val="en-US"/>
        </w:rPr>
        <w:t>have different phase coherency assumptions</w:t>
      </w:r>
      <w:r w:rsidR="00F7260A" w:rsidRPr="00BE1670">
        <w:rPr>
          <w:rFonts w:ascii="Times New Roman" w:hAnsi="Times New Roman" w:cs="Times New Roman"/>
          <w:sz w:val="20"/>
          <w:szCs w:val="20"/>
          <w:lang w:val="en-US"/>
        </w:rPr>
        <w:t>.</w:t>
      </w:r>
      <w:r w:rsidRPr="00BE1670">
        <w:rPr>
          <w:rFonts w:ascii="Times New Roman" w:hAnsi="Times New Roman" w:cs="Times New Roman"/>
          <w:sz w:val="20"/>
          <w:szCs w:val="20"/>
          <w:lang w:val="en-US"/>
        </w:rPr>
        <w:t xml:space="preserve"> More specifically, </w:t>
      </w:r>
      <w:r w:rsidR="00D34D81" w:rsidRPr="00BE1670">
        <w:rPr>
          <w:rFonts w:ascii="Times New Roman" w:hAnsi="Times New Roman" w:cs="Times New Roman"/>
          <w:sz w:val="20"/>
          <w:szCs w:val="20"/>
          <w:lang w:val="en-US"/>
        </w:rPr>
        <w:t xml:space="preserve">to </w:t>
      </w:r>
      <w:r w:rsidR="005F1798" w:rsidRPr="00BE1670">
        <w:rPr>
          <w:rFonts w:ascii="Times New Roman" w:hAnsi="Times New Roman" w:cs="Times New Roman"/>
          <w:sz w:val="20"/>
          <w:szCs w:val="20"/>
          <w:lang w:val="en-US"/>
        </w:rPr>
        <w:t>e</w:t>
      </w:r>
      <w:r w:rsidR="00D34D81" w:rsidRPr="00BE1670">
        <w:rPr>
          <w:rFonts w:ascii="Times New Roman" w:hAnsi="Times New Roman" w:cs="Times New Roman"/>
          <w:sz w:val="20"/>
          <w:szCs w:val="20"/>
          <w:lang w:val="en-US"/>
        </w:rPr>
        <w:t xml:space="preserve">nable utilization of phase coherency information with different antenna panel pairs, it </w:t>
      </w:r>
      <w:r w:rsidR="005F1798" w:rsidRPr="00BE1670">
        <w:rPr>
          <w:rFonts w:ascii="Times New Roman" w:hAnsi="Times New Roman" w:cs="Times New Roman"/>
          <w:sz w:val="20"/>
          <w:szCs w:val="20"/>
          <w:lang w:val="en-US"/>
        </w:rPr>
        <w:t xml:space="preserve">might be </w:t>
      </w:r>
      <w:r w:rsidR="00D34D81" w:rsidRPr="00BE1670">
        <w:rPr>
          <w:rFonts w:ascii="Times New Roman" w:hAnsi="Times New Roman" w:cs="Times New Roman"/>
          <w:sz w:val="20"/>
          <w:szCs w:val="20"/>
          <w:lang w:val="en-US"/>
        </w:rPr>
        <w:t xml:space="preserve">beneficial to </w:t>
      </w:r>
      <w:r w:rsidR="00B156CC" w:rsidRPr="00BE1670">
        <w:rPr>
          <w:rFonts w:ascii="Times New Roman" w:hAnsi="Times New Roman" w:cs="Times New Roman"/>
          <w:sz w:val="20"/>
          <w:szCs w:val="20"/>
          <w:lang w:val="en-US"/>
        </w:rPr>
        <w:t xml:space="preserve">investigate </w:t>
      </w:r>
      <w:r w:rsidRPr="00BE1670">
        <w:rPr>
          <w:rFonts w:ascii="Times New Roman" w:hAnsi="Times New Roman" w:cs="Times New Roman"/>
          <w:sz w:val="20"/>
          <w:szCs w:val="20"/>
          <w:lang w:val="en-US"/>
        </w:rPr>
        <w:t xml:space="preserve">the phase coherency </w:t>
      </w:r>
      <w:r w:rsidR="00A850FA" w:rsidRPr="00BE1670">
        <w:rPr>
          <w:rFonts w:ascii="Times New Roman" w:hAnsi="Times New Roman" w:cs="Times New Roman"/>
          <w:sz w:val="20"/>
          <w:szCs w:val="20"/>
          <w:lang w:val="en-US"/>
        </w:rPr>
        <w:t xml:space="preserve">between </w:t>
      </w:r>
      <w:r w:rsidRPr="00BE1670">
        <w:rPr>
          <w:rFonts w:ascii="Times New Roman" w:hAnsi="Times New Roman" w:cs="Times New Roman"/>
          <w:sz w:val="20"/>
          <w:szCs w:val="20"/>
          <w:lang w:val="en-US"/>
        </w:rPr>
        <w:t>antenna ports with</w:t>
      </w:r>
      <w:r w:rsidR="00941AD1" w:rsidRPr="00BE1670">
        <w:rPr>
          <w:rFonts w:ascii="Times New Roman" w:hAnsi="Times New Roman" w:cs="Times New Roman"/>
          <w:sz w:val="20"/>
          <w:szCs w:val="20"/>
          <w:lang w:val="en-US"/>
        </w:rPr>
        <w:t>in</w:t>
      </w:r>
      <w:r w:rsidRPr="00BE1670">
        <w:rPr>
          <w:rFonts w:ascii="Times New Roman" w:hAnsi="Times New Roman" w:cs="Times New Roman"/>
          <w:sz w:val="20"/>
          <w:szCs w:val="20"/>
          <w:lang w:val="en-US"/>
        </w:rPr>
        <w:t xml:space="preserve"> the pair of antenna panels.</w:t>
      </w:r>
      <w:r w:rsidR="00A850FA" w:rsidRPr="00BE1670">
        <w:rPr>
          <w:rFonts w:ascii="Times New Roman" w:hAnsi="Times New Roman" w:cs="Times New Roman"/>
          <w:sz w:val="20"/>
          <w:szCs w:val="20"/>
          <w:lang w:val="en-US"/>
        </w:rPr>
        <w:t xml:space="preserve"> It is worth noting that phase coherency between antenna ports can be seen as a super-set for antenna panel (</w:t>
      </w:r>
      <w:proofErr w:type="gramStart"/>
      <w:r w:rsidR="00A850FA" w:rsidRPr="00BE1670">
        <w:rPr>
          <w:rFonts w:ascii="Times New Roman" w:hAnsi="Times New Roman" w:cs="Times New Roman"/>
          <w:sz w:val="20"/>
          <w:szCs w:val="20"/>
          <w:lang w:val="en-US"/>
        </w:rPr>
        <w:t>i.e.</w:t>
      </w:r>
      <w:proofErr w:type="gramEnd"/>
      <w:r w:rsidR="00A850FA" w:rsidRPr="00BE1670">
        <w:rPr>
          <w:rFonts w:ascii="Times New Roman" w:hAnsi="Times New Roman" w:cs="Times New Roman"/>
          <w:sz w:val="20"/>
          <w:szCs w:val="20"/>
          <w:lang w:val="en-US"/>
        </w:rPr>
        <w:t xml:space="preserve"> coherency between antenna ports within antenna panel) specific phase coherency.</w:t>
      </w:r>
      <w:r w:rsidR="00D40EB7" w:rsidRPr="00BE1670">
        <w:rPr>
          <w:rFonts w:ascii="Times New Roman" w:hAnsi="Times New Roman" w:cs="Times New Roman"/>
          <w:sz w:val="20"/>
          <w:szCs w:val="20"/>
          <w:lang w:val="en-US"/>
        </w:rPr>
        <w:t xml:space="preserve"> Otherwise, if not defined, it is difficult to use different UEs with different </w:t>
      </w:r>
      <w:r w:rsidR="00AF51A3" w:rsidRPr="00BE1670">
        <w:rPr>
          <w:rFonts w:ascii="Times New Roman" w:hAnsi="Times New Roman" w:cs="Times New Roman"/>
          <w:sz w:val="20"/>
          <w:szCs w:val="20"/>
          <w:lang w:val="en-US"/>
        </w:rPr>
        <w:t xml:space="preserve">multi-panel transmission </w:t>
      </w:r>
      <w:r w:rsidR="00D40EB7" w:rsidRPr="00BE1670">
        <w:rPr>
          <w:rFonts w:ascii="Times New Roman" w:hAnsi="Times New Roman" w:cs="Times New Roman"/>
          <w:sz w:val="20"/>
          <w:szCs w:val="20"/>
          <w:lang w:val="en-US"/>
        </w:rPr>
        <w:t>capabilities in full extend for simultaneous UL codebook based multi-panel transmission.</w:t>
      </w:r>
      <w:r w:rsidRPr="00BE1670">
        <w:rPr>
          <w:rFonts w:ascii="Times New Roman" w:hAnsi="Times New Roman" w:cs="Times New Roman"/>
          <w:sz w:val="20"/>
          <w:szCs w:val="20"/>
          <w:lang w:val="en-US"/>
        </w:rPr>
        <w:t xml:space="preserve">  </w:t>
      </w:r>
      <w:r w:rsidRPr="00BE1670">
        <w:rPr>
          <w:rFonts w:ascii="Times New Roman" w:hAnsi="Times New Roman" w:cs="Times New Roman"/>
          <w:i/>
          <w:sz w:val="20"/>
          <w:szCs w:val="20"/>
          <w:lang w:val="en-US"/>
        </w:rPr>
        <w:t xml:space="preserve"> </w:t>
      </w:r>
    </w:p>
    <w:p w14:paraId="27D02B9D" w14:textId="6FFDDB46" w:rsidR="007F1FF7" w:rsidRPr="00BE1670" w:rsidRDefault="00941AD1" w:rsidP="00460634">
      <w:pPr>
        <w:jc w:val="both"/>
        <w:rPr>
          <w:rFonts w:ascii="Times New Roman" w:hAnsi="Times New Roman" w:cs="Times New Roman"/>
          <w:i/>
          <w:sz w:val="20"/>
          <w:szCs w:val="20"/>
          <w:lang w:val="en-US"/>
        </w:rPr>
      </w:pPr>
      <w:r w:rsidRPr="00BE1670">
        <w:rPr>
          <w:rFonts w:ascii="Times New Roman" w:hAnsi="Times New Roman" w:cs="Times New Roman"/>
          <w:b/>
          <w:i/>
          <w:sz w:val="20"/>
          <w:szCs w:val="20"/>
          <w:lang w:val="en-US"/>
        </w:rPr>
        <w:t xml:space="preserve">Observation </w:t>
      </w:r>
      <w:r w:rsidR="00111FB6">
        <w:rPr>
          <w:rFonts w:ascii="Times New Roman" w:hAnsi="Times New Roman" w:cs="Times New Roman"/>
          <w:b/>
          <w:i/>
          <w:sz w:val="20"/>
          <w:szCs w:val="20"/>
          <w:lang w:val="en-US"/>
        </w:rPr>
        <w:t>6</w:t>
      </w:r>
      <w:r w:rsidRPr="00BE1670">
        <w:rPr>
          <w:rFonts w:ascii="Times New Roman" w:hAnsi="Times New Roman" w:cs="Times New Roman"/>
          <w:b/>
          <w:i/>
          <w:sz w:val="20"/>
          <w:szCs w:val="20"/>
          <w:lang w:val="en-US"/>
        </w:rPr>
        <w:t xml:space="preserve">: </w:t>
      </w:r>
      <w:r w:rsidR="00C117DC" w:rsidRPr="00BE1670">
        <w:rPr>
          <w:rFonts w:ascii="Times New Roman" w:hAnsi="Times New Roman" w:cs="Times New Roman"/>
          <w:i/>
          <w:sz w:val="20"/>
          <w:szCs w:val="20"/>
          <w:lang w:val="en-US"/>
        </w:rPr>
        <w:t>The</w:t>
      </w:r>
      <w:r w:rsidR="00D34D81" w:rsidRPr="00BE1670">
        <w:rPr>
          <w:rFonts w:ascii="Times New Roman" w:hAnsi="Times New Roman" w:cs="Times New Roman"/>
          <w:b/>
          <w:i/>
          <w:sz w:val="20"/>
          <w:szCs w:val="20"/>
          <w:lang w:val="en-US"/>
        </w:rPr>
        <w:t xml:space="preserve"> </w:t>
      </w:r>
      <w:r w:rsidR="00D34D81" w:rsidRPr="00BE1670">
        <w:rPr>
          <w:rFonts w:ascii="Times New Roman" w:hAnsi="Times New Roman" w:cs="Times New Roman"/>
          <w:i/>
          <w:sz w:val="20"/>
          <w:szCs w:val="20"/>
          <w:lang w:val="en-US"/>
        </w:rPr>
        <w:t>p</w:t>
      </w:r>
      <w:r w:rsidRPr="00BE1670">
        <w:rPr>
          <w:rFonts w:ascii="Times New Roman" w:hAnsi="Times New Roman" w:cs="Times New Roman"/>
          <w:i/>
          <w:sz w:val="20"/>
          <w:szCs w:val="20"/>
          <w:lang w:val="en-US"/>
        </w:rPr>
        <w:t xml:space="preserve">hase coherency </w:t>
      </w:r>
      <w:r w:rsidR="00A850FA" w:rsidRPr="00BE1670">
        <w:rPr>
          <w:rFonts w:ascii="Times New Roman" w:hAnsi="Times New Roman" w:cs="Times New Roman"/>
          <w:i/>
          <w:sz w:val="20"/>
          <w:szCs w:val="20"/>
          <w:lang w:val="en-US"/>
        </w:rPr>
        <w:t xml:space="preserve">between </w:t>
      </w:r>
      <w:r w:rsidR="00593009" w:rsidRPr="00BE1670">
        <w:rPr>
          <w:rFonts w:ascii="Times New Roman" w:hAnsi="Times New Roman" w:cs="Times New Roman"/>
          <w:i/>
          <w:sz w:val="20"/>
          <w:szCs w:val="20"/>
          <w:lang w:val="en-US"/>
        </w:rPr>
        <w:t>APs</w:t>
      </w:r>
      <w:r w:rsidRPr="00BE1670">
        <w:rPr>
          <w:rFonts w:ascii="Times New Roman" w:hAnsi="Times New Roman" w:cs="Times New Roman"/>
          <w:i/>
          <w:sz w:val="20"/>
          <w:szCs w:val="20"/>
          <w:lang w:val="en-US"/>
        </w:rPr>
        <w:t xml:space="preserve"> within the pair of antenna panels</w:t>
      </w:r>
      <w:r w:rsidR="00FD7FE3" w:rsidRPr="00BE1670">
        <w:rPr>
          <w:rFonts w:ascii="Times New Roman" w:hAnsi="Times New Roman" w:cs="Times New Roman"/>
          <w:i/>
          <w:sz w:val="20"/>
          <w:szCs w:val="20"/>
          <w:lang w:val="en-US"/>
        </w:rPr>
        <w:t xml:space="preserve"> is an enabler for coherent transmission across multiple panels</w:t>
      </w:r>
      <w:r w:rsidRPr="00BE1670">
        <w:rPr>
          <w:rFonts w:ascii="Times New Roman" w:hAnsi="Times New Roman" w:cs="Times New Roman"/>
          <w:i/>
          <w:sz w:val="20"/>
          <w:szCs w:val="20"/>
          <w:lang w:val="en-US"/>
        </w:rPr>
        <w:t>.</w:t>
      </w:r>
    </w:p>
    <w:p w14:paraId="289AAC65" w14:textId="78D1EFC9" w:rsidR="00593009" w:rsidRPr="00BE1670" w:rsidRDefault="00593009" w:rsidP="00460634">
      <w:pPr>
        <w:jc w:val="both"/>
        <w:rPr>
          <w:rFonts w:ascii="Times New Roman" w:hAnsi="Times New Roman" w:cs="Times New Roman"/>
          <w:color w:val="000000"/>
          <w:sz w:val="20"/>
          <w:szCs w:val="20"/>
          <w:lang w:val="en-US"/>
        </w:rPr>
      </w:pPr>
      <w:r w:rsidRPr="00BE1670">
        <w:rPr>
          <w:rFonts w:ascii="Times New Roman" w:hAnsi="Times New Roman" w:cs="Times New Roman"/>
          <w:b/>
          <w:i/>
          <w:sz w:val="20"/>
          <w:szCs w:val="20"/>
          <w:lang w:val="en-US"/>
        </w:rPr>
        <w:t xml:space="preserve">Observation </w:t>
      </w:r>
      <w:r w:rsidR="00111FB6">
        <w:rPr>
          <w:rFonts w:ascii="Times New Roman" w:hAnsi="Times New Roman" w:cs="Times New Roman"/>
          <w:b/>
          <w:i/>
          <w:sz w:val="20"/>
          <w:szCs w:val="20"/>
          <w:lang w:val="en-US"/>
        </w:rPr>
        <w:t>7</w:t>
      </w:r>
      <w:r w:rsidRPr="00BE1670">
        <w:rPr>
          <w:rFonts w:ascii="Times New Roman" w:hAnsi="Times New Roman" w:cs="Times New Roman"/>
          <w:b/>
          <w:i/>
          <w:sz w:val="20"/>
          <w:szCs w:val="20"/>
          <w:lang w:val="en-US"/>
        </w:rPr>
        <w:t>:</w:t>
      </w:r>
      <w:r w:rsidRPr="00BE1670">
        <w:rPr>
          <w:rFonts w:ascii="Times New Roman" w:hAnsi="Times New Roman" w:cs="Times New Roman"/>
          <w:i/>
          <w:sz w:val="20"/>
          <w:szCs w:val="20"/>
          <w:lang w:val="en-US"/>
        </w:rPr>
        <w:t xml:space="preserve"> </w:t>
      </w:r>
      <w:r w:rsidR="00E55F28" w:rsidRPr="00BE1670">
        <w:rPr>
          <w:rFonts w:ascii="Times New Roman" w:hAnsi="Times New Roman" w:cs="Times New Roman"/>
          <w:i/>
          <w:sz w:val="20"/>
          <w:szCs w:val="20"/>
          <w:lang w:val="en-US"/>
        </w:rPr>
        <w:t>P</w:t>
      </w:r>
      <w:r w:rsidRPr="00BE1670">
        <w:rPr>
          <w:rFonts w:ascii="Times New Roman" w:hAnsi="Times New Roman" w:cs="Times New Roman"/>
          <w:i/>
          <w:sz w:val="20"/>
          <w:szCs w:val="20"/>
          <w:lang w:val="en-US"/>
        </w:rPr>
        <w:t xml:space="preserve">hase coherency between APs within pair of antenna panels works as super-set for antenna panel specific phase coherency (i.e. coherency between APs within antenna </w:t>
      </w:r>
      <w:proofErr w:type="gramStart"/>
      <w:r w:rsidRPr="00BE1670">
        <w:rPr>
          <w:rFonts w:ascii="Times New Roman" w:hAnsi="Times New Roman" w:cs="Times New Roman"/>
          <w:i/>
          <w:sz w:val="20"/>
          <w:szCs w:val="20"/>
          <w:lang w:val="en-US"/>
        </w:rPr>
        <w:t>panel )</w:t>
      </w:r>
      <w:proofErr w:type="gramEnd"/>
      <w:r w:rsidR="00E97310">
        <w:rPr>
          <w:rFonts w:ascii="Times New Roman" w:hAnsi="Times New Roman" w:cs="Times New Roman"/>
          <w:i/>
          <w:sz w:val="20"/>
          <w:szCs w:val="20"/>
          <w:lang w:val="en-US"/>
        </w:rPr>
        <w:t>.</w:t>
      </w:r>
    </w:p>
    <w:p w14:paraId="7971CD56" w14:textId="150AD03D" w:rsidR="007F1FF7" w:rsidRPr="00BE1670" w:rsidRDefault="00E55F28" w:rsidP="00460634">
      <w:pPr>
        <w:jc w:val="both"/>
        <w:rPr>
          <w:rFonts w:ascii="Times New Roman" w:hAnsi="Times New Roman" w:cs="Times New Roman"/>
          <w:color w:val="000000"/>
          <w:sz w:val="20"/>
          <w:szCs w:val="20"/>
          <w:lang w:val="en-US"/>
        </w:rPr>
      </w:pPr>
      <w:r w:rsidRPr="00B60DE9">
        <w:rPr>
          <w:rFonts w:ascii="Times New Roman" w:hAnsi="Times New Roman" w:cs="Times New Roman"/>
          <w:sz w:val="20"/>
          <w:szCs w:val="20"/>
        </w:rPr>
        <w:lastRenderedPageBreak/>
        <w:fldChar w:fldCharType="begin"/>
      </w:r>
      <w:r w:rsidRPr="00BE1670">
        <w:rPr>
          <w:rFonts w:ascii="Times New Roman" w:hAnsi="Times New Roman" w:cs="Times New Roman"/>
          <w:color w:val="000000"/>
          <w:sz w:val="20"/>
          <w:szCs w:val="20"/>
          <w:lang w:val="en-US"/>
        </w:rPr>
        <w:instrText xml:space="preserve"> REF _Ref101943788 \h </w:instrText>
      </w:r>
      <w:r w:rsidR="00B60DE9" w:rsidRPr="00BE1670">
        <w:rPr>
          <w:rFonts w:ascii="Times New Roman" w:hAnsi="Times New Roman" w:cs="Times New Roman"/>
          <w:sz w:val="20"/>
          <w:szCs w:val="20"/>
          <w:lang w:val="en-US"/>
        </w:rPr>
        <w:instrText xml:space="preserve"> \* MERGEFORMAT </w:instrText>
      </w:r>
      <w:r w:rsidRPr="00B60DE9">
        <w:rPr>
          <w:rFonts w:ascii="Times New Roman" w:hAnsi="Times New Roman" w:cs="Times New Roman"/>
          <w:sz w:val="20"/>
          <w:szCs w:val="20"/>
        </w:rPr>
      </w:r>
      <w:r w:rsidRPr="00B60DE9">
        <w:rPr>
          <w:rFonts w:ascii="Times New Roman" w:hAnsi="Times New Roman" w:cs="Times New Roman"/>
          <w:sz w:val="20"/>
          <w:szCs w:val="20"/>
        </w:rPr>
        <w:fldChar w:fldCharType="separate"/>
      </w:r>
      <w:r w:rsidR="003260FB" w:rsidRPr="00BE1670">
        <w:rPr>
          <w:rFonts w:ascii="Times New Roman" w:hAnsi="Times New Roman" w:cs="Times New Roman"/>
          <w:sz w:val="20"/>
          <w:szCs w:val="20"/>
          <w:lang w:val="en-US"/>
        </w:rPr>
        <w:t xml:space="preserve">Figure </w:t>
      </w:r>
      <w:r w:rsidR="003260FB">
        <w:rPr>
          <w:rFonts w:ascii="Times New Roman" w:hAnsi="Times New Roman" w:cs="Times New Roman"/>
          <w:noProof/>
          <w:sz w:val="20"/>
          <w:szCs w:val="20"/>
          <w:lang w:val="en-US"/>
        </w:rPr>
        <w:t>4</w:t>
      </w:r>
      <w:r w:rsidRPr="00B60DE9">
        <w:rPr>
          <w:rFonts w:ascii="Times New Roman" w:hAnsi="Times New Roman" w:cs="Times New Roman"/>
          <w:sz w:val="20"/>
          <w:szCs w:val="20"/>
        </w:rPr>
        <w:fldChar w:fldCharType="end"/>
      </w:r>
      <w:r w:rsidRPr="00BE1670">
        <w:rPr>
          <w:rFonts w:ascii="Times New Roman" w:hAnsi="Times New Roman" w:cs="Times New Roman"/>
          <w:sz w:val="20"/>
          <w:szCs w:val="20"/>
          <w:lang w:val="en-US"/>
        </w:rPr>
        <w:t xml:space="preserve"> </w:t>
      </w:r>
      <w:r w:rsidR="0069155C" w:rsidRPr="00BE1670">
        <w:rPr>
          <w:rFonts w:ascii="Times New Roman" w:hAnsi="Times New Roman" w:cs="Times New Roman"/>
          <w:color w:val="000000"/>
          <w:sz w:val="20"/>
          <w:szCs w:val="20"/>
          <w:lang w:val="en-US"/>
        </w:rPr>
        <w:t xml:space="preserve">shows an </w:t>
      </w:r>
      <w:r w:rsidR="004D5EB0" w:rsidRPr="00BE1670">
        <w:rPr>
          <w:rFonts w:ascii="Times New Roman" w:hAnsi="Times New Roman" w:cs="Times New Roman"/>
          <w:color w:val="000000"/>
          <w:sz w:val="20"/>
          <w:szCs w:val="20"/>
          <w:lang w:val="en-US"/>
        </w:rPr>
        <w:t xml:space="preserve">example </w:t>
      </w:r>
      <w:r w:rsidR="0069155C" w:rsidRPr="00BE1670">
        <w:rPr>
          <w:rFonts w:ascii="Times New Roman" w:hAnsi="Times New Roman" w:cs="Times New Roman"/>
          <w:color w:val="000000"/>
          <w:sz w:val="20"/>
          <w:szCs w:val="20"/>
          <w:lang w:val="en-US"/>
        </w:rPr>
        <w:t xml:space="preserve">of potential antenna panel pair combinations </w:t>
      </w:r>
      <w:r w:rsidR="00941AD1" w:rsidRPr="00BE1670">
        <w:rPr>
          <w:rFonts w:ascii="Times New Roman" w:hAnsi="Times New Roman" w:cs="Times New Roman"/>
          <w:color w:val="000000"/>
          <w:sz w:val="20"/>
          <w:szCs w:val="20"/>
          <w:lang w:val="en-US"/>
        </w:rPr>
        <w:t xml:space="preserve">with different phase coherency assumptions </w:t>
      </w:r>
      <w:r w:rsidR="0069155C" w:rsidRPr="00BE1670">
        <w:rPr>
          <w:rFonts w:ascii="Times New Roman" w:hAnsi="Times New Roman" w:cs="Times New Roman"/>
          <w:color w:val="000000"/>
          <w:sz w:val="20"/>
          <w:szCs w:val="20"/>
          <w:lang w:val="en-US"/>
        </w:rPr>
        <w:t xml:space="preserve">for </w:t>
      </w:r>
      <w:r w:rsidR="00E92BD9" w:rsidRPr="00BE1670">
        <w:rPr>
          <w:rFonts w:ascii="Times New Roman" w:hAnsi="Times New Roman" w:cs="Times New Roman"/>
          <w:color w:val="000000"/>
          <w:sz w:val="20"/>
          <w:szCs w:val="20"/>
          <w:lang w:val="en-US"/>
        </w:rPr>
        <w:t xml:space="preserve">codebook based </w:t>
      </w:r>
      <w:r w:rsidR="0069155C" w:rsidRPr="00BE1670">
        <w:rPr>
          <w:rFonts w:ascii="Times New Roman" w:hAnsi="Times New Roman" w:cs="Times New Roman"/>
          <w:color w:val="000000"/>
          <w:sz w:val="20"/>
          <w:szCs w:val="20"/>
          <w:lang w:val="en-US"/>
        </w:rPr>
        <w:t xml:space="preserve">simultaneous </w:t>
      </w:r>
      <w:r w:rsidR="00E92BD9" w:rsidRPr="00BE1670">
        <w:rPr>
          <w:rFonts w:ascii="Times New Roman" w:hAnsi="Times New Roman" w:cs="Times New Roman"/>
          <w:color w:val="000000"/>
          <w:sz w:val="20"/>
          <w:szCs w:val="20"/>
          <w:lang w:val="en-US"/>
        </w:rPr>
        <w:t xml:space="preserve">UL </w:t>
      </w:r>
      <w:r w:rsidR="0069155C" w:rsidRPr="00BE1670">
        <w:rPr>
          <w:rFonts w:ascii="Times New Roman" w:hAnsi="Times New Roman" w:cs="Times New Roman"/>
          <w:color w:val="000000"/>
          <w:sz w:val="20"/>
          <w:szCs w:val="20"/>
          <w:lang w:val="en-US"/>
        </w:rPr>
        <w:t>multi-panel transmission.</w:t>
      </w:r>
      <w:r w:rsidR="00780AD4" w:rsidRPr="00BE1670">
        <w:rPr>
          <w:rFonts w:ascii="Times New Roman" w:hAnsi="Times New Roman" w:cs="Times New Roman"/>
          <w:color w:val="000000"/>
          <w:sz w:val="20"/>
          <w:szCs w:val="20"/>
          <w:lang w:val="en-US"/>
        </w:rPr>
        <w:t xml:space="preserve"> It is worth noting that all possible combinations are not shown.</w:t>
      </w:r>
      <w:r w:rsidR="0069155C" w:rsidRPr="00BE1670">
        <w:rPr>
          <w:rFonts w:ascii="Times New Roman" w:hAnsi="Times New Roman" w:cs="Times New Roman"/>
          <w:color w:val="000000"/>
          <w:sz w:val="20"/>
          <w:szCs w:val="20"/>
          <w:lang w:val="en-US"/>
        </w:rPr>
        <w:t xml:space="preserve"> For example, antenna panel pair#3 can consist of antenna panels #2 an</w:t>
      </w:r>
      <w:r w:rsidR="001A2066" w:rsidRPr="00BE1670">
        <w:rPr>
          <w:rFonts w:ascii="Times New Roman" w:hAnsi="Times New Roman" w:cs="Times New Roman"/>
          <w:color w:val="000000"/>
          <w:sz w:val="20"/>
          <w:szCs w:val="20"/>
          <w:lang w:val="en-US"/>
        </w:rPr>
        <w:t>d</w:t>
      </w:r>
      <w:r w:rsidR="0069155C" w:rsidRPr="00BE1670">
        <w:rPr>
          <w:rFonts w:ascii="Times New Roman" w:hAnsi="Times New Roman" w:cs="Times New Roman"/>
          <w:color w:val="000000"/>
          <w:sz w:val="20"/>
          <w:szCs w:val="20"/>
          <w:lang w:val="en-US"/>
        </w:rPr>
        <w:t xml:space="preserve"> #3</w:t>
      </w:r>
      <w:r w:rsidR="00B54D6C" w:rsidRPr="00BE1670">
        <w:rPr>
          <w:rFonts w:ascii="Times New Roman" w:hAnsi="Times New Roman" w:cs="Times New Roman"/>
          <w:color w:val="000000"/>
          <w:sz w:val="20"/>
          <w:szCs w:val="20"/>
          <w:lang w:val="en-US"/>
        </w:rPr>
        <w:t xml:space="preserve"> with 2-AP</w:t>
      </w:r>
      <w:r w:rsidR="00C30018" w:rsidRPr="00BE1670">
        <w:rPr>
          <w:rFonts w:ascii="Times New Roman" w:hAnsi="Times New Roman" w:cs="Times New Roman"/>
          <w:color w:val="000000"/>
          <w:sz w:val="20"/>
          <w:szCs w:val="20"/>
          <w:lang w:val="en-US"/>
        </w:rPr>
        <w:t>s in each panel resulting in 4 APs in total</w:t>
      </w:r>
      <w:r w:rsidR="0069155C" w:rsidRPr="00BE1670">
        <w:rPr>
          <w:rFonts w:ascii="Times New Roman" w:hAnsi="Times New Roman" w:cs="Times New Roman"/>
          <w:color w:val="000000"/>
          <w:sz w:val="20"/>
          <w:szCs w:val="20"/>
          <w:lang w:val="en-US"/>
        </w:rPr>
        <w:t>.</w:t>
      </w:r>
    </w:p>
    <w:p w14:paraId="102A3D8C" w14:textId="77777777" w:rsidR="00941AD1" w:rsidRPr="00B60DE9" w:rsidRDefault="00941AD1" w:rsidP="00941AD1">
      <w:pPr>
        <w:ind w:left="568"/>
        <w:jc w:val="both"/>
        <w:rPr>
          <w:rFonts w:ascii="Times New Roman" w:hAnsi="Times New Roman" w:cs="Times New Roman"/>
          <w:color w:val="000000"/>
          <w:sz w:val="20"/>
          <w:szCs w:val="20"/>
        </w:rPr>
      </w:pPr>
      <w:r w:rsidRPr="00B60DE9">
        <w:rPr>
          <w:rFonts w:ascii="Times New Roman" w:hAnsi="Times New Roman" w:cs="Times New Roman"/>
          <w:noProof/>
          <w:color w:val="000000"/>
          <w:sz w:val="20"/>
          <w:szCs w:val="20"/>
        </w:rPr>
        <w:drawing>
          <wp:inline distT="0" distB="0" distL="0" distR="0" wp14:anchorId="5AFABD4A" wp14:editId="603CADA7">
            <wp:extent cx="6050991" cy="119269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70886" cy="1196618"/>
                    </a:xfrm>
                    <a:prstGeom prst="rect">
                      <a:avLst/>
                    </a:prstGeom>
                    <a:noFill/>
                  </pic:spPr>
                </pic:pic>
              </a:graphicData>
            </a:graphic>
          </wp:inline>
        </w:drawing>
      </w:r>
    </w:p>
    <w:p w14:paraId="3F87E220" w14:textId="0D509BFF" w:rsidR="00941AD1" w:rsidRPr="00BE1670" w:rsidRDefault="00941AD1" w:rsidP="00941AD1">
      <w:pPr>
        <w:pStyle w:val="Caption"/>
        <w:ind w:left="568"/>
        <w:rPr>
          <w:rFonts w:ascii="Times New Roman" w:hAnsi="Times New Roman" w:cs="Times New Roman"/>
          <w:sz w:val="20"/>
          <w:szCs w:val="20"/>
          <w:lang w:val="en-US"/>
        </w:rPr>
      </w:pPr>
      <w:bookmarkStart w:id="7" w:name="_Ref101943788"/>
      <w:r w:rsidRPr="00BE1670">
        <w:rPr>
          <w:rFonts w:ascii="Times New Roman" w:hAnsi="Times New Roman" w:cs="Times New Roman"/>
          <w:sz w:val="20"/>
          <w:szCs w:val="20"/>
          <w:lang w:val="en-US"/>
        </w:rPr>
        <w:t xml:space="preserve">Figure </w:t>
      </w:r>
      <w:r w:rsidRPr="00B60DE9">
        <w:rPr>
          <w:rFonts w:ascii="Times New Roman" w:hAnsi="Times New Roman" w:cs="Times New Roman"/>
          <w:sz w:val="20"/>
          <w:szCs w:val="20"/>
        </w:rPr>
        <w:fldChar w:fldCharType="begin"/>
      </w:r>
      <w:r w:rsidRPr="00BE1670">
        <w:rPr>
          <w:rFonts w:ascii="Times New Roman" w:hAnsi="Times New Roman" w:cs="Times New Roman"/>
          <w:sz w:val="20"/>
          <w:szCs w:val="20"/>
          <w:lang w:val="en-US"/>
        </w:rPr>
        <w:instrText xml:space="preserve"> SEQ Figure \* ARABIC </w:instrText>
      </w:r>
      <w:r w:rsidRPr="00B60DE9">
        <w:rPr>
          <w:rFonts w:ascii="Times New Roman" w:hAnsi="Times New Roman" w:cs="Times New Roman"/>
          <w:sz w:val="20"/>
          <w:szCs w:val="20"/>
        </w:rPr>
        <w:fldChar w:fldCharType="separate"/>
      </w:r>
      <w:r w:rsidR="003260FB">
        <w:rPr>
          <w:rFonts w:ascii="Times New Roman" w:hAnsi="Times New Roman" w:cs="Times New Roman"/>
          <w:noProof/>
          <w:sz w:val="20"/>
          <w:szCs w:val="20"/>
          <w:lang w:val="en-US"/>
        </w:rPr>
        <w:t>4</w:t>
      </w:r>
      <w:r w:rsidRPr="00B60DE9">
        <w:rPr>
          <w:rFonts w:ascii="Times New Roman" w:hAnsi="Times New Roman" w:cs="Times New Roman"/>
          <w:sz w:val="20"/>
          <w:szCs w:val="20"/>
        </w:rPr>
        <w:fldChar w:fldCharType="end"/>
      </w:r>
      <w:bookmarkEnd w:id="7"/>
      <w:r w:rsidRPr="00BE1670">
        <w:rPr>
          <w:rFonts w:ascii="Times New Roman" w:hAnsi="Times New Roman" w:cs="Times New Roman"/>
          <w:sz w:val="20"/>
          <w:szCs w:val="20"/>
          <w:lang w:val="en-US"/>
        </w:rPr>
        <w:t xml:space="preserve"> An example of different antenna panel pair combinations for codebook based simultaneous multi-panel UL TX.</w:t>
      </w:r>
    </w:p>
    <w:p w14:paraId="6862AB17" w14:textId="4A58D03C" w:rsidR="00C57A66" w:rsidRPr="00BE1670" w:rsidRDefault="00C57A66" w:rsidP="00C57A66">
      <w:pPr>
        <w:jc w:val="both"/>
        <w:rPr>
          <w:rFonts w:ascii="Times New Roman" w:hAnsi="Times New Roman" w:cs="Times New Roman"/>
          <w:i/>
          <w:sz w:val="20"/>
          <w:szCs w:val="20"/>
          <w:lang w:val="en-US"/>
        </w:rPr>
      </w:pPr>
      <w:r w:rsidRPr="00BE1670">
        <w:rPr>
          <w:rFonts w:ascii="Times New Roman" w:hAnsi="Times New Roman" w:cs="Times New Roman"/>
          <w:b/>
          <w:i/>
          <w:sz w:val="20"/>
          <w:szCs w:val="20"/>
          <w:lang w:val="en-US"/>
        </w:rPr>
        <w:t xml:space="preserve">Observation </w:t>
      </w:r>
      <w:r w:rsidR="007837EE">
        <w:rPr>
          <w:rFonts w:ascii="Times New Roman" w:hAnsi="Times New Roman" w:cs="Times New Roman"/>
          <w:b/>
          <w:i/>
          <w:sz w:val="20"/>
          <w:szCs w:val="20"/>
          <w:lang w:val="en-US"/>
        </w:rPr>
        <w:t>8</w:t>
      </w:r>
      <w:r w:rsidRPr="00BE1670">
        <w:rPr>
          <w:rFonts w:ascii="Times New Roman" w:hAnsi="Times New Roman" w:cs="Times New Roman"/>
          <w:b/>
          <w:i/>
          <w:sz w:val="20"/>
          <w:szCs w:val="20"/>
          <w:lang w:val="en-US"/>
        </w:rPr>
        <w:t xml:space="preserve">: </w:t>
      </w:r>
      <w:r w:rsidR="00D12B05" w:rsidRPr="00BE1670">
        <w:rPr>
          <w:rFonts w:ascii="Times New Roman" w:hAnsi="Times New Roman" w:cs="Times New Roman"/>
          <w:i/>
          <w:sz w:val="20"/>
          <w:szCs w:val="20"/>
          <w:lang w:val="en-US"/>
        </w:rPr>
        <w:t>Rel-18</w:t>
      </w:r>
      <w:r w:rsidR="00D12B05" w:rsidRPr="00BE1670">
        <w:rPr>
          <w:rFonts w:ascii="Times New Roman" w:hAnsi="Times New Roman" w:cs="Times New Roman"/>
          <w:b/>
          <w:i/>
          <w:sz w:val="20"/>
          <w:szCs w:val="20"/>
          <w:lang w:val="en-US"/>
        </w:rPr>
        <w:t xml:space="preserve"> </w:t>
      </w:r>
      <w:proofErr w:type="gramStart"/>
      <w:r w:rsidR="00111FB6">
        <w:rPr>
          <w:rFonts w:ascii="Times New Roman" w:hAnsi="Times New Roman" w:cs="Times New Roman"/>
          <w:i/>
          <w:sz w:val="20"/>
          <w:szCs w:val="20"/>
          <w:lang w:val="en-US"/>
        </w:rPr>
        <w:t xml:space="preserve">device </w:t>
      </w:r>
      <w:r w:rsidRPr="00BE1670">
        <w:rPr>
          <w:rFonts w:ascii="Times New Roman" w:hAnsi="Times New Roman" w:cs="Times New Roman"/>
          <w:i/>
          <w:sz w:val="20"/>
          <w:szCs w:val="20"/>
          <w:lang w:val="en-US"/>
        </w:rPr>
        <w:t xml:space="preserve"> can</w:t>
      </w:r>
      <w:proofErr w:type="gramEnd"/>
      <w:r w:rsidRPr="00BE1670">
        <w:rPr>
          <w:rFonts w:ascii="Times New Roman" w:hAnsi="Times New Roman" w:cs="Times New Roman"/>
          <w:i/>
          <w:sz w:val="20"/>
          <w:szCs w:val="20"/>
          <w:lang w:val="en-US"/>
        </w:rPr>
        <w:t xml:space="preserve"> be equipped with multiple antenna panel pairs</w:t>
      </w:r>
      <w:r w:rsidR="00D12B05" w:rsidRPr="00BE1670">
        <w:rPr>
          <w:rFonts w:ascii="Times New Roman" w:hAnsi="Times New Roman" w:cs="Times New Roman"/>
          <w:i/>
          <w:sz w:val="20"/>
          <w:szCs w:val="20"/>
          <w:lang w:val="en-US"/>
        </w:rPr>
        <w:t xml:space="preserve"> for simultaneous UL TX</w:t>
      </w:r>
      <w:r w:rsidRPr="00BE1670">
        <w:rPr>
          <w:rFonts w:ascii="Times New Roman" w:hAnsi="Times New Roman" w:cs="Times New Roman"/>
          <w:i/>
          <w:sz w:val="20"/>
          <w:szCs w:val="20"/>
          <w:lang w:val="en-US"/>
        </w:rPr>
        <w:t>.</w:t>
      </w:r>
    </w:p>
    <w:p w14:paraId="0FF022D9" w14:textId="77777777" w:rsidR="00C57A66" w:rsidRPr="00BE1670" w:rsidRDefault="00C57A66" w:rsidP="00042305">
      <w:pPr>
        <w:rPr>
          <w:rFonts w:ascii="Times New Roman" w:hAnsi="Times New Roman" w:cs="Times New Roman"/>
          <w:sz w:val="20"/>
          <w:szCs w:val="20"/>
          <w:lang w:val="en-US"/>
        </w:rPr>
      </w:pPr>
    </w:p>
    <w:p w14:paraId="24A6A5A2" w14:textId="7197EA85" w:rsidR="00B735D2" w:rsidRPr="00BE1670" w:rsidRDefault="00735DF5" w:rsidP="00460634">
      <w:pPr>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fldChar w:fldCharType="begin"/>
      </w:r>
      <w:r>
        <w:rPr>
          <w:rFonts w:ascii="Times New Roman" w:hAnsi="Times New Roman" w:cs="Times New Roman"/>
          <w:color w:val="000000"/>
          <w:sz w:val="20"/>
          <w:szCs w:val="20"/>
          <w:lang w:val="en-US"/>
        </w:rPr>
        <w:instrText xml:space="preserve"> REF _Ref102164897 \h </w:instrText>
      </w:r>
      <w:r>
        <w:rPr>
          <w:rFonts w:ascii="Times New Roman" w:hAnsi="Times New Roman" w:cs="Times New Roman"/>
          <w:color w:val="000000"/>
          <w:sz w:val="20"/>
          <w:szCs w:val="20"/>
          <w:lang w:val="en-US"/>
        </w:rPr>
      </w:r>
      <w:r>
        <w:rPr>
          <w:rFonts w:ascii="Times New Roman" w:hAnsi="Times New Roman" w:cs="Times New Roman"/>
          <w:color w:val="000000"/>
          <w:sz w:val="20"/>
          <w:szCs w:val="20"/>
          <w:lang w:val="en-US"/>
        </w:rPr>
        <w:fldChar w:fldCharType="separate"/>
      </w:r>
      <w:r w:rsidR="003260FB" w:rsidRPr="00F05A97">
        <w:rPr>
          <w:lang w:val="en-US"/>
        </w:rPr>
        <w:t xml:space="preserve">Table </w:t>
      </w:r>
      <w:r w:rsidR="003260FB">
        <w:rPr>
          <w:noProof/>
          <w:lang w:val="en-US"/>
        </w:rPr>
        <w:t>2</w:t>
      </w:r>
      <w:r>
        <w:rPr>
          <w:rFonts w:ascii="Times New Roman" w:hAnsi="Times New Roman" w:cs="Times New Roman"/>
          <w:color w:val="000000"/>
          <w:sz w:val="20"/>
          <w:szCs w:val="20"/>
          <w:lang w:val="en-US"/>
        </w:rPr>
        <w:fldChar w:fldCharType="end"/>
      </w:r>
      <w:r>
        <w:rPr>
          <w:rFonts w:ascii="Times New Roman" w:hAnsi="Times New Roman" w:cs="Times New Roman"/>
          <w:color w:val="000000"/>
          <w:sz w:val="20"/>
          <w:szCs w:val="20"/>
          <w:lang w:val="en-US"/>
        </w:rPr>
        <w:t xml:space="preserve"> </w:t>
      </w:r>
      <w:r w:rsidR="00E92BD9" w:rsidRPr="00BE1670">
        <w:rPr>
          <w:rFonts w:ascii="Times New Roman" w:hAnsi="Times New Roman" w:cs="Times New Roman"/>
          <w:color w:val="000000"/>
          <w:sz w:val="20"/>
          <w:szCs w:val="20"/>
          <w:lang w:val="en-US"/>
        </w:rPr>
        <w:t xml:space="preserve">summaries different antenna panel pair combinations with different panel specific </w:t>
      </w:r>
      <w:r w:rsidR="00794310" w:rsidRPr="00BE1670">
        <w:rPr>
          <w:rFonts w:ascii="Times New Roman" w:hAnsi="Times New Roman" w:cs="Times New Roman"/>
          <w:color w:val="000000"/>
          <w:sz w:val="20"/>
          <w:szCs w:val="20"/>
          <w:lang w:val="en-US"/>
        </w:rPr>
        <w:t xml:space="preserve">number of </w:t>
      </w:r>
      <w:r w:rsidR="00E92BD9" w:rsidRPr="00BE1670">
        <w:rPr>
          <w:rFonts w:ascii="Times New Roman" w:hAnsi="Times New Roman" w:cs="Times New Roman"/>
          <w:color w:val="000000"/>
          <w:sz w:val="20"/>
          <w:szCs w:val="20"/>
          <w:lang w:val="en-US"/>
        </w:rPr>
        <w:t>antenna ports. As can be seen,</w:t>
      </w:r>
      <w:r w:rsidR="00794310" w:rsidRPr="00BE1670">
        <w:rPr>
          <w:rFonts w:ascii="Times New Roman" w:hAnsi="Times New Roman" w:cs="Times New Roman"/>
          <w:color w:val="000000"/>
          <w:sz w:val="20"/>
          <w:szCs w:val="20"/>
          <w:lang w:val="en-US"/>
        </w:rPr>
        <w:t xml:space="preserve"> only two antenna panel pair combinations can be used for simultaneous UL multi-panel transmission (marked with bold</w:t>
      </w:r>
      <w:r w:rsidR="008A286D" w:rsidRPr="00BE1670">
        <w:rPr>
          <w:rFonts w:ascii="Times New Roman" w:hAnsi="Times New Roman" w:cs="Times New Roman"/>
          <w:color w:val="000000"/>
          <w:sz w:val="20"/>
          <w:szCs w:val="20"/>
          <w:lang w:val="en-US"/>
        </w:rPr>
        <w:t xml:space="preserve"> font</w:t>
      </w:r>
      <w:r w:rsidR="00794310" w:rsidRPr="00BE1670">
        <w:rPr>
          <w:rFonts w:ascii="Times New Roman" w:hAnsi="Times New Roman" w:cs="Times New Roman"/>
          <w:color w:val="000000"/>
          <w:sz w:val="20"/>
          <w:szCs w:val="20"/>
          <w:lang w:val="en-US"/>
        </w:rPr>
        <w:t>).</w:t>
      </w:r>
      <w:r w:rsidR="00E92BD9" w:rsidRPr="00BE1670">
        <w:rPr>
          <w:rFonts w:ascii="Times New Roman" w:hAnsi="Times New Roman" w:cs="Times New Roman"/>
          <w:color w:val="000000"/>
          <w:sz w:val="20"/>
          <w:szCs w:val="20"/>
          <w:lang w:val="en-US"/>
        </w:rPr>
        <w:t xml:space="preserve"> </w:t>
      </w:r>
      <w:r w:rsidR="005B2CCD" w:rsidRPr="00BE1670">
        <w:rPr>
          <w:rFonts w:ascii="Times New Roman" w:hAnsi="Times New Roman" w:cs="Times New Roman"/>
          <w:color w:val="000000"/>
          <w:sz w:val="20"/>
          <w:szCs w:val="20"/>
          <w:lang w:val="en-US"/>
        </w:rPr>
        <w:t>Other combinations lead to single panel UL transmission.</w:t>
      </w:r>
      <w:r w:rsidR="006C03B6" w:rsidRPr="00BE1670">
        <w:rPr>
          <w:rFonts w:ascii="Times New Roman" w:hAnsi="Times New Roman" w:cs="Times New Roman"/>
          <w:color w:val="000000"/>
          <w:sz w:val="20"/>
          <w:szCs w:val="20"/>
          <w:lang w:val="en-US"/>
        </w:rPr>
        <w:t xml:space="preserve"> </w:t>
      </w:r>
      <w:r w:rsidR="00794310" w:rsidRPr="00BE1670">
        <w:rPr>
          <w:rFonts w:ascii="Times New Roman" w:hAnsi="Times New Roman" w:cs="Times New Roman"/>
          <w:color w:val="000000"/>
          <w:sz w:val="20"/>
          <w:szCs w:val="20"/>
          <w:lang w:val="en-US"/>
        </w:rPr>
        <w:t xml:space="preserve">To configure up to two layers simultaneous transmission across multiple antenna panels, </w:t>
      </w:r>
      <w:r w:rsidR="00841005" w:rsidRPr="00BE1670">
        <w:rPr>
          <w:rFonts w:ascii="Times New Roman" w:hAnsi="Times New Roman" w:cs="Times New Roman"/>
          <w:color w:val="000000"/>
          <w:sz w:val="20"/>
          <w:szCs w:val="20"/>
          <w:lang w:val="en-US"/>
        </w:rPr>
        <w:t xml:space="preserve">each </w:t>
      </w:r>
      <w:r w:rsidR="00794310" w:rsidRPr="00BE1670">
        <w:rPr>
          <w:rFonts w:ascii="Times New Roman" w:hAnsi="Times New Roman" w:cs="Times New Roman"/>
          <w:color w:val="000000"/>
          <w:sz w:val="20"/>
          <w:szCs w:val="20"/>
          <w:lang w:val="en-US"/>
        </w:rPr>
        <w:t>antenna panel</w:t>
      </w:r>
      <w:r w:rsidR="00841005" w:rsidRPr="00BE1670">
        <w:rPr>
          <w:rFonts w:ascii="Times New Roman" w:hAnsi="Times New Roman" w:cs="Times New Roman"/>
          <w:color w:val="000000"/>
          <w:sz w:val="20"/>
          <w:szCs w:val="20"/>
          <w:lang w:val="en-US"/>
        </w:rPr>
        <w:t xml:space="preserve"> within </w:t>
      </w:r>
      <w:r w:rsidR="008F7E42" w:rsidRPr="00BE1670">
        <w:rPr>
          <w:rFonts w:ascii="Times New Roman" w:hAnsi="Times New Roman" w:cs="Times New Roman"/>
          <w:color w:val="000000"/>
          <w:sz w:val="20"/>
          <w:szCs w:val="20"/>
          <w:lang w:val="en-US"/>
        </w:rPr>
        <w:t xml:space="preserve">the </w:t>
      </w:r>
      <w:r w:rsidR="00841005" w:rsidRPr="00BE1670">
        <w:rPr>
          <w:rFonts w:ascii="Times New Roman" w:hAnsi="Times New Roman" w:cs="Times New Roman"/>
          <w:color w:val="000000"/>
          <w:sz w:val="20"/>
          <w:szCs w:val="20"/>
          <w:lang w:val="en-US"/>
        </w:rPr>
        <w:t>antenna panel</w:t>
      </w:r>
      <w:r w:rsidR="00794310" w:rsidRPr="00BE1670">
        <w:rPr>
          <w:rFonts w:ascii="Times New Roman" w:hAnsi="Times New Roman" w:cs="Times New Roman"/>
          <w:color w:val="000000"/>
          <w:sz w:val="20"/>
          <w:szCs w:val="20"/>
          <w:lang w:val="en-US"/>
        </w:rPr>
        <w:t xml:space="preserve"> pair needs to have 1-AP </w:t>
      </w:r>
      <w:r w:rsidR="00841005" w:rsidRPr="00BE1670">
        <w:rPr>
          <w:rFonts w:ascii="Times New Roman" w:hAnsi="Times New Roman" w:cs="Times New Roman"/>
          <w:color w:val="000000"/>
          <w:sz w:val="20"/>
          <w:szCs w:val="20"/>
          <w:lang w:val="en-US"/>
        </w:rPr>
        <w:t xml:space="preserve">SRS </w:t>
      </w:r>
      <w:r w:rsidR="00794310" w:rsidRPr="00BE1670">
        <w:rPr>
          <w:rFonts w:ascii="Times New Roman" w:hAnsi="Times New Roman" w:cs="Times New Roman"/>
          <w:color w:val="000000"/>
          <w:sz w:val="20"/>
          <w:szCs w:val="20"/>
          <w:lang w:val="en-US"/>
        </w:rPr>
        <w:t>capability. Similarly, to configure up to 4 layers simultaneous transmission across multiple antenna</w:t>
      </w:r>
      <w:r w:rsidR="00F1294B" w:rsidRPr="00BE1670">
        <w:rPr>
          <w:rFonts w:ascii="Times New Roman" w:hAnsi="Times New Roman" w:cs="Times New Roman"/>
          <w:color w:val="000000"/>
          <w:sz w:val="20"/>
          <w:szCs w:val="20"/>
          <w:lang w:val="en-US"/>
        </w:rPr>
        <w:t xml:space="preserve"> panels</w:t>
      </w:r>
      <w:r w:rsidR="00794310" w:rsidRPr="00BE1670">
        <w:rPr>
          <w:rFonts w:ascii="Times New Roman" w:hAnsi="Times New Roman" w:cs="Times New Roman"/>
          <w:color w:val="000000"/>
          <w:sz w:val="20"/>
          <w:szCs w:val="20"/>
          <w:lang w:val="en-US"/>
        </w:rPr>
        <w:t xml:space="preserve">, </w:t>
      </w:r>
      <w:r w:rsidR="00841005" w:rsidRPr="00BE1670">
        <w:rPr>
          <w:rFonts w:ascii="Times New Roman" w:hAnsi="Times New Roman" w:cs="Times New Roman"/>
          <w:color w:val="000000"/>
          <w:sz w:val="20"/>
          <w:szCs w:val="20"/>
          <w:lang w:val="en-US"/>
        </w:rPr>
        <w:t xml:space="preserve">each </w:t>
      </w:r>
      <w:r w:rsidR="00794310" w:rsidRPr="00BE1670">
        <w:rPr>
          <w:rFonts w:ascii="Times New Roman" w:hAnsi="Times New Roman" w:cs="Times New Roman"/>
          <w:color w:val="000000"/>
          <w:sz w:val="20"/>
          <w:szCs w:val="20"/>
          <w:lang w:val="en-US"/>
        </w:rPr>
        <w:t>antenna panel</w:t>
      </w:r>
      <w:r w:rsidR="00841005" w:rsidRPr="00BE1670">
        <w:rPr>
          <w:rFonts w:ascii="Times New Roman" w:hAnsi="Times New Roman" w:cs="Times New Roman"/>
          <w:color w:val="000000"/>
          <w:sz w:val="20"/>
          <w:szCs w:val="20"/>
          <w:lang w:val="en-US"/>
        </w:rPr>
        <w:t xml:space="preserve"> within </w:t>
      </w:r>
      <w:r w:rsidR="008F7E42" w:rsidRPr="00BE1670">
        <w:rPr>
          <w:rFonts w:ascii="Times New Roman" w:hAnsi="Times New Roman" w:cs="Times New Roman"/>
          <w:color w:val="000000"/>
          <w:sz w:val="20"/>
          <w:szCs w:val="20"/>
          <w:lang w:val="en-US"/>
        </w:rPr>
        <w:t xml:space="preserve">the </w:t>
      </w:r>
      <w:r w:rsidR="00841005" w:rsidRPr="00BE1670">
        <w:rPr>
          <w:rFonts w:ascii="Times New Roman" w:hAnsi="Times New Roman" w:cs="Times New Roman"/>
          <w:color w:val="000000"/>
          <w:sz w:val="20"/>
          <w:szCs w:val="20"/>
          <w:lang w:val="en-US"/>
        </w:rPr>
        <w:t>antenna panel</w:t>
      </w:r>
      <w:r w:rsidR="00794310" w:rsidRPr="00BE1670">
        <w:rPr>
          <w:rFonts w:ascii="Times New Roman" w:hAnsi="Times New Roman" w:cs="Times New Roman"/>
          <w:color w:val="000000"/>
          <w:sz w:val="20"/>
          <w:szCs w:val="20"/>
          <w:lang w:val="en-US"/>
        </w:rPr>
        <w:t xml:space="preserve"> pair needs to have 2-AP</w:t>
      </w:r>
      <w:r w:rsidR="00841005" w:rsidRPr="00BE1670">
        <w:rPr>
          <w:rFonts w:ascii="Times New Roman" w:hAnsi="Times New Roman" w:cs="Times New Roman"/>
          <w:color w:val="000000"/>
          <w:sz w:val="20"/>
          <w:szCs w:val="20"/>
          <w:lang w:val="en-US"/>
        </w:rPr>
        <w:t xml:space="preserve"> SRS</w:t>
      </w:r>
      <w:r w:rsidR="00794310" w:rsidRPr="00BE1670">
        <w:rPr>
          <w:rFonts w:ascii="Times New Roman" w:hAnsi="Times New Roman" w:cs="Times New Roman"/>
          <w:color w:val="000000"/>
          <w:sz w:val="20"/>
          <w:szCs w:val="20"/>
          <w:lang w:val="en-US"/>
        </w:rPr>
        <w:t xml:space="preserve"> capability.</w:t>
      </w:r>
    </w:p>
    <w:p w14:paraId="1D2CFFF1" w14:textId="47AA48FC" w:rsidR="00447264" w:rsidRPr="00BE1670" w:rsidRDefault="00364E5C" w:rsidP="00364E5C">
      <w:pPr>
        <w:pStyle w:val="Caption"/>
        <w:rPr>
          <w:rFonts w:ascii="Times New Roman" w:hAnsi="Times New Roman" w:cs="Times New Roman"/>
          <w:sz w:val="20"/>
          <w:szCs w:val="20"/>
          <w:lang w:val="en-US"/>
        </w:rPr>
      </w:pPr>
      <w:bookmarkStart w:id="8" w:name="_Ref102164897"/>
      <w:r w:rsidRPr="00F05A97">
        <w:rPr>
          <w:lang w:val="en-US"/>
        </w:rPr>
        <w:t xml:space="preserve">Table </w:t>
      </w:r>
      <w:r>
        <w:fldChar w:fldCharType="begin"/>
      </w:r>
      <w:r w:rsidRPr="00F05A97">
        <w:rPr>
          <w:lang w:val="en-US"/>
        </w:rPr>
        <w:instrText xml:space="preserve"> SEQ Table \* ARABIC </w:instrText>
      </w:r>
      <w:r>
        <w:fldChar w:fldCharType="separate"/>
      </w:r>
      <w:r w:rsidR="003260FB">
        <w:rPr>
          <w:noProof/>
          <w:lang w:val="en-US"/>
        </w:rPr>
        <w:t>2</w:t>
      </w:r>
      <w:r>
        <w:fldChar w:fldCharType="end"/>
      </w:r>
      <w:bookmarkEnd w:id="8"/>
      <w:r w:rsidRPr="00F05A97">
        <w:rPr>
          <w:lang w:val="en-US"/>
        </w:rPr>
        <w:t xml:space="preserve"> </w:t>
      </w:r>
      <w:r w:rsidR="00A5630B" w:rsidRPr="00BE1670">
        <w:rPr>
          <w:rFonts w:ascii="Times New Roman" w:hAnsi="Times New Roman" w:cs="Times New Roman"/>
          <w:sz w:val="20"/>
          <w:szCs w:val="20"/>
          <w:lang w:val="en-US"/>
        </w:rPr>
        <w:t>P</w:t>
      </w:r>
      <w:r w:rsidR="000614AB" w:rsidRPr="00BE1670">
        <w:rPr>
          <w:rFonts w:ascii="Times New Roman" w:hAnsi="Times New Roman" w:cs="Times New Roman"/>
          <w:sz w:val="20"/>
          <w:szCs w:val="20"/>
          <w:lang w:val="en-US"/>
        </w:rPr>
        <w:t>ossible antenna port combinations for a pair of antenna panels with legacy codebook</w:t>
      </w:r>
      <w:r w:rsidR="006911E1" w:rsidRPr="00BE1670">
        <w:rPr>
          <w:rFonts w:ascii="Times New Roman" w:hAnsi="Times New Roman" w:cs="Times New Roman"/>
          <w:sz w:val="20"/>
          <w:szCs w:val="20"/>
          <w:lang w:val="en-US"/>
        </w:rPr>
        <w:t xml:space="preserve"> (</w:t>
      </w:r>
      <w:r w:rsidR="00953917" w:rsidRPr="00BE1670">
        <w:rPr>
          <w:rFonts w:ascii="Times New Roman" w:hAnsi="Times New Roman" w:cs="Times New Roman"/>
          <w:sz w:val="20"/>
          <w:szCs w:val="20"/>
          <w:lang w:val="en-US"/>
        </w:rPr>
        <w:t>simultaneous</w:t>
      </w:r>
      <w:r w:rsidR="006911E1" w:rsidRPr="00BE1670">
        <w:rPr>
          <w:rFonts w:ascii="Times New Roman" w:hAnsi="Times New Roman" w:cs="Times New Roman"/>
          <w:sz w:val="20"/>
          <w:szCs w:val="20"/>
          <w:lang w:val="en-US"/>
        </w:rPr>
        <w:t xml:space="preserve"> multi-panel options marked with bold</w:t>
      </w:r>
      <w:r w:rsidR="00F426F0" w:rsidRPr="00BE1670">
        <w:rPr>
          <w:rFonts w:ascii="Times New Roman" w:hAnsi="Times New Roman" w:cs="Times New Roman"/>
          <w:sz w:val="20"/>
          <w:szCs w:val="20"/>
          <w:lang w:val="en-US"/>
        </w:rPr>
        <w:t xml:space="preserve"> font</w:t>
      </w:r>
      <w:r w:rsidR="006911E1" w:rsidRPr="00BE1670">
        <w:rPr>
          <w:rFonts w:ascii="Times New Roman" w:hAnsi="Times New Roman" w:cs="Times New Roman"/>
          <w:sz w:val="20"/>
          <w:szCs w:val="20"/>
          <w:lang w:val="en-US"/>
        </w:rPr>
        <w:t>)</w:t>
      </w:r>
      <w:r w:rsidR="000614AB" w:rsidRPr="00BE1670">
        <w:rPr>
          <w:rFonts w:ascii="Times New Roman" w:hAnsi="Times New Roman" w:cs="Times New Roman"/>
          <w:sz w:val="20"/>
          <w:szCs w:val="20"/>
          <w:lang w:val="en-US"/>
        </w:rPr>
        <w:t>.</w:t>
      </w:r>
    </w:p>
    <w:tbl>
      <w:tblPr>
        <w:tblStyle w:val="TableGrid"/>
        <w:tblW w:w="0" w:type="auto"/>
        <w:jc w:val="center"/>
        <w:tblLook w:val="04A0" w:firstRow="1" w:lastRow="0" w:firstColumn="1" w:lastColumn="0" w:noHBand="0" w:noVBand="1"/>
      </w:tblPr>
      <w:tblGrid>
        <w:gridCol w:w="1332"/>
        <w:gridCol w:w="2186"/>
        <w:gridCol w:w="2521"/>
        <w:gridCol w:w="2178"/>
      </w:tblGrid>
      <w:tr w:rsidR="006911E1" w:rsidRPr="000E6B2F" w14:paraId="4C273D60" w14:textId="77777777" w:rsidTr="00042305">
        <w:trPr>
          <w:trHeight w:val="834"/>
          <w:jc w:val="center"/>
        </w:trPr>
        <w:tc>
          <w:tcPr>
            <w:tcW w:w="1332" w:type="dxa"/>
            <w:tcBorders>
              <w:bottom w:val="double" w:sz="4" w:space="0" w:color="auto"/>
            </w:tcBorders>
            <w:vAlign w:val="center"/>
          </w:tcPr>
          <w:p w14:paraId="31596C61" w14:textId="25539214" w:rsidR="006911E1" w:rsidRPr="00B60DE9" w:rsidRDefault="006911E1" w:rsidP="00AD7AF6">
            <w:pPr>
              <w:jc w:val="both"/>
              <w:rPr>
                <w:rFonts w:ascii="Times New Roman" w:hAnsi="Times New Roman" w:cs="Times New Roman"/>
                <w:sz w:val="20"/>
                <w:szCs w:val="20"/>
                <w:lang w:val="en-GB"/>
              </w:rPr>
            </w:pPr>
            <w:r w:rsidRPr="00B60DE9">
              <w:rPr>
                <w:rFonts w:ascii="Times New Roman" w:hAnsi="Times New Roman" w:cs="Times New Roman"/>
                <w:sz w:val="20"/>
                <w:szCs w:val="20"/>
                <w:lang w:val="en-GB"/>
              </w:rPr>
              <w:t xml:space="preserve">Total #APs w/ legacy codebook </w:t>
            </w:r>
          </w:p>
        </w:tc>
        <w:tc>
          <w:tcPr>
            <w:tcW w:w="2186" w:type="dxa"/>
            <w:tcBorders>
              <w:bottom w:val="double" w:sz="4" w:space="0" w:color="auto"/>
            </w:tcBorders>
            <w:vAlign w:val="center"/>
          </w:tcPr>
          <w:p w14:paraId="46FF6F4A" w14:textId="388D22C5"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Total number of layers</w:t>
            </w:r>
          </w:p>
        </w:tc>
        <w:tc>
          <w:tcPr>
            <w:tcW w:w="2521" w:type="dxa"/>
            <w:tcBorders>
              <w:bottom w:val="double" w:sz="4" w:space="0" w:color="auto"/>
            </w:tcBorders>
            <w:vAlign w:val="center"/>
          </w:tcPr>
          <w:p w14:paraId="4E9FA4B2" w14:textId="197BBFB4" w:rsidR="006911E1" w:rsidRPr="00B60DE9" w:rsidRDefault="006911E1" w:rsidP="00AD7AF6">
            <w:pPr>
              <w:jc w:val="both"/>
              <w:rPr>
                <w:rFonts w:ascii="Times New Roman" w:hAnsi="Times New Roman" w:cs="Times New Roman"/>
                <w:sz w:val="20"/>
                <w:szCs w:val="20"/>
                <w:lang w:val="en-GB"/>
              </w:rPr>
            </w:pPr>
            <w:r w:rsidRPr="00B60DE9">
              <w:rPr>
                <w:rFonts w:ascii="Times New Roman" w:hAnsi="Times New Roman" w:cs="Times New Roman"/>
                <w:sz w:val="20"/>
                <w:szCs w:val="20"/>
                <w:lang w:val="en-GB"/>
              </w:rPr>
              <w:t xml:space="preserve">#APs per Antenna </w:t>
            </w:r>
            <w:proofErr w:type="spellStart"/>
            <w:r w:rsidRPr="00B60DE9">
              <w:rPr>
                <w:rFonts w:ascii="Times New Roman" w:hAnsi="Times New Roman" w:cs="Times New Roman"/>
                <w:sz w:val="20"/>
                <w:szCs w:val="20"/>
                <w:lang w:val="en-GB"/>
              </w:rPr>
              <w:t>Panel#x</w:t>
            </w:r>
            <w:proofErr w:type="spellEnd"/>
            <w:r w:rsidRPr="00B60DE9">
              <w:rPr>
                <w:rFonts w:ascii="Times New Roman" w:hAnsi="Times New Roman" w:cs="Times New Roman"/>
                <w:sz w:val="20"/>
                <w:szCs w:val="20"/>
                <w:lang w:val="en-GB"/>
              </w:rPr>
              <w:t xml:space="preserve"> </w:t>
            </w:r>
          </w:p>
        </w:tc>
        <w:tc>
          <w:tcPr>
            <w:tcW w:w="2178" w:type="dxa"/>
            <w:tcBorders>
              <w:bottom w:val="double" w:sz="4" w:space="0" w:color="auto"/>
            </w:tcBorders>
            <w:vAlign w:val="center"/>
          </w:tcPr>
          <w:p w14:paraId="5D7E2A3D" w14:textId="3B761197" w:rsidR="006911E1" w:rsidRPr="00B60DE9" w:rsidRDefault="006911E1" w:rsidP="00AD7AF6">
            <w:pPr>
              <w:jc w:val="both"/>
              <w:rPr>
                <w:rFonts w:ascii="Times New Roman" w:hAnsi="Times New Roman" w:cs="Times New Roman"/>
                <w:sz w:val="20"/>
                <w:szCs w:val="20"/>
                <w:lang w:val="en-GB"/>
              </w:rPr>
            </w:pPr>
            <w:r w:rsidRPr="00B60DE9">
              <w:rPr>
                <w:rFonts w:ascii="Times New Roman" w:hAnsi="Times New Roman" w:cs="Times New Roman"/>
                <w:sz w:val="20"/>
                <w:szCs w:val="20"/>
                <w:lang w:val="en-GB"/>
              </w:rPr>
              <w:t xml:space="preserve">#APs per Antenna </w:t>
            </w:r>
            <w:proofErr w:type="spellStart"/>
            <w:r w:rsidRPr="00B60DE9">
              <w:rPr>
                <w:rFonts w:ascii="Times New Roman" w:hAnsi="Times New Roman" w:cs="Times New Roman"/>
                <w:sz w:val="20"/>
                <w:szCs w:val="20"/>
                <w:lang w:val="en-GB"/>
              </w:rPr>
              <w:t>Panel#y</w:t>
            </w:r>
            <w:proofErr w:type="spellEnd"/>
          </w:p>
        </w:tc>
      </w:tr>
      <w:tr w:rsidR="006911E1" w14:paraId="54F6F99D" w14:textId="77777777" w:rsidTr="00042305">
        <w:trPr>
          <w:trHeight w:val="370"/>
          <w:jc w:val="center"/>
        </w:trPr>
        <w:tc>
          <w:tcPr>
            <w:tcW w:w="1332" w:type="dxa"/>
            <w:tcBorders>
              <w:top w:val="double" w:sz="4" w:space="0" w:color="auto"/>
            </w:tcBorders>
          </w:tcPr>
          <w:p w14:paraId="1BD14973" w14:textId="3FCF3B88"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1</w:t>
            </w:r>
          </w:p>
        </w:tc>
        <w:tc>
          <w:tcPr>
            <w:tcW w:w="2186" w:type="dxa"/>
            <w:tcBorders>
              <w:top w:val="double" w:sz="4" w:space="0" w:color="auto"/>
            </w:tcBorders>
          </w:tcPr>
          <w:p w14:paraId="22A31CE9" w14:textId="0CFD4875" w:rsidR="006911E1" w:rsidRPr="00B60DE9" w:rsidRDefault="006911E1" w:rsidP="006911E1">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1</w:t>
            </w:r>
          </w:p>
        </w:tc>
        <w:tc>
          <w:tcPr>
            <w:tcW w:w="2521" w:type="dxa"/>
            <w:tcBorders>
              <w:top w:val="double" w:sz="4" w:space="0" w:color="auto"/>
            </w:tcBorders>
          </w:tcPr>
          <w:p w14:paraId="46FB7A9F" w14:textId="505D3410"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1</w:t>
            </w:r>
          </w:p>
        </w:tc>
        <w:tc>
          <w:tcPr>
            <w:tcW w:w="2178" w:type="dxa"/>
            <w:tcBorders>
              <w:top w:val="double" w:sz="4" w:space="0" w:color="auto"/>
            </w:tcBorders>
          </w:tcPr>
          <w:p w14:paraId="389C084B" w14:textId="7F6BE45F"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0</w:t>
            </w:r>
          </w:p>
        </w:tc>
      </w:tr>
      <w:tr w:rsidR="006911E1" w14:paraId="5A2C2460" w14:textId="77777777" w:rsidTr="00042305">
        <w:trPr>
          <w:trHeight w:val="359"/>
          <w:jc w:val="center"/>
        </w:trPr>
        <w:tc>
          <w:tcPr>
            <w:tcW w:w="1332" w:type="dxa"/>
          </w:tcPr>
          <w:p w14:paraId="5A1EF5D2" w14:textId="6924FA3C"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1</w:t>
            </w:r>
          </w:p>
        </w:tc>
        <w:tc>
          <w:tcPr>
            <w:tcW w:w="2186" w:type="dxa"/>
          </w:tcPr>
          <w:p w14:paraId="11159BD7" w14:textId="6BD15E5C" w:rsidR="006911E1" w:rsidRPr="00B60DE9" w:rsidRDefault="006911E1" w:rsidP="006911E1">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1</w:t>
            </w:r>
          </w:p>
        </w:tc>
        <w:tc>
          <w:tcPr>
            <w:tcW w:w="2521" w:type="dxa"/>
          </w:tcPr>
          <w:p w14:paraId="70C95633" w14:textId="6698DAFA"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0</w:t>
            </w:r>
          </w:p>
        </w:tc>
        <w:tc>
          <w:tcPr>
            <w:tcW w:w="2178" w:type="dxa"/>
          </w:tcPr>
          <w:p w14:paraId="76FCC55B" w14:textId="124D903B"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1</w:t>
            </w:r>
          </w:p>
        </w:tc>
      </w:tr>
      <w:tr w:rsidR="006911E1" w14:paraId="347574B2" w14:textId="77777777" w:rsidTr="00042305">
        <w:trPr>
          <w:trHeight w:val="370"/>
          <w:jc w:val="center"/>
        </w:trPr>
        <w:tc>
          <w:tcPr>
            <w:tcW w:w="1332" w:type="dxa"/>
          </w:tcPr>
          <w:p w14:paraId="787EFFB8" w14:textId="4879314F" w:rsidR="006911E1" w:rsidRPr="00B60DE9" w:rsidRDefault="006911E1" w:rsidP="00953917">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2</w:t>
            </w:r>
          </w:p>
        </w:tc>
        <w:tc>
          <w:tcPr>
            <w:tcW w:w="2186" w:type="dxa"/>
          </w:tcPr>
          <w:p w14:paraId="26B0E3D4" w14:textId="677E1DEC" w:rsidR="006911E1" w:rsidRPr="00B60DE9" w:rsidRDefault="006911E1" w:rsidP="006911E1">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1</w:t>
            </w:r>
            <w:r w:rsidR="00794310" w:rsidRPr="00B60DE9">
              <w:rPr>
                <w:rFonts w:ascii="Times New Roman" w:hAnsi="Times New Roman" w:cs="Times New Roman"/>
                <w:b/>
                <w:sz w:val="20"/>
                <w:szCs w:val="20"/>
                <w:lang w:val="en-GB"/>
              </w:rPr>
              <w:t>,2</w:t>
            </w:r>
          </w:p>
        </w:tc>
        <w:tc>
          <w:tcPr>
            <w:tcW w:w="2521" w:type="dxa"/>
          </w:tcPr>
          <w:p w14:paraId="3B253034" w14:textId="0508339E" w:rsidR="006911E1" w:rsidRPr="00B60DE9" w:rsidRDefault="006911E1" w:rsidP="00953917">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1</w:t>
            </w:r>
          </w:p>
        </w:tc>
        <w:tc>
          <w:tcPr>
            <w:tcW w:w="2178" w:type="dxa"/>
          </w:tcPr>
          <w:p w14:paraId="1CB70632" w14:textId="0E8C21E4" w:rsidR="006911E1" w:rsidRPr="00B60DE9" w:rsidRDefault="006911E1" w:rsidP="00953917">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1</w:t>
            </w:r>
          </w:p>
        </w:tc>
      </w:tr>
      <w:tr w:rsidR="006911E1" w14:paraId="769740FC" w14:textId="77777777" w:rsidTr="00042305">
        <w:trPr>
          <w:trHeight w:val="370"/>
          <w:jc w:val="center"/>
        </w:trPr>
        <w:tc>
          <w:tcPr>
            <w:tcW w:w="1332" w:type="dxa"/>
          </w:tcPr>
          <w:p w14:paraId="1D2E6EB0" w14:textId="6E33D819"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2</w:t>
            </w:r>
          </w:p>
        </w:tc>
        <w:tc>
          <w:tcPr>
            <w:tcW w:w="2186" w:type="dxa"/>
          </w:tcPr>
          <w:p w14:paraId="6F30A5A7" w14:textId="66FE662B" w:rsidR="006911E1" w:rsidRPr="00B60DE9" w:rsidRDefault="006911E1" w:rsidP="006911E1">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1,2</w:t>
            </w:r>
          </w:p>
        </w:tc>
        <w:tc>
          <w:tcPr>
            <w:tcW w:w="2521" w:type="dxa"/>
          </w:tcPr>
          <w:p w14:paraId="195920CB" w14:textId="6B211507"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2</w:t>
            </w:r>
          </w:p>
        </w:tc>
        <w:tc>
          <w:tcPr>
            <w:tcW w:w="2178" w:type="dxa"/>
          </w:tcPr>
          <w:p w14:paraId="0B4BD0D5" w14:textId="00C89BD7"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0</w:t>
            </w:r>
          </w:p>
        </w:tc>
      </w:tr>
      <w:tr w:rsidR="006911E1" w14:paraId="311E11C3" w14:textId="77777777" w:rsidTr="00042305">
        <w:trPr>
          <w:trHeight w:val="359"/>
          <w:jc w:val="center"/>
        </w:trPr>
        <w:tc>
          <w:tcPr>
            <w:tcW w:w="1332" w:type="dxa"/>
          </w:tcPr>
          <w:p w14:paraId="5A8743C9" w14:textId="510723F8"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2</w:t>
            </w:r>
          </w:p>
        </w:tc>
        <w:tc>
          <w:tcPr>
            <w:tcW w:w="2186" w:type="dxa"/>
          </w:tcPr>
          <w:p w14:paraId="6A222E97" w14:textId="1893A6EE" w:rsidR="006911E1" w:rsidRPr="00B60DE9" w:rsidRDefault="006911E1" w:rsidP="006911E1">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1,2</w:t>
            </w:r>
          </w:p>
        </w:tc>
        <w:tc>
          <w:tcPr>
            <w:tcW w:w="2521" w:type="dxa"/>
          </w:tcPr>
          <w:p w14:paraId="1240691D" w14:textId="384FD81A"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0</w:t>
            </w:r>
          </w:p>
        </w:tc>
        <w:tc>
          <w:tcPr>
            <w:tcW w:w="2178" w:type="dxa"/>
          </w:tcPr>
          <w:p w14:paraId="4C0D3103" w14:textId="1549EAF9"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2</w:t>
            </w:r>
          </w:p>
        </w:tc>
      </w:tr>
      <w:tr w:rsidR="006911E1" w14:paraId="2748F318" w14:textId="77777777" w:rsidTr="00042305">
        <w:trPr>
          <w:trHeight w:val="370"/>
          <w:jc w:val="center"/>
        </w:trPr>
        <w:tc>
          <w:tcPr>
            <w:tcW w:w="1332" w:type="dxa"/>
          </w:tcPr>
          <w:p w14:paraId="089A88C9" w14:textId="4FC805A2"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4</w:t>
            </w:r>
          </w:p>
        </w:tc>
        <w:tc>
          <w:tcPr>
            <w:tcW w:w="2186" w:type="dxa"/>
          </w:tcPr>
          <w:p w14:paraId="2211DEE0" w14:textId="4348DE4F" w:rsidR="006911E1" w:rsidRPr="00B60DE9" w:rsidRDefault="006911E1" w:rsidP="006911E1">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1,2,3,4</w:t>
            </w:r>
          </w:p>
        </w:tc>
        <w:tc>
          <w:tcPr>
            <w:tcW w:w="2521" w:type="dxa"/>
          </w:tcPr>
          <w:p w14:paraId="2B7E41B1" w14:textId="3C624C32"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4</w:t>
            </w:r>
          </w:p>
        </w:tc>
        <w:tc>
          <w:tcPr>
            <w:tcW w:w="2178" w:type="dxa"/>
          </w:tcPr>
          <w:p w14:paraId="25AADF65" w14:textId="4AF6B852" w:rsidR="006911E1" w:rsidRPr="00B60DE9" w:rsidRDefault="006911E1" w:rsidP="00953917">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0</w:t>
            </w:r>
          </w:p>
        </w:tc>
      </w:tr>
      <w:tr w:rsidR="006911E1" w14:paraId="67E46437" w14:textId="77777777" w:rsidTr="00042305">
        <w:trPr>
          <w:trHeight w:val="370"/>
          <w:jc w:val="center"/>
        </w:trPr>
        <w:tc>
          <w:tcPr>
            <w:tcW w:w="1332" w:type="dxa"/>
          </w:tcPr>
          <w:p w14:paraId="3A70FD7A" w14:textId="42A9175F" w:rsidR="006911E1" w:rsidRPr="00B60DE9" w:rsidRDefault="006911E1" w:rsidP="000614AB">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4</w:t>
            </w:r>
          </w:p>
        </w:tc>
        <w:tc>
          <w:tcPr>
            <w:tcW w:w="2186" w:type="dxa"/>
          </w:tcPr>
          <w:p w14:paraId="6F40397D" w14:textId="5F80DBDD" w:rsidR="006911E1" w:rsidRPr="00B60DE9" w:rsidRDefault="006911E1" w:rsidP="000614AB">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1,2,3,4</w:t>
            </w:r>
          </w:p>
        </w:tc>
        <w:tc>
          <w:tcPr>
            <w:tcW w:w="2521" w:type="dxa"/>
          </w:tcPr>
          <w:p w14:paraId="1BB90385" w14:textId="22A00082" w:rsidR="006911E1" w:rsidRPr="00B60DE9" w:rsidRDefault="006911E1" w:rsidP="000614AB">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0</w:t>
            </w:r>
          </w:p>
        </w:tc>
        <w:tc>
          <w:tcPr>
            <w:tcW w:w="2178" w:type="dxa"/>
          </w:tcPr>
          <w:p w14:paraId="23C8C2C2" w14:textId="779FA5D0" w:rsidR="006911E1" w:rsidRPr="00B60DE9" w:rsidRDefault="006911E1" w:rsidP="000614AB">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4</w:t>
            </w:r>
          </w:p>
        </w:tc>
      </w:tr>
      <w:tr w:rsidR="006911E1" w14:paraId="339DD1EA" w14:textId="77777777" w:rsidTr="00042305">
        <w:trPr>
          <w:trHeight w:val="359"/>
          <w:jc w:val="center"/>
        </w:trPr>
        <w:tc>
          <w:tcPr>
            <w:tcW w:w="1332" w:type="dxa"/>
          </w:tcPr>
          <w:p w14:paraId="178D2418" w14:textId="2C1BBB24" w:rsidR="006911E1" w:rsidRPr="00B60DE9" w:rsidRDefault="006911E1" w:rsidP="000614AB">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4</w:t>
            </w:r>
          </w:p>
        </w:tc>
        <w:tc>
          <w:tcPr>
            <w:tcW w:w="2186" w:type="dxa"/>
          </w:tcPr>
          <w:p w14:paraId="759BAC9B" w14:textId="6D7F9595" w:rsidR="006911E1" w:rsidRPr="00B60DE9" w:rsidRDefault="006911E1" w:rsidP="000614AB">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1,2,3,4</w:t>
            </w:r>
          </w:p>
        </w:tc>
        <w:tc>
          <w:tcPr>
            <w:tcW w:w="2521" w:type="dxa"/>
          </w:tcPr>
          <w:p w14:paraId="1CAE6059" w14:textId="0DEA6E71" w:rsidR="006911E1" w:rsidRPr="00B60DE9" w:rsidRDefault="006911E1" w:rsidP="000614AB">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2</w:t>
            </w:r>
          </w:p>
        </w:tc>
        <w:tc>
          <w:tcPr>
            <w:tcW w:w="2178" w:type="dxa"/>
          </w:tcPr>
          <w:p w14:paraId="68B2EF93" w14:textId="41E86F70" w:rsidR="006911E1" w:rsidRPr="00B60DE9" w:rsidRDefault="006911E1" w:rsidP="000614AB">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2</w:t>
            </w:r>
          </w:p>
        </w:tc>
      </w:tr>
    </w:tbl>
    <w:p w14:paraId="420D0FBC" w14:textId="77777777" w:rsidR="00AD7AF6" w:rsidRPr="00B60DE9" w:rsidRDefault="00AD7AF6" w:rsidP="00AD7AF6">
      <w:pPr>
        <w:jc w:val="both"/>
        <w:rPr>
          <w:rFonts w:ascii="Times New Roman" w:hAnsi="Times New Roman" w:cs="Times New Roman"/>
          <w:sz w:val="20"/>
          <w:szCs w:val="20"/>
          <w:lang w:val="en-GB"/>
        </w:rPr>
      </w:pPr>
    </w:p>
    <w:p w14:paraId="745CC08B" w14:textId="52DB97C7" w:rsidR="000614AB" w:rsidRPr="00BE1670" w:rsidRDefault="000614AB" w:rsidP="000614AB">
      <w:pPr>
        <w:jc w:val="both"/>
        <w:rPr>
          <w:rFonts w:ascii="Times New Roman" w:hAnsi="Times New Roman" w:cs="Times New Roman"/>
          <w:i/>
          <w:sz w:val="20"/>
          <w:szCs w:val="20"/>
          <w:lang w:val="en-US"/>
        </w:rPr>
      </w:pPr>
      <w:r w:rsidRPr="00BE1670">
        <w:rPr>
          <w:rFonts w:ascii="Times New Roman" w:hAnsi="Times New Roman" w:cs="Times New Roman"/>
          <w:b/>
          <w:i/>
          <w:sz w:val="20"/>
          <w:szCs w:val="20"/>
          <w:lang w:val="en-US"/>
        </w:rPr>
        <w:t xml:space="preserve">Observation </w:t>
      </w:r>
      <w:r w:rsidR="007837EE">
        <w:rPr>
          <w:rFonts w:ascii="Times New Roman" w:hAnsi="Times New Roman" w:cs="Times New Roman"/>
          <w:b/>
          <w:i/>
          <w:sz w:val="20"/>
          <w:szCs w:val="20"/>
          <w:lang w:val="en-US"/>
        </w:rPr>
        <w:t>9</w:t>
      </w:r>
      <w:r w:rsidRPr="00BE1670">
        <w:rPr>
          <w:rFonts w:ascii="Times New Roman" w:hAnsi="Times New Roman" w:cs="Times New Roman"/>
          <w:b/>
          <w:i/>
          <w:sz w:val="20"/>
          <w:szCs w:val="20"/>
          <w:lang w:val="en-US"/>
        </w:rPr>
        <w:t xml:space="preserve">: </w:t>
      </w:r>
      <w:r w:rsidR="00841005" w:rsidRPr="00BE1670">
        <w:rPr>
          <w:rFonts w:ascii="Times New Roman" w:hAnsi="Times New Roman" w:cs="Times New Roman"/>
          <w:i/>
          <w:sz w:val="20"/>
          <w:szCs w:val="20"/>
          <w:lang w:val="en-US"/>
        </w:rPr>
        <w:t xml:space="preserve">To configure up to </w:t>
      </w:r>
      <w:proofErr w:type="gramStart"/>
      <w:r w:rsidR="00841005" w:rsidRPr="00BE1670">
        <w:rPr>
          <w:rFonts w:ascii="Times New Roman" w:hAnsi="Times New Roman" w:cs="Times New Roman"/>
          <w:i/>
          <w:sz w:val="20"/>
          <w:szCs w:val="20"/>
          <w:lang w:val="en-US"/>
        </w:rPr>
        <w:t>2 layer</w:t>
      </w:r>
      <w:proofErr w:type="gramEnd"/>
      <w:r w:rsidR="00841005" w:rsidRPr="00BE1670">
        <w:rPr>
          <w:rFonts w:ascii="Times New Roman" w:hAnsi="Times New Roman" w:cs="Times New Roman"/>
          <w:i/>
          <w:sz w:val="20"/>
          <w:szCs w:val="20"/>
          <w:lang w:val="en-US"/>
        </w:rPr>
        <w:t xml:space="preserve"> transmission across antenna panel pair, </w:t>
      </w:r>
      <w:r w:rsidR="00F1294B" w:rsidRPr="00BE1670">
        <w:rPr>
          <w:rFonts w:ascii="Times New Roman" w:hAnsi="Times New Roman" w:cs="Times New Roman"/>
          <w:i/>
          <w:color w:val="000000"/>
          <w:sz w:val="20"/>
          <w:szCs w:val="20"/>
          <w:lang w:val="en-US"/>
        </w:rPr>
        <w:t xml:space="preserve">each antenna panel within </w:t>
      </w:r>
      <w:r w:rsidR="008F7E42" w:rsidRPr="00BE1670">
        <w:rPr>
          <w:rFonts w:ascii="Times New Roman" w:hAnsi="Times New Roman" w:cs="Times New Roman"/>
          <w:i/>
          <w:color w:val="000000"/>
          <w:sz w:val="20"/>
          <w:szCs w:val="20"/>
          <w:lang w:val="en-US"/>
        </w:rPr>
        <w:t xml:space="preserve">the </w:t>
      </w:r>
      <w:r w:rsidR="00F1294B" w:rsidRPr="00BE1670">
        <w:rPr>
          <w:rFonts w:ascii="Times New Roman" w:hAnsi="Times New Roman" w:cs="Times New Roman"/>
          <w:i/>
          <w:color w:val="000000"/>
          <w:sz w:val="20"/>
          <w:szCs w:val="20"/>
          <w:lang w:val="en-US"/>
        </w:rPr>
        <w:t>antenna panel pair needs to have 1-AP SRS capability</w:t>
      </w:r>
      <w:r w:rsidR="0079051E" w:rsidRPr="00BE1670">
        <w:rPr>
          <w:rFonts w:ascii="Times New Roman" w:hAnsi="Times New Roman" w:cs="Times New Roman"/>
          <w:i/>
          <w:color w:val="000000"/>
          <w:sz w:val="20"/>
          <w:szCs w:val="20"/>
          <w:lang w:val="en-US"/>
        </w:rPr>
        <w:t>.</w:t>
      </w:r>
    </w:p>
    <w:p w14:paraId="340609D3" w14:textId="4D5A9A9D" w:rsidR="00F1294B" w:rsidRPr="00BE1670" w:rsidRDefault="00F1294B" w:rsidP="00F1294B">
      <w:pPr>
        <w:jc w:val="both"/>
        <w:rPr>
          <w:rFonts w:ascii="Times New Roman" w:hAnsi="Times New Roman" w:cs="Times New Roman"/>
          <w:i/>
          <w:color w:val="000000"/>
          <w:sz w:val="20"/>
          <w:szCs w:val="20"/>
          <w:lang w:val="en-US"/>
        </w:rPr>
      </w:pPr>
      <w:r w:rsidRPr="00BE1670">
        <w:rPr>
          <w:rFonts w:ascii="Times New Roman" w:hAnsi="Times New Roman" w:cs="Times New Roman"/>
          <w:b/>
          <w:i/>
          <w:sz w:val="20"/>
          <w:szCs w:val="20"/>
          <w:lang w:val="en-US"/>
        </w:rPr>
        <w:t xml:space="preserve">Observation </w:t>
      </w:r>
      <w:r w:rsidR="007837EE">
        <w:rPr>
          <w:rFonts w:ascii="Times New Roman" w:hAnsi="Times New Roman" w:cs="Times New Roman"/>
          <w:b/>
          <w:i/>
          <w:sz w:val="20"/>
          <w:szCs w:val="20"/>
          <w:lang w:val="en-US"/>
        </w:rPr>
        <w:t>10</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 xml:space="preserve">To configure up to </w:t>
      </w:r>
      <w:proofErr w:type="gramStart"/>
      <w:r w:rsidRPr="00BE1670">
        <w:rPr>
          <w:rFonts w:ascii="Times New Roman" w:hAnsi="Times New Roman" w:cs="Times New Roman"/>
          <w:i/>
          <w:sz w:val="20"/>
          <w:szCs w:val="20"/>
          <w:lang w:val="en-US"/>
        </w:rPr>
        <w:t>4 layer</w:t>
      </w:r>
      <w:proofErr w:type="gramEnd"/>
      <w:r w:rsidRPr="00BE1670">
        <w:rPr>
          <w:rFonts w:ascii="Times New Roman" w:hAnsi="Times New Roman" w:cs="Times New Roman"/>
          <w:i/>
          <w:sz w:val="20"/>
          <w:szCs w:val="20"/>
          <w:lang w:val="en-US"/>
        </w:rPr>
        <w:t xml:space="preserve"> transmission across antenna panel pair, </w:t>
      </w:r>
      <w:r w:rsidRPr="00BE1670">
        <w:rPr>
          <w:rFonts w:ascii="Times New Roman" w:hAnsi="Times New Roman" w:cs="Times New Roman"/>
          <w:i/>
          <w:color w:val="000000"/>
          <w:sz w:val="20"/>
          <w:szCs w:val="20"/>
          <w:lang w:val="en-US"/>
        </w:rPr>
        <w:t xml:space="preserve">each antenna panel within </w:t>
      </w:r>
      <w:r w:rsidR="008F7E42" w:rsidRPr="00BE1670">
        <w:rPr>
          <w:rFonts w:ascii="Times New Roman" w:hAnsi="Times New Roman" w:cs="Times New Roman"/>
          <w:i/>
          <w:color w:val="000000"/>
          <w:sz w:val="20"/>
          <w:szCs w:val="20"/>
          <w:lang w:val="en-US"/>
        </w:rPr>
        <w:t xml:space="preserve">the </w:t>
      </w:r>
      <w:r w:rsidRPr="00BE1670">
        <w:rPr>
          <w:rFonts w:ascii="Times New Roman" w:hAnsi="Times New Roman" w:cs="Times New Roman"/>
          <w:i/>
          <w:color w:val="000000"/>
          <w:sz w:val="20"/>
          <w:szCs w:val="20"/>
          <w:lang w:val="en-US"/>
        </w:rPr>
        <w:t>antenna panel pair needs to have 2-AP SRS capability.</w:t>
      </w:r>
    </w:p>
    <w:p w14:paraId="3DE77479" w14:textId="154DFCB3" w:rsidR="00B00F76" w:rsidRDefault="00735DF5" w:rsidP="00F1294B">
      <w:pPr>
        <w:jc w:val="both"/>
        <w:rPr>
          <w:rFonts w:ascii="Times New Roman" w:hAnsi="Times New Roman" w:cs="Times New Roman"/>
          <w:sz w:val="20"/>
          <w:szCs w:val="20"/>
          <w:lang w:val="en-US"/>
        </w:rPr>
      </w:pP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_Ref102164915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sidR="003260FB" w:rsidRPr="00F05A97">
        <w:rPr>
          <w:lang w:val="en-US"/>
        </w:rPr>
        <w:t xml:space="preserve">Table </w:t>
      </w:r>
      <w:r w:rsidR="003260FB">
        <w:rPr>
          <w:noProof/>
          <w:lang w:val="en-US"/>
        </w:rPr>
        <w:t>3</w:t>
      </w:r>
      <w:r>
        <w:rPr>
          <w:rFonts w:ascii="Times New Roman" w:hAnsi="Times New Roman" w:cs="Times New Roman"/>
          <w:sz w:val="20"/>
          <w:szCs w:val="20"/>
          <w:lang w:val="en-US"/>
        </w:rPr>
        <w:fldChar w:fldCharType="end"/>
      </w:r>
      <w:r w:rsidR="00E17ECC" w:rsidRPr="00BE1670">
        <w:rPr>
          <w:rFonts w:ascii="Times New Roman" w:hAnsi="Times New Roman" w:cs="Times New Roman"/>
          <w:i/>
          <w:sz w:val="20"/>
          <w:szCs w:val="20"/>
          <w:lang w:val="en-US"/>
        </w:rPr>
        <w:t xml:space="preserve"> </w:t>
      </w:r>
      <w:r w:rsidR="00E17ECC" w:rsidRPr="00BE1670">
        <w:rPr>
          <w:rFonts w:ascii="Times New Roman" w:hAnsi="Times New Roman" w:cs="Times New Roman"/>
          <w:sz w:val="20"/>
          <w:szCs w:val="20"/>
          <w:lang w:val="en-US"/>
        </w:rPr>
        <w:t xml:space="preserve">shows </w:t>
      </w:r>
      <w:r w:rsidR="005C0291" w:rsidRPr="00BE1670">
        <w:rPr>
          <w:rFonts w:ascii="Times New Roman" w:hAnsi="Times New Roman" w:cs="Times New Roman"/>
          <w:sz w:val="20"/>
          <w:szCs w:val="20"/>
          <w:lang w:val="en-US"/>
        </w:rPr>
        <w:t>a</w:t>
      </w:r>
      <w:r w:rsidR="00E17ECC" w:rsidRPr="00BE1670">
        <w:rPr>
          <w:rFonts w:ascii="Times New Roman" w:hAnsi="Times New Roman" w:cs="Times New Roman"/>
          <w:sz w:val="20"/>
          <w:szCs w:val="20"/>
          <w:lang w:val="en-US"/>
        </w:rPr>
        <w:t xml:space="preserve"> summary of antenna port combinations</w:t>
      </w:r>
      <w:r w:rsidR="005D13D1" w:rsidRPr="00BE1670">
        <w:rPr>
          <w:rFonts w:ascii="Times New Roman" w:hAnsi="Times New Roman" w:cs="Times New Roman"/>
          <w:sz w:val="20"/>
          <w:szCs w:val="20"/>
          <w:lang w:val="en-US"/>
        </w:rPr>
        <w:t xml:space="preserve"> and their coherency assumptions for antenna ports between antenna panels and coherency between antenna ports within antenna panel.</w:t>
      </w:r>
      <w:r w:rsidR="00E17ECC" w:rsidRPr="00BE1670">
        <w:rPr>
          <w:rFonts w:ascii="Times New Roman" w:hAnsi="Times New Roman" w:cs="Times New Roman"/>
          <w:sz w:val="20"/>
          <w:szCs w:val="20"/>
          <w:lang w:val="en-US"/>
        </w:rPr>
        <w:t xml:space="preserve"> </w:t>
      </w:r>
    </w:p>
    <w:p w14:paraId="3A42471F" w14:textId="77777777" w:rsidR="00364E5C" w:rsidRPr="00BE1670" w:rsidRDefault="00364E5C" w:rsidP="00F1294B">
      <w:pPr>
        <w:jc w:val="both"/>
        <w:rPr>
          <w:rFonts w:ascii="Times New Roman" w:hAnsi="Times New Roman" w:cs="Times New Roman"/>
          <w:i/>
          <w:sz w:val="20"/>
          <w:szCs w:val="20"/>
          <w:lang w:val="en-US"/>
        </w:rPr>
      </w:pPr>
    </w:p>
    <w:p w14:paraId="3E936618" w14:textId="5FA020DA" w:rsidR="00B54D6C" w:rsidRPr="00BE1670" w:rsidRDefault="00364E5C" w:rsidP="00364E5C">
      <w:pPr>
        <w:pStyle w:val="Caption"/>
        <w:rPr>
          <w:rFonts w:ascii="Times New Roman" w:hAnsi="Times New Roman" w:cs="Times New Roman"/>
          <w:sz w:val="20"/>
          <w:szCs w:val="20"/>
          <w:lang w:val="en-US"/>
        </w:rPr>
      </w:pPr>
      <w:bookmarkStart w:id="9" w:name="_Ref102164915"/>
      <w:r w:rsidRPr="00F05A97">
        <w:rPr>
          <w:lang w:val="en-US"/>
        </w:rPr>
        <w:lastRenderedPageBreak/>
        <w:t xml:space="preserve">Table </w:t>
      </w:r>
      <w:r>
        <w:fldChar w:fldCharType="begin"/>
      </w:r>
      <w:r w:rsidRPr="00F05A97">
        <w:rPr>
          <w:lang w:val="en-US"/>
        </w:rPr>
        <w:instrText xml:space="preserve"> SEQ Table \* ARABIC </w:instrText>
      </w:r>
      <w:r>
        <w:fldChar w:fldCharType="separate"/>
      </w:r>
      <w:r w:rsidR="003260FB">
        <w:rPr>
          <w:noProof/>
          <w:lang w:val="en-US"/>
        </w:rPr>
        <w:t>3</w:t>
      </w:r>
      <w:r>
        <w:fldChar w:fldCharType="end"/>
      </w:r>
      <w:bookmarkEnd w:id="9"/>
      <w:r w:rsidRPr="00F05A97">
        <w:rPr>
          <w:lang w:val="en-US"/>
        </w:rPr>
        <w:t xml:space="preserve"> </w:t>
      </w:r>
      <w:r w:rsidR="00B00F76" w:rsidRPr="00BE1670">
        <w:rPr>
          <w:rFonts w:ascii="Times New Roman" w:hAnsi="Times New Roman" w:cs="Times New Roman"/>
          <w:sz w:val="20"/>
          <w:szCs w:val="20"/>
          <w:lang w:val="en-US"/>
        </w:rPr>
        <w:t xml:space="preserve">Possible antenna port combinations for a pair of antenna panels with legacy codebook </w:t>
      </w:r>
      <w:r w:rsidR="00B03139" w:rsidRPr="00BE1670">
        <w:rPr>
          <w:rFonts w:ascii="Times New Roman" w:hAnsi="Times New Roman" w:cs="Times New Roman"/>
          <w:sz w:val="20"/>
          <w:szCs w:val="20"/>
          <w:lang w:val="en-US"/>
        </w:rPr>
        <w:t>with differen</w:t>
      </w:r>
      <w:r w:rsidR="000A6396" w:rsidRPr="00BE1670">
        <w:rPr>
          <w:rFonts w:ascii="Times New Roman" w:hAnsi="Times New Roman" w:cs="Times New Roman"/>
          <w:sz w:val="20"/>
          <w:szCs w:val="20"/>
          <w:lang w:val="en-US"/>
        </w:rPr>
        <w:t>t</w:t>
      </w:r>
      <w:r w:rsidR="00B03139" w:rsidRPr="00BE1670">
        <w:rPr>
          <w:rFonts w:ascii="Times New Roman" w:hAnsi="Times New Roman" w:cs="Times New Roman"/>
          <w:sz w:val="20"/>
          <w:szCs w:val="20"/>
          <w:lang w:val="en-US"/>
        </w:rPr>
        <w:t xml:space="preserve"> cohe</w:t>
      </w:r>
      <w:r w:rsidR="000A6396" w:rsidRPr="00BE1670">
        <w:rPr>
          <w:rFonts w:ascii="Times New Roman" w:hAnsi="Times New Roman" w:cs="Times New Roman"/>
          <w:sz w:val="20"/>
          <w:szCs w:val="20"/>
          <w:lang w:val="en-US"/>
        </w:rPr>
        <w:t>rency assumption</w:t>
      </w:r>
      <w:r>
        <w:rPr>
          <w:rFonts w:ascii="Times New Roman" w:hAnsi="Times New Roman" w:cs="Times New Roman"/>
          <w:sz w:val="20"/>
          <w:szCs w:val="20"/>
          <w:lang w:val="en-US"/>
        </w:rPr>
        <w:t xml:space="preserve">s </w:t>
      </w:r>
      <w:r w:rsidR="00B00F76" w:rsidRPr="00BE1670">
        <w:rPr>
          <w:rFonts w:ascii="Times New Roman" w:hAnsi="Times New Roman" w:cs="Times New Roman"/>
          <w:sz w:val="20"/>
          <w:szCs w:val="20"/>
          <w:lang w:val="en-US"/>
        </w:rPr>
        <w:t>(simultaneous multi-panel options marked with bolding).</w:t>
      </w:r>
    </w:p>
    <w:tbl>
      <w:tblPr>
        <w:tblStyle w:val="TableGrid"/>
        <w:tblW w:w="0" w:type="auto"/>
        <w:jc w:val="center"/>
        <w:tblLook w:val="04A0" w:firstRow="1" w:lastRow="0" w:firstColumn="1" w:lastColumn="0" w:noHBand="0" w:noVBand="1"/>
      </w:tblPr>
      <w:tblGrid>
        <w:gridCol w:w="1297"/>
        <w:gridCol w:w="1392"/>
        <w:gridCol w:w="1559"/>
        <w:gridCol w:w="1701"/>
        <w:gridCol w:w="1984"/>
        <w:gridCol w:w="1696"/>
      </w:tblGrid>
      <w:tr w:rsidR="002276BB" w:rsidRPr="000E6B2F" w14:paraId="09BF1684" w14:textId="4F54ABED" w:rsidTr="00042305">
        <w:trPr>
          <w:jc w:val="center"/>
        </w:trPr>
        <w:tc>
          <w:tcPr>
            <w:tcW w:w="1297" w:type="dxa"/>
            <w:tcBorders>
              <w:bottom w:val="double" w:sz="4" w:space="0" w:color="auto"/>
            </w:tcBorders>
            <w:vAlign w:val="center"/>
          </w:tcPr>
          <w:p w14:paraId="7F45D238" w14:textId="048D9FB0" w:rsidR="00F94E9B" w:rsidRPr="00B60DE9" w:rsidRDefault="00F94E9B" w:rsidP="00F94E9B">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Total #APs w/ legacy codebook</w:t>
            </w:r>
          </w:p>
        </w:tc>
        <w:tc>
          <w:tcPr>
            <w:tcW w:w="1392" w:type="dxa"/>
            <w:tcBorders>
              <w:bottom w:val="double" w:sz="4" w:space="0" w:color="auto"/>
            </w:tcBorders>
            <w:vAlign w:val="center"/>
          </w:tcPr>
          <w:p w14:paraId="349EB3DE" w14:textId="0CCA4C27" w:rsidR="00F94E9B" w:rsidRPr="00B60DE9" w:rsidRDefault="00F94E9B" w:rsidP="00185BDF">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 xml:space="preserve">Total </w:t>
            </w:r>
            <w:r w:rsidR="00472905" w:rsidRPr="00B60DE9">
              <w:rPr>
                <w:rFonts w:ascii="Times New Roman" w:hAnsi="Times New Roman" w:cs="Times New Roman"/>
                <w:sz w:val="20"/>
                <w:szCs w:val="20"/>
                <w:lang w:val="en-GB"/>
              </w:rPr>
              <w:t>#layers</w:t>
            </w:r>
          </w:p>
        </w:tc>
        <w:tc>
          <w:tcPr>
            <w:tcW w:w="1559" w:type="dxa"/>
            <w:tcBorders>
              <w:bottom w:val="double" w:sz="4" w:space="0" w:color="auto"/>
            </w:tcBorders>
            <w:vAlign w:val="center"/>
          </w:tcPr>
          <w:p w14:paraId="47671980" w14:textId="0AE4BF5A" w:rsidR="00F94E9B" w:rsidRPr="00B60DE9" w:rsidRDefault="00F94E9B" w:rsidP="00F94E9B">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 xml:space="preserve">#APs per Antenna </w:t>
            </w:r>
            <w:proofErr w:type="spellStart"/>
            <w:r w:rsidRPr="00B60DE9">
              <w:rPr>
                <w:rFonts w:ascii="Times New Roman" w:hAnsi="Times New Roman" w:cs="Times New Roman"/>
                <w:sz w:val="20"/>
                <w:szCs w:val="20"/>
                <w:lang w:val="en-GB"/>
              </w:rPr>
              <w:t>Panel#x</w:t>
            </w:r>
            <w:proofErr w:type="spellEnd"/>
          </w:p>
        </w:tc>
        <w:tc>
          <w:tcPr>
            <w:tcW w:w="1701" w:type="dxa"/>
            <w:tcBorders>
              <w:bottom w:val="double" w:sz="4" w:space="0" w:color="auto"/>
            </w:tcBorders>
            <w:vAlign w:val="center"/>
          </w:tcPr>
          <w:p w14:paraId="594A12C6" w14:textId="77777777" w:rsidR="00F94E9B" w:rsidRPr="00B60DE9" w:rsidRDefault="00F94E9B" w:rsidP="00F94E9B">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 xml:space="preserve">#APs per Antenna </w:t>
            </w:r>
            <w:proofErr w:type="spellStart"/>
            <w:r w:rsidRPr="00B60DE9">
              <w:rPr>
                <w:rFonts w:ascii="Times New Roman" w:hAnsi="Times New Roman" w:cs="Times New Roman"/>
                <w:sz w:val="20"/>
                <w:szCs w:val="20"/>
                <w:lang w:val="en-GB"/>
              </w:rPr>
              <w:t>Panel#y</w:t>
            </w:r>
            <w:proofErr w:type="spellEnd"/>
          </w:p>
        </w:tc>
        <w:tc>
          <w:tcPr>
            <w:tcW w:w="1984" w:type="dxa"/>
            <w:tcBorders>
              <w:bottom w:val="double" w:sz="4" w:space="0" w:color="auto"/>
            </w:tcBorders>
            <w:vAlign w:val="center"/>
          </w:tcPr>
          <w:p w14:paraId="52DA41A2" w14:textId="49A0F1BA" w:rsidR="00F94E9B" w:rsidRPr="00B60DE9" w:rsidRDefault="00F94E9B" w:rsidP="00F94E9B">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Coherency between antenna ports within antenna panel pair</w:t>
            </w:r>
          </w:p>
        </w:tc>
        <w:tc>
          <w:tcPr>
            <w:tcW w:w="1696" w:type="dxa"/>
            <w:tcBorders>
              <w:bottom w:val="double" w:sz="4" w:space="0" w:color="auto"/>
            </w:tcBorders>
            <w:vAlign w:val="center"/>
          </w:tcPr>
          <w:p w14:paraId="2E30C76A" w14:textId="5604E563" w:rsidR="00F94E9B" w:rsidRPr="00B60DE9" w:rsidRDefault="00F94E9B" w:rsidP="00F94E9B">
            <w:pPr>
              <w:jc w:val="center"/>
              <w:rPr>
                <w:rFonts w:ascii="Times New Roman" w:hAnsi="Times New Roman" w:cs="Times New Roman"/>
                <w:sz w:val="20"/>
                <w:szCs w:val="20"/>
                <w:lang w:val="en-GB"/>
              </w:rPr>
            </w:pPr>
            <w:r w:rsidRPr="00B60DE9">
              <w:rPr>
                <w:rFonts w:ascii="Times New Roman" w:hAnsi="Times New Roman" w:cs="Times New Roman"/>
                <w:sz w:val="20"/>
                <w:szCs w:val="20"/>
                <w:lang w:val="en-GB"/>
              </w:rPr>
              <w:t>Coherency between antenna ports within antenna panel</w:t>
            </w:r>
          </w:p>
          <w:p w14:paraId="7E547AFC" w14:textId="2EF61501" w:rsidR="00F94E9B" w:rsidRPr="00B60DE9" w:rsidRDefault="00F94E9B" w:rsidP="00F94E9B">
            <w:pPr>
              <w:jc w:val="center"/>
              <w:rPr>
                <w:rFonts w:ascii="Times New Roman" w:hAnsi="Times New Roman" w:cs="Times New Roman"/>
                <w:sz w:val="20"/>
                <w:szCs w:val="20"/>
                <w:lang w:val="en-GB"/>
              </w:rPr>
            </w:pPr>
          </w:p>
        </w:tc>
      </w:tr>
      <w:tr w:rsidR="002276BB" w:rsidRPr="00983888" w14:paraId="2B6BEC28" w14:textId="337F0704" w:rsidTr="00042305">
        <w:trPr>
          <w:jc w:val="center"/>
        </w:trPr>
        <w:tc>
          <w:tcPr>
            <w:tcW w:w="1297" w:type="dxa"/>
            <w:vAlign w:val="center"/>
          </w:tcPr>
          <w:p w14:paraId="159B2D2D" w14:textId="77777777" w:rsidR="00F94E9B" w:rsidRPr="00B60DE9" w:rsidRDefault="00F94E9B" w:rsidP="00920B00">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2</w:t>
            </w:r>
          </w:p>
        </w:tc>
        <w:tc>
          <w:tcPr>
            <w:tcW w:w="1392" w:type="dxa"/>
            <w:vAlign w:val="center"/>
          </w:tcPr>
          <w:p w14:paraId="7D20DD7A" w14:textId="77777777" w:rsidR="00F94E9B" w:rsidRPr="00B60DE9" w:rsidRDefault="00F94E9B" w:rsidP="00920B00">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1,2</w:t>
            </w:r>
          </w:p>
        </w:tc>
        <w:tc>
          <w:tcPr>
            <w:tcW w:w="1559" w:type="dxa"/>
            <w:vAlign w:val="center"/>
          </w:tcPr>
          <w:p w14:paraId="70DD921F" w14:textId="77777777" w:rsidR="00F94E9B" w:rsidRPr="00B60DE9" w:rsidRDefault="00F94E9B" w:rsidP="00472905">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1</w:t>
            </w:r>
          </w:p>
        </w:tc>
        <w:tc>
          <w:tcPr>
            <w:tcW w:w="1701" w:type="dxa"/>
            <w:vAlign w:val="center"/>
          </w:tcPr>
          <w:p w14:paraId="7F3B9263" w14:textId="77777777" w:rsidR="00F94E9B" w:rsidRPr="00B60DE9" w:rsidRDefault="00F94E9B" w:rsidP="00472905">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1</w:t>
            </w:r>
          </w:p>
        </w:tc>
        <w:tc>
          <w:tcPr>
            <w:tcW w:w="1984" w:type="dxa"/>
            <w:vAlign w:val="center"/>
          </w:tcPr>
          <w:p w14:paraId="39F84786" w14:textId="15FE6F00" w:rsidR="00F94E9B" w:rsidRPr="00B60DE9" w:rsidRDefault="00F94E9B" w:rsidP="00BF32A7">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non-coherent</w:t>
            </w:r>
            <w:r w:rsidR="00501DB0" w:rsidRPr="00B60DE9">
              <w:rPr>
                <w:rFonts w:ascii="Times New Roman" w:hAnsi="Times New Roman" w:cs="Times New Roman"/>
                <w:b/>
                <w:sz w:val="20"/>
                <w:szCs w:val="20"/>
                <w:lang w:val="en-GB"/>
              </w:rPr>
              <w:t>/</w:t>
            </w:r>
            <w:r w:rsidRPr="00B60DE9">
              <w:rPr>
                <w:rFonts w:ascii="Times New Roman" w:hAnsi="Times New Roman" w:cs="Times New Roman"/>
                <w:b/>
                <w:sz w:val="20"/>
                <w:szCs w:val="20"/>
                <w:lang w:val="en-GB"/>
              </w:rPr>
              <w:t>full</w:t>
            </w:r>
            <w:r w:rsidR="00C57A66" w:rsidRPr="00B60DE9">
              <w:rPr>
                <w:rFonts w:ascii="Times New Roman" w:hAnsi="Times New Roman" w:cs="Times New Roman"/>
                <w:b/>
                <w:sz w:val="20"/>
                <w:szCs w:val="20"/>
                <w:lang w:val="en-GB"/>
              </w:rPr>
              <w:t>y</w:t>
            </w:r>
            <w:r w:rsidRPr="00B60DE9">
              <w:rPr>
                <w:rFonts w:ascii="Times New Roman" w:hAnsi="Times New Roman" w:cs="Times New Roman"/>
                <w:b/>
                <w:sz w:val="20"/>
                <w:szCs w:val="20"/>
                <w:lang w:val="en-GB"/>
              </w:rPr>
              <w:t xml:space="preserve"> coherent</w:t>
            </w:r>
          </w:p>
        </w:tc>
        <w:tc>
          <w:tcPr>
            <w:tcW w:w="1696" w:type="dxa"/>
            <w:vAlign w:val="center"/>
          </w:tcPr>
          <w:p w14:paraId="2B3CFF0B" w14:textId="54FEACB0" w:rsidR="00F94E9B" w:rsidRPr="00B60DE9" w:rsidRDefault="00FB77D2" w:rsidP="00BF32A7">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non-coherent</w:t>
            </w:r>
            <w:r w:rsidR="00BF32A7" w:rsidRPr="00B60DE9">
              <w:rPr>
                <w:rFonts w:ascii="Times New Roman" w:hAnsi="Times New Roman" w:cs="Times New Roman"/>
                <w:b/>
                <w:sz w:val="20"/>
                <w:szCs w:val="20"/>
                <w:lang w:val="en-GB"/>
              </w:rPr>
              <w:t xml:space="preserve"> </w:t>
            </w:r>
          </w:p>
        </w:tc>
      </w:tr>
      <w:tr w:rsidR="002276BB" w:rsidRPr="00983888" w14:paraId="3609FFA5" w14:textId="11D4ED19" w:rsidTr="00042305">
        <w:trPr>
          <w:jc w:val="center"/>
        </w:trPr>
        <w:tc>
          <w:tcPr>
            <w:tcW w:w="1297" w:type="dxa"/>
            <w:vAlign w:val="center"/>
          </w:tcPr>
          <w:p w14:paraId="3F6BFEAB" w14:textId="77777777" w:rsidR="00F94E9B" w:rsidRPr="00B60DE9" w:rsidRDefault="00F94E9B" w:rsidP="00920B00">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4</w:t>
            </w:r>
          </w:p>
        </w:tc>
        <w:tc>
          <w:tcPr>
            <w:tcW w:w="1392" w:type="dxa"/>
            <w:vAlign w:val="center"/>
          </w:tcPr>
          <w:p w14:paraId="2D15BB9E" w14:textId="77777777" w:rsidR="00F94E9B" w:rsidRPr="00B60DE9" w:rsidRDefault="00F94E9B" w:rsidP="00920B00">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1,2,3,4</w:t>
            </w:r>
          </w:p>
        </w:tc>
        <w:tc>
          <w:tcPr>
            <w:tcW w:w="1559" w:type="dxa"/>
            <w:vAlign w:val="center"/>
          </w:tcPr>
          <w:p w14:paraId="35CB598A" w14:textId="77777777" w:rsidR="00F94E9B" w:rsidRPr="00B60DE9" w:rsidRDefault="00F94E9B" w:rsidP="00472905">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2</w:t>
            </w:r>
          </w:p>
        </w:tc>
        <w:tc>
          <w:tcPr>
            <w:tcW w:w="1701" w:type="dxa"/>
            <w:vAlign w:val="center"/>
          </w:tcPr>
          <w:p w14:paraId="5536E55D" w14:textId="77777777" w:rsidR="00F94E9B" w:rsidRPr="00B60DE9" w:rsidRDefault="00F94E9B" w:rsidP="00472905">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2</w:t>
            </w:r>
          </w:p>
        </w:tc>
        <w:tc>
          <w:tcPr>
            <w:tcW w:w="1984" w:type="dxa"/>
            <w:vAlign w:val="center"/>
          </w:tcPr>
          <w:p w14:paraId="5F24190F" w14:textId="1D162A9A" w:rsidR="00F94E9B" w:rsidRPr="00B60DE9" w:rsidRDefault="00F94E9B" w:rsidP="00BF32A7">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non-coherent/partial-coherent/full</w:t>
            </w:r>
            <w:r w:rsidR="00BF32A7" w:rsidRPr="00B60DE9">
              <w:rPr>
                <w:rFonts w:ascii="Times New Roman" w:hAnsi="Times New Roman" w:cs="Times New Roman"/>
                <w:b/>
                <w:sz w:val="20"/>
                <w:szCs w:val="20"/>
                <w:lang w:val="en-GB"/>
              </w:rPr>
              <w:t>y</w:t>
            </w:r>
            <w:r w:rsidRPr="00B60DE9">
              <w:rPr>
                <w:rFonts w:ascii="Times New Roman" w:hAnsi="Times New Roman" w:cs="Times New Roman"/>
                <w:b/>
                <w:sz w:val="20"/>
                <w:szCs w:val="20"/>
                <w:lang w:val="en-GB"/>
              </w:rPr>
              <w:t xml:space="preserve"> coherent</w:t>
            </w:r>
          </w:p>
        </w:tc>
        <w:tc>
          <w:tcPr>
            <w:tcW w:w="1696" w:type="dxa"/>
            <w:vAlign w:val="center"/>
          </w:tcPr>
          <w:p w14:paraId="3098809F" w14:textId="13E8AFA6" w:rsidR="00F94E9B" w:rsidRPr="00B60DE9" w:rsidRDefault="00FB77D2" w:rsidP="00C57A66">
            <w:pPr>
              <w:jc w:val="center"/>
              <w:rPr>
                <w:rFonts w:ascii="Times New Roman" w:hAnsi="Times New Roman" w:cs="Times New Roman"/>
                <w:b/>
                <w:sz w:val="20"/>
                <w:szCs w:val="20"/>
                <w:lang w:val="en-GB"/>
              </w:rPr>
            </w:pPr>
            <w:r w:rsidRPr="00B60DE9">
              <w:rPr>
                <w:rFonts w:ascii="Times New Roman" w:hAnsi="Times New Roman" w:cs="Times New Roman"/>
                <w:b/>
                <w:sz w:val="20"/>
                <w:szCs w:val="20"/>
                <w:lang w:val="en-GB"/>
              </w:rPr>
              <w:t>non-coherent/</w:t>
            </w:r>
            <w:r w:rsidR="00C57A66" w:rsidRPr="00B60DE9" w:rsidDel="00C57A66">
              <w:rPr>
                <w:rFonts w:ascii="Times New Roman" w:hAnsi="Times New Roman" w:cs="Times New Roman"/>
                <w:b/>
                <w:sz w:val="20"/>
                <w:szCs w:val="20"/>
                <w:lang w:val="en-GB"/>
              </w:rPr>
              <w:t xml:space="preserve"> </w:t>
            </w:r>
            <w:r w:rsidRPr="00B60DE9">
              <w:rPr>
                <w:rFonts w:ascii="Times New Roman" w:hAnsi="Times New Roman" w:cs="Times New Roman"/>
                <w:b/>
                <w:sz w:val="20"/>
                <w:szCs w:val="20"/>
                <w:lang w:val="en-GB"/>
              </w:rPr>
              <w:t>/full</w:t>
            </w:r>
            <w:r w:rsidR="00BF32A7" w:rsidRPr="00B60DE9">
              <w:rPr>
                <w:rFonts w:ascii="Times New Roman" w:hAnsi="Times New Roman" w:cs="Times New Roman"/>
                <w:b/>
                <w:sz w:val="20"/>
                <w:szCs w:val="20"/>
                <w:lang w:val="en-GB"/>
              </w:rPr>
              <w:t>y</w:t>
            </w:r>
            <w:r w:rsidRPr="00B60DE9">
              <w:rPr>
                <w:rFonts w:ascii="Times New Roman" w:hAnsi="Times New Roman" w:cs="Times New Roman"/>
                <w:b/>
                <w:sz w:val="20"/>
                <w:szCs w:val="20"/>
                <w:lang w:val="en-GB"/>
              </w:rPr>
              <w:t xml:space="preserve"> coherent</w:t>
            </w:r>
          </w:p>
        </w:tc>
      </w:tr>
    </w:tbl>
    <w:p w14:paraId="55858374" w14:textId="7E10D393" w:rsidR="00776770" w:rsidRPr="00B60DE9" w:rsidRDefault="00776770" w:rsidP="00460634">
      <w:pPr>
        <w:jc w:val="both"/>
        <w:rPr>
          <w:rFonts w:ascii="Times New Roman" w:hAnsi="Times New Roman" w:cs="Times New Roman"/>
          <w:sz w:val="20"/>
          <w:szCs w:val="20"/>
        </w:rPr>
      </w:pPr>
    </w:p>
    <w:p w14:paraId="212682F2" w14:textId="01C922C3" w:rsidR="002276BB" w:rsidRPr="00BE1670" w:rsidRDefault="00E84157" w:rsidP="00460634">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4</w:t>
      </w:r>
      <w:r w:rsidR="00DD65EC" w:rsidRPr="00BE1670">
        <w:rPr>
          <w:rFonts w:ascii="Times New Roman" w:hAnsi="Times New Roman" w:cs="Times New Roman"/>
          <w:sz w:val="20"/>
          <w:szCs w:val="20"/>
          <w:lang w:val="en-US"/>
        </w:rPr>
        <w:t xml:space="preserve"> summarizes </w:t>
      </w:r>
      <w:r w:rsidR="002276BB" w:rsidRPr="00BE1670">
        <w:rPr>
          <w:rFonts w:ascii="Times New Roman" w:hAnsi="Times New Roman" w:cs="Times New Roman"/>
          <w:sz w:val="20"/>
          <w:szCs w:val="20"/>
          <w:lang w:val="en-US"/>
        </w:rPr>
        <w:t xml:space="preserve">different legacy codebook options for </w:t>
      </w:r>
      <w:r w:rsidR="00C81893" w:rsidRPr="00BE1670">
        <w:rPr>
          <w:rFonts w:ascii="Times New Roman" w:hAnsi="Times New Roman" w:cs="Times New Roman"/>
          <w:sz w:val="20"/>
          <w:szCs w:val="20"/>
          <w:lang w:val="en-US"/>
        </w:rPr>
        <w:t>simultaneous</w:t>
      </w:r>
      <w:r w:rsidR="002276BB" w:rsidRPr="00BE1670">
        <w:rPr>
          <w:rFonts w:ascii="Times New Roman" w:hAnsi="Times New Roman" w:cs="Times New Roman"/>
          <w:sz w:val="20"/>
          <w:szCs w:val="20"/>
          <w:lang w:val="en-US"/>
        </w:rPr>
        <w:t xml:space="preserve"> multi-panel UL TX case with coherency between APs within </w:t>
      </w:r>
      <w:r w:rsidR="00C81893" w:rsidRPr="00BE1670">
        <w:rPr>
          <w:rFonts w:ascii="Times New Roman" w:hAnsi="Times New Roman" w:cs="Times New Roman"/>
          <w:sz w:val="20"/>
          <w:szCs w:val="20"/>
          <w:lang w:val="en-US"/>
        </w:rPr>
        <w:t xml:space="preserve">pair of </w:t>
      </w:r>
      <w:r w:rsidR="002276BB" w:rsidRPr="00BE1670">
        <w:rPr>
          <w:rFonts w:ascii="Times New Roman" w:hAnsi="Times New Roman" w:cs="Times New Roman"/>
          <w:sz w:val="20"/>
          <w:szCs w:val="20"/>
          <w:lang w:val="en-US"/>
        </w:rPr>
        <w:t>antenna panel</w:t>
      </w:r>
      <w:r w:rsidR="00C81893" w:rsidRPr="00BE1670">
        <w:rPr>
          <w:rFonts w:ascii="Times New Roman" w:hAnsi="Times New Roman" w:cs="Times New Roman"/>
          <w:sz w:val="20"/>
          <w:szCs w:val="20"/>
          <w:lang w:val="en-US"/>
        </w:rPr>
        <w:t>s</w:t>
      </w:r>
      <w:r w:rsidR="002276BB" w:rsidRPr="00BE1670">
        <w:rPr>
          <w:rFonts w:ascii="Times New Roman" w:hAnsi="Times New Roman" w:cs="Times New Roman"/>
          <w:sz w:val="20"/>
          <w:szCs w:val="20"/>
          <w:lang w:val="en-US"/>
        </w:rPr>
        <w:t xml:space="preserve"> with TPMI options</w:t>
      </w:r>
      <w:r w:rsidR="00DD65EC" w:rsidRPr="00BE1670">
        <w:rPr>
          <w:rFonts w:ascii="Times New Roman" w:hAnsi="Times New Roman" w:cs="Times New Roman"/>
          <w:sz w:val="20"/>
          <w:szCs w:val="20"/>
          <w:lang w:val="en-US"/>
        </w:rPr>
        <w:t>-</w:t>
      </w:r>
    </w:p>
    <w:p w14:paraId="01F3386D" w14:textId="7B349BEE" w:rsidR="00C81893" w:rsidRPr="00BE1670" w:rsidRDefault="002D29CE" w:rsidP="00042305">
      <w:pPr>
        <w:pStyle w:val="Caption"/>
        <w:rPr>
          <w:rFonts w:ascii="Times New Roman" w:hAnsi="Times New Roman" w:cs="Times New Roman"/>
          <w:sz w:val="20"/>
          <w:szCs w:val="20"/>
          <w:lang w:val="en-US"/>
        </w:rPr>
      </w:pPr>
      <w:bookmarkStart w:id="10" w:name="_Ref101956113"/>
      <w:r w:rsidRPr="00BE1670">
        <w:rPr>
          <w:rFonts w:ascii="Times New Roman" w:hAnsi="Times New Roman" w:cs="Times New Roman"/>
          <w:sz w:val="20"/>
          <w:szCs w:val="20"/>
          <w:lang w:val="en-US"/>
        </w:rPr>
        <w:t xml:space="preserve">Table </w:t>
      </w:r>
      <w:bookmarkEnd w:id="10"/>
      <w:r w:rsidR="00E84157" w:rsidRPr="00BE1670">
        <w:rPr>
          <w:rFonts w:ascii="Times New Roman" w:hAnsi="Times New Roman" w:cs="Times New Roman"/>
          <w:sz w:val="20"/>
          <w:szCs w:val="20"/>
          <w:lang w:val="en-US"/>
        </w:rPr>
        <w:t xml:space="preserve">4 </w:t>
      </w:r>
      <w:r w:rsidRPr="00BE1670">
        <w:rPr>
          <w:rFonts w:ascii="Times New Roman" w:hAnsi="Times New Roman" w:cs="Times New Roman"/>
          <w:sz w:val="20"/>
          <w:szCs w:val="20"/>
          <w:lang w:val="en-US"/>
        </w:rPr>
        <w:t>legacy codebook options for simultaneous multi-panel TX with coherence between APs within pair of antenna panels</w:t>
      </w:r>
      <w:r w:rsidR="00DD65EC" w:rsidRPr="00BE1670">
        <w:rPr>
          <w:rFonts w:ascii="Times New Roman" w:hAnsi="Times New Roman" w:cs="Times New Roman"/>
          <w:sz w:val="20"/>
          <w:szCs w:val="20"/>
          <w:lang w:val="en-US"/>
        </w:rPr>
        <w:t>.</w:t>
      </w:r>
      <w:r w:rsidRPr="00BE1670">
        <w:rPr>
          <w:rFonts w:ascii="Times New Roman" w:hAnsi="Times New Roman" w:cs="Times New Roman"/>
          <w:sz w:val="20"/>
          <w:szCs w:val="20"/>
          <w:lang w:val="en-US"/>
        </w:rPr>
        <w:t xml:space="preserve"> </w:t>
      </w:r>
    </w:p>
    <w:tbl>
      <w:tblPr>
        <w:tblStyle w:val="TableGrid"/>
        <w:tblW w:w="0" w:type="auto"/>
        <w:tblLook w:val="04A0" w:firstRow="1" w:lastRow="0" w:firstColumn="1" w:lastColumn="0" w:noHBand="0" w:noVBand="1"/>
      </w:tblPr>
      <w:tblGrid>
        <w:gridCol w:w="1271"/>
        <w:gridCol w:w="4820"/>
        <w:gridCol w:w="2268"/>
      </w:tblGrid>
      <w:tr w:rsidR="00C81893" w14:paraId="39A24DB7" w14:textId="77777777" w:rsidTr="002D29CE">
        <w:tc>
          <w:tcPr>
            <w:tcW w:w="1271" w:type="dxa"/>
            <w:tcBorders>
              <w:bottom w:val="double" w:sz="4" w:space="0" w:color="auto"/>
            </w:tcBorders>
          </w:tcPr>
          <w:p w14:paraId="5AE5804D" w14:textId="28123E12" w:rsidR="00C81893" w:rsidRPr="00B60DE9" w:rsidRDefault="00C81893" w:rsidP="00460634">
            <w:pPr>
              <w:jc w:val="both"/>
              <w:rPr>
                <w:rFonts w:ascii="Times New Roman" w:hAnsi="Times New Roman" w:cs="Times New Roman"/>
                <w:sz w:val="20"/>
                <w:szCs w:val="20"/>
              </w:rPr>
            </w:pPr>
            <w:r w:rsidRPr="00B60DE9">
              <w:rPr>
                <w:rFonts w:ascii="Times New Roman" w:hAnsi="Times New Roman" w:cs="Times New Roman"/>
                <w:sz w:val="20"/>
                <w:szCs w:val="20"/>
              </w:rPr>
              <w:t>#</w:t>
            </w:r>
            <w:r w:rsidR="009733FA" w:rsidRPr="00B60DE9">
              <w:rPr>
                <w:rFonts w:ascii="Times New Roman" w:hAnsi="Times New Roman" w:cs="Times New Roman"/>
                <w:sz w:val="20"/>
                <w:szCs w:val="20"/>
              </w:rPr>
              <w:t xml:space="preserve">total </w:t>
            </w:r>
            <w:proofErr w:type="spellStart"/>
            <w:r w:rsidRPr="00B60DE9">
              <w:rPr>
                <w:rFonts w:ascii="Times New Roman" w:hAnsi="Times New Roman" w:cs="Times New Roman"/>
                <w:sz w:val="20"/>
                <w:szCs w:val="20"/>
              </w:rPr>
              <w:t>layers</w:t>
            </w:r>
            <w:proofErr w:type="spellEnd"/>
          </w:p>
        </w:tc>
        <w:tc>
          <w:tcPr>
            <w:tcW w:w="4820" w:type="dxa"/>
            <w:tcBorders>
              <w:bottom w:val="double" w:sz="4" w:space="0" w:color="auto"/>
            </w:tcBorders>
          </w:tcPr>
          <w:p w14:paraId="3177FEDD" w14:textId="2BF4E72A" w:rsidR="00C81893" w:rsidRPr="00B60DE9" w:rsidRDefault="002D29CE" w:rsidP="00042305">
            <w:pPr>
              <w:jc w:val="center"/>
              <w:rPr>
                <w:rFonts w:ascii="Times New Roman" w:hAnsi="Times New Roman" w:cs="Times New Roman"/>
                <w:sz w:val="20"/>
                <w:szCs w:val="20"/>
              </w:rPr>
            </w:pPr>
            <w:proofErr w:type="spellStart"/>
            <w:r w:rsidRPr="00B60DE9">
              <w:rPr>
                <w:rFonts w:ascii="Times New Roman" w:hAnsi="Times New Roman" w:cs="Times New Roman"/>
                <w:sz w:val="20"/>
                <w:szCs w:val="20"/>
              </w:rPr>
              <w:t>codebook</w:t>
            </w:r>
            <w:proofErr w:type="spellEnd"/>
            <w:r w:rsidRPr="00B60DE9">
              <w:rPr>
                <w:rFonts w:ascii="Times New Roman" w:hAnsi="Times New Roman" w:cs="Times New Roman"/>
                <w:sz w:val="20"/>
                <w:szCs w:val="20"/>
              </w:rPr>
              <w:t xml:space="preserve"> option</w:t>
            </w:r>
          </w:p>
        </w:tc>
        <w:tc>
          <w:tcPr>
            <w:tcW w:w="2268" w:type="dxa"/>
            <w:tcBorders>
              <w:bottom w:val="double" w:sz="4" w:space="0" w:color="auto"/>
            </w:tcBorders>
          </w:tcPr>
          <w:p w14:paraId="6379258C" w14:textId="2406903D" w:rsidR="00C81893" w:rsidRPr="00B60DE9" w:rsidRDefault="002D29CE" w:rsidP="00042305">
            <w:pPr>
              <w:jc w:val="center"/>
              <w:rPr>
                <w:rFonts w:ascii="Times New Roman" w:hAnsi="Times New Roman" w:cs="Times New Roman"/>
                <w:sz w:val="20"/>
                <w:szCs w:val="20"/>
              </w:rPr>
            </w:pPr>
            <w:proofErr w:type="spellStart"/>
            <w:r w:rsidRPr="00B60DE9">
              <w:rPr>
                <w:rFonts w:ascii="Times New Roman" w:hAnsi="Times New Roman" w:cs="Times New Roman"/>
                <w:sz w:val="20"/>
                <w:szCs w:val="20"/>
              </w:rPr>
              <w:t>TPMIs</w:t>
            </w:r>
            <w:proofErr w:type="spellEnd"/>
          </w:p>
        </w:tc>
      </w:tr>
      <w:tr w:rsidR="002D29CE" w14:paraId="6447ECDA" w14:textId="77777777" w:rsidTr="002D29CE">
        <w:tc>
          <w:tcPr>
            <w:tcW w:w="1271" w:type="dxa"/>
            <w:tcBorders>
              <w:top w:val="double" w:sz="4" w:space="0" w:color="auto"/>
            </w:tcBorders>
          </w:tcPr>
          <w:p w14:paraId="66280FD5" w14:textId="146856DE" w:rsidR="002D29CE" w:rsidRPr="00B60DE9" w:rsidRDefault="002D29CE" w:rsidP="00042305">
            <w:pPr>
              <w:jc w:val="center"/>
              <w:rPr>
                <w:rFonts w:ascii="Times New Roman" w:hAnsi="Times New Roman" w:cs="Times New Roman"/>
                <w:sz w:val="20"/>
                <w:szCs w:val="20"/>
              </w:rPr>
            </w:pPr>
            <w:r w:rsidRPr="00B60DE9">
              <w:rPr>
                <w:rFonts w:ascii="Times New Roman" w:hAnsi="Times New Roman" w:cs="Times New Roman"/>
                <w:sz w:val="20"/>
                <w:szCs w:val="20"/>
              </w:rPr>
              <w:t>1</w:t>
            </w:r>
          </w:p>
        </w:tc>
        <w:tc>
          <w:tcPr>
            <w:tcW w:w="4820" w:type="dxa"/>
            <w:tcBorders>
              <w:top w:val="double" w:sz="4" w:space="0" w:color="auto"/>
            </w:tcBorders>
          </w:tcPr>
          <w:p w14:paraId="29F44B67" w14:textId="1630D76E" w:rsidR="002D29CE" w:rsidRPr="00BE1670" w:rsidRDefault="002D29CE" w:rsidP="00460634">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single layer transmission using 2-APs (TS 38.211, Table 6.3.1.5-1)</w:t>
            </w:r>
          </w:p>
        </w:tc>
        <w:tc>
          <w:tcPr>
            <w:tcW w:w="2268" w:type="dxa"/>
            <w:tcBorders>
              <w:top w:val="double" w:sz="4" w:space="0" w:color="auto"/>
            </w:tcBorders>
          </w:tcPr>
          <w:p w14:paraId="1BFD6CE9" w14:textId="04F907F9" w:rsidR="002D29CE" w:rsidRPr="00B60DE9" w:rsidRDefault="002D29CE" w:rsidP="00042305">
            <w:pPr>
              <w:jc w:val="center"/>
              <w:rPr>
                <w:rFonts w:ascii="Times New Roman" w:hAnsi="Times New Roman" w:cs="Times New Roman"/>
                <w:sz w:val="20"/>
                <w:szCs w:val="20"/>
              </w:rPr>
            </w:pPr>
            <w:r w:rsidRPr="00B60DE9">
              <w:rPr>
                <w:rFonts w:ascii="Times New Roman" w:hAnsi="Times New Roman" w:cs="Times New Roman"/>
                <w:sz w:val="20"/>
                <w:szCs w:val="20"/>
              </w:rPr>
              <w:t>2-5</w:t>
            </w:r>
          </w:p>
        </w:tc>
      </w:tr>
      <w:tr w:rsidR="002D29CE" w14:paraId="13F381BA" w14:textId="77777777" w:rsidTr="002D29CE">
        <w:tc>
          <w:tcPr>
            <w:tcW w:w="1271" w:type="dxa"/>
          </w:tcPr>
          <w:p w14:paraId="1C322D42" w14:textId="60B39380" w:rsidR="002D29CE" w:rsidRPr="00B60DE9" w:rsidRDefault="002D29CE" w:rsidP="00042305">
            <w:pPr>
              <w:jc w:val="center"/>
              <w:rPr>
                <w:rFonts w:ascii="Times New Roman" w:hAnsi="Times New Roman" w:cs="Times New Roman"/>
                <w:sz w:val="20"/>
                <w:szCs w:val="20"/>
              </w:rPr>
            </w:pPr>
            <w:r w:rsidRPr="00B60DE9">
              <w:rPr>
                <w:rFonts w:ascii="Times New Roman" w:hAnsi="Times New Roman" w:cs="Times New Roman"/>
                <w:sz w:val="20"/>
                <w:szCs w:val="20"/>
              </w:rPr>
              <w:t>1</w:t>
            </w:r>
          </w:p>
        </w:tc>
        <w:tc>
          <w:tcPr>
            <w:tcW w:w="4820" w:type="dxa"/>
          </w:tcPr>
          <w:p w14:paraId="4BFEFE50" w14:textId="6AC566FB" w:rsidR="002D29CE" w:rsidRPr="00BE1670" w:rsidRDefault="002D29CE" w:rsidP="00460634">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 xml:space="preserve">single layer transmission using 4-APs (TS </w:t>
            </w:r>
            <w:proofErr w:type="gramStart"/>
            <w:r w:rsidRPr="00BE1670">
              <w:rPr>
                <w:rFonts w:ascii="Times New Roman" w:hAnsi="Times New Roman" w:cs="Times New Roman"/>
                <w:sz w:val="20"/>
                <w:szCs w:val="20"/>
                <w:lang w:val="en-US"/>
              </w:rPr>
              <w:t>38.211,Table</w:t>
            </w:r>
            <w:proofErr w:type="gramEnd"/>
            <w:r w:rsidRPr="00BE1670">
              <w:rPr>
                <w:rFonts w:ascii="Times New Roman" w:hAnsi="Times New Roman" w:cs="Times New Roman"/>
                <w:sz w:val="20"/>
                <w:szCs w:val="20"/>
                <w:lang w:val="en-US"/>
              </w:rPr>
              <w:t xml:space="preserve"> 6.3.1.5-2)</w:t>
            </w:r>
          </w:p>
        </w:tc>
        <w:tc>
          <w:tcPr>
            <w:tcW w:w="2268" w:type="dxa"/>
          </w:tcPr>
          <w:p w14:paraId="106F2BE4" w14:textId="0B9AF703" w:rsidR="002D29CE" w:rsidRPr="00B60DE9" w:rsidRDefault="002D29CE" w:rsidP="00042305">
            <w:pPr>
              <w:jc w:val="center"/>
              <w:rPr>
                <w:rFonts w:ascii="Times New Roman" w:hAnsi="Times New Roman" w:cs="Times New Roman"/>
                <w:sz w:val="20"/>
                <w:szCs w:val="20"/>
              </w:rPr>
            </w:pPr>
            <w:r w:rsidRPr="00B60DE9">
              <w:rPr>
                <w:rFonts w:ascii="Times New Roman" w:hAnsi="Times New Roman" w:cs="Times New Roman"/>
                <w:sz w:val="20"/>
                <w:szCs w:val="20"/>
              </w:rPr>
              <w:t>4-27</w:t>
            </w:r>
          </w:p>
        </w:tc>
      </w:tr>
      <w:tr w:rsidR="002D29CE" w14:paraId="12316145" w14:textId="77777777" w:rsidTr="002D29CE">
        <w:tc>
          <w:tcPr>
            <w:tcW w:w="1271" w:type="dxa"/>
          </w:tcPr>
          <w:p w14:paraId="0959A027" w14:textId="5302DC52" w:rsidR="002D29CE" w:rsidRPr="00B60DE9" w:rsidRDefault="002D29CE" w:rsidP="00042305">
            <w:pPr>
              <w:jc w:val="center"/>
              <w:rPr>
                <w:rFonts w:ascii="Times New Roman" w:hAnsi="Times New Roman" w:cs="Times New Roman"/>
                <w:sz w:val="20"/>
                <w:szCs w:val="20"/>
              </w:rPr>
            </w:pPr>
            <w:r w:rsidRPr="00B60DE9">
              <w:rPr>
                <w:rFonts w:ascii="Times New Roman" w:hAnsi="Times New Roman" w:cs="Times New Roman"/>
                <w:sz w:val="20"/>
                <w:szCs w:val="20"/>
              </w:rPr>
              <w:t>2</w:t>
            </w:r>
          </w:p>
        </w:tc>
        <w:tc>
          <w:tcPr>
            <w:tcW w:w="4820" w:type="dxa"/>
          </w:tcPr>
          <w:p w14:paraId="4E61A9B2" w14:textId="3C7957FA" w:rsidR="002D29CE" w:rsidRPr="00BE1670" w:rsidRDefault="002D29CE" w:rsidP="00460634">
            <w:pPr>
              <w:jc w:val="both"/>
              <w:rPr>
                <w:rFonts w:ascii="Times New Roman" w:hAnsi="Times New Roman" w:cs="Times New Roman"/>
                <w:sz w:val="20"/>
                <w:szCs w:val="20"/>
                <w:lang w:val="en-US"/>
              </w:rPr>
            </w:pPr>
            <w:proofErr w:type="gramStart"/>
            <w:r w:rsidRPr="00BE1670">
              <w:rPr>
                <w:rFonts w:ascii="Times New Roman" w:hAnsi="Times New Roman" w:cs="Times New Roman"/>
                <w:sz w:val="20"/>
                <w:szCs w:val="20"/>
                <w:lang w:val="en-US"/>
              </w:rPr>
              <w:t>two layer</w:t>
            </w:r>
            <w:proofErr w:type="gramEnd"/>
            <w:r w:rsidRPr="00BE1670">
              <w:rPr>
                <w:rFonts w:ascii="Times New Roman" w:hAnsi="Times New Roman" w:cs="Times New Roman"/>
                <w:sz w:val="20"/>
                <w:szCs w:val="20"/>
                <w:lang w:val="en-US"/>
              </w:rPr>
              <w:t xml:space="preserve"> transmission using 2-APs (TS 38.211, Table 6.3.1.5-4)</w:t>
            </w:r>
          </w:p>
        </w:tc>
        <w:tc>
          <w:tcPr>
            <w:tcW w:w="2268" w:type="dxa"/>
          </w:tcPr>
          <w:p w14:paraId="13B7EDFB" w14:textId="11156CEA" w:rsidR="002D29CE" w:rsidRPr="00B60DE9" w:rsidRDefault="002D29CE" w:rsidP="00042305">
            <w:pPr>
              <w:jc w:val="center"/>
              <w:rPr>
                <w:rFonts w:ascii="Times New Roman" w:hAnsi="Times New Roman" w:cs="Times New Roman"/>
                <w:sz w:val="20"/>
                <w:szCs w:val="20"/>
              </w:rPr>
            </w:pPr>
            <w:r w:rsidRPr="00B60DE9">
              <w:rPr>
                <w:rFonts w:ascii="Times New Roman" w:hAnsi="Times New Roman" w:cs="Times New Roman"/>
                <w:sz w:val="20"/>
                <w:szCs w:val="20"/>
              </w:rPr>
              <w:t>0-2</w:t>
            </w:r>
          </w:p>
        </w:tc>
      </w:tr>
      <w:tr w:rsidR="002D29CE" w14:paraId="263D57E2" w14:textId="77777777" w:rsidTr="002D29CE">
        <w:tc>
          <w:tcPr>
            <w:tcW w:w="1271" w:type="dxa"/>
          </w:tcPr>
          <w:p w14:paraId="57705758" w14:textId="69ADD4D4" w:rsidR="002D29CE" w:rsidRPr="00B60DE9" w:rsidRDefault="00DD65EC" w:rsidP="002D29CE">
            <w:pPr>
              <w:jc w:val="center"/>
              <w:rPr>
                <w:rFonts w:ascii="Times New Roman" w:hAnsi="Times New Roman" w:cs="Times New Roman"/>
                <w:sz w:val="20"/>
                <w:szCs w:val="20"/>
              </w:rPr>
            </w:pPr>
            <w:r w:rsidRPr="00B60DE9">
              <w:rPr>
                <w:rFonts w:ascii="Times New Roman" w:hAnsi="Times New Roman" w:cs="Times New Roman"/>
                <w:sz w:val="20"/>
                <w:szCs w:val="20"/>
              </w:rPr>
              <w:t>2</w:t>
            </w:r>
          </w:p>
        </w:tc>
        <w:tc>
          <w:tcPr>
            <w:tcW w:w="4820" w:type="dxa"/>
          </w:tcPr>
          <w:p w14:paraId="0BD39CF2" w14:textId="16466CAE" w:rsidR="002D29CE" w:rsidRPr="00BE1670" w:rsidRDefault="00DD65EC" w:rsidP="00460634">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transmission using 4-APs (TS 38.211, Table 6.3.1.5-5),</w:t>
            </w:r>
          </w:p>
        </w:tc>
        <w:tc>
          <w:tcPr>
            <w:tcW w:w="2268" w:type="dxa"/>
          </w:tcPr>
          <w:p w14:paraId="50389873" w14:textId="7A950FB8" w:rsidR="002D29CE" w:rsidRPr="00B60DE9" w:rsidRDefault="00DD65EC" w:rsidP="002D29CE">
            <w:pPr>
              <w:jc w:val="center"/>
              <w:rPr>
                <w:rFonts w:ascii="Times New Roman" w:hAnsi="Times New Roman" w:cs="Times New Roman"/>
                <w:sz w:val="20"/>
                <w:szCs w:val="20"/>
              </w:rPr>
            </w:pPr>
            <w:r w:rsidRPr="00B60DE9">
              <w:rPr>
                <w:rFonts w:ascii="Times New Roman" w:hAnsi="Times New Roman" w:cs="Times New Roman"/>
                <w:sz w:val="20"/>
                <w:szCs w:val="20"/>
              </w:rPr>
              <w:t>0-21</w:t>
            </w:r>
          </w:p>
        </w:tc>
      </w:tr>
      <w:tr w:rsidR="002D29CE" w:rsidRPr="00F41FF8" w14:paraId="1F7F7FEA" w14:textId="77777777" w:rsidTr="002D29CE">
        <w:tc>
          <w:tcPr>
            <w:tcW w:w="1271" w:type="dxa"/>
          </w:tcPr>
          <w:p w14:paraId="24D27734" w14:textId="6106B235" w:rsidR="002D29CE" w:rsidRPr="00B60DE9" w:rsidRDefault="00DD65EC" w:rsidP="002D29CE">
            <w:pPr>
              <w:jc w:val="center"/>
              <w:rPr>
                <w:rFonts w:ascii="Times New Roman" w:hAnsi="Times New Roman" w:cs="Times New Roman"/>
                <w:sz w:val="20"/>
                <w:szCs w:val="20"/>
              </w:rPr>
            </w:pPr>
            <w:r w:rsidRPr="00B60DE9">
              <w:rPr>
                <w:rFonts w:ascii="Times New Roman" w:hAnsi="Times New Roman" w:cs="Times New Roman"/>
                <w:sz w:val="20"/>
                <w:szCs w:val="20"/>
              </w:rPr>
              <w:t>3</w:t>
            </w:r>
          </w:p>
        </w:tc>
        <w:tc>
          <w:tcPr>
            <w:tcW w:w="4820" w:type="dxa"/>
          </w:tcPr>
          <w:p w14:paraId="3933D5FD" w14:textId="372D5445" w:rsidR="002D29CE" w:rsidRPr="00BE1670" w:rsidRDefault="00DD65EC" w:rsidP="00460634">
            <w:pPr>
              <w:jc w:val="both"/>
              <w:rPr>
                <w:rFonts w:ascii="Times New Roman" w:hAnsi="Times New Roman" w:cs="Times New Roman"/>
                <w:sz w:val="20"/>
                <w:szCs w:val="20"/>
                <w:lang w:val="en-US"/>
              </w:rPr>
            </w:pPr>
            <w:proofErr w:type="gramStart"/>
            <w:r w:rsidRPr="00BE1670">
              <w:rPr>
                <w:rFonts w:ascii="Times New Roman" w:hAnsi="Times New Roman" w:cs="Times New Roman"/>
                <w:sz w:val="20"/>
                <w:szCs w:val="20"/>
                <w:lang w:val="en-US"/>
              </w:rPr>
              <w:t>three layer</w:t>
            </w:r>
            <w:proofErr w:type="gramEnd"/>
            <w:r w:rsidRPr="00BE1670">
              <w:rPr>
                <w:rFonts w:ascii="Times New Roman" w:hAnsi="Times New Roman" w:cs="Times New Roman"/>
                <w:sz w:val="20"/>
                <w:szCs w:val="20"/>
                <w:lang w:val="en-US"/>
              </w:rPr>
              <w:t xml:space="preserve"> transmission using 4-APs (TS 38.211, Table 6.3.1.5-6)</w:t>
            </w:r>
          </w:p>
        </w:tc>
        <w:tc>
          <w:tcPr>
            <w:tcW w:w="2268" w:type="dxa"/>
          </w:tcPr>
          <w:p w14:paraId="5D6594F7" w14:textId="77777777" w:rsidR="002D29CE" w:rsidRPr="00BE1670" w:rsidRDefault="00DD65EC" w:rsidP="002D29CE">
            <w:pPr>
              <w:jc w:val="center"/>
              <w:rPr>
                <w:rFonts w:ascii="Times New Roman" w:hAnsi="Times New Roman" w:cs="Times New Roman"/>
                <w:sz w:val="20"/>
                <w:szCs w:val="20"/>
                <w:lang w:val="en-US"/>
              </w:rPr>
            </w:pPr>
            <w:r w:rsidRPr="00BE1670">
              <w:rPr>
                <w:rFonts w:ascii="Times New Roman" w:hAnsi="Times New Roman" w:cs="Times New Roman"/>
                <w:sz w:val="20"/>
                <w:szCs w:val="20"/>
                <w:lang w:val="en-US"/>
              </w:rPr>
              <w:t>1-6</w:t>
            </w:r>
          </w:p>
          <w:p w14:paraId="1D10B3B4" w14:textId="07C76FD8" w:rsidR="00DD65EC" w:rsidRPr="00BE1670" w:rsidRDefault="00DD65EC" w:rsidP="00042305">
            <w:pPr>
              <w:jc w:val="both"/>
              <w:rPr>
                <w:rFonts w:ascii="Times New Roman" w:hAnsi="Times New Roman" w:cs="Times New Roman"/>
                <w:sz w:val="20"/>
                <w:szCs w:val="20"/>
                <w:lang w:val="en-US"/>
              </w:rPr>
            </w:pPr>
            <w:proofErr w:type="spellStart"/>
            <w:proofErr w:type="gramStart"/>
            <w:r w:rsidRPr="00BE1670">
              <w:rPr>
                <w:rFonts w:ascii="Times New Roman" w:hAnsi="Times New Roman" w:cs="Times New Roman"/>
                <w:sz w:val="20"/>
                <w:szCs w:val="20"/>
                <w:lang w:val="en-US"/>
              </w:rPr>
              <w:t>Note:TPMI</w:t>
            </w:r>
            <w:proofErr w:type="spellEnd"/>
            <w:proofErr w:type="gramEnd"/>
            <w:r w:rsidRPr="00BE1670">
              <w:rPr>
                <w:rFonts w:ascii="Times New Roman" w:hAnsi="Times New Roman" w:cs="Times New Roman"/>
                <w:sz w:val="20"/>
                <w:szCs w:val="20"/>
                <w:lang w:val="en-US"/>
              </w:rPr>
              <w:t xml:space="preserve"> 0 </w:t>
            </w:r>
            <w:proofErr w:type="spellStart"/>
            <w:r w:rsidRPr="00BE1670">
              <w:rPr>
                <w:rFonts w:ascii="Times New Roman" w:hAnsi="Times New Roman" w:cs="Times New Roman"/>
                <w:sz w:val="20"/>
                <w:szCs w:val="20"/>
                <w:lang w:val="en-US"/>
              </w:rPr>
              <w:t>exluded</w:t>
            </w:r>
            <w:proofErr w:type="spellEnd"/>
            <w:r w:rsidRPr="00BE1670">
              <w:rPr>
                <w:rFonts w:ascii="Times New Roman" w:hAnsi="Times New Roman" w:cs="Times New Roman"/>
                <w:sz w:val="20"/>
                <w:szCs w:val="20"/>
                <w:lang w:val="en-US"/>
              </w:rPr>
              <w:t xml:space="preserve"> because only 3APs simultaneously used</w:t>
            </w:r>
          </w:p>
          <w:p w14:paraId="14A52B6C" w14:textId="26170D4A" w:rsidR="00DD65EC" w:rsidRPr="00BE1670" w:rsidRDefault="00DD65EC" w:rsidP="002D29CE">
            <w:pPr>
              <w:jc w:val="center"/>
              <w:rPr>
                <w:rFonts w:ascii="Times New Roman" w:hAnsi="Times New Roman" w:cs="Times New Roman"/>
                <w:sz w:val="20"/>
                <w:szCs w:val="20"/>
                <w:lang w:val="en-US"/>
              </w:rPr>
            </w:pPr>
          </w:p>
        </w:tc>
      </w:tr>
      <w:tr w:rsidR="002D29CE" w14:paraId="2393DAB6" w14:textId="77777777" w:rsidTr="002D29CE">
        <w:tc>
          <w:tcPr>
            <w:tcW w:w="1271" w:type="dxa"/>
          </w:tcPr>
          <w:p w14:paraId="74A39FA4" w14:textId="6422FC1F" w:rsidR="002D29CE" w:rsidRPr="00B60DE9" w:rsidRDefault="00DD65EC" w:rsidP="002D29CE">
            <w:pPr>
              <w:jc w:val="center"/>
              <w:rPr>
                <w:rFonts w:ascii="Times New Roman" w:hAnsi="Times New Roman" w:cs="Times New Roman"/>
                <w:sz w:val="20"/>
                <w:szCs w:val="20"/>
              </w:rPr>
            </w:pPr>
            <w:r w:rsidRPr="00B60DE9">
              <w:rPr>
                <w:rFonts w:ascii="Times New Roman" w:hAnsi="Times New Roman" w:cs="Times New Roman"/>
                <w:sz w:val="20"/>
                <w:szCs w:val="20"/>
              </w:rPr>
              <w:t>4</w:t>
            </w:r>
          </w:p>
        </w:tc>
        <w:tc>
          <w:tcPr>
            <w:tcW w:w="4820" w:type="dxa"/>
          </w:tcPr>
          <w:p w14:paraId="44304F4A" w14:textId="33CD4028" w:rsidR="002D29CE" w:rsidRPr="00BE1670" w:rsidRDefault="00DD65EC" w:rsidP="00460634">
            <w:pPr>
              <w:jc w:val="both"/>
              <w:rPr>
                <w:rFonts w:ascii="Times New Roman" w:hAnsi="Times New Roman" w:cs="Times New Roman"/>
                <w:sz w:val="20"/>
                <w:szCs w:val="20"/>
                <w:lang w:val="en-US"/>
              </w:rPr>
            </w:pPr>
            <w:proofErr w:type="gramStart"/>
            <w:r w:rsidRPr="00BE1670">
              <w:rPr>
                <w:rFonts w:ascii="Times New Roman" w:hAnsi="Times New Roman" w:cs="Times New Roman"/>
                <w:sz w:val="20"/>
                <w:szCs w:val="20"/>
                <w:lang w:val="en-US"/>
              </w:rPr>
              <w:t>four layer</w:t>
            </w:r>
            <w:proofErr w:type="gramEnd"/>
            <w:r w:rsidRPr="00BE1670">
              <w:rPr>
                <w:rFonts w:ascii="Times New Roman" w:hAnsi="Times New Roman" w:cs="Times New Roman"/>
                <w:sz w:val="20"/>
                <w:szCs w:val="20"/>
                <w:lang w:val="en-US"/>
              </w:rPr>
              <w:t xml:space="preserve"> transmission using 4-APs (TS 38.211, Table 6.3.1.5-7),</w:t>
            </w:r>
          </w:p>
        </w:tc>
        <w:tc>
          <w:tcPr>
            <w:tcW w:w="2268" w:type="dxa"/>
          </w:tcPr>
          <w:p w14:paraId="0C5E9557" w14:textId="64D1D103" w:rsidR="002D29CE" w:rsidRPr="00B60DE9" w:rsidRDefault="00DD65EC" w:rsidP="002D29CE">
            <w:pPr>
              <w:jc w:val="center"/>
              <w:rPr>
                <w:rFonts w:ascii="Times New Roman" w:hAnsi="Times New Roman" w:cs="Times New Roman"/>
                <w:sz w:val="20"/>
                <w:szCs w:val="20"/>
              </w:rPr>
            </w:pPr>
            <w:r w:rsidRPr="00B60DE9">
              <w:rPr>
                <w:rFonts w:ascii="Times New Roman" w:hAnsi="Times New Roman" w:cs="Times New Roman"/>
                <w:sz w:val="20"/>
                <w:szCs w:val="20"/>
              </w:rPr>
              <w:t>0-4</w:t>
            </w:r>
          </w:p>
        </w:tc>
      </w:tr>
    </w:tbl>
    <w:p w14:paraId="26A24C29" w14:textId="77777777" w:rsidR="00C81893" w:rsidRPr="00B60DE9" w:rsidRDefault="00C81893" w:rsidP="00460634">
      <w:pPr>
        <w:jc w:val="both"/>
        <w:rPr>
          <w:rFonts w:ascii="Times New Roman" w:hAnsi="Times New Roman" w:cs="Times New Roman"/>
          <w:sz w:val="20"/>
          <w:szCs w:val="20"/>
        </w:rPr>
      </w:pPr>
    </w:p>
    <w:p w14:paraId="5FF51373" w14:textId="57679071" w:rsidR="00DD65EC" w:rsidRPr="00B60DE9" w:rsidRDefault="00DD65EC" w:rsidP="00460634">
      <w:pPr>
        <w:jc w:val="both"/>
        <w:rPr>
          <w:rFonts w:ascii="Times New Roman" w:hAnsi="Times New Roman" w:cs="Times New Roman"/>
          <w:sz w:val="20"/>
          <w:szCs w:val="20"/>
        </w:rPr>
      </w:pPr>
    </w:p>
    <w:p w14:paraId="3EEDB924" w14:textId="650BE3FB" w:rsidR="004C5B45" w:rsidRPr="00BE1670" w:rsidRDefault="004C5B45" w:rsidP="004C5B45">
      <w:pPr>
        <w:jc w:val="both"/>
        <w:rPr>
          <w:rFonts w:ascii="Times New Roman" w:hAnsi="Times New Roman" w:cs="Times New Roman"/>
          <w:i/>
          <w:color w:val="000000"/>
          <w:sz w:val="20"/>
          <w:szCs w:val="20"/>
          <w:lang w:val="en-US"/>
        </w:rPr>
      </w:pPr>
      <w:r w:rsidRPr="00BE1670">
        <w:rPr>
          <w:rFonts w:ascii="Times New Roman" w:hAnsi="Times New Roman" w:cs="Times New Roman"/>
          <w:b/>
          <w:i/>
          <w:sz w:val="20"/>
          <w:szCs w:val="20"/>
          <w:lang w:val="en-US"/>
        </w:rPr>
        <w:t xml:space="preserve">Observation </w:t>
      </w:r>
      <w:r w:rsidR="00E97310" w:rsidRPr="00F05A97">
        <w:rPr>
          <w:rFonts w:ascii="Times New Roman" w:hAnsi="Times New Roman" w:cs="Times New Roman"/>
          <w:b/>
          <w:i/>
          <w:sz w:val="20"/>
          <w:szCs w:val="20"/>
          <w:lang w:val="en-US"/>
        </w:rPr>
        <w:t>1</w:t>
      </w:r>
      <w:r w:rsidR="007837EE">
        <w:rPr>
          <w:rFonts w:ascii="Times New Roman" w:hAnsi="Times New Roman" w:cs="Times New Roman"/>
          <w:b/>
          <w:i/>
          <w:sz w:val="20"/>
          <w:szCs w:val="20"/>
          <w:lang w:val="en-US"/>
        </w:rPr>
        <w:t>1</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 xml:space="preserve">Legacy codebook with coherence between APs with pair of antenna panels enables the use of layers 1-4 </w:t>
      </w:r>
      <w:r w:rsidR="00AA73A7" w:rsidRPr="00BE1670">
        <w:rPr>
          <w:rFonts w:ascii="Times New Roman" w:hAnsi="Times New Roman" w:cs="Times New Roman"/>
          <w:i/>
          <w:sz w:val="20"/>
          <w:szCs w:val="20"/>
          <w:lang w:val="en-US"/>
        </w:rPr>
        <w:t>and up to</w:t>
      </w:r>
      <w:r w:rsidR="00F124FA" w:rsidRPr="00BE1670">
        <w:rPr>
          <w:rFonts w:ascii="Times New Roman" w:hAnsi="Times New Roman" w:cs="Times New Roman"/>
          <w:i/>
          <w:sz w:val="20"/>
          <w:szCs w:val="20"/>
          <w:lang w:val="en-US"/>
        </w:rPr>
        <w:t xml:space="preserve"> </w:t>
      </w:r>
      <w:r w:rsidRPr="00BE1670">
        <w:rPr>
          <w:rFonts w:ascii="Times New Roman" w:hAnsi="Times New Roman" w:cs="Times New Roman"/>
          <w:i/>
          <w:sz w:val="20"/>
          <w:szCs w:val="20"/>
          <w:lang w:val="en-US"/>
        </w:rPr>
        <w:t>six different legacy codebook options</w:t>
      </w:r>
      <w:r w:rsidRPr="00BE1670">
        <w:rPr>
          <w:rFonts w:ascii="Times New Roman" w:hAnsi="Times New Roman" w:cs="Times New Roman"/>
          <w:b/>
          <w:i/>
          <w:sz w:val="20"/>
          <w:szCs w:val="20"/>
          <w:lang w:val="en-US"/>
        </w:rPr>
        <w:t>.</w:t>
      </w:r>
    </w:p>
    <w:p w14:paraId="3B1D2328" w14:textId="67DA82C8" w:rsidR="004C5B45" w:rsidRPr="00BE1670" w:rsidRDefault="004C5B45" w:rsidP="00460634">
      <w:pPr>
        <w:jc w:val="both"/>
        <w:rPr>
          <w:rFonts w:ascii="Arial" w:hAnsi="Arial" w:cs="Arial"/>
          <w:lang w:val="en-US"/>
        </w:rPr>
      </w:pPr>
    </w:p>
    <w:p w14:paraId="44D816E9" w14:textId="30F3C3D5" w:rsidR="004C5B45" w:rsidRPr="00BE1670" w:rsidRDefault="004C5B45" w:rsidP="00460634">
      <w:pPr>
        <w:jc w:val="both"/>
        <w:rPr>
          <w:rFonts w:ascii="Arial" w:hAnsi="Arial" w:cs="Arial"/>
          <w:lang w:val="en-US"/>
        </w:rPr>
      </w:pPr>
    </w:p>
    <w:p w14:paraId="12AC9E65" w14:textId="03453E45" w:rsidR="004C5B45" w:rsidRPr="00BE1670" w:rsidRDefault="004C5B45" w:rsidP="00460634">
      <w:pPr>
        <w:jc w:val="both"/>
        <w:rPr>
          <w:rFonts w:ascii="Arial" w:hAnsi="Arial" w:cs="Arial"/>
          <w:lang w:val="en-US"/>
        </w:rPr>
      </w:pPr>
    </w:p>
    <w:p w14:paraId="12728BAD" w14:textId="77777777" w:rsidR="004C5B45" w:rsidRPr="00BE1670" w:rsidRDefault="004C5B45" w:rsidP="00460634">
      <w:pPr>
        <w:jc w:val="both"/>
        <w:rPr>
          <w:rFonts w:ascii="Arial" w:hAnsi="Arial" w:cs="Arial"/>
          <w:lang w:val="en-US"/>
        </w:rPr>
      </w:pPr>
    </w:p>
    <w:p w14:paraId="63BC3BDD" w14:textId="47518505" w:rsidR="00DD65EC" w:rsidRPr="00BE1670" w:rsidRDefault="00DD65EC" w:rsidP="00460634">
      <w:pPr>
        <w:jc w:val="both"/>
        <w:rPr>
          <w:rFonts w:ascii="Arial" w:hAnsi="Arial" w:cs="Arial"/>
          <w:lang w:val="en-US"/>
        </w:rPr>
      </w:pPr>
    </w:p>
    <w:p w14:paraId="1D68F4B3" w14:textId="5E802F5F" w:rsidR="00DD65EC" w:rsidRPr="00BE1670" w:rsidRDefault="00DD65EC" w:rsidP="00460634">
      <w:pPr>
        <w:jc w:val="both"/>
        <w:rPr>
          <w:rFonts w:ascii="Arial" w:hAnsi="Arial" w:cs="Arial"/>
          <w:lang w:val="en-US"/>
        </w:rPr>
      </w:pPr>
    </w:p>
    <w:p w14:paraId="76A64020" w14:textId="77777777" w:rsidR="00DD65EC" w:rsidRPr="00BE1670" w:rsidRDefault="00DD65EC" w:rsidP="00460634">
      <w:pPr>
        <w:jc w:val="both"/>
        <w:rPr>
          <w:rFonts w:ascii="Times New Roman" w:hAnsi="Times New Roman" w:cs="Times New Roman"/>
          <w:sz w:val="20"/>
          <w:szCs w:val="20"/>
          <w:lang w:val="en-US"/>
        </w:rPr>
      </w:pPr>
    </w:p>
    <w:p w14:paraId="301FDAAF" w14:textId="6990E5C0" w:rsidR="00DD65EC" w:rsidRPr="00BE1670" w:rsidRDefault="00DD65EC" w:rsidP="00042305">
      <w:pPr>
        <w:pStyle w:val="Caption"/>
        <w:rPr>
          <w:rFonts w:ascii="Times New Roman" w:hAnsi="Times New Roman" w:cs="Times New Roman"/>
          <w:sz w:val="20"/>
          <w:szCs w:val="20"/>
          <w:lang w:val="en-US"/>
        </w:rPr>
      </w:pPr>
      <w:r w:rsidRPr="00BE1670">
        <w:rPr>
          <w:rFonts w:ascii="Times New Roman" w:hAnsi="Times New Roman" w:cs="Times New Roman"/>
          <w:sz w:val="20"/>
          <w:szCs w:val="20"/>
          <w:lang w:val="en-US"/>
        </w:rPr>
        <w:t xml:space="preserve">Table </w:t>
      </w:r>
      <w:r w:rsidR="00F124FA" w:rsidRPr="00BE1670">
        <w:rPr>
          <w:rFonts w:ascii="Times New Roman" w:hAnsi="Times New Roman" w:cs="Times New Roman"/>
          <w:sz w:val="20"/>
          <w:szCs w:val="20"/>
          <w:lang w:val="en-US"/>
        </w:rPr>
        <w:t xml:space="preserve">5 </w:t>
      </w:r>
      <w:r w:rsidRPr="00BE1670">
        <w:rPr>
          <w:rFonts w:ascii="Times New Roman" w:hAnsi="Times New Roman" w:cs="Times New Roman"/>
          <w:sz w:val="20"/>
          <w:szCs w:val="20"/>
          <w:lang w:val="en-US"/>
        </w:rPr>
        <w:t>legacy codebook options for simultaneous multi-panel TX with coherence between APs within antenna panel.</w:t>
      </w:r>
    </w:p>
    <w:tbl>
      <w:tblPr>
        <w:tblStyle w:val="TableGrid"/>
        <w:tblW w:w="9629" w:type="dxa"/>
        <w:tblLook w:val="04A0" w:firstRow="1" w:lastRow="0" w:firstColumn="1" w:lastColumn="0" w:noHBand="0" w:noVBand="1"/>
      </w:tblPr>
      <w:tblGrid>
        <w:gridCol w:w="1222"/>
        <w:gridCol w:w="4341"/>
        <w:gridCol w:w="2089"/>
        <w:gridCol w:w="1977"/>
      </w:tblGrid>
      <w:tr w:rsidR="009733FA" w:rsidRPr="000E6B2F" w14:paraId="0CF8755E" w14:textId="5F53A78B" w:rsidTr="00D433E0">
        <w:tc>
          <w:tcPr>
            <w:tcW w:w="1222" w:type="dxa"/>
            <w:tcBorders>
              <w:bottom w:val="double" w:sz="4" w:space="0" w:color="auto"/>
            </w:tcBorders>
          </w:tcPr>
          <w:p w14:paraId="37798D27" w14:textId="52646FE6" w:rsidR="009733FA" w:rsidRPr="00B60DE9" w:rsidRDefault="009733FA" w:rsidP="009733FA">
            <w:pPr>
              <w:jc w:val="both"/>
              <w:rPr>
                <w:rFonts w:ascii="Times New Roman" w:hAnsi="Times New Roman" w:cs="Times New Roman"/>
                <w:sz w:val="20"/>
                <w:szCs w:val="20"/>
              </w:rPr>
            </w:pPr>
            <w:r w:rsidRPr="00B60DE9">
              <w:rPr>
                <w:rFonts w:ascii="Times New Roman" w:hAnsi="Times New Roman" w:cs="Times New Roman"/>
                <w:sz w:val="20"/>
                <w:szCs w:val="20"/>
              </w:rPr>
              <w:t xml:space="preserve">#total </w:t>
            </w:r>
            <w:proofErr w:type="spellStart"/>
            <w:r w:rsidRPr="00B60DE9">
              <w:rPr>
                <w:rFonts w:ascii="Times New Roman" w:hAnsi="Times New Roman" w:cs="Times New Roman"/>
                <w:sz w:val="20"/>
                <w:szCs w:val="20"/>
              </w:rPr>
              <w:t>layers</w:t>
            </w:r>
            <w:proofErr w:type="spellEnd"/>
          </w:p>
        </w:tc>
        <w:tc>
          <w:tcPr>
            <w:tcW w:w="4341" w:type="dxa"/>
            <w:tcBorders>
              <w:bottom w:val="double" w:sz="4" w:space="0" w:color="auto"/>
            </w:tcBorders>
          </w:tcPr>
          <w:p w14:paraId="4D28E2D7" w14:textId="77777777" w:rsidR="009733FA" w:rsidRPr="00B60DE9" w:rsidRDefault="009733FA" w:rsidP="009733FA">
            <w:pPr>
              <w:jc w:val="center"/>
              <w:rPr>
                <w:rFonts w:ascii="Times New Roman" w:hAnsi="Times New Roman" w:cs="Times New Roman"/>
                <w:sz w:val="20"/>
                <w:szCs w:val="20"/>
              </w:rPr>
            </w:pPr>
            <w:proofErr w:type="spellStart"/>
            <w:r w:rsidRPr="00B60DE9">
              <w:rPr>
                <w:rFonts w:ascii="Times New Roman" w:hAnsi="Times New Roman" w:cs="Times New Roman"/>
                <w:sz w:val="20"/>
                <w:szCs w:val="20"/>
              </w:rPr>
              <w:t>codebook</w:t>
            </w:r>
            <w:proofErr w:type="spellEnd"/>
            <w:r w:rsidRPr="00B60DE9">
              <w:rPr>
                <w:rFonts w:ascii="Times New Roman" w:hAnsi="Times New Roman" w:cs="Times New Roman"/>
                <w:sz w:val="20"/>
                <w:szCs w:val="20"/>
              </w:rPr>
              <w:t xml:space="preserve"> option</w:t>
            </w:r>
          </w:p>
        </w:tc>
        <w:tc>
          <w:tcPr>
            <w:tcW w:w="2089" w:type="dxa"/>
            <w:tcBorders>
              <w:bottom w:val="double" w:sz="4" w:space="0" w:color="auto"/>
            </w:tcBorders>
          </w:tcPr>
          <w:p w14:paraId="34932B7F" w14:textId="337D619D" w:rsidR="009733FA" w:rsidRPr="00BE1670" w:rsidRDefault="009733FA" w:rsidP="009733FA">
            <w:pPr>
              <w:jc w:val="center"/>
              <w:rPr>
                <w:rFonts w:ascii="Times New Roman" w:hAnsi="Times New Roman" w:cs="Times New Roman"/>
                <w:sz w:val="20"/>
                <w:szCs w:val="20"/>
                <w:lang w:val="en-US"/>
              </w:rPr>
            </w:pPr>
            <w:r w:rsidRPr="00BE1670">
              <w:rPr>
                <w:rFonts w:ascii="Times New Roman" w:hAnsi="Times New Roman" w:cs="Times New Roman"/>
                <w:sz w:val="20"/>
                <w:szCs w:val="20"/>
                <w:lang w:val="en-US"/>
              </w:rPr>
              <w:t>TPMI for antenna</w:t>
            </w:r>
            <w:r w:rsidR="00ED4DCB" w:rsidRPr="00BE1670">
              <w:rPr>
                <w:rFonts w:ascii="Times New Roman" w:hAnsi="Times New Roman" w:cs="Times New Roman"/>
                <w:sz w:val="20"/>
                <w:szCs w:val="20"/>
                <w:lang w:val="en-US"/>
              </w:rPr>
              <w:t xml:space="preserve"> panel</w:t>
            </w:r>
            <w:r w:rsidRPr="00BE1670">
              <w:rPr>
                <w:rFonts w:ascii="Times New Roman" w:hAnsi="Times New Roman" w:cs="Times New Roman"/>
                <w:sz w:val="20"/>
                <w:szCs w:val="20"/>
                <w:lang w:val="en-US"/>
              </w:rPr>
              <w:t xml:space="preserve"> #x</w:t>
            </w:r>
          </w:p>
        </w:tc>
        <w:tc>
          <w:tcPr>
            <w:tcW w:w="1977" w:type="dxa"/>
            <w:tcBorders>
              <w:bottom w:val="double" w:sz="4" w:space="0" w:color="auto"/>
            </w:tcBorders>
          </w:tcPr>
          <w:p w14:paraId="350CB083" w14:textId="6C1682BF" w:rsidR="009733FA" w:rsidRPr="00BE1670" w:rsidRDefault="009733FA" w:rsidP="009733FA">
            <w:pPr>
              <w:jc w:val="center"/>
              <w:rPr>
                <w:rFonts w:ascii="Times New Roman" w:hAnsi="Times New Roman" w:cs="Times New Roman"/>
                <w:sz w:val="20"/>
                <w:szCs w:val="20"/>
                <w:lang w:val="en-US"/>
              </w:rPr>
            </w:pPr>
            <w:r w:rsidRPr="00BE1670">
              <w:rPr>
                <w:rFonts w:ascii="Times New Roman" w:hAnsi="Times New Roman" w:cs="Times New Roman"/>
                <w:sz w:val="20"/>
                <w:szCs w:val="20"/>
                <w:lang w:val="en-US"/>
              </w:rPr>
              <w:t>TPMI for antenna</w:t>
            </w:r>
            <w:r w:rsidR="00ED4DCB" w:rsidRPr="00BE1670">
              <w:rPr>
                <w:rFonts w:ascii="Times New Roman" w:hAnsi="Times New Roman" w:cs="Times New Roman"/>
                <w:sz w:val="20"/>
                <w:szCs w:val="20"/>
                <w:lang w:val="en-US"/>
              </w:rPr>
              <w:t xml:space="preserve"> panel</w:t>
            </w:r>
            <w:r w:rsidRPr="00BE1670">
              <w:rPr>
                <w:rFonts w:ascii="Times New Roman" w:hAnsi="Times New Roman" w:cs="Times New Roman"/>
                <w:sz w:val="20"/>
                <w:szCs w:val="20"/>
                <w:lang w:val="en-US"/>
              </w:rPr>
              <w:t xml:space="preserve"> #</w:t>
            </w:r>
            <w:r w:rsidR="00ED4DCB" w:rsidRPr="00BE1670">
              <w:rPr>
                <w:rFonts w:ascii="Times New Roman" w:hAnsi="Times New Roman" w:cs="Times New Roman"/>
                <w:sz w:val="20"/>
                <w:szCs w:val="20"/>
                <w:lang w:val="en-US"/>
              </w:rPr>
              <w:t>y</w:t>
            </w:r>
          </w:p>
        </w:tc>
      </w:tr>
      <w:tr w:rsidR="009733FA" w14:paraId="3BF7CA9B" w14:textId="2B9ABF71" w:rsidTr="00D433E0">
        <w:tc>
          <w:tcPr>
            <w:tcW w:w="1222" w:type="dxa"/>
            <w:tcBorders>
              <w:top w:val="double" w:sz="4" w:space="0" w:color="auto"/>
            </w:tcBorders>
          </w:tcPr>
          <w:p w14:paraId="32BB3C8A" w14:textId="0B265D05" w:rsidR="009733FA" w:rsidRPr="00B60DE9" w:rsidRDefault="00D433E0" w:rsidP="009733FA">
            <w:pPr>
              <w:jc w:val="center"/>
              <w:rPr>
                <w:rFonts w:ascii="Times New Roman" w:hAnsi="Times New Roman" w:cs="Times New Roman"/>
                <w:sz w:val="20"/>
                <w:szCs w:val="20"/>
              </w:rPr>
            </w:pPr>
            <w:r w:rsidRPr="00B60DE9">
              <w:rPr>
                <w:rFonts w:ascii="Times New Roman" w:hAnsi="Times New Roman" w:cs="Times New Roman"/>
                <w:sz w:val="20"/>
                <w:szCs w:val="20"/>
              </w:rPr>
              <w:t>2 (</w:t>
            </w:r>
            <w:proofErr w:type="spellStart"/>
            <w:r w:rsidR="00780AD4" w:rsidRPr="00B60DE9">
              <w:rPr>
                <w:rFonts w:ascii="Times New Roman" w:hAnsi="Times New Roman" w:cs="Times New Roman"/>
                <w:sz w:val="20"/>
                <w:szCs w:val="20"/>
              </w:rPr>
              <w:t>restriction</w:t>
            </w:r>
            <w:proofErr w:type="spellEnd"/>
            <w:r w:rsidR="00780AD4" w:rsidRPr="00B60DE9">
              <w:rPr>
                <w:rFonts w:ascii="Times New Roman" w:hAnsi="Times New Roman" w:cs="Times New Roman"/>
                <w:sz w:val="20"/>
                <w:szCs w:val="20"/>
              </w:rPr>
              <w:t xml:space="preserve"> </w:t>
            </w:r>
            <w:r w:rsidR="009733FA" w:rsidRPr="00B60DE9">
              <w:rPr>
                <w:rFonts w:ascii="Times New Roman" w:hAnsi="Times New Roman" w:cs="Times New Roman"/>
                <w:sz w:val="20"/>
                <w:szCs w:val="20"/>
              </w:rPr>
              <w:t>1</w:t>
            </w:r>
            <w:r w:rsidRPr="00B60DE9">
              <w:rPr>
                <w:rFonts w:ascii="Times New Roman" w:hAnsi="Times New Roman" w:cs="Times New Roman"/>
                <w:sz w:val="20"/>
                <w:szCs w:val="20"/>
              </w:rPr>
              <w:t xml:space="preserve"> </w:t>
            </w:r>
            <w:proofErr w:type="spellStart"/>
            <w:r w:rsidR="00780AD4" w:rsidRPr="00B60DE9">
              <w:rPr>
                <w:rFonts w:ascii="Times New Roman" w:hAnsi="Times New Roman" w:cs="Times New Roman"/>
                <w:sz w:val="20"/>
                <w:szCs w:val="20"/>
              </w:rPr>
              <w:t>layer</w:t>
            </w:r>
            <w:proofErr w:type="spellEnd"/>
            <w:r w:rsidR="00780AD4" w:rsidRPr="00B60DE9">
              <w:rPr>
                <w:rFonts w:ascii="Times New Roman" w:hAnsi="Times New Roman" w:cs="Times New Roman"/>
                <w:sz w:val="20"/>
                <w:szCs w:val="20"/>
              </w:rPr>
              <w:t xml:space="preserve"> </w:t>
            </w:r>
            <w:r w:rsidRPr="00B60DE9">
              <w:rPr>
                <w:rFonts w:ascii="Times New Roman" w:hAnsi="Times New Roman" w:cs="Times New Roman"/>
                <w:sz w:val="20"/>
                <w:szCs w:val="20"/>
              </w:rPr>
              <w:t>per TRP)</w:t>
            </w:r>
          </w:p>
        </w:tc>
        <w:tc>
          <w:tcPr>
            <w:tcW w:w="4341" w:type="dxa"/>
            <w:tcBorders>
              <w:top w:val="double" w:sz="4" w:space="0" w:color="auto"/>
            </w:tcBorders>
          </w:tcPr>
          <w:p w14:paraId="540E461C" w14:textId="77777777" w:rsidR="009733FA" w:rsidRPr="00BE1670" w:rsidRDefault="009733FA" w:rsidP="009733FA">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single layer transmission using 2-APs (TS 38.211, Table 6.3.1.5-1)</w:t>
            </w:r>
          </w:p>
        </w:tc>
        <w:tc>
          <w:tcPr>
            <w:tcW w:w="2089" w:type="dxa"/>
            <w:tcBorders>
              <w:top w:val="double" w:sz="4" w:space="0" w:color="auto"/>
            </w:tcBorders>
          </w:tcPr>
          <w:p w14:paraId="42A4810E" w14:textId="77777777" w:rsidR="009733FA" w:rsidRPr="00B60DE9" w:rsidRDefault="009733FA" w:rsidP="009733FA">
            <w:pPr>
              <w:jc w:val="center"/>
              <w:rPr>
                <w:rFonts w:ascii="Times New Roman" w:hAnsi="Times New Roman" w:cs="Times New Roman"/>
                <w:sz w:val="20"/>
                <w:szCs w:val="20"/>
              </w:rPr>
            </w:pPr>
            <w:r w:rsidRPr="00B60DE9">
              <w:rPr>
                <w:rFonts w:ascii="Times New Roman" w:hAnsi="Times New Roman" w:cs="Times New Roman"/>
                <w:sz w:val="20"/>
                <w:szCs w:val="20"/>
              </w:rPr>
              <w:t>2-5</w:t>
            </w:r>
          </w:p>
        </w:tc>
        <w:tc>
          <w:tcPr>
            <w:tcW w:w="1977" w:type="dxa"/>
            <w:tcBorders>
              <w:top w:val="double" w:sz="4" w:space="0" w:color="auto"/>
            </w:tcBorders>
          </w:tcPr>
          <w:p w14:paraId="4E5FFA21" w14:textId="615864C7" w:rsidR="009733FA" w:rsidRPr="00B60DE9" w:rsidRDefault="009733FA" w:rsidP="009733FA">
            <w:pPr>
              <w:jc w:val="center"/>
              <w:rPr>
                <w:rFonts w:ascii="Times New Roman" w:hAnsi="Times New Roman" w:cs="Times New Roman"/>
                <w:sz w:val="20"/>
                <w:szCs w:val="20"/>
              </w:rPr>
            </w:pPr>
            <w:r w:rsidRPr="00B60DE9">
              <w:rPr>
                <w:rFonts w:ascii="Times New Roman" w:hAnsi="Times New Roman" w:cs="Times New Roman"/>
                <w:sz w:val="20"/>
                <w:szCs w:val="20"/>
              </w:rPr>
              <w:t>2-5</w:t>
            </w:r>
          </w:p>
        </w:tc>
      </w:tr>
      <w:tr w:rsidR="009733FA" w14:paraId="76F5C4D4" w14:textId="594D2808" w:rsidTr="00D433E0">
        <w:tc>
          <w:tcPr>
            <w:tcW w:w="1222" w:type="dxa"/>
          </w:tcPr>
          <w:p w14:paraId="4A32F10F" w14:textId="36A2DADD" w:rsidR="009733FA" w:rsidRPr="00B60DE9" w:rsidRDefault="00D433E0" w:rsidP="009733FA">
            <w:pPr>
              <w:jc w:val="center"/>
              <w:rPr>
                <w:rFonts w:ascii="Times New Roman" w:hAnsi="Times New Roman" w:cs="Times New Roman"/>
                <w:sz w:val="20"/>
                <w:szCs w:val="20"/>
              </w:rPr>
            </w:pPr>
            <w:r w:rsidRPr="00B60DE9">
              <w:rPr>
                <w:rFonts w:ascii="Times New Roman" w:hAnsi="Times New Roman" w:cs="Times New Roman"/>
                <w:sz w:val="20"/>
                <w:szCs w:val="20"/>
              </w:rPr>
              <w:t>4 (</w:t>
            </w:r>
            <w:proofErr w:type="spellStart"/>
            <w:r w:rsidR="00780AD4" w:rsidRPr="00B60DE9">
              <w:rPr>
                <w:rFonts w:ascii="Times New Roman" w:hAnsi="Times New Roman" w:cs="Times New Roman"/>
                <w:sz w:val="20"/>
                <w:szCs w:val="20"/>
              </w:rPr>
              <w:t>restriction</w:t>
            </w:r>
            <w:proofErr w:type="spellEnd"/>
            <w:r w:rsidR="00780AD4" w:rsidRPr="00B60DE9">
              <w:rPr>
                <w:rFonts w:ascii="Times New Roman" w:hAnsi="Times New Roman" w:cs="Times New Roman"/>
                <w:sz w:val="20"/>
                <w:szCs w:val="20"/>
              </w:rPr>
              <w:t xml:space="preserve"> 2 </w:t>
            </w:r>
            <w:proofErr w:type="spellStart"/>
            <w:r w:rsidR="00780AD4" w:rsidRPr="00B60DE9">
              <w:rPr>
                <w:rFonts w:ascii="Times New Roman" w:hAnsi="Times New Roman" w:cs="Times New Roman"/>
                <w:sz w:val="20"/>
                <w:szCs w:val="20"/>
              </w:rPr>
              <w:t>layers</w:t>
            </w:r>
            <w:proofErr w:type="spellEnd"/>
            <w:r w:rsidR="00780AD4" w:rsidRPr="00B60DE9">
              <w:rPr>
                <w:rFonts w:ascii="Times New Roman" w:hAnsi="Times New Roman" w:cs="Times New Roman"/>
                <w:sz w:val="20"/>
                <w:szCs w:val="20"/>
              </w:rPr>
              <w:t xml:space="preserve"> </w:t>
            </w:r>
            <w:r w:rsidRPr="00B60DE9">
              <w:rPr>
                <w:rFonts w:ascii="Times New Roman" w:hAnsi="Times New Roman" w:cs="Times New Roman"/>
                <w:sz w:val="20"/>
                <w:szCs w:val="20"/>
              </w:rPr>
              <w:t xml:space="preserve"> per TRP)</w:t>
            </w:r>
          </w:p>
        </w:tc>
        <w:tc>
          <w:tcPr>
            <w:tcW w:w="4341" w:type="dxa"/>
          </w:tcPr>
          <w:p w14:paraId="1F569B6D" w14:textId="77777777" w:rsidR="009733FA" w:rsidRPr="00BE1670" w:rsidRDefault="009733FA" w:rsidP="009733FA">
            <w:pPr>
              <w:jc w:val="both"/>
              <w:rPr>
                <w:rFonts w:ascii="Times New Roman" w:hAnsi="Times New Roman" w:cs="Times New Roman"/>
                <w:sz w:val="20"/>
                <w:szCs w:val="20"/>
                <w:lang w:val="en-US"/>
              </w:rPr>
            </w:pPr>
            <w:proofErr w:type="gramStart"/>
            <w:r w:rsidRPr="00BE1670">
              <w:rPr>
                <w:rFonts w:ascii="Times New Roman" w:hAnsi="Times New Roman" w:cs="Times New Roman"/>
                <w:sz w:val="20"/>
                <w:szCs w:val="20"/>
                <w:lang w:val="en-US"/>
              </w:rPr>
              <w:t>two layer</w:t>
            </w:r>
            <w:proofErr w:type="gramEnd"/>
            <w:r w:rsidRPr="00BE1670">
              <w:rPr>
                <w:rFonts w:ascii="Times New Roman" w:hAnsi="Times New Roman" w:cs="Times New Roman"/>
                <w:sz w:val="20"/>
                <w:szCs w:val="20"/>
                <w:lang w:val="en-US"/>
              </w:rPr>
              <w:t xml:space="preserve"> transmission using 2-APs (TS 38.211, Table 6.3.1.5-4)</w:t>
            </w:r>
          </w:p>
        </w:tc>
        <w:tc>
          <w:tcPr>
            <w:tcW w:w="2089" w:type="dxa"/>
          </w:tcPr>
          <w:p w14:paraId="5895694E" w14:textId="77777777" w:rsidR="009733FA" w:rsidRPr="00B60DE9" w:rsidRDefault="009733FA" w:rsidP="009733FA">
            <w:pPr>
              <w:jc w:val="center"/>
              <w:rPr>
                <w:rFonts w:ascii="Times New Roman" w:hAnsi="Times New Roman" w:cs="Times New Roman"/>
                <w:sz w:val="20"/>
                <w:szCs w:val="20"/>
              </w:rPr>
            </w:pPr>
            <w:r w:rsidRPr="00B60DE9">
              <w:rPr>
                <w:rFonts w:ascii="Times New Roman" w:hAnsi="Times New Roman" w:cs="Times New Roman"/>
                <w:sz w:val="20"/>
                <w:szCs w:val="20"/>
              </w:rPr>
              <w:t>0-2</w:t>
            </w:r>
          </w:p>
        </w:tc>
        <w:tc>
          <w:tcPr>
            <w:tcW w:w="1977" w:type="dxa"/>
          </w:tcPr>
          <w:p w14:paraId="3B17EDBF" w14:textId="171F0CA6" w:rsidR="009733FA" w:rsidRPr="00B60DE9" w:rsidRDefault="009733FA" w:rsidP="009733FA">
            <w:pPr>
              <w:jc w:val="center"/>
              <w:rPr>
                <w:rFonts w:ascii="Times New Roman" w:hAnsi="Times New Roman" w:cs="Times New Roman"/>
                <w:sz w:val="20"/>
                <w:szCs w:val="20"/>
              </w:rPr>
            </w:pPr>
            <w:r w:rsidRPr="00B60DE9">
              <w:rPr>
                <w:rFonts w:ascii="Times New Roman" w:hAnsi="Times New Roman" w:cs="Times New Roman"/>
                <w:sz w:val="20"/>
                <w:szCs w:val="20"/>
              </w:rPr>
              <w:t>0-2</w:t>
            </w:r>
          </w:p>
        </w:tc>
      </w:tr>
    </w:tbl>
    <w:p w14:paraId="3862A583" w14:textId="4F651E93" w:rsidR="00C57A66" w:rsidRPr="00B60DE9" w:rsidRDefault="00C57A66" w:rsidP="00460634">
      <w:pPr>
        <w:jc w:val="both"/>
        <w:rPr>
          <w:rFonts w:ascii="Times New Roman" w:hAnsi="Times New Roman" w:cs="Times New Roman"/>
          <w:sz w:val="20"/>
          <w:szCs w:val="20"/>
        </w:rPr>
      </w:pPr>
    </w:p>
    <w:p w14:paraId="29482164" w14:textId="4B50BC96" w:rsidR="004C5B45" w:rsidRPr="00BE1670" w:rsidRDefault="004C5B45" w:rsidP="004C5B45">
      <w:pPr>
        <w:jc w:val="both"/>
        <w:rPr>
          <w:rFonts w:ascii="Times New Roman" w:hAnsi="Times New Roman" w:cs="Times New Roman"/>
          <w:i/>
          <w:color w:val="000000"/>
          <w:sz w:val="20"/>
          <w:szCs w:val="20"/>
          <w:lang w:val="en-US"/>
        </w:rPr>
      </w:pPr>
      <w:r w:rsidRPr="00BE1670">
        <w:rPr>
          <w:rFonts w:ascii="Times New Roman" w:hAnsi="Times New Roman" w:cs="Times New Roman"/>
          <w:b/>
          <w:i/>
          <w:sz w:val="20"/>
          <w:szCs w:val="20"/>
          <w:lang w:val="en-US"/>
        </w:rPr>
        <w:t xml:space="preserve">Observation </w:t>
      </w:r>
      <w:r w:rsidR="00E97310">
        <w:rPr>
          <w:rFonts w:ascii="Times New Roman" w:hAnsi="Times New Roman" w:cs="Times New Roman"/>
          <w:b/>
          <w:i/>
          <w:sz w:val="20"/>
          <w:szCs w:val="20"/>
          <w:lang w:val="en-US"/>
        </w:rPr>
        <w:t>1</w:t>
      </w:r>
      <w:r w:rsidR="007837EE">
        <w:rPr>
          <w:rFonts w:ascii="Times New Roman" w:hAnsi="Times New Roman" w:cs="Times New Roman"/>
          <w:b/>
          <w:i/>
          <w:noProof/>
          <w:sz w:val="20"/>
          <w:szCs w:val="20"/>
          <w:lang w:val="en-US"/>
        </w:rPr>
        <w:t>2</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 xml:space="preserve">Legacy codebook with coherence between APs within antenna panel </w:t>
      </w:r>
      <w:r w:rsidR="00364E5C">
        <w:rPr>
          <w:rFonts w:ascii="Times New Roman" w:hAnsi="Times New Roman" w:cs="Times New Roman"/>
          <w:i/>
          <w:sz w:val="20"/>
          <w:szCs w:val="20"/>
          <w:lang w:val="en-US"/>
        </w:rPr>
        <w:t xml:space="preserve">enables to use </w:t>
      </w:r>
      <w:r w:rsidR="00E83C89" w:rsidRPr="00BE1670">
        <w:rPr>
          <w:rFonts w:ascii="Times New Roman" w:hAnsi="Times New Roman" w:cs="Times New Roman"/>
          <w:i/>
          <w:sz w:val="20"/>
          <w:szCs w:val="20"/>
          <w:lang w:val="en-US"/>
        </w:rPr>
        <w:t xml:space="preserve">the number of layers up to </w:t>
      </w:r>
      <w:r w:rsidR="00364E5C">
        <w:rPr>
          <w:rFonts w:ascii="Times New Roman" w:hAnsi="Times New Roman" w:cs="Times New Roman"/>
          <w:i/>
          <w:sz w:val="20"/>
          <w:szCs w:val="20"/>
          <w:lang w:val="en-US"/>
        </w:rPr>
        <w:t>4 (</w:t>
      </w:r>
      <w:r w:rsidR="00E83C89" w:rsidRPr="00BE1670">
        <w:rPr>
          <w:rFonts w:ascii="Times New Roman" w:hAnsi="Times New Roman" w:cs="Times New Roman"/>
          <w:i/>
          <w:sz w:val="20"/>
          <w:szCs w:val="20"/>
          <w:lang w:val="en-US"/>
        </w:rPr>
        <w:t>2</w:t>
      </w:r>
      <w:r w:rsidR="00364E5C">
        <w:rPr>
          <w:rFonts w:ascii="Times New Roman" w:hAnsi="Times New Roman" w:cs="Times New Roman"/>
          <w:i/>
          <w:sz w:val="20"/>
          <w:szCs w:val="20"/>
          <w:lang w:val="en-US"/>
        </w:rPr>
        <w:t xml:space="preserve"> per antenna panel)</w:t>
      </w:r>
      <w:r w:rsidR="00E83C89" w:rsidRPr="00BE1670">
        <w:rPr>
          <w:rFonts w:ascii="Times New Roman" w:hAnsi="Times New Roman" w:cs="Times New Roman"/>
          <w:i/>
          <w:sz w:val="20"/>
          <w:szCs w:val="20"/>
          <w:lang w:val="en-US"/>
        </w:rPr>
        <w:t xml:space="preserve"> and use of </w:t>
      </w:r>
      <w:r w:rsidR="00C1518B">
        <w:rPr>
          <w:rFonts w:ascii="Times New Roman" w:hAnsi="Times New Roman" w:cs="Times New Roman"/>
          <w:i/>
          <w:sz w:val="20"/>
          <w:szCs w:val="20"/>
          <w:lang w:val="en-US"/>
        </w:rPr>
        <w:t xml:space="preserve">2 </w:t>
      </w:r>
      <w:r w:rsidR="00E83C89" w:rsidRPr="00BE1670">
        <w:rPr>
          <w:rFonts w:ascii="Times New Roman" w:hAnsi="Times New Roman" w:cs="Times New Roman"/>
          <w:i/>
          <w:sz w:val="20"/>
          <w:szCs w:val="20"/>
          <w:lang w:val="en-US"/>
        </w:rPr>
        <w:t>different legacy codebook options.</w:t>
      </w:r>
    </w:p>
    <w:p w14:paraId="4AD19009" w14:textId="4A60707F" w:rsidR="006C5480" w:rsidRPr="00BE1670" w:rsidRDefault="007F1C26" w:rsidP="00460634">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 xml:space="preserve">From system operation perspective, it would be beneficial to </w:t>
      </w:r>
      <w:r w:rsidR="00827600" w:rsidRPr="00BE1670">
        <w:rPr>
          <w:rFonts w:ascii="Times New Roman" w:hAnsi="Times New Roman" w:cs="Times New Roman"/>
          <w:sz w:val="20"/>
          <w:szCs w:val="20"/>
          <w:lang w:val="en-US"/>
        </w:rPr>
        <w:t xml:space="preserve">consider the usage of different coherency assumptions in the context different </w:t>
      </w:r>
      <w:r w:rsidR="00BF3602" w:rsidRPr="00BE1670">
        <w:rPr>
          <w:rFonts w:ascii="Times New Roman" w:hAnsi="Times New Roman" w:cs="Times New Roman"/>
          <w:sz w:val="20"/>
          <w:szCs w:val="20"/>
          <w:lang w:val="en-US"/>
        </w:rPr>
        <w:t>use cases</w:t>
      </w:r>
      <w:r w:rsidR="00827600" w:rsidRPr="00BE1670">
        <w:rPr>
          <w:rFonts w:ascii="Times New Roman" w:hAnsi="Times New Roman" w:cs="Times New Roman"/>
          <w:sz w:val="20"/>
          <w:szCs w:val="20"/>
          <w:lang w:val="en-US"/>
        </w:rPr>
        <w:t xml:space="preserve"> (</w:t>
      </w:r>
      <w:proofErr w:type="gramStart"/>
      <w:r w:rsidR="00827600" w:rsidRPr="00BE1670">
        <w:rPr>
          <w:rFonts w:ascii="Times New Roman" w:hAnsi="Times New Roman" w:cs="Times New Roman"/>
          <w:sz w:val="20"/>
          <w:szCs w:val="20"/>
          <w:lang w:val="en-US"/>
        </w:rPr>
        <w:t>i.e.</w:t>
      </w:r>
      <w:proofErr w:type="gramEnd"/>
      <w:r w:rsidR="00827600" w:rsidRPr="00BE1670">
        <w:rPr>
          <w:rFonts w:ascii="Times New Roman" w:hAnsi="Times New Roman" w:cs="Times New Roman"/>
          <w:sz w:val="20"/>
          <w:szCs w:val="20"/>
          <w:lang w:val="en-US"/>
        </w:rPr>
        <w:t xml:space="preserve"> single TRP and multi-TRP).</w:t>
      </w:r>
      <w:r w:rsidR="00BF3602" w:rsidRPr="00BE1670">
        <w:rPr>
          <w:rFonts w:ascii="Times New Roman" w:hAnsi="Times New Roman" w:cs="Times New Roman"/>
          <w:sz w:val="20"/>
          <w:szCs w:val="20"/>
          <w:lang w:val="en-US"/>
        </w:rPr>
        <w:t xml:space="preserve"> </w:t>
      </w:r>
    </w:p>
    <w:p w14:paraId="53071D4E" w14:textId="3A2EBD78" w:rsidR="00A24F80" w:rsidRPr="00BE1670" w:rsidRDefault="005C135F" w:rsidP="00827600">
      <w:pPr>
        <w:jc w:val="both"/>
        <w:rPr>
          <w:rFonts w:ascii="Times New Roman" w:hAnsi="Times New Roman" w:cs="Times New Roman"/>
          <w:b/>
          <w:i/>
          <w:sz w:val="20"/>
          <w:szCs w:val="20"/>
          <w:lang w:val="en-US"/>
        </w:rPr>
      </w:pPr>
      <w:r w:rsidRPr="00BE1670">
        <w:rPr>
          <w:rFonts w:ascii="Times New Roman" w:hAnsi="Times New Roman" w:cs="Times New Roman"/>
          <w:b/>
          <w:i/>
          <w:sz w:val="20"/>
          <w:szCs w:val="20"/>
          <w:lang w:val="en-US"/>
        </w:rPr>
        <w:t xml:space="preserve">Proposal </w:t>
      </w:r>
      <w:r w:rsidR="00E97310" w:rsidRPr="00F05A97">
        <w:rPr>
          <w:rFonts w:ascii="Times New Roman" w:hAnsi="Times New Roman" w:cs="Times New Roman"/>
          <w:b/>
          <w:i/>
          <w:sz w:val="20"/>
          <w:szCs w:val="20"/>
          <w:lang w:val="en-US"/>
        </w:rPr>
        <w:t>3</w:t>
      </w:r>
      <w:r w:rsidRPr="00BE1670">
        <w:rPr>
          <w:rFonts w:ascii="Times New Roman" w:hAnsi="Times New Roman" w:cs="Times New Roman"/>
          <w:b/>
          <w:i/>
          <w:sz w:val="20"/>
          <w:szCs w:val="20"/>
          <w:lang w:val="en-US"/>
        </w:rPr>
        <w:t xml:space="preserve">: </w:t>
      </w:r>
      <w:r w:rsidR="00E83C89" w:rsidRPr="00BE1670">
        <w:rPr>
          <w:rFonts w:ascii="Times New Roman" w:hAnsi="Times New Roman" w:cs="Times New Roman"/>
          <w:i/>
          <w:sz w:val="20"/>
          <w:szCs w:val="20"/>
          <w:lang w:val="en-US"/>
        </w:rPr>
        <w:t>C</w:t>
      </w:r>
      <w:r w:rsidRPr="00BE1670">
        <w:rPr>
          <w:rFonts w:ascii="Times New Roman" w:hAnsi="Times New Roman" w:cs="Times New Roman"/>
          <w:i/>
          <w:sz w:val="20"/>
          <w:szCs w:val="20"/>
          <w:lang w:val="en-US"/>
        </w:rPr>
        <w:t>o</w:t>
      </w:r>
      <w:r w:rsidR="009B0428" w:rsidRPr="00BE1670">
        <w:rPr>
          <w:rFonts w:ascii="Times New Roman" w:hAnsi="Times New Roman" w:cs="Times New Roman"/>
          <w:i/>
          <w:sz w:val="20"/>
          <w:szCs w:val="20"/>
          <w:lang w:val="en-US"/>
        </w:rPr>
        <w:t xml:space="preserve">nsider </w:t>
      </w:r>
      <w:r w:rsidR="00827600" w:rsidRPr="00BE1670">
        <w:rPr>
          <w:rFonts w:ascii="Times New Roman" w:hAnsi="Times New Roman" w:cs="Times New Roman"/>
          <w:sz w:val="20"/>
          <w:szCs w:val="20"/>
          <w:lang w:val="en-US"/>
        </w:rPr>
        <w:t>usage of different coherency assumptions in the context different use cases (</w:t>
      </w:r>
      <w:proofErr w:type="gramStart"/>
      <w:r w:rsidR="00827600" w:rsidRPr="00BE1670">
        <w:rPr>
          <w:rFonts w:ascii="Times New Roman" w:hAnsi="Times New Roman" w:cs="Times New Roman"/>
          <w:sz w:val="20"/>
          <w:szCs w:val="20"/>
          <w:lang w:val="en-US"/>
        </w:rPr>
        <w:t>i.e.</w:t>
      </w:r>
      <w:proofErr w:type="gramEnd"/>
      <w:r w:rsidR="00827600" w:rsidRPr="00BE1670">
        <w:rPr>
          <w:rFonts w:ascii="Times New Roman" w:hAnsi="Times New Roman" w:cs="Times New Roman"/>
          <w:sz w:val="20"/>
          <w:szCs w:val="20"/>
          <w:lang w:val="en-US"/>
        </w:rPr>
        <w:t xml:space="preserve"> single TRP and multi-TRP). </w:t>
      </w:r>
    </w:p>
    <w:p w14:paraId="495685F5" w14:textId="7931F3AC" w:rsidR="00256334" w:rsidRDefault="00256334" w:rsidP="00256334">
      <w:pPr>
        <w:pStyle w:val="Heading2"/>
        <w:rPr>
          <w:rFonts w:cs="Arial"/>
        </w:rPr>
      </w:pPr>
      <w:r w:rsidRPr="00082468">
        <w:rPr>
          <w:rFonts w:cs="Arial"/>
        </w:rPr>
        <w:t>2.</w:t>
      </w:r>
      <w:r w:rsidR="00E92BD9">
        <w:rPr>
          <w:rFonts w:cs="Arial"/>
        </w:rPr>
        <w:t>4</w:t>
      </w:r>
      <w:r w:rsidRPr="00082468">
        <w:rPr>
          <w:rFonts w:cs="Arial"/>
        </w:rPr>
        <w:tab/>
      </w:r>
      <w:r w:rsidR="00E92BD9">
        <w:rPr>
          <w:rFonts w:cs="Arial"/>
        </w:rPr>
        <w:t>Key Components for</w:t>
      </w:r>
      <w:r w:rsidR="000928B2">
        <w:rPr>
          <w:rFonts w:cs="Arial"/>
        </w:rPr>
        <w:t xml:space="preserve"> </w:t>
      </w:r>
      <w:r w:rsidR="00AD7AF6">
        <w:rPr>
          <w:rFonts w:cs="Arial"/>
        </w:rPr>
        <w:t>Rel-18</w:t>
      </w:r>
      <w:r w:rsidR="0067441B">
        <w:rPr>
          <w:rFonts w:cs="Arial"/>
        </w:rPr>
        <w:t xml:space="preserve"> </w:t>
      </w:r>
      <w:r w:rsidR="00E92BD9">
        <w:rPr>
          <w:rFonts w:cs="Arial"/>
        </w:rPr>
        <w:t xml:space="preserve">Codebook based </w:t>
      </w:r>
      <w:r w:rsidR="004416AA">
        <w:rPr>
          <w:rFonts w:cs="Arial"/>
        </w:rPr>
        <w:t>Simultaneous</w:t>
      </w:r>
      <w:r w:rsidR="00E92BD9">
        <w:rPr>
          <w:rFonts w:cs="Arial"/>
        </w:rPr>
        <w:t xml:space="preserve"> </w:t>
      </w:r>
      <w:r w:rsidR="0067441B">
        <w:rPr>
          <w:rFonts w:cs="Arial"/>
        </w:rPr>
        <w:t>Multi</w:t>
      </w:r>
      <w:r w:rsidR="000928B2">
        <w:rPr>
          <w:rFonts w:cs="Arial"/>
        </w:rPr>
        <w:t>-</w:t>
      </w:r>
      <w:r w:rsidR="00E92BD9">
        <w:rPr>
          <w:rFonts w:cs="Arial"/>
        </w:rPr>
        <w:t>Panel UL TX</w:t>
      </w:r>
    </w:p>
    <w:p w14:paraId="4AAC0672" w14:textId="79ED33CF" w:rsidR="0032686A" w:rsidRPr="000E6B2F" w:rsidRDefault="0032686A" w:rsidP="00CF3CA7">
      <w:pPr>
        <w:jc w:val="both"/>
        <w:rPr>
          <w:rFonts w:ascii="Times New Roman" w:hAnsi="Times New Roman" w:cs="Times New Roman"/>
          <w:sz w:val="20"/>
          <w:szCs w:val="20"/>
          <w:lang w:val="en-GB"/>
        </w:rPr>
      </w:pPr>
      <w:r w:rsidRPr="000E6B2F">
        <w:rPr>
          <w:rFonts w:ascii="Times New Roman" w:hAnsi="Times New Roman" w:cs="Times New Roman"/>
          <w:sz w:val="20"/>
          <w:szCs w:val="20"/>
          <w:lang w:val="en-GB"/>
        </w:rPr>
        <w:t xml:space="preserve">Based on previous discussion, the following </w:t>
      </w:r>
      <w:r w:rsidR="00465F2C" w:rsidRPr="000E6B2F">
        <w:rPr>
          <w:rFonts w:ascii="Times New Roman" w:hAnsi="Times New Roman" w:cs="Times New Roman"/>
          <w:sz w:val="20"/>
          <w:szCs w:val="20"/>
          <w:lang w:val="en-GB"/>
        </w:rPr>
        <w:t>list of</w:t>
      </w:r>
      <w:r w:rsidR="0079051E" w:rsidRPr="000E6B2F">
        <w:rPr>
          <w:rFonts w:ascii="Times New Roman" w:hAnsi="Times New Roman" w:cs="Times New Roman"/>
          <w:sz w:val="20"/>
          <w:szCs w:val="20"/>
          <w:lang w:val="en-GB"/>
        </w:rPr>
        <w:t xml:space="preserve"> key</w:t>
      </w:r>
      <w:r w:rsidR="00465F2C" w:rsidRPr="000E6B2F">
        <w:rPr>
          <w:rFonts w:ascii="Times New Roman" w:hAnsi="Times New Roman" w:cs="Times New Roman"/>
          <w:sz w:val="20"/>
          <w:szCs w:val="20"/>
          <w:lang w:val="en-GB"/>
        </w:rPr>
        <w:t xml:space="preserve"> </w:t>
      </w:r>
      <w:r w:rsidRPr="000E6B2F">
        <w:rPr>
          <w:rFonts w:ascii="Times New Roman" w:hAnsi="Times New Roman" w:cs="Times New Roman"/>
          <w:sz w:val="20"/>
          <w:szCs w:val="20"/>
          <w:lang w:val="en-GB"/>
        </w:rPr>
        <w:t xml:space="preserve">components </w:t>
      </w:r>
      <w:r w:rsidR="00412281" w:rsidRPr="00BE1670">
        <w:rPr>
          <w:rFonts w:ascii="Times New Roman" w:hAnsi="Times New Roman" w:cs="Times New Roman"/>
          <w:sz w:val="20"/>
          <w:szCs w:val="20"/>
          <w:lang w:val="en-US"/>
        </w:rPr>
        <w:t xml:space="preserve">may </w:t>
      </w:r>
      <w:r w:rsidRPr="000E6B2F">
        <w:rPr>
          <w:rFonts w:ascii="Times New Roman" w:hAnsi="Times New Roman" w:cs="Times New Roman"/>
          <w:sz w:val="20"/>
          <w:szCs w:val="20"/>
          <w:lang w:val="en-GB"/>
        </w:rPr>
        <w:t xml:space="preserve">need </w:t>
      </w:r>
      <w:r w:rsidR="00465F2C" w:rsidRPr="000E6B2F">
        <w:rPr>
          <w:rFonts w:ascii="Times New Roman" w:hAnsi="Times New Roman" w:cs="Times New Roman"/>
          <w:sz w:val="20"/>
          <w:szCs w:val="20"/>
          <w:lang w:val="en-GB"/>
        </w:rPr>
        <w:t xml:space="preserve">further </w:t>
      </w:r>
      <w:r w:rsidRPr="000E6B2F">
        <w:rPr>
          <w:rFonts w:ascii="Times New Roman" w:hAnsi="Times New Roman" w:cs="Times New Roman"/>
          <w:sz w:val="20"/>
          <w:szCs w:val="20"/>
          <w:lang w:val="en-GB"/>
        </w:rPr>
        <w:t xml:space="preserve">enhancements </w:t>
      </w:r>
      <w:r w:rsidR="00465F2C" w:rsidRPr="000E6B2F">
        <w:rPr>
          <w:rFonts w:ascii="Times New Roman" w:hAnsi="Times New Roman" w:cs="Times New Roman"/>
          <w:sz w:val="20"/>
          <w:szCs w:val="20"/>
          <w:lang w:val="en-GB"/>
        </w:rPr>
        <w:t xml:space="preserve">in Rel-18 </w:t>
      </w:r>
      <w:r w:rsidRPr="000E6B2F">
        <w:rPr>
          <w:rFonts w:ascii="Times New Roman" w:hAnsi="Times New Roman" w:cs="Times New Roman"/>
          <w:sz w:val="20"/>
          <w:szCs w:val="20"/>
          <w:lang w:val="en-GB"/>
        </w:rPr>
        <w:t>for enabling efficient simultaneous UL multi-panel codebook based PUSCH transmission with up to two TRPs</w:t>
      </w:r>
    </w:p>
    <w:p w14:paraId="4E93029C" w14:textId="68A2346E" w:rsidR="0032686A" w:rsidRPr="000E6B2F" w:rsidRDefault="0032686A" w:rsidP="00A26023">
      <w:pPr>
        <w:pStyle w:val="ListParagraph"/>
        <w:numPr>
          <w:ilvl w:val="0"/>
          <w:numId w:val="99"/>
        </w:numPr>
        <w:rPr>
          <w:rFonts w:ascii="Times New Roman" w:hAnsi="Times New Roman" w:cs="Times New Roman"/>
          <w:sz w:val="20"/>
          <w:szCs w:val="20"/>
          <w:lang w:val="en-GB"/>
        </w:rPr>
      </w:pPr>
      <w:r w:rsidRPr="000E6B2F">
        <w:rPr>
          <w:rFonts w:ascii="Times New Roman" w:hAnsi="Times New Roman" w:cs="Times New Roman"/>
          <w:sz w:val="20"/>
          <w:szCs w:val="20"/>
          <w:lang w:val="en-GB"/>
        </w:rPr>
        <w:t>Capability signalling</w:t>
      </w:r>
    </w:p>
    <w:p w14:paraId="4CFD38BD" w14:textId="77777777" w:rsidR="0032686A" w:rsidRPr="000E6B2F" w:rsidRDefault="0032686A" w:rsidP="00A26023">
      <w:pPr>
        <w:pStyle w:val="ListParagraph"/>
        <w:numPr>
          <w:ilvl w:val="0"/>
          <w:numId w:val="99"/>
        </w:numPr>
        <w:rPr>
          <w:rFonts w:ascii="Times New Roman" w:hAnsi="Times New Roman" w:cs="Times New Roman"/>
          <w:sz w:val="20"/>
          <w:szCs w:val="20"/>
          <w:lang w:val="en-GB"/>
        </w:rPr>
      </w:pPr>
      <w:r w:rsidRPr="000E6B2F">
        <w:rPr>
          <w:rFonts w:ascii="Times New Roman" w:hAnsi="Times New Roman" w:cs="Times New Roman"/>
          <w:sz w:val="20"/>
          <w:szCs w:val="20"/>
          <w:lang w:val="en-GB"/>
        </w:rPr>
        <w:t>L1-based capability index reporting</w:t>
      </w:r>
    </w:p>
    <w:p w14:paraId="69F87A5F" w14:textId="77777777" w:rsidR="00412281" w:rsidRPr="00B60DE9" w:rsidRDefault="00CC434E" w:rsidP="00A26023">
      <w:pPr>
        <w:pStyle w:val="ListParagraph"/>
        <w:numPr>
          <w:ilvl w:val="0"/>
          <w:numId w:val="99"/>
        </w:numPr>
        <w:rPr>
          <w:rFonts w:ascii="Times New Roman" w:hAnsi="Times New Roman" w:cs="Times New Roman"/>
          <w:sz w:val="20"/>
          <w:szCs w:val="20"/>
          <w:lang w:val="en-GB"/>
        </w:rPr>
      </w:pPr>
      <w:r w:rsidRPr="000E6B2F">
        <w:rPr>
          <w:rFonts w:ascii="Times New Roman" w:hAnsi="Times New Roman" w:cs="Times New Roman"/>
          <w:sz w:val="20"/>
          <w:szCs w:val="20"/>
          <w:lang w:val="en-GB"/>
        </w:rPr>
        <w:t xml:space="preserve">single DCI and multi-DCI enhancements for </w:t>
      </w:r>
      <w:r w:rsidR="007E0DE1" w:rsidRPr="000E6B2F">
        <w:rPr>
          <w:rFonts w:ascii="Times New Roman" w:hAnsi="Times New Roman" w:cs="Times New Roman"/>
          <w:sz w:val="20"/>
          <w:szCs w:val="20"/>
          <w:lang w:val="en-GB"/>
        </w:rPr>
        <w:t xml:space="preserve">the indication of </w:t>
      </w:r>
      <w:r w:rsidR="00526A57" w:rsidRPr="000E6B2F">
        <w:rPr>
          <w:rFonts w:ascii="Times New Roman" w:hAnsi="Times New Roman" w:cs="Times New Roman"/>
          <w:sz w:val="20"/>
          <w:szCs w:val="20"/>
          <w:lang w:val="en-GB"/>
        </w:rPr>
        <w:t>TPMI,</w:t>
      </w:r>
      <w:r w:rsidR="00F124FA" w:rsidRPr="00BE1670">
        <w:rPr>
          <w:rFonts w:ascii="Times New Roman" w:hAnsi="Times New Roman" w:cs="Times New Roman"/>
          <w:sz w:val="20"/>
          <w:szCs w:val="20"/>
          <w:lang w:val="en-US"/>
        </w:rPr>
        <w:t xml:space="preserve"> </w:t>
      </w:r>
      <w:r w:rsidR="00526A57" w:rsidRPr="000E6B2F">
        <w:rPr>
          <w:rFonts w:ascii="Times New Roman" w:hAnsi="Times New Roman" w:cs="Times New Roman"/>
          <w:sz w:val="20"/>
          <w:szCs w:val="20"/>
          <w:lang w:val="en-GB"/>
        </w:rPr>
        <w:t xml:space="preserve">SRI </w:t>
      </w:r>
      <w:r w:rsidR="007E0DE1" w:rsidRPr="000E6B2F">
        <w:rPr>
          <w:rFonts w:ascii="Times New Roman" w:hAnsi="Times New Roman" w:cs="Times New Roman"/>
          <w:sz w:val="20"/>
          <w:szCs w:val="20"/>
          <w:lang w:val="en-GB"/>
        </w:rPr>
        <w:t>with legacy codebook</w:t>
      </w:r>
    </w:p>
    <w:p w14:paraId="00937FF8" w14:textId="6C375888" w:rsidR="0032686A" w:rsidRPr="000E6B2F" w:rsidRDefault="00412281" w:rsidP="00A26023">
      <w:pPr>
        <w:pStyle w:val="ListParagraph"/>
        <w:numPr>
          <w:ilvl w:val="0"/>
          <w:numId w:val="99"/>
        </w:numPr>
        <w:rPr>
          <w:rFonts w:ascii="Times New Roman" w:hAnsi="Times New Roman" w:cs="Times New Roman"/>
          <w:sz w:val="20"/>
          <w:szCs w:val="20"/>
          <w:lang w:val="en-GB"/>
        </w:rPr>
      </w:pPr>
      <w:r w:rsidRPr="00B60DE9">
        <w:rPr>
          <w:rFonts w:ascii="Times New Roman" w:hAnsi="Times New Roman" w:cs="Times New Roman"/>
          <w:sz w:val="20"/>
          <w:szCs w:val="20"/>
        </w:rPr>
        <w:t xml:space="preserve">CSI </w:t>
      </w:r>
      <w:proofErr w:type="spellStart"/>
      <w:r w:rsidRPr="00B60DE9">
        <w:rPr>
          <w:rFonts w:ascii="Times New Roman" w:hAnsi="Times New Roman" w:cs="Times New Roman"/>
          <w:sz w:val="20"/>
          <w:szCs w:val="20"/>
        </w:rPr>
        <w:t>reporting</w:t>
      </w:r>
      <w:proofErr w:type="spellEnd"/>
      <w:r w:rsidR="00CC434E" w:rsidRPr="000E6B2F">
        <w:rPr>
          <w:rFonts w:ascii="Times New Roman" w:hAnsi="Times New Roman" w:cs="Times New Roman"/>
          <w:sz w:val="20"/>
          <w:szCs w:val="20"/>
          <w:lang w:val="en-GB"/>
        </w:rPr>
        <w:t xml:space="preserve">    </w:t>
      </w:r>
      <w:r w:rsidR="0032686A" w:rsidRPr="000E6B2F">
        <w:rPr>
          <w:rFonts w:ascii="Times New Roman" w:hAnsi="Times New Roman" w:cs="Times New Roman"/>
          <w:sz w:val="20"/>
          <w:szCs w:val="20"/>
          <w:lang w:val="en-GB"/>
        </w:rPr>
        <w:t xml:space="preserve"> </w:t>
      </w:r>
    </w:p>
    <w:p w14:paraId="1A68FBDE" w14:textId="3258ABD4" w:rsidR="0032686A" w:rsidRDefault="0032686A" w:rsidP="00A26023">
      <w:pPr>
        <w:rPr>
          <w:lang w:val="en-GB"/>
        </w:rPr>
      </w:pPr>
    </w:p>
    <w:p w14:paraId="253A985C" w14:textId="31794939" w:rsidR="00526A57" w:rsidRDefault="00526A57" w:rsidP="000E6B2F">
      <w:pPr>
        <w:pStyle w:val="Heading3"/>
      </w:pPr>
      <w:r w:rsidRPr="00082468">
        <w:t>2.</w:t>
      </w:r>
      <w:r>
        <w:t>4.1</w:t>
      </w:r>
      <w:r w:rsidRPr="00082468">
        <w:tab/>
      </w:r>
      <w:r w:rsidRPr="00082468">
        <w:tab/>
      </w:r>
      <w:r>
        <w:t xml:space="preserve">Capability </w:t>
      </w:r>
      <w:r w:rsidR="00CF3CA7">
        <w:t>Signalling</w:t>
      </w:r>
      <w:r>
        <w:t xml:space="preserve"> Enhancements</w:t>
      </w:r>
    </w:p>
    <w:p w14:paraId="0DEADB62" w14:textId="62AE3E66" w:rsidR="00465F2C" w:rsidRPr="00BE1670" w:rsidRDefault="00465F2C" w:rsidP="00465F2C">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As discussed earlier, current Rel-17 specification does not provide support for the use of different phase coherence values (or different combinations) associated with different antenna panels. Therefore, it is not possible to use efficiently different UL TX antenna panels with different capabilities as well as possible antenna panel pair combinations for simultaneous multi-panel transmission. To enable mutual understanding between network and UE about simultaneous multi-panel transmission capabilit</w:t>
      </w:r>
      <w:r w:rsidR="00A26023" w:rsidRPr="00BE1670">
        <w:rPr>
          <w:rFonts w:ascii="Times New Roman" w:hAnsi="Times New Roman" w:cs="Times New Roman"/>
          <w:sz w:val="20"/>
          <w:szCs w:val="20"/>
          <w:lang w:val="en-US"/>
        </w:rPr>
        <w:t>ies, it would be beneficial to study different capability signaling enhancements for different antenna panel pair coherency assumptions</w:t>
      </w:r>
      <w:r w:rsidR="004C0349" w:rsidRPr="00BE1670">
        <w:rPr>
          <w:rFonts w:ascii="Times New Roman" w:hAnsi="Times New Roman" w:cs="Times New Roman"/>
          <w:sz w:val="20"/>
          <w:szCs w:val="20"/>
          <w:lang w:val="en-US"/>
        </w:rPr>
        <w:t>.</w:t>
      </w:r>
    </w:p>
    <w:p w14:paraId="051CE72A" w14:textId="2E2783AE" w:rsidR="0032686A" w:rsidRPr="00BE1670" w:rsidRDefault="0032686A" w:rsidP="00A26023">
      <w:pPr>
        <w:rPr>
          <w:rFonts w:ascii="Times New Roman" w:hAnsi="Times New Roman" w:cs="Times New Roman"/>
          <w:b/>
          <w:i/>
          <w:sz w:val="20"/>
          <w:szCs w:val="20"/>
          <w:lang w:val="en-US"/>
        </w:rPr>
      </w:pPr>
      <w:r w:rsidRPr="00BE1670">
        <w:rPr>
          <w:rFonts w:ascii="Times New Roman" w:hAnsi="Times New Roman" w:cs="Times New Roman"/>
          <w:b/>
          <w:i/>
          <w:sz w:val="20"/>
          <w:szCs w:val="20"/>
          <w:lang w:val="en-US"/>
        </w:rPr>
        <w:t xml:space="preserve">Proposal </w:t>
      </w:r>
      <w:r w:rsidR="00E97310" w:rsidRPr="00F05A97">
        <w:rPr>
          <w:rFonts w:ascii="Times New Roman" w:hAnsi="Times New Roman" w:cs="Times New Roman"/>
          <w:b/>
          <w:i/>
          <w:sz w:val="20"/>
          <w:szCs w:val="20"/>
          <w:lang w:val="en-US"/>
        </w:rPr>
        <w:t>4</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Study diffe</w:t>
      </w:r>
      <w:r w:rsidR="00CC434E" w:rsidRPr="00BE1670">
        <w:rPr>
          <w:rFonts w:ascii="Times New Roman" w:hAnsi="Times New Roman" w:cs="Times New Roman"/>
          <w:i/>
          <w:sz w:val="20"/>
          <w:szCs w:val="20"/>
          <w:lang w:val="en-US"/>
        </w:rPr>
        <w:t>re</w:t>
      </w:r>
      <w:r w:rsidRPr="00BE1670">
        <w:rPr>
          <w:rFonts w:ascii="Times New Roman" w:hAnsi="Times New Roman" w:cs="Times New Roman"/>
          <w:i/>
          <w:sz w:val="20"/>
          <w:szCs w:val="20"/>
          <w:lang w:val="en-US"/>
        </w:rPr>
        <w:t>n</w:t>
      </w:r>
      <w:r w:rsidR="00CC434E" w:rsidRPr="00BE1670">
        <w:rPr>
          <w:rFonts w:ascii="Times New Roman" w:hAnsi="Times New Roman" w:cs="Times New Roman"/>
          <w:i/>
          <w:sz w:val="20"/>
          <w:szCs w:val="20"/>
          <w:lang w:val="en-US"/>
        </w:rPr>
        <w:t xml:space="preserve">t capability signaling </w:t>
      </w:r>
      <w:r w:rsidR="007304D8" w:rsidRPr="00BE1670">
        <w:rPr>
          <w:rFonts w:ascii="Times New Roman" w:hAnsi="Times New Roman" w:cs="Times New Roman"/>
          <w:i/>
          <w:sz w:val="20"/>
          <w:szCs w:val="20"/>
          <w:lang w:val="en-US"/>
        </w:rPr>
        <w:t xml:space="preserve">mechanisms to indicate </w:t>
      </w:r>
      <w:r w:rsidR="00CC434E" w:rsidRPr="00BE1670">
        <w:rPr>
          <w:rFonts w:ascii="Times New Roman" w:hAnsi="Times New Roman" w:cs="Times New Roman"/>
          <w:i/>
          <w:sz w:val="20"/>
          <w:szCs w:val="20"/>
          <w:lang w:val="en-US"/>
        </w:rPr>
        <w:t>different coherency assumptions</w:t>
      </w:r>
      <w:r w:rsidR="00566014" w:rsidRPr="00BE1670">
        <w:rPr>
          <w:rFonts w:ascii="Times New Roman" w:hAnsi="Times New Roman" w:cs="Times New Roman"/>
          <w:i/>
          <w:sz w:val="20"/>
          <w:szCs w:val="20"/>
          <w:lang w:val="en-US"/>
        </w:rPr>
        <w:t xml:space="preserve"> </w:t>
      </w:r>
      <w:r w:rsidR="008B2D99" w:rsidRPr="00BE1670">
        <w:rPr>
          <w:rFonts w:ascii="Times New Roman" w:hAnsi="Times New Roman" w:cs="Times New Roman"/>
          <w:i/>
          <w:sz w:val="20"/>
          <w:szCs w:val="20"/>
          <w:lang w:val="en-US"/>
        </w:rPr>
        <w:t xml:space="preserve">for different </w:t>
      </w:r>
      <w:r w:rsidR="00733FB5" w:rsidRPr="00BE1670">
        <w:rPr>
          <w:rFonts w:ascii="Times New Roman" w:hAnsi="Times New Roman" w:cs="Times New Roman"/>
          <w:i/>
          <w:sz w:val="20"/>
          <w:szCs w:val="20"/>
          <w:lang w:val="en-US"/>
        </w:rPr>
        <w:t>antenna</w:t>
      </w:r>
      <w:r w:rsidR="00611456" w:rsidRPr="00BE1670">
        <w:rPr>
          <w:rFonts w:ascii="Times New Roman" w:hAnsi="Times New Roman" w:cs="Times New Roman"/>
          <w:i/>
          <w:sz w:val="20"/>
          <w:szCs w:val="20"/>
          <w:lang w:val="en-US"/>
        </w:rPr>
        <w:t xml:space="preserve"> panel combinations</w:t>
      </w:r>
      <w:r w:rsidR="0004494E" w:rsidRPr="00BE1670">
        <w:rPr>
          <w:rFonts w:ascii="Times New Roman" w:hAnsi="Times New Roman" w:cs="Times New Roman"/>
          <w:i/>
          <w:sz w:val="20"/>
          <w:szCs w:val="20"/>
          <w:lang w:val="en-US"/>
        </w:rPr>
        <w:t>.</w:t>
      </w:r>
      <w:r w:rsidR="00CC434E" w:rsidRPr="00BE1670">
        <w:rPr>
          <w:rFonts w:ascii="Times New Roman" w:hAnsi="Times New Roman" w:cs="Times New Roman"/>
          <w:b/>
          <w:i/>
          <w:sz w:val="20"/>
          <w:szCs w:val="20"/>
          <w:lang w:val="en-US"/>
        </w:rPr>
        <w:t xml:space="preserve"> </w:t>
      </w:r>
    </w:p>
    <w:p w14:paraId="4E415E57" w14:textId="77777777" w:rsidR="00526A57" w:rsidRPr="00BE1670" w:rsidRDefault="00526A57" w:rsidP="00A26023">
      <w:pPr>
        <w:rPr>
          <w:lang w:val="en-US"/>
        </w:rPr>
      </w:pPr>
    </w:p>
    <w:p w14:paraId="3AFD3FA9" w14:textId="1BDB8E7F" w:rsidR="00526A57" w:rsidRDefault="00526A57" w:rsidP="000E6B2F">
      <w:pPr>
        <w:pStyle w:val="Heading3"/>
      </w:pPr>
      <w:r w:rsidRPr="00082468">
        <w:lastRenderedPageBreak/>
        <w:t>2.</w:t>
      </w:r>
      <w:r>
        <w:t>4.2</w:t>
      </w:r>
      <w:r w:rsidRPr="00082468">
        <w:tab/>
      </w:r>
      <w:r w:rsidRPr="00082468">
        <w:tab/>
      </w:r>
      <w:r w:rsidR="00062242">
        <w:t>CSI</w:t>
      </w:r>
      <w:r>
        <w:t xml:space="preserve"> Reporting Enhancements</w:t>
      </w:r>
    </w:p>
    <w:p w14:paraId="77374DBD" w14:textId="44DBDB84" w:rsidR="00CC434E" w:rsidRPr="00BE1670" w:rsidRDefault="00CC434E" w:rsidP="00CC434E">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 xml:space="preserve">To enable </w:t>
      </w:r>
      <w:r w:rsidR="00465F2C" w:rsidRPr="00BE1670">
        <w:rPr>
          <w:rFonts w:ascii="Times New Roman" w:hAnsi="Times New Roman" w:cs="Times New Roman"/>
          <w:sz w:val="20"/>
          <w:szCs w:val="20"/>
          <w:lang w:val="en-US"/>
        </w:rPr>
        <w:t xml:space="preserve">mutual understanding between network and UE about </w:t>
      </w:r>
      <w:r w:rsidRPr="00BE1670">
        <w:rPr>
          <w:rFonts w:ascii="Times New Roman" w:hAnsi="Times New Roman" w:cs="Times New Roman"/>
          <w:sz w:val="20"/>
          <w:szCs w:val="20"/>
          <w:lang w:val="en-US"/>
        </w:rPr>
        <w:t>simultaneous multi-panel transmission capability, from a network perspective, it would be beneficial</w:t>
      </w:r>
      <w:r w:rsidR="00465F2C" w:rsidRPr="00BE1670">
        <w:rPr>
          <w:rFonts w:ascii="Times New Roman" w:hAnsi="Times New Roman" w:cs="Times New Roman"/>
          <w:sz w:val="20"/>
          <w:szCs w:val="20"/>
          <w:lang w:val="en-US"/>
        </w:rPr>
        <w:t xml:space="preserve"> to </w:t>
      </w:r>
      <w:r w:rsidRPr="00BE1670">
        <w:rPr>
          <w:rFonts w:ascii="Times New Roman" w:hAnsi="Times New Roman" w:cs="Times New Roman"/>
          <w:sz w:val="20"/>
          <w:szCs w:val="20"/>
          <w:lang w:val="en-US"/>
        </w:rPr>
        <w:t xml:space="preserve">enhance Rel-17 L1-based reporting to cover </w:t>
      </w:r>
      <w:r w:rsidR="00465F2C" w:rsidRPr="00BE1670">
        <w:rPr>
          <w:rFonts w:ascii="Times New Roman" w:hAnsi="Times New Roman" w:cs="Times New Roman"/>
          <w:sz w:val="20"/>
          <w:szCs w:val="20"/>
          <w:lang w:val="en-US"/>
        </w:rPr>
        <w:t>also simultaneous</w:t>
      </w:r>
      <w:r w:rsidRPr="00BE1670">
        <w:rPr>
          <w:rFonts w:ascii="Times New Roman" w:hAnsi="Times New Roman" w:cs="Times New Roman"/>
          <w:sz w:val="20"/>
          <w:szCs w:val="20"/>
          <w:lang w:val="en-US"/>
        </w:rPr>
        <w:t xml:space="preserve"> UL multi-panel aspects including phase coherency assumption between different UL antenna ports associated with multiple antenna panels </w:t>
      </w:r>
    </w:p>
    <w:p w14:paraId="1FAE407A" w14:textId="1AD1268E" w:rsidR="00CC434E" w:rsidRPr="00BE1670" w:rsidRDefault="00CC434E" w:rsidP="00CC434E">
      <w:pPr>
        <w:jc w:val="both"/>
        <w:rPr>
          <w:rFonts w:ascii="Times New Roman" w:hAnsi="Times New Roman" w:cs="Times New Roman"/>
          <w:i/>
          <w:sz w:val="20"/>
          <w:szCs w:val="20"/>
          <w:lang w:val="en-US"/>
        </w:rPr>
      </w:pPr>
      <w:r w:rsidRPr="00BE1670">
        <w:rPr>
          <w:rFonts w:ascii="Times New Roman" w:hAnsi="Times New Roman" w:cs="Times New Roman"/>
          <w:b/>
          <w:i/>
          <w:sz w:val="20"/>
          <w:szCs w:val="20"/>
          <w:lang w:val="en-US"/>
        </w:rPr>
        <w:t xml:space="preserve">Observation </w:t>
      </w:r>
      <w:r w:rsidR="00C1518B">
        <w:rPr>
          <w:rFonts w:ascii="Times New Roman" w:hAnsi="Times New Roman" w:cs="Times New Roman"/>
          <w:b/>
          <w:i/>
          <w:sz w:val="20"/>
          <w:szCs w:val="20"/>
          <w:lang w:val="en-US"/>
        </w:rPr>
        <w:t>13</w:t>
      </w:r>
      <w:r w:rsidRPr="00BE1670">
        <w:rPr>
          <w:rFonts w:ascii="Times New Roman" w:hAnsi="Times New Roman" w:cs="Times New Roman"/>
          <w:b/>
          <w:i/>
          <w:sz w:val="20"/>
          <w:szCs w:val="20"/>
          <w:lang w:val="en-US"/>
        </w:rPr>
        <w:t xml:space="preserve">: </w:t>
      </w:r>
      <w:r w:rsidR="00062242" w:rsidRPr="00BE1670">
        <w:rPr>
          <w:rFonts w:ascii="Times New Roman" w:hAnsi="Times New Roman" w:cs="Times New Roman"/>
          <w:i/>
          <w:sz w:val="20"/>
          <w:szCs w:val="20"/>
          <w:lang w:val="en-US"/>
        </w:rPr>
        <w:t>It is beneficial to enable dynamic reporting of coherency assumption between antenna panels to indicate coherency for simultaneous antenna panel candidates at the time.</w:t>
      </w:r>
    </w:p>
    <w:p w14:paraId="54C746E2" w14:textId="5EE1DAF0" w:rsidR="00CC434E" w:rsidRPr="00BE1670" w:rsidRDefault="00CC434E" w:rsidP="00CC434E">
      <w:pPr>
        <w:jc w:val="both"/>
        <w:rPr>
          <w:rFonts w:ascii="Times New Roman" w:hAnsi="Times New Roman" w:cs="Times New Roman"/>
          <w:sz w:val="20"/>
          <w:szCs w:val="20"/>
          <w:lang w:val="en-US"/>
        </w:rPr>
      </w:pPr>
      <w:r w:rsidRPr="00BE1670">
        <w:rPr>
          <w:rFonts w:ascii="Times New Roman" w:hAnsi="Times New Roman" w:cs="Times New Roman"/>
          <w:sz w:val="20"/>
          <w:szCs w:val="20"/>
          <w:lang w:val="en-US"/>
        </w:rPr>
        <w:t>UL SRS/PUSCH resources limiting to its use to single indicated TX coherency value for all applied for all</w:t>
      </w:r>
      <w:r w:rsidR="002A648D" w:rsidRPr="00BE1670">
        <w:rPr>
          <w:rFonts w:ascii="Times New Roman" w:hAnsi="Times New Roman" w:cs="Times New Roman"/>
          <w:sz w:val="20"/>
          <w:szCs w:val="20"/>
          <w:lang w:val="en-US"/>
        </w:rPr>
        <w:t xml:space="preserve"> </w:t>
      </w:r>
      <w:r w:rsidRPr="00BE1670">
        <w:rPr>
          <w:rFonts w:ascii="Times New Roman" w:hAnsi="Times New Roman" w:cs="Times New Roman"/>
          <w:sz w:val="20"/>
          <w:szCs w:val="20"/>
          <w:lang w:val="en-US"/>
        </w:rPr>
        <w:t xml:space="preserve">UL resources. Therefore, it is not possible to use efficiently different UL TX antenna panels with different capabilities as well as possible antenna panel combinations for simultaneous multi-panel transmission with </w:t>
      </w:r>
      <w:proofErr w:type="gramStart"/>
      <w:r w:rsidRPr="00BE1670">
        <w:rPr>
          <w:rFonts w:ascii="Times New Roman" w:hAnsi="Times New Roman" w:cs="Times New Roman"/>
          <w:sz w:val="20"/>
          <w:szCs w:val="20"/>
          <w:lang w:val="en-US"/>
        </w:rPr>
        <w:t>codebook based</w:t>
      </w:r>
      <w:proofErr w:type="gramEnd"/>
      <w:r w:rsidRPr="00BE1670">
        <w:rPr>
          <w:rFonts w:ascii="Times New Roman" w:hAnsi="Times New Roman" w:cs="Times New Roman"/>
          <w:sz w:val="20"/>
          <w:szCs w:val="20"/>
          <w:lang w:val="en-US"/>
        </w:rPr>
        <w:t xml:space="preserve"> precoding (only single panel transmission at the time supported). </w:t>
      </w:r>
    </w:p>
    <w:p w14:paraId="489E8ACD" w14:textId="6240B95F" w:rsidR="00CC434E" w:rsidRPr="00BE1670" w:rsidRDefault="00CC434E" w:rsidP="00A26023">
      <w:pPr>
        <w:rPr>
          <w:rFonts w:ascii="Times New Roman" w:hAnsi="Times New Roman" w:cs="Times New Roman"/>
          <w:b/>
          <w:i/>
          <w:sz w:val="20"/>
          <w:szCs w:val="20"/>
          <w:lang w:val="en-US"/>
        </w:rPr>
      </w:pPr>
      <w:r w:rsidRPr="00BE1670">
        <w:rPr>
          <w:rFonts w:ascii="Times New Roman" w:hAnsi="Times New Roman" w:cs="Times New Roman"/>
          <w:b/>
          <w:i/>
          <w:sz w:val="20"/>
          <w:szCs w:val="20"/>
          <w:lang w:val="en-US"/>
        </w:rPr>
        <w:t xml:space="preserve">Proposal </w:t>
      </w:r>
      <w:r w:rsidR="00E97310" w:rsidRPr="00F05A97">
        <w:rPr>
          <w:rFonts w:ascii="Times New Roman" w:hAnsi="Times New Roman" w:cs="Times New Roman"/>
          <w:b/>
          <w:i/>
          <w:sz w:val="20"/>
          <w:szCs w:val="20"/>
          <w:lang w:val="en-US"/>
        </w:rPr>
        <w:t>5</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Study different L1-capability index reporting enhancement</w:t>
      </w:r>
      <w:r w:rsidR="00161A40" w:rsidRPr="00BE1670">
        <w:rPr>
          <w:rFonts w:ascii="Times New Roman" w:hAnsi="Times New Roman" w:cs="Times New Roman"/>
          <w:i/>
          <w:sz w:val="20"/>
          <w:szCs w:val="20"/>
          <w:lang w:val="en-US"/>
        </w:rPr>
        <w:t xml:space="preserve">s to </w:t>
      </w:r>
      <w:r w:rsidR="000A6CFB" w:rsidRPr="00BE1670">
        <w:rPr>
          <w:rFonts w:ascii="Times New Roman" w:hAnsi="Times New Roman" w:cs="Times New Roman"/>
          <w:i/>
          <w:sz w:val="20"/>
          <w:szCs w:val="20"/>
          <w:lang w:val="en-US"/>
        </w:rPr>
        <w:t>indicate</w:t>
      </w:r>
      <w:r w:rsidR="00161A40" w:rsidRPr="00BE1670">
        <w:rPr>
          <w:rFonts w:ascii="Times New Roman" w:hAnsi="Times New Roman" w:cs="Times New Roman"/>
          <w:i/>
          <w:sz w:val="20"/>
          <w:szCs w:val="20"/>
          <w:lang w:val="en-US"/>
        </w:rPr>
        <w:t xml:space="preserve"> different coherency assumptions for different antenna panel combinations.</w:t>
      </w:r>
      <w:r w:rsidRPr="00BE1670">
        <w:rPr>
          <w:rFonts w:ascii="Times New Roman" w:hAnsi="Times New Roman" w:cs="Times New Roman"/>
          <w:b/>
          <w:i/>
          <w:sz w:val="20"/>
          <w:szCs w:val="20"/>
          <w:lang w:val="en-US"/>
        </w:rPr>
        <w:t xml:space="preserve"> </w:t>
      </w:r>
    </w:p>
    <w:p w14:paraId="3112EBB5" w14:textId="77777777" w:rsidR="00CC434E" w:rsidRPr="00BE1670" w:rsidRDefault="00CC434E" w:rsidP="00A26023">
      <w:pPr>
        <w:rPr>
          <w:rFonts w:ascii="Times New Roman" w:hAnsi="Times New Roman" w:cs="Times New Roman"/>
          <w:b/>
          <w:i/>
          <w:sz w:val="20"/>
          <w:szCs w:val="20"/>
          <w:lang w:val="en-US"/>
        </w:rPr>
      </w:pPr>
    </w:p>
    <w:p w14:paraId="09DC90D6" w14:textId="20C71ED2" w:rsidR="004416AA" w:rsidRDefault="004416AA" w:rsidP="000E6B2F">
      <w:pPr>
        <w:pStyle w:val="Heading3"/>
      </w:pPr>
      <w:r w:rsidRPr="00082468">
        <w:t>2.</w:t>
      </w:r>
      <w:r>
        <w:t>4.</w:t>
      </w:r>
      <w:r w:rsidR="00190931">
        <w:t>3</w:t>
      </w:r>
      <w:r w:rsidRPr="00082468">
        <w:tab/>
      </w:r>
      <w:r w:rsidRPr="00082468">
        <w:tab/>
      </w:r>
      <w:r w:rsidR="000D4381">
        <w:t>UL</w:t>
      </w:r>
      <w:r w:rsidR="00594872">
        <w:t xml:space="preserve"> Precoder Indication</w:t>
      </w:r>
      <w:r>
        <w:t xml:space="preserve"> </w:t>
      </w:r>
      <w:r w:rsidR="007E5083">
        <w:t>for single-</w:t>
      </w:r>
      <w:r w:rsidR="000D4381">
        <w:t>DCI &amp; m</w:t>
      </w:r>
      <w:r w:rsidR="007E5083">
        <w:t>ulti-</w:t>
      </w:r>
      <w:r w:rsidR="000D4381">
        <w:t>DCI</w:t>
      </w:r>
    </w:p>
    <w:p w14:paraId="2E457046" w14:textId="2015BB2D" w:rsidR="00156210" w:rsidRPr="000E6B2F" w:rsidRDefault="000D4381" w:rsidP="00156210">
      <w:pPr>
        <w:jc w:val="both"/>
        <w:rPr>
          <w:rFonts w:ascii="Times New Roman" w:hAnsi="Times New Roman" w:cs="Times New Roman"/>
          <w:sz w:val="20"/>
          <w:szCs w:val="20"/>
          <w:lang w:val="en-GB"/>
        </w:rPr>
      </w:pPr>
      <w:r w:rsidRPr="000E6B2F">
        <w:rPr>
          <w:rFonts w:ascii="Times New Roman" w:hAnsi="Times New Roman" w:cs="Times New Roman"/>
          <w:sz w:val="20"/>
          <w:szCs w:val="20"/>
          <w:lang w:val="en-US"/>
        </w:rPr>
        <w:t xml:space="preserve">As indicated in the WID, it is </w:t>
      </w:r>
      <w:r w:rsidR="00892606" w:rsidRPr="000E6B2F">
        <w:rPr>
          <w:rFonts w:ascii="Times New Roman" w:hAnsi="Times New Roman" w:cs="Times New Roman"/>
          <w:sz w:val="20"/>
          <w:szCs w:val="20"/>
          <w:lang w:val="en-US"/>
        </w:rPr>
        <w:t xml:space="preserve">required </w:t>
      </w:r>
      <w:r w:rsidR="00FF5D4E" w:rsidRPr="000E6B2F">
        <w:rPr>
          <w:rFonts w:ascii="Times New Roman" w:hAnsi="Times New Roman" w:cs="Times New Roman"/>
          <w:sz w:val="20"/>
          <w:szCs w:val="20"/>
          <w:lang w:val="en-US"/>
        </w:rPr>
        <w:t xml:space="preserve">to study </w:t>
      </w:r>
      <w:r w:rsidR="00234174" w:rsidRPr="000E6B2F">
        <w:rPr>
          <w:rFonts w:ascii="Times New Roman" w:hAnsi="Times New Roman" w:cs="Times New Roman"/>
          <w:sz w:val="20"/>
          <w:szCs w:val="20"/>
          <w:lang w:val="en-US"/>
        </w:rPr>
        <w:t>how the precoder indication</w:t>
      </w:r>
      <w:r w:rsidR="00807AA0" w:rsidRPr="000E6B2F">
        <w:rPr>
          <w:rFonts w:ascii="Times New Roman" w:hAnsi="Times New Roman" w:cs="Times New Roman"/>
          <w:sz w:val="20"/>
          <w:szCs w:val="20"/>
          <w:lang w:val="en-US"/>
        </w:rPr>
        <w:t xml:space="preserve"> for PUSCH</w:t>
      </w:r>
      <w:r w:rsidR="00234174" w:rsidRPr="000E6B2F">
        <w:rPr>
          <w:rFonts w:ascii="Times New Roman" w:hAnsi="Times New Roman" w:cs="Times New Roman"/>
          <w:sz w:val="20"/>
          <w:szCs w:val="20"/>
          <w:lang w:val="en-US"/>
        </w:rPr>
        <w:t xml:space="preserve"> works for </w:t>
      </w:r>
      <w:r w:rsidR="004E46E2" w:rsidRPr="000E6B2F">
        <w:rPr>
          <w:rFonts w:ascii="Times New Roman" w:hAnsi="Times New Roman" w:cs="Times New Roman"/>
          <w:sz w:val="20"/>
          <w:szCs w:val="20"/>
          <w:lang w:val="en-US"/>
        </w:rPr>
        <w:t xml:space="preserve">simultaneous UL transmission, and </w:t>
      </w:r>
      <w:r w:rsidR="007D2FA8" w:rsidRPr="000E6B2F">
        <w:rPr>
          <w:rFonts w:ascii="Times New Roman" w:hAnsi="Times New Roman" w:cs="Times New Roman"/>
          <w:sz w:val="20"/>
          <w:szCs w:val="20"/>
          <w:lang w:val="en-US"/>
        </w:rPr>
        <w:t xml:space="preserve">such discussion </w:t>
      </w:r>
      <w:r w:rsidR="005757B6" w:rsidRPr="000E6B2F">
        <w:rPr>
          <w:rFonts w:ascii="Times New Roman" w:hAnsi="Times New Roman" w:cs="Times New Roman"/>
          <w:sz w:val="20"/>
          <w:szCs w:val="20"/>
          <w:lang w:val="en-US"/>
        </w:rPr>
        <w:t>should address both</w:t>
      </w:r>
      <w:r w:rsidR="00577AE5" w:rsidRPr="000E6B2F">
        <w:rPr>
          <w:rFonts w:ascii="Times New Roman" w:hAnsi="Times New Roman" w:cs="Times New Roman"/>
          <w:sz w:val="20"/>
          <w:szCs w:val="20"/>
          <w:lang w:val="en-US"/>
        </w:rPr>
        <w:t xml:space="preserve"> </w:t>
      </w:r>
      <w:r w:rsidR="00DB0866" w:rsidRPr="000E6B2F">
        <w:rPr>
          <w:rFonts w:ascii="Times New Roman" w:hAnsi="Times New Roman" w:cs="Times New Roman"/>
          <w:sz w:val="20"/>
          <w:szCs w:val="20"/>
          <w:lang w:val="en-US"/>
        </w:rPr>
        <w:t>s</w:t>
      </w:r>
      <w:r w:rsidR="007E5083" w:rsidRPr="000E6B2F">
        <w:rPr>
          <w:rFonts w:ascii="Times New Roman" w:hAnsi="Times New Roman" w:cs="Times New Roman"/>
          <w:sz w:val="20"/>
          <w:szCs w:val="20"/>
          <w:lang w:val="en-US"/>
        </w:rPr>
        <w:t>-</w:t>
      </w:r>
      <w:r w:rsidR="00EF1DA1" w:rsidRPr="000E6B2F">
        <w:rPr>
          <w:rFonts w:ascii="Times New Roman" w:hAnsi="Times New Roman" w:cs="Times New Roman"/>
          <w:sz w:val="20"/>
          <w:szCs w:val="20"/>
          <w:lang w:val="en-US"/>
        </w:rPr>
        <w:t xml:space="preserve">DCI </w:t>
      </w:r>
      <w:r w:rsidR="007E5083" w:rsidRPr="000E6B2F">
        <w:rPr>
          <w:rFonts w:ascii="Times New Roman" w:hAnsi="Times New Roman" w:cs="Times New Roman"/>
          <w:sz w:val="20"/>
          <w:szCs w:val="20"/>
          <w:lang w:val="en-US"/>
        </w:rPr>
        <w:t xml:space="preserve">and m-DCI </w:t>
      </w:r>
      <w:proofErr w:type="spellStart"/>
      <w:r w:rsidR="005757B6" w:rsidRPr="000E6B2F">
        <w:rPr>
          <w:rFonts w:ascii="Times New Roman" w:hAnsi="Times New Roman" w:cs="Times New Roman"/>
          <w:sz w:val="20"/>
          <w:szCs w:val="20"/>
          <w:lang w:val="en-US"/>
        </w:rPr>
        <w:t>mTRP</w:t>
      </w:r>
      <w:proofErr w:type="spellEnd"/>
      <w:r w:rsidR="005757B6" w:rsidRPr="000E6B2F">
        <w:rPr>
          <w:rFonts w:ascii="Times New Roman" w:hAnsi="Times New Roman" w:cs="Times New Roman"/>
          <w:sz w:val="20"/>
          <w:szCs w:val="20"/>
          <w:lang w:val="en-US"/>
        </w:rPr>
        <w:t xml:space="preserve"> schemes. </w:t>
      </w:r>
      <w:r w:rsidR="00156210" w:rsidRPr="000E6B2F">
        <w:rPr>
          <w:rFonts w:ascii="Times New Roman" w:hAnsi="Times New Roman" w:cs="Times New Roman"/>
          <w:sz w:val="20"/>
          <w:szCs w:val="20"/>
          <w:lang w:val="en-GB"/>
        </w:rPr>
        <w:t xml:space="preserve">As discussed in </w:t>
      </w:r>
      <w:r w:rsidR="00113493" w:rsidRPr="000E6B2F">
        <w:rPr>
          <w:rFonts w:ascii="Times New Roman" w:hAnsi="Times New Roman" w:cs="Times New Roman"/>
          <w:sz w:val="20"/>
          <w:szCs w:val="20"/>
          <w:lang w:val="en-GB"/>
        </w:rPr>
        <w:t xml:space="preserve">section </w:t>
      </w:r>
      <w:r w:rsidR="00754D66" w:rsidRPr="000E6B2F">
        <w:rPr>
          <w:rFonts w:ascii="Times New Roman" w:hAnsi="Times New Roman" w:cs="Times New Roman"/>
          <w:sz w:val="20"/>
          <w:szCs w:val="20"/>
          <w:lang w:val="en-GB"/>
        </w:rPr>
        <w:t>2.</w:t>
      </w:r>
      <w:r w:rsidR="00F5439D" w:rsidRPr="000E6B2F">
        <w:rPr>
          <w:rFonts w:ascii="Times New Roman" w:hAnsi="Times New Roman" w:cs="Times New Roman"/>
          <w:sz w:val="20"/>
          <w:szCs w:val="20"/>
          <w:lang w:val="en-GB"/>
        </w:rPr>
        <w:t>2.2</w:t>
      </w:r>
      <w:r w:rsidR="00063B44" w:rsidRPr="000E6B2F">
        <w:rPr>
          <w:rFonts w:ascii="Times New Roman" w:hAnsi="Times New Roman" w:cs="Times New Roman"/>
          <w:sz w:val="20"/>
          <w:szCs w:val="20"/>
          <w:lang w:val="en-GB"/>
        </w:rPr>
        <w:t xml:space="preserve"> of [2]</w:t>
      </w:r>
      <w:r w:rsidR="00156210" w:rsidRPr="000E6B2F">
        <w:rPr>
          <w:rFonts w:ascii="Times New Roman" w:hAnsi="Times New Roman" w:cs="Times New Roman"/>
          <w:sz w:val="20"/>
          <w:szCs w:val="20"/>
          <w:lang w:val="en-GB"/>
        </w:rPr>
        <w:t xml:space="preserve">, </w:t>
      </w:r>
      <w:r w:rsidR="00261061" w:rsidRPr="000E6B2F">
        <w:rPr>
          <w:rFonts w:ascii="Times New Roman" w:hAnsi="Times New Roman" w:cs="Times New Roman"/>
          <w:sz w:val="20"/>
          <w:szCs w:val="20"/>
          <w:lang w:val="en-GB"/>
        </w:rPr>
        <w:t>there can be d</w:t>
      </w:r>
      <w:r w:rsidR="00156210" w:rsidRPr="000E6B2F">
        <w:rPr>
          <w:rFonts w:ascii="Times New Roman" w:hAnsi="Times New Roman" w:cs="Times New Roman"/>
          <w:sz w:val="20"/>
          <w:szCs w:val="20"/>
          <w:lang w:val="en-GB"/>
        </w:rPr>
        <w:t xml:space="preserve">ifferent Rel-18 candidate uplink transmission schemes </w:t>
      </w:r>
      <w:r w:rsidR="00063B44" w:rsidRPr="000E6B2F">
        <w:rPr>
          <w:rFonts w:ascii="Times New Roman" w:hAnsi="Times New Roman" w:cs="Times New Roman"/>
          <w:sz w:val="20"/>
          <w:szCs w:val="20"/>
          <w:lang w:val="en-GB"/>
        </w:rPr>
        <w:t>or</w:t>
      </w:r>
      <w:r w:rsidR="00156210" w:rsidRPr="000E6B2F">
        <w:rPr>
          <w:rFonts w:ascii="Times New Roman" w:hAnsi="Times New Roman" w:cs="Times New Roman"/>
          <w:sz w:val="20"/>
          <w:szCs w:val="20"/>
          <w:lang w:val="en-GB"/>
        </w:rPr>
        <w:t xml:space="preserve"> modes for simultaneous uplink transmission (in time and frequency). </w:t>
      </w:r>
      <w:r w:rsidR="00063B44" w:rsidRPr="000E6B2F">
        <w:rPr>
          <w:rFonts w:ascii="Times New Roman" w:hAnsi="Times New Roman" w:cs="Times New Roman"/>
          <w:sz w:val="20"/>
          <w:szCs w:val="20"/>
          <w:lang w:val="en-GB"/>
        </w:rPr>
        <w:t xml:space="preserve">In detail, the </w:t>
      </w:r>
      <w:r w:rsidR="00812934" w:rsidRPr="000E6B2F">
        <w:rPr>
          <w:rFonts w:ascii="Times New Roman" w:hAnsi="Times New Roman" w:cs="Times New Roman"/>
          <w:sz w:val="20"/>
          <w:szCs w:val="20"/>
          <w:lang w:val="en-GB"/>
        </w:rPr>
        <w:t>simultaneous</w:t>
      </w:r>
      <w:r w:rsidR="00063B44" w:rsidRPr="000E6B2F">
        <w:rPr>
          <w:rFonts w:ascii="Times New Roman" w:hAnsi="Times New Roman" w:cs="Times New Roman"/>
          <w:sz w:val="20"/>
          <w:szCs w:val="20"/>
          <w:lang w:val="en-GB"/>
        </w:rPr>
        <w:t xml:space="preserve"> UL transmission modes can </w:t>
      </w:r>
      <w:r w:rsidR="00812934" w:rsidRPr="000E6B2F">
        <w:rPr>
          <w:rFonts w:ascii="Times New Roman" w:hAnsi="Times New Roman" w:cs="Times New Roman"/>
          <w:sz w:val="20"/>
          <w:szCs w:val="20"/>
          <w:lang w:val="en-GB"/>
        </w:rPr>
        <w:t xml:space="preserve">categorize as below, </w:t>
      </w:r>
    </w:p>
    <w:p w14:paraId="364ADD10" w14:textId="77777777" w:rsidR="004F6213" w:rsidRPr="000E6B2F" w:rsidRDefault="004F6213" w:rsidP="000E6B2F">
      <w:pPr>
        <w:spacing w:after="0"/>
        <w:jc w:val="both"/>
        <w:rPr>
          <w:rFonts w:ascii="Times New Roman" w:hAnsi="Times New Roman" w:cs="Times New Roman"/>
          <w:sz w:val="20"/>
          <w:szCs w:val="20"/>
          <w:lang w:val="en-US"/>
        </w:rPr>
      </w:pPr>
      <w:r w:rsidRPr="000E6B2F">
        <w:rPr>
          <w:rFonts w:ascii="Times New Roman" w:hAnsi="Times New Roman" w:cs="Times New Roman"/>
          <w:sz w:val="20"/>
          <w:szCs w:val="20"/>
          <w:u w:val="single"/>
          <w:lang w:val="en-US"/>
        </w:rPr>
        <w:t>PUSCH SDM and FDM schemes</w:t>
      </w:r>
      <w:r w:rsidRPr="000E6B2F">
        <w:rPr>
          <w:rFonts w:ascii="Times New Roman" w:hAnsi="Times New Roman" w:cs="Times New Roman"/>
          <w:sz w:val="20"/>
          <w:szCs w:val="20"/>
          <w:lang w:val="en-US"/>
        </w:rPr>
        <w:t>:</w:t>
      </w:r>
    </w:p>
    <w:p w14:paraId="710F6C8D" w14:textId="77777777" w:rsidR="004F6213" w:rsidRPr="000E6B2F" w:rsidRDefault="004F6213" w:rsidP="000E6B2F">
      <w:pPr>
        <w:spacing w:after="0"/>
        <w:jc w:val="both"/>
        <w:rPr>
          <w:rFonts w:ascii="Times New Roman" w:hAnsi="Times New Roman" w:cs="Times New Roman"/>
          <w:sz w:val="20"/>
          <w:szCs w:val="20"/>
          <w:lang w:val="en-US"/>
        </w:rPr>
      </w:pPr>
    </w:p>
    <w:p w14:paraId="77C450D5" w14:textId="77777777" w:rsidR="004F6213" w:rsidRPr="000E6B2F" w:rsidRDefault="004F6213" w:rsidP="000E6B2F">
      <w:pPr>
        <w:spacing w:after="0"/>
        <w:jc w:val="both"/>
        <w:rPr>
          <w:rFonts w:ascii="Times New Roman" w:hAnsi="Times New Roman" w:cs="Times New Roman"/>
          <w:sz w:val="20"/>
          <w:szCs w:val="20"/>
          <w:lang w:val="en-US"/>
        </w:rPr>
      </w:pPr>
      <w:r w:rsidRPr="000E6B2F">
        <w:rPr>
          <w:rFonts w:ascii="Times New Roman" w:hAnsi="Times New Roman" w:cs="Times New Roman"/>
          <w:sz w:val="20"/>
          <w:szCs w:val="20"/>
          <w:lang w:val="en-US"/>
        </w:rPr>
        <w:t xml:space="preserve">- </w:t>
      </w:r>
      <w:r w:rsidRPr="000E6B2F">
        <w:rPr>
          <w:rFonts w:ascii="Times New Roman" w:hAnsi="Times New Roman" w:cs="Times New Roman"/>
          <w:b/>
          <w:bCs/>
          <w:sz w:val="20"/>
          <w:szCs w:val="20"/>
          <w:lang w:val="en-US"/>
        </w:rPr>
        <w:t>Single-DCI mode</w:t>
      </w:r>
      <w:r w:rsidRPr="000E6B2F">
        <w:rPr>
          <w:rFonts w:ascii="Times New Roman" w:hAnsi="Times New Roman" w:cs="Times New Roman"/>
          <w:sz w:val="20"/>
          <w:szCs w:val="20"/>
          <w:lang w:val="en-US"/>
        </w:rPr>
        <w:t xml:space="preserve"> where one DCI schedules two simultaneous PUSCH transmission/repetition occasions: </w:t>
      </w:r>
    </w:p>
    <w:p w14:paraId="415E0612" w14:textId="77777777" w:rsidR="004F6213" w:rsidRPr="000E6B2F" w:rsidRDefault="004F6213" w:rsidP="000E6B2F">
      <w:pPr>
        <w:pStyle w:val="ListParagraph"/>
        <w:numPr>
          <w:ilvl w:val="0"/>
          <w:numId w:val="104"/>
        </w:numPr>
        <w:spacing w:line="240" w:lineRule="auto"/>
        <w:jc w:val="both"/>
        <w:rPr>
          <w:rFonts w:ascii="Times New Roman" w:hAnsi="Times New Roman" w:cs="Times New Roman"/>
          <w:sz w:val="20"/>
          <w:szCs w:val="20"/>
          <w:lang w:val="en-US"/>
        </w:rPr>
      </w:pPr>
      <w:r w:rsidRPr="000E6B2F">
        <w:rPr>
          <w:rFonts w:ascii="Times New Roman" w:hAnsi="Times New Roman" w:cs="Times New Roman"/>
          <w:sz w:val="20"/>
          <w:szCs w:val="20"/>
          <w:lang w:val="en-US"/>
        </w:rPr>
        <w:t xml:space="preserve">Time and frequency domains overlap: </w:t>
      </w:r>
    </w:p>
    <w:p w14:paraId="4F1BC2C5" w14:textId="77777777" w:rsidR="004F6213" w:rsidRPr="000E6B2F" w:rsidRDefault="004F6213" w:rsidP="000E6B2F">
      <w:pPr>
        <w:pStyle w:val="ListParagraph"/>
        <w:numPr>
          <w:ilvl w:val="1"/>
          <w:numId w:val="104"/>
        </w:numPr>
        <w:spacing w:line="240" w:lineRule="auto"/>
        <w:jc w:val="both"/>
        <w:rPr>
          <w:rFonts w:ascii="Times New Roman" w:hAnsi="Times New Roman" w:cs="Times New Roman"/>
          <w:sz w:val="20"/>
          <w:szCs w:val="20"/>
          <w:lang w:val="en-US"/>
        </w:rPr>
      </w:pPr>
      <w:r w:rsidRPr="000E6B2F">
        <w:rPr>
          <w:rFonts w:ascii="Times New Roman" w:hAnsi="Times New Roman" w:cs="Times New Roman"/>
          <w:sz w:val="20"/>
          <w:szCs w:val="20"/>
          <w:lang w:val="en-US"/>
        </w:rPr>
        <w:t>PUSCH FDM schemes would consist of two PUSCH transmission/repetition occasions for which the resources are fully overlapping in time and non-overlapping in frequency</w:t>
      </w:r>
    </w:p>
    <w:p w14:paraId="770BDE6C" w14:textId="77777777" w:rsidR="004F6213" w:rsidRPr="000E6B2F" w:rsidRDefault="004F6213" w:rsidP="000E6B2F">
      <w:pPr>
        <w:pStyle w:val="ListParagraph"/>
        <w:numPr>
          <w:ilvl w:val="1"/>
          <w:numId w:val="104"/>
        </w:numPr>
        <w:spacing w:line="240" w:lineRule="auto"/>
        <w:jc w:val="both"/>
        <w:rPr>
          <w:rFonts w:ascii="Times New Roman" w:hAnsi="Times New Roman" w:cs="Times New Roman"/>
          <w:sz w:val="20"/>
          <w:szCs w:val="20"/>
          <w:lang w:val="en-US"/>
        </w:rPr>
      </w:pPr>
      <w:r w:rsidRPr="000E6B2F">
        <w:rPr>
          <w:rFonts w:ascii="Times New Roman" w:hAnsi="Times New Roman" w:cs="Times New Roman"/>
          <w:sz w:val="20"/>
          <w:szCs w:val="20"/>
          <w:lang w:val="en-US"/>
        </w:rPr>
        <w:t>PUSCH SDM schemes would consist of two PUSCH transmission/repetition occasions for which the resources are fully overlapping in time and frequency.</w:t>
      </w:r>
    </w:p>
    <w:p w14:paraId="1D60D3CA" w14:textId="77777777" w:rsidR="004F6213" w:rsidRPr="000E6B2F" w:rsidRDefault="004F6213" w:rsidP="000E6B2F">
      <w:pPr>
        <w:pStyle w:val="ListParagraph"/>
        <w:numPr>
          <w:ilvl w:val="0"/>
          <w:numId w:val="104"/>
        </w:numPr>
        <w:spacing w:line="240" w:lineRule="auto"/>
        <w:jc w:val="both"/>
        <w:rPr>
          <w:rFonts w:ascii="Times New Roman" w:hAnsi="Times New Roman" w:cs="Times New Roman"/>
          <w:sz w:val="20"/>
          <w:szCs w:val="20"/>
          <w:lang w:val="en-US"/>
        </w:rPr>
      </w:pPr>
      <w:r w:rsidRPr="000E6B2F">
        <w:rPr>
          <w:rFonts w:ascii="Times New Roman" w:hAnsi="Times New Roman" w:cs="Times New Roman"/>
          <w:b/>
          <w:bCs/>
          <w:sz w:val="20"/>
          <w:szCs w:val="20"/>
          <w:lang w:val="en-US"/>
        </w:rPr>
        <w:t>Single-DCI PUSCH FDM/SDM Scheme 1</w:t>
      </w:r>
      <w:r w:rsidRPr="000E6B2F">
        <w:rPr>
          <w:rFonts w:ascii="Times New Roman" w:hAnsi="Times New Roman" w:cs="Times New Roman"/>
          <w:sz w:val="20"/>
          <w:szCs w:val="20"/>
          <w:lang w:val="en-US"/>
        </w:rPr>
        <w:t>: one PUSCH with two PUSCH transmission occasions would be transmitted simultaneously; for FDM, the two PUSCH transmission occasions would carry coded bits of a same codeword which would be mapped across the two PUSCH allocations; for SDM, each PUSCH transmission occasion would carry a different layer(s) of a same codeword.</w:t>
      </w:r>
    </w:p>
    <w:p w14:paraId="26A9BE48" w14:textId="77777777" w:rsidR="004F6213" w:rsidRPr="000E6B2F" w:rsidRDefault="004F6213" w:rsidP="000E6B2F">
      <w:pPr>
        <w:pStyle w:val="ListParagraph"/>
        <w:numPr>
          <w:ilvl w:val="1"/>
          <w:numId w:val="104"/>
        </w:numPr>
        <w:spacing w:line="240" w:lineRule="auto"/>
        <w:jc w:val="both"/>
        <w:rPr>
          <w:rFonts w:ascii="Times New Roman" w:hAnsi="Times New Roman" w:cs="Times New Roman"/>
          <w:sz w:val="20"/>
          <w:szCs w:val="20"/>
          <w:lang w:val="en-US"/>
        </w:rPr>
      </w:pPr>
      <w:r w:rsidRPr="000E6B2F">
        <w:rPr>
          <w:rFonts w:ascii="Times New Roman" w:hAnsi="Times New Roman" w:cs="Times New Roman"/>
          <w:sz w:val="20"/>
          <w:szCs w:val="20"/>
          <w:lang w:val="en-US"/>
        </w:rPr>
        <w:t xml:space="preserve">This is a single codeword transmission, where SDM scheme may assume at least 2 layers and FDM may work with any number of layers. </w:t>
      </w:r>
    </w:p>
    <w:p w14:paraId="58F59816" w14:textId="77777777" w:rsidR="004F6213" w:rsidRPr="000E6B2F" w:rsidRDefault="004F6213" w:rsidP="000E6B2F">
      <w:pPr>
        <w:pStyle w:val="ListParagraph"/>
        <w:numPr>
          <w:ilvl w:val="0"/>
          <w:numId w:val="104"/>
        </w:numPr>
        <w:spacing w:line="240" w:lineRule="auto"/>
        <w:jc w:val="both"/>
        <w:rPr>
          <w:rFonts w:ascii="Times New Roman" w:hAnsi="Times New Roman" w:cs="Times New Roman"/>
          <w:sz w:val="20"/>
          <w:szCs w:val="20"/>
          <w:lang w:val="en-US"/>
        </w:rPr>
      </w:pPr>
      <w:r w:rsidRPr="000E6B2F">
        <w:rPr>
          <w:rFonts w:ascii="Times New Roman" w:hAnsi="Times New Roman" w:cs="Times New Roman"/>
          <w:b/>
          <w:bCs/>
          <w:sz w:val="20"/>
          <w:szCs w:val="20"/>
          <w:lang w:val="en-US"/>
        </w:rPr>
        <w:t>Single-DCI PUSCH FDM/SDM Scheme 2</w:t>
      </w:r>
      <w:r w:rsidRPr="000E6B2F">
        <w:rPr>
          <w:rFonts w:ascii="Times New Roman" w:hAnsi="Times New Roman" w:cs="Times New Roman"/>
          <w:sz w:val="20"/>
          <w:szCs w:val="20"/>
          <w:lang w:val="en-US"/>
        </w:rPr>
        <w:t>: one codeword with one RV would be transmitted in each PUSCH transmission/repetition occasion in FDM or SDM manner. RVs corresponding to the two occasions can be the same or different.</w:t>
      </w:r>
    </w:p>
    <w:p w14:paraId="60D86C37" w14:textId="77777777" w:rsidR="004F6213" w:rsidRPr="000E6B2F" w:rsidRDefault="004F6213" w:rsidP="000E6B2F">
      <w:pPr>
        <w:pStyle w:val="ListParagraph"/>
        <w:numPr>
          <w:ilvl w:val="1"/>
          <w:numId w:val="104"/>
        </w:numPr>
        <w:spacing w:line="240" w:lineRule="auto"/>
        <w:jc w:val="both"/>
        <w:rPr>
          <w:rFonts w:ascii="Times New Roman" w:hAnsi="Times New Roman" w:cs="Times New Roman"/>
          <w:sz w:val="20"/>
          <w:szCs w:val="20"/>
          <w:lang w:val="en-US"/>
        </w:rPr>
      </w:pPr>
      <w:r w:rsidRPr="000E6B2F">
        <w:rPr>
          <w:rFonts w:ascii="Times New Roman" w:hAnsi="Times New Roman" w:cs="Times New Roman"/>
          <w:sz w:val="20"/>
          <w:szCs w:val="20"/>
          <w:lang w:val="en-US"/>
        </w:rPr>
        <w:t>This is TB repetition mode, where each repetition (codeword) may consider equal number of layers   for both SDM and FDM modes</w:t>
      </w:r>
      <w:r w:rsidRPr="000E6B2F" w:rsidDel="000364C8">
        <w:rPr>
          <w:rFonts w:ascii="Times New Roman" w:hAnsi="Times New Roman" w:cs="Times New Roman"/>
          <w:sz w:val="20"/>
          <w:szCs w:val="20"/>
          <w:lang w:val="en-US"/>
        </w:rPr>
        <w:t xml:space="preserve">. </w:t>
      </w:r>
    </w:p>
    <w:p w14:paraId="69BC6D38" w14:textId="77777777" w:rsidR="004F6213" w:rsidRPr="000E6B2F" w:rsidRDefault="004F6213" w:rsidP="000E6B2F">
      <w:pPr>
        <w:pStyle w:val="ListParagraph"/>
        <w:numPr>
          <w:ilvl w:val="0"/>
          <w:numId w:val="104"/>
        </w:numPr>
        <w:spacing w:line="240" w:lineRule="auto"/>
        <w:jc w:val="both"/>
        <w:rPr>
          <w:rFonts w:ascii="Times New Roman" w:hAnsi="Times New Roman" w:cs="Times New Roman"/>
          <w:sz w:val="20"/>
          <w:szCs w:val="20"/>
          <w:lang w:val="en-US"/>
        </w:rPr>
      </w:pPr>
      <w:r w:rsidRPr="000E6B2F">
        <w:rPr>
          <w:rFonts w:ascii="Times New Roman" w:hAnsi="Times New Roman" w:cs="Times New Roman"/>
          <w:b/>
          <w:bCs/>
          <w:sz w:val="20"/>
          <w:szCs w:val="20"/>
          <w:lang w:val="en-US"/>
        </w:rPr>
        <w:t>Single-DCI PUSCH SDM Scheme 3</w:t>
      </w:r>
      <w:r w:rsidRPr="000E6B2F">
        <w:rPr>
          <w:rFonts w:ascii="Times New Roman" w:hAnsi="Times New Roman" w:cs="Times New Roman"/>
          <w:sz w:val="20"/>
          <w:szCs w:val="20"/>
          <w:lang w:val="en-US"/>
        </w:rPr>
        <w:t>: same layer(s) of a same codeword would be transmitted using both PUSCH transmission occasions (from different UE panels) where different degrees of coherencies</w:t>
      </w:r>
      <w:r w:rsidRPr="000E6B2F" w:rsidDel="00BE630A">
        <w:rPr>
          <w:rFonts w:ascii="Times New Roman" w:hAnsi="Times New Roman" w:cs="Times New Roman"/>
          <w:sz w:val="20"/>
          <w:szCs w:val="20"/>
          <w:lang w:val="en-US"/>
        </w:rPr>
        <w:t xml:space="preserve"> </w:t>
      </w:r>
      <w:r w:rsidRPr="000E6B2F">
        <w:rPr>
          <w:rFonts w:ascii="Times New Roman" w:hAnsi="Times New Roman" w:cs="Times New Roman"/>
          <w:sz w:val="20"/>
          <w:szCs w:val="20"/>
          <w:lang w:val="en-US"/>
        </w:rPr>
        <w:t>may be assumed.</w:t>
      </w:r>
    </w:p>
    <w:p w14:paraId="7CB6E51E" w14:textId="77777777" w:rsidR="004F6213" w:rsidRPr="000E6B2F" w:rsidRDefault="004F6213" w:rsidP="000E6B2F">
      <w:pPr>
        <w:pStyle w:val="ListParagraph"/>
        <w:jc w:val="both"/>
        <w:rPr>
          <w:rFonts w:ascii="Times New Roman" w:hAnsi="Times New Roman" w:cs="Times New Roman"/>
          <w:sz w:val="20"/>
          <w:szCs w:val="20"/>
          <w:lang w:val="en-US"/>
        </w:rPr>
      </w:pPr>
    </w:p>
    <w:p w14:paraId="0F809FB2" w14:textId="77777777" w:rsidR="004F6213" w:rsidRPr="000E6B2F" w:rsidRDefault="004F6213" w:rsidP="000E6B2F">
      <w:pPr>
        <w:spacing w:after="0"/>
        <w:jc w:val="both"/>
        <w:rPr>
          <w:rFonts w:ascii="Times New Roman" w:hAnsi="Times New Roman" w:cs="Times New Roman"/>
          <w:sz w:val="20"/>
          <w:szCs w:val="20"/>
          <w:lang w:val="en-US"/>
        </w:rPr>
      </w:pPr>
      <w:r w:rsidRPr="000E6B2F">
        <w:rPr>
          <w:rFonts w:ascii="Times New Roman" w:hAnsi="Times New Roman" w:cs="Times New Roman"/>
          <w:sz w:val="20"/>
          <w:szCs w:val="20"/>
          <w:lang w:val="en-US"/>
        </w:rPr>
        <w:t xml:space="preserve">- </w:t>
      </w:r>
      <w:r w:rsidRPr="000E6B2F">
        <w:rPr>
          <w:rFonts w:ascii="Times New Roman" w:hAnsi="Times New Roman" w:cs="Times New Roman"/>
          <w:b/>
          <w:bCs/>
          <w:sz w:val="20"/>
          <w:szCs w:val="20"/>
          <w:lang w:val="en-US"/>
        </w:rPr>
        <w:t>Multi-DCI mode</w:t>
      </w:r>
      <w:r w:rsidRPr="000E6B2F">
        <w:rPr>
          <w:rFonts w:ascii="Times New Roman" w:hAnsi="Times New Roman" w:cs="Times New Roman"/>
          <w:sz w:val="20"/>
          <w:szCs w:val="20"/>
          <w:lang w:val="en-US"/>
        </w:rPr>
        <w:t xml:space="preserve"> where two DCIs schedule two simultaneous PUSCH transmission occasions:</w:t>
      </w:r>
    </w:p>
    <w:p w14:paraId="547B2370" w14:textId="77777777" w:rsidR="004F6213" w:rsidRPr="000E6B2F" w:rsidRDefault="004F6213" w:rsidP="000E6B2F">
      <w:pPr>
        <w:pStyle w:val="ListParagraph"/>
        <w:numPr>
          <w:ilvl w:val="0"/>
          <w:numId w:val="104"/>
        </w:numPr>
        <w:spacing w:line="240" w:lineRule="auto"/>
        <w:jc w:val="both"/>
        <w:rPr>
          <w:rFonts w:ascii="Times New Roman" w:hAnsi="Times New Roman" w:cs="Times New Roman"/>
          <w:sz w:val="20"/>
          <w:szCs w:val="20"/>
          <w:lang w:val="en-US"/>
        </w:rPr>
      </w:pPr>
      <w:r w:rsidRPr="000E6B2F">
        <w:rPr>
          <w:rFonts w:ascii="Times New Roman" w:hAnsi="Times New Roman" w:cs="Times New Roman"/>
          <w:sz w:val="20"/>
          <w:szCs w:val="20"/>
          <w:lang w:val="en-US"/>
        </w:rPr>
        <w:t xml:space="preserve">Time and frequency domains overlap: </w:t>
      </w:r>
    </w:p>
    <w:p w14:paraId="130B6D3C" w14:textId="77777777" w:rsidR="004F6213" w:rsidRPr="000E6B2F" w:rsidRDefault="004F6213" w:rsidP="000E6B2F">
      <w:pPr>
        <w:pStyle w:val="ListParagraph"/>
        <w:numPr>
          <w:ilvl w:val="1"/>
          <w:numId w:val="104"/>
        </w:numPr>
        <w:spacing w:line="240" w:lineRule="auto"/>
        <w:jc w:val="both"/>
        <w:rPr>
          <w:rFonts w:ascii="Times New Roman" w:hAnsi="Times New Roman" w:cs="Times New Roman"/>
          <w:sz w:val="20"/>
          <w:szCs w:val="20"/>
          <w:lang w:val="en-US"/>
        </w:rPr>
      </w:pPr>
      <w:r w:rsidRPr="000E6B2F">
        <w:rPr>
          <w:rFonts w:ascii="Times New Roman" w:hAnsi="Times New Roman" w:cs="Times New Roman"/>
          <w:sz w:val="20"/>
          <w:szCs w:val="20"/>
          <w:lang w:val="en-US"/>
        </w:rPr>
        <w:t>The two PUSCH transmissions for which the resources may be fully/partially overlapping in time and fully/partially/non-overlapping in frequency.</w:t>
      </w:r>
    </w:p>
    <w:p w14:paraId="386A5FB4" w14:textId="77777777" w:rsidR="004F6213" w:rsidRPr="000E6B2F" w:rsidRDefault="004F6213" w:rsidP="000E6B2F">
      <w:pPr>
        <w:pStyle w:val="ListParagraph"/>
        <w:numPr>
          <w:ilvl w:val="0"/>
          <w:numId w:val="104"/>
        </w:numPr>
        <w:spacing w:line="240" w:lineRule="auto"/>
        <w:jc w:val="both"/>
        <w:rPr>
          <w:rFonts w:ascii="Times New Roman" w:hAnsi="Times New Roman" w:cs="Times New Roman"/>
          <w:b/>
          <w:bCs/>
          <w:sz w:val="20"/>
          <w:szCs w:val="20"/>
          <w:lang w:val="en-US"/>
        </w:rPr>
      </w:pPr>
      <w:r w:rsidRPr="000E6B2F">
        <w:rPr>
          <w:rFonts w:ascii="Times New Roman" w:hAnsi="Times New Roman" w:cs="Times New Roman"/>
          <w:b/>
          <w:bCs/>
          <w:sz w:val="20"/>
          <w:szCs w:val="20"/>
          <w:lang w:val="en-US"/>
        </w:rPr>
        <w:t>Multi-DCI PUSCH FDM/SDM Scheme</w:t>
      </w:r>
      <w:r w:rsidRPr="000E6B2F">
        <w:rPr>
          <w:rFonts w:ascii="Times New Roman" w:hAnsi="Times New Roman" w:cs="Times New Roman"/>
          <w:sz w:val="20"/>
          <w:szCs w:val="20"/>
          <w:lang w:val="en-US"/>
        </w:rPr>
        <w:t>: two TBs each of which would be carried in one PUSCH transmission.</w:t>
      </w:r>
    </w:p>
    <w:p w14:paraId="63E64C1D" w14:textId="77777777" w:rsidR="004F6213" w:rsidRPr="000E6B2F" w:rsidRDefault="004F6213" w:rsidP="000E6B2F">
      <w:pPr>
        <w:spacing w:after="0"/>
        <w:jc w:val="both"/>
        <w:rPr>
          <w:rFonts w:ascii="Times New Roman" w:hAnsi="Times New Roman" w:cs="Times New Roman"/>
          <w:sz w:val="20"/>
          <w:szCs w:val="20"/>
          <w:lang w:val="en-US"/>
        </w:rPr>
      </w:pPr>
    </w:p>
    <w:p w14:paraId="349E7966" w14:textId="1BDC5495" w:rsidR="0042122B" w:rsidRPr="000E6B2F" w:rsidRDefault="00672D26" w:rsidP="005A09FC">
      <w:pPr>
        <w:spacing w:after="0"/>
        <w:jc w:val="both"/>
        <w:rPr>
          <w:rFonts w:ascii="Times New Roman" w:hAnsi="Times New Roman" w:cs="Times New Roman"/>
          <w:sz w:val="20"/>
          <w:szCs w:val="20"/>
          <w:lang w:val="en-US"/>
        </w:rPr>
      </w:pPr>
      <w:r w:rsidRPr="000E6B2F">
        <w:rPr>
          <w:rFonts w:ascii="Times New Roman" w:hAnsi="Times New Roman" w:cs="Times New Roman"/>
          <w:sz w:val="20"/>
          <w:szCs w:val="20"/>
          <w:lang w:val="en-US"/>
        </w:rPr>
        <w:t xml:space="preserve">We think some discussion on </w:t>
      </w:r>
      <w:r w:rsidR="009E521F" w:rsidRPr="000E6B2F">
        <w:rPr>
          <w:rFonts w:ascii="Times New Roman" w:hAnsi="Times New Roman" w:cs="Times New Roman"/>
          <w:sz w:val="20"/>
          <w:szCs w:val="20"/>
          <w:lang w:val="en-US"/>
        </w:rPr>
        <w:t xml:space="preserve">the </w:t>
      </w:r>
      <w:r w:rsidR="004316E0" w:rsidRPr="000E6B2F">
        <w:rPr>
          <w:rFonts w:ascii="Times New Roman" w:hAnsi="Times New Roman" w:cs="Times New Roman"/>
          <w:sz w:val="20"/>
          <w:szCs w:val="20"/>
          <w:lang w:val="en-US"/>
        </w:rPr>
        <w:t xml:space="preserve">above modes for simultaneous transmissions may be needed </w:t>
      </w:r>
      <w:r w:rsidR="006E76F5" w:rsidRPr="000E6B2F">
        <w:rPr>
          <w:rFonts w:ascii="Times New Roman" w:hAnsi="Times New Roman" w:cs="Times New Roman"/>
          <w:sz w:val="20"/>
          <w:szCs w:val="20"/>
          <w:lang w:val="en-US"/>
        </w:rPr>
        <w:t>either in AI 9.</w:t>
      </w:r>
      <w:r w:rsidR="00B91D11" w:rsidRPr="000E6B2F">
        <w:rPr>
          <w:rFonts w:ascii="Times New Roman" w:hAnsi="Times New Roman" w:cs="Times New Roman"/>
          <w:sz w:val="20"/>
          <w:szCs w:val="20"/>
          <w:lang w:val="en-US"/>
        </w:rPr>
        <w:t>1.</w:t>
      </w:r>
      <w:r w:rsidR="005324B9" w:rsidRPr="000E6B2F">
        <w:rPr>
          <w:rFonts w:ascii="Times New Roman" w:hAnsi="Times New Roman" w:cs="Times New Roman"/>
          <w:sz w:val="20"/>
          <w:szCs w:val="20"/>
          <w:lang w:val="en-US"/>
        </w:rPr>
        <w:t>1.1 or AI 9.1.4.1</w:t>
      </w:r>
      <w:r w:rsidR="00B30A75" w:rsidRPr="000E6B2F">
        <w:rPr>
          <w:rFonts w:ascii="Times New Roman" w:hAnsi="Times New Roman" w:cs="Times New Roman"/>
          <w:sz w:val="20"/>
          <w:szCs w:val="20"/>
          <w:lang w:val="en-US"/>
        </w:rPr>
        <w:t xml:space="preserve">. </w:t>
      </w:r>
      <w:r w:rsidR="006017D9" w:rsidRPr="000E6B2F">
        <w:rPr>
          <w:rFonts w:ascii="Times New Roman" w:hAnsi="Times New Roman" w:cs="Times New Roman"/>
          <w:sz w:val="20"/>
          <w:szCs w:val="20"/>
          <w:lang w:val="en-US"/>
        </w:rPr>
        <w:t>I</w:t>
      </w:r>
      <w:r w:rsidR="00D265F2" w:rsidRPr="000E6B2F">
        <w:rPr>
          <w:rFonts w:ascii="Times New Roman" w:hAnsi="Times New Roman" w:cs="Times New Roman"/>
          <w:sz w:val="20"/>
          <w:szCs w:val="20"/>
          <w:lang w:val="en-US"/>
        </w:rPr>
        <w:t>t is required</w:t>
      </w:r>
      <w:r w:rsidR="00634655" w:rsidRPr="000E6B2F">
        <w:rPr>
          <w:rFonts w:ascii="Times New Roman" w:hAnsi="Times New Roman" w:cs="Times New Roman"/>
          <w:sz w:val="20"/>
          <w:szCs w:val="20"/>
          <w:lang w:val="en-US"/>
        </w:rPr>
        <w:t xml:space="preserve"> to</w:t>
      </w:r>
      <w:r w:rsidR="00D265F2" w:rsidRPr="000E6B2F">
        <w:rPr>
          <w:rFonts w:ascii="Times New Roman" w:hAnsi="Times New Roman" w:cs="Times New Roman"/>
          <w:sz w:val="20"/>
          <w:szCs w:val="20"/>
          <w:lang w:val="en-US"/>
        </w:rPr>
        <w:t xml:space="preserve"> </w:t>
      </w:r>
      <w:r w:rsidR="0042122B" w:rsidRPr="000E6B2F">
        <w:rPr>
          <w:rFonts w:ascii="Times New Roman" w:hAnsi="Times New Roman" w:cs="Times New Roman"/>
          <w:sz w:val="20"/>
          <w:szCs w:val="20"/>
          <w:lang w:val="en-US"/>
        </w:rPr>
        <w:t>define these</w:t>
      </w:r>
      <w:r w:rsidR="006017D9" w:rsidRPr="000E6B2F">
        <w:rPr>
          <w:rFonts w:ascii="Times New Roman" w:hAnsi="Times New Roman" w:cs="Times New Roman"/>
          <w:sz w:val="20"/>
          <w:szCs w:val="20"/>
          <w:lang w:val="en-US"/>
        </w:rPr>
        <w:t xml:space="preserve"> simultaneous UL transmission</w:t>
      </w:r>
      <w:r w:rsidR="0042122B" w:rsidRPr="000E6B2F">
        <w:rPr>
          <w:rFonts w:ascii="Times New Roman" w:hAnsi="Times New Roman" w:cs="Times New Roman"/>
          <w:sz w:val="20"/>
          <w:szCs w:val="20"/>
          <w:lang w:val="en-US"/>
        </w:rPr>
        <w:t xml:space="preserve"> schemes</w:t>
      </w:r>
      <w:r w:rsidR="00EF0BE2" w:rsidRPr="000E6B2F">
        <w:rPr>
          <w:rFonts w:ascii="Times New Roman" w:hAnsi="Times New Roman" w:cs="Times New Roman"/>
          <w:sz w:val="20"/>
          <w:szCs w:val="20"/>
          <w:lang w:val="en-US"/>
        </w:rPr>
        <w:t xml:space="preserve">, and we have </w:t>
      </w:r>
      <w:r w:rsidR="00634655" w:rsidRPr="000E6B2F">
        <w:rPr>
          <w:rFonts w:ascii="Times New Roman" w:hAnsi="Times New Roman" w:cs="Times New Roman"/>
          <w:sz w:val="20"/>
          <w:szCs w:val="20"/>
          <w:lang w:val="en-US"/>
        </w:rPr>
        <w:t xml:space="preserve">the </w:t>
      </w:r>
      <w:r w:rsidR="00EF0BE2" w:rsidRPr="000E6B2F">
        <w:rPr>
          <w:rFonts w:ascii="Times New Roman" w:hAnsi="Times New Roman" w:cs="Times New Roman"/>
          <w:sz w:val="20"/>
          <w:szCs w:val="20"/>
          <w:lang w:val="en-US"/>
        </w:rPr>
        <w:t>following proposals</w:t>
      </w:r>
      <w:r w:rsidR="0042122B" w:rsidRPr="000E6B2F">
        <w:rPr>
          <w:rFonts w:ascii="Times New Roman" w:hAnsi="Times New Roman" w:cs="Times New Roman"/>
          <w:sz w:val="20"/>
          <w:szCs w:val="20"/>
          <w:lang w:val="en-US"/>
        </w:rPr>
        <w:t xml:space="preserve">. </w:t>
      </w:r>
    </w:p>
    <w:p w14:paraId="361ED5EB" w14:textId="77777777" w:rsidR="0042122B" w:rsidRPr="000E6B2F" w:rsidRDefault="0042122B" w:rsidP="005A09FC">
      <w:pPr>
        <w:spacing w:after="0"/>
        <w:jc w:val="both"/>
        <w:rPr>
          <w:rFonts w:ascii="Times New Roman" w:hAnsi="Times New Roman" w:cs="Times New Roman"/>
          <w:sz w:val="20"/>
          <w:szCs w:val="20"/>
          <w:lang w:val="en-US"/>
        </w:rPr>
      </w:pPr>
    </w:p>
    <w:p w14:paraId="404B2275" w14:textId="1E2213F7" w:rsidR="00F64F9C" w:rsidRPr="000E6B2F" w:rsidRDefault="00F64F9C" w:rsidP="000E6B2F">
      <w:pPr>
        <w:keepNext/>
        <w:spacing w:after="0"/>
        <w:jc w:val="both"/>
        <w:rPr>
          <w:rFonts w:ascii="Times New Roman" w:hAnsi="Times New Roman" w:cs="Times New Roman"/>
          <w:i/>
          <w:iCs/>
          <w:sz w:val="20"/>
          <w:szCs w:val="20"/>
          <w:lang w:val="en-US"/>
        </w:rPr>
      </w:pPr>
      <w:bookmarkStart w:id="11" w:name="_Ref102136645"/>
      <w:r w:rsidRPr="000E6B2F">
        <w:rPr>
          <w:rFonts w:ascii="Times New Roman" w:hAnsi="Times New Roman" w:cs="Times New Roman"/>
          <w:b/>
          <w:bCs/>
          <w:i/>
          <w:iCs/>
          <w:sz w:val="20"/>
          <w:szCs w:val="20"/>
          <w:lang w:val="en-US"/>
        </w:rPr>
        <w:lastRenderedPageBreak/>
        <w:t xml:space="preserve">Proposal </w:t>
      </w:r>
      <w:r w:rsidR="00E97310">
        <w:rPr>
          <w:rFonts w:ascii="Times New Roman" w:hAnsi="Times New Roman" w:cs="Times New Roman"/>
          <w:b/>
          <w:bCs/>
          <w:i/>
          <w:iCs/>
          <w:sz w:val="20"/>
          <w:szCs w:val="20"/>
          <w:lang w:val="en-US"/>
        </w:rPr>
        <w:t>6</w:t>
      </w:r>
      <w:r w:rsidRPr="000E6B2F">
        <w:rPr>
          <w:rFonts w:ascii="Times New Roman" w:hAnsi="Times New Roman" w:cs="Times New Roman"/>
          <w:b/>
          <w:bCs/>
          <w:i/>
          <w:iCs/>
          <w:sz w:val="20"/>
          <w:szCs w:val="20"/>
          <w:lang w:val="en-US"/>
        </w:rPr>
        <w:t xml:space="preserve">: </w:t>
      </w:r>
      <w:r w:rsidRPr="000E6B2F">
        <w:rPr>
          <w:rFonts w:ascii="Times New Roman" w:hAnsi="Times New Roman" w:cs="Times New Roman"/>
          <w:i/>
          <w:iCs/>
          <w:sz w:val="20"/>
          <w:szCs w:val="20"/>
          <w:lang w:val="en-US"/>
        </w:rPr>
        <w:t>RAN1 to define the Rel-18 PUSCH FDM/SDM schemes for single-DCI mode, where one DCI schedules two simultaneous PUSCH transmission/repetition occasions, from the following:</w:t>
      </w:r>
      <w:bookmarkEnd w:id="11"/>
    </w:p>
    <w:p w14:paraId="1D75B24E" w14:textId="61E42B95" w:rsidR="00F64F9C" w:rsidRPr="000E6B2F" w:rsidRDefault="00F64F9C" w:rsidP="000E6B2F">
      <w:pPr>
        <w:numPr>
          <w:ilvl w:val="0"/>
          <w:numId w:val="104"/>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US"/>
        </w:rPr>
      </w:pPr>
      <w:r w:rsidRPr="000E6B2F">
        <w:rPr>
          <w:rFonts w:ascii="Times New Roman" w:hAnsi="Times New Roman" w:cs="Times New Roman"/>
          <w:b/>
          <w:bCs/>
          <w:i/>
          <w:iCs/>
          <w:sz w:val="20"/>
          <w:szCs w:val="20"/>
          <w:lang w:val="en-US"/>
        </w:rPr>
        <w:t>Single-DCI PUSCH FDM/SDM Scheme 1</w:t>
      </w:r>
      <w:r w:rsidRPr="000E6B2F">
        <w:rPr>
          <w:rFonts w:ascii="Times New Roman" w:hAnsi="Times New Roman" w:cs="Times New Roman"/>
          <w:i/>
          <w:iCs/>
          <w:sz w:val="20"/>
          <w:szCs w:val="20"/>
          <w:lang w:val="en-US"/>
        </w:rPr>
        <w:t xml:space="preserve">: one PUSCH with two PUSCH transmission occasions would be transmitted </w:t>
      </w:r>
      <w:r w:rsidR="001A5D5F" w:rsidRPr="000E6B2F">
        <w:rPr>
          <w:rFonts w:ascii="Times New Roman" w:hAnsi="Times New Roman" w:cs="Times New Roman"/>
          <w:i/>
          <w:iCs/>
          <w:sz w:val="20"/>
          <w:szCs w:val="20"/>
          <w:lang w:val="en-US"/>
        </w:rPr>
        <w:t>simultaneously.</w:t>
      </w:r>
      <w:r w:rsidRPr="000E6B2F">
        <w:rPr>
          <w:rFonts w:ascii="Times New Roman" w:hAnsi="Times New Roman" w:cs="Times New Roman"/>
          <w:i/>
          <w:iCs/>
          <w:sz w:val="20"/>
          <w:szCs w:val="20"/>
          <w:lang w:val="en-US"/>
        </w:rPr>
        <w:t xml:space="preserve"> </w:t>
      </w:r>
    </w:p>
    <w:p w14:paraId="47461EF8" w14:textId="0968CE05" w:rsidR="00F64F9C" w:rsidRPr="000E6B2F" w:rsidRDefault="00F64F9C" w:rsidP="000E6B2F">
      <w:pPr>
        <w:numPr>
          <w:ilvl w:val="1"/>
          <w:numId w:val="104"/>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US"/>
        </w:rPr>
      </w:pPr>
      <w:r w:rsidRPr="000E6B2F">
        <w:rPr>
          <w:rFonts w:ascii="Times New Roman" w:hAnsi="Times New Roman" w:cs="Times New Roman"/>
          <w:i/>
          <w:iCs/>
          <w:sz w:val="20"/>
          <w:szCs w:val="20"/>
          <w:lang w:val="en-US"/>
        </w:rPr>
        <w:t xml:space="preserve">for FDM, the two PUSCH transmission occasions would carry coded bits of a same codeword which would be mapped across the two PUSCH </w:t>
      </w:r>
      <w:r w:rsidR="001A5D5F" w:rsidRPr="000E6B2F">
        <w:rPr>
          <w:rFonts w:ascii="Times New Roman" w:hAnsi="Times New Roman" w:cs="Times New Roman"/>
          <w:i/>
          <w:iCs/>
          <w:sz w:val="20"/>
          <w:szCs w:val="20"/>
          <w:lang w:val="en-US"/>
        </w:rPr>
        <w:t>allocations.</w:t>
      </w:r>
      <w:r w:rsidRPr="000E6B2F">
        <w:rPr>
          <w:rFonts w:ascii="Times New Roman" w:hAnsi="Times New Roman" w:cs="Times New Roman"/>
          <w:i/>
          <w:iCs/>
          <w:sz w:val="20"/>
          <w:szCs w:val="20"/>
          <w:lang w:val="en-US"/>
        </w:rPr>
        <w:t xml:space="preserve"> </w:t>
      </w:r>
    </w:p>
    <w:p w14:paraId="681EF89E" w14:textId="77777777" w:rsidR="00F64F9C" w:rsidRPr="000E6B2F" w:rsidRDefault="00F64F9C" w:rsidP="000E6B2F">
      <w:pPr>
        <w:numPr>
          <w:ilvl w:val="1"/>
          <w:numId w:val="104"/>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US"/>
        </w:rPr>
      </w:pPr>
      <w:r w:rsidRPr="000E6B2F">
        <w:rPr>
          <w:rFonts w:ascii="Times New Roman" w:hAnsi="Times New Roman" w:cs="Times New Roman"/>
          <w:i/>
          <w:iCs/>
          <w:sz w:val="20"/>
          <w:szCs w:val="20"/>
          <w:lang w:val="en-US"/>
        </w:rPr>
        <w:t>for SDM, each PUSCH transmission occasion would carry a different layer(s) of a same codeword.</w:t>
      </w:r>
    </w:p>
    <w:p w14:paraId="0734AE27" w14:textId="77777777" w:rsidR="00F64F9C" w:rsidRPr="000E6B2F" w:rsidRDefault="00F64F9C" w:rsidP="000E6B2F">
      <w:pPr>
        <w:numPr>
          <w:ilvl w:val="0"/>
          <w:numId w:val="104"/>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US"/>
        </w:rPr>
      </w:pPr>
      <w:r w:rsidRPr="000E6B2F">
        <w:rPr>
          <w:rFonts w:ascii="Times New Roman" w:hAnsi="Times New Roman" w:cs="Times New Roman"/>
          <w:b/>
          <w:bCs/>
          <w:i/>
          <w:iCs/>
          <w:sz w:val="20"/>
          <w:szCs w:val="20"/>
          <w:lang w:val="en-US"/>
        </w:rPr>
        <w:t>Single-DCI PUSCH FDM/SDM Scheme 2</w:t>
      </w:r>
      <w:r w:rsidRPr="000E6B2F">
        <w:rPr>
          <w:rFonts w:ascii="Times New Roman" w:hAnsi="Times New Roman" w:cs="Times New Roman"/>
          <w:i/>
          <w:iCs/>
          <w:sz w:val="20"/>
          <w:szCs w:val="20"/>
          <w:lang w:val="en-US"/>
        </w:rPr>
        <w:t>: one codeword with one RV would be transmitted in each of the two PUSCH transmission/repetition occasions in FDM or SDM manner, where RVs corresponding to the two occasions can be the same or different.</w:t>
      </w:r>
    </w:p>
    <w:p w14:paraId="0B09BF1A" w14:textId="77777777" w:rsidR="00F64F9C" w:rsidRPr="000E6B2F" w:rsidRDefault="00F64F9C" w:rsidP="000E6B2F">
      <w:pPr>
        <w:pStyle w:val="ListParagraph"/>
        <w:numPr>
          <w:ilvl w:val="0"/>
          <w:numId w:val="104"/>
        </w:numPr>
        <w:spacing w:line="240" w:lineRule="auto"/>
        <w:jc w:val="both"/>
        <w:rPr>
          <w:rFonts w:ascii="Times New Roman" w:hAnsi="Times New Roman" w:cs="Times New Roman"/>
          <w:i/>
          <w:iCs/>
          <w:sz w:val="20"/>
          <w:szCs w:val="20"/>
          <w:lang w:val="en-US"/>
        </w:rPr>
      </w:pPr>
      <w:r w:rsidRPr="000E6B2F">
        <w:rPr>
          <w:rFonts w:ascii="Times New Roman" w:hAnsi="Times New Roman" w:cs="Times New Roman"/>
          <w:b/>
          <w:bCs/>
          <w:i/>
          <w:iCs/>
          <w:sz w:val="20"/>
          <w:szCs w:val="20"/>
          <w:lang w:val="en-US"/>
        </w:rPr>
        <w:t>Single-DCI PUSCH SDM Scheme 3</w:t>
      </w:r>
      <w:r w:rsidRPr="000E6B2F">
        <w:rPr>
          <w:rFonts w:ascii="Times New Roman" w:hAnsi="Times New Roman" w:cs="Times New Roman"/>
          <w:i/>
          <w:iCs/>
          <w:sz w:val="20"/>
          <w:szCs w:val="20"/>
          <w:lang w:val="en-US"/>
        </w:rPr>
        <w:t>: same layer(s) of a same codeword would be transmitted using both PUSCH transmission occasions (from different UE panels) where different degrees of coherencies may be assumed.</w:t>
      </w:r>
    </w:p>
    <w:p w14:paraId="0C11463E" w14:textId="77777777" w:rsidR="009D03DE" w:rsidRPr="000E6B2F" w:rsidRDefault="009D03DE" w:rsidP="009D03DE">
      <w:p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US"/>
        </w:rPr>
      </w:pPr>
    </w:p>
    <w:p w14:paraId="6B147C1B" w14:textId="4CB7F43C" w:rsidR="00F64F9C" w:rsidRPr="000E6B2F" w:rsidRDefault="00F64F9C" w:rsidP="000E6B2F">
      <w:pPr>
        <w:pStyle w:val="Caption"/>
        <w:spacing w:before="0" w:after="0"/>
        <w:jc w:val="both"/>
        <w:rPr>
          <w:rFonts w:ascii="Times New Roman" w:hAnsi="Times New Roman" w:cs="Times New Roman"/>
          <w:b w:val="0"/>
          <w:bCs/>
          <w:sz w:val="20"/>
          <w:szCs w:val="20"/>
          <w:lang w:val="en-US"/>
        </w:rPr>
      </w:pPr>
      <w:bookmarkStart w:id="12" w:name="_Ref102136697"/>
      <w:r w:rsidRPr="000E6B2F">
        <w:rPr>
          <w:rFonts w:ascii="Times New Roman" w:hAnsi="Times New Roman" w:cs="Times New Roman"/>
          <w:bCs/>
          <w:i/>
          <w:sz w:val="20"/>
          <w:szCs w:val="20"/>
          <w:lang w:val="en-US"/>
        </w:rPr>
        <w:t xml:space="preserve">Proposal </w:t>
      </w:r>
      <w:r w:rsidR="00E97310">
        <w:rPr>
          <w:rFonts w:ascii="Times New Roman" w:hAnsi="Times New Roman" w:cs="Times New Roman"/>
          <w:bCs/>
          <w:i/>
          <w:sz w:val="20"/>
          <w:szCs w:val="20"/>
          <w:lang w:val="en-US"/>
        </w:rPr>
        <w:t>7</w:t>
      </w:r>
      <w:r w:rsidRPr="000E6B2F">
        <w:rPr>
          <w:rFonts w:ascii="Times New Roman" w:hAnsi="Times New Roman" w:cs="Times New Roman"/>
          <w:b w:val="0"/>
          <w:i/>
          <w:iCs/>
          <w:sz w:val="20"/>
          <w:szCs w:val="20"/>
          <w:lang w:val="en-US"/>
        </w:rPr>
        <w:t xml:space="preserve">: </w:t>
      </w:r>
      <w:r w:rsidR="009D03DE" w:rsidRPr="000E6B2F">
        <w:rPr>
          <w:rFonts w:ascii="Times New Roman" w:hAnsi="Times New Roman" w:cs="Times New Roman"/>
          <w:b w:val="0"/>
          <w:bCs/>
          <w:i/>
          <w:iCs/>
          <w:sz w:val="20"/>
          <w:szCs w:val="20"/>
          <w:lang w:val="en-US"/>
        </w:rPr>
        <w:t>For multi-DCI, PUSCH simultaneous UL transmission schemes shall consider all possibilities of overlaps among separately scheduled PUSCH transmissions (i.e., fully/partially in time and fully/partially/non-overlapping in frequency).</w:t>
      </w:r>
      <w:r w:rsidR="009D03DE" w:rsidRPr="000E6B2F">
        <w:rPr>
          <w:rFonts w:ascii="Times New Roman" w:hAnsi="Times New Roman" w:cs="Times New Roman"/>
          <w:sz w:val="20"/>
          <w:szCs w:val="20"/>
          <w:lang w:val="en-US"/>
        </w:rPr>
        <w:t xml:space="preserve"> </w:t>
      </w:r>
      <w:bookmarkEnd w:id="12"/>
    </w:p>
    <w:p w14:paraId="1502D891" w14:textId="7CA43061" w:rsidR="004F6213" w:rsidRPr="000E6B2F" w:rsidRDefault="00B30A75" w:rsidP="005A09FC">
      <w:pPr>
        <w:spacing w:after="0"/>
        <w:jc w:val="both"/>
        <w:rPr>
          <w:rFonts w:ascii="Times New Roman" w:hAnsi="Times New Roman" w:cs="Times New Roman"/>
          <w:sz w:val="20"/>
          <w:szCs w:val="20"/>
          <w:lang w:val="en-US"/>
        </w:rPr>
      </w:pPr>
      <w:r w:rsidRPr="000E6B2F">
        <w:rPr>
          <w:rFonts w:ascii="Times New Roman" w:hAnsi="Times New Roman" w:cs="Times New Roman"/>
          <w:sz w:val="20"/>
          <w:szCs w:val="20"/>
          <w:lang w:val="en-US"/>
        </w:rPr>
        <w:t xml:space="preserve"> </w:t>
      </w:r>
    </w:p>
    <w:p w14:paraId="184A68C1" w14:textId="77777777" w:rsidR="00E86905" w:rsidRPr="000E6B2F" w:rsidRDefault="00E86905" w:rsidP="008344F1">
      <w:pPr>
        <w:jc w:val="both"/>
        <w:rPr>
          <w:rFonts w:ascii="Arial" w:hAnsi="Arial" w:cs="Arial"/>
          <w:sz w:val="20"/>
          <w:szCs w:val="20"/>
          <w:lang w:val="en-US"/>
        </w:rPr>
      </w:pPr>
    </w:p>
    <w:p w14:paraId="2A09D6D7" w14:textId="00424655" w:rsidR="000C3844" w:rsidRPr="000E6B2F" w:rsidRDefault="00EB33C7" w:rsidP="008344F1">
      <w:pPr>
        <w:jc w:val="both"/>
        <w:rPr>
          <w:rFonts w:ascii="Times New Roman" w:hAnsi="Times New Roman" w:cs="Times New Roman"/>
          <w:sz w:val="20"/>
          <w:szCs w:val="20"/>
          <w:lang w:val="en-GB"/>
        </w:rPr>
      </w:pPr>
      <w:r w:rsidRPr="000E6B2F">
        <w:rPr>
          <w:rFonts w:ascii="Times New Roman" w:hAnsi="Times New Roman" w:cs="Times New Roman"/>
          <w:sz w:val="20"/>
          <w:szCs w:val="20"/>
          <w:lang w:val="en-GB"/>
        </w:rPr>
        <w:t xml:space="preserve">For single-DCI PUSCH FDM/SDM </w:t>
      </w:r>
      <w:r w:rsidR="00241AED">
        <w:rPr>
          <w:rFonts w:ascii="Times New Roman" w:hAnsi="Times New Roman" w:cs="Times New Roman"/>
          <w:sz w:val="20"/>
          <w:szCs w:val="20"/>
          <w:lang w:val="en-GB"/>
        </w:rPr>
        <w:t>S</w:t>
      </w:r>
      <w:r w:rsidRPr="000E6B2F">
        <w:rPr>
          <w:rFonts w:ascii="Times New Roman" w:hAnsi="Times New Roman" w:cs="Times New Roman"/>
          <w:sz w:val="20"/>
          <w:szCs w:val="20"/>
          <w:lang w:val="en-GB"/>
        </w:rPr>
        <w:t>cheme 1</w:t>
      </w:r>
      <w:r w:rsidR="00761F8A" w:rsidRPr="000E6B2F">
        <w:rPr>
          <w:rFonts w:ascii="Times New Roman" w:hAnsi="Times New Roman" w:cs="Times New Roman"/>
          <w:sz w:val="20"/>
          <w:szCs w:val="20"/>
          <w:lang w:val="en-GB"/>
        </w:rPr>
        <w:t xml:space="preserve">, </w:t>
      </w:r>
      <w:r w:rsidR="00FD65AB" w:rsidRPr="000E6B2F">
        <w:rPr>
          <w:rFonts w:ascii="Times New Roman" w:hAnsi="Times New Roman" w:cs="Times New Roman"/>
          <w:sz w:val="20"/>
          <w:szCs w:val="20"/>
          <w:lang w:val="en-GB"/>
        </w:rPr>
        <w:t xml:space="preserve">both FDM and SDM </w:t>
      </w:r>
      <w:r w:rsidR="00BB7647" w:rsidRPr="000E6B2F">
        <w:rPr>
          <w:rFonts w:ascii="Times New Roman" w:hAnsi="Times New Roman" w:cs="Times New Roman"/>
          <w:sz w:val="20"/>
          <w:szCs w:val="20"/>
          <w:lang w:val="en-GB"/>
        </w:rPr>
        <w:t xml:space="preserve">modes </w:t>
      </w:r>
      <w:r w:rsidR="00225868" w:rsidRPr="000E6B2F">
        <w:rPr>
          <w:rFonts w:ascii="Times New Roman" w:hAnsi="Times New Roman" w:cs="Times New Roman"/>
          <w:sz w:val="20"/>
          <w:szCs w:val="20"/>
          <w:lang w:val="en-GB"/>
        </w:rPr>
        <w:t>use a single codeword</w:t>
      </w:r>
      <w:r w:rsidR="00F473BA" w:rsidRPr="000E6B2F">
        <w:rPr>
          <w:rFonts w:ascii="Times New Roman" w:hAnsi="Times New Roman" w:cs="Times New Roman"/>
          <w:sz w:val="20"/>
          <w:szCs w:val="20"/>
          <w:lang w:val="en-GB"/>
        </w:rPr>
        <w:t xml:space="preserve">. Therefore, </w:t>
      </w:r>
      <w:r w:rsidR="00D77BCF" w:rsidRPr="000E6B2F">
        <w:rPr>
          <w:rFonts w:ascii="Times New Roman" w:hAnsi="Times New Roman" w:cs="Times New Roman"/>
          <w:sz w:val="20"/>
          <w:szCs w:val="20"/>
          <w:lang w:val="en-GB"/>
        </w:rPr>
        <w:t xml:space="preserve">it is </w:t>
      </w:r>
      <w:r w:rsidR="00597879" w:rsidRPr="000E6B2F">
        <w:rPr>
          <w:rFonts w:ascii="Times New Roman" w:hAnsi="Times New Roman" w:cs="Times New Roman"/>
          <w:sz w:val="20"/>
          <w:szCs w:val="20"/>
          <w:lang w:val="en-GB"/>
        </w:rPr>
        <w:t>sufficient</w:t>
      </w:r>
      <w:r w:rsidR="00D77BCF" w:rsidRPr="000E6B2F">
        <w:rPr>
          <w:rFonts w:ascii="Times New Roman" w:hAnsi="Times New Roman" w:cs="Times New Roman"/>
          <w:sz w:val="20"/>
          <w:szCs w:val="20"/>
          <w:lang w:val="en-GB"/>
        </w:rPr>
        <w:t xml:space="preserve"> to </w:t>
      </w:r>
      <w:r w:rsidR="00597879" w:rsidRPr="000E6B2F">
        <w:rPr>
          <w:rFonts w:ascii="Times New Roman" w:hAnsi="Times New Roman" w:cs="Times New Roman"/>
          <w:sz w:val="20"/>
          <w:szCs w:val="20"/>
          <w:lang w:val="en-GB"/>
        </w:rPr>
        <w:t>indicate a single TP</w:t>
      </w:r>
      <w:r w:rsidR="0021232E" w:rsidRPr="000E6B2F">
        <w:rPr>
          <w:rFonts w:ascii="Times New Roman" w:hAnsi="Times New Roman" w:cs="Times New Roman"/>
          <w:sz w:val="20"/>
          <w:szCs w:val="20"/>
          <w:lang w:val="en-GB"/>
        </w:rPr>
        <w:t>MI</w:t>
      </w:r>
      <w:r w:rsidR="00496E36" w:rsidRPr="000E6B2F">
        <w:rPr>
          <w:rFonts w:ascii="Times New Roman" w:hAnsi="Times New Roman" w:cs="Times New Roman"/>
          <w:sz w:val="20"/>
          <w:szCs w:val="20"/>
          <w:lang w:val="en-GB"/>
        </w:rPr>
        <w:t xml:space="preserve"> </w:t>
      </w:r>
      <w:r w:rsidR="00A70339" w:rsidRPr="000E6B2F">
        <w:rPr>
          <w:rFonts w:ascii="Times New Roman" w:hAnsi="Times New Roman" w:cs="Times New Roman"/>
          <w:sz w:val="20"/>
          <w:szCs w:val="20"/>
          <w:lang w:val="en-GB"/>
        </w:rPr>
        <w:t>to apply</w:t>
      </w:r>
      <w:r w:rsidR="00E230D6" w:rsidRPr="000E6B2F">
        <w:rPr>
          <w:rFonts w:ascii="Times New Roman" w:hAnsi="Times New Roman" w:cs="Times New Roman"/>
          <w:sz w:val="20"/>
          <w:szCs w:val="20"/>
          <w:lang w:val="en-GB"/>
        </w:rPr>
        <w:t xml:space="preserve"> </w:t>
      </w:r>
      <w:r w:rsidR="00496E36" w:rsidRPr="000E6B2F">
        <w:rPr>
          <w:rFonts w:ascii="Times New Roman" w:hAnsi="Times New Roman" w:cs="Times New Roman"/>
          <w:sz w:val="20"/>
          <w:szCs w:val="20"/>
          <w:lang w:val="en-GB"/>
        </w:rPr>
        <w:t>across two PUSCH transmission occasions</w:t>
      </w:r>
      <w:r w:rsidR="0021232E" w:rsidRPr="000E6B2F">
        <w:rPr>
          <w:rFonts w:ascii="Times New Roman" w:hAnsi="Times New Roman" w:cs="Times New Roman"/>
          <w:sz w:val="20"/>
          <w:szCs w:val="20"/>
          <w:lang w:val="en-GB"/>
        </w:rPr>
        <w:t xml:space="preserve">. </w:t>
      </w:r>
      <w:r w:rsidR="005545D1" w:rsidRPr="000E6B2F">
        <w:rPr>
          <w:rFonts w:ascii="Times New Roman" w:hAnsi="Times New Roman" w:cs="Times New Roman"/>
          <w:sz w:val="20"/>
          <w:szCs w:val="20"/>
          <w:lang w:val="en-GB"/>
        </w:rPr>
        <w:t xml:space="preserve">We see a similar situation in single-DCI </w:t>
      </w:r>
      <w:r w:rsidR="004236E3" w:rsidRPr="000E6B2F">
        <w:rPr>
          <w:rFonts w:ascii="Times New Roman" w:hAnsi="Times New Roman" w:cs="Times New Roman"/>
          <w:sz w:val="20"/>
          <w:szCs w:val="20"/>
          <w:lang w:val="en-GB"/>
        </w:rPr>
        <w:t xml:space="preserve">PUSCH SDM </w:t>
      </w:r>
      <w:r w:rsidR="00241AED">
        <w:rPr>
          <w:rFonts w:ascii="Times New Roman" w:hAnsi="Times New Roman" w:cs="Times New Roman"/>
          <w:sz w:val="20"/>
          <w:szCs w:val="20"/>
          <w:lang w:val="en-GB"/>
        </w:rPr>
        <w:t>S</w:t>
      </w:r>
      <w:r w:rsidR="004236E3" w:rsidRPr="000E6B2F">
        <w:rPr>
          <w:rFonts w:ascii="Times New Roman" w:hAnsi="Times New Roman" w:cs="Times New Roman"/>
          <w:sz w:val="20"/>
          <w:szCs w:val="20"/>
          <w:lang w:val="en-GB"/>
        </w:rPr>
        <w:t xml:space="preserve">cheme </w:t>
      </w:r>
      <w:r w:rsidR="002038B1" w:rsidRPr="000E6B2F">
        <w:rPr>
          <w:rFonts w:ascii="Times New Roman" w:hAnsi="Times New Roman" w:cs="Times New Roman"/>
          <w:sz w:val="20"/>
          <w:szCs w:val="20"/>
          <w:lang w:val="en-GB"/>
        </w:rPr>
        <w:t xml:space="preserve">3, where </w:t>
      </w:r>
      <w:r w:rsidR="00C745C4" w:rsidRPr="000E6B2F">
        <w:rPr>
          <w:rFonts w:ascii="Times New Roman" w:hAnsi="Times New Roman" w:cs="Times New Roman"/>
          <w:sz w:val="20"/>
          <w:szCs w:val="20"/>
          <w:lang w:val="en-GB"/>
        </w:rPr>
        <w:t>intended transmission is mainly towards</w:t>
      </w:r>
      <w:r w:rsidR="00153138" w:rsidRPr="000E6B2F">
        <w:rPr>
          <w:rFonts w:ascii="Times New Roman" w:hAnsi="Times New Roman" w:cs="Times New Roman"/>
          <w:sz w:val="20"/>
          <w:szCs w:val="20"/>
          <w:lang w:val="en-GB"/>
        </w:rPr>
        <w:t xml:space="preserve"> the same TRP</w:t>
      </w:r>
      <w:r w:rsidR="001660EA">
        <w:rPr>
          <w:rFonts w:ascii="Times New Roman" w:hAnsi="Times New Roman" w:cs="Times New Roman"/>
          <w:sz w:val="20"/>
          <w:szCs w:val="20"/>
          <w:lang w:val="en-GB"/>
        </w:rPr>
        <w:t>,</w:t>
      </w:r>
      <w:r w:rsidR="007E2136" w:rsidRPr="000E6B2F">
        <w:rPr>
          <w:rFonts w:ascii="Times New Roman" w:hAnsi="Times New Roman" w:cs="Times New Roman"/>
          <w:sz w:val="20"/>
          <w:szCs w:val="20"/>
          <w:lang w:val="en-GB"/>
        </w:rPr>
        <w:t xml:space="preserve"> and a single codeword is transmitted across two panels. </w:t>
      </w:r>
    </w:p>
    <w:p w14:paraId="0360EBD0" w14:textId="64C0E61D" w:rsidR="001A3C02" w:rsidRPr="000E6B2F" w:rsidRDefault="0078104D" w:rsidP="008344F1">
      <w:pPr>
        <w:jc w:val="both"/>
        <w:rPr>
          <w:rFonts w:ascii="Times New Roman" w:hAnsi="Times New Roman" w:cs="Times New Roman"/>
          <w:b/>
          <w:bCs/>
          <w:i/>
          <w:sz w:val="20"/>
          <w:szCs w:val="20"/>
          <w:lang w:val="en-US"/>
        </w:rPr>
      </w:pPr>
      <w:r w:rsidRPr="000E6B2F">
        <w:rPr>
          <w:rFonts w:ascii="Times New Roman" w:hAnsi="Times New Roman" w:cs="Times New Roman"/>
          <w:b/>
          <w:bCs/>
          <w:i/>
          <w:sz w:val="20"/>
          <w:szCs w:val="20"/>
          <w:lang w:val="en-US"/>
        </w:rPr>
        <w:t xml:space="preserve">Observation </w:t>
      </w:r>
      <w:r w:rsidR="00E97310">
        <w:rPr>
          <w:rFonts w:ascii="Times New Roman" w:hAnsi="Times New Roman" w:cs="Times New Roman"/>
          <w:b/>
          <w:bCs/>
          <w:i/>
          <w:sz w:val="20"/>
          <w:szCs w:val="20"/>
          <w:lang w:val="en-US"/>
        </w:rPr>
        <w:t>1</w:t>
      </w:r>
      <w:r w:rsidR="00C1518B">
        <w:rPr>
          <w:rFonts w:ascii="Times New Roman" w:hAnsi="Times New Roman" w:cs="Times New Roman"/>
          <w:b/>
          <w:bCs/>
          <w:i/>
          <w:sz w:val="20"/>
          <w:szCs w:val="20"/>
          <w:lang w:val="en-US"/>
        </w:rPr>
        <w:t>4</w:t>
      </w:r>
      <w:r w:rsidRPr="000E6B2F">
        <w:rPr>
          <w:rFonts w:ascii="Times New Roman" w:hAnsi="Times New Roman" w:cs="Times New Roman"/>
          <w:b/>
          <w:bCs/>
          <w:i/>
          <w:sz w:val="20"/>
          <w:szCs w:val="20"/>
          <w:lang w:val="en-US"/>
        </w:rPr>
        <w:t xml:space="preserve">: </w:t>
      </w:r>
      <w:r w:rsidRPr="000E6B2F">
        <w:rPr>
          <w:rFonts w:ascii="Times New Roman" w:hAnsi="Times New Roman" w:cs="Times New Roman"/>
          <w:i/>
          <w:sz w:val="20"/>
          <w:szCs w:val="20"/>
          <w:lang w:val="en-US"/>
        </w:rPr>
        <w:t>When the simultaneous UL transmission</w:t>
      </w:r>
      <w:r w:rsidR="0019212E" w:rsidRPr="000E6B2F">
        <w:rPr>
          <w:rFonts w:ascii="Times New Roman" w:hAnsi="Times New Roman" w:cs="Times New Roman"/>
          <w:i/>
          <w:sz w:val="20"/>
          <w:szCs w:val="20"/>
          <w:lang w:val="en-US"/>
        </w:rPr>
        <w:t xml:space="preserve"> occasions</w:t>
      </w:r>
      <w:r w:rsidRPr="000E6B2F">
        <w:rPr>
          <w:rFonts w:ascii="Times New Roman" w:hAnsi="Times New Roman" w:cs="Times New Roman"/>
          <w:i/>
          <w:sz w:val="20"/>
          <w:szCs w:val="20"/>
          <w:lang w:val="en-US"/>
        </w:rPr>
        <w:t xml:space="preserve"> </w:t>
      </w:r>
      <w:r w:rsidR="00494CF9" w:rsidRPr="000E6B2F">
        <w:rPr>
          <w:rFonts w:ascii="Times New Roman" w:hAnsi="Times New Roman" w:cs="Times New Roman"/>
          <w:i/>
          <w:sz w:val="20"/>
          <w:szCs w:val="20"/>
          <w:lang w:val="en-US"/>
        </w:rPr>
        <w:t xml:space="preserve">are from </w:t>
      </w:r>
      <w:r w:rsidR="00163545" w:rsidRPr="000E6B2F">
        <w:rPr>
          <w:rFonts w:ascii="Times New Roman" w:hAnsi="Times New Roman" w:cs="Times New Roman"/>
          <w:i/>
          <w:sz w:val="20"/>
          <w:szCs w:val="20"/>
          <w:lang w:val="en-US"/>
        </w:rPr>
        <w:t xml:space="preserve">a single codeword, </w:t>
      </w:r>
      <w:r w:rsidR="00203F0A" w:rsidRPr="000E6B2F">
        <w:rPr>
          <w:rFonts w:ascii="Times New Roman" w:hAnsi="Times New Roman" w:cs="Times New Roman"/>
          <w:i/>
          <w:sz w:val="20"/>
          <w:szCs w:val="20"/>
          <w:lang w:val="en-US"/>
        </w:rPr>
        <w:t xml:space="preserve">the UE </w:t>
      </w:r>
      <w:r w:rsidR="00327565" w:rsidRPr="000E6B2F">
        <w:rPr>
          <w:rFonts w:ascii="Times New Roman" w:hAnsi="Times New Roman" w:cs="Times New Roman"/>
          <w:i/>
          <w:sz w:val="20"/>
          <w:szCs w:val="20"/>
          <w:lang w:val="en-US"/>
        </w:rPr>
        <w:t xml:space="preserve">is only required to be indicated with a single </w:t>
      </w:r>
      <w:r w:rsidR="001A3C02" w:rsidRPr="000E6B2F">
        <w:rPr>
          <w:rFonts w:ascii="Times New Roman" w:hAnsi="Times New Roman" w:cs="Times New Roman"/>
          <w:i/>
          <w:sz w:val="20"/>
          <w:szCs w:val="20"/>
          <w:lang w:val="en-US"/>
        </w:rPr>
        <w:t>TPMI.</w:t>
      </w:r>
      <w:r w:rsidR="001A3C02" w:rsidRPr="000E6B2F">
        <w:rPr>
          <w:rFonts w:ascii="Times New Roman" w:hAnsi="Times New Roman" w:cs="Times New Roman"/>
          <w:b/>
          <w:bCs/>
          <w:i/>
          <w:sz w:val="20"/>
          <w:szCs w:val="20"/>
          <w:lang w:val="en-US"/>
        </w:rPr>
        <w:t xml:space="preserve"> </w:t>
      </w:r>
    </w:p>
    <w:p w14:paraId="2EA0EEF6" w14:textId="52A73BDE" w:rsidR="00957B50" w:rsidRDefault="00241AED" w:rsidP="00957B50">
      <w:pPr>
        <w:jc w:val="both"/>
        <w:rPr>
          <w:rFonts w:ascii="Times New Roman" w:hAnsi="Times New Roman" w:cs="Times New Roman"/>
          <w:sz w:val="20"/>
          <w:szCs w:val="20"/>
          <w:lang w:val="en-GB"/>
        </w:rPr>
      </w:pPr>
      <w:r w:rsidRPr="000E6B2F">
        <w:rPr>
          <w:rFonts w:ascii="Times New Roman" w:hAnsi="Times New Roman" w:cs="Times New Roman"/>
          <w:sz w:val="20"/>
          <w:szCs w:val="20"/>
          <w:lang w:val="en-US"/>
        </w:rPr>
        <w:t xml:space="preserve">For single-DCI PUSCH FDM/SDM Scheme 2, </w:t>
      </w:r>
      <w:r w:rsidR="007E6261" w:rsidRPr="000E6B2F">
        <w:rPr>
          <w:rFonts w:ascii="Times New Roman" w:hAnsi="Times New Roman" w:cs="Times New Roman"/>
          <w:sz w:val="20"/>
          <w:szCs w:val="20"/>
          <w:lang w:val="en-US"/>
        </w:rPr>
        <w:t xml:space="preserve">the UE may use two different </w:t>
      </w:r>
      <w:r w:rsidR="00095586" w:rsidRPr="000E6B2F">
        <w:rPr>
          <w:rFonts w:ascii="Times New Roman" w:hAnsi="Times New Roman" w:cs="Times New Roman"/>
          <w:sz w:val="20"/>
          <w:szCs w:val="20"/>
          <w:lang w:val="en-US"/>
        </w:rPr>
        <w:t>codewords (</w:t>
      </w:r>
      <w:r w:rsidR="007E272B" w:rsidRPr="000E6B2F">
        <w:rPr>
          <w:rFonts w:ascii="Times New Roman" w:hAnsi="Times New Roman" w:cs="Times New Roman"/>
          <w:sz w:val="20"/>
          <w:szCs w:val="20"/>
          <w:lang w:val="en-US"/>
        </w:rPr>
        <w:t>even with the same TB)</w:t>
      </w:r>
      <w:r w:rsidR="00EE7B9B" w:rsidRPr="000E6B2F">
        <w:rPr>
          <w:rFonts w:ascii="Times New Roman" w:hAnsi="Times New Roman" w:cs="Times New Roman"/>
          <w:sz w:val="20"/>
          <w:szCs w:val="20"/>
          <w:lang w:val="en-US"/>
        </w:rPr>
        <w:t xml:space="preserve">, and </w:t>
      </w:r>
      <w:r w:rsidR="00CE4A30" w:rsidRPr="000E6B2F">
        <w:rPr>
          <w:rFonts w:ascii="Times New Roman" w:hAnsi="Times New Roman" w:cs="Times New Roman"/>
          <w:sz w:val="20"/>
          <w:szCs w:val="20"/>
          <w:lang w:val="en-US"/>
        </w:rPr>
        <w:t xml:space="preserve">different precoders may be applied </w:t>
      </w:r>
      <w:r w:rsidR="00717675" w:rsidRPr="000E6B2F">
        <w:rPr>
          <w:rFonts w:ascii="Times New Roman" w:hAnsi="Times New Roman" w:cs="Times New Roman"/>
          <w:sz w:val="20"/>
          <w:szCs w:val="20"/>
          <w:lang w:val="en-US"/>
        </w:rPr>
        <w:t>for each transmission.</w:t>
      </w:r>
      <w:r w:rsidR="00056E21" w:rsidRPr="000E6B2F">
        <w:rPr>
          <w:rFonts w:ascii="Times New Roman" w:hAnsi="Times New Roman" w:cs="Times New Roman"/>
          <w:sz w:val="20"/>
          <w:szCs w:val="20"/>
          <w:lang w:val="en-US"/>
        </w:rPr>
        <w:t xml:space="preserve"> </w:t>
      </w:r>
      <w:r w:rsidR="00693BDD" w:rsidRPr="000E6B2F">
        <w:rPr>
          <w:rFonts w:ascii="Times New Roman" w:hAnsi="Times New Roman" w:cs="Times New Roman"/>
          <w:sz w:val="20"/>
          <w:szCs w:val="20"/>
          <w:lang w:val="en-GB"/>
        </w:rPr>
        <w:t xml:space="preserve">The framework we </w:t>
      </w:r>
      <w:r w:rsidR="0093033B" w:rsidRPr="000E6B2F">
        <w:rPr>
          <w:rFonts w:ascii="Times New Roman" w:hAnsi="Times New Roman" w:cs="Times New Roman"/>
          <w:sz w:val="20"/>
          <w:szCs w:val="20"/>
          <w:lang w:val="en-GB"/>
        </w:rPr>
        <w:t xml:space="preserve">have here is </w:t>
      </w:r>
      <w:proofErr w:type="gramStart"/>
      <w:r w:rsidR="0093033B" w:rsidRPr="000E6B2F">
        <w:rPr>
          <w:rFonts w:ascii="Times New Roman" w:hAnsi="Times New Roman" w:cs="Times New Roman"/>
          <w:sz w:val="20"/>
          <w:szCs w:val="20"/>
          <w:lang w:val="en-GB"/>
        </w:rPr>
        <w:t>similar to</w:t>
      </w:r>
      <w:proofErr w:type="gramEnd"/>
      <w:r w:rsidR="0093033B" w:rsidRPr="000E6B2F">
        <w:rPr>
          <w:rFonts w:ascii="Times New Roman" w:hAnsi="Times New Roman" w:cs="Times New Roman"/>
          <w:sz w:val="20"/>
          <w:szCs w:val="20"/>
          <w:lang w:val="en-GB"/>
        </w:rPr>
        <w:t xml:space="preserve"> </w:t>
      </w:r>
      <w:r w:rsidR="00742EAA">
        <w:rPr>
          <w:rFonts w:ascii="Times New Roman" w:hAnsi="Times New Roman" w:cs="Times New Roman"/>
          <w:sz w:val="20"/>
          <w:szCs w:val="20"/>
          <w:lang w:val="en-GB"/>
        </w:rPr>
        <w:t xml:space="preserve">the </w:t>
      </w:r>
      <w:r w:rsidR="0093033B" w:rsidRPr="000E6B2F">
        <w:rPr>
          <w:rFonts w:ascii="Times New Roman" w:hAnsi="Times New Roman" w:cs="Times New Roman"/>
          <w:sz w:val="20"/>
          <w:szCs w:val="20"/>
          <w:lang w:val="en-GB"/>
        </w:rPr>
        <w:t xml:space="preserve">Rel-17 PUSCH </w:t>
      </w:r>
      <w:r w:rsidR="00177F34" w:rsidRPr="000E6B2F">
        <w:rPr>
          <w:rFonts w:ascii="Times New Roman" w:hAnsi="Times New Roman" w:cs="Times New Roman"/>
          <w:sz w:val="20"/>
          <w:szCs w:val="20"/>
          <w:lang w:val="en-GB"/>
        </w:rPr>
        <w:t>repetition</w:t>
      </w:r>
      <w:r w:rsidR="00661E1F">
        <w:rPr>
          <w:rFonts w:ascii="Times New Roman" w:hAnsi="Times New Roman" w:cs="Times New Roman"/>
          <w:sz w:val="20"/>
          <w:szCs w:val="20"/>
          <w:lang w:val="en-GB"/>
        </w:rPr>
        <w:t xml:space="preserve"> (</w:t>
      </w:r>
      <w:proofErr w:type="spellStart"/>
      <w:r w:rsidR="00661E1F">
        <w:rPr>
          <w:rFonts w:ascii="Times New Roman" w:hAnsi="Times New Roman" w:cs="Times New Roman"/>
          <w:sz w:val="20"/>
          <w:szCs w:val="20"/>
          <w:lang w:val="en-GB"/>
        </w:rPr>
        <w:t>mTRP</w:t>
      </w:r>
      <w:proofErr w:type="spellEnd"/>
      <w:r w:rsidR="00661E1F">
        <w:rPr>
          <w:rFonts w:ascii="Times New Roman" w:hAnsi="Times New Roman" w:cs="Times New Roman"/>
          <w:sz w:val="20"/>
          <w:szCs w:val="20"/>
          <w:lang w:val="en-GB"/>
        </w:rPr>
        <w:t xml:space="preserve"> </w:t>
      </w:r>
      <w:proofErr w:type="spellStart"/>
      <w:r w:rsidR="00661E1F">
        <w:rPr>
          <w:rFonts w:ascii="Times New Roman" w:hAnsi="Times New Roman" w:cs="Times New Roman"/>
          <w:sz w:val="20"/>
          <w:szCs w:val="20"/>
          <w:lang w:val="en-GB"/>
        </w:rPr>
        <w:t>TDMed</w:t>
      </w:r>
      <w:proofErr w:type="spellEnd"/>
      <w:r w:rsidR="00661E1F">
        <w:rPr>
          <w:rFonts w:ascii="Times New Roman" w:hAnsi="Times New Roman" w:cs="Times New Roman"/>
          <w:sz w:val="20"/>
          <w:szCs w:val="20"/>
          <w:lang w:val="en-GB"/>
        </w:rPr>
        <w:t xml:space="preserve"> PUSCH)</w:t>
      </w:r>
      <w:r w:rsidR="00177F34" w:rsidRPr="000E6B2F">
        <w:rPr>
          <w:rFonts w:ascii="Times New Roman" w:hAnsi="Times New Roman" w:cs="Times New Roman"/>
          <w:sz w:val="20"/>
          <w:szCs w:val="20"/>
          <w:lang w:val="en-GB"/>
        </w:rPr>
        <w:t xml:space="preserve"> scenario,</w:t>
      </w:r>
      <w:r w:rsidR="00177F34" w:rsidRPr="00A51839">
        <w:rPr>
          <w:rFonts w:ascii="Times New Roman" w:hAnsi="Times New Roman" w:cs="Times New Roman"/>
          <w:sz w:val="20"/>
          <w:szCs w:val="20"/>
          <w:lang w:val="en-GB"/>
        </w:rPr>
        <w:t xml:space="preserve"> where DCI can indicate</w:t>
      </w:r>
      <w:r w:rsidR="00177F34" w:rsidRPr="00B60DE9">
        <w:rPr>
          <w:rFonts w:ascii="Times New Roman" w:hAnsi="Times New Roman" w:cs="Times New Roman"/>
          <w:sz w:val="20"/>
          <w:szCs w:val="20"/>
          <w:lang w:val="en-GB"/>
        </w:rPr>
        <w:t xml:space="preserve"> </w:t>
      </w:r>
      <w:r w:rsidR="00160A60" w:rsidRPr="00112F68">
        <w:rPr>
          <w:rFonts w:ascii="Times New Roman" w:hAnsi="Times New Roman" w:cs="Times New Roman"/>
          <w:sz w:val="20"/>
          <w:szCs w:val="20"/>
          <w:lang w:val="en-GB"/>
        </w:rPr>
        <w:t>up</w:t>
      </w:r>
      <w:r w:rsidR="00160A60" w:rsidRPr="005557CC">
        <w:rPr>
          <w:rFonts w:ascii="Times New Roman" w:hAnsi="Times New Roman" w:cs="Times New Roman"/>
          <w:sz w:val="20"/>
          <w:szCs w:val="20"/>
          <w:lang w:val="en-GB"/>
        </w:rPr>
        <w:t xml:space="preserve"> to two SRI</w:t>
      </w:r>
      <w:r w:rsidR="009C18CC" w:rsidRPr="005557CC">
        <w:rPr>
          <w:rFonts w:ascii="Times New Roman" w:hAnsi="Times New Roman" w:cs="Times New Roman"/>
          <w:sz w:val="20"/>
          <w:szCs w:val="20"/>
          <w:lang w:val="en-GB"/>
        </w:rPr>
        <w:t xml:space="preserve">s and </w:t>
      </w:r>
      <w:r w:rsidR="00160A60" w:rsidRPr="005557CC">
        <w:rPr>
          <w:rFonts w:ascii="Times New Roman" w:hAnsi="Times New Roman" w:cs="Times New Roman"/>
          <w:sz w:val="20"/>
          <w:szCs w:val="20"/>
          <w:lang w:val="en-GB"/>
        </w:rPr>
        <w:t>TPMIs</w:t>
      </w:r>
      <w:r w:rsidR="009C18CC" w:rsidRPr="005557CC">
        <w:rPr>
          <w:rFonts w:ascii="Times New Roman" w:hAnsi="Times New Roman" w:cs="Times New Roman"/>
          <w:sz w:val="20"/>
          <w:szCs w:val="20"/>
          <w:lang w:val="en-GB"/>
        </w:rPr>
        <w:t xml:space="preserve">, </w:t>
      </w:r>
      <w:r w:rsidR="00FE2963" w:rsidRPr="005557CC">
        <w:rPr>
          <w:rFonts w:ascii="Times New Roman" w:hAnsi="Times New Roman" w:cs="Times New Roman"/>
          <w:sz w:val="20"/>
          <w:szCs w:val="20"/>
          <w:lang w:val="en-GB"/>
        </w:rPr>
        <w:t xml:space="preserve">and each transmission occasion </w:t>
      </w:r>
      <w:r w:rsidR="00711842" w:rsidRPr="005557CC">
        <w:rPr>
          <w:rFonts w:ascii="Times New Roman" w:hAnsi="Times New Roman" w:cs="Times New Roman"/>
          <w:sz w:val="20"/>
          <w:szCs w:val="20"/>
          <w:lang w:val="en-GB"/>
        </w:rPr>
        <w:t>correspond</w:t>
      </w:r>
      <w:r w:rsidR="004C0055">
        <w:rPr>
          <w:rFonts w:ascii="Times New Roman" w:hAnsi="Times New Roman" w:cs="Times New Roman"/>
          <w:sz w:val="20"/>
          <w:szCs w:val="20"/>
          <w:lang w:val="en-GB"/>
        </w:rPr>
        <w:t>s</w:t>
      </w:r>
      <w:r w:rsidR="00711842" w:rsidRPr="00A51839">
        <w:rPr>
          <w:rFonts w:ascii="Times New Roman" w:hAnsi="Times New Roman" w:cs="Times New Roman"/>
          <w:sz w:val="20"/>
          <w:szCs w:val="20"/>
          <w:lang w:val="en-GB"/>
        </w:rPr>
        <w:t xml:space="preserve"> to </w:t>
      </w:r>
      <w:r w:rsidR="006D6ACB" w:rsidRPr="00B60DE9">
        <w:rPr>
          <w:rFonts w:ascii="Times New Roman" w:hAnsi="Times New Roman" w:cs="Times New Roman"/>
          <w:sz w:val="20"/>
          <w:szCs w:val="20"/>
          <w:lang w:val="en-GB"/>
        </w:rPr>
        <w:t xml:space="preserve">one SRI/TPMI field. </w:t>
      </w:r>
      <w:r w:rsidR="00C8545C" w:rsidRPr="00C8545C">
        <w:rPr>
          <w:rFonts w:ascii="Times New Roman" w:hAnsi="Times New Roman" w:cs="Times New Roman"/>
          <w:sz w:val="20"/>
          <w:szCs w:val="20"/>
          <w:lang w:val="en-GB"/>
        </w:rPr>
        <w:t xml:space="preserve">Also, Rel-17 also supports a dynamic switch between s-TRP and m-TRP PUSCH transmission modes, where the operation is controlled by the SRS resource indicator field (2 bits). From our view, it may be easier to follow the same framework as the </w:t>
      </w:r>
      <w:proofErr w:type="spellStart"/>
      <w:r w:rsidR="00C8545C" w:rsidRPr="00C8545C">
        <w:rPr>
          <w:rFonts w:ascii="Times New Roman" w:hAnsi="Times New Roman" w:cs="Times New Roman"/>
          <w:sz w:val="20"/>
          <w:szCs w:val="20"/>
          <w:lang w:val="en-GB"/>
        </w:rPr>
        <w:t>mTRP</w:t>
      </w:r>
      <w:proofErr w:type="spellEnd"/>
      <w:r w:rsidR="00C8545C" w:rsidRPr="00C8545C">
        <w:rPr>
          <w:rFonts w:ascii="Times New Roman" w:hAnsi="Times New Roman" w:cs="Times New Roman"/>
          <w:sz w:val="20"/>
          <w:szCs w:val="20"/>
          <w:lang w:val="en-GB"/>
        </w:rPr>
        <w:t xml:space="preserve"> </w:t>
      </w:r>
      <w:proofErr w:type="spellStart"/>
      <w:r w:rsidR="00C8545C" w:rsidRPr="00C8545C">
        <w:rPr>
          <w:rFonts w:ascii="Times New Roman" w:hAnsi="Times New Roman" w:cs="Times New Roman"/>
          <w:sz w:val="20"/>
          <w:szCs w:val="20"/>
          <w:lang w:val="en-GB"/>
        </w:rPr>
        <w:t>TDMed</w:t>
      </w:r>
      <w:proofErr w:type="spellEnd"/>
      <w:r w:rsidR="00C8545C" w:rsidRPr="00C8545C">
        <w:rPr>
          <w:rFonts w:ascii="Times New Roman" w:hAnsi="Times New Roman" w:cs="Times New Roman"/>
          <w:sz w:val="20"/>
          <w:szCs w:val="20"/>
          <w:lang w:val="en-GB"/>
        </w:rPr>
        <w:t xml:space="preserve"> PUSCH scenario to indicate the different SRIs/TPMIs for the UE. </w:t>
      </w:r>
    </w:p>
    <w:p w14:paraId="4A2A242F" w14:textId="5748D25B" w:rsidR="00957B50" w:rsidRPr="000E6B2F" w:rsidRDefault="00957B50" w:rsidP="00957B50">
      <w:pPr>
        <w:jc w:val="both"/>
        <w:rPr>
          <w:rFonts w:ascii="Times New Roman" w:hAnsi="Times New Roman" w:cs="Times New Roman"/>
          <w:b/>
          <w:bCs/>
          <w:i/>
          <w:sz w:val="20"/>
          <w:szCs w:val="20"/>
          <w:lang w:val="en-US"/>
        </w:rPr>
      </w:pPr>
      <w:r w:rsidRPr="000E6B2F">
        <w:rPr>
          <w:rFonts w:ascii="Times New Roman" w:hAnsi="Times New Roman" w:cs="Times New Roman"/>
          <w:b/>
          <w:bCs/>
          <w:i/>
          <w:sz w:val="20"/>
          <w:szCs w:val="20"/>
          <w:lang w:val="en-US"/>
        </w:rPr>
        <w:t xml:space="preserve">Observation </w:t>
      </w:r>
      <w:r w:rsidR="00E97310">
        <w:rPr>
          <w:rFonts w:ascii="Times New Roman" w:hAnsi="Times New Roman" w:cs="Times New Roman"/>
          <w:b/>
          <w:bCs/>
          <w:i/>
          <w:sz w:val="20"/>
          <w:szCs w:val="20"/>
          <w:lang w:val="en-US"/>
        </w:rPr>
        <w:t>1</w:t>
      </w:r>
      <w:r w:rsidR="00C1518B">
        <w:rPr>
          <w:rFonts w:ascii="Times New Roman" w:hAnsi="Times New Roman" w:cs="Times New Roman"/>
          <w:b/>
          <w:bCs/>
          <w:i/>
          <w:sz w:val="20"/>
          <w:szCs w:val="20"/>
          <w:lang w:val="en-US"/>
        </w:rPr>
        <w:t>5</w:t>
      </w:r>
      <w:r w:rsidRPr="000E6B2F">
        <w:rPr>
          <w:rFonts w:ascii="Times New Roman" w:hAnsi="Times New Roman" w:cs="Times New Roman"/>
          <w:b/>
          <w:bCs/>
          <w:i/>
          <w:sz w:val="20"/>
          <w:szCs w:val="20"/>
          <w:lang w:val="en-US"/>
        </w:rPr>
        <w:t xml:space="preserve">: </w:t>
      </w:r>
      <w:r w:rsidRPr="000E6B2F">
        <w:rPr>
          <w:rFonts w:ascii="Times New Roman" w:hAnsi="Times New Roman" w:cs="Times New Roman"/>
          <w:i/>
          <w:sz w:val="20"/>
          <w:szCs w:val="20"/>
          <w:lang w:val="en-US"/>
        </w:rPr>
        <w:t xml:space="preserve">When the simultaneous </w:t>
      </w:r>
      <w:r w:rsidR="00A81D4B" w:rsidRPr="000E6B2F">
        <w:rPr>
          <w:rFonts w:ascii="Times New Roman" w:hAnsi="Times New Roman" w:cs="Times New Roman"/>
          <w:i/>
          <w:sz w:val="20"/>
          <w:szCs w:val="20"/>
          <w:lang w:val="en-US"/>
        </w:rPr>
        <w:t xml:space="preserve">two </w:t>
      </w:r>
      <w:r w:rsidRPr="000E6B2F">
        <w:rPr>
          <w:rFonts w:ascii="Times New Roman" w:hAnsi="Times New Roman" w:cs="Times New Roman"/>
          <w:i/>
          <w:sz w:val="20"/>
          <w:szCs w:val="20"/>
          <w:lang w:val="en-US"/>
        </w:rPr>
        <w:t xml:space="preserve">UL transmissions are </w:t>
      </w:r>
      <w:r w:rsidR="00A81D4B" w:rsidRPr="000E6B2F">
        <w:rPr>
          <w:rFonts w:ascii="Times New Roman" w:hAnsi="Times New Roman" w:cs="Times New Roman"/>
          <w:i/>
          <w:sz w:val="20"/>
          <w:szCs w:val="20"/>
          <w:lang w:val="en-US"/>
        </w:rPr>
        <w:t xml:space="preserve">corresponding to </w:t>
      </w:r>
      <w:r w:rsidRPr="000E6B2F">
        <w:rPr>
          <w:rFonts w:ascii="Times New Roman" w:hAnsi="Times New Roman" w:cs="Times New Roman"/>
          <w:i/>
          <w:sz w:val="20"/>
          <w:szCs w:val="20"/>
          <w:lang w:val="en-US"/>
        </w:rPr>
        <w:t>two codeword</w:t>
      </w:r>
      <w:r w:rsidR="0019212E" w:rsidRPr="000E6B2F">
        <w:rPr>
          <w:rFonts w:ascii="Times New Roman" w:hAnsi="Times New Roman" w:cs="Times New Roman"/>
          <w:i/>
          <w:sz w:val="20"/>
          <w:szCs w:val="20"/>
          <w:lang w:val="en-US"/>
        </w:rPr>
        <w:t>s</w:t>
      </w:r>
      <w:r w:rsidRPr="000E6B2F">
        <w:rPr>
          <w:rFonts w:ascii="Times New Roman" w:hAnsi="Times New Roman" w:cs="Times New Roman"/>
          <w:i/>
          <w:sz w:val="20"/>
          <w:szCs w:val="20"/>
          <w:lang w:val="en-US"/>
        </w:rPr>
        <w:t xml:space="preserve">, the UE is required to be indicated with </w:t>
      </w:r>
      <w:r w:rsidR="0050229F" w:rsidRPr="000E6B2F">
        <w:rPr>
          <w:rFonts w:ascii="Times New Roman" w:hAnsi="Times New Roman" w:cs="Times New Roman"/>
          <w:i/>
          <w:sz w:val="20"/>
          <w:szCs w:val="20"/>
          <w:lang w:val="en-US"/>
        </w:rPr>
        <w:t xml:space="preserve">two </w:t>
      </w:r>
      <w:r w:rsidRPr="000E6B2F">
        <w:rPr>
          <w:rFonts w:ascii="Times New Roman" w:hAnsi="Times New Roman" w:cs="Times New Roman"/>
          <w:i/>
          <w:sz w:val="20"/>
          <w:szCs w:val="20"/>
          <w:lang w:val="en-US"/>
        </w:rPr>
        <w:t>TPMI</w:t>
      </w:r>
      <w:r w:rsidR="0050229F" w:rsidRPr="000E6B2F">
        <w:rPr>
          <w:rFonts w:ascii="Times New Roman" w:hAnsi="Times New Roman" w:cs="Times New Roman"/>
          <w:i/>
          <w:sz w:val="20"/>
          <w:szCs w:val="20"/>
          <w:lang w:val="en-US"/>
        </w:rPr>
        <w:t>s</w:t>
      </w:r>
      <w:r w:rsidRPr="000E6B2F">
        <w:rPr>
          <w:rFonts w:ascii="Times New Roman" w:hAnsi="Times New Roman" w:cs="Times New Roman"/>
          <w:i/>
          <w:sz w:val="20"/>
          <w:szCs w:val="20"/>
          <w:lang w:val="en-US"/>
        </w:rPr>
        <w:t>.</w:t>
      </w:r>
      <w:r w:rsidRPr="000E6B2F">
        <w:rPr>
          <w:rFonts w:ascii="Times New Roman" w:hAnsi="Times New Roman" w:cs="Times New Roman"/>
          <w:b/>
          <w:bCs/>
          <w:i/>
          <w:sz w:val="20"/>
          <w:szCs w:val="20"/>
          <w:lang w:val="en-US"/>
        </w:rPr>
        <w:t xml:space="preserve"> </w:t>
      </w:r>
    </w:p>
    <w:p w14:paraId="71B09740" w14:textId="1FBAD583" w:rsidR="004F5BA4" w:rsidRPr="000E6B2F" w:rsidRDefault="004F5BA4" w:rsidP="00957B50">
      <w:pPr>
        <w:jc w:val="both"/>
        <w:rPr>
          <w:rFonts w:ascii="Times New Roman" w:hAnsi="Times New Roman" w:cs="Times New Roman"/>
          <w:b/>
          <w:bCs/>
          <w:i/>
          <w:sz w:val="20"/>
          <w:szCs w:val="20"/>
          <w:lang w:val="en-US"/>
        </w:rPr>
      </w:pPr>
      <w:r w:rsidRPr="000E6B2F">
        <w:rPr>
          <w:rFonts w:ascii="Times New Roman" w:hAnsi="Times New Roman" w:cs="Times New Roman"/>
          <w:b/>
          <w:bCs/>
          <w:i/>
          <w:sz w:val="20"/>
          <w:szCs w:val="20"/>
          <w:lang w:val="en-US"/>
        </w:rPr>
        <w:t xml:space="preserve">Observation </w:t>
      </w:r>
      <w:r w:rsidR="00E97310">
        <w:rPr>
          <w:rFonts w:ascii="Times New Roman" w:hAnsi="Times New Roman" w:cs="Times New Roman"/>
          <w:b/>
          <w:bCs/>
          <w:i/>
          <w:sz w:val="20"/>
          <w:szCs w:val="20"/>
          <w:lang w:val="en-US"/>
        </w:rPr>
        <w:t>1</w:t>
      </w:r>
      <w:r w:rsidR="00C1518B">
        <w:rPr>
          <w:rFonts w:ascii="Times New Roman" w:hAnsi="Times New Roman" w:cs="Times New Roman"/>
          <w:b/>
          <w:bCs/>
          <w:i/>
          <w:sz w:val="20"/>
          <w:szCs w:val="20"/>
          <w:lang w:val="en-US"/>
        </w:rPr>
        <w:t>6</w:t>
      </w:r>
      <w:r w:rsidRPr="000E6B2F">
        <w:rPr>
          <w:rFonts w:ascii="Times New Roman" w:hAnsi="Times New Roman" w:cs="Times New Roman"/>
          <w:b/>
          <w:bCs/>
          <w:i/>
          <w:sz w:val="20"/>
          <w:szCs w:val="20"/>
          <w:lang w:val="en-US"/>
        </w:rPr>
        <w:t xml:space="preserve">: </w:t>
      </w:r>
      <w:r w:rsidRPr="000E6B2F">
        <w:rPr>
          <w:rFonts w:ascii="Times New Roman" w:hAnsi="Times New Roman" w:cs="Times New Roman"/>
          <w:i/>
          <w:sz w:val="20"/>
          <w:szCs w:val="20"/>
          <w:lang w:val="en-US"/>
        </w:rPr>
        <w:t xml:space="preserve">It is feasible to reuse </w:t>
      </w:r>
      <w:r w:rsidR="006746FA" w:rsidRPr="000E6B2F">
        <w:rPr>
          <w:rFonts w:ascii="Times New Roman" w:hAnsi="Times New Roman" w:cs="Times New Roman"/>
          <w:i/>
          <w:sz w:val="20"/>
          <w:szCs w:val="20"/>
          <w:lang w:val="en-US"/>
        </w:rPr>
        <w:t>DCI fields (</w:t>
      </w:r>
      <w:r w:rsidR="000C7872" w:rsidRPr="000E6B2F">
        <w:rPr>
          <w:rFonts w:ascii="Times New Roman" w:hAnsi="Times New Roman" w:cs="Times New Roman"/>
          <w:i/>
          <w:sz w:val="20"/>
          <w:szCs w:val="20"/>
          <w:lang w:val="en-US"/>
        </w:rPr>
        <w:t xml:space="preserve">i.e., </w:t>
      </w:r>
      <w:r w:rsidR="006746FA" w:rsidRPr="000E6B2F">
        <w:rPr>
          <w:rFonts w:ascii="Times New Roman" w:hAnsi="Times New Roman" w:cs="Times New Roman"/>
          <w:i/>
          <w:sz w:val="20"/>
          <w:szCs w:val="20"/>
          <w:lang w:val="en-US"/>
        </w:rPr>
        <w:t>second SRI/second TPMI/SRS resource set indicator)</w:t>
      </w:r>
      <w:r w:rsidR="004328DF" w:rsidRPr="000E6B2F">
        <w:rPr>
          <w:rFonts w:ascii="Times New Roman" w:hAnsi="Times New Roman" w:cs="Times New Roman"/>
          <w:i/>
          <w:sz w:val="20"/>
          <w:szCs w:val="20"/>
          <w:lang w:val="en-US"/>
        </w:rPr>
        <w:t xml:space="preserve"> of</w:t>
      </w:r>
      <w:r w:rsidR="006746FA" w:rsidRPr="000E6B2F">
        <w:rPr>
          <w:rFonts w:ascii="Times New Roman" w:hAnsi="Times New Roman" w:cs="Times New Roman"/>
          <w:i/>
          <w:sz w:val="20"/>
          <w:szCs w:val="20"/>
          <w:lang w:val="en-US"/>
        </w:rPr>
        <w:t xml:space="preserve"> </w:t>
      </w:r>
      <w:r w:rsidRPr="000E6B2F">
        <w:rPr>
          <w:rFonts w:ascii="Times New Roman" w:hAnsi="Times New Roman" w:cs="Times New Roman"/>
          <w:i/>
          <w:sz w:val="20"/>
          <w:szCs w:val="20"/>
          <w:lang w:val="en-US"/>
        </w:rPr>
        <w:t xml:space="preserve">Rel-17 </w:t>
      </w:r>
      <w:proofErr w:type="spellStart"/>
      <w:r w:rsidR="001A24A2" w:rsidRPr="000E6B2F">
        <w:rPr>
          <w:rFonts w:ascii="Times New Roman" w:hAnsi="Times New Roman" w:cs="Times New Roman"/>
          <w:i/>
          <w:sz w:val="20"/>
          <w:szCs w:val="20"/>
          <w:lang w:val="en-US"/>
        </w:rPr>
        <w:t>mTRP</w:t>
      </w:r>
      <w:proofErr w:type="spellEnd"/>
      <w:r w:rsidR="001A24A2" w:rsidRPr="000E6B2F">
        <w:rPr>
          <w:rFonts w:ascii="Times New Roman" w:hAnsi="Times New Roman" w:cs="Times New Roman"/>
          <w:i/>
          <w:sz w:val="20"/>
          <w:szCs w:val="20"/>
          <w:lang w:val="en-US"/>
        </w:rPr>
        <w:t xml:space="preserve"> PUSCH repetition</w:t>
      </w:r>
      <w:r w:rsidR="009D1DB8" w:rsidRPr="000E6B2F">
        <w:rPr>
          <w:rFonts w:ascii="Times New Roman" w:hAnsi="Times New Roman" w:cs="Times New Roman"/>
          <w:i/>
          <w:sz w:val="20"/>
          <w:szCs w:val="20"/>
          <w:lang w:val="en-US"/>
        </w:rPr>
        <w:t xml:space="preserve"> also for </w:t>
      </w:r>
      <w:r w:rsidR="001F717A" w:rsidRPr="000E6B2F">
        <w:rPr>
          <w:rFonts w:ascii="Times New Roman" w:hAnsi="Times New Roman" w:cs="Times New Roman"/>
          <w:i/>
          <w:sz w:val="20"/>
          <w:szCs w:val="20"/>
          <w:lang w:val="en-US"/>
        </w:rPr>
        <w:t xml:space="preserve">Rel-18 </w:t>
      </w:r>
      <w:proofErr w:type="spellStart"/>
      <w:r w:rsidR="001F717A" w:rsidRPr="000E6B2F">
        <w:rPr>
          <w:rFonts w:ascii="Times New Roman" w:hAnsi="Times New Roman" w:cs="Times New Roman"/>
          <w:i/>
          <w:sz w:val="20"/>
          <w:szCs w:val="20"/>
          <w:lang w:val="en-US"/>
        </w:rPr>
        <w:t>mTRP</w:t>
      </w:r>
      <w:proofErr w:type="spellEnd"/>
      <w:r w:rsidR="001F717A" w:rsidRPr="000E6B2F">
        <w:rPr>
          <w:rFonts w:ascii="Times New Roman" w:hAnsi="Times New Roman" w:cs="Times New Roman"/>
          <w:i/>
          <w:sz w:val="20"/>
          <w:szCs w:val="20"/>
          <w:lang w:val="en-US"/>
        </w:rPr>
        <w:t xml:space="preserve"> PUSCH </w:t>
      </w:r>
      <w:r w:rsidR="00E84AAB" w:rsidRPr="000E6B2F">
        <w:rPr>
          <w:rFonts w:ascii="Times New Roman" w:hAnsi="Times New Roman" w:cs="Times New Roman"/>
          <w:i/>
          <w:sz w:val="20"/>
          <w:szCs w:val="20"/>
          <w:lang w:val="en-US"/>
        </w:rPr>
        <w:t>simultaneous transmission.</w:t>
      </w:r>
      <w:r w:rsidR="001A24A2" w:rsidRPr="000E6B2F">
        <w:rPr>
          <w:rFonts w:ascii="Times New Roman" w:hAnsi="Times New Roman" w:cs="Times New Roman"/>
          <w:i/>
          <w:sz w:val="20"/>
          <w:szCs w:val="20"/>
          <w:lang w:val="en-US"/>
        </w:rPr>
        <w:t xml:space="preserve"> </w:t>
      </w:r>
    </w:p>
    <w:p w14:paraId="0C2D1978" w14:textId="4FD88C5E" w:rsidR="004B212E" w:rsidRPr="000E6B2F" w:rsidRDefault="00D4392B" w:rsidP="004B212E">
      <w:pPr>
        <w:keepNext/>
        <w:spacing w:after="0"/>
        <w:jc w:val="both"/>
        <w:rPr>
          <w:rFonts w:ascii="Times New Roman" w:hAnsi="Times New Roman" w:cs="Times New Roman"/>
          <w:b/>
          <w:bCs/>
          <w:i/>
          <w:iCs/>
          <w:sz w:val="20"/>
          <w:szCs w:val="20"/>
          <w:lang w:val="en-US"/>
        </w:rPr>
      </w:pPr>
      <w:r w:rsidRPr="000E6B2F">
        <w:rPr>
          <w:rFonts w:ascii="Times New Roman" w:hAnsi="Times New Roman" w:cs="Times New Roman"/>
          <w:b/>
          <w:bCs/>
          <w:i/>
          <w:iCs/>
          <w:sz w:val="20"/>
          <w:szCs w:val="20"/>
          <w:lang w:val="en-US"/>
        </w:rPr>
        <w:t xml:space="preserve">Proposal </w:t>
      </w:r>
      <w:r w:rsidR="00D0278C">
        <w:rPr>
          <w:rFonts w:ascii="Times New Roman" w:hAnsi="Times New Roman" w:cs="Times New Roman"/>
          <w:b/>
          <w:bCs/>
          <w:i/>
          <w:iCs/>
          <w:sz w:val="20"/>
          <w:szCs w:val="20"/>
          <w:lang w:val="en-US"/>
        </w:rPr>
        <w:t>8</w:t>
      </w:r>
      <w:r w:rsidRPr="000E6B2F">
        <w:rPr>
          <w:rFonts w:ascii="Times New Roman" w:hAnsi="Times New Roman" w:cs="Times New Roman"/>
          <w:b/>
          <w:bCs/>
          <w:i/>
          <w:iCs/>
          <w:sz w:val="20"/>
          <w:szCs w:val="20"/>
          <w:lang w:val="en-US"/>
        </w:rPr>
        <w:t xml:space="preserve">: </w:t>
      </w:r>
      <w:r w:rsidRPr="000E6B2F">
        <w:rPr>
          <w:rFonts w:ascii="Times New Roman" w:hAnsi="Times New Roman" w:cs="Times New Roman"/>
          <w:i/>
          <w:iCs/>
          <w:sz w:val="20"/>
          <w:szCs w:val="20"/>
          <w:lang w:val="en-US"/>
        </w:rPr>
        <w:t xml:space="preserve">For </w:t>
      </w:r>
      <w:r w:rsidR="008C3E51" w:rsidRPr="000E6B2F">
        <w:rPr>
          <w:rFonts w:ascii="Times New Roman" w:hAnsi="Times New Roman" w:cs="Times New Roman"/>
          <w:i/>
          <w:iCs/>
          <w:sz w:val="20"/>
          <w:szCs w:val="20"/>
          <w:lang w:val="en-US"/>
        </w:rPr>
        <w:t xml:space="preserve">precoder indication of </w:t>
      </w:r>
      <w:r w:rsidRPr="000E6B2F">
        <w:rPr>
          <w:rFonts w:ascii="Times New Roman" w:hAnsi="Times New Roman" w:cs="Times New Roman"/>
          <w:i/>
          <w:iCs/>
          <w:sz w:val="20"/>
          <w:szCs w:val="20"/>
          <w:lang w:val="en-US"/>
        </w:rPr>
        <w:t>single-DCI</w:t>
      </w:r>
      <w:r w:rsidR="00864E1F" w:rsidRPr="000E6B2F">
        <w:rPr>
          <w:rFonts w:ascii="Times New Roman" w:hAnsi="Times New Roman" w:cs="Times New Roman"/>
          <w:i/>
          <w:iCs/>
          <w:sz w:val="20"/>
          <w:szCs w:val="20"/>
          <w:lang w:val="en-US"/>
        </w:rPr>
        <w:t xml:space="preserve"> </w:t>
      </w:r>
      <w:r w:rsidRPr="000E6B2F">
        <w:rPr>
          <w:rFonts w:ascii="Times New Roman" w:hAnsi="Times New Roman" w:cs="Times New Roman"/>
          <w:i/>
          <w:iCs/>
          <w:sz w:val="20"/>
          <w:szCs w:val="20"/>
          <w:lang w:val="en-US"/>
        </w:rPr>
        <w:t xml:space="preserve">PUSCH FDM/SDM schemes, </w:t>
      </w:r>
      <w:r w:rsidR="008C3E51" w:rsidRPr="000E6B2F">
        <w:rPr>
          <w:rFonts w:ascii="Times New Roman" w:hAnsi="Times New Roman" w:cs="Times New Roman"/>
          <w:i/>
          <w:iCs/>
          <w:sz w:val="20"/>
          <w:szCs w:val="20"/>
          <w:lang w:val="en-US"/>
        </w:rPr>
        <w:t>reuse the</w:t>
      </w:r>
      <w:r w:rsidR="00095E1A" w:rsidRPr="000E6B2F">
        <w:rPr>
          <w:rFonts w:ascii="Times New Roman" w:hAnsi="Times New Roman" w:cs="Times New Roman"/>
          <w:i/>
          <w:iCs/>
          <w:sz w:val="20"/>
          <w:szCs w:val="20"/>
          <w:lang w:val="en-US"/>
        </w:rPr>
        <w:t xml:space="preserve"> </w:t>
      </w:r>
      <w:r w:rsidR="00095036" w:rsidRPr="000E6B2F">
        <w:rPr>
          <w:rFonts w:ascii="Times New Roman" w:hAnsi="Times New Roman" w:cs="Times New Roman"/>
          <w:i/>
          <w:iCs/>
          <w:sz w:val="20"/>
          <w:szCs w:val="20"/>
          <w:lang w:val="en-US"/>
        </w:rPr>
        <w:t>DCI fields</w:t>
      </w:r>
      <w:r w:rsidR="004D65F8" w:rsidRPr="000E6B2F">
        <w:rPr>
          <w:rFonts w:ascii="Times New Roman" w:hAnsi="Times New Roman" w:cs="Times New Roman"/>
          <w:i/>
          <w:iCs/>
          <w:sz w:val="20"/>
          <w:szCs w:val="20"/>
          <w:lang w:val="en-US"/>
        </w:rPr>
        <w:t xml:space="preserve"> </w:t>
      </w:r>
      <w:r w:rsidR="004D65F8" w:rsidRPr="000E6B2F">
        <w:rPr>
          <w:rFonts w:ascii="Times New Roman" w:hAnsi="Times New Roman" w:cs="Times New Roman"/>
          <w:i/>
          <w:sz w:val="20"/>
          <w:szCs w:val="20"/>
          <w:lang w:val="en-US"/>
        </w:rPr>
        <w:t>(i.e., second SRI/second TPMI/SRS resource set indicator)</w:t>
      </w:r>
      <w:r w:rsidR="00095036" w:rsidRPr="000E6B2F">
        <w:rPr>
          <w:rFonts w:ascii="Times New Roman" w:hAnsi="Times New Roman" w:cs="Times New Roman"/>
          <w:i/>
          <w:iCs/>
          <w:sz w:val="20"/>
          <w:szCs w:val="20"/>
          <w:lang w:val="en-US"/>
        </w:rPr>
        <w:t xml:space="preserve"> introduced in Rel-17 </w:t>
      </w:r>
      <w:proofErr w:type="spellStart"/>
      <w:r w:rsidR="00095036" w:rsidRPr="000E6B2F">
        <w:rPr>
          <w:rFonts w:ascii="Times New Roman" w:hAnsi="Times New Roman" w:cs="Times New Roman"/>
          <w:i/>
          <w:iCs/>
          <w:sz w:val="20"/>
          <w:szCs w:val="20"/>
          <w:lang w:val="en-US"/>
        </w:rPr>
        <w:t>mTRP</w:t>
      </w:r>
      <w:proofErr w:type="spellEnd"/>
      <w:r w:rsidR="00095036" w:rsidRPr="000E6B2F">
        <w:rPr>
          <w:rFonts w:ascii="Times New Roman" w:hAnsi="Times New Roman" w:cs="Times New Roman"/>
          <w:i/>
          <w:iCs/>
          <w:sz w:val="20"/>
          <w:szCs w:val="20"/>
          <w:lang w:val="en-US"/>
        </w:rPr>
        <w:t xml:space="preserve"> </w:t>
      </w:r>
      <w:r w:rsidR="00D56B68" w:rsidRPr="000E6B2F">
        <w:rPr>
          <w:rFonts w:ascii="Times New Roman" w:hAnsi="Times New Roman" w:cs="Times New Roman"/>
          <w:i/>
          <w:iCs/>
          <w:sz w:val="20"/>
          <w:szCs w:val="20"/>
          <w:lang w:val="en-US"/>
        </w:rPr>
        <w:t xml:space="preserve">PUSCH repetition schemes. </w:t>
      </w:r>
    </w:p>
    <w:p w14:paraId="2E21B9E0" w14:textId="77777777" w:rsidR="00177F34" w:rsidRPr="000E6B2F" w:rsidRDefault="00177F34" w:rsidP="000C3844">
      <w:pPr>
        <w:jc w:val="both"/>
        <w:rPr>
          <w:rFonts w:ascii="Times New Roman" w:hAnsi="Times New Roman" w:cs="Times New Roman"/>
          <w:sz w:val="20"/>
          <w:szCs w:val="20"/>
          <w:lang w:val="en-GB"/>
        </w:rPr>
      </w:pPr>
    </w:p>
    <w:p w14:paraId="240E6F36" w14:textId="19311E65" w:rsidR="00EF540D" w:rsidRPr="000E6B2F" w:rsidRDefault="008D2219" w:rsidP="0052788B">
      <w:pPr>
        <w:jc w:val="both"/>
        <w:rPr>
          <w:rFonts w:cs="Arial"/>
          <w:lang w:val="en-US"/>
        </w:rPr>
      </w:pPr>
      <w:r w:rsidRPr="000E6B2F">
        <w:rPr>
          <w:rFonts w:ascii="Times New Roman" w:hAnsi="Times New Roman" w:cs="Times New Roman"/>
          <w:sz w:val="20"/>
          <w:szCs w:val="20"/>
          <w:lang w:val="en-GB"/>
        </w:rPr>
        <w:t>For m</w:t>
      </w:r>
      <w:r w:rsidR="001843B3" w:rsidRPr="000E6B2F">
        <w:rPr>
          <w:rFonts w:ascii="Times New Roman" w:hAnsi="Times New Roman" w:cs="Times New Roman"/>
          <w:sz w:val="20"/>
          <w:szCs w:val="20"/>
          <w:lang w:val="en-GB"/>
        </w:rPr>
        <w:t>ulti</w:t>
      </w:r>
      <w:r w:rsidRPr="000E6B2F">
        <w:rPr>
          <w:rFonts w:ascii="Times New Roman" w:hAnsi="Times New Roman" w:cs="Times New Roman"/>
          <w:sz w:val="20"/>
          <w:szCs w:val="20"/>
          <w:lang w:val="en-GB"/>
        </w:rPr>
        <w:t xml:space="preserve">-DCI schemes, the discussion </w:t>
      </w:r>
      <w:r w:rsidR="000B0B90">
        <w:rPr>
          <w:rFonts w:ascii="Times New Roman" w:hAnsi="Times New Roman" w:cs="Times New Roman"/>
          <w:sz w:val="20"/>
          <w:szCs w:val="20"/>
          <w:lang w:val="en-GB"/>
        </w:rPr>
        <w:t xml:space="preserve">is </w:t>
      </w:r>
      <w:r w:rsidR="00E56EAC" w:rsidRPr="00A51839">
        <w:rPr>
          <w:rFonts w:ascii="Times New Roman" w:hAnsi="Times New Roman" w:cs="Times New Roman"/>
          <w:sz w:val="20"/>
          <w:szCs w:val="20"/>
          <w:lang w:val="en-GB"/>
        </w:rPr>
        <w:t xml:space="preserve">easier than the </w:t>
      </w:r>
      <w:r w:rsidR="000B0B90">
        <w:rPr>
          <w:rFonts w:ascii="Times New Roman" w:hAnsi="Times New Roman" w:cs="Times New Roman"/>
          <w:sz w:val="20"/>
          <w:szCs w:val="20"/>
          <w:lang w:val="en-GB"/>
        </w:rPr>
        <w:t>single-DCI scenario</w:t>
      </w:r>
      <w:r w:rsidR="00381F00" w:rsidRPr="000E6B2F">
        <w:rPr>
          <w:rFonts w:ascii="Times New Roman" w:hAnsi="Times New Roman" w:cs="Times New Roman"/>
          <w:sz w:val="20"/>
          <w:szCs w:val="20"/>
          <w:lang w:val="en-GB"/>
        </w:rPr>
        <w:t xml:space="preserve"> as</w:t>
      </w:r>
      <w:r w:rsidR="009D4FE3" w:rsidRPr="000E6B2F">
        <w:rPr>
          <w:rFonts w:ascii="Times New Roman" w:hAnsi="Times New Roman" w:cs="Times New Roman"/>
          <w:sz w:val="20"/>
          <w:szCs w:val="20"/>
          <w:lang w:val="en-GB"/>
        </w:rPr>
        <w:t xml:space="preserve"> two different </w:t>
      </w:r>
      <w:r w:rsidR="00A14B12" w:rsidRPr="000E6B2F">
        <w:rPr>
          <w:rFonts w:ascii="Times New Roman" w:hAnsi="Times New Roman" w:cs="Times New Roman"/>
          <w:sz w:val="20"/>
          <w:szCs w:val="20"/>
          <w:lang w:val="en-GB"/>
        </w:rPr>
        <w:t xml:space="preserve">PUSCHs </w:t>
      </w:r>
      <w:r w:rsidR="00F97019" w:rsidRPr="000E6B2F">
        <w:rPr>
          <w:rFonts w:ascii="Times New Roman" w:hAnsi="Times New Roman" w:cs="Times New Roman"/>
          <w:sz w:val="20"/>
          <w:szCs w:val="20"/>
          <w:lang w:val="en-GB"/>
        </w:rPr>
        <w:t>are</w:t>
      </w:r>
      <w:r w:rsidR="00347657" w:rsidRPr="000E6B2F">
        <w:rPr>
          <w:rFonts w:ascii="Times New Roman" w:hAnsi="Times New Roman" w:cs="Times New Roman"/>
          <w:sz w:val="20"/>
          <w:szCs w:val="20"/>
          <w:lang w:val="en-GB"/>
        </w:rPr>
        <w:t xml:space="preserve"> </w:t>
      </w:r>
      <w:r w:rsidR="00457546" w:rsidRPr="000E6B2F">
        <w:rPr>
          <w:rFonts w:ascii="Times New Roman" w:hAnsi="Times New Roman" w:cs="Times New Roman"/>
          <w:sz w:val="20"/>
          <w:szCs w:val="20"/>
          <w:lang w:val="en-GB"/>
        </w:rPr>
        <w:t>scheduled</w:t>
      </w:r>
      <w:r w:rsidR="00116500" w:rsidRPr="000E6B2F">
        <w:rPr>
          <w:rFonts w:ascii="Times New Roman" w:hAnsi="Times New Roman" w:cs="Times New Roman"/>
          <w:sz w:val="20"/>
          <w:szCs w:val="20"/>
          <w:lang w:val="en-GB"/>
        </w:rPr>
        <w:t xml:space="preserve"> </w:t>
      </w:r>
      <w:r w:rsidR="00F97019" w:rsidRPr="000E6B2F">
        <w:rPr>
          <w:rFonts w:ascii="Times New Roman" w:hAnsi="Times New Roman" w:cs="Times New Roman"/>
          <w:sz w:val="20"/>
          <w:szCs w:val="20"/>
          <w:lang w:val="en-GB"/>
        </w:rPr>
        <w:t>by PDCCH</w:t>
      </w:r>
      <w:r w:rsidR="000B0B90">
        <w:rPr>
          <w:rFonts w:ascii="Times New Roman" w:hAnsi="Times New Roman" w:cs="Times New Roman"/>
          <w:sz w:val="20"/>
          <w:szCs w:val="20"/>
          <w:lang w:val="en-GB"/>
        </w:rPr>
        <w:t>s</w:t>
      </w:r>
      <w:r w:rsidR="00F97019" w:rsidRPr="000E6B2F">
        <w:rPr>
          <w:rFonts w:ascii="Times New Roman" w:hAnsi="Times New Roman" w:cs="Times New Roman"/>
          <w:sz w:val="20"/>
          <w:szCs w:val="20"/>
          <w:lang w:val="en-GB"/>
        </w:rPr>
        <w:t xml:space="preserve"> </w:t>
      </w:r>
      <w:r w:rsidR="009B7061" w:rsidRPr="000E6B2F">
        <w:rPr>
          <w:rFonts w:ascii="Times New Roman" w:hAnsi="Times New Roman" w:cs="Times New Roman"/>
          <w:sz w:val="20"/>
          <w:szCs w:val="20"/>
          <w:lang w:val="en-GB"/>
        </w:rPr>
        <w:t>corresponding to</w:t>
      </w:r>
      <w:r w:rsidR="00E56EAC" w:rsidRPr="000E6B2F">
        <w:rPr>
          <w:rFonts w:ascii="Times New Roman" w:hAnsi="Times New Roman" w:cs="Times New Roman"/>
          <w:sz w:val="20"/>
          <w:szCs w:val="20"/>
          <w:lang w:val="en-GB"/>
        </w:rPr>
        <w:t xml:space="preserve"> different</w:t>
      </w:r>
      <w:r w:rsidR="00116500" w:rsidRPr="000E6B2F">
        <w:rPr>
          <w:rFonts w:ascii="Times New Roman" w:hAnsi="Times New Roman" w:cs="Times New Roman"/>
          <w:sz w:val="20"/>
          <w:szCs w:val="20"/>
          <w:lang w:val="en-GB"/>
        </w:rPr>
        <w:t xml:space="preserve"> </w:t>
      </w:r>
      <w:proofErr w:type="spellStart"/>
      <w:r w:rsidR="000B0B90" w:rsidRPr="000E6B2F">
        <w:rPr>
          <w:rFonts w:ascii="Times New Roman" w:hAnsi="Times New Roman" w:cs="Times New Roman"/>
          <w:i/>
          <w:iCs/>
          <w:sz w:val="20"/>
          <w:szCs w:val="20"/>
          <w:lang w:val="en-GB"/>
        </w:rPr>
        <w:t>CORESETPoolIndex</w:t>
      </w:r>
      <w:proofErr w:type="spellEnd"/>
      <w:r w:rsidR="00E56EAC" w:rsidRPr="000E6B2F">
        <w:rPr>
          <w:rFonts w:ascii="Times New Roman" w:hAnsi="Times New Roman" w:cs="Times New Roman"/>
          <w:sz w:val="20"/>
          <w:szCs w:val="20"/>
          <w:lang w:val="en-GB"/>
        </w:rPr>
        <w:t xml:space="preserve">. As </w:t>
      </w:r>
      <w:r w:rsidR="007D6A9D" w:rsidRPr="000E6B2F">
        <w:rPr>
          <w:rFonts w:ascii="Times New Roman" w:hAnsi="Times New Roman" w:cs="Times New Roman"/>
          <w:sz w:val="20"/>
          <w:szCs w:val="20"/>
          <w:lang w:val="en-GB"/>
        </w:rPr>
        <w:t xml:space="preserve">each DCI can indicate </w:t>
      </w:r>
      <w:r w:rsidR="000B0B90" w:rsidRPr="00A51839">
        <w:rPr>
          <w:rFonts w:ascii="Times New Roman" w:hAnsi="Times New Roman" w:cs="Times New Roman"/>
          <w:sz w:val="20"/>
          <w:szCs w:val="20"/>
          <w:lang w:val="en-GB"/>
        </w:rPr>
        <w:t>corresponding</w:t>
      </w:r>
      <w:r w:rsidR="007D6A9D" w:rsidRPr="000E6B2F">
        <w:rPr>
          <w:rFonts w:ascii="Times New Roman" w:hAnsi="Times New Roman" w:cs="Times New Roman"/>
          <w:sz w:val="20"/>
          <w:szCs w:val="20"/>
          <w:lang w:val="en-GB"/>
        </w:rPr>
        <w:t xml:space="preserve"> TPMI that shall be used for </w:t>
      </w:r>
      <w:r w:rsidR="000B0B90" w:rsidRPr="00A51839">
        <w:rPr>
          <w:rFonts w:ascii="Times New Roman" w:hAnsi="Times New Roman" w:cs="Times New Roman"/>
          <w:sz w:val="20"/>
          <w:szCs w:val="20"/>
          <w:lang w:val="en-GB"/>
        </w:rPr>
        <w:t>corresponding</w:t>
      </w:r>
      <w:r w:rsidR="004C5A53" w:rsidRPr="000E6B2F">
        <w:rPr>
          <w:rFonts w:ascii="Times New Roman" w:hAnsi="Times New Roman" w:cs="Times New Roman"/>
          <w:sz w:val="20"/>
          <w:szCs w:val="20"/>
          <w:lang w:val="en-GB"/>
        </w:rPr>
        <w:t xml:space="preserve"> PUSCH, it </w:t>
      </w:r>
      <w:r w:rsidR="005879AA" w:rsidRPr="000E6B2F">
        <w:rPr>
          <w:rFonts w:ascii="Times New Roman" w:hAnsi="Times New Roman" w:cs="Times New Roman"/>
          <w:sz w:val="20"/>
          <w:szCs w:val="20"/>
          <w:lang w:val="en-GB"/>
        </w:rPr>
        <w:t xml:space="preserve">may not require any enhancement from legacy </w:t>
      </w:r>
      <w:r w:rsidR="0052788B">
        <w:rPr>
          <w:rFonts w:ascii="Times New Roman" w:hAnsi="Times New Roman" w:cs="Times New Roman"/>
          <w:sz w:val="20"/>
          <w:szCs w:val="20"/>
          <w:lang w:val="en-GB"/>
        </w:rPr>
        <w:t xml:space="preserve">(Rel-15/16) </w:t>
      </w:r>
      <w:r w:rsidR="000B0B90" w:rsidRPr="000E6B2F">
        <w:rPr>
          <w:rFonts w:ascii="Times New Roman" w:hAnsi="Times New Roman" w:cs="Times New Roman"/>
          <w:sz w:val="20"/>
          <w:szCs w:val="20"/>
          <w:lang w:val="en-GB"/>
        </w:rPr>
        <w:t xml:space="preserve">methods of indicating one TPMI. </w:t>
      </w:r>
    </w:p>
    <w:p w14:paraId="359AC873" w14:textId="4F1F4196" w:rsidR="0052788B" w:rsidRPr="000E6B2F" w:rsidRDefault="0052788B" w:rsidP="0052788B">
      <w:pPr>
        <w:keepNext/>
        <w:spacing w:after="0"/>
        <w:jc w:val="both"/>
        <w:rPr>
          <w:rFonts w:ascii="Times New Roman" w:hAnsi="Times New Roman" w:cs="Times New Roman"/>
          <w:b/>
          <w:bCs/>
          <w:i/>
          <w:iCs/>
          <w:sz w:val="20"/>
          <w:szCs w:val="20"/>
          <w:lang w:val="en-US"/>
        </w:rPr>
      </w:pPr>
      <w:r w:rsidRPr="000E6B2F">
        <w:rPr>
          <w:rFonts w:ascii="Times New Roman" w:hAnsi="Times New Roman" w:cs="Times New Roman"/>
          <w:b/>
          <w:bCs/>
          <w:i/>
          <w:iCs/>
          <w:sz w:val="20"/>
          <w:szCs w:val="20"/>
          <w:lang w:val="en-US"/>
        </w:rPr>
        <w:t xml:space="preserve">Proposal </w:t>
      </w:r>
      <w:r w:rsidR="00D0278C" w:rsidRPr="00D0278C">
        <w:rPr>
          <w:rFonts w:ascii="Times New Roman" w:hAnsi="Times New Roman" w:cs="Times New Roman"/>
          <w:b/>
          <w:bCs/>
          <w:i/>
          <w:iCs/>
          <w:sz w:val="20"/>
          <w:szCs w:val="20"/>
          <w:lang w:val="en-US"/>
        </w:rPr>
        <w:t>9</w:t>
      </w:r>
      <w:r w:rsidRPr="000E6B2F">
        <w:rPr>
          <w:rFonts w:ascii="Times New Roman" w:hAnsi="Times New Roman" w:cs="Times New Roman"/>
          <w:b/>
          <w:bCs/>
          <w:i/>
          <w:iCs/>
          <w:sz w:val="20"/>
          <w:szCs w:val="20"/>
          <w:lang w:val="en-US"/>
        </w:rPr>
        <w:t xml:space="preserve">: </w:t>
      </w:r>
      <w:r w:rsidRPr="000E6B2F">
        <w:rPr>
          <w:rFonts w:ascii="Times New Roman" w:hAnsi="Times New Roman" w:cs="Times New Roman"/>
          <w:i/>
          <w:iCs/>
          <w:sz w:val="20"/>
          <w:szCs w:val="20"/>
          <w:lang w:val="en-US"/>
        </w:rPr>
        <w:t xml:space="preserve">For precoder indication of multi-DCI PUSCH FDM/SDM schemes, </w:t>
      </w:r>
      <w:r w:rsidR="00011960" w:rsidRPr="000E6B2F">
        <w:rPr>
          <w:rFonts w:ascii="Times New Roman" w:hAnsi="Times New Roman" w:cs="Times New Roman"/>
          <w:i/>
          <w:iCs/>
          <w:sz w:val="20"/>
          <w:szCs w:val="20"/>
          <w:lang w:val="en-US"/>
        </w:rPr>
        <w:t>no additional enhancement</w:t>
      </w:r>
      <w:r w:rsidR="00306F3E" w:rsidRPr="000E6B2F">
        <w:rPr>
          <w:rFonts w:ascii="Times New Roman" w:hAnsi="Times New Roman" w:cs="Times New Roman"/>
          <w:i/>
          <w:iCs/>
          <w:sz w:val="20"/>
          <w:szCs w:val="20"/>
          <w:lang w:val="en-US"/>
        </w:rPr>
        <w:t xml:space="preserve"> is required compared to legacy (Rel-15/16) </w:t>
      </w:r>
      <w:r w:rsidR="006A7A98" w:rsidRPr="000E6B2F">
        <w:rPr>
          <w:rFonts w:ascii="Times New Roman" w:hAnsi="Times New Roman" w:cs="Times New Roman"/>
          <w:i/>
          <w:iCs/>
          <w:sz w:val="20"/>
          <w:szCs w:val="20"/>
          <w:lang w:val="en-US"/>
        </w:rPr>
        <w:t xml:space="preserve">TPMI indication. </w:t>
      </w:r>
    </w:p>
    <w:p w14:paraId="1DA563D1" w14:textId="076390E2" w:rsidR="1300BC1A" w:rsidRPr="000E6B2F" w:rsidRDefault="1300BC1A" w:rsidP="198E7F74">
      <w:pPr>
        <w:spacing w:after="0" w:line="240" w:lineRule="auto"/>
        <w:rPr>
          <w:rFonts w:ascii="Arial" w:eastAsia="Calibri" w:hAnsi="Arial" w:cs="Arial"/>
          <w:i/>
          <w:lang w:val="en-US"/>
        </w:rPr>
      </w:pPr>
    </w:p>
    <w:p w14:paraId="521D59AD" w14:textId="4B062DAB" w:rsidR="00F009CC" w:rsidRPr="000E6B2F" w:rsidRDefault="00F009CC" w:rsidP="004542E8">
      <w:pPr>
        <w:rPr>
          <w:rFonts w:ascii="Arial" w:hAnsi="Arial" w:cs="Arial"/>
          <w:lang w:val="en-US"/>
        </w:rPr>
      </w:pPr>
    </w:p>
    <w:p w14:paraId="6297FA19" w14:textId="77777777" w:rsidR="0034111C" w:rsidRPr="00BE1670" w:rsidRDefault="001D7EA6">
      <w:pPr>
        <w:pStyle w:val="Heading1"/>
        <w:rPr>
          <w:rFonts w:ascii="Arial" w:hAnsi="Arial" w:cs="Arial"/>
          <w:color w:val="000000" w:themeColor="text1"/>
          <w:lang w:val="en-US"/>
        </w:rPr>
      </w:pPr>
      <w:r w:rsidRPr="00BE1670">
        <w:rPr>
          <w:rFonts w:ascii="Arial" w:hAnsi="Arial" w:cs="Arial"/>
          <w:color w:val="000000"/>
          <w:lang w:val="en-US"/>
        </w:rPr>
        <w:t>3</w:t>
      </w:r>
      <w:r w:rsidR="0034111C" w:rsidRPr="00BE1670">
        <w:rPr>
          <w:rFonts w:ascii="Arial" w:hAnsi="Arial" w:cs="Arial"/>
          <w:color w:val="000000"/>
          <w:lang w:val="en-US"/>
        </w:rPr>
        <w:tab/>
      </w:r>
      <w:r w:rsidR="00EE7FA7" w:rsidRPr="00BE1670">
        <w:rPr>
          <w:rFonts w:ascii="Arial" w:hAnsi="Arial" w:cs="Arial"/>
          <w:color w:val="000000"/>
          <w:lang w:val="en-US"/>
        </w:rPr>
        <w:t>Conclusion</w:t>
      </w:r>
      <w:r w:rsidR="00DB39D4" w:rsidRPr="00BE1670">
        <w:rPr>
          <w:rFonts w:ascii="Arial" w:hAnsi="Arial" w:cs="Arial"/>
          <w:color w:val="000000"/>
          <w:lang w:val="en-US"/>
        </w:rPr>
        <w:t>s</w:t>
      </w:r>
    </w:p>
    <w:p w14:paraId="09D6D341" w14:textId="696FFF23" w:rsidR="007430C2" w:rsidRPr="00BE1670" w:rsidRDefault="00265472" w:rsidP="00A2190A">
      <w:pPr>
        <w:spacing w:after="120"/>
        <w:rPr>
          <w:rFonts w:ascii="Arial" w:hAnsi="Arial" w:cs="Arial"/>
          <w:lang w:val="en-US"/>
        </w:rPr>
      </w:pPr>
      <w:r w:rsidRPr="00BE1670">
        <w:rPr>
          <w:rFonts w:ascii="Arial" w:hAnsi="Arial" w:cs="Arial"/>
          <w:lang w:val="en-US"/>
        </w:rPr>
        <w:t>In the previous sections, the following observations</w:t>
      </w:r>
      <w:r w:rsidR="00D570EC" w:rsidRPr="00BE1670">
        <w:rPr>
          <w:rFonts w:ascii="Arial" w:hAnsi="Arial" w:cs="Arial"/>
          <w:lang w:val="en-US"/>
        </w:rPr>
        <w:t xml:space="preserve"> and proposal</w:t>
      </w:r>
      <w:r w:rsidRPr="00BE1670">
        <w:rPr>
          <w:rFonts w:ascii="Arial" w:hAnsi="Arial" w:cs="Arial"/>
          <w:lang w:val="en-US"/>
        </w:rPr>
        <w:t xml:space="preserve"> have been made:</w:t>
      </w:r>
    </w:p>
    <w:p w14:paraId="52AB73D5" w14:textId="62B96CBA" w:rsidR="004619EE" w:rsidRDefault="004619EE" w:rsidP="00A2190A">
      <w:pPr>
        <w:spacing w:after="120"/>
        <w:rPr>
          <w:rFonts w:ascii="Arial" w:hAnsi="Arial" w:cs="Arial"/>
          <w:lang w:val="en-US"/>
        </w:rPr>
      </w:pPr>
    </w:p>
    <w:p w14:paraId="60E74572" w14:textId="6BE41F8A" w:rsidR="00C22FD6" w:rsidRPr="00BE1670" w:rsidRDefault="00C22FD6" w:rsidP="00C22FD6">
      <w:pPr>
        <w:pStyle w:val="Caption"/>
        <w:rPr>
          <w:rFonts w:ascii="Times New Roman" w:eastAsiaTheme="minorEastAsia" w:hAnsi="Times New Roman" w:cs="Times New Roman"/>
          <w:sz w:val="20"/>
          <w:szCs w:val="20"/>
          <w:lang w:val="en-US"/>
        </w:rPr>
      </w:pPr>
      <w:r w:rsidRPr="00BE1670">
        <w:rPr>
          <w:rFonts w:ascii="Times New Roman" w:hAnsi="Times New Roman" w:cs="Times New Roman"/>
          <w:i/>
          <w:sz w:val="20"/>
          <w:szCs w:val="20"/>
          <w:lang w:val="en-US"/>
        </w:rPr>
        <w:lastRenderedPageBreak/>
        <w:t>Observation</w:t>
      </w:r>
      <w:r w:rsidR="003260FB">
        <w:rPr>
          <w:rFonts w:ascii="Times New Roman" w:hAnsi="Times New Roman" w:cs="Times New Roman"/>
          <w:i/>
          <w:sz w:val="20"/>
          <w:szCs w:val="20"/>
          <w:lang w:val="en-US"/>
        </w:rPr>
        <w:t>1</w:t>
      </w:r>
      <w:r w:rsidRPr="00BE1670">
        <w:rPr>
          <w:rFonts w:ascii="Times New Roman" w:hAnsi="Times New Roman" w:cs="Times New Roman"/>
          <w:i/>
          <w:sz w:val="20"/>
          <w:szCs w:val="20"/>
          <w:lang w:val="en-US"/>
        </w:rPr>
        <w:t>:</w:t>
      </w:r>
      <w:r w:rsidRPr="00BE1670">
        <w:rPr>
          <w:rFonts w:ascii="Times New Roman" w:hAnsi="Times New Roman" w:cs="Times New Roman"/>
          <w:b w:val="0"/>
          <w:i/>
          <w:sz w:val="20"/>
          <w:szCs w:val="20"/>
          <w:lang w:val="en-US"/>
        </w:rPr>
        <w:t xml:space="preserve"> </w:t>
      </w:r>
      <w:r w:rsidRPr="00BE1670">
        <w:rPr>
          <w:rFonts w:ascii="Times New Roman" w:eastAsiaTheme="minorEastAsia" w:hAnsi="Times New Roman" w:cs="Times New Roman"/>
          <w:b w:val="0"/>
          <w:i/>
          <w:sz w:val="20"/>
          <w:szCs w:val="20"/>
          <w:lang w:val="en-US"/>
        </w:rPr>
        <w:t>In the analyzed scenario it’s common that UE would have two panels almost with similar path loss towards the TRPs available simultaneously.</w:t>
      </w:r>
    </w:p>
    <w:p w14:paraId="40A0F56A" w14:textId="6229003F" w:rsidR="00F41DF8" w:rsidRPr="00BE1670" w:rsidRDefault="00F41DF8" w:rsidP="00F41DF8">
      <w:pPr>
        <w:jc w:val="both"/>
        <w:rPr>
          <w:rFonts w:ascii="Times New Roman" w:hAnsi="Times New Roman" w:cs="Times New Roman"/>
          <w:i/>
          <w:sz w:val="20"/>
          <w:szCs w:val="20"/>
          <w:lang w:val="en-US"/>
        </w:rPr>
      </w:pPr>
      <w:r w:rsidRPr="00BE1670">
        <w:rPr>
          <w:rFonts w:ascii="Times New Roman" w:hAnsi="Times New Roman" w:cs="Times New Roman"/>
          <w:b/>
          <w:i/>
          <w:sz w:val="20"/>
          <w:szCs w:val="20"/>
          <w:lang w:val="en-US"/>
        </w:rPr>
        <w:t xml:space="preserve">Observation </w:t>
      </w:r>
      <w:r w:rsidR="00C22FD6">
        <w:rPr>
          <w:rFonts w:ascii="Times New Roman" w:hAnsi="Times New Roman" w:cs="Times New Roman"/>
          <w:b/>
          <w:i/>
          <w:sz w:val="20"/>
          <w:szCs w:val="20"/>
          <w:lang w:val="en-US"/>
        </w:rPr>
        <w:t>2</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Existing RRC based capability signaling defines only single PUSCH-</w:t>
      </w:r>
      <w:proofErr w:type="spellStart"/>
      <w:r w:rsidRPr="00BE1670">
        <w:rPr>
          <w:rFonts w:ascii="Times New Roman" w:hAnsi="Times New Roman" w:cs="Times New Roman"/>
          <w:i/>
          <w:sz w:val="20"/>
          <w:szCs w:val="20"/>
          <w:lang w:val="en-US"/>
        </w:rPr>
        <w:t>TransCoherence</w:t>
      </w:r>
      <w:proofErr w:type="spellEnd"/>
      <w:r w:rsidRPr="00BE1670">
        <w:rPr>
          <w:rFonts w:ascii="Times New Roman" w:hAnsi="Times New Roman" w:cs="Times New Roman"/>
          <w:i/>
          <w:sz w:val="20"/>
          <w:szCs w:val="20"/>
          <w:lang w:val="en-US"/>
        </w:rPr>
        <w:t xml:space="preserve"> value to be applied for all UL resources associated with a single panel PUSCH transmission.</w:t>
      </w:r>
    </w:p>
    <w:p w14:paraId="3443E9C7" w14:textId="59FB5C55" w:rsidR="00F41DF8" w:rsidRDefault="00F41DF8" w:rsidP="00F41DF8">
      <w:pPr>
        <w:pStyle w:val="Caption"/>
        <w:rPr>
          <w:rFonts w:ascii="Times New Roman" w:hAnsi="Times New Roman" w:cs="Times New Roman"/>
          <w:i/>
          <w:sz w:val="20"/>
          <w:szCs w:val="20"/>
          <w:lang w:val="en-US"/>
        </w:rPr>
      </w:pPr>
      <w:r w:rsidRPr="00BE1670">
        <w:rPr>
          <w:rFonts w:ascii="Times New Roman" w:hAnsi="Times New Roman" w:cs="Times New Roman"/>
          <w:i/>
          <w:sz w:val="20"/>
          <w:szCs w:val="20"/>
          <w:lang w:val="en-US"/>
        </w:rPr>
        <w:t xml:space="preserve">Observation </w:t>
      </w:r>
      <w:r w:rsidR="00C22FD6" w:rsidRPr="003260FB">
        <w:rPr>
          <w:rFonts w:ascii="Times New Roman" w:hAnsi="Times New Roman" w:cs="Times New Roman"/>
          <w:bCs/>
          <w:i/>
          <w:sz w:val="20"/>
          <w:szCs w:val="20"/>
          <w:lang w:val="en-US"/>
        </w:rPr>
        <w:t>3</w:t>
      </w:r>
      <w:r w:rsidRPr="00BE1670">
        <w:rPr>
          <w:rFonts w:ascii="Times New Roman" w:hAnsi="Times New Roman" w:cs="Times New Roman"/>
          <w:i/>
          <w:sz w:val="20"/>
          <w:szCs w:val="20"/>
          <w:lang w:val="en-US"/>
        </w:rPr>
        <w:t xml:space="preserve">: </w:t>
      </w:r>
      <w:r w:rsidRPr="00111FB6">
        <w:rPr>
          <w:rFonts w:ascii="Times New Roman" w:hAnsi="Times New Roman" w:cs="Times New Roman"/>
          <w:b w:val="0"/>
          <w:bCs/>
          <w:i/>
          <w:sz w:val="20"/>
          <w:szCs w:val="20"/>
          <w:lang w:val="en-US"/>
        </w:rPr>
        <w:t>Legacy UL codebooks can provide support for up to 4 APs and 4 layers</w:t>
      </w:r>
    </w:p>
    <w:p w14:paraId="7DDBD9BD" w14:textId="4D2CB41D" w:rsidR="00F41DF8" w:rsidRPr="00BE1670" w:rsidRDefault="00F41DF8" w:rsidP="00F41DF8">
      <w:pPr>
        <w:jc w:val="both"/>
        <w:rPr>
          <w:rFonts w:ascii="Times New Roman" w:hAnsi="Times New Roman" w:cs="Times New Roman"/>
          <w:b/>
          <w:i/>
          <w:sz w:val="20"/>
          <w:szCs w:val="20"/>
          <w:lang w:val="en-US"/>
        </w:rPr>
      </w:pPr>
      <w:r w:rsidRPr="00BE1670">
        <w:rPr>
          <w:rFonts w:ascii="Times New Roman" w:hAnsi="Times New Roman" w:cs="Times New Roman"/>
          <w:b/>
          <w:i/>
          <w:sz w:val="20"/>
          <w:szCs w:val="20"/>
          <w:lang w:val="en-US"/>
        </w:rPr>
        <w:t xml:space="preserve">Observation </w:t>
      </w:r>
      <w:r w:rsidR="00C22FD6">
        <w:rPr>
          <w:rFonts w:ascii="Times New Roman" w:hAnsi="Times New Roman" w:cs="Times New Roman"/>
          <w:b/>
          <w:i/>
          <w:sz w:val="20"/>
          <w:szCs w:val="20"/>
          <w:lang w:val="en-US"/>
        </w:rPr>
        <w:t>4</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Rel-17 L1-based CSI capability index reporting provides support only for antenna panel specific UL codebook based PUSCH transmission for each TRP.</w:t>
      </w:r>
      <w:r w:rsidRPr="00BE1670">
        <w:rPr>
          <w:rFonts w:ascii="Times New Roman" w:hAnsi="Times New Roman" w:cs="Times New Roman"/>
          <w:b/>
          <w:i/>
          <w:sz w:val="20"/>
          <w:szCs w:val="20"/>
          <w:lang w:val="en-US"/>
        </w:rPr>
        <w:t xml:space="preserve"> </w:t>
      </w:r>
    </w:p>
    <w:p w14:paraId="1CA55B2E" w14:textId="62ACB394" w:rsidR="00E97310" w:rsidRPr="00BE1670" w:rsidRDefault="00E97310" w:rsidP="00E97310">
      <w:pPr>
        <w:jc w:val="both"/>
        <w:rPr>
          <w:rFonts w:ascii="Times New Roman" w:hAnsi="Times New Roman" w:cs="Times New Roman"/>
          <w:i/>
          <w:sz w:val="20"/>
          <w:szCs w:val="20"/>
          <w:lang w:val="en-US"/>
        </w:rPr>
      </w:pPr>
      <w:r w:rsidRPr="00BE1670">
        <w:rPr>
          <w:rFonts w:ascii="Times New Roman" w:hAnsi="Times New Roman" w:cs="Times New Roman"/>
          <w:b/>
          <w:i/>
          <w:sz w:val="20"/>
          <w:szCs w:val="20"/>
          <w:lang w:val="en-US"/>
        </w:rPr>
        <w:t>Observation</w:t>
      </w:r>
      <w:r w:rsidR="00111FB6">
        <w:rPr>
          <w:rFonts w:ascii="Times New Roman" w:hAnsi="Times New Roman" w:cs="Times New Roman"/>
          <w:b/>
          <w:i/>
          <w:sz w:val="20"/>
          <w:szCs w:val="20"/>
          <w:lang w:val="en-US"/>
        </w:rPr>
        <w:t xml:space="preserve"> 5</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 xml:space="preserve">Rel-17 provides support for codebook based TDM PUSCH repetition with two different TRPs where up to two different TPMIs and SRIs are associated with two TRPs- </w:t>
      </w:r>
    </w:p>
    <w:p w14:paraId="540F3B05" w14:textId="4CE9029D" w:rsidR="00E97310" w:rsidRPr="00BE1670" w:rsidRDefault="00111FB6" w:rsidP="007837EE">
      <w:pPr>
        <w:jc w:val="both"/>
        <w:rPr>
          <w:rFonts w:ascii="Times New Roman" w:hAnsi="Times New Roman" w:cs="Times New Roman"/>
          <w:i/>
          <w:sz w:val="20"/>
          <w:szCs w:val="20"/>
          <w:lang w:val="en-US"/>
        </w:rPr>
      </w:pPr>
      <w:r w:rsidRPr="00BE1670">
        <w:rPr>
          <w:rFonts w:ascii="Times New Roman" w:hAnsi="Times New Roman" w:cs="Times New Roman"/>
          <w:b/>
          <w:i/>
          <w:sz w:val="20"/>
          <w:szCs w:val="20"/>
          <w:lang w:val="en-US"/>
        </w:rPr>
        <w:t xml:space="preserve">Observation </w:t>
      </w:r>
      <w:r>
        <w:rPr>
          <w:rFonts w:ascii="Times New Roman" w:hAnsi="Times New Roman" w:cs="Times New Roman"/>
          <w:b/>
          <w:i/>
          <w:sz w:val="20"/>
          <w:szCs w:val="20"/>
          <w:lang w:val="en-US"/>
        </w:rPr>
        <w:t>6</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The</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 xml:space="preserve">phase coherency between APs within the pair of antenna panels is an enabler for coherent </w:t>
      </w:r>
    </w:p>
    <w:p w14:paraId="675818EA" w14:textId="16722F20" w:rsidR="00E97310" w:rsidRPr="00BE1670" w:rsidRDefault="00E97310" w:rsidP="00E97310">
      <w:pPr>
        <w:jc w:val="both"/>
        <w:rPr>
          <w:rFonts w:ascii="Times New Roman" w:hAnsi="Times New Roman" w:cs="Times New Roman"/>
          <w:color w:val="000000"/>
          <w:sz w:val="20"/>
          <w:szCs w:val="20"/>
          <w:lang w:val="en-US"/>
        </w:rPr>
      </w:pPr>
      <w:r w:rsidRPr="00BE1670">
        <w:rPr>
          <w:rFonts w:ascii="Times New Roman" w:hAnsi="Times New Roman" w:cs="Times New Roman"/>
          <w:b/>
          <w:i/>
          <w:sz w:val="20"/>
          <w:szCs w:val="20"/>
          <w:lang w:val="en-US"/>
        </w:rPr>
        <w:t xml:space="preserve">Observation </w:t>
      </w:r>
      <w:r w:rsidR="007837EE">
        <w:rPr>
          <w:rFonts w:ascii="Times New Roman" w:hAnsi="Times New Roman" w:cs="Times New Roman"/>
          <w:b/>
          <w:i/>
          <w:sz w:val="20"/>
          <w:szCs w:val="20"/>
          <w:lang w:val="en-US"/>
        </w:rPr>
        <w:t>7</w:t>
      </w:r>
      <w:r w:rsidRPr="00BE1670">
        <w:rPr>
          <w:rFonts w:ascii="Times New Roman" w:hAnsi="Times New Roman" w:cs="Times New Roman"/>
          <w:b/>
          <w:i/>
          <w:sz w:val="20"/>
          <w:szCs w:val="20"/>
          <w:lang w:val="en-US"/>
        </w:rPr>
        <w:t>:</w:t>
      </w:r>
      <w:r w:rsidRPr="00BE1670">
        <w:rPr>
          <w:rFonts w:ascii="Times New Roman" w:hAnsi="Times New Roman" w:cs="Times New Roman"/>
          <w:i/>
          <w:sz w:val="20"/>
          <w:szCs w:val="20"/>
          <w:lang w:val="en-US"/>
        </w:rPr>
        <w:t xml:space="preserve"> Phase coherency between APs within pair of antenna panels works as super-set for antenna panel specific phase coherency (i.e. coherency between APs within antenna </w:t>
      </w:r>
      <w:proofErr w:type="gramStart"/>
      <w:r w:rsidRPr="00BE1670">
        <w:rPr>
          <w:rFonts w:ascii="Times New Roman" w:hAnsi="Times New Roman" w:cs="Times New Roman"/>
          <w:i/>
          <w:sz w:val="20"/>
          <w:szCs w:val="20"/>
          <w:lang w:val="en-US"/>
        </w:rPr>
        <w:t>panel )</w:t>
      </w:r>
      <w:proofErr w:type="gramEnd"/>
      <w:r>
        <w:rPr>
          <w:rFonts w:ascii="Times New Roman" w:hAnsi="Times New Roman" w:cs="Times New Roman"/>
          <w:i/>
          <w:sz w:val="20"/>
          <w:szCs w:val="20"/>
          <w:lang w:val="en-US"/>
        </w:rPr>
        <w:t>.</w:t>
      </w:r>
    </w:p>
    <w:p w14:paraId="6EFE64B3" w14:textId="3586A9DB" w:rsidR="00E97310" w:rsidRPr="00BE1670" w:rsidRDefault="00E97310" w:rsidP="00E97310">
      <w:pPr>
        <w:jc w:val="both"/>
        <w:rPr>
          <w:rFonts w:ascii="Times New Roman" w:hAnsi="Times New Roman" w:cs="Times New Roman"/>
          <w:i/>
          <w:sz w:val="20"/>
          <w:szCs w:val="20"/>
          <w:lang w:val="en-US"/>
        </w:rPr>
      </w:pPr>
      <w:r w:rsidRPr="00BE1670">
        <w:rPr>
          <w:rFonts w:ascii="Times New Roman" w:hAnsi="Times New Roman" w:cs="Times New Roman"/>
          <w:b/>
          <w:i/>
          <w:sz w:val="20"/>
          <w:szCs w:val="20"/>
          <w:lang w:val="en-US"/>
        </w:rPr>
        <w:t xml:space="preserve">Observation </w:t>
      </w:r>
      <w:r w:rsidR="007837EE">
        <w:rPr>
          <w:rFonts w:ascii="Times New Roman" w:hAnsi="Times New Roman" w:cs="Times New Roman"/>
          <w:b/>
          <w:i/>
          <w:sz w:val="20"/>
          <w:szCs w:val="20"/>
          <w:lang w:val="en-US"/>
        </w:rPr>
        <w:t>8</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Rel-18</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UE can be equipped with multiple antenna panel pairs for simultaneous UL TX.</w:t>
      </w:r>
    </w:p>
    <w:p w14:paraId="30F69061" w14:textId="0A2EF820" w:rsidR="00E97310" w:rsidRPr="00BE1670" w:rsidRDefault="00E97310" w:rsidP="00E97310">
      <w:pPr>
        <w:jc w:val="both"/>
        <w:rPr>
          <w:rFonts w:ascii="Times New Roman" w:hAnsi="Times New Roman" w:cs="Times New Roman"/>
          <w:i/>
          <w:sz w:val="20"/>
          <w:szCs w:val="20"/>
          <w:lang w:val="en-US"/>
        </w:rPr>
      </w:pPr>
      <w:r w:rsidRPr="00BE1670">
        <w:rPr>
          <w:rFonts w:ascii="Times New Roman" w:hAnsi="Times New Roman" w:cs="Times New Roman"/>
          <w:b/>
          <w:i/>
          <w:sz w:val="20"/>
          <w:szCs w:val="20"/>
          <w:lang w:val="en-US"/>
        </w:rPr>
        <w:t xml:space="preserve">Observation </w:t>
      </w:r>
      <w:r w:rsidR="007837EE">
        <w:rPr>
          <w:rFonts w:ascii="Times New Roman" w:hAnsi="Times New Roman" w:cs="Times New Roman"/>
          <w:b/>
          <w:i/>
          <w:sz w:val="20"/>
          <w:szCs w:val="20"/>
          <w:lang w:val="en-US"/>
        </w:rPr>
        <w:t>9</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 xml:space="preserve">To configure up to </w:t>
      </w:r>
      <w:proofErr w:type="gramStart"/>
      <w:r w:rsidRPr="00BE1670">
        <w:rPr>
          <w:rFonts w:ascii="Times New Roman" w:hAnsi="Times New Roman" w:cs="Times New Roman"/>
          <w:i/>
          <w:sz w:val="20"/>
          <w:szCs w:val="20"/>
          <w:lang w:val="en-US"/>
        </w:rPr>
        <w:t>2 layer</w:t>
      </w:r>
      <w:proofErr w:type="gramEnd"/>
      <w:r w:rsidRPr="00BE1670">
        <w:rPr>
          <w:rFonts w:ascii="Times New Roman" w:hAnsi="Times New Roman" w:cs="Times New Roman"/>
          <w:i/>
          <w:sz w:val="20"/>
          <w:szCs w:val="20"/>
          <w:lang w:val="en-US"/>
        </w:rPr>
        <w:t xml:space="preserve"> transmission across antenna panel pair, </w:t>
      </w:r>
      <w:r w:rsidRPr="00BE1670">
        <w:rPr>
          <w:rFonts w:ascii="Times New Roman" w:hAnsi="Times New Roman" w:cs="Times New Roman"/>
          <w:i/>
          <w:color w:val="000000"/>
          <w:sz w:val="20"/>
          <w:szCs w:val="20"/>
          <w:lang w:val="en-US"/>
        </w:rPr>
        <w:t>each antenna panel within the antenna panel pair needs to have 1-AP SRS capability.</w:t>
      </w:r>
    </w:p>
    <w:p w14:paraId="7E0D9DB8" w14:textId="46F194A1" w:rsidR="00E97310" w:rsidRPr="00BE1670" w:rsidRDefault="00E97310" w:rsidP="00E97310">
      <w:pPr>
        <w:jc w:val="both"/>
        <w:rPr>
          <w:rFonts w:ascii="Times New Roman" w:hAnsi="Times New Roman" w:cs="Times New Roman"/>
          <w:i/>
          <w:color w:val="000000"/>
          <w:sz w:val="20"/>
          <w:szCs w:val="20"/>
          <w:lang w:val="en-US"/>
        </w:rPr>
      </w:pPr>
      <w:r w:rsidRPr="00BE1670">
        <w:rPr>
          <w:rFonts w:ascii="Times New Roman" w:hAnsi="Times New Roman" w:cs="Times New Roman"/>
          <w:b/>
          <w:i/>
          <w:sz w:val="20"/>
          <w:szCs w:val="20"/>
          <w:lang w:val="en-US"/>
        </w:rPr>
        <w:t xml:space="preserve">Observation </w:t>
      </w:r>
      <w:r w:rsidR="007837EE">
        <w:rPr>
          <w:rFonts w:ascii="Times New Roman" w:hAnsi="Times New Roman" w:cs="Times New Roman"/>
          <w:b/>
          <w:i/>
          <w:sz w:val="20"/>
          <w:szCs w:val="20"/>
          <w:lang w:val="en-US"/>
        </w:rPr>
        <w:t>10</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 xml:space="preserve">To configure up to </w:t>
      </w:r>
      <w:proofErr w:type="gramStart"/>
      <w:r w:rsidRPr="00BE1670">
        <w:rPr>
          <w:rFonts w:ascii="Times New Roman" w:hAnsi="Times New Roman" w:cs="Times New Roman"/>
          <w:i/>
          <w:sz w:val="20"/>
          <w:szCs w:val="20"/>
          <w:lang w:val="en-US"/>
        </w:rPr>
        <w:t>4 layer</w:t>
      </w:r>
      <w:proofErr w:type="gramEnd"/>
      <w:r w:rsidRPr="00BE1670">
        <w:rPr>
          <w:rFonts w:ascii="Times New Roman" w:hAnsi="Times New Roman" w:cs="Times New Roman"/>
          <w:i/>
          <w:sz w:val="20"/>
          <w:szCs w:val="20"/>
          <w:lang w:val="en-US"/>
        </w:rPr>
        <w:t xml:space="preserve"> transmission across antenna panel pair, </w:t>
      </w:r>
      <w:r w:rsidRPr="00BE1670">
        <w:rPr>
          <w:rFonts w:ascii="Times New Roman" w:hAnsi="Times New Roman" w:cs="Times New Roman"/>
          <w:i/>
          <w:color w:val="000000"/>
          <w:sz w:val="20"/>
          <w:szCs w:val="20"/>
          <w:lang w:val="en-US"/>
        </w:rPr>
        <w:t>each antenna panel within the antenna panel pair needs to have 2-AP SRS capability.</w:t>
      </w:r>
    </w:p>
    <w:p w14:paraId="12F9FA38" w14:textId="3CDFB663" w:rsidR="00E97310" w:rsidRPr="00BE1670" w:rsidRDefault="00E97310" w:rsidP="00E97310">
      <w:pPr>
        <w:jc w:val="both"/>
        <w:rPr>
          <w:rFonts w:ascii="Times New Roman" w:hAnsi="Times New Roman" w:cs="Times New Roman"/>
          <w:i/>
          <w:color w:val="000000"/>
          <w:sz w:val="20"/>
          <w:szCs w:val="20"/>
          <w:lang w:val="en-US"/>
        </w:rPr>
      </w:pPr>
      <w:r w:rsidRPr="00BE1670">
        <w:rPr>
          <w:rFonts w:ascii="Times New Roman" w:hAnsi="Times New Roman" w:cs="Times New Roman"/>
          <w:b/>
          <w:i/>
          <w:sz w:val="20"/>
          <w:szCs w:val="20"/>
          <w:lang w:val="en-US"/>
        </w:rPr>
        <w:t xml:space="preserve">Observation </w:t>
      </w:r>
      <w:r w:rsidRPr="00161A99">
        <w:rPr>
          <w:rFonts w:ascii="Times New Roman" w:hAnsi="Times New Roman" w:cs="Times New Roman"/>
          <w:b/>
          <w:i/>
          <w:sz w:val="20"/>
          <w:szCs w:val="20"/>
          <w:lang w:val="en-US"/>
        </w:rPr>
        <w:t>1</w:t>
      </w:r>
      <w:r w:rsidR="007837EE">
        <w:rPr>
          <w:rFonts w:ascii="Times New Roman" w:hAnsi="Times New Roman" w:cs="Times New Roman"/>
          <w:b/>
          <w:i/>
          <w:sz w:val="20"/>
          <w:szCs w:val="20"/>
          <w:lang w:val="en-US"/>
        </w:rPr>
        <w:t>1</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Legacy codebook with coherence between APs with pair of antenna panels enables the use of layers 1-4 and up to six different legacy codebook options</w:t>
      </w:r>
      <w:r w:rsidRPr="00BE1670">
        <w:rPr>
          <w:rFonts w:ascii="Times New Roman" w:hAnsi="Times New Roman" w:cs="Times New Roman"/>
          <w:b/>
          <w:i/>
          <w:sz w:val="20"/>
          <w:szCs w:val="20"/>
          <w:lang w:val="en-US"/>
        </w:rPr>
        <w:t>.</w:t>
      </w:r>
    </w:p>
    <w:p w14:paraId="54354813" w14:textId="1A1B476E" w:rsidR="00E97310" w:rsidRPr="00BE1670" w:rsidRDefault="00E97310" w:rsidP="00E97310">
      <w:pPr>
        <w:jc w:val="both"/>
        <w:rPr>
          <w:rFonts w:ascii="Times New Roman" w:hAnsi="Times New Roman" w:cs="Times New Roman"/>
          <w:i/>
          <w:color w:val="000000"/>
          <w:sz w:val="20"/>
          <w:szCs w:val="20"/>
          <w:lang w:val="en-US"/>
        </w:rPr>
      </w:pPr>
      <w:r w:rsidRPr="00BE1670">
        <w:rPr>
          <w:rFonts w:ascii="Times New Roman" w:hAnsi="Times New Roman" w:cs="Times New Roman"/>
          <w:b/>
          <w:i/>
          <w:sz w:val="20"/>
          <w:szCs w:val="20"/>
          <w:lang w:val="en-US"/>
        </w:rPr>
        <w:t>Observation</w:t>
      </w:r>
      <w:r w:rsidR="00C1518B">
        <w:rPr>
          <w:rFonts w:ascii="Times New Roman" w:hAnsi="Times New Roman" w:cs="Times New Roman"/>
          <w:b/>
          <w:i/>
          <w:sz w:val="20"/>
          <w:szCs w:val="20"/>
          <w:lang w:val="en-US"/>
        </w:rPr>
        <w:t>12</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 xml:space="preserve">Legacy codebook with coherence between APs within antenna panel </w:t>
      </w:r>
      <w:r>
        <w:rPr>
          <w:rFonts w:ascii="Times New Roman" w:hAnsi="Times New Roman" w:cs="Times New Roman"/>
          <w:i/>
          <w:sz w:val="20"/>
          <w:szCs w:val="20"/>
          <w:lang w:val="en-US"/>
        </w:rPr>
        <w:t xml:space="preserve">enables to use </w:t>
      </w:r>
      <w:r w:rsidRPr="00BE1670">
        <w:rPr>
          <w:rFonts w:ascii="Times New Roman" w:hAnsi="Times New Roman" w:cs="Times New Roman"/>
          <w:i/>
          <w:sz w:val="20"/>
          <w:szCs w:val="20"/>
          <w:lang w:val="en-US"/>
        </w:rPr>
        <w:t xml:space="preserve">the number of layers up to </w:t>
      </w:r>
      <w:r>
        <w:rPr>
          <w:rFonts w:ascii="Times New Roman" w:hAnsi="Times New Roman" w:cs="Times New Roman"/>
          <w:i/>
          <w:sz w:val="20"/>
          <w:szCs w:val="20"/>
          <w:lang w:val="en-US"/>
        </w:rPr>
        <w:t>4 (</w:t>
      </w:r>
      <w:r w:rsidRPr="00BE1670">
        <w:rPr>
          <w:rFonts w:ascii="Times New Roman" w:hAnsi="Times New Roman" w:cs="Times New Roman"/>
          <w:i/>
          <w:sz w:val="20"/>
          <w:szCs w:val="20"/>
          <w:lang w:val="en-US"/>
        </w:rPr>
        <w:t>2</w:t>
      </w:r>
      <w:r>
        <w:rPr>
          <w:rFonts w:ascii="Times New Roman" w:hAnsi="Times New Roman" w:cs="Times New Roman"/>
          <w:i/>
          <w:sz w:val="20"/>
          <w:szCs w:val="20"/>
          <w:lang w:val="en-US"/>
        </w:rPr>
        <w:t xml:space="preserve"> per antenna panel)</w:t>
      </w:r>
      <w:r w:rsidRPr="00BE1670">
        <w:rPr>
          <w:rFonts w:ascii="Times New Roman" w:hAnsi="Times New Roman" w:cs="Times New Roman"/>
          <w:i/>
          <w:sz w:val="20"/>
          <w:szCs w:val="20"/>
          <w:lang w:val="en-US"/>
        </w:rPr>
        <w:t xml:space="preserve"> and use of </w:t>
      </w:r>
      <w:r w:rsidR="00C1518B">
        <w:rPr>
          <w:rFonts w:ascii="Times New Roman" w:hAnsi="Times New Roman" w:cs="Times New Roman"/>
          <w:i/>
          <w:sz w:val="20"/>
          <w:szCs w:val="20"/>
          <w:lang w:val="en-US"/>
        </w:rPr>
        <w:t xml:space="preserve">2 </w:t>
      </w:r>
      <w:r w:rsidRPr="00BE1670">
        <w:rPr>
          <w:rFonts w:ascii="Times New Roman" w:hAnsi="Times New Roman" w:cs="Times New Roman"/>
          <w:i/>
          <w:sz w:val="20"/>
          <w:szCs w:val="20"/>
          <w:lang w:val="en-US"/>
        </w:rPr>
        <w:t xml:space="preserve">different legacy codebook </w:t>
      </w:r>
      <w:proofErr w:type="gramStart"/>
      <w:r w:rsidRPr="00BE1670">
        <w:rPr>
          <w:rFonts w:ascii="Times New Roman" w:hAnsi="Times New Roman" w:cs="Times New Roman"/>
          <w:i/>
          <w:sz w:val="20"/>
          <w:szCs w:val="20"/>
          <w:lang w:val="en-US"/>
        </w:rPr>
        <w:t>options .</w:t>
      </w:r>
      <w:proofErr w:type="gramEnd"/>
    </w:p>
    <w:p w14:paraId="4E578A11" w14:textId="238FF6B1" w:rsidR="00E97310" w:rsidRPr="00BE1670" w:rsidRDefault="00E97310" w:rsidP="00E97310">
      <w:pPr>
        <w:jc w:val="both"/>
        <w:rPr>
          <w:rFonts w:ascii="Times New Roman" w:hAnsi="Times New Roman" w:cs="Times New Roman"/>
          <w:i/>
          <w:sz w:val="20"/>
          <w:szCs w:val="20"/>
          <w:lang w:val="en-US"/>
        </w:rPr>
      </w:pPr>
      <w:r w:rsidRPr="00BE1670">
        <w:rPr>
          <w:rFonts w:ascii="Times New Roman" w:hAnsi="Times New Roman" w:cs="Times New Roman"/>
          <w:b/>
          <w:i/>
          <w:sz w:val="20"/>
          <w:szCs w:val="20"/>
          <w:lang w:val="en-US"/>
        </w:rPr>
        <w:t xml:space="preserve">Observation </w:t>
      </w:r>
      <w:r w:rsidRPr="00161A99">
        <w:rPr>
          <w:rFonts w:ascii="Times New Roman" w:hAnsi="Times New Roman" w:cs="Times New Roman"/>
          <w:b/>
          <w:i/>
          <w:sz w:val="20"/>
          <w:szCs w:val="20"/>
          <w:lang w:val="en-US"/>
        </w:rPr>
        <w:t>1</w:t>
      </w:r>
      <w:r w:rsidR="00C1518B">
        <w:rPr>
          <w:rFonts w:ascii="Times New Roman" w:hAnsi="Times New Roman" w:cs="Times New Roman"/>
          <w:b/>
          <w:i/>
          <w:sz w:val="20"/>
          <w:szCs w:val="20"/>
          <w:lang w:val="en-US"/>
        </w:rPr>
        <w:t>3</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It is beneficial to enable dynamic reporting of coherency assumption between antenna panels to indicate coherency for simultaneous antenna panel candidates at the time.</w:t>
      </w:r>
    </w:p>
    <w:p w14:paraId="2220C777" w14:textId="64F7B2D3" w:rsidR="00E97310" w:rsidRPr="000E6B2F" w:rsidRDefault="00E97310" w:rsidP="00E97310">
      <w:pPr>
        <w:jc w:val="both"/>
        <w:rPr>
          <w:rFonts w:ascii="Times New Roman" w:hAnsi="Times New Roman" w:cs="Times New Roman"/>
          <w:b/>
          <w:bCs/>
          <w:i/>
          <w:sz w:val="20"/>
          <w:szCs w:val="20"/>
          <w:lang w:val="en-US"/>
        </w:rPr>
      </w:pPr>
      <w:r w:rsidRPr="000E6B2F">
        <w:rPr>
          <w:rFonts w:ascii="Times New Roman" w:hAnsi="Times New Roman" w:cs="Times New Roman"/>
          <w:b/>
          <w:bCs/>
          <w:i/>
          <w:sz w:val="20"/>
          <w:szCs w:val="20"/>
          <w:lang w:val="en-US"/>
        </w:rPr>
        <w:t xml:space="preserve">Observation </w:t>
      </w:r>
      <w:r>
        <w:rPr>
          <w:rFonts w:ascii="Times New Roman" w:hAnsi="Times New Roman" w:cs="Times New Roman"/>
          <w:b/>
          <w:bCs/>
          <w:i/>
          <w:sz w:val="20"/>
          <w:szCs w:val="20"/>
          <w:lang w:val="en-US"/>
        </w:rPr>
        <w:t>1</w:t>
      </w:r>
      <w:r w:rsidR="00C1518B">
        <w:rPr>
          <w:rFonts w:ascii="Times New Roman" w:hAnsi="Times New Roman" w:cs="Times New Roman"/>
          <w:b/>
          <w:bCs/>
          <w:i/>
          <w:sz w:val="20"/>
          <w:szCs w:val="20"/>
          <w:lang w:val="en-US"/>
        </w:rPr>
        <w:t>4</w:t>
      </w:r>
      <w:r w:rsidRPr="000E6B2F">
        <w:rPr>
          <w:rFonts w:ascii="Times New Roman" w:hAnsi="Times New Roman" w:cs="Times New Roman"/>
          <w:b/>
          <w:bCs/>
          <w:i/>
          <w:sz w:val="20"/>
          <w:szCs w:val="20"/>
          <w:lang w:val="en-US"/>
        </w:rPr>
        <w:t xml:space="preserve">: </w:t>
      </w:r>
      <w:r w:rsidRPr="000E6B2F">
        <w:rPr>
          <w:rFonts w:ascii="Times New Roman" w:hAnsi="Times New Roman" w:cs="Times New Roman"/>
          <w:i/>
          <w:sz w:val="20"/>
          <w:szCs w:val="20"/>
          <w:lang w:val="en-US"/>
        </w:rPr>
        <w:t>When the simultaneous UL transmission occasions are from a single codeword, the UE is only required to be indicated with a single TPMI.</w:t>
      </w:r>
      <w:r w:rsidRPr="000E6B2F">
        <w:rPr>
          <w:rFonts w:ascii="Times New Roman" w:hAnsi="Times New Roman" w:cs="Times New Roman"/>
          <w:b/>
          <w:bCs/>
          <w:i/>
          <w:sz w:val="20"/>
          <w:szCs w:val="20"/>
          <w:lang w:val="en-US"/>
        </w:rPr>
        <w:t xml:space="preserve"> </w:t>
      </w:r>
    </w:p>
    <w:p w14:paraId="19271E32" w14:textId="0D943048" w:rsidR="00E97310" w:rsidRPr="000E6B2F" w:rsidRDefault="00E97310" w:rsidP="00E97310">
      <w:pPr>
        <w:jc w:val="both"/>
        <w:rPr>
          <w:rFonts w:ascii="Times New Roman" w:hAnsi="Times New Roman" w:cs="Times New Roman"/>
          <w:b/>
          <w:bCs/>
          <w:i/>
          <w:sz w:val="20"/>
          <w:szCs w:val="20"/>
          <w:lang w:val="en-US"/>
        </w:rPr>
      </w:pPr>
      <w:r w:rsidRPr="000E6B2F">
        <w:rPr>
          <w:rFonts w:ascii="Times New Roman" w:hAnsi="Times New Roman" w:cs="Times New Roman"/>
          <w:b/>
          <w:bCs/>
          <w:i/>
          <w:sz w:val="20"/>
          <w:szCs w:val="20"/>
          <w:lang w:val="en-US"/>
        </w:rPr>
        <w:t xml:space="preserve">Observation </w:t>
      </w:r>
      <w:r>
        <w:rPr>
          <w:rFonts w:ascii="Times New Roman" w:hAnsi="Times New Roman" w:cs="Times New Roman"/>
          <w:b/>
          <w:bCs/>
          <w:i/>
          <w:sz w:val="20"/>
          <w:szCs w:val="20"/>
          <w:lang w:val="en-US"/>
        </w:rPr>
        <w:t>1</w:t>
      </w:r>
      <w:r w:rsidR="00C1518B">
        <w:rPr>
          <w:rFonts w:ascii="Times New Roman" w:hAnsi="Times New Roman" w:cs="Times New Roman"/>
          <w:b/>
          <w:bCs/>
          <w:i/>
          <w:sz w:val="20"/>
          <w:szCs w:val="20"/>
          <w:lang w:val="en-US"/>
        </w:rPr>
        <w:t>5</w:t>
      </w:r>
      <w:r w:rsidRPr="000E6B2F">
        <w:rPr>
          <w:rFonts w:ascii="Times New Roman" w:hAnsi="Times New Roman" w:cs="Times New Roman"/>
          <w:b/>
          <w:bCs/>
          <w:i/>
          <w:sz w:val="20"/>
          <w:szCs w:val="20"/>
          <w:lang w:val="en-US"/>
        </w:rPr>
        <w:t xml:space="preserve">: </w:t>
      </w:r>
      <w:r w:rsidRPr="000E6B2F">
        <w:rPr>
          <w:rFonts w:ascii="Times New Roman" w:hAnsi="Times New Roman" w:cs="Times New Roman"/>
          <w:i/>
          <w:sz w:val="20"/>
          <w:szCs w:val="20"/>
          <w:lang w:val="en-US"/>
        </w:rPr>
        <w:t>When the simultaneous two UL transmissions are corresponding to two codewords, the UE is required to be indicated with two TPMIs.</w:t>
      </w:r>
      <w:r w:rsidRPr="000E6B2F">
        <w:rPr>
          <w:rFonts w:ascii="Times New Roman" w:hAnsi="Times New Roman" w:cs="Times New Roman"/>
          <w:b/>
          <w:bCs/>
          <w:i/>
          <w:sz w:val="20"/>
          <w:szCs w:val="20"/>
          <w:lang w:val="en-US"/>
        </w:rPr>
        <w:t xml:space="preserve"> </w:t>
      </w:r>
    </w:p>
    <w:p w14:paraId="0CBE1CE3" w14:textId="090CF5A7" w:rsidR="00E97310" w:rsidRPr="000E6B2F" w:rsidRDefault="00E97310" w:rsidP="00E97310">
      <w:pPr>
        <w:jc w:val="both"/>
        <w:rPr>
          <w:rFonts w:ascii="Times New Roman" w:hAnsi="Times New Roman" w:cs="Times New Roman"/>
          <w:b/>
          <w:bCs/>
          <w:i/>
          <w:sz w:val="20"/>
          <w:szCs w:val="20"/>
          <w:lang w:val="en-US"/>
        </w:rPr>
      </w:pPr>
      <w:r w:rsidRPr="000E6B2F">
        <w:rPr>
          <w:rFonts w:ascii="Times New Roman" w:hAnsi="Times New Roman" w:cs="Times New Roman"/>
          <w:b/>
          <w:bCs/>
          <w:i/>
          <w:sz w:val="20"/>
          <w:szCs w:val="20"/>
          <w:lang w:val="en-US"/>
        </w:rPr>
        <w:t xml:space="preserve">Observation </w:t>
      </w:r>
      <w:r>
        <w:rPr>
          <w:rFonts w:ascii="Times New Roman" w:hAnsi="Times New Roman" w:cs="Times New Roman"/>
          <w:b/>
          <w:bCs/>
          <w:i/>
          <w:sz w:val="20"/>
          <w:szCs w:val="20"/>
          <w:lang w:val="en-US"/>
        </w:rPr>
        <w:t>1</w:t>
      </w:r>
      <w:r w:rsidR="00C1518B">
        <w:rPr>
          <w:rFonts w:ascii="Times New Roman" w:hAnsi="Times New Roman" w:cs="Times New Roman"/>
          <w:b/>
          <w:bCs/>
          <w:i/>
          <w:sz w:val="20"/>
          <w:szCs w:val="20"/>
          <w:lang w:val="en-US"/>
        </w:rPr>
        <w:t>6</w:t>
      </w:r>
      <w:r w:rsidRPr="000E6B2F">
        <w:rPr>
          <w:rFonts w:ascii="Times New Roman" w:hAnsi="Times New Roman" w:cs="Times New Roman"/>
          <w:b/>
          <w:bCs/>
          <w:i/>
          <w:sz w:val="20"/>
          <w:szCs w:val="20"/>
          <w:lang w:val="en-US"/>
        </w:rPr>
        <w:t xml:space="preserve">: </w:t>
      </w:r>
      <w:r w:rsidRPr="000E6B2F">
        <w:rPr>
          <w:rFonts w:ascii="Times New Roman" w:hAnsi="Times New Roman" w:cs="Times New Roman"/>
          <w:i/>
          <w:sz w:val="20"/>
          <w:szCs w:val="20"/>
          <w:lang w:val="en-US"/>
        </w:rPr>
        <w:t xml:space="preserve">It is feasible to reuse DCI fields (i.e., second SRI/second TPMI/SRS resource set indicator) of Rel-17 </w:t>
      </w:r>
      <w:proofErr w:type="spellStart"/>
      <w:r w:rsidRPr="000E6B2F">
        <w:rPr>
          <w:rFonts w:ascii="Times New Roman" w:hAnsi="Times New Roman" w:cs="Times New Roman"/>
          <w:i/>
          <w:sz w:val="20"/>
          <w:szCs w:val="20"/>
          <w:lang w:val="en-US"/>
        </w:rPr>
        <w:t>mTRP</w:t>
      </w:r>
      <w:proofErr w:type="spellEnd"/>
      <w:r w:rsidRPr="000E6B2F">
        <w:rPr>
          <w:rFonts w:ascii="Times New Roman" w:hAnsi="Times New Roman" w:cs="Times New Roman"/>
          <w:i/>
          <w:sz w:val="20"/>
          <w:szCs w:val="20"/>
          <w:lang w:val="en-US"/>
        </w:rPr>
        <w:t xml:space="preserve"> PUSCH repetition also for Rel-18 </w:t>
      </w:r>
      <w:proofErr w:type="spellStart"/>
      <w:r w:rsidRPr="000E6B2F">
        <w:rPr>
          <w:rFonts w:ascii="Times New Roman" w:hAnsi="Times New Roman" w:cs="Times New Roman"/>
          <w:i/>
          <w:sz w:val="20"/>
          <w:szCs w:val="20"/>
          <w:lang w:val="en-US"/>
        </w:rPr>
        <w:t>mTRP</w:t>
      </w:r>
      <w:proofErr w:type="spellEnd"/>
      <w:r w:rsidRPr="000E6B2F">
        <w:rPr>
          <w:rFonts w:ascii="Times New Roman" w:hAnsi="Times New Roman" w:cs="Times New Roman"/>
          <w:i/>
          <w:sz w:val="20"/>
          <w:szCs w:val="20"/>
          <w:lang w:val="en-US"/>
        </w:rPr>
        <w:t xml:space="preserve"> PUSCH simultaneous transmission. </w:t>
      </w:r>
    </w:p>
    <w:p w14:paraId="675F69A6" w14:textId="2CA4A6A0" w:rsidR="00F41DF8" w:rsidRDefault="00F41DF8" w:rsidP="00E97310">
      <w:pPr>
        <w:rPr>
          <w:lang w:val="en-US"/>
        </w:rPr>
      </w:pPr>
    </w:p>
    <w:p w14:paraId="439923C3" w14:textId="7BFBB479" w:rsidR="00F41DF8" w:rsidRDefault="00F41DF8" w:rsidP="00E97310">
      <w:pPr>
        <w:rPr>
          <w:lang w:val="en-US"/>
        </w:rPr>
      </w:pPr>
    </w:p>
    <w:p w14:paraId="0247856A" w14:textId="77777777" w:rsidR="00F41DF8" w:rsidRPr="00F05A97" w:rsidRDefault="00F41DF8" w:rsidP="00F05A97">
      <w:pPr>
        <w:rPr>
          <w:lang w:val="en-US"/>
        </w:rPr>
      </w:pPr>
    </w:p>
    <w:p w14:paraId="031720AE" w14:textId="1083F387" w:rsidR="00F41DF8" w:rsidRPr="00BE1670" w:rsidRDefault="00F41DF8" w:rsidP="00F41DF8">
      <w:pPr>
        <w:pStyle w:val="Caption"/>
        <w:rPr>
          <w:rFonts w:ascii="Times New Roman" w:hAnsi="Times New Roman" w:cs="Times New Roman"/>
          <w:b w:val="0"/>
          <w:i/>
          <w:sz w:val="20"/>
          <w:szCs w:val="20"/>
          <w:lang w:val="en-US"/>
        </w:rPr>
      </w:pPr>
      <w:r w:rsidRPr="00BE1670">
        <w:rPr>
          <w:rFonts w:ascii="Times New Roman" w:hAnsi="Times New Roman" w:cs="Times New Roman"/>
          <w:i/>
          <w:sz w:val="20"/>
          <w:szCs w:val="20"/>
          <w:lang w:val="en-US"/>
        </w:rPr>
        <w:t>Proposal</w:t>
      </w:r>
      <w:r w:rsidR="00C1518B">
        <w:rPr>
          <w:rFonts w:ascii="Times New Roman" w:hAnsi="Times New Roman" w:cs="Times New Roman"/>
          <w:i/>
          <w:sz w:val="20"/>
          <w:szCs w:val="20"/>
          <w:lang w:val="en-US"/>
        </w:rPr>
        <w:t xml:space="preserve"> </w:t>
      </w:r>
      <w:r w:rsidR="003260FB">
        <w:rPr>
          <w:rFonts w:ascii="Times New Roman" w:hAnsi="Times New Roman" w:cs="Times New Roman"/>
          <w:i/>
          <w:sz w:val="20"/>
          <w:szCs w:val="20"/>
          <w:lang w:val="en-US"/>
        </w:rPr>
        <w:t>1</w:t>
      </w:r>
      <w:r w:rsidRPr="00BE1670">
        <w:rPr>
          <w:rFonts w:ascii="Times New Roman" w:hAnsi="Times New Roman" w:cs="Times New Roman"/>
          <w:i/>
          <w:sz w:val="20"/>
          <w:szCs w:val="20"/>
          <w:lang w:val="en-US"/>
        </w:rPr>
        <w:t>:</w:t>
      </w:r>
      <w:r w:rsidRPr="00BE1670">
        <w:rPr>
          <w:rFonts w:ascii="Times New Roman" w:hAnsi="Times New Roman" w:cs="Times New Roman"/>
          <w:sz w:val="20"/>
          <w:szCs w:val="20"/>
          <w:lang w:val="en-US"/>
        </w:rPr>
        <w:t xml:space="preserve"> </w:t>
      </w:r>
      <w:r w:rsidRPr="00BE1670">
        <w:rPr>
          <w:rFonts w:ascii="Times New Roman" w:hAnsi="Times New Roman" w:cs="Times New Roman"/>
          <w:b w:val="0"/>
          <w:i/>
          <w:sz w:val="20"/>
          <w:szCs w:val="20"/>
          <w:lang w:val="en-US"/>
        </w:rPr>
        <w:t>RAN1 should first and foremost clarify the assumptions under which the simultaneous multi-panel UL transmission are going to be considered in Rel-18.</w:t>
      </w:r>
    </w:p>
    <w:p w14:paraId="668F76F8" w14:textId="77777777" w:rsidR="00F41DF8" w:rsidRPr="00BE1670" w:rsidRDefault="00F41DF8" w:rsidP="00F41DF8">
      <w:pPr>
        <w:rPr>
          <w:rFonts w:ascii="Times New Roman" w:hAnsi="Times New Roman" w:cs="Times New Roman"/>
          <w:sz w:val="20"/>
          <w:szCs w:val="20"/>
          <w:lang w:val="en-US"/>
        </w:rPr>
      </w:pPr>
      <w:r w:rsidRPr="00BE1670">
        <w:rPr>
          <w:rFonts w:ascii="Times New Roman" w:hAnsi="Times New Roman" w:cs="Times New Roman"/>
          <w:b/>
          <w:i/>
          <w:sz w:val="20"/>
          <w:szCs w:val="20"/>
          <w:lang w:val="en-US"/>
        </w:rPr>
        <w:t>Proposal 2:</w:t>
      </w:r>
      <w:r w:rsidRPr="00BE1670">
        <w:rPr>
          <w:rFonts w:ascii="Times New Roman" w:hAnsi="Times New Roman" w:cs="Times New Roman"/>
          <w:b/>
          <w:sz w:val="20"/>
          <w:szCs w:val="20"/>
          <w:lang w:val="en-US"/>
        </w:rPr>
        <w:t xml:space="preserve"> </w:t>
      </w:r>
      <w:r w:rsidRPr="00BE1670">
        <w:rPr>
          <w:rFonts w:ascii="Times New Roman" w:hAnsi="Times New Roman" w:cs="Times New Roman"/>
          <w:i/>
          <w:sz w:val="20"/>
          <w:szCs w:val="20"/>
          <w:lang w:val="en-US"/>
        </w:rPr>
        <w:t>RAN1 should refer in the upcoming discussion to the UE power classes defined by RAN4 rather than to the UE types.</w:t>
      </w:r>
    </w:p>
    <w:p w14:paraId="5FCC7E71" w14:textId="77777777" w:rsidR="00E97310" w:rsidRPr="00BE1670" w:rsidRDefault="00E97310" w:rsidP="00E97310">
      <w:pPr>
        <w:jc w:val="both"/>
        <w:rPr>
          <w:rFonts w:ascii="Times New Roman" w:hAnsi="Times New Roman" w:cs="Times New Roman"/>
          <w:b/>
          <w:i/>
          <w:sz w:val="20"/>
          <w:szCs w:val="20"/>
          <w:lang w:val="en-US"/>
        </w:rPr>
      </w:pPr>
      <w:r w:rsidRPr="00BE1670">
        <w:rPr>
          <w:rFonts w:ascii="Times New Roman" w:hAnsi="Times New Roman" w:cs="Times New Roman"/>
          <w:b/>
          <w:i/>
          <w:sz w:val="20"/>
          <w:szCs w:val="20"/>
          <w:lang w:val="en-US"/>
        </w:rPr>
        <w:t xml:space="preserve">Proposal </w:t>
      </w:r>
      <w:r w:rsidRPr="00F05A97">
        <w:rPr>
          <w:rFonts w:ascii="Times New Roman" w:hAnsi="Times New Roman" w:cs="Times New Roman"/>
          <w:b/>
          <w:i/>
          <w:sz w:val="20"/>
          <w:szCs w:val="20"/>
          <w:lang w:val="en-US"/>
        </w:rPr>
        <w:t>3</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 xml:space="preserve">Consider </w:t>
      </w:r>
      <w:r w:rsidRPr="00BE1670">
        <w:rPr>
          <w:rFonts w:ascii="Times New Roman" w:hAnsi="Times New Roman" w:cs="Times New Roman"/>
          <w:sz w:val="20"/>
          <w:szCs w:val="20"/>
          <w:lang w:val="en-US"/>
        </w:rPr>
        <w:t>usage of different coherency assumptions in the context different use cases (</w:t>
      </w:r>
      <w:proofErr w:type="gramStart"/>
      <w:r w:rsidRPr="00BE1670">
        <w:rPr>
          <w:rFonts w:ascii="Times New Roman" w:hAnsi="Times New Roman" w:cs="Times New Roman"/>
          <w:sz w:val="20"/>
          <w:szCs w:val="20"/>
          <w:lang w:val="en-US"/>
        </w:rPr>
        <w:t>i.e.</w:t>
      </w:r>
      <w:proofErr w:type="gramEnd"/>
      <w:r w:rsidRPr="00BE1670">
        <w:rPr>
          <w:rFonts w:ascii="Times New Roman" w:hAnsi="Times New Roman" w:cs="Times New Roman"/>
          <w:sz w:val="20"/>
          <w:szCs w:val="20"/>
          <w:lang w:val="en-US"/>
        </w:rPr>
        <w:t xml:space="preserve"> single TRP and multi-TRP). </w:t>
      </w:r>
    </w:p>
    <w:p w14:paraId="6C1164C0" w14:textId="77777777" w:rsidR="00E97310" w:rsidRPr="00BE1670" w:rsidRDefault="00E97310" w:rsidP="00E97310">
      <w:pPr>
        <w:rPr>
          <w:rFonts w:ascii="Times New Roman" w:hAnsi="Times New Roman" w:cs="Times New Roman"/>
          <w:b/>
          <w:i/>
          <w:sz w:val="20"/>
          <w:szCs w:val="20"/>
          <w:lang w:val="en-US"/>
        </w:rPr>
      </w:pPr>
      <w:r w:rsidRPr="00BE1670">
        <w:rPr>
          <w:rFonts w:ascii="Times New Roman" w:hAnsi="Times New Roman" w:cs="Times New Roman"/>
          <w:b/>
          <w:i/>
          <w:sz w:val="20"/>
          <w:szCs w:val="20"/>
          <w:lang w:val="en-US"/>
        </w:rPr>
        <w:t xml:space="preserve">Proposal </w:t>
      </w:r>
      <w:r w:rsidRPr="00161A99">
        <w:rPr>
          <w:rFonts w:ascii="Times New Roman" w:hAnsi="Times New Roman" w:cs="Times New Roman"/>
          <w:b/>
          <w:i/>
          <w:sz w:val="20"/>
          <w:szCs w:val="20"/>
          <w:lang w:val="en-US"/>
        </w:rPr>
        <w:t>4</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Study different capability signaling mechanisms to indicate different coherency assumptions for different antenna panel combinations.</w:t>
      </w:r>
      <w:r w:rsidRPr="00BE1670">
        <w:rPr>
          <w:rFonts w:ascii="Times New Roman" w:hAnsi="Times New Roman" w:cs="Times New Roman"/>
          <w:b/>
          <w:i/>
          <w:sz w:val="20"/>
          <w:szCs w:val="20"/>
          <w:lang w:val="en-US"/>
        </w:rPr>
        <w:t xml:space="preserve"> </w:t>
      </w:r>
    </w:p>
    <w:p w14:paraId="7DACA685" w14:textId="17D6F4F2" w:rsidR="00E97310" w:rsidRDefault="00E97310" w:rsidP="00E97310">
      <w:pPr>
        <w:rPr>
          <w:rFonts w:ascii="Times New Roman" w:hAnsi="Times New Roman" w:cs="Times New Roman"/>
          <w:b/>
          <w:i/>
          <w:sz w:val="20"/>
          <w:szCs w:val="20"/>
          <w:lang w:val="en-US"/>
        </w:rPr>
      </w:pPr>
      <w:r w:rsidRPr="00BE1670">
        <w:rPr>
          <w:rFonts w:ascii="Times New Roman" w:hAnsi="Times New Roman" w:cs="Times New Roman"/>
          <w:b/>
          <w:i/>
          <w:sz w:val="20"/>
          <w:szCs w:val="20"/>
          <w:lang w:val="en-US"/>
        </w:rPr>
        <w:t xml:space="preserve">Proposal </w:t>
      </w:r>
      <w:r w:rsidRPr="00161A99">
        <w:rPr>
          <w:rFonts w:ascii="Times New Roman" w:hAnsi="Times New Roman" w:cs="Times New Roman"/>
          <w:b/>
          <w:i/>
          <w:sz w:val="20"/>
          <w:szCs w:val="20"/>
          <w:lang w:val="en-US"/>
        </w:rPr>
        <w:t>5</w:t>
      </w:r>
      <w:r w:rsidRPr="00BE1670">
        <w:rPr>
          <w:rFonts w:ascii="Times New Roman" w:hAnsi="Times New Roman" w:cs="Times New Roman"/>
          <w:b/>
          <w:i/>
          <w:sz w:val="20"/>
          <w:szCs w:val="20"/>
          <w:lang w:val="en-US"/>
        </w:rPr>
        <w:t xml:space="preserve">: </w:t>
      </w:r>
      <w:r w:rsidRPr="00BE1670">
        <w:rPr>
          <w:rFonts w:ascii="Times New Roman" w:hAnsi="Times New Roman" w:cs="Times New Roman"/>
          <w:i/>
          <w:sz w:val="20"/>
          <w:szCs w:val="20"/>
          <w:lang w:val="en-US"/>
        </w:rPr>
        <w:t>Study different L1-capability index reporting enhancements to indicate different coherency assumptions for different antenna panel combinations.</w:t>
      </w:r>
      <w:r w:rsidRPr="00BE1670">
        <w:rPr>
          <w:rFonts w:ascii="Times New Roman" w:hAnsi="Times New Roman" w:cs="Times New Roman"/>
          <w:b/>
          <w:i/>
          <w:sz w:val="20"/>
          <w:szCs w:val="20"/>
          <w:lang w:val="en-US"/>
        </w:rPr>
        <w:t xml:space="preserve"> </w:t>
      </w:r>
    </w:p>
    <w:p w14:paraId="2C7FB278" w14:textId="77777777" w:rsidR="00E97310" w:rsidRPr="00BE1670" w:rsidRDefault="00E97310" w:rsidP="00E97310">
      <w:pPr>
        <w:rPr>
          <w:rFonts w:ascii="Times New Roman" w:hAnsi="Times New Roman" w:cs="Times New Roman"/>
          <w:b/>
          <w:i/>
          <w:sz w:val="20"/>
          <w:szCs w:val="20"/>
          <w:lang w:val="en-US"/>
        </w:rPr>
      </w:pPr>
    </w:p>
    <w:p w14:paraId="28E646CD" w14:textId="34CDBB5B" w:rsidR="00E97310" w:rsidRPr="000E6B2F" w:rsidRDefault="00E97310" w:rsidP="00E97310">
      <w:pPr>
        <w:keepNext/>
        <w:spacing w:after="0"/>
        <w:jc w:val="both"/>
        <w:rPr>
          <w:rFonts w:ascii="Times New Roman" w:hAnsi="Times New Roman" w:cs="Times New Roman"/>
          <w:i/>
          <w:iCs/>
          <w:sz w:val="20"/>
          <w:szCs w:val="20"/>
          <w:lang w:val="en-US"/>
        </w:rPr>
      </w:pPr>
      <w:r w:rsidRPr="000E6B2F">
        <w:rPr>
          <w:rFonts w:ascii="Times New Roman" w:hAnsi="Times New Roman" w:cs="Times New Roman"/>
          <w:b/>
          <w:bCs/>
          <w:i/>
          <w:iCs/>
          <w:sz w:val="20"/>
          <w:szCs w:val="20"/>
          <w:lang w:val="en-US"/>
        </w:rPr>
        <w:t xml:space="preserve">Proposal </w:t>
      </w:r>
      <w:r w:rsidR="002D0A4C">
        <w:rPr>
          <w:rFonts w:ascii="Times New Roman" w:hAnsi="Times New Roman" w:cs="Times New Roman"/>
          <w:b/>
          <w:bCs/>
          <w:i/>
          <w:iCs/>
          <w:sz w:val="20"/>
          <w:szCs w:val="20"/>
          <w:lang w:val="en-US"/>
        </w:rPr>
        <w:t>6</w:t>
      </w:r>
      <w:r w:rsidRPr="000E6B2F">
        <w:rPr>
          <w:rFonts w:ascii="Times New Roman" w:hAnsi="Times New Roman" w:cs="Times New Roman"/>
          <w:b/>
          <w:bCs/>
          <w:i/>
          <w:iCs/>
          <w:sz w:val="20"/>
          <w:szCs w:val="20"/>
          <w:lang w:val="en-US"/>
        </w:rPr>
        <w:t xml:space="preserve">: </w:t>
      </w:r>
      <w:r w:rsidRPr="000E6B2F">
        <w:rPr>
          <w:rFonts w:ascii="Times New Roman" w:hAnsi="Times New Roman" w:cs="Times New Roman"/>
          <w:i/>
          <w:iCs/>
          <w:sz w:val="20"/>
          <w:szCs w:val="20"/>
          <w:lang w:val="en-US"/>
        </w:rPr>
        <w:t>RAN1 to define the Rel-18 PUSCH FDM/SDM schemes for single-DCI mode, where one DCI schedules two simultaneous PUSCH transmission/repetition occasions, from the following:</w:t>
      </w:r>
    </w:p>
    <w:p w14:paraId="2536EE08" w14:textId="77777777" w:rsidR="00E97310" w:rsidRPr="000E6B2F" w:rsidRDefault="00E97310" w:rsidP="00E97310">
      <w:pPr>
        <w:numPr>
          <w:ilvl w:val="0"/>
          <w:numId w:val="104"/>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US"/>
        </w:rPr>
      </w:pPr>
      <w:r w:rsidRPr="000E6B2F">
        <w:rPr>
          <w:rFonts w:ascii="Times New Roman" w:hAnsi="Times New Roman" w:cs="Times New Roman"/>
          <w:b/>
          <w:bCs/>
          <w:i/>
          <w:iCs/>
          <w:sz w:val="20"/>
          <w:szCs w:val="20"/>
          <w:lang w:val="en-US"/>
        </w:rPr>
        <w:t>Single-DCI PUSCH FDM/SDM Scheme 1</w:t>
      </w:r>
      <w:r w:rsidRPr="000E6B2F">
        <w:rPr>
          <w:rFonts w:ascii="Times New Roman" w:hAnsi="Times New Roman" w:cs="Times New Roman"/>
          <w:i/>
          <w:iCs/>
          <w:sz w:val="20"/>
          <w:szCs w:val="20"/>
          <w:lang w:val="en-US"/>
        </w:rPr>
        <w:t xml:space="preserve">: one PUSCH with two PUSCH transmission occasions would be transmitted simultaneously. </w:t>
      </w:r>
    </w:p>
    <w:p w14:paraId="47566E4A" w14:textId="77777777" w:rsidR="00E97310" w:rsidRPr="000E6B2F" w:rsidRDefault="00E97310" w:rsidP="00E97310">
      <w:pPr>
        <w:numPr>
          <w:ilvl w:val="1"/>
          <w:numId w:val="104"/>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US"/>
        </w:rPr>
      </w:pPr>
      <w:r w:rsidRPr="000E6B2F">
        <w:rPr>
          <w:rFonts w:ascii="Times New Roman" w:hAnsi="Times New Roman" w:cs="Times New Roman"/>
          <w:i/>
          <w:iCs/>
          <w:sz w:val="20"/>
          <w:szCs w:val="20"/>
          <w:lang w:val="en-US"/>
        </w:rPr>
        <w:t xml:space="preserve">for FDM, the two PUSCH transmission occasions would carry coded bits of a same codeword which would be mapped across the two PUSCH allocations. </w:t>
      </w:r>
    </w:p>
    <w:p w14:paraId="59D1EE5D" w14:textId="77777777" w:rsidR="00E97310" w:rsidRPr="000E6B2F" w:rsidRDefault="00E97310" w:rsidP="00E97310">
      <w:pPr>
        <w:numPr>
          <w:ilvl w:val="1"/>
          <w:numId w:val="104"/>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US"/>
        </w:rPr>
      </w:pPr>
      <w:r w:rsidRPr="000E6B2F">
        <w:rPr>
          <w:rFonts w:ascii="Times New Roman" w:hAnsi="Times New Roman" w:cs="Times New Roman"/>
          <w:i/>
          <w:iCs/>
          <w:sz w:val="20"/>
          <w:szCs w:val="20"/>
          <w:lang w:val="en-US"/>
        </w:rPr>
        <w:t>for SDM, each PUSCH transmission occasion would carry a different layer(s) of a same codeword.</w:t>
      </w:r>
    </w:p>
    <w:p w14:paraId="65B24BB0" w14:textId="77777777" w:rsidR="00E97310" w:rsidRPr="000E6B2F" w:rsidRDefault="00E97310" w:rsidP="00E97310">
      <w:pPr>
        <w:numPr>
          <w:ilvl w:val="0"/>
          <w:numId w:val="104"/>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US"/>
        </w:rPr>
      </w:pPr>
      <w:r w:rsidRPr="000E6B2F">
        <w:rPr>
          <w:rFonts w:ascii="Times New Roman" w:hAnsi="Times New Roman" w:cs="Times New Roman"/>
          <w:b/>
          <w:bCs/>
          <w:i/>
          <w:iCs/>
          <w:sz w:val="20"/>
          <w:szCs w:val="20"/>
          <w:lang w:val="en-US"/>
        </w:rPr>
        <w:t>Single-DCI PUSCH FDM/SDM Scheme 2</w:t>
      </w:r>
      <w:r w:rsidRPr="000E6B2F">
        <w:rPr>
          <w:rFonts w:ascii="Times New Roman" w:hAnsi="Times New Roman" w:cs="Times New Roman"/>
          <w:i/>
          <w:iCs/>
          <w:sz w:val="20"/>
          <w:szCs w:val="20"/>
          <w:lang w:val="en-US"/>
        </w:rPr>
        <w:t>: one codeword with one RV would be transmitted in each of the two PUSCH transmission/repetition occasions in FDM or SDM manner, where RVs corresponding to the two occasions can be the same or different.</w:t>
      </w:r>
    </w:p>
    <w:p w14:paraId="040E79FB" w14:textId="77777777" w:rsidR="00E97310" w:rsidRPr="000E6B2F" w:rsidRDefault="00E97310" w:rsidP="00E97310">
      <w:pPr>
        <w:pStyle w:val="ListParagraph"/>
        <w:numPr>
          <w:ilvl w:val="0"/>
          <w:numId w:val="104"/>
        </w:numPr>
        <w:spacing w:line="240" w:lineRule="auto"/>
        <w:jc w:val="both"/>
        <w:rPr>
          <w:rFonts w:ascii="Times New Roman" w:hAnsi="Times New Roman" w:cs="Times New Roman"/>
          <w:i/>
          <w:iCs/>
          <w:sz w:val="20"/>
          <w:szCs w:val="20"/>
          <w:lang w:val="en-US"/>
        </w:rPr>
      </w:pPr>
      <w:r w:rsidRPr="000E6B2F">
        <w:rPr>
          <w:rFonts w:ascii="Times New Roman" w:hAnsi="Times New Roman" w:cs="Times New Roman"/>
          <w:b/>
          <w:bCs/>
          <w:i/>
          <w:iCs/>
          <w:sz w:val="20"/>
          <w:szCs w:val="20"/>
          <w:lang w:val="en-US"/>
        </w:rPr>
        <w:t>Single-DCI PUSCH SDM Scheme 3</w:t>
      </w:r>
      <w:r w:rsidRPr="000E6B2F">
        <w:rPr>
          <w:rFonts w:ascii="Times New Roman" w:hAnsi="Times New Roman" w:cs="Times New Roman"/>
          <w:i/>
          <w:iCs/>
          <w:sz w:val="20"/>
          <w:szCs w:val="20"/>
          <w:lang w:val="en-US"/>
        </w:rPr>
        <w:t>: same layer(s) of a same codeword would be transmitted using both PUSCH transmission occasions (from different UE panels) where different degrees of coherencies may be assumed.</w:t>
      </w:r>
    </w:p>
    <w:p w14:paraId="3A6A39E5" w14:textId="77777777" w:rsidR="00E97310" w:rsidRPr="000E6B2F" w:rsidRDefault="00E97310" w:rsidP="00E97310">
      <w:p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US"/>
        </w:rPr>
      </w:pPr>
    </w:p>
    <w:p w14:paraId="183BEA60" w14:textId="4027A7AB" w:rsidR="00E97310" w:rsidRPr="000E6B2F" w:rsidRDefault="00E97310" w:rsidP="00E97310">
      <w:pPr>
        <w:pStyle w:val="Caption"/>
        <w:spacing w:before="0" w:after="0"/>
        <w:jc w:val="both"/>
        <w:rPr>
          <w:rFonts w:ascii="Times New Roman" w:hAnsi="Times New Roman" w:cs="Times New Roman"/>
          <w:b w:val="0"/>
          <w:bCs/>
          <w:sz w:val="20"/>
          <w:szCs w:val="20"/>
          <w:lang w:val="en-US"/>
        </w:rPr>
      </w:pPr>
      <w:r w:rsidRPr="000E6B2F">
        <w:rPr>
          <w:rFonts w:ascii="Times New Roman" w:hAnsi="Times New Roman" w:cs="Times New Roman"/>
          <w:bCs/>
          <w:i/>
          <w:sz w:val="20"/>
          <w:szCs w:val="20"/>
          <w:lang w:val="en-US"/>
        </w:rPr>
        <w:t xml:space="preserve">Proposal </w:t>
      </w:r>
      <w:r>
        <w:rPr>
          <w:rFonts w:ascii="Times New Roman" w:hAnsi="Times New Roman" w:cs="Times New Roman"/>
          <w:bCs/>
          <w:i/>
          <w:sz w:val="20"/>
          <w:szCs w:val="20"/>
          <w:lang w:val="en-US"/>
        </w:rPr>
        <w:t>7</w:t>
      </w:r>
      <w:r w:rsidRPr="000E6B2F">
        <w:rPr>
          <w:rFonts w:ascii="Times New Roman" w:hAnsi="Times New Roman" w:cs="Times New Roman"/>
          <w:b w:val="0"/>
          <w:i/>
          <w:iCs/>
          <w:sz w:val="20"/>
          <w:szCs w:val="20"/>
          <w:lang w:val="en-US"/>
        </w:rPr>
        <w:t xml:space="preserve">: </w:t>
      </w:r>
      <w:r w:rsidRPr="000E6B2F">
        <w:rPr>
          <w:rFonts w:ascii="Times New Roman" w:hAnsi="Times New Roman" w:cs="Times New Roman"/>
          <w:b w:val="0"/>
          <w:bCs/>
          <w:i/>
          <w:iCs/>
          <w:sz w:val="20"/>
          <w:szCs w:val="20"/>
          <w:lang w:val="en-US"/>
        </w:rPr>
        <w:t>For multi-DCI, PUSCH simultaneous UL transmission schemes shall consider all possibilities of overlaps among separately scheduled PUSCH transmissions (i.e., fully/partially in time and fully/partially/non-overlapping in frequency).</w:t>
      </w:r>
      <w:r w:rsidRPr="000E6B2F">
        <w:rPr>
          <w:rFonts w:ascii="Times New Roman" w:hAnsi="Times New Roman" w:cs="Times New Roman"/>
          <w:sz w:val="20"/>
          <w:szCs w:val="20"/>
          <w:lang w:val="en-US"/>
        </w:rPr>
        <w:t xml:space="preserve"> </w:t>
      </w:r>
    </w:p>
    <w:p w14:paraId="7E8D0DE8" w14:textId="77777777" w:rsidR="00F41DF8" w:rsidRPr="00BE1670" w:rsidRDefault="00F41DF8" w:rsidP="00A2190A">
      <w:pPr>
        <w:spacing w:after="120"/>
        <w:rPr>
          <w:rFonts w:ascii="Arial" w:hAnsi="Arial" w:cs="Arial"/>
          <w:lang w:val="en-US"/>
        </w:rPr>
      </w:pPr>
    </w:p>
    <w:p w14:paraId="069EE891" w14:textId="55147060" w:rsidR="00E97310" w:rsidRPr="000E6B2F" w:rsidRDefault="00E97310" w:rsidP="00E97310">
      <w:pPr>
        <w:keepNext/>
        <w:spacing w:after="0"/>
        <w:jc w:val="both"/>
        <w:rPr>
          <w:rFonts w:ascii="Times New Roman" w:hAnsi="Times New Roman" w:cs="Times New Roman"/>
          <w:b/>
          <w:bCs/>
          <w:i/>
          <w:iCs/>
          <w:sz w:val="20"/>
          <w:szCs w:val="20"/>
          <w:lang w:val="en-US"/>
        </w:rPr>
      </w:pPr>
      <w:r w:rsidRPr="000E6B2F">
        <w:rPr>
          <w:rFonts w:ascii="Times New Roman" w:hAnsi="Times New Roman" w:cs="Times New Roman"/>
          <w:b/>
          <w:bCs/>
          <w:i/>
          <w:iCs/>
          <w:sz w:val="20"/>
          <w:szCs w:val="20"/>
          <w:lang w:val="en-US"/>
        </w:rPr>
        <w:t>Proposal</w:t>
      </w:r>
      <w:r w:rsidR="00D0278C">
        <w:rPr>
          <w:rFonts w:ascii="Times New Roman" w:hAnsi="Times New Roman" w:cs="Times New Roman"/>
          <w:b/>
          <w:bCs/>
          <w:i/>
          <w:iCs/>
          <w:sz w:val="20"/>
          <w:szCs w:val="20"/>
          <w:lang w:val="en-US"/>
        </w:rPr>
        <w:t>8</w:t>
      </w:r>
      <w:r w:rsidRPr="000E6B2F">
        <w:rPr>
          <w:rFonts w:ascii="Times New Roman" w:hAnsi="Times New Roman" w:cs="Times New Roman"/>
          <w:b/>
          <w:bCs/>
          <w:i/>
          <w:iCs/>
          <w:sz w:val="20"/>
          <w:szCs w:val="20"/>
          <w:lang w:val="en-US"/>
        </w:rPr>
        <w:t xml:space="preserve">: </w:t>
      </w:r>
      <w:r w:rsidRPr="000E6B2F">
        <w:rPr>
          <w:rFonts w:ascii="Times New Roman" w:hAnsi="Times New Roman" w:cs="Times New Roman"/>
          <w:i/>
          <w:iCs/>
          <w:sz w:val="20"/>
          <w:szCs w:val="20"/>
          <w:lang w:val="en-US"/>
        </w:rPr>
        <w:t xml:space="preserve">For precoder indication of multi-DCI PUSCH FDM/SDM schemes, no additional enhancement is required compared to legacy (Rel-15/16) TPMI indication. </w:t>
      </w:r>
    </w:p>
    <w:p w14:paraId="7F598BCC" w14:textId="4F3BDC47" w:rsidR="00D65AB6" w:rsidRPr="00BE1670" w:rsidRDefault="00D65AB6" w:rsidP="00503175">
      <w:pPr>
        <w:rPr>
          <w:rFonts w:ascii="Arial" w:hAnsi="Arial" w:cs="Arial"/>
          <w:b/>
          <w:i/>
          <w:lang w:val="en-US"/>
        </w:rPr>
      </w:pPr>
    </w:p>
    <w:p w14:paraId="1A5ED38A" w14:textId="77777777" w:rsidR="00D0278C" w:rsidRPr="000E6B2F" w:rsidRDefault="00D0278C" w:rsidP="00D0278C">
      <w:pPr>
        <w:keepNext/>
        <w:spacing w:after="0"/>
        <w:jc w:val="both"/>
        <w:rPr>
          <w:rFonts w:ascii="Times New Roman" w:hAnsi="Times New Roman" w:cs="Times New Roman"/>
          <w:b/>
          <w:bCs/>
          <w:i/>
          <w:iCs/>
          <w:sz w:val="20"/>
          <w:szCs w:val="20"/>
          <w:lang w:val="en-US"/>
        </w:rPr>
      </w:pPr>
      <w:r w:rsidRPr="000E6B2F">
        <w:rPr>
          <w:rFonts w:ascii="Times New Roman" w:hAnsi="Times New Roman" w:cs="Times New Roman"/>
          <w:b/>
          <w:bCs/>
          <w:i/>
          <w:iCs/>
          <w:sz w:val="20"/>
          <w:szCs w:val="20"/>
          <w:lang w:val="en-US"/>
        </w:rPr>
        <w:t xml:space="preserve">Proposal </w:t>
      </w:r>
      <w:r w:rsidRPr="00D0278C">
        <w:rPr>
          <w:rFonts w:ascii="Times New Roman" w:hAnsi="Times New Roman" w:cs="Times New Roman"/>
          <w:b/>
          <w:bCs/>
          <w:i/>
          <w:iCs/>
          <w:sz w:val="20"/>
          <w:szCs w:val="20"/>
          <w:lang w:val="en-US"/>
        </w:rPr>
        <w:t>9</w:t>
      </w:r>
      <w:r w:rsidRPr="000E6B2F">
        <w:rPr>
          <w:rFonts w:ascii="Times New Roman" w:hAnsi="Times New Roman" w:cs="Times New Roman"/>
          <w:b/>
          <w:bCs/>
          <w:i/>
          <w:iCs/>
          <w:sz w:val="20"/>
          <w:szCs w:val="20"/>
          <w:lang w:val="en-US"/>
        </w:rPr>
        <w:t xml:space="preserve">: </w:t>
      </w:r>
      <w:r w:rsidRPr="000E6B2F">
        <w:rPr>
          <w:rFonts w:ascii="Times New Roman" w:hAnsi="Times New Roman" w:cs="Times New Roman"/>
          <w:i/>
          <w:iCs/>
          <w:sz w:val="20"/>
          <w:szCs w:val="20"/>
          <w:lang w:val="en-US"/>
        </w:rPr>
        <w:t xml:space="preserve">For precoder indication of multi-DCI PUSCH FDM/SDM schemes, no additional enhancement is required compared to legacy (Rel-15/16) TPMI indication. </w:t>
      </w:r>
    </w:p>
    <w:p w14:paraId="42E617D2" w14:textId="77777777" w:rsidR="00D0278C" w:rsidRPr="000E6B2F" w:rsidRDefault="00D0278C" w:rsidP="00D0278C">
      <w:pPr>
        <w:spacing w:after="0" w:line="240" w:lineRule="auto"/>
        <w:rPr>
          <w:rFonts w:ascii="Arial" w:eastAsia="Calibri" w:hAnsi="Arial" w:cs="Arial"/>
          <w:i/>
          <w:lang w:val="en-US"/>
        </w:rPr>
      </w:pPr>
    </w:p>
    <w:p w14:paraId="1F67C323" w14:textId="045765C2" w:rsidR="00307884" w:rsidRPr="00BE1670" w:rsidRDefault="00307884" w:rsidP="00307884">
      <w:pPr>
        <w:spacing w:after="120"/>
        <w:rPr>
          <w:rFonts w:ascii="Arial" w:hAnsi="Arial" w:cs="Arial"/>
          <w:b/>
          <w:i/>
          <w:lang w:val="en-US"/>
        </w:rPr>
      </w:pPr>
    </w:p>
    <w:p w14:paraId="163B5453" w14:textId="6BA64A14" w:rsidR="0034111C" w:rsidRPr="000E6B2F" w:rsidRDefault="001F771A" w:rsidP="007825F0">
      <w:pPr>
        <w:pStyle w:val="Heading1"/>
        <w:rPr>
          <w:rFonts w:ascii="Arial" w:hAnsi="Arial" w:cs="Arial"/>
          <w:color w:val="auto"/>
        </w:rPr>
      </w:pPr>
      <w:r w:rsidRPr="000E6B2F">
        <w:rPr>
          <w:rFonts w:ascii="Arial" w:hAnsi="Arial" w:cs="Arial"/>
          <w:color w:val="auto"/>
        </w:rPr>
        <w:t xml:space="preserve">4  </w:t>
      </w:r>
      <w:proofErr w:type="spellStart"/>
      <w:r w:rsidR="0034111C" w:rsidRPr="000E6B2F">
        <w:rPr>
          <w:rFonts w:ascii="Arial" w:hAnsi="Arial" w:cs="Arial"/>
          <w:color w:val="auto"/>
        </w:rPr>
        <w:t>References</w:t>
      </w:r>
      <w:proofErr w:type="spellEnd"/>
      <w:r w:rsidR="00A2459D" w:rsidRPr="000E6B2F">
        <w:rPr>
          <w:rFonts w:ascii="Arial" w:hAnsi="Arial" w:cs="Arial"/>
          <w:color w:val="auto"/>
        </w:rPr>
        <w:t xml:space="preserve"> </w:t>
      </w:r>
    </w:p>
    <w:p w14:paraId="7D1EABBF" w14:textId="7B792BFE" w:rsidR="00782625" w:rsidRPr="000E6B2F" w:rsidRDefault="004D4A6E" w:rsidP="004D4A6E">
      <w:pPr>
        <w:numPr>
          <w:ilvl w:val="0"/>
          <w:numId w:val="1"/>
        </w:numPr>
        <w:rPr>
          <w:rFonts w:ascii="Arial" w:hAnsi="Arial" w:cs="Arial"/>
          <w:sz w:val="20"/>
          <w:szCs w:val="20"/>
        </w:rPr>
      </w:pPr>
      <w:bookmarkStart w:id="13" w:name="_Ref525556233"/>
      <w:r w:rsidRPr="000E6B2F">
        <w:rPr>
          <w:rFonts w:ascii="Arial" w:hAnsi="Arial" w:cs="Arial"/>
          <w:sz w:val="20"/>
          <w:szCs w:val="20"/>
        </w:rPr>
        <w:t>RP-</w:t>
      </w:r>
      <w:r w:rsidR="00810195" w:rsidRPr="000E6B2F">
        <w:rPr>
          <w:rFonts w:ascii="Arial" w:hAnsi="Arial" w:cs="Arial"/>
          <w:sz w:val="20"/>
          <w:szCs w:val="20"/>
        </w:rPr>
        <w:t>213517</w:t>
      </w:r>
      <w:r w:rsidR="00782625" w:rsidRPr="000E6B2F">
        <w:rPr>
          <w:rFonts w:ascii="Arial" w:hAnsi="Arial" w:cs="Arial"/>
          <w:sz w:val="20"/>
          <w:szCs w:val="20"/>
        </w:rPr>
        <w:t>, “</w:t>
      </w:r>
      <w:r w:rsidR="00810195" w:rsidRPr="000E6B2F">
        <w:rPr>
          <w:rFonts w:ascii="Arial" w:eastAsia="Batang" w:hAnsi="Arial" w:cs="Arial"/>
          <w:sz w:val="20"/>
          <w:szCs w:val="20"/>
        </w:rPr>
        <w:t>MIMO Evolution for Downlink and Uplink</w:t>
      </w:r>
      <w:r w:rsidR="00782625" w:rsidRPr="000E6B2F">
        <w:rPr>
          <w:rFonts w:ascii="Arial" w:hAnsi="Arial" w:cs="Arial"/>
          <w:sz w:val="20"/>
          <w:szCs w:val="20"/>
        </w:rPr>
        <w:t>”,</w:t>
      </w:r>
      <w:r w:rsidR="00782625" w:rsidRPr="000E6B2F">
        <w:rPr>
          <w:rFonts w:ascii="Arial" w:hAnsi="Arial" w:cs="Arial"/>
          <w:b/>
          <w:sz w:val="20"/>
          <w:szCs w:val="20"/>
        </w:rPr>
        <w:t xml:space="preserve"> </w:t>
      </w:r>
      <w:r w:rsidRPr="000E6B2F">
        <w:rPr>
          <w:rFonts w:ascii="Arial" w:hAnsi="Arial" w:cs="Arial"/>
          <w:sz w:val="20"/>
          <w:szCs w:val="20"/>
        </w:rPr>
        <w:t>Samsung</w:t>
      </w:r>
      <w:bookmarkEnd w:id="13"/>
      <w:r w:rsidR="00FE08FA" w:rsidRPr="000E6B2F">
        <w:rPr>
          <w:rFonts w:ascii="Arial" w:hAnsi="Arial" w:cs="Arial"/>
          <w:sz w:val="20"/>
          <w:szCs w:val="20"/>
        </w:rPr>
        <w:t>.</w:t>
      </w:r>
    </w:p>
    <w:p w14:paraId="04824D52" w14:textId="22D41E90" w:rsidR="00156210" w:rsidRPr="000E6B2F" w:rsidRDefault="00696C35" w:rsidP="004D4A6E">
      <w:pPr>
        <w:numPr>
          <w:ilvl w:val="0"/>
          <w:numId w:val="1"/>
        </w:numPr>
        <w:rPr>
          <w:rFonts w:ascii="Arial" w:hAnsi="Arial" w:cs="Arial"/>
          <w:sz w:val="20"/>
          <w:szCs w:val="20"/>
          <w:lang w:val="en-US"/>
        </w:rPr>
      </w:pPr>
      <w:r w:rsidRPr="000E6B2F">
        <w:rPr>
          <w:rFonts w:ascii="Arial" w:hAnsi="Arial" w:cs="Arial"/>
          <w:sz w:val="20"/>
          <w:szCs w:val="20"/>
          <w:lang w:val="en-US"/>
        </w:rPr>
        <w:t xml:space="preserve">R1-2204538, </w:t>
      </w:r>
      <w:r w:rsidR="00545DA6" w:rsidRPr="000E6B2F">
        <w:rPr>
          <w:rFonts w:ascii="Arial" w:hAnsi="Arial" w:cs="Arial"/>
          <w:sz w:val="20"/>
          <w:szCs w:val="20"/>
          <w:lang w:val="en-US"/>
        </w:rPr>
        <w:t>“Unified TCI framework extension for multi-TRP”, Nokia, NSB</w:t>
      </w:r>
    </w:p>
    <w:p w14:paraId="55280AE1" w14:textId="77777777" w:rsidR="001F771A" w:rsidRPr="000E6B2F" w:rsidRDefault="001F771A" w:rsidP="001F771A">
      <w:pPr>
        <w:rPr>
          <w:rFonts w:ascii="Arial" w:hAnsi="Arial" w:cs="Arial"/>
          <w:lang w:val="en-US"/>
        </w:rPr>
      </w:pPr>
    </w:p>
    <w:sectPr w:rsidR="001F771A" w:rsidRPr="000E6B2F"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34D6A" w14:textId="77777777" w:rsidR="005C4A12" w:rsidRDefault="005C4A12">
      <w:r>
        <w:separator/>
      </w:r>
    </w:p>
  </w:endnote>
  <w:endnote w:type="continuationSeparator" w:id="0">
    <w:p w14:paraId="1AB84BBA" w14:textId="77777777" w:rsidR="005C4A12" w:rsidRDefault="005C4A12">
      <w:r>
        <w:continuationSeparator/>
      </w:r>
    </w:p>
  </w:endnote>
  <w:endnote w:type="continuationNotice" w:id="1">
    <w:p w14:paraId="7F92D24D" w14:textId="77777777" w:rsidR="005C4A12" w:rsidRDefault="005C4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E79DA" w14:textId="77777777" w:rsidR="005C4A12" w:rsidRDefault="005C4A12">
      <w:r>
        <w:separator/>
      </w:r>
    </w:p>
  </w:footnote>
  <w:footnote w:type="continuationSeparator" w:id="0">
    <w:p w14:paraId="22EE7182" w14:textId="77777777" w:rsidR="005C4A12" w:rsidRDefault="005C4A12">
      <w:r>
        <w:continuationSeparator/>
      </w:r>
    </w:p>
  </w:footnote>
  <w:footnote w:type="continuationNotice" w:id="1">
    <w:p w14:paraId="02B7B569" w14:textId="77777777" w:rsidR="005C4A12" w:rsidRDefault="005C4A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F20"/>
    <w:multiLevelType w:val="hybridMultilevel"/>
    <w:tmpl w:val="3224ECA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04D0E"/>
    <w:multiLevelType w:val="hybridMultilevel"/>
    <w:tmpl w:val="CD7813D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E3E7A"/>
    <w:multiLevelType w:val="hybridMultilevel"/>
    <w:tmpl w:val="43D4ADF2"/>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719EF"/>
    <w:multiLevelType w:val="hybridMultilevel"/>
    <w:tmpl w:val="5B74C3A0"/>
    <w:lvl w:ilvl="0" w:tplc="8B42DA6A">
      <w:start w:val="1"/>
      <w:numFmt w:val="bullet"/>
      <w:lvlText w:val="•"/>
      <w:lvlJc w:val="left"/>
      <w:pPr>
        <w:tabs>
          <w:tab w:val="num" w:pos="720"/>
        </w:tabs>
        <w:ind w:left="720" w:hanging="360"/>
      </w:pPr>
      <w:rPr>
        <w:rFonts w:ascii="Arial" w:hAnsi="Arial" w:hint="default"/>
      </w:rPr>
    </w:lvl>
    <w:lvl w:ilvl="1" w:tplc="A6721046">
      <w:numFmt w:val="bullet"/>
      <w:lvlText w:val="•"/>
      <w:lvlJc w:val="left"/>
      <w:pPr>
        <w:tabs>
          <w:tab w:val="num" w:pos="1440"/>
        </w:tabs>
        <w:ind w:left="1440" w:hanging="360"/>
      </w:pPr>
      <w:rPr>
        <w:rFonts w:ascii="Arial" w:hAnsi="Arial" w:hint="default"/>
      </w:rPr>
    </w:lvl>
    <w:lvl w:ilvl="2" w:tplc="CFA0B37C" w:tentative="1">
      <w:start w:val="1"/>
      <w:numFmt w:val="bullet"/>
      <w:lvlText w:val="•"/>
      <w:lvlJc w:val="left"/>
      <w:pPr>
        <w:tabs>
          <w:tab w:val="num" w:pos="2160"/>
        </w:tabs>
        <w:ind w:left="2160" w:hanging="360"/>
      </w:pPr>
      <w:rPr>
        <w:rFonts w:ascii="Arial" w:hAnsi="Arial" w:hint="default"/>
      </w:rPr>
    </w:lvl>
    <w:lvl w:ilvl="3" w:tplc="311ED496" w:tentative="1">
      <w:start w:val="1"/>
      <w:numFmt w:val="bullet"/>
      <w:lvlText w:val="•"/>
      <w:lvlJc w:val="left"/>
      <w:pPr>
        <w:tabs>
          <w:tab w:val="num" w:pos="2880"/>
        </w:tabs>
        <w:ind w:left="2880" w:hanging="360"/>
      </w:pPr>
      <w:rPr>
        <w:rFonts w:ascii="Arial" w:hAnsi="Arial" w:hint="default"/>
      </w:rPr>
    </w:lvl>
    <w:lvl w:ilvl="4" w:tplc="FC025C4C" w:tentative="1">
      <w:start w:val="1"/>
      <w:numFmt w:val="bullet"/>
      <w:lvlText w:val="•"/>
      <w:lvlJc w:val="left"/>
      <w:pPr>
        <w:tabs>
          <w:tab w:val="num" w:pos="3600"/>
        </w:tabs>
        <w:ind w:left="3600" w:hanging="360"/>
      </w:pPr>
      <w:rPr>
        <w:rFonts w:ascii="Arial" w:hAnsi="Arial" w:hint="default"/>
      </w:rPr>
    </w:lvl>
    <w:lvl w:ilvl="5" w:tplc="39420762" w:tentative="1">
      <w:start w:val="1"/>
      <w:numFmt w:val="bullet"/>
      <w:lvlText w:val="•"/>
      <w:lvlJc w:val="left"/>
      <w:pPr>
        <w:tabs>
          <w:tab w:val="num" w:pos="4320"/>
        </w:tabs>
        <w:ind w:left="4320" w:hanging="360"/>
      </w:pPr>
      <w:rPr>
        <w:rFonts w:ascii="Arial" w:hAnsi="Arial" w:hint="default"/>
      </w:rPr>
    </w:lvl>
    <w:lvl w:ilvl="6" w:tplc="BBD0A134" w:tentative="1">
      <w:start w:val="1"/>
      <w:numFmt w:val="bullet"/>
      <w:lvlText w:val="•"/>
      <w:lvlJc w:val="left"/>
      <w:pPr>
        <w:tabs>
          <w:tab w:val="num" w:pos="5040"/>
        </w:tabs>
        <w:ind w:left="5040" w:hanging="360"/>
      </w:pPr>
      <w:rPr>
        <w:rFonts w:ascii="Arial" w:hAnsi="Arial" w:hint="default"/>
      </w:rPr>
    </w:lvl>
    <w:lvl w:ilvl="7" w:tplc="F75AF1E6" w:tentative="1">
      <w:start w:val="1"/>
      <w:numFmt w:val="bullet"/>
      <w:lvlText w:val="•"/>
      <w:lvlJc w:val="left"/>
      <w:pPr>
        <w:tabs>
          <w:tab w:val="num" w:pos="5760"/>
        </w:tabs>
        <w:ind w:left="5760" w:hanging="360"/>
      </w:pPr>
      <w:rPr>
        <w:rFonts w:ascii="Arial" w:hAnsi="Arial" w:hint="default"/>
      </w:rPr>
    </w:lvl>
    <w:lvl w:ilvl="8" w:tplc="9CD661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0AB2066B"/>
    <w:multiLevelType w:val="hybridMultilevel"/>
    <w:tmpl w:val="AAACF5D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7A0270"/>
    <w:multiLevelType w:val="hybridMultilevel"/>
    <w:tmpl w:val="65C8059C"/>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DE12AC"/>
    <w:multiLevelType w:val="hybridMultilevel"/>
    <w:tmpl w:val="02D4CB40"/>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11" w15:restartNumberingAfterBreak="0">
    <w:nsid w:val="14E8427E"/>
    <w:multiLevelType w:val="hybridMultilevel"/>
    <w:tmpl w:val="192E68E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2" w15:restartNumberingAfterBreak="0">
    <w:nsid w:val="15064964"/>
    <w:multiLevelType w:val="hybridMultilevel"/>
    <w:tmpl w:val="838AA78A"/>
    <w:lvl w:ilvl="0" w:tplc="C9D6CD58">
      <w:start w:val="1"/>
      <w:numFmt w:val="bullet"/>
      <w:lvlText w:val="•"/>
      <w:lvlJc w:val="left"/>
      <w:pPr>
        <w:tabs>
          <w:tab w:val="num" w:pos="720"/>
        </w:tabs>
        <w:ind w:left="720" w:hanging="360"/>
      </w:pPr>
      <w:rPr>
        <w:rFonts w:ascii="Arial" w:hAnsi="Arial" w:hint="default"/>
      </w:rPr>
    </w:lvl>
    <w:lvl w:ilvl="1" w:tplc="37C61276" w:tentative="1">
      <w:start w:val="1"/>
      <w:numFmt w:val="bullet"/>
      <w:lvlText w:val="•"/>
      <w:lvlJc w:val="left"/>
      <w:pPr>
        <w:tabs>
          <w:tab w:val="num" w:pos="1440"/>
        </w:tabs>
        <w:ind w:left="1440" w:hanging="360"/>
      </w:pPr>
      <w:rPr>
        <w:rFonts w:ascii="Arial" w:hAnsi="Arial" w:hint="default"/>
      </w:rPr>
    </w:lvl>
    <w:lvl w:ilvl="2" w:tplc="88ACADAA" w:tentative="1">
      <w:start w:val="1"/>
      <w:numFmt w:val="bullet"/>
      <w:lvlText w:val="•"/>
      <w:lvlJc w:val="left"/>
      <w:pPr>
        <w:tabs>
          <w:tab w:val="num" w:pos="2160"/>
        </w:tabs>
        <w:ind w:left="2160" w:hanging="360"/>
      </w:pPr>
      <w:rPr>
        <w:rFonts w:ascii="Arial" w:hAnsi="Arial" w:hint="default"/>
      </w:rPr>
    </w:lvl>
    <w:lvl w:ilvl="3" w:tplc="DAE2BDAE" w:tentative="1">
      <w:start w:val="1"/>
      <w:numFmt w:val="bullet"/>
      <w:lvlText w:val="•"/>
      <w:lvlJc w:val="left"/>
      <w:pPr>
        <w:tabs>
          <w:tab w:val="num" w:pos="2880"/>
        </w:tabs>
        <w:ind w:left="2880" w:hanging="360"/>
      </w:pPr>
      <w:rPr>
        <w:rFonts w:ascii="Arial" w:hAnsi="Arial" w:hint="default"/>
      </w:rPr>
    </w:lvl>
    <w:lvl w:ilvl="4" w:tplc="44CEF7CE" w:tentative="1">
      <w:start w:val="1"/>
      <w:numFmt w:val="bullet"/>
      <w:lvlText w:val="•"/>
      <w:lvlJc w:val="left"/>
      <w:pPr>
        <w:tabs>
          <w:tab w:val="num" w:pos="3600"/>
        </w:tabs>
        <w:ind w:left="3600" w:hanging="360"/>
      </w:pPr>
      <w:rPr>
        <w:rFonts w:ascii="Arial" w:hAnsi="Arial" w:hint="default"/>
      </w:rPr>
    </w:lvl>
    <w:lvl w:ilvl="5" w:tplc="58065BAC" w:tentative="1">
      <w:start w:val="1"/>
      <w:numFmt w:val="bullet"/>
      <w:lvlText w:val="•"/>
      <w:lvlJc w:val="left"/>
      <w:pPr>
        <w:tabs>
          <w:tab w:val="num" w:pos="4320"/>
        </w:tabs>
        <w:ind w:left="4320" w:hanging="360"/>
      </w:pPr>
      <w:rPr>
        <w:rFonts w:ascii="Arial" w:hAnsi="Arial" w:hint="default"/>
      </w:rPr>
    </w:lvl>
    <w:lvl w:ilvl="6" w:tplc="3D0C59DE" w:tentative="1">
      <w:start w:val="1"/>
      <w:numFmt w:val="bullet"/>
      <w:lvlText w:val="•"/>
      <w:lvlJc w:val="left"/>
      <w:pPr>
        <w:tabs>
          <w:tab w:val="num" w:pos="5040"/>
        </w:tabs>
        <w:ind w:left="5040" w:hanging="360"/>
      </w:pPr>
      <w:rPr>
        <w:rFonts w:ascii="Arial" w:hAnsi="Arial" w:hint="default"/>
      </w:rPr>
    </w:lvl>
    <w:lvl w:ilvl="7" w:tplc="29527322" w:tentative="1">
      <w:start w:val="1"/>
      <w:numFmt w:val="bullet"/>
      <w:lvlText w:val="•"/>
      <w:lvlJc w:val="left"/>
      <w:pPr>
        <w:tabs>
          <w:tab w:val="num" w:pos="5760"/>
        </w:tabs>
        <w:ind w:left="5760" w:hanging="360"/>
      </w:pPr>
      <w:rPr>
        <w:rFonts w:ascii="Arial" w:hAnsi="Arial" w:hint="default"/>
      </w:rPr>
    </w:lvl>
    <w:lvl w:ilvl="8" w:tplc="7F6614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BC01CC"/>
    <w:multiLevelType w:val="hybridMultilevel"/>
    <w:tmpl w:val="271A56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86C1A82"/>
    <w:multiLevelType w:val="hybridMultilevel"/>
    <w:tmpl w:val="C1DA5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92712B0"/>
    <w:multiLevelType w:val="hybridMultilevel"/>
    <w:tmpl w:val="5F14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DA4429C"/>
    <w:multiLevelType w:val="hybridMultilevel"/>
    <w:tmpl w:val="58F08554"/>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E8B72CD"/>
    <w:multiLevelType w:val="hybridMultilevel"/>
    <w:tmpl w:val="E4948E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ED87EC0"/>
    <w:multiLevelType w:val="hybridMultilevel"/>
    <w:tmpl w:val="AA1A1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F9265C8"/>
    <w:multiLevelType w:val="hybridMultilevel"/>
    <w:tmpl w:val="CF2415F6"/>
    <w:lvl w:ilvl="0" w:tplc="4F2E28B8">
      <w:start w:val="1"/>
      <w:numFmt w:val="bullet"/>
      <w:lvlText w:val=""/>
      <w:lvlJc w:val="left"/>
      <w:pPr>
        <w:tabs>
          <w:tab w:val="num" w:pos="720"/>
        </w:tabs>
        <w:ind w:left="720" w:hanging="360"/>
      </w:pPr>
      <w:rPr>
        <w:rFonts w:ascii="Symbol" w:hAnsi="Symbol" w:hint="default"/>
        <w:sz w:val="20"/>
      </w:rPr>
    </w:lvl>
    <w:lvl w:ilvl="1" w:tplc="668A578A">
      <w:start w:val="1"/>
      <w:numFmt w:val="bullet"/>
      <w:lvlText w:val=""/>
      <w:lvlJc w:val="left"/>
      <w:pPr>
        <w:tabs>
          <w:tab w:val="num" w:pos="1440"/>
        </w:tabs>
        <w:ind w:left="1440" w:hanging="360"/>
      </w:pPr>
      <w:rPr>
        <w:rFonts w:ascii="Wingdings" w:hAnsi="Wingdings" w:hint="default"/>
        <w:sz w:val="20"/>
      </w:rPr>
    </w:lvl>
    <w:lvl w:ilvl="2" w:tplc="B39E3D36">
      <w:start w:val="1"/>
      <w:numFmt w:val="bullet"/>
      <w:lvlText w:val=""/>
      <w:lvlJc w:val="left"/>
      <w:pPr>
        <w:tabs>
          <w:tab w:val="num" w:pos="2160"/>
        </w:tabs>
        <w:ind w:left="2160" w:hanging="360"/>
      </w:pPr>
      <w:rPr>
        <w:rFonts w:ascii="Symbol" w:hAnsi="Symbol" w:hint="default"/>
        <w:sz w:val="20"/>
      </w:rPr>
    </w:lvl>
    <w:lvl w:ilvl="3" w:tplc="ACB0917C">
      <w:start w:val="1"/>
      <w:numFmt w:val="bullet"/>
      <w:lvlText w:val=""/>
      <w:lvlJc w:val="left"/>
      <w:pPr>
        <w:tabs>
          <w:tab w:val="num" w:pos="2880"/>
        </w:tabs>
        <w:ind w:left="2880" w:hanging="360"/>
      </w:pPr>
      <w:rPr>
        <w:rFonts w:ascii="Symbol" w:hAnsi="Symbol" w:hint="default"/>
        <w:sz w:val="20"/>
      </w:rPr>
    </w:lvl>
    <w:lvl w:ilvl="4" w:tplc="CA3E674C">
      <w:start w:val="1"/>
      <w:numFmt w:val="bullet"/>
      <w:lvlText w:val=""/>
      <w:lvlJc w:val="left"/>
      <w:pPr>
        <w:tabs>
          <w:tab w:val="num" w:pos="3600"/>
        </w:tabs>
        <w:ind w:left="3600" w:hanging="360"/>
      </w:pPr>
      <w:rPr>
        <w:rFonts w:ascii="Symbol" w:hAnsi="Symbol" w:hint="default"/>
        <w:sz w:val="20"/>
      </w:rPr>
    </w:lvl>
    <w:lvl w:ilvl="5" w:tplc="5A98E546">
      <w:start w:val="1"/>
      <w:numFmt w:val="bullet"/>
      <w:lvlText w:val=""/>
      <w:lvlJc w:val="left"/>
      <w:pPr>
        <w:tabs>
          <w:tab w:val="num" w:pos="4320"/>
        </w:tabs>
        <w:ind w:left="4320" w:hanging="360"/>
      </w:pPr>
      <w:rPr>
        <w:rFonts w:ascii="Symbol" w:hAnsi="Symbol" w:hint="default"/>
        <w:sz w:val="20"/>
      </w:rPr>
    </w:lvl>
    <w:lvl w:ilvl="6" w:tplc="5A1A103E">
      <w:start w:val="1"/>
      <w:numFmt w:val="bullet"/>
      <w:lvlText w:val=""/>
      <w:lvlJc w:val="left"/>
      <w:pPr>
        <w:tabs>
          <w:tab w:val="num" w:pos="5040"/>
        </w:tabs>
        <w:ind w:left="5040" w:hanging="360"/>
      </w:pPr>
      <w:rPr>
        <w:rFonts w:ascii="Symbol" w:hAnsi="Symbol" w:hint="default"/>
        <w:sz w:val="20"/>
      </w:rPr>
    </w:lvl>
    <w:lvl w:ilvl="7" w:tplc="6C2EC3D0">
      <w:start w:val="1"/>
      <w:numFmt w:val="bullet"/>
      <w:lvlText w:val=""/>
      <w:lvlJc w:val="left"/>
      <w:pPr>
        <w:tabs>
          <w:tab w:val="num" w:pos="5760"/>
        </w:tabs>
        <w:ind w:left="5760" w:hanging="360"/>
      </w:pPr>
      <w:rPr>
        <w:rFonts w:ascii="Symbol" w:hAnsi="Symbol" w:hint="default"/>
        <w:sz w:val="20"/>
      </w:rPr>
    </w:lvl>
    <w:lvl w:ilvl="8" w:tplc="A7EC8D5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3510821"/>
    <w:multiLevelType w:val="hybridMultilevel"/>
    <w:tmpl w:val="26D88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4AA4C3F"/>
    <w:multiLevelType w:val="hybridMultilevel"/>
    <w:tmpl w:val="B19A184E"/>
    <w:lvl w:ilvl="0" w:tplc="040B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24D5490F"/>
    <w:multiLevelType w:val="hybridMultilevel"/>
    <w:tmpl w:val="F44A4410"/>
    <w:lvl w:ilvl="0" w:tplc="62D8539A">
      <w:start w:val="1"/>
      <w:numFmt w:val="bullet"/>
      <w:lvlText w:val=""/>
      <w:lvlJc w:val="left"/>
      <w:pPr>
        <w:tabs>
          <w:tab w:val="num" w:pos="720"/>
        </w:tabs>
        <w:ind w:left="720" w:hanging="360"/>
      </w:pPr>
      <w:rPr>
        <w:rFonts w:ascii="Symbol" w:hAnsi="Symbol" w:hint="default"/>
        <w:sz w:val="20"/>
      </w:rPr>
    </w:lvl>
    <w:lvl w:ilvl="1" w:tplc="8DF0D8FA">
      <w:start w:val="1"/>
      <w:numFmt w:val="bullet"/>
      <w:lvlText w:val=""/>
      <w:lvlJc w:val="left"/>
      <w:pPr>
        <w:tabs>
          <w:tab w:val="num" w:pos="1440"/>
        </w:tabs>
        <w:ind w:left="1440" w:hanging="360"/>
      </w:pPr>
      <w:rPr>
        <w:rFonts w:ascii="Wingdings" w:hAnsi="Wingdings" w:hint="default"/>
        <w:sz w:val="20"/>
      </w:rPr>
    </w:lvl>
    <w:lvl w:ilvl="2" w:tplc="A594D02C">
      <w:start w:val="1"/>
      <w:numFmt w:val="bullet"/>
      <w:lvlText w:val=""/>
      <w:lvlJc w:val="left"/>
      <w:pPr>
        <w:tabs>
          <w:tab w:val="num" w:pos="2160"/>
        </w:tabs>
        <w:ind w:left="2160" w:hanging="360"/>
      </w:pPr>
      <w:rPr>
        <w:rFonts w:ascii="Symbol" w:hAnsi="Symbol" w:hint="default"/>
        <w:sz w:val="20"/>
      </w:rPr>
    </w:lvl>
    <w:lvl w:ilvl="3" w:tplc="BFCC7A46">
      <w:start w:val="1"/>
      <w:numFmt w:val="bullet"/>
      <w:lvlText w:val=""/>
      <w:lvlJc w:val="left"/>
      <w:pPr>
        <w:tabs>
          <w:tab w:val="num" w:pos="2880"/>
        </w:tabs>
        <w:ind w:left="2880" w:hanging="360"/>
      </w:pPr>
      <w:rPr>
        <w:rFonts w:ascii="Symbol" w:hAnsi="Symbol" w:hint="default"/>
        <w:sz w:val="20"/>
      </w:rPr>
    </w:lvl>
    <w:lvl w:ilvl="4" w:tplc="73AE4EA2">
      <w:start w:val="1"/>
      <w:numFmt w:val="bullet"/>
      <w:lvlText w:val=""/>
      <w:lvlJc w:val="left"/>
      <w:pPr>
        <w:tabs>
          <w:tab w:val="num" w:pos="3600"/>
        </w:tabs>
        <w:ind w:left="3600" w:hanging="360"/>
      </w:pPr>
      <w:rPr>
        <w:rFonts w:ascii="Symbol" w:hAnsi="Symbol" w:hint="default"/>
        <w:sz w:val="20"/>
      </w:rPr>
    </w:lvl>
    <w:lvl w:ilvl="5" w:tplc="0EA2B9BE">
      <w:start w:val="1"/>
      <w:numFmt w:val="bullet"/>
      <w:lvlText w:val=""/>
      <w:lvlJc w:val="left"/>
      <w:pPr>
        <w:tabs>
          <w:tab w:val="num" w:pos="4320"/>
        </w:tabs>
        <w:ind w:left="4320" w:hanging="360"/>
      </w:pPr>
      <w:rPr>
        <w:rFonts w:ascii="Symbol" w:hAnsi="Symbol" w:hint="default"/>
        <w:sz w:val="20"/>
      </w:rPr>
    </w:lvl>
    <w:lvl w:ilvl="6" w:tplc="2FD8D50A">
      <w:start w:val="1"/>
      <w:numFmt w:val="bullet"/>
      <w:lvlText w:val=""/>
      <w:lvlJc w:val="left"/>
      <w:pPr>
        <w:tabs>
          <w:tab w:val="num" w:pos="5040"/>
        </w:tabs>
        <w:ind w:left="5040" w:hanging="360"/>
      </w:pPr>
      <w:rPr>
        <w:rFonts w:ascii="Symbol" w:hAnsi="Symbol" w:hint="default"/>
        <w:sz w:val="20"/>
      </w:rPr>
    </w:lvl>
    <w:lvl w:ilvl="7" w:tplc="6C86F16C">
      <w:start w:val="1"/>
      <w:numFmt w:val="bullet"/>
      <w:lvlText w:val=""/>
      <w:lvlJc w:val="left"/>
      <w:pPr>
        <w:tabs>
          <w:tab w:val="num" w:pos="5760"/>
        </w:tabs>
        <w:ind w:left="5760" w:hanging="360"/>
      </w:pPr>
      <w:rPr>
        <w:rFonts w:ascii="Symbol" w:hAnsi="Symbol" w:hint="default"/>
        <w:sz w:val="20"/>
      </w:rPr>
    </w:lvl>
    <w:lvl w:ilvl="8" w:tplc="738C278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5AD25F9"/>
    <w:multiLevelType w:val="multilevel"/>
    <w:tmpl w:val="25AD25F9"/>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28" w15:restartNumberingAfterBreak="0">
    <w:nsid w:val="26124C12"/>
    <w:multiLevelType w:val="hybridMultilevel"/>
    <w:tmpl w:val="0F4A0AA8"/>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72317F4"/>
    <w:multiLevelType w:val="hybridMultilevel"/>
    <w:tmpl w:val="494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153A3E"/>
    <w:multiLevelType w:val="hybridMultilevel"/>
    <w:tmpl w:val="558A1AF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443FE0"/>
    <w:multiLevelType w:val="hybridMultilevel"/>
    <w:tmpl w:val="BCE05628"/>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AB2DDA"/>
    <w:multiLevelType w:val="hybridMultilevel"/>
    <w:tmpl w:val="61F80700"/>
    <w:lvl w:ilvl="0" w:tplc="C9C4E80A">
      <w:start w:val="1"/>
      <w:numFmt w:val="bullet"/>
      <w:lvlText w:val="•"/>
      <w:lvlJc w:val="left"/>
      <w:pPr>
        <w:tabs>
          <w:tab w:val="num" w:pos="720"/>
        </w:tabs>
        <w:ind w:left="720" w:hanging="360"/>
      </w:pPr>
      <w:rPr>
        <w:rFonts w:ascii="Arial" w:hAnsi="Arial" w:hint="default"/>
      </w:rPr>
    </w:lvl>
    <w:lvl w:ilvl="1" w:tplc="52EA3ACA" w:tentative="1">
      <w:start w:val="1"/>
      <w:numFmt w:val="bullet"/>
      <w:lvlText w:val="•"/>
      <w:lvlJc w:val="left"/>
      <w:pPr>
        <w:tabs>
          <w:tab w:val="num" w:pos="1440"/>
        </w:tabs>
        <w:ind w:left="1440" w:hanging="360"/>
      </w:pPr>
      <w:rPr>
        <w:rFonts w:ascii="Arial" w:hAnsi="Arial" w:hint="default"/>
      </w:rPr>
    </w:lvl>
    <w:lvl w:ilvl="2" w:tplc="A27E3B28" w:tentative="1">
      <w:start w:val="1"/>
      <w:numFmt w:val="bullet"/>
      <w:lvlText w:val="•"/>
      <w:lvlJc w:val="left"/>
      <w:pPr>
        <w:tabs>
          <w:tab w:val="num" w:pos="2160"/>
        </w:tabs>
        <w:ind w:left="2160" w:hanging="360"/>
      </w:pPr>
      <w:rPr>
        <w:rFonts w:ascii="Arial" w:hAnsi="Arial" w:hint="default"/>
      </w:rPr>
    </w:lvl>
    <w:lvl w:ilvl="3" w:tplc="C1649132" w:tentative="1">
      <w:start w:val="1"/>
      <w:numFmt w:val="bullet"/>
      <w:lvlText w:val="•"/>
      <w:lvlJc w:val="left"/>
      <w:pPr>
        <w:tabs>
          <w:tab w:val="num" w:pos="2880"/>
        </w:tabs>
        <w:ind w:left="2880" w:hanging="360"/>
      </w:pPr>
      <w:rPr>
        <w:rFonts w:ascii="Arial" w:hAnsi="Arial" w:hint="default"/>
      </w:rPr>
    </w:lvl>
    <w:lvl w:ilvl="4" w:tplc="BCB891C0" w:tentative="1">
      <w:start w:val="1"/>
      <w:numFmt w:val="bullet"/>
      <w:lvlText w:val="•"/>
      <w:lvlJc w:val="left"/>
      <w:pPr>
        <w:tabs>
          <w:tab w:val="num" w:pos="3600"/>
        </w:tabs>
        <w:ind w:left="3600" w:hanging="360"/>
      </w:pPr>
      <w:rPr>
        <w:rFonts w:ascii="Arial" w:hAnsi="Arial" w:hint="default"/>
      </w:rPr>
    </w:lvl>
    <w:lvl w:ilvl="5" w:tplc="167CF8D0" w:tentative="1">
      <w:start w:val="1"/>
      <w:numFmt w:val="bullet"/>
      <w:lvlText w:val="•"/>
      <w:lvlJc w:val="left"/>
      <w:pPr>
        <w:tabs>
          <w:tab w:val="num" w:pos="4320"/>
        </w:tabs>
        <w:ind w:left="4320" w:hanging="360"/>
      </w:pPr>
      <w:rPr>
        <w:rFonts w:ascii="Arial" w:hAnsi="Arial" w:hint="default"/>
      </w:rPr>
    </w:lvl>
    <w:lvl w:ilvl="6" w:tplc="EE84F572" w:tentative="1">
      <w:start w:val="1"/>
      <w:numFmt w:val="bullet"/>
      <w:lvlText w:val="•"/>
      <w:lvlJc w:val="left"/>
      <w:pPr>
        <w:tabs>
          <w:tab w:val="num" w:pos="5040"/>
        </w:tabs>
        <w:ind w:left="5040" w:hanging="360"/>
      </w:pPr>
      <w:rPr>
        <w:rFonts w:ascii="Arial" w:hAnsi="Arial" w:hint="default"/>
      </w:rPr>
    </w:lvl>
    <w:lvl w:ilvl="7" w:tplc="C876F7A2" w:tentative="1">
      <w:start w:val="1"/>
      <w:numFmt w:val="bullet"/>
      <w:lvlText w:val="•"/>
      <w:lvlJc w:val="left"/>
      <w:pPr>
        <w:tabs>
          <w:tab w:val="num" w:pos="5760"/>
        </w:tabs>
        <w:ind w:left="5760" w:hanging="360"/>
      </w:pPr>
      <w:rPr>
        <w:rFonts w:ascii="Arial" w:hAnsi="Arial" w:hint="default"/>
      </w:rPr>
    </w:lvl>
    <w:lvl w:ilvl="8" w:tplc="9B86DB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C85997"/>
    <w:multiLevelType w:val="hybridMultilevel"/>
    <w:tmpl w:val="F650E81A"/>
    <w:lvl w:ilvl="0" w:tplc="BBDC8B86">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D0C6725"/>
    <w:multiLevelType w:val="hybridMultilevel"/>
    <w:tmpl w:val="FC12E97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7" w15:restartNumberingAfterBreak="0">
    <w:nsid w:val="2DB3558A"/>
    <w:multiLevelType w:val="hybridMultilevel"/>
    <w:tmpl w:val="37541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1E6A76"/>
    <w:multiLevelType w:val="hybridMultilevel"/>
    <w:tmpl w:val="0146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1955CB"/>
    <w:multiLevelType w:val="hybridMultilevel"/>
    <w:tmpl w:val="1C3449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316064B5"/>
    <w:multiLevelType w:val="hybridMultilevel"/>
    <w:tmpl w:val="9E6C2340"/>
    <w:lvl w:ilvl="0" w:tplc="D4DA2C62">
      <w:start w:val="1"/>
      <w:numFmt w:val="bullet"/>
      <w:lvlText w:val="•"/>
      <w:lvlJc w:val="left"/>
      <w:pPr>
        <w:tabs>
          <w:tab w:val="num" w:pos="720"/>
        </w:tabs>
        <w:ind w:left="720" w:hanging="360"/>
      </w:pPr>
      <w:rPr>
        <w:rFonts w:ascii="Arial" w:hAnsi="Arial" w:hint="default"/>
      </w:rPr>
    </w:lvl>
    <w:lvl w:ilvl="1" w:tplc="19EE438C" w:tentative="1">
      <w:start w:val="1"/>
      <w:numFmt w:val="bullet"/>
      <w:lvlText w:val="•"/>
      <w:lvlJc w:val="left"/>
      <w:pPr>
        <w:tabs>
          <w:tab w:val="num" w:pos="1440"/>
        </w:tabs>
        <w:ind w:left="1440" w:hanging="360"/>
      </w:pPr>
      <w:rPr>
        <w:rFonts w:ascii="Arial" w:hAnsi="Arial" w:hint="default"/>
      </w:rPr>
    </w:lvl>
    <w:lvl w:ilvl="2" w:tplc="D44E4B1C" w:tentative="1">
      <w:start w:val="1"/>
      <w:numFmt w:val="bullet"/>
      <w:lvlText w:val="•"/>
      <w:lvlJc w:val="left"/>
      <w:pPr>
        <w:tabs>
          <w:tab w:val="num" w:pos="2160"/>
        </w:tabs>
        <w:ind w:left="2160" w:hanging="360"/>
      </w:pPr>
      <w:rPr>
        <w:rFonts w:ascii="Arial" w:hAnsi="Arial" w:hint="default"/>
      </w:rPr>
    </w:lvl>
    <w:lvl w:ilvl="3" w:tplc="EB4EC16E" w:tentative="1">
      <w:start w:val="1"/>
      <w:numFmt w:val="bullet"/>
      <w:lvlText w:val="•"/>
      <w:lvlJc w:val="left"/>
      <w:pPr>
        <w:tabs>
          <w:tab w:val="num" w:pos="2880"/>
        </w:tabs>
        <w:ind w:left="2880" w:hanging="360"/>
      </w:pPr>
      <w:rPr>
        <w:rFonts w:ascii="Arial" w:hAnsi="Arial" w:hint="default"/>
      </w:rPr>
    </w:lvl>
    <w:lvl w:ilvl="4" w:tplc="40B4988A" w:tentative="1">
      <w:start w:val="1"/>
      <w:numFmt w:val="bullet"/>
      <w:lvlText w:val="•"/>
      <w:lvlJc w:val="left"/>
      <w:pPr>
        <w:tabs>
          <w:tab w:val="num" w:pos="3600"/>
        </w:tabs>
        <w:ind w:left="3600" w:hanging="360"/>
      </w:pPr>
      <w:rPr>
        <w:rFonts w:ascii="Arial" w:hAnsi="Arial" w:hint="default"/>
      </w:rPr>
    </w:lvl>
    <w:lvl w:ilvl="5" w:tplc="4B2677B0" w:tentative="1">
      <w:start w:val="1"/>
      <w:numFmt w:val="bullet"/>
      <w:lvlText w:val="•"/>
      <w:lvlJc w:val="left"/>
      <w:pPr>
        <w:tabs>
          <w:tab w:val="num" w:pos="4320"/>
        </w:tabs>
        <w:ind w:left="4320" w:hanging="360"/>
      </w:pPr>
      <w:rPr>
        <w:rFonts w:ascii="Arial" w:hAnsi="Arial" w:hint="default"/>
      </w:rPr>
    </w:lvl>
    <w:lvl w:ilvl="6" w:tplc="2C9EFD1E" w:tentative="1">
      <w:start w:val="1"/>
      <w:numFmt w:val="bullet"/>
      <w:lvlText w:val="•"/>
      <w:lvlJc w:val="left"/>
      <w:pPr>
        <w:tabs>
          <w:tab w:val="num" w:pos="5040"/>
        </w:tabs>
        <w:ind w:left="5040" w:hanging="360"/>
      </w:pPr>
      <w:rPr>
        <w:rFonts w:ascii="Arial" w:hAnsi="Arial" w:hint="default"/>
      </w:rPr>
    </w:lvl>
    <w:lvl w:ilvl="7" w:tplc="172A2A24" w:tentative="1">
      <w:start w:val="1"/>
      <w:numFmt w:val="bullet"/>
      <w:lvlText w:val="•"/>
      <w:lvlJc w:val="left"/>
      <w:pPr>
        <w:tabs>
          <w:tab w:val="num" w:pos="5760"/>
        </w:tabs>
        <w:ind w:left="5760" w:hanging="360"/>
      </w:pPr>
      <w:rPr>
        <w:rFonts w:ascii="Arial" w:hAnsi="Arial" w:hint="default"/>
      </w:rPr>
    </w:lvl>
    <w:lvl w:ilvl="8" w:tplc="2260434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35909F1"/>
    <w:multiLevelType w:val="hybridMultilevel"/>
    <w:tmpl w:val="4B70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C71065"/>
    <w:multiLevelType w:val="hybridMultilevel"/>
    <w:tmpl w:val="32043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386537D9"/>
    <w:multiLevelType w:val="hybridMultilevel"/>
    <w:tmpl w:val="5B66C5D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9268AB"/>
    <w:multiLevelType w:val="hybridMultilevel"/>
    <w:tmpl w:val="6B201E48"/>
    <w:lvl w:ilvl="0" w:tplc="DFE84BB6">
      <w:start w:val="1"/>
      <w:numFmt w:val="bullet"/>
      <w:lvlText w:val=""/>
      <w:lvlJc w:val="left"/>
      <w:pPr>
        <w:ind w:left="420" w:hanging="420"/>
      </w:pPr>
      <w:rPr>
        <w:rFonts w:ascii="Wingdings" w:hAnsi="Wingdings" w:cs="Wingdings" w:hint="default"/>
        <w:sz w:val="20"/>
      </w:rPr>
    </w:lvl>
    <w:lvl w:ilvl="1" w:tplc="D990F3E8">
      <w:start w:val="2"/>
      <w:numFmt w:val="bullet"/>
      <w:lvlText w:val="-"/>
      <w:lvlJc w:val="left"/>
      <w:pPr>
        <w:ind w:left="840" w:hanging="420"/>
      </w:pPr>
      <w:rPr>
        <w:rFonts w:ascii="Times New Roman" w:hAnsi="Times New Roman" w:cs="Times New Roman" w:hint="default"/>
        <w:sz w:val="20"/>
      </w:rPr>
    </w:lvl>
    <w:lvl w:ilvl="2" w:tplc="B054379C">
      <w:start w:val="1"/>
      <w:numFmt w:val="bullet"/>
      <w:lvlText w:val="◦"/>
      <w:lvlJc w:val="left"/>
      <w:pPr>
        <w:ind w:left="1260" w:hanging="420"/>
      </w:pPr>
      <w:rPr>
        <w:rFonts w:ascii="Microsoft Sans Serif" w:hAnsi="Microsoft Sans Serif" w:cs="Microsoft Sans Serif" w:hint="default"/>
        <w:sz w:val="20"/>
      </w:rPr>
    </w:lvl>
    <w:lvl w:ilvl="3" w:tplc="DD7A192A">
      <w:start w:val="1"/>
      <w:numFmt w:val="bullet"/>
      <w:lvlText w:val=""/>
      <w:lvlJc w:val="left"/>
      <w:pPr>
        <w:ind w:left="1680" w:hanging="420"/>
      </w:pPr>
      <w:rPr>
        <w:rFonts w:ascii="Wingdings" w:hAnsi="Wingdings" w:cs="Wingdings" w:hint="default"/>
      </w:rPr>
    </w:lvl>
    <w:lvl w:ilvl="4" w:tplc="E36892BC">
      <w:start w:val="1"/>
      <w:numFmt w:val="bullet"/>
      <w:lvlText w:val=""/>
      <w:lvlJc w:val="left"/>
      <w:pPr>
        <w:ind w:left="2100" w:hanging="420"/>
      </w:pPr>
      <w:rPr>
        <w:rFonts w:ascii="Wingdings" w:hAnsi="Wingdings" w:cs="Wingdings" w:hint="default"/>
      </w:rPr>
    </w:lvl>
    <w:lvl w:ilvl="5" w:tplc="A9D2700E">
      <w:start w:val="1"/>
      <w:numFmt w:val="bullet"/>
      <w:lvlText w:val=""/>
      <w:lvlJc w:val="left"/>
      <w:pPr>
        <w:ind w:left="2520" w:hanging="420"/>
      </w:pPr>
      <w:rPr>
        <w:rFonts w:ascii="Wingdings" w:hAnsi="Wingdings" w:cs="Wingdings" w:hint="default"/>
      </w:rPr>
    </w:lvl>
    <w:lvl w:ilvl="6" w:tplc="5F522CB0">
      <w:start w:val="1"/>
      <w:numFmt w:val="bullet"/>
      <w:lvlText w:val=""/>
      <w:lvlJc w:val="left"/>
      <w:pPr>
        <w:ind w:left="2940" w:hanging="420"/>
      </w:pPr>
      <w:rPr>
        <w:rFonts w:ascii="Wingdings" w:hAnsi="Wingdings" w:cs="Wingdings" w:hint="default"/>
      </w:rPr>
    </w:lvl>
    <w:lvl w:ilvl="7" w:tplc="BC3E3CE6">
      <w:start w:val="1"/>
      <w:numFmt w:val="bullet"/>
      <w:lvlText w:val=""/>
      <w:lvlJc w:val="left"/>
      <w:pPr>
        <w:ind w:left="3360" w:hanging="420"/>
      </w:pPr>
      <w:rPr>
        <w:rFonts w:ascii="Wingdings" w:hAnsi="Wingdings" w:cs="Wingdings" w:hint="default"/>
      </w:rPr>
    </w:lvl>
    <w:lvl w:ilvl="8" w:tplc="8DA229C6">
      <w:start w:val="1"/>
      <w:numFmt w:val="bullet"/>
      <w:lvlText w:val=""/>
      <w:lvlJc w:val="left"/>
      <w:pPr>
        <w:ind w:left="3780" w:hanging="420"/>
      </w:pPr>
      <w:rPr>
        <w:rFonts w:ascii="Wingdings" w:hAnsi="Wingdings" w:cs="Wingdings" w:hint="default"/>
      </w:rPr>
    </w:lvl>
  </w:abstractNum>
  <w:abstractNum w:abstractNumId="48" w15:restartNumberingAfterBreak="0">
    <w:nsid w:val="3A1C08BC"/>
    <w:multiLevelType w:val="hybridMultilevel"/>
    <w:tmpl w:val="80BAE7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0" w15:restartNumberingAfterBreak="0">
    <w:nsid w:val="3AC838AC"/>
    <w:multiLevelType w:val="hybridMultilevel"/>
    <w:tmpl w:val="24A2B724"/>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1137B5"/>
    <w:multiLevelType w:val="hybridMultilevel"/>
    <w:tmpl w:val="157EF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AB3794"/>
    <w:multiLevelType w:val="hybridMultilevel"/>
    <w:tmpl w:val="4BBAA67C"/>
    <w:lvl w:ilvl="0" w:tplc="D990F3E8">
      <w:start w:val="2"/>
      <w:numFmt w:val="bullet"/>
      <w:lvlText w:val="-"/>
      <w:lvlJc w:val="left"/>
      <w:pPr>
        <w:ind w:left="400" w:hanging="400"/>
      </w:pPr>
      <w:rPr>
        <w:rFonts w:ascii="Times New Roman" w:hAnsi="Times New Roman" w:cs="Times New Roman" w:hint="default"/>
        <w:sz w:val="20"/>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3" w15:restartNumberingAfterBreak="0">
    <w:nsid w:val="3FC36E9E"/>
    <w:multiLevelType w:val="hybridMultilevel"/>
    <w:tmpl w:val="23780E1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01F25A5"/>
    <w:multiLevelType w:val="hybridMultilevel"/>
    <w:tmpl w:val="E15061C8"/>
    <w:lvl w:ilvl="0" w:tplc="B76677B0">
      <w:start w:val="1"/>
      <w:numFmt w:val="bullet"/>
      <w:lvlText w:val="-"/>
      <w:lvlJc w:val="left"/>
      <w:pPr>
        <w:tabs>
          <w:tab w:val="num" w:pos="720"/>
        </w:tabs>
        <w:ind w:left="720" w:hanging="360"/>
      </w:pPr>
      <w:rPr>
        <w:rFonts w:ascii="Times New Roman" w:hAnsi="Times New Roman" w:hint="default"/>
      </w:rPr>
    </w:lvl>
    <w:lvl w:ilvl="1" w:tplc="06EAAD58" w:tentative="1">
      <w:start w:val="1"/>
      <w:numFmt w:val="bullet"/>
      <w:lvlText w:val="-"/>
      <w:lvlJc w:val="left"/>
      <w:pPr>
        <w:tabs>
          <w:tab w:val="num" w:pos="1440"/>
        </w:tabs>
        <w:ind w:left="1440" w:hanging="360"/>
      </w:pPr>
      <w:rPr>
        <w:rFonts w:ascii="Times New Roman" w:hAnsi="Times New Roman" w:hint="default"/>
      </w:rPr>
    </w:lvl>
    <w:lvl w:ilvl="2" w:tplc="BC6C20DA" w:tentative="1">
      <w:start w:val="1"/>
      <w:numFmt w:val="bullet"/>
      <w:lvlText w:val="-"/>
      <w:lvlJc w:val="left"/>
      <w:pPr>
        <w:tabs>
          <w:tab w:val="num" w:pos="2160"/>
        </w:tabs>
        <w:ind w:left="2160" w:hanging="360"/>
      </w:pPr>
      <w:rPr>
        <w:rFonts w:ascii="Times New Roman" w:hAnsi="Times New Roman" w:hint="default"/>
      </w:rPr>
    </w:lvl>
    <w:lvl w:ilvl="3" w:tplc="CEBA430A" w:tentative="1">
      <w:start w:val="1"/>
      <w:numFmt w:val="bullet"/>
      <w:lvlText w:val="-"/>
      <w:lvlJc w:val="left"/>
      <w:pPr>
        <w:tabs>
          <w:tab w:val="num" w:pos="2880"/>
        </w:tabs>
        <w:ind w:left="2880" w:hanging="360"/>
      </w:pPr>
      <w:rPr>
        <w:rFonts w:ascii="Times New Roman" w:hAnsi="Times New Roman" w:hint="default"/>
      </w:rPr>
    </w:lvl>
    <w:lvl w:ilvl="4" w:tplc="3788C9B2" w:tentative="1">
      <w:start w:val="1"/>
      <w:numFmt w:val="bullet"/>
      <w:lvlText w:val="-"/>
      <w:lvlJc w:val="left"/>
      <w:pPr>
        <w:tabs>
          <w:tab w:val="num" w:pos="3600"/>
        </w:tabs>
        <w:ind w:left="3600" w:hanging="360"/>
      </w:pPr>
      <w:rPr>
        <w:rFonts w:ascii="Times New Roman" w:hAnsi="Times New Roman" w:hint="default"/>
      </w:rPr>
    </w:lvl>
    <w:lvl w:ilvl="5" w:tplc="50CAAD92" w:tentative="1">
      <w:start w:val="1"/>
      <w:numFmt w:val="bullet"/>
      <w:lvlText w:val="-"/>
      <w:lvlJc w:val="left"/>
      <w:pPr>
        <w:tabs>
          <w:tab w:val="num" w:pos="4320"/>
        </w:tabs>
        <w:ind w:left="4320" w:hanging="360"/>
      </w:pPr>
      <w:rPr>
        <w:rFonts w:ascii="Times New Roman" w:hAnsi="Times New Roman" w:hint="default"/>
      </w:rPr>
    </w:lvl>
    <w:lvl w:ilvl="6" w:tplc="4000A9CA" w:tentative="1">
      <w:start w:val="1"/>
      <w:numFmt w:val="bullet"/>
      <w:lvlText w:val="-"/>
      <w:lvlJc w:val="left"/>
      <w:pPr>
        <w:tabs>
          <w:tab w:val="num" w:pos="5040"/>
        </w:tabs>
        <w:ind w:left="5040" w:hanging="360"/>
      </w:pPr>
      <w:rPr>
        <w:rFonts w:ascii="Times New Roman" w:hAnsi="Times New Roman" w:hint="default"/>
      </w:rPr>
    </w:lvl>
    <w:lvl w:ilvl="7" w:tplc="1FDA2E10" w:tentative="1">
      <w:start w:val="1"/>
      <w:numFmt w:val="bullet"/>
      <w:lvlText w:val="-"/>
      <w:lvlJc w:val="left"/>
      <w:pPr>
        <w:tabs>
          <w:tab w:val="num" w:pos="5760"/>
        </w:tabs>
        <w:ind w:left="5760" w:hanging="360"/>
      </w:pPr>
      <w:rPr>
        <w:rFonts w:ascii="Times New Roman" w:hAnsi="Times New Roman" w:hint="default"/>
      </w:rPr>
    </w:lvl>
    <w:lvl w:ilvl="8" w:tplc="A5ECD984" w:tentative="1">
      <w:start w:val="1"/>
      <w:numFmt w:val="bullet"/>
      <w:lvlText w:val="-"/>
      <w:lvlJc w:val="left"/>
      <w:pPr>
        <w:tabs>
          <w:tab w:val="num" w:pos="6480"/>
        </w:tabs>
        <w:ind w:left="6480" w:hanging="360"/>
      </w:pPr>
      <w:rPr>
        <w:rFonts w:ascii="Times New Roman" w:hAnsi="Times New Roman" w:hint="default"/>
      </w:rPr>
    </w:lvl>
  </w:abstractNum>
  <w:abstractNum w:abstractNumId="55" w15:restartNumberingAfterBreak="0">
    <w:nsid w:val="41800865"/>
    <w:multiLevelType w:val="hybridMultilevel"/>
    <w:tmpl w:val="871A997C"/>
    <w:lvl w:ilvl="0" w:tplc="4686F63C">
      <w:start w:val="1"/>
      <w:numFmt w:val="bullet"/>
      <w:lvlText w:val=""/>
      <w:lvlJc w:val="left"/>
      <w:pPr>
        <w:tabs>
          <w:tab w:val="num" w:pos="720"/>
        </w:tabs>
        <w:ind w:left="720" w:hanging="360"/>
      </w:pPr>
      <w:rPr>
        <w:rFonts w:ascii="Symbol" w:hAnsi="Symbol" w:hint="default"/>
        <w:sz w:val="20"/>
      </w:rPr>
    </w:lvl>
    <w:lvl w:ilvl="1" w:tplc="0360E9F6">
      <w:start w:val="1"/>
      <w:numFmt w:val="bullet"/>
      <w:lvlText w:val=""/>
      <w:lvlJc w:val="left"/>
      <w:pPr>
        <w:tabs>
          <w:tab w:val="num" w:pos="1440"/>
        </w:tabs>
        <w:ind w:left="1440" w:hanging="360"/>
      </w:pPr>
      <w:rPr>
        <w:rFonts w:ascii="Symbol" w:hAnsi="Symbol" w:hint="default"/>
        <w:sz w:val="20"/>
      </w:rPr>
    </w:lvl>
    <w:lvl w:ilvl="2" w:tplc="3CF00FF8">
      <w:start w:val="1"/>
      <w:numFmt w:val="bullet"/>
      <w:lvlText w:val=""/>
      <w:lvlJc w:val="left"/>
      <w:pPr>
        <w:tabs>
          <w:tab w:val="num" w:pos="2160"/>
        </w:tabs>
        <w:ind w:left="2160" w:hanging="360"/>
      </w:pPr>
      <w:rPr>
        <w:rFonts w:ascii="Symbol" w:hAnsi="Symbol" w:hint="default"/>
        <w:sz w:val="20"/>
      </w:rPr>
    </w:lvl>
    <w:lvl w:ilvl="3" w:tplc="13BA3DA2">
      <w:start w:val="1"/>
      <w:numFmt w:val="bullet"/>
      <w:lvlText w:val=""/>
      <w:lvlJc w:val="left"/>
      <w:pPr>
        <w:tabs>
          <w:tab w:val="num" w:pos="2880"/>
        </w:tabs>
        <w:ind w:left="2880" w:hanging="360"/>
      </w:pPr>
      <w:rPr>
        <w:rFonts w:ascii="Symbol" w:hAnsi="Symbol" w:hint="default"/>
        <w:sz w:val="20"/>
      </w:rPr>
    </w:lvl>
    <w:lvl w:ilvl="4" w:tplc="BD5C16A0">
      <w:start w:val="1"/>
      <w:numFmt w:val="bullet"/>
      <w:lvlText w:val=""/>
      <w:lvlJc w:val="left"/>
      <w:pPr>
        <w:tabs>
          <w:tab w:val="num" w:pos="3600"/>
        </w:tabs>
        <w:ind w:left="3600" w:hanging="360"/>
      </w:pPr>
      <w:rPr>
        <w:rFonts w:ascii="Symbol" w:hAnsi="Symbol" w:hint="default"/>
        <w:sz w:val="20"/>
      </w:rPr>
    </w:lvl>
    <w:lvl w:ilvl="5" w:tplc="62525294">
      <w:start w:val="1"/>
      <w:numFmt w:val="bullet"/>
      <w:lvlText w:val=""/>
      <w:lvlJc w:val="left"/>
      <w:pPr>
        <w:tabs>
          <w:tab w:val="num" w:pos="4320"/>
        </w:tabs>
        <w:ind w:left="4320" w:hanging="360"/>
      </w:pPr>
      <w:rPr>
        <w:rFonts w:ascii="Symbol" w:hAnsi="Symbol" w:hint="default"/>
        <w:sz w:val="20"/>
      </w:rPr>
    </w:lvl>
    <w:lvl w:ilvl="6" w:tplc="696253BC">
      <w:start w:val="1"/>
      <w:numFmt w:val="bullet"/>
      <w:lvlText w:val=""/>
      <w:lvlJc w:val="left"/>
      <w:pPr>
        <w:tabs>
          <w:tab w:val="num" w:pos="5040"/>
        </w:tabs>
        <w:ind w:left="5040" w:hanging="360"/>
      </w:pPr>
      <w:rPr>
        <w:rFonts w:ascii="Symbol" w:hAnsi="Symbol" w:hint="default"/>
        <w:sz w:val="20"/>
      </w:rPr>
    </w:lvl>
    <w:lvl w:ilvl="7" w:tplc="ACE2003C">
      <w:start w:val="1"/>
      <w:numFmt w:val="bullet"/>
      <w:lvlText w:val=""/>
      <w:lvlJc w:val="left"/>
      <w:pPr>
        <w:tabs>
          <w:tab w:val="num" w:pos="5760"/>
        </w:tabs>
        <w:ind w:left="5760" w:hanging="360"/>
      </w:pPr>
      <w:rPr>
        <w:rFonts w:ascii="Symbol" w:hAnsi="Symbol" w:hint="default"/>
        <w:sz w:val="20"/>
      </w:rPr>
    </w:lvl>
    <w:lvl w:ilvl="8" w:tplc="5A04CCEC">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43183E14"/>
    <w:multiLevelType w:val="hybridMultilevel"/>
    <w:tmpl w:val="71AC6494"/>
    <w:lvl w:ilvl="0" w:tplc="174035C0">
      <w:start w:val="1"/>
      <w:numFmt w:val="bullet"/>
      <w:lvlText w:val="•"/>
      <w:lvlJc w:val="left"/>
      <w:pPr>
        <w:tabs>
          <w:tab w:val="num" w:pos="720"/>
        </w:tabs>
        <w:ind w:left="720" w:hanging="360"/>
      </w:pPr>
      <w:rPr>
        <w:rFonts w:ascii="Arial" w:hAnsi="Arial" w:hint="default"/>
      </w:rPr>
    </w:lvl>
    <w:lvl w:ilvl="1" w:tplc="93E4FD76">
      <w:numFmt w:val="bullet"/>
      <w:lvlText w:val="•"/>
      <w:lvlJc w:val="left"/>
      <w:pPr>
        <w:tabs>
          <w:tab w:val="num" w:pos="1440"/>
        </w:tabs>
        <w:ind w:left="1440" w:hanging="360"/>
      </w:pPr>
      <w:rPr>
        <w:rFonts w:ascii="Arial" w:hAnsi="Arial" w:hint="default"/>
      </w:rPr>
    </w:lvl>
    <w:lvl w:ilvl="2" w:tplc="3522C118">
      <w:numFmt w:val="bullet"/>
      <w:lvlText w:val="•"/>
      <w:lvlJc w:val="left"/>
      <w:pPr>
        <w:tabs>
          <w:tab w:val="num" w:pos="2160"/>
        </w:tabs>
        <w:ind w:left="2160" w:hanging="360"/>
      </w:pPr>
      <w:rPr>
        <w:rFonts w:ascii="Arial" w:hAnsi="Arial" w:hint="default"/>
      </w:rPr>
    </w:lvl>
    <w:lvl w:ilvl="3" w:tplc="706687DA" w:tentative="1">
      <w:start w:val="1"/>
      <w:numFmt w:val="bullet"/>
      <w:lvlText w:val="•"/>
      <w:lvlJc w:val="left"/>
      <w:pPr>
        <w:tabs>
          <w:tab w:val="num" w:pos="2880"/>
        </w:tabs>
        <w:ind w:left="2880" w:hanging="360"/>
      </w:pPr>
      <w:rPr>
        <w:rFonts w:ascii="Arial" w:hAnsi="Arial" w:hint="default"/>
      </w:rPr>
    </w:lvl>
    <w:lvl w:ilvl="4" w:tplc="1A7C6B18" w:tentative="1">
      <w:start w:val="1"/>
      <w:numFmt w:val="bullet"/>
      <w:lvlText w:val="•"/>
      <w:lvlJc w:val="left"/>
      <w:pPr>
        <w:tabs>
          <w:tab w:val="num" w:pos="3600"/>
        </w:tabs>
        <w:ind w:left="3600" w:hanging="360"/>
      </w:pPr>
      <w:rPr>
        <w:rFonts w:ascii="Arial" w:hAnsi="Arial" w:hint="default"/>
      </w:rPr>
    </w:lvl>
    <w:lvl w:ilvl="5" w:tplc="16EA7886" w:tentative="1">
      <w:start w:val="1"/>
      <w:numFmt w:val="bullet"/>
      <w:lvlText w:val="•"/>
      <w:lvlJc w:val="left"/>
      <w:pPr>
        <w:tabs>
          <w:tab w:val="num" w:pos="4320"/>
        </w:tabs>
        <w:ind w:left="4320" w:hanging="360"/>
      </w:pPr>
      <w:rPr>
        <w:rFonts w:ascii="Arial" w:hAnsi="Arial" w:hint="default"/>
      </w:rPr>
    </w:lvl>
    <w:lvl w:ilvl="6" w:tplc="2EE6A6CE" w:tentative="1">
      <w:start w:val="1"/>
      <w:numFmt w:val="bullet"/>
      <w:lvlText w:val="•"/>
      <w:lvlJc w:val="left"/>
      <w:pPr>
        <w:tabs>
          <w:tab w:val="num" w:pos="5040"/>
        </w:tabs>
        <w:ind w:left="5040" w:hanging="360"/>
      </w:pPr>
      <w:rPr>
        <w:rFonts w:ascii="Arial" w:hAnsi="Arial" w:hint="default"/>
      </w:rPr>
    </w:lvl>
    <w:lvl w:ilvl="7" w:tplc="B7B2BFAE" w:tentative="1">
      <w:start w:val="1"/>
      <w:numFmt w:val="bullet"/>
      <w:lvlText w:val="•"/>
      <w:lvlJc w:val="left"/>
      <w:pPr>
        <w:tabs>
          <w:tab w:val="num" w:pos="5760"/>
        </w:tabs>
        <w:ind w:left="5760" w:hanging="360"/>
      </w:pPr>
      <w:rPr>
        <w:rFonts w:ascii="Arial" w:hAnsi="Arial" w:hint="default"/>
      </w:rPr>
    </w:lvl>
    <w:lvl w:ilvl="8" w:tplc="094AD4E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3207260"/>
    <w:multiLevelType w:val="hybridMultilevel"/>
    <w:tmpl w:val="723E5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34326E3"/>
    <w:multiLevelType w:val="hybridMultilevel"/>
    <w:tmpl w:val="E90C163E"/>
    <w:lvl w:ilvl="0" w:tplc="571C2B78">
      <w:start w:val="1"/>
      <w:numFmt w:val="lowerLetter"/>
      <w:lvlText w:val="%1)"/>
      <w:lvlJc w:val="left"/>
      <w:pPr>
        <w:ind w:left="1499" w:hanging="360"/>
      </w:pPr>
      <w:rPr>
        <w:rFonts w:asciiTheme="minorHAnsi" w:hAnsiTheme="minorHAnsi" w:cstheme="minorBidi" w:hint="default"/>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0" w15:restartNumberingAfterBreak="0">
    <w:nsid w:val="43F41F41"/>
    <w:multiLevelType w:val="hybridMultilevel"/>
    <w:tmpl w:val="66D6B13C"/>
    <w:lvl w:ilvl="0" w:tplc="B99E59CC">
      <w:start w:val="1"/>
      <w:numFmt w:val="bullet"/>
      <w:lvlText w:val=""/>
      <w:lvlJc w:val="left"/>
      <w:pPr>
        <w:tabs>
          <w:tab w:val="num" w:pos="720"/>
        </w:tabs>
        <w:ind w:left="720" w:hanging="360"/>
      </w:pPr>
      <w:rPr>
        <w:rFonts w:ascii="Symbol" w:hAnsi="Symbol" w:hint="default"/>
        <w:sz w:val="20"/>
      </w:rPr>
    </w:lvl>
    <w:lvl w:ilvl="1" w:tplc="48DC9D82">
      <w:start w:val="1"/>
      <w:numFmt w:val="bullet"/>
      <w:lvlText w:val=""/>
      <w:lvlJc w:val="left"/>
      <w:pPr>
        <w:tabs>
          <w:tab w:val="num" w:pos="1440"/>
        </w:tabs>
        <w:ind w:left="1440" w:hanging="360"/>
      </w:pPr>
      <w:rPr>
        <w:rFonts w:ascii="Wingdings" w:hAnsi="Wingdings" w:hint="default"/>
        <w:sz w:val="20"/>
      </w:rPr>
    </w:lvl>
    <w:lvl w:ilvl="2" w:tplc="0694A824">
      <w:start w:val="1"/>
      <w:numFmt w:val="bullet"/>
      <w:lvlText w:val=""/>
      <w:lvlJc w:val="left"/>
      <w:pPr>
        <w:tabs>
          <w:tab w:val="num" w:pos="2160"/>
        </w:tabs>
        <w:ind w:left="2160" w:hanging="360"/>
      </w:pPr>
      <w:rPr>
        <w:rFonts w:ascii="Symbol" w:hAnsi="Symbol" w:hint="default"/>
        <w:sz w:val="20"/>
      </w:rPr>
    </w:lvl>
    <w:lvl w:ilvl="3" w:tplc="04CC6A90">
      <w:start w:val="1"/>
      <w:numFmt w:val="bullet"/>
      <w:lvlText w:val=""/>
      <w:lvlJc w:val="left"/>
      <w:pPr>
        <w:tabs>
          <w:tab w:val="num" w:pos="2880"/>
        </w:tabs>
        <w:ind w:left="2880" w:hanging="360"/>
      </w:pPr>
      <w:rPr>
        <w:rFonts w:ascii="Symbol" w:hAnsi="Symbol" w:hint="default"/>
        <w:sz w:val="20"/>
      </w:rPr>
    </w:lvl>
    <w:lvl w:ilvl="4" w:tplc="9718F4D0">
      <w:start w:val="1"/>
      <w:numFmt w:val="bullet"/>
      <w:lvlText w:val=""/>
      <w:lvlJc w:val="left"/>
      <w:pPr>
        <w:tabs>
          <w:tab w:val="num" w:pos="3600"/>
        </w:tabs>
        <w:ind w:left="3600" w:hanging="360"/>
      </w:pPr>
      <w:rPr>
        <w:rFonts w:ascii="Symbol" w:hAnsi="Symbol" w:hint="default"/>
        <w:sz w:val="20"/>
      </w:rPr>
    </w:lvl>
    <w:lvl w:ilvl="5" w:tplc="8A1CB4CC">
      <w:start w:val="1"/>
      <w:numFmt w:val="bullet"/>
      <w:lvlText w:val=""/>
      <w:lvlJc w:val="left"/>
      <w:pPr>
        <w:tabs>
          <w:tab w:val="num" w:pos="4320"/>
        </w:tabs>
        <w:ind w:left="4320" w:hanging="360"/>
      </w:pPr>
      <w:rPr>
        <w:rFonts w:ascii="Symbol" w:hAnsi="Symbol" w:hint="default"/>
        <w:sz w:val="20"/>
      </w:rPr>
    </w:lvl>
    <w:lvl w:ilvl="6" w:tplc="8AC42230">
      <w:start w:val="1"/>
      <w:numFmt w:val="bullet"/>
      <w:lvlText w:val=""/>
      <w:lvlJc w:val="left"/>
      <w:pPr>
        <w:tabs>
          <w:tab w:val="num" w:pos="5040"/>
        </w:tabs>
        <w:ind w:left="5040" w:hanging="360"/>
      </w:pPr>
      <w:rPr>
        <w:rFonts w:ascii="Symbol" w:hAnsi="Symbol" w:hint="default"/>
        <w:sz w:val="20"/>
      </w:rPr>
    </w:lvl>
    <w:lvl w:ilvl="7" w:tplc="F07EB83C">
      <w:start w:val="1"/>
      <w:numFmt w:val="bullet"/>
      <w:lvlText w:val=""/>
      <w:lvlJc w:val="left"/>
      <w:pPr>
        <w:tabs>
          <w:tab w:val="num" w:pos="5760"/>
        </w:tabs>
        <w:ind w:left="5760" w:hanging="360"/>
      </w:pPr>
      <w:rPr>
        <w:rFonts w:ascii="Symbol" w:hAnsi="Symbol" w:hint="default"/>
        <w:sz w:val="20"/>
      </w:rPr>
    </w:lvl>
    <w:lvl w:ilvl="8" w:tplc="43C68CC4">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4390313"/>
    <w:multiLevelType w:val="hybridMultilevel"/>
    <w:tmpl w:val="2E721180"/>
    <w:lvl w:ilvl="0" w:tplc="2F984DD6">
      <w:start w:val="1"/>
      <w:numFmt w:val="bullet"/>
      <w:lvlText w:val=""/>
      <w:lvlJc w:val="left"/>
      <w:pPr>
        <w:tabs>
          <w:tab w:val="num" w:pos="720"/>
        </w:tabs>
        <w:ind w:left="720" w:hanging="360"/>
      </w:pPr>
      <w:rPr>
        <w:rFonts w:ascii="Symbol" w:hAnsi="Symbol" w:hint="default"/>
        <w:sz w:val="20"/>
      </w:rPr>
    </w:lvl>
    <w:lvl w:ilvl="1" w:tplc="9E6C3FFC">
      <w:start w:val="1"/>
      <w:numFmt w:val="bullet"/>
      <w:lvlText w:val=""/>
      <w:lvlJc w:val="left"/>
      <w:pPr>
        <w:tabs>
          <w:tab w:val="num" w:pos="1440"/>
        </w:tabs>
        <w:ind w:left="1440" w:hanging="360"/>
      </w:pPr>
      <w:rPr>
        <w:rFonts w:ascii="Symbol" w:hAnsi="Symbol" w:hint="default"/>
        <w:sz w:val="20"/>
      </w:rPr>
    </w:lvl>
    <w:lvl w:ilvl="2" w:tplc="343EB5A8">
      <w:start w:val="1"/>
      <w:numFmt w:val="bullet"/>
      <w:lvlText w:val=""/>
      <w:lvlJc w:val="left"/>
      <w:pPr>
        <w:tabs>
          <w:tab w:val="num" w:pos="2160"/>
        </w:tabs>
        <w:ind w:left="2160" w:hanging="360"/>
      </w:pPr>
      <w:rPr>
        <w:rFonts w:ascii="Symbol" w:hAnsi="Symbol" w:hint="default"/>
        <w:sz w:val="20"/>
      </w:rPr>
    </w:lvl>
    <w:lvl w:ilvl="3" w:tplc="61EC2CDA">
      <w:start w:val="1"/>
      <w:numFmt w:val="bullet"/>
      <w:lvlText w:val=""/>
      <w:lvlJc w:val="left"/>
      <w:pPr>
        <w:tabs>
          <w:tab w:val="num" w:pos="2880"/>
        </w:tabs>
        <w:ind w:left="2880" w:hanging="360"/>
      </w:pPr>
      <w:rPr>
        <w:rFonts w:ascii="Symbol" w:hAnsi="Symbol" w:hint="default"/>
        <w:sz w:val="20"/>
      </w:rPr>
    </w:lvl>
    <w:lvl w:ilvl="4" w:tplc="F214757A">
      <w:start w:val="1"/>
      <w:numFmt w:val="bullet"/>
      <w:lvlText w:val=""/>
      <w:lvlJc w:val="left"/>
      <w:pPr>
        <w:tabs>
          <w:tab w:val="num" w:pos="3600"/>
        </w:tabs>
        <w:ind w:left="3600" w:hanging="360"/>
      </w:pPr>
      <w:rPr>
        <w:rFonts w:ascii="Symbol" w:hAnsi="Symbol" w:hint="default"/>
        <w:sz w:val="20"/>
      </w:rPr>
    </w:lvl>
    <w:lvl w:ilvl="5" w:tplc="44B660DC">
      <w:start w:val="1"/>
      <w:numFmt w:val="bullet"/>
      <w:lvlText w:val=""/>
      <w:lvlJc w:val="left"/>
      <w:pPr>
        <w:tabs>
          <w:tab w:val="num" w:pos="4320"/>
        </w:tabs>
        <w:ind w:left="4320" w:hanging="360"/>
      </w:pPr>
      <w:rPr>
        <w:rFonts w:ascii="Symbol" w:hAnsi="Symbol" w:hint="default"/>
        <w:sz w:val="20"/>
      </w:rPr>
    </w:lvl>
    <w:lvl w:ilvl="6" w:tplc="4120EE9C">
      <w:start w:val="1"/>
      <w:numFmt w:val="bullet"/>
      <w:lvlText w:val=""/>
      <w:lvlJc w:val="left"/>
      <w:pPr>
        <w:tabs>
          <w:tab w:val="num" w:pos="5040"/>
        </w:tabs>
        <w:ind w:left="5040" w:hanging="360"/>
      </w:pPr>
      <w:rPr>
        <w:rFonts w:ascii="Symbol" w:hAnsi="Symbol" w:hint="default"/>
        <w:sz w:val="20"/>
      </w:rPr>
    </w:lvl>
    <w:lvl w:ilvl="7" w:tplc="993071AE">
      <w:start w:val="1"/>
      <w:numFmt w:val="bullet"/>
      <w:lvlText w:val=""/>
      <w:lvlJc w:val="left"/>
      <w:pPr>
        <w:tabs>
          <w:tab w:val="num" w:pos="5760"/>
        </w:tabs>
        <w:ind w:left="5760" w:hanging="360"/>
      </w:pPr>
      <w:rPr>
        <w:rFonts w:ascii="Symbol" w:hAnsi="Symbol" w:hint="default"/>
        <w:sz w:val="20"/>
      </w:rPr>
    </w:lvl>
    <w:lvl w:ilvl="8" w:tplc="AF9EC584">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4D97599"/>
    <w:multiLevelType w:val="hybridMultilevel"/>
    <w:tmpl w:val="7E8ADAE0"/>
    <w:lvl w:ilvl="0" w:tplc="0A666404">
      <w:start w:val="1"/>
      <w:numFmt w:val="bullet"/>
      <w:lvlText w:val=""/>
      <w:lvlJc w:val="left"/>
      <w:pPr>
        <w:tabs>
          <w:tab w:val="num" w:pos="720"/>
        </w:tabs>
        <w:ind w:left="720" w:hanging="360"/>
      </w:pPr>
      <w:rPr>
        <w:rFonts w:ascii="Symbol" w:hAnsi="Symbol" w:hint="default"/>
        <w:sz w:val="20"/>
      </w:rPr>
    </w:lvl>
    <w:lvl w:ilvl="1" w:tplc="4796DA48">
      <w:start w:val="1"/>
      <w:numFmt w:val="bullet"/>
      <w:lvlText w:val=""/>
      <w:lvlJc w:val="left"/>
      <w:pPr>
        <w:tabs>
          <w:tab w:val="num" w:pos="1440"/>
        </w:tabs>
        <w:ind w:left="1440" w:hanging="360"/>
      </w:pPr>
      <w:rPr>
        <w:rFonts w:ascii="Wingdings" w:hAnsi="Wingdings" w:hint="default"/>
        <w:sz w:val="20"/>
      </w:rPr>
    </w:lvl>
    <w:lvl w:ilvl="2" w:tplc="97508340">
      <w:start w:val="1"/>
      <w:numFmt w:val="bullet"/>
      <w:lvlText w:val=""/>
      <w:lvlJc w:val="left"/>
      <w:pPr>
        <w:tabs>
          <w:tab w:val="num" w:pos="2160"/>
        </w:tabs>
        <w:ind w:left="2160" w:hanging="360"/>
      </w:pPr>
      <w:rPr>
        <w:rFonts w:ascii="Symbol" w:hAnsi="Symbol" w:hint="default"/>
        <w:sz w:val="20"/>
      </w:rPr>
    </w:lvl>
    <w:lvl w:ilvl="3" w:tplc="B914C792">
      <w:start w:val="1"/>
      <w:numFmt w:val="bullet"/>
      <w:lvlText w:val=""/>
      <w:lvlJc w:val="left"/>
      <w:pPr>
        <w:tabs>
          <w:tab w:val="num" w:pos="2880"/>
        </w:tabs>
        <w:ind w:left="2880" w:hanging="360"/>
      </w:pPr>
      <w:rPr>
        <w:rFonts w:ascii="Symbol" w:hAnsi="Symbol" w:hint="default"/>
        <w:sz w:val="20"/>
      </w:rPr>
    </w:lvl>
    <w:lvl w:ilvl="4" w:tplc="E63C231C">
      <w:start w:val="1"/>
      <w:numFmt w:val="bullet"/>
      <w:lvlText w:val=""/>
      <w:lvlJc w:val="left"/>
      <w:pPr>
        <w:tabs>
          <w:tab w:val="num" w:pos="3600"/>
        </w:tabs>
        <w:ind w:left="3600" w:hanging="360"/>
      </w:pPr>
      <w:rPr>
        <w:rFonts w:ascii="Symbol" w:hAnsi="Symbol" w:hint="default"/>
        <w:sz w:val="20"/>
      </w:rPr>
    </w:lvl>
    <w:lvl w:ilvl="5" w:tplc="52D87CBE">
      <w:start w:val="1"/>
      <w:numFmt w:val="bullet"/>
      <w:lvlText w:val=""/>
      <w:lvlJc w:val="left"/>
      <w:pPr>
        <w:tabs>
          <w:tab w:val="num" w:pos="4320"/>
        </w:tabs>
        <w:ind w:left="4320" w:hanging="360"/>
      </w:pPr>
      <w:rPr>
        <w:rFonts w:ascii="Symbol" w:hAnsi="Symbol" w:hint="default"/>
        <w:sz w:val="20"/>
      </w:rPr>
    </w:lvl>
    <w:lvl w:ilvl="6" w:tplc="EC24BE12">
      <w:start w:val="1"/>
      <w:numFmt w:val="bullet"/>
      <w:lvlText w:val=""/>
      <w:lvlJc w:val="left"/>
      <w:pPr>
        <w:tabs>
          <w:tab w:val="num" w:pos="5040"/>
        </w:tabs>
        <w:ind w:left="5040" w:hanging="360"/>
      </w:pPr>
      <w:rPr>
        <w:rFonts w:ascii="Symbol" w:hAnsi="Symbol" w:hint="default"/>
        <w:sz w:val="20"/>
      </w:rPr>
    </w:lvl>
    <w:lvl w:ilvl="7" w:tplc="4724972C">
      <w:start w:val="1"/>
      <w:numFmt w:val="bullet"/>
      <w:lvlText w:val=""/>
      <w:lvlJc w:val="left"/>
      <w:pPr>
        <w:tabs>
          <w:tab w:val="num" w:pos="5760"/>
        </w:tabs>
        <w:ind w:left="5760" w:hanging="360"/>
      </w:pPr>
      <w:rPr>
        <w:rFonts w:ascii="Symbol" w:hAnsi="Symbol" w:hint="default"/>
        <w:sz w:val="20"/>
      </w:rPr>
    </w:lvl>
    <w:lvl w:ilvl="8" w:tplc="F0DE16A4">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5BA3807"/>
    <w:multiLevelType w:val="hybridMultilevel"/>
    <w:tmpl w:val="5EEAA45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6" w15:restartNumberingAfterBreak="0">
    <w:nsid w:val="4B2E6408"/>
    <w:multiLevelType w:val="hybridMultilevel"/>
    <w:tmpl w:val="8A2C1B20"/>
    <w:lvl w:ilvl="0" w:tplc="040B0001">
      <w:start w:val="1"/>
      <w:numFmt w:val="bullet"/>
      <w:lvlText w:val=""/>
      <w:lvlJc w:val="left"/>
      <w:pPr>
        <w:ind w:left="928" w:hanging="36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7" w15:restartNumberingAfterBreak="0">
    <w:nsid w:val="4D894A01"/>
    <w:multiLevelType w:val="hybridMultilevel"/>
    <w:tmpl w:val="ACE2D348"/>
    <w:lvl w:ilvl="0" w:tplc="5E36C28A">
      <w:start w:val="1"/>
      <w:numFmt w:val="bullet"/>
      <w:lvlText w:val="◦"/>
      <w:lvlJc w:val="left"/>
      <w:pPr>
        <w:tabs>
          <w:tab w:val="num" w:pos="406"/>
        </w:tabs>
        <w:ind w:left="406" w:hanging="360"/>
      </w:pPr>
      <w:rPr>
        <w:rFonts w:ascii="Microsoft Sans Serif" w:hAnsi="Microsoft Sans Serif"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68" w15:restartNumberingAfterBreak="0">
    <w:nsid w:val="4E822004"/>
    <w:multiLevelType w:val="hybridMultilevel"/>
    <w:tmpl w:val="F86CFB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FFC44C4"/>
    <w:multiLevelType w:val="hybridMultilevel"/>
    <w:tmpl w:val="BEB24FAC"/>
    <w:lvl w:ilvl="0" w:tplc="0B0AC078">
      <w:start w:val="1"/>
      <w:numFmt w:val="bullet"/>
      <w:lvlText w:val=""/>
      <w:lvlJc w:val="left"/>
      <w:pPr>
        <w:tabs>
          <w:tab w:val="num" w:pos="720"/>
        </w:tabs>
        <w:ind w:left="720" w:hanging="360"/>
      </w:pPr>
      <w:rPr>
        <w:rFonts w:ascii="Symbol" w:hAnsi="Symbol" w:hint="default"/>
        <w:sz w:val="20"/>
      </w:rPr>
    </w:lvl>
    <w:lvl w:ilvl="1" w:tplc="48B6C788">
      <w:start w:val="1"/>
      <w:numFmt w:val="bullet"/>
      <w:lvlText w:val=""/>
      <w:lvlJc w:val="left"/>
      <w:pPr>
        <w:tabs>
          <w:tab w:val="num" w:pos="1440"/>
        </w:tabs>
        <w:ind w:left="1440" w:hanging="360"/>
      </w:pPr>
      <w:rPr>
        <w:rFonts w:ascii="Wingdings" w:hAnsi="Wingdings" w:hint="default"/>
        <w:sz w:val="20"/>
      </w:rPr>
    </w:lvl>
    <w:lvl w:ilvl="2" w:tplc="5A0008C8">
      <w:start w:val="1"/>
      <w:numFmt w:val="bullet"/>
      <w:lvlText w:val=""/>
      <w:lvlJc w:val="left"/>
      <w:pPr>
        <w:tabs>
          <w:tab w:val="num" w:pos="2160"/>
        </w:tabs>
        <w:ind w:left="2160" w:hanging="360"/>
      </w:pPr>
      <w:rPr>
        <w:rFonts w:ascii="Symbol" w:hAnsi="Symbol" w:hint="default"/>
        <w:sz w:val="20"/>
      </w:rPr>
    </w:lvl>
    <w:lvl w:ilvl="3" w:tplc="35C66272">
      <w:start w:val="1"/>
      <w:numFmt w:val="bullet"/>
      <w:lvlText w:val=""/>
      <w:lvlJc w:val="left"/>
      <w:pPr>
        <w:tabs>
          <w:tab w:val="num" w:pos="2880"/>
        </w:tabs>
        <w:ind w:left="2880" w:hanging="360"/>
      </w:pPr>
      <w:rPr>
        <w:rFonts w:ascii="Symbol" w:hAnsi="Symbol" w:hint="default"/>
        <w:sz w:val="20"/>
      </w:rPr>
    </w:lvl>
    <w:lvl w:ilvl="4" w:tplc="4DD682FA">
      <w:start w:val="1"/>
      <w:numFmt w:val="bullet"/>
      <w:lvlText w:val=""/>
      <w:lvlJc w:val="left"/>
      <w:pPr>
        <w:tabs>
          <w:tab w:val="num" w:pos="3600"/>
        </w:tabs>
        <w:ind w:left="3600" w:hanging="360"/>
      </w:pPr>
      <w:rPr>
        <w:rFonts w:ascii="Symbol" w:hAnsi="Symbol" w:hint="default"/>
        <w:sz w:val="20"/>
      </w:rPr>
    </w:lvl>
    <w:lvl w:ilvl="5" w:tplc="364C6022">
      <w:start w:val="1"/>
      <w:numFmt w:val="bullet"/>
      <w:lvlText w:val=""/>
      <w:lvlJc w:val="left"/>
      <w:pPr>
        <w:tabs>
          <w:tab w:val="num" w:pos="4320"/>
        </w:tabs>
        <w:ind w:left="4320" w:hanging="360"/>
      </w:pPr>
      <w:rPr>
        <w:rFonts w:ascii="Symbol" w:hAnsi="Symbol" w:hint="default"/>
        <w:sz w:val="20"/>
      </w:rPr>
    </w:lvl>
    <w:lvl w:ilvl="6" w:tplc="52363EBE">
      <w:start w:val="1"/>
      <w:numFmt w:val="bullet"/>
      <w:lvlText w:val=""/>
      <w:lvlJc w:val="left"/>
      <w:pPr>
        <w:tabs>
          <w:tab w:val="num" w:pos="5040"/>
        </w:tabs>
        <w:ind w:left="5040" w:hanging="360"/>
      </w:pPr>
      <w:rPr>
        <w:rFonts w:ascii="Symbol" w:hAnsi="Symbol" w:hint="default"/>
        <w:sz w:val="20"/>
      </w:rPr>
    </w:lvl>
    <w:lvl w:ilvl="7" w:tplc="59E65DDE">
      <w:start w:val="1"/>
      <w:numFmt w:val="bullet"/>
      <w:lvlText w:val=""/>
      <w:lvlJc w:val="left"/>
      <w:pPr>
        <w:tabs>
          <w:tab w:val="num" w:pos="5760"/>
        </w:tabs>
        <w:ind w:left="5760" w:hanging="360"/>
      </w:pPr>
      <w:rPr>
        <w:rFonts w:ascii="Symbol" w:hAnsi="Symbol" w:hint="default"/>
        <w:sz w:val="20"/>
      </w:rPr>
    </w:lvl>
    <w:lvl w:ilvl="8" w:tplc="779C1AB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0912101"/>
    <w:multiLevelType w:val="hybridMultilevel"/>
    <w:tmpl w:val="0814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15:restartNumberingAfterBreak="0">
    <w:nsid w:val="523D3ED7"/>
    <w:multiLevelType w:val="hybridMultilevel"/>
    <w:tmpl w:val="40D82B2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3"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7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787854"/>
    <w:multiLevelType w:val="hybridMultilevel"/>
    <w:tmpl w:val="1B52685C"/>
    <w:lvl w:ilvl="0" w:tplc="422E474E">
      <w:start w:val="1"/>
      <w:numFmt w:val="bullet"/>
      <w:lvlText w:val=""/>
      <w:lvlJc w:val="left"/>
      <w:pPr>
        <w:tabs>
          <w:tab w:val="num" w:pos="720"/>
        </w:tabs>
        <w:ind w:left="720" w:hanging="360"/>
      </w:pPr>
      <w:rPr>
        <w:rFonts w:ascii="Symbol" w:hAnsi="Symbol" w:hint="default"/>
        <w:sz w:val="20"/>
      </w:rPr>
    </w:lvl>
    <w:lvl w:ilvl="1" w:tplc="D99E1692">
      <w:start w:val="1"/>
      <w:numFmt w:val="bullet"/>
      <w:lvlText w:val=""/>
      <w:lvlJc w:val="left"/>
      <w:pPr>
        <w:tabs>
          <w:tab w:val="num" w:pos="1440"/>
        </w:tabs>
        <w:ind w:left="1440" w:hanging="360"/>
      </w:pPr>
      <w:rPr>
        <w:rFonts w:ascii="Wingdings" w:hAnsi="Wingdings" w:hint="default"/>
        <w:sz w:val="20"/>
      </w:rPr>
    </w:lvl>
    <w:lvl w:ilvl="2" w:tplc="37E0E896" w:tentative="1">
      <w:start w:val="1"/>
      <w:numFmt w:val="bullet"/>
      <w:lvlText w:val=""/>
      <w:lvlJc w:val="left"/>
      <w:pPr>
        <w:tabs>
          <w:tab w:val="num" w:pos="2160"/>
        </w:tabs>
        <w:ind w:left="2160" w:hanging="360"/>
      </w:pPr>
      <w:rPr>
        <w:rFonts w:ascii="Symbol" w:hAnsi="Symbol" w:hint="default"/>
        <w:sz w:val="20"/>
      </w:rPr>
    </w:lvl>
    <w:lvl w:ilvl="3" w:tplc="6A28F250" w:tentative="1">
      <w:start w:val="1"/>
      <w:numFmt w:val="bullet"/>
      <w:lvlText w:val=""/>
      <w:lvlJc w:val="left"/>
      <w:pPr>
        <w:tabs>
          <w:tab w:val="num" w:pos="2880"/>
        </w:tabs>
        <w:ind w:left="2880" w:hanging="360"/>
      </w:pPr>
      <w:rPr>
        <w:rFonts w:ascii="Symbol" w:hAnsi="Symbol" w:hint="default"/>
        <w:sz w:val="20"/>
      </w:rPr>
    </w:lvl>
    <w:lvl w:ilvl="4" w:tplc="8C9A710E" w:tentative="1">
      <w:start w:val="1"/>
      <w:numFmt w:val="bullet"/>
      <w:lvlText w:val=""/>
      <w:lvlJc w:val="left"/>
      <w:pPr>
        <w:tabs>
          <w:tab w:val="num" w:pos="3600"/>
        </w:tabs>
        <w:ind w:left="3600" w:hanging="360"/>
      </w:pPr>
      <w:rPr>
        <w:rFonts w:ascii="Symbol" w:hAnsi="Symbol" w:hint="default"/>
        <w:sz w:val="20"/>
      </w:rPr>
    </w:lvl>
    <w:lvl w:ilvl="5" w:tplc="9224D498" w:tentative="1">
      <w:start w:val="1"/>
      <w:numFmt w:val="bullet"/>
      <w:lvlText w:val=""/>
      <w:lvlJc w:val="left"/>
      <w:pPr>
        <w:tabs>
          <w:tab w:val="num" w:pos="4320"/>
        </w:tabs>
        <w:ind w:left="4320" w:hanging="360"/>
      </w:pPr>
      <w:rPr>
        <w:rFonts w:ascii="Symbol" w:hAnsi="Symbol" w:hint="default"/>
        <w:sz w:val="20"/>
      </w:rPr>
    </w:lvl>
    <w:lvl w:ilvl="6" w:tplc="4A02BDFA" w:tentative="1">
      <w:start w:val="1"/>
      <w:numFmt w:val="bullet"/>
      <w:lvlText w:val=""/>
      <w:lvlJc w:val="left"/>
      <w:pPr>
        <w:tabs>
          <w:tab w:val="num" w:pos="5040"/>
        </w:tabs>
        <w:ind w:left="5040" w:hanging="360"/>
      </w:pPr>
      <w:rPr>
        <w:rFonts w:ascii="Symbol" w:hAnsi="Symbol" w:hint="default"/>
        <w:sz w:val="20"/>
      </w:rPr>
    </w:lvl>
    <w:lvl w:ilvl="7" w:tplc="94FAB308" w:tentative="1">
      <w:start w:val="1"/>
      <w:numFmt w:val="bullet"/>
      <w:lvlText w:val=""/>
      <w:lvlJc w:val="left"/>
      <w:pPr>
        <w:tabs>
          <w:tab w:val="num" w:pos="5760"/>
        </w:tabs>
        <w:ind w:left="5760" w:hanging="360"/>
      </w:pPr>
      <w:rPr>
        <w:rFonts w:ascii="Symbol" w:hAnsi="Symbol" w:hint="default"/>
        <w:sz w:val="20"/>
      </w:rPr>
    </w:lvl>
    <w:lvl w:ilvl="8" w:tplc="CF52F3D0"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7" w15:restartNumberingAfterBreak="0">
    <w:nsid w:val="584B7726"/>
    <w:multiLevelType w:val="hybridMultilevel"/>
    <w:tmpl w:val="978417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59427E90"/>
    <w:multiLevelType w:val="hybridMultilevel"/>
    <w:tmpl w:val="70922FC6"/>
    <w:lvl w:ilvl="0" w:tplc="43B00630">
      <w:start w:val="1"/>
      <w:numFmt w:val="bullet"/>
      <w:lvlText w:val=""/>
      <w:lvlJc w:val="left"/>
      <w:pPr>
        <w:tabs>
          <w:tab w:val="num" w:pos="720"/>
        </w:tabs>
        <w:ind w:left="720" w:hanging="360"/>
      </w:pPr>
      <w:rPr>
        <w:rFonts w:ascii="Symbol" w:hAnsi="Symbol" w:hint="default"/>
        <w:sz w:val="20"/>
      </w:rPr>
    </w:lvl>
    <w:lvl w:ilvl="1" w:tplc="E392EE4C">
      <w:start w:val="1"/>
      <w:numFmt w:val="bullet"/>
      <w:lvlText w:val=""/>
      <w:lvlJc w:val="left"/>
      <w:pPr>
        <w:tabs>
          <w:tab w:val="num" w:pos="1440"/>
        </w:tabs>
        <w:ind w:left="1440" w:hanging="360"/>
      </w:pPr>
      <w:rPr>
        <w:rFonts w:ascii="Wingdings" w:hAnsi="Wingdings" w:hint="default"/>
        <w:sz w:val="20"/>
      </w:rPr>
    </w:lvl>
    <w:lvl w:ilvl="2" w:tplc="92C65202">
      <w:start w:val="1"/>
      <w:numFmt w:val="bullet"/>
      <w:lvlText w:val=""/>
      <w:lvlJc w:val="left"/>
      <w:pPr>
        <w:tabs>
          <w:tab w:val="num" w:pos="2160"/>
        </w:tabs>
        <w:ind w:left="2160" w:hanging="360"/>
      </w:pPr>
      <w:rPr>
        <w:rFonts w:ascii="Symbol" w:hAnsi="Symbol" w:hint="default"/>
        <w:sz w:val="20"/>
      </w:rPr>
    </w:lvl>
    <w:lvl w:ilvl="3" w:tplc="8806D9C2">
      <w:start w:val="1"/>
      <w:numFmt w:val="bullet"/>
      <w:lvlText w:val=""/>
      <w:lvlJc w:val="left"/>
      <w:pPr>
        <w:tabs>
          <w:tab w:val="num" w:pos="2880"/>
        </w:tabs>
        <w:ind w:left="2880" w:hanging="360"/>
      </w:pPr>
      <w:rPr>
        <w:rFonts w:ascii="Symbol" w:hAnsi="Symbol" w:hint="default"/>
        <w:sz w:val="20"/>
      </w:rPr>
    </w:lvl>
    <w:lvl w:ilvl="4" w:tplc="9FDEB5F8">
      <w:start w:val="1"/>
      <w:numFmt w:val="bullet"/>
      <w:lvlText w:val=""/>
      <w:lvlJc w:val="left"/>
      <w:pPr>
        <w:tabs>
          <w:tab w:val="num" w:pos="3600"/>
        </w:tabs>
        <w:ind w:left="3600" w:hanging="360"/>
      </w:pPr>
      <w:rPr>
        <w:rFonts w:ascii="Symbol" w:hAnsi="Symbol" w:hint="default"/>
        <w:sz w:val="20"/>
      </w:rPr>
    </w:lvl>
    <w:lvl w:ilvl="5" w:tplc="765C0A1A">
      <w:start w:val="1"/>
      <w:numFmt w:val="bullet"/>
      <w:lvlText w:val=""/>
      <w:lvlJc w:val="left"/>
      <w:pPr>
        <w:tabs>
          <w:tab w:val="num" w:pos="4320"/>
        </w:tabs>
        <w:ind w:left="4320" w:hanging="360"/>
      </w:pPr>
      <w:rPr>
        <w:rFonts w:ascii="Symbol" w:hAnsi="Symbol" w:hint="default"/>
        <w:sz w:val="20"/>
      </w:rPr>
    </w:lvl>
    <w:lvl w:ilvl="6" w:tplc="F02EA672">
      <w:start w:val="1"/>
      <w:numFmt w:val="bullet"/>
      <w:lvlText w:val=""/>
      <w:lvlJc w:val="left"/>
      <w:pPr>
        <w:tabs>
          <w:tab w:val="num" w:pos="5040"/>
        </w:tabs>
        <w:ind w:left="5040" w:hanging="360"/>
      </w:pPr>
      <w:rPr>
        <w:rFonts w:ascii="Symbol" w:hAnsi="Symbol" w:hint="default"/>
        <w:sz w:val="20"/>
      </w:rPr>
    </w:lvl>
    <w:lvl w:ilvl="7" w:tplc="F9780704">
      <w:start w:val="1"/>
      <w:numFmt w:val="bullet"/>
      <w:lvlText w:val=""/>
      <w:lvlJc w:val="left"/>
      <w:pPr>
        <w:tabs>
          <w:tab w:val="num" w:pos="5760"/>
        </w:tabs>
        <w:ind w:left="5760" w:hanging="360"/>
      </w:pPr>
      <w:rPr>
        <w:rFonts w:ascii="Symbol" w:hAnsi="Symbol" w:hint="default"/>
        <w:sz w:val="20"/>
      </w:rPr>
    </w:lvl>
    <w:lvl w:ilvl="8" w:tplc="6F64A9BE">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97F1725"/>
    <w:multiLevelType w:val="hybridMultilevel"/>
    <w:tmpl w:val="4470F61A"/>
    <w:lvl w:ilvl="0" w:tplc="DBD2BDD0">
      <w:start w:val="1"/>
      <w:numFmt w:val="bullet"/>
      <w:lvlText w:val=""/>
      <w:lvlJc w:val="left"/>
      <w:pPr>
        <w:tabs>
          <w:tab w:val="num" w:pos="720"/>
        </w:tabs>
        <w:ind w:left="720" w:hanging="360"/>
      </w:pPr>
      <w:rPr>
        <w:rFonts w:ascii="Symbol" w:hAnsi="Symbol" w:hint="default"/>
        <w:sz w:val="20"/>
      </w:rPr>
    </w:lvl>
    <w:lvl w:ilvl="1" w:tplc="871828B4">
      <w:start w:val="1"/>
      <w:numFmt w:val="bullet"/>
      <w:lvlText w:val=""/>
      <w:lvlJc w:val="left"/>
      <w:pPr>
        <w:tabs>
          <w:tab w:val="num" w:pos="1440"/>
        </w:tabs>
        <w:ind w:left="1440" w:hanging="360"/>
      </w:pPr>
      <w:rPr>
        <w:rFonts w:ascii="Symbol" w:hAnsi="Symbol" w:hint="default"/>
        <w:sz w:val="20"/>
      </w:rPr>
    </w:lvl>
    <w:lvl w:ilvl="2" w:tplc="FD5E984E">
      <w:start w:val="1"/>
      <w:numFmt w:val="bullet"/>
      <w:lvlText w:val=""/>
      <w:lvlJc w:val="left"/>
      <w:pPr>
        <w:tabs>
          <w:tab w:val="num" w:pos="2160"/>
        </w:tabs>
        <w:ind w:left="2160" w:hanging="360"/>
      </w:pPr>
      <w:rPr>
        <w:rFonts w:ascii="Symbol" w:hAnsi="Symbol" w:hint="default"/>
        <w:sz w:val="20"/>
      </w:rPr>
    </w:lvl>
    <w:lvl w:ilvl="3" w:tplc="5E4CF214">
      <w:start w:val="1"/>
      <w:numFmt w:val="bullet"/>
      <w:lvlText w:val=""/>
      <w:lvlJc w:val="left"/>
      <w:pPr>
        <w:tabs>
          <w:tab w:val="num" w:pos="2880"/>
        </w:tabs>
        <w:ind w:left="2880" w:hanging="360"/>
      </w:pPr>
      <w:rPr>
        <w:rFonts w:ascii="Symbol" w:hAnsi="Symbol" w:hint="default"/>
        <w:sz w:val="20"/>
      </w:rPr>
    </w:lvl>
    <w:lvl w:ilvl="4" w:tplc="A152625A">
      <w:start w:val="1"/>
      <w:numFmt w:val="bullet"/>
      <w:lvlText w:val=""/>
      <w:lvlJc w:val="left"/>
      <w:pPr>
        <w:tabs>
          <w:tab w:val="num" w:pos="3600"/>
        </w:tabs>
        <w:ind w:left="3600" w:hanging="360"/>
      </w:pPr>
      <w:rPr>
        <w:rFonts w:ascii="Symbol" w:hAnsi="Symbol" w:hint="default"/>
        <w:sz w:val="20"/>
      </w:rPr>
    </w:lvl>
    <w:lvl w:ilvl="5" w:tplc="B63E10E6">
      <w:start w:val="1"/>
      <w:numFmt w:val="bullet"/>
      <w:lvlText w:val=""/>
      <w:lvlJc w:val="left"/>
      <w:pPr>
        <w:tabs>
          <w:tab w:val="num" w:pos="4320"/>
        </w:tabs>
        <w:ind w:left="4320" w:hanging="360"/>
      </w:pPr>
      <w:rPr>
        <w:rFonts w:ascii="Symbol" w:hAnsi="Symbol" w:hint="default"/>
        <w:sz w:val="20"/>
      </w:rPr>
    </w:lvl>
    <w:lvl w:ilvl="6" w:tplc="B02AB20A">
      <w:start w:val="1"/>
      <w:numFmt w:val="bullet"/>
      <w:lvlText w:val=""/>
      <w:lvlJc w:val="left"/>
      <w:pPr>
        <w:tabs>
          <w:tab w:val="num" w:pos="5040"/>
        </w:tabs>
        <w:ind w:left="5040" w:hanging="360"/>
      </w:pPr>
      <w:rPr>
        <w:rFonts w:ascii="Symbol" w:hAnsi="Symbol" w:hint="default"/>
        <w:sz w:val="20"/>
      </w:rPr>
    </w:lvl>
    <w:lvl w:ilvl="7" w:tplc="9734305C">
      <w:start w:val="1"/>
      <w:numFmt w:val="bullet"/>
      <w:lvlText w:val=""/>
      <w:lvlJc w:val="left"/>
      <w:pPr>
        <w:tabs>
          <w:tab w:val="num" w:pos="5760"/>
        </w:tabs>
        <w:ind w:left="5760" w:hanging="360"/>
      </w:pPr>
      <w:rPr>
        <w:rFonts w:ascii="Symbol" w:hAnsi="Symbol" w:hint="default"/>
        <w:sz w:val="20"/>
      </w:rPr>
    </w:lvl>
    <w:lvl w:ilvl="8" w:tplc="BE0414BE">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A564BED"/>
    <w:multiLevelType w:val="hybridMultilevel"/>
    <w:tmpl w:val="2AF455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B064BC6"/>
    <w:multiLevelType w:val="hybridMultilevel"/>
    <w:tmpl w:val="C28E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030385"/>
    <w:multiLevelType w:val="hybridMultilevel"/>
    <w:tmpl w:val="59020A62"/>
    <w:lvl w:ilvl="0" w:tplc="7CF8920E">
      <w:start w:val="1"/>
      <w:numFmt w:val="bullet"/>
      <w:lvlText w:val=""/>
      <w:lvlJc w:val="left"/>
      <w:pPr>
        <w:tabs>
          <w:tab w:val="num" w:pos="720"/>
        </w:tabs>
        <w:ind w:left="720" w:hanging="360"/>
      </w:pPr>
      <w:rPr>
        <w:rFonts w:ascii="Symbol" w:hAnsi="Symbol" w:hint="default"/>
        <w:sz w:val="20"/>
      </w:rPr>
    </w:lvl>
    <w:lvl w:ilvl="1" w:tplc="AF54DC68">
      <w:start w:val="1"/>
      <w:numFmt w:val="bullet"/>
      <w:lvlText w:val=""/>
      <w:lvlJc w:val="left"/>
      <w:pPr>
        <w:tabs>
          <w:tab w:val="num" w:pos="1440"/>
        </w:tabs>
        <w:ind w:left="1440" w:hanging="360"/>
      </w:pPr>
      <w:rPr>
        <w:rFonts w:ascii="Wingdings" w:hAnsi="Wingdings" w:hint="default"/>
        <w:sz w:val="20"/>
      </w:rPr>
    </w:lvl>
    <w:lvl w:ilvl="2" w:tplc="1656671E">
      <w:start w:val="1"/>
      <w:numFmt w:val="bullet"/>
      <w:lvlText w:val=""/>
      <w:lvlJc w:val="left"/>
      <w:pPr>
        <w:tabs>
          <w:tab w:val="num" w:pos="2160"/>
        </w:tabs>
        <w:ind w:left="2160" w:hanging="360"/>
      </w:pPr>
      <w:rPr>
        <w:rFonts w:ascii="Symbol" w:hAnsi="Symbol" w:hint="default"/>
        <w:sz w:val="20"/>
      </w:rPr>
    </w:lvl>
    <w:lvl w:ilvl="3" w:tplc="490E24D2">
      <w:start w:val="1"/>
      <w:numFmt w:val="bullet"/>
      <w:lvlText w:val=""/>
      <w:lvlJc w:val="left"/>
      <w:pPr>
        <w:tabs>
          <w:tab w:val="num" w:pos="2880"/>
        </w:tabs>
        <w:ind w:left="2880" w:hanging="360"/>
      </w:pPr>
      <w:rPr>
        <w:rFonts w:ascii="Symbol" w:hAnsi="Symbol" w:hint="default"/>
        <w:sz w:val="20"/>
      </w:rPr>
    </w:lvl>
    <w:lvl w:ilvl="4" w:tplc="0130E740">
      <w:start w:val="1"/>
      <w:numFmt w:val="bullet"/>
      <w:lvlText w:val=""/>
      <w:lvlJc w:val="left"/>
      <w:pPr>
        <w:tabs>
          <w:tab w:val="num" w:pos="3600"/>
        </w:tabs>
        <w:ind w:left="3600" w:hanging="360"/>
      </w:pPr>
      <w:rPr>
        <w:rFonts w:ascii="Symbol" w:hAnsi="Symbol" w:hint="default"/>
        <w:sz w:val="20"/>
      </w:rPr>
    </w:lvl>
    <w:lvl w:ilvl="5" w:tplc="1114B096">
      <w:start w:val="1"/>
      <w:numFmt w:val="bullet"/>
      <w:lvlText w:val=""/>
      <w:lvlJc w:val="left"/>
      <w:pPr>
        <w:tabs>
          <w:tab w:val="num" w:pos="4320"/>
        </w:tabs>
        <w:ind w:left="4320" w:hanging="360"/>
      </w:pPr>
      <w:rPr>
        <w:rFonts w:ascii="Symbol" w:hAnsi="Symbol" w:hint="default"/>
        <w:sz w:val="20"/>
      </w:rPr>
    </w:lvl>
    <w:lvl w:ilvl="6" w:tplc="0B926604">
      <w:start w:val="1"/>
      <w:numFmt w:val="bullet"/>
      <w:lvlText w:val=""/>
      <w:lvlJc w:val="left"/>
      <w:pPr>
        <w:tabs>
          <w:tab w:val="num" w:pos="5040"/>
        </w:tabs>
        <w:ind w:left="5040" w:hanging="360"/>
      </w:pPr>
      <w:rPr>
        <w:rFonts w:ascii="Symbol" w:hAnsi="Symbol" w:hint="default"/>
        <w:sz w:val="20"/>
      </w:rPr>
    </w:lvl>
    <w:lvl w:ilvl="7" w:tplc="219CCDC0">
      <w:start w:val="1"/>
      <w:numFmt w:val="bullet"/>
      <w:lvlText w:val=""/>
      <w:lvlJc w:val="left"/>
      <w:pPr>
        <w:tabs>
          <w:tab w:val="num" w:pos="5760"/>
        </w:tabs>
        <w:ind w:left="5760" w:hanging="360"/>
      </w:pPr>
      <w:rPr>
        <w:rFonts w:ascii="Symbol" w:hAnsi="Symbol" w:hint="default"/>
        <w:sz w:val="20"/>
      </w:rPr>
    </w:lvl>
    <w:lvl w:ilvl="8" w:tplc="C4824220">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0624C5C"/>
    <w:multiLevelType w:val="multilevel"/>
    <w:tmpl w:val="10F4E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06A1145"/>
    <w:multiLevelType w:val="hybridMultilevel"/>
    <w:tmpl w:val="647A212C"/>
    <w:lvl w:ilvl="0" w:tplc="D990F3E8">
      <w:start w:val="2"/>
      <w:numFmt w:val="bullet"/>
      <w:lvlText w:val="-"/>
      <w:lvlJc w:val="left"/>
      <w:pPr>
        <w:ind w:left="800" w:hanging="400"/>
      </w:pPr>
      <w:rPr>
        <w:rFonts w:ascii="Times New Roman" w:hAnsi="Times New Roman" w:cs="Times New Roman" w:hint="default"/>
        <w:sz w:val="20"/>
      </w:rPr>
    </w:lvl>
    <w:lvl w:ilvl="1" w:tplc="DFE84BB6">
      <w:start w:val="1"/>
      <w:numFmt w:val="bullet"/>
      <w:lvlText w:val=""/>
      <w:lvlJc w:val="left"/>
      <w:pPr>
        <w:ind w:left="1200" w:hanging="400"/>
      </w:pPr>
      <w:rPr>
        <w:rFonts w:ascii="Wingdings" w:hAnsi="Wingdings" w:cs="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635D264B"/>
    <w:multiLevelType w:val="hybridMultilevel"/>
    <w:tmpl w:val="7B609F88"/>
    <w:lvl w:ilvl="0" w:tplc="F9F4A2C2">
      <w:start w:val="1"/>
      <w:numFmt w:val="lowerLetter"/>
      <w:lvlText w:val="%1)"/>
      <w:lvlJc w:val="left"/>
      <w:pPr>
        <w:ind w:left="645" w:hanging="360"/>
      </w:pPr>
      <w:rPr>
        <w:rFonts w:asciiTheme="minorHAnsi" w:hAnsiTheme="minorHAnsi" w:cstheme="minorBidi"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6" w15:restartNumberingAfterBreak="0">
    <w:nsid w:val="655C566F"/>
    <w:multiLevelType w:val="hybridMultilevel"/>
    <w:tmpl w:val="349CC148"/>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5BE0552"/>
    <w:multiLevelType w:val="hybridMultilevel"/>
    <w:tmpl w:val="84146C08"/>
    <w:lvl w:ilvl="0" w:tplc="40EE41D6">
      <w:start w:val="1"/>
      <w:numFmt w:val="bullet"/>
      <w:lvlText w:val=""/>
      <w:lvlJc w:val="left"/>
      <w:pPr>
        <w:tabs>
          <w:tab w:val="num" w:pos="720"/>
        </w:tabs>
        <w:ind w:left="720" w:hanging="360"/>
      </w:pPr>
      <w:rPr>
        <w:rFonts w:ascii="Symbol" w:hAnsi="Symbol" w:hint="default"/>
        <w:sz w:val="20"/>
      </w:rPr>
    </w:lvl>
    <w:lvl w:ilvl="1" w:tplc="0172CB72">
      <w:start w:val="1"/>
      <w:numFmt w:val="bullet"/>
      <w:lvlText w:val=""/>
      <w:lvlJc w:val="left"/>
      <w:pPr>
        <w:tabs>
          <w:tab w:val="num" w:pos="1440"/>
        </w:tabs>
        <w:ind w:left="1440" w:hanging="360"/>
      </w:pPr>
      <w:rPr>
        <w:rFonts w:ascii="Wingdings" w:hAnsi="Wingdings" w:hint="default"/>
        <w:sz w:val="20"/>
      </w:rPr>
    </w:lvl>
    <w:lvl w:ilvl="2" w:tplc="5D9CB1BE">
      <w:start w:val="1"/>
      <w:numFmt w:val="bullet"/>
      <w:lvlText w:val=""/>
      <w:lvlJc w:val="left"/>
      <w:pPr>
        <w:tabs>
          <w:tab w:val="num" w:pos="2160"/>
        </w:tabs>
        <w:ind w:left="2160" w:hanging="360"/>
      </w:pPr>
      <w:rPr>
        <w:rFonts w:ascii="Symbol" w:hAnsi="Symbol" w:hint="default"/>
        <w:sz w:val="20"/>
      </w:rPr>
    </w:lvl>
    <w:lvl w:ilvl="3" w:tplc="49081D2E">
      <w:start w:val="1"/>
      <w:numFmt w:val="bullet"/>
      <w:lvlText w:val=""/>
      <w:lvlJc w:val="left"/>
      <w:pPr>
        <w:tabs>
          <w:tab w:val="num" w:pos="2880"/>
        </w:tabs>
        <w:ind w:left="2880" w:hanging="360"/>
      </w:pPr>
      <w:rPr>
        <w:rFonts w:ascii="Symbol" w:hAnsi="Symbol" w:hint="default"/>
        <w:sz w:val="20"/>
      </w:rPr>
    </w:lvl>
    <w:lvl w:ilvl="4" w:tplc="E54E73DC">
      <w:start w:val="1"/>
      <w:numFmt w:val="bullet"/>
      <w:lvlText w:val=""/>
      <w:lvlJc w:val="left"/>
      <w:pPr>
        <w:tabs>
          <w:tab w:val="num" w:pos="3600"/>
        </w:tabs>
        <w:ind w:left="3600" w:hanging="360"/>
      </w:pPr>
      <w:rPr>
        <w:rFonts w:ascii="Symbol" w:hAnsi="Symbol" w:hint="default"/>
        <w:sz w:val="20"/>
      </w:rPr>
    </w:lvl>
    <w:lvl w:ilvl="5" w:tplc="56103C22">
      <w:start w:val="1"/>
      <w:numFmt w:val="bullet"/>
      <w:lvlText w:val=""/>
      <w:lvlJc w:val="left"/>
      <w:pPr>
        <w:tabs>
          <w:tab w:val="num" w:pos="4320"/>
        </w:tabs>
        <w:ind w:left="4320" w:hanging="360"/>
      </w:pPr>
      <w:rPr>
        <w:rFonts w:ascii="Symbol" w:hAnsi="Symbol" w:hint="default"/>
        <w:sz w:val="20"/>
      </w:rPr>
    </w:lvl>
    <w:lvl w:ilvl="6" w:tplc="32A8D854">
      <w:start w:val="1"/>
      <w:numFmt w:val="bullet"/>
      <w:lvlText w:val=""/>
      <w:lvlJc w:val="left"/>
      <w:pPr>
        <w:tabs>
          <w:tab w:val="num" w:pos="5040"/>
        </w:tabs>
        <w:ind w:left="5040" w:hanging="360"/>
      </w:pPr>
      <w:rPr>
        <w:rFonts w:ascii="Symbol" w:hAnsi="Symbol" w:hint="default"/>
        <w:sz w:val="20"/>
      </w:rPr>
    </w:lvl>
    <w:lvl w:ilvl="7" w:tplc="943AF746">
      <w:start w:val="1"/>
      <w:numFmt w:val="bullet"/>
      <w:lvlText w:val=""/>
      <w:lvlJc w:val="left"/>
      <w:pPr>
        <w:tabs>
          <w:tab w:val="num" w:pos="5760"/>
        </w:tabs>
        <w:ind w:left="5760" w:hanging="360"/>
      </w:pPr>
      <w:rPr>
        <w:rFonts w:ascii="Symbol" w:hAnsi="Symbol" w:hint="default"/>
        <w:sz w:val="20"/>
      </w:rPr>
    </w:lvl>
    <w:lvl w:ilvl="8" w:tplc="BBECF22E">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9" w15:restartNumberingAfterBreak="0">
    <w:nsid w:val="6AD82D83"/>
    <w:multiLevelType w:val="hybridMultilevel"/>
    <w:tmpl w:val="7BE2FDA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CA36BB7"/>
    <w:multiLevelType w:val="hybridMultilevel"/>
    <w:tmpl w:val="23C812B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D063E93"/>
    <w:multiLevelType w:val="hybridMultilevel"/>
    <w:tmpl w:val="85DA8978"/>
    <w:lvl w:ilvl="0" w:tplc="84DA22DC">
      <w:start w:val="1"/>
      <w:numFmt w:val="bullet"/>
      <w:lvlText w:val=""/>
      <w:lvlJc w:val="left"/>
      <w:pPr>
        <w:tabs>
          <w:tab w:val="num" w:pos="720"/>
        </w:tabs>
        <w:ind w:left="720" w:hanging="360"/>
      </w:pPr>
      <w:rPr>
        <w:rFonts w:ascii="Symbol" w:hAnsi="Symbol" w:hint="default"/>
        <w:sz w:val="20"/>
      </w:rPr>
    </w:lvl>
    <w:lvl w:ilvl="1" w:tplc="C95A0B2A">
      <w:start w:val="1"/>
      <w:numFmt w:val="bullet"/>
      <w:lvlText w:val=""/>
      <w:lvlJc w:val="left"/>
      <w:pPr>
        <w:tabs>
          <w:tab w:val="num" w:pos="1440"/>
        </w:tabs>
        <w:ind w:left="1440" w:hanging="360"/>
      </w:pPr>
      <w:rPr>
        <w:rFonts w:ascii="Symbol" w:hAnsi="Symbol" w:hint="default"/>
        <w:sz w:val="20"/>
      </w:rPr>
    </w:lvl>
    <w:lvl w:ilvl="2" w:tplc="B72CC854">
      <w:start w:val="1"/>
      <w:numFmt w:val="bullet"/>
      <w:lvlText w:val=""/>
      <w:lvlJc w:val="left"/>
      <w:pPr>
        <w:tabs>
          <w:tab w:val="num" w:pos="2160"/>
        </w:tabs>
        <w:ind w:left="2160" w:hanging="360"/>
      </w:pPr>
      <w:rPr>
        <w:rFonts w:ascii="Symbol" w:hAnsi="Symbol" w:hint="default"/>
        <w:sz w:val="20"/>
      </w:rPr>
    </w:lvl>
    <w:lvl w:ilvl="3" w:tplc="F4841AE0">
      <w:start w:val="1"/>
      <w:numFmt w:val="bullet"/>
      <w:lvlText w:val=""/>
      <w:lvlJc w:val="left"/>
      <w:pPr>
        <w:tabs>
          <w:tab w:val="num" w:pos="2880"/>
        </w:tabs>
        <w:ind w:left="2880" w:hanging="360"/>
      </w:pPr>
      <w:rPr>
        <w:rFonts w:ascii="Symbol" w:hAnsi="Symbol" w:hint="default"/>
        <w:sz w:val="20"/>
      </w:rPr>
    </w:lvl>
    <w:lvl w:ilvl="4" w:tplc="7CA445A2">
      <w:start w:val="1"/>
      <w:numFmt w:val="bullet"/>
      <w:lvlText w:val=""/>
      <w:lvlJc w:val="left"/>
      <w:pPr>
        <w:tabs>
          <w:tab w:val="num" w:pos="3600"/>
        </w:tabs>
        <w:ind w:left="3600" w:hanging="360"/>
      </w:pPr>
      <w:rPr>
        <w:rFonts w:ascii="Symbol" w:hAnsi="Symbol" w:hint="default"/>
        <w:sz w:val="20"/>
      </w:rPr>
    </w:lvl>
    <w:lvl w:ilvl="5" w:tplc="C49E8A34">
      <w:start w:val="1"/>
      <w:numFmt w:val="bullet"/>
      <w:lvlText w:val=""/>
      <w:lvlJc w:val="left"/>
      <w:pPr>
        <w:tabs>
          <w:tab w:val="num" w:pos="4320"/>
        </w:tabs>
        <w:ind w:left="4320" w:hanging="360"/>
      </w:pPr>
      <w:rPr>
        <w:rFonts w:ascii="Symbol" w:hAnsi="Symbol" w:hint="default"/>
        <w:sz w:val="20"/>
      </w:rPr>
    </w:lvl>
    <w:lvl w:ilvl="6" w:tplc="6F301768">
      <w:start w:val="1"/>
      <w:numFmt w:val="bullet"/>
      <w:lvlText w:val=""/>
      <w:lvlJc w:val="left"/>
      <w:pPr>
        <w:tabs>
          <w:tab w:val="num" w:pos="5040"/>
        </w:tabs>
        <w:ind w:left="5040" w:hanging="360"/>
      </w:pPr>
      <w:rPr>
        <w:rFonts w:ascii="Symbol" w:hAnsi="Symbol" w:hint="default"/>
        <w:sz w:val="20"/>
      </w:rPr>
    </w:lvl>
    <w:lvl w:ilvl="7" w:tplc="44E80712">
      <w:start w:val="1"/>
      <w:numFmt w:val="bullet"/>
      <w:lvlText w:val=""/>
      <w:lvlJc w:val="left"/>
      <w:pPr>
        <w:tabs>
          <w:tab w:val="num" w:pos="5760"/>
        </w:tabs>
        <w:ind w:left="5760" w:hanging="360"/>
      </w:pPr>
      <w:rPr>
        <w:rFonts w:ascii="Symbol" w:hAnsi="Symbol" w:hint="default"/>
        <w:sz w:val="20"/>
      </w:rPr>
    </w:lvl>
    <w:lvl w:ilvl="8" w:tplc="B634916A">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D897488"/>
    <w:multiLevelType w:val="hybridMultilevel"/>
    <w:tmpl w:val="CAE6703E"/>
    <w:lvl w:ilvl="0" w:tplc="3D30C022">
      <w:start w:val="1"/>
      <w:numFmt w:val="bullet"/>
      <w:lvlText w:val=""/>
      <w:lvlJc w:val="left"/>
      <w:pPr>
        <w:tabs>
          <w:tab w:val="num" w:pos="720"/>
        </w:tabs>
        <w:ind w:left="720" w:hanging="360"/>
      </w:pPr>
      <w:rPr>
        <w:rFonts w:ascii="Symbol" w:hAnsi="Symbol" w:hint="default"/>
        <w:sz w:val="20"/>
      </w:rPr>
    </w:lvl>
    <w:lvl w:ilvl="1" w:tplc="6B1C9EBA">
      <w:start w:val="1"/>
      <w:numFmt w:val="bullet"/>
      <w:lvlText w:val=""/>
      <w:lvlJc w:val="left"/>
      <w:pPr>
        <w:tabs>
          <w:tab w:val="num" w:pos="1440"/>
        </w:tabs>
        <w:ind w:left="1440" w:hanging="360"/>
      </w:pPr>
      <w:rPr>
        <w:rFonts w:ascii="Wingdings" w:hAnsi="Wingdings" w:hint="default"/>
        <w:sz w:val="20"/>
      </w:rPr>
    </w:lvl>
    <w:lvl w:ilvl="2" w:tplc="BC302638">
      <w:start w:val="1"/>
      <w:numFmt w:val="bullet"/>
      <w:lvlText w:val=""/>
      <w:lvlJc w:val="left"/>
      <w:pPr>
        <w:tabs>
          <w:tab w:val="num" w:pos="2160"/>
        </w:tabs>
        <w:ind w:left="2160" w:hanging="360"/>
      </w:pPr>
      <w:rPr>
        <w:rFonts w:ascii="Symbol" w:hAnsi="Symbol" w:hint="default"/>
        <w:sz w:val="20"/>
      </w:rPr>
    </w:lvl>
    <w:lvl w:ilvl="3" w:tplc="B636AD2A">
      <w:start w:val="1"/>
      <w:numFmt w:val="bullet"/>
      <w:lvlText w:val=""/>
      <w:lvlJc w:val="left"/>
      <w:pPr>
        <w:tabs>
          <w:tab w:val="num" w:pos="2880"/>
        </w:tabs>
        <w:ind w:left="2880" w:hanging="360"/>
      </w:pPr>
      <w:rPr>
        <w:rFonts w:ascii="Symbol" w:hAnsi="Symbol" w:hint="default"/>
        <w:sz w:val="20"/>
      </w:rPr>
    </w:lvl>
    <w:lvl w:ilvl="4" w:tplc="D3D04954">
      <w:start w:val="1"/>
      <w:numFmt w:val="bullet"/>
      <w:lvlText w:val=""/>
      <w:lvlJc w:val="left"/>
      <w:pPr>
        <w:tabs>
          <w:tab w:val="num" w:pos="3600"/>
        </w:tabs>
        <w:ind w:left="3600" w:hanging="360"/>
      </w:pPr>
      <w:rPr>
        <w:rFonts w:ascii="Symbol" w:hAnsi="Symbol" w:hint="default"/>
        <w:sz w:val="20"/>
      </w:rPr>
    </w:lvl>
    <w:lvl w:ilvl="5" w:tplc="7E7E2414">
      <w:start w:val="1"/>
      <w:numFmt w:val="bullet"/>
      <w:lvlText w:val=""/>
      <w:lvlJc w:val="left"/>
      <w:pPr>
        <w:tabs>
          <w:tab w:val="num" w:pos="4320"/>
        </w:tabs>
        <w:ind w:left="4320" w:hanging="360"/>
      </w:pPr>
      <w:rPr>
        <w:rFonts w:ascii="Symbol" w:hAnsi="Symbol" w:hint="default"/>
        <w:sz w:val="20"/>
      </w:rPr>
    </w:lvl>
    <w:lvl w:ilvl="6" w:tplc="6950B628">
      <w:start w:val="1"/>
      <w:numFmt w:val="bullet"/>
      <w:lvlText w:val=""/>
      <w:lvlJc w:val="left"/>
      <w:pPr>
        <w:tabs>
          <w:tab w:val="num" w:pos="5040"/>
        </w:tabs>
        <w:ind w:left="5040" w:hanging="360"/>
      </w:pPr>
      <w:rPr>
        <w:rFonts w:ascii="Symbol" w:hAnsi="Symbol" w:hint="default"/>
        <w:sz w:val="20"/>
      </w:rPr>
    </w:lvl>
    <w:lvl w:ilvl="7" w:tplc="AB207116">
      <w:start w:val="1"/>
      <w:numFmt w:val="bullet"/>
      <w:lvlText w:val=""/>
      <w:lvlJc w:val="left"/>
      <w:pPr>
        <w:tabs>
          <w:tab w:val="num" w:pos="5760"/>
        </w:tabs>
        <w:ind w:left="5760" w:hanging="360"/>
      </w:pPr>
      <w:rPr>
        <w:rFonts w:ascii="Symbol" w:hAnsi="Symbol" w:hint="default"/>
        <w:sz w:val="20"/>
      </w:rPr>
    </w:lvl>
    <w:lvl w:ilvl="8" w:tplc="B2166E4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F7350A4"/>
    <w:multiLevelType w:val="hybridMultilevel"/>
    <w:tmpl w:val="BB506D2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74E84402"/>
    <w:multiLevelType w:val="hybridMultilevel"/>
    <w:tmpl w:val="7C98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4B6C90"/>
    <w:multiLevelType w:val="hybridMultilevel"/>
    <w:tmpl w:val="330E1A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7" w15:restartNumberingAfterBreak="0">
    <w:nsid w:val="77555949"/>
    <w:multiLevelType w:val="hybridMultilevel"/>
    <w:tmpl w:val="09CE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96738A5"/>
    <w:multiLevelType w:val="hybridMultilevel"/>
    <w:tmpl w:val="BCCC7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99" w15:restartNumberingAfterBreak="0">
    <w:nsid w:val="798F3F4C"/>
    <w:multiLevelType w:val="hybridMultilevel"/>
    <w:tmpl w:val="16C0201A"/>
    <w:lvl w:ilvl="0" w:tplc="347C01B4">
      <w:start w:val="1"/>
      <w:numFmt w:val="bullet"/>
      <w:lvlText w:val=""/>
      <w:lvlJc w:val="left"/>
      <w:pPr>
        <w:tabs>
          <w:tab w:val="num" w:pos="720"/>
        </w:tabs>
        <w:ind w:left="720" w:hanging="360"/>
      </w:pPr>
      <w:rPr>
        <w:rFonts w:ascii="Symbol" w:hAnsi="Symbol" w:hint="default"/>
        <w:sz w:val="20"/>
      </w:rPr>
    </w:lvl>
    <w:lvl w:ilvl="1" w:tplc="97B6888A">
      <w:start w:val="1"/>
      <w:numFmt w:val="bullet"/>
      <w:lvlText w:val=""/>
      <w:lvlJc w:val="left"/>
      <w:pPr>
        <w:tabs>
          <w:tab w:val="num" w:pos="1440"/>
        </w:tabs>
        <w:ind w:left="1440" w:hanging="360"/>
      </w:pPr>
      <w:rPr>
        <w:rFonts w:ascii="Wingdings" w:hAnsi="Wingdings" w:hint="default"/>
        <w:sz w:val="20"/>
      </w:rPr>
    </w:lvl>
    <w:lvl w:ilvl="2" w:tplc="96F4AFA0">
      <w:start w:val="1"/>
      <w:numFmt w:val="bullet"/>
      <w:lvlText w:val=""/>
      <w:lvlJc w:val="left"/>
      <w:pPr>
        <w:tabs>
          <w:tab w:val="num" w:pos="2160"/>
        </w:tabs>
        <w:ind w:left="2160" w:hanging="360"/>
      </w:pPr>
      <w:rPr>
        <w:rFonts w:ascii="Symbol" w:hAnsi="Symbol" w:hint="default"/>
        <w:sz w:val="20"/>
      </w:rPr>
    </w:lvl>
    <w:lvl w:ilvl="3" w:tplc="2FB80878">
      <w:start w:val="1"/>
      <w:numFmt w:val="bullet"/>
      <w:lvlText w:val=""/>
      <w:lvlJc w:val="left"/>
      <w:pPr>
        <w:tabs>
          <w:tab w:val="num" w:pos="2880"/>
        </w:tabs>
        <w:ind w:left="2880" w:hanging="360"/>
      </w:pPr>
      <w:rPr>
        <w:rFonts w:ascii="Symbol" w:hAnsi="Symbol" w:hint="default"/>
        <w:sz w:val="20"/>
      </w:rPr>
    </w:lvl>
    <w:lvl w:ilvl="4" w:tplc="208CF830">
      <w:start w:val="1"/>
      <w:numFmt w:val="bullet"/>
      <w:lvlText w:val=""/>
      <w:lvlJc w:val="left"/>
      <w:pPr>
        <w:tabs>
          <w:tab w:val="num" w:pos="3600"/>
        </w:tabs>
        <w:ind w:left="3600" w:hanging="360"/>
      </w:pPr>
      <w:rPr>
        <w:rFonts w:ascii="Symbol" w:hAnsi="Symbol" w:hint="default"/>
        <w:sz w:val="20"/>
      </w:rPr>
    </w:lvl>
    <w:lvl w:ilvl="5" w:tplc="D854C2A6">
      <w:start w:val="1"/>
      <w:numFmt w:val="bullet"/>
      <w:lvlText w:val=""/>
      <w:lvlJc w:val="left"/>
      <w:pPr>
        <w:tabs>
          <w:tab w:val="num" w:pos="4320"/>
        </w:tabs>
        <w:ind w:left="4320" w:hanging="360"/>
      </w:pPr>
      <w:rPr>
        <w:rFonts w:ascii="Symbol" w:hAnsi="Symbol" w:hint="default"/>
        <w:sz w:val="20"/>
      </w:rPr>
    </w:lvl>
    <w:lvl w:ilvl="6" w:tplc="140A3E70">
      <w:start w:val="1"/>
      <w:numFmt w:val="bullet"/>
      <w:lvlText w:val=""/>
      <w:lvlJc w:val="left"/>
      <w:pPr>
        <w:tabs>
          <w:tab w:val="num" w:pos="5040"/>
        </w:tabs>
        <w:ind w:left="5040" w:hanging="360"/>
      </w:pPr>
      <w:rPr>
        <w:rFonts w:ascii="Symbol" w:hAnsi="Symbol" w:hint="default"/>
        <w:sz w:val="20"/>
      </w:rPr>
    </w:lvl>
    <w:lvl w:ilvl="7" w:tplc="99ACD3F4">
      <w:start w:val="1"/>
      <w:numFmt w:val="bullet"/>
      <w:lvlText w:val=""/>
      <w:lvlJc w:val="left"/>
      <w:pPr>
        <w:tabs>
          <w:tab w:val="num" w:pos="5760"/>
        </w:tabs>
        <w:ind w:left="5760" w:hanging="360"/>
      </w:pPr>
      <w:rPr>
        <w:rFonts w:ascii="Symbol" w:hAnsi="Symbol" w:hint="default"/>
        <w:sz w:val="20"/>
      </w:rPr>
    </w:lvl>
    <w:lvl w:ilvl="8" w:tplc="F6A0E0F2">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A1C54BE"/>
    <w:multiLevelType w:val="hybridMultilevel"/>
    <w:tmpl w:val="1DEE847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E501002"/>
    <w:multiLevelType w:val="hybridMultilevel"/>
    <w:tmpl w:val="9BD23EE4"/>
    <w:lvl w:ilvl="0" w:tplc="53D8EE26">
      <w:start w:val="1"/>
      <w:numFmt w:val="bullet"/>
      <w:lvlText w:val=""/>
      <w:lvlJc w:val="left"/>
      <w:pPr>
        <w:tabs>
          <w:tab w:val="num" w:pos="720"/>
        </w:tabs>
        <w:ind w:left="720" w:hanging="360"/>
      </w:pPr>
      <w:rPr>
        <w:rFonts w:ascii="Symbol" w:hAnsi="Symbol" w:hint="default"/>
        <w:sz w:val="20"/>
      </w:rPr>
    </w:lvl>
    <w:lvl w:ilvl="1" w:tplc="E85233B6">
      <w:start w:val="1"/>
      <w:numFmt w:val="bullet"/>
      <w:lvlText w:val=""/>
      <w:lvlJc w:val="left"/>
      <w:pPr>
        <w:tabs>
          <w:tab w:val="num" w:pos="1440"/>
        </w:tabs>
        <w:ind w:left="1440" w:hanging="360"/>
      </w:pPr>
      <w:rPr>
        <w:rFonts w:ascii="Symbol" w:hAnsi="Symbol" w:hint="default"/>
        <w:sz w:val="20"/>
      </w:rPr>
    </w:lvl>
    <w:lvl w:ilvl="2" w:tplc="1E5E821C">
      <w:start w:val="1"/>
      <w:numFmt w:val="bullet"/>
      <w:lvlText w:val=""/>
      <w:lvlJc w:val="left"/>
      <w:pPr>
        <w:tabs>
          <w:tab w:val="num" w:pos="2160"/>
        </w:tabs>
        <w:ind w:left="2160" w:hanging="360"/>
      </w:pPr>
      <w:rPr>
        <w:rFonts w:ascii="Symbol" w:hAnsi="Symbol" w:hint="default"/>
        <w:sz w:val="20"/>
      </w:rPr>
    </w:lvl>
    <w:lvl w:ilvl="3" w:tplc="EDA69C30">
      <w:start w:val="1"/>
      <w:numFmt w:val="bullet"/>
      <w:lvlText w:val=""/>
      <w:lvlJc w:val="left"/>
      <w:pPr>
        <w:tabs>
          <w:tab w:val="num" w:pos="2880"/>
        </w:tabs>
        <w:ind w:left="2880" w:hanging="360"/>
      </w:pPr>
      <w:rPr>
        <w:rFonts w:ascii="Symbol" w:hAnsi="Symbol" w:hint="default"/>
        <w:sz w:val="20"/>
      </w:rPr>
    </w:lvl>
    <w:lvl w:ilvl="4" w:tplc="879A8478">
      <w:start w:val="1"/>
      <w:numFmt w:val="bullet"/>
      <w:lvlText w:val=""/>
      <w:lvlJc w:val="left"/>
      <w:pPr>
        <w:tabs>
          <w:tab w:val="num" w:pos="3600"/>
        </w:tabs>
        <w:ind w:left="3600" w:hanging="360"/>
      </w:pPr>
      <w:rPr>
        <w:rFonts w:ascii="Symbol" w:hAnsi="Symbol" w:hint="default"/>
        <w:sz w:val="20"/>
      </w:rPr>
    </w:lvl>
    <w:lvl w:ilvl="5" w:tplc="584CCFB0">
      <w:start w:val="1"/>
      <w:numFmt w:val="bullet"/>
      <w:lvlText w:val=""/>
      <w:lvlJc w:val="left"/>
      <w:pPr>
        <w:tabs>
          <w:tab w:val="num" w:pos="4320"/>
        </w:tabs>
        <w:ind w:left="4320" w:hanging="360"/>
      </w:pPr>
      <w:rPr>
        <w:rFonts w:ascii="Symbol" w:hAnsi="Symbol" w:hint="default"/>
        <w:sz w:val="20"/>
      </w:rPr>
    </w:lvl>
    <w:lvl w:ilvl="6" w:tplc="24DC9684">
      <w:start w:val="1"/>
      <w:numFmt w:val="bullet"/>
      <w:lvlText w:val=""/>
      <w:lvlJc w:val="left"/>
      <w:pPr>
        <w:tabs>
          <w:tab w:val="num" w:pos="5040"/>
        </w:tabs>
        <w:ind w:left="5040" w:hanging="360"/>
      </w:pPr>
      <w:rPr>
        <w:rFonts w:ascii="Symbol" w:hAnsi="Symbol" w:hint="default"/>
        <w:sz w:val="20"/>
      </w:rPr>
    </w:lvl>
    <w:lvl w:ilvl="7" w:tplc="CF9A00EC">
      <w:start w:val="1"/>
      <w:numFmt w:val="bullet"/>
      <w:lvlText w:val=""/>
      <w:lvlJc w:val="left"/>
      <w:pPr>
        <w:tabs>
          <w:tab w:val="num" w:pos="5760"/>
        </w:tabs>
        <w:ind w:left="5760" w:hanging="360"/>
      </w:pPr>
      <w:rPr>
        <w:rFonts w:ascii="Symbol" w:hAnsi="Symbol" w:hint="default"/>
        <w:sz w:val="20"/>
      </w:rPr>
    </w:lvl>
    <w:lvl w:ilvl="8" w:tplc="C20A87C4">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FBC2756"/>
    <w:multiLevelType w:val="hybridMultilevel"/>
    <w:tmpl w:val="B298DFF8"/>
    <w:lvl w:ilvl="0" w:tplc="C96010D6">
      <w:start w:val="1"/>
      <w:numFmt w:val="bullet"/>
      <w:lvlText w:val="•"/>
      <w:lvlJc w:val="left"/>
      <w:pPr>
        <w:tabs>
          <w:tab w:val="num" w:pos="720"/>
        </w:tabs>
        <w:ind w:left="720" w:hanging="360"/>
      </w:pPr>
      <w:rPr>
        <w:rFonts w:ascii="Arial" w:hAnsi="Arial" w:hint="default"/>
      </w:rPr>
    </w:lvl>
    <w:lvl w:ilvl="1" w:tplc="29FE5B0C">
      <w:start w:val="1"/>
      <w:numFmt w:val="bullet"/>
      <w:lvlText w:val="•"/>
      <w:lvlJc w:val="left"/>
      <w:pPr>
        <w:tabs>
          <w:tab w:val="num" w:pos="1440"/>
        </w:tabs>
        <w:ind w:left="1440" w:hanging="360"/>
      </w:pPr>
      <w:rPr>
        <w:rFonts w:ascii="Arial" w:hAnsi="Arial" w:hint="default"/>
      </w:rPr>
    </w:lvl>
    <w:lvl w:ilvl="2" w:tplc="457E828C">
      <w:start w:val="1"/>
      <w:numFmt w:val="bullet"/>
      <w:lvlText w:val="•"/>
      <w:lvlJc w:val="left"/>
      <w:pPr>
        <w:tabs>
          <w:tab w:val="num" w:pos="2160"/>
        </w:tabs>
        <w:ind w:left="2160" w:hanging="360"/>
      </w:pPr>
      <w:rPr>
        <w:rFonts w:ascii="Arial" w:hAnsi="Arial" w:hint="default"/>
      </w:rPr>
    </w:lvl>
    <w:lvl w:ilvl="3" w:tplc="AB8A37DA">
      <w:start w:val="187"/>
      <w:numFmt w:val="bullet"/>
      <w:lvlText w:val="•"/>
      <w:lvlJc w:val="left"/>
      <w:pPr>
        <w:tabs>
          <w:tab w:val="num" w:pos="2880"/>
        </w:tabs>
        <w:ind w:left="2880" w:hanging="360"/>
      </w:pPr>
      <w:rPr>
        <w:rFonts w:ascii="Arial" w:hAnsi="Arial" w:hint="default"/>
      </w:rPr>
    </w:lvl>
    <w:lvl w:ilvl="4" w:tplc="00E23798" w:tentative="1">
      <w:start w:val="1"/>
      <w:numFmt w:val="bullet"/>
      <w:lvlText w:val="•"/>
      <w:lvlJc w:val="left"/>
      <w:pPr>
        <w:tabs>
          <w:tab w:val="num" w:pos="3600"/>
        </w:tabs>
        <w:ind w:left="3600" w:hanging="360"/>
      </w:pPr>
      <w:rPr>
        <w:rFonts w:ascii="Arial" w:hAnsi="Arial" w:hint="default"/>
      </w:rPr>
    </w:lvl>
    <w:lvl w:ilvl="5" w:tplc="39F6E56A" w:tentative="1">
      <w:start w:val="1"/>
      <w:numFmt w:val="bullet"/>
      <w:lvlText w:val="•"/>
      <w:lvlJc w:val="left"/>
      <w:pPr>
        <w:tabs>
          <w:tab w:val="num" w:pos="4320"/>
        </w:tabs>
        <w:ind w:left="4320" w:hanging="360"/>
      </w:pPr>
      <w:rPr>
        <w:rFonts w:ascii="Arial" w:hAnsi="Arial" w:hint="default"/>
      </w:rPr>
    </w:lvl>
    <w:lvl w:ilvl="6" w:tplc="D524806C" w:tentative="1">
      <w:start w:val="1"/>
      <w:numFmt w:val="bullet"/>
      <w:lvlText w:val="•"/>
      <w:lvlJc w:val="left"/>
      <w:pPr>
        <w:tabs>
          <w:tab w:val="num" w:pos="5040"/>
        </w:tabs>
        <w:ind w:left="5040" w:hanging="360"/>
      </w:pPr>
      <w:rPr>
        <w:rFonts w:ascii="Arial" w:hAnsi="Arial" w:hint="default"/>
      </w:rPr>
    </w:lvl>
    <w:lvl w:ilvl="7" w:tplc="22A6C1C8" w:tentative="1">
      <w:start w:val="1"/>
      <w:numFmt w:val="bullet"/>
      <w:lvlText w:val="•"/>
      <w:lvlJc w:val="left"/>
      <w:pPr>
        <w:tabs>
          <w:tab w:val="num" w:pos="5760"/>
        </w:tabs>
        <w:ind w:left="5760" w:hanging="360"/>
      </w:pPr>
      <w:rPr>
        <w:rFonts w:ascii="Arial" w:hAnsi="Arial" w:hint="default"/>
      </w:rPr>
    </w:lvl>
    <w:lvl w:ilvl="8" w:tplc="C25A9E28"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73"/>
  </w:num>
  <w:num w:numId="3">
    <w:abstractNumId w:val="24"/>
  </w:num>
  <w:num w:numId="4">
    <w:abstractNumId w:val="45"/>
  </w:num>
  <w:num w:numId="5">
    <w:abstractNumId w:val="44"/>
  </w:num>
  <w:num w:numId="6">
    <w:abstractNumId w:val="17"/>
  </w:num>
  <w:num w:numId="7">
    <w:abstractNumId w:val="90"/>
  </w:num>
  <w:num w:numId="8">
    <w:abstractNumId w:val="79"/>
  </w:num>
  <w:num w:numId="9">
    <w:abstractNumId w:val="99"/>
  </w:num>
  <w:num w:numId="10">
    <w:abstractNumId w:val="101"/>
  </w:num>
  <w:num w:numId="11">
    <w:abstractNumId w:val="22"/>
  </w:num>
  <w:num w:numId="12">
    <w:abstractNumId w:val="92"/>
  </w:num>
  <w:num w:numId="13">
    <w:abstractNumId w:val="26"/>
  </w:num>
  <w:num w:numId="14">
    <w:abstractNumId w:val="60"/>
  </w:num>
  <w:num w:numId="15">
    <w:abstractNumId w:val="55"/>
  </w:num>
  <w:num w:numId="16">
    <w:abstractNumId w:val="69"/>
  </w:num>
  <w:num w:numId="17">
    <w:abstractNumId w:val="87"/>
  </w:num>
  <w:num w:numId="18">
    <w:abstractNumId w:val="93"/>
  </w:num>
  <w:num w:numId="19">
    <w:abstractNumId w:val="62"/>
  </w:num>
  <w:num w:numId="20">
    <w:abstractNumId w:val="61"/>
  </w:num>
  <w:num w:numId="21">
    <w:abstractNumId w:val="82"/>
  </w:num>
  <w:num w:numId="22">
    <w:abstractNumId w:val="78"/>
  </w:num>
  <w:num w:numId="23">
    <w:abstractNumId w:val="48"/>
  </w:num>
  <w:num w:numId="24">
    <w:abstractNumId w:val="95"/>
  </w:num>
  <w:num w:numId="25">
    <w:abstractNumId w:val="75"/>
  </w:num>
  <w:num w:numId="26">
    <w:abstractNumId w:val="54"/>
  </w:num>
  <w:num w:numId="27">
    <w:abstractNumId w:val="56"/>
  </w:num>
  <w:num w:numId="28">
    <w:abstractNumId w:val="18"/>
  </w:num>
  <w:num w:numId="29">
    <w:abstractNumId w:val="2"/>
  </w:num>
  <w:num w:numId="30">
    <w:abstractNumId w:val="94"/>
  </w:num>
  <w:num w:numId="31">
    <w:abstractNumId w:val="102"/>
  </w:num>
  <w:num w:numId="32">
    <w:abstractNumId w:val="47"/>
  </w:num>
  <w:num w:numId="33">
    <w:abstractNumId w:val="47"/>
  </w:num>
  <w:num w:numId="34">
    <w:abstractNumId w:val="5"/>
  </w:num>
  <w:num w:numId="35">
    <w:abstractNumId w:val="32"/>
  </w:num>
  <w:num w:numId="36">
    <w:abstractNumId w:val="81"/>
  </w:num>
  <w:num w:numId="37">
    <w:abstractNumId w:val="57"/>
  </w:num>
  <w:num w:numId="38">
    <w:abstractNumId w:val="12"/>
  </w:num>
  <w:num w:numId="39">
    <w:abstractNumId w:val="10"/>
  </w:num>
  <w:num w:numId="40">
    <w:abstractNumId w:val="38"/>
  </w:num>
  <w:num w:numId="41">
    <w:abstractNumId w:val="67"/>
  </w:num>
  <w:num w:numId="42">
    <w:abstractNumId w:val="51"/>
  </w:num>
  <w:num w:numId="43">
    <w:abstractNumId w:val="97"/>
  </w:num>
  <w:num w:numId="44">
    <w:abstractNumId w:val="15"/>
  </w:num>
  <w:num w:numId="45">
    <w:abstractNumId w:val="11"/>
  </w:num>
  <w:num w:numId="46">
    <w:abstractNumId w:val="58"/>
  </w:num>
  <w:num w:numId="47">
    <w:abstractNumId w:val="20"/>
  </w:num>
  <w:num w:numId="48">
    <w:abstractNumId w:val="37"/>
  </w:num>
  <w:num w:numId="49">
    <w:abstractNumId w:val="42"/>
  </w:num>
  <w:num w:numId="50">
    <w:abstractNumId w:val="70"/>
  </w:num>
  <w:num w:numId="51">
    <w:abstractNumId w:val="53"/>
  </w:num>
  <w:num w:numId="52">
    <w:abstractNumId w:val="23"/>
  </w:num>
  <w:num w:numId="53">
    <w:abstractNumId w:val="41"/>
  </w:num>
  <w:num w:numId="54">
    <w:abstractNumId w:val="29"/>
  </w:num>
  <w:num w:numId="55">
    <w:abstractNumId w:val="52"/>
  </w:num>
  <w:num w:numId="56">
    <w:abstractNumId w:val="84"/>
  </w:num>
  <w:num w:numId="57">
    <w:abstractNumId w:val="85"/>
  </w:num>
  <w:num w:numId="58">
    <w:abstractNumId w:val="59"/>
  </w:num>
  <w:num w:numId="59">
    <w:abstractNumId w:val="8"/>
  </w:num>
  <w:num w:numId="60">
    <w:abstractNumId w:val="77"/>
  </w:num>
  <w:num w:numId="61">
    <w:abstractNumId w:val="13"/>
  </w:num>
  <w:num w:numId="62">
    <w:abstractNumId w:val="72"/>
  </w:num>
  <w:num w:numId="63">
    <w:abstractNumId w:val="19"/>
  </w:num>
  <w:num w:numId="64">
    <w:abstractNumId w:val="39"/>
  </w:num>
  <w:num w:numId="65">
    <w:abstractNumId w:val="96"/>
  </w:num>
  <w:num w:numId="66">
    <w:abstractNumId w:val="83"/>
  </w:num>
  <w:num w:numId="67">
    <w:abstractNumId w:val="35"/>
  </w:num>
  <w:num w:numId="68">
    <w:abstractNumId w:val="0"/>
  </w:num>
  <w:num w:numId="69">
    <w:abstractNumId w:val="31"/>
  </w:num>
  <w:num w:numId="70">
    <w:abstractNumId w:val="7"/>
  </w:num>
  <w:num w:numId="71">
    <w:abstractNumId w:val="9"/>
  </w:num>
  <w:num w:numId="72">
    <w:abstractNumId w:val="40"/>
  </w:num>
  <w:num w:numId="73">
    <w:abstractNumId w:val="1"/>
  </w:num>
  <w:num w:numId="74">
    <w:abstractNumId w:val="74"/>
  </w:num>
  <w:num w:numId="75">
    <w:abstractNumId w:val="50"/>
  </w:num>
  <w:num w:numId="76">
    <w:abstractNumId w:val="6"/>
  </w:num>
  <w:num w:numId="77">
    <w:abstractNumId w:val="49"/>
  </w:num>
  <w:num w:numId="78">
    <w:abstractNumId w:val="65"/>
  </w:num>
  <w:num w:numId="79">
    <w:abstractNumId w:val="76"/>
  </w:num>
  <w:num w:numId="80">
    <w:abstractNumId w:val="34"/>
  </w:num>
  <w:num w:numId="81">
    <w:abstractNumId w:val="66"/>
  </w:num>
  <w:num w:numId="82">
    <w:abstractNumId w:val="25"/>
  </w:num>
  <w:num w:numId="83">
    <w:abstractNumId w:val="98"/>
  </w:num>
  <w:num w:numId="84">
    <w:abstractNumId w:val="71"/>
  </w:num>
  <w:num w:numId="85">
    <w:abstractNumId w:val="33"/>
  </w:num>
  <w:num w:numId="86">
    <w:abstractNumId w:val="4"/>
  </w:num>
  <w:num w:numId="87">
    <w:abstractNumId w:val="80"/>
  </w:num>
  <w:num w:numId="88">
    <w:abstractNumId w:val="36"/>
  </w:num>
  <w:num w:numId="89">
    <w:abstractNumId w:val="63"/>
  </w:num>
  <w:num w:numId="90">
    <w:abstractNumId w:val="64"/>
  </w:num>
  <w:num w:numId="91">
    <w:abstractNumId w:val="27"/>
  </w:num>
  <w:num w:numId="92">
    <w:abstractNumId w:val="91"/>
  </w:num>
  <w:num w:numId="93">
    <w:abstractNumId w:val="21"/>
  </w:num>
  <w:num w:numId="94">
    <w:abstractNumId w:val="16"/>
  </w:num>
  <w:num w:numId="95">
    <w:abstractNumId w:val="89"/>
  </w:num>
  <w:num w:numId="96">
    <w:abstractNumId w:val="88"/>
  </w:num>
  <w:num w:numId="97">
    <w:abstractNumId w:val="3"/>
  </w:num>
  <w:num w:numId="98">
    <w:abstractNumId w:val="30"/>
  </w:num>
  <w:num w:numId="99">
    <w:abstractNumId w:val="100"/>
  </w:num>
  <w:num w:numId="100">
    <w:abstractNumId w:val="46"/>
  </w:num>
  <w:num w:numId="101">
    <w:abstractNumId w:val="14"/>
  </w:num>
  <w:num w:numId="102">
    <w:abstractNumId w:val="86"/>
  </w:num>
  <w:num w:numId="103">
    <w:abstractNumId w:val="28"/>
  </w:num>
  <w:num w:numId="104">
    <w:abstractNumId w:val="6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3C6"/>
    <w:rsid w:val="000028CB"/>
    <w:rsid w:val="00002F7B"/>
    <w:rsid w:val="00003362"/>
    <w:rsid w:val="00003C49"/>
    <w:rsid w:val="00004053"/>
    <w:rsid w:val="00004AC8"/>
    <w:rsid w:val="00004D86"/>
    <w:rsid w:val="000052C7"/>
    <w:rsid w:val="00005460"/>
    <w:rsid w:val="000054C6"/>
    <w:rsid w:val="00006055"/>
    <w:rsid w:val="0000682A"/>
    <w:rsid w:val="00006A97"/>
    <w:rsid w:val="00006AD4"/>
    <w:rsid w:val="000074C4"/>
    <w:rsid w:val="000079A6"/>
    <w:rsid w:val="00010421"/>
    <w:rsid w:val="000116E2"/>
    <w:rsid w:val="00011748"/>
    <w:rsid w:val="00011960"/>
    <w:rsid w:val="00011BB2"/>
    <w:rsid w:val="00011EF2"/>
    <w:rsid w:val="00011F08"/>
    <w:rsid w:val="000123B9"/>
    <w:rsid w:val="00012505"/>
    <w:rsid w:val="00012C4F"/>
    <w:rsid w:val="00012DD9"/>
    <w:rsid w:val="000131D1"/>
    <w:rsid w:val="00013271"/>
    <w:rsid w:val="00013306"/>
    <w:rsid w:val="00013455"/>
    <w:rsid w:val="000134E3"/>
    <w:rsid w:val="00013632"/>
    <w:rsid w:val="000137FC"/>
    <w:rsid w:val="00013AAE"/>
    <w:rsid w:val="00013F5E"/>
    <w:rsid w:val="0001403F"/>
    <w:rsid w:val="00014091"/>
    <w:rsid w:val="0001411B"/>
    <w:rsid w:val="00014413"/>
    <w:rsid w:val="00014468"/>
    <w:rsid w:val="000146BD"/>
    <w:rsid w:val="0001487F"/>
    <w:rsid w:val="00014EC4"/>
    <w:rsid w:val="00014F35"/>
    <w:rsid w:val="000159C0"/>
    <w:rsid w:val="00015E32"/>
    <w:rsid w:val="00015F43"/>
    <w:rsid w:val="00015F98"/>
    <w:rsid w:val="000166AC"/>
    <w:rsid w:val="0001720F"/>
    <w:rsid w:val="000176F0"/>
    <w:rsid w:val="00017B7F"/>
    <w:rsid w:val="00017EDA"/>
    <w:rsid w:val="00020F96"/>
    <w:rsid w:val="0002131A"/>
    <w:rsid w:val="00021591"/>
    <w:rsid w:val="000215BE"/>
    <w:rsid w:val="00021662"/>
    <w:rsid w:val="000232CB"/>
    <w:rsid w:val="000233D8"/>
    <w:rsid w:val="00023742"/>
    <w:rsid w:val="00023940"/>
    <w:rsid w:val="00024A02"/>
    <w:rsid w:val="00024AEF"/>
    <w:rsid w:val="00026C65"/>
    <w:rsid w:val="0002714B"/>
    <w:rsid w:val="0002759A"/>
    <w:rsid w:val="00027755"/>
    <w:rsid w:val="000277A9"/>
    <w:rsid w:val="00030048"/>
    <w:rsid w:val="0003072D"/>
    <w:rsid w:val="00030FFB"/>
    <w:rsid w:val="000314CD"/>
    <w:rsid w:val="000327E0"/>
    <w:rsid w:val="00032D37"/>
    <w:rsid w:val="00032D7D"/>
    <w:rsid w:val="0003329F"/>
    <w:rsid w:val="00033544"/>
    <w:rsid w:val="00034085"/>
    <w:rsid w:val="00034376"/>
    <w:rsid w:val="0003479E"/>
    <w:rsid w:val="0003484F"/>
    <w:rsid w:val="00035691"/>
    <w:rsid w:val="00035AE0"/>
    <w:rsid w:val="00035F95"/>
    <w:rsid w:val="000367F2"/>
    <w:rsid w:val="00036C0D"/>
    <w:rsid w:val="00036E7C"/>
    <w:rsid w:val="00037353"/>
    <w:rsid w:val="000375D9"/>
    <w:rsid w:val="000400E1"/>
    <w:rsid w:val="000405EF"/>
    <w:rsid w:val="000408A3"/>
    <w:rsid w:val="00041194"/>
    <w:rsid w:val="0004132D"/>
    <w:rsid w:val="00041335"/>
    <w:rsid w:val="00041358"/>
    <w:rsid w:val="00041367"/>
    <w:rsid w:val="000416D0"/>
    <w:rsid w:val="00041935"/>
    <w:rsid w:val="00042060"/>
    <w:rsid w:val="00042305"/>
    <w:rsid w:val="000425C9"/>
    <w:rsid w:val="00042838"/>
    <w:rsid w:val="00042F39"/>
    <w:rsid w:val="0004331E"/>
    <w:rsid w:val="00043747"/>
    <w:rsid w:val="00044016"/>
    <w:rsid w:val="000446CF"/>
    <w:rsid w:val="0004494E"/>
    <w:rsid w:val="00044BFC"/>
    <w:rsid w:val="00044CFA"/>
    <w:rsid w:val="00045589"/>
    <w:rsid w:val="000459C7"/>
    <w:rsid w:val="00046630"/>
    <w:rsid w:val="000466F5"/>
    <w:rsid w:val="00046AEB"/>
    <w:rsid w:val="00046C80"/>
    <w:rsid w:val="00046DD1"/>
    <w:rsid w:val="00047077"/>
    <w:rsid w:val="000475CB"/>
    <w:rsid w:val="000479CE"/>
    <w:rsid w:val="00047FFA"/>
    <w:rsid w:val="00050112"/>
    <w:rsid w:val="00050466"/>
    <w:rsid w:val="000505CC"/>
    <w:rsid w:val="000511F9"/>
    <w:rsid w:val="000512FA"/>
    <w:rsid w:val="0005151E"/>
    <w:rsid w:val="0005230E"/>
    <w:rsid w:val="00052784"/>
    <w:rsid w:val="00052850"/>
    <w:rsid w:val="00052890"/>
    <w:rsid w:val="000528A2"/>
    <w:rsid w:val="00052BBA"/>
    <w:rsid w:val="0005379F"/>
    <w:rsid w:val="00054D9D"/>
    <w:rsid w:val="00055676"/>
    <w:rsid w:val="0005569F"/>
    <w:rsid w:val="000557C4"/>
    <w:rsid w:val="00055D60"/>
    <w:rsid w:val="0005604A"/>
    <w:rsid w:val="00056544"/>
    <w:rsid w:val="000566B1"/>
    <w:rsid w:val="000569E0"/>
    <w:rsid w:val="00056E21"/>
    <w:rsid w:val="00056FD3"/>
    <w:rsid w:val="00056FE7"/>
    <w:rsid w:val="00057124"/>
    <w:rsid w:val="0005769B"/>
    <w:rsid w:val="00060269"/>
    <w:rsid w:val="000607B4"/>
    <w:rsid w:val="00060D8E"/>
    <w:rsid w:val="0006141B"/>
    <w:rsid w:val="000614AB"/>
    <w:rsid w:val="00061F84"/>
    <w:rsid w:val="00062159"/>
    <w:rsid w:val="00062242"/>
    <w:rsid w:val="00062630"/>
    <w:rsid w:val="0006281A"/>
    <w:rsid w:val="000631B7"/>
    <w:rsid w:val="00063B44"/>
    <w:rsid w:val="00063D9E"/>
    <w:rsid w:val="000641EF"/>
    <w:rsid w:val="00064AD3"/>
    <w:rsid w:val="00065088"/>
    <w:rsid w:val="000652D3"/>
    <w:rsid w:val="000654A0"/>
    <w:rsid w:val="000659CF"/>
    <w:rsid w:val="00065A99"/>
    <w:rsid w:val="00065D12"/>
    <w:rsid w:val="000662BC"/>
    <w:rsid w:val="000662C4"/>
    <w:rsid w:val="000666F6"/>
    <w:rsid w:val="000669F0"/>
    <w:rsid w:val="00066EE0"/>
    <w:rsid w:val="00066F41"/>
    <w:rsid w:val="00067882"/>
    <w:rsid w:val="00067D46"/>
    <w:rsid w:val="000702E1"/>
    <w:rsid w:val="00070646"/>
    <w:rsid w:val="000707CA"/>
    <w:rsid w:val="000707FF"/>
    <w:rsid w:val="000718F7"/>
    <w:rsid w:val="0007208A"/>
    <w:rsid w:val="00072BA8"/>
    <w:rsid w:val="00072BBA"/>
    <w:rsid w:val="00072FF5"/>
    <w:rsid w:val="0007346D"/>
    <w:rsid w:val="00073834"/>
    <w:rsid w:val="00075FDA"/>
    <w:rsid w:val="00076386"/>
    <w:rsid w:val="00076D82"/>
    <w:rsid w:val="000775F2"/>
    <w:rsid w:val="00077655"/>
    <w:rsid w:val="00080284"/>
    <w:rsid w:val="0008070C"/>
    <w:rsid w:val="0008087B"/>
    <w:rsid w:val="000808DB"/>
    <w:rsid w:val="00080AB5"/>
    <w:rsid w:val="00081A9F"/>
    <w:rsid w:val="00081EC2"/>
    <w:rsid w:val="000822FE"/>
    <w:rsid w:val="000823FE"/>
    <w:rsid w:val="00082468"/>
    <w:rsid w:val="000825E2"/>
    <w:rsid w:val="00082B41"/>
    <w:rsid w:val="0008310A"/>
    <w:rsid w:val="00083800"/>
    <w:rsid w:val="00084694"/>
    <w:rsid w:val="000847FE"/>
    <w:rsid w:val="00084A65"/>
    <w:rsid w:val="00085090"/>
    <w:rsid w:val="000862D7"/>
    <w:rsid w:val="00086572"/>
    <w:rsid w:val="00086D65"/>
    <w:rsid w:val="00087016"/>
    <w:rsid w:val="0008712E"/>
    <w:rsid w:val="00087BAE"/>
    <w:rsid w:val="00087DE0"/>
    <w:rsid w:val="0008BEB0"/>
    <w:rsid w:val="000906BF"/>
    <w:rsid w:val="000907B3"/>
    <w:rsid w:val="000919D2"/>
    <w:rsid w:val="00091A92"/>
    <w:rsid w:val="000921E1"/>
    <w:rsid w:val="000928B2"/>
    <w:rsid w:val="0009394D"/>
    <w:rsid w:val="00093C49"/>
    <w:rsid w:val="0009424E"/>
    <w:rsid w:val="00095036"/>
    <w:rsid w:val="00095586"/>
    <w:rsid w:val="00095838"/>
    <w:rsid w:val="00095913"/>
    <w:rsid w:val="00095A80"/>
    <w:rsid w:val="00095E1A"/>
    <w:rsid w:val="00095F12"/>
    <w:rsid w:val="0009615A"/>
    <w:rsid w:val="00096993"/>
    <w:rsid w:val="00096A3A"/>
    <w:rsid w:val="000973C8"/>
    <w:rsid w:val="000973E1"/>
    <w:rsid w:val="0009742D"/>
    <w:rsid w:val="00097A05"/>
    <w:rsid w:val="000A017B"/>
    <w:rsid w:val="000A0610"/>
    <w:rsid w:val="000A0A3D"/>
    <w:rsid w:val="000A0F88"/>
    <w:rsid w:val="000A1402"/>
    <w:rsid w:val="000A1AC2"/>
    <w:rsid w:val="000A20BA"/>
    <w:rsid w:val="000A21A9"/>
    <w:rsid w:val="000A262C"/>
    <w:rsid w:val="000A2788"/>
    <w:rsid w:val="000A2B09"/>
    <w:rsid w:val="000A346E"/>
    <w:rsid w:val="000A36B4"/>
    <w:rsid w:val="000A38C0"/>
    <w:rsid w:val="000A38E5"/>
    <w:rsid w:val="000A3ABA"/>
    <w:rsid w:val="000A3C8D"/>
    <w:rsid w:val="000A40EA"/>
    <w:rsid w:val="000A40EC"/>
    <w:rsid w:val="000A41C7"/>
    <w:rsid w:val="000A4B7A"/>
    <w:rsid w:val="000A54EE"/>
    <w:rsid w:val="000A6295"/>
    <w:rsid w:val="000A62C8"/>
    <w:rsid w:val="000A6396"/>
    <w:rsid w:val="000A6A23"/>
    <w:rsid w:val="000A6CFB"/>
    <w:rsid w:val="000A6DD4"/>
    <w:rsid w:val="000A7AF1"/>
    <w:rsid w:val="000A7BC5"/>
    <w:rsid w:val="000B0B90"/>
    <w:rsid w:val="000B0C45"/>
    <w:rsid w:val="000B0E07"/>
    <w:rsid w:val="000B1684"/>
    <w:rsid w:val="000B16DB"/>
    <w:rsid w:val="000B1A5D"/>
    <w:rsid w:val="000B1C5E"/>
    <w:rsid w:val="000B1CA9"/>
    <w:rsid w:val="000B2129"/>
    <w:rsid w:val="000B2282"/>
    <w:rsid w:val="000B2A11"/>
    <w:rsid w:val="000B2A5B"/>
    <w:rsid w:val="000B36F4"/>
    <w:rsid w:val="000B3B91"/>
    <w:rsid w:val="000B4B74"/>
    <w:rsid w:val="000B4C3B"/>
    <w:rsid w:val="000B4EFF"/>
    <w:rsid w:val="000B51D9"/>
    <w:rsid w:val="000B5A33"/>
    <w:rsid w:val="000B5AC9"/>
    <w:rsid w:val="000B5F0A"/>
    <w:rsid w:val="000B683E"/>
    <w:rsid w:val="000B7043"/>
    <w:rsid w:val="000B71F1"/>
    <w:rsid w:val="000B774E"/>
    <w:rsid w:val="000C1709"/>
    <w:rsid w:val="000C1D59"/>
    <w:rsid w:val="000C1EE3"/>
    <w:rsid w:val="000C283A"/>
    <w:rsid w:val="000C2EF4"/>
    <w:rsid w:val="000C347C"/>
    <w:rsid w:val="000C3844"/>
    <w:rsid w:val="000C4AEB"/>
    <w:rsid w:val="000C501D"/>
    <w:rsid w:val="000C540F"/>
    <w:rsid w:val="000C5AB5"/>
    <w:rsid w:val="000C5E67"/>
    <w:rsid w:val="000C6956"/>
    <w:rsid w:val="000C6B32"/>
    <w:rsid w:val="000C6D39"/>
    <w:rsid w:val="000C74BA"/>
    <w:rsid w:val="000C7531"/>
    <w:rsid w:val="000C7872"/>
    <w:rsid w:val="000C7C3F"/>
    <w:rsid w:val="000D0272"/>
    <w:rsid w:val="000D02EE"/>
    <w:rsid w:val="000D0810"/>
    <w:rsid w:val="000D08E5"/>
    <w:rsid w:val="000D09AB"/>
    <w:rsid w:val="000D0BD6"/>
    <w:rsid w:val="000D0C61"/>
    <w:rsid w:val="000D0DEB"/>
    <w:rsid w:val="000D27AD"/>
    <w:rsid w:val="000D29D1"/>
    <w:rsid w:val="000D2B0A"/>
    <w:rsid w:val="000D3286"/>
    <w:rsid w:val="000D344D"/>
    <w:rsid w:val="000D36CE"/>
    <w:rsid w:val="000D3AA6"/>
    <w:rsid w:val="000D40E7"/>
    <w:rsid w:val="000D4381"/>
    <w:rsid w:val="000D48BF"/>
    <w:rsid w:val="000D584F"/>
    <w:rsid w:val="000D5DA4"/>
    <w:rsid w:val="000D6DCC"/>
    <w:rsid w:val="000D7058"/>
    <w:rsid w:val="000D7896"/>
    <w:rsid w:val="000D794A"/>
    <w:rsid w:val="000E0249"/>
    <w:rsid w:val="000E071E"/>
    <w:rsid w:val="000E0C8E"/>
    <w:rsid w:val="000E256C"/>
    <w:rsid w:val="000E27AA"/>
    <w:rsid w:val="000E286F"/>
    <w:rsid w:val="000E2ADB"/>
    <w:rsid w:val="000E337A"/>
    <w:rsid w:val="000E3456"/>
    <w:rsid w:val="000E35D2"/>
    <w:rsid w:val="000E37B3"/>
    <w:rsid w:val="000E3F95"/>
    <w:rsid w:val="000E4350"/>
    <w:rsid w:val="000E4408"/>
    <w:rsid w:val="000E476F"/>
    <w:rsid w:val="000E497A"/>
    <w:rsid w:val="000E4B0D"/>
    <w:rsid w:val="000E5431"/>
    <w:rsid w:val="000E5715"/>
    <w:rsid w:val="000E5716"/>
    <w:rsid w:val="000E5F87"/>
    <w:rsid w:val="000E6B2F"/>
    <w:rsid w:val="000E6F90"/>
    <w:rsid w:val="000E6FAE"/>
    <w:rsid w:val="000E75EA"/>
    <w:rsid w:val="000E7753"/>
    <w:rsid w:val="000E7812"/>
    <w:rsid w:val="000E7A79"/>
    <w:rsid w:val="000E7B43"/>
    <w:rsid w:val="000F0069"/>
    <w:rsid w:val="000F098B"/>
    <w:rsid w:val="000F0BB1"/>
    <w:rsid w:val="000F0E97"/>
    <w:rsid w:val="000F15B2"/>
    <w:rsid w:val="000F19DE"/>
    <w:rsid w:val="000F2324"/>
    <w:rsid w:val="000F266E"/>
    <w:rsid w:val="000F2E1F"/>
    <w:rsid w:val="000F37B0"/>
    <w:rsid w:val="000F3894"/>
    <w:rsid w:val="000F4389"/>
    <w:rsid w:val="000F43D8"/>
    <w:rsid w:val="000F4595"/>
    <w:rsid w:val="000F45EC"/>
    <w:rsid w:val="000F46C5"/>
    <w:rsid w:val="000F4CB2"/>
    <w:rsid w:val="000F568D"/>
    <w:rsid w:val="000F6330"/>
    <w:rsid w:val="000F6351"/>
    <w:rsid w:val="000F6688"/>
    <w:rsid w:val="000F6714"/>
    <w:rsid w:val="000F67CF"/>
    <w:rsid w:val="000F6EB9"/>
    <w:rsid w:val="000F7137"/>
    <w:rsid w:val="000F75D9"/>
    <w:rsid w:val="000F7649"/>
    <w:rsid w:val="000F778B"/>
    <w:rsid w:val="00100D05"/>
    <w:rsid w:val="00100E39"/>
    <w:rsid w:val="001019D2"/>
    <w:rsid w:val="00101C4F"/>
    <w:rsid w:val="001027AB"/>
    <w:rsid w:val="001028BC"/>
    <w:rsid w:val="00102C9F"/>
    <w:rsid w:val="001036C8"/>
    <w:rsid w:val="00103966"/>
    <w:rsid w:val="00103FDC"/>
    <w:rsid w:val="0010410F"/>
    <w:rsid w:val="001043A0"/>
    <w:rsid w:val="00104E18"/>
    <w:rsid w:val="0010538C"/>
    <w:rsid w:val="00105D54"/>
    <w:rsid w:val="00105D6F"/>
    <w:rsid w:val="001068D2"/>
    <w:rsid w:val="001103BD"/>
    <w:rsid w:val="00110CB4"/>
    <w:rsid w:val="00111208"/>
    <w:rsid w:val="00111808"/>
    <w:rsid w:val="00111ACF"/>
    <w:rsid w:val="00111EF6"/>
    <w:rsid w:val="00111FB6"/>
    <w:rsid w:val="001120F1"/>
    <w:rsid w:val="00112646"/>
    <w:rsid w:val="00112B0C"/>
    <w:rsid w:val="00112F68"/>
    <w:rsid w:val="0011339F"/>
    <w:rsid w:val="00113493"/>
    <w:rsid w:val="00113DA3"/>
    <w:rsid w:val="00114452"/>
    <w:rsid w:val="0011474B"/>
    <w:rsid w:val="00114E8E"/>
    <w:rsid w:val="00114E96"/>
    <w:rsid w:val="00115828"/>
    <w:rsid w:val="0011644A"/>
    <w:rsid w:val="00116500"/>
    <w:rsid w:val="00116CBA"/>
    <w:rsid w:val="00117332"/>
    <w:rsid w:val="001204DD"/>
    <w:rsid w:val="001219DB"/>
    <w:rsid w:val="00121D83"/>
    <w:rsid w:val="00122759"/>
    <w:rsid w:val="00122839"/>
    <w:rsid w:val="001237AC"/>
    <w:rsid w:val="00123ABB"/>
    <w:rsid w:val="00123FC0"/>
    <w:rsid w:val="00124665"/>
    <w:rsid w:val="0012469F"/>
    <w:rsid w:val="00124B19"/>
    <w:rsid w:val="00124DAF"/>
    <w:rsid w:val="00124E12"/>
    <w:rsid w:val="00125587"/>
    <w:rsid w:val="0012673D"/>
    <w:rsid w:val="001269B8"/>
    <w:rsid w:val="00126AD7"/>
    <w:rsid w:val="00126DB0"/>
    <w:rsid w:val="00126E8A"/>
    <w:rsid w:val="00127099"/>
    <w:rsid w:val="0012715C"/>
    <w:rsid w:val="00127E6A"/>
    <w:rsid w:val="00127FAB"/>
    <w:rsid w:val="001304B3"/>
    <w:rsid w:val="00130F3D"/>
    <w:rsid w:val="00130F9A"/>
    <w:rsid w:val="0013132F"/>
    <w:rsid w:val="00131F62"/>
    <w:rsid w:val="00132B71"/>
    <w:rsid w:val="00132D1A"/>
    <w:rsid w:val="001332DF"/>
    <w:rsid w:val="001338CC"/>
    <w:rsid w:val="0013427A"/>
    <w:rsid w:val="0013479C"/>
    <w:rsid w:val="001362C2"/>
    <w:rsid w:val="001364DB"/>
    <w:rsid w:val="001367E5"/>
    <w:rsid w:val="00136955"/>
    <w:rsid w:val="00136BEA"/>
    <w:rsid w:val="00136C96"/>
    <w:rsid w:val="00136E19"/>
    <w:rsid w:val="001371B2"/>
    <w:rsid w:val="001376E1"/>
    <w:rsid w:val="00137873"/>
    <w:rsid w:val="00137D78"/>
    <w:rsid w:val="001400A8"/>
    <w:rsid w:val="001409A0"/>
    <w:rsid w:val="00140A32"/>
    <w:rsid w:val="00141125"/>
    <w:rsid w:val="00141F08"/>
    <w:rsid w:val="00141FF2"/>
    <w:rsid w:val="001422F9"/>
    <w:rsid w:val="0014242D"/>
    <w:rsid w:val="0014287A"/>
    <w:rsid w:val="00142B41"/>
    <w:rsid w:val="00142DE2"/>
    <w:rsid w:val="00143D0C"/>
    <w:rsid w:val="001441A5"/>
    <w:rsid w:val="00144366"/>
    <w:rsid w:val="00144C87"/>
    <w:rsid w:val="00144ECD"/>
    <w:rsid w:val="0014534D"/>
    <w:rsid w:val="001467B1"/>
    <w:rsid w:val="00150175"/>
    <w:rsid w:val="001502C8"/>
    <w:rsid w:val="00150516"/>
    <w:rsid w:val="0015104F"/>
    <w:rsid w:val="001510EF"/>
    <w:rsid w:val="0015130F"/>
    <w:rsid w:val="00151527"/>
    <w:rsid w:val="00151802"/>
    <w:rsid w:val="00151892"/>
    <w:rsid w:val="00152B1A"/>
    <w:rsid w:val="00153138"/>
    <w:rsid w:val="00153DE9"/>
    <w:rsid w:val="001540E4"/>
    <w:rsid w:val="00154938"/>
    <w:rsid w:val="00154A65"/>
    <w:rsid w:val="00154D6E"/>
    <w:rsid w:val="00155464"/>
    <w:rsid w:val="001555C0"/>
    <w:rsid w:val="00155BFD"/>
    <w:rsid w:val="00156210"/>
    <w:rsid w:val="001562C4"/>
    <w:rsid w:val="0015634A"/>
    <w:rsid w:val="0015702B"/>
    <w:rsid w:val="00157390"/>
    <w:rsid w:val="001577D3"/>
    <w:rsid w:val="00157AD8"/>
    <w:rsid w:val="0016068B"/>
    <w:rsid w:val="00160998"/>
    <w:rsid w:val="00160A60"/>
    <w:rsid w:val="00160C09"/>
    <w:rsid w:val="00160CB0"/>
    <w:rsid w:val="00160CD6"/>
    <w:rsid w:val="00161529"/>
    <w:rsid w:val="00161689"/>
    <w:rsid w:val="0016192B"/>
    <w:rsid w:val="0016193B"/>
    <w:rsid w:val="00161A2E"/>
    <w:rsid w:val="00161A40"/>
    <w:rsid w:val="00161BD9"/>
    <w:rsid w:val="00161DA9"/>
    <w:rsid w:val="00161E49"/>
    <w:rsid w:val="00162AAB"/>
    <w:rsid w:val="0016316A"/>
    <w:rsid w:val="0016322D"/>
    <w:rsid w:val="001632EE"/>
    <w:rsid w:val="00163545"/>
    <w:rsid w:val="00163A9C"/>
    <w:rsid w:val="00163B47"/>
    <w:rsid w:val="00163C44"/>
    <w:rsid w:val="00164171"/>
    <w:rsid w:val="00164BBD"/>
    <w:rsid w:val="00164BF5"/>
    <w:rsid w:val="00164DC9"/>
    <w:rsid w:val="00164E58"/>
    <w:rsid w:val="00165033"/>
    <w:rsid w:val="0016549C"/>
    <w:rsid w:val="00165750"/>
    <w:rsid w:val="00165AEC"/>
    <w:rsid w:val="00165B18"/>
    <w:rsid w:val="001660EA"/>
    <w:rsid w:val="001669C8"/>
    <w:rsid w:val="001670EA"/>
    <w:rsid w:val="00167242"/>
    <w:rsid w:val="001674A0"/>
    <w:rsid w:val="001676D5"/>
    <w:rsid w:val="001677AE"/>
    <w:rsid w:val="00170A50"/>
    <w:rsid w:val="0017157A"/>
    <w:rsid w:val="00171C75"/>
    <w:rsid w:val="00171F0C"/>
    <w:rsid w:val="00171F59"/>
    <w:rsid w:val="001736FF"/>
    <w:rsid w:val="001742B6"/>
    <w:rsid w:val="00174B15"/>
    <w:rsid w:val="00174FFD"/>
    <w:rsid w:val="001752A7"/>
    <w:rsid w:val="001759CA"/>
    <w:rsid w:val="00176E51"/>
    <w:rsid w:val="00177047"/>
    <w:rsid w:val="0017726A"/>
    <w:rsid w:val="001773A0"/>
    <w:rsid w:val="00177B88"/>
    <w:rsid w:val="00177DD3"/>
    <w:rsid w:val="00177F34"/>
    <w:rsid w:val="00180047"/>
    <w:rsid w:val="00180278"/>
    <w:rsid w:val="0018059E"/>
    <w:rsid w:val="00180D6A"/>
    <w:rsid w:val="001817A5"/>
    <w:rsid w:val="001818A7"/>
    <w:rsid w:val="0018206A"/>
    <w:rsid w:val="00182682"/>
    <w:rsid w:val="00182725"/>
    <w:rsid w:val="001829C8"/>
    <w:rsid w:val="00182CA0"/>
    <w:rsid w:val="00182FCF"/>
    <w:rsid w:val="00183FB0"/>
    <w:rsid w:val="00184098"/>
    <w:rsid w:val="001843B3"/>
    <w:rsid w:val="00184FD3"/>
    <w:rsid w:val="00185422"/>
    <w:rsid w:val="00185BDF"/>
    <w:rsid w:val="00185D8A"/>
    <w:rsid w:val="00186904"/>
    <w:rsid w:val="00186B0A"/>
    <w:rsid w:val="0018740F"/>
    <w:rsid w:val="001875B7"/>
    <w:rsid w:val="00187779"/>
    <w:rsid w:val="00187AED"/>
    <w:rsid w:val="00187C0B"/>
    <w:rsid w:val="00187E3F"/>
    <w:rsid w:val="00187F0E"/>
    <w:rsid w:val="001905BD"/>
    <w:rsid w:val="00190931"/>
    <w:rsid w:val="0019212E"/>
    <w:rsid w:val="001925BD"/>
    <w:rsid w:val="00192699"/>
    <w:rsid w:val="001928E4"/>
    <w:rsid w:val="00192EBF"/>
    <w:rsid w:val="00192FE6"/>
    <w:rsid w:val="0019314E"/>
    <w:rsid w:val="00193451"/>
    <w:rsid w:val="00193986"/>
    <w:rsid w:val="0019398E"/>
    <w:rsid w:val="00193B08"/>
    <w:rsid w:val="0019435C"/>
    <w:rsid w:val="0019436B"/>
    <w:rsid w:val="00194570"/>
    <w:rsid w:val="00194813"/>
    <w:rsid w:val="0019496C"/>
    <w:rsid w:val="00194A6D"/>
    <w:rsid w:val="0019540E"/>
    <w:rsid w:val="00196BC9"/>
    <w:rsid w:val="00196BF4"/>
    <w:rsid w:val="00196DD3"/>
    <w:rsid w:val="001972DA"/>
    <w:rsid w:val="001974A3"/>
    <w:rsid w:val="001976AA"/>
    <w:rsid w:val="00197758"/>
    <w:rsid w:val="001977E9"/>
    <w:rsid w:val="001A02F6"/>
    <w:rsid w:val="001A06AB"/>
    <w:rsid w:val="001A08C0"/>
    <w:rsid w:val="001A0EA8"/>
    <w:rsid w:val="001A149D"/>
    <w:rsid w:val="001A15C6"/>
    <w:rsid w:val="001A191F"/>
    <w:rsid w:val="001A2066"/>
    <w:rsid w:val="001A24A2"/>
    <w:rsid w:val="001A37B2"/>
    <w:rsid w:val="001A3C02"/>
    <w:rsid w:val="001A3F1A"/>
    <w:rsid w:val="001A42EA"/>
    <w:rsid w:val="001A470A"/>
    <w:rsid w:val="001A5D5F"/>
    <w:rsid w:val="001A5E19"/>
    <w:rsid w:val="001B0086"/>
    <w:rsid w:val="001B01FA"/>
    <w:rsid w:val="001B0621"/>
    <w:rsid w:val="001B0639"/>
    <w:rsid w:val="001B0832"/>
    <w:rsid w:val="001B0838"/>
    <w:rsid w:val="001B0FF6"/>
    <w:rsid w:val="001B107D"/>
    <w:rsid w:val="001B10F3"/>
    <w:rsid w:val="001B18A7"/>
    <w:rsid w:val="001B1AF0"/>
    <w:rsid w:val="001B1D02"/>
    <w:rsid w:val="001B1D4B"/>
    <w:rsid w:val="001B25D9"/>
    <w:rsid w:val="001B2619"/>
    <w:rsid w:val="001B2762"/>
    <w:rsid w:val="001B29CA"/>
    <w:rsid w:val="001B338D"/>
    <w:rsid w:val="001B36FC"/>
    <w:rsid w:val="001B39AD"/>
    <w:rsid w:val="001B41ED"/>
    <w:rsid w:val="001B42A4"/>
    <w:rsid w:val="001B4607"/>
    <w:rsid w:val="001B4B62"/>
    <w:rsid w:val="001B4F86"/>
    <w:rsid w:val="001B61AC"/>
    <w:rsid w:val="001B698C"/>
    <w:rsid w:val="001B69CA"/>
    <w:rsid w:val="001B6D8F"/>
    <w:rsid w:val="001B7A89"/>
    <w:rsid w:val="001B7E0C"/>
    <w:rsid w:val="001C0674"/>
    <w:rsid w:val="001C18A9"/>
    <w:rsid w:val="001C1AB2"/>
    <w:rsid w:val="001C1AE1"/>
    <w:rsid w:val="001C1AF1"/>
    <w:rsid w:val="001C226F"/>
    <w:rsid w:val="001C2A89"/>
    <w:rsid w:val="001C2C91"/>
    <w:rsid w:val="001C4130"/>
    <w:rsid w:val="001C4533"/>
    <w:rsid w:val="001C46D6"/>
    <w:rsid w:val="001C4F49"/>
    <w:rsid w:val="001C52F3"/>
    <w:rsid w:val="001C54E6"/>
    <w:rsid w:val="001C63AA"/>
    <w:rsid w:val="001C640B"/>
    <w:rsid w:val="001C66AC"/>
    <w:rsid w:val="001C6754"/>
    <w:rsid w:val="001C72D5"/>
    <w:rsid w:val="001C74B9"/>
    <w:rsid w:val="001C77F0"/>
    <w:rsid w:val="001C7A39"/>
    <w:rsid w:val="001C7B5C"/>
    <w:rsid w:val="001C7D4E"/>
    <w:rsid w:val="001D0CCB"/>
    <w:rsid w:val="001D11F7"/>
    <w:rsid w:val="001D11F8"/>
    <w:rsid w:val="001D188D"/>
    <w:rsid w:val="001D1ADE"/>
    <w:rsid w:val="001D1AF8"/>
    <w:rsid w:val="001D1B8A"/>
    <w:rsid w:val="001D1BBB"/>
    <w:rsid w:val="001D1CAA"/>
    <w:rsid w:val="001D2304"/>
    <w:rsid w:val="001D2706"/>
    <w:rsid w:val="001D2B7D"/>
    <w:rsid w:val="001D2BFF"/>
    <w:rsid w:val="001D2EB6"/>
    <w:rsid w:val="001D301B"/>
    <w:rsid w:val="001D3464"/>
    <w:rsid w:val="001D35B8"/>
    <w:rsid w:val="001D3F53"/>
    <w:rsid w:val="001D4328"/>
    <w:rsid w:val="001D4585"/>
    <w:rsid w:val="001D46A0"/>
    <w:rsid w:val="001D4E22"/>
    <w:rsid w:val="001D5D67"/>
    <w:rsid w:val="001D5F74"/>
    <w:rsid w:val="001D5FB0"/>
    <w:rsid w:val="001D6258"/>
    <w:rsid w:val="001D758A"/>
    <w:rsid w:val="001D7CA4"/>
    <w:rsid w:val="001D7E58"/>
    <w:rsid w:val="001D7EA6"/>
    <w:rsid w:val="001E1791"/>
    <w:rsid w:val="001E1AA5"/>
    <w:rsid w:val="001E28FE"/>
    <w:rsid w:val="001E30A0"/>
    <w:rsid w:val="001E39DB"/>
    <w:rsid w:val="001E3A86"/>
    <w:rsid w:val="001E3F75"/>
    <w:rsid w:val="001E421A"/>
    <w:rsid w:val="001E4BB9"/>
    <w:rsid w:val="001E4D4F"/>
    <w:rsid w:val="001E4ED4"/>
    <w:rsid w:val="001E4F1B"/>
    <w:rsid w:val="001E52A4"/>
    <w:rsid w:val="001E57CF"/>
    <w:rsid w:val="001E5981"/>
    <w:rsid w:val="001E5B5B"/>
    <w:rsid w:val="001E5D89"/>
    <w:rsid w:val="001E638C"/>
    <w:rsid w:val="001E71E6"/>
    <w:rsid w:val="001E7305"/>
    <w:rsid w:val="001E74BA"/>
    <w:rsid w:val="001E7770"/>
    <w:rsid w:val="001E7B9F"/>
    <w:rsid w:val="001F00EB"/>
    <w:rsid w:val="001F01FB"/>
    <w:rsid w:val="001F0219"/>
    <w:rsid w:val="001F0658"/>
    <w:rsid w:val="001F0957"/>
    <w:rsid w:val="001F0E92"/>
    <w:rsid w:val="001F1306"/>
    <w:rsid w:val="001F14E6"/>
    <w:rsid w:val="001F15A1"/>
    <w:rsid w:val="001F1987"/>
    <w:rsid w:val="001F230D"/>
    <w:rsid w:val="001F23BD"/>
    <w:rsid w:val="001F283F"/>
    <w:rsid w:val="001F34DA"/>
    <w:rsid w:val="001F3EA8"/>
    <w:rsid w:val="001F419D"/>
    <w:rsid w:val="001F424C"/>
    <w:rsid w:val="001F4587"/>
    <w:rsid w:val="001F4DAC"/>
    <w:rsid w:val="001F4FE6"/>
    <w:rsid w:val="001F5019"/>
    <w:rsid w:val="001F53CA"/>
    <w:rsid w:val="001F5F59"/>
    <w:rsid w:val="001F6013"/>
    <w:rsid w:val="001F650F"/>
    <w:rsid w:val="001F66E7"/>
    <w:rsid w:val="001F67AA"/>
    <w:rsid w:val="001F6F86"/>
    <w:rsid w:val="001F70E1"/>
    <w:rsid w:val="001F717A"/>
    <w:rsid w:val="001F7599"/>
    <w:rsid w:val="001F771A"/>
    <w:rsid w:val="001F7929"/>
    <w:rsid w:val="00200462"/>
    <w:rsid w:val="002005B6"/>
    <w:rsid w:val="00200E3F"/>
    <w:rsid w:val="002017DC"/>
    <w:rsid w:val="002018E4"/>
    <w:rsid w:val="00201EC3"/>
    <w:rsid w:val="00202144"/>
    <w:rsid w:val="00203049"/>
    <w:rsid w:val="002038B1"/>
    <w:rsid w:val="00203F0A"/>
    <w:rsid w:val="002043F8"/>
    <w:rsid w:val="00204B3A"/>
    <w:rsid w:val="00204E26"/>
    <w:rsid w:val="0020535A"/>
    <w:rsid w:val="00205F67"/>
    <w:rsid w:val="0020610F"/>
    <w:rsid w:val="00206411"/>
    <w:rsid w:val="00206417"/>
    <w:rsid w:val="00206955"/>
    <w:rsid w:val="00206E3E"/>
    <w:rsid w:val="0020720B"/>
    <w:rsid w:val="0021022F"/>
    <w:rsid w:val="00210309"/>
    <w:rsid w:val="002105F2"/>
    <w:rsid w:val="00210B35"/>
    <w:rsid w:val="00210F35"/>
    <w:rsid w:val="002116A9"/>
    <w:rsid w:val="0021186C"/>
    <w:rsid w:val="00211C0E"/>
    <w:rsid w:val="00211C18"/>
    <w:rsid w:val="00212070"/>
    <w:rsid w:val="0021217A"/>
    <w:rsid w:val="0021232E"/>
    <w:rsid w:val="00212731"/>
    <w:rsid w:val="00212AA8"/>
    <w:rsid w:val="00212C29"/>
    <w:rsid w:val="00212F40"/>
    <w:rsid w:val="00212FB8"/>
    <w:rsid w:val="00213347"/>
    <w:rsid w:val="0021364B"/>
    <w:rsid w:val="00213709"/>
    <w:rsid w:val="0021400C"/>
    <w:rsid w:val="002149AF"/>
    <w:rsid w:val="00214A86"/>
    <w:rsid w:val="002155B2"/>
    <w:rsid w:val="00215664"/>
    <w:rsid w:val="00215AAA"/>
    <w:rsid w:val="0021630D"/>
    <w:rsid w:val="0021683C"/>
    <w:rsid w:val="00216BA5"/>
    <w:rsid w:val="00217509"/>
    <w:rsid w:val="00217A37"/>
    <w:rsid w:val="00217A5B"/>
    <w:rsid w:val="00217F2A"/>
    <w:rsid w:val="00220868"/>
    <w:rsid w:val="0022170C"/>
    <w:rsid w:val="00221985"/>
    <w:rsid w:val="00221BB8"/>
    <w:rsid w:val="00221EC5"/>
    <w:rsid w:val="00222A7A"/>
    <w:rsid w:val="00224004"/>
    <w:rsid w:val="00224976"/>
    <w:rsid w:val="00224A2C"/>
    <w:rsid w:val="00224B18"/>
    <w:rsid w:val="00224D26"/>
    <w:rsid w:val="002256D9"/>
    <w:rsid w:val="00225868"/>
    <w:rsid w:val="00225FFF"/>
    <w:rsid w:val="002261A5"/>
    <w:rsid w:val="002261B3"/>
    <w:rsid w:val="0022687C"/>
    <w:rsid w:val="002269C0"/>
    <w:rsid w:val="0022721F"/>
    <w:rsid w:val="00227639"/>
    <w:rsid w:val="0022766D"/>
    <w:rsid w:val="002276BB"/>
    <w:rsid w:val="0022781F"/>
    <w:rsid w:val="00227BDA"/>
    <w:rsid w:val="002306F8"/>
    <w:rsid w:val="00230A0F"/>
    <w:rsid w:val="002312F4"/>
    <w:rsid w:val="002313A2"/>
    <w:rsid w:val="00231958"/>
    <w:rsid w:val="00231D87"/>
    <w:rsid w:val="00231FC7"/>
    <w:rsid w:val="00232641"/>
    <w:rsid w:val="00232930"/>
    <w:rsid w:val="00232A95"/>
    <w:rsid w:val="00232DD9"/>
    <w:rsid w:val="002330A4"/>
    <w:rsid w:val="00233403"/>
    <w:rsid w:val="00233440"/>
    <w:rsid w:val="00233D0E"/>
    <w:rsid w:val="00234174"/>
    <w:rsid w:val="0023441D"/>
    <w:rsid w:val="00234C14"/>
    <w:rsid w:val="00234F76"/>
    <w:rsid w:val="00234FF7"/>
    <w:rsid w:val="002356FC"/>
    <w:rsid w:val="00236199"/>
    <w:rsid w:val="00236450"/>
    <w:rsid w:val="0023694A"/>
    <w:rsid w:val="0023765A"/>
    <w:rsid w:val="00237921"/>
    <w:rsid w:val="00241311"/>
    <w:rsid w:val="002418D6"/>
    <w:rsid w:val="00241AED"/>
    <w:rsid w:val="00241BD5"/>
    <w:rsid w:val="00242358"/>
    <w:rsid w:val="002426CE"/>
    <w:rsid w:val="00242E22"/>
    <w:rsid w:val="0024336B"/>
    <w:rsid w:val="0024424F"/>
    <w:rsid w:val="00244D28"/>
    <w:rsid w:val="002451CE"/>
    <w:rsid w:val="00245720"/>
    <w:rsid w:val="00245A43"/>
    <w:rsid w:val="00245A6F"/>
    <w:rsid w:val="00245FD5"/>
    <w:rsid w:val="002465E4"/>
    <w:rsid w:val="00246A24"/>
    <w:rsid w:val="00246C0C"/>
    <w:rsid w:val="00247724"/>
    <w:rsid w:val="002477DF"/>
    <w:rsid w:val="00247809"/>
    <w:rsid w:val="00250239"/>
    <w:rsid w:val="00250726"/>
    <w:rsid w:val="0025074A"/>
    <w:rsid w:val="00250F28"/>
    <w:rsid w:val="002510F1"/>
    <w:rsid w:val="002511BF"/>
    <w:rsid w:val="00251685"/>
    <w:rsid w:val="00251AD6"/>
    <w:rsid w:val="00252456"/>
    <w:rsid w:val="00252BBC"/>
    <w:rsid w:val="00252C17"/>
    <w:rsid w:val="0025307F"/>
    <w:rsid w:val="002533B5"/>
    <w:rsid w:val="00254BAC"/>
    <w:rsid w:val="002551BD"/>
    <w:rsid w:val="00255F18"/>
    <w:rsid w:val="00256334"/>
    <w:rsid w:val="002568D0"/>
    <w:rsid w:val="0025766A"/>
    <w:rsid w:val="00257FFB"/>
    <w:rsid w:val="002609DE"/>
    <w:rsid w:val="00260C97"/>
    <w:rsid w:val="00261061"/>
    <w:rsid w:val="0026198E"/>
    <w:rsid w:val="00261BD1"/>
    <w:rsid w:val="00261D31"/>
    <w:rsid w:val="00261F99"/>
    <w:rsid w:val="00262661"/>
    <w:rsid w:val="002632DF"/>
    <w:rsid w:val="0026366A"/>
    <w:rsid w:val="00263A8F"/>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705D0"/>
    <w:rsid w:val="002707DF"/>
    <w:rsid w:val="00270822"/>
    <w:rsid w:val="00270888"/>
    <w:rsid w:val="00270B22"/>
    <w:rsid w:val="00271589"/>
    <w:rsid w:val="002717E3"/>
    <w:rsid w:val="00272B36"/>
    <w:rsid w:val="00272FF1"/>
    <w:rsid w:val="00273177"/>
    <w:rsid w:val="00273D6F"/>
    <w:rsid w:val="002747D0"/>
    <w:rsid w:val="00275074"/>
    <w:rsid w:val="002754BB"/>
    <w:rsid w:val="0027595A"/>
    <w:rsid w:val="00275E04"/>
    <w:rsid w:val="002763E2"/>
    <w:rsid w:val="002763E9"/>
    <w:rsid w:val="00276736"/>
    <w:rsid w:val="0027733C"/>
    <w:rsid w:val="00277DFB"/>
    <w:rsid w:val="002801D8"/>
    <w:rsid w:val="00280277"/>
    <w:rsid w:val="00281398"/>
    <w:rsid w:val="00281C15"/>
    <w:rsid w:val="00281FC6"/>
    <w:rsid w:val="002831BA"/>
    <w:rsid w:val="00283AE9"/>
    <w:rsid w:val="00283B7E"/>
    <w:rsid w:val="00283DDB"/>
    <w:rsid w:val="00284C7E"/>
    <w:rsid w:val="00284E32"/>
    <w:rsid w:val="002851EB"/>
    <w:rsid w:val="00285510"/>
    <w:rsid w:val="00285593"/>
    <w:rsid w:val="00285C0F"/>
    <w:rsid w:val="00285CBD"/>
    <w:rsid w:val="00285DE2"/>
    <w:rsid w:val="0028616D"/>
    <w:rsid w:val="002865E2"/>
    <w:rsid w:val="00286965"/>
    <w:rsid w:val="002869D5"/>
    <w:rsid w:val="00286A43"/>
    <w:rsid w:val="002870F7"/>
    <w:rsid w:val="0028713B"/>
    <w:rsid w:val="00287D86"/>
    <w:rsid w:val="0029078F"/>
    <w:rsid w:val="00290CDD"/>
    <w:rsid w:val="00290D46"/>
    <w:rsid w:val="002911E9"/>
    <w:rsid w:val="0029131B"/>
    <w:rsid w:val="0029136E"/>
    <w:rsid w:val="00291C99"/>
    <w:rsid w:val="00292399"/>
    <w:rsid w:val="00292461"/>
    <w:rsid w:val="002935DC"/>
    <w:rsid w:val="002939E0"/>
    <w:rsid w:val="00293E43"/>
    <w:rsid w:val="0029402A"/>
    <w:rsid w:val="00294405"/>
    <w:rsid w:val="00294445"/>
    <w:rsid w:val="002949FB"/>
    <w:rsid w:val="00294B4D"/>
    <w:rsid w:val="00294C86"/>
    <w:rsid w:val="00294E53"/>
    <w:rsid w:val="00295BF2"/>
    <w:rsid w:val="002960D5"/>
    <w:rsid w:val="00296371"/>
    <w:rsid w:val="0029687F"/>
    <w:rsid w:val="00296B9E"/>
    <w:rsid w:val="00297784"/>
    <w:rsid w:val="002978BE"/>
    <w:rsid w:val="002A06FF"/>
    <w:rsid w:val="002A0E4B"/>
    <w:rsid w:val="002A1062"/>
    <w:rsid w:val="002A19C1"/>
    <w:rsid w:val="002A2012"/>
    <w:rsid w:val="002A2413"/>
    <w:rsid w:val="002A2A9C"/>
    <w:rsid w:val="002A2F5E"/>
    <w:rsid w:val="002A352A"/>
    <w:rsid w:val="002A4FDD"/>
    <w:rsid w:val="002A5623"/>
    <w:rsid w:val="002A579C"/>
    <w:rsid w:val="002A57F6"/>
    <w:rsid w:val="002A5943"/>
    <w:rsid w:val="002A607D"/>
    <w:rsid w:val="002A6104"/>
    <w:rsid w:val="002A648D"/>
    <w:rsid w:val="002A766D"/>
    <w:rsid w:val="002A76FA"/>
    <w:rsid w:val="002A7D9C"/>
    <w:rsid w:val="002B103C"/>
    <w:rsid w:val="002B132E"/>
    <w:rsid w:val="002B13B1"/>
    <w:rsid w:val="002B18CE"/>
    <w:rsid w:val="002B20B5"/>
    <w:rsid w:val="002B2813"/>
    <w:rsid w:val="002B2BBD"/>
    <w:rsid w:val="002B2D02"/>
    <w:rsid w:val="002B2D29"/>
    <w:rsid w:val="002B3199"/>
    <w:rsid w:val="002B337F"/>
    <w:rsid w:val="002B3985"/>
    <w:rsid w:val="002B3A69"/>
    <w:rsid w:val="002B3C0E"/>
    <w:rsid w:val="002B41B8"/>
    <w:rsid w:val="002B493B"/>
    <w:rsid w:val="002B5DA0"/>
    <w:rsid w:val="002B65A5"/>
    <w:rsid w:val="002B664A"/>
    <w:rsid w:val="002B679E"/>
    <w:rsid w:val="002B7178"/>
    <w:rsid w:val="002C03DB"/>
    <w:rsid w:val="002C0C4B"/>
    <w:rsid w:val="002C109A"/>
    <w:rsid w:val="002C1344"/>
    <w:rsid w:val="002C1E31"/>
    <w:rsid w:val="002C1EEA"/>
    <w:rsid w:val="002C24A6"/>
    <w:rsid w:val="002C28C1"/>
    <w:rsid w:val="002C339F"/>
    <w:rsid w:val="002C33E6"/>
    <w:rsid w:val="002C447B"/>
    <w:rsid w:val="002C4746"/>
    <w:rsid w:val="002C47AD"/>
    <w:rsid w:val="002C5627"/>
    <w:rsid w:val="002C6034"/>
    <w:rsid w:val="002C635B"/>
    <w:rsid w:val="002C6DF7"/>
    <w:rsid w:val="002C7CFF"/>
    <w:rsid w:val="002C7E19"/>
    <w:rsid w:val="002C7E35"/>
    <w:rsid w:val="002D0A4C"/>
    <w:rsid w:val="002D0BC6"/>
    <w:rsid w:val="002D0C98"/>
    <w:rsid w:val="002D1110"/>
    <w:rsid w:val="002D11F7"/>
    <w:rsid w:val="002D12F6"/>
    <w:rsid w:val="002D13F1"/>
    <w:rsid w:val="002D17C5"/>
    <w:rsid w:val="002D25A0"/>
    <w:rsid w:val="002D28E8"/>
    <w:rsid w:val="002D29CE"/>
    <w:rsid w:val="002D2AF0"/>
    <w:rsid w:val="002D2E69"/>
    <w:rsid w:val="002D365F"/>
    <w:rsid w:val="002D406E"/>
    <w:rsid w:val="002D4158"/>
    <w:rsid w:val="002D427D"/>
    <w:rsid w:val="002D4A2A"/>
    <w:rsid w:val="002D4C5D"/>
    <w:rsid w:val="002D5AAD"/>
    <w:rsid w:val="002D5DC7"/>
    <w:rsid w:val="002D6782"/>
    <w:rsid w:val="002D72A4"/>
    <w:rsid w:val="002D731B"/>
    <w:rsid w:val="002D78D9"/>
    <w:rsid w:val="002D7935"/>
    <w:rsid w:val="002D7C86"/>
    <w:rsid w:val="002D7F6A"/>
    <w:rsid w:val="002E0692"/>
    <w:rsid w:val="002E078E"/>
    <w:rsid w:val="002E07CF"/>
    <w:rsid w:val="002E0800"/>
    <w:rsid w:val="002E0FFD"/>
    <w:rsid w:val="002E1D74"/>
    <w:rsid w:val="002E2943"/>
    <w:rsid w:val="002E2CF1"/>
    <w:rsid w:val="002E34AF"/>
    <w:rsid w:val="002E3EE5"/>
    <w:rsid w:val="002E3FAA"/>
    <w:rsid w:val="002E44FD"/>
    <w:rsid w:val="002E46A4"/>
    <w:rsid w:val="002E48CF"/>
    <w:rsid w:val="002E4921"/>
    <w:rsid w:val="002E4AAC"/>
    <w:rsid w:val="002E53DE"/>
    <w:rsid w:val="002E563B"/>
    <w:rsid w:val="002E5A10"/>
    <w:rsid w:val="002E62D2"/>
    <w:rsid w:val="002E74AF"/>
    <w:rsid w:val="002E7584"/>
    <w:rsid w:val="002E758C"/>
    <w:rsid w:val="002E7976"/>
    <w:rsid w:val="002E7CAC"/>
    <w:rsid w:val="002F1038"/>
    <w:rsid w:val="002F1B80"/>
    <w:rsid w:val="002F1F5E"/>
    <w:rsid w:val="002F22FF"/>
    <w:rsid w:val="002F274D"/>
    <w:rsid w:val="002F2D8F"/>
    <w:rsid w:val="002F4501"/>
    <w:rsid w:val="002F4DA6"/>
    <w:rsid w:val="002F5E20"/>
    <w:rsid w:val="002F6882"/>
    <w:rsid w:val="002F695B"/>
    <w:rsid w:val="002F6D2A"/>
    <w:rsid w:val="002F72DA"/>
    <w:rsid w:val="002F76B1"/>
    <w:rsid w:val="002F7AD5"/>
    <w:rsid w:val="002F7C6D"/>
    <w:rsid w:val="002F7CC8"/>
    <w:rsid w:val="002F7D66"/>
    <w:rsid w:val="002F7DBE"/>
    <w:rsid w:val="003007FA"/>
    <w:rsid w:val="0030090B"/>
    <w:rsid w:val="00300CDD"/>
    <w:rsid w:val="00301527"/>
    <w:rsid w:val="00301B6D"/>
    <w:rsid w:val="00301CA5"/>
    <w:rsid w:val="003022D8"/>
    <w:rsid w:val="003029A8"/>
    <w:rsid w:val="00302AE8"/>
    <w:rsid w:val="00302BB1"/>
    <w:rsid w:val="003035BE"/>
    <w:rsid w:val="00304210"/>
    <w:rsid w:val="0030435C"/>
    <w:rsid w:val="003048D7"/>
    <w:rsid w:val="00304A1B"/>
    <w:rsid w:val="00304AD2"/>
    <w:rsid w:val="003054A1"/>
    <w:rsid w:val="00305882"/>
    <w:rsid w:val="00305BDC"/>
    <w:rsid w:val="003062E6"/>
    <w:rsid w:val="00306752"/>
    <w:rsid w:val="003068A5"/>
    <w:rsid w:val="003068B6"/>
    <w:rsid w:val="00306F3E"/>
    <w:rsid w:val="003071B9"/>
    <w:rsid w:val="003071F6"/>
    <w:rsid w:val="00307254"/>
    <w:rsid w:val="00307884"/>
    <w:rsid w:val="00307989"/>
    <w:rsid w:val="00307A18"/>
    <w:rsid w:val="00307B80"/>
    <w:rsid w:val="00307D76"/>
    <w:rsid w:val="00307FE0"/>
    <w:rsid w:val="003106D9"/>
    <w:rsid w:val="0031094B"/>
    <w:rsid w:val="00310D84"/>
    <w:rsid w:val="00310FB5"/>
    <w:rsid w:val="003112A6"/>
    <w:rsid w:val="00311738"/>
    <w:rsid w:val="00311806"/>
    <w:rsid w:val="0031195B"/>
    <w:rsid w:val="00311C08"/>
    <w:rsid w:val="00312567"/>
    <w:rsid w:val="00312586"/>
    <w:rsid w:val="00312616"/>
    <w:rsid w:val="0031278D"/>
    <w:rsid w:val="00312ECE"/>
    <w:rsid w:val="00313308"/>
    <w:rsid w:val="0031393C"/>
    <w:rsid w:val="00313CB0"/>
    <w:rsid w:val="00313D2D"/>
    <w:rsid w:val="00313DBE"/>
    <w:rsid w:val="00313F96"/>
    <w:rsid w:val="00314119"/>
    <w:rsid w:val="003145AE"/>
    <w:rsid w:val="003145CE"/>
    <w:rsid w:val="00314602"/>
    <w:rsid w:val="00314B7D"/>
    <w:rsid w:val="003150CE"/>
    <w:rsid w:val="003151FB"/>
    <w:rsid w:val="003153EB"/>
    <w:rsid w:val="00315718"/>
    <w:rsid w:val="003157F9"/>
    <w:rsid w:val="00315AAB"/>
    <w:rsid w:val="00316166"/>
    <w:rsid w:val="0031734F"/>
    <w:rsid w:val="003175E1"/>
    <w:rsid w:val="0032001E"/>
    <w:rsid w:val="00320299"/>
    <w:rsid w:val="003206F1"/>
    <w:rsid w:val="0032079F"/>
    <w:rsid w:val="003207F8"/>
    <w:rsid w:val="003208B7"/>
    <w:rsid w:val="00321154"/>
    <w:rsid w:val="003211B0"/>
    <w:rsid w:val="00321201"/>
    <w:rsid w:val="00321351"/>
    <w:rsid w:val="00321595"/>
    <w:rsid w:val="0032162F"/>
    <w:rsid w:val="00321EDA"/>
    <w:rsid w:val="0032235B"/>
    <w:rsid w:val="003224AA"/>
    <w:rsid w:val="003224E7"/>
    <w:rsid w:val="003228AD"/>
    <w:rsid w:val="00322B46"/>
    <w:rsid w:val="00322CA0"/>
    <w:rsid w:val="00322DFC"/>
    <w:rsid w:val="003233F2"/>
    <w:rsid w:val="003237F4"/>
    <w:rsid w:val="00323BBF"/>
    <w:rsid w:val="003251E1"/>
    <w:rsid w:val="00325222"/>
    <w:rsid w:val="00325D7A"/>
    <w:rsid w:val="003260FB"/>
    <w:rsid w:val="00326145"/>
    <w:rsid w:val="00326270"/>
    <w:rsid w:val="0032686A"/>
    <w:rsid w:val="0032692C"/>
    <w:rsid w:val="00326DB8"/>
    <w:rsid w:val="00327163"/>
    <w:rsid w:val="00327249"/>
    <w:rsid w:val="00327305"/>
    <w:rsid w:val="00327370"/>
    <w:rsid w:val="00327531"/>
    <w:rsid w:val="00327565"/>
    <w:rsid w:val="00330187"/>
    <w:rsid w:val="00330D47"/>
    <w:rsid w:val="00330E43"/>
    <w:rsid w:val="00331C77"/>
    <w:rsid w:val="00331DB6"/>
    <w:rsid w:val="00331F96"/>
    <w:rsid w:val="00332B55"/>
    <w:rsid w:val="00332ECA"/>
    <w:rsid w:val="00335EA8"/>
    <w:rsid w:val="003362F3"/>
    <w:rsid w:val="003363DD"/>
    <w:rsid w:val="00336778"/>
    <w:rsid w:val="003367CD"/>
    <w:rsid w:val="00336A80"/>
    <w:rsid w:val="00336E8A"/>
    <w:rsid w:val="00340361"/>
    <w:rsid w:val="00340795"/>
    <w:rsid w:val="003409AA"/>
    <w:rsid w:val="0034111C"/>
    <w:rsid w:val="0034129E"/>
    <w:rsid w:val="00341373"/>
    <w:rsid w:val="003415B9"/>
    <w:rsid w:val="00341675"/>
    <w:rsid w:val="00341E60"/>
    <w:rsid w:val="0034217F"/>
    <w:rsid w:val="00342478"/>
    <w:rsid w:val="00342AD2"/>
    <w:rsid w:val="003430AA"/>
    <w:rsid w:val="00343954"/>
    <w:rsid w:val="00344561"/>
    <w:rsid w:val="00345328"/>
    <w:rsid w:val="00345405"/>
    <w:rsid w:val="00345DDD"/>
    <w:rsid w:val="00346FED"/>
    <w:rsid w:val="00347657"/>
    <w:rsid w:val="003479A4"/>
    <w:rsid w:val="00347B48"/>
    <w:rsid w:val="00347D69"/>
    <w:rsid w:val="0035003C"/>
    <w:rsid w:val="0035007F"/>
    <w:rsid w:val="003507B3"/>
    <w:rsid w:val="00351B3C"/>
    <w:rsid w:val="00351C33"/>
    <w:rsid w:val="00351E01"/>
    <w:rsid w:val="003524CE"/>
    <w:rsid w:val="0035274C"/>
    <w:rsid w:val="00352D21"/>
    <w:rsid w:val="00353920"/>
    <w:rsid w:val="00353B9C"/>
    <w:rsid w:val="00353C0C"/>
    <w:rsid w:val="0035443D"/>
    <w:rsid w:val="00354493"/>
    <w:rsid w:val="00354DD0"/>
    <w:rsid w:val="00354FEE"/>
    <w:rsid w:val="00356275"/>
    <w:rsid w:val="00356287"/>
    <w:rsid w:val="003569B7"/>
    <w:rsid w:val="00356B54"/>
    <w:rsid w:val="00356C0B"/>
    <w:rsid w:val="00357B9C"/>
    <w:rsid w:val="00357FD0"/>
    <w:rsid w:val="00360119"/>
    <w:rsid w:val="003605B1"/>
    <w:rsid w:val="003612C8"/>
    <w:rsid w:val="00361412"/>
    <w:rsid w:val="003615CA"/>
    <w:rsid w:val="003618E7"/>
    <w:rsid w:val="00361AE6"/>
    <w:rsid w:val="003620C2"/>
    <w:rsid w:val="003624F5"/>
    <w:rsid w:val="003631AB"/>
    <w:rsid w:val="00363346"/>
    <w:rsid w:val="0036346F"/>
    <w:rsid w:val="003642A6"/>
    <w:rsid w:val="00364428"/>
    <w:rsid w:val="00364853"/>
    <w:rsid w:val="00364E5C"/>
    <w:rsid w:val="00365018"/>
    <w:rsid w:val="00366031"/>
    <w:rsid w:val="003667B7"/>
    <w:rsid w:val="00367200"/>
    <w:rsid w:val="00367337"/>
    <w:rsid w:val="00367367"/>
    <w:rsid w:val="00367A7B"/>
    <w:rsid w:val="00367FD8"/>
    <w:rsid w:val="0037019E"/>
    <w:rsid w:val="00370892"/>
    <w:rsid w:val="003709A3"/>
    <w:rsid w:val="00370B63"/>
    <w:rsid w:val="00370FCC"/>
    <w:rsid w:val="003711AF"/>
    <w:rsid w:val="00371364"/>
    <w:rsid w:val="00371852"/>
    <w:rsid w:val="00371A16"/>
    <w:rsid w:val="003733E5"/>
    <w:rsid w:val="00373B33"/>
    <w:rsid w:val="00374848"/>
    <w:rsid w:val="00374CFA"/>
    <w:rsid w:val="00375018"/>
    <w:rsid w:val="003757B7"/>
    <w:rsid w:val="00375A8E"/>
    <w:rsid w:val="00375D09"/>
    <w:rsid w:val="00377105"/>
    <w:rsid w:val="003772A4"/>
    <w:rsid w:val="003772E7"/>
    <w:rsid w:val="0037739D"/>
    <w:rsid w:val="0037751C"/>
    <w:rsid w:val="00380734"/>
    <w:rsid w:val="00380915"/>
    <w:rsid w:val="003809B7"/>
    <w:rsid w:val="00380BF6"/>
    <w:rsid w:val="00380C2D"/>
    <w:rsid w:val="00380F3F"/>
    <w:rsid w:val="003811A1"/>
    <w:rsid w:val="00381476"/>
    <w:rsid w:val="00381ADE"/>
    <w:rsid w:val="00381F00"/>
    <w:rsid w:val="00382232"/>
    <w:rsid w:val="003827C3"/>
    <w:rsid w:val="00382E12"/>
    <w:rsid w:val="00382F1A"/>
    <w:rsid w:val="00383282"/>
    <w:rsid w:val="00383658"/>
    <w:rsid w:val="00383BB0"/>
    <w:rsid w:val="0038412E"/>
    <w:rsid w:val="003855A0"/>
    <w:rsid w:val="00386053"/>
    <w:rsid w:val="0038676E"/>
    <w:rsid w:val="00387057"/>
    <w:rsid w:val="0038771D"/>
    <w:rsid w:val="003878D5"/>
    <w:rsid w:val="00390317"/>
    <w:rsid w:val="003906FF"/>
    <w:rsid w:val="00390A0D"/>
    <w:rsid w:val="00391847"/>
    <w:rsid w:val="00392451"/>
    <w:rsid w:val="0039287E"/>
    <w:rsid w:val="00393507"/>
    <w:rsid w:val="003936A1"/>
    <w:rsid w:val="0039381F"/>
    <w:rsid w:val="00393E44"/>
    <w:rsid w:val="00394270"/>
    <w:rsid w:val="00394A41"/>
    <w:rsid w:val="00394DE2"/>
    <w:rsid w:val="00394EF3"/>
    <w:rsid w:val="003950C2"/>
    <w:rsid w:val="00395291"/>
    <w:rsid w:val="00395325"/>
    <w:rsid w:val="00396325"/>
    <w:rsid w:val="00396E94"/>
    <w:rsid w:val="003975BA"/>
    <w:rsid w:val="003977B5"/>
    <w:rsid w:val="00397AB6"/>
    <w:rsid w:val="00397ACA"/>
    <w:rsid w:val="00397E33"/>
    <w:rsid w:val="00397FE0"/>
    <w:rsid w:val="003A0E49"/>
    <w:rsid w:val="003A10C3"/>
    <w:rsid w:val="003A14ED"/>
    <w:rsid w:val="003A1676"/>
    <w:rsid w:val="003A16AC"/>
    <w:rsid w:val="003A1910"/>
    <w:rsid w:val="003A2131"/>
    <w:rsid w:val="003A2969"/>
    <w:rsid w:val="003A38F3"/>
    <w:rsid w:val="003A5352"/>
    <w:rsid w:val="003A597F"/>
    <w:rsid w:val="003A6263"/>
    <w:rsid w:val="003A6621"/>
    <w:rsid w:val="003A6ED8"/>
    <w:rsid w:val="003A71A8"/>
    <w:rsid w:val="003A7398"/>
    <w:rsid w:val="003A7926"/>
    <w:rsid w:val="003B00CA"/>
    <w:rsid w:val="003B01F6"/>
    <w:rsid w:val="003B030B"/>
    <w:rsid w:val="003B0432"/>
    <w:rsid w:val="003B0701"/>
    <w:rsid w:val="003B0821"/>
    <w:rsid w:val="003B08CB"/>
    <w:rsid w:val="003B0BE9"/>
    <w:rsid w:val="003B0DAF"/>
    <w:rsid w:val="003B19F8"/>
    <w:rsid w:val="003B2AEC"/>
    <w:rsid w:val="003B2E9B"/>
    <w:rsid w:val="003B2F8D"/>
    <w:rsid w:val="003B3BC2"/>
    <w:rsid w:val="003B492F"/>
    <w:rsid w:val="003B4FAA"/>
    <w:rsid w:val="003B52CB"/>
    <w:rsid w:val="003B537A"/>
    <w:rsid w:val="003B547A"/>
    <w:rsid w:val="003B5C0F"/>
    <w:rsid w:val="003B5C42"/>
    <w:rsid w:val="003B6104"/>
    <w:rsid w:val="003B63B3"/>
    <w:rsid w:val="003B68C8"/>
    <w:rsid w:val="003B6CB0"/>
    <w:rsid w:val="003B6EBA"/>
    <w:rsid w:val="003B6FCA"/>
    <w:rsid w:val="003B75B9"/>
    <w:rsid w:val="003B7B43"/>
    <w:rsid w:val="003B7CCD"/>
    <w:rsid w:val="003B7D13"/>
    <w:rsid w:val="003B7D66"/>
    <w:rsid w:val="003C03BE"/>
    <w:rsid w:val="003C0DA2"/>
    <w:rsid w:val="003C0DBA"/>
    <w:rsid w:val="003C12E3"/>
    <w:rsid w:val="003C1952"/>
    <w:rsid w:val="003C1A18"/>
    <w:rsid w:val="003C1A49"/>
    <w:rsid w:val="003C1A95"/>
    <w:rsid w:val="003C2ADF"/>
    <w:rsid w:val="003C3261"/>
    <w:rsid w:val="003C451A"/>
    <w:rsid w:val="003C4869"/>
    <w:rsid w:val="003C4B5A"/>
    <w:rsid w:val="003C506A"/>
    <w:rsid w:val="003C556F"/>
    <w:rsid w:val="003C5C41"/>
    <w:rsid w:val="003C60CF"/>
    <w:rsid w:val="003C65E8"/>
    <w:rsid w:val="003C69A3"/>
    <w:rsid w:val="003C6DFC"/>
    <w:rsid w:val="003C7461"/>
    <w:rsid w:val="003C7C8E"/>
    <w:rsid w:val="003D04AA"/>
    <w:rsid w:val="003D0788"/>
    <w:rsid w:val="003D0963"/>
    <w:rsid w:val="003D132A"/>
    <w:rsid w:val="003D1505"/>
    <w:rsid w:val="003D1517"/>
    <w:rsid w:val="003D194A"/>
    <w:rsid w:val="003D2938"/>
    <w:rsid w:val="003D2C75"/>
    <w:rsid w:val="003D3681"/>
    <w:rsid w:val="003D3FBA"/>
    <w:rsid w:val="003D402B"/>
    <w:rsid w:val="003D4444"/>
    <w:rsid w:val="003D45DB"/>
    <w:rsid w:val="003D4807"/>
    <w:rsid w:val="003D4CBC"/>
    <w:rsid w:val="003D5B2A"/>
    <w:rsid w:val="003D6AF6"/>
    <w:rsid w:val="003D6DAA"/>
    <w:rsid w:val="003D764F"/>
    <w:rsid w:val="003D7D81"/>
    <w:rsid w:val="003E0667"/>
    <w:rsid w:val="003E09F6"/>
    <w:rsid w:val="003E0BCE"/>
    <w:rsid w:val="003E1394"/>
    <w:rsid w:val="003E13E0"/>
    <w:rsid w:val="003E1660"/>
    <w:rsid w:val="003E1CD1"/>
    <w:rsid w:val="003E1D8E"/>
    <w:rsid w:val="003E1E66"/>
    <w:rsid w:val="003E2A2D"/>
    <w:rsid w:val="003E2C03"/>
    <w:rsid w:val="003E2EEE"/>
    <w:rsid w:val="003E3083"/>
    <w:rsid w:val="003E4070"/>
    <w:rsid w:val="003E4723"/>
    <w:rsid w:val="003E4936"/>
    <w:rsid w:val="003E4995"/>
    <w:rsid w:val="003E4FB2"/>
    <w:rsid w:val="003E521F"/>
    <w:rsid w:val="003E55F2"/>
    <w:rsid w:val="003E60F8"/>
    <w:rsid w:val="003E64A9"/>
    <w:rsid w:val="003E6ED1"/>
    <w:rsid w:val="003E7002"/>
    <w:rsid w:val="003E78F8"/>
    <w:rsid w:val="003E7905"/>
    <w:rsid w:val="003E7F6A"/>
    <w:rsid w:val="003F0336"/>
    <w:rsid w:val="003F076D"/>
    <w:rsid w:val="003F1D87"/>
    <w:rsid w:val="003F1DBE"/>
    <w:rsid w:val="003F2015"/>
    <w:rsid w:val="003F2145"/>
    <w:rsid w:val="003F2147"/>
    <w:rsid w:val="003F2737"/>
    <w:rsid w:val="003F2B9B"/>
    <w:rsid w:val="003F4488"/>
    <w:rsid w:val="003F4AF9"/>
    <w:rsid w:val="003F4E2A"/>
    <w:rsid w:val="003F51AD"/>
    <w:rsid w:val="003F5547"/>
    <w:rsid w:val="003F56F7"/>
    <w:rsid w:val="003F57C7"/>
    <w:rsid w:val="003F5C40"/>
    <w:rsid w:val="003F6C8D"/>
    <w:rsid w:val="003F6E12"/>
    <w:rsid w:val="003F7244"/>
    <w:rsid w:val="003F75ED"/>
    <w:rsid w:val="003F7796"/>
    <w:rsid w:val="004002B7"/>
    <w:rsid w:val="004003B0"/>
    <w:rsid w:val="004006DD"/>
    <w:rsid w:val="00400811"/>
    <w:rsid w:val="00400F31"/>
    <w:rsid w:val="004012AE"/>
    <w:rsid w:val="0040155C"/>
    <w:rsid w:val="00401B0A"/>
    <w:rsid w:val="00401E03"/>
    <w:rsid w:val="00402295"/>
    <w:rsid w:val="0040234F"/>
    <w:rsid w:val="00402356"/>
    <w:rsid w:val="0040276A"/>
    <w:rsid w:val="00402A2A"/>
    <w:rsid w:val="004033B4"/>
    <w:rsid w:val="004036AC"/>
    <w:rsid w:val="00403CFE"/>
    <w:rsid w:val="004041EA"/>
    <w:rsid w:val="00404A25"/>
    <w:rsid w:val="00404A2B"/>
    <w:rsid w:val="00404C2E"/>
    <w:rsid w:val="00405026"/>
    <w:rsid w:val="0040515B"/>
    <w:rsid w:val="00406B4D"/>
    <w:rsid w:val="00406B4F"/>
    <w:rsid w:val="00406B83"/>
    <w:rsid w:val="00406D0E"/>
    <w:rsid w:val="00410193"/>
    <w:rsid w:val="004102BB"/>
    <w:rsid w:val="00410CA1"/>
    <w:rsid w:val="004111D1"/>
    <w:rsid w:val="00411CDE"/>
    <w:rsid w:val="00412281"/>
    <w:rsid w:val="00412E79"/>
    <w:rsid w:val="00412F0C"/>
    <w:rsid w:val="00412F6E"/>
    <w:rsid w:val="00414032"/>
    <w:rsid w:val="00414144"/>
    <w:rsid w:val="0041418A"/>
    <w:rsid w:val="0041443C"/>
    <w:rsid w:val="00414981"/>
    <w:rsid w:val="00414F77"/>
    <w:rsid w:val="004154F7"/>
    <w:rsid w:val="00416D44"/>
    <w:rsid w:val="00416F0A"/>
    <w:rsid w:val="00416F59"/>
    <w:rsid w:val="00416F62"/>
    <w:rsid w:val="0041755F"/>
    <w:rsid w:val="004176FF"/>
    <w:rsid w:val="00417944"/>
    <w:rsid w:val="004201E7"/>
    <w:rsid w:val="0042122B"/>
    <w:rsid w:val="00421A27"/>
    <w:rsid w:val="00421D0A"/>
    <w:rsid w:val="004221AD"/>
    <w:rsid w:val="004229D8"/>
    <w:rsid w:val="00423671"/>
    <w:rsid w:val="004236E3"/>
    <w:rsid w:val="004241C5"/>
    <w:rsid w:val="00424FA7"/>
    <w:rsid w:val="00426089"/>
    <w:rsid w:val="00426810"/>
    <w:rsid w:val="00426A87"/>
    <w:rsid w:val="00427905"/>
    <w:rsid w:val="00430120"/>
    <w:rsid w:val="004307F2"/>
    <w:rsid w:val="004309D8"/>
    <w:rsid w:val="00430C31"/>
    <w:rsid w:val="004313D1"/>
    <w:rsid w:val="004316E0"/>
    <w:rsid w:val="00431FD5"/>
    <w:rsid w:val="00432110"/>
    <w:rsid w:val="00432483"/>
    <w:rsid w:val="00432643"/>
    <w:rsid w:val="004328DF"/>
    <w:rsid w:val="004329F7"/>
    <w:rsid w:val="00432D7B"/>
    <w:rsid w:val="004334F7"/>
    <w:rsid w:val="00433668"/>
    <w:rsid w:val="00433EBE"/>
    <w:rsid w:val="004341D2"/>
    <w:rsid w:val="00434406"/>
    <w:rsid w:val="00434CA6"/>
    <w:rsid w:val="004361CF"/>
    <w:rsid w:val="00436878"/>
    <w:rsid w:val="00436A27"/>
    <w:rsid w:val="00436E08"/>
    <w:rsid w:val="00436EA2"/>
    <w:rsid w:val="0043751F"/>
    <w:rsid w:val="00437C3E"/>
    <w:rsid w:val="00437FA1"/>
    <w:rsid w:val="004403A5"/>
    <w:rsid w:val="0044096E"/>
    <w:rsid w:val="00440BA3"/>
    <w:rsid w:val="00440FED"/>
    <w:rsid w:val="0044111C"/>
    <w:rsid w:val="00441194"/>
    <w:rsid w:val="004416AA"/>
    <w:rsid w:val="00441B0A"/>
    <w:rsid w:val="00441B92"/>
    <w:rsid w:val="00442607"/>
    <w:rsid w:val="00442AB9"/>
    <w:rsid w:val="00442CC2"/>
    <w:rsid w:val="00442E4A"/>
    <w:rsid w:val="00443607"/>
    <w:rsid w:val="004441D3"/>
    <w:rsid w:val="00444364"/>
    <w:rsid w:val="0044474B"/>
    <w:rsid w:val="00445CE4"/>
    <w:rsid w:val="00445FF7"/>
    <w:rsid w:val="0044657B"/>
    <w:rsid w:val="004467D0"/>
    <w:rsid w:val="004469DF"/>
    <w:rsid w:val="00447264"/>
    <w:rsid w:val="00447793"/>
    <w:rsid w:val="004478D7"/>
    <w:rsid w:val="004501CE"/>
    <w:rsid w:val="004507DB"/>
    <w:rsid w:val="004509C6"/>
    <w:rsid w:val="00450A0A"/>
    <w:rsid w:val="00450F2E"/>
    <w:rsid w:val="00451468"/>
    <w:rsid w:val="0045185F"/>
    <w:rsid w:val="00452082"/>
    <w:rsid w:val="00452642"/>
    <w:rsid w:val="00453341"/>
    <w:rsid w:val="004533EE"/>
    <w:rsid w:val="00453B8E"/>
    <w:rsid w:val="00453EE6"/>
    <w:rsid w:val="004542E8"/>
    <w:rsid w:val="0045438C"/>
    <w:rsid w:val="004545C6"/>
    <w:rsid w:val="004549B9"/>
    <w:rsid w:val="00454CFC"/>
    <w:rsid w:val="00454DCA"/>
    <w:rsid w:val="00454F64"/>
    <w:rsid w:val="004553E2"/>
    <w:rsid w:val="00455B17"/>
    <w:rsid w:val="00455E15"/>
    <w:rsid w:val="00455FE9"/>
    <w:rsid w:val="004561C0"/>
    <w:rsid w:val="00456544"/>
    <w:rsid w:val="00456649"/>
    <w:rsid w:val="00456748"/>
    <w:rsid w:val="004567B7"/>
    <w:rsid w:val="0045684A"/>
    <w:rsid w:val="00456856"/>
    <w:rsid w:val="00456A63"/>
    <w:rsid w:val="00456BA1"/>
    <w:rsid w:val="00456F5B"/>
    <w:rsid w:val="00457436"/>
    <w:rsid w:val="00457546"/>
    <w:rsid w:val="00457810"/>
    <w:rsid w:val="00457E1B"/>
    <w:rsid w:val="00457E8E"/>
    <w:rsid w:val="00460634"/>
    <w:rsid w:val="00460839"/>
    <w:rsid w:val="00460A4B"/>
    <w:rsid w:val="00460B35"/>
    <w:rsid w:val="00461210"/>
    <w:rsid w:val="004619EE"/>
    <w:rsid w:val="00461EC1"/>
    <w:rsid w:val="00462490"/>
    <w:rsid w:val="00462698"/>
    <w:rsid w:val="00462843"/>
    <w:rsid w:val="00462A0A"/>
    <w:rsid w:val="00463F47"/>
    <w:rsid w:val="00464F84"/>
    <w:rsid w:val="00465299"/>
    <w:rsid w:val="00465D6F"/>
    <w:rsid w:val="00465F2C"/>
    <w:rsid w:val="00466410"/>
    <w:rsid w:val="00466A0F"/>
    <w:rsid w:val="004674A4"/>
    <w:rsid w:val="0046764F"/>
    <w:rsid w:val="0046795B"/>
    <w:rsid w:val="00467A8B"/>
    <w:rsid w:val="004701B9"/>
    <w:rsid w:val="00470549"/>
    <w:rsid w:val="004708C0"/>
    <w:rsid w:val="00470AEE"/>
    <w:rsid w:val="0047101E"/>
    <w:rsid w:val="004715CB"/>
    <w:rsid w:val="00471863"/>
    <w:rsid w:val="00471B6B"/>
    <w:rsid w:val="00471C9F"/>
    <w:rsid w:val="00472183"/>
    <w:rsid w:val="004721D7"/>
    <w:rsid w:val="00472233"/>
    <w:rsid w:val="00472905"/>
    <w:rsid w:val="00472B27"/>
    <w:rsid w:val="004730F5"/>
    <w:rsid w:val="00473353"/>
    <w:rsid w:val="0047393E"/>
    <w:rsid w:val="00473A14"/>
    <w:rsid w:val="00473A23"/>
    <w:rsid w:val="00474CA8"/>
    <w:rsid w:val="00474E43"/>
    <w:rsid w:val="00475A4A"/>
    <w:rsid w:val="00475FBB"/>
    <w:rsid w:val="00476C4E"/>
    <w:rsid w:val="00476F29"/>
    <w:rsid w:val="00477B66"/>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31F"/>
    <w:rsid w:val="00482CD4"/>
    <w:rsid w:val="00482D23"/>
    <w:rsid w:val="00483261"/>
    <w:rsid w:val="004832DB"/>
    <w:rsid w:val="00484021"/>
    <w:rsid w:val="00484315"/>
    <w:rsid w:val="00485696"/>
    <w:rsid w:val="00485843"/>
    <w:rsid w:val="00485B23"/>
    <w:rsid w:val="00485C04"/>
    <w:rsid w:val="00485CD4"/>
    <w:rsid w:val="0048630D"/>
    <w:rsid w:val="00486319"/>
    <w:rsid w:val="004867B4"/>
    <w:rsid w:val="00486AC4"/>
    <w:rsid w:val="00486CB5"/>
    <w:rsid w:val="00487098"/>
    <w:rsid w:val="0048717D"/>
    <w:rsid w:val="004874E4"/>
    <w:rsid w:val="00487740"/>
    <w:rsid w:val="0049070D"/>
    <w:rsid w:val="00490879"/>
    <w:rsid w:val="0049108C"/>
    <w:rsid w:val="004914A9"/>
    <w:rsid w:val="00491540"/>
    <w:rsid w:val="00491958"/>
    <w:rsid w:val="00491BE4"/>
    <w:rsid w:val="00491DB2"/>
    <w:rsid w:val="00491EE4"/>
    <w:rsid w:val="00492877"/>
    <w:rsid w:val="00492B4C"/>
    <w:rsid w:val="00492FCF"/>
    <w:rsid w:val="0049388E"/>
    <w:rsid w:val="00493B88"/>
    <w:rsid w:val="00493E9E"/>
    <w:rsid w:val="00494584"/>
    <w:rsid w:val="0049460B"/>
    <w:rsid w:val="004947DC"/>
    <w:rsid w:val="00494CF9"/>
    <w:rsid w:val="00494DA4"/>
    <w:rsid w:val="00494DDE"/>
    <w:rsid w:val="00495AFB"/>
    <w:rsid w:val="0049624F"/>
    <w:rsid w:val="00496DC2"/>
    <w:rsid w:val="00496E36"/>
    <w:rsid w:val="00496E75"/>
    <w:rsid w:val="00496E95"/>
    <w:rsid w:val="004975BF"/>
    <w:rsid w:val="00497659"/>
    <w:rsid w:val="00497CBD"/>
    <w:rsid w:val="004A004B"/>
    <w:rsid w:val="004A014C"/>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5F4"/>
    <w:rsid w:val="004A466E"/>
    <w:rsid w:val="004A4C86"/>
    <w:rsid w:val="004A4FDA"/>
    <w:rsid w:val="004A537D"/>
    <w:rsid w:val="004A565D"/>
    <w:rsid w:val="004A5703"/>
    <w:rsid w:val="004A64F6"/>
    <w:rsid w:val="004A67F0"/>
    <w:rsid w:val="004A6B31"/>
    <w:rsid w:val="004A71C3"/>
    <w:rsid w:val="004A734B"/>
    <w:rsid w:val="004A74D2"/>
    <w:rsid w:val="004A7769"/>
    <w:rsid w:val="004A7E7D"/>
    <w:rsid w:val="004B212E"/>
    <w:rsid w:val="004B21AC"/>
    <w:rsid w:val="004B23AD"/>
    <w:rsid w:val="004B24E5"/>
    <w:rsid w:val="004B2965"/>
    <w:rsid w:val="004B29E0"/>
    <w:rsid w:val="004B350D"/>
    <w:rsid w:val="004B3C78"/>
    <w:rsid w:val="004B4224"/>
    <w:rsid w:val="004B4647"/>
    <w:rsid w:val="004B49BC"/>
    <w:rsid w:val="004B4E45"/>
    <w:rsid w:val="004B5164"/>
    <w:rsid w:val="004B5532"/>
    <w:rsid w:val="004B5E52"/>
    <w:rsid w:val="004B6577"/>
    <w:rsid w:val="004B6C44"/>
    <w:rsid w:val="004B6FA3"/>
    <w:rsid w:val="004B7455"/>
    <w:rsid w:val="004B74FF"/>
    <w:rsid w:val="004B787C"/>
    <w:rsid w:val="004B7CE4"/>
    <w:rsid w:val="004C0055"/>
    <w:rsid w:val="004C0314"/>
    <w:rsid w:val="004C0349"/>
    <w:rsid w:val="004C0401"/>
    <w:rsid w:val="004C080F"/>
    <w:rsid w:val="004C0AF5"/>
    <w:rsid w:val="004C0C49"/>
    <w:rsid w:val="004C0D24"/>
    <w:rsid w:val="004C117B"/>
    <w:rsid w:val="004C183D"/>
    <w:rsid w:val="004C2669"/>
    <w:rsid w:val="004C3AE2"/>
    <w:rsid w:val="004C3EC7"/>
    <w:rsid w:val="004C3EEE"/>
    <w:rsid w:val="004C4252"/>
    <w:rsid w:val="004C4536"/>
    <w:rsid w:val="004C460E"/>
    <w:rsid w:val="004C483D"/>
    <w:rsid w:val="004C496F"/>
    <w:rsid w:val="004C4EF9"/>
    <w:rsid w:val="004C5222"/>
    <w:rsid w:val="004C559F"/>
    <w:rsid w:val="004C5A53"/>
    <w:rsid w:val="004C5B45"/>
    <w:rsid w:val="004C6348"/>
    <w:rsid w:val="004C68EA"/>
    <w:rsid w:val="004C6C7D"/>
    <w:rsid w:val="004C6E01"/>
    <w:rsid w:val="004C75B1"/>
    <w:rsid w:val="004C795A"/>
    <w:rsid w:val="004C7F93"/>
    <w:rsid w:val="004D07A4"/>
    <w:rsid w:val="004D1130"/>
    <w:rsid w:val="004D144A"/>
    <w:rsid w:val="004D208B"/>
    <w:rsid w:val="004D26B8"/>
    <w:rsid w:val="004D2F51"/>
    <w:rsid w:val="004D3289"/>
    <w:rsid w:val="004D38C2"/>
    <w:rsid w:val="004D4A6E"/>
    <w:rsid w:val="004D4BD0"/>
    <w:rsid w:val="004D4FBD"/>
    <w:rsid w:val="004D4FC0"/>
    <w:rsid w:val="004D507A"/>
    <w:rsid w:val="004D5EB0"/>
    <w:rsid w:val="004D5FC5"/>
    <w:rsid w:val="004D65F8"/>
    <w:rsid w:val="004D7083"/>
    <w:rsid w:val="004D70D1"/>
    <w:rsid w:val="004D7DA8"/>
    <w:rsid w:val="004E0F59"/>
    <w:rsid w:val="004E0FB1"/>
    <w:rsid w:val="004E1024"/>
    <w:rsid w:val="004E1CB0"/>
    <w:rsid w:val="004E252F"/>
    <w:rsid w:val="004E27D1"/>
    <w:rsid w:val="004E2892"/>
    <w:rsid w:val="004E2C2A"/>
    <w:rsid w:val="004E2E2D"/>
    <w:rsid w:val="004E30CC"/>
    <w:rsid w:val="004E362B"/>
    <w:rsid w:val="004E3681"/>
    <w:rsid w:val="004E3878"/>
    <w:rsid w:val="004E3C59"/>
    <w:rsid w:val="004E3D74"/>
    <w:rsid w:val="004E46E2"/>
    <w:rsid w:val="004E4FF2"/>
    <w:rsid w:val="004E5AD0"/>
    <w:rsid w:val="004E6BAA"/>
    <w:rsid w:val="004E6F91"/>
    <w:rsid w:val="004E708D"/>
    <w:rsid w:val="004E784B"/>
    <w:rsid w:val="004E7B06"/>
    <w:rsid w:val="004E7ED0"/>
    <w:rsid w:val="004F0224"/>
    <w:rsid w:val="004F05E6"/>
    <w:rsid w:val="004F0670"/>
    <w:rsid w:val="004F0B91"/>
    <w:rsid w:val="004F0DB4"/>
    <w:rsid w:val="004F0E04"/>
    <w:rsid w:val="004F188C"/>
    <w:rsid w:val="004F1A91"/>
    <w:rsid w:val="004F1EBC"/>
    <w:rsid w:val="004F2020"/>
    <w:rsid w:val="004F20E8"/>
    <w:rsid w:val="004F2C50"/>
    <w:rsid w:val="004F2DDD"/>
    <w:rsid w:val="004F2F43"/>
    <w:rsid w:val="004F3076"/>
    <w:rsid w:val="004F3142"/>
    <w:rsid w:val="004F32CD"/>
    <w:rsid w:val="004F393C"/>
    <w:rsid w:val="004F3B71"/>
    <w:rsid w:val="004F4208"/>
    <w:rsid w:val="004F4618"/>
    <w:rsid w:val="004F5154"/>
    <w:rsid w:val="004F538C"/>
    <w:rsid w:val="004F56A7"/>
    <w:rsid w:val="004F5835"/>
    <w:rsid w:val="004F5BA4"/>
    <w:rsid w:val="004F5BD1"/>
    <w:rsid w:val="004F5C9E"/>
    <w:rsid w:val="004F5C9F"/>
    <w:rsid w:val="004F5CFA"/>
    <w:rsid w:val="004F5EFE"/>
    <w:rsid w:val="004F6213"/>
    <w:rsid w:val="004F661C"/>
    <w:rsid w:val="004F6650"/>
    <w:rsid w:val="004F69CB"/>
    <w:rsid w:val="004F6D99"/>
    <w:rsid w:val="004F7A6D"/>
    <w:rsid w:val="004F7BE0"/>
    <w:rsid w:val="005003CE"/>
    <w:rsid w:val="00500572"/>
    <w:rsid w:val="0050129E"/>
    <w:rsid w:val="005012FA"/>
    <w:rsid w:val="00501304"/>
    <w:rsid w:val="00501425"/>
    <w:rsid w:val="00501A93"/>
    <w:rsid w:val="00501D48"/>
    <w:rsid w:val="00501DB0"/>
    <w:rsid w:val="0050229F"/>
    <w:rsid w:val="00502792"/>
    <w:rsid w:val="00503175"/>
    <w:rsid w:val="005036BE"/>
    <w:rsid w:val="00503A86"/>
    <w:rsid w:val="00503F4C"/>
    <w:rsid w:val="00504311"/>
    <w:rsid w:val="0050485C"/>
    <w:rsid w:val="00504AC6"/>
    <w:rsid w:val="00504AF1"/>
    <w:rsid w:val="0050532E"/>
    <w:rsid w:val="005055A9"/>
    <w:rsid w:val="00505731"/>
    <w:rsid w:val="005068A5"/>
    <w:rsid w:val="005100B1"/>
    <w:rsid w:val="005107B6"/>
    <w:rsid w:val="00510C5E"/>
    <w:rsid w:val="00511079"/>
    <w:rsid w:val="005117E0"/>
    <w:rsid w:val="00511CDF"/>
    <w:rsid w:val="00512533"/>
    <w:rsid w:val="00512829"/>
    <w:rsid w:val="0051356D"/>
    <w:rsid w:val="00513839"/>
    <w:rsid w:val="00513B29"/>
    <w:rsid w:val="00513DEF"/>
    <w:rsid w:val="0051423C"/>
    <w:rsid w:val="005145C1"/>
    <w:rsid w:val="00514B34"/>
    <w:rsid w:val="00514C91"/>
    <w:rsid w:val="00514CA9"/>
    <w:rsid w:val="005153CE"/>
    <w:rsid w:val="00515F5A"/>
    <w:rsid w:val="00516241"/>
    <w:rsid w:val="00516B31"/>
    <w:rsid w:val="00516FD9"/>
    <w:rsid w:val="0051705B"/>
    <w:rsid w:val="00517336"/>
    <w:rsid w:val="00517390"/>
    <w:rsid w:val="0051791D"/>
    <w:rsid w:val="00517B70"/>
    <w:rsid w:val="00520702"/>
    <w:rsid w:val="0052087D"/>
    <w:rsid w:val="00520D6D"/>
    <w:rsid w:val="0052139C"/>
    <w:rsid w:val="005218DB"/>
    <w:rsid w:val="00521AB9"/>
    <w:rsid w:val="00522F9D"/>
    <w:rsid w:val="005233CC"/>
    <w:rsid w:val="00523595"/>
    <w:rsid w:val="005236BB"/>
    <w:rsid w:val="00523DD0"/>
    <w:rsid w:val="00523E75"/>
    <w:rsid w:val="005243E0"/>
    <w:rsid w:val="00524454"/>
    <w:rsid w:val="005249D8"/>
    <w:rsid w:val="00524C62"/>
    <w:rsid w:val="005256F3"/>
    <w:rsid w:val="005259EF"/>
    <w:rsid w:val="005260B9"/>
    <w:rsid w:val="005265A3"/>
    <w:rsid w:val="00526783"/>
    <w:rsid w:val="00526A57"/>
    <w:rsid w:val="00526E92"/>
    <w:rsid w:val="005270EA"/>
    <w:rsid w:val="0052721C"/>
    <w:rsid w:val="0052788B"/>
    <w:rsid w:val="005278FB"/>
    <w:rsid w:val="00527C99"/>
    <w:rsid w:val="00527FB1"/>
    <w:rsid w:val="005314C5"/>
    <w:rsid w:val="0053162F"/>
    <w:rsid w:val="00531777"/>
    <w:rsid w:val="005324B9"/>
    <w:rsid w:val="005325E2"/>
    <w:rsid w:val="0053281C"/>
    <w:rsid w:val="00532D02"/>
    <w:rsid w:val="00532E61"/>
    <w:rsid w:val="005333A6"/>
    <w:rsid w:val="00533CCD"/>
    <w:rsid w:val="00533E15"/>
    <w:rsid w:val="005340C9"/>
    <w:rsid w:val="00534532"/>
    <w:rsid w:val="00534622"/>
    <w:rsid w:val="00534AD3"/>
    <w:rsid w:val="00534B4B"/>
    <w:rsid w:val="00534EE8"/>
    <w:rsid w:val="005350CC"/>
    <w:rsid w:val="00535258"/>
    <w:rsid w:val="0053551A"/>
    <w:rsid w:val="00535612"/>
    <w:rsid w:val="005357B7"/>
    <w:rsid w:val="0053591B"/>
    <w:rsid w:val="00535D78"/>
    <w:rsid w:val="00535F84"/>
    <w:rsid w:val="00535FD6"/>
    <w:rsid w:val="00536195"/>
    <w:rsid w:val="0053662A"/>
    <w:rsid w:val="00536C58"/>
    <w:rsid w:val="005371B1"/>
    <w:rsid w:val="005375FE"/>
    <w:rsid w:val="00540234"/>
    <w:rsid w:val="005406D1"/>
    <w:rsid w:val="00540B5A"/>
    <w:rsid w:val="005420DE"/>
    <w:rsid w:val="00542249"/>
    <w:rsid w:val="005427DF"/>
    <w:rsid w:val="00542941"/>
    <w:rsid w:val="005431F5"/>
    <w:rsid w:val="005433DD"/>
    <w:rsid w:val="0054344C"/>
    <w:rsid w:val="00543707"/>
    <w:rsid w:val="0054393C"/>
    <w:rsid w:val="00543940"/>
    <w:rsid w:val="00543B8C"/>
    <w:rsid w:val="00543EBB"/>
    <w:rsid w:val="00544213"/>
    <w:rsid w:val="005453F3"/>
    <w:rsid w:val="00545549"/>
    <w:rsid w:val="00545DA6"/>
    <w:rsid w:val="00546312"/>
    <w:rsid w:val="005467DC"/>
    <w:rsid w:val="005468C9"/>
    <w:rsid w:val="005469F5"/>
    <w:rsid w:val="00546E0A"/>
    <w:rsid w:val="005507C5"/>
    <w:rsid w:val="00550DF5"/>
    <w:rsid w:val="0055150B"/>
    <w:rsid w:val="005518ED"/>
    <w:rsid w:val="00551950"/>
    <w:rsid w:val="005519B6"/>
    <w:rsid w:val="00552093"/>
    <w:rsid w:val="00552A53"/>
    <w:rsid w:val="00553397"/>
    <w:rsid w:val="0055417C"/>
    <w:rsid w:val="005545D1"/>
    <w:rsid w:val="0055470F"/>
    <w:rsid w:val="00554E4B"/>
    <w:rsid w:val="00554E7E"/>
    <w:rsid w:val="00555595"/>
    <w:rsid w:val="005557CC"/>
    <w:rsid w:val="00555A88"/>
    <w:rsid w:val="00555F67"/>
    <w:rsid w:val="005560CD"/>
    <w:rsid w:val="00556605"/>
    <w:rsid w:val="005567CE"/>
    <w:rsid w:val="005568B3"/>
    <w:rsid w:val="00556CC5"/>
    <w:rsid w:val="00556FD7"/>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415C"/>
    <w:rsid w:val="005649BF"/>
    <w:rsid w:val="00564D0E"/>
    <w:rsid w:val="00564FCB"/>
    <w:rsid w:val="005650ED"/>
    <w:rsid w:val="005656A6"/>
    <w:rsid w:val="00565869"/>
    <w:rsid w:val="00565B93"/>
    <w:rsid w:val="00565F17"/>
    <w:rsid w:val="00566014"/>
    <w:rsid w:val="00567415"/>
    <w:rsid w:val="00567578"/>
    <w:rsid w:val="00567610"/>
    <w:rsid w:val="00567A5B"/>
    <w:rsid w:val="00570D2D"/>
    <w:rsid w:val="00570D37"/>
    <w:rsid w:val="00570D83"/>
    <w:rsid w:val="00570D9F"/>
    <w:rsid w:val="00570FC6"/>
    <w:rsid w:val="005714C6"/>
    <w:rsid w:val="005714F1"/>
    <w:rsid w:val="00571CA8"/>
    <w:rsid w:val="005734C0"/>
    <w:rsid w:val="00574BA6"/>
    <w:rsid w:val="00574E9B"/>
    <w:rsid w:val="005751EB"/>
    <w:rsid w:val="005757B6"/>
    <w:rsid w:val="005758C0"/>
    <w:rsid w:val="00575935"/>
    <w:rsid w:val="00575C1D"/>
    <w:rsid w:val="00576EDB"/>
    <w:rsid w:val="005771FC"/>
    <w:rsid w:val="0057762D"/>
    <w:rsid w:val="00577AE5"/>
    <w:rsid w:val="005800C4"/>
    <w:rsid w:val="00580137"/>
    <w:rsid w:val="005802B6"/>
    <w:rsid w:val="00580464"/>
    <w:rsid w:val="00580497"/>
    <w:rsid w:val="005806AC"/>
    <w:rsid w:val="00580793"/>
    <w:rsid w:val="005808BF"/>
    <w:rsid w:val="00581032"/>
    <w:rsid w:val="00581470"/>
    <w:rsid w:val="005814C8"/>
    <w:rsid w:val="00581893"/>
    <w:rsid w:val="00581A74"/>
    <w:rsid w:val="00581E30"/>
    <w:rsid w:val="00582087"/>
    <w:rsid w:val="005826A1"/>
    <w:rsid w:val="00582E1B"/>
    <w:rsid w:val="005831DD"/>
    <w:rsid w:val="00583500"/>
    <w:rsid w:val="005835A1"/>
    <w:rsid w:val="00583628"/>
    <w:rsid w:val="00583F63"/>
    <w:rsid w:val="00584320"/>
    <w:rsid w:val="005845C6"/>
    <w:rsid w:val="00584BA6"/>
    <w:rsid w:val="00584F7E"/>
    <w:rsid w:val="00585034"/>
    <w:rsid w:val="005853C6"/>
    <w:rsid w:val="005853DA"/>
    <w:rsid w:val="00585484"/>
    <w:rsid w:val="005854D9"/>
    <w:rsid w:val="005856BE"/>
    <w:rsid w:val="0058689E"/>
    <w:rsid w:val="00587053"/>
    <w:rsid w:val="005871A6"/>
    <w:rsid w:val="00587229"/>
    <w:rsid w:val="00587503"/>
    <w:rsid w:val="00587560"/>
    <w:rsid w:val="005877C3"/>
    <w:rsid w:val="005878A4"/>
    <w:rsid w:val="005879AA"/>
    <w:rsid w:val="00587A7B"/>
    <w:rsid w:val="00587F7F"/>
    <w:rsid w:val="00590581"/>
    <w:rsid w:val="005907D2"/>
    <w:rsid w:val="00590D59"/>
    <w:rsid w:val="00590DD7"/>
    <w:rsid w:val="00590E48"/>
    <w:rsid w:val="00590E8D"/>
    <w:rsid w:val="00591511"/>
    <w:rsid w:val="0059254E"/>
    <w:rsid w:val="00592DC5"/>
    <w:rsid w:val="00593009"/>
    <w:rsid w:val="0059331A"/>
    <w:rsid w:val="00593970"/>
    <w:rsid w:val="00593CEA"/>
    <w:rsid w:val="0059409A"/>
    <w:rsid w:val="005941C8"/>
    <w:rsid w:val="00594872"/>
    <w:rsid w:val="005948B0"/>
    <w:rsid w:val="005949E8"/>
    <w:rsid w:val="00595574"/>
    <w:rsid w:val="00595795"/>
    <w:rsid w:val="00595E41"/>
    <w:rsid w:val="005963F6"/>
    <w:rsid w:val="00596BBA"/>
    <w:rsid w:val="005972F8"/>
    <w:rsid w:val="00597393"/>
    <w:rsid w:val="0059740C"/>
    <w:rsid w:val="005975C4"/>
    <w:rsid w:val="00597879"/>
    <w:rsid w:val="00597ED8"/>
    <w:rsid w:val="005A005E"/>
    <w:rsid w:val="005A09FC"/>
    <w:rsid w:val="005A1A32"/>
    <w:rsid w:val="005A26C8"/>
    <w:rsid w:val="005A2D6D"/>
    <w:rsid w:val="005A2E0F"/>
    <w:rsid w:val="005A31CB"/>
    <w:rsid w:val="005A3255"/>
    <w:rsid w:val="005A34D5"/>
    <w:rsid w:val="005A4904"/>
    <w:rsid w:val="005A4959"/>
    <w:rsid w:val="005A49A7"/>
    <w:rsid w:val="005A4ACB"/>
    <w:rsid w:val="005A515A"/>
    <w:rsid w:val="005A5421"/>
    <w:rsid w:val="005A54AD"/>
    <w:rsid w:val="005A56F9"/>
    <w:rsid w:val="005A6120"/>
    <w:rsid w:val="005A62D6"/>
    <w:rsid w:val="005A6308"/>
    <w:rsid w:val="005A6BC4"/>
    <w:rsid w:val="005A6FC8"/>
    <w:rsid w:val="005A704D"/>
    <w:rsid w:val="005A7A31"/>
    <w:rsid w:val="005B05A3"/>
    <w:rsid w:val="005B16CF"/>
    <w:rsid w:val="005B18ED"/>
    <w:rsid w:val="005B1C65"/>
    <w:rsid w:val="005B1FF6"/>
    <w:rsid w:val="005B24FA"/>
    <w:rsid w:val="005B2553"/>
    <w:rsid w:val="005B259F"/>
    <w:rsid w:val="005B26AF"/>
    <w:rsid w:val="005B2CCD"/>
    <w:rsid w:val="005B303B"/>
    <w:rsid w:val="005B3080"/>
    <w:rsid w:val="005B325D"/>
    <w:rsid w:val="005B380F"/>
    <w:rsid w:val="005B3AF9"/>
    <w:rsid w:val="005B3C6D"/>
    <w:rsid w:val="005B4045"/>
    <w:rsid w:val="005B441F"/>
    <w:rsid w:val="005B49A7"/>
    <w:rsid w:val="005B4A63"/>
    <w:rsid w:val="005B5B46"/>
    <w:rsid w:val="005B609E"/>
    <w:rsid w:val="005B6DF6"/>
    <w:rsid w:val="005B6EA6"/>
    <w:rsid w:val="005B780E"/>
    <w:rsid w:val="005B7B7D"/>
    <w:rsid w:val="005C0291"/>
    <w:rsid w:val="005C0F3B"/>
    <w:rsid w:val="005C1058"/>
    <w:rsid w:val="005C135F"/>
    <w:rsid w:val="005C1698"/>
    <w:rsid w:val="005C1948"/>
    <w:rsid w:val="005C19A5"/>
    <w:rsid w:val="005C22ED"/>
    <w:rsid w:val="005C2314"/>
    <w:rsid w:val="005C263C"/>
    <w:rsid w:val="005C2679"/>
    <w:rsid w:val="005C2FF1"/>
    <w:rsid w:val="005C37EB"/>
    <w:rsid w:val="005C3AA2"/>
    <w:rsid w:val="005C3CE4"/>
    <w:rsid w:val="005C41D4"/>
    <w:rsid w:val="005C4A12"/>
    <w:rsid w:val="005C5342"/>
    <w:rsid w:val="005C53BD"/>
    <w:rsid w:val="005C6450"/>
    <w:rsid w:val="005C6612"/>
    <w:rsid w:val="005C69F9"/>
    <w:rsid w:val="005C6FAD"/>
    <w:rsid w:val="005C73B8"/>
    <w:rsid w:val="005C7DC5"/>
    <w:rsid w:val="005C7E2D"/>
    <w:rsid w:val="005D0079"/>
    <w:rsid w:val="005D059A"/>
    <w:rsid w:val="005D07AE"/>
    <w:rsid w:val="005D07C5"/>
    <w:rsid w:val="005D0B8C"/>
    <w:rsid w:val="005D13D1"/>
    <w:rsid w:val="005D1FF8"/>
    <w:rsid w:val="005D4213"/>
    <w:rsid w:val="005D425A"/>
    <w:rsid w:val="005D4302"/>
    <w:rsid w:val="005D4386"/>
    <w:rsid w:val="005D48C7"/>
    <w:rsid w:val="005D5A20"/>
    <w:rsid w:val="005D5C7B"/>
    <w:rsid w:val="005D612D"/>
    <w:rsid w:val="005D6F3E"/>
    <w:rsid w:val="005D722C"/>
    <w:rsid w:val="005D786C"/>
    <w:rsid w:val="005D7C15"/>
    <w:rsid w:val="005E00E5"/>
    <w:rsid w:val="005E0287"/>
    <w:rsid w:val="005E049F"/>
    <w:rsid w:val="005E0A2C"/>
    <w:rsid w:val="005E101E"/>
    <w:rsid w:val="005E1588"/>
    <w:rsid w:val="005E2774"/>
    <w:rsid w:val="005E3073"/>
    <w:rsid w:val="005E316A"/>
    <w:rsid w:val="005E36C6"/>
    <w:rsid w:val="005E3A26"/>
    <w:rsid w:val="005E3EB6"/>
    <w:rsid w:val="005E401A"/>
    <w:rsid w:val="005E40C6"/>
    <w:rsid w:val="005E4777"/>
    <w:rsid w:val="005E4E75"/>
    <w:rsid w:val="005E58B3"/>
    <w:rsid w:val="005E5E1A"/>
    <w:rsid w:val="005E6133"/>
    <w:rsid w:val="005E6903"/>
    <w:rsid w:val="005E6C16"/>
    <w:rsid w:val="005E746D"/>
    <w:rsid w:val="005E761E"/>
    <w:rsid w:val="005E7EAC"/>
    <w:rsid w:val="005F0108"/>
    <w:rsid w:val="005F0ECC"/>
    <w:rsid w:val="005F0FCA"/>
    <w:rsid w:val="005F11D9"/>
    <w:rsid w:val="005F1798"/>
    <w:rsid w:val="005F21A5"/>
    <w:rsid w:val="005F2470"/>
    <w:rsid w:val="005F28C6"/>
    <w:rsid w:val="005F3AA5"/>
    <w:rsid w:val="005F3DCA"/>
    <w:rsid w:val="005F3E4B"/>
    <w:rsid w:val="005F3F16"/>
    <w:rsid w:val="005F4454"/>
    <w:rsid w:val="005F4E6B"/>
    <w:rsid w:val="005F52CC"/>
    <w:rsid w:val="005F5323"/>
    <w:rsid w:val="005F5D1B"/>
    <w:rsid w:val="005F5E6F"/>
    <w:rsid w:val="005F6238"/>
    <w:rsid w:val="005F643B"/>
    <w:rsid w:val="005F65E2"/>
    <w:rsid w:val="005F6BD4"/>
    <w:rsid w:val="005F6F51"/>
    <w:rsid w:val="005F77B0"/>
    <w:rsid w:val="005F7859"/>
    <w:rsid w:val="005F7985"/>
    <w:rsid w:val="005F7E90"/>
    <w:rsid w:val="0060004D"/>
    <w:rsid w:val="0060006A"/>
    <w:rsid w:val="006000F2"/>
    <w:rsid w:val="00600185"/>
    <w:rsid w:val="00600CEB"/>
    <w:rsid w:val="00600D7B"/>
    <w:rsid w:val="006014E3"/>
    <w:rsid w:val="006017D9"/>
    <w:rsid w:val="00601966"/>
    <w:rsid w:val="00602A38"/>
    <w:rsid w:val="00602A84"/>
    <w:rsid w:val="00602AA1"/>
    <w:rsid w:val="00602BD6"/>
    <w:rsid w:val="00603131"/>
    <w:rsid w:val="00604367"/>
    <w:rsid w:val="006044BE"/>
    <w:rsid w:val="0060475F"/>
    <w:rsid w:val="0060557F"/>
    <w:rsid w:val="00605C71"/>
    <w:rsid w:val="006060C2"/>
    <w:rsid w:val="0060625A"/>
    <w:rsid w:val="00606A26"/>
    <w:rsid w:val="00606AC6"/>
    <w:rsid w:val="00606C02"/>
    <w:rsid w:val="00606CC0"/>
    <w:rsid w:val="00607091"/>
    <w:rsid w:val="006071A0"/>
    <w:rsid w:val="0060743C"/>
    <w:rsid w:val="00607690"/>
    <w:rsid w:val="00607D81"/>
    <w:rsid w:val="0061028E"/>
    <w:rsid w:val="0061055D"/>
    <w:rsid w:val="00610747"/>
    <w:rsid w:val="00610E03"/>
    <w:rsid w:val="00610EC7"/>
    <w:rsid w:val="00611456"/>
    <w:rsid w:val="0061176E"/>
    <w:rsid w:val="00612316"/>
    <w:rsid w:val="00612A14"/>
    <w:rsid w:val="00612C62"/>
    <w:rsid w:val="006134D4"/>
    <w:rsid w:val="0061352A"/>
    <w:rsid w:val="00613554"/>
    <w:rsid w:val="00613611"/>
    <w:rsid w:val="00613BA1"/>
    <w:rsid w:val="00613C80"/>
    <w:rsid w:val="0061406F"/>
    <w:rsid w:val="0061417F"/>
    <w:rsid w:val="00614CD1"/>
    <w:rsid w:val="00614E5B"/>
    <w:rsid w:val="00614EC4"/>
    <w:rsid w:val="00615413"/>
    <w:rsid w:val="0061567B"/>
    <w:rsid w:val="006158F6"/>
    <w:rsid w:val="006158F8"/>
    <w:rsid w:val="00615ADA"/>
    <w:rsid w:val="006164CB"/>
    <w:rsid w:val="006165B2"/>
    <w:rsid w:val="00616921"/>
    <w:rsid w:val="006173EB"/>
    <w:rsid w:val="00617441"/>
    <w:rsid w:val="006174AD"/>
    <w:rsid w:val="00617624"/>
    <w:rsid w:val="00617CDD"/>
    <w:rsid w:val="00620347"/>
    <w:rsid w:val="00620377"/>
    <w:rsid w:val="0062088F"/>
    <w:rsid w:val="00620E9D"/>
    <w:rsid w:val="0062103A"/>
    <w:rsid w:val="0062146E"/>
    <w:rsid w:val="0062152A"/>
    <w:rsid w:val="00621893"/>
    <w:rsid w:val="00621A71"/>
    <w:rsid w:val="00621F6A"/>
    <w:rsid w:val="00623074"/>
    <w:rsid w:val="00623583"/>
    <w:rsid w:val="00623794"/>
    <w:rsid w:val="00623BAD"/>
    <w:rsid w:val="0062462F"/>
    <w:rsid w:val="00624BA1"/>
    <w:rsid w:val="00624C19"/>
    <w:rsid w:val="00624C1D"/>
    <w:rsid w:val="00624DF4"/>
    <w:rsid w:val="00624FCA"/>
    <w:rsid w:val="006257E9"/>
    <w:rsid w:val="006261FE"/>
    <w:rsid w:val="0062661B"/>
    <w:rsid w:val="00626767"/>
    <w:rsid w:val="00626D80"/>
    <w:rsid w:val="006271A7"/>
    <w:rsid w:val="006274A2"/>
    <w:rsid w:val="00627717"/>
    <w:rsid w:val="00627DE9"/>
    <w:rsid w:val="00627E8A"/>
    <w:rsid w:val="00627F4C"/>
    <w:rsid w:val="006300C3"/>
    <w:rsid w:val="00630118"/>
    <w:rsid w:val="00630206"/>
    <w:rsid w:val="00630F13"/>
    <w:rsid w:val="006310AE"/>
    <w:rsid w:val="00631762"/>
    <w:rsid w:val="00631D8D"/>
    <w:rsid w:val="00631DC9"/>
    <w:rsid w:val="00632196"/>
    <w:rsid w:val="006323B1"/>
    <w:rsid w:val="006328BF"/>
    <w:rsid w:val="00632FD1"/>
    <w:rsid w:val="006332DE"/>
    <w:rsid w:val="00633BF2"/>
    <w:rsid w:val="00633F67"/>
    <w:rsid w:val="006345C3"/>
    <w:rsid w:val="00634655"/>
    <w:rsid w:val="006349AF"/>
    <w:rsid w:val="0063503D"/>
    <w:rsid w:val="006362F9"/>
    <w:rsid w:val="006369A9"/>
    <w:rsid w:val="00636F47"/>
    <w:rsid w:val="006373CD"/>
    <w:rsid w:val="0063747D"/>
    <w:rsid w:val="00637A6E"/>
    <w:rsid w:val="00637BFA"/>
    <w:rsid w:val="00637CAA"/>
    <w:rsid w:val="006405CC"/>
    <w:rsid w:val="00640785"/>
    <w:rsid w:val="00640EAA"/>
    <w:rsid w:val="0064165D"/>
    <w:rsid w:val="006417ED"/>
    <w:rsid w:val="00642209"/>
    <w:rsid w:val="00642253"/>
    <w:rsid w:val="00642377"/>
    <w:rsid w:val="00642495"/>
    <w:rsid w:val="006432CF"/>
    <w:rsid w:val="006433BD"/>
    <w:rsid w:val="006434EA"/>
    <w:rsid w:val="00643784"/>
    <w:rsid w:val="006437EB"/>
    <w:rsid w:val="00644186"/>
    <w:rsid w:val="00644A21"/>
    <w:rsid w:val="00644BE6"/>
    <w:rsid w:val="006450AE"/>
    <w:rsid w:val="00645C9F"/>
    <w:rsid w:val="00645E7D"/>
    <w:rsid w:val="00646305"/>
    <w:rsid w:val="006463D6"/>
    <w:rsid w:val="00646616"/>
    <w:rsid w:val="00646A6C"/>
    <w:rsid w:val="00646F20"/>
    <w:rsid w:val="00647079"/>
    <w:rsid w:val="006475E6"/>
    <w:rsid w:val="00647C11"/>
    <w:rsid w:val="00647D7E"/>
    <w:rsid w:val="006508B9"/>
    <w:rsid w:val="00650CA1"/>
    <w:rsid w:val="006516FC"/>
    <w:rsid w:val="00651854"/>
    <w:rsid w:val="00651998"/>
    <w:rsid w:val="00651EAB"/>
    <w:rsid w:val="006530C1"/>
    <w:rsid w:val="006539E8"/>
    <w:rsid w:val="00655043"/>
    <w:rsid w:val="00656366"/>
    <w:rsid w:val="006563F3"/>
    <w:rsid w:val="006565D8"/>
    <w:rsid w:val="006568E7"/>
    <w:rsid w:val="00656AB0"/>
    <w:rsid w:val="00656B96"/>
    <w:rsid w:val="00656CF4"/>
    <w:rsid w:val="00656D08"/>
    <w:rsid w:val="00657167"/>
    <w:rsid w:val="0065736B"/>
    <w:rsid w:val="00657AE5"/>
    <w:rsid w:val="00657B0C"/>
    <w:rsid w:val="00657E55"/>
    <w:rsid w:val="00661193"/>
    <w:rsid w:val="006619B0"/>
    <w:rsid w:val="00661B9B"/>
    <w:rsid w:val="00661E1F"/>
    <w:rsid w:val="00662012"/>
    <w:rsid w:val="00662171"/>
    <w:rsid w:val="0066225D"/>
    <w:rsid w:val="00662543"/>
    <w:rsid w:val="006626D0"/>
    <w:rsid w:val="00662A2F"/>
    <w:rsid w:val="006638C8"/>
    <w:rsid w:val="00663DC6"/>
    <w:rsid w:val="00664503"/>
    <w:rsid w:val="00664D00"/>
    <w:rsid w:val="00664E8C"/>
    <w:rsid w:val="00665138"/>
    <w:rsid w:val="0066528A"/>
    <w:rsid w:val="00665384"/>
    <w:rsid w:val="0066549E"/>
    <w:rsid w:val="0066552E"/>
    <w:rsid w:val="006659F2"/>
    <w:rsid w:val="00665C8E"/>
    <w:rsid w:val="00665CE3"/>
    <w:rsid w:val="00665F7C"/>
    <w:rsid w:val="00665FA3"/>
    <w:rsid w:val="00666387"/>
    <w:rsid w:val="0066699A"/>
    <w:rsid w:val="00666C65"/>
    <w:rsid w:val="00666DFC"/>
    <w:rsid w:val="00666EA6"/>
    <w:rsid w:val="00666EBB"/>
    <w:rsid w:val="00666F7A"/>
    <w:rsid w:val="00667385"/>
    <w:rsid w:val="0066779E"/>
    <w:rsid w:val="00670536"/>
    <w:rsid w:val="0067064F"/>
    <w:rsid w:val="0067123C"/>
    <w:rsid w:val="006712FB"/>
    <w:rsid w:val="006717DE"/>
    <w:rsid w:val="0067269D"/>
    <w:rsid w:val="006726A5"/>
    <w:rsid w:val="00672988"/>
    <w:rsid w:val="00672AEA"/>
    <w:rsid w:val="00672C64"/>
    <w:rsid w:val="00672D26"/>
    <w:rsid w:val="0067441B"/>
    <w:rsid w:val="006746D2"/>
    <w:rsid w:val="006746FA"/>
    <w:rsid w:val="00674E6A"/>
    <w:rsid w:val="00675266"/>
    <w:rsid w:val="006752AF"/>
    <w:rsid w:val="006758DC"/>
    <w:rsid w:val="006761E9"/>
    <w:rsid w:val="0067661A"/>
    <w:rsid w:val="006767E0"/>
    <w:rsid w:val="00676A64"/>
    <w:rsid w:val="00677901"/>
    <w:rsid w:val="00677925"/>
    <w:rsid w:val="006805CA"/>
    <w:rsid w:val="0068079A"/>
    <w:rsid w:val="00680D8B"/>
    <w:rsid w:val="00680F46"/>
    <w:rsid w:val="00681108"/>
    <w:rsid w:val="006811CD"/>
    <w:rsid w:val="00681FDC"/>
    <w:rsid w:val="0068251F"/>
    <w:rsid w:val="006827D7"/>
    <w:rsid w:val="00682962"/>
    <w:rsid w:val="006829A6"/>
    <w:rsid w:val="006829AF"/>
    <w:rsid w:val="006829E8"/>
    <w:rsid w:val="00682A0C"/>
    <w:rsid w:val="00682B48"/>
    <w:rsid w:val="00682B53"/>
    <w:rsid w:val="00682C3B"/>
    <w:rsid w:val="00682EC8"/>
    <w:rsid w:val="00682F27"/>
    <w:rsid w:val="006830E7"/>
    <w:rsid w:val="006837FC"/>
    <w:rsid w:val="0068426A"/>
    <w:rsid w:val="00684F36"/>
    <w:rsid w:val="00685D1B"/>
    <w:rsid w:val="0068630F"/>
    <w:rsid w:val="00686A16"/>
    <w:rsid w:val="00686C4B"/>
    <w:rsid w:val="00686EFC"/>
    <w:rsid w:val="00687196"/>
    <w:rsid w:val="006878F8"/>
    <w:rsid w:val="0069011A"/>
    <w:rsid w:val="00690143"/>
    <w:rsid w:val="006908CF"/>
    <w:rsid w:val="00690E2E"/>
    <w:rsid w:val="00690F90"/>
    <w:rsid w:val="006910ED"/>
    <w:rsid w:val="006911E1"/>
    <w:rsid w:val="0069155C"/>
    <w:rsid w:val="006915D7"/>
    <w:rsid w:val="006927D9"/>
    <w:rsid w:val="00692814"/>
    <w:rsid w:val="00692C5F"/>
    <w:rsid w:val="0069320E"/>
    <w:rsid w:val="006932E7"/>
    <w:rsid w:val="00693347"/>
    <w:rsid w:val="0069334C"/>
    <w:rsid w:val="00693BDD"/>
    <w:rsid w:val="00693EC7"/>
    <w:rsid w:val="00694050"/>
    <w:rsid w:val="00694477"/>
    <w:rsid w:val="00694774"/>
    <w:rsid w:val="00694AF3"/>
    <w:rsid w:val="006956CF"/>
    <w:rsid w:val="006957B7"/>
    <w:rsid w:val="006959F3"/>
    <w:rsid w:val="00695B5E"/>
    <w:rsid w:val="00695BA1"/>
    <w:rsid w:val="00695F29"/>
    <w:rsid w:val="00696101"/>
    <w:rsid w:val="006965A1"/>
    <w:rsid w:val="006966C6"/>
    <w:rsid w:val="006967EB"/>
    <w:rsid w:val="00696C35"/>
    <w:rsid w:val="00696CC6"/>
    <w:rsid w:val="00696D63"/>
    <w:rsid w:val="00697110"/>
    <w:rsid w:val="0069729C"/>
    <w:rsid w:val="00697788"/>
    <w:rsid w:val="006977EA"/>
    <w:rsid w:val="006A032F"/>
    <w:rsid w:val="006A0995"/>
    <w:rsid w:val="006A0A2B"/>
    <w:rsid w:val="006A0D4B"/>
    <w:rsid w:val="006A11D9"/>
    <w:rsid w:val="006A1215"/>
    <w:rsid w:val="006A138B"/>
    <w:rsid w:val="006A17C4"/>
    <w:rsid w:val="006A1A65"/>
    <w:rsid w:val="006A1A70"/>
    <w:rsid w:val="006A1E69"/>
    <w:rsid w:val="006A22B6"/>
    <w:rsid w:val="006A2420"/>
    <w:rsid w:val="006A303C"/>
    <w:rsid w:val="006A38FD"/>
    <w:rsid w:val="006A3A2D"/>
    <w:rsid w:val="006A3A53"/>
    <w:rsid w:val="006A41AE"/>
    <w:rsid w:val="006A4856"/>
    <w:rsid w:val="006A488B"/>
    <w:rsid w:val="006A4937"/>
    <w:rsid w:val="006A4A09"/>
    <w:rsid w:val="006A564B"/>
    <w:rsid w:val="006A5CBF"/>
    <w:rsid w:val="006A6970"/>
    <w:rsid w:val="006A6B09"/>
    <w:rsid w:val="006A78AB"/>
    <w:rsid w:val="006A79C6"/>
    <w:rsid w:val="006A7A98"/>
    <w:rsid w:val="006A7B30"/>
    <w:rsid w:val="006A7B77"/>
    <w:rsid w:val="006A7C4F"/>
    <w:rsid w:val="006B0386"/>
    <w:rsid w:val="006B048E"/>
    <w:rsid w:val="006B08CF"/>
    <w:rsid w:val="006B0B90"/>
    <w:rsid w:val="006B1545"/>
    <w:rsid w:val="006B25F7"/>
    <w:rsid w:val="006B2DA7"/>
    <w:rsid w:val="006B2F4D"/>
    <w:rsid w:val="006B3682"/>
    <w:rsid w:val="006B42A2"/>
    <w:rsid w:val="006B48CB"/>
    <w:rsid w:val="006B49F7"/>
    <w:rsid w:val="006B4CA9"/>
    <w:rsid w:val="006B4FE8"/>
    <w:rsid w:val="006B51CC"/>
    <w:rsid w:val="006B5A6D"/>
    <w:rsid w:val="006B6243"/>
    <w:rsid w:val="006B715C"/>
    <w:rsid w:val="006B757C"/>
    <w:rsid w:val="006B7CE0"/>
    <w:rsid w:val="006B7EEC"/>
    <w:rsid w:val="006C03B6"/>
    <w:rsid w:val="006C08C5"/>
    <w:rsid w:val="006C0D79"/>
    <w:rsid w:val="006C1445"/>
    <w:rsid w:val="006C2047"/>
    <w:rsid w:val="006C21D8"/>
    <w:rsid w:val="006C3220"/>
    <w:rsid w:val="006C3959"/>
    <w:rsid w:val="006C3A89"/>
    <w:rsid w:val="006C3FD6"/>
    <w:rsid w:val="006C4FC1"/>
    <w:rsid w:val="006C506F"/>
    <w:rsid w:val="006C51A5"/>
    <w:rsid w:val="006C529D"/>
    <w:rsid w:val="006C5480"/>
    <w:rsid w:val="006C5670"/>
    <w:rsid w:val="006C58B2"/>
    <w:rsid w:val="006C6FF6"/>
    <w:rsid w:val="006C7B01"/>
    <w:rsid w:val="006C7CC9"/>
    <w:rsid w:val="006C7CFC"/>
    <w:rsid w:val="006C7D66"/>
    <w:rsid w:val="006C7DDB"/>
    <w:rsid w:val="006D0E6B"/>
    <w:rsid w:val="006D1073"/>
    <w:rsid w:val="006D11D2"/>
    <w:rsid w:val="006D1363"/>
    <w:rsid w:val="006D1375"/>
    <w:rsid w:val="006D171E"/>
    <w:rsid w:val="006D2146"/>
    <w:rsid w:val="006D256D"/>
    <w:rsid w:val="006D2B74"/>
    <w:rsid w:val="006D2F09"/>
    <w:rsid w:val="006D34F0"/>
    <w:rsid w:val="006D360A"/>
    <w:rsid w:val="006D427B"/>
    <w:rsid w:val="006D4389"/>
    <w:rsid w:val="006D4412"/>
    <w:rsid w:val="006D4488"/>
    <w:rsid w:val="006D4B02"/>
    <w:rsid w:val="006D4D1F"/>
    <w:rsid w:val="006D53F3"/>
    <w:rsid w:val="006D55AB"/>
    <w:rsid w:val="006D5BDF"/>
    <w:rsid w:val="006D5F64"/>
    <w:rsid w:val="006D6182"/>
    <w:rsid w:val="006D632E"/>
    <w:rsid w:val="006D6409"/>
    <w:rsid w:val="006D65D7"/>
    <w:rsid w:val="006D6ACB"/>
    <w:rsid w:val="006D6DBA"/>
    <w:rsid w:val="006D7644"/>
    <w:rsid w:val="006D77E0"/>
    <w:rsid w:val="006D7A74"/>
    <w:rsid w:val="006D7E2A"/>
    <w:rsid w:val="006E0570"/>
    <w:rsid w:val="006E074C"/>
    <w:rsid w:val="006E0913"/>
    <w:rsid w:val="006E094A"/>
    <w:rsid w:val="006E12B1"/>
    <w:rsid w:val="006E13D1"/>
    <w:rsid w:val="006E1642"/>
    <w:rsid w:val="006E1A08"/>
    <w:rsid w:val="006E271F"/>
    <w:rsid w:val="006E283E"/>
    <w:rsid w:val="006E2A1E"/>
    <w:rsid w:val="006E2A4B"/>
    <w:rsid w:val="006E3295"/>
    <w:rsid w:val="006E43D5"/>
    <w:rsid w:val="006E45B2"/>
    <w:rsid w:val="006E4D0C"/>
    <w:rsid w:val="006E4D1B"/>
    <w:rsid w:val="006E5879"/>
    <w:rsid w:val="006E5B78"/>
    <w:rsid w:val="006E5B9E"/>
    <w:rsid w:val="006E63D0"/>
    <w:rsid w:val="006E677B"/>
    <w:rsid w:val="006E679C"/>
    <w:rsid w:val="006E6BA3"/>
    <w:rsid w:val="006E6DE8"/>
    <w:rsid w:val="006E7294"/>
    <w:rsid w:val="006E76F5"/>
    <w:rsid w:val="006E7BEB"/>
    <w:rsid w:val="006E7F4C"/>
    <w:rsid w:val="006F0007"/>
    <w:rsid w:val="006F01EB"/>
    <w:rsid w:val="006F06EC"/>
    <w:rsid w:val="006F1116"/>
    <w:rsid w:val="006F122D"/>
    <w:rsid w:val="006F166A"/>
    <w:rsid w:val="006F2423"/>
    <w:rsid w:val="006F2629"/>
    <w:rsid w:val="006F281B"/>
    <w:rsid w:val="006F2D11"/>
    <w:rsid w:val="006F3196"/>
    <w:rsid w:val="006F3C54"/>
    <w:rsid w:val="006F3D8C"/>
    <w:rsid w:val="006F43CE"/>
    <w:rsid w:val="006F4A9E"/>
    <w:rsid w:val="006F4DA0"/>
    <w:rsid w:val="006F5757"/>
    <w:rsid w:val="006F5E64"/>
    <w:rsid w:val="006F60DE"/>
    <w:rsid w:val="006F6119"/>
    <w:rsid w:val="006F6DF4"/>
    <w:rsid w:val="006F7914"/>
    <w:rsid w:val="006F7E46"/>
    <w:rsid w:val="00700AB4"/>
    <w:rsid w:val="00700FCA"/>
    <w:rsid w:val="00701645"/>
    <w:rsid w:val="0070279E"/>
    <w:rsid w:val="007027BD"/>
    <w:rsid w:val="00702A7B"/>
    <w:rsid w:val="00702D5A"/>
    <w:rsid w:val="00702E0B"/>
    <w:rsid w:val="00702EF7"/>
    <w:rsid w:val="007034D8"/>
    <w:rsid w:val="00703989"/>
    <w:rsid w:val="00703AD6"/>
    <w:rsid w:val="007042E9"/>
    <w:rsid w:val="00704377"/>
    <w:rsid w:val="00704461"/>
    <w:rsid w:val="00704669"/>
    <w:rsid w:val="007046BB"/>
    <w:rsid w:val="00704EA5"/>
    <w:rsid w:val="007050FD"/>
    <w:rsid w:val="007051CD"/>
    <w:rsid w:val="007058ED"/>
    <w:rsid w:val="007067F2"/>
    <w:rsid w:val="0070687A"/>
    <w:rsid w:val="007070AB"/>
    <w:rsid w:val="00707B29"/>
    <w:rsid w:val="00707D55"/>
    <w:rsid w:val="00710393"/>
    <w:rsid w:val="007105AF"/>
    <w:rsid w:val="0071118B"/>
    <w:rsid w:val="00711842"/>
    <w:rsid w:val="00711C78"/>
    <w:rsid w:val="00711E13"/>
    <w:rsid w:val="00711FC8"/>
    <w:rsid w:val="007120CD"/>
    <w:rsid w:val="00712EDA"/>
    <w:rsid w:val="007132C6"/>
    <w:rsid w:val="0071365B"/>
    <w:rsid w:val="007136D0"/>
    <w:rsid w:val="0071478B"/>
    <w:rsid w:val="00715517"/>
    <w:rsid w:val="007155A9"/>
    <w:rsid w:val="007158E1"/>
    <w:rsid w:val="00716807"/>
    <w:rsid w:val="0071705B"/>
    <w:rsid w:val="00717563"/>
    <w:rsid w:val="00717675"/>
    <w:rsid w:val="00717F29"/>
    <w:rsid w:val="00720505"/>
    <w:rsid w:val="0072168D"/>
    <w:rsid w:val="00721C88"/>
    <w:rsid w:val="00722142"/>
    <w:rsid w:val="00722DB8"/>
    <w:rsid w:val="007236A3"/>
    <w:rsid w:val="007239B6"/>
    <w:rsid w:val="00723AE1"/>
    <w:rsid w:val="0072478F"/>
    <w:rsid w:val="0072490A"/>
    <w:rsid w:val="00724C2E"/>
    <w:rsid w:val="0072517D"/>
    <w:rsid w:val="0072558B"/>
    <w:rsid w:val="007257FE"/>
    <w:rsid w:val="00725BB1"/>
    <w:rsid w:val="00725C2D"/>
    <w:rsid w:val="00726878"/>
    <w:rsid w:val="007269CC"/>
    <w:rsid w:val="00727DEE"/>
    <w:rsid w:val="00730050"/>
    <w:rsid w:val="007304D8"/>
    <w:rsid w:val="00730664"/>
    <w:rsid w:val="00731179"/>
    <w:rsid w:val="0073124A"/>
    <w:rsid w:val="00731AA3"/>
    <w:rsid w:val="00731B79"/>
    <w:rsid w:val="00731EFA"/>
    <w:rsid w:val="0073224C"/>
    <w:rsid w:val="00733019"/>
    <w:rsid w:val="00733893"/>
    <w:rsid w:val="00733FB5"/>
    <w:rsid w:val="00734A05"/>
    <w:rsid w:val="00735C36"/>
    <w:rsid w:val="00735C6F"/>
    <w:rsid w:val="00735DF5"/>
    <w:rsid w:val="0073614B"/>
    <w:rsid w:val="00736391"/>
    <w:rsid w:val="007367B9"/>
    <w:rsid w:val="0073718B"/>
    <w:rsid w:val="00737225"/>
    <w:rsid w:val="007408D5"/>
    <w:rsid w:val="007411FF"/>
    <w:rsid w:val="00741A34"/>
    <w:rsid w:val="007426AC"/>
    <w:rsid w:val="00742AA2"/>
    <w:rsid w:val="00742B44"/>
    <w:rsid w:val="00742E6D"/>
    <w:rsid w:val="00742EAA"/>
    <w:rsid w:val="007430C2"/>
    <w:rsid w:val="007437FB"/>
    <w:rsid w:val="007440C5"/>
    <w:rsid w:val="007440FE"/>
    <w:rsid w:val="007441FC"/>
    <w:rsid w:val="00744401"/>
    <w:rsid w:val="00744468"/>
    <w:rsid w:val="00744C59"/>
    <w:rsid w:val="00744F14"/>
    <w:rsid w:val="0074655A"/>
    <w:rsid w:val="007469B7"/>
    <w:rsid w:val="00746AFD"/>
    <w:rsid w:val="00746C78"/>
    <w:rsid w:val="00746EE0"/>
    <w:rsid w:val="007478D6"/>
    <w:rsid w:val="00747DB9"/>
    <w:rsid w:val="007503A3"/>
    <w:rsid w:val="00750F99"/>
    <w:rsid w:val="00750FB7"/>
    <w:rsid w:val="00751842"/>
    <w:rsid w:val="00751AD9"/>
    <w:rsid w:val="00751B94"/>
    <w:rsid w:val="007528B2"/>
    <w:rsid w:val="007536D6"/>
    <w:rsid w:val="00753BB5"/>
    <w:rsid w:val="00754D66"/>
    <w:rsid w:val="0075531A"/>
    <w:rsid w:val="007555A2"/>
    <w:rsid w:val="00755933"/>
    <w:rsid w:val="0075607A"/>
    <w:rsid w:val="00756832"/>
    <w:rsid w:val="00757588"/>
    <w:rsid w:val="00757A86"/>
    <w:rsid w:val="00757EF5"/>
    <w:rsid w:val="00760C94"/>
    <w:rsid w:val="00761C6B"/>
    <w:rsid w:val="00761F8A"/>
    <w:rsid w:val="00762391"/>
    <w:rsid w:val="007626D0"/>
    <w:rsid w:val="007627C9"/>
    <w:rsid w:val="00762A2F"/>
    <w:rsid w:val="0076438B"/>
    <w:rsid w:val="00764755"/>
    <w:rsid w:val="00764D47"/>
    <w:rsid w:val="00764E08"/>
    <w:rsid w:val="007651CA"/>
    <w:rsid w:val="007656DD"/>
    <w:rsid w:val="00766BA9"/>
    <w:rsid w:val="00766D77"/>
    <w:rsid w:val="00767391"/>
    <w:rsid w:val="00767519"/>
    <w:rsid w:val="007676C3"/>
    <w:rsid w:val="00767804"/>
    <w:rsid w:val="007679AB"/>
    <w:rsid w:val="00767EE3"/>
    <w:rsid w:val="00767F0F"/>
    <w:rsid w:val="007704E1"/>
    <w:rsid w:val="00770809"/>
    <w:rsid w:val="00770E4E"/>
    <w:rsid w:val="00770FF5"/>
    <w:rsid w:val="00771175"/>
    <w:rsid w:val="007711E4"/>
    <w:rsid w:val="00771800"/>
    <w:rsid w:val="00771C38"/>
    <w:rsid w:val="00771E35"/>
    <w:rsid w:val="00772569"/>
    <w:rsid w:val="0077267D"/>
    <w:rsid w:val="00772A49"/>
    <w:rsid w:val="00772E8C"/>
    <w:rsid w:val="00773080"/>
    <w:rsid w:val="007736D3"/>
    <w:rsid w:val="00773786"/>
    <w:rsid w:val="00773B54"/>
    <w:rsid w:val="00773C5D"/>
    <w:rsid w:val="00774072"/>
    <w:rsid w:val="007744D1"/>
    <w:rsid w:val="00774E4F"/>
    <w:rsid w:val="0077500F"/>
    <w:rsid w:val="0077548E"/>
    <w:rsid w:val="00775F3D"/>
    <w:rsid w:val="00776770"/>
    <w:rsid w:val="00776CD9"/>
    <w:rsid w:val="00777315"/>
    <w:rsid w:val="00777354"/>
    <w:rsid w:val="00777387"/>
    <w:rsid w:val="007802E4"/>
    <w:rsid w:val="00780919"/>
    <w:rsid w:val="00780AD4"/>
    <w:rsid w:val="00780F22"/>
    <w:rsid w:val="0078104D"/>
    <w:rsid w:val="0078164A"/>
    <w:rsid w:val="0078195D"/>
    <w:rsid w:val="0078220C"/>
    <w:rsid w:val="007825F0"/>
    <w:rsid w:val="00782625"/>
    <w:rsid w:val="007826C8"/>
    <w:rsid w:val="00782972"/>
    <w:rsid w:val="00782D15"/>
    <w:rsid w:val="00783189"/>
    <w:rsid w:val="0078363D"/>
    <w:rsid w:val="007837EE"/>
    <w:rsid w:val="00783ACA"/>
    <w:rsid w:val="00783EB8"/>
    <w:rsid w:val="00783F34"/>
    <w:rsid w:val="00784190"/>
    <w:rsid w:val="0078457B"/>
    <w:rsid w:val="00784756"/>
    <w:rsid w:val="00785256"/>
    <w:rsid w:val="0078539D"/>
    <w:rsid w:val="007856C1"/>
    <w:rsid w:val="00785EE7"/>
    <w:rsid w:val="0078691C"/>
    <w:rsid w:val="00786A8D"/>
    <w:rsid w:val="00786E2E"/>
    <w:rsid w:val="00786ED1"/>
    <w:rsid w:val="00787051"/>
    <w:rsid w:val="00787334"/>
    <w:rsid w:val="0078746E"/>
    <w:rsid w:val="00787E0D"/>
    <w:rsid w:val="0079018D"/>
    <w:rsid w:val="007901A8"/>
    <w:rsid w:val="0079051E"/>
    <w:rsid w:val="00790A6D"/>
    <w:rsid w:val="00790B62"/>
    <w:rsid w:val="0079122F"/>
    <w:rsid w:val="007912BC"/>
    <w:rsid w:val="00791469"/>
    <w:rsid w:val="00791A00"/>
    <w:rsid w:val="00791DBA"/>
    <w:rsid w:val="00791DDE"/>
    <w:rsid w:val="00792A4C"/>
    <w:rsid w:val="00792CEE"/>
    <w:rsid w:val="00792FDD"/>
    <w:rsid w:val="00793855"/>
    <w:rsid w:val="00793861"/>
    <w:rsid w:val="00793893"/>
    <w:rsid w:val="00793AC7"/>
    <w:rsid w:val="00794310"/>
    <w:rsid w:val="00794325"/>
    <w:rsid w:val="00794380"/>
    <w:rsid w:val="007947C3"/>
    <w:rsid w:val="0079487B"/>
    <w:rsid w:val="00794B90"/>
    <w:rsid w:val="00794C8D"/>
    <w:rsid w:val="00794E92"/>
    <w:rsid w:val="00795198"/>
    <w:rsid w:val="0079656A"/>
    <w:rsid w:val="00796862"/>
    <w:rsid w:val="00796D86"/>
    <w:rsid w:val="00796F15"/>
    <w:rsid w:val="007977B6"/>
    <w:rsid w:val="007978C4"/>
    <w:rsid w:val="007A0F45"/>
    <w:rsid w:val="007A0FD0"/>
    <w:rsid w:val="007A138F"/>
    <w:rsid w:val="007A1636"/>
    <w:rsid w:val="007A1640"/>
    <w:rsid w:val="007A1685"/>
    <w:rsid w:val="007A169E"/>
    <w:rsid w:val="007A1813"/>
    <w:rsid w:val="007A2077"/>
    <w:rsid w:val="007A2CCE"/>
    <w:rsid w:val="007A30EA"/>
    <w:rsid w:val="007A34D7"/>
    <w:rsid w:val="007A3585"/>
    <w:rsid w:val="007A3723"/>
    <w:rsid w:val="007A39DF"/>
    <w:rsid w:val="007A3A41"/>
    <w:rsid w:val="007A3A7F"/>
    <w:rsid w:val="007A43ED"/>
    <w:rsid w:val="007A4997"/>
    <w:rsid w:val="007A4BDD"/>
    <w:rsid w:val="007A4D49"/>
    <w:rsid w:val="007A5888"/>
    <w:rsid w:val="007A6881"/>
    <w:rsid w:val="007A692A"/>
    <w:rsid w:val="007A69F8"/>
    <w:rsid w:val="007A6D55"/>
    <w:rsid w:val="007A6D9C"/>
    <w:rsid w:val="007A72EE"/>
    <w:rsid w:val="007A788D"/>
    <w:rsid w:val="007B0397"/>
    <w:rsid w:val="007B0B25"/>
    <w:rsid w:val="007B0BDF"/>
    <w:rsid w:val="007B0C7B"/>
    <w:rsid w:val="007B0F56"/>
    <w:rsid w:val="007B1037"/>
    <w:rsid w:val="007B1933"/>
    <w:rsid w:val="007B23CF"/>
    <w:rsid w:val="007B26DA"/>
    <w:rsid w:val="007B2767"/>
    <w:rsid w:val="007B3502"/>
    <w:rsid w:val="007B374D"/>
    <w:rsid w:val="007B3B46"/>
    <w:rsid w:val="007B3FA4"/>
    <w:rsid w:val="007B43E2"/>
    <w:rsid w:val="007B44ED"/>
    <w:rsid w:val="007B468A"/>
    <w:rsid w:val="007B491A"/>
    <w:rsid w:val="007B5370"/>
    <w:rsid w:val="007B5705"/>
    <w:rsid w:val="007B6123"/>
    <w:rsid w:val="007B61F5"/>
    <w:rsid w:val="007B621D"/>
    <w:rsid w:val="007B6306"/>
    <w:rsid w:val="007B63FA"/>
    <w:rsid w:val="007B6B9F"/>
    <w:rsid w:val="007B7413"/>
    <w:rsid w:val="007B7496"/>
    <w:rsid w:val="007B7AF5"/>
    <w:rsid w:val="007B7BD3"/>
    <w:rsid w:val="007B7D52"/>
    <w:rsid w:val="007C0802"/>
    <w:rsid w:val="007C098F"/>
    <w:rsid w:val="007C09FB"/>
    <w:rsid w:val="007C0EA8"/>
    <w:rsid w:val="007C1149"/>
    <w:rsid w:val="007C12BE"/>
    <w:rsid w:val="007C12D8"/>
    <w:rsid w:val="007C2739"/>
    <w:rsid w:val="007C2992"/>
    <w:rsid w:val="007C3593"/>
    <w:rsid w:val="007C47F4"/>
    <w:rsid w:val="007C4B0F"/>
    <w:rsid w:val="007C4B39"/>
    <w:rsid w:val="007C4DAD"/>
    <w:rsid w:val="007C501D"/>
    <w:rsid w:val="007C558C"/>
    <w:rsid w:val="007C5830"/>
    <w:rsid w:val="007C5C0E"/>
    <w:rsid w:val="007C5DB8"/>
    <w:rsid w:val="007C6515"/>
    <w:rsid w:val="007C6CA2"/>
    <w:rsid w:val="007C6E92"/>
    <w:rsid w:val="007C76E9"/>
    <w:rsid w:val="007C77BE"/>
    <w:rsid w:val="007C7D64"/>
    <w:rsid w:val="007C7F84"/>
    <w:rsid w:val="007D05B2"/>
    <w:rsid w:val="007D0833"/>
    <w:rsid w:val="007D0B66"/>
    <w:rsid w:val="007D0C44"/>
    <w:rsid w:val="007D0D1E"/>
    <w:rsid w:val="007D105B"/>
    <w:rsid w:val="007D10C5"/>
    <w:rsid w:val="007D118D"/>
    <w:rsid w:val="007D1884"/>
    <w:rsid w:val="007D1972"/>
    <w:rsid w:val="007D1C4D"/>
    <w:rsid w:val="007D1F33"/>
    <w:rsid w:val="007D2146"/>
    <w:rsid w:val="007D2185"/>
    <w:rsid w:val="007D2391"/>
    <w:rsid w:val="007D24BF"/>
    <w:rsid w:val="007D2BBA"/>
    <w:rsid w:val="007D2FA8"/>
    <w:rsid w:val="007D3307"/>
    <w:rsid w:val="007D41B3"/>
    <w:rsid w:val="007D432A"/>
    <w:rsid w:val="007D4DCD"/>
    <w:rsid w:val="007D4E21"/>
    <w:rsid w:val="007D553D"/>
    <w:rsid w:val="007D5A88"/>
    <w:rsid w:val="007D5DAA"/>
    <w:rsid w:val="007D5E27"/>
    <w:rsid w:val="007D5E83"/>
    <w:rsid w:val="007D61B1"/>
    <w:rsid w:val="007D63CF"/>
    <w:rsid w:val="007D6A9D"/>
    <w:rsid w:val="007D6F64"/>
    <w:rsid w:val="007D7391"/>
    <w:rsid w:val="007D7B52"/>
    <w:rsid w:val="007E005E"/>
    <w:rsid w:val="007E0DE1"/>
    <w:rsid w:val="007E12FD"/>
    <w:rsid w:val="007E161B"/>
    <w:rsid w:val="007E1635"/>
    <w:rsid w:val="007E2136"/>
    <w:rsid w:val="007E25AB"/>
    <w:rsid w:val="007E272B"/>
    <w:rsid w:val="007E2C70"/>
    <w:rsid w:val="007E2E0C"/>
    <w:rsid w:val="007E342C"/>
    <w:rsid w:val="007E35FB"/>
    <w:rsid w:val="007E3640"/>
    <w:rsid w:val="007E3785"/>
    <w:rsid w:val="007E45BC"/>
    <w:rsid w:val="007E5020"/>
    <w:rsid w:val="007E5083"/>
    <w:rsid w:val="007E531A"/>
    <w:rsid w:val="007E5744"/>
    <w:rsid w:val="007E5AB5"/>
    <w:rsid w:val="007E5AC2"/>
    <w:rsid w:val="007E6261"/>
    <w:rsid w:val="007E636B"/>
    <w:rsid w:val="007E72C6"/>
    <w:rsid w:val="007E79C5"/>
    <w:rsid w:val="007E7BD8"/>
    <w:rsid w:val="007F0036"/>
    <w:rsid w:val="007F0527"/>
    <w:rsid w:val="007F0741"/>
    <w:rsid w:val="007F11EF"/>
    <w:rsid w:val="007F143A"/>
    <w:rsid w:val="007F1C26"/>
    <w:rsid w:val="007F1FF7"/>
    <w:rsid w:val="007F20E3"/>
    <w:rsid w:val="007F26B6"/>
    <w:rsid w:val="007F2845"/>
    <w:rsid w:val="007F3B1B"/>
    <w:rsid w:val="007F43BC"/>
    <w:rsid w:val="007F4740"/>
    <w:rsid w:val="007F4A14"/>
    <w:rsid w:val="007F4A67"/>
    <w:rsid w:val="007F5CEB"/>
    <w:rsid w:val="007F5F31"/>
    <w:rsid w:val="007F6202"/>
    <w:rsid w:val="007F77FE"/>
    <w:rsid w:val="007F7A86"/>
    <w:rsid w:val="007F7E1D"/>
    <w:rsid w:val="008006C6"/>
    <w:rsid w:val="0080092D"/>
    <w:rsid w:val="00800C52"/>
    <w:rsid w:val="00800FE1"/>
    <w:rsid w:val="008013D1"/>
    <w:rsid w:val="0080153E"/>
    <w:rsid w:val="0080231F"/>
    <w:rsid w:val="008025B7"/>
    <w:rsid w:val="00802BFB"/>
    <w:rsid w:val="00803C02"/>
    <w:rsid w:val="00803DE5"/>
    <w:rsid w:val="00803E88"/>
    <w:rsid w:val="008048A2"/>
    <w:rsid w:val="00805533"/>
    <w:rsid w:val="00805ACD"/>
    <w:rsid w:val="00805B84"/>
    <w:rsid w:val="0080742D"/>
    <w:rsid w:val="00807829"/>
    <w:rsid w:val="00807AA0"/>
    <w:rsid w:val="008100AC"/>
    <w:rsid w:val="00810195"/>
    <w:rsid w:val="0081033A"/>
    <w:rsid w:val="008114D3"/>
    <w:rsid w:val="0081151E"/>
    <w:rsid w:val="00812498"/>
    <w:rsid w:val="0081263E"/>
    <w:rsid w:val="008127E6"/>
    <w:rsid w:val="00812934"/>
    <w:rsid w:val="0081336E"/>
    <w:rsid w:val="0081351D"/>
    <w:rsid w:val="00813928"/>
    <w:rsid w:val="00814643"/>
    <w:rsid w:val="00814B78"/>
    <w:rsid w:val="00814E96"/>
    <w:rsid w:val="00817994"/>
    <w:rsid w:val="008202CD"/>
    <w:rsid w:val="0082053A"/>
    <w:rsid w:val="00820DC7"/>
    <w:rsid w:val="00820FFB"/>
    <w:rsid w:val="00821698"/>
    <w:rsid w:val="008219B4"/>
    <w:rsid w:val="008221FE"/>
    <w:rsid w:val="008228E5"/>
    <w:rsid w:val="00822B6B"/>
    <w:rsid w:val="00822BF5"/>
    <w:rsid w:val="0082377C"/>
    <w:rsid w:val="00823A0B"/>
    <w:rsid w:val="00823D45"/>
    <w:rsid w:val="00823E32"/>
    <w:rsid w:val="00824894"/>
    <w:rsid w:val="00824B75"/>
    <w:rsid w:val="00825366"/>
    <w:rsid w:val="0082570D"/>
    <w:rsid w:val="008269B2"/>
    <w:rsid w:val="00826B2C"/>
    <w:rsid w:val="00826C7B"/>
    <w:rsid w:val="00826CDA"/>
    <w:rsid w:val="00826DD9"/>
    <w:rsid w:val="00826E01"/>
    <w:rsid w:val="00826F66"/>
    <w:rsid w:val="00827600"/>
    <w:rsid w:val="00827726"/>
    <w:rsid w:val="00827780"/>
    <w:rsid w:val="008277A8"/>
    <w:rsid w:val="008278B6"/>
    <w:rsid w:val="00827FFC"/>
    <w:rsid w:val="008303BA"/>
    <w:rsid w:val="00830403"/>
    <w:rsid w:val="008307ED"/>
    <w:rsid w:val="00830A3D"/>
    <w:rsid w:val="0083117B"/>
    <w:rsid w:val="008318FF"/>
    <w:rsid w:val="00831AD1"/>
    <w:rsid w:val="00832320"/>
    <w:rsid w:val="00832918"/>
    <w:rsid w:val="00833065"/>
    <w:rsid w:val="0083350F"/>
    <w:rsid w:val="0083400A"/>
    <w:rsid w:val="00834358"/>
    <w:rsid w:val="008344F1"/>
    <w:rsid w:val="008345C5"/>
    <w:rsid w:val="008346BD"/>
    <w:rsid w:val="00836984"/>
    <w:rsid w:val="00836B7A"/>
    <w:rsid w:val="00837179"/>
    <w:rsid w:val="00840405"/>
    <w:rsid w:val="008409AA"/>
    <w:rsid w:val="00840FB8"/>
    <w:rsid w:val="00841005"/>
    <w:rsid w:val="00841471"/>
    <w:rsid w:val="0084183C"/>
    <w:rsid w:val="00842244"/>
    <w:rsid w:val="00842E20"/>
    <w:rsid w:val="0084353E"/>
    <w:rsid w:val="00843A7A"/>
    <w:rsid w:val="008447F5"/>
    <w:rsid w:val="008449CE"/>
    <w:rsid w:val="008455EF"/>
    <w:rsid w:val="0084595E"/>
    <w:rsid w:val="00845984"/>
    <w:rsid w:val="00845BD5"/>
    <w:rsid w:val="00845E69"/>
    <w:rsid w:val="00846094"/>
    <w:rsid w:val="00846292"/>
    <w:rsid w:val="00846475"/>
    <w:rsid w:val="00846495"/>
    <w:rsid w:val="008466A6"/>
    <w:rsid w:val="00847884"/>
    <w:rsid w:val="00850413"/>
    <w:rsid w:val="008506DF"/>
    <w:rsid w:val="008506E1"/>
    <w:rsid w:val="008515EE"/>
    <w:rsid w:val="00851C6C"/>
    <w:rsid w:val="008520C3"/>
    <w:rsid w:val="0085229F"/>
    <w:rsid w:val="008528D3"/>
    <w:rsid w:val="008535A7"/>
    <w:rsid w:val="0085381A"/>
    <w:rsid w:val="00853E62"/>
    <w:rsid w:val="00853FE7"/>
    <w:rsid w:val="00854297"/>
    <w:rsid w:val="008543BB"/>
    <w:rsid w:val="00854553"/>
    <w:rsid w:val="00854F9E"/>
    <w:rsid w:val="00855B86"/>
    <w:rsid w:val="00855C3D"/>
    <w:rsid w:val="00855FB5"/>
    <w:rsid w:val="008565F1"/>
    <w:rsid w:val="00856E8E"/>
    <w:rsid w:val="0086042D"/>
    <w:rsid w:val="00860874"/>
    <w:rsid w:val="00860D70"/>
    <w:rsid w:val="00860EEE"/>
    <w:rsid w:val="008614C4"/>
    <w:rsid w:val="008617D0"/>
    <w:rsid w:val="00861987"/>
    <w:rsid w:val="00861A81"/>
    <w:rsid w:val="00862008"/>
    <w:rsid w:val="008621CF"/>
    <w:rsid w:val="00862720"/>
    <w:rsid w:val="008628C8"/>
    <w:rsid w:val="00862B2A"/>
    <w:rsid w:val="00862C67"/>
    <w:rsid w:val="00862F9F"/>
    <w:rsid w:val="008630B9"/>
    <w:rsid w:val="00863D7B"/>
    <w:rsid w:val="00863DD2"/>
    <w:rsid w:val="00863F37"/>
    <w:rsid w:val="0086406B"/>
    <w:rsid w:val="00864C8C"/>
    <w:rsid w:val="00864E1F"/>
    <w:rsid w:val="008663C2"/>
    <w:rsid w:val="00866400"/>
    <w:rsid w:val="00866B26"/>
    <w:rsid w:val="00867606"/>
    <w:rsid w:val="00867651"/>
    <w:rsid w:val="008704A9"/>
    <w:rsid w:val="00870D04"/>
    <w:rsid w:val="0087118F"/>
    <w:rsid w:val="0087121B"/>
    <w:rsid w:val="008714B6"/>
    <w:rsid w:val="00871FC4"/>
    <w:rsid w:val="0087238A"/>
    <w:rsid w:val="008728BC"/>
    <w:rsid w:val="00873315"/>
    <w:rsid w:val="0087348D"/>
    <w:rsid w:val="008739D9"/>
    <w:rsid w:val="00873CC0"/>
    <w:rsid w:val="008743F3"/>
    <w:rsid w:val="0087444A"/>
    <w:rsid w:val="00874AB7"/>
    <w:rsid w:val="00874B53"/>
    <w:rsid w:val="00875139"/>
    <w:rsid w:val="00875388"/>
    <w:rsid w:val="008753A3"/>
    <w:rsid w:val="00875410"/>
    <w:rsid w:val="008754BE"/>
    <w:rsid w:val="00875500"/>
    <w:rsid w:val="00876315"/>
    <w:rsid w:val="0087631F"/>
    <w:rsid w:val="0087649F"/>
    <w:rsid w:val="00876D40"/>
    <w:rsid w:val="00876DF0"/>
    <w:rsid w:val="008776C1"/>
    <w:rsid w:val="00877A98"/>
    <w:rsid w:val="008801E3"/>
    <w:rsid w:val="008802FD"/>
    <w:rsid w:val="008808BE"/>
    <w:rsid w:val="00880E98"/>
    <w:rsid w:val="00880EDF"/>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B59"/>
    <w:rsid w:val="00884C22"/>
    <w:rsid w:val="00884C88"/>
    <w:rsid w:val="008850BA"/>
    <w:rsid w:val="008851D6"/>
    <w:rsid w:val="0088583D"/>
    <w:rsid w:val="00885876"/>
    <w:rsid w:val="00886185"/>
    <w:rsid w:val="008861D9"/>
    <w:rsid w:val="00886201"/>
    <w:rsid w:val="0088638C"/>
    <w:rsid w:val="008866F4"/>
    <w:rsid w:val="00886A8C"/>
    <w:rsid w:val="00886B86"/>
    <w:rsid w:val="00886EDF"/>
    <w:rsid w:val="008870F7"/>
    <w:rsid w:val="00887124"/>
    <w:rsid w:val="00887153"/>
    <w:rsid w:val="008877E0"/>
    <w:rsid w:val="00887A42"/>
    <w:rsid w:val="008908E5"/>
    <w:rsid w:val="00891216"/>
    <w:rsid w:val="00891C62"/>
    <w:rsid w:val="00892606"/>
    <w:rsid w:val="00892C3A"/>
    <w:rsid w:val="008937A9"/>
    <w:rsid w:val="00893C3D"/>
    <w:rsid w:val="0089468D"/>
    <w:rsid w:val="00894B8E"/>
    <w:rsid w:val="00894EF6"/>
    <w:rsid w:val="00894FDC"/>
    <w:rsid w:val="00895CCD"/>
    <w:rsid w:val="00895DCF"/>
    <w:rsid w:val="008968FA"/>
    <w:rsid w:val="00896BDC"/>
    <w:rsid w:val="008972D8"/>
    <w:rsid w:val="008976A0"/>
    <w:rsid w:val="0089775B"/>
    <w:rsid w:val="0089781C"/>
    <w:rsid w:val="00897DD9"/>
    <w:rsid w:val="008A00EC"/>
    <w:rsid w:val="008A1582"/>
    <w:rsid w:val="008A16F9"/>
    <w:rsid w:val="008A1824"/>
    <w:rsid w:val="008A1992"/>
    <w:rsid w:val="008A1BE3"/>
    <w:rsid w:val="008A1D3E"/>
    <w:rsid w:val="008A24A8"/>
    <w:rsid w:val="008A286D"/>
    <w:rsid w:val="008A2CBC"/>
    <w:rsid w:val="008A4323"/>
    <w:rsid w:val="008A4485"/>
    <w:rsid w:val="008A45BC"/>
    <w:rsid w:val="008A4626"/>
    <w:rsid w:val="008A4B16"/>
    <w:rsid w:val="008A4D63"/>
    <w:rsid w:val="008A4E06"/>
    <w:rsid w:val="008A5BA8"/>
    <w:rsid w:val="008A62EE"/>
    <w:rsid w:val="008A6C96"/>
    <w:rsid w:val="008A6D62"/>
    <w:rsid w:val="008A6DD3"/>
    <w:rsid w:val="008A746F"/>
    <w:rsid w:val="008A7ECB"/>
    <w:rsid w:val="008A7FC4"/>
    <w:rsid w:val="008B0D33"/>
    <w:rsid w:val="008B13A3"/>
    <w:rsid w:val="008B13E9"/>
    <w:rsid w:val="008B1788"/>
    <w:rsid w:val="008B1F25"/>
    <w:rsid w:val="008B273E"/>
    <w:rsid w:val="008B2BF0"/>
    <w:rsid w:val="008B2BF5"/>
    <w:rsid w:val="008B2D99"/>
    <w:rsid w:val="008B336D"/>
    <w:rsid w:val="008B3A4B"/>
    <w:rsid w:val="008B3B51"/>
    <w:rsid w:val="008B3BFF"/>
    <w:rsid w:val="008B4057"/>
    <w:rsid w:val="008B4145"/>
    <w:rsid w:val="008B4CAC"/>
    <w:rsid w:val="008B4EEE"/>
    <w:rsid w:val="008B4F54"/>
    <w:rsid w:val="008B4FD3"/>
    <w:rsid w:val="008B5290"/>
    <w:rsid w:val="008B61BF"/>
    <w:rsid w:val="008B6232"/>
    <w:rsid w:val="008B71EA"/>
    <w:rsid w:val="008B7798"/>
    <w:rsid w:val="008B7983"/>
    <w:rsid w:val="008C0041"/>
    <w:rsid w:val="008C0787"/>
    <w:rsid w:val="008C09DD"/>
    <w:rsid w:val="008C1483"/>
    <w:rsid w:val="008C149B"/>
    <w:rsid w:val="008C1BC1"/>
    <w:rsid w:val="008C257D"/>
    <w:rsid w:val="008C2C04"/>
    <w:rsid w:val="008C2CF5"/>
    <w:rsid w:val="008C2CFD"/>
    <w:rsid w:val="008C34BF"/>
    <w:rsid w:val="008C3E51"/>
    <w:rsid w:val="008C478B"/>
    <w:rsid w:val="008C57D6"/>
    <w:rsid w:val="008C603A"/>
    <w:rsid w:val="008C6481"/>
    <w:rsid w:val="008C6784"/>
    <w:rsid w:val="008C709D"/>
    <w:rsid w:val="008C71C8"/>
    <w:rsid w:val="008C789C"/>
    <w:rsid w:val="008D0615"/>
    <w:rsid w:val="008D0E5A"/>
    <w:rsid w:val="008D167D"/>
    <w:rsid w:val="008D16E0"/>
    <w:rsid w:val="008D2219"/>
    <w:rsid w:val="008D261F"/>
    <w:rsid w:val="008D3037"/>
    <w:rsid w:val="008D4384"/>
    <w:rsid w:val="008D492A"/>
    <w:rsid w:val="008D4B58"/>
    <w:rsid w:val="008D4B8A"/>
    <w:rsid w:val="008D592C"/>
    <w:rsid w:val="008D6541"/>
    <w:rsid w:val="008D7119"/>
    <w:rsid w:val="008D7AEC"/>
    <w:rsid w:val="008D7D7B"/>
    <w:rsid w:val="008E09AE"/>
    <w:rsid w:val="008E0F52"/>
    <w:rsid w:val="008E133A"/>
    <w:rsid w:val="008E2316"/>
    <w:rsid w:val="008E25F1"/>
    <w:rsid w:val="008E273F"/>
    <w:rsid w:val="008E2BEE"/>
    <w:rsid w:val="008E34BE"/>
    <w:rsid w:val="008E3F8B"/>
    <w:rsid w:val="008E42F4"/>
    <w:rsid w:val="008E44FD"/>
    <w:rsid w:val="008E50EF"/>
    <w:rsid w:val="008E5307"/>
    <w:rsid w:val="008E5595"/>
    <w:rsid w:val="008E5657"/>
    <w:rsid w:val="008E5BB9"/>
    <w:rsid w:val="008E5E51"/>
    <w:rsid w:val="008E61C9"/>
    <w:rsid w:val="008E67D5"/>
    <w:rsid w:val="008E721F"/>
    <w:rsid w:val="008E7789"/>
    <w:rsid w:val="008E7D63"/>
    <w:rsid w:val="008F002A"/>
    <w:rsid w:val="008F00DB"/>
    <w:rsid w:val="008F059E"/>
    <w:rsid w:val="008F08FE"/>
    <w:rsid w:val="008F0BA7"/>
    <w:rsid w:val="008F0EDA"/>
    <w:rsid w:val="008F110E"/>
    <w:rsid w:val="008F1264"/>
    <w:rsid w:val="008F1339"/>
    <w:rsid w:val="008F20D9"/>
    <w:rsid w:val="008F2CA1"/>
    <w:rsid w:val="008F37D3"/>
    <w:rsid w:val="008F449D"/>
    <w:rsid w:val="008F47C6"/>
    <w:rsid w:val="008F4AAC"/>
    <w:rsid w:val="008F4CF7"/>
    <w:rsid w:val="008F4EDF"/>
    <w:rsid w:val="008F5634"/>
    <w:rsid w:val="008F5948"/>
    <w:rsid w:val="008F5B4E"/>
    <w:rsid w:val="008F5D1F"/>
    <w:rsid w:val="008F5F42"/>
    <w:rsid w:val="008F60A4"/>
    <w:rsid w:val="008F60DF"/>
    <w:rsid w:val="008F62C5"/>
    <w:rsid w:val="008F684B"/>
    <w:rsid w:val="008F7E42"/>
    <w:rsid w:val="00900093"/>
    <w:rsid w:val="009006A2"/>
    <w:rsid w:val="00900931"/>
    <w:rsid w:val="00900966"/>
    <w:rsid w:val="0090102B"/>
    <w:rsid w:val="009011AF"/>
    <w:rsid w:val="00901448"/>
    <w:rsid w:val="00901535"/>
    <w:rsid w:val="00901959"/>
    <w:rsid w:val="009026AD"/>
    <w:rsid w:val="009028C9"/>
    <w:rsid w:val="009036BC"/>
    <w:rsid w:val="00903AFB"/>
    <w:rsid w:val="009044DA"/>
    <w:rsid w:val="00904888"/>
    <w:rsid w:val="00904B84"/>
    <w:rsid w:val="0090515B"/>
    <w:rsid w:val="00905C47"/>
    <w:rsid w:val="00905E93"/>
    <w:rsid w:val="00906379"/>
    <w:rsid w:val="0090638B"/>
    <w:rsid w:val="00906393"/>
    <w:rsid w:val="00906480"/>
    <w:rsid w:val="00907086"/>
    <w:rsid w:val="00907481"/>
    <w:rsid w:val="0090764B"/>
    <w:rsid w:val="00907C37"/>
    <w:rsid w:val="00907FB5"/>
    <w:rsid w:val="0091001B"/>
    <w:rsid w:val="009101EA"/>
    <w:rsid w:val="009106FC"/>
    <w:rsid w:val="0091090F"/>
    <w:rsid w:val="00910D45"/>
    <w:rsid w:val="00911514"/>
    <w:rsid w:val="00911748"/>
    <w:rsid w:val="009118BB"/>
    <w:rsid w:val="00911912"/>
    <w:rsid w:val="0091191F"/>
    <w:rsid w:val="009128C0"/>
    <w:rsid w:val="00912A2F"/>
    <w:rsid w:val="009140CD"/>
    <w:rsid w:val="009148F3"/>
    <w:rsid w:val="009149E0"/>
    <w:rsid w:val="00915541"/>
    <w:rsid w:val="00915B81"/>
    <w:rsid w:val="00915D6B"/>
    <w:rsid w:val="009160DF"/>
    <w:rsid w:val="00916159"/>
    <w:rsid w:val="00916287"/>
    <w:rsid w:val="009162C7"/>
    <w:rsid w:val="00916B1D"/>
    <w:rsid w:val="00916EC2"/>
    <w:rsid w:val="00917028"/>
    <w:rsid w:val="009174AA"/>
    <w:rsid w:val="009178BD"/>
    <w:rsid w:val="00917FC1"/>
    <w:rsid w:val="00920424"/>
    <w:rsid w:val="00920B00"/>
    <w:rsid w:val="00920B54"/>
    <w:rsid w:val="009212F6"/>
    <w:rsid w:val="009213BD"/>
    <w:rsid w:val="00921DDD"/>
    <w:rsid w:val="00922435"/>
    <w:rsid w:val="00922DC3"/>
    <w:rsid w:val="00922EDB"/>
    <w:rsid w:val="00923522"/>
    <w:rsid w:val="00923AFA"/>
    <w:rsid w:val="00924627"/>
    <w:rsid w:val="00924F76"/>
    <w:rsid w:val="009250A8"/>
    <w:rsid w:val="0092566F"/>
    <w:rsid w:val="00925BE6"/>
    <w:rsid w:val="00925BF1"/>
    <w:rsid w:val="0092627A"/>
    <w:rsid w:val="00926F61"/>
    <w:rsid w:val="009301D5"/>
    <w:rsid w:val="0093020A"/>
    <w:rsid w:val="0093033B"/>
    <w:rsid w:val="00931064"/>
    <w:rsid w:val="009311CC"/>
    <w:rsid w:val="0093123D"/>
    <w:rsid w:val="00931568"/>
    <w:rsid w:val="009318A3"/>
    <w:rsid w:val="00932317"/>
    <w:rsid w:val="0093236E"/>
    <w:rsid w:val="009323C2"/>
    <w:rsid w:val="0093268F"/>
    <w:rsid w:val="009327E7"/>
    <w:rsid w:val="00933040"/>
    <w:rsid w:val="009330E9"/>
    <w:rsid w:val="00933B95"/>
    <w:rsid w:val="00933C35"/>
    <w:rsid w:val="00934624"/>
    <w:rsid w:val="00935B49"/>
    <w:rsid w:val="00935D15"/>
    <w:rsid w:val="009366A5"/>
    <w:rsid w:val="00936A6B"/>
    <w:rsid w:val="00936C2F"/>
    <w:rsid w:val="00937148"/>
    <w:rsid w:val="00937816"/>
    <w:rsid w:val="009400C5"/>
    <w:rsid w:val="009402AB"/>
    <w:rsid w:val="00940572"/>
    <w:rsid w:val="00940804"/>
    <w:rsid w:val="00940E29"/>
    <w:rsid w:val="009411FB"/>
    <w:rsid w:val="009414A9"/>
    <w:rsid w:val="00941629"/>
    <w:rsid w:val="00941AD1"/>
    <w:rsid w:val="00941B71"/>
    <w:rsid w:val="00941F73"/>
    <w:rsid w:val="009421AD"/>
    <w:rsid w:val="0094221C"/>
    <w:rsid w:val="00942903"/>
    <w:rsid w:val="00942B92"/>
    <w:rsid w:val="00943DBC"/>
    <w:rsid w:val="0094409C"/>
    <w:rsid w:val="00944159"/>
    <w:rsid w:val="009444D9"/>
    <w:rsid w:val="009449B2"/>
    <w:rsid w:val="00944A82"/>
    <w:rsid w:val="00944E74"/>
    <w:rsid w:val="0094540E"/>
    <w:rsid w:val="0094562C"/>
    <w:rsid w:val="00945BCA"/>
    <w:rsid w:val="00946865"/>
    <w:rsid w:val="00946C4D"/>
    <w:rsid w:val="00946FDA"/>
    <w:rsid w:val="009471B7"/>
    <w:rsid w:val="009473C3"/>
    <w:rsid w:val="0094758A"/>
    <w:rsid w:val="009502A9"/>
    <w:rsid w:val="00950409"/>
    <w:rsid w:val="009508F1"/>
    <w:rsid w:val="009509EA"/>
    <w:rsid w:val="0095285B"/>
    <w:rsid w:val="00952966"/>
    <w:rsid w:val="00953917"/>
    <w:rsid w:val="00953FE9"/>
    <w:rsid w:val="0095451C"/>
    <w:rsid w:val="0095481C"/>
    <w:rsid w:val="00954AE8"/>
    <w:rsid w:val="00954E7F"/>
    <w:rsid w:val="009556D5"/>
    <w:rsid w:val="00955BDB"/>
    <w:rsid w:val="00955E45"/>
    <w:rsid w:val="009564A2"/>
    <w:rsid w:val="009567E6"/>
    <w:rsid w:val="00956B7B"/>
    <w:rsid w:val="00957076"/>
    <w:rsid w:val="00957081"/>
    <w:rsid w:val="009570A9"/>
    <w:rsid w:val="00957132"/>
    <w:rsid w:val="009576FD"/>
    <w:rsid w:val="009578EB"/>
    <w:rsid w:val="009578FF"/>
    <w:rsid w:val="00957B0C"/>
    <w:rsid w:val="00957B50"/>
    <w:rsid w:val="00957E25"/>
    <w:rsid w:val="00957E2D"/>
    <w:rsid w:val="00957F26"/>
    <w:rsid w:val="00960446"/>
    <w:rsid w:val="009610ED"/>
    <w:rsid w:val="0096179B"/>
    <w:rsid w:val="00961DDB"/>
    <w:rsid w:val="00962094"/>
    <w:rsid w:val="00962AEF"/>
    <w:rsid w:val="00962AF9"/>
    <w:rsid w:val="00962CF7"/>
    <w:rsid w:val="009630FC"/>
    <w:rsid w:val="009633BB"/>
    <w:rsid w:val="009634AD"/>
    <w:rsid w:val="0096353B"/>
    <w:rsid w:val="00964221"/>
    <w:rsid w:val="0096485F"/>
    <w:rsid w:val="00964984"/>
    <w:rsid w:val="009651DC"/>
    <w:rsid w:val="00966B46"/>
    <w:rsid w:val="0096726D"/>
    <w:rsid w:val="00967354"/>
    <w:rsid w:val="00967824"/>
    <w:rsid w:val="00970562"/>
    <w:rsid w:val="009710F4"/>
    <w:rsid w:val="00971592"/>
    <w:rsid w:val="0097172B"/>
    <w:rsid w:val="00971B62"/>
    <w:rsid w:val="00971DDF"/>
    <w:rsid w:val="00971F1D"/>
    <w:rsid w:val="00972237"/>
    <w:rsid w:val="0097255D"/>
    <w:rsid w:val="00972BF7"/>
    <w:rsid w:val="00972CA9"/>
    <w:rsid w:val="0097318A"/>
    <w:rsid w:val="009731D6"/>
    <w:rsid w:val="009733FA"/>
    <w:rsid w:val="00973A99"/>
    <w:rsid w:val="00974050"/>
    <w:rsid w:val="00974207"/>
    <w:rsid w:val="00974708"/>
    <w:rsid w:val="00974746"/>
    <w:rsid w:val="009750A3"/>
    <w:rsid w:val="00975119"/>
    <w:rsid w:val="009757C7"/>
    <w:rsid w:val="009768B8"/>
    <w:rsid w:val="00976F04"/>
    <w:rsid w:val="009773EF"/>
    <w:rsid w:val="009777F4"/>
    <w:rsid w:val="00977AD8"/>
    <w:rsid w:val="00980A10"/>
    <w:rsid w:val="00981130"/>
    <w:rsid w:val="0098152E"/>
    <w:rsid w:val="0098164B"/>
    <w:rsid w:val="00981A9B"/>
    <w:rsid w:val="00981C03"/>
    <w:rsid w:val="0098251E"/>
    <w:rsid w:val="00983038"/>
    <w:rsid w:val="00983500"/>
    <w:rsid w:val="0098350B"/>
    <w:rsid w:val="00983888"/>
    <w:rsid w:val="00983D46"/>
    <w:rsid w:val="00983DCA"/>
    <w:rsid w:val="00984439"/>
    <w:rsid w:val="009844C1"/>
    <w:rsid w:val="00984996"/>
    <w:rsid w:val="00985EF7"/>
    <w:rsid w:val="00986396"/>
    <w:rsid w:val="00986CF9"/>
    <w:rsid w:val="00987416"/>
    <w:rsid w:val="00987A75"/>
    <w:rsid w:val="00990252"/>
    <w:rsid w:val="009907E2"/>
    <w:rsid w:val="00990894"/>
    <w:rsid w:val="00990C0E"/>
    <w:rsid w:val="00990D75"/>
    <w:rsid w:val="00991093"/>
    <w:rsid w:val="0099163B"/>
    <w:rsid w:val="00992343"/>
    <w:rsid w:val="00992924"/>
    <w:rsid w:val="00992958"/>
    <w:rsid w:val="00992E78"/>
    <w:rsid w:val="00992F69"/>
    <w:rsid w:val="00993492"/>
    <w:rsid w:val="0099363C"/>
    <w:rsid w:val="009937F9"/>
    <w:rsid w:val="00993911"/>
    <w:rsid w:val="00993FA0"/>
    <w:rsid w:val="009942EB"/>
    <w:rsid w:val="009944CB"/>
    <w:rsid w:val="009959AF"/>
    <w:rsid w:val="00996306"/>
    <w:rsid w:val="00996744"/>
    <w:rsid w:val="009967DA"/>
    <w:rsid w:val="00996CCD"/>
    <w:rsid w:val="0099705B"/>
    <w:rsid w:val="009976EF"/>
    <w:rsid w:val="00997748"/>
    <w:rsid w:val="00997CF4"/>
    <w:rsid w:val="009A00C6"/>
    <w:rsid w:val="009A02E9"/>
    <w:rsid w:val="009A051F"/>
    <w:rsid w:val="009A0F83"/>
    <w:rsid w:val="009A0FD5"/>
    <w:rsid w:val="009A1169"/>
    <w:rsid w:val="009A1425"/>
    <w:rsid w:val="009A1A10"/>
    <w:rsid w:val="009A1AAC"/>
    <w:rsid w:val="009A1B7B"/>
    <w:rsid w:val="009A21AF"/>
    <w:rsid w:val="009A2BC7"/>
    <w:rsid w:val="009A2D7E"/>
    <w:rsid w:val="009A340D"/>
    <w:rsid w:val="009A3789"/>
    <w:rsid w:val="009A3902"/>
    <w:rsid w:val="009A3AA7"/>
    <w:rsid w:val="009A3FD5"/>
    <w:rsid w:val="009A4860"/>
    <w:rsid w:val="009A4FEB"/>
    <w:rsid w:val="009A559B"/>
    <w:rsid w:val="009A66C7"/>
    <w:rsid w:val="009A6919"/>
    <w:rsid w:val="009A6AC7"/>
    <w:rsid w:val="009A6CC2"/>
    <w:rsid w:val="009A704F"/>
    <w:rsid w:val="009A7831"/>
    <w:rsid w:val="009B0408"/>
    <w:rsid w:val="009B0428"/>
    <w:rsid w:val="009B052B"/>
    <w:rsid w:val="009B0843"/>
    <w:rsid w:val="009B0D83"/>
    <w:rsid w:val="009B0F58"/>
    <w:rsid w:val="009B158F"/>
    <w:rsid w:val="009B18A0"/>
    <w:rsid w:val="009B191B"/>
    <w:rsid w:val="009B1E47"/>
    <w:rsid w:val="009B20D0"/>
    <w:rsid w:val="009B21EC"/>
    <w:rsid w:val="009B28FE"/>
    <w:rsid w:val="009B2CED"/>
    <w:rsid w:val="009B3293"/>
    <w:rsid w:val="009B345D"/>
    <w:rsid w:val="009B3A1F"/>
    <w:rsid w:val="009B3D41"/>
    <w:rsid w:val="009B4B01"/>
    <w:rsid w:val="009B57C8"/>
    <w:rsid w:val="009B5A4D"/>
    <w:rsid w:val="009B5C7F"/>
    <w:rsid w:val="009B5F3E"/>
    <w:rsid w:val="009B6CC2"/>
    <w:rsid w:val="009B7061"/>
    <w:rsid w:val="009B7321"/>
    <w:rsid w:val="009B77A4"/>
    <w:rsid w:val="009B7A72"/>
    <w:rsid w:val="009B7BB8"/>
    <w:rsid w:val="009C126A"/>
    <w:rsid w:val="009C18CC"/>
    <w:rsid w:val="009C1D4C"/>
    <w:rsid w:val="009C25B0"/>
    <w:rsid w:val="009C2DAE"/>
    <w:rsid w:val="009C2DD2"/>
    <w:rsid w:val="009C3330"/>
    <w:rsid w:val="009C391C"/>
    <w:rsid w:val="009C3ADF"/>
    <w:rsid w:val="009C3C1D"/>
    <w:rsid w:val="009C4063"/>
    <w:rsid w:val="009C427F"/>
    <w:rsid w:val="009C441F"/>
    <w:rsid w:val="009C4A07"/>
    <w:rsid w:val="009C4B8E"/>
    <w:rsid w:val="009C4E86"/>
    <w:rsid w:val="009C5052"/>
    <w:rsid w:val="009C51D5"/>
    <w:rsid w:val="009C543C"/>
    <w:rsid w:val="009C553F"/>
    <w:rsid w:val="009C5911"/>
    <w:rsid w:val="009C599A"/>
    <w:rsid w:val="009C5A95"/>
    <w:rsid w:val="009C5B37"/>
    <w:rsid w:val="009C5DB5"/>
    <w:rsid w:val="009C5F68"/>
    <w:rsid w:val="009C650E"/>
    <w:rsid w:val="009C69C9"/>
    <w:rsid w:val="009C6FB2"/>
    <w:rsid w:val="009C70DB"/>
    <w:rsid w:val="009C790B"/>
    <w:rsid w:val="009C7C05"/>
    <w:rsid w:val="009D03DE"/>
    <w:rsid w:val="009D0E75"/>
    <w:rsid w:val="009D147F"/>
    <w:rsid w:val="009D159E"/>
    <w:rsid w:val="009D19BC"/>
    <w:rsid w:val="009D1ACB"/>
    <w:rsid w:val="009D1DB8"/>
    <w:rsid w:val="009D1F45"/>
    <w:rsid w:val="009D2348"/>
    <w:rsid w:val="009D2863"/>
    <w:rsid w:val="009D2F0C"/>
    <w:rsid w:val="009D3578"/>
    <w:rsid w:val="009D3A5F"/>
    <w:rsid w:val="009D3C35"/>
    <w:rsid w:val="009D3EF3"/>
    <w:rsid w:val="009D41D3"/>
    <w:rsid w:val="009D4D6E"/>
    <w:rsid w:val="009D4FE3"/>
    <w:rsid w:val="009D5177"/>
    <w:rsid w:val="009D5193"/>
    <w:rsid w:val="009D5231"/>
    <w:rsid w:val="009D5C32"/>
    <w:rsid w:val="009D63A1"/>
    <w:rsid w:val="009D6472"/>
    <w:rsid w:val="009D6A86"/>
    <w:rsid w:val="009D6AD0"/>
    <w:rsid w:val="009D7281"/>
    <w:rsid w:val="009D79F4"/>
    <w:rsid w:val="009D7A14"/>
    <w:rsid w:val="009D7DA4"/>
    <w:rsid w:val="009E00CB"/>
    <w:rsid w:val="009E0D4A"/>
    <w:rsid w:val="009E1374"/>
    <w:rsid w:val="009E1802"/>
    <w:rsid w:val="009E2202"/>
    <w:rsid w:val="009E2561"/>
    <w:rsid w:val="009E2B4C"/>
    <w:rsid w:val="009E3B26"/>
    <w:rsid w:val="009E3CD1"/>
    <w:rsid w:val="009E521F"/>
    <w:rsid w:val="009E5AF5"/>
    <w:rsid w:val="009E5EB5"/>
    <w:rsid w:val="009E6BC2"/>
    <w:rsid w:val="009E74F0"/>
    <w:rsid w:val="009E7519"/>
    <w:rsid w:val="009F0768"/>
    <w:rsid w:val="009F0924"/>
    <w:rsid w:val="009F152E"/>
    <w:rsid w:val="009F1B3E"/>
    <w:rsid w:val="009F2530"/>
    <w:rsid w:val="009F2901"/>
    <w:rsid w:val="009F2B43"/>
    <w:rsid w:val="009F2CE5"/>
    <w:rsid w:val="009F3172"/>
    <w:rsid w:val="009F372A"/>
    <w:rsid w:val="009F39AF"/>
    <w:rsid w:val="009F41F2"/>
    <w:rsid w:val="009F4CDF"/>
    <w:rsid w:val="009F4EDC"/>
    <w:rsid w:val="009F5211"/>
    <w:rsid w:val="009F56A0"/>
    <w:rsid w:val="009F5ACD"/>
    <w:rsid w:val="009F6089"/>
    <w:rsid w:val="009F6789"/>
    <w:rsid w:val="009F75E7"/>
    <w:rsid w:val="009F7867"/>
    <w:rsid w:val="009F794A"/>
    <w:rsid w:val="009F7D66"/>
    <w:rsid w:val="009F7DFA"/>
    <w:rsid w:val="009F7EE2"/>
    <w:rsid w:val="009F7FBB"/>
    <w:rsid w:val="00A00349"/>
    <w:rsid w:val="00A00BD2"/>
    <w:rsid w:val="00A00D54"/>
    <w:rsid w:val="00A00E56"/>
    <w:rsid w:val="00A01157"/>
    <w:rsid w:val="00A012B6"/>
    <w:rsid w:val="00A01C4B"/>
    <w:rsid w:val="00A01C99"/>
    <w:rsid w:val="00A027F3"/>
    <w:rsid w:val="00A02DC1"/>
    <w:rsid w:val="00A02FAD"/>
    <w:rsid w:val="00A03978"/>
    <w:rsid w:val="00A03986"/>
    <w:rsid w:val="00A03C54"/>
    <w:rsid w:val="00A03F5D"/>
    <w:rsid w:val="00A04276"/>
    <w:rsid w:val="00A04ACA"/>
    <w:rsid w:val="00A052D8"/>
    <w:rsid w:val="00A05796"/>
    <w:rsid w:val="00A05DF3"/>
    <w:rsid w:val="00A05F1A"/>
    <w:rsid w:val="00A06147"/>
    <w:rsid w:val="00A0670C"/>
    <w:rsid w:val="00A077E4"/>
    <w:rsid w:val="00A07869"/>
    <w:rsid w:val="00A07976"/>
    <w:rsid w:val="00A07A51"/>
    <w:rsid w:val="00A07AFA"/>
    <w:rsid w:val="00A07E08"/>
    <w:rsid w:val="00A102C4"/>
    <w:rsid w:val="00A103A0"/>
    <w:rsid w:val="00A10ABD"/>
    <w:rsid w:val="00A10E6C"/>
    <w:rsid w:val="00A1104F"/>
    <w:rsid w:val="00A1113C"/>
    <w:rsid w:val="00A1134F"/>
    <w:rsid w:val="00A11FE8"/>
    <w:rsid w:val="00A12549"/>
    <w:rsid w:val="00A12798"/>
    <w:rsid w:val="00A13368"/>
    <w:rsid w:val="00A1336B"/>
    <w:rsid w:val="00A14098"/>
    <w:rsid w:val="00A144A6"/>
    <w:rsid w:val="00A1454C"/>
    <w:rsid w:val="00A146D9"/>
    <w:rsid w:val="00A14B12"/>
    <w:rsid w:val="00A153BE"/>
    <w:rsid w:val="00A15C4B"/>
    <w:rsid w:val="00A15DEE"/>
    <w:rsid w:val="00A167B5"/>
    <w:rsid w:val="00A168A6"/>
    <w:rsid w:val="00A16AD7"/>
    <w:rsid w:val="00A16C7F"/>
    <w:rsid w:val="00A16DBE"/>
    <w:rsid w:val="00A17C4F"/>
    <w:rsid w:val="00A2008F"/>
    <w:rsid w:val="00A201C5"/>
    <w:rsid w:val="00A20653"/>
    <w:rsid w:val="00A20A39"/>
    <w:rsid w:val="00A21013"/>
    <w:rsid w:val="00A2190A"/>
    <w:rsid w:val="00A21B7C"/>
    <w:rsid w:val="00A22681"/>
    <w:rsid w:val="00A22C38"/>
    <w:rsid w:val="00A238BD"/>
    <w:rsid w:val="00A23BF6"/>
    <w:rsid w:val="00A23DA4"/>
    <w:rsid w:val="00A243E4"/>
    <w:rsid w:val="00A2459D"/>
    <w:rsid w:val="00A24907"/>
    <w:rsid w:val="00A24E23"/>
    <w:rsid w:val="00A24F80"/>
    <w:rsid w:val="00A24FB3"/>
    <w:rsid w:val="00A2523E"/>
    <w:rsid w:val="00A25A02"/>
    <w:rsid w:val="00A25F05"/>
    <w:rsid w:val="00A26023"/>
    <w:rsid w:val="00A261C0"/>
    <w:rsid w:val="00A267EC"/>
    <w:rsid w:val="00A26A80"/>
    <w:rsid w:val="00A272D1"/>
    <w:rsid w:val="00A27652"/>
    <w:rsid w:val="00A27D6E"/>
    <w:rsid w:val="00A30398"/>
    <w:rsid w:val="00A3073C"/>
    <w:rsid w:val="00A311AE"/>
    <w:rsid w:val="00A312A6"/>
    <w:rsid w:val="00A3130E"/>
    <w:rsid w:val="00A3155E"/>
    <w:rsid w:val="00A31DB4"/>
    <w:rsid w:val="00A324CF"/>
    <w:rsid w:val="00A32E8B"/>
    <w:rsid w:val="00A32ED6"/>
    <w:rsid w:val="00A3370E"/>
    <w:rsid w:val="00A344A5"/>
    <w:rsid w:val="00A346C3"/>
    <w:rsid w:val="00A34BD1"/>
    <w:rsid w:val="00A35A48"/>
    <w:rsid w:val="00A368C4"/>
    <w:rsid w:val="00A3713F"/>
    <w:rsid w:val="00A37DB1"/>
    <w:rsid w:val="00A37F1D"/>
    <w:rsid w:val="00A37FC7"/>
    <w:rsid w:val="00A4008C"/>
    <w:rsid w:val="00A40391"/>
    <w:rsid w:val="00A404FA"/>
    <w:rsid w:val="00A413F0"/>
    <w:rsid w:val="00A41B56"/>
    <w:rsid w:val="00A428BD"/>
    <w:rsid w:val="00A428EC"/>
    <w:rsid w:val="00A429FD"/>
    <w:rsid w:val="00A42D07"/>
    <w:rsid w:val="00A43CEA"/>
    <w:rsid w:val="00A43DA6"/>
    <w:rsid w:val="00A44279"/>
    <w:rsid w:val="00A450C0"/>
    <w:rsid w:val="00A4526A"/>
    <w:rsid w:val="00A45468"/>
    <w:rsid w:val="00A45495"/>
    <w:rsid w:val="00A455F8"/>
    <w:rsid w:val="00A457D4"/>
    <w:rsid w:val="00A45A35"/>
    <w:rsid w:val="00A45BDF"/>
    <w:rsid w:val="00A461A6"/>
    <w:rsid w:val="00A46D28"/>
    <w:rsid w:val="00A472BD"/>
    <w:rsid w:val="00A4791B"/>
    <w:rsid w:val="00A50A48"/>
    <w:rsid w:val="00A50ED1"/>
    <w:rsid w:val="00A51242"/>
    <w:rsid w:val="00A513CA"/>
    <w:rsid w:val="00A51522"/>
    <w:rsid w:val="00A51573"/>
    <w:rsid w:val="00A51839"/>
    <w:rsid w:val="00A51A5E"/>
    <w:rsid w:val="00A52523"/>
    <w:rsid w:val="00A52895"/>
    <w:rsid w:val="00A52CAE"/>
    <w:rsid w:val="00A53C75"/>
    <w:rsid w:val="00A53DA0"/>
    <w:rsid w:val="00A53F30"/>
    <w:rsid w:val="00A54C80"/>
    <w:rsid w:val="00A5608F"/>
    <w:rsid w:val="00A5630B"/>
    <w:rsid w:val="00A5765D"/>
    <w:rsid w:val="00A576EB"/>
    <w:rsid w:val="00A600ED"/>
    <w:rsid w:val="00A607CB"/>
    <w:rsid w:val="00A60A55"/>
    <w:rsid w:val="00A61518"/>
    <w:rsid w:val="00A61543"/>
    <w:rsid w:val="00A61BFB"/>
    <w:rsid w:val="00A61D00"/>
    <w:rsid w:val="00A61F66"/>
    <w:rsid w:val="00A62DDC"/>
    <w:rsid w:val="00A6351F"/>
    <w:rsid w:val="00A63F65"/>
    <w:rsid w:val="00A650B0"/>
    <w:rsid w:val="00A65768"/>
    <w:rsid w:val="00A65A70"/>
    <w:rsid w:val="00A66143"/>
    <w:rsid w:val="00A66B94"/>
    <w:rsid w:val="00A66F36"/>
    <w:rsid w:val="00A67525"/>
    <w:rsid w:val="00A676D9"/>
    <w:rsid w:val="00A67749"/>
    <w:rsid w:val="00A67B33"/>
    <w:rsid w:val="00A67BF7"/>
    <w:rsid w:val="00A67EFC"/>
    <w:rsid w:val="00A7031E"/>
    <w:rsid w:val="00A70339"/>
    <w:rsid w:val="00A7110C"/>
    <w:rsid w:val="00A71140"/>
    <w:rsid w:val="00A71AE4"/>
    <w:rsid w:val="00A71B04"/>
    <w:rsid w:val="00A71D2F"/>
    <w:rsid w:val="00A71DC7"/>
    <w:rsid w:val="00A727FC"/>
    <w:rsid w:val="00A72B7B"/>
    <w:rsid w:val="00A734BA"/>
    <w:rsid w:val="00A7368C"/>
    <w:rsid w:val="00A73790"/>
    <w:rsid w:val="00A739FB"/>
    <w:rsid w:val="00A73D06"/>
    <w:rsid w:val="00A740BF"/>
    <w:rsid w:val="00A74136"/>
    <w:rsid w:val="00A74692"/>
    <w:rsid w:val="00A74713"/>
    <w:rsid w:val="00A75135"/>
    <w:rsid w:val="00A75726"/>
    <w:rsid w:val="00A75995"/>
    <w:rsid w:val="00A7618B"/>
    <w:rsid w:val="00A7640B"/>
    <w:rsid w:val="00A767FB"/>
    <w:rsid w:val="00A76ED9"/>
    <w:rsid w:val="00A770BD"/>
    <w:rsid w:val="00A77198"/>
    <w:rsid w:val="00A774FA"/>
    <w:rsid w:val="00A775CA"/>
    <w:rsid w:val="00A7778B"/>
    <w:rsid w:val="00A803BC"/>
    <w:rsid w:val="00A803E4"/>
    <w:rsid w:val="00A8043F"/>
    <w:rsid w:val="00A804C4"/>
    <w:rsid w:val="00A80890"/>
    <w:rsid w:val="00A80969"/>
    <w:rsid w:val="00A815B6"/>
    <w:rsid w:val="00A816F4"/>
    <w:rsid w:val="00A81D03"/>
    <w:rsid w:val="00A81D4B"/>
    <w:rsid w:val="00A821F2"/>
    <w:rsid w:val="00A82831"/>
    <w:rsid w:val="00A82975"/>
    <w:rsid w:val="00A82AA6"/>
    <w:rsid w:val="00A8336D"/>
    <w:rsid w:val="00A84644"/>
    <w:rsid w:val="00A84805"/>
    <w:rsid w:val="00A850FA"/>
    <w:rsid w:val="00A85161"/>
    <w:rsid w:val="00A85279"/>
    <w:rsid w:val="00A85725"/>
    <w:rsid w:val="00A858C5"/>
    <w:rsid w:val="00A85BD7"/>
    <w:rsid w:val="00A85EAE"/>
    <w:rsid w:val="00A869F9"/>
    <w:rsid w:val="00A86A1B"/>
    <w:rsid w:val="00A86EA7"/>
    <w:rsid w:val="00A872DB"/>
    <w:rsid w:val="00A87BD2"/>
    <w:rsid w:val="00A91244"/>
    <w:rsid w:val="00A9165E"/>
    <w:rsid w:val="00A91778"/>
    <w:rsid w:val="00A91AA1"/>
    <w:rsid w:val="00A91ACF"/>
    <w:rsid w:val="00A926A8"/>
    <w:rsid w:val="00A92776"/>
    <w:rsid w:val="00A92C52"/>
    <w:rsid w:val="00A93181"/>
    <w:rsid w:val="00A938E6"/>
    <w:rsid w:val="00A93CCF"/>
    <w:rsid w:val="00A94640"/>
    <w:rsid w:val="00A94ABF"/>
    <w:rsid w:val="00A94D65"/>
    <w:rsid w:val="00A95100"/>
    <w:rsid w:val="00A958A9"/>
    <w:rsid w:val="00A958B0"/>
    <w:rsid w:val="00A95BD5"/>
    <w:rsid w:val="00A96095"/>
    <w:rsid w:val="00A966B7"/>
    <w:rsid w:val="00A96F12"/>
    <w:rsid w:val="00A96F78"/>
    <w:rsid w:val="00AA017F"/>
    <w:rsid w:val="00AA09A2"/>
    <w:rsid w:val="00AA0E18"/>
    <w:rsid w:val="00AA1087"/>
    <w:rsid w:val="00AA25A9"/>
    <w:rsid w:val="00AA26D9"/>
    <w:rsid w:val="00AA2C4C"/>
    <w:rsid w:val="00AA3DEA"/>
    <w:rsid w:val="00AA484E"/>
    <w:rsid w:val="00AA4BC4"/>
    <w:rsid w:val="00AA51AD"/>
    <w:rsid w:val="00AA591E"/>
    <w:rsid w:val="00AA65C9"/>
    <w:rsid w:val="00AA6ACB"/>
    <w:rsid w:val="00AA6C1D"/>
    <w:rsid w:val="00AA73A7"/>
    <w:rsid w:val="00AA7CAB"/>
    <w:rsid w:val="00AA7E8F"/>
    <w:rsid w:val="00AB03F7"/>
    <w:rsid w:val="00AB078A"/>
    <w:rsid w:val="00AB0913"/>
    <w:rsid w:val="00AB0A32"/>
    <w:rsid w:val="00AB0E56"/>
    <w:rsid w:val="00AB0F4D"/>
    <w:rsid w:val="00AB1524"/>
    <w:rsid w:val="00AB21A8"/>
    <w:rsid w:val="00AB23A4"/>
    <w:rsid w:val="00AB2A07"/>
    <w:rsid w:val="00AB2BA3"/>
    <w:rsid w:val="00AB2C3C"/>
    <w:rsid w:val="00AB2DE0"/>
    <w:rsid w:val="00AB36B5"/>
    <w:rsid w:val="00AB3A15"/>
    <w:rsid w:val="00AB4621"/>
    <w:rsid w:val="00AB4ECC"/>
    <w:rsid w:val="00AB5AAA"/>
    <w:rsid w:val="00AB6601"/>
    <w:rsid w:val="00AB674E"/>
    <w:rsid w:val="00AB6D79"/>
    <w:rsid w:val="00AB7806"/>
    <w:rsid w:val="00AC025C"/>
    <w:rsid w:val="00AC02C1"/>
    <w:rsid w:val="00AC0836"/>
    <w:rsid w:val="00AC0AB6"/>
    <w:rsid w:val="00AC0C89"/>
    <w:rsid w:val="00AC10AD"/>
    <w:rsid w:val="00AC111B"/>
    <w:rsid w:val="00AC155D"/>
    <w:rsid w:val="00AC1E55"/>
    <w:rsid w:val="00AC276B"/>
    <w:rsid w:val="00AC2ABF"/>
    <w:rsid w:val="00AC3817"/>
    <w:rsid w:val="00AC3CE9"/>
    <w:rsid w:val="00AC3E23"/>
    <w:rsid w:val="00AC3F44"/>
    <w:rsid w:val="00AC4295"/>
    <w:rsid w:val="00AC429F"/>
    <w:rsid w:val="00AC4869"/>
    <w:rsid w:val="00AC49DB"/>
    <w:rsid w:val="00AC5A8C"/>
    <w:rsid w:val="00AC60B4"/>
    <w:rsid w:val="00AC60B6"/>
    <w:rsid w:val="00AC6163"/>
    <w:rsid w:val="00AC6ECE"/>
    <w:rsid w:val="00AC78BF"/>
    <w:rsid w:val="00AD002B"/>
    <w:rsid w:val="00AD00C5"/>
    <w:rsid w:val="00AD0853"/>
    <w:rsid w:val="00AD165F"/>
    <w:rsid w:val="00AD222F"/>
    <w:rsid w:val="00AD25D1"/>
    <w:rsid w:val="00AD2794"/>
    <w:rsid w:val="00AD2B9F"/>
    <w:rsid w:val="00AD2DC5"/>
    <w:rsid w:val="00AD3084"/>
    <w:rsid w:val="00AD3455"/>
    <w:rsid w:val="00AD3CAD"/>
    <w:rsid w:val="00AD47DA"/>
    <w:rsid w:val="00AD5086"/>
    <w:rsid w:val="00AD58F6"/>
    <w:rsid w:val="00AD686E"/>
    <w:rsid w:val="00AD69FF"/>
    <w:rsid w:val="00AD6A33"/>
    <w:rsid w:val="00AD6FDF"/>
    <w:rsid w:val="00AD702B"/>
    <w:rsid w:val="00AD72E6"/>
    <w:rsid w:val="00AD788B"/>
    <w:rsid w:val="00AD7AF6"/>
    <w:rsid w:val="00AD7C95"/>
    <w:rsid w:val="00AE0430"/>
    <w:rsid w:val="00AE06D1"/>
    <w:rsid w:val="00AE0960"/>
    <w:rsid w:val="00AE12D9"/>
    <w:rsid w:val="00AE25D1"/>
    <w:rsid w:val="00AE2F29"/>
    <w:rsid w:val="00AE3DE1"/>
    <w:rsid w:val="00AE3E23"/>
    <w:rsid w:val="00AE44AC"/>
    <w:rsid w:val="00AE461A"/>
    <w:rsid w:val="00AE60C3"/>
    <w:rsid w:val="00AE63B3"/>
    <w:rsid w:val="00AE6E76"/>
    <w:rsid w:val="00AE6F68"/>
    <w:rsid w:val="00AE7100"/>
    <w:rsid w:val="00AE7527"/>
    <w:rsid w:val="00AE7C51"/>
    <w:rsid w:val="00AF0746"/>
    <w:rsid w:val="00AF101E"/>
    <w:rsid w:val="00AF11F1"/>
    <w:rsid w:val="00AF1E3C"/>
    <w:rsid w:val="00AF259C"/>
    <w:rsid w:val="00AF2D54"/>
    <w:rsid w:val="00AF3458"/>
    <w:rsid w:val="00AF377A"/>
    <w:rsid w:val="00AF3F7B"/>
    <w:rsid w:val="00AF4145"/>
    <w:rsid w:val="00AF42B4"/>
    <w:rsid w:val="00AF49CC"/>
    <w:rsid w:val="00AF4B8A"/>
    <w:rsid w:val="00AF4F1B"/>
    <w:rsid w:val="00AF4F49"/>
    <w:rsid w:val="00AF50E9"/>
    <w:rsid w:val="00AF51A3"/>
    <w:rsid w:val="00AF5EC6"/>
    <w:rsid w:val="00AF6BAA"/>
    <w:rsid w:val="00AF6C99"/>
    <w:rsid w:val="00AF6E21"/>
    <w:rsid w:val="00AF6E8A"/>
    <w:rsid w:val="00AF7213"/>
    <w:rsid w:val="00AF7324"/>
    <w:rsid w:val="00AF7D92"/>
    <w:rsid w:val="00B00C28"/>
    <w:rsid w:val="00B00F76"/>
    <w:rsid w:val="00B01064"/>
    <w:rsid w:val="00B011CC"/>
    <w:rsid w:val="00B013BB"/>
    <w:rsid w:val="00B016FB"/>
    <w:rsid w:val="00B022D6"/>
    <w:rsid w:val="00B02542"/>
    <w:rsid w:val="00B02A2D"/>
    <w:rsid w:val="00B03139"/>
    <w:rsid w:val="00B03575"/>
    <w:rsid w:val="00B04048"/>
    <w:rsid w:val="00B0433C"/>
    <w:rsid w:val="00B04F3D"/>
    <w:rsid w:val="00B055D5"/>
    <w:rsid w:val="00B05702"/>
    <w:rsid w:val="00B05959"/>
    <w:rsid w:val="00B06DD9"/>
    <w:rsid w:val="00B07B3F"/>
    <w:rsid w:val="00B07CD6"/>
    <w:rsid w:val="00B07E52"/>
    <w:rsid w:val="00B07F2B"/>
    <w:rsid w:val="00B10010"/>
    <w:rsid w:val="00B102C9"/>
    <w:rsid w:val="00B11394"/>
    <w:rsid w:val="00B1157D"/>
    <w:rsid w:val="00B11775"/>
    <w:rsid w:val="00B1177C"/>
    <w:rsid w:val="00B11BD2"/>
    <w:rsid w:val="00B11FF4"/>
    <w:rsid w:val="00B120C7"/>
    <w:rsid w:val="00B12632"/>
    <w:rsid w:val="00B12660"/>
    <w:rsid w:val="00B12F5F"/>
    <w:rsid w:val="00B1302D"/>
    <w:rsid w:val="00B14434"/>
    <w:rsid w:val="00B148AE"/>
    <w:rsid w:val="00B149A6"/>
    <w:rsid w:val="00B1513F"/>
    <w:rsid w:val="00B156CC"/>
    <w:rsid w:val="00B15B31"/>
    <w:rsid w:val="00B15B89"/>
    <w:rsid w:val="00B16271"/>
    <w:rsid w:val="00B16EB9"/>
    <w:rsid w:val="00B17107"/>
    <w:rsid w:val="00B173EE"/>
    <w:rsid w:val="00B1746F"/>
    <w:rsid w:val="00B175E1"/>
    <w:rsid w:val="00B17C69"/>
    <w:rsid w:val="00B17EA8"/>
    <w:rsid w:val="00B201EB"/>
    <w:rsid w:val="00B202E2"/>
    <w:rsid w:val="00B205A5"/>
    <w:rsid w:val="00B20725"/>
    <w:rsid w:val="00B20B94"/>
    <w:rsid w:val="00B2340D"/>
    <w:rsid w:val="00B2382F"/>
    <w:rsid w:val="00B23D06"/>
    <w:rsid w:val="00B24258"/>
    <w:rsid w:val="00B2506B"/>
    <w:rsid w:val="00B25CE4"/>
    <w:rsid w:val="00B2628E"/>
    <w:rsid w:val="00B2645A"/>
    <w:rsid w:val="00B26611"/>
    <w:rsid w:val="00B266B0"/>
    <w:rsid w:val="00B2776B"/>
    <w:rsid w:val="00B27921"/>
    <w:rsid w:val="00B3000E"/>
    <w:rsid w:val="00B305B3"/>
    <w:rsid w:val="00B30A75"/>
    <w:rsid w:val="00B30D2D"/>
    <w:rsid w:val="00B31FC6"/>
    <w:rsid w:val="00B326A8"/>
    <w:rsid w:val="00B329EB"/>
    <w:rsid w:val="00B33149"/>
    <w:rsid w:val="00B33260"/>
    <w:rsid w:val="00B33508"/>
    <w:rsid w:val="00B3377E"/>
    <w:rsid w:val="00B337AE"/>
    <w:rsid w:val="00B33A96"/>
    <w:rsid w:val="00B341AB"/>
    <w:rsid w:val="00B34244"/>
    <w:rsid w:val="00B34DF0"/>
    <w:rsid w:val="00B34EB6"/>
    <w:rsid w:val="00B35630"/>
    <w:rsid w:val="00B35786"/>
    <w:rsid w:val="00B35DA4"/>
    <w:rsid w:val="00B35E8F"/>
    <w:rsid w:val="00B37425"/>
    <w:rsid w:val="00B405E1"/>
    <w:rsid w:val="00B407C2"/>
    <w:rsid w:val="00B40A96"/>
    <w:rsid w:val="00B40ADE"/>
    <w:rsid w:val="00B410D0"/>
    <w:rsid w:val="00B413E8"/>
    <w:rsid w:val="00B4184B"/>
    <w:rsid w:val="00B422A7"/>
    <w:rsid w:val="00B42805"/>
    <w:rsid w:val="00B42A32"/>
    <w:rsid w:val="00B42FA6"/>
    <w:rsid w:val="00B431AE"/>
    <w:rsid w:val="00B4399E"/>
    <w:rsid w:val="00B43A16"/>
    <w:rsid w:val="00B43A3D"/>
    <w:rsid w:val="00B43A8A"/>
    <w:rsid w:val="00B44666"/>
    <w:rsid w:val="00B44B85"/>
    <w:rsid w:val="00B454BD"/>
    <w:rsid w:val="00B45C10"/>
    <w:rsid w:val="00B45CE1"/>
    <w:rsid w:val="00B45D02"/>
    <w:rsid w:val="00B4656B"/>
    <w:rsid w:val="00B46A75"/>
    <w:rsid w:val="00B46C75"/>
    <w:rsid w:val="00B46E72"/>
    <w:rsid w:val="00B46F33"/>
    <w:rsid w:val="00B500CD"/>
    <w:rsid w:val="00B50391"/>
    <w:rsid w:val="00B50B99"/>
    <w:rsid w:val="00B50F26"/>
    <w:rsid w:val="00B5138B"/>
    <w:rsid w:val="00B5198F"/>
    <w:rsid w:val="00B51BB0"/>
    <w:rsid w:val="00B51C5D"/>
    <w:rsid w:val="00B52341"/>
    <w:rsid w:val="00B5239C"/>
    <w:rsid w:val="00B524CE"/>
    <w:rsid w:val="00B53055"/>
    <w:rsid w:val="00B53695"/>
    <w:rsid w:val="00B53893"/>
    <w:rsid w:val="00B538A8"/>
    <w:rsid w:val="00B545D3"/>
    <w:rsid w:val="00B548C2"/>
    <w:rsid w:val="00B54D6C"/>
    <w:rsid w:val="00B54FA8"/>
    <w:rsid w:val="00B55428"/>
    <w:rsid w:val="00B556FB"/>
    <w:rsid w:val="00B55E5C"/>
    <w:rsid w:val="00B570BF"/>
    <w:rsid w:val="00B602B8"/>
    <w:rsid w:val="00B60518"/>
    <w:rsid w:val="00B6082A"/>
    <w:rsid w:val="00B60970"/>
    <w:rsid w:val="00B60CDC"/>
    <w:rsid w:val="00B60DE9"/>
    <w:rsid w:val="00B60E72"/>
    <w:rsid w:val="00B61188"/>
    <w:rsid w:val="00B612B6"/>
    <w:rsid w:val="00B61312"/>
    <w:rsid w:val="00B61543"/>
    <w:rsid w:val="00B61BF2"/>
    <w:rsid w:val="00B61D41"/>
    <w:rsid w:val="00B62047"/>
    <w:rsid w:val="00B6234F"/>
    <w:rsid w:val="00B62504"/>
    <w:rsid w:val="00B628FB"/>
    <w:rsid w:val="00B62FEA"/>
    <w:rsid w:val="00B631AD"/>
    <w:rsid w:val="00B63337"/>
    <w:rsid w:val="00B63505"/>
    <w:rsid w:val="00B6369F"/>
    <w:rsid w:val="00B6392F"/>
    <w:rsid w:val="00B639D7"/>
    <w:rsid w:val="00B64AA7"/>
    <w:rsid w:val="00B64E10"/>
    <w:rsid w:val="00B64F3B"/>
    <w:rsid w:val="00B65A0B"/>
    <w:rsid w:val="00B65A3D"/>
    <w:rsid w:val="00B66594"/>
    <w:rsid w:val="00B66A2E"/>
    <w:rsid w:val="00B671B0"/>
    <w:rsid w:val="00B67805"/>
    <w:rsid w:val="00B67939"/>
    <w:rsid w:val="00B67BCE"/>
    <w:rsid w:val="00B67D9E"/>
    <w:rsid w:val="00B7070D"/>
    <w:rsid w:val="00B70A76"/>
    <w:rsid w:val="00B70DF7"/>
    <w:rsid w:val="00B71095"/>
    <w:rsid w:val="00B714E0"/>
    <w:rsid w:val="00B7171F"/>
    <w:rsid w:val="00B7177C"/>
    <w:rsid w:val="00B71797"/>
    <w:rsid w:val="00B71B4F"/>
    <w:rsid w:val="00B71BA6"/>
    <w:rsid w:val="00B721CD"/>
    <w:rsid w:val="00B72385"/>
    <w:rsid w:val="00B7267A"/>
    <w:rsid w:val="00B726FF"/>
    <w:rsid w:val="00B7291A"/>
    <w:rsid w:val="00B72A91"/>
    <w:rsid w:val="00B72AA4"/>
    <w:rsid w:val="00B72D4E"/>
    <w:rsid w:val="00B732B6"/>
    <w:rsid w:val="00B73531"/>
    <w:rsid w:val="00B735D2"/>
    <w:rsid w:val="00B738C4"/>
    <w:rsid w:val="00B7399A"/>
    <w:rsid w:val="00B73B1B"/>
    <w:rsid w:val="00B73C26"/>
    <w:rsid w:val="00B73FB4"/>
    <w:rsid w:val="00B74087"/>
    <w:rsid w:val="00B74187"/>
    <w:rsid w:val="00B74214"/>
    <w:rsid w:val="00B745FB"/>
    <w:rsid w:val="00B74E21"/>
    <w:rsid w:val="00B751A8"/>
    <w:rsid w:val="00B75454"/>
    <w:rsid w:val="00B7553D"/>
    <w:rsid w:val="00B75603"/>
    <w:rsid w:val="00B76039"/>
    <w:rsid w:val="00B769C9"/>
    <w:rsid w:val="00B76BCD"/>
    <w:rsid w:val="00B76EE9"/>
    <w:rsid w:val="00B77880"/>
    <w:rsid w:val="00B807A4"/>
    <w:rsid w:val="00B80A42"/>
    <w:rsid w:val="00B80D90"/>
    <w:rsid w:val="00B80E77"/>
    <w:rsid w:val="00B81DB0"/>
    <w:rsid w:val="00B82613"/>
    <w:rsid w:val="00B828B5"/>
    <w:rsid w:val="00B82C36"/>
    <w:rsid w:val="00B84E9C"/>
    <w:rsid w:val="00B84F1F"/>
    <w:rsid w:val="00B85522"/>
    <w:rsid w:val="00B85A5A"/>
    <w:rsid w:val="00B864F1"/>
    <w:rsid w:val="00B869DF"/>
    <w:rsid w:val="00B87D0E"/>
    <w:rsid w:val="00B87F08"/>
    <w:rsid w:val="00B9065D"/>
    <w:rsid w:val="00B90853"/>
    <w:rsid w:val="00B90E2A"/>
    <w:rsid w:val="00B90EA3"/>
    <w:rsid w:val="00B90F2A"/>
    <w:rsid w:val="00B9198D"/>
    <w:rsid w:val="00B91D11"/>
    <w:rsid w:val="00B9206B"/>
    <w:rsid w:val="00B92292"/>
    <w:rsid w:val="00B9285A"/>
    <w:rsid w:val="00B92BC6"/>
    <w:rsid w:val="00B92CD3"/>
    <w:rsid w:val="00B93008"/>
    <w:rsid w:val="00B93183"/>
    <w:rsid w:val="00B932A5"/>
    <w:rsid w:val="00B9345B"/>
    <w:rsid w:val="00B93679"/>
    <w:rsid w:val="00B93ADB"/>
    <w:rsid w:val="00B94025"/>
    <w:rsid w:val="00B9406D"/>
    <w:rsid w:val="00B94131"/>
    <w:rsid w:val="00B94278"/>
    <w:rsid w:val="00B942A8"/>
    <w:rsid w:val="00B94BA7"/>
    <w:rsid w:val="00B94BE9"/>
    <w:rsid w:val="00B94D50"/>
    <w:rsid w:val="00B94E0E"/>
    <w:rsid w:val="00B959D1"/>
    <w:rsid w:val="00B9608E"/>
    <w:rsid w:val="00B96F75"/>
    <w:rsid w:val="00B970A0"/>
    <w:rsid w:val="00B972EA"/>
    <w:rsid w:val="00B97CA3"/>
    <w:rsid w:val="00B97CB8"/>
    <w:rsid w:val="00BA11AF"/>
    <w:rsid w:val="00BA1A4A"/>
    <w:rsid w:val="00BA1D00"/>
    <w:rsid w:val="00BA2B77"/>
    <w:rsid w:val="00BA2B80"/>
    <w:rsid w:val="00BA38A5"/>
    <w:rsid w:val="00BA3917"/>
    <w:rsid w:val="00BA3A1C"/>
    <w:rsid w:val="00BA3D7B"/>
    <w:rsid w:val="00BA45D1"/>
    <w:rsid w:val="00BA4927"/>
    <w:rsid w:val="00BA7011"/>
    <w:rsid w:val="00BA726A"/>
    <w:rsid w:val="00BA7595"/>
    <w:rsid w:val="00BA76A9"/>
    <w:rsid w:val="00BA7B0D"/>
    <w:rsid w:val="00BA7B7E"/>
    <w:rsid w:val="00BB0BF7"/>
    <w:rsid w:val="00BB122A"/>
    <w:rsid w:val="00BB26E3"/>
    <w:rsid w:val="00BB2D27"/>
    <w:rsid w:val="00BB3309"/>
    <w:rsid w:val="00BB355C"/>
    <w:rsid w:val="00BB3B64"/>
    <w:rsid w:val="00BB3DDD"/>
    <w:rsid w:val="00BB3E2B"/>
    <w:rsid w:val="00BB3E37"/>
    <w:rsid w:val="00BB403E"/>
    <w:rsid w:val="00BB424B"/>
    <w:rsid w:val="00BB5043"/>
    <w:rsid w:val="00BB56EA"/>
    <w:rsid w:val="00BB5D1C"/>
    <w:rsid w:val="00BB6347"/>
    <w:rsid w:val="00BB6552"/>
    <w:rsid w:val="00BB65CA"/>
    <w:rsid w:val="00BB6ADD"/>
    <w:rsid w:val="00BB6B9B"/>
    <w:rsid w:val="00BB6DCE"/>
    <w:rsid w:val="00BB754F"/>
    <w:rsid w:val="00BB7647"/>
    <w:rsid w:val="00BB7E5A"/>
    <w:rsid w:val="00BC0790"/>
    <w:rsid w:val="00BC07A1"/>
    <w:rsid w:val="00BC07D4"/>
    <w:rsid w:val="00BC0A5D"/>
    <w:rsid w:val="00BC0BE3"/>
    <w:rsid w:val="00BC15DC"/>
    <w:rsid w:val="00BC1800"/>
    <w:rsid w:val="00BC18B1"/>
    <w:rsid w:val="00BC1AD9"/>
    <w:rsid w:val="00BC1B7B"/>
    <w:rsid w:val="00BC2DA5"/>
    <w:rsid w:val="00BC32E7"/>
    <w:rsid w:val="00BC348E"/>
    <w:rsid w:val="00BC4A44"/>
    <w:rsid w:val="00BC4A69"/>
    <w:rsid w:val="00BC568A"/>
    <w:rsid w:val="00BC58B9"/>
    <w:rsid w:val="00BC6CE6"/>
    <w:rsid w:val="00BC70FB"/>
    <w:rsid w:val="00BC7B13"/>
    <w:rsid w:val="00BD0262"/>
    <w:rsid w:val="00BD0CA2"/>
    <w:rsid w:val="00BD1939"/>
    <w:rsid w:val="00BD1C6D"/>
    <w:rsid w:val="00BD1C97"/>
    <w:rsid w:val="00BD2239"/>
    <w:rsid w:val="00BD27B0"/>
    <w:rsid w:val="00BD2DE9"/>
    <w:rsid w:val="00BD3E68"/>
    <w:rsid w:val="00BD3FB3"/>
    <w:rsid w:val="00BD4449"/>
    <w:rsid w:val="00BD445E"/>
    <w:rsid w:val="00BD4A56"/>
    <w:rsid w:val="00BD4A97"/>
    <w:rsid w:val="00BD598A"/>
    <w:rsid w:val="00BD5D2A"/>
    <w:rsid w:val="00BD6650"/>
    <w:rsid w:val="00BD75B4"/>
    <w:rsid w:val="00BD783D"/>
    <w:rsid w:val="00BD7BFE"/>
    <w:rsid w:val="00BD7D14"/>
    <w:rsid w:val="00BE02B4"/>
    <w:rsid w:val="00BE0A4E"/>
    <w:rsid w:val="00BE11C7"/>
    <w:rsid w:val="00BE1553"/>
    <w:rsid w:val="00BE1670"/>
    <w:rsid w:val="00BE19DC"/>
    <w:rsid w:val="00BE4EC9"/>
    <w:rsid w:val="00BE51A0"/>
    <w:rsid w:val="00BE56B1"/>
    <w:rsid w:val="00BE571E"/>
    <w:rsid w:val="00BE5C12"/>
    <w:rsid w:val="00BE5F3E"/>
    <w:rsid w:val="00BE5FFC"/>
    <w:rsid w:val="00BE631E"/>
    <w:rsid w:val="00BE6BA3"/>
    <w:rsid w:val="00BE71F7"/>
    <w:rsid w:val="00BE724F"/>
    <w:rsid w:val="00BE765E"/>
    <w:rsid w:val="00BF07B5"/>
    <w:rsid w:val="00BF0CCF"/>
    <w:rsid w:val="00BF0FC5"/>
    <w:rsid w:val="00BF10BC"/>
    <w:rsid w:val="00BF10D0"/>
    <w:rsid w:val="00BF1AEB"/>
    <w:rsid w:val="00BF1B79"/>
    <w:rsid w:val="00BF1D30"/>
    <w:rsid w:val="00BF2038"/>
    <w:rsid w:val="00BF21AC"/>
    <w:rsid w:val="00BF2E53"/>
    <w:rsid w:val="00BF3133"/>
    <w:rsid w:val="00BF326D"/>
    <w:rsid w:val="00BF32A7"/>
    <w:rsid w:val="00BF3602"/>
    <w:rsid w:val="00BF3669"/>
    <w:rsid w:val="00BF3C0D"/>
    <w:rsid w:val="00BF4075"/>
    <w:rsid w:val="00BF4888"/>
    <w:rsid w:val="00BF5720"/>
    <w:rsid w:val="00BF5A63"/>
    <w:rsid w:val="00BF659B"/>
    <w:rsid w:val="00BF711C"/>
    <w:rsid w:val="00BF7482"/>
    <w:rsid w:val="00BF7796"/>
    <w:rsid w:val="00BF7B18"/>
    <w:rsid w:val="00BF7B33"/>
    <w:rsid w:val="00BF7C74"/>
    <w:rsid w:val="00BF7E7F"/>
    <w:rsid w:val="00BF7FE8"/>
    <w:rsid w:val="00C007DD"/>
    <w:rsid w:val="00C00ED8"/>
    <w:rsid w:val="00C0189A"/>
    <w:rsid w:val="00C01E4A"/>
    <w:rsid w:val="00C02213"/>
    <w:rsid w:val="00C032C4"/>
    <w:rsid w:val="00C03309"/>
    <w:rsid w:val="00C03452"/>
    <w:rsid w:val="00C036E6"/>
    <w:rsid w:val="00C039EB"/>
    <w:rsid w:val="00C047CE"/>
    <w:rsid w:val="00C057F5"/>
    <w:rsid w:val="00C05B1E"/>
    <w:rsid w:val="00C0600A"/>
    <w:rsid w:val="00C06515"/>
    <w:rsid w:val="00C0660E"/>
    <w:rsid w:val="00C0662C"/>
    <w:rsid w:val="00C067D5"/>
    <w:rsid w:val="00C069E1"/>
    <w:rsid w:val="00C06B2F"/>
    <w:rsid w:val="00C072FE"/>
    <w:rsid w:val="00C07B6B"/>
    <w:rsid w:val="00C10392"/>
    <w:rsid w:val="00C11226"/>
    <w:rsid w:val="00C117DC"/>
    <w:rsid w:val="00C1234E"/>
    <w:rsid w:val="00C12E39"/>
    <w:rsid w:val="00C12EF3"/>
    <w:rsid w:val="00C13DA5"/>
    <w:rsid w:val="00C14164"/>
    <w:rsid w:val="00C144CB"/>
    <w:rsid w:val="00C1518B"/>
    <w:rsid w:val="00C151CF"/>
    <w:rsid w:val="00C15312"/>
    <w:rsid w:val="00C15744"/>
    <w:rsid w:val="00C15A4B"/>
    <w:rsid w:val="00C15D8E"/>
    <w:rsid w:val="00C16208"/>
    <w:rsid w:val="00C16DC2"/>
    <w:rsid w:val="00C16DEE"/>
    <w:rsid w:val="00C17012"/>
    <w:rsid w:val="00C174FF"/>
    <w:rsid w:val="00C1753E"/>
    <w:rsid w:val="00C17665"/>
    <w:rsid w:val="00C178FB"/>
    <w:rsid w:val="00C17DBF"/>
    <w:rsid w:val="00C206C8"/>
    <w:rsid w:val="00C209D8"/>
    <w:rsid w:val="00C20CDD"/>
    <w:rsid w:val="00C2104E"/>
    <w:rsid w:val="00C21081"/>
    <w:rsid w:val="00C21D66"/>
    <w:rsid w:val="00C22132"/>
    <w:rsid w:val="00C2243D"/>
    <w:rsid w:val="00C22B28"/>
    <w:rsid w:val="00C22B5A"/>
    <w:rsid w:val="00C22FB1"/>
    <w:rsid w:val="00C22FD6"/>
    <w:rsid w:val="00C23E6D"/>
    <w:rsid w:val="00C23F37"/>
    <w:rsid w:val="00C247BF"/>
    <w:rsid w:val="00C25554"/>
    <w:rsid w:val="00C255FF"/>
    <w:rsid w:val="00C257B7"/>
    <w:rsid w:val="00C25EE2"/>
    <w:rsid w:val="00C2718E"/>
    <w:rsid w:val="00C27265"/>
    <w:rsid w:val="00C272E8"/>
    <w:rsid w:val="00C30018"/>
    <w:rsid w:val="00C302F5"/>
    <w:rsid w:val="00C30CB5"/>
    <w:rsid w:val="00C3100D"/>
    <w:rsid w:val="00C311EC"/>
    <w:rsid w:val="00C3275E"/>
    <w:rsid w:val="00C32E0A"/>
    <w:rsid w:val="00C33359"/>
    <w:rsid w:val="00C33AF5"/>
    <w:rsid w:val="00C33CF4"/>
    <w:rsid w:val="00C34522"/>
    <w:rsid w:val="00C348D6"/>
    <w:rsid w:val="00C34D91"/>
    <w:rsid w:val="00C35258"/>
    <w:rsid w:val="00C3536E"/>
    <w:rsid w:val="00C353A4"/>
    <w:rsid w:val="00C357C2"/>
    <w:rsid w:val="00C36005"/>
    <w:rsid w:val="00C361A2"/>
    <w:rsid w:val="00C36289"/>
    <w:rsid w:val="00C3634D"/>
    <w:rsid w:val="00C365E7"/>
    <w:rsid w:val="00C367DF"/>
    <w:rsid w:val="00C36E34"/>
    <w:rsid w:val="00C404EE"/>
    <w:rsid w:val="00C407F1"/>
    <w:rsid w:val="00C40C09"/>
    <w:rsid w:val="00C40D2D"/>
    <w:rsid w:val="00C40FC3"/>
    <w:rsid w:val="00C41365"/>
    <w:rsid w:val="00C415B2"/>
    <w:rsid w:val="00C4171B"/>
    <w:rsid w:val="00C41843"/>
    <w:rsid w:val="00C42193"/>
    <w:rsid w:val="00C4234D"/>
    <w:rsid w:val="00C42689"/>
    <w:rsid w:val="00C42988"/>
    <w:rsid w:val="00C42A46"/>
    <w:rsid w:val="00C42BD4"/>
    <w:rsid w:val="00C42C94"/>
    <w:rsid w:val="00C43547"/>
    <w:rsid w:val="00C4370F"/>
    <w:rsid w:val="00C43B7C"/>
    <w:rsid w:val="00C43EDB"/>
    <w:rsid w:val="00C43FF0"/>
    <w:rsid w:val="00C44641"/>
    <w:rsid w:val="00C44850"/>
    <w:rsid w:val="00C44B2B"/>
    <w:rsid w:val="00C44EE4"/>
    <w:rsid w:val="00C45DFD"/>
    <w:rsid w:val="00C45EF5"/>
    <w:rsid w:val="00C46B7E"/>
    <w:rsid w:val="00C47470"/>
    <w:rsid w:val="00C477C1"/>
    <w:rsid w:val="00C478FC"/>
    <w:rsid w:val="00C50680"/>
    <w:rsid w:val="00C50A4E"/>
    <w:rsid w:val="00C50AEF"/>
    <w:rsid w:val="00C50B71"/>
    <w:rsid w:val="00C513F8"/>
    <w:rsid w:val="00C520B1"/>
    <w:rsid w:val="00C522D6"/>
    <w:rsid w:val="00C52786"/>
    <w:rsid w:val="00C5306D"/>
    <w:rsid w:val="00C538AD"/>
    <w:rsid w:val="00C53A7F"/>
    <w:rsid w:val="00C53D7F"/>
    <w:rsid w:val="00C53F0C"/>
    <w:rsid w:val="00C54020"/>
    <w:rsid w:val="00C5406F"/>
    <w:rsid w:val="00C545C5"/>
    <w:rsid w:val="00C54676"/>
    <w:rsid w:val="00C54CEC"/>
    <w:rsid w:val="00C5525E"/>
    <w:rsid w:val="00C55422"/>
    <w:rsid w:val="00C55566"/>
    <w:rsid w:val="00C5559C"/>
    <w:rsid w:val="00C55B1D"/>
    <w:rsid w:val="00C55F70"/>
    <w:rsid w:val="00C56084"/>
    <w:rsid w:val="00C568FE"/>
    <w:rsid w:val="00C573E9"/>
    <w:rsid w:val="00C5749F"/>
    <w:rsid w:val="00C57A66"/>
    <w:rsid w:val="00C57B5C"/>
    <w:rsid w:val="00C57E82"/>
    <w:rsid w:val="00C6038F"/>
    <w:rsid w:val="00C603CE"/>
    <w:rsid w:val="00C61498"/>
    <w:rsid w:val="00C61570"/>
    <w:rsid w:val="00C617DE"/>
    <w:rsid w:val="00C61C8A"/>
    <w:rsid w:val="00C61D4B"/>
    <w:rsid w:val="00C61D67"/>
    <w:rsid w:val="00C62250"/>
    <w:rsid w:val="00C6225E"/>
    <w:rsid w:val="00C62B0A"/>
    <w:rsid w:val="00C63E83"/>
    <w:rsid w:val="00C63F08"/>
    <w:rsid w:val="00C64559"/>
    <w:rsid w:val="00C64C9A"/>
    <w:rsid w:val="00C6528C"/>
    <w:rsid w:val="00C66197"/>
    <w:rsid w:val="00C661E8"/>
    <w:rsid w:val="00C6648F"/>
    <w:rsid w:val="00C669B5"/>
    <w:rsid w:val="00C66D27"/>
    <w:rsid w:val="00C66E69"/>
    <w:rsid w:val="00C66F6B"/>
    <w:rsid w:val="00C671FF"/>
    <w:rsid w:val="00C67630"/>
    <w:rsid w:val="00C67968"/>
    <w:rsid w:val="00C67C03"/>
    <w:rsid w:val="00C67CD8"/>
    <w:rsid w:val="00C70084"/>
    <w:rsid w:val="00C70AB1"/>
    <w:rsid w:val="00C7235B"/>
    <w:rsid w:val="00C72C16"/>
    <w:rsid w:val="00C72DE5"/>
    <w:rsid w:val="00C72E18"/>
    <w:rsid w:val="00C72E8D"/>
    <w:rsid w:val="00C731AD"/>
    <w:rsid w:val="00C73379"/>
    <w:rsid w:val="00C7380B"/>
    <w:rsid w:val="00C73AE6"/>
    <w:rsid w:val="00C74421"/>
    <w:rsid w:val="00C745C4"/>
    <w:rsid w:val="00C74615"/>
    <w:rsid w:val="00C75099"/>
    <w:rsid w:val="00C7542D"/>
    <w:rsid w:val="00C75F2F"/>
    <w:rsid w:val="00C75FEE"/>
    <w:rsid w:val="00C76F1D"/>
    <w:rsid w:val="00C7724F"/>
    <w:rsid w:val="00C77D26"/>
    <w:rsid w:val="00C80BDF"/>
    <w:rsid w:val="00C80E52"/>
    <w:rsid w:val="00C81508"/>
    <w:rsid w:val="00C81893"/>
    <w:rsid w:val="00C81A65"/>
    <w:rsid w:val="00C81CA6"/>
    <w:rsid w:val="00C81EE3"/>
    <w:rsid w:val="00C824CC"/>
    <w:rsid w:val="00C82933"/>
    <w:rsid w:val="00C83408"/>
    <w:rsid w:val="00C83563"/>
    <w:rsid w:val="00C839A4"/>
    <w:rsid w:val="00C83B4D"/>
    <w:rsid w:val="00C84722"/>
    <w:rsid w:val="00C84985"/>
    <w:rsid w:val="00C84D39"/>
    <w:rsid w:val="00C84E73"/>
    <w:rsid w:val="00C84EE4"/>
    <w:rsid w:val="00C85277"/>
    <w:rsid w:val="00C85286"/>
    <w:rsid w:val="00C8545C"/>
    <w:rsid w:val="00C85556"/>
    <w:rsid w:val="00C85B44"/>
    <w:rsid w:val="00C85CC8"/>
    <w:rsid w:val="00C85D76"/>
    <w:rsid w:val="00C8626E"/>
    <w:rsid w:val="00C864D4"/>
    <w:rsid w:val="00C865C9"/>
    <w:rsid w:val="00C8681C"/>
    <w:rsid w:val="00C86C4E"/>
    <w:rsid w:val="00C86FCF"/>
    <w:rsid w:val="00C873AC"/>
    <w:rsid w:val="00C87722"/>
    <w:rsid w:val="00C877E2"/>
    <w:rsid w:val="00C87B19"/>
    <w:rsid w:val="00C87F26"/>
    <w:rsid w:val="00C87FEB"/>
    <w:rsid w:val="00C920DF"/>
    <w:rsid w:val="00C92490"/>
    <w:rsid w:val="00C93462"/>
    <w:rsid w:val="00C93B15"/>
    <w:rsid w:val="00C93E9F"/>
    <w:rsid w:val="00C941C3"/>
    <w:rsid w:val="00C94384"/>
    <w:rsid w:val="00C94A30"/>
    <w:rsid w:val="00C94A34"/>
    <w:rsid w:val="00C94C2B"/>
    <w:rsid w:val="00C94E58"/>
    <w:rsid w:val="00C9519B"/>
    <w:rsid w:val="00C9606B"/>
    <w:rsid w:val="00C96F79"/>
    <w:rsid w:val="00C973FD"/>
    <w:rsid w:val="00C97CF9"/>
    <w:rsid w:val="00CA017D"/>
    <w:rsid w:val="00CA0642"/>
    <w:rsid w:val="00CA0736"/>
    <w:rsid w:val="00CA0DCC"/>
    <w:rsid w:val="00CA13F7"/>
    <w:rsid w:val="00CA17DD"/>
    <w:rsid w:val="00CA17E9"/>
    <w:rsid w:val="00CA1863"/>
    <w:rsid w:val="00CA192A"/>
    <w:rsid w:val="00CA1CCA"/>
    <w:rsid w:val="00CA22DE"/>
    <w:rsid w:val="00CA2533"/>
    <w:rsid w:val="00CA26CE"/>
    <w:rsid w:val="00CA2935"/>
    <w:rsid w:val="00CA391D"/>
    <w:rsid w:val="00CA39AC"/>
    <w:rsid w:val="00CA3ACD"/>
    <w:rsid w:val="00CA4C68"/>
    <w:rsid w:val="00CA4DBF"/>
    <w:rsid w:val="00CA4F8B"/>
    <w:rsid w:val="00CA538A"/>
    <w:rsid w:val="00CA53B3"/>
    <w:rsid w:val="00CA64D5"/>
    <w:rsid w:val="00CB05D6"/>
    <w:rsid w:val="00CB09DA"/>
    <w:rsid w:val="00CB0BD9"/>
    <w:rsid w:val="00CB10CE"/>
    <w:rsid w:val="00CB15AC"/>
    <w:rsid w:val="00CB1CAC"/>
    <w:rsid w:val="00CB1D87"/>
    <w:rsid w:val="00CB1DE8"/>
    <w:rsid w:val="00CB1E05"/>
    <w:rsid w:val="00CB1E3B"/>
    <w:rsid w:val="00CB1F1D"/>
    <w:rsid w:val="00CB2E44"/>
    <w:rsid w:val="00CB3716"/>
    <w:rsid w:val="00CB37A0"/>
    <w:rsid w:val="00CB395F"/>
    <w:rsid w:val="00CB4212"/>
    <w:rsid w:val="00CB4523"/>
    <w:rsid w:val="00CB45E1"/>
    <w:rsid w:val="00CB4C59"/>
    <w:rsid w:val="00CB4D77"/>
    <w:rsid w:val="00CB532E"/>
    <w:rsid w:val="00CB53DB"/>
    <w:rsid w:val="00CB600D"/>
    <w:rsid w:val="00CB66A2"/>
    <w:rsid w:val="00CB71F8"/>
    <w:rsid w:val="00CB736D"/>
    <w:rsid w:val="00CB7929"/>
    <w:rsid w:val="00CB7E78"/>
    <w:rsid w:val="00CC01C2"/>
    <w:rsid w:val="00CC0201"/>
    <w:rsid w:val="00CC1AFB"/>
    <w:rsid w:val="00CC26DB"/>
    <w:rsid w:val="00CC300C"/>
    <w:rsid w:val="00CC31BD"/>
    <w:rsid w:val="00CC33A0"/>
    <w:rsid w:val="00CC33D0"/>
    <w:rsid w:val="00CC35AE"/>
    <w:rsid w:val="00CC3837"/>
    <w:rsid w:val="00CC3B6F"/>
    <w:rsid w:val="00CC3DAA"/>
    <w:rsid w:val="00CC434E"/>
    <w:rsid w:val="00CC43B0"/>
    <w:rsid w:val="00CC49C7"/>
    <w:rsid w:val="00CC4B65"/>
    <w:rsid w:val="00CC4BCB"/>
    <w:rsid w:val="00CC4C2C"/>
    <w:rsid w:val="00CC5057"/>
    <w:rsid w:val="00CC5645"/>
    <w:rsid w:val="00CC587F"/>
    <w:rsid w:val="00CC62B2"/>
    <w:rsid w:val="00CC68D9"/>
    <w:rsid w:val="00CC6AA0"/>
    <w:rsid w:val="00CC6AE5"/>
    <w:rsid w:val="00CC79E9"/>
    <w:rsid w:val="00CC7EF9"/>
    <w:rsid w:val="00CD0126"/>
    <w:rsid w:val="00CD078F"/>
    <w:rsid w:val="00CD08D1"/>
    <w:rsid w:val="00CD0A31"/>
    <w:rsid w:val="00CD0A64"/>
    <w:rsid w:val="00CD1106"/>
    <w:rsid w:val="00CD121E"/>
    <w:rsid w:val="00CD1922"/>
    <w:rsid w:val="00CD1B04"/>
    <w:rsid w:val="00CD1D1C"/>
    <w:rsid w:val="00CD27A8"/>
    <w:rsid w:val="00CD28F0"/>
    <w:rsid w:val="00CD2D52"/>
    <w:rsid w:val="00CD3E62"/>
    <w:rsid w:val="00CD3ED8"/>
    <w:rsid w:val="00CD43CF"/>
    <w:rsid w:val="00CD4CD5"/>
    <w:rsid w:val="00CD4DBD"/>
    <w:rsid w:val="00CD526F"/>
    <w:rsid w:val="00CD6190"/>
    <w:rsid w:val="00CD62B3"/>
    <w:rsid w:val="00CD6722"/>
    <w:rsid w:val="00CD6BDB"/>
    <w:rsid w:val="00CD6D65"/>
    <w:rsid w:val="00CD736C"/>
    <w:rsid w:val="00CD761D"/>
    <w:rsid w:val="00CD76B5"/>
    <w:rsid w:val="00CD7D07"/>
    <w:rsid w:val="00CE15D2"/>
    <w:rsid w:val="00CE1757"/>
    <w:rsid w:val="00CE1986"/>
    <w:rsid w:val="00CE2346"/>
    <w:rsid w:val="00CE29C9"/>
    <w:rsid w:val="00CE2B02"/>
    <w:rsid w:val="00CE2CCF"/>
    <w:rsid w:val="00CE3A66"/>
    <w:rsid w:val="00CE3B50"/>
    <w:rsid w:val="00CE3EC2"/>
    <w:rsid w:val="00CE485E"/>
    <w:rsid w:val="00CE4A30"/>
    <w:rsid w:val="00CE4F2D"/>
    <w:rsid w:val="00CE6F0F"/>
    <w:rsid w:val="00CE6FB2"/>
    <w:rsid w:val="00CE75B4"/>
    <w:rsid w:val="00CE7951"/>
    <w:rsid w:val="00CE7C7C"/>
    <w:rsid w:val="00CE7C7E"/>
    <w:rsid w:val="00CE7D45"/>
    <w:rsid w:val="00CF002F"/>
    <w:rsid w:val="00CF0246"/>
    <w:rsid w:val="00CF0780"/>
    <w:rsid w:val="00CF093B"/>
    <w:rsid w:val="00CF0C02"/>
    <w:rsid w:val="00CF1377"/>
    <w:rsid w:val="00CF1899"/>
    <w:rsid w:val="00CF1C58"/>
    <w:rsid w:val="00CF2295"/>
    <w:rsid w:val="00CF23EE"/>
    <w:rsid w:val="00CF2483"/>
    <w:rsid w:val="00CF24E2"/>
    <w:rsid w:val="00CF2F19"/>
    <w:rsid w:val="00CF321D"/>
    <w:rsid w:val="00CF342C"/>
    <w:rsid w:val="00CF393D"/>
    <w:rsid w:val="00CF3CA7"/>
    <w:rsid w:val="00CF3EEA"/>
    <w:rsid w:val="00CF405A"/>
    <w:rsid w:val="00CF438C"/>
    <w:rsid w:val="00CF4456"/>
    <w:rsid w:val="00CF4ABD"/>
    <w:rsid w:val="00CF4B18"/>
    <w:rsid w:val="00CF4CBD"/>
    <w:rsid w:val="00CF5122"/>
    <w:rsid w:val="00CF532D"/>
    <w:rsid w:val="00CF553C"/>
    <w:rsid w:val="00CF5A53"/>
    <w:rsid w:val="00CF5D28"/>
    <w:rsid w:val="00CF5F9B"/>
    <w:rsid w:val="00CF6942"/>
    <w:rsid w:val="00CF6A8F"/>
    <w:rsid w:val="00CF6F1E"/>
    <w:rsid w:val="00CF7882"/>
    <w:rsid w:val="00CF7967"/>
    <w:rsid w:val="00CF7EED"/>
    <w:rsid w:val="00D001F9"/>
    <w:rsid w:val="00D0036E"/>
    <w:rsid w:val="00D00BB7"/>
    <w:rsid w:val="00D01D20"/>
    <w:rsid w:val="00D01EAD"/>
    <w:rsid w:val="00D0234C"/>
    <w:rsid w:val="00D0278C"/>
    <w:rsid w:val="00D02C62"/>
    <w:rsid w:val="00D03529"/>
    <w:rsid w:val="00D035B9"/>
    <w:rsid w:val="00D04B1C"/>
    <w:rsid w:val="00D05D05"/>
    <w:rsid w:val="00D060FF"/>
    <w:rsid w:val="00D064E8"/>
    <w:rsid w:val="00D06572"/>
    <w:rsid w:val="00D065CD"/>
    <w:rsid w:val="00D068A5"/>
    <w:rsid w:val="00D068E2"/>
    <w:rsid w:val="00D073A7"/>
    <w:rsid w:val="00D07D93"/>
    <w:rsid w:val="00D101DB"/>
    <w:rsid w:val="00D104BD"/>
    <w:rsid w:val="00D107DB"/>
    <w:rsid w:val="00D11405"/>
    <w:rsid w:val="00D11FA6"/>
    <w:rsid w:val="00D12141"/>
    <w:rsid w:val="00D12325"/>
    <w:rsid w:val="00D12593"/>
    <w:rsid w:val="00D12B05"/>
    <w:rsid w:val="00D12DDE"/>
    <w:rsid w:val="00D13327"/>
    <w:rsid w:val="00D13515"/>
    <w:rsid w:val="00D14487"/>
    <w:rsid w:val="00D1468E"/>
    <w:rsid w:val="00D14C97"/>
    <w:rsid w:val="00D14DBB"/>
    <w:rsid w:val="00D15152"/>
    <w:rsid w:val="00D15253"/>
    <w:rsid w:val="00D15D88"/>
    <w:rsid w:val="00D15E7E"/>
    <w:rsid w:val="00D15FE8"/>
    <w:rsid w:val="00D162EF"/>
    <w:rsid w:val="00D20016"/>
    <w:rsid w:val="00D20024"/>
    <w:rsid w:val="00D20440"/>
    <w:rsid w:val="00D207A7"/>
    <w:rsid w:val="00D20AF2"/>
    <w:rsid w:val="00D20CD6"/>
    <w:rsid w:val="00D20E00"/>
    <w:rsid w:val="00D215DD"/>
    <w:rsid w:val="00D2163A"/>
    <w:rsid w:val="00D21771"/>
    <w:rsid w:val="00D21DBE"/>
    <w:rsid w:val="00D2205B"/>
    <w:rsid w:val="00D2279F"/>
    <w:rsid w:val="00D22909"/>
    <w:rsid w:val="00D22AF1"/>
    <w:rsid w:val="00D22E54"/>
    <w:rsid w:val="00D22E93"/>
    <w:rsid w:val="00D234BF"/>
    <w:rsid w:val="00D23C1E"/>
    <w:rsid w:val="00D242DA"/>
    <w:rsid w:val="00D245C0"/>
    <w:rsid w:val="00D2468C"/>
    <w:rsid w:val="00D248F1"/>
    <w:rsid w:val="00D24902"/>
    <w:rsid w:val="00D2555A"/>
    <w:rsid w:val="00D25BD5"/>
    <w:rsid w:val="00D25C3E"/>
    <w:rsid w:val="00D261F0"/>
    <w:rsid w:val="00D2634E"/>
    <w:rsid w:val="00D26448"/>
    <w:rsid w:val="00D264CE"/>
    <w:rsid w:val="00D265F2"/>
    <w:rsid w:val="00D26670"/>
    <w:rsid w:val="00D26840"/>
    <w:rsid w:val="00D26890"/>
    <w:rsid w:val="00D26CDA"/>
    <w:rsid w:val="00D26E99"/>
    <w:rsid w:val="00D27137"/>
    <w:rsid w:val="00D2746C"/>
    <w:rsid w:val="00D27B8B"/>
    <w:rsid w:val="00D3011E"/>
    <w:rsid w:val="00D30425"/>
    <w:rsid w:val="00D311A5"/>
    <w:rsid w:val="00D31B6E"/>
    <w:rsid w:val="00D31EEC"/>
    <w:rsid w:val="00D321DB"/>
    <w:rsid w:val="00D322D1"/>
    <w:rsid w:val="00D3232B"/>
    <w:rsid w:val="00D3239F"/>
    <w:rsid w:val="00D324A4"/>
    <w:rsid w:val="00D3250C"/>
    <w:rsid w:val="00D326DB"/>
    <w:rsid w:val="00D328F6"/>
    <w:rsid w:val="00D32A46"/>
    <w:rsid w:val="00D32F19"/>
    <w:rsid w:val="00D33BAA"/>
    <w:rsid w:val="00D3462C"/>
    <w:rsid w:val="00D34D81"/>
    <w:rsid w:val="00D34EE0"/>
    <w:rsid w:val="00D35198"/>
    <w:rsid w:val="00D35395"/>
    <w:rsid w:val="00D3584B"/>
    <w:rsid w:val="00D35FBD"/>
    <w:rsid w:val="00D37762"/>
    <w:rsid w:val="00D37B61"/>
    <w:rsid w:val="00D406C7"/>
    <w:rsid w:val="00D40A43"/>
    <w:rsid w:val="00D40EB7"/>
    <w:rsid w:val="00D40ECE"/>
    <w:rsid w:val="00D41004"/>
    <w:rsid w:val="00D4112B"/>
    <w:rsid w:val="00D41137"/>
    <w:rsid w:val="00D4191F"/>
    <w:rsid w:val="00D41EF9"/>
    <w:rsid w:val="00D42240"/>
    <w:rsid w:val="00D42695"/>
    <w:rsid w:val="00D427C3"/>
    <w:rsid w:val="00D42926"/>
    <w:rsid w:val="00D42AD0"/>
    <w:rsid w:val="00D42BE4"/>
    <w:rsid w:val="00D42EB8"/>
    <w:rsid w:val="00D43205"/>
    <w:rsid w:val="00D433E0"/>
    <w:rsid w:val="00D4392B"/>
    <w:rsid w:val="00D43E91"/>
    <w:rsid w:val="00D44704"/>
    <w:rsid w:val="00D44932"/>
    <w:rsid w:val="00D44A56"/>
    <w:rsid w:val="00D44D66"/>
    <w:rsid w:val="00D44DFB"/>
    <w:rsid w:val="00D46111"/>
    <w:rsid w:val="00D4616D"/>
    <w:rsid w:val="00D46344"/>
    <w:rsid w:val="00D46FB1"/>
    <w:rsid w:val="00D4785A"/>
    <w:rsid w:val="00D47C16"/>
    <w:rsid w:val="00D47D5C"/>
    <w:rsid w:val="00D50258"/>
    <w:rsid w:val="00D502AF"/>
    <w:rsid w:val="00D50764"/>
    <w:rsid w:val="00D50AE9"/>
    <w:rsid w:val="00D50C12"/>
    <w:rsid w:val="00D50CC9"/>
    <w:rsid w:val="00D51177"/>
    <w:rsid w:val="00D518FF"/>
    <w:rsid w:val="00D51A77"/>
    <w:rsid w:val="00D5221D"/>
    <w:rsid w:val="00D528B9"/>
    <w:rsid w:val="00D529F8"/>
    <w:rsid w:val="00D52C29"/>
    <w:rsid w:val="00D53649"/>
    <w:rsid w:val="00D53830"/>
    <w:rsid w:val="00D53E5A"/>
    <w:rsid w:val="00D54C07"/>
    <w:rsid w:val="00D54FB3"/>
    <w:rsid w:val="00D551B7"/>
    <w:rsid w:val="00D55662"/>
    <w:rsid w:val="00D55889"/>
    <w:rsid w:val="00D55A4C"/>
    <w:rsid w:val="00D55EF8"/>
    <w:rsid w:val="00D560FA"/>
    <w:rsid w:val="00D56B5F"/>
    <w:rsid w:val="00D56B68"/>
    <w:rsid w:val="00D570EC"/>
    <w:rsid w:val="00D57A36"/>
    <w:rsid w:val="00D57A3F"/>
    <w:rsid w:val="00D57AF0"/>
    <w:rsid w:val="00D57C4A"/>
    <w:rsid w:val="00D57D44"/>
    <w:rsid w:val="00D608FC"/>
    <w:rsid w:val="00D61B86"/>
    <w:rsid w:val="00D61D30"/>
    <w:rsid w:val="00D62572"/>
    <w:rsid w:val="00D627AF"/>
    <w:rsid w:val="00D62A68"/>
    <w:rsid w:val="00D62D75"/>
    <w:rsid w:val="00D62ECD"/>
    <w:rsid w:val="00D6334B"/>
    <w:rsid w:val="00D63A8B"/>
    <w:rsid w:val="00D63FE5"/>
    <w:rsid w:val="00D64426"/>
    <w:rsid w:val="00D6443D"/>
    <w:rsid w:val="00D645A3"/>
    <w:rsid w:val="00D64E28"/>
    <w:rsid w:val="00D64F84"/>
    <w:rsid w:val="00D658C6"/>
    <w:rsid w:val="00D6596C"/>
    <w:rsid w:val="00D65AB6"/>
    <w:rsid w:val="00D65D78"/>
    <w:rsid w:val="00D661D9"/>
    <w:rsid w:val="00D66445"/>
    <w:rsid w:val="00D66727"/>
    <w:rsid w:val="00D672E7"/>
    <w:rsid w:val="00D67BC5"/>
    <w:rsid w:val="00D7021B"/>
    <w:rsid w:val="00D70D33"/>
    <w:rsid w:val="00D7282D"/>
    <w:rsid w:val="00D72B77"/>
    <w:rsid w:val="00D73077"/>
    <w:rsid w:val="00D731BE"/>
    <w:rsid w:val="00D735A7"/>
    <w:rsid w:val="00D73608"/>
    <w:rsid w:val="00D73657"/>
    <w:rsid w:val="00D736A2"/>
    <w:rsid w:val="00D73C57"/>
    <w:rsid w:val="00D742FF"/>
    <w:rsid w:val="00D743CC"/>
    <w:rsid w:val="00D758B3"/>
    <w:rsid w:val="00D75F3A"/>
    <w:rsid w:val="00D76ADC"/>
    <w:rsid w:val="00D76C74"/>
    <w:rsid w:val="00D76D97"/>
    <w:rsid w:val="00D77413"/>
    <w:rsid w:val="00D7787C"/>
    <w:rsid w:val="00D778B5"/>
    <w:rsid w:val="00D77BCF"/>
    <w:rsid w:val="00D8075B"/>
    <w:rsid w:val="00D807EE"/>
    <w:rsid w:val="00D809EC"/>
    <w:rsid w:val="00D81908"/>
    <w:rsid w:val="00D81F10"/>
    <w:rsid w:val="00D8201E"/>
    <w:rsid w:val="00D822EC"/>
    <w:rsid w:val="00D82A44"/>
    <w:rsid w:val="00D82C4E"/>
    <w:rsid w:val="00D8303C"/>
    <w:rsid w:val="00D83932"/>
    <w:rsid w:val="00D843EA"/>
    <w:rsid w:val="00D84A57"/>
    <w:rsid w:val="00D84C3B"/>
    <w:rsid w:val="00D84CA8"/>
    <w:rsid w:val="00D8566C"/>
    <w:rsid w:val="00D860CD"/>
    <w:rsid w:val="00D864F8"/>
    <w:rsid w:val="00D873FD"/>
    <w:rsid w:val="00D874DF"/>
    <w:rsid w:val="00D87A12"/>
    <w:rsid w:val="00D87E12"/>
    <w:rsid w:val="00D9063C"/>
    <w:rsid w:val="00D90AAC"/>
    <w:rsid w:val="00D90ED2"/>
    <w:rsid w:val="00D91197"/>
    <w:rsid w:val="00D91961"/>
    <w:rsid w:val="00D91C31"/>
    <w:rsid w:val="00D91E4E"/>
    <w:rsid w:val="00D91ED3"/>
    <w:rsid w:val="00D921CC"/>
    <w:rsid w:val="00D930E1"/>
    <w:rsid w:val="00D9371D"/>
    <w:rsid w:val="00D93820"/>
    <w:rsid w:val="00D93F1E"/>
    <w:rsid w:val="00D9415C"/>
    <w:rsid w:val="00D942CC"/>
    <w:rsid w:val="00D94ADE"/>
    <w:rsid w:val="00D94D87"/>
    <w:rsid w:val="00D962DC"/>
    <w:rsid w:val="00D9635F"/>
    <w:rsid w:val="00D97BB5"/>
    <w:rsid w:val="00D97DD2"/>
    <w:rsid w:val="00DA0481"/>
    <w:rsid w:val="00DA07E5"/>
    <w:rsid w:val="00DA0C12"/>
    <w:rsid w:val="00DA180C"/>
    <w:rsid w:val="00DA1EF7"/>
    <w:rsid w:val="00DA2301"/>
    <w:rsid w:val="00DA2786"/>
    <w:rsid w:val="00DA29C5"/>
    <w:rsid w:val="00DA2A76"/>
    <w:rsid w:val="00DA2DF8"/>
    <w:rsid w:val="00DA3087"/>
    <w:rsid w:val="00DA3151"/>
    <w:rsid w:val="00DA3DBD"/>
    <w:rsid w:val="00DA3E7B"/>
    <w:rsid w:val="00DA4137"/>
    <w:rsid w:val="00DA451D"/>
    <w:rsid w:val="00DA519D"/>
    <w:rsid w:val="00DA53A6"/>
    <w:rsid w:val="00DA55A7"/>
    <w:rsid w:val="00DA56DB"/>
    <w:rsid w:val="00DA6452"/>
    <w:rsid w:val="00DA6C81"/>
    <w:rsid w:val="00DA6FE9"/>
    <w:rsid w:val="00DA74B3"/>
    <w:rsid w:val="00DA776A"/>
    <w:rsid w:val="00DA77D2"/>
    <w:rsid w:val="00DA7845"/>
    <w:rsid w:val="00DA7925"/>
    <w:rsid w:val="00DA7985"/>
    <w:rsid w:val="00DB0046"/>
    <w:rsid w:val="00DB050F"/>
    <w:rsid w:val="00DB06D6"/>
    <w:rsid w:val="00DB0866"/>
    <w:rsid w:val="00DB0AB8"/>
    <w:rsid w:val="00DB0D2A"/>
    <w:rsid w:val="00DB0E14"/>
    <w:rsid w:val="00DB0E97"/>
    <w:rsid w:val="00DB11CD"/>
    <w:rsid w:val="00DB1DAB"/>
    <w:rsid w:val="00DB2640"/>
    <w:rsid w:val="00DB29FD"/>
    <w:rsid w:val="00DB2C2F"/>
    <w:rsid w:val="00DB3470"/>
    <w:rsid w:val="00DB39D4"/>
    <w:rsid w:val="00DB3A47"/>
    <w:rsid w:val="00DB3DFB"/>
    <w:rsid w:val="00DB3E52"/>
    <w:rsid w:val="00DB44D2"/>
    <w:rsid w:val="00DB47EF"/>
    <w:rsid w:val="00DB4C99"/>
    <w:rsid w:val="00DB4E06"/>
    <w:rsid w:val="00DB4F67"/>
    <w:rsid w:val="00DB5562"/>
    <w:rsid w:val="00DB5636"/>
    <w:rsid w:val="00DB6360"/>
    <w:rsid w:val="00DB6A80"/>
    <w:rsid w:val="00DB6AC7"/>
    <w:rsid w:val="00DB6C06"/>
    <w:rsid w:val="00DB6F45"/>
    <w:rsid w:val="00DB7576"/>
    <w:rsid w:val="00DB7B06"/>
    <w:rsid w:val="00DC0198"/>
    <w:rsid w:val="00DC0B07"/>
    <w:rsid w:val="00DC2083"/>
    <w:rsid w:val="00DC2153"/>
    <w:rsid w:val="00DC2592"/>
    <w:rsid w:val="00DC27D3"/>
    <w:rsid w:val="00DC2CCF"/>
    <w:rsid w:val="00DC3A9D"/>
    <w:rsid w:val="00DC3FF5"/>
    <w:rsid w:val="00DC4670"/>
    <w:rsid w:val="00DC49BE"/>
    <w:rsid w:val="00DC53BF"/>
    <w:rsid w:val="00DC6C1E"/>
    <w:rsid w:val="00DC708C"/>
    <w:rsid w:val="00DC73B1"/>
    <w:rsid w:val="00DC7951"/>
    <w:rsid w:val="00DD06E6"/>
    <w:rsid w:val="00DD0A67"/>
    <w:rsid w:val="00DD0F95"/>
    <w:rsid w:val="00DD1413"/>
    <w:rsid w:val="00DD1BC8"/>
    <w:rsid w:val="00DD1C4B"/>
    <w:rsid w:val="00DD1F7B"/>
    <w:rsid w:val="00DD1FCF"/>
    <w:rsid w:val="00DD229E"/>
    <w:rsid w:val="00DD2588"/>
    <w:rsid w:val="00DD2A5F"/>
    <w:rsid w:val="00DD2CBF"/>
    <w:rsid w:val="00DD3029"/>
    <w:rsid w:val="00DD3E21"/>
    <w:rsid w:val="00DD55E0"/>
    <w:rsid w:val="00DD5E12"/>
    <w:rsid w:val="00DD5EE4"/>
    <w:rsid w:val="00DD6045"/>
    <w:rsid w:val="00DD65EC"/>
    <w:rsid w:val="00DD7BEA"/>
    <w:rsid w:val="00DE0C66"/>
    <w:rsid w:val="00DE114C"/>
    <w:rsid w:val="00DE1904"/>
    <w:rsid w:val="00DE1A5B"/>
    <w:rsid w:val="00DE1A90"/>
    <w:rsid w:val="00DE2A27"/>
    <w:rsid w:val="00DE3DBB"/>
    <w:rsid w:val="00DE4152"/>
    <w:rsid w:val="00DE43A2"/>
    <w:rsid w:val="00DE4584"/>
    <w:rsid w:val="00DE4A74"/>
    <w:rsid w:val="00DE4B05"/>
    <w:rsid w:val="00DE52C1"/>
    <w:rsid w:val="00DE541C"/>
    <w:rsid w:val="00DE62AF"/>
    <w:rsid w:val="00DE6825"/>
    <w:rsid w:val="00DE68B8"/>
    <w:rsid w:val="00DE737B"/>
    <w:rsid w:val="00DE7527"/>
    <w:rsid w:val="00DE7937"/>
    <w:rsid w:val="00DE7F5B"/>
    <w:rsid w:val="00DE7FAC"/>
    <w:rsid w:val="00DF0587"/>
    <w:rsid w:val="00DF0D38"/>
    <w:rsid w:val="00DF100B"/>
    <w:rsid w:val="00DF232D"/>
    <w:rsid w:val="00DF23CA"/>
    <w:rsid w:val="00DF28FE"/>
    <w:rsid w:val="00DF2929"/>
    <w:rsid w:val="00DF2E56"/>
    <w:rsid w:val="00DF2F43"/>
    <w:rsid w:val="00DF34CC"/>
    <w:rsid w:val="00DF3B76"/>
    <w:rsid w:val="00DF42EA"/>
    <w:rsid w:val="00DF4359"/>
    <w:rsid w:val="00DF4B8E"/>
    <w:rsid w:val="00DF4C1A"/>
    <w:rsid w:val="00DF5320"/>
    <w:rsid w:val="00DF586F"/>
    <w:rsid w:val="00DF5989"/>
    <w:rsid w:val="00DF60C3"/>
    <w:rsid w:val="00DF6949"/>
    <w:rsid w:val="00DF6DA7"/>
    <w:rsid w:val="00DF7751"/>
    <w:rsid w:val="00E00746"/>
    <w:rsid w:val="00E01136"/>
    <w:rsid w:val="00E01682"/>
    <w:rsid w:val="00E01BFD"/>
    <w:rsid w:val="00E01F15"/>
    <w:rsid w:val="00E021DB"/>
    <w:rsid w:val="00E022E3"/>
    <w:rsid w:val="00E02449"/>
    <w:rsid w:val="00E02B83"/>
    <w:rsid w:val="00E02C18"/>
    <w:rsid w:val="00E02D35"/>
    <w:rsid w:val="00E03111"/>
    <w:rsid w:val="00E031BB"/>
    <w:rsid w:val="00E03339"/>
    <w:rsid w:val="00E0364C"/>
    <w:rsid w:val="00E03663"/>
    <w:rsid w:val="00E0422C"/>
    <w:rsid w:val="00E0424A"/>
    <w:rsid w:val="00E04AE1"/>
    <w:rsid w:val="00E04CAD"/>
    <w:rsid w:val="00E04E7F"/>
    <w:rsid w:val="00E04EBA"/>
    <w:rsid w:val="00E0520E"/>
    <w:rsid w:val="00E0576C"/>
    <w:rsid w:val="00E059DE"/>
    <w:rsid w:val="00E0626B"/>
    <w:rsid w:val="00E068BC"/>
    <w:rsid w:val="00E06DBB"/>
    <w:rsid w:val="00E06F55"/>
    <w:rsid w:val="00E073F0"/>
    <w:rsid w:val="00E07F12"/>
    <w:rsid w:val="00E07F15"/>
    <w:rsid w:val="00E10360"/>
    <w:rsid w:val="00E10656"/>
    <w:rsid w:val="00E106C5"/>
    <w:rsid w:val="00E10761"/>
    <w:rsid w:val="00E108E4"/>
    <w:rsid w:val="00E109DB"/>
    <w:rsid w:val="00E10C9B"/>
    <w:rsid w:val="00E1110F"/>
    <w:rsid w:val="00E11740"/>
    <w:rsid w:val="00E11A4F"/>
    <w:rsid w:val="00E11D7A"/>
    <w:rsid w:val="00E11EEB"/>
    <w:rsid w:val="00E128B4"/>
    <w:rsid w:val="00E128F2"/>
    <w:rsid w:val="00E12C84"/>
    <w:rsid w:val="00E12E8F"/>
    <w:rsid w:val="00E131B7"/>
    <w:rsid w:val="00E1367D"/>
    <w:rsid w:val="00E13883"/>
    <w:rsid w:val="00E13EE4"/>
    <w:rsid w:val="00E14039"/>
    <w:rsid w:val="00E145AF"/>
    <w:rsid w:val="00E149D8"/>
    <w:rsid w:val="00E149DA"/>
    <w:rsid w:val="00E15047"/>
    <w:rsid w:val="00E152A2"/>
    <w:rsid w:val="00E15E41"/>
    <w:rsid w:val="00E16322"/>
    <w:rsid w:val="00E16463"/>
    <w:rsid w:val="00E16768"/>
    <w:rsid w:val="00E16A59"/>
    <w:rsid w:val="00E17359"/>
    <w:rsid w:val="00E17ECC"/>
    <w:rsid w:val="00E200FB"/>
    <w:rsid w:val="00E20335"/>
    <w:rsid w:val="00E204E9"/>
    <w:rsid w:val="00E20552"/>
    <w:rsid w:val="00E2079B"/>
    <w:rsid w:val="00E225AD"/>
    <w:rsid w:val="00E22A65"/>
    <w:rsid w:val="00E22F85"/>
    <w:rsid w:val="00E2305E"/>
    <w:rsid w:val="00E230D6"/>
    <w:rsid w:val="00E239D1"/>
    <w:rsid w:val="00E24391"/>
    <w:rsid w:val="00E25912"/>
    <w:rsid w:val="00E25941"/>
    <w:rsid w:val="00E2615C"/>
    <w:rsid w:val="00E26727"/>
    <w:rsid w:val="00E26970"/>
    <w:rsid w:val="00E26FC0"/>
    <w:rsid w:val="00E27196"/>
    <w:rsid w:val="00E27791"/>
    <w:rsid w:val="00E27A53"/>
    <w:rsid w:val="00E27B1E"/>
    <w:rsid w:val="00E27B9D"/>
    <w:rsid w:val="00E27C94"/>
    <w:rsid w:val="00E300CB"/>
    <w:rsid w:val="00E301EF"/>
    <w:rsid w:val="00E30272"/>
    <w:rsid w:val="00E3064F"/>
    <w:rsid w:val="00E30718"/>
    <w:rsid w:val="00E30F2D"/>
    <w:rsid w:val="00E317E4"/>
    <w:rsid w:val="00E319DB"/>
    <w:rsid w:val="00E31A93"/>
    <w:rsid w:val="00E31AFC"/>
    <w:rsid w:val="00E3206A"/>
    <w:rsid w:val="00E321DD"/>
    <w:rsid w:val="00E32D08"/>
    <w:rsid w:val="00E3306A"/>
    <w:rsid w:val="00E331BF"/>
    <w:rsid w:val="00E33ED2"/>
    <w:rsid w:val="00E3409E"/>
    <w:rsid w:val="00E34363"/>
    <w:rsid w:val="00E349E3"/>
    <w:rsid w:val="00E349ED"/>
    <w:rsid w:val="00E34F76"/>
    <w:rsid w:val="00E34F77"/>
    <w:rsid w:val="00E36525"/>
    <w:rsid w:val="00E365BE"/>
    <w:rsid w:val="00E36A8D"/>
    <w:rsid w:val="00E37BE5"/>
    <w:rsid w:val="00E40007"/>
    <w:rsid w:val="00E4108B"/>
    <w:rsid w:val="00E41295"/>
    <w:rsid w:val="00E416BB"/>
    <w:rsid w:val="00E419F1"/>
    <w:rsid w:val="00E41A27"/>
    <w:rsid w:val="00E41ACB"/>
    <w:rsid w:val="00E41CC2"/>
    <w:rsid w:val="00E41E2F"/>
    <w:rsid w:val="00E41E7B"/>
    <w:rsid w:val="00E4225F"/>
    <w:rsid w:val="00E42910"/>
    <w:rsid w:val="00E42C1D"/>
    <w:rsid w:val="00E430C7"/>
    <w:rsid w:val="00E43278"/>
    <w:rsid w:val="00E44395"/>
    <w:rsid w:val="00E449F3"/>
    <w:rsid w:val="00E44CFB"/>
    <w:rsid w:val="00E44F4F"/>
    <w:rsid w:val="00E4608B"/>
    <w:rsid w:val="00E464EC"/>
    <w:rsid w:val="00E46D2C"/>
    <w:rsid w:val="00E46FF0"/>
    <w:rsid w:val="00E47657"/>
    <w:rsid w:val="00E478DE"/>
    <w:rsid w:val="00E47962"/>
    <w:rsid w:val="00E501D3"/>
    <w:rsid w:val="00E50387"/>
    <w:rsid w:val="00E50494"/>
    <w:rsid w:val="00E5097C"/>
    <w:rsid w:val="00E50E22"/>
    <w:rsid w:val="00E52861"/>
    <w:rsid w:val="00E53874"/>
    <w:rsid w:val="00E53A01"/>
    <w:rsid w:val="00E54FA1"/>
    <w:rsid w:val="00E550CD"/>
    <w:rsid w:val="00E55853"/>
    <w:rsid w:val="00E558C3"/>
    <w:rsid w:val="00E55F28"/>
    <w:rsid w:val="00E564C4"/>
    <w:rsid w:val="00E567C9"/>
    <w:rsid w:val="00E56EAC"/>
    <w:rsid w:val="00E571F6"/>
    <w:rsid w:val="00E572C3"/>
    <w:rsid w:val="00E604C4"/>
    <w:rsid w:val="00E60809"/>
    <w:rsid w:val="00E60948"/>
    <w:rsid w:val="00E6119A"/>
    <w:rsid w:val="00E611AE"/>
    <w:rsid w:val="00E61300"/>
    <w:rsid w:val="00E614F2"/>
    <w:rsid w:val="00E61612"/>
    <w:rsid w:val="00E61FE5"/>
    <w:rsid w:val="00E62D61"/>
    <w:rsid w:val="00E635B9"/>
    <w:rsid w:val="00E635FE"/>
    <w:rsid w:val="00E637ED"/>
    <w:rsid w:val="00E6394D"/>
    <w:rsid w:val="00E646C5"/>
    <w:rsid w:val="00E64DEE"/>
    <w:rsid w:val="00E65D15"/>
    <w:rsid w:val="00E6660A"/>
    <w:rsid w:val="00E66C49"/>
    <w:rsid w:val="00E66DDF"/>
    <w:rsid w:val="00E67DC4"/>
    <w:rsid w:val="00E67EE5"/>
    <w:rsid w:val="00E67FBA"/>
    <w:rsid w:val="00E7013A"/>
    <w:rsid w:val="00E71549"/>
    <w:rsid w:val="00E71C06"/>
    <w:rsid w:val="00E71DD6"/>
    <w:rsid w:val="00E7344F"/>
    <w:rsid w:val="00E73F7C"/>
    <w:rsid w:val="00E74104"/>
    <w:rsid w:val="00E7441E"/>
    <w:rsid w:val="00E7473C"/>
    <w:rsid w:val="00E74F5D"/>
    <w:rsid w:val="00E7524C"/>
    <w:rsid w:val="00E756AE"/>
    <w:rsid w:val="00E76034"/>
    <w:rsid w:val="00E77A6B"/>
    <w:rsid w:val="00E80440"/>
    <w:rsid w:val="00E80515"/>
    <w:rsid w:val="00E81158"/>
    <w:rsid w:val="00E817BB"/>
    <w:rsid w:val="00E817E0"/>
    <w:rsid w:val="00E819FB"/>
    <w:rsid w:val="00E81B74"/>
    <w:rsid w:val="00E82589"/>
    <w:rsid w:val="00E82AE8"/>
    <w:rsid w:val="00E82EE4"/>
    <w:rsid w:val="00E831E7"/>
    <w:rsid w:val="00E83678"/>
    <w:rsid w:val="00E83C89"/>
    <w:rsid w:val="00E84157"/>
    <w:rsid w:val="00E843B5"/>
    <w:rsid w:val="00E847A0"/>
    <w:rsid w:val="00E84A3B"/>
    <w:rsid w:val="00E84AAB"/>
    <w:rsid w:val="00E85307"/>
    <w:rsid w:val="00E85CA3"/>
    <w:rsid w:val="00E86905"/>
    <w:rsid w:val="00E86B99"/>
    <w:rsid w:val="00E86C46"/>
    <w:rsid w:val="00E907E4"/>
    <w:rsid w:val="00E90A24"/>
    <w:rsid w:val="00E90C34"/>
    <w:rsid w:val="00E919AC"/>
    <w:rsid w:val="00E91DCE"/>
    <w:rsid w:val="00E92195"/>
    <w:rsid w:val="00E921E1"/>
    <w:rsid w:val="00E928DA"/>
    <w:rsid w:val="00E92BD9"/>
    <w:rsid w:val="00E9358A"/>
    <w:rsid w:val="00E93687"/>
    <w:rsid w:val="00E946A6"/>
    <w:rsid w:val="00E947E4"/>
    <w:rsid w:val="00E94C42"/>
    <w:rsid w:val="00E94C9F"/>
    <w:rsid w:val="00E94E7C"/>
    <w:rsid w:val="00E94F2A"/>
    <w:rsid w:val="00E958F2"/>
    <w:rsid w:val="00E96025"/>
    <w:rsid w:val="00E96A29"/>
    <w:rsid w:val="00E96B28"/>
    <w:rsid w:val="00E96D83"/>
    <w:rsid w:val="00E96FE6"/>
    <w:rsid w:val="00E97310"/>
    <w:rsid w:val="00E979BB"/>
    <w:rsid w:val="00EA06A2"/>
    <w:rsid w:val="00EA0A5C"/>
    <w:rsid w:val="00EA0AD2"/>
    <w:rsid w:val="00EA0CF0"/>
    <w:rsid w:val="00EA0D16"/>
    <w:rsid w:val="00EA1D43"/>
    <w:rsid w:val="00EA1D75"/>
    <w:rsid w:val="00EA2428"/>
    <w:rsid w:val="00EA29B4"/>
    <w:rsid w:val="00EA30EA"/>
    <w:rsid w:val="00EA380A"/>
    <w:rsid w:val="00EA38D4"/>
    <w:rsid w:val="00EA38FE"/>
    <w:rsid w:val="00EA4EC9"/>
    <w:rsid w:val="00EA54D5"/>
    <w:rsid w:val="00EA58C2"/>
    <w:rsid w:val="00EA5E0F"/>
    <w:rsid w:val="00EA6103"/>
    <w:rsid w:val="00EA63A9"/>
    <w:rsid w:val="00EA6FE4"/>
    <w:rsid w:val="00EA76A8"/>
    <w:rsid w:val="00EA7723"/>
    <w:rsid w:val="00EA7F4C"/>
    <w:rsid w:val="00EB064F"/>
    <w:rsid w:val="00EB14E6"/>
    <w:rsid w:val="00EB1769"/>
    <w:rsid w:val="00EB1D47"/>
    <w:rsid w:val="00EB2116"/>
    <w:rsid w:val="00EB2146"/>
    <w:rsid w:val="00EB2317"/>
    <w:rsid w:val="00EB2320"/>
    <w:rsid w:val="00EB279B"/>
    <w:rsid w:val="00EB297C"/>
    <w:rsid w:val="00EB2ABB"/>
    <w:rsid w:val="00EB2DAC"/>
    <w:rsid w:val="00EB33C7"/>
    <w:rsid w:val="00EB4327"/>
    <w:rsid w:val="00EB43FD"/>
    <w:rsid w:val="00EB4D8D"/>
    <w:rsid w:val="00EB55CA"/>
    <w:rsid w:val="00EB56BF"/>
    <w:rsid w:val="00EB584C"/>
    <w:rsid w:val="00EB5D88"/>
    <w:rsid w:val="00EB7012"/>
    <w:rsid w:val="00EB702E"/>
    <w:rsid w:val="00EB7307"/>
    <w:rsid w:val="00EB7340"/>
    <w:rsid w:val="00EB7708"/>
    <w:rsid w:val="00EB7B0F"/>
    <w:rsid w:val="00EC14B0"/>
    <w:rsid w:val="00EC1D18"/>
    <w:rsid w:val="00EC204E"/>
    <w:rsid w:val="00EC22B4"/>
    <w:rsid w:val="00EC249E"/>
    <w:rsid w:val="00EC2959"/>
    <w:rsid w:val="00EC2966"/>
    <w:rsid w:val="00EC2CFF"/>
    <w:rsid w:val="00EC356E"/>
    <w:rsid w:val="00EC357B"/>
    <w:rsid w:val="00EC5477"/>
    <w:rsid w:val="00EC59AC"/>
    <w:rsid w:val="00EC59E5"/>
    <w:rsid w:val="00EC5C0F"/>
    <w:rsid w:val="00EC5F2F"/>
    <w:rsid w:val="00EC60B9"/>
    <w:rsid w:val="00EC6427"/>
    <w:rsid w:val="00EC651E"/>
    <w:rsid w:val="00EC6672"/>
    <w:rsid w:val="00EC66A0"/>
    <w:rsid w:val="00EC692E"/>
    <w:rsid w:val="00EC6E78"/>
    <w:rsid w:val="00EC745E"/>
    <w:rsid w:val="00EC79E5"/>
    <w:rsid w:val="00EC7EAF"/>
    <w:rsid w:val="00ED0767"/>
    <w:rsid w:val="00ED0D69"/>
    <w:rsid w:val="00ED174C"/>
    <w:rsid w:val="00ED1759"/>
    <w:rsid w:val="00ED1C91"/>
    <w:rsid w:val="00ED1EF2"/>
    <w:rsid w:val="00ED2331"/>
    <w:rsid w:val="00ED27C3"/>
    <w:rsid w:val="00ED27ED"/>
    <w:rsid w:val="00ED2B21"/>
    <w:rsid w:val="00ED2D91"/>
    <w:rsid w:val="00ED33AE"/>
    <w:rsid w:val="00ED3775"/>
    <w:rsid w:val="00ED458A"/>
    <w:rsid w:val="00ED4A6D"/>
    <w:rsid w:val="00ED4B94"/>
    <w:rsid w:val="00ED4DCB"/>
    <w:rsid w:val="00ED4FBB"/>
    <w:rsid w:val="00ED5692"/>
    <w:rsid w:val="00ED62D2"/>
    <w:rsid w:val="00ED6414"/>
    <w:rsid w:val="00ED6D4A"/>
    <w:rsid w:val="00ED738C"/>
    <w:rsid w:val="00ED73AF"/>
    <w:rsid w:val="00ED7640"/>
    <w:rsid w:val="00ED7918"/>
    <w:rsid w:val="00ED79AA"/>
    <w:rsid w:val="00ED7B75"/>
    <w:rsid w:val="00ED7FD3"/>
    <w:rsid w:val="00EE003A"/>
    <w:rsid w:val="00EE0476"/>
    <w:rsid w:val="00EE0635"/>
    <w:rsid w:val="00EE08F4"/>
    <w:rsid w:val="00EE0B77"/>
    <w:rsid w:val="00EE1029"/>
    <w:rsid w:val="00EE16F6"/>
    <w:rsid w:val="00EE1BBA"/>
    <w:rsid w:val="00EE1ECD"/>
    <w:rsid w:val="00EE22C4"/>
    <w:rsid w:val="00EE27B5"/>
    <w:rsid w:val="00EE28AF"/>
    <w:rsid w:val="00EE351D"/>
    <w:rsid w:val="00EE3663"/>
    <w:rsid w:val="00EE3E89"/>
    <w:rsid w:val="00EE41C4"/>
    <w:rsid w:val="00EE43F5"/>
    <w:rsid w:val="00EE4A40"/>
    <w:rsid w:val="00EE4CD3"/>
    <w:rsid w:val="00EE5151"/>
    <w:rsid w:val="00EE5D3E"/>
    <w:rsid w:val="00EE69FB"/>
    <w:rsid w:val="00EE76A9"/>
    <w:rsid w:val="00EE799A"/>
    <w:rsid w:val="00EE799E"/>
    <w:rsid w:val="00EE79A3"/>
    <w:rsid w:val="00EE7B5A"/>
    <w:rsid w:val="00EE7B9B"/>
    <w:rsid w:val="00EE7C7E"/>
    <w:rsid w:val="00EE7CA8"/>
    <w:rsid w:val="00EE7E7E"/>
    <w:rsid w:val="00EE7FA7"/>
    <w:rsid w:val="00EF0209"/>
    <w:rsid w:val="00EF0BE2"/>
    <w:rsid w:val="00EF0E0F"/>
    <w:rsid w:val="00EF1093"/>
    <w:rsid w:val="00EF1094"/>
    <w:rsid w:val="00EF1DA1"/>
    <w:rsid w:val="00EF1FCB"/>
    <w:rsid w:val="00EF2008"/>
    <w:rsid w:val="00EF21C3"/>
    <w:rsid w:val="00EF238A"/>
    <w:rsid w:val="00EF2E6B"/>
    <w:rsid w:val="00EF33E2"/>
    <w:rsid w:val="00EF374E"/>
    <w:rsid w:val="00EF44F4"/>
    <w:rsid w:val="00EF4E9C"/>
    <w:rsid w:val="00EF5024"/>
    <w:rsid w:val="00EF513F"/>
    <w:rsid w:val="00EF540D"/>
    <w:rsid w:val="00EF5607"/>
    <w:rsid w:val="00EF725B"/>
    <w:rsid w:val="00EF7B99"/>
    <w:rsid w:val="00F0003C"/>
    <w:rsid w:val="00F0030E"/>
    <w:rsid w:val="00F00945"/>
    <w:rsid w:val="00F009CC"/>
    <w:rsid w:val="00F00CD1"/>
    <w:rsid w:val="00F00DDE"/>
    <w:rsid w:val="00F0115B"/>
    <w:rsid w:val="00F01E6B"/>
    <w:rsid w:val="00F0241C"/>
    <w:rsid w:val="00F0389E"/>
    <w:rsid w:val="00F03AD8"/>
    <w:rsid w:val="00F04357"/>
    <w:rsid w:val="00F048AB"/>
    <w:rsid w:val="00F05759"/>
    <w:rsid w:val="00F05A97"/>
    <w:rsid w:val="00F10153"/>
    <w:rsid w:val="00F10A45"/>
    <w:rsid w:val="00F10AF2"/>
    <w:rsid w:val="00F10BC4"/>
    <w:rsid w:val="00F10CB9"/>
    <w:rsid w:val="00F10DB6"/>
    <w:rsid w:val="00F10DBD"/>
    <w:rsid w:val="00F10DDF"/>
    <w:rsid w:val="00F110D5"/>
    <w:rsid w:val="00F11337"/>
    <w:rsid w:val="00F1198D"/>
    <w:rsid w:val="00F11F2F"/>
    <w:rsid w:val="00F120FF"/>
    <w:rsid w:val="00F12351"/>
    <w:rsid w:val="00F124FA"/>
    <w:rsid w:val="00F1294B"/>
    <w:rsid w:val="00F13BF8"/>
    <w:rsid w:val="00F13D18"/>
    <w:rsid w:val="00F1417C"/>
    <w:rsid w:val="00F1420E"/>
    <w:rsid w:val="00F143A1"/>
    <w:rsid w:val="00F149D1"/>
    <w:rsid w:val="00F1647C"/>
    <w:rsid w:val="00F16739"/>
    <w:rsid w:val="00F16DE2"/>
    <w:rsid w:val="00F16FA1"/>
    <w:rsid w:val="00F172F5"/>
    <w:rsid w:val="00F17434"/>
    <w:rsid w:val="00F177B0"/>
    <w:rsid w:val="00F17B75"/>
    <w:rsid w:val="00F17C5F"/>
    <w:rsid w:val="00F2052B"/>
    <w:rsid w:val="00F210C7"/>
    <w:rsid w:val="00F213FF"/>
    <w:rsid w:val="00F21FC1"/>
    <w:rsid w:val="00F22108"/>
    <w:rsid w:val="00F2260F"/>
    <w:rsid w:val="00F240CA"/>
    <w:rsid w:val="00F24216"/>
    <w:rsid w:val="00F242AD"/>
    <w:rsid w:val="00F246D1"/>
    <w:rsid w:val="00F247F2"/>
    <w:rsid w:val="00F24934"/>
    <w:rsid w:val="00F24AFC"/>
    <w:rsid w:val="00F252A8"/>
    <w:rsid w:val="00F25B15"/>
    <w:rsid w:val="00F2608D"/>
    <w:rsid w:val="00F265F7"/>
    <w:rsid w:val="00F26A57"/>
    <w:rsid w:val="00F27FA6"/>
    <w:rsid w:val="00F30168"/>
    <w:rsid w:val="00F3028E"/>
    <w:rsid w:val="00F30B95"/>
    <w:rsid w:val="00F30FEA"/>
    <w:rsid w:val="00F310DA"/>
    <w:rsid w:val="00F3111F"/>
    <w:rsid w:val="00F312B3"/>
    <w:rsid w:val="00F32319"/>
    <w:rsid w:val="00F3292E"/>
    <w:rsid w:val="00F3397E"/>
    <w:rsid w:val="00F33CD9"/>
    <w:rsid w:val="00F33DC8"/>
    <w:rsid w:val="00F3423D"/>
    <w:rsid w:val="00F34444"/>
    <w:rsid w:val="00F350B5"/>
    <w:rsid w:val="00F35AC8"/>
    <w:rsid w:val="00F35B6E"/>
    <w:rsid w:val="00F35FB8"/>
    <w:rsid w:val="00F360A6"/>
    <w:rsid w:val="00F3654C"/>
    <w:rsid w:val="00F377EA"/>
    <w:rsid w:val="00F40651"/>
    <w:rsid w:val="00F4065A"/>
    <w:rsid w:val="00F40F19"/>
    <w:rsid w:val="00F4144F"/>
    <w:rsid w:val="00F41DF8"/>
    <w:rsid w:val="00F41FF8"/>
    <w:rsid w:val="00F4211E"/>
    <w:rsid w:val="00F426F0"/>
    <w:rsid w:val="00F4275C"/>
    <w:rsid w:val="00F43C48"/>
    <w:rsid w:val="00F443E2"/>
    <w:rsid w:val="00F44575"/>
    <w:rsid w:val="00F45693"/>
    <w:rsid w:val="00F45A86"/>
    <w:rsid w:val="00F45E37"/>
    <w:rsid w:val="00F45FB5"/>
    <w:rsid w:val="00F466B5"/>
    <w:rsid w:val="00F46B18"/>
    <w:rsid w:val="00F473BA"/>
    <w:rsid w:val="00F47983"/>
    <w:rsid w:val="00F507AC"/>
    <w:rsid w:val="00F5080B"/>
    <w:rsid w:val="00F50AFD"/>
    <w:rsid w:val="00F5104C"/>
    <w:rsid w:val="00F5170F"/>
    <w:rsid w:val="00F52339"/>
    <w:rsid w:val="00F5277A"/>
    <w:rsid w:val="00F52876"/>
    <w:rsid w:val="00F52950"/>
    <w:rsid w:val="00F52FE4"/>
    <w:rsid w:val="00F532E8"/>
    <w:rsid w:val="00F537FF"/>
    <w:rsid w:val="00F53A45"/>
    <w:rsid w:val="00F54333"/>
    <w:rsid w:val="00F5439D"/>
    <w:rsid w:val="00F54C88"/>
    <w:rsid w:val="00F54CA9"/>
    <w:rsid w:val="00F54CEE"/>
    <w:rsid w:val="00F5519F"/>
    <w:rsid w:val="00F55A4E"/>
    <w:rsid w:val="00F55DAC"/>
    <w:rsid w:val="00F55FD4"/>
    <w:rsid w:val="00F560FE"/>
    <w:rsid w:val="00F56BB8"/>
    <w:rsid w:val="00F56DE8"/>
    <w:rsid w:val="00F56EF6"/>
    <w:rsid w:val="00F57262"/>
    <w:rsid w:val="00F605A8"/>
    <w:rsid w:val="00F605B6"/>
    <w:rsid w:val="00F6065A"/>
    <w:rsid w:val="00F6111C"/>
    <w:rsid w:val="00F6134D"/>
    <w:rsid w:val="00F613EC"/>
    <w:rsid w:val="00F614C0"/>
    <w:rsid w:val="00F61647"/>
    <w:rsid w:val="00F6184E"/>
    <w:rsid w:val="00F61F5F"/>
    <w:rsid w:val="00F6280F"/>
    <w:rsid w:val="00F62BC1"/>
    <w:rsid w:val="00F62CD7"/>
    <w:rsid w:val="00F643E0"/>
    <w:rsid w:val="00F64BEC"/>
    <w:rsid w:val="00F64F9C"/>
    <w:rsid w:val="00F657CF"/>
    <w:rsid w:val="00F65AEC"/>
    <w:rsid w:val="00F65E19"/>
    <w:rsid w:val="00F66009"/>
    <w:rsid w:val="00F66A00"/>
    <w:rsid w:val="00F66D15"/>
    <w:rsid w:val="00F6758D"/>
    <w:rsid w:val="00F70A6D"/>
    <w:rsid w:val="00F70DCD"/>
    <w:rsid w:val="00F713A3"/>
    <w:rsid w:val="00F71488"/>
    <w:rsid w:val="00F71A8F"/>
    <w:rsid w:val="00F7260A"/>
    <w:rsid w:val="00F730EA"/>
    <w:rsid w:val="00F73E4E"/>
    <w:rsid w:val="00F75330"/>
    <w:rsid w:val="00F7542F"/>
    <w:rsid w:val="00F75F0B"/>
    <w:rsid w:val="00F761EC"/>
    <w:rsid w:val="00F76BD9"/>
    <w:rsid w:val="00F76E05"/>
    <w:rsid w:val="00F76F60"/>
    <w:rsid w:val="00F771A1"/>
    <w:rsid w:val="00F77C30"/>
    <w:rsid w:val="00F80318"/>
    <w:rsid w:val="00F80507"/>
    <w:rsid w:val="00F80703"/>
    <w:rsid w:val="00F80948"/>
    <w:rsid w:val="00F80A7F"/>
    <w:rsid w:val="00F80D85"/>
    <w:rsid w:val="00F81387"/>
    <w:rsid w:val="00F81835"/>
    <w:rsid w:val="00F81D20"/>
    <w:rsid w:val="00F81E3D"/>
    <w:rsid w:val="00F822E3"/>
    <w:rsid w:val="00F824CD"/>
    <w:rsid w:val="00F825B5"/>
    <w:rsid w:val="00F82743"/>
    <w:rsid w:val="00F82866"/>
    <w:rsid w:val="00F82EFC"/>
    <w:rsid w:val="00F83004"/>
    <w:rsid w:val="00F83397"/>
    <w:rsid w:val="00F83E6B"/>
    <w:rsid w:val="00F843E4"/>
    <w:rsid w:val="00F84421"/>
    <w:rsid w:val="00F8449B"/>
    <w:rsid w:val="00F8499B"/>
    <w:rsid w:val="00F84CDE"/>
    <w:rsid w:val="00F84D2C"/>
    <w:rsid w:val="00F851EB"/>
    <w:rsid w:val="00F854B8"/>
    <w:rsid w:val="00F85691"/>
    <w:rsid w:val="00F8580F"/>
    <w:rsid w:val="00F85CD7"/>
    <w:rsid w:val="00F86748"/>
    <w:rsid w:val="00F87032"/>
    <w:rsid w:val="00F87094"/>
    <w:rsid w:val="00F87AB3"/>
    <w:rsid w:val="00F87BCB"/>
    <w:rsid w:val="00F90C7F"/>
    <w:rsid w:val="00F90EEA"/>
    <w:rsid w:val="00F91033"/>
    <w:rsid w:val="00F912D0"/>
    <w:rsid w:val="00F913DC"/>
    <w:rsid w:val="00F91CBC"/>
    <w:rsid w:val="00F91DDA"/>
    <w:rsid w:val="00F91EBD"/>
    <w:rsid w:val="00F920AA"/>
    <w:rsid w:val="00F921A3"/>
    <w:rsid w:val="00F92482"/>
    <w:rsid w:val="00F92CDF"/>
    <w:rsid w:val="00F9387C"/>
    <w:rsid w:val="00F9397A"/>
    <w:rsid w:val="00F93A37"/>
    <w:rsid w:val="00F93B8E"/>
    <w:rsid w:val="00F94182"/>
    <w:rsid w:val="00F944D9"/>
    <w:rsid w:val="00F94DB3"/>
    <w:rsid w:val="00F94E9B"/>
    <w:rsid w:val="00F95771"/>
    <w:rsid w:val="00F9606C"/>
    <w:rsid w:val="00F96266"/>
    <w:rsid w:val="00F96500"/>
    <w:rsid w:val="00F96930"/>
    <w:rsid w:val="00F96D2C"/>
    <w:rsid w:val="00F97019"/>
    <w:rsid w:val="00F97C49"/>
    <w:rsid w:val="00FA014E"/>
    <w:rsid w:val="00FA02F7"/>
    <w:rsid w:val="00FA1952"/>
    <w:rsid w:val="00FA1B94"/>
    <w:rsid w:val="00FA1FE5"/>
    <w:rsid w:val="00FA29B9"/>
    <w:rsid w:val="00FA2A16"/>
    <w:rsid w:val="00FA2AE1"/>
    <w:rsid w:val="00FA2C0D"/>
    <w:rsid w:val="00FA2DE7"/>
    <w:rsid w:val="00FA3230"/>
    <w:rsid w:val="00FA32BC"/>
    <w:rsid w:val="00FA3F04"/>
    <w:rsid w:val="00FA3F80"/>
    <w:rsid w:val="00FA413A"/>
    <w:rsid w:val="00FA4144"/>
    <w:rsid w:val="00FA472C"/>
    <w:rsid w:val="00FA4AD2"/>
    <w:rsid w:val="00FA4D56"/>
    <w:rsid w:val="00FA4DDF"/>
    <w:rsid w:val="00FA50B7"/>
    <w:rsid w:val="00FA52AD"/>
    <w:rsid w:val="00FA52EC"/>
    <w:rsid w:val="00FA5C79"/>
    <w:rsid w:val="00FA68DC"/>
    <w:rsid w:val="00FA6E7F"/>
    <w:rsid w:val="00FA6EF4"/>
    <w:rsid w:val="00FA7114"/>
    <w:rsid w:val="00FA7343"/>
    <w:rsid w:val="00FA7C45"/>
    <w:rsid w:val="00FB0703"/>
    <w:rsid w:val="00FB0826"/>
    <w:rsid w:val="00FB0BE9"/>
    <w:rsid w:val="00FB0EA0"/>
    <w:rsid w:val="00FB11BD"/>
    <w:rsid w:val="00FB132A"/>
    <w:rsid w:val="00FB1459"/>
    <w:rsid w:val="00FB1492"/>
    <w:rsid w:val="00FB1D89"/>
    <w:rsid w:val="00FB2379"/>
    <w:rsid w:val="00FB2732"/>
    <w:rsid w:val="00FB330F"/>
    <w:rsid w:val="00FB391A"/>
    <w:rsid w:val="00FB3AA7"/>
    <w:rsid w:val="00FB3FF7"/>
    <w:rsid w:val="00FB412D"/>
    <w:rsid w:val="00FB4407"/>
    <w:rsid w:val="00FB4B45"/>
    <w:rsid w:val="00FB4B8A"/>
    <w:rsid w:val="00FB4FF4"/>
    <w:rsid w:val="00FB5152"/>
    <w:rsid w:val="00FB680E"/>
    <w:rsid w:val="00FB69A5"/>
    <w:rsid w:val="00FB77D2"/>
    <w:rsid w:val="00FB7C09"/>
    <w:rsid w:val="00FB7E1E"/>
    <w:rsid w:val="00FC0065"/>
    <w:rsid w:val="00FC040E"/>
    <w:rsid w:val="00FC0696"/>
    <w:rsid w:val="00FC0D36"/>
    <w:rsid w:val="00FC15E7"/>
    <w:rsid w:val="00FC1723"/>
    <w:rsid w:val="00FC2631"/>
    <w:rsid w:val="00FC26C6"/>
    <w:rsid w:val="00FC3AEE"/>
    <w:rsid w:val="00FC429C"/>
    <w:rsid w:val="00FC42CA"/>
    <w:rsid w:val="00FC4356"/>
    <w:rsid w:val="00FC48A1"/>
    <w:rsid w:val="00FC5047"/>
    <w:rsid w:val="00FC53AC"/>
    <w:rsid w:val="00FC56BB"/>
    <w:rsid w:val="00FC58E4"/>
    <w:rsid w:val="00FC6238"/>
    <w:rsid w:val="00FC6647"/>
    <w:rsid w:val="00FC6832"/>
    <w:rsid w:val="00FC76CD"/>
    <w:rsid w:val="00FC78AD"/>
    <w:rsid w:val="00FD0293"/>
    <w:rsid w:val="00FD0313"/>
    <w:rsid w:val="00FD0B46"/>
    <w:rsid w:val="00FD0D70"/>
    <w:rsid w:val="00FD1D37"/>
    <w:rsid w:val="00FD1DBC"/>
    <w:rsid w:val="00FD27D6"/>
    <w:rsid w:val="00FD2F41"/>
    <w:rsid w:val="00FD33FC"/>
    <w:rsid w:val="00FD3730"/>
    <w:rsid w:val="00FD3ADE"/>
    <w:rsid w:val="00FD3B08"/>
    <w:rsid w:val="00FD4806"/>
    <w:rsid w:val="00FD4BA4"/>
    <w:rsid w:val="00FD4F7E"/>
    <w:rsid w:val="00FD534E"/>
    <w:rsid w:val="00FD56C7"/>
    <w:rsid w:val="00FD56F6"/>
    <w:rsid w:val="00FD5B4C"/>
    <w:rsid w:val="00FD5CBB"/>
    <w:rsid w:val="00FD65AB"/>
    <w:rsid w:val="00FD6B74"/>
    <w:rsid w:val="00FD6DAA"/>
    <w:rsid w:val="00FD70AE"/>
    <w:rsid w:val="00FD7356"/>
    <w:rsid w:val="00FD7564"/>
    <w:rsid w:val="00FD7BC0"/>
    <w:rsid w:val="00FD7D4C"/>
    <w:rsid w:val="00FD7FE3"/>
    <w:rsid w:val="00FE002E"/>
    <w:rsid w:val="00FE02CA"/>
    <w:rsid w:val="00FE04B0"/>
    <w:rsid w:val="00FE08FA"/>
    <w:rsid w:val="00FE16A6"/>
    <w:rsid w:val="00FE2398"/>
    <w:rsid w:val="00FE2963"/>
    <w:rsid w:val="00FE3913"/>
    <w:rsid w:val="00FE3D86"/>
    <w:rsid w:val="00FE3E67"/>
    <w:rsid w:val="00FE3FAD"/>
    <w:rsid w:val="00FE4452"/>
    <w:rsid w:val="00FE4602"/>
    <w:rsid w:val="00FE472A"/>
    <w:rsid w:val="00FE48A1"/>
    <w:rsid w:val="00FE4A35"/>
    <w:rsid w:val="00FE4D4B"/>
    <w:rsid w:val="00FE515A"/>
    <w:rsid w:val="00FE51C0"/>
    <w:rsid w:val="00FE5467"/>
    <w:rsid w:val="00FE5624"/>
    <w:rsid w:val="00FE5838"/>
    <w:rsid w:val="00FE58FE"/>
    <w:rsid w:val="00FE5D2C"/>
    <w:rsid w:val="00FE5FBF"/>
    <w:rsid w:val="00FE625B"/>
    <w:rsid w:val="00FE693B"/>
    <w:rsid w:val="00FE6C25"/>
    <w:rsid w:val="00FE6FA6"/>
    <w:rsid w:val="00FE7191"/>
    <w:rsid w:val="00FE78F0"/>
    <w:rsid w:val="00FF033A"/>
    <w:rsid w:val="00FF035A"/>
    <w:rsid w:val="00FF0964"/>
    <w:rsid w:val="00FF0F2C"/>
    <w:rsid w:val="00FF16F2"/>
    <w:rsid w:val="00FF191D"/>
    <w:rsid w:val="00FF1D24"/>
    <w:rsid w:val="00FF2015"/>
    <w:rsid w:val="00FF290F"/>
    <w:rsid w:val="00FF2B42"/>
    <w:rsid w:val="00FF3225"/>
    <w:rsid w:val="00FF3B7F"/>
    <w:rsid w:val="00FF474C"/>
    <w:rsid w:val="00FF5974"/>
    <w:rsid w:val="00FF5D4E"/>
    <w:rsid w:val="00FF66DD"/>
    <w:rsid w:val="00FF6822"/>
    <w:rsid w:val="00FF6839"/>
    <w:rsid w:val="00FF6BAB"/>
    <w:rsid w:val="00FF703F"/>
    <w:rsid w:val="00FF73D0"/>
    <w:rsid w:val="00FF78E9"/>
    <w:rsid w:val="00FF7D52"/>
    <w:rsid w:val="01A2A3BA"/>
    <w:rsid w:val="01C0D7F9"/>
    <w:rsid w:val="01D32D43"/>
    <w:rsid w:val="024AA6E2"/>
    <w:rsid w:val="02D07F7E"/>
    <w:rsid w:val="0300805E"/>
    <w:rsid w:val="03D20AA6"/>
    <w:rsid w:val="04000EDF"/>
    <w:rsid w:val="0400A657"/>
    <w:rsid w:val="04F5CCB8"/>
    <w:rsid w:val="05B50933"/>
    <w:rsid w:val="05C4B628"/>
    <w:rsid w:val="05D3272D"/>
    <w:rsid w:val="06A1D929"/>
    <w:rsid w:val="06E1F93F"/>
    <w:rsid w:val="073CE227"/>
    <w:rsid w:val="078347CF"/>
    <w:rsid w:val="08505031"/>
    <w:rsid w:val="09457473"/>
    <w:rsid w:val="0A6A5835"/>
    <w:rsid w:val="0AD830FA"/>
    <w:rsid w:val="0AE03E1D"/>
    <w:rsid w:val="0AE6B9C2"/>
    <w:rsid w:val="0C856669"/>
    <w:rsid w:val="0E165E36"/>
    <w:rsid w:val="0EA8B8CB"/>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7282BF7"/>
    <w:rsid w:val="17C9444C"/>
    <w:rsid w:val="17CADC90"/>
    <w:rsid w:val="17CB0E66"/>
    <w:rsid w:val="186BF045"/>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20090AFD"/>
    <w:rsid w:val="207E9209"/>
    <w:rsid w:val="20C6EDE8"/>
    <w:rsid w:val="20D3C391"/>
    <w:rsid w:val="2235F396"/>
    <w:rsid w:val="227F7FA1"/>
    <w:rsid w:val="22D11C4B"/>
    <w:rsid w:val="22F038F5"/>
    <w:rsid w:val="233D7F3E"/>
    <w:rsid w:val="240FCA7A"/>
    <w:rsid w:val="24F7BB55"/>
    <w:rsid w:val="2669A1E4"/>
    <w:rsid w:val="268101ED"/>
    <w:rsid w:val="276DE4BD"/>
    <w:rsid w:val="27CDA07D"/>
    <w:rsid w:val="29AB61D4"/>
    <w:rsid w:val="29C171E3"/>
    <w:rsid w:val="29F325E2"/>
    <w:rsid w:val="2A74C49E"/>
    <w:rsid w:val="2ACA5BE1"/>
    <w:rsid w:val="2B12A0A2"/>
    <w:rsid w:val="2BFAC396"/>
    <w:rsid w:val="2BFF34F2"/>
    <w:rsid w:val="2CDC8169"/>
    <w:rsid w:val="2DD49A7A"/>
    <w:rsid w:val="2E38CFC9"/>
    <w:rsid w:val="2E882AE2"/>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307954E"/>
    <w:rsid w:val="335EF6FD"/>
    <w:rsid w:val="34317237"/>
    <w:rsid w:val="34323B85"/>
    <w:rsid w:val="3447DFDF"/>
    <w:rsid w:val="345BF7F7"/>
    <w:rsid w:val="346E7BA0"/>
    <w:rsid w:val="3538683F"/>
    <w:rsid w:val="3573762F"/>
    <w:rsid w:val="35EF60BB"/>
    <w:rsid w:val="366D9551"/>
    <w:rsid w:val="370F4690"/>
    <w:rsid w:val="37882FA3"/>
    <w:rsid w:val="37960C45"/>
    <w:rsid w:val="382AE03C"/>
    <w:rsid w:val="382BE66A"/>
    <w:rsid w:val="3861CC26"/>
    <w:rsid w:val="38778749"/>
    <w:rsid w:val="38D15A13"/>
    <w:rsid w:val="3A7C3A3C"/>
    <w:rsid w:val="3B1CF297"/>
    <w:rsid w:val="3BB8B3B7"/>
    <w:rsid w:val="3CE79B5D"/>
    <w:rsid w:val="3D275D6A"/>
    <w:rsid w:val="3D3900B8"/>
    <w:rsid w:val="3DE2D7A1"/>
    <w:rsid w:val="3DF9CB41"/>
    <w:rsid w:val="3E5A0CDE"/>
    <w:rsid w:val="3EEB9290"/>
    <w:rsid w:val="3F2EFB1E"/>
    <w:rsid w:val="3F556DD6"/>
    <w:rsid w:val="3F70C13A"/>
    <w:rsid w:val="3FA180E4"/>
    <w:rsid w:val="3FA3E4E7"/>
    <w:rsid w:val="400E732A"/>
    <w:rsid w:val="4018D754"/>
    <w:rsid w:val="402FC4BC"/>
    <w:rsid w:val="40A74F1A"/>
    <w:rsid w:val="40BC205E"/>
    <w:rsid w:val="4108D202"/>
    <w:rsid w:val="4126E26D"/>
    <w:rsid w:val="4154D0DA"/>
    <w:rsid w:val="41BF8A91"/>
    <w:rsid w:val="423C60E5"/>
    <w:rsid w:val="423F1DE4"/>
    <w:rsid w:val="435D0F81"/>
    <w:rsid w:val="439FE2DC"/>
    <w:rsid w:val="43B5E8B0"/>
    <w:rsid w:val="44567C7C"/>
    <w:rsid w:val="44F1A2DD"/>
    <w:rsid w:val="45E82AC6"/>
    <w:rsid w:val="468B73D0"/>
    <w:rsid w:val="46E3887E"/>
    <w:rsid w:val="47010779"/>
    <w:rsid w:val="47903AC3"/>
    <w:rsid w:val="48C88831"/>
    <w:rsid w:val="490398C5"/>
    <w:rsid w:val="49078686"/>
    <w:rsid w:val="492D3E1A"/>
    <w:rsid w:val="4A3C1BFA"/>
    <w:rsid w:val="4B6F567C"/>
    <w:rsid w:val="4BA2711E"/>
    <w:rsid w:val="4C3431EA"/>
    <w:rsid w:val="4CC137C0"/>
    <w:rsid w:val="4DFBF8AE"/>
    <w:rsid w:val="4E3568F1"/>
    <w:rsid w:val="4E512A1F"/>
    <w:rsid w:val="4EEF1EFA"/>
    <w:rsid w:val="4FB41557"/>
    <w:rsid w:val="50E7D091"/>
    <w:rsid w:val="513883C3"/>
    <w:rsid w:val="52061D70"/>
    <w:rsid w:val="520E5809"/>
    <w:rsid w:val="52534EF8"/>
    <w:rsid w:val="52C7926B"/>
    <w:rsid w:val="52E19C91"/>
    <w:rsid w:val="53417937"/>
    <w:rsid w:val="5363CFBA"/>
    <w:rsid w:val="53863B36"/>
    <w:rsid w:val="53A8C6A9"/>
    <w:rsid w:val="5471B551"/>
    <w:rsid w:val="549CBC6D"/>
    <w:rsid w:val="54EF2F8D"/>
    <w:rsid w:val="55791D6B"/>
    <w:rsid w:val="562651A2"/>
    <w:rsid w:val="56C118EB"/>
    <w:rsid w:val="56E8539F"/>
    <w:rsid w:val="5707F4C9"/>
    <w:rsid w:val="575C7471"/>
    <w:rsid w:val="57763AA8"/>
    <w:rsid w:val="581CB401"/>
    <w:rsid w:val="58CF7535"/>
    <w:rsid w:val="58E0BAA4"/>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51A96"/>
    <w:rsid w:val="5FAB5B28"/>
    <w:rsid w:val="608CF325"/>
    <w:rsid w:val="60B83EFC"/>
    <w:rsid w:val="60FC9CC7"/>
    <w:rsid w:val="61AF920A"/>
    <w:rsid w:val="61BB8A4C"/>
    <w:rsid w:val="633793A8"/>
    <w:rsid w:val="6394BA10"/>
    <w:rsid w:val="6398D502"/>
    <w:rsid w:val="63C0EE44"/>
    <w:rsid w:val="648B6140"/>
    <w:rsid w:val="65394170"/>
    <w:rsid w:val="659B8E76"/>
    <w:rsid w:val="65B387E3"/>
    <w:rsid w:val="65E80D49"/>
    <w:rsid w:val="6648C6E3"/>
    <w:rsid w:val="671F2F5E"/>
    <w:rsid w:val="6806DB1C"/>
    <w:rsid w:val="68C54E60"/>
    <w:rsid w:val="68DA1FA4"/>
    <w:rsid w:val="6974A0C1"/>
    <w:rsid w:val="697D9B2C"/>
    <w:rsid w:val="69BAD7B3"/>
    <w:rsid w:val="6B8B7195"/>
    <w:rsid w:val="6C7F5421"/>
    <w:rsid w:val="6E48100C"/>
    <w:rsid w:val="6EBCE29B"/>
    <w:rsid w:val="6EF7EA27"/>
    <w:rsid w:val="6F9F2CF5"/>
    <w:rsid w:val="6FA1FA6D"/>
    <w:rsid w:val="6FA367E0"/>
    <w:rsid w:val="70535720"/>
    <w:rsid w:val="70B9DF02"/>
    <w:rsid w:val="70FAF837"/>
    <w:rsid w:val="72680676"/>
    <w:rsid w:val="72949519"/>
    <w:rsid w:val="72A92F28"/>
    <w:rsid w:val="731BC5F8"/>
    <w:rsid w:val="7410850A"/>
    <w:rsid w:val="74135229"/>
    <w:rsid w:val="7417A928"/>
    <w:rsid w:val="74BD57D5"/>
    <w:rsid w:val="759F7B4A"/>
    <w:rsid w:val="76676EB0"/>
    <w:rsid w:val="76AEFF00"/>
    <w:rsid w:val="76B5E5C1"/>
    <w:rsid w:val="76F5E7E0"/>
    <w:rsid w:val="7725E1F4"/>
    <w:rsid w:val="7782FA85"/>
    <w:rsid w:val="77C5BADD"/>
    <w:rsid w:val="782882D9"/>
    <w:rsid w:val="782EFF96"/>
    <w:rsid w:val="789A4479"/>
    <w:rsid w:val="78CC952B"/>
    <w:rsid w:val="78F0AD51"/>
    <w:rsid w:val="78FFB8D8"/>
    <w:rsid w:val="79434E06"/>
    <w:rsid w:val="797543B6"/>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FF8"/>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basedOn w:val="Normal"/>
    <w:next w:val="Normal"/>
    <w:link w:val="Heading1Char"/>
    <w:uiPriority w:val="9"/>
    <w:qFormat/>
    <w:rsid w:val="004F621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4F6213"/>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F41F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1FF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lang w:val="en-US"/>
    </w:rPr>
  </w:style>
  <w:style w:type="character" w:customStyle="1" w:styleId="msoins0">
    <w:name w:val="msoins0"/>
    <w:qFormat/>
    <w:rsid w:val="00536195"/>
  </w:style>
  <w:style w:type="character" w:customStyle="1" w:styleId="Heading2Char">
    <w:name w:val="Heading 2 Char"/>
    <w:aliases w:val="H2 Char,h2 Char,DO NOT USE_h2 Char,h21 Char,Heading 2 3GPP Char"/>
    <w:basedOn w:val="DefaultParagraphFont"/>
    <w:link w:val="Heading2"/>
    <w:rsid w:val="00940E29"/>
    <w:rPr>
      <w:rFonts w:ascii="Arial" w:eastAsia="Times New Roman" w:hAnsi="Arial"/>
      <w:sz w:val="32"/>
      <w:lang w:val="en-GB" w:eastAsia="en-GB"/>
    </w:rPr>
  </w:style>
  <w:style w:type="character" w:customStyle="1" w:styleId="Heading1Char">
    <w:name w:val="Heading 1 Char"/>
    <w:aliases w:val="H1 Char,h1 Char,Heading 1 3GPP Char"/>
    <w:basedOn w:val="DefaultParagraphFont"/>
    <w:link w:val="Heading1"/>
    <w:uiPriority w:val="9"/>
    <w:rsid w:val="00940E29"/>
    <w:rPr>
      <w:rFonts w:asciiTheme="majorHAnsi" w:eastAsiaTheme="majorEastAsia" w:hAnsiTheme="majorHAnsi" w:cstheme="majorBidi"/>
      <w:color w:val="2E74B5" w:themeColor="accent1" w:themeShade="BF"/>
      <w:sz w:val="32"/>
      <w:szCs w:val="32"/>
      <w:lang w:val="fi-FI"/>
    </w:rPr>
  </w:style>
  <w:style w:type="character" w:customStyle="1" w:styleId="Heading3Char">
    <w:name w:val="Heading 3 Char"/>
    <w:aliases w:val="Heading 3 3GPP Char"/>
    <w:basedOn w:val="DefaultParagraphFont"/>
    <w:link w:val="Heading3"/>
    <w:rsid w:val="00940E29"/>
    <w:rPr>
      <w:rFonts w:ascii="Arial" w:hAnsi="Arial"/>
      <w:sz w:val="28"/>
      <w:lang w:val="en-GB"/>
    </w:rPr>
  </w:style>
  <w:style w:type="character" w:customStyle="1" w:styleId="Heading4Char">
    <w:name w:val="Heading 4 Char"/>
    <w:basedOn w:val="DefaultParagraphFont"/>
    <w:link w:val="Heading4"/>
    <w:rsid w:val="00940E29"/>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5AIRPNAIUNRU-1830940522-15119</_dlc_DocId>
    <_dlc_DocIdUrl xmlns="71c5aaf6-e6ce-465b-b873-5148d2a4c105">
      <Url>https://nokia.sharepoint.com/sites/c5g/5gradio/_layouts/15/DocIdRedir.aspx?ID=5AIRPNAIUNRU-1830940522-15119</Url>
      <Description>5AIRPNAIUNRU-1830940522-15119</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3.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4.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5.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6.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7.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4784</Words>
  <Characters>27745</Characters>
  <Application>Microsoft Office Word</Application>
  <DocSecurity>0</DocSecurity>
  <Lines>231</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2022-04-29T20:36:00Z</dcterms:created>
  <dcterms:modified xsi:type="dcterms:W3CDTF">2022-04-29T20:36:00Z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d6025e72-57c8-4fa0-a0eb-fc5aa811c019</vt:lpwstr>
  </property>
</Properties>
</file>