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7AC895B8" w:rsidR="00CF2842" w:rsidRPr="00E24476" w:rsidRDefault="00F75174" w:rsidP="06FE48EB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sz w:val="21"/>
          <w:szCs w:val="21"/>
          <w:lang w:val="en-US"/>
        </w:rPr>
      </w:pPr>
      <w:r w:rsidRPr="06FE48EB">
        <w:rPr>
          <w:rFonts w:cs="Arial"/>
          <w:b/>
          <w:bCs/>
          <w:sz w:val="21"/>
          <w:szCs w:val="21"/>
          <w:lang w:val="en-US"/>
        </w:rPr>
        <w:t>3GPP TSG RAN WG1 #</w:t>
      </w:r>
      <w:r w:rsidR="002642B4" w:rsidRPr="06FE48EB">
        <w:rPr>
          <w:rFonts w:cs="Arial"/>
          <w:b/>
          <w:bCs/>
          <w:sz w:val="21"/>
          <w:szCs w:val="21"/>
          <w:lang w:val="en-US"/>
        </w:rPr>
        <w:t>1</w:t>
      </w:r>
      <w:r w:rsidR="00902E9A" w:rsidRPr="06FE48EB">
        <w:rPr>
          <w:rFonts w:cs="Arial"/>
          <w:b/>
          <w:bCs/>
          <w:sz w:val="21"/>
          <w:szCs w:val="21"/>
          <w:lang w:val="en-US"/>
        </w:rPr>
        <w:t>09</w:t>
      </w:r>
      <w:r w:rsidR="67CC7F6F" w:rsidRPr="06FE48EB">
        <w:rPr>
          <w:rFonts w:cs="Arial"/>
          <w:b/>
          <w:bCs/>
          <w:sz w:val="21"/>
          <w:szCs w:val="21"/>
          <w:lang w:val="en-US"/>
        </w:rPr>
        <w:t>-</w:t>
      </w:r>
      <w:r w:rsidR="007D1772" w:rsidRPr="06FE48EB">
        <w:rPr>
          <w:rFonts w:cs="Arial"/>
          <w:b/>
          <w:bCs/>
          <w:sz w:val="21"/>
          <w:szCs w:val="21"/>
          <w:lang w:val="en-US"/>
        </w:rPr>
        <w:t>e</w:t>
      </w:r>
      <w:r>
        <w:tab/>
      </w:r>
      <w:r w:rsidR="00A1573E" w:rsidRPr="06FE48EB">
        <w:rPr>
          <w:b/>
          <w:bCs/>
          <w:i/>
          <w:iCs/>
          <w:noProof/>
          <w:sz w:val="21"/>
          <w:szCs w:val="21"/>
          <w:lang w:val="en-US"/>
        </w:rPr>
        <w:t>R1-</w:t>
      </w:r>
      <w:r w:rsidR="002642B4" w:rsidRPr="06FE48EB">
        <w:rPr>
          <w:b/>
          <w:bCs/>
          <w:i/>
          <w:iCs/>
          <w:noProof/>
          <w:sz w:val="21"/>
          <w:szCs w:val="21"/>
          <w:lang w:val="en-US"/>
        </w:rPr>
        <w:t>2</w:t>
      </w:r>
      <w:r w:rsidR="632D3C8B" w:rsidRPr="06FE48EB">
        <w:rPr>
          <w:b/>
          <w:bCs/>
          <w:i/>
          <w:iCs/>
          <w:noProof/>
          <w:sz w:val="21"/>
          <w:szCs w:val="21"/>
          <w:lang w:val="en-US"/>
        </w:rPr>
        <w:t>20</w:t>
      </w:r>
      <w:r w:rsidR="00631678">
        <w:rPr>
          <w:b/>
          <w:bCs/>
          <w:i/>
          <w:iCs/>
          <w:noProof/>
          <w:sz w:val="21"/>
          <w:szCs w:val="21"/>
          <w:lang w:val="en-US"/>
        </w:rPr>
        <w:t>4437</w:t>
      </w:r>
    </w:p>
    <w:p w14:paraId="3AE9AC03" w14:textId="58F46C04" w:rsidR="001A26AC" w:rsidRPr="00E24476" w:rsidRDefault="007D1772" w:rsidP="21268373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1"/>
        </w:rPr>
      </w:pPr>
      <w:r w:rsidRPr="06FE48EB">
        <w:rPr>
          <w:rFonts w:ascii="Arial" w:hAnsi="Arial" w:cs="Arial"/>
          <w:b/>
          <w:bCs/>
          <w:sz w:val="21"/>
          <w:szCs w:val="21"/>
        </w:rPr>
        <w:t>e-Meeting, May 9</w:t>
      </w:r>
      <w:r w:rsidR="7C94735A" w:rsidRPr="06FE48EB">
        <w:rPr>
          <w:rFonts w:ascii="Arial" w:hAnsi="Arial" w:cs="Arial"/>
          <w:b/>
          <w:bCs/>
          <w:sz w:val="21"/>
          <w:szCs w:val="21"/>
        </w:rPr>
        <w:t xml:space="preserve"> </w:t>
      </w:r>
      <w:r w:rsidRPr="06FE48EB">
        <w:rPr>
          <w:rFonts w:ascii="Arial" w:hAnsi="Arial" w:cs="Arial"/>
          <w:b/>
          <w:bCs/>
          <w:sz w:val="21"/>
          <w:szCs w:val="21"/>
        </w:rPr>
        <w:t xml:space="preserve">– 20, </w:t>
      </w:r>
      <w:r w:rsidR="00902E9A" w:rsidRPr="06FE48EB">
        <w:rPr>
          <w:rFonts w:ascii="Arial" w:hAnsi="Arial" w:cs="Arial"/>
          <w:b/>
          <w:bCs/>
          <w:sz w:val="21"/>
          <w:szCs w:val="21"/>
        </w:rPr>
        <w:t>202</w:t>
      </w:r>
      <w:r w:rsidR="1D5FBA0B" w:rsidRPr="06FE48EB">
        <w:rPr>
          <w:rFonts w:ascii="Arial" w:hAnsi="Arial" w:cs="Arial"/>
          <w:b/>
          <w:bCs/>
          <w:sz w:val="21"/>
          <w:szCs w:val="21"/>
        </w:rPr>
        <w:t>2</w:t>
      </w:r>
    </w:p>
    <w:p w14:paraId="3178BA2B" w14:textId="77777777" w:rsidR="00D368AB" w:rsidRPr="00E2447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6B8BEB10" w:rsidR="00936AB9" w:rsidRPr="00E24476" w:rsidRDefault="00865555" w:rsidP="06FE48EB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9.6.1</w:t>
      </w:r>
    </w:p>
    <w:p w14:paraId="0D648949" w14:textId="77777777" w:rsidR="00936AB9" w:rsidRPr="00E2447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604B66B7" w:rsidR="00936AB9" w:rsidRPr="00E24476" w:rsidRDefault="00936AB9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1D60823E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631678" w:rsidRPr="00631678">
        <w:rPr>
          <w:rFonts w:ascii="Arial" w:hAnsi="Arial"/>
          <w:b/>
          <w:bCs/>
          <w:sz w:val="21"/>
          <w:szCs w:val="21"/>
          <w:lang w:eastAsia="en-US"/>
        </w:rPr>
        <w:t>Discussion on potential solutions to further reduce UE complexity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E24476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1997ECC1">
        <w:rPr>
          <w:lang w:val="en-US"/>
        </w:rPr>
        <w:t>Introduction</w:t>
      </w:r>
    </w:p>
    <w:p w14:paraId="2FB5C180" w14:textId="424FB07A" w:rsidR="00E07BF1" w:rsidRDefault="00036774" w:rsidP="374F579A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In RAN#94, </w:t>
      </w:r>
      <w:r w:rsidR="009436A3">
        <w:rPr>
          <w:sz w:val="21"/>
          <w:szCs w:val="21"/>
        </w:rPr>
        <w:t>s</w:t>
      </w:r>
      <w:r w:rsidR="009436A3" w:rsidRPr="009436A3">
        <w:rPr>
          <w:sz w:val="21"/>
          <w:szCs w:val="21"/>
        </w:rPr>
        <w:t>tudy on further NR RedCap UE complexity reduction</w:t>
      </w:r>
      <w:r w:rsidR="009436A3">
        <w:rPr>
          <w:sz w:val="21"/>
          <w:szCs w:val="21"/>
        </w:rPr>
        <w:t xml:space="preserve"> has been approved [1]. Objective of the study is as follows: </w:t>
      </w:r>
    </w:p>
    <w:p w14:paraId="07FAC9EF" w14:textId="77777777" w:rsidR="001D4984" w:rsidRPr="001D4984" w:rsidRDefault="001D4984" w:rsidP="001D4984">
      <w:pPr>
        <w:numPr>
          <w:ilvl w:val="0"/>
          <w:numId w:val="47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Study further UE complexity reduction techniques based on Rel-17 evaluation methodology in TR 38.875 [RAN1]</w:t>
      </w:r>
    </w:p>
    <w:p w14:paraId="3B217EBC" w14:textId="77777777" w:rsidR="001D4984" w:rsidRPr="001D4984" w:rsidRDefault="001D4984" w:rsidP="001D4984">
      <w:pPr>
        <w:numPr>
          <w:ilvl w:val="1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Consider network impact, coexistence of Rel-17 and Rel-18 RedCap and non-RedCap UEs in a cell, UE impact, specification impact</w:t>
      </w:r>
    </w:p>
    <w:p w14:paraId="0F07D2E2" w14:textId="77777777" w:rsidR="001D4984" w:rsidRPr="001D4984" w:rsidRDefault="001D4984" w:rsidP="001D4984">
      <w:pPr>
        <w:numPr>
          <w:ilvl w:val="1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Potential solutions, which may complement each other, for reducing device complexity are focusing on:</w:t>
      </w:r>
    </w:p>
    <w:p w14:paraId="3A31E0BF" w14:textId="77777777" w:rsidR="001D4984" w:rsidRPr="001D4984" w:rsidRDefault="001D4984" w:rsidP="001D4984">
      <w:pPr>
        <w:numPr>
          <w:ilvl w:val="2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UE bandwidth reduction to 5MHz in FR1,</w:t>
      </w:r>
    </w:p>
    <w:p w14:paraId="2687E584" w14:textId="77777777" w:rsidR="001D4984" w:rsidRPr="001D4984" w:rsidRDefault="001D4984" w:rsidP="001D4984">
      <w:pPr>
        <w:numPr>
          <w:ilvl w:val="3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Possibly in combination with relaxed UE processing timeline for PDSCH and/or PUSCH and/or CSI</w:t>
      </w:r>
    </w:p>
    <w:p w14:paraId="467CC288" w14:textId="77777777" w:rsidR="001D4984" w:rsidRPr="001D4984" w:rsidRDefault="001D4984" w:rsidP="001D4984">
      <w:pPr>
        <w:numPr>
          <w:ilvl w:val="2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 xml:space="preserve">reduced UE peak data rate in FR1, </w:t>
      </w:r>
    </w:p>
    <w:p w14:paraId="3B3FC37B" w14:textId="77777777" w:rsidR="001D4984" w:rsidRPr="001D4984" w:rsidRDefault="001D4984" w:rsidP="001D4984">
      <w:pPr>
        <w:numPr>
          <w:ilvl w:val="3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Possibly including restricted bandwidth for PDSCH and/or PUSCH</w:t>
      </w:r>
    </w:p>
    <w:p w14:paraId="183B2AFD" w14:textId="77777777" w:rsidR="001D4984" w:rsidRPr="001D4984" w:rsidRDefault="001D4984" w:rsidP="001D4984">
      <w:pPr>
        <w:numPr>
          <w:ilvl w:val="3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Possibly in combination with relaxed UE processing timeline for PDSCH and/or PUSCH and/or CSI</w:t>
      </w:r>
    </w:p>
    <w:p w14:paraId="30ECF591" w14:textId="77777777" w:rsidR="001D4984" w:rsidRPr="001D4984" w:rsidRDefault="001D4984" w:rsidP="001D4984">
      <w:pPr>
        <w:numPr>
          <w:ilvl w:val="0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Notes:</w:t>
      </w:r>
    </w:p>
    <w:p w14:paraId="0D95845C" w14:textId="77777777" w:rsidR="001D4984" w:rsidRPr="001D4984" w:rsidRDefault="001D4984" w:rsidP="001D4984">
      <w:pPr>
        <w:numPr>
          <w:ilvl w:val="1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Rel-15 SSB should be reused and L1 changes minimized.</w:t>
      </w:r>
    </w:p>
    <w:p w14:paraId="3C03783E" w14:textId="77777777" w:rsidR="001D4984" w:rsidRPr="001D4984" w:rsidRDefault="001D4984" w:rsidP="001D4984">
      <w:pPr>
        <w:numPr>
          <w:ilvl w:val="1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Operation in BWP with/without SSB and without/with RF retuning should be considered.</w:t>
      </w:r>
    </w:p>
    <w:p w14:paraId="6C28AC8D" w14:textId="77777777" w:rsidR="001D4984" w:rsidRPr="001D4984" w:rsidRDefault="001D4984" w:rsidP="001D4984">
      <w:pPr>
        <w:numPr>
          <w:ilvl w:val="1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It is not precluded that some solutions for FR1 can be applied to FR2 in WI stage.</w:t>
      </w:r>
    </w:p>
    <w:p w14:paraId="6F7088BE" w14:textId="77777777" w:rsidR="001D4984" w:rsidRPr="001D4984" w:rsidRDefault="001D4984" w:rsidP="001D4984">
      <w:pPr>
        <w:numPr>
          <w:ilvl w:val="1"/>
          <w:numId w:val="46"/>
        </w:numPr>
        <w:adjustRightInd/>
        <w:snapToGrid/>
        <w:ind w:right="-99"/>
        <w:jc w:val="both"/>
        <w:rPr>
          <w:rFonts w:asciiTheme="minorHAnsi" w:eastAsiaTheme="minorEastAsia" w:hAnsiTheme="minorHAnsi"/>
          <w:sz w:val="21"/>
          <w:szCs w:val="22"/>
        </w:rPr>
      </w:pPr>
      <w:r w:rsidRPr="001D4984">
        <w:rPr>
          <w:rFonts w:asciiTheme="minorHAnsi" w:eastAsiaTheme="minorEastAsia" w:hAnsiTheme="minorHAnsi"/>
          <w:sz w:val="21"/>
          <w:szCs w:val="22"/>
        </w:rPr>
        <w:t>Aim to define a single Rel-18 RedCap UE type for further UE complexity reduction.</w:t>
      </w:r>
    </w:p>
    <w:p w14:paraId="3F6DCC81" w14:textId="77777777" w:rsidR="001D4984" w:rsidRDefault="001D4984" w:rsidP="374F579A">
      <w:pPr>
        <w:widowControl/>
        <w:spacing w:after="120"/>
        <w:rPr>
          <w:sz w:val="21"/>
          <w:szCs w:val="21"/>
        </w:rPr>
      </w:pPr>
    </w:p>
    <w:p w14:paraId="37A27AAF" w14:textId="1B13CB6A" w:rsidR="00401E5A" w:rsidRDefault="00401E5A" w:rsidP="001A2BDF">
      <w:pPr>
        <w:pStyle w:val="1"/>
        <w:rPr>
          <w:lang w:val="en-US" w:eastAsia="ja-JP"/>
        </w:rPr>
      </w:pPr>
      <w:r w:rsidRPr="5E0A3BD4">
        <w:rPr>
          <w:lang w:val="en-US" w:eastAsia="ja-JP"/>
        </w:rPr>
        <w:t>Discussion</w:t>
      </w:r>
    </w:p>
    <w:p w14:paraId="1758DDD0" w14:textId="5C9DF243" w:rsidR="374F579A" w:rsidRDefault="00131138" w:rsidP="690C0818">
      <w:pPr>
        <w:spacing w:after="120" w:line="259" w:lineRule="auto"/>
        <w:rPr>
          <w:b/>
          <w:bCs/>
          <w:color w:val="000000" w:themeColor="text1"/>
          <w:sz w:val="21"/>
          <w:szCs w:val="21"/>
        </w:rPr>
      </w:pPr>
      <w:r>
        <w:rPr>
          <w:b/>
          <w:bCs/>
          <w:color w:val="000000" w:themeColor="text1"/>
          <w:sz w:val="21"/>
          <w:szCs w:val="21"/>
        </w:rPr>
        <w:t xml:space="preserve">2.1 </w:t>
      </w:r>
      <w:r w:rsidR="374F579A" w:rsidRPr="690C0818">
        <w:rPr>
          <w:b/>
          <w:bCs/>
          <w:color w:val="000000" w:themeColor="text1"/>
          <w:sz w:val="21"/>
          <w:szCs w:val="21"/>
        </w:rPr>
        <w:t xml:space="preserve">Reduction of maximum </w:t>
      </w:r>
      <w:r w:rsidR="00FF0ED4">
        <w:rPr>
          <w:b/>
          <w:bCs/>
          <w:color w:val="000000" w:themeColor="text1"/>
          <w:sz w:val="21"/>
          <w:szCs w:val="21"/>
        </w:rPr>
        <w:t xml:space="preserve">UE </w:t>
      </w:r>
      <w:r w:rsidR="374F579A" w:rsidRPr="690C0818">
        <w:rPr>
          <w:b/>
          <w:bCs/>
          <w:color w:val="000000" w:themeColor="text1"/>
          <w:sz w:val="21"/>
          <w:szCs w:val="21"/>
        </w:rPr>
        <w:t>supported bandwidth down to 5MHz</w:t>
      </w:r>
    </w:p>
    <w:p w14:paraId="0FCCE17F" w14:textId="2BE468A7" w:rsidR="690C0818" w:rsidRDefault="006A181B" w:rsidP="690C0818">
      <w:pPr>
        <w:spacing w:after="120" w:line="259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M</w:t>
      </w:r>
      <w:r w:rsidR="00036774" w:rsidRPr="690C0818">
        <w:rPr>
          <w:color w:val="000000" w:themeColor="text1"/>
          <w:sz w:val="21"/>
          <w:szCs w:val="21"/>
        </w:rPr>
        <w:t xml:space="preserve">aximum </w:t>
      </w:r>
      <w:r w:rsidRPr="006A181B">
        <w:rPr>
          <w:color w:val="000000" w:themeColor="text1"/>
          <w:sz w:val="21"/>
          <w:szCs w:val="21"/>
        </w:rPr>
        <w:t xml:space="preserve">UE supported </w:t>
      </w:r>
      <w:r w:rsidR="00036774" w:rsidRPr="690C0818">
        <w:rPr>
          <w:color w:val="000000" w:themeColor="text1"/>
          <w:sz w:val="21"/>
          <w:szCs w:val="21"/>
        </w:rPr>
        <w:t xml:space="preserve">bandwidth of 5MHz </w:t>
      </w:r>
      <w:r w:rsidR="00036774">
        <w:rPr>
          <w:color w:val="000000" w:themeColor="text1"/>
          <w:sz w:val="21"/>
          <w:szCs w:val="21"/>
        </w:rPr>
        <w:t>would overlap with LTE-MTC</w:t>
      </w:r>
      <w:r w:rsidR="00BB7B45">
        <w:rPr>
          <w:color w:val="000000" w:themeColor="text1"/>
          <w:sz w:val="21"/>
          <w:szCs w:val="21"/>
        </w:rPr>
        <w:t xml:space="preserve"> because</w:t>
      </w:r>
      <w:r w:rsidR="00BC6A7E">
        <w:rPr>
          <w:color w:val="000000" w:themeColor="text1"/>
          <w:sz w:val="21"/>
          <w:szCs w:val="21"/>
        </w:rPr>
        <w:t xml:space="preserve"> LTE-MTC supports </w:t>
      </w:r>
      <w:r w:rsidR="690C0818" w:rsidRPr="690C0818">
        <w:rPr>
          <w:color w:val="000000" w:themeColor="text1"/>
          <w:sz w:val="21"/>
          <w:szCs w:val="21"/>
        </w:rPr>
        <w:t>5</w:t>
      </w:r>
      <w:r w:rsidR="00036774">
        <w:rPr>
          <w:color w:val="000000" w:themeColor="text1"/>
          <w:sz w:val="21"/>
          <w:szCs w:val="21"/>
        </w:rPr>
        <w:t xml:space="preserve"> </w:t>
      </w:r>
      <w:r w:rsidR="690C0818" w:rsidRPr="690C0818">
        <w:rPr>
          <w:color w:val="000000" w:themeColor="text1"/>
          <w:sz w:val="21"/>
          <w:szCs w:val="21"/>
        </w:rPr>
        <w:t xml:space="preserve">MHz </w:t>
      </w:r>
      <w:r w:rsidR="00036774">
        <w:rPr>
          <w:color w:val="000000" w:themeColor="text1"/>
          <w:sz w:val="21"/>
          <w:szCs w:val="21"/>
        </w:rPr>
        <w:t>c</w:t>
      </w:r>
      <w:r w:rsidR="690C0818" w:rsidRPr="690C0818">
        <w:rPr>
          <w:color w:val="000000" w:themeColor="text1"/>
          <w:sz w:val="21"/>
          <w:szCs w:val="21"/>
        </w:rPr>
        <w:t xml:space="preserve">hannel </w:t>
      </w:r>
      <w:r w:rsidR="00036774">
        <w:rPr>
          <w:color w:val="000000" w:themeColor="text1"/>
          <w:sz w:val="21"/>
          <w:szCs w:val="21"/>
        </w:rPr>
        <w:t>b</w:t>
      </w:r>
      <w:r w:rsidR="690C0818" w:rsidRPr="690C0818">
        <w:rPr>
          <w:color w:val="000000" w:themeColor="text1"/>
          <w:sz w:val="21"/>
          <w:szCs w:val="21"/>
        </w:rPr>
        <w:t>andwidth</w:t>
      </w:r>
      <w:r w:rsidR="00BB7B45" w:rsidRPr="00BB7B45">
        <w:rPr>
          <w:color w:val="000000" w:themeColor="text1"/>
          <w:sz w:val="21"/>
          <w:szCs w:val="21"/>
        </w:rPr>
        <w:t xml:space="preserve"> </w:t>
      </w:r>
      <w:r w:rsidR="00BB7B45">
        <w:rPr>
          <w:color w:val="000000" w:themeColor="text1"/>
          <w:sz w:val="21"/>
          <w:szCs w:val="21"/>
        </w:rPr>
        <w:t>in Rel-14</w:t>
      </w:r>
      <w:r w:rsidR="690C0818" w:rsidRPr="690C0818">
        <w:rPr>
          <w:color w:val="000000" w:themeColor="text1"/>
          <w:sz w:val="21"/>
          <w:szCs w:val="21"/>
        </w:rPr>
        <w:t>.</w:t>
      </w:r>
      <w:r w:rsidR="00BB7B45">
        <w:rPr>
          <w:color w:val="000000" w:themeColor="text1"/>
          <w:sz w:val="21"/>
          <w:szCs w:val="21"/>
        </w:rPr>
        <w:t xml:space="preserve"> F</w:t>
      </w:r>
      <w:r w:rsidR="00036774">
        <w:rPr>
          <w:color w:val="000000" w:themeColor="text1"/>
          <w:sz w:val="21"/>
          <w:szCs w:val="21"/>
        </w:rPr>
        <w:t>eatures o</w:t>
      </w:r>
      <w:r w:rsidR="690C0818" w:rsidRPr="690C0818">
        <w:rPr>
          <w:color w:val="000000" w:themeColor="text1"/>
          <w:sz w:val="21"/>
          <w:szCs w:val="21"/>
        </w:rPr>
        <w:t>verlap</w:t>
      </w:r>
      <w:r w:rsidR="00036774">
        <w:rPr>
          <w:color w:val="000000" w:themeColor="text1"/>
          <w:sz w:val="21"/>
          <w:szCs w:val="21"/>
        </w:rPr>
        <w:t>ping</w:t>
      </w:r>
      <w:r w:rsidR="690C0818" w:rsidRPr="690C0818">
        <w:rPr>
          <w:color w:val="000000" w:themeColor="text1"/>
          <w:sz w:val="21"/>
          <w:szCs w:val="21"/>
        </w:rPr>
        <w:t xml:space="preserve"> with LTE-MTC </w:t>
      </w:r>
      <w:r>
        <w:rPr>
          <w:color w:val="000000" w:themeColor="text1"/>
          <w:sz w:val="21"/>
          <w:szCs w:val="21"/>
        </w:rPr>
        <w:t xml:space="preserve">would be </w:t>
      </w:r>
      <w:r w:rsidR="690C0818" w:rsidRPr="690C0818">
        <w:rPr>
          <w:color w:val="000000" w:themeColor="text1"/>
          <w:sz w:val="21"/>
          <w:szCs w:val="21"/>
        </w:rPr>
        <w:t>understood out of scope of NR</w:t>
      </w:r>
      <w:r w:rsidR="00036774">
        <w:rPr>
          <w:color w:val="000000" w:themeColor="text1"/>
          <w:sz w:val="21"/>
          <w:szCs w:val="21"/>
        </w:rPr>
        <w:t xml:space="preserve">. </w:t>
      </w:r>
      <w:r w:rsidR="00BB7B45">
        <w:rPr>
          <w:color w:val="000000" w:themeColor="text1"/>
          <w:sz w:val="21"/>
          <w:szCs w:val="21"/>
        </w:rPr>
        <w:t>Therefore, s</w:t>
      </w:r>
      <w:r w:rsidR="690C0818" w:rsidRPr="690C0818">
        <w:rPr>
          <w:color w:val="000000" w:themeColor="text1"/>
          <w:sz w:val="21"/>
          <w:szCs w:val="21"/>
        </w:rPr>
        <w:t xml:space="preserve">upport of maximum </w:t>
      </w:r>
      <w:r w:rsidR="00FF0ED4">
        <w:rPr>
          <w:color w:val="000000" w:themeColor="text1"/>
          <w:sz w:val="21"/>
          <w:szCs w:val="21"/>
        </w:rPr>
        <w:t>UE</w:t>
      </w:r>
      <w:r w:rsidR="690C0818" w:rsidRPr="690C0818">
        <w:rPr>
          <w:color w:val="000000" w:themeColor="text1"/>
          <w:sz w:val="21"/>
          <w:szCs w:val="21"/>
        </w:rPr>
        <w:t xml:space="preserve"> bandwidth of 5MHz </w:t>
      </w:r>
      <w:r w:rsidR="00BB7B45">
        <w:rPr>
          <w:color w:val="000000" w:themeColor="text1"/>
          <w:sz w:val="21"/>
          <w:szCs w:val="21"/>
        </w:rPr>
        <w:t xml:space="preserve">can be </w:t>
      </w:r>
      <w:r w:rsidR="690C0818" w:rsidRPr="690C0818">
        <w:rPr>
          <w:color w:val="000000" w:themeColor="text1"/>
          <w:sz w:val="21"/>
          <w:szCs w:val="21"/>
        </w:rPr>
        <w:t>out of scope of NR.</w:t>
      </w:r>
    </w:p>
    <w:p w14:paraId="30A17C8B" w14:textId="089A3414" w:rsidR="690C0818" w:rsidRPr="00EA31C4" w:rsidRDefault="690C0818" w:rsidP="690C0818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EA31C4">
        <w:rPr>
          <w:b/>
          <w:color w:val="000000" w:themeColor="text1"/>
          <w:sz w:val="21"/>
          <w:szCs w:val="21"/>
        </w:rPr>
        <w:t>Observation</w:t>
      </w:r>
      <w:r w:rsidR="00EA31C4">
        <w:rPr>
          <w:b/>
          <w:color w:val="000000" w:themeColor="text1"/>
          <w:sz w:val="21"/>
          <w:szCs w:val="21"/>
        </w:rPr>
        <w:t>:</w:t>
      </w:r>
    </w:p>
    <w:p w14:paraId="65C920B0" w14:textId="7428E7B0" w:rsidR="690C0818" w:rsidRPr="00EA31C4" w:rsidRDefault="00BB7B45" w:rsidP="00BB7B45">
      <w:pPr>
        <w:pStyle w:val="ae"/>
        <w:numPr>
          <w:ilvl w:val="0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 w:rsidRPr="00BB7B45">
        <w:rPr>
          <w:color w:val="000000" w:themeColor="text1"/>
          <w:sz w:val="21"/>
          <w:szCs w:val="21"/>
        </w:rPr>
        <w:t xml:space="preserve">Reduction of maximum UE supported bandwidth down to 5MHz </w:t>
      </w:r>
      <w:r>
        <w:rPr>
          <w:color w:val="000000" w:themeColor="text1"/>
          <w:sz w:val="21"/>
          <w:szCs w:val="21"/>
        </w:rPr>
        <w:t>can be</w:t>
      </w:r>
      <w:r w:rsidR="690C0818" w:rsidRPr="00EA31C4">
        <w:rPr>
          <w:color w:val="000000" w:themeColor="text1"/>
          <w:sz w:val="21"/>
          <w:szCs w:val="21"/>
        </w:rPr>
        <w:t xml:space="preserve"> out of scope of NR </w:t>
      </w:r>
      <w:r w:rsidR="00EA31C4">
        <w:rPr>
          <w:color w:val="000000" w:themeColor="text1"/>
          <w:sz w:val="21"/>
          <w:szCs w:val="21"/>
        </w:rPr>
        <w:t>as it overlaps</w:t>
      </w:r>
      <w:r w:rsidR="690C0818" w:rsidRPr="00EA31C4">
        <w:rPr>
          <w:color w:val="000000" w:themeColor="text1"/>
          <w:sz w:val="21"/>
          <w:szCs w:val="21"/>
        </w:rPr>
        <w:t xml:space="preserve"> with LTE-MTC which </w:t>
      </w:r>
      <w:r w:rsidR="00EA31C4">
        <w:rPr>
          <w:color w:val="000000" w:themeColor="text1"/>
          <w:sz w:val="21"/>
          <w:szCs w:val="21"/>
        </w:rPr>
        <w:t>supports 5MHz channel bandwidth</w:t>
      </w:r>
      <w:r>
        <w:rPr>
          <w:color w:val="000000" w:themeColor="text1"/>
          <w:sz w:val="21"/>
          <w:szCs w:val="21"/>
        </w:rPr>
        <w:t xml:space="preserve"> in </w:t>
      </w:r>
      <w:r w:rsidRPr="00EA31C4">
        <w:rPr>
          <w:color w:val="000000" w:themeColor="text1"/>
          <w:sz w:val="21"/>
          <w:szCs w:val="21"/>
        </w:rPr>
        <w:t>Rel-14</w:t>
      </w:r>
    </w:p>
    <w:p w14:paraId="6CB92621" w14:textId="77777777" w:rsidR="006A181B" w:rsidRDefault="006A181B" w:rsidP="00320035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6A9218CE" w14:textId="367E7C5C" w:rsidR="00A1001A" w:rsidRDefault="007B27EF" w:rsidP="00320035">
      <w:pPr>
        <w:spacing w:after="120" w:line="259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If </w:t>
      </w:r>
      <w:r w:rsidR="006A181B">
        <w:rPr>
          <w:color w:val="000000" w:themeColor="text1"/>
          <w:sz w:val="21"/>
          <w:szCs w:val="21"/>
        </w:rPr>
        <w:t>r</w:t>
      </w:r>
      <w:r w:rsidR="006A181B" w:rsidRPr="00BB7B45">
        <w:rPr>
          <w:color w:val="000000" w:themeColor="text1"/>
          <w:sz w:val="21"/>
          <w:szCs w:val="21"/>
        </w:rPr>
        <w:t>eduction of maximum UE supported bandwidth down to 5MHz</w:t>
      </w:r>
      <w:r w:rsidR="006A181B">
        <w:rPr>
          <w:color w:val="000000" w:themeColor="text1"/>
          <w:sz w:val="21"/>
          <w:szCs w:val="21"/>
        </w:rPr>
        <w:t xml:space="preserve"> would be supported, </w:t>
      </w:r>
      <w:r w:rsidR="00670A6D">
        <w:rPr>
          <w:color w:val="000000" w:themeColor="text1"/>
          <w:sz w:val="21"/>
          <w:szCs w:val="21"/>
        </w:rPr>
        <w:t>there would be</w:t>
      </w:r>
      <w:r w:rsidR="006A181B">
        <w:rPr>
          <w:color w:val="000000" w:themeColor="text1"/>
          <w:sz w:val="21"/>
          <w:szCs w:val="21"/>
        </w:rPr>
        <w:t xml:space="preserve"> impact on the specification and the network.</w:t>
      </w:r>
    </w:p>
    <w:p w14:paraId="2E868161" w14:textId="42D7C44A" w:rsidR="00150DAE" w:rsidRDefault="00150DAE" w:rsidP="00320035">
      <w:pPr>
        <w:spacing w:after="120" w:line="259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In SID, it is </w:t>
      </w:r>
      <w:r w:rsidR="00BC7BB4">
        <w:rPr>
          <w:color w:val="000000" w:themeColor="text1"/>
          <w:sz w:val="21"/>
          <w:szCs w:val="21"/>
        </w:rPr>
        <w:t>stated</w:t>
      </w:r>
      <w:r>
        <w:rPr>
          <w:color w:val="000000" w:themeColor="text1"/>
          <w:sz w:val="21"/>
          <w:szCs w:val="21"/>
        </w:rPr>
        <w:t xml:space="preserve"> that </w:t>
      </w:r>
      <w:r w:rsidRPr="00631678">
        <w:rPr>
          <w:color w:val="000000" w:themeColor="text1"/>
          <w:sz w:val="21"/>
          <w:szCs w:val="21"/>
        </w:rPr>
        <w:t>Rel-15 SSB should be reused. Bandwidths of SSB in FR1 are summarized in Table 1.</w:t>
      </w:r>
    </w:p>
    <w:tbl>
      <w:tblPr>
        <w:tblStyle w:val="a6"/>
        <w:tblW w:w="9630" w:type="dxa"/>
        <w:jc w:val="center"/>
        <w:tblLayout w:type="fixed"/>
        <w:tblLook w:val="06A0" w:firstRow="1" w:lastRow="0" w:firstColumn="1" w:lastColumn="0" w:noHBand="1" w:noVBand="1"/>
      </w:tblPr>
      <w:tblGrid>
        <w:gridCol w:w="3210"/>
        <w:gridCol w:w="3210"/>
        <w:gridCol w:w="3210"/>
      </w:tblGrid>
      <w:tr w:rsidR="00320035" w14:paraId="3D07F794" w14:textId="77777777" w:rsidTr="00813AC2">
        <w:trPr>
          <w:jc w:val="center"/>
        </w:trPr>
        <w:tc>
          <w:tcPr>
            <w:tcW w:w="3210" w:type="dxa"/>
          </w:tcPr>
          <w:p w14:paraId="3E7C8A0D" w14:textId="77777777" w:rsidR="00320035" w:rsidRPr="00030577" w:rsidRDefault="00320035" w:rsidP="00EE6D9C">
            <w:pPr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210" w:type="dxa"/>
          </w:tcPr>
          <w:p w14:paraId="4AC8ED70" w14:textId="77777777" w:rsidR="00320035" w:rsidRDefault="00320035" w:rsidP="00EE6D9C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SCS 15kHz</w:t>
            </w:r>
          </w:p>
        </w:tc>
        <w:tc>
          <w:tcPr>
            <w:tcW w:w="3210" w:type="dxa"/>
          </w:tcPr>
          <w:p w14:paraId="1949BDED" w14:textId="77777777" w:rsidR="00320035" w:rsidRDefault="00320035" w:rsidP="00EE6D9C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SCS 30kHz</w:t>
            </w:r>
          </w:p>
        </w:tc>
      </w:tr>
      <w:tr w:rsidR="00320035" w14:paraId="35E011FE" w14:textId="77777777" w:rsidTr="00813AC2">
        <w:trPr>
          <w:jc w:val="center"/>
        </w:trPr>
        <w:tc>
          <w:tcPr>
            <w:tcW w:w="3210" w:type="dxa"/>
          </w:tcPr>
          <w:p w14:paraId="75B1B15E" w14:textId="6320634D" w:rsidR="00320035" w:rsidRDefault="00FF0ED4" w:rsidP="00EE6D9C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PBCH</w:t>
            </w:r>
          </w:p>
        </w:tc>
        <w:tc>
          <w:tcPr>
            <w:tcW w:w="3210" w:type="dxa"/>
          </w:tcPr>
          <w:p w14:paraId="3CEE63BA" w14:textId="77777777" w:rsidR="00320035" w:rsidRDefault="00320035" w:rsidP="00EE6D9C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3.6 MHz</w:t>
            </w:r>
          </w:p>
        </w:tc>
        <w:tc>
          <w:tcPr>
            <w:tcW w:w="3210" w:type="dxa"/>
          </w:tcPr>
          <w:p w14:paraId="2074A4B9" w14:textId="77777777" w:rsidR="00320035" w:rsidRDefault="00320035" w:rsidP="00EE6D9C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7.2 MHz</w:t>
            </w:r>
          </w:p>
        </w:tc>
      </w:tr>
      <w:tr w:rsidR="00FF0ED4" w14:paraId="7F5DB4CD" w14:textId="77777777" w:rsidTr="00813AC2">
        <w:trPr>
          <w:jc w:val="center"/>
        </w:trPr>
        <w:tc>
          <w:tcPr>
            <w:tcW w:w="3210" w:type="dxa"/>
          </w:tcPr>
          <w:p w14:paraId="662D2AC4" w14:textId="254F729D" w:rsidR="00FF0ED4" w:rsidRDefault="00FF0ED4" w:rsidP="00EE6D9C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PSS, SSS</w:t>
            </w:r>
          </w:p>
        </w:tc>
        <w:tc>
          <w:tcPr>
            <w:tcW w:w="3210" w:type="dxa"/>
          </w:tcPr>
          <w:p w14:paraId="6DCE9590" w14:textId="7579F467" w:rsidR="00FF0ED4" w:rsidRDefault="00FF0ED4" w:rsidP="00EE6D9C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1.905 MHz</w:t>
            </w:r>
          </w:p>
        </w:tc>
        <w:tc>
          <w:tcPr>
            <w:tcW w:w="3210" w:type="dxa"/>
          </w:tcPr>
          <w:p w14:paraId="294CB8E3" w14:textId="5CB08A0D" w:rsidR="00FF0ED4" w:rsidRDefault="00FF0ED4" w:rsidP="00EE6D9C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3.81 MHz</w:t>
            </w:r>
          </w:p>
        </w:tc>
      </w:tr>
    </w:tbl>
    <w:p w14:paraId="78785A46" w14:textId="7AA17B6B" w:rsidR="00320035" w:rsidRDefault="00150DAE" w:rsidP="00A9784A">
      <w:pPr>
        <w:spacing w:before="120" w:after="120" w:line="259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Table 1. SS</w:t>
      </w:r>
      <w:r w:rsidR="005F392C">
        <w:rPr>
          <w:color w:val="000000" w:themeColor="text1"/>
          <w:sz w:val="21"/>
          <w:szCs w:val="21"/>
        </w:rPr>
        <w:t>/P</w:t>
      </w:r>
      <w:r>
        <w:rPr>
          <w:color w:val="000000" w:themeColor="text1"/>
          <w:sz w:val="21"/>
          <w:szCs w:val="21"/>
        </w:rPr>
        <w:t>B</w:t>
      </w:r>
      <w:r w:rsidR="005F392C">
        <w:rPr>
          <w:color w:val="000000" w:themeColor="text1"/>
          <w:sz w:val="21"/>
          <w:szCs w:val="21"/>
        </w:rPr>
        <w:t>CH</w:t>
      </w:r>
      <w:r>
        <w:rPr>
          <w:color w:val="000000" w:themeColor="text1"/>
          <w:sz w:val="21"/>
          <w:szCs w:val="21"/>
        </w:rPr>
        <w:t xml:space="preserve"> </w:t>
      </w:r>
      <w:r w:rsidR="00341426">
        <w:rPr>
          <w:color w:val="000000" w:themeColor="text1"/>
          <w:sz w:val="21"/>
          <w:szCs w:val="21"/>
        </w:rPr>
        <w:t xml:space="preserve">block </w:t>
      </w:r>
      <w:r>
        <w:rPr>
          <w:color w:val="000000" w:themeColor="text1"/>
          <w:sz w:val="21"/>
          <w:szCs w:val="21"/>
        </w:rPr>
        <w:t>bandwidth</w:t>
      </w:r>
      <w:r w:rsidR="00FF0ED4">
        <w:rPr>
          <w:color w:val="000000" w:themeColor="text1"/>
          <w:sz w:val="21"/>
          <w:szCs w:val="21"/>
        </w:rPr>
        <w:t xml:space="preserve"> in FR1</w:t>
      </w:r>
    </w:p>
    <w:p w14:paraId="7250D604" w14:textId="4FC9BFFC" w:rsidR="00320035" w:rsidRDefault="00BC7BB4" w:rsidP="00320035">
      <w:pPr>
        <w:spacing w:after="120" w:line="259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For SCS=15 kHz, 5 MHz </w:t>
      </w:r>
      <w:r w:rsidR="00670A6D">
        <w:rPr>
          <w:color w:val="000000" w:themeColor="text1"/>
          <w:sz w:val="21"/>
          <w:szCs w:val="21"/>
        </w:rPr>
        <w:t xml:space="preserve">channel bandwidth is </w:t>
      </w:r>
      <w:r w:rsidR="00A1001A">
        <w:rPr>
          <w:color w:val="000000" w:themeColor="text1"/>
          <w:sz w:val="21"/>
          <w:szCs w:val="21"/>
        </w:rPr>
        <w:t xml:space="preserve">enough </w:t>
      </w:r>
      <w:r>
        <w:rPr>
          <w:color w:val="000000" w:themeColor="text1"/>
          <w:sz w:val="21"/>
          <w:szCs w:val="21"/>
        </w:rPr>
        <w:t>to</w:t>
      </w:r>
      <w:r w:rsidR="00CF3CC8">
        <w:rPr>
          <w:color w:val="000000" w:themeColor="text1"/>
          <w:sz w:val="21"/>
          <w:szCs w:val="21"/>
        </w:rPr>
        <w:t xml:space="preserve"> detect</w:t>
      </w:r>
      <w:r>
        <w:rPr>
          <w:color w:val="000000" w:themeColor="text1"/>
          <w:sz w:val="21"/>
          <w:szCs w:val="21"/>
        </w:rPr>
        <w:t xml:space="preserve"> PSS/SSS and receive </w:t>
      </w:r>
      <w:r w:rsidR="00A1001A">
        <w:rPr>
          <w:color w:val="000000" w:themeColor="text1"/>
          <w:sz w:val="21"/>
          <w:szCs w:val="21"/>
        </w:rPr>
        <w:t>PBCH.</w:t>
      </w:r>
      <w:r>
        <w:rPr>
          <w:color w:val="000000" w:themeColor="text1"/>
          <w:sz w:val="21"/>
          <w:szCs w:val="21"/>
        </w:rPr>
        <w:t xml:space="preserve"> For SCS</w:t>
      </w:r>
      <w:r w:rsidR="00CF3CC8">
        <w:rPr>
          <w:color w:val="000000" w:themeColor="text1"/>
          <w:sz w:val="21"/>
          <w:szCs w:val="21"/>
        </w:rPr>
        <w:t xml:space="preserve">=30 kHz, </w:t>
      </w:r>
      <w:r w:rsidR="00341426">
        <w:rPr>
          <w:color w:val="000000" w:themeColor="text1"/>
          <w:sz w:val="21"/>
          <w:szCs w:val="21"/>
        </w:rPr>
        <w:t xml:space="preserve">5 </w:t>
      </w:r>
      <w:r w:rsidR="00341426">
        <w:rPr>
          <w:color w:val="000000" w:themeColor="text1"/>
          <w:sz w:val="21"/>
          <w:szCs w:val="21"/>
        </w:rPr>
        <w:lastRenderedPageBreak/>
        <w:t xml:space="preserve">MHz </w:t>
      </w:r>
      <w:r w:rsidR="00E75859">
        <w:rPr>
          <w:color w:val="000000" w:themeColor="text1"/>
          <w:sz w:val="21"/>
          <w:szCs w:val="21"/>
        </w:rPr>
        <w:t>channel bandwidth</w:t>
      </w:r>
      <w:r w:rsidR="00341426">
        <w:rPr>
          <w:color w:val="000000" w:themeColor="text1"/>
          <w:sz w:val="21"/>
          <w:szCs w:val="21"/>
        </w:rPr>
        <w:t xml:space="preserve"> </w:t>
      </w:r>
      <w:r w:rsidR="00A1001A">
        <w:rPr>
          <w:color w:val="000000" w:themeColor="text1"/>
          <w:sz w:val="21"/>
          <w:szCs w:val="21"/>
        </w:rPr>
        <w:t xml:space="preserve">is enough for </w:t>
      </w:r>
      <w:r w:rsidR="00CF3CC8">
        <w:rPr>
          <w:color w:val="000000" w:themeColor="text1"/>
          <w:sz w:val="21"/>
          <w:szCs w:val="21"/>
        </w:rPr>
        <w:t>PSS/SSS</w:t>
      </w:r>
      <w:r w:rsidR="00BB7B45">
        <w:rPr>
          <w:color w:val="000000" w:themeColor="text1"/>
          <w:sz w:val="21"/>
          <w:szCs w:val="21"/>
        </w:rPr>
        <w:t xml:space="preserve"> </w:t>
      </w:r>
      <w:r w:rsidR="00E75859">
        <w:rPr>
          <w:color w:val="000000" w:themeColor="text1"/>
          <w:sz w:val="21"/>
          <w:szCs w:val="21"/>
        </w:rPr>
        <w:t xml:space="preserve">detection </w:t>
      </w:r>
      <w:r w:rsidR="00BB7B45">
        <w:rPr>
          <w:color w:val="000000" w:themeColor="text1"/>
          <w:sz w:val="21"/>
          <w:szCs w:val="21"/>
        </w:rPr>
        <w:t xml:space="preserve">but </w:t>
      </w:r>
      <w:r w:rsidR="00A1001A">
        <w:rPr>
          <w:color w:val="000000" w:themeColor="text1"/>
          <w:sz w:val="21"/>
          <w:szCs w:val="21"/>
        </w:rPr>
        <w:t>i</w:t>
      </w:r>
      <w:r>
        <w:rPr>
          <w:color w:val="000000" w:themeColor="text1"/>
          <w:sz w:val="21"/>
          <w:szCs w:val="21"/>
        </w:rPr>
        <w:t xml:space="preserve">s not enough </w:t>
      </w:r>
      <w:r w:rsidR="00A1001A">
        <w:rPr>
          <w:color w:val="000000" w:themeColor="text1"/>
          <w:sz w:val="21"/>
          <w:szCs w:val="21"/>
        </w:rPr>
        <w:t xml:space="preserve">for </w:t>
      </w:r>
      <w:r>
        <w:rPr>
          <w:color w:val="000000" w:themeColor="text1"/>
          <w:sz w:val="21"/>
          <w:szCs w:val="21"/>
        </w:rPr>
        <w:t>PBCH</w:t>
      </w:r>
      <w:r w:rsidR="00670A6D">
        <w:rPr>
          <w:color w:val="000000" w:themeColor="text1"/>
          <w:sz w:val="21"/>
          <w:szCs w:val="21"/>
        </w:rPr>
        <w:t xml:space="preserve"> reception</w:t>
      </w:r>
      <w:r w:rsidR="00AB28DB">
        <w:rPr>
          <w:color w:val="000000" w:themeColor="text1"/>
          <w:sz w:val="21"/>
          <w:szCs w:val="21"/>
        </w:rPr>
        <w:t>.</w:t>
      </w:r>
    </w:p>
    <w:p w14:paraId="442DA875" w14:textId="77777777" w:rsidR="006D2012" w:rsidRPr="00EA31C4" w:rsidRDefault="006D2012" w:rsidP="006D2012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EA31C4">
        <w:rPr>
          <w:b/>
          <w:color w:val="000000" w:themeColor="text1"/>
          <w:sz w:val="21"/>
          <w:szCs w:val="21"/>
        </w:rPr>
        <w:t>Observation</w:t>
      </w:r>
      <w:r>
        <w:rPr>
          <w:b/>
          <w:color w:val="000000" w:themeColor="text1"/>
          <w:sz w:val="21"/>
          <w:szCs w:val="21"/>
        </w:rPr>
        <w:t>:</w:t>
      </w:r>
    </w:p>
    <w:p w14:paraId="0D2BBCA9" w14:textId="27926A47" w:rsidR="006D2012" w:rsidRPr="00670A6D" w:rsidRDefault="006D2012" w:rsidP="00701F52">
      <w:pPr>
        <w:pStyle w:val="ae"/>
        <w:numPr>
          <w:ilvl w:val="0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 w:rsidRPr="00670A6D">
        <w:rPr>
          <w:color w:val="000000" w:themeColor="text1"/>
          <w:sz w:val="21"/>
          <w:szCs w:val="21"/>
        </w:rPr>
        <w:t xml:space="preserve">For detection of SSB, there would be no issue to detect PSS/SSS </w:t>
      </w:r>
      <w:r w:rsidR="00670A6D" w:rsidRPr="00670A6D">
        <w:rPr>
          <w:color w:val="000000" w:themeColor="text1"/>
          <w:sz w:val="21"/>
          <w:szCs w:val="21"/>
        </w:rPr>
        <w:t>of</w:t>
      </w:r>
      <w:r w:rsidRPr="00670A6D">
        <w:rPr>
          <w:color w:val="000000" w:themeColor="text1"/>
          <w:sz w:val="21"/>
          <w:szCs w:val="21"/>
        </w:rPr>
        <w:t xml:space="preserve"> either SCS=15 kHz or 30 kHz</w:t>
      </w:r>
    </w:p>
    <w:p w14:paraId="75953CA4" w14:textId="77777777" w:rsidR="006D2012" w:rsidRPr="00EA31C4" w:rsidRDefault="006D2012" w:rsidP="006D2012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EA31C4">
        <w:rPr>
          <w:b/>
          <w:color w:val="000000" w:themeColor="text1"/>
          <w:sz w:val="21"/>
          <w:szCs w:val="21"/>
        </w:rPr>
        <w:t>Observation</w:t>
      </w:r>
      <w:r>
        <w:rPr>
          <w:b/>
          <w:color w:val="000000" w:themeColor="text1"/>
          <w:sz w:val="21"/>
          <w:szCs w:val="21"/>
        </w:rPr>
        <w:t>:</w:t>
      </w:r>
    </w:p>
    <w:p w14:paraId="32AF467F" w14:textId="60DD8B18" w:rsidR="006D2012" w:rsidRDefault="006D2012" w:rsidP="006D2012">
      <w:pPr>
        <w:pStyle w:val="ae"/>
        <w:numPr>
          <w:ilvl w:val="0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There would be no issue to receive PBCH </w:t>
      </w:r>
      <w:r w:rsidR="00A1001A">
        <w:rPr>
          <w:color w:val="000000" w:themeColor="text1"/>
          <w:sz w:val="21"/>
          <w:szCs w:val="21"/>
        </w:rPr>
        <w:t>of</w:t>
      </w:r>
      <w:r>
        <w:rPr>
          <w:color w:val="000000" w:themeColor="text1"/>
          <w:sz w:val="21"/>
          <w:szCs w:val="21"/>
        </w:rPr>
        <w:t xml:space="preserve"> SCS = 15 kHz</w:t>
      </w:r>
    </w:p>
    <w:p w14:paraId="79446938" w14:textId="3F1257AB" w:rsidR="006D2012" w:rsidRDefault="006D2012" w:rsidP="006D2012">
      <w:pPr>
        <w:pStyle w:val="ae"/>
        <w:numPr>
          <w:ilvl w:val="0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5MHz </w:t>
      </w:r>
      <w:r w:rsidR="00670A6D">
        <w:rPr>
          <w:color w:val="000000" w:themeColor="text1"/>
          <w:sz w:val="21"/>
          <w:szCs w:val="21"/>
        </w:rPr>
        <w:t xml:space="preserve">channel bandwidth </w:t>
      </w:r>
      <w:r>
        <w:rPr>
          <w:color w:val="000000" w:themeColor="text1"/>
          <w:sz w:val="21"/>
          <w:szCs w:val="21"/>
        </w:rPr>
        <w:t xml:space="preserve">is not enough to receive full bandwidth of PBCH </w:t>
      </w:r>
      <w:r w:rsidR="00E75859">
        <w:rPr>
          <w:color w:val="000000" w:themeColor="text1"/>
          <w:sz w:val="21"/>
          <w:szCs w:val="21"/>
        </w:rPr>
        <w:t>of</w:t>
      </w:r>
      <w:r>
        <w:rPr>
          <w:color w:val="000000" w:themeColor="text1"/>
          <w:sz w:val="21"/>
          <w:szCs w:val="21"/>
        </w:rPr>
        <w:t xml:space="preserve"> SCS = 30 kHz</w:t>
      </w:r>
    </w:p>
    <w:p w14:paraId="012669B5" w14:textId="77777777" w:rsidR="00670A6D" w:rsidRPr="00670A6D" w:rsidRDefault="00670A6D" w:rsidP="00670A6D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67321D63" w14:textId="20F657A8" w:rsidR="006012D0" w:rsidRDefault="00610AC4" w:rsidP="6B442854">
      <w:pPr>
        <w:spacing w:after="120" w:line="259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To support </w:t>
      </w:r>
      <w:r w:rsidR="001C4516" w:rsidRPr="6B442854">
        <w:rPr>
          <w:color w:val="000000" w:themeColor="text1"/>
          <w:sz w:val="21"/>
          <w:szCs w:val="21"/>
        </w:rPr>
        <w:t xml:space="preserve">Rel-17 </w:t>
      </w:r>
      <w:r w:rsidR="006D2012" w:rsidRPr="6B442854">
        <w:rPr>
          <w:color w:val="000000" w:themeColor="text1"/>
          <w:sz w:val="21"/>
          <w:szCs w:val="21"/>
        </w:rPr>
        <w:t xml:space="preserve">RedCap </w:t>
      </w:r>
      <w:r>
        <w:rPr>
          <w:color w:val="000000" w:themeColor="text1"/>
          <w:sz w:val="21"/>
          <w:szCs w:val="21"/>
        </w:rPr>
        <w:t>by a</w:t>
      </w:r>
      <w:r w:rsidR="007D4EB1">
        <w:rPr>
          <w:color w:val="000000" w:themeColor="text1"/>
          <w:sz w:val="21"/>
          <w:szCs w:val="21"/>
        </w:rPr>
        <w:t xml:space="preserve"> network </w:t>
      </w:r>
      <w:r w:rsidR="006D2012" w:rsidRPr="6B442854">
        <w:rPr>
          <w:color w:val="000000" w:themeColor="text1"/>
          <w:sz w:val="21"/>
          <w:szCs w:val="21"/>
        </w:rPr>
        <w:t>would increase overhead o</w:t>
      </w:r>
      <w:r w:rsidR="00670A6D">
        <w:rPr>
          <w:color w:val="000000" w:themeColor="text1"/>
          <w:sz w:val="21"/>
          <w:szCs w:val="21"/>
        </w:rPr>
        <w:t>n</w:t>
      </w:r>
      <w:r w:rsidR="006D2012" w:rsidRPr="6B442854">
        <w:rPr>
          <w:color w:val="000000" w:themeColor="text1"/>
          <w:sz w:val="21"/>
          <w:szCs w:val="21"/>
        </w:rPr>
        <w:t xml:space="preserve"> radio resources. </w:t>
      </w:r>
      <w:r w:rsidR="000F48A4">
        <w:rPr>
          <w:color w:val="000000" w:themeColor="text1"/>
          <w:sz w:val="21"/>
          <w:szCs w:val="21"/>
        </w:rPr>
        <w:t xml:space="preserve">If </w:t>
      </w:r>
      <w:r w:rsidR="007D4EB1">
        <w:rPr>
          <w:color w:val="000000" w:themeColor="text1"/>
          <w:sz w:val="21"/>
          <w:szCs w:val="21"/>
        </w:rPr>
        <w:t xml:space="preserve">maximum </w:t>
      </w:r>
      <w:r w:rsidR="000F48A4">
        <w:rPr>
          <w:color w:val="000000" w:themeColor="text1"/>
          <w:sz w:val="21"/>
          <w:szCs w:val="21"/>
        </w:rPr>
        <w:t>5 MHz</w:t>
      </w:r>
      <w:r w:rsidR="007D4EB1">
        <w:rPr>
          <w:color w:val="000000" w:themeColor="text1"/>
          <w:sz w:val="21"/>
          <w:szCs w:val="21"/>
        </w:rPr>
        <w:t xml:space="preserve"> channel bandwidth</w:t>
      </w:r>
      <w:r w:rsidR="000F48A4">
        <w:rPr>
          <w:color w:val="000000" w:themeColor="text1"/>
          <w:sz w:val="21"/>
          <w:szCs w:val="21"/>
        </w:rPr>
        <w:t xml:space="preserve"> </w:t>
      </w:r>
      <w:r w:rsidR="007D4EB1">
        <w:rPr>
          <w:color w:val="000000" w:themeColor="text1"/>
          <w:sz w:val="21"/>
          <w:szCs w:val="21"/>
        </w:rPr>
        <w:t xml:space="preserve">UE </w:t>
      </w:r>
      <w:r w:rsidR="000F48A4">
        <w:rPr>
          <w:color w:val="000000" w:themeColor="text1"/>
          <w:sz w:val="21"/>
          <w:szCs w:val="21"/>
        </w:rPr>
        <w:t>would introduce further overhead and/or resource fragmentation, spectral efficiency of the cell would be degraded. So, i</w:t>
      </w:r>
      <w:r w:rsidR="00341426">
        <w:rPr>
          <w:color w:val="000000" w:themeColor="text1"/>
          <w:sz w:val="21"/>
          <w:szCs w:val="21"/>
        </w:rPr>
        <w:t xml:space="preserve">f </w:t>
      </w:r>
      <w:r w:rsidR="007D4EB1">
        <w:rPr>
          <w:color w:val="000000" w:themeColor="text1"/>
          <w:sz w:val="21"/>
          <w:szCs w:val="21"/>
        </w:rPr>
        <w:t>maximum 5 MHz channel bandwidth UE</w:t>
      </w:r>
      <w:r w:rsidR="00341426">
        <w:rPr>
          <w:color w:val="000000" w:themeColor="text1"/>
          <w:sz w:val="21"/>
          <w:szCs w:val="21"/>
        </w:rPr>
        <w:t xml:space="preserve"> would be supported in Rel-18, it </w:t>
      </w:r>
      <w:r w:rsidR="000F48A4">
        <w:rPr>
          <w:color w:val="000000" w:themeColor="text1"/>
          <w:sz w:val="21"/>
          <w:szCs w:val="21"/>
        </w:rPr>
        <w:t xml:space="preserve">will be worth to </w:t>
      </w:r>
      <w:r w:rsidR="00341426">
        <w:rPr>
          <w:color w:val="000000" w:themeColor="text1"/>
          <w:sz w:val="21"/>
          <w:szCs w:val="21"/>
        </w:rPr>
        <w:t xml:space="preserve">consider that </w:t>
      </w:r>
      <w:r w:rsidR="006D2012" w:rsidRPr="6B442854">
        <w:rPr>
          <w:color w:val="000000" w:themeColor="text1"/>
          <w:sz w:val="21"/>
          <w:szCs w:val="21"/>
        </w:rPr>
        <w:t xml:space="preserve">further increase </w:t>
      </w:r>
      <w:r w:rsidR="000F48A4">
        <w:rPr>
          <w:color w:val="000000" w:themeColor="text1"/>
          <w:sz w:val="21"/>
          <w:szCs w:val="21"/>
        </w:rPr>
        <w:t xml:space="preserve">of </w:t>
      </w:r>
      <w:r w:rsidR="006D2012" w:rsidRPr="6B442854">
        <w:rPr>
          <w:color w:val="000000" w:themeColor="text1"/>
          <w:sz w:val="21"/>
          <w:szCs w:val="21"/>
        </w:rPr>
        <w:t>overhead on radio resources on top of overhead for Rel-17 RedCap UE</w:t>
      </w:r>
      <w:r w:rsidR="000F48A4">
        <w:rPr>
          <w:color w:val="000000" w:themeColor="text1"/>
          <w:sz w:val="21"/>
          <w:szCs w:val="21"/>
        </w:rPr>
        <w:t xml:space="preserve"> should be avoided</w:t>
      </w:r>
      <w:r w:rsidR="006D2012" w:rsidRPr="6B442854">
        <w:rPr>
          <w:color w:val="000000" w:themeColor="text1"/>
          <w:sz w:val="21"/>
          <w:szCs w:val="21"/>
        </w:rPr>
        <w:t>.</w:t>
      </w:r>
    </w:p>
    <w:p w14:paraId="381BBAD1" w14:textId="1ADAAE2F" w:rsidR="007C35DC" w:rsidRDefault="006D2012" w:rsidP="007C35DC">
      <w:pPr>
        <w:spacing w:after="120" w:line="259" w:lineRule="auto"/>
        <w:rPr>
          <w:color w:val="000000" w:themeColor="text1"/>
          <w:sz w:val="21"/>
          <w:szCs w:val="21"/>
        </w:rPr>
      </w:pPr>
      <w:r w:rsidRPr="6B442854">
        <w:rPr>
          <w:color w:val="000000" w:themeColor="text1"/>
          <w:sz w:val="21"/>
          <w:szCs w:val="21"/>
        </w:rPr>
        <w:t xml:space="preserve">To avoid increase of overhead on radio resources and impact to specifications, it would be preferable that MIB-configured CORESET#0 is reused in idle/inactive as well as SSB. </w:t>
      </w:r>
      <w:r w:rsidR="00B237F2" w:rsidRPr="6B442854">
        <w:rPr>
          <w:color w:val="000000" w:themeColor="text1"/>
          <w:sz w:val="21"/>
          <w:szCs w:val="21"/>
        </w:rPr>
        <w:t>Table 2 captures bandwidth of MIB-configured CORESET#0 for SCS=15 kHz and SCS=30 kHz in FR1.</w:t>
      </w:r>
      <w:r w:rsidR="007C35DC" w:rsidRPr="007C35DC">
        <w:rPr>
          <w:color w:val="000000" w:themeColor="text1"/>
          <w:sz w:val="21"/>
          <w:szCs w:val="21"/>
        </w:rPr>
        <w:t xml:space="preserve"> </w:t>
      </w:r>
      <w:r w:rsidR="007C35DC">
        <w:rPr>
          <w:color w:val="000000" w:themeColor="text1"/>
          <w:sz w:val="21"/>
          <w:szCs w:val="21"/>
        </w:rPr>
        <w:t xml:space="preserve">5MHz CBW is enough to access CORESET#0 of SCS=15 kHz and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1"/>
            <w:szCs w:val="21"/>
          </w:rPr>
          <m:t>=24</m:t>
        </m:r>
      </m:oMath>
      <w:r w:rsidR="007C35DC">
        <w:rPr>
          <w:color w:val="000000" w:themeColor="text1"/>
          <w:sz w:val="21"/>
          <w:szCs w:val="21"/>
        </w:rPr>
        <w:t xml:space="preserve"> while not enough for all other configurations.</w:t>
      </w:r>
    </w:p>
    <w:p w14:paraId="6ED53C59" w14:textId="77777777" w:rsidR="00B237F2" w:rsidRDefault="00B237F2" w:rsidP="006D2012">
      <w:pPr>
        <w:spacing w:after="120" w:line="259" w:lineRule="auto"/>
        <w:rPr>
          <w:color w:val="000000" w:themeColor="text1"/>
          <w:sz w:val="21"/>
          <w:szCs w:val="21"/>
        </w:rPr>
      </w:pPr>
    </w:p>
    <w:tbl>
      <w:tblPr>
        <w:tblStyle w:val="a6"/>
        <w:tblW w:w="9630" w:type="dxa"/>
        <w:tblLayout w:type="fixed"/>
        <w:tblLook w:val="06A0" w:firstRow="1" w:lastRow="0" w:firstColumn="1" w:lastColumn="0" w:noHBand="1" w:noVBand="1"/>
      </w:tblPr>
      <w:tblGrid>
        <w:gridCol w:w="3210"/>
        <w:gridCol w:w="3210"/>
        <w:gridCol w:w="3210"/>
      </w:tblGrid>
      <w:tr w:rsidR="690C0818" w14:paraId="1B2E9FED" w14:textId="77777777" w:rsidTr="004357E2">
        <w:tc>
          <w:tcPr>
            <w:tcW w:w="3210" w:type="dxa"/>
          </w:tcPr>
          <w:p w14:paraId="2B03D827" w14:textId="654F2AD2" w:rsidR="690C0818" w:rsidRPr="00030577" w:rsidRDefault="00B20586" w:rsidP="690C0818">
            <w:pPr>
              <w:rPr>
                <w:color w:val="000000" w:themeColor="text1"/>
                <w:sz w:val="21"/>
                <w:szCs w:val="21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CORESET</m:t>
                    </m:r>
                  </m:sup>
                </m:sSubSup>
              </m:oMath>
            </m:oMathPara>
          </w:p>
        </w:tc>
        <w:tc>
          <w:tcPr>
            <w:tcW w:w="3210" w:type="dxa"/>
          </w:tcPr>
          <w:p w14:paraId="27A206AC" w14:textId="5A56E5BC" w:rsidR="690C0818" w:rsidRDefault="00030577" w:rsidP="00030577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SCS 15kHz</w:t>
            </w:r>
          </w:p>
        </w:tc>
        <w:tc>
          <w:tcPr>
            <w:tcW w:w="3210" w:type="dxa"/>
          </w:tcPr>
          <w:p w14:paraId="726BBF70" w14:textId="7820A758" w:rsidR="690C0818" w:rsidRDefault="00030577" w:rsidP="00030577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SCS 30kHz</w:t>
            </w:r>
          </w:p>
        </w:tc>
      </w:tr>
      <w:tr w:rsidR="004357E2" w14:paraId="4C863501" w14:textId="77777777" w:rsidTr="004357E2">
        <w:tc>
          <w:tcPr>
            <w:tcW w:w="3210" w:type="dxa"/>
          </w:tcPr>
          <w:p w14:paraId="341C68FE" w14:textId="79C43F48" w:rsidR="004357E2" w:rsidRDefault="004357E2" w:rsidP="004357E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24</w:t>
            </w:r>
          </w:p>
        </w:tc>
        <w:tc>
          <w:tcPr>
            <w:tcW w:w="3210" w:type="dxa"/>
          </w:tcPr>
          <w:p w14:paraId="5C631634" w14:textId="085FAC32" w:rsidR="004357E2" w:rsidRDefault="004357E2" w:rsidP="004357E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4.32 MHz</w:t>
            </w:r>
          </w:p>
        </w:tc>
        <w:tc>
          <w:tcPr>
            <w:tcW w:w="3210" w:type="dxa"/>
          </w:tcPr>
          <w:p w14:paraId="0D219CCB" w14:textId="7C9E802D" w:rsidR="004357E2" w:rsidRDefault="004357E2" w:rsidP="004357E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8.64 MHz</w:t>
            </w:r>
          </w:p>
        </w:tc>
      </w:tr>
      <w:tr w:rsidR="004357E2" w14:paraId="53034309" w14:textId="77777777" w:rsidTr="004357E2">
        <w:tc>
          <w:tcPr>
            <w:tcW w:w="3210" w:type="dxa"/>
          </w:tcPr>
          <w:p w14:paraId="70579242" w14:textId="32A126B8" w:rsidR="004357E2" w:rsidRDefault="004357E2" w:rsidP="004357E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3210" w:type="dxa"/>
          </w:tcPr>
          <w:p w14:paraId="26970FB8" w14:textId="3194E707" w:rsidR="004357E2" w:rsidRDefault="004357E2" w:rsidP="004357E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8.64 MHz</w:t>
            </w:r>
          </w:p>
        </w:tc>
        <w:tc>
          <w:tcPr>
            <w:tcW w:w="3210" w:type="dxa"/>
          </w:tcPr>
          <w:p w14:paraId="221A1FEA" w14:textId="67A8357B" w:rsidR="004357E2" w:rsidRDefault="004357E2" w:rsidP="004357E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17.28 MHz</w:t>
            </w:r>
          </w:p>
        </w:tc>
      </w:tr>
      <w:tr w:rsidR="004357E2" w14:paraId="6B9080E8" w14:textId="77777777" w:rsidTr="004357E2">
        <w:tc>
          <w:tcPr>
            <w:tcW w:w="3210" w:type="dxa"/>
          </w:tcPr>
          <w:p w14:paraId="0BC3831F" w14:textId="6CC3C6BA" w:rsidR="004357E2" w:rsidRDefault="004357E2" w:rsidP="004357E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96</w:t>
            </w:r>
          </w:p>
        </w:tc>
        <w:tc>
          <w:tcPr>
            <w:tcW w:w="3210" w:type="dxa"/>
          </w:tcPr>
          <w:p w14:paraId="0A8EA647" w14:textId="2889B572" w:rsidR="004357E2" w:rsidRDefault="004357E2" w:rsidP="004357E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17.28 MHz</w:t>
            </w:r>
          </w:p>
        </w:tc>
        <w:tc>
          <w:tcPr>
            <w:tcW w:w="3210" w:type="dxa"/>
          </w:tcPr>
          <w:p w14:paraId="33C85165" w14:textId="733089FB" w:rsidR="004357E2" w:rsidRDefault="004357E2" w:rsidP="004357E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60BC2388" w14:textId="6643FB61" w:rsidR="690C0818" w:rsidRDefault="00A9784A" w:rsidP="00A9784A">
      <w:pPr>
        <w:spacing w:before="120" w:after="120" w:line="259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Table 2. Bandwidth of </w:t>
      </w:r>
      <w:r w:rsidRPr="690C0818">
        <w:rPr>
          <w:color w:val="000000" w:themeColor="text1"/>
          <w:sz w:val="21"/>
          <w:szCs w:val="21"/>
        </w:rPr>
        <w:t>CORESET#0</w:t>
      </w:r>
      <w:r>
        <w:rPr>
          <w:color w:val="000000" w:themeColor="text1"/>
          <w:sz w:val="21"/>
          <w:szCs w:val="21"/>
        </w:rPr>
        <w:t xml:space="preserve"> in FR1</w:t>
      </w:r>
    </w:p>
    <w:p w14:paraId="590FB165" w14:textId="77777777" w:rsidR="00BC24A6" w:rsidRDefault="00BC24A6" w:rsidP="00A9784A">
      <w:pPr>
        <w:spacing w:before="120" w:after="120" w:line="259" w:lineRule="auto"/>
        <w:rPr>
          <w:color w:val="000000" w:themeColor="text1"/>
          <w:sz w:val="21"/>
          <w:szCs w:val="21"/>
        </w:rPr>
      </w:pPr>
    </w:p>
    <w:p w14:paraId="31CBE8E0" w14:textId="382DDEC7" w:rsidR="00BC24A6" w:rsidRDefault="00BC24A6" w:rsidP="690C0818">
      <w:pPr>
        <w:spacing w:after="120" w:line="259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It would also be preferable to share </w:t>
      </w:r>
      <w:r w:rsidR="007C35DC">
        <w:rPr>
          <w:color w:val="000000" w:themeColor="text1"/>
          <w:sz w:val="21"/>
          <w:szCs w:val="21"/>
        </w:rPr>
        <w:t xml:space="preserve">resources on </w:t>
      </w:r>
      <w:r>
        <w:rPr>
          <w:color w:val="000000" w:themeColor="text1"/>
          <w:sz w:val="21"/>
          <w:szCs w:val="21"/>
        </w:rPr>
        <w:t xml:space="preserve">separate initial UL/DL BWP between Rel-17 RedCap UE and </w:t>
      </w:r>
      <w:r w:rsidR="007C35DC">
        <w:rPr>
          <w:color w:val="000000" w:themeColor="text1"/>
          <w:sz w:val="21"/>
          <w:szCs w:val="21"/>
        </w:rPr>
        <w:t>maximum</w:t>
      </w:r>
      <w:r>
        <w:rPr>
          <w:color w:val="000000" w:themeColor="text1"/>
          <w:sz w:val="21"/>
          <w:szCs w:val="21"/>
        </w:rPr>
        <w:t xml:space="preserve"> 5 MHz channel bandwidt</w:t>
      </w:r>
      <w:r w:rsidR="007C35DC">
        <w:rPr>
          <w:color w:val="000000" w:themeColor="text1"/>
          <w:sz w:val="21"/>
          <w:szCs w:val="21"/>
        </w:rPr>
        <w:t xml:space="preserve">h UE. As bandwidth of common CORESET on a separate initial DL BWP </w:t>
      </w:r>
      <w:r w:rsidR="00610AC4">
        <w:rPr>
          <w:color w:val="000000" w:themeColor="text1"/>
          <w:sz w:val="21"/>
          <w:szCs w:val="21"/>
        </w:rPr>
        <w:t xml:space="preserve">can be </w:t>
      </w:r>
      <w:r w:rsidR="007C35DC">
        <w:rPr>
          <w:color w:val="000000" w:themeColor="text1"/>
          <w:sz w:val="21"/>
          <w:szCs w:val="21"/>
        </w:rPr>
        <w:t xml:space="preserve">flexible, it </w:t>
      </w:r>
      <w:r w:rsidR="00610AC4">
        <w:rPr>
          <w:color w:val="000000" w:themeColor="text1"/>
          <w:sz w:val="21"/>
          <w:szCs w:val="21"/>
        </w:rPr>
        <w:t>may</w:t>
      </w:r>
      <w:r w:rsidR="007C35DC">
        <w:rPr>
          <w:color w:val="000000" w:themeColor="text1"/>
          <w:sz w:val="21"/>
          <w:szCs w:val="21"/>
        </w:rPr>
        <w:t xml:space="preserve"> be shared </w:t>
      </w:r>
      <w:r w:rsidR="00610AC4">
        <w:rPr>
          <w:color w:val="000000" w:themeColor="text1"/>
          <w:sz w:val="21"/>
          <w:szCs w:val="21"/>
        </w:rPr>
        <w:t>between Rel-17 RedCap UE and maximum 5MHz channel bandwidth UE, though s</w:t>
      </w:r>
      <w:r w:rsidR="007C35DC">
        <w:rPr>
          <w:color w:val="000000" w:themeColor="text1"/>
          <w:sz w:val="21"/>
          <w:szCs w:val="21"/>
        </w:rPr>
        <w:t>har</w:t>
      </w:r>
      <w:r w:rsidR="00610AC4">
        <w:rPr>
          <w:color w:val="000000" w:themeColor="text1"/>
          <w:sz w:val="21"/>
          <w:szCs w:val="21"/>
        </w:rPr>
        <w:t>ing</w:t>
      </w:r>
      <w:r w:rsidR="007C35DC">
        <w:rPr>
          <w:color w:val="000000" w:themeColor="text1"/>
          <w:sz w:val="21"/>
          <w:szCs w:val="21"/>
        </w:rPr>
        <w:t xml:space="preserve"> common CORESET would not </w:t>
      </w:r>
      <w:r w:rsidR="0039518D">
        <w:rPr>
          <w:color w:val="000000" w:themeColor="text1"/>
          <w:sz w:val="21"/>
          <w:szCs w:val="21"/>
        </w:rPr>
        <w:t xml:space="preserve">be </w:t>
      </w:r>
      <w:r w:rsidR="007C35DC">
        <w:rPr>
          <w:color w:val="000000" w:themeColor="text1"/>
          <w:sz w:val="21"/>
          <w:szCs w:val="21"/>
        </w:rPr>
        <w:t>efficient for Rel-17 RedCap UE.</w:t>
      </w:r>
    </w:p>
    <w:p w14:paraId="72033478" w14:textId="77777777" w:rsidR="00BC24A6" w:rsidRDefault="00BC24A6" w:rsidP="690C0818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4E7F0201" w14:textId="335D1C4A" w:rsidR="00B237F2" w:rsidRPr="00EA31C4" w:rsidRDefault="001C4516" w:rsidP="00B237F2">
      <w:pPr>
        <w:spacing w:after="120" w:line="259" w:lineRule="auto"/>
        <w:rPr>
          <w:b/>
          <w:color w:val="000000" w:themeColor="text1"/>
          <w:sz w:val="21"/>
          <w:szCs w:val="21"/>
        </w:rPr>
      </w:pPr>
      <w:r>
        <w:rPr>
          <w:b/>
          <w:color w:val="000000" w:themeColor="text1"/>
          <w:sz w:val="21"/>
          <w:szCs w:val="21"/>
        </w:rPr>
        <w:t>Observation</w:t>
      </w:r>
      <w:r w:rsidR="00B237F2" w:rsidRPr="00EA31C4">
        <w:rPr>
          <w:b/>
          <w:color w:val="000000" w:themeColor="text1"/>
          <w:sz w:val="21"/>
          <w:szCs w:val="21"/>
        </w:rPr>
        <w:t>:</w:t>
      </w:r>
    </w:p>
    <w:p w14:paraId="4CA9C479" w14:textId="57704505" w:rsidR="0039518D" w:rsidRDefault="0039518D" w:rsidP="0039518D">
      <w:pPr>
        <w:pStyle w:val="ae"/>
        <w:numPr>
          <w:ilvl w:val="0"/>
          <w:numId w:val="49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Reusing MIB-configured CORESET#0 would be preferable from overhead and specification impact point of view, while only a single CORESET#0 configuration could be supported for maximum 5 MHz channel bandwidth UE</w:t>
      </w:r>
      <w:bookmarkStart w:id="0" w:name="_GoBack"/>
      <w:bookmarkEnd w:id="0"/>
    </w:p>
    <w:p w14:paraId="0914AA49" w14:textId="733B5A19" w:rsidR="0039518D" w:rsidRDefault="0039518D" w:rsidP="0039518D">
      <w:pPr>
        <w:pStyle w:val="ae"/>
        <w:numPr>
          <w:ilvl w:val="0"/>
          <w:numId w:val="49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Maximum 5MHz channel bandwidth UE can support CORESET#0 configuration with SCS=15 kHz and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1"/>
            <w:szCs w:val="21"/>
          </w:rPr>
          <m:t>=24</m:t>
        </m:r>
      </m:oMath>
      <w:r>
        <w:rPr>
          <w:color w:val="000000" w:themeColor="text1"/>
          <w:sz w:val="21"/>
          <w:szCs w:val="21"/>
        </w:rPr>
        <w:t xml:space="preserve"> </w:t>
      </w:r>
    </w:p>
    <w:p w14:paraId="53488449" w14:textId="3B14A525" w:rsidR="0039518D" w:rsidRDefault="0039518D" w:rsidP="0039518D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221050D0" w14:textId="05242A1D" w:rsidR="0039518D" w:rsidRPr="0039518D" w:rsidRDefault="0039518D" w:rsidP="0039518D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39518D">
        <w:rPr>
          <w:b/>
          <w:color w:val="000000" w:themeColor="text1"/>
          <w:sz w:val="21"/>
          <w:szCs w:val="21"/>
        </w:rPr>
        <w:t>Proposal:</w:t>
      </w:r>
    </w:p>
    <w:p w14:paraId="34353304" w14:textId="25AED683" w:rsidR="00BC24A6" w:rsidRPr="00E75859" w:rsidRDefault="00B237F2" w:rsidP="00467AFD">
      <w:pPr>
        <w:pStyle w:val="ae"/>
        <w:numPr>
          <w:ilvl w:val="0"/>
          <w:numId w:val="49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 w:rsidRPr="00E75859">
        <w:rPr>
          <w:color w:val="000000" w:themeColor="text1"/>
          <w:sz w:val="21"/>
          <w:szCs w:val="21"/>
        </w:rPr>
        <w:t xml:space="preserve">It </w:t>
      </w:r>
      <w:r w:rsidR="0039518D" w:rsidRPr="00E75859">
        <w:rPr>
          <w:color w:val="000000" w:themeColor="text1"/>
          <w:sz w:val="21"/>
          <w:szCs w:val="21"/>
        </w:rPr>
        <w:t>should</w:t>
      </w:r>
      <w:r w:rsidR="00BC24A6" w:rsidRPr="00E75859">
        <w:rPr>
          <w:color w:val="000000" w:themeColor="text1"/>
          <w:sz w:val="21"/>
          <w:szCs w:val="21"/>
        </w:rPr>
        <w:t xml:space="preserve"> be avoid</w:t>
      </w:r>
      <w:r w:rsidR="0039518D" w:rsidRPr="00E75859">
        <w:rPr>
          <w:color w:val="000000" w:themeColor="text1"/>
          <w:sz w:val="21"/>
          <w:szCs w:val="21"/>
        </w:rPr>
        <w:t>ed</w:t>
      </w:r>
      <w:r w:rsidR="00BC24A6" w:rsidRPr="00E75859">
        <w:rPr>
          <w:color w:val="000000" w:themeColor="text1"/>
          <w:sz w:val="21"/>
          <w:szCs w:val="21"/>
        </w:rPr>
        <w:t xml:space="preserve"> further increase of overhead on radio resources on top overhead </w:t>
      </w:r>
      <w:r w:rsidR="0039518D" w:rsidRPr="00E75859">
        <w:rPr>
          <w:color w:val="000000" w:themeColor="text1"/>
          <w:sz w:val="21"/>
          <w:szCs w:val="21"/>
        </w:rPr>
        <w:t xml:space="preserve">for </w:t>
      </w:r>
      <w:r w:rsidR="00BC24A6" w:rsidRPr="00E75859">
        <w:rPr>
          <w:color w:val="000000" w:themeColor="text1"/>
          <w:sz w:val="21"/>
          <w:szCs w:val="21"/>
        </w:rPr>
        <w:t>Rel-17 RedCap</w:t>
      </w:r>
      <w:r w:rsidR="0039518D" w:rsidRPr="00E75859">
        <w:rPr>
          <w:color w:val="000000" w:themeColor="text1"/>
          <w:sz w:val="21"/>
          <w:szCs w:val="21"/>
        </w:rPr>
        <w:t xml:space="preserve"> UE</w:t>
      </w:r>
      <w:r w:rsidR="00E75859" w:rsidRPr="00E75859">
        <w:rPr>
          <w:color w:val="000000" w:themeColor="text1"/>
          <w:sz w:val="21"/>
          <w:szCs w:val="21"/>
        </w:rPr>
        <w:t xml:space="preserve">. </w:t>
      </w:r>
      <w:r w:rsidR="0039518D" w:rsidRPr="00E75859">
        <w:rPr>
          <w:color w:val="000000" w:themeColor="text1"/>
          <w:sz w:val="21"/>
          <w:szCs w:val="21"/>
        </w:rPr>
        <w:t xml:space="preserve">It should be considered to share </w:t>
      </w:r>
      <w:r w:rsidR="0039518D" w:rsidRPr="00E75859">
        <w:rPr>
          <w:color w:val="000000" w:themeColor="text1"/>
          <w:sz w:val="21"/>
          <w:szCs w:val="21"/>
        </w:rPr>
        <w:t xml:space="preserve">resources of separate initial UL/DL BWP </w:t>
      </w:r>
      <w:r w:rsidR="0039518D" w:rsidRPr="00E75859">
        <w:rPr>
          <w:color w:val="000000" w:themeColor="text1"/>
          <w:sz w:val="21"/>
          <w:szCs w:val="21"/>
        </w:rPr>
        <w:t>to avoid further overhead on top of overhead for Rel-17 RedCap</w:t>
      </w:r>
      <w:r w:rsidR="00E75859">
        <w:rPr>
          <w:color w:val="000000" w:themeColor="text1"/>
          <w:sz w:val="21"/>
          <w:szCs w:val="21"/>
        </w:rPr>
        <w:t>, if maximum 5MHz bandwidth is supported</w:t>
      </w:r>
    </w:p>
    <w:p w14:paraId="4AE04934" w14:textId="77777777" w:rsidR="006012D0" w:rsidRDefault="006012D0" w:rsidP="374F579A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3C9CA8EF" w14:textId="0F557DF1" w:rsidR="374F579A" w:rsidRDefault="00131138" w:rsidP="374F579A">
      <w:pPr>
        <w:spacing w:after="120" w:line="259" w:lineRule="auto"/>
        <w:rPr>
          <w:b/>
          <w:bCs/>
          <w:color w:val="000000" w:themeColor="text1"/>
          <w:sz w:val="21"/>
          <w:szCs w:val="21"/>
        </w:rPr>
      </w:pPr>
      <w:r w:rsidRPr="00131138">
        <w:rPr>
          <w:rFonts w:hint="eastAsia"/>
          <w:b/>
          <w:bCs/>
          <w:color w:val="000000" w:themeColor="text1"/>
          <w:sz w:val="21"/>
          <w:szCs w:val="21"/>
        </w:rPr>
        <w:t>2</w:t>
      </w:r>
      <w:r w:rsidRPr="00131138">
        <w:rPr>
          <w:b/>
          <w:bCs/>
          <w:color w:val="000000" w:themeColor="text1"/>
          <w:sz w:val="21"/>
          <w:szCs w:val="21"/>
        </w:rPr>
        <w:t>.2. Relaxed UE processing time</w:t>
      </w:r>
    </w:p>
    <w:p w14:paraId="1F5F55A7" w14:textId="2EFE68E2" w:rsidR="00131138" w:rsidRDefault="00131138" w:rsidP="00131138">
      <w:pPr>
        <w:rPr>
          <w:color w:val="000000" w:themeColor="text1"/>
          <w:sz w:val="21"/>
          <w:szCs w:val="21"/>
        </w:rPr>
      </w:pPr>
      <w:r w:rsidRPr="00131138">
        <w:rPr>
          <w:color w:val="000000" w:themeColor="text1"/>
          <w:sz w:val="21"/>
          <w:szCs w:val="21"/>
        </w:rPr>
        <w:t>The evaluation results in [2] show, relaxed UE processing time (double N1 and N2) also provides cost reduction and low down power consu</w:t>
      </w:r>
      <w:r w:rsidR="000C7C6A">
        <w:rPr>
          <w:color w:val="000000" w:themeColor="text1"/>
          <w:sz w:val="21"/>
          <w:szCs w:val="21"/>
        </w:rPr>
        <w:t xml:space="preserve">mption. Currently for </w:t>
      </w:r>
      <w:r w:rsidR="005763C6">
        <w:rPr>
          <w:color w:val="000000" w:themeColor="text1"/>
          <w:sz w:val="21"/>
          <w:szCs w:val="21"/>
        </w:rPr>
        <w:t xml:space="preserve">a </w:t>
      </w:r>
      <w:r w:rsidR="000C7C6A">
        <w:rPr>
          <w:color w:val="000000" w:themeColor="text1"/>
          <w:sz w:val="21"/>
          <w:szCs w:val="21"/>
        </w:rPr>
        <w:t>normal UE</w:t>
      </w:r>
      <w:r w:rsidR="005763C6">
        <w:rPr>
          <w:color w:val="000000" w:themeColor="text1"/>
          <w:sz w:val="21"/>
          <w:szCs w:val="21"/>
        </w:rPr>
        <w:t xml:space="preserve"> that support capability 2 on a given cell</w:t>
      </w:r>
      <w:r w:rsidRPr="00131138">
        <w:rPr>
          <w:color w:val="000000" w:themeColor="text1"/>
          <w:sz w:val="21"/>
          <w:szCs w:val="21"/>
        </w:rPr>
        <w:t>, there are 2 processing capabilities for PDSCH/PUSCH data timing</w:t>
      </w:r>
      <w:r w:rsidR="000C7C6A">
        <w:rPr>
          <w:rFonts w:ascii="SimSun" w:eastAsia="SimSun" w:hAnsi="SimSun" w:hint="eastAsia"/>
          <w:color w:val="000000" w:themeColor="text1"/>
          <w:sz w:val="21"/>
          <w:szCs w:val="21"/>
          <w:lang w:eastAsia="zh-CN"/>
        </w:rPr>
        <w:t>:</w:t>
      </w:r>
      <w:r w:rsidRPr="00131138">
        <w:rPr>
          <w:color w:val="000000" w:themeColor="text1"/>
          <w:sz w:val="21"/>
          <w:szCs w:val="21"/>
        </w:rPr>
        <w:t xml:space="preserve"> processing capability 1 is default and processing </w:t>
      </w:r>
      <w:r w:rsidRPr="00131138">
        <w:rPr>
          <w:color w:val="000000" w:themeColor="text1"/>
          <w:sz w:val="21"/>
          <w:szCs w:val="21"/>
        </w:rPr>
        <w:lastRenderedPageBreak/>
        <w:t>capability 2 can be enabled by high layer parameter.</w:t>
      </w:r>
    </w:p>
    <w:p w14:paraId="02EECA3C" w14:textId="77777777" w:rsidR="00131138" w:rsidRDefault="00131138" w:rsidP="00131138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2F51F735" w14:textId="468B35C1" w:rsidR="00131138" w:rsidRDefault="00131138" w:rsidP="00131138">
      <w:pPr>
        <w:rPr>
          <w:color w:val="000000" w:themeColor="text1"/>
          <w:sz w:val="21"/>
          <w:szCs w:val="21"/>
        </w:rPr>
      </w:pPr>
      <w:r w:rsidRPr="00131138">
        <w:rPr>
          <w:color w:val="000000" w:themeColor="text1"/>
          <w:sz w:val="21"/>
          <w:szCs w:val="21"/>
        </w:rPr>
        <w:t>If relaxed UE processing time for Rel-18 RedCap</w:t>
      </w:r>
      <w:r>
        <w:rPr>
          <w:color w:val="000000" w:themeColor="text1"/>
          <w:sz w:val="21"/>
          <w:szCs w:val="21"/>
        </w:rPr>
        <w:t xml:space="preserve"> UE</w:t>
      </w:r>
      <w:r w:rsidRPr="00131138">
        <w:rPr>
          <w:color w:val="000000" w:themeColor="text1"/>
          <w:sz w:val="21"/>
          <w:szCs w:val="21"/>
        </w:rPr>
        <w:t xml:space="preserve"> is imported, then a third timing capability needs to be defined, and </w:t>
      </w:r>
      <w:r w:rsidR="00542687">
        <w:rPr>
          <w:color w:val="000000" w:themeColor="text1"/>
          <w:sz w:val="21"/>
          <w:szCs w:val="21"/>
        </w:rPr>
        <w:t xml:space="preserve">should </w:t>
      </w:r>
      <w:r w:rsidRPr="00131138">
        <w:rPr>
          <w:color w:val="000000" w:themeColor="text1"/>
          <w:sz w:val="21"/>
          <w:szCs w:val="21"/>
        </w:rPr>
        <w:t>discuss whether the Rel-18 RedCap</w:t>
      </w:r>
      <w:r>
        <w:rPr>
          <w:color w:val="000000" w:themeColor="text1"/>
          <w:sz w:val="21"/>
          <w:szCs w:val="21"/>
        </w:rPr>
        <w:t xml:space="preserve"> UE</w:t>
      </w:r>
      <w:r w:rsidRPr="00131138">
        <w:rPr>
          <w:color w:val="000000" w:themeColor="text1"/>
          <w:sz w:val="21"/>
          <w:szCs w:val="21"/>
        </w:rPr>
        <w:t xml:space="preserve"> only support the third timing capability</w:t>
      </w:r>
      <w:r w:rsidR="00542687">
        <w:rPr>
          <w:color w:val="000000" w:themeColor="text1"/>
          <w:sz w:val="21"/>
          <w:szCs w:val="21"/>
        </w:rPr>
        <w:t>, or can support 2 processing capabilities</w:t>
      </w:r>
      <w:r w:rsidR="00F360D3">
        <w:rPr>
          <w:color w:val="000000" w:themeColor="text1"/>
          <w:sz w:val="21"/>
          <w:szCs w:val="21"/>
        </w:rPr>
        <w:t xml:space="preserve"> as normal UE</w:t>
      </w:r>
      <w:r w:rsidR="00542687">
        <w:rPr>
          <w:color w:val="000000" w:themeColor="text1"/>
          <w:sz w:val="21"/>
          <w:szCs w:val="21"/>
        </w:rPr>
        <w:t xml:space="preserve">, and choose one of them as the default </w:t>
      </w:r>
      <w:r w:rsidR="00542687" w:rsidRPr="00131138">
        <w:rPr>
          <w:color w:val="000000" w:themeColor="text1"/>
          <w:sz w:val="21"/>
          <w:szCs w:val="21"/>
        </w:rPr>
        <w:t>capability</w:t>
      </w:r>
      <w:r w:rsidRPr="00131138">
        <w:rPr>
          <w:color w:val="000000" w:themeColor="text1"/>
          <w:sz w:val="21"/>
          <w:szCs w:val="21"/>
        </w:rPr>
        <w:t xml:space="preserve">. </w:t>
      </w:r>
    </w:p>
    <w:p w14:paraId="79FAA975" w14:textId="77777777" w:rsidR="00131138" w:rsidRDefault="00131138" w:rsidP="00131138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2D6758A9" w14:textId="70C1295A" w:rsidR="00A02B53" w:rsidRDefault="00131138" w:rsidP="00F360D3">
      <w:pPr>
        <w:spacing w:after="120" w:line="259" w:lineRule="auto"/>
        <w:rPr>
          <w:color w:val="000000" w:themeColor="text1"/>
          <w:sz w:val="21"/>
          <w:szCs w:val="21"/>
        </w:rPr>
      </w:pPr>
      <w:r w:rsidRPr="00131138">
        <w:rPr>
          <w:color w:val="000000" w:themeColor="text1"/>
          <w:sz w:val="21"/>
          <w:szCs w:val="21"/>
        </w:rPr>
        <w:t xml:space="preserve">There are </w:t>
      </w:r>
      <w:r w:rsidR="000C00CB">
        <w:rPr>
          <w:color w:val="000000" w:themeColor="text1"/>
          <w:sz w:val="21"/>
          <w:szCs w:val="21"/>
        </w:rPr>
        <w:t>some scheduling timing related</w:t>
      </w:r>
      <w:r w:rsidRPr="00131138">
        <w:rPr>
          <w:color w:val="000000" w:themeColor="text1"/>
          <w:sz w:val="21"/>
          <w:szCs w:val="21"/>
        </w:rPr>
        <w:t xml:space="preserve"> parameters in current </w:t>
      </w:r>
      <w:r w:rsidR="00F360D3" w:rsidRPr="00F360D3">
        <w:rPr>
          <w:color w:val="000000" w:themeColor="text1"/>
          <w:sz w:val="21"/>
          <w:szCs w:val="21"/>
        </w:rPr>
        <w:t>specification</w:t>
      </w:r>
      <w:r w:rsidR="00F360D3" w:rsidRPr="00131138">
        <w:rPr>
          <w:color w:val="000000" w:themeColor="text1"/>
          <w:sz w:val="21"/>
          <w:szCs w:val="21"/>
        </w:rPr>
        <w:t xml:space="preserve"> </w:t>
      </w:r>
      <w:r w:rsidR="00971DB3">
        <w:rPr>
          <w:color w:val="000000" w:themeColor="text1"/>
          <w:sz w:val="21"/>
          <w:szCs w:val="21"/>
        </w:rPr>
        <w:t xml:space="preserve">which are </w:t>
      </w:r>
      <w:r w:rsidRPr="00131138">
        <w:rPr>
          <w:color w:val="000000" w:themeColor="text1"/>
          <w:sz w:val="21"/>
          <w:szCs w:val="21"/>
        </w:rPr>
        <w:t xml:space="preserve">directly associated with the PDSCH/PUSCH processing time, </w:t>
      </w:r>
      <w:r w:rsidRPr="00542687">
        <w:rPr>
          <w:rFonts w:hint="eastAsia"/>
          <w:color w:val="000000" w:themeColor="text1"/>
          <w:sz w:val="21"/>
          <w:szCs w:val="21"/>
        </w:rPr>
        <w:t>for</w:t>
      </w:r>
      <w:r>
        <w:rPr>
          <w:color w:val="000000" w:themeColor="text1"/>
          <w:sz w:val="21"/>
          <w:szCs w:val="21"/>
        </w:rPr>
        <w:t xml:space="preserve"> example, </w:t>
      </w:r>
      <w:r w:rsidRPr="00131138">
        <w:rPr>
          <w:color w:val="000000" w:themeColor="text1"/>
          <w:sz w:val="21"/>
          <w:szCs w:val="21"/>
        </w:rPr>
        <w:t>default TDRA table</w:t>
      </w:r>
      <w:r>
        <w:rPr>
          <w:color w:val="000000" w:themeColor="text1"/>
          <w:sz w:val="21"/>
          <w:szCs w:val="21"/>
        </w:rPr>
        <w:t xml:space="preserve"> for PUSCH</w:t>
      </w:r>
      <w:r w:rsidR="005E2AB8">
        <w:rPr>
          <w:color w:val="000000" w:themeColor="text1"/>
          <w:sz w:val="21"/>
          <w:szCs w:val="21"/>
        </w:rPr>
        <w:t xml:space="preserve"> preparation</w:t>
      </w:r>
      <w:r w:rsidR="00542687">
        <w:rPr>
          <w:color w:val="000000" w:themeColor="text1"/>
          <w:sz w:val="21"/>
          <w:szCs w:val="21"/>
        </w:rPr>
        <w:t xml:space="preserve">, the range of K1 and K2, </w:t>
      </w:r>
      <w:r w:rsidR="005E2AB8">
        <w:rPr>
          <w:color w:val="000000" w:themeColor="text1"/>
          <w:sz w:val="21"/>
          <w:szCs w:val="21"/>
        </w:rPr>
        <w:t>default HARQ-ACK feedback timing set</w:t>
      </w:r>
      <w:r w:rsidR="00542687" w:rsidRPr="00F360D3">
        <w:rPr>
          <w:color w:val="000000" w:themeColor="text1"/>
          <w:sz w:val="21"/>
          <w:szCs w:val="21"/>
        </w:rPr>
        <w:t>, HARQ-ACK information in response to a SPS PDSCH release etc.</w:t>
      </w:r>
      <w:r w:rsidR="000C00CB">
        <w:rPr>
          <w:color w:val="000000" w:themeColor="text1"/>
          <w:sz w:val="21"/>
          <w:szCs w:val="21"/>
        </w:rPr>
        <w:t>,</w:t>
      </w:r>
      <w:r w:rsidR="000C00CB" w:rsidRPr="000C00CB">
        <w:rPr>
          <w:color w:val="000000" w:themeColor="text1"/>
          <w:sz w:val="21"/>
          <w:szCs w:val="21"/>
        </w:rPr>
        <w:t xml:space="preserve"> </w:t>
      </w:r>
      <w:r w:rsidR="00971DB3">
        <w:rPr>
          <w:color w:val="000000" w:themeColor="text1"/>
          <w:sz w:val="21"/>
          <w:szCs w:val="21"/>
        </w:rPr>
        <w:t>so</w:t>
      </w:r>
      <w:r w:rsidR="000C00CB">
        <w:rPr>
          <w:color w:val="000000" w:themeColor="text1"/>
          <w:sz w:val="21"/>
          <w:szCs w:val="21"/>
        </w:rPr>
        <w:t xml:space="preserve"> </w:t>
      </w:r>
      <w:r w:rsidR="000C00CB" w:rsidRPr="000C00CB">
        <w:rPr>
          <w:color w:val="000000" w:themeColor="text1"/>
          <w:sz w:val="21"/>
          <w:szCs w:val="21"/>
        </w:rPr>
        <w:t>they may need to be updated accordingly.</w:t>
      </w:r>
      <w:r w:rsidR="000C00CB">
        <w:rPr>
          <w:color w:val="000000" w:themeColor="text1"/>
          <w:sz w:val="21"/>
          <w:szCs w:val="21"/>
        </w:rPr>
        <w:t xml:space="preserve"> </w:t>
      </w:r>
    </w:p>
    <w:p w14:paraId="3D5C595B" w14:textId="77777777" w:rsidR="00A02B53" w:rsidRDefault="00A02B53" w:rsidP="00F360D3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6B299FD3" w14:textId="43870213" w:rsidR="00F360D3" w:rsidRDefault="000C00CB" w:rsidP="00F360D3">
      <w:pPr>
        <w:spacing w:after="120" w:line="259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T</w:t>
      </w:r>
      <w:r w:rsidR="00F360D3" w:rsidRPr="00F360D3">
        <w:rPr>
          <w:color w:val="000000" w:themeColor="text1"/>
          <w:sz w:val="21"/>
          <w:szCs w:val="21"/>
        </w:rPr>
        <w:t xml:space="preserve">here are </w:t>
      </w:r>
      <w:r w:rsidR="00F360D3">
        <w:rPr>
          <w:color w:val="000000" w:themeColor="text1"/>
          <w:sz w:val="21"/>
          <w:szCs w:val="21"/>
        </w:rPr>
        <w:t xml:space="preserve">also </w:t>
      </w:r>
      <w:r w:rsidR="00F360D3" w:rsidRPr="00F360D3">
        <w:rPr>
          <w:color w:val="000000" w:themeColor="text1"/>
          <w:sz w:val="21"/>
          <w:szCs w:val="21"/>
        </w:rPr>
        <w:t xml:space="preserve">some </w:t>
      </w:r>
      <w:r w:rsidR="00F360D3">
        <w:rPr>
          <w:color w:val="000000" w:themeColor="text1"/>
          <w:sz w:val="21"/>
          <w:szCs w:val="21"/>
        </w:rPr>
        <w:t>hardcode</w:t>
      </w:r>
      <w:r w:rsidRPr="000C00CB">
        <w:rPr>
          <w:color w:val="000000" w:themeColor="text1"/>
          <w:sz w:val="21"/>
          <w:szCs w:val="21"/>
        </w:rPr>
        <w:t xml:space="preserve"> </w:t>
      </w:r>
      <w:r>
        <w:rPr>
          <w:color w:val="000000" w:themeColor="text1"/>
          <w:sz w:val="21"/>
          <w:szCs w:val="21"/>
        </w:rPr>
        <w:t>timing related</w:t>
      </w:r>
      <w:r w:rsidR="00F360D3">
        <w:rPr>
          <w:color w:val="000000" w:themeColor="text1"/>
          <w:sz w:val="21"/>
          <w:szCs w:val="21"/>
        </w:rPr>
        <w:t xml:space="preserve"> </w:t>
      </w:r>
      <w:r w:rsidR="00F360D3" w:rsidRPr="00131138">
        <w:rPr>
          <w:color w:val="000000" w:themeColor="text1"/>
          <w:sz w:val="21"/>
          <w:szCs w:val="21"/>
        </w:rPr>
        <w:t xml:space="preserve">parameters </w:t>
      </w:r>
      <w:r w:rsidR="00F360D3">
        <w:rPr>
          <w:color w:val="000000" w:themeColor="text1"/>
          <w:sz w:val="21"/>
          <w:szCs w:val="21"/>
        </w:rPr>
        <w:t xml:space="preserve">which </w:t>
      </w:r>
      <w:r w:rsidR="00516451">
        <w:rPr>
          <w:color w:val="000000" w:themeColor="text1"/>
          <w:sz w:val="21"/>
          <w:szCs w:val="21"/>
        </w:rPr>
        <w:t>are</w:t>
      </w:r>
      <w:r w:rsidR="00F360D3">
        <w:rPr>
          <w:color w:val="000000" w:themeColor="text1"/>
          <w:sz w:val="21"/>
          <w:szCs w:val="21"/>
        </w:rPr>
        <w:t xml:space="preserve"> </w:t>
      </w:r>
      <w:r w:rsidR="00F360D3" w:rsidRPr="00131138">
        <w:rPr>
          <w:color w:val="000000" w:themeColor="text1"/>
          <w:sz w:val="21"/>
          <w:szCs w:val="21"/>
        </w:rPr>
        <w:t xml:space="preserve">associated with the </w:t>
      </w:r>
      <w:r w:rsidR="00F360D3">
        <w:rPr>
          <w:color w:val="000000" w:themeColor="text1"/>
          <w:sz w:val="21"/>
          <w:szCs w:val="21"/>
        </w:rPr>
        <w:t xml:space="preserve">processing capability </w:t>
      </w:r>
      <w:r w:rsidR="00F360D3" w:rsidRPr="00F360D3">
        <w:rPr>
          <w:color w:val="000000" w:themeColor="text1"/>
          <w:sz w:val="21"/>
          <w:szCs w:val="21"/>
        </w:rPr>
        <w:t>implicitly</w:t>
      </w:r>
      <w:r w:rsidR="00F360D3" w:rsidRPr="00131138">
        <w:rPr>
          <w:color w:val="000000" w:themeColor="text1"/>
          <w:sz w:val="21"/>
          <w:szCs w:val="21"/>
        </w:rPr>
        <w:t>,</w:t>
      </w:r>
      <w:r w:rsidR="00F360D3">
        <w:rPr>
          <w:color w:val="000000" w:themeColor="text1"/>
          <w:sz w:val="21"/>
          <w:szCs w:val="21"/>
        </w:rPr>
        <w:t xml:space="preserve"> </w:t>
      </w:r>
      <w:r w:rsidR="00F360D3" w:rsidRPr="00542687">
        <w:rPr>
          <w:rFonts w:hint="eastAsia"/>
          <w:color w:val="000000" w:themeColor="text1"/>
          <w:sz w:val="21"/>
          <w:szCs w:val="21"/>
        </w:rPr>
        <w:t>for</w:t>
      </w:r>
      <w:r w:rsidR="00F360D3">
        <w:rPr>
          <w:color w:val="000000" w:themeColor="text1"/>
          <w:sz w:val="21"/>
          <w:szCs w:val="21"/>
        </w:rPr>
        <w:t xml:space="preserve"> example, </w:t>
      </w:r>
      <w:r w:rsidR="00516451" w:rsidRPr="00D42207">
        <w:rPr>
          <w:color w:val="000000" w:themeColor="text1"/>
          <w:sz w:val="21"/>
          <w:szCs w:val="21"/>
        </w:rPr>
        <w:t>tim</w:t>
      </w:r>
      <w:r w:rsidR="00516451">
        <w:rPr>
          <w:color w:val="000000" w:themeColor="text1"/>
          <w:sz w:val="21"/>
          <w:szCs w:val="21"/>
        </w:rPr>
        <w:t>ing</w:t>
      </w:r>
      <w:r w:rsidR="00516451" w:rsidRPr="00D42207">
        <w:rPr>
          <w:color w:val="000000" w:themeColor="text1"/>
          <w:sz w:val="21"/>
          <w:szCs w:val="21"/>
        </w:rPr>
        <w:t xml:space="preserve"> </w:t>
      </w:r>
      <w:r w:rsidR="00516451">
        <w:rPr>
          <w:color w:val="000000" w:themeColor="text1"/>
          <w:sz w:val="21"/>
          <w:szCs w:val="21"/>
        </w:rPr>
        <w:t xml:space="preserve">for </w:t>
      </w:r>
      <w:r w:rsidR="00F360D3" w:rsidRPr="00F360D3">
        <w:rPr>
          <w:color w:val="000000" w:themeColor="text1"/>
          <w:sz w:val="21"/>
          <w:szCs w:val="21"/>
        </w:rPr>
        <w:t>PDSCH corresponding to SI-RNTI</w:t>
      </w:r>
      <w:r w:rsidR="00971DB3">
        <w:rPr>
          <w:color w:val="000000" w:themeColor="text1"/>
          <w:sz w:val="21"/>
          <w:szCs w:val="21"/>
        </w:rPr>
        <w:t xml:space="preserve">, </w:t>
      </w:r>
      <w:r w:rsidR="00EF7E86">
        <w:rPr>
          <w:color w:val="000000" w:themeColor="text1"/>
          <w:sz w:val="21"/>
          <w:szCs w:val="21"/>
        </w:rPr>
        <w:t xml:space="preserve">scheduling </w:t>
      </w:r>
      <w:r w:rsidR="00D42207" w:rsidRPr="00D42207">
        <w:rPr>
          <w:color w:val="000000" w:themeColor="text1"/>
          <w:sz w:val="21"/>
          <w:szCs w:val="21"/>
        </w:rPr>
        <w:t>timeline condition</w:t>
      </w:r>
      <w:r w:rsidR="00D42207" w:rsidRPr="000C00CB">
        <w:rPr>
          <w:color w:val="000000" w:themeColor="text1"/>
          <w:sz w:val="21"/>
          <w:szCs w:val="21"/>
        </w:rPr>
        <w:t xml:space="preserve"> </w:t>
      </w:r>
      <w:r w:rsidR="00D42207">
        <w:rPr>
          <w:color w:val="000000" w:themeColor="text1"/>
          <w:sz w:val="21"/>
          <w:szCs w:val="21"/>
        </w:rPr>
        <w:t xml:space="preserve">between a dynamic </w:t>
      </w:r>
      <w:r w:rsidRPr="000C00CB">
        <w:rPr>
          <w:color w:val="000000" w:themeColor="text1"/>
          <w:sz w:val="21"/>
          <w:szCs w:val="21"/>
        </w:rPr>
        <w:t xml:space="preserve">PDSCH </w:t>
      </w:r>
      <w:r w:rsidR="00D42207">
        <w:rPr>
          <w:color w:val="000000" w:themeColor="text1"/>
          <w:sz w:val="21"/>
          <w:szCs w:val="21"/>
        </w:rPr>
        <w:t>and a SPS PDSCH</w:t>
      </w:r>
      <w:r>
        <w:rPr>
          <w:color w:val="000000" w:themeColor="text1"/>
          <w:sz w:val="21"/>
          <w:szCs w:val="21"/>
        </w:rPr>
        <w:t xml:space="preserve"> </w:t>
      </w:r>
      <w:r w:rsidRPr="000C00CB">
        <w:rPr>
          <w:color w:val="000000" w:themeColor="text1"/>
          <w:sz w:val="21"/>
          <w:szCs w:val="21"/>
        </w:rPr>
        <w:t>in Clause 5.1 of TS38.214</w:t>
      </w:r>
      <w:r w:rsidR="00971DB3">
        <w:rPr>
          <w:color w:val="000000" w:themeColor="text1"/>
          <w:sz w:val="21"/>
          <w:szCs w:val="21"/>
        </w:rPr>
        <w:t xml:space="preserve"> </w:t>
      </w:r>
      <w:r w:rsidR="00971DB3" w:rsidRPr="00F360D3">
        <w:rPr>
          <w:color w:val="000000" w:themeColor="text1"/>
          <w:sz w:val="21"/>
          <w:szCs w:val="21"/>
        </w:rPr>
        <w:t>etc.</w:t>
      </w:r>
      <w:r>
        <w:rPr>
          <w:color w:val="000000" w:themeColor="text1"/>
          <w:sz w:val="21"/>
          <w:szCs w:val="21"/>
        </w:rPr>
        <w:t xml:space="preserve">, </w:t>
      </w:r>
      <w:r w:rsidR="00EF7E86">
        <w:rPr>
          <w:color w:val="000000" w:themeColor="text1"/>
          <w:sz w:val="21"/>
          <w:szCs w:val="21"/>
        </w:rPr>
        <w:t>suggest</w:t>
      </w:r>
      <w:r w:rsidR="00835987">
        <w:rPr>
          <w:color w:val="000000" w:themeColor="text1"/>
          <w:sz w:val="21"/>
          <w:szCs w:val="21"/>
        </w:rPr>
        <w:t xml:space="preserve"> to </w:t>
      </w:r>
      <w:r w:rsidR="00971DB3" w:rsidRPr="00971DB3">
        <w:rPr>
          <w:color w:val="000000" w:themeColor="text1"/>
          <w:sz w:val="21"/>
          <w:szCs w:val="21"/>
        </w:rPr>
        <w:t>take care</w:t>
      </w:r>
      <w:r w:rsidR="00971DB3">
        <w:rPr>
          <w:color w:val="000000" w:themeColor="text1"/>
          <w:sz w:val="21"/>
          <w:szCs w:val="21"/>
        </w:rPr>
        <w:t xml:space="preserve"> and re-estimate </w:t>
      </w:r>
      <w:r w:rsidR="00D42207">
        <w:rPr>
          <w:color w:val="000000" w:themeColor="text1"/>
          <w:sz w:val="21"/>
          <w:szCs w:val="21"/>
        </w:rPr>
        <w:t xml:space="preserve">these </w:t>
      </w:r>
      <w:r w:rsidR="00D434C2">
        <w:rPr>
          <w:color w:val="000000" w:themeColor="text1"/>
          <w:sz w:val="21"/>
          <w:szCs w:val="21"/>
        </w:rPr>
        <w:t>hardcode</w:t>
      </w:r>
      <w:r w:rsidR="00D42207">
        <w:rPr>
          <w:color w:val="000000" w:themeColor="text1"/>
          <w:sz w:val="21"/>
          <w:szCs w:val="21"/>
        </w:rPr>
        <w:t xml:space="preserve"> </w:t>
      </w:r>
      <w:r w:rsidR="00D42207" w:rsidRPr="00131138">
        <w:rPr>
          <w:color w:val="000000" w:themeColor="text1"/>
          <w:sz w:val="21"/>
          <w:szCs w:val="21"/>
        </w:rPr>
        <w:t>parameters</w:t>
      </w:r>
      <w:r w:rsidR="00971DB3">
        <w:rPr>
          <w:color w:val="000000" w:themeColor="text1"/>
          <w:sz w:val="21"/>
          <w:szCs w:val="21"/>
        </w:rPr>
        <w:t>.</w:t>
      </w:r>
    </w:p>
    <w:p w14:paraId="24E5F0CC" w14:textId="245387DF" w:rsidR="00A02B53" w:rsidRPr="005763C6" w:rsidRDefault="00A02B53" w:rsidP="00F360D3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4960EB1D" w14:textId="4185947C" w:rsidR="00F360D3" w:rsidRPr="00D42207" w:rsidRDefault="00D42207" w:rsidP="00542687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EA31C4">
        <w:rPr>
          <w:b/>
          <w:color w:val="000000" w:themeColor="text1"/>
          <w:sz w:val="21"/>
          <w:szCs w:val="21"/>
        </w:rPr>
        <w:t>Proposal:</w:t>
      </w:r>
    </w:p>
    <w:p w14:paraId="2B8BC005" w14:textId="31D9472F" w:rsidR="00D42207" w:rsidRDefault="00D42207" w:rsidP="00D42207">
      <w:pPr>
        <w:pStyle w:val="ae"/>
        <w:numPr>
          <w:ilvl w:val="0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I</w:t>
      </w:r>
      <w:r w:rsidR="00F360D3">
        <w:rPr>
          <w:color w:val="000000" w:themeColor="text1"/>
          <w:sz w:val="21"/>
          <w:szCs w:val="21"/>
        </w:rPr>
        <w:t xml:space="preserve">f </w:t>
      </w:r>
      <w:r>
        <w:rPr>
          <w:color w:val="000000" w:themeColor="text1"/>
          <w:sz w:val="21"/>
          <w:szCs w:val="21"/>
        </w:rPr>
        <w:t>UE with r</w:t>
      </w:r>
      <w:r w:rsidRPr="00D42207">
        <w:rPr>
          <w:color w:val="000000" w:themeColor="text1"/>
          <w:sz w:val="21"/>
          <w:szCs w:val="21"/>
        </w:rPr>
        <w:t>elaxed UE processing time</w:t>
      </w:r>
      <w:r>
        <w:rPr>
          <w:color w:val="000000" w:themeColor="text1"/>
          <w:sz w:val="21"/>
          <w:szCs w:val="21"/>
        </w:rPr>
        <w:t xml:space="preserve"> would be supported</w:t>
      </w:r>
    </w:p>
    <w:p w14:paraId="4461C66B" w14:textId="7B9FA550" w:rsidR="00131138" w:rsidRDefault="00D42207" w:rsidP="00D42207">
      <w:pPr>
        <w:pStyle w:val="ae"/>
        <w:numPr>
          <w:ilvl w:val="1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U</w:t>
      </w:r>
      <w:r w:rsidR="00F360D3" w:rsidRPr="00F360D3">
        <w:rPr>
          <w:color w:val="000000" w:themeColor="text1"/>
          <w:sz w:val="21"/>
          <w:szCs w:val="21"/>
        </w:rPr>
        <w:t>pdate all timing</w:t>
      </w:r>
      <w:r w:rsidR="00353ECF" w:rsidRPr="00353ECF">
        <w:rPr>
          <w:color w:val="000000" w:themeColor="text1"/>
          <w:sz w:val="21"/>
          <w:szCs w:val="21"/>
        </w:rPr>
        <w:t xml:space="preserve"> </w:t>
      </w:r>
      <w:r w:rsidR="00353ECF" w:rsidRPr="00F360D3">
        <w:rPr>
          <w:color w:val="000000" w:themeColor="text1"/>
          <w:sz w:val="21"/>
          <w:szCs w:val="21"/>
        </w:rPr>
        <w:t>related</w:t>
      </w:r>
      <w:r w:rsidR="00F360D3" w:rsidRPr="00F360D3">
        <w:rPr>
          <w:color w:val="000000" w:themeColor="text1"/>
          <w:sz w:val="21"/>
          <w:szCs w:val="21"/>
        </w:rPr>
        <w:t xml:space="preserve"> parameters </w:t>
      </w:r>
      <w:r w:rsidR="00353ECF">
        <w:rPr>
          <w:color w:val="000000" w:themeColor="text1"/>
          <w:sz w:val="21"/>
          <w:szCs w:val="21"/>
        </w:rPr>
        <w:t xml:space="preserve">which are </w:t>
      </w:r>
      <w:r w:rsidR="00353ECF" w:rsidRPr="00131138">
        <w:rPr>
          <w:color w:val="000000" w:themeColor="text1"/>
          <w:sz w:val="21"/>
          <w:szCs w:val="21"/>
        </w:rPr>
        <w:t>directly associated with the PDSCH/PUSCH processing time</w:t>
      </w:r>
    </w:p>
    <w:p w14:paraId="3D328AF8" w14:textId="105E2394" w:rsidR="00A02B53" w:rsidRDefault="00601EA7" w:rsidP="00A02B53">
      <w:pPr>
        <w:pStyle w:val="ae"/>
        <w:numPr>
          <w:ilvl w:val="1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T</w:t>
      </w:r>
      <w:r w:rsidRPr="00971DB3">
        <w:rPr>
          <w:color w:val="000000" w:themeColor="text1"/>
          <w:sz w:val="21"/>
          <w:szCs w:val="21"/>
        </w:rPr>
        <w:t>ake care</w:t>
      </w:r>
      <w:r>
        <w:rPr>
          <w:color w:val="000000" w:themeColor="text1"/>
          <w:sz w:val="21"/>
          <w:szCs w:val="21"/>
        </w:rPr>
        <w:t xml:space="preserve"> and r</w:t>
      </w:r>
      <w:r w:rsidR="00D42207">
        <w:rPr>
          <w:color w:val="000000" w:themeColor="text1"/>
          <w:sz w:val="21"/>
          <w:szCs w:val="21"/>
        </w:rPr>
        <w:t>e</w:t>
      </w:r>
      <w:r>
        <w:rPr>
          <w:color w:val="000000" w:themeColor="text1"/>
          <w:sz w:val="21"/>
          <w:szCs w:val="21"/>
        </w:rPr>
        <w:t>-</w:t>
      </w:r>
      <w:r w:rsidR="00D42207">
        <w:rPr>
          <w:color w:val="000000" w:themeColor="text1"/>
          <w:sz w:val="21"/>
          <w:szCs w:val="21"/>
        </w:rPr>
        <w:t>estimate the hardcode</w:t>
      </w:r>
      <w:r w:rsidR="00D42207" w:rsidRPr="000C00CB">
        <w:rPr>
          <w:color w:val="000000" w:themeColor="text1"/>
          <w:sz w:val="21"/>
          <w:szCs w:val="21"/>
        </w:rPr>
        <w:t xml:space="preserve"> </w:t>
      </w:r>
      <w:r w:rsidR="00D42207">
        <w:rPr>
          <w:color w:val="000000" w:themeColor="text1"/>
          <w:sz w:val="21"/>
          <w:szCs w:val="21"/>
        </w:rPr>
        <w:t xml:space="preserve">timing related </w:t>
      </w:r>
      <w:r w:rsidR="00D42207" w:rsidRPr="00131138">
        <w:rPr>
          <w:color w:val="000000" w:themeColor="text1"/>
          <w:sz w:val="21"/>
          <w:szCs w:val="21"/>
        </w:rPr>
        <w:t>parameters</w:t>
      </w:r>
      <w:r w:rsidR="00EA6A02" w:rsidRPr="00EA6A02">
        <w:rPr>
          <w:color w:val="000000" w:themeColor="text1"/>
          <w:sz w:val="21"/>
          <w:szCs w:val="21"/>
        </w:rPr>
        <w:t xml:space="preserve"> </w:t>
      </w:r>
      <w:r w:rsidR="00EA6A02">
        <w:rPr>
          <w:color w:val="000000" w:themeColor="text1"/>
          <w:sz w:val="21"/>
          <w:szCs w:val="21"/>
        </w:rPr>
        <w:t xml:space="preserve">which </w:t>
      </w:r>
      <w:r w:rsidR="00DD5852">
        <w:rPr>
          <w:color w:val="000000" w:themeColor="text1"/>
          <w:sz w:val="21"/>
          <w:szCs w:val="21"/>
        </w:rPr>
        <w:t>may be</w:t>
      </w:r>
      <w:r w:rsidR="00EA6A02">
        <w:rPr>
          <w:color w:val="000000" w:themeColor="text1"/>
          <w:sz w:val="21"/>
          <w:szCs w:val="21"/>
        </w:rPr>
        <w:t xml:space="preserve"> </w:t>
      </w:r>
      <w:r w:rsidR="00EA6A02" w:rsidRPr="00131138">
        <w:rPr>
          <w:color w:val="000000" w:themeColor="text1"/>
          <w:sz w:val="21"/>
          <w:szCs w:val="21"/>
        </w:rPr>
        <w:t xml:space="preserve">associated with the </w:t>
      </w:r>
      <w:r w:rsidR="00EA6A02">
        <w:rPr>
          <w:color w:val="000000" w:themeColor="text1"/>
          <w:sz w:val="21"/>
          <w:szCs w:val="21"/>
        </w:rPr>
        <w:t xml:space="preserve">processing capability </w:t>
      </w:r>
      <w:r w:rsidR="00EA6A02" w:rsidRPr="00F360D3">
        <w:rPr>
          <w:color w:val="000000" w:themeColor="text1"/>
          <w:sz w:val="21"/>
          <w:szCs w:val="21"/>
        </w:rPr>
        <w:t>implicitly</w:t>
      </w:r>
    </w:p>
    <w:p w14:paraId="60182125" w14:textId="77777777" w:rsidR="00A02B53" w:rsidRPr="00A02B53" w:rsidRDefault="00A02B53" w:rsidP="00A02B53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54EDD0DE" w14:textId="6DAF83E9" w:rsidR="00EA4933" w:rsidRDefault="6F77EC71" w:rsidP="00010248">
      <w:pPr>
        <w:pStyle w:val="1"/>
        <w:rPr>
          <w:lang w:val="en-US"/>
        </w:rPr>
      </w:pPr>
      <w:r w:rsidRPr="398F845B">
        <w:rPr>
          <w:lang w:val="en-US"/>
        </w:rPr>
        <w:t>Summary</w:t>
      </w:r>
    </w:p>
    <w:p w14:paraId="79C7D3A2" w14:textId="0A6B0318" w:rsidR="00631678" w:rsidRDefault="00631678" w:rsidP="005A2832">
      <w:pPr>
        <w:spacing w:after="120" w:line="259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In this contribution, we discussed </w:t>
      </w:r>
      <w:r w:rsidRPr="00631678">
        <w:rPr>
          <w:color w:val="000000" w:themeColor="text1"/>
          <w:sz w:val="21"/>
          <w:szCs w:val="21"/>
        </w:rPr>
        <w:t>potential solutions to further reduce UE complexity</w:t>
      </w:r>
      <w:r>
        <w:rPr>
          <w:color w:val="000000" w:themeColor="text1"/>
          <w:sz w:val="21"/>
          <w:szCs w:val="21"/>
        </w:rPr>
        <w:t xml:space="preserve"> and provide the following observation and proposals.</w:t>
      </w:r>
    </w:p>
    <w:p w14:paraId="03B99984" w14:textId="77777777" w:rsidR="006D2012" w:rsidRDefault="006D2012" w:rsidP="006D2012">
      <w:pPr>
        <w:spacing w:after="120" w:line="259" w:lineRule="auto"/>
        <w:rPr>
          <w:b/>
          <w:bCs/>
          <w:color w:val="000000" w:themeColor="text1"/>
          <w:sz w:val="21"/>
          <w:szCs w:val="21"/>
        </w:rPr>
      </w:pPr>
      <w:r>
        <w:rPr>
          <w:b/>
          <w:bCs/>
          <w:color w:val="000000" w:themeColor="text1"/>
          <w:sz w:val="21"/>
          <w:szCs w:val="21"/>
        </w:rPr>
        <w:t xml:space="preserve">2.1 </w:t>
      </w:r>
      <w:r w:rsidRPr="690C0818">
        <w:rPr>
          <w:b/>
          <w:bCs/>
          <w:color w:val="000000" w:themeColor="text1"/>
          <w:sz w:val="21"/>
          <w:szCs w:val="21"/>
        </w:rPr>
        <w:t xml:space="preserve">Reduction of maximum </w:t>
      </w:r>
      <w:r>
        <w:rPr>
          <w:b/>
          <w:bCs/>
          <w:color w:val="000000" w:themeColor="text1"/>
          <w:sz w:val="21"/>
          <w:szCs w:val="21"/>
        </w:rPr>
        <w:t xml:space="preserve">UE </w:t>
      </w:r>
      <w:r w:rsidRPr="690C0818">
        <w:rPr>
          <w:b/>
          <w:bCs/>
          <w:color w:val="000000" w:themeColor="text1"/>
          <w:sz w:val="21"/>
          <w:szCs w:val="21"/>
        </w:rPr>
        <w:t>supported bandwidth down to 5MHz</w:t>
      </w:r>
    </w:p>
    <w:p w14:paraId="18F31BD5" w14:textId="77777777" w:rsidR="00BB7B45" w:rsidRPr="00EA31C4" w:rsidRDefault="00BB7B45" w:rsidP="00BB7B45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EA31C4">
        <w:rPr>
          <w:b/>
          <w:color w:val="000000" w:themeColor="text1"/>
          <w:sz w:val="21"/>
          <w:szCs w:val="21"/>
        </w:rPr>
        <w:t>Observation</w:t>
      </w:r>
      <w:r>
        <w:rPr>
          <w:b/>
          <w:color w:val="000000" w:themeColor="text1"/>
          <w:sz w:val="21"/>
          <w:szCs w:val="21"/>
        </w:rPr>
        <w:t>:</w:t>
      </w:r>
    </w:p>
    <w:p w14:paraId="417F6816" w14:textId="77777777" w:rsidR="00BB7B45" w:rsidRPr="00EA31C4" w:rsidRDefault="00BB7B45" w:rsidP="00BB7B45">
      <w:pPr>
        <w:pStyle w:val="ae"/>
        <w:numPr>
          <w:ilvl w:val="0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 w:rsidRPr="00BB7B45">
        <w:rPr>
          <w:color w:val="000000" w:themeColor="text1"/>
          <w:sz w:val="21"/>
          <w:szCs w:val="21"/>
        </w:rPr>
        <w:t xml:space="preserve">Reduction of maximum UE supported bandwidth down to 5MHz </w:t>
      </w:r>
      <w:r>
        <w:rPr>
          <w:color w:val="000000" w:themeColor="text1"/>
          <w:sz w:val="21"/>
          <w:szCs w:val="21"/>
        </w:rPr>
        <w:t>can be</w:t>
      </w:r>
      <w:r w:rsidRPr="00EA31C4">
        <w:rPr>
          <w:color w:val="000000" w:themeColor="text1"/>
          <w:sz w:val="21"/>
          <w:szCs w:val="21"/>
        </w:rPr>
        <w:t xml:space="preserve"> out of scope of NR </w:t>
      </w:r>
      <w:r>
        <w:rPr>
          <w:color w:val="000000" w:themeColor="text1"/>
          <w:sz w:val="21"/>
          <w:szCs w:val="21"/>
        </w:rPr>
        <w:t>as it overlaps</w:t>
      </w:r>
      <w:r w:rsidRPr="00EA31C4">
        <w:rPr>
          <w:color w:val="000000" w:themeColor="text1"/>
          <w:sz w:val="21"/>
          <w:szCs w:val="21"/>
        </w:rPr>
        <w:t xml:space="preserve"> with LTE-MTC which </w:t>
      </w:r>
      <w:r>
        <w:rPr>
          <w:color w:val="000000" w:themeColor="text1"/>
          <w:sz w:val="21"/>
          <w:szCs w:val="21"/>
        </w:rPr>
        <w:t xml:space="preserve">supports 5MHz channel bandwidth in </w:t>
      </w:r>
      <w:r w:rsidRPr="00EA31C4">
        <w:rPr>
          <w:color w:val="000000" w:themeColor="text1"/>
          <w:sz w:val="21"/>
          <w:szCs w:val="21"/>
        </w:rPr>
        <w:t>Rel-14</w:t>
      </w:r>
    </w:p>
    <w:p w14:paraId="1E086C91" w14:textId="77777777" w:rsidR="00E75859" w:rsidRPr="00EA31C4" w:rsidRDefault="00E75859" w:rsidP="00E75859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EA31C4">
        <w:rPr>
          <w:b/>
          <w:color w:val="000000" w:themeColor="text1"/>
          <w:sz w:val="21"/>
          <w:szCs w:val="21"/>
        </w:rPr>
        <w:t>Observation</w:t>
      </w:r>
      <w:r>
        <w:rPr>
          <w:b/>
          <w:color w:val="000000" w:themeColor="text1"/>
          <w:sz w:val="21"/>
          <w:szCs w:val="21"/>
        </w:rPr>
        <w:t>:</w:t>
      </w:r>
    </w:p>
    <w:p w14:paraId="4439B1DF" w14:textId="2DBC5151" w:rsidR="00E75859" w:rsidRPr="00670A6D" w:rsidRDefault="00E75859" w:rsidP="00E75859">
      <w:pPr>
        <w:pStyle w:val="ae"/>
        <w:numPr>
          <w:ilvl w:val="0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T</w:t>
      </w:r>
      <w:r w:rsidRPr="00670A6D">
        <w:rPr>
          <w:color w:val="000000" w:themeColor="text1"/>
          <w:sz w:val="21"/>
          <w:szCs w:val="21"/>
        </w:rPr>
        <w:t>here would be no issue to detect PSS/SSS of either SCS=15 kHz or 30 kHz</w:t>
      </w:r>
    </w:p>
    <w:p w14:paraId="74697E84" w14:textId="77777777" w:rsidR="00E75859" w:rsidRPr="00EA31C4" w:rsidRDefault="00E75859" w:rsidP="00E75859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EA31C4">
        <w:rPr>
          <w:b/>
          <w:color w:val="000000" w:themeColor="text1"/>
          <w:sz w:val="21"/>
          <w:szCs w:val="21"/>
        </w:rPr>
        <w:t>Observation</w:t>
      </w:r>
      <w:r>
        <w:rPr>
          <w:b/>
          <w:color w:val="000000" w:themeColor="text1"/>
          <w:sz w:val="21"/>
          <w:szCs w:val="21"/>
        </w:rPr>
        <w:t>:</w:t>
      </w:r>
    </w:p>
    <w:p w14:paraId="0E278B3D" w14:textId="77777777" w:rsidR="00E75859" w:rsidRDefault="00E75859" w:rsidP="00E75859">
      <w:pPr>
        <w:pStyle w:val="ae"/>
        <w:numPr>
          <w:ilvl w:val="0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There would be no issue to receive PBCH of SCS = 15 kHz</w:t>
      </w:r>
    </w:p>
    <w:p w14:paraId="1E154B40" w14:textId="43FBBEAF" w:rsidR="00E75859" w:rsidRDefault="00E75859" w:rsidP="00E75859">
      <w:pPr>
        <w:pStyle w:val="ae"/>
        <w:numPr>
          <w:ilvl w:val="0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5MHz channel bandwidth is not enough to receive full bandwidth of PBCH </w:t>
      </w:r>
      <w:r>
        <w:rPr>
          <w:color w:val="000000" w:themeColor="text1"/>
          <w:sz w:val="21"/>
          <w:szCs w:val="21"/>
        </w:rPr>
        <w:t>of</w:t>
      </w:r>
      <w:r>
        <w:rPr>
          <w:color w:val="000000" w:themeColor="text1"/>
          <w:sz w:val="21"/>
          <w:szCs w:val="21"/>
        </w:rPr>
        <w:t xml:space="preserve"> SCS = 30 kHz</w:t>
      </w:r>
    </w:p>
    <w:p w14:paraId="636A44BD" w14:textId="77777777" w:rsidR="00E75859" w:rsidRPr="00EA31C4" w:rsidRDefault="00E75859" w:rsidP="00E75859">
      <w:pPr>
        <w:spacing w:after="120" w:line="259" w:lineRule="auto"/>
        <w:rPr>
          <w:b/>
          <w:color w:val="000000" w:themeColor="text1"/>
          <w:sz w:val="21"/>
          <w:szCs w:val="21"/>
        </w:rPr>
      </w:pPr>
      <w:r>
        <w:rPr>
          <w:b/>
          <w:color w:val="000000" w:themeColor="text1"/>
          <w:sz w:val="21"/>
          <w:szCs w:val="21"/>
        </w:rPr>
        <w:t>Observation</w:t>
      </w:r>
      <w:r w:rsidRPr="00EA31C4">
        <w:rPr>
          <w:b/>
          <w:color w:val="000000" w:themeColor="text1"/>
          <w:sz w:val="21"/>
          <w:szCs w:val="21"/>
        </w:rPr>
        <w:t>:</w:t>
      </w:r>
    </w:p>
    <w:p w14:paraId="7EDBE1B2" w14:textId="744F45E5" w:rsidR="00E75859" w:rsidRDefault="00E75859" w:rsidP="00E75859">
      <w:pPr>
        <w:pStyle w:val="ae"/>
        <w:numPr>
          <w:ilvl w:val="0"/>
          <w:numId w:val="49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Though r</w:t>
      </w:r>
      <w:r>
        <w:rPr>
          <w:color w:val="000000" w:themeColor="text1"/>
          <w:sz w:val="21"/>
          <w:szCs w:val="21"/>
        </w:rPr>
        <w:t>eusing MIB-configured CORESET#0 would be preferable from overhead and specification impact point of view, only a single CORESET#0 configuration could be supported for maximum 5 MHz channel bandwidth UE</w:t>
      </w:r>
    </w:p>
    <w:p w14:paraId="546E5E1A" w14:textId="77777777" w:rsidR="00E75859" w:rsidRDefault="00E75859" w:rsidP="00E75859">
      <w:pPr>
        <w:pStyle w:val="ae"/>
        <w:numPr>
          <w:ilvl w:val="0"/>
          <w:numId w:val="49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Maximum 5MHz channel bandwidth UE can support CORESET#0 configuration with SCS=15 kHz and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1"/>
                <w:szCs w:val="21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1"/>
            <w:szCs w:val="21"/>
          </w:rPr>
          <m:t>=24</m:t>
        </m:r>
      </m:oMath>
      <w:r>
        <w:rPr>
          <w:color w:val="000000" w:themeColor="text1"/>
          <w:sz w:val="21"/>
          <w:szCs w:val="21"/>
        </w:rPr>
        <w:t xml:space="preserve"> </w:t>
      </w:r>
    </w:p>
    <w:p w14:paraId="1C323F27" w14:textId="77777777" w:rsidR="00E75859" w:rsidRPr="0039518D" w:rsidRDefault="00E75859" w:rsidP="00E75859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39518D">
        <w:rPr>
          <w:b/>
          <w:color w:val="000000" w:themeColor="text1"/>
          <w:sz w:val="21"/>
          <w:szCs w:val="21"/>
        </w:rPr>
        <w:t>Proposal:</w:t>
      </w:r>
    </w:p>
    <w:p w14:paraId="50FFB6CA" w14:textId="266664F1" w:rsidR="00E75859" w:rsidRDefault="00E75859" w:rsidP="00E75859">
      <w:pPr>
        <w:pStyle w:val="ae"/>
        <w:numPr>
          <w:ilvl w:val="0"/>
          <w:numId w:val="49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 w:rsidRPr="00E75859">
        <w:rPr>
          <w:color w:val="000000" w:themeColor="text1"/>
          <w:sz w:val="21"/>
          <w:szCs w:val="21"/>
        </w:rPr>
        <w:lastRenderedPageBreak/>
        <w:t>It should be avoided further increase of overhead on radio resources on top overhead for Rel-17 RedCap UE</w:t>
      </w:r>
      <w:r>
        <w:rPr>
          <w:color w:val="000000" w:themeColor="text1"/>
          <w:sz w:val="21"/>
          <w:szCs w:val="21"/>
        </w:rPr>
        <w:t>, if maximum 5MHz bandwidth is supported</w:t>
      </w:r>
    </w:p>
    <w:p w14:paraId="4EAD81D3" w14:textId="0AAEBA34" w:rsidR="00E75859" w:rsidRPr="00E75859" w:rsidRDefault="00E75859" w:rsidP="00E75859">
      <w:pPr>
        <w:pStyle w:val="ae"/>
        <w:numPr>
          <w:ilvl w:val="0"/>
          <w:numId w:val="49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 w:rsidRPr="00E75859">
        <w:rPr>
          <w:color w:val="000000" w:themeColor="text1"/>
          <w:sz w:val="21"/>
          <w:szCs w:val="21"/>
        </w:rPr>
        <w:t>It should be considered to share resources of separate initial UL/DL BWP to avoid further overhead on top of overhead for Rel-17 RedCap</w:t>
      </w:r>
      <w:r>
        <w:rPr>
          <w:color w:val="000000" w:themeColor="text1"/>
          <w:sz w:val="21"/>
          <w:szCs w:val="21"/>
        </w:rPr>
        <w:t>, if maximum 5MHz bandwidth is supported</w:t>
      </w:r>
    </w:p>
    <w:p w14:paraId="2B7AAC57" w14:textId="77777777" w:rsidR="00E75859" w:rsidRDefault="00E75859" w:rsidP="398F845B">
      <w:pPr>
        <w:rPr>
          <w:sz w:val="21"/>
          <w:szCs w:val="21"/>
        </w:rPr>
      </w:pPr>
    </w:p>
    <w:p w14:paraId="5658451F" w14:textId="77777777" w:rsidR="00631678" w:rsidRDefault="00631678" w:rsidP="398F845B">
      <w:pPr>
        <w:rPr>
          <w:sz w:val="21"/>
          <w:szCs w:val="21"/>
        </w:rPr>
      </w:pPr>
    </w:p>
    <w:p w14:paraId="4DB9087A" w14:textId="77777777" w:rsidR="006D2012" w:rsidRDefault="006D2012" w:rsidP="006D2012">
      <w:pPr>
        <w:spacing w:after="120" w:line="259" w:lineRule="auto"/>
        <w:rPr>
          <w:b/>
          <w:bCs/>
          <w:color w:val="000000" w:themeColor="text1"/>
          <w:sz w:val="21"/>
          <w:szCs w:val="21"/>
        </w:rPr>
      </w:pPr>
      <w:r w:rsidRPr="00131138">
        <w:rPr>
          <w:rFonts w:hint="eastAsia"/>
          <w:b/>
          <w:bCs/>
          <w:color w:val="000000" w:themeColor="text1"/>
          <w:sz w:val="21"/>
          <w:szCs w:val="21"/>
        </w:rPr>
        <w:t>2</w:t>
      </w:r>
      <w:r w:rsidRPr="00131138">
        <w:rPr>
          <w:b/>
          <w:bCs/>
          <w:color w:val="000000" w:themeColor="text1"/>
          <w:sz w:val="21"/>
          <w:szCs w:val="21"/>
        </w:rPr>
        <w:t>.2. Relaxed UE processing time</w:t>
      </w:r>
    </w:p>
    <w:p w14:paraId="074E13D1" w14:textId="77777777" w:rsidR="00631678" w:rsidRPr="00D42207" w:rsidRDefault="00631678" w:rsidP="00631678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EA31C4">
        <w:rPr>
          <w:b/>
          <w:color w:val="000000" w:themeColor="text1"/>
          <w:sz w:val="21"/>
          <w:szCs w:val="21"/>
        </w:rPr>
        <w:t>Proposal:</w:t>
      </w:r>
    </w:p>
    <w:p w14:paraId="595AE090" w14:textId="77777777" w:rsidR="00631678" w:rsidRDefault="00631678" w:rsidP="00631678">
      <w:pPr>
        <w:pStyle w:val="ae"/>
        <w:numPr>
          <w:ilvl w:val="0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If UE with r</w:t>
      </w:r>
      <w:r w:rsidRPr="00D42207">
        <w:rPr>
          <w:color w:val="000000" w:themeColor="text1"/>
          <w:sz w:val="21"/>
          <w:szCs w:val="21"/>
        </w:rPr>
        <w:t>elaxed UE processing time</w:t>
      </w:r>
      <w:r>
        <w:rPr>
          <w:color w:val="000000" w:themeColor="text1"/>
          <w:sz w:val="21"/>
          <w:szCs w:val="21"/>
        </w:rPr>
        <w:t xml:space="preserve"> would be supported</w:t>
      </w:r>
    </w:p>
    <w:p w14:paraId="0E65D187" w14:textId="77777777" w:rsidR="00631678" w:rsidRDefault="00631678" w:rsidP="00631678">
      <w:pPr>
        <w:pStyle w:val="ae"/>
        <w:numPr>
          <w:ilvl w:val="1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U</w:t>
      </w:r>
      <w:r w:rsidRPr="00F360D3">
        <w:rPr>
          <w:color w:val="000000" w:themeColor="text1"/>
          <w:sz w:val="21"/>
          <w:szCs w:val="21"/>
        </w:rPr>
        <w:t>pdate all timing</w:t>
      </w:r>
      <w:r w:rsidRPr="00353ECF">
        <w:rPr>
          <w:color w:val="000000" w:themeColor="text1"/>
          <w:sz w:val="21"/>
          <w:szCs w:val="21"/>
        </w:rPr>
        <w:t xml:space="preserve"> </w:t>
      </w:r>
      <w:r w:rsidRPr="00F360D3">
        <w:rPr>
          <w:color w:val="000000" w:themeColor="text1"/>
          <w:sz w:val="21"/>
          <w:szCs w:val="21"/>
        </w:rPr>
        <w:t xml:space="preserve">related parameters </w:t>
      </w:r>
      <w:r>
        <w:rPr>
          <w:color w:val="000000" w:themeColor="text1"/>
          <w:sz w:val="21"/>
          <w:szCs w:val="21"/>
        </w:rPr>
        <w:t xml:space="preserve">which are </w:t>
      </w:r>
      <w:r w:rsidRPr="00131138">
        <w:rPr>
          <w:color w:val="000000" w:themeColor="text1"/>
          <w:sz w:val="21"/>
          <w:szCs w:val="21"/>
        </w:rPr>
        <w:t>directly associated with the PDSCH/PUSCH processing time</w:t>
      </w:r>
    </w:p>
    <w:p w14:paraId="7323DA04" w14:textId="77777777" w:rsidR="00631678" w:rsidRDefault="00631678" w:rsidP="00631678">
      <w:pPr>
        <w:pStyle w:val="ae"/>
        <w:numPr>
          <w:ilvl w:val="1"/>
          <w:numId w:val="45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T</w:t>
      </w:r>
      <w:r w:rsidRPr="00971DB3">
        <w:rPr>
          <w:color w:val="000000" w:themeColor="text1"/>
          <w:sz w:val="21"/>
          <w:szCs w:val="21"/>
        </w:rPr>
        <w:t>ake care</w:t>
      </w:r>
      <w:r>
        <w:rPr>
          <w:color w:val="000000" w:themeColor="text1"/>
          <w:sz w:val="21"/>
          <w:szCs w:val="21"/>
        </w:rPr>
        <w:t xml:space="preserve"> and re-estimate the hardcode</w:t>
      </w:r>
      <w:r w:rsidRPr="000C00CB">
        <w:rPr>
          <w:color w:val="000000" w:themeColor="text1"/>
          <w:sz w:val="21"/>
          <w:szCs w:val="21"/>
        </w:rPr>
        <w:t xml:space="preserve"> </w:t>
      </w:r>
      <w:r>
        <w:rPr>
          <w:color w:val="000000" w:themeColor="text1"/>
          <w:sz w:val="21"/>
          <w:szCs w:val="21"/>
        </w:rPr>
        <w:t xml:space="preserve">timing related </w:t>
      </w:r>
      <w:r w:rsidRPr="00131138">
        <w:rPr>
          <w:color w:val="000000" w:themeColor="text1"/>
          <w:sz w:val="21"/>
          <w:szCs w:val="21"/>
        </w:rPr>
        <w:t>parameters</w:t>
      </w:r>
      <w:r w:rsidRPr="00EA6A02">
        <w:rPr>
          <w:color w:val="000000" w:themeColor="text1"/>
          <w:sz w:val="21"/>
          <w:szCs w:val="21"/>
        </w:rPr>
        <w:t xml:space="preserve"> </w:t>
      </w:r>
      <w:r>
        <w:rPr>
          <w:color w:val="000000" w:themeColor="text1"/>
          <w:sz w:val="21"/>
          <w:szCs w:val="21"/>
        </w:rPr>
        <w:t xml:space="preserve">which may be </w:t>
      </w:r>
      <w:r w:rsidRPr="00131138">
        <w:rPr>
          <w:color w:val="000000" w:themeColor="text1"/>
          <w:sz w:val="21"/>
          <w:szCs w:val="21"/>
        </w:rPr>
        <w:t xml:space="preserve">associated with the </w:t>
      </w:r>
      <w:r>
        <w:rPr>
          <w:color w:val="000000" w:themeColor="text1"/>
          <w:sz w:val="21"/>
          <w:szCs w:val="21"/>
        </w:rPr>
        <w:t xml:space="preserve">processing capability </w:t>
      </w:r>
      <w:r w:rsidRPr="00F360D3">
        <w:rPr>
          <w:color w:val="000000" w:themeColor="text1"/>
          <w:sz w:val="21"/>
          <w:szCs w:val="21"/>
        </w:rPr>
        <w:t>implicitly</w:t>
      </w:r>
    </w:p>
    <w:p w14:paraId="33E72062" w14:textId="652267B6" w:rsidR="00FF0ED4" w:rsidRDefault="00FF0ED4" w:rsidP="398F845B">
      <w:pPr>
        <w:rPr>
          <w:sz w:val="21"/>
          <w:szCs w:val="21"/>
        </w:rPr>
      </w:pPr>
    </w:p>
    <w:p w14:paraId="73F1AD7F" w14:textId="77777777" w:rsidR="00FF0ED4" w:rsidRPr="00E24476" w:rsidRDefault="00FF0ED4" w:rsidP="398F845B">
      <w:pPr>
        <w:rPr>
          <w:sz w:val="21"/>
          <w:szCs w:val="21"/>
        </w:rPr>
      </w:pP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398F845B">
        <w:rPr>
          <w:lang w:val="en-US"/>
        </w:rPr>
        <w:t>Reference</w:t>
      </w:r>
    </w:p>
    <w:p w14:paraId="5D82BC5F" w14:textId="7D779F12" w:rsidR="398F845B" w:rsidRDefault="398F845B" w:rsidP="61EA0CDF">
      <w:pPr>
        <w:spacing w:line="264" w:lineRule="auto"/>
      </w:pPr>
      <w:r w:rsidRPr="374F579A">
        <w:rPr>
          <w:sz w:val="21"/>
          <w:szCs w:val="21"/>
        </w:rPr>
        <w:t>[</w:t>
      </w:r>
      <w:r w:rsidR="001D4984">
        <w:rPr>
          <w:sz w:val="21"/>
          <w:szCs w:val="21"/>
        </w:rPr>
        <w:t>1</w:t>
      </w:r>
      <w:r w:rsidRPr="374F579A">
        <w:rPr>
          <w:sz w:val="21"/>
          <w:szCs w:val="21"/>
        </w:rPr>
        <w:t xml:space="preserve">] </w:t>
      </w:r>
      <w:r w:rsidR="001D4984" w:rsidRPr="001D4984">
        <w:rPr>
          <w:sz w:val="21"/>
          <w:szCs w:val="21"/>
        </w:rPr>
        <w:t>RP-213661</w:t>
      </w:r>
      <w:r>
        <w:tab/>
      </w:r>
      <w:r w:rsidR="001D4984" w:rsidRPr="001D4984">
        <w:t>New SID on Study on further NR RedCap UE complexity reduction</w:t>
      </w:r>
      <w:r w:rsidR="001D4984">
        <w:tab/>
      </w:r>
      <w:r w:rsidR="00EA31C4">
        <w:rPr>
          <w:sz w:val="21"/>
          <w:szCs w:val="21"/>
        </w:rPr>
        <w:t>S</w:t>
      </w:r>
      <w:r w:rsidRPr="374F579A">
        <w:rPr>
          <w:sz w:val="21"/>
          <w:szCs w:val="21"/>
        </w:rPr>
        <w:t>ID</w:t>
      </w:r>
      <w:r>
        <w:tab/>
      </w:r>
    </w:p>
    <w:p w14:paraId="30A6AC1C" w14:textId="77777777" w:rsidR="005A0364" w:rsidRPr="008E23A1" w:rsidRDefault="005A0364" w:rsidP="005A0364">
      <w:pPr>
        <w:pStyle w:val="References"/>
        <w:spacing w:before="120" w:after="120"/>
        <w:rPr>
          <w:sz w:val="20"/>
          <w:lang w:eastAsia="ja-JP"/>
        </w:rPr>
      </w:pPr>
      <w:r>
        <w:t xml:space="preserve">[2] </w:t>
      </w:r>
      <w:bookmarkStart w:id="1" w:name="specType1"/>
      <w:r w:rsidRPr="00D76900">
        <w:rPr>
          <w:sz w:val="20"/>
          <w:lang w:eastAsia="ja-JP"/>
        </w:rPr>
        <w:t>TR</w:t>
      </w:r>
      <w:bookmarkEnd w:id="1"/>
      <w:r w:rsidRPr="00D76900">
        <w:rPr>
          <w:sz w:val="20"/>
          <w:lang w:eastAsia="ja-JP"/>
        </w:rPr>
        <w:t xml:space="preserve"> </w:t>
      </w:r>
      <w:bookmarkStart w:id="2" w:name="specNumber"/>
      <w:r w:rsidRPr="00D76900">
        <w:rPr>
          <w:sz w:val="20"/>
          <w:lang w:eastAsia="ja-JP"/>
        </w:rPr>
        <w:t>38.</w:t>
      </w:r>
      <w:bookmarkEnd w:id="2"/>
      <w:r w:rsidRPr="00D76900">
        <w:rPr>
          <w:sz w:val="20"/>
          <w:lang w:eastAsia="ja-JP"/>
        </w:rPr>
        <w:t>875 V</w:t>
      </w:r>
      <w:bookmarkStart w:id="3" w:name="specVersion"/>
      <w:r w:rsidRPr="00D76900">
        <w:rPr>
          <w:sz w:val="20"/>
          <w:lang w:eastAsia="ja-JP"/>
        </w:rPr>
        <w:t>17.0.</w:t>
      </w:r>
      <w:bookmarkEnd w:id="3"/>
      <w:r w:rsidRPr="00D76900">
        <w:rPr>
          <w:sz w:val="20"/>
          <w:lang w:eastAsia="ja-JP"/>
        </w:rPr>
        <w:t>0</w:t>
      </w:r>
    </w:p>
    <w:p w14:paraId="711E840D" w14:textId="53A27644" w:rsidR="005A0364" w:rsidRDefault="005A0364" w:rsidP="61EA0CDF">
      <w:pPr>
        <w:spacing w:line="264" w:lineRule="auto"/>
      </w:pPr>
    </w:p>
    <w:p w14:paraId="6489EE39" w14:textId="77777777" w:rsidR="00131138" w:rsidRDefault="00131138" w:rsidP="61EA0CDF">
      <w:pPr>
        <w:spacing w:line="264" w:lineRule="auto"/>
        <w:rPr>
          <w:sz w:val="21"/>
          <w:szCs w:val="21"/>
        </w:rPr>
      </w:pPr>
    </w:p>
    <w:p w14:paraId="01C27215" w14:textId="1125A9E4" w:rsidR="398F845B" w:rsidRDefault="398F845B" w:rsidP="398F845B">
      <w:pPr>
        <w:spacing w:line="264" w:lineRule="auto"/>
        <w:rPr>
          <w:sz w:val="21"/>
          <w:szCs w:val="21"/>
        </w:rPr>
      </w:pPr>
    </w:p>
    <w:p w14:paraId="070C8564" w14:textId="0A75977C" w:rsidR="398F845B" w:rsidRDefault="398F845B" w:rsidP="398F845B">
      <w:pPr>
        <w:spacing w:line="264" w:lineRule="auto"/>
        <w:rPr>
          <w:sz w:val="21"/>
          <w:szCs w:val="21"/>
        </w:rPr>
      </w:pPr>
    </w:p>
    <w:sectPr w:rsidR="398F845B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A485A" w14:textId="77777777" w:rsidR="00B20586" w:rsidRDefault="00B20586" w:rsidP="00FE4763">
      <w:pPr>
        <w:spacing w:after="120"/>
      </w:pPr>
      <w:r>
        <w:separator/>
      </w:r>
    </w:p>
  </w:endnote>
  <w:endnote w:type="continuationSeparator" w:id="0">
    <w:p w14:paraId="21EA733F" w14:textId="77777777" w:rsidR="00B20586" w:rsidRDefault="00B20586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D200C" w14:textId="77777777" w:rsidR="00B20586" w:rsidRDefault="00B20586" w:rsidP="00AF42B7">
      <w:pPr>
        <w:spacing w:after="120"/>
      </w:pPr>
      <w:r>
        <w:separator/>
      </w:r>
    </w:p>
  </w:footnote>
  <w:footnote w:type="continuationSeparator" w:id="0">
    <w:p w14:paraId="6266A7F7" w14:textId="77777777" w:rsidR="00B20586" w:rsidRDefault="00B20586" w:rsidP="00FE4763">
      <w:pPr>
        <w:spacing w:after="12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QEscJspC4BLYp" int2:id="iagEe5zw">
      <int2:state int2:type="AugLoop_Acronyms_AcronymsCritique" int2:value="Rejected"/>
    </int2:textHash>
    <int2:textHash int2:hashCode="ROUxVK/YnZ2yDw" int2:id="Opb2fkam">
      <int2:state int2:type="AugLoop_Acronyms_AcronymsCritique" int2:value="Rejected"/>
    </int2:textHash>
    <int2:textHash int2:hashCode="noveWcMYnkOl9G" int2:id="whEOplYe">
      <int2:state int2:type="AugLoop_Acronyms_AcronymsCritique" int2:value="Rejected"/>
    </int2:textHash>
    <int2:textHash int2:hashCode="bKdXk+zcECyfwl" int2:id="fwudMSGg">
      <int2:state int2:type="AugLoop_Acronyms_AcronymsCritique" int2:value="Rejected"/>
    </int2:textHash>
    <int2:textHash int2:hashCode="EC0MMyO3jz6qEe" int2:id="B0rWzu74">
      <int2:state int2:type="AugLoop_Acronyms_AcronymsCritique" int2:value="Rejected"/>
    </int2:textHash>
    <int2:textHash int2:hashCode="zpK6cPGTfkjav/" int2:id="xeEULJWf">
      <int2:state int2:type="LegacyProofing" int2:value="Rejected"/>
    </int2:textHash>
  </int2:observations>
  <int2:intelligenceSettings>
    <int2:extLst>
      <oel:ext uri="74B372B9-2EFF-4315-9A3F-32BA87CA82B1">
        <int2:goals int2:version="1" int2:formality="0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975CEC"/>
    <w:multiLevelType w:val="multilevel"/>
    <w:tmpl w:val="E6FCD26C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B957ACE"/>
    <w:multiLevelType w:val="hybridMultilevel"/>
    <w:tmpl w:val="11F892BA"/>
    <w:lvl w:ilvl="0" w:tplc="683C59E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B70AD0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AF039B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8EE09EC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3104D64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BD6333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BB276A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5F98E1D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254026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7E5E74"/>
    <w:multiLevelType w:val="hybridMultilevel"/>
    <w:tmpl w:val="9974A1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24F49"/>
    <w:multiLevelType w:val="hybridMultilevel"/>
    <w:tmpl w:val="D9A65B86"/>
    <w:lvl w:ilvl="0" w:tplc="B63A7A2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5C2343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20A0F13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5543F0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D1D2EED4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FB66FAA6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3710B392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63006F4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659C972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062C3B"/>
    <w:multiLevelType w:val="hybridMultilevel"/>
    <w:tmpl w:val="3FE21ADA"/>
    <w:lvl w:ilvl="0" w:tplc="8B9EAF8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B5C938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5D8AC6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640A7C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AC4210C2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42C267B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83D855C2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4F90CACA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1D64D1E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A75391"/>
    <w:multiLevelType w:val="hybridMultilevel"/>
    <w:tmpl w:val="350ED778"/>
    <w:lvl w:ilvl="0" w:tplc="B292176E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1A0D"/>
    <w:multiLevelType w:val="multilevel"/>
    <w:tmpl w:val="A4528BB6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1" w15:restartNumberingAfterBreak="0">
    <w:nsid w:val="24B73C0D"/>
    <w:multiLevelType w:val="hybridMultilevel"/>
    <w:tmpl w:val="F35A7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1221C"/>
    <w:multiLevelType w:val="multilevel"/>
    <w:tmpl w:val="0A863674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3" w15:restartNumberingAfterBreak="0">
    <w:nsid w:val="26D90E29"/>
    <w:multiLevelType w:val="hybridMultilevel"/>
    <w:tmpl w:val="C114C46E"/>
    <w:lvl w:ilvl="0" w:tplc="3484FA5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18CDF5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EC48394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5BDC6500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22C8AD5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7E5069F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3AAA31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0588A6C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3C44484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D65AC4"/>
    <w:multiLevelType w:val="multilevel"/>
    <w:tmpl w:val="0868EA98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5" w15:restartNumberingAfterBreak="0">
    <w:nsid w:val="29927D7B"/>
    <w:multiLevelType w:val="hybridMultilevel"/>
    <w:tmpl w:val="457AAF92"/>
    <w:lvl w:ilvl="0" w:tplc="A7A26800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97F78"/>
    <w:multiLevelType w:val="hybridMultilevel"/>
    <w:tmpl w:val="F8E617EC"/>
    <w:lvl w:ilvl="0" w:tplc="2B7CB84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E8C324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74EE40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A768C6A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9FA050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46E09A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7B04EAE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1541B4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C0ED832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8" w15:restartNumberingAfterBreak="0">
    <w:nsid w:val="3665099E"/>
    <w:multiLevelType w:val="hybridMultilevel"/>
    <w:tmpl w:val="5EFC6BC4"/>
    <w:lvl w:ilvl="0" w:tplc="98D826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416677D2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57AC43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AA6B82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0FC413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37E84FE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99CB2F4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EC36607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11321586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135B86"/>
    <w:multiLevelType w:val="hybridMultilevel"/>
    <w:tmpl w:val="FB0A4B60"/>
    <w:lvl w:ilvl="0" w:tplc="F70E635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14AD63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40ABE8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5E10E82C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7A9877C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B1907BD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F25677F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48D8E6AA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881E626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897D27"/>
    <w:multiLevelType w:val="hybridMultilevel"/>
    <w:tmpl w:val="48A0B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723C7"/>
    <w:multiLevelType w:val="hybridMultilevel"/>
    <w:tmpl w:val="650C0878"/>
    <w:lvl w:ilvl="0" w:tplc="206ACE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36F84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BD62D89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3F81EC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7C86C77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8F80BCA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8B54C20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D7604056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968C18C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8C23D2"/>
    <w:multiLevelType w:val="multilevel"/>
    <w:tmpl w:val="7EAAA904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3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46A563B1"/>
    <w:multiLevelType w:val="hybridMultilevel"/>
    <w:tmpl w:val="3E0A873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7DA4B4E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786EA5"/>
    <w:multiLevelType w:val="hybridMultilevel"/>
    <w:tmpl w:val="F70AFB8A"/>
    <w:lvl w:ilvl="0" w:tplc="33A6CAB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DA61D4F"/>
    <w:multiLevelType w:val="hybridMultilevel"/>
    <w:tmpl w:val="32DC9CE2"/>
    <w:lvl w:ilvl="0" w:tplc="F78E945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69C965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CD25A68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A5DEC75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F010519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761EC956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7C2AF36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339C48B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9A0A094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240364"/>
    <w:multiLevelType w:val="multilevel"/>
    <w:tmpl w:val="A39C0100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9" w15:restartNumberingAfterBreak="0">
    <w:nsid w:val="4EFD15FE"/>
    <w:multiLevelType w:val="hybridMultilevel"/>
    <w:tmpl w:val="AB9C3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F0DBA"/>
    <w:multiLevelType w:val="multilevel"/>
    <w:tmpl w:val="C77C90A6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1" w15:restartNumberingAfterBreak="0">
    <w:nsid w:val="527F2737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D2F18"/>
    <w:multiLevelType w:val="hybridMultilevel"/>
    <w:tmpl w:val="E5768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867DE7"/>
    <w:multiLevelType w:val="hybridMultilevel"/>
    <w:tmpl w:val="9F760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9143BC"/>
    <w:multiLevelType w:val="hybridMultilevel"/>
    <w:tmpl w:val="9A3EE71A"/>
    <w:lvl w:ilvl="0" w:tplc="6A409C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E92DA6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32D0D84A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165401EC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11E8516C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2ADCB01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02C881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30EACCC2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D5FA7D7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C630655"/>
    <w:multiLevelType w:val="multilevel"/>
    <w:tmpl w:val="8858F904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7" w15:restartNumberingAfterBreak="0">
    <w:nsid w:val="5FC2721A"/>
    <w:multiLevelType w:val="hybridMultilevel"/>
    <w:tmpl w:val="5870567E"/>
    <w:lvl w:ilvl="0" w:tplc="83106510">
      <w:start w:val="1"/>
      <w:numFmt w:val="decimal"/>
      <w:lvlText w:val="%1."/>
      <w:lvlJc w:val="left"/>
      <w:pPr>
        <w:ind w:left="420" w:hanging="420"/>
      </w:pPr>
    </w:lvl>
    <w:lvl w:ilvl="1" w:tplc="6FA6AFCA">
      <w:start w:val="1"/>
      <w:numFmt w:val="lowerLetter"/>
      <w:lvlText w:val="%2."/>
      <w:lvlJc w:val="left"/>
      <w:pPr>
        <w:ind w:left="840" w:hanging="420"/>
      </w:pPr>
    </w:lvl>
    <w:lvl w:ilvl="2" w:tplc="651EBFEA">
      <w:start w:val="1"/>
      <w:numFmt w:val="lowerRoman"/>
      <w:lvlText w:val="%3."/>
      <w:lvlJc w:val="right"/>
      <w:pPr>
        <w:ind w:left="1260" w:hanging="420"/>
      </w:pPr>
    </w:lvl>
    <w:lvl w:ilvl="3" w:tplc="28EC6ADA">
      <w:start w:val="1"/>
      <w:numFmt w:val="decimal"/>
      <w:lvlText w:val="%4."/>
      <w:lvlJc w:val="left"/>
      <w:pPr>
        <w:ind w:left="1680" w:hanging="420"/>
      </w:pPr>
    </w:lvl>
    <w:lvl w:ilvl="4" w:tplc="A4D62290">
      <w:start w:val="1"/>
      <w:numFmt w:val="lowerLetter"/>
      <w:lvlText w:val="%5."/>
      <w:lvlJc w:val="left"/>
      <w:pPr>
        <w:ind w:left="2100" w:hanging="420"/>
      </w:pPr>
    </w:lvl>
    <w:lvl w:ilvl="5" w:tplc="5FA82514">
      <w:start w:val="1"/>
      <w:numFmt w:val="lowerRoman"/>
      <w:lvlText w:val="%6."/>
      <w:lvlJc w:val="right"/>
      <w:pPr>
        <w:ind w:left="2520" w:hanging="420"/>
      </w:pPr>
    </w:lvl>
    <w:lvl w:ilvl="6" w:tplc="E784735E">
      <w:start w:val="1"/>
      <w:numFmt w:val="decimal"/>
      <w:lvlText w:val="%7."/>
      <w:lvlJc w:val="left"/>
      <w:pPr>
        <w:ind w:left="2940" w:hanging="420"/>
      </w:pPr>
    </w:lvl>
    <w:lvl w:ilvl="7" w:tplc="63EA6692">
      <w:start w:val="1"/>
      <w:numFmt w:val="lowerLetter"/>
      <w:lvlText w:val="%8."/>
      <w:lvlJc w:val="left"/>
      <w:pPr>
        <w:ind w:left="3360" w:hanging="420"/>
      </w:pPr>
    </w:lvl>
    <w:lvl w:ilvl="8" w:tplc="75C44F68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15E13DD"/>
    <w:multiLevelType w:val="hybridMultilevel"/>
    <w:tmpl w:val="1B0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8F6338"/>
    <w:multiLevelType w:val="hybridMultilevel"/>
    <w:tmpl w:val="7108B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F85AE6"/>
    <w:multiLevelType w:val="hybridMultilevel"/>
    <w:tmpl w:val="E82A55FA"/>
    <w:lvl w:ilvl="0" w:tplc="EA2AF46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F3EFBD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DCA2EBE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DCE001D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E146CD2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33824B6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E7ECA1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9C14448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7565696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8636271"/>
    <w:multiLevelType w:val="hybridMultilevel"/>
    <w:tmpl w:val="0E2C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F04339"/>
    <w:multiLevelType w:val="hybridMultilevel"/>
    <w:tmpl w:val="5A54D74A"/>
    <w:lvl w:ilvl="0" w:tplc="F4AE758E">
      <w:start w:val="1"/>
      <w:numFmt w:val="bullet"/>
      <w:lvlText w:val="·"/>
      <w:lvlJc w:val="left"/>
      <w:pPr>
        <w:ind w:left="420" w:hanging="420"/>
      </w:pPr>
      <w:rPr>
        <w:rFonts w:ascii="Symbol" w:hAnsi="Symbol" w:hint="default"/>
      </w:rPr>
    </w:lvl>
    <w:lvl w:ilvl="1" w:tplc="2C9CDB7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600883D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BAA4DC1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1D522D02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27E4BBE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BFCC11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2C8C7D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081C7FE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FD16CB"/>
    <w:multiLevelType w:val="hybridMultilevel"/>
    <w:tmpl w:val="263E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C64E43"/>
    <w:multiLevelType w:val="hybridMultilevel"/>
    <w:tmpl w:val="2ED2A2D2"/>
    <w:lvl w:ilvl="0" w:tplc="E026AE52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256635B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50482E6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21E1EB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42C26A52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59265A9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D2AF7C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25D248B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632979E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4C52FC"/>
    <w:multiLevelType w:val="hybridMultilevel"/>
    <w:tmpl w:val="A7947A66"/>
    <w:lvl w:ilvl="0" w:tplc="136A0AF2">
      <w:start w:val="1"/>
      <w:numFmt w:val="bullet"/>
      <w:lvlText w:val="·"/>
      <w:lvlJc w:val="left"/>
      <w:pPr>
        <w:ind w:left="420" w:hanging="420"/>
      </w:pPr>
      <w:rPr>
        <w:rFonts w:ascii="Symbol" w:hAnsi="Symbol" w:hint="default"/>
      </w:rPr>
    </w:lvl>
    <w:lvl w:ilvl="1" w:tplc="643E1D0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246E18D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209A29C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80860E4C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F8B84436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484354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5374242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5346F4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35"/>
  </w:num>
  <w:num w:numId="3">
    <w:abstractNumId w:val="7"/>
  </w:num>
  <w:num w:numId="4">
    <w:abstractNumId w:val="48"/>
  </w:num>
  <w:num w:numId="5">
    <w:abstractNumId w:val="19"/>
  </w:num>
  <w:num w:numId="6">
    <w:abstractNumId w:val="6"/>
  </w:num>
  <w:num w:numId="7">
    <w:abstractNumId w:val="21"/>
  </w:num>
  <w:num w:numId="8">
    <w:abstractNumId w:val="16"/>
  </w:num>
  <w:num w:numId="9">
    <w:abstractNumId w:val="27"/>
  </w:num>
  <w:num w:numId="10">
    <w:abstractNumId w:val="18"/>
  </w:num>
  <w:num w:numId="11">
    <w:abstractNumId w:val="4"/>
  </w:num>
  <w:num w:numId="12">
    <w:abstractNumId w:val="47"/>
  </w:num>
  <w:num w:numId="13">
    <w:abstractNumId w:val="13"/>
  </w:num>
  <w:num w:numId="14">
    <w:abstractNumId w:val="37"/>
  </w:num>
  <w:num w:numId="15">
    <w:abstractNumId w:val="40"/>
  </w:num>
  <w:num w:numId="16">
    <w:abstractNumId w:val="17"/>
  </w:num>
  <w:num w:numId="17">
    <w:abstractNumId w:val="23"/>
  </w:num>
  <w:num w:numId="18">
    <w:abstractNumId w:val="1"/>
  </w:num>
  <w:num w:numId="19">
    <w:abstractNumId w:val="0"/>
    <w:lvlOverride w:ilvl="0">
      <w:startOverride w:val="1"/>
    </w:lvlOverride>
  </w:num>
  <w:num w:numId="20">
    <w:abstractNumId w:val="45"/>
  </w:num>
  <w:num w:numId="21">
    <w:abstractNumId w:val="32"/>
  </w:num>
  <w:num w:numId="22">
    <w:abstractNumId w:val="44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</w:num>
  <w:num w:numId="25">
    <w:abstractNumId w:val="39"/>
  </w:num>
  <w:num w:numId="26">
    <w:abstractNumId w:val="28"/>
  </w:num>
  <w:num w:numId="27">
    <w:abstractNumId w:val="25"/>
  </w:num>
  <w:num w:numId="28">
    <w:abstractNumId w:val="36"/>
  </w:num>
  <w:num w:numId="29">
    <w:abstractNumId w:val="12"/>
  </w:num>
  <w:num w:numId="30">
    <w:abstractNumId w:val="14"/>
  </w:num>
  <w:num w:numId="31">
    <w:abstractNumId w:val="10"/>
  </w:num>
  <w:num w:numId="32">
    <w:abstractNumId w:val="2"/>
  </w:num>
  <w:num w:numId="33">
    <w:abstractNumId w:val="15"/>
  </w:num>
  <w:num w:numId="34">
    <w:abstractNumId w:val="30"/>
  </w:num>
  <w:num w:numId="35">
    <w:abstractNumId w:val="22"/>
  </w:num>
  <w:num w:numId="36">
    <w:abstractNumId w:val="8"/>
  </w:num>
  <w:num w:numId="37">
    <w:abstractNumId w:val="5"/>
  </w:num>
  <w:num w:numId="38">
    <w:abstractNumId w:val="11"/>
  </w:num>
  <w:num w:numId="39">
    <w:abstractNumId w:val="38"/>
  </w:num>
  <w:num w:numId="40">
    <w:abstractNumId w:val="9"/>
  </w:num>
  <w:num w:numId="41">
    <w:abstractNumId w:val="34"/>
  </w:num>
  <w:num w:numId="42">
    <w:abstractNumId w:val="20"/>
  </w:num>
  <w:num w:numId="43">
    <w:abstractNumId w:val="24"/>
  </w:num>
  <w:num w:numId="44">
    <w:abstractNumId w:val="3"/>
  </w:num>
  <w:num w:numId="45">
    <w:abstractNumId w:val="29"/>
  </w:num>
  <w:num w:numId="46">
    <w:abstractNumId w:val="33"/>
  </w:num>
  <w:num w:numId="47">
    <w:abstractNumId w:val="46"/>
  </w:num>
  <w:num w:numId="48">
    <w:abstractNumId w:val="26"/>
  </w:num>
  <w:num w:numId="49">
    <w:abstractNumId w:val="4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0900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D5E"/>
    <w:rsid w:val="0001728F"/>
    <w:rsid w:val="000173BB"/>
    <w:rsid w:val="0001780E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577"/>
    <w:rsid w:val="00030B50"/>
    <w:rsid w:val="00030BD1"/>
    <w:rsid w:val="00030CAE"/>
    <w:rsid w:val="00030ED7"/>
    <w:rsid w:val="00031445"/>
    <w:rsid w:val="00031DCE"/>
    <w:rsid w:val="000324BD"/>
    <w:rsid w:val="00032B25"/>
    <w:rsid w:val="00032F6F"/>
    <w:rsid w:val="00034587"/>
    <w:rsid w:val="0003518E"/>
    <w:rsid w:val="000351CF"/>
    <w:rsid w:val="000356B1"/>
    <w:rsid w:val="000362C1"/>
    <w:rsid w:val="000366FD"/>
    <w:rsid w:val="00036774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3E98"/>
    <w:rsid w:val="0009401A"/>
    <w:rsid w:val="0009436F"/>
    <w:rsid w:val="00094445"/>
    <w:rsid w:val="00094546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0CB"/>
    <w:rsid w:val="000C0184"/>
    <w:rsid w:val="000C03F7"/>
    <w:rsid w:val="000C0415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C7C6A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48A4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138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180A"/>
    <w:rsid w:val="001419BA"/>
    <w:rsid w:val="00141CA7"/>
    <w:rsid w:val="0014234B"/>
    <w:rsid w:val="00142796"/>
    <w:rsid w:val="001428AF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DAE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4516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984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6F5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A77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35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A6D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426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ECF"/>
    <w:rsid w:val="00353FE3"/>
    <w:rsid w:val="003542AD"/>
    <w:rsid w:val="003547D7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8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3DC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57E2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76"/>
    <w:rsid w:val="004B30D9"/>
    <w:rsid w:val="004B3523"/>
    <w:rsid w:val="004B368B"/>
    <w:rsid w:val="004B3D6D"/>
    <w:rsid w:val="004B3FFA"/>
    <w:rsid w:val="004B42A9"/>
    <w:rsid w:val="004B46D4"/>
    <w:rsid w:val="004B4A01"/>
    <w:rsid w:val="004B57D9"/>
    <w:rsid w:val="004B61A3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8C3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6451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2687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3C6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364"/>
    <w:rsid w:val="005A0D3A"/>
    <w:rsid w:val="005A0D43"/>
    <w:rsid w:val="005A165E"/>
    <w:rsid w:val="005A2068"/>
    <w:rsid w:val="005A209A"/>
    <w:rsid w:val="005A232D"/>
    <w:rsid w:val="005A24F1"/>
    <w:rsid w:val="005A2832"/>
    <w:rsid w:val="005A2F41"/>
    <w:rsid w:val="005A3DE6"/>
    <w:rsid w:val="005A4601"/>
    <w:rsid w:val="005A4983"/>
    <w:rsid w:val="005A50FC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CAB"/>
    <w:rsid w:val="005E14DE"/>
    <w:rsid w:val="005E1CA8"/>
    <w:rsid w:val="005E206A"/>
    <w:rsid w:val="005E20BA"/>
    <w:rsid w:val="005E27EB"/>
    <w:rsid w:val="005E2846"/>
    <w:rsid w:val="005E2AB8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92C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2D0"/>
    <w:rsid w:val="00601416"/>
    <w:rsid w:val="006015BC"/>
    <w:rsid w:val="00601A2C"/>
    <w:rsid w:val="00601E5C"/>
    <w:rsid w:val="00601E67"/>
    <w:rsid w:val="00601EA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AC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678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6D"/>
    <w:rsid w:val="00670ADD"/>
    <w:rsid w:val="00671425"/>
    <w:rsid w:val="006715AF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1B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8EC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2012"/>
    <w:rsid w:val="006D32D0"/>
    <w:rsid w:val="006D4B5C"/>
    <w:rsid w:val="006D4D33"/>
    <w:rsid w:val="006D5191"/>
    <w:rsid w:val="006D5468"/>
    <w:rsid w:val="006D5FF3"/>
    <w:rsid w:val="006D6E38"/>
    <w:rsid w:val="006D7678"/>
    <w:rsid w:val="006E2274"/>
    <w:rsid w:val="006E2AD7"/>
    <w:rsid w:val="006E2EA0"/>
    <w:rsid w:val="006E2FDB"/>
    <w:rsid w:val="006E35BC"/>
    <w:rsid w:val="006E3829"/>
    <w:rsid w:val="006E4163"/>
    <w:rsid w:val="006E4B48"/>
    <w:rsid w:val="006E5780"/>
    <w:rsid w:val="006E60AB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47360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122"/>
    <w:rsid w:val="007B1F51"/>
    <w:rsid w:val="007B1F83"/>
    <w:rsid w:val="007B27EF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5DC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4EB1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47A4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AC2"/>
    <w:rsid w:val="00813BF0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07"/>
    <w:rsid w:val="008357D5"/>
    <w:rsid w:val="00835987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BF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5D8D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4E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6832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6A3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1DB3"/>
    <w:rsid w:val="009721E5"/>
    <w:rsid w:val="00972B16"/>
    <w:rsid w:val="00972BE1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3C5E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2B53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01A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84A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2187"/>
    <w:rsid w:val="00AB28DB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228C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586"/>
    <w:rsid w:val="00B20EB8"/>
    <w:rsid w:val="00B22227"/>
    <w:rsid w:val="00B2234A"/>
    <w:rsid w:val="00B2264A"/>
    <w:rsid w:val="00B2290E"/>
    <w:rsid w:val="00B22F64"/>
    <w:rsid w:val="00B2359D"/>
    <w:rsid w:val="00B237F2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1BE9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7B45"/>
    <w:rsid w:val="00BB7C88"/>
    <w:rsid w:val="00BC020E"/>
    <w:rsid w:val="00BC0A24"/>
    <w:rsid w:val="00BC1527"/>
    <w:rsid w:val="00BC1A7C"/>
    <w:rsid w:val="00BC1A97"/>
    <w:rsid w:val="00BC2166"/>
    <w:rsid w:val="00BC24A6"/>
    <w:rsid w:val="00BC260E"/>
    <w:rsid w:val="00BC27A2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A7E"/>
    <w:rsid w:val="00BC6B46"/>
    <w:rsid w:val="00BC7BB4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095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1306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9CD"/>
    <w:rsid w:val="00C42B6B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3CC8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C2E5"/>
    <w:rsid w:val="00D40DCD"/>
    <w:rsid w:val="00D41668"/>
    <w:rsid w:val="00D42207"/>
    <w:rsid w:val="00D42516"/>
    <w:rsid w:val="00D428EE"/>
    <w:rsid w:val="00D4316E"/>
    <w:rsid w:val="00D434C2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162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82C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5852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1A8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263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6C8"/>
    <w:rsid w:val="00E57510"/>
    <w:rsid w:val="00E5787D"/>
    <w:rsid w:val="00E57F06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59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1C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02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0F23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EF7E86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0D3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ED4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0C51CC"/>
    <w:rsid w:val="0130AB54"/>
    <w:rsid w:val="0161A4E5"/>
    <w:rsid w:val="017C8633"/>
    <w:rsid w:val="01810DAF"/>
    <w:rsid w:val="01AF8A83"/>
    <w:rsid w:val="01B4572D"/>
    <w:rsid w:val="01BA5E19"/>
    <w:rsid w:val="01BB71AA"/>
    <w:rsid w:val="01C00346"/>
    <w:rsid w:val="01D0A234"/>
    <w:rsid w:val="01F5D3E1"/>
    <w:rsid w:val="01FB3831"/>
    <w:rsid w:val="020AD5E2"/>
    <w:rsid w:val="020AE140"/>
    <w:rsid w:val="022D1786"/>
    <w:rsid w:val="023355D6"/>
    <w:rsid w:val="02524ED9"/>
    <w:rsid w:val="0255CC31"/>
    <w:rsid w:val="025625EF"/>
    <w:rsid w:val="0259EFE5"/>
    <w:rsid w:val="026A83BE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809D4"/>
    <w:rsid w:val="032CDCFF"/>
    <w:rsid w:val="034F9695"/>
    <w:rsid w:val="0350278E"/>
    <w:rsid w:val="0357FF48"/>
    <w:rsid w:val="036E6003"/>
    <w:rsid w:val="0376688C"/>
    <w:rsid w:val="0393FF50"/>
    <w:rsid w:val="03A691EB"/>
    <w:rsid w:val="03D2CBB7"/>
    <w:rsid w:val="03D801B7"/>
    <w:rsid w:val="03D88F27"/>
    <w:rsid w:val="03E69831"/>
    <w:rsid w:val="03F32987"/>
    <w:rsid w:val="04072CD5"/>
    <w:rsid w:val="040EB08A"/>
    <w:rsid w:val="040EBC9C"/>
    <w:rsid w:val="04105AA6"/>
    <w:rsid w:val="042E92D8"/>
    <w:rsid w:val="044CC9B8"/>
    <w:rsid w:val="04555728"/>
    <w:rsid w:val="04571CF9"/>
    <w:rsid w:val="0468E28E"/>
    <w:rsid w:val="048110A6"/>
    <w:rsid w:val="04A500C2"/>
    <w:rsid w:val="04AF94B3"/>
    <w:rsid w:val="04AFEB6B"/>
    <w:rsid w:val="04B00115"/>
    <w:rsid w:val="04BF2F9C"/>
    <w:rsid w:val="04CB5030"/>
    <w:rsid w:val="04DA08EE"/>
    <w:rsid w:val="04E9E2A7"/>
    <w:rsid w:val="05035DD4"/>
    <w:rsid w:val="050D4B1B"/>
    <w:rsid w:val="0518D263"/>
    <w:rsid w:val="051E73EB"/>
    <w:rsid w:val="05252152"/>
    <w:rsid w:val="053C3545"/>
    <w:rsid w:val="05441A3C"/>
    <w:rsid w:val="0546A7F0"/>
    <w:rsid w:val="0555F280"/>
    <w:rsid w:val="05B1346F"/>
    <w:rsid w:val="05B482CD"/>
    <w:rsid w:val="05B7AC59"/>
    <w:rsid w:val="05CE5F9F"/>
    <w:rsid w:val="05E047EC"/>
    <w:rsid w:val="05E1925D"/>
    <w:rsid w:val="05EC3234"/>
    <w:rsid w:val="05F2ED5A"/>
    <w:rsid w:val="060F1B8C"/>
    <w:rsid w:val="061C2DB0"/>
    <w:rsid w:val="0623ABB1"/>
    <w:rsid w:val="06438C7D"/>
    <w:rsid w:val="064575AF"/>
    <w:rsid w:val="06496A8E"/>
    <w:rsid w:val="065A7E11"/>
    <w:rsid w:val="065E6FE9"/>
    <w:rsid w:val="066594EE"/>
    <w:rsid w:val="067DA61E"/>
    <w:rsid w:val="06817493"/>
    <w:rsid w:val="069CCDCE"/>
    <w:rsid w:val="06A4E25B"/>
    <w:rsid w:val="06A5DB89"/>
    <w:rsid w:val="06B4BBD6"/>
    <w:rsid w:val="06C89CB8"/>
    <w:rsid w:val="06E1C515"/>
    <w:rsid w:val="06EA51F1"/>
    <w:rsid w:val="06FE48EB"/>
    <w:rsid w:val="070DD000"/>
    <w:rsid w:val="07185F2F"/>
    <w:rsid w:val="0719DA03"/>
    <w:rsid w:val="0752F2F0"/>
    <w:rsid w:val="075E2260"/>
    <w:rsid w:val="076E3AC9"/>
    <w:rsid w:val="076F4C13"/>
    <w:rsid w:val="077937BA"/>
    <w:rsid w:val="0785C859"/>
    <w:rsid w:val="0791EEC5"/>
    <w:rsid w:val="079F5127"/>
    <w:rsid w:val="07B47225"/>
    <w:rsid w:val="07D77972"/>
    <w:rsid w:val="0801654F"/>
    <w:rsid w:val="0808B5FB"/>
    <w:rsid w:val="081620E7"/>
    <w:rsid w:val="081925C7"/>
    <w:rsid w:val="08203FD5"/>
    <w:rsid w:val="083B6826"/>
    <w:rsid w:val="083F257C"/>
    <w:rsid w:val="0842D162"/>
    <w:rsid w:val="084A49E8"/>
    <w:rsid w:val="08538712"/>
    <w:rsid w:val="08556E3D"/>
    <w:rsid w:val="086F5643"/>
    <w:rsid w:val="087D9576"/>
    <w:rsid w:val="0894B719"/>
    <w:rsid w:val="089D1DF2"/>
    <w:rsid w:val="08A63CDA"/>
    <w:rsid w:val="08AA4F06"/>
    <w:rsid w:val="08B50F0B"/>
    <w:rsid w:val="08CF1A66"/>
    <w:rsid w:val="08DC9697"/>
    <w:rsid w:val="08F6A91E"/>
    <w:rsid w:val="09197ECE"/>
    <w:rsid w:val="09233947"/>
    <w:rsid w:val="0935AF2A"/>
    <w:rsid w:val="09504286"/>
    <w:rsid w:val="095B17F8"/>
    <w:rsid w:val="0969951E"/>
    <w:rsid w:val="0971F77C"/>
    <w:rsid w:val="0971F7BF"/>
    <w:rsid w:val="09798785"/>
    <w:rsid w:val="097F0B1B"/>
    <w:rsid w:val="0991DD74"/>
    <w:rsid w:val="09B5E2A8"/>
    <w:rsid w:val="09DEA1C3"/>
    <w:rsid w:val="09FC386B"/>
    <w:rsid w:val="09FFAD10"/>
    <w:rsid w:val="0A1965D7"/>
    <w:rsid w:val="0A1F5A60"/>
    <w:rsid w:val="0A4106AF"/>
    <w:rsid w:val="0A420D3B"/>
    <w:rsid w:val="0A4DA486"/>
    <w:rsid w:val="0A61A7F8"/>
    <w:rsid w:val="0A70B43C"/>
    <w:rsid w:val="0A7A2D81"/>
    <w:rsid w:val="0A92797F"/>
    <w:rsid w:val="0A9AA17E"/>
    <w:rsid w:val="0A9F4AAE"/>
    <w:rsid w:val="0AC029CA"/>
    <w:rsid w:val="0AC2CECC"/>
    <w:rsid w:val="0AC62452"/>
    <w:rsid w:val="0ACA5A95"/>
    <w:rsid w:val="0ADEC6CD"/>
    <w:rsid w:val="0AE9EE80"/>
    <w:rsid w:val="0B0E4AD5"/>
    <w:rsid w:val="0B129FE2"/>
    <w:rsid w:val="0B345B23"/>
    <w:rsid w:val="0B3E9B12"/>
    <w:rsid w:val="0B450FCA"/>
    <w:rsid w:val="0B48EFE5"/>
    <w:rsid w:val="0B495E19"/>
    <w:rsid w:val="0B4978D6"/>
    <w:rsid w:val="0B5A6178"/>
    <w:rsid w:val="0B6C2173"/>
    <w:rsid w:val="0B6C29EB"/>
    <w:rsid w:val="0B72E22D"/>
    <w:rsid w:val="0B88FD1C"/>
    <w:rsid w:val="0B96E3F5"/>
    <w:rsid w:val="0B9C23C3"/>
    <w:rsid w:val="0BBDC2D1"/>
    <w:rsid w:val="0BC8C1C2"/>
    <w:rsid w:val="0BCD4A33"/>
    <w:rsid w:val="0BDB0FF7"/>
    <w:rsid w:val="0BE001BE"/>
    <w:rsid w:val="0C0CD69F"/>
    <w:rsid w:val="0C0FD445"/>
    <w:rsid w:val="0C107F8A"/>
    <w:rsid w:val="0C17CAD3"/>
    <w:rsid w:val="0C238A94"/>
    <w:rsid w:val="0C2A9940"/>
    <w:rsid w:val="0C3F450E"/>
    <w:rsid w:val="0C40B28A"/>
    <w:rsid w:val="0C430895"/>
    <w:rsid w:val="0C4A2557"/>
    <w:rsid w:val="0C6CAFB9"/>
    <w:rsid w:val="0C847AA9"/>
    <w:rsid w:val="0C947581"/>
    <w:rsid w:val="0C9E193D"/>
    <w:rsid w:val="0CA58679"/>
    <w:rsid w:val="0CAC1443"/>
    <w:rsid w:val="0CADE087"/>
    <w:rsid w:val="0CAECB62"/>
    <w:rsid w:val="0CBB38B7"/>
    <w:rsid w:val="0CCB9930"/>
    <w:rsid w:val="0CE173C5"/>
    <w:rsid w:val="0CE6E84B"/>
    <w:rsid w:val="0CFFD29A"/>
    <w:rsid w:val="0D074413"/>
    <w:rsid w:val="0D274373"/>
    <w:rsid w:val="0D289DB3"/>
    <w:rsid w:val="0D37796A"/>
    <w:rsid w:val="0D37DE3C"/>
    <w:rsid w:val="0D45556A"/>
    <w:rsid w:val="0D52A148"/>
    <w:rsid w:val="0D599375"/>
    <w:rsid w:val="0DAA3ADD"/>
    <w:rsid w:val="0DBD75FC"/>
    <w:rsid w:val="0DBDE058"/>
    <w:rsid w:val="0DD0A911"/>
    <w:rsid w:val="0DEFF7F0"/>
    <w:rsid w:val="0DF87ADB"/>
    <w:rsid w:val="0DFA6F8E"/>
    <w:rsid w:val="0E27600D"/>
    <w:rsid w:val="0E309CAB"/>
    <w:rsid w:val="0E338BFB"/>
    <w:rsid w:val="0E3AB9D0"/>
    <w:rsid w:val="0E44342D"/>
    <w:rsid w:val="0E48B294"/>
    <w:rsid w:val="0E65836A"/>
    <w:rsid w:val="0E77303D"/>
    <w:rsid w:val="0E7CB08C"/>
    <w:rsid w:val="0EA85624"/>
    <w:rsid w:val="0EB3EEAD"/>
    <w:rsid w:val="0EC313D4"/>
    <w:rsid w:val="0ED01893"/>
    <w:rsid w:val="0ED1F560"/>
    <w:rsid w:val="0EF039BC"/>
    <w:rsid w:val="0EF5BE3F"/>
    <w:rsid w:val="0F20DA06"/>
    <w:rsid w:val="0F244246"/>
    <w:rsid w:val="0F3AB046"/>
    <w:rsid w:val="0F3D5C56"/>
    <w:rsid w:val="0F4888DB"/>
    <w:rsid w:val="0F5A1DCE"/>
    <w:rsid w:val="0F65C65A"/>
    <w:rsid w:val="0F71452D"/>
    <w:rsid w:val="0F75DA12"/>
    <w:rsid w:val="0FA91468"/>
    <w:rsid w:val="0FB85A76"/>
    <w:rsid w:val="0FB91C4B"/>
    <w:rsid w:val="0FCC284A"/>
    <w:rsid w:val="0FE26F7A"/>
    <w:rsid w:val="0FE9FAAE"/>
    <w:rsid w:val="1002DB65"/>
    <w:rsid w:val="102272B6"/>
    <w:rsid w:val="10248864"/>
    <w:rsid w:val="104C90C9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1679B8"/>
    <w:rsid w:val="1122A1BD"/>
    <w:rsid w:val="112F6F3E"/>
    <w:rsid w:val="113565D6"/>
    <w:rsid w:val="114080C2"/>
    <w:rsid w:val="11725A92"/>
    <w:rsid w:val="1175CC38"/>
    <w:rsid w:val="1175D0AA"/>
    <w:rsid w:val="1178F79C"/>
    <w:rsid w:val="119AACD6"/>
    <w:rsid w:val="11B934A7"/>
    <w:rsid w:val="11BE8B43"/>
    <w:rsid w:val="11C3F883"/>
    <w:rsid w:val="11FAB496"/>
    <w:rsid w:val="120191EB"/>
    <w:rsid w:val="122A29CB"/>
    <w:rsid w:val="1237146B"/>
    <w:rsid w:val="12490EDA"/>
    <w:rsid w:val="124BA4AC"/>
    <w:rsid w:val="126A5D62"/>
    <w:rsid w:val="12703F74"/>
    <w:rsid w:val="1277C415"/>
    <w:rsid w:val="128A5472"/>
    <w:rsid w:val="129CAD3B"/>
    <w:rsid w:val="129EABA5"/>
    <w:rsid w:val="12ADF4C4"/>
    <w:rsid w:val="12B24A19"/>
    <w:rsid w:val="12DC765F"/>
    <w:rsid w:val="12EA2E48"/>
    <w:rsid w:val="12ECD9C4"/>
    <w:rsid w:val="12FB8380"/>
    <w:rsid w:val="12FF283A"/>
    <w:rsid w:val="13173BD6"/>
    <w:rsid w:val="131AFF95"/>
    <w:rsid w:val="13224AD3"/>
    <w:rsid w:val="13424054"/>
    <w:rsid w:val="135777E8"/>
    <w:rsid w:val="13A08424"/>
    <w:rsid w:val="13A5234F"/>
    <w:rsid w:val="13A9E571"/>
    <w:rsid w:val="13AE310B"/>
    <w:rsid w:val="13DF34AE"/>
    <w:rsid w:val="13DF360F"/>
    <w:rsid w:val="13E0698F"/>
    <w:rsid w:val="13E0B67D"/>
    <w:rsid w:val="13E7F131"/>
    <w:rsid w:val="13ED3CA3"/>
    <w:rsid w:val="14139BAF"/>
    <w:rsid w:val="1451AEF2"/>
    <w:rsid w:val="145647AB"/>
    <w:rsid w:val="146B8849"/>
    <w:rsid w:val="146D49C3"/>
    <w:rsid w:val="149AF89B"/>
    <w:rsid w:val="14AD6CFA"/>
    <w:rsid w:val="14C64A9C"/>
    <w:rsid w:val="14F2F821"/>
    <w:rsid w:val="15632829"/>
    <w:rsid w:val="156EB52D"/>
    <w:rsid w:val="1580783F"/>
    <w:rsid w:val="1582A765"/>
    <w:rsid w:val="1583E318"/>
    <w:rsid w:val="15AAFB96"/>
    <w:rsid w:val="15B34ED1"/>
    <w:rsid w:val="15B41DFC"/>
    <w:rsid w:val="15C30725"/>
    <w:rsid w:val="15D2941D"/>
    <w:rsid w:val="15F407B4"/>
    <w:rsid w:val="15F612E0"/>
    <w:rsid w:val="16138DCB"/>
    <w:rsid w:val="161EF0DA"/>
    <w:rsid w:val="16308F28"/>
    <w:rsid w:val="1645CBB5"/>
    <w:rsid w:val="164A3858"/>
    <w:rsid w:val="165CDBF9"/>
    <w:rsid w:val="169A3FAC"/>
    <w:rsid w:val="169A5AEF"/>
    <w:rsid w:val="169CE967"/>
    <w:rsid w:val="16BE82A6"/>
    <w:rsid w:val="16D0814F"/>
    <w:rsid w:val="16E45918"/>
    <w:rsid w:val="16FA69DE"/>
    <w:rsid w:val="16FEE90F"/>
    <w:rsid w:val="171F8788"/>
    <w:rsid w:val="1734C80D"/>
    <w:rsid w:val="176E44D8"/>
    <w:rsid w:val="17B78DCB"/>
    <w:rsid w:val="17BD4F04"/>
    <w:rsid w:val="17C145E4"/>
    <w:rsid w:val="17D2995D"/>
    <w:rsid w:val="17E3C3D4"/>
    <w:rsid w:val="181299B1"/>
    <w:rsid w:val="181A0D77"/>
    <w:rsid w:val="182412DB"/>
    <w:rsid w:val="1833CCA7"/>
    <w:rsid w:val="18557429"/>
    <w:rsid w:val="1864C229"/>
    <w:rsid w:val="1864F0C4"/>
    <w:rsid w:val="186CB8B4"/>
    <w:rsid w:val="1874C751"/>
    <w:rsid w:val="18871C2C"/>
    <w:rsid w:val="18AE7C4C"/>
    <w:rsid w:val="18AFB455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411E9D"/>
    <w:rsid w:val="19445AFE"/>
    <w:rsid w:val="19450FBB"/>
    <w:rsid w:val="1952283B"/>
    <w:rsid w:val="197D5B11"/>
    <w:rsid w:val="19978BB1"/>
    <w:rsid w:val="1997ECC1"/>
    <w:rsid w:val="199E2D75"/>
    <w:rsid w:val="19C70B54"/>
    <w:rsid w:val="19FC63EA"/>
    <w:rsid w:val="1A041CDA"/>
    <w:rsid w:val="1A0A75E0"/>
    <w:rsid w:val="1A0D610A"/>
    <w:rsid w:val="1A20D34C"/>
    <w:rsid w:val="1A3E0225"/>
    <w:rsid w:val="1A450845"/>
    <w:rsid w:val="1A4E7632"/>
    <w:rsid w:val="1A51F56D"/>
    <w:rsid w:val="1A6EBD15"/>
    <w:rsid w:val="1A9AE1A9"/>
    <w:rsid w:val="1A9F3878"/>
    <w:rsid w:val="1AC4813A"/>
    <w:rsid w:val="1ACE3AAB"/>
    <w:rsid w:val="1ADECBBE"/>
    <w:rsid w:val="1ADF7F67"/>
    <w:rsid w:val="1AE0E01C"/>
    <w:rsid w:val="1B01608F"/>
    <w:rsid w:val="1B0DF9E0"/>
    <w:rsid w:val="1B19D36C"/>
    <w:rsid w:val="1B365117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75997"/>
    <w:rsid w:val="1B8E92BC"/>
    <w:rsid w:val="1B90F37D"/>
    <w:rsid w:val="1B929E62"/>
    <w:rsid w:val="1B96546F"/>
    <w:rsid w:val="1BA7B2A0"/>
    <w:rsid w:val="1BB22596"/>
    <w:rsid w:val="1BC41397"/>
    <w:rsid w:val="1BD6A7A4"/>
    <w:rsid w:val="1BEC4C48"/>
    <w:rsid w:val="1C07446A"/>
    <w:rsid w:val="1C2AEBB2"/>
    <w:rsid w:val="1C319191"/>
    <w:rsid w:val="1C3A0DF7"/>
    <w:rsid w:val="1C531250"/>
    <w:rsid w:val="1C63A08D"/>
    <w:rsid w:val="1C655464"/>
    <w:rsid w:val="1C730366"/>
    <w:rsid w:val="1C8EB7E6"/>
    <w:rsid w:val="1C994DBF"/>
    <w:rsid w:val="1CA60A80"/>
    <w:rsid w:val="1CCF1AC1"/>
    <w:rsid w:val="1CE76790"/>
    <w:rsid w:val="1D26B8E3"/>
    <w:rsid w:val="1D2E3D19"/>
    <w:rsid w:val="1D36CBA9"/>
    <w:rsid w:val="1D38D23A"/>
    <w:rsid w:val="1D429CA8"/>
    <w:rsid w:val="1D4CEF52"/>
    <w:rsid w:val="1D5E0E4C"/>
    <w:rsid w:val="1D5F2105"/>
    <w:rsid w:val="1D5FBA0B"/>
    <w:rsid w:val="1D60823E"/>
    <w:rsid w:val="1D748415"/>
    <w:rsid w:val="1D845A60"/>
    <w:rsid w:val="1D90981A"/>
    <w:rsid w:val="1DAAF262"/>
    <w:rsid w:val="1DBA7DF5"/>
    <w:rsid w:val="1DBB9992"/>
    <w:rsid w:val="1DD60797"/>
    <w:rsid w:val="1DEDA2C3"/>
    <w:rsid w:val="1DF6ACE9"/>
    <w:rsid w:val="1E0B60A6"/>
    <w:rsid w:val="1E0C7498"/>
    <w:rsid w:val="1E131B2D"/>
    <w:rsid w:val="1E402E22"/>
    <w:rsid w:val="1E43ADAA"/>
    <w:rsid w:val="1E773B4A"/>
    <w:rsid w:val="1E7FF42A"/>
    <w:rsid w:val="1E80C715"/>
    <w:rsid w:val="1E8B0E00"/>
    <w:rsid w:val="1E922E03"/>
    <w:rsid w:val="1EA8FC9B"/>
    <w:rsid w:val="1EAA4C9F"/>
    <w:rsid w:val="1EAFD991"/>
    <w:rsid w:val="1EB23747"/>
    <w:rsid w:val="1EB6272A"/>
    <w:rsid w:val="1EC28944"/>
    <w:rsid w:val="1ED9379E"/>
    <w:rsid w:val="1EE3F195"/>
    <w:rsid w:val="1EEED6A9"/>
    <w:rsid w:val="1F12E803"/>
    <w:rsid w:val="1F1C27D0"/>
    <w:rsid w:val="1F2EED56"/>
    <w:rsid w:val="1F46C2C3"/>
    <w:rsid w:val="1F56D042"/>
    <w:rsid w:val="1F5803BE"/>
    <w:rsid w:val="1F5B0042"/>
    <w:rsid w:val="1F6365E0"/>
    <w:rsid w:val="1F6DC9E4"/>
    <w:rsid w:val="1F706A63"/>
    <w:rsid w:val="1F7C4F09"/>
    <w:rsid w:val="1F7F010B"/>
    <w:rsid w:val="1F9FF0F9"/>
    <w:rsid w:val="1FCC57C9"/>
    <w:rsid w:val="1FD4C108"/>
    <w:rsid w:val="1FD4DC2B"/>
    <w:rsid w:val="1FE621F3"/>
    <w:rsid w:val="1FE8DF5E"/>
    <w:rsid w:val="1FFC81EB"/>
    <w:rsid w:val="20096A80"/>
    <w:rsid w:val="20130BAB"/>
    <w:rsid w:val="2017DA1A"/>
    <w:rsid w:val="202A8884"/>
    <w:rsid w:val="204D23FB"/>
    <w:rsid w:val="20660F85"/>
    <w:rsid w:val="20697637"/>
    <w:rsid w:val="2084C940"/>
    <w:rsid w:val="20965F6F"/>
    <w:rsid w:val="209B531B"/>
    <w:rsid w:val="20A9E076"/>
    <w:rsid w:val="20B683A6"/>
    <w:rsid w:val="20D289F5"/>
    <w:rsid w:val="20D7F1B7"/>
    <w:rsid w:val="20E7B502"/>
    <w:rsid w:val="20F2FD6F"/>
    <w:rsid w:val="20F74027"/>
    <w:rsid w:val="20F9CCE5"/>
    <w:rsid w:val="211546C4"/>
    <w:rsid w:val="21268373"/>
    <w:rsid w:val="213A4EC9"/>
    <w:rsid w:val="215CA013"/>
    <w:rsid w:val="21733C18"/>
    <w:rsid w:val="217A32D4"/>
    <w:rsid w:val="21A5D7EE"/>
    <w:rsid w:val="21AAEE6E"/>
    <w:rsid w:val="21ADC1A0"/>
    <w:rsid w:val="21CAF182"/>
    <w:rsid w:val="21F3B5E7"/>
    <w:rsid w:val="21F66F7D"/>
    <w:rsid w:val="22338BC2"/>
    <w:rsid w:val="2237237C"/>
    <w:rsid w:val="224D3AA8"/>
    <w:rsid w:val="22598817"/>
    <w:rsid w:val="2287333B"/>
    <w:rsid w:val="22AD4555"/>
    <w:rsid w:val="22C2936D"/>
    <w:rsid w:val="22C51C89"/>
    <w:rsid w:val="22D55EB6"/>
    <w:rsid w:val="22E70250"/>
    <w:rsid w:val="22ED74F2"/>
    <w:rsid w:val="2301B2F3"/>
    <w:rsid w:val="231116D8"/>
    <w:rsid w:val="231DC2F8"/>
    <w:rsid w:val="2323BDAE"/>
    <w:rsid w:val="232D14FE"/>
    <w:rsid w:val="233E52F2"/>
    <w:rsid w:val="23420C98"/>
    <w:rsid w:val="23578E71"/>
    <w:rsid w:val="238B9175"/>
    <w:rsid w:val="238BAF6E"/>
    <w:rsid w:val="238D256E"/>
    <w:rsid w:val="239847F8"/>
    <w:rsid w:val="23A02030"/>
    <w:rsid w:val="23D01522"/>
    <w:rsid w:val="23D24937"/>
    <w:rsid w:val="23D83BE3"/>
    <w:rsid w:val="23D9FD04"/>
    <w:rsid w:val="23E1B989"/>
    <w:rsid w:val="241B8356"/>
    <w:rsid w:val="241CF5D1"/>
    <w:rsid w:val="243445ED"/>
    <w:rsid w:val="243CCD79"/>
    <w:rsid w:val="244B332C"/>
    <w:rsid w:val="244CE786"/>
    <w:rsid w:val="245C6E05"/>
    <w:rsid w:val="2468A777"/>
    <w:rsid w:val="2471EF8B"/>
    <w:rsid w:val="249D27D7"/>
    <w:rsid w:val="24A322FD"/>
    <w:rsid w:val="24C2C8D9"/>
    <w:rsid w:val="24C9864D"/>
    <w:rsid w:val="24C9A551"/>
    <w:rsid w:val="24CBF30B"/>
    <w:rsid w:val="24D20693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983CF"/>
    <w:rsid w:val="2541D4F5"/>
    <w:rsid w:val="25487922"/>
    <w:rsid w:val="255B7A8E"/>
    <w:rsid w:val="256E1998"/>
    <w:rsid w:val="25858E21"/>
    <w:rsid w:val="25C11C39"/>
    <w:rsid w:val="25EAAA30"/>
    <w:rsid w:val="261D897E"/>
    <w:rsid w:val="263C3C15"/>
    <w:rsid w:val="263D1FD8"/>
    <w:rsid w:val="26789BEA"/>
    <w:rsid w:val="267BED06"/>
    <w:rsid w:val="267F92A4"/>
    <w:rsid w:val="268A475A"/>
    <w:rsid w:val="26A2D50D"/>
    <w:rsid w:val="26C9E0A0"/>
    <w:rsid w:val="26CFAF81"/>
    <w:rsid w:val="26D15961"/>
    <w:rsid w:val="26D561B1"/>
    <w:rsid w:val="26E0A727"/>
    <w:rsid w:val="27204679"/>
    <w:rsid w:val="2720627C"/>
    <w:rsid w:val="27315363"/>
    <w:rsid w:val="27581B24"/>
    <w:rsid w:val="2773F794"/>
    <w:rsid w:val="2781524C"/>
    <w:rsid w:val="27A65334"/>
    <w:rsid w:val="27A9904D"/>
    <w:rsid w:val="27BDA135"/>
    <w:rsid w:val="27C65C89"/>
    <w:rsid w:val="27CB244D"/>
    <w:rsid w:val="280793D0"/>
    <w:rsid w:val="280D7E0B"/>
    <w:rsid w:val="280E80FE"/>
    <w:rsid w:val="281B31AD"/>
    <w:rsid w:val="281BC48E"/>
    <w:rsid w:val="2830C814"/>
    <w:rsid w:val="283866C2"/>
    <w:rsid w:val="283EAECA"/>
    <w:rsid w:val="2844865F"/>
    <w:rsid w:val="2853D308"/>
    <w:rsid w:val="285BB393"/>
    <w:rsid w:val="288FA997"/>
    <w:rsid w:val="289AC143"/>
    <w:rsid w:val="28A0A5E2"/>
    <w:rsid w:val="28AB77B9"/>
    <w:rsid w:val="28B64362"/>
    <w:rsid w:val="28FC6F29"/>
    <w:rsid w:val="28FD9248"/>
    <w:rsid w:val="2909D00E"/>
    <w:rsid w:val="290AD506"/>
    <w:rsid w:val="291D92B5"/>
    <w:rsid w:val="2920B734"/>
    <w:rsid w:val="293343A1"/>
    <w:rsid w:val="2939ED06"/>
    <w:rsid w:val="293B6B53"/>
    <w:rsid w:val="2961CD1F"/>
    <w:rsid w:val="2963F62E"/>
    <w:rsid w:val="296897F3"/>
    <w:rsid w:val="29A9DAC6"/>
    <w:rsid w:val="29B86309"/>
    <w:rsid w:val="29C6C0CE"/>
    <w:rsid w:val="29D67C16"/>
    <w:rsid w:val="29D91B25"/>
    <w:rsid w:val="29FC3319"/>
    <w:rsid w:val="2A0090D2"/>
    <w:rsid w:val="2A01AE95"/>
    <w:rsid w:val="2A0B3BC1"/>
    <w:rsid w:val="2A1D86B8"/>
    <w:rsid w:val="2A2368F7"/>
    <w:rsid w:val="2A257A44"/>
    <w:rsid w:val="2A443D8F"/>
    <w:rsid w:val="2A473CA5"/>
    <w:rsid w:val="2A52F3C0"/>
    <w:rsid w:val="2A601516"/>
    <w:rsid w:val="2A77C0BA"/>
    <w:rsid w:val="2A7D950D"/>
    <w:rsid w:val="2AA0EE83"/>
    <w:rsid w:val="2AE2928A"/>
    <w:rsid w:val="2AE9F238"/>
    <w:rsid w:val="2AFCD28C"/>
    <w:rsid w:val="2B0314D7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9175DC"/>
    <w:rsid w:val="2B970F24"/>
    <w:rsid w:val="2BAC30D5"/>
    <w:rsid w:val="2BB1F42F"/>
    <w:rsid w:val="2BBEE81E"/>
    <w:rsid w:val="2C0857E3"/>
    <w:rsid w:val="2C0D6CDE"/>
    <w:rsid w:val="2C109842"/>
    <w:rsid w:val="2C191CDD"/>
    <w:rsid w:val="2C5B1EF3"/>
    <w:rsid w:val="2C6F344C"/>
    <w:rsid w:val="2C8BD928"/>
    <w:rsid w:val="2CA32AE9"/>
    <w:rsid w:val="2CBBF580"/>
    <w:rsid w:val="2CC3E3CE"/>
    <w:rsid w:val="2CC52BFB"/>
    <w:rsid w:val="2CC8532B"/>
    <w:rsid w:val="2CC954EA"/>
    <w:rsid w:val="2CCC87D4"/>
    <w:rsid w:val="2D073BEB"/>
    <w:rsid w:val="2D074AD2"/>
    <w:rsid w:val="2D1D39CD"/>
    <w:rsid w:val="2D42030E"/>
    <w:rsid w:val="2D4BA6A4"/>
    <w:rsid w:val="2D4C1B3F"/>
    <w:rsid w:val="2D517598"/>
    <w:rsid w:val="2D86DCDD"/>
    <w:rsid w:val="2DA44F31"/>
    <w:rsid w:val="2DB30829"/>
    <w:rsid w:val="2DB4C2B1"/>
    <w:rsid w:val="2DBACF44"/>
    <w:rsid w:val="2DBC29A8"/>
    <w:rsid w:val="2DC85B25"/>
    <w:rsid w:val="2DDD4131"/>
    <w:rsid w:val="2DDDCF68"/>
    <w:rsid w:val="2DDF1FAA"/>
    <w:rsid w:val="2E0D6DBE"/>
    <w:rsid w:val="2E0E5CDB"/>
    <w:rsid w:val="2E3EFB4A"/>
    <w:rsid w:val="2E563EA9"/>
    <w:rsid w:val="2E67A5EB"/>
    <w:rsid w:val="2E6D933A"/>
    <w:rsid w:val="2E80F50E"/>
    <w:rsid w:val="2E9ED297"/>
    <w:rsid w:val="2EA14941"/>
    <w:rsid w:val="2EA294E6"/>
    <w:rsid w:val="2EA5C96E"/>
    <w:rsid w:val="2EA5ED91"/>
    <w:rsid w:val="2EC60C9C"/>
    <w:rsid w:val="2EDC629E"/>
    <w:rsid w:val="2EE41393"/>
    <w:rsid w:val="2EE5BB20"/>
    <w:rsid w:val="2EE891B7"/>
    <w:rsid w:val="2EEBA7E6"/>
    <w:rsid w:val="2EFCD1C6"/>
    <w:rsid w:val="2F13480A"/>
    <w:rsid w:val="2F17E0FC"/>
    <w:rsid w:val="2F22C786"/>
    <w:rsid w:val="2F3A40AF"/>
    <w:rsid w:val="2F3E1B24"/>
    <w:rsid w:val="2F3FBE43"/>
    <w:rsid w:val="2F54A8F5"/>
    <w:rsid w:val="2F650A93"/>
    <w:rsid w:val="2F745FA6"/>
    <w:rsid w:val="2F849439"/>
    <w:rsid w:val="2FA8D98C"/>
    <w:rsid w:val="2FB65AFF"/>
    <w:rsid w:val="2FC34E75"/>
    <w:rsid w:val="2FCB767E"/>
    <w:rsid w:val="2FD425E1"/>
    <w:rsid w:val="2FDC1AC4"/>
    <w:rsid w:val="2FFC4600"/>
    <w:rsid w:val="301EB063"/>
    <w:rsid w:val="3043C77F"/>
    <w:rsid w:val="304BBEA2"/>
    <w:rsid w:val="3059886D"/>
    <w:rsid w:val="307D3FA1"/>
    <w:rsid w:val="307ED556"/>
    <w:rsid w:val="30926A2E"/>
    <w:rsid w:val="30B8CF89"/>
    <w:rsid w:val="30E24B49"/>
    <w:rsid w:val="30F41F70"/>
    <w:rsid w:val="30F9EA5F"/>
    <w:rsid w:val="310E0FD3"/>
    <w:rsid w:val="31116F8B"/>
    <w:rsid w:val="311B132A"/>
    <w:rsid w:val="31258FC7"/>
    <w:rsid w:val="314B3C42"/>
    <w:rsid w:val="315B36C1"/>
    <w:rsid w:val="316F328D"/>
    <w:rsid w:val="31A42BC1"/>
    <w:rsid w:val="31A7B08D"/>
    <w:rsid w:val="31ADCFD8"/>
    <w:rsid w:val="31B0D3B6"/>
    <w:rsid w:val="31BC09AD"/>
    <w:rsid w:val="31DC0BDA"/>
    <w:rsid w:val="31FE34E3"/>
    <w:rsid w:val="31FF385C"/>
    <w:rsid w:val="324906BC"/>
    <w:rsid w:val="324A99CA"/>
    <w:rsid w:val="3263FA78"/>
    <w:rsid w:val="32779967"/>
    <w:rsid w:val="32934A44"/>
    <w:rsid w:val="32BDE0D2"/>
    <w:rsid w:val="3302EEF0"/>
    <w:rsid w:val="330D57CA"/>
    <w:rsid w:val="3315A771"/>
    <w:rsid w:val="3320F365"/>
    <w:rsid w:val="33259A99"/>
    <w:rsid w:val="33360E16"/>
    <w:rsid w:val="335BEED0"/>
    <w:rsid w:val="336581A6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4900B3"/>
    <w:rsid w:val="3476B70E"/>
    <w:rsid w:val="34A457D0"/>
    <w:rsid w:val="34A79704"/>
    <w:rsid w:val="34B30D24"/>
    <w:rsid w:val="34D08769"/>
    <w:rsid w:val="34D58085"/>
    <w:rsid w:val="34DA3DDC"/>
    <w:rsid w:val="34DDA741"/>
    <w:rsid w:val="34FDC16D"/>
    <w:rsid w:val="350C83F5"/>
    <w:rsid w:val="352ACE72"/>
    <w:rsid w:val="35661B9E"/>
    <w:rsid w:val="35696B05"/>
    <w:rsid w:val="3569EA9D"/>
    <w:rsid w:val="356E2501"/>
    <w:rsid w:val="35746059"/>
    <w:rsid w:val="357A03B3"/>
    <w:rsid w:val="35924BFB"/>
    <w:rsid w:val="35A570E2"/>
    <w:rsid w:val="35AF3A29"/>
    <w:rsid w:val="35C37A16"/>
    <w:rsid w:val="35CA19C8"/>
    <w:rsid w:val="35CA68E5"/>
    <w:rsid w:val="35D10932"/>
    <w:rsid w:val="35E3A12A"/>
    <w:rsid w:val="35F0B8B4"/>
    <w:rsid w:val="360D3C1B"/>
    <w:rsid w:val="3610EB69"/>
    <w:rsid w:val="361AD885"/>
    <w:rsid w:val="36415532"/>
    <w:rsid w:val="3644196E"/>
    <w:rsid w:val="36956FC4"/>
    <w:rsid w:val="369B33CB"/>
    <w:rsid w:val="36AE3654"/>
    <w:rsid w:val="36D61675"/>
    <w:rsid w:val="3701ABB2"/>
    <w:rsid w:val="37053B66"/>
    <w:rsid w:val="37140CFC"/>
    <w:rsid w:val="3715E26D"/>
    <w:rsid w:val="371A9E59"/>
    <w:rsid w:val="37473D2D"/>
    <w:rsid w:val="374F579A"/>
    <w:rsid w:val="375296CE"/>
    <w:rsid w:val="376607CF"/>
    <w:rsid w:val="377C6DBE"/>
    <w:rsid w:val="37857B9C"/>
    <w:rsid w:val="378DCA21"/>
    <w:rsid w:val="378FBB2A"/>
    <w:rsid w:val="37925FDE"/>
    <w:rsid w:val="37DC6227"/>
    <w:rsid w:val="37F57AFE"/>
    <w:rsid w:val="383BC629"/>
    <w:rsid w:val="383D57EF"/>
    <w:rsid w:val="384647B0"/>
    <w:rsid w:val="3848D984"/>
    <w:rsid w:val="38626F34"/>
    <w:rsid w:val="386D5D58"/>
    <w:rsid w:val="3885A206"/>
    <w:rsid w:val="388C7ACB"/>
    <w:rsid w:val="388E7B75"/>
    <w:rsid w:val="38904C9C"/>
    <w:rsid w:val="3890E2FD"/>
    <w:rsid w:val="38A1DE47"/>
    <w:rsid w:val="38A790A8"/>
    <w:rsid w:val="38AF9D20"/>
    <w:rsid w:val="38AFCC31"/>
    <w:rsid w:val="38D5F2ED"/>
    <w:rsid w:val="38EB27FB"/>
    <w:rsid w:val="38EE672F"/>
    <w:rsid w:val="38F45629"/>
    <w:rsid w:val="38F8B859"/>
    <w:rsid w:val="390019C6"/>
    <w:rsid w:val="3902198F"/>
    <w:rsid w:val="392C6060"/>
    <w:rsid w:val="395EBBC3"/>
    <w:rsid w:val="39640CF4"/>
    <w:rsid w:val="396A4F31"/>
    <w:rsid w:val="39733B90"/>
    <w:rsid w:val="397D385A"/>
    <w:rsid w:val="398F845B"/>
    <w:rsid w:val="3991ED2C"/>
    <w:rsid w:val="399FFCED"/>
    <w:rsid w:val="39B7CB67"/>
    <w:rsid w:val="39D13290"/>
    <w:rsid w:val="39D3047B"/>
    <w:rsid w:val="39FA8E6E"/>
    <w:rsid w:val="3A202DAF"/>
    <w:rsid w:val="3A253E00"/>
    <w:rsid w:val="3A5C39F9"/>
    <w:rsid w:val="3A8A3790"/>
    <w:rsid w:val="3A8C3C27"/>
    <w:rsid w:val="3A8EF659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B1B7380"/>
    <w:rsid w:val="3B2DBD8D"/>
    <w:rsid w:val="3B423BB2"/>
    <w:rsid w:val="3B63301D"/>
    <w:rsid w:val="3B71A0FC"/>
    <w:rsid w:val="3B7CF5B5"/>
    <w:rsid w:val="3B841074"/>
    <w:rsid w:val="3B91BC4C"/>
    <w:rsid w:val="3B983148"/>
    <w:rsid w:val="3BAEEDF6"/>
    <w:rsid w:val="3BAF43B2"/>
    <w:rsid w:val="3BB4DAF7"/>
    <w:rsid w:val="3BBDAB26"/>
    <w:rsid w:val="3BC2D697"/>
    <w:rsid w:val="3BC43E28"/>
    <w:rsid w:val="3BD49B67"/>
    <w:rsid w:val="3BD59347"/>
    <w:rsid w:val="3BE50CE2"/>
    <w:rsid w:val="3BEAA945"/>
    <w:rsid w:val="3BF7DC45"/>
    <w:rsid w:val="3C2ED678"/>
    <w:rsid w:val="3C38E97B"/>
    <w:rsid w:val="3C45BA92"/>
    <w:rsid w:val="3C4895E5"/>
    <w:rsid w:val="3C561596"/>
    <w:rsid w:val="3C67A50F"/>
    <w:rsid w:val="3C7344C7"/>
    <w:rsid w:val="3C88A920"/>
    <w:rsid w:val="3C90672C"/>
    <w:rsid w:val="3C992C40"/>
    <w:rsid w:val="3CAB5999"/>
    <w:rsid w:val="3CAEE283"/>
    <w:rsid w:val="3CBDA4FB"/>
    <w:rsid w:val="3CC1B491"/>
    <w:rsid w:val="3CCD4ED7"/>
    <w:rsid w:val="3CE1D395"/>
    <w:rsid w:val="3CE6FE35"/>
    <w:rsid w:val="3CFE96B0"/>
    <w:rsid w:val="3D05FAFC"/>
    <w:rsid w:val="3D107D1B"/>
    <w:rsid w:val="3D163527"/>
    <w:rsid w:val="3D1708E0"/>
    <w:rsid w:val="3D1CC066"/>
    <w:rsid w:val="3D61EC98"/>
    <w:rsid w:val="3D86E82D"/>
    <w:rsid w:val="3D88B93B"/>
    <w:rsid w:val="3D8937D9"/>
    <w:rsid w:val="3D93830F"/>
    <w:rsid w:val="3D9EB852"/>
    <w:rsid w:val="3DBC40B9"/>
    <w:rsid w:val="3DC09359"/>
    <w:rsid w:val="3DC75AA6"/>
    <w:rsid w:val="3E29E084"/>
    <w:rsid w:val="3E40A5D2"/>
    <w:rsid w:val="3E53D17C"/>
    <w:rsid w:val="3E701359"/>
    <w:rsid w:val="3E72DD57"/>
    <w:rsid w:val="3E745C31"/>
    <w:rsid w:val="3E7FCA37"/>
    <w:rsid w:val="3EAACEE7"/>
    <w:rsid w:val="3ECDFF91"/>
    <w:rsid w:val="3EE4882C"/>
    <w:rsid w:val="3F099031"/>
    <w:rsid w:val="3F2B73EC"/>
    <w:rsid w:val="3F2B79B7"/>
    <w:rsid w:val="3F2E09A3"/>
    <w:rsid w:val="3F2F94AE"/>
    <w:rsid w:val="3F548316"/>
    <w:rsid w:val="3F66B02A"/>
    <w:rsid w:val="3F6EA462"/>
    <w:rsid w:val="3F841F07"/>
    <w:rsid w:val="3F8DF6E1"/>
    <w:rsid w:val="3F8FFB56"/>
    <w:rsid w:val="3FAEDD9D"/>
    <w:rsid w:val="3FB04311"/>
    <w:rsid w:val="3FB53F8B"/>
    <w:rsid w:val="3FC09675"/>
    <w:rsid w:val="3FC2206D"/>
    <w:rsid w:val="3FC5868A"/>
    <w:rsid w:val="3FC64B57"/>
    <w:rsid w:val="3FD57F79"/>
    <w:rsid w:val="3FD7CEB5"/>
    <w:rsid w:val="3FF5A11E"/>
    <w:rsid w:val="4054D742"/>
    <w:rsid w:val="40766D98"/>
    <w:rsid w:val="40843C80"/>
    <w:rsid w:val="40867474"/>
    <w:rsid w:val="409DA17D"/>
    <w:rsid w:val="40B0BBCB"/>
    <w:rsid w:val="40D65914"/>
    <w:rsid w:val="40D73E8A"/>
    <w:rsid w:val="40F221E6"/>
    <w:rsid w:val="40F71433"/>
    <w:rsid w:val="411862ED"/>
    <w:rsid w:val="41199AF6"/>
    <w:rsid w:val="412BCBB7"/>
    <w:rsid w:val="412C6C24"/>
    <w:rsid w:val="4133EE06"/>
    <w:rsid w:val="41510FEC"/>
    <w:rsid w:val="41521E6D"/>
    <w:rsid w:val="41526032"/>
    <w:rsid w:val="415B65E5"/>
    <w:rsid w:val="417471F5"/>
    <w:rsid w:val="417F8DE8"/>
    <w:rsid w:val="419CFF11"/>
    <w:rsid w:val="41AFF321"/>
    <w:rsid w:val="41DAEA37"/>
    <w:rsid w:val="41E1C3FD"/>
    <w:rsid w:val="41FCF7F5"/>
    <w:rsid w:val="42135BEF"/>
    <w:rsid w:val="42342543"/>
    <w:rsid w:val="424130F3"/>
    <w:rsid w:val="42452C3B"/>
    <w:rsid w:val="425A5950"/>
    <w:rsid w:val="42685716"/>
    <w:rsid w:val="428E5F25"/>
    <w:rsid w:val="42974E0C"/>
    <w:rsid w:val="42A32B72"/>
    <w:rsid w:val="42A51499"/>
    <w:rsid w:val="42E8E8A4"/>
    <w:rsid w:val="42ECE04D"/>
    <w:rsid w:val="430CA3F0"/>
    <w:rsid w:val="43642E42"/>
    <w:rsid w:val="43760157"/>
    <w:rsid w:val="43864A64"/>
    <w:rsid w:val="43890C68"/>
    <w:rsid w:val="438A44EB"/>
    <w:rsid w:val="43B4C50E"/>
    <w:rsid w:val="43B5F141"/>
    <w:rsid w:val="43B8F2C4"/>
    <w:rsid w:val="43B99D5C"/>
    <w:rsid w:val="43E85C8D"/>
    <w:rsid w:val="44078CE9"/>
    <w:rsid w:val="4415AD60"/>
    <w:rsid w:val="443EFBD3"/>
    <w:rsid w:val="44623389"/>
    <w:rsid w:val="446D4ED3"/>
    <w:rsid w:val="448BCD86"/>
    <w:rsid w:val="448D1487"/>
    <w:rsid w:val="44A4D233"/>
    <w:rsid w:val="44BC5C34"/>
    <w:rsid w:val="44EA5AE0"/>
    <w:rsid w:val="44F34EB7"/>
    <w:rsid w:val="44F92E5B"/>
    <w:rsid w:val="4508D477"/>
    <w:rsid w:val="450EA033"/>
    <w:rsid w:val="4511D1B8"/>
    <w:rsid w:val="4527C9DF"/>
    <w:rsid w:val="452F4A12"/>
    <w:rsid w:val="45388F29"/>
    <w:rsid w:val="4553C9B0"/>
    <w:rsid w:val="455FE951"/>
    <w:rsid w:val="456357CD"/>
    <w:rsid w:val="4567F46F"/>
    <w:rsid w:val="456D4128"/>
    <w:rsid w:val="457941EC"/>
    <w:rsid w:val="457A3330"/>
    <w:rsid w:val="457F35F9"/>
    <w:rsid w:val="45842CEE"/>
    <w:rsid w:val="4584993B"/>
    <w:rsid w:val="45885C81"/>
    <w:rsid w:val="4588EEE1"/>
    <w:rsid w:val="458A1710"/>
    <w:rsid w:val="45CBAE84"/>
    <w:rsid w:val="45D20C5D"/>
    <w:rsid w:val="45DD98CA"/>
    <w:rsid w:val="45E59F20"/>
    <w:rsid w:val="45E8908A"/>
    <w:rsid w:val="45EDCCD1"/>
    <w:rsid w:val="4608FF44"/>
    <w:rsid w:val="460CABC2"/>
    <w:rsid w:val="4645BB04"/>
    <w:rsid w:val="464B4B73"/>
    <w:rsid w:val="465FD007"/>
    <w:rsid w:val="46690266"/>
    <w:rsid w:val="466914BA"/>
    <w:rsid w:val="466F38DD"/>
    <w:rsid w:val="467577C7"/>
    <w:rsid w:val="467DFDF0"/>
    <w:rsid w:val="46819D36"/>
    <w:rsid w:val="46827DEA"/>
    <w:rsid w:val="468281A4"/>
    <w:rsid w:val="468282FA"/>
    <w:rsid w:val="468517F8"/>
    <w:rsid w:val="4693234B"/>
    <w:rsid w:val="46BD1965"/>
    <w:rsid w:val="46EF286D"/>
    <w:rsid w:val="46F23D7A"/>
    <w:rsid w:val="4726EB08"/>
    <w:rsid w:val="47286569"/>
    <w:rsid w:val="4729F5E2"/>
    <w:rsid w:val="472EF84A"/>
    <w:rsid w:val="47423361"/>
    <w:rsid w:val="47425597"/>
    <w:rsid w:val="47684B8E"/>
    <w:rsid w:val="47776844"/>
    <w:rsid w:val="47790285"/>
    <w:rsid w:val="477C7D8A"/>
    <w:rsid w:val="47D9ABE9"/>
    <w:rsid w:val="47E420B9"/>
    <w:rsid w:val="48124328"/>
    <w:rsid w:val="48178BD7"/>
    <w:rsid w:val="4824C66B"/>
    <w:rsid w:val="48261DD4"/>
    <w:rsid w:val="485B62AA"/>
    <w:rsid w:val="485BB97A"/>
    <w:rsid w:val="4874E1D7"/>
    <w:rsid w:val="48944628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EC7B61"/>
    <w:rsid w:val="48EE3FEE"/>
    <w:rsid w:val="48F21369"/>
    <w:rsid w:val="48F9AC96"/>
    <w:rsid w:val="48FBC432"/>
    <w:rsid w:val="49022618"/>
    <w:rsid w:val="490B847E"/>
    <w:rsid w:val="49206A47"/>
    <w:rsid w:val="4922F169"/>
    <w:rsid w:val="4942F974"/>
    <w:rsid w:val="49502E6D"/>
    <w:rsid w:val="4975C137"/>
    <w:rsid w:val="49A80D1E"/>
    <w:rsid w:val="49BB2523"/>
    <w:rsid w:val="49DA4C22"/>
    <w:rsid w:val="49DCAE46"/>
    <w:rsid w:val="49ED2DC3"/>
    <w:rsid w:val="49FB9D01"/>
    <w:rsid w:val="4A2789EE"/>
    <w:rsid w:val="4A45BD4B"/>
    <w:rsid w:val="4A650300"/>
    <w:rsid w:val="4A6E7BC2"/>
    <w:rsid w:val="4A711EB9"/>
    <w:rsid w:val="4A76CF11"/>
    <w:rsid w:val="4A9BD3E9"/>
    <w:rsid w:val="4A9CF8D2"/>
    <w:rsid w:val="4AA8212A"/>
    <w:rsid w:val="4ABE2FF1"/>
    <w:rsid w:val="4AD74BCF"/>
    <w:rsid w:val="4AE97DE1"/>
    <w:rsid w:val="4B0A4B3A"/>
    <w:rsid w:val="4B10C2AF"/>
    <w:rsid w:val="4B1BC17B"/>
    <w:rsid w:val="4B2119AD"/>
    <w:rsid w:val="4B36AEBF"/>
    <w:rsid w:val="4B50F510"/>
    <w:rsid w:val="4B622A9C"/>
    <w:rsid w:val="4B8EA850"/>
    <w:rsid w:val="4B941E4D"/>
    <w:rsid w:val="4B9E8B96"/>
    <w:rsid w:val="4BE81339"/>
    <w:rsid w:val="4C30E159"/>
    <w:rsid w:val="4C506D63"/>
    <w:rsid w:val="4C551491"/>
    <w:rsid w:val="4C666CEE"/>
    <w:rsid w:val="4C672C9F"/>
    <w:rsid w:val="4C9A5DD9"/>
    <w:rsid w:val="4CA75726"/>
    <w:rsid w:val="4CAD61F9"/>
    <w:rsid w:val="4CB791DC"/>
    <w:rsid w:val="4CBD5BC4"/>
    <w:rsid w:val="4CD1D6B4"/>
    <w:rsid w:val="4CD89913"/>
    <w:rsid w:val="4CD91603"/>
    <w:rsid w:val="4CD98BC2"/>
    <w:rsid w:val="4D16C651"/>
    <w:rsid w:val="4D26E4A2"/>
    <w:rsid w:val="4D33365E"/>
    <w:rsid w:val="4D428939"/>
    <w:rsid w:val="4D612EC1"/>
    <w:rsid w:val="4D6813EF"/>
    <w:rsid w:val="4D6C1CB8"/>
    <w:rsid w:val="4D72384E"/>
    <w:rsid w:val="4D75BDF7"/>
    <w:rsid w:val="4D86E779"/>
    <w:rsid w:val="4D974345"/>
    <w:rsid w:val="4D9A4698"/>
    <w:rsid w:val="4DA35693"/>
    <w:rsid w:val="4DB75BA9"/>
    <w:rsid w:val="4DC7AB99"/>
    <w:rsid w:val="4DDAE5DE"/>
    <w:rsid w:val="4DF5AE2C"/>
    <w:rsid w:val="4DF9A8A6"/>
    <w:rsid w:val="4E098476"/>
    <w:rsid w:val="4E0E4F87"/>
    <w:rsid w:val="4E29E933"/>
    <w:rsid w:val="4E37929F"/>
    <w:rsid w:val="4E38FB74"/>
    <w:rsid w:val="4E39CCA0"/>
    <w:rsid w:val="4E529E88"/>
    <w:rsid w:val="4E609590"/>
    <w:rsid w:val="4E66938D"/>
    <w:rsid w:val="4E6D7E92"/>
    <w:rsid w:val="4E8B5CCF"/>
    <w:rsid w:val="4E8EF095"/>
    <w:rsid w:val="4E9015F9"/>
    <w:rsid w:val="4ED62C58"/>
    <w:rsid w:val="4ED68E98"/>
    <w:rsid w:val="4EDA416B"/>
    <w:rsid w:val="4EDF64E3"/>
    <w:rsid w:val="4F2EFCE7"/>
    <w:rsid w:val="4F3C5285"/>
    <w:rsid w:val="4F4DA5FE"/>
    <w:rsid w:val="4F52EA90"/>
    <w:rsid w:val="4F6B05B6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1B9AC3"/>
    <w:rsid w:val="501CE220"/>
    <w:rsid w:val="50405E86"/>
    <w:rsid w:val="50455D07"/>
    <w:rsid w:val="5047AF3E"/>
    <w:rsid w:val="5048B7D8"/>
    <w:rsid w:val="50496B0B"/>
    <w:rsid w:val="506F7447"/>
    <w:rsid w:val="507E74B8"/>
    <w:rsid w:val="50821982"/>
    <w:rsid w:val="508AA2CE"/>
    <w:rsid w:val="5095CB14"/>
    <w:rsid w:val="50B8C64E"/>
    <w:rsid w:val="50BAB6AB"/>
    <w:rsid w:val="50BFC7E3"/>
    <w:rsid w:val="50C5E811"/>
    <w:rsid w:val="50D87A70"/>
    <w:rsid w:val="50DC0AE8"/>
    <w:rsid w:val="50EE17BC"/>
    <w:rsid w:val="50F1ED10"/>
    <w:rsid w:val="5106D617"/>
    <w:rsid w:val="511B08A4"/>
    <w:rsid w:val="5132A97E"/>
    <w:rsid w:val="514236D2"/>
    <w:rsid w:val="514C2E1F"/>
    <w:rsid w:val="51506FEC"/>
    <w:rsid w:val="51792B12"/>
    <w:rsid w:val="5182539C"/>
    <w:rsid w:val="518B02FF"/>
    <w:rsid w:val="5192C232"/>
    <w:rsid w:val="51A4D6F5"/>
    <w:rsid w:val="52140E64"/>
    <w:rsid w:val="52171231"/>
    <w:rsid w:val="521BC41D"/>
    <w:rsid w:val="522543FC"/>
    <w:rsid w:val="5235B274"/>
    <w:rsid w:val="524E2171"/>
    <w:rsid w:val="527FA9F5"/>
    <w:rsid w:val="5286EF5F"/>
    <w:rsid w:val="52AA93FE"/>
    <w:rsid w:val="52B705FE"/>
    <w:rsid w:val="52BD45C6"/>
    <w:rsid w:val="52C8F8D7"/>
    <w:rsid w:val="52D19876"/>
    <w:rsid w:val="52DCF599"/>
    <w:rsid w:val="52ED1364"/>
    <w:rsid w:val="52EFE4FC"/>
    <w:rsid w:val="52FD5A56"/>
    <w:rsid w:val="5304480A"/>
    <w:rsid w:val="53099F5D"/>
    <w:rsid w:val="5312D7EA"/>
    <w:rsid w:val="531C58C6"/>
    <w:rsid w:val="53434160"/>
    <w:rsid w:val="5388A6B2"/>
    <w:rsid w:val="538B7E12"/>
    <w:rsid w:val="53A8B034"/>
    <w:rsid w:val="53A99D7B"/>
    <w:rsid w:val="53B35E9A"/>
    <w:rsid w:val="53BDF96F"/>
    <w:rsid w:val="53C9AAE1"/>
    <w:rsid w:val="53CE7DA7"/>
    <w:rsid w:val="53D18DC2"/>
    <w:rsid w:val="53E39B7D"/>
    <w:rsid w:val="53E8979F"/>
    <w:rsid w:val="54118F8C"/>
    <w:rsid w:val="541A98B2"/>
    <w:rsid w:val="541AD796"/>
    <w:rsid w:val="541DB624"/>
    <w:rsid w:val="542056AF"/>
    <w:rsid w:val="5446645F"/>
    <w:rsid w:val="54540D70"/>
    <w:rsid w:val="545C4FC8"/>
    <w:rsid w:val="5465FAE0"/>
    <w:rsid w:val="546D2378"/>
    <w:rsid w:val="5493B5FE"/>
    <w:rsid w:val="54BC9EE2"/>
    <w:rsid w:val="54C3A69E"/>
    <w:rsid w:val="5503D5FE"/>
    <w:rsid w:val="550C7580"/>
    <w:rsid w:val="550D00E1"/>
    <w:rsid w:val="55244475"/>
    <w:rsid w:val="55247713"/>
    <w:rsid w:val="55358A96"/>
    <w:rsid w:val="553BD14B"/>
    <w:rsid w:val="553D9D72"/>
    <w:rsid w:val="5572539B"/>
    <w:rsid w:val="559C82C8"/>
    <w:rsid w:val="55AB9409"/>
    <w:rsid w:val="55AC7C4D"/>
    <w:rsid w:val="55ACC9C0"/>
    <w:rsid w:val="55BC7604"/>
    <w:rsid w:val="55C45549"/>
    <w:rsid w:val="55C4B00D"/>
    <w:rsid w:val="55C55E76"/>
    <w:rsid w:val="55D72B16"/>
    <w:rsid w:val="55DB4E0C"/>
    <w:rsid w:val="55E234C0"/>
    <w:rsid w:val="55E61D29"/>
    <w:rsid w:val="55E88CA0"/>
    <w:rsid w:val="55F247EB"/>
    <w:rsid w:val="56181AEC"/>
    <w:rsid w:val="56184325"/>
    <w:rsid w:val="56302F63"/>
    <w:rsid w:val="5631B09C"/>
    <w:rsid w:val="565F8074"/>
    <w:rsid w:val="56621A26"/>
    <w:rsid w:val="56630F1A"/>
    <w:rsid w:val="568F7CEB"/>
    <w:rsid w:val="569573F2"/>
    <w:rsid w:val="56BE42F7"/>
    <w:rsid w:val="56C04774"/>
    <w:rsid w:val="56C31ED4"/>
    <w:rsid w:val="56D4ABF1"/>
    <w:rsid w:val="56DE7281"/>
    <w:rsid w:val="56E9F5CC"/>
    <w:rsid w:val="56F01023"/>
    <w:rsid w:val="56F59A31"/>
    <w:rsid w:val="56FC6178"/>
    <w:rsid w:val="56FF2D6C"/>
    <w:rsid w:val="5705AAAA"/>
    <w:rsid w:val="5720CDBB"/>
    <w:rsid w:val="5725063C"/>
    <w:rsid w:val="574380FD"/>
    <w:rsid w:val="5747646A"/>
    <w:rsid w:val="57527858"/>
    <w:rsid w:val="5754633D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475"/>
    <w:rsid w:val="57D0CB79"/>
    <w:rsid w:val="57DE04E8"/>
    <w:rsid w:val="57DEA417"/>
    <w:rsid w:val="5808354B"/>
    <w:rsid w:val="58178579"/>
    <w:rsid w:val="581C9E6A"/>
    <w:rsid w:val="582B7A78"/>
    <w:rsid w:val="582C19B2"/>
    <w:rsid w:val="584D3440"/>
    <w:rsid w:val="584E9014"/>
    <w:rsid w:val="5862FF5D"/>
    <w:rsid w:val="587D0E9E"/>
    <w:rsid w:val="589C5148"/>
    <w:rsid w:val="58A2F955"/>
    <w:rsid w:val="58B4FC75"/>
    <w:rsid w:val="58DC1786"/>
    <w:rsid w:val="58F05A24"/>
    <w:rsid w:val="59162795"/>
    <w:rsid w:val="5937C082"/>
    <w:rsid w:val="594EEDA1"/>
    <w:rsid w:val="594FD6D5"/>
    <w:rsid w:val="5958E86F"/>
    <w:rsid w:val="595FB397"/>
    <w:rsid w:val="596F199B"/>
    <w:rsid w:val="598AD1AE"/>
    <w:rsid w:val="598F9814"/>
    <w:rsid w:val="599AAFDC"/>
    <w:rsid w:val="59AEB099"/>
    <w:rsid w:val="59B83277"/>
    <w:rsid w:val="59CD14B4"/>
    <w:rsid w:val="59D06B33"/>
    <w:rsid w:val="59D7F965"/>
    <w:rsid w:val="59D89BE1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47FDA5"/>
    <w:rsid w:val="5A5ADEBE"/>
    <w:rsid w:val="5A6A5428"/>
    <w:rsid w:val="5A771A60"/>
    <w:rsid w:val="5A8091E2"/>
    <w:rsid w:val="5A82F6A3"/>
    <w:rsid w:val="5A90F5F9"/>
    <w:rsid w:val="5A98CF99"/>
    <w:rsid w:val="5AE64A48"/>
    <w:rsid w:val="5B1644D9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A4CC1A"/>
    <w:rsid w:val="5BA9FDAB"/>
    <w:rsid w:val="5BC9DF75"/>
    <w:rsid w:val="5BD0E094"/>
    <w:rsid w:val="5BE54EE2"/>
    <w:rsid w:val="5BF38BEB"/>
    <w:rsid w:val="5C2C9D88"/>
    <w:rsid w:val="5C3363F7"/>
    <w:rsid w:val="5C349FB7"/>
    <w:rsid w:val="5C3DD57A"/>
    <w:rsid w:val="5C5050CC"/>
    <w:rsid w:val="5C517644"/>
    <w:rsid w:val="5C661DA9"/>
    <w:rsid w:val="5C6A9F09"/>
    <w:rsid w:val="5C6E349C"/>
    <w:rsid w:val="5C8AFD7A"/>
    <w:rsid w:val="5C9287F4"/>
    <w:rsid w:val="5CB4EA52"/>
    <w:rsid w:val="5CC357B1"/>
    <w:rsid w:val="5CCE1235"/>
    <w:rsid w:val="5CD6872F"/>
    <w:rsid w:val="5CD941D0"/>
    <w:rsid w:val="5CE8D252"/>
    <w:rsid w:val="5CF4B8E3"/>
    <w:rsid w:val="5CFE3342"/>
    <w:rsid w:val="5D155AA1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9320E"/>
    <w:rsid w:val="5DC1EA5D"/>
    <w:rsid w:val="5DCD7EB6"/>
    <w:rsid w:val="5DD1C943"/>
    <w:rsid w:val="5DFECA87"/>
    <w:rsid w:val="5E019F1B"/>
    <w:rsid w:val="5E03626D"/>
    <w:rsid w:val="5E0A3BD4"/>
    <w:rsid w:val="5E0E8F51"/>
    <w:rsid w:val="5E3F4D50"/>
    <w:rsid w:val="5E3F863E"/>
    <w:rsid w:val="5E4DE59B"/>
    <w:rsid w:val="5E5A7E36"/>
    <w:rsid w:val="5E875D7A"/>
    <w:rsid w:val="5E8B0E37"/>
    <w:rsid w:val="5E927AC4"/>
    <w:rsid w:val="5E940A06"/>
    <w:rsid w:val="5EA64603"/>
    <w:rsid w:val="5EA92A8C"/>
    <w:rsid w:val="5EB01D2E"/>
    <w:rsid w:val="5EBC0B7C"/>
    <w:rsid w:val="5EC05957"/>
    <w:rsid w:val="5ED9B62B"/>
    <w:rsid w:val="5EDC6CDC"/>
    <w:rsid w:val="5EDEDEF3"/>
    <w:rsid w:val="5EFB0D1F"/>
    <w:rsid w:val="5F1364D6"/>
    <w:rsid w:val="5F4014F7"/>
    <w:rsid w:val="5F82D99D"/>
    <w:rsid w:val="5F9BC8CE"/>
    <w:rsid w:val="5FB36781"/>
    <w:rsid w:val="5FBAA00A"/>
    <w:rsid w:val="5FBEFD32"/>
    <w:rsid w:val="5FC37413"/>
    <w:rsid w:val="5FDEADB4"/>
    <w:rsid w:val="5FE9B5FC"/>
    <w:rsid w:val="5FF1863D"/>
    <w:rsid w:val="5FFD7A0E"/>
    <w:rsid w:val="60158222"/>
    <w:rsid w:val="601BC273"/>
    <w:rsid w:val="60226165"/>
    <w:rsid w:val="60232DDB"/>
    <w:rsid w:val="6025078E"/>
    <w:rsid w:val="605F619F"/>
    <w:rsid w:val="6080D0BB"/>
    <w:rsid w:val="6083F24D"/>
    <w:rsid w:val="6095BFB1"/>
    <w:rsid w:val="60BBF757"/>
    <w:rsid w:val="60C1CECA"/>
    <w:rsid w:val="60ECF557"/>
    <w:rsid w:val="610AF268"/>
    <w:rsid w:val="6111469D"/>
    <w:rsid w:val="611668E5"/>
    <w:rsid w:val="6124E767"/>
    <w:rsid w:val="6127FAD3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CC2712"/>
    <w:rsid w:val="61CC66BC"/>
    <w:rsid w:val="61E93778"/>
    <w:rsid w:val="61EA0CDF"/>
    <w:rsid w:val="61F8A1AE"/>
    <w:rsid w:val="6209C62D"/>
    <w:rsid w:val="620D27CE"/>
    <w:rsid w:val="6214E939"/>
    <w:rsid w:val="621C6D5D"/>
    <w:rsid w:val="6223F0E4"/>
    <w:rsid w:val="622B5C22"/>
    <w:rsid w:val="6234E222"/>
    <w:rsid w:val="623F5348"/>
    <w:rsid w:val="62492417"/>
    <w:rsid w:val="624E183D"/>
    <w:rsid w:val="625D2B5D"/>
    <w:rsid w:val="62676A45"/>
    <w:rsid w:val="6278661E"/>
    <w:rsid w:val="629CB029"/>
    <w:rsid w:val="62ACF35A"/>
    <w:rsid w:val="62D98EC8"/>
    <w:rsid w:val="62FE8B7A"/>
    <w:rsid w:val="63015336"/>
    <w:rsid w:val="631D2F30"/>
    <w:rsid w:val="632D3C8B"/>
    <w:rsid w:val="6358DE46"/>
    <w:rsid w:val="636B7823"/>
    <w:rsid w:val="63786049"/>
    <w:rsid w:val="637BF105"/>
    <w:rsid w:val="63A16BBE"/>
    <w:rsid w:val="63A7C9C0"/>
    <w:rsid w:val="63C5239C"/>
    <w:rsid w:val="63D0B283"/>
    <w:rsid w:val="63D8609C"/>
    <w:rsid w:val="63DB6C2D"/>
    <w:rsid w:val="63DD6768"/>
    <w:rsid w:val="63FAEB6A"/>
    <w:rsid w:val="63FC05BD"/>
    <w:rsid w:val="640C6A7A"/>
    <w:rsid w:val="6414DC90"/>
    <w:rsid w:val="64331AD9"/>
    <w:rsid w:val="643FB19C"/>
    <w:rsid w:val="6442978A"/>
    <w:rsid w:val="644C4DB6"/>
    <w:rsid w:val="645289CD"/>
    <w:rsid w:val="646BED57"/>
    <w:rsid w:val="647E0079"/>
    <w:rsid w:val="648C2BF6"/>
    <w:rsid w:val="64926E55"/>
    <w:rsid w:val="6492DBA8"/>
    <w:rsid w:val="6496D74A"/>
    <w:rsid w:val="64A9FB35"/>
    <w:rsid w:val="64BFA255"/>
    <w:rsid w:val="64E9880A"/>
    <w:rsid w:val="64F138A3"/>
    <w:rsid w:val="6510E41E"/>
    <w:rsid w:val="6520D237"/>
    <w:rsid w:val="6520D83A"/>
    <w:rsid w:val="653AD569"/>
    <w:rsid w:val="6544C3B4"/>
    <w:rsid w:val="654F32A2"/>
    <w:rsid w:val="656C5AEE"/>
    <w:rsid w:val="6577DB20"/>
    <w:rsid w:val="65B0C0E0"/>
    <w:rsid w:val="65DB81FD"/>
    <w:rsid w:val="65DC803A"/>
    <w:rsid w:val="661FDC91"/>
    <w:rsid w:val="66286AA3"/>
    <w:rsid w:val="662BAEB8"/>
    <w:rsid w:val="6652C8D8"/>
    <w:rsid w:val="666351A9"/>
    <w:rsid w:val="6665FE37"/>
    <w:rsid w:val="667CC5CE"/>
    <w:rsid w:val="66861823"/>
    <w:rsid w:val="66977E63"/>
    <w:rsid w:val="66B35D63"/>
    <w:rsid w:val="66D68E1C"/>
    <w:rsid w:val="6705B6F3"/>
    <w:rsid w:val="6711DCC1"/>
    <w:rsid w:val="671CBFE2"/>
    <w:rsid w:val="6728A9EF"/>
    <w:rsid w:val="673FCBFF"/>
    <w:rsid w:val="67461922"/>
    <w:rsid w:val="674C1B44"/>
    <w:rsid w:val="6750BDAD"/>
    <w:rsid w:val="675B2893"/>
    <w:rsid w:val="67686E80"/>
    <w:rsid w:val="676B6B5C"/>
    <w:rsid w:val="676BD236"/>
    <w:rsid w:val="6770214C"/>
    <w:rsid w:val="677752A1"/>
    <w:rsid w:val="678528AF"/>
    <w:rsid w:val="678A4CD4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F92E6"/>
    <w:rsid w:val="6819D03F"/>
    <w:rsid w:val="682B4C02"/>
    <w:rsid w:val="682C070E"/>
    <w:rsid w:val="6835C415"/>
    <w:rsid w:val="684064DC"/>
    <w:rsid w:val="68465CD4"/>
    <w:rsid w:val="6859CF89"/>
    <w:rsid w:val="68744B14"/>
    <w:rsid w:val="6878B360"/>
    <w:rsid w:val="687B0888"/>
    <w:rsid w:val="687E8E3F"/>
    <w:rsid w:val="68849631"/>
    <w:rsid w:val="68AAA98D"/>
    <w:rsid w:val="68CC0419"/>
    <w:rsid w:val="68D4405D"/>
    <w:rsid w:val="68D53A9B"/>
    <w:rsid w:val="68DD2FF7"/>
    <w:rsid w:val="68F05B15"/>
    <w:rsid w:val="690090BF"/>
    <w:rsid w:val="6901461B"/>
    <w:rsid w:val="690C0818"/>
    <w:rsid w:val="69245612"/>
    <w:rsid w:val="6934934E"/>
    <w:rsid w:val="6967E99A"/>
    <w:rsid w:val="698111C5"/>
    <w:rsid w:val="698AAD2A"/>
    <w:rsid w:val="69915554"/>
    <w:rsid w:val="69A0171E"/>
    <w:rsid w:val="69BF4227"/>
    <w:rsid w:val="69C3930B"/>
    <w:rsid w:val="69D48FA5"/>
    <w:rsid w:val="69E5B506"/>
    <w:rsid w:val="69EAC465"/>
    <w:rsid w:val="69ED1416"/>
    <w:rsid w:val="69F03AA9"/>
    <w:rsid w:val="6A05D8FA"/>
    <w:rsid w:val="6A0A93E2"/>
    <w:rsid w:val="6A109002"/>
    <w:rsid w:val="6A115E30"/>
    <w:rsid w:val="6A135AA9"/>
    <w:rsid w:val="6A2432D8"/>
    <w:rsid w:val="6A311C54"/>
    <w:rsid w:val="6A4B4C43"/>
    <w:rsid w:val="6A6B9813"/>
    <w:rsid w:val="6A6C30F9"/>
    <w:rsid w:val="6A849B42"/>
    <w:rsid w:val="6A94B289"/>
    <w:rsid w:val="6A94C224"/>
    <w:rsid w:val="6AC65417"/>
    <w:rsid w:val="6AD72458"/>
    <w:rsid w:val="6AF3CF01"/>
    <w:rsid w:val="6B080756"/>
    <w:rsid w:val="6B0ABB2C"/>
    <w:rsid w:val="6B1CE226"/>
    <w:rsid w:val="6B1E5140"/>
    <w:rsid w:val="6B267D8B"/>
    <w:rsid w:val="6B442854"/>
    <w:rsid w:val="6B453CCD"/>
    <w:rsid w:val="6B63C02D"/>
    <w:rsid w:val="6B719C30"/>
    <w:rsid w:val="6B843F46"/>
    <w:rsid w:val="6B962E7D"/>
    <w:rsid w:val="6BC8BBE6"/>
    <w:rsid w:val="6BCA4A24"/>
    <w:rsid w:val="6BD1D5B7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C3410"/>
    <w:rsid w:val="6C6D00C5"/>
    <w:rsid w:val="6C72CBC5"/>
    <w:rsid w:val="6C82B499"/>
    <w:rsid w:val="6C919219"/>
    <w:rsid w:val="6C95D80A"/>
    <w:rsid w:val="6CA9258F"/>
    <w:rsid w:val="6CAEA64B"/>
    <w:rsid w:val="6CB71296"/>
    <w:rsid w:val="6CD00945"/>
    <w:rsid w:val="6D026257"/>
    <w:rsid w:val="6D03BF09"/>
    <w:rsid w:val="6D105818"/>
    <w:rsid w:val="6D1F3FAE"/>
    <w:rsid w:val="6D3E8674"/>
    <w:rsid w:val="6D454CC2"/>
    <w:rsid w:val="6D4F643A"/>
    <w:rsid w:val="6D5939CC"/>
    <w:rsid w:val="6D7437AB"/>
    <w:rsid w:val="6D8F01EB"/>
    <w:rsid w:val="6D91B080"/>
    <w:rsid w:val="6D96F58B"/>
    <w:rsid w:val="6DB44423"/>
    <w:rsid w:val="6DBB919B"/>
    <w:rsid w:val="6DEAB3E8"/>
    <w:rsid w:val="6DEE138F"/>
    <w:rsid w:val="6DEF92CA"/>
    <w:rsid w:val="6E02C536"/>
    <w:rsid w:val="6E0BF2D2"/>
    <w:rsid w:val="6E207308"/>
    <w:rsid w:val="6E2E6FB3"/>
    <w:rsid w:val="6E42D618"/>
    <w:rsid w:val="6E528267"/>
    <w:rsid w:val="6E5482E8"/>
    <w:rsid w:val="6E8D22DE"/>
    <w:rsid w:val="6E9F8F6A"/>
    <w:rsid w:val="6EAC9066"/>
    <w:rsid w:val="6EB06DEB"/>
    <w:rsid w:val="6ECAC081"/>
    <w:rsid w:val="6ECD8CE1"/>
    <w:rsid w:val="6ED936AB"/>
    <w:rsid w:val="6EE368F4"/>
    <w:rsid w:val="6EEA4840"/>
    <w:rsid w:val="6EFB7764"/>
    <w:rsid w:val="6F4385E9"/>
    <w:rsid w:val="6F5DDE76"/>
    <w:rsid w:val="6F77EC71"/>
    <w:rsid w:val="6F85B7C9"/>
    <w:rsid w:val="6F8A5D31"/>
    <w:rsid w:val="6FA0B1C1"/>
    <w:rsid w:val="6FA4A187"/>
    <w:rsid w:val="6FA63B26"/>
    <w:rsid w:val="6FDCE647"/>
    <w:rsid w:val="6FDD0E82"/>
    <w:rsid w:val="6FDF70B1"/>
    <w:rsid w:val="6FE42ED7"/>
    <w:rsid w:val="6FE5A847"/>
    <w:rsid w:val="6FEB5862"/>
    <w:rsid w:val="6FF05349"/>
    <w:rsid w:val="70127771"/>
    <w:rsid w:val="7033BABB"/>
    <w:rsid w:val="7034E7EF"/>
    <w:rsid w:val="7039EE39"/>
    <w:rsid w:val="705CFED9"/>
    <w:rsid w:val="705CFF1C"/>
    <w:rsid w:val="706B7867"/>
    <w:rsid w:val="7080CCF8"/>
    <w:rsid w:val="708DA51C"/>
    <w:rsid w:val="70964201"/>
    <w:rsid w:val="7096F962"/>
    <w:rsid w:val="7098C0A4"/>
    <w:rsid w:val="70AF6A5E"/>
    <w:rsid w:val="70BE205B"/>
    <w:rsid w:val="70BF33FF"/>
    <w:rsid w:val="70DEC878"/>
    <w:rsid w:val="70E0A278"/>
    <w:rsid w:val="70EE4831"/>
    <w:rsid w:val="710539FA"/>
    <w:rsid w:val="712B5F8C"/>
    <w:rsid w:val="712D1498"/>
    <w:rsid w:val="71306B17"/>
    <w:rsid w:val="713C8222"/>
    <w:rsid w:val="714071E8"/>
    <w:rsid w:val="71845369"/>
    <w:rsid w:val="718D0F3B"/>
    <w:rsid w:val="718DE893"/>
    <w:rsid w:val="718F188A"/>
    <w:rsid w:val="71A397AD"/>
    <w:rsid w:val="71A8A2B8"/>
    <w:rsid w:val="71BAB3C6"/>
    <w:rsid w:val="71BADEA2"/>
    <w:rsid w:val="71CA36AD"/>
    <w:rsid w:val="71DB21A3"/>
    <w:rsid w:val="71DCD20D"/>
    <w:rsid w:val="71F0F5DD"/>
    <w:rsid w:val="71FEDEB5"/>
    <w:rsid w:val="720049C9"/>
    <w:rsid w:val="7208B017"/>
    <w:rsid w:val="720A66D7"/>
    <w:rsid w:val="7215A5C7"/>
    <w:rsid w:val="72349105"/>
    <w:rsid w:val="72506676"/>
    <w:rsid w:val="729CCDCA"/>
    <w:rsid w:val="72AB2861"/>
    <w:rsid w:val="72AB99C3"/>
    <w:rsid w:val="72C3A8E7"/>
    <w:rsid w:val="72D7E71E"/>
    <w:rsid w:val="73106FBA"/>
    <w:rsid w:val="7330AEA9"/>
    <w:rsid w:val="7330F8BE"/>
    <w:rsid w:val="7331A8A7"/>
    <w:rsid w:val="73347CC6"/>
    <w:rsid w:val="734128D8"/>
    <w:rsid w:val="735C1AA8"/>
    <w:rsid w:val="73C9D264"/>
    <w:rsid w:val="73D4E6FE"/>
    <w:rsid w:val="73E80A4D"/>
    <w:rsid w:val="73EB5D53"/>
    <w:rsid w:val="73FBCE8E"/>
    <w:rsid w:val="73FD3D29"/>
    <w:rsid w:val="740162DE"/>
    <w:rsid w:val="741B32F7"/>
    <w:rsid w:val="74368713"/>
    <w:rsid w:val="744E8844"/>
    <w:rsid w:val="7454B8C7"/>
    <w:rsid w:val="746AC1C8"/>
    <w:rsid w:val="74921581"/>
    <w:rsid w:val="74939FC8"/>
    <w:rsid w:val="74AD3BD1"/>
    <w:rsid w:val="74B45521"/>
    <w:rsid w:val="74CA6D33"/>
    <w:rsid w:val="74D59409"/>
    <w:rsid w:val="74DF5131"/>
    <w:rsid w:val="74E8C80E"/>
    <w:rsid w:val="74F3B942"/>
    <w:rsid w:val="75521C5C"/>
    <w:rsid w:val="755D7865"/>
    <w:rsid w:val="756C31C7"/>
    <w:rsid w:val="7579B41B"/>
    <w:rsid w:val="757AFBA6"/>
    <w:rsid w:val="758F8BED"/>
    <w:rsid w:val="7594B925"/>
    <w:rsid w:val="75A2081C"/>
    <w:rsid w:val="75B060B5"/>
    <w:rsid w:val="75BF5608"/>
    <w:rsid w:val="75C8C66C"/>
    <w:rsid w:val="75CDA156"/>
    <w:rsid w:val="75D0EE22"/>
    <w:rsid w:val="75F2623B"/>
    <w:rsid w:val="75F6A1EB"/>
    <w:rsid w:val="75FC0D1D"/>
    <w:rsid w:val="7613E30B"/>
    <w:rsid w:val="761833A4"/>
    <w:rsid w:val="7636BFC8"/>
    <w:rsid w:val="7639B60F"/>
    <w:rsid w:val="76744AD2"/>
    <w:rsid w:val="7681238E"/>
    <w:rsid w:val="768F7174"/>
    <w:rsid w:val="76BDC3EC"/>
    <w:rsid w:val="76BDC986"/>
    <w:rsid w:val="76C4EC16"/>
    <w:rsid w:val="76CC40A0"/>
    <w:rsid w:val="76F1BA4A"/>
    <w:rsid w:val="77080228"/>
    <w:rsid w:val="7708C2F9"/>
    <w:rsid w:val="7715CD0E"/>
    <w:rsid w:val="7719451E"/>
    <w:rsid w:val="771B0229"/>
    <w:rsid w:val="7753AE35"/>
    <w:rsid w:val="77B6D682"/>
    <w:rsid w:val="77B7162D"/>
    <w:rsid w:val="77E5E18B"/>
    <w:rsid w:val="77FE2367"/>
    <w:rsid w:val="78222ADB"/>
    <w:rsid w:val="78311C55"/>
    <w:rsid w:val="78481B08"/>
    <w:rsid w:val="785E523B"/>
    <w:rsid w:val="7869F62D"/>
    <w:rsid w:val="7884E74B"/>
    <w:rsid w:val="78855DE4"/>
    <w:rsid w:val="78938358"/>
    <w:rsid w:val="78A3D289"/>
    <w:rsid w:val="78A3FC7B"/>
    <w:rsid w:val="78C6A4ED"/>
    <w:rsid w:val="78C72ADB"/>
    <w:rsid w:val="78C8BADD"/>
    <w:rsid w:val="78D67286"/>
    <w:rsid w:val="78E014EC"/>
    <w:rsid w:val="78EF7E96"/>
    <w:rsid w:val="79067EDF"/>
    <w:rsid w:val="790EF348"/>
    <w:rsid w:val="7944A28B"/>
    <w:rsid w:val="794CA902"/>
    <w:rsid w:val="795CE878"/>
    <w:rsid w:val="797F483C"/>
    <w:rsid w:val="7994C095"/>
    <w:rsid w:val="799F682A"/>
    <w:rsid w:val="79C26DA4"/>
    <w:rsid w:val="79C9D933"/>
    <w:rsid w:val="79F13410"/>
    <w:rsid w:val="79F82BAB"/>
    <w:rsid w:val="7A174F9B"/>
    <w:rsid w:val="7A1C1B94"/>
    <w:rsid w:val="7A2D8897"/>
    <w:rsid w:val="7A5E7275"/>
    <w:rsid w:val="7A629057"/>
    <w:rsid w:val="7A6C4604"/>
    <w:rsid w:val="7A762435"/>
    <w:rsid w:val="7A92149C"/>
    <w:rsid w:val="7AB50DF2"/>
    <w:rsid w:val="7AB9DEEE"/>
    <w:rsid w:val="7AC06DAD"/>
    <w:rsid w:val="7ACD04B3"/>
    <w:rsid w:val="7AE72292"/>
    <w:rsid w:val="7AFB4325"/>
    <w:rsid w:val="7B10BFD3"/>
    <w:rsid w:val="7B12D8E0"/>
    <w:rsid w:val="7B30E73A"/>
    <w:rsid w:val="7B4C46C4"/>
    <w:rsid w:val="7B571D9D"/>
    <w:rsid w:val="7B5D1B9A"/>
    <w:rsid w:val="7B5D5FE8"/>
    <w:rsid w:val="7B5FE2AF"/>
    <w:rsid w:val="7B6F54E7"/>
    <w:rsid w:val="7B6FB2E9"/>
    <w:rsid w:val="7B94A1CC"/>
    <w:rsid w:val="7BA457DD"/>
    <w:rsid w:val="7BA9C196"/>
    <w:rsid w:val="7BB31FFC"/>
    <w:rsid w:val="7BEEE6F3"/>
    <w:rsid w:val="7BF87101"/>
    <w:rsid w:val="7BFE138E"/>
    <w:rsid w:val="7C1FA239"/>
    <w:rsid w:val="7C38E0A8"/>
    <w:rsid w:val="7C479DA4"/>
    <w:rsid w:val="7C8968A6"/>
    <w:rsid w:val="7C94735A"/>
    <w:rsid w:val="7C98ACDB"/>
    <w:rsid w:val="7C9AED62"/>
    <w:rsid w:val="7CA12D1B"/>
    <w:rsid w:val="7CBA760D"/>
    <w:rsid w:val="7CBAFB0F"/>
    <w:rsid w:val="7CC0EF3A"/>
    <w:rsid w:val="7CDAF5F2"/>
    <w:rsid w:val="7D0523B1"/>
    <w:rsid w:val="7D0A08C4"/>
    <w:rsid w:val="7D171812"/>
    <w:rsid w:val="7D182C70"/>
    <w:rsid w:val="7D19F726"/>
    <w:rsid w:val="7D21BA71"/>
    <w:rsid w:val="7D225A7F"/>
    <w:rsid w:val="7D2C2698"/>
    <w:rsid w:val="7D319D84"/>
    <w:rsid w:val="7D36E693"/>
    <w:rsid w:val="7D40155B"/>
    <w:rsid w:val="7D449400"/>
    <w:rsid w:val="7D45C413"/>
    <w:rsid w:val="7D49CF81"/>
    <w:rsid w:val="7D4C27F1"/>
    <w:rsid w:val="7D834890"/>
    <w:rsid w:val="7D940449"/>
    <w:rsid w:val="7DA1DCAC"/>
    <w:rsid w:val="7DA970E7"/>
    <w:rsid w:val="7DABC0A9"/>
    <w:rsid w:val="7DD040ED"/>
    <w:rsid w:val="7DD25573"/>
    <w:rsid w:val="7DD9F002"/>
    <w:rsid w:val="7DF2B06C"/>
    <w:rsid w:val="7E1555CA"/>
    <w:rsid w:val="7E16DBA5"/>
    <w:rsid w:val="7E1CB237"/>
    <w:rsid w:val="7E24C892"/>
    <w:rsid w:val="7E2A0422"/>
    <w:rsid w:val="7E414941"/>
    <w:rsid w:val="7E528D61"/>
    <w:rsid w:val="7E64F5A2"/>
    <w:rsid w:val="7E672E5A"/>
    <w:rsid w:val="7E6ED910"/>
    <w:rsid w:val="7E6F77C4"/>
    <w:rsid w:val="7EA2F12A"/>
    <w:rsid w:val="7EA9092F"/>
    <w:rsid w:val="7EB15F90"/>
    <w:rsid w:val="7EB6C1FF"/>
    <w:rsid w:val="7EC1DDF3"/>
    <w:rsid w:val="7EDC0DA9"/>
    <w:rsid w:val="7EE95095"/>
    <w:rsid w:val="7EEA3873"/>
    <w:rsid w:val="7EEAC0BE"/>
    <w:rsid w:val="7EEE885A"/>
    <w:rsid w:val="7EF09A04"/>
    <w:rsid w:val="7EF40DD1"/>
    <w:rsid w:val="7F0341B1"/>
    <w:rsid w:val="7F06DA97"/>
    <w:rsid w:val="7F130EC4"/>
    <w:rsid w:val="7F1D71ED"/>
    <w:rsid w:val="7F29E754"/>
    <w:rsid w:val="7F2AE6D8"/>
    <w:rsid w:val="7F2E77F0"/>
    <w:rsid w:val="7F3EC561"/>
    <w:rsid w:val="7F454148"/>
    <w:rsid w:val="7F49B9FA"/>
    <w:rsid w:val="7F4EDCAD"/>
    <w:rsid w:val="7F523917"/>
    <w:rsid w:val="7F680F43"/>
    <w:rsid w:val="7F694559"/>
    <w:rsid w:val="7F70816A"/>
    <w:rsid w:val="7F7D6074"/>
    <w:rsid w:val="7F983C59"/>
    <w:rsid w:val="7FC17DB2"/>
    <w:rsid w:val="7FC5D483"/>
    <w:rsid w:val="7FD1F7A0"/>
    <w:rsid w:val="7FD98EC3"/>
    <w:rsid w:val="7FE8D207"/>
    <w:rsid w:val="7FE9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17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목록단락 (文字)1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18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19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20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22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22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22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  <w:style w:type="paragraph" w:customStyle="1" w:styleId="References">
    <w:name w:val="References"/>
    <w:basedOn w:val="a"/>
    <w:qFormat/>
    <w:rsid w:val="00131138"/>
    <w:pPr>
      <w:widowControl/>
      <w:tabs>
        <w:tab w:val="left" w:pos="360"/>
      </w:tabs>
      <w:adjustRightInd/>
      <w:snapToGrid/>
      <w:spacing w:beforeLines="50" w:before="50" w:afterLines="50" w:after="60" w:line="259" w:lineRule="auto"/>
      <w:ind w:left="360" w:hanging="360"/>
      <w:jc w:val="both"/>
    </w:pPr>
    <w:rPr>
      <w:rFonts w:eastAsia="SimSun"/>
      <w:sz w:val="21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77963f33c50a4b49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1F106-EEFA-4990-86FD-95DCD154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4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2022-04-26T04:17:00Z</dcterms:created>
  <dcterms:modified xsi:type="dcterms:W3CDTF">2022-04-26T09:20:00Z</dcterms:modified>
</cp:coreProperties>
</file>