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531DD0" w14:textId="686233F8" w:rsidR="00985761" w:rsidRDefault="00985761" w:rsidP="00F34E4E">
      <w:pPr>
        <w:widowControl w:val="0"/>
        <w:tabs>
          <w:tab w:val="right" w:pos="10206"/>
        </w:tabs>
        <w:spacing w:after="0" w:afterAutospacing="0"/>
        <w:rPr>
          <w:rFonts w:ascii="Arial" w:eastAsiaTheme="minorEastAsia" w:hAnsi="Arial" w:cs="Arial"/>
          <w:b/>
          <w:sz w:val="28"/>
          <w:szCs w:val="28"/>
          <w:lang w:eastAsia="zh-CN"/>
        </w:rPr>
      </w:pPr>
      <w:bookmarkStart w:id="0" w:name="OLE_LINK3"/>
      <w:r>
        <w:rPr>
          <w:rFonts w:ascii="Arial" w:eastAsiaTheme="minorEastAsia" w:hAnsi="Arial" w:cs="Arial"/>
          <w:b/>
          <w:sz w:val="28"/>
          <w:szCs w:val="28"/>
          <w:lang w:eastAsia="zh-CN"/>
        </w:rPr>
        <w:t>3GPP TSG RAN WG1 Meeting #109-e</w:t>
      </w:r>
      <w:r>
        <w:rPr>
          <w:rFonts w:ascii="Arial" w:eastAsiaTheme="minorEastAsia" w:hAnsi="Arial" w:cs="Arial" w:hint="eastAsia"/>
          <w:b/>
          <w:sz w:val="28"/>
          <w:szCs w:val="28"/>
          <w:lang w:eastAsia="zh-CN"/>
        </w:rPr>
        <w:t xml:space="preserve">                         </w:t>
      </w:r>
      <w:r w:rsidRPr="00F34E4E">
        <w:rPr>
          <w:rFonts w:ascii="Arial" w:eastAsiaTheme="minorEastAsia" w:hAnsi="Arial" w:cs="Arial"/>
          <w:b/>
          <w:sz w:val="28"/>
          <w:szCs w:val="28"/>
          <w:lang w:eastAsia="zh-CN"/>
        </w:rPr>
        <w:t>R1-</w:t>
      </w:r>
      <w:r w:rsidRPr="00E9595D">
        <w:rPr>
          <w:rFonts w:ascii="Arial" w:eastAsiaTheme="minorEastAsia" w:hAnsi="Arial" w:cs="Arial"/>
          <w:b/>
          <w:sz w:val="28"/>
          <w:szCs w:val="28"/>
          <w:lang w:eastAsia="zh-CN"/>
        </w:rPr>
        <w:t>22</w:t>
      </w:r>
      <w:r w:rsidR="00E6375D">
        <w:rPr>
          <w:rFonts w:ascii="Arial" w:eastAsiaTheme="minorEastAsia" w:hAnsi="Arial" w:cs="Arial"/>
          <w:b/>
          <w:sz w:val="28"/>
          <w:szCs w:val="28"/>
          <w:lang w:eastAsia="zh-CN"/>
        </w:rPr>
        <w:t>04429</w:t>
      </w:r>
    </w:p>
    <w:p w14:paraId="624AE1E2" w14:textId="0713F6A8" w:rsidR="00F34E4E" w:rsidRPr="00F34E4E" w:rsidRDefault="00F34E4E" w:rsidP="00F34E4E">
      <w:pPr>
        <w:widowControl w:val="0"/>
        <w:tabs>
          <w:tab w:val="right" w:pos="10206"/>
        </w:tabs>
        <w:spacing w:after="0" w:afterAutospacing="0"/>
        <w:rPr>
          <w:rFonts w:ascii="Arial" w:hAnsi="Arial" w:cs="Arial"/>
          <w:b/>
          <w:sz w:val="28"/>
          <w:szCs w:val="28"/>
        </w:rPr>
      </w:pPr>
      <w:r w:rsidRPr="00F34E4E">
        <w:rPr>
          <w:rFonts w:ascii="Arial" w:eastAsiaTheme="minorEastAsia" w:hAnsi="Arial" w:cs="Arial"/>
          <w:b/>
          <w:sz w:val="28"/>
          <w:szCs w:val="28"/>
          <w:lang w:eastAsia="zh-CN"/>
        </w:rPr>
        <w:t xml:space="preserve">e-Meeting, </w:t>
      </w:r>
      <w:r w:rsidR="00985761">
        <w:rPr>
          <w:rFonts w:ascii="Arial" w:eastAsiaTheme="minorEastAsia" w:hAnsi="Arial" w:cs="Arial" w:hint="eastAsia"/>
          <w:b/>
          <w:sz w:val="28"/>
          <w:szCs w:val="28"/>
          <w:lang w:eastAsia="zh-CN"/>
        </w:rPr>
        <w:t>May</w:t>
      </w:r>
      <w:r w:rsidR="00985761">
        <w:rPr>
          <w:rFonts w:ascii="Arial" w:eastAsiaTheme="minorEastAsia" w:hAnsi="Arial" w:cs="Arial"/>
          <w:b/>
          <w:sz w:val="28"/>
          <w:szCs w:val="28"/>
          <w:lang w:eastAsia="zh-CN"/>
        </w:rPr>
        <w:t xml:space="preserve"> </w:t>
      </w:r>
      <w:r w:rsidR="00985761">
        <w:rPr>
          <w:rFonts w:ascii="Arial" w:eastAsiaTheme="minorEastAsia" w:hAnsi="Arial" w:cs="Arial" w:hint="eastAsia"/>
          <w:b/>
          <w:sz w:val="28"/>
          <w:szCs w:val="28"/>
          <w:lang w:eastAsia="zh-CN"/>
        </w:rPr>
        <w:t>9th</w:t>
      </w:r>
      <w:r w:rsidRPr="00F34E4E">
        <w:rPr>
          <w:rFonts w:ascii="Arial" w:eastAsiaTheme="minorEastAsia" w:hAnsi="Arial" w:cs="Arial"/>
          <w:b/>
          <w:sz w:val="28"/>
          <w:szCs w:val="28"/>
          <w:lang w:eastAsia="zh-CN"/>
        </w:rPr>
        <w:t xml:space="preserve"> –</w:t>
      </w:r>
      <w:r w:rsidR="00985761">
        <w:rPr>
          <w:rFonts w:ascii="Arial" w:eastAsiaTheme="minorEastAsia" w:hAnsi="Arial" w:cs="Arial" w:hint="eastAsia"/>
          <w:b/>
          <w:sz w:val="28"/>
          <w:szCs w:val="28"/>
          <w:lang w:eastAsia="zh-CN"/>
        </w:rPr>
        <w:t xml:space="preserve"> 20th</w:t>
      </w:r>
      <w:r w:rsidRPr="00F34E4E">
        <w:rPr>
          <w:rFonts w:ascii="Arial" w:eastAsiaTheme="minorEastAsia" w:hAnsi="Arial" w:cs="Arial"/>
          <w:b/>
          <w:sz w:val="28"/>
          <w:szCs w:val="28"/>
          <w:lang w:eastAsia="zh-CN"/>
        </w:rPr>
        <w:t>, 2022</w:t>
      </w:r>
    </w:p>
    <w:p w14:paraId="7EA9EC95" w14:textId="7F1DD779" w:rsidR="000A2F08" w:rsidRPr="00985761" w:rsidRDefault="000A2F08" w:rsidP="002E7264">
      <w:pPr>
        <w:pStyle w:val="a4"/>
        <w:tabs>
          <w:tab w:val="right" w:pos="10206"/>
        </w:tabs>
        <w:spacing w:afterAutospacing="0"/>
        <w:rPr>
          <w:rFonts w:eastAsiaTheme="minorEastAsia" w:cs="Arial"/>
          <w:noProof w:val="0"/>
          <w:sz w:val="28"/>
          <w:szCs w:val="28"/>
          <w:lang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34E5C203"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E81BC5" w:rsidRPr="00E81BC5">
        <w:rPr>
          <w:rFonts w:ascii="Arial" w:eastAsiaTheme="minorEastAsia" w:hAnsi="Arial" w:cs="Arial"/>
          <w:b/>
          <w:sz w:val="28"/>
          <w:szCs w:val="28"/>
          <w:lang w:eastAsia="zh-CN"/>
        </w:rPr>
        <w:t>Discussions on co-channel coexistence for LTE sidelink and NR sidelink</w:t>
      </w:r>
    </w:p>
    <w:p w14:paraId="49DC0276" w14:textId="698ECCBF" w:rsidR="00004B52" w:rsidRPr="00E7741C" w:rsidRDefault="00004B52" w:rsidP="0060799C">
      <w:pPr>
        <w:spacing w:after="0" w:afterAutospacing="0"/>
        <w:ind w:left="1985" w:hangingChars="706" w:hanging="1985"/>
        <w:rPr>
          <w:rFonts w:asciiTheme="majorHAnsi" w:eastAsia="ＭＳ 明朝" w:hAnsiTheme="majorHAnsi" w:cstheme="majorHAnsi"/>
          <w:b/>
          <w:sz w:val="28"/>
          <w:szCs w:val="28"/>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9.4.</w:t>
      </w:r>
      <w:r w:rsidR="00E7741C">
        <w:rPr>
          <w:rFonts w:ascii="Arial" w:eastAsia="ＭＳ 明朝" w:hAnsi="Arial" w:cs="Arial" w:hint="eastAsia"/>
          <w:b/>
          <w:sz w:val="28"/>
          <w:szCs w:val="28"/>
        </w:rPr>
        <w:t>2</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7215CF92" w:rsidR="00004B52" w:rsidRPr="0085425D" w:rsidRDefault="00004B52" w:rsidP="0060799C">
      <w:pPr>
        <w:pStyle w:val="10"/>
        <w:spacing w:after="180"/>
      </w:pPr>
      <w:r w:rsidRPr="0085425D">
        <w:t>Introduction</w:t>
      </w:r>
      <w:bookmarkEnd w:id="1"/>
    </w:p>
    <w:p w14:paraId="0D0859E9" w14:textId="02340111" w:rsidR="00A34DC2" w:rsidRPr="00EC1D5D" w:rsidRDefault="00950FDD" w:rsidP="00EC1D5D">
      <w:pPr>
        <w:spacing w:before="240" w:after="240" w:afterAutospacing="0"/>
        <w:rPr>
          <w:rFonts w:eastAsiaTheme="minorEastAsia"/>
          <w:lang w:eastAsia="zh-CN"/>
        </w:rPr>
      </w:pPr>
      <w:r w:rsidRPr="0085425D">
        <w:rPr>
          <w:rFonts w:eastAsiaTheme="minorEastAsia"/>
          <w:lang w:eastAsia="zh-CN"/>
        </w:rPr>
        <w:t>A work</w:t>
      </w:r>
      <w:r w:rsidR="00A34DC2" w:rsidRPr="0085425D">
        <w:rPr>
          <w:rFonts w:eastAsiaTheme="minorEastAsia"/>
          <w:lang w:eastAsia="zh-CN"/>
        </w:rPr>
        <w:t xml:space="preserve"> item on NR </w:t>
      </w:r>
      <w:r w:rsidRPr="0085425D">
        <w:rPr>
          <w:rFonts w:eastAsiaTheme="minorEastAsia"/>
          <w:lang w:eastAsia="zh-CN"/>
        </w:rPr>
        <w:t xml:space="preserve">sidelink </w:t>
      </w:r>
      <w:r w:rsidR="00836F72" w:rsidRPr="000C6808">
        <w:rPr>
          <w:szCs w:val="24"/>
        </w:rPr>
        <w:t>evolution</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RAN#9</w:t>
      </w:r>
      <w:r w:rsidR="00836F72">
        <w:rPr>
          <w:rFonts w:eastAsiaTheme="minorEastAsia" w:hint="eastAsia"/>
          <w:lang w:eastAsia="zh-CN"/>
        </w:rPr>
        <w:t>4</w:t>
      </w:r>
      <w:r w:rsidRPr="0085425D">
        <w:rPr>
          <w:rFonts w:eastAsiaTheme="minorEastAsia"/>
          <w:lang w:eastAsia="zh-CN"/>
        </w:rPr>
        <w:t>e meeting</w:t>
      </w:r>
      <w:r w:rsidR="000D6F60" w:rsidRPr="0085425D">
        <w:rPr>
          <w:rFonts w:eastAsiaTheme="minorEastAsia"/>
          <w:lang w:eastAsia="zh-CN"/>
        </w:rPr>
        <w:t xml:space="preserve"> </w:t>
      </w:r>
      <w:r w:rsidR="000D6F60" w:rsidRPr="0085425D">
        <w:rPr>
          <w:rFonts w:eastAsiaTheme="minorEastAsia"/>
          <w:lang w:eastAsia="zh-CN"/>
        </w:rPr>
        <w:fldChar w:fldCharType="begin"/>
      </w:r>
      <w:r w:rsidR="000D6F60" w:rsidRPr="0085425D">
        <w:rPr>
          <w:rFonts w:eastAsiaTheme="minorEastAsia"/>
          <w:lang w:eastAsia="zh-CN"/>
        </w:rPr>
        <w:instrText xml:space="preserve"> REF _Ref71640063 \n \h </w:instrText>
      </w:r>
      <w:r w:rsidR="000D6F60" w:rsidRPr="0085425D">
        <w:rPr>
          <w:rFonts w:eastAsiaTheme="minorEastAsia"/>
          <w:lang w:eastAsia="zh-CN"/>
        </w:rPr>
      </w:r>
      <w:r w:rsidR="000D6F60" w:rsidRPr="0085425D">
        <w:rPr>
          <w:rFonts w:eastAsiaTheme="minorEastAsia"/>
          <w:lang w:eastAsia="zh-CN"/>
        </w:rPr>
        <w:fldChar w:fldCharType="separate"/>
      </w:r>
      <w:r w:rsidR="00836F72">
        <w:rPr>
          <w:rFonts w:eastAsiaTheme="minorEastAsia"/>
          <w:lang w:eastAsia="zh-CN"/>
        </w:rPr>
        <w:t>[1]</w:t>
      </w:r>
      <w:r w:rsidR="000D6F60" w:rsidRPr="0085425D">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5F0925">
        <w:rPr>
          <w:rFonts w:eastAsiaTheme="minorEastAsia"/>
          <w:lang w:eastAsia="zh-CN"/>
        </w:rPr>
        <w:t>“</w:t>
      </w:r>
      <w:r w:rsidR="00EC1D5D" w:rsidRPr="005F0925">
        <w:rPr>
          <w:rFonts w:eastAsiaTheme="minorEastAsia" w:hint="eastAsia"/>
          <w:i/>
          <w:lang w:eastAsia="zh-CN"/>
        </w:rPr>
        <w:t>s</w:t>
      </w:r>
      <w:r w:rsidR="00EC1D5D" w:rsidRPr="005F0925">
        <w:rPr>
          <w:rFonts w:eastAsiaTheme="minorEastAsia"/>
          <w:i/>
          <w:lang w:eastAsia="zh-CN"/>
        </w:rPr>
        <w:t>tudy and specify, if necessary, mechanism(s) for co-channel coexistence for LTE sidelink and NR sidelink including performance, necessity, feasibility, and potential specification impact if any</w:t>
      </w:r>
      <w:r w:rsidR="005F0925">
        <w:rPr>
          <w:rFonts w:eastAsiaTheme="minorEastAsia"/>
          <w:lang w:eastAsia="zh-CN"/>
        </w:rPr>
        <w:t>”</w:t>
      </w:r>
      <w:r w:rsidR="00EC1D5D">
        <w:rPr>
          <w:rFonts w:eastAsiaTheme="minorEastAsia" w:hint="eastAsia"/>
          <w:lang w:eastAsia="zh-CN"/>
        </w:rPr>
        <w:t xml:space="preserve">, by </w:t>
      </w:r>
      <w:r w:rsidR="005F0925">
        <w:rPr>
          <w:rFonts w:eastAsiaTheme="minorEastAsia"/>
          <w:lang w:eastAsia="zh-CN"/>
        </w:rPr>
        <w:t>“</w:t>
      </w:r>
      <w:r w:rsidR="00EC1D5D" w:rsidRPr="005F0925">
        <w:rPr>
          <w:rFonts w:eastAsiaTheme="minorEastAsia" w:hint="eastAsia"/>
          <w:i/>
          <w:lang w:eastAsia="zh-CN"/>
        </w:rPr>
        <w:t xml:space="preserve">reusing </w:t>
      </w:r>
      <w:r w:rsidR="00EC1D5D" w:rsidRPr="005F0925">
        <w:rPr>
          <w:rFonts w:eastAsiaTheme="minorEastAsia"/>
          <w:i/>
          <w:lang w:eastAsia="zh-CN"/>
        </w:rPr>
        <w:t>the in-device coexistence framework defined in Rel-16 as much as possible</w:t>
      </w:r>
      <w:r w:rsidR="005F0925">
        <w:rPr>
          <w:rFonts w:eastAsiaTheme="minorEastAsia"/>
          <w:lang w:eastAsia="zh-CN"/>
        </w:rPr>
        <w:t>”</w:t>
      </w:r>
      <w:r w:rsidR="00EC1D5D">
        <w:rPr>
          <w:rFonts w:eastAsiaTheme="minorEastAsia" w:hint="eastAsia"/>
          <w:lang w:eastAsia="zh-CN"/>
        </w:rPr>
        <w:t>.</w:t>
      </w:r>
    </w:p>
    <w:p w14:paraId="3C9DA22C" w14:textId="767FBDFD" w:rsidR="00A43123" w:rsidRDefault="00EC1D5D" w:rsidP="00C84DBF">
      <w:pPr>
        <w:spacing w:before="240" w:after="240" w:afterAutospacing="0"/>
        <w:rPr>
          <w:rFonts w:eastAsiaTheme="minorEastAsia"/>
          <w:lang w:eastAsia="zh-CN"/>
        </w:rPr>
      </w:pPr>
      <w:r>
        <w:rPr>
          <w:rFonts w:eastAsiaTheme="minorEastAsia" w:hint="eastAsia"/>
          <w:lang w:eastAsia="zh-CN"/>
        </w:rPr>
        <w:t>I</w:t>
      </w:r>
      <w:r w:rsidR="00A43123" w:rsidRPr="0085425D">
        <w:rPr>
          <w:lang w:eastAsia="zh-CN"/>
        </w:rPr>
        <w:t xml:space="preserve">n this </w:t>
      </w:r>
      <w:r w:rsidR="003B7FF0" w:rsidRPr="0085425D">
        <w:rPr>
          <w:rFonts w:eastAsiaTheme="minorEastAsia"/>
          <w:lang w:eastAsia="zh-CN"/>
        </w:rPr>
        <w:t>document</w:t>
      </w:r>
      <w:r w:rsidR="00A43123"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Pr>
          <w:rFonts w:eastAsiaTheme="minorEastAsia" w:hint="eastAsia"/>
          <w:lang w:eastAsia="zh-CN"/>
        </w:rPr>
        <w:t xml:space="preserve">co-channel coexistence for LTE sidelink and </w:t>
      </w:r>
      <w:r w:rsidR="00854D76">
        <w:rPr>
          <w:rFonts w:eastAsiaTheme="minorEastAsia" w:hint="eastAsia"/>
          <w:lang w:eastAsia="zh-CN"/>
        </w:rPr>
        <w:t>NR sidelink</w:t>
      </w:r>
      <w:r w:rsidR="003B7FF0" w:rsidRPr="0085425D">
        <w:rPr>
          <w:rFonts w:eastAsiaTheme="minorEastAsia"/>
          <w:lang w:eastAsia="zh-CN"/>
        </w:rPr>
        <w:t>.</w:t>
      </w:r>
    </w:p>
    <w:p w14:paraId="2F558D9D" w14:textId="60242572" w:rsidR="00B10ACC" w:rsidRPr="0085425D" w:rsidRDefault="00D25E64" w:rsidP="00EB3292">
      <w:pPr>
        <w:pStyle w:val="10"/>
        <w:spacing w:after="180"/>
      </w:pPr>
      <w:r w:rsidRPr="0085425D">
        <w:t>Discussion</w:t>
      </w:r>
    </w:p>
    <w:p w14:paraId="06DC20B6" w14:textId="79FCDC8A" w:rsidR="00801D4A" w:rsidRDefault="00A13F73" w:rsidP="00801D4A">
      <w:pPr>
        <w:pStyle w:val="20"/>
        <w:rPr>
          <w:rFonts w:eastAsiaTheme="minorEastAsia"/>
          <w:lang w:eastAsia="zh-CN"/>
        </w:rPr>
      </w:pPr>
      <w:r>
        <w:rPr>
          <w:rFonts w:eastAsiaTheme="minorEastAsia" w:hint="eastAsia"/>
          <w:lang w:eastAsia="zh-CN"/>
        </w:rPr>
        <w:t>Alternatives</w:t>
      </w:r>
      <w:r w:rsidR="006C4AB6">
        <w:rPr>
          <w:rFonts w:eastAsiaTheme="minorEastAsia" w:hint="eastAsia"/>
          <w:lang w:eastAsia="zh-CN"/>
        </w:rPr>
        <w:t xml:space="preserve"> for </w:t>
      </w:r>
      <w:r>
        <w:rPr>
          <w:rFonts w:eastAsiaTheme="minorEastAsia" w:hint="eastAsia"/>
          <w:lang w:eastAsia="zh-CN"/>
        </w:rPr>
        <w:t>co-channel coexistence</w:t>
      </w:r>
    </w:p>
    <w:p w14:paraId="51AF666D" w14:textId="63FF9832" w:rsidR="0016762A" w:rsidRDefault="0016762A" w:rsidP="00AB6AC6">
      <w:pPr>
        <w:spacing w:afterLines="50" w:after="180" w:afterAutospacing="0"/>
        <w:rPr>
          <w:rFonts w:eastAsiaTheme="minorEastAsia"/>
          <w:lang w:eastAsia="zh-CN"/>
        </w:rPr>
      </w:pPr>
      <w:r>
        <w:rPr>
          <w:rFonts w:eastAsiaTheme="minorEastAsia" w:hint="eastAsia"/>
          <w:lang w:eastAsia="zh-CN"/>
        </w:rPr>
        <w:t xml:space="preserve">For the purpose of co-channel coexistence between </w:t>
      </w:r>
      <w:r w:rsidR="00E81BC5">
        <w:rPr>
          <w:rFonts w:eastAsiaTheme="minorEastAsia" w:hint="eastAsia"/>
          <w:lang w:eastAsia="zh-CN"/>
        </w:rPr>
        <w:t>LTE sidelink</w:t>
      </w:r>
      <w:r>
        <w:rPr>
          <w:rFonts w:eastAsiaTheme="minorEastAsia" w:hint="eastAsia"/>
          <w:lang w:eastAsia="zh-CN"/>
        </w:rPr>
        <w:t xml:space="preserve"> and </w:t>
      </w:r>
      <w:r w:rsidR="00E81BC5">
        <w:rPr>
          <w:rFonts w:eastAsiaTheme="minorEastAsia" w:hint="eastAsia"/>
          <w:lang w:eastAsia="zh-CN"/>
        </w:rPr>
        <w:t>NR sidelink</w:t>
      </w:r>
      <w:r>
        <w:rPr>
          <w:rFonts w:eastAsiaTheme="minorEastAsia" w:hint="eastAsia"/>
          <w:lang w:eastAsia="zh-CN"/>
        </w:rPr>
        <w:t>, two alternatives had been extensively discussed in RAN before the Rel-18 SL evolution WI was approved.</w:t>
      </w:r>
    </w:p>
    <w:p w14:paraId="3392BBC2" w14:textId="737D315E" w:rsidR="0016762A" w:rsidRDefault="00327DC0" w:rsidP="0016762A">
      <w:pPr>
        <w:pStyle w:val="aff9"/>
        <w:numPr>
          <w:ilvl w:val="0"/>
          <w:numId w:val="26"/>
        </w:numPr>
        <w:spacing w:afterLines="50" w:after="180" w:afterAutospacing="0"/>
        <w:ind w:firstLineChars="0"/>
        <w:rPr>
          <w:rFonts w:eastAsiaTheme="minorEastAsia"/>
          <w:lang w:eastAsia="zh-CN"/>
        </w:rPr>
      </w:pPr>
      <w:r>
        <w:rPr>
          <w:rFonts w:eastAsiaTheme="minorEastAsia" w:hint="eastAsia"/>
          <w:lang w:eastAsia="zh-CN"/>
        </w:rPr>
        <w:t>Alt</w:t>
      </w:r>
      <w:r w:rsidR="0016762A">
        <w:rPr>
          <w:rFonts w:eastAsiaTheme="minorEastAsia" w:hint="eastAsia"/>
          <w:lang w:eastAsia="zh-CN"/>
        </w:rPr>
        <w:t xml:space="preserve"> 1: </w:t>
      </w:r>
      <w:r w:rsidR="008A41DA">
        <w:rPr>
          <w:rFonts w:eastAsiaTheme="minorEastAsia" w:hint="eastAsia"/>
          <w:lang w:eastAsia="zh-CN"/>
        </w:rPr>
        <w:t>Resource pool separation.</w:t>
      </w:r>
    </w:p>
    <w:p w14:paraId="50F9436E" w14:textId="1879B96E" w:rsidR="0016762A" w:rsidRPr="0016762A" w:rsidRDefault="00327DC0" w:rsidP="0016762A">
      <w:pPr>
        <w:pStyle w:val="aff9"/>
        <w:numPr>
          <w:ilvl w:val="0"/>
          <w:numId w:val="26"/>
        </w:numPr>
        <w:spacing w:afterLines="50" w:after="180" w:afterAutospacing="0"/>
        <w:ind w:firstLineChars="0"/>
        <w:rPr>
          <w:rFonts w:eastAsiaTheme="minorEastAsia"/>
          <w:lang w:eastAsia="zh-CN"/>
        </w:rPr>
      </w:pPr>
      <w:r>
        <w:rPr>
          <w:rFonts w:eastAsiaTheme="minorEastAsia" w:hint="eastAsia"/>
          <w:lang w:eastAsia="zh-CN"/>
        </w:rPr>
        <w:t>Alt</w:t>
      </w:r>
      <w:r w:rsidR="0016762A">
        <w:rPr>
          <w:rFonts w:eastAsiaTheme="minorEastAsia" w:hint="eastAsia"/>
          <w:lang w:eastAsia="zh-CN"/>
        </w:rPr>
        <w:t xml:space="preserve"> 2:</w:t>
      </w:r>
      <w:r w:rsidR="0016762A" w:rsidRPr="0016762A">
        <w:rPr>
          <w:rFonts w:eastAsiaTheme="minorEastAsia"/>
          <w:lang w:eastAsia="zh-CN"/>
        </w:rPr>
        <w:t xml:space="preserve"> </w:t>
      </w:r>
      <w:r w:rsidR="0016762A">
        <w:rPr>
          <w:rFonts w:eastAsiaTheme="minorEastAsia"/>
          <w:lang w:eastAsia="zh-CN"/>
        </w:rPr>
        <w:t>Dy</w:t>
      </w:r>
      <w:r w:rsidR="0016762A">
        <w:rPr>
          <w:rFonts w:eastAsiaTheme="minorEastAsia" w:hint="eastAsia"/>
          <w:lang w:eastAsia="zh-CN"/>
        </w:rPr>
        <w:t xml:space="preserve">namic resource sharing </w:t>
      </w:r>
      <w:r w:rsidR="004442F5">
        <w:rPr>
          <w:rFonts w:eastAsiaTheme="minorEastAsia" w:hint="eastAsia"/>
          <w:lang w:eastAsia="zh-CN"/>
        </w:rPr>
        <w:t xml:space="preserve">(e.g. </w:t>
      </w:r>
      <w:r w:rsidR="0016762A">
        <w:rPr>
          <w:rFonts w:eastAsiaTheme="minorEastAsia" w:hint="eastAsia"/>
          <w:lang w:eastAsia="zh-CN"/>
        </w:rPr>
        <w:t>by means of overlapped resource pools</w:t>
      </w:r>
      <w:r w:rsidR="004442F5">
        <w:rPr>
          <w:rFonts w:eastAsiaTheme="minorEastAsia" w:hint="eastAsia"/>
          <w:lang w:eastAsia="zh-CN"/>
        </w:rPr>
        <w:t>)</w:t>
      </w:r>
      <w:r w:rsidR="0016762A" w:rsidRPr="0016762A">
        <w:rPr>
          <w:rFonts w:eastAsiaTheme="minorEastAsia"/>
          <w:lang w:eastAsia="zh-CN"/>
        </w:rPr>
        <w:t>.</w:t>
      </w:r>
    </w:p>
    <w:p w14:paraId="059CB904" w14:textId="042C409C" w:rsidR="0016762A" w:rsidRDefault="0016762A" w:rsidP="00AB6AC6">
      <w:pPr>
        <w:spacing w:afterLines="50" w:after="180" w:afterAutospacing="0"/>
        <w:rPr>
          <w:rFonts w:eastAsiaTheme="minorEastAsia"/>
          <w:lang w:eastAsia="zh-CN"/>
        </w:rPr>
      </w:pPr>
      <w:r>
        <w:rPr>
          <w:rFonts w:eastAsiaTheme="minorEastAsia"/>
          <w:lang w:eastAsia="zh-CN"/>
        </w:rPr>
        <w:t>I</w:t>
      </w:r>
      <w:r>
        <w:rPr>
          <w:rFonts w:eastAsiaTheme="minorEastAsia" w:hint="eastAsia"/>
          <w:lang w:eastAsia="zh-CN"/>
        </w:rPr>
        <w:t xml:space="preserve">n our view, both scenarios should be carefully studied in order to identify </w:t>
      </w:r>
      <w:r w:rsidR="00541806">
        <w:rPr>
          <w:rFonts w:eastAsiaTheme="minorEastAsia" w:hint="eastAsia"/>
          <w:lang w:eastAsia="zh-CN"/>
        </w:rPr>
        <w:t>the best way of securing co-channel coexistence in real C-V2X deployments.</w:t>
      </w:r>
    </w:p>
    <w:p w14:paraId="1CE97500" w14:textId="4BDFED59" w:rsidR="00A42C2B" w:rsidRPr="00F51EF7" w:rsidRDefault="00E1049F" w:rsidP="00A42C2B">
      <w:pPr>
        <w:spacing w:afterLines="50" w:after="180" w:afterAutospacing="0"/>
        <w:rPr>
          <w:rFonts w:eastAsiaTheme="minorEastAsia"/>
          <w:b/>
          <w:u w:val="single"/>
          <w:lang w:eastAsia="zh-CN"/>
        </w:rPr>
      </w:pPr>
      <w:r w:rsidRPr="00E1049F">
        <w:rPr>
          <w:rFonts w:eastAsiaTheme="minorEastAsia"/>
          <w:b/>
          <w:u w:val="single"/>
          <w:lang w:eastAsia="zh-CN"/>
        </w:rPr>
        <w:t>Resource pool separation</w:t>
      </w:r>
    </w:p>
    <w:p w14:paraId="77F4B435" w14:textId="7AD62FD4" w:rsidR="00A42C2B" w:rsidRDefault="00A42C2B" w:rsidP="00A42C2B">
      <w:pPr>
        <w:spacing w:afterLines="50" w:after="180" w:afterAutospacing="0"/>
        <w:rPr>
          <w:rFonts w:eastAsiaTheme="minorEastAsia"/>
          <w:lang w:eastAsia="zh-CN"/>
        </w:rPr>
      </w:pPr>
      <w:r>
        <w:rPr>
          <w:rFonts w:eastAsiaTheme="minorEastAsia" w:hint="eastAsia"/>
          <w:lang w:eastAsia="zh-CN"/>
        </w:rPr>
        <w:t xml:space="preserve">It should be </w:t>
      </w:r>
      <w:r w:rsidR="006730F1">
        <w:rPr>
          <w:rFonts w:eastAsiaTheme="minorEastAsia" w:hint="eastAsia"/>
          <w:lang w:eastAsia="zh-CN"/>
        </w:rPr>
        <w:t>studied</w:t>
      </w:r>
      <w:r>
        <w:rPr>
          <w:rFonts w:eastAsiaTheme="minorEastAsia" w:hint="eastAsia"/>
          <w:lang w:eastAsia="zh-CN"/>
        </w:rPr>
        <w:t xml:space="preserve"> whether resource pools in one RAT are purely TDM</w:t>
      </w:r>
      <w:r>
        <w:rPr>
          <w:rFonts w:eastAsiaTheme="minorEastAsia"/>
          <w:lang w:eastAsia="zh-CN"/>
        </w:rPr>
        <w:t>’</w:t>
      </w:r>
      <w:r>
        <w:rPr>
          <w:rFonts w:eastAsiaTheme="minorEastAsia" w:hint="eastAsia"/>
          <w:lang w:eastAsia="zh-CN"/>
        </w:rPr>
        <w:t>ed with those in the other RAT, or whether FDM can also be considered.</w:t>
      </w:r>
    </w:p>
    <w:p w14:paraId="433A3DD8" w14:textId="1ADF290E" w:rsidR="00A42C2B" w:rsidRDefault="00A42C2B" w:rsidP="00A42C2B">
      <w:pPr>
        <w:spacing w:afterLines="50" w:after="180" w:afterAutospacing="0"/>
        <w:rPr>
          <w:rFonts w:eastAsiaTheme="minorEastAsia"/>
          <w:lang w:eastAsia="zh-CN"/>
        </w:rPr>
      </w:pPr>
      <w:r>
        <w:rPr>
          <w:rFonts w:eastAsiaTheme="minorEastAsia" w:hint="eastAsia"/>
          <w:lang w:eastAsia="zh-CN"/>
        </w:rPr>
        <w:t xml:space="preserve">In case of FDM it should be </w:t>
      </w:r>
      <w:r w:rsidR="006730F1">
        <w:rPr>
          <w:rFonts w:eastAsiaTheme="minorEastAsia" w:hint="eastAsia"/>
          <w:lang w:eastAsia="zh-CN"/>
        </w:rPr>
        <w:t>studied</w:t>
      </w:r>
      <w:r>
        <w:rPr>
          <w:rFonts w:eastAsiaTheme="minorEastAsia" w:hint="eastAsia"/>
          <w:lang w:eastAsia="zh-CN"/>
        </w:rPr>
        <w:t xml:space="preserve"> whether there is any restriction on the supported SCS, e.g. whether only 15 kHz SCS is supported in </w:t>
      </w:r>
      <w:r w:rsidR="00E81BC5">
        <w:rPr>
          <w:rFonts w:eastAsiaTheme="minorEastAsia" w:hint="eastAsia"/>
          <w:lang w:eastAsia="zh-CN"/>
        </w:rPr>
        <w:t>NR sidelink</w:t>
      </w:r>
      <w:r>
        <w:rPr>
          <w:rFonts w:eastAsiaTheme="minorEastAsia" w:hint="eastAsia"/>
          <w:lang w:eastAsia="zh-CN"/>
        </w:rPr>
        <w:t>.</w:t>
      </w:r>
    </w:p>
    <w:p w14:paraId="2A1421DC" w14:textId="7F3FC637" w:rsidR="00F92A6B" w:rsidRPr="00F66046" w:rsidRDefault="00F92A6B" w:rsidP="00F92A6B">
      <w:pPr>
        <w:spacing w:before="240" w:after="120" w:afterAutospacing="0"/>
        <w:rPr>
          <w:rFonts w:eastAsia="SimSun"/>
          <w:lang w:eastAsia="zh-CN"/>
        </w:rPr>
      </w:pPr>
      <w:r w:rsidRPr="00F66046">
        <w:rPr>
          <w:rFonts w:eastAsia="SimSun"/>
          <w:b/>
          <w:lang w:eastAsia="zh-CN"/>
        </w:rPr>
        <w:t xml:space="preserve">Proposal 1: </w:t>
      </w:r>
      <w:r>
        <w:rPr>
          <w:rFonts w:eastAsia="SimSun" w:hint="eastAsia"/>
          <w:lang w:eastAsia="zh-CN"/>
        </w:rPr>
        <w:t>The following should be considered for resource pool separation:</w:t>
      </w:r>
    </w:p>
    <w:p w14:paraId="6163CF22" w14:textId="516E27C4" w:rsidR="00F92A6B" w:rsidRDefault="00F92A6B" w:rsidP="00F92A6B">
      <w:pPr>
        <w:numPr>
          <w:ilvl w:val="1"/>
          <w:numId w:val="14"/>
        </w:numPr>
        <w:spacing w:before="120" w:after="120" w:afterAutospacing="0"/>
        <w:ind w:left="806" w:hanging="403"/>
        <w:rPr>
          <w:rFonts w:eastAsia="SimSun"/>
          <w:lang w:eastAsia="zh-CN"/>
        </w:rPr>
      </w:pPr>
      <w:r>
        <w:rPr>
          <w:rFonts w:eastAsia="SimSun"/>
          <w:lang w:eastAsia="zh-CN"/>
        </w:rPr>
        <w:t>W</w:t>
      </w:r>
      <w:r>
        <w:rPr>
          <w:rFonts w:eastAsia="SimSun" w:hint="eastAsia"/>
          <w:lang w:eastAsia="zh-CN"/>
        </w:rPr>
        <w:t>hether TDM-based solutions and/or FDM-based solutions are considered.</w:t>
      </w:r>
    </w:p>
    <w:p w14:paraId="09F87BA6" w14:textId="1726665F" w:rsidR="00F92A6B" w:rsidRDefault="00F92A6B" w:rsidP="00F92A6B">
      <w:pPr>
        <w:numPr>
          <w:ilvl w:val="1"/>
          <w:numId w:val="14"/>
        </w:numPr>
        <w:spacing w:before="120" w:after="120" w:afterAutospacing="0"/>
        <w:ind w:left="806" w:hanging="403"/>
        <w:rPr>
          <w:rFonts w:eastAsia="SimSun"/>
          <w:lang w:eastAsia="zh-CN"/>
        </w:rPr>
      </w:pPr>
      <w:r>
        <w:rPr>
          <w:rFonts w:eastAsia="SimSun" w:hint="eastAsia"/>
          <w:lang w:eastAsia="zh-CN"/>
        </w:rPr>
        <w:t xml:space="preserve">In case of FDM whether there is any restriction on the supported SCS in </w:t>
      </w:r>
      <w:r w:rsidR="00E81BC5">
        <w:rPr>
          <w:rFonts w:eastAsia="SimSun" w:hint="eastAsia"/>
          <w:lang w:eastAsia="zh-CN"/>
        </w:rPr>
        <w:t>NR sidelink</w:t>
      </w:r>
      <w:r>
        <w:rPr>
          <w:rFonts w:eastAsia="SimSun" w:hint="eastAsia"/>
          <w:lang w:eastAsia="zh-CN"/>
        </w:rPr>
        <w:t>.</w:t>
      </w:r>
    </w:p>
    <w:p w14:paraId="69EBE2F2" w14:textId="77777777" w:rsidR="00F92A6B" w:rsidRPr="00F92A6B" w:rsidRDefault="00F92A6B" w:rsidP="00A42C2B">
      <w:pPr>
        <w:spacing w:afterLines="50" w:after="180" w:afterAutospacing="0"/>
        <w:rPr>
          <w:rFonts w:eastAsiaTheme="minorEastAsia"/>
          <w:lang w:eastAsia="zh-CN"/>
        </w:rPr>
      </w:pPr>
    </w:p>
    <w:p w14:paraId="2C634DD4" w14:textId="70CF14C1" w:rsidR="00A42C2B" w:rsidRPr="00F51EF7" w:rsidRDefault="00A42C2B" w:rsidP="00A42C2B">
      <w:pPr>
        <w:spacing w:afterLines="50" w:after="180" w:afterAutospacing="0"/>
        <w:rPr>
          <w:rFonts w:eastAsiaTheme="minorEastAsia"/>
          <w:b/>
          <w:u w:val="single"/>
          <w:lang w:eastAsia="zh-CN"/>
        </w:rPr>
      </w:pPr>
      <w:r w:rsidRPr="00A42C2B">
        <w:rPr>
          <w:rFonts w:eastAsiaTheme="minorEastAsia"/>
          <w:b/>
          <w:u w:val="single"/>
          <w:lang w:eastAsia="zh-CN"/>
        </w:rPr>
        <w:lastRenderedPageBreak/>
        <w:t>Dynamic resource sharing</w:t>
      </w:r>
    </w:p>
    <w:p w14:paraId="30B75EDD" w14:textId="722E38B8" w:rsidR="00541806" w:rsidRDefault="0020044D" w:rsidP="00AB6AC6">
      <w:pPr>
        <w:spacing w:afterLines="50" w:after="180" w:afterAutospacing="0"/>
        <w:rPr>
          <w:rFonts w:eastAsiaTheme="minorEastAsia"/>
          <w:lang w:eastAsia="zh-CN"/>
        </w:rPr>
      </w:pPr>
      <w:r>
        <w:rPr>
          <w:rFonts w:eastAsiaTheme="minorEastAsia" w:hint="eastAsia"/>
          <w:lang w:eastAsia="zh-CN"/>
        </w:rPr>
        <w:t xml:space="preserve">In this case, first of all, </w:t>
      </w:r>
      <w:r w:rsidR="00541806">
        <w:rPr>
          <w:rFonts w:eastAsiaTheme="minorEastAsia" w:hint="eastAsia"/>
          <w:lang w:eastAsia="zh-CN"/>
        </w:rPr>
        <w:t xml:space="preserve">we do not envision any impact to </w:t>
      </w:r>
      <w:r w:rsidR="00E81BC5">
        <w:rPr>
          <w:rFonts w:eastAsiaTheme="minorEastAsia" w:hint="eastAsia"/>
          <w:lang w:eastAsia="zh-CN"/>
        </w:rPr>
        <w:t>LTE sidelink</w:t>
      </w:r>
      <w:r w:rsidR="00541806">
        <w:rPr>
          <w:rFonts w:eastAsiaTheme="minorEastAsia" w:hint="eastAsia"/>
          <w:lang w:eastAsia="zh-CN"/>
        </w:rPr>
        <w:t xml:space="preserve"> specifications. </w:t>
      </w:r>
      <w:r w:rsidR="00EC6EF9">
        <w:rPr>
          <w:rFonts w:eastAsiaTheme="minorEastAsia" w:hint="eastAsia"/>
          <w:lang w:eastAsia="zh-CN"/>
        </w:rPr>
        <w:t>Any</w:t>
      </w:r>
      <w:r w:rsidR="00541806">
        <w:rPr>
          <w:rFonts w:eastAsiaTheme="minorEastAsia" w:hint="eastAsia"/>
          <w:lang w:eastAsia="zh-CN"/>
        </w:rPr>
        <w:t xml:space="preserve"> </w:t>
      </w:r>
      <w:r w:rsidR="00EC6EF9">
        <w:rPr>
          <w:rFonts w:eastAsiaTheme="minorEastAsia" w:hint="eastAsia"/>
          <w:lang w:eastAsia="zh-CN"/>
        </w:rPr>
        <w:t>dynamic resource sharing</w:t>
      </w:r>
      <w:r w:rsidR="00541806">
        <w:rPr>
          <w:rFonts w:eastAsiaTheme="minorEastAsia" w:hint="eastAsia"/>
          <w:lang w:eastAsia="zh-CN"/>
        </w:rPr>
        <w:t xml:space="preserve"> mechanism discussed in Rel-18 should be </w:t>
      </w:r>
      <w:r w:rsidR="00541806">
        <w:rPr>
          <w:rFonts w:eastAsiaTheme="minorEastAsia"/>
          <w:lang w:eastAsia="zh-CN"/>
        </w:rPr>
        <w:t>preferably</w:t>
      </w:r>
      <w:r w:rsidR="00541806">
        <w:rPr>
          <w:rFonts w:eastAsiaTheme="minorEastAsia" w:hint="eastAsia"/>
          <w:lang w:eastAsia="zh-CN"/>
        </w:rPr>
        <w:t xml:space="preserve"> backward compatible with </w:t>
      </w:r>
      <w:r w:rsidR="004E36A2">
        <w:rPr>
          <w:rFonts w:eastAsiaTheme="minorEastAsia" w:hint="eastAsia"/>
          <w:lang w:eastAsia="zh-CN"/>
        </w:rPr>
        <w:t xml:space="preserve">existing </w:t>
      </w:r>
      <w:r w:rsidR="00E81BC5">
        <w:rPr>
          <w:rFonts w:eastAsiaTheme="minorEastAsia" w:hint="eastAsia"/>
          <w:lang w:eastAsia="zh-CN"/>
        </w:rPr>
        <w:t>LTE sidelink</w:t>
      </w:r>
      <w:r w:rsidR="004E36A2">
        <w:rPr>
          <w:rFonts w:eastAsiaTheme="minorEastAsia" w:hint="eastAsia"/>
          <w:lang w:eastAsia="zh-CN"/>
        </w:rPr>
        <w:t xml:space="preserve"> UE implementations</w:t>
      </w:r>
      <w:r w:rsidR="00541806">
        <w:rPr>
          <w:rFonts w:eastAsiaTheme="minorEastAsia" w:hint="eastAsia"/>
          <w:lang w:eastAsia="zh-CN"/>
        </w:rPr>
        <w:t>.</w:t>
      </w:r>
    </w:p>
    <w:p w14:paraId="7FD06C12" w14:textId="1382293E" w:rsidR="008A41DA" w:rsidRDefault="006730F1" w:rsidP="00AB6AC6">
      <w:pPr>
        <w:spacing w:afterLines="50" w:after="180" w:afterAutospacing="0"/>
        <w:rPr>
          <w:rFonts w:eastAsiaTheme="minorEastAsia"/>
          <w:lang w:eastAsia="zh-CN"/>
        </w:rPr>
      </w:pPr>
      <w:r>
        <w:rPr>
          <w:rFonts w:eastAsiaTheme="minorEastAsia"/>
          <w:lang w:eastAsia="zh-CN"/>
        </w:rPr>
        <w:t>F</w:t>
      </w:r>
      <w:r>
        <w:rPr>
          <w:rFonts w:eastAsiaTheme="minorEastAsia" w:hint="eastAsia"/>
          <w:lang w:eastAsia="zh-CN"/>
        </w:rPr>
        <w:t xml:space="preserve">urthermore, any enhancement to </w:t>
      </w:r>
      <w:r w:rsidR="00E81BC5">
        <w:rPr>
          <w:rFonts w:eastAsiaTheme="minorEastAsia" w:hint="eastAsia"/>
          <w:lang w:eastAsia="zh-CN"/>
        </w:rPr>
        <w:t>NR sidelink</w:t>
      </w:r>
      <w:r w:rsidR="00FA74BB">
        <w:rPr>
          <w:rFonts w:eastAsiaTheme="minorEastAsia" w:hint="eastAsia"/>
          <w:lang w:eastAsia="zh-CN"/>
        </w:rPr>
        <w:t xml:space="preserve"> (e.g. on resource </w:t>
      </w:r>
      <w:r w:rsidR="00FA74BB">
        <w:rPr>
          <w:rFonts w:eastAsiaTheme="minorEastAsia"/>
          <w:lang w:eastAsia="zh-CN"/>
        </w:rPr>
        <w:t>exclusion</w:t>
      </w:r>
      <w:r w:rsidR="00FA74BB">
        <w:rPr>
          <w:rFonts w:eastAsiaTheme="minorEastAsia" w:hint="eastAsia"/>
          <w:lang w:eastAsia="zh-CN"/>
        </w:rPr>
        <w:t xml:space="preserve"> procedure)</w:t>
      </w:r>
      <w:r>
        <w:rPr>
          <w:rFonts w:eastAsiaTheme="minorEastAsia" w:hint="eastAsia"/>
          <w:lang w:eastAsia="zh-CN"/>
        </w:rPr>
        <w:t xml:space="preserve"> should be evaluated by simulations, with the pros and cons captured as part of the outcome of the study</w:t>
      </w:r>
      <w:r w:rsidR="004E36A2">
        <w:rPr>
          <w:rFonts w:eastAsiaTheme="minorEastAsia" w:hint="eastAsia"/>
          <w:lang w:eastAsia="zh-CN"/>
        </w:rPr>
        <w:t xml:space="preserve"> presented to RAN</w:t>
      </w:r>
      <w:r>
        <w:rPr>
          <w:rFonts w:eastAsiaTheme="minorEastAsia" w:hint="eastAsia"/>
          <w:lang w:eastAsia="zh-CN"/>
        </w:rPr>
        <w:t>.</w:t>
      </w:r>
      <w:r w:rsidR="00F52555">
        <w:rPr>
          <w:rFonts w:eastAsiaTheme="minorEastAsia" w:hint="eastAsia"/>
          <w:lang w:eastAsia="zh-CN"/>
        </w:rPr>
        <w:t xml:space="preserve"> </w:t>
      </w:r>
      <w:r w:rsidR="004E36A2">
        <w:rPr>
          <w:rFonts w:eastAsiaTheme="minorEastAsia" w:hint="eastAsia"/>
          <w:lang w:eastAsia="zh-CN"/>
        </w:rPr>
        <w:t>And a</w:t>
      </w:r>
      <w:r w:rsidR="00F52555">
        <w:rPr>
          <w:rFonts w:eastAsiaTheme="minorEastAsia" w:hint="eastAsia"/>
          <w:lang w:eastAsia="zh-CN"/>
        </w:rPr>
        <w:t xml:space="preserve">ny such enhancement </w:t>
      </w:r>
      <w:r w:rsidR="008619DB">
        <w:rPr>
          <w:rFonts w:eastAsiaTheme="minorEastAsia" w:hint="eastAsia"/>
          <w:lang w:eastAsia="zh-CN"/>
        </w:rPr>
        <w:t>is not expected to</w:t>
      </w:r>
      <w:r w:rsidR="00F52555">
        <w:rPr>
          <w:rFonts w:eastAsiaTheme="minorEastAsia" w:hint="eastAsia"/>
          <w:lang w:eastAsia="zh-CN"/>
        </w:rPr>
        <w:t xml:space="preserve"> impose any performance degradation to </w:t>
      </w:r>
      <w:r w:rsidR="00E81BC5">
        <w:rPr>
          <w:rFonts w:eastAsiaTheme="minorEastAsia" w:hint="eastAsia"/>
          <w:lang w:eastAsia="zh-CN"/>
        </w:rPr>
        <w:t>LTE sidelink</w:t>
      </w:r>
      <w:r w:rsidR="00F52555">
        <w:rPr>
          <w:rFonts w:eastAsiaTheme="minorEastAsia" w:hint="eastAsia"/>
          <w:lang w:eastAsia="zh-CN"/>
        </w:rPr>
        <w:t xml:space="preserve"> operation</w:t>
      </w:r>
      <w:r w:rsidR="00600BA1">
        <w:rPr>
          <w:rFonts w:eastAsiaTheme="minorEastAsia" w:hint="eastAsia"/>
          <w:lang w:eastAsia="zh-CN"/>
        </w:rPr>
        <w:t>.</w:t>
      </w:r>
    </w:p>
    <w:p w14:paraId="1EAC95AF" w14:textId="20B83E1F" w:rsidR="00600BA1" w:rsidRPr="00F66046" w:rsidRDefault="00600BA1" w:rsidP="00600BA1">
      <w:pPr>
        <w:spacing w:before="240" w:after="120" w:afterAutospacing="0"/>
        <w:rPr>
          <w:rFonts w:eastAsia="SimSun"/>
          <w:lang w:eastAsia="zh-CN"/>
        </w:rPr>
      </w:pPr>
      <w:r w:rsidRPr="00F66046">
        <w:rPr>
          <w:rFonts w:eastAsia="SimSun"/>
          <w:b/>
          <w:lang w:eastAsia="zh-CN"/>
        </w:rPr>
        <w:t xml:space="preserve">Proposal </w:t>
      </w:r>
      <w:r>
        <w:rPr>
          <w:rFonts w:eastAsia="SimSun" w:hint="eastAsia"/>
          <w:b/>
          <w:lang w:eastAsia="zh-CN"/>
        </w:rPr>
        <w:t>2</w:t>
      </w:r>
      <w:r w:rsidRPr="00F66046">
        <w:rPr>
          <w:rFonts w:eastAsia="SimSun"/>
          <w:b/>
          <w:lang w:eastAsia="zh-CN"/>
        </w:rPr>
        <w:t xml:space="preserve">: </w:t>
      </w:r>
      <w:r>
        <w:rPr>
          <w:rFonts w:eastAsia="SimSun" w:hint="eastAsia"/>
          <w:lang w:eastAsia="zh-CN"/>
        </w:rPr>
        <w:t xml:space="preserve">The following should be considered for </w:t>
      </w:r>
      <w:r w:rsidR="007A309B">
        <w:rPr>
          <w:rFonts w:eastAsia="SimSun" w:hint="eastAsia"/>
          <w:lang w:eastAsia="zh-CN"/>
        </w:rPr>
        <w:t>dynamic resource sharing</w:t>
      </w:r>
      <w:r>
        <w:rPr>
          <w:rFonts w:eastAsia="SimSun" w:hint="eastAsia"/>
          <w:lang w:eastAsia="zh-CN"/>
        </w:rPr>
        <w:t>:</w:t>
      </w:r>
    </w:p>
    <w:p w14:paraId="5DF72EDE" w14:textId="1BBA6DF6" w:rsidR="00600BA1" w:rsidRDefault="00600BA1" w:rsidP="00600BA1">
      <w:pPr>
        <w:numPr>
          <w:ilvl w:val="1"/>
          <w:numId w:val="14"/>
        </w:numPr>
        <w:spacing w:before="120" w:after="120" w:afterAutospacing="0"/>
        <w:ind w:left="806" w:hanging="403"/>
        <w:rPr>
          <w:rFonts w:eastAsia="SimSun"/>
          <w:lang w:eastAsia="zh-CN"/>
        </w:rPr>
      </w:pPr>
      <w:r>
        <w:rPr>
          <w:rFonts w:eastAsia="SimSun"/>
          <w:lang w:eastAsia="zh-CN"/>
        </w:rPr>
        <w:t>W</w:t>
      </w:r>
      <w:r>
        <w:rPr>
          <w:rFonts w:eastAsia="SimSun" w:hint="eastAsia"/>
          <w:lang w:eastAsia="zh-CN"/>
        </w:rPr>
        <w:t xml:space="preserve">hether </w:t>
      </w:r>
      <w:r w:rsidR="00FA74BB">
        <w:rPr>
          <w:rFonts w:eastAsia="SimSun" w:hint="eastAsia"/>
          <w:lang w:eastAsia="zh-CN"/>
        </w:rPr>
        <w:t xml:space="preserve">any impact is allowed on </w:t>
      </w:r>
      <w:r w:rsidR="00E81BC5">
        <w:rPr>
          <w:rFonts w:eastAsia="SimSun" w:hint="eastAsia"/>
          <w:lang w:eastAsia="zh-CN"/>
        </w:rPr>
        <w:t>LTE sidelink</w:t>
      </w:r>
      <w:r w:rsidR="00FA74BB">
        <w:rPr>
          <w:rFonts w:eastAsia="SimSun" w:hint="eastAsia"/>
          <w:lang w:eastAsia="zh-CN"/>
        </w:rPr>
        <w:t xml:space="preserve"> specifications.</w:t>
      </w:r>
    </w:p>
    <w:p w14:paraId="6ECDE1BF" w14:textId="3560923E" w:rsidR="00600BA1" w:rsidRDefault="00905FFF" w:rsidP="00600BA1">
      <w:pPr>
        <w:numPr>
          <w:ilvl w:val="1"/>
          <w:numId w:val="14"/>
        </w:numPr>
        <w:spacing w:before="120" w:after="120" w:afterAutospacing="0"/>
        <w:ind w:left="806" w:hanging="403"/>
        <w:rPr>
          <w:rFonts w:eastAsia="SimSun"/>
          <w:lang w:eastAsia="zh-CN"/>
        </w:rPr>
      </w:pPr>
      <w:r>
        <w:rPr>
          <w:rFonts w:eastAsia="SimSun"/>
          <w:lang w:eastAsia="zh-CN"/>
        </w:rPr>
        <w:t>F</w:t>
      </w:r>
      <w:r>
        <w:rPr>
          <w:rFonts w:eastAsia="SimSun" w:hint="eastAsia"/>
          <w:lang w:eastAsia="zh-CN"/>
        </w:rPr>
        <w:t xml:space="preserve">or any enhancement to </w:t>
      </w:r>
      <w:r w:rsidR="00E81BC5">
        <w:rPr>
          <w:rFonts w:eastAsia="SimSun" w:hint="eastAsia"/>
          <w:lang w:eastAsia="zh-CN"/>
        </w:rPr>
        <w:t>NR sidelink</w:t>
      </w:r>
      <w:r>
        <w:rPr>
          <w:rFonts w:eastAsia="SimSun" w:hint="eastAsia"/>
          <w:lang w:eastAsia="zh-CN"/>
        </w:rPr>
        <w:t>, wheth</w:t>
      </w:r>
      <w:r w:rsidR="004E36A2">
        <w:rPr>
          <w:rFonts w:eastAsia="SimSun" w:hint="eastAsia"/>
          <w:lang w:eastAsia="zh-CN"/>
        </w:rPr>
        <w:t>er any degradation is allowed on</w:t>
      </w:r>
      <w:r>
        <w:rPr>
          <w:rFonts w:eastAsia="SimSun" w:hint="eastAsia"/>
          <w:lang w:eastAsia="zh-CN"/>
        </w:rPr>
        <w:t xml:space="preserve"> </w:t>
      </w:r>
      <w:r w:rsidR="00E81BC5">
        <w:rPr>
          <w:rFonts w:eastAsia="SimSun" w:hint="eastAsia"/>
          <w:lang w:eastAsia="zh-CN"/>
        </w:rPr>
        <w:t>LTE sidelink</w:t>
      </w:r>
      <w:r>
        <w:rPr>
          <w:rFonts w:eastAsia="SimSun" w:hint="eastAsia"/>
          <w:lang w:eastAsia="zh-CN"/>
        </w:rPr>
        <w:t xml:space="preserve"> performance</w:t>
      </w:r>
      <w:r w:rsidR="00600BA1">
        <w:rPr>
          <w:rFonts w:eastAsia="SimSun" w:hint="eastAsia"/>
          <w:lang w:eastAsia="zh-CN"/>
        </w:rPr>
        <w:t>.</w:t>
      </w:r>
    </w:p>
    <w:p w14:paraId="1BC0C041" w14:textId="77777777" w:rsidR="00600BA1" w:rsidRPr="005A5780" w:rsidRDefault="00600BA1" w:rsidP="00AB6AC6">
      <w:pPr>
        <w:spacing w:afterLines="50" w:after="180" w:afterAutospacing="0"/>
        <w:rPr>
          <w:rFonts w:eastAsiaTheme="minorEastAsia"/>
          <w:lang w:eastAsia="zh-CN"/>
        </w:rPr>
      </w:pPr>
    </w:p>
    <w:p w14:paraId="226E760C" w14:textId="2ACE41C8" w:rsidR="00541806" w:rsidRPr="006730F1" w:rsidRDefault="00B94BCF" w:rsidP="00B94BCF">
      <w:pPr>
        <w:pStyle w:val="20"/>
        <w:rPr>
          <w:rFonts w:eastAsiaTheme="minorEastAsia"/>
          <w:lang w:eastAsia="zh-CN"/>
        </w:rPr>
      </w:pPr>
      <w:r>
        <w:rPr>
          <w:rFonts w:eastAsiaTheme="minorEastAsia" w:hint="eastAsia"/>
          <w:lang w:eastAsia="zh-CN"/>
        </w:rPr>
        <w:t>Evaluation of co-channel coexistence</w:t>
      </w:r>
    </w:p>
    <w:p w14:paraId="1C962086" w14:textId="7A47FDF7" w:rsidR="00D45212" w:rsidRDefault="00B94BCF" w:rsidP="00B94BCF">
      <w:pPr>
        <w:spacing w:afterLines="50" w:after="180" w:afterAutospacing="0"/>
        <w:rPr>
          <w:rFonts w:eastAsiaTheme="minorEastAsia"/>
          <w:lang w:eastAsia="zh-CN"/>
        </w:rPr>
      </w:pPr>
      <w:r>
        <w:rPr>
          <w:rFonts w:eastAsiaTheme="minorEastAsia"/>
          <w:lang w:eastAsia="zh-CN"/>
        </w:rPr>
        <w:t>T</w:t>
      </w:r>
      <w:r>
        <w:rPr>
          <w:rFonts w:eastAsiaTheme="minorEastAsia" w:hint="eastAsia"/>
          <w:lang w:eastAsia="zh-CN"/>
        </w:rPr>
        <w:t>he study of co-channel coexistence is expected to be performed until RAN#97</w:t>
      </w:r>
      <w:r w:rsidR="00173F55">
        <w:rPr>
          <w:rFonts w:eastAsiaTheme="minorEastAsia" w:hint="eastAsia"/>
          <w:lang w:eastAsia="zh-CN"/>
        </w:rPr>
        <w:t>, leaving only two RAN1 meetings for the study</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herefore, it is essential for RAN1 to agree an evaluation framework for co-channel coexistence already in RAN1#109-e, and continue the study based on the agreed evaluation framework</w:t>
      </w:r>
      <w:r w:rsidR="00173F55">
        <w:rPr>
          <w:rFonts w:eastAsiaTheme="minorEastAsia" w:hint="eastAsia"/>
          <w:lang w:eastAsia="zh-CN"/>
        </w:rPr>
        <w:t xml:space="preserve"> in the next RAN1 meeting</w:t>
      </w:r>
      <w:r>
        <w:rPr>
          <w:rFonts w:eastAsiaTheme="minorEastAsia" w:hint="eastAsia"/>
          <w:lang w:eastAsia="zh-CN"/>
        </w:rPr>
        <w:t>.</w:t>
      </w:r>
    </w:p>
    <w:p w14:paraId="356CE8FC" w14:textId="59588D2A" w:rsidR="00F66046" w:rsidRPr="00F66046" w:rsidRDefault="00F66046" w:rsidP="00F66046">
      <w:pPr>
        <w:spacing w:before="240" w:after="120" w:afterAutospacing="0"/>
        <w:rPr>
          <w:rFonts w:eastAsia="SimSun"/>
          <w:lang w:eastAsia="zh-CN"/>
        </w:rPr>
      </w:pPr>
      <w:r w:rsidRPr="00F66046">
        <w:rPr>
          <w:rFonts w:eastAsia="SimSun"/>
          <w:b/>
          <w:lang w:eastAsia="zh-CN"/>
        </w:rPr>
        <w:t xml:space="preserve">Proposal </w:t>
      </w:r>
      <w:r w:rsidR="005A5780">
        <w:rPr>
          <w:rFonts w:eastAsia="SimSun" w:hint="eastAsia"/>
          <w:b/>
          <w:lang w:eastAsia="zh-CN"/>
        </w:rPr>
        <w:t>3</w:t>
      </w:r>
      <w:r w:rsidRPr="00F66046">
        <w:rPr>
          <w:rFonts w:eastAsia="SimSun"/>
          <w:b/>
          <w:lang w:eastAsia="zh-CN"/>
        </w:rPr>
        <w:t xml:space="preserve">: </w:t>
      </w:r>
      <w:r w:rsidRPr="00F66046">
        <w:rPr>
          <w:rFonts w:eastAsia="SimSun" w:hint="eastAsia"/>
          <w:lang w:eastAsia="zh-CN"/>
        </w:rPr>
        <w:t>RAN1 should agree an evaluation framework for co-channel coexistence in RAN1#109-e.</w:t>
      </w:r>
    </w:p>
    <w:p w14:paraId="2E32EA56" w14:textId="32DB81E0" w:rsidR="00F66046" w:rsidRDefault="00F66046" w:rsidP="00F66046">
      <w:pPr>
        <w:numPr>
          <w:ilvl w:val="1"/>
          <w:numId w:val="14"/>
        </w:numPr>
        <w:spacing w:before="120" w:after="120" w:afterAutospacing="0"/>
        <w:ind w:left="806" w:hanging="403"/>
        <w:rPr>
          <w:rFonts w:eastAsia="SimSun"/>
          <w:lang w:eastAsia="zh-CN"/>
        </w:rPr>
      </w:pPr>
      <w:r w:rsidRPr="00F66046">
        <w:rPr>
          <w:rFonts w:eastAsia="SimSun"/>
          <w:lang w:eastAsia="zh-CN"/>
        </w:rPr>
        <w:t>B</w:t>
      </w:r>
      <w:r w:rsidRPr="00F66046">
        <w:rPr>
          <w:rFonts w:eastAsia="SimSun" w:hint="eastAsia"/>
          <w:lang w:eastAsia="zh-CN"/>
        </w:rPr>
        <w:t xml:space="preserve">oth resource pool separation and </w:t>
      </w:r>
      <w:r>
        <w:rPr>
          <w:rFonts w:eastAsia="SimSun" w:hint="eastAsia"/>
          <w:lang w:eastAsia="zh-CN"/>
        </w:rPr>
        <w:t>dynamic resource sharing should be evaluated. Performance of the two alternatives should be compared against each other.</w:t>
      </w:r>
    </w:p>
    <w:p w14:paraId="125A8891" w14:textId="5DBE7B98" w:rsidR="00F66046" w:rsidRDefault="00F66046" w:rsidP="00F66046">
      <w:pPr>
        <w:numPr>
          <w:ilvl w:val="1"/>
          <w:numId w:val="14"/>
        </w:numPr>
        <w:spacing w:before="120" w:after="120" w:afterAutospacing="0"/>
        <w:ind w:left="806" w:hanging="403"/>
        <w:rPr>
          <w:rFonts w:eastAsia="SimSun"/>
          <w:lang w:eastAsia="zh-CN"/>
        </w:rPr>
      </w:pPr>
      <w:r>
        <w:rPr>
          <w:rFonts w:eastAsia="SimSun"/>
          <w:lang w:eastAsia="zh-CN"/>
        </w:rPr>
        <w:t>F</w:t>
      </w:r>
      <w:r>
        <w:rPr>
          <w:rFonts w:eastAsia="SimSun" w:hint="eastAsia"/>
          <w:lang w:eastAsia="zh-CN"/>
        </w:rPr>
        <w:t xml:space="preserve">or </w:t>
      </w:r>
      <w:r w:rsidR="00E81BC5">
        <w:rPr>
          <w:rFonts w:eastAsia="SimSun" w:hint="eastAsia"/>
          <w:lang w:eastAsia="zh-CN"/>
        </w:rPr>
        <w:t>NR sidelink</w:t>
      </w:r>
      <w:r>
        <w:rPr>
          <w:rFonts w:eastAsia="SimSun" w:hint="eastAsia"/>
          <w:lang w:eastAsia="zh-CN"/>
        </w:rPr>
        <w:t xml:space="preserve"> operation, evaluation should be done for both periodic and aperiodic traffic.</w:t>
      </w:r>
    </w:p>
    <w:p w14:paraId="2A12375B" w14:textId="255BD024" w:rsidR="00F66046" w:rsidRPr="00F66046" w:rsidRDefault="00F66046" w:rsidP="00F66046">
      <w:pPr>
        <w:numPr>
          <w:ilvl w:val="1"/>
          <w:numId w:val="14"/>
        </w:numPr>
        <w:spacing w:before="120" w:after="120" w:afterAutospacing="0"/>
        <w:ind w:left="806" w:hanging="403"/>
        <w:rPr>
          <w:rFonts w:eastAsia="SimSun"/>
          <w:lang w:eastAsia="zh-CN"/>
        </w:rPr>
      </w:pPr>
      <w:r>
        <w:rPr>
          <w:rFonts w:eastAsia="SimSun" w:hint="eastAsia"/>
          <w:lang w:eastAsia="zh-CN"/>
        </w:rPr>
        <w:t xml:space="preserve">For dynamic </w:t>
      </w:r>
      <w:r>
        <w:rPr>
          <w:rFonts w:eastAsia="SimSun"/>
          <w:lang w:eastAsia="zh-CN"/>
        </w:rPr>
        <w:t>resource</w:t>
      </w:r>
      <w:r>
        <w:rPr>
          <w:rFonts w:eastAsia="SimSun" w:hint="eastAsia"/>
          <w:lang w:eastAsia="zh-CN"/>
        </w:rPr>
        <w:t xml:space="preserve"> sharing, evaluation should be compared against different ratio of </w:t>
      </w:r>
      <w:r w:rsidR="00E81BC5">
        <w:rPr>
          <w:rFonts w:eastAsia="SimSun" w:hint="eastAsia"/>
          <w:lang w:eastAsia="zh-CN"/>
        </w:rPr>
        <w:t>LTE sidelink</w:t>
      </w:r>
      <w:r>
        <w:rPr>
          <w:rFonts w:eastAsia="SimSun" w:hint="eastAsia"/>
          <w:lang w:eastAsia="zh-CN"/>
        </w:rPr>
        <w:t xml:space="preserve"> traffic loads (e.g. including 0%, 5%, 50%, 95%).</w:t>
      </w:r>
    </w:p>
    <w:p w14:paraId="59CF40B3" w14:textId="337380D7" w:rsidR="004F4FDE" w:rsidRPr="004A0345" w:rsidRDefault="004F4FDE" w:rsidP="00534471">
      <w:pPr>
        <w:spacing w:before="100" w:beforeAutospacing="1"/>
        <w:rPr>
          <w:rFonts w:eastAsiaTheme="minorEastAsia"/>
          <w:lang w:eastAsia="zh-CN"/>
        </w:rPr>
      </w:pPr>
    </w:p>
    <w:p w14:paraId="44BFC1D3" w14:textId="77777777" w:rsidR="0024685B" w:rsidRPr="004121AD" w:rsidRDefault="0024685B" w:rsidP="0024685B">
      <w:pPr>
        <w:pStyle w:val="10"/>
        <w:spacing w:after="180"/>
      </w:pPr>
      <w:r w:rsidRPr="004121AD">
        <w:t>Conclusion</w:t>
      </w:r>
    </w:p>
    <w:p w14:paraId="1E5A0B0B" w14:textId="43B6C4EE" w:rsidR="006F06DC" w:rsidRDefault="0024685B" w:rsidP="00FF3DF1">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F52E9B">
        <w:rPr>
          <w:rFonts w:eastAsiaTheme="minorEastAsia" w:hint="eastAsia"/>
          <w:lang w:eastAsia="zh-CN"/>
        </w:rPr>
        <w:t xml:space="preserve">co-channel coexistence for </w:t>
      </w:r>
      <w:r w:rsidR="00E81BC5">
        <w:rPr>
          <w:rFonts w:eastAsiaTheme="minorEastAsia" w:hint="eastAsia"/>
          <w:lang w:eastAsia="zh-CN"/>
        </w:rPr>
        <w:t>LTE sidelink</w:t>
      </w:r>
      <w:r w:rsidR="00F52E9B">
        <w:rPr>
          <w:rFonts w:eastAsiaTheme="minorEastAsia" w:hint="eastAsia"/>
          <w:lang w:eastAsia="zh-CN"/>
        </w:rPr>
        <w:t xml:space="preserve"> and </w:t>
      </w:r>
      <w:r w:rsidR="00E81BC5">
        <w:rPr>
          <w:rFonts w:eastAsiaTheme="minorEastAsia" w:hint="eastAsia"/>
          <w:lang w:eastAsia="zh-CN"/>
        </w:rPr>
        <w:t>NR sidelink</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028AA" w:rsidRPr="004121AD">
        <w:t>proposal</w:t>
      </w:r>
      <w:r w:rsidR="00F90D19" w:rsidRPr="004121AD">
        <w:t>s</w:t>
      </w:r>
      <w:r w:rsidR="00E55042" w:rsidRPr="004121AD">
        <w:rPr>
          <w:rFonts w:eastAsiaTheme="minorEastAsia"/>
          <w:lang w:eastAsia="zh-CN"/>
        </w:rPr>
        <w:t>.</w:t>
      </w:r>
    </w:p>
    <w:p w14:paraId="7F1C2ABF" w14:textId="77777777" w:rsidR="00EC10E2" w:rsidRPr="00F66046" w:rsidRDefault="00EC10E2" w:rsidP="00EC10E2">
      <w:pPr>
        <w:spacing w:before="240" w:after="120" w:afterAutospacing="0"/>
        <w:rPr>
          <w:rFonts w:eastAsia="SimSun"/>
          <w:lang w:eastAsia="zh-CN"/>
        </w:rPr>
      </w:pPr>
      <w:r w:rsidRPr="00F66046">
        <w:rPr>
          <w:rFonts w:eastAsia="SimSun"/>
          <w:b/>
          <w:lang w:eastAsia="zh-CN"/>
        </w:rPr>
        <w:t xml:space="preserve">Proposal 1: </w:t>
      </w:r>
      <w:r>
        <w:rPr>
          <w:rFonts w:eastAsia="SimSun" w:hint="eastAsia"/>
          <w:lang w:eastAsia="zh-CN"/>
        </w:rPr>
        <w:t>The following should be considered for resource pool separation:</w:t>
      </w:r>
    </w:p>
    <w:p w14:paraId="76A0DB97" w14:textId="77777777" w:rsidR="00EC10E2" w:rsidRDefault="00EC10E2" w:rsidP="00EC10E2">
      <w:pPr>
        <w:numPr>
          <w:ilvl w:val="1"/>
          <w:numId w:val="14"/>
        </w:numPr>
        <w:spacing w:before="120" w:after="120" w:afterAutospacing="0"/>
        <w:ind w:left="806" w:hanging="403"/>
        <w:rPr>
          <w:rFonts w:eastAsia="SimSun"/>
          <w:lang w:eastAsia="zh-CN"/>
        </w:rPr>
      </w:pPr>
      <w:r>
        <w:rPr>
          <w:rFonts w:eastAsia="SimSun"/>
          <w:lang w:eastAsia="zh-CN"/>
        </w:rPr>
        <w:t>W</w:t>
      </w:r>
      <w:r>
        <w:rPr>
          <w:rFonts w:eastAsia="SimSun" w:hint="eastAsia"/>
          <w:lang w:eastAsia="zh-CN"/>
        </w:rPr>
        <w:t>hether TDM-based solutions and/or FDM-based solutions are considered.</w:t>
      </w:r>
    </w:p>
    <w:p w14:paraId="141539F4" w14:textId="020BD01A" w:rsidR="00EC10E2" w:rsidRDefault="00EC10E2" w:rsidP="00EC10E2">
      <w:pPr>
        <w:numPr>
          <w:ilvl w:val="1"/>
          <w:numId w:val="14"/>
        </w:numPr>
        <w:spacing w:before="120" w:after="120" w:afterAutospacing="0"/>
        <w:ind w:left="806" w:hanging="403"/>
        <w:rPr>
          <w:rFonts w:eastAsia="SimSun"/>
          <w:lang w:eastAsia="zh-CN"/>
        </w:rPr>
      </w:pPr>
      <w:r>
        <w:rPr>
          <w:rFonts w:eastAsia="SimSun" w:hint="eastAsia"/>
          <w:lang w:eastAsia="zh-CN"/>
        </w:rPr>
        <w:t xml:space="preserve">In case of FDM whether there is any restriction on the supported SCS in </w:t>
      </w:r>
      <w:r w:rsidR="00E81BC5">
        <w:rPr>
          <w:rFonts w:eastAsia="SimSun" w:hint="eastAsia"/>
          <w:lang w:eastAsia="zh-CN"/>
        </w:rPr>
        <w:t>NR sidelink</w:t>
      </w:r>
      <w:r>
        <w:rPr>
          <w:rFonts w:eastAsia="SimSun" w:hint="eastAsia"/>
          <w:lang w:eastAsia="zh-CN"/>
        </w:rPr>
        <w:t>.</w:t>
      </w:r>
    </w:p>
    <w:p w14:paraId="6B91F0DA" w14:textId="77777777" w:rsidR="00EC10E2" w:rsidRPr="00F66046" w:rsidRDefault="00EC10E2" w:rsidP="00EC10E2">
      <w:pPr>
        <w:spacing w:before="240" w:after="120" w:afterAutospacing="0"/>
        <w:rPr>
          <w:rFonts w:eastAsia="SimSun"/>
          <w:lang w:eastAsia="zh-CN"/>
        </w:rPr>
      </w:pPr>
      <w:r w:rsidRPr="00F66046">
        <w:rPr>
          <w:rFonts w:eastAsia="SimSun"/>
          <w:b/>
          <w:lang w:eastAsia="zh-CN"/>
        </w:rPr>
        <w:t xml:space="preserve">Proposal </w:t>
      </w:r>
      <w:r>
        <w:rPr>
          <w:rFonts w:eastAsia="SimSun" w:hint="eastAsia"/>
          <w:b/>
          <w:lang w:eastAsia="zh-CN"/>
        </w:rPr>
        <w:t>2</w:t>
      </w:r>
      <w:r w:rsidRPr="00F66046">
        <w:rPr>
          <w:rFonts w:eastAsia="SimSun"/>
          <w:b/>
          <w:lang w:eastAsia="zh-CN"/>
        </w:rPr>
        <w:t xml:space="preserve">: </w:t>
      </w:r>
      <w:r>
        <w:rPr>
          <w:rFonts w:eastAsia="SimSun" w:hint="eastAsia"/>
          <w:lang w:eastAsia="zh-CN"/>
        </w:rPr>
        <w:t>The following should be considered for dynamic resource sharing:</w:t>
      </w:r>
    </w:p>
    <w:p w14:paraId="58D1CDE9" w14:textId="5E3E86AB" w:rsidR="00EC10E2" w:rsidRDefault="00EC10E2" w:rsidP="00EC10E2">
      <w:pPr>
        <w:numPr>
          <w:ilvl w:val="1"/>
          <w:numId w:val="14"/>
        </w:numPr>
        <w:spacing w:before="120" w:after="120" w:afterAutospacing="0"/>
        <w:ind w:left="806" w:hanging="403"/>
        <w:rPr>
          <w:rFonts w:eastAsia="SimSun"/>
          <w:lang w:eastAsia="zh-CN"/>
        </w:rPr>
      </w:pPr>
      <w:r>
        <w:rPr>
          <w:rFonts w:eastAsia="SimSun"/>
          <w:lang w:eastAsia="zh-CN"/>
        </w:rPr>
        <w:t>W</w:t>
      </w:r>
      <w:r>
        <w:rPr>
          <w:rFonts w:eastAsia="SimSun" w:hint="eastAsia"/>
          <w:lang w:eastAsia="zh-CN"/>
        </w:rPr>
        <w:t xml:space="preserve">hether any impact is allowed on </w:t>
      </w:r>
      <w:r w:rsidR="00E81BC5">
        <w:rPr>
          <w:rFonts w:eastAsia="SimSun" w:hint="eastAsia"/>
          <w:lang w:eastAsia="zh-CN"/>
        </w:rPr>
        <w:t>LTE sidelink</w:t>
      </w:r>
      <w:r>
        <w:rPr>
          <w:rFonts w:eastAsia="SimSun" w:hint="eastAsia"/>
          <w:lang w:eastAsia="zh-CN"/>
        </w:rPr>
        <w:t xml:space="preserve"> specifications.</w:t>
      </w:r>
    </w:p>
    <w:p w14:paraId="03D54116" w14:textId="6870107F" w:rsidR="00EC10E2" w:rsidRDefault="00EC10E2" w:rsidP="00EC10E2">
      <w:pPr>
        <w:numPr>
          <w:ilvl w:val="1"/>
          <w:numId w:val="14"/>
        </w:numPr>
        <w:spacing w:before="120" w:after="120" w:afterAutospacing="0"/>
        <w:ind w:left="806" w:hanging="403"/>
        <w:rPr>
          <w:rFonts w:eastAsia="SimSun"/>
          <w:lang w:eastAsia="zh-CN"/>
        </w:rPr>
      </w:pPr>
      <w:r>
        <w:rPr>
          <w:rFonts w:eastAsia="SimSun"/>
          <w:lang w:eastAsia="zh-CN"/>
        </w:rPr>
        <w:lastRenderedPageBreak/>
        <w:t>F</w:t>
      </w:r>
      <w:r>
        <w:rPr>
          <w:rFonts w:eastAsia="SimSun" w:hint="eastAsia"/>
          <w:lang w:eastAsia="zh-CN"/>
        </w:rPr>
        <w:t xml:space="preserve">or any enhancement to </w:t>
      </w:r>
      <w:r w:rsidR="00E81BC5">
        <w:rPr>
          <w:rFonts w:eastAsia="SimSun" w:hint="eastAsia"/>
          <w:lang w:eastAsia="zh-CN"/>
        </w:rPr>
        <w:t>NR sidelink</w:t>
      </w:r>
      <w:r>
        <w:rPr>
          <w:rFonts w:eastAsia="SimSun" w:hint="eastAsia"/>
          <w:lang w:eastAsia="zh-CN"/>
        </w:rPr>
        <w:t xml:space="preserve">, whether any degradation is allowed on </w:t>
      </w:r>
      <w:r w:rsidR="00E81BC5">
        <w:rPr>
          <w:rFonts w:eastAsia="SimSun" w:hint="eastAsia"/>
          <w:lang w:eastAsia="zh-CN"/>
        </w:rPr>
        <w:t>LTE sidelink</w:t>
      </w:r>
      <w:r>
        <w:rPr>
          <w:rFonts w:eastAsia="SimSun" w:hint="eastAsia"/>
          <w:lang w:eastAsia="zh-CN"/>
        </w:rPr>
        <w:t xml:space="preserve"> performance.</w:t>
      </w:r>
    </w:p>
    <w:p w14:paraId="5C617C4F" w14:textId="77777777" w:rsidR="00EC10E2" w:rsidRPr="00F66046" w:rsidRDefault="00EC10E2" w:rsidP="00EC10E2">
      <w:pPr>
        <w:spacing w:before="240" w:after="120" w:afterAutospacing="0"/>
        <w:rPr>
          <w:rFonts w:eastAsia="SimSun"/>
          <w:lang w:eastAsia="zh-CN"/>
        </w:rPr>
      </w:pPr>
      <w:r w:rsidRPr="00F66046">
        <w:rPr>
          <w:rFonts w:eastAsia="SimSun"/>
          <w:b/>
          <w:lang w:eastAsia="zh-CN"/>
        </w:rPr>
        <w:t xml:space="preserve">Proposal </w:t>
      </w:r>
      <w:r>
        <w:rPr>
          <w:rFonts w:eastAsia="SimSun" w:hint="eastAsia"/>
          <w:b/>
          <w:lang w:eastAsia="zh-CN"/>
        </w:rPr>
        <w:t>3</w:t>
      </w:r>
      <w:r w:rsidRPr="00F66046">
        <w:rPr>
          <w:rFonts w:eastAsia="SimSun"/>
          <w:b/>
          <w:lang w:eastAsia="zh-CN"/>
        </w:rPr>
        <w:t xml:space="preserve">: </w:t>
      </w:r>
      <w:r w:rsidRPr="00F66046">
        <w:rPr>
          <w:rFonts w:eastAsia="SimSun" w:hint="eastAsia"/>
          <w:lang w:eastAsia="zh-CN"/>
        </w:rPr>
        <w:t>RAN1 should agree an evaluation framework for co-channel coexistence in RAN1#109-e.</w:t>
      </w:r>
    </w:p>
    <w:p w14:paraId="22EAD0C5" w14:textId="77777777" w:rsidR="00EC10E2" w:rsidRDefault="00EC10E2" w:rsidP="00EC10E2">
      <w:pPr>
        <w:numPr>
          <w:ilvl w:val="1"/>
          <w:numId w:val="14"/>
        </w:numPr>
        <w:spacing w:before="120" w:after="120" w:afterAutospacing="0"/>
        <w:ind w:left="806" w:hanging="403"/>
        <w:rPr>
          <w:rFonts w:eastAsia="SimSun"/>
          <w:lang w:eastAsia="zh-CN"/>
        </w:rPr>
      </w:pPr>
      <w:r w:rsidRPr="00F66046">
        <w:rPr>
          <w:rFonts w:eastAsia="SimSun"/>
          <w:lang w:eastAsia="zh-CN"/>
        </w:rPr>
        <w:t>B</w:t>
      </w:r>
      <w:r w:rsidRPr="00F66046">
        <w:rPr>
          <w:rFonts w:eastAsia="SimSun" w:hint="eastAsia"/>
          <w:lang w:eastAsia="zh-CN"/>
        </w:rPr>
        <w:t xml:space="preserve">oth resource pool separation and </w:t>
      </w:r>
      <w:r>
        <w:rPr>
          <w:rFonts w:eastAsia="SimSun" w:hint="eastAsia"/>
          <w:lang w:eastAsia="zh-CN"/>
        </w:rPr>
        <w:t>dynamic resource sharing should be evaluated. Performance of the two alternatives should be compared against each other.</w:t>
      </w:r>
    </w:p>
    <w:p w14:paraId="2557E8E3" w14:textId="5F6F192B" w:rsidR="00EC10E2" w:rsidRDefault="00EC10E2" w:rsidP="00EC10E2">
      <w:pPr>
        <w:numPr>
          <w:ilvl w:val="1"/>
          <w:numId w:val="14"/>
        </w:numPr>
        <w:spacing w:before="120" w:after="120" w:afterAutospacing="0"/>
        <w:ind w:left="806" w:hanging="403"/>
        <w:rPr>
          <w:rFonts w:eastAsia="SimSun"/>
          <w:lang w:eastAsia="zh-CN"/>
        </w:rPr>
      </w:pPr>
      <w:r>
        <w:rPr>
          <w:rFonts w:eastAsia="SimSun"/>
          <w:lang w:eastAsia="zh-CN"/>
        </w:rPr>
        <w:t>F</w:t>
      </w:r>
      <w:r>
        <w:rPr>
          <w:rFonts w:eastAsia="SimSun" w:hint="eastAsia"/>
          <w:lang w:eastAsia="zh-CN"/>
        </w:rPr>
        <w:t xml:space="preserve">or </w:t>
      </w:r>
      <w:r w:rsidR="00E81BC5">
        <w:rPr>
          <w:rFonts w:eastAsia="SimSun" w:hint="eastAsia"/>
          <w:lang w:eastAsia="zh-CN"/>
        </w:rPr>
        <w:t>NR sidelink</w:t>
      </w:r>
      <w:r>
        <w:rPr>
          <w:rFonts w:eastAsia="SimSun" w:hint="eastAsia"/>
          <w:lang w:eastAsia="zh-CN"/>
        </w:rPr>
        <w:t xml:space="preserve"> operation, evaluation should be done for both periodic and aperiodic traffic.</w:t>
      </w:r>
    </w:p>
    <w:p w14:paraId="388E25B5" w14:textId="6EC4B445" w:rsidR="00EC10E2" w:rsidRPr="00F66046" w:rsidRDefault="00EC10E2" w:rsidP="00EC10E2">
      <w:pPr>
        <w:numPr>
          <w:ilvl w:val="1"/>
          <w:numId w:val="14"/>
        </w:numPr>
        <w:spacing w:before="120" w:after="120" w:afterAutospacing="0"/>
        <w:ind w:left="806" w:hanging="403"/>
        <w:rPr>
          <w:rFonts w:eastAsia="SimSun"/>
          <w:lang w:eastAsia="zh-CN"/>
        </w:rPr>
      </w:pPr>
      <w:r>
        <w:rPr>
          <w:rFonts w:eastAsia="SimSun" w:hint="eastAsia"/>
          <w:lang w:eastAsia="zh-CN"/>
        </w:rPr>
        <w:t xml:space="preserve">For dynamic </w:t>
      </w:r>
      <w:r>
        <w:rPr>
          <w:rFonts w:eastAsia="SimSun"/>
          <w:lang w:eastAsia="zh-CN"/>
        </w:rPr>
        <w:t>resource</w:t>
      </w:r>
      <w:r>
        <w:rPr>
          <w:rFonts w:eastAsia="SimSun" w:hint="eastAsia"/>
          <w:lang w:eastAsia="zh-CN"/>
        </w:rPr>
        <w:t xml:space="preserve"> sharing, evaluation should be compared against different ratio of </w:t>
      </w:r>
      <w:r w:rsidR="00E81BC5">
        <w:rPr>
          <w:rFonts w:eastAsia="SimSun" w:hint="eastAsia"/>
          <w:lang w:eastAsia="zh-CN"/>
        </w:rPr>
        <w:t>LTE sidelink</w:t>
      </w:r>
      <w:r>
        <w:rPr>
          <w:rFonts w:eastAsia="SimSun" w:hint="eastAsia"/>
          <w:lang w:eastAsia="zh-CN"/>
        </w:rPr>
        <w:t xml:space="preserve"> traffic loads (e.g. including 0%, 5%, 50%, 95%).</w:t>
      </w:r>
    </w:p>
    <w:p w14:paraId="7BE0EE20" w14:textId="77777777" w:rsidR="00EC10E2" w:rsidRPr="00364CCE" w:rsidRDefault="00EC10E2" w:rsidP="00F970A5">
      <w:pPr>
        <w:spacing w:afterLines="50" w:after="180" w:afterAutospacing="0"/>
        <w:rPr>
          <w:rFonts w:eastAsiaTheme="minorEastAsia"/>
          <w:lang w:eastAsia="zh-CN"/>
        </w:rPr>
      </w:pPr>
    </w:p>
    <w:p w14:paraId="4257F253" w14:textId="7237A640" w:rsidR="00D521DD" w:rsidRPr="00AF1D61" w:rsidRDefault="00D521DD" w:rsidP="00D521DD">
      <w:pPr>
        <w:pStyle w:val="10"/>
        <w:spacing w:after="180"/>
        <w:rPr>
          <w:rStyle w:val="af7"/>
        </w:rPr>
      </w:pPr>
      <w:r w:rsidRPr="00AF1D61">
        <w:t>References</w:t>
      </w:r>
    </w:p>
    <w:p w14:paraId="580CB0AF" w14:textId="4DA7010F" w:rsidR="00A34DC2" w:rsidRDefault="000C6808" w:rsidP="000C6808">
      <w:pPr>
        <w:pStyle w:val="textintend2"/>
      </w:pPr>
      <w:bookmarkStart w:id="3" w:name="_Ref71640063"/>
      <w:r w:rsidRPr="000C6808">
        <w:rPr>
          <w:rFonts w:eastAsia="SimSun"/>
          <w:lang w:eastAsia="zh-CN"/>
        </w:rPr>
        <w:t>RP-213678</w:t>
      </w:r>
      <w:r w:rsidR="00950FDD" w:rsidRPr="00A1168C">
        <w:t>, “</w:t>
      </w:r>
      <w:r w:rsidRPr="000C6808">
        <w:rPr>
          <w:szCs w:val="24"/>
          <w:lang w:val="en-GB"/>
        </w:rPr>
        <w:t>New WID on NR sidelink evolution</w:t>
      </w:r>
      <w:r w:rsidR="00950FDD" w:rsidRPr="00A1168C">
        <w:t xml:space="preserve">”, </w:t>
      </w:r>
      <w:r w:rsidRPr="000C6808">
        <w:t>OPPO, LG Electronics</w:t>
      </w:r>
      <w:r w:rsidR="00950FDD" w:rsidRPr="00A1168C">
        <w:t>, RAN#9</w:t>
      </w:r>
      <w:r>
        <w:rPr>
          <w:rFonts w:eastAsiaTheme="minorEastAsia" w:hint="eastAsia"/>
          <w:lang w:eastAsia="zh-CN"/>
        </w:rPr>
        <w:t>4</w:t>
      </w:r>
      <w:r w:rsidR="00950FDD" w:rsidRPr="00A1168C">
        <w:t>e.</w:t>
      </w:r>
      <w:bookmarkEnd w:id="3"/>
    </w:p>
    <w:p w14:paraId="5B695F84" w14:textId="28D1E427" w:rsidR="00E04651" w:rsidRPr="00C52281" w:rsidRDefault="00E04651" w:rsidP="00E04651">
      <w:pPr>
        <w:snapToGrid/>
        <w:spacing w:after="0" w:afterAutospacing="0"/>
        <w:jc w:val="left"/>
        <w:rPr>
          <w:rFonts w:eastAsia="Gulim"/>
          <w:bCs/>
          <w:iCs/>
          <w:szCs w:val="24"/>
          <w:lang w:eastAsia="ko-KR"/>
        </w:rPr>
      </w:pPr>
    </w:p>
    <w:sectPr w:rsidR="00E04651" w:rsidRPr="00C52281"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B0F0F" w14:textId="77777777" w:rsidR="0016211D" w:rsidRDefault="0016211D">
      <w:r>
        <w:separator/>
      </w:r>
    </w:p>
  </w:endnote>
  <w:endnote w:type="continuationSeparator" w:id="0">
    <w:p w14:paraId="237A4F6C" w14:textId="77777777" w:rsidR="0016211D" w:rsidRDefault="0016211D">
      <w:r>
        <w:continuationSeparator/>
      </w:r>
    </w:p>
  </w:endnote>
  <w:endnote w:type="continuationNotice" w:id="1">
    <w:p w14:paraId="569E7803" w14:textId="77777777" w:rsidR="0016211D" w:rsidRDefault="001621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E8A14" w14:textId="2B1779DB" w:rsidR="00AB6AC6" w:rsidRDefault="00AB6AC6">
    <w:pPr>
      <w:pStyle w:val="af"/>
      <w:jc w:val="center"/>
    </w:pPr>
    <w:r>
      <w:rPr>
        <w:b/>
      </w:rPr>
      <w:fldChar w:fldCharType="begin"/>
    </w:r>
    <w:r>
      <w:rPr>
        <w:b/>
      </w:rPr>
      <w:instrText>PAGE</w:instrText>
    </w:r>
    <w:r>
      <w:rPr>
        <w:b/>
      </w:rPr>
      <w:fldChar w:fldCharType="separate"/>
    </w:r>
    <w:r w:rsidR="00173F55">
      <w:rPr>
        <w:b/>
        <w:noProof/>
      </w:rPr>
      <w:t>2</w:t>
    </w:r>
    <w:r>
      <w:rPr>
        <w:b/>
      </w:rPr>
      <w:fldChar w:fldCharType="end"/>
    </w:r>
  </w:p>
  <w:p w14:paraId="3D641BD9" w14:textId="77777777" w:rsidR="00AB6AC6" w:rsidRDefault="00AB6AC6"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82736" w14:textId="77777777" w:rsidR="0016211D" w:rsidRDefault="0016211D">
      <w:r>
        <w:separator/>
      </w:r>
    </w:p>
  </w:footnote>
  <w:footnote w:type="continuationSeparator" w:id="0">
    <w:p w14:paraId="6F7196BA" w14:textId="77777777" w:rsidR="0016211D" w:rsidRDefault="0016211D">
      <w:r>
        <w:continuationSeparator/>
      </w:r>
    </w:p>
  </w:footnote>
  <w:footnote w:type="continuationNotice" w:id="1">
    <w:p w14:paraId="4E891801" w14:textId="77777777" w:rsidR="0016211D" w:rsidRDefault="001621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F817BE8"/>
    <w:multiLevelType w:val="hybridMultilevel"/>
    <w:tmpl w:val="E89E932E"/>
    <w:lvl w:ilvl="0" w:tplc="9FBA1AE2">
      <w:numFmt w:val="bullet"/>
      <w:lvlText w:val=""/>
      <w:lvlJc w:val="left"/>
      <w:pPr>
        <w:ind w:left="360" w:hanging="36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55BA3"/>
    <w:multiLevelType w:val="hybridMultilevel"/>
    <w:tmpl w:val="517C5310"/>
    <w:lvl w:ilvl="0" w:tplc="9EC46A04">
      <w:numFmt w:val="bullet"/>
      <w:lvlText w:val=""/>
      <w:lvlJc w:val="left"/>
      <w:pPr>
        <w:ind w:left="360" w:hanging="360"/>
      </w:pPr>
      <w:rPr>
        <w:rFonts w:ascii="Wingdings" w:eastAsia="SimSun" w:hAnsi="Wingdings" w:cs="Times New Roman"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916933"/>
    <w:multiLevelType w:val="hybridMultilevel"/>
    <w:tmpl w:val="7A62A5FE"/>
    <w:lvl w:ilvl="0" w:tplc="04090001">
      <w:start w:val="1"/>
      <w:numFmt w:val="bullet"/>
      <w:lvlText w:val=""/>
      <w:lvlJc w:val="left"/>
      <w:pPr>
        <w:ind w:left="360" w:hanging="360"/>
      </w:pPr>
      <w:rPr>
        <w:rFonts w:ascii="Symbol" w:hAnsi="Symbol" w:cs="Symbol" w:hint="default"/>
      </w:rPr>
    </w:lvl>
    <w:lvl w:ilvl="1" w:tplc="EED8648A">
      <w:start w:val="1"/>
      <w:numFmt w:val="bullet"/>
      <w:lvlText w:val=""/>
      <w:lvlJc w:val="left"/>
      <w:pPr>
        <w:ind w:left="840" w:hanging="420"/>
      </w:pPr>
      <w:rPr>
        <w:rFonts w:ascii="Wingdings" w:hAnsi="Wingdings" w:hint="default"/>
        <w:sz w:val="15"/>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59160A"/>
    <w:multiLevelType w:val="hybridMultilevel"/>
    <w:tmpl w:val="C6AC2A66"/>
    <w:lvl w:ilvl="0" w:tplc="97B0C03E">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173A96"/>
    <w:multiLevelType w:val="hybridMultilevel"/>
    <w:tmpl w:val="E29CFE26"/>
    <w:lvl w:ilvl="0" w:tplc="04090001">
      <w:start w:val="1"/>
      <w:numFmt w:val="bullet"/>
      <w:lvlText w:val=""/>
      <w:lvlJc w:val="left"/>
      <w:pPr>
        <w:ind w:left="927" w:hanging="360"/>
      </w:pPr>
      <w:rPr>
        <w:rFonts w:ascii="Symbol" w:hAnsi="Symbol" w:cs="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F731728"/>
    <w:multiLevelType w:val="hybridMultilevel"/>
    <w:tmpl w:val="CF6E6590"/>
    <w:lvl w:ilvl="0" w:tplc="2FC050D0">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67417"/>
    <w:multiLevelType w:val="hybridMultilevel"/>
    <w:tmpl w:val="85988604"/>
    <w:lvl w:ilvl="0" w:tplc="66B6B7FA">
      <w:start w:val="19"/>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44E1B4A"/>
    <w:multiLevelType w:val="hybridMultilevel"/>
    <w:tmpl w:val="339AFC50"/>
    <w:lvl w:ilvl="0" w:tplc="9FBA1AE2">
      <w:numFmt w:val="bullet"/>
      <w:lvlText w:val=""/>
      <w:lvlJc w:val="left"/>
      <w:pPr>
        <w:ind w:left="684" w:hanging="400"/>
      </w:pPr>
      <w:rPr>
        <w:rFonts w:ascii="Symbol" w:eastAsia="SimSun"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AB54783"/>
    <w:multiLevelType w:val="hybridMultilevel"/>
    <w:tmpl w:val="56209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
  </w:num>
  <w:num w:numId="3">
    <w:abstractNumId w:val="7"/>
  </w:num>
  <w:num w:numId="4">
    <w:abstractNumId w:val="23"/>
  </w:num>
  <w:num w:numId="5">
    <w:abstractNumId w:val="17"/>
  </w:num>
  <w:num w:numId="6">
    <w:abstractNumId w:val="18"/>
  </w:num>
  <w:num w:numId="7">
    <w:abstractNumId w:val="15"/>
  </w:num>
  <w:num w:numId="8">
    <w:abstractNumId w:val="2"/>
  </w:num>
  <w:num w:numId="9">
    <w:abstractNumId w:val="25"/>
  </w:num>
  <w:num w:numId="10">
    <w:abstractNumId w:val="13"/>
  </w:num>
  <w:num w:numId="11">
    <w:abstractNumId w:val="0"/>
  </w:num>
  <w:num w:numId="12">
    <w:abstractNumId w:val="14"/>
  </w:num>
  <w:num w:numId="13">
    <w:abstractNumId w:val="11"/>
  </w:num>
  <w:num w:numId="14">
    <w:abstractNumId w:val="24"/>
  </w:num>
  <w:num w:numId="15">
    <w:abstractNumId w:val="1"/>
  </w:num>
  <w:num w:numId="16">
    <w:abstractNumId w:val="8"/>
  </w:num>
  <w:num w:numId="17">
    <w:abstractNumId w:val="6"/>
  </w:num>
  <w:num w:numId="18">
    <w:abstractNumId w:val="20"/>
  </w:num>
  <w:num w:numId="19">
    <w:abstractNumId w:val="16"/>
  </w:num>
  <w:num w:numId="20">
    <w:abstractNumId w:val="12"/>
  </w:num>
  <w:num w:numId="21">
    <w:abstractNumId w:val="10"/>
  </w:num>
  <w:num w:numId="22">
    <w:abstractNumId w:val="21"/>
  </w:num>
  <w:num w:numId="23">
    <w:abstractNumId w:val="9"/>
  </w:num>
  <w:num w:numId="24">
    <w:abstractNumId w:val="19"/>
  </w:num>
  <w:num w:numId="25">
    <w:abstractNumId w:val="26"/>
  </w:num>
  <w:num w:numId="26">
    <w:abstractNumId w:val="4"/>
  </w:num>
  <w:num w:numId="27">
    <w:abstractNumId w:val="22"/>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244"/>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5F7"/>
    <w:rsid w:val="00034798"/>
    <w:rsid w:val="000347D2"/>
    <w:rsid w:val="00034A31"/>
    <w:rsid w:val="000356EC"/>
    <w:rsid w:val="0003573F"/>
    <w:rsid w:val="00035799"/>
    <w:rsid w:val="00035B43"/>
    <w:rsid w:val="00035D4D"/>
    <w:rsid w:val="00036486"/>
    <w:rsid w:val="00036A6F"/>
    <w:rsid w:val="00037050"/>
    <w:rsid w:val="00037816"/>
    <w:rsid w:val="0003782A"/>
    <w:rsid w:val="00037CC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ACE"/>
    <w:rsid w:val="00057C09"/>
    <w:rsid w:val="00060296"/>
    <w:rsid w:val="00060B04"/>
    <w:rsid w:val="00060B1E"/>
    <w:rsid w:val="0006161B"/>
    <w:rsid w:val="00061623"/>
    <w:rsid w:val="00061A2D"/>
    <w:rsid w:val="00062448"/>
    <w:rsid w:val="00062EED"/>
    <w:rsid w:val="000630AD"/>
    <w:rsid w:val="000632B2"/>
    <w:rsid w:val="0006344D"/>
    <w:rsid w:val="00064165"/>
    <w:rsid w:val="00064604"/>
    <w:rsid w:val="00064B7C"/>
    <w:rsid w:val="00065BCD"/>
    <w:rsid w:val="00065C1A"/>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777FC"/>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D94"/>
    <w:rsid w:val="000879FD"/>
    <w:rsid w:val="00087B60"/>
    <w:rsid w:val="0009051A"/>
    <w:rsid w:val="000905C2"/>
    <w:rsid w:val="0009105B"/>
    <w:rsid w:val="000911E8"/>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A91"/>
    <w:rsid w:val="00097F5A"/>
    <w:rsid w:val="000A0275"/>
    <w:rsid w:val="000A0483"/>
    <w:rsid w:val="000A051C"/>
    <w:rsid w:val="000A0835"/>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52A3"/>
    <w:rsid w:val="000D54FF"/>
    <w:rsid w:val="000D649B"/>
    <w:rsid w:val="000D657D"/>
    <w:rsid w:val="000D6B29"/>
    <w:rsid w:val="000D6E2D"/>
    <w:rsid w:val="000D6F60"/>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3FF2"/>
    <w:rsid w:val="000E4717"/>
    <w:rsid w:val="000E549A"/>
    <w:rsid w:val="000E58D4"/>
    <w:rsid w:val="000E59F4"/>
    <w:rsid w:val="000E61B5"/>
    <w:rsid w:val="000E6263"/>
    <w:rsid w:val="000E7D8E"/>
    <w:rsid w:val="000F02BF"/>
    <w:rsid w:val="000F0D40"/>
    <w:rsid w:val="000F10DA"/>
    <w:rsid w:val="000F1121"/>
    <w:rsid w:val="000F1372"/>
    <w:rsid w:val="000F168A"/>
    <w:rsid w:val="000F1A51"/>
    <w:rsid w:val="000F1FF1"/>
    <w:rsid w:val="000F203F"/>
    <w:rsid w:val="000F27D9"/>
    <w:rsid w:val="000F2851"/>
    <w:rsid w:val="000F2F41"/>
    <w:rsid w:val="000F37AC"/>
    <w:rsid w:val="000F3D40"/>
    <w:rsid w:val="000F4283"/>
    <w:rsid w:val="000F455B"/>
    <w:rsid w:val="000F473E"/>
    <w:rsid w:val="000F49E6"/>
    <w:rsid w:val="000F53C1"/>
    <w:rsid w:val="000F62ED"/>
    <w:rsid w:val="000F6EC8"/>
    <w:rsid w:val="000F70EE"/>
    <w:rsid w:val="000F75A2"/>
    <w:rsid w:val="000F79D4"/>
    <w:rsid w:val="000F7ACA"/>
    <w:rsid w:val="0010022A"/>
    <w:rsid w:val="00100CB7"/>
    <w:rsid w:val="00101634"/>
    <w:rsid w:val="0010180C"/>
    <w:rsid w:val="00101874"/>
    <w:rsid w:val="0010226A"/>
    <w:rsid w:val="00102945"/>
    <w:rsid w:val="00102EF7"/>
    <w:rsid w:val="0010312A"/>
    <w:rsid w:val="00103569"/>
    <w:rsid w:val="00103779"/>
    <w:rsid w:val="00103A39"/>
    <w:rsid w:val="00103BA6"/>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1CA5"/>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361F"/>
    <w:rsid w:val="00133BFA"/>
    <w:rsid w:val="00134145"/>
    <w:rsid w:val="00134170"/>
    <w:rsid w:val="0013458E"/>
    <w:rsid w:val="00134906"/>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4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11D"/>
    <w:rsid w:val="00162335"/>
    <w:rsid w:val="0016269B"/>
    <w:rsid w:val="001627D0"/>
    <w:rsid w:val="001629A9"/>
    <w:rsid w:val="001629FA"/>
    <w:rsid w:val="00162D11"/>
    <w:rsid w:val="00162D1B"/>
    <w:rsid w:val="00162DE9"/>
    <w:rsid w:val="0016317E"/>
    <w:rsid w:val="00163529"/>
    <w:rsid w:val="001640CC"/>
    <w:rsid w:val="0016458A"/>
    <w:rsid w:val="001649B0"/>
    <w:rsid w:val="00165199"/>
    <w:rsid w:val="00165696"/>
    <w:rsid w:val="001656CF"/>
    <w:rsid w:val="001666A4"/>
    <w:rsid w:val="00166BE3"/>
    <w:rsid w:val="0016736F"/>
    <w:rsid w:val="0016762A"/>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3F55"/>
    <w:rsid w:val="00174F6A"/>
    <w:rsid w:val="0017514E"/>
    <w:rsid w:val="001769FF"/>
    <w:rsid w:val="00177182"/>
    <w:rsid w:val="00177971"/>
    <w:rsid w:val="00177BE5"/>
    <w:rsid w:val="00177C54"/>
    <w:rsid w:val="00177D90"/>
    <w:rsid w:val="00180215"/>
    <w:rsid w:val="0018048F"/>
    <w:rsid w:val="00180A51"/>
    <w:rsid w:val="001816B4"/>
    <w:rsid w:val="001818D9"/>
    <w:rsid w:val="00181FD3"/>
    <w:rsid w:val="00182667"/>
    <w:rsid w:val="001837AA"/>
    <w:rsid w:val="00183F4C"/>
    <w:rsid w:val="00184593"/>
    <w:rsid w:val="0018522A"/>
    <w:rsid w:val="00185418"/>
    <w:rsid w:val="001861F8"/>
    <w:rsid w:val="0018678E"/>
    <w:rsid w:val="0018696A"/>
    <w:rsid w:val="00186E62"/>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5F35"/>
    <w:rsid w:val="001D673C"/>
    <w:rsid w:val="001D6A7B"/>
    <w:rsid w:val="001D6AB6"/>
    <w:rsid w:val="001D77F3"/>
    <w:rsid w:val="001D78A3"/>
    <w:rsid w:val="001E0622"/>
    <w:rsid w:val="001E1566"/>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4B4"/>
    <w:rsid w:val="001F09F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44D"/>
    <w:rsid w:val="00200880"/>
    <w:rsid w:val="0020098A"/>
    <w:rsid w:val="00200C9A"/>
    <w:rsid w:val="00200C9D"/>
    <w:rsid w:val="0020225F"/>
    <w:rsid w:val="0020246A"/>
    <w:rsid w:val="00202673"/>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6F09"/>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682"/>
    <w:rsid w:val="00252A40"/>
    <w:rsid w:val="0025320D"/>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20BF"/>
    <w:rsid w:val="002625FA"/>
    <w:rsid w:val="00262E18"/>
    <w:rsid w:val="002630F9"/>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423"/>
    <w:rsid w:val="00272AA8"/>
    <w:rsid w:val="00272EEE"/>
    <w:rsid w:val="002732A4"/>
    <w:rsid w:val="002734EF"/>
    <w:rsid w:val="00274332"/>
    <w:rsid w:val="00275149"/>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D5B"/>
    <w:rsid w:val="00283C01"/>
    <w:rsid w:val="00283D35"/>
    <w:rsid w:val="002846A7"/>
    <w:rsid w:val="00284A28"/>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4A4"/>
    <w:rsid w:val="00291BB7"/>
    <w:rsid w:val="00292A44"/>
    <w:rsid w:val="00292E96"/>
    <w:rsid w:val="00293339"/>
    <w:rsid w:val="002933B2"/>
    <w:rsid w:val="002935AD"/>
    <w:rsid w:val="00293699"/>
    <w:rsid w:val="00293894"/>
    <w:rsid w:val="0029418F"/>
    <w:rsid w:val="002949ED"/>
    <w:rsid w:val="002950BE"/>
    <w:rsid w:val="0029553C"/>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304"/>
    <w:rsid w:val="0032649A"/>
    <w:rsid w:val="003264CB"/>
    <w:rsid w:val="00326C41"/>
    <w:rsid w:val="003274EC"/>
    <w:rsid w:val="0032766B"/>
    <w:rsid w:val="00327897"/>
    <w:rsid w:val="003278C0"/>
    <w:rsid w:val="00327AD8"/>
    <w:rsid w:val="00327B63"/>
    <w:rsid w:val="00327DC0"/>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92A"/>
    <w:rsid w:val="00344A31"/>
    <w:rsid w:val="00344C37"/>
    <w:rsid w:val="003459E9"/>
    <w:rsid w:val="00346C77"/>
    <w:rsid w:val="003473F2"/>
    <w:rsid w:val="003473F5"/>
    <w:rsid w:val="003476FD"/>
    <w:rsid w:val="0034777C"/>
    <w:rsid w:val="00347837"/>
    <w:rsid w:val="00347C2C"/>
    <w:rsid w:val="00347C32"/>
    <w:rsid w:val="0035008B"/>
    <w:rsid w:val="00350230"/>
    <w:rsid w:val="0035096C"/>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4A61"/>
    <w:rsid w:val="00355759"/>
    <w:rsid w:val="00357727"/>
    <w:rsid w:val="0035795B"/>
    <w:rsid w:val="00357A7D"/>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DF"/>
    <w:rsid w:val="00375EDD"/>
    <w:rsid w:val="0037617F"/>
    <w:rsid w:val="00376A9E"/>
    <w:rsid w:val="003770F5"/>
    <w:rsid w:val="00377582"/>
    <w:rsid w:val="003802D4"/>
    <w:rsid w:val="00380319"/>
    <w:rsid w:val="003804BD"/>
    <w:rsid w:val="003805C8"/>
    <w:rsid w:val="003806A7"/>
    <w:rsid w:val="00380950"/>
    <w:rsid w:val="00380BC7"/>
    <w:rsid w:val="00381A21"/>
    <w:rsid w:val="00381CBD"/>
    <w:rsid w:val="003830D7"/>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6F2A"/>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A06EB"/>
    <w:rsid w:val="003A0B44"/>
    <w:rsid w:val="003A1052"/>
    <w:rsid w:val="003A10CE"/>
    <w:rsid w:val="003A114B"/>
    <w:rsid w:val="003A16DF"/>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425"/>
    <w:rsid w:val="003B269D"/>
    <w:rsid w:val="003B2F60"/>
    <w:rsid w:val="003B335B"/>
    <w:rsid w:val="003B44C1"/>
    <w:rsid w:val="003B45F5"/>
    <w:rsid w:val="003B492F"/>
    <w:rsid w:val="003B5A61"/>
    <w:rsid w:val="003B5B41"/>
    <w:rsid w:val="003B6049"/>
    <w:rsid w:val="003B612B"/>
    <w:rsid w:val="003B634A"/>
    <w:rsid w:val="003B6442"/>
    <w:rsid w:val="003B76E4"/>
    <w:rsid w:val="003B7AA4"/>
    <w:rsid w:val="003B7FF0"/>
    <w:rsid w:val="003C0193"/>
    <w:rsid w:val="003C05F6"/>
    <w:rsid w:val="003C0CAD"/>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B4E"/>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C"/>
    <w:rsid w:val="003F348D"/>
    <w:rsid w:val="003F462A"/>
    <w:rsid w:val="003F4D28"/>
    <w:rsid w:val="003F50F9"/>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90E"/>
    <w:rsid w:val="00416C84"/>
    <w:rsid w:val="00416E2B"/>
    <w:rsid w:val="004174CA"/>
    <w:rsid w:val="004177A3"/>
    <w:rsid w:val="00417D8A"/>
    <w:rsid w:val="00417FDA"/>
    <w:rsid w:val="00420283"/>
    <w:rsid w:val="004208A9"/>
    <w:rsid w:val="00420AAB"/>
    <w:rsid w:val="00420AD7"/>
    <w:rsid w:val="00420AEF"/>
    <w:rsid w:val="00420B33"/>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2F5"/>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A3C"/>
    <w:rsid w:val="00453A9E"/>
    <w:rsid w:val="00453E10"/>
    <w:rsid w:val="0045474A"/>
    <w:rsid w:val="004547D2"/>
    <w:rsid w:val="004549B4"/>
    <w:rsid w:val="0045542F"/>
    <w:rsid w:val="00455BD7"/>
    <w:rsid w:val="004560E5"/>
    <w:rsid w:val="00456674"/>
    <w:rsid w:val="00460806"/>
    <w:rsid w:val="00460D6D"/>
    <w:rsid w:val="00461171"/>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2223"/>
    <w:rsid w:val="00474134"/>
    <w:rsid w:val="0047512A"/>
    <w:rsid w:val="00475640"/>
    <w:rsid w:val="00475798"/>
    <w:rsid w:val="0047602F"/>
    <w:rsid w:val="0047650A"/>
    <w:rsid w:val="004766BF"/>
    <w:rsid w:val="004769FC"/>
    <w:rsid w:val="0047715F"/>
    <w:rsid w:val="00477193"/>
    <w:rsid w:val="00477246"/>
    <w:rsid w:val="0047784C"/>
    <w:rsid w:val="004779C5"/>
    <w:rsid w:val="00477C8D"/>
    <w:rsid w:val="00480592"/>
    <w:rsid w:val="00480852"/>
    <w:rsid w:val="00480D3E"/>
    <w:rsid w:val="004815DE"/>
    <w:rsid w:val="00481959"/>
    <w:rsid w:val="00482456"/>
    <w:rsid w:val="00482487"/>
    <w:rsid w:val="00482803"/>
    <w:rsid w:val="0048284A"/>
    <w:rsid w:val="004838BF"/>
    <w:rsid w:val="00483D3F"/>
    <w:rsid w:val="0048401D"/>
    <w:rsid w:val="0048420D"/>
    <w:rsid w:val="00484C47"/>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BF6"/>
    <w:rsid w:val="00496D14"/>
    <w:rsid w:val="004972C3"/>
    <w:rsid w:val="00497768"/>
    <w:rsid w:val="00497B19"/>
    <w:rsid w:val="00497C5E"/>
    <w:rsid w:val="004A0345"/>
    <w:rsid w:val="004A0EE8"/>
    <w:rsid w:val="004A1014"/>
    <w:rsid w:val="004A1EF5"/>
    <w:rsid w:val="004A206F"/>
    <w:rsid w:val="004A24E6"/>
    <w:rsid w:val="004A2C01"/>
    <w:rsid w:val="004A2E08"/>
    <w:rsid w:val="004A2E25"/>
    <w:rsid w:val="004A2E6C"/>
    <w:rsid w:val="004A3518"/>
    <w:rsid w:val="004A3D65"/>
    <w:rsid w:val="004A4A6F"/>
    <w:rsid w:val="004A4B9B"/>
    <w:rsid w:val="004A50C9"/>
    <w:rsid w:val="004A519C"/>
    <w:rsid w:val="004A5287"/>
    <w:rsid w:val="004A5293"/>
    <w:rsid w:val="004A62ED"/>
    <w:rsid w:val="004A64F3"/>
    <w:rsid w:val="004A6C7A"/>
    <w:rsid w:val="004A6E59"/>
    <w:rsid w:val="004A73F1"/>
    <w:rsid w:val="004A75C0"/>
    <w:rsid w:val="004B03A4"/>
    <w:rsid w:val="004B0B86"/>
    <w:rsid w:val="004B169D"/>
    <w:rsid w:val="004B1BA0"/>
    <w:rsid w:val="004B1D53"/>
    <w:rsid w:val="004B27B5"/>
    <w:rsid w:val="004B2B96"/>
    <w:rsid w:val="004B2DCB"/>
    <w:rsid w:val="004B3EAF"/>
    <w:rsid w:val="004B421D"/>
    <w:rsid w:val="004B439E"/>
    <w:rsid w:val="004B461B"/>
    <w:rsid w:val="004B497E"/>
    <w:rsid w:val="004B4B22"/>
    <w:rsid w:val="004B4F33"/>
    <w:rsid w:val="004B5083"/>
    <w:rsid w:val="004B551B"/>
    <w:rsid w:val="004B5583"/>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643"/>
    <w:rsid w:val="004C63AC"/>
    <w:rsid w:val="004C7877"/>
    <w:rsid w:val="004C7D32"/>
    <w:rsid w:val="004D01B8"/>
    <w:rsid w:val="004D0B71"/>
    <w:rsid w:val="004D0B98"/>
    <w:rsid w:val="004D17F2"/>
    <w:rsid w:val="004D1A9D"/>
    <w:rsid w:val="004D1C92"/>
    <w:rsid w:val="004D2508"/>
    <w:rsid w:val="004D28E7"/>
    <w:rsid w:val="004D2BFC"/>
    <w:rsid w:val="004D2E2B"/>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6A2"/>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4FDE"/>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A2B"/>
    <w:rsid w:val="004F7B62"/>
    <w:rsid w:val="004F7BED"/>
    <w:rsid w:val="0050130A"/>
    <w:rsid w:val="00501614"/>
    <w:rsid w:val="00501C23"/>
    <w:rsid w:val="0050266B"/>
    <w:rsid w:val="00502EAF"/>
    <w:rsid w:val="005034E0"/>
    <w:rsid w:val="005034F9"/>
    <w:rsid w:val="00503546"/>
    <w:rsid w:val="0050398D"/>
    <w:rsid w:val="00503FFC"/>
    <w:rsid w:val="005046A3"/>
    <w:rsid w:val="005049B0"/>
    <w:rsid w:val="00506031"/>
    <w:rsid w:val="0050697A"/>
    <w:rsid w:val="00506F9B"/>
    <w:rsid w:val="00507336"/>
    <w:rsid w:val="0050741B"/>
    <w:rsid w:val="005079E3"/>
    <w:rsid w:val="00510188"/>
    <w:rsid w:val="00510296"/>
    <w:rsid w:val="00510397"/>
    <w:rsid w:val="005106A3"/>
    <w:rsid w:val="005108A1"/>
    <w:rsid w:val="00511628"/>
    <w:rsid w:val="005116AD"/>
    <w:rsid w:val="00511984"/>
    <w:rsid w:val="00511E36"/>
    <w:rsid w:val="005128DE"/>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92E"/>
    <w:rsid w:val="00531B7A"/>
    <w:rsid w:val="0053221A"/>
    <w:rsid w:val="00533089"/>
    <w:rsid w:val="0053386B"/>
    <w:rsid w:val="005338D4"/>
    <w:rsid w:val="00533DCC"/>
    <w:rsid w:val="00534471"/>
    <w:rsid w:val="005352D1"/>
    <w:rsid w:val="005352EE"/>
    <w:rsid w:val="00535C17"/>
    <w:rsid w:val="00536105"/>
    <w:rsid w:val="00536CA4"/>
    <w:rsid w:val="00537265"/>
    <w:rsid w:val="005374E8"/>
    <w:rsid w:val="00537F9F"/>
    <w:rsid w:val="00540EC9"/>
    <w:rsid w:val="00540FA1"/>
    <w:rsid w:val="00540FB0"/>
    <w:rsid w:val="00541806"/>
    <w:rsid w:val="005422F8"/>
    <w:rsid w:val="00542EE6"/>
    <w:rsid w:val="005436DA"/>
    <w:rsid w:val="00543958"/>
    <w:rsid w:val="00543C70"/>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14F"/>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A6B"/>
    <w:rsid w:val="00572E5B"/>
    <w:rsid w:val="005732EB"/>
    <w:rsid w:val="0057377F"/>
    <w:rsid w:val="00573D77"/>
    <w:rsid w:val="00574024"/>
    <w:rsid w:val="005743CC"/>
    <w:rsid w:val="00574E6D"/>
    <w:rsid w:val="0057576A"/>
    <w:rsid w:val="0057600E"/>
    <w:rsid w:val="0057675C"/>
    <w:rsid w:val="00576A96"/>
    <w:rsid w:val="00576DCC"/>
    <w:rsid w:val="00577224"/>
    <w:rsid w:val="0057757E"/>
    <w:rsid w:val="00577E68"/>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02C"/>
    <w:rsid w:val="00585815"/>
    <w:rsid w:val="00585BD8"/>
    <w:rsid w:val="00585FA6"/>
    <w:rsid w:val="0058634D"/>
    <w:rsid w:val="0058687C"/>
    <w:rsid w:val="00586BF2"/>
    <w:rsid w:val="0058746E"/>
    <w:rsid w:val="00587E3B"/>
    <w:rsid w:val="0059051F"/>
    <w:rsid w:val="005909AF"/>
    <w:rsid w:val="00590B51"/>
    <w:rsid w:val="005913BE"/>
    <w:rsid w:val="00591527"/>
    <w:rsid w:val="0059174A"/>
    <w:rsid w:val="00591E5C"/>
    <w:rsid w:val="00592649"/>
    <w:rsid w:val="005930C2"/>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780"/>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E03E7"/>
    <w:rsid w:val="005E0BCC"/>
    <w:rsid w:val="005E0C27"/>
    <w:rsid w:val="005E1580"/>
    <w:rsid w:val="005E1DCB"/>
    <w:rsid w:val="005E20F1"/>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0925"/>
    <w:rsid w:val="005F1D45"/>
    <w:rsid w:val="005F1F06"/>
    <w:rsid w:val="005F2651"/>
    <w:rsid w:val="005F29A7"/>
    <w:rsid w:val="005F2CBE"/>
    <w:rsid w:val="005F35DE"/>
    <w:rsid w:val="005F36CF"/>
    <w:rsid w:val="005F3B21"/>
    <w:rsid w:val="005F4331"/>
    <w:rsid w:val="005F483F"/>
    <w:rsid w:val="005F484A"/>
    <w:rsid w:val="005F4987"/>
    <w:rsid w:val="005F510F"/>
    <w:rsid w:val="005F6153"/>
    <w:rsid w:val="005F65C8"/>
    <w:rsid w:val="005F6852"/>
    <w:rsid w:val="005F6BC0"/>
    <w:rsid w:val="005F730C"/>
    <w:rsid w:val="005F74A3"/>
    <w:rsid w:val="005F7B49"/>
    <w:rsid w:val="006002C1"/>
    <w:rsid w:val="006003BB"/>
    <w:rsid w:val="00600BA1"/>
    <w:rsid w:val="0060163B"/>
    <w:rsid w:val="00601917"/>
    <w:rsid w:val="00602426"/>
    <w:rsid w:val="006029BF"/>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55F"/>
    <w:rsid w:val="00621F29"/>
    <w:rsid w:val="00621FE5"/>
    <w:rsid w:val="00622479"/>
    <w:rsid w:val="00622703"/>
    <w:rsid w:val="0062292D"/>
    <w:rsid w:val="00622FAD"/>
    <w:rsid w:val="00623E50"/>
    <w:rsid w:val="0062443C"/>
    <w:rsid w:val="00624AED"/>
    <w:rsid w:val="00624BB9"/>
    <w:rsid w:val="006253A6"/>
    <w:rsid w:val="00625521"/>
    <w:rsid w:val="0062673B"/>
    <w:rsid w:val="00626D8A"/>
    <w:rsid w:val="00627095"/>
    <w:rsid w:val="00627144"/>
    <w:rsid w:val="00630099"/>
    <w:rsid w:val="00630297"/>
    <w:rsid w:val="00630436"/>
    <w:rsid w:val="00630750"/>
    <w:rsid w:val="00630CC5"/>
    <w:rsid w:val="00631405"/>
    <w:rsid w:val="0063153E"/>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819"/>
    <w:rsid w:val="00636A43"/>
    <w:rsid w:val="0063761C"/>
    <w:rsid w:val="0063762C"/>
    <w:rsid w:val="00640150"/>
    <w:rsid w:val="00640173"/>
    <w:rsid w:val="0064080E"/>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AE"/>
    <w:rsid w:val="00647AEE"/>
    <w:rsid w:val="00647B11"/>
    <w:rsid w:val="006506ED"/>
    <w:rsid w:val="00650DAF"/>
    <w:rsid w:val="00651185"/>
    <w:rsid w:val="00651304"/>
    <w:rsid w:val="0065141E"/>
    <w:rsid w:val="00651437"/>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14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0F1"/>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B3B"/>
    <w:rsid w:val="006850B9"/>
    <w:rsid w:val="0068555E"/>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AB6"/>
    <w:rsid w:val="006C4B8C"/>
    <w:rsid w:val="006C5632"/>
    <w:rsid w:val="006C568F"/>
    <w:rsid w:val="006C56FD"/>
    <w:rsid w:val="006C5C0A"/>
    <w:rsid w:val="006C5E59"/>
    <w:rsid w:val="006C6080"/>
    <w:rsid w:val="006C66F6"/>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0EAE"/>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5C18"/>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35B5"/>
    <w:rsid w:val="0071366D"/>
    <w:rsid w:val="00713B3F"/>
    <w:rsid w:val="007145B3"/>
    <w:rsid w:val="00714A88"/>
    <w:rsid w:val="00714BE5"/>
    <w:rsid w:val="00714FAF"/>
    <w:rsid w:val="0071571E"/>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7DD"/>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CDB"/>
    <w:rsid w:val="00730E1B"/>
    <w:rsid w:val="00731500"/>
    <w:rsid w:val="00731E53"/>
    <w:rsid w:val="0073237A"/>
    <w:rsid w:val="0073251E"/>
    <w:rsid w:val="0073384D"/>
    <w:rsid w:val="00733FEA"/>
    <w:rsid w:val="0073481B"/>
    <w:rsid w:val="00734BB9"/>
    <w:rsid w:val="00734F99"/>
    <w:rsid w:val="007358DB"/>
    <w:rsid w:val="00735B4A"/>
    <w:rsid w:val="00735D83"/>
    <w:rsid w:val="00736411"/>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08"/>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E50"/>
    <w:rsid w:val="00767156"/>
    <w:rsid w:val="00767E3B"/>
    <w:rsid w:val="00770F13"/>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09B"/>
    <w:rsid w:val="007A344F"/>
    <w:rsid w:val="007A3577"/>
    <w:rsid w:val="007A380A"/>
    <w:rsid w:val="007A3DC8"/>
    <w:rsid w:val="007A3FA0"/>
    <w:rsid w:val="007A4F36"/>
    <w:rsid w:val="007A537B"/>
    <w:rsid w:val="007A573B"/>
    <w:rsid w:val="007A59A9"/>
    <w:rsid w:val="007A5CB8"/>
    <w:rsid w:val="007A5DAD"/>
    <w:rsid w:val="007A603C"/>
    <w:rsid w:val="007A67DC"/>
    <w:rsid w:val="007A67F8"/>
    <w:rsid w:val="007A6A8E"/>
    <w:rsid w:val="007A6C22"/>
    <w:rsid w:val="007A6E5F"/>
    <w:rsid w:val="007A70A3"/>
    <w:rsid w:val="007A71C5"/>
    <w:rsid w:val="007A73BF"/>
    <w:rsid w:val="007A7E2D"/>
    <w:rsid w:val="007B0040"/>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F2F"/>
    <w:rsid w:val="007B4FF4"/>
    <w:rsid w:val="007B55BA"/>
    <w:rsid w:val="007B5A21"/>
    <w:rsid w:val="007B5E0A"/>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8CB"/>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8E4"/>
    <w:rsid w:val="007E19F1"/>
    <w:rsid w:val="007E1F2B"/>
    <w:rsid w:val="007E1FE6"/>
    <w:rsid w:val="007E2545"/>
    <w:rsid w:val="007E2A50"/>
    <w:rsid w:val="007E30A4"/>
    <w:rsid w:val="007E3487"/>
    <w:rsid w:val="007E3CC5"/>
    <w:rsid w:val="007E4CF9"/>
    <w:rsid w:val="007E53A4"/>
    <w:rsid w:val="007E5800"/>
    <w:rsid w:val="007E5950"/>
    <w:rsid w:val="007E5A5A"/>
    <w:rsid w:val="007E5ACC"/>
    <w:rsid w:val="007E5EA7"/>
    <w:rsid w:val="007E6391"/>
    <w:rsid w:val="007E6635"/>
    <w:rsid w:val="007E7113"/>
    <w:rsid w:val="007E73D1"/>
    <w:rsid w:val="007E7555"/>
    <w:rsid w:val="007E7565"/>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53FA"/>
    <w:rsid w:val="00805549"/>
    <w:rsid w:val="00805780"/>
    <w:rsid w:val="0080578F"/>
    <w:rsid w:val="00805DB4"/>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706"/>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C37"/>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AA"/>
    <w:rsid w:val="008329F6"/>
    <w:rsid w:val="00832CBD"/>
    <w:rsid w:val="00834781"/>
    <w:rsid w:val="00834C5C"/>
    <w:rsid w:val="00835188"/>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06B"/>
    <w:rsid w:val="00841230"/>
    <w:rsid w:val="008412EF"/>
    <w:rsid w:val="0084206A"/>
    <w:rsid w:val="008425A7"/>
    <w:rsid w:val="00842634"/>
    <w:rsid w:val="00842AEC"/>
    <w:rsid w:val="00842B23"/>
    <w:rsid w:val="00842BFE"/>
    <w:rsid w:val="00842D39"/>
    <w:rsid w:val="0084343A"/>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9DB"/>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C"/>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3E8F"/>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407"/>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11A1"/>
    <w:rsid w:val="008A1D25"/>
    <w:rsid w:val="008A2119"/>
    <w:rsid w:val="008A2493"/>
    <w:rsid w:val="008A2B3F"/>
    <w:rsid w:val="008A2C66"/>
    <w:rsid w:val="008A2E6F"/>
    <w:rsid w:val="008A40D1"/>
    <w:rsid w:val="008A41DA"/>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862"/>
    <w:rsid w:val="008D2D27"/>
    <w:rsid w:val="008D39C6"/>
    <w:rsid w:val="008D3D39"/>
    <w:rsid w:val="008D3FDC"/>
    <w:rsid w:val="008D4110"/>
    <w:rsid w:val="008D49F1"/>
    <w:rsid w:val="008D4CBD"/>
    <w:rsid w:val="008D608A"/>
    <w:rsid w:val="008D6476"/>
    <w:rsid w:val="008D68F4"/>
    <w:rsid w:val="008D6CC9"/>
    <w:rsid w:val="008D7B8A"/>
    <w:rsid w:val="008D7E5B"/>
    <w:rsid w:val="008D7EC6"/>
    <w:rsid w:val="008E0947"/>
    <w:rsid w:val="008E0E3E"/>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4AFF"/>
    <w:rsid w:val="00905428"/>
    <w:rsid w:val="00905552"/>
    <w:rsid w:val="00905737"/>
    <w:rsid w:val="00905FFF"/>
    <w:rsid w:val="00906524"/>
    <w:rsid w:val="0090692C"/>
    <w:rsid w:val="00906C65"/>
    <w:rsid w:val="00906F76"/>
    <w:rsid w:val="0090751A"/>
    <w:rsid w:val="009075B3"/>
    <w:rsid w:val="00910717"/>
    <w:rsid w:val="0091134F"/>
    <w:rsid w:val="00911D02"/>
    <w:rsid w:val="00911DB8"/>
    <w:rsid w:val="009120DA"/>
    <w:rsid w:val="009122B5"/>
    <w:rsid w:val="00912453"/>
    <w:rsid w:val="009125BE"/>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739"/>
    <w:rsid w:val="0093044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5B2"/>
    <w:rsid w:val="00937E9C"/>
    <w:rsid w:val="00940166"/>
    <w:rsid w:val="009402C2"/>
    <w:rsid w:val="00940319"/>
    <w:rsid w:val="0094059E"/>
    <w:rsid w:val="00941207"/>
    <w:rsid w:val="00941A7F"/>
    <w:rsid w:val="009434D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57CEB"/>
    <w:rsid w:val="00960E40"/>
    <w:rsid w:val="00961409"/>
    <w:rsid w:val="009618D0"/>
    <w:rsid w:val="009627B1"/>
    <w:rsid w:val="00962CFA"/>
    <w:rsid w:val="009632E0"/>
    <w:rsid w:val="00963471"/>
    <w:rsid w:val="009634F0"/>
    <w:rsid w:val="00963E12"/>
    <w:rsid w:val="00963FC3"/>
    <w:rsid w:val="0096407B"/>
    <w:rsid w:val="00964667"/>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59C8"/>
    <w:rsid w:val="009761A5"/>
    <w:rsid w:val="00976B67"/>
    <w:rsid w:val="00977D04"/>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508B"/>
    <w:rsid w:val="0098572F"/>
    <w:rsid w:val="00985761"/>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6C"/>
    <w:rsid w:val="009A27AF"/>
    <w:rsid w:val="009A2C84"/>
    <w:rsid w:val="009A31C8"/>
    <w:rsid w:val="009A32DD"/>
    <w:rsid w:val="009A35AA"/>
    <w:rsid w:val="009A3DBB"/>
    <w:rsid w:val="009A4808"/>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6018"/>
    <w:rsid w:val="009B619D"/>
    <w:rsid w:val="009B66A9"/>
    <w:rsid w:val="009B70E1"/>
    <w:rsid w:val="009B7218"/>
    <w:rsid w:val="009B79BA"/>
    <w:rsid w:val="009B7EA8"/>
    <w:rsid w:val="009B7FEC"/>
    <w:rsid w:val="009C02BD"/>
    <w:rsid w:val="009C081B"/>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C7D45"/>
    <w:rsid w:val="009D0110"/>
    <w:rsid w:val="009D0F43"/>
    <w:rsid w:val="009D15A3"/>
    <w:rsid w:val="009D1D90"/>
    <w:rsid w:val="009D23D3"/>
    <w:rsid w:val="009D2BEA"/>
    <w:rsid w:val="009D2DEA"/>
    <w:rsid w:val="009D32C6"/>
    <w:rsid w:val="009D35E5"/>
    <w:rsid w:val="009D35E7"/>
    <w:rsid w:val="009D3BD2"/>
    <w:rsid w:val="009D3EAE"/>
    <w:rsid w:val="009D40CB"/>
    <w:rsid w:val="009D4931"/>
    <w:rsid w:val="009D4DC8"/>
    <w:rsid w:val="009D58C5"/>
    <w:rsid w:val="009D59E0"/>
    <w:rsid w:val="009D5BD6"/>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84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5E1"/>
    <w:rsid w:val="00A126C6"/>
    <w:rsid w:val="00A1296D"/>
    <w:rsid w:val="00A12A50"/>
    <w:rsid w:val="00A12C3B"/>
    <w:rsid w:val="00A12E43"/>
    <w:rsid w:val="00A132F4"/>
    <w:rsid w:val="00A138C6"/>
    <w:rsid w:val="00A13F73"/>
    <w:rsid w:val="00A1424F"/>
    <w:rsid w:val="00A1484A"/>
    <w:rsid w:val="00A14B39"/>
    <w:rsid w:val="00A15081"/>
    <w:rsid w:val="00A15705"/>
    <w:rsid w:val="00A159F1"/>
    <w:rsid w:val="00A1694B"/>
    <w:rsid w:val="00A1698A"/>
    <w:rsid w:val="00A16CE4"/>
    <w:rsid w:val="00A16E10"/>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65A3"/>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C2B"/>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55B"/>
    <w:rsid w:val="00A54FF6"/>
    <w:rsid w:val="00A554B0"/>
    <w:rsid w:val="00A555DB"/>
    <w:rsid w:val="00A558ED"/>
    <w:rsid w:val="00A5646B"/>
    <w:rsid w:val="00A56810"/>
    <w:rsid w:val="00A56DDF"/>
    <w:rsid w:val="00A57632"/>
    <w:rsid w:val="00A577A5"/>
    <w:rsid w:val="00A60062"/>
    <w:rsid w:val="00A600BF"/>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70275"/>
    <w:rsid w:val="00A70935"/>
    <w:rsid w:val="00A71093"/>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645"/>
    <w:rsid w:val="00A82A57"/>
    <w:rsid w:val="00A83454"/>
    <w:rsid w:val="00A839B4"/>
    <w:rsid w:val="00A83F45"/>
    <w:rsid w:val="00A83FB4"/>
    <w:rsid w:val="00A83FC0"/>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6C"/>
    <w:rsid w:val="00AB12A4"/>
    <w:rsid w:val="00AB140E"/>
    <w:rsid w:val="00AB272F"/>
    <w:rsid w:val="00AB28A2"/>
    <w:rsid w:val="00AB33B5"/>
    <w:rsid w:val="00AB366F"/>
    <w:rsid w:val="00AB391F"/>
    <w:rsid w:val="00AB4479"/>
    <w:rsid w:val="00AB44AA"/>
    <w:rsid w:val="00AB45F9"/>
    <w:rsid w:val="00AB49CD"/>
    <w:rsid w:val="00AB50EE"/>
    <w:rsid w:val="00AB55A5"/>
    <w:rsid w:val="00AB56F4"/>
    <w:rsid w:val="00AB59D1"/>
    <w:rsid w:val="00AB5F48"/>
    <w:rsid w:val="00AB68BE"/>
    <w:rsid w:val="00AB6AC6"/>
    <w:rsid w:val="00AB6E3C"/>
    <w:rsid w:val="00AB7F94"/>
    <w:rsid w:val="00AC0380"/>
    <w:rsid w:val="00AC1402"/>
    <w:rsid w:val="00AC156A"/>
    <w:rsid w:val="00AC1EE3"/>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795"/>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7295"/>
    <w:rsid w:val="00AE731C"/>
    <w:rsid w:val="00AE7C75"/>
    <w:rsid w:val="00AF020D"/>
    <w:rsid w:val="00AF1AED"/>
    <w:rsid w:val="00AF1D61"/>
    <w:rsid w:val="00AF25FD"/>
    <w:rsid w:val="00AF308F"/>
    <w:rsid w:val="00AF3A82"/>
    <w:rsid w:val="00AF4739"/>
    <w:rsid w:val="00AF4931"/>
    <w:rsid w:val="00AF5DA1"/>
    <w:rsid w:val="00AF5E6D"/>
    <w:rsid w:val="00AF6203"/>
    <w:rsid w:val="00AF676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0E91"/>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7FB"/>
    <w:rsid w:val="00B34A53"/>
    <w:rsid w:val="00B34D6E"/>
    <w:rsid w:val="00B35827"/>
    <w:rsid w:val="00B35EC5"/>
    <w:rsid w:val="00B3680A"/>
    <w:rsid w:val="00B374C3"/>
    <w:rsid w:val="00B37FA1"/>
    <w:rsid w:val="00B40BD6"/>
    <w:rsid w:val="00B40DDB"/>
    <w:rsid w:val="00B416C6"/>
    <w:rsid w:val="00B41881"/>
    <w:rsid w:val="00B41E54"/>
    <w:rsid w:val="00B41EF9"/>
    <w:rsid w:val="00B42B98"/>
    <w:rsid w:val="00B433D1"/>
    <w:rsid w:val="00B43829"/>
    <w:rsid w:val="00B439BF"/>
    <w:rsid w:val="00B44021"/>
    <w:rsid w:val="00B44216"/>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3205"/>
    <w:rsid w:val="00B5400E"/>
    <w:rsid w:val="00B540A4"/>
    <w:rsid w:val="00B542B1"/>
    <w:rsid w:val="00B549F3"/>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057"/>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E1C"/>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BCF"/>
    <w:rsid w:val="00B9529F"/>
    <w:rsid w:val="00B9574B"/>
    <w:rsid w:val="00B95904"/>
    <w:rsid w:val="00B95E82"/>
    <w:rsid w:val="00B9674D"/>
    <w:rsid w:val="00B96789"/>
    <w:rsid w:val="00B97602"/>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24C"/>
    <w:rsid w:val="00C114A7"/>
    <w:rsid w:val="00C117A0"/>
    <w:rsid w:val="00C117D8"/>
    <w:rsid w:val="00C11895"/>
    <w:rsid w:val="00C11AF5"/>
    <w:rsid w:val="00C12918"/>
    <w:rsid w:val="00C12D44"/>
    <w:rsid w:val="00C13179"/>
    <w:rsid w:val="00C13F0A"/>
    <w:rsid w:val="00C142BA"/>
    <w:rsid w:val="00C14AE3"/>
    <w:rsid w:val="00C14D53"/>
    <w:rsid w:val="00C14DB1"/>
    <w:rsid w:val="00C15178"/>
    <w:rsid w:val="00C158E1"/>
    <w:rsid w:val="00C16BB2"/>
    <w:rsid w:val="00C16BFB"/>
    <w:rsid w:val="00C16CAE"/>
    <w:rsid w:val="00C1712B"/>
    <w:rsid w:val="00C1774C"/>
    <w:rsid w:val="00C17B43"/>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885"/>
    <w:rsid w:val="00C54A42"/>
    <w:rsid w:val="00C54ABE"/>
    <w:rsid w:val="00C55534"/>
    <w:rsid w:val="00C55A32"/>
    <w:rsid w:val="00C5656F"/>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09BA"/>
    <w:rsid w:val="00C719A9"/>
    <w:rsid w:val="00C71E93"/>
    <w:rsid w:val="00C72389"/>
    <w:rsid w:val="00C723B4"/>
    <w:rsid w:val="00C72602"/>
    <w:rsid w:val="00C7326D"/>
    <w:rsid w:val="00C73407"/>
    <w:rsid w:val="00C734D1"/>
    <w:rsid w:val="00C73695"/>
    <w:rsid w:val="00C73839"/>
    <w:rsid w:val="00C738B9"/>
    <w:rsid w:val="00C73A21"/>
    <w:rsid w:val="00C74430"/>
    <w:rsid w:val="00C74FEB"/>
    <w:rsid w:val="00C75712"/>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2EE1"/>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DD2"/>
    <w:rsid w:val="00CF07C9"/>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8E9"/>
    <w:rsid w:val="00CF7D9B"/>
    <w:rsid w:val="00CF7DA4"/>
    <w:rsid w:val="00CF7F1D"/>
    <w:rsid w:val="00D008AB"/>
    <w:rsid w:val="00D008FA"/>
    <w:rsid w:val="00D01BCA"/>
    <w:rsid w:val="00D022E1"/>
    <w:rsid w:val="00D026C1"/>
    <w:rsid w:val="00D0284C"/>
    <w:rsid w:val="00D03438"/>
    <w:rsid w:val="00D034FD"/>
    <w:rsid w:val="00D03C91"/>
    <w:rsid w:val="00D0419E"/>
    <w:rsid w:val="00D0429D"/>
    <w:rsid w:val="00D043C5"/>
    <w:rsid w:val="00D0482E"/>
    <w:rsid w:val="00D04AB3"/>
    <w:rsid w:val="00D0586B"/>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212"/>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3DBB"/>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B85"/>
    <w:rsid w:val="00D87A07"/>
    <w:rsid w:val="00D87AB9"/>
    <w:rsid w:val="00D87F43"/>
    <w:rsid w:val="00D87FBC"/>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52F3"/>
    <w:rsid w:val="00D95373"/>
    <w:rsid w:val="00D955DF"/>
    <w:rsid w:val="00D95A6D"/>
    <w:rsid w:val="00D961C7"/>
    <w:rsid w:val="00D96BFC"/>
    <w:rsid w:val="00D96F4B"/>
    <w:rsid w:val="00D9729C"/>
    <w:rsid w:val="00D97ADF"/>
    <w:rsid w:val="00D97D95"/>
    <w:rsid w:val="00DA0885"/>
    <w:rsid w:val="00DA0938"/>
    <w:rsid w:val="00DA0A12"/>
    <w:rsid w:val="00DA0BED"/>
    <w:rsid w:val="00DA13F3"/>
    <w:rsid w:val="00DA2437"/>
    <w:rsid w:val="00DA2D12"/>
    <w:rsid w:val="00DA2D34"/>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AA9"/>
    <w:rsid w:val="00DB1C1F"/>
    <w:rsid w:val="00DB2237"/>
    <w:rsid w:val="00DB2B94"/>
    <w:rsid w:val="00DB3387"/>
    <w:rsid w:val="00DB38E5"/>
    <w:rsid w:val="00DB42AC"/>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6BD0"/>
    <w:rsid w:val="00DC70E1"/>
    <w:rsid w:val="00DC7BE2"/>
    <w:rsid w:val="00DC7E91"/>
    <w:rsid w:val="00DD0635"/>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483"/>
    <w:rsid w:val="00E015D3"/>
    <w:rsid w:val="00E01CD2"/>
    <w:rsid w:val="00E0208B"/>
    <w:rsid w:val="00E023CF"/>
    <w:rsid w:val="00E02F85"/>
    <w:rsid w:val="00E039A4"/>
    <w:rsid w:val="00E03B82"/>
    <w:rsid w:val="00E04443"/>
    <w:rsid w:val="00E04651"/>
    <w:rsid w:val="00E04781"/>
    <w:rsid w:val="00E04A77"/>
    <w:rsid w:val="00E04CA6"/>
    <w:rsid w:val="00E04DF1"/>
    <w:rsid w:val="00E05466"/>
    <w:rsid w:val="00E0580E"/>
    <w:rsid w:val="00E0664F"/>
    <w:rsid w:val="00E06FDC"/>
    <w:rsid w:val="00E0718E"/>
    <w:rsid w:val="00E078C6"/>
    <w:rsid w:val="00E0793E"/>
    <w:rsid w:val="00E07AAE"/>
    <w:rsid w:val="00E1049F"/>
    <w:rsid w:val="00E10775"/>
    <w:rsid w:val="00E1086A"/>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60E"/>
    <w:rsid w:val="00E2088D"/>
    <w:rsid w:val="00E20ED8"/>
    <w:rsid w:val="00E20F08"/>
    <w:rsid w:val="00E21764"/>
    <w:rsid w:val="00E217C9"/>
    <w:rsid w:val="00E21AA9"/>
    <w:rsid w:val="00E21C81"/>
    <w:rsid w:val="00E22094"/>
    <w:rsid w:val="00E22A9E"/>
    <w:rsid w:val="00E23498"/>
    <w:rsid w:val="00E23722"/>
    <w:rsid w:val="00E25071"/>
    <w:rsid w:val="00E251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760"/>
    <w:rsid w:val="00E47942"/>
    <w:rsid w:val="00E47E47"/>
    <w:rsid w:val="00E47F64"/>
    <w:rsid w:val="00E5021D"/>
    <w:rsid w:val="00E50341"/>
    <w:rsid w:val="00E50ACE"/>
    <w:rsid w:val="00E50ED0"/>
    <w:rsid w:val="00E50F2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7B6"/>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75D"/>
    <w:rsid w:val="00E6390A"/>
    <w:rsid w:val="00E63B8D"/>
    <w:rsid w:val="00E63C97"/>
    <w:rsid w:val="00E63CB4"/>
    <w:rsid w:val="00E64092"/>
    <w:rsid w:val="00E64906"/>
    <w:rsid w:val="00E64F3D"/>
    <w:rsid w:val="00E65313"/>
    <w:rsid w:val="00E65883"/>
    <w:rsid w:val="00E66655"/>
    <w:rsid w:val="00E66934"/>
    <w:rsid w:val="00E67DC1"/>
    <w:rsid w:val="00E70482"/>
    <w:rsid w:val="00E7122A"/>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77112"/>
    <w:rsid w:val="00E7741C"/>
    <w:rsid w:val="00E8003F"/>
    <w:rsid w:val="00E8078B"/>
    <w:rsid w:val="00E80A60"/>
    <w:rsid w:val="00E81831"/>
    <w:rsid w:val="00E81832"/>
    <w:rsid w:val="00E81AFA"/>
    <w:rsid w:val="00E81BC5"/>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66B3"/>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AB3"/>
    <w:rsid w:val="00EA6B20"/>
    <w:rsid w:val="00EA6C8F"/>
    <w:rsid w:val="00EA7021"/>
    <w:rsid w:val="00EA715E"/>
    <w:rsid w:val="00EB06B7"/>
    <w:rsid w:val="00EB1D0F"/>
    <w:rsid w:val="00EB1E1C"/>
    <w:rsid w:val="00EB3292"/>
    <w:rsid w:val="00EB37D0"/>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0E2"/>
    <w:rsid w:val="00EC1B01"/>
    <w:rsid w:val="00EC1CE3"/>
    <w:rsid w:val="00EC1D5D"/>
    <w:rsid w:val="00EC21FF"/>
    <w:rsid w:val="00EC2A19"/>
    <w:rsid w:val="00EC30CB"/>
    <w:rsid w:val="00EC311B"/>
    <w:rsid w:val="00EC31DD"/>
    <w:rsid w:val="00EC36CB"/>
    <w:rsid w:val="00EC4008"/>
    <w:rsid w:val="00EC46F9"/>
    <w:rsid w:val="00EC4786"/>
    <w:rsid w:val="00EC4883"/>
    <w:rsid w:val="00EC4CC1"/>
    <w:rsid w:val="00EC4E55"/>
    <w:rsid w:val="00EC4F56"/>
    <w:rsid w:val="00EC535E"/>
    <w:rsid w:val="00EC59FA"/>
    <w:rsid w:val="00EC5F5C"/>
    <w:rsid w:val="00EC654E"/>
    <w:rsid w:val="00EC6EF9"/>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40C"/>
    <w:rsid w:val="00F158F7"/>
    <w:rsid w:val="00F163EE"/>
    <w:rsid w:val="00F16439"/>
    <w:rsid w:val="00F16717"/>
    <w:rsid w:val="00F169ED"/>
    <w:rsid w:val="00F16A9B"/>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1EF7"/>
    <w:rsid w:val="00F52555"/>
    <w:rsid w:val="00F52ABB"/>
    <w:rsid w:val="00F52B2F"/>
    <w:rsid w:val="00F52E9B"/>
    <w:rsid w:val="00F53A24"/>
    <w:rsid w:val="00F542AD"/>
    <w:rsid w:val="00F54464"/>
    <w:rsid w:val="00F54D54"/>
    <w:rsid w:val="00F54F05"/>
    <w:rsid w:val="00F5523C"/>
    <w:rsid w:val="00F55420"/>
    <w:rsid w:val="00F5566A"/>
    <w:rsid w:val="00F55704"/>
    <w:rsid w:val="00F55CF4"/>
    <w:rsid w:val="00F55DF4"/>
    <w:rsid w:val="00F55DFD"/>
    <w:rsid w:val="00F5623C"/>
    <w:rsid w:val="00F56638"/>
    <w:rsid w:val="00F568AD"/>
    <w:rsid w:val="00F569CC"/>
    <w:rsid w:val="00F56AB5"/>
    <w:rsid w:val="00F56FFA"/>
    <w:rsid w:val="00F60370"/>
    <w:rsid w:val="00F60E21"/>
    <w:rsid w:val="00F617D9"/>
    <w:rsid w:val="00F61E53"/>
    <w:rsid w:val="00F623F1"/>
    <w:rsid w:val="00F62600"/>
    <w:rsid w:val="00F62AAE"/>
    <w:rsid w:val="00F6321F"/>
    <w:rsid w:val="00F6366B"/>
    <w:rsid w:val="00F63A20"/>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046"/>
    <w:rsid w:val="00F664A0"/>
    <w:rsid w:val="00F66C35"/>
    <w:rsid w:val="00F66FC2"/>
    <w:rsid w:val="00F6712E"/>
    <w:rsid w:val="00F677A3"/>
    <w:rsid w:val="00F67940"/>
    <w:rsid w:val="00F67B00"/>
    <w:rsid w:val="00F67F72"/>
    <w:rsid w:val="00F700DB"/>
    <w:rsid w:val="00F706D7"/>
    <w:rsid w:val="00F70A96"/>
    <w:rsid w:val="00F70E18"/>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A6B"/>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4BB"/>
    <w:rsid w:val="00FA7524"/>
    <w:rsid w:val="00FA76F2"/>
    <w:rsid w:val="00FA77DB"/>
    <w:rsid w:val="00FA7804"/>
    <w:rsid w:val="00FA7836"/>
    <w:rsid w:val="00FB019E"/>
    <w:rsid w:val="00FB0263"/>
    <w:rsid w:val="00FB04AD"/>
    <w:rsid w:val="00FB0604"/>
    <w:rsid w:val="00FB085A"/>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5EB2"/>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6E62"/>
    <w:rsid w:val="00FC72A0"/>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B10"/>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15:docId w15:val="{50A9FA40-7B83-4D0D-BDC1-C9EA2CEEE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23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444DAC"/>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D01E89-E3F9-4C5D-AE65-5F0A34C04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706</Words>
  <Characters>4030</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Liqing LIU</cp:lastModifiedBy>
  <cp:revision>2</cp:revision>
  <cp:lastPrinted>2013-09-26T07:23:00Z</cp:lastPrinted>
  <dcterms:created xsi:type="dcterms:W3CDTF">2022-04-28T08:52:00Z</dcterms:created>
  <dcterms:modified xsi:type="dcterms:W3CDTF">2022-04-28T08:52:00Z</dcterms:modified>
</cp:coreProperties>
</file>