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F5F" w:rsidRPr="009D0D37" w:rsidRDefault="00723F5F" w:rsidP="00723F5F">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#10</w:t>
      </w:r>
      <w:r w:rsidR="00143358">
        <w:rPr>
          <w:rFonts w:ascii="Arial" w:hAnsi="Arial" w:cs="Arial"/>
          <w:b/>
          <w:bCs/>
          <w:sz w:val="28"/>
        </w:rPr>
        <w:t>9</w:t>
      </w:r>
      <w:r w:rsidRPr="009D0D37">
        <w:rPr>
          <w:rFonts w:ascii="Arial" w:hAnsi="Arial" w:cs="Arial"/>
          <w:b/>
          <w:bCs/>
          <w:sz w:val="28"/>
        </w:rPr>
        <w:t>-</w:t>
      </w:r>
      <w:r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EC1EED">
        <w:rPr>
          <w:rFonts w:ascii="Arial" w:hAnsi="Arial" w:cs="Arial"/>
          <w:b/>
          <w:bCs/>
          <w:sz w:val="28"/>
        </w:rPr>
        <w:t xml:space="preserve">        </w:t>
      </w:r>
      <w:r w:rsidRPr="009D0D37">
        <w:rPr>
          <w:rFonts w:ascii="Arial" w:hAnsi="Arial" w:cs="Arial"/>
          <w:b/>
          <w:bCs/>
          <w:sz w:val="28"/>
        </w:rPr>
        <w:t xml:space="preserve">      </w:t>
      </w:r>
      <w:r w:rsidRPr="009D0D37">
        <w:rPr>
          <w:rFonts w:ascii="Arial" w:hAnsi="Arial" w:cs="Arial"/>
          <w:b/>
          <w:bCs/>
          <w:sz w:val="28"/>
        </w:rPr>
        <w:tab/>
      </w:r>
      <w:r w:rsidR="00143358" w:rsidRPr="00143358">
        <w:rPr>
          <w:rFonts w:ascii="Arial" w:hAnsi="Arial" w:cs="Arial"/>
          <w:b/>
          <w:bCs/>
          <w:sz w:val="28"/>
        </w:rPr>
        <w:t>R1-2204425</w:t>
      </w:r>
    </w:p>
    <w:p w:rsidR="00143358" w:rsidRPr="009513AC" w:rsidRDefault="00143358" w:rsidP="00143358">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rsidR="00723F5F" w:rsidRPr="00143358" w:rsidRDefault="00723F5F" w:rsidP="00723F5F">
      <w:pPr>
        <w:tabs>
          <w:tab w:val="left" w:pos="1985"/>
        </w:tabs>
        <w:spacing w:line="259" w:lineRule="auto"/>
        <w:ind w:left="0" w:firstLine="0"/>
        <w:rPr>
          <w:rFonts w:ascii="Arial" w:hAnsi="Arial"/>
          <w:b/>
          <w:sz w:val="24"/>
        </w:rPr>
      </w:pPr>
    </w:p>
    <w:p w:rsidR="00723F5F" w:rsidRPr="00C871A5" w:rsidRDefault="00723F5F" w:rsidP="00723F5F">
      <w:pPr>
        <w:tabs>
          <w:tab w:val="left" w:pos="1985"/>
        </w:tabs>
        <w:spacing w:line="259" w:lineRule="auto"/>
        <w:ind w:left="0" w:firstLine="0"/>
        <w:rPr>
          <w:rFonts w:ascii="Arial" w:hAnsi="Arial"/>
          <w:b/>
          <w:color w:val="FF0000"/>
          <w:sz w:val="24"/>
          <w:lang w:val="en-US"/>
        </w:rPr>
      </w:pPr>
    </w:p>
    <w:p w:rsidR="00723F5F" w:rsidRPr="00176058" w:rsidRDefault="00723F5F" w:rsidP="00723F5F">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00250814">
        <w:rPr>
          <w:rFonts w:ascii="Arial" w:hAnsi="Arial"/>
          <w:sz w:val="24"/>
          <w:lang w:eastAsia="ko-KR"/>
        </w:rPr>
        <w:tab/>
        <w:t>9</w:t>
      </w:r>
      <w:r w:rsidRPr="00A97EB8">
        <w:rPr>
          <w:rFonts w:ascii="Arial" w:hAnsi="Arial"/>
          <w:sz w:val="24"/>
          <w:lang w:eastAsia="ko-KR"/>
        </w:rPr>
        <w:t>.</w:t>
      </w:r>
      <w:r w:rsidRPr="00A97EB8">
        <w:rPr>
          <w:rFonts w:ascii="Arial" w:hAnsi="Arial" w:hint="eastAsia"/>
          <w:sz w:val="24"/>
          <w:lang w:eastAsia="ko-KR"/>
        </w:rPr>
        <w:t>5</w:t>
      </w:r>
      <w:r>
        <w:rPr>
          <w:rFonts w:ascii="Arial" w:hAnsi="Arial"/>
          <w:sz w:val="24"/>
          <w:lang w:eastAsia="ko-KR"/>
        </w:rPr>
        <w:t>.</w:t>
      </w:r>
      <w:r w:rsidR="00250814">
        <w:rPr>
          <w:rFonts w:ascii="Arial" w:hAnsi="Arial"/>
          <w:sz w:val="24"/>
          <w:lang w:eastAsia="ko-KR"/>
        </w:rPr>
        <w:t>3</w:t>
      </w:r>
    </w:p>
    <w:p w:rsidR="00723F5F" w:rsidRPr="001871D5" w:rsidRDefault="00723F5F" w:rsidP="00723F5F">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657321">
        <w:rPr>
          <w:rFonts w:ascii="Arial" w:hAnsi="Arial" w:cs="Arial"/>
          <w:sz w:val="24"/>
          <w:lang w:eastAsia="ko-KR"/>
        </w:rPr>
        <w:t>Quecte</w:t>
      </w:r>
      <w:r w:rsidR="005C2008" w:rsidRPr="00657321">
        <w:rPr>
          <w:rFonts w:ascii="Arial" w:eastAsiaTheme="minorEastAsia" w:hAnsi="Arial" w:cs="Arial"/>
          <w:sz w:val="24"/>
          <w:lang w:eastAsia="zh-CN"/>
        </w:rPr>
        <w:t>l</w:t>
      </w:r>
    </w:p>
    <w:p w:rsidR="00723F5F" w:rsidRPr="001871D5" w:rsidRDefault="00723F5F" w:rsidP="00E719FE">
      <w:pPr>
        <w:tabs>
          <w:tab w:val="left" w:pos="1985"/>
        </w:tabs>
        <w:adjustRightInd w:val="0"/>
        <w:spacing w:line="259" w:lineRule="auto"/>
        <w:ind w:left="1993" w:hangingChars="830" w:hanging="1993"/>
        <w:rPr>
          <w:rFonts w:ascii="Arial" w:eastAsia="Malgun Gothic"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143358">
        <w:rPr>
          <w:rFonts w:ascii="Arial" w:hAnsi="Arial" w:cs="Arial"/>
          <w:color w:val="000000"/>
          <w:sz w:val="24"/>
        </w:rPr>
        <w:t>Discussion on Positioning for RedCap UEs</w:t>
      </w:r>
    </w:p>
    <w:p w:rsidR="00723F5F" w:rsidRPr="001871D5" w:rsidRDefault="00723F5F" w:rsidP="00723F5F">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Pr>
          <w:rFonts w:ascii="Arial" w:hAnsi="Arial"/>
          <w:b/>
          <w:sz w:val="24"/>
        </w:rPr>
        <w:t xml:space="preserve">   </w:t>
      </w:r>
      <w:r w:rsidRPr="00657321">
        <w:rPr>
          <w:rFonts w:ascii="Arial" w:hAnsi="Arial" w:cs="Arial"/>
          <w:sz w:val="24"/>
        </w:rPr>
        <w:t>Discussion</w:t>
      </w:r>
      <w:r w:rsidRPr="001871D5" w:rsidDel="003E2CFF">
        <w:rPr>
          <w:rFonts w:ascii="Arial" w:hAnsi="Arial"/>
          <w:sz w:val="24"/>
          <w:lang w:eastAsia="ko-KR"/>
        </w:rPr>
        <w:t xml:space="preserve"> </w:t>
      </w:r>
      <w:r w:rsidRPr="001871D5">
        <w:rPr>
          <w:rFonts w:ascii="Arial" w:hAnsi="Arial"/>
          <w:sz w:val="24"/>
          <w:lang w:eastAsia="ko-KR"/>
        </w:rPr>
        <w:t xml:space="preserve">and </w:t>
      </w:r>
      <w:r w:rsidRPr="00657321">
        <w:rPr>
          <w:rFonts w:ascii="Arial" w:hAnsi="Arial" w:cs="Arial"/>
          <w:sz w:val="24"/>
          <w:lang w:eastAsia="ko-KR"/>
        </w:rPr>
        <w:t>decision</w:t>
      </w:r>
    </w:p>
    <w:p w:rsidR="00806B38" w:rsidRPr="002F1254" w:rsidRDefault="00806B38" w:rsidP="00806B38">
      <w:pPr>
        <w:pStyle w:val="1"/>
        <w:spacing w:line="259" w:lineRule="auto"/>
      </w:pPr>
      <w:r w:rsidRPr="002F1254">
        <w:t>Introduction</w:t>
      </w:r>
    </w:p>
    <w:p w:rsidR="00806B38" w:rsidRDefault="00806B38" w:rsidP="00806B38">
      <w:pPr>
        <w:overflowPunct w:val="0"/>
        <w:autoSpaceDE w:val="0"/>
        <w:autoSpaceDN w:val="0"/>
        <w:adjustRightInd w:val="0"/>
        <w:spacing w:before="120" w:line="259" w:lineRule="auto"/>
        <w:ind w:leftChars="-10" w:left="-20" w:firstLine="0"/>
        <w:jc w:val="both"/>
        <w:rPr>
          <w:rFonts w:ascii="Times New Roman" w:hAnsi="Times New Roman"/>
          <w:sz w:val="22"/>
          <w:szCs w:val="22"/>
          <w:lang w:eastAsia="ko-KR"/>
        </w:rPr>
      </w:pPr>
      <w:r w:rsidRPr="0039059F">
        <w:rPr>
          <w:rFonts w:ascii="Times New Roman" w:hAnsi="Times New Roman"/>
          <w:sz w:val="22"/>
          <w:szCs w:val="22"/>
          <w:lang w:eastAsia="ko-KR"/>
        </w:rPr>
        <w:t>In RAN#</w:t>
      </w:r>
      <w:r>
        <w:rPr>
          <w:rFonts w:ascii="Times New Roman" w:hAnsi="Times New Roman"/>
          <w:sz w:val="22"/>
          <w:szCs w:val="22"/>
          <w:lang w:eastAsia="ko-KR"/>
        </w:rPr>
        <w:t>94</w:t>
      </w:r>
      <w:r w:rsidRPr="0039059F">
        <w:rPr>
          <w:rFonts w:ascii="Times New Roman" w:hAnsi="Times New Roman"/>
          <w:sz w:val="22"/>
          <w:szCs w:val="22"/>
          <w:lang w:eastAsia="ko-KR"/>
        </w:rPr>
        <w:t xml:space="preserve">-e meeting, the </w:t>
      </w:r>
      <w:r w:rsidRPr="00846937">
        <w:rPr>
          <w:rFonts w:ascii="Times New Roman" w:hAnsi="Times New Roman"/>
          <w:sz w:val="22"/>
          <w:szCs w:val="22"/>
          <w:lang w:eastAsia="ko-KR"/>
        </w:rPr>
        <w:t xml:space="preserve">following </w:t>
      </w:r>
      <w:r w:rsidRPr="002C189E">
        <w:rPr>
          <w:rFonts w:ascii="Times New Roman" w:hAnsi="Times New Roman" w:hint="eastAsia"/>
          <w:sz w:val="22"/>
          <w:szCs w:val="22"/>
          <w:lang w:eastAsia="ko-KR"/>
        </w:rPr>
        <w:t>objective</w:t>
      </w:r>
      <w:r w:rsidRPr="0039059F">
        <w:rPr>
          <w:rFonts w:ascii="Times New Roman" w:hAnsi="Times New Roman"/>
          <w:sz w:val="22"/>
          <w:szCs w:val="22"/>
          <w:lang w:eastAsia="ko-KR"/>
        </w:rPr>
        <w:t xml:space="preserve">s </w:t>
      </w:r>
      <w:r w:rsidRPr="0021699A">
        <w:rPr>
          <w:rFonts w:ascii="Times New Roman" w:hAnsi="Times New Roman" w:hint="eastAsia"/>
          <w:sz w:val="22"/>
          <w:szCs w:val="22"/>
          <w:lang w:eastAsia="ko-KR"/>
        </w:rPr>
        <w:t>for</w:t>
      </w:r>
      <w:r w:rsidRPr="0021699A">
        <w:rPr>
          <w:rFonts w:ascii="Times New Roman" w:hAnsi="Times New Roman"/>
          <w:sz w:val="22"/>
          <w:szCs w:val="22"/>
          <w:lang w:eastAsia="ko-KR"/>
        </w:rPr>
        <w:t xml:space="preserve"> </w:t>
      </w:r>
      <w:r w:rsidRPr="0021699A">
        <w:rPr>
          <w:rFonts w:ascii="Times New Roman" w:hAnsi="Times New Roman" w:hint="eastAsia"/>
          <w:sz w:val="22"/>
          <w:szCs w:val="22"/>
          <w:lang w:eastAsia="ko-KR"/>
        </w:rPr>
        <w:t>positioning</w:t>
      </w:r>
      <w:r w:rsidRPr="0021699A">
        <w:rPr>
          <w:rFonts w:ascii="Times New Roman" w:hAnsi="Times New Roman"/>
          <w:sz w:val="22"/>
          <w:szCs w:val="22"/>
          <w:lang w:eastAsia="ko-KR"/>
        </w:rPr>
        <w:t xml:space="preserve"> </w:t>
      </w:r>
      <w:r w:rsidRPr="0039059F">
        <w:rPr>
          <w:rFonts w:ascii="Times New Roman" w:hAnsi="Times New Roman"/>
          <w:sz w:val="22"/>
          <w:szCs w:val="22"/>
          <w:lang w:eastAsia="ko-KR"/>
        </w:rPr>
        <w:t xml:space="preserve">were </w:t>
      </w:r>
      <w:r>
        <w:rPr>
          <w:rFonts w:ascii="Times New Roman" w:hAnsi="Times New Roman"/>
          <w:sz w:val="22"/>
          <w:szCs w:val="22"/>
          <w:lang w:eastAsia="ko-KR"/>
        </w:rPr>
        <w:t>reach</w:t>
      </w:r>
      <w:r w:rsidRPr="0039059F">
        <w:rPr>
          <w:rFonts w:ascii="Times New Roman" w:hAnsi="Times New Roman" w:hint="eastAsia"/>
          <w:sz w:val="22"/>
          <w:szCs w:val="22"/>
          <w:lang w:eastAsia="ko-KR"/>
        </w:rPr>
        <w:t>ed</w:t>
      </w:r>
      <w:r>
        <w:rPr>
          <w:rFonts w:ascii="Times New Roman" w:hAnsi="Times New Roman"/>
          <w:sz w:val="22"/>
          <w:szCs w:val="22"/>
          <w:lang w:eastAsia="ko-KR"/>
        </w:rPr>
        <w:t xml:space="preserve"> to be studied or worked on in Rel-18</w:t>
      </w:r>
      <w:r w:rsidRPr="0039059F">
        <w:rPr>
          <w:rFonts w:ascii="Times New Roman" w:hAnsi="Times New Roman"/>
          <w:sz w:val="22"/>
          <w:szCs w:val="22"/>
          <w:lang w:eastAsia="ko-KR"/>
        </w:rPr>
        <w:t xml:space="preserve"> [1]</w:t>
      </w:r>
      <w:r w:rsidRPr="0039059F">
        <w:rPr>
          <w:rFonts w:ascii="Times New Roman" w:hAnsi="Times New Roman" w:hint="eastAsia"/>
          <w:sz w:val="22"/>
          <w:szCs w:val="22"/>
          <w:lang w:eastAsia="ko-KR"/>
        </w:rPr>
        <w:t>.</w:t>
      </w:r>
      <w:r w:rsidRPr="0039059F">
        <w:rPr>
          <w:rFonts w:ascii="Times New Roman" w:hAnsi="Times New Roman"/>
          <w:sz w:val="22"/>
          <w:szCs w:val="22"/>
          <w:lang w:eastAsia="ko-KR"/>
        </w:rPr>
        <w:t xml:space="preserve"> </w:t>
      </w:r>
    </w:p>
    <w:tbl>
      <w:tblPr>
        <w:tblStyle w:val="a5"/>
        <w:tblW w:w="0" w:type="auto"/>
        <w:tblInd w:w="-5" w:type="dxa"/>
        <w:tblLook w:val="04A0" w:firstRow="1" w:lastRow="0" w:firstColumn="1" w:lastColumn="0" w:noHBand="0" w:noVBand="1"/>
      </w:tblPr>
      <w:tblGrid>
        <w:gridCol w:w="9741"/>
      </w:tblGrid>
      <w:tr w:rsidR="00806B38" w:rsidTr="00E54BA8">
        <w:tc>
          <w:tcPr>
            <w:tcW w:w="9741" w:type="dxa"/>
          </w:tcPr>
          <w:p w:rsidR="00806B38" w:rsidRPr="0021699A" w:rsidRDefault="00806B38" w:rsidP="00E54BA8">
            <w:pPr>
              <w:numPr>
                <w:ilvl w:val="0"/>
                <w:numId w:val="11"/>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 xml:space="preserve">Study solutions for sidelink positioning considering the following: [RAN1, RAN2] </w:t>
            </w:r>
          </w:p>
          <w:p w:rsidR="00806B38" w:rsidRPr="0021699A" w:rsidRDefault="00806B38" w:rsidP="00E54BA8">
            <w:pPr>
              <w:numPr>
                <w:ilvl w:val="0"/>
                <w:numId w:val="11"/>
              </w:numPr>
              <w:overflowPunct w:val="0"/>
              <w:autoSpaceDE w:val="0"/>
              <w:autoSpaceDN w:val="0"/>
              <w:adjustRightInd w:val="0"/>
              <w:ind w:left="1080"/>
              <w:textAlignment w:val="baseline"/>
              <w:rPr>
                <w:rFonts w:ascii="Times New Roman" w:hAnsi="Times New Roman"/>
                <w:sz w:val="22"/>
                <w:szCs w:val="22"/>
                <w:lang w:eastAsia="ko-KR"/>
              </w:rPr>
            </w:pPr>
            <w:r w:rsidRPr="0021699A">
              <w:rPr>
                <w:rFonts w:ascii="Times New Roman" w:hAnsi="Times New Roman"/>
                <w:sz w:val="22"/>
                <w:szCs w:val="22"/>
                <w:lang w:eastAsia="ko-KR"/>
              </w:rPr>
              <w:t xml:space="preserve">Scenario/requirements </w:t>
            </w:r>
          </w:p>
          <w:p w:rsidR="00806B38" w:rsidRPr="0021699A" w:rsidRDefault="00806B38" w:rsidP="00E54BA8">
            <w:pPr>
              <w:numPr>
                <w:ilvl w:val="1"/>
                <w:numId w:val="11"/>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Coverage scenarios to cover: in-coverage, partial-coverage and out-of-coverage</w:t>
            </w:r>
          </w:p>
          <w:p w:rsidR="00806B38" w:rsidRPr="0021699A" w:rsidRDefault="00806B38" w:rsidP="00E54BA8">
            <w:pPr>
              <w:numPr>
                <w:ilvl w:val="1"/>
                <w:numId w:val="11"/>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Requirements: Based on requirements identified in TR38.845 and TS22.261 and TS22.104</w:t>
            </w:r>
          </w:p>
          <w:p w:rsidR="00806B38" w:rsidRPr="0021699A" w:rsidRDefault="00806B38" w:rsidP="00E54BA8">
            <w:pPr>
              <w:numPr>
                <w:ilvl w:val="1"/>
                <w:numId w:val="11"/>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Use cases: V2X (TR38.845), public safety (TR38.845), commercial (TS22.261), IIOT (TS22.104)</w:t>
            </w:r>
          </w:p>
          <w:p w:rsidR="00806B38" w:rsidRPr="0021699A" w:rsidRDefault="00806B38" w:rsidP="00E54BA8">
            <w:pPr>
              <w:numPr>
                <w:ilvl w:val="1"/>
                <w:numId w:val="11"/>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Spectrum: ITS, licensed</w:t>
            </w:r>
          </w:p>
          <w:p w:rsidR="00806B38" w:rsidRPr="0021699A" w:rsidRDefault="00806B38" w:rsidP="00E54BA8">
            <w:pPr>
              <w:numPr>
                <w:ilvl w:val="0"/>
                <w:numId w:val="11"/>
              </w:numPr>
              <w:overflowPunct w:val="0"/>
              <w:autoSpaceDE w:val="0"/>
              <w:autoSpaceDN w:val="0"/>
              <w:adjustRightInd w:val="0"/>
              <w:ind w:left="1080"/>
              <w:textAlignment w:val="baseline"/>
              <w:rPr>
                <w:rFonts w:ascii="Times New Roman" w:hAnsi="Times New Roman"/>
                <w:sz w:val="22"/>
                <w:szCs w:val="22"/>
                <w:lang w:eastAsia="ko-KR"/>
              </w:rPr>
            </w:pPr>
            <w:r w:rsidRPr="0021699A">
              <w:rPr>
                <w:rFonts w:ascii="Times New Roman" w:hAnsi="Times New Roman"/>
                <w:sz w:val="22"/>
                <w:szCs w:val="22"/>
                <w:lang w:eastAsia="ko-KR"/>
              </w:rPr>
              <w:t>Identify specific target performance requirements to be considered for the evaluation based on existing 3GPP work and inputs from industry forums [RAN1]</w:t>
            </w:r>
          </w:p>
          <w:p w:rsidR="00806B38" w:rsidRPr="0021699A" w:rsidRDefault="00806B38" w:rsidP="00E54BA8">
            <w:pPr>
              <w:numPr>
                <w:ilvl w:val="0"/>
                <w:numId w:val="11"/>
              </w:numPr>
              <w:overflowPunct w:val="0"/>
              <w:autoSpaceDE w:val="0"/>
              <w:autoSpaceDN w:val="0"/>
              <w:adjustRightInd w:val="0"/>
              <w:ind w:left="1080"/>
              <w:textAlignment w:val="baseline"/>
              <w:rPr>
                <w:rFonts w:ascii="Times New Roman" w:hAnsi="Times New Roman"/>
                <w:sz w:val="22"/>
                <w:szCs w:val="22"/>
                <w:lang w:eastAsia="ko-KR"/>
              </w:rPr>
            </w:pPr>
            <w:r w:rsidRPr="0021699A">
              <w:rPr>
                <w:rFonts w:ascii="Times New Roman" w:hAnsi="Times New Roman"/>
                <w:sz w:val="22"/>
                <w:szCs w:val="22"/>
                <w:lang w:eastAsia="ko-KR"/>
              </w:rPr>
              <w:t xml:space="preserve">Define evaluation methodology with which to evaluate SL positioning for the uses cases and coverage scenarios, reusing existing methodologies from sidelink communication and from positioning as much as possible [RAN1]. </w:t>
            </w:r>
          </w:p>
          <w:p w:rsidR="00806B38" w:rsidRPr="0021699A" w:rsidRDefault="00806B38" w:rsidP="00E54BA8">
            <w:pPr>
              <w:numPr>
                <w:ilvl w:val="0"/>
                <w:numId w:val="11"/>
              </w:numPr>
              <w:overflowPunct w:val="0"/>
              <w:autoSpaceDE w:val="0"/>
              <w:autoSpaceDN w:val="0"/>
              <w:adjustRightInd w:val="0"/>
              <w:ind w:left="1080"/>
              <w:textAlignment w:val="baseline"/>
              <w:rPr>
                <w:rFonts w:ascii="Times New Roman" w:hAnsi="Times New Roman"/>
                <w:sz w:val="22"/>
                <w:szCs w:val="22"/>
                <w:lang w:eastAsia="ko-KR"/>
              </w:rPr>
            </w:pPr>
            <w:r w:rsidRPr="0021699A">
              <w:rPr>
                <w:rFonts w:ascii="Times New Roman" w:hAnsi="Times New Roman"/>
                <w:sz w:val="22"/>
                <w:szCs w:val="22"/>
                <w:lang w:eastAsia="ko-KR"/>
              </w:rPr>
              <w:t>Study and evaluate performance and feasibility of potential solutions for SL positioning, considering relative positioning, ranging and absolute positioning: [RAN1, RAN2]</w:t>
            </w:r>
          </w:p>
          <w:p w:rsidR="00806B38" w:rsidRPr="0021699A" w:rsidRDefault="00806B38" w:rsidP="00E54BA8">
            <w:pPr>
              <w:numPr>
                <w:ilvl w:val="1"/>
                <w:numId w:val="11"/>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Evaluate bandwidth requirement needed to meet the identified accuracy requirements [RAN1]</w:t>
            </w:r>
          </w:p>
          <w:p w:rsidR="00806B38" w:rsidRPr="0021699A" w:rsidRDefault="00806B38" w:rsidP="00E54BA8">
            <w:pPr>
              <w:numPr>
                <w:ilvl w:val="1"/>
                <w:numId w:val="11"/>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Study of positioning methods (e.g. TDOA, RTT, AOA/D, etc) including combination of SL positioning measurements with other RAT dependent positioning measurements (e.g. Uu based measurements) [RAN1]</w:t>
            </w:r>
          </w:p>
          <w:p w:rsidR="00806B38" w:rsidRPr="0021699A" w:rsidRDefault="00806B38" w:rsidP="00E54BA8">
            <w:pPr>
              <w:numPr>
                <w:ilvl w:val="1"/>
                <w:numId w:val="11"/>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rsidR="00806B38" w:rsidRPr="0021699A" w:rsidRDefault="00806B38" w:rsidP="00E54BA8">
            <w:pPr>
              <w:numPr>
                <w:ilvl w:val="1"/>
                <w:numId w:val="11"/>
              </w:numPr>
              <w:overflowPunct w:val="0"/>
              <w:autoSpaceDE w:val="0"/>
              <w:autoSpaceDN w:val="0"/>
              <w:adjustRightInd w:val="0"/>
              <w:ind w:left="1080"/>
              <w:textAlignment w:val="baseline"/>
              <w:rPr>
                <w:rFonts w:ascii="Times New Roman" w:hAnsi="Times New Roman"/>
                <w:sz w:val="22"/>
                <w:szCs w:val="22"/>
                <w:lang w:eastAsia="ko-KR"/>
              </w:rPr>
            </w:pPr>
            <w:r w:rsidRPr="0021699A">
              <w:rPr>
                <w:rFonts w:ascii="Times New Roman" w:hAnsi="Times New Roman"/>
                <w:sz w:val="22"/>
                <w:szCs w:val="22"/>
                <w:lang w:eastAsia="ko-KR"/>
              </w:rPr>
              <w:t>Study of positioning architecture and signalling procedures (e.g. configuration, measurement reporting, etc) to enable sidelink positioning covering both UE based and network based positioning [RAN2, including coordination and alignment with RAN3 and SA2 as required]</w:t>
            </w:r>
          </w:p>
          <w:p w:rsidR="00806B38" w:rsidRPr="0021699A" w:rsidRDefault="00806B38" w:rsidP="00E54BA8">
            <w:pPr>
              <w:overflowPunct w:val="0"/>
              <w:autoSpaceDE w:val="0"/>
              <w:autoSpaceDN w:val="0"/>
              <w:adjustRightInd w:val="0"/>
              <w:ind w:left="720" w:firstLine="0"/>
              <w:textAlignment w:val="baseline"/>
              <w:rPr>
                <w:rFonts w:ascii="Times New Roman" w:hAnsi="Times New Roman"/>
                <w:sz w:val="22"/>
                <w:szCs w:val="22"/>
                <w:lang w:eastAsia="ko-KR"/>
              </w:rPr>
            </w:pPr>
            <w:r w:rsidRPr="0021699A">
              <w:rPr>
                <w:rFonts w:ascii="Times New Roman" w:hAnsi="Times New Roman"/>
                <w:sz w:val="22"/>
                <w:szCs w:val="22"/>
                <w:lang w:eastAsia="ko-KR"/>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rsidR="00806B38" w:rsidRPr="0021699A" w:rsidRDefault="00806B38" w:rsidP="00E54BA8">
            <w:pPr>
              <w:rPr>
                <w:rFonts w:ascii="Times New Roman" w:hAnsi="Times New Roman"/>
                <w:sz w:val="22"/>
                <w:szCs w:val="22"/>
                <w:lang w:eastAsia="ko-KR"/>
              </w:rPr>
            </w:pPr>
          </w:p>
          <w:p w:rsidR="00806B38" w:rsidRPr="0021699A" w:rsidRDefault="00806B38" w:rsidP="00E54BA8">
            <w:pPr>
              <w:numPr>
                <w:ilvl w:val="0"/>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Improved accuracy, integrity, and power efficiency:</w:t>
            </w:r>
          </w:p>
          <w:p w:rsidR="00806B38" w:rsidRPr="0021699A" w:rsidRDefault="00806B38" w:rsidP="00E54BA8">
            <w:pPr>
              <w:numPr>
                <w:ilvl w:val="1"/>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Study solutions for Integrity for RAT dependent positioning techniques [RAN2, RAN1]:</w:t>
            </w:r>
          </w:p>
          <w:p w:rsidR="00806B38" w:rsidRPr="0021699A" w:rsidRDefault="00806B38" w:rsidP="00E54BA8">
            <w:pPr>
              <w:numPr>
                <w:ilvl w:val="2"/>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Identify the error sources, [RAN1, RAN2].</w:t>
            </w:r>
          </w:p>
          <w:p w:rsidR="00806B38" w:rsidRPr="0021699A" w:rsidRDefault="00806B38" w:rsidP="00E54BA8">
            <w:pPr>
              <w:numPr>
                <w:ilvl w:val="2"/>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Study methodologies, procedures, signalling, etc for determination of positioning integrity for both UE-based and UE-assisted positioning [RAN2]</w:t>
            </w:r>
          </w:p>
          <w:p w:rsidR="00806B38" w:rsidRPr="0021699A" w:rsidRDefault="00806B38" w:rsidP="00E54BA8">
            <w:pPr>
              <w:numPr>
                <w:ilvl w:val="2"/>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Focus on reuse of concepts and principles being developed for RAT-Independent GNSS positioning integrity, where possible.</w:t>
            </w:r>
          </w:p>
          <w:p w:rsidR="00806B38" w:rsidRPr="0021699A" w:rsidRDefault="00806B38" w:rsidP="00E54BA8">
            <w:pPr>
              <w:numPr>
                <w:ilvl w:val="1"/>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lastRenderedPageBreak/>
              <w:t>Study solutions for accuracy improvement based on PRS/SRS bandwidth aggregation for intra-band carriers considering e.g. timing errors, phase coherency, frequency errors, power imbalance, etc [RAN4]:</w:t>
            </w:r>
          </w:p>
          <w:p w:rsidR="00806B38" w:rsidRPr="0021699A" w:rsidRDefault="00806B38" w:rsidP="00E54BA8">
            <w:pPr>
              <w:numPr>
                <w:ilvl w:val="1"/>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Study solutions for accuracy improvement based on NR carrier phase measurements [RAN1, RAN4]</w:t>
            </w:r>
          </w:p>
          <w:p w:rsidR="00806B38" w:rsidRPr="0021699A" w:rsidRDefault="00806B38" w:rsidP="00E54BA8">
            <w:pPr>
              <w:numPr>
                <w:ilvl w:val="2"/>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Reference signals, physical layer measurements, physical layer procedures to enable positioning based on NR carrier phase measurements for both UE-based and UE-assisted positioning [RAN1]</w:t>
            </w:r>
          </w:p>
          <w:p w:rsidR="00806B38" w:rsidRPr="0021699A" w:rsidRDefault="00806B38" w:rsidP="00E54BA8">
            <w:pPr>
              <w:numPr>
                <w:ilvl w:val="2"/>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Focus on reuse of existing PRS and SRS, with new reference signals only considered if found necessary</w:t>
            </w:r>
          </w:p>
          <w:p w:rsidR="00806B38" w:rsidRPr="0021699A" w:rsidRDefault="00806B38" w:rsidP="00E54BA8">
            <w:pPr>
              <w:numPr>
                <w:ilvl w:val="1"/>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rsidR="00806B38" w:rsidRPr="0021699A" w:rsidRDefault="00806B38" w:rsidP="00E54BA8">
            <w:pPr>
              <w:numPr>
                <w:ilvl w:val="2"/>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Study is limited to a single representative use case (use case 6 as defined TS 22.104). The choice of selected use case can be reviewed at the start of the study.</w:t>
            </w:r>
          </w:p>
          <w:p w:rsidR="00806B38" w:rsidRPr="0021699A" w:rsidRDefault="00806B38" w:rsidP="00E54BA8">
            <w:pPr>
              <w:numPr>
                <w:ilvl w:val="2"/>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Study is limited to enhancements to RRC_INACTIVE and/or RRC_IDLE state</w:t>
            </w:r>
          </w:p>
          <w:p w:rsidR="00806B38" w:rsidRPr="0021699A" w:rsidRDefault="00806B38" w:rsidP="00E54BA8">
            <w:pPr>
              <w:rPr>
                <w:rFonts w:ascii="Times New Roman" w:hAnsi="Times New Roman"/>
                <w:sz w:val="22"/>
                <w:szCs w:val="22"/>
                <w:lang w:eastAsia="ko-KR"/>
              </w:rPr>
            </w:pPr>
          </w:p>
          <w:p w:rsidR="00806B38" w:rsidRPr="0021699A" w:rsidRDefault="00806B38" w:rsidP="00E54BA8">
            <w:pPr>
              <w:numPr>
                <w:ilvl w:val="0"/>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Positioning support for RedCap UEs, considering the following:</w:t>
            </w:r>
          </w:p>
          <w:p w:rsidR="00806B38" w:rsidRPr="0021699A" w:rsidRDefault="00806B38" w:rsidP="00E54BA8">
            <w:pPr>
              <w:numPr>
                <w:ilvl w:val="1"/>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Evaluate positioning performance of existing positioning procedures and measurements with RedCap UEs[RAN1]</w:t>
            </w:r>
          </w:p>
          <w:p w:rsidR="00806B38" w:rsidRPr="0021699A" w:rsidRDefault="00806B38" w:rsidP="00E54BA8">
            <w:pPr>
              <w:numPr>
                <w:ilvl w:val="1"/>
                <w:numId w:val="12"/>
              </w:numPr>
              <w:overflowPunct w:val="0"/>
              <w:autoSpaceDE w:val="0"/>
              <w:autoSpaceDN w:val="0"/>
              <w:adjustRightInd w:val="0"/>
              <w:textAlignment w:val="baseline"/>
              <w:rPr>
                <w:rFonts w:ascii="Times New Roman" w:hAnsi="Times New Roman"/>
                <w:sz w:val="22"/>
                <w:szCs w:val="22"/>
                <w:lang w:eastAsia="ko-KR"/>
              </w:rPr>
            </w:pPr>
            <w:r w:rsidRPr="0021699A">
              <w:rPr>
                <w:rFonts w:ascii="Times New Roman" w:hAnsi="Times New Roman"/>
                <w:sz w:val="22"/>
                <w:szCs w:val="22"/>
                <w:lang w:eastAsia="ko-KR"/>
              </w:rPr>
              <w:t>Based on the evaluation, assess the necessity of enhancements and, if needed, identify enhancements to help address limitations associated with for RedCap UEs [RAN1, RAN2]</w:t>
            </w:r>
          </w:p>
          <w:p w:rsidR="00806B38" w:rsidRPr="002C189E" w:rsidRDefault="00806B38" w:rsidP="00E54BA8">
            <w:pPr>
              <w:rPr>
                <w:lang w:eastAsia="x-none"/>
              </w:rPr>
            </w:pPr>
          </w:p>
          <w:p w:rsidR="00806B38" w:rsidRPr="00D4786C" w:rsidRDefault="00806B38" w:rsidP="00E54BA8">
            <w:pPr>
              <w:widowControl w:val="0"/>
              <w:wordWrap w:val="0"/>
              <w:overflowPunct w:val="0"/>
              <w:autoSpaceDE w:val="0"/>
              <w:autoSpaceDN w:val="0"/>
              <w:adjustRightInd w:val="0"/>
              <w:spacing w:line="259" w:lineRule="auto"/>
              <w:ind w:left="720" w:firstLine="0"/>
              <w:textAlignment w:val="baseline"/>
              <w:rPr>
                <w:rFonts w:eastAsia="宋体" w:cs="Times"/>
                <w:szCs w:val="20"/>
                <w:lang w:val="en-US" w:eastAsia="zh-CN"/>
              </w:rPr>
            </w:pPr>
            <w:r>
              <w:rPr>
                <w:rFonts w:eastAsia="宋体" w:cs="Times" w:hint="eastAsia"/>
                <w:szCs w:val="20"/>
                <w:lang w:val="en-US" w:eastAsia="zh-CN"/>
              </w:rPr>
              <w:t xml:space="preserve"> </w:t>
            </w:r>
          </w:p>
        </w:tc>
      </w:tr>
    </w:tbl>
    <w:p w:rsidR="00806B38" w:rsidRDefault="00806B38" w:rsidP="00806B38">
      <w:pPr>
        <w:overflowPunct w:val="0"/>
        <w:autoSpaceDE w:val="0"/>
        <w:autoSpaceDN w:val="0"/>
        <w:adjustRightInd w:val="0"/>
        <w:spacing w:before="120" w:line="259" w:lineRule="auto"/>
        <w:ind w:leftChars="-10" w:left="-20" w:firstLine="0"/>
        <w:jc w:val="both"/>
        <w:rPr>
          <w:rFonts w:ascii="Times New Roman" w:hAnsi="Times New Roman"/>
          <w:sz w:val="22"/>
          <w:szCs w:val="22"/>
          <w:lang w:eastAsia="ko-KR"/>
        </w:rPr>
      </w:pPr>
      <w:r>
        <w:rPr>
          <w:rFonts w:eastAsia="宋体" w:cs="Times" w:hint="eastAsia"/>
          <w:szCs w:val="20"/>
          <w:lang w:val="en-US" w:eastAsia="zh-CN"/>
        </w:rPr>
        <w:lastRenderedPageBreak/>
        <w:t xml:space="preserve"> </w:t>
      </w:r>
    </w:p>
    <w:p w:rsidR="00806B38" w:rsidRPr="0039059F" w:rsidRDefault="00806B38" w:rsidP="00806B38">
      <w:pPr>
        <w:overflowPunct w:val="0"/>
        <w:autoSpaceDE w:val="0"/>
        <w:autoSpaceDN w:val="0"/>
        <w:adjustRightInd w:val="0"/>
        <w:spacing w:before="120" w:line="259" w:lineRule="auto"/>
        <w:ind w:leftChars="-10" w:left="-20" w:firstLine="0"/>
        <w:jc w:val="both"/>
        <w:rPr>
          <w:rFonts w:ascii="Times New Roman" w:hAnsi="Times New Roman"/>
          <w:sz w:val="22"/>
          <w:szCs w:val="22"/>
          <w:lang w:eastAsia="ko-KR"/>
        </w:rPr>
      </w:pPr>
      <w:r w:rsidRPr="0039059F">
        <w:rPr>
          <w:rFonts w:ascii="Times New Roman" w:hAnsi="Times New Roman"/>
          <w:sz w:val="22"/>
          <w:szCs w:val="22"/>
          <w:lang w:eastAsia="ko-KR"/>
        </w:rPr>
        <w:t>This contribution discusses Rel-1</w:t>
      </w:r>
      <w:r>
        <w:rPr>
          <w:rFonts w:ascii="Times New Roman" w:hAnsi="Times New Roman"/>
          <w:sz w:val="22"/>
          <w:szCs w:val="22"/>
          <w:lang w:eastAsia="ko-KR"/>
        </w:rPr>
        <w:t>8</w:t>
      </w:r>
      <w:r w:rsidRPr="0039059F">
        <w:rPr>
          <w:rFonts w:ascii="Times New Roman" w:hAnsi="Times New Roman"/>
          <w:sz w:val="22"/>
          <w:szCs w:val="22"/>
          <w:lang w:eastAsia="ko-KR"/>
        </w:rPr>
        <w:t xml:space="preserve"> NR positioning enhancements specifically in</w:t>
      </w:r>
      <w:r w:rsidRPr="0039059F">
        <w:rPr>
          <w:rFonts w:ascii="Times New Roman" w:hAnsi="Times New Roman" w:hint="eastAsia"/>
          <w:sz w:val="22"/>
          <w:szCs w:val="22"/>
          <w:lang w:eastAsia="ko-KR"/>
        </w:rPr>
        <w:t xml:space="preserve"> </w:t>
      </w:r>
      <w:r w:rsidRPr="0039059F">
        <w:rPr>
          <w:rFonts w:ascii="Times New Roman" w:hAnsi="Times New Roman"/>
          <w:sz w:val="22"/>
          <w:szCs w:val="22"/>
          <w:lang w:eastAsia="ko-KR"/>
        </w:rPr>
        <w:t xml:space="preserve">positioning </w:t>
      </w:r>
      <w:r w:rsidR="00180DE2" w:rsidRPr="00180DE2">
        <w:rPr>
          <w:rFonts w:ascii="Times New Roman" w:hAnsi="Times New Roman"/>
          <w:sz w:val="22"/>
          <w:szCs w:val="22"/>
          <w:lang w:eastAsia="ko-KR"/>
        </w:rPr>
        <w:t>of</w:t>
      </w:r>
      <w:r w:rsidRPr="0039059F">
        <w:rPr>
          <w:rFonts w:ascii="Times New Roman" w:hAnsi="Times New Roman"/>
          <w:sz w:val="22"/>
          <w:szCs w:val="22"/>
          <w:lang w:eastAsia="ko-KR"/>
        </w:rPr>
        <w:t xml:space="preserve"> </w:t>
      </w:r>
      <w:r w:rsidRPr="0093618A">
        <w:rPr>
          <w:rFonts w:ascii="Times New Roman" w:hAnsi="Times New Roman" w:hint="eastAsia"/>
          <w:sz w:val="22"/>
          <w:szCs w:val="22"/>
          <w:lang w:eastAsia="ko-KR"/>
        </w:rPr>
        <w:t>RedCap</w:t>
      </w:r>
      <w:r>
        <w:rPr>
          <w:rFonts w:ascii="Times New Roman" w:hAnsi="Times New Roman"/>
          <w:sz w:val="22"/>
          <w:szCs w:val="22"/>
          <w:lang w:eastAsia="ko-KR"/>
        </w:rPr>
        <w:t xml:space="preserve"> UE</w:t>
      </w:r>
      <w:r w:rsidR="00180DE2">
        <w:rPr>
          <w:rFonts w:ascii="Times New Roman" w:hAnsi="Times New Roman"/>
          <w:sz w:val="22"/>
          <w:szCs w:val="22"/>
          <w:lang w:eastAsia="ko-KR"/>
        </w:rPr>
        <w:t>s</w:t>
      </w:r>
      <w:r>
        <w:rPr>
          <w:rFonts w:ascii="Times New Roman" w:hAnsi="Times New Roman"/>
          <w:sz w:val="22"/>
          <w:szCs w:val="22"/>
          <w:lang w:eastAsia="ko-KR"/>
        </w:rPr>
        <w:t xml:space="preserve"> </w:t>
      </w:r>
      <w:r w:rsidRPr="0039059F">
        <w:rPr>
          <w:rFonts w:ascii="Times New Roman" w:hAnsi="Times New Roman"/>
          <w:sz w:val="22"/>
          <w:szCs w:val="22"/>
          <w:lang w:eastAsia="ko-KR"/>
        </w:rPr>
        <w:t>for</w:t>
      </w:r>
      <w:r>
        <w:rPr>
          <w:rFonts w:ascii="Times New Roman" w:hAnsi="Times New Roman"/>
          <w:sz w:val="22"/>
          <w:szCs w:val="22"/>
          <w:lang w:eastAsia="ko-KR"/>
        </w:rPr>
        <w:t xml:space="preserve"> network efficiency</w:t>
      </w:r>
      <w:r w:rsidR="005B39D3" w:rsidRPr="005B39D3">
        <w:rPr>
          <w:rFonts w:ascii="Times New Roman" w:hAnsi="Times New Roman" w:hint="eastAsia"/>
          <w:sz w:val="22"/>
          <w:szCs w:val="22"/>
          <w:lang w:eastAsia="ko-KR"/>
        </w:rPr>
        <w:t>,</w:t>
      </w:r>
      <w:r w:rsidR="005B39D3" w:rsidRPr="005B39D3">
        <w:rPr>
          <w:rFonts w:ascii="Times New Roman" w:hAnsi="Times New Roman"/>
          <w:sz w:val="22"/>
          <w:szCs w:val="22"/>
          <w:lang w:eastAsia="ko-KR"/>
        </w:rPr>
        <w:t xml:space="preserve"> power reduction</w:t>
      </w:r>
      <w:r>
        <w:rPr>
          <w:rFonts w:ascii="Times New Roman" w:hAnsi="Times New Roman"/>
          <w:sz w:val="22"/>
          <w:szCs w:val="22"/>
          <w:lang w:eastAsia="ko-KR"/>
        </w:rPr>
        <w:t xml:space="preserve"> and</w:t>
      </w:r>
      <w:r w:rsidRPr="0039059F">
        <w:rPr>
          <w:rFonts w:ascii="Times New Roman" w:hAnsi="Times New Roman"/>
          <w:sz w:val="22"/>
          <w:szCs w:val="22"/>
          <w:lang w:eastAsia="ko-KR"/>
        </w:rPr>
        <w:t xml:space="preserve"> </w:t>
      </w:r>
      <w:r>
        <w:rPr>
          <w:rFonts w:ascii="Times New Roman" w:hAnsi="Times New Roman"/>
          <w:sz w:val="22"/>
          <w:szCs w:val="22"/>
          <w:lang w:eastAsia="ko-KR"/>
        </w:rPr>
        <w:t>accuracy</w:t>
      </w:r>
      <w:r w:rsidRPr="0039059F">
        <w:rPr>
          <w:rFonts w:ascii="Times New Roman" w:hAnsi="Times New Roman"/>
          <w:sz w:val="22"/>
          <w:szCs w:val="22"/>
          <w:lang w:eastAsia="ko-KR"/>
        </w:rPr>
        <w:t>.</w:t>
      </w:r>
    </w:p>
    <w:p w:rsidR="00806B38" w:rsidRPr="00180DE2" w:rsidRDefault="00806B38" w:rsidP="00806B38">
      <w:pPr>
        <w:ind w:left="0" w:firstLine="0"/>
        <w:rPr>
          <w:lang w:eastAsia="ko-KR"/>
        </w:rPr>
      </w:pPr>
    </w:p>
    <w:p w:rsidR="00806B38" w:rsidRDefault="001630D8" w:rsidP="00806B38">
      <w:pPr>
        <w:pStyle w:val="1"/>
        <w:spacing w:line="259" w:lineRule="auto"/>
        <w:ind w:left="0" w:firstLine="0"/>
        <w:rPr>
          <w:rFonts w:asciiTheme="minorEastAsia" w:eastAsiaTheme="minorEastAsia" w:hAnsiTheme="minorEastAsia"/>
          <w:lang w:eastAsia="zh-CN"/>
        </w:rPr>
      </w:pPr>
      <w:r>
        <w:rPr>
          <w:rFonts w:asciiTheme="minorEastAsia" w:eastAsiaTheme="minorEastAsia" w:hAnsiTheme="minorEastAsia" w:hint="eastAsia"/>
          <w:lang w:eastAsia="zh-CN"/>
        </w:rPr>
        <w:t>Evaluation</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of</w:t>
      </w:r>
      <w:r>
        <w:rPr>
          <w:rFonts w:asciiTheme="minorEastAsia" w:eastAsiaTheme="minorEastAsia" w:hAnsiTheme="minorEastAsia"/>
          <w:lang w:eastAsia="zh-CN"/>
        </w:rPr>
        <w:t xml:space="preserve"> </w:t>
      </w:r>
      <w:r w:rsidR="00806B38">
        <w:rPr>
          <w:rFonts w:asciiTheme="minorEastAsia" w:eastAsiaTheme="minorEastAsia" w:hAnsiTheme="minorEastAsia" w:hint="eastAsia"/>
          <w:lang w:eastAsia="zh-CN"/>
        </w:rPr>
        <w:t>Positioning</w:t>
      </w:r>
      <w:r w:rsidR="00806B38">
        <w:rPr>
          <w:rFonts w:asciiTheme="minorEastAsia" w:eastAsiaTheme="minorEastAsia" w:hAnsiTheme="minorEastAsia"/>
          <w:lang w:eastAsia="zh-CN"/>
        </w:rPr>
        <w:t xml:space="preserve"> </w:t>
      </w:r>
      <w:r w:rsidR="00806B38">
        <w:rPr>
          <w:rFonts w:asciiTheme="minorEastAsia" w:eastAsiaTheme="minorEastAsia" w:hAnsiTheme="minorEastAsia" w:hint="eastAsia"/>
          <w:lang w:eastAsia="zh-CN"/>
        </w:rPr>
        <w:t>for</w:t>
      </w:r>
      <w:r w:rsidR="00806B38">
        <w:rPr>
          <w:rFonts w:asciiTheme="minorEastAsia" w:eastAsiaTheme="minorEastAsia" w:hAnsiTheme="minorEastAsia"/>
          <w:lang w:eastAsia="zh-CN"/>
        </w:rPr>
        <w:t xml:space="preserve"> </w:t>
      </w:r>
      <w:r w:rsidR="00806B38">
        <w:rPr>
          <w:rFonts w:asciiTheme="minorEastAsia" w:eastAsiaTheme="minorEastAsia" w:hAnsiTheme="minorEastAsia" w:hint="eastAsia"/>
          <w:lang w:eastAsia="zh-CN"/>
        </w:rPr>
        <w:t>RedCap</w:t>
      </w:r>
      <w:r w:rsidR="00806B38">
        <w:rPr>
          <w:rFonts w:asciiTheme="minorEastAsia" w:eastAsiaTheme="minorEastAsia" w:hAnsiTheme="minorEastAsia"/>
          <w:lang w:eastAsia="zh-CN"/>
        </w:rPr>
        <w:t xml:space="preserve"> </w:t>
      </w:r>
      <w:r w:rsidR="00806B38">
        <w:rPr>
          <w:rFonts w:asciiTheme="minorEastAsia" w:eastAsiaTheme="minorEastAsia" w:hAnsiTheme="minorEastAsia" w:hint="eastAsia"/>
          <w:lang w:eastAsia="zh-CN"/>
        </w:rPr>
        <w:t>UEs</w:t>
      </w:r>
    </w:p>
    <w:p w:rsidR="00806B38" w:rsidRDefault="00806B38" w:rsidP="001630D8">
      <w:pPr>
        <w:rPr>
          <w:rFonts w:eastAsiaTheme="minorEastAsia"/>
          <w:lang w:eastAsia="zh-CN"/>
        </w:rPr>
      </w:pPr>
      <w:r>
        <w:rPr>
          <w:rFonts w:eastAsiaTheme="minorEastAsia" w:hint="eastAsia"/>
          <w:lang w:eastAsia="zh-CN"/>
        </w:rPr>
        <w:t xml:space="preserve"> </w:t>
      </w:r>
      <w:r>
        <w:rPr>
          <w:rFonts w:eastAsiaTheme="minorEastAsia"/>
          <w:lang w:eastAsia="zh-CN"/>
        </w:rPr>
        <w:t xml:space="preserve">    </w:t>
      </w:r>
    </w:p>
    <w:p w:rsidR="00064557" w:rsidRPr="00302BD4" w:rsidRDefault="004C19C1" w:rsidP="00302BD4">
      <w:pPr>
        <w:spacing w:afterLines="50" w:after="120" w:line="260" w:lineRule="exact"/>
        <w:ind w:left="0" w:firstLine="0"/>
        <w:jc w:val="both"/>
        <w:rPr>
          <w:rFonts w:eastAsiaTheme="minorEastAsia"/>
          <w:sz w:val="22"/>
          <w:szCs w:val="22"/>
          <w:lang w:eastAsia="zh-CN"/>
        </w:rPr>
      </w:pPr>
      <w:r w:rsidRPr="00302BD4">
        <w:rPr>
          <w:rFonts w:eastAsiaTheme="minorEastAsia"/>
          <w:sz w:val="22"/>
          <w:szCs w:val="22"/>
          <w:lang w:eastAsia="zh-CN"/>
        </w:rPr>
        <w:t>For RedCap UEs,</w:t>
      </w:r>
      <w:r w:rsidR="001A2054" w:rsidRPr="00302BD4">
        <w:rPr>
          <w:rFonts w:eastAsiaTheme="minorEastAsia"/>
          <w:sz w:val="22"/>
          <w:szCs w:val="22"/>
          <w:lang w:eastAsia="zh-CN"/>
        </w:rPr>
        <w:t xml:space="preserve"> </w:t>
      </w:r>
      <w:r w:rsidRPr="00302BD4">
        <w:rPr>
          <w:rFonts w:eastAsiaTheme="minorEastAsia"/>
          <w:sz w:val="22"/>
          <w:szCs w:val="22"/>
          <w:lang w:eastAsia="zh-CN"/>
        </w:rPr>
        <w:t>power consumption, hardware cost</w:t>
      </w:r>
      <w:r w:rsidR="001A2054" w:rsidRPr="00302BD4">
        <w:rPr>
          <w:rFonts w:eastAsiaTheme="minorEastAsia"/>
          <w:sz w:val="22"/>
          <w:szCs w:val="22"/>
          <w:lang w:eastAsia="zh-CN"/>
        </w:rPr>
        <w:t>, resource overhead</w:t>
      </w:r>
      <w:r w:rsidRPr="00302BD4">
        <w:rPr>
          <w:rFonts w:eastAsiaTheme="minorEastAsia"/>
          <w:sz w:val="22"/>
          <w:szCs w:val="22"/>
          <w:lang w:eastAsia="zh-CN"/>
        </w:rPr>
        <w:t xml:space="preserve"> and application to</w:t>
      </w:r>
      <w:r w:rsidR="00B059B0">
        <w:rPr>
          <w:rFonts w:eastAsiaTheme="minorEastAsia"/>
          <w:sz w:val="22"/>
          <w:szCs w:val="22"/>
          <w:lang w:eastAsia="zh-CN"/>
        </w:rPr>
        <w:t xml:space="preserve"> a</w:t>
      </w:r>
      <w:r w:rsidRPr="00302BD4">
        <w:rPr>
          <w:rFonts w:eastAsiaTheme="minorEastAsia"/>
          <w:sz w:val="22"/>
          <w:szCs w:val="22"/>
          <w:lang w:eastAsia="zh-CN"/>
        </w:rPr>
        <w:t xml:space="preserve"> large number of UEs are </w:t>
      </w:r>
      <w:r w:rsidR="001A2054" w:rsidRPr="00302BD4">
        <w:rPr>
          <w:rFonts w:eastAsiaTheme="minorEastAsia"/>
          <w:sz w:val="22"/>
          <w:szCs w:val="22"/>
          <w:lang w:eastAsia="zh-CN"/>
        </w:rPr>
        <w:t xml:space="preserve">the main </w:t>
      </w:r>
      <w:r w:rsidRPr="00302BD4">
        <w:rPr>
          <w:rFonts w:eastAsiaTheme="minorEastAsia"/>
          <w:sz w:val="22"/>
          <w:szCs w:val="22"/>
          <w:lang w:eastAsia="zh-CN"/>
        </w:rPr>
        <w:t>requirements for positioning.</w:t>
      </w:r>
      <w:r w:rsidR="001A2054" w:rsidRPr="00302BD4">
        <w:rPr>
          <w:rFonts w:eastAsiaTheme="minorEastAsia"/>
          <w:sz w:val="22"/>
          <w:szCs w:val="22"/>
          <w:lang w:eastAsia="zh-CN"/>
        </w:rPr>
        <w:t xml:space="preserve"> Higher resource overhead will increase the service fee for positioning. In UL positioning,</w:t>
      </w:r>
      <w:r w:rsidR="00B059B0">
        <w:rPr>
          <w:rFonts w:eastAsiaTheme="minorEastAsia"/>
          <w:sz w:val="22"/>
          <w:szCs w:val="22"/>
          <w:lang w:eastAsia="zh-CN"/>
        </w:rPr>
        <w:t xml:space="preserve"> an</w:t>
      </w:r>
      <w:r w:rsidR="001A2054" w:rsidRPr="00302BD4">
        <w:rPr>
          <w:rFonts w:eastAsiaTheme="minorEastAsia"/>
          <w:sz w:val="22"/>
          <w:szCs w:val="22"/>
          <w:lang w:eastAsia="zh-CN"/>
        </w:rPr>
        <w:t xml:space="preserve"> SRS is configured </w:t>
      </w:r>
      <w:r w:rsidR="007E76A9" w:rsidRPr="00302BD4">
        <w:rPr>
          <w:rFonts w:eastAsiaTheme="minorEastAsia"/>
          <w:sz w:val="22"/>
          <w:szCs w:val="22"/>
          <w:lang w:eastAsia="zh-CN"/>
        </w:rPr>
        <w:t>per UE, while DL PRS can be shared by different UEs</w:t>
      </w:r>
      <w:r w:rsidR="00B059B0">
        <w:rPr>
          <w:rFonts w:eastAsiaTheme="minorEastAsia"/>
          <w:sz w:val="22"/>
          <w:szCs w:val="22"/>
          <w:lang w:eastAsia="zh-CN"/>
        </w:rPr>
        <w:t xml:space="preserve"> covered by</w:t>
      </w:r>
      <w:r w:rsidR="007E76A9" w:rsidRPr="00302BD4">
        <w:rPr>
          <w:rFonts w:eastAsiaTheme="minorEastAsia"/>
          <w:sz w:val="22"/>
          <w:szCs w:val="22"/>
          <w:lang w:eastAsia="zh-CN"/>
        </w:rPr>
        <w:t xml:space="preserve"> the </w:t>
      </w:r>
      <w:r w:rsidR="00B059B0">
        <w:rPr>
          <w:rFonts w:eastAsiaTheme="minorEastAsia"/>
          <w:sz w:val="22"/>
          <w:szCs w:val="22"/>
          <w:lang w:eastAsia="zh-CN"/>
        </w:rPr>
        <w:t>cell</w:t>
      </w:r>
      <w:r w:rsidR="007E76A9" w:rsidRPr="00302BD4">
        <w:rPr>
          <w:rFonts w:eastAsiaTheme="minorEastAsia"/>
          <w:sz w:val="22"/>
          <w:szCs w:val="22"/>
          <w:lang w:eastAsia="zh-CN"/>
        </w:rPr>
        <w:t>. From the perspective of resource</w:t>
      </w:r>
      <w:r w:rsidR="00B059B0">
        <w:rPr>
          <w:rFonts w:eastAsiaTheme="minorEastAsia"/>
          <w:sz w:val="22"/>
          <w:szCs w:val="22"/>
          <w:lang w:eastAsia="zh-CN"/>
        </w:rPr>
        <w:t>s</w:t>
      </w:r>
      <w:r w:rsidR="007E76A9" w:rsidRPr="00302BD4">
        <w:rPr>
          <w:rFonts w:eastAsiaTheme="minorEastAsia"/>
          <w:sz w:val="22"/>
          <w:szCs w:val="22"/>
          <w:lang w:eastAsia="zh-CN"/>
        </w:rPr>
        <w:t>, DL positioning is more economical than UL positioning. In some scenarios, the number of RedCap UEs is large and the SRS</w:t>
      </w:r>
      <w:r w:rsidR="00B059B0">
        <w:rPr>
          <w:rFonts w:eastAsiaTheme="minorEastAsia"/>
          <w:sz w:val="22"/>
          <w:szCs w:val="22"/>
          <w:lang w:eastAsia="zh-CN"/>
        </w:rPr>
        <w:t>s</w:t>
      </w:r>
      <w:r w:rsidR="006F4EE6" w:rsidRPr="00302BD4">
        <w:rPr>
          <w:rFonts w:eastAsiaTheme="minorEastAsia"/>
          <w:sz w:val="22"/>
          <w:szCs w:val="22"/>
          <w:lang w:eastAsia="zh-CN"/>
        </w:rPr>
        <w:t xml:space="preserve"> </w:t>
      </w:r>
      <w:r w:rsidR="00B059B0">
        <w:rPr>
          <w:rFonts w:eastAsiaTheme="minorEastAsia"/>
          <w:sz w:val="22"/>
          <w:szCs w:val="22"/>
          <w:lang w:eastAsia="zh-CN"/>
        </w:rPr>
        <w:t xml:space="preserve">should be </w:t>
      </w:r>
      <w:r w:rsidR="006F4EE6" w:rsidRPr="00302BD4">
        <w:rPr>
          <w:rFonts w:eastAsiaTheme="minorEastAsia"/>
          <w:sz w:val="22"/>
          <w:szCs w:val="22"/>
          <w:lang w:eastAsia="zh-CN"/>
        </w:rPr>
        <w:t>configur</w:t>
      </w:r>
      <w:r w:rsidR="00B059B0">
        <w:rPr>
          <w:rFonts w:eastAsiaTheme="minorEastAsia"/>
          <w:sz w:val="22"/>
          <w:szCs w:val="22"/>
          <w:lang w:eastAsia="zh-CN"/>
        </w:rPr>
        <w:t>ed</w:t>
      </w:r>
      <w:r w:rsidR="007E76A9" w:rsidRPr="00302BD4">
        <w:rPr>
          <w:rFonts w:eastAsiaTheme="minorEastAsia"/>
          <w:sz w:val="22"/>
          <w:szCs w:val="22"/>
          <w:lang w:eastAsia="zh-CN"/>
        </w:rPr>
        <w:t xml:space="preserve"> or</w:t>
      </w:r>
      <w:r w:rsidR="003561E1" w:rsidRPr="00302BD4">
        <w:rPr>
          <w:rFonts w:eastAsiaTheme="minorEastAsia"/>
          <w:sz w:val="22"/>
          <w:szCs w:val="22"/>
          <w:lang w:eastAsia="zh-CN"/>
        </w:rPr>
        <w:t>tho</w:t>
      </w:r>
      <w:r w:rsidR="007E76A9" w:rsidRPr="00302BD4">
        <w:rPr>
          <w:rFonts w:eastAsiaTheme="minorEastAsia"/>
          <w:sz w:val="22"/>
          <w:szCs w:val="22"/>
          <w:lang w:eastAsia="zh-CN"/>
        </w:rPr>
        <w:t>gonal</w:t>
      </w:r>
      <w:r w:rsidR="00B059B0">
        <w:rPr>
          <w:rFonts w:eastAsiaTheme="minorEastAsia"/>
          <w:sz w:val="22"/>
          <w:szCs w:val="22"/>
          <w:lang w:eastAsia="zh-CN"/>
        </w:rPr>
        <w:t>ly</w:t>
      </w:r>
      <w:r w:rsidR="007E76A9" w:rsidRPr="00302BD4">
        <w:rPr>
          <w:rFonts w:eastAsiaTheme="minorEastAsia"/>
          <w:sz w:val="22"/>
          <w:szCs w:val="22"/>
          <w:lang w:eastAsia="zh-CN"/>
        </w:rPr>
        <w:t xml:space="preserve"> among the UEs in</w:t>
      </w:r>
      <w:r w:rsidR="003561E1" w:rsidRPr="00302BD4">
        <w:rPr>
          <w:rFonts w:eastAsiaTheme="minorEastAsia"/>
          <w:sz w:val="22"/>
          <w:szCs w:val="22"/>
          <w:lang w:eastAsia="zh-CN"/>
        </w:rPr>
        <w:t xml:space="preserve"> the</w:t>
      </w:r>
      <w:r w:rsidR="007E76A9" w:rsidRPr="00302BD4">
        <w:rPr>
          <w:rFonts w:eastAsiaTheme="minorEastAsia"/>
          <w:sz w:val="22"/>
          <w:szCs w:val="22"/>
          <w:lang w:eastAsia="zh-CN"/>
        </w:rPr>
        <w:t xml:space="preserve"> same and different cells in the area</w:t>
      </w:r>
      <w:r w:rsidR="00B059B0">
        <w:rPr>
          <w:rFonts w:eastAsiaTheme="minorEastAsia"/>
          <w:sz w:val="22"/>
          <w:szCs w:val="22"/>
          <w:lang w:eastAsia="zh-CN"/>
        </w:rPr>
        <w:t>, which</w:t>
      </w:r>
      <w:r w:rsidR="007E76A9" w:rsidRPr="00302BD4">
        <w:rPr>
          <w:rFonts w:eastAsiaTheme="minorEastAsia"/>
          <w:sz w:val="22"/>
          <w:szCs w:val="22"/>
          <w:lang w:eastAsia="zh-CN"/>
        </w:rPr>
        <w:t xml:space="preserve"> is difficult </w:t>
      </w:r>
      <w:r w:rsidR="003561E1" w:rsidRPr="00302BD4">
        <w:rPr>
          <w:rFonts w:eastAsiaTheme="minorEastAsia"/>
          <w:sz w:val="22"/>
          <w:szCs w:val="22"/>
          <w:lang w:eastAsia="zh-CN"/>
        </w:rPr>
        <w:t xml:space="preserve">for </w:t>
      </w:r>
      <w:r w:rsidR="00B059B0">
        <w:rPr>
          <w:rFonts w:eastAsiaTheme="minorEastAsia"/>
          <w:sz w:val="22"/>
          <w:szCs w:val="22"/>
          <w:lang w:eastAsia="zh-CN"/>
        </w:rPr>
        <w:t xml:space="preserve">the </w:t>
      </w:r>
      <w:r w:rsidR="003561E1" w:rsidRPr="00302BD4">
        <w:rPr>
          <w:rFonts w:eastAsiaTheme="minorEastAsia"/>
          <w:sz w:val="22"/>
          <w:szCs w:val="22"/>
          <w:lang w:eastAsia="zh-CN"/>
        </w:rPr>
        <w:t>gNBs and network.</w:t>
      </w:r>
      <w:r w:rsidR="007E76A9" w:rsidRPr="00302BD4">
        <w:rPr>
          <w:rFonts w:eastAsiaTheme="minorEastAsia"/>
          <w:sz w:val="22"/>
          <w:szCs w:val="22"/>
          <w:lang w:eastAsia="zh-CN"/>
        </w:rPr>
        <w:t xml:space="preserve"> </w:t>
      </w:r>
      <w:r w:rsidR="00064557" w:rsidRPr="00302BD4">
        <w:rPr>
          <w:rFonts w:eastAsiaTheme="minorEastAsia"/>
          <w:sz w:val="22"/>
          <w:szCs w:val="22"/>
          <w:lang w:eastAsia="zh-CN"/>
        </w:rPr>
        <w:t>Transmission of SRS is power consumption, but the position estimation is implemented by gNB. For the higher accuracy position estimation, advanced algorithm is used, which is power consumption</w:t>
      </w:r>
      <w:r w:rsidR="00B059B0">
        <w:rPr>
          <w:rFonts w:eastAsiaTheme="minorEastAsia"/>
          <w:sz w:val="22"/>
          <w:szCs w:val="22"/>
          <w:lang w:eastAsia="zh-CN"/>
        </w:rPr>
        <w:t xml:space="preserve"> </w:t>
      </w:r>
      <w:r w:rsidR="00B059B0" w:rsidRPr="00302BD4">
        <w:rPr>
          <w:rFonts w:eastAsiaTheme="minorEastAsia"/>
          <w:sz w:val="22"/>
          <w:szCs w:val="22"/>
          <w:lang w:eastAsia="zh-CN"/>
        </w:rPr>
        <w:t>as discussed in Rel-17</w:t>
      </w:r>
      <w:r w:rsidR="00064557" w:rsidRPr="00302BD4">
        <w:rPr>
          <w:rFonts w:eastAsiaTheme="minorEastAsia"/>
          <w:sz w:val="22"/>
          <w:szCs w:val="22"/>
          <w:lang w:eastAsia="zh-CN"/>
        </w:rPr>
        <w:t xml:space="preserve">. </w:t>
      </w:r>
      <w:r w:rsidR="00454E6B" w:rsidRPr="00302BD4">
        <w:rPr>
          <w:rFonts w:eastAsiaTheme="minorEastAsia"/>
          <w:sz w:val="22"/>
          <w:szCs w:val="22"/>
          <w:lang w:eastAsia="zh-CN"/>
        </w:rPr>
        <w:t xml:space="preserve">For the lower accuracy estimation method, e.g. ECID, DL positioning is more power saving than UL positioning. </w:t>
      </w:r>
      <w:r w:rsidR="00064557" w:rsidRPr="00302BD4">
        <w:rPr>
          <w:rFonts w:eastAsiaTheme="minorEastAsia"/>
          <w:sz w:val="22"/>
          <w:szCs w:val="22"/>
          <w:lang w:eastAsia="zh-CN"/>
        </w:rPr>
        <w:t xml:space="preserve"> </w:t>
      </w:r>
    </w:p>
    <w:p w:rsidR="002D29C9" w:rsidRPr="00302BD4" w:rsidRDefault="002D29C9" w:rsidP="00806B38">
      <w:pPr>
        <w:rPr>
          <w:rFonts w:eastAsiaTheme="minorEastAsia"/>
          <w:sz w:val="22"/>
          <w:szCs w:val="22"/>
          <w:lang w:eastAsia="zh-CN"/>
        </w:rPr>
      </w:pPr>
    </w:p>
    <w:p w:rsidR="00806B38" w:rsidRPr="00302BD4" w:rsidRDefault="002D29C9" w:rsidP="00806B38">
      <w:pPr>
        <w:rPr>
          <w:rFonts w:eastAsiaTheme="minorEastAsia"/>
          <w:sz w:val="22"/>
          <w:szCs w:val="22"/>
          <w:lang w:eastAsia="zh-CN"/>
        </w:rPr>
      </w:pPr>
      <w:r w:rsidRPr="00302BD4">
        <w:rPr>
          <w:rFonts w:eastAsiaTheme="minorEastAsia"/>
          <w:sz w:val="22"/>
          <w:szCs w:val="22"/>
          <w:lang w:eastAsia="zh-CN"/>
        </w:rPr>
        <w:t xml:space="preserve">The following lists the </w:t>
      </w:r>
      <w:r w:rsidR="004E7B9B" w:rsidRPr="00302BD4">
        <w:rPr>
          <w:rFonts w:eastAsiaTheme="minorEastAsia"/>
          <w:sz w:val="22"/>
          <w:szCs w:val="22"/>
          <w:lang w:eastAsia="zh-CN"/>
        </w:rPr>
        <w:t>issues caused by UL positioning for RedCap UEs:</w:t>
      </w:r>
    </w:p>
    <w:p w:rsidR="00806B38" w:rsidRPr="00302BD4" w:rsidRDefault="00806B38" w:rsidP="00806B38">
      <w:pPr>
        <w:rPr>
          <w:rFonts w:eastAsiaTheme="minorEastAsia"/>
          <w:sz w:val="22"/>
          <w:szCs w:val="22"/>
          <w:lang w:eastAsia="zh-CN"/>
        </w:rPr>
      </w:pPr>
      <w:r w:rsidRPr="00302BD4">
        <w:rPr>
          <w:rFonts w:eastAsiaTheme="minorEastAsia" w:hint="eastAsia"/>
          <w:sz w:val="22"/>
          <w:szCs w:val="22"/>
          <w:lang w:eastAsia="zh-CN"/>
        </w:rPr>
        <w:t xml:space="preserve"> </w:t>
      </w:r>
      <w:r w:rsidRPr="00302BD4">
        <w:rPr>
          <w:rFonts w:eastAsiaTheme="minorEastAsia"/>
          <w:sz w:val="22"/>
          <w:szCs w:val="22"/>
          <w:lang w:eastAsia="zh-CN"/>
        </w:rPr>
        <w:t xml:space="preserve"> </w:t>
      </w:r>
    </w:p>
    <w:p w:rsidR="00806B38" w:rsidRPr="00302BD4" w:rsidRDefault="008E3ECC" w:rsidP="00B059B0">
      <w:pPr>
        <w:pStyle w:val="a3"/>
        <w:numPr>
          <w:ilvl w:val="0"/>
          <w:numId w:val="13"/>
        </w:numPr>
        <w:spacing w:afterLines="50" w:after="120" w:line="260" w:lineRule="exact"/>
        <w:ind w:leftChars="0"/>
        <w:jc w:val="both"/>
        <w:rPr>
          <w:rFonts w:eastAsiaTheme="minorEastAsia"/>
          <w:sz w:val="22"/>
          <w:szCs w:val="22"/>
          <w:lang w:eastAsia="zh-CN"/>
        </w:rPr>
      </w:pPr>
      <w:r w:rsidRPr="00302BD4">
        <w:rPr>
          <w:rFonts w:eastAsiaTheme="minorEastAsia"/>
          <w:sz w:val="22"/>
          <w:szCs w:val="22"/>
          <w:lang w:eastAsia="zh-CN"/>
        </w:rPr>
        <w:t xml:space="preserve">For the angle or time delay </w:t>
      </w:r>
      <w:r w:rsidR="00B059B0">
        <w:rPr>
          <w:rFonts w:eastAsiaTheme="minorEastAsia"/>
          <w:sz w:val="22"/>
          <w:szCs w:val="22"/>
          <w:lang w:eastAsia="zh-CN"/>
        </w:rPr>
        <w:t>can be</w:t>
      </w:r>
      <w:r w:rsidRPr="00302BD4">
        <w:rPr>
          <w:rFonts w:eastAsiaTheme="minorEastAsia"/>
          <w:sz w:val="22"/>
          <w:szCs w:val="22"/>
          <w:lang w:eastAsia="zh-CN"/>
        </w:rPr>
        <w:t xml:space="preserve"> also estimated by neighbour cells</w:t>
      </w:r>
      <w:r w:rsidR="00B059B0">
        <w:rPr>
          <w:rFonts w:eastAsiaTheme="minorEastAsia"/>
          <w:sz w:val="22"/>
          <w:szCs w:val="22"/>
          <w:lang w:eastAsia="zh-CN"/>
        </w:rPr>
        <w:t xml:space="preserve"> with SRS</w:t>
      </w:r>
      <w:r w:rsidRPr="00302BD4">
        <w:rPr>
          <w:rFonts w:eastAsiaTheme="minorEastAsia"/>
          <w:sz w:val="22"/>
          <w:szCs w:val="22"/>
          <w:lang w:eastAsia="zh-CN"/>
        </w:rPr>
        <w:t xml:space="preserve">, </w:t>
      </w:r>
      <w:r w:rsidR="00140344" w:rsidRPr="00302BD4">
        <w:rPr>
          <w:rFonts w:eastAsiaTheme="minorEastAsia"/>
          <w:sz w:val="22"/>
          <w:szCs w:val="22"/>
          <w:lang w:eastAsia="zh-CN"/>
        </w:rPr>
        <w:t>SRS used by different UEs should be different</w:t>
      </w:r>
      <w:r w:rsidR="00BA179F" w:rsidRPr="00302BD4">
        <w:rPr>
          <w:rFonts w:eastAsiaTheme="minorEastAsia"/>
          <w:sz w:val="22"/>
          <w:szCs w:val="22"/>
          <w:lang w:eastAsia="zh-CN"/>
        </w:rPr>
        <w:t xml:space="preserve"> </w:t>
      </w:r>
      <w:r w:rsidRPr="00302BD4">
        <w:rPr>
          <w:rFonts w:eastAsiaTheme="minorEastAsia"/>
          <w:sz w:val="22"/>
          <w:szCs w:val="22"/>
          <w:lang w:eastAsia="zh-CN"/>
        </w:rPr>
        <w:t xml:space="preserve">to differentiate these UEs when estimating </w:t>
      </w:r>
      <w:r w:rsidR="00BA179F" w:rsidRPr="00302BD4">
        <w:rPr>
          <w:rFonts w:eastAsiaTheme="minorEastAsia"/>
          <w:sz w:val="22"/>
          <w:szCs w:val="22"/>
          <w:lang w:eastAsia="zh-CN"/>
        </w:rPr>
        <w:t>even though these UEs are camped to different cells</w:t>
      </w:r>
      <w:r w:rsidR="004E7B9B" w:rsidRPr="00302BD4">
        <w:rPr>
          <w:rFonts w:eastAsiaTheme="minorEastAsia"/>
          <w:sz w:val="22"/>
          <w:szCs w:val="22"/>
          <w:lang w:eastAsia="zh-CN"/>
        </w:rPr>
        <w:t xml:space="preserve">. When the number of RedCap </w:t>
      </w:r>
      <w:r w:rsidR="00E0798B">
        <w:rPr>
          <w:rFonts w:eastAsiaTheme="minorEastAsia"/>
          <w:sz w:val="22"/>
          <w:szCs w:val="22"/>
          <w:lang w:eastAsia="zh-CN"/>
        </w:rPr>
        <w:t xml:space="preserve">UEs </w:t>
      </w:r>
      <w:r w:rsidR="004E7B9B" w:rsidRPr="00302BD4">
        <w:rPr>
          <w:rFonts w:eastAsiaTheme="minorEastAsia"/>
          <w:sz w:val="22"/>
          <w:szCs w:val="22"/>
          <w:lang w:eastAsia="zh-CN"/>
        </w:rPr>
        <w:t>is large, the</w:t>
      </w:r>
      <w:r w:rsidR="00140344" w:rsidRPr="00302BD4">
        <w:rPr>
          <w:rFonts w:eastAsiaTheme="minorEastAsia"/>
          <w:sz w:val="22"/>
          <w:szCs w:val="22"/>
          <w:lang w:eastAsia="zh-CN"/>
        </w:rPr>
        <w:t xml:space="preserve"> resource overhead is large.</w:t>
      </w:r>
    </w:p>
    <w:p w:rsidR="00806B38" w:rsidRPr="00302BD4" w:rsidRDefault="00140344" w:rsidP="00064557">
      <w:pPr>
        <w:pStyle w:val="a3"/>
        <w:numPr>
          <w:ilvl w:val="0"/>
          <w:numId w:val="13"/>
        </w:numPr>
        <w:spacing w:afterLines="50" w:after="120" w:line="260" w:lineRule="exact"/>
        <w:ind w:leftChars="0"/>
        <w:jc w:val="both"/>
        <w:rPr>
          <w:rFonts w:eastAsiaTheme="minorEastAsia"/>
          <w:sz w:val="22"/>
          <w:szCs w:val="22"/>
          <w:lang w:eastAsia="zh-CN"/>
        </w:rPr>
      </w:pPr>
      <w:r w:rsidRPr="00302BD4">
        <w:rPr>
          <w:rFonts w:eastAsiaTheme="minorEastAsia"/>
          <w:sz w:val="22"/>
          <w:szCs w:val="22"/>
          <w:lang w:eastAsia="zh-CN"/>
        </w:rPr>
        <w:t>Since the SRS is configured per UE</w:t>
      </w:r>
      <w:r w:rsidRPr="00302BD4">
        <w:rPr>
          <w:rFonts w:eastAsiaTheme="minorEastAsia" w:hint="eastAsia"/>
          <w:sz w:val="22"/>
          <w:szCs w:val="22"/>
          <w:lang w:eastAsia="zh-CN"/>
        </w:rPr>
        <w:t xml:space="preserve"> a</w:t>
      </w:r>
      <w:r w:rsidRPr="00302BD4">
        <w:rPr>
          <w:rFonts w:eastAsiaTheme="minorEastAsia"/>
          <w:sz w:val="22"/>
          <w:szCs w:val="22"/>
          <w:lang w:eastAsia="zh-CN"/>
        </w:rPr>
        <w:t>nd the number of RedCap</w:t>
      </w:r>
      <w:r w:rsidR="00E0798B">
        <w:rPr>
          <w:rFonts w:eastAsiaTheme="minorEastAsia"/>
          <w:sz w:val="22"/>
          <w:szCs w:val="22"/>
          <w:lang w:eastAsia="zh-CN"/>
        </w:rPr>
        <w:t xml:space="preserve"> UEs</w:t>
      </w:r>
      <w:r w:rsidRPr="00302BD4">
        <w:rPr>
          <w:rFonts w:eastAsiaTheme="minorEastAsia"/>
          <w:sz w:val="22"/>
          <w:szCs w:val="22"/>
          <w:lang w:eastAsia="zh-CN"/>
        </w:rPr>
        <w:t xml:space="preserve"> is large, it would be difficult for</w:t>
      </w:r>
      <w:r w:rsidR="00BA179F" w:rsidRPr="00302BD4">
        <w:rPr>
          <w:rFonts w:eastAsiaTheme="minorEastAsia"/>
          <w:sz w:val="22"/>
          <w:szCs w:val="22"/>
          <w:lang w:eastAsia="zh-CN"/>
        </w:rPr>
        <w:t xml:space="preserve"> gNB</w:t>
      </w:r>
      <w:r w:rsidR="00E0798B">
        <w:rPr>
          <w:rFonts w:eastAsiaTheme="minorEastAsia"/>
          <w:sz w:val="22"/>
          <w:szCs w:val="22"/>
          <w:lang w:eastAsia="zh-CN"/>
        </w:rPr>
        <w:t>s</w:t>
      </w:r>
      <w:r w:rsidR="00BA179F" w:rsidRPr="00302BD4">
        <w:rPr>
          <w:rFonts w:eastAsiaTheme="minorEastAsia"/>
          <w:sz w:val="22"/>
          <w:szCs w:val="22"/>
          <w:lang w:eastAsia="zh-CN"/>
        </w:rPr>
        <w:t xml:space="preserve"> and network to</w:t>
      </w:r>
      <w:r w:rsidR="008E3ECC" w:rsidRPr="00302BD4">
        <w:rPr>
          <w:rFonts w:eastAsiaTheme="minorEastAsia" w:hint="eastAsia"/>
          <w:sz w:val="22"/>
          <w:szCs w:val="22"/>
          <w:lang w:eastAsia="zh-CN"/>
        </w:rPr>
        <w:t xml:space="preserve"> </w:t>
      </w:r>
      <w:r w:rsidR="008E3ECC" w:rsidRPr="00302BD4">
        <w:rPr>
          <w:rFonts w:eastAsiaTheme="minorEastAsia"/>
          <w:sz w:val="22"/>
          <w:szCs w:val="22"/>
          <w:lang w:eastAsia="zh-CN"/>
        </w:rPr>
        <w:t>schedule SRS for these UEs among different cell</w:t>
      </w:r>
      <w:r w:rsidR="00E0798B">
        <w:rPr>
          <w:rFonts w:eastAsiaTheme="minorEastAsia"/>
          <w:sz w:val="22"/>
          <w:szCs w:val="22"/>
          <w:lang w:eastAsia="zh-CN"/>
        </w:rPr>
        <w:t>s</w:t>
      </w:r>
      <w:r w:rsidR="008E3ECC" w:rsidRPr="00302BD4">
        <w:rPr>
          <w:rFonts w:eastAsiaTheme="minorEastAsia"/>
          <w:sz w:val="22"/>
          <w:szCs w:val="22"/>
          <w:lang w:eastAsia="zh-CN"/>
        </w:rPr>
        <w:t xml:space="preserve">. </w:t>
      </w:r>
    </w:p>
    <w:p w:rsidR="00E0798B" w:rsidRDefault="00E0798B" w:rsidP="00806B38">
      <w:pPr>
        <w:rPr>
          <w:rFonts w:ascii="Times New Roman" w:hAnsi="Times New Roman"/>
          <w:b/>
          <w:i/>
          <w:sz w:val="22"/>
          <w:szCs w:val="20"/>
          <w:lang w:eastAsia="ko-KR"/>
        </w:rPr>
      </w:pPr>
    </w:p>
    <w:p w:rsidR="00E0798B" w:rsidRDefault="00E0798B" w:rsidP="00806B38">
      <w:pPr>
        <w:rPr>
          <w:rFonts w:ascii="Times New Roman" w:hAnsi="Times New Roman"/>
          <w:b/>
          <w:i/>
          <w:sz w:val="22"/>
          <w:szCs w:val="20"/>
          <w:lang w:eastAsia="ko-KR"/>
        </w:rPr>
      </w:pPr>
    </w:p>
    <w:p w:rsidR="00806B38" w:rsidRPr="00853156" w:rsidRDefault="005B39D3" w:rsidP="00806B38">
      <w:pPr>
        <w:rPr>
          <w:rFonts w:eastAsiaTheme="minorEastAsia"/>
          <w:lang w:eastAsia="zh-CN"/>
        </w:rPr>
      </w:pPr>
      <w:r>
        <w:rPr>
          <w:rFonts w:ascii="Times New Roman" w:hAnsi="Times New Roman"/>
          <w:b/>
          <w:i/>
          <w:sz w:val="22"/>
          <w:szCs w:val="20"/>
          <w:lang w:eastAsia="ko-KR"/>
        </w:rPr>
        <w:lastRenderedPageBreak/>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sidR="00806B38">
        <w:rPr>
          <w:rFonts w:eastAsiaTheme="minorEastAsia" w:hint="eastAsia"/>
          <w:lang w:eastAsia="zh-CN"/>
        </w:rPr>
        <w:t>：</w:t>
      </w:r>
    </w:p>
    <w:p w:rsidR="005B39D3" w:rsidRPr="003765FF" w:rsidRDefault="00344FC9" w:rsidP="00302BD4">
      <w:pPr>
        <w:pStyle w:val="a3"/>
        <w:numPr>
          <w:ilvl w:val="0"/>
          <w:numId w:val="2"/>
        </w:numPr>
        <w:overflowPunct w:val="0"/>
        <w:autoSpaceDE w:val="0"/>
        <w:autoSpaceDN w:val="0"/>
        <w:adjustRightInd w:val="0"/>
        <w:spacing w:before="120" w:line="260" w:lineRule="exact"/>
        <w:ind w:leftChars="0" w:left="806" w:hanging="403"/>
        <w:jc w:val="both"/>
        <w:rPr>
          <w:rFonts w:ascii="Times New Roman" w:hAnsi="Times New Roman"/>
          <w:sz w:val="22"/>
          <w:szCs w:val="22"/>
          <w:lang w:eastAsia="ko-KR"/>
        </w:rPr>
      </w:pPr>
      <w:r>
        <w:rPr>
          <w:rFonts w:ascii="Times New Roman" w:eastAsiaTheme="minorEastAsia" w:hAnsi="Times New Roman"/>
          <w:sz w:val="22"/>
          <w:szCs w:val="22"/>
          <w:lang w:eastAsia="zh-CN"/>
        </w:rPr>
        <w:t>T</w:t>
      </w:r>
      <w:r w:rsidR="00454E6B">
        <w:rPr>
          <w:rFonts w:ascii="Times New Roman" w:eastAsiaTheme="minorEastAsia" w:hAnsi="Times New Roman"/>
          <w:sz w:val="22"/>
          <w:szCs w:val="22"/>
          <w:lang w:eastAsia="zh-CN"/>
        </w:rPr>
        <w:t>he accuracy of DL positioning</w:t>
      </w:r>
      <w:r>
        <w:rPr>
          <w:rFonts w:ascii="Times New Roman" w:eastAsiaTheme="minorEastAsia" w:hAnsi="Times New Roman"/>
          <w:sz w:val="22"/>
          <w:szCs w:val="22"/>
          <w:lang w:eastAsia="zh-CN"/>
        </w:rPr>
        <w:t xml:space="preserve"> </w:t>
      </w:r>
      <w:r w:rsidR="00454E6B">
        <w:rPr>
          <w:rFonts w:ascii="Times New Roman" w:eastAsiaTheme="minorEastAsia" w:hAnsi="Times New Roman"/>
          <w:sz w:val="22"/>
          <w:szCs w:val="22"/>
          <w:lang w:eastAsia="zh-CN"/>
        </w:rPr>
        <w:t>should be</w:t>
      </w:r>
      <w:r>
        <w:rPr>
          <w:rFonts w:ascii="Times New Roman" w:eastAsiaTheme="minorEastAsia" w:hAnsi="Times New Roman"/>
          <w:sz w:val="22"/>
          <w:szCs w:val="22"/>
          <w:lang w:eastAsia="zh-CN"/>
        </w:rPr>
        <w:t xml:space="preserve"> evaluated first for RedCap UE</w:t>
      </w:r>
      <w:r w:rsidR="00302BD4">
        <w:rPr>
          <w:rFonts w:ascii="Times New Roman" w:eastAsiaTheme="minorEastAsia" w:hAnsi="Times New Roman"/>
          <w:sz w:val="22"/>
          <w:szCs w:val="22"/>
          <w:lang w:eastAsia="zh-CN"/>
        </w:rPr>
        <w:t>s</w:t>
      </w:r>
      <w:r w:rsidR="00D3611E">
        <w:rPr>
          <w:rFonts w:ascii="Times New Roman" w:eastAsiaTheme="minorEastAsia" w:hAnsi="Times New Roman"/>
          <w:sz w:val="22"/>
          <w:szCs w:val="22"/>
          <w:lang w:eastAsia="zh-CN"/>
        </w:rPr>
        <w:t xml:space="preserve"> in Rel-18.</w:t>
      </w:r>
      <w:r>
        <w:rPr>
          <w:rFonts w:ascii="Times New Roman" w:eastAsiaTheme="minorEastAsia" w:hAnsi="Times New Roman"/>
          <w:sz w:val="22"/>
          <w:szCs w:val="22"/>
          <w:lang w:eastAsia="zh-CN"/>
        </w:rPr>
        <w:t xml:space="preserve"> </w:t>
      </w:r>
    </w:p>
    <w:p w:rsidR="00806B38" w:rsidRPr="00302BD4" w:rsidRDefault="00806B38" w:rsidP="00806B38">
      <w:pPr>
        <w:rPr>
          <w:rFonts w:eastAsiaTheme="minorEastAsia"/>
          <w:lang w:eastAsia="zh-CN"/>
        </w:rPr>
      </w:pPr>
    </w:p>
    <w:p w:rsidR="00A45B01" w:rsidRPr="00A45B01" w:rsidRDefault="00302BD4" w:rsidP="00A45B01">
      <w:pPr>
        <w:ind w:left="0" w:firstLine="0"/>
        <w:jc w:val="both"/>
        <w:rPr>
          <w:rFonts w:eastAsiaTheme="minorEastAsia"/>
          <w:sz w:val="22"/>
          <w:szCs w:val="22"/>
          <w:lang w:eastAsia="zh-CN"/>
        </w:rPr>
      </w:pPr>
      <w:r w:rsidRPr="0068794B">
        <w:rPr>
          <w:rFonts w:eastAsiaTheme="minorEastAsia"/>
          <w:sz w:val="22"/>
          <w:szCs w:val="22"/>
          <w:lang w:eastAsia="zh-CN"/>
        </w:rPr>
        <w:t xml:space="preserve">Due the lowest complexity, ECID </w:t>
      </w:r>
      <w:r w:rsidR="00D3611E">
        <w:rPr>
          <w:rFonts w:eastAsiaTheme="minorEastAsia"/>
          <w:sz w:val="22"/>
          <w:szCs w:val="22"/>
          <w:lang w:eastAsia="zh-CN"/>
        </w:rPr>
        <w:t>will be widely used by RedCap UEs.</w:t>
      </w:r>
      <w:r w:rsidR="00C77562">
        <w:rPr>
          <w:rFonts w:eastAsiaTheme="minorEastAsia"/>
          <w:sz w:val="22"/>
          <w:szCs w:val="22"/>
          <w:lang w:eastAsia="zh-CN"/>
        </w:rPr>
        <w:t xml:space="preserve"> </w:t>
      </w:r>
      <w:r w:rsidR="00A45B01">
        <w:rPr>
          <w:rFonts w:eastAsiaTheme="minorEastAsia"/>
          <w:sz w:val="22"/>
          <w:szCs w:val="22"/>
          <w:lang w:eastAsia="zh-CN"/>
        </w:rPr>
        <w:t xml:space="preserve">For </w:t>
      </w:r>
      <w:r w:rsidR="00E0798B">
        <w:rPr>
          <w:rFonts w:eastAsiaTheme="minorEastAsia"/>
          <w:sz w:val="22"/>
          <w:szCs w:val="22"/>
          <w:lang w:eastAsia="zh-CN"/>
        </w:rPr>
        <w:t xml:space="preserve">high accuracy positioning, </w:t>
      </w:r>
      <w:r w:rsidR="00A45B01" w:rsidRPr="00A45B01">
        <w:rPr>
          <w:rFonts w:eastAsiaTheme="minorEastAsia"/>
          <w:sz w:val="22"/>
          <w:szCs w:val="22"/>
          <w:lang w:eastAsia="zh-CN"/>
        </w:rPr>
        <w:t xml:space="preserve">the positioning algorithm should be able to differentiate </w:t>
      </w:r>
      <w:r w:rsidR="00E0798B">
        <w:rPr>
          <w:rFonts w:eastAsiaTheme="minorEastAsia"/>
          <w:sz w:val="22"/>
          <w:szCs w:val="22"/>
          <w:lang w:eastAsia="zh-CN"/>
        </w:rPr>
        <w:t xml:space="preserve">different </w:t>
      </w:r>
      <w:r w:rsidR="00A45B01" w:rsidRPr="00A45B01">
        <w:rPr>
          <w:rFonts w:eastAsiaTheme="minorEastAsia"/>
          <w:sz w:val="22"/>
          <w:szCs w:val="22"/>
          <w:lang w:eastAsia="zh-CN"/>
        </w:rPr>
        <w:t xml:space="preserve">path, which is much </w:t>
      </w:r>
      <w:r w:rsidR="00E0798B">
        <w:rPr>
          <w:rFonts w:eastAsiaTheme="minorEastAsia"/>
          <w:sz w:val="22"/>
          <w:szCs w:val="22"/>
          <w:lang w:eastAsia="zh-CN"/>
        </w:rPr>
        <w:t>accurate</w:t>
      </w:r>
      <w:r w:rsidR="00A45B01" w:rsidRPr="00A45B01">
        <w:rPr>
          <w:rFonts w:eastAsiaTheme="minorEastAsia"/>
          <w:sz w:val="22"/>
          <w:szCs w:val="22"/>
          <w:lang w:eastAsia="zh-CN"/>
        </w:rPr>
        <w:t xml:space="preserve"> than the </w:t>
      </w:r>
      <w:r w:rsidR="00E0798B">
        <w:rPr>
          <w:rFonts w:eastAsiaTheme="minorEastAsia"/>
          <w:sz w:val="22"/>
          <w:szCs w:val="22"/>
          <w:lang w:eastAsia="zh-CN"/>
        </w:rPr>
        <w:t xml:space="preserve">requirement by </w:t>
      </w:r>
      <w:r w:rsidR="00A45B01" w:rsidRPr="00A45B01">
        <w:rPr>
          <w:rFonts w:eastAsiaTheme="minorEastAsia"/>
          <w:sz w:val="22"/>
          <w:szCs w:val="22"/>
          <w:lang w:eastAsia="zh-CN"/>
        </w:rPr>
        <w:t xml:space="preserve">DL or UL synchronization. </w:t>
      </w:r>
      <w:r w:rsidR="00E0798B">
        <w:rPr>
          <w:rFonts w:eastAsiaTheme="minorEastAsia"/>
          <w:sz w:val="22"/>
          <w:szCs w:val="22"/>
          <w:lang w:eastAsia="zh-CN"/>
        </w:rPr>
        <w:t xml:space="preserve">The software and hardware of </w:t>
      </w:r>
      <w:r w:rsidR="00E0798B" w:rsidRPr="00A45B01">
        <w:rPr>
          <w:rFonts w:eastAsiaTheme="minorEastAsia"/>
          <w:sz w:val="22"/>
          <w:szCs w:val="22"/>
          <w:lang w:eastAsia="zh-CN"/>
        </w:rPr>
        <w:t>RedCap UE</w:t>
      </w:r>
      <w:r w:rsidR="00E0798B">
        <w:rPr>
          <w:rFonts w:eastAsiaTheme="minorEastAsia"/>
          <w:sz w:val="22"/>
          <w:szCs w:val="22"/>
          <w:lang w:eastAsia="zh-CN"/>
        </w:rPr>
        <w:t>s</w:t>
      </w:r>
      <w:r w:rsidR="00A45B01" w:rsidRPr="00A45B01">
        <w:rPr>
          <w:rFonts w:eastAsiaTheme="minorEastAsia"/>
          <w:sz w:val="22"/>
          <w:szCs w:val="22"/>
          <w:lang w:eastAsia="zh-CN"/>
        </w:rPr>
        <w:t xml:space="preserve"> do</w:t>
      </w:r>
      <w:r w:rsidR="00E0798B">
        <w:rPr>
          <w:rFonts w:eastAsiaTheme="minorEastAsia"/>
          <w:sz w:val="22"/>
          <w:szCs w:val="22"/>
          <w:lang w:eastAsia="zh-CN"/>
        </w:rPr>
        <w:t xml:space="preserve"> </w:t>
      </w:r>
      <w:r w:rsidR="00A45B01" w:rsidRPr="00A45B01">
        <w:rPr>
          <w:rFonts w:eastAsiaTheme="minorEastAsia"/>
          <w:sz w:val="22"/>
          <w:szCs w:val="22"/>
          <w:lang w:eastAsia="zh-CN"/>
        </w:rPr>
        <w:t>not have such capabilities</w:t>
      </w:r>
      <w:r w:rsidR="00A45B01">
        <w:rPr>
          <w:rFonts w:eastAsiaTheme="minorEastAsia"/>
          <w:sz w:val="22"/>
          <w:szCs w:val="22"/>
          <w:lang w:eastAsia="zh-CN"/>
        </w:rPr>
        <w:t>. And h</w:t>
      </w:r>
      <w:r w:rsidR="00A45B01" w:rsidRPr="00A45B01">
        <w:rPr>
          <w:rFonts w:eastAsiaTheme="minorEastAsia"/>
          <w:sz w:val="22"/>
          <w:szCs w:val="22"/>
          <w:lang w:eastAsia="zh-CN"/>
        </w:rPr>
        <w:t>igh</w:t>
      </w:r>
      <w:r w:rsidR="00A45B01">
        <w:rPr>
          <w:rFonts w:eastAsiaTheme="minorEastAsia"/>
          <w:sz w:val="22"/>
          <w:szCs w:val="22"/>
          <w:lang w:eastAsia="zh-CN"/>
        </w:rPr>
        <w:t xml:space="preserve"> accuracy</w:t>
      </w:r>
      <w:r w:rsidR="00A45B01" w:rsidRPr="00A45B01">
        <w:rPr>
          <w:rFonts w:eastAsiaTheme="minorEastAsia"/>
          <w:sz w:val="22"/>
          <w:szCs w:val="22"/>
          <w:lang w:eastAsia="zh-CN"/>
        </w:rPr>
        <w:t xml:space="preserve"> positioning algorithm requires high computing power</w:t>
      </w:r>
      <w:r w:rsidR="00A45B01">
        <w:rPr>
          <w:rFonts w:eastAsiaTheme="minorEastAsia"/>
          <w:sz w:val="22"/>
          <w:szCs w:val="22"/>
          <w:lang w:eastAsia="zh-CN"/>
        </w:rPr>
        <w:t>. From the perspective of power consumption and har</w:t>
      </w:r>
      <w:r w:rsidR="00E0798B">
        <w:rPr>
          <w:rFonts w:eastAsiaTheme="minorEastAsia"/>
          <w:sz w:val="22"/>
          <w:szCs w:val="22"/>
          <w:lang w:eastAsia="zh-CN"/>
        </w:rPr>
        <w:t>d</w:t>
      </w:r>
      <w:r w:rsidR="00A45B01">
        <w:rPr>
          <w:rFonts w:eastAsiaTheme="minorEastAsia"/>
          <w:sz w:val="22"/>
          <w:szCs w:val="22"/>
          <w:lang w:eastAsia="zh-CN"/>
        </w:rPr>
        <w:t xml:space="preserve">ware cost, </w:t>
      </w:r>
      <w:r w:rsidR="00A45B01" w:rsidRPr="0068794B">
        <w:rPr>
          <w:rFonts w:eastAsiaTheme="minorEastAsia"/>
          <w:sz w:val="22"/>
          <w:szCs w:val="22"/>
          <w:lang w:eastAsia="zh-CN"/>
        </w:rPr>
        <w:t xml:space="preserve">ECID </w:t>
      </w:r>
      <w:r w:rsidR="00A45B01">
        <w:rPr>
          <w:rFonts w:eastAsiaTheme="minorEastAsia"/>
          <w:sz w:val="22"/>
          <w:szCs w:val="22"/>
          <w:lang w:eastAsia="zh-CN"/>
        </w:rPr>
        <w:t>will be widely used by RedCap UEs.</w:t>
      </w:r>
    </w:p>
    <w:p w:rsidR="00D3611E" w:rsidRDefault="00C77562" w:rsidP="00A45B01">
      <w:pPr>
        <w:spacing w:line="280" w:lineRule="exact"/>
        <w:ind w:left="0" w:firstLine="0"/>
        <w:jc w:val="both"/>
        <w:rPr>
          <w:rFonts w:eastAsiaTheme="minorEastAsia"/>
          <w:sz w:val="22"/>
          <w:szCs w:val="22"/>
          <w:lang w:eastAsia="zh-CN"/>
        </w:rPr>
      </w:pPr>
      <w:r>
        <w:rPr>
          <w:rFonts w:eastAsiaTheme="minorEastAsia"/>
          <w:sz w:val="22"/>
          <w:szCs w:val="22"/>
          <w:lang w:eastAsia="zh-CN"/>
        </w:rPr>
        <w:t xml:space="preserve">The RSRP and </w:t>
      </w:r>
      <w:r w:rsidRPr="00C77562">
        <w:rPr>
          <w:rFonts w:eastAsiaTheme="minorEastAsia" w:hint="eastAsia"/>
          <w:sz w:val="22"/>
          <w:szCs w:val="22"/>
          <w:lang w:eastAsia="zh-CN"/>
        </w:rPr>
        <w:t>Δ</w:t>
      </w:r>
      <w:r w:rsidRPr="00C77562">
        <w:rPr>
          <w:rFonts w:eastAsiaTheme="minorEastAsia"/>
          <w:sz w:val="22"/>
          <w:szCs w:val="22"/>
          <w:lang w:eastAsia="zh-CN"/>
        </w:rPr>
        <w:t>RSRP</w:t>
      </w:r>
      <w:r>
        <w:rPr>
          <w:rFonts w:eastAsiaTheme="minorEastAsia"/>
          <w:sz w:val="22"/>
          <w:szCs w:val="22"/>
          <w:lang w:eastAsia="zh-CN"/>
        </w:rPr>
        <w:t xml:space="preserve"> reporting granularity can be 1dBm and 2dB respectively</w:t>
      </w:r>
      <w:r w:rsidR="00320626">
        <w:rPr>
          <w:rFonts w:eastAsiaTheme="minorEastAsia"/>
          <w:sz w:val="22"/>
          <w:szCs w:val="22"/>
          <w:lang w:eastAsia="zh-CN"/>
        </w:rPr>
        <w:t xml:space="preserve"> as listed Table 1 and Table 2</w:t>
      </w:r>
      <w:r w:rsidR="00D92FFC">
        <w:rPr>
          <w:rFonts w:eastAsiaTheme="minorEastAsia"/>
          <w:sz w:val="22"/>
          <w:szCs w:val="22"/>
          <w:lang w:eastAsia="zh-CN"/>
        </w:rPr>
        <w:t xml:space="preserve">. Depending on the distance from </w:t>
      </w:r>
      <w:r w:rsidR="00022499">
        <w:rPr>
          <w:rFonts w:eastAsiaTheme="minorEastAsia"/>
          <w:sz w:val="22"/>
          <w:szCs w:val="22"/>
          <w:lang w:eastAsia="zh-CN"/>
        </w:rPr>
        <w:t xml:space="preserve">a </w:t>
      </w:r>
      <w:r w:rsidR="00D92FFC">
        <w:rPr>
          <w:rFonts w:eastAsiaTheme="minorEastAsia"/>
          <w:sz w:val="22"/>
          <w:szCs w:val="22"/>
          <w:lang w:eastAsia="zh-CN"/>
        </w:rPr>
        <w:t>UE to</w:t>
      </w:r>
      <w:r w:rsidR="00022499">
        <w:rPr>
          <w:rFonts w:eastAsiaTheme="minorEastAsia"/>
          <w:sz w:val="22"/>
          <w:szCs w:val="22"/>
          <w:lang w:eastAsia="zh-CN"/>
        </w:rPr>
        <w:t xml:space="preserve"> the</w:t>
      </w:r>
      <w:r w:rsidR="00D92FFC">
        <w:rPr>
          <w:rFonts w:eastAsiaTheme="minorEastAsia"/>
          <w:sz w:val="22"/>
          <w:szCs w:val="22"/>
          <w:lang w:eastAsia="zh-CN"/>
        </w:rPr>
        <w:t xml:space="preserve"> gNB, the reporting granularity will cause tens of meters of positioning error.  </w:t>
      </w:r>
      <w:r>
        <w:rPr>
          <w:rFonts w:eastAsiaTheme="minorEastAsia"/>
          <w:sz w:val="22"/>
          <w:szCs w:val="22"/>
          <w:lang w:eastAsia="zh-CN"/>
        </w:rPr>
        <w:t xml:space="preserve"> </w:t>
      </w:r>
    </w:p>
    <w:p w:rsidR="0068794B" w:rsidRPr="009C5807" w:rsidRDefault="0068794B" w:rsidP="0068794B">
      <w:pPr>
        <w:pStyle w:val="TH"/>
        <w:tabs>
          <w:tab w:val="left" w:pos="1140"/>
          <w:tab w:val="center" w:pos="4819"/>
        </w:tabs>
        <w:jc w:val="left"/>
      </w:pPr>
      <w:r>
        <w:tab/>
      </w:r>
      <w:r>
        <w:tab/>
      </w:r>
      <w:r w:rsidRPr="009C5807">
        <w:t>Table 1: SS-RSRP and CSI-RSRP measurement report mapping</w:t>
      </w:r>
      <w: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68794B" w:rsidRPr="009C5807" w:rsidTr="00E54BA8">
        <w:trPr>
          <w:trHeight w:val="300"/>
          <w:jc w:val="center"/>
        </w:trPr>
        <w:tc>
          <w:tcPr>
            <w:tcW w:w="1640" w:type="dxa"/>
            <w:shd w:val="clear" w:color="auto" w:fill="auto"/>
            <w:noWrap/>
            <w:hideMark/>
          </w:tcPr>
          <w:p w:rsidR="0068794B" w:rsidRPr="009C5807" w:rsidRDefault="0068794B" w:rsidP="00E54BA8">
            <w:pPr>
              <w:pStyle w:val="TAH"/>
              <w:rPr>
                <w:lang w:eastAsia="ko-KR"/>
              </w:rPr>
            </w:pPr>
            <w:r w:rsidRPr="009C5807">
              <w:rPr>
                <w:lang w:eastAsia="ko-KR"/>
              </w:rPr>
              <w:t>Reported value</w:t>
            </w:r>
          </w:p>
        </w:tc>
        <w:tc>
          <w:tcPr>
            <w:tcW w:w="2154" w:type="dxa"/>
            <w:shd w:val="clear" w:color="auto" w:fill="auto"/>
            <w:noWrap/>
            <w:hideMark/>
          </w:tcPr>
          <w:p w:rsidR="0068794B" w:rsidRPr="009C5807" w:rsidRDefault="0068794B" w:rsidP="00E54BA8">
            <w:pPr>
              <w:pStyle w:val="TAH"/>
              <w:rPr>
                <w:lang w:eastAsia="ko-KR"/>
              </w:rPr>
            </w:pPr>
            <w:r w:rsidRPr="009C5807">
              <w:rPr>
                <w:lang w:eastAsia="ko-KR"/>
              </w:rPr>
              <w:t>Measured quantity value (L3 SS-RSRP)</w:t>
            </w:r>
            <w:r>
              <w:rPr>
                <w:rFonts w:hint="eastAsia"/>
                <w:lang w:eastAsia="zh-CN"/>
              </w:rPr>
              <w:t xml:space="preserve"> and CSI-RSRP</w:t>
            </w:r>
          </w:p>
        </w:tc>
        <w:tc>
          <w:tcPr>
            <w:tcW w:w="2268" w:type="dxa"/>
          </w:tcPr>
          <w:p w:rsidR="0068794B" w:rsidRPr="009C5807" w:rsidRDefault="0068794B" w:rsidP="00E54BA8">
            <w:pPr>
              <w:pStyle w:val="TAH"/>
              <w:rPr>
                <w:lang w:eastAsia="ko-KR"/>
              </w:rPr>
            </w:pPr>
            <w:r w:rsidRPr="009C5807">
              <w:rPr>
                <w:lang w:eastAsia="ko-KR"/>
              </w:rPr>
              <w:t>Measured quantity value (L1 SS-RSRP and CSI-RSRP)</w:t>
            </w:r>
          </w:p>
        </w:tc>
        <w:tc>
          <w:tcPr>
            <w:tcW w:w="710" w:type="dxa"/>
            <w:shd w:val="clear" w:color="auto" w:fill="auto"/>
            <w:noWrap/>
            <w:hideMark/>
          </w:tcPr>
          <w:p w:rsidR="0068794B" w:rsidRPr="009C5807" w:rsidRDefault="0068794B" w:rsidP="00E54BA8">
            <w:pPr>
              <w:pStyle w:val="TAH"/>
              <w:rPr>
                <w:lang w:eastAsia="ko-KR"/>
              </w:rPr>
            </w:pPr>
            <w:r w:rsidRPr="009C5807">
              <w:rPr>
                <w:lang w:eastAsia="ko-KR"/>
              </w:rPr>
              <w:t>Unit</w:t>
            </w:r>
          </w:p>
        </w:tc>
      </w:tr>
      <w:tr w:rsidR="0068794B" w:rsidRPr="009C5807" w:rsidTr="00E54BA8">
        <w:trPr>
          <w:trHeight w:val="300"/>
          <w:jc w:val="center"/>
        </w:trPr>
        <w:tc>
          <w:tcPr>
            <w:tcW w:w="1640" w:type="dxa"/>
            <w:shd w:val="clear" w:color="auto" w:fill="auto"/>
            <w:noWrap/>
            <w:hideMark/>
          </w:tcPr>
          <w:p w:rsidR="0068794B" w:rsidRPr="009C5807" w:rsidRDefault="0068794B" w:rsidP="00E54BA8">
            <w:pPr>
              <w:pStyle w:val="TAL"/>
              <w:rPr>
                <w:lang w:eastAsia="ko-KR"/>
              </w:rPr>
            </w:pPr>
            <w:r>
              <w:rPr>
                <w:lang w:eastAsia="ko-KR"/>
              </w:rPr>
              <w:t>……</w:t>
            </w:r>
          </w:p>
        </w:tc>
        <w:tc>
          <w:tcPr>
            <w:tcW w:w="2154" w:type="dxa"/>
            <w:shd w:val="clear" w:color="auto" w:fill="auto"/>
            <w:noWrap/>
            <w:hideMark/>
          </w:tcPr>
          <w:p w:rsidR="0068794B" w:rsidRPr="009C5807" w:rsidRDefault="0068794B" w:rsidP="00E54BA8">
            <w:pPr>
              <w:pStyle w:val="TAL"/>
              <w:rPr>
                <w:lang w:eastAsia="ko-KR"/>
              </w:rPr>
            </w:pPr>
            <w:r>
              <w:rPr>
                <w:lang w:eastAsia="ko-KR"/>
              </w:rPr>
              <w:t>……</w:t>
            </w:r>
          </w:p>
        </w:tc>
        <w:tc>
          <w:tcPr>
            <w:tcW w:w="2268" w:type="dxa"/>
          </w:tcPr>
          <w:p w:rsidR="0068794B" w:rsidRPr="009C5807" w:rsidRDefault="0068794B" w:rsidP="00E54BA8">
            <w:pPr>
              <w:pStyle w:val="TAL"/>
              <w:rPr>
                <w:lang w:eastAsia="ko-KR"/>
              </w:rPr>
            </w:pPr>
            <w:r>
              <w:rPr>
                <w:lang w:eastAsia="ko-KR"/>
              </w:rPr>
              <w:t>……</w:t>
            </w:r>
          </w:p>
        </w:tc>
        <w:tc>
          <w:tcPr>
            <w:tcW w:w="710" w:type="dxa"/>
            <w:shd w:val="clear" w:color="auto" w:fill="auto"/>
            <w:noWrap/>
            <w:hideMark/>
          </w:tcPr>
          <w:p w:rsidR="0068794B" w:rsidRPr="009C5807" w:rsidRDefault="0068794B" w:rsidP="00E54BA8">
            <w:pPr>
              <w:pStyle w:val="TAL"/>
              <w:rPr>
                <w:lang w:eastAsia="ko-KR"/>
              </w:rPr>
            </w:pPr>
            <w:r>
              <w:rPr>
                <w:lang w:eastAsia="ko-KR"/>
              </w:rPr>
              <w:t>……</w:t>
            </w:r>
          </w:p>
        </w:tc>
      </w:tr>
      <w:tr w:rsidR="0068794B" w:rsidRPr="009C5807" w:rsidTr="00E54BA8">
        <w:trPr>
          <w:trHeight w:val="300"/>
          <w:jc w:val="center"/>
        </w:trPr>
        <w:tc>
          <w:tcPr>
            <w:tcW w:w="1640" w:type="dxa"/>
            <w:shd w:val="clear" w:color="auto" w:fill="auto"/>
            <w:noWrap/>
            <w:hideMark/>
          </w:tcPr>
          <w:p w:rsidR="0068794B" w:rsidRPr="009C5807" w:rsidRDefault="0068794B" w:rsidP="00E54BA8">
            <w:pPr>
              <w:pStyle w:val="TAL"/>
              <w:rPr>
                <w:lang w:eastAsia="ko-KR"/>
              </w:rPr>
            </w:pPr>
            <w:r w:rsidRPr="009C5807">
              <w:rPr>
                <w:lang w:eastAsia="ko-KR"/>
              </w:rPr>
              <w:t>RSRP_15</w:t>
            </w:r>
          </w:p>
        </w:tc>
        <w:tc>
          <w:tcPr>
            <w:tcW w:w="2154" w:type="dxa"/>
            <w:shd w:val="clear" w:color="auto" w:fill="auto"/>
            <w:noWrap/>
            <w:hideMark/>
          </w:tcPr>
          <w:p w:rsidR="0068794B" w:rsidRPr="009C5807" w:rsidRDefault="0068794B" w:rsidP="00E54BA8">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rsidR="0068794B" w:rsidRPr="009C5807" w:rsidRDefault="0068794B" w:rsidP="00E54BA8">
            <w:pPr>
              <w:pStyle w:val="TAL"/>
              <w:rPr>
                <w:lang w:eastAsia="ko-KR"/>
              </w:rPr>
            </w:pPr>
            <w:r w:rsidRPr="009C5807">
              <w:rPr>
                <w:lang w:eastAsia="ko-KR"/>
              </w:rPr>
              <w:t>Not valid</w:t>
            </w:r>
          </w:p>
        </w:tc>
        <w:tc>
          <w:tcPr>
            <w:tcW w:w="710" w:type="dxa"/>
            <w:shd w:val="clear" w:color="auto" w:fill="auto"/>
            <w:noWrap/>
            <w:hideMark/>
          </w:tcPr>
          <w:p w:rsidR="0068794B" w:rsidRPr="009C5807" w:rsidRDefault="0068794B" w:rsidP="00E54BA8">
            <w:pPr>
              <w:pStyle w:val="TAL"/>
              <w:rPr>
                <w:lang w:eastAsia="ko-KR"/>
              </w:rPr>
            </w:pPr>
            <w:r w:rsidRPr="009C5807">
              <w:rPr>
                <w:lang w:eastAsia="ko-KR"/>
              </w:rPr>
              <w:t>dBm</w:t>
            </w:r>
          </w:p>
        </w:tc>
      </w:tr>
      <w:tr w:rsidR="0068794B" w:rsidRPr="009C5807" w:rsidTr="00E54BA8">
        <w:trPr>
          <w:trHeight w:val="300"/>
          <w:jc w:val="center"/>
        </w:trPr>
        <w:tc>
          <w:tcPr>
            <w:tcW w:w="1640" w:type="dxa"/>
            <w:shd w:val="clear" w:color="auto" w:fill="auto"/>
            <w:noWrap/>
            <w:hideMark/>
          </w:tcPr>
          <w:p w:rsidR="0068794B" w:rsidRPr="009C5807" w:rsidRDefault="0068794B" w:rsidP="00E54BA8">
            <w:pPr>
              <w:pStyle w:val="TAL"/>
              <w:rPr>
                <w:lang w:eastAsia="ko-KR"/>
              </w:rPr>
            </w:pPr>
            <w:r w:rsidRPr="009C5807">
              <w:rPr>
                <w:lang w:eastAsia="ko-KR"/>
              </w:rPr>
              <w:t>RSRP_16</w:t>
            </w:r>
          </w:p>
        </w:tc>
        <w:tc>
          <w:tcPr>
            <w:tcW w:w="2154" w:type="dxa"/>
            <w:shd w:val="clear" w:color="auto" w:fill="auto"/>
            <w:noWrap/>
            <w:hideMark/>
          </w:tcPr>
          <w:p w:rsidR="0068794B" w:rsidRPr="009C5807" w:rsidRDefault="0068794B" w:rsidP="00E54BA8">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rsidR="0068794B" w:rsidRPr="009C5807" w:rsidRDefault="0068794B" w:rsidP="00E54BA8">
            <w:pPr>
              <w:pStyle w:val="TAL"/>
              <w:rPr>
                <w:lang w:eastAsia="ko-KR"/>
              </w:rPr>
            </w:pPr>
            <w:r w:rsidRPr="009C5807">
              <w:rPr>
                <w:lang w:eastAsia="ko-KR"/>
              </w:rPr>
              <w:t>RSRP&lt;-140</w:t>
            </w:r>
          </w:p>
        </w:tc>
        <w:tc>
          <w:tcPr>
            <w:tcW w:w="710" w:type="dxa"/>
            <w:shd w:val="clear" w:color="auto" w:fill="auto"/>
            <w:noWrap/>
            <w:hideMark/>
          </w:tcPr>
          <w:p w:rsidR="0068794B" w:rsidRPr="009C5807" w:rsidRDefault="0068794B" w:rsidP="00E54BA8">
            <w:pPr>
              <w:pStyle w:val="TAL"/>
              <w:rPr>
                <w:lang w:eastAsia="ko-KR"/>
              </w:rPr>
            </w:pPr>
            <w:r w:rsidRPr="009C5807">
              <w:rPr>
                <w:lang w:eastAsia="ko-KR"/>
              </w:rPr>
              <w:t>dBm</w:t>
            </w:r>
          </w:p>
        </w:tc>
      </w:tr>
      <w:tr w:rsidR="0068794B" w:rsidRPr="009C5807" w:rsidTr="00E54BA8">
        <w:trPr>
          <w:trHeight w:val="300"/>
          <w:jc w:val="center"/>
        </w:trPr>
        <w:tc>
          <w:tcPr>
            <w:tcW w:w="1640" w:type="dxa"/>
            <w:shd w:val="clear" w:color="auto" w:fill="auto"/>
            <w:noWrap/>
          </w:tcPr>
          <w:p w:rsidR="0068794B" w:rsidRPr="009C5807" w:rsidRDefault="0068794B" w:rsidP="00E54BA8">
            <w:pPr>
              <w:pStyle w:val="TAL"/>
              <w:rPr>
                <w:lang w:eastAsia="ko-KR"/>
              </w:rPr>
            </w:pPr>
            <w:r w:rsidRPr="009C5807">
              <w:rPr>
                <w:lang w:eastAsia="ko-KR"/>
              </w:rPr>
              <w:t>RSRP_17</w:t>
            </w:r>
          </w:p>
        </w:tc>
        <w:tc>
          <w:tcPr>
            <w:tcW w:w="2154" w:type="dxa"/>
            <w:shd w:val="clear" w:color="auto" w:fill="auto"/>
            <w:noWrap/>
          </w:tcPr>
          <w:p w:rsidR="0068794B" w:rsidRPr="009C5807" w:rsidRDefault="0068794B" w:rsidP="00E54BA8">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rsidR="0068794B" w:rsidRPr="009C5807" w:rsidRDefault="0068794B" w:rsidP="00E54BA8">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rsidR="0068794B" w:rsidRPr="009C5807" w:rsidRDefault="0068794B" w:rsidP="00E54BA8">
            <w:pPr>
              <w:pStyle w:val="TAL"/>
              <w:rPr>
                <w:lang w:eastAsia="ko-KR"/>
              </w:rPr>
            </w:pPr>
            <w:r w:rsidRPr="009C5807">
              <w:rPr>
                <w:lang w:eastAsia="ko-KR"/>
              </w:rPr>
              <w:t>dBm</w:t>
            </w:r>
          </w:p>
        </w:tc>
      </w:tr>
      <w:tr w:rsidR="0068794B" w:rsidRPr="009C5807" w:rsidTr="00E54BA8">
        <w:trPr>
          <w:trHeight w:val="300"/>
          <w:jc w:val="center"/>
        </w:trPr>
        <w:tc>
          <w:tcPr>
            <w:tcW w:w="1640" w:type="dxa"/>
            <w:shd w:val="clear" w:color="auto" w:fill="auto"/>
            <w:noWrap/>
          </w:tcPr>
          <w:p w:rsidR="0068794B" w:rsidRPr="009C5807" w:rsidRDefault="0068794B" w:rsidP="00E54BA8">
            <w:pPr>
              <w:pStyle w:val="TAL"/>
              <w:rPr>
                <w:lang w:eastAsia="ko-KR"/>
              </w:rPr>
            </w:pPr>
            <w:r w:rsidRPr="009C5807">
              <w:rPr>
                <w:lang w:eastAsia="ko-KR"/>
              </w:rPr>
              <w:t>…</w:t>
            </w:r>
          </w:p>
        </w:tc>
        <w:tc>
          <w:tcPr>
            <w:tcW w:w="2154" w:type="dxa"/>
            <w:shd w:val="clear" w:color="auto" w:fill="auto"/>
            <w:noWrap/>
          </w:tcPr>
          <w:p w:rsidR="0068794B" w:rsidRPr="009C5807" w:rsidRDefault="0068794B" w:rsidP="00E54BA8">
            <w:pPr>
              <w:pStyle w:val="TAL"/>
              <w:rPr>
                <w:lang w:eastAsia="ko-KR"/>
              </w:rPr>
            </w:pPr>
            <w:r w:rsidRPr="009C5807">
              <w:rPr>
                <w:lang w:eastAsia="ko-KR"/>
              </w:rPr>
              <w:t>…</w:t>
            </w:r>
          </w:p>
        </w:tc>
        <w:tc>
          <w:tcPr>
            <w:tcW w:w="2268" w:type="dxa"/>
          </w:tcPr>
          <w:p w:rsidR="0068794B" w:rsidRPr="009C5807" w:rsidRDefault="0068794B" w:rsidP="00E54BA8">
            <w:pPr>
              <w:pStyle w:val="TAL"/>
              <w:rPr>
                <w:lang w:eastAsia="ko-KR"/>
              </w:rPr>
            </w:pPr>
          </w:p>
        </w:tc>
        <w:tc>
          <w:tcPr>
            <w:tcW w:w="710" w:type="dxa"/>
            <w:shd w:val="clear" w:color="auto" w:fill="auto"/>
            <w:noWrap/>
          </w:tcPr>
          <w:p w:rsidR="0068794B" w:rsidRPr="009C5807" w:rsidRDefault="0068794B" w:rsidP="00E54BA8">
            <w:pPr>
              <w:pStyle w:val="TAL"/>
              <w:rPr>
                <w:lang w:eastAsia="ko-KR"/>
              </w:rPr>
            </w:pPr>
            <w:r w:rsidRPr="009C5807">
              <w:rPr>
                <w:lang w:eastAsia="ko-KR"/>
              </w:rPr>
              <w:t>…</w:t>
            </w:r>
          </w:p>
        </w:tc>
      </w:tr>
      <w:tr w:rsidR="0068794B" w:rsidRPr="009C5807" w:rsidTr="00E54BA8">
        <w:trPr>
          <w:trHeight w:val="300"/>
          <w:jc w:val="center"/>
        </w:trPr>
        <w:tc>
          <w:tcPr>
            <w:tcW w:w="1640" w:type="dxa"/>
            <w:shd w:val="clear" w:color="auto" w:fill="auto"/>
            <w:noWrap/>
          </w:tcPr>
          <w:p w:rsidR="0068794B" w:rsidRPr="009C5807" w:rsidRDefault="0068794B" w:rsidP="00E54BA8">
            <w:pPr>
              <w:pStyle w:val="TAL"/>
              <w:rPr>
                <w:lang w:eastAsia="ko-KR"/>
              </w:rPr>
            </w:pPr>
            <w:r w:rsidRPr="009C5807">
              <w:rPr>
                <w:lang w:eastAsia="ko-KR"/>
              </w:rPr>
              <w:t>RSRP_112</w:t>
            </w:r>
          </w:p>
        </w:tc>
        <w:tc>
          <w:tcPr>
            <w:tcW w:w="2154" w:type="dxa"/>
            <w:shd w:val="clear" w:color="auto" w:fill="auto"/>
            <w:noWrap/>
          </w:tcPr>
          <w:p w:rsidR="0068794B" w:rsidRPr="009C5807" w:rsidRDefault="0068794B" w:rsidP="00E54BA8">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rsidR="0068794B" w:rsidRPr="009C5807" w:rsidRDefault="0068794B" w:rsidP="00E54BA8">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rsidR="0068794B" w:rsidRPr="009C5807" w:rsidRDefault="0068794B" w:rsidP="00E54BA8">
            <w:pPr>
              <w:pStyle w:val="TAL"/>
              <w:rPr>
                <w:lang w:eastAsia="ko-KR"/>
              </w:rPr>
            </w:pPr>
            <w:r w:rsidRPr="009C5807">
              <w:rPr>
                <w:lang w:eastAsia="ko-KR"/>
              </w:rPr>
              <w:t>dBm</w:t>
            </w:r>
          </w:p>
        </w:tc>
      </w:tr>
      <w:tr w:rsidR="0068794B" w:rsidRPr="009C5807" w:rsidTr="00E54BA8">
        <w:trPr>
          <w:trHeight w:val="300"/>
          <w:jc w:val="center"/>
        </w:trPr>
        <w:tc>
          <w:tcPr>
            <w:tcW w:w="1640" w:type="dxa"/>
            <w:shd w:val="clear" w:color="auto" w:fill="auto"/>
            <w:noWrap/>
          </w:tcPr>
          <w:p w:rsidR="0068794B" w:rsidRPr="009C5807" w:rsidRDefault="0068794B" w:rsidP="00E54BA8">
            <w:pPr>
              <w:pStyle w:val="TAL"/>
              <w:rPr>
                <w:lang w:eastAsia="ko-KR"/>
              </w:rPr>
            </w:pPr>
            <w:r w:rsidRPr="009C5807">
              <w:rPr>
                <w:lang w:eastAsia="ko-KR"/>
              </w:rPr>
              <w:t>RSRP_113</w:t>
            </w:r>
          </w:p>
        </w:tc>
        <w:tc>
          <w:tcPr>
            <w:tcW w:w="2154" w:type="dxa"/>
            <w:shd w:val="clear" w:color="auto" w:fill="auto"/>
            <w:noWrap/>
          </w:tcPr>
          <w:p w:rsidR="0068794B" w:rsidRPr="009C5807" w:rsidRDefault="0068794B" w:rsidP="00E54BA8">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rsidR="0068794B" w:rsidRPr="009C5807" w:rsidRDefault="0068794B" w:rsidP="00E54BA8">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rsidR="0068794B" w:rsidRPr="009C5807" w:rsidRDefault="0068794B" w:rsidP="00E54BA8">
            <w:pPr>
              <w:pStyle w:val="TAL"/>
              <w:rPr>
                <w:lang w:eastAsia="ko-KR"/>
              </w:rPr>
            </w:pPr>
            <w:r w:rsidRPr="009C5807">
              <w:rPr>
                <w:lang w:eastAsia="ko-KR"/>
              </w:rPr>
              <w:t>dBm</w:t>
            </w:r>
          </w:p>
        </w:tc>
      </w:tr>
      <w:tr w:rsidR="0068794B" w:rsidRPr="009C5807" w:rsidTr="00E54BA8">
        <w:trPr>
          <w:trHeight w:val="300"/>
          <w:jc w:val="center"/>
        </w:trPr>
        <w:tc>
          <w:tcPr>
            <w:tcW w:w="1640" w:type="dxa"/>
            <w:shd w:val="clear" w:color="auto" w:fill="auto"/>
            <w:noWrap/>
          </w:tcPr>
          <w:p w:rsidR="0068794B" w:rsidRPr="009C5807" w:rsidRDefault="0068794B" w:rsidP="00E54BA8">
            <w:pPr>
              <w:pStyle w:val="TAL"/>
              <w:rPr>
                <w:lang w:eastAsia="ko-KR"/>
              </w:rPr>
            </w:pPr>
            <w:r w:rsidRPr="009C5807">
              <w:rPr>
                <w:lang w:eastAsia="ko-KR"/>
              </w:rPr>
              <w:t>RSRP_114</w:t>
            </w:r>
          </w:p>
        </w:tc>
        <w:tc>
          <w:tcPr>
            <w:tcW w:w="2154" w:type="dxa"/>
            <w:shd w:val="clear" w:color="auto" w:fill="auto"/>
            <w:noWrap/>
          </w:tcPr>
          <w:p w:rsidR="0068794B" w:rsidRPr="009C5807" w:rsidRDefault="0068794B" w:rsidP="00E54BA8">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rsidR="0068794B" w:rsidRPr="009C5807" w:rsidRDefault="0068794B" w:rsidP="00E54BA8">
            <w:pPr>
              <w:pStyle w:val="TAL"/>
              <w:rPr>
                <w:lang w:eastAsia="ko-KR"/>
              </w:rPr>
            </w:pPr>
            <w:r w:rsidRPr="009C5807">
              <w:rPr>
                <w:lang w:eastAsia="ko-KR"/>
              </w:rPr>
              <w:t>Not valid</w:t>
            </w:r>
          </w:p>
        </w:tc>
        <w:tc>
          <w:tcPr>
            <w:tcW w:w="710" w:type="dxa"/>
            <w:shd w:val="clear" w:color="auto" w:fill="auto"/>
            <w:noWrap/>
          </w:tcPr>
          <w:p w:rsidR="0068794B" w:rsidRPr="009C5807" w:rsidRDefault="0068794B" w:rsidP="00E54BA8">
            <w:pPr>
              <w:pStyle w:val="TAL"/>
              <w:rPr>
                <w:lang w:eastAsia="ko-KR"/>
              </w:rPr>
            </w:pPr>
            <w:r w:rsidRPr="009C5807">
              <w:rPr>
                <w:lang w:eastAsia="ko-KR"/>
              </w:rPr>
              <w:t>dBm</w:t>
            </w:r>
          </w:p>
        </w:tc>
      </w:tr>
      <w:tr w:rsidR="0068794B" w:rsidRPr="009C5807" w:rsidTr="00E54BA8">
        <w:trPr>
          <w:trHeight w:val="300"/>
          <w:jc w:val="center"/>
        </w:trPr>
        <w:tc>
          <w:tcPr>
            <w:tcW w:w="1640" w:type="dxa"/>
            <w:shd w:val="clear" w:color="auto" w:fill="auto"/>
            <w:noWrap/>
          </w:tcPr>
          <w:p w:rsidR="0068794B" w:rsidRDefault="0068794B" w:rsidP="0068794B">
            <w:r w:rsidRPr="00283900">
              <w:rPr>
                <w:lang w:eastAsia="ko-KR"/>
              </w:rPr>
              <w:t>……</w:t>
            </w:r>
          </w:p>
        </w:tc>
        <w:tc>
          <w:tcPr>
            <w:tcW w:w="2154" w:type="dxa"/>
            <w:shd w:val="clear" w:color="auto" w:fill="auto"/>
            <w:noWrap/>
          </w:tcPr>
          <w:p w:rsidR="0068794B" w:rsidRDefault="0068794B" w:rsidP="0068794B">
            <w:r w:rsidRPr="00283900">
              <w:rPr>
                <w:lang w:eastAsia="ko-KR"/>
              </w:rPr>
              <w:t>……</w:t>
            </w:r>
          </w:p>
        </w:tc>
        <w:tc>
          <w:tcPr>
            <w:tcW w:w="2268" w:type="dxa"/>
          </w:tcPr>
          <w:p w:rsidR="0068794B" w:rsidRDefault="0068794B" w:rsidP="0068794B">
            <w:r w:rsidRPr="00283900">
              <w:rPr>
                <w:lang w:eastAsia="ko-KR"/>
              </w:rPr>
              <w:t>……</w:t>
            </w:r>
          </w:p>
        </w:tc>
        <w:tc>
          <w:tcPr>
            <w:tcW w:w="710" w:type="dxa"/>
            <w:shd w:val="clear" w:color="auto" w:fill="auto"/>
            <w:noWrap/>
          </w:tcPr>
          <w:p w:rsidR="0068794B" w:rsidRDefault="0068794B" w:rsidP="0068794B">
            <w:r w:rsidRPr="00283900">
              <w:rPr>
                <w:lang w:eastAsia="ko-KR"/>
              </w:rPr>
              <w:t>……</w:t>
            </w:r>
          </w:p>
        </w:tc>
      </w:tr>
      <w:tr w:rsidR="0068794B" w:rsidRPr="009C5807" w:rsidTr="00E54BA8">
        <w:trPr>
          <w:trHeight w:val="300"/>
          <w:jc w:val="center"/>
        </w:trPr>
        <w:tc>
          <w:tcPr>
            <w:tcW w:w="6772" w:type="dxa"/>
            <w:gridSpan w:val="4"/>
            <w:shd w:val="clear" w:color="auto" w:fill="auto"/>
            <w:noWrap/>
          </w:tcPr>
          <w:p w:rsidR="0068794B" w:rsidRPr="009C5807" w:rsidRDefault="0068794B" w:rsidP="00E54BA8">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rsidR="0068794B" w:rsidRPr="009C5807" w:rsidRDefault="0068794B" w:rsidP="0068794B"/>
    <w:p w:rsidR="0068794B" w:rsidRPr="009C5807" w:rsidRDefault="00D3611E" w:rsidP="0068794B">
      <w:pPr>
        <w:pStyle w:val="TH"/>
      </w:pPr>
      <w:r>
        <w:t xml:space="preserve">Table </w:t>
      </w:r>
      <w:r w:rsidR="0068794B" w:rsidRPr="009C5807">
        <w:t>2: Differential SS-RSRP and CSI-RSRP measurement (for L1 reporting</w:t>
      </w:r>
      <w:r w:rsidR="0068794B" w:rsidRPr="00550E13">
        <w:rPr>
          <w:rFonts w:hint="eastAsia"/>
          <w:lang w:eastAsia="zh-CN"/>
        </w:rPr>
        <w:t xml:space="preserve"> </w:t>
      </w:r>
      <w:r w:rsidR="0068794B">
        <w:rPr>
          <w:rFonts w:hint="eastAsia"/>
          <w:lang w:eastAsia="zh-CN"/>
        </w:rPr>
        <w:t>and L3 reporting</w:t>
      </w:r>
      <w:r w:rsidR="0068794B" w:rsidRPr="009C5807">
        <w:t>) report mapping</w:t>
      </w:r>
      <w: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68794B" w:rsidRPr="009C5807" w:rsidTr="00E54BA8">
        <w:trPr>
          <w:trHeight w:val="300"/>
          <w:jc w:val="center"/>
        </w:trPr>
        <w:tc>
          <w:tcPr>
            <w:tcW w:w="1817" w:type="dxa"/>
            <w:shd w:val="clear" w:color="auto" w:fill="auto"/>
            <w:noWrap/>
            <w:hideMark/>
          </w:tcPr>
          <w:p w:rsidR="0068794B" w:rsidRPr="009C5807" w:rsidRDefault="0068794B" w:rsidP="00E54BA8">
            <w:pPr>
              <w:pStyle w:val="TAH"/>
              <w:rPr>
                <w:lang w:eastAsia="zh-CN"/>
              </w:rPr>
            </w:pPr>
            <w:r w:rsidRPr="009C5807">
              <w:rPr>
                <w:lang w:eastAsia="zh-CN"/>
              </w:rPr>
              <w:t>Reported value</w:t>
            </w:r>
          </w:p>
        </w:tc>
        <w:tc>
          <w:tcPr>
            <w:tcW w:w="3034" w:type="dxa"/>
          </w:tcPr>
          <w:p w:rsidR="0068794B" w:rsidRPr="009C5807" w:rsidRDefault="0068794B" w:rsidP="00E54BA8">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rsidR="0068794B" w:rsidRPr="009C5807" w:rsidRDefault="0068794B" w:rsidP="00E54BA8">
            <w:pPr>
              <w:pStyle w:val="TAH"/>
              <w:rPr>
                <w:lang w:eastAsia="zh-CN"/>
              </w:rPr>
            </w:pPr>
            <w:r w:rsidRPr="009C5807">
              <w:rPr>
                <w:lang w:eastAsia="zh-CN"/>
              </w:rPr>
              <w:t>Unit</w:t>
            </w:r>
          </w:p>
        </w:tc>
      </w:tr>
      <w:tr w:rsidR="0068794B" w:rsidRPr="009C5807" w:rsidTr="00E54BA8">
        <w:trPr>
          <w:trHeight w:val="300"/>
          <w:jc w:val="center"/>
        </w:trPr>
        <w:tc>
          <w:tcPr>
            <w:tcW w:w="1817" w:type="dxa"/>
            <w:shd w:val="clear" w:color="auto" w:fill="auto"/>
            <w:noWrap/>
            <w:hideMark/>
          </w:tcPr>
          <w:p w:rsidR="0068794B" w:rsidRPr="009C5807" w:rsidRDefault="0068794B" w:rsidP="00E54BA8">
            <w:pPr>
              <w:pStyle w:val="TAL"/>
              <w:rPr>
                <w:lang w:eastAsia="zh-CN"/>
              </w:rPr>
            </w:pPr>
            <w:r w:rsidRPr="009C5807">
              <w:rPr>
                <w:lang w:eastAsia="zh-CN"/>
              </w:rPr>
              <w:t>DIFFRSRP_0</w:t>
            </w:r>
          </w:p>
        </w:tc>
        <w:tc>
          <w:tcPr>
            <w:tcW w:w="3034" w:type="dxa"/>
          </w:tcPr>
          <w:p w:rsidR="0068794B" w:rsidRPr="009C5807" w:rsidRDefault="0068794B" w:rsidP="00E54BA8">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rsidR="0068794B" w:rsidRPr="009C5807" w:rsidRDefault="00180DE2" w:rsidP="00E54BA8">
            <w:pPr>
              <w:pStyle w:val="TAL"/>
              <w:rPr>
                <w:lang w:eastAsia="zh-CN"/>
              </w:rPr>
            </w:pPr>
            <w:r w:rsidRPr="009C5807">
              <w:rPr>
                <w:lang w:eastAsia="zh-CN"/>
              </w:rPr>
              <w:t>Db</w:t>
            </w:r>
          </w:p>
        </w:tc>
      </w:tr>
      <w:tr w:rsidR="0068794B" w:rsidRPr="009C5807" w:rsidTr="00E54BA8">
        <w:trPr>
          <w:trHeight w:val="300"/>
          <w:jc w:val="center"/>
        </w:trPr>
        <w:tc>
          <w:tcPr>
            <w:tcW w:w="1817" w:type="dxa"/>
            <w:shd w:val="clear" w:color="auto" w:fill="auto"/>
            <w:noWrap/>
          </w:tcPr>
          <w:p w:rsidR="0068794B" w:rsidRPr="009C5807" w:rsidRDefault="0068794B" w:rsidP="00E54BA8">
            <w:pPr>
              <w:pStyle w:val="TAL"/>
              <w:rPr>
                <w:lang w:eastAsia="zh-CN"/>
              </w:rPr>
            </w:pPr>
            <w:r w:rsidRPr="009C5807">
              <w:rPr>
                <w:lang w:eastAsia="zh-CN"/>
              </w:rPr>
              <w:t>DIFFRSRP_1</w:t>
            </w:r>
          </w:p>
        </w:tc>
        <w:tc>
          <w:tcPr>
            <w:tcW w:w="3034" w:type="dxa"/>
          </w:tcPr>
          <w:p w:rsidR="0068794B" w:rsidRPr="009C5807" w:rsidRDefault="0068794B" w:rsidP="00E54BA8">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rsidR="0068794B" w:rsidRPr="009C5807" w:rsidRDefault="00180DE2" w:rsidP="00E54BA8">
            <w:pPr>
              <w:pStyle w:val="TAL"/>
              <w:rPr>
                <w:lang w:eastAsia="zh-CN"/>
              </w:rPr>
            </w:pPr>
            <w:r w:rsidRPr="009C5807">
              <w:rPr>
                <w:lang w:eastAsia="zh-CN"/>
              </w:rPr>
              <w:t>Db</w:t>
            </w:r>
          </w:p>
        </w:tc>
      </w:tr>
      <w:tr w:rsidR="0068794B" w:rsidRPr="009C5807" w:rsidTr="00E54BA8">
        <w:trPr>
          <w:trHeight w:val="300"/>
          <w:jc w:val="center"/>
        </w:trPr>
        <w:tc>
          <w:tcPr>
            <w:tcW w:w="1817" w:type="dxa"/>
            <w:shd w:val="clear" w:color="auto" w:fill="auto"/>
            <w:noWrap/>
          </w:tcPr>
          <w:p w:rsidR="0068794B" w:rsidRPr="009C5807" w:rsidRDefault="00D3611E" w:rsidP="00E54BA8">
            <w:pPr>
              <w:pStyle w:val="TAL"/>
              <w:rPr>
                <w:lang w:eastAsia="zh-CN"/>
              </w:rPr>
            </w:pPr>
            <w:r>
              <w:rPr>
                <w:lang w:eastAsia="zh-CN"/>
              </w:rPr>
              <w:t>……</w:t>
            </w:r>
          </w:p>
        </w:tc>
        <w:tc>
          <w:tcPr>
            <w:tcW w:w="3034" w:type="dxa"/>
          </w:tcPr>
          <w:p w:rsidR="0068794B" w:rsidRPr="009C5807" w:rsidRDefault="00D3611E" w:rsidP="00E54BA8">
            <w:pPr>
              <w:pStyle w:val="TAL"/>
              <w:rPr>
                <w:lang w:eastAsia="zh-CN"/>
              </w:rPr>
            </w:pPr>
            <w:r>
              <w:rPr>
                <w:lang w:eastAsia="zh-CN"/>
              </w:rPr>
              <w:t>……</w:t>
            </w:r>
          </w:p>
        </w:tc>
        <w:tc>
          <w:tcPr>
            <w:tcW w:w="883" w:type="dxa"/>
            <w:shd w:val="clear" w:color="auto" w:fill="auto"/>
            <w:noWrap/>
          </w:tcPr>
          <w:p w:rsidR="0068794B" w:rsidRPr="009C5807" w:rsidRDefault="00D3611E" w:rsidP="00E54BA8">
            <w:pPr>
              <w:pStyle w:val="TAL"/>
              <w:rPr>
                <w:lang w:eastAsia="zh-CN"/>
              </w:rPr>
            </w:pPr>
            <w:r>
              <w:rPr>
                <w:lang w:eastAsia="zh-CN"/>
              </w:rPr>
              <w:t>……</w:t>
            </w:r>
          </w:p>
        </w:tc>
      </w:tr>
      <w:tr w:rsidR="0068794B" w:rsidRPr="009C5807" w:rsidTr="00E54BA8">
        <w:trPr>
          <w:trHeight w:val="300"/>
          <w:jc w:val="center"/>
        </w:trPr>
        <w:tc>
          <w:tcPr>
            <w:tcW w:w="1817" w:type="dxa"/>
            <w:shd w:val="clear" w:color="auto" w:fill="auto"/>
            <w:noWrap/>
          </w:tcPr>
          <w:p w:rsidR="0068794B" w:rsidRPr="009C5807" w:rsidRDefault="0068794B" w:rsidP="00E54BA8">
            <w:pPr>
              <w:pStyle w:val="TAL"/>
              <w:rPr>
                <w:lang w:eastAsia="zh-CN"/>
              </w:rPr>
            </w:pPr>
            <w:r w:rsidRPr="009C5807">
              <w:rPr>
                <w:lang w:eastAsia="zh-CN"/>
              </w:rPr>
              <w:t>DIFFRSRP_14</w:t>
            </w:r>
          </w:p>
        </w:tc>
        <w:tc>
          <w:tcPr>
            <w:tcW w:w="3034" w:type="dxa"/>
          </w:tcPr>
          <w:p w:rsidR="0068794B" w:rsidRPr="009C5807" w:rsidRDefault="0068794B" w:rsidP="00E54BA8">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rsidR="0068794B" w:rsidRPr="009C5807" w:rsidRDefault="00180DE2" w:rsidP="00E54BA8">
            <w:pPr>
              <w:pStyle w:val="TAL"/>
              <w:rPr>
                <w:lang w:eastAsia="zh-CN"/>
              </w:rPr>
            </w:pPr>
            <w:r w:rsidRPr="009C5807">
              <w:rPr>
                <w:lang w:eastAsia="zh-CN"/>
              </w:rPr>
              <w:t>Db</w:t>
            </w:r>
          </w:p>
        </w:tc>
      </w:tr>
      <w:tr w:rsidR="0068794B" w:rsidRPr="009C5807" w:rsidTr="00E54BA8">
        <w:trPr>
          <w:trHeight w:val="300"/>
          <w:jc w:val="center"/>
        </w:trPr>
        <w:tc>
          <w:tcPr>
            <w:tcW w:w="1817" w:type="dxa"/>
            <w:shd w:val="clear" w:color="auto" w:fill="auto"/>
            <w:noWrap/>
          </w:tcPr>
          <w:p w:rsidR="0068794B" w:rsidRPr="009C5807" w:rsidRDefault="0068794B" w:rsidP="00E54BA8">
            <w:pPr>
              <w:pStyle w:val="TAL"/>
              <w:rPr>
                <w:lang w:eastAsia="zh-CN"/>
              </w:rPr>
            </w:pPr>
            <w:r w:rsidRPr="009C5807">
              <w:rPr>
                <w:lang w:eastAsia="zh-CN"/>
              </w:rPr>
              <w:t>DIFFRSRP_15</w:t>
            </w:r>
          </w:p>
        </w:tc>
        <w:tc>
          <w:tcPr>
            <w:tcW w:w="3034" w:type="dxa"/>
          </w:tcPr>
          <w:p w:rsidR="0068794B" w:rsidRPr="009C5807" w:rsidRDefault="0068794B" w:rsidP="00E54BA8">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rsidR="0068794B" w:rsidRPr="009C5807" w:rsidRDefault="00180DE2" w:rsidP="00E54BA8">
            <w:pPr>
              <w:pStyle w:val="TAL"/>
              <w:rPr>
                <w:lang w:eastAsia="zh-CN"/>
              </w:rPr>
            </w:pPr>
            <w:r w:rsidRPr="009C5807">
              <w:rPr>
                <w:lang w:eastAsia="zh-CN"/>
              </w:rPr>
              <w:t>Db</w:t>
            </w:r>
          </w:p>
        </w:tc>
      </w:tr>
    </w:tbl>
    <w:p w:rsidR="0068794B" w:rsidRPr="009C5807" w:rsidRDefault="0068794B" w:rsidP="0068794B">
      <w:pPr>
        <w:rPr>
          <w:lang w:val="en-US" w:eastAsia="ko-KR"/>
        </w:rPr>
      </w:pPr>
    </w:p>
    <w:p w:rsidR="00741727" w:rsidRDefault="00A45B01" w:rsidP="003C7FBC">
      <w:pPr>
        <w:ind w:left="0" w:firstLine="0"/>
        <w:rPr>
          <w:rFonts w:eastAsiaTheme="minorEastAsia"/>
          <w:sz w:val="22"/>
          <w:szCs w:val="22"/>
          <w:lang w:eastAsia="zh-CN"/>
        </w:rPr>
      </w:pPr>
      <w:r w:rsidRPr="00F03565">
        <w:rPr>
          <w:rFonts w:eastAsiaTheme="minorEastAsia" w:hint="eastAsia"/>
          <w:sz w:val="22"/>
          <w:szCs w:val="22"/>
          <w:lang w:eastAsia="zh-CN"/>
        </w:rPr>
        <w:t>ECID</w:t>
      </w:r>
      <w:r w:rsidRPr="00F03565">
        <w:rPr>
          <w:rFonts w:eastAsiaTheme="minorEastAsia"/>
          <w:sz w:val="22"/>
          <w:szCs w:val="22"/>
          <w:lang w:eastAsia="zh-CN"/>
        </w:rPr>
        <w:t xml:space="preserve"> has been evaluated in </w:t>
      </w:r>
      <w:r w:rsidR="00741727" w:rsidRPr="00F03565">
        <w:rPr>
          <w:rFonts w:eastAsiaTheme="minorEastAsia" w:hint="eastAsia"/>
          <w:sz w:val="22"/>
          <w:szCs w:val="22"/>
          <w:lang w:eastAsia="zh-CN"/>
        </w:rPr>
        <w:t>R</w:t>
      </w:r>
      <w:r w:rsidR="00F03565">
        <w:rPr>
          <w:rFonts w:eastAsiaTheme="minorEastAsia"/>
          <w:sz w:val="22"/>
          <w:szCs w:val="22"/>
          <w:lang w:eastAsia="zh-CN"/>
        </w:rPr>
        <w:t>el-</w:t>
      </w:r>
      <w:r w:rsidR="00741727" w:rsidRPr="00F03565">
        <w:rPr>
          <w:rFonts w:eastAsiaTheme="minorEastAsia" w:hint="eastAsia"/>
          <w:sz w:val="22"/>
          <w:szCs w:val="22"/>
          <w:lang w:eastAsia="zh-CN"/>
        </w:rPr>
        <w:t>1</w:t>
      </w:r>
      <w:r w:rsidR="00022499">
        <w:rPr>
          <w:rFonts w:eastAsiaTheme="minorEastAsia"/>
          <w:sz w:val="22"/>
          <w:szCs w:val="22"/>
          <w:lang w:eastAsia="zh-CN"/>
        </w:rPr>
        <w:t>6 and Rel-17</w:t>
      </w:r>
      <w:r w:rsidR="00F03565">
        <w:rPr>
          <w:rFonts w:eastAsiaTheme="minorEastAsia" w:hint="eastAsia"/>
          <w:sz w:val="22"/>
          <w:szCs w:val="22"/>
          <w:lang w:eastAsia="zh-CN"/>
        </w:rPr>
        <w:t>.</w:t>
      </w:r>
      <w:r w:rsidR="00F03565">
        <w:rPr>
          <w:rFonts w:eastAsiaTheme="minorEastAsia"/>
          <w:sz w:val="22"/>
          <w:szCs w:val="22"/>
          <w:lang w:eastAsia="zh-CN"/>
        </w:rPr>
        <w:t xml:space="preserve"> In </w:t>
      </w:r>
      <w:r w:rsidR="00741727" w:rsidRPr="00F03565">
        <w:rPr>
          <w:rFonts w:eastAsiaTheme="minorEastAsia" w:hint="eastAsia"/>
          <w:sz w:val="22"/>
          <w:szCs w:val="22"/>
          <w:lang w:eastAsia="zh-CN"/>
        </w:rPr>
        <w:t>R</w:t>
      </w:r>
      <w:r w:rsidR="00F03565">
        <w:rPr>
          <w:rFonts w:eastAsiaTheme="minorEastAsia"/>
          <w:sz w:val="22"/>
          <w:szCs w:val="22"/>
          <w:lang w:eastAsia="zh-CN"/>
        </w:rPr>
        <w:t>el-</w:t>
      </w:r>
      <w:r w:rsidR="00741727" w:rsidRPr="00F03565">
        <w:rPr>
          <w:rFonts w:eastAsiaTheme="minorEastAsia" w:hint="eastAsia"/>
          <w:sz w:val="22"/>
          <w:szCs w:val="22"/>
          <w:lang w:eastAsia="zh-CN"/>
        </w:rPr>
        <w:t>18</w:t>
      </w:r>
      <w:r w:rsidR="00F03565">
        <w:rPr>
          <w:rFonts w:eastAsiaTheme="minorEastAsia"/>
          <w:sz w:val="22"/>
          <w:szCs w:val="22"/>
          <w:lang w:eastAsia="zh-CN"/>
        </w:rPr>
        <w:t xml:space="preserve">, </w:t>
      </w:r>
      <w:r w:rsidR="003C7FBC">
        <w:rPr>
          <w:rFonts w:eastAsiaTheme="minorEastAsia"/>
          <w:sz w:val="22"/>
          <w:szCs w:val="22"/>
          <w:lang w:eastAsia="zh-CN"/>
        </w:rPr>
        <w:t xml:space="preserve">ECID should be evaluated for RedCap UEs. The followings are proposed for the evaluation of ECID of </w:t>
      </w:r>
      <w:r w:rsidR="00741727" w:rsidRPr="00F03565">
        <w:rPr>
          <w:rFonts w:eastAsiaTheme="minorEastAsia" w:hint="eastAsia"/>
          <w:sz w:val="22"/>
          <w:szCs w:val="22"/>
          <w:lang w:eastAsia="zh-CN"/>
        </w:rPr>
        <w:t>RedCap</w:t>
      </w:r>
      <w:r w:rsidR="003C7FBC">
        <w:rPr>
          <w:rFonts w:eastAsiaTheme="minorEastAsia" w:hint="eastAsia"/>
          <w:sz w:val="22"/>
          <w:szCs w:val="22"/>
          <w:lang w:eastAsia="zh-CN"/>
        </w:rPr>
        <w:t xml:space="preserve"> </w:t>
      </w:r>
      <w:r w:rsidR="003C7FBC">
        <w:rPr>
          <w:rFonts w:eastAsiaTheme="minorEastAsia"/>
          <w:sz w:val="22"/>
          <w:szCs w:val="22"/>
          <w:lang w:eastAsia="zh-CN"/>
        </w:rPr>
        <w:t>UE</w:t>
      </w:r>
      <w:r w:rsidR="00022499">
        <w:rPr>
          <w:rFonts w:eastAsiaTheme="minorEastAsia"/>
          <w:sz w:val="22"/>
          <w:szCs w:val="22"/>
          <w:lang w:eastAsia="zh-CN"/>
        </w:rPr>
        <w:t>s</w:t>
      </w:r>
      <w:r w:rsidR="003C7FBC">
        <w:rPr>
          <w:rFonts w:eastAsiaTheme="minorEastAsia"/>
          <w:sz w:val="22"/>
          <w:szCs w:val="22"/>
          <w:lang w:eastAsia="zh-CN"/>
        </w:rPr>
        <w:t>:</w:t>
      </w:r>
    </w:p>
    <w:p w:rsidR="003C7FBC" w:rsidRPr="00022499" w:rsidRDefault="003C7FBC" w:rsidP="003C7FBC">
      <w:pPr>
        <w:ind w:left="0" w:firstLine="0"/>
        <w:rPr>
          <w:rFonts w:eastAsiaTheme="minorEastAsia"/>
          <w:sz w:val="22"/>
          <w:szCs w:val="22"/>
          <w:lang w:eastAsia="zh-CN"/>
        </w:rPr>
      </w:pPr>
    </w:p>
    <w:p w:rsidR="003C7FBC" w:rsidRDefault="00117A5B" w:rsidP="003C7FBC">
      <w:pPr>
        <w:pStyle w:val="a3"/>
        <w:numPr>
          <w:ilvl w:val="0"/>
          <w:numId w:val="13"/>
        </w:numPr>
        <w:spacing w:afterLines="50" w:after="120" w:line="260" w:lineRule="exact"/>
        <w:ind w:leftChars="0"/>
        <w:rPr>
          <w:rFonts w:eastAsiaTheme="minorEastAsia"/>
          <w:sz w:val="22"/>
          <w:szCs w:val="22"/>
          <w:lang w:eastAsia="zh-CN"/>
        </w:rPr>
      </w:pPr>
      <w:r>
        <w:rPr>
          <w:rFonts w:eastAsiaTheme="minorEastAsia"/>
          <w:sz w:val="22"/>
          <w:szCs w:val="22"/>
          <w:lang w:eastAsia="zh-CN"/>
        </w:rPr>
        <w:t>In the urban scenario, the number of gNBs can be</w:t>
      </w:r>
      <w:r w:rsidR="00143FBD">
        <w:rPr>
          <w:rFonts w:eastAsiaTheme="minorEastAsia"/>
          <w:sz w:val="22"/>
          <w:szCs w:val="22"/>
          <w:lang w:eastAsia="zh-CN"/>
        </w:rPr>
        <w:t xml:space="preserve"> much</w:t>
      </w:r>
      <w:r>
        <w:rPr>
          <w:rFonts w:eastAsiaTheme="minorEastAsia"/>
          <w:sz w:val="22"/>
          <w:szCs w:val="22"/>
          <w:lang w:eastAsia="zh-CN"/>
        </w:rPr>
        <w:t xml:space="preserve"> less than that in the IIoT scenario</w:t>
      </w:r>
      <w:r w:rsidR="00143FBD">
        <w:rPr>
          <w:rFonts w:eastAsiaTheme="minorEastAsia"/>
          <w:sz w:val="22"/>
          <w:szCs w:val="22"/>
          <w:lang w:eastAsia="zh-CN"/>
        </w:rPr>
        <w:t xml:space="preserve"> evaluated in Rel-17</w:t>
      </w:r>
      <w:r>
        <w:rPr>
          <w:rFonts w:eastAsiaTheme="minorEastAsia"/>
          <w:sz w:val="22"/>
          <w:szCs w:val="22"/>
          <w:lang w:eastAsia="zh-CN"/>
        </w:rPr>
        <w:t xml:space="preserve">. </w:t>
      </w:r>
      <w:r w:rsidR="00143FBD">
        <w:rPr>
          <w:rFonts w:eastAsiaTheme="minorEastAsia"/>
          <w:sz w:val="22"/>
          <w:szCs w:val="22"/>
          <w:lang w:eastAsia="zh-CN"/>
        </w:rPr>
        <w:t>The number of gNB</w:t>
      </w:r>
      <w:r w:rsidR="00022499">
        <w:rPr>
          <w:rFonts w:eastAsiaTheme="minorEastAsia"/>
          <w:sz w:val="22"/>
          <w:szCs w:val="22"/>
          <w:lang w:eastAsia="zh-CN"/>
        </w:rPr>
        <w:t>s</w:t>
      </w:r>
      <w:r w:rsidR="00143FBD">
        <w:rPr>
          <w:rFonts w:eastAsiaTheme="minorEastAsia"/>
          <w:sz w:val="22"/>
          <w:szCs w:val="22"/>
          <w:lang w:eastAsia="zh-CN"/>
        </w:rPr>
        <w:t xml:space="preserve"> </w:t>
      </w:r>
      <w:r w:rsidR="00022499">
        <w:rPr>
          <w:rFonts w:eastAsiaTheme="minorEastAsia"/>
          <w:sz w:val="22"/>
          <w:szCs w:val="22"/>
          <w:lang w:eastAsia="zh-CN"/>
        </w:rPr>
        <w:t>affects</w:t>
      </w:r>
      <w:r w:rsidR="00143FBD">
        <w:rPr>
          <w:rFonts w:eastAsiaTheme="minorEastAsia"/>
          <w:sz w:val="22"/>
          <w:szCs w:val="22"/>
          <w:lang w:eastAsia="zh-CN"/>
        </w:rPr>
        <w:t xml:space="preserve"> the positioning accuracy and reference signal coordination among different cells. It is also related</w:t>
      </w:r>
      <w:r w:rsidR="00022499">
        <w:rPr>
          <w:rFonts w:eastAsiaTheme="minorEastAsia"/>
          <w:sz w:val="22"/>
          <w:szCs w:val="22"/>
          <w:lang w:eastAsia="zh-CN"/>
        </w:rPr>
        <w:t xml:space="preserve"> to</w:t>
      </w:r>
      <w:r w:rsidR="00143FBD">
        <w:rPr>
          <w:rFonts w:eastAsiaTheme="minorEastAsia"/>
          <w:sz w:val="22"/>
          <w:szCs w:val="22"/>
          <w:lang w:eastAsia="zh-CN"/>
        </w:rPr>
        <w:t xml:space="preserve"> the positioning calculation method. </w:t>
      </w:r>
      <w:r w:rsidR="003C7FBC">
        <w:rPr>
          <w:rFonts w:eastAsiaTheme="minorEastAsia"/>
          <w:sz w:val="22"/>
          <w:szCs w:val="22"/>
          <w:lang w:eastAsia="zh-CN"/>
        </w:rPr>
        <w:t>The number of gNB</w:t>
      </w:r>
      <w:r w:rsidR="00022499">
        <w:rPr>
          <w:rFonts w:eastAsiaTheme="minorEastAsia"/>
          <w:sz w:val="22"/>
          <w:szCs w:val="22"/>
          <w:lang w:eastAsia="zh-CN"/>
        </w:rPr>
        <w:t>s</w:t>
      </w:r>
      <w:r w:rsidR="003C7FBC">
        <w:rPr>
          <w:rFonts w:eastAsiaTheme="minorEastAsia"/>
          <w:sz w:val="22"/>
          <w:szCs w:val="22"/>
          <w:lang w:eastAsia="zh-CN"/>
        </w:rPr>
        <w:t xml:space="preserve"> for the position calculation of </w:t>
      </w:r>
      <w:r w:rsidR="00022499">
        <w:rPr>
          <w:rFonts w:eastAsiaTheme="minorEastAsia"/>
          <w:sz w:val="22"/>
          <w:szCs w:val="22"/>
          <w:lang w:eastAsia="zh-CN"/>
        </w:rPr>
        <w:t>an</w:t>
      </w:r>
      <w:r>
        <w:rPr>
          <w:rFonts w:eastAsiaTheme="minorEastAsia"/>
          <w:sz w:val="22"/>
          <w:szCs w:val="22"/>
          <w:lang w:eastAsia="zh-CN"/>
        </w:rPr>
        <w:t xml:space="preserve"> outdoor</w:t>
      </w:r>
      <w:r w:rsidR="003C7FBC">
        <w:rPr>
          <w:rFonts w:eastAsiaTheme="minorEastAsia"/>
          <w:sz w:val="22"/>
          <w:szCs w:val="22"/>
          <w:lang w:eastAsia="zh-CN"/>
        </w:rPr>
        <w:t xml:space="preserve"> UE </w:t>
      </w:r>
      <w:r>
        <w:rPr>
          <w:rFonts w:eastAsiaTheme="minorEastAsia"/>
          <w:sz w:val="22"/>
          <w:szCs w:val="22"/>
          <w:lang w:eastAsia="zh-CN"/>
        </w:rPr>
        <w:t>should be evaluated in the urban scenario</w:t>
      </w:r>
      <w:r w:rsidRPr="00302BD4">
        <w:rPr>
          <w:rFonts w:eastAsiaTheme="minorEastAsia"/>
          <w:sz w:val="22"/>
          <w:szCs w:val="22"/>
          <w:lang w:eastAsia="zh-CN"/>
        </w:rPr>
        <w:t>.</w:t>
      </w:r>
      <w:r w:rsidR="003C7FBC">
        <w:rPr>
          <w:rFonts w:eastAsiaTheme="minorEastAsia"/>
          <w:sz w:val="22"/>
          <w:szCs w:val="22"/>
          <w:lang w:eastAsia="zh-CN"/>
        </w:rPr>
        <w:t xml:space="preserve">  </w:t>
      </w:r>
    </w:p>
    <w:p w:rsidR="003C7FBC" w:rsidRPr="00302BD4" w:rsidRDefault="00DE67D8" w:rsidP="003C7FBC">
      <w:pPr>
        <w:pStyle w:val="a3"/>
        <w:numPr>
          <w:ilvl w:val="0"/>
          <w:numId w:val="13"/>
        </w:numPr>
        <w:spacing w:afterLines="50" w:after="120" w:line="260" w:lineRule="exact"/>
        <w:ind w:leftChars="0"/>
        <w:rPr>
          <w:rFonts w:eastAsiaTheme="minorEastAsia"/>
          <w:sz w:val="22"/>
          <w:szCs w:val="22"/>
          <w:lang w:eastAsia="zh-CN"/>
        </w:rPr>
      </w:pPr>
      <w:r>
        <w:rPr>
          <w:rFonts w:eastAsiaTheme="minorEastAsia"/>
          <w:sz w:val="22"/>
          <w:szCs w:val="22"/>
          <w:lang w:eastAsia="zh-CN"/>
        </w:rPr>
        <w:t xml:space="preserve">Positioning with RSRP is based on the LoS assumption. The performance enhancement for NLoS scenario should be considered with ECID. </w:t>
      </w:r>
      <w:r w:rsidR="00117A5B">
        <w:rPr>
          <w:rFonts w:eastAsiaTheme="minorEastAsia"/>
          <w:sz w:val="22"/>
          <w:szCs w:val="22"/>
          <w:lang w:eastAsia="zh-CN"/>
        </w:rPr>
        <w:t xml:space="preserve"> </w:t>
      </w:r>
    </w:p>
    <w:p w:rsidR="00806B38" w:rsidRDefault="00806B38" w:rsidP="00806B38">
      <w:pPr>
        <w:ind w:hangingChars="720"/>
        <w:rPr>
          <w:rFonts w:eastAsiaTheme="minorEastAsia"/>
          <w:lang w:eastAsia="zh-CN"/>
        </w:rPr>
      </w:pPr>
    </w:p>
    <w:p w:rsidR="00806B38" w:rsidRDefault="005B39D3" w:rsidP="00806B38">
      <w:pPr>
        <w:ind w:left="1585" w:hangingChars="720" w:hanging="1585"/>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sidR="00806B38">
        <w:rPr>
          <w:rFonts w:eastAsiaTheme="minorEastAsia" w:hint="eastAsia"/>
          <w:lang w:eastAsia="zh-CN"/>
        </w:rPr>
        <w:t>：</w:t>
      </w:r>
      <w:r w:rsidR="00143FBD">
        <w:rPr>
          <w:rFonts w:eastAsiaTheme="minorEastAsia"/>
          <w:lang w:eastAsia="zh-CN"/>
        </w:rPr>
        <w:t xml:space="preserve"> </w:t>
      </w:r>
    </w:p>
    <w:p w:rsidR="00DE67D8" w:rsidRDefault="00DE67D8" w:rsidP="00DE67D8">
      <w:pPr>
        <w:pStyle w:val="a3"/>
        <w:numPr>
          <w:ilvl w:val="0"/>
          <w:numId w:val="2"/>
        </w:numPr>
        <w:tabs>
          <w:tab w:val="num" w:pos="360"/>
        </w:tabs>
        <w:overflowPunct w:val="0"/>
        <w:autoSpaceDE w:val="0"/>
        <w:autoSpaceDN w:val="0"/>
        <w:adjustRightInd w:val="0"/>
        <w:spacing w:before="120" w:line="259" w:lineRule="auto"/>
        <w:ind w:leftChars="0" w:left="1440" w:hanging="1440"/>
        <w:jc w:val="both"/>
        <w:rPr>
          <w:rFonts w:ascii="Times New Roman" w:hAnsi="Times New Roman"/>
          <w:sz w:val="22"/>
          <w:szCs w:val="22"/>
          <w:lang w:eastAsia="ko-KR"/>
        </w:rPr>
      </w:pPr>
      <w:r w:rsidRPr="00DE67D8">
        <w:rPr>
          <w:rFonts w:ascii="Times New Roman" w:hAnsi="Times New Roman"/>
          <w:sz w:val="22"/>
          <w:szCs w:val="22"/>
          <w:lang w:eastAsia="ko-KR"/>
        </w:rPr>
        <w:lastRenderedPageBreak/>
        <w:t xml:space="preserve">The followings are proposed for the evaluation of ECID of </w:t>
      </w:r>
      <w:r w:rsidRPr="00DE67D8">
        <w:rPr>
          <w:rFonts w:ascii="Times New Roman" w:hAnsi="Times New Roman" w:hint="eastAsia"/>
          <w:sz w:val="22"/>
          <w:szCs w:val="22"/>
          <w:lang w:eastAsia="ko-KR"/>
        </w:rPr>
        <w:t xml:space="preserve">RedCap </w:t>
      </w:r>
      <w:r w:rsidRPr="00DE67D8">
        <w:rPr>
          <w:rFonts w:ascii="Times New Roman" w:hAnsi="Times New Roman"/>
          <w:sz w:val="22"/>
          <w:szCs w:val="22"/>
          <w:lang w:eastAsia="ko-KR"/>
        </w:rPr>
        <w:t>UE</w:t>
      </w:r>
      <w:r w:rsidR="00022499">
        <w:rPr>
          <w:rFonts w:ascii="Times New Roman" w:hAnsi="Times New Roman"/>
          <w:sz w:val="22"/>
          <w:szCs w:val="22"/>
          <w:lang w:eastAsia="ko-KR"/>
        </w:rPr>
        <w:t>s</w:t>
      </w:r>
      <w:r w:rsidRPr="00DE67D8">
        <w:rPr>
          <w:rFonts w:ascii="Times New Roman" w:hAnsi="Times New Roman"/>
          <w:sz w:val="22"/>
          <w:szCs w:val="22"/>
          <w:lang w:eastAsia="ko-KR"/>
        </w:rPr>
        <w:t>:</w:t>
      </w:r>
    </w:p>
    <w:p w:rsidR="00DE67D8" w:rsidRPr="00DE67D8" w:rsidRDefault="00DE67D8" w:rsidP="00DE67D8">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eastAsiaTheme="minorEastAsia"/>
          <w:sz w:val="22"/>
          <w:szCs w:val="22"/>
          <w:lang w:eastAsia="zh-CN"/>
        </w:rPr>
        <w:t>The number of gNB</w:t>
      </w:r>
      <w:r w:rsidR="00022499">
        <w:rPr>
          <w:rFonts w:eastAsiaTheme="minorEastAsia"/>
          <w:sz w:val="22"/>
          <w:szCs w:val="22"/>
          <w:lang w:eastAsia="zh-CN"/>
        </w:rPr>
        <w:t>s</w:t>
      </w:r>
      <w:r>
        <w:rPr>
          <w:rFonts w:eastAsiaTheme="minorEastAsia"/>
          <w:sz w:val="22"/>
          <w:szCs w:val="22"/>
          <w:lang w:eastAsia="zh-CN"/>
        </w:rPr>
        <w:t xml:space="preserve"> for the position calculation of </w:t>
      </w:r>
      <w:r w:rsidR="00022499">
        <w:rPr>
          <w:rFonts w:eastAsiaTheme="minorEastAsia"/>
          <w:sz w:val="22"/>
          <w:szCs w:val="22"/>
          <w:lang w:eastAsia="zh-CN"/>
        </w:rPr>
        <w:t>an</w:t>
      </w:r>
      <w:r>
        <w:rPr>
          <w:rFonts w:eastAsiaTheme="minorEastAsia"/>
          <w:sz w:val="22"/>
          <w:szCs w:val="22"/>
          <w:lang w:eastAsia="zh-CN"/>
        </w:rPr>
        <w:t xml:space="preserve"> outdoor UE should be evaluated in the urban scenario</w:t>
      </w:r>
      <w:r w:rsidRPr="00302BD4">
        <w:rPr>
          <w:rFonts w:eastAsiaTheme="minorEastAsia"/>
          <w:sz w:val="22"/>
          <w:szCs w:val="22"/>
          <w:lang w:eastAsia="zh-CN"/>
        </w:rPr>
        <w:t>.</w:t>
      </w:r>
    </w:p>
    <w:p w:rsidR="00DE67D8" w:rsidRPr="00DE67D8" w:rsidRDefault="00DE67D8" w:rsidP="00DE67D8">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eastAsiaTheme="minorEastAsia"/>
          <w:sz w:val="22"/>
          <w:szCs w:val="22"/>
          <w:lang w:eastAsia="zh-CN"/>
        </w:rPr>
        <w:t>The performance enhancement for NLoS scenario should be considered with ECID.</w:t>
      </w:r>
    </w:p>
    <w:p w:rsidR="00B32727" w:rsidRDefault="005B39D3" w:rsidP="00B32727">
      <w:pPr>
        <w:pStyle w:val="1"/>
        <w:spacing w:line="259" w:lineRule="auto"/>
        <w:ind w:left="0" w:firstLine="0"/>
        <w:rPr>
          <w:rFonts w:asciiTheme="minorEastAsia" w:eastAsiaTheme="minorEastAsia" w:hAnsiTheme="minorEastAsia"/>
          <w:lang w:eastAsia="zh-CN"/>
        </w:rPr>
      </w:pPr>
      <w:r>
        <w:rPr>
          <w:rFonts w:asciiTheme="minorEastAsia" w:eastAsiaTheme="minorEastAsia" w:hAnsiTheme="minorEastAsia" w:hint="eastAsia"/>
          <w:lang w:eastAsia="zh-CN"/>
        </w:rPr>
        <w:t>Position</w:t>
      </w:r>
      <w:r>
        <w:rPr>
          <w:rFonts w:asciiTheme="minorEastAsia" w:eastAsiaTheme="minorEastAsia" w:hAnsiTheme="minorEastAsia"/>
          <w:lang w:eastAsia="zh-CN"/>
        </w:rPr>
        <w:t>ing</w:t>
      </w:r>
      <w:r w:rsidR="001630D8">
        <w:rPr>
          <w:rFonts w:asciiTheme="minorEastAsia" w:eastAsiaTheme="minorEastAsia" w:hAnsiTheme="minorEastAsia"/>
          <w:lang w:eastAsia="zh-CN"/>
        </w:rPr>
        <w:t xml:space="preserve"> </w:t>
      </w:r>
      <w:r w:rsidR="00B32727">
        <w:rPr>
          <w:rFonts w:asciiTheme="minorEastAsia" w:eastAsiaTheme="minorEastAsia" w:hAnsiTheme="minorEastAsia" w:hint="eastAsia"/>
          <w:lang w:eastAsia="zh-CN"/>
        </w:rPr>
        <w:t>for</w:t>
      </w:r>
      <w:r w:rsidR="00B32727">
        <w:rPr>
          <w:rFonts w:asciiTheme="minorEastAsia" w:eastAsiaTheme="minorEastAsia" w:hAnsiTheme="minorEastAsia"/>
          <w:lang w:eastAsia="zh-CN"/>
        </w:rPr>
        <w:t xml:space="preserve"> </w:t>
      </w:r>
      <w:r w:rsidR="00B32727">
        <w:rPr>
          <w:rFonts w:asciiTheme="minorEastAsia" w:eastAsiaTheme="minorEastAsia" w:hAnsiTheme="minorEastAsia" w:hint="eastAsia"/>
          <w:lang w:eastAsia="zh-CN"/>
        </w:rPr>
        <w:t>RedCap</w:t>
      </w:r>
      <w:r w:rsidR="00B32727">
        <w:rPr>
          <w:rFonts w:asciiTheme="minorEastAsia" w:eastAsiaTheme="minorEastAsia" w:hAnsiTheme="minorEastAsia"/>
          <w:lang w:eastAsia="zh-CN"/>
        </w:rPr>
        <w:t xml:space="preserve"> </w:t>
      </w:r>
      <w:r w:rsidR="00B32727">
        <w:rPr>
          <w:rFonts w:asciiTheme="minorEastAsia" w:eastAsiaTheme="minorEastAsia" w:hAnsiTheme="minorEastAsia" w:hint="eastAsia"/>
          <w:lang w:eastAsia="zh-CN"/>
        </w:rPr>
        <w:t>UEs</w:t>
      </w:r>
      <w:r w:rsidR="00F03565">
        <w:rPr>
          <w:rFonts w:asciiTheme="minorEastAsia" w:eastAsiaTheme="minorEastAsia" w:hAnsiTheme="minorEastAsia"/>
          <w:lang w:eastAsia="zh-CN"/>
        </w:rPr>
        <w:t xml:space="preserve"> </w:t>
      </w:r>
      <w:r w:rsidR="00ED5B39">
        <w:rPr>
          <w:rFonts w:asciiTheme="minorEastAsia" w:eastAsiaTheme="minorEastAsia" w:hAnsiTheme="minorEastAsia" w:hint="eastAsia"/>
          <w:lang w:eastAsia="zh-CN"/>
        </w:rPr>
        <w:t>with</w:t>
      </w:r>
      <w:r w:rsidR="00ED5B39">
        <w:rPr>
          <w:rFonts w:asciiTheme="minorEastAsia" w:eastAsiaTheme="minorEastAsia" w:hAnsiTheme="minorEastAsia"/>
          <w:lang w:eastAsia="zh-CN"/>
        </w:rPr>
        <w:t xml:space="preserve"> </w:t>
      </w:r>
      <w:r w:rsidR="00ED5B39">
        <w:rPr>
          <w:rFonts w:asciiTheme="minorEastAsia" w:eastAsiaTheme="minorEastAsia" w:hAnsiTheme="minorEastAsia" w:hint="eastAsia"/>
          <w:lang w:eastAsia="zh-CN"/>
        </w:rPr>
        <w:t>network</w:t>
      </w:r>
      <w:r w:rsidR="00ED5B39">
        <w:rPr>
          <w:rFonts w:asciiTheme="minorEastAsia" w:eastAsiaTheme="minorEastAsia" w:hAnsiTheme="minorEastAsia"/>
          <w:lang w:eastAsia="zh-CN"/>
        </w:rPr>
        <w:t xml:space="preserve"> efficiency</w:t>
      </w:r>
    </w:p>
    <w:p w:rsidR="00252A22" w:rsidRPr="00F739D7" w:rsidRDefault="00252A22" w:rsidP="00EC1421">
      <w:pPr>
        <w:spacing w:line="260" w:lineRule="exact"/>
        <w:ind w:left="0" w:firstLine="0"/>
        <w:jc w:val="both"/>
        <w:rPr>
          <w:rFonts w:eastAsiaTheme="minorEastAsia"/>
          <w:sz w:val="22"/>
          <w:szCs w:val="22"/>
          <w:lang w:eastAsia="zh-CN"/>
        </w:rPr>
      </w:pPr>
    </w:p>
    <w:p w:rsidR="00DE67D8" w:rsidRPr="00EC1421" w:rsidRDefault="00DE67D8" w:rsidP="00EC1421">
      <w:pPr>
        <w:spacing w:line="260" w:lineRule="exact"/>
        <w:ind w:left="0" w:firstLine="0"/>
        <w:jc w:val="both"/>
        <w:rPr>
          <w:rFonts w:eastAsiaTheme="minorEastAsia"/>
          <w:sz w:val="22"/>
          <w:szCs w:val="22"/>
          <w:lang w:eastAsia="zh-CN"/>
        </w:rPr>
      </w:pPr>
      <w:r w:rsidRPr="00EC1421">
        <w:rPr>
          <w:rFonts w:eastAsiaTheme="minorEastAsia"/>
          <w:sz w:val="22"/>
          <w:szCs w:val="22"/>
          <w:lang w:eastAsia="zh-CN"/>
        </w:rPr>
        <w:t xml:space="preserve">In some scenarios, the requirements of </w:t>
      </w:r>
      <w:r w:rsidR="00EC1421" w:rsidRPr="00EC1421">
        <w:rPr>
          <w:rFonts w:eastAsiaTheme="minorEastAsia"/>
          <w:sz w:val="22"/>
          <w:szCs w:val="22"/>
          <w:lang w:eastAsia="zh-CN"/>
        </w:rPr>
        <w:t xml:space="preserve">positioning </w:t>
      </w:r>
      <w:r w:rsidR="00EC1421">
        <w:rPr>
          <w:rFonts w:eastAsiaTheme="minorEastAsia"/>
          <w:sz w:val="22"/>
          <w:szCs w:val="22"/>
          <w:lang w:eastAsia="zh-CN"/>
        </w:rPr>
        <w:t xml:space="preserve">accuracy for </w:t>
      </w:r>
      <w:r w:rsidRPr="00EC1421">
        <w:rPr>
          <w:rFonts w:eastAsiaTheme="minorEastAsia"/>
          <w:sz w:val="22"/>
          <w:szCs w:val="22"/>
          <w:lang w:eastAsia="zh-CN"/>
        </w:rPr>
        <w:t>RedCap UE</w:t>
      </w:r>
      <w:r w:rsidR="00022499">
        <w:rPr>
          <w:rFonts w:eastAsiaTheme="minorEastAsia"/>
          <w:sz w:val="22"/>
          <w:szCs w:val="22"/>
          <w:lang w:eastAsia="zh-CN"/>
        </w:rPr>
        <w:t>s</w:t>
      </w:r>
      <w:r w:rsidRPr="00EC1421">
        <w:rPr>
          <w:rFonts w:eastAsiaTheme="minorEastAsia"/>
          <w:sz w:val="22"/>
          <w:szCs w:val="22"/>
          <w:lang w:eastAsia="zh-CN"/>
        </w:rPr>
        <w:t xml:space="preserve"> are not high</w:t>
      </w:r>
      <w:r w:rsidR="00EC1421">
        <w:rPr>
          <w:rFonts w:eastAsiaTheme="minorEastAsia"/>
          <w:sz w:val="22"/>
          <w:szCs w:val="22"/>
          <w:lang w:eastAsia="zh-CN"/>
        </w:rPr>
        <w:t>, such as</w:t>
      </w:r>
      <w:r w:rsidRPr="00EC1421">
        <w:rPr>
          <w:rFonts w:eastAsiaTheme="minorEastAsia"/>
          <w:sz w:val="22"/>
          <w:szCs w:val="22"/>
          <w:lang w:eastAsia="zh-CN"/>
        </w:rPr>
        <w:t xml:space="preserve"> the logistics tracking of online shopping goods</w:t>
      </w:r>
      <w:r w:rsidR="00EC1421">
        <w:rPr>
          <w:rFonts w:eastAsiaTheme="minorEastAsia"/>
          <w:sz w:val="22"/>
          <w:szCs w:val="22"/>
          <w:lang w:eastAsia="zh-CN"/>
        </w:rPr>
        <w:t>. A</w:t>
      </w:r>
      <w:r w:rsidRPr="00EC1421">
        <w:rPr>
          <w:rFonts w:eastAsiaTheme="minorEastAsia"/>
          <w:sz w:val="22"/>
          <w:szCs w:val="22"/>
          <w:lang w:eastAsia="zh-CN"/>
        </w:rPr>
        <w:t>nd for different situations, the positioning accuracy</w:t>
      </w:r>
      <w:r w:rsidR="00EC1421">
        <w:rPr>
          <w:rFonts w:eastAsiaTheme="minorEastAsia"/>
          <w:sz w:val="22"/>
          <w:szCs w:val="22"/>
          <w:lang w:eastAsia="zh-CN"/>
        </w:rPr>
        <w:t xml:space="preserve"> requirements</w:t>
      </w:r>
      <w:r w:rsidRPr="00EC1421">
        <w:rPr>
          <w:rFonts w:eastAsiaTheme="minorEastAsia"/>
          <w:sz w:val="22"/>
          <w:szCs w:val="22"/>
          <w:lang w:eastAsia="zh-CN"/>
        </w:rPr>
        <w:t xml:space="preserve"> of logis</w:t>
      </w:r>
      <w:r w:rsidR="00EC1421">
        <w:rPr>
          <w:rFonts w:eastAsiaTheme="minorEastAsia"/>
          <w:sz w:val="22"/>
          <w:szCs w:val="22"/>
          <w:lang w:eastAsia="zh-CN"/>
        </w:rPr>
        <w:t>tics tracking are also different.</w:t>
      </w:r>
      <w:r w:rsidRPr="00EC1421">
        <w:rPr>
          <w:rFonts w:eastAsiaTheme="minorEastAsia"/>
          <w:sz w:val="22"/>
          <w:szCs w:val="22"/>
          <w:lang w:eastAsia="zh-CN"/>
        </w:rPr>
        <w:t xml:space="preserve"> </w:t>
      </w:r>
      <w:r w:rsidR="00EC1421">
        <w:rPr>
          <w:rFonts w:eastAsiaTheme="minorEastAsia"/>
          <w:sz w:val="22"/>
          <w:szCs w:val="22"/>
          <w:lang w:eastAsia="zh-CN"/>
        </w:rPr>
        <w:t>E.g.,</w:t>
      </w:r>
      <w:r w:rsidRPr="00EC1421">
        <w:rPr>
          <w:rFonts w:eastAsiaTheme="minorEastAsia"/>
          <w:sz w:val="22"/>
          <w:szCs w:val="22"/>
          <w:lang w:eastAsia="zh-CN"/>
        </w:rPr>
        <w:t xml:space="preserve"> </w:t>
      </w:r>
      <w:r w:rsidR="00EC1421">
        <w:rPr>
          <w:rFonts w:eastAsiaTheme="minorEastAsia"/>
          <w:sz w:val="22"/>
          <w:szCs w:val="22"/>
          <w:lang w:eastAsia="zh-CN"/>
        </w:rPr>
        <w:t>the</w:t>
      </w:r>
      <w:r w:rsidRPr="00EC1421">
        <w:rPr>
          <w:rFonts w:eastAsiaTheme="minorEastAsia"/>
          <w:sz w:val="22"/>
          <w:szCs w:val="22"/>
          <w:lang w:eastAsia="zh-CN"/>
        </w:rPr>
        <w:t xml:space="preserve"> monitoring requirements </w:t>
      </w:r>
      <w:r w:rsidR="00EC1421">
        <w:rPr>
          <w:rFonts w:eastAsiaTheme="minorEastAsia"/>
          <w:sz w:val="22"/>
          <w:szCs w:val="22"/>
          <w:lang w:eastAsia="zh-CN"/>
        </w:rPr>
        <w:t xml:space="preserve">is </w:t>
      </w:r>
      <w:r w:rsidR="00EC1421" w:rsidRPr="00EC1421">
        <w:rPr>
          <w:rFonts w:eastAsiaTheme="minorEastAsia"/>
          <w:sz w:val="22"/>
          <w:szCs w:val="22"/>
          <w:lang w:eastAsia="zh-CN"/>
        </w:rPr>
        <w:t>stricter</w:t>
      </w:r>
      <w:r w:rsidR="00EC1421">
        <w:rPr>
          <w:rFonts w:eastAsiaTheme="minorEastAsia"/>
          <w:sz w:val="22"/>
          <w:szCs w:val="22"/>
          <w:lang w:eastAsia="zh-CN"/>
        </w:rPr>
        <w:t xml:space="preserve"> </w:t>
      </w:r>
      <w:r w:rsidRPr="00EC1421">
        <w:rPr>
          <w:rFonts w:eastAsiaTheme="minorEastAsia"/>
          <w:sz w:val="22"/>
          <w:szCs w:val="22"/>
          <w:lang w:eastAsia="zh-CN"/>
        </w:rPr>
        <w:t xml:space="preserve">for </w:t>
      </w:r>
      <w:r w:rsidR="00EC1421">
        <w:rPr>
          <w:rFonts w:eastAsiaTheme="minorEastAsia"/>
          <w:sz w:val="22"/>
          <w:szCs w:val="22"/>
          <w:lang w:eastAsia="zh-CN"/>
        </w:rPr>
        <w:t xml:space="preserve">fresh food and the </w:t>
      </w:r>
      <w:r w:rsidRPr="00EC1421">
        <w:rPr>
          <w:rFonts w:eastAsiaTheme="minorEastAsia"/>
          <w:sz w:val="22"/>
          <w:szCs w:val="22"/>
          <w:lang w:eastAsia="zh-CN"/>
        </w:rPr>
        <w:t>positioning ac</w:t>
      </w:r>
      <w:r w:rsidR="00EC1421">
        <w:rPr>
          <w:rFonts w:eastAsiaTheme="minorEastAsia"/>
          <w:sz w:val="22"/>
          <w:szCs w:val="22"/>
          <w:lang w:eastAsia="zh-CN"/>
        </w:rPr>
        <w:t>curacy can reach several meters.</w:t>
      </w:r>
      <w:r w:rsidRPr="00EC1421">
        <w:rPr>
          <w:rFonts w:eastAsiaTheme="minorEastAsia"/>
          <w:sz w:val="22"/>
          <w:szCs w:val="22"/>
          <w:lang w:eastAsia="zh-CN"/>
        </w:rPr>
        <w:t xml:space="preserve"> </w:t>
      </w:r>
      <w:r w:rsidR="00EC1421">
        <w:rPr>
          <w:rFonts w:eastAsiaTheme="minorEastAsia"/>
          <w:sz w:val="22"/>
          <w:szCs w:val="22"/>
          <w:lang w:eastAsia="zh-CN"/>
        </w:rPr>
        <w:t>A</w:t>
      </w:r>
      <w:r w:rsidRPr="00EC1421">
        <w:rPr>
          <w:rFonts w:eastAsiaTheme="minorEastAsia"/>
          <w:sz w:val="22"/>
          <w:szCs w:val="22"/>
          <w:lang w:eastAsia="zh-CN"/>
        </w:rPr>
        <w:t>nd for non-food products,</w:t>
      </w:r>
      <w:r w:rsidR="00EC1421">
        <w:rPr>
          <w:rFonts w:eastAsiaTheme="minorEastAsia"/>
          <w:sz w:val="22"/>
          <w:szCs w:val="22"/>
          <w:lang w:eastAsia="zh-CN"/>
        </w:rPr>
        <w:t xml:space="preserve"> the goal of</w:t>
      </w:r>
      <w:r w:rsidRPr="00EC1421">
        <w:rPr>
          <w:rFonts w:eastAsiaTheme="minorEastAsia"/>
          <w:sz w:val="22"/>
          <w:szCs w:val="22"/>
          <w:lang w:eastAsia="zh-CN"/>
        </w:rPr>
        <w:t xml:space="preserve"> logistics tracking is to follow up the progress of logistics, positioning accuracy can </w:t>
      </w:r>
      <w:r w:rsidR="00EC1421">
        <w:rPr>
          <w:rFonts w:eastAsiaTheme="minorEastAsia"/>
          <w:sz w:val="22"/>
          <w:szCs w:val="22"/>
          <w:lang w:eastAsia="zh-CN"/>
        </w:rPr>
        <w:t>be</w:t>
      </w:r>
      <w:r w:rsidRPr="00EC1421">
        <w:rPr>
          <w:rFonts w:eastAsiaTheme="minorEastAsia"/>
          <w:sz w:val="22"/>
          <w:szCs w:val="22"/>
          <w:lang w:eastAsia="zh-CN"/>
        </w:rPr>
        <w:t xml:space="preserve"> tens of meters, or even thousands of meters.</w:t>
      </w:r>
    </w:p>
    <w:p w:rsidR="00252A22" w:rsidRDefault="00252A22" w:rsidP="00EC1421">
      <w:pPr>
        <w:spacing w:line="260" w:lineRule="exact"/>
        <w:ind w:left="0" w:firstLine="0"/>
        <w:jc w:val="both"/>
        <w:rPr>
          <w:rFonts w:eastAsiaTheme="minorEastAsia"/>
          <w:sz w:val="22"/>
          <w:szCs w:val="22"/>
          <w:lang w:eastAsia="zh-CN"/>
        </w:rPr>
      </w:pPr>
      <w:r>
        <w:rPr>
          <w:rFonts w:eastAsiaTheme="minorEastAsia"/>
          <w:sz w:val="22"/>
          <w:szCs w:val="22"/>
          <w:lang w:eastAsia="zh-CN"/>
        </w:rPr>
        <w:t>Since PRS is special</w:t>
      </w:r>
      <w:r w:rsidR="00DE67D8" w:rsidRPr="00EC1421">
        <w:rPr>
          <w:rFonts w:eastAsiaTheme="minorEastAsia"/>
          <w:sz w:val="22"/>
          <w:szCs w:val="22"/>
          <w:lang w:eastAsia="zh-CN"/>
        </w:rPr>
        <w:t xml:space="preserve"> for positioning, the po</w:t>
      </w:r>
      <w:r w:rsidR="00F739D7">
        <w:rPr>
          <w:rFonts w:eastAsiaTheme="minorEastAsia"/>
          <w:sz w:val="22"/>
          <w:szCs w:val="22"/>
          <w:lang w:eastAsia="zh-CN"/>
        </w:rPr>
        <w:t xml:space="preserve">sitioning service </w:t>
      </w:r>
      <w:r w:rsidR="00022499">
        <w:rPr>
          <w:rFonts w:eastAsiaTheme="minorEastAsia"/>
          <w:sz w:val="22"/>
          <w:szCs w:val="22"/>
          <w:lang w:eastAsia="zh-CN"/>
        </w:rPr>
        <w:t xml:space="preserve">with PRS </w:t>
      </w:r>
      <w:r w:rsidR="00F739D7">
        <w:rPr>
          <w:rFonts w:eastAsiaTheme="minorEastAsia"/>
          <w:sz w:val="22"/>
          <w:szCs w:val="22"/>
          <w:lang w:eastAsia="zh-CN"/>
        </w:rPr>
        <w:t>may charge UE.</w:t>
      </w:r>
    </w:p>
    <w:p w:rsidR="00252A22" w:rsidRDefault="00252A22" w:rsidP="00EC1421">
      <w:pPr>
        <w:spacing w:line="260" w:lineRule="exact"/>
        <w:ind w:left="0" w:firstLine="0"/>
        <w:jc w:val="both"/>
        <w:rPr>
          <w:rFonts w:eastAsiaTheme="minorEastAsia"/>
          <w:sz w:val="22"/>
          <w:szCs w:val="22"/>
          <w:lang w:eastAsia="zh-CN"/>
        </w:rPr>
      </w:pPr>
    </w:p>
    <w:p w:rsidR="00DE67D8" w:rsidRPr="00EC1421" w:rsidRDefault="00F739D7" w:rsidP="00EC1421">
      <w:pPr>
        <w:spacing w:line="260" w:lineRule="exact"/>
        <w:ind w:left="0" w:firstLine="0"/>
        <w:jc w:val="both"/>
        <w:rPr>
          <w:rFonts w:eastAsiaTheme="minorEastAsia"/>
          <w:sz w:val="22"/>
          <w:szCs w:val="22"/>
          <w:lang w:eastAsia="zh-CN"/>
        </w:rPr>
      </w:pPr>
      <w:r>
        <w:rPr>
          <w:rFonts w:eastAsiaTheme="minorEastAsia"/>
          <w:sz w:val="22"/>
          <w:szCs w:val="22"/>
          <w:lang w:eastAsia="zh-CN"/>
        </w:rPr>
        <w:t>W</w:t>
      </w:r>
      <w:r w:rsidR="00252A22">
        <w:rPr>
          <w:rFonts w:eastAsiaTheme="minorEastAsia"/>
          <w:sz w:val="22"/>
          <w:szCs w:val="22"/>
          <w:lang w:eastAsia="zh-CN"/>
        </w:rPr>
        <w:t>hen</w:t>
      </w:r>
      <w:r w:rsidR="00DE67D8" w:rsidRPr="00EC1421">
        <w:rPr>
          <w:rFonts w:eastAsiaTheme="minorEastAsia"/>
          <w:sz w:val="22"/>
          <w:szCs w:val="22"/>
          <w:lang w:eastAsia="zh-CN"/>
        </w:rPr>
        <w:t xml:space="preserve"> the</w:t>
      </w:r>
      <w:r w:rsidR="00252A22">
        <w:rPr>
          <w:rFonts w:eastAsiaTheme="minorEastAsia"/>
          <w:sz w:val="22"/>
          <w:szCs w:val="22"/>
          <w:lang w:eastAsia="zh-CN"/>
        </w:rPr>
        <w:t xml:space="preserve"> requirements of</w:t>
      </w:r>
      <w:r w:rsidR="00DE67D8" w:rsidRPr="00EC1421">
        <w:rPr>
          <w:rFonts w:eastAsiaTheme="minorEastAsia"/>
          <w:sz w:val="22"/>
          <w:szCs w:val="22"/>
          <w:lang w:eastAsia="zh-CN"/>
        </w:rPr>
        <w:t xml:space="preserve"> positioning accuracy and </w:t>
      </w:r>
      <w:r w:rsidR="00252A22">
        <w:rPr>
          <w:rFonts w:eastAsiaTheme="minorEastAsia"/>
          <w:sz w:val="22"/>
          <w:szCs w:val="22"/>
          <w:lang w:eastAsia="zh-CN"/>
        </w:rPr>
        <w:t>latency</w:t>
      </w:r>
      <w:r w:rsidR="00DE67D8" w:rsidRPr="00EC1421">
        <w:rPr>
          <w:rFonts w:eastAsiaTheme="minorEastAsia"/>
          <w:sz w:val="22"/>
          <w:szCs w:val="22"/>
          <w:lang w:eastAsia="zh-CN"/>
        </w:rPr>
        <w:t xml:space="preserve"> are not high, PSS, SSS, PBCH DMRS</w:t>
      </w:r>
      <w:r w:rsidR="00FA4E17">
        <w:rPr>
          <w:rFonts w:eastAsiaTheme="minorEastAsia"/>
          <w:sz w:val="22"/>
          <w:szCs w:val="22"/>
          <w:lang w:eastAsia="zh-CN"/>
        </w:rPr>
        <w:t xml:space="preserve"> can</w:t>
      </w:r>
      <w:r>
        <w:rPr>
          <w:rFonts w:eastAsiaTheme="minorEastAsia"/>
          <w:sz w:val="22"/>
          <w:szCs w:val="22"/>
          <w:lang w:eastAsia="zh-CN"/>
        </w:rPr>
        <w:t xml:space="preserve"> be used</w:t>
      </w:r>
      <w:r w:rsidR="00DE67D8" w:rsidRPr="00EC1421">
        <w:rPr>
          <w:rFonts w:eastAsiaTheme="minorEastAsia"/>
          <w:sz w:val="22"/>
          <w:szCs w:val="22"/>
          <w:lang w:eastAsia="zh-CN"/>
        </w:rPr>
        <w:t xml:space="preserve"> for positioning</w:t>
      </w:r>
      <w:r>
        <w:rPr>
          <w:rFonts w:eastAsiaTheme="minorEastAsia"/>
          <w:sz w:val="22"/>
          <w:szCs w:val="22"/>
          <w:lang w:eastAsia="zh-CN"/>
        </w:rPr>
        <w:t xml:space="preserve">. The performance of positioning with </w:t>
      </w:r>
      <w:r w:rsidRPr="00EC1421">
        <w:rPr>
          <w:rFonts w:eastAsiaTheme="minorEastAsia"/>
          <w:sz w:val="22"/>
          <w:szCs w:val="22"/>
          <w:lang w:eastAsia="zh-CN"/>
        </w:rPr>
        <w:t>PSS, SSS, PBCH DMRS</w:t>
      </w:r>
      <w:r>
        <w:rPr>
          <w:rFonts w:eastAsiaTheme="minorEastAsia"/>
          <w:sz w:val="22"/>
          <w:szCs w:val="22"/>
          <w:lang w:eastAsia="zh-CN"/>
        </w:rPr>
        <w:t xml:space="preserve"> </w:t>
      </w:r>
      <w:r w:rsidR="00DE67D8" w:rsidRPr="00EC1421">
        <w:rPr>
          <w:rFonts w:eastAsiaTheme="minorEastAsia"/>
          <w:sz w:val="22"/>
          <w:szCs w:val="22"/>
          <w:lang w:eastAsia="zh-CN"/>
        </w:rPr>
        <w:t>should be evaluated.</w:t>
      </w:r>
    </w:p>
    <w:p w:rsidR="00806B38" w:rsidRDefault="00806B38" w:rsidP="00806B38">
      <w:pPr>
        <w:ind w:left="0" w:firstLineChars="200" w:firstLine="400"/>
        <w:rPr>
          <w:rFonts w:eastAsiaTheme="minorEastAsia"/>
          <w:lang w:eastAsia="zh-CN"/>
        </w:rPr>
      </w:pPr>
    </w:p>
    <w:p w:rsidR="00806B38" w:rsidRDefault="00806B38" w:rsidP="00806B38">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Pr>
          <w:rFonts w:ascii="Times New Roman" w:hAnsi="Times New Roman" w:hint="eastAsia"/>
          <w:b/>
          <w:i/>
          <w:sz w:val="22"/>
          <w:szCs w:val="20"/>
          <w:lang w:eastAsia="ko-KR"/>
        </w:rPr>
        <w:t xml:space="preserve">: </w:t>
      </w:r>
    </w:p>
    <w:p w:rsidR="00806B38" w:rsidRPr="003765FF" w:rsidRDefault="00F739D7" w:rsidP="00806B38">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eastAsiaTheme="minorEastAsia"/>
          <w:sz w:val="22"/>
          <w:szCs w:val="22"/>
          <w:lang w:eastAsia="zh-CN"/>
        </w:rPr>
        <w:t>When</w:t>
      </w:r>
      <w:r w:rsidRPr="00EC1421">
        <w:rPr>
          <w:rFonts w:eastAsiaTheme="minorEastAsia"/>
          <w:sz w:val="22"/>
          <w:szCs w:val="22"/>
          <w:lang w:eastAsia="zh-CN"/>
        </w:rPr>
        <w:t xml:space="preserve"> the</w:t>
      </w:r>
      <w:r>
        <w:rPr>
          <w:rFonts w:eastAsiaTheme="minorEastAsia"/>
          <w:sz w:val="22"/>
          <w:szCs w:val="22"/>
          <w:lang w:eastAsia="zh-CN"/>
        </w:rPr>
        <w:t xml:space="preserve"> requirements of</w:t>
      </w:r>
      <w:r w:rsidRPr="00EC1421">
        <w:rPr>
          <w:rFonts w:eastAsiaTheme="minorEastAsia"/>
          <w:sz w:val="22"/>
          <w:szCs w:val="22"/>
          <w:lang w:eastAsia="zh-CN"/>
        </w:rPr>
        <w:t xml:space="preserve"> positioning accuracy and </w:t>
      </w:r>
      <w:r>
        <w:rPr>
          <w:rFonts w:eastAsiaTheme="minorEastAsia"/>
          <w:sz w:val="22"/>
          <w:szCs w:val="22"/>
          <w:lang w:eastAsia="zh-CN"/>
        </w:rPr>
        <w:t>latency</w:t>
      </w:r>
      <w:r w:rsidRPr="00EC1421">
        <w:rPr>
          <w:rFonts w:eastAsiaTheme="minorEastAsia"/>
          <w:sz w:val="22"/>
          <w:szCs w:val="22"/>
          <w:lang w:eastAsia="zh-CN"/>
        </w:rPr>
        <w:t xml:space="preserve"> are not high, PSS, SSS, PBCH DMRS</w:t>
      </w:r>
      <w:r>
        <w:rPr>
          <w:rFonts w:eastAsiaTheme="minorEastAsia"/>
          <w:sz w:val="22"/>
          <w:szCs w:val="22"/>
          <w:lang w:eastAsia="zh-CN"/>
        </w:rPr>
        <w:t xml:space="preserve"> should be used</w:t>
      </w:r>
      <w:r w:rsidRPr="00EC1421">
        <w:rPr>
          <w:rFonts w:eastAsiaTheme="minorEastAsia"/>
          <w:sz w:val="22"/>
          <w:szCs w:val="22"/>
          <w:lang w:eastAsia="zh-CN"/>
        </w:rPr>
        <w:t xml:space="preserve"> for positioning</w:t>
      </w:r>
      <w:r>
        <w:rPr>
          <w:rFonts w:eastAsiaTheme="minorEastAsia"/>
          <w:sz w:val="22"/>
          <w:szCs w:val="22"/>
          <w:lang w:eastAsia="zh-CN"/>
        </w:rPr>
        <w:t xml:space="preserve">. The performance of positioning with </w:t>
      </w:r>
      <w:r w:rsidRPr="00EC1421">
        <w:rPr>
          <w:rFonts w:eastAsiaTheme="minorEastAsia"/>
          <w:sz w:val="22"/>
          <w:szCs w:val="22"/>
          <w:lang w:eastAsia="zh-CN"/>
        </w:rPr>
        <w:t>PSS, SSS, PBCH DMRS</w:t>
      </w:r>
      <w:r>
        <w:rPr>
          <w:rFonts w:eastAsiaTheme="minorEastAsia"/>
          <w:sz w:val="22"/>
          <w:szCs w:val="22"/>
          <w:lang w:eastAsia="zh-CN"/>
        </w:rPr>
        <w:t xml:space="preserve"> </w:t>
      </w:r>
      <w:r w:rsidRPr="00EC1421">
        <w:rPr>
          <w:rFonts w:eastAsiaTheme="minorEastAsia"/>
          <w:sz w:val="22"/>
          <w:szCs w:val="22"/>
          <w:lang w:eastAsia="zh-CN"/>
        </w:rPr>
        <w:t>should be evaluated.</w:t>
      </w:r>
    </w:p>
    <w:p w:rsidR="005B39D3" w:rsidRDefault="005B39D3" w:rsidP="00806B38">
      <w:pPr>
        <w:ind w:left="0" w:firstLine="0"/>
        <w:rPr>
          <w:rFonts w:ascii="Times New Roman" w:hAnsi="Times New Roman"/>
          <w:sz w:val="22"/>
          <w:szCs w:val="22"/>
          <w:lang w:eastAsia="ko-KR"/>
        </w:rPr>
      </w:pPr>
    </w:p>
    <w:p w:rsidR="00180DE2" w:rsidRPr="00D3724C" w:rsidRDefault="00180DE2" w:rsidP="00180DE2">
      <w:pPr>
        <w:overflowPunct w:val="0"/>
        <w:autoSpaceDE w:val="0"/>
        <w:autoSpaceDN w:val="0"/>
        <w:adjustRightInd w:val="0"/>
        <w:spacing w:before="120" w:line="280" w:lineRule="exact"/>
        <w:ind w:leftChars="2" w:left="4" w:firstLine="0"/>
        <w:jc w:val="both"/>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When the user is in a RRC_IDLE state, the user will be out of uplink synchronization. In order to be synchronize</w:t>
      </w:r>
      <w:r w:rsidR="00FA4E17">
        <w:rPr>
          <w:rFonts w:ascii="Times New Roman" w:eastAsiaTheme="minorEastAsia" w:hAnsi="Times New Roman"/>
          <w:sz w:val="22"/>
          <w:szCs w:val="22"/>
          <w:lang w:eastAsia="zh-CN"/>
        </w:rPr>
        <w:t>d with</w:t>
      </w:r>
      <w:r w:rsidRPr="00D3724C">
        <w:rPr>
          <w:rFonts w:ascii="Times New Roman" w:eastAsiaTheme="minorEastAsia" w:hAnsi="Times New Roman"/>
          <w:sz w:val="22"/>
          <w:szCs w:val="22"/>
          <w:lang w:eastAsia="zh-CN"/>
        </w:rPr>
        <w:t xml:space="preserve"> the</w:t>
      </w:r>
      <w:r w:rsidR="00FA4E17">
        <w:rPr>
          <w:rFonts w:ascii="Times New Roman" w:eastAsiaTheme="minorEastAsia" w:hAnsi="Times New Roman"/>
          <w:sz w:val="22"/>
          <w:szCs w:val="22"/>
          <w:lang w:eastAsia="zh-CN"/>
        </w:rPr>
        <w:t xml:space="preserve"> gNB</w:t>
      </w:r>
      <w:r w:rsidRPr="00D3724C">
        <w:rPr>
          <w:rFonts w:ascii="Times New Roman" w:eastAsiaTheme="minorEastAsia" w:hAnsi="Times New Roman"/>
          <w:sz w:val="22"/>
          <w:szCs w:val="22"/>
          <w:lang w:eastAsia="zh-CN"/>
        </w:rPr>
        <w:t xml:space="preserve"> up</w:t>
      </w:r>
      <w:r w:rsidRPr="00D3724C">
        <w:rPr>
          <w:rFonts w:ascii="Times New Roman" w:eastAsiaTheme="minorEastAsia" w:hAnsi="Times New Roman" w:hint="eastAsia"/>
          <w:sz w:val="22"/>
          <w:szCs w:val="22"/>
          <w:lang w:eastAsia="zh-CN"/>
        </w:rPr>
        <w:t>link</w:t>
      </w:r>
      <w:r w:rsidRPr="00D3724C">
        <w:rPr>
          <w:rFonts w:ascii="Times New Roman" w:eastAsiaTheme="minorEastAsia" w:hAnsi="Times New Roman"/>
          <w:sz w:val="22"/>
          <w:szCs w:val="22"/>
          <w:lang w:eastAsia="zh-CN"/>
        </w:rPr>
        <w:t>, the user will send a PRACH signal</w:t>
      </w:r>
      <w:r w:rsidR="00E00C6B">
        <w:rPr>
          <w:rFonts w:ascii="Times New Roman" w:eastAsiaTheme="minorEastAsia" w:hAnsi="Times New Roman"/>
          <w:sz w:val="22"/>
          <w:szCs w:val="22"/>
          <w:lang w:eastAsia="zh-CN"/>
        </w:rPr>
        <w:t>. In [3], it is discussed that i</w:t>
      </w:r>
      <w:r w:rsidRPr="00D3724C">
        <w:rPr>
          <w:rFonts w:ascii="Times New Roman" w:eastAsiaTheme="minorEastAsia" w:hAnsi="Times New Roman"/>
          <w:sz w:val="22"/>
          <w:szCs w:val="22"/>
          <w:lang w:eastAsia="zh-CN"/>
        </w:rPr>
        <w:t xml:space="preserve">n order to reduce power consumption and latency, the preamble sequence can also be used as the UL positioning reference signal. </w:t>
      </w:r>
      <w:r w:rsidR="00E00C6B">
        <w:rPr>
          <w:rFonts w:ascii="Times New Roman" w:eastAsiaTheme="minorEastAsia" w:hAnsi="Times New Roman"/>
          <w:sz w:val="22"/>
          <w:szCs w:val="22"/>
          <w:lang w:eastAsia="zh-CN"/>
        </w:rPr>
        <w:t xml:space="preserve">For RedCap UEs, TA can be used for positioning calculation. </w:t>
      </w:r>
      <w:r w:rsidRPr="00D3724C">
        <w:rPr>
          <w:rFonts w:ascii="Times New Roman" w:eastAsiaTheme="minorEastAsia" w:hAnsi="Times New Roman" w:hint="eastAsia"/>
          <w:sz w:val="22"/>
          <w:szCs w:val="22"/>
          <w:lang w:eastAsia="zh-CN"/>
        </w:rPr>
        <w:t>I</w:t>
      </w:r>
      <w:r w:rsidRPr="00D3724C">
        <w:rPr>
          <w:rFonts w:ascii="Times New Roman" w:eastAsiaTheme="minorEastAsia" w:hAnsi="Times New Roman"/>
          <w:sz w:val="22"/>
          <w:szCs w:val="22"/>
          <w:lang w:eastAsia="zh-CN"/>
        </w:rPr>
        <w:t xml:space="preserve">n NR, TA granularity is related with SCS of Msg3 and </w:t>
      </w:r>
      <w:r w:rsidR="00FA4E17">
        <w:rPr>
          <w:rFonts w:ascii="Times New Roman" w:eastAsiaTheme="minorEastAsia" w:hAnsi="Times New Roman"/>
          <w:sz w:val="22"/>
          <w:szCs w:val="22"/>
          <w:lang w:eastAsia="zh-CN"/>
        </w:rPr>
        <w:t>smaller</w:t>
      </w:r>
      <w:r w:rsidRPr="00D3724C">
        <w:rPr>
          <w:rFonts w:ascii="Times New Roman" w:eastAsiaTheme="minorEastAsia" w:hAnsi="Times New Roman"/>
          <w:sz w:val="22"/>
          <w:szCs w:val="22"/>
          <w:lang w:eastAsia="zh-CN"/>
        </w:rPr>
        <w:t xml:space="preserve"> TA granularity results in higher positioning</w:t>
      </w:r>
      <w:r w:rsidR="00FA4E17">
        <w:rPr>
          <w:rFonts w:ascii="Times New Roman" w:eastAsiaTheme="minorEastAsia" w:hAnsi="Times New Roman"/>
          <w:sz w:val="22"/>
          <w:szCs w:val="22"/>
          <w:lang w:eastAsia="zh-CN"/>
        </w:rPr>
        <w:t xml:space="preserve"> accuracy </w:t>
      </w:r>
      <w:r w:rsidRPr="00D3724C">
        <w:rPr>
          <w:rFonts w:ascii="Times New Roman" w:eastAsiaTheme="minorEastAsia" w:hAnsi="Times New Roman"/>
          <w:sz w:val="22"/>
          <w:szCs w:val="22"/>
          <w:lang w:eastAsia="zh-CN"/>
        </w:rPr>
        <w:t>as show</w:t>
      </w:r>
      <w:r w:rsidR="00FA4E17">
        <w:rPr>
          <w:rFonts w:ascii="Times New Roman" w:eastAsiaTheme="minorEastAsia" w:hAnsi="Times New Roman"/>
          <w:sz w:val="22"/>
          <w:szCs w:val="22"/>
          <w:lang w:eastAsia="zh-CN"/>
        </w:rPr>
        <w:t>n</w:t>
      </w:r>
      <w:r w:rsidRPr="00D3724C">
        <w:rPr>
          <w:rFonts w:ascii="Times New Roman" w:eastAsiaTheme="minorEastAsia" w:hAnsi="Times New Roman"/>
          <w:sz w:val="22"/>
          <w:szCs w:val="22"/>
          <w:lang w:eastAsia="zh-CN"/>
        </w:rPr>
        <w:t xml:space="preserve"> in </w:t>
      </w:r>
      <w:r w:rsidR="00FA4E17">
        <w:rPr>
          <w:rFonts w:ascii="Times New Roman" w:eastAsiaTheme="minorEastAsia" w:hAnsi="Times New Roman"/>
          <w:sz w:val="22"/>
          <w:szCs w:val="22"/>
          <w:lang w:eastAsia="zh-CN"/>
        </w:rPr>
        <w:t>T</w:t>
      </w:r>
      <w:r w:rsidRPr="00D3724C">
        <w:rPr>
          <w:rFonts w:ascii="Times New Roman" w:eastAsiaTheme="minorEastAsia" w:hAnsi="Times New Roman"/>
          <w:sz w:val="22"/>
          <w:szCs w:val="22"/>
          <w:lang w:eastAsia="zh-CN"/>
        </w:rPr>
        <w:t xml:space="preserve">able </w:t>
      </w:r>
      <w:r w:rsidR="00FA4E17">
        <w:rPr>
          <w:rFonts w:ascii="Times New Roman" w:eastAsiaTheme="minorEastAsia" w:hAnsi="Times New Roman"/>
          <w:sz w:val="22"/>
          <w:szCs w:val="22"/>
          <w:lang w:eastAsia="zh-CN"/>
        </w:rPr>
        <w:t>3</w:t>
      </w:r>
      <w:r w:rsidRPr="00D3724C">
        <w:rPr>
          <w:rFonts w:ascii="Times New Roman" w:eastAsiaTheme="minorEastAsia" w:hAnsi="Times New Roman"/>
          <w:sz w:val="22"/>
          <w:szCs w:val="22"/>
          <w:lang w:eastAsia="zh-CN"/>
        </w:rPr>
        <w:t>.</w:t>
      </w:r>
      <w:r w:rsidR="00E00C6B">
        <w:rPr>
          <w:rFonts w:ascii="Times New Roman" w:eastAsiaTheme="minorEastAsia" w:hAnsi="Times New Roman"/>
          <w:sz w:val="22"/>
          <w:szCs w:val="22"/>
          <w:lang w:eastAsia="zh-CN"/>
        </w:rPr>
        <w:t xml:space="preserve"> To improve the positioning accuracy, small</w:t>
      </w:r>
      <w:r w:rsidR="00FA4E17">
        <w:rPr>
          <w:rFonts w:ascii="Times New Roman" w:eastAsiaTheme="minorEastAsia" w:hAnsi="Times New Roman"/>
          <w:sz w:val="22"/>
          <w:szCs w:val="22"/>
          <w:lang w:eastAsia="zh-CN"/>
        </w:rPr>
        <w:t>er</w:t>
      </w:r>
      <w:r w:rsidR="00E00C6B">
        <w:rPr>
          <w:rFonts w:ascii="Times New Roman" w:eastAsiaTheme="minorEastAsia" w:hAnsi="Times New Roman"/>
          <w:sz w:val="22"/>
          <w:szCs w:val="22"/>
          <w:lang w:eastAsia="zh-CN"/>
        </w:rPr>
        <w:t xml:space="preserve"> TA granularity should be specified.</w:t>
      </w:r>
    </w:p>
    <w:p w:rsidR="00180DE2" w:rsidRPr="00D3724C" w:rsidRDefault="00180DE2" w:rsidP="00180DE2">
      <w:pPr>
        <w:pStyle w:val="TH"/>
        <w:tabs>
          <w:tab w:val="left" w:pos="1140"/>
          <w:tab w:val="center" w:pos="4819"/>
        </w:tabs>
        <w:jc w:val="left"/>
        <w:rPr>
          <w:sz w:val="22"/>
          <w:szCs w:val="22"/>
        </w:rPr>
      </w:pPr>
      <w:r w:rsidRPr="00D3724C">
        <w:rPr>
          <w:sz w:val="22"/>
          <w:szCs w:val="22"/>
        </w:rPr>
        <w:tab/>
      </w:r>
      <w:r w:rsidRPr="00D3724C">
        <w:rPr>
          <w:sz w:val="22"/>
          <w:szCs w:val="22"/>
        </w:rPr>
        <w:tab/>
        <w:t xml:space="preserve">Table </w:t>
      </w:r>
      <w:r w:rsidR="00FA4E17">
        <w:rPr>
          <w:sz w:val="22"/>
          <w:szCs w:val="22"/>
        </w:rPr>
        <w:t>3</w:t>
      </w:r>
      <w:r w:rsidRPr="00D3724C">
        <w:rPr>
          <w:sz w:val="22"/>
          <w:szCs w:val="22"/>
        </w:rPr>
        <w:t xml:space="preserve">: </w:t>
      </w:r>
      <w:r w:rsidR="00E00C6B">
        <w:rPr>
          <w:sz w:val="22"/>
          <w:szCs w:val="22"/>
        </w:rPr>
        <w:t xml:space="preserve">TA granularity impact </w:t>
      </w:r>
      <w:r w:rsidR="00FA4E17">
        <w:rPr>
          <w:sz w:val="22"/>
          <w:szCs w:val="22"/>
        </w:rPr>
        <w:t>on</w:t>
      </w:r>
      <w:r w:rsidR="00E00C6B">
        <w:rPr>
          <w:sz w:val="22"/>
          <w:szCs w:val="22"/>
        </w:rPr>
        <w:t xml:space="preserve"> positioning error</w:t>
      </w:r>
    </w:p>
    <w:tbl>
      <w:tblPr>
        <w:tblStyle w:val="a5"/>
        <w:tblW w:w="0" w:type="auto"/>
        <w:tblInd w:w="-20" w:type="dxa"/>
        <w:tblLook w:val="04A0" w:firstRow="1" w:lastRow="0" w:firstColumn="1" w:lastColumn="0" w:noHBand="0" w:noVBand="1"/>
      </w:tblPr>
      <w:tblGrid>
        <w:gridCol w:w="3245"/>
        <w:gridCol w:w="3245"/>
        <w:gridCol w:w="3246"/>
      </w:tblGrid>
      <w:tr w:rsidR="00180DE2" w:rsidRPr="00D3724C" w:rsidTr="00596D32">
        <w:tc>
          <w:tcPr>
            <w:tcW w:w="3245" w:type="dxa"/>
          </w:tcPr>
          <w:p w:rsidR="00180DE2" w:rsidRPr="00D3724C" w:rsidRDefault="00180DE2" w:rsidP="00596D32">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hint="eastAsia"/>
                <w:sz w:val="22"/>
                <w:szCs w:val="22"/>
                <w:lang w:eastAsia="zh-CN"/>
              </w:rPr>
              <w:t>SCS</w:t>
            </w:r>
          </w:p>
        </w:tc>
        <w:tc>
          <w:tcPr>
            <w:tcW w:w="3245" w:type="dxa"/>
          </w:tcPr>
          <w:p w:rsidR="00180DE2" w:rsidRPr="00D3724C" w:rsidRDefault="00180DE2" w:rsidP="00596D32">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hint="eastAsia"/>
                <w:sz w:val="22"/>
                <w:szCs w:val="22"/>
                <w:lang w:eastAsia="zh-CN"/>
              </w:rPr>
              <w:t>TA</w:t>
            </w:r>
            <w:r w:rsidRPr="00D3724C">
              <w:rPr>
                <w:rFonts w:ascii="Times New Roman" w:eastAsiaTheme="minorEastAsia" w:hAnsi="Times New Roman"/>
                <w:sz w:val="22"/>
                <w:szCs w:val="22"/>
                <w:lang w:eastAsia="zh-CN"/>
              </w:rPr>
              <w:t xml:space="preserve"> </w:t>
            </w:r>
            <w:r w:rsidRPr="00D3724C">
              <w:rPr>
                <w:rFonts w:ascii="Times New Roman" w:eastAsiaTheme="minorEastAsia" w:hAnsi="Times New Roman" w:hint="eastAsia"/>
                <w:sz w:val="22"/>
                <w:szCs w:val="22"/>
                <w:lang w:eastAsia="zh-CN"/>
              </w:rPr>
              <w:t>granularity</w:t>
            </w:r>
          </w:p>
        </w:tc>
        <w:tc>
          <w:tcPr>
            <w:tcW w:w="3246" w:type="dxa"/>
          </w:tcPr>
          <w:p w:rsidR="00180DE2" w:rsidRPr="00D3724C" w:rsidRDefault="00180DE2" w:rsidP="00596D32">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Positioning error</w:t>
            </w:r>
          </w:p>
        </w:tc>
      </w:tr>
      <w:tr w:rsidR="00180DE2" w:rsidRPr="00D3724C" w:rsidTr="00596D32">
        <w:tc>
          <w:tcPr>
            <w:tcW w:w="3245" w:type="dxa"/>
          </w:tcPr>
          <w:p w:rsidR="00180DE2" w:rsidRPr="00D3724C" w:rsidRDefault="00180DE2" w:rsidP="00596D32">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15k Hz</w:t>
            </w:r>
          </w:p>
        </w:tc>
        <w:tc>
          <w:tcPr>
            <w:tcW w:w="3245" w:type="dxa"/>
          </w:tcPr>
          <w:p w:rsidR="00180DE2" w:rsidRPr="00D3724C" w:rsidRDefault="00180DE2" w:rsidP="00596D32">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0.52us</w:t>
            </w:r>
          </w:p>
        </w:tc>
        <w:tc>
          <w:tcPr>
            <w:tcW w:w="3246" w:type="dxa"/>
          </w:tcPr>
          <w:p w:rsidR="00180DE2" w:rsidRPr="00D3724C" w:rsidRDefault="00180DE2" w:rsidP="00596D32">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78</w:t>
            </w:r>
            <w:r w:rsidRPr="00D3724C">
              <w:rPr>
                <w:rFonts w:ascii="Times New Roman" w:eastAsiaTheme="minorEastAsia" w:hAnsi="Times New Roman" w:hint="eastAsia"/>
                <w:sz w:val="22"/>
                <w:szCs w:val="22"/>
                <w:lang w:eastAsia="zh-CN"/>
              </w:rPr>
              <w:t>m</w:t>
            </w:r>
          </w:p>
        </w:tc>
      </w:tr>
      <w:tr w:rsidR="00180DE2" w:rsidRPr="00D3724C" w:rsidTr="00596D32">
        <w:tc>
          <w:tcPr>
            <w:tcW w:w="3245" w:type="dxa"/>
          </w:tcPr>
          <w:p w:rsidR="00180DE2" w:rsidRPr="00D3724C" w:rsidRDefault="00180DE2" w:rsidP="00596D32">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30k Hz</w:t>
            </w:r>
          </w:p>
        </w:tc>
        <w:tc>
          <w:tcPr>
            <w:tcW w:w="3245" w:type="dxa"/>
          </w:tcPr>
          <w:p w:rsidR="00180DE2" w:rsidRPr="00D3724C" w:rsidRDefault="00180DE2" w:rsidP="00596D32">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0.26us</w:t>
            </w:r>
          </w:p>
        </w:tc>
        <w:tc>
          <w:tcPr>
            <w:tcW w:w="3246" w:type="dxa"/>
          </w:tcPr>
          <w:p w:rsidR="00180DE2" w:rsidRPr="00D3724C" w:rsidRDefault="00180DE2" w:rsidP="00596D32">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39</w:t>
            </w:r>
            <w:r w:rsidRPr="00D3724C">
              <w:rPr>
                <w:rFonts w:ascii="Times New Roman" w:eastAsiaTheme="minorEastAsia" w:hAnsi="Times New Roman" w:hint="eastAsia"/>
                <w:sz w:val="22"/>
                <w:szCs w:val="22"/>
                <w:lang w:eastAsia="zh-CN"/>
              </w:rPr>
              <w:t>m</w:t>
            </w:r>
          </w:p>
        </w:tc>
      </w:tr>
      <w:tr w:rsidR="00180DE2" w:rsidRPr="00D3724C" w:rsidTr="00596D32">
        <w:tc>
          <w:tcPr>
            <w:tcW w:w="3245" w:type="dxa"/>
          </w:tcPr>
          <w:p w:rsidR="00180DE2" w:rsidRPr="00D3724C" w:rsidRDefault="00180DE2" w:rsidP="00596D32">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60k Hz</w:t>
            </w:r>
          </w:p>
        </w:tc>
        <w:tc>
          <w:tcPr>
            <w:tcW w:w="3245" w:type="dxa"/>
          </w:tcPr>
          <w:p w:rsidR="00180DE2" w:rsidRPr="00D3724C" w:rsidRDefault="00180DE2" w:rsidP="00596D32">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0.13us</w:t>
            </w:r>
          </w:p>
        </w:tc>
        <w:tc>
          <w:tcPr>
            <w:tcW w:w="3246" w:type="dxa"/>
          </w:tcPr>
          <w:p w:rsidR="00180DE2" w:rsidRPr="00D3724C" w:rsidRDefault="00180DE2" w:rsidP="00596D32">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19</w:t>
            </w:r>
            <w:r w:rsidRPr="00D3724C">
              <w:rPr>
                <w:rFonts w:ascii="Times New Roman" w:eastAsiaTheme="minorEastAsia" w:hAnsi="Times New Roman" w:hint="eastAsia"/>
                <w:sz w:val="22"/>
                <w:szCs w:val="22"/>
                <w:lang w:eastAsia="zh-CN"/>
              </w:rPr>
              <w:t>m</w:t>
            </w:r>
          </w:p>
        </w:tc>
      </w:tr>
      <w:tr w:rsidR="00180DE2" w:rsidRPr="00D3724C" w:rsidTr="00596D32">
        <w:tc>
          <w:tcPr>
            <w:tcW w:w="3245" w:type="dxa"/>
          </w:tcPr>
          <w:p w:rsidR="00180DE2" w:rsidRPr="00D3724C" w:rsidRDefault="00180DE2" w:rsidP="00596D32">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120k Hz</w:t>
            </w:r>
          </w:p>
        </w:tc>
        <w:tc>
          <w:tcPr>
            <w:tcW w:w="3245" w:type="dxa"/>
          </w:tcPr>
          <w:p w:rsidR="00180DE2" w:rsidRPr="00D3724C" w:rsidRDefault="00180DE2" w:rsidP="00596D32">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0.07</w:t>
            </w:r>
            <w:r w:rsidRPr="00D3724C">
              <w:rPr>
                <w:rFonts w:ascii="Times New Roman" w:eastAsiaTheme="minorEastAsia" w:hAnsi="Times New Roman" w:hint="eastAsia"/>
                <w:sz w:val="22"/>
                <w:szCs w:val="22"/>
                <w:lang w:eastAsia="zh-CN"/>
              </w:rPr>
              <w:t>u</w:t>
            </w:r>
            <w:r w:rsidRPr="00D3724C">
              <w:rPr>
                <w:rFonts w:ascii="Times New Roman" w:eastAsiaTheme="minorEastAsia" w:hAnsi="Times New Roman"/>
                <w:sz w:val="22"/>
                <w:szCs w:val="22"/>
                <w:lang w:eastAsia="zh-CN"/>
              </w:rPr>
              <w:t>s</w:t>
            </w:r>
          </w:p>
        </w:tc>
        <w:tc>
          <w:tcPr>
            <w:tcW w:w="3246" w:type="dxa"/>
          </w:tcPr>
          <w:p w:rsidR="00180DE2" w:rsidRPr="00D3724C" w:rsidRDefault="00180DE2" w:rsidP="00596D32">
            <w:pPr>
              <w:overflowPunct w:val="0"/>
              <w:autoSpaceDE w:val="0"/>
              <w:autoSpaceDN w:val="0"/>
              <w:adjustRightInd w:val="0"/>
              <w:spacing w:before="120" w:line="280" w:lineRule="exact"/>
              <w:ind w:leftChars="2" w:left="4" w:firstLine="0"/>
              <w:jc w:val="center"/>
              <w:rPr>
                <w:rFonts w:ascii="Times New Roman" w:eastAsiaTheme="minorEastAsia" w:hAnsi="Times New Roman"/>
                <w:sz w:val="22"/>
                <w:szCs w:val="22"/>
                <w:lang w:eastAsia="zh-CN"/>
              </w:rPr>
            </w:pPr>
            <w:r w:rsidRPr="00D3724C">
              <w:rPr>
                <w:rFonts w:ascii="Times New Roman" w:eastAsiaTheme="minorEastAsia" w:hAnsi="Times New Roman"/>
                <w:sz w:val="22"/>
                <w:szCs w:val="22"/>
                <w:lang w:eastAsia="zh-CN"/>
              </w:rPr>
              <w:t>10</w:t>
            </w:r>
            <w:r w:rsidRPr="00D3724C">
              <w:rPr>
                <w:rFonts w:ascii="Times New Roman" w:eastAsiaTheme="minorEastAsia" w:hAnsi="Times New Roman" w:hint="eastAsia"/>
                <w:sz w:val="22"/>
                <w:szCs w:val="22"/>
                <w:lang w:eastAsia="zh-CN"/>
              </w:rPr>
              <w:t>m</w:t>
            </w:r>
          </w:p>
        </w:tc>
      </w:tr>
    </w:tbl>
    <w:p w:rsidR="005B39D3" w:rsidRDefault="005B39D3" w:rsidP="00806B38">
      <w:pPr>
        <w:ind w:left="0" w:firstLine="0"/>
        <w:rPr>
          <w:rFonts w:ascii="Times New Roman" w:eastAsiaTheme="minorEastAsia" w:hAnsi="Times New Roman"/>
          <w:sz w:val="22"/>
          <w:szCs w:val="22"/>
          <w:lang w:eastAsia="zh-CN"/>
        </w:rPr>
      </w:pPr>
    </w:p>
    <w:p w:rsidR="005B39D3" w:rsidRDefault="005B39D3" w:rsidP="005B39D3">
      <w:pPr>
        <w:pStyle w:val="1"/>
        <w:spacing w:line="259" w:lineRule="auto"/>
        <w:ind w:left="0" w:firstLine="0"/>
        <w:rPr>
          <w:rFonts w:asciiTheme="minorEastAsia" w:eastAsiaTheme="minorEastAsia" w:hAnsiTheme="minorEastAsia"/>
          <w:lang w:eastAsia="zh-CN"/>
        </w:rPr>
      </w:pPr>
      <w:r>
        <w:rPr>
          <w:rFonts w:asciiTheme="minorEastAsia" w:eastAsiaTheme="minorEastAsia" w:hAnsiTheme="minorEastAsia"/>
          <w:lang w:eastAsia="zh-CN"/>
        </w:rPr>
        <w:t>Channel estimation report</w:t>
      </w:r>
      <w:r w:rsidR="00E019DB">
        <w:rPr>
          <w:rFonts w:asciiTheme="minorEastAsia" w:eastAsiaTheme="minorEastAsia" w:hAnsiTheme="minorEastAsia"/>
          <w:lang w:eastAsia="zh-CN"/>
        </w:rPr>
        <w:t>ing</w:t>
      </w:r>
      <w:bookmarkStart w:id="1" w:name="_GoBack"/>
      <w:bookmarkEnd w:id="1"/>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for</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RedCap</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UE</w:t>
      </w:r>
      <w:r>
        <w:rPr>
          <w:rFonts w:asciiTheme="minorEastAsia" w:eastAsiaTheme="minorEastAsia" w:hAnsiTheme="minorEastAsia"/>
          <w:lang w:eastAsia="zh-CN"/>
        </w:rPr>
        <w:t xml:space="preserve"> positioning</w:t>
      </w:r>
    </w:p>
    <w:p w:rsidR="00F739D7" w:rsidRPr="00246CF4" w:rsidRDefault="00F739D7" w:rsidP="00246CF4">
      <w:pPr>
        <w:spacing w:line="260" w:lineRule="exact"/>
        <w:ind w:left="0" w:firstLine="0"/>
        <w:jc w:val="both"/>
        <w:rPr>
          <w:rFonts w:eastAsiaTheme="minorEastAsia"/>
          <w:sz w:val="22"/>
          <w:szCs w:val="22"/>
          <w:lang w:eastAsia="zh-CN"/>
        </w:rPr>
      </w:pPr>
      <w:r w:rsidRPr="00246CF4">
        <w:rPr>
          <w:rFonts w:eastAsiaTheme="minorEastAsia"/>
          <w:sz w:val="22"/>
          <w:szCs w:val="22"/>
          <w:lang w:eastAsia="zh-CN"/>
        </w:rPr>
        <w:t xml:space="preserve">For some advanced positioning </w:t>
      </w:r>
      <w:r w:rsidR="00DE52A5" w:rsidRPr="00246CF4">
        <w:rPr>
          <w:rFonts w:eastAsiaTheme="minorEastAsia"/>
          <w:sz w:val="22"/>
          <w:szCs w:val="22"/>
          <w:lang w:eastAsia="zh-CN"/>
        </w:rPr>
        <w:t>method</w:t>
      </w:r>
      <w:r w:rsidR="005D7931">
        <w:rPr>
          <w:rFonts w:eastAsiaTheme="minorEastAsia"/>
          <w:sz w:val="22"/>
          <w:szCs w:val="22"/>
          <w:lang w:eastAsia="zh-CN"/>
        </w:rPr>
        <w:t>s</w:t>
      </w:r>
      <w:r w:rsidR="00DE52A5" w:rsidRPr="00246CF4">
        <w:rPr>
          <w:rFonts w:eastAsiaTheme="minorEastAsia"/>
          <w:sz w:val="22"/>
          <w:szCs w:val="22"/>
          <w:lang w:eastAsia="zh-CN"/>
        </w:rPr>
        <w:t xml:space="preserve">, the </w:t>
      </w:r>
      <w:r w:rsidR="005D7931">
        <w:rPr>
          <w:rFonts w:eastAsiaTheme="minorEastAsia"/>
          <w:sz w:val="22"/>
          <w:szCs w:val="22"/>
          <w:lang w:eastAsia="zh-CN"/>
        </w:rPr>
        <w:t xml:space="preserve">positioning </w:t>
      </w:r>
      <w:r w:rsidR="00DE52A5" w:rsidRPr="00246CF4">
        <w:rPr>
          <w:rFonts w:eastAsiaTheme="minorEastAsia"/>
          <w:sz w:val="22"/>
          <w:szCs w:val="22"/>
          <w:lang w:eastAsia="zh-CN"/>
        </w:rPr>
        <w:t>estimation is based on the result of channel estimation</w:t>
      </w:r>
      <w:r w:rsidR="00246CF4">
        <w:rPr>
          <w:rFonts w:eastAsiaTheme="minorEastAsia"/>
          <w:sz w:val="22"/>
          <w:szCs w:val="22"/>
          <w:lang w:eastAsia="zh-CN"/>
        </w:rPr>
        <w:t xml:space="preserve"> as shown in Figure 1</w:t>
      </w:r>
      <w:r w:rsidR="00DE52A5" w:rsidRPr="00246CF4">
        <w:rPr>
          <w:rFonts w:eastAsiaTheme="minorEastAsia"/>
          <w:sz w:val="22"/>
          <w:szCs w:val="22"/>
          <w:lang w:eastAsia="zh-CN"/>
        </w:rPr>
        <w:t xml:space="preserve">. </w:t>
      </w:r>
      <w:r w:rsidR="00246CF4">
        <w:rPr>
          <w:rFonts w:eastAsiaTheme="minorEastAsia"/>
          <w:sz w:val="22"/>
          <w:szCs w:val="22"/>
          <w:lang w:eastAsia="zh-CN"/>
        </w:rPr>
        <w:t>The channel estimation is the basic function of every RedCap UE chipset. To reduce the complexity at the UE side cau</w:t>
      </w:r>
      <w:r w:rsidR="005D7931">
        <w:rPr>
          <w:rFonts w:eastAsiaTheme="minorEastAsia"/>
          <w:sz w:val="22"/>
          <w:szCs w:val="22"/>
          <w:lang w:eastAsia="zh-CN"/>
        </w:rPr>
        <w:t>s</w:t>
      </w:r>
      <w:r w:rsidR="00246CF4">
        <w:rPr>
          <w:rFonts w:eastAsiaTheme="minorEastAsia"/>
          <w:sz w:val="22"/>
          <w:szCs w:val="22"/>
          <w:lang w:eastAsia="zh-CN"/>
        </w:rPr>
        <w:t>ed by the position algorithm, it is proposed for RedCap UE to report channel estimation to</w:t>
      </w:r>
      <w:r w:rsidR="005D7931">
        <w:rPr>
          <w:rFonts w:eastAsiaTheme="minorEastAsia"/>
          <w:sz w:val="22"/>
          <w:szCs w:val="22"/>
          <w:lang w:eastAsia="zh-CN"/>
        </w:rPr>
        <w:t xml:space="preserve"> its serving</w:t>
      </w:r>
      <w:r w:rsidR="00246CF4">
        <w:rPr>
          <w:rFonts w:eastAsiaTheme="minorEastAsia"/>
          <w:sz w:val="22"/>
          <w:szCs w:val="22"/>
          <w:lang w:eastAsia="zh-CN"/>
        </w:rPr>
        <w:t xml:space="preserve"> gNB and</w:t>
      </w:r>
      <w:r w:rsidR="005D7931">
        <w:rPr>
          <w:rFonts w:eastAsiaTheme="minorEastAsia"/>
          <w:sz w:val="22"/>
          <w:szCs w:val="22"/>
          <w:lang w:eastAsia="zh-CN"/>
        </w:rPr>
        <w:t xml:space="preserve"> the</w:t>
      </w:r>
      <w:r w:rsidR="00246CF4">
        <w:rPr>
          <w:rFonts w:eastAsiaTheme="minorEastAsia"/>
          <w:sz w:val="22"/>
          <w:szCs w:val="22"/>
          <w:lang w:eastAsia="zh-CN"/>
        </w:rPr>
        <w:t xml:space="preserve"> gNB implement</w:t>
      </w:r>
      <w:r w:rsidR="005D7931">
        <w:rPr>
          <w:rFonts w:eastAsiaTheme="minorEastAsia"/>
          <w:sz w:val="22"/>
          <w:szCs w:val="22"/>
          <w:lang w:eastAsia="zh-CN"/>
        </w:rPr>
        <w:t>s</w:t>
      </w:r>
      <w:r w:rsidR="00246CF4">
        <w:rPr>
          <w:rFonts w:eastAsiaTheme="minorEastAsia"/>
          <w:sz w:val="22"/>
          <w:szCs w:val="22"/>
          <w:lang w:eastAsia="zh-CN"/>
        </w:rPr>
        <w:t xml:space="preserve"> the position estimation with the report</w:t>
      </w:r>
      <w:r w:rsidR="005D7931">
        <w:rPr>
          <w:rFonts w:eastAsiaTheme="minorEastAsia"/>
          <w:sz w:val="22"/>
          <w:szCs w:val="22"/>
          <w:lang w:eastAsia="zh-CN"/>
        </w:rPr>
        <w:t>ed</w:t>
      </w:r>
      <w:r w:rsidR="00246CF4">
        <w:rPr>
          <w:rFonts w:eastAsiaTheme="minorEastAsia"/>
          <w:sz w:val="22"/>
          <w:szCs w:val="22"/>
          <w:lang w:eastAsia="zh-CN"/>
        </w:rPr>
        <w:t xml:space="preserve"> channel estimation.</w:t>
      </w:r>
    </w:p>
    <w:p w:rsidR="00F739D7" w:rsidRDefault="00180DE2" w:rsidP="00F739D7">
      <w:pPr>
        <w:rPr>
          <w:rFonts w:eastAsiaTheme="minorEastAsia"/>
          <w:lang w:eastAsia="zh-CN"/>
        </w:rPr>
      </w:pPr>
      <w:r w:rsidRPr="00C5451A">
        <w:rPr>
          <w:noProof/>
          <w:lang w:val="en-US" w:eastAsia="zh-CN"/>
        </w:rPr>
        <w:lastRenderedPageBreak/>
        <mc:AlternateContent>
          <mc:Choice Requires="wpg">
            <w:drawing>
              <wp:anchor distT="0" distB="0" distL="114300" distR="114300" simplePos="0" relativeHeight="251661312" behindDoc="0" locked="0" layoutInCell="1" allowOverlap="1" wp14:anchorId="107165D0" wp14:editId="695B932F">
                <wp:simplePos x="0" y="0"/>
                <wp:positionH relativeFrom="column">
                  <wp:posOffset>53975</wp:posOffset>
                </wp:positionH>
                <wp:positionV relativeFrom="paragraph">
                  <wp:posOffset>178435</wp:posOffset>
                </wp:positionV>
                <wp:extent cx="5898515" cy="930910"/>
                <wp:effectExtent l="0" t="0" r="26035" b="21590"/>
                <wp:wrapTopAndBottom/>
                <wp:docPr id="1" name="组合 2"/>
                <wp:cNvGraphicFramePr/>
                <a:graphic xmlns:a="http://schemas.openxmlformats.org/drawingml/2006/main">
                  <a:graphicData uri="http://schemas.microsoft.com/office/word/2010/wordprocessingGroup">
                    <wpg:wgp>
                      <wpg:cNvGrpSpPr/>
                      <wpg:grpSpPr>
                        <a:xfrm>
                          <a:off x="0" y="0"/>
                          <a:ext cx="5898515" cy="930910"/>
                          <a:chOff x="0" y="0"/>
                          <a:chExt cx="7344816" cy="1199520"/>
                        </a:xfrm>
                      </wpg:grpSpPr>
                      <wps:wsp>
                        <wps:cNvPr id="23" name="矩形 23"/>
                        <wps:cNvSpPr/>
                        <wps:spPr>
                          <a:xfrm>
                            <a:off x="0" y="131708"/>
                            <a:ext cx="7344816" cy="1067812"/>
                          </a:xfrm>
                          <a:prstGeom prst="rect">
                            <a:avLst/>
                          </a:prstGeom>
                          <a:solidFill>
                            <a:schemeClr val="bg1"/>
                          </a:solidFill>
                          <a:ln>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4" name="文本框 10"/>
                        <wps:cNvSpPr txBox="1"/>
                        <wps:spPr>
                          <a:xfrm>
                            <a:off x="1755637" y="0"/>
                            <a:ext cx="3960440" cy="576064"/>
                          </a:xfrm>
                          <a:prstGeom prst="rect">
                            <a:avLst/>
                          </a:prstGeom>
                          <a:noFill/>
                        </wps:spPr>
                        <wps:bodyPr wrap="square" rtlCol="0">
                          <a:noAutofit/>
                        </wps:bodyPr>
                      </wps:wsp>
                      <wps:wsp>
                        <wps:cNvPr id="25" name="矩形 25"/>
                        <wps:cNvSpPr/>
                        <wps:spPr>
                          <a:xfrm>
                            <a:off x="288032" y="491748"/>
                            <a:ext cx="792088" cy="43204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C3A0C" w:rsidRPr="00C5451A" w:rsidRDefault="00AC3A0C" w:rsidP="00AC3A0C">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sync</w:t>
                              </w:r>
                            </w:p>
                          </w:txbxContent>
                        </wps:txbx>
                        <wps:bodyPr rtlCol="0" anchor="ctr"/>
                      </wps:wsp>
                      <wps:wsp>
                        <wps:cNvPr id="26" name="右箭头 26"/>
                        <wps:cNvSpPr/>
                        <wps:spPr>
                          <a:xfrm>
                            <a:off x="1224136" y="576064"/>
                            <a:ext cx="432048" cy="275724"/>
                          </a:xfrm>
                          <a:prstGeom prst="rightArrow">
                            <a:avLst/>
                          </a:prstGeom>
                          <a:solidFill>
                            <a:schemeClr val="bg1"/>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 name="矩形 27"/>
                        <wps:cNvSpPr/>
                        <wps:spPr>
                          <a:xfrm>
                            <a:off x="1791640" y="365274"/>
                            <a:ext cx="1664744" cy="70253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C3A0C" w:rsidRPr="00C5451A" w:rsidRDefault="00AC3A0C" w:rsidP="00AC3A0C">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Channel estimation</w:t>
                              </w:r>
                            </w:p>
                          </w:txbxContent>
                        </wps:txbx>
                        <wps:bodyPr rtlCol="0" anchor="ctr"/>
                      </wps:wsp>
                      <wps:wsp>
                        <wps:cNvPr id="28" name="右箭头 28"/>
                        <wps:cNvSpPr/>
                        <wps:spPr>
                          <a:xfrm>
                            <a:off x="3584208" y="609443"/>
                            <a:ext cx="432048" cy="275724"/>
                          </a:xfrm>
                          <a:prstGeom prst="rightArrow">
                            <a:avLst/>
                          </a:prstGeom>
                          <a:solidFill>
                            <a:schemeClr val="bg1"/>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9" name="右箭头 29"/>
                        <wps:cNvSpPr/>
                        <wps:spPr>
                          <a:xfrm>
                            <a:off x="5372573" y="563756"/>
                            <a:ext cx="432048" cy="275724"/>
                          </a:xfrm>
                          <a:prstGeom prst="rightArrow">
                            <a:avLst/>
                          </a:prstGeom>
                          <a:solidFill>
                            <a:schemeClr val="bg1"/>
                          </a:solidFill>
                          <a:ln>
                            <a:solidFill>
                              <a:schemeClr val="tx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0" name="矩形 30"/>
                        <wps:cNvSpPr/>
                        <wps:spPr>
                          <a:xfrm>
                            <a:off x="4190186" y="413274"/>
                            <a:ext cx="1027016" cy="65453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C3A0C" w:rsidRPr="00C5451A" w:rsidRDefault="00AC3A0C" w:rsidP="00AC3A0C">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TOA</w:t>
                              </w:r>
                            </w:p>
                            <w:p w:rsidR="00AC3A0C" w:rsidRPr="00C5451A" w:rsidRDefault="00AC3A0C" w:rsidP="00AC3A0C">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A</w:t>
                              </w:r>
                              <w:r>
                                <w:rPr>
                                  <w:rFonts w:asciiTheme="minorHAnsi" w:eastAsiaTheme="minorEastAsia" w:hAnsi="等线" w:cstheme="minorBidi"/>
                                  <w:color w:val="002060"/>
                                  <w:kern w:val="24"/>
                                  <w:sz w:val="20"/>
                                  <w:szCs w:val="20"/>
                                </w:rPr>
                                <w:t>O</w:t>
                              </w:r>
                              <w:r w:rsidRPr="00C5451A">
                                <w:rPr>
                                  <w:rFonts w:asciiTheme="minorHAnsi" w:eastAsiaTheme="minorEastAsia" w:hAnsi="等线" w:cstheme="minorBidi" w:hint="eastAsia"/>
                                  <w:color w:val="002060"/>
                                  <w:kern w:val="24"/>
                                  <w:sz w:val="20"/>
                                  <w:szCs w:val="20"/>
                                </w:rPr>
                                <w:t>A</w:t>
                              </w:r>
                              <w:r>
                                <w:rPr>
                                  <w:rFonts w:asciiTheme="minorHAnsi" w:eastAsiaTheme="minorEastAsia" w:hAnsi="等线" w:cstheme="minorBidi" w:hint="eastAsia"/>
                                  <w:color w:val="002060"/>
                                  <w:kern w:val="24"/>
                                  <w:sz w:val="20"/>
                                  <w:szCs w:val="20"/>
                                </w:rPr>
                                <w:t>，</w:t>
                              </w:r>
                              <w:r>
                                <w:rPr>
                                  <w:rFonts w:asciiTheme="minorHAnsi" w:eastAsiaTheme="minorEastAsia" w:hAnsi="等线" w:cstheme="minorBidi"/>
                                  <w:color w:val="002060"/>
                                  <w:kern w:val="24"/>
                                  <w:sz w:val="20"/>
                                  <w:szCs w:val="20"/>
                                </w:rPr>
                                <w:t>AoD</w:t>
                              </w:r>
                            </w:p>
                          </w:txbxContent>
                        </wps:txbx>
                        <wps:bodyPr rtlCol="0" anchor="ctr"/>
                      </wps:wsp>
                      <wps:wsp>
                        <wps:cNvPr id="31" name="矩形 31"/>
                        <wps:cNvSpPr/>
                        <wps:spPr>
                          <a:xfrm>
                            <a:off x="5951003" y="474206"/>
                            <a:ext cx="1201015" cy="43204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AC3A0C" w:rsidRPr="00C5451A" w:rsidRDefault="00AC3A0C" w:rsidP="00AC3A0C">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location</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107165D0" id="组合 2" o:spid="_x0000_s1026" style="position:absolute;left:0;text-align:left;margin-left:4.25pt;margin-top:14.05pt;width:464.45pt;height:73.3pt;z-index:251661312;mso-width-relative:margin;mso-height-relative:margin" coordsize="73448,1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">
                <v:rect id="矩形 23" o:spid="_x0000_s1027" style="position:absolute;top:1317;width:73448;height:10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" fillcolor="white [3212]" strokecolor="#1f4d78 [1604]" strokeweight="1pt">
                  <v:stroke dashstyle="dash"/>
                </v:rect>
                <v:shapetype id="_x0000_t202" coordsize="21600,21600" o:spt="202" path="m,l,21600r21600,l21600,xe">
                  <v:stroke joinstyle="miter"/>
                  <v:path gradientshapeok="t" o:connecttype="rect"/>
                </v:shapetype>
                <v:shape id="文本框 10" o:spid="_x0000_s1028" type="#_x0000_t202" style="position:absolute;left:17556;width:39604;height:5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rect id="矩形 25" o:spid="_x0000_s1029" style="position:absolute;left:2880;top:4917;width:7921;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" fillcolor="white [3212]" strokecolor="#1f4d78 [1604]" strokeweight="1pt">
                  <v:textbox>
                    <w:txbxContent>
                      <w:p w:rsidR="00AC3A0C" w:rsidRPr="00C5451A" w:rsidRDefault="00AC3A0C" w:rsidP="00AC3A0C">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sync</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26" o:spid="_x0000_s1030" type="#_x0000_t13" style="position:absolute;left:12241;top:5760;width:4320;height:27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" adj="14708" fillcolor="white [3212]" strokecolor="#323e4f [2415]" strokeweight="1pt"/>
                <v:rect id="矩形 27" o:spid="_x0000_s1031" style="position:absolute;left:17916;top:3652;width:16647;height:7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" fillcolor="white [3212]" strokecolor="#1f4d78 [1604]" strokeweight="1pt">
                  <v:textbox>
                    <w:txbxContent>
                      <w:p w:rsidR="00AC3A0C" w:rsidRPr="00C5451A" w:rsidRDefault="00AC3A0C" w:rsidP="00AC3A0C">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Channel estimation</w:t>
                        </w:r>
                      </w:p>
                    </w:txbxContent>
                  </v:textbox>
                </v:rect>
                <v:shape id="右箭头 28" o:spid="_x0000_s1032" type="#_x0000_t13" style="position:absolute;left:35842;top:6094;width:4320;height:27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" adj="14708" fillcolor="white [3212]" strokecolor="#323e4f [2415]" strokeweight="1pt"/>
                <v:shape id="右箭头 29" o:spid="_x0000_s1033" type="#_x0000_t13" style="position:absolute;left:53725;top:5637;width:4321;height:27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" adj="14708" fillcolor="white [3212]" strokecolor="#323e4f [2415]" strokeweight="1pt"/>
                <v:rect id="矩形 30" o:spid="_x0000_s1034" style="position:absolute;left:41901;top:4132;width:10271;height:65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" fillcolor="white [3212]" strokecolor="#1f4d78 [1604]" strokeweight="1pt">
                  <v:textbox>
                    <w:txbxContent>
                      <w:p w:rsidR="00AC3A0C" w:rsidRPr="00C5451A" w:rsidRDefault="00AC3A0C" w:rsidP="00AC3A0C">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TOA</w:t>
                        </w:r>
                      </w:p>
                      <w:p w:rsidR="00AC3A0C" w:rsidRPr="00C5451A" w:rsidRDefault="00AC3A0C" w:rsidP="00AC3A0C">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A</w:t>
                        </w:r>
                        <w:r>
                          <w:rPr>
                            <w:rFonts w:asciiTheme="minorHAnsi" w:eastAsiaTheme="minorEastAsia" w:hAnsi="等线" w:cstheme="minorBidi"/>
                            <w:color w:val="002060"/>
                            <w:kern w:val="24"/>
                            <w:sz w:val="20"/>
                            <w:szCs w:val="20"/>
                          </w:rPr>
                          <w:t>O</w:t>
                        </w:r>
                        <w:r w:rsidRPr="00C5451A">
                          <w:rPr>
                            <w:rFonts w:asciiTheme="minorHAnsi" w:eastAsiaTheme="minorEastAsia" w:hAnsi="等线" w:cstheme="minorBidi" w:hint="eastAsia"/>
                            <w:color w:val="002060"/>
                            <w:kern w:val="24"/>
                            <w:sz w:val="20"/>
                            <w:szCs w:val="20"/>
                          </w:rPr>
                          <w:t>A</w:t>
                        </w:r>
                        <w:r>
                          <w:rPr>
                            <w:rFonts w:asciiTheme="minorHAnsi" w:eastAsiaTheme="minorEastAsia" w:hAnsi="等线" w:cstheme="minorBidi" w:hint="eastAsia"/>
                            <w:color w:val="002060"/>
                            <w:kern w:val="24"/>
                            <w:sz w:val="20"/>
                            <w:szCs w:val="20"/>
                          </w:rPr>
                          <w:t>，</w:t>
                        </w:r>
                        <w:r>
                          <w:rPr>
                            <w:rFonts w:asciiTheme="minorHAnsi" w:eastAsiaTheme="minorEastAsia" w:hAnsi="等线" w:cstheme="minorBidi"/>
                            <w:color w:val="002060"/>
                            <w:kern w:val="24"/>
                            <w:sz w:val="20"/>
                            <w:szCs w:val="20"/>
                          </w:rPr>
                          <w:t>AoD</w:t>
                        </w:r>
                      </w:p>
                    </w:txbxContent>
                  </v:textbox>
                </v:rect>
                <v:rect id="矩形 31" o:spid="_x0000_s1035" style="position:absolute;left:59510;top:4742;width:12010;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" fillcolor="white [3212]" strokecolor="#1f4d78 [1604]" strokeweight="1pt">
                  <v:textbox>
                    <w:txbxContent>
                      <w:p w:rsidR="00AC3A0C" w:rsidRPr="00C5451A" w:rsidRDefault="00AC3A0C" w:rsidP="00AC3A0C">
                        <w:pPr>
                          <w:pStyle w:val="ac"/>
                          <w:spacing w:before="0" w:beforeAutospacing="0" w:after="0" w:afterAutospacing="0"/>
                          <w:jc w:val="center"/>
                          <w:textAlignment w:val="baseline"/>
                          <w:rPr>
                            <w:sz w:val="20"/>
                            <w:szCs w:val="20"/>
                          </w:rPr>
                        </w:pPr>
                        <w:r w:rsidRPr="00C5451A">
                          <w:rPr>
                            <w:rFonts w:asciiTheme="minorHAnsi" w:eastAsiaTheme="minorEastAsia" w:hAnsi="等线" w:cstheme="minorBidi" w:hint="eastAsia"/>
                            <w:color w:val="002060"/>
                            <w:kern w:val="24"/>
                            <w:sz w:val="20"/>
                            <w:szCs w:val="20"/>
                          </w:rPr>
                          <w:t>location</w:t>
                        </w:r>
                      </w:p>
                    </w:txbxContent>
                  </v:textbox>
                </v:rect>
                <w10:wrap type="topAndBottom"/>
              </v:group>
            </w:pict>
          </mc:Fallback>
        </mc:AlternateContent>
      </w:r>
    </w:p>
    <w:p w:rsidR="00F739D7" w:rsidRDefault="00F739D7" w:rsidP="00F739D7">
      <w:pPr>
        <w:rPr>
          <w:rFonts w:eastAsiaTheme="minorEastAsia"/>
          <w:lang w:eastAsia="zh-CN"/>
        </w:rPr>
      </w:pPr>
    </w:p>
    <w:p w:rsidR="00806B38" w:rsidRPr="00F739D7" w:rsidRDefault="00F739D7" w:rsidP="00182A31">
      <w:pPr>
        <w:ind w:left="0" w:firstLine="0"/>
        <w:jc w:val="center"/>
        <w:rPr>
          <w:rFonts w:ascii="Times New Roman" w:hAnsi="Times New Roman"/>
          <w:b/>
          <w:sz w:val="22"/>
          <w:szCs w:val="22"/>
          <w:lang w:eastAsia="ko-KR"/>
        </w:rPr>
      </w:pPr>
      <w:r w:rsidRPr="00F739D7">
        <w:rPr>
          <w:rFonts w:eastAsiaTheme="minorEastAsia"/>
          <w:b/>
          <w:lang w:eastAsia="zh-CN"/>
        </w:rPr>
        <w:t>Figure 1 Positioning algorithm procedure</w:t>
      </w:r>
    </w:p>
    <w:p w:rsidR="00182A31" w:rsidRDefault="00182A31" w:rsidP="005B39D3">
      <w:pPr>
        <w:pStyle w:val="a3"/>
        <w:wordWrap w:val="0"/>
        <w:autoSpaceDE w:val="0"/>
        <w:autoSpaceDN w:val="0"/>
        <w:ind w:leftChars="0" w:hanging="800"/>
        <w:jc w:val="both"/>
        <w:rPr>
          <w:rFonts w:ascii="Times New Roman" w:hAnsi="Times New Roman"/>
          <w:b/>
          <w:i/>
          <w:sz w:val="22"/>
          <w:szCs w:val="20"/>
          <w:lang w:eastAsia="ko-KR"/>
        </w:rPr>
      </w:pPr>
    </w:p>
    <w:p w:rsidR="005B39D3" w:rsidRDefault="005B39D3" w:rsidP="005B39D3">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180DE2">
        <w:rPr>
          <w:rFonts w:ascii="Times New Roman" w:hAnsi="Times New Roman"/>
          <w:b/>
          <w:i/>
          <w:sz w:val="22"/>
          <w:szCs w:val="20"/>
          <w:lang w:eastAsia="ko-KR"/>
        </w:rPr>
        <w:t>4</w:t>
      </w:r>
      <w:r>
        <w:rPr>
          <w:rFonts w:ascii="Times New Roman" w:hAnsi="Times New Roman" w:hint="eastAsia"/>
          <w:b/>
          <w:i/>
          <w:sz w:val="22"/>
          <w:szCs w:val="20"/>
          <w:lang w:eastAsia="ko-KR"/>
        </w:rPr>
        <w:t xml:space="preserve">: </w:t>
      </w:r>
    </w:p>
    <w:p w:rsidR="00AC3A0C" w:rsidRPr="001F3F6D" w:rsidRDefault="00CA5E9C" w:rsidP="006878AB">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1F3F6D">
        <w:rPr>
          <w:rFonts w:eastAsiaTheme="minorEastAsia"/>
          <w:sz w:val="22"/>
          <w:szCs w:val="22"/>
          <w:lang w:eastAsia="zh-CN"/>
        </w:rPr>
        <w:t xml:space="preserve">To reduce the </w:t>
      </w:r>
      <w:r w:rsidR="001F3F6D" w:rsidRPr="001F3F6D">
        <w:rPr>
          <w:rFonts w:eastAsiaTheme="minorEastAsia"/>
          <w:sz w:val="22"/>
          <w:szCs w:val="22"/>
          <w:lang w:eastAsia="zh-CN"/>
        </w:rPr>
        <w:t xml:space="preserve">UE </w:t>
      </w:r>
      <w:r w:rsidRPr="001F3F6D">
        <w:rPr>
          <w:rFonts w:eastAsiaTheme="minorEastAsia"/>
          <w:sz w:val="22"/>
          <w:szCs w:val="22"/>
          <w:lang w:eastAsia="zh-CN"/>
        </w:rPr>
        <w:t xml:space="preserve">complexity, it is proposed for RedCap UE to report channel estimation to </w:t>
      </w:r>
      <w:r w:rsidR="005D7931">
        <w:rPr>
          <w:rFonts w:eastAsiaTheme="minorEastAsia"/>
          <w:sz w:val="22"/>
          <w:szCs w:val="22"/>
          <w:lang w:eastAsia="zh-CN"/>
        </w:rPr>
        <w:t xml:space="preserve">its serving </w:t>
      </w:r>
      <w:r w:rsidRPr="001F3F6D">
        <w:rPr>
          <w:rFonts w:eastAsiaTheme="minorEastAsia"/>
          <w:sz w:val="22"/>
          <w:szCs w:val="22"/>
          <w:lang w:eastAsia="zh-CN"/>
        </w:rPr>
        <w:t>gNB and</w:t>
      </w:r>
      <w:r w:rsidR="005D7931">
        <w:rPr>
          <w:rFonts w:eastAsiaTheme="minorEastAsia"/>
          <w:sz w:val="22"/>
          <w:szCs w:val="22"/>
          <w:lang w:eastAsia="zh-CN"/>
        </w:rPr>
        <w:t xml:space="preserve"> the</w:t>
      </w:r>
      <w:r w:rsidRPr="001F3F6D">
        <w:rPr>
          <w:rFonts w:eastAsiaTheme="minorEastAsia"/>
          <w:sz w:val="22"/>
          <w:szCs w:val="22"/>
          <w:lang w:eastAsia="zh-CN"/>
        </w:rPr>
        <w:t xml:space="preserve"> gNB implement</w:t>
      </w:r>
      <w:r w:rsidR="005D7931">
        <w:rPr>
          <w:rFonts w:eastAsiaTheme="minorEastAsia"/>
          <w:sz w:val="22"/>
          <w:szCs w:val="22"/>
          <w:lang w:eastAsia="zh-CN"/>
        </w:rPr>
        <w:t>s</w:t>
      </w:r>
      <w:r w:rsidRPr="001F3F6D">
        <w:rPr>
          <w:rFonts w:eastAsiaTheme="minorEastAsia"/>
          <w:sz w:val="22"/>
          <w:szCs w:val="22"/>
          <w:lang w:eastAsia="zh-CN"/>
        </w:rPr>
        <w:t xml:space="preserve"> the position estimation with </w:t>
      </w:r>
      <w:r w:rsidR="00182A31" w:rsidRPr="001F3F6D">
        <w:rPr>
          <w:rFonts w:eastAsiaTheme="minorEastAsia"/>
          <w:sz w:val="22"/>
          <w:szCs w:val="22"/>
          <w:lang w:eastAsia="zh-CN"/>
        </w:rPr>
        <w:t>the report</w:t>
      </w:r>
      <w:r w:rsidR="005D7931">
        <w:rPr>
          <w:rFonts w:eastAsiaTheme="minorEastAsia"/>
          <w:sz w:val="22"/>
          <w:szCs w:val="22"/>
          <w:lang w:eastAsia="zh-CN"/>
        </w:rPr>
        <w:t>ed</w:t>
      </w:r>
      <w:r w:rsidR="00182A31" w:rsidRPr="001F3F6D">
        <w:rPr>
          <w:rFonts w:eastAsiaTheme="minorEastAsia"/>
          <w:sz w:val="22"/>
          <w:szCs w:val="22"/>
          <w:lang w:eastAsia="zh-CN"/>
        </w:rPr>
        <w:t xml:space="preserve"> channel estimation.</w:t>
      </w:r>
      <w:r w:rsidR="001F3F6D" w:rsidRPr="001F3F6D">
        <w:rPr>
          <w:rFonts w:ascii="Times New Roman" w:hAnsi="Times New Roman"/>
          <w:sz w:val="22"/>
          <w:szCs w:val="22"/>
          <w:lang w:eastAsia="ko-KR"/>
        </w:rPr>
        <w:t xml:space="preserve"> </w:t>
      </w:r>
    </w:p>
    <w:p w:rsidR="00806B38" w:rsidRPr="002F1254" w:rsidRDefault="00806B38" w:rsidP="00806B38">
      <w:pPr>
        <w:pStyle w:val="1"/>
        <w:spacing w:line="259" w:lineRule="auto"/>
        <w:rPr>
          <w:lang w:eastAsia="ko-KR"/>
        </w:rPr>
      </w:pPr>
      <w:r>
        <w:rPr>
          <w:lang w:eastAsia="ko-KR"/>
        </w:rPr>
        <w:t>Conclusion</w:t>
      </w:r>
    </w:p>
    <w:p w:rsidR="00806B38" w:rsidRDefault="00806B38" w:rsidP="00806B38">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sidRPr="00A32D2C">
        <w:rPr>
          <w:rFonts w:ascii="Times New Roman" w:hAnsi="Times New Roman" w:hint="eastAsia"/>
          <w:sz w:val="22"/>
          <w:szCs w:val="22"/>
          <w:lang w:eastAsia="ko-KR"/>
        </w:rPr>
        <w:t xml:space="preserve">In this </w:t>
      </w:r>
      <w:r w:rsidRPr="00A32D2C">
        <w:rPr>
          <w:rFonts w:ascii="Times New Roman" w:hAnsi="Times New Roman"/>
          <w:sz w:val="22"/>
          <w:szCs w:val="22"/>
          <w:lang w:eastAsia="ko-KR"/>
        </w:rPr>
        <w:t xml:space="preserve">contribution, we discussed </w:t>
      </w:r>
      <w:r w:rsidR="00542A9E">
        <w:rPr>
          <w:rFonts w:ascii="Times New Roman" w:hAnsi="Times New Roman"/>
          <w:sz w:val="22"/>
          <w:szCs w:val="22"/>
          <w:lang w:eastAsia="ko-KR"/>
        </w:rPr>
        <w:t xml:space="preserve">the evaluation and methods of positioning </w:t>
      </w:r>
      <w:r w:rsidR="001F3F6D">
        <w:rPr>
          <w:rFonts w:ascii="Times New Roman" w:hAnsi="Times New Roman"/>
          <w:sz w:val="22"/>
          <w:szCs w:val="22"/>
          <w:lang w:eastAsia="ko-KR"/>
        </w:rPr>
        <w:t>for</w:t>
      </w:r>
      <w:r w:rsidR="00542A9E">
        <w:rPr>
          <w:rFonts w:ascii="Times New Roman" w:hAnsi="Times New Roman"/>
          <w:sz w:val="22"/>
          <w:szCs w:val="22"/>
          <w:lang w:eastAsia="ko-KR"/>
        </w:rPr>
        <w:t xml:space="preserve"> RedCap UE</w:t>
      </w:r>
      <w:r w:rsidR="001F3F6D">
        <w:rPr>
          <w:rFonts w:ascii="Times New Roman" w:hAnsi="Times New Roman"/>
          <w:sz w:val="22"/>
          <w:szCs w:val="22"/>
          <w:lang w:eastAsia="ko-KR"/>
        </w:rPr>
        <w:t>s</w:t>
      </w:r>
      <w:r w:rsidRPr="00A32D2C">
        <w:rPr>
          <w:rFonts w:ascii="Times New Roman" w:hAnsi="Times New Roman"/>
          <w:sz w:val="22"/>
          <w:szCs w:val="22"/>
          <w:lang w:eastAsia="ko-KR"/>
        </w:rPr>
        <w:t xml:space="preserve">, and our proposals are summarized below: </w:t>
      </w:r>
    </w:p>
    <w:p w:rsidR="00806B38" w:rsidRDefault="00806B38" w:rsidP="00806B38">
      <w:pPr>
        <w:pStyle w:val="a3"/>
        <w:wordWrap w:val="0"/>
        <w:autoSpaceDE w:val="0"/>
        <w:autoSpaceDN w:val="0"/>
        <w:ind w:leftChars="0" w:hanging="800"/>
        <w:jc w:val="both"/>
        <w:rPr>
          <w:rFonts w:ascii="Times New Roman" w:hAnsi="Times New Roman"/>
          <w:b/>
          <w:i/>
          <w:sz w:val="22"/>
          <w:szCs w:val="20"/>
          <w:lang w:eastAsia="ko-KR"/>
        </w:rPr>
      </w:pPr>
    </w:p>
    <w:p w:rsidR="00806B38" w:rsidRPr="001F3F6D" w:rsidRDefault="00806B38" w:rsidP="00806B38">
      <w:pPr>
        <w:pStyle w:val="a3"/>
        <w:wordWrap w:val="0"/>
        <w:autoSpaceDE w:val="0"/>
        <w:autoSpaceDN w:val="0"/>
        <w:ind w:leftChars="0" w:hanging="800"/>
        <w:jc w:val="both"/>
        <w:rPr>
          <w:rFonts w:ascii="Times New Roman" w:hAnsi="Times New Roman"/>
          <w:b/>
          <w:i/>
          <w:color w:val="FF0000"/>
          <w:sz w:val="22"/>
          <w:szCs w:val="20"/>
          <w:lang w:eastAsia="ko-KR"/>
        </w:rPr>
      </w:pPr>
      <w:r w:rsidRPr="00180DE2">
        <w:rPr>
          <w:rFonts w:ascii="Times New Roman" w:hAnsi="Times New Roman"/>
          <w:b/>
          <w:i/>
          <w:color w:val="000000" w:themeColor="text1"/>
          <w:sz w:val="22"/>
          <w:szCs w:val="20"/>
          <w:lang w:eastAsia="ko-KR"/>
        </w:rPr>
        <w:t>Proposal</w:t>
      </w:r>
      <w:r w:rsidRPr="00180DE2">
        <w:rPr>
          <w:rFonts w:ascii="Times New Roman" w:hAnsi="Times New Roman" w:hint="eastAsia"/>
          <w:b/>
          <w:i/>
          <w:color w:val="000000" w:themeColor="text1"/>
          <w:sz w:val="22"/>
          <w:szCs w:val="20"/>
          <w:lang w:eastAsia="ko-KR"/>
        </w:rPr>
        <w:t xml:space="preserve"> </w:t>
      </w:r>
      <w:r w:rsidRPr="00180DE2">
        <w:rPr>
          <w:rFonts w:ascii="Times New Roman" w:hAnsi="Times New Roman"/>
          <w:b/>
          <w:i/>
          <w:color w:val="000000" w:themeColor="text1"/>
          <w:sz w:val="22"/>
          <w:szCs w:val="20"/>
          <w:lang w:eastAsia="ko-KR"/>
        </w:rPr>
        <w:t>1</w:t>
      </w:r>
      <w:r w:rsidRPr="00180DE2">
        <w:rPr>
          <w:rFonts w:ascii="Times New Roman" w:hAnsi="Times New Roman" w:hint="eastAsia"/>
          <w:b/>
          <w:i/>
          <w:color w:val="000000" w:themeColor="text1"/>
          <w:sz w:val="22"/>
          <w:szCs w:val="20"/>
          <w:lang w:eastAsia="ko-KR"/>
        </w:rPr>
        <w:t>:</w:t>
      </w:r>
      <w:r w:rsidRPr="001F3F6D">
        <w:rPr>
          <w:rFonts w:ascii="Times New Roman" w:hAnsi="Times New Roman" w:hint="eastAsia"/>
          <w:b/>
          <w:i/>
          <w:color w:val="FF0000"/>
          <w:sz w:val="22"/>
          <w:szCs w:val="20"/>
          <w:lang w:eastAsia="ko-KR"/>
        </w:rPr>
        <w:t xml:space="preserve"> </w:t>
      </w:r>
    </w:p>
    <w:p w:rsidR="00D14885" w:rsidRPr="003765FF" w:rsidRDefault="00D14885" w:rsidP="00D14885">
      <w:pPr>
        <w:pStyle w:val="a3"/>
        <w:numPr>
          <w:ilvl w:val="0"/>
          <w:numId w:val="2"/>
        </w:numPr>
        <w:overflowPunct w:val="0"/>
        <w:autoSpaceDE w:val="0"/>
        <w:autoSpaceDN w:val="0"/>
        <w:adjustRightInd w:val="0"/>
        <w:spacing w:before="120" w:line="260" w:lineRule="exact"/>
        <w:ind w:leftChars="0" w:left="806" w:hanging="403"/>
        <w:jc w:val="both"/>
        <w:rPr>
          <w:rFonts w:ascii="Times New Roman" w:hAnsi="Times New Roman"/>
          <w:sz w:val="22"/>
          <w:szCs w:val="22"/>
          <w:lang w:eastAsia="ko-KR"/>
        </w:rPr>
      </w:pPr>
      <w:r>
        <w:rPr>
          <w:rFonts w:ascii="Times New Roman" w:eastAsiaTheme="minorEastAsia" w:hAnsi="Times New Roman"/>
          <w:sz w:val="22"/>
          <w:szCs w:val="22"/>
          <w:lang w:eastAsia="zh-CN"/>
        </w:rPr>
        <w:t xml:space="preserve">The accuracy of DL positioning should be evaluated first for RedCap UEs in Rel-18. </w:t>
      </w:r>
    </w:p>
    <w:p w:rsidR="00D14885" w:rsidRDefault="00D14885" w:rsidP="00806B38">
      <w:pPr>
        <w:pStyle w:val="a3"/>
        <w:wordWrap w:val="0"/>
        <w:autoSpaceDE w:val="0"/>
        <w:autoSpaceDN w:val="0"/>
        <w:ind w:leftChars="0" w:hanging="800"/>
        <w:jc w:val="both"/>
        <w:rPr>
          <w:rFonts w:ascii="Times New Roman" w:eastAsiaTheme="minorEastAsia" w:hAnsi="Times New Roman"/>
          <w:sz w:val="22"/>
          <w:szCs w:val="22"/>
          <w:lang w:eastAsia="zh-CN"/>
        </w:rPr>
      </w:pPr>
    </w:p>
    <w:p w:rsidR="00806B38" w:rsidRDefault="00806B38" w:rsidP="00806B38">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Pr>
          <w:rFonts w:ascii="Times New Roman" w:hAnsi="Times New Roman" w:hint="eastAsia"/>
          <w:b/>
          <w:i/>
          <w:sz w:val="22"/>
          <w:szCs w:val="20"/>
          <w:lang w:eastAsia="ko-KR"/>
        </w:rPr>
        <w:t xml:space="preserve">: </w:t>
      </w:r>
    </w:p>
    <w:p w:rsidR="00022499" w:rsidRPr="00022499" w:rsidRDefault="00022499" w:rsidP="00022499">
      <w:pPr>
        <w:pStyle w:val="a3"/>
        <w:numPr>
          <w:ilvl w:val="0"/>
          <w:numId w:val="2"/>
        </w:numPr>
        <w:overflowPunct w:val="0"/>
        <w:autoSpaceDE w:val="0"/>
        <w:autoSpaceDN w:val="0"/>
        <w:adjustRightInd w:val="0"/>
        <w:spacing w:before="120" w:line="259" w:lineRule="auto"/>
        <w:ind w:leftChars="0"/>
        <w:jc w:val="both"/>
        <w:rPr>
          <w:rFonts w:ascii="Times New Roman" w:eastAsiaTheme="minorEastAsia" w:hAnsi="Times New Roman"/>
          <w:sz w:val="22"/>
          <w:szCs w:val="22"/>
          <w:lang w:eastAsia="zh-CN"/>
        </w:rPr>
      </w:pPr>
      <w:r w:rsidRPr="00022499">
        <w:rPr>
          <w:rFonts w:ascii="Times New Roman" w:eastAsiaTheme="minorEastAsia" w:hAnsi="Times New Roman"/>
          <w:sz w:val="22"/>
          <w:szCs w:val="22"/>
          <w:lang w:eastAsia="zh-CN"/>
        </w:rPr>
        <w:t xml:space="preserve">The followings are proposed for the evaluation of ECID of </w:t>
      </w:r>
      <w:r w:rsidRPr="00022499">
        <w:rPr>
          <w:rFonts w:ascii="Times New Roman" w:eastAsiaTheme="minorEastAsia" w:hAnsi="Times New Roman" w:hint="eastAsia"/>
          <w:sz w:val="22"/>
          <w:szCs w:val="22"/>
          <w:lang w:eastAsia="zh-CN"/>
        </w:rPr>
        <w:t xml:space="preserve">RedCap </w:t>
      </w:r>
      <w:r w:rsidRPr="00022499">
        <w:rPr>
          <w:rFonts w:ascii="Times New Roman" w:eastAsiaTheme="minorEastAsia" w:hAnsi="Times New Roman"/>
          <w:sz w:val="22"/>
          <w:szCs w:val="22"/>
          <w:lang w:eastAsia="zh-CN"/>
        </w:rPr>
        <w:t>UEs:</w:t>
      </w:r>
    </w:p>
    <w:p w:rsidR="00022499" w:rsidRPr="00DE67D8" w:rsidRDefault="00022499" w:rsidP="00022499">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eastAsiaTheme="minorEastAsia"/>
          <w:sz w:val="22"/>
          <w:szCs w:val="22"/>
          <w:lang w:eastAsia="zh-CN"/>
        </w:rPr>
        <w:t>The number of gNBs for the position calculation of an outdoor UE should be evaluated in the urban scenario</w:t>
      </w:r>
      <w:r w:rsidRPr="00302BD4">
        <w:rPr>
          <w:rFonts w:eastAsiaTheme="minorEastAsia"/>
          <w:sz w:val="22"/>
          <w:szCs w:val="22"/>
          <w:lang w:eastAsia="zh-CN"/>
        </w:rPr>
        <w:t>.</w:t>
      </w:r>
    </w:p>
    <w:p w:rsidR="00022499" w:rsidRPr="00DE67D8" w:rsidRDefault="00022499" w:rsidP="00022499">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eastAsiaTheme="minorEastAsia"/>
          <w:sz w:val="22"/>
          <w:szCs w:val="22"/>
          <w:lang w:eastAsia="zh-CN"/>
        </w:rPr>
        <w:t>The performance enhancement for NLoS scenario should be considered with ECID.</w:t>
      </w:r>
    </w:p>
    <w:p w:rsidR="005B39D3" w:rsidRPr="00022499" w:rsidRDefault="005B39D3" w:rsidP="00806B38">
      <w:pPr>
        <w:pStyle w:val="a3"/>
        <w:wordWrap w:val="0"/>
        <w:autoSpaceDE w:val="0"/>
        <w:autoSpaceDN w:val="0"/>
        <w:ind w:leftChars="0" w:hanging="800"/>
        <w:jc w:val="both"/>
        <w:rPr>
          <w:rFonts w:ascii="Times New Roman" w:hAnsi="Times New Roman"/>
          <w:b/>
          <w:i/>
          <w:sz w:val="22"/>
          <w:szCs w:val="20"/>
          <w:lang w:eastAsia="ko-KR"/>
        </w:rPr>
      </w:pPr>
    </w:p>
    <w:p w:rsidR="00806B38" w:rsidRDefault="00806B38" w:rsidP="00806B38">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Pr>
          <w:rFonts w:ascii="Times New Roman" w:hAnsi="Times New Roman" w:hint="eastAsia"/>
          <w:b/>
          <w:i/>
          <w:sz w:val="22"/>
          <w:szCs w:val="20"/>
          <w:lang w:eastAsia="ko-KR"/>
        </w:rPr>
        <w:t xml:space="preserve">: </w:t>
      </w:r>
    </w:p>
    <w:p w:rsidR="00D14885" w:rsidRPr="003765FF" w:rsidRDefault="00D14885" w:rsidP="00D14885">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Pr>
          <w:rFonts w:eastAsiaTheme="minorEastAsia"/>
          <w:sz w:val="22"/>
          <w:szCs w:val="22"/>
          <w:lang w:eastAsia="zh-CN"/>
        </w:rPr>
        <w:t>When</w:t>
      </w:r>
      <w:r w:rsidRPr="00EC1421">
        <w:rPr>
          <w:rFonts w:eastAsiaTheme="minorEastAsia"/>
          <w:sz w:val="22"/>
          <w:szCs w:val="22"/>
          <w:lang w:eastAsia="zh-CN"/>
        </w:rPr>
        <w:t xml:space="preserve"> the</w:t>
      </w:r>
      <w:r>
        <w:rPr>
          <w:rFonts w:eastAsiaTheme="minorEastAsia"/>
          <w:sz w:val="22"/>
          <w:szCs w:val="22"/>
          <w:lang w:eastAsia="zh-CN"/>
        </w:rPr>
        <w:t xml:space="preserve"> requirements of</w:t>
      </w:r>
      <w:r w:rsidRPr="00EC1421">
        <w:rPr>
          <w:rFonts w:eastAsiaTheme="minorEastAsia"/>
          <w:sz w:val="22"/>
          <w:szCs w:val="22"/>
          <w:lang w:eastAsia="zh-CN"/>
        </w:rPr>
        <w:t xml:space="preserve"> positioning accuracy and </w:t>
      </w:r>
      <w:r>
        <w:rPr>
          <w:rFonts w:eastAsiaTheme="minorEastAsia"/>
          <w:sz w:val="22"/>
          <w:szCs w:val="22"/>
          <w:lang w:eastAsia="zh-CN"/>
        </w:rPr>
        <w:t>latency</w:t>
      </w:r>
      <w:r w:rsidRPr="00EC1421">
        <w:rPr>
          <w:rFonts w:eastAsiaTheme="minorEastAsia"/>
          <w:sz w:val="22"/>
          <w:szCs w:val="22"/>
          <w:lang w:eastAsia="zh-CN"/>
        </w:rPr>
        <w:t xml:space="preserve"> are not high, PSS, SSS, PBCH DMRS</w:t>
      </w:r>
      <w:r>
        <w:rPr>
          <w:rFonts w:eastAsiaTheme="minorEastAsia"/>
          <w:sz w:val="22"/>
          <w:szCs w:val="22"/>
          <w:lang w:eastAsia="zh-CN"/>
        </w:rPr>
        <w:t xml:space="preserve"> should be used</w:t>
      </w:r>
      <w:r w:rsidRPr="00EC1421">
        <w:rPr>
          <w:rFonts w:eastAsiaTheme="minorEastAsia"/>
          <w:sz w:val="22"/>
          <w:szCs w:val="22"/>
          <w:lang w:eastAsia="zh-CN"/>
        </w:rPr>
        <w:t xml:space="preserve"> for positioning</w:t>
      </w:r>
      <w:r>
        <w:rPr>
          <w:rFonts w:eastAsiaTheme="minorEastAsia"/>
          <w:sz w:val="22"/>
          <w:szCs w:val="22"/>
          <w:lang w:eastAsia="zh-CN"/>
        </w:rPr>
        <w:t xml:space="preserve">. The performance of positioning with </w:t>
      </w:r>
      <w:r w:rsidRPr="00EC1421">
        <w:rPr>
          <w:rFonts w:eastAsiaTheme="minorEastAsia"/>
          <w:sz w:val="22"/>
          <w:szCs w:val="22"/>
          <w:lang w:eastAsia="zh-CN"/>
        </w:rPr>
        <w:t>PSS, SSS, PBCH DMRS</w:t>
      </w:r>
      <w:r>
        <w:rPr>
          <w:rFonts w:eastAsiaTheme="minorEastAsia"/>
          <w:sz w:val="22"/>
          <w:szCs w:val="22"/>
          <w:lang w:eastAsia="zh-CN"/>
        </w:rPr>
        <w:t xml:space="preserve"> </w:t>
      </w:r>
      <w:r w:rsidRPr="00EC1421">
        <w:rPr>
          <w:rFonts w:eastAsiaTheme="minorEastAsia"/>
          <w:sz w:val="22"/>
          <w:szCs w:val="22"/>
          <w:lang w:eastAsia="zh-CN"/>
        </w:rPr>
        <w:t>should be evaluated.</w:t>
      </w:r>
    </w:p>
    <w:p w:rsidR="005B39D3" w:rsidRDefault="005B39D3" w:rsidP="005B39D3">
      <w:pPr>
        <w:pStyle w:val="a3"/>
        <w:wordWrap w:val="0"/>
        <w:autoSpaceDE w:val="0"/>
        <w:autoSpaceDN w:val="0"/>
        <w:ind w:leftChars="0" w:hanging="800"/>
        <w:jc w:val="both"/>
        <w:rPr>
          <w:rFonts w:ascii="Times New Roman" w:hAnsi="Times New Roman"/>
          <w:b/>
          <w:i/>
          <w:sz w:val="22"/>
          <w:szCs w:val="20"/>
          <w:lang w:eastAsia="ko-KR"/>
        </w:rPr>
      </w:pPr>
    </w:p>
    <w:p w:rsidR="005B39D3" w:rsidRDefault="005B39D3" w:rsidP="005B39D3">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4</w:t>
      </w:r>
      <w:r>
        <w:rPr>
          <w:rFonts w:ascii="Times New Roman" w:hAnsi="Times New Roman" w:hint="eastAsia"/>
          <w:b/>
          <w:i/>
          <w:sz w:val="22"/>
          <w:szCs w:val="20"/>
          <w:lang w:eastAsia="ko-KR"/>
        </w:rPr>
        <w:t xml:space="preserve">: </w:t>
      </w:r>
    </w:p>
    <w:p w:rsidR="005D7931" w:rsidRPr="001F3F6D" w:rsidRDefault="005D7931" w:rsidP="005D793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1F3F6D">
        <w:rPr>
          <w:rFonts w:eastAsiaTheme="minorEastAsia"/>
          <w:sz w:val="22"/>
          <w:szCs w:val="22"/>
          <w:lang w:eastAsia="zh-CN"/>
        </w:rPr>
        <w:t xml:space="preserve">To reduce the UE complexity, it is proposed for RedCap UE to report channel estimation to </w:t>
      </w:r>
      <w:r>
        <w:rPr>
          <w:rFonts w:eastAsiaTheme="minorEastAsia"/>
          <w:sz w:val="22"/>
          <w:szCs w:val="22"/>
          <w:lang w:eastAsia="zh-CN"/>
        </w:rPr>
        <w:t xml:space="preserve">its serving </w:t>
      </w:r>
      <w:r w:rsidRPr="001F3F6D">
        <w:rPr>
          <w:rFonts w:eastAsiaTheme="minorEastAsia"/>
          <w:sz w:val="22"/>
          <w:szCs w:val="22"/>
          <w:lang w:eastAsia="zh-CN"/>
        </w:rPr>
        <w:t>gNB and</w:t>
      </w:r>
      <w:r>
        <w:rPr>
          <w:rFonts w:eastAsiaTheme="minorEastAsia"/>
          <w:sz w:val="22"/>
          <w:szCs w:val="22"/>
          <w:lang w:eastAsia="zh-CN"/>
        </w:rPr>
        <w:t xml:space="preserve"> the</w:t>
      </w:r>
      <w:r w:rsidRPr="001F3F6D">
        <w:rPr>
          <w:rFonts w:eastAsiaTheme="minorEastAsia"/>
          <w:sz w:val="22"/>
          <w:szCs w:val="22"/>
          <w:lang w:eastAsia="zh-CN"/>
        </w:rPr>
        <w:t xml:space="preserve"> gNB implement</w:t>
      </w:r>
      <w:r>
        <w:rPr>
          <w:rFonts w:eastAsiaTheme="minorEastAsia"/>
          <w:sz w:val="22"/>
          <w:szCs w:val="22"/>
          <w:lang w:eastAsia="zh-CN"/>
        </w:rPr>
        <w:t>s</w:t>
      </w:r>
      <w:r w:rsidRPr="001F3F6D">
        <w:rPr>
          <w:rFonts w:eastAsiaTheme="minorEastAsia"/>
          <w:sz w:val="22"/>
          <w:szCs w:val="22"/>
          <w:lang w:eastAsia="zh-CN"/>
        </w:rPr>
        <w:t xml:space="preserve"> the position estimation with the report</w:t>
      </w:r>
      <w:r>
        <w:rPr>
          <w:rFonts w:eastAsiaTheme="minorEastAsia"/>
          <w:sz w:val="22"/>
          <w:szCs w:val="22"/>
          <w:lang w:eastAsia="zh-CN"/>
        </w:rPr>
        <w:t>ed</w:t>
      </w:r>
      <w:r w:rsidRPr="001F3F6D">
        <w:rPr>
          <w:rFonts w:eastAsiaTheme="minorEastAsia"/>
          <w:sz w:val="22"/>
          <w:szCs w:val="22"/>
          <w:lang w:eastAsia="zh-CN"/>
        </w:rPr>
        <w:t xml:space="preserve"> channel estimation.</w:t>
      </w:r>
      <w:r w:rsidRPr="001F3F6D">
        <w:rPr>
          <w:rFonts w:ascii="Times New Roman" w:hAnsi="Times New Roman"/>
          <w:sz w:val="22"/>
          <w:szCs w:val="22"/>
          <w:lang w:eastAsia="ko-KR"/>
        </w:rPr>
        <w:t xml:space="preserve"> </w:t>
      </w:r>
    </w:p>
    <w:p w:rsidR="00806B38" w:rsidRPr="005D7931" w:rsidRDefault="00806B38" w:rsidP="00806B38">
      <w:pPr>
        <w:pStyle w:val="a3"/>
        <w:overflowPunct w:val="0"/>
        <w:autoSpaceDE w:val="0"/>
        <w:autoSpaceDN w:val="0"/>
        <w:adjustRightInd w:val="0"/>
        <w:spacing w:before="120" w:line="259" w:lineRule="auto"/>
        <w:ind w:leftChars="0" w:firstLine="0"/>
        <w:jc w:val="both"/>
        <w:rPr>
          <w:rFonts w:ascii="Times New Roman" w:hAnsi="Times New Roman"/>
          <w:sz w:val="22"/>
          <w:szCs w:val="22"/>
          <w:lang w:eastAsia="ko-KR"/>
        </w:rPr>
      </w:pPr>
    </w:p>
    <w:p w:rsidR="00806B38" w:rsidRPr="002F1254" w:rsidRDefault="00806B38" w:rsidP="00806B38">
      <w:pPr>
        <w:pStyle w:val="1"/>
        <w:spacing w:line="259" w:lineRule="auto"/>
      </w:pPr>
      <w:r w:rsidRPr="002F1254">
        <w:rPr>
          <w:rFonts w:hint="eastAsia"/>
          <w:lang w:eastAsia="ko-KR"/>
        </w:rPr>
        <w:t>Reference</w:t>
      </w:r>
    </w:p>
    <w:p w:rsidR="0068794B" w:rsidRDefault="00806B38" w:rsidP="0068794B">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sidRPr="00517CBA">
        <w:rPr>
          <w:sz w:val="22"/>
          <w:lang w:eastAsia="ko-KR"/>
        </w:rPr>
        <w:t>RP-213588</w:t>
      </w:r>
      <w:r>
        <w:rPr>
          <w:rFonts w:asciiTheme="minorEastAsia" w:eastAsiaTheme="minorEastAsia" w:hAnsiTheme="minorEastAsia" w:hint="eastAsia"/>
          <w:sz w:val="22"/>
          <w:lang w:eastAsia="zh-CN"/>
        </w:rPr>
        <w:t>，</w:t>
      </w:r>
      <w:r w:rsidRPr="00517CBA">
        <w:rPr>
          <w:sz w:val="22"/>
          <w:lang w:eastAsia="ko-KR"/>
        </w:rPr>
        <w:t>Revised SID on Study on expanded and improved NR positioning</w:t>
      </w:r>
      <w:r>
        <w:rPr>
          <w:rFonts w:asciiTheme="minorEastAsia" w:eastAsiaTheme="minorEastAsia" w:hAnsiTheme="minorEastAsia" w:hint="eastAsia"/>
          <w:sz w:val="22"/>
          <w:lang w:eastAsia="zh-CN"/>
        </w:rPr>
        <w:t>，</w:t>
      </w:r>
      <w:r w:rsidRPr="0068794B">
        <w:rPr>
          <w:rFonts w:hint="eastAsia"/>
          <w:sz w:val="22"/>
          <w:lang w:eastAsia="ko-KR"/>
        </w:rPr>
        <w:t>Intel</w:t>
      </w:r>
      <w:r w:rsidR="005D7931">
        <w:rPr>
          <w:sz w:val="22"/>
          <w:lang w:eastAsia="ko-KR"/>
        </w:rPr>
        <w:t>.</w:t>
      </w:r>
    </w:p>
    <w:p w:rsidR="0068794B" w:rsidRDefault="0068794B" w:rsidP="0068794B">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sidRPr="0068794B">
        <w:rPr>
          <w:sz w:val="22"/>
          <w:lang w:eastAsia="ko-KR"/>
        </w:rPr>
        <w:t>3GPP TS 38.133, Requirements for support of radio resource management</w:t>
      </w:r>
      <w:r w:rsidR="005D7931">
        <w:rPr>
          <w:sz w:val="22"/>
          <w:lang w:eastAsia="ko-KR"/>
        </w:rPr>
        <w:t>.</w:t>
      </w:r>
    </w:p>
    <w:p w:rsidR="0068794B" w:rsidRPr="0068794B" w:rsidRDefault="0068794B" w:rsidP="0068794B">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Pr>
          <w:sz w:val="22"/>
          <w:lang w:eastAsia="ko-KR"/>
        </w:rPr>
        <w:t xml:space="preserve">R1-2204426, </w:t>
      </w:r>
      <w:r w:rsidRPr="0068794B">
        <w:rPr>
          <w:sz w:val="22"/>
          <w:lang w:eastAsia="ko-KR"/>
        </w:rPr>
        <w:t>Discussion on Low Power High Accuracy Positioning</w:t>
      </w:r>
      <w:r>
        <w:rPr>
          <w:sz w:val="22"/>
          <w:lang w:eastAsia="ko-KR"/>
        </w:rPr>
        <w:t>, Quectel</w:t>
      </w:r>
      <w:r w:rsidR="005D7931">
        <w:rPr>
          <w:sz w:val="22"/>
          <w:lang w:eastAsia="ko-KR"/>
        </w:rPr>
        <w:t>.</w:t>
      </w:r>
    </w:p>
    <w:p w:rsidR="00806B38" w:rsidRPr="00806B38" w:rsidRDefault="00806B38" w:rsidP="00806B38">
      <w:pPr>
        <w:overflowPunct w:val="0"/>
        <w:autoSpaceDE w:val="0"/>
        <w:autoSpaceDN w:val="0"/>
        <w:adjustRightInd w:val="0"/>
        <w:spacing w:before="120" w:line="259" w:lineRule="auto"/>
        <w:ind w:left="0" w:firstLine="0"/>
        <w:jc w:val="both"/>
        <w:rPr>
          <w:sz w:val="22"/>
          <w:lang w:eastAsia="ko-KR"/>
        </w:rPr>
      </w:pPr>
    </w:p>
    <w:p w:rsidR="00D76C57" w:rsidRPr="004376B4" w:rsidRDefault="00D76C57" w:rsidP="00723F5F">
      <w:pPr>
        <w:overflowPunct w:val="0"/>
        <w:autoSpaceDE w:val="0"/>
        <w:autoSpaceDN w:val="0"/>
        <w:adjustRightInd w:val="0"/>
        <w:spacing w:before="120"/>
        <w:jc w:val="both"/>
        <w:rPr>
          <w:b/>
          <w:u w:val="single"/>
          <w:lang w:eastAsia="ko-KR"/>
        </w:rPr>
      </w:pPr>
    </w:p>
    <w:sectPr w:rsidR="00D76C57" w:rsidRPr="004376B4" w:rsidSect="009E381F">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3CD4" w:rsidRDefault="00EF3CD4" w:rsidP="00B06F4F">
      <w:r>
        <w:separator/>
      </w:r>
    </w:p>
  </w:endnote>
  <w:endnote w:type="continuationSeparator" w:id="0">
    <w:p w:rsidR="00EF3CD4" w:rsidRDefault="00EF3CD4" w:rsidP="00B0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3CD4" w:rsidRDefault="00EF3CD4" w:rsidP="00B06F4F">
      <w:r>
        <w:separator/>
      </w:r>
    </w:p>
  </w:footnote>
  <w:footnote w:type="continuationSeparator" w:id="0">
    <w:p w:rsidR="00EF3CD4" w:rsidRDefault="00EF3CD4" w:rsidP="00B06F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F"/>
    <w:multiLevelType w:val="multilevel"/>
    <w:tmpl w:val="000000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624A03DE"/>
    <w:multiLevelType w:val="hybridMultilevel"/>
    <w:tmpl w:val="456462DE"/>
    <w:lvl w:ilvl="0" w:tplc="C114D1C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2" w15:restartNumberingAfterBreak="0">
    <w:nsid w:val="6C327AE3"/>
    <w:multiLevelType w:val="hybridMultilevel"/>
    <w:tmpl w:val="6F8EFAAC"/>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1"/>
  </w:num>
  <w:num w:numId="4">
    <w:abstractNumId w:val="6"/>
  </w:num>
  <w:num w:numId="5">
    <w:abstractNumId w:val="4"/>
  </w:num>
  <w:num w:numId="6">
    <w:abstractNumId w:val="3"/>
  </w:num>
  <w:num w:numId="7">
    <w:abstractNumId w:val="1"/>
  </w:num>
  <w:num w:numId="8">
    <w:abstractNumId w:val="0"/>
  </w:num>
  <w:num w:numId="9">
    <w:abstractNumId w:val="13"/>
  </w:num>
  <w:num w:numId="10">
    <w:abstractNumId w:val="5"/>
  </w:num>
  <w:num w:numId="11">
    <w:abstractNumId w:val="7"/>
  </w:num>
  <w:num w:numId="12">
    <w:abstractNumId w:val="2"/>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5F"/>
    <w:rsid w:val="00022499"/>
    <w:rsid w:val="00031FCC"/>
    <w:rsid w:val="00053D8D"/>
    <w:rsid w:val="00064557"/>
    <w:rsid w:val="00087F7D"/>
    <w:rsid w:val="00094A32"/>
    <w:rsid w:val="000F4552"/>
    <w:rsid w:val="00102B56"/>
    <w:rsid w:val="00117A5B"/>
    <w:rsid w:val="00121018"/>
    <w:rsid w:val="00122648"/>
    <w:rsid w:val="00127711"/>
    <w:rsid w:val="00140344"/>
    <w:rsid w:val="00143358"/>
    <w:rsid w:val="00143FBD"/>
    <w:rsid w:val="001630D8"/>
    <w:rsid w:val="00180DE2"/>
    <w:rsid w:val="00182A31"/>
    <w:rsid w:val="00190B2F"/>
    <w:rsid w:val="00197BE1"/>
    <w:rsid w:val="001A2054"/>
    <w:rsid w:val="001B3C9D"/>
    <w:rsid w:val="001F3F6D"/>
    <w:rsid w:val="00202494"/>
    <w:rsid w:val="00246CF4"/>
    <w:rsid w:val="00246D0E"/>
    <w:rsid w:val="00250814"/>
    <w:rsid w:val="00252A22"/>
    <w:rsid w:val="00256421"/>
    <w:rsid w:val="0026707C"/>
    <w:rsid w:val="00267E12"/>
    <w:rsid w:val="00280B02"/>
    <w:rsid w:val="0028363D"/>
    <w:rsid w:val="00296A61"/>
    <w:rsid w:val="002B1FC6"/>
    <w:rsid w:val="002B7C7B"/>
    <w:rsid w:val="002D29C9"/>
    <w:rsid w:val="002D7ECF"/>
    <w:rsid w:val="00301F6E"/>
    <w:rsid w:val="00302BD4"/>
    <w:rsid w:val="00316717"/>
    <w:rsid w:val="00320626"/>
    <w:rsid w:val="00325660"/>
    <w:rsid w:val="00342F6B"/>
    <w:rsid w:val="00344FC9"/>
    <w:rsid w:val="003561E1"/>
    <w:rsid w:val="003765FF"/>
    <w:rsid w:val="0039059F"/>
    <w:rsid w:val="003C7FBC"/>
    <w:rsid w:val="004376B4"/>
    <w:rsid w:val="00454E6B"/>
    <w:rsid w:val="0046186D"/>
    <w:rsid w:val="004A37C7"/>
    <w:rsid w:val="004C19C1"/>
    <w:rsid w:val="004D2ABC"/>
    <w:rsid w:val="004E7B9B"/>
    <w:rsid w:val="005152BE"/>
    <w:rsid w:val="00542A9E"/>
    <w:rsid w:val="00547DA3"/>
    <w:rsid w:val="005522AD"/>
    <w:rsid w:val="00565322"/>
    <w:rsid w:val="00566E39"/>
    <w:rsid w:val="005B39D3"/>
    <w:rsid w:val="005C2008"/>
    <w:rsid w:val="005C5F6F"/>
    <w:rsid w:val="005D7931"/>
    <w:rsid w:val="005F1AE6"/>
    <w:rsid w:val="00610A0D"/>
    <w:rsid w:val="00653E1D"/>
    <w:rsid w:val="00657321"/>
    <w:rsid w:val="00683714"/>
    <w:rsid w:val="0068794B"/>
    <w:rsid w:val="006A2177"/>
    <w:rsid w:val="006A5883"/>
    <w:rsid w:val="006E60BE"/>
    <w:rsid w:val="006E7C1F"/>
    <w:rsid w:val="006F2719"/>
    <w:rsid w:val="006F4EE6"/>
    <w:rsid w:val="00723F5F"/>
    <w:rsid w:val="007374E4"/>
    <w:rsid w:val="00741727"/>
    <w:rsid w:val="00754210"/>
    <w:rsid w:val="00787A79"/>
    <w:rsid w:val="007B162F"/>
    <w:rsid w:val="007C2F14"/>
    <w:rsid w:val="007C4FDE"/>
    <w:rsid w:val="007E76A9"/>
    <w:rsid w:val="00806B38"/>
    <w:rsid w:val="00820D7F"/>
    <w:rsid w:val="00835C67"/>
    <w:rsid w:val="00836B92"/>
    <w:rsid w:val="00846937"/>
    <w:rsid w:val="0085691B"/>
    <w:rsid w:val="008951A9"/>
    <w:rsid w:val="008B762E"/>
    <w:rsid w:val="008D2339"/>
    <w:rsid w:val="008D715D"/>
    <w:rsid w:val="008E3ECC"/>
    <w:rsid w:val="00922BBC"/>
    <w:rsid w:val="00923805"/>
    <w:rsid w:val="009238A1"/>
    <w:rsid w:val="009351CF"/>
    <w:rsid w:val="00943D86"/>
    <w:rsid w:val="0095266F"/>
    <w:rsid w:val="009A3DB3"/>
    <w:rsid w:val="009D5AD7"/>
    <w:rsid w:val="009E381F"/>
    <w:rsid w:val="009E4858"/>
    <w:rsid w:val="009F4323"/>
    <w:rsid w:val="00A019C1"/>
    <w:rsid w:val="00A32D2C"/>
    <w:rsid w:val="00A37839"/>
    <w:rsid w:val="00A45B01"/>
    <w:rsid w:val="00A73163"/>
    <w:rsid w:val="00A74E63"/>
    <w:rsid w:val="00A83B51"/>
    <w:rsid w:val="00A94326"/>
    <w:rsid w:val="00AB1179"/>
    <w:rsid w:val="00AC3A0C"/>
    <w:rsid w:val="00AD2D06"/>
    <w:rsid w:val="00AD5924"/>
    <w:rsid w:val="00B059B0"/>
    <w:rsid w:val="00B06F4F"/>
    <w:rsid w:val="00B32727"/>
    <w:rsid w:val="00B45FE3"/>
    <w:rsid w:val="00B51206"/>
    <w:rsid w:val="00B61569"/>
    <w:rsid w:val="00B64098"/>
    <w:rsid w:val="00B872FA"/>
    <w:rsid w:val="00BA179F"/>
    <w:rsid w:val="00BC51AD"/>
    <w:rsid w:val="00BD004B"/>
    <w:rsid w:val="00BD3244"/>
    <w:rsid w:val="00C5393F"/>
    <w:rsid w:val="00C77562"/>
    <w:rsid w:val="00CA201E"/>
    <w:rsid w:val="00CA5E9C"/>
    <w:rsid w:val="00CB32BF"/>
    <w:rsid w:val="00CC641E"/>
    <w:rsid w:val="00CD2F3F"/>
    <w:rsid w:val="00D06C46"/>
    <w:rsid w:val="00D14885"/>
    <w:rsid w:val="00D34FF0"/>
    <w:rsid w:val="00D3611E"/>
    <w:rsid w:val="00D71DE7"/>
    <w:rsid w:val="00D76C57"/>
    <w:rsid w:val="00D92FFC"/>
    <w:rsid w:val="00DB76BD"/>
    <w:rsid w:val="00DD35EE"/>
    <w:rsid w:val="00DE1BC6"/>
    <w:rsid w:val="00DE52A5"/>
    <w:rsid w:val="00DE67D8"/>
    <w:rsid w:val="00E00189"/>
    <w:rsid w:val="00E00C6B"/>
    <w:rsid w:val="00E019DB"/>
    <w:rsid w:val="00E05D54"/>
    <w:rsid w:val="00E0798B"/>
    <w:rsid w:val="00E23EAB"/>
    <w:rsid w:val="00E3140D"/>
    <w:rsid w:val="00E46CB1"/>
    <w:rsid w:val="00E719FE"/>
    <w:rsid w:val="00E86BAB"/>
    <w:rsid w:val="00EC1421"/>
    <w:rsid w:val="00EC1EED"/>
    <w:rsid w:val="00ED33CD"/>
    <w:rsid w:val="00ED5B39"/>
    <w:rsid w:val="00EF3CD4"/>
    <w:rsid w:val="00EF67D4"/>
    <w:rsid w:val="00F03565"/>
    <w:rsid w:val="00F049C3"/>
    <w:rsid w:val="00F46403"/>
    <w:rsid w:val="00F739D7"/>
    <w:rsid w:val="00F874C6"/>
    <w:rsid w:val="00F9720A"/>
    <w:rsid w:val="00F97D1E"/>
    <w:rsid w:val="00FA4E17"/>
    <w:rsid w:val="00FD0AAC"/>
    <w:rsid w:val="00FE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09618D"/>
  <w15:chartTrackingRefBased/>
  <w15:docId w15:val="{19CDC396-04CE-459C-B3B9-35A21D99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4885"/>
    <w:pPr>
      <w:ind w:left="1440" w:hanging="144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723F5F"/>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723F5F"/>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23F5F"/>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5F"/>
    <w:pPr>
      <w:numPr>
        <w:ilvl w:val="3"/>
      </w:numPr>
      <w:outlineLvl w:val="3"/>
    </w:pPr>
    <w:rPr>
      <w:i/>
    </w:rPr>
  </w:style>
  <w:style w:type="paragraph" w:styleId="5">
    <w:name w:val="heading 5"/>
    <w:basedOn w:val="4"/>
    <w:next w:val="a"/>
    <w:link w:val="50"/>
    <w:uiPriority w:val="9"/>
    <w:qFormat/>
    <w:rsid w:val="00723F5F"/>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723F5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723F5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723F5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723F5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723F5F"/>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723F5F"/>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723F5F"/>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23F5F"/>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723F5F"/>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723F5F"/>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723F5F"/>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723F5F"/>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723F5F"/>
    <w:rPr>
      <w:rFonts w:ascii="Arial" w:eastAsia="Batang" w:hAnsi="Arial" w:cs="Times New Roman"/>
      <w:kern w:val="0"/>
      <w:sz w:val="22"/>
      <w:lang w:val="en-GB" w:eastAsia="x-none"/>
    </w:rPr>
  </w:style>
  <w:style w:type="paragraph" w:styleId="a3">
    <w:name w:val="List Paragraph"/>
    <w:aliases w:val="- Bullets,?? ??,?????,????,Lista1,リスト段落,列出段落1,中等深浅网格 1 - 着色 21,中等深??I? 1 - o??a 21,列表段落,¥¡¡¡¡ì¬º¥¹¥È¶ÎÂä,ÁÐ³ö¶ÎÂä,列表段落1,—ño’i—Ž,¥ê¥¹¥È¶ÎÂä,1st level - Bullet List Paragraph,Lettre d'introduction,Paragrafo elenco,Normal bullet 2,Bullet list,列"/>
    <w:basedOn w:val="a"/>
    <w:link w:val="a4"/>
    <w:uiPriority w:val="34"/>
    <w:qFormat/>
    <w:rsid w:val="00723F5F"/>
    <w:pPr>
      <w:ind w:leftChars="400" w:left="800"/>
    </w:pPr>
  </w:style>
  <w:style w:type="table" w:styleId="a5">
    <w:name w:val="Table Grid"/>
    <w:basedOn w:val="a1"/>
    <w:uiPriority w:val="59"/>
    <w:qFormat/>
    <w:rsid w:val="00723F5F"/>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3GPP Caption Table,Caption Char1 Char,cap Char Char1,Caption Char Char1 Char,cap Char2,Ca,条目"/>
    <w:basedOn w:val="a"/>
    <w:next w:val="a"/>
    <w:link w:val="a7"/>
    <w:unhideWhenUsed/>
    <w:qFormat/>
    <w:rsid w:val="00723F5F"/>
    <w:rPr>
      <w:b/>
      <w:bCs/>
      <w:szCs w:val="20"/>
    </w:rPr>
  </w:style>
  <w:style w:type="character" w:customStyle="1" w:styleId="a4">
    <w:name w:val="列出段落 字符"/>
    <w:aliases w:val="- Bullets 字符,?? ?? 字符,????? 字符,???? 字符,Lista1 字符,リスト段落 字符,列出段落1 字符,中等深浅网格 1 - 着色 21 字符,中等深??I? 1 - o??a 21 字符,列表段落 字符,¥¡¡¡¡ì¬º¥¹¥È¶ÎÂä 字符,ÁÐ³ö¶ÎÂä 字符,列表段落1 字符,—ño’i—Ž 字符,¥ê¥¹¥È¶ÎÂä 字符,1st level - Bullet List Paragraph 字符,Paragrafo elenco 字符"/>
    <w:link w:val="a3"/>
    <w:uiPriority w:val="34"/>
    <w:qFormat/>
    <w:rsid w:val="00723F5F"/>
    <w:rPr>
      <w:rFonts w:ascii="Times" w:eastAsia="Batang" w:hAnsi="Times" w:cs="Times New Roman"/>
      <w:kern w:val="0"/>
      <w:sz w:val="20"/>
      <w:szCs w:val="24"/>
      <w:lang w:val="en-GB" w:eastAsia="en-US"/>
    </w:rPr>
  </w:style>
  <w:style w:type="character" w:customStyle="1" w:styleId="a7">
    <w:name w:val="题注 字符"/>
    <w:aliases w:val="cap 字符,3GPP Caption Table 字符,Caption Char1 Char 字符,cap Char Char1 字符,Caption Char Char1 Char 字符,cap Char2 字符,Ca 字符,条目 字符"/>
    <w:link w:val="a6"/>
    <w:rsid w:val="00723F5F"/>
    <w:rPr>
      <w:rFonts w:ascii="Times" w:eastAsia="Batang" w:hAnsi="Times" w:cs="Times New Roman"/>
      <w:b/>
      <w:bCs/>
      <w:kern w:val="0"/>
      <w:sz w:val="20"/>
      <w:szCs w:val="20"/>
      <w:lang w:val="en-GB" w:eastAsia="en-US"/>
    </w:rPr>
  </w:style>
  <w:style w:type="character" w:customStyle="1" w:styleId="3GPPTextChar">
    <w:name w:val="3GPP Text Char"/>
    <w:link w:val="3GPPText"/>
    <w:qFormat/>
    <w:rsid w:val="002B1FC6"/>
    <w:rPr>
      <w:lang w:eastAsia="en-US"/>
    </w:rPr>
  </w:style>
  <w:style w:type="paragraph" w:customStyle="1" w:styleId="3GPPText">
    <w:name w:val="3GPP Text"/>
    <w:basedOn w:val="a"/>
    <w:link w:val="3GPPTextChar"/>
    <w:qFormat/>
    <w:rsid w:val="002B1FC6"/>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paragraph" w:styleId="a8">
    <w:name w:val="header"/>
    <w:basedOn w:val="a"/>
    <w:link w:val="a9"/>
    <w:uiPriority w:val="99"/>
    <w:unhideWhenUsed/>
    <w:rsid w:val="00B06F4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06F4F"/>
    <w:rPr>
      <w:rFonts w:ascii="Times" w:eastAsia="Batang" w:hAnsi="Times" w:cs="Times New Roman"/>
      <w:kern w:val="0"/>
      <w:sz w:val="18"/>
      <w:szCs w:val="18"/>
      <w:lang w:val="en-GB" w:eastAsia="en-US"/>
    </w:rPr>
  </w:style>
  <w:style w:type="paragraph" w:styleId="aa">
    <w:name w:val="footer"/>
    <w:basedOn w:val="a"/>
    <w:link w:val="ab"/>
    <w:uiPriority w:val="99"/>
    <w:unhideWhenUsed/>
    <w:rsid w:val="00B06F4F"/>
    <w:pPr>
      <w:tabs>
        <w:tab w:val="center" w:pos="4153"/>
        <w:tab w:val="right" w:pos="8306"/>
      </w:tabs>
      <w:snapToGrid w:val="0"/>
    </w:pPr>
    <w:rPr>
      <w:sz w:val="18"/>
      <w:szCs w:val="18"/>
    </w:rPr>
  </w:style>
  <w:style w:type="character" w:customStyle="1" w:styleId="ab">
    <w:name w:val="页脚 字符"/>
    <w:basedOn w:val="a0"/>
    <w:link w:val="aa"/>
    <w:uiPriority w:val="99"/>
    <w:rsid w:val="00B06F4F"/>
    <w:rPr>
      <w:rFonts w:ascii="Times" w:eastAsia="Batang" w:hAnsi="Times" w:cs="Times New Roman"/>
      <w:kern w:val="0"/>
      <w:sz w:val="18"/>
      <w:szCs w:val="18"/>
      <w:lang w:val="en-GB" w:eastAsia="en-US"/>
    </w:rPr>
  </w:style>
  <w:style w:type="paragraph" w:styleId="ac">
    <w:name w:val="Normal (Web)"/>
    <w:basedOn w:val="a"/>
    <w:uiPriority w:val="99"/>
    <w:unhideWhenUsed/>
    <w:rsid w:val="00296A61"/>
    <w:pPr>
      <w:spacing w:before="100" w:beforeAutospacing="1" w:after="100" w:afterAutospacing="1"/>
      <w:ind w:left="0" w:firstLine="0"/>
    </w:pPr>
    <w:rPr>
      <w:rFonts w:ascii="宋体" w:eastAsia="宋体" w:hAnsi="宋体" w:cs="宋体"/>
      <w:sz w:val="24"/>
      <w:lang w:val="en-US" w:eastAsia="zh-CN"/>
    </w:rPr>
  </w:style>
  <w:style w:type="paragraph" w:customStyle="1" w:styleId="TAL">
    <w:name w:val="TAL"/>
    <w:basedOn w:val="a"/>
    <w:link w:val="TALCar"/>
    <w:qFormat/>
    <w:rsid w:val="00AC3A0C"/>
    <w:pPr>
      <w:keepNext/>
      <w:keepLines/>
      <w:ind w:left="0" w:firstLine="0"/>
    </w:pPr>
    <w:rPr>
      <w:rFonts w:ascii="Arial" w:eastAsia="宋体" w:hAnsi="Arial"/>
      <w:sz w:val="18"/>
      <w:szCs w:val="20"/>
    </w:rPr>
  </w:style>
  <w:style w:type="character" w:customStyle="1" w:styleId="TALCar">
    <w:name w:val="TAL Car"/>
    <w:link w:val="TAL"/>
    <w:qFormat/>
    <w:rsid w:val="00AC3A0C"/>
    <w:rPr>
      <w:rFonts w:ascii="Arial" w:eastAsia="宋体" w:hAnsi="Arial" w:cs="Times New Roman"/>
      <w:kern w:val="0"/>
      <w:sz w:val="18"/>
      <w:szCs w:val="20"/>
      <w:lang w:val="en-GB" w:eastAsia="en-US"/>
    </w:rPr>
  </w:style>
  <w:style w:type="paragraph" w:customStyle="1" w:styleId="TAH">
    <w:name w:val="TAH"/>
    <w:basedOn w:val="a"/>
    <w:link w:val="TAHCar"/>
    <w:qFormat/>
    <w:rsid w:val="00AC3A0C"/>
    <w:pPr>
      <w:keepNext/>
      <w:keepLines/>
      <w:ind w:left="0" w:firstLine="0"/>
      <w:jc w:val="center"/>
    </w:pPr>
    <w:rPr>
      <w:rFonts w:ascii="Arial" w:eastAsia="宋体" w:hAnsi="Arial"/>
      <w:b/>
      <w:sz w:val="18"/>
      <w:szCs w:val="20"/>
    </w:rPr>
  </w:style>
  <w:style w:type="character" w:customStyle="1" w:styleId="TAHCar">
    <w:name w:val="TAH Car"/>
    <w:link w:val="TAH"/>
    <w:qFormat/>
    <w:rsid w:val="00AC3A0C"/>
    <w:rPr>
      <w:rFonts w:ascii="Arial" w:eastAsia="宋体" w:hAnsi="Arial" w:cs="Times New Roman"/>
      <w:b/>
      <w:kern w:val="0"/>
      <w:sz w:val="18"/>
      <w:szCs w:val="20"/>
      <w:lang w:val="en-GB" w:eastAsia="en-US"/>
    </w:rPr>
  </w:style>
  <w:style w:type="paragraph" w:customStyle="1" w:styleId="TAN">
    <w:name w:val="TAN"/>
    <w:basedOn w:val="TAL"/>
    <w:link w:val="TANChar"/>
    <w:qFormat/>
    <w:rsid w:val="00AC3A0C"/>
    <w:pPr>
      <w:ind w:left="851" w:hanging="851"/>
    </w:pPr>
  </w:style>
  <w:style w:type="character" w:customStyle="1" w:styleId="TANChar">
    <w:name w:val="TAN Char"/>
    <w:link w:val="TAN"/>
    <w:qFormat/>
    <w:rsid w:val="00AC3A0C"/>
    <w:rPr>
      <w:rFonts w:ascii="Arial" w:eastAsia="宋体" w:hAnsi="Arial" w:cs="Times New Roman"/>
      <w:kern w:val="0"/>
      <w:sz w:val="18"/>
      <w:szCs w:val="20"/>
      <w:lang w:val="en-GB" w:eastAsia="en-US"/>
    </w:rPr>
  </w:style>
  <w:style w:type="paragraph" w:customStyle="1" w:styleId="TH">
    <w:name w:val="TH"/>
    <w:basedOn w:val="a"/>
    <w:link w:val="THChar"/>
    <w:qFormat/>
    <w:rsid w:val="0068794B"/>
    <w:pPr>
      <w:keepNext/>
      <w:keepLines/>
      <w:spacing w:before="60" w:after="180"/>
      <w:ind w:left="0" w:firstLine="0"/>
      <w:jc w:val="center"/>
    </w:pPr>
    <w:rPr>
      <w:rFonts w:ascii="Arial" w:eastAsia="宋体" w:hAnsi="Arial"/>
      <w:b/>
      <w:szCs w:val="20"/>
    </w:rPr>
  </w:style>
  <w:style w:type="character" w:customStyle="1" w:styleId="THChar">
    <w:name w:val="TH Char"/>
    <w:link w:val="TH"/>
    <w:qFormat/>
    <w:rsid w:val="0068794B"/>
    <w:rPr>
      <w:rFonts w:ascii="Arial" w:eastAsia="宋体" w:hAnsi="Arial" w:cs="Times New Roman"/>
      <w:b/>
      <w:kern w:val="0"/>
      <w:sz w:val="20"/>
      <w:szCs w:val="20"/>
      <w:lang w:val="en-GB" w:eastAsia="en-US"/>
    </w:rPr>
  </w:style>
  <w:style w:type="paragraph" w:customStyle="1" w:styleId="ZT">
    <w:name w:val="ZT"/>
    <w:rsid w:val="0068794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5</Pages>
  <Words>1879</Words>
  <Characters>10714</Characters>
  <Application>Microsoft Office Word</Application>
  <DocSecurity>0</DocSecurity>
  <Lines>89</Lines>
  <Paragraphs>25</Paragraphs>
  <ScaleCrop>false</ScaleCrop>
  <Company/>
  <LinksUpToDate>false</LinksUpToDate>
  <CharactersWithSpaces>12568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Zhao(赵铮)</dc:creator>
  <cp:keywords/>
  <dc:description/>
  <cp:lastModifiedBy>Jen Zhao(赵铮)</cp:lastModifiedBy>
  <cp:revision>8</cp:revision>
  <dcterms:created xsi:type="dcterms:W3CDTF">2022-04-28T13:13:00Z</dcterms:created>
  <dcterms:modified xsi:type="dcterms:W3CDTF">2022-04-29T03:35:00Z</dcterms:modified>
</cp:coreProperties>
</file>