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13EA0C5E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0A4527">
        <w:rPr>
          <w:rFonts w:ascii="Arial" w:hAnsi="Arial" w:cs="Arial"/>
          <w:b/>
          <w:bCs/>
          <w:sz w:val="24"/>
          <w:szCs w:val="24"/>
          <w:lang w:val="de-DE"/>
        </w:rPr>
        <w:t>9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B16B30" w:rsidRPr="00B16B30">
        <w:rPr>
          <w:rFonts w:ascii="Arial" w:hAnsi="Arial" w:cs="Arial"/>
          <w:b/>
          <w:bCs/>
          <w:sz w:val="24"/>
          <w:szCs w:val="24"/>
          <w:lang w:val="de-DE"/>
        </w:rPr>
        <w:t>R1-2204421</w:t>
      </w:r>
    </w:p>
    <w:p w14:paraId="7940DFA1" w14:textId="3C5B45E4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0054E9">
        <w:rPr>
          <w:rFonts w:ascii="Arial" w:hAnsi="Arial" w:cs="Arial"/>
          <w:b/>
          <w:bCs/>
          <w:sz w:val="24"/>
          <w:szCs w:val="24"/>
        </w:rPr>
        <w:t>09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– 20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May</w:t>
      </w:r>
      <w:r w:rsidR="00135184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F03787">
        <w:rPr>
          <w:rFonts w:ascii="Arial" w:hAnsi="Arial" w:cs="Arial"/>
          <w:b/>
          <w:bCs/>
          <w:sz w:val="24"/>
          <w:szCs w:val="24"/>
        </w:rPr>
        <w:t>202</w:t>
      </w:r>
      <w:r w:rsidR="00135184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3D5F83DB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4.1</w:t>
      </w:r>
    </w:p>
    <w:p w14:paraId="0C37B498" w14:textId="32838C11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677C814B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3" w:name="Title"/>
      <w:bookmarkEnd w:id="3"/>
      <w:r w:rsidRPr="00F03787">
        <w:rPr>
          <w:rFonts w:ascii="Arial" w:hAnsi="Arial"/>
          <w:b/>
          <w:bCs/>
          <w:sz w:val="24"/>
        </w:rPr>
        <w:tab/>
      </w:r>
      <w:r w:rsidR="00443816">
        <w:rPr>
          <w:rFonts w:ascii="Arial" w:hAnsi="Arial"/>
          <w:b/>
          <w:bCs/>
          <w:sz w:val="24"/>
        </w:rPr>
        <w:t xml:space="preserve">Discussion on </w:t>
      </w:r>
      <w:r w:rsidR="00302EBF">
        <w:rPr>
          <w:rFonts w:ascii="Arial" w:hAnsi="Arial"/>
          <w:b/>
          <w:bCs/>
          <w:sz w:val="24"/>
        </w:rPr>
        <w:t>AI/ML Positioning Evaluation</w:t>
      </w:r>
      <w:r w:rsidR="00443816">
        <w:rPr>
          <w:rFonts w:ascii="Arial" w:hAnsi="Arial"/>
          <w:b/>
          <w:bCs/>
          <w:sz w:val="24"/>
        </w:rPr>
        <w:t>s</w:t>
      </w:r>
      <w:r w:rsidR="00302EBF">
        <w:rPr>
          <w:rFonts w:ascii="Arial" w:hAnsi="Arial"/>
          <w:b/>
          <w:bCs/>
          <w:sz w:val="24"/>
        </w:rPr>
        <w:t xml:space="preserve"> 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61FE28D7" w:rsidR="00F67D6C" w:rsidRPr="00920CBA" w:rsidRDefault="000054E9" w:rsidP="00C94291">
      <w:pPr>
        <w:jc w:val="both"/>
        <w:rPr>
          <w:sz w:val="22"/>
          <w:szCs w:val="22"/>
        </w:rPr>
      </w:pPr>
      <w:r w:rsidRPr="00920CBA">
        <w:rPr>
          <w:sz w:val="22"/>
          <w:szCs w:val="22"/>
        </w:rPr>
        <w:t>The Rel-18</w:t>
      </w:r>
      <w:r w:rsidR="00302EBF">
        <w:rPr>
          <w:sz w:val="22"/>
          <w:szCs w:val="22"/>
        </w:rPr>
        <w:t xml:space="preserve"> study on </w:t>
      </w:r>
      <w:r w:rsidR="00302EBF" w:rsidRPr="00302EBF">
        <w:rPr>
          <w:sz w:val="22"/>
          <w:szCs w:val="22"/>
        </w:rPr>
        <w:t>Artificial Intelligence (AI)/Machine Learning (ML) for NR Air Interface</w:t>
      </w:r>
      <w:r w:rsidRPr="00920CBA">
        <w:rPr>
          <w:sz w:val="22"/>
          <w:szCs w:val="22"/>
        </w:rPr>
        <w:t xml:space="preserve"> NR positioning evolution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EF0E91">
        <w:rPr>
          <w:sz w:val="22"/>
          <w:szCs w:val="22"/>
        </w:rPr>
        <w:t xml:space="preserve">included </w:t>
      </w:r>
      <w:r w:rsidR="00703F0D">
        <w:rPr>
          <w:sz w:val="22"/>
          <w:szCs w:val="22"/>
        </w:rPr>
        <w:t xml:space="preserve">the </w:t>
      </w:r>
      <w:r w:rsidR="00302EBF">
        <w:rPr>
          <w:sz w:val="22"/>
          <w:szCs w:val="22"/>
        </w:rPr>
        <w:t>discussion on an evaluation framework for the positioning use case</w:t>
      </w:r>
      <w:r w:rsidRPr="00920CBA">
        <w:rPr>
          <w:sz w:val="22"/>
          <w:szCs w:val="22"/>
        </w:rPr>
        <w:t xml:space="preserve">. The following </w:t>
      </w:r>
      <w:r w:rsidR="00920CBA">
        <w:rPr>
          <w:sz w:val="22"/>
          <w:szCs w:val="22"/>
        </w:rPr>
        <w:t xml:space="preserve">highlighted </w:t>
      </w:r>
      <w:r w:rsidRPr="00920CBA">
        <w:rPr>
          <w:sz w:val="22"/>
          <w:szCs w:val="22"/>
        </w:rPr>
        <w:t xml:space="preserve">SID objectives were outlined </w:t>
      </w:r>
      <w:r w:rsidR="00920CBA">
        <w:rPr>
          <w:sz w:val="22"/>
          <w:szCs w:val="22"/>
        </w:rPr>
        <w:t>to support the discussion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7110B151" w14:textId="77777777" w:rsidR="00302EBF" w:rsidRPr="00302EBF" w:rsidRDefault="00302EBF" w:rsidP="00E210F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Evaluate performance benefits of AI/ML based algorithms for the agreed use cases in the final representative set:</w:t>
            </w:r>
          </w:p>
          <w:p w14:paraId="286F6A30" w14:textId="77777777" w:rsidR="00302EBF" w:rsidRPr="00302EBF" w:rsidRDefault="00302EBF" w:rsidP="00E210FD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 xml:space="preserve">Methodology based on statistical models (from TR 38.901 and TR 38.857 [positioning]), for link and system level simulations. </w:t>
            </w:r>
          </w:p>
          <w:p w14:paraId="55496D5B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Extensions of 3GPP evaluation methodology for better suitability to AI/ML based techniques should be considered as needed.</w:t>
            </w:r>
          </w:p>
          <w:p w14:paraId="7CF5258E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14:paraId="63AEAF32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 xml:space="preserve">Need for common assumptions in dataset construction for training, validation and test for the selected use cases. </w:t>
            </w:r>
          </w:p>
          <w:p w14:paraId="3F83FFAF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Consider adequate model training strategy, collaboration levels and associated implications</w:t>
            </w:r>
          </w:p>
          <w:p w14:paraId="45F4B357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Consider agreed-upon base AI model(s) for calibration</w:t>
            </w:r>
          </w:p>
          <w:p w14:paraId="5790F77B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AI model description and training methodology used for evaluation should be reported for information and cross-checking purposes</w:t>
            </w:r>
          </w:p>
          <w:p w14:paraId="6F731295" w14:textId="77777777" w:rsidR="00302EBF" w:rsidRPr="00302EBF" w:rsidRDefault="00302EBF" w:rsidP="00E210FD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2C9CC35C" w14:textId="77777777" w:rsidR="00302EB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302EBF">
              <w:rPr>
                <w:bCs/>
                <w:highlight w:val="yellow"/>
              </w:rPr>
              <w:t>Performance, inference latency and computational complexity of AI/ML based algorithms should be compared to that of a state-of-the-art baseline</w:t>
            </w:r>
          </w:p>
          <w:p w14:paraId="0D4138AE" w14:textId="1FDE3A0F" w:rsidR="00CB3B0F" w:rsidRPr="00302EBF" w:rsidRDefault="00302EBF" w:rsidP="00E210F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02EBF">
              <w:rPr>
                <w:bCs/>
                <w:highlight w:val="yellow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642819DB" w:rsidR="00200841" w:rsidRPr="001C19E0" w:rsidRDefault="000B28C1" w:rsidP="001C19E0">
      <w:pPr>
        <w:pStyle w:val="ListParagraph"/>
        <w:spacing w:after="0" w:line="259" w:lineRule="auto"/>
        <w:ind w:left="0"/>
        <w:jc w:val="both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discussion into </w:t>
      </w:r>
      <w:r w:rsidR="00703F0D">
        <w:rPr>
          <w:lang w:val="en-GB"/>
        </w:rPr>
        <w:t xml:space="preserve">the </w:t>
      </w:r>
      <w:r w:rsidR="00302EBF">
        <w:rPr>
          <w:lang w:val="en-GB"/>
        </w:rPr>
        <w:t xml:space="preserve">potential </w:t>
      </w:r>
      <w:r w:rsidR="00703F0D">
        <w:rPr>
          <w:lang w:val="en-GB"/>
        </w:rPr>
        <w:t xml:space="preserve">evaluation </w:t>
      </w:r>
      <w:r w:rsidR="00302EBF">
        <w:rPr>
          <w:lang w:val="en-GB"/>
        </w:rPr>
        <w:t>scenarios and KPIs</w:t>
      </w:r>
      <w:r w:rsidR="00703F0D">
        <w:rPr>
          <w:lang w:val="en-GB"/>
        </w:rPr>
        <w:t xml:space="preserve"> </w:t>
      </w:r>
      <w:r w:rsidR="00302EBF">
        <w:rPr>
          <w:lang w:val="en-GB"/>
        </w:rPr>
        <w:t xml:space="preserve">for enabling </w:t>
      </w:r>
      <w:r w:rsidR="00EC5ABA">
        <w:rPr>
          <w:lang w:val="en-GB"/>
        </w:rPr>
        <w:t xml:space="preserve">a common </w:t>
      </w:r>
      <w:r w:rsidR="00302EBF">
        <w:rPr>
          <w:lang w:val="en-GB"/>
        </w:rPr>
        <w:t>AI/ML positioning</w:t>
      </w:r>
      <w:r w:rsidR="00EC5ABA">
        <w:rPr>
          <w:lang w:val="en-GB"/>
        </w:rPr>
        <w:t xml:space="preserve"> framework</w:t>
      </w:r>
      <w:r w:rsidR="00543995" w:rsidRPr="00747BC9">
        <w:t>.</w:t>
      </w:r>
    </w:p>
    <w:p w14:paraId="6951039C" w14:textId="20D8FB15" w:rsidR="00B00A56" w:rsidRDefault="0065707D" w:rsidP="00747BC9">
      <w:pPr>
        <w:pStyle w:val="Heading1"/>
      </w:pPr>
      <w:r>
        <w:t xml:space="preserve">Evaluation </w:t>
      </w:r>
      <w:r w:rsidR="008B0D5C">
        <w:t>Scenarios</w:t>
      </w:r>
    </w:p>
    <w:p w14:paraId="5EB99B56" w14:textId="7194DD32" w:rsidR="00B638BD" w:rsidRDefault="0061298B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AI/ML methods have been extensively used </w:t>
      </w:r>
      <w:r w:rsidR="00560DD7">
        <w:rPr>
          <w:sz w:val="22"/>
          <w:szCs w:val="22"/>
          <w:lang w:eastAsia="zh-CN"/>
        </w:rPr>
        <w:t xml:space="preserve">in the past to enhance </w:t>
      </w:r>
      <w:r w:rsidR="00A67509">
        <w:rPr>
          <w:sz w:val="22"/>
          <w:szCs w:val="22"/>
          <w:lang w:eastAsia="zh-CN"/>
        </w:rPr>
        <w:t>the performance of</w:t>
      </w:r>
      <w:r w:rsidR="001C3DD7">
        <w:rPr>
          <w:sz w:val="22"/>
          <w:szCs w:val="22"/>
          <w:lang w:eastAsia="zh-CN"/>
        </w:rPr>
        <w:t xml:space="preserve"> various</w:t>
      </w:r>
      <w:r w:rsidR="00A67509">
        <w:rPr>
          <w:sz w:val="22"/>
          <w:szCs w:val="22"/>
          <w:lang w:eastAsia="zh-CN"/>
        </w:rPr>
        <w:t xml:space="preserve"> positioning algorithm</w:t>
      </w:r>
      <w:r w:rsidR="001C3DD7">
        <w:rPr>
          <w:sz w:val="22"/>
          <w:szCs w:val="22"/>
          <w:lang w:eastAsia="zh-CN"/>
        </w:rPr>
        <w:t>ic implementations</w:t>
      </w:r>
      <w:r w:rsidR="00B00A56" w:rsidRPr="00200841">
        <w:rPr>
          <w:sz w:val="22"/>
          <w:szCs w:val="22"/>
          <w:lang w:eastAsia="zh-CN"/>
        </w:rPr>
        <w:t>.</w:t>
      </w:r>
      <w:r w:rsidR="001C3DD7">
        <w:rPr>
          <w:sz w:val="22"/>
          <w:szCs w:val="22"/>
          <w:lang w:eastAsia="zh-CN"/>
        </w:rPr>
        <w:t xml:space="preserve"> </w:t>
      </w:r>
      <w:r w:rsidR="00F93970">
        <w:rPr>
          <w:sz w:val="22"/>
          <w:szCs w:val="22"/>
          <w:lang w:eastAsia="zh-CN"/>
        </w:rPr>
        <w:t xml:space="preserve">In the context of 3GPP, </w:t>
      </w:r>
      <w:r w:rsidR="007B4E54">
        <w:rPr>
          <w:sz w:val="22"/>
          <w:szCs w:val="22"/>
          <w:lang w:eastAsia="zh-CN"/>
        </w:rPr>
        <w:t xml:space="preserve">a common framework for evaluation needs to be </w:t>
      </w:r>
      <w:r w:rsidR="00A13EEA">
        <w:rPr>
          <w:sz w:val="22"/>
          <w:szCs w:val="22"/>
          <w:lang w:eastAsia="zh-CN"/>
        </w:rPr>
        <w:t xml:space="preserve">defined </w:t>
      </w:r>
      <w:r w:rsidR="003033AB">
        <w:rPr>
          <w:sz w:val="22"/>
          <w:szCs w:val="22"/>
          <w:lang w:eastAsia="zh-CN"/>
        </w:rPr>
        <w:t xml:space="preserve">to evaluate the effectiveness of different approaches. </w:t>
      </w:r>
    </w:p>
    <w:p w14:paraId="553838D2" w14:textId="36122D5A" w:rsidR="00B638BD" w:rsidRDefault="003104D4" w:rsidP="003104D4">
      <w:pPr>
        <w:pStyle w:val="Heading2"/>
        <w:rPr>
          <w:lang w:eastAsia="zh-CN"/>
        </w:rPr>
      </w:pPr>
      <w:r>
        <w:rPr>
          <w:lang w:eastAsia="zh-CN"/>
        </w:rPr>
        <w:t xml:space="preserve">Rel-16 &amp; Rel-17 </w:t>
      </w:r>
      <w:r w:rsidR="00C0732F">
        <w:rPr>
          <w:lang w:eastAsia="zh-CN"/>
        </w:rPr>
        <w:t xml:space="preserve">Positioning </w:t>
      </w:r>
      <w:r>
        <w:rPr>
          <w:lang w:eastAsia="zh-CN"/>
        </w:rPr>
        <w:t>Use cases and Requirements</w:t>
      </w:r>
    </w:p>
    <w:p w14:paraId="6EE2DF1B" w14:textId="77777777" w:rsidR="003104D4" w:rsidRPr="00FA5CB0" w:rsidRDefault="003104D4" w:rsidP="003104D4">
      <w:pPr>
        <w:pStyle w:val="3GPPText"/>
        <w:spacing w:after="0"/>
        <w:rPr>
          <w:szCs w:val="22"/>
          <w:lang w:val="en-GB"/>
        </w:rPr>
      </w:pPr>
      <w:r>
        <w:rPr>
          <w:szCs w:val="22"/>
          <w:lang w:val="en-GB"/>
        </w:rPr>
        <w:t>Rel-16</w:t>
      </w:r>
      <w:r w:rsidRPr="00FA5CB0">
        <w:rPr>
          <w:szCs w:val="22"/>
          <w:lang w:val="en-GB"/>
        </w:rPr>
        <w:t xml:space="preserve"> mainly catered towards fulfilling the target use cases including </w:t>
      </w:r>
      <w:r w:rsidRPr="00FA5CB0">
        <w:rPr>
          <w:szCs w:val="22"/>
        </w:rPr>
        <w:t xml:space="preserve">commercial and regulatory (emergency services) service requirements and shown in </w:t>
      </w:r>
      <w:r w:rsidRPr="00FA5CB0">
        <w:rPr>
          <w:szCs w:val="22"/>
        </w:rPr>
        <w:fldChar w:fldCharType="begin"/>
      </w:r>
      <w:r w:rsidRPr="00FA5CB0">
        <w:rPr>
          <w:szCs w:val="22"/>
        </w:rPr>
        <w:instrText xml:space="preserve"> REF _Ref64989519 \h </w:instrText>
      </w:r>
      <w:r>
        <w:rPr>
          <w:szCs w:val="22"/>
        </w:rPr>
        <w:instrText xml:space="preserve"> \* MERGEFORMAT </w:instrText>
      </w:r>
      <w:r w:rsidRPr="00FA5CB0">
        <w:rPr>
          <w:szCs w:val="22"/>
        </w:rPr>
      </w:r>
      <w:r w:rsidRPr="00FA5CB0">
        <w:rPr>
          <w:szCs w:val="22"/>
        </w:rPr>
        <w:fldChar w:fldCharType="separate"/>
      </w:r>
      <w:r w:rsidRPr="0033191A">
        <w:rPr>
          <w:szCs w:val="22"/>
        </w:rPr>
        <w:t xml:space="preserve">Table </w:t>
      </w:r>
      <w:r w:rsidRPr="0033191A">
        <w:rPr>
          <w:noProof/>
          <w:szCs w:val="22"/>
        </w:rPr>
        <w:t>1</w:t>
      </w:r>
      <w:r w:rsidRPr="00FA5CB0">
        <w:rPr>
          <w:szCs w:val="22"/>
        </w:rPr>
        <w:fldChar w:fldCharType="end"/>
      </w:r>
      <w:r w:rsidRPr="00FA5CB0">
        <w:rPr>
          <w:szCs w:val="22"/>
          <w:lang w:val="en-GB"/>
        </w:rPr>
        <w:t>.</w:t>
      </w:r>
    </w:p>
    <w:p w14:paraId="1095F04B" w14:textId="77777777" w:rsidR="003104D4" w:rsidRPr="00FA5CB0" w:rsidRDefault="003104D4" w:rsidP="003104D4">
      <w:pPr>
        <w:pStyle w:val="3GPPText"/>
        <w:spacing w:after="0"/>
        <w:rPr>
          <w:szCs w:val="22"/>
          <w:lang w:val="en-GB"/>
        </w:rPr>
      </w:pPr>
    </w:p>
    <w:p w14:paraId="63302CDC" w14:textId="7EE84357" w:rsidR="003104D4" w:rsidRPr="00A82A49" w:rsidRDefault="003104D4" w:rsidP="003104D4">
      <w:pPr>
        <w:pStyle w:val="Caption"/>
        <w:keepNext/>
        <w:jc w:val="center"/>
        <w:rPr>
          <w:sz w:val="22"/>
          <w:szCs w:val="22"/>
        </w:rPr>
      </w:pPr>
      <w:bookmarkStart w:id="5" w:name="_Ref64989519"/>
      <w:r w:rsidRPr="00A82A49">
        <w:rPr>
          <w:color w:val="000000"/>
          <w:sz w:val="22"/>
          <w:szCs w:val="22"/>
        </w:rPr>
        <w:lastRenderedPageBreak/>
        <w:t xml:space="preserve">Table </w:t>
      </w:r>
      <w:r w:rsidRPr="00A82A49">
        <w:rPr>
          <w:color w:val="000000"/>
          <w:sz w:val="22"/>
          <w:szCs w:val="22"/>
        </w:rPr>
        <w:fldChar w:fldCharType="begin"/>
      </w:r>
      <w:r w:rsidRPr="00A82A49">
        <w:rPr>
          <w:color w:val="000000"/>
          <w:sz w:val="22"/>
          <w:szCs w:val="22"/>
        </w:rPr>
        <w:instrText xml:space="preserve"> SEQ Table \* ARABIC </w:instrText>
      </w:r>
      <w:r w:rsidRPr="00A82A49">
        <w:rPr>
          <w:color w:val="000000"/>
          <w:sz w:val="22"/>
          <w:szCs w:val="22"/>
        </w:rPr>
        <w:fldChar w:fldCharType="separate"/>
      </w:r>
      <w:r w:rsidR="00DD553E">
        <w:rPr>
          <w:noProof/>
          <w:color w:val="000000"/>
          <w:sz w:val="22"/>
          <w:szCs w:val="22"/>
        </w:rPr>
        <w:t>1</w:t>
      </w:r>
      <w:r w:rsidRPr="00A82A49">
        <w:rPr>
          <w:color w:val="000000"/>
          <w:sz w:val="22"/>
          <w:szCs w:val="22"/>
        </w:rPr>
        <w:fldChar w:fldCharType="end"/>
      </w:r>
      <w:bookmarkEnd w:id="5"/>
      <w:r w:rsidRPr="00A82A49">
        <w:rPr>
          <w:color w:val="000000"/>
          <w:sz w:val="22"/>
          <w:szCs w:val="22"/>
        </w:rPr>
        <w:t>: Rel-16 Positioning Requirements [2]</w:t>
      </w:r>
    </w:p>
    <w:tbl>
      <w:tblPr>
        <w:tblW w:w="9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98"/>
        <w:gridCol w:w="3300"/>
      </w:tblGrid>
      <w:tr w:rsidR="003104D4" w:rsidRPr="00FA5CB0" w14:paraId="7531BE82" w14:textId="77777777" w:rsidTr="002C597C">
        <w:trPr>
          <w:trHeight w:val="340"/>
        </w:trPr>
        <w:tc>
          <w:tcPr>
            <w:tcW w:w="3195" w:type="dxa"/>
            <w:shd w:val="clear" w:color="auto" w:fill="FFE599"/>
            <w:vAlign w:val="center"/>
          </w:tcPr>
          <w:p w14:paraId="4A35D5EE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</w:rPr>
              <w:t>Positioning KPIs</w:t>
            </w:r>
          </w:p>
        </w:tc>
        <w:tc>
          <w:tcPr>
            <w:tcW w:w="3298" w:type="dxa"/>
            <w:shd w:val="clear" w:color="auto" w:fill="FFE599"/>
            <w:vAlign w:val="center"/>
          </w:tcPr>
          <w:p w14:paraId="0E5CD56B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</w:rPr>
              <w:t>Indoor</w:t>
            </w:r>
          </w:p>
        </w:tc>
        <w:tc>
          <w:tcPr>
            <w:tcW w:w="3300" w:type="dxa"/>
            <w:shd w:val="clear" w:color="auto" w:fill="FFE599"/>
            <w:vAlign w:val="center"/>
          </w:tcPr>
          <w:p w14:paraId="1A742810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</w:rPr>
              <w:t>Outdoor</w:t>
            </w:r>
          </w:p>
        </w:tc>
      </w:tr>
      <w:tr w:rsidR="003104D4" w:rsidRPr="00FA5CB0" w14:paraId="1D05DC06" w14:textId="77777777" w:rsidTr="002C597C">
        <w:trPr>
          <w:trHeight w:val="354"/>
        </w:trPr>
        <w:tc>
          <w:tcPr>
            <w:tcW w:w="3195" w:type="dxa"/>
            <w:shd w:val="clear" w:color="auto" w:fill="auto"/>
            <w:vAlign w:val="center"/>
          </w:tcPr>
          <w:p w14:paraId="1066731F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</w:rPr>
              <w:t>Horizontal Positioning Accuracy</w:t>
            </w:r>
          </w:p>
        </w:tc>
        <w:tc>
          <w:tcPr>
            <w:tcW w:w="3298" w:type="dxa"/>
            <w:shd w:val="clear" w:color="auto" w:fill="auto"/>
            <w:vAlign w:val="center"/>
          </w:tcPr>
          <w:p w14:paraId="455B2356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&lt; 3m </w:t>
            </w:r>
            <w:r w:rsidRPr="0015576E">
              <w:rPr>
                <w:rFonts w:ascii="Arial" w:hAnsi="Arial" w:cs="Arial"/>
                <w:lang w:val="en-US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 80% </w:t>
            </w:r>
            <w:r w:rsidRPr="0015576E">
              <w:rPr>
                <w:rFonts w:ascii="Arial" w:hAnsi="Arial" w:cs="Arial"/>
                <w:lang w:val="en-US"/>
              </w:rPr>
              <w:t>of UEs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4676120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&lt; 10m </w:t>
            </w:r>
            <w:r w:rsidRPr="0015576E">
              <w:rPr>
                <w:rFonts w:ascii="Arial" w:hAnsi="Arial" w:cs="Arial"/>
                <w:lang w:val="en-US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 80% </w:t>
            </w:r>
            <w:r w:rsidRPr="0015576E">
              <w:rPr>
                <w:rFonts w:ascii="Arial" w:hAnsi="Arial" w:cs="Arial"/>
                <w:lang w:val="en-US"/>
              </w:rPr>
              <w:t>of UEs</w:t>
            </w:r>
          </w:p>
        </w:tc>
      </w:tr>
      <w:tr w:rsidR="003104D4" w:rsidRPr="00FA5CB0" w14:paraId="2897B91E" w14:textId="77777777" w:rsidTr="002C597C">
        <w:trPr>
          <w:trHeight w:val="340"/>
        </w:trPr>
        <w:tc>
          <w:tcPr>
            <w:tcW w:w="3195" w:type="dxa"/>
            <w:shd w:val="clear" w:color="auto" w:fill="auto"/>
            <w:vAlign w:val="center"/>
          </w:tcPr>
          <w:p w14:paraId="04D68C07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</w:rPr>
              <w:t>Vertical Positioning Accuracy</w:t>
            </w:r>
          </w:p>
        </w:tc>
        <w:tc>
          <w:tcPr>
            <w:tcW w:w="3298" w:type="dxa"/>
            <w:shd w:val="clear" w:color="auto" w:fill="auto"/>
            <w:vAlign w:val="center"/>
          </w:tcPr>
          <w:p w14:paraId="35C6A4B6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&lt; 3m </w:t>
            </w:r>
            <w:r w:rsidRPr="0015576E">
              <w:rPr>
                <w:rFonts w:ascii="Arial" w:hAnsi="Arial" w:cs="Arial"/>
                <w:lang w:val="en-US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 80%</w:t>
            </w:r>
            <w:r w:rsidRPr="0015576E">
              <w:rPr>
                <w:rFonts w:ascii="Arial" w:hAnsi="Arial" w:cs="Arial"/>
                <w:lang w:val="en-US"/>
              </w:rPr>
              <w:t xml:space="preserve"> of UEs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0A9AE7D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&lt; 3m </w:t>
            </w:r>
            <w:r w:rsidRPr="0015576E">
              <w:rPr>
                <w:rFonts w:ascii="Arial" w:hAnsi="Arial" w:cs="Arial"/>
                <w:lang w:val="en-US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/>
              </w:rPr>
              <w:t xml:space="preserve"> 80%</w:t>
            </w:r>
            <w:r w:rsidRPr="0015576E">
              <w:rPr>
                <w:rFonts w:ascii="Arial" w:hAnsi="Arial" w:cs="Arial"/>
                <w:lang w:val="en-US"/>
              </w:rPr>
              <w:t xml:space="preserve"> of UEs</w:t>
            </w:r>
          </w:p>
        </w:tc>
      </w:tr>
    </w:tbl>
    <w:p w14:paraId="5FA58738" w14:textId="065B2F72" w:rsidR="003104D4" w:rsidRPr="00FA5CB0" w:rsidRDefault="003104D4" w:rsidP="00BD79A6">
      <w:pPr>
        <w:pStyle w:val="3GPPText"/>
        <w:rPr>
          <w:szCs w:val="22"/>
          <w:lang w:val="en-GB"/>
        </w:rPr>
      </w:pPr>
      <w:r>
        <w:rPr>
          <w:szCs w:val="22"/>
          <w:lang w:val="en-GB"/>
        </w:rPr>
        <w:t>In</w:t>
      </w:r>
      <w:r w:rsidRPr="00FA5CB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the case of </w:t>
      </w:r>
      <w:r w:rsidRPr="00FA5CB0">
        <w:rPr>
          <w:szCs w:val="22"/>
          <w:lang w:val="en-GB"/>
        </w:rPr>
        <w:t>Rel-17 NR positioning</w:t>
      </w:r>
      <w:r>
        <w:rPr>
          <w:szCs w:val="22"/>
          <w:lang w:val="en-GB"/>
        </w:rPr>
        <w:t>,</w:t>
      </w:r>
      <w:r w:rsidRPr="00FA5CB0">
        <w:rPr>
          <w:szCs w:val="22"/>
          <w:lang w:val="en-GB"/>
        </w:rPr>
        <w:t xml:space="preserve"> IIoT (indoor factory) positioning use cases</w:t>
      </w:r>
      <w:r>
        <w:rPr>
          <w:szCs w:val="22"/>
          <w:lang w:val="en-GB"/>
        </w:rPr>
        <w:t xml:space="preserve"> were considered</w:t>
      </w:r>
      <w:r w:rsidRPr="00FA5CB0">
        <w:rPr>
          <w:szCs w:val="22"/>
          <w:lang w:val="en-GB"/>
        </w:rPr>
        <w:t>, where the overall positioning requirements are more stringent with respect to Rel-16</w:t>
      </w:r>
      <w:r>
        <w:rPr>
          <w:szCs w:val="22"/>
          <w:lang w:val="en-GB"/>
        </w:rPr>
        <w:t xml:space="preserve">, including </w:t>
      </w:r>
      <w:r w:rsidR="006868EC">
        <w:rPr>
          <w:szCs w:val="22"/>
          <w:lang w:val="en-GB"/>
        </w:rPr>
        <w:t xml:space="preserve">evaluations in environments with </w:t>
      </w:r>
      <w:r>
        <w:rPr>
          <w:szCs w:val="22"/>
          <w:lang w:val="en-GB"/>
        </w:rPr>
        <w:t>a high probability of NLOS/multipath</w:t>
      </w:r>
      <w:r w:rsidRPr="00FA5CB0">
        <w:rPr>
          <w:szCs w:val="22"/>
          <w:lang w:val="en-GB"/>
        </w:rPr>
        <w:t>. The Rel-17 performance requirements</w:t>
      </w:r>
      <w:r>
        <w:rPr>
          <w:szCs w:val="22"/>
          <w:lang w:val="en-GB"/>
        </w:rPr>
        <w:t xml:space="preserve"> are </w:t>
      </w:r>
      <w:r w:rsidRPr="00FA5CB0">
        <w:rPr>
          <w:szCs w:val="22"/>
          <w:lang w:val="en-GB"/>
        </w:rPr>
        <w:t xml:space="preserve">shown in </w:t>
      </w:r>
      <w:r w:rsidRPr="00FA5CB0">
        <w:rPr>
          <w:szCs w:val="22"/>
          <w:lang w:val="en-GB"/>
        </w:rPr>
        <w:fldChar w:fldCharType="begin"/>
      </w:r>
      <w:r w:rsidRPr="00FA5CB0">
        <w:rPr>
          <w:szCs w:val="22"/>
          <w:lang w:val="en-GB"/>
        </w:rPr>
        <w:instrText xml:space="preserve"> REF _Ref61290411 \h </w:instrText>
      </w:r>
      <w:r>
        <w:rPr>
          <w:szCs w:val="22"/>
          <w:lang w:val="en-GB"/>
        </w:rPr>
        <w:instrText xml:space="preserve"> \* MERGEFORMAT </w:instrText>
      </w:r>
      <w:r w:rsidRPr="00FA5CB0">
        <w:rPr>
          <w:szCs w:val="22"/>
          <w:lang w:val="en-GB"/>
        </w:rPr>
      </w:r>
      <w:r w:rsidRPr="00FA5CB0">
        <w:rPr>
          <w:szCs w:val="22"/>
          <w:lang w:val="en-GB"/>
        </w:rPr>
        <w:fldChar w:fldCharType="separate"/>
      </w:r>
      <w:r w:rsidRPr="0033191A">
        <w:rPr>
          <w:szCs w:val="22"/>
        </w:rPr>
        <w:t xml:space="preserve">Table </w:t>
      </w:r>
      <w:r w:rsidRPr="0033191A">
        <w:rPr>
          <w:noProof/>
          <w:szCs w:val="22"/>
        </w:rPr>
        <w:t>2</w:t>
      </w:r>
      <w:r w:rsidRPr="00FA5CB0">
        <w:rPr>
          <w:szCs w:val="22"/>
          <w:lang w:val="en-GB"/>
        </w:rPr>
        <w:fldChar w:fldCharType="end"/>
      </w:r>
      <w:r w:rsidRPr="00FA5CB0">
        <w:rPr>
          <w:szCs w:val="22"/>
          <w:lang w:val="en-GB"/>
        </w:rPr>
        <w:t xml:space="preserve">. An additional positioning KPI related to end-to-end latency has also been considered </w:t>
      </w:r>
      <w:r w:rsidR="001C0507">
        <w:rPr>
          <w:szCs w:val="22"/>
          <w:lang w:val="en-GB"/>
        </w:rPr>
        <w:t>in</w:t>
      </w:r>
      <w:r w:rsidRPr="00FA5CB0">
        <w:rPr>
          <w:szCs w:val="22"/>
          <w:lang w:val="en-GB"/>
        </w:rPr>
        <w:t xml:space="preserve"> Rel-17, </w:t>
      </w:r>
      <w:r>
        <w:rPr>
          <w:szCs w:val="22"/>
          <w:lang w:val="en-GB"/>
        </w:rPr>
        <w:t xml:space="preserve">which impacts the </w:t>
      </w:r>
      <w:r w:rsidR="001C0507">
        <w:rPr>
          <w:szCs w:val="22"/>
          <w:lang w:val="en-GB"/>
        </w:rPr>
        <w:t xml:space="preserve">overall positioning latency and thus the </w:t>
      </w:r>
      <w:r>
        <w:rPr>
          <w:szCs w:val="22"/>
          <w:lang w:val="en-GB"/>
        </w:rPr>
        <w:t>Time to first fix (TTFF)</w:t>
      </w:r>
      <w:r w:rsidRPr="00FA5CB0">
        <w:rPr>
          <w:szCs w:val="22"/>
          <w:lang w:val="en-GB"/>
        </w:rPr>
        <w:t>.</w:t>
      </w:r>
    </w:p>
    <w:p w14:paraId="6C414895" w14:textId="04CB41BB" w:rsidR="003104D4" w:rsidRPr="00A82A49" w:rsidRDefault="003104D4" w:rsidP="003104D4">
      <w:pPr>
        <w:pStyle w:val="Caption"/>
        <w:keepNext/>
        <w:jc w:val="center"/>
        <w:rPr>
          <w:sz w:val="22"/>
          <w:szCs w:val="22"/>
        </w:rPr>
      </w:pPr>
      <w:bookmarkStart w:id="6" w:name="_Ref61290411"/>
      <w:r w:rsidRPr="00A82A49">
        <w:rPr>
          <w:color w:val="000000"/>
          <w:sz w:val="22"/>
          <w:szCs w:val="22"/>
        </w:rPr>
        <w:t xml:space="preserve">Table </w:t>
      </w:r>
      <w:r w:rsidRPr="00A82A49">
        <w:rPr>
          <w:color w:val="000000"/>
          <w:sz w:val="22"/>
          <w:szCs w:val="22"/>
        </w:rPr>
        <w:fldChar w:fldCharType="begin"/>
      </w:r>
      <w:r w:rsidRPr="00A82A49">
        <w:rPr>
          <w:color w:val="000000"/>
          <w:sz w:val="22"/>
          <w:szCs w:val="22"/>
        </w:rPr>
        <w:instrText xml:space="preserve"> SEQ Table \* ARABIC </w:instrText>
      </w:r>
      <w:r w:rsidRPr="00A82A49">
        <w:rPr>
          <w:color w:val="000000"/>
          <w:sz w:val="22"/>
          <w:szCs w:val="22"/>
        </w:rPr>
        <w:fldChar w:fldCharType="separate"/>
      </w:r>
      <w:r w:rsidR="00DD553E">
        <w:rPr>
          <w:noProof/>
          <w:color w:val="000000"/>
          <w:sz w:val="22"/>
          <w:szCs w:val="22"/>
        </w:rPr>
        <w:t>2</w:t>
      </w:r>
      <w:r w:rsidRPr="00A82A49">
        <w:rPr>
          <w:color w:val="000000"/>
          <w:sz w:val="22"/>
          <w:szCs w:val="22"/>
        </w:rPr>
        <w:fldChar w:fldCharType="end"/>
      </w:r>
      <w:bookmarkEnd w:id="6"/>
      <w:r w:rsidRPr="00A82A49">
        <w:rPr>
          <w:color w:val="000000"/>
          <w:sz w:val="22"/>
          <w:szCs w:val="22"/>
        </w:rPr>
        <w:t>: Rel-17 Target Positioning Requirements [3]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3255"/>
        <w:gridCol w:w="3295"/>
      </w:tblGrid>
      <w:tr w:rsidR="003104D4" w:rsidRPr="00FA5CB0" w14:paraId="12F90FE7" w14:textId="77777777" w:rsidTr="002C597C">
        <w:trPr>
          <w:trHeight w:val="289"/>
        </w:trPr>
        <w:tc>
          <w:tcPr>
            <w:tcW w:w="3282" w:type="dxa"/>
            <w:shd w:val="clear" w:color="auto" w:fill="F7CAAC"/>
            <w:vAlign w:val="center"/>
          </w:tcPr>
          <w:p w14:paraId="1F8A62C8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bookmarkStart w:id="7" w:name="_Hlk100578074"/>
            <w:r w:rsidRPr="0015576E">
              <w:rPr>
                <w:rFonts w:ascii="Arial" w:hAnsi="Arial" w:cs="Arial"/>
                <w:b/>
                <w:bCs/>
                <w:lang w:eastAsia="zh-CN"/>
              </w:rPr>
              <w:t>Positioning KPIs</w:t>
            </w:r>
          </w:p>
        </w:tc>
        <w:tc>
          <w:tcPr>
            <w:tcW w:w="3255" w:type="dxa"/>
            <w:shd w:val="clear" w:color="auto" w:fill="F7CAAC"/>
            <w:vAlign w:val="center"/>
          </w:tcPr>
          <w:p w14:paraId="1AFC66CE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eastAsia="zh-CN"/>
              </w:rPr>
              <w:t>Commercial Use Cases</w:t>
            </w:r>
          </w:p>
        </w:tc>
        <w:tc>
          <w:tcPr>
            <w:tcW w:w="3295" w:type="dxa"/>
            <w:shd w:val="clear" w:color="auto" w:fill="F7CAAC"/>
            <w:vAlign w:val="center"/>
          </w:tcPr>
          <w:p w14:paraId="60009FA3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/>
                <w:bCs/>
                <w:lang w:eastAsia="zh-CN"/>
              </w:rPr>
              <w:t>IIoT Use Cases</w:t>
            </w:r>
          </w:p>
        </w:tc>
      </w:tr>
      <w:tr w:rsidR="003104D4" w:rsidRPr="00FA5CB0" w14:paraId="6E75A4DA" w14:textId="77777777" w:rsidTr="002C597C">
        <w:trPr>
          <w:trHeight w:val="300"/>
        </w:trPr>
        <w:tc>
          <w:tcPr>
            <w:tcW w:w="3282" w:type="dxa"/>
            <w:shd w:val="clear" w:color="auto" w:fill="auto"/>
            <w:vAlign w:val="center"/>
          </w:tcPr>
          <w:p w14:paraId="77E3C2AB" w14:textId="77777777" w:rsidR="003104D4" w:rsidRPr="0015576E" w:rsidRDefault="003104D4" w:rsidP="002C597C">
            <w:pPr>
              <w:spacing w:after="0"/>
              <w:jc w:val="both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eastAsia="zh-CN"/>
              </w:rPr>
              <w:t xml:space="preserve">Horizontal Positioning </w:t>
            </w:r>
            <w:r w:rsidRPr="0015576E">
              <w:rPr>
                <w:rFonts w:ascii="Arial" w:hAnsi="Arial" w:cs="Arial"/>
              </w:rPr>
              <w:t>Accuracy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77B00B56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lang w:val="en-US" w:eastAsia="zh-CN"/>
              </w:rPr>
              <w:t>&lt;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1 m </w:t>
            </w:r>
            <w:r w:rsidRPr="0015576E">
              <w:rPr>
                <w:rFonts w:ascii="Arial" w:hAnsi="Arial" w:cs="Arial"/>
                <w:lang w:val="en-US" w:eastAsia="zh-CN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90%</w:t>
            </w: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 of UEs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7AFCDC4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lang w:val="en-US" w:eastAsia="zh-CN"/>
              </w:rPr>
              <w:t>&lt;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0.2 m </w:t>
            </w:r>
            <w:r w:rsidRPr="0015576E">
              <w:rPr>
                <w:rFonts w:ascii="Arial" w:hAnsi="Arial" w:cs="Arial"/>
                <w:lang w:val="en-US" w:eastAsia="zh-CN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90% of UEs;</w:t>
            </w:r>
          </w:p>
        </w:tc>
      </w:tr>
      <w:tr w:rsidR="003104D4" w:rsidRPr="00FA5CB0" w14:paraId="45E5D984" w14:textId="77777777" w:rsidTr="002C597C">
        <w:trPr>
          <w:trHeight w:val="289"/>
        </w:trPr>
        <w:tc>
          <w:tcPr>
            <w:tcW w:w="3282" w:type="dxa"/>
            <w:shd w:val="clear" w:color="auto" w:fill="auto"/>
            <w:vAlign w:val="center"/>
          </w:tcPr>
          <w:p w14:paraId="3242386E" w14:textId="77777777" w:rsidR="003104D4" w:rsidRPr="0015576E" w:rsidRDefault="003104D4" w:rsidP="002C597C">
            <w:pPr>
              <w:spacing w:after="0"/>
              <w:jc w:val="both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eastAsia="zh-CN"/>
              </w:rPr>
              <w:t xml:space="preserve">Vertical Positioning </w:t>
            </w:r>
            <w:r w:rsidRPr="0015576E">
              <w:rPr>
                <w:rFonts w:ascii="Arial" w:hAnsi="Arial" w:cs="Arial"/>
              </w:rPr>
              <w:t>Accuracy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317BA9E8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lang w:val="en-US" w:eastAsia="zh-CN"/>
              </w:rPr>
              <w:t>&lt;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3 m </w:t>
            </w:r>
            <w:r w:rsidRPr="0015576E">
              <w:rPr>
                <w:rFonts w:ascii="Arial" w:hAnsi="Arial" w:cs="Arial"/>
                <w:lang w:val="en-US" w:eastAsia="zh-CN"/>
              </w:rPr>
              <w:t>for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90%</w:t>
            </w: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 of UEs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031E9DE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lang w:val="en-US" w:eastAsia="zh-CN"/>
              </w:rPr>
              <w:t>&lt;</w:t>
            </w:r>
            <w:r w:rsidRPr="0015576E">
              <w:rPr>
                <w:rFonts w:ascii="Arial" w:hAnsi="Arial" w:cs="Arial"/>
                <w:b/>
                <w:bCs/>
                <w:lang w:val="en-US" w:eastAsia="zh-CN"/>
              </w:rPr>
              <w:t xml:space="preserve"> 1 m for 90% of UEs</w:t>
            </w:r>
          </w:p>
        </w:tc>
      </w:tr>
      <w:tr w:rsidR="003104D4" w:rsidRPr="00FA5CB0" w14:paraId="28B3D970" w14:textId="77777777" w:rsidTr="002C597C">
        <w:trPr>
          <w:trHeight w:val="590"/>
        </w:trPr>
        <w:tc>
          <w:tcPr>
            <w:tcW w:w="3282" w:type="dxa"/>
            <w:shd w:val="clear" w:color="auto" w:fill="auto"/>
            <w:vAlign w:val="center"/>
          </w:tcPr>
          <w:p w14:paraId="1DD67E23" w14:textId="77777777" w:rsidR="003104D4" w:rsidRPr="0015576E" w:rsidRDefault="003104D4" w:rsidP="002C597C">
            <w:pPr>
              <w:spacing w:after="0"/>
              <w:jc w:val="both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val="en-US" w:eastAsia="zh-CN"/>
              </w:rPr>
              <w:t>Physical layer latency for position estimation of UE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48B1CEBE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&lt; </w:t>
            </w:r>
            <w:r w:rsidRPr="0015576E">
              <w:rPr>
                <w:rFonts w:ascii="Arial" w:hAnsi="Arial" w:cs="Arial"/>
                <w:b/>
                <w:lang w:val="en-US" w:eastAsia="zh-CN"/>
              </w:rPr>
              <w:t>10 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8553A8B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&lt; </w:t>
            </w:r>
            <w:r w:rsidRPr="0015576E">
              <w:rPr>
                <w:rFonts w:ascii="Arial" w:hAnsi="Arial" w:cs="Arial"/>
                <w:b/>
                <w:lang w:val="en-US" w:eastAsia="zh-CN"/>
              </w:rPr>
              <w:t>10 ms</w:t>
            </w:r>
          </w:p>
        </w:tc>
      </w:tr>
      <w:tr w:rsidR="003104D4" w:rsidRPr="00FA5CB0" w14:paraId="1FB0C399" w14:textId="77777777" w:rsidTr="002C597C">
        <w:trPr>
          <w:trHeight w:val="578"/>
        </w:trPr>
        <w:tc>
          <w:tcPr>
            <w:tcW w:w="3282" w:type="dxa"/>
            <w:shd w:val="clear" w:color="auto" w:fill="auto"/>
            <w:vAlign w:val="center"/>
          </w:tcPr>
          <w:p w14:paraId="16A96998" w14:textId="38183626" w:rsidR="003104D4" w:rsidRPr="0015576E" w:rsidRDefault="003104D4" w:rsidP="002C597C">
            <w:pPr>
              <w:spacing w:after="0"/>
              <w:jc w:val="both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eastAsia="zh-CN"/>
              </w:rPr>
              <w:t xml:space="preserve">End-to-End Latency </w:t>
            </w:r>
            <w:r w:rsidRPr="0015576E">
              <w:rPr>
                <w:rFonts w:ascii="Arial" w:hAnsi="Arial" w:cs="Arial"/>
                <w:bCs/>
                <w:lang w:val="en-US" w:eastAsia="zh-CN"/>
              </w:rPr>
              <w:t>for position estimation of UE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7C449FC4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val="en-US" w:eastAsia="zh-CN"/>
              </w:rPr>
              <w:t>&lt;</w:t>
            </w:r>
            <w:r w:rsidRPr="0015576E">
              <w:rPr>
                <w:rFonts w:ascii="Arial" w:hAnsi="Arial" w:cs="Arial"/>
                <w:b/>
                <w:lang w:val="en-US" w:eastAsia="zh-CN"/>
              </w:rPr>
              <w:t>100 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FB22134" w14:textId="77777777" w:rsidR="003104D4" w:rsidRPr="0015576E" w:rsidRDefault="003104D4" w:rsidP="002C597C">
            <w:pPr>
              <w:spacing w:after="0"/>
              <w:jc w:val="center"/>
              <w:rPr>
                <w:rFonts w:ascii="Arial" w:hAnsi="Arial" w:cs="Arial"/>
              </w:rPr>
            </w:pP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&lt; </w:t>
            </w:r>
            <w:r w:rsidRPr="0015576E">
              <w:rPr>
                <w:rFonts w:ascii="Arial" w:hAnsi="Arial" w:cs="Arial"/>
                <w:b/>
                <w:lang w:val="en-US" w:eastAsia="zh-CN"/>
              </w:rPr>
              <w:t>100 ms</w:t>
            </w: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, in the order of </w:t>
            </w:r>
            <w:r w:rsidRPr="0015576E">
              <w:rPr>
                <w:rFonts w:ascii="Arial" w:hAnsi="Arial" w:cs="Arial"/>
                <w:b/>
                <w:lang w:val="en-US" w:eastAsia="zh-CN"/>
              </w:rPr>
              <w:t>10 ms</w:t>
            </w:r>
            <w:r w:rsidRPr="0015576E">
              <w:rPr>
                <w:rFonts w:ascii="Arial" w:hAnsi="Arial" w:cs="Arial"/>
                <w:bCs/>
                <w:lang w:val="en-US" w:eastAsia="zh-CN"/>
              </w:rPr>
              <w:t xml:space="preserve"> is desired</w:t>
            </w:r>
          </w:p>
        </w:tc>
      </w:tr>
      <w:bookmarkEnd w:id="7"/>
    </w:tbl>
    <w:p w14:paraId="5B4C9A39" w14:textId="77777777" w:rsidR="003104D4" w:rsidRPr="00FA5CB0" w:rsidRDefault="003104D4" w:rsidP="003104D4">
      <w:pPr>
        <w:spacing w:after="0"/>
        <w:jc w:val="both"/>
        <w:rPr>
          <w:b/>
          <w:bCs/>
          <w:szCs w:val="22"/>
          <w:lang w:eastAsia="zh-CN"/>
        </w:rPr>
      </w:pPr>
    </w:p>
    <w:p w14:paraId="24C56E27" w14:textId="3D962EAE" w:rsidR="003104D4" w:rsidRPr="00200841" w:rsidRDefault="00E5103D" w:rsidP="003104D4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3104D4" w:rsidRPr="00200841">
        <w:rPr>
          <w:sz w:val="22"/>
          <w:szCs w:val="22"/>
          <w:lang w:eastAsia="zh-CN"/>
        </w:rPr>
        <w:t xml:space="preserve">3GPP positioning use cases </w:t>
      </w:r>
      <w:r w:rsidR="003104D4">
        <w:rPr>
          <w:sz w:val="22"/>
          <w:szCs w:val="22"/>
          <w:lang w:eastAsia="zh-CN"/>
        </w:rPr>
        <w:t xml:space="preserve">and requirements (as indicated in Tables 1 and 2) </w:t>
      </w:r>
      <w:r w:rsidR="003104D4" w:rsidRPr="00200841">
        <w:rPr>
          <w:sz w:val="22"/>
          <w:szCs w:val="22"/>
          <w:lang w:eastAsia="zh-CN"/>
        </w:rPr>
        <w:t xml:space="preserve">have </w:t>
      </w:r>
      <w:r w:rsidR="00110466">
        <w:rPr>
          <w:sz w:val="22"/>
          <w:szCs w:val="22"/>
          <w:lang w:eastAsia="zh-CN"/>
        </w:rPr>
        <w:t xml:space="preserve">thus far </w:t>
      </w:r>
      <w:r w:rsidR="003104D4" w:rsidRPr="00200841">
        <w:rPr>
          <w:sz w:val="22"/>
          <w:szCs w:val="22"/>
          <w:lang w:eastAsia="zh-CN"/>
        </w:rPr>
        <w:t>catered towards the fulfilling the</w:t>
      </w:r>
      <w:r w:rsidR="003104D4">
        <w:rPr>
          <w:sz w:val="22"/>
          <w:szCs w:val="22"/>
          <w:lang w:eastAsia="zh-CN"/>
        </w:rPr>
        <w:t xml:space="preserve"> following</w:t>
      </w:r>
      <w:r w:rsidR="003104D4" w:rsidRPr="00200841">
        <w:rPr>
          <w:sz w:val="22"/>
          <w:szCs w:val="22"/>
          <w:lang w:eastAsia="zh-CN"/>
        </w:rPr>
        <w:t xml:space="preserve"> absolute positioning use cases:</w:t>
      </w:r>
    </w:p>
    <w:p w14:paraId="451F81CB" w14:textId="77777777" w:rsidR="003104D4" w:rsidRPr="00200841" w:rsidRDefault="003104D4" w:rsidP="00E210FD">
      <w:pPr>
        <w:pStyle w:val="ListParagraph"/>
        <w:numPr>
          <w:ilvl w:val="0"/>
          <w:numId w:val="6"/>
        </w:numPr>
        <w:spacing w:after="0" w:line="240" w:lineRule="auto"/>
        <w:contextualSpacing w:val="0"/>
      </w:pPr>
      <w:r w:rsidRPr="00200841">
        <w:t>Regulatory</w:t>
      </w:r>
    </w:p>
    <w:p w14:paraId="64C3285A" w14:textId="77777777" w:rsidR="003104D4" w:rsidRPr="00200841" w:rsidRDefault="003104D4" w:rsidP="00E210FD">
      <w:pPr>
        <w:pStyle w:val="ListParagraph"/>
        <w:numPr>
          <w:ilvl w:val="0"/>
          <w:numId w:val="6"/>
        </w:numPr>
        <w:spacing w:after="0" w:line="240" w:lineRule="auto"/>
        <w:contextualSpacing w:val="0"/>
      </w:pPr>
      <w:r w:rsidRPr="00200841">
        <w:t>Commercial</w:t>
      </w:r>
    </w:p>
    <w:p w14:paraId="2DEFFC35" w14:textId="77777777" w:rsidR="003104D4" w:rsidRPr="00200841" w:rsidRDefault="003104D4" w:rsidP="00E210FD">
      <w:pPr>
        <w:pStyle w:val="ListParagraph"/>
        <w:numPr>
          <w:ilvl w:val="0"/>
          <w:numId w:val="6"/>
        </w:numPr>
        <w:spacing w:after="0" w:line="240" w:lineRule="auto"/>
        <w:contextualSpacing w:val="0"/>
      </w:pPr>
      <w:r w:rsidRPr="00200841">
        <w:t>IIoT</w:t>
      </w:r>
    </w:p>
    <w:p w14:paraId="5F3984B7" w14:textId="589DD57E" w:rsidR="00CB2A98" w:rsidRPr="00CB2A98" w:rsidRDefault="00CB2A98" w:rsidP="0011046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Rel-17 had considered stringent target requirements within challenging environments such as IIoT scenarios, where there </w:t>
      </w:r>
      <w:r w:rsidR="0066163D">
        <w:rPr>
          <w:sz w:val="22"/>
          <w:szCs w:val="22"/>
          <w:lang w:eastAsia="zh-CN"/>
        </w:rPr>
        <w:t>is generally a</w:t>
      </w:r>
      <w:r w:rsidR="00110466">
        <w:rPr>
          <w:sz w:val="22"/>
          <w:szCs w:val="22"/>
          <w:lang w:eastAsia="zh-CN"/>
        </w:rPr>
        <w:t xml:space="preserve"> high prevalence of multipath and NLOS, which is detrimental to positioning performance.</w:t>
      </w:r>
      <w:r w:rsidR="00F9724E">
        <w:rPr>
          <w:sz w:val="22"/>
          <w:szCs w:val="22"/>
          <w:lang w:eastAsia="zh-CN"/>
        </w:rPr>
        <w:t xml:space="preserve"> </w:t>
      </w:r>
      <w:r w:rsidR="002F5208">
        <w:rPr>
          <w:sz w:val="22"/>
          <w:szCs w:val="22"/>
          <w:lang w:eastAsia="zh-CN"/>
        </w:rPr>
        <w:t>Th</w:t>
      </w:r>
      <w:r w:rsidR="00752710">
        <w:rPr>
          <w:sz w:val="22"/>
          <w:szCs w:val="22"/>
          <w:lang w:eastAsia="zh-CN"/>
        </w:rPr>
        <w:t xml:space="preserve">e issue NLOS/multipath </w:t>
      </w:r>
      <w:r w:rsidR="00002977">
        <w:rPr>
          <w:sz w:val="22"/>
          <w:szCs w:val="22"/>
          <w:lang w:eastAsia="zh-CN"/>
        </w:rPr>
        <w:t xml:space="preserve">on positioning performance </w:t>
      </w:r>
      <w:r w:rsidR="00752710">
        <w:rPr>
          <w:sz w:val="22"/>
          <w:szCs w:val="22"/>
          <w:lang w:eastAsia="zh-CN"/>
        </w:rPr>
        <w:t>was further evaluated in [3]</w:t>
      </w:r>
      <w:r w:rsidR="00002977">
        <w:rPr>
          <w:sz w:val="22"/>
          <w:szCs w:val="22"/>
          <w:lang w:eastAsia="zh-CN"/>
        </w:rPr>
        <w:t xml:space="preserve">, with many  companies proving the </w:t>
      </w:r>
      <w:r w:rsidR="00DF6E12">
        <w:rPr>
          <w:sz w:val="22"/>
          <w:szCs w:val="22"/>
          <w:lang w:eastAsia="zh-CN"/>
        </w:rPr>
        <w:t>negative impact of NLOS on positioning performance</w:t>
      </w:r>
    </w:p>
    <w:p w14:paraId="056F835C" w14:textId="6247923D" w:rsidR="0089089C" w:rsidRPr="001A20E9" w:rsidRDefault="00A356AB" w:rsidP="00BD79A6">
      <w:pPr>
        <w:jc w:val="both"/>
        <w:rPr>
          <w:b/>
          <w:bCs/>
          <w:i/>
          <w:iCs/>
          <w:sz w:val="22"/>
          <w:szCs w:val="22"/>
          <w:lang w:eastAsia="zh-CN"/>
        </w:rPr>
      </w:pPr>
      <w:r w:rsidRPr="000F71E2">
        <w:rPr>
          <w:b/>
          <w:bCs/>
          <w:i/>
          <w:iCs/>
          <w:sz w:val="22"/>
          <w:szCs w:val="22"/>
          <w:lang w:eastAsia="zh-CN"/>
        </w:rPr>
        <w:t>Observation 1</w:t>
      </w:r>
      <w:r w:rsidRPr="00200841">
        <w:rPr>
          <w:b/>
          <w:bCs/>
          <w:i/>
          <w:iCs/>
          <w:sz w:val="22"/>
          <w:szCs w:val="22"/>
          <w:lang w:eastAsia="zh-CN"/>
        </w:rPr>
        <w:t>:</w:t>
      </w:r>
      <w:r w:rsidR="00545EA2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Regulatory,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 Commercial and IIoT absolute positioning use cases</w:t>
      </w:r>
      <w:r>
        <w:rPr>
          <w:b/>
          <w:bCs/>
          <w:i/>
          <w:iCs/>
          <w:sz w:val="22"/>
          <w:szCs w:val="22"/>
          <w:lang w:eastAsia="zh-CN"/>
        </w:rPr>
        <w:t xml:space="preserve"> have been considered in </w:t>
      </w:r>
      <w:r w:rsidR="003F1E22">
        <w:rPr>
          <w:b/>
          <w:bCs/>
          <w:i/>
          <w:iCs/>
          <w:sz w:val="22"/>
          <w:szCs w:val="22"/>
          <w:lang w:eastAsia="zh-CN"/>
        </w:rPr>
        <w:t>Rel-16 and Rel-17</w:t>
      </w:r>
      <w:r w:rsidRPr="00200841">
        <w:rPr>
          <w:b/>
          <w:bCs/>
          <w:i/>
          <w:iCs/>
          <w:sz w:val="22"/>
          <w:szCs w:val="22"/>
          <w:lang w:eastAsia="zh-CN"/>
        </w:rPr>
        <w:t>.</w:t>
      </w:r>
    </w:p>
    <w:p w14:paraId="471543FC" w14:textId="6CB82925" w:rsidR="003F1E22" w:rsidRDefault="00EC0AE7" w:rsidP="003F1E22">
      <w:pPr>
        <w:pStyle w:val="Heading2"/>
        <w:rPr>
          <w:lang w:eastAsia="zh-CN"/>
        </w:rPr>
      </w:pPr>
      <w:r>
        <w:rPr>
          <w:lang w:eastAsia="zh-CN"/>
        </w:rPr>
        <w:t>AI/ML Positioning</w:t>
      </w:r>
      <w:r w:rsidR="0065707D">
        <w:rPr>
          <w:lang w:eastAsia="zh-CN"/>
        </w:rPr>
        <w:t>-specific evaluation considerations</w:t>
      </w:r>
    </w:p>
    <w:p w14:paraId="2BC6173D" w14:textId="5F240E9B" w:rsidR="00EC0AE7" w:rsidRPr="00EF06B9" w:rsidRDefault="00B70005" w:rsidP="00A35B39">
      <w:pPr>
        <w:jc w:val="both"/>
        <w:rPr>
          <w:sz w:val="22"/>
          <w:szCs w:val="22"/>
          <w:lang w:eastAsia="zh-CN"/>
        </w:rPr>
      </w:pPr>
      <w:r w:rsidRPr="00EF06B9">
        <w:rPr>
          <w:sz w:val="22"/>
          <w:szCs w:val="22"/>
          <w:lang w:eastAsia="zh-CN"/>
        </w:rPr>
        <w:t xml:space="preserve">A common framework on how to best evaluate and extend the positioning framework </w:t>
      </w:r>
      <w:r w:rsidR="008165E0" w:rsidRPr="00EF06B9">
        <w:rPr>
          <w:sz w:val="22"/>
          <w:szCs w:val="22"/>
          <w:lang w:eastAsia="zh-CN"/>
        </w:rPr>
        <w:t xml:space="preserve">to leverage AI/ML methods needs to </w:t>
      </w:r>
      <w:r w:rsidR="007E45EB" w:rsidRPr="00EF06B9">
        <w:rPr>
          <w:sz w:val="22"/>
          <w:szCs w:val="22"/>
          <w:lang w:eastAsia="zh-CN"/>
        </w:rPr>
        <w:t xml:space="preserve">be established. </w:t>
      </w:r>
      <w:r w:rsidR="00EF06B9">
        <w:rPr>
          <w:sz w:val="22"/>
          <w:szCs w:val="22"/>
          <w:lang w:eastAsia="zh-CN"/>
        </w:rPr>
        <w:t>A</w:t>
      </w:r>
      <w:r w:rsidR="00CE23F3">
        <w:rPr>
          <w:sz w:val="22"/>
          <w:szCs w:val="22"/>
          <w:lang w:eastAsia="zh-CN"/>
        </w:rPr>
        <w:t xml:space="preserve">s mentioned earlier, NLOS and multipath effects negatively impact positioning performance and </w:t>
      </w:r>
      <w:r w:rsidR="002B5A94">
        <w:rPr>
          <w:sz w:val="22"/>
          <w:szCs w:val="22"/>
          <w:lang w:eastAsia="zh-CN"/>
        </w:rPr>
        <w:t>therefore one of the scenarios should include the e</w:t>
      </w:r>
      <w:r w:rsidR="00A35B39">
        <w:rPr>
          <w:sz w:val="22"/>
          <w:szCs w:val="22"/>
          <w:lang w:eastAsia="zh-CN"/>
        </w:rPr>
        <w:t xml:space="preserve">valuation of AI/ML in </w:t>
      </w:r>
      <w:r w:rsidR="00F81F7D">
        <w:rPr>
          <w:sz w:val="22"/>
          <w:szCs w:val="22"/>
          <w:lang w:eastAsia="zh-CN"/>
        </w:rPr>
        <w:t xml:space="preserve">environments with a high NLOS probability and </w:t>
      </w:r>
      <w:r w:rsidR="00ED75DC">
        <w:rPr>
          <w:sz w:val="22"/>
          <w:szCs w:val="22"/>
          <w:lang w:eastAsia="zh-CN"/>
        </w:rPr>
        <w:t>scattering/reflective environment. The following IIoT (indoor factory) scenarios</w:t>
      </w:r>
      <w:r w:rsidR="0083578E">
        <w:rPr>
          <w:sz w:val="22"/>
          <w:szCs w:val="22"/>
          <w:lang w:eastAsia="zh-CN"/>
        </w:rPr>
        <w:t xml:space="preserve"> with dense clutter</w:t>
      </w:r>
      <w:r w:rsidR="00F81F7D">
        <w:rPr>
          <w:sz w:val="22"/>
          <w:szCs w:val="22"/>
          <w:lang w:eastAsia="zh-CN"/>
        </w:rPr>
        <w:t xml:space="preserve"> </w:t>
      </w:r>
      <w:r w:rsidR="00084C1E">
        <w:rPr>
          <w:sz w:val="22"/>
          <w:szCs w:val="22"/>
          <w:lang w:eastAsia="zh-CN"/>
        </w:rPr>
        <w:t xml:space="preserve">and variable antenna height </w:t>
      </w:r>
      <w:r w:rsidR="00ED75DC">
        <w:rPr>
          <w:sz w:val="22"/>
          <w:szCs w:val="22"/>
          <w:lang w:eastAsia="zh-CN"/>
        </w:rPr>
        <w:t xml:space="preserve">may be considered as </w:t>
      </w:r>
      <w:r w:rsidR="004077C2">
        <w:rPr>
          <w:sz w:val="22"/>
          <w:szCs w:val="22"/>
          <w:lang w:eastAsia="zh-CN"/>
        </w:rPr>
        <w:t>a starting point</w:t>
      </w:r>
      <w:r w:rsidR="0083578E">
        <w:rPr>
          <w:sz w:val="22"/>
          <w:szCs w:val="22"/>
          <w:lang w:eastAsia="zh-CN"/>
        </w:rPr>
        <w:t xml:space="preserve"> for evaluations</w:t>
      </w:r>
      <w:r w:rsidR="004077C2">
        <w:rPr>
          <w:sz w:val="22"/>
          <w:szCs w:val="22"/>
          <w:lang w:eastAsia="zh-CN"/>
        </w:rPr>
        <w:t xml:space="preserve">, which are also </w:t>
      </w:r>
      <w:r w:rsidR="00ED75DC">
        <w:rPr>
          <w:sz w:val="22"/>
          <w:szCs w:val="22"/>
          <w:lang w:eastAsia="zh-CN"/>
        </w:rPr>
        <w:t xml:space="preserve">outlined in </w:t>
      </w:r>
      <w:r w:rsidR="00D70DF0">
        <w:rPr>
          <w:sz w:val="22"/>
          <w:szCs w:val="22"/>
          <w:lang w:eastAsia="zh-CN"/>
        </w:rPr>
        <w:t>T</w:t>
      </w:r>
      <w:r w:rsidR="00B1135B">
        <w:rPr>
          <w:sz w:val="22"/>
          <w:szCs w:val="22"/>
          <w:lang w:eastAsia="zh-CN"/>
        </w:rPr>
        <w:t>R</w:t>
      </w:r>
      <w:r w:rsidR="00D70DF0">
        <w:rPr>
          <w:sz w:val="22"/>
          <w:szCs w:val="22"/>
          <w:lang w:eastAsia="zh-CN"/>
        </w:rPr>
        <w:t xml:space="preserve"> 38.857 [</w:t>
      </w:r>
      <w:r w:rsidR="000479F5">
        <w:rPr>
          <w:sz w:val="22"/>
          <w:szCs w:val="22"/>
          <w:lang w:eastAsia="zh-CN"/>
        </w:rPr>
        <w:t>3</w:t>
      </w:r>
      <w:r w:rsidR="00D70DF0">
        <w:rPr>
          <w:sz w:val="22"/>
          <w:szCs w:val="22"/>
          <w:lang w:eastAsia="zh-CN"/>
        </w:rPr>
        <w:t>]</w:t>
      </w:r>
      <w:r w:rsidR="000479F5">
        <w:rPr>
          <w:sz w:val="22"/>
          <w:szCs w:val="22"/>
          <w:lang w:eastAsia="zh-CN"/>
        </w:rPr>
        <w:t xml:space="preserve"> and T</w:t>
      </w:r>
      <w:r w:rsidR="00B1135B">
        <w:rPr>
          <w:sz w:val="22"/>
          <w:szCs w:val="22"/>
          <w:lang w:eastAsia="zh-CN"/>
        </w:rPr>
        <w:t>R</w:t>
      </w:r>
      <w:r w:rsidR="000479F5">
        <w:rPr>
          <w:sz w:val="22"/>
          <w:szCs w:val="22"/>
          <w:lang w:eastAsia="zh-CN"/>
        </w:rPr>
        <w:t>38.901 [4]</w:t>
      </w:r>
      <w:r w:rsidR="00D70DF0">
        <w:rPr>
          <w:sz w:val="22"/>
          <w:szCs w:val="22"/>
          <w:lang w:eastAsia="zh-CN"/>
        </w:rPr>
        <w:t xml:space="preserve">. </w:t>
      </w:r>
    </w:p>
    <w:p w14:paraId="79A133D5" w14:textId="0DEA4A0C" w:rsidR="00571D13" w:rsidRPr="00A81337" w:rsidRDefault="00084C1E" w:rsidP="00BD79A6">
      <w:pPr>
        <w:numPr>
          <w:ilvl w:val="0"/>
          <w:numId w:val="9"/>
        </w:numPr>
        <w:spacing w:after="0"/>
        <w:jc w:val="both"/>
        <w:rPr>
          <w:sz w:val="22"/>
          <w:szCs w:val="22"/>
          <w:lang w:eastAsia="zh-CN"/>
        </w:rPr>
      </w:pPr>
      <w:proofErr w:type="spellStart"/>
      <w:r w:rsidRPr="00A81337">
        <w:rPr>
          <w:sz w:val="22"/>
          <w:szCs w:val="22"/>
          <w:lang w:eastAsia="zh-CN"/>
        </w:rPr>
        <w:t>InF</w:t>
      </w:r>
      <w:proofErr w:type="spellEnd"/>
      <w:r w:rsidRPr="00A81337">
        <w:rPr>
          <w:sz w:val="22"/>
          <w:szCs w:val="22"/>
          <w:lang w:eastAsia="zh-CN"/>
        </w:rPr>
        <w:t>-DL</w:t>
      </w:r>
      <w:r w:rsidR="00A81337" w:rsidRPr="00A81337">
        <w:rPr>
          <w:sz w:val="22"/>
          <w:szCs w:val="22"/>
          <w:lang w:eastAsia="zh-CN"/>
        </w:rPr>
        <w:t xml:space="preserve">: Indoor Factory </w:t>
      </w:r>
      <w:r w:rsidR="0018009E">
        <w:rPr>
          <w:sz w:val="22"/>
          <w:szCs w:val="22"/>
          <w:lang w:eastAsia="zh-CN"/>
        </w:rPr>
        <w:t>scenario</w:t>
      </w:r>
      <w:r w:rsidR="00A81337" w:rsidRPr="00A81337">
        <w:rPr>
          <w:sz w:val="22"/>
          <w:szCs w:val="22"/>
          <w:lang w:eastAsia="zh-CN"/>
        </w:rPr>
        <w:t xml:space="preserve"> with dense clutter and low BS height</w:t>
      </w:r>
      <w:r w:rsidR="0018009E">
        <w:rPr>
          <w:sz w:val="22"/>
          <w:szCs w:val="22"/>
          <w:lang w:eastAsia="zh-CN"/>
        </w:rPr>
        <w:t xml:space="preserve"> (Note: this scenario was not considered in Rel-17 evaluations)</w:t>
      </w:r>
    </w:p>
    <w:p w14:paraId="37BF4B9F" w14:textId="4F27686B" w:rsidR="00A81337" w:rsidRPr="0018009E" w:rsidRDefault="00A81337" w:rsidP="00E210FD">
      <w:pPr>
        <w:numPr>
          <w:ilvl w:val="0"/>
          <w:numId w:val="9"/>
        </w:numPr>
        <w:spacing w:after="0"/>
        <w:rPr>
          <w:sz w:val="22"/>
          <w:szCs w:val="22"/>
          <w:lang w:eastAsia="zh-CN"/>
        </w:rPr>
      </w:pPr>
      <w:proofErr w:type="spellStart"/>
      <w:r w:rsidRPr="0018009E">
        <w:rPr>
          <w:sz w:val="22"/>
          <w:szCs w:val="22"/>
          <w:lang w:eastAsia="zh-CN"/>
        </w:rPr>
        <w:t>InF</w:t>
      </w:r>
      <w:proofErr w:type="spellEnd"/>
      <w:r w:rsidRPr="0018009E">
        <w:rPr>
          <w:sz w:val="22"/>
          <w:szCs w:val="22"/>
          <w:lang w:eastAsia="zh-CN"/>
        </w:rPr>
        <w:t xml:space="preserve">-DH: </w:t>
      </w:r>
      <w:r w:rsidR="0018009E" w:rsidRPr="00A81337">
        <w:rPr>
          <w:sz w:val="22"/>
          <w:szCs w:val="22"/>
          <w:lang w:eastAsia="zh-CN"/>
        </w:rPr>
        <w:t xml:space="preserve">Indoor Factory </w:t>
      </w:r>
      <w:r w:rsidR="0018009E">
        <w:rPr>
          <w:sz w:val="22"/>
          <w:szCs w:val="22"/>
          <w:lang w:eastAsia="zh-CN"/>
        </w:rPr>
        <w:t>scenario</w:t>
      </w:r>
      <w:r w:rsidR="0018009E" w:rsidRPr="00A81337">
        <w:rPr>
          <w:sz w:val="22"/>
          <w:szCs w:val="22"/>
          <w:lang w:eastAsia="zh-CN"/>
        </w:rPr>
        <w:t xml:space="preserve"> with dense clutter and </w:t>
      </w:r>
      <w:r w:rsidR="0018009E">
        <w:rPr>
          <w:sz w:val="22"/>
          <w:szCs w:val="22"/>
          <w:lang w:eastAsia="zh-CN"/>
        </w:rPr>
        <w:t>high</w:t>
      </w:r>
      <w:r w:rsidR="0018009E" w:rsidRPr="00A81337">
        <w:rPr>
          <w:sz w:val="22"/>
          <w:szCs w:val="22"/>
          <w:lang w:eastAsia="zh-CN"/>
        </w:rPr>
        <w:t xml:space="preserve"> BS height</w:t>
      </w:r>
    </w:p>
    <w:p w14:paraId="5566AC6C" w14:textId="0F0524A2" w:rsidR="00B00A56" w:rsidRDefault="00B00A56" w:rsidP="00B00A56"/>
    <w:p w14:paraId="535B0A0E" w14:textId="4BFE2AF8" w:rsidR="0068333E" w:rsidRDefault="0068333E" w:rsidP="00BD79A6">
      <w:pPr>
        <w:jc w:val="both"/>
        <w:rPr>
          <w:b/>
          <w:bCs/>
          <w:i/>
          <w:iCs/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</w:rPr>
        <w:t>Proposal 1</w:t>
      </w:r>
      <w:r w:rsidRPr="00412BC4">
        <w:rPr>
          <w:b/>
          <w:bCs/>
          <w:i/>
          <w:iCs/>
          <w:sz w:val="22"/>
          <w:szCs w:val="22"/>
        </w:rPr>
        <w:t xml:space="preserve">: </w:t>
      </w:r>
      <w:r w:rsidR="008113EC" w:rsidRPr="00412BC4">
        <w:rPr>
          <w:b/>
          <w:bCs/>
          <w:i/>
          <w:iCs/>
          <w:sz w:val="22"/>
          <w:szCs w:val="22"/>
        </w:rPr>
        <w:t xml:space="preserve">RAN1 consider to </w:t>
      </w:r>
      <w:r w:rsidR="00B56F95" w:rsidRPr="00412BC4">
        <w:rPr>
          <w:b/>
          <w:bCs/>
          <w:i/>
          <w:iCs/>
          <w:sz w:val="22"/>
          <w:szCs w:val="22"/>
        </w:rPr>
        <w:t xml:space="preserve">AI/ML </w:t>
      </w:r>
      <w:r w:rsidR="008113EC" w:rsidRPr="00412BC4">
        <w:rPr>
          <w:b/>
          <w:bCs/>
          <w:i/>
          <w:iCs/>
          <w:sz w:val="22"/>
          <w:szCs w:val="22"/>
        </w:rPr>
        <w:t xml:space="preserve">evaluation scenarios with </w:t>
      </w:r>
      <w:r w:rsidR="00B56F95" w:rsidRPr="00412BC4">
        <w:rPr>
          <w:b/>
          <w:bCs/>
          <w:i/>
          <w:iCs/>
          <w:sz w:val="22"/>
          <w:szCs w:val="22"/>
        </w:rPr>
        <w:t xml:space="preserve">high </w:t>
      </w:r>
      <w:r w:rsidR="008113EC" w:rsidRPr="00412BC4">
        <w:rPr>
          <w:b/>
          <w:bCs/>
          <w:i/>
          <w:iCs/>
          <w:sz w:val="22"/>
          <w:szCs w:val="22"/>
        </w:rPr>
        <w:t>NLOS/</w:t>
      </w:r>
      <w:r w:rsidR="00B56F95" w:rsidRPr="00412BC4">
        <w:rPr>
          <w:b/>
          <w:bCs/>
          <w:i/>
          <w:iCs/>
          <w:sz w:val="22"/>
          <w:szCs w:val="22"/>
        </w:rPr>
        <w:t>multipath, e.g., In</w:t>
      </w:r>
      <w:r w:rsidR="00412BC4" w:rsidRPr="00412BC4">
        <w:rPr>
          <w:b/>
          <w:bCs/>
          <w:i/>
          <w:iCs/>
          <w:sz w:val="22"/>
          <w:szCs w:val="22"/>
        </w:rPr>
        <w:t>door factory scenarios with dense clutter.</w:t>
      </w:r>
    </w:p>
    <w:p w14:paraId="70C33B4A" w14:textId="711A7584" w:rsidR="002A68E9" w:rsidRDefault="002A68E9" w:rsidP="002A68E9">
      <w:pPr>
        <w:pStyle w:val="Heading1"/>
      </w:pPr>
      <w:r>
        <w:lastRenderedPageBreak/>
        <w:t>Evaluation Methodology</w:t>
      </w:r>
    </w:p>
    <w:p w14:paraId="1F1B4A5B" w14:textId="3D704A20" w:rsidR="002A68E9" w:rsidRPr="003456C2" w:rsidRDefault="00112522" w:rsidP="003456C2">
      <w:pPr>
        <w:jc w:val="both"/>
        <w:rPr>
          <w:sz w:val="22"/>
          <w:szCs w:val="22"/>
        </w:rPr>
      </w:pPr>
      <w:r w:rsidRPr="003456C2">
        <w:rPr>
          <w:sz w:val="22"/>
          <w:szCs w:val="22"/>
        </w:rPr>
        <w:t>The d</w:t>
      </w:r>
      <w:r w:rsidR="00404F29" w:rsidRPr="003456C2">
        <w:rPr>
          <w:sz w:val="22"/>
          <w:szCs w:val="22"/>
        </w:rPr>
        <w:t>evelop</w:t>
      </w:r>
      <w:r w:rsidRPr="003456C2">
        <w:rPr>
          <w:sz w:val="22"/>
          <w:szCs w:val="22"/>
        </w:rPr>
        <w:t>ment of an</w:t>
      </w:r>
      <w:r w:rsidR="00404F29" w:rsidRPr="003456C2">
        <w:rPr>
          <w:sz w:val="22"/>
          <w:szCs w:val="22"/>
        </w:rPr>
        <w:t xml:space="preserve"> AI/ML </w:t>
      </w:r>
      <w:r w:rsidRPr="003456C2">
        <w:rPr>
          <w:sz w:val="22"/>
          <w:szCs w:val="22"/>
        </w:rPr>
        <w:t xml:space="preserve">evaluation framework can </w:t>
      </w:r>
      <w:r w:rsidR="00931FB7" w:rsidRPr="003456C2">
        <w:rPr>
          <w:sz w:val="22"/>
          <w:szCs w:val="22"/>
        </w:rPr>
        <w:t>lead to</w:t>
      </w:r>
      <w:r w:rsidR="00051282" w:rsidRPr="003456C2">
        <w:rPr>
          <w:sz w:val="22"/>
          <w:szCs w:val="22"/>
        </w:rPr>
        <w:t xml:space="preserve"> a diverse set of requirements and assumptions</w:t>
      </w:r>
      <w:r w:rsidR="00931FB7" w:rsidRPr="003456C2">
        <w:rPr>
          <w:sz w:val="22"/>
          <w:szCs w:val="22"/>
        </w:rPr>
        <w:t xml:space="preserve">, and therefore it is important a common a set of </w:t>
      </w:r>
      <w:r w:rsidR="00803187" w:rsidRPr="003456C2">
        <w:rPr>
          <w:sz w:val="22"/>
          <w:szCs w:val="22"/>
        </w:rPr>
        <w:t>aspects be agreed upon for AI/ML positioning models.</w:t>
      </w:r>
      <w:r w:rsidR="00847C36" w:rsidRPr="003456C2">
        <w:rPr>
          <w:sz w:val="22"/>
          <w:szCs w:val="22"/>
        </w:rPr>
        <w:t xml:space="preserve"> Broadly </w:t>
      </w:r>
      <w:r w:rsidR="00ED029F" w:rsidRPr="003456C2">
        <w:rPr>
          <w:sz w:val="22"/>
          <w:szCs w:val="22"/>
        </w:rPr>
        <w:t xml:space="preserve">speaking, AI/ML models consist of the three key </w:t>
      </w:r>
      <w:r w:rsidR="00A648D6" w:rsidRPr="003456C2">
        <w:rPr>
          <w:sz w:val="22"/>
          <w:szCs w:val="22"/>
        </w:rPr>
        <w:t>components</w:t>
      </w:r>
      <w:r w:rsidR="00ED029F" w:rsidRPr="003456C2">
        <w:rPr>
          <w:sz w:val="22"/>
          <w:szCs w:val="22"/>
        </w:rPr>
        <w:t xml:space="preserve"> including 1) Model training; 2) Model deployment and inference </w:t>
      </w:r>
      <w:r w:rsidR="00A648D6" w:rsidRPr="003456C2">
        <w:rPr>
          <w:sz w:val="22"/>
          <w:szCs w:val="22"/>
        </w:rPr>
        <w:t>3) Model monitoring and model update</w:t>
      </w:r>
      <w:r w:rsidR="0039660C" w:rsidRPr="003456C2">
        <w:rPr>
          <w:sz w:val="22"/>
          <w:szCs w:val="22"/>
        </w:rPr>
        <w:t>. The details of which are captured and categorize</w:t>
      </w:r>
      <w:r w:rsidR="00FC5DF4" w:rsidRPr="003456C2">
        <w:rPr>
          <w:sz w:val="22"/>
          <w:szCs w:val="22"/>
        </w:rPr>
        <w:t xml:space="preserve">d in </w:t>
      </w:r>
      <w:r w:rsidR="005C07C1" w:rsidRPr="003456C2">
        <w:rPr>
          <w:sz w:val="22"/>
          <w:szCs w:val="22"/>
        </w:rPr>
        <w:fldChar w:fldCharType="begin"/>
      </w:r>
      <w:r w:rsidR="005C07C1" w:rsidRPr="003456C2">
        <w:rPr>
          <w:sz w:val="22"/>
          <w:szCs w:val="22"/>
        </w:rPr>
        <w:instrText xml:space="preserve"> REF _Ref101281651 \h </w:instrText>
      </w:r>
      <w:r w:rsidR="003456C2">
        <w:rPr>
          <w:sz w:val="22"/>
          <w:szCs w:val="22"/>
        </w:rPr>
        <w:instrText xml:space="preserve"> \* MERGEFORMAT </w:instrText>
      </w:r>
      <w:r w:rsidR="005C07C1" w:rsidRPr="003456C2">
        <w:rPr>
          <w:sz w:val="22"/>
          <w:szCs w:val="22"/>
        </w:rPr>
      </w:r>
      <w:r w:rsidR="005C07C1" w:rsidRPr="003456C2">
        <w:rPr>
          <w:sz w:val="22"/>
          <w:szCs w:val="22"/>
        </w:rPr>
        <w:fldChar w:fldCharType="separate"/>
      </w:r>
      <w:r w:rsidR="005C07C1" w:rsidRPr="003456C2">
        <w:rPr>
          <w:sz w:val="22"/>
          <w:szCs w:val="22"/>
        </w:rPr>
        <w:t xml:space="preserve">Table </w:t>
      </w:r>
      <w:r w:rsidR="005C07C1" w:rsidRPr="003456C2">
        <w:rPr>
          <w:noProof/>
          <w:sz w:val="22"/>
          <w:szCs w:val="22"/>
        </w:rPr>
        <w:t>3</w:t>
      </w:r>
      <w:r w:rsidR="005C07C1" w:rsidRPr="003456C2">
        <w:rPr>
          <w:sz w:val="22"/>
          <w:szCs w:val="22"/>
        </w:rPr>
        <w:fldChar w:fldCharType="end"/>
      </w:r>
      <w:r w:rsidR="00FC5DF4" w:rsidRPr="003456C2">
        <w:rPr>
          <w:sz w:val="22"/>
          <w:szCs w:val="22"/>
        </w:rPr>
        <w:t>.</w:t>
      </w:r>
      <w:r w:rsidR="003456C2">
        <w:rPr>
          <w:sz w:val="22"/>
          <w:szCs w:val="22"/>
        </w:rPr>
        <w:t xml:space="preserve"> Further discussion and details on the general AI/ML framework can be found in our companion contribution [</w:t>
      </w:r>
      <w:r w:rsidR="00446003" w:rsidRPr="00437D11">
        <w:rPr>
          <w:sz w:val="22"/>
          <w:szCs w:val="22"/>
        </w:rPr>
        <w:t>5</w:t>
      </w:r>
      <w:r w:rsidR="003456C2">
        <w:rPr>
          <w:sz w:val="22"/>
          <w:szCs w:val="22"/>
        </w:rPr>
        <w:t>].</w:t>
      </w:r>
    </w:p>
    <w:p w14:paraId="1FC1B82B" w14:textId="74976456" w:rsidR="00BD58E6" w:rsidRDefault="00BD58E6" w:rsidP="00BD58E6">
      <w:pPr>
        <w:pStyle w:val="Caption"/>
        <w:keepNext/>
        <w:jc w:val="center"/>
      </w:pPr>
      <w:bookmarkStart w:id="8" w:name="_Ref101281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D553E">
        <w:rPr>
          <w:noProof/>
        </w:rPr>
        <w:t>3</w:t>
      </w:r>
      <w:r>
        <w:fldChar w:fldCharType="end"/>
      </w:r>
      <w:bookmarkEnd w:id="8"/>
      <w:r>
        <w:t>:</w:t>
      </w:r>
      <w:r w:rsidR="005C07C1">
        <w:t xml:space="preserve">AI/ML Model </w:t>
      </w:r>
      <w:r w:rsidR="006B786D">
        <w:t>Characterization Card</w:t>
      </w:r>
    </w:p>
    <w:tbl>
      <w:tblPr>
        <w:tblW w:w="9300" w:type="dxa"/>
        <w:jc w:val="center"/>
        <w:tblLook w:val="04A0" w:firstRow="1" w:lastRow="0" w:firstColumn="1" w:lastColumn="0" w:noHBand="0" w:noVBand="1"/>
      </w:tblPr>
      <w:tblGrid>
        <w:gridCol w:w="768"/>
        <w:gridCol w:w="944"/>
        <w:gridCol w:w="903"/>
        <w:gridCol w:w="831"/>
        <w:gridCol w:w="1032"/>
        <w:gridCol w:w="979"/>
        <w:gridCol w:w="1031"/>
        <w:gridCol w:w="1082"/>
        <w:gridCol w:w="903"/>
        <w:gridCol w:w="827"/>
      </w:tblGrid>
      <w:tr w:rsidR="00870C59" w:rsidRPr="009305EE" w14:paraId="058F3ABB" w14:textId="77777777" w:rsidTr="00907D62">
        <w:trPr>
          <w:trHeight w:val="451"/>
          <w:jc w:val="center"/>
        </w:trPr>
        <w:tc>
          <w:tcPr>
            <w:tcW w:w="7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A9D08E"/>
            <w:vAlign w:val="center"/>
            <w:hideMark/>
          </w:tcPr>
          <w:p w14:paraId="158BE951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  <w:t>AI/ML Proposal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A9D08E"/>
            <w:vAlign w:val="center"/>
            <w:hideMark/>
          </w:tcPr>
          <w:p w14:paraId="338291E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  <w:t>Model Training/ Validation Phase</w:t>
            </w:r>
          </w:p>
        </w:tc>
        <w:tc>
          <w:tcPr>
            <w:tcW w:w="2010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A9D08E"/>
            <w:vAlign w:val="center"/>
            <w:hideMark/>
          </w:tcPr>
          <w:p w14:paraId="33253892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  <w:t xml:space="preserve">Model Deployment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  <w:t>/</w:t>
            </w: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  <w:t>Inference Phase</w:t>
            </w:r>
          </w:p>
        </w:tc>
        <w:tc>
          <w:tcPr>
            <w:tcW w:w="2812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A9D08E"/>
            <w:vAlign w:val="center"/>
            <w:hideMark/>
          </w:tcPr>
          <w:p w14:paraId="35F7FC1A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</w:rPr>
              <w:t>Model Monitoring/Update Phase</w:t>
            </w:r>
          </w:p>
        </w:tc>
      </w:tr>
      <w:tr w:rsidR="00870C59" w:rsidRPr="009305EE" w14:paraId="0D953710" w14:textId="77777777" w:rsidTr="00907D62">
        <w:trPr>
          <w:trHeight w:val="496"/>
          <w:jc w:val="center"/>
        </w:trPr>
        <w:tc>
          <w:tcPr>
            <w:tcW w:w="768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2CCBDC5" w14:textId="77777777" w:rsidR="00870C59" w:rsidRPr="003343A9" w:rsidRDefault="00870C59" w:rsidP="00907D6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6399245A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Model Training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05147F38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Learning Paradigm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4472C4" w:fill="4472C4"/>
            <w:vAlign w:val="center"/>
            <w:hideMark/>
          </w:tcPr>
          <w:p w14:paraId="7E6137B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Data Set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4472C4" w:fill="4472C4"/>
            <w:vAlign w:val="center"/>
            <w:hideMark/>
          </w:tcPr>
          <w:p w14:paraId="72A48143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Data Collection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2BFFD051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Deployment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4472C4" w:fill="4472C4"/>
            <w:vAlign w:val="center"/>
            <w:hideMark/>
          </w:tcPr>
          <w:p w14:paraId="0FE77956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Inference Data collection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3E269DC7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Model Monitoring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6A7FA459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 xml:space="preserve">Model update paradigm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4472C4" w:fill="4472C4"/>
            <w:vAlign w:val="center"/>
            <w:hideMark/>
          </w:tcPr>
          <w:p w14:paraId="3DD0C7F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FFFFFF"/>
                <w:sz w:val="13"/>
                <w:szCs w:val="13"/>
              </w:rPr>
              <w:t>Update Data collection</w:t>
            </w:r>
          </w:p>
        </w:tc>
      </w:tr>
      <w:tr w:rsidR="00870C59" w:rsidRPr="009305EE" w14:paraId="26EE3A33" w14:textId="77777777" w:rsidTr="00907D62">
        <w:trPr>
          <w:trHeight w:val="737"/>
          <w:jc w:val="center"/>
        </w:trPr>
        <w:tc>
          <w:tcPr>
            <w:tcW w:w="76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000000" w:fill="A9D08E"/>
            <w:textDirection w:val="btLr"/>
            <w:vAlign w:val="center"/>
            <w:hideMark/>
          </w:tcPr>
          <w:p w14:paraId="306E27D9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  <w:t>The Name of the proposed scheme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0CFB6AC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Offline (simulation)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1271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Centralized 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55F935F7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Simulated data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98386B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Only simulated data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6EB94C17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In network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A90BC9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Legacy signaling - no spec impact 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5135FA8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No monitoring needed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FF1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Centralized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2C3C78AC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No field data needed</w:t>
            </w:r>
          </w:p>
        </w:tc>
      </w:tr>
      <w:tr w:rsidR="00870C59" w:rsidRPr="009305EE" w14:paraId="3B37717B" w14:textId="77777777" w:rsidTr="00907D62">
        <w:trPr>
          <w:trHeight w:val="962"/>
          <w:jc w:val="center"/>
        </w:trPr>
        <w:tc>
          <w:tcPr>
            <w:tcW w:w="76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1C3B7698" w14:textId="77777777" w:rsidR="00870C59" w:rsidRPr="003343A9" w:rsidRDefault="00870C59" w:rsidP="00907D6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tcBorders>
              <w:top w:val="single" w:sz="4" w:space="0" w:color="8EA9DB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3041644F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Pre-trained (simulation) + fine-tuned (field) 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024A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Federated </w:t>
            </w:r>
          </w:p>
        </w:tc>
        <w:tc>
          <w:tcPr>
            <w:tcW w:w="8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630EB7AF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Offline field data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A99681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Legacy signaling - no spec impact</w:t>
            </w:r>
          </w:p>
        </w:tc>
        <w:tc>
          <w:tcPr>
            <w:tcW w:w="979" w:type="dxa"/>
            <w:tcBorders>
              <w:top w:val="single" w:sz="4" w:space="0" w:color="8EA9DB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72FFBC36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In UE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E44C4A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Collaboration b/w a UE &amp; gNB </w:t>
            </w:r>
          </w:p>
        </w:tc>
        <w:tc>
          <w:tcPr>
            <w:tcW w:w="1082" w:type="dxa"/>
            <w:tcBorders>
              <w:top w:val="single" w:sz="4" w:space="0" w:color="8EA9DB"/>
              <w:left w:val="nil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6C4FA9A4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At corresponding nodes 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BF4F5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Federated </w:t>
            </w:r>
          </w:p>
        </w:tc>
        <w:tc>
          <w:tcPr>
            <w:tcW w:w="825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7C6148EC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Offline field data</w:t>
            </w:r>
          </w:p>
        </w:tc>
      </w:tr>
      <w:tr w:rsidR="00870C59" w:rsidRPr="009305EE" w14:paraId="0477FC59" w14:textId="77777777" w:rsidTr="00907D62">
        <w:trPr>
          <w:trHeight w:val="661"/>
          <w:jc w:val="center"/>
        </w:trPr>
        <w:tc>
          <w:tcPr>
            <w:tcW w:w="76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59095D50" w14:textId="77777777" w:rsidR="00870C59" w:rsidRPr="003343A9" w:rsidRDefault="00870C59" w:rsidP="00907D6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tcBorders>
              <w:top w:val="single" w:sz="4" w:space="0" w:color="8EA9DB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574DB9E7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Field 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1A5B6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Distributed </w:t>
            </w:r>
          </w:p>
        </w:tc>
        <w:tc>
          <w:tcPr>
            <w:tcW w:w="8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7A9F2C4D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Online field data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738979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Collaboration b/w a UE &amp; gNB</w:t>
            </w:r>
          </w:p>
        </w:tc>
        <w:tc>
          <w:tcPr>
            <w:tcW w:w="979" w:type="dxa"/>
            <w:tcBorders>
              <w:top w:val="single" w:sz="4" w:space="0" w:color="8EA9DB"/>
              <w:left w:val="single" w:sz="12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366DB868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Split b/w network and UE 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483244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Across multiple nodes</w:t>
            </w:r>
          </w:p>
        </w:tc>
        <w:tc>
          <w:tcPr>
            <w:tcW w:w="1082" w:type="dxa"/>
            <w:tcBorders>
              <w:top w:val="single" w:sz="4" w:space="0" w:color="8EA9DB"/>
              <w:left w:val="nil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2EBD354B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At another node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48E0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Distributed</w:t>
            </w:r>
          </w:p>
        </w:tc>
        <w:tc>
          <w:tcPr>
            <w:tcW w:w="825" w:type="dxa"/>
            <w:tcBorders>
              <w:top w:val="single" w:sz="4" w:space="0" w:color="8EA9DB"/>
              <w:left w:val="single" w:sz="8" w:space="0" w:color="auto"/>
              <w:bottom w:val="single" w:sz="4" w:space="0" w:color="8EA9DB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71A28FEA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Online field data</w:t>
            </w:r>
          </w:p>
        </w:tc>
      </w:tr>
      <w:tr w:rsidR="00870C59" w:rsidRPr="009305EE" w14:paraId="393E7922" w14:textId="77777777" w:rsidTr="00907D62">
        <w:trPr>
          <w:trHeight w:val="616"/>
          <w:jc w:val="center"/>
        </w:trPr>
        <w:tc>
          <w:tcPr>
            <w:tcW w:w="76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0A188B06" w14:textId="77777777" w:rsidR="00870C59" w:rsidRPr="003343A9" w:rsidRDefault="00870C59" w:rsidP="00907D6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944" w:type="dxa"/>
            <w:tcBorders>
              <w:top w:val="single" w:sz="4" w:space="0" w:color="8EA9DB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6A9A0A7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6F26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831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nil"/>
            </w:tcBorders>
            <w:shd w:val="clear" w:color="D9E1F2" w:fill="D9E1F2"/>
            <w:vAlign w:val="center"/>
            <w:hideMark/>
          </w:tcPr>
          <w:p w14:paraId="1061C373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93C090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Across multiple nodes</w:t>
            </w:r>
          </w:p>
        </w:tc>
        <w:tc>
          <w:tcPr>
            <w:tcW w:w="979" w:type="dxa"/>
            <w:tcBorders>
              <w:top w:val="single" w:sz="4" w:space="0" w:color="8EA9DB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6C4F071D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1031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D0C338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1082" w:type="dxa"/>
            <w:tcBorders>
              <w:top w:val="single" w:sz="4" w:space="0" w:color="8EA9DB"/>
              <w:left w:val="nil"/>
              <w:bottom w:val="single" w:sz="12" w:space="0" w:color="auto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19DE1389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Initiated periodically</w:t>
            </w:r>
          </w:p>
        </w:tc>
        <w:tc>
          <w:tcPr>
            <w:tcW w:w="903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04097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  <w:tc>
          <w:tcPr>
            <w:tcW w:w="825" w:type="dxa"/>
            <w:tcBorders>
              <w:top w:val="single" w:sz="4" w:space="0" w:color="8EA9DB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D9E1F2" w:fill="D9E1F2"/>
            <w:vAlign w:val="center"/>
            <w:hideMark/>
          </w:tcPr>
          <w:p w14:paraId="59DAC82E" w14:textId="77777777" w:rsidR="00870C59" w:rsidRPr="003343A9" w:rsidRDefault="00870C59" w:rsidP="00907D6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</w:pPr>
            <w:r w:rsidRPr="003343A9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 </w:t>
            </w:r>
          </w:p>
        </w:tc>
      </w:tr>
    </w:tbl>
    <w:p w14:paraId="3B096B31" w14:textId="77777777" w:rsidR="00565598" w:rsidRDefault="00565598" w:rsidP="00B3529C">
      <w:pPr>
        <w:jc w:val="both"/>
        <w:rPr>
          <w:sz w:val="22"/>
          <w:szCs w:val="22"/>
        </w:rPr>
      </w:pPr>
    </w:p>
    <w:p w14:paraId="7799EA8B" w14:textId="2237356D" w:rsidR="000E18B4" w:rsidRDefault="003456C2" w:rsidP="00B3529C">
      <w:pPr>
        <w:jc w:val="both"/>
        <w:rPr>
          <w:sz w:val="22"/>
          <w:szCs w:val="22"/>
        </w:rPr>
      </w:pPr>
      <w:r w:rsidRPr="00A12C16">
        <w:rPr>
          <w:sz w:val="22"/>
          <w:szCs w:val="22"/>
        </w:rPr>
        <w:t>It can be observed that the</w:t>
      </w:r>
      <w:r w:rsidR="00A12C16">
        <w:rPr>
          <w:sz w:val="22"/>
          <w:szCs w:val="22"/>
        </w:rPr>
        <w:t xml:space="preserve"> positioning AI/ML models to be evaluated revolve around </w:t>
      </w:r>
      <w:r w:rsidR="000E18B4">
        <w:rPr>
          <w:sz w:val="22"/>
          <w:szCs w:val="22"/>
        </w:rPr>
        <w:t xml:space="preserve">the following </w:t>
      </w:r>
      <w:r w:rsidR="00B3529C">
        <w:rPr>
          <w:sz w:val="22"/>
          <w:szCs w:val="22"/>
        </w:rPr>
        <w:t>three training paradigms.</w:t>
      </w:r>
    </w:p>
    <w:p w14:paraId="705183D0" w14:textId="5796DD72" w:rsidR="000E18B4" w:rsidRDefault="00C628FA" w:rsidP="00754ED1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centralized approach </w:t>
      </w:r>
      <w:r w:rsidR="005E54E6">
        <w:rPr>
          <w:sz w:val="22"/>
          <w:szCs w:val="22"/>
        </w:rPr>
        <w:t>to learning is where data</w:t>
      </w:r>
      <w:r w:rsidR="00DF1B4A">
        <w:rPr>
          <w:sz w:val="22"/>
          <w:szCs w:val="22"/>
        </w:rPr>
        <w:t xml:space="preserve">, </w:t>
      </w:r>
      <w:r w:rsidR="00A078E3">
        <w:rPr>
          <w:sz w:val="22"/>
          <w:szCs w:val="22"/>
        </w:rPr>
        <w:t>i.e.,</w:t>
      </w:r>
      <w:r w:rsidR="00DF1B4A">
        <w:rPr>
          <w:sz w:val="22"/>
          <w:szCs w:val="22"/>
        </w:rPr>
        <w:t xml:space="preserve"> positioning measurements are </w:t>
      </w:r>
      <w:r w:rsidR="00A078E3">
        <w:rPr>
          <w:sz w:val="22"/>
          <w:szCs w:val="22"/>
        </w:rPr>
        <w:t>transmitted</w:t>
      </w:r>
      <w:r w:rsidR="00DF1B4A">
        <w:rPr>
          <w:sz w:val="22"/>
          <w:szCs w:val="22"/>
        </w:rPr>
        <w:t xml:space="preserve"> </w:t>
      </w:r>
      <w:r w:rsidR="00A078E3">
        <w:rPr>
          <w:sz w:val="22"/>
          <w:szCs w:val="22"/>
        </w:rPr>
        <w:t>to</w:t>
      </w:r>
      <w:r w:rsidR="001B305A">
        <w:rPr>
          <w:sz w:val="22"/>
          <w:szCs w:val="22"/>
        </w:rPr>
        <w:t xml:space="preserve"> a</w:t>
      </w:r>
      <w:r w:rsidR="00DF1B4A">
        <w:rPr>
          <w:sz w:val="22"/>
          <w:szCs w:val="22"/>
        </w:rPr>
        <w:t xml:space="preserve"> centralized entity, e.g., LMF </w:t>
      </w:r>
      <w:r w:rsidR="001B305A">
        <w:rPr>
          <w:sz w:val="22"/>
          <w:szCs w:val="22"/>
        </w:rPr>
        <w:t>for training</w:t>
      </w:r>
      <w:r w:rsidR="000807F2">
        <w:rPr>
          <w:sz w:val="22"/>
          <w:szCs w:val="22"/>
        </w:rPr>
        <w:t xml:space="preserve">, which can be beneficial for UE-assisted methods where the UE’s position is computed </w:t>
      </w:r>
      <w:r w:rsidR="00A078E3">
        <w:rPr>
          <w:sz w:val="22"/>
          <w:szCs w:val="22"/>
        </w:rPr>
        <w:t xml:space="preserve">at the LMF. </w:t>
      </w:r>
    </w:p>
    <w:p w14:paraId="51BA449E" w14:textId="2C5871CC" w:rsidR="004E613F" w:rsidRPr="004E613F" w:rsidRDefault="004E613F" w:rsidP="004E613F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Federated learning involves the training of the AI/ML model at each network node/device before transmitting the key parameters of the model to a centralized entity for aggregation. The implies that dataset, e.g., (measurements) are kept at the network node or device side.</w:t>
      </w:r>
    </w:p>
    <w:p w14:paraId="2D486F75" w14:textId="7180A7B9" w:rsidR="00754ED1" w:rsidRDefault="000E18B4" w:rsidP="00754ED1">
      <w:pPr>
        <w:numPr>
          <w:ilvl w:val="0"/>
          <w:numId w:val="10"/>
        </w:numPr>
        <w:spacing w:after="0"/>
        <w:jc w:val="both"/>
        <w:rPr>
          <w:sz w:val="22"/>
          <w:szCs w:val="22"/>
        </w:rPr>
      </w:pPr>
      <w:r w:rsidRPr="247270D8">
        <w:rPr>
          <w:sz w:val="22"/>
          <w:szCs w:val="22"/>
        </w:rPr>
        <w:t>In</w:t>
      </w:r>
      <w:r w:rsidR="00D56A3B" w:rsidRPr="247270D8">
        <w:rPr>
          <w:sz w:val="22"/>
          <w:szCs w:val="22"/>
        </w:rPr>
        <w:t xml:space="preserve"> the case of distributed learning (also referred to as on-site learning), </w:t>
      </w:r>
      <w:r w:rsidR="003E5DEE" w:rsidRPr="247270D8">
        <w:rPr>
          <w:sz w:val="22"/>
          <w:szCs w:val="22"/>
        </w:rPr>
        <w:t xml:space="preserve">each </w:t>
      </w:r>
      <w:r w:rsidR="00B9356A" w:rsidRPr="247270D8">
        <w:rPr>
          <w:sz w:val="22"/>
          <w:szCs w:val="22"/>
        </w:rPr>
        <w:t>node</w:t>
      </w:r>
      <w:r w:rsidR="00683555" w:rsidRPr="247270D8">
        <w:rPr>
          <w:sz w:val="22"/>
          <w:szCs w:val="22"/>
        </w:rPr>
        <w:t xml:space="preserve"> may</w:t>
      </w:r>
      <w:r w:rsidR="003E5DEE" w:rsidRPr="247270D8">
        <w:rPr>
          <w:sz w:val="22"/>
          <w:szCs w:val="22"/>
        </w:rPr>
        <w:t xml:space="preserve"> </w:t>
      </w:r>
      <w:r w:rsidR="00AF519C" w:rsidRPr="247270D8">
        <w:rPr>
          <w:sz w:val="22"/>
          <w:szCs w:val="22"/>
        </w:rPr>
        <w:t xml:space="preserve">develop </w:t>
      </w:r>
      <w:r w:rsidR="003E5DEE" w:rsidRPr="247270D8">
        <w:rPr>
          <w:sz w:val="22"/>
          <w:szCs w:val="22"/>
        </w:rPr>
        <w:t xml:space="preserve">its own </w:t>
      </w:r>
      <w:r w:rsidR="00D97F5E" w:rsidRPr="247270D8">
        <w:rPr>
          <w:sz w:val="22"/>
          <w:szCs w:val="22"/>
        </w:rPr>
        <w:t xml:space="preserve">training </w:t>
      </w:r>
      <w:r w:rsidR="003E5DEE" w:rsidRPr="247270D8">
        <w:rPr>
          <w:sz w:val="22"/>
          <w:szCs w:val="22"/>
        </w:rPr>
        <w:t>model using a local database/dataset</w:t>
      </w:r>
      <w:r w:rsidR="00AF519C" w:rsidRPr="247270D8">
        <w:rPr>
          <w:sz w:val="22"/>
          <w:szCs w:val="22"/>
        </w:rPr>
        <w:t xml:space="preserve"> based on </w:t>
      </w:r>
      <w:r w:rsidR="004B45BF">
        <w:rPr>
          <w:sz w:val="22"/>
          <w:szCs w:val="22"/>
        </w:rPr>
        <w:t xml:space="preserve">the </w:t>
      </w:r>
      <w:r w:rsidR="006722FA">
        <w:rPr>
          <w:sz w:val="22"/>
          <w:szCs w:val="22"/>
        </w:rPr>
        <w:t xml:space="preserve">collected </w:t>
      </w:r>
      <w:r w:rsidR="00B9356A" w:rsidRPr="247270D8">
        <w:rPr>
          <w:sz w:val="22"/>
          <w:szCs w:val="22"/>
        </w:rPr>
        <w:t>measurements</w:t>
      </w:r>
      <w:r w:rsidR="007D766F">
        <w:rPr>
          <w:sz w:val="22"/>
          <w:szCs w:val="22"/>
        </w:rPr>
        <w:t xml:space="preserve">, </w:t>
      </w:r>
      <w:r w:rsidR="00B9356A" w:rsidRPr="247270D8">
        <w:rPr>
          <w:sz w:val="22"/>
          <w:szCs w:val="22"/>
        </w:rPr>
        <w:t xml:space="preserve">e.g., in the case of </w:t>
      </w:r>
      <w:r w:rsidR="00683555" w:rsidRPr="247270D8">
        <w:rPr>
          <w:sz w:val="22"/>
          <w:szCs w:val="22"/>
        </w:rPr>
        <w:t xml:space="preserve">DL-based </w:t>
      </w:r>
      <w:r w:rsidR="00B9356A" w:rsidRPr="247270D8">
        <w:rPr>
          <w:sz w:val="22"/>
          <w:szCs w:val="22"/>
        </w:rPr>
        <w:t>positioning the</w:t>
      </w:r>
      <w:r w:rsidR="00683555" w:rsidRPr="247270D8">
        <w:rPr>
          <w:sz w:val="22"/>
          <w:szCs w:val="22"/>
        </w:rPr>
        <w:t xml:space="preserve"> UE may </w:t>
      </w:r>
      <w:r w:rsidR="006B786D">
        <w:rPr>
          <w:sz w:val="22"/>
          <w:szCs w:val="22"/>
        </w:rPr>
        <w:t>build</w:t>
      </w:r>
      <w:r w:rsidR="006B786D" w:rsidRPr="247270D8">
        <w:rPr>
          <w:sz w:val="22"/>
          <w:szCs w:val="22"/>
        </w:rPr>
        <w:t xml:space="preserve"> </w:t>
      </w:r>
      <w:r w:rsidR="00683555" w:rsidRPr="247270D8">
        <w:rPr>
          <w:sz w:val="22"/>
          <w:szCs w:val="22"/>
        </w:rPr>
        <w:t xml:space="preserve">its own dataset based on collected </w:t>
      </w:r>
      <w:r w:rsidR="0068461A" w:rsidRPr="247270D8">
        <w:rPr>
          <w:sz w:val="22"/>
          <w:szCs w:val="22"/>
        </w:rPr>
        <w:t xml:space="preserve">DL-PRS </w:t>
      </w:r>
      <w:r w:rsidR="00683555" w:rsidRPr="247270D8">
        <w:rPr>
          <w:sz w:val="22"/>
          <w:szCs w:val="22"/>
        </w:rPr>
        <w:t xml:space="preserve">measurements, while for UL-based positioning techniques the </w:t>
      </w:r>
      <w:r w:rsidR="0068461A" w:rsidRPr="247270D8">
        <w:rPr>
          <w:sz w:val="22"/>
          <w:szCs w:val="22"/>
        </w:rPr>
        <w:t xml:space="preserve">gNB may </w:t>
      </w:r>
      <w:r w:rsidR="006B786D">
        <w:rPr>
          <w:sz w:val="22"/>
          <w:szCs w:val="22"/>
        </w:rPr>
        <w:t>collect</w:t>
      </w:r>
      <w:r w:rsidR="006B786D" w:rsidRPr="247270D8">
        <w:rPr>
          <w:sz w:val="22"/>
          <w:szCs w:val="22"/>
        </w:rPr>
        <w:t xml:space="preserve"> </w:t>
      </w:r>
      <w:r w:rsidR="0068461A" w:rsidRPr="247270D8">
        <w:rPr>
          <w:sz w:val="22"/>
          <w:szCs w:val="22"/>
        </w:rPr>
        <w:t>its own data based on SRS measurements.</w:t>
      </w:r>
      <w:r w:rsidR="00754ED1" w:rsidRPr="247270D8">
        <w:rPr>
          <w:sz w:val="22"/>
          <w:szCs w:val="22"/>
        </w:rPr>
        <w:t xml:space="preserve"> </w:t>
      </w:r>
      <w:r w:rsidR="004B45BF">
        <w:rPr>
          <w:sz w:val="22"/>
          <w:szCs w:val="22"/>
        </w:rPr>
        <w:t xml:space="preserve">However, </w:t>
      </w:r>
      <w:r w:rsidR="001B718F">
        <w:rPr>
          <w:sz w:val="22"/>
          <w:szCs w:val="22"/>
        </w:rPr>
        <w:t>model/</w:t>
      </w:r>
      <w:r w:rsidR="003A6870">
        <w:rPr>
          <w:sz w:val="22"/>
          <w:szCs w:val="22"/>
        </w:rPr>
        <w:t>data sharing between node</w:t>
      </w:r>
      <w:r w:rsidR="00F057B9">
        <w:rPr>
          <w:sz w:val="22"/>
          <w:szCs w:val="22"/>
        </w:rPr>
        <w:t>s</w:t>
      </w:r>
      <w:r w:rsidR="002D3128">
        <w:rPr>
          <w:sz w:val="22"/>
          <w:szCs w:val="22"/>
        </w:rPr>
        <w:t xml:space="preserve"> is still possible</w:t>
      </w:r>
      <w:r w:rsidR="003A6870">
        <w:rPr>
          <w:sz w:val="22"/>
          <w:szCs w:val="22"/>
        </w:rPr>
        <w:t xml:space="preserve">, albeit </w:t>
      </w:r>
      <w:r w:rsidR="00F057B9">
        <w:rPr>
          <w:sz w:val="22"/>
          <w:szCs w:val="22"/>
        </w:rPr>
        <w:t>with much limited data</w:t>
      </w:r>
      <w:r w:rsidR="00B87028">
        <w:rPr>
          <w:sz w:val="22"/>
          <w:szCs w:val="22"/>
        </w:rPr>
        <w:t xml:space="preserve">, as opposed to the federated learning approach. </w:t>
      </w:r>
    </w:p>
    <w:p w14:paraId="34A1D674" w14:textId="573B70C2" w:rsidR="000D0301" w:rsidRDefault="000D0301" w:rsidP="000D0301">
      <w:pPr>
        <w:spacing w:after="0"/>
        <w:jc w:val="both"/>
        <w:rPr>
          <w:sz w:val="22"/>
          <w:szCs w:val="22"/>
        </w:rPr>
      </w:pPr>
    </w:p>
    <w:p w14:paraId="1E61B651" w14:textId="6FAF6322" w:rsidR="00267113" w:rsidRDefault="00267113" w:rsidP="000D030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federated and distributed learning </w:t>
      </w:r>
      <w:r w:rsidR="006B786D">
        <w:rPr>
          <w:sz w:val="22"/>
          <w:szCs w:val="22"/>
        </w:rPr>
        <w:t>paradigms</w:t>
      </w:r>
      <w:r w:rsidR="006B786D" w:rsidDel="006B78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can also </w:t>
      </w:r>
      <w:r w:rsidR="000234E5">
        <w:rPr>
          <w:sz w:val="22"/>
          <w:szCs w:val="22"/>
        </w:rPr>
        <w:t xml:space="preserve">be used to enhance UE-based positioning </w:t>
      </w:r>
      <w:r w:rsidR="00E242D5">
        <w:rPr>
          <w:sz w:val="22"/>
          <w:szCs w:val="22"/>
        </w:rPr>
        <w:t xml:space="preserve">techniques, whereby the AI/ML model may be locally trained on UE-side and shared with </w:t>
      </w:r>
      <w:r w:rsidR="00456A1F">
        <w:rPr>
          <w:sz w:val="22"/>
          <w:szCs w:val="22"/>
        </w:rPr>
        <w:t>other nodes on case-to-case basis.</w:t>
      </w:r>
    </w:p>
    <w:p w14:paraId="29E173AD" w14:textId="77777777" w:rsidR="00267113" w:rsidRDefault="00267113" w:rsidP="000D0301">
      <w:pPr>
        <w:spacing w:after="0"/>
        <w:jc w:val="both"/>
        <w:rPr>
          <w:sz w:val="22"/>
          <w:szCs w:val="22"/>
        </w:rPr>
      </w:pPr>
    </w:p>
    <w:p w14:paraId="17BE79E8" w14:textId="34CAAB8C" w:rsidR="00803187" w:rsidRDefault="00C528C8" w:rsidP="000D0301">
      <w:pPr>
        <w:spacing w:after="0"/>
        <w:jc w:val="both"/>
        <w:rPr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200841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E2B02">
        <w:rPr>
          <w:b/>
          <w:bCs/>
          <w:i/>
          <w:iCs/>
          <w:sz w:val="22"/>
          <w:szCs w:val="22"/>
          <w:lang w:eastAsia="zh-CN"/>
        </w:rPr>
        <w:t xml:space="preserve">AI/ML models </w:t>
      </w:r>
      <w:r w:rsidR="006B786D">
        <w:rPr>
          <w:b/>
          <w:bCs/>
          <w:i/>
          <w:iCs/>
          <w:sz w:val="22"/>
          <w:szCs w:val="22"/>
          <w:lang w:eastAsia="zh-CN"/>
        </w:rPr>
        <w:t xml:space="preserve">based on centralized learning </w:t>
      </w:r>
      <w:r w:rsidR="00AE2B02">
        <w:rPr>
          <w:b/>
          <w:bCs/>
          <w:i/>
          <w:iCs/>
          <w:sz w:val="22"/>
          <w:szCs w:val="22"/>
          <w:lang w:eastAsia="zh-CN"/>
        </w:rPr>
        <w:t xml:space="preserve">can be </w:t>
      </w:r>
      <w:r w:rsidR="00580F4F">
        <w:rPr>
          <w:b/>
          <w:bCs/>
          <w:i/>
          <w:iCs/>
          <w:sz w:val="22"/>
          <w:szCs w:val="22"/>
          <w:lang w:eastAsia="zh-CN"/>
        </w:rPr>
        <w:t>beneficial for UE-assisted</w:t>
      </w:r>
      <w:r w:rsidR="00AE2B02">
        <w:rPr>
          <w:b/>
          <w:bCs/>
          <w:i/>
          <w:iCs/>
          <w:sz w:val="22"/>
          <w:szCs w:val="22"/>
          <w:lang w:eastAsia="zh-CN"/>
        </w:rPr>
        <w:t xml:space="preserve"> positioning</w:t>
      </w:r>
      <w:r w:rsidR="00580F4F">
        <w:rPr>
          <w:b/>
          <w:bCs/>
          <w:i/>
          <w:iCs/>
          <w:sz w:val="22"/>
          <w:szCs w:val="22"/>
          <w:lang w:eastAsia="zh-CN"/>
        </w:rPr>
        <w:t xml:space="preserve"> methods</w:t>
      </w:r>
      <w:r w:rsidR="00D64FD2">
        <w:rPr>
          <w:b/>
          <w:bCs/>
          <w:i/>
          <w:iCs/>
          <w:sz w:val="22"/>
          <w:szCs w:val="22"/>
          <w:lang w:eastAsia="zh-CN"/>
        </w:rPr>
        <w:t>,</w:t>
      </w:r>
      <w:r w:rsidR="00AE2B02">
        <w:rPr>
          <w:b/>
          <w:bCs/>
          <w:i/>
          <w:iCs/>
          <w:sz w:val="22"/>
          <w:szCs w:val="22"/>
          <w:lang w:eastAsia="zh-CN"/>
        </w:rPr>
        <w:t xml:space="preserve"> while</w:t>
      </w:r>
      <w:r w:rsidR="00D64FD2">
        <w:rPr>
          <w:b/>
          <w:bCs/>
          <w:i/>
          <w:iCs/>
          <w:sz w:val="22"/>
          <w:szCs w:val="22"/>
          <w:lang w:eastAsia="zh-CN"/>
        </w:rPr>
        <w:t xml:space="preserve"> federated and </w:t>
      </w:r>
      <w:r w:rsidR="004E613F">
        <w:rPr>
          <w:b/>
          <w:bCs/>
          <w:i/>
          <w:iCs/>
          <w:sz w:val="22"/>
          <w:szCs w:val="22"/>
          <w:lang w:eastAsia="zh-CN"/>
        </w:rPr>
        <w:t>distributed learning</w:t>
      </w:r>
      <w:r w:rsidR="00456A1F">
        <w:rPr>
          <w:b/>
          <w:bCs/>
          <w:i/>
          <w:iCs/>
          <w:sz w:val="22"/>
          <w:szCs w:val="22"/>
          <w:lang w:eastAsia="zh-CN"/>
        </w:rPr>
        <w:t xml:space="preserve"> approaches</w:t>
      </w:r>
      <w:r w:rsidR="00580F4F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E2B02">
        <w:rPr>
          <w:b/>
          <w:bCs/>
          <w:i/>
          <w:iCs/>
          <w:sz w:val="22"/>
          <w:szCs w:val="22"/>
          <w:lang w:eastAsia="zh-CN"/>
        </w:rPr>
        <w:t>may</w:t>
      </w:r>
      <w:r w:rsidR="00580F4F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E2B02">
        <w:rPr>
          <w:b/>
          <w:bCs/>
          <w:i/>
          <w:iCs/>
          <w:sz w:val="22"/>
          <w:szCs w:val="22"/>
          <w:lang w:eastAsia="zh-CN"/>
        </w:rPr>
        <w:t>suit</w:t>
      </w:r>
      <w:r w:rsidR="00580F4F">
        <w:rPr>
          <w:b/>
          <w:bCs/>
          <w:i/>
          <w:iCs/>
          <w:sz w:val="22"/>
          <w:szCs w:val="22"/>
          <w:lang w:eastAsia="zh-CN"/>
        </w:rPr>
        <w:t xml:space="preserve"> UE-based </w:t>
      </w:r>
      <w:r w:rsidR="00AE2B02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="00580F4F">
        <w:rPr>
          <w:b/>
          <w:bCs/>
          <w:i/>
          <w:iCs/>
          <w:sz w:val="22"/>
          <w:szCs w:val="22"/>
          <w:lang w:eastAsia="zh-CN"/>
        </w:rPr>
        <w:t>methods</w:t>
      </w:r>
      <w:r w:rsidR="004E613F">
        <w:rPr>
          <w:b/>
          <w:bCs/>
          <w:i/>
          <w:iCs/>
          <w:sz w:val="22"/>
          <w:szCs w:val="22"/>
          <w:lang w:eastAsia="zh-CN"/>
        </w:rPr>
        <w:t>.</w:t>
      </w:r>
    </w:p>
    <w:p w14:paraId="014DE1F4" w14:textId="30BBB00E" w:rsidR="000E18B4" w:rsidRDefault="000E18B4" w:rsidP="00B3529C">
      <w:pPr>
        <w:jc w:val="both"/>
        <w:rPr>
          <w:sz w:val="22"/>
          <w:szCs w:val="22"/>
        </w:rPr>
      </w:pPr>
    </w:p>
    <w:p w14:paraId="2B5DD72A" w14:textId="7AD466A9" w:rsidR="009232B9" w:rsidRDefault="009232B9" w:rsidP="00B3529C">
      <w:pPr>
        <w:jc w:val="both"/>
        <w:rPr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</w:rPr>
        <w:t xml:space="preserve">Proposal </w:t>
      </w:r>
      <w:r w:rsidR="00283E2E">
        <w:rPr>
          <w:b/>
          <w:bCs/>
          <w:i/>
          <w:iCs/>
          <w:sz w:val="22"/>
          <w:szCs w:val="22"/>
        </w:rPr>
        <w:t>2</w:t>
      </w:r>
      <w:r w:rsidRPr="00412BC4">
        <w:rPr>
          <w:b/>
          <w:bCs/>
          <w:i/>
          <w:iCs/>
          <w:sz w:val="22"/>
          <w:szCs w:val="22"/>
        </w:rPr>
        <w:t xml:space="preserve">: RAN1 </w:t>
      </w:r>
      <w:r>
        <w:rPr>
          <w:b/>
          <w:bCs/>
          <w:i/>
          <w:iCs/>
          <w:sz w:val="22"/>
          <w:szCs w:val="22"/>
        </w:rPr>
        <w:t xml:space="preserve">to support </w:t>
      </w:r>
      <w:r w:rsidR="00BF0161">
        <w:rPr>
          <w:b/>
          <w:bCs/>
          <w:i/>
          <w:iCs/>
          <w:sz w:val="22"/>
          <w:szCs w:val="22"/>
        </w:rPr>
        <w:t xml:space="preserve">the positioning </w:t>
      </w:r>
      <w:r w:rsidR="00A1780A">
        <w:rPr>
          <w:b/>
          <w:bCs/>
          <w:i/>
          <w:iCs/>
          <w:sz w:val="22"/>
          <w:szCs w:val="22"/>
        </w:rPr>
        <w:t xml:space="preserve">AI/ML model evaluation based on centralized, </w:t>
      </w:r>
      <w:r w:rsidR="001D2581">
        <w:rPr>
          <w:b/>
          <w:bCs/>
          <w:i/>
          <w:iCs/>
          <w:sz w:val="22"/>
          <w:szCs w:val="22"/>
        </w:rPr>
        <w:t>federated and distributed learning approaches.</w:t>
      </w:r>
    </w:p>
    <w:p w14:paraId="438077DF" w14:textId="70A44E6C" w:rsidR="00D03574" w:rsidRDefault="00B952EE" w:rsidP="00B3529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In the case of positioning</w:t>
      </w:r>
      <w:r w:rsidR="001836AA">
        <w:rPr>
          <w:sz w:val="22"/>
          <w:szCs w:val="22"/>
        </w:rPr>
        <w:t xml:space="preserve">, there are three choices in terms of AI/ML model deployment including the UE, gNB and LMF. </w:t>
      </w:r>
      <w:r w:rsidR="00B40000">
        <w:rPr>
          <w:sz w:val="22"/>
          <w:szCs w:val="22"/>
        </w:rPr>
        <w:t>These three nodes should also be well-coordinated in terms of the triggering, deployment</w:t>
      </w:r>
      <w:r w:rsidR="002953DE">
        <w:rPr>
          <w:sz w:val="22"/>
          <w:szCs w:val="22"/>
        </w:rPr>
        <w:t xml:space="preserve"> and </w:t>
      </w:r>
      <w:r w:rsidR="008302E4">
        <w:rPr>
          <w:sz w:val="22"/>
          <w:szCs w:val="22"/>
        </w:rPr>
        <w:t xml:space="preserve">inference </w:t>
      </w:r>
      <w:r w:rsidR="002953DE">
        <w:rPr>
          <w:sz w:val="22"/>
          <w:szCs w:val="22"/>
        </w:rPr>
        <w:t xml:space="preserve">processing of the model. </w:t>
      </w:r>
      <w:r w:rsidR="00AC0F01">
        <w:rPr>
          <w:sz w:val="22"/>
          <w:szCs w:val="22"/>
        </w:rPr>
        <w:t xml:space="preserve">  </w:t>
      </w:r>
    </w:p>
    <w:p w14:paraId="694ED8B1" w14:textId="0E3595D3" w:rsidR="006638F8" w:rsidRDefault="00E96DE2" w:rsidP="00B3529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Due to dynamics and characteristics of the radio channel environment, it </w:t>
      </w:r>
      <w:r w:rsidR="006F7448">
        <w:rPr>
          <w:sz w:val="22"/>
          <w:szCs w:val="22"/>
        </w:rPr>
        <w:t>is</w:t>
      </w:r>
      <w:r>
        <w:rPr>
          <w:sz w:val="22"/>
          <w:szCs w:val="22"/>
        </w:rPr>
        <w:t xml:space="preserve"> inevitable that a </w:t>
      </w:r>
      <w:r w:rsidR="008F4034">
        <w:rPr>
          <w:sz w:val="22"/>
          <w:szCs w:val="22"/>
        </w:rPr>
        <w:t xml:space="preserve">set of collected data will be at some point be outdated due to the </w:t>
      </w:r>
      <w:r w:rsidR="003957C9">
        <w:rPr>
          <w:sz w:val="22"/>
          <w:szCs w:val="22"/>
        </w:rPr>
        <w:t>1) UE mobility</w:t>
      </w:r>
      <w:r w:rsidR="001D74F1">
        <w:rPr>
          <w:sz w:val="22"/>
          <w:szCs w:val="22"/>
        </w:rPr>
        <w:t>/rotation</w:t>
      </w:r>
      <w:r w:rsidR="003957C9">
        <w:rPr>
          <w:sz w:val="22"/>
          <w:szCs w:val="22"/>
        </w:rPr>
        <w:t xml:space="preserve"> 2) </w:t>
      </w:r>
      <w:r w:rsidR="001D74F1">
        <w:rPr>
          <w:sz w:val="22"/>
          <w:szCs w:val="22"/>
        </w:rPr>
        <w:t xml:space="preserve">channel </w:t>
      </w:r>
      <w:r w:rsidR="006F7448">
        <w:rPr>
          <w:sz w:val="22"/>
          <w:szCs w:val="22"/>
        </w:rPr>
        <w:t>characteristics (</w:t>
      </w:r>
      <w:r w:rsidR="0079476D">
        <w:rPr>
          <w:sz w:val="22"/>
          <w:szCs w:val="22"/>
        </w:rPr>
        <w:t xml:space="preserve">NLOS, multipath, </w:t>
      </w:r>
      <w:r w:rsidR="00924AF6">
        <w:rPr>
          <w:sz w:val="22"/>
          <w:szCs w:val="22"/>
        </w:rPr>
        <w:t>small- and large-scale</w:t>
      </w:r>
      <w:r w:rsidR="006F7448">
        <w:rPr>
          <w:sz w:val="22"/>
          <w:szCs w:val="22"/>
        </w:rPr>
        <w:t xml:space="preserve"> fading effects, </w:t>
      </w:r>
      <w:r w:rsidR="0079476D">
        <w:rPr>
          <w:sz w:val="22"/>
          <w:szCs w:val="22"/>
        </w:rPr>
        <w:t xml:space="preserve">etc.). </w:t>
      </w:r>
      <w:r w:rsidR="008302E4">
        <w:rPr>
          <w:sz w:val="22"/>
          <w:szCs w:val="22"/>
        </w:rPr>
        <w:t>Thus, there is</w:t>
      </w:r>
      <w:r w:rsidR="0079476D">
        <w:rPr>
          <w:sz w:val="22"/>
          <w:szCs w:val="22"/>
        </w:rPr>
        <w:t xml:space="preserve"> a need for a model update component </w:t>
      </w:r>
      <w:r w:rsidR="00E05384">
        <w:rPr>
          <w:sz w:val="22"/>
          <w:szCs w:val="22"/>
        </w:rPr>
        <w:t xml:space="preserve">which can be used to update the </w:t>
      </w:r>
      <w:r w:rsidR="008302E4">
        <w:rPr>
          <w:sz w:val="22"/>
          <w:szCs w:val="22"/>
        </w:rPr>
        <w:t xml:space="preserve">AI/ML </w:t>
      </w:r>
      <w:r w:rsidR="00E05384">
        <w:rPr>
          <w:sz w:val="22"/>
          <w:szCs w:val="22"/>
        </w:rPr>
        <w:t xml:space="preserve">model depending on the real-time dynamics or conditions of the </w:t>
      </w:r>
      <w:r w:rsidR="009147D4">
        <w:rPr>
          <w:sz w:val="22"/>
          <w:szCs w:val="22"/>
        </w:rPr>
        <w:t>evaluated environment.</w:t>
      </w:r>
      <w:r w:rsidR="006B59E3">
        <w:rPr>
          <w:sz w:val="22"/>
          <w:szCs w:val="22"/>
        </w:rPr>
        <w:t xml:space="preserve"> This can also be fed back to the training model component</w:t>
      </w:r>
      <w:r w:rsidR="008302E4">
        <w:rPr>
          <w:sz w:val="22"/>
          <w:szCs w:val="22"/>
        </w:rPr>
        <w:t xml:space="preserve"> to re-train the AI/ML model</w:t>
      </w:r>
      <w:r w:rsidR="006B59E3">
        <w:rPr>
          <w:sz w:val="22"/>
          <w:szCs w:val="22"/>
        </w:rPr>
        <w:t>.</w:t>
      </w:r>
    </w:p>
    <w:p w14:paraId="745C3C72" w14:textId="7355D4ED" w:rsidR="00580F4F" w:rsidRDefault="009147D4" w:rsidP="00B3529C">
      <w:pPr>
        <w:jc w:val="both"/>
        <w:rPr>
          <w:b/>
          <w:bCs/>
          <w:i/>
          <w:iCs/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</w:rPr>
        <w:t xml:space="preserve">Proposal </w:t>
      </w:r>
      <w:r w:rsidR="00283E2E">
        <w:rPr>
          <w:b/>
          <w:bCs/>
          <w:i/>
          <w:iCs/>
          <w:sz w:val="22"/>
          <w:szCs w:val="22"/>
        </w:rPr>
        <w:t>3</w:t>
      </w:r>
      <w:r w:rsidRPr="00412BC4">
        <w:rPr>
          <w:b/>
          <w:bCs/>
          <w:i/>
          <w:iCs/>
          <w:sz w:val="22"/>
          <w:szCs w:val="22"/>
        </w:rPr>
        <w:t xml:space="preserve">: </w:t>
      </w:r>
      <w:r w:rsidR="00EF2A04">
        <w:rPr>
          <w:b/>
          <w:bCs/>
          <w:i/>
          <w:iCs/>
          <w:sz w:val="22"/>
          <w:szCs w:val="22"/>
        </w:rPr>
        <w:t xml:space="preserve">The </w:t>
      </w:r>
      <w:r w:rsidR="00C55857">
        <w:rPr>
          <w:b/>
          <w:bCs/>
          <w:i/>
          <w:iCs/>
          <w:sz w:val="22"/>
          <w:szCs w:val="22"/>
        </w:rPr>
        <w:t>p</w:t>
      </w:r>
      <w:r w:rsidR="00E103D9">
        <w:rPr>
          <w:b/>
          <w:bCs/>
          <w:i/>
          <w:iCs/>
          <w:sz w:val="22"/>
          <w:szCs w:val="22"/>
        </w:rPr>
        <w:t>ositioning</w:t>
      </w:r>
      <w:r>
        <w:rPr>
          <w:b/>
          <w:bCs/>
          <w:i/>
          <w:iCs/>
          <w:sz w:val="22"/>
          <w:szCs w:val="22"/>
        </w:rPr>
        <w:t xml:space="preserve"> AI/ML </w:t>
      </w:r>
      <w:r w:rsidR="008302E4">
        <w:rPr>
          <w:b/>
          <w:bCs/>
          <w:i/>
          <w:iCs/>
          <w:sz w:val="22"/>
          <w:szCs w:val="22"/>
        </w:rPr>
        <w:t xml:space="preserve">model </w:t>
      </w:r>
      <w:r w:rsidR="00EF2A04">
        <w:rPr>
          <w:b/>
          <w:bCs/>
          <w:i/>
          <w:iCs/>
          <w:sz w:val="22"/>
          <w:szCs w:val="22"/>
        </w:rPr>
        <w:t xml:space="preserve">evaluation </w:t>
      </w:r>
      <w:r w:rsidR="00334D70" w:rsidRPr="247270D8">
        <w:rPr>
          <w:b/>
          <w:bCs/>
          <w:i/>
          <w:iCs/>
          <w:sz w:val="22"/>
          <w:szCs w:val="22"/>
        </w:rPr>
        <w:t xml:space="preserve">methodology </w:t>
      </w:r>
      <w:r w:rsidR="00E103D9">
        <w:rPr>
          <w:b/>
          <w:bCs/>
          <w:i/>
          <w:iCs/>
          <w:sz w:val="22"/>
          <w:szCs w:val="22"/>
        </w:rPr>
        <w:t xml:space="preserve">should </w:t>
      </w:r>
      <w:r w:rsidR="0055200F">
        <w:rPr>
          <w:b/>
          <w:bCs/>
          <w:i/>
          <w:iCs/>
          <w:sz w:val="22"/>
          <w:szCs w:val="22"/>
        </w:rPr>
        <w:t xml:space="preserve">support scenarios evaluating </w:t>
      </w:r>
      <w:r w:rsidR="00334D70">
        <w:rPr>
          <w:b/>
          <w:bCs/>
          <w:i/>
          <w:iCs/>
          <w:sz w:val="22"/>
          <w:szCs w:val="22"/>
        </w:rPr>
        <w:t>a</w:t>
      </w:r>
      <w:r w:rsidR="0055200F">
        <w:rPr>
          <w:b/>
          <w:bCs/>
          <w:i/>
          <w:iCs/>
          <w:sz w:val="22"/>
          <w:szCs w:val="22"/>
        </w:rPr>
        <w:t xml:space="preserve"> model's robustness and adaptability </w:t>
      </w:r>
      <w:r w:rsidR="00EF2A04">
        <w:rPr>
          <w:b/>
          <w:bCs/>
          <w:i/>
          <w:iCs/>
          <w:sz w:val="22"/>
          <w:szCs w:val="22"/>
        </w:rPr>
        <w:t>based on the dynamics and/or conditions of the environment</w:t>
      </w:r>
      <w:r w:rsidR="00F46440">
        <w:rPr>
          <w:b/>
          <w:bCs/>
          <w:i/>
          <w:iCs/>
          <w:sz w:val="22"/>
          <w:szCs w:val="22"/>
        </w:rPr>
        <w:t xml:space="preserve"> via feedback.</w:t>
      </w:r>
    </w:p>
    <w:p w14:paraId="1ED73BEA" w14:textId="61A2EC4F" w:rsidR="006E0142" w:rsidRDefault="00DE46FA" w:rsidP="00B3529C">
      <w:pPr>
        <w:jc w:val="both"/>
        <w:rPr>
          <w:sz w:val="22"/>
          <w:szCs w:val="22"/>
        </w:rPr>
      </w:pPr>
      <w:r>
        <w:rPr>
          <w:sz w:val="22"/>
          <w:szCs w:val="22"/>
        </w:rPr>
        <w:t>Another issue is the data</w:t>
      </w:r>
      <w:r w:rsidR="00F655B6">
        <w:rPr>
          <w:sz w:val="22"/>
          <w:szCs w:val="22"/>
        </w:rPr>
        <w:t>set</w:t>
      </w:r>
      <w:r>
        <w:rPr>
          <w:sz w:val="22"/>
          <w:szCs w:val="22"/>
        </w:rPr>
        <w:t xml:space="preserve"> construction</w:t>
      </w:r>
      <w:r w:rsidR="00F655B6">
        <w:rPr>
          <w:sz w:val="22"/>
          <w:szCs w:val="22"/>
        </w:rPr>
        <w:t xml:space="preserve"> and modelling of the measurements, which is highly dependent on the type of environment that is being modelled. </w:t>
      </w:r>
      <w:r w:rsidR="00334D70">
        <w:rPr>
          <w:sz w:val="22"/>
          <w:szCs w:val="22"/>
        </w:rPr>
        <w:t>Dataset constructed via</w:t>
      </w:r>
      <w:r w:rsidR="00334D70" w:rsidRPr="00BF7D52">
        <w:rPr>
          <w:sz w:val="22"/>
          <w:szCs w:val="22"/>
        </w:rPr>
        <w:t xml:space="preserve"> </w:t>
      </w:r>
      <w:r w:rsidR="00BF7D52" w:rsidRPr="00BF7D52">
        <w:rPr>
          <w:sz w:val="22"/>
          <w:szCs w:val="22"/>
        </w:rPr>
        <w:t>simulated data should be able to provide the ground truth (or, the ground truth should easily be obtained from the simulated data) for training as well as validating the AI/ML model.</w:t>
      </w:r>
      <w:r w:rsidR="00BF7D52" w:rsidRPr="00BF7D52">
        <w:rPr>
          <w:sz w:val="24"/>
          <w:szCs w:val="24"/>
        </w:rPr>
        <w:t xml:space="preserve"> </w:t>
      </w:r>
      <w:r w:rsidR="0009514E">
        <w:rPr>
          <w:sz w:val="22"/>
          <w:szCs w:val="22"/>
        </w:rPr>
        <w:t xml:space="preserve">In order to establish a common framework for dataset construction, </w:t>
      </w:r>
      <w:r w:rsidR="00B13E2F">
        <w:rPr>
          <w:sz w:val="22"/>
          <w:szCs w:val="22"/>
        </w:rPr>
        <w:t>a simulation-based data can be good starting point to generate</w:t>
      </w:r>
      <w:r w:rsidR="00C56A33">
        <w:rPr>
          <w:sz w:val="22"/>
          <w:szCs w:val="22"/>
        </w:rPr>
        <w:t xml:space="preserve"> the data for the training</w:t>
      </w:r>
      <w:r w:rsidR="00334D70">
        <w:rPr>
          <w:sz w:val="22"/>
          <w:szCs w:val="22"/>
        </w:rPr>
        <w:t>, validation,</w:t>
      </w:r>
      <w:r w:rsidR="00C56A33">
        <w:rPr>
          <w:sz w:val="22"/>
          <w:szCs w:val="22"/>
        </w:rPr>
        <w:t xml:space="preserve"> and inference </w:t>
      </w:r>
      <w:r w:rsidR="00334D70">
        <w:rPr>
          <w:sz w:val="22"/>
          <w:szCs w:val="22"/>
        </w:rPr>
        <w:t xml:space="preserve">of AI/ML </w:t>
      </w:r>
      <w:r w:rsidR="00C56A33">
        <w:rPr>
          <w:sz w:val="22"/>
          <w:szCs w:val="22"/>
        </w:rPr>
        <w:t xml:space="preserve">models. Further discussion </w:t>
      </w:r>
      <w:r w:rsidR="00867DA2">
        <w:rPr>
          <w:sz w:val="22"/>
          <w:szCs w:val="22"/>
        </w:rPr>
        <w:t xml:space="preserve">is also required as to whether the </w:t>
      </w:r>
      <w:r w:rsidR="00145282">
        <w:rPr>
          <w:sz w:val="22"/>
          <w:szCs w:val="22"/>
        </w:rPr>
        <w:t xml:space="preserve">generated simulated </w:t>
      </w:r>
      <w:r w:rsidR="00867DA2">
        <w:rPr>
          <w:sz w:val="22"/>
          <w:szCs w:val="22"/>
        </w:rPr>
        <w:t>data has to raw (unlabelled)</w:t>
      </w:r>
      <w:r w:rsidR="001E3270">
        <w:rPr>
          <w:sz w:val="22"/>
          <w:szCs w:val="22"/>
        </w:rPr>
        <w:t xml:space="preserve"> or whether a labelling structure of the data needs to be defined. </w:t>
      </w:r>
      <w:r w:rsidR="006E07EB">
        <w:rPr>
          <w:sz w:val="22"/>
          <w:szCs w:val="22"/>
        </w:rPr>
        <w:t>To some extent, the reported measurements</w:t>
      </w:r>
      <w:r w:rsidR="0053594E">
        <w:rPr>
          <w:sz w:val="22"/>
          <w:szCs w:val="22"/>
        </w:rPr>
        <w:t xml:space="preserve"> in positioning</w:t>
      </w:r>
      <w:r w:rsidR="006E07EB">
        <w:rPr>
          <w:sz w:val="22"/>
          <w:szCs w:val="22"/>
        </w:rPr>
        <w:t xml:space="preserve"> encompass </w:t>
      </w:r>
      <w:r w:rsidR="0053594E">
        <w:rPr>
          <w:sz w:val="22"/>
          <w:szCs w:val="22"/>
        </w:rPr>
        <w:t xml:space="preserve">some </w:t>
      </w:r>
      <w:r w:rsidR="006E07EB">
        <w:rPr>
          <w:sz w:val="22"/>
          <w:szCs w:val="22"/>
        </w:rPr>
        <w:t>basic</w:t>
      </w:r>
      <w:r w:rsidR="0053594E">
        <w:rPr>
          <w:sz w:val="22"/>
          <w:szCs w:val="22"/>
        </w:rPr>
        <w:t xml:space="preserve"> form of</w:t>
      </w:r>
      <w:r w:rsidR="006E07EB">
        <w:rPr>
          <w:sz w:val="22"/>
          <w:szCs w:val="22"/>
        </w:rPr>
        <w:t xml:space="preserve"> labelling in terms of</w:t>
      </w:r>
      <w:r w:rsidR="0053594E">
        <w:rPr>
          <w:sz w:val="22"/>
          <w:szCs w:val="22"/>
        </w:rPr>
        <w:t>, e.g.,</w:t>
      </w:r>
      <w:r w:rsidR="006E07EB">
        <w:rPr>
          <w:sz w:val="22"/>
          <w:szCs w:val="22"/>
        </w:rPr>
        <w:t xml:space="preserve"> </w:t>
      </w:r>
      <w:r w:rsidR="00234349">
        <w:rPr>
          <w:sz w:val="22"/>
          <w:szCs w:val="22"/>
        </w:rPr>
        <w:t>timestamps,</w:t>
      </w:r>
      <w:r w:rsidR="005D2189">
        <w:rPr>
          <w:sz w:val="22"/>
          <w:szCs w:val="22"/>
        </w:rPr>
        <w:t xml:space="preserve"> per path measurements,</w:t>
      </w:r>
      <w:r w:rsidR="00234349">
        <w:rPr>
          <w:sz w:val="22"/>
          <w:szCs w:val="22"/>
        </w:rPr>
        <w:t xml:space="preserve"> resources that were measured, quality metrics depending on if the measurements were timing-based, e.g.</w:t>
      </w:r>
      <w:r w:rsidR="0053594E">
        <w:rPr>
          <w:sz w:val="22"/>
          <w:szCs w:val="22"/>
        </w:rPr>
        <w:t>, measurement uncertainties.</w:t>
      </w:r>
    </w:p>
    <w:p w14:paraId="2080ECFD" w14:textId="29D27743" w:rsidR="0037705A" w:rsidRPr="0037705A" w:rsidRDefault="005D2189" w:rsidP="247270D8">
      <w:pPr>
        <w:jc w:val="both"/>
        <w:rPr>
          <w:b/>
          <w:bCs/>
          <w:i/>
          <w:iCs/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</w:rPr>
        <w:t xml:space="preserve">Proposal </w:t>
      </w:r>
      <w:r w:rsidR="00283E2E">
        <w:rPr>
          <w:b/>
          <w:bCs/>
          <w:i/>
          <w:iCs/>
          <w:sz w:val="22"/>
          <w:szCs w:val="22"/>
        </w:rPr>
        <w:t>4</w:t>
      </w:r>
      <w:r w:rsidRPr="247270D8">
        <w:rPr>
          <w:b/>
          <w:bCs/>
          <w:i/>
          <w:iCs/>
          <w:sz w:val="22"/>
          <w:szCs w:val="22"/>
        </w:rPr>
        <w:t xml:space="preserve">: RAN1 to further study </w:t>
      </w:r>
      <w:r w:rsidR="000C0870" w:rsidRPr="247270D8">
        <w:rPr>
          <w:b/>
          <w:bCs/>
          <w:i/>
          <w:iCs/>
          <w:sz w:val="22"/>
          <w:szCs w:val="22"/>
        </w:rPr>
        <w:t>data</w:t>
      </w:r>
      <w:r w:rsidR="00334D70">
        <w:rPr>
          <w:b/>
          <w:bCs/>
          <w:i/>
          <w:iCs/>
          <w:sz w:val="22"/>
          <w:szCs w:val="22"/>
        </w:rPr>
        <w:t>set</w:t>
      </w:r>
      <w:r w:rsidR="000C0870" w:rsidRPr="247270D8">
        <w:rPr>
          <w:b/>
          <w:bCs/>
          <w:i/>
          <w:iCs/>
          <w:sz w:val="22"/>
          <w:szCs w:val="22"/>
        </w:rPr>
        <w:t xml:space="preserve"> construction methodology for the evaluation of </w:t>
      </w:r>
      <w:r w:rsidR="00442767" w:rsidRPr="247270D8">
        <w:rPr>
          <w:b/>
          <w:bCs/>
          <w:i/>
          <w:iCs/>
          <w:sz w:val="22"/>
          <w:szCs w:val="22"/>
        </w:rPr>
        <w:t xml:space="preserve">the positioning AI/ML models, e.g., use unlabelled or labelled </w:t>
      </w:r>
      <w:r w:rsidR="00F36599">
        <w:rPr>
          <w:b/>
          <w:bCs/>
          <w:i/>
          <w:iCs/>
          <w:sz w:val="22"/>
          <w:szCs w:val="22"/>
        </w:rPr>
        <w:t xml:space="preserve">simulation </w:t>
      </w:r>
      <w:r w:rsidR="00442767" w:rsidRPr="247270D8">
        <w:rPr>
          <w:b/>
          <w:bCs/>
          <w:i/>
          <w:iCs/>
          <w:sz w:val="22"/>
          <w:szCs w:val="22"/>
        </w:rPr>
        <w:t>data.</w:t>
      </w:r>
    </w:p>
    <w:p w14:paraId="7AEE10AC" w14:textId="12714FFB" w:rsidR="247270D8" w:rsidRDefault="247270D8" w:rsidP="247270D8">
      <w:pPr>
        <w:jc w:val="both"/>
        <w:rPr>
          <w:sz w:val="22"/>
          <w:szCs w:val="22"/>
        </w:rPr>
      </w:pPr>
      <w:r w:rsidRPr="247270D8">
        <w:rPr>
          <w:sz w:val="22"/>
          <w:szCs w:val="22"/>
        </w:rPr>
        <w:t xml:space="preserve">Also, as many of the AI/ML based positioning systems are </w:t>
      </w:r>
      <w:r w:rsidR="00CF2CEC">
        <w:rPr>
          <w:sz w:val="22"/>
          <w:szCs w:val="22"/>
        </w:rPr>
        <w:t xml:space="preserve">expected to be </w:t>
      </w:r>
      <w:r w:rsidRPr="247270D8">
        <w:rPr>
          <w:sz w:val="22"/>
          <w:szCs w:val="22"/>
        </w:rPr>
        <w:t>location specific, the generalization capability of the proposed scheme</w:t>
      </w:r>
      <w:r w:rsidR="00CF2CEC">
        <w:rPr>
          <w:sz w:val="22"/>
          <w:szCs w:val="22"/>
        </w:rPr>
        <w:t>s should be evaluated</w:t>
      </w:r>
      <w:r w:rsidRPr="247270D8">
        <w:rPr>
          <w:sz w:val="22"/>
          <w:szCs w:val="22"/>
        </w:rPr>
        <w:t xml:space="preserve"> including the possibility of transfer learning, </w:t>
      </w:r>
      <w:r w:rsidR="00CF2CEC">
        <w:rPr>
          <w:sz w:val="22"/>
          <w:szCs w:val="22"/>
        </w:rPr>
        <w:t>model</w:t>
      </w:r>
      <w:r w:rsidR="00CF2CEC" w:rsidRPr="247270D8">
        <w:rPr>
          <w:sz w:val="22"/>
          <w:szCs w:val="22"/>
        </w:rPr>
        <w:t xml:space="preserve"> </w:t>
      </w:r>
      <w:r w:rsidRPr="247270D8">
        <w:rPr>
          <w:sz w:val="22"/>
          <w:szCs w:val="22"/>
        </w:rPr>
        <w:t>training complexity</w:t>
      </w:r>
      <w:r w:rsidR="00CF2CEC">
        <w:rPr>
          <w:sz w:val="22"/>
          <w:szCs w:val="22"/>
        </w:rPr>
        <w:t>,</w:t>
      </w:r>
      <w:r w:rsidRPr="247270D8">
        <w:rPr>
          <w:sz w:val="22"/>
          <w:szCs w:val="22"/>
        </w:rPr>
        <w:t xml:space="preserve"> and the time needed to collect training data for a new environment.</w:t>
      </w:r>
    </w:p>
    <w:p w14:paraId="2BA18DA9" w14:textId="0740FFF3" w:rsidR="005D2189" w:rsidRDefault="005D2189" w:rsidP="247270D8">
      <w:pPr>
        <w:jc w:val="both"/>
        <w:rPr>
          <w:b/>
          <w:bCs/>
          <w:i/>
          <w:iCs/>
          <w:sz w:val="22"/>
          <w:szCs w:val="22"/>
        </w:rPr>
      </w:pPr>
      <w:r w:rsidRPr="00F8014B">
        <w:rPr>
          <w:b/>
          <w:bCs/>
          <w:i/>
          <w:iCs/>
          <w:sz w:val="22"/>
          <w:szCs w:val="22"/>
        </w:rPr>
        <w:t xml:space="preserve">Proposal </w:t>
      </w:r>
      <w:r w:rsidR="00283E2E">
        <w:rPr>
          <w:b/>
          <w:bCs/>
          <w:i/>
          <w:iCs/>
          <w:sz w:val="22"/>
          <w:szCs w:val="22"/>
        </w:rPr>
        <w:t>5</w:t>
      </w:r>
      <w:r w:rsidRPr="247270D8">
        <w:rPr>
          <w:b/>
          <w:bCs/>
          <w:i/>
          <w:iCs/>
          <w:sz w:val="22"/>
          <w:szCs w:val="22"/>
        </w:rPr>
        <w:t xml:space="preserve">: The evaluation methodology should be designed such that we can evaluate the generalization capability of </w:t>
      </w:r>
      <w:r w:rsidR="00442767" w:rsidRPr="247270D8">
        <w:rPr>
          <w:b/>
          <w:bCs/>
          <w:i/>
          <w:iCs/>
          <w:sz w:val="22"/>
          <w:szCs w:val="22"/>
        </w:rPr>
        <w:t xml:space="preserve">the positioning AI/ML models </w:t>
      </w:r>
      <w:r w:rsidRPr="247270D8">
        <w:rPr>
          <w:b/>
          <w:bCs/>
          <w:i/>
          <w:iCs/>
          <w:sz w:val="22"/>
          <w:szCs w:val="22"/>
        </w:rPr>
        <w:t>(how it can be used in different environments)</w:t>
      </w:r>
      <w:r w:rsidR="00442767" w:rsidRPr="247270D8">
        <w:rPr>
          <w:b/>
          <w:bCs/>
          <w:i/>
          <w:iCs/>
          <w:sz w:val="22"/>
          <w:szCs w:val="22"/>
        </w:rPr>
        <w:t>.</w:t>
      </w:r>
    </w:p>
    <w:p w14:paraId="76A0A737" w14:textId="6570D4E8" w:rsidR="00200841" w:rsidRDefault="001C19E0" w:rsidP="00747BC9">
      <w:pPr>
        <w:pStyle w:val="Heading1"/>
      </w:pPr>
      <w:r>
        <w:t xml:space="preserve">Potential </w:t>
      </w:r>
      <w:r w:rsidR="00302EBF">
        <w:t>KPIs</w:t>
      </w:r>
    </w:p>
    <w:p w14:paraId="793A9A1C" w14:textId="7719B34D" w:rsidR="00DD553E" w:rsidRDefault="00722303" w:rsidP="00200841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set</w:t>
      </w:r>
      <w:r w:rsidR="00033398">
        <w:rPr>
          <w:sz w:val="22"/>
          <w:szCs w:val="22"/>
          <w:lang w:eastAsia="zh-CN"/>
        </w:rPr>
        <w:t xml:space="preserve"> of common</w:t>
      </w:r>
      <w:r w:rsidR="00B72735">
        <w:rPr>
          <w:sz w:val="22"/>
          <w:szCs w:val="22"/>
          <w:lang w:eastAsia="zh-CN"/>
        </w:rPr>
        <w:t xml:space="preserve"> KPIs</w:t>
      </w:r>
      <w:r w:rsidR="00061263">
        <w:rPr>
          <w:sz w:val="22"/>
          <w:szCs w:val="22"/>
          <w:lang w:eastAsia="zh-CN"/>
        </w:rPr>
        <w:t xml:space="preserve"> </w:t>
      </w:r>
      <w:r w:rsidR="00597D55">
        <w:rPr>
          <w:sz w:val="22"/>
          <w:szCs w:val="22"/>
          <w:lang w:eastAsia="zh-CN"/>
        </w:rPr>
        <w:t>are</w:t>
      </w:r>
      <w:r w:rsidR="00061263">
        <w:rPr>
          <w:sz w:val="22"/>
          <w:szCs w:val="22"/>
          <w:lang w:eastAsia="zh-CN"/>
        </w:rPr>
        <w:t xml:space="preserve"> to be defined</w:t>
      </w:r>
      <w:r w:rsidR="00143E8C">
        <w:rPr>
          <w:sz w:val="22"/>
          <w:szCs w:val="22"/>
          <w:lang w:eastAsia="zh-CN"/>
        </w:rPr>
        <w:t xml:space="preserve"> for the evaluation</w:t>
      </w:r>
      <w:r w:rsidR="00D7373B">
        <w:rPr>
          <w:sz w:val="22"/>
          <w:szCs w:val="22"/>
          <w:lang w:eastAsia="zh-CN"/>
        </w:rPr>
        <w:t xml:space="preserve"> </w:t>
      </w:r>
      <w:r w:rsidR="00597D55">
        <w:rPr>
          <w:sz w:val="22"/>
          <w:szCs w:val="22"/>
          <w:lang w:eastAsia="zh-CN"/>
        </w:rPr>
        <w:t xml:space="preserve">and are illustrated in </w:t>
      </w:r>
      <w:r w:rsidR="00443816" w:rsidRPr="00443816">
        <w:rPr>
          <w:sz w:val="22"/>
          <w:szCs w:val="22"/>
          <w:lang w:eastAsia="zh-CN"/>
        </w:rPr>
        <w:fldChar w:fldCharType="begin"/>
      </w:r>
      <w:r w:rsidR="00443816" w:rsidRPr="00443816">
        <w:rPr>
          <w:sz w:val="22"/>
          <w:szCs w:val="22"/>
          <w:lang w:eastAsia="zh-CN"/>
        </w:rPr>
        <w:instrText xml:space="preserve"> REF _Ref101285769 \h </w:instrText>
      </w:r>
      <w:r w:rsidR="00443816">
        <w:rPr>
          <w:sz w:val="22"/>
          <w:szCs w:val="22"/>
          <w:lang w:eastAsia="zh-CN"/>
        </w:rPr>
        <w:instrText xml:space="preserve"> \* MERGEFORMAT </w:instrText>
      </w:r>
      <w:r w:rsidR="00443816" w:rsidRPr="00443816">
        <w:rPr>
          <w:sz w:val="22"/>
          <w:szCs w:val="22"/>
          <w:lang w:eastAsia="zh-CN"/>
        </w:rPr>
      </w:r>
      <w:r w:rsidR="00443816" w:rsidRPr="00443816">
        <w:rPr>
          <w:sz w:val="22"/>
          <w:szCs w:val="22"/>
          <w:lang w:eastAsia="zh-CN"/>
        </w:rPr>
        <w:fldChar w:fldCharType="separate"/>
      </w:r>
      <w:r w:rsidR="00443816" w:rsidRPr="00443816">
        <w:rPr>
          <w:sz w:val="22"/>
          <w:szCs w:val="22"/>
        </w:rPr>
        <w:t xml:space="preserve">Table </w:t>
      </w:r>
      <w:r w:rsidR="00443816" w:rsidRPr="00443816">
        <w:rPr>
          <w:noProof/>
          <w:sz w:val="22"/>
          <w:szCs w:val="22"/>
        </w:rPr>
        <w:t>4</w:t>
      </w:r>
      <w:r w:rsidR="00443816" w:rsidRPr="00443816">
        <w:rPr>
          <w:sz w:val="22"/>
          <w:szCs w:val="22"/>
          <w:lang w:eastAsia="zh-CN"/>
        </w:rPr>
        <w:fldChar w:fldCharType="end"/>
      </w:r>
      <w:r w:rsidR="00033398">
        <w:rPr>
          <w:sz w:val="22"/>
          <w:szCs w:val="22"/>
          <w:lang w:eastAsia="zh-CN"/>
        </w:rPr>
        <w:t>.</w:t>
      </w:r>
    </w:p>
    <w:p w14:paraId="16FBA47B" w14:textId="77777777" w:rsidR="00DD553E" w:rsidRDefault="00DD553E" w:rsidP="00200841">
      <w:pPr>
        <w:spacing w:after="0"/>
        <w:jc w:val="both"/>
        <w:rPr>
          <w:sz w:val="22"/>
          <w:szCs w:val="22"/>
          <w:lang w:eastAsia="zh-CN"/>
        </w:rPr>
      </w:pPr>
    </w:p>
    <w:p w14:paraId="1EE5ECC8" w14:textId="135C17F1" w:rsidR="00DD553E" w:rsidRDefault="00DD553E" w:rsidP="00DD553E">
      <w:pPr>
        <w:pStyle w:val="Caption"/>
        <w:keepNext/>
        <w:jc w:val="center"/>
      </w:pPr>
      <w:bookmarkStart w:id="9" w:name="_Ref101285769"/>
      <w:r w:rsidRPr="00924550">
        <w:rPr>
          <w:sz w:val="22"/>
          <w:szCs w:val="22"/>
        </w:rPr>
        <w:t xml:space="preserve">Table </w:t>
      </w:r>
      <w:r w:rsidRPr="00924550">
        <w:rPr>
          <w:sz w:val="22"/>
          <w:szCs w:val="22"/>
        </w:rPr>
        <w:fldChar w:fldCharType="begin"/>
      </w:r>
      <w:r w:rsidRPr="00924550">
        <w:rPr>
          <w:sz w:val="22"/>
          <w:szCs w:val="22"/>
        </w:rPr>
        <w:instrText xml:space="preserve"> SEQ Table \* ARABIC </w:instrText>
      </w:r>
      <w:r w:rsidRPr="00924550">
        <w:rPr>
          <w:sz w:val="22"/>
          <w:szCs w:val="22"/>
        </w:rPr>
        <w:fldChar w:fldCharType="separate"/>
      </w:r>
      <w:r w:rsidRPr="00924550">
        <w:rPr>
          <w:noProof/>
          <w:sz w:val="22"/>
          <w:szCs w:val="22"/>
        </w:rPr>
        <w:t>4</w:t>
      </w:r>
      <w:r w:rsidRPr="00924550">
        <w:rPr>
          <w:sz w:val="22"/>
          <w:szCs w:val="22"/>
        </w:rPr>
        <w:fldChar w:fldCharType="end"/>
      </w:r>
      <w:bookmarkEnd w:id="9"/>
      <w:r w:rsidRPr="00924550">
        <w:rPr>
          <w:sz w:val="22"/>
          <w:szCs w:val="22"/>
        </w:rPr>
        <w:t>: Potential KPIs for the positioning evaluation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257"/>
        <w:gridCol w:w="6288"/>
      </w:tblGrid>
      <w:tr w:rsidR="00464EFA" w14:paraId="34824B90" w14:textId="77777777" w:rsidTr="002D1AE7">
        <w:tc>
          <w:tcPr>
            <w:tcW w:w="851" w:type="dxa"/>
            <w:shd w:val="clear" w:color="auto" w:fill="D9D9D9"/>
          </w:tcPr>
          <w:p w14:paraId="7CD22C9B" w14:textId="0B58B361" w:rsidR="00464EFA" w:rsidRPr="00FC505E" w:rsidRDefault="00464EFA" w:rsidP="00FC505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FC505E">
              <w:rPr>
                <w:b/>
                <w:bCs/>
                <w:sz w:val="22"/>
                <w:szCs w:val="22"/>
                <w:lang w:eastAsia="zh-CN"/>
              </w:rPr>
              <w:t>No.</w:t>
            </w:r>
          </w:p>
        </w:tc>
        <w:tc>
          <w:tcPr>
            <w:tcW w:w="2268" w:type="dxa"/>
            <w:shd w:val="clear" w:color="auto" w:fill="D9D9D9"/>
          </w:tcPr>
          <w:p w14:paraId="56D79031" w14:textId="2E5137B0" w:rsidR="00464EFA" w:rsidRPr="00FC505E" w:rsidRDefault="00464EFA" w:rsidP="00FC505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FC505E">
              <w:rPr>
                <w:b/>
                <w:bCs/>
                <w:sz w:val="22"/>
                <w:szCs w:val="22"/>
                <w:lang w:eastAsia="zh-CN"/>
              </w:rPr>
              <w:t>KPI</w:t>
            </w:r>
          </w:p>
        </w:tc>
        <w:tc>
          <w:tcPr>
            <w:tcW w:w="6488" w:type="dxa"/>
            <w:shd w:val="clear" w:color="auto" w:fill="D9D9D9"/>
          </w:tcPr>
          <w:p w14:paraId="26C37C3F" w14:textId="644AD9DD" w:rsidR="00464EFA" w:rsidRPr="00FC505E" w:rsidRDefault="00464EFA" w:rsidP="00FC505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FC505E">
              <w:rPr>
                <w:b/>
                <w:bCs/>
                <w:sz w:val="22"/>
                <w:szCs w:val="22"/>
                <w:lang w:eastAsia="zh-CN"/>
              </w:rPr>
              <w:t>Description</w:t>
            </w:r>
          </w:p>
        </w:tc>
      </w:tr>
      <w:tr w:rsidR="00464EFA" w14:paraId="785D8F05" w14:textId="77777777" w:rsidTr="00661ACF">
        <w:tc>
          <w:tcPr>
            <w:tcW w:w="851" w:type="dxa"/>
            <w:shd w:val="clear" w:color="auto" w:fill="auto"/>
            <w:vAlign w:val="center"/>
          </w:tcPr>
          <w:p w14:paraId="5B582CD5" w14:textId="64E64B21" w:rsidR="00464EFA" w:rsidRPr="00FC505E" w:rsidRDefault="00464EFA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8C653A" w14:textId="08644D90" w:rsidR="00464EFA" w:rsidRPr="00661ACF" w:rsidRDefault="00464EFA" w:rsidP="000B71D9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661ACF">
              <w:rPr>
                <w:b/>
                <w:bCs/>
                <w:sz w:val="22"/>
                <w:szCs w:val="22"/>
                <w:lang w:eastAsia="zh-CN"/>
              </w:rPr>
              <w:t>Horizontal/Vertical</w:t>
            </w:r>
          </w:p>
          <w:p w14:paraId="0599A284" w14:textId="37C8CDD0" w:rsidR="00464EFA" w:rsidRPr="00661ACF" w:rsidRDefault="00464EFA" w:rsidP="000B71D9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661ACF">
              <w:rPr>
                <w:b/>
                <w:bCs/>
                <w:sz w:val="22"/>
                <w:szCs w:val="22"/>
                <w:lang w:eastAsia="zh-CN"/>
              </w:rPr>
              <w:t>Accuracy</w:t>
            </w:r>
          </w:p>
        </w:tc>
        <w:tc>
          <w:tcPr>
            <w:tcW w:w="6488" w:type="dxa"/>
            <w:shd w:val="clear" w:color="auto" w:fill="auto"/>
          </w:tcPr>
          <w:p w14:paraId="4C4597D5" w14:textId="63A7C8D8" w:rsidR="00464EFA" w:rsidRPr="00FC505E" w:rsidRDefault="00464EFA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The CDF vs positioning error </w:t>
            </w:r>
            <w:r w:rsidR="00A13EEA">
              <w:rPr>
                <w:sz w:val="22"/>
                <w:szCs w:val="22"/>
                <w:lang w:eastAsia="zh-CN"/>
              </w:rPr>
              <w:t>of t</w:t>
            </w:r>
            <w:r w:rsidR="00A13EEA" w:rsidRPr="00FC505E">
              <w:rPr>
                <w:sz w:val="22"/>
                <w:szCs w:val="22"/>
                <w:lang w:eastAsia="zh-CN"/>
              </w:rPr>
              <w:t xml:space="preserve">he absolute known location estimate </w:t>
            </w:r>
            <w:r w:rsidRPr="00FC505E">
              <w:rPr>
                <w:sz w:val="22"/>
                <w:szCs w:val="22"/>
                <w:lang w:eastAsia="zh-CN"/>
              </w:rPr>
              <w:t xml:space="preserve">has been traditionally used to analyse the performance of a particular positioning algorithm/technique. </w:t>
            </w:r>
          </w:p>
          <w:p w14:paraId="71FC5534" w14:textId="308515D1" w:rsidR="00464EFA" w:rsidRDefault="00464EFA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This can be used as</w:t>
            </w:r>
            <w:r w:rsidR="006300F3" w:rsidRPr="00FC505E">
              <w:rPr>
                <w:sz w:val="22"/>
                <w:szCs w:val="22"/>
                <w:lang w:eastAsia="zh-CN"/>
              </w:rPr>
              <w:t xml:space="preserve"> a</w:t>
            </w:r>
            <w:r w:rsidRPr="00FC505E">
              <w:rPr>
                <w:sz w:val="22"/>
                <w:szCs w:val="22"/>
                <w:lang w:eastAsia="zh-CN"/>
              </w:rPr>
              <w:t xml:space="preserve"> basis to compare AI/ML-based positioning approaches with </w:t>
            </w:r>
            <w:r w:rsidR="00A13EEA">
              <w:rPr>
                <w:sz w:val="22"/>
                <w:szCs w:val="22"/>
                <w:lang w:eastAsia="zh-CN"/>
              </w:rPr>
              <w:t>legacy (</w:t>
            </w:r>
            <w:r w:rsidRPr="00FC505E">
              <w:rPr>
                <w:sz w:val="22"/>
                <w:szCs w:val="22"/>
                <w:lang w:eastAsia="zh-CN"/>
              </w:rPr>
              <w:t>non</w:t>
            </w:r>
            <w:r w:rsidR="00661ACF">
              <w:rPr>
                <w:sz w:val="22"/>
                <w:szCs w:val="22"/>
                <w:lang w:eastAsia="zh-CN"/>
              </w:rPr>
              <w:t>-</w:t>
            </w:r>
            <w:r w:rsidRPr="00FC505E">
              <w:rPr>
                <w:sz w:val="22"/>
                <w:szCs w:val="22"/>
                <w:lang w:eastAsia="zh-CN"/>
              </w:rPr>
              <w:t>AI/ML</w:t>
            </w:r>
            <w:r w:rsidR="00A13EEA">
              <w:rPr>
                <w:sz w:val="22"/>
                <w:szCs w:val="22"/>
                <w:lang w:eastAsia="zh-CN"/>
              </w:rPr>
              <w:t xml:space="preserve"> and AI/ML implementation </w:t>
            </w:r>
            <w:r w:rsidRPr="00FC505E">
              <w:rPr>
                <w:sz w:val="22"/>
                <w:szCs w:val="22"/>
                <w:lang w:eastAsia="zh-CN"/>
              </w:rPr>
              <w:t>based</w:t>
            </w:r>
            <w:r w:rsidR="00A13EEA">
              <w:rPr>
                <w:sz w:val="22"/>
                <w:szCs w:val="22"/>
                <w:lang w:eastAsia="zh-CN"/>
              </w:rPr>
              <w:t>)</w:t>
            </w:r>
            <w:r w:rsidRPr="00FC505E">
              <w:rPr>
                <w:sz w:val="22"/>
                <w:szCs w:val="22"/>
                <w:lang w:eastAsia="zh-CN"/>
              </w:rPr>
              <w:t xml:space="preserve"> techniques.</w:t>
            </w:r>
            <w:r w:rsidR="006300F3">
              <w:rPr>
                <w:lang w:eastAsia="zh-CN"/>
              </w:rPr>
              <w:t xml:space="preserve"> </w:t>
            </w:r>
          </w:p>
        </w:tc>
      </w:tr>
      <w:tr w:rsidR="00464EFA" w14:paraId="44DC1328" w14:textId="77777777" w:rsidTr="00661ACF">
        <w:tc>
          <w:tcPr>
            <w:tcW w:w="851" w:type="dxa"/>
            <w:shd w:val="clear" w:color="auto" w:fill="auto"/>
            <w:vAlign w:val="center"/>
          </w:tcPr>
          <w:p w14:paraId="5BC815F8" w14:textId="71DD2859" w:rsidR="00464EFA" w:rsidRPr="00FC505E" w:rsidRDefault="00464EFA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4498A5" w14:textId="78F7F6E8" w:rsidR="00464EFA" w:rsidRPr="00661ACF" w:rsidRDefault="00464EFA" w:rsidP="000B71D9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661ACF">
              <w:rPr>
                <w:b/>
                <w:bCs/>
                <w:sz w:val="22"/>
                <w:szCs w:val="22"/>
                <w:lang w:eastAsia="zh-CN"/>
              </w:rPr>
              <w:t>Latency</w:t>
            </w:r>
          </w:p>
        </w:tc>
        <w:tc>
          <w:tcPr>
            <w:tcW w:w="6488" w:type="dxa"/>
            <w:shd w:val="clear" w:color="auto" w:fill="auto"/>
          </w:tcPr>
          <w:p w14:paraId="21CAD3C0" w14:textId="3E46809E" w:rsidR="00464EFA" w:rsidRPr="00FC505E" w:rsidRDefault="0073167C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The use of AI/ML-based </w:t>
            </w:r>
            <w:r w:rsidR="00A13EEA" w:rsidRPr="00FC505E">
              <w:rPr>
                <w:sz w:val="22"/>
                <w:szCs w:val="22"/>
                <w:lang w:eastAsia="zh-CN"/>
              </w:rPr>
              <w:t xml:space="preserve">positioning </w:t>
            </w:r>
            <w:r w:rsidRPr="00FC505E">
              <w:rPr>
                <w:sz w:val="22"/>
                <w:szCs w:val="22"/>
                <w:lang w:eastAsia="zh-CN"/>
              </w:rPr>
              <w:t xml:space="preserve">should be evaluated </w:t>
            </w:r>
            <w:r w:rsidR="005174A7" w:rsidRPr="00FC505E">
              <w:rPr>
                <w:sz w:val="22"/>
                <w:szCs w:val="22"/>
                <w:lang w:eastAsia="zh-CN"/>
              </w:rPr>
              <w:t>in terms of</w:t>
            </w:r>
            <w:r w:rsidRPr="00FC505E">
              <w:rPr>
                <w:sz w:val="22"/>
                <w:szCs w:val="22"/>
                <w:lang w:eastAsia="zh-CN"/>
              </w:rPr>
              <w:t xml:space="preserve"> the</w:t>
            </w:r>
            <w:r w:rsidR="005174A7" w:rsidRPr="00FC505E">
              <w:rPr>
                <w:sz w:val="22"/>
                <w:szCs w:val="22"/>
                <w:lang w:eastAsia="zh-CN"/>
              </w:rPr>
              <w:t xml:space="preserve"> additional</w:t>
            </w:r>
            <w:r w:rsidRPr="00FC505E">
              <w:rPr>
                <w:sz w:val="22"/>
                <w:szCs w:val="22"/>
                <w:lang w:eastAsia="zh-CN"/>
              </w:rPr>
              <w:t xml:space="preserve"> latency </w:t>
            </w:r>
            <w:r w:rsidR="005174A7" w:rsidRPr="00FC505E">
              <w:rPr>
                <w:sz w:val="22"/>
                <w:szCs w:val="22"/>
                <w:lang w:eastAsia="zh-CN"/>
              </w:rPr>
              <w:t>incurred as a result of intro</w:t>
            </w:r>
            <w:r w:rsidR="001916EB" w:rsidRPr="00FC505E">
              <w:rPr>
                <w:sz w:val="22"/>
                <w:szCs w:val="22"/>
                <w:lang w:eastAsia="zh-CN"/>
              </w:rPr>
              <w:t>ducing any new</w:t>
            </w:r>
            <w:r w:rsidR="005174A7" w:rsidRPr="00FC505E">
              <w:rPr>
                <w:sz w:val="22"/>
                <w:szCs w:val="22"/>
                <w:lang w:eastAsia="zh-CN"/>
              </w:rPr>
              <w:t xml:space="preserve"> proposed AI/ML </w:t>
            </w:r>
            <w:r w:rsidR="001916EB" w:rsidRPr="00FC505E">
              <w:rPr>
                <w:sz w:val="22"/>
                <w:szCs w:val="22"/>
                <w:lang w:eastAsia="zh-CN"/>
              </w:rPr>
              <w:t>enhancements.</w:t>
            </w:r>
          </w:p>
          <w:p w14:paraId="3AA0C616" w14:textId="02710816" w:rsidR="00F70DB0" w:rsidRPr="00FC505E" w:rsidRDefault="00F55683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In one example, the training or convergence time should be evaluated to determine any impacts to the overall latency of the end-to-end positioning procedures. </w:t>
            </w:r>
            <w:r w:rsidR="0090067F">
              <w:rPr>
                <w:sz w:val="22"/>
                <w:szCs w:val="22"/>
                <w:lang w:eastAsia="zh-CN"/>
              </w:rPr>
              <w:t xml:space="preserve">This has impacts especially if the </w:t>
            </w:r>
            <w:r w:rsidR="008A251D">
              <w:rPr>
                <w:sz w:val="22"/>
                <w:szCs w:val="22"/>
                <w:lang w:eastAsia="zh-CN"/>
              </w:rPr>
              <w:t xml:space="preserve">training is online-based after deployment of the </w:t>
            </w:r>
            <w:r w:rsidR="00D57E6E">
              <w:rPr>
                <w:sz w:val="22"/>
                <w:szCs w:val="22"/>
                <w:lang w:eastAsia="zh-CN"/>
              </w:rPr>
              <w:t>AI/ML model.</w:t>
            </w:r>
          </w:p>
        </w:tc>
      </w:tr>
      <w:tr w:rsidR="247270D8" w14:paraId="6602D622" w14:textId="77777777" w:rsidTr="00661ACF">
        <w:tc>
          <w:tcPr>
            <w:tcW w:w="851" w:type="dxa"/>
            <w:shd w:val="clear" w:color="auto" w:fill="auto"/>
            <w:vAlign w:val="center"/>
          </w:tcPr>
          <w:p w14:paraId="653CDF8E" w14:textId="3215C6B7" w:rsidR="247270D8" w:rsidRPr="00FC505E" w:rsidRDefault="247270D8" w:rsidP="00661ACF">
            <w:pPr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18E30C" w14:textId="6D90ADCD" w:rsidR="247270D8" w:rsidRPr="00FC505E" w:rsidRDefault="247270D8" w:rsidP="000B71D9">
            <w:pPr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Training overhead</w:t>
            </w:r>
          </w:p>
        </w:tc>
        <w:tc>
          <w:tcPr>
            <w:tcW w:w="6488" w:type="dxa"/>
            <w:shd w:val="clear" w:color="auto" w:fill="auto"/>
          </w:tcPr>
          <w:p w14:paraId="57A5BD6A" w14:textId="63519B01" w:rsidR="247270D8" w:rsidRPr="00FC505E" w:rsidRDefault="247270D8" w:rsidP="00FC505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mbol" w:eastAsia="Symbol" w:hAnsi="Symbol" w:cs="Symbol"/>
                <w:lang w:eastAsia="zh-CN"/>
              </w:rPr>
            </w:pPr>
            <w:r w:rsidRPr="247270D8">
              <w:rPr>
                <w:lang w:eastAsia="zh-CN"/>
              </w:rPr>
              <w:t xml:space="preserve">The process of collecting training data (e.g., fingerprint-based methods) might induce some overhead in terms of communication overhead and/or time/budget required for data collection. </w:t>
            </w:r>
          </w:p>
        </w:tc>
      </w:tr>
      <w:tr w:rsidR="00464EFA" w14:paraId="59A2B08C" w14:textId="77777777" w:rsidTr="00661ACF">
        <w:tc>
          <w:tcPr>
            <w:tcW w:w="851" w:type="dxa"/>
            <w:shd w:val="clear" w:color="auto" w:fill="auto"/>
            <w:vAlign w:val="center"/>
          </w:tcPr>
          <w:p w14:paraId="0EC9A191" w14:textId="7DC9B906" w:rsidR="00464EFA" w:rsidRPr="00FC505E" w:rsidRDefault="49D4A0BB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73A05A" w14:textId="46C8574B" w:rsidR="00464EFA" w:rsidRPr="00FC505E" w:rsidRDefault="00464EFA" w:rsidP="000B71D9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Model Robustness</w:t>
            </w:r>
          </w:p>
        </w:tc>
        <w:tc>
          <w:tcPr>
            <w:tcW w:w="6488" w:type="dxa"/>
            <w:shd w:val="clear" w:color="auto" w:fill="auto"/>
          </w:tcPr>
          <w:p w14:paraId="122754D8" w14:textId="77777777" w:rsidR="000D72F8" w:rsidRPr="00FC505E" w:rsidRDefault="00137BE2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The robustness of the selected evaluation models should be considered. </w:t>
            </w:r>
          </w:p>
          <w:p w14:paraId="79A4DA12" w14:textId="77777777" w:rsidR="00464EFA" w:rsidRPr="00FC505E" w:rsidRDefault="003A30BB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Since AI/ML models are largely dependent on the </w:t>
            </w:r>
            <w:r w:rsidR="00986103" w:rsidRPr="00FC505E">
              <w:rPr>
                <w:sz w:val="22"/>
                <w:szCs w:val="22"/>
                <w:lang w:eastAsia="zh-CN"/>
              </w:rPr>
              <w:t xml:space="preserve">type of </w:t>
            </w:r>
            <w:r w:rsidRPr="00FC505E">
              <w:rPr>
                <w:sz w:val="22"/>
                <w:szCs w:val="22"/>
                <w:lang w:eastAsia="zh-CN"/>
              </w:rPr>
              <w:t xml:space="preserve">data used to train the models, </w:t>
            </w:r>
            <w:r w:rsidR="008C4F89" w:rsidRPr="00FC505E">
              <w:rPr>
                <w:sz w:val="22"/>
                <w:szCs w:val="22"/>
                <w:lang w:eastAsia="zh-CN"/>
              </w:rPr>
              <w:t>the robustness of such models need</w:t>
            </w:r>
            <w:r w:rsidR="00986103" w:rsidRPr="00FC505E">
              <w:rPr>
                <w:sz w:val="22"/>
                <w:szCs w:val="22"/>
                <w:lang w:eastAsia="zh-CN"/>
              </w:rPr>
              <w:t>s</w:t>
            </w:r>
            <w:r w:rsidR="008C4F89" w:rsidRPr="00FC505E">
              <w:rPr>
                <w:sz w:val="22"/>
                <w:szCs w:val="22"/>
                <w:lang w:eastAsia="zh-CN"/>
              </w:rPr>
              <w:t xml:space="preserve"> to validated </w:t>
            </w:r>
            <w:r w:rsidR="008E6D52" w:rsidRPr="00FC505E">
              <w:rPr>
                <w:sz w:val="22"/>
                <w:szCs w:val="22"/>
                <w:lang w:eastAsia="zh-CN"/>
              </w:rPr>
              <w:t>due to the dependency on the</w:t>
            </w:r>
            <w:r w:rsidR="00986103" w:rsidRPr="00FC505E">
              <w:rPr>
                <w:sz w:val="22"/>
                <w:szCs w:val="22"/>
                <w:lang w:eastAsia="zh-CN"/>
              </w:rPr>
              <w:t xml:space="preserve"> </w:t>
            </w:r>
            <w:r w:rsidR="00F71271" w:rsidRPr="00FC505E">
              <w:rPr>
                <w:sz w:val="22"/>
                <w:szCs w:val="22"/>
                <w:lang w:eastAsia="zh-CN"/>
              </w:rPr>
              <w:t>channel models</w:t>
            </w:r>
            <w:r w:rsidR="000D72F8" w:rsidRPr="00FC505E">
              <w:rPr>
                <w:sz w:val="22"/>
                <w:szCs w:val="22"/>
                <w:lang w:eastAsia="zh-CN"/>
              </w:rPr>
              <w:t xml:space="preserve"> and associated assumptions </w:t>
            </w:r>
            <w:r w:rsidR="008E6D52" w:rsidRPr="00FC505E">
              <w:rPr>
                <w:sz w:val="22"/>
                <w:szCs w:val="22"/>
                <w:lang w:eastAsia="zh-CN"/>
              </w:rPr>
              <w:t xml:space="preserve">used </w:t>
            </w:r>
            <w:r w:rsidR="00986103" w:rsidRPr="00FC505E">
              <w:rPr>
                <w:sz w:val="22"/>
                <w:szCs w:val="22"/>
                <w:lang w:eastAsia="zh-CN"/>
              </w:rPr>
              <w:t>to generate the simulated data.</w:t>
            </w:r>
          </w:p>
          <w:p w14:paraId="3FDB42E9" w14:textId="3A03D654" w:rsidR="00B36D69" w:rsidRPr="00FC505E" w:rsidRDefault="00B36D69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Further study robustness metrics</w:t>
            </w:r>
          </w:p>
        </w:tc>
      </w:tr>
      <w:tr w:rsidR="00464EFA" w14:paraId="25ED8E4F" w14:textId="77777777" w:rsidTr="00661ACF">
        <w:tc>
          <w:tcPr>
            <w:tcW w:w="851" w:type="dxa"/>
            <w:shd w:val="clear" w:color="auto" w:fill="auto"/>
            <w:vAlign w:val="center"/>
          </w:tcPr>
          <w:p w14:paraId="438233E6" w14:textId="3ECC1131" w:rsidR="00464EFA" w:rsidRPr="00FC505E" w:rsidRDefault="49D4A0BB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5BC4C6" w14:textId="23490644" w:rsidR="00464EFA" w:rsidRPr="00FC505E" w:rsidRDefault="00464EFA" w:rsidP="000B71D9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Scalability</w:t>
            </w:r>
          </w:p>
        </w:tc>
        <w:tc>
          <w:tcPr>
            <w:tcW w:w="6488" w:type="dxa"/>
            <w:shd w:val="clear" w:color="auto" w:fill="auto"/>
          </w:tcPr>
          <w:p w14:paraId="150A64F3" w14:textId="33C6B789" w:rsidR="00464EFA" w:rsidRPr="00FC505E" w:rsidRDefault="326B20BF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S</w:t>
            </w:r>
            <w:r w:rsidR="1223F4AF" w:rsidRPr="00FC505E">
              <w:rPr>
                <w:sz w:val="22"/>
                <w:szCs w:val="22"/>
                <w:lang w:eastAsia="zh-CN"/>
              </w:rPr>
              <w:t>cal</w:t>
            </w:r>
            <w:r w:rsidRPr="00FC505E">
              <w:rPr>
                <w:sz w:val="22"/>
                <w:szCs w:val="22"/>
                <w:lang w:eastAsia="zh-CN"/>
              </w:rPr>
              <w:t>ability is also a key evaluation issue and affects the number of UEs</w:t>
            </w:r>
            <w:r w:rsidR="1223F4AF" w:rsidRPr="00FC505E">
              <w:rPr>
                <w:sz w:val="22"/>
                <w:szCs w:val="22"/>
                <w:lang w:eastAsia="zh-CN"/>
              </w:rPr>
              <w:t xml:space="preserve"> which can be effectively localized simultaneously and may impact the </w:t>
            </w:r>
            <w:r w:rsidR="37ECFD9A" w:rsidRPr="00FC505E">
              <w:rPr>
                <w:sz w:val="22"/>
                <w:szCs w:val="22"/>
                <w:lang w:eastAsia="zh-CN"/>
              </w:rPr>
              <w:t>performance of the AI/ML algorithm.</w:t>
            </w:r>
          </w:p>
          <w:p w14:paraId="4898B892" w14:textId="5CAC5D1E" w:rsidR="00B36D69" w:rsidRPr="00FC505E" w:rsidRDefault="00B36D69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Further study scalability metrics</w:t>
            </w:r>
          </w:p>
        </w:tc>
      </w:tr>
      <w:tr w:rsidR="00464EFA" w14:paraId="70CADC4D" w14:textId="77777777" w:rsidTr="00661ACF">
        <w:tc>
          <w:tcPr>
            <w:tcW w:w="851" w:type="dxa"/>
            <w:shd w:val="clear" w:color="auto" w:fill="auto"/>
            <w:vAlign w:val="center"/>
          </w:tcPr>
          <w:p w14:paraId="66531C2B" w14:textId="35BC61F0" w:rsidR="00464EFA" w:rsidRPr="00FC505E" w:rsidRDefault="49D4A0BB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A6EED9" w14:textId="35FA81D2" w:rsidR="00464EFA" w:rsidRPr="00FC505E" w:rsidRDefault="00464EFA" w:rsidP="000B71D9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Adaptability</w:t>
            </w:r>
          </w:p>
        </w:tc>
        <w:tc>
          <w:tcPr>
            <w:tcW w:w="6488" w:type="dxa"/>
            <w:shd w:val="clear" w:color="auto" w:fill="auto"/>
          </w:tcPr>
          <w:p w14:paraId="59A35811" w14:textId="08AA11F7" w:rsidR="00464EFA" w:rsidRPr="00FC505E" w:rsidRDefault="26A6583B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Since radio channel and UE mobility are dynamic in nature, this</w:t>
            </w:r>
            <w:r w:rsidR="3CF07F3A" w:rsidRPr="00FC505E">
              <w:rPr>
                <w:sz w:val="22"/>
                <w:szCs w:val="22"/>
                <w:lang w:eastAsia="zh-CN"/>
              </w:rPr>
              <w:t xml:space="preserve"> may affect the overall performance of the trained models.</w:t>
            </w:r>
          </w:p>
          <w:p w14:paraId="2A937D01" w14:textId="0F0F9FFD" w:rsidR="247270D8" w:rsidRPr="00FC505E" w:rsidRDefault="247270D8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The accuracy of the model when it is deployed in an environment other than the environment the training data is extracted from</w:t>
            </w:r>
            <w:r w:rsidR="006851D4">
              <w:rPr>
                <w:sz w:val="22"/>
                <w:szCs w:val="22"/>
                <w:lang w:eastAsia="zh-CN"/>
              </w:rPr>
              <w:t xml:space="preserve"> should be evaluated</w:t>
            </w:r>
            <w:r w:rsidRPr="00FC505E">
              <w:rPr>
                <w:sz w:val="22"/>
                <w:szCs w:val="22"/>
                <w:lang w:eastAsia="zh-CN"/>
              </w:rPr>
              <w:t>.</w:t>
            </w:r>
          </w:p>
          <w:p w14:paraId="31BE7446" w14:textId="71DF90A7" w:rsidR="00871566" w:rsidRPr="00FC505E" w:rsidRDefault="00871566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This may depend on the chosen channel model and may affect aspects such as LOS/NLOS probability, multipath (reflectors and scatterers)</w:t>
            </w:r>
            <w:r w:rsidR="0054490E" w:rsidRPr="00FC505E">
              <w:rPr>
                <w:sz w:val="22"/>
                <w:szCs w:val="22"/>
                <w:lang w:eastAsia="zh-CN"/>
              </w:rPr>
              <w:t xml:space="preserve"> and UE mobility assumptions.</w:t>
            </w:r>
          </w:p>
          <w:p w14:paraId="7025AF81" w14:textId="0214561E" w:rsidR="00B36D69" w:rsidRPr="00FC505E" w:rsidRDefault="00B36D69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 xml:space="preserve">Further study </w:t>
            </w:r>
            <w:r w:rsidR="005755BF" w:rsidRPr="00FC505E">
              <w:rPr>
                <w:sz w:val="22"/>
                <w:szCs w:val="22"/>
                <w:lang w:eastAsia="zh-CN"/>
              </w:rPr>
              <w:t>adaptability</w:t>
            </w:r>
            <w:r w:rsidRPr="00FC505E">
              <w:rPr>
                <w:sz w:val="22"/>
                <w:szCs w:val="22"/>
                <w:lang w:eastAsia="zh-CN"/>
              </w:rPr>
              <w:t xml:space="preserve"> metrics</w:t>
            </w:r>
          </w:p>
        </w:tc>
      </w:tr>
      <w:tr w:rsidR="00B01472" w14:paraId="098CADB7" w14:textId="77777777" w:rsidTr="00661ACF">
        <w:tc>
          <w:tcPr>
            <w:tcW w:w="851" w:type="dxa"/>
            <w:shd w:val="clear" w:color="auto" w:fill="auto"/>
            <w:vAlign w:val="center"/>
          </w:tcPr>
          <w:p w14:paraId="32807A39" w14:textId="17060590" w:rsidR="00B01472" w:rsidRPr="00FC505E" w:rsidRDefault="00B01472" w:rsidP="00661ACF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DDA996" w14:textId="0B0039E6" w:rsidR="00B01472" w:rsidRPr="00FC505E" w:rsidRDefault="006851D4" w:rsidP="000B71D9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Complexity</w:t>
            </w:r>
          </w:p>
        </w:tc>
        <w:tc>
          <w:tcPr>
            <w:tcW w:w="6488" w:type="dxa"/>
            <w:shd w:val="clear" w:color="auto" w:fill="auto"/>
          </w:tcPr>
          <w:p w14:paraId="1C7C4945" w14:textId="77777777" w:rsidR="00B01472" w:rsidRPr="00FC505E" w:rsidRDefault="00C44A7A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Th</w:t>
            </w:r>
            <w:r w:rsidR="005474B5" w:rsidRPr="00FC505E">
              <w:rPr>
                <w:sz w:val="22"/>
                <w:szCs w:val="22"/>
                <w:lang w:eastAsia="zh-CN"/>
              </w:rPr>
              <w:t xml:space="preserve">e complexity of the AI/ML positioning techniques can </w:t>
            </w:r>
            <w:r w:rsidRPr="00FC505E">
              <w:rPr>
                <w:sz w:val="22"/>
                <w:szCs w:val="22"/>
                <w:lang w:eastAsia="zh-CN"/>
              </w:rPr>
              <w:t xml:space="preserve">especially impact the </w:t>
            </w:r>
            <w:r w:rsidR="005474B5" w:rsidRPr="00FC505E">
              <w:rPr>
                <w:sz w:val="22"/>
                <w:szCs w:val="22"/>
                <w:lang w:eastAsia="zh-CN"/>
              </w:rPr>
              <w:t xml:space="preserve">UE performance in </w:t>
            </w:r>
            <w:r w:rsidR="00F77231" w:rsidRPr="00FC505E">
              <w:rPr>
                <w:sz w:val="22"/>
                <w:szCs w:val="22"/>
                <w:lang w:eastAsia="zh-CN"/>
              </w:rPr>
              <w:t xml:space="preserve">terms of </w:t>
            </w:r>
            <w:r w:rsidR="005474B5" w:rsidRPr="00FC505E">
              <w:rPr>
                <w:sz w:val="22"/>
                <w:szCs w:val="22"/>
                <w:lang w:eastAsia="zh-CN"/>
              </w:rPr>
              <w:t>power consumption</w:t>
            </w:r>
            <w:r w:rsidR="00F77231" w:rsidRPr="00FC505E">
              <w:rPr>
                <w:sz w:val="22"/>
                <w:szCs w:val="22"/>
                <w:lang w:eastAsia="zh-CN"/>
              </w:rPr>
              <w:t>.</w:t>
            </w:r>
          </w:p>
          <w:p w14:paraId="23BFA0E8" w14:textId="531C61B3" w:rsidR="00F77231" w:rsidRPr="00FC505E" w:rsidRDefault="00F77231" w:rsidP="00FC505E">
            <w:pPr>
              <w:numPr>
                <w:ilvl w:val="0"/>
                <w:numId w:val="14"/>
              </w:num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C505E">
              <w:rPr>
                <w:sz w:val="22"/>
                <w:szCs w:val="22"/>
                <w:lang w:eastAsia="zh-CN"/>
              </w:rPr>
              <w:t>Further study complexity/power consumption metrics.</w:t>
            </w:r>
          </w:p>
        </w:tc>
      </w:tr>
    </w:tbl>
    <w:p w14:paraId="3EC7BC9A" w14:textId="5D1022D4" w:rsidR="00200841" w:rsidRDefault="00200841" w:rsidP="00200841">
      <w:pPr>
        <w:spacing w:after="0"/>
        <w:jc w:val="both"/>
        <w:rPr>
          <w:sz w:val="22"/>
          <w:szCs w:val="22"/>
          <w:lang w:eastAsia="zh-CN"/>
        </w:rPr>
      </w:pPr>
    </w:p>
    <w:p w14:paraId="4DC6410A" w14:textId="272A03D6" w:rsidR="00B00A56" w:rsidRPr="00E5639B" w:rsidRDefault="00304D6B" w:rsidP="00446003">
      <w:pPr>
        <w:spacing w:after="0"/>
        <w:jc w:val="both"/>
        <w:rPr>
          <w:sz w:val="22"/>
          <w:szCs w:val="22"/>
          <w:lang w:eastAsia="zh-CN"/>
        </w:rPr>
      </w:pPr>
      <w:r w:rsidRPr="00F8014B">
        <w:rPr>
          <w:b/>
          <w:bCs/>
          <w:i/>
          <w:iCs/>
          <w:sz w:val="22"/>
          <w:szCs w:val="22"/>
        </w:rPr>
        <w:t xml:space="preserve">Proposal </w:t>
      </w:r>
      <w:r w:rsidR="00BE0053">
        <w:rPr>
          <w:b/>
          <w:bCs/>
          <w:i/>
          <w:iCs/>
          <w:sz w:val="22"/>
          <w:szCs w:val="22"/>
        </w:rPr>
        <w:t>6</w:t>
      </w:r>
      <w:r w:rsidRPr="247270D8">
        <w:rPr>
          <w:b/>
          <w:bCs/>
          <w:i/>
          <w:iCs/>
          <w:sz w:val="22"/>
          <w:szCs w:val="22"/>
        </w:rPr>
        <w:t xml:space="preserve">: Potential KPIs for the </w:t>
      </w:r>
      <w:r w:rsidR="00295D14" w:rsidRPr="247270D8">
        <w:rPr>
          <w:b/>
          <w:bCs/>
          <w:i/>
          <w:iCs/>
          <w:sz w:val="22"/>
          <w:szCs w:val="22"/>
        </w:rPr>
        <w:t xml:space="preserve">AI/ML </w:t>
      </w:r>
      <w:r w:rsidRPr="247270D8">
        <w:rPr>
          <w:b/>
          <w:bCs/>
          <w:i/>
          <w:iCs/>
          <w:sz w:val="22"/>
          <w:szCs w:val="22"/>
        </w:rPr>
        <w:t>positioning</w:t>
      </w:r>
      <w:r w:rsidR="00295D14" w:rsidRPr="247270D8">
        <w:rPr>
          <w:b/>
          <w:bCs/>
          <w:i/>
          <w:iCs/>
          <w:sz w:val="22"/>
          <w:szCs w:val="22"/>
        </w:rPr>
        <w:t xml:space="preserve"> evaluation may at least include accuracy (horizontal and vertical), positioning latency, </w:t>
      </w:r>
      <w:r w:rsidR="006851D4">
        <w:rPr>
          <w:b/>
          <w:bCs/>
          <w:i/>
          <w:iCs/>
          <w:sz w:val="22"/>
          <w:szCs w:val="22"/>
        </w:rPr>
        <w:t xml:space="preserve">training overhead, </w:t>
      </w:r>
      <w:r w:rsidR="00B01472" w:rsidRPr="247270D8">
        <w:rPr>
          <w:b/>
          <w:bCs/>
          <w:i/>
          <w:iCs/>
          <w:sz w:val="22"/>
          <w:szCs w:val="22"/>
        </w:rPr>
        <w:t>model robustness, scalability, adaptability</w:t>
      </w:r>
      <w:r w:rsidR="00F77231" w:rsidRPr="247270D8">
        <w:rPr>
          <w:b/>
          <w:bCs/>
          <w:i/>
          <w:iCs/>
          <w:sz w:val="22"/>
          <w:szCs w:val="22"/>
        </w:rPr>
        <w:t xml:space="preserve"> and </w:t>
      </w:r>
      <w:r w:rsidR="006851D4">
        <w:rPr>
          <w:b/>
          <w:bCs/>
          <w:i/>
          <w:iCs/>
          <w:sz w:val="22"/>
          <w:szCs w:val="22"/>
        </w:rPr>
        <w:t>complexity/</w:t>
      </w:r>
      <w:r w:rsidR="009E32EB" w:rsidRPr="247270D8">
        <w:rPr>
          <w:b/>
          <w:bCs/>
          <w:i/>
          <w:iCs/>
          <w:sz w:val="22"/>
          <w:szCs w:val="22"/>
        </w:rPr>
        <w:t>power consumption</w:t>
      </w:r>
      <w:r w:rsidR="00694CEA" w:rsidRPr="247270D8">
        <w:rPr>
          <w:b/>
          <w:bCs/>
          <w:i/>
          <w:iCs/>
          <w:sz w:val="22"/>
          <w:szCs w:val="22"/>
        </w:rPr>
        <w:t>.</w:t>
      </w:r>
      <w:r w:rsidR="009E32EB" w:rsidRPr="247270D8">
        <w:rPr>
          <w:b/>
          <w:bCs/>
          <w:i/>
          <w:iCs/>
          <w:sz w:val="22"/>
          <w:szCs w:val="22"/>
        </w:rPr>
        <w:t xml:space="preserve"> FFS the</w:t>
      </w:r>
      <w:r w:rsidR="008674BD" w:rsidRPr="247270D8">
        <w:rPr>
          <w:b/>
          <w:bCs/>
          <w:i/>
          <w:iCs/>
          <w:sz w:val="22"/>
          <w:szCs w:val="22"/>
        </w:rPr>
        <w:t xml:space="preserve"> detailed</w:t>
      </w:r>
      <w:r w:rsidR="009E32EB" w:rsidRPr="247270D8">
        <w:rPr>
          <w:b/>
          <w:bCs/>
          <w:i/>
          <w:iCs/>
          <w:sz w:val="22"/>
          <w:szCs w:val="22"/>
        </w:rPr>
        <w:t xml:space="preserve"> metrics</w:t>
      </w:r>
      <w:r w:rsidR="008674BD" w:rsidRPr="247270D8">
        <w:rPr>
          <w:b/>
          <w:bCs/>
          <w:i/>
          <w:iCs/>
          <w:sz w:val="22"/>
          <w:szCs w:val="22"/>
        </w:rPr>
        <w:t xml:space="preserve"> for model robustness, scalability, adaptability and </w:t>
      </w:r>
      <w:r w:rsidR="006851D4">
        <w:rPr>
          <w:b/>
          <w:bCs/>
          <w:i/>
          <w:iCs/>
          <w:sz w:val="22"/>
          <w:szCs w:val="22"/>
        </w:rPr>
        <w:t>complexity/</w:t>
      </w:r>
      <w:r w:rsidR="008674BD" w:rsidRPr="247270D8">
        <w:rPr>
          <w:b/>
          <w:bCs/>
          <w:i/>
          <w:iCs/>
          <w:sz w:val="22"/>
          <w:szCs w:val="22"/>
        </w:rPr>
        <w:t>power consumption.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49DAB72A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</w:t>
      </w:r>
      <w:r w:rsidR="00446003">
        <w:rPr>
          <w:sz w:val="22"/>
          <w:szCs w:val="22"/>
          <w:lang w:eastAsia="ja-JP"/>
        </w:rPr>
        <w:t>is</w:t>
      </w:r>
      <w:r>
        <w:rPr>
          <w:sz w:val="22"/>
          <w:szCs w:val="22"/>
          <w:lang w:eastAsia="ja-JP"/>
        </w:rPr>
        <w:t xml:space="preserve"> </w:t>
      </w:r>
      <w:r w:rsidR="00446003">
        <w:rPr>
          <w:sz w:val="22"/>
          <w:szCs w:val="22"/>
          <w:lang w:eastAsia="ja-JP"/>
        </w:rPr>
        <w:t>discussion</w:t>
      </w:r>
      <w:r>
        <w:rPr>
          <w:sz w:val="22"/>
          <w:szCs w:val="22"/>
          <w:lang w:eastAsia="ja-JP"/>
        </w:rPr>
        <w:t xml:space="preserve"> </w:t>
      </w:r>
      <w:r w:rsidR="00446003">
        <w:rPr>
          <w:sz w:val="22"/>
          <w:szCs w:val="22"/>
          <w:lang w:eastAsia="ja-JP"/>
        </w:rPr>
        <w:t xml:space="preserve">paper has noted the following </w:t>
      </w:r>
      <w:r w:rsidR="009010C9">
        <w:rPr>
          <w:sz w:val="22"/>
          <w:szCs w:val="22"/>
          <w:lang w:eastAsia="ja-JP"/>
        </w:rPr>
        <w:t>observations with respect to the AI/ML positioning evaluations</w:t>
      </w:r>
      <w:r>
        <w:rPr>
          <w:sz w:val="22"/>
          <w:szCs w:val="22"/>
          <w:lang w:eastAsia="ja-JP"/>
        </w:rPr>
        <w:t>:</w:t>
      </w:r>
    </w:p>
    <w:p w14:paraId="3DFBF03C" w14:textId="2807C0F7" w:rsidR="00502A03" w:rsidRDefault="00283E2E" w:rsidP="007B7739">
      <w:pPr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 w:val="22"/>
          <w:szCs w:val="22"/>
          <w:lang w:eastAsia="zh-CN"/>
        </w:rPr>
        <w:t>Observation 1</w:t>
      </w:r>
      <w:r w:rsidRPr="00200841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Regulatory,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 Commercial and IIoT absolute positioning use cases</w:t>
      </w:r>
      <w:r>
        <w:rPr>
          <w:b/>
          <w:bCs/>
          <w:i/>
          <w:iCs/>
          <w:sz w:val="22"/>
          <w:szCs w:val="22"/>
          <w:lang w:eastAsia="zh-CN"/>
        </w:rPr>
        <w:t xml:space="preserve"> have been considered in Rel-16 and Rel-17</w:t>
      </w:r>
      <w:r w:rsidRPr="00200841">
        <w:rPr>
          <w:b/>
          <w:bCs/>
          <w:i/>
          <w:iCs/>
          <w:sz w:val="22"/>
          <w:szCs w:val="22"/>
          <w:lang w:eastAsia="zh-CN"/>
        </w:rPr>
        <w:t>.</w:t>
      </w:r>
    </w:p>
    <w:p w14:paraId="7AC13EA1" w14:textId="2C7CC387" w:rsidR="00714EC2" w:rsidRDefault="00283E2E" w:rsidP="007B7739">
      <w:pPr>
        <w:rPr>
          <w:sz w:val="22"/>
          <w:szCs w:val="22"/>
          <w:lang w:eastAsia="ja-JP"/>
        </w:rPr>
      </w:pPr>
      <w:r w:rsidRPr="00F8014B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200841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2278D">
        <w:rPr>
          <w:b/>
          <w:bCs/>
          <w:i/>
          <w:iCs/>
          <w:sz w:val="22"/>
          <w:szCs w:val="22"/>
          <w:lang w:eastAsia="zh-CN"/>
        </w:rPr>
        <w:t>AI/ML models based on centralized learning can be beneficial for UE-assisted positioning methods, while federated and distributed learning approaches may suit UE-based positioning methods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23BC378E" w14:textId="5759FCDD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312474">
        <w:rPr>
          <w:sz w:val="22"/>
          <w:szCs w:val="22"/>
          <w:lang w:eastAsia="ja-JP"/>
        </w:rPr>
        <w:t xml:space="preserve">discussion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are summarized as follows</w:t>
      </w:r>
      <w:r w:rsidR="00C16C8C" w:rsidRPr="00D97C2B">
        <w:rPr>
          <w:sz w:val="22"/>
          <w:szCs w:val="22"/>
        </w:rPr>
        <w:t>:</w:t>
      </w:r>
    </w:p>
    <w:p w14:paraId="749D2C84" w14:textId="02F09FE2" w:rsidR="003658FD" w:rsidRDefault="00283E2E" w:rsidP="003658FD">
      <w:pPr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t>Proposal 1</w:t>
      </w:r>
      <w:r w:rsidRPr="00412BC4">
        <w:rPr>
          <w:b/>
          <w:bCs/>
          <w:i/>
          <w:iCs/>
          <w:sz w:val="22"/>
          <w:szCs w:val="22"/>
        </w:rPr>
        <w:t>: RAN1 consider to AI/ML evaluation scenarios with high NLOS/multipath, e.g., Indoor factory scenarios with dense clutter.</w:t>
      </w:r>
    </w:p>
    <w:p w14:paraId="764B5255" w14:textId="19D1FFF5" w:rsidR="00DC4A99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412BC4">
        <w:rPr>
          <w:b/>
          <w:bCs/>
          <w:i/>
          <w:iCs/>
          <w:sz w:val="22"/>
          <w:szCs w:val="22"/>
        </w:rPr>
        <w:t xml:space="preserve">: RAN1 </w:t>
      </w:r>
      <w:r>
        <w:rPr>
          <w:b/>
          <w:bCs/>
          <w:i/>
          <w:iCs/>
          <w:sz w:val="22"/>
          <w:szCs w:val="22"/>
        </w:rPr>
        <w:t>to support the positioning AI/ML model evaluation based on centralized, federated and distributed learning approaches.</w:t>
      </w:r>
    </w:p>
    <w:p w14:paraId="28550C35" w14:textId="61C21B8D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6EA7E94E" w14:textId="1ECBDEC8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lastRenderedPageBreak/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412BC4">
        <w:rPr>
          <w:b/>
          <w:bCs/>
          <w:i/>
          <w:iCs/>
          <w:sz w:val="22"/>
          <w:szCs w:val="22"/>
        </w:rPr>
        <w:t xml:space="preserve">: </w:t>
      </w:r>
      <w:r w:rsidR="00BA7BAC">
        <w:rPr>
          <w:b/>
          <w:bCs/>
          <w:i/>
          <w:iCs/>
          <w:sz w:val="22"/>
          <w:szCs w:val="22"/>
        </w:rPr>
        <w:t xml:space="preserve">The positioning AI/ML model evaluation </w:t>
      </w:r>
      <w:r w:rsidR="00BA7BAC" w:rsidRPr="247270D8">
        <w:rPr>
          <w:b/>
          <w:bCs/>
          <w:i/>
          <w:iCs/>
          <w:sz w:val="22"/>
          <w:szCs w:val="22"/>
        </w:rPr>
        <w:t xml:space="preserve">methodology </w:t>
      </w:r>
      <w:r w:rsidR="00BA7BAC">
        <w:rPr>
          <w:b/>
          <w:bCs/>
          <w:i/>
          <w:iCs/>
          <w:sz w:val="22"/>
          <w:szCs w:val="22"/>
        </w:rPr>
        <w:t>should support scenarios evaluating a model's robustness and adaptability based on the dynamics and/or conditions of the environment via feedback.</w:t>
      </w:r>
    </w:p>
    <w:p w14:paraId="3FD23256" w14:textId="7DE1F085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5FD51201" w14:textId="1D6132A3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247270D8">
        <w:rPr>
          <w:b/>
          <w:bCs/>
          <w:i/>
          <w:iCs/>
          <w:sz w:val="22"/>
          <w:szCs w:val="22"/>
        </w:rPr>
        <w:t xml:space="preserve">: RAN1 to further study data construction methodology for the evaluation of the positioning AI/ML models, e.g., </w:t>
      </w:r>
      <w:r w:rsidR="00BA7BAC" w:rsidRPr="247270D8">
        <w:rPr>
          <w:b/>
          <w:bCs/>
          <w:i/>
          <w:iCs/>
          <w:sz w:val="22"/>
          <w:szCs w:val="22"/>
        </w:rPr>
        <w:t xml:space="preserve">use unlabelled or labelled </w:t>
      </w:r>
      <w:r w:rsidR="00BA7BAC">
        <w:rPr>
          <w:b/>
          <w:bCs/>
          <w:i/>
          <w:iCs/>
          <w:sz w:val="22"/>
          <w:szCs w:val="22"/>
        </w:rPr>
        <w:t xml:space="preserve">simulation </w:t>
      </w:r>
      <w:r w:rsidR="00BA7BAC" w:rsidRPr="247270D8">
        <w:rPr>
          <w:b/>
          <w:bCs/>
          <w:i/>
          <w:iCs/>
          <w:sz w:val="22"/>
          <w:szCs w:val="22"/>
        </w:rPr>
        <w:t>data</w:t>
      </w:r>
      <w:r w:rsidRPr="247270D8">
        <w:rPr>
          <w:b/>
          <w:bCs/>
          <w:i/>
          <w:iCs/>
          <w:sz w:val="22"/>
          <w:szCs w:val="22"/>
        </w:rPr>
        <w:t>.</w:t>
      </w:r>
    </w:p>
    <w:p w14:paraId="59AAFAEF" w14:textId="6C386D33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BC22FA5" w14:textId="74DA88E2" w:rsidR="00283E2E" w:rsidRDefault="00283E2E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247270D8">
        <w:rPr>
          <w:b/>
          <w:bCs/>
          <w:i/>
          <w:iCs/>
          <w:sz w:val="22"/>
          <w:szCs w:val="22"/>
        </w:rPr>
        <w:t xml:space="preserve">: </w:t>
      </w:r>
      <w:r w:rsidR="00BA7BAC" w:rsidRPr="247270D8">
        <w:rPr>
          <w:b/>
          <w:bCs/>
          <w:i/>
          <w:iCs/>
          <w:sz w:val="22"/>
          <w:szCs w:val="22"/>
        </w:rPr>
        <w:t>The evaluation methodology should be designed such that we can evaluate the generalization capability of the positioning AI/ML models (how it can be used in different environments)</w:t>
      </w:r>
      <w:r w:rsidRPr="247270D8">
        <w:rPr>
          <w:b/>
          <w:bCs/>
          <w:i/>
          <w:iCs/>
          <w:sz w:val="22"/>
          <w:szCs w:val="22"/>
        </w:rPr>
        <w:t>.</w:t>
      </w:r>
    </w:p>
    <w:p w14:paraId="5888CD74" w14:textId="133EBBCD" w:rsidR="00BE0053" w:rsidRDefault="00BE0053" w:rsidP="003658F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A629A4F" w14:textId="1F7D3FAF" w:rsidR="00CE48E0" w:rsidRDefault="00BE0053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BE0053">
        <w:rPr>
          <w:b/>
          <w:bCs/>
          <w:i/>
          <w:iCs/>
          <w:sz w:val="22"/>
          <w:szCs w:val="22"/>
        </w:rPr>
        <w:t>Proposal 6</w:t>
      </w:r>
      <w:r w:rsidRPr="247270D8">
        <w:rPr>
          <w:b/>
          <w:bCs/>
          <w:i/>
          <w:iCs/>
          <w:sz w:val="22"/>
          <w:szCs w:val="22"/>
        </w:rPr>
        <w:t xml:space="preserve">: </w:t>
      </w:r>
      <w:r w:rsidR="00BA7BAC" w:rsidRPr="247270D8">
        <w:rPr>
          <w:b/>
          <w:bCs/>
          <w:i/>
          <w:iCs/>
          <w:sz w:val="22"/>
          <w:szCs w:val="22"/>
        </w:rPr>
        <w:t xml:space="preserve">Potential KPIs for the AI/ML positioning evaluation may at least include accuracy (horizontal and vertical), positioning latency, </w:t>
      </w:r>
      <w:r w:rsidR="00BA7BAC">
        <w:rPr>
          <w:b/>
          <w:bCs/>
          <w:i/>
          <w:iCs/>
          <w:sz w:val="22"/>
          <w:szCs w:val="22"/>
        </w:rPr>
        <w:t xml:space="preserve">training overhead, </w:t>
      </w:r>
      <w:r w:rsidR="00BA7BAC" w:rsidRPr="247270D8">
        <w:rPr>
          <w:b/>
          <w:bCs/>
          <w:i/>
          <w:iCs/>
          <w:sz w:val="22"/>
          <w:szCs w:val="22"/>
        </w:rPr>
        <w:t xml:space="preserve">model robustness, scalability, adaptability and </w:t>
      </w:r>
      <w:r w:rsidR="00BA7BAC">
        <w:rPr>
          <w:b/>
          <w:bCs/>
          <w:i/>
          <w:iCs/>
          <w:sz w:val="22"/>
          <w:szCs w:val="22"/>
        </w:rPr>
        <w:t>complexity/</w:t>
      </w:r>
      <w:r w:rsidR="00BA7BAC" w:rsidRPr="247270D8">
        <w:rPr>
          <w:b/>
          <w:bCs/>
          <w:i/>
          <w:iCs/>
          <w:sz w:val="22"/>
          <w:szCs w:val="22"/>
        </w:rPr>
        <w:t xml:space="preserve">power consumption. FFS the detailed metrics for model robustness, scalability, adaptability and </w:t>
      </w:r>
      <w:r w:rsidR="00BA7BAC">
        <w:rPr>
          <w:b/>
          <w:bCs/>
          <w:i/>
          <w:iCs/>
          <w:sz w:val="22"/>
          <w:szCs w:val="22"/>
        </w:rPr>
        <w:t>complexity/</w:t>
      </w:r>
      <w:r w:rsidR="00BA7BAC" w:rsidRPr="247270D8">
        <w:rPr>
          <w:b/>
          <w:bCs/>
          <w:i/>
          <w:iCs/>
          <w:sz w:val="22"/>
          <w:szCs w:val="22"/>
        </w:rPr>
        <w:t>power consumption.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5B900FA8" w:rsidR="00AB5153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10" w:name="_Ref7816821"/>
      <w:bookmarkStart w:id="11" w:name="_Ref21117639"/>
      <w:r w:rsidRPr="000054E9">
        <w:rPr>
          <w:lang w:val="en-US" w:bidi="en-US"/>
        </w:rPr>
        <w:t>RP-2135</w:t>
      </w:r>
      <w:r w:rsidR="00302EBF">
        <w:rPr>
          <w:lang w:val="en-US" w:bidi="en-US"/>
        </w:rPr>
        <w:t>99</w:t>
      </w:r>
      <w:r w:rsidR="004E407E">
        <w:rPr>
          <w:lang w:val="en-US" w:bidi="en-US"/>
        </w:rPr>
        <w:t>, “</w:t>
      </w:r>
      <w:r w:rsidR="00302EBF" w:rsidRPr="00302EBF">
        <w:rPr>
          <w:lang w:val="en-US" w:bidi="en-US"/>
        </w:rPr>
        <w:t>New SI: Study on Artificial Intelligence (AI)/Machine Learning (ML) for NR Air Interface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10"/>
      <w:bookmarkEnd w:id="11"/>
    </w:p>
    <w:p w14:paraId="25AFD0CF" w14:textId="77777777" w:rsidR="00EE565C" w:rsidRPr="00CB7382" w:rsidRDefault="00EE565C" w:rsidP="00EE565C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3GPP TR 38.855, “</w:t>
      </w:r>
      <w:r w:rsidRPr="0051167F">
        <w:rPr>
          <w:rFonts w:eastAsia="SimSun"/>
        </w:rPr>
        <w:t>Study on NR positioning support</w:t>
      </w:r>
      <w:r w:rsidRPr="000623D8">
        <w:rPr>
          <w:rFonts w:eastAsia="SimSun"/>
        </w:rPr>
        <w:t xml:space="preserve"> (Release 1</w:t>
      </w:r>
      <w:r>
        <w:rPr>
          <w:rFonts w:eastAsia="SimSun"/>
        </w:rPr>
        <w:t>6</w:t>
      </w:r>
      <w:r w:rsidRPr="000623D8">
        <w:rPr>
          <w:rFonts w:eastAsia="SimSun"/>
        </w:rPr>
        <w:t>)</w:t>
      </w:r>
      <w:r>
        <w:rPr>
          <w:rFonts w:eastAsia="SimSun"/>
        </w:rPr>
        <w:t>”, V16.0.0, March 2019.</w:t>
      </w:r>
    </w:p>
    <w:p w14:paraId="64EA69CB" w14:textId="77777777" w:rsidR="00EE565C" w:rsidRPr="00803B3F" w:rsidRDefault="00EE565C" w:rsidP="00EE565C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3GPP TR 38.857, “</w:t>
      </w:r>
      <w:r w:rsidRPr="000623D8">
        <w:rPr>
          <w:rFonts w:eastAsia="SimSun"/>
        </w:rPr>
        <w:t>Study on NR Positioning Enhancements (Release 17)</w:t>
      </w:r>
      <w:r>
        <w:rPr>
          <w:rFonts w:eastAsia="SimSun"/>
        </w:rPr>
        <w:t>”, V1.0.0, December 2020.</w:t>
      </w:r>
    </w:p>
    <w:p w14:paraId="18D463EE" w14:textId="3A9BE40A" w:rsidR="00B00A56" w:rsidRPr="003456C2" w:rsidRDefault="00765D01" w:rsidP="00B00A56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3GPP TR 38.901, “</w:t>
      </w:r>
      <w:r w:rsidR="000D597A" w:rsidRPr="000D597A">
        <w:rPr>
          <w:rFonts w:eastAsia="SimSun"/>
        </w:rPr>
        <w:t>Study on channel model for frequencies from 0.5 to 100 GHz (Release 16)</w:t>
      </w:r>
      <w:r>
        <w:rPr>
          <w:rFonts w:eastAsia="SimSun"/>
        </w:rPr>
        <w:t xml:space="preserve">”, </w:t>
      </w:r>
      <w:r w:rsidR="000D597A">
        <w:rPr>
          <w:rFonts w:eastAsia="SimSun"/>
        </w:rPr>
        <w:t>V16.1.0, Dec</w:t>
      </w:r>
      <w:r w:rsidR="00B1135B">
        <w:rPr>
          <w:rFonts w:eastAsia="SimSun"/>
        </w:rPr>
        <w:t>ember 2019.</w:t>
      </w:r>
    </w:p>
    <w:p w14:paraId="09882801" w14:textId="1707F300" w:rsidR="003456C2" w:rsidRPr="00B00A56" w:rsidRDefault="006570C7" w:rsidP="00B00A56">
      <w:pPr>
        <w:numPr>
          <w:ilvl w:val="0"/>
          <w:numId w:val="2"/>
        </w:numPr>
        <w:rPr>
          <w:lang w:val="en-US" w:bidi="en-US"/>
        </w:rPr>
      </w:pPr>
      <w:r w:rsidRPr="006570C7">
        <w:rPr>
          <w:rFonts w:eastAsia="SimSun"/>
        </w:rPr>
        <w:t>R1-2204416</w:t>
      </w:r>
      <w:r w:rsidR="003456C2">
        <w:rPr>
          <w:rFonts w:eastAsia="SimSun"/>
        </w:rPr>
        <w:t xml:space="preserve">, </w:t>
      </w:r>
      <w:r w:rsidR="0037705A">
        <w:rPr>
          <w:rFonts w:eastAsia="SimSun"/>
        </w:rPr>
        <w:t>“</w:t>
      </w:r>
      <w:r w:rsidRPr="006570C7">
        <w:rPr>
          <w:rFonts w:eastAsia="SimSun"/>
        </w:rPr>
        <w:t>General aspects of AI/ML framework</w:t>
      </w:r>
      <w:r w:rsidR="0037705A">
        <w:rPr>
          <w:rFonts w:eastAsia="SimSun"/>
        </w:rPr>
        <w:t>”</w:t>
      </w:r>
      <w:r w:rsidR="00ED791F">
        <w:rPr>
          <w:rFonts w:eastAsia="SimSun"/>
        </w:rPr>
        <w:t>, Lenovo, RAN1#109-e, May 2022.</w:t>
      </w:r>
    </w:p>
    <w:sectPr w:rsidR="003456C2" w:rsidRPr="00B00A56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C401F" w14:textId="77777777" w:rsidR="00F40C67" w:rsidRDefault="00F40C67" w:rsidP="00AC001C">
      <w:pPr>
        <w:spacing w:after="0"/>
      </w:pPr>
      <w:r>
        <w:separator/>
      </w:r>
    </w:p>
  </w:endnote>
  <w:endnote w:type="continuationSeparator" w:id="0">
    <w:p w14:paraId="56ADDDFF" w14:textId="77777777" w:rsidR="00F40C67" w:rsidRDefault="00F40C6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4D64CD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736B" w14:textId="77777777" w:rsidR="00F40C67" w:rsidRDefault="00F40C67" w:rsidP="00AC001C">
      <w:pPr>
        <w:spacing w:after="0"/>
      </w:pPr>
      <w:r>
        <w:separator/>
      </w:r>
    </w:p>
  </w:footnote>
  <w:footnote w:type="continuationSeparator" w:id="0">
    <w:p w14:paraId="6673DF82" w14:textId="77777777" w:rsidR="00F40C67" w:rsidRDefault="00F40C6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8AA"/>
    <w:multiLevelType w:val="hybridMultilevel"/>
    <w:tmpl w:val="F1CA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520049F"/>
    <w:multiLevelType w:val="hybridMultilevel"/>
    <w:tmpl w:val="FC305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D26524"/>
    <w:multiLevelType w:val="hybridMultilevel"/>
    <w:tmpl w:val="D8D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30549F4"/>
    <w:multiLevelType w:val="hybridMultilevel"/>
    <w:tmpl w:val="C320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72341"/>
    <w:multiLevelType w:val="hybridMultilevel"/>
    <w:tmpl w:val="79F8BB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C71C89"/>
    <w:multiLevelType w:val="hybridMultilevel"/>
    <w:tmpl w:val="E7AE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E3842"/>
    <w:multiLevelType w:val="hybridMultilevel"/>
    <w:tmpl w:val="FD34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4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3"/>
  </w:num>
  <w:num w:numId="10">
    <w:abstractNumId w:val="12"/>
  </w:num>
  <w:num w:numId="11">
    <w:abstractNumId w:val="0"/>
  </w:num>
  <w:num w:numId="12">
    <w:abstractNumId w:val="11"/>
  </w:num>
  <w:num w:numId="13">
    <w:abstractNumId w:val="2"/>
  </w:num>
  <w:num w:numId="14">
    <w:abstractNumId w:val="6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192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977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4E5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54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398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9F5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28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7E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263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7F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C1E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14E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97FB8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1D9"/>
    <w:rsid w:val="000B7859"/>
    <w:rsid w:val="000B7A74"/>
    <w:rsid w:val="000B7DA5"/>
    <w:rsid w:val="000B7FEA"/>
    <w:rsid w:val="000C012C"/>
    <w:rsid w:val="000C01BE"/>
    <w:rsid w:val="000C0420"/>
    <w:rsid w:val="000C07EA"/>
    <w:rsid w:val="000C0870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1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97A"/>
    <w:rsid w:val="000D5D74"/>
    <w:rsid w:val="000D5F7A"/>
    <w:rsid w:val="000D69B6"/>
    <w:rsid w:val="000D6A35"/>
    <w:rsid w:val="000D6C6B"/>
    <w:rsid w:val="000D6C6F"/>
    <w:rsid w:val="000D6DD2"/>
    <w:rsid w:val="000D6EA7"/>
    <w:rsid w:val="000D72F8"/>
    <w:rsid w:val="000D74CA"/>
    <w:rsid w:val="000D7AED"/>
    <w:rsid w:val="000D7DD9"/>
    <w:rsid w:val="000D7EF3"/>
    <w:rsid w:val="000E018F"/>
    <w:rsid w:val="000E06AE"/>
    <w:rsid w:val="000E07DD"/>
    <w:rsid w:val="000E110E"/>
    <w:rsid w:val="000E18B4"/>
    <w:rsid w:val="000E19B2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1E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46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522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37BE2"/>
    <w:rsid w:val="001408F2"/>
    <w:rsid w:val="00140910"/>
    <w:rsid w:val="00140C89"/>
    <w:rsid w:val="00141B11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3E8C"/>
    <w:rsid w:val="00144270"/>
    <w:rsid w:val="0014452D"/>
    <w:rsid w:val="00144D0A"/>
    <w:rsid w:val="00145282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09E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6AA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B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C86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0E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8BC"/>
    <w:rsid w:val="001B1B15"/>
    <w:rsid w:val="001B1E57"/>
    <w:rsid w:val="001B1F36"/>
    <w:rsid w:val="001B24D5"/>
    <w:rsid w:val="001B2604"/>
    <w:rsid w:val="001B2665"/>
    <w:rsid w:val="001B2AA9"/>
    <w:rsid w:val="001B305A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18F"/>
    <w:rsid w:val="001B73AC"/>
    <w:rsid w:val="001B7701"/>
    <w:rsid w:val="001B77D7"/>
    <w:rsid w:val="001B7967"/>
    <w:rsid w:val="001B7A1C"/>
    <w:rsid w:val="001B7E86"/>
    <w:rsid w:val="001B7F84"/>
    <w:rsid w:val="001C0507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DD7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581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17"/>
    <w:rsid w:val="001D59C5"/>
    <w:rsid w:val="001D60C6"/>
    <w:rsid w:val="001D648C"/>
    <w:rsid w:val="001D74CD"/>
    <w:rsid w:val="001D74F1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112"/>
    <w:rsid w:val="001E280F"/>
    <w:rsid w:val="001E2A8E"/>
    <w:rsid w:val="001E2D38"/>
    <w:rsid w:val="001E2D40"/>
    <w:rsid w:val="001E2EEA"/>
    <w:rsid w:val="001E2F97"/>
    <w:rsid w:val="001E2FC5"/>
    <w:rsid w:val="001E3270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453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2EC5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47B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576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349"/>
    <w:rsid w:val="00234481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1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0E0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2E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3DE"/>
    <w:rsid w:val="00295433"/>
    <w:rsid w:val="00295BE2"/>
    <w:rsid w:val="00295C80"/>
    <w:rsid w:val="00295D14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8E9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A94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97C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E7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128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208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57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2EBF"/>
    <w:rsid w:val="003030CD"/>
    <w:rsid w:val="003032D5"/>
    <w:rsid w:val="003033AB"/>
    <w:rsid w:val="00303441"/>
    <w:rsid w:val="003039E6"/>
    <w:rsid w:val="00303CE4"/>
    <w:rsid w:val="00303FDF"/>
    <w:rsid w:val="003043ED"/>
    <w:rsid w:val="00304D6B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4D4"/>
    <w:rsid w:val="00310575"/>
    <w:rsid w:val="00310A1C"/>
    <w:rsid w:val="00310A9A"/>
    <w:rsid w:val="00310E24"/>
    <w:rsid w:val="00310E86"/>
    <w:rsid w:val="00311582"/>
    <w:rsid w:val="003119C7"/>
    <w:rsid w:val="00311CF3"/>
    <w:rsid w:val="00311D51"/>
    <w:rsid w:val="00311D5F"/>
    <w:rsid w:val="00312321"/>
    <w:rsid w:val="00312474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3C8"/>
    <w:rsid w:val="00333EDD"/>
    <w:rsid w:val="0033480A"/>
    <w:rsid w:val="00334B23"/>
    <w:rsid w:val="00334D70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4D5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6C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38D"/>
    <w:rsid w:val="0037705A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48E"/>
    <w:rsid w:val="00390571"/>
    <w:rsid w:val="00390629"/>
    <w:rsid w:val="00390BBB"/>
    <w:rsid w:val="00390C7B"/>
    <w:rsid w:val="00390DBA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4E4E"/>
    <w:rsid w:val="00395077"/>
    <w:rsid w:val="00395252"/>
    <w:rsid w:val="003957C9"/>
    <w:rsid w:val="00395867"/>
    <w:rsid w:val="00395BCA"/>
    <w:rsid w:val="00395DA0"/>
    <w:rsid w:val="003964D5"/>
    <w:rsid w:val="0039660C"/>
    <w:rsid w:val="00396653"/>
    <w:rsid w:val="00396F77"/>
    <w:rsid w:val="00397B6A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0BB"/>
    <w:rsid w:val="003A365D"/>
    <w:rsid w:val="003A3C21"/>
    <w:rsid w:val="003A3EDD"/>
    <w:rsid w:val="003A41AA"/>
    <w:rsid w:val="003A433A"/>
    <w:rsid w:val="003A48CC"/>
    <w:rsid w:val="003A540E"/>
    <w:rsid w:val="003A5532"/>
    <w:rsid w:val="003A6870"/>
    <w:rsid w:val="003A6A4A"/>
    <w:rsid w:val="003A6D84"/>
    <w:rsid w:val="003A6D89"/>
    <w:rsid w:val="003A703C"/>
    <w:rsid w:val="003A71B6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18C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DEE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22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29"/>
    <w:rsid w:val="00404F8B"/>
    <w:rsid w:val="0040516C"/>
    <w:rsid w:val="00405197"/>
    <w:rsid w:val="0040524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7C2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BC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458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D11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767"/>
    <w:rsid w:val="004428CB"/>
    <w:rsid w:val="00442BE6"/>
    <w:rsid w:val="00442E31"/>
    <w:rsid w:val="00443104"/>
    <w:rsid w:val="00443687"/>
    <w:rsid w:val="00443816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5F68"/>
    <w:rsid w:val="00446003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1F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4EFA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5F70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BF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4CD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13F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A7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94E"/>
    <w:rsid w:val="00535A23"/>
    <w:rsid w:val="0053603D"/>
    <w:rsid w:val="005363C8"/>
    <w:rsid w:val="00536536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7F0"/>
    <w:rsid w:val="0054490E"/>
    <w:rsid w:val="00544A2A"/>
    <w:rsid w:val="00545EA2"/>
    <w:rsid w:val="005463CC"/>
    <w:rsid w:val="005469D8"/>
    <w:rsid w:val="00546FA3"/>
    <w:rsid w:val="005470F8"/>
    <w:rsid w:val="005474B5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00F"/>
    <w:rsid w:val="00552B6F"/>
    <w:rsid w:val="005534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0DD7"/>
    <w:rsid w:val="00561042"/>
    <w:rsid w:val="00561097"/>
    <w:rsid w:val="00561099"/>
    <w:rsid w:val="00561A8A"/>
    <w:rsid w:val="00561D16"/>
    <w:rsid w:val="00562741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4E9C"/>
    <w:rsid w:val="005654DA"/>
    <w:rsid w:val="00565598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1D13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5BF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0F4F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4C1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97D55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7C1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89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15A"/>
    <w:rsid w:val="005E52C4"/>
    <w:rsid w:val="005E534E"/>
    <w:rsid w:val="005E54E6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6DB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98B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1EA8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0F3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7D"/>
    <w:rsid w:val="006570C7"/>
    <w:rsid w:val="006571C9"/>
    <w:rsid w:val="006575D8"/>
    <w:rsid w:val="00657860"/>
    <w:rsid w:val="006578FE"/>
    <w:rsid w:val="00657A81"/>
    <w:rsid w:val="00657F2E"/>
    <w:rsid w:val="0066063A"/>
    <w:rsid w:val="0066163D"/>
    <w:rsid w:val="00661ACF"/>
    <w:rsid w:val="00661C7B"/>
    <w:rsid w:val="00662199"/>
    <w:rsid w:val="00662DFB"/>
    <w:rsid w:val="006637B1"/>
    <w:rsid w:val="00663854"/>
    <w:rsid w:val="006638F8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2FA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33E"/>
    <w:rsid w:val="00683555"/>
    <w:rsid w:val="00683565"/>
    <w:rsid w:val="00683876"/>
    <w:rsid w:val="00683D4E"/>
    <w:rsid w:val="00683D6F"/>
    <w:rsid w:val="00683D70"/>
    <w:rsid w:val="00683DE3"/>
    <w:rsid w:val="00683F4C"/>
    <w:rsid w:val="0068461A"/>
    <w:rsid w:val="006848EB"/>
    <w:rsid w:val="00684D1F"/>
    <w:rsid w:val="006851D4"/>
    <w:rsid w:val="00685384"/>
    <w:rsid w:val="00685502"/>
    <w:rsid w:val="0068580A"/>
    <w:rsid w:val="00685AEE"/>
    <w:rsid w:val="00685B49"/>
    <w:rsid w:val="0068669D"/>
    <w:rsid w:val="006868EC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CEA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4E1"/>
    <w:rsid w:val="006B4948"/>
    <w:rsid w:val="006B4CB1"/>
    <w:rsid w:val="006B4E3B"/>
    <w:rsid w:val="006B4F0F"/>
    <w:rsid w:val="006B55E7"/>
    <w:rsid w:val="006B59E3"/>
    <w:rsid w:val="006B5BD9"/>
    <w:rsid w:val="006B604C"/>
    <w:rsid w:val="006B6165"/>
    <w:rsid w:val="006B635B"/>
    <w:rsid w:val="006B6697"/>
    <w:rsid w:val="006B69CE"/>
    <w:rsid w:val="006B785B"/>
    <w:rsid w:val="006B786D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3B5F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26B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142"/>
    <w:rsid w:val="006E06E0"/>
    <w:rsid w:val="006E07EB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448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03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67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710"/>
    <w:rsid w:val="00752D37"/>
    <w:rsid w:val="007535D0"/>
    <w:rsid w:val="0075398E"/>
    <w:rsid w:val="0075418F"/>
    <w:rsid w:val="007544F9"/>
    <w:rsid w:val="00754ED1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9DD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D01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23C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476D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4E54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66F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5EB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610F"/>
    <w:rsid w:val="007F65B2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410"/>
    <w:rsid w:val="00801E7B"/>
    <w:rsid w:val="0080222C"/>
    <w:rsid w:val="00802726"/>
    <w:rsid w:val="00802857"/>
    <w:rsid w:val="00802FC4"/>
    <w:rsid w:val="00803187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3EC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5E0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2E4"/>
    <w:rsid w:val="00830711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78E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7D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47C36"/>
    <w:rsid w:val="00850BA5"/>
    <w:rsid w:val="00850C5A"/>
    <w:rsid w:val="00850D0D"/>
    <w:rsid w:val="00850E86"/>
    <w:rsid w:val="00851D76"/>
    <w:rsid w:val="00851EA4"/>
    <w:rsid w:val="00851ED9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4BD"/>
    <w:rsid w:val="008676A2"/>
    <w:rsid w:val="00867DA2"/>
    <w:rsid w:val="00867DE4"/>
    <w:rsid w:val="008706C3"/>
    <w:rsid w:val="0087070B"/>
    <w:rsid w:val="00870C59"/>
    <w:rsid w:val="00870E17"/>
    <w:rsid w:val="00871566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6D61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89C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1D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5C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4F89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D52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034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67F"/>
    <w:rsid w:val="00900741"/>
    <w:rsid w:val="009007CD"/>
    <w:rsid w:val="00900AC4"/>
    <w:rsid w:val="00900C5F"/>
    <w:rsid w:val="009010C9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7D4"/>
    <w:rsid w:val="0091488A"/>
    <w:rsid w:val="009149A6"/>
    <w:rsid w:val="00914BA4"/>
    <w:rsid w:val="00914BCE"/>
    <w:rsid w:val="00915426"/>
    <w:rsid w:val="00915662"/>
    <w:rsid w:val="00915720"/>
    <w:rsid w:val="0091597B"/>
    <w:rsid w:val="00915A53"/>
    <w:rsid w:val="00915B7E"/>
    <w:rsid w:val="0091604D"/>
    <w:rsid w:val="0091615F"/>
    <w:rsid w:val="00916496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2B9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50"/>
    <w:rsid w:val="0092456A"/>
    <w:rsid w:val="00924AF6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1FB7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144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6741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2B2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103"/>
    <w:rsid w:val="00986724"/>
    <w:rsid w:val="009867C7"/>
    <w:rsid w:val="009868F3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03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894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2EB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3F2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5E2D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9F4"/>
    <w:rsid w:val="00A02BB0"/>
    <w:rsid w:val="00A030F7"/>
    <w:rsid w:val="00A0316F"/>
    <w:rsid w:val="00A03604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8E3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16"/>
    <w:rsid w:val="00A12CDD"/>
    <w:rsid w:val="00A135F1"/>
    <w:rsid w:val="00A13AAB"/>
    <w:rsid w:val="00A13C58"/>
    <w:rsid w:val="00A13EEA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80A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16F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09"/>
    <w:rsid w:val="00A33AB7"/>
    <w:rsid w:val="00A33E4D"/>
    <w:rsid w:val="00A34195"/>
    <w:rsid w:val="00A34340"/>
    <w:rsid w:val="00A3440C"/>
    <w:rsid w:val="00A35139"/>
    <w:rsid w:val="00A35223"/>
    <w:rsid w:val="00A356AB"/>
    <w:rsid w:val="00A358AF"/>
    <w:rsid w:val="00A35B39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154D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3968"/>
    <w:rsid w:val="00A64159"/>
    <w:rsid w:val="00A643B3"/>
    <w:rsid w:val="00A648D6"/>
    <w:rsid w:val="00A64AE4"/>
    <w:rsid w:val="00A65DEB"/>
    <w:rsid w:val="00A65EF0"/>
    <w:rsid w:val="00A66009"/>
    <w:rsid w:val="00A6681A"/>
    <w:rsid w:val="00A668A8"/>
    <w:rsid w:val="00A67381"/>
    <w:rsid w:val="00A67435"/>
    <w:rsid w:val="00A67509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37"/>
    <w:rsid w:val="00A813DF"/>
    <w:rsid w:val="00A814E2"/>
    <w:rsid w:val="00A81A19"/>
    <w:rsid w:val="00A81F8A"/>
    <w:rsid w:val="00A82426"/>
    <w:rsid w:val="00A82A49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33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0F01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2B02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19C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16D"/>
    <w:rsid w:val="00B0127F"/>
    <w:rsid w:val="00B013D6"/>
    <w:rsid w:val="00B0146F"/>
    <w:rsid w:val="00B01472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35B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E2F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B30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29C"/>
    <w:rsid w:val="00B354F7"/>
    <w:rsid w:val="00B35C35"/>
    <w:rsid w:val="00B35C5D"/>
    <w:rsid w:val="00B36052"/>
    <w:rsid w:val="00B361CF"/>
    <w:rsid w:val="00B36A07"/>
    <w:rsid w:val="00B36B49"/>
    <w:rsid w:val="00B36D69"/>
    <w:rsid w:val="00B36DE1"/>
    <w:rsid w:val="00B37461"/>
    <w:rsid w:val="00B37932"/>
    <w:rsid w:val="00B37A0B"/>
    <w:rsid w:val="00B37C26"/>
    <w:rsid w:val="00B40000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1DE3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6F95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BD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005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735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6A2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028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56A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2EE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05B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BAC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8E6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A6"/>
    <w:rsid w:val="00BD79FA"/>
    <w:rsid w:val="00BD7D3E"/>
    <w:rsid w:val="00BE0053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6AD1"/>
    <w:rsid w:val="00BE733C"/>
    <w:rsid w:val="00BF0161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2E02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D52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2F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77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A7A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8C8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857"/>
    <w:rsid w:val="00C55F0C"/>
    <w:rsid w:val="00C5608D"/>
    <w:rsid w:val="00C56335"/>
    <w:rsid w:val="00C5676C"/>
    <w:rsid w:val="00C568A2"/>
    <w:rsid w:val="00C56A33"/>
    <w:rsid w:val="00C56D84"/>
    <w:rsid w:val="00C570A9"/>
    <w:rsid w:val="00C57185"/>
    <w:rsid w:val="00C57852"/>
    <w:rsid w:val="00C57962"/>
    <w:rsid w:val="00C601A0"/>
    <w:rsid w:val="00C60694"/>
    <w:rsid w:val="00C622C3"/>
    <w:rsid w:val="00C628FA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291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B73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732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9FA"/>
    <w:rsid w:val="00CB1C09"/>
    <w:rsid w:val="00CB2180"/>
    <w:rsid w:val="00CB24B9"/>
    <w:rsid w:val="00CB2A98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6C78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5ED2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E57"/>
    <w:rsid w:val="00CE0F13"/>
    <w:rsid w:val="00CE151E"/>
    <w:rsid w:val="00CE1731"/>
    <w:rsid w:val="00CE18F6"/>
    <w:rsid w:val="00CE2084"/>
    <w:rsid w:val="00CE23F3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2CEC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574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1E5A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774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78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143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6AC9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6A3B"/>
    <w:rsid w:val="00D574DC"/>
    <w:rsid w:val="00D57BF0"/>
    <w:rsid w:val="00D57CBF"/>
    <w:rsid w:val="00D57DC4"/>
    <w:rsid w:val="00D57E6E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4FD2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0DF0"/>
    <w:rsid w:val="00D71731"/>
    <w:rsid w:val="00D71E72"/>
    <w:rsid w:val="00D72108"/>
    <w:rsid w:val="00D7213F"/>
    <w:rsid w:val="00D72288"/>
    <w:rsid w:val="00D726D4"/>
    <w:rsid w:val="00D728D5"/>
    <w:rsid w:val="00D72F5F"/>
    <w:rsid w:val="00D732BC"/>
    <w:rsid w:val="00D73417"/>
    <w:rsid w:val="00D7373B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20D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107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97F5E"/>
    <w:rsid w:val="00DA004E"/>
    <w:rsid w:val="00DA00CD"/>
    <w:rsid w:val="00DA0544"/>
    <w:rsid w:val="00DA07BA"/>
    <w:rsid w:val="00DA08E0"/>
    <w:rsid w:val="00DA09E8"/>
    <w:rsid w:val="00DA1040"/>
    <w:rsid w:val="00DA1233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4EBE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CE8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53E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6FA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B4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E12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384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3D9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0FD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2D5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0FB6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03D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4F0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3950"/>
    <w:rsid w:val="00E94394"/>
    <w:rsid w:val="00E947F5"/>
    <w:rsid w:val="00E94C70"/>
    <w:rsid w:val="00E94D2B"/>
    <w:rsid w:val="00E953A4"/>
    <w:rsid w:val="00E95660"/>
    <w:rsid w:val="00E95C55"/>
    <w:rsid w:val="00E95CB0"/>
    <w:rsid w:val="00E96DE2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BB2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9E6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0AE7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ABA"/>
    <w:rsid w:val="00EC5D7C"/>
    <w:rsid w:val="00EC6306"/>
    <w:rsid w:val="00EC6504"/>
    <w:rsid w:val="00EC65EE"/>
    <w:rsid w:val="00EC671B"/>
    <w:rsid w:val="00EC6766"/>
    <w:rsid w:val="00EC7140"/>
    <w:rsid w:val="00EC744A"/>
    <w:rsid w:val="00ED029F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5DC"/>
    <w:rsid w:val="00ED7899"/>
    <w:rsid w:val="00ED791F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65C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6B9"/>
    <w:rsid w:val="00EF0A6F"/>
    <w:rsid w:val="00EF0E91"/>
    <w:rsid w:val="00EF1A51"/>
    <w:rsid w:val="00EF1ACE"/>
    <w:rsid w:val="00EF1AEE"/>
    <w:rsid w:val="00EF1BE7"/>
    <w:rsid w:val="00EF2133"/>
    <w:rsid w:val="00EF2A04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7B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52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4AE"/>
    <w:rsid w:val="00F3568A"/>
    <w:rsid w:val="00F357A4"/>
    <w:rsid w:val="00F35A0D"/>
    <w:rsid w:val="00F35C88"/>
    <w:rsid w:val="00F35E72"/>
    <w:rsid w:val="00F35F82"/>
    <w:rsid w:val="00F360A7"/>
    <w:rsid w:val="00F36599"/>
    <w:rsid w:val="00F36CD6"/>
    <w:rsid w:val="00F373FE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0C67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440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83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0CD0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B6"/>
    <w:rsid w:val="00F6578F"/>
    <w:rsid w:val="00F65C1E"/>
    <w:rsid w:val="00F671F9"/>
    <w:rsid w:val="00F675EB"/>
    <w:rsid w:val="00F6769E"/>
    <w:rsid w:val="00F67864"/>
    <w:rsid w:val="00F67D6C"/>
    <w:rsid w:val="00F7032F"/>
    <w:rsid w:val="00F70691"/>
    <w:rsid w:val="00F7096C"/>
    <w:rsid w:val="00F70DB0"/>
    <w:rsid w:val="00F70E85"/>
    <w:rsid w:val="00F71116"/>
    <w:rsid w:val="00F71271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231"/>
    <w:rsid w:val="00F77902"/>
    <w:rsid w:val="00F77CDB"/>
    <w:rsid w:val="00F8014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1F7D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9FF"/>
    <w:rsid w:val="00F9278B"/>
    <w:rsid w:val="00F92D4D"/>
    <w:rsid w:val="00F93260"/>
    <w:rsid w:val="00F93787"/>
    <w:rsid w:val="00F938F8"/>
    <w:rsid w:val="00F93970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24E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BC9"/>
    <w:rsid w:val="00FA4C7C"/>
    <w:rsid w:val="00FA4DEB"/>
    <w:rsid w:val="00FA505F"/>
    <w:rsid w:val="00FA50E5"/>
    <w:rsid w:val="00FA5950"/>
    <w:rsid w:val="00FA5D77"/>
    <w:rsid w:val="00FA5DE9"/>
    <w:rsid w:val="00FA5F4D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05E"/>
    <w:rsid w:val="00FC5225"/>
    <w:rsid w:val="00FC523D"/>
    <w:rsid w:val="00FC58BA"/>
    <w:rsid w:val="00FC5C7F"/>
    <w:rsid w:val="00FC5CD4"/>
    <w:rsid w:val="00FC5DF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3FB0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  <w:rsid w:val="110788DB"/>
    <w:rsid w:val="11F35E48"/>
    <w:rsid w:val="1223F4AF"/>
    <w:rsid w:val="143F299D"/>
    <w:rsid w:val="1497C3DB"/>
    <w:rsid w:val="196B34FE"/>
    <w:rsid w:val="2423C6F6"/>
    <w:rsid w:val="247270D8"/>
    <w:rsid w:val="26A6583B"/>
    <w:rsid w:val="2B9F2981"/>
    <w:rsid w:val="2F1A9242"/>
    <w:rsid w:val="326B20BF"/>
    <w:rsid w:val="37ECFD9A"/>
    <w:rsid w:val="3A721728"/>
    <w:rsid w:val="3CF07F3A"/>
    <w:rsid w:val="49C70527"/>
    <w:rsid w:val="49D4A0BB"/>
    <w:rsid w:val="4E9A764A"/>
    <w:rsid w:val="4F4A713E"/>
    <w:rsid w:val="5075494D"/>
    <w:rsid w:val="51D2170C"/>
    <w:rsid w:val="52C5D9FF"/>
    <w:rsid w:val="5B0FEE86"/>
    <w:rsid w:val="5E5FED5C"/>
    <w:rsid w:val="61978E1E"/>
    <w:rsid w:val="67847DB8"/>
    <w:rsid w:val="69FB3A41"/>
    <w:rsid w:val="6CA8BA54"/>
    <w:rsid w:val="6CF373BA"/>
    <w:rsid w:val="6D19B2A6"/>
    <w:rsid w:val="6EF485A9"/>
    <w:rsid w:val="70515368"/>
    <w:rsid w:val="75BFED40"/>
    <w:rsid w:val="7F50B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0A45-27A3-4D1C-8092-0BC7CA4A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2494</Words>
  <Characters>14220</Characters>
  <Application>Microsoft Office Word</Application>
  <DocSecurity>0</DocSecurity>
  <Lines>118</Lines>
  <Paragraphs>33</Paragraphs>
  <ScaleCrop>false</ScaleCrop>
  <Company/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2022-04-29T18:03:00Z</dcterms:created>
  <dcterms:modified xsi:type="dcterms:W3CDTF">2022-04-29T18:03:00Z</dcterms:modified>
</cp:coreProperties>
</file>