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A50EE0" w14:textId="3400C1D8" w:rsidR="00052E20" w:rsidRPr="003343A9" w:rsidRDefault="00052E20" w:rsidP="003343A9">
      <w:pPr>
        <w:tabs>
          <w:tab w:val="right" w:pos="9355"/>
        </w:tabs>
        <w:autoSpaceDE/>
        <w:autoSpaceDN/>
        <w:adjustRightInd/>
        <w:snapToGrid/>
        <w:spacing w:after="0"/>
        <w:jc w:val="left"/>
        <w:rPr>
          <w:rFonts w:ascii="Arial" w:eastAsia="Batang" w:hAnsi="Arial" w:cs="Arial"/>
          <w:b/>
          <w:bCs/>
          <w:sz w:val="24"/>
          <w:szCs w:val="24"/>
        </w:rPr>
      </w:pPr>
      <w:r w:rsidRPr="003343A9">
        <w:rPr>
          <w:rFonts w:ascii="Arial" w:eastAsia="Batang" w:hAnsi="Arial" w:cs="Arial"/>
          <w:b/>
          <w:bCs/>
          <w:sz w:val="24"/>
          <w:szCs w:val="24"/>
        </w:rPr>
        <w:t xml:space="preserve">3GPP TSG RAN </w:t>
      </w:r>
      <w:r w:rsidR="00386F64" w:rsidRPr="003343A9">
        <w:rPr>
          <w:rFonts w:ascii="Arial" w:eastAsia="Batang" w:hAnsi="Arial" w:cs="Arial"/>
          <w:b/>
          <w:bCs/>
          <w:sz w:val="24"/>
          <w:szCs w:val="24"/>
        </w:rPr>
        <w:t xml:space="preserve">WG1 </w:t>
      </w:r>
      <w:r w:rsidRPr="003343A9">
        <w:rPr>
          <w:rFonts w:ascii="Arial" w:eastAsia="Batang" w:hAnsi="Arial" w:cs="Arial"/>
          <w:b/>
          <w:bCs/>
          <w:sz w:val="24"/>
          <w:szCs w:val="24"/>
        </w:rPr>
        <w:t xml:space="preserve">Meeting </w:t>
      </w:r>
      <w:r w:rsidR="00B101E3" w:rsidRPr="003343A9">
        <w:rPr>
          <w:rFonts w:ascii="Arial" w:eastAsia="Batang" w:hAnsi="Arial" w:cs="Arial"/>
          <w:b/>
          <w:bCs/>
          <w:sz w:val="24"/>
          <w:szCs w:val="24"/>
        </w:rPr>
        <w:t>#</w:t>
      </w:r>
      <w:r w:rsidR="00386F64" w:rsidRPr="003343A9">
        <w:rPr>
          <w:rFonts w:ascii="Arial" w:eastAsia="Batang" w:hAnsi="Arial" w:cs="Arial"/>
          <w:b/>
          <w:bCs/>
          <w:sz w:val="24"/>
          <w:szCs w:val="24"/>
        </w:rPr>
        <w:t>109</w:t>
      </w:r>
      <w:r w:rsidR="00B101E3" w:rsidRPr="003343A9">
        <w:rPr>
          <w:rFonts w:ascii="Arial" w:eastAsia="Batang" w:hAnsi="Arial" w:cs="Arial"/>
          <w:b/>
          <w:bCs/>
          <w:sz w:val="24"/>
          <w:szCs w:val="24"/>
        </w:rPr>
        <w:t>e</w:t>
      </w:r>
      <w:r w:rsidRPr="003343A9">
        <w:rPr>
          <w:rFonts w:ascii="Arial" w:eastAsia="Batang" w:hAnsi="Arial" w:cs="Arial"/>
          <w:b/>
          <w:bCs/>
          <w:sz w:val="24"/>
          <w:szCs w:val="24"/>
        </w:rPr>
        <w:tab/>
      </w:r>
      <w:r w:rsidR="009E7805" w:rsidRPr="003343A9">
        <w:rPr>
          <w:rFonts w:ascii="Arial" w:eastAsia="Batang" w:hAnsi="Arial" w:cs="Arial"/>
          <w:b/>
          <w:bCs/>
          <w:sz w:val="24"/>
          <w:szCs w:val="24"/>
        </w:rPr>
        <w:t>R1-2204416</w:t>
      </w:r>
    </w:p>
    <w:p w14:paraId="09C8850E" w14:textId="17D95365" w:rsidR="00052E20" w:rsidRPr="003343A9" w:rsidRDefault="001A1701" w:rsidP="003343A9">
      <w:pPr>
        <w:tabs>
          <w:tab w:val="right" w:pos="9355"/>
        </w:tabs>
        <w:autoSpaceDE/>
        <w:autoSpaceDN/>
        <w:adjustRightInd/>
        <w:snapToGrid/>
        <w:spacing w:after="0"/>
        <w:jc w:val="left"/>
        <w:rPr>
          <w:rFonts w:ascii="Arial" w:eastAsia="Batang" w:hAnsi="Arial" w:cs="Arial"/>
          <w:b/>
          <w:bCs/>
          <w:sz w:val="24"/>
          <w:szCs w:val="24"/>
        </w:rPr>
      </w:pPr>
      <w:r w:rsidRPr="003343A9">
        <w:rPr>
          <w:rFonts w:ascii="Arial" w:eastAsia="Batang" w:hAnsi="Arial" w:cs="Arial"/>
          <w:b/>
          <w:bCs/>
          <w:sz w:val="24"/>
          <w:szCs w:val="24"/>
        </w:rPr>
        <w:t>e-</w:t>
      </w:r>
      <w:r w:rsidR="00052E20" w:rsidRPr="003343A9">
        <w:rPr>
          <w:rFonts w:ascii="Arial" w:eastAsia="Batang" w:hAnsi="Arial" w:cs="Arial"/>
          <w:b/>
          <w:bCs/>
          <w:sz w:val="24"/>
          <w:szCs w:val="24"/>
        </w:rPr>
        <w:t xml:space="preserve">Meeting, </w:t>
      </w:r>
      <w:r w:rsidRPr="003343A9">
        <w:rPr>
          <w:rFonts w:ascii="Arial" w:eastAsia="Batang" w:hAnsi="Arial" w:cs="Arial"/>
          <w:b/>
          <w:bCs/>
          <w:sz w:val="24"/>
          <w:szCs w:val="24"/>
        </w:rPr>
        <w:t>May</w:t>
      </w:r>
      <w:r w:rsidR="00052E20" w:rsidRPr="003343A9">
        <w:rPr>
          <w:rFonts w:ascii="Arial" w:eastAsia="Batang" w:hAnsi="Arial" w:cs="Arial"/>
          <w:b/>
          <w:bCs/>
          <w:sz w:val="24"/>
          <w:szCs w:val="24"/>
        </w:rPr>
        <w:t xml:space="preserve"> </w:t>
      </w:r>
      <w:r w:rsidRPr="003343A9">
        <w:rPr>
          <w:rFonts w:ascii="Arial" w:eastAsia="Batang" w:hAnsi="Arial" w:cs="Arial"/>
          <w:b/>
          <w:bCs/>
          <w:sz w:val="24"/>
          <w:szCs w:val="24"/>
        </w:rPr>
        <w:t>9th –</w:t>
      </w:r>
      <w:r w:rsidR="00052E20" w:rsidRPr="003343A9">
        <w:rPr>
          <w:rFonts w:ascii="Arial" w:eastAsia="Batang" w:hAnsi="Arial" w:cs="Arial"/>
          <w:b/>
          <w:bCs/>
          <w:sz w:val="24"/>
          <w:szCs w:val="24"/>
        </w:rPr>
        <w:t xml:space="preserve"> </w:t>
      </w:r>
      <w:r w:rsidRPr="003343A9">
        <w:rPr>
          <w:rFonts w:ascii="Arial" w:eastAsia="Batang" w:hAnsi="Arial" w:cs="Arial"/>
          <w:b/>
          <w:bCs/>
          <w:sz w:val="24"/>
          <w:szCs w:val="24"/>
        </w:rPr>
        <w:t>20th</w:t>
      </w:r>
      <w:r w:rsidR="00052E20" w:rsidRPr="003343A9">
        <w:rPr>
          <w:rFonts w:ascii="Arial" w:eastAsia="Batang" w:hAnsi="Arial" w:cs="Arial"/>
          <w:b/>
          <w:bCs/>
          <w:sz w:val="24"/>
          <w:szCs w:val="24"/>
        </w:rPr>
        <w:t>, 202</w:t>
      </w:r>
      <w:r w:rsidRPr="003343A9">
        <w:rPr>
          <w:rFonts w:ascii="Arial" w:eastAsia="Batang" w:hAnsi="Arial" w:cs="Arial"/>
          <w:b/>
          <w:bCs/>
          <w:sz w:val="24"/>
          <w:szCs w:val="24"/>
        </w:rPr>
        <w:t>2</w:t>
      </w:r>
    </w:p>
    <w:p w14:paraId="7026D2F4" w14:textId="77777777" w:rsidR="00052E20" w:rsidRDefault="00052E20" w:rsidP="009B4370">
      <w:pPr>
        <w:spacing w:after="60"/>
        <w:ind w:left="1555" w:hanging="1555"/>
        <w:jc w:val="left"/>
        <w:rPr>
          <w:rFonts w:ascii="Arial" w:hAnsi="Arial" w:cs="Arial"/>
          <w:b/>
          <w:lang w:eastAsia="zh-CN"/>
        </w:rPr>
      </w:pPr>
    </w:p>
    <w:p w14:paraId="15C811F2" w14:textId="459A02D7" w:rsidR="00783BB3" w:rsidRPr="003343A9" w:rsidRDefault="00783BB3" w:rsidP="003343A9">
      <w:pPr>
        <w:tabs>
          <w:tab w:val="left" w:pos="1985"/>
        </w:tabs>
        <w:autoSpaceDE/>
        <w:autoSpaceDN/>
        <w:adjustRightInd/>
        <w:snapToGrid/>
        <w:jc w:val="left"/>
        <w:rPr>
          <w:rFonts w:ascii="Arial" w:eastAsia="Batang" w:hAnsi="Arial"/>
          <w:b/>
          <w:bCs/>
          <w:sz w:val="24"/>
          <w:szCs w:val="20"/>
        </w:rPr>
      </w:pPr>
      <w:r w:rsidRPr="003343A9">
        <w:rPr>
          <w:rFonts w:ascii="Arial" w:eastAsia="Batang" w:hAnsi="Arial"/>
          <w:b/>
          <w:bCs/>
          <w:sz w:val="24"/>
          <w:szCs w:val="20"/>
        </w:rPr>
        <w:t>Agenda item:</w:t>
      </w:r>
      <w:r w:rsidRPr="003343A9">
        <w:rPr>
          <w:rFonts w:ascii="Arial" w:eastAsia="Batang" w:hAnsi="Arial"/>
          <w:b/>
          <w:bCs/>
          <w:sz w:val="24"/>
          <w:szCs w:val="20"/>
        </w:rPr>
        <w:tab/>
      </w:r>
      <w:r w:rsidRPr="003343A9">
        <w:rPr>
          <w:rFonts w:ascii="Arial" w:eastAsia="Batang" w:hAnsi="Arial"/>
          <w:b/>
          <w:bCs/>
          <w:sz w:val="24"/>
          <w:szCs w:val="20"/>
        </w:rPr>
        <w:tab/>
        <w:t>9.</w:t>
      </w:r>
      <w:r w:rsidR="001A1701" w:rsidRPr="003343A9">
        <w:rPr>
          <w:rFonts w:ascii="Arial" w:eastAsia="Batang" w:hAnsi="Arial"/>
          <w:b/>
          <w:bCs/>
          <w:sz w:val="24"/>
          <w:szCs w:val="20"/>
        </w:rPr>
        <w:t>2</w:t>
      </w:r>
      <w:r w:rsidR="00DA5A55" w:rsidRPr="003343A9">
        <w:rPr>
          <w:rFonts w:ascii="Arial" w:eastAsia="Batang" w:hAnsi="Arial"/>
          <w:b/>
          <w:bCs/>
          <w:sz w:val="24"/>
          <w:szCs w:val="20"/>
        </w:rPr>
        <w:t>.</w:t>
      </w:r>
      <w:r w:rsidR="001A1701" w:rsidRPr="003343A9">
        <w:rPr>
          <w:rFonts w:ascii="Arial" w:eastAsia="Batang" w:hAnsi="Arial"/>
          <w:b/>
          <w:bCs/>
          <w:sz w:val="24"/>
          <w:szCs w:val="20"/>
        </w:rPr>
        <w:t>1</w:t>
      </w:r>
    </w:p>
    <w:p w14:paraId="4EC5252F" w14:textId="1C195D54" w:rsidR="009B4370" w:rsidRPr="004B1878" w:rsidRDefault="009B4370" w:rsidP="00E81869">
      <w:pPr>
        <w:tabs>
          <w:tab w:val="left" w:pos="1985"/>
        </w:tabs>
        <w:overflowPunct w:val="0"/>
        <w:snapToGrid/>
        <w:ind w:left="2125" w:hanging="2125"/>
        <w:jc w:val="left"/>
        <w:textAlignment w:val="baseline"/>
        <w:rPr>
          <w:rFonts w:ascii="Arial" w:hAnsi="Arial" w:cs="Arial"/>
          <w:b/>
          <w:bCs/>
          <w:sz w:val="24"/>
          <w:szCs w:val="20"/>
        </w:rPr>
      </w:pPr>
      <w:r>
        <w:rPr>
          <w:rFonts w:ascii="Arial" w:hAnsi="Arial" w:cs="Arial"/>
          <w:b/>
          <w:bCs/>
          <w:sz w:val="24"/>
          <w:szCs w:val="20"/>
        </w:rPr>
        <w:t>Source:</w:t>
      </w:r>
      <w:r w:rsidR="009D7B9B">
        <w:rPr>
          <w:rFonts w:ascii="Arial" w:hAnsi="Arial" w:cs="Arial"/>
          <w:b/>
          <w:bCs/>
          <w:sz w:val="24"/>
          <w:szCs w:val="20"/>
        </w:rPr>
        <w:tab/>
        <w:t xml:space="preserve"> </w:t>
      </w:r>
      <w:r w:rsidR="00F3757E">
        <w:rPr>
          <w:rFonts w:ascii="Arial" w:hAnsi="Arial" w:cs="Arial"/>
          <w:b/>
          <w:bCs/>
          <w:sz w:val="24"/>
          <w:szCs w:val="20"/>
        </w:rPr>
        <w:tab/>
      </w:r>
      <w:r w:rsidR="008639C0">
        <w:rPr>
          <w:rFonts w:ascii="Arial" w:hAnsi="Arial" w:cs="Arial"/>
          <w:b/>
          <w:bCs/>
          <w:sz w:val="24"/>
          <w:szCs w:val="20"/>
        </w:rPr>
        <w:t>Lenovo</w:t>
      </w:r>
    </w:p>
    <w:p w14:paraId="7C305B88" w14:textId="69BB526E" w:rsidR="009B4370" w:rsidRDefault="009B4370" w:rsidP="00E81869">
      <w:pPr>
        <w:tabs>
          <w:tab w:val="left" w:pos="1985"/>
        </w:tabs>
        <w:overflowPunct w:val="0"/>
        <w:snapToGrid/>
        <w:ind w:left="2125" w:hanging="2125"/>
        <w:jc w:val="left"/>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Pr>
          <w:rFonts w:ascii="Arial" w:hAnsi="Arial" w:cs="Arial"/>
          <w:b/>
          <w:bCs/>
          <w:sz w:val="24"/>
          <w:szCs w:val="20"/>
        </w:rPr>
        <w:tab/>
      </w:r>
      <w:r w:rsidR="001A1701">
        <w:rPr>
          <w:rFonts w:ascii="Arial" w:hAnsi="Arial" w:cs="Arial"/>
          <w:b/>
          <w:bCs/>
          <w:sz w:val="24"/>
          <w:szCs w:val="20"/>
        </w:rPr>
        <w:t>General aspects</w:t>
      </w:r>
      <w:r w:rsidR="009D65F8" w:rsidRPr="009D65F8">
        <w:rPr>
          <w:rFonts w:ascii="Arial" w:hAnsi="Arial" w:cs="Arial"/>
          <w:b/>
          <w:bCs/>
          <w:sz w:val="24"/>
          <w:szCs w:val="20"/>
        </w:rPr>
        <w:t xml:space="preserve"> </w:t>
      </w:r>
      <w:r w:rsidR="001A1701">
        <w:rPr>
          <w:rFonts w:ascii="Arial" w:hAnsi="Arial" w:cs="Arial"/>
          <w:b/>
          <w:bCs/>
          <w:sz w:val="24"/>
          <w:szCs w:val="20"/>
        </w:rPr>
        <w:t>of</w:t>
      </w:r>
      <w:r w:rsidR="009D65F8" w:rsidRPr="009D65F8">
        <w:rPr>
          <w:rFonts w:ascii="Arial" w:hAnsi="Arial" w:cs="Arial"/>
          <w:b/>
          <w:bCs/>
          <w:sz w:val="24"/>
          <w:szCs w:val="20"/>
        </w:rPr>
        <w:t xml:space="preserve"> AI/ML </w:t>
      </w:r>
      <w:r w:rsidR="001A1701">
        <w:rPr>
          <w:rFonts w:ascii="Arial" w:hAnsi="Arial" w:cs="Arial"/>
          <w:b/>
          <w:bCs/>
          <w:sz w:val="24"/>
          <w:szCs w:val="20"/>
        </w:rPr>
        <w:t>framework</w:t>
      </w:r>
      <w:r w:rsidR="009A6550">
        <w:rPr>
          <w:rFonts w:ascii="Arial" w:hAnsi="Arial" w:cs="Arial"/>
          <w:b/>
          <w:bCs/>
          <w:sz w:val="24"/>
          <w:szCs w:val="20"/>
        </w:rPr>
        <w:t xml:space="preserve"> </w:t>
      </w:r>
    </w:p>
    <w:p w14:paraId="0197657D" w14:textId="200BE44C" w:rsidR="009C0564" w:rsidRPr="001F5D8D" w:rsidRDefault="009B4370" w:rsidP="00E81869">
      <w:pPr>
        <w:overflowPunct w:val="0"/>
        <w:snapToGrid/>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t xml:space="preserve">Discussion and </w:t>
      </w:r>
      <w:r w:rsidR="00D522A0">
        <w:rPr>
          <w:rFonts w:ascii="Arial" w:hAnsi="Arial" w:cs="Arial" w:hint="eastAsia"/>
          <w:b/>
          <w:bCs/>
          <w:sz w:val="24"/>
          <w:szCs w:val="20"/>
          <w:lang w:eastAsia="zh-CN"/>
        </w:rPr>
        <w:t>d</w:t>
      </w:r>
      <w:r w:rsidRPr="004B1878">
        <w:rPr>
          <w:rFonts w:ascii="Arial" w:hAnsi="Arial" w:cs="Arial"/>
          <w:b/>
          <w:bCs/>
          <w:sz w:val="24"/>
          <w:szCs w:val="20"/>
        </w:rPr>
        <w:t>ecision</w:t>
      </w:r>
    </w:p>
    <w:p w14:paraId="4E084149" w14:textId="3FA252D1" w:rsidR="00602FDC" w:rsidRDefault="00602FDC" w:rsidP="00493C77">
      <w:pPr>
        <w:pStyle w:val="Heading1"/>
      </w:pPr>
      <w:r>
        <w:t>Introduction</w:t>
      </w:r>
    </w:p>
    <w:p w14:paraId="1E30BA14" w14:textId="125423D8" w:rsidR="002D1B86" w:rsidRDefault="007A4078" w:rsidP="00602FDC">
      <w:r>
        <w:t xml:space="preserve">In </w:t>
      </w:r>
      <w:r w:rsidR="002033D0">
        <w:t xml:space="preserve">the </w:t>
      </w:r>
      <w:r w:rsidR="00F21B03">
        <w:t>SID</w:t>
      </w:r>
      <w:r w:rsidR="009648D1">
        <w:t xml:space="preserve"> </w:t>
      </w:r>
      <w:r w:rsidR="009648D1" w:rsidRPr="009648D1">
        <w:t>on AI/ML for NR air interface</w:t>
      </w:r>
      <w:r w:rsidR="00684AA5">
        <w:t xml:space="preserve"> </w:t>
      </w:r>
      <w:r w:rsidR="00684AA5">
        <w:fldChar w:fldCharType="begin"/>
      </w:r>
      <w:r w:rsidR="00684AA5">
        <w:instrText xml:space="preserve"> REF _Ref101193338 \r \h </w:instrText>
      </w:r>
      <w:r w:rsidR="00684AA5">
        <w:fldChar w:fldCharType="separate"/>
      </w:r>
      <w:r w:rsidR="00430448">
        <w:t>[1]</w:t>
      </w:r>
      <w:r w:rsidR="00684AA5">
        <w:fldChar w:fldCharType="end"/>
      </w:r>
      <w:r w:rsidR="00177A04">
        <w:t xml:space="preserve">, </w:t>
      </w:r>
      <w:r w:rsidR="00386F64">
        <w:t xml:space="preserve">a study was agreed to explore the benefits and potential gains of using AI/ML techniques compared with traditional methods at the air-interface level for a few carefully selected use cases and </w:t>
      </w:r>
      <w:r w:rsidR="00386F64">
        <w:rPr>
          <w:bCs/>
        </w:rPr>
        <w:t>assess the potential s</w:t>
      </w:r>
      <w:r w:rsidR="00386F64" w:rsidRPr="00FC7555">
        <w:rPr>
          <w:bCs/>
        </w:rPr>
        <w:t>pecification impact</w:t>
      </w:r>
      <w:r w:rsidR="00386F64">
        <w:t xml:space="preserve"> to enable </w:t>
      </w:r>
      <w:r w:rsidR="00386F64">
        <w:rPr>
          <w:iCs/>
        </w:rPr>
        <w:t>improved support of AI/ML based algorithms</w:t>
      </w:r>
      <w:r w:rsidR="00386F64">
        <w:t xml:space="preserve">. </w:t>
      </w:r>
      <w:r w:rsidR="00220413">
        <w:t>T</w:t>
      </w:r>
      <w:r w:rsidR="00177A04">
        <w:t xml:space="preserve">he </w:t>
      </w:r>
      <w:r w:rsidR="00220413">
        <w:t xml:space="preserve">related </w:t>
      </w:r>
      <w:r w:rsidR="002033D0">
        <w:t xml:space="preserve">description on the </w:t>
      </w:r>
      <w:r w:rsidR="009648D1">
        <w:t xml:space="preserve">general issues for </w:t>
      </w:r>
      <w:r w:rsidR="00220413">
        <w:t xml:space="preserve">AI/ML </w:t>
      </w:r>
      <w:r w:rsidR="009648D1">
        <w:t>framework</w:t>
      </w:r>
      <w:r w:rsidR="00177A04">
        <w:t xml:space="preserve"> </w:t>
      </w:r>
      <w:r w:rsidR="009648D1">
        <w:t>investigations</w:t>
      </w:r>
      <w:r w:rsidR="00DE6FC4">
        <w:t xml:space="preserve"> have been</w:t>
      </w:r>
      <w:r w:rsidR="009648D1">
        <w:t xml:space="preserve"> </w:t>
      </w:r>
      <w:r w:rsidR="00AC1E00">
        <w:t>agreed in the</w:t>
      </w:r>
      <w:r w:rsidR="008C0BC4">
        <w:t xml:space="preserve"> SID </w:t>
      </w:r>
      <w:r w:rsidR="009648D1">
        <w:t xml:space="preserve">as </w:t>
      </w:r>
      <w:r w:rsidR="00783BB3">
        <w:t>below:</w:t>
      </w:r>
      <w:r w:rsidR="00681F70" w:rsidRPr="00D21030">
        <w:t xml:space="preserve"> </w:t>
      </w:r>
    </w:p>
    <w:tbl>
      <w:tblPr>
        <w:tblStyle w:val="TableGrid"/>
        <w:tblW w:w="0" w:type="auto"/>
        <w:tblLook w:val="04A0" w:firstRow="1" w:lastRow="0" w:firstColumn="1" w:lastColumn="0" w:noHBand="0" w:noVBand="1"/>
      </w:tblPr>
      <w:tblGrid>
        <w:gridCol w:w="9307"/>
      </w:tblGrid>
      <w:tr w:rsidR="002D1B86" w14:paraId="4F67EFF1" w14:textId="77777777" w:rsidTr="002D1B86">
        <w:tc>
          <w:tcPr>
            <w:tcW w:w="9307" w:type="dxa"/>
          </w:tcPr>
          <w:p w14:paraId="7CC90901" w14:textId="535A9DCE" w:rsidR="00220413" w:rsidRDefault="00220413" w:rsidP="00E22D59">
            <w:pPr>
              <w:rPr>
                <w:bCs/>
              </w:rPr>
            </w:pPr>
            <w:r w:rsidRPr="00220413">
              <w:rPr>
                <w:bCs/>
              </w:rPr>
              <w:t>Study the 3GPP framework for AI/ML for air-interface corresponding to each target use case regarding aspects such as performance, complexity, and potential specification impact.</w:t>
            </w:r>
          </w:p>
          <w:p w14:paraId="5664D083" w14:textId="6B17DD26" w:rsidR="00220413" w:rsidRPr="009E5B57" w:rsidRDefault="00220413" w:rsidP="00E22D59">
            <w:pPr>
              <w:rPr>
                <w:bCs/>
                <w:i/>
                <w:iCs/>
                <w:lang w:eastAsia="zh-CN"/>
              </w:rPr>
            </w:pPr>
            <w:r w:rsidRPr="009E5B57">
              <w:rPr>
                <w:bCs/>
                <w:i/>
                <w:iCs/>
                <w:lang w:eastAsia="zh-CN"/>
              </w:rPr>
              <w:t>(Skip)</w:t>
            </w:r>
          </w:p>
          <w:p w14:paraId="07F7B3CA" w14:textId="1FCFAA68" w:rsidR="00E22D59" w:rsidRDefault="00E22D59" w:rsidP="00E22D59">
            <w:pPr>
              <w:rPr>
                <w:bCs/>
                <w:sz w:val="21"/>
              </w:rPr>
            </w:pPr>
            <w:r>
              <w:rPr>
                <w:bCs/>
              </w:rPr>
              <w:t>AI/ML model, terminology and description to identify common and specific characteristics for framework investigations:</w:t>
            </w:r>
          </w:p>
          <w:p w14:paraId="44B8EEA0" w14:textId="77777777" w:rsidR="00E22D59" w:rsidRDefault="00E22D59" w:rsidP="003800FF">
            <w:pPr>
              <w:numPr>
                <w:ilvl w:val="0"/>
                <w:numId w:val="7"/>
              </w:numPr>
              <w:autoSpaceDE/>
              <w:autoSpaceDN/>
              <w:adjustRightInd/>
              <w:snapToGrid/>
              <w:spacing w:after="0"/>
              <w:rPr>
                <w:bCs/>
              </w:rPr>
            </w:pPr>
            <w:r>
              <w:rPr>
                <w:bCs/>
              </w:rPr>
              <w:t>Characterize the defining stages of AI/ML related algorithms and associated complexity:</w:t>
            </w:r>
          </w:p>
          <w:p w14:paraId="05A74A58" w14:textId="77777777" w:rsidR="00E22D59" w:rsidRDefault="00E22D59" w:rsidP="003800FF">
            <w:pPr>
              <w:numPr>
                <w:ilvl w:val="1"/>
                <w:numId w:val="7"/>
              </w:numPr>
              <w:autoSpaceDE/>
              <w:autoSpaceDN/>
              <w:adjustRightInd/>
              <w:snapToGrid/>
              <w:spacing w:after="0"/>
              <w:rPr>
                <w:bCs/>
              </w:rPr>
            </w:pPr>
            <w:r>
              <w:rPr>
                <w:bCs/>
              </w:rPr>
              <w:t xml:space="preserve">Model generation, e.g., model training (including input/output, pre-/post-process, online/offline as applicable), model validation, model testing, as applicable </w:t>
            </w:r>
          </w:p>
          <w:p w14:paraId="7DDBB9C1" w14:textId="77777777" w:rsidR="00E22D59" w:rsidRDefault="00E22D59" w:rsidP="003800FF">
            <w:pPr>
              <w:numPr>
                <w:ilvl w:val="1"/>
                <w:numId w:val="7"/>
              </w:numPr>
              <w:autoSpaceDE/>
              <w:autoSpaceDN/>
              <w:adjustRightInd/>
              <w:snapToGrid/>
              <w:spacing w:after="0"/>
              <w:rPr>
                <w:bCs/>
              </w:rPr>
            </w:pPr>
            <w:r>
              <w:rPr>
                <w:bCs/>
              </w:rPr>
              <w:t>Inference operation, e.g., input/output, pre-/post-process, as applicable</w:t>
            </w:r>
          </w:p>
          <w:p w14:paraId="71720C42" w14:textId="77777777" w:rsidR="00E22D59" w:rsidRDefault="00E22D59" w:rsidP="003800FF">
            <w:pPr>
              <w:numPr>
                <w:ilvl w:val="0"/>
                <w:numId w:val="7"/>
              </w:numPr>
              <w:autoSpaceDE/>
              <w:autoSpaceDN/>
              <w:adjustRightInd/>
              <w:snapToGrid/>
              <w:spacing w:after="0"/>
              <w:rPr>
                <w:bCs/>
              </w:rPr>
            </w:pPr>
            <w:r>
              <w:rPr>
                <w:bCs/>
              </w:rPr>
              <w:t xml:space="preserve">Identify various levels of collaboration between UE and gNB pertinent to the selected use cases, e.g., </w:t>
            </w:r>
          </w:p>
          <w:p w14:paraId="3F4D3697" w14:textId="77777777" w:rsidR="00E22D59" w:rsidRDefault="00E22D59" w:rsidP="003800FF">
            <w:pPr>
              <w:numPr>
                <w:ilvl w:val="1"/>
                <w:numId w:val="7"/>
              </w:numPr>
              <w:autoSpaceDE/>
              <w:autoSpaceDN/>
              <w:adjustRightInd/>
              <w:snapToGrid/>
              <w:spacing w:after="0"/>
              <w:rPr>
                <w:bCs/>
              </w:rPr>
            </w:pPr>
            <w:r>
              <w:rPr>
                <w:bCs/>
              </w:rPr>
              <w:t>No collaboration: implementation-based only AI/ML algorithms without information exchange [for comparison purposes]</w:t>
            </w:r>
          </w:p>
          <w:p w14:paraId="10340704" w14:textId="77777777" w:rsidR="00E22D59" w:rsidRDefault="00E22D59" w:rsidP="003800FF">
            <w:pPr>
              <w:numPr>
                <w:ilvl w:val="1"/>
                <w:numId w:val="7"/>
              </w:numPr>
              <w:autoSpaceDE/>
              <w:autoSpaceDN/>
              <w:adjustRightInd/>
              <w:snapToGrid/>
              <w:spacing w:after="0"/>
              <w:rPr>
                <w:bCs/>
              </w:rPr>
            </w:pPr>
            <w:r>
              <w:rPr>
                <w:bCs/>
              </w:rPr>
              <w:t xml:space="preserve">Various levels of UE/gNB collaboration targeting at separate or joint ML operation. </w:t>
            </w:r>
          </w:p>
          <w:p w14:paraId="36FDD4DC" w14:textId="77777777" w:rsidR="00E22D59" w:rsidRDefault="00E22D59" w:rsidP="003800FF">
            <w:pPr>
              <w:numPr>
                <w:ilvl w:val="0"/>
                <w:numId w:val="7"/>
              </w:numPr>
              <w:autoSpaceDE/>
              <w:autoSpaceDN/>
              <w:adjustRightInd/>
              <w:snapToGrid/>
              <w:spacing w:after="0"/>
              <w:rPr>
                <w:bCs/>
              </w:rPr>
            </w:pPr>
            <w:r>
              <w:rPr>
                <w:bCs/>
              </w:rPr>
              <w:t>Characterize lifecycle management of AI/ML model: e.g.,  model training, model deployment , model inference, model monitoring, model updating</w:t>
            </w:r>
          </w:p>
          <w:p w14:paraId="42DBBC6F" w14:textId="77777777" w:rsidR="00E22D59" w:rsidRDefault="00E22D59" w:rsidP="003800FF">
            <w:pPr>
              <w:numPr>
                <w:ilvl w:val="0"/>
                <w:numId w:val="7"/>
              </w:numPr>
              <w:autoSpaceDE/>
              <w:autoSpaceDN/>
              <w:adjustRightInd/>
              <w:snapToGrid/>
              <w:spacing w:after="0"/>
              <w:rPr>
                <w:bCs/>
              </w:rPr>
            </w:pPr>
            <w:r>
              <w:rPr>
                <w:bCs/>
              </w:rPr>
              <w:t xml:space="preserve">Dataset(s) for training, validation, testing, and inference </w:t>
            </w:r>
          </w:p>
          <w:p w14:paraId="02D8D73A" w14:textId="77777777" w:rsidR="00E22D59" w:rsidRDefault="00E22D59" w:rsidP="003800FF">
            <w:pPr>
              <w:numPr>
                <w:ilvl w:val="0"/>
                <w:numId w:val="7"/>
              </w:numPr>
              <w:autoSpaceDE/>
              <w:autoSpaceDN/>
              <w:adjustRightInd/>
              <w:snapToGrid/>
              <w:spacing w:after="0"/>
              <w:rPr>
                <w:bCs/>
              </w:rPr>
            </w:pPr>
            <w:r>
              <w:rPr>
                <w:bCs/>
              </w:rPr>
              <w:t>Identify common notation and terminology for AI/ML related functions, procedures and interfaces</w:t>
            </w:r>
          </w:p>
          <w:p w14:paraId="53C58AEF" w14:textId="77777777" w:rsidR="00E22D59" w:rsidRDefault="00E22D59" w:rsidP="003800FF">
            <w:pPr>
              <w:numPr>
                <w:ilvl w:val="0"/>
                <w:numId w:val="7"/>
              </w:numPr>
              <w:autoSpaceDE/>
              <w:autoSpaceDN/>
              <w:adjustRightInd/>
              <w:snapToGrid/>
              <w:spacing w:after="0"/>
              <w:rPr>
                <w:bCs/>
              </w:rPr>
            </w:pPr>
            <w:r>
              <w:rPr>
                <w:bCs/>
              </w:rPr>
              <w:t xml:space="preserve">Note: Consider the work done for </w:t>
            </w:r>
            <w:proofErr w:type="spellStart"/>
            <w:r>
              <w:rPr>
                <w:bCs/>
                <w:i/>
                <w:iCs/>
              </w:rPr>
              <w:t>FS_NR_ENDC_data_collect</w:t>
            </w:r>
            <w:proofErr w:type="spellEnd"/>
            <w:r>
              <w:rPr>
                <w:bCs/>
              </w:rPr>
              <w:t xml:space="preserve"> when appropriate</w:t>
            </w:r>
          </w:p>
          <w:p w14:paraId="49C83FE9" w14:textId="77777777" w:rsidR="002D1B86" w:rsidRDefault="002D1B86" w:rsidP="002D1B86"/>
          <w:p w14:paraId="0635CC2D" w14:textId="77777777" w:rsidR="00220413" w:rsidRDefault="00220413" w:rsidP="00220413">
            <w:pPr>
              <w:rPr>
                <w:bCs/>
                <w:sz w:val="21"/>
              </w:rPr>
            </w:pPr>
            <w:r>
              <w:rPr>
                <w:bCs/>
              </w:rPr>
              <w:t>For the use cases under consideration:</w:t>
            </w:r>
          </w:p>
          <w:p w14:paraId="58E6977D" w14:textId="77777777" w:rsidR="00220413" w:rsidRDefault="00220413" w:rsidP="00220413">
            <w:pPr>
              <w:rPr>
                <w:bCs/>
              </w:rPr>
            </w:pPr>
          </w:p>
          <w:p w14:paraId="214E78A5" w14:textId="77777777" w:rsidR="00220413" w:rsidRDefault="00220413" w:rsidP="003800FF">
            <w:pPr>
              <w:numPr>
                <w:ilvl w:val="0"/>
                <w:numId w:val="19"/>
              </w:numPr>
              <w:autoSpaceDE/>
              <w:autoSpaceDN/>
              <w:adjustRightInd/>
              <w:snapToGrid/>
              <w:spacing w:after="0"/>
              <w:rPr>
                <w:bCs/>
              </w:rPr>
            </w:pPr>
            <w:r>
              <w:rPr>
                <w:bCs/>
              </w:rPr>
              <w:t>Evaluate performance benefits of AI/ML based algorithms for the agreed use cases in the final representative set:</w:t>
            </w:r>
          </w:p>
          <w:p w14:paraId="5A770A70" w14:textId="77777777" w:rsidR="00220413" w:rsidRDefault="00220413" w:rsidP="003800FF">
            <w:pPr>
              <w:numPr>
                <w:ilvl w:val="1"/>
                <w:numId w:val="20"/>
              </w:numPr>
              <w:autoSpaceDE/>
              <w:autoSpaceDN/>
              <w:adjustRightInd/>
              <w:snapToGrid/>
              <w:spacing w:after="0"/>
              <w:rPr>
                <w:bCs/>
              </w:rPr>
            </w:pPr>
            <w:r>
              <w:rPr>
                <w:bCs/>
              </w:rPr>
              <w:t xml:space="preserve">Methodology based on statistical models (from TR 38.901 and TR 38.857 [positioning]), for link and system level simulations. </w:t>
            </w:r>
          </w:p>
          <w:p w14:paraId="23D842E1" w14:textId="77777777" w:rsidR="00220413" w:rsidRDefault="00220413" w:rsidP="003800FF">
            <w:pPr>
              <w:numPr>
                <w:ilvl w:val="2"/>
                <w:numId w:val="20"/>
              </w:numPr>
              <w:autoSpaceDE/>
              <w:autoSpaceDN/>
              <w:adjustRightInd/>
              <w:snapToGrid/>
              <w:spacing w:after="0"/>
              <w:rPr>
                <w:bCs/>
              </w:rPr>
            </w:pPr>
            <w:r>
              <w:rPr>
                <w:bCs/>
              </w:rPr>
              <w:t>Extensions of 3GPP evaluation methodology for better suitability to AI/ML based techniques should be considered as needed.</w:t>
            </w:r>
          </w:p>
          <w:p w14:paraId="3A8A8390" w14:textId="77777777" w:rsidR="00220413" w:rsidRDefault="00220413" w:rsidP="003800FF">
            <w:pPr>
              <w:numPr>
                <w:ilvl w:val="2"/>
                <w:numId w:val="20"/>
              </w:numPr>
              <w:autoSpaceDE/>
              <w:autoSpaceDN/>
              <w:adjustRightInd/>
              <w:snapToGrid/>
              <w:spacing w:after="0"/>
              <w:rPr>
                <w:bCs/>
              </w:rPr>
            </w:pPr>
            <w:r>
              <w:rPr>
                <w:bCs/>
              </w:rPr>
              <w:t xml:space="preserve">Whether field data are optionally needed to further assess the performance and robustness in real-world environments should be discussed as part of the study. </w:t>
            </w:r>
          </w:p>
          <w:p w14:paraId="6EE5EC46" w14:textId="77777777" w:rsidR="00220413" w:rsidRDefault="00220413" w:rsidP="003800FF">
            <w:pPr>
              <w:numPr>
                <w:ilvl w:val="2"/>
                <w:numId w:val="20"/>
              </w:numPr>
              <w:autoSpaceDE/>
              <w:autoSpaceDN/>
              <w:adjustRightInd/>
              <w:snapToGrid/>
              <w:spacing w:after="0"/>
              <w:rPr>
                <w:bCs/>
              </w:rPr>
            </w:pPr>
            <w:r>
              <w:rPr>
                <w:bCs/>
              </w:rPr>
              <w:t xml:space="preserve">Need for common assumptions in dataset construction for training, validation and test for the selected use cases. </w:t>
            </w:r>
          </w:p>
          <w:p w14:paraId="05A625C8" w14:textId="77777777" w:rsidR="00220413" w:rsidRDefault="00220413" w:rsidP="003800FF">
            <w:pPr>
              <w:numPr>
                <w:ilvl w:val="2"/>
                <w:numId w:val="20"/>
              </w:numPr>
              <w:autoSpaceDE/>
              <w:autoSpaceDN/>
              <w:adjustRightInd/>
              <w:snapToGrid/>
              <w:spacing w:after="0"/>
              <w:rPr>
                <w:bCs/>
              </w:rPr>
            </w:pPr>
            <w:r>
              <w:rPr>
                <w:bCs/>
              </w:rPr>
              <w:t>Consider adequate model training strategy, collaboration levels and associated implications</w:t>
            </w:r>
          </w:p>
          <w:p w14:paraId="52040FF2" w14:textId="77777777" w:rsidR="00220413" w:rsidRDefault="00220413" w:rsidP="003800FF">
            <w:pPr>
              <w:numPr>
                <w:ilvl w:val="2"/>
                <w:numId w:val="20"/>
              </w:numPr>
              <w:autoSpaceDE/>
              <w:autoSpaceDN/>
              <w:adjustRightInd/>
              <w:snapToGrid/>
              <w:spacing w:after="0"/>
              <w:rPr>
                <w:bCs/>
              </w:rPr>
            </w:pPr>
            <w:r>
              <w:rPr>
                <w:bCs/>
              </w:rPr>
              <w:lastRenderedPageBreak/>
              <w:t>Consider agreed-upon base AI model(s) for calibration</w:t>
            </w:r>
          </w:p>
          <w:p w14:paraId="00E489CA" w14:textId="77777777" w:rsidR="00220413" w:rsidRDefault="00220413" w:rsidP="003800FF">
            <w:pPr>
              <w:numPr>
                <w:ilvl w:val="2"/>
                <w:numId w:val="20"/>
              </w:numPr>
              <w:autoSpaceDE/>
              <w:autoSpaceDN/>
              <w:adjustRightInd/>
              <w:snapToGrid/>
              <w:spacing w:after="0"/>
              <w:rPr>
                <w:bCs/>
              </w:rPr>
            </w:pPr>
            <w:r>
              <w:rPr>
                <w:bCs/>
              </w:rPr>
              <w:t>AI model description and training methodology used for evaluation should be reported for information and cross-checking purposes</w:t>
            </w:r>
          </w:p>
          <w:p w14:paraId="5A86B9D0" w14:textId="77777777" w:rsidR="00220413" w:rsidRDefault="00220413" w:rsidP="003800FF">
            <w:pPr>
              <w:numPr>
                <w:ilvl w:val="1"/>
                <w:numId w:val="20"/>
              </w:numPr>
              <w:autoSpaceDE/>
              <w:autoSpaceDN/>
              <w:adjustRightInd/>
              <w:snapToGrid/>
              <w:spacing w:after="0"/>
              <w:rPr>
                <w:bCs/>
              </w:rPr>
            </w:pPr>
            <w:r>
              <w:rPr>
                <w:bCs/>
              </w:rPr>
              <w:t>KPIs: Determine the common KPIs and corresponding requirements for the AI/ML operations. Determine the use-case specific KPIs and benchmarks of the selected use-cases.</w:t>
            </w:r>
          </w:p>
          <w:p w14:paraId="7D933993" w14:textId="77777777" w:rsidR="00220413" w:rsidRDefault="00220413" w:rsidP="003800FF">
            <w:pPr>
              <w:numPr>
                <w:ilvl w:val="2"/>
                <w:numId w:val="20"/>
              </w:numPr>
              <w:autoSpaceDE/>
              <w:autoSpaceDN/>
              <w:adjustRightInd/>
              <w:snapToGrid/>
              <w:spacing w:after="0"/>
              <w:rPr>
                <w:bCs/>
              </w:rPr>
            </w:pPr>
            <w:r>
              <w:rPr>
                <w:bCs/>
              </w:rPr>
              <w:t>Performance, inference latency and computational complexity of AI/ML based algorithms should be compared to that of a state-of-the-art baseline</w:t>
            </w:r>
          </w:p>
          <w:p w14:paraId="1414BFFB" w14:textId="77777777" w:rsidR="00220413" w:rsidRDefault="00220413" w:rsidP="003800FF">
            <w:pPr>
              <w:numPr>
                <w:ilvl w:val="2"/>
                <w:numId w:val="20"/>
              </w:numPr>
              <w:autoSpaceDE/>
              <w:autoSpaceDN/>
              <w:adjustRightInd/>
              <w:snapToGrid/>
              <w:spacing w:after="0"/>
              <w:rPr>
                <w:bCs/>
              </w:rPr>
            </w:pPr>
            <w:r>
              <w:rPr>
                <w:bCs/>
              </w:rPr>
              <w:t>Overhead, power consumption (including computational), memory storage, and hardware requirements (including for given processing delays) associated with enabling respective AI/ML scheme, as well as generalization capability should be considered.</w:t>
            </w:r>
          </w:p>
          <w:p w14:paraId="0A60AEA8" w14:textId="77777777" w:rsidR="00220413" w:rsidRDefault="00220413" w:rsidP="00220413">
            <w:pPr>
              <w:rPr>
                <w:bCs/>
              </w:rPr>
            </w:pPr>
          </w:p>
          <w:p w14:paraId="3A191BE7" w14:textId="77777777" w:rsidR="00220413" w:rsidRDefault="00220413" w:rsidP="003800FF">
            <w:pPr>
              <w:numPr>
                <w:ilvl w:val="0"/>
                <w:numId w:val="19"/>
              </w:numPr>
              <w:autoSpaceDE/>
              <w:autoSpaceDN/>
              <w:adjustRightInd/>
              <w:snapToGrid/>
              <w:spacing w:after="0"/>
              <w:rPr>
                <w:bCs/>
              </w:rPr>
            </w:pPr>
            <w:r>
              <w:rPr>
                <w:bCs/>
              </w:rPr>
              <w:t>Assess potential specification impact, specifically for the agreed use cases in the final representative set and for a common framework:</w:t>
            </w:r>
          </w:p>
          <w:p w14:paraId="70504196" w14:textId="77777777" w:rsidR="00220413" w:rsidRDefault="00220413" w:rsidP="003800FF">
            <w:pPr>
              <w:numPr>
                <w:ilvl w:val="1"/>
                <w:numId w:val="20"/>
              </w:numPr>
              <w:autoSpaceDE/>
              <w:autoSpaceDN/>
              <w:adjustRightInd/>
              <w:snapToGrid/>
              <w:spacing w:after="0"/>
              <w:rPr>
                <w:bCs/>
              </w:rPr>
            </w:pPr>
            <w:r>
              <w:rPr>
                <w:bCs/>
              </w:rPr>
              <w:t>PHY layer aspects, e.g., (RAN1)</w:t>
            </w:r>
          </w:p>
          <w:p w14:paraId="51F0FB12" w14:textId="77777777" w:rsidR="00220413" w:rsidRDefault="00220413" w:rsidP="003800FF">
            <w:pPr>
              <w:numPr>
                <w:ilvl w:val="2"/>
                <w:numId w:val="20"/>
              </w:numPr>
              <w:autoSpaceDE/>
              <w:autoSpaceDN/>
              <w:adjustRightInd/>
              <w:snapToGrid/>
              <w:spacing w:after="0"/>
              <w:rPr>
                <w:bCs/>
              </w:rPr>
            </w:pPr>
            <w:r>
              <w:rPr>
                <w:bCs/>
              </w:rPr>
              <w:t>Consider aspects related to, e.g., the potential specification of the AI Model lifecycle management, and dataset construction for training, validation and test for the selected use cases</w:t>
            </w:r>
          </w:p>
          <w:p w14:paraId="24DCCAD1" w14:textId="77777777" w:rsidR="00220413" w:rsidRDefault="00220413" w:rsidP="003800FF">
            <w:pPr>
              <w:numPr>
                <w:ilvl w:val="2"/>
                <w:numId w:val="20"/>
              </w:numPr>
              <w:autoSpaceDE/>
              <w:autoSpaceDN/>
              <w:adjustRightInd/>
              <w:snapToGrid/>
              <w:spacing w:after="0"/>
              <w:rPr>
                <w:bCs/>
              </w:rPr>
            </w:pPr>
            <w:r>
              <w:rPr>
                <w:bCs/>
              </w:rPr>
              <w:t xml:space="preserve">Use case and collaboration level specific specification impact, such as new </w:t>
            </w:r>
            <w:proofErr w:type="spellStart"/>
            <w:r>
              <w:rPr>
                <w:bCs/>
              </w:rPr>
              <w:t>signalling</w:t>
            </w:r>
            <w:proofErr w:type="spellEnd"/>
            <w:r>
              <w:rPr>
                <w:bCs/>
              </w:rPr>
              <w:t>, means for training and validation data assistance, assistance information, measurement, and feedback</w:t>
            </w:r>
          </w:p>
          <w:p w14:paraId="455D6F45" w14:textId="77777777" w:rsidR="00220413" w:rsidRDefault="00220413" w:rsidP="003800FF">
            <w:pPr>
              <w:numPr>
                <w:ilvl w:val="1"/>
                <w:numId w:val="20"/>
              </w:numPr>
              <w:autoSpaceDE/>
              <w:autoSpaceDN/>
              <w:adjustRightInd/>
              <w:snapToGrid/>
              <w:spacing w:after="0"/>
              <w:rPr>
                <w:bCs/>
              </w:rPr>
            </w:pPr>
            <w:r>
              <w:rPr>
                <w:bCs/>
              </w:rPr>
              <w:t xml:space="preserve">Protocol aspects, e.g., (RAN2) - RAN2 only starts the work after there is sufficient progress on the use case study in RAN1 </w:t>
            </w:r>
          </w:p>
          <w:p w14:paraId="2C827E83" w14:textId="77777777" w:rsidR="00220413" w:rsidRDefault="00220413" w:rsidP="003800FF">
            <w:pPr>
              <w:numPr>
                <w:ilvl w:val="2"/>
                <w:numId w:val="20"/>
              </w:numPr>
              <w:autoSpaceDE/>
              <w:autoSpaceDN/>
              <w:adjustRightInd/>
              <w:snapToGrid/>
              <w:spacing w:after="0"/>
              <w:rPr>
                <w:bCs/>
              </w:rPr>
            </w:pPr>
            <w:r>
              <w:rPr>
                <w:bCs/>
              </w:rPr>
              <w:t xml:space="preserve"> Consider aspects related to, e.g., capability indication, configuration and control procedures (training/inference),  and management of data and AI/ML model, per RAN1 input </w:t>
            </w:r>
          </w:p>
          <w:p w14:paraId="253C3644" w14:textId="77777777" w:rsidR="00220413" w:rsidRDefault="00220413" w:rsidP="003800FF">
            <w:pPr>
              <w:numPr>
                <w:ilvl w:val="2"/>
                <w:numId w:val="20"/>
              </w:numPr>
              <w:autoSpaceDE/>
              <w:autoSpaceDN/>
              <w:adjustRightInd/>
              <w:snapToGrid/>
              <w:spacing w:after="0"/>
              <w:rPr>
                <w:bCs/>
              </w:rPr>
            </w:pPr>
            <w:r>
              <w:t xml:space="preserve">Collaboration level specific specification impact per use case </w:t>
            </w:r>
          </w:p>
          <w:p w14:paraId="11FA9DE8" w14:textId="77777777" w:rsidR="00220413" w:rsidRDefault="00220413" w:rsidP="003800FF">
            <w:pPr>
              <w:numPr>
                <w:ilvl w:val="1"/>
                <w:numId w:val="20"/>
              </w:numPr>
              <w:autoSpaceDE/>
              <w:autoSpaceDN/>
              <w:adjustRightInd/>
              <w:snapToGrid/>
              <w:spacing w:after="0"/>
              <w:rPr>
                <w:bCs/>
              </w:rPr>
            </w:pPr>
            <w:r>
              <w:rPr>
                <w:bCs/>
              </w:rPr>
              <w:t>Interoperability and testability aspects, e.g., (RAN4) - RAN4 only starts the work after there is sufficient progress on use case study in RAN1 and RAN2</w:t>
            </w:r>
          </w:p>
          <w:p w14:paraId="56888088" w14:textId="77777777" w:rsidR="00220413" w:rsidRDefault="00220413" w:rsidP="003800FF">
            <w:pPr>
              <w:numPr>
                <w:ilvl w:val="2"/>
                <w:numId w:val="20"/>
              </w:numPr>
              <w:autoSpaceDE/>
              <w:autoSpaceDN/>
              <w:adjustRightInd/>
              <w:snapToGrid/>
              <w:spacing w:after="0"/>
              <w:rPr>
                <w:bCs/>
              </w:rPr>
            </w:pPr>
            <w:r>
              <w:rPr>
                <w:bCs/>
              </w:rPr>
              <w:t>Requirements and testing frameworks to validate AI/ML based performance enhancements and ensuring that UE and gNB with AI/ML meet or exceed the existing minimum requirements if applicable</w:t>
            </w:r>
          </w:p>
          <w:p w14:paraId="4DB7C489" w14:textId="77777777" w:rsidR="00220413" w:rsidRDefault="00220413" w:rsidP="003800FF">
            <w:pPr>
              <w:numPr>
                <w:ilvl w:val="2"/>
                <w:numId w:val="20"/>
              </w:numPr>
              <w:autoSpaceDE/>
              <w:autoSpaceDN/>
              <w:adjustRightInd/>
              <w:snapToGrid/>
              <w:spacing w:after="0"/>
              <w:rPr>
                <w:bCs/>
              </w:rPr>
            </w:pPr>
            <w:r>
              <w:rPr>
                <w:bCs/>
              </w:rPr>
              <w:t>Consider the need and implications for AI/ML processing capabilities definition</w:t>
            </w:r>
          </w:p>
          <w:p w14:paraId="1DFBA186" w14:textId="77777777" w:rsidR="00220413" w:rsidRDefault="00220413" w:rsidP="00220413">
            <w:pPr>
              <w:rPr>
                <w:bCs/>
              </w:rPr>
            </w:pPr>
          </w:p>
          <w:p w14:paraId="59705EC8" w14:textId="77777777" w:rsidR="00220413" w:rsidRDefault="00220413" w:rsidP="00220413">
            <w:pPr>
              <w:rPr>
                <w:bCs/>
              </w:rPr>
            </w:pPr>
            <w:r>
              <w:rPr>
                <w:bCs/>
              </w:rPr>
              <w:t>Note 1: specific AI/ML models are not expected to be specified and are left to implementation. User data privacy needs to be preserved.</w:t>
            </w:r>
          </w:p>
          <w:p w14:paraId="420B87DD" w14:textId="0D87CA76" w:rsidR="00220413" w:rsidRDefault="00220413">
            <w:r>
              <w:rPr>
                <w:bCs/>
              </w:rPr>
              <w:t>Note 2: The study on AI/ML for air interface is based on the current RAN architecture and new interfaces shall not be introduced.</w:t>
            </w:r>
          </w:p>
        </w:tc>
      </w:tr>
    </w:tbl>
    <w:p w14:paraId="1EAE4062" w14:textId="40EFC1AD" w:rsidR="002938CD" w:rsidRDefault="00262D30" w:rsidP="009E5B57">
      <w:pPr>
        <w:spacing w:before="120"/>
      </w:pPr>
      <w:r>
        <w:lastRenderedPageBreak/>
        <w:t xml:space="preserve">In this contribution, </w:t>
      </w:r>
      <w:r w:rsidR="007A4078">
        <w:t xml:space="preserve">we </w:t>
      </w:r>
      <w:r w:rsidR="00177A04">
        <w:rPr>
          <w:lang w:eastAsia="zh-CN"/>
        </w:rPr>
        <w:t>will share our view</w:t>
      </w:r>
      <w:r w:rsidR="000E34DD">
        <w:rPr>
          <w:lang w:eastAsia="zh-CN"/>
        </w:rPr>
        <w:t>s</w:t>
      </w:r>
      <w:r w:rsidR="00177A04">
        <w:rPr>
          <w:lang w:eastAsia="zh-CN"/>
        </w:rPr>
        <w:t xml:space="preserve"> </w:t>
      </w:r>
      <w:r w:rsidR="00177A04">
        <w:t>on</w:t>
      </w:r>
      <w:r w:rsidR="002B490C">
        <w:t xml:space="preserve"> the general aspects of AI/ML</w:t>
      </w:r>
      <w:r w:rsidR="00F61EA9">
        <w:t xml:space="preserve"> framework</w:t>
      </w:r>
      <w:r w:rsidR="00102144">
        <w:t>,</w:t>
      </w:r>
      <w:r w:rsidR="002938CD">
        <w:t xml:space="preserve"> including</w:t>
      </w:r>
      <w:r w:rsidR="00D456B9">
        <w:t xml:space="preserve"> a</w:t>
      </w:r>
      <w:r w:rsidR="00BE48CA">
        <w:t xml:space="preserve"> general framework for </w:t>
      </w:r>
      <w:r w:rsidR="00492965">
        <w:t>complete life</w:t>
      </w:r>
      <w:r w:rsidR="00CC369A">
        <w:t xml:space="preserve"> </w:t>
      </w:r>
      <w:r w:rsidR="00492965">
        <w:t>cycle of the AI/ML application in NR air-interface</w:t>
      </w:r>
      <w:r w:rsidR="00102144">
        <w:t xml:space="preserve"> enhancement</w:t>
      </w:r>
      <w:r w:rsidR="00F61EA9">
        <w:t>,</w:t>
      </w:r>
      <w:r w:rsidR="00D456B9">
        <w:t xml:space="preserve"> related r</w:t>
      </w:r>
      <w:r w:rsidR="002938CD">
        <w:t xml:space="preserve">equirements to adequately characterize </w:t>
      </w:r>
      <w:r w:rsidR="006D412D">
        <w:t>the AI/ML application</w:t>
      </w:r>
      <w:r w:rsidR="00F61EA9">
        <w:t>,</w:t>
      </w:r>
      <w:r w:rsidR="002938CD">
        <w:t xml:space="preserve"> including the </w:t>
      </w:r>
      <w:r w:rsidR="00D456B9" w:rsidRPr="007D667A">
        <w:rPr>
          <w:bCs/>
        </w:rPr>
        <w:t xml:space="preserve">dataset construction, various levels of UE-gNB collaboration, </w:t>
      </w:r>
      <w:r w:rsidR="007E2705" w:rsidRPr="00CF579D">
        <w:t xml:space="preserve">description </w:t>
      </w:r>
      <w:r w:rsidR="007E2705">
        <w:t xml:space="preserve">on </w:t>
      </w:r>
      <w:r w:rsidR="007E2705" w:rsidRPr="00CF579D">
        <w:t>AI/ML model characterization</w:t>
      </w:r>
      <w:r w:rsidR="007E2705">
        <w:t>,</w:t>
      </w:r>
      <w:r w:rsidR="007E2705" w:rsidRPr="007D667A">
        <w:rPr>
          <w:bCs/>
        </w:rPr>
        <w:t xml:space="preserve"> </w:t>
      </w:r>
      <w:r w:rsidR="00D456B9" w:rsidRPr="007D667A">
        <w:rPr>
          <w:bCs/>
        </w:rPr>
        <w:t>and life-cycle management of AI/ML models</w:t>
      </w:r>
      <w:r w:rsidR="00D456B9">
        <w:rPr>
          <w:bCs/>
        </w:rPr>
        <w:t xml:space="preserve"> with</w:t>
      </w:r>
      <w:r w:rsidR="00D456B9" w:rsidRPr="009E5B57">
        <w:rPr>
          <w:bCs/>
        </w:rPr>
        <w:t xml:space="preserve"> </w:t>
      </w:r>
      <w:r w:rsidR="002938CD" w:rsidRPr="009E5B57">
        <w:rPr>
          <w:bCs/>
        </w:rPr>
        <w:t xml:space="preserve">defining stages of AI/ML related algorithms, </w:t>
      </w:r>
      <w:r w:rsidR="00D456B9">
        <w:rPr>
          <w:bCs/>
        </w:rPr>
        <w:t>and a</w:t>
      </w:r>
      <w:r w:rsidR="002938CD">
        <w:t xml:space="preserve"> set of common metrics and KPIs (in addition to conventional metrics</w:t>
      </w:r>
      <w:r w:rsidR="00F61EA9">
        <w:t xml:space="preserve">, </w:t>
      </w:r>
      <w:r w:rsidR="002938CD">
        <w:t>e.g., throughput, BLER, delay etc.) to evaluate the performance of an AI/ML model.</w:t>
      </w:r>
    </w:p>
    <w:p w14:paraId="35954F20" w14:textId="7BD54130" w:rsidR="00816E9B" w:rsidRDefault="00FF312B" w:rsidP="00493C77">
      <w:pPr>
        <w:pStyle w:val="Heading1"/>
      </w:pPr>
      <w:r>
        <w:t>Discussion</w:t>
      </w:r>
    </w:p>
    <w:p w14:paraId="18205E81" w14:textId="18FFBF6D" w:rsidR="00F61EA9" w:rsidRDefault="006D412D" w:rsidP="00F61EA9">
      <w:r>
        <w:t xml:space="preserve">Based on the </w:t>
      </w:r>
      <w:r>
        <w:rPr>
          <w:iCs/>
        </w:rPr>
        <w:t xml:space="preserve">framework and principles agreed for </w:t>
      </w:r>
      <w:proofErr w:type="spellStart"/>
      <w:r>
        <w:rPr>
          <w:i/>
        </w:rPr>
        <w:t>FS_NR_ENDC_data_collect</w:t>
      </w:r>
      <w:proofErr w:type="spellEnd"/>
      <w:r>
        <w:rPr>
          <w:iCs/>
        </w:rPr>
        <w:t>,</w:t>
      </w:r>
      <w:r>
        <w:rPr>
          <w:i/>
        </w:rPr>
        <w:t xml:space="preserve"> </w:t>
      </w:r>
      <w:r>
        <w:rPr>
          <w:iCs/>
        </w:rPr>
        <w:t xml:space="preserve">as captured in </w:t>
      </w:r>
      <w:r w:rsidR="00B63CCE">
        <w:rPr>
          <w:iCs/>
        </w:rPr>
        <w:t>S</w:t>
      </w:r>
      <w:r>
        <w:rPr>
          <w:iCs/>
        </w:rPr>
        <w:t>ection 4 of TR 37.817</w:t>
      </w:r>
      <w:r w:rsidR="00AC1E00">
        <w:rPr>
          <w:iCs/>
        </w:rPr>
        <w:t xml:space="preserve"> </w:t>
      </w:r>
      <w:r>
        <w:rPr>
          <w:iCs/>
        </w:rPr>
        <w:t>[2]</w:t>
      </w:r>
      <w:r>
        <w:rPr>
          <w:lang w:eastAsia="zh-CN"/>
        </w:rPr>
        <w:t>, w</w:t>
      </w:r>
      <w:r w:rsidR="00F61EA9">
        <w:rPr>
          <w:lang w:eastAsia="zh-CN"/>
        </w:rPr>
        <w:t xml:space="preserve">e first </w:t>
      </w:r>
      <w:r w:rsidR="00983B7C">
        <w:rPr>
          <w:lang w:eastAsia="zh-CN"/>
        </w:rPr>
        <w:t>suggest</w:t>
      </w:r>
      <w:r w:rsidR="00F61EA9">
        <w:rPr>
          <w:lang w:eastAsia="zh-CN"/>
        </w:rPr>
        <w:t xml:space="preserve"> a </w:t>
      </w:r>
      <w:r>
        <w:rPr>
          <w:lang w:eastAsia="zh-CN"/>
        </w:rPr>
        <w:t>refined</w:t>
      </w:r>
      <w:r w:rsidR="00983B7C">
        <w:rPr>
          <w:lang w:eastAsia="zh-CN"/>
        </w:rPr>
        <w:t xml:space="preserve"> </w:t>
      </w:r>
      <w:r w:rsidR="00F61EA9">
        <w:rPr>
          <w:lang w:eastAsia="zh-CN"/>
        </w:rPr>
        <w:t xml:space="preserve">framework for </w:t>
      </w:r>
      <w:r w:rsidR="00F61EA9" w:rsidRPr="007C2535">
        <w:rPr>
          <w:bCs/>
        </w:rPr>
        <w:t xml:space="preserve">AI/ML for </w:t>
      </w:r>
      <w:r>
        <w:rPr>
          <w:bCs/>
        </w:rPr>
        <w:t xml:space="preserve">NR </w:t>
      </w:r>
      <w:r w:rsidR="00F61EA9" w:rsidRPr="007C2535">
        <w:rPr>
          <w:bCs/>
        </w:rPr>
        <w:t>air</w:t>
      </w:r>
      <w:r w:rsidR="00F61EA9">
        <w:rPr>
          <w:bCs/>
        </w:rPr>
        <w:t>-</w:t>
      </w:r>
      <w:r w:rsidR="00F61EA9" w:rsidRPr="007C2535">
        <w:rPr>
          <w:bCs/>
        </w:rPr>
        <w:t>interface</w:t>
      </w:r>
      <w:r>
        <w:rPr>
          <w:bCs/>
        </w:rPr>
        <w:t xml:space="preserve"> in this study, which </w:t>
      </w:r>
      <w:r w:rsidR="00F61EA9">
        <w:rPr>
          <w:lang w:eastAsia="zh-CN"/>
        </w:rPr>
        <w:t xml:space="preserve">can better capture AI/ML characteristics, such as the interaction for different gNB-UE collaboration levels. </w:t>
      </w:r>
    </w:p>
    <w:p w14:paraId="2CD63D40" w14:textId="5A72A764" w:rsidR="00F61EA9" w:rsidRDefault="00F61EA9" w:rsidP="0065265C">
      <w:r>
        <w:lastRenderedPageBreak/>
        <w:t xml:space="preserve">Second, </w:t>
      </w:r>
      <w:r w:rsidR="002B0649">
        <w:t xml:space="preserve">we share </w:t>
      </w:r>
      <w:r w:rsidR="00162162">
        <w:t xml:space="preserve">our views on data set construction, gNB-UE collaboration levels definition, followed by </w:t>
      </w:r>
      <w:r w:rsidRPr="00CF579D">
        <w:t xml:space="preserve">an adequate </w:t>
      </w:r>
      <w:r w:rsidR="006D412D" w:rsidRPr="00CF579D">
        <w:t xml:space="preserve">description </w:t>
      </w:r>
      <w:r w:rsidR="006D412D">
        <w:t xml:space="preserve">on </w:t>
      </w:r>
      <w:r w:rsidRPr="00CF579D">
        <w:t>AI/ML model characterization</w:t>
      </w:r>
      <w:r w:rsidR="00162162">
        <w:t>. W</w:t>
      </w:r>
      <w:r>
        <w:t xml:space="preserve">e </w:t>
      </w:r>
      <w:r w:rsidR="00162162">
        <w:t xml:space="preserve">further </w:t>
      </w:r>
      <w:r>
        <w:t>present and propose a common notation/terminology table</w:t>
      </w:r>
      <w:r w:rsidR="00162162">
        <w:t>, termed as</w:t>
      </w:r>
      <w:r>
        <w:t xml:space="preserve"> </w:t>
      </w:r>
      <w:r w:rsidR="0065265C" w:rsidRPr="0093304A">
        <w:rPr>
          <w:i/>
          <w:iCs/>
        </w:rPr>
        <w:t>model characterization</w:t>
      </w:r>
      <w:r w:rsidRPr="0029558B">
        <w:rPr>
          <w:i/>
          <w:iCs/>
        </w:rPr>
        <w:t xml:space="preserve"> card</w:t>
      </w:r>
      <w:r w:rsidR="0065265C">
        <w:rPr>
          <w:i/>
          <w:iCs/>
        </w:rPr>
        <w:t xml:space="preserve"> (MCC)</w:t>
      </w:r>
      <w:r w:rsidR="00162162">
        <w:t>, for</w:t>
      </w:r>
      <w:r>
        <w:t xml:space="preserve"> each </w:t>
      </w:r>
      <w:r w:rsidR="00162162">
        <w:t xml:space="preserve">company </w:t>
      </w:r>
      <w:r>
        <w:t xml:space="preserve">proposed AI/ML </w:t>
      </w:r>
      <w:r w:rsidR="006D412D">
        <w:t xml:space="preserve">approach for the finial </w:t>
      </w:r>
      <w:r w:rsidR="00277032">
        <w:t>selected sub use cases, which can</w:t>
      </w:r>
      <w:r>
        <w:t xml:space="preserve"> help to characterize </w:t>
      </w:r>
      <w:r w:rsidR="00277032">
        <w:t xml:space="preserve">and align the understanding on </w:t>
      </w:r>
      <w:r>
        <w:t xml:space="preserve">the proposed </w:t>
      </w:r>
      <w:r w:rsidR="00277032">
        <w:t>AI/ML approaches</w:t>
      </w:r>
      <w:r>
        <w:t xml:space="preserve"> in </w:t>
      </w:r>
      <w:r w:rsidR="00277032">
        <w:t>whole</w:t>
      </w:r>
      <w:r>
        <w:t xml:space="preserve"> life</w:t>
      </w:r>
      <w:r w:rsidR="00277032">
        <w:t xml:space="preserve"> </w:t>
      </w:r>
      <w:r>
        <w:t xml:space="preserve">cycle. We have attempted to present the table as comprehensive as possible with different potential options, however, acknowledge that additional fields may be needed, and certain fields may need to be updated. </w:t>
      </w:r>
    </w:p>
    <w:p w14:paraId="3F32BA42" w14:textId="7793586B" w:rsidR="00F61EA9" w:rsidRPr="00277032" w:rsidRDefault="00F61EA9" w:rsidP="0065265C">
      <w:r>
        <w:t xml:space="preserve">Finally, based on the category of the proposed model (as determined in the model </w:t>
      </w:r>
      <w:r w:rsidR="0065265C">
        <w:t xml:space="preserve">characterization </w:t>
      </w:r>
      <w:r w:rsidRPr="0029558B">
        <w:t>card</w:t>
      </w:r>
      <w:r>
        <w:t>)</w:t>
      </w:r>
      <w:r w:rsidR="00277032">
        <w:t>,</w:t>
      </w:r>
      <w:r>
        <w:t xml:space="preserve"> we present a few important metrics and KPIs that </w:t>
      </w:r>
      <w:r w:rsidR="00C015A0">
        <w:t xml:space="preserve">may </w:t>
      </w:r>
      <w:r>
        <w:t>be considered in the evaluations.</w:t>
      </w:r>
    </w:p>
    <w:p w14:paraId="07C4B828" w14:textId="7D5831BB" w:rsidR="007267DB" w:rsidRDefault="007267DB" w:rsidP="007267DB">
      <w:pPr>
        <w:pStyle w:val="Heading2"/>
        <w:rPr>
          <w:lang w:eastAsia="zh-CN"/>
        </w:rPr>
      </w:pPr>
      <w:r>
        <w:rPr>
          <w:lang w:eastAsia="zh-CN"/>
        </w:rPr>
        <w:t>General framework</w:t>
      </w:r>
    </w:p>
    <w:p w14:paraId="29049216" w14:textId="120CFAC7" w:rsidR="00E33685" w:rsidRDefault="00B85BC2" w:rsidP="009E5B57">
      <w:pPr>
        <w:pStyle w:val="ListParagraph"/>
        <w:numPr>
          <w:ilvl w:val="0"/>
          <w:numId w:val="0"/>
        </w:numPr>
        <w:snapToGrid w:val="0"/>
        <w:spacing w:before="120"/>
        <w:contextualSpacing w:val="0"/>
        <w:rPr>
          <w:lang w:eastAsia="zh-CN"/>
        </w:rPr>
      </w:pPr>
      <w:r>
        <w:rPr>
          <w:lang w:eastAsia="zh-CN"/>
        </w:rPr>
        <w:t>In RAN3, a</w:t>
      </w:r>
      <w:r w:rsidR="00966F32" w:rsidRPr="00A67A1A">
        <w:rPr>
          <w:lang w:eastAsia="zh-CN"/>
        </w:rPr>
        <w:t xml:space="preserve"> </w:t>
      </w:r>
      <w:r w:rsidR="00E64136">
        <w:rPr>
          <w:lang w:eastAsia="zh-CN"/>
        </w:rPr>
        <w:t>f</w:t>
      </w:r>
      <w:r w:rsidR="00E64136" w:rsidRPr="00E64136">
        <w:rPr>
          <w:lang w:eastAsia="zh-CN"/>
        </w:rPr>
        <w:t xml:space="preserve">unctional </w:t>
      </w:r>
      <w:r w:rsidR="00E64136">
        <w:rPr>
          <w:lang w:eastAsia="zh-CN"/>
        </w:rPr>
        <w:t>f</w:t>
      </w:r>
      <w:r w:rsidR="00E64136" w:rsidRPr="00E64136">
        <w:rPr>
          <w:lang w:eastAsia="zh-CN"/>
        </w:rPr>
        <w:t>ramework for RAN Intelligence</w:t>
      </w:r>
      <w:r w:rsidR="00966F32" w:rsidRPr="00A67A1A">
        <w:rPr>
          <w:lang w:eastAsia="zh-CN"/>
        </w:rPr>
        <w:t xml:space="preserve"> </w:t>
      </w:r>
      <w:r w:rsidR="00BC422B">
        <w:rPr>
          <w:lang w:eastAsia="zh-CN"/>
        </w:rPr>
        <w:t xml:space="preserve">is </w:t>
      </w:r>
      <w:r w:rsidR="002E6369">
        <w:rPr>
          <w:lang w:eastAsia="zh-CN"/>
        </w:rPr>
        <w:t>defined</w:t>
      </w:r>
      <w:r w:rsidR="00BC422B">
        <w:rPr>
          <w:lang w:eastAsia="zh-CN"/>
        </w:rPr>
        <w:t xml:space="preserve"> </w:t>
      </w:r>
      <w:r w:rsidR="00277032">
        <w:rPr>
          <w:lang w:eastAsia="zh-CN"/>
        </w:rPr>
        <w:t xml:space="preserve">as copied </w:t>
      </w:r>
      <w:r w:rsidR="00277032" w:rsidRPr="00A67A1A">
        <w:rPr>
          <w:lang w:eastAsia="zh-CN"/>
        </w:rPr>
        <w:t xml:space="preserve">in Figure </w:t>
      </w:r>
      <w:r w:rsidR="00277032">
        <w:rPr>
          <w:lang w:eastAsia="zh-CN"/>
        </w:rPr>
        <w:t xml:space="preserve">1 </w:t>
      </w:r>
      <w:r w:rsidR="00E64136">
        <w:rPr>
          <w:lang w:eastAsia="zh-CN"/>
        </w:rPr>
        <w:t xml:space="preserve">for the </w:t>
      </w:r>
      <w:r w:rsidR="00277032">
        <w:rPr>
          <w:lang w:eastAsia="zh-CN"/>
        </w:rPr>
        <w:t xml:space="preserve">selected </w:t>
      </w:r>
      <w:r w:rsidR="00E64136">
        <w:rPr>
          <w:lang w:eastAsia="zh-CN"/>
        </w:rPr>
        <w:t>use cases and corresponding solutions studies</w:t>
      </w:r>
      <w:r w:rsidR="00CB3623">
        <w:rPr>
          <w:lang w:eastAsia="zh-CN"/>
        </w:rPr>
        <w:t>[2]</w:t>
      </w:r>
      <w:r w:rsidR="00F360C8">
        <w:rPr>
          <w:lang w:eastAsia="zh-CN"/>
        </w:rPr>
        <w:t>, where</w:t>
      </w:r>
      <w:r w:rsidR="00277032">
        <w:rPr>
          <w:lang w:eastAsia="zh-CN"/>
        </w:rPr>
        <w:t xml:space="preserve"> the </w:t>
      </w:r>
      <w:r w:rsidR="00277032" w:rsidRPr="00E64136">
        <w:rPr>
          <w:i/>
          <w:iCs/>
          <w:lang w:eastAsia="zh-CN"/>
        </w:rPr>
        <w:t>Data Collection</w:t>
      </w:r>
      <w:r w:rsidR="00277032">
        <w:rPr>
          <w:lang w:eastAsia="zh-CN"/>
        </w:rPr>
        <w:t xml:space="preserve"> function is defined to collect data from the network nodes, management entity or UE; the </w:t>
      </w:r>
      <w:r w:rsidR="00277032" w:rsidRPr="00E64136">
        <w:rPr>
          <w:i/>
          <w:iCs/>
          <w:lang w:eastAsia="zh-CN"/>
        </w:rPr>
        <w:t>ML Training</w:t>
      </w:r>
      <w:r w:rsidR="00277032">
        <w:rPr>
          <w:lang w:eastAsia="zh-CN"/>
        </w:rPr>
        <w:t xml:space="preserve"> function is defined as an online or offline process to train an ML model by learning features and patterns that best present data and get the trained ML model for inference; and the </w:t>
      </w:r>
      <w:r w:rsidR="00277032" w:rsidRPr="00E64136">
        <w:rPr>
          <w:i/>
          <w:iCs/>
          <w:lang w:eastAsia="zh-CN"/>
        </w:rPr>
        <w:t>ML Inference</w:t>
      </w:r>
      <w:r w:rsidR="00277032">
        <w:rPr>
          <w:lang w:eastAsia="zh-CN"/>
        </w:rPr>
        <w:t xml:space="preserve"> function is defined as a process of using a trained ML model to make a prediction or guide the decision based on collected data and ML model. </w:t>
      </w:r>
    </w:p>
    <w:p w14:paraId="25E20A1B" w14:textId="77777777" w:rsidR="00B85BC2" w:rsidRDefault="00AC3C29" w:rsidP="00B85BC2">
      <w:pPr>
        <w:keepNext/>
        <w:spacing w:afterLines="50"/>
        <w:jc w:val="center"/>
      </w:pPr>
      <w:r w:rsidRPr="00DF73C8">
        <w:rPr>
          <w:noProof/>
        </w:rPr>
        <w:drawing>
          <wp:inline distT="0" distB="0" distL="0" distR="0" wp14:anchorId="3FBFFF45" wp14:editId="5EF4C9F4">
            <wp:extent cx="3386667" cy="1313728"/>
            <wp:effectExtent l="0" t="0" r="4445" b="1270"/>
            <wp:docPr id="6" name="图片 5">
              <a:extLst xmlns:a="http://schemas.openxmlformats.org/drawingml/2006/main">
                <a:ext uri="{FF2B5EF4-FFF2-40B4-BE49-F238E27FC236}">
                  <a16:creationId xmlns:a16="http://schemas.microsoft.com/office/drawing/2014/main" id="{5F2992C7-F073-48E6-92C9-3FD56648018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5F2992C7-F073-48E6-92C9-3FD56648018A}"/>
                        </a:ext>
                      </a:extLst>
                    </pic:cNvPr>
                    <pic:cNvPicPr>
                      <a:picLocks noChangeAspect="1"/>
                    </pic:cNvPicPr>
                  </pic:nvPicPr>
                  <pic:blipFill>
                    <a:blip r:embed="rId8" cstate="print"/>
                    <a:stretch>
                      <a:fillRect/>
                    </a:stretch>
                  </pic:blipFill>
                  <pic:spPr>
                    <a:xfrm>
                      <a:off x="0" y="0"/>
                      <a:ext cx="3493403" cy="1355132"/>
                    </a:xfrm>
                    <a:prstGeom prst="rect">
                      <a:avLst/>
                    </a:prstGeom>
                  </pic:spPr>
                </pic:pic>
              </a:graphicData>
            </a:graphic>
          </wp:inline>
        </w:drawing>
      </w:r>
    </w:p>
    <w:p w14:paraId="7AE421D8" w14:textId="566E31FE" w:rsidR="00AC3C29" w:rsidRDefault="00B85BC2" w:rsidP="00B85BC2">
      <w:pPr>
        <w:pStyle w:val="Caption"/>
        <w:rPr>
          <w:lang w:eastAsia="zh-CN"/>
        </w:rPr>
      </w:pPr>
      <w:bookmarkStart w:id="0" w:name="_Ref100669760"/>
      <w:r>
        <w:t xml:space="preserve">Figure </w:t>
      </w:r>
      <w:r w:rsidR="00A50707">
        <w:fldChar w:fldCharType="begin"/>
      </w:r>
      <w:r w:rsidR="00A50707">
        <w:instrText xml:space="preserve"> SEQ Figure \* ARABIC </w:instrText>
      </w:r>
      <w:r w:rsidR="00A50707">
        <w:fldChar w:fldCharType="separate"/>
      </w:r>
      <w:r w:rsidR="00430448">
        <w:rPr>
          <w:noProof/>
        </w:rPr>
        <w:t>1</w:t>
      </w:r>
      <w:r w:rsidR="00A50707">
        <w:rPr>
          <w:noProof/>
        </w:rPr>
        <w:fldChar w:fldCharType="end"/>
      </w:r>
      <w:bookmarkEnd w:id="0"/>
      <w:r w:rsidR="00553F9A">
        <w:rPr>
          <w:noProof/>
        </w:rPr>
        <w:t>:</w:t>
      </w:r>
      <w:r>
        <w:t xml:space="preserve"> </w:t>
      </w:r>
      <w:r w:rsidR="00E64136" w:rsidRPr="00E64136">
        <w:t>Functional Framework for RAN Intelligence</w:t>
      </w:r>
      <w:r w:rsidR="00E64136">
        <w:t xml:space="preserve"> defined </w:t>
      </w:r>
      <w:r w:rsidR="00BC422B">
        <w:t xml:space="preserve">in </w:t>
      </w:r>
      <w:proofErr w:type="spellStart"/>
      <w:r w:rsidR="00BC422B" w:rsidRPr="009E5B57">
        <w:rPr>
          <w:i/>
          <w:iCs/>
        </w:rPr>
        <w:t>FS_NR_ENDC_data_collect</w:t>
      </w:r>
      <w:proofErr w:type="spellEnd"/>
      <w:r w:rsidR="00BB0E63">
        <w:rPr>
          <w:i/>
          <w:iCs/>
        </w:rPr>
        <w:t xml:space="preserve"> </w:t>
      </w:r>
      <w:r w:rsidR="00E64136">
        <w:t>[2]</w:t>
      </w:r>
      <w:r w:rsidR="00BB0E63">
        <w:t>.</w:t>
      </w:r>
    </w:p>
    <w:p w14:paraId="0E65C213" w14:textId="2BBF0857" w:rsidR="008C2A94" w:rsidRDefault="00277032" w:rsidP="00BB30D2">
      <w:pPr>
        <w:pStyle w:val="ListParagraph"/>
        <w:numPr>
          <w:ilvl w:val="0"/>
          <w:numId w:val="0"/>
        </w:numPr>
        <w:snapToGrid w:val="0"/>
        <w:spacing w:before="120"/>
        <w:contextualSpacing w:val="0"/>
        <w:rPr>
          <w:lang w:eastAsia="zh-CN"/>
        </w:rPr>
      </w:pPr>
      <w:r>
        <w:rPr>
          <w:lang w:eastAsia="zh-CN"/>
        </w:rPr>
        <w:t xml:space="preserve">There also define the high-level principles, such as the study focuses on AI/ML functionality and corresponding types of inputs/outputs on NG-RAN level and try to define the workflow for AI/ML optimization. However, because </w:t>
      </w:r>
      <w:r w:rsidR="001569E3">
        <w:rPr>
          <w:lang w:eastAsia="zh-CN"/>
        </w:rPr>
        <w:t xml:space="preserve">of such high-level scope, the framework could not be precise enough to describe the AI/ML-related operations, e.g., the interaction for different gNB-UE collaboration levels, </w:t>
      </w:r>
      <w:r w:rsidR="00EE1244">
        <w:rPr>
          <w:lang w:eastAsia="zh-CN"/>
        </w:rPr>
        <w:t xml:space="preserve">different </w:t>
      </w:r>
      <w:r w:rsidR="00EE1244" w:rsidRPr="00EE1244">
        <w:rPr>
          <w:lang w:eastAsia="zh-CN"/>
        </w:rPr>
        <w:t xml:space="preserve">stages of AI/ML related algorithms </w:t>
      </w:r>
      <w:r w:rsidR="001569E3">
        <w:rPr>
          <w:lang w:eastAsia="zh-CN"/>
        </w:rPr>
        <w:t xml:space="preserve">and the potential impacts on the </w:t>
      </w:r>
      <w:r w:rsidR="00F360C8">
        <w:rPr>
          <w:lang w:eastAsia="zh-CN"/>
        </w:rPr>
        <w:t xml:space="preserve">air interface </w:t>
      </w:r>
      <w:r w:rsidR="001569E3">
        <w:rPr>
          <w:lang w:eastAsia="zh-CN"/>
        </w:rPr>
        <w:t xml:space="preserve">specifications. </w:t>
      </w:r>
    </w:p>
    <w:p w14:paraId="599B2202" w14:textId="6AB3E785" w:rsidR="00166030" w:rsidRDefault="00166030" w:rsidP="00BB30D2">
      <w:pPr>
        <w:pStyle w:val="ListParagraph"/>
        <w:numPr>
          <w:ilvl w:val="0"/>
          <w:numId w:val="0"/>
        </w:numPr>
        <w:snapToGrid w:val="0"/>
        <w:spacing w:before="120"/>
        <w:contextualSpacing w:val="0"/>
        <w:rPr>
          <w:lang w:eastAsia="zh-CN"/>
        </w:rPr>
      </w:pPr>
      <w:r>
        <w:rPr>
          <w:lang w:eastAsia="zh-CN"/>
        </w:rPr>
        <w:t>Therefore, we suggest having a refined framework for this study as shown in Figure 2</w:t>
      </w:r>
      <w:r w:rsidR="00CD0412">
        <w:rPr>
          <w:lang w:eastAsia="zh-CN"/>
        </w:rPr>
        <w:t>.</w:t>
      </w:r>
    </w:p>
    <w:p w14:paraId="504409D7" w14:textId="4A5C1ED1" w:rsidR="001569E3" w:rsidRDefault="000D6317" w:rsidP="001569E3">
      <w:pPr>
        <w:keepNext/>
        <w:jc w:val="center"/>
      </w:pPr>
      <w:r>
        <w:rPr>
          <w:noProof/>
        </w:rPr>
        <w:drawing>
          <wp:inline distT="0" distB="0" distL="0" distR="0" wp14:anchorId="36D35199" wp14:editId="334D9803">
            <wp:extent cx="4329425" cy="2050793"/>
            <wp:effectExtent l="0" t="0" r="0" b="6985"/>
            <wp:docPr id="138" name="图片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48040" cy="2059611"/>
                    </a:xfrm>
                    <a:prstGeom prst="rect">
                      <a:avLst/>
                    </a:prstGeom>
                    <a:noFill/>
                  </pic:spPr>
                </pic:pic>
              </a:graphicData>
            </a:graphic>
          </wp:inline>
        </w:drawing>
      </w:r>
    </w:p>
    <w:p w14:paraId="5D3A65EE" w14:textId="4506E0D6" w:rsidR="001569E3" w:rsidRDefault="001569E3" w:rsidP="001569E3">
      <w:pPr>
        <w:pStyle w:val="Caption"/>
      </w:pPr>
      <w:r>
        <w:t xml:space="preserve">Figure </w:t>
      </w:r>
      <w:r w:rsidR="00A50707">
        <w:fldChar w:fldCharType="begin"/>
      </w:r>
      <w:r w:rsidR="00A50707">
        <w:instrText xml:space="preserve"> SEQ Figure \* ARABIC </w:instrText>
      </w:r>
      <w:r w:rsidR="00A50707">
        <w:fldChar w:fldCharType="separate"/>
      </w:r>
      <w:r w:rsidR="00430448">
        <w:rPr>
          <w:noProof/>
        </w:rPr>
        <w:t>2</w:t>
      </w:r>
      <w:r w:rsidR="00A50707">
        <w:rPr>
          <w:noProof/>
        </w:rPr>
        <w:fldChar w:fldCharType="end"/>
      </w:r>
      <w:r w:rsidR="00553F9A">
        <w:rPr>
          <w:noProof/>
        </w:rPr>
        <w:t>:</w:t>
      </w:r>
      <w:r>
        <w:t xml:space="preserve"> A </w:t>
      </w:r>
      <w:r w:rsidR="00F15AD4">
        <w:t xml:space="preserve">general </w:t>
      </w:r>
      <w:r>
        <w:t>framework for the study on AI/ML for NR air interface</w:t>
      </w:r>
      <w:r w:rsidR="00BB0E63">
        <w:t>.</w:t>
      </w:r>
    </w:p>
    <w:p w14:paraId="31FA9C29" w14:textId="4B17179C" w:rsidR="001569E3" w:rsidRPr="001569E3" w:rsidRDefault="00166030" w:rsidP="001569E3">
      <w:pPr>
        <w:rPr>
          <w:lang w:eastAsia="zh-CN"/>
        </w:rPr>
      </w:pPr>
      <w:r>
        <w:rPr>
          <w:lang w:eastAsia="zh-CN"/>
        </w:rPr>
        <w:t>This framework include</w:t>
      </w:r>
      <w:r w:rsidR="008920BE">
        <w:rPr>
          <w:lang w:eastAsia="zh-CN"/>
        </w:rPr>
        <w:t>s</w:t>
      </w:r>
      <w:r>
        <w:rPr>
          <w:lang w:eastAsia="zh-CN"/>
        </w:rPr>
        <w:t xml:space="preserve"> three main functions: ‘Data set construction’, ‘Model management’ and ‘Model inference’, and i</w:t>
      </w:r>
      <w:r w:rsidR="001569E3">
        <w:rPr>
          <w:lang w:eastAsia="zh-CN"/>
        </w:rPr>
        <w:t xml:space="preserve">n each function, there </w:t>
      </w:r>
      <w:r w:rsidR="000C42CE">
        <w:rPr>
          <w:lang w:eastAsia="zh-CN"/>
        </w:rPr>
        <w:t xml:space="preserve">is a </w:t>
      </w:r>
      <w:r w:rsidR="001569E3">
        <w:rPr>
          <w:lang w:eastAsia="zh-CN"/>
        </w:rPr>
        <w:t xml:space="preserve">need to define </w:t>
      </w:r>
      <w:r w:rsidR="00A6353A">
        <w:rPr>
          <w:lang w:eastAsia="zh-CN"/>
        </w:rPr>
        <w:t xml:space="preserve">some </w:t>
      </w:r>
      <w:r w:rsidR="001569E3">
        <w:rPr>
          <w:lang w:eastAsia="zh-CN"/>
        </w:rPr>
        <w:t xml:space="preserve">sub-functions and interfaces to each other as explained </w:t>
      </w:r>
      <w:r w:rsidR="00737FFE">
        <w:rPr>
          <w:lang w:eastAsia="zh-CN"/>
        </w:rPr>
        <w:t xml:space="preserve">below </w:t>
      </w:r>
      <w:r w:rsidR="001569E3">
        <w:rPr>
          <w:lang w:eastAsia="zh-CN"/>
        </w:rPr>
        <w:t>in detail:</w:t>
      </w:r>
    </w:p>
    <w:p w14:paraId="0C8E859A" w14:textId="24CA2533" w:rsidR="00BB7DFE" w:rsidRPr="00DE34CE" w:rsidRDefault="00BB7DFE" w:rsidP="003800FF">
      <w:pPr>
        <w:pStyle w:val="ListParagraph"/>
        <w:numPr>
          <w:ilvl w:val="0"/>
          <w:numId w:val="8"/>
        </w:numPr>
        <w:spacing w:afterLines="50"/>
        <w:rPr>
          <w:b/>
          <w:bCs/>
          <w:lang w:eastAsia="zh-CN"/>
        </w:rPr>
      </w:pPr>
      <w:r w:rsidRPr="00DE34CE">
        <w:rPr>
          <w:b/>
          <w:bCs/>
          <w:lang w:eastAsia="zh-CN"/>
        </w:rPr>
        <w:t xml:space="preserve">Data </w:t>
      </w:r>
      <w:r w:rsidR="006123D1" w:rsidRPr="00DE34CE">
        <w:rPr>
          <w:b/>
          <w:bCs/>
          <w:lang w:eastAsia="zh-CN"/>
        </w:rPr>
        <w:t>s</w:t>
      </w:r>
      <w:r w:rsidRPr="00DE34CE">
        <w:rPr>
          <w:b/>
          <w:bCs/>
          <w:lang w:eastAsia="zh-CN"/>
        </w:rPr>
        <w:t>et</w:t>
      </w:r>
      <w:r w:rsidR="00F15AD4">
        <w:rPr>
          <w:b/>
          <w:bCs/>
          <w:lang w:eastAsia="zh-CN"/>
        </w:rPr>
        <w:t xml:space="preserve"> construction</w:t>
      </w:r>
    </w:p>
    <w:p w14:paraId="0A536C4C" w14:textId="4FF193C9" w:rsidR="00CC17AF" w:rsidRDefault="002152E2" w:rsidP="00C73B98">
      <w:pPr>
        <w:spacing w:afterLines="50"/>
        <w:ind w:left="420"/>
        <w:rPr>
          <w:lang w:eastAsia="zh-CN"/>
        </w:rPr>
      </w:pPr>
      <w:r>
        <w:rPr>
          <w:lang w:eastAsia="zh-CN"/>
        </w:rPr>
        <w:lastRenderedPageBreak/>
        <w:t xml:space="preserve">Similar </w:t>
      </w:r>
      <w:r w:rsidR="00BF0B9C">
        <w:rPr>
          <w:lang w:eastAsia="zh-CN"/>
        </w:rPr>
        <w:t xml:space="preserve">to </w:t>
      </w:r>
      <w:r>
        <w:rPr>
          <w:lang w:eastAsia="zh-CN"/>
        </w:rPr>
        <w:t xml:space="preserve">the Data </w:t>
      </w:r>
      <w:r w:rsidR="00020C68">
        <w:rPr>
          <w:lang w:eastAsia="zh-CN"/>
        </w:rPr>
        <w:t>C</w:t>
      </w:r>
      <w:r>
        <w:rPr>
          <w:lang w:eastAsia="zh-CN"/>
        </w:rPr>
        <w:t>ollection function in Figure 1, t</w:t>
      </w:r>
      <w:r w:rsidR="006123D1">
        <w:rPr>
          <w:lang w:eastAsia="zh-CN"/>
        </w:rPr>
        <w:t xml:space="preserve">his function is used to collect, </w:t>
      </w:r>
      <w:r w:rsidR="00C431CC">
        <w:rPr>
          <w:lang w:eastAsia="zh-CN"/>
        </w:rPr>
        <w:t xml:space="preserve">label, </w:t>
      </w:r>
      <w:r w:rsidR="006123D1">
        <w:rPr>
          <w:lang w:eastAsia="zh-CN"/>
        </w:rPr>
        <w:t xml:space="preserve">generate and store the necessary data </w:t>
      </w:r>
      <w:r>
        <w:rPr>
          <w:lang w:eastAsia="zh-CN"/>
        </w:rPr>
        <w:t xml:space="preserve">from </w:t>
      </w:r>
      <w:r w:rsidR="006E4B91">
        <w:rPr>
          <w:lang w:eastAsia="zh-CN"/>
        </w:rPr>
        <w:t>the communication modules</w:t>
      </w:r>
      <w:r>
        <w:rPr>
          <w:lang w:eastAsia="zh-CN"/>
        </w:rPr>
        <w:t xml:space="preserve"> </w:t>
      </w:r>
      <w:r w:rsidR="006E4B91">
        <w:rPr>
          <w:lang w:eastAsia="zh-CN"/>
        </w:rPr>
        <w:t xml:space="preserve">and other entities </w:t>
      </w:r>
      <w:r w:rsidR="006123D1">
        <w:rPr>
          <w:lang w:eastAsia="zh-CN"/>
        </w:rPr>
        <w:t>for the AI</w:t>
      </w:r>
      <w:r w:rsidR="006E4B91">
        <w:rPr>
          <w:lang w:eastAsia="zh-CN"/>
        </w:rPr>
        <w:t>/ML approaches, such as simulation, field</w:t>
      </w:r>
      <w:r w:rsidR="001B54A7">
        <w:rPr>
          <w:lang w:eastAsia="zh-CN"/>
        </w:rPr>
        <w:t xml:space="preserve"> (e.g., measurement)</w:t>
      </w:r>
      <w:r w:rsidR="006E4B91">
        <w:rPr>
          <w:lang w:eastAsia="zh-CN"/>
        </w:rPr>
        <w:t xml:space="preserve"> data and side information.</w:t>
      </w:r>
      <w:r w:rsidR="006123D1">
        <w:rPr>
          <w:lang w:eastAsia="zh-CN"/>
        </w:rPr>
        <w:t xml:space="preserve"> </w:t>
      </w:r>
    </w:p>
    <w:p w14:paraId="1D664264" w14:textId="294E243F" w:rsidR="00BB7DFE" w:rsidRDefault="00C431CC" w:rsidP="00C73B98">
      <w:pPr>
        <w:spacing w:afterLines="50"/>
        <w:ind w:left="420"/>
        <w:rPr>
          <w:lang w:eastAsia="zh-CN"/>
        </w:rPr>
      </w:pPr>
      <w:r>
        <w:rPr>
          <w:lang w:eastAsia="zh-CN"/>
        </w:rPr>
        <w:t xml:space="preserve">The interface to the </w:t>
      </w:r>
      <w:r w:rsidR="006A0A9A">
        <w:rPr>
          <w:lang w:eastAsia="zh-CN"/>
        </w:rPr>
        <w:t>model</w:t>
      </w:r>
      <w:r>
        <w:rPr>
          <w:lang w:eastAsia="zh-CN"/>
        </w:rPr>
        <w:t xml:space="preserve"> management function can provide the data for training, validation and monitoring</w:t>
      </w:r>
      <w:r w:rsidR="006A0A9A">
        <w:rPr>
          <w:lang w:eastAsia="zh-CN"/>
        </w:rPr>
        <w:t>, and the interface to the model inference can provide the histor</w:t>
      </w:r>
      <w:r w:rsidR="006B5EA4">
        <w:rPr>
          <w:lang w:eastAsia="zh-CN"/>
        </w:rPr>
        <w:t>ical</w:t>
      </w:r>
      <w:r w:rsidR="006A0A9A">
        <w:rPr>
          <w:lang w:eastAsia="zh-CN"/>
        </w:rPr>
        <w:t xml:space="preserve"> data for some AI/ML approaches, such as the model of </w:t>
      </w:r>
      <w:r w:rsidR="006A0A9A" w:rsidRPr="006A0A9A">
        <w:rPr>
          <w:lang w:eastAsia="zh-CN"/>
        </w:rPr>
        <w:t>Recurrent Neural Network</w:t>
      </w:r>
      <w:r w:rsidR="006A0A9A">
        <w:rPr>
          <w:lang w:eastAsia="zh-CN"/>
        </w:rPr>
        <w:t xml:space="preserve"> (</w:t>
      </w:r>
      <w:r w:rsidR="006A0A9A" w:rsidRPr="006A0A9A">
        <w:rPr>
          <w:lang w:eastAsia="zh-CN"/>
        </w:rPr>
        <w:t>RNN</w:t>
      </w:r>
      <w:r w:rsidR="006A0A9A">
        <w:rPr>
          <w:lang w:eastAsia="zh-CN"/>
        </w:rPr>
        <w:t xml:space="preserve">). More description on the </w:t>
      </w:r>
      <w:r w:rsidR="00723B6E">
        <w:rPr>
          <w:lang w:eastAsia="zh-CN"/>
        </w:rPr>
        <w:t xml:space="preserve">method to construct </w:t>
      </w:r>
      <w:r w:rsidR="00342BBF">
        <w:rPr>
          <w:lang w:eastAsia="zh-CN"/>
        </w:rPr>
        <w:t xml:space="preserve">the </w:t>
      </w:r>
      <w:r w:rsidR="006A0A9A">
        <w:rPr>
          <w:lang w:eastAsia="zh-CN"/>
        </w:rPr>
        <w:t xml:space="preserve">data set </w:t>
      </w:r>
      <w:r w:rsidR="00BD4077">
        <w:rPr>
          <w:lang w:eastAsia="zh-CN"/>
        </w:rPr>
        <w:t>are</w:t>
      </w:r>
      <w:r w:rsidR="00F27710">
        <w:rPr>
          <w:lang w:eastAsia="zh-CN"/>
        </w:rPr>
        <w:t xml:space="preserve"> discussed in Section </w:t>
      </w:r>
      <w:r w:rsidR="00723B6E">
        <w:rPr>
          <w:lang w:eastAsia="zh-CN"/>
        </w:rPr>
        <w:t>2.2</w:t>
      </w:r>
      <w:r w:rsidR="00F27710">
        <w:rPr>
          <w:lang w:eastAsia="zh-CN"/>
        </w:rPr>
        <w:t>.</w:t>
      </w:r>
    </w:p>
    <w:p w14:paraId="64B8BC79" w14:textId="770DB364" w:rsidR="00BB7DFE" w:rsidRPr="00DE34CE" w:rsidRDefault="00BB7DFE" w:rsidP="003800FF">
      <w:pPr>
        <w:pStyle w:val="ListParagraph"/>
        <w:numPr>
          <w:ilvl w:val="0"/>
          <w:numId w:val="8"/>
        </w:numPr>
        <w:spacing w:afterLines="50"/>
        <w:rPr>
          <w:b/>
          <w:bCs/>
          <w:lang w:eastAsia="zh-CN"/>
        </w:rPr>
      </w:pPr>
      <w:r w:rsidRPr="00DE34CE">
        <w:rPr>
          <w:b/>
          <w:bCs/>
          <w:lang w:eastAsia="zh-CN"/>
        </w:rPr>
        <w:t>Model management</w:t>
      </w:r>
    </w:p>
    <w:p w14:paraId="63A804F4" w14:textId="26D0DCBE" w:rsidR="00BB7DFE" w:rsidRDefault="00832FE2" w:rsidP="002152E2">
      <w:pPr>
        <w:spacing w:afterLines="50"/>
        <w:ind w:leftChars="200" w:left="440"/>
        <w:rPr>
          <w:lang w:eastAsia="zh-CN"/>
        </w:rPr>
      </w:pPr>
      <w:r>
        <w:rPr>
          <w:lang w:eastAsia="zh-CN"/>
        </w:rPr>
        <w:t>This function include</w:t>
      </w:r>
      <w:r w:rsidR="00F57981">
        <w:rPr>
          <w:lang w:eastAsia="zh-CN"/>
        </w:rPr>
        <w:t>s</w:t>
      </w:r>
      <w:r>
        <w:rPr>
          <w:lang w:eastAsia="zh-CN"/>
        </w:rPr>
        <w:t xml:space="preserve"> all model-related operations and management, including </w:t>
      </w:r>
      <w:r w:rsidR="00020C68">
        <w:rPr>
          <w:lang w:eastAsia="zh-CN"/>
        </w:rPr>
        <w:t xml:space="preserve">model </w:t>
      </w:r>
      <w:r>
        <w:rPr>
          <w:lang w:eastAsia="zh-CN"/>
        </w:rPr>
        <w:t xml:space="preserve">training, </w:t>
      </w:r>
      <w:r w:rsidR="00020C68">
        <w:rPr>
          <w:lang w:eastAsia="zh-CN"/>
        </w:rPr>
        <w:t xml:space="preserve">model </w:t>
      </w:r>
      <w:r>
        <w:rPr>
          <w:lang w:eastAsia="zh-CN"/>
        </w:rPr>
        <w:t xml:space="preserve">validation, </w:t>
      </w:r>
      <w:r w:rsidR="00020C68">
        <w:rPr>
          <w:lang w:eastAsia="zh-CN"/>
        </w:rPr>
        <w:t xml:space="preserve">model </w:t>
      </w:r>
      <w:r>
        <w:rPr>
          <w:lang w:eastAsia="zh-CN"/>
        </w:rPr>
        <w:t>deployment</w:t>
      </w:r>
      <w:r w:rsidR="00F57981">
        <w:rPr>
          <w:lang w:eastAsia="zh-CN"/>
        </w:rPr>
        <w:t>,</w:t>
      </w:r>
      <w:r>
        <w:rPr>
          <w:lang w:eastAsia="zh-CN"/>
        </w:rPr>
        <w:t xml:space="preserve"> </w:t>
      </w:r>
      <w:r w:rsidR="00020C68">
        <w:rPr>
          <w:lang w:eastAsia="zh-CN"/>
        </w:rPr>
        <w:t xml:space="preserve">model </w:t>
      </w:r>
      <w:r>
        <w:rPr>
          <w:lang w:eastAsia="zh-CN"/>
        </w:rPr>
        <w:t>monitoring</w:t>
      </w:r>
      <w:r w:rsidR="00F57981">
        <w:rPr>
          <w:lang w:eastAsia="zh-CN"/>
        </w:rPr>
        <w:t xml:space="preserve"> and model updating</w:t>
      </w:r>
      <w:r w:rsidR="00D52B9D">
        <w:rPr>
          <w:lang w:eastAsia="zh-CN"/>
        </w:rPr>
        <w:t xml:space="preserve">, as introduced in short </w:t>
      </w:r>
      <w:r w:rsidR="009159EA">
        <w:rPr>
          <w:lang w:eastAsia="zh-CN"/>
        </w:rPr>
        <w:t>below:</w:t>
      </w:r>
    </w:p>
    <w:p w14:paraId="5B770160" w14:textId="3923D12A" w:rsidR="00AF1D7D" w:rsidRPr="009E5B57" w:rsidRDefault="009159EA" w:rsidP="003800FF">
      <w:pPr>
        <w:pStyle w:val="ListParagraph"/>
        <w:numPr>
          <w:ilvl w:val="1"/>
          <w:numId w:val="8"/>
        </w:numPr>
        <w:spacing w:afterLines="50"/>
        <w:rPr>
          <w:i/>
          <w:iCs/>
          <w:lang w:eastAsia="zh-CN"/>
        </w:rPr>
      </w:pPr>
      <w:r w:rsidRPr="009E5B57">
        <w:rPr>
          <w:u w:val="single"/>
          <w:lang w:eastAsia="zh-CN"/>
        </w:rPr>
        <w:t>Model training</w:t>
      </w:r>
      <w:r w:rsidR="004D384F">
        <w:rPr>
          <w:lang w:eastAsia="zh-CN"/>
        </w:rPr>
        <w:t xml:space="preserve">: </w:t>
      </w:r>
      <w:r w:rsidR="004D384F">
        <w:rPr>
          <w:rFonts w:hint="eastAsia"/>
          <w:lang w:eastAsia="zh-CN"/>
        </w:rPr>
        <w:t>S</w:t>
      </w:r>
      <w:r w:rsidR="004D384F">
        <w:rPr>
          <w:lang w:eastAsia="zh-CN"/>
        </w:rPr>
        <w:t xml:space="preserve">imilar with the ML Training function in Figure 1, the model </w:t>
      </w:r>
      <w:r w:rsidR="00D764D8">
        <w:rPr>
          <w:lang w:eastAsia="zh-CN"/>
        </w:rPr>
        <w:t xml:space="preserve">may </w:t>
      </w:r>
      <w:r w:rsidR="004D384F">
        <w:rPr>
          <w:lang w:eastAsia="zh-CN"/>
        </w:rPr>
        <w:t>be trained with the labeled dat</w:t>
      </w:r>
      <w:r w:rsidR="00763349">
        <w:rPr>
          <w:lang w:eastAsia="zh-CN"/>
        </w:rPr>
        <w:t>a</w:t>
      </w:r>
      <w:r w:rsidR="004D384F">
        <w:rPr>
          <w:lang w:eastAsia="zh-CN"/>
        </w:rPr>
        <w:t xml:space="preserve"> from the data set</w:t>
      </w:r>
      <w:r w:rsidR="00614D9C">
        <w:rPr>
          <w:lang w:eastAsia="zh-CN"/>
        </w:rPr>
        <w:t>.</w:t>
      </w:r>
    </w:p>
    <w:p w14:paraId="2835DA30" w14:textId="0487CAEC" w:rsidR="00AF1D7D" w:rsidRPr="009E5B57" w:rsidRDefault="009159EA" w:rsidP="003800FF">
      <w:pPr>
        <w:pStyle w:val="ListParagraph"/>
        <w:numPr>
          <w:ilvl w:val="1"/>
          <w:numId w:val="8"/>
        </w:numPr>
        <w:spacing w:afterLines="50"/>
        <w:rPr>
          <w:i/>
          <w:iCs/>
          <w:lang w:eastAsia="zh-CN"/>
        </w:rPr>
      </w:pPr>
      <w:r w:rsidRPr="009E5B57">
        <w:rPr>
          <w:u w:val="single"/>
          <w:lang w:eastAsia="zh-CN"/>
        </w:rPr>
        <w:t>Model validation</w:t>
      </w:r>
      <w:r w:rsidR="004D384F">
        <w:rPr>
          <w:lang w:eastAsia="zh-CN"/>
        </w:rPr>
        <w:t xml:space="preserve">: Used to validate the model with some labeled data, different </w:t>
      </w:r>
      <w:r w:rsidR="006A687F">
        <w:rPr>
          <w:lang w:eastAsia="zh-CN"/>
        </w:rPr>
        <w:t xml:space="preserve">from </w:t>
      </w:r>
      <w:r w:rsidR="00D768E6">
        <w:rPr>
          <w:lang w:eastAsia="zh-CN"/>
        </w:rPr>
        <w:t xml:space="preserve">the data used </w:t>
      </w:r>
      <w:r w:rsidR="004D384F">
        <w:rPr>
          <w:lang w:eastAsia="zh-CN"/>
        </w:rPr>
        <w:t>for training, before deployment</w:t>
      </w:r>
      <w:r w:rsidR="00614D9C">
        <w:rPr>
          <w:lang w:eastAsia="zh-CN"/>
        </w:rPr>
        <w:t>.</w:t>
      </w:r>
    </w:p>
    <w:p w14:paraId="43328DB5" w14:textId="7B9DFAFB" w:rsidR="00AF1D7D" w:rsidRPr="009E5B57" w:rsidRDefault="009159EA" w:rsidP="003800FF">
      <w:pPr>
        <w:pStyle w:val="ListParagraph"/>
        <w:numPr>
          <w:ilvl w:val="1"/>
          <w:numId w:val="8"/>
        </w:numPr>
        <w:spacing w:afterLines="50"/>
        <w:rPr>
          <w:i/>
          <w:iCs/>
          <w:lang w:eastAsia="zh-CN"/>
        </w:rPr>
      </w:pPr>
      <w:r w:rsidRPr="009E5B57">
        <w:rPr>
          <w:u w:val="single"/>
          <w:lang w:eastAsia="zh-CN"/>
        </w:rPr>
        <w:t>Model deployment</w:t>
      </w:r>
      <w:r w:rsidR="004D384F">
        <w:rPr>
          <w:lang w:eastAsia="zh-CN"/>
        </w:rPr>
        <w:t xml:space="preserve">: If the model is regarded as mature enough, it will be deployed </w:t>
      </w:r>
      <w:r w:rsidR="001B263B">
        <w:rPr>
          <w:lang w:eastAsia="zh-CN"/>
        </w:rPr>
        <w:t>at</w:t>
      </w:r>
      <w:r w:rsidR="004D384F">
        <w:rPr>
          <w:lang w:eastAsia="zh-CN"/>
        </w:rPr>
        <w:t xml:space="preserve"> the expected side, i.e., gNB, UE</w:t>
      </w:r>
      <w:r w:rsidR="005008ED">
        <w:rPr>
          <w:lang w:eastAsia="zh-CN"/>
        </w:rPr>
        <w:t>, other network node</w:t>
      </w:r>
      <w:r w:rsidR="004D5885">
        <w:rPr>
          <w:lang w:eastAsia="zh-CN"/>
        </w:rPr>
        <w:t>s (e.g., LMF)</w:t>
      </w:r>
      <w:r w:rsidR="004D384F">
        <w:rPr>
          <w:lang w:eastAsia="zh-CN"/>
        </w:rPr>
        <w:t xml:space="preserve"> or </w:t>
      </w:r>
      <w:r w:rsidR="004D5885">
        <w:rPr>
          <w:lang w:eastAsia="zh-CN"/>
        </w:rPr>
        <w:t>on all nodes</w:t>
      </w:r>
      <w:r w:rsidR="004D384F">
        <w:rPr>
          <w:lang w:eastAsia="zh-CN"/>
        </w:rPr>
        <w:t>.</w:t>
      </w:r>
    </w:p>
    <w:p w14:paraId="3A89DE23" w14:textId="35204975" w:rsidR="00041F65" w:rsidRDefault="009159EA" w:rsidP="003800FF">
      <w:pPr>
        <w:pStyle w:val="ListParagraph"/>
        <w:numPr>
          <w:ilvl w:val="1"/>
          <w:numId w:val="8"/>
        </w:numPr>
        <w:spacing w:afterLines="50"/>
        <w:rPr>
          <w:lang w:eastAsia="zh-CN"/>
        </w:rPr>
      </w:pPr>
      <w:r w:rsidRPr="009E5B57">
        <w:rPr>
          <w:u w:val="single"/>
          <w:lang w:eastAsia="zh-CN"/>
        </w:rPr>
        <w:t>Model monitoring</w:t>
      </w:r>
      <w:r w:rsidR="004D384F" w:rsidRPr="009E5B57">
        <w:rPr>
          <w:lang w:eastAsia="zh-CN"/>
        </w:rPr>
        <w:t>:</w:t>
      </w:r>
      <w:r w:rsidR="004D384F" w:rsidRPr="004D384F">
        <w:rPr>
          <w:lang w:eastAsia="zh-CN"/>
        </w:rPr>
        <w:t xml:space="preserve"> </w:t>
      </w:r>
      <w:r w:rsidR="004D384F">
        <w:rPr>
          <w:lang w:eastAsia="zh-CN"/>
        </w:rPr>
        <w:t>After deployment, the model would be monitored</w:t>
      </w:r>
      <w:r w:rsidR="001D3987">
        <w:rPr>
          <w:lang w:eastAsia="zh-CN"/>
        </w:rPr>
        <w:t>, either continuously or at regular intervals of time,</w:t>
      </w:r>
      <w:r w:rsidR="004D384F">
        <w:rPr>
          <w:lang w:eastAsia="zh-CN"/>
        </w:rPr>
        <w:t xml:space="preserve"> for the expected performance in practice.</w:t>
      </w:r>
    </w:p>
    <w:p w14:paraId="218BA47B" w14:textId="7795532D" w:rsidR="00AF1D7D" w:rsidRPr="009E5B57" w:rsidRDefault="004B164A" w:rsidP="003800FF">
      <w:pPr>
        <w:pStyle w:val="ListParagraph"/>
        <w:numPr>
          <w:ilvl w:val="1"/>
          <w:numId w:val="8"/>
        </w:numPr>
        <w:spacing w:afterLines="50"/>
        <w:rPr>
          <w:lang w:eastAsia="zh-CN"/>
        </w:rPr>
      </w:pPr>
      <w:r w:rsidRPr="009E5B57">
        <w:rPr>
          <w:u w:val="single"/>
          <w:lang w:eastAsia="zh-CN"/>
        </w:rPr>
        <w:t>Model updating</w:t>
      </w:r>
      <w:r w:rsidR="004D384F" w:rsidRPr="009E5B57">
        <w:rPr>
          <w:lang w:eastAsia="zh-CN"/>
        </w:rPr>
        <w:t>:</w:t>
      </w:r>
      <w:r w:rsidR="004D384F">
        <w:rPr>
          <w:lang w:eastAsia="zh-CN"/>
        </w:rPr>
        <w:t xml:space="preserve"> According to the monitoring results, this module initiate</w:t>
      </w:r>
      <w:r w:rsidR="001D3987">
        <w:rPr>
          <w:lang w:eastAsia="zh-CN"/>
        </w:rPr>
        <w:t>s</w:t>
      </w:r>
      <w:r w:rsidR="004D384F">
        <w:rPr>
          <w:lang w:eastAsia="zh-CN"/>
        </w:rPr>
        <w:t xml:space="preserve"> model update procedure</w:t>
      </w:r>
      <w:r w:rsidR="00394054">
        <w:rPr>
          <w:lang w:eastAsia="zh-CN"/>
        </w:rPr>
        <w:t>s</w:t>
      </w:r>
      <w:r w:rsidR="004D384F">
        <w:rPr>
          <w:lang w:eastAsia="zh-CN"/>
        </w:rPr>
        <w:t xml:space="preserve">, for example, </w:t>
      </w:r>
      <w:r w:rsidR="00610E5A">
        <w:rPr>
          <w:lang w:eastAsia="zh-CN"/>
        </w:rPr>
        <w:t xml:space="preserve">to </w:t>
      </w:r>
      <w:r w:rsidR="004D384F">
        <w:rPr>
          <w:lang w:eastAsia="zh-CN"/>
        </w:rPr>
        <w:t xml:space="preserve">enable re-training or selection </w:t>
      </w:r>
      <w:r w:rsidR="006B4301">
        <w:rPr>
          <w:lang w:eastAsia="zh-CN"/>
        </w:rPr>
        <w:t xml:space="preserve">of another model </w:t>
      </w:r>
      <w:r w:rsidR="004D384F">
        <w:rPr>
          <w:lang w:eastAsia="zh-CN"/>
        </w:rPr>
        <w:t>if needed</w:t>
      </w:r>
      <w:r w:rsidR="00614D9C">
        <w:rPr>
          <w:lang w:eastAsia="zh-CN"/>
        </w:rPr>
        <w:t>.</w:t>
      </w:r>
    </w:p>
    <w:p w14:paraId="6AF45FD9" w14:textId="7FFBC173" w:rsidR="009159EA" w:rsidRDefault="00BA7951" w:rsidP="002152E2">
      <w:pPr>
        <w:spacing w:afterLines="50"/>
        <w:ind w:leftChars="200" w:left="440"/>
        <w:rPr>
          <w:lang w:eastAsia="zh-CN"/>
        </w:rPr>
      </w:pPr>
      <w:r>
        <w:rPr>
          <w:rFonts w:hint="eastAsia"/>
          <w:lang w:eastAsia="zh-CN"/>
        </w:rPr>
        <w:t>N</w:t>
      </w:r>
      <w:r>
        <w:rPr>
          <w:lang w:eastAsia="zh-CN"/>
        </w:rPr>
        <w:t>ote that t</w:t>
      </w:r>
      <w:r w:rsidR="00041F65">
        <w:rPr>
          <w:lang w:eastAsia="zh-CN"/>
        </w:rPr>
        <w:t>h</w:t>
      </w:r>
      <w:r w:rsidR="00FE738F">
        <w:rPr>
          <w:lang w:eastAsia="zh-CN"/>
        </w:rPr>
        <w:t>is</w:t>
      </w:r>
      <w:r w:rsidR="00041F65">
        <w:rPr>
          <w:lang w:eastAsia="zh-CN"/>
        </w:rPr>
        <w:t xml:space="preserve"> management function has the connection </w:t>
      </w:r>
      <w:r w:rsidR="00FE738F">
        <w:rPr>
          <w:lang w:eastAsia="zh-CN"/>
        </w:rPr>
        <w:t xml:space="preserve">interfaces </w:t>
      </w:r>
      <w:r w:rsidR="00041F65">
        <w:rPr>
          <w:lang w:eastAsia="zh-CN"/>
        </w:rPr>
        <w:t xml:space="preserve">with the </w:t>
      </w:r>
      <w:r w:rsidR="00BA409D">
        <w:rPr>
          <w:lang w:eastAsia="zh-CN"/>
        </w:rPr>
        <w:t>communication modules</w:t>
      </w:r>
      <w:r w:rsidR="00041F65">
        <w:rPr>
          <w:lang w:eastAsia="zh-CN"/>
        </w:rPr>
        <w:t xml:space="preserve"> to support </w:t>
      </w:r>
      <w:r w:rsidR="00FE738F">
        <w:rPr>
          <w:lang w:eastAsia="zh-CN"/>
        </w:rPr>
        <w:t xml:space="preserve">some kind of </w:t>
      </w:r>
      <w:r w:rsidR="00041F65">
        <w:rPr>
          <w:lang w:eastAsia="zh-CN"/>
        </w:rPr>
        <w:t>gNB-UE collaboration</w:t>
      </w:r>
      <w:r w:rsidR="00062DC0">
        <w:rPr>
          <w:lang w:eastAsia="zh-CN"/>
        </w:rPr>
        <w:t xml:space="preserve"> </w:t>
      </w:r>
      <w:r w:rsidR="00FA7AD2">
        <w:rPr>
          <w:lang w:eastAsia="zh-CN"/>
        </w:rPr>
        <w:t xml:space="preserve">as discussed in </w:t>
      </w:r>
      <w:r w:rsidR="008D5432">
        <w:rPr>
          <w:lang w:eastAsia="zh-CN"/>
        </w:rPr>
        <w:t>Section 2.3</w:t>
      </w:r>
      <w:r w:rsidR="00041F65">
        <w:rPr>
          <w:lang w:eastAsia="zh-CN"/>
        </w:rPr>
        <w:t>.</w:t>
      </w:r>
      <w:r w:rsidR="00BA409D">
        <w:rPr>
          <w:lang w:eastAsia="zh-CN"/>
        </w:rPr>
        <w:t xml:space="preserve"> More description on the functions are discussed in Section 2.</w:t>
      </w:r>
      <w:r w:rsidR="00631C0C">
        <w:rPr>
          <w:lang w:eastAsia="zh-CN"/>
        </w:rPr>
        <w:t>4</w:t>
      </w:r>
      <w:r w:rsidR="00BA409D">
        <w:rPr>
          <w:lang w:eastAsia="zh-CN"/>
        </w:rPr>
        <w:t xml:space="preserve">. </w:t>
      </w:r>
    </w:p>
    <w:p w14:paraId="618EF09F" w14:textId="3FD2E7C5" w:rsidR="00BB7DFE" w:rsidRPr="00DE34CE" w:rsidRDefault="00BB7DFE" w:rsidP="003800FF">
      <w:pPr>
        <w:pStyle w:val="ListParagraph"/>
        <w:numPr>
          <w:ilvl w:val="0"/>
          <w:numId w:val="8"/>
        </w:numPr>
        <w:spacing w:afterLines="50"/>
        <w:rPr>
          <w:b/>
          <w:bCs/>
          <w:lang w:eastAsia="zh-CN"/>
        </w:rPr>
      </w:pPr>
      <w:r w:rsidRPr="00DE34CE">
        <w:rPr>
          <w:b/>
          <w:bCs/>
          <w:lang w:eastAsia="zh-CN"/>
        </w:rPr>
        <w:t>Model inference</w:t>
      </w:r>
    </w:p>
    <w:p w14:paraId="4A26EEB7" w14:textId="046ED085" w:rsidR="00542FA0" w:rsidRDefault="00041F65" w:rsidP="00067AE0">
      <w:pPr>
        <w:spacing w:afterLines="50"/>
        <w:ind w:leftChars="200" w:left="440"/>
        <w:rPr>
          <w:lang w:eastAsia="zh-CN"/>
        </w:rPr>
      </w:pPr>
      <w:r>
        <w:rPr>
          <w:rFonts w:hint="eastAsia"/>
          <w:lang w:eastAsia="zh-CN"/>
        </w:rPr>
        <w:t>T</w:t>
      </w:r>
      <w:r>
        <w:rPr>
          <w:lang w:eastAsia="zh-CN"/>
        </w:rPr>
        <w:t>his function would include the inference operation</w:t>
      </w:r>
      <w:r w:rsidR="00067AE0">
        <w:rPr>
          <w:lang w:eastAsia="zh-CN"/>
        </w:rPr>
        <w:t xml:space="preserve"> with the deployed model as</w:t>
      </w:r>
      <w:r w:rsidR="005E0FA0">
        <w:rPr>
          <w:lang w:eastAsia="zh-CN"/>
        </w:rPr>
        <w:t xml:space="preserve"> explained as below:</w:t>
      </w:r>
    </w:p>
    <w:p w14:paraId="0EA7CF71" w14:textId="57F93016" w:rsidR="005E0FA0" w:rsidRDefault="005E0FA0" w:rsidP="003800FF">
      <w:pPr>
        <w:pStyle w:val="ListParagraph"/>
        <w:numPr>
          <w:ilvl w:val="1"/>
          <w:numId w:val="8"/>
        </w:numPr>
        <w:spacing w:afterLines="50"/>
        <w:rPr>
          <w:lang w:eastAsia="zh-CN"/>
        </w:rPr>
      </w:pPr>
      <w:r w:rsidRPr="009E5B57">
        <w:rPr>
          <w:u w:val="single"/>
          <w:lang w:eastAsia="zh-CN"/>
        </w:rPr>
        <w:t>Inference operation</w:t>
      </w:r>
      <w:r w:rsidR="008934BC" w:rsidRPr="009E5B57">
        <w:rPr>
          <w:lang w:eastAsia="zh-CN"/>
        </w:rPr>
        <w:t xml:space="preserve">: </w:t>
      </w:r>
      <w:r w:rsidR="008934BC">
        <w:rPr>
          <w:rFonts w:hint="eastAsia"/>
          <w:lang w:eastAsia="zh-CN"/>
        </w:rPr>
        <w:t>T</w:t>
      </w:r>
      <w:r w:rsidR="008934BC">
        <w:rPr>
          <w:lang w:eastAsia="zh-CN"/>
        </w:rPr>
        <w:t xml:space="preserve">he key function for </w:t>
      </w:r>
      <w:r w:rsidR="00790544">
        <w:rPr>
          <w:lang w:eastAsia="zh-CN"/>
        </w:rPr>
        <w:t xml:space="preserve">any </w:t>
      </w:r>
      <w:r w:rsidR="008934BC">
        <w:rPr>
          <w:lang w:eastAsia="zh-CN"/>
        </w:rPr>
        <w:t xml:space="preserve">AI/ML approach, </w:t>
      </w:r>
      <w:r w:rsidR="00B12CBB">
        <w:rPr>
          <w:lang w:eastAsia="zh-CN"/>
        </w:rPr>
        <w:t>in order</w:t>
      </w:r>
      <w:r w:rsidR="008934BC">
        <w:rPr>
          <w:lang w:eastAsia="zh-CN"/>
        </w:rPr>
        <w:t xml:space="preserve"> to derive the</w:t>
      </w:r>
      <w:r w:rsidR="00B12CBB">
        <w:rPr>
          <w:lang w:eastAsia="zh-CN"/>
        </w:rPr>
        <w:t xml:space="preserve"> </w:t>
      </w:r>
      <w:r w:rsidR="002E6F0F">
        <w:rPr>
          <w:lang w:eastAsia="zh-CN"/>
        </w:rPr>
        <w:t>desired</w:t>
      </w:r>
      <w:r w:rsidR="00B12CBB">
        <w:rPr>
          <w:lang w:eastAsia="zh-CN"/>
        </w:rPr>
        <w:t xml:space="preserve"> output</w:t>
      </w:r>
      <w:r w:rsidR="00D12605">
        <w:rPr>
          <w:lang w:eastAsia="zh-CN"/>
        </w:rPr>
        <w:t>, e.g.,</w:t>
      </w:r>
      <w:r w:rsidR="008934BC">
        <w:rPr>
          <w:lang w:eastAsia="zh-CN"/>
        </w:rPr>
        <w:t xml:space="preserve"> compressed CSI, optimal beam pair or </w:t>
      </w:r>
      <w:r w:rsidR="00D12605">
        <w:rPr>
          <w:lang w:eastAsia="zh-CN"/>
        </w:rPr>
        <w:t>en</w:t>
      </w:r>
      <w:r w:rsidR="005046C3">
        <w:rPr>
          <w:lang w:eastAsia="zh-CN"/>
        </w:rPr>
        <w:t xml:space="preserve">hanced </w:t>
      </w:r>
      <w:r w:rsidR="008934BC">
        <w:rPr>
          <w:lang w:eastAsia="zh-CN"/>
        </w:rPr>
        <w:t>position</w:t>
      </w:r>
      <w:r w:rsidR="005046C3">
        <w:rPr>
          <w:lang w:eastAsia="zh-CN"/>
        </w:rPr>
        <w:t xml:space="preserve"> estimates</w:t>
      </w:r>
      <w:r w:rsidR="008934BC">
        <w:rPr>
          <w:lang w:eastAsia="zh-CN"/>
        </w:rPr>
        <w:t>.</w:t>
      </w:r>
    </w:p>
    <w:p w14:paraId="1B811EC1" w14:textId="448BBFF3" w:rsidR="00542FA0" w:rsidRDefault="00E120AA" w:rsidP="009E5B57">
      <w:pPr>
        <w:spacing w:afterLines="50"/>
        <w:ind w:leftChars="200" w:left="440"/>
        <w:rPr>
          <w:lang w:eastAsia="zh-CN"/>
        </w:rPr>
      </w:pPr>
      <w:r>
        <w:rPr>
          <w:lang w:eastAsia="zh-CN"/>
        </w:rPr>
        <w:t>T</w:t>
      </w:r>
      <w:r w:rsidR="00FA3214">
        <w:rPr>
          <w:lang w:eastAsia="zh-CN"/>
        </w:rPr>
        <w:t xml:space="preserve">he model inference function has the interface with </w:t>
      </w:r>
      <w:r w:rsidR="00B27433">
        <w:rPr>
          <w:lang w:eastAsia="zh-CN"/>
        </w:rPr>
        <w:t>the communication modules</w:t>
      </w:r>
      <w:r w:rsidR="00FA3214">
        <w:rPr>
          <w:lang w:eastAsia="zh-CN"/>
        </w:rPr>
        <w:t xml:space="preserve"> to collect the expected signals, such as the </w:t>
      </w:r>
      <w:r w:rsidR="00B27433">
        <w:rPr>
          <w:lang w:eastAsia="zh-CN"/>
        </w:rPr>
        <w:t xml:space="preserve">received reference signals, </w:t>
      </w:r>
      <w:r w:rsidR="00FA3214">
        <w:rPr>
          <w:lang w:eastAsia="zh-CN"/>
        </w:rPr>
        <w:t>channel estimation results</w:t>
      </w:r>
      <w:r w:rsidR="00B27433">
        <w:rPr>
          <w:lang w:eastAsia="zh-CN"/>
        </w:rPr>
        <w:t xml:space="preserve"> or other measurement results, and has t</w:t>
      </w:r>
      <w:r w:rsidR="005E0FA0">
        <w:rPr>
          <w:lang w:eastAsia="zh-CN"/>
        </w:rPr>
        <w:t xml:space="preserve">he </w:t>
      </w:r>
      <w:r w:rsidR="00B27433">
        <w:rPr>
          <w:lang w:eastAsia="zh-CN"/>
        </w:rPr>
        <w:t xml:space="preserve">interface </w:t>
      </w:r>
      <w:r w:rsidR="00FA3214">
        <w:rPr>
          <w:lang w:eastAsia="zh-CN"/>
        </w:rPr>
        <w:t xml:space="preserve">to the </w:t>
      </w:r>
      <w:r w:rsidR="005E0FA0">
        <w:rPr>
          <w:lang w:eastAsia="zh-CN"/>
        </w:rPr>
        <w:t xml:space="preserve">model management </w:t>
      </w:r>
      <w:r w:rsidR="00515E91">
        <w:rPr>
          <w:lang w:eastAsia="zh-CN"/>
        </w:rPr>
        <w:t xml:space="preserve">to feedback the inference results </w:t>
      </w:r>
      <w:r w:rsidR="00FA3214">
        <w:rPr>
          <w:lang w:eastAsia="zh-CN"/>
        </w:rPr>
        <w:t xml:space="preserve">to assist </w:t>
      </w:r>
      <w:r w:rsidR="00B27433">
        <w:rPr>
          <w:lang w:eastAsia="zh-CN"/>
        </w:rPr>
        <w:t xml:space="preserve">model </w:t>
      </w:r>
      <w:r w:rsidR="005E0FA0">
        <w:rPr>
          <w:lang w:eastAsia="zh-CN"/>
        </w:rPr>
        <w:t>monitor</w:t>
      </w:r>
      <w:r w:rsidR="00FA3214">
        <w:rPr>
          <w:lang w:eastAsia="zh-CN"/>
        </w:rPr>
        <w:t>ing</w:t>
      </w:r>
      <w:r w:rsidR="005E0FA0">
        <w:rPr>
          <w:lang w:eastAsia="zh-CN"/>
        </w:rPr>
        <w:t>.</w:t>
      </w:r>
    </w:p>
    <w:p w14:paraId="082E81C5" w14:textId="6039DBC9" w:rsidR="00532BDF" w:rsidRPr="009E5B57" w:rsidRDefault="00532BDF" w:rsidP="003800FF">
      <w:pPr>
        <w:pStyle w:val="ListParagraph"/>
        <w:numPr>
          <w:ilvl w:val="0"/>
          <w:numId w:val="8"/>
        </w:numPr>
        <w:spacing w:afterLines="50"/>
        <w:rPr>
          <w:b/>
          <w:bCs/>
          <w:lang w:eastAsia="zh-CN"/>
        </w:rPr>
      </w:pPr>
      <w:r w:rsidRPr="009E5B57">
        <w:rPr>
          <w:b/>
          <w:bCs/>
          <w:lang w:eastAsia="zh-CN"/>
        </w:rPr>
        <w:t>Data pre-/post-processing</w:t>
      </w:r>
    </w:p>
    <w:p w14:paraId="26B1A1DC" w14:textId="64B9289E" w:rsidR="00532BDF" w:rsidRDefault="00B27433" w:rsidP="009E5B57">
      <w:pPr>
        <w:spacing w:afterLines="50"/>
        <w:ind w:leftChars="200" w:left="440"/>
        <w:rPr>
          <w:lang w:eastAsia="zh-CN"/>
        </w:rPr>
      </w:pPr>
      <w:r>
        <w:rPr>
          <w:lang w:eastAsia="zh-CN"/>
        </w:rPr>
        <w:t>From the communication modules over the air interface, t</w:t>
      </w:r>
      <w:r w:rsidR="005021F1">
        <w:rPr>
          <w:lang w:eastAsia="zh-CN"/>
        </w:rPr>
        <w:t xml:space="preserve">he data could be pre-processed before sending into the </w:t>
      </w:r>
      <w:r>
        <w:rPr>
          <w:lang w:eastAsia="zh-CN"/>
        </w:rPr>
        <w:t xml:space="preserve">corresponding function, </w:t>
      </w:r>
      <w:r w:rsidR="005021F1">
        <w:rPr>
          <w:lang w:eastAsia="zh-CN"/>
        </w:rPr>
        <w:t xml:space="preserve">such as </w:t>
      </w:r>
      <w:r>
        <w:rPr>
          <w:lang w:eastAsia="zh-CN"/>
        </w:rPr>
        <w:t xml:space="preserve">filtering, </w:t>
      </w:r>
      <w:r w:rsidR="005021F1">
        <w:rPr>
          <w:lang w:eastAsia="zh-CN"/>
        </w:rPr>
        <w:t>normalization</w:t>
      </w:r>
      <w:r>
        <w:rPr>
          <w:lang w:eastAsia="zh-CN"/>
        </w:rPr>
        <w:t>, labeling</w:t>
      </w:r>
      <w:r w:rsidR="00A103A5">
        <w:rPr>
          <w:lang w:eastAsia="zh-CN"/>
        </w:rPr>
        <w:t>. On the other hand,</w:t>
      </w:r>
      <w:r>
        <w:rPr>
          <w:lang w:eastAsia="zh-CN"/>
        </w:rPr>
        <w:t xml:space="preserve"> </w:t>
      </w:r>
      <w:r w:rsidR="00A103A5">
        <w:rPr>
          <w:lang w:eastAsia="zh-CN"/>
        </w:rPr>
        <w:t xml:space="preserve">if needed, the output of the inference results </w:t>
      </w:r>
      <w:r w:rsidR="00BC5CBA">
        <w:rPr>
          <w:lang w:eastAsia="zh-CN"/>
        </w:rPr>
        <w:t>might</w:t>
      </w:r>
      <w:r w:rsidR="00A103A5">
        <w:rPr>
          <w:lang w:eastAsia="zh-CN"/>
        </w:rPr>
        <w:t xml:space="preserve"> be post-processed when sending back to the communication modules, such as quantization</w:t>
      </w:r>
      <w:r w:rsidR="005021F1">
        <w:rPr>
          <w:lang w:eastAsia="zh-CN"/>
        </w:rPr>
        <w:t>.</w:t>
      </w:r>
      <w:r w:rsidR="00302BA9">
        <w:rPr>
          <w:lang w:eastAsia="zh-CN"/>
        </w:rPr>
        <w:t xml:space="preserve"> </w:t>
      </w:r>
    </w:p>
    <w:p w14:paraId="7284EEF4" w14:textId="343C7469" w:rsidR="00BB47FB" w:rsidRDefault="00413357" w:rsidP="00BB47FB">
      <w:pPr>
        <w:pStyle w:val="ListParagraph"/>
        <w:numPr>
          <w:ilvl w:val="0"/>
          <w:numId w:val="0"/>
        </w:numPr>
        <w:snapToGrid w:val="0"/>
        <w:spacing w:before="120"/>
        <w:contextualSpacing w:val="0"/>
        <w:rPr>
          <w:lang w:eastAsia="zh-CN"/>
        </w:rPr>
      </w:pPr>
      <w:r>
        <w:rPr>
          <w:lang w:eastAsia="zh-CN"/>
        </w:rPr>
        <w:t xml:space="preserve">In summary, the </w:t>
      </w:r>
      <w:r w:rsidR="00036F8C">
        <w:rPr>
          <w:lang w:eastAsia="zh-CN"/>
        </w:rPr>
        <w:t xml:space="preserve">framework in this study is refined from the </w:t>
      </w:r>
      <w:r>
        <w:rPr>
          <w:lang w:eastAsia="zh-CN"/>
        </w:rPr>
        <w:t xml:space="preserve">agreed RAN3 basic </w:t>
      </w:r>
      <w:r w:rsidR="00036F8C">
        <w:rPr>
          <w:lang w:eastAsia="zh-CN"/>
        </w:rPr>
        <w:t xml:space="preserve">framework with more detailed sub-functions, which </w:t>
      </w:r>
      <w:r w:rsidR="008A447E">
        <w:rPr>
          <w:lang w:eastAsia="zh-CN"/>
        </w:rPr>
        <w:t>can be referred as the basi</w:t>
      </w:r>
      <w:r w:rsidR="00BC1718">
        <w:rPr>
          <w:lang w:eastAsia="zh-CN"/>
        </w:rPr>
        <w:t>s</w:t>
      </w:r>
      <w:r w:rsidR="008A447E">
        <w:rPr>
          <w:lang w:eastAsia="zh-CN"/>
        </w:rPr>
        <w:t xml:space="preserve"> for further </w:t>
      </w:r>
      <w:r w:rsidR="0022173F">
        <w:rPr>
          <w:lang w:eastAsia="zh-CN"/>
        </w:rPr>
        <w:t>investigation</w:t>
      </w:r>
      <w:r w:rsidR="00036F8C">
        <w:rPr>
          <w:lang w:eastAsia="zh-CN"/>
        </w:rPr>
        <w:t>.</w:t>
      </w:r>
    </w:p>
    <w:p w14:paraId="066D8143" w14:textId="0CE5419E" w:rsidR="002A5FEA" w:rsidRPr="001E64C5" w:rsidRDefault="00CA3D75" w:rsidP="009E5B57">
      <w:pPr>
        <w:pStyle w:val="Proposal"/>
        <w:ind w:left="1418" w:hanging="1418"/>
        <w:jc w:val="both"/>
        <w:rPr>
          <w:rFonts w:ascii="Arial" w:hAnsi="Arial"/>
          <w:sz w:val="22"/>
          <w:lang w:eastAsia="zh-CN"/>
        </w:rPr>
      </w:pPr>
      <w:bookmarkStart w:id="1" w:name="_Toc100594395"/>
      <w:bookmarkStart w:id="2" w:name="_Toc100594521"/>
      <w:bookmarkStart w:id="3" w:name="_Ref101190222"/>
      <w:bookmarkStart w:id="4" w:name="_Ref101190227"/>
      <w:bookmarkStart w:id="5" w:name="_Toc102130197"/>
      <w:bookmarkStart w:id="6" w:name="_Toc102131439"/>
      <w:r w:rsidRPr="001E64C5">
        <w:rPr>
          <w:rFonts w:eastAsia="Calibri"/>
          <w:bCs/>
          <w:sz w:val="22"/>
        </w:rPr>
        <w:t>A general framework for this study on AI/ML for NR air interface enhancement is needed to align the understanding on the relevant functions for future investigation</w:t>
      </w:r>
      <w:bookmarkStart w:id="7" w:name="_Toc100594709"/>
      <w:r w:rsidR="00966F32" w:rsidRPr="001E64C5">
        <w:rPr>
          <w:rFonts w:eastAsia="Calibri"/>
          <w:bCs/>
          <w:sz w:val="22"/>
        </w:rPr>
        <w:t>.</w:t>
      </w:r>
      <w:bookmarkEnd w:id="1"/>
      <w:bookmarkEnd w:id="2"/>
      <w:bookmarkEnd w:id="3"/>
      <w:bookmarkEnd w:id="4"/>
      <w:bookmarkEnd w:id="5"/>
      <w:bookmarkEnd w:id="6"/>
      <w:bookmarkEnd w:id="7"/>
    </w:p>
    <w:p w14:paraId="17694928" w14:textId="7AF5F1D8" w:rsidR="00B62693" w:rsidRPr="0069178D" w:rsidRDefault="00B62693">
      <w:pPr>
        <w:pStyle w:val="Heading2"/>
      </w:pPr>
      <w:bookmarkStart w:id="8" w:name="_Ref100589823"/>
      <w:r>
        <w:rPr>
          <w:lang w:eastAsia="zh-CN"/>
        </w:rPr>
        <w:t>Data set construction</w:t>
      </w:r>
      <w:bookmarkEnd w:id="8"/>
    </w:p>
    <w:p w14:paraId="4E4ED404" w14:textId="77777777" w:rsidR="002F4087" w:rsidRDefault="003F0FBE" w:rsidP="003F0FBE">
      <w:pPr>
        <w:spacing w:before="120"/>
      </w:pPr>
      <w:r w:rsidRPr="00453C04">
        <w:t>In general</w:t>
      </w:r>
      <w:r w:rsidR="00B8579D">
        <w:t>,</w:t>
      </w:r>
      <w:r w:rsidR="00D764D8">
        <w:t xml:space="preserve"> at least for supervised learning</w:t>
      </w:r>
      <w:r w:rsidRPr="00453C04">
        <w:t xml:space="preserve">, the data set is always constructed to train </w:t>
      </w:r>
      <w:r w:rsidR="00C712BC">
        <w:t>an</w:t>
      </w:r>
      <w:r w:rsidR="00C712BC" w:rsidRPr="00453C04">
        <w:t xml:space="preserve"> </w:t>
      </w:r>
      <w:r w:rsidRPr="00453C04">
        <w:t>AI model</w:t>
      </w:r>
      <w:r w:rsidR="00586DF2">
        <w:t xml:space="preserve">, and the performance of AI/ML approach is </w:t>
      </w:r>
      <w:r w:rsidR="00B23F6B">
        <w:t>dependent on</w:t>
      </w:r>
      <w:r w:rsidR="00586DF2">
        <w:t xml:space="preserve"> the data set construction.</w:t>
      </w:r>
      <w:r w:rsidRPr="00453C04">
        <w:t xml:space="preserve"> </w:t>
      </w:r>
      <w:r w:rsidR="00C7554B">
        <w:t xml:space="preserve">The performance of inference can be as good as that </w:t>
      </w:r>
      <w:r w:rsidR="00705AFB">
        <w:t xml:space="preserve">during the </w:t>
      </w:r>
      <w:r w:rsidR="00C7554B">
        <w:t xml:space="preserve">training </w:t>
      </w:r>
      <w:r w:rsidR="00705AFB">
        <w:t xml:space="preserve">phase, </w:t>
      </w:r>
      <w:r w:rsidR="00C7554B">
        <w:t xml:space="preserve">if the input data </w:t>
      </w:r>
      <w:r w:rsidR="00705AFB">
        <w:t xml:space="preserve">for validation </w:t>
      </w:r>
      <w:r w:rsidR="00C7554B">
        <w:t xml:space="preserve">is selected from the </w:t>
      </w:r>
      <w:r w:rsidR="00705AFB">
        <w:t>training</w:t>
      </w:r>
      <w:r w:rsidR="00C7554B">
        <w:t xml:space="preserve"> data set. Thus, it </w:t>
      </w:r>
      <w:r w:rsidR="00D61535">
        <w:t xml:space="preserve">does </w:t>
      </w:r>
      <w:r w:rsidR="00C7554B">
        <w:t xml:space="preserve">not make sense to use the data from the same data set to validate the model. Especially, for the complicated radio propagation environment, </w:t>
      </w:r>
      <w:r w:rsidR="00347E78">
        <w:t xml:space="preserve">if the model is </w:t>
      </w:r>
      <w:r w:rsidR="00AF4378">
        <w:t xml:space="preserve">trained </w:t>
      </w:r>
      <w:r w:rsidR="00C7554B">
        <w:t>offline</w:t>
      </w:r>
      <w:r w:rsidR="00347E78">
        <w:t xml:space="preserve"> with simulation data</w:t>
      </w:r>
      <w:r w:rsidR="00586DF2">
        <w:t>,</w:t>
      </w:r>
      <w:r w:rsidR="00347E78">
        <w:t xml:space="preserve"> for example, </w:t>
      </w:r>
      <w:r w:rsidR="00CF7244">
        <w:t xml:space="preserve">the validity </w:t>
      </w:r>
      <w:r w:rsidR="00300E94">
        <w:t xml:space="preserve">of such data </w:t>
      </w:r>
      <w:r w:rsidR="00CE7583">
        <w:t xml:space="preserve">would </w:t>
      </w:r>
      <w:r w:rsidR="00347E78">
        <w:t>be questionable when</w:t>
      </w:r>
      <w:r w:rsidR="00B73E03">
        <w:t xml:space="preserve"> </w:t>
      </w:r>
      <w:r w:rsidR="00347E78">
        <w:t>deploy</w:t>
      </w:r>
      <w:r w:rsidR="00B73E03">
        <w:t>ed</w:t>
      </w:r>
      <w:r w:rsidR="00347E78">
        <w:t xml:space="preserve"> in practice. </w:t>
      </w:r>
    </w:p>
    <w:p w14:paraId="64FD4C4A" w14:textId="760F9187" w:rsidR="003F0FBE" w:rsidRPr="00453C04" w:rsidRDefault="00B73E03" w:rsidP="003F0FBE">
      <w:pPr>
        <w:spacing w:before="120"/>
        <w:rPr>
          <w:lang w:eastAsia="zh-CN"/>
        </w:rPr>
      </w:pPr>
      <w:r>
        <w:lastRenderedPageBreak/>
        <w:t>Th</w:t>
      </w:r>
      <w:r w:rsidR="004913C2">
        <w:t>erefore</w:t>
      </w:r>
      <w:r>
        <w:t xml:space="preserve">, </w:t>
      </w:r>
      <w:r w:rsidR="004913C2">
        <w:t xml:space="preserve">to validate the model, </w:t>
      </w:r>
      <w:r>
        <w:t xml:space="preserve">it </w:t>
      </w:r>
      <w:r w:rsidR="004913C2">
        <w:t xml:space="preserve">is </w:t>
      </w:r>
      <w:r>
        <w:t>better to select the validation data from a data set,</w:t>
      </w:r>
      <w:r w:rsidR="00D95CD7">
        <w:t xml:space="preserve"> </w:t>
      </w:r>
      <w:r w:rsidR="000F277B">
        <w:t xml:space="preserve">that is at least partially </w:t>
      </w:r>
      <w:r>
        <w:t xml:space="preserve">constructed in a different way </w:t>
      </w:r>
      <w:r w:rsidR="00D764D8">
        <w:t xml:space="preserve">or disjoint </w:t>
      </w:r>
      <w:r>
        <w:t xml:space="preserve">with </w:t>
      </w:r>
      <w:r w:rsidR="00D764D8">
        <w:t xml:space="preserve">that </w:t>
      </w:r>
      <w:r>
        <w:t>for training</w:t>
      </w:r>
      <w:r w:rsidR="00D764D8">
        <w:t xml:space="preserve"> data set with similar statistical properties</w:t>
      </w:r>
      <w:r w:rsidR="000F277B">
        <w:t xml:space="preserve"> (e.g., ensemble of radio propagation environment samples constructed with different modeling parameter sets)</w:t>
      </w:r>
      <w:r w:rsidR="00AB11AD">
        <w:t>.</w:t>
      </w:r>
    </w:p>
    <w:p w14:paraId="6464AA04" w14:textId="46DBDEDE" w:rsidR="003F0FBE" w:rsidRPr="009E5B57" w:rsidRDefault="003F0FBE" w:rsidP="009E5B57">
      <w:pPr>
        <w:pStyle w:val="Proposal"/>
        <w:ind w:left="1418" w:hanging="1418"/>
        <w:rPr>
          <w:rFonts w:eastAsia="Calibri"/>
          <w:bCs/>
        </w:rPr>
      </w:pPr>
      <w:bookmarkStart w:id="9" w:name="_Toc100594397"/>
      <w:bookmarkStart w:id="10" w:name="_Toc100594523"/>
      <w:bookmarkStart w:id="11" w:name="_Toc100594711"/>
      <w:bookmarkStart w:id="12" w:name="_Toc102130198"/>
      <w:bookmarkStart w:id="13" w:name="_Toc102131440"/>
      <w:r w:rsidRPr="009E5B57">
        <w:rPr>
          <w:rFonts w:eastAsia="Calibri"/>
          <w:bCs/>
          <w:sz w:val="22"/>
        </w:rPr>
        <w:t>Define and construct different data sets for different purposes, such as for model training</w:t>
      </w:r>
      <w:r w:rsidR="0072061E">
        <w:rPr>
          <w:rFonts w:eastAsia="Calibri"/>
          <w:bCs/>
          <w:sz w:val="22"/>
        </w:rPr>
        <w:t xml:space="preserve"> and</w:t>
      </w:r>
      <w:r w:rsidR="0072061E" w:rsidRPr="009E5B57">
        <w:rPr>
          <w:rFonts w:eastAsia="Calibri"/>
          <w:bCs/>
          <w:sz w:val="22"/>
        </w:rPr>
        <w:t xml:space="preserve"> </w:t>
      </w:r>
      <w:r w:rsidRPr="009E5B57">
        <w:rPr>
          <w:rFonts w:eastAsia="Calibri"/>
          <w:bCs/>
          <w:sz w:val="22"/>
        </w:rPr>
        <w:t>for model validation.</w:t>
      </w:r>
      <w:bookmarkEnd w:id="9"/>
      <w:bookmarkEnd w:id="10"/>
      <w:bookmarkEnd w:id="11"/>
      <w:bookmarkEnd w:id="12"/>
      <w:bookmarkEnd w:id="13"/>
    </w:p>
    <w:p w14:paraId="74D54163" w14:textId="0FE7E7B9" w:rsidR="003F0FBE" w:rsidRPr="00453C04" w:rsidRDefault="00AE05F6" w:rsidP="003F0FBE">
      <w:pPr>
        <w:spacing w:afterLines="50"/>
        <w:rPr>
          <w:lang w:eastAsia="zh-CN"/>
        </w:rPr>
      </w:pPr>
      <w:r>
        <w:rPr>
          <w:lang w:eastAsia="zh-CN"/>
        </w:rPr>
        <w:t>W</w:t>
      </w:r>
      <w:r w:rsidR="00231424" w:rsidRPr="00231424">
        <w:rPr>
          <w:lang w:eastAsia="zh-CN"/>
        </w:rPr>
        <w:t>hen construct</w:t>
      </w:r>
      <w:r>
        <w:rPr>
          <w:lang w:eastAsia="zh-CN"/>
        </w:rPr>
        <w:t>ing</w:t>
      </w:r>
      <w:r w:rsidR="00231424" w:rsidRPr="00231424">
        <w:rPr>
          <w:lang w:eastAsia="zh-CN"/>
        </w:rPr>
        <w:t xml:space="preserve"> the data sets </w:t>
      </w:r>
      <w:r w:rsidR="00231424" w:rsidRPr="003343A9">
        <w:rPr>
          <w:i/>
          <w:iCs/>
          <w:lang w:eastAsia="zh-CN"/>
        </w:rPr>
        <w:t>for performance evaluation</w:t>
      </w:r>
      <w:r w:rsidR="00231424" w:rsidRPr="00231424">
        <w:rPr>
          <w:lang w:eastAsia="zh-CN"/>
        </w:rPr>
        <w:t xml:space="preserve"> on the selected sub use cases</w:t>
      </w:r>
      <w:r w:rsidR="00E34D03">
        <w:rPr>
          <w:lang w:eastAsia="zh-CN"/>
        </w:rPr>
        <w:t xml:space="preserve"> in this study</w:t>
      </w:r>
      <w:r w:rsidR="00231424" w:rsidRPr="00231424">
        <w:rPr>
          <w:lang w:eastAsia="zh-CN"/>
        </w:rPr>
        <w:t>, there could be following typical options</w:t>
      </w:r>
      <w:r w:rsidR="002C0611">
        <w:rPr>
          <w:lang w:eastAsia="zh-CN"/>
        </w:rPr>
        <w:t>,</w:t>
      </w:r>
      <w:r w:rsidR="00231424" w:rsidRPr="00231424">
        <w:rPr>
          <w:lang w:eastAsia="zh-CN"/>
        </w:rPr>
        <w:t xml:space="preserve"> based on simulation or field </w:t>
      </w:r>
      <w:r w:rsidR="00C26B39">
        <w:rPr>
          <w:lang w:eastAsia="zh-CN"/>
        </w:rPr>
        <w:t>data</w:t>
      </w:r>
      <w:r w:rsidR="00231424" w:rsidRPr="00231424">
        <w:rPr>
          <w:lang w:eastAsia="zh-CN"/>
        </w:rPr>
        <w:t>.</w:t>
      </w:r>
      <w:r w:rsidR="00231424">
        <w:rPr>
          <w:lang w:eastAsia="zh-CN"/>
        </w:rPr>
        <w:t xml:space="preserve"> </w:t>
      </w:r>
    </w:p>
    <w:p w14:paraId="343A7857" w14:textId="0798727E" w:rsidR="003F0FBE" w:rsidRPr="00453C04" w:rsidRDefault="003F0FBE" w:rsidP="003800FF">
      <w:pPr>
        <w:pStyle w:val="ListParagraph"/>
        <w:numPr>
          <w:ilvl w:val="0"/>
          <w:numId w:val="9"/>
        </w:numPr>
        <w:spacing w:afterLines="50"/>
        <w:rPr>
          <w:lang w:eastAsia="zh-CN"/>
        </w:rPr>
      </w:pPr>
      <w:r w:rsidRPr="009E5B57">
        <w:rPr>
          <w:b/>
          <w:bCs/>
          <w:lang w:eastAsia="zh-CN"/>
        </w:rPr>
        <w:t>Option 1a</w:t>
      </w:r>
      <w:r w:rsidRPr="00453C04">
        <w:rPr>
          <w:lang w:eastAsia="zh-CN"/>
        </w:rPr>
        <w:t xml:space="preserve">: Generate a data set </w:t>
      </w:r>
      <w:r w:rsidR="00570F36">
        <w:rPr>
          <w:lang w:eastAsia="zh-CN"/>
        </w:rPr>
        <w:t>from simulation</w:t>
      </w:r>
      <w:r w:rsidRPr="00453C04">
        <w:rPr>
          <w:lang w:eastAsia="zh-CN"/>
        </w:rPr>
        <w:t xml:space="preserve"> with a </w:t>
      </w:r>
      <w:r w:rsidRPr="009E5B57">
        <w:rPr>
          <w:i/>
          <w:iCs/>
          <w:lang w:eastAsia="zh-CN"/>
        </w:rPr>
        <w:t>common set of parameters</w:t>
      </w:r>
    </w:p>
    <w:p w14:paraId="4227615F" w14:textId="7E6CF714" w:rsidR="003F0FBE" w:rsidRPr="00453C04" w:rsidRDefault="00ED346E" w:rsidP="009E5B57">
      <w:pPr>
        <w:spacing w:afterLines="50"/>
        <w:ind w:leftChars="200" w:left="440"/>
        <w:rPr>
          <w:lang w:eastAsia="zh-CN"/>
        </w:rPr>
      </w:pPr>
      <w:r>
        <w:rPr>
          <w:lang w:eastAsia="zh-CN"/>
        </w:rPr>
        <w:t xml:space="preserve">This is a typical way ever </w:t>
      </w:r>
      <w:r w:rsidR="00D04E2A">
        <w:rPr>
          <w:lang w:eastAsia="zh-CN"/>
        </w:rPr>
        <w:t>done in 3GPP</w:t>
      </w:r>
      <w:r w:rsidR="0039089E">
        <w:rPr>
          <w:lang w:eastAsia="zh-CN"/>
        </w:rPr>
        <w:t xml:space="preserve"> for performance evaluation</w:t>
      </w:r>
      <w:r w:rsidR="00D04E2A">
        <w:rPr>
          <w:lang w:eastAsia="zh-CN"/>
        </w:rPr>
        <w:t xml:space="preserve">. </w:t>
      </w:r>
      <w:r w:rsidR="00C26B39">
        <w:rPr>
          <w:lang w:eastAsia="zh-CN"/>
        </w:rPr>
        <w:t xml:space="preserve">For example, the channel state information is generated </w:t>
      </w:r>
      <w:r w:rsidR="00C26B39" w:rsidRPr="00C26B39">
        <w:rPr>
          <w:lang w:eastAsia="zh-CN"/>
        </w:rPr>
        <w:t xml:space="preserve">based on </w:t>
      </w:r>
      <w:r w:rsidR="00C26B39">
        <w:rPr>
          <w:lang w:eastAsia="zh-CN"/>
        </w:rPr>
        <w:t xml:space="preserve">the </w:t>
      </w:r>
      <w:r w:rsidR="00C26B39" w:rsidRPr="00C26B39">
        <w:rPr>
          <w:lang w:eastAsia="zh-CN"/>
        </w:rPr>
        <w:t>statistical models</w:t>
      </w:r>
      <w:r w:rsidR="00C26B39">
        <w:rPr>
          <w:lang w:eastAsia="zh-CN"/>
        </w:rPr>
        <w:t>, such as those in</w:t>
      </w:r>
      <w:r w:rsidR="00C26B39" w:rsidRPr="00C26B39">
        <w:rPr>
          <w:lang w:eastAsia="zh-CN"/>
        </w:rPr>
        <w:t xml:space="preserve"> TR 38.901 and TR 38.857</w:t>
      </w:r>
      <w:r w:rsidR="00C26B39">
        <w:rPr>
          <w:lang w:eastAsia="zh-CN"/>
        </w:rPr>
        <w:t>,</w:t>
      </w:r>
      <w:r w:rsidR="00C26B39" w:rsidRPr="00C26B39">
        <w:rPr>
          <w:lang w:eastAsia="zh-CN"/>
        </w:rPr>
        <w:t xml:space="preserve"> for </w:t>
      </w:r>
      <w:r w:rsidR="00C26B39">
        <w:rPr>
          <w:lang w:eastAsia="zh-CN"/>
        </w:rPr>
        <w:t xml:space="preserve">either </w:t>
      </w:r>
      <w:r w:rsidR="00C26B39" w:rsidRPr="00C26B39">
        <w:rPr>
          <w:lang w:eastAsia="zh-CN"/>
        </w:rPr>
        <w:t>link</w:t>
      </w:r>
      <w:r w:rsidR="00C26B39">
        <w:rPr>
          <w:lang w:eastAsia="zh-CN"/>
        </w:rPr>
        <w:t>-</w:t>
      </w:r>
      <w:r w:rsidR="00C26B39" w:rsidRPr="00C26B39">
        <w:rPr>
          <w:lang w:eastAsia="zh-CN"/>
        </w:rPr>
        <w:t xml:space="preserve"> </w:t>
      </w:r>
      <w:r w:rsidR="00C26B39">
        <w:rPr>
          <w:lang w:eastAsia="zh-CN"/>
        </w:rPr>
        <w:t>or</w:t>
      </w:r>
      <w:r w:rsidR="00C26B39" w:rsidRPr="00C26B39">
        <w:rPr>
          <w:lang w:eastAsia="zh-CN"/>
        </w:rPr>
        <w:t xml:space="preserve"> system</w:t>
      </w:r>
      <w:r w:rsidR="00C26B39">
        <w:rPr>
          <w:lang w:eastAsia="zh-CN"/>
        </w:rPr>
        <w:t>-</w:t>
      </w:r>
      <w:r w:rsidR="00C26B39" w:rsidRPr="00C26B39">
        <w:rPr>
          <w:lang w:eastAsia="zh-CN"/>
        </w:rPr>
        <w:t>level simulations.</w:t>
      </w:r>
      <w:r w:rsidR="00C26B39">
        <w:rPr>
          <w:lang w:eastAsia="zh-CN"/>
        </w:rPr>
        <w:t xml:space="preserve"> </w:t>
      </w:r>
      <w:r w:rsidR="000A3C1B">
        <w:rPr>
          <w:lang w:eastAsia="zh-CN"/>
        </w:rPr>
        <w:t xml:space="preserve">To evaluate a proposal, a common set of parameters needs to be agreed by companies, such as scenarios, cell layout, </w:t>
      </w:r>
      <w:r w:rsidR="00D04E2A">
        <w:rPr>
          <w:lang w:eastAsia="zh-CN"/>
        </w:rPr>
        <w:t xml:space="preserve">number of antennas and arrangement, </w:t>
      </w:r>
      <w:r w:rsidR="000A3C1B">
        <w:rPr>
          <w:lang w:eastAsia="zh-CN"/>
        </w:rPr>
        <w:t xml:space="preserve">number of UEs, </w:t>
      </w:r>
      <w:r w:rsidR="00D04E2A">
        <w:rPr>
          <w:lang w:eastAsia="zh-CN"/>
        </w:rPr>
        <w:t>large and small fading channel model</w:t>
      </w:r>
      <w:r w:rsidR="000A3C1B">
        <w:rPr>
          <w:lang w:eastAsia="zh-CN"/>
        </w:rPr>
        <w:t xml:space="preserve">s, etc., which are used and fed into the statistical models to generate the random radio channel coefficients of a number of drops and/or a time duration. </w:t>
      </w:r>
      <w:r w:rsidR="00BE5EE4">
        <w:rPr>
          <w:lang w:eastAsia="zh-CN"/>
        </w:rPr>
        <w:t xml:space="preserve">Note that, the data generated via this option have the same statistical properties, but different variables for different random seeds </w:t>
      </w:r>
      <w:r w:rsidR="00F96B5D">
        <w:rPr>
          <w:lang w:eastAsia="zh-CN"/>
        </w:rPr>
        <w:t>by different companies</w:t>
      </w:r>
      <w:r w:rsidR="00BE5EE4">
        <w:rPr>
          <w:lang w:eastAsia="zh-CN"/>
        </w:rPr>
        <w:t>.</w:t>
      </w:r>
      <w:r w:rsidR="00EA0248">
        <w:rPr>
          <w:lang w:eastAsia="zh-CN"/>
        </w:rPr>
        <w:t xml:space="preserve"> </w:t>
      </w:r>
    </w:p>
    <w:p w14:paraId="7BCF4317" w14:textId="354FBA05" w:rsidR="003F0FBE" w:rsidRPr="00453C04" w:rsidRDefault="003F0FBE" w:rsidP="003800FF">
      <w:pPr>
        <w:pStyle w:val="ListParagraph"/>
        <w:numPr>
          <w:ilvl w:val="0"/>
          <w:numId w:val="9"/>
        </w:numPr>
        <w:spacing w:afterLines="50"/>
        <w:rPr>
          <w:lang w:eastAsia="zh-CN"/>
        </w:rPr>
      </w:pPr>
      <w:r w:rsidRPr="009E5B57">
        <w:rPr>
          <w:b/>
          <w:bCs/>
          <w:lang w:eastAsia="zh-CN"/>
        </w:rPr>
        <w:t>Option 1b</w:t>
      </w:r>
      <w:r w:rsidRPr="00453C04">
        <w:rPr>
          <w:lang w:eastAsia="zh-CN"/>
        </w:rPr>
        <w:t xml:space="preserve">: Use a </w:t>
      </w:r>
      <w:r w:rsidRPr="009E5B57">
        <w:rPr>
          <w:i/>
          <w:iCs/>
          <w:lang w:eastAsia="zh-CN"/>
        </w:rPr>
        <w:t>common static data</w:t>
      </w:r>
      <w:r w:rsidRPr="00453C04">
        <w:rPr>
          <w:lang w:eastAsia="zh-CN"/>
        </w:rPr>
        <w:t xml:space="preserve"> generated from a </w:t>
      </w:r>
      <w:r w:rsidR="00713085">
        <w:rPr>
          <w:lang w:eastAsia="zh-CN"/>
        </w:rPr>
        <w:t>simulation</w:t>
      </w:r>
      <w:r w:rsidRPr="00453C04">
        <w:rPr>
          <w:lang w:eastAsia="zh-CN"/>
        </w:rPr>
        <w:t xml:space="preserve"> with a </w:t>
      </w:r>
      <w:r w:rsidR="00797AAE">
        <w:rPr>
          <w:lang w:eastAsia="zh-CN"/>
        </w:rPr>
        <w:t xml:space="preserve">common </w:t>
      </w:r>
      <w:r w:rsidRPr="00453C04">
        <w:rPr>
          <w:lang w:eastAsia="zh-CN"/>
        </w:rPr>
        <w:t>set of parameters</w:t>
      </w:r>
    </w:p>
    <w:p w14:paraId="594DB16E" w14:textId="7C01BD84" w:rsidR="003F0FBE" w:rsidRPr="00453C04" w:rsidRDefault="00CC176F" w:rsidP="009E5B57">
      <w:pPr>
        <w:spacing w:afterLines="50"/>
        <w:ind w:leftChars="200" w:left="440"/>
        <w:rPr>
          <w:lang w:eastAsia="zh-CN"/>
        </w:rPr>
      </w:pPr>
      <w:r>
        <w:rPr>
          <w:lang w:eastAsia="zh-CN"/>
        </w:rPr>
        <w:t xml:space="preserve">This option can be regarded as </w:t>
      </w:r>
      <w:r w:rsidR="00FB7F9A">
        <w:rPr>
          <w:lang w:eastAsia="zh-CN"/>
        </w:rPr>
        <w:t>a set of realizations</w:t>
      </w:r>
      <w:r>
        <w:rPr>
          <w:lang w:eastAsia="zh-CN"/>
        </w:rPr>
        <w:t xml:space="preserve"> of </w:t>
      </w:r>
      <w:r w:rsidR="00FB7F9A">
        <w:rPr>
          <w:lang w:eastAsia="zh-CN"/>
        </w:rPr>
        <w:t xml:space="preserve">the </w:t>
      </w:r>
      <w:r w:rsidR="000E485A">
        <w:rPr>
          <w:lang w:eastAsia="zh-CN"/>
        </w:rPr>
        <w:t xml:space="preserve">data </w:t>
      </w:r>
      <w:r w:rsidR="00FB7F9A">
        <w:rPr>
          <w:lang w:eastAsia="zh-CN"/>
        </w:rPr>
        <w:t xml:space="preserve">generated via </w:t>
      </w:r>
      <w:r>
        <w:rPr>
          <w:lang w:eastAsia="zh-CN"/>
        </w:rPr>
        <w:t>Option 1a</w:t>
      </w:r>
      <w:r w:rsidR="00F96B5D">
        <w:rPr>
          <w:lang w:eastAsia="zh-CN"/>
        </w:rPr>
        <w:t>.</w:t>
      </w:r>
      <w:r>
        <w:rPr>
          <w:lang w:eastAsia="zh-CN"/>
        </w:rPr>
        <w:t xml:space="preserve"> </w:t>
      </w:r>
      <w:r w:rsidR="00F96B5D">
        <w:rPr>
          <w:lang w:eastAsia="zh-CN"/>
        </w:rPr>
        <w:t xml:space="preserve">With the common agreed set of parameters, the channel coefficients of a number of drops and/or a time duration are generated and shared with all companies </w:t>
      </w:r>
      <w:r w:rsidR="00EA0248">
        <w:rPr>
          <w:lang w:eastAsia="zh-CN"/>
        </w:rPr>
        <w:t xml:space="preserve">for evaluation, which means that </w:t>
      </w:r>
      <w:r>
        <w:rPr>
          <w:lang w:eastAsia="zh-CN"/>
        </w:rPr>
        <w:t xml:space="preserve">all companies </w:t>
      </w:r>
      <w:r w:rsidR="00EA0248">
        <w:rPr>
          <w:lang w:eastAsia="zh-CN"/>
        </w:rPr>
        <w:t xml:space="preserve">would use the data from such uniform static data set </w:t>
      </w:r>
      <w:r>
        <w:rPr>
          <w:lang w:eastAsia="zh-CN"/>
        </w:rPr>
        <w:t>to do evaluation</w:t>
      </w:r>
      <w:r w:rsidR="00EA0248">
        <w:rPr>
          <w:lang w:eastAsia="zh-CN"/>
        </w:rPr>
        <w:t>, which could be more friendly for the AI/ML approaches tha</w:t>
      </w:r>
      <w:r w:rsidR="00EA0248">
        <w:rPr>
          <w:rFonts w:hint="eastAsia"/>
          <w:lang w:eastAsia="zh-CN"/>
        </w:rPr>
        <w:t>n</w:t>
      </w:r>
      <w:r w:rsidR="00EA0248">
        <w:rPr>
          <w:lang w:eastAsia="zh-CN"/>
        </w:rPr>
        <w:t xml:space="preserve"> Option 1a.</w:t>
      </w:r>
      <w:r w:rsidR="00797AAE">
        <w:rPr>
          <w:lang w:eastAsia="zh-CN"/>
        </w:rPr>
        <w:t xml:space="preserve"> </w:t>
      </w:r>
      <w:r w:rsidR="002E02C9">
        <w:rPr>
          <w:lang w:eastAsia="zh-CN"/>
        </w:rPr>
        <w:t xml:space="preserve">However, the drawback is that the volume of such data set could be very large for download and not flexible enough for various scenarios. </w:t>
      </w:r>
    </w:p>
    <w:p w14:paraId="149CAE58" w14:textId="69D06D1B" w:rsidR="003F0FBE" w:rsidRPr="003A40F8" w:rsidRDefault="003F0FBE" w:rsidP="003800FF">
      <w:pPr>
        <w:pStyle w:val="ListParagraph"/>
        <w:numPr>
          <w:ilvl w:val="0"/>
          <w:numId w:val="9"/>
        </w:numPr>
        <w:spacing w:afterLines="50"/>
        <w:rPr>
          <w:lang w:eastAsia="zh-CN"/>
        </w:rPr>
      </w:pPr>
      <w:r w:rsidRPr="009E5B57">
        <w:rPr>
          <w:b/>
          <w:bCs/>
          <w:lang w:eastAsia="zh-CN"/>
        </w:rPr>
        <w:t>Option 2</w:t>
      </w:r>
      <w:r w:rsidRPr="003A40F8">
        <w:rPr>
          <w:lang w:eastAsia="zh-CN"/>
        </w:rPr>
        <w:t>: Generate a dat</w:t>
      </w:r>
      <w:r w:rsidR="00FE0D78">
        <w:rPr>
          <w:lang w:eastAsia="zh-CN"/>
        </w:rPr>
        <w:t>a</w:t>
      </w:r>
      <w:r w:rsidRPr="003A40F8">
        <w:rPr>
          <w:lang w:eastAsia="zh-CN"/>
        </w:rPr>
        <w:t xml:space="preserve"> set from a</w:t>
      </w:r>
      <w:r w:rsidR="008D3EFE" w:rsidRPr="009E5B57">
        <w:rPr>
          <w:lang w:eastAsia="zh-CN"/>
        </w:rPr>
        <w:t>n AI model trained from field data</w:t>
      </w:r>
    </w:p>
    <w:p w14:paraId="59D9103A" w14:textId="72415F32" w:rsidR="003F0FBE" w:rsidRPr="00453C04" w:rsidRDefault="003A40F8" w:rsidP="009E5B57">
      <w:pPr>
        <w:spacing w:afterLines="50"/>
        <w:ind w:leftChars="200" w:left="440"/>
        <w:rPr>
          <w:lang w:eastAsia="zh-CN"/>
        </w:rPr>
      </w:pPr>
      <w:r>
        <w:rPr>
          <w:lang w:eastAsia="zh-CN"/>
        </w:rPr>
        <w:t>Because the simulation-based scheme could be greatly constrained by many unrealistic assumptions with mathematic</w:t>
      </w:r>
      <w:r w:rsidR="00FE0D78">
        <w:rPr>
          <w:lang w:eastAsia="zh-CN"/>
        </w:rPr>
        <w:t>al</w:t>
      </w:r>
      <w:r>
        <w:rPr>
          <w:lang w:eastAsia="zh-CN"/>
        </w:rPr>
        <w:t xml:space="preserve"> models and neglected subtle details about the different scatterers in specific communications environments, which is also related with the channel coefficients, as well as to evaluate and validate models. Recently, some AI-model-based approaches have been proposed to generate the channel model, such as to use </w:t>
      </w:r>
      <w:r w:rsidRPr="003A40F8">
        <w:rPr>
          <w:lang w:eastAsia="zh-CN"/>
        </w:rPr>
        <w:t>Generative-Adversarial-Network</w:t>
      </w:r>
      <w:r>
        <w:rPr>
          <w:lang w:eastAsia="zh-CN"/>
        </w:rPr>
        <w:t xml:space="preserve"> (</w:t>
      </w:r>
      <w:r w:rsidR="00B00B4C">
        <w:rPr>
          <w:lang w:eastAsia="zh-CN"/>
        </w:rPr>
        <w:t>G</w:t>
      </w:r>
      <w:r>
        <w:rPr>
          <w:lang w:eastAsia="zh-CN"/>
        </w:rPr>
        <w:t>AN) to learn the propagation environment</w:t>
      </w:r>
      <w:r w:rsidR="007848CC">
        <w:rPr>
          <w:lang w:eastAsia="zh-CN"/>
        </w:rPr>
        <w:t xml:space="preserve"> </w:t>
      </w:r>
      <w:r w:rsidR="0039162F">
        <w:rPr>
          <w:lang w:eastAsia="zh-CN"/>
        </w:rPr>
        <w:t>[3]</w:t>
      </w:r>
      <w:r>
        <w:rPr>
          <w:lang w:eastAsia="zh-CN"/>
        </w:rPr>
        <w:t>.</w:t>
      </w:r>
      <w:r w:rsidR="002D1BD6">
        <w:rPr>
          <w:lang w:eastAsia="zh-CN"/>
        </w:rPr>
        <w:t xml:space="preserve"> </w:t>
      </w:r>
      <w:r w:rsidR="002B2518">
        <w:rPr>
          <w:lang w:eastAsia="zh-CN"/>
        </w:rPr>
        <w:t>However, this scheme still needs the field data to train a model, which also needs enough evaluation whether it is reasonable or flexible enough for the study.</w:t>
      </w:r>
    </w:p>
    <w:p w14:paraId="77506BFD" w14:textId="7BF6A442" w:rsidR="003F0FBE" w:rsidRPr="00453C04" w:rsidRDefault="003F0FBE" w:rsidP="003800FF">
      <w:pPr>
        <w:pStyle w:val="ListParagraph"/>
        <w:numPr>
          <w:ilvl w:val="0"/>
          <w:numId w:val="9"/>
        </w:numPr>
        <w:spacing w:afterLines="50"/>
        <w:rPr>
          <w:lang w:eastAsia="zh-CN"/>
        </w:rPr>
      </w:pPr>
      <w:r w:rsidRPr="009E5B57">
        <w:rPr>
          <w:b/>
          <w:bCs/>
          <w:lang w:eastAsia="zh-CN"/>
        </w:rPr>
        <w:t xml:space="preserve">Option </w:t>
      </w:r>
      <w:r w:rsidR="00964E05">
        <w:rPr>
          <w:b/>
          <w:bCs/>
          <w:lang w:eastAsia="zh-CN"/>
        </w:rPr>
        <w:t>3</w:t>
      </w:r>
      <w:r w:rsidRPr="00453C04">
        <w:rPr>
          <w:lang w:eastAsia="zh-CN"/>
        </w:rPr>
        <w:t xml:space="preserve">: </w:t>
      </w:r>
      <w:r w:rsidR="00B608B8">
        <w:rPr>
          <w:lang w:eastAsia="zh-CN"/>
        </w:rPr>
        <w:t>Fully u</w:t>
      </w:r>
      <w:r w:rsidRPr="00453C04">
        <w:rPr>
          <w:lang w:eastAsia="zh-CN"/>
        </w:rPr>
        <w:t xml:space="preserve">se static field </w:t>
      </w:r>
      <w:r w:rsidR="00B57DCC">
        <w:rPr>
          <w:lang w:eastAsia="zh-CN"/>
        </w:rPr>
        <w:t>data</w:t>
      </w:r>
      <w:r w:rsidR="00B57DCC" w:rsidRPr="00453C04">
        <w:rPr>
          <w:lang w:eastAsia="zh-CN"/>
        </w:rPr>
        <w:t xml:space="preserve"> </w:t>
      </w:r>
      <w:r w:rsidRPr="00453C04">
        <w:rPr>
          <w:lang w:eastAsia="zh-CN"/>
        </w:rPr>
        <w:t>results as the data set</w:t>
      </w:r>
      <w:r w:rsidR="00713085">
        <w:rPr>
          <w:lang w:eastAsia="zh-CN"/>
        </w:rPr>
        <w:t xml:space="preserve"> directly</w:t>
      </w:r>
    </w:p>
    <w:p w14:paraId="634BD0D4" w14:textId="1FCC3053" w:rsidR="003F0FBE" w:rsidRDefault="00150C1C" w:rsidP="009E5B57">
      <w:pPr>
        <w:spacing w:afterLines="50"/>
        <w:ind w:leftChars="200" w:left="440"/>
        <w:rPr>
          <w:lang w:eastAsia="zh-CN"/>
        </w:rPr>
      </w:pPr>
      <w:r>
        <w:rPr>
          <w:lang w:eastAsia="zh-CN"/>
        </w:rPr>
        <w:t xml:space="preserve">This option is to use the </w:t>
      </w:r>
      <w:r w:rsidR="006E5B7E">
        <w:rPr>
          <w:lang w:eastAsia="zh-CN"/>
        </w:rPr>
        <w:t>field</w:t>
      </w:r>
      <w:r>
        <w:rPr>
          <w:lang w:eastAsia="zh-CN"/>
        </w:rPr>
        <w:t xml:space="preserve"> </w:t>
      </w:r>
      <w:r w:rsidR="006E5B7E">
        <w:rPr>
          <w:lang w:eastAsia="zh-CN"/>
        </w:rPr>
        <w:t>data with channel sounder</w:t>
      </w:r>
      <w:r w:rsidR="0058698F">
        <w:rPr>
          <w:lang w:eastAsia="zh-CN"/>
        </w:rPr>
        <w:t>, directly.</w:t>
      </w:r>
      <w:r w:rsidR="006E5B7E">
        <w:rPr>
          <w:lang w:eastAsia="zh-CN"/>
        </w:rPr>
        <w:t xml:space="preserve"> </w:t>
      </w:r>
      <w:r w:rsidR="00F663A9">
        <w:rPr>
          <w:lang w:eastAsia="zh-CN"/>
        </w:rPr>
        <w:t xml:space="preserve">On one hand, the volume of such field data could be very large, and on the other hand, the data set </w:t>
      </w:r>
      <w:r w:rsidR="00FE0D78">
        <w:rPr>
          <w:lang w:eastAsia="zh-CN"/>
        </w:rPr>
        <w:t xml:space="preserve">might </w:t>
      </w:r>
      <w:r w:rsidR="00F663A9">
        <w:rPr>
          <w:lang w:eastAsia="zh-CN"/>
        </w:rPr>
        <w:t xml:space="preserve">not </w:t>
      </w:r>
      <w:r w:rsidR="00FE0D78">
        <w:rPr>
          <w:lang w:eastAsia="zh-CN"/>
        </w:rPr>
        <w:t xml:space="preserve">be </w:t>
      </w:r>
      <w:r w:rsidR="00F663A9">
        <w:rPr>
          <w:lang w:eastAsia="zh-CN"/>
        </w:rPr>
        <w:t xml:space="preserve">flexible and </w:t>
      </w:r>
      <w:r w:rsidR="002223D5">
        <w:rPr>
          <w:lang w:eastAsia="zh-CN"/>
        </w:rPr>
        <w:t>representative of</w:t>
      </w:r>
      <w:r w:rsidR="00F663A9">
        <w:rPr>
          <w:lang w:eastAsia="zh-CN"/>
        </w:rPr>
        <w:t xml:space="preserve"> various scenarios</w:t>
      </w:r>
      <w:r w:rsidR="009B2581">
        <w:rPr>
          <w:lang w:eastAsia="zh-CN"/>
        </w:rPr>
        <w:t>.</w:t>
      </w:r>
    </w:p>
    <w:p w14:paraId="6E974209" w14:textId="58EC4FCB" w:rsidR="003F0FBE" w:rsidRPr="00453C04" w:rsidRDefault="003F0FBE" w:rsidP="003F0FBE">
      <w:pPr>
        <w:spacing w:afterLines="50"/>
        <w:rPr>
          <w:lang w:eastAsia="zh-CN"/>
        </w:rPr>
      </w:pPr>
      <w:r w:rsidRPr="00453C04">
        <w:rPr>
          <w:lang w:eastAsia="zh-CN"/>
        </w:rPr>
        <w:t xml:space="preserve">To have a fair and meaningful evaluation with the non-AI approaches, </w:t>
      </w:r>
      <w:r w:rsidR="00D66EBA">
        <w:rPr>
          <w:lang w:eastAsia="zh-CN"/>
        </w:rPr>
        <w:t>we suggest</w:t>
      </w:r>
      <w:r w:rsidRPr="00453C04">
        <w:rPr>
          <w:lang w:eastAsia="zh-CN"/>
        </w:rPr>
        <w:t xml:space="preserve"> us</w:t>
      </w:r>
      <w:r w:rsidR="00D66EBA">
        <w:rPr>
          <w:lang w:eastAsia="zh-CN"/>
        </w:rPr>
        <w:t>ing</w:t>
      </w:r>
      <w:r w:rsidRPr="00453C04">
        <w:rPr>
          <w:lang w:eastAsia="zh-CN"/>
        </w:rPr>
        <w:t xml:space="preserve"> Option 1a</w:t>
      </w:r>
      <w:r w:rsidR="009F428B">
        <w:rPr>
          <w:lang w:eastAsia="zh-CN"/>
        </w:rPr>
        <w:t xml:space="preserve"> or 1b</w:t>
      </w:r>
      <w:r w:rsidRPr="00453C04">
        <w:rPr>
          <w:lang w:eastAsia="zh-CN"/>
        </w:rPr>
        <w:t xml:space="preserve">, i.e., the traditional </w:t>
      </w:r>
      <w:r w:rsidR="00266055">
        <w:rPr>
          <w:lang w:eastAsia="zh-CN"/>
        </w:rPr>
        <w:t xml:space="preserve">simulation </w:t>
      </w:r>
      <w:r w:rsidR="00A84E54">
        <w:rPr>
          <w:lang w:eastAsia="zh-CN"/>
        </w:rPr>
        <w:t>data-</w:t>
      </w:r>
      <w:r w:rsidRPr="00453C04">
        <w:rPr>
          <w:lang w:eastAsia="zh-CN"/>
        </w:rPr>
        <w:t>based</w:t>
      </w:r>
      <w:r w:rsidR="00D66EBA">
        <w:rPr>
          <w:lang w:eastAsia="zh-CN"/>
        </w:rPr>
        <w:t xml:space="preserve"> data,</w:t>
      </w:r>
      <w:r w:rsidRPr="00453C04">
        <w:rPr>
          <w:lang w:eastAsia="zh-CN"/>
        </w:rPr>
        <w:t xml:space="preserve"> with a </w:t>
      </w:r>
      <w:r w:rsidR="00266055">
        <w:rPr>
          <w:lang w:eastAsia="zh-CN"/>
        </w:rPr>
        <w:t>common set of</w:t>
      </w:r>
      <w:r w:rsidRPr="00453C04">
        <w:rPr>
          <w:lang w:eastAsia="zh-CN"/>
        </w:rPr>
        <w:t xml:space="preserve"> parameters, for training.</w:t>
      </w:r>
    </w:p>
    <w:p w14:paraId="3BCD3820" w14:textId="6F716589" w:rsidR="003F0FBE" w:rsidRPr="001E64C5" w:rsidRDefault="003F0FBE" w:rsidP="001E64C5">
      <w:pPr>
        <w:pStyle w:val="Proposal"/>
        <w:ind w:left="1418" w:hanging="1418"/>
        <w:jc w:val="both"/>
        <w:rPr>
          <w:rFonts w:eastAsia="Calibri"/>
          <w:bCs/>
          <w:sz w:val="22"/>
        </w:rPr>
      </w:pPr>
      <w:bookmarkStart w:id="14" w:name="_Toc100594398"/>
      <w:bookmarkStart w:id="15" w:name="_Toc100594524"/>
      <w:bookmarkStart w:id="16" w:name="_Toc100594712"/>
      <w:bookmarkStart w:id="17" w:name="_Toc102130199"/>
      <w:bookmarkStart w:id="18" w:name="_Toc102131441"/>
      <w:r w:rsidRPr="009F428B">
        <w:rPr>
          <w:rFonts w:eastAsia="Calibri"/>
          <w:bCs/>
          <w:sz w:val="22"/>
        </w:rPr>
        <w:t>Using Option 1a</w:t>
      </w:r>
      <w:r w:rsidR="00C66284" w:rsidRPr="009F428B">
        <w:rPr>
          <w:rFonts w:eastAsia="Calibri"/>
          <w:bCs/>
          <w:sz w:val="22"/>
        </w:rPr>
        <w:t xml:space="preserve"> or 1b</w:t>
      </w:r>
      <w:r w:rsidR="007A1856" w:rsidRPr="009F428B">
        <w:rPr>
          <w:rFonts w:eastAsia="Calibri"/>
          <w:bCs/>
          <w:sz w:val="22"/>
        </w:rPr>
        <w:t>, i.e., simulation data based,</w:t>
      </w:r>
      <w:r w:rsidRPr="009F428B">
        <w:rPr>
          <w:rFonts w:eastAsia="Calibri"/>
          <w:bCs/>
          <w:sz w:val="22"/>
        </w:rPr>
        <w:t xml:space="preserve"> to construct the data set at least for </w:t>
      </w:r>
      <w:r w:rsidR="00C66284" w:rsidRPr="009F428B">
        <w:rPr>
          <w:rFonts w:eastAsia="Calibri"/>
          <w:bCs/>
          <w:sz w:val="22"/>
        </w:rPr>
        <w:t xml:space="preserve">model </w:t>
      </w:r>
      <w:r w:rsidRPr="009F428B">
        <w:rPr>
          <w:rFonts w:eastAsia="Calibri"/>
          <w:bCs/>
          <w:sz w:val="22"/>
        </w:rPr>
        <w:t xml:space="preserve">training, and the data </w:t>
      </w:r>
      <w:r w:rsidR="00C66284" w:rsidRPr="009F428B">
        <w:rPr>
          <w:rFonts w:eastAsia="Calibri"/>
          <w:bCs/>
          <w:sz w:val="22"/>
        </w:rPr>
        <w:t xml:space="preserve">set construction </w:t>
      </w:r>
      <w:r w:rsidRPr="009F428B">
        <w:rPr>
          <w:rFonts w:eastAsia="Calibri"/>
          <w:bCs/>
          <w:sz w:val="22"/>
        </w:rPr>
        <w:t>for other purpose</w:t>
      </w:r>
      <w:r w:rsidR="00C66284" w:rsidRPr="009F428B">
        <w:rPr>
          <w:rFonts w:eastAsia="Calibri"/>
          <w:bCs/>
          <w:sz w:val="22"/>
        </w:rPr>
        <w:t>s</w:t>
      </w:r>
      <w:r w:rsidRPr="009F428B">
        <w:rPr>
          <w:rFonts w:eastAsia="Calibri"/>
          <w:bCs/>
          <w:sz w:val="22"/>
        </w:rPr>
        <w:t xml:space="preserve"> needs to be further discussion.</w:t>
      </w:r>
      <w:bookmarkEnd w:id="14"/>
      <w:bookmarkEnd w:id="15"/>
      <w:bookmarkEnd w:id="16"/>
      <w:bookmarkEnd w:id="17"/>
      <w:bookmarkEnd w:id="18"/>
      <w:r w:rsidRPr="009F428B">
        <w:rPr>
          <w:rFonts w:eastAsia="Calibri"/>
          <w:bCs/>
          <w:sz w:val="22"/>
        </w:rPr>
        <w:t xml:space="preserve"> </w:t>
      </w:r>
    </w:p>
    <w:p w14:paraId="22176DD6" w14:textId="1BD22829" w:rsidR="00751234" w:rsidRPr="00981D34" w:rsidRDefault="004D3AD8">
      <w:pPr>
        <w:rPr>
          <w:rFonts w:ascii="Calibri" w:eastAsia="Calibri" w:hAnsi="Calibri" w:cs="Arial"/>
          <w:color w:val="4F81BD" w:themeColor="accent1"/>
          <w:szCs w:val="24"/>
        </w:rPr>
      </w:pPr>
      <w:r>
        <w:rPr>
          <w:lang w:eastAsia="zh-CN"/>
        </w:rPr>
        <w:t>In addition</w:t>
      </w:r>
      <w:r w:rsidR="003F0FBE" w:rsidRPr="00453C04">
        <w:rPr>
          <w:lang w:eastAsia="zh-CN"/>
        </w:rPr>
        <w:t xml:space="preserve">, </w:t>
      </w:r>
      <w:r w:rsidR="003F0FBE" w:rsidRPr="00453C04">
        <w:t>the data set should not be constructed only for the evaluation</w:t>
      </w:r>
      <w:r>
        <w:t xml:space="preserve"> in the study</w:t>
      </w:r>
      <w:r w:rsidR="003F0FBE" w:rsidRPr="00453C04">
        <w:t xml:space="preserve">, but also for the real deployment, especially for the ground truth </w:t>
      </w:r>
      <w:r>
        <w:t>acquisition for supervised learning schemes</w:t>
      </w:r>
      <w:r w:rsidR="003F0FBE" w:rsidRPr="00453C04">
        <w:t xml:space="preserve">. For example, if </w:t>
      </w:r>
      <w:r>
        <w:t xml:space="preserve">the </w:t>
      </w:r>
      <w:r w:rsidR="003F0FBE" w:rsidRPr="00453C04">
        <w:t>‘ideal channel</w:t>
      </w:r>
      <w:r>
        <w:t xml:space="preserve"> state information</w:t>
      </w:r>
      <w:r w:rsidR="003F0FBE" w:rsidRPr="00453C04">
        <w:t xml:space="preserve">’ </w:t>
      </w:r>
      <w:r>
        <w:t>is</w:t>
      </w:r>
      <w:r w:rsidR="003F0FBE" w:rsidRPr="00453C04">
        <w:t xml:space="preserve"> used in the model training, it could be </w:t>
      </w:r>
      <w:r>
        <w:t>questionable</w:t>
      </w:r>
      <w:r w:rsidRPr="00453C04">
        <w:t xml:space="preserve"> </w:t>
      </w:r>
      <w:r w:rsidR="003F0FBE" w:rsidRPr="00453C04">
        <w:t xml:space="preserve">in </w:t>
      </w:r>
      <w:r>
        <w:t>practice</w:t>
      </w:r>
      <w:r w:rsidR="003F0FBE" w:rsidRPr="00453C04">
        <w:t>.</w:t>
      </w:r>
      <w:r w:rsidR="00637D6E">
        <w:t xml:space="preserve"> Thus, it is better to indicate what and how the ground truth can be acquired for the selected AI/ML approach</w:t>
      </w:r>
      <w:r w:rsidR="0085067E">
        <w:t xml:space="preserve"> to be studied on the selected sub use cases.</w:t>
      </w:r>
    </w:p>
    <w:p w14:paraId="5CA75B6E" w14:textId="19DF18F9" w:rsidR="00751234" w:rsidRPr="009F428B" w:rsidRDefault="00C66284" w:rsidP="001E64C5">
      <w:pPr>
        <w:pStyle w:val="Proposal"/>
        <w:ind w:left="1418" w:hanging="1418"/>
        <w:jc w:val="both"/>
        <w:rPr>
          <w:rFonts w:eastAsia="Calibri"/>
          <w:bCs/>
          <w:sz w:val="22"/>
        </w:rPr>
      </w:pPr>
      <w:bookmarkStart w:id="19" w:name="_Toc102130200"/>
      <w:bookmarkStart w:id="20" w:name="_Toc102131442"/>
      <w:r w:rsidRPr="009F428B">
        <w:rPr>
          <w:rFonts w:eastAsia="Calibri"/>
          <w:bCs/>
          <w:sz w:val="22"/>
        </w:rPr>
        <w:lastRenderedPageBreak/>
        <w:t>T</w:t>
      </w:r>
      <w:r w:rsidR="00751234" w:rsidRPr="009F428B">
        <w:rPr>
          <w:rFonts w:eastAsia="Calibri"/>
          <w:bCs/>
          <w:sz w:val="22"/>
        </w:rPr>
        <w:t xml:space="preserve">he </w:t>
      </w:r>
      <w:r w:rsidR="00110132" w:rsidRPr="009F428B">
        <w:rPr>
          <w:rFonts w:eastAsia="Calibri"/>
          <w:bCs/>
          <w:sz w:val="22"/>
        </w:rPr>
        <w:t>acquisition on ground-</w:t>
      </w:r>
      <w:r w:rsidR="00751234" w:rsidRPr="009F428B">
        <w:rPr>
          <w:rFonts w:eastAsia="Calibri"/>
          <w:bCs/>
          <w:sz w:val="22"/>
        </w:rPr>
        <w:t xml:space="preserve">truth data </w:t>
      </w:r>
      <w:r w:rsidRPr="009F428B">
        <w:rPr>
          <w:rFonts w:eastAsia="Calibri"/>
          <w:bCs/>
          <w:sz w:val="22"/>
        </w:rPr>
        <w:t xml:space="preserve">for supervised learning </w:t>
      </w:r>
      <w:r w:rsidR="00110132" w:rsidRPr="009F428B">
        <w:rPr>
          <w:rFonts w:eastAsia="Calibri"/>
          <w:bCs/>
          <w:sz w:val="22"/>
        </w:rPr>
        <w:t>needs to be workable</w:t>
      </w:r>
      <w:r w:rsidR="00751234" w:rsidRPr="009F428B">
        <w:rPr>
          <w:rFonts w:eastAsia="Calibri"/>
          <w:bCs/>
          <w:sz w:val="22"/>
        </w:rPr>
        <w:t xml:space="preserve"> </w:t>
      </w:r>
      <w:r w:rsidR="006D1E10">
        <w:rPr>
          <w:rFonts w:eastAsia="Calibri"/>
          <w:bCs/>
          <w:sz w:val="22"/>
        </w:rPr>
        <w:t xml:space="preserve">in practice </w:t>
      </w:r>
      <w:r w:rsidR="00751234" w:rsidRPr="009F428B">
        <w:rPr>
          <w:rFonts w:eastAsia="Calibri"/>
          <w:bCs/>
          <w:sz w:val="22"/>
        </w:rPr>
        <w:t xml:space="preserve">for </w:t>
      </w:r>
      <w:r w:rsidR="00110132" w:rsidRPr="009F428B">
        <w:rPr>
          <w:rFonts w:eastAsia="Calibri"/>
          <w:bCs/>
          <w:sz w:val="22"/>
        </w:rPr>
        <w:t xml:space="preserve">any </w:t>
      </w:r>
      <w:r w:rsidR="00751234" w:rsidRPr="009F428B">
        <w:rPr>
          <w:rFonts w:eastAsia="Calibri"/>
          <w:bCs/>
          <w:sz w:val="22"/>
        </w:rPr>
        <w:t>proposed AI/ML approach.</w:t>
      </w:r>
      <w:bookmarkEnd w:id="19"/>
      <w:bookmarkEnd w:id="20"/>
    </w:p>
    <w:p w14:paraId="039A0A2C" w14:textId="24B0EAD1" w:rsidR="00FE5441" w:rsidRDefault="00FE5441">
      <w:pPr>
        <w:pStyle w:val="Heading2"/>
        <w:rPr>
          <w:lang w:eastAsia="zh-CN"/>
        </w:rPr>
      </w:pPr>
      <w:bookmarkStart w:id="21" w:name="_Toc100275784"/>
      <w:bookmarkStart w:id="22" w:name="_Toc100275564"/>
      <w:bookmarkStart w:id="23" w:name="_Toc100275785"/>
      <w:bookmarkStart w:id="24" w:name="_Toc100275565"/>
      <w:bookmarkStart w:id="25" w:name="_Toc100275786"/>
      <w:bookmarkStart w:id="26" w:name="_Ref100589852"/>
      <w:bookmarkEnd w:id="21"/>
      <w:bookmarkEnd w:id="22"/>
      <w:bookmarkEnd w:id="23"/>
      <w:bookmarkEnd w:id="24"/>
      <w:bookmarkEnd w:id="25"/>
      <w:r>
        <w:rPr>
          <w:lang w:eastAsia="zh-CN"/>
        </w:rPr>
        <w:t>gNB-UE collaboration levels</w:t>
      </w:r>
      <w:bookmarkEnd w:id="26"/>
    </w:p>
    <w:p w14:paraId="1E8D9C46" w14:textId="51F706B3" w:rsidR="00B95FF7" w:rsidRPr="00CD620B" w:rsidRDefault="00FE5441" w:rsidP="00FE5441">
      <w:pPr>
        <w:rPr>
          <w:lang w:eastAsia="zh-CN"/>
        </w:rPr>
      </w:pPr>
      <w:r w:rsidRPr="00CD620B">
        <w:t xml:space="preserve">Taking the potential impacts on the </w:t>
      </w:r>
      <w:r w:rsidR="000753F2">
        <w:t xml:space="preserve">air interface </w:t>
      </w:r>
      <w:r w:rsidRPr="00CD620B">
        <w:t>specifications, it is necessary to consider different collaboration levels to support AI/ML operations between gNB and UE, that is, the type of information and processing required to be interacted to satisfy arbitrary AI/ML operations, which is also one of the key issues to select the sub use cases to be studied.</w:t>
      </w:r>
      <w:r w:rsidR="000753F2">
        <w:t xml:space="preserve"> </w:t>
      </w:r>
    </w:p>
    <w:p w14:paraId="5ADDE5E0" w14:textId="145E1BD6" w:rsidR="00FE5441" w:rsidRPr="00CD620B" w:rsidRDefault="00FE5441" w:rsidP="00FE5441">
      <w:r w:rsidRPr="00CD620B">
        <w:t>We</w:t>
      </w:r>
      <w:r w:rsidR="003375CD">
        <w:t xml:space="preserve"> suggest</w:t>
      </w:r>
      <w:r w:rsidRPr="00CD620B">
        <w:t xml:space="preserve"> classify</w:t>
      </w:r>
      <w:r w:rsidR="003375CD">
        <w:t>ing</w:t>
      </w:r>
      <w:r w:rsidRPr="00CD620B">
        <w:t xml:space="preserve"> the categories as listed in Table </w:t>
      </w:r>
      <w:r w:rsidR="000753F2">
        <w:t>1</w:t>
      </w:r>
      <w:r w:rsidRPr="00CD620B">
        <w:t xml:space="preserve">, according to the collaboration operations either </w:t>
      </w:r>
      <w:r w:rsidRPr="009E5B57">
        <w:rPr>
          <w:b/>
          <w:bCs/>
        </w:rPr>
        <w:t>for model management</w:t>
      </w:r>
      <w:r w:rsidR="00BF3B3D">
        <w:rPr>
          <w:b/>
          <w:bCs/>
        </w:rPr>
        <w:t xml:space="preserve"> (including training)</w:t>
      </w:r>
      <w:r w:rsidRPr="00CD620B">
        <w:t xml:space="preserve"> or </w:t>
      </w:r>
      <w:r w:rsidRPr="009E5B57">
        <w:rPr>
          <w:b/>
          <w:bCs/>
        </w:rPr>
        <w:t>for model inference</w:t>
      </w:r>
      <w:r w:rsidRPr="00CD620B">
        <w:t>.</w:t>
      </w:r>
    </w:p>
    <w:p w14:paraId="454E26DF" w14:textId="15937EA5" w:rsidR="00575F1D" w:rsidRDefault="00575F1D" w:rsidP="009E5B57">
      <w:pPr>
        <w:pStyle w:val="Caption"/>
        <w:keepNext/>
      </w:pPr>
      <w:bookmarkStart w:id="27" w:name="_Ref100738043"/>
      <w:r>
        <w:t xml:space="preserve">Table </w:t>
      </w:r>
      <w:r w:rsidR="00A50707">
        <w:fldChar w:fldCharType="begin"/>
      </w:r>
      <w:r w:rsidR="00A50707">
        <w:instrText xml:space="preserve"> SEQ Table \* ARABIC </w:instrText>
      </w:r>
      <w:r w:rsidR="00A50707">
        <w:fldChar w:fldCharType="separate"/>
      </w:r>
      <w:r w:rsidR="00430448">
        <w:rPr>
          <w:noProof/>
        </w:rPr>
        <w:t>1</w:t>
      </w:r>
      <w:r w:rsidR="00A50707">
        <w:rPr>
          <w:noProof/>
        </w:rPr>
        <w:fldChar w:fldCharType="end"/>
      </w:r>
      <w:bookmarkEnd w:id="27"/>
      <w:r w:rsidR="00553F9A">
        <w:rPr>
          <w:noProof/>
        </w:rPr>
        <w:t>:</w:t>
      </w:r>
      <w:r>
        <w:t xml:space="preserve"> </w:t>
      </w:r>
      <w:r w:rsidRPr="00CD620B">
        <w:t>Proposed categories of gNB-UE collaboration levels</w:t>
      </w:r>
      <w:r w:rsidR="00553F9A">
        <w:t>.</w:t>
      </w:r>
    </w:p>
    <w:tbl>
      <w:tblPr>
        <w:tblStyle w:val="TableGrid"/>
        <w:tblW w:w="0" w:type="auto"/>
        <w:jc w:val="center"/>
        <w:tblLook w:val="04A0" w:firstRow="1" w:lastRow="0" w:firstColumn="1" w:lastColumn="0" w:noHBand="0" w:noVBand="1"/>
      </w:tblPr>
      <w:tblGrid>
        <w:gridCol w:w="2127"/>
        <w:gridCol w:w="2339"/>
        <w:gridCol w:w="2339"/>
      </w:tblGrid>
      <w:tr w:rsidR="00893101" w:rsidRPr="00B4556D" w14:paraId="10CAC97F" w14:textId="77777777" w:rsidTr="009E5B57">
        <w:trPr>
          <w:trHeight w:val="634"/>
          <w:jc w:val="center"/>
        </w:trPr>
        <w:tc>
          <w:tcPr>
            <w:tcW w:w="2127" w:type="dxa"/>
            <w:shd w:val="clear" w:color="auto" w:fill="D9D9D9" w:themeFill="background1" w:themeFillShade="D9"/>
            <w:vAlign w:val="center"/>
          </w:tcPr>
          <w:p w14:paraId="63EFBDB8" w14:textId="77777777" w:rsidR="00893101" w:rsidRPr="009E5B57" w:rsidRDefault="00893101" w:rsidP="00C41F39">
            <w:pPr>
              <w:spacing w:after="0"/>
              <w:jc w:val="center"/>
              <w:rPr>
                <w:b/>
                <w:bCs/>
                <w:sz w:val="21"/>
                <w:szCs w:val="21"/>
                <w:lang w:eastAsia="zh-CN"/>
              </w:rPr>
            </w:pPr>
            <w:r w:rsidRPr="009E5B57">
              <w:rPr>
                <w:b/>
                <w:bCs/>
                <w:sz w:val="21"/>
                <w:szCs w:val="21"/>
                <w:lang w:eastAsia="zh-CN"/>
              </w:rPr>
              <w:t>Category</w:t>
            </w:r>
          </w:p>
        </w:tc>
        <w:tc>
          <w:tcPr>
            <w:tcW w:w="2339" w:type="dxa"/>
            <w:shd w:val="clear" w:color="auto" w:fill="D9D9D9" w:themeFill="background1" w:themeFillShade="D9"/>
            <w:vAlign w:val="center"/>
          </w:tcPr>
          <w:p w14:paraId="7F4E30CE" w14:textId="15956402" w:rsidR="00893101" w:rsidRPr="009E5B57" w:rsidRDefault="00893101" w:rsidP="00C41F39">
            <w:pPr>
              <w:spacing w:after="0"/>
              <w:jc w:val="center"/>
              <w:rPr>
                <w:b/>
                <w:bCs/>
                <w:sz w:val="21"/>
                <w:szCs w:val="21"/>
                <w:highlight w:val="green"/>
                <w:lang w:eastAsia="zh-CN"/>
              </w:rPr>
            </w:pPr>
            <w:r w:rsidRPr="00E838AF">
              <w:rPr>
                <w:b/>
                <w:bCs/>
                <w:sz w:val="21"/>
                <w:szCs w:val="21"/>
                <w:lang w:eastAsia="zh-CN"/>
              </w:rPr>
              <w:t>Collaboration for model management</w:t>
            </w:r>
          </w:p>
        </w:tc>
        <w:tc>
          <w:tcPr>
            <w:tcW w:w="2339" w:type="dxa"/>
            <w:shd w:val="clear" w:color="auto" w:fill="D9D9D9" w:themeFill="background1" w:themeFillShade="D9"/>
            <w:vAlign w:val="center"/>
          </w:tcPr>
          <w:p w14:paraId="75B33D6D" w14:textId="1F2A5494" w:rsidR="00893101" w:rsidRPr="009E5B57" w:rsidRDefault="00893101" w:rsidP="00C41F39">
            <w:pPr>
              <w:spacing w:after="0"/>
              <w:jc w:val="center"/>
              <w:rPr>
                <w:b/>
                <w:bCs/>
                <w:sz w:val="21"/>
                <w:szCs w:val="21"/>
              </w:rPr>
            </w:pPr>
            <w:r w:rsidRPr="009E5B57">
              <w:rPr>
                <w:b/>
                <w:bCs/>
                <w:sz w:val="21"/>
                <w:szCs w:val="21"/>
                <w:lang w:eastAsia="zh-CN"/>
              </w:rPr>
              <w:t>Collaboration for model inference</w:t>
            </w:r>
          </w:p>
        </w:tc>
      </w:tr>
      <w:tr w:rsidR="00893101" w:rsidRPr="00B4556D" w14:paraId="5DAD1C92" w14:textId="77777777" w:rsidTr="009E5B57">
        <w:trPr>
          <w:trHeight w:val="332"/>
          <w:jc w:val="center"/>
        </w:trPr>
        <w:tc>
          <w:tcPr>
            <w:tcW w:w="2127" w:type="dxa"/>
            <w:vAlign w:val="center"/>
          </w:tcPr>
          <w:p w14:paraId="4EA0D717" w14:textId="77777777" w:rsidR="00893101" w:rsidRPr="009E5B57" w:rsidRDefault="00893101" w:rsidP="00C41F39">
            <w:pPr>
              <w:spacing w:after="0"/>
              <w:jc w:val="center"/>
              <w:rPr>
                <w:sz w:val="21"/>
                <w:szCs w:val="21"/>
                <w:lang w:eastAsia="zh-CN"/>
              </w:rPr>
            </w:pPr>
            <w:r w:rsidRPr="009E5B57">
              <w:rPr>
                <w:sz w:val="21"/>
                <w:szCs w:val="21"/>
                <w:lang w:eastAsia="zh-CN"/>
              </w:rPr>
              <w:t>Cat.1</w:t>
            </w:r>
          </w:p>
        </w:tc>
        <w:tc>
          <w:tcPr>
            <w:tcW w:w="2339" w:type="dxa"/>
            <w:vAlign w:val="center"/>
          </w:tcPr>
          <w:p w14:paraId="0B6871EA" w14:textId="77777777" w:rsidR="00893101" w:rsidRPr="009E5B57" w:rsidRDefault="00893101" w:rsidP="00C41F39">
            <w:pPr>
              <w:spacing w:after="0"/>
              <w:jc w:val="center"/>
              <w:rPr>
                <w:sz w:val="21"/>
                <w:szCs w:val="21"/>
                <w:lang w:eastAsia="zh-CN"/>
              </w:rPr>
            </w:pPr>
            <w:r w:rsidRPr="009E5B57">
              <w:rPr>
                <w:rFonts w:ascii="SimSun" w:hAnsi="SimSun" w:hint="eastAsia"/>
                <w:sz w:val="21"/>
                <w:szCs w:val="21"/>
                <w:lang w:eastAsia="zh-CN"/>
              </w:rPr>
              <w:t>×</w:t>
            </w:r>
          </w:p>
        </w:tc>
        <w:tc>
          <w:tcPr>
            <w:tcW w:w="2339" w:type="dxa"/>
            <w:vAlign w:val="center"/>
          </w:tcPr>
          <w:p w14:paraId="40E6C858" w14:textId="77777777" w:rsidR="00893101" w:rsidRPr="009E5B57" w:rsidRDefault="00893101" w:rsidP="00C41F39">
            <w:pPr>
              <w:spacing w:after="0"/>
              <w:jc w:val="center"/>
              <w:rPr>
                <w:sz w:val="21"/>
                <w:szCs w:val="21"/>
                <w:lang w:eastAsia="zh-CN"/>
              </w:rPr>
            </w:pPr>
            <w:r w:rsidRPr="009E5B57">
              <w:rPr>
                <w:rFonts w:ascii="SimSun" w:hAnsi="SimSun" w:hint="eastAsia"/>
                <w:sz w:val="21"/>
                <w:szCs w:val="21"/>
                <w:lang w:eastAsia="zh-CN"/>
              </w:rPr>
              <w:t>×</w:t>
            </w:r>
          </w:p>
        </w:tc>
      </w:tr>
      <w:tr w:rsidR="00893101" w:rsidRPr="00B4556D" w14:paraId="42AD0F54" w14:textId="77777777" w:rsidTr="009E5B57">
        <w:trPr>
          <w:trHeight w:val="332"/>
          <w:jc w:val="center"/>
        </w:trPr>
        <w:tc>
          <w:tcPr>
            <w:tcW w:w="2127" w:type="dxa"/>
            <w:vAlign w:val="center"/>
          </w:tcPr>
          <w:p w14:paraId="552DFA5C" w14:textId="0C61A60D" w:rsidR="00893101" w:rsidRPr="009E5B57" w:rsidRDefault="00893101" w:rsidP="00C41F39">
            <w:pPr>
              <w:spacing w:after="0"/>
              <w:jc w:val="center"/>
              <w:rPr>
                <w:i/>
                <w:iCs/>
                <w:sz w:val="21"/>
                <w:szCs w:val="21"/>
                <w:lang w:eastAsia="zh-CN"/>
              </w:rPr>
            </w:pPr>
            <w:r w:rsidRPr="009E5B57">
              <w:rPr>
                <w:i/>
                <w:iCs/>
                <w:sz w:val="21"/>
                <w:szCs w:val="21"/>
                <w:lang w:eastAsia="zh-CN"/>
              </w:rPr>
              <w:t>Cat.1a</w:t>
            </w:r>
            <w:r w:rsidR="00A347ED">
              <w:rPr>
                <w:i/>
                <w:iCs/>
                <w:sz w:val="21"/>
                <w:szCs w:val="21"/>
                <w:lang w:eastAsia="zh-CN"/>
              </w:rPr>
              <w:t xml:space="preserve"> </w:t>
            </w:r>
            <w:r w:rsidRPr="009E5B57">
              <w:rPr>
                <w:i/>
                <w:iCs/>
                <w:sz w:val="21"/>
                <w:szCs w:val="21"/>
                <w:lang w:eastAsia="zh-CN"/>
              </w:rPr>
              <w:t>(optional)</w:t>
            </w:r>
          </w:p>
        </w:tc>
        <w:tc>
          <w:tcPr>
            <w:tcW w:w="2339" w:type="dxa"/>
            <w:vAlign w:val="center"/>
          </w:tcPr>
          <w:p w14:paraId="5FEA75C9" w14:textId="77777777" w:rsidR="00893101" w:rsidRPr="009E5B57" w:rsidRDefault="00893101" w:rsidP="00C41F39">
            <w:pPr>
              <w:spacing w:after="0"/>
              <w:jc w:val="center"/>
              <w:rPr>
                <w:sz w:val="21"/>
                <w:szCs w:val="21"/>
                <w:lang w:eastAsia="zh-CN"/>
              </w:rPr>
            </w:pPr>
            <w:r w:rsidRPr="009E5B57">
              <w:rPr>
                <w:rFonts w:ascii="SimSun" w:hAnsi="SimSun" w:hint="eastAsia"/>
                <w:sz w:val="21"/>
                <w:szCs w:val="21"/>
                <w:lang w:eastAsia="zh-CN"/>
              </w:rPr>
              <w:t>×</w:t>
            </w:r>
          </w:p>
        </w:tc>
        <w:tc>
          <w:tcPr>
            <w:tcW w:w="2339" w:type="dxa"/>
            <w:vAlign w:val="center"/>
          </w:tcPr>
          <w:p w14:paraId="40B57C1B" w14:textId="77777777" w:rsidR="00893101" w:rsidRPr="009E5B57" w:rsidRDefault="00893101" w:rsidP="00C41F39">
            <w:pPr>
              <w:spacing w:after="0"/>
              <w:jc w:val="center"/>
              <w:rPr>
                <w:sz w:val="21"/>
                <w:szCs w:val="21"/>
                <w:lang w:eastAsia="zh-CN"/>
              </w:rPr>
            </w:pPr>
            <w:r w:rsidRPr="009E5B57">
              <w:rPr>
                <w:rFonts w:ascii="SimSun" w:hAnsi="SimSun" w:hint="eastAsia"/>
                <w:sz w:val="21"/>
                <w:szCs w:val="21"/>
                <w:lang w:eastAsia="zh-CN"/>
              </w:rPr>
              <w:t>×</w:t>
            </w:r>
          </w:p>
        </w:tc>
      </w:tr>
      <w:tr w:rsidR="00893101" w:rsidRPr="00B4556D" w14:paraId="1F445426" w14:textId="77777777" w:rsidTr="009E5B57">
        <w:trPr>
          <w:trHeight w:val="332"/>
          <w:jc w:val="center"/>
        </w:trPr>
        <w:tc>
          <w:tcPr>
            <w:tcW w:w="2127" w:type="dxa"/>
            <w:vAlign w:val="center"/>
          </w:tcPr>
          <w:p w14:paraId="0431E2FC" w14:textId="77777777" w:rsidR="00893101" w:rsidRPr="009E5B57" w:rsidRDefault="00893101" w:rsidP="00C41F39">
            <w:pPr>
              <w:spacing w:after="0"/>
              <w:jc w:val="center"/>
              <w:rPr>
                <w:sz w:val="21"/>
                <w:szCs w:val="21"/>
                <w:lang w:eastAsia="zh-CN"/>
              </w:rPr>
            </w:pPr>
            <w:r w:rsidRPr="009E5B57">
              <w:rPr>
                <w:sz w:val="21"/>
                <w:szCs w:val="21"/>
                <w:lang w:eastAsia="zh-CN"/>
              </w:rPr>
              <w:t>Cat.2</w:t>
            </w:r>
          </w:p>
        </w:tc>
        <w:tc>
          <w:tcPr>
            <w:tcW w:w="2339" w:type="dxa"/>
            <w:vAlign w:val="center"/>
          </w:tcPr>
          <w:p w14:paraId="08DD8C61" w14:textId="77777777" w:rsidR="00893101" w:rsidRPr="009E5B57" w:rsidRDefault="00893101" w:rsidP="00C41F39">
            <w:pPr>
              <w:spacing w:after="0"/>
              <w:jc w:val="center"/>
              <w:rPr>
                <w:sz w:val="21"/>
                <w:szCs w:val="21"/>
                <w:lang w:eastAsia="zh-CN"/>
              </w:rPr>
            </w:pPr>
            <w:r w:rsidRPr="009E5B57">
              <w:rPr>
                <w:rFonts w:ascii="SimSun" w:hAnsi="SimSun" w:hint="eastAsia"/>
                <w:sz w:val="21"/>
                <w:szCs w:val="21"/>
                <w:lang w:eastAsia="zh-CN"/>
              </w:rPr>
              <w:t>√</w:t>
            </w:r>
          </w:p>
        </w:tc>
        <w:tc>
          <w:tcPr>
            <w:tcW w:w="2339" w:type="dxa"/>
            <w:vAlign w:val="center"/>
          </w:tcPr>
          <w:p w14:paraId="365F2CDF" w14:textId="77777777" w:rsidR="00893101" w:rsidRPr="009E5B57" w:rsidRDefault="00893101" w:rsidP="00C41F39">
            <w:pPr>
              <w:spacing w:after="0"/>
              <w:jc w:val="center"/>
              <w:rPr>
                <w:sz w:val="21"/>
                <w:szCs w:val="21"/>
                <w:lang w:eastAsia="zh-CN"/>
              </w:rPr>
            </w:pPr>
            <w:r w:rsidRPr="009E5B57">
              <w:rPr>
                <w:rFonts w:ascii="SimSun" w:hAnsi="SimSun" w:hint="eastAsia"/>
                <w:sz w:val="21"/>
                <w:szCs w:val="21"/>
                <w:lang w:eastAsia="zh-CN"/>
              </w:rPr>
              <w:t>×</w:t>
            </w:r>
          </w:p>
        </w:tc>
      </w:tr>
      <w:tr w:rsidR="00893101" w:rsidRPr="00B4556D" w14:paraId="3F981078" w14:textId="77777777" w:rsidTr="009E5B57">
        <w:trPr>
          <w:trHeight w:val="332"/>
          <w:jc w:val="center"/>
        </w:trPr>
        <w:tc>
          <w:tcPr>
            <w:tcW w:w="2127" w:type="dxa"/>
            <w:vAlign w:val="center"/>
          </w:tcPr>
          <w:p w14:paraId="1B5CF5DF" w14:textId="77777777" w:rsidR="00893101" w:rsidRPr="009E5B57" w:rsidRDefault="00893101" w:rsidP="00C41F39">
            <w:pPr>
              <w:spacing w:after="0"/>
              <w:jc w:val="center"/>
              <w:rPr>
                <w:sz w:val="21"/>
                <w:szCs w:val="21"/>
                <w:lang w:eastAsia="zh-CN"/>
              </w:rPr>
            </w:pPr>
            <w:r w:rsidRPr="009E5B57">
              <w:rPr>
                <w:sz w:val="21"/>
                <w:szCs w:val="21"/>
                <w:lang w:eastAsia="zh-CN"/>
              </w:rPr>
              <w:t>Cat.3</w:t>
            </w:r>
          </w:p>
        </w:tc>
        <w:tc>
          <w:tcPr>
            <w:tcW w:w="2339" w:type="dxa"/>
            <w:vAlign w:val="center"/>
          </w:tcPr>
          <w:p w14:paraId="58512B1A" w14:textId="77777777" w:rsidR="00893101" w:rsidRPr="009E5B57" w:rsidRDefault="00893101" w:rsidP="00C41F39">
            <w:pPr>
              <w:spacing w:after="0"/>
              <w:jc w:val="center"/>
              <w:rPr>
                <w:sz w:val="21"/>
                <w:szCs w:val="21"/>
                <w:lang w:eastAsia="zh-CN"/>
              </w:rPr>
            </w:pPr>
            <w:r w:rsidRPr="009E5B57">
              <w:rPr>
                <w:rFonts w:ascii="SimSun" w:hAnsi="SimSun" w:hint="eastAsia"/>
                <w:sz w:val="21"/>
                <w:szCs w:val="21"/>
                <w:lang w:eastAsia="zh-CN"/>
              </w:rPr>
              <w:t>√</w:t>
            </w:r>
          </w:p>
        </w:tc>
        <w:tc>
          <w:tcPr>
            <w:tcW w:w="2339" w:type="dxa"/>
            <w:vAlign w:val="center"/>
          </w:tcPr>
          <w:p w14:paraId="3CEF5C09" w14:textId="77777777" w:rsidR="00893101" w:rsidRPr="009E5B57" w:rsidRDefault="00893101" w:rsidP="00C41F39">
            <w:pPr>
              <w:spacing w:after="0"/>
              <w:jc w:val="center"/>
              <w:rPr>
                <w:sz w:val="21"/>
                <w:szCs w:val="21"/>
                <w:lang w:eastAsia="zh-CN"/>
              </w:rPr>
            </w:pPr>
            <w:r w:rsidRPr="009E5B57">
              <w:rPr>
                <w:rFonts w:ascii="SimSun" w:hAnsi="SimSun" w:hint="eastAsia"/>
                <w:sz w:val="21"/>
                <w:szCs w:val="21"/>
                <w:lang w:eastAsia="zh-CN"/>
              </w:rPr>
              <w:t>√</w:t>
            </w:r>
          </w:p>
        </w:tc>
      </w:tr>
    </w:tbl>
    <w:p w14:paraId="2D766A3A" w14:textId="77777777" w:rsidR="00FE5441" w:rsidRPr="00CD620B" w:rsidRDefault="00FE5441" w:rsidP="00BB0E63">
      <w:pPr>
        <w:pStyle w:val="ListParagraph"/>
        <w:numPr>
          <w:ilvl w:val="0"/>
          <w:numId w:val="6"/>
        </w:numPr>
        <w:spacing w:before="120"/>
        <w:rPr>
          <w:b/>
          <w:bCs/>
        </w:rPr>
      </w:pPr>
      <w:r w:rsidRPr="00CD620B">
        <w:rPr>
          <w:b/>
          <w:bCs/>
          <w:lang w:val="en"/>
        </w:rPr>
        <w:t>Cat.1: No AI/ML operation-related information interaction</w:t>
      </w:r>
    </w:p>
    <w:p w14:paraId="4590CFC2" w14:textId="5744F151" w:rsidR="00E435A5" w:rsidRPr="009E5B57" w:rsidRDefault="00143FCF" w:rsidP="005F3E8E">
      <w:pPr>
        <w:spacing w:before="120"/>
        <w:ind w:left="420"/>
        <w:rPr>
          <w:color w:val="0070C0"/>
          <w:lang w:val="en"/>
        </w:rPr>
      </w:pPr>
      <w:r>
        <w:rPr>
          <w:lang w:val="en"/>
        </w:rPr>
        <w:t>In this category</w:t>
      </w:r>
      <w:r w:rsidR="00FE5441" w:rsidRPr="00CD620B">
        <w:rPr>
          <w:lang w:val="en"/>
        </w:rPr>
        <w:t xml:space="preserve">, gNB and UE do not need to </w:t>
      </w:r>
      <w:r w:rsidR="00CB3DF1">
        <w:rPr>
          <w:lang w:val="en"/>
        </w:rPr>
        <w:t>interact</w:t>
      </w:r>
      <w:r w:rsidR="003375CD" w:rsidRPr="00CD620B">
        <w:rPr>
          <w:lang w:val="en"/>
        </w:rPr>
        <w:t xml:space="preserve"> </w:t>
      </w:r>
      <w:r w:rsidR="003375CD">
        <w:rPr>
          <w:lang w:val="en"/>
        </w:rPr>
        <w:t>any</w:t>
      </w:r>
      <w:r w:rsidR="003375CD" w:rsidRPr="00CD620B">
        <w:rPr>
          <w:lang w:val="en"/>
        </w:rPr>
        <w:t xml:space="preserve"> </w:t>
      </w:r>
      <w:r w:rsidR="00FE5441" w:rsidRPr="00CD620B">
        <w:rPr>
          <w:lang w:val="en"/>
        </w:rPr>
        <w:t xml:space="preserve">AI/ML operation related information, </w:t>
      </w:r>
      <w:r w:rsidR="003375CD">
        <w:rPr>
          <w:lang w:val="en"/>
        </w:rPr>
        <w:t xml:space="preserve">and </w:t>
      </w:r>
      <w:r w:rsidR="00FE5441" w:rsidRPr="00CD620B">
        <w:rPr>
          <w:lang w:val="en"/>
        </w:rPr>
        <w:t xml:space="preserve">the AI/ML </w:t>
      </w:r>
      <w:r w:rsidR="003375CD">
        <w:rPr>
          <w:lang w:val="en"/>
        </w:rPr>
        <w:t>approach</w:t>
      </w:r>
      <w:r w:rsidR="003375CD" w:rsidRPr="00CD620B">
        <w:rPr>
          <w:lang w:val="en"/>
        </w:rPr>
        <w:t xml:space="preserve"> </w:t>
      </w:r>
      <w:r w:rsidR="00FE5441" w:rsidRPr="00CD620B">
        <w:rPr>
          <w:lang w:val="en"/>
        </w:rPr>
        <w:t xml:space="preserve">is completely based on </w:t>
      </w:r>
      <w:r>
        <w:rPr>
          <w:lang w:val="en"/>
        </w:rPr>
        <w:t xml:space="preserve">gNB/UE </w:t>
      </w:r>
      <w:r w:rsidR="00FE5441" w:rsidRPr="00CD620B">
        <w:rPr>
          <w:lang w:val="en"/>
        </w:rPr>
        <w:t xml:space="preserve">implementation. </w:t>
      </w:r>
      <w:r w:rsidR="003375CD">
        <w:rPr>
          <w:lang w:val="en"/>
        </w:rPr>
        <w:t xml:space="preserve">The AI/ML approach of this category </w:t>
      </w:r>
      <w:r w:rsidR="00FE5441" w:rsidRPr="00CD620B">
        <w:rPr>
          <w:lang w:val="en"/>
        </w:rPr>
        <w:t xml:space="preserve">can be selected as </w:t>
      </w:r>
      <w:r w:rsidR="00FE5441" w:rsidRPr="00CD620B">
        <w:rPr>
          <w:i/>
          <w:iCs/>
          <w:lang w:val="en"/>
        </w:rPr>
        <w:t>baseline</w:t>
      </w:r>
      <w:r w:rsidR="00FE5441" w:rsidRPr="00CD620B">
        <w:rPr>
          <w:lang w:val="en"/>
        </w:rPr>
        <w:t xml:space="preserve"> </w:t>
      </w:r>
      <w:r>
        <w:rPr>
          <w:lang w:val="en"/>
        </w:rPr>
        <w:t xml:space="preserve">AI/ML technique </w:t>
      </w:r>
      <w:r w:rsidR="00FE5441" w:rsidRPr="00CD620B">
        <w:rPr>
          <w:lang w:val="en"/>
        </w:rPr>
        <w:t>for the performance evaluation on the use cases.</w:t>
      </w:r>
      <w:r w:rsidR="00893101">
        <w:rPr>
          <w:lang w:val="en"/>
        </w:rPr>
        <w:t xml:space="preserve"> </w:t>
      </w:r>
    </w:p>
    <w:p w14:paraId="574D08BD" w14:textId="30BC6E47" w:rsidR="00FE5441" w:rsidRPr="00B4556D" w:rsidRDefault="00FE5441" w:rsidP="003800FF">
      <w:pPr>
        <w:pStyle w:val="ListParagraph"/>
        <w:numPr>
          <w:ilvl w:val="0"/>
          <w:numId w:val="6"/>
        </w:numPr>
        <w:rPr>
          <w:b/>
          <w:bCs/>
        </w:rPr>
      </w:pPr>
      <w:r w:rsidRPr="00B4556D">
        <w:rPr>
          <w:b/>
          <w:bCs/>
          <w:lang w:val="en"/>
        </w:rPr>
        <w:t>Cat.1a: No AI/ML operation-related information interaction, except for some indications</w:t>
      </w:r>
    </w:p>
    <w:p w14:paraId="41552CB4" w14:textId="56B72F46" w:rsidR="00FE5441" w:rsidRPr="00B4556D" w:rsidRDefault="00E83CF7" w:rsidP="00FE5441">
      <w:pPr>
        <w:spacing w:before="120"/>
        <w:ind w:left="420"/>
        <w:rPr>
          <w:lang w:val="en"/>
        </w:rPr>
      </w:pPr>
      <w:r>
        <w:rPr>
          <w:lang w:val="en"/>
        </w:rPr>
        <w:t xml:space="preserve">Under this </w:t>
      </w:r>
      <w:r w:rsidR="00143FCF">
        <w:rPr>
          <w:lang w:val="en"/>
        </w:rPr>
        <w:t>category</w:t>
      </w:r>
      <w:r w:rsidR="005D4C16">
        <w:rPr>
          <w:lang w:val="en"/>
        </w:rPr>
        <w:t>, it</w:t>
      </w:r>
      <w:r w:rsidR="00143FCF">
        <w:rPr>
          <w:lang w:val="en"/>
        </w:rPr>
        <w:t xml:space="preserve"> is similar to</w:t>
      </w:r>
      <w:r w:rsidR="00FE5441" w:rsidRPr="00B4556D">
        <w:rPr>
          <w:lang w:val="en"/>
        </w:rPr>
        <w:t xml:space="preserve"> Cat.1, </w:t>
      </w:r>
      <w:r w:rsidR="00143FCF">
        <w:rPr>
          <w:lang w:val="en"/>
        </w:rPr>
        <w:t xml:space="preserve">i.e., implementation based-AI model </w:t>
      </w:r>
      <w:r>
        <w:rPr>
          <w:lang w:val="en"/>
        </w:rPr>
        <w:t>at gNB/UE</w:t>
      </w:r>
      <w:r w:rsidR="005D4C16">
        <w:rPr>
          <w:lang w:val="en"/>
        </w:rPr>
        <w:t>,</w:t>
      </w:r>
      <w:r>
        <w:rPr>
          <w:lang w:val="en"/>
        </w:rPr>
        <w:t xml:space="preserve"> </w:t>
      </w:r>
      <w:r w:rsidR="00143FCF">
        <w:rPr>
          <w:lang w:val="en"/>
        </w:rPr>
        <w:t>however</w:t>
      </w:r>
      <w:r w:rsidR="005D4C16">
        <w:rPr>
          <w:lang w:val="en"/>
        </w:rPr>
        <w:t>,</w:t>
      </w:r>
      <w:r w:rsidR="00143FCF">
        <w:rPr>
          <w:lang w:val="en"/>
        </w:rPr>
        <w:t xml:space="preserve"> </w:t>
      </w:r>
      <w:r>
        <w:rPr>
          <w:lang w:val="en"/>
        </w:rPr>
        <w:t>some</w:t>
      </w:r>
      <w:r w:rsidR="00FE5441" w:rsidRPr="00B4556D">
        <w:rPr>
          <w:lang w:val="en"/>
        </w:rPr>
        <w:t xml:space="preserve"> </w:t>
      </w:r>
      <w:r>
        <w:rPr>
          <w:lang w:val="en"/>
        </w:rPr>
        <w:t>signaling/indication/configuration</w:t>
      </w:r>
      <w:r w:rsidRPr="00B4556D">
        <w:rPr>
          <w:lang w:val="en"/>
        </w:rPr>
        <w:t xml:space="preserve"> </w:t>
      </w:r>
      <w:r>
        <w:rPr>
          <w:lang w:val="en"/>
        </w:rPr>
        <w:t xml:space="preserve">(e.g., </w:t>
      </w:r>
      <w:r w:rsidR="00FE5441" w:rsidRPr="00B4556D">
        <w:rPr>
          <w:lang w:val="en"/>
        </w:rPr>
        <w:t>AI/ML capability</w:t>
      </w:r>
      <w:r>
        <w:rPr>
          <w:lang w:val="en"/>
        </w:rPr>
        <w:t>, generic parameters)</w:t>
      </w:r>
      <w:r w:rsidR="00FE5441" w:rsidRPr="00B4556D">
        <w:rPr>
          <w:lang w:val="en"/>
        </w:rPr>
        <w:t xml:space="preserve"> </w:t>
      </w:r>
      <w:r>
        <w:rPr>
          <w:lang w:val="en"/>
        </w:rPr>
        <w:t>is needed that implicitly indicates the support of AI operation at the gNB/UE. T</w:t>
      </w:r>
      <w:r w:rsidR="00FE5441" w:rsidRPr="00B4556D">
        <w:rPr>
          <w:lang w:val="en"/>
        </w:rPr>
        <w:t xml:space="preserve">his category </w:t>
      </w:r>
      <w:r>
        <w:rPr>
          <w:lang w:val="en"/>
        </w:rPr>
        <w:t>can be considered</w:t>
      </w:r>
      <w:r w:rsidR="00FE5441" w:rsidRPr="00B4556D">
        <w:rPr>
          <w:lang w:val="en"/>
        </w:rPr>
        <w:t xml:space="preserve"> to be </w:t>
      </w:r>
      <w:r w:rsidR="00FE5441" w:rsidRPr="009E5B57">
        <w:rPr>
          <w:i/>
          <w:iCs/>
          <w:lang w:val="en"/>
        </w:rPr>
        <w:t>optional</w:t>
      </w:r>
      <w:r w:rsidR="00FE5441" w:rsidRPr="00B4556D">
        <w:rPr>
          <w:lang w:val="en"/>
        </w:rPr>
        <w:t xml:space="preserve"> in this study.</w:t>
      </w:r>
    </w:p>
    <w:p w14:paraId="7BA0BA65" w14:textId="77777777" w:rsidR="00FE5441" w:rsidRPr="00CD620B" w:rsidRDefault="00FE5441" w:rsidP="003800FF">
      <w:pPr>
        <w:pStyle w:val="ListParagraph"/>
        <w:numPr>
          <w:ilvl w:val="0"/>
          <w:numId w:val="6"/>
        </w:numPr>
        <w:rPr>
          <w:b/>
          <w:bCs/>
          <w:lang w:val="en"/>
        </w:rPr>
      </w:pPr>
      <w:r w:rsidRPr="00CD620B">
        <w:rPr>
          <w:b/>
          <w:bCs/>
          <w:lang w:val="en"/>
        </w:rPr>
        <w:t>Cat.2: Interact model management related information</w:t>
      </w:r>
    </w:p>
    <w:p w14:paraId="5097CCFE" w14:textId="77777777" w:rsidR="005D4C16" w:rsidRDefault="0080239D" w:rsidP="00FE5441">
      <w:pPr>
        <w:spacing w:before="120"/>
        <w:ind w:left="420"/>
        <w:rPr>
          <w:lang w:val="en"/>
        </w:rPr>
      </w:pPr>
      <w:r>
        <w:rPr>
          <w:lang w:val="en"/>
        </w:rPr>
        <w:t>In</w:t>
      </w:r>
      <w:r w:rsidR="00CB3DF1" w:rsidRPr="00CD620B">
        <w:rPr>
          <w:lang w:val="en"/>
        </w:rPr>
        <w:t xml:space="preserve"> </w:t>
      </w:r>
      <w:r w:rsidR="00FE5441" w:rsidRPr="00CD620B">
        <w:rPr>
          <w:lang w:val="en"/>
        </w:rPr>
        <w:t xml:space="preserve">this collaborative </w:t>
      </w:r>
      <w:r>
        <w:rPr>
          <w:lang w:val="en"/>
        </w:rPr>
        <w:t>category</w:t>
      </w:r>
      <w:r w:rsidR="00FE5441" w:rsidRPr="00CD620B">
        <w:rPr>
          <w:lang w:val="en"/>
        </w:rPr>
        <w:t xml:space="preserve">, gNB and UE need to interact the model management-related information, </w:t>
      </w:r>
      <w:r w:rsidR="005F3E8E">
        <w:rPr>
          <w:lang w:val="en"/>
        </w:rPr>
        <w:t xml:space="preserve">i.e., for </w:t>
      </w:r>
      <w:r w:rsidR="00FE5441" w:rsidRPr="00CD620B">
        <w:rPr>
          <w:lang w:val="en"/>
        </w:rPr>
        <w:t xml:space="preserve">model </w:t>
      </w:r>
      <w:r w:rsidR="005F3E8E">
        <w:rPr>
          <w:lang w:val="en"/>
        </w:rPr>
        <w:t>training</w:t>
      </w:r>
      <w:r w:rsidR="00FE5441" w:rsidRPr="00CD620B">
        <w:rPr>
          <w:lang w:val="en"/>
        </w:rPr>
        <w:t>, validation</w:t>
      </w:r>
      <w:r w:rsidR="005F3E8E">
        <w:rPr>
          <w:lang w:val="en"/>
        </w:rPr>
        <w:t xml:space="preserve">, </w:t>
      </w:r>
      <w:r w:rsidRPr="003343A4">
        <w:rPr>
          <w:lang w:val="en"/>
        </w:rPr>
        <w:t>data related to online training,</w:t>
      </w:r>
      <w:r>
        <w:rPr>
          <w:lang w:val="en"/>
        </w:rPr>
        <w:t xml:space="preserve"> </w:t>
      </w:r>
      <w:r w:rsidR="005F3E8E">
        <w:rPr>
          <w:lang w:val="en"/>
        </w:rPr>
        <w:t>deployment,</w:t>
      </w:r>
      <w:r w:rsidR="00FE5441" w:rsidRPr="00CD620B">
        <w:rPr>
          <w:lang w:val="en"/>
        </w:rPr>
        <w:t xml:space="preserve"> monitoring</w:t>
      </w:r>
      <w:r w:rsidR="005F3E8E">
        <w:rPr>
          <w:lang w:val="en"/>
        </w:rPr>
        <w:t xml:space="preserve"> and updating</w:t>
      </w:r>
      <w:r w:rsidR="00FE5441" w:rsidRPr="00CD620B">
        <w:rPr>
          <w:lang w:val="en"/>
        </w:rPr>
        <w:t>. The</w:t>
      </w:r>
      <w:r w:rsidR="00CB72B7">
        <w:rPr>
          <w:lang w:val="en"/>
        </w:rPr>
        <w:t xml:space="preserve"> information </w:t>
      </w:r>
      <w:r w:rsidR="00CB72B7" w:rsidRPr="00CD620B">
        <w:rPr>
          <w:lang w:val="en"/>
        </w:rPr>
        <w:t xml:space="preserve">for the model inference </w:t>
      </w:r>
      <w:r w:rsidR="00CB72B7">
        <w:rPr>
          <w:lang w:val="en"/>
        </w:rPr>
        <w:t>between gNB and UE</w:t>
      </w:r>
      <w:r w:rsidR="00CB3DF1">
        <w:rPr>
          <w:lang w:val="en"/>
        </w:rPr>
        <w:t>, if any,</w:t>
      </w:r>
      <w:r w:rsidR="00FE5441" w:rsidRPr="00CD620B">
        <w:rPr>
          <w:lang w:val="en"/>
        </w:rPr>
        <w:t xml:space="preserve"> </w:t>
      </w:r>
      <w:r w:rsidR="00CB3DF1">
        <w:rPr>
          <w:lang w:val="en"/>
        </w:rPr>
        <w:t>would be</w:t>
      </w:r>
      <w:r w:rsidR="00FE5441" w:rsidRPr="00CD620B">
        <w:rPr>
          <w:lang w:val="en"/>
        </w:rPr>
        <w:t xml:space="preserve"> </w:t>
      </w:r>
      <w:r w:rsidR="00CB3DF1">
        <w:rPr>
          <w:lang w:val="en"/>
        </w:rPr>
        <w:t xml:space="preserve">carried over the </w:t>
      </w:r>
      <w:r w:rsidR="00FE5441" w:rsidRPr="00CD620B">
        <w:rPr>
          <w:lang w:val="en"/>
        </w:rPr>
        <w:t>existing air interfaces.</w:t>
      </w:r>
      <w:r>
        <w:rPr>
          <w:lang w:val="en"/>
        </w:rPr>
        <w:t xml:space="preserve"> </w:t>
      </w:r>
    </w:p>
    <w:p w14:paraId="601BC00E" w14:textId="6AA010E6" w:rsidR="00FE5441" w:rsidRDefault="0080239D" w:rsidP="00FE5441">
      <w:pPr>
        <w:spacing w:before="120"/>
        <w:ind w:left="420"/>
        <w:rPr>
          <w:lang w:val="en"/>
        </w:rPr>
      </w:pPr>
      <w:r>
        <w:rPr>
          <w:lang w:val="en"/>
        </w:rPr>
        <w:t xml:space="preserve">Note that the model training and inference are still assumed to be </w:t>
      </w:r>
      <w:r w:rsidR="00F71094">
        <w:rPr>
          <w:lang w:val="en"/>
        </w:rPr>
        <w:t>performed</w:t>
      </w:r>
      <w:r>
        <w:rPr>
          <w:lang w:val="en"/>
        </w:rPr>
        <w:t xml:space="preserve"> in one node, however</w:t>
      </w:r>
      <w:r w:rsidR="005D4C16">
        <w:rPr>
          <w:lang w:val="en"/>
        </w:rPr>
        <w:t>,</w:t>
      </w:r>
      <w:r>
        <w:rPr>
          <w:lang w:val="en"/>
        </w:rPr>
        <w:t xml:space="preserve"> </w:t>
      </w:r>
      <w:r w:rsidR="00F71094">
        <w:rPr>
          <w:lang w:val="en"/>
        </w:rPr>
        <w:t>the node</w:t>
      </w:r>
      <w:r>
        <w:rPr>
          <w:lang w:val="en"/>
        </w:rPr>
        <w:t xml:space="preserve"> receives information from the other node that can help in the training and/or inference process, as well as performance monitoring.</w:t>
      </w:r>
      <w:r w:rsidR="00EA4B88">
        <w:rPr>
          <w:lang w:val="en"/>
        </w:rPr>
        <w:t xml:space="preserve"> M</w:t>
      </w:r>
      <w:r w:rsidR="00EA4B88" w:rsidRPr="00CD620B">
        <w:rPr>
          <w:lang w:val="en"/>
        </w:rPr>
        <w:t>odel management-related information</w:t>
      </w:r>
      <w:r w:rsidR="00EA4B88">
        <w:rPr>
          <w:lang w:val="en"/>
        </w:rPr>
        <w:t xml:space="preserve"> exchange among multiple nodes (e.g., other gNBs and UEs) is also considered within this category.</w:t>
      </w:r>
    </w:p>
    <w:p w14:paraId="23A3D399" w14:textId="77777777" w:rsidR="00FE5441" w:rsidRPr="00CD620B" w:rsidRDefault="00FE5441" w:rsidP="003800FF">
      <w:pPr>
        <w:pStyle w:val="ListParagraph"/>
        <w:numPr>
          <w:ilvl w:val="0"/>
          <w:numId w:val="6"/>
        </w:numPr>
        <w:rPr>
          <w:b/>
          <w:bCs/>
          <w:lang w:val="en"/>
        </w:rPr>
      </w:pPr>
      <w:r w:rsidRPr="00CD620B">
        <w:rPr>
          <w:b/>
          <w:bCs/>
          <w:lang w:val="en"/>
        </w:rPr>
        <w:t>Cat.3: Interact both model management and inference related information</w:t>
      </w:r>
    </w:p>
    <w:p w14:paraId="5EF94762" w14:textId="50F908F1" w:rsidR="00FE5441" w:rsidRDefault="00F71094" w:rsidP="00FE5441">
      <w:pPr>
        <w:spacing w:before="120"/>
        <w:ind w:left="420"/>
        <w:rPr>
          <w:lang w:val="en"/>
        </w:rPr>
      </w:pPr>
      <w:r>
        <w:rPr>
          <w:lang w:val="en"/>
        </w:rPr>
        <w:t>In this category</w:t>
      </w:r>
      <w:r w:rsidR="00FE5441" w:rsidRPr="00CD620B">
        <w:rPr>
          <w:lang w:val="en"/>
        </w:rPr>
        <w:t>, gNB and UE need to interact the</w:t>
      </w:r>
      <w:r w:rsidR="00D819A1">
        <w:rPr>
          <w:lang w:val="en"/>
        </w:rPr>
        <w:t xml:space="preserve"> </w:t>
      </w:r>
      <w:r w:rsidR="00FE5441" w:rsidRPr="00CD620B">
        <w:rPr>
          <w:lang w:val="en"/>
        </w:rPr>
        <w:t xml:space="preserve">model </w:t>
      </w:r>
      <w:r w:rsidR="00D819A1" w:rsidRPr="00CD620B">
        <w:rPr>
          <w:lang w:val="en"/>
        </w:rPr>
        <w:t>management</w:t>
      </w:r>
      <w:r w:rsidR="00D819A1">
        <w:rPr>
          <w:lang w:val="en"/>
        </w:rPr>
        <w:t>-</w:t>
      </w:r>
      <w:r w:rsidR="00FE5441" w:rsidRPr="00CD620B">
        <w:rPr>
          <w:lang w:val="en"/>
        </w:rPr>
        <w:t>related information, as well as the inference-related information, such as the intermediate variables of an autoencoder</w:t>
      </w:r>
      <w:r>
        <w:rPr>
          <w:lang w:val="en"/>
        </w:rPr>
        <w:t xml:space="preserve"> AI model</w:t>
      </w:r>
      <w:r w:rsidR="00FE5441" w:rsidRPr="00CD620B">
        <w:rPr>
          <w:lang w:val="en"/>
        </w:rPr>
        <w:t xml:space="preserve"> </w:t>
      </w:r>
      <w:r w:rsidR="00975BC2">
        <w:rPr>
          <w:rFonts w:hint="eastAsia"/>
          <w:lang w:val="en" w:eastAsia="zh-CN"/>
        </w:rPr>
        <w:t>or</w:t>
      </w:r>
      <w:r w:rsidR="00FE5441" w:rsidRPr="00CD620B">
        <w:rPr>
          <w:lang w:val="en"/>
        </w:rPr>
        <w:t xml:space="preserve"> </w:t>
      </w:r>
      <w:r w:rsidR="00975BC2">
        <w:rPr>
          <w:lang w:val="en"/>
        </w:rPr>
        <w:t xml:space="preserve">any </w:t>
      </w:r>
      <w:r w:rsidR="00FE5441" w:rsidRPr="00CD620B">
        <w:rPr>
          <w:lang w:val="en"/>
        </w:rPr>
        <w:t>feature tensor among the neural networks.</w:t>
      </w:r>
      <w:r>
        <w:rPr>
          <w:lang w:val="en"/>
        </w:rPr>
        <w:t xml:space="preserve"> Under this category, the AI operation is partly deployed across both nodes.</w:t>
      </w:r>
      <w:r w:rsidR="00EA4B88">
        <w:rPr>
          <w:lang w:val="en"/>
        </w:rPr>
        <w:t xml:space="preserve"> M</w:t>
      </w:r>
      <w:r w:rsidR="00EA4B88" w:rsidRPr="00CD620B">
        <w:rPr>
          <w:lang w:val="en"/>
        </w:rPr>
        <w:t>odel management</w:t>
      </w:r>
      <w:r w:rsidR="00EA4B88">
        <w:rPr>
          <w:lang w:val="en"/>
        </w:rPr>
        <w:t xml:space="preserve"> and inference</w:t>
      </w:r>
      <w:r w:rsidR="00EA4B88" w:rsidRPr="00CD620B">
        <w:rPr>
          <w:lang w:val="en"/>
        </w:rPr>
        <w:t>-related information</w:t>
      </w:r>
      <w:r w:rsidR="00EA4B88">
        <w:rPr>
          <w:lang w:val="en"/>
        </w:rPr>
        <w:t xml:space="preserve"> exchange among multiple nodes (e.g., other gNBs and UEs) is also considered within this category.</w:t>
      </w:r>
      <w:r w:rsidR="00EF6448">
        <w:rPr>
          <w:lang w:val="en"/>
        </w:rPr>
        <w:t xml:space="preserve"> In special cases such as positioning</w:t>
      </w:r>
      <w:r w:rsidR="00DA652F">
        <w:rPr>
          <w:lang w:val="en"/>
        </w:rPr>
        <w:t>, an additional entity such as the LMF may require additional interaction</w:t>
      </w:r>
      <w:r w:rsidR="00466055">
        <w:rPr>
          <w:lang w:val="en"/>
        </w:rPr>
        <w:t xml:space="preserve"> with the gNB and UE on model management and inference related information.</w:t>
      </w:r>
    </w:p>
    <w:p w14:paraId="65FF8564" w14:textId="64E3E365" w:rsidR="00F47AFF" w:rsidRDefault="00110132" w:rsidP="001E64C5">
      <w:pPr>
        <w:spacing w:before="120"/>
        <w:rPr>
          <w:lang w:val="en"/>
        </w:rPr>
      </w:pPr>
      <w:r w:rsidRPr="001E64C5">
        <w:rPr>
          <w:rFonts w:eastAsia="DengXian"/>
        </w:rPr>
        <w:t xml:space="preserve">Note that </w:t>
      </w:r>
      <w:r>
        <w:t>the above three categories are based on the interacted AI/ML operation-related information, either if for model management or model inference.</w:t>
      </w:r>
      <w:r w:rsidR="005A657C">
        <w:t xml:space="preserve"> Though they can be further divided into more sub-categories </w:t>
      </w:r>
      <w:r w:rsidR="005A657C">
        <w:lastRenderedPageBreak/>
        <w:t xml:space="preserve">with more detail options of operations and/or nodes, these three categories are </w:t>
      </w:r>
      <w:r w:rsidR="00E62E5D">
        <w:t>sufficient at</w:t>
      </w:r>
      <w:r w:rsidR="005A657C">
        <w:t xml:space="preserve"> this </w:t>
      </w:r>
      <w:r w:rsidR="006A1DCC">
        <w:t>initial</w:t>
      </w:r>
      <w:r w:rsidR="00E62E5D">
        <w:t xml:space="preserve"> </w:t>
      </w:r>
      <w:r w:rsidR="005A657C">
        <w:t>phase</w:t>
      </w:r>
      <w:r w:rsidR="00E62E5D">
        <w:t xml:space="preserve"> of the SI</w:t>
      </w:r>
      <w:r w:rsidR="005A657C">
        <w:t>.</w:t>
      </w:r>
    </w:p>
    <w:p w14:paraId="1C345A4A" w14:textId="4A00D7B8" w:rsidR="00FE5441" w:rsidRPr="001E64C5" w:rsidRDefault="00FE5441" w:rsidP="009E5B57">
      <w:pPr>
        <w:pStyle w:val="Proposal"/>
        <w:ind w:left="1418" w:hanging="1418"/>
        <w:jc w:val="both"/>
        <w:rPr>
          <w:rFonts w:eastAsia="Calibri"/>
          <w:bCs/>
          <w:sz w:val="22"/>
        </w:rPr>
      </w:pPr>
      <w:bookmarkStart w:id="28" w:name="_Toc100594399"/>
      <w:bookmarkStart w:id="29" w:name="_Toc100594525"/>
      <w:bookmarkStart w:id="30" w:name="_Toc100594713"/>
      <w:bookmarkStart w:id="31" w:name="_Ref101190471"/>
      <w:bookmarkStart w:id="32" w:name="_Toc102130201"/>
      <w:bookmarkStart w:id="33" w:name="_Toc102131443"/>
      <w:r w:rsidRPr="009F428B">
        <w:rPr>
          <w:rFonts w:eastAsia="Calibri"/>
          <w:bCs/>
          <w:sz w:val="22"/>
        </w:rPr>
        <w:t>Define three categories of gNB-UE collaboration levels</w:t>
      </w:r>
      <w:r w:rsidR="00DA184C" w:rsidRPr="009F428B">
        <w:rPr>
          <w:rFonts w:eastAsia="Calibri"/>
          <w:bCs/>
          <w:sz w:val="22"/>
        </w:rPr>
        <w:t xml:space="preserve"> as listed in Table 1</w:t>
      </w:r>
      <w:r w:rsidR="00257F5F" w:rsidRPr="009F428B">
        <w:rPr>
          <w:rFonts w:eastAsia="Calibri"/>
          <w:bCs/>
          <w:sz w:val="22"/>
        </w:rPr>
        <w:t>,</w:t>
      </w:r>
      <w:r w:rsidRPr="009F428B">
        <w:rPr>
          <w:rFonts w:eastAsia="Calibri"/>
          <w:bCs/>
          <w:sz w:val="22"/>
        </w:rPr>
        <w:t xml:space="preserve"> according to </w:t>
      </w:r>
      <w:r w:rsidR="00257F5F" w:rsidRPr="009F428B">
        <w:rPr>
          <w:rFonts w:eastAsia="Calibri"/>
          <w:bCs/>
          <w:sz w:val="22"/>
        </w:rPr>
        <w:t>the</w:t>
      </w:r>
      <w:r w:rsidRPr="009F428B">
        <w:rPr>
          <w:rFonts w:eastAsia="Calibri"/>
          <w:bCs/>
          <w:sz w:val="22"/>
        </w:rPr>
        <w:t xml:space="preserve"> interacted AI/ML operation-related information</w:t>
      </w:r>
      <w:r w:rsidR="00575F1D" w:rsidRPr="009F428B">
        <w:rPr>
          <w:rFonts w:eastAsia="Calibri"/>
          <w:bCs/>
          <w:sz w:val="22"/>
        </w:rPr>
        <w:t>.</w:t>
      </w:r>
      <w:bookmarkEnd w:id="28"/>
      <w:bookmarkEnd w:id="29"/>
      <w:bookmarkEnd w:id="30"/>
      <w:bookmarkEnd w:id="31"/>
      <w:bookmarkEnd w:id="32"/>
      <w:bookmarkEnd w:id="33"/>
    </w:p>
    <w:p w14:paraId="7024559B" w14:textId="77777777" w:rsidR="001A6A33" w:rsidRPr="00BD4077" w:rsidRDefault="001A6A33" w:rsidP="001A6A33">
      <w:pPr>
        <w:pStyle w:val="Heading2"/>
        <w:rPr>
          <w:lang w:eastAsia="zh-CN"/>
        </w:rPr>
      </w:pPr>
      <w:r w:rsidRPr="00BD4077">
        <w:rPr>
          <w:lang w:eastAsia="zh-CN"/>
        </w:rPr>
        <w:t xml:space="preserve">Characterization of an AI/ML </w:t>
      </w:r>
      <w:r>
        <w:rPr>
          <w:lang w:eastAsia="zh-CN"/>
        </w:rPr>
        <w:t>approach</w:t>
      </w:r>
    </w:p>
    <w:p w14:paraId="2B45E647" w14:textId="623F1F79" w:rsidR="00726D3A" w:rsidRDefault="001A6A33" w:rsidP="009E5B57">
      <w:r w:rsidRPr="000D60F6">
        <w:t xml:space="preserve">In this section, we focus on creating a feature list which can be used to </w:t>
      </w:r>
      <w:r w:rsidR="0065265C">
        <w:t>characterize</w:t>
      </w:r>
      <w:r w:rsidR="0065265C" w:rsidRPr="000D60F6">
        <w:t xml:space="preserve"> </w:t>
      </w:r>
      <w:r w:rsidRPr="000D60F6">
        <w:t>a</w:t>
      </w:r>
      <w:r w:rsidR="000235ED">
        <w:t>ny</w:t>
      </w:r>
      <w:r w:rsidRPr="000D60F6">
        <w:t xml:space="preserve"> proposed AI/ML approach</w:t>
      </w:r>
      <w:r w:rsidR="000235ED">
        <w:t xml:space="preserve"> for the sub use case</w:t>
      </w:r>
      <w:r w:rsidRPr="000D60F6">
        <w:t>. Generally, we have three phases in the life</w:t>
      </w:r>
      <w:r w:rsidR="00CB11DC">
        <w:t xml:space="preserve"> </w:t>
      </w:r>
      <w:r w:rsidRPr="000D60F6">
        <w:t>cycle of an AI/ML model</w:t>
      </w:r>
      <w:r w:rsidR="00CB11DC">
        <w:t xml:space="preserve"> as shown in </w:t>
      </w:r>
      <w:r w:rsidR="00CB11DC">
        <w:fldChar w:fldCharType="begin"/>
      </w:r>
      <w:r w:rsidR="00CB11DC">
        <w:instrText xml:space="preserve"> REF _Ref100669763 \h </w:instrText>
      </w:r>
      <w:r w:rsidR="00057B87">
        <w:instrText xml:space="preserve"> \* MERGEFORMAT </w:instrText>
      </w:r>
      <w:r w:rsidR="00CB11DC">
        <w:fldChar w:fldCharType="separate"/>
      </w:r>
      <w:r w:rsidR="00430448">
        <w:t>Figure 3</w:t>
      </w:r>
      <w:r w:rsidR="00CB11DC">
        <w:fldChar w:fldCharType="end"/>
      </w:r>
      <w:r w:rsidR="00FD4EC3">
        <w:t>, and i</w:t>
      </w:r>
      <w:r w:rsidR="00FD4EC3" w:rsidRPr="000D60F6">
        <w:t>n each phase</w:t>
      </w:r>
      <w:r w:rsidR="00A347ED">
        <w:t>,</w:t>
      </w:r>
      <w:r w:rsidR="00FD4EC3" w:rsidRPr="000D60F6">
        <w:t xml:space="preserve"> we attempt to list different potential </w:t>
      </w:r>
      <w:r w:rsidR="00A347ED">
        <w:t>options</w:t>
      </w:r>
      <w:r w:rsidR="00A347ED" w:rsidRPr="000D60F6">
        <w:t xml:space="preserve"> </w:t>
      </w:r>
      <w:r w:rsidR="00FD4EC3" w:rsidRPr="000D60F6">
        <w:t>that may be used to describe an AI/ML method.</w:t>
      </w:r>
    </w:p>
    <w:p w14:paraId="0AFEAA79" w14:textId="76ADD1B7" w:rsidR="00F849D7" w:rsidRDefault="00CB11DC" w:rsidP="009E5B57">
      <w:pPr>
        <w:pStyle w:val="ListParagraph"/>
        <w:keepNext/>
        <w:numPr>
          <w:ilvl w:val="0"/>
          <w:numId w:val="0"/>
        </w:numPr>
        <w:snapToGrid w:val="0"/>
        <w:spacing w:before="120"/>
        <w:contextualSpacing w:val="0"/>
        <w:jc w:val="center"/>
      </w:pPr>
      <w:r>
        <w:rPr>
          <w:noProof/>
        </w:rPr>
        <w:drawing>
          <wp:inline distT="0" distB="0" distL="0" distR="0" wp14:anchorId="4020697F" wp14:editId="0C54DD1F">
            <wp:extent cx="4256296" cy="1255871"/>
            <wp:effectExtent l="0" t="0" r="0" b="190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256296" cy="1255871"/>
                    </a:xfrm>
                    <a:prstGeom prst="rect">
                      <a:avLst/>
                    </a:prstGeom>
                    <a:noFill/>
                  </pic:spPr>
                </pic:pic>
              </a:graphicData>
            </a:graphic>
          </wp:inline>
        </w:drawing>
      </w:r>
    </w:p>
    <w:p w14:paraId="1AFCD948" w14:textId="33EC5A0B" w:rsidR="00726D3A" w:rsidRDefault="00CB11DC" w:rsidP="009E5B57">
      <w:pPr>
        <w:pStyle w:val="Caption"/>
        <w:rPr>
          <w:lang w:eastAsia="zh-CN"/>
        </w:rPr>
      </w:pPr>
      <w:bookmarkStart w:id="34" w:name="_Ref100669763"/>
      <w:r>
        <w:t xml:space="preserve">Figure </w:t>
      </w:r>
      <w:r w:rsidR="00A50707">
        <w:fldChar w:fldCharType="begin"/>
      </w:r>
      <w:r w:rsidR="00A50707">
        <w:instrText xml:space="preserve"> SEQ Figure \* ARABIC </w:instrText>
      </w:r>
      <w:r w:rsidR="00A50707">
        <w:fldChar w:fldCharType="separate"/>
      </w:r>
      <w:r w:rsidR="00430448">
        <w:rPr>
          <w:noProof/>
        </w:rPr>
        <w:t>3</w:t>
      </w:r>
      <w:r w:rsidR="00A50707">
        <w:rPr>
          <w:noProof/>
        </w:rPr>
        <w:fldChar w:fldCharType="end"/>
      </w:r>
      <w:bookmarkEnd w:id="34"/>
      <w:r w:rsidR="00553F9A">
        <w:rPr>
          <w:noProof/>
        </w:rPr>
        <w:t>:</w:t>
      </w:r>
      <w:r>
        <w:t xml:space="preserve"> A typical life cycle </w:t>
      </w:r>
      <w:r w:rsidR="00402267">
        <w:t xml:space="preserve">management </w:t>
      </w:r>
      <w:r>
        <w:t>of an AI/ML model</w:t>
      </w:r>
      <w:r w:rsidR="00553F9A">
        <w:t>.</w:t>
      </w:r>
    </w:p>
    <w:p w14:paraId="07D58476" w14:textId="3199FBD0" w:rsidR="00325E3C" w:rsidRDefault="001A6A33" w:rsidP="009E5B57">
      <w:pPr>
        <w:autoSpaceDE/>
        <w:autoSpaceDN/>
        <w:adjustRightInd/>
        <w:snapToGrid/>
        <w:spacing w:after="240" w:line="259" w:lineRule="auto"/>
        <w:contextualSpacing/>
        <w:rPr>
          <w:rFonts w:eastAsia="Calibri"/>
          <w:b/>
          <w:bCs/>
        </w:rPr>
      </w:pPr>
      <w:r>
        <w:rPr>
          <w:rFonts w:eastAsia="Calibri"/>
          <w:b/>
          <w:bCs/>
        </w:rPr>
        <w:t xml:space="preserve">Phase I: </w:t>
      </w:r>
      <w:r w:rsidRPr="00BD4077">
        <w:rPr>
          <w:rFonts w:eastAsia="Calibri"/>
          <w:b/>
          <w:bCs/>
        </w:rPr>
        <w:t xml:space="preserve">Model </w:t>
      </w:r>
      <w:r w:rsidR="00353665">
        <w:rPr>
          <w:rFonts w:eastAsia="Calibri"/>
          <w:b/>
          <w:bCs/>
        </w:rPr>
        <w:t>t</w:t>
      </w:r>
      <w:r w:rsidRPr="00BD4077">
        <w:rPr>
          <w:rFonts w:eastAsia="Calibri"/>
          <w:b/>
          <w:bCs/>
        </w:rPr>
        <w:t>raining</w:t>
      </w:r>
      <w:r w:rsidR="00353665">
        <w:rPr>
          <w:rFonts w:eastAsia="Calibri"/>
          <w:b/>
          <w:bCs/>
        </w:rPr>
        <w:t xml:space="preserve"> &amp; v</w:t>
      </w:r>
      <w:r w:rsidRPr="00BD4077">
        <w:rPr>
          <w:rFonts w:eastAsia="Calibri"/>
          <w:b/>
          <w:bCs/>
        </w:rPr>
        <w:t>alidation</w:t>
      </w:r>
    </w:p>
    <w:p w14:paraId="67B9CF49" w14:textId="7C3EFC42" w:rsidR="00484933" w:rsidRPr="009E5B57" w:rsidRDefault="00325E3C" w:rsidP="009E5B57">
      <w:pPr>
        <w:autoSpaceDE/>
        <w:autoSpaceDN/>
        <w:adjustRightInd/>
        <w:snapToGrid/>
        <w:spacing w:after="160" w:line="259" w:lineRule="auto"/>
        <w:contextualSpacing/>
        <w:rPr>
          <w:rFonts w:eastAsiaTheme="minorEastAsia"/>
          <w:lang w:eastAsia="zh-CN"/>
        </w:rPr>
      </w:pPr>
      <w:r>
        <w:rPr>
          <w:rFonts w:eastAsiaTheme="minorEastAsia" w:hint="eastAsia"/>
          <w:lang w:eastAsia="zh-CN"/>
        </w:rPr>
        <w:t>I</w:t>
      </w:r>
      <w:r>
        <w:rPr>
          <w:rFonts w:eastAsiaTheme="minorEastAsia"/>
          <w:lang w:eastAsia="zh-CN"/>
        </w:rPr>
        <w:t xml:space="preserve">n this phase, the model would be trained and validated, so it is necessary to </w:t>
      </w:r>
      <w:r w:rsidR="007A78AF">
        <w:rPr>
          <w:rFonts w:eastAsiaTheme="minorEastAsia"/>
          <w:lang w:eastAsia="zh-CN"/>
        </w:rPr>
        <w:t>detail the mechanism/procedures in which</w:t>
      </w:r>
      <w:r w:rsidRPr="00325E3C">
        <w:rPr>
          <w:rFonts w:eastAsiaTheme="minorEastAsia"/>
          <w:lang w:eastAsia="zh-CN"/>
        </w:rPr>
        <w:t xml:space="preserve"> the model </w:t>
      </w:r>
      <w:r>
        <w:rPr>
          <w:rFonts w:eastAsiaTheme="minorEastAsia"/>
          <w:lang w:eastAsia="zh-CN"/>
        </w:rPr>
        <w:t xml:space="preserve">is trained </w:t>
      </w:r>
      <w:r w:rsidRPr="00325E3C">
        <w:rPr>
          <w:rFonts w:eastAsiaTheme="minorEastAsia"/>
          <w:lang w:eastAsia="zh-CN"/>
        </w:rPr>
        <w:t xml:space="preserve">and </w:t>
      </w:r>
      <w:r w:rsidR="00C967DD">
        <w:rPr>
          <w:rFonts w:eastAsiaTheme="minorEastAsia"/>
          <w:lang w:eastAsia="zh-CN"/>
        </w:rPr>
        <w:t>define</w:t>
      </w:r>
      <w:r w:rsidRPr="00325E3C">
        <w:rPr>
          <w:rFonts w:eastAsiaTheme="minorEastAsia"/>
          <w:lang w:eastAsia="zh-CN"/>
        </w:rPr>
        <w:t xml:space="preserve"> the requirements</w:t>
      </w:r>
      <w:r w:rsidR="00541361">
        <w:rPr>
          <w:rFonts w:eastAsiaTheme="minorEastAsia"/>
          <w:lang w:eastAsia="zh-CN"/>
        </w:rPr>
        <w:t xml:space="preserve"> </w:t>
      </w:r>
      <w:r w:rsidR="00C967DD">
        <w:rPr>
          <w:rFonts w:eastAsiaTheme="minorEastAsia"/>
          <w:lang w:eastAsia="zh-CN"/>
        </w:rPr>
        <w:t xml:space="preserve">for </w:t>
      </w:r>
      <w:r w:rsidR="00F377BE">
        <w:rPr>
          <w:rFonts w:eastAsiaTheme="minorEastAsia"/>
          <w:lang w:eastAsia="zh-CN"/>
        </w:rPr>
        <w:t xml:space="preserve">all </w:t>
      </w:r>
      <w:r w:rsidR="00541361">
        <w:rPr>
          <w:rFonts w:eastAsiaTheme="minorEastAsia"/>
          <w:lang w:eastAsia="zh-CN"/>
        </w:rPr>
        <w:t xml:space="preserve">possible </w:t>
      </w:r>
      <w:r w:rsidR="008A6477">
        <w:rPr>
          <w:rFonts w:eastAsiaTheme="minorEastAsia"/>
          <w:lang w:eastAsia="zh-CN"/>
        </w:rPr>
        <w:t xml:space="preserve">options for each </w:t>
      </w:r>
      <w:r w:rsidR="00312FAB">
        <w:rPr>
          <w:rFonts w:eastAsiaTheme="minorEastAsia"/>
          <w:lang w:eastAsia="zh-CN"/>
        </w:rPr>
        <w:t>operation.</w:t>
      </w:r>
    </w:p>
    <w:p w14:paraId="792E351A" w14:textId="2517CA60" w:rsidR="001A6A33" w:rsidRPr="009E5B57" w:rsidRDefault="001A6A33" w:rsidP="003800FF">
      <w:pPr>
        <w:pStyle w:val="ListParagraph"/>
        <w:numPr>
          <w:ilvl w:val="0"/>
          <w:numId w:val="12"/>
        </w:numPr>
        <w:spacing w:after="160" w:line="259" w:lineRule="auto"/>
        <w:jc w:val="left"/>
        <w:rPr>
          <w:rFonts w:eastAsia="Calibri"/>
          <w:u w:val="single"/>
        </w:rPr>
      </w:pPr>
      <w:r w:rsidRPr="009E5B57">
        <w:rPr>
          <w:rFonts w:eastAsia="Calibri"/>
          <w:u w:val="single"/>
        </w:rPr>
        <w:t>Training</w:t>
      </w:r>
      <w:r w:rsidR="001A54B0" w:rsidRPr="001A54B0">
        <w:rPr>
          <w:rFonts w:eastAsia="Calibri"/>
          <w:u w:val="single"/>
        </w:rPr>
        <w:t xml:space="preserve"> model</w:t>
      </w:r>
    </w:p>
    <w:p w14:paraId="732842EE" w14:textId="77777777" w:rsidR="000B484F" w:rsidRDefault="001A54B0" w:rsidP="009E5B57">
      <w:pPr>
        <w:pStyle w:val="ListParagraph"/>
        <w:numPr>
          <w:ilvl w:val="0"/>
          <w:numId w:val="0"/>
        </w:numPr>
        <w:spacing w:after="160" w:line="259" w:lineRule="auto"/>
        <w:ind w:left="420"/>
        <w:rPr>
          <w:rFonts w:eastAsiaTheme="minorEastAsia"/>
          <w:lang w:eastAsia="zh-CN"/>
        </w:rPr>
      </w:pPr>
      <w:r>
        <w:rPr>
          <w:rFonts w:eastAsiaTheme="minorEastAsia"/>
          <w:lang w:eastAsia="zh-CN"/>
        </w:rPr>
        <w:t xml:space="preserve">The used model can be trained via the following options: </w:t>
      </w:r>
    </w:p>
    <w:p w14:paraId="0DECE723" w14:textId="226BFAD6" w:rsidR="000B484F" w:rsidRDefault="007E382E" w:rsidP="009E5B57">
      <w:pPr>
        <w:pStyle w:val="ListParagraph"/>
        <w:numPr>
          <w:ilvl w:val="0"/>
          <w:numId w:val="0"/>
        </w:numPr>
        <w:spacing w:after="160" w:line="259" w:lineRule="auto"/>
        <w:ind w:left="420"/>
        <w:rPr>
          <w:rFonts w:eastAsia="Calibri"/>
        </w:rPr>
      </w:pPr>
      <w:r>
        <w:rPr>
          <w:rFonts w:eastAsiaTheme="minorEastAsia"/>
          <w:lang w:eastAsia="zh-CN"/>
        </w:rPr>
        <w:t>1</w:t>
      </w:r>
      <w:r w:rsidR="001A54B0">
        <w:rPr>
          <w:rFonts w:eastAsia="Calibri"/>
        </w:rPr>
        <w:t>) T</w:t>
      </w:r>
      <w:r w:rsidR="001A6A33" w:rsidRPr="00BD4077">
        <w:rPr>
          <w:rFonts w:eastAsia="Calibri"/>
        </w:rPr>
        <w:t xml:space="preserve">rained in </w:t>
      </w:r>
      <w:r w:rsidR="001A54B0">
        <w:rPr>
          <w:rFonts w:eastAsia="Calibri"/>
        </w:rPr>
        <w:t xml:space="preserve">an offline </w:t>
      </w:r>
      <w:r w:rsidR="001A6A33" w:rsidRPr="00BD4077">
        <w:rPr>
          <w:rFonts w:eastAsia="Calibri"/>
        </w:rPr>
        <w:t>simulation environment</w:t>
      </w:r>
      <w:r w:rsidR="001A54B0">
        <w:rPr>
          <w:rFonts w:eastAsia="Calibri"/>
        </w:rPr>
        <w:t xml:space="preserve">; </w:t>
      </w:r>
    </w:p>
    <w:p w14:paraId="4A4AC460" w14:textId="2382A8D4" w:rsidR="000B484F" w:rsidRDefault="007E382E" w:rsidP="009E5B57">
      <w:pPr>
        <w:pStyle w:val="ListParagraph"/>
        <w:numPr>
          <w:ilvl w:val="0"/>
          <w:numId w:val="0"/>
        </w:numPr>
        <w:spacing w:after="160" w:line="259" w:lineRule="auto"/>
        <w:ind w:left="420"/>
        <w:rPr>
          <w:rFonts w:eastAsia="Calibri"/>
        </w:rPr>
      </w:pPr>
      <w:r>
        <w:rPr>
          <w:rFonts w:eastAsia="Calibri"/>
        </w:rPr>
        <w:t>2</w:t>
      </w:r>
      <w:r w:rsidR="001A54B0">
        <w:rPr>
          <w:rFonts w:eastAsia="Calibri"/>
        </w:rPr>
        <w:t>)</w:t>
      </w:r>
      <w:r w:rsidR="000B484F">
        <w:rPr>
          <w:rFonts w:eastAsia="Calibri"/>
        </w:rPr>
        <w:t xml:space="preserve"> </w:t>
      </w:r>
      <w:r w:rsidR="001A54B0">
        <w:rPr>
          <w:rFonts w:eastAsia="Calibri"/>
        </w:rPr>
        <w:t>P</w:t>
      </w:r>
      <w:r w:rsidR="001A6A33" w:rsidRPr="00BD4077">
        <w:rPr>
          <w:rFonts w:eastAsia="Calibri"/>
        </w:rPr>
        <w:t xml:space="preserve">re-trained in </w:t>
      </w:r>
      <w:r w:rsidR="001A54B0">
        <w:rPr>
          <w:rFonts w:eastAsia="Calibri"/>
        </w:rPr>
        <w:t xml:space="preserve">an offline </w:t>
      </w:r>
      <w:r w:rsidR="001A6A33" w:rsidRPr="00BD4077">
        <w:rPr>
          <w:rFonts w:eastAsia="Calibri"/>
        </w:rPr>
        <w:t>simulation environment, followed by a fine-tuning phase in the real environment</w:t>
      </w:r>
      <w:r w:rsidR="001A54B0">
        <w:rPr>
          <w:rFonts w:eastAsia="Calibri"/>
        </w:rPr>
        <w:t xml:space="preserve">; </w:t>
      </w:r>
    </w:p>
    <w:p w14:paraId="5CD1F1B3" w14:textId="17605EA6" w:rsidR="001A6A33" w:rsidRPr="00BD4077" w:rsidRDefault="007E382E" w:rsidP="009E5B57">
      <w:pPr>
        <w:pStyle w:val="ListParagraph"/>
        <w:numPr>
          <w:ilvl w:val="0"/>
          <w:numId w:val="0"/>
        </w:numPr>
        <w:spacing w:after="160" w:line="259" w:lineRule="auto"/>
        <w:ind w:left="420"/>
        <w:rPr>
          <w:rFonts w:eastAsia="Calibri"/>
        </w:rPr>
      </w:pPr>
      <w:r>
        <w:rPr>
          <w:rFonts w:eastAsia="Calibri"/>
        </w:rPr>
        <w:t>3</w:t>
      </w:r>
      <w:r w:rsidR="001A54B0">
        <w:rPr>
          <w:rFonts w:eastAsia="Calibri"/>
        </w:rPr>
        <w:t xml:space="preserve">) </w:t>
      </w:r>
      <w:r w:rsidR="001A6A33" w:rsidRPr="00BD4077">
        <w:rPr>
          <w:rFonts w:eastAsia="Calibri"/>
        </w:rPr>
        <w:t>Train</w:t>
      </w:r>
      <w:r w:rsidR="001A54B0">
        <w:rPr>
          <w:rFonts w:eastAsia="Calibri"/>
        </w:rPr>
        <w:t>ed</w:t>
      </w:r>
      <w:r w:rsidR="001A6A33" w:rsidRPr="00BD4077">
        <w:rPr>
          <w:rFonts w:eastAsia="Calibri"/>
        </w:rPr>
        <w:t xml:space="preserve"> in the real environment (e.g., no pre-training is possible in the lab)</w:t>
      </w:r>
      <w:r w:rsidR="0054610B" w:rsidRPr="00BD4077">
        <w:rPr>
          <w:rFonts w:eastAsia="Calibri"/>
        </w:rPr>
        <w:t>.</w:t>
      </w:r>
      <w:r w:rsidR="001A6A33" w:rsidRPr="00BD4077">
        <w:rPr>
          <w:rFonts w:eastAsia="Calibri"/>
        </w:rPr>
        <w:t xml:space="preserve"> </w:t>
      </w:r>
    </w:p>
    <w:p w14:paraId="43F7FBA9" w14:textId="77777777" w:rsidR="000B484F" w:rsidRPr="000B484F" w:rsidRDefault="000B484F" w:rsidP="000B484F">
      <w:pPr>
        <w:pStyle w:val="ListParagraph"/>
        <w:numPr>
          <w:ilvl w:val="0"/>
          <w:numId w:val="0"/>
        </w:numPr>
        <w:spacing w:after="160" w:line="259" w:lineRule="auto"/>
        <w:ind w:left="420"/>
        <w:jc w:val="left"/>
        <w:rPr>
          <w:rFonts w:eastAsia="Calibri"/>
        </w:rPr>
      </w:pPr>
    </w:p>
    <w:p w14:paraId="7D324327" w14:textId="315C7B6E" w:rsidR="001A6A33" w:rsidRDefault="001A6A33" w:rsidP="003800FF">
      <w:pPr>
        <w:pStyle w:val="ListParagraph"/>
        <w:numPr>
          <w:ilvl w:val="0"/>
          <w:numId w:val="12"/>
        </w:numPr>
        <w:spacing w:after="160" w:line="259" w:lineRule="auto"/>
        <w:jc w:val="left"/>
        <w:rPr>
          <w:rFonts w:eastAsia="Calibri"/>
        </w:rPr>
      </w:pPr>
      <w:r w:rsidRPr="009E5B57">
        <w:rPr>
          <w:rFonts w:eastAsia="Calibri"/>
          <w:u w:val="single"/>
        </w:rPr>
        <w:t>Training paradigm</w:t>
      </w:r>
    </w:p>
    <w:p w14:paraId="7AF84539" w14:textId="77777777" w:rsidR="000B484F" w:rsidRDefault="001A54B0" w:rsidP="009E5B57">
      <w:pPr>
        <w:pStyle w:val="ListParagraph"/>
        <w:numPr>
          <w:ilvl w:val="0"/>
          <w:numId w:val="0"/>
        </w:numPr>
        <w:spacing w:after="160" w:line="259" w:lineRule="auto"/>
        <w:ind w:left="420"/>
        <w:rPr>
          <w:rFonts w:eastAsiaTheme="minorEastAsia"/>
          <w:lang w:eastAsia="zh-CN"/>
        </w:rPr>
      </w:pPr>
      <w:r>
        <w:rPr>
          <w:rFonts w:eastAsiaTheme="minorEastAsia" w:hint="eastAsia"/>
          <w:lang w:eastAsia="zh-CN"/>
        </w:rPr>
        <w:t>T</w:t>
      </w:r>
      <w:r>
        <w:rPr>
          <w:rFonts w:eastAsiaTheme="minorEastAsia"/>
          <w:lang w:eastAsia="zh-CN"/>
        </w:rPr>
        <w:t xml:space="preserve">he training paradigm can be </w:t>
      </w:r>
    </w:p>
    <w:p w14:paraId="649D413A" w14:textId="7B761198" w:rsidR="000B484F" w:rsidRDefault="001A54B0" w:rsidP="009E5B57">
      <w:pPr>
        <w:pStyle w:val="ListParagraph"/>
        <w:numPr>
          <w:ilvl w:val="0"/>
          <w:numId w:val="0"/>
        </w:numPr>
        <w:spacing w:after="160" w:line="259" w:lineRule="auto"/>
        <w:ind w:left="420"/>
        <w:rPr>
          <w:rFonts w:eastAsia="Calibri"/>
        </w:rPr>
      </w:pPr>
      <w:r>
        <w:rPr>
          <w:rFonts w:eastAsiaTheme="minorEastAsia"/>
          <w:lang w:eastAsia="zh-CN"/>
        </w:rPr>
        <w:t xml:space="preserve">1) </w:t>
      </w:r>
      <w:r w:rsidR="001A6A33" w:rsidRPr="00BD4077">
        <w:rPr>
          <w:rFonts w:eastAsia="Calibri"/>
        </w:rPr>
        <w:t xml:space="preserve">Centralized </w:t>
      </w:r>
      <w:r>
        <w:rPr>
          <w:rFonts w:eastAsia="Calibri"/>
        </w:rPr>
        <w:t>l</w:t>
      </w:r>
      <w:r w:rsidR="001A6A33" w:rsidRPr="00BD4077">
        <w:rPr>
          <w:rFonts w:eastAsia="Calibri"/>
        </w:rPr>
        <w:t xml:space="preserve">earning, i.e., </w:t>
      </w:r>
      <w:r w:rsidR="000B484F" w:rsidRPr="0060453A">
        <w:rPr>
          <w:rFonts w:eastAsia="Calibri"/>
        </w:rPr>
        <w:t>all data</w:t>
      </w:r>
      <w:r w:rsidR="009F6F2F" w:rsidRPr="0093304A">
        <w:rPr>
          <w:rFonts w:eastAsia="Calibri"/>
        </w:rPr>
        <w:t xml:space="preserve"> collection</w:t>
      </w:r>
      <w:r w:rsidR="000B484F" w:rsidRPr="005327CE">
        <w:rPr>
          <w:rFonts w:eastAsia="Calibri"/>
        </w:rPr>
        <w:t xml:space="preserve"> and </w:t>
      </w:r>
      <w:r w:rsidR="009F6F2F" w:rsidRPr="0093304A">
        <w:rPr>
          <w:rFonts w:eastAsia="Calibri"/>
        </w:rPr>
        <w:t xml:space="preserve">learning </w:t>
      </w:r>
      <w:r w:rsidR="000B484F" w:rsidRPr="005327CE">
        <w:rPr>
          <w:rFonts w:eastAsia="Calibri"/>
        </w:rPr>
        <w:t>computation</w:t>
      </w:r>
      <w:r w:rsidR="001A6A33" w:rsidRPr="0060453A">
        <w:rPr>
          <w:rFonts w:eastAsia="Calibri"/>
        </w:rPr>
        <w:t xml:space="preserve"> </w:t>
      </w:r>
      <w:r w:rsidR="001A6A33" w:rsidRPr="00BD4077">
        <w:rPr>
          <w:rFonts w:eastAsia="Calibri"/>
        </w:rPr>
        <w:t>happens at one node</w:t>
      </w:r>
      <w:r>
        <w:rPr>
          <w:rFonts w:eastAsia="Calibri"/>
        </w:rPr>
        <w:t xml:space="preserve">; </w:t>
      </w:r>
    </w:p>
    <w:p w14:paraId="79204AC1" w14:textId="77777777" w:rsidR="000B484F" w:rsidRDefault="001A54B0" w:rsidP="009E5B57">
      <w:pPr>
        <w:pStyle w:val="ListParagraph"/>
        <w:numPr>
          <w:ilvl w:val="0"/>
          <w:numId w:val="0"/>
        </w:numPr>
        <w:spacing w:after="160" w:line="259" w:lineRule="auto"/>
        <w:ind w:left="420"/>
        <w:rPr>
          <w:rFonts w:eastAsia="Calibri"/>
        </w:rPr>
      </w:pPr>
      <w:r>
        <w:rPr>
          <w:rFonts w:eastAsia="Calibri"/>
        </w:rPr>
        <w:t xml:space="preserve">2) </w:t>
      </w:r>
      <w:r w:rsidR="001A6A33" w:rsidRPr="00BD4077">
        <w:rPr>
          <w:rFonts w:eastAsia="Calibri"/>
        </w:rPr>
        <w:t xml:space="preserve">Federated </w:t>
      </w:r>
      <w:r>
        <w:rPr>
          <w:rFonts w:eastAsia="Calibri"/>
        </w:rPr>
        <w:t>l</w:t>
      </w:r>
      <w:r w:rsidR="001A6A33" w:rsidRPr="00BD4077">
        <w:rPr>
          <w:rFonts w:eastAsia="Calibri"/>
        </w:rPr>
        <w:t>earning</w:t>
      </w:r>
      <w:r>
        <w:rPr>
          <w:rFonts w:eastAsia="Calibri"/>
        </w:rPr>
        <w:t xml:space="preserve">; </w:t>
      </w:r>
    </w:p>
    <w:p w14:paraId="62B05A83" w14:textId="66E0BE81" w:rsidR="000B1D97" w:rsidRDefault="001A54B0" w:rsidP="009E5B57">
      <w:pPr>
        <w:pStyle w:val="ListParagraph"/>
        <w:numPr>
          <w:ilvl w:val="0"/>
          <w:numId w:val="0"/>
        </w:numPr>
        <w:spacing w:after="160" w:line="259" w:lineRule="auto"/>
        <w:ind w:left="420"/>
        <w:rPr>
          <w:rFonts w:eastAsia="Calibri"/>
        </w:rPr>
      </w:pPr>
      <w:r>
        <w:rPr>
          <w:rFonts w:eastAsia="Calibri"/>
        </w:rPr>
        <w:t xml:space="preserve">3) </w:t>
      </w:r>
      <w:r w:rsidR="003A20AA">
        <w:rPr>
          <w:rFonts w:eastAsia="Calibri"/>
        </w:rPr>
        <w:t>D</w:t>
      </w:r>
      <w:r w:rsidR="003A20AA" w:rsidRPr="000B1D97">
        <w:rPr>
          <w:rFonts w:eastAsia="Calibri"/>
        </w:rPr>
        <w:t xml:space="preserve">istributed </w:t>
      </w:r>
      <w:r>
        <w:rPr>
          <w:rFonts w:eastAsia="Calibri"/>
        </w:rPr>
        <w:t>l</w:t>
      </w:r>
      <w:r w:rsidR="000B1D97" w:rsidRPr="000B1D97">
        <w:rPr>
          <w:rFonts w:eastAsia="Calibri"/>
        </w:rPr>
        <w:t>earning</w:t>
      </w:r>
      <w:r w:rsidR="003A20AA">
        <w:rPr>
          <w:rFonts w:eastAsia="Calibri"/>
        </w:rPr>
        <w:t>.</w:t>
      </w:r>
    </w:p>
    <w:p w14:paraId="56F94662" w14:textId="77777777" w:rsidR="000B484F" w:rsidRPr="000B1D97" w:rsidRDefault="000B484F" w:rsidP="009E5B57">
      <w:pPr>
        <w:pStyle w:val="ListParagraph"/>
        <w:numPr>
          <w:ilvl w:val="0"/>
          <w:numId w:val="0"/>
        </w:numPr>
        <w:spacing w:after="160" w:line="259" w:lineRule="auto"/>
        <w:ind w:left="420"/>
        <w:rPr>
          <w:rFonts w:eastAsia="Calibri"/>
        </w:rPr>
      </w:pPr>
    </w:p>
    <w:p w14:paraId="18D3047B" w14:textId="5F3D8ECF" w:rsidR="001A6A33" w:rsidRDefault="001A6A33" w:rsidP="003800FF">
      <w:pPr>
        <w:pStyle w:val="ListParagraph"/>
        <w:numPr>
          <w:ilvl w:val="0"/>
          <w:numId w:val="12"/>
        </w:numPr>
        <w:spacing w:after="160" w:line="259" w:lineRule="auto"/>
        <w:jc w:val="left"/>
        <w:rPr>
          <w:rFonts w:eastAsia="Calibri"/>
        </w:rPr>
      </w:pPr>
      <w:r w:rsidRPr="009E5B57">
        <w:rPr>
          <w:rFonts w:eastAsia="Calibri"/>
          <w:u w:val="single"/>
        </w:rPr>
        <w:t xml:space="preserve">Training </w:t>
      </w:r>
      <w:r w:rsidR="001A54B0">
        <w:rPr>
          <w:rFonts w:eastAsia="Calibri"/>
          <w:u w:val="single"/>
        </w:rPr>
        <w:t>d</w:t>
      </w:r>
      <w:r w:rsidRPr="009E5B57">
        <w:rPr>
          <w:rFonts w:eastAsia="Calibri"/>
          <w:u w:val="single"/>
        </w:rPr>
        <w:t xml:space="preserve">ata </w:t>
      </w:r>
      <w:r w:rsidR="001A54B0">
        <w:rPr>
          <w:rFonts w:eastAsia="Calibri"/>
          <w:u w:val="single"/>
        </w:rPr>
        <w:t>s</w:t>
      </w:r>
      <w:r w:rsidRPr="009E5B57">
        <w:rPr>
          <w:rFonts w:eastAsia="Calibri"/>
          <w:u w:val="single"/>
        </w:rPr>
        <w:t>et</w:t>
      </w:r>
      <w:r w:rsidRPr="009E5B57">
        <w:rPr>
          <w:rFonts w:eastAsia="Calibri"/>
        </w:rPr>
        <w:t xml:space="preserve"> (including validation data set)</w:t>
      </w:r>
    </w:p>
    <w:p w14:paraId="558C34DC" w14:textId="2F56AC73" w:rsidR="000B484F" w:rsidRDefault="001A54B0" w:rsidP="009E5B57">
      <w:pPr>
        <w:pStyle w:val="ListParagraph"/>
        <w:numPr>
          <w:ilvl w:val="0"/>
          <w:numId w:val="0"/>
        </w:numPr>
        <w:spacing w:after="160" w:line="259" w:lineRule="auto"/>
        <w:ind w:left="420"/>
        <w:rPr>
          <w:rFonts w:eastAsia="Calibri"/>
        </w:rPr>
      </w:pPr>
      <w:r w:rsidRPr="009E5B57">
        <w:rPr>
          <w:rFonts w:eastAsia="Calibri"/>
        </w:rPr>
        <w:t xml:space="preserve">For the </w:t>
      </w:r>
      <w:r>
        <w:rPr>
          <w:rFonts w:eastAsia="Calibri"/>
        </w:rPr>
        <w:t>data set for training</w:t>
      </w:r>
      <w:r w:rsidR="0054610B">
        <w:rPr>
          <w:rFonts w:eastAsia="Calibri"/>
        </w:rPr>
        <w:t>/validation</w:t>
      </w:r>
      <w:r>
        <w:rPr>
          <w:rFonts w:eastAsia="Calibri"/>
        </w:rPr>
        <w:t xml:space="preserve">, </w:t>
      </w:r>
      <w:r w:rsidR="0054610B">
        <w:rPr>
          <w:rFonts w:eastAsia="Calibri"/>
        </w:rPr>
        <w:t>it can be</w:t>
      </w:r>
      <w:r>
        <w:rPr>
          <w:rFonts w:eastAsia="Calibri"/>
        </w:rPr>
        <w:t xml:space="preserve"> </w:t>
      </w:r>
    </w:p>
    <w:p w14:paraId="2B1A3D84" w14:textId="5E191C2B" w:rsidR="000B484F" w:rsidRDefault="001A54B0" w:rsidP="009E5B57">
      <w:pPr>
        <w:pStyle w:val="ListParagraph"/>
        <w:numPr>
          <w:ilvl w:val="0"/>
          <w:numId w:val="0"/>
        </w:numPr>
        <w:spacing w:after="160" w:line="259" w:lineRule="auto"/>
        <w:ind w:left="420"/>
        <w:rPr>
          <w:rFonts w:eastAsia="Calibri"/>
        </w:rPr>
      </w:pPr>
      <w:r>
        <w:rPr>
          <w:rFonts w:eastAsia="Calibri"/>
        </w:rPr>
        <w:t>1) C</w:t>
      </w:r>
      <w:r w:rsidR="001A6A33" w:rsidRPr="00BD4077">
        <w:rPr>
          <w:rFonts w:eastAsia="Calibri"/>
        </w:rPr>
        <w:t>ollected through simulation environment</w:t>
      </w:r>
      <w:r>
        <w:rPr>
          <w:rFonts w:eastAsia="Calibri"/>
        </w:rPr>
        <w:t>, as Option 1a/b</w:t>
      </w:r>
      <w:r w:rsidR="0019267C">
        <w:rPr>
          <w:rFonts w:eastAsia="Calibri"/>
        </w:rPr>
        <w:t>, 2</w:t>
      </w:r>
      <w:r>
        <w:rPr>
          <w:rFonts w:eastAsia="Calibri"/>
        </w:rPr>
        <w:t xml:space="preserve"> in Section 2.2; </w:t>
      </w:r>
    </w:p>
    <w:p w14:paraId="2BBA814B" w14:textId="2B2276F2" w:rsidR="000B484F" w:rsidRDefault="001A54B0" w:rsidP="009E5B57">
      <w:pPr>
        <w:pStyle w:val="ListParagraph"/>
        <w:numPr>
          <w:ilvl w:val="0"/>
          <w:numId w:val="0"/>
        </w:numPr>
        <w:spacing w:after="160" w:line="259" w:lineRule="auto"/>
        <w:ind w:left="420"/>
        <w:rPr>
          <w:rFonts w:eastAsia="Calibri"/>
        </w:rPr>
      </w:pPr>
      <w:r>
        <w:rPr>
          <w:rFonts w:eastAsia="Calibri"/>
        </w:rPr>
        <w:t>2) C</w:t>
      </w:r>
      <w:r w:rsidR="001A6A33" w:rsidRPr="00BD4077">
        <w:rPr>
          <w:rFonts w:eastAsia="Calibri"/>
        </w:rPr>
        <w:t>ollected from the field offline – offline field data</w:t>
      </w:r>
      <w:r>
        <w:rPr>
          <w:rFonts w:eastAsia="Calibri"/>
        </w:rPr>
        <w:t>,</w:t>
      </w:r>
      <w:r w:rsidR="001A6A33" w:rsidRPr="00BD4077">
        <w:rPr>
          <w:rFonts w:eastAsia="Calibri"/>
        </w:rPr>
        <w:t xml:space="preserve"> </w:t>
      </w:r>
      <w:r>
        <w:rPr>
          <w:rFonts w:eastAsia="Calibri"/>
        </w:rPr>
        <w:t xml:space="preserve">as Option </w:t>
      </w:r>
      <w:r w:rsidR="0019267C">
        <w:rPr>
          <w:rFonts w:eastAsia="Calibri"/>
        </w:rPr>
        <w:t>3</w:t>
      </w:r>
      <w:r>
        <w:rPr>
          <w:rFonts w:eastAsia="Calibri"/>
        </w:rPr>
        <w:t xml:space="preserve"> in Section 2.2; </w:t>
      </w:r>
    </w:p>
    <w:p w14:paraId="3E210988" w14:textId="6439DA1C" w:rsidR="0019267C" w:rsidRDefault="001A54B0" w:rsidP="0019267C">
      <w:pPr>
        <w:pStyle w:val="ListParagraph"/>
        <w:numPr>
          <w:ilvl w:val="0"/>
          <w:numId w:val="0"/>
        </w:numPr>
        <w:spacing w:after="160" w:line="259" w:lineRule="auto"/>
        <w:ind w:left="420"/>
        <w:rPr>
          <w:rFonts w:eastAsia="Calibri"/>
        </w:rPr>
      </w:pPr>
      <w:r>
        <w:rPr>
          <w:rFonts w:eastAsia="Calibri"/>
        </w:rPr>
        <w:t>3) C</w:t>
      </w:r>
      <w:r w:rsidR="001A6A33" w:rsidRPr="00BD4077">
        <w:rPr>
          <w:rFonts w:eastAsia="Calibri"/>
        </w:rPr>
        <w:t>ollected from the field during training – online field data</w:t>
      </w:r>
      <w:r w:rsidR="00BA6319">
        <w:rPr>
          <w:rFonts w:eastAsia="Calibri"/>
        </w:rPr>
        <w:t>.</w:t>
      </w:r>
      <w:r w:rsidR="0019267C" w:rsidRPr="0019267C">
        <w:rPr>
          <w:rFonts w:eastAsia="Calibri"/>
        </w:rPr>
        <w:t xml:space="preserve"> </w:t>
      </w:r>
      <w:r w:rsidR="0019267C">
        <w:rPr>
          <w:rFonts w:eastAsia="Calibri"/>
        </w:rPr>
        <w:t xml:space="preserve">as Option 3 in Section 2.2; </w:t>
      </w:r>
    </w:p>
    <w:p w14:paraId="084EB6F9" w14:textId="14777888" w:rsidR="001A6A33" w:rsidRDefault="001A6A33" w:rsidP="009E5B57">
      <w:pPr>
        <w:pStyle w:val="ListParagraph"/>
        <w:numPr>
          <w:ilvl w:val="0"/>
          <w:numId w:val="0"/>
        </w:numPr>
        <w:spacing w:after="160" w:line="259" w:lineRule="auto"/>
        <w:ind w:left="420"/>
        <w:rPr>
          <w:rFonts w:eastAsia="Calibri"/>
        </w:rPr>
      </w:pPr>
    </w:p>
    <w:p w14:paraId="36DE3733" w14:textId="740FB622" w:rsidR="001A54B0" w:rsidRPr="009E5B57" w:rsidRDefault="001A6A33" w:rsidP="003800FF">
      <w:pPr>
        <w:pStyle w:val="ListParagraph"/>
        <w:numPr>
          <w:ilvl w:val="0"/>
          <w:numId w:val="12"/>
        </w:numPr>
        <w:spacing w:after="160" w:line="259" w:lineRule="auto"/>
        <w:jc w:val="left"/>
        <w:rPr>
          <w:rFonts w:eastAsia="Calibri"/>
          <w:u w:val="single"/>
        </w:rPr>
      </w:pPr>
      <w:r w:rsidRPr="009E5B57">
        <w:rPr>
          <w:rFonts w:eastAsia="Calibri"/>
          <w:u w:val="single"/>
        </w:rPr>
        <w:t xml:space="preserve">Collaboration </w:t>
      </w:r>
      <w:r w:rsidR="001A54B0">
        <w:rPr>
          <w:rFonts w:eastAsia="Calibri"/>
          <w:u w:val="single"/>
        </w:rPr>
        <w:t>for the d</w:t>
      </w:r>
      <w:r w:rsidRPr="009E5B57">
        <w:rPr>
          <w:rFonts w:eastAsia="Calibri"/>
          <w:u w:val="single"/>
        </w:rPr>
        <w:t>ata</w:t>
      </w:r>
      <w:r w:rsidR="00C77989">
        <w:rPr>
          <w:rFonts w:eastAsia="Calibri"/>
          <w:u w:val="single"/>
        </w:rPr>
        <w:t xml:space="preserve"> collection</w:t>
      </w:r>
      <w:r w:rsidRPr="009E5B57">
        <w:rPr>
          <w:rFonts w:eastAsia="Calibri"/>
        </w:rPr>
        <w:t xml:space="preserve"> </w:t>
      </w:r>
    </w:p>
    <w:p w14:paraId="6CECAFF1" w14:textId="77777777" w:rsidR="0019267C" w:rsidRDefault="00F441EB" w:rsidP="009E5B57">
      <w:pPr>
        <w:pStyle w:val="ListParagraph"/>
        <w:numPr>
          <w:ilvl w:val="0"/>
          <w:numId w:val="0"/>
        </w:numPr>
        <w:spacing w:after="160" w:line="259" w:lineRule="auto"/>
        <w:ind w:left="420"/>
        <w:rPr>
          <w:rFonts w:eastAsia="Calibri"/>
        </w:rPr>
      </w:pPr>
      <w:r>
        <w:rPr>
          <w:rFonts w:eastAsia="Calibri"/>
        </w:rPr>
        <w:t>To de</w:t>
      </w:r>
      <w:r w:rsidR="001A6A33" w:rsidRPr="009E5B57">
        <w:rPr>
          <w:rFonts w:eastAsia="Calibri"/>
        </w:rPr>
        <w:t>fine which nodes are collaborating in preparation of the training/validation data</w:t>
      </w:r>
      <w:r w:rsidR="001A54B0">
        <w:rPr>
          <w:rFonts w:eastAsia="Calibri"/>
        </w:rPr>
        <w:t xml:space="preserve">, there are </w:t>
      </w:r>
    </w:p>
    <w:p w14:paraId="19CD6D50" w14:textId="0ECCF1A9" w:rsidR="0019267C" w:rsidRDefault="001A54B0" w:rsidP="0019267C">
      <w:pPr>
        <w:pStyle w:val="ListParagraph"/>
        <w:numPr>
          <w:ilvl w:val="0"/>
          <w:numId w:val="0"/>
        </w:numPr>
        <w:spacing w:after="160" w:line="259" w:lineRule="auto"/>
        <w:ind w:left="420"/>
        <w:rPr>
          <w:rFonts w:eastAsia="Calibri"/>
        </w:rPr>
      </w:pPr>
      <w:r>
        <w:rPr>
          <w:rFonts w:eastAsia="Calibri"/>
        </w:rPr>
        <w:t>1) No f</w:t>
      </w:r>
      <w:r w:rsidR="001A6A33" w:rsidRPr="009E5B57">
        <w:rPr>
          <w:rFonts w:eastAsia="Calibri"/>
        </w:rPr>
        <w:t>ield data needed</w:t>
      </w:r>
      <w:r>
        <w:rPr>
          <w:rFonts w:eastAsia="Calibri"/>
        </w:rPr>
        <w:t>, and</w:t>
      </w:r>
      <w:r w:rsidR="001A6A33" w:rsidRPr="009E5B57">
        <w:rPr>
          <w:rFonts w:eastAsia="Calibri"/>
        </w:rPr>
        <w:t xml:space="preserve"> </w:t>
      </w:r>
      <w:r>
        <w:rPr>
          <w:rFonts w:eastAsia="Calibri"/>
        </w:rPr>
        <w:t>d</w:t>
      </w:r>
      <w:r w:rsidR="001A6A33" w:rsidRPr="009E5B57">
        <w:rPr>
          <w:rFonts w:eastAsia="Calibri"/>
        </w:rPr>
        <w:t>ata from simulation environment used</w:t>
      </w:r>
      <w:r w:rsidR="0060453A">
        <w:rPr>
          <w:rFonts w:eastAsia="Calibri"/>
        </w:rPr>
        <w:t xml:space="preserve">, </w:t>
      </w:r>
      <w:r w:rsidR="0019267C" w:rsidRPr="0019267C">
        <w:rPr>
          <w:rFonts w:eastAsia="Calibri"/>
        </w:rPr>
        <w:t xml:space="preserve">corresponding </w:t>
      </w:r>
      <w:r w:rsidR="0019267C" w:rsidRPr="005327CE">
        <w:rPr>
          <w:rFonts w:eastAsia="Calibri"/>
        </w:rPr>
        <w:t xml:space="preserve">to </w:t>
      </w:r>
      <w:r w:rsidR="002B0E85" w:rsidRPr="0019267C">
        <w:rPr>
          <w:rFonts w:eastAsia="Calibri"/>
        </w:rPr>
        <w:t>Cat.1/Cat.1a</w:t>
      </w:r>
      <w:r w:rsidR="0019267C" w:rsidRPr="001E64C5">
        <w:rPr>
          <w:rFonts w:eastAsia="Calibri"/>
          <w:color w:val="00B050"/>
        </w:rPr>
        <w:t xml:space="preserve"> </w:t>
      </w:r>
      <w:r w:rsidR="0019267C" w:rsidRPr="0019267C">
        <w:rPr>
          <w:rFonts w:eastAsia="Calibri"/>
        </w:rPr>
        <w:t xml:space="preserve">collaboration level in Section 2.3, </w:t>
      </w:r>
    </w:p>
    <w:p w14:paraId="08892917" w14:textId="77777777" w:rsidR="0019267C" w:rsidRDefault="001A54B0" w:rsidP="0019267C">
      <w:pPr>
        <w:pStyle w:val="ListParagraph"/>
        <w:numPr>
          <w:ilvl w:val="0"/>
          <w:numId w:val="0"/>
        </w:numPr>
        <w:spacing w:after="160" w:line="259" w:lineRule="auto"/>
        <w:ind w:left="420"/>
        <w:rPr>
          <w:rFonts w:eastAsia="Calibri"/>
        </w:rPr>
      </w:pPr>
      <w:r>
        <w:rPr>
          <w:rFonts w:eastAsia="Calibri"/>
        </w:rPr>
        <w:t>2)</w:t>
      </w:r>
      <w:r w:rsidR="0019267C">
        <w:rPr>
          <w:rFonts w:eastAsia="Calibri"/>
        </w:rPr>
        <w:t xml:space="preserve"> </w:t>
      </w:r>
      <w:r w:rsidR="001A6A33" w:rsidRPr="0019267C">
        <w:rPr>
          <w:rFonts w:eastAsia="Calibri"/>
        </w:rPr>
        <w:t>The training/validation data can be collected without specification impact</w:t>
      </w:r>
      <w:r w:rsidRPr="0019267C">
        <w:rPr>
          <w:rFonts w:eastAsia="Calibri"/>
        </w:rPr>
        <w:t>,</w:t>
      </w:r>
      <w:r w:rsidR="001A6A33" w:rsidRPr="0019267C">
        <w:rPr>
          <w:rFonts w:eastAsia="Calibri"/>
        </w:rPr>
        <w:t xml:space="preserve"> correspond</w:t>
      </w:r>
      <w:r w:rsidRPr="0019267C">
        <w:rPr>
          <w:rFonts w:eastAsia="Calibri"/>
        </w:rPr>
        <w:t>ing</w:t>
      </w:r>
      <w:r w:rsidR="001A6A33" w:rsidRPr="0019267C">
        <w:rPr>
          <w:rFonts w:eastAsia="Calibri"/>
        </w:rPr>
        <w:t xml:space="preserve"> </w:t>
      </w:r>
      <w:r w:rsidR="00F377BE" w:rsidRPr="0019267C">
        <w:rPr>
          <w:rFonts w:eastAsia="Calibri"/>
        </w:rPr>
        <w:t xml:space="preserve">to </w:t>
      </w:r>
      <w:r w:rsidR="001A6A33" w:rsidRPr="0019267C">
        <w:rPr>
          <w:rFonts w:eastAsia="Calibri"/>
        </w:rPr>
        <w:t xml:space="preserve">Cat.1/Cat.1a collaboration level in </w:t>
      </w:r>
      <w:r w:rsidR="00F377BE" w:rsidRPr="0019267C">
        <w:rPr>
          <w:rFonts w:eastAsia="Calibri"/>
        </w:rPr>
        <w:t>S</w:t>
      </w:r>
      <w:r w:rsidR="001A6A33" w:rsidRPr="0019267C">
        <w:rPr>
          <w:rFonts w:eastAsia="Calibri"/>
        </w:rPr>
        <w:t xml:space="preserve">ection </w:t>
      </w:r>
      <w:r w:rsidR="00F377BE" w:rsidRPr="0019267C">
        <w:rPr>
          <w:rFonts w:eastAsia="Calibri"/>
        </w:rPr>
        <w:t xml:space="preserve">2.3; </w:t>
      </w:r>
    </w:p>
    <w:p w14:paraId="07CB275D" w14:textId="1A4B7D23" w:rsidR="0019267C" w:rsidRDefault="00F377BE" w:rsidP="0019267C">
      <w:pPr>
        <w:pStyle w:val="ListParagraph"/>
        <w:numPr>
          <w:ilvl w:val="0"/>
          <w:numId w:val="0"/>
        </w:numPr>
        <w:spacing w:after="160" w:line="259" w:lineRule="auto"/>
        <w:ind w:left="420"/>
        <w:rPr>
          <w:rFonts w:eastAsia="Calibri"/>
        </w:rPr>
      </w:pPr>
      <w:r w:rsidRPr="0019267C">
        <w:rPr>
          <w:rFonts w:eastAsia="Calibri"/>
        </w:rPr>
        <w:t>3)</w:t>
      </w:r>
      <w:r w:rsidR="0019267C">
        <w:rPr>
          <w:rFonts w:eastAsia="Calibri"/>
        </w:rPr>
        <w:t xml:space="preserve"> </w:t>
      </w:r>
      <w:r w:rsidR="001A6A33" w:rsidRPr="0019267C">
        <w:rPr>
          <w:rFonts w:eastAsia="Calibri"/>
        </w:rPr>
        <w:t>Collaboration between the UE and gNB is needed</w:t>
      </w:r>
      <w:r w:rsidRPr="0019267C">
        <w:rPr>
          <w:rFonts w:eastAsia="Calibri"/>
        </w:rPr>
        <w:t xml:space="preserve">, </w:t>
      </w:r>
      <w:r w:rsidR="001A6A33" w:rsidRPr="0019267C">
        <w:rPr>
          <w:rFonts w:eastAsia="Calibri"/>
        </w:rPr>
        <w:t>correspond</w:t>
      </w:r>
      <w:r w:rsidRPr="0019267C">
        <w:rPr>
          <w:rFonts w:eastAsia="Calibri"/>
        </w:rPr>
        <w:t>ing</w:t>
      </w:r>
      <w:r w:rsidR="001A6A33" w:rsidRPr="0019267C">
        <w:rPr>
          <w:rFonts w:eastAsia="Calibri"/>
        </w:rPr>
        <w:t xml:space="preserve"> to Cat.2/Cat.3 collaboration level in </w:t>
      </w:r>
      <w:r w:rsidRPr="0019267C">
        <w:rPr>
          <w:rFonts w:eastAsia="Calibri"/>
        </w:rPr>
        <w:t>S</w:t>
      </w:r>
      <w:r w:rsidR="001A6A33" w:rsidRPr="0019267C">
        <w:rPr>
          <w:rFonts w:eastAsia="Calibri"/>
        </w:rPr>
        <w:t xml:space="preserve">ection </w:t>
      </w:r>
      <w:r w:rsidRPr="0019267C">
        <w:rPr>
          <w:rFonts w:eastAsia="Calibri"/>
        </w:rPr>
        <w:t xml:space="preserve">2.3, </w:t>
      </w:r>
    </w:p>
    <w:p w14:paraId="3F60A979" w14:textId="5F7617BA" w:rsidR="0019267C" w:rsidRPr="001E64C5" w:rsidRDefault="003C1E7F" w:rsidP="0019267C">
      <w:pPr>
        <w:pStyle w:val="ListParagraph"/>
        <w:numPr>
          <w:ilvl w:val="0"/>
          <w:numId w:val="0"/>
        </w:numPr>
        <w:spacing w:after="160" w:line="259" w:lineRule="auto"/>
        <w:ind w:left="420"/>
        <w:rPr>
          <w:rFonts w:eastAsia="Calibri"/>
          <w:color w:val="00B050"/>
        </w:rPr>
      </w:pPr>
      <w:r w:rsidRPr="0019267C">
        <w:rPr>
          <w:rFonts w:eastAsia="Calibri"/>
        </w:rPr>
        <w:lastRenderedPageBreak/>
        <w:t xml:space="preserve">4) Even from </w:t>
      </w:r>
      <w:r w:rsidR="00F377BE" w:rsidRPr="0019267C">
        <w:rPr>
          <w:rFonts w:eastAsia="Calibri"/>
        </w:rPr>
        <w:t xml:space="preserve">more </w:t>
      </w:r>
      <w:r w:rsidRPr="0019267C">
        <w:rPr>
          <w:rFonts w:eastAsia="Calibri"/>
        </w:rPr>
        <w:t xml:space="preserve">other </w:t>
      </w:r>
      <w:r w:rsidR="00F377BE" w:rsidRPr="0019267C">
        <w:rPr>
          <w:rFonts w:eastAsia="Calibri"/>
        </w:rPr>
        <w:t>UEs are gNBs involved if needed</w:t>
      </w:r>
      <w:r w:rsidR="0060453A">
        <w:rPr>
          <w:rFonts w:eastAsia="Calibri"/>
        </w:rPr>
        <w:t xml:space="preserve">, </w:t>
      </w:r>
      <w:r w:rsidR="0019267C" w:rsidRPr="005327CE">
        <w:rPr>
          <w:rFonts w:eastAsia="Calibri"/>
        </w:rPr>
        <w:t xml:space="preserve">corresponding to </w:t>
      </w:r>
      <w:r w:rsidR="002B0E85" w:rsidRPr="0093304A">
        <w:rPr>
          <w:rFonts w:eastAsia="Calibri"/>
        </w:rPr>
        <w:t xml:space="preserve">multiple node case of </w:t>
      </w:r>
      <w:r w:rsidR="0019267C" w:rsidRPr="005327CE">
        <w:rPr>
          <w:rFonts w:eastAsia="Calibri"/>
        </w:rPr>
        <w:t>Cat.</w:t>
      </w:r>
      <w:r w:rsidR="002B0E85" w:rsidRPr="0093304A">
        <w:rPr>
          <w:rFonts w:eastAsia="Calibri"/>
        </w:rPr>
        <w:t>2</w:t>
      </w:r>
      <w:r w:rsidR="0019267C" w:rsidRPr="005327CE">
        <w:rPr>
          <w:rFonts w:eastAsia="Calibri"/>
        </w:rPr>
        <w:t>/Cat.</w:t>
      </w:r>
      <w:r w:rsidR="002B0E85" w:rsidRPr="001E64C5">
        <w:rPr>
          <w:rFonts w:eastAsia="Calibri"/>
        </w:rPr>
        <w:t>3</w:t>
      </w:r>
      <w:r w:rsidR="002B0E85" w:rsidRPr="005327CE">
        <w:rPr>
          <w:rFonts w:eastAsia="Calibri"/>
        </w:rPr>
        <w:t xml:space="preserve"> </w:t>
      </w:r>
      <w:r w:rsidR="0019267C" w:rsidRPr="0060453A">
        <w:rPr>
          <w:rFonts w:eastAsia="Calibri"/>
        </w:rPr>
        <w:t>collaboration level in Section 2.3,</w:t>
      </w:r>
      <w:r w:rsidR="0019267C" w:rsidRPr="001E64C5">
        <w:rPr>
          <w:rFonts w:eastAsia="Calibri"/>
          <w:color w:val="00B050"/>
        </w:rPr>
        <w:t xml:space="preserve"> </w:t>
      </w:r>
    </w:p>
    <w:p w14:paraId="566BD568" w14:textId="7A524EA9" w:rsidR="001A6A33" w:rsidRPr="0019267C" w:rsidRDefault="001A6A33" w:rsidP="0019267C">
      <w:pPr>
        <w:pStyle w:val="ListParagraph"/>
        <w:numPr>
          <w:ilvl w:val="0"/>
          <w:numId w:val="0"/>
        </w:numPr>
        <w:spacing w:after="160" w:line="259" w:lineRule="auto"/>
        <w:ind w:left="420"/>
        <w:rPr>
          <w:rFonts w:eastAsia="Calibri"/>
        </w:rPr>
      </w:pPr>
    </w:p>
    <w:p w14:paraId="2744C897" w14:textId="6FF281B7" w:rsidR="001A6A33" w:rsidRDefault="001A6A33" w:rsidP="001A6A33">
      <w:pPr>
        <w:autoSpaceDE/>
        <w:autoSpaceDN/>
        <w:adjustRightInd/>
        <w:snapToGrid/>
        <w:spacing w:after="160" w:line="259" w:lineRule="auto"/>
        <w:contextualSpacing/>
        <w:jc w:val="left"/>
        <w:rPr>
          <w:rFonts w:eastAsia="Calibri"/>
          <w:b/>
          <w:bCs/>
        </w:rPr>
      </w:pPr>
      <w:r>
        <w:rPr>
          <w:rFonts w:eastAsia="Calibri"/>
          <w:b/>
          <w:bCs/>
        </w:rPr>
        <w:t xml:space="preserve">Phase II: </w:t>
      </w:r>
      <w:r w:rsidRPr="00BD4077">
        <w:rPr>
          <w:rFonts w:eastAsia="Calibri"/>
          <w:b/>
          <w:bCs/>
        </w:rPr>
        <w:t xml:space="preserve">Model </w:t>
      </w:r>
      <w:r w:rsidR="00353665">
        <w:rPr>
          <w:rFonts w:eastAsia="Calibri"/>
          <w:b/>
          <w:bCs/>
        </w:rPr>
        <w:t>d</w:t>
      </w:r>
      <w:r w:rsidRPr="00BD4077">
        <w:rPr>
          <w:rFonts w:eastAsia="Calibri"/>
          <w:b/>
          <w:bCs/>
        </w:rPr>
        <w:t xml:space="preserve">eployment </w:t>
      </w:r>
      <w:r w:rsidR="00353665">
        <w:rPr>
          <w:rFonts w:eastAsia="Calibri"/>
          <w:b/>
          <w:bCs/>
        </w:rPr>
        <w:t>&amp;</w:t>
      </w:r>
      <w:r w:rsidRPr="00BD4077">
        <w:rPr>
          <w:rFonts w:eastAsia="Calibri"/>
          <w:b/>
          <w:bCs/>
        </w:rPr>
        <w:t xml:space="preserve"> </w:t>
      </w:r>
      <w:r w:rsidR="00353665">
        <w:rPr>
          <w:rFonts w:eastAsia="Calibri"/>
          <w:b/>
          <w:bCs/>
        </w:rPr>
        <w:t>i</w:t>
      </w:r>
      <w:r w:rsidRPr="00BD4077">
        <w:rPr>
          <w:rFonts w:eastAsia="Calibri"/>
          <w:b/>
          <w:bCs/>
        </w:rPr>
        <w:t>nference</w:t>
      </w:r>
    </w:p>
    <w:p w14:paraId="46B76785" w14:textId="507931EE" w:rsidR="00F377BE" w:rsidRPr="00EA5ADC" w:rsidRDefault="00F377BE" w:rsidP="00F377BE">
      <w:pPr>
        <w:autoSpaceDE/>
        <w:autoSpaceDN/>
        <w:adjustRightInd/>
        <w:snapToGrid/>
        <w:spacing w:after="160" w:line="259" w:lineRule="auto"/>
        <w:contextualSpacing/>
        <w:rPr>
          <w:rFonts w:eastAsiaTheme="minorEastAsia"/>
          <w:lang w:eastAsia="zh-CN"/>
        </w:rPr>
      </w:pPr>
      <w:r>
        <w:rPr>
          <w:rFonts w:eastAsiaTheme="minorEastAsia" w:hint="eastAsia"/>
          <w:lang w:eastAsia="zh-CN"/>
        </w:rPr>
        <w:t>I</w:t>
      </w:r>
      <w:r>
        <w:rPr>
          <w:rFonts w:eastAsiaTheme="minorEastAsia"/>
          <w:lang w:eastAsia="zh-CN"/>
        </w:rPr>
        <w:t xml:space="preserve">n this phase, the model would be deployed and </w:t>
      </w:r>
      <w:r w:rsidR="004C4144">
        <w:rPr>
          <w:rFonts w:eastAsiaTheme="minorEastAsia"/>
          <w:lang w:eastAsia="zh-CN"/>
        </w:rPr>
        <w:t xml:space="preserve">perform </w:t>
      </w:r>
      <w:r>
        <w:rPr>
          <w:rFonts w:eastAsiaTheme="minorEastAsia"/>
          <w:lang w:eastAsia="zh-CN"/>
        </w:rPr>
        <w:t>inference, so it is necessary to explain h</w:t>
      </w:r>
      <w:r w:rsidRPr="00325E3C">
        <w:rPr>
          <w:rFonts w:eastAsiaTheme="minorEastAsia"/>
          <w:lang w:eastAsia="zh-CN"/>
        </w:rPr>
        <w:t xml:space="preserve">ow the model </w:t>
      </w:r>
      <w:r>
        <w:rPr>
          <w:rFonts w:eastAsiaTheme="minorEastAsia"/>
          <w:lang w:eastAsia="zh-CN"/>
        </w:rPr>
        <w:t xml:space="preserve">is deployed </w:t>
      </w:r>
      <w:r w:rsidRPr="00325E3C">
        <w:rPr>
          <w:rFonts w:eastAsiaTheme="minorEastAsia"/>
          <w:lang w:eastAsia="zh-CN"/>
        </w:rPr>
        <w:t>and what are the requirements</w:t>
      </w:r>
      <w:r>
        <w:rPr>
          <w:rFonts w:eastAsiaTheme="minorEastAsia"/>
          <w:lang w:eastAsia="zh-CN"/>
        </w:rPr>
        <w:t>, including all the options for each operation.</w:t>
      </w:r>
    </w:p>
    <w:p w14:paraId="1F5CB1BD" w14:textId="09207895" w:rsidR="00B93DAB" w:rsidRDefault="001A6A33" w:rsidP="003800FF">
      <w:pPr>
        <w:pStyle w:val="ListParagraph"/>
        <w:numPr>
          <w:ilvl w:val="0"/>
          <w:numId w:val="12"/>
        </w:numPr>
        <w:spacing w:after="160" w:line="259" w:lineRule="auto"/>
        <w:jc w:val="left"/>
        <w:rPr>
          <w:rFonts w:eastAsia="Calibri"/>
        </w:rPr>
      </w:pPr>
      <w:r w:rsidRPr="009E5B57">
        <w:rPr>
          <w:rFonts w:eastAsia="Calibri"/>
          <w:u w:val="single"/>
        </w:rPr>
        <w:t>Deployment</w:t>
      </w:r>
      <w:r w:rsidR="00B93DAB">
        <w:rPr>
          <w:rFonts w:eastAsia="Calibri"/>
          <w:u w:val="single"/>
        </w:rPr>
        <w:t xml:space="preserve"> node(s)</w:t>
      </w:r>
    </w:p>
    <w:p w14:paraId="1AFB3144" w14:textId="77777777" w:rsidR="0080107C" w:rsidRDefault="00B93DAB" w:rsidP="009E5B57">
      <w:pPr>
        <w:pStyle w:val="ListParagraph"/>
        <w:numPr>
          <w:ilvl w:val="0"/>
          <w:numId w:val="0"/>
        </w:numPr>
        <w:spacing w:after="160" w:line="259" w:lineRule="auto"/>
        <w:ind w:left="420"/>
        <w:rPr>
          <w:rFonts w:eastAsia="Calibri"/>
        </w:rPr>
      </w:pPr>
      <w:r>
        <w:rPr>
          <w:rFonts w:eastAsia="Calibri"/>
        </w:rPr>
        <w:t xml:space="preserve">It should indicate where the model is deployed, with the options: </w:t>
      </w:r>
    </w:p>
    <w:p w14:paraId="0B74AE6F" w14:textId="0A735FCC" w:rsidR="0080107C" w:rsidRDefault="00B93DAB" w:rsidP="009E5B57">
      <w:pPr>
        <w:pStyle w:val="ListParagraph"/>
        <w:numPr>
          <w:ilvl w:val="0"/>
          <w:numId w:val="0"/>
        </w:numPr>
        <w:spacing w:after="160" w:line="259" w:lineRule="auto"/>
        <w:ind w:left="420"/>
        <w:rPr>
          <w:rFonts w:eastAsia="Calibri"/>
        </w:rPr>
      </w:pPr>
      <w:r>
        <w:rPr>
          <w:rFonts w:eastAsia="Calibri"/>
        </w:rPr>
        <w:t xml:space="preserve">1) </w:t>
      </w:r>
      <w:r w:rsidR="001A6A33" w:rsidRPr="00BD4077">
        <w:rPr>
          <w:rFonts w:eastAsia="Calibri"/>
        </w:rPr>
        <w:t xml:space="preserve">In </w:t>
      </w:r>
      <w:r w:rsidR="00BA4148">
        <w:rPr>
          <w:rFonts w:eastAsia="Calibri"/>
        </w:rPr>
        <w:t>network</w:t>
      </w:r>
      <w:r w:rsidR="002B5C27">
        <w:rPr>
          <w:rFonts w:eastAsia="Calibri"/>
        </w:rPr>
        <w:t xml:space="preserve"> </w:t>
      </w:r>
      <w:r w:rsidR="00BA4148">
        <w:rPr>
          <w:rFonts w:eastAsia="Calibri"/>
        </w:rPr>
        <w:t>(e.</w:t>
      </w:r>
      <w:r w:rsidR="001A6A33" w:rsidRPr="00BD4077">
        <w:rPr>
          <w:rFonts w:eastAsia="Calibri"/>
        </w:rPr>
        <w:t>g</w:t>
      </w:r>
      <w:r w:rsidR="00BA4148">
        <w:rPr>
          <w:rFonts w:eastAsia="Calibri"/>
        </w:rPr>
        <w:t>.</w:t>
      </w:r>
      <w:r w:rsidR="00C24FF7">
        <w:rPr>
          <w:rFonts w:eastAsia="Calibri"/>
        </w:rPr>
        <w:t>,</w:t>
      </w:r>
      <w:r w:rsidR="00BA4148">
        <w:rPr>
          <w:rFonts w:eastAsia="Calibri"/>
        </w:rPr>
        <w:t xml:space="preserve"> g</w:t>
      </w:r>
      <w:r w:rsidR="001A6A33" w:rsidRPr="00BD4077">
        <w:rPr>
          <w:rFonts w:eastAsia="Calibri"/>
        </w:rPr>
        <w:t xml:space="preserve">NB </w:t>
      </w:r>
      <w:r w:rsidR="00BA4148">
        <w:rPr>
          <w:rFonts w:eastAsia="Calibri"/>
        </w:rPr>
        <w:t>or other network nodes)</w:t>
      </w:r>
      <w:r w:rsidR="002B5C27">
        <w:rPr>
          <w:rFonts w:eastAsia="Calibri"/>
        </w:rPr>
        <w:t xml:space="preserve"> only</w:t>
      </w:r>
      <w:r>
        <w:rPr>
          <w:rFonts w:eastAsia="Calibri"/>
        </w:rPr>
        <w:t xml:space="preserve">; </w:t>
      </w:r>
    </w:p>
    <w:p w14:paraId="47E26259" w14:textId="77777777" w:rsidR="0080107C" w:rsidRDefault="00B93DAB" w:rsidP="009E5B57">
      <w:pPr>
        <w:pStyle w:val="ListParagraph"/>
        <w:numPr>
          <w:ilvl w:val="0"/>
          <w:numId w:val="0"/>
        </w:numPr>
        <w:spacing w:after="160" w:line="259" w:lineRule="auto"/>
        <w:ind w:left="420"/>
        <w:rPr>
          <w:rFonts w:eastAsia="Calibri"/>
        </w:rPr>
      </w:pPr>
      <w:r>
        <w:rPr>
          <w:rFonts w:eastAsia="Calibri"/>
        </w:rPr>
        <w:t xml:space="preserve">2) </w:t>
      </w:r>
      <w:r w:rsidR="001A6A33" w:rsidRPr="00BD4077">
        <w:rPr>
          <w:rFonts w:eastAsia="Calibri"/>
        </w:rPr>
        <w:t>In UE</w:t>
      </w:r>
      <w:r>
        <w:rPr>
          <w:rFonts w:eastAsia="Calibri"/>
        </w:rPr>
        <w:t xml:space="preserve"> only; </w:t>
      </w:r>
    </w:p>
    <w:p w14:paraId="33DF06A4" w14:textId="20C1A96F" w:rsidR="003C1E7F" w:rsidRDefault="00B93DAB" w:rsidP="009E5B57">
      <w:pPr>
        <w:pStyle w:val="ListParagraph"/>
        <w:numPr>
          <w:ilvl w:val="0"/>
          <w:numId w:val="0"/>
        </w:numPr>
        <w:spacing w:after="160" w:line="259" w:lineRule="auto"/>
        <w:ind w:left="420"/>
        <w:rPr>
          <w:rFonts w:eastAsia="Calibri"/>
        </w:rPr>
      </w:pPr>
      <w:r>
        <w:rPr>
          <w:rFonts w:eastAsia="Calibri"/>
        </w:rPr>
        <w:t xml:space="preserve">3) </w:t>
      </w:r>
      <w:r w:rsidR="001A6A33" w:rsidRPr="00BD4077">
        <w:rPr>
          <w:rFonts w:eastAsia="Calibri"/>
          <w:color w:val="000000"/>
        </w:rPr>
        <w:t>A</w:t>
      </w:r>
      <w:r w:rsidR="002B5C27">
        <w:rPr>
          <w:rFonts w:eastAsia="Calibri"/>
          <w:color w:val="000000"/>
        </w:rPr>
        <w:t xml:space="preserve"> model</w:t>
      </w:r>
      <w:r w:rsidR="001A6A33" w:rsidRPr="00BD4077">
        <w:rPr>
          <w:rFonts w:eastAsia="Calibri"/>
          <w:color w:val="000000"/>
        </w:rPr>
        <w:t xml:space="preserve"> </w:t>
      </w:r>
      <w:r w:rsidR="00BA4148">
        <w:rPr>
          <w:rFonts w:eastAsia="Calibri"/>
          <w:color w:val="000000"/>
        </w:rPr>
        <w:t xml:space="preserve">split between </w:t>
      </w:r>
      <w:r w:rsidR="001A6A33" w:rsidRPr="00BD4077">
        <w:rPr>
          <w:rFonts w:eastAsia="Calibri"/>
          <w:color w:val="000000"/>
        </w:rPr>
        <w:t xml:space="preserve">UE and </w:t>
      </w:r>
      <w:r w:rsidR="002B5C27">
        <w:rPr>
          <w:rFonts w:eastAsia="Calibri"/>
        </w:rPr>
        <w:t xml:space="preserve">network </w:t>
      </w:r>
      <w:r w:rsidR="001A6A33" w:rsidRPr="00BD4077">
        <w:rPr>
          <w:rFonts w:eastAsia="Calibri"/>
        </w:rPr>
        <w:t xml:space="preserve">(e.g., autoencoder with an encoder at UE and the </w:t>
      </w:r>
      <w:r w:rsidR="0027102A">
        <w:rPr>
          <w:rFonts w:eastAsia="Calibri"/>
        </w:rPr>
        <w:t xml:space="preserve">corresponding </w:t>
      </w:r>
      <w:r w:rsidR="001A6A33" w:rsidRPr="00BD4077">
        <w:rPr>
          <w:rFonts w:eastAsia="Calibri"/>
        </w:rPr>
        <w:t>decoder at gNB)</w:t>
      </w:r>
    </w:p>
    <w:p w14:paraId="06711B70" w14:textId="77777777" w:rsidR="0080107C" w:rsidRDefault="0080107C" w:rsidP="009E5B57">
      <w:pPr>
        <w:pStyle w:val="ListParagraph"/>
        <w:numPr>
          <w:ilvl w:val="0"/>
          <w:numId w:val="0"/>
        </w:numPr>
        <w:spacing w:after="160" w:line="259" w:lineRule="auto"/>
        <w:ind w:left="420"/>
        <w:rPr>
          <w:rFonts w:eastAsia="Calibri"/>
        </w:rPr>
      </w:pPr>
    </w:p>
    <w:p w14:paraId="3E4E1F0E" w14:textId="25F44B67" w:rsidR="003C1E7F" w:rsidRDefault="001A6A33" w:rsidP="003800FF">
      <w:pPr>
        <w:pStyle w:val="ListParagraph"/>
        <w:numPr>
          <w:ilvl w:val="0"/>
          <w:numId w:val="12"/>
        </w:numPr>
        <w:spacing w:after="160" w:line="259" w:lineRule="auto"/>
        <w:jc w:val="left"/>
        <w:rPr>
          <w:rFonts w:eastAsia="Calibri"/>
        </w:rPr>
      </w:pPr>
      <w:r w:rsidRPr="009E5B57">
        <w:rPr>
          <w:rFonts w:eastAsia="Calibri"/>
          <w:u w:val="single"/>
        </w:rPr>
        <w:t xml:space="preserve">Collaboration </w:t>
      </w:r>
      <w:r w:rsidR="003C1E7F">
        <w:rPr>
          <w:rFonts w:eastAsia="Calibri"/>
          <w:u w:val="single"/>
        </w:rPr>
        <w:t>for the data</w:t>
      </w:r>
      <w:r w:rsidR="00AC12FB">
        <w:rPr>
          <w:rFonts w:eastAsia="Calibri"/>
          <w:u w:val="single"/>
        </w:rPr>
        <w:t xml:space="preserve"> collection</w:t>
      </w:r>
      <w:r w:rsidRPr="009E5B57">
        <w:rPr>
          <w:rFonts w:eastAsia="Calibri"/>
        </w:rPr>
        <w:t xml:space="preserve"> </w:t>
      </w:r>
    </w:p>
    <w:p w14:paraId="0A7855BA" w14:textId="77777777" w:rsidR="0080107C" w:rsidRDefault="00A45381" w:rsidP="009E5B57">
      <w:pPr>
        <w:pStyle w:val="ListParagraph"/>
        <w:numPr>
          <w:ilvl w:val="0"/>
          <w:numId w:val="0"/>
        </w:numPr>
        <w:spacing w:after="160" w:line="259" w:lineRule="auto"/>
        <w:ind w:left="420"/>
        <w:rPr>
          <w:rFonts w:eastAsia="Calibri"/>
        </w:rPr>
      </w:pPr>
      <w:r>
        <w:rPr>
          <w:rFonts w:eastAsia="Calibri"/>
        </w:rPr>
        <w:t>To d</w:t>
      </w:r>
      <w:r w:rsidR="001A6A33" w:rsidRPr="009E5B57">
        <w:rPr>
          <w:rFonts w:eastAsia="Calibri"/>
        </w:rPr>
        <w:t>efine the input of the AI model and which nodes are involved in construction of the input data</w:t>
      </w:r>
      <w:r w:rsidR="003C1E7F">
        <w:rPr>
          <w:rFonts w:eastAsia="Calibri"/>
        </w:rPr>
        <w:t xml:space="preserve">, including the options as </w:t>
      </w:r>
    </w:p>
    <w:p w14:paraId="0EA5A9BB" w14:textId="3E31EF5A" w:rsidR="007648B9" w:rsidRPr="0060453A" w:rsidRDefault="003C1E7F" w:rsidP="009E5B57">
      <w:pPr>
        <w:pStyle w:val="ListParagraph"/>
        <w:numPr>
          <w:ilvl w:val="0"/>
          <w:numId w:val="0"/>
        </w:numPr>
        <w:spacing w:after="160" w:line="259" w:lineRule="auto"/>
        <w:ind w:left="420"/>
        <w:rPr>
          <w:rFonts w:eastAsia="Calibri"/>
        </w:rPr>
      </w:pPr>
      <w:r>
        <w:rPr>
          <w:rFonts w:eastAsia="Calibri"/>
        </w:rPr>
        <w:t xml:space="preserve">1) </w:t>
      </w:r>
      <w:r w:rsidR="001A6A33" w:rsidRPr="007C5A39">
        <w:rPr>
          <w:rFonts w:eastAsia="Calibri"/>
        </w:rPr>
        <w:t>The input data only depends on the data available (e.g., measured) at the node it has been deployed</w:t>
      </w:r>
      <w:r w:rsidR="001A6A33" w:rsidRPr="007C5A39">
        <w:rPr>
          <w:rFonts w:eastAsia="Calibri"/>
          <w:color w:val="00B050"/>
        </w:rPr>
        <w:t xml:space="preserve"> </w:t>
      </w:r>
      <w:r w:rsidR="001A6A33" w:rsidRPr="007C5A39">
        <w:rPr>
          <w:rFonts w:eastAsia="Calibri"/>
        </w:rPr>
        <w:t>in (e.g., the corresponding gNB, UE, or gNB/</w:t>
      </w:r>
      <w:r w:rsidR="001A6A33" w:rsidRPr="00273494">
        <w:rPr>
          <w:rFonts w:eastAsia="Calibri"/>
        </w:rPr>
        <w:t>UE pair)</w:t>
      </w:r>
      <w:r w:rsidR="00A45381">
        <w:rPr>
          <w:rFonts w:eastAsia="Calibri"/>
        </w:rPr>
        <w:t>, c</w:t>
      </w:r>
      <w:r w:rsidR="00A45381" w:rsidRPr="009E5B57">
        <w:rPr>
          <w:rFonts w:eastAsia="Calibri"/>
        </w:rPr>
        <w:t>orrespond</w:t>
      </w:r>
      <w:r w:rsidR="00A45381">
        <w:rPr>
          <w:rFonts w:eastAsia="Calibri"/>
        </w:rPr>
        <w:t>ing</w:t>
      </w:r>
      <w:r w:rsidR="00A45381" w:rsidRPr="009E5B57">
        <w:rPr>
          <w:rFonts w:eastAsia="Calibri"/>
        </w:rPr>
        <w:t xml:space="preserve"> </w:t>
      </w:r>
      <w:r w:rsidR="001A6A33" w:rsidRPr="009E5B57">
        <w:rPr>
          <w:rFonts w:eastAsia="Calibri"/>
        </w:rPr>
        <w:t>to Cat.</w:t>
      </w:r>
      <w:r w:rsidR="001A6A33" w:rsidRPr="005327CE">
        <w:rPr>
          <w:rFonts w:eastAsia="Calibri"/>
        </w:rPr>
        <w:t>1</w:t>
      </w:r>
      <w:r w:rsidR="0060453A">
        <w:rPr>
          <w:rFonts w:eastAsia="Calibri"/>
        </w:rPr>
        <w:t xml:space="preserve"> </w:t>
      </w:r>
      <w:r w:rsidR="001A6A33" w:rsidRPr="0060453A">
        <w:rPr>
          <w:rFonts w:eastAsia="Calibri"/>
        </w:rPr>
        <w:t xml:space="preserve">in </w:t>
      </w:r>
      <w:r w:rsidRPr="0060453A">
        <w:rPr>
          <w:rFonts w:eastAsia="Calibri"/>
        </w:rPr>
        <w:t>S</w:t>
      </w:r>
      <w:r w:rsidR="001A6A33" w:rsidRPr="0060453A">
        <w:rPr>
          <w:rFonts w:eastAsia="Calibri"/>
        </w:rPr>
        <w:t xml:space="preserve">ection </w:t>
      </w:r>
      <w:r w:rsidRPr="0060453A">
        <w:rPr>
          <w:rFonts w:eastAsia="Calibri"/>
        </w:rPr>
        <w:t xml:space="preserve">2.3; </w:t>
      </w:r>
    </w:p>
    <w:p w14:paraId="75562643" w14:textId="072ED3FA" w:rsidR="00685D6D" w:rsidRDefault="003C1E7F" w:rsidP="009E5B57">
      <w:pPr>
        <w:pStyle w:val="ListParagraph"/>
        <w:numPr>
          <w:ilvl w:val="0"/>
          <w:numId w:val="0"/>
        </w:numPr>
        <w:spacing w:after="160" w:line="259" w:lineRule="auto"/>
        <w:ind w:left="420"/>
        <w:rPr>
          <w:rFonts w:eastAsia="Calibri"/>
        </w:rPr>
      </w:pPr>
      <w:r>
        <w:rPr>
          <w:rFonts w:eastAsia="Calibri"/>
        </w:rPr>
        <w:t xml:space="preserve">2). </w:t>
      </w:r>
      <w:r w:rsidR="001A6A33" w:rsidRPr="00273494">
        <w:rPr>
          <w:rFonts w:eastAsia="Calibri"/>
        </w:rPr>
        <w:t>The input data needs to be exchanged (e.g., signaled) between the UE and gNB</w:t>
      </w:r>
      <w:r>
        <w:rPr>
          <w:rFonts w:eastAsia="Calibri"/>
        </w:rPr>
        <w:t>,</w:t>
      </w:r>
      <w:r w:rsidR="001A6A33" w:rsidRPr="00273494">
        <w:rPr>
          <w:rFonts w:eastAsia="Calibri"/>
        </w:rPr>
        <w:t xml:space="preserve"> </w:t>
      </w:r>
      <w:r>
        <w:rPr>
          <w:rFonts w:eastAsia="Calibri"/>
        </w:rPr>
        <w:t>c</w:t>
      </w:r>
      <w:r w:rsidR="001A6A33" w:rsidRPr="009E5B57">
        <w:rPr>
          <w:rFonts w:eastAsia="Calibri"/>
        </w:rPr>
        <w:t>orrespond</w:t>
      </w:r>
      <w:r>
        <w:rPr>
          <w:rFonts w:eastAsia="Calibri"/>
        </w:rPr>
        <w:t>ing</w:t>
      </w:r>
      <w:r w:rsidR="001A6A33" w:rsidRPr="009E5B57">
        <w:rPr>
          <w:rFonts w:eastAsia="Calibri"/>
        </w:rPr>
        <w:t xml:space="preserve"> to Cat.2</w:t>
      </w:r>
      <w:r>
        <w:rPr>
          <w:rFonts w:eastAsia="Calibri"/>
        </w:rPr>
        <w:t xml:space="preserve"> and</w:t>
      </w:r>
      <w:r w:rsidR="001A6A33" w:rsidRPr="009E5B57">
        <w:rPr>
          <w:rFonts w:eastAsia="Calibri"/>
        </w:rPr>
        <w:t xml:space="preserve"> Cat.3 in section 2.</w:t>
      </w:r>
      <w:r w:rsidR="00685D6D">
        <w:rPr>
          <w:rFonts w:eastAsia="Calibri"/>
        </w:rPr>
        <w:t>3</w:t>
      </w:r>
      <w:r w:rsidR="00C24FF7">
        <w:rPr>
          <w:rFonts w:eastAsia="Calibri"/>
        </w:rPr>
        <w:t>;</w:t>
      </w:r>
    </w:p>
    <w:p w14:paraId="0371069A" w14:textId="1A7146DB" w:rsidR="001A6A33" w:rsidRPr="00273494" w:rsidRDefault="003C1E7F" w:rsidP="009E5B57">
      <w:pPr>
        <w:pStyle w:val="ListParagraph"/>
        <w:numPr>
          <w:ilvl w:val="0"/>
          <w:numId w:val="0"/>
        </w:numPr>
        <w:spacing w:after="160" w:line="259" w:lineRule="auto"/>
        <w:ind w:left="420"/>
        <w:rPr>
          <w:rFonts w:eastAsia="Calibri"/>
        </w:rPr>
      </w:pPr>
      <w:r>
        <w:rPr>
          <w:rFonts w:eastAsia="Calibri"/>
        </w:rPr>
        <w:t xml:space="preserve">3) Even </w:t>
      </w:r>
      <w:r w:rsidR="001A6A33" w:rsidRPr="00273494">
        <w:rPr>
          <w:rFonts w:eastAsia="Calibri"/>
        </w:rPr>
        <w:t>from other UE(s)/gNB(s</w:t>
      </w:r>
      <w:r w:rsidR="001A6A33" w:rsidRPr="005327CE">
        <w:rPr>
          <w:rFonts w:eastAsia="Calibri"/>
        </w:rPr>
        <w:t>)</w:t>
      </w:r>
      <w:r w:rsidR="00685D6D" w:rsidRPr="0060453A">
        <w:rPr>
          <w:rFonts w:eastAsia="Calibri"/>
        </w:rPr>
        <w:t xml:space="preserve">, corresponding to </w:t>
      </w:r>
      <w:r w:rsidR="002B0E85" w:rsidRPr="0093304A">
        <w:rPr>
          <w:rFonts w:eastAsia="Calibri"/>
        </w:rPr>
        <w:t xml:space="preserve">multiple node case of </w:t>
      </w:r>
      <w:r w:rsidR="00685D6D" w:rsidRPr="005327CE">
        <w:rPr>
          <w:rFonts w:eastAsia="Calibri"/>
        </w:rPr>
        <w:t>Cat.</w:t>
      </w:r>
      <w:r w:rsidR="002B0E85" w:rsidRPr="001E64C5">
        <w:rPr>
          <w:rFonts w:eastAsia="Calibri"/>
        </w:rPr>
        <w:t>2</w:t>
      </w:r>
      <w:r w:rsidR="002B0E85" w:rsidRPr="005327CE">
        <w:rPr>
          <w:rFonts w:eastAsia="Calibri"/>
        </w:rPr>
        <w:t xml:space="preserve"> </w:t>
      </w:r>
      <w:r w:rsidR="00685D6D" w:rsidRPr="0060453A">
        <w:rPr>
          <w:rFonts w:eastAsia="Calibri"/>
        </w:rPr>
        <w:t>and Cat.</w:t>
      </w:r>
      <w:r w:rsidR="002B0E85" w:rsidRPr="001E64C5">
        <w:rPr>
          <w:rFonts w:eastAsia="Calibri"/>
        </w:rPr>
        <w:t>3</w:t>
      </w:r>
      <w:r w:rsidR="002B0E85" w:rsidRPr="005327CE">
        <w:rPr>
          <w:rFonts w:eastAsia="Calibri"/>
        </w:rPr>
        <w:t xml:space="preserve"> </w:t>
      </w:r>
      <w:r w:rsidR="00685D6D" w:rsidRPr="0060453A">
        <w:rPr>
          <w:rFonts w:eastAsia="Calibri"/>
        </w:rPr>
        <w:t xml:space="preserve">in </w:t>
      </w:r>
      <w:r w:rsidR="0060453A">
        <w:rPr>
          <w:rFonts w:eastAsia="Calibri"/>
        </w:rPr>
        <w:t>S</w:t>
      </w:r>
      <w:r w:rsidR="0060453A" w:rsidRPr="009E5B57">
        <w:rPr>
          <w:rFonts w:eastAsia="Calibri"/>
        </w:rPr>
        <w:t xml:space="preserve">ection </w:t>
      </w:r>
      <w:r w:rsidR="00685D6D" w:rsidRPr="009E5B57">
        <w:rPr>
          <w:rFonts w:eastAsia="Calibri"/>
        </w:rPr>
        <w:t>2.</w:t>
      </w:r>
      <w:r w:rsidR="00685D6D">
        <w:rPr>
          <w:rFonts w:eastAsia="Calibri"/>
        </w:rPr>
        <w:t>3</w:t>
      </w:r>
      <w:r w:rsidR="00C24FF7">
        <w:rPr>
          <w:rFonts w:eastAsia="Calibri"/>
        </w:rPr>
        <w:t>.</w:t>
      </w:r>
    </w:p>
    <w:p w14:paraId="7CB7E9F4" w14:textId="77777777" w:rsidR="001F1FE7" w:rsidRDefault="001A6A33" w:rsidP="001A6A33">
      <w:pPr>
        <w:autoSpaceDE/>
        <w:autoSpaceDN/>
        <w:adjustRightInd/>
        <w:snapToGrid/>
        <w:spacing w:after="160" w:line="259" w:lineRule="auto"/>
        <w:contextualSpacing/>
        <w:jc w:val="left"/>
        <w:rPr>
          <w:rFonts w:eastAsia="Calibri"/>
        </w:rPr>
      </w:pPr>
      <w:r>
        <w:rPr>
          <w:rFonts w:eastAsia="Calibri"/>
          <w:b/>
          <w:bCs/>
        </w:rPr>
        <w:t xml:space="preserve">Phase III: </w:t>
      </w:r>
      <w:r w:rsidRPr="007C5A39">
        <w:rPr>
          <w:rFonts w:eastAsia="Calibri"/>
          <w:b/>
          <w:bCs/>
        </w:rPr>
        <w:t xml:space="preserve">Model </w:t>
      </w:r>
      <w:r w:rsidR="00353665">
        <w:rPr>
          <w:rFonts w:eastAsia="Calibri"/>
          <w:b/>
          <w:bCs/>
        </w:rPr>
        <w:t>m</w:t>
      </w:r>
      <w:r>
        <w:rPr>
          <w:rFonts w:eastAsia="Calibri"/>
          <w:b/>
          <w:bCs/>
        </w:rPr>
        <w:t xml:space="preserve">onitoring </w:t>
      </w:r>
      <w:r w:rsidR="00353665">
        <w:rPr>
          <w:rFonts w:eastAsia="Calibri"/>
          <w:b/>
          <w:bCs/>
        </w:rPr>
        <w:t>&amp;</w:t>
      </w:r>
      <w:r>
        <w:rPr>
          <w:rFonts w:eastAsia="Calibri"/>
          <w:b/>
          <w:bCs/>
        </w:rPr>
        <w:t xml:space="preserve"> </w:t>
      </w:r>
      <w:r w:rsidRPr="007C5A39">
        <w:rPr>
          <w:rFonts w:eastAsia="Calibri"/>
          <w:b/>
          <w:bCs/>
        </w:rPr>
        <w:t>Update</w:t>
      </w:r>
      <w:r w:rsidRPr="007C5A39">
        <w:rPr>
          <w:rFonts w:eastAsia="Calibri"/>
        </w:rPr>
        <w:t xml:space="preserve">: </w:t>
      </w:r>
    </w:p>
    <w:p w14:paraId="7A2D4CEB" w14:textId="33A93E76" w:rsidR="001A6A33" w:rsidRPr="007C5A39" w:rsidRDefault="001A6A33" w:rsidP="009E5B57">
      <w:pPr>
        <w:autoSpaceDE/>
        <w:autoSpaceDN/>
        <w:adjustRightInd/>
        <w:snapToGrid/>
        <w:spacing w:after="160" w:line="259" w:lineRule="auto"/>
        <w:contextualSpacing/>
        <w:rPr>
          <w:rFonts w:eastAsia="Calibri"/>
        </w:rPr>
      </w:pPr>
      <w:r w:rsidRPr="007C5A39">
        <w:rPr>
          <w:rFonts w:eastAsia="Calibri"/>
        </w:rPr>
        <w:t xml:space="preserve">As some of the parameters of the environment changes (e.g., channel statistics, number of active users etc.) we may need to </w:t>
      </w:r>
      <w:r w:rsidR="00CA39FD">
        <w:rPr>
          <w:rFonts w:eastAsia="Calibri"/>
        </w:rPr>
        <w:t xml:space="preserve">monitor and </w:t>
      </w:r>
      <w:r w:rsidRPr="007C5A39">
        <w:rPr>
          <w:rFonts w:eastAsia="Calibri"/>
        </w:rPr>
        <w:t xml:space="preserve">update our </w:t>
      </w:r>
      <w:r w:rsidR="00C15D78">
        <w:rPr>
          <w:rFonts w:eastAsia="Calibri"/>
        </w:rPr>
        <w:t xml:space="preserve">deployed </w:t>
      </w:r>
      <w:r w:rsidRPr="007C5A39">
        <w:rPr>
          <w:rFonts w:eastAsia="Calibri"/>
        </w:rPr>
        <w:t xml:space="preserve">model. </w:t>
      </w:r>
    </w:p>
    <w:p w14:paraId="7E17737B" w14:textId="549976B8" w:rsidR="00615012" w:rsidRDefault="001A6A33" w:rsidP="003800FF">
      <w:pPr>
        <w:pStyle w:val="ListParagraph"/>
        <w:numPr>
          <w:ilvl w:val="0"/>
          <w:numId w:val="12"/>
        </w:numPr>
        <w:spacing w:after="160" w:line="259" w:lineRule="auto"/>
        <w:jc w:val="left"/>
        <w:rPr>
          <w:rFonts w:eastAsia="Calibri"/>
        </w:rPr>
      </w:pPr>
      <w:r w:rsidRPr="009E5B57">
        <w:rPr>
          <w:rFonts w:eastAsia="Calibri"/>
          <w:u w:val="single"/>
        </w:rPr>
        <w:t xml:space="preserve">Model </w:t>
      </w:r>
      <w:r w:rsidR="00615012">
        <w:rPr>
          <w:rFonts w:eastAsia="Calibri"/>
          <w:u w:val="single"/>
        </w:rPr>
        <w:t>m</w:t>
      </w:r>
      <w:r w:rsidRPr="009E5B57">
        <w:rPr>
          <w:rFonts w:eastAsia="Calibri"/>
          <w:u w:val="single"/>
        </w:rPr>
        <w:t>onitoring</w:t>
      </w:r>
      <w:r w:rsidRPr="009E5B57">
        <w:rPr>
          <w:rFonts w:eastAsia="Calibri"/>
        </w:rPr>
        <w:t xml:space="preserve"> </w:t>
      </w:r>
    </w:p>
    <w:p w14:paraId="5D31F81B" w14:textId="77777777" w:rsidR="006F5939" w:rsidRDefault="001A6A33" w:rsidP="009E5B57">
      <w:pPr>
        <w:pStyle w:val="ListParagraph"/>
        <w:numPr>
          <w:ilvl w:val="0"/>
          <w:numId w:val="0"/>
        </w:numPr>
        <w:spacing w:after="160" w:line="259" w:lineRule="auto"/>
        <w:ind w:left="420"/>
        <w:rPr>
          <w:rFonts w:eastAsia="Calibri"/>
        </w:rPr>
      </w:pPr>
      <w:r w:rsidRPr="009E5B57">
        <w:rPr>
          <w:rFonts w:eastAsia="Calibri"/>
        </w:rPr>
        <w:t>This procedure helps to find out when the model underperforms to initiate a model update procedure within the AI/ML framework</w:t>
      </w:r>
      <w:r w:rsidR="00615012">
        <w:rPr>
          <w:rFonts w:eastAsia="Calibri"/>
        </w:rPr>
        <w:t xml:space="preserve">, including the options: </w:t>
      </w:r>
    </w:p>
    <w:p w14:paraId="0AE8377D" w14:textId="46999193" w:rsidR="006F5939" w:rsidRDefault="00615012" w:rsidP="009E5B57">
      <w:pPr>
        <w:pStyle w:val="ListParagraph"/>
        <w:numPr>
          <w:ilvl w:val="0"/>
          <w:numId w:val="0"/>
        </w:numPr>
        <w:spacing w:after="160" w:line="259" w:lineRule="auto"/>
        <w:ind w:left="420"/>
        <w:rPr>
          <w:rFonts w:eastAsia="Calibri"/>
        </w:rPr>
      </w:pPr>
      <w:r>
        <w:rPr>
          <w:rFonts w:eastAsia="Calibri"/>
        </w:rPr>
        <w:t>1)</w:t>
      </w:r>
      <w:r w:rsidR="006F5939">
        <w:rPr>
          <w:rFonts w:eastAsia="Calibri"/>
        </w:rPr>
        <w:t xml:space="preserve"> </w:t>
      </w:r>
      <w:r w:rsidR="001A6A33" w:rsidRPr="007C5A39">
        <w:rPr>
          <w:rFonts w:eastAsia="Calibri"/>
        </w:rPr>
        <w:t>No need for model monitoring and update</w:t>
      </w:r>
      <w:r>
        <w:rPr>
          <w:rFonts w:eastAsia="Calibri"/>
        </w:rPr>
        <w:t xml:space="preserve">; </w:t>
      </w:r>
    </w:p>
    <w:p w14:paraId="2A5D5552" w14:textId="0C72907E" w:rsidR="006F5939" w:rsidRDefault="00615012" w:rsidP="009E5B57">
      <w:pPr>
        <w:pStyle w:val="ListParagraph"/>
        <w:numPr>
          <w:ilvl w:val="0"/>
          <w:numId w:val="0"/>
        </w:numPr>
        <w:spacing w:after="160" w:line="259" w:lineRule="auto"/>
        <w:ind w:left="420"/>
        <w:rPr>
          <w:rFonts w:eastAsia="Calibri"/>
        </w:rPr>
      </w:pPr>
      <w:r>
        <w:rPr>
          <w:rFonts w:eastAsia="Calibri"/>
        </w:rPr>
        <w:t>2) P</w:t>
      </w:r>
      <w:r w:rsidR="001A6A33" w:rsidRPr="007C5A39">
        <w:rPr>
          <w:rFonts w:eastAsia="Calibri"/>
        </w:rPr>
        <w:t>erformed at the corresponding node</w:t>
      </w:r>
      <w:r>
        <w:rPr>
          <w:rFonts w:eastAsia="Calibri"/>
        </w:rPr>
        <w:t xml:space="preserve">; </w:t>
      </w:r>
    </w:p>
    <w:p w14:paraId="2E704F91" w14:textId="221DEE51" w:rsidR="006F5939" w:rsidRDefault="00615012" w:rsidP="009E5B57">
      <w:pPr>
        <w:pStyle w:val="ListParagraph"/>
        <w:numPr>
          <w:ilvl w:val="0"/>
          <w:numId w:val="0"/>
        </w:numPr>
        <w:spacing w:after="160" w:line="259" w:lineRule="auto"/>
        <w:ind w:left="420"/>
        <w:rPr>
          <w:rFonts w:eastAsia="Calibri"/>
        </w:rPr>
      </w:pPr>
      <w:r>
        <w:rPr>
          <w:rFonts w:eastAsia="Calibri"/>
        </w:rPr>
        <w:t>3)</w:t>
      </w:r>
      <w:r w:rsidR="006F5939">
        <w:rPr>
          <w:rFonts w:eastAsia="Calibri"/>
        </w:rPr>
        <w:t xml:space="preserve"> </w:t>
      </w:r>
      <w:r>
        <w:rPr>
          <w:rFonts w:eastAsia="Calibri"/>
        </w:rPr>
        <w:t>P</w:t>
      </w:r>
      <w:r w:rsidR="001A6A33" w:rsidRPr="007C5A39">
        <w:rPr>
          <w:rFonts w:eastAsia="Calibri"/>
        </w:rPr>
        <w:t>erformed at another node/entity in the network</w:t>
      </w:r>
      <w:r w:rsidR="00C469DA" w:rsidRPr="00973DB1">
        <w:rPr>
          <w:rFonts w:eastAsia="Calibri"/>
        </w:rPr>
        <w:t>.</w:t>
      </w:r>
      <w:r w:rsidRPr="00973DB1">
        <w:rPr>
          <w:rFonts w:eastAsia="Calibri"/>
        </w:rPr>
        <w:t xml:space="preserve"> </w:t>
      </w:r>
    </w:p>
    <w:p w14:paraId="04DFA2EA" w14:textId="1B95D8E6" w:rsidR="001A6A33" w:rsidRDefault="00615012" w:rsidP="009E5B57">
      <w:pPr>
        <w:pStyle w:val="ListParagraph"/>
        <w:numPr>
          <w:ilvl w:val="0"/>
          <w:numId w:val="0"/>
        </w:numPr>
        <w:spacing w:after="160" w:line="259" w:lineRule="auto"/>
        <w:ind w:left="420"/>
        <w:rPr>
          <w:rFonts w:eastAsia="Calibri"/>
        </w:rPr>
      </w:pPr>
      <w:r w:rsidRPr="0093304A">
        <w:rPr>
          <w:rFonts w:eastAsia="Calibri"/>
        </w:rPr>
        <w:t xml:space="preserve">4) </w:t>
      </w:r>
      <w:r w:rsidR="001A6A33" w:rsidRPr="0093304A">
        <w:rPr>
          <w:rFonts w:eastAsia="Calibri"/>
        </w:rPr>
        <w:t>Model updates are initiated periodically</w:t>
      </w:r>
      <w:r w:rsidRPr="0093304A">
        <w:rPr>
          <w:rFonts w:eastAsia="Calibri"/>
        </w:rPr>
        <w:t>.</w:t>
      </w:r>
      <w:r w:rsidR="001A6A33" w:rsidRPr="007C5A39">
        <w:rPr>
          <w:rFonts w:eastAsia="Calibri"/>
        </w:rPr>
        <w:t xml:space="preserve"> </w:t>
      </w:r>
    </w:p>
    <w:p w14:paraId="496DBC69" w14:textId="77777777" w:rsidR="00CB16BF" w:rsidRPr="007C5A39" w:rsidRDefault="00CB16BF" w:rsidP="009E5B57">
      <w:pPr>
        <w:pStyle w:val="ListParagraph"/>
        <w:numPr>
          <w:ilvl w:val="0"/>
          <w:numId w:val="0"/>
        </w:numPr>
        <w:spacing w:after="160" w:line="259" w:lineRule="auto"/>
        <w:ind w:left="420"/>
        <w:rPr>
          <w:rFonts w:eastAsia="Calibri"/>
        </w:rPr>
      </w:pPr>
    </w:p>
    <w:p w14:paraId="39589E01" w14:textId="3E7C4A96" w:rsidR="00C469DA" w:rsidRDefault="001A6A33" w:rsidP="003800FF">
      <w:pPr>
        <w:pStyle w:val="ListParagraph"/>
        <w:numPr>
          <w:ilvl w:val="0"/>
          <w:numId w:val="12"/>
        </w:numPr>
        <w:spacing w:after="160" w:line="259" w:lineRule="auto"/>
        <w:jc w:val="left"/>
        <w:rPr>
          <w:rFonts w:eastAsia="Calibri"/>
        </w:rPr>
      </w:pPr>
      <w:r w:rsidRPr="009E5B57">
        <w:rPr>
          <w:rFonts w:eastAsia="Calibri"/>
          <w:u w:val="single"/>
        </w:rPr>
        <w:t>Model update paradigm</w:t>
      </w:r>
    </w:p>
    <w:p w14:paraId="2151161A" w14:textId="77777777" w:rsidR="00CB16BF" w:rsidRDefault="001A6A33" w:rsidP="009E5B57">
      <w:pPr>
        <w:pStyle w:val="ListParagraph"/>
        <w:numPr>
          <w:ilvl w:val="0"/>
          <w:numId w:val="0"/>
        </w:numPr>
        <w:spacing w:after="160" w:line="259" w:lineRule="auto"/>
        <w:ind w:left="420"/>
        <w:rPr>
          <w:rFonts w:eastAsia="Calibri"/>
        </w:rPr>
      </w:pPr>
      <w:r w:rsidRPr="009E5B57">
        <w:rPr>
          <w:rFonts w:eastAsia="Calibri"/>
        </w:rPr>
        <w:t>Similar to the training phase, some nodes should cooperate for execution of the model update</w:t>
      </w:r>
      <w:r w:rsidR="00973DB1">
        <w:rPr>
          <w:rFonts w:eastAsia="Calibri"/>
        </w:rPr>
        <w:t>, and t</w:t>
      </w:r>
      <w:r w:rsidR="00973DB1" w:rsidRPr="009E5B57">
        <w:rPr>
          <w:rFonts w:eastAsia="Calibri"/>
        </w:rPr>
        <w:t xml:space="preserve">his </w:t>
      </w:r>
      <w:r w:rsidRPr="009E5B57">
        <w:rPr>
          <w:rFonts w:eastAsia="Calibri"/>
        </w:rPr>
        <w:t>can be categorized as</w:t>
      </w:r>
      <w:r w:rsidR="00C469DA">
        <w:rPr>
          <w:rFonts w:eastAsia="Calibri"/>
        </w:rPr>
        <w:t xml:space="preserve"> </w:t>
      </w:r>
    </w:p>
    <w:p w14:paraId="799FAEED" w14:textId="3B2A883F" w:rsidR="00CB16BF" w:rsidRDefault="007E382E" w:rsidP="009E5B57">
      <w:pPr>
        <w:pStyle w:val="ListParagraph"/>
        <w:numPr>
          <w:ilvl w:val="0"/>
          <w:numId w:val="0"/>
        </w:numPr>
        <w:spacing w:after="160" w:line="259" w:lineRule="auto"/>
        <w:ind w:left="420"/>
        <w:rPr>
          <w:rFonts w:eastAsia="Calibri"/>
        </w:rPr>
      </w:pPr>
      <w:r>
        <w:rPr>
          <w:rFonts w:eastAsia="Calibri"/>
        </w:rPr>
        <w:t>1</w:t>
      </w:r>
      <w:r w:rsidR="00C469DA">
        <w:rPr>
          <w:rFonts w:eastAsia="Calibri"/>
        </w:rPr>
        <w:t>) C</w:t>
      </w:r>
      <w:r w:rsidR="001A6A33" w:rsidRPr="007C5A39">
        <w:rPr>
          <w:rFonts w:eastAsia="Calibri"/>
        </w:rPr>
        <w:t>entralized procedure</w:t>
      </w:r>
      <w:r w:rsidR="00C469DA">
        <w:rPr>
          <w:rFonts w:eastAsia="Calibri"/>
        </w:rPr>
        <w:t xml:space="preserve">; </w:t>
      </w:r>
    </w:p>
    <w:p w14:paraId="60CA48E0" w14:textId="06B7FB81" w:rsidR="00CB16BF" w:rsidRDefault="007E382E" w:rsidP="009E5B57">
      <w:pPr>
        <w:pStyle w:val="ListParagraph"/>
        <w:numPr>
          <w:ilvl w:val="0"/>
          <w:numId w:val="0"/>
        </w:numPr>
        <w:spacing w:after="160" w:line="259" w:lineRule="auto"/>
        <w:ind w:left="420"/>
        <w:rPr>
          <w:rFonts w:eastAsia="Calibri"/>
        </w:rPr>
      </w:pPr>
      <w:r>
        <w:rPr>
          <w:rFonts w:eastAsia="Calibri"/>
        </w:rPr>
        <w:t>2</w:t>
      </w:r>
      <w:r w:rsidR="00C469DA">
        <w:rPr>
          <w:rFonts w:eastAsia="Calibri"/>
        </w:rPr>
        <w:t>) F</w:t>
      </w:r>
      <w:r w:rsidR="001A6A33" w:rsidRPr="007C5A39">
        <w:rPr>
          <w:rFonts w:eastAsia="Calibri"/>
        </w:rPr>
        <w:t>ederated procedure</w:t>
      </w:r>
      <w:r w:rsidR="00C469DA">
        <w:rPr>
          <w:rFonts w:eastAsia="Calibri"/>
        </w:rPr>
        <w:t xml:space="preserve">; </w:t>
      </w:r>
    </w:p>
    <w:p w14:paraId="2F31402B" w14:textId="11CB751C" w:rsidR="001A6A33" w:rsidRDefault="007E382E" w:rsidP="009E5B57">
      <w:pPr>
        <w:pStyle w:val="ListParagraph"/>
        <w:numPr>
          <w:ilvl w:val="0"/>
          <w:numId w:val="0"/>
        </w:numPr>
        <w:spacing w:after="160" w:line="259" w:lineRule="auto"/>
        <w:ind w:left="420"/>
        <w:rPr>
          <w:rFonts w:eastAsia="Calibri"/>
        </w:rPr>
      </w:pPr>
      <w:r>
        <w:rPr>
          <w:rFonts w:eastAsia="Calibri"/>
        </w:rPr>
        <w:t>3</w:t>
      </w:r>
      <w:r w:rsidR="00C469DA">
        <w:rPr>
          <w:rFonts w:eastAsia="Calibri"/>
        </w:rPr>
        <w:t>) D</w:t>
      </w:r>
      <w:r w:rsidR="001A6A33" w:rsidRPr="007C5A39">
        <w:rPr>
          <w:rFonts w:eastAsia="Calibri"/>
        </w:rPr>
        <w:t>istributed procedure</w:t>
      </w:r>
      <w:r w:rsidR="00C469DA">
        <w:rPr>
          <w:rFonts w:eastAsia="Calibri"/>
        </w:rPr>
        <w:t>.</w:t>
      </w:r>
    </w:p>
    <w:p w14:paraId="18848DBE" w14:textId="77777777" w:rsidR="00484933" w:rsidRPr="007C5A39" w:rsidRDefault="00484933" w:rsidP="009E5B57">
      <w:pPr>
        <w:pStyle w:val="ListParagraph"/>
        <w:numPr>
          <w:ilvl w:val="0"/>
          <w:numId w:val="0"/>
        </w:numPr>
        <w:spacing w:after="160" w:line="259" w:lineRule="auto"/>
        <w:ind w:left="420"/>
        <w:rPr>
          <w:rFonts w:eastAsia="Calibri"/>
        </w:rPr>
      </w:pPr>
    </w:p>
    <w:p w14:paraId="0F777BCE" w14:textId="4B5AAF3D" w:rsidR="001A6A33" w:rsidRDefault="001A6A33" w:rsidP="003800FF">
      <w:pPr>
        <w:pStyle w:val="ListParagraph"/>
        <w:numPr>
          <w:ilvl w:val="0"/>
          <w:numId w:val="12"/>
        </w:numPr>
        <w:spacing w:after="160" w:line="259" w:lineRule="auto"/>
        <w:jc w:val="left"/>
        <w:rPr>
          <w:rFonts w:eastAsia="Calibri"/>
        </w:rPr>
      </w:pPr>
      <w:r w:rsidRPr="009E5B57">
        <w:rPr>
          <w:rFonts w:eastAsia="Calibri"/>
          <w:u w:val="single"/>
        </w:rPr>
        <w:t xml:space="preserve">Data </w:t>
      </w:r>
      <w:r w:rsidR="00C469DA">
        <w:rPr>
          <w:rFonts w:eastAsia="Calibri"/>
          <w:u w:val="single"/>
        </w:rPr>
        <w:t>c</w:t>
      </w:r>
      <w:r w:rsidRPr="009E5B57">
        <w:rPr>
          <w:rFonts w:eastAsia="Calibri"/>
          <w:u w:val="single"/>
        </w:rPr>
        <w:t>ollections</w:t>
      </w:r>
      <w:r w:rsidRPr="009E5B57">
        <w:rPr>
          <w:rFonts w:eastAsia="Calibri"/>
        </w:rPr>
        <w:t xml:space="preserve"> </w:t>
      </w:r>
    </w:p>
    <w:p w14:paraId="4DC73F95" w14:textId="77777777" w:rsidR="00CB16BF" w:rsidRDefault="00C469DA" w:rsidP="009E5B57">
      <w:pPr>
        <w:pStyle w:val="ListParagraph"/>
        <w:numPr>
          <w:ilvl w:val="0"/>
          <w:numId w:val="0"/>
        </w:numPr>
        <w:spacing w:after="160" w:line="259" w:lineRule="auto"/>
        <w:ind w:left="420"/>
        <w:rPr>
          <w:rFonts w:eastAsiaTheme="minorEastAsia"/>
          <w:lang w:eastAsia="zh-CN"/>
        </w:rPr>
      </w:pPr>
      <w:r>
        <w:rPr>
          <w:rFonts w:eastAsiaTheme="minorEastAsia"/>
          <w:lang w:eastAsia="zh-CN"/>
        </w:rPr>
        <w:t xml:space="preserve">The date to </w:t>
      </w:r>
      <w:r w:rsidR="00973DB1">
        <w:rPr>
          <w:rFonts w:eastAsiaTheme="minorEastAsia"/>
          <w:lang w:eastAsia="zh-CN"/>
        </w:rPr>
        <w:t xml:space="preserve">monitor and </w:t>
      </w:r>
      <w:r>
        <w:rPr>
          <w:rFonts w:eastAsiaTheme="minorEastAsia"/>
          <w:lang w:eastAsia="zh-CN"/>
        </w:rPr>
        <w:t xml:space="preserve">update the model have the following options: </w:t>
      </w:r>
    </w:p>
    <w:p w14:paraId="5E60CBD2" w14:textId="5B384354" w:rsidR="00CB16BF" w:rsidRDefault="00C469DA" w:rsidP="009E5B57">
      <w:pPr>
        <w:pStyle w:val="ListParagraph"/>
        <w:numPr>
          <w:ilvl w:val="0"/>
          <w:numId w:val="0"/>
        </w:numPr>
        <w:spacing w:after="160" w:line="259" w:lineRule="auto"/>
        <w:ind w:left="420"/>
        <w:rPr>
          <w:rFonts w:eastAsia="Calibri"/>
        </w:rPr>
      </w:pPr>
      <w:r>
        <w:rPr>
          <w:rFonts w:eastAsiaTheme="minorEastAsia"/>
          <w:lang w:eastAsia="zh-CN"/>
        </w:rPr>
        <w:t xml:space="preserve">1) </w:t>
      </w:r>
      <w:r w:rsidR="00233371">
        <w:rPr>
          <w:rFonts w:eastAsia="Calibri"/>
        </w:rPr>
        <w:t xml:space="preserve">No </w:t>
      </w:r>
      <w:r w:rsidR="009305EE">
        <w:rPr>
          <w:rFonts w:eastAsia="Calibri"/>
        </w:rPr>
        <w:t xml:space="preserve">field </w:t>
      </w:r>
      <w:r w:rsidR="00233371">
        <w:rPr>
          <w:rFonts w:eastAsia="Calibri"/>
        </w:rPr>
        <w:t>data collection</w:t>
      </w:r>
      <w:r w:rsidR="00233371" w:rsidRPr="007C5A39">
        <w:rPr>
          <w:rFonts w:eastAsia="Calibri"/>
        </w:rPr>
        <w:t xml:space="preserve"> </w:t>
      </w:r>
      <w:r w:rsidR="001A6A33" w:rsidRPr="007C5A39">
        <w:rPr>
          <w:rFonts w:eastAsia="Calibri"/>
        </w:rPr>
        <w:t>needed</w:t>
      </w:r>
      <w:r>
        <w:rPr>
          <w:rFonts w:eastAsia="Calibri"/>
        </w:rPr>
        <w:t xml:space="preserve">; </w:t>
      </w:r>
    </w:p>
    <w:p w14:paraId="21FE310A" w14:textId="3B2CE0CE" w:rsidR="00CB16BF" w:rsidRDefault="007E382E" w:rsidP="009E5B57">
      <w:pPr>
        <w:pStyle w:val="ListParagraph"/>
        <w:numPr>
          <w:ilvl w:val="0"/>
          <w:numId w:val="0"/>
        </w:numPr>
        <w:spacing w:after="160" w:line="259" w:lineRule="auto"/>
        <w:ind w:left="420"/>
        <w:rPr>
          <w:rFonts w:eastAsia="Calibri"/>
        </w:rPr>
      </w:pPr>
      <w:r>
        <w:rPr>
          <w:rFonts w:eastAsia="Calibri"/>
        </w:rPr>
        <w:t>2</w:t>
      </w:r>
      <w:r w:rsidR="00C469DA">
        <w:rPr>
          <w:rFonts w:eastAsia="Calibri"/>
        </w:rPr>
        <w:t>)</w:t>
      </w:r>
      <w:r w:rsidR="00CB16BF">
        <w:rPr>
          <w:rFonts w:eastAsia="Calibri"/>
        </w:rPr>
        <w:t xml:space="preserve"> </w:t>
      </w:r>
      <w:r w:rsidR="00C469DA">
        <w:rPr>
          <w:rFonts w:eastAsia="Calibri"/>
        </w:rPr>
        <w:t>O</w:t>
      </w:r>
      <w:r w:rsidR="001A6A33" w:rsidRPr="007C5A39">
        <w:rPr>
          <w:rFonts w:eastAsia="Calibri"/>
        </w:rPr>
        <w:t>ffline field data</w:t>
      </w:r>
      <w:r w:rsidR="00C469DA">
        <w:rPr>
          <w:rFonts w:eastAsia="Calibri"/>
        </w:rPr>
        <w:t xml:space="preserve">; </w:t>
      </w:r>
    </w:p>
    <w:p w14:paraId="2A79CFEA" w14:textId="43B90EEF" w:rsidR="001A6A33" w:rsidRPr="007C5A39" w:rsidRDefault="007E382E" w:rsidP="009E5B57">
      <w:pPr>
        <w:pStyle w:val="ListParagraph"/>
        <w:numPr>
          <w:ilvl w:val="0"/>
          <w:numId w:val="0"/>
        </w:numPr>
        <w:spacing w:after="160" w:line="259" w:lineRule="auto"/>
        <w:ind w:left="420"/>
        <w:rPr>
          <w:rFonts w:eastAsia="Calibri"/>
        </w:rPr>
      </w:pPr>
      <w:r>
        <w:rPr>
          <w:rFonts w:eastAsia="Calibri"/>
        </w:rPr>
        <w:t>3</w:t>
      </w:r>
      <w:r w:rsidR="00C469DA">
        <w:rPr>
          <w:rFonts w:eastAsia="Calibri"/>
        </w:rPr>
        <w:t>)</w:t>
      </w:r>
      <w:r w:rsidR="00CB16BF">
        <w:rPr>
          <w:rFonts w:eastAsia="Calibri"/>
        </w:rPr>
        <w:t xml:space="preserve"> </w:t>
      </w:r>
      <w:r w:rsidR="001A6A33" w:rsidRPr="007C5A39">
        <w:rPr>
          <w:rFonts w:eastAsia="Calibri"/>
        </w:rPr>
        <w:t>Online field data</w:t>
      </w:r>
      <w:r w:rsidR="00C469DA">
        <w:rPr>
          <w:rFonts w:eastAsia="Calibri"/>
        </w:rPr>
        <w:t>.</w:t>
      </w:r>
    </w:p>
    <w:p w14:paraId="5166B29A" w14:textId="49E968BE" w:rsidR="00A40E35" w:rsidRPr="007C5A39" w:rsidRDefault="001A6A33" w:rsidP="0065265C">
      <w:pPr>
        <w:rPr>
          <w:rFonts w:eastAsia="Calibri"/>
        </w:rPr>
      </w:pPr>
      <w:r w:rsidRPr="009E5B57">
        <w:t>The above discussion can be summarized in the following table</w:t>
      </w:r>
      <w:r w:rsidR="00057B87" w:rsidRPr="009E5B57">
        <w:t xml:space="preserve">, i.e., AI Model </w:t>
      </w:r>
      <w:r w:rsidR="0065265C">
        <w:t>Characterization</w:t>
      </w:r>
      <w:r w:rsidR="0065265C" w:rsidRPr="009E5B57">
        <w:t xml:space="preserve"> </w:t>
      </w:r>
      <w:r w:rsidR="00057B87" w:rsidRPr="009E5B57">
        <w:t>C</w:t>
      </w:r>
      <w:r w:rsidRPr="009E5B57">
        <w:t>ard</w:t>
      </w:r>
      <w:r w:rsidR="0065265C">
        <w:t xml:space="preserve"> (MCC)</w:t>
      </w:r>
      <w:r w:rsidRPr="009E5B57">
        <w:t xml:space="preserve">. </w:t>
      </w:r>
      <w:r w:rsidRPr="009E5B57">
        <w:rPr>
          <w:b/>
          <w:bCs/>
        </w:rPr>
        <w:t xml:space="preserve">In each column </w:t>
      </w:r>
      <w:r w:rsidR="005D4536">
        <w:rPr>
          <w:b/>
          <w:bCs/>
        </w:rPr>
        <w:t xml:space="preserve">at least </w:t>
      </w:r>
      <w:r w:rsidRPr="009E5B57">
        <w:rPr>
          <w:b/>
          <w:bCs/>
        </w:rPr>
        <w:t>one of the options should be selected for the proposed model.</w:t>
      </w:r>
      <w:r w:rsidR="00D356AC">
        <w:rPr>
          <w:b/>
          <w:bCs/>
        </w:rPr>
        <w:t xml:space="preserve"> If a particular phase </w:t>
      </w:r>
      <w:r w:rsidR="006E263E">
        <w:rPr>
          <w:b/>
          <w:bCs/>
        </w:rPr>
        <w:t xml:space="preserve">is not applicable to the model, they can </w:t>
      </w:r>
      <w:r w:rsidR="009305EE">
        <w:rPr>
          <w:b/>
          <w:bCs/>
        </w:rPr>
        <w:t xml:space="preserve">be </w:t>
      </w:r>
      <w:r w:rsidR="006E263E">
        <w:rPr>
          <w:b/>
          <w:bCs/>
        </w:rPr>
        <w:t>grayed out.</w:t>
      </w:r>
    </w:p>
    <w:p w14:paraId="48CDDAAF" w14:textId="0D472BD8" w:rsidR="00057B87" w:rsidRDefault="00057B87" w:rsidP="0065265C">
      <w:pPr>
        <w:pStyle w:val="Caption"/>
        <w:keepNext/>
      </w:pPr>
      <w:bookmarkStart w:id="35" w:name="_Ref100735142"/>
      <w:r>
        <w:lastRenderedPageBreak/>
        <w:t xml:space="preserve">Table </w:t>
      </w:r>
      <w:r w:rsidR="00A50707">
        <w:fldChar w:fldCharType="begin"/>
      </w:r>
      <w:r w:rsidR="00A50707">
        <w:instrText xml:space="preserve"> SEQ Table \* ARABIC </w:instrText>
      </w:r>
      <w:r w:rsidR="00A50707">
        <w:fldChar w:fldCharType="separate"/>
      </w:r>
      <w:r w:rsidR="00430448">
        <w:rPr>
          <w:noProof/>
        </w:rPr>
        <w:t>2</w:t>
      </w:r>
      <w:r w:rsidR="00A50707">
        <w:rPr>
          <w:noProof/>
        </w:rPr>
        <w:fldChar w:fldCharType="end"/>
      </w:r>
      <w:bookmarkEnd w:id="35"/>
      <w:r w:rsidR="00553F9A">
        <w:rPr>
          <w:noProof/>
        </w:rPr>
        <w:t>:</w:t>
      </w:r>
      <w:r>
        <w:t xml:space="preserve"> Proposed </w:t>
      </w:r>
      <w:r w:rsidRPr="00057B87">
        <w:t xml:space="preserve">AI Model </w:t>
      </w:r>
      <w:r w:rsidR="0065265C">
        <w:t>Characterization</w:t>
      </w:r>
      <w:r w:rsidR="0065265C" w:rsidRPr="009E5B57">
        <w:t xml:space="preserve"> </w:t>
      </w:r>
      <w:r w:rsidRPr="00057B87">
        <w:t>Card</w:t>
      </w:r>
      <w:r w:rsidR="0065265C">
        <w:t xml:space="preserve"> (MCC)</w:t>
      </w:r>
      <w:r w:rsidR="00BB0E63">
        <w:t>.</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17"/>
      </w:tblGrid>
      <w:tr w:rsidR="00CC085C" w14:paraId="156B9761" w14:textId="77777777" w:rsidTr="00484933">
        <w:trPr>
          <w:jc w:val="center"/>
        </w:trPr>
        <w:tc>
          <w:tcPr>
            <w:tcW w:w="9307" w:type="dxa"/>
          </w:tcPr>
          <w:tbl>
            <w:tblPr>
              <w:tblW w:w="9300" w:type="dxa"/>
              <w:jc w:val="center"/>
              <w:tblLook w:val="04A0" w:firstRow="1" w:lastRow="0" w:firstColumn="1" w:lastColumn="0" w:noHBand="0" w:noVBand="1"/>
            </w:tblPr>
            <w:tblGrid>
              <w:gridCol w:w="768"/>
              <w:gridCol w:w="944"/>
              <w:gridCol w:w="903"/>
              <w:gridCol w:w="831"/>
              <w:gridCol w:w="1032"/>
              <w:gridCol w:w="979"/>
              <w:gridCol w:w="1031"/>
              <w:gridCol w:w="1082"/>
              <w:gridCol w:w="903"/>
              <w:gridCol w:w="827"/>
            </w:tblGrid>
            <w:tr w:rsidR="00CC085C" w:rsidRPr="009305EE" w14:paraId="663A0999" w14:textId="77777777" w:rsidTr="003343A9">
              <w:trPr>
                <w:trHeight w:val="451"/>
                <w:jc w:val="center"/>
              </w:trPr>
              <w:tc>
                <w:tcPr>
                  <w:tcW w:w="768" w:type="dxa"/>
                  <w:vMerge w:val="restart"/>
                  <w:tcBorders>
                    <w:top w:val="single" w:sz="12" w:space="0" w:color="auto"/>
                    <w:left w:val="single" w:sz="12" w:space="0" w:color="auto"/>
                    <w:bottom w:val="single" w:sz="8" w:space="0" w:color="auto"/>
                    <w:right w:val="nil"/>
                  </w:tcBorders>
                  <w:shd w:val="clear" w:color="000000" w:fill="A9D08E"/>
                  <w:vAlign w:val="center"/>
                  <w:hideMark/>
                </w:tcPr>
                <w:p w14:paraId="18681B8D" w14:textId="77777777" w:rsidR="00CC085C" w:rsidRPr="003343A9" w:rsidRDefault="00CC085C" w:rsidP="00CC085C">
                  <w:pPr>
                    <w:autoSpaceDE/>
                    <w:autoSpaceDN/>
                    <w:adjustRightInd/>
                    <w:snapToGrid/>
                    <w:spacing w:after="0"/>
                    <w:jc w:val="center"/>
                    <w:rPr>
                      <w:rFonts w:ascii="Calibri" w:eastAsia="Times New Roman" w:hAnsi="Calibri" w:cs="Calibri"/>
                      <w:b/>
                      <w:bCs/>
                      <w:color w:val="000000"/>
                      <w:sz w:val="13"/>
                      <w:szCs w:val="13"/>
                    </w:rPr>
                  </w:pPr>
                  <w:r w:rsidRPr="003343A9">
                    <w:rPr>
                      <w:rFonts w:ascii="Calibri" w:eastAsia="Times New Roman" w:hAnsi="Calibri" w:cs="Calibri"/>
                      <w:b/>
                      <w:bCs/>
                      <w:color w:val="000000"/>
                      <w:sz w:val="13"/>
                      <w:szCs w:val="13"/>
                    </w:rPr>
                    <w:t>AI/ML Proposal</w:t>
                  </w:r>
                </w:p>
              </w:tc>
              <w:tc>
                <w:tcPr>
                  <w:tcW w:w="3710" w:type="dxa"/>
                  <w:gridSpan w:val="4"/>
                  <w:tcBorders>
                    <w:top w:val="single" w:sz="12" w:space="0" w:color="auto"/>
                    <w:left w:val="single" w:sz="12" w:space="0" w:color="auto"/>
                    <w:bottom w:val="single" w:sz="8" w:space="0" w:color="auto"/>
                    <w:right w:val="single" w:sz="12" w:space="0" w:color="000000"/>
                  </w:tcBorders>
                  <w:shd w:val="clear" w:color="000000" w:fill="A9D08E"/>
                  <w:vAlign w:val="center"/>
                  <w:hideMark/>
                </w:tcPr>
                <w:p w14:paraId="6CF59F20" w14:textId="5A7E9E89" w:rsidR="00CC085C" w:rsidRPr="003343A9" w:rsidRDefault="00CC085C" w:rsidP="00CC085C">
                  <w:pPr>
                    <w:autoSpaceDE/>
                    <w:autoSpaceDN/>
                    <w:adjustRightInd/>
                    <w:snapToGrid/>
                    <w:spacing w:after="0"/>
                    <w:jc w:val="center"/>
                    <w:rPr>
                      <w:rFonts w:ascii="Calibri" w:eastAsia="Times New Roman" w:hAnsi="Calibri" w:cs="Calibri"/>
                      <w:b/>
                      <w:bCs/>
                      <w:color w:val="000000"/>
                      <w:sz w:val="15"/>
                      <w:szCs w:val="15"/>
                    </w:rPr>
                  </w:pPr>
                  <w:r w:rsidRPr="003343A9">
                    <w:rPr>
                      <w:rFonts w:ascii="Calibri" w:eastAsia="Times New Roman" w:hAnsi="Calibri" w:cs="Calibri"/>
                      <w:b/>
                      <w:bCs/>
                      <w:color w:val="000000"/>
                      <w:sz w:val="15"/>
                      <w:szCs w:val="15"/>
                    </w:rPr>
                    <w:t>Model Training/Validation Phase</w:t>
                  </w:r>
                </w:p>
              </w:tc>
              <w:tc>
                <w:tcPr>
                  <w:tcW w:w="2010" w:type="dxa"/>
                  <w:gridSpan w:val="2"/>
                  <w:tcBorders>
                    <w:top w:val="single" w:sz="12" w:space="0" w:color="auto"/>
                    <w:left w:val="nil"/>
                    <w:bottom w:val="single" w:sz="8" w:space="0" w:color="auto"/>
                    <w:right w:val="single" w:sz="12" w:space="0" w:color="000000"/>
                  </w:tcBorders>
                  <w:shd w:val="clear" w:color="000000" w:fill="A9D08E"/>
                  <w:vAlign w:val="center"/>
                  <w:hideMark/>
                </w:tcPr>
                <w:p w14:paraId="25E68397" w14:textId="1A6418C4" w:rsidR="00CC085C" w:rsidRPr="003343A9" w:rsidRDefault="00CC085C" w:rsidP="00CC085C">
                  <w:pPr>
                    <w:autoSpaceDE/>
                    <w:autoSpaceDN/>
                    <w:adjustRightInd/>
                    <w:snapToGrid/>
                    <w:spacing w:after="0"/>
                    <w:jc w:val="center"/>
                    <w:rPr>
                      <w:rFonts w:ascii="Calibri" w:eastAsia="Times New Roman" w:hAnsi="Calibri" w:cs="Calibri"/>
                      <w:b/>
                      <w:bCs/>
                      <w:color w:val="000000"/>
                      <w:sz w:val="15"/>
                      <w:szCs w:val="15"/>
                    </w:rPr>
                  </w:pPr>
                  <w:r w:rsidRPr="003343A9">
                    <w:rPr>
                      <w:rFonts w:ascii="Calibri" w:eastAsia="Times New Roman" w:hAnsi="Calibri" w:cs="Calibri"/>
                      <w:b/>
                      <w:bCs/>
                      <w:color w:val="000000"/>
                      <w:sz w:val="15"/>
                      <w:szCs w:val="15"/>
                    </w:rPr>
                    <w:t xml:space="preserve">Model Deployment </w:t>
                  </w:r>
                  <w:r w:rsidR="00336F96">
                    <w:rPr>
                      <w:rFonts w:ascii="Calibri" w:eastAsia="Times New Roman" w:hAnsi="Calibri" w:cs="Calibri"/>
                      <w:b/>
                      <w:bCs/>
                      <w:color w:val="000000"/>
                      <w:sz w:val="15"/>
                      <w:szCs w:val="15"/>
                    </w:rPr>
                    <w:t>/</w:t>
                  </w:r>
                  <w:r w:rsidRPr="003343A9">
                    <w:rPr>
                      <w:rFonts w:ascii="Calibri" w:eastAsia="Times New Roman" w:hAnsi="Calibri" w:cs="Calibri"/>
                      <w:b/>
                      <w:bCs/>
                      <w:color w:val="000000"/>
                      <w:sz w:val="15"/>
                      <w:szCs w:val="15"/>
                    </w:rPr>
                    <w:t>Inference Phase</w:t>
                  </w:r>
                </w:p>
              </w:tc>
              <w:tc>
                <w:tcPr>
                  <w:tcW w:w="2812" w:type="dxa"/>
                  <w:gridSpan w:val="3"/>
                  <w:tcBorders>
                    <w:top w:val="single" w:sz="12" w:space="0" w:color="auto"/>
                    <w:left w:val="nil"/>
                    <w:bottom w:val="single" w:sz="8" w:space="0" w:color="auto"/>
                    <w:right w:val="single" w:sz="12" w:space="0" w:color="000000"/>
                  </w:tcBorders>
                  <w:shd w:val="clear" w:color="000000" w:fill="A9D08E"/>
                  <w:vAlign w:val="center"/>
                  <w:hideMark/>
                </w:tcPr>
                <w:p w14:paraId="1753002A" w14:textId="77777777" w:rsidR="00CC085C" w:rsidRPr="003343A9" w:rsidRDefault="00CC085C" w:rsidP="00CC085C">
                  <w:pPr>
                    <w:autoSpaceDE/>
                    <w:autoSpaceDN/>
                    <w:adjustRightInd/>
                    <w:snapToGrid/>
                    <w:spacing w:after="0"/>
                    <w:jc w:val="center"/>
                    <w:rPr>
                      <w:rFonts w:ascii="Calibri" w:eastAsia="Times New Roman" w:hAnsi="Calibri" w:cs="Calibri"/>
                      <w:b/>
                      <w:bCs/>
                      <w:color w:val="000000"/>
                      <w:sz w:val="15"/>
                      <w:szCs w:val="15"/>
                    </w:rPr>
                  </w:pPr>
                  <w:r w:rsidRPr="003343A9">
                    <w:rPr>
                      <w:rFonts w:ascii="Calibri" w:eastAsia="Times New Roman" w:hAnsi="Calibri" w:cs="Calibri"/>
                      <w:b/>
                      <w:bCs/>
                      <w:color w:val="000000"/>
                      <w:sz w:val="15"/>
                      <w:szCs w:val="15"/>
                    </w:rPr>
                    <w:t>Model Monitoring/Update Phase</w:t>
                  </w:r>
                </w:p>
              </w:tc>
            </w:tr>
            <w:tr w:rsidR="00002EBB" w:rsidRPr="009305EE" w14:paraId="0D93452E" w14:textId="77777777" w:rsidTr="009305EE">
              <w:trPr>
                <w:trHeight w:val="496"/>
                <w:jc w:val="center"/>
              </w:trPr>
              <w:tc>
                <w:tcPr>
                  <w:tcW w:w="768" w:type="dxa"/>
                  <w:vMerge/>
                  <w:tcBorders>
                    <w:top w:val="single" w:sz="12" w:space="0" w:color="auto"/>
                    <w:left w:val="single" w:sz="12" w:space="0" w:color="auto"/>
                    <w:bottom w:val="single" w:sz="8" w:space="0" w:color="auto"/>
                    <w:right w:val="nil"/>
                  </w:tcBorders>
                  <w:vAlign w:val="center"/>
                  <w:hideMark/>
                </w:tcPr>
                <w:p w14:paraId="5B8F1137" w14:textId="77777777" w:rsidR="00CC085C" w:rsidRPr="003343A9" w:rsidRDefault="00CC085C" w:rsidP="00CC085C">
                  <w:pPr>
                    <w:autoSpaceDE/>
                    <w:autoSpaceDN/>
                    <w:adjustRightInd/>
                    <w:snapToGrid/>
                    <w:spacing w:after="0"/>
                    <w:jc w:val="left"/>
                    <w:rPr>
                      <w:rFonts w:ascii="Calibri" w:eastAsia="Times New Roman" w:hAnsi="Calibri" w:cs="Calibri"/>
                      <w:b/>
                      <w:bCs/>
                      <w:color w:val="000000"/>
                      <w:sz w:val="13"/>
                      <w:szCs w:val="13"/>
                    </w:rPr>
                  </w:pPr>
                </w:p>
              </w:tc>
              <w:tc>
                <w:tcPr>
                  <w:tcW w:w="944" w:type="dxa"/>
                  <w:tcBorders>
                    <w:top w:val="single" w:sz="8" w:space="0" w:color="auto"/>
                    <w:left w:val="single" w:sz="12" w:space="0" w:color="auto"/>
                    <w:bottom w:val="single" w:sz="8" w:space="0" w:color="auto"/>
                    <w:right w:val="single" w:sz="8" w:space="0" w:color="auto"/>
                  </w:tcBorders>
                  <w:shd w:val="clear" w:color="4472C4" w:fill="4472C4"/>
                  <w:vAlign w:val="center"/>
                  <w:hideMark/>
                </w:tcPr>
                <w:p w14:paraId="1A9454A2" w14:textId="77777777" w:rsidR="00CC085C" w:rsidRPr="003343A9" w:rsidRDefault="00CC085C" w:rsidP="00CC085C">
                  <w:pPr>
                    <w:autoSpaceDE/>
                    <w:autoSpaceDN/>
                    <w:adjustRightInd/>
                    <w:snapToGrid/>
                    <w:spacing w:after="0"/>
                    <w:jc w:val="center"/>
                    <w:rPr>
                      <w:rFonts w:ascii="Calibri" w:eastAsia="Times New Roman" w:hAnsi="Calibri" w:cs="Calibri"/>
                      <w:b/>
                      <w:bCs/>
                      <w:color w:val="FFFFFF"/>
                      <w:sz w:val="13"/>
                      <w:szCs w:val="13"/>
                    </w:rPr>
                  </w:pPr>
                  <w:r w:rsidRPr="003343A9">
                    <w:rPr>
                      <w:rFonts w:ascii="Calibri" w:eastAsia="Times New Roman" w:hAnsi="Calibri" w:cs="Calibri"/>
                      <w:b/>
                      <w:bCs/>
                      <w:color w:val="FFFFFF"/>
                      <w:sz w:val="13"/>
                      <w:szCs w:val="13"/>
                    </w:rPr>
                    <w:t>Model Training</w:t>
                  </w:r>
                </w:p>
              </w:tc>
              <w:tc>
                <w:tcPr>
                  <w:tcW w:w="903" w:type="dxa"/>
                  <w:tcBorders>
                    <w:top w:val="single" w:sz="8" w:space="0" w:color="auto"/>
                    <w:left w:val="single" w:sz="8" w:space="0" w:color="auto"/>
                    <w:bottom w:val="single" w:sz="8" w:space="0" w:color="auto"/>
                    <w:right w:val="single" w:sz="8" w:space="0" w:color="auto"/>
                  </w:tcBorders>
                  <w:shd w:val="clear" w:color="4472C4" w:fill="4472C4"/>
                  <w:vAlign w:val="center"/>
                  <w:hideMark/>
                </w:tcPr>
                <w:p w14:paraId="477F82AC" w14:textId="77777777" w:rsidR="00CC085C" w:rsidRPr="003343A9" w:rsidRDefault="00CC085C" w:rsidP="00CC085C">
                  <w:pPr>
                    <w:autoSpaceDE/>
                    <w:autoSpaceDN/>
                    <w:adjustRightInd/>
                    <w:snapToGrid/>
                    <w:spacing w:after="0"/>
                    <w:jc w:val="center"/>
                    <w:rPr>
                      <w:rFonts w:ascii="Calibri" w:eastAsia="Times New Roman" w:hAnsi="Calibri" w:cs="Calibri"/>
                      <w:b/>
                      <w:bCs/>
                      <w:color w:val="FFFFFF"/>
                      <w:sz w:val="13"/>
                      <w:szCs w:val="13"/>
                    </w:rPr>
                  </w:pPr>
                  <w:r w:rsidRPr="003343A9">
                    <w:rPr>
                      <w:rFonts w:ascii="Calibri" w:eastAsia="Times New Roman" w:hAnsi="Calibri" w:cs="Calibri"/>
                      <w:b/>
                      <w:bCs/>
                      <w:color w:val="FFFFFF"/>
                      <w:sz w:val="13"/>
                      <w:szCs w:val="13"/>
                    </w:rPr>
                    <w:t>Learning Paradigm</w:t>
                  </w:r>
                </w:p>
              </w:tc>
              <w:tc>
                <w:tcPr>
                  <w:tcW w:w="831" w:type="dxa"/>
                  <w:tcBorders>
                    <w:top w:val="single" w:sz="8" w:space="0" w:color="auto"/>
                    <w:left w:val="single" w:sz="8" w:space="0" w:color="auto"/>
                    <w:bottom w:val="single" w:sz="8" w:space="0" w:color="auto"/>
                    <w:right w:val="single" w:sz="12" w:space="0" w:color="auto"/>
                  </w:tcBorders>
                  <w:shd w:val="clear" w:color="4472C4" w:fill="4472C4"/>
                  <w:vAlign w:val="center"/>
                  <w:hideMark/>
                </w:tcPr>
                <w:p w14:paraId="01C4E6B1" w14:textId="77777777" w:rsidR="00CC085C" w:rsidRPr="003343A9" w:rsidRDefault="00CC085C" w:rsidP="00CC085C">
                  <w:pPr>
                    <w:autoSpaceDE/>
                    <w:autoSpaceDN/>
                    <w:adjustRightInd/>
                    <w:snapToGrid/>
                    <w:spacing w:after="0"/>
                    <w:jc w:val="center"/>
                    <w:rPr>
                      <w:rFonts w:ascii="Calibri" w:eastAsia="Times New Roman" w:hAnsi="Calibri" w:cs="Calibri"/>
                      <w:b/>
                      <w:bCs/>
                      <w:color w:val="FFFFFF"/>
                      <w:sz w:val="13"/>
                      <w:szCs w:val="13"/>
                    </w:rPr>
                  </w:pPr>
                  <w:r w:rsidRPr="003343A9">
                    <w:rPr>
                      <w:rFonts w:ascii="Calibri" w:eastAsia="Times New Roman" w:hAnsi="Calibri" w:cs="Calibri"/>
                      <w:b/>
                      <w:bCs/>
                      <w:color w:val="FFFFFF"/>
                      <w:sz w:val="13"/>
                      <w:szCs w:val="13"/>
                    </w:rPr>
                    <w:t>Data Set</w:t>
                  </w:r>
                </w:p>
              </w:tc>
              <w:tc>
                <w:tcPr>
                  <w:tcW w:w="1031" w:type="dxa"/>
                  <w:tcBorders>
                    <w:top w:val="single" w:sz="8" w:space="0" w:color="auto"/>
                    <w:left w:val="single" w:sz="8" w:space="0" w:color="auto"/>
                    <w:bottom w:val="single" w:sz="8" w:space="0" w:color="auto"/>
                    <w:right w:val="single" w:sz="12" w:space="0" w:color="auto"/>
                  </w:tcBorders>
                  <w:shd w:val="clear" w:color="4472C4" w:fill="4472C4"/>
                  <w:vAlign w:val="center"/>
                  <w:hideMark/>
                </w:tcPr>
                <w:p w14:paraId="79D2BE7B" w14:textId="77777777" w:rsidR="00CC085C" w:rsidRPr="003343A9" w:rsidRDefault="00CC085C" w:rsidP="00CC085C">
                  <w:pPr>
                    <w:autoSpaceDE/>
                    <w:autoSpaceDN/>
                    <w:adjustRightInd/>
                    <w:snapToGrid/>
                    <w:spacing w:after="0"/>
                    <w:jc w:val="center"/>
                    <w:rPr>
                      <w:rFonts w:ascii="Calibri" w:eastAsia="Times New Roman" w:hAnsi="Calibri" w:cs="Calibri"/>
                      <w:b/>
                      <w:bCs/>
                      <w:color w:val="FFFFFF"/>
                      <w:sz w:val="13"/>
                      <w:szCs w:val="13"/>
                    </w:rPr>
                  </w:pPr>
                  <w:r w:rsidRPr="003343A9">
                    <w:rPr>
                      <w:rFonts w:ascii="Calibri" w:eastAsia="Times New Roman" w:hAnsi="Calibri" w:cs="Calibri"/>
                      <w:b/>
                      <w:bCs/>
                      <w:color w:val="FFFFFF"/>
                      <w:sz w:val="13"/>
                      <w:szCs w:val="13"/>
                    </w:rPr>
                    <w:t>Data Collection</w:t>
                  </w:r>
                </w:p>
              </w:tc>
              <w:tc>
                <w:tcPr>
                  <w:tcW w:w="979" w:type="dxa"/>
                  <w:tcBorders>
                    <w:top w:val="single" w:sz="8" w:space="0" w:color="auto"/>
                    <w:left w:val="single" w:sz="12" w:space="0" w:color="auto"/>
                    <w:bottom w:val="single" w:sz="8" w:space="0" w:color="auto"/>
                    <w:right w:val="single" w:sz="8" w:space="0" w:color="auto"/>
                  </w:tcBorders>
                  <w:shd w:val="clear" w:color="4472C4" w:fill="4472C4"/>
                  <w:vAlign w:val="center"/>
                  <w:hideMark/>
                </w:tcPr>
                <w:p w14:paraId="24E27F01" w14:textId="77777777" w:rsidR="00CC085C" w:rsidRPr="003343A9" w:rsidRDefault="00CC085C" w:rsidP="00CC085C">
                  <w:pPr>
                    <w:autoSpaceDE/>
                    <w:autoSpaceDN/>
                    <w:adjustRightInd/>
                    <w:snapToGrid/>
                    <w:spacing w:after="0"/>
                    <w:jc w:val="center"/>
                    <w:rPr>
                      <w:rFonts w:ascii="Calibri" w:eastAsia="Times New Roman" w:hAnsi="Calibri" w:cs="Calibri"/>
                      <w:b/>
                      <w:bCs/>
                      <w:color w:val="FFFFFF"/>
                      <w:sz w:val="13"/>
                      <w:szCs w:val="13"/>
                    </w:rPr>
                  </w:pPr>
                  <w:r w:rsidRPr="003343A9">
                    <w:rPr>
                      <w:rFonts w:ascii="Calibri" w:eastAsia="Times New Roman" w:hAnsi="Calibri" w:cs="Calibri"/>
                      <w:b/>
                      <w:bCs/>
                      <w:color w:val="FFFFFF"/>
                      <w:sz w:val="13"/>
                      <w:szCs w:val="13"/>
                    </w:rPr>
                    <w:t>Deployment</w:t>
                  </w:r>
                </w:p>
              </w:tc>
              <w:tc>
                <w:tcPr>
                  <w:tcW w:w="1031" w:type="dxa"/>
                  <w:tcBorders>
                    <w:top w:val="single" w:sz="8" w:space="0" w:color="auto"/>
                    <w:left w:val="single" w:sz="8" w:space="0" w:color="auto"/>
                    <w:bottom w:val="single" w:sz="8" w:space="0" w:color="auto"/>
                    <w:right w:val="single" w:sz="12" w:space="0" w:color="auto"/>
                  </w:tcBorders>
                  <w:shd w:val="clear" w:color="4472C4" w:fill="4472C4"/>
                  <w:vAlign w:val="center"/>
                  <w:hideMark/>
                </w:tcPr>
                <w:p w14:paraId="202F1FC2" w14:textId="77777777" w:rsidR="00CC085C" w:rsidRPr="003343A9" w:rsidRDefault="00CC085C" w:rsidP="00CC085C">
                  <w:pPr>
                    <w:autoSpaceDE/>
                    <w:autoSpaceDN/>
                    <w:adjustRightInd/>
                    <w:snapToGrid/>
                    <w:spacing w:after="0"/>
                    <w:jc w:val="center"/>
                    <w:rPr>
                      <w:rFonts w:ascii="Calibri" w:eastAsia="Times New Roman" w:hAnsi="Calibri" w:cs="Calibri"/>
                      <w:b/>
                      <w:bCs/>
                      <w:color w:val="FFFFFF"/>
                      <w:sz w:val="13"/>
                      <w:szCs w:val="13"/>
                    </w:rPr>
                  </w:pPr>
                  <w:r w:rsidRPr="003343A9">
                    <w:rPr>
                      <w:rFonts w:ascii="Calibri" w:eastAsia="Times New Roman" w:hAnsi="Calibri" w:cs="Calibri"/>
                      <w:b/>
                      <w:bCs/>
                      <w:color w:val="FFFFFF"/>
                      <w:sz w:val="13"/>
                      <w:szCs w:val="13"/>
                    </w:rPr>
                    <w:t>Inference Data collection</w:t>
                  </w:r>
                </w:p>
              </w:tc>
              <w:tc>
                <w:tcPr>
                  <w:tcW w:w="1082" w:type="dxa"/>
                  <w:tcBorders>
                    <w:top w:val="single" w:sz="8" w:space="0" w:color="auto"/>
                    <w:left w:val="nil"/>
                    <w:bottom w:val="single" w:sz="8" w:space="0" w:color="auto"/>
                    <w:right w:val="single" w:sz="8" w:space="0" w:color="auto"/>
                  </w:tcBorders>
                  <w:shd w:val="clear" w:color="4472C4" w:fill="4472C4"/>
                  <w:vAlign w:val="center"/>
                  <w:hideMark/>
                </w:tcPr>
                <w:p w14:paraId="4AE21983" w14:textId="77777777" w:rsidR="00CC085C" w:rsidRPr="003343A9" w:rsidRDefault="00CC085C" w:rsidP="00CC085C">
                  <w:pPr>
                    <w:autoSpaceDE/>
                    <w:autoSpaceDN/>
                    <w:adjustRightInd/>
                    <w:snapToGrid/>
                    <w:spacing w:after="0"/>
                    <w:jc w:val="center"/>
                    <w:rPr>
                      <w:rFonts w:ascii="Calibri" w:eastAsia="Times New Roman" w:hAnsi="Calibri" w:cs="Calibri"/>
                      <w:b/>
                      <w:bCs/>
                      <w:color w:val="FFFFFF"/>
                      <w:sz w:val="13"/>
                      <w:szCs w:val="13"/>
                    </w:rPr>
                  </w:pPr>
                  <w:r w:rsidRPr="003343A9">
                    <w:rPr>
                      <w:rFonts w:ascii="Calibri" w:eastAsia="Times New Roman" w:hAnsi="Calibri" w:cs="Calibri"/>
                      <w:b/>
                      <w:bCs/>
                      <w:color w:val="FFFFFF"/>
                      <w:sz w:val="13"/>
                      <w:szCs w:val="13"/>
                    </w:rPr>
                    <w:t>Model Monitoring</w:t>
                  </w:r>
                </w:p>
              </w:tc>
              <w:tc>
                <w:tcPr>
                  <w:tcW w:w="903" w:type="dxa"/>
                  <w:tcBorders>
                    <w:top w:val="single" w:sz="8" w:space="0" w:color="auto"/>
                    <w:left w:val="single" w:sz="8" w:space="0" w:color="auto"/>
                    <w:bottom w:val="single" w:sz="8" w:space="0" w:color="auto"/>
                    <w:right w:val="single" w:sz="8" w:space="0" w:color="auto"/>
                  </w:tcBorders>
                  <w:shd w:val="clear" w:color="4472C4" w:fill="4472C4"/>
                  <w:vAlign w:val="center"/>
                  <w:hideMark/>
                </w:tcPr>
                <w:p w14:paraId="5EF98DBB" w14:textId="77777777" w:rsidR="00CC085C" w:rsidRPr="003343A9" w:rsidRDefault="00CC085C" w:rsidP="00CC085C">
                  <w:pPr>
                    <w:autoSpaceDE/>
                    <w:autoSpaceDN/>
                    <w:adjustRightInd/>
                    <w:snapToGrid/>
                    <w:spacing w:after="0"/>
                    <w:jc w:val="center"/>
                    <w:rPr>
                      <w:rFonts w:ascii="Calibri" w:eastAsia="Times New Roman" w:hAnsi="Calibri" w:cs="Calibri"/>
                      <w:b/>
                      <w:bCs/>
                      <w:color w:val="FFFFFF"/>
                      <w:sz w:val="13"/>
                      <w:szCs w:val="13"/>
                    </w:rPr>
                  </w:pPr>
                  <w:r w:rsidRPr="003343A9">
                    <w:rPr>
                      <w:rFonts w:ascii="Calibri" w:eastAsia="Times New Roman" w:hAnsi="Calibri" w:cs="Calibri"/>
                      <w:b/>
                      <w:bCs/>
                      <w:color w:val="FFFFFF"/>
                      <w:sz w:val="13"/>
                      <w:szCs w:val="13"/>
                    </w:rPr>
                    <w:t xml:space="preserve">Model update paradigm </w:t>
                  </w:r>
                </w:p>
              </w:tc>
              <w:tc>
                <w:tcPr>
                  <w:tcW w:w="825" w:type="dxa"/>
                  <w:tcBorders>
                    <w:top w:val="single" w:sz="8" w:space="0" w:color="auto"/>
                    <w:left w:val="single" w:sz="8" w:space="0" w:color="auto"/>
                    <w:bottom w:val="single" w:sz="8" w:space="0" w:color="auto"/>
                    <w:right w:val="single" w:sz="12" w:space="0" w:color="auto"/>
                  </w:tcBorders>
                  <w:shd w:val="clear" w:color="4472C4" w:fill="4472C4"/>
                  <w:vAlign w:val="center"/>
                  <w:hideMark/>
                </w:tcPr>
                <w:p w14:paraId="26BF224A" w14:textId="77777777" w:rsidR="00CC085C" w:rsidRPr="003343A9" w:rsidRDefault="00CC085C" w:rsidP="00CC085C">
                  <w:pPr>
                    <w:autoSpaceDE/>
                    <w:autoSpaceDN/>
                    <w:adjustRightInd/>
                    <w:snapToGrid/>
                    <w:spacing w:after="0"/>
                    <w:jc w:val="center"/>
                    <w:rPr>
                      <w:rFonts w:ascii="Calibri" w:eastAsia="Times New Roman" w:hAnsi="Calibri" w:cs="Calibri"/>
                      <w:b/>
                      <w:bCs/>
                      <w:color w:val="FFFFFF"/>
                      <w:sz w:val="13"/>
                      <w:szCs w:val="13"/>
                    </w:rPr>
                  </w:pPr>
                  <w:r w:rsidRPr="003343A9">
                    <w:rPr>
                      <w:rFonts w:ascii="Calibri" w:eastAsia="Times New Roman" w:hAnsi="Calibri" w:cs="Calibri"/>
                      <w:b/>
                      <w:bCs/>
                      <w:color w:val="FFFFFF"/>
                      <w:sz w:val="13"/>
                      <w:szCs w:val="13"/>
                    </w:rPr>
                    <w:t>Update Data collection</w:t>
                  </w:r>
                </w:p>
              </w:tc>
            </w:tr>
            <w:tr w:rsidR="00002EBB" w:rsidRPr="009305EE" w14:paraId="7D4F89C3" w14:textId="77777777" w:rsidTr="00E0303D">
              <w:trPr>
                <w:trHeight w:val="539"/>
                <w:jc w:val="center"/>
              </w:trPr>
              <w:tc>
                <w:tcPr>
                  <w:tcW w:w="768" w:type="dxa"/>
                  <w:vMerge w:val="restart"/>
                  <w:tcBorders>
                    <w:top w:val="nil"/>
                    <w:left w:val="single" w:sz="12" w:space="0" w:color="auto"/>
                    <w:bottom w:val="single" w:sz="12" w:space="0" w:color="000000"/>
                    <w:right w:val="nil"/>
                  </w:tcBorders>
                  <w:shd w:val="clear" w:color="000000" w:fill="A9D08E"/>
                  <w:textDirection w:val="btLr"/>
                  <w:vAlign w:val="center"/>
                  <w:hideMark/>
                </w:tcPr>
                <w:p w14:paraId="65D1B672" w14:textId="77777777" w:rsidR="00CC085C" w:rsidRPr="003343A9" w:rsidRDefault="00CC085C" w:rsidP="00CC085C">
                  <w:pPr>
                    <w:autoSpaceDE/>
                    <w:autoSpaceDN/>
                    <w:adjustRightInd/>
                    <w:snapToGrid/>
                    <w:spacing w:after="0"/>
                    <w:jc w:val="center"/>
                    <w:rPr>
                      <w:rFonts w:ascii="Calibri" w:eastAsia="Times New Roman" w:hAnsi="Calibri" w:cs="Calibri"/>
                      <w:b/>
                      <w:bCs/>
                      <w:color w:val="000000"/>
                      <w:sz w:val="13"/>
                      <w:szCs w:val="13"/>
                    </w:rPr>
                  </w:pPr>
                  <w:r w:rsidRPr="003343A9">
                    <w:rPr>
                      <w:rFonts w:ascii="Calibri" w:eastAsia="Times New Roman" w:hAnsi="Calibri" w:cs="Calibri"/>
                      <w:b/>
                      <w:bCs/>
                      <w:color w:val="000000"/>
                      <w:sz w:val="13"/>
                      <w:szCs w:val="13"/>
                    </w:rPr>
                    <w:t>The Name of the proposed scheme</w:t>
                  </w:r>
                </w:p>
              </w:tc>
              <w:tc>
                <w:tcPr>
                  <w:tcW w:w="944" w:type="dxa"/>
                  <w:tcBorders>
                    <w:top w:val="single" w:sz="8" w:space="0" w:color="auto"/>
                    <w:left w:val="single" w:sz="12" w:space="0" w:color="auto"/>
                    <w:bottom w:val="single" w:sz="4" w:space="0" w:color="8EA9DB"/>
                    <w:right w:val="single" w:sz="8" w:space="0" w:color="auto"/>
                  </w:tcBorders>
                  <w:shd w:val="clear" w:color="D9E1F2" w:fill="D9E1F2"/>
                  <w:vAlign w:val="center"/>
                  <w:hideMark/>
                </w:tcPr>
                <w:p w14:paraId="39513138" w14:textId="77777777" w:rsidR="00CC085C" w:rsidRPr="003343A9" w:rsidRDefault="00CC085C" w:rsidP="00CC085C">
                  <w:pPr>
                    <w:autoSpaceDE/>
                    <w:autoSpaceDN/>
                    <w:adjustRightInd/>
                    <w:snapToGrid/>
                    <w:spacing w:after="0"/>
                    <w:jc w:val="center"/>
                    <w:rPr>
                      <w:rFonts w:ascii="Calibri" w:eastAsia="Times New Roman" w:hAnsi="Calibri" w:cs="Calibri"/>
                      <w:color w:val="000000"/>
                      <w:sz w:val="13"/>
                      <w:szCs w:val="13"/>
                    </w:rPr>
                  </w:pPr>
                  <w:r w:rsidRPr="003343A9">
                    <w:rPr>
                      <w:rFonts w:ascii="Calibri" w:eastAsia="Times New Roman" w:hAnsi="Calibri" w:cs="Calibri"/>
                      <w:color w:val="000000"/>
                      <w:sz w:val="13"/>
                      <w:szCs w:val="13"/>
                    </w:rPr>
                    <w:t>Offline (simulation)</w:t>
                  </w:r>
                </w:p>
              </w:tc>
              <w:tc>
                <w:tcPr>
                  <w:tcW w:w="903" w:type="dxa"/>
                  <w:tcBorders>
                    <w:top w:val="single" w:sz="8" w:space="0" w:color="auto"/>
                    <w:left w:val="single" w:sz="8" w:space="0" w:color="auto"/>
                    <w:bottom w:val="single" w:sz="4" w:space="0" w:color="8EA9DB"/>
                    <w:right w:val="single" w:sz="8" w:space="0" w:color="auto"/>
                  </w:tcBorders>
                  <w:shd w:val="clear" w:color="auto" w:fill="auto"/>
                  <w:vAlign w:val="center"/>
                  <w:hideMark/>
                </w:tcPr>
                <w:p w14:paraId="7ADA0A35" w14:textId="77777777" w:rsidR="00CC085C" w:rsidRPr="003343A9" w:rsidRDefault="00CC085C" w:rsidP="00CC085C">
                  <w:pPr>
                    <w:autoSpaceDE/>
                    <w:autoSpaceDN/>
                    <w:adjustRightInd/>
                    <w:snapToGrid/>
                    <w:spacing w:after="0"/>
                    <w:jc w:val="center"/>
                    <w:rPr>
                      <w:rFonts w:ascii="Calibri" w:eastAsia="Times New Roman" w:hAnsi="Calibri" w:cs="Calibri"/>
                      <w:color w:val="000000"/>
                      <w:sz w:val="13"/>
                      <w:szCs w:val="13"/>
                    </w:rPr>
                  </w:pPr>
                  <w:r w:rsidRPr="003343A9">
                    <w:rPr>
                      <w:rFonts w:ascii="Calibri" w:eastAsia="Times New Roman" w:hAnsi="Calibri" w:cs="Calibri"/>
                      <w:color w:val="000000"/>
                      <w:sz w:val="13"/>
                      <w:szCs w:val="13"/>
                    </w:rPr>
                    <w:t xml:space="preserve">Centralized </w:t>
                  </w:r>
                </w:p>
              </w:tc>
              <w:tc>
                <w:tcPr>
                  <w:tcW w:w="831" w:type="dxa"/>
                  <w:tcBorders>
                    <w:top w:val="single" w:sz="8" w:space="0" w:color="auto"/>
                    <w:left w:val="single" w:sz="8" w:space="0" w:color="auto"/>
                    <w:bottom w:val="single" w:sz="4" w:space="0" w:color="8EA9DB"/>
                    <w:right w:val="single" w:sz="8" w:space="0" w:color="auto"/>
                  </w:tcBorders>
                  <w:shd w:val="clear" w:color="D9E1F2" w:fill="D9E1F2"/>
                  <w:vAlign w:val="center"/>
                  <w:hideMark/>
                </w:tcPr>
                <w:p w14:paraId="19C67D6E" w14:textId="77777777" w:rsidR="00CC085C" w:rsidRPr="003343A9" w:rsidRDefault="00CC085C" w:rsidP="00CC085C">
                  <w:pPr>
                    <w:autoSpaceDE/>
                    <w:autoSpaceDN/>
                    <w:adjustRightInd/>
                    <w:snapToGrid/>
                    <w:spacing w:after="0"/>
                    <w:jc w:val="center"/>
                    <w:rPr>
                      <w:rFonts w:ascii="Calibri" w:eastAsia="Times New Roman" w:hAnsi="Calibri" w:cs="Calibri"/>
                      <w:color w:val="000000"/>
                      <w:sz w:val="13"/>
                      <w:szCs w:val="13"/>
                    </w:rPr>
                  </w:pPr>
                  <w:r w:rsidRPr="003343A9">
                    <w:rPr>
                      <w:rFonts w:ascii="Calibri" w:eastAsia="Times New Roman" w:hAnsi="Calibri" w:cs="Calibri"/>
                      <w:color w:val="000000"/>
                      <w:sz w:val="13"/>
                      <w:szCs w:val="13"/>
                    </w:rPr>
                    <w:t>Simulated data</w:t>
                  </w:r>
                </w:p>
              </w:tc>
              <w:tc>
                <w:tcPr>
                  <w:tcW w:w="1031" w:type="dxa"/>
                  <w:tcBorders>
                    <w:top w:val="single" w:sz="8" w:space="0" w:color="auto"/>
                    <w:left w:val="single" w:sz="8" w:space="0" w:color="auto"/>
                    <w:bottom w:val="single" w:sz="4" w:space="0" w:color="8EA9DB"/>
                    <w:right w:val="single" w:sz="12" w:space="0" w:color="auto"/>
                  </w:tcBorders>
                  <w:shd w:val="clear" w:color="auto" w:fill="auto"/>
                  <w:vAlign w:val="center"/>
                  <w:hideMark/>
                </w:tcPr>
                <w:p w14:paraId="6EC6A745" w14:textId="77777777" w:rsidR="00CC085C" w:rsidRPr="003343A9" w:rsidRDefault="00CC085C" w:rsidP="00CC085C">
                  <w:pPr>
                    <w:autoSpaceDE/>
                    <w:autoSpaceDN/>
                    <w:adjustRightInd/>
                    <w:snapToGrid/>
                    <w:spacing w:after="0"/>
                    <w:jc w:val="center"/>
                    <w:rPr>
                      <w:rFonts w:ascii="Calibri" w:eastAsia="Times New Roman" w:hAnsi="Calibri" w:cs="Calibri"/>
                      <w:color w:val="000000"/>
                      <w:sz w:val="13"/>
                      <w:szCs w:val="13"/>
                    </w:rPr>
                  </w:pPr>
                  <w:r w:rsidRPr="003343A9">
                    <w:rPr>
                      <w:rFonts w:ascii="Calibri" w:eastAsia="Times New Roman" w:hAnsi="Calibri" w:cs="Calibri"/>
                      <w:color w:val="000000"/>
                      <w:sz w:val="13"/>
                      <w:szCs w:val="13"/>
                    </w:rPr>
                    <w:t>Only simulated data</w:t>
                  </w:r>
                </w:p>
              </w:tc>
              <w:tc>
                <w:tcPr>
                  <w:tcW w:w="979" w:type="dxa"/>
                  <w:tcBorders>
                    <w:top w:val="single" w:sz="8" w:space="0" w:color="auto"/>
                    <w:left w:val="single" w:sz="12" w:space="0" w:color="auto"/>
                    <w:bottom w:val="single" w:sz="4" w:space="0" w:color="8EA9DB"/>
                    <w:right w:val="single" w:sz="8" w:space="0" w:color="auto"/>
                  </w:tcBorders>
                  <w:shd w:val="clear" w:color="D9E1F2" w:fill="D9E1F2"/>
                  <w:vAlign w:val="center"/>
                  <w:hideMark/>
                </w:tcPr>
                <w:p w14:paraId="560BF8C0" w14:textId="77777777" w:rsidR="00CC085C" w:rsidRPr="003343A9" w:rsidRDefault="00CC085C" w:rsidP="00CC085C">
                  <w:pPr>
                    <w:autoSpaceDE/>
                    <w:autoSpaceDN/>
                    <w:adjustRightInd/>
                    <w:snapToGrid/>
                    <w:spacing w:after="0"/>
                    <w:jc w:val="center"/>
                    <w:rPr>
                      <w:rFonts w:ascii="Calibri" w:eastAsia="Times New Roman" w:hAnsi="Calibri" w:cs="Calibri"/>
                      <w:color w:val="000000"/>
                      <w:sz w:val="13"/>
                      <w:szCs w:val="13"/>
                    </w:rPr>
                  </w:pPr>
                  <w:r w:rsidRPr="003343A9">
                    <w:rPr>
                      <w:rFonts w:ascii="Calibri" w:eastAsia="Times New Roman" w:hAnsi="Calibri" w:cs="Calibri"/>
                      <w:color w:val="000000"/>
                      <w:sz w:val="13"/>
                      <w:szCs w:val="13"/>
                    </w:rPr>
                    <w:t>In network</w:t>
                  </w:r>
                </w:p>
              </w:tc>
              <w:tc>
                <w:tcPr>
                  <w:tcW w:w="1031" w:type="dxa"/>
                  <w:tcBorders>
                    <w:top w:val="single" w:sz="8" w:space="0" w:color="auto"/>
                    <w:left w:val="single" w:sz="8" w:space="0" w:color="auto"/>
                    <w:bottom w:val="single" w:sz="4" w:space="0" w:color="8EA9DB"/>
                    <w:right w:val="single" w:sz="12" w:space="0" w:color="auto"/>
                  </w:tcBorders>
                  <w:shd w:val="clear" w:color="auto" w:fill="auto"/>
                  <w:vAlign w:val="center"/>
                  <w:hideMark/>
                </w:tcPr>
                <w:p w14:paraId="2452D32A" w14:textId="77777777" w:rsidR="00CC085C" w:rsidRPr="003343A9" w:rsidRDefault="00CC085C" w:rsidP="00CC085C">
                  <w:pPr>
                    <w:autoSpaceDE/>
                    <w:autoSpaceDN/>
                    <w:adjustRightInd/>
                    <w:snapToGrid/>
                    <w:spacing w:after="0"/>
                    <w:jc w:val="center"/>
                    <w:rPr>
                      <w:rFonts w:ascii="Calibri" w:eastAsia="Times New Roman" w:hAnsi="Calibri" w:cs="Calibri"/>
                      <w:color w:val="000000"/>
                      <w:sz w:val="13"/>
                      <w:szCs w:val="13"/>
                    </w:rPr>
                  </w:pPr>
                  <w:r w:rsidRPr="003343A9">
                    <w:rPr>
                      <w:rFonts w:ascii="Calibri" w:eastAsia="Times New Roman" w:hAnsi="Calibri" w:cs="Calibri"/>
                      <w:color w:val="000000"/>
                      <w:sz w:val="13"/>
                      <w:szCs w:val="13"/>
                    </w:rPr>
                    <w:t xml:space="preserve">Legacy signaling - no spec impact </w:t>
                  </w:r>
                </w:p>
              </w:tc>
              <w:tc>
                <w:tcPr>
                  <w:tcW w:w="1082" w:type="dxa"/>
                  <w:tcBorders>
                    <w:top w:val="single" w:sz="8" w:space="0" w:color="auto"/>
                    <w:left w:val="nil"/>
                    <w:bottom w:val="single" w:sz="4" w:space="0" w:color="8EA9DB"/>
                    <w:right w:val="single" w:sz="8" w:space="0" w:color="auto"/>
                  </w:tcBorders>
                  <w:shd w:val="clear" w:color="D9E1F2" w:fill="D9E1F2"/>
                  <w:vAlign w:val="center"/>
                  <w:hideMark/>
                </w:tcPr>
                <w:p w14:paraId="187BBDF0" w14:textId="77777777" w:rsidR="00CC085C" w:rsidRPr="003343A9" w:rsidRDefault="00CC085C" w:rsidP="00CC085C">
                  <w:pPr>
                    <w:autoSpaceDE/>
                    <w:autoSpaceDN/>
                    <w:adjustRightInd/>
                    <w:snapToGrid/>
                    <w:spacing w:after="0"/>
                    <w:jc w:val="center"/>
                    <w:rPr>
                      <w:rFonts w:ascii="Calibri" w:eastAsia="Times New Roman" w:hAnsi="Calibri" w:cs="Calibri"/>
                      <w:color w:val="000000"/>
                      <w:sz w:val="13"/>
                      <w:szCs w:val="13"/>
                    </w:rPr>
                  </w:pPr>
                  <w:r w:rsidRPr="003343A9">
                    <w:rPr>
                      <w:rFonts w:ascii="Calibri" w:eastAsia="Times New Roman" w:hAnsi="Calibri" w:cs="Calibri"/>
                      <w:color w:val="000000"/>
                      <w:sz w:val="13"/>
                      <w:szCs w:val="13"/>
                    </w:rPr>
                    <w:t>No monitoring needed</w:t>
                  </w:r>
                </w:p>
              </w:tc>
              <w:tc>
                <w:tcPr>
                  <w:tcW w:w="903" w:type="dxa"/>
                  <w:tcBorders>
                    <w:top w:val="single" w:sz="8" w:space="0" w:color="auto"/>
                    <w:left w:val="single" w:sz="8" w:space="0" w:color="auto"/>
                    <w:bottom w:val="single" w:sz="4" w:space="0" w:color="8EA9DB"/>
                    <w:right w:val="single" w:sz="8" w:space="0" w:color="auto"/>
                  </w:tcBorders>
                  <w:shd w:val="clear" w:color="auto" w:fill="auto"/>
                  <w:vAlign w:val="center"/>
                  <w:hideMark/>
                </w:tcPr>
                <w:p w14:paraId="5E326532" w14:textId="77777777" w:rsidR="00CC085C" w:rsidRPr="003343A9" w:rsidRDefault="00CC085C" w:rsidP="00CC085C">
                  <w:pPr>
                    <w:autoSpaceDE/>
                    <w:autoSpaceDN/>
                    <w:adjustRightInd/>
                    <w:snapToGrid/>
                    <w:spacing w:after="0"/>
                    <w:jc w:val="center"/>
                    <w:rPr>
                      <w:rFonts w:ascii="Calibri" w:eastAsia="Times New Roman" w:hAnsi="Calibri" w:cs="Calibri"/>
                      <w:color w:val="000000"/>
                      <w:sz w:val="13"/>
                      <w:szCs w:val="13"/>
                    </w:rPr>
                  </w:pPr>
                  <w:r w:rsidRPr="003343A9">
                    <w:rPr>
                      <w:rFonts w:ascii="Calibri" w:eastAsia="Times New Roman" w:hAnsi="Calibri" w:cs="Calibri"/>
                      <w:color w:val="000000"/>
                      <w:sz w:val="13"/>
                      <w:szCs w:val="13"/>
                    </w:rPr>
                    <w:t xml:space="preserve">Centralized </w:t>
                  </w:r>
                </w:p>
              </w:tc>
              <w:tc>
                <w:tcPr>
                  <w:tcW w:w="825" w:type="dxa"/>
                  <w:tcBorders>
                    <w:top w:val="single" w:sz="8" w:space="0" w:color="auto"/>
                    <w:left w:val="single" w:sz="8" w:space="0" w:color="auto"/>
                    <w:bottom w:val="single" w:sz="4" w:space="0" w:color="8EA9DB"/>
                    <w:right w:val="single" w:sz="8" w:space="0" w:color="auto"/>
                  </w:tcBorders>
                  <w:shd w:val="clear" w:color="D9E1F2" w:fill="D9E1F2"/>
                  <w:vAlign w:val="center"/>
                  <w:hideMark/>
                </w:tcPr>
                <w:p w14:paraId="4E61142B" w14:textId="77777777" w:rsidR="00CC085C" w:rsidRPr="003343A9" w:rsidRDefault="00CC085C" w:rsidP="00CC085C">
                  <w:pPr>
                    <w:autoSpaceDE/>
                    <w:autoSpaceDN/>
                    <w:adjustRightInd/>
                    <w:snapToGrid/>
                    <w:spacing w:after="0"/>
                    <w:jc w:val="center"/>
                    <w:rPr>
                      <w:rFonts w:ascii="Calibri" w:eastAsia="Times New Roman" w:hAnsi="Calibri" w:cs="Calibri"/>
                      <w:color w:val="000000"/>
                      <w:sz w:val="13"/>
                      <w:szCs w:val="13"/>
                    </w:rPr>
                  </w:pPr>
                  <w:r w:rsidRPr="003343A9">
                    <w:rPr>
                      <w:rFonts w:ascii="Calibri" w:eastAsia="Times New Roman" w:hAnsi="Calibri" w:cs="Calibri"/>
                      <w:color w:val="000000"/>
                      <w:sz w:val="13"/>
                      <w:szCs w:val="13"/>
                    </w:rPr>
                    <w:t>No field data needed</w:t>
                  </w:r>
                </w:p>
              </w:tc>
            </w:tr>
            <w:tr w:rsidR="00002EBB" w:rsidRPr="009305EE" w14:paraId="1D024C0B" w14:textId="77777777" w:rsidTr="00E0303D">
              <w:trPr>
                <w:trHeight w:val="679"/>
                <w:jc w:val="center"/>
              </w:trPr>
              <w:tc>
                <w:tcPr>
                  <w:tcW w:w="768" w:type="dxa"/>
                  <w:vMerge/>
                  <w:tcBorders>
                    <w:top w:val="nil"/>
                    <w:left w:val="single" w:sz="12" w:space="0" w:color="auto"/>
                    <w:bottom w:val="single" w:sz="12" w:space="0" w:color="000000"/>
                    <w:right w:val="nil"/>
                  </w:tcBorders>
                  <w:vAlign w:val="center"/>
                  <w:hideMark/>
                </w:tcPr>
                <w:p w14:paraId="6F64FD5E" w14:textId="77777777" w:rsidR="00CC085C" w:rsidRPr="003343A9" w:rsidRDefault="00CC085C" w:rsidP="00CC085C">
                  <w:pPr>
                    <w:autoSpaceDE/>
                    <w:autoSpaceDN/>
                    <w:adjustRightInd/>
                    <w:snapToGrid/>
                    <w:spacing w:after="0"/>
                    <w:jc w:val="left"/>
                    <w:rPr>
                      <w:rFonts w:ascii="Calibri" w:eastAsia="Times New Roman" w:hAnsi="Calibri" w:cs="Calibri"/>
                      <w:b/>
                      <w:bCs/>
                      <w:color w:val="000000"/>
                      <w:sz w:val="13"/>
                      <w:szCs w:val="13"/>
                    </w:rPr>
                  </w:pPr>
                </w:p>
              </w:tc>
              <w:tc>
                <w:tcPr>
                  <w:tcW w:w="944" w:type="dxa"/>
                  <w:tcBorders>
                    <w:top w:val="single" w:sz="4" w:space="0" w:color="8EA9DB"/>
                    <w:left w:val="single" w:sz="12" w:space="0" w:color="auto"/>
                    <w:bottom w:val="single" w:sz="4" w:space="0" w:color="8EA9DB"/>
                    <w:right w:val="single" w:sz="8" w:space="0" w:color="auto"/>
                  </w:tcBorders>
                  <w:shd w:val="clear" w:color="D9E1F2" w:fill="D9E1F2"/>
                  <w:vAlign w:val="center"/>
                  <w:hideMark/>
                </w:tcPr>
                <w:p w14:paraId="1058DEFC" w14:textId="0A45B9D0" w:rsidR="00CC085C" w:rsidRPr="003343A9" w:rsidRDefault="00CC085C" w:rsidP="00CC085C">
                  <w:pPr>
                    <w:autoSpaceDE/>
                    <w:autoSpaceDN/>
                    <w:adjustRightInd/>
                    <w:snapToGrid/>
                    <w:spacing w:after="0"/>
                    <w:jc w:val="center"/>
                    <w:rPr>
                      <w:rFonts w:ascii="Calibri" w:eastAsia="Times New Roman" w:hAnsi="Calibri" w:cs="Calibri"/>
                      <w:color w:val="000000"/>
                      <w:sz w:val="13"/>
                      <w:szCs w:val="13"/>
                    </w:rPr>
                  </w:pPr>
                  <w:r w:rsidRPr="003343A9">
                    <w:rPr>
                      <w:rFonts w:ascii="Calibri" w:eastAsia="Times New Roman" w:hAnsi="Calibri" w:cs="Calibri"/>
                      <w:color w:val="000000"/>
                      <w:sz w:val="13"/>
                      <w:szCs w:val="13"/>
                    </w:rPr>
                    <w:t xml:space="preserve">Pre-trained (simulation) + </w:t>
                  </w:r>
                  <w:r w:rsidR="00E70979" w:rsidRPr="003343A9">
                    <w:rPr>
                      <w:rFonts w:ascii="Calibri" w:eastAsia="Times New Roman" w:hAnsi="Calibri" w:cs="Calibri"/>
                      <w:color w:val="000000"/>
                      <w:sz w:val="13"/>
                      <w:szCs w:val="13"/>
                    </w:rPr>
                    <w:t>fine-tuned</w:t>
                  </w:r>
                  <w:r w:rsidRPr="003343A9">
                    <w:rPr>
                      <w:rFonts w:ascii="Calibri" w:eastAsia="Times New Roman" w:hAnsi="Calibri" w:cs="Calibri"/>
                      <w:color w:val="000000"/>
                      <w:sz w:val="13"/>
                      <w:szCs w:val="13"/>
                    </w:rPr>
                    <w:t xml:space="preserve"> (field) </w:t>
                  </w:r>
                </w:p>
              </w:tc>
              <w:tc>
                <w:tcPr>
                  <w:tcW w:w="903" w:type="dxa"/>
                  <w:tcBorders>
                    <w:top w:val="single" w:sz="4" w:space="0" w:color="8EA9DB"/>
                    <w:left w:val="single" w:sz="8" w:space="0" w:color="auto"/>
                    <w:bottom w:val="single" w:sz="4" w:space="0" w:color="8EA9DB"/>
                    <w:right w:val="single" w:sz="8" w:space="0" w:color="auto"/>
                  </w:tcBorders>
                  <w:shd w:val="clear" w:color="auto" w:fill="auto"/>
                  <w:vAlign w:val="center"/>
                  <w:hideMark/>
                </w:tcPr>
                <w:p w14:paraId="3C6F2950" w14:textId="77777777" w:rsidR="00CC085C" w:rsidRPr="003343A9" w:rsidRDefault="00CC085C" w:rsidP="00CC085C">
                  <w:pPr>
                    <w:autoSpaceDE/>
                    <w:autoSpaceDN/>
                    <w:adjustRightInd/>
                    <w:snapToGrid/>
                    <w:spacing w:after="0"/>
                    <w:jc w:val="center"/>
                    <w:rPr>
                      <w:rFonts w:ascii="Calibri" w:eastAsia="Times New Roman" w:hAnsi="Calibri" w:cs="Calibri"/>
                      <w:color w:val="000000"/>
                      <w:sz w:val="13"/>
                      <w:szCs w:val="13"/>
                    </w:rPr>
                  </w:pPr>
                  <w:r w:rsidRPr="003343A9">
                    <w:rPr>
                      <w:rFonts w:ascii="Calibri" w:eastAsia="Times New Roman" w:hAnsi="Calibri" w:cs="Calibri"/>
                      <w:color w:val="000000"/>
                      <w:sz w:val="13"/>
                      <w:szCs w:val="13"/>
                    </w:rPr>
                    <w:t xml:space="preserve">Federated </w:t>
                  </w:r>
                </w:p>
              </w:tc>
              <w:tc>
                <w:tcPr>
                  <w:tcW w:w="831" w:type="dxa"/>
                  <w:tcBorders>
                    <w:top w:val="single" w:sz="4" w:space="0" w:color="8EA9DB"/>
                    <w:left w:val="single" w:sz="8" w:space="0" w:color="auto"/>
                    <w:bottom w:val="single" w:sz="4" w:space="0" w:color="8EA9DB"/>
                    <w:right w:val="single" w:sz="8" w:space="0" w:color="auto"/>
                  </w:tcBorders>
                  <w:shd w:val="clear" w:color="D9E1F2" w:fill="D9E1F2"/>
                  <w:vAlign w:val="center"/>
                  <w:hideMark/>
                </w:tcPr>
                <w:p w14:paraId="0F90ABA5" w14:textId="77777777" w:rsidR="00CC085C" w:rsidRPr="003343A9" w:rsidRDefault="00CC085C" w:rsidP="00CC085C">
                  <w:pPr>
                    <w:autoSpaceDE/>
                    <w:autoSpaceDN/>
                    <w:adjustRightInd/>
                    <w:snapToGrid/>
                    <w:spacing w:after="0"/>
                    <w:jc w:val="center"/>
                    <w:rPr>
                      <w:rFonts w:ascii="Calibri" w:eastAsia="Times New Roman" w:hAnsi="Calibri" w:cs="Calibri"/>
                      <w:color w:val="000000"/>
                      <w:sz w:val="13"/>
                      <w:szCs w:val="13"/>
                    </w:rPr>
                  </w:pPr>
                  <w:r w:rsidRPr="003343A9">
                    <w:rPr>
                      <w:rFonts w:ascii="Calibri" w:eastAsia="Times New Roman" w:hAnsi="Calibri" w:cs="Calibri"/>
                      <w:color w:val="000000"/>
                      <w:sz w:val="13"/>
                      <w:szCs w:val="13"/>
                    </w:rPr>
                    <w:t>Offline field data</w:t>
                  </w:r>
                </w:p>
              </w:tc>
              <w:tc>
                <w:tcPr>
                  <w:tcW w:w="1031" w:type="dxa"/>
                  <w:tcBorders>
                    <w:top w:val="single" w:sz="4" w:space="0" w:color="8EA9DB"/>
                    <w:left w:val="single" w:sz="8" w:space="0" w:color="auto"/>
                    <w:bottom w:val="single" w:sz="4" w:space="0" w:color="8EA9DB"/>
                    <w:right w:val="single" w:sz="12" w:space="0" w:color="auto"/>
                  </w:tcBorders>
                  <w:shd w:val="clear" w:color="auto" w:fill="auto"/>
                  <w:vAlign w:val="center"/>
                  <w:hideMark/>
                </w:tcPr>
                <w:p w14:paraId="3C159AA7" w14:textId="77777777" w:rsidR="00CC085C" w:rsidRPr="003343A9" w:rsidRDefault="00CC085C" w:rsidP="00CC085C">
                  <w:pPr>
                    <w:autoSpaceDE/>
                    <w:autoSpaceDN/>
                    <w:adjustRightInd/>
                    <w:snapToGrid/>
                    <w:spacing w:after="0"/>
                    <w:jc w:val="center"/>
                    <w:rPr>
                      <w:rFonts w:ascii="Calibri" w:eastAsia="Times New Roman" w:hAnsi="Calibri" w:cs="Calibri"/>
                      <w:color w:val="000000"/>
                      <w:sz w:val="13"/>
                      <w:szCs w:val="13"/>
                    </w:rPr>
                  </w:pPr>
                  <w:r w:rsidRPr="003343A9">
                    <w:rPr>
                      <w:rFonts w:ascii="Calibri" w:eastAsia="Times New Roman" w:hAnsi="Calibri" w:cs="Calibri"/>
                      <w:color w:val="000000"/>
                      <w:sz w:val="13"/>
                      <w:szCs w:val="13"/>
                    </w:rPr>
                    <w:t>Legacy signaling - no spec impact</w:t>
                  </w:r>
                </w:p>
              </w:tc>
              <w:tc>
                <w:tcPr>
                  <w:tcW w:w="979" w:type="dxa"/>
                  <w:tcBorders>
                    <w:top w:val="single" w:sz="4" w:space="0" w:color="8EA9DB"/>
                    <w:left w:val="single" w:sz="12" w:space="0" w:color="auto"/>
                    <w:bottom w:val="single" w:sz="4" w:space="0" w:color="8EA9DB"/>
                    <w:right w:val="single" w:sz="8" w:space="0" w:color="auto"/>
                  </w:tcBorders>
                  <w:shd w:val="clear" w:color="D9E1F2" w:fill="D9E1F2"/>
                  <w:vAlign w:val="center"/>
                  <w:hideMark/>
                </w:tcPr>
                <w:p w14:paraId="23DADDF9" w14:textId="77777777" w:rsidR="00CC085C" w:rsidRPr="003343A9" w:rsidRDefault="00CC085C" w:rsidP="00CC085C">
                  <w:pPr>
                    <w:autoSpaceDE/>
                    <w:autoSpaceDN/>
                    <w:adjustRightInd/>
                    <w:snapToGrid/>
                    <w:spacing w:after="0"/>
                    <w:jc w:val="center"/>
                    <w:rPr>
                      <w:rFonts w:ascii="Calibri" w:eastAsia="Times New Roman" w:hAnsi="Calibri" w:cs="Calibri"/>
                      <w:color w:val="000000"/>
                      <w:sz w:val="13"/>
                      <w:szCs w:val="13"/>
                    </w:rPr>
                  </w:pPr>
                  <w:r w:rsidRPr="003343A9">
                    <w:rPr>
                      <w:rFonts w:ascii="Calibri" w:eastAsia="Times New Roman" w:hAnsi="Calibri" w:cs="Calibri"/>
                      <w:color w:val="000000"/>
                      <w:sz w:val="13"/>
                      <w:szCs w:val="13"/>
                    </w:rPr>
                    <w:t>In UE</w:t>
                  </w:r>
                </w:p>
              </w:tc>
              <w:tc>
                <w:tcPr>
                  <w:tcW w:w="1031" w:type="dxa"/>
                  <w:tcBorders>
                    <w:top w:val="single" w:sz="4" w:space="0" w:color="8EA9DB"/>
                    <w:left w:val="single" w:sz="8" w:space="0" w:color="auto"/>
                    <w:bottom w:val="single" w:sz="4" w:space="0" w:color="8EA9DB"/>
                    <w:right w:val="single" w:sz="12" w:space="0" w:color="auto"/>
                  </w:tcBorders>
                  <w:shd w:val="clear" w:color="auto" w:fill="auto"/>
                  <w:vAlign w:val="center"/>
                  <w:hideMark/>
                </w:tcPr>
                <w:p w14:paraId="1E82631D" w14:textId="77777777" w:rsidR="00CC085C" w:rsidRPr="003343A9" w:rsidRDefault="00CC085C" w:rsidP="00CC085C">
                  <w:pPr>
                    <w:autoSpaceDE/>
                    <w:autoSpaceDN/>
                    <w:adjustRightInd/>
                    <w:snapToGrid/>
                    <w:spacing w:after="0"/>
                    <w:jc w:val="center"/>
                    <w:rPr>
                      <w:rFonts w:ascii="Calibri" w:eastAsia="Times New Roman" w:hAnsi="Calibri" w:cs="Calibri"/>
                      <w:color w:val="000000"/>
                      <w:sz w:val="13"/>
                      <w:szCs w:val="13"/>
                    </w:rPr>
                  </w:pPr>
                  <w:r w:rsidRPr="003343A9">
                    <w:rPr>
                      <w:rFonts w:ascii="Calibri" w:eastAsia="Times New Roman" w:hAnsi="Calibri" w:cs="Calibri"/>
                      <w:color w:val="000000"/>
                      <w:sz w:val="13"/>
                      <w:szCs w:val="13"/>
                    </w:rPr>
                    <w:t xml:space="preserve">Collaboration b/w a UE &amp; gNB </w:t>
                  </w:r>
                </w:p>
              </w:tc>
              <w:tc>
                <w:tcPr>
                  <w:tcW w:w="1082" w:type="dxa"/>
                  <w:tcBorders>
                    <w:top w:val="single" w:sz="4" w:space="0" w:color="8EA9DB"/>
                    <w:left w:val="nil"/>
                    <w:bottom w:val="single" w:sz="4" w:space="0" w:color="8EA9DB"/>
                    <w:right w:val="single" w:sz="8" w:space="0" w:color="auto"/>
                  </w:tcBorders>
                  <w:shd w:val="clear" w:color="D9E1F2" w:fill="D9E1F2"/>
                  <w:vAlign w:val="center"/>
                  <w:hideMark/>
                </w:tcPr>
                <w:p w14:paraId="0B211838" w14:textId="77777777" w:rsidR="00CC085C" w:rsidRPr="003343A9" w:rsidRDefault="00CC085C" w:rsidP="00CC085C">
                  <w:pPr>
                    <w:autoSpaceDE/>
                    <w:autoSpaceDN/>
                    <w:adjustRightInd/>
                    <w:snapToGrid/>
                    <w:spacing w:after="0"/>
                    <w:jc w:val="center"/>
                    <w:rPr>
                      <w:rFonts w:ascii="Calibri" w:eastAsia="Times New Roman" w:hAnsi="Calibri" w:cs="Calibri"/>
                      <w:color w:val="000000"/>
                      <w:sz w:val="13"/>
                      <w:szCs w:val="13"/>
                    </w:rPr>
                  </w:pPr>
                  <w:r w:rsidRPr="003343A9">
                    <w:rPr>
                      <w:rFonts w:ascii="Calibri" w:eastAsia="Times New Roman" w:hAnsi="Calibri" w:cs="Calibri"/>
                      <w:color w:val="000000"/>
                      <w:sz w:val="13"/>
                      <w:szCs w:val="13"/>
                    </w:rPr>
                    <w:t xml:space="preserve">At corresponding nodes </w:t>
                  </w:r>
                </w:p>
              </w:tc>
              <w:tc>
                <w:tcPr>
                  <w:tcW w:w="903" w:type="dxa"/>
                  <w:tcBorders>
                    <w:top w:val="single" w:sz="4" w:space="0" w:color="8EA9DB"/>
                    <w:left w:val="single" w:sz="8" w:space="0" w:color="auto"/>
                    <w:bottom w:val="single" w:sz="4" w:space="0" w:color="8EA9DB"/>
                    <w:right w:val="single" w:sz="8" w:space="0" w:color="auto"/>
                  </w:tcBorders>
                  <w:shd w:val="clear" w:color="auto" w:fill="auto"/>
                  <w:vAlign w:val="center"/>
                  <w:hideMark/>
                </w:tcPr>
                <w:p w14:paraId="0FAAD72A" w14:textId="77777777" w:rsidR="00CC085C" w:rsidRPr="003343A9" w:rsidRDefault="00CC085C" w:rsidP="00CC085C">
                  <w:pPr>
                    <w:autoSpaceDE/>
                    <w:autoSpaceDN/>
                    <w:adjustRightInd/>
                    <w:snapToGrid/>
                    <w:spacing w:after="0"/>
                    <w:jc w:val="center"/>
                    <w:rPr>
                      <w:rFonts w:ascii="Calibri" w:eastAsia="Times New Roman" w:hAnsi="Calibri" w:cs="Calibri"/>
                      <w:color w:val="000000"/>
                      <w:sz w:val="13"/>
                      <w:szCs w:val="13"/>
                    </w:rPr>
                  </w:pPr>
                  <w:r w:rsidRPr="003343A9">
                    <w:rPr>
                      <w:rFonts w:ascii="Calibri" w:eastAsia="Times New Roman" w:hAnsi="Calibri" w:cs="Calibri"/>
                      <w:color w:val="000000"/>
                      <w:sz w:val="13"/>
                      <w:szCs w:val="13"/>
                    </w:rPr>
                    <w:t xml:space="preserve">Federated </w:t>
                  </w:r>
                </w:p>
              </w:tc>
              <w:tc>
                <w:tcPr>
                  <w:tcW w:w="825" w:type="dxa"/>
                  <w:tcBorders>
                    <w:top w:val="single" w:sz="4" w:space="0" w:color="8EA9DB"/>
                    <w:left w:val="single" w:sz="8" w:space="0" w:color="auto"/>
                    <w:bottom w:val="single" w:sz="4" w:space="0" w:color="8EA9DB"/>
                    <w:right w:val="single" w:sz="8" w:space="0" w:color="auto"/>
                  </w:tcBorders>
                  <w:shd w:val="clear" w:color="D9E1F2" w:fill="D9E1F2"/>
                  <w:vAlign w:val="center"/>
                  <w:hideMark/>
                </w:tcPr>
                <w:p w14:paraId="280D304A" w14:textId="77777777" w:rsidR="00CC085C" w:rsidRPr="003343A9" w:rsidRDefault="00CC085C" w:rsidP="00CC085C">
                  <w:pPr>
                    <w:autoSpaceDE/>
                    <w:autoSpaceDN/>
                    <w:adjustRightInd/>
                    <w:snapToGrid/>
                    <w:spacing w:after="0"/>
                    <w:jc w:val="center"/>
                    <w:rPr>
                      <w:rFonts w:ascii="Calibri" w:eastAsia="Times New Roman" w:hAnsi="Calibri" w:cs="Calibri"/>
                      <w:color w:val="000000"/>
                      <w:sz w:val="13"/>
                      <w:szCs w:val="13"/>
                    </w:rPr>
                  </w:pPr>
                  <w:r w:rsidRPr="003343A9">
                    <w:rPr>
                      <w:rFonts w:ascii="Calibri" w:eastAsia="Times New Roman" w:hAnsi="Calibri" w:cs="Calibri"/>
                      <w:color w:val="000000"/>
                      <w:sz w:val="13"/>
                      <w:szCs w:val="13"/>
                    </w:rPr>
                    <w:t>Offline field data</w:t>
                  </w:r>
                </w:p>
              </w:tc>
            </w:tr>
            <w:tr w:rsidR="00002EBB" w:rsidRPr="009305EE" w14:paraId="2B5F839A" w14:textId="77777777" w:rsidTr="00E0303D">
              <w:trPr>
                <w:trHeight w:val="533"/>
                <w:jc w:val="center"/>
              </w:trPr>
              <w:tc>
                <w:tcPr>
                  <w:tcW w:w="768" w:type="dxa"/>
                  <w:vMerge/>
                  <w:tcBorders>
                    <w:top w:val="nil"/>
                    <w:left w:val="single" w:sz="12" w:space="0" w:color="auto"/>
                    <w:bottom w:val="single" w:sz="12" w:space="0" w:color="000000"/>
                    <w:right w:val="nil"/>
                  </w:tcBorders>
                  <w:vAlign w:val="center"/>
                  <w:hideMark/>
                </w:tcPr>
                <w:p w14:paraId="7C2C0E92" w14:textId="77777777" w:rsidR="00CC085C" w:rsidRPr="003343A9" w:rsidRDefault="00CC085C" w:rsidP="00CC085C">
                  <w:pPr>
                    <w:autoSpaceDE/>
                    <w:autoSpaceDN/>
                    <w:adjustRightInd/>
                    <w:snapToGrid/>
                    <w:spacing w:after="0"/>
                    <w:jc w:val="left"/>
                    <w:rPr>
                      <w:rFonts w:ascii="Calibri" w:eastAsia="Times New Roman" w:hAnsi="Calibri" w:cs="Calibri"/>
                      <w:b/>
                      <w:bCs/>
                      <w:color w:val="000000"/>
                      <w:sz w:val="13"/>
                      <w:szCs w:val="13"/>
                    </w:rPr>
                  </w:pPr>
                </w:p>
              </w:tc>
              <w:tc>
                <w:tcPr>
                  <w:tcW w:w="944" w:type="dxa"/>
                  <w:tcBorders>
                    <w:top w:val="single" w:sz="4" w:space="0" w:color="8EA9DB"/>
                    <w:left w:val="single" w:sz="12" w:space="0" w:color="auto"/>
                    <w:bottom w:val="single" w:sz="4" w:space="0" w:color="8EA9DB"/>
                    <w:right w:val="single" w:sz="8" w:space="0" w:color="auto"/>
                  </w:tcBorders>
                  <w:shd w:val="clear" w:color="D9E1F2" w:fill="D9E1F2"/>
                  <w:vAlign w:val="center"/>
                  <w:hideMark/>
                </w:tcPr>
                <w:p w14:paraId="4137E94E" w14:textId="77777777" w:rsidR="00CC085C" w:rsidRPr="003343A9" w:rsidRDefault="00CC085C" w:rsidP="00CC085C">
                  <w:pPr>
                    <w:autoSpaceDE/>
                    <w:autoSpaceDN/>
                    <w:adjustRightInd/>
                    <w:snapToGrid/>
                    <w:spacing w:after="0"/>
                    <w:jc w:val="center"/>
                    <w:rPr>
                      <w:rFonts w:ascii="Calibri" w:eastAsia="Times New Roman" w:hAnsi="Calibri" w:cs="Calibri"/>
                      <w:color w:val="000000"/>
                      <w:sz w:val="13"/>
                      <w:szCs w:val="13"/>
                    </w:rPr>
                  </w:pPr>
                  <w:r w:rsidRPr="003343A9">
                    <w:rPr>
                      <w:rFonts w:ascii="Calibri" w:eastAsia="Times New Roman" w:hAnsi="Calibri" w:cs="Calibri"/>
                      <w:color w:val="000000"/>
                      <w:sz w:val="13"/>
                      <w:szCs w:val="13"/>
                    </w:rPr>
                    <w:t xml:space="preserve">Field </w:t>
                  </w:r>
                </w:p>
              </w:tc>
              <w:tc>
                <w:tcPr>
                  <w:tcW w:w="903" w:type="dxa"/>
                  <w:tcBorders>
                    <w:top w:val="single" w:sz="4" w:space="0" w:color="8EA9DB"/>
                    <w:left w:val="single" w:sz="8" w:space="0" w:color="auto"/>
                    <w:bottom w:val="single" w:sz="4" w:space="0" w:color="8EA9DB"/>
                    <w:right w:val="single" w:sz="8" w:space="0" w:color="auto"/>
                  </w:tcBorders>
                  <w:shd w:val="clear" w:color="auto" w:fill="auto"/>
                  <w:vAlign w:val="center"/>
                  <w:hideMark/>
                </w:tcPr>
                <w:p w14:paraId="18FE2F54" w14:textId="77777777" w:rsidR="00CC085C" w:rsidRPr="003343A9" w:rsidRDefault="00CC085C" w:rsidP="00CC085C">
                  <w:pPr>
                    <w:autoSpaceDE/>
                    <w:autoSpaceDN/>
                    <w:adjustRightInd/>
                    <w:snapToGrid/>
                    <w:spacing w:after="0"/>
                    <w:jc w:val="center"/>
                    <w:rPr>
                      <w:rFonts w:ascii="Calibri" w:eastAsia="Times New Roman" w:hAnsi="Calibri" w:cs="Calibri"/>
                      <w:color w:val="000000"/>
                      <w:sz w:val="13"/>
                      <w:szCs w:val="13"/>
                    </w:rPr>
                  </w:pPr>
                  <w:r w:rsidRPr="003343A9">
                    <w:rPr>
                      <w:rFonts w:ascii="Calibri" w:eastAsia="Times New Roman" w:hAnsi="Calibri" w:cs="Calibri"/>
                      <w:color w:val="000000"/>
                      <w:sz w:val="13"/>
                      <w:szCs w:val="13"/>
                    </w:rPr>
                    <w:t xml:space="preserve">Distributed </w:t>
                  </w:r>
                </w:p>
              </w:tc>
              <w:tc>
                <w:tcPr>
                  <w:tcW w:w="831" w:type="dxa"/>
                  <w:tcBorders>
                    <w:top w:val="single" w:sz="4" w:space="0" w:color="8EA9DB"/>
                    <w:left w:val="single" w:sz="8" w:space="0" w:color="auto"/>
                    <w:bottom w:val="single" w:sz="4" w:space="0" w:color="8EA9DB"/>
                    <w:right w:val="single" w:sz="8" w:space="0" w:color="auto"/>
                  </w:tcBorders>
                  <w:shd w:val="clear" w:color="D9E1F2" w:fill="D9E1F2"/>
                  <w:vAlign w:val="center"/>
                  <w:hideMark/>
                </w:tcPr>
                <w:p w14:paraId="6A6A62C2" w14:textId="77777777" w:rsidR="00CC085C" w:rsidRPr="003343A9" w:rsidRDefault="00CC085C" w:rsidP="00CC085C">
                  <w:pPr>
                    <w:autoSpaceDE/>
                    <w:autoSpaceDN/>
                    <w:adjustRightInd/>
                    <w:snapToGrid/>
                    <w:spacing w:after="0"/>
                    <w:jc w:val="center"/>
                    <w:rPr>
                      <w:rFonts w:ascii="Calibri" w:eastAsia="Times New Roman" w:hAnsi="Calibri" w:cs="Calibri"/>
                      <w:color w:val="000000"/>
                      <w:sz w:val="13"/>
                      <w:szCs w:val="13"/>
                    </w:rPr>
                  </w:pPr>
                  <w:r w:rsidRPr="003343A9">
                    <w:rPr>
                      <w:rFonts w:ascii="Calibri" w:eastAsia="Times New Roman" w:hAnsi="Calibri" w:cs="Calibri"/>
                      <w:color w:val="000000"/>
                      <w:sz w:val="13"/>
                      <w:szCs w:val="13"/>
                    </w:rPr>
                    <w:t>Online field data</w:t>
                  </w:r>
                </w:p>
              </w:tc>
              <w:tc>
                <w:tcPr>
                  <w:tcW w:w="1031" w:type="dxa"/>
                  <w:tcBorders>
                    <w:top w:val="single" w:sz="4" w:space="0" w:color="8EA9DB"/>
                    <w:left w:val="single" w:sz="8" w:space="0" w:color="auto"/>
                    <w:bottom w:val="single" w:sz="4" w:space="0" w:color="8EA9DB"/>
                    <w:right w:val="single" w:sz="12" w:space="0" w:color="auto"/>
                  </w:tcBorders>
                  <w:shd w:val="clear" w:color="auto" w:fill="auto"/>
                  <w:vAlign w:val="center"/>
                  <w:hideMark/>
                </w:tcPr>
                <w:p w14:paraId="0E5BA3FE" w14:textId="77777777" w:rsidR="00CC085C" w:rsidRPr="003343A9" w:rsidRDefault="00CC085C" w:rsidP="00CC085C">
                  <w:pPr>
                    <w:autoSpaceDE/>
                    <w:autoSpaceDN/>
                    <w:adjustRightInd/>
                    <w:snapToGrid/>
                    <w:spacing w:after="0"/>
                    <w:jc w:val="center"/>
                    <w:rPr>
                      <w:rFonts w:ascii="Calibri" w:eastAsia="Times New Roman" w:hAnsi="Calibri" w:cs="Calibri"/>
                      <w:color w:val="000000"/>
                      <w:sz w:val="13"/>
                      <w:szCs w:val="13"/>
                    </w:rPr>
                  </w:pPr>
                  <w:r w:rsidRPr="003343A9">
                    <w:rPr>
                      <w:rFonts w:ascii="Calibri" w:eastAsia="Times New Roman" w:hAnsi="Calibri" w:cs="Calibri"/>
                      <w:color w:val="000000"/>
                      <w:sz w:val="13"/>
                      <w:szCs w:val="13"/>
                    </w:rPr>
                    <w:t>Collaboration b/w a UE &amp; gNB</w:t>
                  </w:r>
                </w:p>
              </w:tc>
              <w:tc>
                <w:tcPr>
                  <w:tcW w:w="979" w:type="dxa"/>
                  <w:tcBorders>
                    <w:top w:val="single" w:sz="4" w:space="0" w:color="8EA9DB"/>
                    <w:left w:val="single" w:sz="12" w:space="0" w:color="auto"/>
                    <w:bottom w:val="single" w:sz="4" w:space="0" w:color="8EA9DB"/>
                    <w:right w:val="single" w:sz="8" w:space="0" w:color="auto"/>
                  </w:tcBorders>
                  <w:shd w:val="clear" w:color="D9E1F2" w:fill="D9E1F2"/>
                  <w:vAlign w:val="center"/>
                  <w:hideMark/>
                </w:tcPr>
                <w:p w14:paraId="6CAEEFE2" w14:textId="77777777" w:rsidR="00CC085C" w:rsidRPr="003343A9" w:rsidRDefault="00CC085C" w:rsidP="00CC085C">
                  <w:pPr>
                    <w:autoSpaceDE/>
                    <w:autoSpaceDN/>
                    <w:adjustRightInd/>
                    <w:snapToGrid/>
                    <w:spacing w:after="0"/>
                    <w:jc w:val="center"/>
                    <w:rPr>
                      <w:rFonts w:ascii="Calibri" w:eastAsia="Times New Roman" w:hAnsi="Calibri" w:cs="Calibri"/>
                      <w:color w:val="000000"/>
                      <w:sz w:val="13"/>
                      <w:szCs w:val="13"/>
                    </w:rPr>
                  </w:pPr>
                  <w:r w:rsidRPr="003343A9">
                    <w:rPr>
                      <w:rFonts w:ascii="Calibri" w:eastAsia="Times New Roman" w:hAnsi="Calibri" w:cs="Calibri"/>
                      <w:color w:val="000000"/>
                      <w:sz w:val="13"/>
                      <w:szCs w:val="13"/>
                    </w:rPr>
                    <w:t xml:space="preserve">Split b/w network and UE </w:t>
                  </w:r>
                </w:p>
              </w:tc>
              <w:tc>
                <w:tcPr>
                  <w:tcW w:w="1031" w:type="dxa"/>
                  <w:tcBorders>
                    <w:top w:val="single" w:sz="4" w:space="0" w:color="8EA9DB"/>
                    <w:left w:val="single" w:sz="8" w:space="0" w:color="auto"/>
                    <w:bottom w:val="single" w:sz="4" w:space="0" w:color="8EA9DB"/>
                    <w:right w:val="single" w:sz="12" w:space="0" w:color="auto"/>
                  </w:tcBorders>
                  <w:shd w:val="clear" w:color="auto" w:fill="auto"/>
                  <w:vAlign w:val="center"/>
                  <w:hideMark/>
                </w:tcPr>
                <w:p w14:paraId="0E359C2D" w14:textId="77777777" w:rsidR="00CC085C" w:rsidRPr="003343A9" w:rsidRDefault="00CC085C" w:rsidP="00CC085C">
                  <w:pPr>
                    <w:autoSpaceDE/>
                    <w:autoSpaceDN/>
                    <w:adjustRightInd/>
                    <w:snapToGrid/>
                    <w:spacing w:after="0"/>
                    <w:jc w:val="center"/>
                    <w:rPr>
                      <w:rFonts w:ascii="Calibri" w:eastAsia="Times New Roman" w:hAnsi="Calibri" w:cs="Calibri"/>
                      <w:color w:val="000000"/>
                      <w:sz w:val="13"/>
                      <w:szCs w:val="13"/>
                    </w:rPr>
                  </w:pPr>
                  <w:r w:rsidRPr="003343A9">
                    <w:rPr>
                      <w:rFonts w:ascii="Calibri" w:eastAsia="Times New Roman" w:hAnsi="Calibri" w:cs="Calibri"/>
                      <w:color w:val="000000"/>
                      <w:sz w:val="13"/>
                      <w:szCs w:val="13"/>
                    </w:rPr>
                    <w:t>Across multiple nodes</w:t>
                  </w:r>
                </w:p>
              </w:tc>
              <w:tc>
                <w:tcPr>
                  <w:tcW w:w="1082" w:type="dxa"/>
                  <w:tcBorders>
                    <w:top w:val="single" w:sz="4" w:space="0" w:color="8EA9DB"/>
                    <w:left w:val="nil"/>
                    <w:bottom w:val="single" w:sz="4" w:space="0" w:color="8EA9DB"/>
                    <w:right w:val="single" w:sz="8" w:space="0" w:color="auto"/>
                  </w:tcBorders>
                  <w:shd w:val="clear" w:color="D9E1F2" w:fill="D9E1F2"/>
                  <w:vAlign w:val="center"/>
                  <w:hideMark/>
                </w:tcPr>
                <w:p w14:paraId="39B5338E" w14:textId="77777777" w:rsidR="00CC085C" w:rsidRPr="003343A9" w:rsidRDefault="00CC085C" w:rsidP="00CC085C">
                  <w:pPr>
                    <w:autoSpaceDE/>
                    <w:autoSpaceDN/>
                    <w:adjustRightInd/>
                    <w:snapToGrid/>
                    <w:spacing w:after="0"/>
                    <w:jc w:val="center"/>
                    <w:rPr>
                      <w:rFonts w:ascii="Calibri" w:eastAsia="Times New Roman" w:hAnsi="Calibri" w:cs="Calibri"/>
                      <w:color w:val="000000"/>
                      <w:sz w:val="13"/>
                      <w:szCs w:val="13"/>
                    </w:rPr>
                  </w:pPr>
                  <w:r w:rsidRPr="003343A9">
                    <w:rPr>
                      <w:rFonts w:ascii="Calibri" w:eastAsia="Times New Roman" w:hAnsi="Calibri" w:cs="Calibri"/>
                      <w:color w:val="000000"/>
                      <w:sz w:val="13"/>
                      <w:szCs w:val="13"/>
                    </w:rPr>
                    <w:t>At another node</w:t>
                  </w:r>
                </w:p>
              </w:tc>
              <w:tc>
                <w:tcPr>
                  <w:tcW w:w="903" w:type="dxa"/>
                  <w:tcBorders>
                    <w:top w:val="single" w:sz="4" w:space="0" w:color="8EA9DB"/>
                    <w:left w:val="single" w:sz="8" w:space="0" w:color="auto"/>
                    <w:bottom w:val="single" w:sz="4" w:space="0" w:color="8EA9DB"/>
                    <w:right w:val="single" w:sz="8" w:space="0" w:color="auto"/>
                  </w:tcBorders>
                  <w:shd w:val="clear" w:color="auto" w:fill="auto"/>
                  <w:vAlign w:val="center"/>
                  <w:hideMark/>
                </w:tcPr>
                <w:p w14:paraId="778793D1" w14:textId="77777777" w:rsidR="00CC085C" w:rsidRPr="003343A9" w:rsidRDefault="00CC085C" w:rsidP="00CC085C">
                  <w:pPr>
                    <w:autoSpaceDE/>
                    <w:autoSpaceDN/>
                    <w:adjustRightInd/>
                    <w:snapToGrid/>
                    <w:spacing w:after="0"/>
                    <w:jc w:val="center"/>
                    <w:rPr>
                      <w:rFonts w:ascii="Calibri" w:eastAsia="Times New Roman" w:hAnsi="Calibri" w:cs="Calibri"/>
                      <w:color w:val="000000"/>
                      <w:sz w:val="13"/>
                      <w:szCs w:val="13"/>
                    </w:rPr>
                  </w:pPr>
                  <w:r w:rsidRPr="003343A9">
                    <w:rPr>
                      <w:rFonts w:ascii="Calibri" w:eastAsia="Times New Roman" w:hAnsi="Calibri" w:cs="Calibri"/>
                      <w:color w:val="000000"/>
                      <w:sz w:val="13"/>
                      <w:szCs w:val="13"/>
                    </w:rPr>
                    <w:t>Distributed</w:t>
                  </w:r>
                </w:p>
              </w:tc>
              <w:tc>
                <w:tcPr>
                  <w:tcW w:w="825" w:type="dxa"/>
                  <w:tcBorders>
                    <w:top w:val="single" w:sz="4" w:space="0" w:color="8EA9DB"/>
                    <w:left w:val="single" w:sz="8" w:space="0" w:color="auto"/>
                    <w:bottom w:val="single" w:sz="4" w:space="0" w:color="8EA9DB"/>
                    <w:right w:val="single" w:sz="8" w:space="0" w:color="auto"/>
                  </w:tcBorders>
                  <w:shd w:val="clear" w:color="D9E1F2" w:fill="D9E1F2"/>
                  <w:vAlign w:val="center"/>
                  <w:hideMark/>
                </w:tcPr>
                <w:p w14:paraId="273EB2D6" w14:textId="77777777" w:rsidR="00CC085C" w:rsidRPr="003343A9" w:rsidRDefault="00CC085C" w:rsidP="00CC085C">
                  <w:pPr>
                    <w:autoSpaceDE/>
                    <w:autoSpaceDN/>
                    <w:adjustRightInd/>
                    <w:snapToGrid/>
                    <w:spacing w:after="0"/>
                    <w:jc w:val="center"/>
                    <w:rPr>
                      <w:rFonts w:ascii="Calibri" w:eastAsia="Times New Roman" w:hAnsi="Calibri" w:cs="Calibri"/>
                      <w:color w:val="000000"/>
                      <w:sz w:val="13"/>
                      <w:szCs w:val="13"/>
                    </w:rPr>
                  </w:pPr>
                  <w:r w:rsidRPr="003343A9">
                    <w:rPr>
                      <w:rFonts w:ascii="Calibri" w:eastAsia="Times New Roman" w:hAnsi="Calibri" w:cs="Calibri"/>
                      <w:color w:val="000000"/>
                      <w:sz w:val="13"/>
                      <w:szCs w:val="13"/>
                    </w:rPr>
                    <w:t>Online field data</w:t>
                  </w:r>
                </w:p>
              </w:tc>
            </w:tr>
            <w:tr w:rsidR="00002EBB" w:rsidRPr="009305EE" w14:paraId="32EDF4BE" w14:textId="77777777" w:rsidTr="00E0303D">
              <w:trPr>
                <w:trHeight w:val="399"/>
                <w:jc w:val="center"/>
              </w:trPr>
              <w:tc>
                <w:tcPr>
                  <w:tcW w:w="768" w:type="dxa"/>
                  <w:vMerge/>
                  <w:tcBorders>
                    <w:top w:val="nil"/>
                    <w:left w:val="single" w:sz="12" w:space="0" w:color="auto"/>
                    <w:bottom w:val="single" w:sz="12" w:space="0" w:color="000000"/>
                    <w:right w:val="nil"/>
                  </w:tcBorders>
                  <w:vAlign w:val="center"/>
                  <w:hideMark/>
                </w:tcPr>
                <w:p w14:paraId="0A4865D8" w14:textId="77777777" w:rsidR="00CC085C" w:rsidRPr="003343A9" w:rsidRDefault="00CC085C" w:rsidP="00CC085C">
                  <w:pPr>
                    <w:autoSpaceDE/>
                    <w:autoSpaceDN/>
                    <w:adjustRightInd/>
                    <w:snapToGrid/>
                    <w:spacing w:after="0"/>
                    <w:jc w:val="left"/>
                    <w:rPr>
                      <w:rFonts w:ascii="Calibri" w:eastAsia="Times New Roman" w:hAnsi="Calibri" w:cs="Calibri"/>
                      <w:b/>
                      <w:bCs/>
                      <w:color w:val="000000"/>
                      <w:sz w:val="13"/>
                      <w:szCs w:val="13"/>
                    </w:rPr>
                  </w:pPr>
                </w:p>
              </w:tc>
              <w:tc>
                <w:tcPr>
                  <w:tcW w:w="944" w:type="dxa"/>
                  <w:tcBorders>
                    <w:top w:val="single" w:sz="4" w:space="0" w:color="8EA9DB"/>
                    <w:left w:val="single" w:sz="12" w:space="0" w:color="auto"/>
                    <w:bottom w:val="single" w:sz="12" w:space="0" w:color="auto"/>
                    <w:right w:val="single" w:sz="8" w:space="0" w:color="auto"/>
                  </w:tcBorders>
                  <w:shd w:val="clear" w:color="D9E1F2" w:fill="D9E1F2"/>
                  <w:vAlign w:val="center"/>
                  <w:hideMark/>
                </w:tcPr>
                <w:p w14:paraId="1677BA1B" w14:textId="77777777" w:rsidR="00CC085C" w:rsidRPr="003343A9" w:rsidRDefault="00CC085C" w:rsidP="00CC085C">
                  <w:pPr>
                    <w:autoSpaceDE/>
                    <w:autoSpaceDN/>
                    <w:adjustRightInd/>
                    <w:snapToGrid/>
                    <w:spacing w:after="0"/>
                    <w:jc w:val="center"/>
                    <w:rPr>
                      <w:rFonts w:ascii="Calibri" w:eastAsia="Times New Roman" w:hAnsi="Calibri" w:cs="Calibri"/>
                      <w:color w:val="000000"/>
                      <w:sz w:val="13"/>
                      <w:szCs w:val="13"/>
                    </w:rPr>
                  </w:pPr>
                  <w:r w:rsidRPr="003343A9">
                    <w:rPr>
                      <w:rFonts w:ascii="Calibri" w:eastAsia="Times New Roman" w:hAnsi="Calibri" w:cs="Calibri"/>
                      <w:color w:val="000000"/>
                      <w:sz w:val="13"/>
                      <w:szCs w:val="13"/>
                    </w:rPr>
                    <w:t> </w:t>
                  </w:r>
                </w:p>
              </w:tc>
              <w:tc>
                <w:tcPr>
                  <w:tcW w:w="903" w:type="dxa"/>
                  <w:tcBorders>
                    <w:top w:val="single" w:sz="4" w:space="0" w:color="8EA9DB"/>
                    <w:left w:val="single" w:sz="8" w:space="0" w:color="auto"/>
                    <w:bottom w:val="single" w:sz="12" w:space="0" w:color="auto"/>
                    <w:right w:val="single" w:sz="8" w:space="0" w:color="auto"/>
                  </w:tcBorders>
                  <w:shd w:val="clear" w:color="auto" w:fill="auto"/>
                  <w:vAlign w:val="center"/>
                  <w:hideMark/>
                </w:tcPr>
                <w:p w14:paraId="0A2B5EDA" w14:textId="77777777" w:rsidR="00CC085C" w:rsidRPr="003343A9" w:rsidRDefault="00CC085C" w:rsidP="00CC085C">
                  <w:pPr>
                    <w:autoSpaceDE/>
                    <w:autoSpaceDN/>
                    <w:adjustRightInd/>
                    <w:snapToGrid/>
                    <w:spacing w:after="0"/>
                    <w:jc w:val="center"/>
                    <w:rPr>
                      <w:rFonts w:ascii="Calibri" w:eastAsia="Times New Roman" w:hAnsi="Calibri" w:cs="Calibri"/>
                      <w:color w:val="000000"/>
                      <w:sz w:val="13"/>
                      <w:szCs w:val="13"/>
                    </w:rPr>
                  </w:pPr>
                  <w:r w:rsidRPr="003343A9">
                    <w:rPr>
                      <w:rFonts w:ascii="Calibri" w:eastAsia="Times New Roman" w:hAnsi="Calibri" w:cs="Calibri"/>
                      <w:color w:val="000000"/>
                      <w:sz w:val="13"/>
                      <w:szCs w:val="13"/>
                    </w:rPr>
                    <w:t> </w:t>
                  </w:r>
                </w:p>
              </w:tc>
              <w:tc>
                <w:tcPr>
                  <w:tcW w:w="831" w:type="dxa"/>
                  <w:tcBorders>
                    <w:top w:val="single" w:sz="4" w:space="0" w:color="8EA9DB"/>
                    <w:left w:val="single" w:sz="8" w:space="0" w:color="auto"/>
                    <w:bottom w:val="single" w:sz="12" w:space="0" w:color="auto"/>
                    <w:right w:val="nil"/>
                  </w:tcBorders>
                  <w:shd w:val="clear" w:color="D9E1F2" w:fill="D9E1F2"/>
                  <w:vAlign w:val="center"/>
                  <w:hideMark/>
                </w:tcPr>
                <w:p w14:paraId="3CE277C9" w14:textId="77777777" w:rsidR="00CC085C" w:rsidRPr="003343A9" w:rsidRDefault="00CC085C" w:rsidP="00CC085C">
                  <w:pPr>
                    <w:autoSpaceDE/>
                    <w:autoSpaceDN/>
                    <w:adjustRightInd/>
                    <w:snapToGrid/>
                    <w:spacing w:after="0"/>
                    <w:jc w:val="center"/>
                    <w:rPr>
                      <w:rFonts w:ascii="Calibri" w:eastAsia="Times New Roman" w:hAnsi="Calibri" w:cs="Calibri"/>
                      <w:color w:val="000000"/>
                      <w:sz w:val="13"/>
                      <w:szCs w:val="13"/>
                    </w:rPr>
                  </w:pPr>
                  <w:r w:rsidRPr="003343A9">
                    <w:rPr>
                      <w:rFonts w:ascii="Calibri" w:eastAsia="Times New Roman" w:hAnsi="Calibri" w:cs="Calibri"/>
                      <w:color w:val="000000"/>
                      <w:sz w:val="13"/>
                      <w:szCs w:val="13"/>
                    </w:rPr>
                    <w:t> </w:t>
                  </w:r>
                </w:p>
              </w:tc>
              <w:tc>
                <w:tcPr>
                  <w:tcW w:w="1031" w:type="dxa"/>
                  <w:tcBorders>
                    <w:top w:val="single" w:sz="4" w:space="0" w:color="8EA9DB"/>
                    <w:left w:val="single" w:sz="8" w:space="0" w:color="auto"/>
                    <w:bottom w:val="single" w:sz="12" w:space="0" w:color="auto"/>
                    <w:right w:val="single" w:sz="12" w:space="0" w:color="auto"/>
                  </w:tcBorders>
                  <w:shd w:val="clear" w:color="auto" w:fill="auto"/>
                  <w:vAlign w:val="center"/>
                  <w:hideMark/>
                </w:tcPr>
                <w:p w14:paraId="571A2266" w14:textId="77777777" w:rsidR="00CC085C" w:rsidRPr="003343A9" w:rsidRDefault="00CC085C" w:rsidP="00CC085C">
                  <w:pPr>
                    <w:autoSpaceDE/>
                    <w:autoSpaceDN/>
                    <w:adjustRightInd/>
                    <w:snapToGrid/>
                    <w:spacing w:after="0"/>
                    <w:jc w:val="center"/>
                    <w:rPr>
                      <w:rFonts w:ascii="Calibri" w:eastAsia="Times New Roman" w:hAnsi="Calibri" w:cs="Calibri"/>
                      <w:color w:val="000000"/>
                      <w:sz w:val="13"/>
                      <w:szCs w:val="13"/>
                    </w:rPr>
                  </w:pPr>
                  <w:r w:rsidRPr="003343A9">
                    <w:rPr>
                      <w:rFonts w:ascii="Calibri" w:eastAsia="Times New Roman" w:hAnsi="Calibri" w:cs="Calibri"/>
                      <w:color w:val="000000"/>
                      <w:sz w:val="13"/>
                      <w:szCs w:val="13"/>
                    </w:rPr>
                    <w:t>Across multiple nodes</w:t>
                  </w:r>
                </w:p>
              </w:tc>
              <w:tc>
                <w:tcPr>
                  <w:tcW w:w="979" w:type="dxa"/>
                  <w:tcBorders>
                    <w:top w:val="single" w:sz="4" w:space="0" w:color="8EA9DB"/>
                    <w:left w:val="single" w:sz="12" w:space="0" w:color="auto"/>
                    <w:bottom w:val="single" w:sz="12" w:space="0" w:color="auto"/>
                    <w:right w:val="single" w:sz="8" w:space="0" w:color="auto"/>
                  </w:tcBorders>
                  <w:shd w:val="clear" w:color="D9E1F2" w:fill="D9E1F2"/>
                  <w:vAlign w:val="center"/>
                  <w:hideMark/>
                </w:tcPr>
                <w:p w14:paraId="20A68EBB" w14:textId="77777777" w:rsidR="00CC085C" w:rsidRPr="003343A9" w:rsidRDefault="00CC085C" w:rsidP="00CC085C">
                  <w:pPr>
                    <w:autoSpaceDE/>
                    <w:autoSpaceDN/>
                    <w:adjustRightInd/>
                    <w:snapToGrid/>
                    <w:spacing w:after="0"/>
                    <w:jc w:val="center"/>
                    <w:rPr>
                      <w:rFonts w:ascii="Calibri" w:eastAsia="Times New Roman" w:hAnsi="Calibri" w:cs="Calibri"/>
                      <w:color w:val="000000"/>
                      <w:sz w:val="13"/>
                      <w:szCs w:val="13"/>
                    </w:rPr>
                  </w:pPr>
                  <w:r w:rsidRPr="003343A9">
                    <w:rPr>
                      <w:rFonts w:ascii="Calibri" w:eastAsia="Times New Roman" w:hAnsi="Calibri" w:cs="Calibri"/>
                      <w:color w:val="000000"/>
                      <w:sz w:val="13"/>
                      <w:szCs w:val="13"/>
                    </w:rPr>
                    <w:t> </w:t>
                  </w:r>
                </w:p>
              </w:tc>
              <w:tc>
                <w:tcPr>
                  <w:tcW w:w="1031" w:type="dxa"/>
                  <w:tcBorders>
                    <w:top w:val="single" w:sz="4" w:space="0" w:color="8EA9DB"/>
                    <w:left w:val="single" w:sz="8" w:space="0" w:color="auto"/>
                    <w:bottom w:val="single" w:sz="12" w:space="0" w:color="auto"/>
                    <w:right w:val="single" w:sz="12" w:space="0" w:color="auto"/>
                  </w:tcBorders>
                  <w:shd w:val="clear" w:color="auto" w:fill="auto"/>
                  <w:vAlign w:val="center"/>
                  <w:hideMark/>
                </w:tcPr>
                <w:p w14:paraId="30BE5016" w14:textId="77777777" w:rsidR="00CC085C" w:rsidRPr="003343A9" w:rsidRDefault="00CC085C" w:rsidP="00CC085C">
                  <w:pPr>
                    <w:autoSpaceDE/>
                    <w:autoSpaceDN/>
                    <w:adjustRightInd/>
                    <w:snapToGrid/>
                    <w:spacing w:after="0"/>
                    <w:jc w:val="center"/>
                    <w:rPr>
                      <w:rFonts w:ascii="Calibri" w:eastAsia="Times New Roman" w:hAnsi="Calibri" w:cs="Calibri"/>
                      <w:color w:val="000000"/>
                      <w:sz w:val="13"/>
                      <w:szCs w:val="13"/>
                    </w:rPr>
                  </w:pPr>
                  <w:r w:rsidRPr="003343A9">
                    <w:rPr>
                      <w:rFonts w:ascii="Calibri" w:eastAsia="Times New Roman" w:hAnsi="Calibri" w:cs="Calibri"/>
                      <w:color w:val="000000"/>
                      <w:sz w:val="13"/>
                      <w:szCs w:val="13"/>
                    </w:rPr>
                    <w:t> </w:t>
                  </w:r>
                </w:p>
              </w:tc>
              <w:tc>
                <w:tcPr>
                  <w:tcW w:w="1082" w:type="dxa"/>
                  <w:tcBorders>
                    <w:top w:val="single" w:sz="4" w:space="0" w:color="8EA9DB"/>
                    <w:left w:val="nil"/>
                    <w:bottom w:val="single" w:sz="12" w:space="0" w:color="auto"/>
                    <w:right w:val="single" w:sz="8" w:space="0" w:color="auto"/>
                  </w:tcBorders>
                  <w:shd w:val="clear" w:color="D9E1F2" w:fill="D9E1F2"/>
                  <w:vAlign w:val="center"/>
                  <w:hideMark/>
                </w:tcPr>
                <w:p w14:paraId="10131FA8" w14:textId="77777777" w:rsidR="00CC085C" w:rsidRPr="003343A9" w:rsidRDefault="00CC085C" w:rsidP="00CC085C">
                  <w:pPr>
                    <w:autoSpaceDE/>
                    <w:autoSpaceDN/>
                    <w:adjustRightInd/>
                    <w:snapToGrid/>
                    <w:spacing w:after="0"/>
                    <w:jc w:val="center"/>
                    <w:rPr>
                      <w:rFonts w:ascii="Calibri" w:eastAsia="Times New Roman" w:hAnsi="Calibri" w:cs="Calibri"/>
                      <w:color w:val="000000"/>
                      <w:sz w:val="13"/>
                      <w:szCs w:val="13"/>
                    </w:rPr>
                  </w:pPr>
                  <w:r w:rsidRPr="003343A9">
                    <w:rPr>
                      <w:rFonts w:ascii="Calibri" w:eastAsia="Times New Roman" w:hAnsi="Calibri" w:cs="Calibri"/>
                      <w:color w:val="000000"/>
                      <w:sz w:val="13"/>
                      <w:szCs w:val="13"/>
                    </w:rPr>
                    <w:t>Initiated periodically</w:t>
                  </w:r>
                </w:p>
              </w:tc>
              <w:tc>
                <w:tcPr>
                  <w:tcW w:w="903" w:type="dxa"/>
                  <w:tcBorders>
                    <w:top w:val="single" w:sz="4" w:space="0" w:color="8EA9DB"/>
                    <w:left w:val="single" w:sz="8" w:space="0" w:color="auto"/>
                    <w:bottom w:val="single" w:sz="12" w:space="0" w:color="auto"/>
                    <w:right w:val="single" w:sz="8" w:space="0" w:color="auto"/>
                  </w:tcBorders>
                  <w:shd w:val="clear" w:color="auto" w:fill="auto"/>
                  <w:vAlign w:val="center"/>
                  <w:hideMark/>
                </w:tcPr>
                <w:p w14:paraId="48B22455" w14:textId="77777777" w:rsidR="00CC085C" w:rsidRPr="003343A9" w:rsidRDefault="00CC085C" w:rsidP="00CC085C">
                  <w:pPr>
                    <w:autoSpaceDE/>
                    <w:autoSpaceDN/>
                    <w:adjustRightInd/>
                    <w:snapToGrid/>
                    <w:spacing w:after="0"/>
                    <w:jc w:val="center"/>
                    <w:rPr>
                      <w:rFonts w:ascii="Calibri" w:eastAsia="Times New Roman" w:hAnsi="Calibri" w:cs="Calibri"/>
                      <w:color w:val="000000"/>
                      <w:sz w:val="13"/>
                      <w:szCs w:val="13"/>
                    </w:rPr>
                  </w:pPr>
                  <w:r w:rsidRPr="003343A9">
                    <w:rPr>
                      <w:rFonts w:ascii="Calibri" w:eastAsia="Times New Roman" w:hAnsi="Calibri" w:cs="Calibri"/>
                      <w:color w:val="000000"/>
                      <w:sz w:val="13"/>
                      <w:szCs w:val="13"/>
                    </w:rPr>
                    <w:t> </w:t>
                  </w:r>
                </w:p>
              </w:tc>
              <w:tc>
                <w:tcPr>
                  <w:tcW w:w="825" w:type="dxa"/>
                  <w:tcBorders>
                    <w:top w:val="single" w:sz="4" w:space="0" w:color="8EA9DB"/>
                    <w:left w:val="single" w:sz="8" w:space="0" w:color="auto"/>
                    <w:bottom w:val="single" w:sz="12" w:space="0" w:color="auto"/>
                    <w:right w:val="single" w:sz="8" w:space="0" w:color="auto"/>
                  </w:tcBorders>
                  <w:shd w:val="clear" w:color="D9E1F2" w:fill="D9E1F2"/>
                  <w:vAlign w:val="center"/>
                  <w:hideMark/>
                </w:tcPr>
                <w:p w14:paraId="7528A279" w14:textId="77777777" w:rsidR="00CC085C" w:rsidRPr="003343A9" w:rsidRDefault="00CC085C" w:rsidP="00CC085C">
                  <w:pPr>
                    <w:autoSpaceDE/>
                    <w:autoSpaceDN/>
                    <w:adjustRightInd/>
                    <w:snapToGrid/>
                    <w:spacing w:after="0"/>
                    <w:jc w:val="center"/>
                    <w:rPr>
                      <w:rFonts w:ascii="Calibri" w:eastAsia="Times New Roman" w:hAnsi="Calibri" w:cs="Calibri"/>
                      <w:color w:val="000000"/>
                      <w:sz w:val="13"/>
                      <w:szCs w:val="13"/>
                    </w:rPr>
                  </w:pPr>
                  <w:r w:rsidRPr="003343A9">
                    <w:rPr>
                      <w:rFonts w:ascii="Calibri" w:eastAsia="Times New Roman" w:hAnsi="Calibri" w:cs="Calibri"/>
                      <w:color w:val="000000"/>
                      <w:sz w:val="13"/>
                      <w:szCs w:val="13"/>
                    </w:rPr>
                    <w:t> </w:t>
                  </w:r>
                </w:p>
              </w:tc>
            </w:tr>
          </w:tbl>
          <w:p w14:paraId="09AEE3F3" w14:textId="18D4F83A" w:rsidR="00CC085C" w:rsidRDefault="00CC085C" w:rsidP="005A7CC5"/>
        </w:tc>
      </w:tr>
    </w:tbl>
    <w:p w14:paraId="2546913E" w14:textId="33B306C2" w:rsidR="003F075A" w:rsidRDefault="001A6A33" w:rsidP="009E5B57">
      <w:pPr>
        <w:autoSpaceDE/>
        <w:autoSpaceDN/>
        <w:adjustRightInd/>
        <w:snapToGrid/>
        <w:spacing w:after="160" w:line="259" w:lineRule="auto"/>
        <w:rPr>
          <w:rFonts w:eastAsia="Calibri"/>
          <w:i/>
          <w:iCs/>
          <w:sz w:val="20"/>
          <w:szCs w:val="20"/>
        </w:rPr>
      </w:pPr>
      <w:r w:rsidRPr="009E5B57">
        <w:rPr>
          <w:rFonts w:eastAsia="Calibri"/>
          <w:b/>
          <w:bCs/>
          <w:i/>
          <w:iCs/>
          <w:sz w:val="20"/>
          <w:szCs w:val="20"/>
        </w:rPr>
        <w:t>Note:</w:t>
      </w:r>
      <w:r w:rsidRPr="009E5B57">
        <w:rPr>
          <w:rFonts w:eastAsia="Calibri"/>
          <w:i/>
          <w:iCs/>
          <w:sz w:val="20"/>
          <w:szCs w:val="20"/>
        </w:rPr>
        <w:t xml:space="preserve"> </w:t>
      </w:r>
      <w:r w:rsidRPr="009E5B57">
        <w:rPr>
          <w:rFonts w:eastAsia="Calibri"/>
          <w:i/>
          <w:iCs/>
          <w:sz w:val="20"/>
          <w:szCs w:val="20"/>
          <w:u w:val="single"/>
        </w:rPr>
        <w:t>Simulat</w:t>
      </w:r>
      <w:r w:rsidR="00057B87" w:rsidRPr="009E5B57">
        <w:rPr>
          <w:rFonts w:eastAsia="Calibri"/>
          <w:i/>
          <w:iCs/>
          <w:sz w:val="20"/>
          <w:szCs w:val="20"/>
          <w:u w:val="single"/>
        </w:rPr>
        <w:t>ion</w:t>
      </w:r>
      <w:r w:rsidRPr="009E5B57">
        <w:rPr>
          <w:rFonts w:eastAsia="Calibri"/>
          <w:i/>
          <w:iCs/>
          <w:sz w:val="20"/>
          <w:szCs w:val="20"/>
          <w:u w:val="single"/>
        </w:rPr>
        <w:t xml:space="preserve"> data</w:t>
      </w:r>
      <w:r w:rsidRPr="009E5B57">
        <w:rPr>
          <w:rFonts w:eastAsia="Calibri"/>
          <w:i/>
          <w:iCs/>
          <w:sz w:val="20"/>
          <w:szCs w:val="20"/>
        </w:rPr>
        <w:t>: The data is generated by simulators</w:t>
      </w:r>
      <w:r w:rsidR="00057B87" w:rsidRPr="009E5B57">
        <w:rPr>
          <w:rFonts w:eastAsia="Calibri"/>
          <w:i/>
          <w:iCs/>
          <w:sz w:val="20"/>
          <w:szCs w:val="20"/>
        </w:rPr>
        <w:t>, as indicated as Option 1a/b</w:t>
      </w:r>
      <w:r w:rsidR="00336F96">
        <w:rPr>
          <w:rFonts w:eastAsia="Calibri"/>
          <w:i/>
          <w:iCs/>
          <w:sz w:val="20"/>
          <w:szCs w:val="20"/>
        </w:rPr>
        <w:t xml:space="preserve"> and 2</w:t>
      </w:r>
      <w:r w:rsidR="00057B87" w:rsidRPr="009E5B57">
        <w:rPr>
          <w:rFonts w:eastAsia="Calibri"/>
          <w:i/>
          <w:iCs/>
          <w:sz w:val="20"/>
          <w:szCs w:val="20"/>
        </w:rPr>
        <w:t xml:space="preserve"> in Section 2.2.</w:t>
      </w:r>
      <w:r w:rsidRPr="009E5B57">
        <w:rPr>
          <w:rFonts w:eastAsia="Calibri"/>
          <w:i/>
          <w:iCs/>
          <w:sz w:val="20"/>
          <w:szCs w:val="20"/>
        </w:rPr>
        <w:t xml:space="preserve"> </w:t>
      </w:r>
      <w:r w:rsidRPr="009E5B57">
        <w:rPr>
          <w:rFonts w:eastAsia="Calibri"/>
          <w:i/>
          <w:iCs/>
          <w:sz w:val="20"/>
          <w:szCs w:val="20"/>
          <w:u w:val="single"/>
        </w:rPr>
        <w:t>Offline field data</w:t>
      </w:r>
      <w:r w:rsidRPr="009E5B57">
        <w:rPr>
          <w:rFonts w:eastAsia="Calibri"/>
          <w:i/>
          <w:iCs/>
          <w:sz w:val="20"/>
          <w:szCs w:val="20"/>
        </w:rPr>
        <w:t>: the data is collected from the environment, but they do not necessarily have to be in real time (it could be the stored data of the past)</w:t>
      </w:r>
      <w:r w:rsidR="00057B87" w:rsidRPr="009E5B57">
        <w:rPr>
          <w:rFonts w:eastAsia="Calibri"/>
          <w:i/>
          <w:iCs/>
          <w:sz w:val="20"/>
          <w:szCs w:val="20"/>
        </w:rPr>
        <w:t xml:space="preserve">, as indicated as Option </w:t>
      </w:r>
      <w:r w:rsidR="00336F96">
        <w:rPr>
          <w:rFonts w:eastAsia="Calibri"/>
          <w:i/>
          <w:iCs/>
          <w:sz w:val="20"/>
          <w:szCs w:val="20"/>
        </w:rPr>
        <w:t>3</w:t>
      </w:r>
      <w:r w:rsidR="00057B87" w:rsidRPr="009E5B57">
        <w:rPr>
          <w:rFonts w:eastAsia="Calibri"/>
          <w:i/>
          <w:iCs/>
          <w:sz w:val="20"/>
          <w:szCs w:val="20"/>
        </w:rPr>
        <w:t xml:space="preserve"> in Section 2.2</w:t>
      </w:r>
      <w:r w:rsidRPr="009E5B57">
        <w:rPr>
          <w:rFonts w:eastAsia="Calibri"/>
          <w:i/>
          <w:iCs/>
          <w:sz w:val="20"/>
          <w:szCs w:val="20"/>
        </w:rPr>
        <w:t xml:space="preserve">. </w:t>
      </w:r>
      <w:r w:rsidRPr="009E5B57">
        <w:rPr>
          <w:rFonts w:eastAsia="Calibri"/>
          <w:i/>
          <w:iCs/>
          <w:sz w:val="20"/>
          <w:szCs w:val="20"/>
          <w:u w:val="single"/>
        </w:rPr>
        <w:t>Online data</w:t>
      </w:r>
      <w:r w:rsidRPr="009E5B57">
        <w:rPr>
          <w:rFonts w:eastAsia="Calibri"/>
          <w:i/>
          <w:iCs/>
          <w:sz w:val="20"/>
          <w:szCs w:val="20"/>
        </w:rPr>
        <w:t>: the data collected from the environment during the operating time of the entity</w:t>
      </w:r>
      <w:r w:rsidR="00BB0E63">
        <w:rPr>
          <w:rFonts w:eastAsia="Calibri"/>
          <w:i/>
          <w:iCs/>
          <w:sz w:val="20"/>
          <w:szCs w:val="20"/>
        </w:rPr>
        <w:t>.</w:t>
      </w:r>
    </w:p>
    <w:p w14:paraId="0B542811" w14:textId="5DD676B8" w:rsidR="001A6A33" w:rsidRDefault="00DB204A" w:rsidP="0065265C">
      <w:pPr>
        <w:pStyle w:val="ListParagraph"/>
        <w:numPr>
          <w:ilvl w:val="0"/>
          <w:numId w:val="0"/>
        </w:numPr>
        <w:snapToGrid w:val="0"/>
        <w:spacing w:before="120"/>
        <w:contextualSpacing w:val="0"/>
        <w:rPr>
          <w:lang w:eastAsia="zh-CN"/>
        </w:rPr>
      </w:pPr>
      <w:r w:rsidRPr="009E5B57">
        <w:rPr>
          <w:lang w:eastAsia="zh-CN"/>
        </w:rPr>
        <w:t>W</w:t>
      </w:r>
      <w:r w:rsidR="00962073" w:rsidRPr="009E5B57">
        <w:rPr>
          <w:lang w:eastAsia="zh-CN"/>
        </w:rPr>
        <w:t xml:space="preserve">e have attempted to present the table as comprehensive as possible with different potential options, however, acknowledge that additional options may be needed, and certain options may need to be modified according to the inputs of different companies and meeting discussions. An associated excel file of the </w:t>
      </w:r>
      <w:r w:rsidR="0065265C">
        <w:rPr>
          <w:lang w:eastAsia="zh-CN"/>
        </w:rPr>
        <w:t xml:space="preserve">model </w:t>
      </w:r>
      <w:r w:rsidR="0065265C">
        <w:t>characterization</w:t>
      </w:r>
      <w:r w:rsidR="0065265C" w:rsidRPr="009E5B57">
        <w:t xml:space="preserve"> </w:t>
      </w:r>
      <w:r w:rsidR="00962073" w:rsidRPr="009E5B57">
        <w:rPr>
          <w:lang w:eastAsia="zh-CN"/>
        </w:rPr>
        <w:t>card is included for further discussion.</w:t>
      </w:r>
    </w:p>
    <w:p w14:paraId="6EF1EC5F" w14:textId="130900BC" w:rsidR="00E607AC" w:rsidRDefault="00BB0E63" w:rsidP="0093304A">
      <w:pPr>
        <w:rPr>
          <w:lang w:eastAsia="zh-CN"/>
        </w:rPr>
      </w:pPr>
      <w:r>
        <w:rPr>
          <w:lang w:eastAsia="zh-CN"/>
        </w:rPr>
        <w:t>E</w:t>
      </w:r>
      <w:r w:rsidR="000410DE" w:rsidRPr="00BB0E63">
        <w:rPr>
          <w:lang w:eastAsia="zh-CN"/>
        </w:rPr>
        <w:t>xample</w:t>
      </w:r>
      <w:r w:rsidR="003203F5" w:rsidRPr="00BB0E63">
        <w:rPr>
          <w:lang w:eastAsia="zh-CN"/>
        </w:rPr>
        <w:t>s</w:t>
      </w:r>
      <w:r w:rsidR="00583B61" w:rsidRPr="00BB0E63">
        <w:rPr>
          <w:lang w:eastAsia="zh-CN"/>
        </w:rPr>
        <w:t xml:space="preserve"> of how the </w:t>
      </w:r>
      <w:r w:rsidR="0065265C" w:rsidRPr="00BB0E63">
        <w:rPr>
          <w:lang w:eastAsia="zh-CN"/>
        </w:rPr>
        <w:t xml:space="preserve">MCC </w:t>
      </w:r>
      <w:r w:rsidR="00583B61" w:rsidRPr="00BB0E63">
        <w:rPr>
          <w:lang w:eastAsia="zh-CN"/>
        </w:rPr>
        <w:t>can be completed</w:t>
      </w:r>
      <w:r w:rsidR="00336F96" w:rsidRPr="00BB0E63">
        <w:rPr>
          <w:lang w:eastAsia="zh-CN"/>
        </w:rPr>
        <w:t xml:space="preserve"> to represent an AI model</w:t>
      </w:r>
      <w:r w:rsidR="00583B61" w:rsidRPr="00BB0E63">
        <w:rPr>
          <w:lang w:eastAsia="zh-CN"/>
        </w:rPr>
        <w:t xml:space="preserve"> </w:t>
      </w:r>
      <w:r w:rsidR="003203F5" w:rsidRPr="00BB0E63">
        <w:rPr>
          <w:lang w:eastAsia="zh-CN"/>
        </w:rPr>
        <w:t>are</w:t>
      </w:r>
      <w:r w:rsidR="000410DE" w:rsidRPr="00BB0E63">
        <w:rPr>
          <w:lang w:eastAsia="zh-CN"/>
        </w:rPr>
        <w:t xml:space="preserve"> </w:t>
      </w:r>
      <w:r w:rsidR="003203F5" w:rsidRPr="00BB0E63">
        <w:rPr>
          <w:lang w:eastAsia="zh-CN"/>
        </w:rPr>
        <w:t>presented</w:t>
      </w:r>
      <w:r w:rsidR="00583B61" w:rsidRPr="00BB0E63">
        <w:rPr>
          <w:lang w:eastAsia="zh-CN"/>
        </w:rPr>
        <w:t xml:space="preserve"> in </w:t>
      </w:r>
      <w:r w:rsidR="00336F96" w:rsidRPr="00BB0E63">
        <w:rPr>
          <w:lang w:eastAsia="zh-CN"/>
        </w:rPr>
        <w:t>our contributions</w:t>
      </w:r>
      <w:r w:rsidR="00083E99" w:rsidRPr="00BB0E63">
        <w:rPr>
          <w:lang w:eastAsia="zh-CN"/>
        </w:rPr>
        <w:t xml:space="preserve"> </w:t>
      </w:r>
      <w:r w:rsidR="00FB46FA" w:rsidRPr="00BB0E63">
        <w:rPr>
          <w:lang w:eastAsia="zh-CN"/>
        </w:rPr>
        <w:t>on CSI-feedback</w:t>
      </w:r>
      <w:r w:rsidR="00336F96" w:rsidRPr="00BB0E63">
        <w:rPr>
          <w:lang w:eastAsia="zh-CN"/>
        </w:rPr>
        <w:t xml:space="preserve"> enhancement</w:t>
      </w:r>
      <w:r>
        <w:rPr>
          <w:lang w:eastAsia="zh-CN"/>
        </w:rPr>
        <w:t xml:space="preserve"> </w:t>
      </w:r>
      <w:r w:rsidR="004B3046" w:rsidRPr="00BB0E63">
        <w:rPr>
          <w:lang w:eastAsia="zh-CN"/>
        </w:rPr>
        <w:fldChar w:fldCharType="begin"/>
      </w:r>
      <w:r w:rsidR="004B3046" w:rsidRPr="00BB0E63">
        <w:rPr>
          <w:lang w:eastAsia="zh-CN"/>
        </w:rPr>
        <w:instrText xml:space="preserve"> REF _Ref101780114 \r \h </w:instrText>
      </w:r>
      <w:r w:rsidR="004B3046" w:rsidRPr="00BB0E63">
        <w:rPr>
          <w:lang w:eastAsia="zh-CN"/>
        </w:rPr>
      </w:r>
      <w:r>
        <w:rPr>
          <w:lang w:eastAsia="zh-CN"/>
        </w:rPr>
        <w:instrText xml:space="preserve"> \* MERGEFORMAT </w:instrText>
      </w:r>
      <w:r w:rsidR="004B3046" w:rsidRPr="00BB0E63">
        <w:rPr>
          <w:lang w:eastAsia="zh-CN"/>
        </w:rPr>
        <w:fldChar w:fldCharType="separate"/>
      </w:r>
      <w:r w:rsidR="004B3046" w:rsidRPr="00BB0E63">
        <w:rPr>
          <w:lang w:eastAsia="zh-CN"/>
        </w:rPr>
        <w:t>[4]</w:t>
      </w:r>
      <w:r w:rsidR="004B3046" w:rsidRPr="00BB0E63">
        <w:rPr>
          <w:lang w:eastAsia="zh-CN"/>
        </w:rPr>
        <w:fldChar w:fldCharType="end"/>
      </w:r>
      <w:r w:rsidR="003203F5" w:rsidRPr="00BB0E63">
        <w:rPr>
          <w:lang w:eastAsia="zh-CN"/>
        </w:rPr>
        <w:t>,</w:t>
      </w:r>
      <w:r w:rsidR="00FB46FA" w:rsidRPr="00BB0E63">
        <w:rPr>
          <w:lang w:eastAsia="zh-CN"/>
        </w:rPr>
        <w:t xml:space="preserve"> beam management</w:t>
      </w:r>
      <w:r>
        <w:rPr>
          <w:lang w:eastAsia="zh-CN"/>
        </w:rPr>
        <w:t xml:space="preserve"> </w:t>
      </w:r>
      <w:r w:rsidR="004B3046" w:rsidRPr="00BB0E63">
        <w:rPr>
          <w:lang w:eastAsia="zh-CN"/>
        </w:rPr>
        <w:fldChar w:fldCharType="begin"/>
      </w:r>
      <w:r w:rsidR="004B3046" w:rsidRPr="00BB0E63">
        <w:rPr>
          <w:lang w:eastAsia="zh-CN"/>
        </w:rPr>
        <w:instrText xml:space="preserve"> REF _Ref101780128 \r \h </w:instrText>
      </w:r>
      <w:r w:rsidR="004B3046" w:rsidRPr="00BB0E63">
        <w:rPr>
          <w:lang w:eastAsia="zh-CN"/>
        </w:rPr>
      </w:r>
      <w:r>
        <w:rPr>
          <w:lang w:eastAsia="zh-CN"/>
        </w:rPr>
        <w:instrText xml:space="preserve"> \* MERGEFORMAT </w:instrText>
      </w:r>
      <w:r w:rsidR="004B3046" w:rsidRPr="00BB0E63">
        <w:rPr>
          <w:lang w:eastAsia="zh-CN"/>
        </w:rPr>
        <w:fldChar w:fldCharType="separate"/>
      </w:r>
      <w:r w:rsidR="004B3046" w:rsidRPr="00BB0E63">
        <w:rPr>
          <w:lang w:eastAsia="zh-CN"/>
        </w:rPr>
        <w:t>[5]</w:t>
      </w:r>
      <w:r w:rsidR="004B3046" w:rsidRPr="00BB0E63">
        <w:rPr>
          <w:lang w:eastAsia="zh-CN"/>
        </w:rPr>
        <w:fldChar w:fldCharType="end"/>
      </w:r>
      <w:r w:rsidR="003203F5" w:rsidRPr="00BB0E63">
        <w:rPr>
          <w:lang w:eastAsia="zh-CN"/>
        </w:rPr>
        <w:t xml:space="preserve"> and position</w:t>
      </w:r>
      <w:r w:rsidR="004B3046" w:rsidRPr="00BB0E63">
        <w:rPr>
          <w:lang w:eastAsia="zh-CN"/>
        </w:rPr>
        <w:t>ing</w:t>
      </w:r>
      <w:r w:rsidR="00336F96" w:rsidRPr="00BB0E63">
        <w:rPr>
          <w:lang w:eastAsia="zh-CN"/>
        </w:rPr>
        <w:t xml:space="preserve"> accuracy enhancement </w:t>
      </w:r>
      <w:r w:rsidR="004B3046" w:rsidRPr="00BB0E63">
        <w:rPr>
          <w:lang w:eastAsia="zh-CN"/>
        </w:rPr>
        <w:fldChar w:fldCharType="begin"/>
      </w:r>
      <w:r w:rsidR="004B3046" w:rsidRPr="00BB0E63">
        <w:rPr>
          <w:lang w:eastAsia="zh-CN"/>
        </w:rPr>
        <w:instrText xml:space="preserve"> REF _Ref101780232 \r \h </w:instrText>
      </w:r>
      <w:r w:rsidR="004B3046" w:rsidRPr="00BB0E63">
        <w:rPr>
          <w:lang w:eastAsia="zh-CN"/>
        </w:rPr>
      </w:r>
      <w:r>
        <w:rPr>
          <w:lang w:eastAsia="zh-CN"/>
        </w:rPr>
        <w:instrText xml:space="preserve"> \* MERGEFORMAT </w:instrText>
      </w:r>
      <w:r w:rsidR="004B3046" w:rsidRPr="00BB0E63">
        <w:rPr>
          <w:lang w:eastAsia="zh-CN"/>
        </w:rPr>
        <w:fldChar w:fldCharType="separate"/>
      </w:r>
      <w:r w:rsidR="004B3046" w:rsidRPr="00BB0E63">
        <w:rPr>
          <w:lang w:eastAsia="zh-CN"/>
        </w:rPr>
        <w:t>[6]</w:t>
      </w:r>
      <w:r w:rsidR="004B3046" w:rsidRPr="00BB0E63">
        <w:rPr>
          <w:lang w:eastAsia="zh-CN"/>
        </w:rPr>
        <w:fldChar w:fldCharType="end"/>
      </w:r>
      <w:r w:rsidR="003203F5" w:rsidRPr="00BB0E63">
        <w:rPr>
          <w:lang w:eastAsia="zh-CN"/>
        </w:rPr>
        <w:t>.</w:t>
      </w:r>
      <w:r w:rsidR="003203F5">
        <w:rPr>
          <w:lang w:eastAsia="zh-CN"/>
        </w:rPr>
        <w:t xml:space="preserve"> </w:t>
      </w:r>
      <w:r w:rsidR="00FB46FA">
        <w:rPr>
          <w:lang w:eastAsia="zh-CN"/>
        </w:rPr>
        <w:t xml:space="preserve"> </w:t>
      </w:r>
    </w:p>
    <w:p w14:paraId="3691D2E4" w14:textId="31AA329D" w:rsidR="001A6A33" w:rsidRPr="00616953" w:rsidRDefault="001A6A33" w:rsidP="0065265C">
      <w:pPr>
        <w:pStyle w:val="Observation"/>
        <w:tabs>
          <w:tab w:val="num" w:pos="1560"/>
        </w:tabs>
        <w:ind w:left="1560" w:hanging="1560"/>
        <w:jc w:val="both"/>
        <w:rPr>
          <w:rFonts w:ascii="Times New Roman" w:hAnsi="Times New Roman" w:cs="Times New Roman"/>
        </w:rPr>
      </w:pPr>
      <w:bookmarkStart w:id="36" w:name="_Toc100774543"/>
      <w:bookmarkStart w:id="37" w:name="_Toc101193146"/>
      <w:bookmarkStart w:id="38" w:name="_Toc101193253"/>
      <w:bookmarkStart w:id="39" w:name="_Toc101193405"/>
      <w:bookmarkStart w:id="40" w:name="_Toc101193415"/>
      <w:bookmarkStart w:id="41" w:name="_Toc102130189"/>
      <w:bookmarkStart w:id="42" w:name="_Toc102131436"/>
      <w:r w:rsidRPr="00616953">
        <w:rPr>
          <w:rFonts w:ascii="Times New Roman" w:hAnsi="Times New Roman" w:cs="Times New Roman"/>
        </w:rPr>
        <w:t>A common notation/terminology table</w:t>
      </w:r>
      <w:r w:rsidR="00AE7E03">
        <w:rPr>
          <w:rFonts w:ascii="Times New Roman" w:hAnsi="Times New Roman" w:cs="Times New Roman"/>
        </w:rPr>
        <w:t>, termed as</w:t>
      </w:r>
      <w:r w:rsidRPr="00616953">
        <w:rPr>
          <w:rFonts w:ascii="Times New Roman" w:hAnsi="Times New Roman" w:cs="Times New Roman"/>
        </w:rPr>
        <w:t xml:space="preserve"> an </w:t>
      </w:r>
      <w:r w:rsidR="00286CC6">
        <w:rPr>
          <w:rFonts w:ascii="Times New Roman" w:hAnsi="Times New Roman" w:cs="Times New Roman"/>
        </w:rPr>
        <w:t xml:space="preserve">AI Model </w:t>
      </w:r>
      <w:r w:rsidR="0065265C" w:rsidRPr="003343A9">
        <w:rPr>
          <w:rFonts w:ascii="Times New Roman" w:hAnsi="Times New Roman" w:cs="Times New Roman"/>
        </w:rPr>
        <w:t xml:space="preserve">Characterization </w:t>
      </w:r>
      <w:r w:rsidRPr="00616953">
        <w:rPr>
          <w:rFonts w:ascii="Times New Roman" w:hAnsi="Times New Roman" w:cs="Times New Roman"/>
        </w:rPr>
        <w:t>Card</w:t>
      </w:r>
      <w:r w:rsidR="0065265C">
        <w:rPr>
          <w:rFonts w:ascii="Times New Roman" w:hAnsi="Times New Roman" w:cs="Times New Roman"/>
        </w:rPr>
        <w:t xml:space="preserve"> (MCC)</w:t>
      </w:r>
      <w:r w:rsidR="00AE7E03">
        <w:rPr>
          <w:rFonts w:ascii="Times New Roman" w:hAnsi="Times New Roman" w:cs="Times New Roman"/>
        </w:rPr>
        <w:t>,</w:t>
      </w:r>
      <w:r w:rsidRPr="00616953">
        <w:rPr>
          <w:rFonts w:ascii="Times New Roman" w:hAnsi="Times New Roman" w:cs="Times New Roman"/>
        </w:rPr>
        <w:t xml:space="preserve"> for a proposed AI model can facilitate a unified understanding </w:t>
      </w:r>
      <w:r w:rsidR="00AE7E03">
        <w:rPr>
          <w:rFonts w:ascii="Times New Roman" w:hAnsi="Times New Roman" w:cs="Times New Roman"/>
        </w:rPr>
        <w:t>on the</w:t>
      </w:r>
      <w:r w:rsidRPr="00616953">
        <w:rPr>
          <w:rFonts w:ascii="Times New Roman" w:hAnsi="Times New Roman" w:cs="Times New Roman"/>
        </w:rPr>
        <w:t xml:space="preserve"> </w:t>
      </w:r>
      <w:r w:rsidR="009E581B">
        <w:rPr>
          <w:rFonts w:ascii="Times New Roman" w:hAnsi="Times New Roman" w:cs="Times New Roman"/>
        </w:rPr>
        <w:t xml:space="preserve">relevant </w:t>
      </w:r>
      <w:r w:rsidRPr="00616953">
        <w:rPr>
          <w:rFonts w:ascii="Times New Roman" w:hAnsi="Times New Roman" w:cs="Times New Roman"/>
        </w:rPr>
        <w:t>characteristics and requirements.</w:t>
      </w:r>
      <w:bookmarkEnd w:id="36"/>
      <w:bookmarkEnd w:id="37"/>
      <w:bookmarkEnd w:id="38"/>
      <w:bookmarkEnd w:id="39"/>
      <w:bookmarkEnd w:id="40"/>
      <w:bookmarkEnd w:id="41"/>
      <w:bookmarkEnd w:id="42"/>
      <w:r w:rsidRPr="00616953">
        <w:rPr>
          <w:rFonts w:ascii="Times New Roman" w:hAnsi="Times New Roman" w:cs="Times New Roman"/>
        </w:rPr>
        <w:t xml:space="preserve"> </w:t>
      </w:r>
    </w:p>
    <w:p w14:paraId="57425543" w14:textId="79DA5AF5" w:rsidR="00A40E35" w:rsidRDefault="004F04B7" w:rsidP="003343A9">
      <w:pPr>
        <w:pStyle w:val="Proposal"/>
        <w:ind w:left="1418" w:hanging="1418"/>
        <w:jc w:val="both"/>
        <w:rPr>
          <w:rFonts w:ascii="Arial" w:hAnsi="Arial"/>
          <w:bCs/>
          <w:sz w:val="24"/>
          <w:lang w:eastAsia="zh-CN"/>
        </w:rPr>
      </w:pPr>
      <w:bookmarkStart w:id="43" w:name="_Ref101190466"/>
      <w:bookmarkStart w:id="44" w:name="_Toc102130202"/>
      <w:bookmarkStart w:id="45" w:name="_Toc102131444"/>
      <w:r>
        <w:rPr>
          <w:rFonts w:eastAsia="Calibri"/>
          <w:bCs/>
          <w:sz w:val="22"/>
        </w:rPr>
        <w:t>Adopt</w:t>
      </w:r>
      <w:r w:rsidRPr="009E5B57">
        <w:rPr>
          <w:rFonts w:eastAsia="Calibri"/>
          <w:bCs/>
          <w:sz w:val="22"/>
        </w:rPr>
        <w:t xml:space="preserve"> </w:t>
      </w:r>
      <w:r w:rsidR="001A6A33" w:rsidRPr="009E5B57">
        <w:rPr>
          <w:rFonts w:eastAsia="Calibri"/>
          <w:bCs/>
          <w:sz w:val="22"/>
        </w:rPr>
        <w:t xml:space="preserve">the </w:t>
      </w:r>
      <w:r w:rsidR="00A62EB6">
        <w:rPr>
          <w:rFonts w:eastAsia="Calibri"/>
          <w:bCs/>
          <w:sz w:val="22"/>
        </w:rPr>
        <w:t xml:space="preserve">AI Model </w:t>
      </w:r>
      <w:r w:rsidR="0065265C">
        <w:t>Characterization</w:t>
      </w:r>
      <w:r w:rsidR="001A6A33" w:rsidRPr="009E5B57">
        <w:rPr>
          <w:rFonts w:eastAsia="Calibri"/>
          <w:bCs/>
          <w:sz w:val="22"/>
        </w:rPr>
        <w:t xml:space="preserve"> Card</w:t>
      </w:r>
      <w:r w:rsidR="0065265C">
        <w:rPr>
          <w:rFonts w:eastAsia="Calibri"/>
          <w:bCs/>
          <w:sz w:val="22"/>
        </w:rPr>
        <w:t xml:space="preserve"> (MCC)</w:t>
      </w:r>
      <w:r w:rsidR="001A6A33" w:rsidRPr="009E5B57">
        <w:rPr>
          <w:rFonts w:eastAsia="Calibri"/>
          <w:bCs/>
          <w:sz w:val="22"/>
        </w:rPr>
        <w:t xml:space="preserve"> of an AI/ML model in </w:t>
      </w:r>
      <w:r w:rsidR="00083A1D" w:rsidRPr="009E5B57">
        <w:rPr>
          <w:rFonts w:eastAsia="Calibri"/>
          <w:b w:val="0"/>
          <w:bCs/>
        </w:rPr>
        <w:fldChar w:fldCharType="begin"/>
      </w:r>
      <w:r w:rsidR="00083A1D" w:rsidRPr="009E5B57">
        <w:rPr>
          <w:rFonts w:eastAsia="Calibri"/>
          <w:bCs/>
          <w:sz w:val="22"/>
        </w:rPr>
        <w:instrText xml:space="preserve"> REF _Ref100735142 \h </w:instrText>
      </w:r>
      <w:r w:rsidR="00E97B03">
        <w:rPr>
          <w:rFonts w:eastAsia="Calibri"/>
          <w:bCs/>
          <w:sz w:val="22"/>
        </w:rPr>
        <w:instrText xml:space="preserve"> \* MERGEFORMAT </w:instrText>
      </w:r>
      <w:r w:rsidR="00083A1D" w:rsidRPr="009E5B57">
        <w:rPr>
          <w:rFonts w:eastAsia="Calibri"/>
          <w:b w:val="0"/>
          <w:bCs/>
        </w:rPr>
      </w:r>
      <w:r w:rsidR="00083A1D" w:rsidRPr="009E5B57">
        <w:rPr>
          <w:rFonts w:eastAsia="Calibri"/>
          <w:b w:val="0"/>
          <w:bCs/>
        </w:rPr>
        <w:fldChar w:fldCharType="separate"/>
      </w:r>
      <w:r w:rsidR="00430448" w:rsidRPr="00430448">
        <w:rPr>
          <w:rFonts w:eastAsia="Calibri"/>
          <w:bCs/>
          <w:sz w:val="22"/>
        </w:rPr>
        <w:t>Table 2</w:t>
      </w:r>
      <w:r w:rsidR="00083A1D" w:rsidRPr="009E5B57">
        <w:rPr>
          <w:rFonts w:eastAsia="Calibri"/>
          <w:b w:val="0"/>
          <w:bCs/>
        </w:rPr>
        <w:fldChar w:fldCharType="end"/>
      </w:r>
      <w:r w:rsidR="000E44F6" w:rsidRPr="009E5B57">
        <w:rPr>
          <w:rFonts w:eastAsia="Calibri"/>
          <w:bCs/>
          <w:sz w:val="22"/>
        </w:rPr>
        <w:t xml:space="preserve"> </w:t>
      </w:r>
      <w:r w:rsidR="001A6A33" w:rsidRPr="009E5B57">
        <w:rPr>
          <w:rFonts w:eastAsia="Calibri"/>
          <w:bCs/>
          <w:sz w:val="22"/>
        </w:rPr>
        <w:t>as a starting point for further discussion and refinement.</w:t>
      </w:r>
      <w:bookmarkEnd w:id="43"/>
      <w:bookmarkEnd w:id="44"/>
      <w:bookmarkEnd w:id="45"/>
      <w:r w:rsidR="001A6A33" w:rsidRPr="009E5B57">
        <w:rPr>
          <w:rFonts w:eastAsia="Calibri"/>
          <w:bCs/>
          <w:sz w:val="22"/>
        </w:rPr>
        <w:t xml:space="preserve">  </w:t>
      </w:r>
    </w:p>
    <w:p w14:paraId="2825D5EC" w14:textId="49EAFEEB" w:rsidR="001915F4" w:rsidRPr="001915F4" w:rsidRDefault="001915F4" w:rsidP="001915F4">
      <w:pPr>
        <w:pStyle w:val="Heading2"/>
        <w:rPr>
          <w:lang w:eastAsia="zh-CN"/>
        </w:rPr>
      </w:pPr>
      <w:r w:rsidRPr="001915F4">
        <w:rPr>
          <w:lang w:eastAsia="zh-CN"/>
        </w:rPr>
        <w:t>KPIs and Metrics for Performance Evaluations</w:t>
      </w:r>
    </w:p>
    <w:p w14:paraId="1AAA8BD9" w14:textId="74D3EE1F" w:rsidR="00DB204A" w:rsidRDefault="001915F4" w:rsidP="0065265C">
      <w:pPr>
        <w:pStyle w:val="ListParagraph"/>
        <w:numPr>
          <w:ilvl w:val="0"/>
          <w:numId w:val="0"/>
        </w:numPr>
        <w:snapToGrid w:val="0"/>
        <w:spacing w:before="120"/>
        <w:contextualSpacing w:val="0"/>
        <w:rPr>
          <w:lang w:eastAsia="zh-CN"/>
        </w:rPr>
      </w:pPr>
      <w:r w:rsidRPr="009E5B57">
        <w:rPr>
          <w:lang w:eastAsia="zh-CN"/>
        </w:rPr>
        <w:t>A</w:t>
      </w:r>
      <w:r w:rsidR="005C655B">
        <w:rPr>
          <w:lang w:eastAsia="zh-CN"/>
        </w:rPr>
        <w:t xml:space="preserve">n </w:t>
      </w:r>
      <w:r w:rsidR="001E334C">
        <w:rPr>
          <w:lang w:eastAsia="zh-CN"/>
        </w:rPr>
        <w:t xml:space="preserve">AI </w:t>
      </w:r>
      <w:r w:rsidR="005C655B">
        <w:rPr>
          <w:lang w:eastAsia="zh-CN"/>
        </w:rPr>
        <w:t>Model</w:t>
      </w:r>
      <w:r w:rsidRPr="009E5B57">
        <w:rPr>
          <w:lang w:eastAsia="zh-CN"/>
        </w:rPr>
        <w:t xml:space="preserve"> </w:t>
      </w:r>
      <w:r w:rsidR="0065265C">
        <w:t>Characterization</w:t>
      </w:r>
      <w:r w:rsidR="0065265C" w:rsidRPr="009E5B57">
        <w:t xml:space="preserve"> </w:t>
      </w:r>
      <w:r w:rsidRPr="009E5B57">
        <w:rPr>
          <w:lang w:eastAsia="zh-CN"/>
        </w:rPr>
        <w:t xml:space="preserve">Card of an AI/ML model proposal can help to better </w:t>
      </w:r>
      <w:r w:rsidR="0065265C">
        <w:t xml:space="preserve">characterize </w:t>
      </w:r>
      <w:r w:rsidRPr="009E5B57">
        <w:rPr>
          <w:lang w:eastAsia="zh-CN"/>
        </w:rPr>
        <w:t>the model</w:t>
      </w:r>
      <w:r w:rsidR="005D2232">
        <w:rPr>
          <w:lang w:eastAsia="zh-CN"/>
        </w:rPr>
        <w:t xml:space="preserve"> to be used for calibration</w:t>
      </w:r>
      <w:r w:rsidRPr="009E5B57">
        <w:rPr>
          <w:lang w:eastAsia="zh-CN"/>
        </w:rPr>
        <w:t xml:space="preserve"> and determine the </w:t>
      </w:r>
      <w:r w:rsidR="005D2232">
        <w:rPr>
          <w:lang w:eastAsia="zh-CN"/>
        </w:rPr>
        <w:t xml:space="preserve">corresponding </w:t>
      </w:r>
      <w:r w:rsidRPr="009E5B57">
        <w:rPr>
          <w:lang w:eastAsia="zh-CN"/>
        </w:rPr>
        <w:t xml:space="preserve">metrics and KPIs. In this section, we </w:t>
      </w:r>
      <w:r w:rsidR="005D2232">
        <w:rPr>
          <w:lang w:eastAsia="zh-CN"/>
        </w:rPr>
        <w:t xml:space="preserve">will </w:t>
      </w:r>
      <w:r w:rsidRPr="009E5B57">
        <w:rPr>
          <w:lang w:eastAsia="zh-CN"/>
        </w:rPr>
        <w:t xml:space="preserve">list the metrics and KPIs that a proposed AI/ML model should be evaluated against as per the agreed/accepted evaluation methodology and assumptions for each agreed use case. </w:t>
      </w:r>
    </w:p>
    <w:p w14:paraId="7FDD9291" w14:textId="1426698C" w:rsidR="001915F4" w:rsidRDefault="001915F4" w:rsidP="009E5B57">
      <w:pPr>
        <w:pStyle w:val="ListParagraph"/>
        <w:numPr>
          <w:ilvl w:val="0"/>
          <w:numId w:val="0"/>
        </w:numPr>
        <w:snapToGrid w:val="0"/>
        <w:spacing w:before="120"/>
        <w:contextualSpacing w:val="0"/>
        <w:rPr>
          <w:lang w:eastAsia="zh-CN"/>
        </w:rPr>
      </w:pPr>
      <w:r w:rsidRPr="009E5B57">
        <w:rPr>
          <w:lang w:eastAsia="zh-CN"/>
        </w:rPr>
        <w:t xml:space="preserve">We propose that the following common KPIs should be evaluated for each </w:t>
      </w:r>
      <w:r w:rsidR="00FA7A13">
        <w:rPr>
          <w:lang w:eastAsia="zh-CN"/>
        </w:rPr>
        <w:t xml:space="preserve">selected </w:t>
      </w:r>
      <w:r w:rsidRPr="009E5B57">
        <w:rPr>
          <w:lang w:eastAsia="zh-CN"/>
        </w:rPr>
        <w:t xml:space="preserve">AI/ML method. </w:t>
      </w:r>
    </w:p>
    <w:p w14:paraId="724CBD9B" w14:textId="551D8740" w:rsidR="001915F4" w:rsidRDefault="00BC0DF5" w:rsidP="003800FF">
      <w:pPr>
        <w:pStyle w:val="ListParagraph"/>
        <w:numPr>
          <w:ilvl w:val="0"/>
          <w:numId w:val="12"/>
        </w:numPr>
        <w:spacing w:after="60" w:line="256" w:lineRule="auto"/>
        <w:ind w:rightChars="100" w:right="220"/>
        <w:jc w:val="left"/>
        <w:rPr>
          <w:rFonts w:eastAsia="Calibri"/>
          <w:b/>
          <w:bCs/>
          <w:szCs w:val="16"/>
        </w:rPr>
      </w:pPr>
      <w:r>
        <w:rPr>
          <w:rFonts w:eastAsia="Calibri"/>
          <w:b/>
          <w:bCs/>
          <w:szCs w:val="16"/>
        </w:rPr>
        <w:t>Inference performance</w:t>
      </w:r>
    </w:p>
    <w:p w14:paraId="4CEC294D" w14:textId="18AD96FF" w:rsidR="00BC0DF5" w:rsidRPr="009E5B57" w:rsidRDefault="00BC0DF5" w:rsidP="003800FF">
      <w:pPr>
        <w:pStyle w:val="ListParagraph"/>
        <w:numPr>
          <w:ilvl w:val="0"/>
          <w:numId w:val="13"/>
        </w:numPr>
        <w:spacing w:after="60" w:line="256" w:lineRule="auto"/>
        <w:ind w:rightChars="100" w:right="220"/>
        <w:jc w:val="left"/>
        <w:rPr>
          <w:rFonts w:eastAsiaTheme="minorEastAsia"/>
          <w:szCs w:val="16"/>
          <w:lang w:eastAsia="zh-CN"/>
        </w:rPr>
      </w:pPr>
      <w:r w:rsidRPr="001915F4">
        <w:rPr>
          <w:rFonts w:eastAsia="Calibri"/>
          <w:szCs w:val="16"/>
          <w:u w:val="single"/>
        </w:rPr>
        <w:t xml:space="preserve">Inference </w:t>
      </w:r>
      <w:r>
        <w:rPr>
          <w:rFonts w:eastAsia="Calibri"/>
          <w:szCs w:val="16"/>
          <w:u w:val="single"/>
        </w:rPr>
        <w:t>results a</w:t>
      </w:r>
      <w:r w:rsidRPr="001915F4">
        <w:rPr>
          <w:rFonts w:eastAsia="Calibri"/>
          <w:szCs w:val="16"/>
          <w:u w:val="single"/>
        </w:rPr>
        <w:t>ccuracy</w:t>
      </w:r>
    </w:p>
    <w:p w14:paraId="018DD920" w14:textId="7E32B712" w:rsidR="00BC0DF5" w:rsidRPr="009E5B57" w:rsidRDefault="00BC0DF5" w:rsidP="009E5B57">
      <w:pPr>
        <w:pStyle w:val="ListParagraph"/>
        <w:numPr>
          <w:ilvl w:val="0"/>
          <w:numId w:val="0"/>
        </w:numPr>
        <w:spacing w:after="60" w:line="256" w:lineRule="auto"/>
        <w:ind w:left="780" w:rightChars="100" w:right="220"/>
        <w:rPr>
          <w:rFonts w:eastAsiaTheme="minorEastAsia"/>
          <w:szCs w:val="16"/>
          <w:lang w:eastAsia="zh-CN"/>
        </w:rPr>
      </w:pPr>
      <w:r>
        <w:rPr>
          <w:rFonts w:eastAsia="Calibri"/>
          <w:szCs w:val="16"/>
        </w:rPr>
        <w:t>This value is used to indicate the performance of a</w:t>
      </w:r>
      <w:r w:rsidR="00750595">
        <w:rPr>
          <w:rFonts w:eastAsia="Calibri"/>
          <w:szCs w:val="16"/>
        </w:rPr>
        <w:t>n</w:t>
      </w:r>
      <w:r>
        <w:rPr>
          <w:rFonts w:eastAsia="Calibri"/>
          <w:szCs w:val="16"/>
        </w:rPr>
        <w:t xml:space="preserve"> AI/ML-based approach, and such value </w:t>
      </w:r>
      <w:r w:rsidRPr="001915F4">
        <w:rPr>
          <w:rFonts w:eastAsia="Calibri"/>
          <w:szCs w:val="16"/>
        </w:rPr>
        <w:t>should be stated in detail</w:t>
      </w:r>
      <w:r>
        <w:rPr>
          <w:rFonts w:eastAsia="Calibri"/>
          <w:szCs w:val="16"/>
        </w:rPr>
        <w:t xml:space="preserve"> c</w:t>
      </w:r>
      <w:r w:rsidRPr="009E5B57">
        <w:rPr>
          <w:rFonts w:eastAsia="Calibri"/>
          <w:szCs w:val="16"/>
        </w:rPr>
        <w:t>ase</w:t>
      </w:r>
      <w:r>
        <w:rPr>
          <w:rFonts w:eastAsia="Calibri"/>
          <w:szCs w:val="16"/>
        </w:rPr>
        <w:t>-</w:t>
      </w:r>
      <w:r w:rsidRPr="009E5B57">
        <w:rPr>
          <w:rFonts w:eastAsia="Calibri"/>
          <w:szCs w:val="16"/>
        </w:rPr>
        <w:t>by</w:t>
      </w:r>
      <w:r>
        <w:rPr>
          <w:rFonts w:eastAsia="Calibri"/>
          <w:szCs w:val="16"/>
        </w:rPr>
        <w:t>-</w:t>
      </w:r>
      <w:r w:rsidRPr="009E5B57">
        <w:rPr>
          <w:rFonts w:eastAsia="Calibri"/>
          <w:szCs w:val="16"/>
        </w:rPr>
        <w:t>case</w:t>
      </w:r>
      <w:r>
        <w:rPr>
          <w:rFonts w:eastAsia="Calibri"/>
          <w:szCs w:val="16"/>
        </w:rPr>
        <w:t xml:space="preserve">. </w:t>
      </w:r>
      <w:r w:rsidRPr="001915F4">
        <w:rPr>
          <w:rFonts w:eastAsia="Calibri"/>
          <w:szCs w:val="16"/>
        </w:rPr>
        <w:t>In some cases, it might be more relevant/meaningful to also state the effectiveness of the inference accuracy in terms of other KPIs such as throughput, BLER</w:t>
      </w:r>
      <w:r>
        <w:rPr>
          <w:rFonts w:eastAsia="Calibri"/>
          <w:szCs w:val="16"/>
        </w:rPr>
        <w:t>,</w:t>
      </w:r>
      <w:r w:rsidRPr="001915F4">
        <w:rPr>
          <w:rFonts w:eastAsia="Calibri"/>
          <w:szCs w:val="16"/>
        </w:rPr>
        <w:t xml:space="preserve"> etc</w:t>
      </w:r>
      <w:r>
        <w:rPr>
          <w:rFonts w:eastAsia="Calibri"/>
          <w:szCs w:val="16"/>
        </w:rPr>
        <w:t>.</w:t>
      </w:r>
    </w:p>
    <w:p w14:paraId="753D69E7" w14:textId="1E9BCADC" w:rsidR="00BC0DF5" w:rsidRPr="009E5B57" w:rsidRDefault="00BC0DF5" w:rsidP="003800FF">
      <w:pPr>
        <w:pStyle w:val="ListParagraph"/>
        <w:numPr>
          <w:ilvl w:val="0"/>
          <w:numId w:val="13"/>
        </w:numPr>
        <w:spacing w:after="60" w:line="256" w:lineRule="auto"/>
        <w:ind w:rightChars="100" w:right="220"/>
        <w:jc w:val="left"/>
        <w:rPr>
          <w:rFonts w:eastAsiaTheme="minorEastAsia"/>
          <w:szCs w:val="16"/>
          <w:lang w:eastAsia="zh-CN"/>
        </w:rPr>
      </w:pPr>
      <w:r w:rsidRPr="001915F4">
        <w:rPr>
          <w:rFonts w:eastAsia="Calibri"/>
          <w:szCs w:val="16"/>
          <w:u w:val="single"/>
        </w:rPr>
        <w:t xml:space="preserve">Inference </w:t>
      </w:r>
      <w:r>
        <w:rPr>
          <w:rFonts w:eastAsia="Calibri"/>
          <w:szCs w:val="16"/>
          <w:u w:val="single"/>
        </w:rPr>
        <w:t>l</w:t>
      </w:r>
      <w:r w:rsidRPr="001915F4">
        <w:rPr>
          <w:rFonts w:eastAsia="Calibri"/>
          <w:szCs w:val="16"/>
          <w:u w:val="single"/>
        </w:rPr>
        <w:t>atency</w:t>
      </w:r>
    </w:p>
    <w:p w14:paraId="0C8FFED2" w14:textId="68EA49C0" w:rsidR="00BC0DF5" w:rsidRPr="009E5B57" w:rsidRDefault="00BC0DF5" w:rsidP="009E5B57">
      <w:pPr>
        <w:pStyle w:val="ListParagraph"/>
        <w:numPr>
          <w:ilvl w:val="0"/>
          <w:numId w:val="0"/>
        </w:numPr>
        <w:spacing w:after="60" w:line="256" w:lineRule="auto"/>
        <w:ind w:left="780" w:rightChars="100" w:right="220"/>
        <w:rPr>
          <w:rFonts w:eastAsiaTheme="minorEastAsia"/>
          <w:szCs w:val="16"/>
          <w:lang w:eastAsia="zh-CN"/>
        </w:rPr>
      </w:pPr>
      <w:r>
        <w:rPr>
          <w:rFonts w:eastAsia="Calibri"/>
          <w:szCs w:val="16"/>
        </w:rPr>
        <w:t>This value is used to indicate h</w:t>
      </w:r>
      <w:r w:rsidRPr="001915F4">
        <w:rPr>
          <w:rFonts w:eastAsia="Calibri"/>
          <w:szCs w:val="16"/>
        </w:rPr>
        <w:t>ow long it take</w:t>
      </w:r>
      <w:r>
        <w:rPr>
          <w:rFonts w:eastAsia="Calibri"/>
          <w:szCs w:val="16"/>
        </w:rPr>
        <w:t>s</w:t>
      </w:r>
      <w:r w:rsidRPr="001915F4">
        <w:rPr>
          <w:rFonts w:eastAsia="Calibri"/>
          <w:szCs w:val="16"/>
        </w:rPr>
        <w:t xml:space="preserve"> for the model to generate the output</w:t>
      </w:r>
      <w:r>
        <w:rPr>
          <w:rFonts w:eastAsia="Calibri"/>
          <w:szCs w:val="16"/>
        </w:rPr>
        <w:t>, which is, of cause, related with the model used and hardware platform.</w:t>
      </w:r>
    </w:p>
    <w:p w14:paraId="7FC8C8B8" w14:textId="206CB3C8" w:rsidR="00BC0DF5" w:rsidRPr="0093304A" w:rsidRDefault="001915F4" w:rsidP="003800FF">
      <w:pPr>
        <w:pStyle w:val="ListParagraph"/>
        <w:numPr>
          <w:ilvl w:val="0"/>
          <w:numId w:val="13"/>
        </w:numPr>
        <w:spacing w:after="60" w:line="256" w:lineRule="auto"/>
        <w:ind w:rightChars="100" w:right="220"/>
        <w:jc w:val="left"/>
        <w:rPr>
          <w:rFonts w:eastAsia="Calibri"/>
          <w:szCs w:val="16"/>
          <w:u w:val="single"/>
        </w:rPr>
      </w:pPr>
      <w:r w:rsidRPr="0093304A">
        <w:rPr>
          <w:rFonts w:eastAsia="Calibri"/>
          <w:szCs w:val="16"/>
          <w:u w:val="single"/>
        </w:rPr>
        <w:t xml:space="preserve">Average model update rate </w:t>
      </w:r>
    </w:p>
    <w:p w14:paraId="2EE39C0A" w14:textId="3BBC1B25" w:rsidR="00706997" w:rsidRPr="0093304A" w:rsidRDefault="001915F4" w:rsidP="00706997">
      <w:pPr>
        <w:pStyle w:val="ListParagraph"/>
        <w:numPr>
          <w:ilvl w:val="0"/>
          <w:numId w:val="0"/>
        </w:numPr>
        <w:spacing w:after="60" w:line="256" w:lineRule="auto"/>
        <w:ind w:left="780" w:rightChars="100" w:right="220"/>
        <w:rPr>
          <w:rFonts w:eastAsia="Calibri"/>
          <w:szCs w:val="16"/>
        </w:rPr>
      </w:pPr>
      <w:r w:rsidRPr="0093304A">
        <w:rPr>
          <w:rFonts w:eastAsia="Calibri"/>
          <w:szCs w:val="16"/>
        </w:rPr>
        <w:t>If the model needs to be updated</w:t>
      </w:r>
      <w:r w:rsidR="00A619CE" w:rsidRPr="0093304A">
        <w:rPr>
          <w:rFonts w:eastAsia="Calibri"/>
          <w:szCs w:val="16"/>
        </w:rPr>
        <w:t xml:space="preserve"> (due to changes in environment or etc.)</w:t>
      </w:r>
      <w:r w:rsidRPr="0093304A">
        <w:rPr>
          <w:rFonts w:eastAsia="Calibri"/>
          <w:szCs w:val="16"/>
        </w:rPr>
        <w:t>, it should be mentioned how often (on the average) this process should be performed.</w:t>
      </w:r>
      <w:r w:rsidR="00A619CE" w:rsidRPr="0093304A">
        <w:rPr>
          <w:rFonts w:eastAsia="Calibri"/>
          <w:szCs w:val="16"/>
        </w:rPr>
        <w:t xml:space="preserve"> This rate highly affect</w:t>
      </w:r>
      <w:r w:rsidR="005327CE" w:rsidRPr="0093304A">
        <w:rPr>
          <w:rFonts w:eastAsia="Calibri"/>
          <w:szCs w:val="16"/>
        </w:rPr>
        <w:t>s</w:t>
      </w:r>
      <w:r w:rsidR="00A619CE" w:rsidRPr="0093304A">
        <w:rPr>
          <w:rFonts w:eastAsia="Calibri"/>
          <w:szCs w:val="16"/>
        </w:rPr>
        <w:t xml:space="preserve"> the </w:t>
      </w:r>
      <w:r w:rsidR="0093265F" w:rsidRPr="0093304A">
        <w:rPr>
          <w:rFonts w:eastAsia="Calibri"/>
          <w:szCs w:val="16"/>
        </w:rPr>
        <w:t>applicability of the proposed method in real environment.</w:t>
      </w:r>
    </w:p>
    <w:p w14:paraId="5B63E155" w14:textId="429CCC3A" w:rsidR="00706997" w:rsidRPr="0093304A" w:rsidRDefault="00B936B2" w:rsidP="0093304A">
      <w:pPr>
        <w:pStyle w:val="ListParagraph"/>
        <w:numPr>
          <w:ilvl w:val="0"/>
          <w:numId w:val="0"/>
        </w:numPr>
        <w:spacing w:after="60" w:line="256" w:lineRule="auto"/>
        <w:ind w:left="780" w:rightChars="100" w:right="220"/>
        <w:rPr>
          <w:rFonts w:eastAsia="Calibri"/>
          <w:i/>
          <w:iCs/>
          <w:szCs w:val="16"/>
          <w:highlight w:val="yellow"/>
        </w:rPr>
      </w:pPr>
      <w:r w:rsidRPr="0093304A">
        <w:rPr>
          <w:rFonts w:eastAsia="Calibri"/>
          <w:i/>
          <w:iCs/>
          <w:szCs w:val="16"/>
          <w:u w:val="single"/>
        </w:rPr>
        <w:lastRenderedPageBreak/>
        <w:t>Note:</w:t>
      </w:r>
      <w:r w:rsidR="00706997" w:rsidRPr="0093304A">
        <w:rPr>
          <w:rFonts w:eastAsia="Calibri"/>
          <w:i/>
          <w:iCs/>
          <w:szCs w:val="16"/>
          <w:u w:val="single"/>
        </w:rPr>
        <w:t xml:space="preserve"> </w:t>
      </w:r>
      <w:r w:rsidR="00706997" w:rsidRPr="0093304A">
        <w:rPr>
          <w:i/>
          <w:iCs/>
        </w:rPr>
        <w:t>If a model ha</w:t>
      </w:r>
      <w:r w:rsidR="001D04AB" w:rsidRPr="0093304A">
        <w:rPr>
          <w:i/>
          <w:iCs/>
        </w:rPr>
        <w:t>s</w:t>
      </w:r>
      <w:r w:rsidR="00706997" w:rsidRPr="0093304A">
        <w:rPr>
          <w:i/>
          <w:iCs/>
        </w:rPr>
        <w:t xml:space="preserve"> a very good performance, but needs to be updated very frequently and each time </w:t>
      </w:r>
      <w:r w:rsidR="00863F5E" w:rsidRPr="0093304A">
        <w:rPr>
          <w:i/>
          <w:iCs/>
        </w:rPr>
        <w:t xml:space="preserve">it </w:t>
      </w:r>
      <w:r w:rsidR="00706997" w:rsidRPr="0093304A">
        <w:rPr>
          <w:i/>
          <w:iCs/>
        </w:rPr>
        <w:t>take</w:t>
      </w:r>
      <w:r w:rsidR="00863F5E" w:rsidRPr="0093304A">
        <w:rPr>
          <w:i/>
          <w:iCs/>
        </w:rPr>
        <w:t>s</w:t>
      </w:r>
      <w:r w:rsidR="00706997" w:rsidRPr="0093304A">
        <w:rPr>
          <w:i/>
          <w:iCs/>
        </w:rPr>
        <w:t xml:space="preserve"> a long time to update and/or needs lots of train</w:t>
      </w:r>
      <w:r w:rsidR="00863F5E" w:rsidRPr="0093304A">
        <w:rPr>
          <w:i/>
          <w:iCs/>
        </w:rPr>
        <w:t>ing</w:t>
      </w:r>
      <w:r w:rsidR="00706997" w:rsidRPr="0093304A">
        <w:rPr>
          <w:i/>
          <w:iCs/>
        </w:rPr>
        <w:t xml:space="preserve"> data to update then it is </w:t>
      </w:r>
      <w:r w:rsidR="00E0303D">
        <w:rPr>
          <w:i/>
          <w:iCs/>
        </w:rPr>
        <w:t xml:space="preserve">unlikely </w:t>
      </w:r>
      <w:r w:rsidR="00706997" w:rsidRPr="0093304A">
        <w:rPr>
          <w:i/>
          <w:iCs/>
        </w:rPr>
        <w:t xml:space="preserve">a good model. In </w:t>
      </w:r>
      <w:r w:rsidR="00032068" w:rsidRPr="0093304A">
        <w:rPr>
          <w:i/>
          <w:iCs/>
        </w:rPr>
        <w:t>this KPI we should quantify how often the update happens</w:t>
      </w:r>
      <w:r w:rsidR="009233EA" w:rsidRPr="0093304A">
        <w:rPr>
          <w:i/>
          <w:iCs/>
        </w:rPr>
        <w:t>. In the following</w:t>
      </w:r>
      <w:r w:rsidR="00E0303D">
        <w:rPr>
          <w:i/>
          <w:iCs/>
        </w:rPr>
        <w:t>,</w:t>
      </w:r>
      <w:r w:rsidR="009233EA" w:rsidRPr="0093304A">
        <w:rPr>
          <w:i/>
          <w:iCs/>
        </w:rPr>
        <w:t xml:space="preserve"> we </w:t>
      </w:r>
      <w:r w:rsidR="00E0303D">
        <w:rPr>
          <w:i/>
          <w:iCs/>
        </w:rPr>
        <w:t>propose</w:t>
      </w:r>
      <w:r w:rsidR="009233EA" w:rsidRPr="0093304A">
        <w:rPr>
          <w:i/>
          <w:iCs/>
        </w:rPr>
        <w:t xml:space="preserve"> KPIs that </w:t>
      </w:r>
      <w:r w:rsidR="007232E3" w:rsidRPr="0093304A">
        <w:rPr>
          <w:i/>
          <w:iCs/>
        </w:rPr>
        <w:t xml:space="preserve">track </w:t>
      </w:r>
      <w:r w:rsidR="009233EA" w:rsidRPr="0093304A">
        <w:rPr>
          <w:i/>
          <w:iCs/>
        </w:rPr>
        <w:t xml:space="preserve">how long each update step takes and </w:t>
      </w:r>
      <w:r w:rsidR="002D5276" w:rsidRPr="0093304A">
        <w:rPr>
          <w:i/>
          <w:iCs/>
        </w:rPr>
        <w:t xml:space="preserve">how data </w:t>
      </w:r>
      <w:r w:rsidR="007D792A" w:rsidRPr="0093304A">
        <w:rPr>
          <w:i/>
          <w:iCs/>
        </w:rPr>
        <w:t>insensitive</w:t>
      </w:r>
      <w:r w:rsidR="002D5276" w:rsidRPr="0093304A">
        <w:rPr>
          <w:i/>
          <w:iCs/>
        </w:rPr>
        <w:t xml:space="preserve"> </w:t>
      </w:r>
      <w:r w:rsidR="00E0303D">
        <w:rPr>
          <w:i/>
          <w:iCs/>
        </w:rPr>
        <w:t>is the model</w:t>
      </w:r>
      <w:r w:rsidR="007D792A" w:rsidRPr="0093304A">
        <w:rPr>
          <w:i/>
          <w:iCs/>
        </w:rPr>
        <w:t>.</w:t>
      </w:r>
      <w:r w:rsidR="009233EA" w:rsidRPr="0093304A">
        <w:rPr>
          <w:i/>
          <w:iCs/>
        </w:rPr>
        <w:t xml:space="preserve"> </w:t>
      </w:r>
    </w:p>
    <w:p w14:paraId="5425ADB6" w14:textId="77777777" w:rsidR="00AB2EC7" w:rsidRPr="009E5B57" w:rsidRDefault="00AB2EC7" w:rsidP="009E5B57">
      <w:pPr>
        <w:pStyle w:val="ListParagraph"/>
        <w:numPr>
          <w:ilvl w:val="0"/>
          <w:numId w:val="0"/>
        </w:numPr>
        <w:spacing w:after="60" w:line="256" w:lineRule="auto"/>
        <w:ind w:left="780" w:rightChars="100" w:right="220"/>
        <w:rPr>
          <w:rFonts w:eastAsia="Calibri"/>
          <w:szCs w:val="16"/>
          <w:highlight w:val="yellow"/>
        </w:rPr>
      </w:pPr>
    </w:p>
    <w:p w14:paraId="25AF41AA" w14:textId="629911BE" w:rsidR="00BC0DF5" w:rsidRPr="001915F4" w:rsidRDefault="00BC0DF5" w:rsidP="003800FF">
      <w:pPr>
        <w:pStyle w:val="ListParagraph"/>
        <w:numPr>
          <w:ilvl w:val="0"/>
          <w:numId w:val="12"/>
        </w:numPr>
        <w:spacing w:after="60" w:line="256" w:lineRule="auto"/>
        <w:ind w:rightChars="100" w:right="220"/>
        <w:jc w:val="left"/>
        <w:rPr>
          <w:rFonts w:eastAsia="Calibri"/>
          <w:b/>
          <w:bCs/>
          <w:szCs w:val="16"/>
        </w:rPr>
      </w:pPr>
      <w:r>
        <w:rPr>
          <w:rFonts w:eastAsia="Calibri"/>
          <w:b/>
          <w:bCs/>
          <w:szCs w:val="16"/>
        </w:rPr>
        <w:t xml:space="preserve">Training overhead </w:t>
      </w:r>
    </w:p>
    <w:p w14:paraId="31DCA368" w14:textId="254A9EF6" w:rsidR="006606D7" w:rsidRDefault="006606D7" w:rsidP="003800FF">
      <w:pPr>
        <w:pStyle w:val="ListParagraph"/>
        <w:numPr>
          <w:ilvl w:val="0"/>
          <w:numId w:val="14"/>
        </w:numPr>
        <w:spacing w:after="60" w:line="256" w:lineRule="auto"/>
        <w:ind w:rightChars="100" w:right="220"/>
        <w:jc w:val="left"/>
        <w:rPr>
          <w:rFonts w:eastAsia="Calibri"/>
          <w:szCs w:val="16"/>
          <w:u w:val="single"/>
        </w:rPr>
      </w:pPr>
      <w:r w:rsidRPr="006606D7">
        <w:rPr>
          <w:rFonts w:eastAsia="Calibri"/>
          <w:szCs w:val="16"/>
          <w:u w:val="single"/>
        </w:rPr>
        <w:t>Time required for training</w:t>
      </w:r>
    </w:p>
    <w:p w14:paraId="4F76D001" w14:textId="3AC0FD4A" w:rsidR="00BC0DF5" w:rsidRPr="0023748D" w:rsidRDefault="006606D7" w:rsidP="009E5B57">
      <w:pPr>
        <w:pStyle w:val="ListParagraph"/>
        <w:numPr>
          <w:ilvl w:val="0"/>
          <w:numId w:val="0"/>
        </w:numPr>
        <w:spacing w:after="60" w:line="256" w:lineRule="auto"/>
        <w:ind w:left="780" w:rightChars="100" w:right="220"/>
        <w:rPr>
          <w:rFonts w:eastAsia="Calibri"/>
          <w:szCs w:val="16"/>
        </w:rPr>
      </w:pPr>
      <w:r w:rsidRPr="009E5B57">
        <w:rPr>
          <w:rFonts w:eastAsia="Calibri"/>
          <w:szCs w:val="16"/>
        </w:rPr>
        <w:t xml:space="preserve">This value is used to </w:t>
      </w:r>
      <w:r>
        <w:rPr>
          <w:rFonts w:eastAsia="Calibri"/>
          <w:szCs w:val="16"/>
        </w:rPr>
        <w:t>indicate the c</w:t>
      </w:r>
      <w:r w:rsidRPr="009E5B57">
        <w:rPr>
          <w:rFonts w:eastAsia="Calibri"/>
          <w:szCs w:val="16"/>
        </w:rPr>
        <w:t>onvergence time</w:t>
      </w:r>
      <w:r>
        <w:rPr>
          <w:rFonts w:eastAsia="Calibri"/>
          <w:szCs w:val="16"/>
        </w:rPr>
        <w:t xml:space="preserve"> to make the model ready for deployment, which is, of cause, related with the model used and training hardware platform.</w:t>
      </w:r>
      <w:r w:rsidR="00BC0DF5" w:rsidRPr="006606D7">
        <w:rPr>
          <w:rFonts w:eastAsia="Calibri"/>
          <w:szCs w:val="16"/>
        </w:rPr>
        <w:t xml:space="preserve"> </w:t>
      </w:r>
      <w:r w:rsidR="00BC0DF5" w:rsidRPr="0023748D">
        <w:rPr>
          <w:rFonts w:eastAsia="Calibri"/>
          <w:szCs w:val="16"/>
        </w:rPr>
        <w:t>Relevant only if there is a fine-tuning step or training with field data</w:t>
      </w:r>
      <w:r w:rsidR="0023748D">
        <w:rPr>
          <w:rFonts w:eastAsia="Calibri"/>
          <w:szCs w:val="16"/>
        </w:rPr>
        <w:t>.</w:t>
      </w:r>
    </w:p>
    <w:p w14:paraId="62DF0DD7" w14:textId="18C1C305" w:rsidR="0023748D" w:rsidRPr="0093304A" w:rsidRDefault="00BC0DF5" w:rsidP="003800FF">
      <w:pPr>
        <w:pStyle w:val="ListParagraph"/>
        <w:numPr>
          <w:ilvl w:val="0"/>
          <w:numId w:val="14"/>
        </w:numPr>
        <w:spacing w:after="60" w:line="256" w:lineRule="auto"/>
        <w:ind w:rightChars="100" w:right="220"/>
        <w:jc w:val="left"/>
        <w:rPr>
          <w:rFonts w:eastAsia="Calibri"/>
          <w:szCs w:val="16"/>
          <w:u w:val="single"/>
        </w:rPr>
      </w:pPr>
      <w:r w:rsidRPr="0093304A">
        <w:rPr>
          <w:rFonts w:eastAsia="Calibri"/>
          <w:szCs w:val="16"/>
        </w:rPr>
        <w:t>Model update</w:t>
      </w:r>
    </w:p>
    <w:p w14:paraId="1C168783" w14:textId="6958946D" w:rsidR="00BC0DF5" w:rsidRDefault="00750595" w:rsidP="009E5B57">
      <w:pPr>
        <w:pStyle w:val="ListParagraph"/>
        <w:numPr>
          <w:ilvl w:val="0"/>
          <w:numId w:val="0"/>
        </w:numPr>
        <w:spacing w:after="60" w:line="256" w:lineRule="auto"/>
        <w:ind w:left="780" w:rightChars="100" w:right="220"/>
        <w:jc w:val="left"/>
        <w:rPr>
          <w:rFonts w:eastAsia="Calibri"/>
          <w:szCs w:val="16"/>
          <w:u w:val="single"/>
        </w:rPr>
      </w:pPr>
      <w:r>
        <w:rPr>
          <w:rFonts w:eastAsia="Calibri"/>
          <w:szCs w:val="16"/>
        </w:rPr>
        <w:t>The value is used to indicate h</w:t>
      </w:r>
      <w:r w:rsidRPr="0093304A">
        <w:rPr>
          <w:rFonts w:eastAsia="Calibri"/>
          <w:szCs w:val="16"/>
        </w:rPr>
        <w:t xml:space="preserve">ow </w:t>
      </w:r>
      <w:r w:rsidR="00BC0DF5" w:rsidRPr="0093304A">
        <w:rPr>
          <w:rFonts w:eastAsia="Calibri"/>
          <w:szCs w:val="16"/>
        </w:rPr>
        <w:t>long it take</w:t>
      </w:r>
      <w:r>
        <w:rPr>
          <w:rFonts w:eastAsia="Calibri"/>
          <w:szCs w:val="16"/>
        </w:rPr>
        <w:t>s</w:t>
      </w:r>
      <w:r w:rsidR="00BC0DF5" w:rsidRPr="0093304A">
        <w:rPr>
          <w:rFonts w:eastAsia="Calibri"/>
          <w:szCs w:val="16"/>
        </w:rPr>
        <w:t xml:space="preserve"> for a model to be updated</w:t>
      </w:r>
      <w:r w:rsidR="0023748D" w:rsidRPr="0093304A">
        <w:rPr>
          <w:rFonts w:eastAsia="Calibri"/>
          <w:szCs w:val="16"/>
          <w:u w:val="single"/>
        </w:rPr>
        <w:t>.</w:t>
      </w:r>
    </w:p>
    <w:p w14:paraId="166485D6" w14:textId="77777777" w:rsidR="007D792A" w:rsidRPr="009E5B57" w:rsidRDefault="007D792A" w:rsidP="009E5B57">
      <w:pPr>
        <w:pStyle w:val="ListParagraph"/>
        <w:numPr>
          <w:ilvl w:val="0"/>
          <w:numId w:val="0"/>
        </w:numPr>
        <w:spacing w:after="60" w:line="256" w:lineRule="auto"/>
        <w:ind w:left="780" w:rightChars="100" w:right="220"/>
        <w:jc w:val="left"/>
        <w:rPr>
          <w:rFonts w:eastAsia="Calibri"/>
          <w:szCs w:val="16"/>
          <w:u w:val="single"/>
        </w:rPr>
      </w:pPr>
    </w:p>
    <w:p w14:paraId="053027F9" w14:textId="76EA204C" w:rsidR="0023748D" w:rsidRDefault="0023748D" w:rsidP="003800FF">
      <w:pPr>
        <w:pStyle w:val="ListParagraph"/>
        <w:numPr>
          <w:ilvl w:val="0"/>
          <w:numId w:val="12"/>
        </w:numPr>
        <w:spacing w:after="60" w:line="256" w:lineRule="auto"/>
        <w:jc w:val="left"/>
        <w:rPr>
          <w:rFonts w:eastAsia="Calibri"/>
          <w:szCs w:val="16"/>
        </w:rPr>
      </w:pPr>
      <w:r w:rsidRPr="009E5B57">
        <w:rPr>
          <w:rFonts w:eastAsia="Calibri"/>
          <w:b/>
          <w:bCs/>
          <w:szCs w:val="16"/>
        </w:rPr>
        <w:t>Communication</w:t>
      </w:r>
      <w:r w:rsidR="00050E7A">
        <w:rPr>
          <w:rFonts w:eastAsia="Calibri"/>
          <w:b/>
          <w:bCs/>
          <w:szCs w:val="16"/>
        </w:rPr>
        <w:t>/signaling</w:t>
      </w:r>
      <w:r w:rsidRPr="009E5B57">
        <w:rPr>
          <w:rFonts w:eastAsia="Calibri"/>
          <w:b/>
          <w:bCs/>
          <w:szCs w:val="16"/>
        </w:rPr>
        <w:t xml:space="preserve"> overhead</w:t>
      </w:r>
    </w:p>
    <w:p w14:paraId="2CB5285D" w14:textId="5FA29919" w:rsidR="0023748D" w:rsidRPr="009E5B57" w:rsidRDefault="0023748D" w:rsidP="009E5B57">
      <w:pPr>
        <w:pStyle w:val="ListParagraph"/>
        <w:numPr>
          <w:ilvl w:val="0"/>
          <w:numId w:val="0"/>
        </w:numPr>
        <w:spacing w:after="60" w:line="256" w:lineRule="auto"/>
        <w:ind w:left="420"/>
        <w:jc w:val="left"/>
        <w:rPr>
          <w:rFonts w:eastAsia="Calibri"/>
          <w:szCs w:val="16"/>
        </w:rPr>
      </w:pPr>
      <w:r w:rsidRPr="009E5B57">
        <w:rPr>
          <w:rFonts w:eastAsia="Calibri"/>
          <w:szCs w:val="16"/>
        </w:rPr>
        <w:t>Specify the amount of extra communication overheard needed for all phases of the model lifecycle</w:t>
      </w:r>
      <w:r>
        <w:rPr>
          <w:rFonts w:eastAsia="Calibri"/>
          <w:szCs w:val="16"/>
        </w:rPr>
        <w:t xml:space="preserve">, as for the gNB-UE collaboration Cat.2 and Cat.3 in </w:t>
      </w:r>
      <w:r>
        <w:rPr>
          <w:rFonts w:eastAsia="Calibri"/>
          <w:szCs w:val="16"/>
        </w:rPr>
        <w:fldChar w:fldCharType="begin"/>
      </w:r>
      <w:r>
        <w:rPr>
          <w:rFonts w:eastAsia="Calibri"/>
          <w:szCs w:val="16"/>
        </w:rPr>
        <w:instrText xml:space="preserve"> REF _Ref100738043 \h </w:instrText>
      </w:r>
      <w:r>
        <w:rPr>
          <w:rFonts w:eastAsia="Calibri"/>
          <w:szCs w:val="16"/>
        </w:rPr>
      </w:r>
      <w:r>
        <w:rPr>
          <w:rFonts w:eastAsia="Calibri"/>
          <w:szCs w:val="16"/>
        </w:rPr>
        <w:fldChar w:fldCharType="separate"/>
      </w:r>
      <w:r w:rsidR="00430448">
        <w:t xml:space="preserve">Table </w:t>
      </w:r>
      <w:r w:rsidR="00430448">
        <w:rPr>
          <w:noProof/>
        </w:rPr>
        <w:t>1</w:t>
      </w:r>
      <w:r>
        <w:rPr>
          <w:rFonts w:eastAsia="Calibri"/>
          <w:szCs w:val="16"/>
        </w:rPr>
        <w:fldChar w:fldCharType="end"/>
      </w:r>
      <w:r w:rsidRPr="009E5B57">
        <w:rPr>
          <w:rFonts w:eastAsia="Calibri"/>
          <w:szCs w:val="16"/>
        </w:rPr>
        <w:t>.</w:t>
      </w:r>
    </w:p>
    <w:p w14:paraId="643514F9" w14:textId="27C772CC" w:rsidR="0023748D" w:rsidRPr="009E5B57" w:rsidRDefault="0023748D" w:rsidP="003800FF">
      <w:pPr>
        <w:pStyle w:val="ListParagraph"/>
        <w:numPr>
          <w:ilvl w:val="0"/>
          <w:numId w:val="15"/>
        </w:numPr>
        <w:spacing w:after="60" w:line="256" w:lineRule="auto"/>
        <w:ind w:rightChars="100" w:right="220"/>
        <w:jc w:val="left"/>
        <w:rPr>
          <w:rFonts w:eastAsia="Calibri"/>
          <w:szCs w:val="16"/>
          <w:u w:val="single"/>
        </w:rPr>
      </w:pPr>
      <w:r w:rsidRPr="009E5B57">
        <w:rPr>
          <w:rFonts w:eastAsia="Calibri"/>
          <w:szCs w:val="16"/>
          <w:u w:val="single"/>
        </w:rPr>
        <w:t xml:space="preserve">Model transfer </w:t>
      </w:r>
    </w:p>
    <w:p w14:paraId="2E8A0C10" w14:textId="7DF89388" w:rsidR="001A581E" w:rsidRPr="001915F4" w:rsidRDefault="00050E7A" w:rsidP="009E5B57">
      <w:pPr>
        <w:pStyle w:val="ListParagraph"/>
        <w:numPr>
          <w:ilvl w:val="0"/>
          <w:numId w:val="0"/>
        </w:numPr>
        <w:spacing w:after="60" w:line="256" w:lineRule="auto"/>
        <w:ind w:left="780" w:rightChars="100" w:right="220"/>
        <w:rPr>
          <w:rFonts w:eastAsia="Calibri"/>
          <w:szCs w:val="16"/>
        </w:rPr>
      </w:pPr>
      <w:r w:rsidRPr="0093304A">
        <w:rPr>
          <w:rFonts w:eastAsia="Calibri"/>
          <w:szCs w:val="16"/>
        </w:rPr>
        <w:t>The communication overhead</w:t>
      </w:r>
      <w:r w:rsidRPr="001915F4">
        <w:rPr>
          <w:rFonts w:eastAsia="Calibri"/>
          <w:szCs w:val="16"/>
        </w:rPr>
        <w:t xml:space="preserve"> </w:t>
      </w:r>
      <w:r w:rsidR="0023748D" w:rsidRPr="001915F4">
        <w:rPr>
          <w:rFonts w:eastAsia="Calibri"/>
          <w:szCs w:val="16"/>
        </w:rPr>
        <w:t>needed</w:t>
      </w:r>
      <w:r>
        <w:rPr>
          <w:rFonts w:eastAsia="Calibri"/>
          <w:szCs w:val="16"/>
        </w:rPr>
        <w:t xml:space="preserve"> </w:t>
      </w:r>
      <w:r w:rsidR="0023748D" w:rsidRPr="001915F4">
        <w:rPr>
          <w:rFonts w:eastAsia="Calibri"/>
          <w:szCs w:val="16"/>
        </w:rPr>
        <w:t xml:space="preserve">to transfer </w:t>
      </w:r>
      <w:r>
        <w:rPr>
          <w:rFonts w:eastAsia="Calibri"/>
          <w:szCs w:val="16"/>
        </w:rPr>
        <w:t>(if required)</w:t>
      </w:r>
      <w:r>
        <w:rPr>
          <w:rFonts w:eastAsia="Calibri"/>
          <w:szCs w:val="16"/>
        </w:rPr>
        <w:t xml:space="preserve"> </w:t>
      </w:r>
      <w:r w:rsidR="0023748D" w:rsidRPr="001915F4">
        <w:rPr>
          <w:rFonts w:eastAsia="Calibri"/>
          <w:szCs w:val="16"/>
        </w:rPr>
        <w:t xml:space="preserve">the model </w:t>
      </w:r>
      <w:r w:rsidR="0023748D">
        <w:rPr>
          <w:rFonts w:eastAsia="Calibri"/>
          <w:szCs w:val="16"/>
        </w:rPr>
        <w:t xml:space="preserve">configuration </w:t>
      </w:r>
      <w:r w:rsidR="0023748D" w:rsidRPr="001915F4">
        <w:rPr>
          <w:rFonts w:eastAsia="Calibri"/>
          <w:szCs w:val="16"/>
        </w:rPr>
        <w:t>and/or weights or parameter</w:t>
      </w:r>
      <w:r w:rsidR="0023748D">
        <w:rPr>
          <w:rFonts w:eastAsia="Calibri"/>
          <w:szCs w:val="16"/>
        </w:rPr>
        <w:t>s</w:t>
      </w:r>
      <w:r w:rsidR="0023748D" w:rsidRPr="001915F4">
        <w:rPr>
          <w:rFonts w:eastAsia="Calibri"/>
          <w:szCs w:val="16"/>
        </w:rPr>
        <w:t xml:space="preserve"> to the nodes that it should be executed</w:t>
      </w:r>
      <w:r w:rsidR="0023748D">
        <w:rPr>
          <w:rFonts w:eastAsia="Calibri"/>
          <w:szCs w:val="16"/>
        </w:rPr>
        <w:t xml:space="preserve"> when deployment over the air interface</w:t>
      </w:r>
      <w:r w:rsidR="0023748D" w:rsidRPr="001915F4">
        <w:rPr>
          <w:rFonts w:eastAsia="Calibri"/>
          <w:szCs w:val="16"/>
        </w:rPr>
        <w:t>.</w:t>
      </w:r>
    </w:p>
    <w:p w14:paraId="067C2E01" w14:textId="77777777" w:rsidR="0062189C" w:rsidRPr="0093304A" w:rsidRDefault="0023748D" w:rsidP="0093304A">
      <w:pPr>
        <w:pStyle w:val="ListParagraph"/>
        <w:numPr>
          <w:ilvl w:val="0"/>
          <w:numId w:val="15"/>
        </w:numPr>
        <w:spacing w:after="60" w:line="256" w:lineRule="auto"/>
        <w:ind w:rightChars="100" w:right="220"/>
        <w:jc w:val="left"/>
        <w:rPr>
          <w:rFonts w:eastAsia="Calibri"/>
          <w:szCs w:val="16"/>
          <w:u w:val="single"/>
        </w:rPr>
      </w:pPr>
      <w:r w:rsidRPr="0093304A">
        <w:rPr>
          <w:rFonts w:eastAsia="Calibri"/>
          <w:szCs w:val="16"/>
          <w:u w:val="single"/>
        </w:rPr>
        <w:t>Inference</w:t>
      </w:r>
      <w:r w:rsidR="003B2B44" w:rsidRPr="0093304A">
        <w:rPr>
          <w:rFonts w:eastAsia="Calibri"/>
          <w:szCs w:val="16"/>
          <w:u w:val="single"/>
        </w:rPr>
        <w:t xml:space="preserve">: </w:t>
      </w:r>
    </w:p>
    <w:p w14:paraId="4E295C26" w14:textId="60BB6E59" w:rsidR="003B2B44" w:rsidRPr="0062189C" w:rsidRDefault="00D22912" w:rsidP="0093304A">
      <w:pPr>
        <w:pStyle w:val="ListParagraph"/>
        <w:numPr>
          <w:ilvl w:val="0"/>
          <w:numId w:val="0"/>
        </w:numPr>
        <w:spacing w:after="60" w:line="256" w:lineRule="auto"/>
        <w:ind w:left="780" w:rightChars="100" w:right="220"/>
        <w:rPr>
          <w:rFonts w:eastAsia="Calibri"/>
          <w:szCs w:val="16"/>
          <w:highlight w:val="yellow"/>
          <w:u w:val="single"/>
        </w:rPr>
      </w:pPr>
      <w:r w:rsidRPr="0062189C">
        <w:rPr>
          <w:rFonts w:eastAsia="Calibri"/>
          <w:szCs w:val="16"/>
        </w:rPr>
        <w:t xml:space="preserve">The amount of communication needed </w:t>
      </w:r>
      <w:r w:rsidR="00C36A20" w:rsidRPr="0062189C">
        <w:rPr>
          <w:rFonts w:eastAsia="Calibri"/>
          <w:szCs w:val="16"/>
        </w:rPr>
        <w:t xml:space="preserve">to </w:t>
      </w:r>
      <w:r w:rsidR="00B37B38" w:rsidRPr="0062189C">
        <w:rPr>
          <w:rFonts w:eastAsia="Calibri"/>
          <w:szCs w:val="16"/>
        </w:rPr>
        <w:t>have the</w:t>
      </w:r>
      <w:r w:rsidR="00C36A20" w:rsidRPr="0062189C">
        <w:rPr>
          <w:rFonts w:eastAsia="Calibri"/>
          <w:szCs w:val="16"/>
        </w:rPr>
        <w:t xml:space="preserve"> data needed for the inference step. </w:t>
      </w:r>
      <w:r w:rsidR="00D30083" w:rsidRPr="0062189C">
        <w:rPr>
          <w:rFonts w:eastAsia="Calibri"/>
          <w:szCs w:val="16"/>
        </w:rPr>
        <w:t>This overhead is zero, i</w:t>
      </w:r>
      <w:r w:rsidR="00C36A20" w:rsidRPr="0062189C">
        <w:rPr>
          <w:rFonts w:eastAsia="Calibri"/>
          <w:szCs w:val="16"/>
        </w:rPr>
        <w:t>f</w:t>
      </w:r>
      <w:r w:rsidR="00963E0D" w:rsidRPr="0062189C">
        <w:rPr>
          <w:rFonts w:eastAsia="Calibri"/>
          <w:szCs w:val="16"/>
        </w:rPr>
        <w:t xml:space="preserve"> the data needed for inference is available at the same node at which inference happens</w:t>
      </w:r>
      <w:r w:rsidR="00D30083" w:rsidRPr="0062189C">
        <w:rPr>
          <w:rFonts w:eastAsia="Calibri"/>
          <w:szCs w:val="16"/>
        </w:rPr>
        <w:t>.</w:t>
      </w:r>
      <w:r w:rsidR="00963E0D" w:rsidRPr="0062189C">
        <w:rPr>
          <w:rFonts w:eastAsia="Calibri"/>
          <w:szCs w:val="16"/>
        </w:rPr>
        <w:t xml:space="preserve"> </w:t>
      </w:r>
    </w:p>
    <w:p w14:paraId="7A8136CE" w14:textId="77777777" w:rsidR="0062189C" w:rsidRPr="0093304A" w:rsidRDefault="0023748D" w:rsidP="003800FF">
      <w:pPr>
        <w:pStyle w:val="ListParagraph"/>
        <w:numPr>
          <w:ilvl w:val="0"/>
          <w:numId w:val="15"/>
        </w:numPr>
        <w:spacing w:after="60" w:line="256" w:lineRule="auto"/>
        <w:ind w:rightChars="100" w:right="220"/>
        <w:jc w:val="left"/>
        <w:rPr>
          <w:rFonts w:eastAsia="Calibri"/>
          <w:szCs w:val="16"/>
          <w:u w:val="single"/>
        </w:rPr>
      </w:pPr>
      <w:r w:rsidRPr="0093304A">
        <w:rPr>
          <w:rFonts w:eastAsia="Calibri"/>
          <w:szCs w:val="16"/>
          <w:u w:val="single"/>
        </w:rPr>
        <w:t>Model update</w:t>
      </w:r>
      <w:r w:rsidR="007D792A" w:rsidRPr="0093304A">
        <w:rPr>
          <w:rFonts w:eastAsia="Calibri"/>
          <w:szCs w:val="16"/>
          <w:u w:val="single"/>
        </w:rPr>
        <w:t>:</w:t>
      </w:r>
      <w:r w:rsidR="002A6DD9" w:rsidRPr="0093304A">
        <w:rPr>
          <w:rFonts w:eastAsia="Calibri"/>
          <w:szCs w:val="16"/>
        </w:rPr>
        <w:t xml:space="preserve"> </w:t>
      </w:r>
    </w:p>
    <w:p w14:paraId="13467F74" w14:textId="13BA49A0" w:rsidR="0023748D" w:rsidRPr="0093304A" w:rsidRDefault="000E0CEB" w:rsidP="0093304A">
      <w:pPr>
        <w:pStyle w:val="ListParagraph"/>
        <w:numPr>
          <w:ilvl w:val="0"/>
          <w:numId w:val="0"/>
        </w:numPr>
        <w:spacing w:after="60" w:line="256" w:lineRule="auto"/>
        <w:ind w:left="780" w:rightChars="100" w:right="220"/>
        <w:rPr>
          <w:rFonts w:eastAsia="Calibri"/>
          <w:szCs w:val="16"/>
          <w:u w:val="single"/>
        </w:rPr>
      </w:pPr>
      <w:r w:rsidRPr="0093304A">
        <w:rPr>
          <w:rFonts w:eastAsia="Calibri"/>
          <w:szCs w:val="16"/>
        </w:rPr>
        <w:t>The communication overhead needed to perform model update</w:t>
      </w:r>
      <w:r w:rsidR="00042ABB" w:rsidRPr="0093304A">
        <w:rPr>
          <w:rFonts w:eastAsia="Calibri"/>
          <w:szCs w:val="16"/>
        </w:rPr>
        <w:t xml:space="preserve"> including but not limited to </w:t>
      </w:r>
      <w:r w:rsidR="00750595">
        <w:rPr>
          <w:rFonts w:eastAsia="Calibri"/>
          <w:szCs w:val="16"/>
        </w:rPr>
        <w:t>i</w:t>
      </w:r>
      <w:r w:rsidR="00D4618D" w:rsidRPr="0093304A">
        <w:rPr>
          <w:rFonts w:eastAsia="Calibri"/>
          <w:szCs w:val="16"/>
        </w:rPr>
        <w:t xml:space="preserve">) </w:t>
      </w:r>
      <w:r w:rsidR="00042ABB" w:rsidRPr="0093304A">
        <w:rPr>
          <w:rFonts w:eastAsia="Calibri"/>
          <w:szCs w:val="16"/>
        </w:rPr>
        <w:t xml:space="preserve">due to </w:t>
      </w:r>
      <w:r w:rsidR="00D4618D" w:rsidRPr="0093304A">
        <w:rPr>
          <w:rFonts w:eastAsia="Calibri"/>
          <w:szCs w:val="16"/>
        </w:rPr>
        <w:t>gathering of data for re</w:t>
      </w:r>
      <w:r w:rsidR="00750595">
        <w:rPr>
          <w:rFonts w:eastAsia="Calibri"/>
          <w:szCs w:val="16"/>
        </w:rPr>
        <w:t>-</w:t>
      </w:r>
      <w:r w:rsidR="00D4618D" w:rsidRPr="0093304A">
        <w:rPr>
          <w:rFonts w:eastAsia="Calibri"/>
          <w:szCs w:val="16"/>
        </w:rPr>
        <w:t>training of the model for the new settings</w:t>
      </w:r>
      <w:r w:rsidR="00750595">
        <w:rPr>
          <w:rFonts w:eastAsia="Calibri"/>
          <w:szCs w:val="16"/>
        </w:rPr>
        <w:t>;</w:t>
      </w:r>
      <w:r w:rsidR="00750595" w:rsidRPr="0093304A">
        <w:rPr>
          <w:rFonts w:eastAsia="Calibri"/>
          <w:szCs w:val="16"/>
        </w:rPr>
        <w:t xml:space="preserve"> </w:t>
      </w:r>
      <w:r w:rsidR="00750595">
        <w:rPr>
          <w:rFonts w:eastAsia="Calibri"/>
          <w:szCs w:val="16"/>
        </w:rPr>
        <w:t>ii</w:t>
      </w:r>
      <w:r w:rsidR="00D4618D" w:rsidRPr="0093304A">
        <w:rPr>
          <w:rFonts w:eastAsia="Calibri"/>
          <w:szCs w:val="16"/>
        </w:rPr>
        <w:t>)</w:t>
      </w:r>
      <w:r w:rsidR="00042ABB" w:rsidRPr="0093304A">
        <w:rPr>
          <w:rFonts w:eastAsia="Calibri"/>
          <w:szCs w:val="16"/>
        </w:rPr>
        <w:t xml:space="preserve"> due to</w:t>
      </w:r>
      <w:r w:rsidR="00D4618D" w:rsidRPr="0093304A">
        <w:rPr>
          <w:rFonts w:eastAsia="Calibri"/>
          <w:szCs w:val="16"/>
        </w:rPr>
        <w:t xml:space="preserve"> </w:t>
      </w:r>
      <w:r w:rsidR="00505331" w:rsidRPr="0093304A">
        <w:rPr>
          <w:rFonts w:eastAsia="Calibri"/>
          <w:szCs w:val="16"/>
        </w:rPr>
        <w:t>communication that might be needed for the re-training stage</w:t>
      </w:r>
      <w:r w:rsidR="0062189C">
        <w:rPr>
          <w:rFonts w:eastAsia="Calibri"/>
          <w:szCs w:val="16"/>
        </w:rPr>
        <w:t>.</w:t>
      </w:r>
      <w:r w:rsidRPr="0093304A">
        <w:rPr>
          <w:rFonts w:eastAsia="Calibri"/>
          <w:szCs w:val="16"/>
        </w:rPr>
        <w:t xml:space="preserve">  </w:t>
      </w:r>
    </w:p>
    <w:p w14:paraId="6F92159D" w14:textId="77777777" w:rsidR="007D792A" w:rsidRPr="0093304A" w:rsidRDefault="007D792A" w:rsidP="0093304A">
      <w:pPr>
        <w:pStyle w:val="ListParagraph"/>
        <w:numPr>
          <w:ilvl w:val="0"/>
          <w:numId w:val="0"/>
        </w:numPr>
        <w:spacing w:after="60" w:line="256" w:lineRule="auto"/>
        <w:ind w:left="780" w:rightChars="100" w:right="220"/>
        <w:jc w:val="left"/>
        <w:rPr>
          <w:rFonts w:eastAsia="Calibri"/>
          <w:szCs w:val="16"/>
          <w:u w:val="single"/>
        </w:rPr>
      </w:pPr>
    </w:p>
    <w:p w14:paraId="1D9B9D18" w14:textId="24E784BC" w:rsidR="001A581E" w:rsidRPr="009E5B57" w:rsidRDefault="0023748D" w:rsidP="003800FF">
      <w:pPr>
        <w:pStyle w:val="ListParagraph"/>
        <w:numPr>
          <w:ilvl w:val="0"/>
          <w:numId w:val="12"/>
        </w:numPr>
        <w:spacing w:after="60" w:line="256" w:lineRule="auto"/>
        <w:jc w:val="left"/>
        <w:rPr>
          <w:rFonts w:eastAsia="Calibri"/>
          <w:b/>
          <w:bCs/>
          <w:szCs w:val="16"/>
        </w:rPr>
      </w:pPr>
      <w:r w:rsidRPr="001915F4">
        <w:rPr>
          <w:rFonts w:eastAsia="Calibri"/>
          <w:b/>
          <w:bCs/>
          <w:szCs w:val="16"/>
        </w:rPr>
        <w:t xml:space="preserve">Communication </w:t>
      </w:r>
      <w:r>
        <w:rPr>
          <w:rFonts w:eastAsia="Calibri"/>
          <w:b/>
          <w:bCs/>
          <w:szCs w:val="16"/>
        </w:rPr>
        <w:t>l</w:t>
      </w:r>
      <w:r w:rsidRPr="001915F4">
        <w:rPr>
          <w:rFonts w:eastAsia="Calibri"/>
          <w:b/>
          <w:bCs/>
          <w:szCs w:val="16"/>
        </w:rPr>
        <w:t>atency/</w:t>
      </w:r>
      <w:r>
        <w:rPr>
          <w:rFonts w:eastAsia="Calibri"/>
          <w:b/>
          <w:bCs/>
          <w:szCs w:val="16"/>
        </w:rPr>
        <w:t>d</w:t>
      </w:r>
      <w:r w:rsidRPr="001915F4">
        <w:rPr>
          <w:rFonts w:eastAsia="Calibri"/>
          <w:b/>
          <w:bCs/>
          <w:szCs w:val="16"/>
        </w:rPr>
        <w:t xml:space="preserve">elay </w:t>
      </w:r>
      <w:r>
        <w:rPr>
          <w:rFonts w:eastAsia="Calibri"/>
          <w:b/>
          <w:bCs/>
          <w:szCs w:val="16"/>
        </w:rPr>
        <w:t>r</w:t>
      </w:r>
      <w:r w:rsidRPr="001915F4">
        <w:rPr>
          <w:rFonts w:eastAsia="Calibri"/>
          <w:b/>
          <w:bCs/>
          <w:szCs w:val="16"/>
        </w:rPr>
        <w:t>equirement</w:t>
      </w:r>
      <w:r w:rsidR="006C5897">
        <w:rPr>
          <w:rFonts w:eastAsia="Calibri"/>
          <w:b/>
          <w:bCs/>
          <w:szCs w:val="16"/>
        </w:rPr>
        <w:t>/convergence time</w:t>
      </w:r>
      <w:r w:rsidRPr="009E5B57">
        <w:rPr>
          <w:rFonts w:eastAsia="Calibri"/>
          <w:b/>
          <w:bCs/>
          <w:szCs w:val="16"/>
        </w:rPr>
        <w:t xml:space="preserve">: </w:t>
      </w:r>
    </w:p>
    <w:p w14:paraId="5A38E37C" w14:textId="64E59445" w:rsidR="0023748D" w:rsidRDefault="0023748D" w:rsidP="009E5B57">
      <w:pPr>
        <w:pStyle w:val="ListParagraph"/>
        <w:numPr>
          <w:ilvl w:val="0"/>
          <w:numId w:val="0"/>
        </w:numPr>
        <w:spacing w:after="60" w:line="256" w:lineRule="auto"/>
        <w:ind w:left="420"/>
        <w:jc w:val="left"/>
        <w:rPr>
          <w:rFonts w:eastAsia="Calibri"/>
          <w:szCs w:val="16"/>
        </w:rPr>
      </w:pPr>
      <w:r w:rsidRPr="001915F4">
        <w:rPr>
          <w:rFonts w:eastAsia="Calibri"/>
          <w:szCs w:val="16"/>
        </w:rPr>
        <w:t>Specify how long it take</w:t>
      </w:r>
      <w:r w:rsidR="00750595">
        <w:rPr>
          <w:rFonts w:eastAsia="Calibri"/>
          <w:szCs w:val="16"/>
        </w:rPr>
        <w:t>s</w:t>
      </w:r>
      <w:r w:rsidRPr="001915F4">
        <w:rPr>
          <w:rFonts w:eastAsia="Calibri"/>
          <w:szCs w:val="16"/>
        </w:rPr>
        <w:t xml:space="preserve"> to prepare the information needed for each phase and if there is a delay requirement needed to be satisfied for the successful completion of that phase</w:t>
      </w:r>
      <w:r w:rsidR="001A581E">
        <w:rPr>
          <w:rFonts w:eastAsia="Calibri"/>
          <w:szCs w:val="16"/>
        </w:rPr>
        <w:t>.</w:t>
      </w:r>
    </w:p>
    <w:p w14:paraId="62913B92" w14:textId="77777777" w:rsidR="0062189C" w:rsidRPr="0093304A" w:rsidRDefault="0023748D" w:rsidP="0093304A">
      <w:pPr>
        <w:pStyle w:val="ListParagraph"/>
        <w:numPr>
          <w:ilvl w:val="0"/>
          <w:numId w:val="16"/>
        </w:numPr>
        <w:spacing w:after="60" w:line="256" w:lineRule="auto"/>
        <w:ind w:rightChars="100" w:right="220"/>
        <w:jc w:val="left"/>
        <w:rPr>
          <w:rFonts w:eastAsia="Calibri"/>
          <w:szCs w:val="16"/>
          <w:u w:val="single"/>
        </w:rPr>
      </w:pPr>
      <w:r w:rsidRPr="0093304A">
        <w:rPr>
          <w:rFonts w:eastAsia="Calibri"/>
          <w:szCs w:val="16"/>
          <w:u w:val="single"/>
        </w:rPr>
        <w:t xml:space="preserve">Initial training: </w:t>
      </w:r>
    </w:p>
    <w:p w14:paraId="537BF16D" w14:textId="0B32010E" w:rsidR="0023748D" w:rsidRPr="0093304A" w:rsidRDefault="002827E1" w:rsidP="0093304A">
      <w:pPr>
        <w:pStyle w:val="ListParagraph"/>
        <w:numPr>
          <w:ilvl w:val="0"/>
          <w:numId w:val="0"/>
        </w:numPr>
        <w:spacing w:after="60" w:line="256" w:lineRule="auto"/>
        <w:ind w:left="780" w:rightChars="100" w:right="220"/>
        <w:jc w:val="left"/>
        <w:rPr>
          <w:rFonts w:eastAsia="Calibri"/>
          <w:szCs w:val="16"/>
        </w:rPr>
      </w:pPr>
      <w:r w:rsidRPr="002827E1">
        <w:rPr>
          <w:rFonts w:eastAsia="Calibri"/>
          <w:szCs w:val="16"/>
        </w:rPr>
        <w:t>The convergence time of the model and also how long it take</w:t>
      </w:r>
      <w:r w:rsidR="00750595">
        <w:rPr>
          <w:rFonts w:eastAsia="Calibri"/>
          <w:szCs w:val="16"/>
        </w:rPr>
        <w:t>s</w:t>
      </w:r>
      <w:r w:rsidRPr="002827E1">
        <w:rPr>
          <w:rFonts w:eastAsia="Calibri"/>
          <w:szCs w:val="16"/>
        </w:rPr>
        <w:t xml:space="preserve"> to prepare the data needed for training. </w:t>
      </w:r>
      <w:r w:rsidR="0023748D" w:rsidRPr="0093304A">
        <w:rPr>
          <w:rFonts w:eastAsia="Calibri"/>
        </w:rPr>
        <w:t>Relevant only if there is a fine-tuning step or training with field data</w:t>
      </w:r>
      <w:r w:rsidR="001A581E" w:rsidRPr="0093304A">
        <w:rPr>
          <w:rFonts w:eastAsia="Calibri"/>
        </w:rPr>
        <w:t>.</w:t>
      </w:r>
    </w:p>
    <w:p w14:paraId="4215165B" w14:textId="77777777" w:rsidR="0062189C" w:rsidRPr="0093304A" w:rsidRDefault="0023748D" w:rsidP="003800FF">
      <w:pPr>
        <w:pStyle w:val="ListParagraph"/>
        <w:numPr>
          <w:ilvl w:val="0"/>
          <w:numId w:val="16"/>
        </w:numPr>
        <w:spacing w:after="60" w:line="256" w:lineRule="auto"/>
        <w:ind w:rightChars="100" w:right="220"/>
        <w:jc w:val="left"/>
        <w:rPr>
          <w:rFonts w:eastAsia="Calibri"/>
          <w:szCs w:val="16"/>
          <w:u w:val="single"/>
        </w:rPr>
      </w:pPr>
      <w:r w:rsidRPr="0093304A">
        <w:rPr>
          <w:rFonts w:eastAsia="Calibri"/>
          <w:szCs w:val="16"/>
          <w:u w:val="single"/>
        </w:rPr>
        <w:t>Inference</w:t>
      </w:r>
      <w:r w:rsidR="00636F39" w:rsidRPr="009F428B">
        <w:rPr>
          <w:rFonts w:eastAsia="Calibri"/>
          <w:szCs w:val="16"/>
        </w:rPr>
        <w:t xml:space="preserve">: </w:t>
      </w:r>
    </w:p>
    <w:p w14:paraId="54E9B338" w14:textId="185F1EED" w:rsidR="0023748D" w:rsidRPr="009E5B57" w:rsidRDefault="00636F39" w:rsidP="0093304A">
      <w:pPr>
        <w:pStyle w:val="ListParagraph"/>
        <w:numPr>
          <w:ilvl w:val="0"/>
          <w:numId w:val="0"/>
        </w:numPr>
        <w:spacing w:after="60" w:line="256" w:lineRule="auto"/>
        <w:ind w:left="780" w:rightChars="100" w:right="220"/>
        <w:jc w:val="left"/>
        <w:rPr>
          <w:rFonts w:eastAsia="Calibri"/>
          <w:szCs w:val="16"/>
          <w:highlight w:val="yellow"/>
          <w:u w:val="single"/>
        </w:rPr>
      </w:pPr>
      <w:r>
        <w:rPr>
          <w:rFonts w:eastAsia="Calibri"/>
          <w:szCs w:val="16"/>
        </w:rPr>
        <w:t xml:space="preserve">Several factor may </w:t>
      </w:r>
      <w:r w:rsidR="00A528D4">
        <w:rPr>
          <w:rFonts w:eastAsia="Calibri"/>
          <w:szCs w:val="16"/>
        </w:rPr>
        <w:t xml:space="preserve">cause outdated inference data which might be not very useful in real environment, e.g., the time needed for gathering information needed </w:t>
      </w:r>
      <w:r w:rsidR="008F4577">
        <w:rPr>
          <w:rFonts w:eastAsia="Calibri"/>
          <w:szCs w:val="16"/>
        </w:rPr>
        <w:t xml:space="preserve">as the input of them model, the time needed to model to be executed itself (usually small since it is a forward pass), the time needed to </w:t>
      </w:r>
      <w:r w:rsidR="00C03A7C">
        <w:rPr>
          <w:rFonts w:eastAsia="Calibri"/>
          <w:szCs w:val="16"/>
        </w:rPr>
        <w:t xml:space="preserve">the result of the AI/ML propagate back to where it should be applied and etc.. All these delays should be carefully analyzed </w:t>
      </w:r>
    </w:p>
    <w:p w14:paraId="400E1AB6" w14:textId="313AACF9" w:rsidR="0062189C" w:rsidRPr="0093304A" w:rsidRDefault="0023748D" w:rsidP="003800FF">
      <w:pPr>
        <w:pStyle w:val="ListParagraph"/>
        <w:numPr>
          <w:ilvl w:val="0"/>
          <w:numId w:val="16"/>
        </w:numPr>
        <w:spacing w:after="60" w:line="256" w:lineRule="auto"/>
        <w:ind w:rightChars="100" w:right="220"/>
        <w:jc w:val="left"/>
        <w:rPr>
          <w:rFonts w:eastAsia="Calibri"/>
          <w:szCs w:val="16"/>
          <w:u w:val="single"/>
        </w:rPr>
      </w:pPr>
      <w:r w:rsidRPr="0093304A">
        <w:rPr>
          <w:rFonts w:eastAsia="Calibri"/>
          <w:szCs w:val="16"/>
          <w:u w:val="single"/>
        </w:rPr>
        <w:t xml:space="preserve">Model </w:t>
      </w:r>
      <w:r w:rsidR="006178AA" w:rsidRPr="0093304A">
        <w:rPr>
          <w:rFonts w:eastAsia="Calibri"/>
          <w:szCs w:val="16"/>
          <w:u w:val="single"/>
        </w:rPr>
        <w:t>update:</w:t>
      </w:r>
      <w:r w:rsidR="006178AA" w:rsidRPr="0093304A">
        <w:rPr>
          <w:rFonts w:eastAsia="Calibri"/>
          <w:szCs w:val="16"/>
        </w:rPr>
        <w:t xml:space="preserve"> </w:t>
      </w:r>
    </w:p>
    <w:p w14:paraId="248D5645" w14:textId="3E077B33" w:rsidR="0023748D" w:rsidRPr="0093304A" w:rsidRDefault="00AE7150" w:rsidP="0093304A">
      <w:pPr>
        <w:pStyle w:val="ListParagraph"/>
        <w:numPr>
          <w:ilvl w:val="0"/>
          <w:numId w:val="0"/>
        </w:numPr>
        <w:spacing w:after="60" w:line="256" w:lineRule="auto"/>
        <w:ind w:left="780" w:rightChars="100" w:right="220"/>
        <w:jc w:val="left"/>
        <w:rPr>
          <w:rFonts w:eastAsia="Calibri"/>
          <w:szCs w:val="16"/>
          <w:highlight w:val="yellow"/>
          <w:u w:val="single"/>
        </w:rPr>
      </w:pPr>
      <w:r>
        <w:rPr>
          <w:rFonts w:eastAsia="Calibri"/>
          <w:szCs w:val="16"/>
        </w:rPr>
        <w:t xml:space="preserve">Long convergence time </w:t>
      </w:r>
      <w:r w:rsidR="00636F39">
        <w:rPr>
          <w:rFonts w:eastAsia="Calibri"/>
          <w:szCs w:val="16"/>
        </w:rPr>
        <w:t>for model update reduce the practicality of AI/ML mode specially if the model update rate is high.</w:t>
      </w:r>
      <w:r w:rsidR="002827E1">
        <w:rPr>
          <w:rFonts w:eastAsia="Calibri"/>
          <w:szCs w:val="16"/>
        </w:rPr>
        <w:t xml:space="preserve"> The time needed for collection of training data for model update also </w:t>
      </w:r>
      <w:r w:rsidR="00605F0C">
        <w:rPr>
          <w:rFonts w:eastAsia="Calibri"/>
          <w:szCs w:val="16"/>
        </w:rPr>
        <w:t>accounted here.</w:t>
      </w:r>
    </w:p>
    <w:p w14:paraId="51791A50" w14:textId="77777777" w:rsidR="006C5897" w:rsidRPr="009E5B57" w:rsidRDefault="006C5897" w:rsidP="0093304A">
      <w:pPr>
        <w:pStyle w:val="ListParagraph"/>
        <w:numPr>
          <w:ilvl w:val="0"/>
          <w:numId w:val="0"/>
        </w:numPr>
        <w:spacing w:after="60" w:line="256" w:lineRule="auto"/>
        <w:ind w:left="780" w:rightChars="100" w:right="220"/>
        <w:jc w:val="left"/>
        <w:rPr>
          <w:rFonts w:eastAsia="Calibri"/>
          <w:szCs w:val="16"/>
          <w:highlight w:val="yellow"/>
          <w:u w:val="single"/>
        </w:rPr>
      </w:pPr>
    </w:p>
    <w:p w14:paraId="3DAAF03D" w14:textId="0E22396F" w:rsidR="001A581E" w:rsidRPr="001915F4" w:rsidRDefault="001A581E" w:rsidP="003800FF">
      <w:pPr>
        <w:pStyle w:val="ListParagraph"/>
        <w:numPr>
          <w:ilvl w:val="0"/>
          <w:numId w:val="12"/>
        </w:numPr>
        <w:spacing w:after="60" w:line="256" w:lineRule="auto"/>
        <w:jc w:val="left"/>
        <w:rPr>
          <w:rFonts w:eastAsia="Calibri"/>
          <w:b/>
          <w:bCs/>
          <w:szCs w:val="16"/>
        </w:rPr>
      </w:pPr>
      <w:r>
        <w:rPr>
          <w:rFonts w:eastAsia="Calibri"/>
          <w:b/>
          <w:bCs/>
          <w:szCs w:val="16"/>
        </w:rPr>
        <w:t>C</w:t>
      </w:r>
      <w:r w:rsidRPr="001915F4">
        <w:rPr>
          <w:rFonts w:eastAsia="Calibri"/>
          <w:b/>
          <w:bCs/>
          <w:szCs w:val="16"/>
        </w:rPr>
        <w:t xml:space="preserve">omputational </w:t>
      </w:r>
      <w:r>
        <w:rPr>
          <w:rFonts w:eastAsia="Calibri"/>
          <w:b/>
          <w:bCs/>
          <w:szCs w:val="16"/>
        </w:rPr>
        <w:t>c</w:t>
      </w:r>
      <w:r w:rsidRPr="001915F4">
        <w:rPr>
          <w:rFonts w:eastAsia="Calibri"/>
          <w:b/>
          <w:bCs/>
          <w:szCs w:val="16"/>
        </w:rPr>
        <w:t xml:space="preserve">omplexity </w:t>
      </w:r>
    </w:p>
    <w:p w14:paraId="29D98C65" w14:textId="55DD0E9E" w:rsidR="00A40E35" w:rsidRPr="001915F4" w:rsidRDefault="001A581E" w:rsidP="009E5B57">
      <w:pPr>
        <w:pStyle w:val="ListParagraph"/>
        <w:numPr>
          <w:ilvl w:val="0"/>
          <w:numId w:val="0"/>
        </w:numPr>
        <w:spacing w:after="60" w:line="256" w:lineRule="auto"/>
        <w:ind w:left="420"/>
        <w:rPr>
          <w:rFonts w:eastAsia="Calibri"/>
          <w:szCs w:val="16"/>
        </w:rPr>
      </w:pPr>
      <w:r>
        <w:rPr>
          <w:lang w:eastAsia="zh-CN"/>
        </w:rPr>
        <w:t>In general, i</w:t>
      </w:r>
      <w:r w:rsidRPr="009E5B57">
        <w:rPr>
          <w:rFonts w:eastAsia="Calibri"/>
          <w:szCs w:val="16"/>
        </w:rPr>
        <w:t>t is hard to fairly compare the AI/ML</w:t>
      </w:r>
      <w:r>
        <w:rPr>
          <w:rFonts w:eastAsia="Calibri"/>
          <w:szCs w:val="16"/>
        </w:rPr>
        <w:t xml:space="preserve"> complexity</w:t>
      </w:r>
      <w:r w:rsidRPr="009E5B57">
        <w:rPr>
          <w:rFonts w:eastAsia="Calibri"/>
          <w:szCs w:val="16"/>
        </w:rPr>
        <w:t>, because the operations and performance are much high related with the software and hardware design as illustrated in Table 3</w:t>
      </w:r>
      <w:r w:rsidR="008B6B63">
        <w:rPr>
          <w:rFonts w:eastAsia="Calibri"/>
          <w:szCs w:val="16"/>
        </w:rPr>
        <w:t>.</w:t>
      </w:r>
    </w:p>
    <w:p w14:paraId="2DAC7B4D" w14:textId="392E94A5" w:rsidR="008B6B63" w:rsidRPr="009E5B57" w:rsidRDefault="008B6B63" w:rsidP="009E5B57">
      <w:pPr>
        <w:pStyle w:val="Caption"/>
        <w:keepNext/>
        <w:rPr>
          <w:b w:val="0"/>
          <w:bCs w:val="0"/>
        </w:rPr>
      </w:pPr>
      <w:r w:rsidRPr="009E5B57">
        <w:lastRenderedPageBreak/>
        <w:t xml:space="preserve">Table </w:t>
      </w:r>
      <w:r w:rsidRPr="00A31F11">
        <w:fldChar w:fldCharType="begin"/>
      </w:r>
      <w:r w:rsidRPr="00EA5ADC">
        <w:instrText xml:space="preserve"> SEQ Table \* ARABIC </w:instrText>
      </w:r>
      <w:r w:rsidRPr="00A31F11">
        <w:fldChar w:fldCharType="separate"/>
      </w:r>
      <w:r w:rsidR="00430448">
        <w:rPr>
          <w:noProof/>
        </w:rPr>
        <w:t>3</w:t>
      </w:r>
      <w:r w:rsidRPr="00A31F11">
        <w:fldChar w:fldCharType="end"/>
      </w:r>
      <w:r w:rsidR="00553F9A">
        <w:t>:</w:t>
      </w:r>
      <w:r>
        <w:t xml:space="preserve"> </w:t>
      </w:r>
      <w:r w:rsidRPr="009E5B57">
        <w:t>Illustrated parameters to evaluate an AI model</w:t>
      </w:r>
      <w:r w:rsidR="00553F9A">
        <w:t>.</w:t>
      </w:r>
    </w:p>
    <w:tbl>
      <w:tblPr>
        <w:tblStyle w:val="TableGrid"/>
        <w:tblW w:w="0" w:type="auto"/>
        <w:jc w:val="center"/>
        <w:tblLook w:val="04A0" w:firstRow="1" w:lastRow="0" w:firstColumn="1" w:lastColumn="0" w:noHBand="0" w:noVBand="1"/>
      </w:tblPr>
      <w:tblGrid>
        <w:gridCol w:w="1271"/>
        <w:gridCol w:w="6656"/>
      </w:tblGrid>
      <w:tr w:rsidR="008B6B63" w:rsidRPr="00BC1BC9" w14:paraId="15E9A10F" w14:textId="77777777" w:rsidTr="00C41F39">
        <w:trPr>
          <w:jc w:val="center"/>
        </w:trPr>
        <w:tc>
          <w:tcPr>
            <w:tcW w:w="1271" w:type="dxa"/>
            <w:shd w:val="clear" w:color="auto" w:fill="D9D9D9" w:themeFill="background1" w:themeFillShade="D9"/>
          </w:tcPr>
          <w:p w14:paraId="4D03089F" w14:textId="77777777" w:rsidR="008B6B63" w:rsidRPr="009E5B57" w:rsidRDefault="008B6B63" w:rsidP="00C41F39">
            <w:pPr>
              <w:spacing w:after="0"/>
              <w:jc w:val="center"/>
              <w:rPr>
                <w:lang w:eastAsia="zh-CN"/>
              </w:rPr>
            </w:pPr>
          </w:p>
        </w:tc>
        <w:tc>
          <w:tcPr>
            <w:tcW w:w="6656" w:type="dxa"/>
            <w:shd w:val="clear" w:color="auto" w:fill="D9D9D9" w:themeFill="background1" w:themeFillShade="D9"/>
            <w:vAlign w:val="center"/>
          </w:tcPr>
          <w:p w14:paraId="086E98D4" w14:textId="77777777" w:rsidR="008B6B63" w:rsidRPr="009E5B57" w:rsidRDefault="008B6B63" w:rsidP="00C41F39">
            <w:pPr>
              <w:spacing w:after="0"/>
              <w:jc w:val="center"/>
              <w:rPr>
                <w:b/>
                <w:bCs/>
                <w:lang w:eastAsia="zh-CN"/>
              </w:rPr>
            </w:pPr>
            <w:r w:rsidRPr="009E5B57">
              <w:rPr>
                <w:b/>
                <w:bCs/>
                <w:sz w:val="21"/>
                <w:szCs w:val="21"/>
                <w:lang w:eastAsia="zh-CN"/>
              </w:rPr>
              <w:t>Parameters</w:t>
            </w:r>
          </w:p>
        </w:tc>
      </w:tr>
      <w:tr w:rsidR="00BD0A88" w:rsidRPr="00BC1BC9" w14:paraId="0E11944B" w14:textId="77777777" w:rsidTr="00C41F39">
        <w:trPr>
          <w:jc w:val="center"/>
        </w:trPr>
        <w:tc>
          <w:tcPr>
            <w:tcW w:w="1271" w:type="dxa"/>
            <w:vMerge w:val="restart"/>
            <w:shd w:val="clear" w:color="auto" w:fill="F2F2F2" w:themeFill="background1" w:themeFillShade="F2"/>
            <w:vAlign w:val="center"/>
          </w:tcPr>
          <w:p w14:paraId="3ED47E16" w14:textId="77777777" w:rsidR="00BD0A88" w:rsidRPr="00050E7A" w:rsidRDefault="00BD0A88" w:rsidP="00C41F39">
            <w:pPr>
              <w:spacing w:after="0"/>
              <w:jc w:val="center"/>
              <w:rPr>
                <w:b/>
                <w:bCs/>
                <w:sz w:val="20"/>
                <w:szCs w:val="20"/>
                <w:lang w:eastAsia="zh-CN"/>
              </w:rPr>
            </w:pPr>
            <w:r w:rsidRPr="00050E7A">
              <w:rPr>
                <w:b/>
                <w:bCs/>
                <w:sz w:val="20"/>
                <w:szCs w:val="20"/>
                <w:lang w:eastAsia="zh-CN"/>
              </w:rPr>
              <w:t>Hardware</w:t>
            </w:r>
          </w:p>
        </w:tc>
        <w:tc>
          <w:tcPr>
            <w:tcW w:w="6656" w:type="dxa"/>
            <w:vAlign w:val="center"/>
          </w:tcPr>
          <w:p w14:paraId="78F5F053" w14:textId="77777777" w:rsidR="00BD0A88" w:rsidRPr="009E5B57" w:rsidRDefault="00BD0A88" w:rsidP="00C41F39">
            <w:pPr>
              <w:spacing w:after="0"/>
              <w:jc w:val="center"/>
              <w:rPr>
                <w:sz w:val="20"/>
                <w:szCs w:val="20"/>
                <w:lang w:eastAsia="zh-CN"/>
              </w:rPr>
            </w:pPr>
            <w:r w:rsidRPr="009E5B57">
              <w:rPr>
                <w:sz w:val="20"/>
                <w:szCs w:val="20"/>
                <w:lang w:eastAsia="zh-CN"/>
              </w:rPr>
              <w:t>Peak floating-point operations per second (FLOPS),</w:t>
            </w:r>
          </w:p>
        </w:tc>
      </w:tr>
      <w:tr w:rsidR="00BD0A88" w:rsidRPr="00BC1BC9" w14:paraId="1A5BD884" w14:textId="77777777" w:rsidTr="00C41F39">
        <w:trPr>
          <w:jc w:val="center"/>
        </w:trPr>
        <w:tc>
          <w:tcPr>
            <w:tcW w:w="1271" w:type="dxa"/>
            <w:vMerge/>
            <w:shd w:val="clear" w:color="auto" w:fill="F2F2F2" w:themeFill="background1" w:themeFillShade="F2"/>
            <w:vAlign w:val="center"/>
          </w:tcPr>
          <w:p w14:paraId="5372C9B3" w14:textId="77777777" w:rsidR="00BD0A88" w:rsidRPr="00050E7A" w:rsidRDefault="00BD0A88" w:rsidP="00C41F39">
            <w:pPr>
              <w:spacing w:after="0"/>
              <w:jc w:val="center"/>
              <w:rPr>
                <w:b/>
                <w:bCs/>
                <w:sz w:val="20"/>
                <w:szCs w:val="20"/>
                <w:lang w:eastAsia="zh-CN"/>
              </w:rPr>
            </w:pPr>
          </w:p>
        </w:tc>
        <w:tc>
          <w:tcPr>
            <w:tcW w:w="6656" w:type="dxa"/>
            <w:vAlign w:val="center"/>
          </w:tcPr>
          <w:p w14:paraId="75B0CAAA" w14:textId="77777777" w:rsidR="00BD0A88" w:rsidRPr="009E5B57" w:rsidRDefault="00BD0A88" w:rsidP="00C41F39">
            <w:pPr>
              <w:spacing w:after="0"/>
              <w:jc w:val="center"/>
              <w:rPr>
                <w:sz w:val="20"/>
                <w:szCs w:val="20"/>
                <w:lang w:eastAsia="zh-CN"/>
              </w:rPr>
            </w:pPr>
            <w:r w:rsidRPr="009E5B57">
              <w:rPr>
                <w:sz w:val="20"/>
                <w:szCs w:val="20"/>
                <w:lang w:eastAsia="zh-CN"/>
              </w:rPr>
              <w:t>Peak bandwidth to access the memory (byte/sec)</w:t>
            </w:r>
          </w:p>
        </w:tc>
      </w:tr>
      <w:tr w:rsidR="00BD0A88" w:rsidRPr="00BC1BC9" w14:paraId="4822B7F8" w14:textId="77777777" w:rsidTr="00C41F39">
        <w:trPr>
          <w:jc w:val="center"/>
        </w:trPr>
        <w:tc>
          <w:tcPr>
            <w:tcW w:w="1271" w:type="dxa"/>
            <w:vMerge/>
            <w:shd w:val="clear" w:color="auto" w:fill="F2F2F2" w:themeFill="background1" w:themeFillShade="F2"/>
            <w:vAlign w:val="center"/>
          </w:tcPr>
          <w:p w14:paraId="508E0410" w14:textId="77777777" w:rsidR="00BD0A88" w:rsidRPr="00050E7A" w:rsidRDefault="00BD0A88" w:rsidP="00C41F39">
            <w:pPr>
              <w:spacing w:after="0"/>
              <w:jc w:val="center"/>
              <w:rPr>
                <w:b/>
                <w:bCs/>
                <w:sz w:val="20"/>
                <w:szCs w:val="20"/>
                <w:lang w:eastAsia="zh-CN"/>
              </w:rPr>
            </w:pPr>
          </w:p>
        </w:tc>
        <w:tc>
          <w:tcPr>
            <w:tcW w:w="6656" w:type="dxa"/>
            <w:vAlign w:val="center"/>
          </w:tcPr>
          <w:p w14:paraId="733EB7EB" w14:textId="77777777" w:rsidR="00BD0A88" w:rsidRPr="009E5B57" w:rsidRDefault="00BD0A88" w:rsidP="00C41F39">
            <w:pPr>
              <w:spacing w:after="0"/>
              <w:jc w:val="center"/>
              <w:rPr>
                <w:sz w:val="20"/>
                <w:szCs w:val="20"/>
                <w:lang w:eastAsia="zh-CN"/>
              </w:rPr>
            </w:pPr>
            <w:r w:rsidRPr="009E5B57">
              <w:rPr>
                <w:sz w:val="20"/>
                <w:szCs w:val="20"/>
                <w:lang w:eastAsia="zh-CN"/>
              </w:rPr>
              <w:t>Memory for the AI/ML model and input/output data (byte)</w:t>
            </w:r>
          </w:p>
        </w:tc>
      </w:tr>
      <w:tr w:rsidR="00BD0A88" w:rsidRPr="00BC1BC9" w14:paraId="4943891C" w14:textId="77777777" w:rsidTr="00C41F39">
        <w:trPr>
          <w:jc w:val="center"/>
        </w:trPr>
        <w:tc>
          <w:tcPr>
            <w:tcW w:w="1271" w:type="dxa"/>
            <w:vMerge/>
            <w:shd w:val="clear" w:color="auto" w:fill="F2F2F2" w:themeFill="background1" w:themeFillShade="F2"/>
            <w:vAlign w:val="center"/>
          </w:tcPr>
          <w:p w14:paraId="76F879D6" w14:textId="77777777" w:rsidR="00BD0A88" w:rsidRPr="00050E7A" w:rsidRDefault="00BD0A88" w:rsidP="00C41F39">
            <w:pPr>
              <w:spacing w:after="0"/>
              <w:jc w:val="center"/>
              <w:rPr>
                <w:b/>
                <w:bCs/>
                <w:sz w:val="20"/>
                <w:szCs w:val="20"/>
                <w:lang w:eastAsia="zh-CN"/>
              </w:rPr>
            </w:pPr>
          </w:p>
        </w:tc>
        <w:tc>
          <w:tcPr>
            <w:tcW w:w="6656" w:type="dxa"/>
            <w:vAlign w:val="center"/>
          </w:tcPr>
          <w:p w14:paraId="3566F14B" w14:textId="77777777" w:rsidR="00BD0A88" w:rsidRPr="009E5B57" w:rsidRDefault="00BD0A88" w:rsidP="00C41F39">
            <w:pPr>
              <w:spacing w:after="0"/>
              <w:jc w:val="center"/>
              <w:rPr>
                <w:sz w:val="20"/>
                <w:szCs w:val="20"/>
                <w:lang w:eastAsia="zh-CN"/>
              </w:rPr>
            </w:pPr>
            <w:r w:rsidRPr="009E5B57">
              <w:rPr>
                <w:sz w:val="20"/>
                <w:szCs w:val="20"/>
                <w:lang w:eastAsia="zh-CN"/>
              </w:rPr>
              <w:t>Energy consumption per operation (J/op)</w:t>
            </w:r>
          </w:p>
        </w:tc>
      </w:tr>
      <w:tr w:rsidR="00BD0A88" w:rsidRPr="00BC1BC9" w14:paraId="3F81D709" w14:textId="77777777" w:rsidTr="00BD0A88">
        <w:trPr>
          <w:trHeight w:val="105"/>
          <w:jc w:val="center"/>
        </w:trPr>
        <w:tc>
          <w:tcPr>
            <w:tcW w:w="1271" w:type="dxa"/>
            <w:vMerge/>
            <w:shd w:val="clear" w:color="auto" w:fill="F2F2F2" w:themeFill="background1" w:themeFillShade="F2"/>
            <w:vAlign w:val="center"/>
          </w:tcPr>
          <w:p w14:paraId="3EEFE039" w14:textId="77777777" w:rsidR="00BD0A88" w:rsidRPr="00050E7A" w:rsidRDefault="00BD0A88" w:rsidP="00C41F39">
            <w:pPr>
              <w:spacing w:after="0"/>
              <w:jc w:val="center"/>
              <w:rPr>
                <w:b/>
                <w:bCs/>
                <w:sz w:val="20"/>
                <w:szCs w:val="20"/>
                <w:highlight w:val="yellow"/>
                <w:lang w:eastAsia="zh-CN"/>
              </w:rPr>
            </w:pPr>
          </w:p>
        </w:tc>
        <w:tc>
          <w:tcPr>
            <w:tcW w:w="6656" w:type="dxa"/>
            <w:vAlign w:val="center"/>
          </w:tcPr>
          <w:p w14:paraId="1379B783" w14:textId="77777777" w:rsidR="00BD0A88" w:rsidRPr="009E5B57" w:rsidRDefault="00BD0A88" w:rsidP="00C41F39">
            <w:pPr>
              <w:spacing w:after="0"/>
              <w:jc w:val="center"/>
              <w:rPr>
                <w:sz w:val="20"/>
                <w:szCs w:val="20"/>
                <w:highlight w:val="yellow"/>
                <w:lang w:eastAsia="zh-CN"/>
              </w:rPr>
            </w:pPr>
            <w:r w:rsidRPr="009E5B57">
              <w:rPr>
                <w:sz w:val="20"/>
                <w:szCs w:val="20"/>
                <w:lang w:eastAsia="zh-CN"/>
              </w:rPr>
              <w:t>Penalty of interaction with bus</w:t>
            </w:r>
          </w:p>
        </w:tc>
      </w:tr>
      <w:tr w:rsidR="00BD0A88" w:rsidRPr="00BC1BC9" w14:paraId="204AFD5C" w14:textId="77777777" w:rsidTr="00C41F39">
        <w:trPr>
          <w:trHeight w:val="105"/>
          <w:jc w:val="center"/>
        </w:trPr>
        <w:tc>
          <w:tcPr>
            <w:tcW w:w="1271" w:type="dxa"/>
            <w:vMerge/>
            <w:shd w:val="clear" w:color="auto" w:fill="F2F2F2" w:themeFill="background1" w:themeFillShade="F2"/>
            <w:vAlign w:val="center"/>
          </w:tcPr>
          <w:p w14:paraId="26539BEE" w14:textId="77777777" w:rsidR="00BD0A88" w:rsidRPr="00050E7A" w:rsidRDefault="00BD0A88" w:rsidP="00C41F39">
            <w:pPr>
              <w:spacing w:after="0"/>
              <w:jc w:val="center"/>
              <w:rPr>
                <w:b/>
                <w:bCs/>
                <w:sz w:val="20"/>
                <w:szCs w:val="20"/>
                <w:highlight w:val="yellow"/>
                <w:lang w:eastAsia="zh-CN"/>
              </w:rPr>
            </w:pPr>
          </w:p>
        </w:tc>
        <w:tc>
          <w:tcPr>
            <w:tcW w:w="6656" w:type="dxa"/>
            <w:vAlign w:val="center"/>
          </w:tcPr>
          <w:p w14:paraId="7091B148" w14:textId="5B2A06E9" w:rsidR="00BD0A88" w:rsidRPr="009E5B57" w:rsidRDefault="001B45F9" w:rsidP="00C41F39">
            <w:pPr>
              <w:spacing w:after="0"/>
              <w:jc w:val="center"/>
              <w:rPr>
                <w:sz w:val="20"/>
                <w:szCs w:val="20"/>
                <w:lang w:eastAsia="zh-CN"/>
              </w:rPr>
            </w:pPr>
            <w:r>
              <w:rPr>
                <w:sz w:val="20"/>
                <w:szCs w:val="20"/>
                <w:lang w:eastAsia="zh-CN"/>
              </w:rPr>
              <w:t>Need for measurements from any auxiliary (non-3GPP) hardware components (e.g., s</w:t>
            </w:r>
            <w:r w:rsidR="009321C2">
              <w:rPr>
                <w:sz w:val="20"/>
                <w:szCs w:val="20"/>
                <w:lang w:eastAsia="zh-CN"/>
              </w:rPr>
              <w:t>ensors/</w:t>
            </w:r>
            <w:r>
              <w:rPr>
                <w:sz w:val="20"/>
                <w:szCs w:val="20"/>
                <w:lang w:eastAsia="zh-CN"/>
              </w:rPr>
              <w:t>a</w:t>
            </w:r>
            <w:r w:rsidR="009321C2">
              <w:rPr>
                <w:sz w:val="20"/>
                <w:szCs w:val="20"/>
                <w:lang w:eastAsia="zh-CN"/>
              </w:rPr>
              <w:t>ctuators</w:t>
            </w:r>
            <w:r>
              <w:rPr>
                <w:sz w:val="20"/>
                <w:szCs w:val="20"/>
                <w:lang w:eastAsia="zh-CN"/>
              </w:rPr>
              <w:t>/GPS etc.</w:t>
            </w:r>
            <w:r w:rsidR="009321C2">
              <w:rPr>
                <w:sz w:val="20"/>
                <w:szCs w:val="20"/>
                <w:lang w:eastAsia="zh-CN"/>
              </w:rPr>
              <w:t>)</w:t>
            </w:r>
            <w:r w:rsidR="002E173A">
              <w:rPr>
                <w:sz w:val="20"/>
                <w:szCs w:val="20"/>
                <w:lang w:eastAsia="zh-CN"/>
              </w:rPr>
              <w:t>?</w:t>
            </w:r>
          </w:p>
        </w:tc>
      </w:tr>
      <w:tr w:rsidR="008B6B63" w:rsidRPr="00BC1BC9" w14:paraId="7AFFB6F0" w14:textId="77777777" w:rsidTr="00C41F39">
        <w:trPr>
          <w:trHeight w:val="37"/>
          <w:jc w:val="center"/>
        </w:trPr>
        <w:tc>
          <w:tcPr>
            <w:tcW w:w="1271" w:type="dxa"/>
            <w:vMerge w:val="restart"/>
            <w:shd w:val="clear" w:color="auto" w:fill="F2F2F2" w:themeFill="background1" w:themeFillShade="F2"/>
            <w:vAlign w:val="center"/>
          </w:tcPr>
          <w:p w14:paraId="732341D1" w14:textId="77777777" w:rsidR="008B6B63" w:rsidRPr="00050E7A" w:rsidRDefault="008B6B63" w:rsidP="00C41F39">
            <w:pPr>
              <w:spacing w:after="0"/>
              <w:jc w:val="center"/>
              <w:rPr>
                <w:b/>
                <w:bCs/>
                <w:sz w:val="20"/>
                <w:szCs w:val="20"/>
                <w:highlight w:val="yellow"/>
                <w:lang w:eastAsia="zh-CN"/>
              </w:rPr>
            </w:pPr>
            <w:r w:rsidRPr="00050E7A">
              <w:rPr>
                <w:b/>
                <w:bCs/>
                <w:sz w:val="20"/>
                <w:szCs w:val="20"/>
                <w:lang w:eastAsia="zh-CN"/>
              </w:rPr>
              <w:t>Software</w:t>
            </w:r>
          </w:p>
        </w:tc>
        <w:tc>
          <w:tcPr>
            <w:tcW w:w="6656" w:type="dxa"/>
            <w:vAlign w:val="center"/>
          </w:tcPr>
          <w:p w14:paraId="2AA0EF0E" w14:textId="77777777" w:rsidR="008B6B63" w:rsidRPr="009E5B57" w:rsidRDefault="008B6B63" w:rsidP="00C41F39">
            <w:pPr>
              <w:spacing w:after="0"/>
              <w:jc w:val="center"/>
              <w:rPr>
                <w:sz w:val="20"/>
                <w:szCs w:val="20"/>
                <w:lang w:eastAsia="zh-CN"/>
              </w:rPr>
            </w:pPr>
            <w:r w:rsidRPr="009E5B57">
              <w:rPr>
                <w:sz w:val="20"/>
                <w:szCs w:val="20"/>
                <w:lang w:eastAsia="zh-CN"/>
              </w:rPr>
              <w:t>Number of multiply-accumulates (MACs)</w:t>
            </w:r>
          </w:p>
        </w:tc>
      </w:tr>
      <w:tr w:rsidR="008B6B63" w:rsidRPr="00BC1BC9" w14:paraId="3A8B586B" w14:textId="77777777" w:rsidTr="00C41F39">
        <w:trPr>
          <w:trHeight w:val="37"/>
          <w:jc w:val="center"/>
        </w:trPr>
        <w:tc>
          <w:tcPr>
            <w:tcW w:w="1271" w:type="dxa"/>
            <w:vMerge/>
            <w:shd w:val="clear" w:color="auto" w:fill="F2F2F2" w:themeFill="background1" w:themeFillShade="F2"/>
          </w:tcPr>
          <w:p w14:paraId="3F1A00A3" w14:textId="77777777" w:rsidR="008B6B63" w:rsidRPr="009E5B57" w:rsidRDefault="008B6B63" w:rsidP="00C41F39">
            <w:pPr>
              <w:spacing w:after="0"/>
              <w:jc w:val="center"/>
              <w:rPr>
                <w:sz w:val="20"/>
                <w:szCs w:val="20"/>
                <w:highlight w:val="yellow"/>
                <w:lang w:eastAsia="zh-CN"/>
              </w:rPr>
            </w:pPr>
          </w:p>
        </w:tc>
        <w:tc>
          <w:tcPr>
            <w:tcW w:w="6656" w:type="dxa"/>
            <w:vAlign w:val="center"/>
          </w:tcPr>
          <w:p w14:paraId="639732F9" w14:textId="77777777" w:rsidR="008B6B63" w:rsidRPr="009E5B57" w:rsidRDefault="008B6B63" w:rsidP="00C41F39">
            <w:pPr>
              <w:spacing w:after="0"/>
              <w:jc w:val="center"/>
              <w:rPr>
                <w:sz w:val="20"/>
                <w:szCs w:val="20"/>
                <w:lang w:eastAsia="zh-CN"/>
              </w:rPr>
            </w:pPr>
            <w:r w:rsidRPr="009E5B57">
              <w:rPr>
                <w:sz w:val="20"/>
                <w:szCs w:val="20"/>
                <w:lang w:eastAsia="zh-CN"/>
              </w:rPr>
              <w:t>Number of weights of the neural network</w:t>
            </w:r>
          </w:p>
        </w:tc>
      </w:tr>
      <w:tr w:rsidR="008B6B63" w:rsidRPr="00BC1BC9" w14:paraId="14CA7C3D" w14:textId="77777777" w:rsidTr="00C41F39">
        <w:trPr>
          <w:trHeight w:val="37"/>
          <w:jc w:val="center"/>
        </w:trPr>
        <w:tc>
          <w:tcPr>
            <w:tcW w:w="1271" w:type="dxa"/>
            <w:vMerge/>
            <w:shd w:val="clear" w:color="auto" w:fill="F2F2F2" w:themeFill="background1" w:themeFillShade="F2"/>
          </w:tcPr>
          <w:p w14:paraId="0ECBD22C" w14:textId="77777777" w:rsidR="008B6B63" w:rsidRPr="009E5B57" w:rsidRDefault="008B6B63" w:rsidP="00C41F39">
            <w:pPr>
              <w:spacing w:after="0"/>
              <w:jc w:val="center"/>
              <w:rPr>
                <w:sz w:val="20"/>
                <w:szCs w:val="20"/>
                <w:highlight w:val="yellow"/>
                <w:lang w:eastAsia="zh-CN"/>
              </w:rPr>
            </w:pPr>
          </w:p>
        </w:tc>
        <w:tc>
          <w:tcPr>
            <w:tcW w:w="6656" w:type="dxa"/>
            <w:vAlign w:val="center"/>
          </w:tcPr>
          <w:p w14:paraId="3C4A9888" w14:textId="77777777" w:rsidR="008B6B63" w:rsidRPr="009E5B57" w:rsidRDefault="008B6B63" w:rsidP="00C41F39">
            <w:pPr>
              <w:spacing w:after="0"/>
              <w:jc w:val="center"/>
              <w:rPr>
                <w:sz w:val="20"/>
                <w:szCs w:val="20"/>
                <w:lang w:eastAsia="zh-CN"/>
              </w:rPr>
            </w:pPr>
            <w:r w:rsidRPr="009E5B57">
              <w:rPr>
                <w:sz w:val="20"/>
                <w:szCs w:val="20"/>
                <w:lang w:eastAsia="zh-CN"/>
              </w:rPr>
              <w:t xml:space="preserve">Number of memory accesses </w:t>
            </w:r>
          </w:p>
        </w:tc>
      </w:tr>
      <w:tr w:rsidR="008B6B63" w:rsidRPr="00BC1BC9" w14:paraId="64DD4C29" w14:textId="77777777" w:rsidTr="00C41F39">
        <w:trPr>
          <w:trHeight w:val="37"/>
          <w:jc w:val="center"/>
        </w:trPr>
        <w:tc>
          <w:tcPr>
            <w:tcW w:w="1271" w:type="dxa"/>
            <w:vMerge/>
            <w:shd w:val="clear" w:color="auto" w:fill="F2F2F2" w:themeFill="background1" w:themeFillShade="F2"/>
          </w:tcPr>
          <w:p w14:paraId="370CFA0A" w14:textId="77777777" w:rsidR="008B6B63" w:rsidRPr="009E5B57" w:rsidRDefault="008B6B63" w:rsidP="00C41F39">
            <w:pPr>
              <w:spacing w:after="0"/>
              <w:jc w:val="center"/>
              <w:rPr>
                <w:sz w:val="20"/>
                <w:szCs w:val="20"/>
                <w:highlight w:val="yellow"/>
                <w:lang w:eastAsia="zh-CN"/>
              </w:rPr>
            </w:pPr>
          </w:p>
        </w:tc>
        <w:tc>
          <w:tcPr>
            <w:tcW w:w="6656" w:type="dxa"/>
            <w:vAlign w:val="center"/>
          </w:tcPr>
          <w:p w14:paraId="07E12F39" w14:textId="77777777" w:rsidR="008B6B63" w:rsidRPr="009E5B57" w:rsidRDefault="008B6B63" w:rsidP="00C41F39">
            <w:pPr>
              <w:spacing w:after="0"/>
              <w:jc w:val="center"/>
              <w:rPr>
                <w:sz w:val="20"/>
                <w:szCs w:val="20"/>
                <w:lang w:eastAsia="zh-CN"/>
              </w:rPr>
            </w:pPr>
            <w:r w:rsidRPr="009E5B57">
              <w:rPr>
                <w:sz w:val="20"/>
                <w:szCs w:val="20"/>
                <w:lang w:eastAsia="zh-CN"/>
              </w:rPr>
              <w:t>Number of bytes per memory access (byte)</w:t>
            </w:r>
          </w:p>
        </w:tc>
      </w:tr>
      <w:tr w:rsidR="008B6B63" w:rsidRPr="00BC1BC9" w14:paraId="76B08BEE" w14:textId="77777777" w:rsidTr="00C41F39">
        <w:trPr>
          <w:trHeight w:val="37"/>
          <w:jc w:val="center"/>
        </w:trPr>
        <w:tc>
          <w:tcPr>
            <w:tcW w:w="1271" w:type="dxa"/>
            <w:vMerge/>
            <w:shd w:val="clear" w:color="auto" w:fill="F2F2F2" w:themeFill="background1" w:themeFillShade="F2"/>
          </w:tcPr>
          <w:p w14:paraId="18BFB26A" w14:textId="77777777" w:rsidR="008B6B63" w:rsidRPr="009E5B57" w:rsidRDefault="008B6B63" w:rsidP="00C41F39">
            <w:pPr>
              <w:spacing w:after="0"/>
              <w:jc w:val="center"/>
              <w:rPr>
                <w:sz w:val="20"/>
                <w:szCs w:val="20"/>
                <w:highlight w:val="yellow"/>
                <w:lang w:eastAsia="zh-CN"/>
              </w:rPr>
            </w:pPr>
          </w:p>
        </w:tc>
        <w:tc>
          <w:tcPr>
            <w:tcW w:w="6656" w:type="dxa"/>
            <w:vAlign w:val="center"/>
          </w:tcPr>
          <w:p w14:paraId="0D2C471B" w14:textId="77777777" w:rsidR="008B6B63" w:rsidRPr="009E5B57" w:rsidRDefault="008B6B63" w:rsidP="00C41F39">
            <w:pPr>
              <w:spacing w:after="0"/>
              <w:jc w:val="center"/>
              <w:rPr>
                <w:sz w:val="20"/>
                <w:szCs w:val="20"/>
                <w:lang w:eastAsia="zh-CN"/>
              </w:rPr>
            </w:pPr>
            <w:r w:rsidRPr="009E5B57">
              <w:rPr>
                <w:sz w:val="20"/>
                <w:szCs w:val="20"/>
                <w:lang w:eastAsia="zh-CN"/>
              </w:rPr>
              <w:t>Interaction Operational Intensity (FLOPS/byte)</w:t>
            </w:r>
          </w:p>
        </w:tc>
      </w:tr>
    </w:tbl>
    <w:p w14:paraId="3EC1805D" w14:textId="587127E3" w:rsidR="001915F4" w:rsidRDefault="008B6B63" w:rsidP="00050E7A">
      <w:pPr>
        <w:pStyle w:val="ListParagraph"/>
        <w:numPr>
          <w:ilvl w:val="0"/>
          <w:numId w:val="0"/>
        </w:numPr>
        <w:spacing w:before="120" w:after="60" w:line="257" w:lineRule="auto"/>
        <w:ind w:left="420"/>
        <w:rPr>
          <w:lang w:eastAsia="zh-CN"/>
        </w:rPr>
      </w:pPr>
      <w:r>
        <w:rPr>
          <w:rFonts w:hint="eastAsia"/>
          <w:lang w:eastAsia="zh-CN"/>
        </w:rPr>
        <w:t>W</w:t>
      </w:r>
      <w:r>
        <w:rPr>
          <w:lang w:eastAsia="zh-CN"/>
        </w:rPr>
        <w:t>ith the more complicated parameters to describe the software and hardware, it is possible to estimate the operation time and energy for the selected AI model over an assumed hardware platform.</w:t>
      </w:r>
    </w:p>
    <w:p w14:paraId="6F1EC872" w14:textId="77777777" w:rsidR="00A40E35" w:rsidRPr="001915F4" w:rsidRDefault="00A40E35" w:rsidP="009E5B57">
      <w:pPr>
        <w:pStyle w:val="ListParagraph"/>
        <w:numPr>
          <w:ilvl w:val="0"/>
          <w:numId w:val="0"/>
        </w:numPr>
        <w:spacing w:after="60" w:line="256" w:lineRule="auto"/>
        <w:ind w:left="420"/>
        <w:rPr>
          <w:rFonts w:eastAsia="Calibri"/>
          <w:szCs w:val="16"/>
        </w:rPr>
      </w:pPr>
    </w:p>
    <w:p w14:paraId="20664A4D" w14:textId="1E287246" w:rsidR="001915F4" w:rsidRPr="001915F4" w:rsidRDefault="00CB6819" w:rsidP="003800FF">
      <w:pPr>
        <w:pStyle w:val="ListParagraph"/>
        <w:numPr>
          <w:ilvl w:val="0"/>
          <w:numId w:val="12"/>
        </w:numPr>
        <w:spacing w:after="60" w:line="256" w:lineRule="auto"/>
        <w:jc w:val="left"/>
        <w:rPr>
          <w:rFonts w:eastAsia="Calibri"/>
          <w:b/>
          <w:bCs/>
          <w:szCs w:val="16"/>
        </w:rPr>
      </w:pPr>
      <w:r>
        <w:rPr>
          <w:rFonts w:eastAsia="Calibri"/>
          <w:b/>
          <w:bCs/>
          <w:szCs w:val="16"/>
        </w:rPr>
        <w:t>Potential s</w:t>
      </w:r>
      <w:r w:rsidR="001915F4" w:rsidRPr="001915F4">
        <w:rPr>
          <w:rFonts w:eastAsia="Calibri"/>
          <w:b/>
          <w:bCs/>
          <w:szCs w:val="16"/>
        </w:rPr>
        <w:t xml:space="preserve">pecification </w:t>
      </w:r>
      <w:r>
        <w:rPr>
          <w:rFonts w:eastAsia="Calibri"/>
          <w:b/>
          <w:bCs/>
          <w:szCs w:val="16"/>
        </w:rPr>
        <w:t>i</w:t>
      </w:r>
      <w:r w:rsidR="001915F4" w:rsidRPr="001915F4">
        <w:rPr>
          <w:rFonts w:eastAsia="Calibri"/>
          <w:b/>
          <w:bCs/>
          <w:szCs w:val="16"/>
        </w:rPr>
        <w:t>mpact</w:t>
      </w:r>
    </w:p>
    <w:p w14:paraId="39593484" w14:textId="24DE7B94" w:rsidR="001915F4" w:rsidRDefault="001915F4" w:rsidP="009E5B57">
      <w:pPr>
        <w:autoSpaceDE/>
        <w:autoSpaceDN/>
        <w:adjustRightInd/>
        <w:snapToGrid/>
        <w:spacing w:after="60" w:line="256" w:lineRule="auto"/>
        <w:ind w:left="419"/>
        <w:rPr>
          <w:rFonts w:eastAsia="Calibri"/>
        </w:rPr>
      </w:pPr>
      <w:r w:rsidRPr="009E5B57">
        <w:rPr>
          <w:rFonts w:eastAsia="Calibri"/>
        </w:rPr>
        <w:t>Details of the required changes in the signaling needed to be specified, if any, for each step of training, fine tuning, inference, and model update</w:t>
      </w:r>
      <w:r w:rsidR="00A93509">
        <w:rPr>
          <w:rFonts w:eastAsia="Calibri"/>
        </w:rPr>
        <w:t>, and w</w:t>
      </w:r>
      <w:r w:rsidRPr="009E5B57">
        <w:rPr>
          <w:rFonts w:eastAsia="Calibri"/>
        </w:rPr>
        <w:t>hether the specification implies a specific or a generic AI/ML model (e.g., requires specification of the exact classifier or characteristics of a classifier)</w:t>
      </w:r>
      <w:r w:rsidR="00EE095D">
        <w:rPr>
          <w:rFonts w:eastAsia="Calibri"/>
        </w:rPr>
        <w:t>.</w:t>
      </w:r>
    </w:p>
    <w:p w14:paraId="0637AA18" w14:textId="77777777" w:rsidR="00EE095D" w:rsidRDefault="00EE095D" w:rsidP="009E5B57">
      <w:pPr>
        <w:autoSpaceDE/>
        <w:autoSpaceDN/>
        <w:adjustRightInd/>
        <w:snapToGrid/>
        <w:spacing w:after="60" w:line="256" w:lineRule="auto"/>
        <w:ind w:left="419"/>
        <w:rPr>
          <w:rFonts w:eastAsia="Calibri"/>
        </w:rPr>
      </w:pPr>
    </w:p>
    <w:p w14:paraId="7A5CF370" w14:textId="7130815F" w:rsidR="001915F4" w:rsidRDefault="001915F4" w:rsidP="003800FF">
      <w:pPr>
        <w:pStyle w:val="ListParagraph"/>
        <w:numPr>
          <w:ilvl w:val="0"/>
          <w:numId w:val="12"/>
        </w:numPr>
        <w:spacing w:after="60" w:line="256" w:lineRule="auto"/>
        <w:jc w:val="left"/>
        <w:rPr>
          <w:rFonts w:eastAsia="Calibri"/>
          <w:b/>
          <w:bCs/>
          <w:szCs w:val="16"/>
        </w:rPr>
      </w:pPr>
      <w:r w:rsidRPr="009E5B57">
        <w:rPr>
          <w:rFonts w:eastAsia="Calibri"/>
          <w:b/>
          <w:bCs/>
          <w:szCs w:val="16"/>
        </w:rPr>
        <w:t>Robustness</w:t>
      </w:r>
      <w:r w:rsidR="00A93509">
        <w:rPr>
          <w:rFonts w:eastAsia="Calibri"/>
          <w:b/>
          <w:bCs/>
          <w:szCs w:val="16"/>
        </w:rPr>
        <w:t>/generalization</w:t>
      </w:r>
    </w:p>
    <w:p w14:paraId="40AAD760" w14:textId="759764BD" w:rsidR="00A93509" w:rsidRPr="009E5B57" w:rsidRDefault="00A93509" w:rsidP="009E5B57">
      <w:pPr>
        <w:pStyle w:val="ListParagraph"/>
        <w:numPr>
          <w:ilvl w:val="0"/>
          <w:numId w:val="0"/>
        </w:numPr>
        <w:spacing w:after="60" w:line="256" w:lineRule="auto"/>
        <w:ind w:left="420"/>
        <w:jc w:val="left"/>
        <w:rPr>
          <w:rFonts w:eastAsiaTheme="minorEastAsia"/>
          <w:szCs w:val="16"/>
          <w:lang w:eastAsia="zh-CN"/>
        </w:rPr>
      </w:pPr>
      <w:r w:rsidRPr="009E5B57">
        <w:rPr>
          <w:rFonts w:eastAsiaTheme="minorEastAsia"/>
          <w:szCs w:val="16"/>
          <w:lang w:eastAsia="zh-CN"/>
        </w:rPr>
        <w:t>To indicate the model sensitivity and generalization issues for more cases, including</w:t>
      </w:r>
      <w:r>
        <w:rPr>
          <w:rFonts w:eastAsiaTheme="minorEastAsia"/>
          <w:szCs w:val="16"/>
          <w:lang w:eastAsia="zh-CN"/>
        </w:rPr>
        <w:t xml:space="preserve"> the following m</w:t>
      </w:r>
      <w:r w:rsidRPr="00A93509">
        <w:rPr>
          <w:rFonts w:eastAsiaTheme="minorEastAsia"/>
          <w:szCs w:val="16"/>
          <w:lang w:eastAsia="zh-CN"/>
        </w:rPr>
        <w:t>etrics</w:t>
      </w:r>
      <w:r>
        <w:rPr>
          <w:rFonts w:eastAsiaTheme="minorEastAsia"/>
          <w:szCs w:val="16"/>
          <w:lang w:eastAsia="zh-CN"/>
        </w:rPr>
        <w:t>:</w:t>
      </w:r>
    </w:p>
    <w:p w14:paraId="00CE0B23" w14:textId="77777777" w:rsidR="00A93509" w:rsidRPr="009E5B57" w:rsidRDefault="001915F4" w:rsidP="003800FF">
      <w:pPr>
        <w:pStyle w:val="ListParagraph"/>
        <w:numPr>
          <w:ilvl w:val="0"/>
          <w:numId w:val="18"/>
        </w:numPr>
        <w:spacing w:after="60" w:line="256" w:lineRule="auto"/>
        <w:ind w:rightChars="100" w:right="220"/>
        <w:jc w:val="left"/>
        <w:rPr>
          <w:rFonts w:eastAsia="Calibri"/>
          <w:szCs w:val="16"/>
          <w:u w:val="single"/>
        </w:rPr>
      </w:pPr>
      <w:r w:rsidRPr="009E5B57">
        <w:rPr>
          <w:rFonts w:eastAsia="Calibri"/>
          <w:szCs w:val="16"/>
          <w:u w:val="single"/>
        </w:rPr>
        <w:t>Sensitivity of the model</w:t>
      </w:r>
    </w:p>
    <w:p w14:paraId="5AF41582" w14:textId="2377E899" w:rsidR="001915F4" w:rsidRPr="009E5B57" w:rsidRDefault="00A93509" w:rsidP="009E5B57">
      <w:pPr>
        <w:pStyle w:val="ListParagraph"/>
        <w:numPr>
          <w:ilvl w:val="0"/>
          <w:numId w:val="0"/>
        </w:numPr>
        <w:spacing w:after="60" w:line="256" w:lineRule="auto"/>
        <w:ind w:left="780" w:rightChars="100" w:right="220"/>
        <w:rPr>
          <w:rFonts w:eastAsia="Calibri"/>
          <w:szCs w:val="16"/>
        </w:rPr>
      </w:pPr>
      <w:r>
        <w:rPr>
          <w:rFonts w:eastAsia="Calibri"/>
          <w:szCs w:val="16"/>
        </w:rPr>
        <w:t>It means the sensitivity</w:t>
      </w:r>
      <w:r w:rsidR="001915F4" w:rsidRPr="009E5B57">
        <w:rPr>
          <w:rFonts w:eastAsia="Calibri"/>
          <w:szCs w:val="16"/>
        </w:rPr>
        <w:t xml:space="preserve"> to errors in the data (input data and, in case of online training, training data) and the latency in data transfer over the network, if applicable</w:t>
      </w:r>
      <w:r>
        <w:rPr>
          <w:rFonts w:eastAsia="Calibri"/>
          <w:szCs w:val="16"/>
        </w:rPr>
        <w:t>.</w:t>
      </w:r>
    </w:p>
    <w:p w14:paraId="60EA05F3" w14:textId="20851F95" w:rsidR="001915F4" w:rsidRPr="009E5B57" w:rsidRDefault="001915F4" w:rsidP="009E5B57">
      <w:pPr>
        <w:pStyle w:val="ListParagraph"/>
        <w:numPr>
          <w:ilvl w:val="0"/>
          <w:numId w:val="0"/>
        </w:numPr>
        <w:spacing w:after="60" w:line="256" w:lineRule="auto"/>
        <w:ind w:left="780" w:rightChars="100" w:right="220"/>
        <w:rPr>
          <w:rFonts w:eastAsia="Calibri"/>
          <w:szCs w:val="16"/>
        </w:rPr>
      </w:pPr>
      <w:r w:rsidRPr="009E5B57">
        <w:rPr>
          <w:rFonts w:eastAsia="Calibri"/>
          <w:i/>
          <w:iCs/>
          <w:szCs w:val="16"/>
        </w:rPr>
        <w:t>Note</w:t>
      </w:r>
      <w:r w:rsidRPr="009E5B57">
        <w:rPr>
          <w:rFonts w:eastAsia="Calibri"/>
          <w:szCs w:val="16"/>
        </w:rPr>
        <w:t>: More important if the data need to be transferred over the network as the network may corrupt the data due to various types of noise</w:t>
      </w:r>
      <w:r w:rsidR="00EE095D">
        <w:rPr>
          <w:rFonts w:eastAsia="Calibri"/>
          <w:szCs w:val="16"/>
        </w:rPr>
        <w:t>.</w:t>
      </w:r>
    </w:p>
    <w:p w14:paraId="1E1A87B0" w14:textId="4A22F5CC" w:rsidR="00A93509" w:rsidRPr="009E5B57" w:rsidRDefault="001915F4" w:rsidP="003800FF">
      <w:pPr>
        <w:pStyle w:val="ListParagraph"/>
        <w:numPr>
          <w:ilvl w:val="0"/>
          <w:numId w:val="18"/>
        </w:numPr>
        <w:spacing w:after="60" w:line="256" w:lineRule="auto"/>
        <w:ind w:rightChars="100" w:right="220"/>
        <w:jc w:val="left"/>
        <w:rPr>
          <w:rFonts w:eastAsia="Calibri"/>
          <w:szCs w:val="16"/>
          <w:u w:val="single"/>
        </w:rPr>
      </w:pPr>
      <w:r w:rsidRPr="009E5B57">
        <w:rPr>
          <w:rFonts w:eastAsia="Calibri"/>
          <w:szCs w:val="16"/>
          <w:u w:val="single"/>
        </w:rPr>
        <w:t xml:space="preserve">Adaptability </w:t>
      </w:r>
    </w:p>
    <w:p w14:paraId="0CF3206F" w14:textId="2E1947D5" w:rsidR="001915F4" w:rsidRPr="009E5B57" w:rsidRDefault="00A93509" w:rsidP="009E5B57">
      <w:pPr>
        <w:pStyle w:val="ListParagraph"/>
        <w:numPr>
          <w:ilvl w:val="0"/>
          <w:numId w:val="0"/>
        </w:numPr>
        <w:spacing w:after="60" w:line="256" w:lineRule="auto"/>
        <w:ind w:left="780" w:rightChars="100" w:right="220"/>
        <w:rPr>
          <w:rFonts w:eastAsia="Calibri"/>
          <w:szCs w:val="16"/>
        </w:rPr>
      </w:pPr>
      <w:r>
        <w:rPr>
          <w:rFonts w:eastAsia="Calibri"/>
          <w:szCs w:val="16"/>
        </w:rPr>
        <w:t>To indicate whether</w:t>
      </w:r>
      <w:r w:rsidR="001915F4" w:rsidRPr="009E5B57">
        <w:rPr>
          <w:rFonts w:eastAsia="Calibri"/>
          <w:szCs w:val="16"/>
        </w:rPr>
        <w:t xml:space="preserve"> the model adapts to shift in data distribution which might happen due to dynamically changing network scenarios (channel statistics, traffic patterns, user density etc.)</w:t>
      </w:r>
      <w:r w:rsidR="00EE095D">
        <w:rPr>
          <w:rFonts w:eastAsia="Calibri"/>
          <w:szCs w:val="16"/>
        </w:rPr>
        <w:t>.</w:t>
      </w:r>
      <w:r w:rsidR="001915F4" w:rsidRPr="009E5B57">
        <w:rPr>
          <w:rFonts w:eastAsia="Calibri"/>
          <w:szCs w:val="16"/>
        </w:rPr>
        <w:t xml:space="preserve"> </w:t>
      </w:r>
    </w:p>
    <w:p w14:paraId="503D23CC" w14:textId="3940EE11" w:rsidR="00A93509" w:rsidRPr="009E5B57" w:rsidRDefault="001915F4" w:rsidP="003800FF">
      <w:pPr>
        <w:pStyle w:val="ListParagraph"/>
        <w:numPr>
          <w:ilvl w:val="0"/>
          <w:numId w:val="18"/>
        </w:numPr>
        <w:spacing w:after="60" w:line="256" w:lineRule="auto"/>
        <w:ind w:rightChars="100" w:right="220"/>
        <w:jc w:val="left"/>
        <w:rPr>
          <w:rFonts w:eastAsia="Calibri"/>
          <w:szCs w:val="16"/>
          <w:u w:val="single"/>
        </w:rPr>
      </w:pPr>
      <w:r w:rsidRPr="009E5B57">
        <w:rPr>
          <w:rFonts w:eastAsia="Calibri"/>
          <w:szCs w:val="16"/>
          <w:u w:val="single"/>
        </w:rPr>
        <w:t xml:space="preserve">Scalability </w:t>
      </w:r>
    </w:p>
    <w:p w14:paraId="662FFE0A" w14:textId="6F41C1BA" w:rsidR="001915F4" w:rsidRDefault="00A93509" w:rsidP="009E5B57">
      <w:pPr>
        <w:pStyle w:val="ListParagraph"/>
        <w:numPr>
          <w:ilvl w:val="0"/>
          <w:numId w:val="0"/>
        </w:numPr>
        <w:spacing w:after="60" w:line="256" w:lineRule="auto"/>
        <w:ind w:left="780" w:rightChars="100" w:right="220"/>
        <w:rPr>
          <w:rFonts w:eastAsia="Calibri"/>
          <w:szCs w:val="16"/>
        </w:rPr>
      </w:pPr>
      <w:r>
        <w:rPr>
          <w:rFonts w:eastAsia="Calibri"/>
          <w:szCs w:val="16"/>
        </w:rPr>
        <w:t>To indicate whether</w:t>
      </w:r>
      <w:r w:rsidR="001915F4" w:rsidRPr="009E5B57">
        <w:rPr>
          <w:rFonts w:eastAsia="Calibri"/>
          <w:szCs w:val="16"/>
        </w:rPr>
        <w:t xml:space="preserve"> the model scale</w:t>
      </w:r>
      <w:r>
        <w:rPr>
          <w:rFonts w:eastAsia="Calibri"/>
          <w:szCs w:val="16"/>
        </w:rPr>
        <w:t>s</w:t>
      </w:r>
      <w:r w:rsidR="001915F4" w:rsidRPr="009E5B57">
        <w:rPr>
          <w:rFonts w:eastAsia="Calibri"/>
          <w:szCs w:val="16"/>
        </w:rPr>
        <w:t xml:space="preserve"> if the network parameters are changed (e.g., going from 4x8 scenario to 8x16 scenario)</w:t>
      </w:r>
      <w:r>
        <w:rPr>
          <w:rFonts w:eastAsia="Calibri"/>
          <w:szCs w:val="16"/>
        </w:rPr>
        <w:t>.</w:t>
      </w:r>
    </w:p>
    <w:p w14:paraId="48B1FC96" w14:textId="77777777" w:rsidR="00A40E35" w:rsidRPr="009E5B57" w:rsidRDefault="00A40E35" w:rsidP="009E5B57">
      <w:pPr>
        <w:pStyle w:val="ListParagraph"/>
        <w:numPr>
          <w:ilvl w:val="0"/>
          <w:numId w:val="0"/>
        </w:numPr>
        <w:spacing w:after="60" w:line="256" w:lineRule="auto"/>
        <w:ind w:left="780" w:rightChars="100" w:right="220"/>
        <w:rPr>
          <w:rFonts w:eastAsia="Calibri"/>
          <w:szCs w:val="16"/>
        </w:rPr>
      </w:pPr>
    </w:p>
    <w:p w14:paraId="412963CE" w14:textId="6F33DA09" w:rsidR="001915F4" w:rsidRDefault="001915F4" w:rsidP="001915F4">
      <w:pPr>
        <w:autoSpaceDE/>
        <w:autoSpaceDN/>
        <w:adjustRightInd/>
        <w:spacing w:after="60" w:line="256" w:lineRule="auto"/>
        <w:rPr>
          <w:rFonts w:eastAsia="Calibri"/>
        </w:rPr>
      </w:pPr>
      <w:r w:rsidRPr="001915F4">
        <w:rPr>
          <w:rFonts w:eastAsia="Calibri"/>
        </w:rPr>
        <w:t>The above discussion can be summarized in the KPI/metrics</w:t>
      </w:r>
      <w:r w:rsidR="00A31F11">
        <w:rPr>
          <w:rFonts w:eastAsia="Calibri"/>
        </w:rPr>
        <w:t xml:space="preserve"> Tabl</w:t>
      </w:r>
      <w:r w:rsidR="00A31F11" w:rsidRPr="00A31F11">
        <w:rPr>
          <w:rFonts w:eastAsia="Calibri"/>
        </w:rPr>
        <w:t>e</w:t>
      </w:r>
      <w:r w:rsidRPr="00A31F11">
        <w:rPr>
          <w:rFonts w:eastAsia="Calibri"/>
        </w:rPr>
        <w:t xml:space="preserve"> </w:t>
      </w:r>
      <w:r w:rsidRPr="00A31F11">
        <w:rPr>
          <w:rFonts w:eastAsia="Calibri"/>
        </w:rPr>
        <w:fldChar w:fldCharType="begin"/>
      </w:r>
      <w:r w:rsidRPr="00A31F11">
        <w:rPr>
          <w:rFonts w:eastAsia="Calibri"/>
        </w:rPr>
        <w:instrText xml:space="preserve"> REF _Ref100274898 \h  \* MERGEFORMAT </w:instrText>
      </w:r>
      <w:r w:rsidRPr="00A31F11">
        <w:rPr>
          <w:rFonts w:eastAsia="Calibri"/>
        </w:rPr>
      </w:r>
      <w:r w:rsidRPr="00A31F11">
        <w:rPr>
          <w:rFonts w:eastAsia="Calibri"/>
        </w:rPr>
        <w:fldChar w:fldCharType="separate"/>
      </w:r>
      <w:r w:rsidR="00430448" w:rsidRPr="00430448">
        <w:rPr>
          <w:rFonts w:eastAsia="Calibri"/>
        </w:rPr>
        <w:t xml:space="preserve"> 4</w:t>
      </w:r>
      <w:r w:rsidRPr="00A31F11">
        <w:rPr>
          <w:rFonts w:eastAsia="Calibri"/>
        </w:rPr>
        <w:fldChar w:fldCharType="end"/>
      </w:r>
      <w:r w:rsidRPr="00A31F11">
        <w:rPr>
          <w:rFonts w:eastAsia="Calibri"/>
        </w:rPr>
        <w:t xml:space="preserve">. </w:t>
      </w:r>
    </w:p>
    <w:p w14:paraId="6C156050" w14:textId="4000AAC3" w:rsidR="001915F4" w:rsidRPr="009E5B57" w:rsidRDefault="001915F4" w:rsidP="009E5B57">
      <w:pPr>
        <w:pStyle w:val="Caption"/>
        <w:keepNext/>
        <w:rPr>
          <w:b w:val="0"/>
          <w:bCs w:val="0"/>
        </w:rPr>
      </w:pPr>
      <w:r w:rsidRPr="009E5B57">
        <w:t xml:space="preserve">Table </w:t>
      </w:r>
      <w:bookmarkStart w:id="46" w:name="_Ref100274898"/>
      <w:r w:rsidR="00A31F11" w:rsidRPr="00A31F11">
        <w:t xml:space="preserve"> </w:t>
      </w:r>
      <w:r w:rsidR="00A50707">
        <w:fldChar w:fldCharType="begin"/>
      </w:r>
      <w:r w:rsidR="00A50707">
        <w:instrText xml:space="preserve"> SEQ Table \* ARABIC </w:instrText>
      </w:r>
      <w:r w:rsidR="00A50707">
        <w:fldChar w:fldCharType="separate"/>
      </w:r>
      <w:r w:rsidR="00430448">
        <w:rPr>
          <w:noProof/>
        </w:rPr>
        <w:t>4</w:t>
      </w:r>
      <w:r w:rsidR="00A50707">
        <w:rPr>
          <w:noProof/>
        </w:rPr>
        <w:fldChar w:fldCharType="end"/>
      </w:r>
      <w:bookmarkEnd w:id="46"/>
      <w:r w:rsidR="00553F9A">
        <w:t>:</w:t>
      </w:r>
      <w:r w:rsidR="00A31F11" w:rsidRPr="00A31F11">
        <w:t xml:space="preserve"> </w:t>
      </w:r>
      <w:r w:rsidR="00EE095D">
        <w:t xml:space="preserve">Proposed </w:t>
      </w:r>
      <w:r w:rsidRPr="009E5B57">
        <w:t>KPIs/Metrics for evaluation of an AI/ML Model</w:t>
      </w:r>
      <w:r w:rsidR="00553F9A">
        <w:t>.</w:t>
      </w:r>
    </w:p>
    <w:tbl>
      <w:tblPr>
        <w:tblStyle w:val="GridTable1Light-Accent51"/>
        <w:tblW w:w="750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39"/>
        <w:gridCol w:w="3969"/>
      </w:tblGrid>
      <w:tr w:rsidR="001915F4" w:rsidRPr="004C4391" w14:paraId="4F2DC6D0" w14:textId="77777777" w:rsidTr="00050E7A">
        <w:trPr>
          <w:cnfStyle w:val="100000000000" w:firstRow="1" w:lastRow="0" w:firstColumn="0" w:lastColumn="0" w:oddVBand="0" w:evenVBand="0" w:oddHBand="0" w:evenHBand="0" w:firstRowFirstColumn="0" w:firstRowLastColumn="0" w:lastRowFirstColumn="0" w:lastRowLastColumn="0"/>
          <w:trHeight w:val="235"/>
          <w:jc w:val="center"/>
        </w:trPr>
        <w:tc>
          <w:tcPr>
            <w:cnfStyle w:val="001000000000" w:firstRow="0" w:lastRow="0" w:firstColumn="1" w:lastColumn="0" w:oddVBand="0" w:evenVBand="0" w:oddHBand="0" w:evenHBand="0" w:firstRowFirstColumn="0" w:firstRowLastColumn="0" w:lastRowFirstColumn="0" w:lastRowLastColumn="0"/>
            <w:tcW w:w="3539" w:type="dxa"/>
            <w:vMerge w:val="restart"/>
            <w:tcBorders>
              <w:bottom w:val="none" w:sz="0" w:space="0" w:color="auto"/>
            </w:tcBorders>
            <w:shd w:val="clear" w:color="auto" w:fill="D9D9D9" w:themeFill="background1" w:themeFillShade="D9"/>
            <w:vAlign w:val="center"/>
          </w:tcPr>
          <w:p w14:paraId="29ADA5B0" w14:textId="77777777" w:rsidR="001915F4" w:rsidRPr="009E5B57" w:rsidRDefault="001915F4" w:rsidP="009E5B57">
            <w:pPr>
              <w:widowControl w:val="0"/>
              <w:spacing w:after="0"/>
              <w:jc w:val="center"/>
              <w:rPr>
                <w:rFonts w:ascii="Times New Roman" w:hAnsi="Times New Roman"/>
                <w:sz w:val="20"/>
                <w:szCs w:val="20"/>
              </w:rPr>
            </w:pPr>
            <w:r w:rsidRPr="009E5B57">
              <w:rPr>
                <w:rFonts w:ascii="Times New Roman" w:hAnsi="Times New Roman"/>
                <w:sz w:val="20"/>
                <w:szCs w:val="20"/>
              </w:rPr>
              <w:t>Model Characteristics</w:t>
            </w:r>
          </w:p>
        </w:tc>
        <w:tc>
          <w:tcPr>
            <w:tcW w:w="3969" w:type="dxa"/>
            <w:tcBorders>
              <w:bottom w:val="none" w:sz="0" w:space="0" w:color="auto"/>
            </w:tcBorders>
            <w:vAlign w:val="center"/>
          </w:tcPr>
          <w:p w14:paraId="05BA17C0" w14:textId="69C465D4" w:rsidR="001915F4" w:rsidRPr="00050E7A" w:rsidRDefault="001915F4" w:rsidP="009E5B57">
            <w:pPr>
              <w:widowControl w:val="0"/>
              <w:spacing w:after="0"/>
              <w:jc w:val="center"/>
              <w:cnfStyle w:val="100000000000" w:firstRow="1" w:lastRow="0" w:firstColumn="0" w:lastColumn="0" w:oddVBand="0" w:evenVBand="0" w:oddHBand="0" w:evenHBand="0" w:firstRowFirstColumn="0" w:firstRowLastColumn="0" w:lastRowFirstColumn="0" w:lastRowLastColumn="0"/>
              <w:rPr>
                <w:rFonts w:ascii="Times New Roman" w:eastAsia="Calibri" w:hAnsi="Times New Roman"/>
                <w:b w:val="0"/>
                <w:bCs w:val="0"/>
                <w:sz w:val="20"/>
                <w:szCs w:val="20"/>
                <w:lang w:eastAsia="en-US"/>
              </w:rPr>
            </w:pPr>
            <w:r w:rsidRPr="00050E7A">
              <w:rPr>
                <w:rFonts w:ascii="Times New Roman" w:eastAsia="Calibri" w:hAnsi="Times New Roman"/>
                <w:sz w:val="20"/>
                <w:szCs w:val="20"/>
              </w:rPr>
              <w:t>Inference Accuracy</w:t>
            </w:r>
          </w:p>
        </w:tc>
      </w:tr>
      <w:tr w:rsidR="001915F4" w:rsidRPr="004C4391" w14:paraId="05519C71" w14:textId="77777777" w:rsidTr="00050E7A">
        <w:trPr>
          <w:trHeight w:val="131"/>
          <w:jc w:val="center"/>
        </w:trPr>
        <w:tc>
          <w:tcPr>
            <w:cnfStyle w:val="001000000000" w:firstRow="0" w:lastRow="0" w:firstColumn="1" w:lastColumn="0" w:oddVBand="0" w:evenVBand="0" w:oddHBand="0" w:evenHBand="0" w:firstRowFirstColumn="0" w:firstRowLastColumn="0" w:lastRowFirstColumn="0" w:lastRowLastColumn="0"/>
            <w:tcW w:w="3539" w:type="dxa"/>
            <w:vMerge/>
            <w:shd w:val="clear" w:color="auto" w:fill="D9D9D9" w:themeFill="background1" w:themeFillShade="D9"/>
            <w:vAlign w:val="center"/>
          </w:tcPr>
          <w:p w14:paraId="2A30FDE5" w14:textId="77777777" w:rsidR="001915F4" w:rsidRPr="009E5B57" w:rsidRDefault="001915F4" w:rsidP="009E5B57">
            <w:pPr>
              <w:widowControl w:val="0"/>
              <w:spacing w:after="0"/>
              <w:jc w:val="center"/>
              <w:rPr>
                <w:rFonts w:ascii="Times New Roman" w:hAnsi="Times New Roman"/>
                <w:sz w:val="20"/>
                <w:szCs w:val="20"/>
              </w:rPr>
            </w:pPr>
          </w:p>
        </w:tc>
        <w:tc>
          <w:tcPr>
            <w:tcW w:w="3969" w:type="dxa"/>
            <w:vAlign w:val="center"/>
          </w:tcPr>
          <w:p w14:paraId="3488F5FC" w14:textId="08A01AC3" w:rsidR="001915F4" w:rsidRPr="00050E7A" w:rsidRDefault="001915F4" w:rsidP="009E5B5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sz w:val="20"/>
                <w:szCs w:val="20"/>
                <w:lang w:eastAsia="en-US"/>
              </w:rPr>
            </w:pPr>
            <w:r w:rsidRPr="00050E7A">
              <w:rPr>
                <w:rFonts w:ascii="Times New Roman" w:eastAsia="Calibri" w:hAnsi="Times New Roman"/>
                <w:sz w:val="20"/>
                <w:szCs w:val="20"/>
              </w:rPr>
              <w:t>Inference Latency</w:t>
            </w:r>
          </w:p>
        </w:tc>
      </w:tr>
      <w:tr w:rsidR="001915F4" w:rsidRPr="004C4391" w14:paraId="0E5B8644" w14:textId="77777777" w:rsidTr="00050E7A">
        <w:trPr>
          <w:trHeight w:val="177"/>
          <w:jc w:val="center"/>
        </w:trPr>
        <w:tc>
          <w:tcPr>
            <w:cnfStyle w:val="001000000000" w:firstRow="0" w:lastRow="0" w:firstColumn="1" w:lastColumn="0" w:oddVBand="0" w:evenVBand="0" w:oddHBand="0" w:evenHBand="0" w:firstRowFirstColumn="0" w:firstRowLastColumn="0" w:lastRowFirstColumn="0" w:lastRowLastColumn="0"/>
            <w:tcW w:w="3539" w:type="dxa"/>
            <w:vMerge/>
            <w:shd w:val="clear" w:color="auto" w:fill="D9D9D9" w:themeFill="background1" w:themeFillShade="D9"/>
            <w:vAlign w:val="center"/>
          </w:tcPr>
          <w:p w14:paraId="26EB5100" w14:textId="77777777" w:rsidR="001915F4" w:rsidRPr="009E5B57" w:rsidRDefault="001915F4" w:rsidP="009E5B57">
            <w:pPr>
              <w:widowControl w:val="0"/>
              <w:spacing w:after="0"/>
              <w:jc w:val="center"/>
              <w:rPr>
                <w:rFonts w:ascii="Times New Roman" w:hAnsi="Times New Roman"/>
                <w:sz w:val="20"/>
                <w:szCs w:val="20"/>
              </w:rPr>
            </w:pPr>
          </w:p>
        </w:tc>
        <w:tc>
          <w:tcPr>
            <w:tcW w:w="3969" w:type="dxa"/>
            <w:vAlign w:val="center"/>
          </w:tcPr>
          <w:p w14:paraId="2C8F3E73" w14:textId="77777777" w:rsidR="001915F4" w:rsidRPr="00050E7A" w:rsidRDefault="001915F4" w:rsidP="009E5B5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sz w:val="20"/>
                <w:szCs w:val="20"/>
                <w:lang w:eastAsia="en-US"/>
              </w:rPr>
            </w:pPr>
            <w:r w:rsidRPr="00050E7A">
              <w:rPr>
                <w:rFonts w:ascii="Times New Roman" w:eastAsia="Calibri" w:hAnsi="Times New Roman"/>
                <w:sz w:val="20"/>
                <w:szCs w:val="20"/>
              </w:rPr>
              <w:t>Average model update rate (per second)</w:t>
            </w:r>
          </w:p>
        </w:tc>
      </w:tr>
      <w:tr w:rsidR="001915F4" w:rsidRPr="004C4391" w14:paraId="2ECF6BE6" w14:textId="77777777" w:rsidTr="00050E7A">
        <w:trPr>
          <w:trHeight w:val="81"/>
          <w:jc w:val="center"/>
        </w:trPr>
        <w:tc>
          <w:tcPr>
            <w:cnfStyle w:val="001000000000" w:firstRow="0" w:lastRow="0" w:firstColumn="1" w:lastColumn="0" w:oddVBand="0" w:evenVBand="0" w:oddHBand="0" w:evenHBand="0" w:firstRowFirstColumn="0" w:firstRowLastColumn="0" w:lastRowFirstColumn="0" w:lastRowLastColumn="0"/>
            <w:tcW w:w="3539" w:type="dxa"/>
            <w:vMerge/>
            <w:shd w:val="clear" w:color="auto" w:fill="D9D9D9" w:themeFill="background1" w:themeFillShade="D9"/>
            <w:vAlign w:val="center"/>
          </w:tcPr>
          <w:p w14:paraId="683A92ED" w14:textId="77777777" w:rsidR="001915F4" w:rsidRPr="009E5B57" w:rsidRDefault="001915F4" w:rsidP="009E5B57">
            <w:pPr>
              <w:widowControl w:val="0"/>
              <w:spacing w:after="0"/>
              <w:jc w:val="center"/>
              <w:rPr>
                <w:rFonts w:ascii="Times New Roman" w:hAnsi="Times New Roman"/>
                <w:sz w:val="20"/>
                <w:szCs w:val="20"/>
              </w:rPr>
            </w:pPr>
          </w:p>
        </w:tc>
        <w:tc>
          <w:tcPr>
            <w:tcW w:w="3969" w:type="dxa"/>
            <w:vAlign w:val="center"/>
          </w:tcPr>
          <w:p w14:paraId="2A237F17" w14:textId="77777777" w:rsidR="001915F4" w:rsidRPr="00050E7A" w:rsidRDefault="001915F4" w:rsidP="009E5B5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sz w:val="20"/>
                <w:szCs w:val="20"/>
                <w:lang w:eastAsia="en-US"/>
              </w:rPr>
            </w:pPr>
            <w:r w:rsidRPr="00050E7A">
              <w:rPr>
                <w:rFonts w:ascii="Times New Roman" w:eastAsia="Calibri" w:hAnsi="Times New Roman"/>
                <w:sz w:val="20"/>
                <w:szCs w:val="20"/>
              </w:rPr>
              <w:t>Scenarios that the model is/is not applicable</w:t>
            </w:r>
          </w:p>
        </w:tc>
      </w:tr>
      <w:tr w:rsidR="001915F4" w:rsidRPr="004C4391" w14:paraId="3C31AEA8" w14:textId="77777777" w:rsidTr="00050E7A">
        <w:trPr>
          <w:trHeight w:val="305"/>
          <w:jc w:val="center"/>
        </w:trPr>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vAlign w:val="center"/>
          </w:tcPr>
          <w:p w14:paraId="666B2886" w14:textId="77777777" w:rsidR="001915F4" w:rsidRPr="009E5B57" w:rsidRDefault="001915F4" w:rsidP="009E5B57">
            <w:pPr>
              <w:widowControl w:val="0"/>
              <w:spacing w:after="0"/>
              <w:jc w:val="center"/>
              <w:rPr>
                <w:rFonts w:ascii="Times New Roman" w:hAnsi="Times New Roman"/>
                <w:sz w:val="20"/>
                <w:szCs w:val="20"/>
              </w:rPr>
            </w:pPr>
            <w:r w:rsidRPr="009E5B57">
              <w:rPr>
                <w:rFonts w:ascii="Times New Roman" w:hAnsi="Times New Roman"/>
                <w:sz w:val="20"/>
                <w:szCs w:val="20"/>
              </w:rPr>
              <w:t>Specification Impact</w:t>
            </w:r>
          </w:p>
        </w:tc>
        <w:tc>
          <w:tcPr>
            <w:tcW w:w="3969" w:type="dxa"/>
            <w:vAlign w:val="center"/>
          </w:tcPr>
          <w:p w14:paraId="37FE91F1" w14:textId="0B3C3422" w:rsidR="001915F4" w:rsidRPr="00050E7A" w:rsidRDefault="001915F4" w:rsidP="009E5B5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sz w:val="20"/>
                <w:szCs w:val="20"/>
                <w:lang w:eastAsia="en-US"/>
              </w:rPr>
            </w:pPr>
            <w:r w:rsidRPr="00050E7A">
              <w:rPr>
                <w:rFonts w:ascii="Times New Roman" w:eastAsia="Calibri" w:hAnsi="Times New Roman"/>
                <w:sz w:val="20"/>
                <w:szCs w:val="20"/>
              </w:rPr>
              <w:t>Details of the required air interface modifications</w:t>
            </w:r>
          </w:p>
        </w:tc>
      </w:tr>
      <w:tr w:rsidR="001915F4" w:rsidRPr="004C4391" w14:paraId="3DD67D55" w14:textId="77777777" w:rsidTr="00050E7A">
        <w:trPr>
          <w:trHeight w:val="113"/>
          <w:jc w:val="center"/>
        </w:trPr>
        <w:tc>
          <w:tcPr>
            <w:cnfStyle w:val="001000000000" w:firstRow="0" w:lastRow="0" w:firstColumn="1" w:lastColumn="0" w:oddVBand="0" w:evenVBand="0" w:oddHBand="0" w:evenHBand="0" w:firstRowFirstColumn="0" w:firstRowLastColumn="0" w:lastRowFirstColumn="0" w:lastRowLastColumn="0"/>
            <w:tcW w:w="3539" w:type="dxa"/>
            <w:vMerge w:val="restart"/>
            <w:shd w:val="clear" w:color="auto" w:fill="D9D9D9" w:themeFill="background1" w:themeFillShade="D9"/>
            <w:vAlign w:val="center"/>
          </w:tcPr>
          <w:p w14:paraId="59063048" w14:textId="77777777" w:rsidR="001915F4" w:rsidRPr="009E5B57" w:rsidRDefault="001915F4" w:rsidP="009E5B57">
            <w:pPr>
              <w:widowControl w:val="0"/>
              <w:spacing w:after="0"/>
              <w:jc w:val="center"/>
              <w:rPr>
                <w:rFonts w:ascii="Times New Roman" w:hAnsi="Times New Roman"/>
                <w:sz w:val="20"/>
                <w:szCs w:val="20"/>
              </w:rPr>
            </w:pPr>
            <w:r w:rsidRPr="009E5B57">
              <w:rPr>
                <w:rFonts w:ascii="Times New Roman" w:hAnsi="Times New Roman"/>
                <w:sz w:val="20"/>
                <w:szCs w:val="20"/>
              </w:rPr>
              <w:t>Convergence Time</w:t>
            </w:r>
          </w:p>
        </w:tc>
        <w:tc>
          <w:tcPr>
            <w:tcW w:w="3969" w:type="dxa"/>
            <w:vAlign w:val="center"/>
          </w:tcPr>
          <w:p w14:paraId="5D771E69" w14:textId="77777777" w:rsidR="001915F4" w:rsidRPr="00050E7A" w:rsidRDefault="001915F4" w:rsidP="009E5B5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sz w:val="20"/>
                <w:szCs w:val="20"/>
                <w:lang w:eastAsia="en-US"/>
              </w:rPr>
            </w:pPr>
            <w:r w:rsidRPr="00050E7A">
              <w:rPr>
                <w:rFonts w:ascii="Times New Roman" w:eastAsia="Calibri" w:hAnsi="Times New Roman"/>
                <w:sz w:val="20"/>
                <w:szCs w:val="20"/>
              </w:rPr>
              <w:t>Initial Training (for fine tuning/real time)</w:t>
            </w:r>
          </w:p>
        </w:tc>
      </w:tr>
      <w:tr w:rsidR="001915F4" w:rsidRPr="004C4391" w14:paraId="584C2B2C" w14:textId="77777777" w:rsidTr="00050E7A">
        <w:trPr>
          <w:trHeight w:val="37"/>
          <w:jc w:val="center"/>
        </w:trPr>
        <w:tc>
          <w:tcPr>
            <w:cnfStyle w:val="001000000000" w:firstRow="0" w:lastRow="0" w:firstColumn="1" w:lastColumn="0" w:oddVBand="0" w:evenVBand="0" w:oddHBand="0" w:evenHBand="0" w:firstRowFirstColumn="0" w:firstRowLastColumn="0" w:lastRowFirstColumn="0" w:lastRowLastColumn="0"/>
            <w:tcW w:w="3539" w:type="dxa"/>
            <w:vMerge/>
            <w:shd w:val="clear" w:color="auto" w:fill="D9D9D9" w:themeFill="background1" w:themeFillShade="D9"/>
            <w:vAlign w:val="center"/>
          </w:tcPr>
          <w:p w14:paraId="689301E4" w14:textId="77777777" w:rsidR="001915F4" w:rsidRPr="009E5B57" w:rsidRDefault="001915F4" w:rsidP="009E5B57">
            <w:pPr>
              <w:widowControl w:val="0"/>
              <w:spacing w:after="0"/>
              <w:jc w:val="center"/>
              <w:rPr>
                <w:rFonts w:ascii="Times New Roman" w:hAnsi="Times New Roman"/>
                <w:sz w:val="20"/>
                <w:szCs w:val="20"/>
              </w:rPr>
            </w:pPr>
          </w:p>
        </w:tc>
        <w:tc>
          <w:tcPr>
            <w:tcW w:w="3969" w:type="dxa"/>
            <w:vAlign w:val="center"/>
          </w:tcPr>
          <w:p w14:paraId="6ABC63C3" w14:textId="77777777" w:rsidR="001915F4" w:rsidRPr="00050E7A" w:rsidRDefault="001915F4" w:rsidP="009E5B5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sz w:val="20"/>
                <w:szCs w:val="20"/>
                <w:lang w:eastAsia="en-US"/>
              </w:rPr>
            </w:pPr>
            <w:r w:rsidRPr="00050E7A">
              <w:rPr>
                <w:rFonts w:ascii="Times New Roman" w:eastAsia="Calibri" w:hAnsi="Times New Roman"/>
                <w:sz w:val="20"/>
                <w:szCs w:val="20"/>
              </w:rPr>
              <w:t>Model update</w:t>
            </w:r>
          </w:p>
        </w:tc>
      </w:tr>
      <w:tr w:rsidR="001915F4" w:rsidRPr="004C4391" w14:paraId="5BE366A2" w14:textId="77777777" w:rsidTr="00050E7A">
        <w:trPr>
          <w:trHeight w:val="35"/>
          <w:jc w:val="center"/>
        </w:trPr>
        <w:tc>
          <w:tcPr>
            <w:cnfStyle w:val="001000000000" w:firstRow="0" w:lastRow="0" w:firstColumn="1" w:lastColumn="0" w:oddVBand="0" w:evenVBand="0" w:oddHBand="0" w:evenHBand="0" w:firstRowFirstColumn="0" w:firstRowLastColumn="0" w:lastRowFirstColumn="0" w:lastRowLastColumn="0"/>
            <w:tcW w:w="3539" w:type="dxa"/>
            <w:vMerge w:val="restart"/>
            <w:shd w:val="clear" w:color="auto" w:fill="D9D9D9" w:themeFill="background1" w:themeFillShade="D9"/>
            <w:vAlign w:val="center"/>
          </w:tcPr>
          <w:p w14:paraId="7D211012" w14:textId="145C2429" w:rsidR="001915F4" w:rsidRPr="009E5B57" w:rsidRDefault="001915F4" w:rsidP="009E5B57">
            <w:pPr>
              <w:widowControl w:val="0"/>
              <w:spacing w:after="0"/>
              <w:jc w:val="center"/>
              <w:rPr>
                <w:rFonts w:ascii="Times New Roman" w:hAnsi="Times New Roman"/>
                <w:sz w:val="20"/>
                <w:szCs w:val="20"/>
              </w:rPr>
            </w:pPr>
            <w:r w:rsidRPr="009E5B57">
              <w:rPr>
                <w:rFonts w:ascii="Times New Roman" w:hAnsi="Times New Roman"/>
                <w:sz w:val="20"/>
                <w:szCs w:val="20"/>
              </w:rPr>
              <w:t>Communication</w:t>
            </w:r>
            <w:r w:rsidR="00050E7A">
              <w:rPr>
                <w:rFonts w:ascii="Times New Roman" w:hAnsi="Times New Roman"/>
                <w:sz w:val="20"/>
                <w:szCs w:val="20"/>
              </w:rPr>
              <w:t>/Signaling</w:t>
            </w:r>
            <w:r w:rsidRPr="009E5B57">
              <w:rPr>
                <w:rFonts w:ascii="Times New Roman" w:hAnsi="Times New Roman"/>
                <w:sz w:val="20"/>
                <w:szCs w:val="20"/>
              </w:rPr>
              <w:t xml:space="preserve"> Overhead</w:t>
            </w:r>
          </w:p>
        </w:tc>
        <w:tc>
          <w:tcPr>
            <w:tcW w:w="3969" w:type="dxa"/>
            <w:vAlign w:val="center"/>
          </w:tcPr>
          <w:p w14:paraId="7872819D" w14:textId="77777777" w:rsidR="001915F4" w:rsidRPr="00050E7A" w:rsidRDefault="001915F4" w:rsidP="009E5B5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sz w:val="20"/>
                <w:szCs w:val="20"/>
                <w:lang w:eastAsia="en-US"/>
              </w:rPr>
            </w:pPr>
            <w:r w:rsidRPr="00050E7A">
              <w:rPr>
                <w:rFonts w:ascii="Times New Roman" w:eastAsia="Calibri" w:hAnsi="Times New Roman"/>
                <w:sz w:val="20"/>
                <w:szCs w:val="20"/>
              </w:rPr>
              <w:t>Initial Training (for fine tuning/field data)</w:t>
            </w:r>
          </w:p>
        </w:tc>
      </w:tr>
      <w:tr w:rsidR="001915F4" w:rsidRPr="004C4391" w14:paraId="1A05492C" w14:textId="77777777" w:rsidTr="00050E7A">
        <w:trPr>
          <w:trHeight w:val="37"/>
          <w:jc w:val="center"/>
        </w:trPr>
        <w:tc>
          <w:tcPr>
            <w:cnfStyle w:val="001000000000" w:firstRow="0" w:lastRow="0" w:firstColumn="1" w:lastColumn="0" w:oddVBand="0" w:evenVBand="0" w:oddHBand="0" w:evenHBand="0" w:firstRowFirstColumn="0" w:firstRowLastColumn="0" w:lastRowFirstColumn="0" w:lastRowLastColumn="0"/>
            <w:tcW w:w="3539" w:type="dxa"/>
            <w:vMerge/>
            <w:shd w:val="clear" w:color="auto" w:fill="D9D9D9" w:themeFill="background1" w:themeFillShade="D9"/>
            <w:vAlign w:val="center"/>
          </w:tcPr>
          <w:p w14:paraId="3DE545C5" w14:textId="77777777" w:rsidR="001915F4" w:rsidRPr="009E5B57" w:rsidRDefault="001915F4" w:rsidP="009E5B57">
            <w:pPr>
              <w:widowControl w:val="0"/>
              <w:spacing w:after="0"/>
              <w:jc w:val="center"/>
              <w:rPr>
                <w:rFonts w:ascii="Times New Roman" w:hAnsi="Times New Roman"/>
                <w:sz w:val="20"/>
                <w:szCs w:val="20"/>
              </w:rPr>
            </w:pPr>
          </w:p>
        </w:tc>
        <w:tc>
          <w:tcPr>
            <w:tcW w:w="3969" w:type="dxa"/>
            <w:vAlign w:val="center"/>
          </w:tcPr>
          <w:p w14:paraId="1FB26624" w14:textId="77777777" w:rsidR="001915F4" w:rsidRPr="00050E7A" w:rsidRDefault="001915F4" w:rsidP="009E5B5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sz w:val="20"/>
                <w:szCs w:val="20"/>
                <w:lang w:eastAsia="en-US"/>
              </w:rPr>
            </w:pPr>
            <w:r w:rsidRPr="00050E7A">
              <w:rPr>
                <w:rFonts w:ascii="Times New Roman" w:eastAsia="Calibri" w:hAnsi="Times New Roman"/>
                <w:sz w:val="20"/>
                <w:szCs w:val="20"/>
              </w:rPr>
              <w:t>Model Transfer</w:t>
            </w:r>
          </w:p>
        </w:tc>
      </w:tr>
      <w:tr w:rsidR="001915F4" w:rsidRPr="004C4391" w14:paraId="4128AA0D" w14:textId="77777777" w:rsidTr="00050E7A">
        <w:trPr>
          <w:trHeight w:val="119"/>
          <w:jc w:val="center"/>
        </w:trPr>
        <w:tc>
          <w:tcPr>
            <w:cnfStyle w:val="001000000000" w:firstRow="0" w:lastRow="0" w:firstColumn="1" w:lastColumn="0" w:oddVBand="0" w:evenVBand="0" w:oddHBand="0" w:evenHBand="0" w:firstRowFirstColumn="0" w:firstRowLastColumn="0" w:lastRowFirstColumn="0" w:lastRowLastColumn="0"/>
            <w:tcW w:w="3539" w:type="dxa"/>
            <w:vMerge/>
            <w:shd w:val="clear" w:color="auto" w:fill="D9D9D9" w:themeFill="background1" w:themeFillShade="D9"/>
            <w:vAlign w:val="center"/>
          </w:tcPr>
          <w:p w14:paraId="57D4EB82" w14:textId="77777777" w:rsidR="001915F4" w:rsidRPr="009E5B57" w:rsidRDefault="001915F4" w:rsidP="009E5B57">
            <w:pPr>
              <w:widowControl w:val="0"/>
              <w:spacing w:after="0"/>
              <w:jc w:val="center"/>
              <w:rPr>
                <w:rFonts w:ascii="Times New Roman" w:hAnsi="Times New Roman"/>
                <w:sz w:val="20"/>
                <w:szCs w:val="20"/>
              </w:rPr>
            </w:pPr>
          </w:p>
        </w:tc>
        <w:tc>
          <w:tcPr>
            <w:tcW w:w="3969" w:type="dxa"/>
            <w:vAlign w:val="center"/>
          </w:tcPr>
          <w:p w14:paraId="1E5BC1DB" w14:textId="77777777" w:rsidR="001915F4" w:rsidRPr="00050E7A" w:rsidRDefault="001915F4" w:rsidP="009E5B5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sz w:val="20"/>
                <w:szCs w:val="20"/>
                <w:lang w:eastAsia="en-US"/>
              </w:rPr>
            </w:pPr>
            <w:r w:rsidRPr="00050E7A">
              <w:rPr>
                <w:rFonts w:ascii="Times New Roman" w:eastAsia="Calibri" w:hAnsi="Times New Roman"/>
                <w:sz w:val="20"/>
                <w:szCs w:val="20"/>
              </w:rPr>
              <w:t>Inference</w:t>
            </w:r>
          </w:p>
        </w:tc>
      </w:tr>
      <w:tr w:rsidR="001915F4" w:rsidRPr="004C4391" w14:paraId="34DFF379" w14:textId="77777777" w:rsidTr="00050E7A">
        <w:trPr>
          <w:trHeight w:val="165"/>
          <w:jc w:val="center"/>
        </w:trPr>
        <w:tc>
          <w:tcPr>
            <w:cnfStyle w:val="001000000000" w:firstRow="0" w:lastRow="0" w:firstColumn="1" w:lastColumn="0" w:oddVBand="0" w:evenVBand="0" w:oddHBand="0" w:evenHBand="0" w:firstRowFirstColumn="0" w:firstRowLastColumn="0" w:lastRowFirstColumn="0" w:lastRowLastColumn="0"/>
            <w:tcW w:w="3539" w:type="dxa"/>
            <w:vMerge/>
            <w:shd w:val="clear" w:color="auto" w:fill="D9D9D9" w:themeFill="background1" w:themeFillShade="D9"/>
            <w:vAlign w:val="center"/>
          </w:tcPr>
          <w:p w14:paraId="5010971A" w14:textId="77777777" w:rsidR="001915F4" w:rsidRPr="009E5B57" w:rsidRDefault="001915F4" w:rsidP="009E5B57">
            <w:pPr>
              <w:widowControl w:val="0"/>
              <w:spacing w:after="0"/>
              <w:jc w:val="center"/>
              <w:rPr>
                <w:rFonts w:ascii="Times New Roman" w:hAnsi="Times New Roman"/>
                <w:sz w:val="20"/>
                <w:szCs w:val="20"/>
              </w:rPr>
            </w:pPr>
          </w:p>
        </w:tc>
        <w:tc>
          <w:tcPr>
            <w:tcW w:w="3969" w:type="dxa"/>
            <w:vAlign w:val="center"/>
          </w:tcPr>
          <w:p w14:paraId="2781AD3E" w14:textId="77777777" w:rsidR="001915F4" w:rsidRPr="00050E7A" w:rsidRDefault="001915F4" w:rsidP="009E5B5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sz w:val="20"/>
                <w:szCs w:val="20"/>
                <w:lang w:eastAsia="en-US"/>
              </w:rPr>
            </w:pPr>
            <w:r w:rsidRPr="00050E7A">
              <w:rPr>
                <w:rFonts w:ascii="Times New Roman" w:eastAsia="Calibri" w:hAnsi="Times New Roman"/>
                <w:sz w:val="20"/>
                <w:szCs w:val="20"/>
              </w:rPr>
              <w:t>Model update</w:t>
            </w:r>
          </w:p>
        </w:tc>
      </w:tr>
      <w:tr w:rsidR="001915F4" w:rsidRPr="004C4391" w14:paraId="58CB7BA6" w14:textId="77777777" w:rsidTr="00050E7A">
        <w:trPr>
          <w:trHeight w:val="192"/>
          <w:jc w:val="center"/>
        </w:trPr>
        <w:tc>
          <w:tcPr>
            <w:cnfStyle w:val="001000000000" w:firstRow="0" w:lastRow="0" w:firstColumn="1" w:lastColumn="0" w:oddVBand="0" w:evenVBand="0" w:oddHBand="0" w:evenHBand="0" w:firstRowFirstColumn="0" w:firstRowLastColumn="0" w:lastRowFirstColumn="0" w:lastRowLastColumn="0"/>
            <w:tcW w:w="3539" w:type="dxa"/>
            <w:vMerge w:val="restart"/>
            <w:shd w:val="clear" w:color="auto" w:fill="D9D9D9" w:themeFill="background1" w:themeFillShade="D9"/>
            <w:vAlign w:val="center"/>
          </w:tcPr>
          <w:p w14:paraId="0E8C3B88" w14:textId="77777777" w:rsidR="001915F4" w:rsidRPr="009E5B57" w:rsidRDefault="001915F4" w:rsidP="009E5B57">
            <w:pPr>
              <w:widowControl w:val="0"/>
              <w:spacing w:after="0"/>
              <w:jc w:val="center"/>
              <w:rPr>
                <w:rFonts w:ascii="Times New Roman" w:hAnsi="Times New Roman"/>
                <w:sz w:val="20"/>
                <w:szCs w:val="20"/>
              </w:rPr>
            </w:pPr>
            <w:r w:rsidRPr="009E5B57">
              <w:rPr>
                <w:rFonts w:ascii="Times New Roman" w:hAnsi="Times New Roman"/>
                <w:sz w:val="20"/>
                <w:szCs w:val="20"/>
              </w:rPr>
              <w:t xml:space="preserve">Communication Latency/ Delay </w:t>
            </w:r>
            <w:r w:rsidRPr="009E5B57">
              <w:rPr>
                <w:rFonts w:ascii="Times New Roman" w:hAnsi="Times New Roman"/>
                <w:sz w:val="20"/>
                <w:szCs w:val="20"/>
              </w:rPr>
              <w:lastRenderedPageBreak/>
              <w:t>Requirement</w:t>
            </w:r>
          </w:p>
        </w:tc>
        <w:tc>
          <w:tcPr>
            <w:tcW w:w="3969" w:type="dxa"/>
            <w:vAlign w:val="center"/>
          </w:tcPr>
          <w:p w14:paraId="34D48A54" w14:textId="77777777" w:rsidR="001915F4" w:rsidRPr="00050E7A" w:rsidRDefault="001915F4" w:rsidP="009E5B5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sz w:val="20"/>
                <w:szCs w:val="20"/>
                <w:lang w:eastAsia="en-US"/>
              </w:rPr>
            </w:pPr>
            <w:r w:rsidRPr="00050E7A">
              <w:rPr>
                <w:rFonts w:ascii="Times New Roman" w:eastAsia="Calibri" w:hAnsi="Times New Roman"/>
                <w:sz w:val="20"/>
                <w:szCs w:val="20"/>
              </w:rPr>
              <w:lastRenderedPageBreak/>
              <w:t>Initial Training (for fine tuning/field data)</w:t>
            </w:r>
          </w:p>
        </w:tc>
      </w:tr>
      <w:tr w:rsidR="001915F4" w:rsidRPr="004C4391" w14:paraId="1A2C41F1" w14:textId="77777777" w:rsidTr="00050E7A">
        <w:trPr>
          <w:trHeight w:val="229"/>
          <w:jc w:val="center"/>
        </w:trPr>
        <w:tc>
          <w:tcPr>
            <w:cnfStyle w:val="001000000000" w:firstRow="0" w:lastRow="0" w:firstColumn="1" w:lastColumn="0" w:oddVBand="0" w:evenVBand="0" w:oddHBand="0" w:evenHBand="0" w:firstRowFirstColumn="0" w:firstRowLastColumn="0" w:lastRowFirstColumn="0" w:lastRowLastColumn="0"/>
            <w:tcW w:w="3539" w:type="dxa"/>
            <w:vMerge/>
            <w:shd w:val="clear" w:color="auto" w:fill="D9D9D9" w:themeFill="background1" w:themeFillShade="D9"/>
            <w:vAlign w:val="center"/>
          </w:tcPr>
          <w:p w14:paraId="115385EB" w14:textId="77777777" w:rsidR="001915F4" w:rsidRPr="009E5B57" w:rsidRDefault="001915F4" w:rsidP="009E5B57">
            <w:pPr>
              <w:widowControl w:val="0"/>
              <w:spacing w:after="0"/>
              <w:jc w:val="center"/>
              <w:rPr>
                <w:rFonts w:ascii="Times New Roman" w:hAnsi="Times New Roman"/>
                <w:sz w:val="20"/>
                <w:szCs w:val="20"/>
              </w:rPr>
            </w:pPr>
          </w:p>
        </w:tc>
        <w:tc>
          <w:tcPr>
            <w:tcW w:w="3969" w:type="dxa"/>
            <w:vAlign w:val="center"/>
          </w:tcPr>
          <w:p w14:paraId="4C455074" w14:textId="77777777" w:rsidR="001915F4" w:rsidRPr="00050E7A" w:rsidRDefault="001915F4" w:rsidP="009E5B5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sz w:val="20"/>
                <w:szCs w:val="20"/>
                <w:lang w:eastAsia="en-US"/>
              </w:rPr>
            </w:pPr>
            <w:r w:rsidRPr="00050E7A">
              <w:rPr>
                <w:rFonts w:ascii="Times New Roman" w:eastAsia="Calibri" w:hAnsi="Times New Roman"/>
                <w:sz w:val="20"/>
                <w:szCs w:val="20"/>
              </w:rPr>
              <w:t>Inference</w:t>
            </w:r>
          </w:p>
        </w:tc>
      </w:tr>
      <w:tr w:rsidR="001915F4" w:rsidRPr="004C4391" w14:paraId="1E55D456" w14:textId="77777777" w:rsidTr="00050E7A">
        <w:trPr>
          <w:trHeight w:val="133"/>
          <w:jc w:val="center"/>
        </w:trPr>
        <w:tc>
          <w:tcPr>
            <w:cnfStyle w:val="001000000000" w:firstRow="0" w:lastRow="0" w:firstColumn="1" w:lastColumn="0" w:oddVBand="0" w:evenVBand="0" w:oddHBand="0" w:evenHBand="0" w:firstRowFirstColumn="0" w:firstRowLastColumn="0" w:lastRowFirstColumn="0" w:lastRowLastColumn="0"/>
            <w:tcW w:w="3539" w:type="dxa"/>
            <w:vMerge/>
            <w:shd w:val="clear" w:color="auto" w:fill="D9D9D9" w:themeFill="background1" w:themeFillShade="D9"/>
            <w:vAlign w:val="center"/>
          </w:tcPr>
          <w:p w14:paraId="2EEA7F30" w14:textId="77777777" w:rsidR="001915F4" w:rsidRPr="009E5B57" w:rsidRDefault="001915F4" w:rsidP="009E5B57">
            <w:pPr>
              <w:widowControl w:val="0"/>
              <w:spacing w:after="0"/>
              <w:jc w:val="center"/>
              <w:rPr>
                <w:rFonts w:ascii="Times New Roman" w:hAnsi="Times New Roman"/>
                <w:sz w:val="20"/>
                <w:szCs w:val="20"/>
              </w:rPr>
            </w:pPr>
          </w:p>
        </w:tc>
        <w:tc>
          <w:tcPr>
            <w:tcW w:w="3969" w:type="dxa"/>
            <w:vAlign w:val="center"/>
          </w:tcPr>
          <w:p w14:paraId="751E1699" w14:textId="77777777" w:rsidR="001915F4" w:rsidRPr="00050E7A" w:rsidRDefault="001915F4" w:rsidP="009E5B5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sz w:val="20"/>
                <w:szCs w:val="20"/>
                <w:lang w:eastAsia="en-US"/>
              </w:rPr>
            </w:pPr>
            <w:r w:rsidRPr="00050E7A">
              <w:rPr>
                <w:rFonts w:ascii="Times New Roman" w:eastAsia="Calibri" w:hAnsi="Times New Roman"/>
                <w:sz w:val="20"/>
                <w:szCs w:val="20"/>
              </w:rPr>
              <w:t>Model update</w:t>
            </w:r>
          </w:p>
        </w:tc>
      </w:tr>
      <w:tr w:rsidR="001915F4" w:rsidRPr="004C4391" w14:paraId="24F9A2D8" w14:textId="77777777" w:rsidTr="00050E7A">
        <w:trPr>
          <w:trHeight w:val="245"/>
          <w:jc w:val="center"/>
        </w:trPr>
        <w:tc>
          <w:tcPr>
            <w:cnfStyle w:val="001000000000" w:firstRow="0" w:lastRow="0" w:firstColumn="1" w:lastColumn="0" w:oddVBand="0" w:evenVBand="0" w:oddHBand="0" w:evenHBand="0" w:firstRowFirstColumn="0" w:firstRowLastColumn="0" w:lastRowFirstColumn="0" w:lastRowLastColumn="0"/>
            <w:tcW w:w="3539" w:type="dxa"/>
            <w:vMerge w:val="restart"/>
            <w:shd w:val="clear" w:color="auto" w:fill="D9D9D9" w:themeFill="background1" w:themeFillShade="D9"/>
            <w:vAlign w:val="center"/>
          </w:tcPr>
          <w:p w14:paraId="5DBF9852" w14:textId="77777777" w:rsidR="001915F4" w:rsidRPr="009E5B57" w:rsidRDefault="001915F4" w:rsidP="009E5B57">
            <w:pPr>
              <w:widowControl w:val="0"/>
              <w:spacing w:after="0"/>
              <w:jc w:val="center"/>
              <w:rPr>
                <w:rFonts w:ascii="Times New Roman" w:hAnsi="Times New Roman"/>
                <w:sz w:val="20"/>
                <w:szCs w:val="20"/>
              </w:rPr>
            </w:pPr>
            <w:r w:rsidRPr="009E5B57">
              <w:rPr>
                <w:rFonts w:ascii="Times New Roman" w:hAnsi="Times New Roman"/>
                <w:sz w:val="20"/>
                <w:szCs w:val="20"/>
              </w:rPr>
              <w:t>Computational Complexity</w:t>
            </w:r>
          </w:p>
        </w:tc>
        <w:tc>
          <w:tcPr>
            <w:tcW w:w="3969" w:type="dxa"/>
            <w:vAlign w:val="center"/>
          </w:tcPr>
          <w:p w14:paraId="1A435AA8" w14:textId="77777777" w:rsidR="001915F4" w:rsidRPr="00050E7A" w:rsidRDefault="001915F4" w:rsidP="009E5B5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sz w:val="20"/>
                <w:szCs w:val="20"/>
                <w:lang w:eastAsia="en-US"/>
              </w:rPr>
            </w:pPr>
            <w:r w:rsidRPr="00050E7A">
              <w:rPr>
                <w:rFonts w:ascii="Times New Roman" w:eastAsia="Calibri" w:hAnsi="Times New Roman"/>
                <w:sz w:val="20"/>
                <w:szCs w:val="20"/>
              </w:rPr>
              <w:t>Initial Training (for fine tuning/field data)</w:t>
            </w:r>
          </w:p>
        </w:tc>
      </w:tr>
      <w:tr w:rsidR="001915F4" w:rsidRPr="004C4391" w14:paraId="31A4F458" w14:textId="77777777" w:rsidTr="00050E7A">
        <w:trPr>
          <w:trHeight w:val="41"/>
          <w:jc w:val="center"/>
        </w:trPr>
        <w:tc>
          <w:tcPr>
            <w:cnfStyle w:val="001000000000" w:firstRow="0" w:lastRow="0" w:firstColumn="1" w:lastColumn="0" w:oddVBand="0" w:evenVBand="0" w:oddHBand="0" w:evenHBand="0" w:firstRowFirstColumn="0" w:firstRowLastColumn="0" w:lastRowFirstColumn="0" w:lastRowLastColumn="0"/>
            <w:tcW w:w="3539" w:type="dxa"/>
            <w:vMerge/>
            <w:shd w:val="clear" w:color="auto" w:fill="D9D9D9" w:themeFill="background1" w:themeFillShade="D9"/>
            <w:vAlign w:val="center"/>
          </w:tcPr>
          <w:p w14:paraId="17E8FAB5" w14:textId="77777777" w:rsidR="001915F4" w:rsidRPr="009E5B57" w:rsidRDefault="001915F4" w:rsidP="009E5B57">
            <w:pPr>
              <w:widowControl w:val="0"/>
              <w:spacing w:after="0"/>
              <w:jc w:val="center"/>
              <w:rPr>
                <w:rFonts w:ascii="Times New Roman" w:hAnsi="Times New Roman"/>
                <w:sz w:val="20"/>
                <w:szCs w:val="20"/>
              </w:rPr>
            </w:pPr>
          </w:p>
        </w:tc>
        <w:tc>
          <w:tcPr>
            <w:tcW w:w="3969" w:type="dxa"/>
            <w:vAlign w:val="center"/>
          </w:tcPr>
          <w:p w14:paraId="5FE6BB1B" w14:textId="77777777" w:rsidR="001915F4" w:rsidRPr="00050E7A" w:rsidRDefault="001915F4" w:rsidP="009E5B5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sz w:val="20"/>
                <w:szCs w:val="20"/>
                <w:lang w:eastAsia="en-US"/>
              </w:rPr>
            </w:pPr>
            <w:r w:rsidRPr="00050E7A">
              <w:rPr>
                <w:rFonts w:ascii="Times New Roman" w:eastAsia="Calibri" w:hAnsi="Times New Roman"/>
                <w:sz w:val="20"/>
                <w:szCs w:val="20"/>
              </w:rPr>
              <w:t>Inference</w:t>
            </w:r>
          </w:p>
        </w:tc>
      </w:tr>
      <w:tr w:rsidR="001915F4" w:rsidRPr="004C4391" w14:paraId="1471989E" w14:textId="77777777" w:rsidTr="00050E7A">
        <w:trPr>
          <w:trHeight w:val="87"/>
          <w:jc w:val="center"/>
        </w:trPr>
        <w:tc>
          <w:tcPr>
            <w:cnfStyle w:val="001000000000" w:firstRow="0" w:lastRow="0" w:firstColumn="1" w:lastColumn="0" w:oddVBand="0" w:evenVBand="0" w:oddHBand="0" w:evenHBand="0" w:firstRowFirstColumn="0" w:firstRowLastColumn="0" w:lastRowFirstColumn="0" w:lastRowLastColumn="0"/>
            <w:tcW w:w="3539" w:type="dxa"/>
            <w:vMerge/>
            <w:shd w:val="clear" w:color="auto" w:fill="D9D9D9" w:themeFill="background1" w:themeFillShade="D9"/>
            <w:vAlign w:val="center"/>
          </w:tcPr>
          <w:p w14:paraId="203E9F46" w14:textId="77777777" w:rsidR="001915F4" w:rsidRPr="009E5B57" w:rsidRDefault="001915F4" w:rsidP="009E5B57">
            <w:pPr>
              <w:widowControl w:val="0"/>
              <w:spacing w:after="0"/>
              <w:jc w:val="center"/>
              <w:rPr>
                <w:rFonts w:ascii="Times New Roman" w:hAnsi="Times New Roman"/>
                <w:sz w:val="20"/>
                <w:szCs w:val="20"/>
              </w:rPr>
            </w:pPr>
          </w:p>
        </w:tc>
        <w:tc>
          <w:tcPr>
            <w:tcW w:w="3969" w:type="dxa"/>
            <w:vAlign w:val="center"/>
          </w:tcPr>
          <w:p w14:paraId="1D7108F6" w14:textId="77777777" w:rsidR="001915F4" w:rsidRPr="00050E7A" w:rsidRDefault="001915F4" w:rsidP="009E5B5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sz w:val="20"/>
                <w:szCs w:val="20"/>
                <w:lang w:eastAsia="en-US"/>
              </w:rPr>
            </w:pPr>
            <w:r w:rsidRPr="00050E7A">
              <w:rPr>
                <w:rFonts w:ascii="Times New Roman" w:eastAsia="Calibri" w:hAnsi="Times New Roman"/>
                <w:sz w:val="20"/>
                <w:szCs w:val="20"/>
              </w:rPr>
              <w:t>Model update</w:t>
            </w:r>
          </w:p>
        </w:tc>
      </w:tr>
      <w:tr w:rsidR="001915F4" w:rsidRPr="004C4391" w14:paraId="58993FB8" w14:textId="77777777" w:rsidTr="00050E7A">
        <w:trPr>
          <w:trHeight w:val="35"/>
          <w:jc w:val="center"/>
        </w:trPr>
        <w:tc>
          <w:tcPr>
            <w:cnfStyle w:val="001000000000" w:firstRow="0" w:lastRow="0" w:firstColumn="1" w:lastColumn="0" w:oddVBand="0" w:evenVBand="0" w:oddHBand="0" w:evenHBand="0" w:firstRowFirstColumn="0" w:firstRowLastColumn="0" w:lastRowFirstColumn="0" w:lastRowLastColumn="0"/>
            <w:tcW w:w="3539" w:type="dxa"/>
            <w:vMerge w:val="restart"/>
            <w:shd w:val="clear" w:color="auto" w:fill="D9D9D9" w:themeFill="background1" w:themeFillShade="D9"/>
            <w:vAlign w:val="center"/>
          </w:tcPr>
          <w:p w14:paraId="61802685" w14:textId="77777777" w:rsidR="001915F4" w:rsidRPr="009E5B57" w:rsidRDefault="001915F4" w:rsidP="009E5B57">
            <w:pPr>
              <w:widowControl w:val="0"/>
              <w:spacing w:after="0"/>
              <w:jc w:val="center"/>
              <w:rPr>
                <w:rFonts w:ascii="Times New Roman" w:hAnsi="Times New Roman"/>
                <w:sz w:val="20"/>
                <w:szCs w:val="20"/>
              </w:rPr>
            </w:pPr>
            <w:r w:rsidRPr="009E5B57">
              <w:rPr>
                <w:rFonts w:ascii="Times New Roman" w:hAnsi="Times New Roman"/>
                <w:sz w:val="20"/>
                <w:szCs w:val="20"/>
              </w:rPr>
              <w:t>Robustness</w:t>
            </w:r>
          </w:p>
        </w:tc>
        <w:tc>
          <w:tcPr>
            <w:tcW w:w="3969" w:type="dxa"/>
            <w:vAlign w:val="center"/>
          </w:tcPr>
          <w:p w14:paraId="0C529E8D" w14:textId="77777777" w:rsidR="001915F4" w:rsidRPr="00050E7A" w:rsidRDefault="001915F4" w:rsidP="009E5B5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sz w:val="20"/>
                <w:szCs w:val="20"/>
                <w:lang w:eastAsia="en-US"/>
              </w:rPr>
            </w:pPr>
            <w:r w:rsidRPr="00050E7A">
              <w:rPr>
                <w:rFonts w:ascii="Times New Roman" w:eastAsia="Calibri" w:hAnsi="Times New Roman"/>
                <w:sz w:val="20"/>
                <w:szCs w:val="20"/>
              </w:rPr>
              <w:t>Sensitivity to noisy and/or delayed training and inference data</w:t>
            </w:r>
          </w:p>
        </w:tc>
      </w:tr>
      <w:tr w:rsidR="001915F4" w:rsidRPr="004C4391" w14:paraId="698936AE" w14:textId="77777777" w:rsidTr="00050E7A">
        <w:trPr>
          <w:trHeight w:val="37"/>
          <w:jc w:val="center"/>
        </w:trPr>
        <w:tc>
          <w:tcPr>
            <w:cnfStyle w:val="001000000000" w:firstRow="0" w:lastRow="0" w:firstColumn="1" w:lastColumn="0" w:oddVBand="0" w:evenVBand="0" w:oddHBand="0" w:evenHBand="0" w:firstRowFirstColumn="0" w:firstRowLastColumn="0" w:lastRowFirstColumn="0" w:lastRowLastColumn="0"/>
            <w:tcW w:w="3539" w:type="dxa"/>
            <w:vMerge/>
            <w:shd w:val="clear" w:color="auto" w:fill="D9D9D9" w:themeFill="background1" w:themeFillShade="D9"/>
            <w:vAlign w:val="center"/>
          </w:tcPr>
          <w:p w14:paraId="0A2E4E0A" w14:textId="77777777" w:rsidR="001915F4" w:rsidRPr="009E5B57" w:rsidRDefault="001915F4" w:rsidP="009E5B57">
            <w:pPr>
              <w:widowControl w:val="0"/>
              <w:spacing w:after="0"/>
              <w:jc w:val="center"/>
              <w:rPr>
                <w:rFonts w:ascii="Times New Roman" w:hAnsi="Times New Roman"/>
                <w:sz w:val="20"/>
                <w:szCs w:val="20"/>
              </w:rPr>
            </w:pPr>
          </w:p>
        </w:tc>
        <w:tc>
          <w:tcPr>
            <w:tcW w:w="3969" w:type="dxa"/>
            <w:vAlign w:val="center"/>
          </w:tcPr>
          <w:p w14:paraId="2D748118" w14:textId="2D61BF15" w:rsidR="001915F4" w:rsidRPr="00050E7A" w:rsidRDefault="001915F4" w:rsidP="009E5B5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sz w:val="20"/>
                <w:szCs w:val="20"/>
                <w:lang w:eastAsia="en-US"/>
              </w:rPr>
            </w:pPr>
            <w:r w:rsidRPr="00050E7A">
              <w:rPr>
                <w:rFonts w:ascii="Times New Roman" w:eastAsia="Calibri" w:hAnsi="Times New Roman"/>
                <w:sz w:val="20"/>
                <w:szCs w:val="20"/>
              </w:rPr>
              <w:t>Adaptability</w:t>
            </w:r>
          </w:p>
        </w:tc>
      </w:tr>
      <w:tr w:rsidR="001915F4" w:rsidRPr="004C4391" w14:paraId="2BE87E14" w14:textId="77777777" w:rsidTr="00050E7A">
        <w:trPr>
          <w:trHeight w:val="37"/>
          <w:jc w:val="center"/>
        </w:trPr>
        <w:tc>
          <w:tcPr>
            <w:cnfStyle w:val="001000000000" w:firstRow="0" w:lastRow="0" w:firstColumn="1" w:lastColumn="0" w:oddVBand="0" w:evenVBand="0" w:oddHBand="0" w:evenHBand="0" w:firstRowFirstColumn="0" w:firstRowLastColumn="0" w:lastRowFirstColumn="0" w:lastRowLastColumn="0"/>
            <w:tcW w:w="3539" w:type="dxa"/>
            <w:vMerge/>
            <w:shd w:val="clear" w:color="auto" w:fill="D9D9D9" w:themeFill="background1" w:themeFillShade="D9"/>
            <w:vAlign w:val="center"/>
          </w:tcPr>
          <w:p w14:paraId="50039D8E" w14:textId="77777777" w:rsidR="001915F4" w:rsidRPr="009E5B57" w:rsidRDefault="001915F4" w:rsidP="009E5B57">
            <w:pPr>
              <w:widowControl w:val="0"/>
              <w:spacing w:after="0"/>
              <w:jc w:val="center"/>
              <w:rPr>
                <w:rFonts w:ascii="Times New Roman" w:hAnsi="Times New Roman"/>
                <w:sz w:val="20"/>
                <w:szCs w:val="20"/>
              </w:rPr>
            </w:pPr>
          </w:p>
        </w:tc>
        <w:tc>
          <w:tcPr>
            <w:tcW w:w="3969" w:type="dxa"/>
            <w:vAlign w:val="center"/>
          </w:tcPr>
          <w:p w14:paraId="35C04374" w14:textId="77777777" w:rsidR="001915F4" w:rsidRPr="00050E7A" w:rsidRDefault="001915F4" w:rsidP="009E5B57">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sz w:val="20"/>
                <w:szCs w:val="20"/>
                <w:lang w:eastAsia="en-US"/>
              </w:rPr>
            </w:pPr>
            <w:r w:rsidRPr="00050E7A">
              <w:rPr>
                <w:rFonts w:ascii="Times New Roman" w:eastAsia="Calibri" w:hAnsi="Times New Roman"/>
                <w:sz w:val="20"/>
                <w:szCs w:val="20"/>
              </w:rPr>
              <w:t>Scalability</w:t>
            </w:r>
          </w:p>
        </w:tc>
      </w:tr>
    </w:tbl>
    <w:p w14:paraId="658E5B99" w14:textId="6CCF7D2F" w:rsidR="004C4391" w:rsidRDefault="004C4391" w:rsidP="00050E7A">
      <w:pPr>
        <w:autoSpaceDE/>
        <w:autoSpaceDN/>
        <w:adjustRightInd/>
        <w:spacing w:before="120" w:after="60" w:line="257" w:lineRule="auto"/>
        <w:rPr>
          <w:rFonts w:eastAsia="Calibri"/>
        </w:rPr>
      </w:pPr>
      <w:r w:rsidRPr="001915F4">
        <w:rPr>
          <w:rFonts w:eastAsia="Calibri"/>
        </w:rPr>
        <w:t>We note that the exact definition of some of the metrics and how they should be measured and reported (average, max, worst case, etc.) may need further discussion and could be use-case dependent</w:t>
      </w:r>
      <w:r w:rsidRPr="00050E7A">
        <w:rPr>
          <w:rFonts w:eastAsia="Calibri"/>
        </w:rPr>
        <w:t>.</w:t>
      </w:r>
      <w:r w:rsidR="00002EBB" w:rsidRPr="00050E7A">
        <w:rPr>
          <w:rFonts w:eastAsia="Calibri"/>
        </w:rPr>
        <w:t xml:space="preserve"> Also we note that </w:t>
      </w:r>
      <w:r w:rsidR="00F07CD7" w:rsidRPr="00050E7A">
        <w:rPr>
          <w:rFonts w:eastAsia="Calibri"/>
        </w:rPr>
        <w:t xml:space="preserve">some KPIs might be not applicable to </w:t>
      </w:r>
      <w:r w:rsidR="00002EBB" w:rsidRPr="00050E7A">
        <w:rPr>
          <w:rFonts w:eastAsia="Calibri"/>
        </w:rPr>
        <w:t xml:space="preserve">some </w:t>
      </w:r>
      <w:r w:rsidR="00FD406F" w:rsidRPr="00050E7A">
        <w:rPr>
          <w:rFonts w:eastAsia="Calibri"/>
        </w:rPr>
        <w:t>use</w:t>
      </w:r>
      <w:r w:rsidR="00873B4E" w:rsidRPr="00050E7A">
        <w:rPr>
          <w:rFonts w:eastAsia="Calibri"/>
        </w:rPr>
        <w:t xml:space="preserve"> </w:t>
      </w:r>
      <w:r w:rsidR="00FD406F" w:rsidRPr="00050E7A">
        <w:rPr>
          <w:rFonts w:eastAsia="Calibri"/>
        </w:rPr>
        <w:t>case</w:t>
      </w:r>
      <w:r w:rsidR="00F07CD7" w:rsidRPr="00050E7A">
        <w:rPr>
          <w:rFonts w:eastAsia="Calibri"/>
        </w:rPr>
        <w:t xml:space="preserve">s. So, the list should be fine tuned for each use case. Further discussion </w:t>
      </w:r>
      <w:r w:rsidR="00050E7A">
        <w:rPr>
          <w:rFonts w:eastAsia="Calibri"/>
        </w:rPr>
        <w:t xml:space="preserve">for the three use cases </w:t>
      </w:r>
      <w:r w:rsidR="00F07CD7" w:rsidRPr="00050E7A">
        <w:rPr>
          <w:rFonts w:eastAsia="Calibri"/>
        </w:rPr>
        <w:t xml:space="preserve">can be found in </w:t>
      </w:r>
      <w:r w:rsidR="007B1092" w:rsidRPr="00050E7A">
        <w:rPr>
          <w:lang w:eastAsia="zh-CN"/>
        </w:rPr>
        <w:t>CSI-feedback enhancement</w:t>
      </w:r>
      <w:r w:rsidR="00063594" w:rsidRPr="00050E7A">
        <w:rPr>
          <w:rFonts w:eastAsia="Calibri"/>
        </w:rPr>
        <w:t xml:space="preserve"> </w:t>
      </w:r>
      <w:r w:rsidR="00873B4E" w:rsidRPr="00050E7A">
        <w:rPr>
          <w:lang w:eastAsia="zh-CN"/>
        </w:rPr>
        <w:fldChar w:fldCharType="begin"/>
      </w:r>
      <w:r w:rsidR="00873B4E" w:rsidRPr="00050E7A">
        <w:rPr>
          <w:lang w:eastAsia="zh-CN"/>
        </w:rPr>
        <w:instrText xml:space="preserve"> REF _Ref101780114 \r \h </w:instrText>
      </w:r>
      <w:r w:rsidR="00F9798D" w:rsidRPr="00050E7A">
        <w:rPr>
          <w:lang w:eastAsia="zh-CN"/>
        </w:rPr>
        <w:instrText xml:space="preserve"> \* MERGEFORMAT </w:instrText>
      </w:r>
      <w:r w:rsidR="00873B4E" w:rsidRPr="00050E7A">
        <w:rPr>
          <w:lang w:eastAsia="zh-CN"/>
        </w:rPr>
      </w:r>
      <w:r w:rsidR="00873B4E" w:rsidRPr="00050E7A">
        <w:rPr>
          <w:lang w:eastAsia="zh-CN"/>
        </w:rPr>
        <w:fldChar w:fldCharType="separate"/>
      </w:r>
      <w:r w:rsidR="00873B4E" w:rsidRPr="00050E7A">
        <w:rPr>
          <w:lang w:eastAsia="zh-CN"/>
        </w:rPr>
        <w:t>[4]</w:t>
      </w:r>
      <w:r w:rsidR="00873B4E" w:rsidRPr="00050E7A">
        <w:rPr>
          <w:lang w:eastAsia="zh-CN"/>
        </w:rPr>
        <w:fldChar w:fldCharType="end"/>
      </w:r>
      <w:r w:rsidR="00873B4E" w:rsidRPr="00050E7A">
        <w:rPr>
          <w:lang w:eastAsia="zh-CN"/>
        </w:rPr>
        <w:t>, beam management</w:t>
      </w:r>
      <w:r w:rsidR="007B1092" w:rsidRPr="00050E7A">
        <w:rPr>
          <w:lang w:eastAsia="zh-CN"/>
        </w:rPr>
        <w:t xml:space="preserve"> </w:t>
      </w:r>
      <w:r w:rsidR="00873B4E" w:rsidRPr="00050E7A">
        <w:rPr>
          <w:lang w:eastAsia="zh-CN"/>
        </w:rPr>
        <w:fldChar w:fldCharType="begin"/>
      </w:r>
      <w:r w:rsidR="00873B4E" w:rsidRPr="00050E7A">
        <w:rPr>
          <w:lang w:eastAsia="zh-CN"/>
        </w:rPr>
        <w:instrText xml:space="preserve"> REF _Ref101780128 \r \h </w:instrText>
      </w:r>
      <w:r w:rsidR="00F9798D" w:rsidRPr="00050E7A">
        <w:rPr>
          <w:lang w:eastAsia="zh-CN"/>
        </w:rPr>
        <w:instrText xml:space="preserve"> \* MERGEFORMAT </w:instrText>
      </w:r>
      <w:r w:rsidR="00873B4E" w:rsidRPr="00050E7A">
        <w:rPr>
          <w:lang w:eastAsia="zh-CN"/>
        </w:rPr>
      </w:r>
      <w:r w:rsidR="00873B4E" w:rsidRPr="00050E7A">
        <w:rPr>
          <w:lang w:eastAsia="zh-CN"/>
        </w:rPr>
        <w:fldChar w:fldCharType="separate"/>
      </w:r>
      <w:r w:rsidR="00873B4E" w:rsidRPr="00050E7A">
        <w:rPr>
          <w:lang w:eastAsia="zh-CN"/>
        </w:rPr>
        <w:t>[5]</w:t>
      </w:r>
      <w:r w:rsidR="00873B4E" w:rsidRPr="00050E7A">
        <w:rPr>
          <w:lang w:eastAsia="zh-CN"/>
        </w:rPr>
        <w:fldChar w:fldCharType="end"/>
      </w:r>
      <w:r w:rsidR="00FD0205" w:rsidRPr="00050E7A">
        <w:rPr>
          <w:lang w:eastAsia="zh-CN"/>
        </w:rPr>
        <w:t xml:space="preserve"> and positioning accuracy enhancement </w:t>
      </w:r>
      <w:r w:rsidR="00FD0205" w:rsidRPr="00050E7A">
        <w:rPr>
          <w:lang w:eastAsia="zh-CN"/>
        </w:rPr>
        <w:fldChar w:fldCharType="begin"/>
      </w:r>
      <w:r w:rsidR="00FD0205" w:rsidRPr="00050E7A">
        <w:rPr>
          <w:lang w:eastAsia="zh-CN"/>
        </w:rPr>
        <w:instrText xml:space="preserve"> REF _Ref101780232 \r \h </w:instrText>
      </w:r>
      <w:r w:rsidR="00F9798D" w:rsidRPr="00050E7A">
        <w:rPr>
          <w:lang w:eastAsia="zh-CN"/>
        </w:rPr>
        <w:instrText xml:space="preserve"> \* MERGEFORMAT </w:instrText>
      </w:r>
      <w:r w:rsidR="00FD0205" w:rsidRPr="00050E7A">
        <w:rPr>
          <w:lang w:eastAsia="zh-CN"/>
        </w:rPr>
      </w:r>
      <w:r w:rsidR="00FD0205" w:rsidRPr="00050E7A">
        <w:rPr>
          <w:lang w:eastAsia="zh-CN"/>
        </w:rPr>
        <w:fldChar w:fldCharType="separate"/>
      </w:r>
      <w:r w:rsidR="00FD0205" w:rsidRPr="00050E7A">
        <w:rPr>
          <w:lang w:eastAsia="zh-CN"/>
        </w:rPr>
        <w:t>[6]</w:t>
      </w:r>
      <w:r w:rsidR="00FD0205" w:rsidRPr="00050E7A">
        <w:rPr>
          <w:lang w:eastAsia="zh-CN"/>
        </w:rPr>
        <w:fldChar w:fldCharType="end"/>
      </w:r>
      <w:r w:rsidR="00FD0205" w:rsidRPr="00050E7A">
        <w:rPr>
          <w:lang w:eastAsia="zh-CN"/>
        </w:rPr>
        <w:t>.</w:t>
      </w:r>
      <w:r w:rsidR="00FD0205">
        <w:rPr>
          <w:lang w:eastAsia="zh-CN"/>
        </w:rPr>
        <w:t xml:space="preserve">  </w:t>
      </w:r>
      <w:r w:rsidR="00F07CD7">
        <w:rPr>
          <w:rFonts w:eastAsia="Calibri"/>
        </w:rPr>
        <w:t xml:space="preserve"> </w:t>
      </w:r>
      <w:r w:rsidR="00002EBB">
        <w:rPr>
          <w:rFonts w:eastAsia="Calibri"/>
        </w:rPr>
        <w:t xml:space="preserve"> </w:t>
      </w:r>
    </w:p>
    <w:p w14:paraId="6CE08E0F" w14:textId="77777777" w:rsidR="00002EBB" w:rsidRPr="001915F4" w:rsidRDefault="00002EBB" w:rsidP="004C4391">
      <w:pPr>
        <w:autoSpaceDE/>
        <w:autoSpaceDN/>
        <w:adjustRightInd/>
        <w:spacing w:after="60" w:line="256" w:lineRule="auto"/>
        <w:rPr>
          <w:rFonts w:eastAsia="Calibri"/>
        </w:rPr>
      </w:pPr>
    </w:p>
    <w:p w14:paraId="3541C9EE" w14:textId="77777777" w:rsidR="001915F4" w:rsidRPr="004C4A17" w:rsidRDefault="001915F4" w:rsidP="00640D1D">
      <w:pPr>
        <w:pStyle w:val="Observation"/>
        <w:ind w:left="1560" w:hanging="1560"/>
        <w:rPr>
          <w:rFonts w:ascii="Times New Roman" w:hAnsi="Times New Roman" w:cs="Times New Roman"/>
        </w:rPr>
      </w:pPr>
      <w:bookmarkStart w:id="47" w:name="_Toc100774544"/>
      <w:bookmarkStart w:id="48" w:name="_Toc100594394"/>
      <w:bookmarkStart w:id="49" w:name="_Toc100594520"/>
      <w:bookmarkStart w:id="50" w:name="_Toc100594708"/>
      <w:bookmarkStart w:id="51" w:name="_Toc100774545"/>
      <w:bookmarkStart w:id="52" w:name="_Toc101193147"/>
      <w:bookmarkStart w:id="53" w:name="_Toc101193254"/>
      <w:bookmarkStart w:id="54" w:name="_Toc101193406"/>
      <w:bookmarkStart w:id="55" w:name="_Toc101193416"/>
      <w:bookmarkStart w:id="56" w:name="_Toc102130190"/>
      <w:bookmarkStart w:id="57" w:name="_Toc102131437"/>
      <w:bookmarkEnd w:id="47"/>
      <w:r w:rsidRPr="004C4A17">
        <w:rPr>
          <w:rFonts w:ascii="Times New Roman" w:hAnsi="Times New Roman" w:cs="Times New Roman"/>
        </w:rPr>
        <w:t>A common set of KPIs/Metrics should be defined to evaluate the performance and characteristics of a proposed AI/ML model.</w:t>
      </w:r>
      <w:bookmarkEnd w:id="48"/>
      <w:bookmarkEnd w:id="49"/>
      <w:bookmarkEnd w:id="50"/>
      <w:bookmarkEnd w:id="51"/>
      <w:bookmarkEnd w:id="52"/>
      <w:bookmarkEnd w:id="53"/>
      <w:bookmarkEnd w:id="54"/>
      <w:bookmarkEnd w:id="55"/>
      <w:bookmarkEnd w:id="56"/>
      <w:bookmarkEnd w:id="57"/>
      <w:r w:rsidRPr="004C4A17">
        <w:rPr>
          <w:rFonts w:ascii="Times New Roman" w:hAnsi="Times New Roman" w:cs="Times New Roman"/>
        </w:rPr>
        <w:t xml:space="preserve"> </w:t>
      </w:r>
    </w:p>
    <w:p w14:paraId="5F419A76" w14:textId="527E679D" w:rsidR="00786E2C" w:rsidRDefault="001915F4" w:rsidP="00280529">
      <w:pPr>
        <w:pStyle w:val="Proposal"/>
        <w:rPr>
          <w:rFonts w:eastAsia="Calibri"/>
          <w:bCs/>
          <w:sz w:val="22"/>
        </w:rPr>
      </w:pPr>
      <w:bookmarkStart w:id="58" w:name="_Toc100594400"/>
      <w:bookmarkStart w:id="59" w:name="_Toc100594526"/>
      <w:bookmarkStart w:id="60" w:name="_Toc100594714"/>
      <w:bookmarkStart w:id="61" w:name="_Ref101190455"/>
      <w:bookmarkStart w:id="62" w:name="_Hlk100746890"/>
      <w:bookmarkStart w:id="63" w:name="_Toc102130203"/>
      <w:bookmarkStart w:id="64" w:name="_Toc102131445"/>
      <w:r w:rsidRPr="009E5B57">
        <w:rPr>
          <w:rFonts w:eastAsia="Calibri"/>
          <w:bCs/>
          <w:sz w:val="22"/>
        </w:rPr>
        <w:t xml:space="preserve">Consider the KPIs/Metrics </w:t>
      </w:r>
      <w:r w:rsidR="007E78FE" w:rsidRPr="00050E7A">
        <w:rPr>
          <w:rFonts w:eastAsia="Calibri"/>
          <w:bCs/>
          <w:sz w:val="22"/>
        </w:rPr>
        <w:t xml:space="preserve">(if applicable) </w:t>
      </w:r>
      <w:r w:rsidRPr="00050E7A">
        <w:rPr>
          <w:rFonts w:eastAsia="Calibri"/>
          <w:bCs/>
          <w:sz w:val="22"/>
        </w:rPr>
        <w:t>i</w:t>
      </w:r>
      <w:r w:rsidRPr="009E5B57">
        <w:rPr>
          <w:rFonts w:eastAsia="Calibri"/>
          <w:bCs/>
          <w:sz w:val="22"/>
        </w:rPr>
        <w:t>n</w:t>
      </w:r>
      <w:r w:rsidR="00A31F11" w:rsidRPr="009E5B57">
        <w:rPr>
          <w:rFonts w:eastAsia="Calibri"/>
          <w:bCs/>
          <w:sz w:val="22"/>
        </w:rPr>
        <w:t xml:space="preserve"> Table</w:t>
      </w:r>
      <w:r w:rsidRPr="009E5B57">
        <w:rPr>
          <w:rFonts w:eastAsia="Calibri"/>
          <w:bCs/>
          <w:sz w:val="22"/>
        </w:rPr>
        <w:fldChar w:fldCharType="begin"/>
      </w:r>
      <w:r w:rsidRPr="009E5B57">
        <w:rPr>
          <w:rFonts w:eastAsia="Calibri"/>
          <w:bCs/>
          <w:sz w:val="22"/>
        </w:rPr>
        <w:instrText xml:space="preserve"> REF _Ref100274898 \h  \* MERGEFORMAT </w:instrText>
      </w:r>
      <w:r w:rsidRPr="009E5B57">
        <w:rPr>
          <w:rFonts w:eastAsia="Calibri"/>
          <w:bCs/>
          <w:sz w:val="22"/>
        </w:rPr>
      </w:r>
      <w:r w:rsidRPr="009E5B57">
        <w:rPr>
          <w:rFonts w:eastAsia="Calibri"/>
          <w:bCs/>
          <w:sz w:val="22"/>
        </w:rPr>
        <w:fldChar w:fldCharType="separate"/>
      </w:r>
      <w:r w:rsidR="00430448" w:rsidRPr="00430448">
        <w:rPr>
          <w:rFonts w:eastAsia="Calibri"/>
          <w:bCs/>
          <w:sz w:val="22"/>
        </w:rPr>
        <w:t xml:space="preserve"> 4</w:t>
      </w:r>
      <w:r w:rsidRPr="009E5B57">
        <w:rPr>
          <w:rFonts w:eastAsia="Calibri"/>
          <w:bCs/>
          <w:sz w:val="22"/>
        </w:rPr>
        <w:fldChar w:fldCharType="end"/>
      </w:r>
      <w:r w:rsidRPr="009E5B57">
        <w:rPr>
          <w:rFonts w:eastAsia="Calibri"/>
          <w:bCs/>
          <w:sz w:val="22"/>
        </w:rPr>
        <w:t xml:space="preserve"> as a starting point for the common aspects of an evaluation methodology of a proposed AI/ML model for any of the agreed use cases.</w:t>
      </w:r>
      <w:bookmarkEnd w:id="58"/>
      <w:bookmarkEnd w:id="59"/>
      <w:bookmarkEnd w:id="60"/>
      <w:bookmarkEnd w:id="61"/>
      <w:bookmarkEnd w:id="63"/>
      <w:bookmarkEnd w:id="64"/>
      <w:r w:rsidRPr="009E5B57">
        <w:rPr>
          <w:rFonts w:eastAsia="Calibri"/>
          <w:bCs/>
          <w:sz w:val="22"/>
        </w:rPr>
        <w:t xml:space="preserve"> </w:t>
      </w:r>
      <w:bookmarkEnd w:id="62"/>
    </w:p>
    <w:p w14:paraId="55E3EE62" w14:textId="1213A38B" w:rsidR="005B3186" w:rsidRDefault="005B3186" w:rsidP="005B3186">
      <w:pPr>
        <w:pStyle w:val="Heading1"/>
      </w:pPr>
      <w:r>
        <w:t>Conclusion</w:t>
      </w:r>
    </w:p>
    <w:p w14:paraId="23A2E8C8" w14:textId="6E2D7B36" w:rsidR="00107747" w:rsidRDefault="008E4DCF" w:rsidP="0065265C">
      <w:r>
        <w:t>I</w:t>
      </w:r>
      <w:r w:rsidRPr="000E2814">
        <w:t xml:space="preserve">n this contribution, </w:t>
      </w:r>
      <w:r w:rsidR="00897D45">
        <w:t xml:space="preserve">we </w:t>
      </w:r>
      <w:r w:rsidR="00107747">
        <w:t xml:space="preserve">discussed our views on the </w:t>
      </w:r>
      <w:r w:rsidR="0065265C">
        <w:t xml:space="preserve">characterization </w:t>
      </w:r>
      <w:r w:rsidR="00107747">
        <w:t xml:space="preserve">a common AI/ML framework and </w:t>
      </w:r>
      <w:r w:rsidR="00897D45">
        <w:t xml:space="preserve">have the following </w:t>
      </w:r>
      <w:r w:rsidR="00107747">
        <w:t>observations and</w:t>
      </w:r>
      <w:r w:rsidR="00107747" w:rsidRPr="000E2814">
        <w:t xml:space="preserve"> </w:t>
      </w:r>
      <w:r w:rsidRPr="000E2814">
        <w:t>proposals</w:t>
      </w:r>
      <w:r w:rsidR="00107747">
        <w:t>:</w:t>
      </w:r>
    </w:p>
    <w:p w14:paraId="398A2D49" w14:textId="77777777" w:rsidR="00050E7A" w:rsidRDefault="001A30E1" w:rsidP="00050E7A">
      <w:pPr>
        <w:pStyle w:val="TableofFigures"/>
        <w:tabs>
          <w:tab w:val="left" w:pos="1540"/>
        </w:tabs>
        <w:ind w:left="1418" w:hanging="1418"/>
        <w:rPr>
          <w:rFonts w:asciiTheme="minorHAnsi" w:eastAsiaTheme="minorEastAsia" w:hAnsiTheme="minorHAnsi" w:cstheme="minorBidi"/>
          <w:b w:val="0"/>
          <w:bCs w:val="0"/>
          <w:noProof/>
          <w:sz w:val="22"/>
          <w:szCs w:val="22"/>
        </w:rPr>
      </w:pPr>
      <w:r>
        <w:fldChar w:fldCharType="begin"/>
      </w:r>
      <w:r>
        <w:instrText xml:space="preserve"> TOC \n \t "Observation" \c </w:instrText>
      </w:r>
      <w:r>
        <w:fldChar w:fldCharType="separate"/>
      </w:r>
      <w:r w:rsidR="00050E7A" w:rsidRPr="00575015">
        <w:rPr>
          <w:noProof/>
        </w:rPr>
        <w:t>Observation 1:</w:t>
      </w:r>
      <w:r w:rsidR="00050E7A">
        <w:rPr>
          <w:rFonts w:asciiTheme="minorHAnsi" w:eastAsiaTheme="minorEastAsia" w:hAnsiTheme="minorHAnsi" w:cstheme="minorBidi"/>
          <w:b w:val="0"/>
          <w:bCs w:val="0"/>
          <w:noProof/>
          <w:sz w:val="22"/>
          <w:szCs w:val="22"/>
        </w:rPr>
        <w:tab/>
      </w:r>
      <w:r w:rsidR="00050E7A" w:rsidRPr="00575015">
        <w:rPr>
          <w:noProof/>
        </w:rPr>
        <w:t>A common notation/terminology table, termed as an AI Model Characterization Card (MCC), for a proposed AI model can facilitate a unified understanding on the relevant characteristics and requirements.</w:t>
      </w:r>
    </w:p>
    <w:p w14:paraId="04F82430" w14:textId="77777777" w:rsidR="00050E7A" w:rsidRDefault="00050E7A" w:rsidP="00050E7A">
      <w:pPr>
        <w:pStyle w:val="TableofFigures"/>
        <w:tabs>
          <w:tab w:val="left" w:pos="1540"/>
        </w:tabs>
        <w:ind w:left="1418" w:hanging="1418"/>
        <w:rPr>
          <w:rFonts w:asciiTheme="minorHAnsi" w:eastAsiaTheme="minorEastAsia" w:hAnsiTheme="minorHAnsi" w:cstheme="minorBidi"/>
          <w:b w:val="0"/>
          <w:bCs w:val="0"/>
          <w:noProof/>
          <w:sz w:val="22"/>
          <w:szCs w:val="22"/>
        </w:rPr>
      </w:pPr>
      <w:r w:rsidRPr="00575015">
        <w:rPr>
          <w:noProof/>
        </w:rPr>
        <w:t>Observation 2:</w:t>
      </w:r>
      <w:r>
        <w:rPr>
          <w:rFonts w:asciiTheme="minorHAnsi" w:eastAsiaTheme="minorEastAsia" w:hAnsiTheme="minorHAnsi" w:cstheme="minorBidi"/>
          <w:b w:val="0"/>
          <w:bCs w:val="0"/>
          <w:noProof/>
          <w:sz w:val="22"/>
          <w:szCs w:val="22"/>
        </w:rPr>
        <w:tab/>
      </w:r>
      <w:r w:rsidRPr="00575015">
        <w:rPr>
          <w:noProof/>
        </w:rPr>
        <w:t>A common set of KPIs/Metrics should be defined to evaluate the performance and characteristics of a proposed AI/ML model.</w:t>
      </w:r>
    </w:p>
    <w:p w14:paraId="1B877ECC" w14:textId="3E90F0AC" w:rsidR="001A30E1" w:rsidRPr="0029558B" w:rsidRDefault="001A30E1" w:rsidP="001A30E1">
      <w:pPr>
        <w:pStyle w:val="TableofFigures"/>
        <w:rPr>
          <w:b w:val="0"/>
          <w:bCs w:val="0"/>
        </w:rPr>
      </w:pPr>
      <w:r>
        <w:fldChar w:fldCharType="end"/>
      </w:r>
    </w:p>
    <w:p w14:paraId="44C6A626" w14:textId="77777777" w:rsidR="00050E7A" w:rsidRDefault="001A30E1" w:rsidP="00050E7A">
      <w:pPr>
        <w:pStyle w:val="TableofFigures"/>
        <w:tabs>
          <w:tab w:val="clear" w:pos="1080"/>
          <w:tab w:val="clear" w:pos="1411"/>
          <w:tab w:val="left" w:pos="1418"/>
        </w:tabs>
        <w:ind w:left="1418" w:hanging="1418"/>
        <w:rPr>
          <w:rFonts w:asciiTheme="minorHAnsi" w:eastAsiaTheme="minorEastAsia" w:hAnsiTheme="minorHAnsi" w:cstheme="minorBidi"/>
          <w:b w:val="0"/>
          <w:bCs w:val="0"/>
          <w:noProof/>
          <w:sz w:val="22"/>
          <w:szCs w:val="22"/>
        </w:rPr>
      </w:pPr>
      <w:r>
        <w:fldChar w:fldCharType="begin"/>
      </w:r>
      <w:r>
        <w:instrText xml:space="preserve"> TOC \n \t "Proposal" \c </w:instrText>
      </w:r>
      <w:r>
        <w:fldChar w:fldCharType="separate"/>
      </w:r>
      <w:r w:rsidR="00050E7A">
        <w:rPr>
          <w:noProof/>
          <w:lang w:eastAsia="zh-CN"/>
        </w:rPr>
        <w:t>Proposal 1:</w:t>
      </w:r>
      <w:r w:rsidR="00050E7A">
        <w:rPr>
          <w:rFonts w:asciiTheme="minorHAnsi" w:eastAsiaTheme="minorEastAsia" w:hAnsiTheme="minorHAnsi" w:cstheme="minorBidi"/>
          <w:b w:val="0"/>
          <w:bCs w:val="0"/>
          <w:noProof/>
          <w:sz w:val="22"/>
          <w:szCs w:val="22"/>
        </w:rPr>
        <w:tab/>
      </w:r>
      <w:r w:rsidR="00050E7A" w:rsidRPr="00CF09FD">
        <w:rPr>
          <w:rFonts w:eastAsia="Calibri"/>
          <w:noProof/>
        </w:rPr>
        <w:t>A general framework for this study on AI/ML for NR air interface enhancement is needed to align the understanding on the relevant functions for future investigation.</w:t>
      </w:r>
    </w:p>
    <w:p w14:paraId="13E0D0E1" w14:textId="77777777" w:rsidR="00050E7A" w:rsidRDefault="00050E7A" w:rsidP="00050E7A">
      <w:pPr>
        <w:pStyle w:val="TableofFigures"/>
        <w:tabs>
          <w:tab w:val="clear" w:pos="1080"/>
          <w:tab w:val="clear" w:pos="1411"/>
          <w:tab w:val="left" w:pos="1418"/>
        </w:tabs>
        <w:ind w:left="1418" w:hanging="1418"/>
        <w:rPr>
          <w:rFonts w:asciiTheme="minorHAnsi" w:eastAsiaTheme="minorEastAsia" w:hAnsiTheme="minorHAnsi" w:cstheme="minorBidi"/>
          <w:b w:val="0"/>
          <w:bCs w:val="0"/>
          <w:noProof/>
          <w:sz w:val="22"/>
          <w:szCs w:val="22"/>
        </w:rPr>
      </w:pPr>
      <w:r w:rsidRPr="00CF09FD">
        <w:rPr>
          <w:rFonts w:eastAsia="Calibri"/>
          <w:noProof/>
        </w:rPr>
        <w:t>Proposal 2:</w:t>
      </w:r>
      <w:r>
        <w:rPr>
          <w:rFonts w:asciiTheme="minorHAnsi" w:eastAsiaTheme="minorEastAsia" w:hAnsiTheme="minorHAnsi" w:cstheme="minorBidi"/>
          <w:b w:val="0"/>
          <w:bCs w:val="0"/>
          <w:noProof/>
          <w:sz w:val="22"/>
          <w:szCs w:val="22"/>
        </w:rPr>
        <w:tab/>
      </w:r>
      <w:r w:rsidRPr="00CF09FD">
        <w:rPr>
          <w:rFonts w:eastAsia="Calibri"/>
          <w:noProof/>
        </w:rPr>
        <w:t>Define and construct different data sets for different purposes, such as for model training and for model validation.</w:t>
      </w:r>
    </w:p>
    <w:p w14:paraId="32BA0FBF" w14:textId="77777777" w:rsidR="00050E7A" w:rsidRDefault="00050E7A" w:rsidP="00050E7A">
      <w:pPr>
        <w:pStyle w:val="TableofFigures"/>
        <w:tabs>
          <w:tab w:val="clear" w:pos="1080"/>
          <w:tab w:val="clear" w:pos="1411"/>
          <w:tab w:val="left" w:pos="1418"/>
        </w:tabs>
        <w:ind w:left="1418" w:hanging="1418"/>
        <w:rPr>
          <w:rFonts w:asciiTheme="minorHAnsi" w:eastAsiaTheme="minorEastAsia" w:hAnsiTheme="minorHAnsi" w:cstheme="minorBidi"/>
          <w:b w:val="0"/>
          <w:bCs w:val="0"/>
          <w:noProof/>
          <w:sz w:val="22"/>
          <w:szCs w:val="22"/>
        </w:rPr>
      </w:pPr>
      <w:r w:rsidRPr="00CF09FD">
        <w:rPr>
          <w:rFonts w:eastAsia="Calibri"/>
          <w:noProof/>
        </w:rPr>
        <w:t>Proposal 3:</w:t>
      </w:r>
      <w:r>
        <w:rPr>
          <w:rFonts w:asciiTheme="minorHAnsi" w:eastAsiaTheme="minorEastAsia" w:hAnsiTheme="minorHAnsi" w:cstheme="minorBidi"/>
          <w:b w:val="0"/>
          <w:bCs w:val="0"/>
          <w:noProof/>
          <w:sz w:val="22"/>
          <w:szCs w:val="22"/>
        </w:rPr>
        <w:tab/>
      </w:r>
      <w:r w:rsidRPr="00CF09FD">
        <w:rPr>
          <w:rFonts w:eastAsia="Calibri"/>
          <w:noProof/>
        </w:rPr>
        <w:t>Using Option 1a or 1b, i.e., simulation data based, to construct the data set at least for model training, and the data set construction for other purposes needs to be further discussion.</w:t>
      </w:r>
    </w:p>
    <w:p w14:paraId="26FADB38" w14:textId="77777777" w:rsidR="00050E7A" w:rsidRDefault="00050E7A" w:rsidP="00050E7A">
      <w:pPr>
        <w:pStyle w:val="TableofFigures"/>
        <w:tabs>
          <w:tab w:val="clear" w:pos="1080"/>
          <w:tab w:val="clear" w:pos="1411"/>
          <w:tab w:val="left" w:pos="1418"/>
        </w:tabs>
        <w:ind w:left="1418" w:hanging="1418"/>
        <w:rPr>
          <w:rFonts w:asciiTheme="minorHAnsi" w:eastAsiaTheme="minorEastAsia" w:hAnsiTheme="minorHAnsi" w:cstheme="minorBidi"/>
          <w:b w:val="0"/>
          <w:bCs w:val="0"/>
          <w:noProof/>
          <w:sz w:val="22"/>
          <w:szCs w:val="22"/>
        </w:rPr>
      </w:pPr>
      <w:r w:rsidRPr="00CF09FD">
        <w:rPr>
          <w:rFonts w:eastAsia="Calibri"/>
          <w:noProof/>
        </w:rPr>
        <w:t>Proposal 4:</w:t>
      </w:r>
      <w:r>
        <w:rPr>
          <w:rFonts w:asciiTheme="minorHAnsi" w:eastAsiaTheme="minorEastAsia" w:hAnsiTheme="minorHAnsi" w:cstheme="minorBidi"/>
          <w:b w:val="0"/>
          <w:bCs w:val="0"/>
          <w:noProof/>
          <w:sz w:val="22"/>
          <w:szCs w:val="22"/>
        </w:rPr>
        <w:tab/>
      </w:r>
      <w:r w:rsidRPr="00CF09FD">
        <w:rPr>
          <w:rFonts w:eastAsia="Calibri"/>
          <w:noProof/>
        </w:rPr>
        <w:t>The acquisition on ground-truth data for supervised learning needs to be workable in practice for any proposed AI/ML approach.</w:t>
      </w:r>
    </w:p>
    <w:p w14:paraId="00B8BC1A" w14:textId="77777777" w:rsidR="00050E7A" w:rsidRDefault="00050E7A" w:rsidP="00050E7A">
      <w:pPr>
        <w:pStyle w:val="TableofFigures"/>
        <w:tabs>
          <w:tab w:val="clear" w:pos="1080"/>
          <w:tab w:val="clear" w:pos="1411"/>
          <w:tab w:val="left" w:pos="1418"/>
        </w:tabs>
        <w:ind w:left="1418" w:hanging="1418"/>
        <w:rPr>
          <w:rFonts w:asciiTheme="minorHAnsi" w:eastAsiaTheme="minorEastAsia" w:hAnsiTheme="minorHAnsi" w:cstheme="minorBidi"/>
          <w:b w:val="0"/>
          <w:bCs w:val="0"/>
          <w:noProof/>
          <w:sz w:val="22"/>
          <w:szCs w:val="22"/>
        </w:rPr>
      </w:pPr>
      <w:r w:rsidRPr="00CF09FD">
        <w:rPr>
          <w:rFonts w:eastAsia="Calibri"/>
          <w:noProof/>
        </w:rPr>
        <w:t>Proposal 5:</w:t>
      </w:r>
      <w:r>
        <w:rPr>
          <w:rFonts w:asciiTheme="minorHAnsi" w:eastAsiaTheme="minorEastAsia" w:hAnsiTheme="minorHAnsi" w:cstheme="minorBidi"/>
          <w:b w:val="0"/>
          <w:bCs w:val="0"/>
          <w:noProof/>
          <w:sz w:val="22"/>
          <w:szCs w:val="22"/>
        </w:rPr>
        <w:tab/>
      </w:r>
      <w:r w:rsidRPr="00CF09FD">
        <w:rPr>
          <w:rFonts w:eastAsia="Calibri"/>
          <w:noProof/>
        </w:rPr>
        <w:t>Define three categories of gNB-UE collaboration levels as listed in Table 1, according to the interacted AI/ML operation-related information.</w:t>
      </w:r>
    </w:p>
    <w:p w14:paraId="4A14F33B" w14:textId="77777777" w:rsidR="00050E7A" w:rsidRDefault="00050E7A" w:rsidP="00050E7A">
      <w:pPr>
        <w:pStyle w:val="TableofFigures"/>
        <w:tabs>
          <w:tab w:val="clear" w:pos="1080"/>
          <w:tab w:val="clear" w:pos="1411"/>
          <w:tab w:val="left" w:pos="1418"/>
        </w:tabs>
        <w:ind w:left="1418" w:hanging="1418"/>
        <w:rPr>
          <w:rFonts w:asciiTheme="minorHAnsi" w:eastAsiaTheme="minorEastAsia" w:hAnsiTheme="minorHAnsi" w:cstheme="minorBidi"/>
          <w:b w:val="0"/>
          <w:bCs w:val="0"/>
          <w:noProof/>
          <w:sz w:val="22"/>
          <w:szCs w:val="22"/>
        </w:rPr>
      </w:pPr>
      <w:r w:rsidRPr="00CF09FD">
        <w:rPr>
          <w:noProof/>
          <w:lang w:eastAsia="zh-CN"/>
        </w:rPr>
        <w:t>Proposal 6:</w:t>
      </w:r>
      <w:r>
        <w:rPr>
          <w:rFonts w:asciiTheme="minorHAnsi" w:eastAsiaTheme="minorEastAsia" w:hAnsiTheme="minorHAnsi" w:cstheme="minorBidi"/>
          <w:b w:val="0"/>
          <w:bCs w:val="0"/>
          <w:noProof/>
          <w:sz w:val="22"/>
          <w:szCs w:val="22"/>
        </w:rPr>
        <w:tab/>
      </w:r>
      <w:r w:rsidRPr="00CF09FD">
        <w:rPr>
          <w:rFonts w:eastAsia="Calibri"/>
          <w:noProof/>
        </w:rPr>
        <w:t xml:space="preserve">Adopt the AI Model </w:t>
      </w:r>
      <w:r>
        <w:rPr>
          <w:noProof/>
        </w:rPr>
        <w:t>Characterization</w:t>
      </w:r>
      <w:r w:rsidRPr="00CF09FD">
        <w:rPr>
          <w:rFonts w:eastAsia="Calibri"/>
          <w:noProof/>
        </w:rPr>
        <w:t xml:space="preserve"> Card (MCC) of an AI/ML model in Table 2 as a starting point for further discussion and refinement.</w:t>
      </w:r>
    </w:p>
    <w:p w14:paraId="20C40AB5" w14:textId="77777777" w:rsidR="00050E7A" w:rsidRDefault="00050E7A" w:rsidP="00050E7A">
      <w:pPr>
        <w:pStyle w:val="TableofFigures"/>
        <w:tabs>
          <w:tab w:val="clear" w:pos="1080"/>
          <w:tab w:val="clear" w:pos="1411"/>
          <w:tab w:val="left" w:pos="1418"/>
        </w:tabs>
        <w:ind w:left="1418" w:hanging="1418"/>
        <w:rPr>
          <w:rFonts w:asciiTheme="minorHAnsi" w:eastAsiaTheme="minorEastAsia" w:hAnsiTheme="minorHAnsi" w:cstheme="minorBidi"/>
          <w:b w:val="0"/>
          <w:bCs w:val="0"/>
          <w:noProof/>
          <w:sz w:val="22"/>
          <w:szCs w:val="22"/>
        </w:rPr>
      </w:pPr>
      <w:r w:rsidRPr="00CF09FD">
        <w:rPr>
          <w:rFonts w:eastAsia="Calibri"/>
          <w:noProof/>
        </w:rPr>
        <w:t>Proposal 7:</w:t>
      </w:r>
      <w:r>
        <w:rPr>
          <w:rFonts w:asciiTheme="minorHAnsi" w:eastAsiaTheme="minorEastAsia" w:hAnsiTheme="minorHAnsi" w:cstheme="minorBidi"/>
          <w:b w:val="0"/>
          <w:bCs w:val="0"/>
          <w:noProof/>
          <w:sz w:val="22"/>
          <w:szCs w:val="22"/>
        </w:rPr>
        <w:tab/>
      </w:r>
      <w:r w:rsidRPr="00CF09FD">
        <w:rPr>
          <w:rFonts w:eastAsia="Calibri"/>
          <w:noProof/>
        </w:rPr>
        <w:t>Consider the KPIs/Metrics (if applicable) in Table 4 as a starting point for the common aspects of an evaluation methodology of a proposed AI/ML model for any of the agreed use cases.</w:t>
      </w:r>
    </w:p>
    <w:p w14:paraId="6F6C57D2" w14:textId="1BDB92C1" w:rsidR="009F428B" w:rsidRDefault="001A30E1" w:rsidP="001A30E1">
      <w:pPr>
        <w:rPr>
          <w:rFonts w:ascii="Calibri" w:eastAsia="Calibri" w:hAnsi="Calibri" w:cs="Arial"/>
        </w:rPr>
      </w:pPr>
      <w:r>
        <w:fldChar w:fldCharType="end"/>
      </w:r>
      <w:r w:rsidR="009F428B" w:rsidRPr="009E5B57">
        <w:rPr>
          <w:rFonts w:eastAsia="Calibri"/>
          <w:bCs/>
        </w:rPr>
        <w:t xml:space="preserve"> </w:t>
      </w:r>
    </w:p>
    <w:p w14:paraId="4688F9D9" w14:textId="77777777" w:rsidR="00673F9D" w:rsidRPr="00673F9D" w:rsidRDefault="00673F9D" w:rsidP="00673F9D">
      <w:pPr>
        <w:keepNext/>
        <w:pBdr>
          <w:top w:val="single" w:sz="12" w:space="1" w:color="auto"/>
        </w:pBdr>
        <w:spacing w:before="120"/>
        <w:ind w:left="432" w:hanging="432"/>
        <w:outlineLvl w:val="0"/>
        <w:rPr>
          <w:rFonts w:ascii="Arial" w:hAnsi="Arial"/>
          <w:b/>
          <w:bCs/>
          <w:sz w:val="28"/>
          <w:szCs w:val="28"/>
        </w:rPr>
      </w:pPr>
      <w:bookmarkStart w:id="65" w:name="_Ref124589665"/>
      <w:bookmarkStart w:id="66" w:name="_Ref71620620"/>
      <w:bookmarkStart w:id="67" w:name="_Ref124671424"/>
      <w:r w:rsidRPr="00673F9D">
        <w:rPr>
          <w:rFonts w:ascii="Arial" w:hAnsi="Arial"/>
          <w:b/>
          <w:bCs/>
          <w:sz w:val="28"/>
          <w:szCs w:val="28"/>
        </w:rPr>
        <w:lastRenderedPageBreak/>
        <w:t>References</w:t>
      </w:r>
    </w:p>
    <w:p w14:paraId="618C4DA0" w14:textId="6F30CD58" w:rsidR="00FA2DBB" w:rsidRPr="00BD4077" w:rsidRDefault="00386F64" w:rsidP="009E5B57">
      <w:pPr>
        <w:pStyle w:val="References"/>
      </w:pPr>
      <w:bookmarkStart w:id="68" w:name="_Ref101193338"/>
      <w:bookmarkStart w:id="69" w:name="_Ref100266503"/>
      <w:bookmarkStart w:id="70" w:name="_Ref83976458"/>
      <w:bookmarkStart w:id="71" w:name="_Ref54186872"/>
      <w:bookmarkStart w:id="72" w:name="_Ref30491916"/>
      <w:bookmarkStart w:id="73" w:name="_Ref71645565"/>
      <w:bookmarkStart w:id="74" w:name="_Ref100586870"/>
      <w:bookmarkEnd w:id="65"/>
      <w:bookmarkEnd w:id="66"/>
      <w:bookmarkEnd w:id="67"/>
      <w:r>
        <w:t>RP-213599</w:t>
      </w:r>
      <w:r w:rsidR="00FF58A4">
        <w:t>, “</w:t>
      </w:r>
      <w:r w:rsidRPr="0057066F">
        <w:t>Study on Artificial Intelligence (AI)/Machine Learning (ML) for NR Air Interface</w:t>
      </w:r>
      <w:r w:rsidR="00FF58A4">
        <w:t>”</w:t>
      </w:r>
      <w:r>
        <w:t xml:space="preserve">, </w:t>
      </w:r>
      <w:r w:rsidR="00FF58A4">
        <w:t xml:space="preserve">3GPP </w:t>
      </w:r>
      <w:r>
        <w:t>RAN#94e.</w:t>
      </w:r>
      <w:bookmarkEnd w:id="68"/>
      <w:r w:rsidRPr="0057066F">
        <w:t xml:space="preserve"> </w:t>
      </w:r>
      <w:bookmarkEnd w:id="69"/>
      <w:bookmarkEnd w:id="70"/>
      <w:bookmarkEnd w:id="71"/>
      <w:bookmarkEnd w:id="72"/>
      <w:bookmarkEnd w:id="73"/>
      <w:bookmarkEnd w:id="74"/>
    </w:p>
    <w:p w14:paraId="7F1C74D2" w14:textId="63AD4116" w:rsidR="00ED3451" w:rsidRDefault="0029173F" w:rsidP="00673F9D">
      <w:pPr>
        <w:numPr>
          <w:ilvl w:val="0"/>
          <w:numId w:val="1"/>
        </w:numPr>
        <w:adjustRightInd/>
        <w:spacing w:after="60"/>
        <w:rPr>
          <w:sz w:val="20"/>
          <w:szCs w:val="16"/>
        </w:rPr>
      </w:pPr>
      <w:r>
        <w:rPr>
          <w:sz w:val="20"/>
          <w:szCs w:val="16"/>
        </w:rPr>
        <w:t xml:space="preserve">3GPP </w:t>
      </w:r>
      <w:r w:rsidR="00FD0EEA">
        <w:rPr>
          <w:sz w:val="20"/>
          <w:szCs w:val="16"/>
        </w:rPr>
        <w:t>TR.37.817</w:t>
      </w:r>
      <w:r w:rsidR="00FD3122">
        <w:rPr>
          <w:sz w:val="20"/>
          <w:szCs w:val="16"/>
        </w:rPr>
        <w:t>,</w:t>
      </w:r>
      <w:r w:rsidR="00874C14">
        <w:rPr>
          <w:sz w:val="20"/>
          <w:szCs w:val="16"/>
        </w:rPr>
        <w:t xml:space="preserve"> “</w:t>
      </w:r>
      <w:r w:rsidR="00874C14" w:rsidRPr="00874C14">
        <w:rPr>
          <w:sz w:val="20"/>
          <w:szCs w:val="16"/>
        </w:rPr>
        <w:t>Study on enhancement for Data Collection for NR and EN-DC (Release 17)</w:t>
      </w:r>
      <w:r w:rsidR="00874C14">
        <w:rPr>
          <w:sz w:val="20"/>
          <w:szCs w:val="16"/>
        </w:rPr>
        <w:t>”</w:t>
      </w:r>
      <w:r>
        <w:rPr>
          <w:sz w:val="20"/>
          <w:szCs w:val="16"/>
        </w:rPr>
        <w:t>.</w:t>
      </w:r>
    </w:p>
    <w:p w14:paraId="483D1AE9" w14:textId="409198B3" w:rsidR="0039162F" w:rsidRDefault="0039162F" w:rsidP="00673F9D">
      <w:pPr>
        <w:numPr>
          <w:ilvl w:val="0"/>
          <w:numId w:val="1"/>
        </w:numPr>
        <w:adjustRightInd/>
        <w:spacing w:after="60"/>
        <w:rPr>
          <w:sz w:val="20"/>
          <w:szCs w:val="16"/>
        </w:rPr>
      </w:pPr>
      <w:r w:rsidRPr="0039162F">
        <w:rPr>
          <w:sz w:val="20"/>
          <w:szCs w:val="16"/>
        </w:rPr>
        <w:t>Yang Y</w:t>
      </w:r>
      <w:r>
        <w:rPr>
          <w:sz w:val="20"/>
          <w:szCs w:val="16"/>
        </w:rPr>
        <w:t>.</w:t>
      </w:r>
      <w:r w:rsidRPr="0039162F">
        <w:rPr>
          <w:sz w:val="20"/>
          <w:szCs w:val="16"/>
        </w:rPr>
        <w:t>, Yang L</w:t>
      </w:r>
      <w:r>
        <w:rPr>
          <w:sz w:val="20"/>
          <w:szCs w:val="16"/>
        </w:rPr>
        <w:t>.</w:t>
      </w:r>
      <w:r w:rsidRPr="0039162F">
        <w:rPr>
          <w:sz w:val="20"/>
          <w:szCs w:val="16"/>
        </w:rPr>
        <w:t>,</w:t>
      </w:r>
      <w:r>
        <w:rPr>
          <w:sz w:val="20"/>
          <w:szCs w:val="16"/>
        </w:rPr>
        <w:t xml:space="preserve"> et.,</w:t>
      </w:r>
      <w:r w:rsidRPr="0039162F">
        <w:rPr>
          <w:sz w:val="20"/>
          <w:szCs w:val="16"/>
        </w:rPr>
        <w:t xml:space="preserve"> </w:t>
      </w:r>
      <w:r>
        <w:rPr>
          <w:sz w:val="20"/>
          <w:szCs w:val="16"/>
        </w:rPr>
        <w:t>“</w:t>
      </w:r>
      <w:r w:rsidRPr="0039162F">
        <w:rPr>
          <w:sz w:val="20"/>
          <w:szCs w:val="16"/>
        </w:rPr>
        <w:t>Generative-Adversarial-Network-Based Wireless Channel Modeling: Challenges and Opportunities</w:t>
      </w:r>
      <w:r>
        <w:rPr>
          <w:sz w:val="20"/>
          <w:szCs w:val="16"/>
        </w:rPr>
        <w:t xml:space="preserve">”, </w:t>
      </w:r>
      <w:r w:rsidRPr="0039162F">
        <w:rPr>
          <w:sz w:val="20"/>
          <w:szCs w:val="16"/>
        </w:rPr>
        <w:t>IEEE Communications Magazine</w:t>
      </w:r>
      <w:r w:rsidR="001D235B">
        <w:rPr>
          <w:sz w:val="20"/>
          <w:szCs w:val="16"/>
        </w:rPr>
        <w:t>,</w:t>
      </w:r>
      <w:r w:rsidR="001D235B" w:rsidRPr="0039162F">
        <w:rPr>
          <w:sz w:val="20"/>
          <w:szCs w:val="16"/>
        </w:rPr>
        <w:t xml:space="preserve"> </w:t>
      </w:r>
      <w:r w:rsidRPr="0039162F">
        <w:rPr>
          <w:sz w:val="20"/>
          <w:szCs w:val="16"/>
        </w:rPr>
        <w:t>Mar</w:t>
      </w:r>
      <w:r>
        <w:rPr>
          <w:sz w:val="20"/>
          <w:szCs w:val="16"/>
        </w:rPr>
        <w:t>.</w:t>
      </w:r>
      <w:r w:rsidRPr="0039162F">
        <w:rPr>
          <w:sz w:val="20"/>
          <w:szCs w:val="16"/>
        </w:rPr>
        <w:t xml:space="preserve"> 2019</w:t>
      </w:r>
      <w:r w:rsidR="0029173F">
        <w:rPr>
          <w:sz w:val="20"/>
          <w:szCs w:val="16"/>
        </w:rPr>
        <w:t>.</w:t>
      </w:r>
    </w:p>
    <w:p w14:paraId="288E2B9A" w14:textId="5CE27F9A" w:rsidR="00A04CFE" w:rsidRPr="003343A9" w:rsidRDefault="00A04CFE" w:rsidP="00673F9D">
      <w:pPr>
        <w:numPr>
          <w:ilvl w:val="0"/>
          <w:numId w:val="1"/>
        </w:numPr>
        <w:adjustRightInd/>
        <w:spacing w:after="60"/>
        <w:rPr>
          <w:sz w:val="20"/>
          <w:szCs w:val="16"/>
        </w:rPr>
      </w:pPr>
      <w:bookmarkStart w:id="75" w:name="_Ref101780114"/>
      <w:r w:rsidRPr="003343A9">
        <w:rPr>
          <w:sz w:val="20"/>
          <w:szCs w:val="16"/>
        </w:rPr>
        <w:t>R1-2204417</w:t>
      </w:r>
      <w:r w:rsidR="001D235B">
        <w:rPr>
          <w:sz w:val="20"/>
          <w:szCs w:val="16"/>
        </w:rPr>
        <w:t>, “</w:t>
      </w:r>
      <w:r w:rsidR="001D235B" w:rsidRPr="001D235B">
        <w:rPr>
          <w:sz w:val="20"/>
          <w:szCs w:val="16"/>
        </w:rPr>
        <w:t>Evaluation on AI/ML for CSI feedback enhancement</w:t>
      </w:r>
      <w:r w:rsidR="001D235B">
        <w:rPr>
          <w:sz w:val="20"/>
          <w:szCs w:val="16"/>
        </w:rPr>
        <w:t xml:space="preserve">”, </w:t>
      </w:r>
      <w:r w:rsidR="001D235B" w:rsidRPr="001D235B">
        <w:rPr>
          <w:sz w:val="20"/>
          <w:szCs w:val="16"/>
        </w:rPr>
        <w:t xml:space="preserve">Lenovo, </w:t>
      </w:r>
      <w:r w:rsidR="001D235B">
        <w:rPr>
          <w:sz w:val="20"/>
          <w:szCs w:val="16"/>
        </w:rPr>
        <w:t xml:space="preserve">3GPP </w:t>
      </w:r>
      <w:r w:rsidR="001D235B" w:rsidRPr="001D235B">
        <w:rPr>
          <w:sz w:val="20"/>
          <w:szCs w:val="16"/>
        </w:rPr>
        <w:t>RAN1#109-e, May 2022</w:t>
      </w:r>
      <w:r w:rsidRPr="003343A9">
        <w:rPr>
          <w:sz w:val="20"/>
          <w:szCs w:val="16"/>
        </w:rPr>
        <w:t>.</w:t>
      </w:r>
      <w:bookmarkEnd w:id="75"/>
    </w:p>
    <w:p w14:paraId="70C911D9" w14:textId="4E9E5FEB" w:rsidR="00A04CFE" w:rsidRPr="003343A9" w:rsidRDefault="00A04CFE" w:rsidP="00673F9D">
      <w:pPr>
        <w:numPr>
          <w:ilvl w:val="0"/>
          <w:numId w:val="1"/>
        </w:numPr>
        <w:adjustRightInd/>
        <w:spacing w:after="60"/>
        <w:rPr>
          <w:sz w:val="20"/>
          <w:szCs w:val="16"/>
        </w:rPr>
      </w:pPr>
      <w:bookmarkStart w:id="76" w:name="_Ref101780128"/>
      <w:r w:rsidRPr="003343A9">
        <w:rPr>
          <w:sz w:val="20"/>
          <w:szCs w:val="16"/>
        </w:rPr>
        <w:t>R1-2204419</w:t>
      </w:r>
      <w:r w:rsidR="001D235B">
        <w:rPr>
          <w:sz w:val="20"/>
          <w:szCs w:val="16"/>
        </w:rPr>
        <w:t>, “</w:t>
      </w:r>
      <w:r w:rsidR="001D235B" w:rsidRPr="001D235B">
        <w:rPr>
          <w:sz w:val="20"/>
          <w:szCs w:val="16"/>
        </w:rPr>
        <w:t>Evaluation on AI/ML for beam management</w:t>
      </w:r>
      <w:r w:rsidR="001D235B">
        <w:rPr>
          <w:sz w:val="20"/>
          <w:szCs w:val="16"/>
        </w:rPr>
        <w:t xml:space="preserve">”, </w:t>
      </w:r>
      <w:r w:rsidR="001D235B" w:rsidRPr="001D235B">
        <w:rPr>
          <w:sz w:val="20"/>
          <w:szCs w:val="16"/>
        </w:rPr>
        <w:t xml:space="preserve">Lenovo, </w:t>
      </w:r>
      <w:r w:rsidR="001D235B">
        <w:rPr>
          <w:sz w:val="20"/>
          <w:szCs w:val="16"/>
        </w:rPr>
        <w:t xml:space="preserve">3GPP </w:t>
      </w:r>
      <w:r w:rsidR="001D235B" w:rsidRPr="001D235B">
        <w:rPr>
          <w:sz w:val="20"/>
          <w:szCs w:val="16"/>
        </w:rPr>
        <w:t>RAN1#109-e, May 2022</w:t>
      </w:r>
      <w:r w:rsidR="001D235B" w:rsidRPr="001357A4">
        <w:rPr>
          <w:sz w:val="20"/>
          <w:szCs w:val="16"/>
        </w:rPr>
        <w:t>.</w:t>
      </w:r>
      <w:bookmarkEnd w:id="76"/>
    </w:p>
    <w:p w14:paraId="03B4F2B7" w14:textId="17EBCD9A" w:rsidR="0029173F" w:rsidRPr="003B0F1B" w:rsidRDefault="00A04CFE" w:rsidP="00673F9D">
      <w:pPr>
        <w:numPr>
          <w:ilvl w:val="0"/>
          <w:numId w:val="1"/>
        </w:numPr>
        <w:adjustRightInd/>
        <w:spacing w:after="60"/>
        <w:rPr>
          <w:sz w:val="20"/>
          <w:szCs w:val="16"/>
        </w:rPr>
      </w:pPr>
      <w:bookmarkStart w:id="77" w:name="_Ref101780232"/>
      <w:r w:rsidRPr="003343A9">
        <w:rPr>
          <w:sz w:val="20"/>
          <w:szCs w:val="16"/>
        </w:rPr>
        <w:t>R1-2204421</w:t>
      </w:r>
      <w:r w:rsidR="00634D7E">
        <w:rPr>
          <w:sz w:val="20"/>
          <w:szCs w:val="16"/>
        </w:rPr>
        <w:t>, “</w:t>
      </w:r>
      <w:r w:rsidR="00634D7E" w:rsidRPr="00634D7E">
        <w:rPr>
          <w:sz w:val="20"/>
          <w:szCs w:val="16"/>
        </w:rPr>
        <w:t>Discussion on AI/ML Positioning Evaluations</w:t>
      </w:r>
      <w:r w:rsidR="00634D7E">
        <w:rPr>
          <w:sz w:val="20"/>
          <w:szCs w:val="16"/>
        </w:rPr>
        <w:t xml:space="preserve">”, </w:t>
      </w:r>
      <w:r w:rsidR="00634D7E" w:rsidRPr="001D235B">
        <w:rPr>
          <w:sz w:val="20"/>
          <w:szCs w:val="16"/>
        </w:rPr>
        <w:t xml:space="preserve">Lenovo, </w:t>
      </w:r>
      <w:r w:rsidR="00634D7E">
        <w:rPr>
          <w:sz w:val="20"/>
          <w:szCs w:val="16"/>
        </w:rPr>
        <w:t xml:space="preserve">3GPP </w:t>
      </w:r>
      <w:r w:rsidR="00634D7E" w:rsidRPr="001D235B">
        <w:rPr>
          <w:sz w:val="20"/>
          <w:szCs w:val="16"/>
        </w:rPr>
        <w:t>RAN1#109-e, May 2022</w:t>
      </w:r>
      <w:r w:rsidR="00634D7E" w:rsidRPr="001357A4">
        <w:rPr>
          <w:sz w:val="20"/>
          <w:szCs w:val="16"/>
        </w:rPr>
        <w:t>.</w:t>
      </w:r>
      <w:bookmarkEnd w:id="77"/>
    </w:p>
    <w:sectPr w:rsidR="0029173F" w:rsidRPr="003B0F1B" w:rsidSect="00AD72DA">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9F2C51" w14:textId="77777777" w:rsidR="00A50707" w:rsidRDefault="00A50707">
      <w:r>
        <w:separator/>
      </w:r>
    </w:p>
  </w:endnote>
  <w:endnote w:type="continuationSeparator" w:id="0">
    <w:p w14:paraId="5DE64396" w14:textId="77777777" w:rsidR="00A50707" w:rsidRDefault="00A50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0A78F5" w14:textId="77777777" w:rsidR="00A50707" w:rsidRDefault="00A50707">
      <w:r>
        <w:separator/>
      </w:r>
    </w:p>
  </w:footnote>
  <w:footnote w:type="continuationSeparator" w:id="0">
    <w:p w14:paraId="70D7C9BA" w14:textId="77777777" w:rsidR="00A50707" w:rsidRDefault="00A507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B5B12"/>
    <w:multiLevelType w:val="hybridMultilevel"/>
    <w:tmpl w:val="FC06FF00"/>
    <w:lvl w:ilvl="0" w:tplc="EB907222">
      <w:start w:val="1"/>
      <w:numFmt w:val="decimal"/>
      <w:lvlText w:val="Proposal %1: "/>
      <w:lvlJc w:val="left"/>
      <w:pPr>
        <w:ind w:left="420" w:hanging="420"/>
      </w:pPr>
      <w:rPr>
        <w:rFonts w:ascii="Times New Roman" w:hAnsi="Times New Roman" w:hint="default"/>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EE5DB0"/>
    <w:multiLevelType w:val="hybridMultilevel"/>
    <w:tmpl w:val="83FA9FCE"/>
    <w:lvl w:ilvl="0" w:tplc="04090019">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158C4EDE"/>
    <w:multiLevelType w:val="hybridMultilevel"/>
    <w:tmpl w:val="3662C520"/>
    <w:lvl w:ilvl="0" w:tplc="D6E80430">
      <w:start w:val="1"/>
      <w:numFmt w:val="decimal"/>
      <w:pStyle w:val="Observation"/>
      <w:lvlText w:val="Observation %1: "/>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025C64"/>
    <w:multiLevelType w:val="hybridMultilevel"/>
    <w:tmpl w:val="83FA9FCE"/>
    <w:lvl w:ilvl="0" w:tplc="04090019">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17E14AF3"/>
    <w:multiLevelType w:val="hybridMultilevel"/>
    <w:tmpl w:val="83FA9FCE"/>
    <w:lvl w:ilvl="0" w:tplc="04090019">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1D7255EC"/>
    <w:multiLevelType w:val="hybridMultilevel"/>
    <w:tmpl w:val="0778E7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D269EA"/>
    <w:multiLevelType w:val="hybridMultilevel"/>
    <w:tmpl w:val="A93A9FDC"/>
    <w:lvl w:ilvl="0" w:tplc="165E95D6">
      <w:start w:val="1"/>
      <w:numFmt w:val="decimal"/>
      <w:pStyle w:val="Proposal"/>
      <w:lvlText w:val="Proposal %1: "/>
      <w:lvlJc w:val="left"/>
      <w:pPr>
        <w:ind w:left="1637" w:hanging="1637"/>
      </w:pPr>
      <w:rPr>
        <w:rFonts w:ascii="Times New Roman" w:hAnsi="Times New Roman"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4F34BC"/>
    <w:multiLevelType w:val="hybridMultilevel"/>
    <w:tmpl w:val="C48223A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CF53914"/>
    <w:multiLevelType w:val="hybridMultilevel"/>
    <w:tmpl w:val="D28E1EB2"/>
    <w:lvl w:ilvl="0" w:tplc="1DCA4EF4">
      <w:start w:val="1"/>
      <w:numFmt w:val="bullet"/>
      <w:pStyle w:val="ListParagraph"/>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1" w15:restartNumberingAfterBreak="0">
    <w:nsid w:val="428405EE"/>
    <w:multiLevelType w:val="hybridMultilevel"/>
    <w:tmpl w:val="6DBE6D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0AC223F"/>
    <w:multiLevelType w:val="hybridMultilevel"/>
    <w:tmpl w:val="83FA9FCE"/>
    <w:lvl w:ilvl="0" w:tplc="04090019">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F1912B1"/>
    <w:multiLevelType w:val="hybridMultilevel"/>
    <w:tmpl w:val="D6806E8E"/>
    <w:lvl w:ilvl="0" w:tplc="DB46A844">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6" w15:restartNumberingAfterBreak="0">
    <w:nsid w:val="5FCD745D"/>
    <w:multiLevelType w:val="hybridMultilevel"/>
    <w:tmpl w:val="49AEEE9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69AE79F0"/>
    <w:multiLevelType w:val="hybridMultilevel"/>
    <w:tmpl w:val="83FA9FCE"/>
    <w:lvl w:ilvl="0" w:tplc="04090019">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15:restartNumberingAfterBreak="0">
    <w:nsid w:val="742174FB"/>
    <w:multiLevelType w:val="hybridMultilevel"/>
    <w:tmpl w:val="8F2881A2"/>
    <w:lvl w:ilvl="0" w:tplc="04090001">
      <w:start w:val="1"/>
      <w:numFmt w:val="bullet"/>
      <w:lvlText w:val=""/>
      <w:lvlJc w:val="left"/>
      <w:pPr>
        <w:ind w:left="420" w:hanging="420"/>
      </w:pPr>
      <w:rPr>
        <w:rFonts w:ascii="Wingdings" w:hAnsi="Wingdings" w:hint="default"/>
      </w:rPr>
    </w:lvl>
    <w:lvl w:ilvl="1" w:tplc="985CA0CA">
      <w:start w:val="10"/>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8064FE6"/>
    <w:multiLevelType w:val="hybridMultilevel"/>
    <w:tmpl w:val="83FA9FCE"/>
    <w:lvl w:ilvl="0" w:tplc="04090019">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9"/>
  </w:num>
  <w:num w:numId="2">
    <w:abstractNumId w:val="8"/>
  </w:num>
  <w:num w:numId="3">
    <w:abstractNumId w:val="15"/>
  </w:num>
  <w:num w:numId="4">
    <w:abstractNumId w:val="12"/>
  </w:num>
  <w:num w:numId="5">
    <w:abstractNumId w:val="10"/>
  </w:num>
  <w:num w:numId="6">
    <w:abstractNumId w:val="11"/>
  </w:num>
  <w:num w:numId="7">
    <w:abstractNumId w:val="14"/>
  </w:num>
  <w:num w:numId="8">
    <w:abstractNumId w:val="18"/>
  </w:num>
  <w:num w:numId="9">
    <w:abstractNumId w:val="5"/>
  </w:num>
  <w:num w:numId="10">
    <w:abstractNumId w:val="2"/>
  </w:num>
  <w:num w:numId="11">
    <w:abstractNumId w:val="6"/>
  </w:num>
  <w:num w:numId="12">
    <w:abstractNumId w:val="7"/>
  </w:num>
  <w:num w:numId="13">
    <w:abstractNumId w:val="13"/>
  </w:num>
  <w:num w:numId="14">
    <w:abstractNumId w:val="17"/>
  </w:num>
  <w:num w:numId="15">
    <w:abstractNumId w:val="19"/>
  </w:num>
  <w:num w:numId="16">
    <w:abstractNumId w:val="1"/>
  </w:num>
  <w:num w:numId="17">
    <w:abstractNumId w:val="3"/>
  </w:num>
  <w:num w:numId="18">
    <w:abstractNumId w:val="4"/>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10"/>
  </w:num>
  <w:num w:numId="22">
    <w:abstractNumId w:val="10"/>
  </w:num>
  <w:num w:numId="23">
    <w:abstractNumId w:val="0"/>
  </w:num>
  <w:num w:numId="24">
    <w:abstractNumId w:val="6"/>
    <w:lvlOverride w:ilvl="0">
      <w:startOverride w:val="1"/>
    </w:lvlOverride>
  </w:num>
  <w:num w:numId="25">
    <w:abstractNumId w:val="6"/>
  </w:num>
  <w:num w:numId="26">
    <w:abstractNumId w:val="6"/>
  </w:num>
  <w:num w:numId="27">
    <w:abstractNumId w:val="6"/>
  </w:num>
  <w:num w:numId="28">
    <w:abstractNumId w:val="6"/>
  </w:num>
  <w:num w:numId="29">
    <w:abstractNumId w:val="6"/>
  </w:num>
  <w:num w:numId="30">
    <w:abstractNumId w:val="6"/>
    <w:lvlOverride w:ilvl="0">
      <w:startOverride w:val="1"/>
    </w:lvlOverride>
  </w:num>
  <w:num w:numId="31">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doNotDisplayPageBoundaries/>
  <w:embedSystemFonts/>
  <w:bordersDoNotSurroundHeader/>
  <w:bordersDoNotSurroundFooter/>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6" w:nlCheck="1" w:checkStyle="1"/>
  <w:activeWritingStyle w:appName="MSWord" w:lang="en-GB" w:vendorID="64" w:dllVersion="6" w:nlCheck="1" w:checkStyle="1"/>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6A3"/>
    <w:rsid w:val="00000D04"/>
    <w:rsid w:val="00000DB2"/>
    <w:rsid w:val="00001274"/>
    <w:rsid w:val="00001718"/>
    <w:rsid w:val="00001D47"/>
    <w:rsid w:val="000020F6"/>
    <w:rsid w:val="000027AE"/>
    <w:rsid w:val="00002893"/>
    <w:rsid w:val="000029E4"/>
    <w:rsid w:val="00002EBB"/>
    <w:rsid w:val="000033A3"/>
    <w:rsid w:val="00003605"/>
    <w:rsid w:val="0000379A"/>
    <w:rsid w:val="00003B0B"/>
    <w:rsid w:val="00003B2B"/>
    <w:rsid w:val="00003C19"/>
    <w:rsid w:val="00003C56"/>
    <w:rsid w:val="00003EC2"/>
    <w:rsid w:val="000040A9"/>
    <w:rsid w:val="0000451C"/>
    <w:rsid w:val="0000458E"/>
    <w:rsid w:val="00004D46"/>
    <w:rsid w:val="00004E70"/>
    <w:rsid w:val="00005ACD"/>
    <w:rsid w:val="00005E66"/>
    <w:rsid w:val="0000621A"/>
    <w:rsid w:val="00006394"/>
    <w:rsid w:val="000067E8"/>
    <w:rsid w:val="00006B4B"/>
    <w:rsid w:val="000072B6"/>
    <w:rsid w:val="00007813"/>
    <w:rsid w:val="000102D7"/>
    <w:rsid w:val="000109E6"/>
    <w:rsid w:val="0001116D"/>
    <w:rsid w:val="00011278"/>
    <w:rsid w:val="000116AE"/>
    <w:rsid w:val="00011F67"/>
    <w:rsid w:val="0001234E"/>
    <w:rsid w:val="00012862"/>
    <w:rsid w:val="000128E6"/>
    <w:rsid w:val="00012F77"/>
    <w:rsid w:val="00013371"/>
    <w:rsid w:val="0001356C"/>
    <w:rsid w:val="00014D14"/>
    <w:rsid w:val="00014F61"/>
    <w:rsid w:val="000155D1"/>
    <w:rsid w:val="00015A05"/>
    <w:rsid w:val="00015EFB"/>
    <w:rsid w:val="00016073"/>
    <w:rsid w:val="00016378"/>
    <w:rsid w:val="000165E2"/>
    <w:rsid w:val="00016B0E"/>
    <w:rsid w:val="00016D89"/>
    <w:rsid w:val="00016EF9"/>
    <w:rsid w:val="000172BE"/>
    <w:rsid w:val="00017D20"/>
    <w:rsid w:val="00017D8A"/>
    <w:rsid w:val="00017E00"/>
    <w:rsid w:val="00020C68"/>
    <w:rsid w:val="000226C1"/>
    <w:rsid w:val="000227D0"/>
    <w:rsid w:val="0002293B"/>
    <w:rsid w:val="00023388"/>
    <w:rsid w:val="00023425"/>
    <w:rsid w:val="000235ED"/>
    <w:rsid w:val="00023685"/>
    <w:rsid w:val="000241BE"/>
    <w:rsid w:val="000242F2"/>
    <w:rsid w:val="000245AB"/>
    <w:rsid w:val="00026875"/>
    <w:rsid w:val="00026D4B"/>
    <w:rsid w:val="000272F9"/>
    <w:rsid w:val="000275C6"/>
    <w:rsid w:val="00027AD6"/>
    <w:rsid w:val="00027C82"/>
    <w:rsid w:val="0003024C"/>
    <w:rsid w:val="00030533"/>
    <w:rsid w:val="0003083D"/>
    <w:rsid w:val="00030C59"/>
    <w:rsid w:val="00031AD9"/>
    <w:rsid w:val="00031ADB"/>
    <w:rsid w:val="00032056"/>
    <w:rsid w:val="00032068"/>
    <w:rsid w:val="00032124"/>
    <w:rsid w:val="000323D1"/>
    <w:rsid w:val="000328CA"/>
    <w:rsid w:val="00032E40"/>
    <w:rsid w:val="0003361C"/>
    <w:rsid w:val="0003376B"/>
    <w:rsid w:val="00033F94"/>
    <w:rsid w:val="00034676"/>
    <w:rsid w:val="000346E6"/>
    <w:rsid w:val="00034BB8"/>
    <w:rsid w:val="000352B3"/>
    <w:rsid w:val="00036660"/>
    <w:rsid w:val="00036F8C"/>
    <w:rsid w:val="000370EB"/>
    <w:rsid w:val="000371DD"/>
    <w:rsid w:val="00040180"/>
    <w:rsid w:val="0004023E"/>
    <w:rsid w:val="0004024B"/>
    <w:rsid w:val="000404D2"/>
    <w:rsid w:val="00040EE5"/>
    <w:rsid w:val="000410DE"/>
    <w:rsid w:val="00041C10"/>
    <w:rsid w:val="00041C57"/>
    <w:rsid w:val="00041D96"/>
    <w:rsid w:val="00041F65"/>
    <w:rsid w:val="00042ABB"/>
    <w:rsid w:val="00042ABE"/>
    <w:rsid w:val="00042ADB"/>
    <w:rsid w:val="000434B7"/>
    <w:rsid w:val="000435E4"/>
    <w:rsid w:val="00045198"/>
    <w:rsid w:val="00045A92"/>
    <w:rsid w:val="00045AB0"/>
    <w:rsid w:val="00046189"/>
    <w:rsid w:val="000463D8"/>
    <w:rsid w:val="00046796"/>
    <w:rsid w:val="000467FD"/>
    <w:rsid w:val="0004682C"/>
    <w:rsid w:val="00046AAF"/>
    <w:rsid w:val="00047225"/>
    <w:rsid w:val="00047D21"/>
    <w:rsid w:val="00047D47"/>
    <w:rsid w:val="00047E60"/>
    <w:rsid w:val="00050D8A"/>
    <w:rsid w:val="00050E7A"/>
    <w:rsid w:val="000512E3"/>
    <w:rsid w:val="00051798"/>
    <w:rsid w:val="000519C3"/>
    <w:rsid w:val="00051D59"/>
    <w:rsid w:val="00052144"/>
    <w:rsid w:val="00052691"/>
    <w:rsid w:val="000527EC"/>
    <w:rsid w:val="00052AD2"/>
    <w:rsid w:val="00052E20"/>
    <w:rsid w:val="00052FEE"/>
    <w:rsid w:val="000530DF"/>
    <w:rsid w:val="00053164"/>
    <w:rsid w:val="0005327A"/>
    <w:rsid w:val="00053382"/>
    <w:rsid w:val="000543DD"/>
    <w:rsid w:val="00054BBB"/>
    <w:rsid w:val="00054E0C"/>
    <w:rsid w:val="0005541D"/>
    <w:rsid w:val="00055B33"/>
    <w:rsid w:val="00055E5D"/>
    <w:rsid w:val="000565C8"/>
    <w:rsid w:val="000567AD"/>
    <w:rsid w:val="00056A2B"/>
    <w:rsid w:val="00056E49"/>
    <w:rsid w:val="00057B87"/>
    <w:rsid w:val="00057DC8"/>
    <w:rsid w:val="00060AB2"/>
    <w:rsid w:val="00061232"/>
    <w:rsid w:val="000612E1"/>
    <w:rsid w:val="000614FE"/>
    <w:rsid w:val="0006295E"/>
    <w:rsid w:val="00062DC0"/>
    <w:rsid w:val="0006317C"/>
    <w:rsid w:val="000633C3"/>
    <w:rsid w:val="00063594"/>
    <w:rsid w:val="00063E9C"/>
    <w:rsid w:val="00064769"/>
    <w:rsid w:val="000656C9"/>
    <w:rsid w:val="000656CD"/>
    <w:rsid w:val="00065C49"/>
    <w:rsid w:val="00065D38"/>
    <w:rsid w:val="0006694E"/>
    <w:rsid w:val="00067AE0"/>
    <w:rsid w:val="00067DD1"/>
    <w:rsid w:val="00070447"/>
    <w:rsid w:val="000706E7"/>
    <w:rsid w:val="00070EF8"/>
    <w:rsid w:val="00070F3B"/>
    <w:rsid w:val="00071192"/>
    <w:rsid w:val="000713A7"/>
    <w:rsid w:val="0007258D"/>
    <w:rsid w:val="0007272F"/>
    <w:rsid w:val="00072A80"/>
    <w:rsid w:val="000731A0"/>
    <w:rsid w:val="000736C1"/>
    <w:rsid w:val="00073797"/>
    <w:rsid w:val="00073A82"/>
    <w:rsid w:val="00073DEC"/>
    <w:rsid w:val="000743EC"/>
    <w:rsid w:val="000745AA"/>
    <w:rsid w:val="00074E86"/>
    <w:rsid w:val="000753F2"/>
    <w:rsid w:val="0007557C"/>
    <w:rsid w:val="00075C6A"/>
    <w:rsid w:val="00076097"/>
    <w:rsid w:val="00076541"/>
    <w:rsid w:val="00076E44"/>
    <w:rsid w:val="00076FE8"/>
    <w:rsid w:val="000772F4"/>
    <w:rsid w:val="000776EB"/>
    <w:rsid w:val="000800FE"/>
    <w:rsid w:val="0008040B"/>
    <w:rsid w:val="00080C50"/>
    <w:rsid w:val="000823B0"/>
    <w:rsid w:val="00082438"/>
    <w:rsid w:val="00082E1B"/>
    <w:rsid w:val="0008335B"/>
    <w:rsid w:val="00083379"/>
    <w:rsid w:val="00083587"/>
    <w:rsid w:val="00083838"/>
    <w:rsid w:val="00083A1D"/>
    <w:rsid w:val="00083B6A"/>
    <w:rsid w:val="00083E99"/>
    <w:rsid w:val="00084D83"/>
    <w:rsid w:val="00085B6F"/>
    <w:rsid w:val="00085E04"/>
    <w:rsid w:val="000860E8"/>
    <w:rsid w:val="00086800"/>
    <w:rsid w:val="00086AA0"/>
    <w:rsid w:val="00087913"/>
    <w:rsid w:val="000902DC"/>
    <w:rsid w:val="00090946"/>
    <w:rsid w:val="000911AE"/>
    <w:rsid w:val="00092668"/>
    <w:rsid w:val="00092DF7"/>
    <w:rsid w:val="000933E6"/>
    <w:rsid w:val="000934D5"/>
    <w:rsid w:val="00093697"/>
    <w:rsid w:val="00093D42"/>
    <w:rsid w:val="00093DD0"/>
    <w:rsid w:val="00094001"/>
    <w:rsid w:val="00094A16"/>
    <w:rsid w:val="00094CA2"/>
    <w:rsid w:val="00094DE6"/>
    <w:rsid w:val="00095799"/>
    <w:rsid w:val="00096356"/>
    <w:rsid w:val="00096372"/>
    <w:rsid w:val="00096503"/>
    <w:rsid w:val="0009798B"/>
    <w:rsid w:val="00097C40"/>
    <w:rsid w:val="00097C99"/>
    <w:rsid w:val="00097DE9"/>
    <w:rsid w:val="000A07D9"/>
    <w:rsid w:val="000A0874"/>
    <w:rsid w:val="000A0B2A"/>
    <w:rsid w:val="000A0F14"/>
    <w:rsid w:val="000A1441"/>
    <w:rsid w:val="000A1671"/>
    <w:rsid w:val="000A1710"/>
    <w:rsid w:val="000A1A06"/>
    <w:rsid w:val="000A1B60"/>
    <w:rsid w:val="000A21B4"/>
    <w:rsid w:val="000A2B73"/>
    <w:rsid w:val="000A2CC7"/>
    <w:rsid w:val="000A2ED6"/>
    <w:rsid w:val="000A2EEB"/>
    <w:rsid w:val="000A2FD9"/>
    <w:rsid w:val="000A3569"/>
    <w:rsid w:val="000A3850"/>
    <w:rsid w:val="000A39B9"/>
    <w:rsid w:val="000A3C1B"/>
    <w:rsid w:val="000A41D1"/>
    <w:rsid w:val="000A4205"/>
    <w:rsid w:val="000A4226"/>
    <w:rsid w:val="000A4A19"/>
    <w:rsid w:val="000A4DEA"/>
    <w:rsid w:val="000A54B7"/>
    <w:rsid w:val="000A60FC"/>
    <w:rsid w:val="000A6351"/>
    <w:rsid w:val="000A639F"/>
    <w:rsid w:val="000A63D6"/>
    <w:rsid w:val="000A79CA"/>
    <w:rsid w:val="000A7B38"/>
    <w:rsid w:val="000A7F11"/>
    <w:rsid w:val="000B002A"/>
    <w:rsid w:val="000B0343"/>
    <w:rsid w:val="000B13B8"/>
    <w:rsid w:val="000B1706"/>
    <w:rsid w:val="000B181C"/>
    <w:rsid w:val="000B1B8C"/>
    <w:rsid w:val="000B1D97"/>
    <w:rsid w:val="000B1DB5"/>
    <w:rsid w:val="000B1FE1"/>
    <w:rsid w:val="000B2985"/>
    <w:rsid w:val="000B2C88"/>
    <w:rsid w:val="000B32F6"/>
    <w:rsid w:val="000B3342"/>
    <w:rsid w:val="000B35F6"/>
    <w:rsid w:val="000B3905"/>
    <w:rsid w:val="000B3A59"/>
    <w:rsid w:val="000B3B37"/>
    <w:rsid w:val="000B4067"/>
    <w:rsid w:val="000B484F"/>
    <w:rsid w:val="000B4D45"/>
    <w:rsid w:val="000B51FA"/>
    <w:rsid w:val="000B56AB"/>
    <w:rsid w:val="000B5905"/>
    <w:rsid w:val="000B5975"/>
    <w:rsid w:val="000B5B11"/>
    <w:rsid w:val="000B603F"/>
    <w:rsid w:val="000B60DB"/>
    <w:rsid w:val="000B639F"/>
    <w:rsid w:val="000B6E2C"/>
    <w:rsid w:val="000B724B"/>
    <w:rsid w:val="000B76C5"/>
    <w:rsid w:val="000B76F1"/>
    <w:rsid w:val="000B7A10"/>
    <w:rsid w:val="000C0502"/>
    <w:rsid w:val="000C055B"/>
    <w:rsid w:val="000C0B66"/>
    <w:rsid w:val="000C115D"/>
    <w:rsid w:val="000C1535"/>
    <w:rsid w:val="000C1F4B"/>
    <w:rsid w:val="000C252B"/>
    <w:rsid w:val="000C2CDF"/>
    <w:rsid w:val="000C2FBD"/>
    <w:rsid w:val="000C339B"/>
    <w:rsid w:val="000C33E6"/>
    <w:rsid w:val="000C3431"/>
    <w:rsid w:val="000C3B0C"/>
    <w:rsid w:val="000C422D"/>
    <w:rsid w:val="000C42CE"/>
    <w:rsid w:val="000C436E"/>
    <w:rsid w:val="000C4AAC"/>
    <w:rsid w:val="000C5ADD"/>
    <w:rsid w:val="000C5F91"/>
    <w:rsid w:val="000C6025"/>
    <w:rsid w:val="000C60A3"/>
    <w:rsid w:val="000C68E1"/>
    <w:rsid w:val="000C6EFA"/>
    <w:rsid w:val="000C710D"/>
    <w:rsid w:val="000C7345"/>
    <w:rsid w:val="000D035E"/>
    <w:rsid w:val="000D04F5"/>
    <w:rsid w:val="000D0565"/>
    <w:rsid w:val="000D0811"/>
    <w:rsid w:val="000D0E4E"/>
    <w:rsid w:val="000D113C"/>
    <w:rsid w:val="000D12D1"/>
    <w:rsid w:val="000D159A"/>
    <w:rsid w:val="000D16FF"/>
    <w:rsid w:val="000D1796"/>
    <w:rsid w:val="000D1BAF"/>
    <w:rsid w:val="000D22CC"/>
    <w:rsid w:val="000D2A33"/>
    <w:rsid w:val="000D36AE"/>
    <w:rsid w:val="000D38A1"/>
    <w:rsid w:val="000D3C4B"/>
    <w:rsid w:val="000D3C6F"/>
    <w:rsid w:val="000D4301"/>
    <w:rsid w:val="000D4C4E"/>
    <w:rsid w:val="000D5077"/>
    <w:rsid w:val="000D51C3"/>
    <w:rsid w:val="000D5362"/>
    <w:rsid w:val="000D55AE"/>
    <w:rsid w:val="000D57F8"/>
    <w:rsid w:val="000D5851"/>
    <w:rsid w:val="000D5C60"/>
    <w:rsid w:val="000D6317"/>
    <w:rsid w:val="000D6E64"/>
    <w:rsid w:val="000D71E2"/>
    <w:rsid w:val="000D73A5"/>
    <w:rsid w:val="000D7995"/>
    <w:rsid w:val="000D7A8D"/>
    <w:rsid w:val="000E00C0"/>
    <w:rsid w:val="000E01D1"/>
    <w:rsid w:val="000E03AC"/>
    <w:rsid w:val="000E07D6"/>
    <w:rsid w:val="000E0826"/>
    <w:rsid w:val="000E0CEB"/>
    <w:rsid w:val="000E1380"/>
    <w:rsid w:val="000E18DF"/>
    <w:rsid w:val="000E202E"/>
    <w:rsid w:val="000E24AF"/>
    <w:rsid w:val="000E34DD"/>
    <w:rsid w:val="000E44F6"/>
    <w:rsid w:val="000E4761"/>
    <w:rsid w:val="000E485A"/>
    <w:rsid w:val="000E48AF"/>
    <w:rsid w:val="000E48B3"/>
    <w:rsid w:val="000E519F"/>
    <w:rsid w:val="000E59A0"/>
    <w:rsid w:val="000E6930"/>
    <w:rsid w:val="000E714F"/>
    <w:rsid w:val="000E7403"/>
    <w:rsid w:val="000E7A84"/>
    <w:rsid w:val="000F112D"/>
    <w:rsid w:val="000F12A0"/>
    <w:rsid w:val="000F15BC"/>
    <w:rsid w:val="000F180A"/>
    <w:rsid w:val="000F1C92"/>
    <w:rsid w:val="000F277B"/>
    <w:rsid w:val="000F2D25"/>
    <w:rsid w:val="000F2EEE"/>
    <w:rsid w:val="000F2F21"/>
    <w:rsid w:val="000F3697"/>
    <w:rsid w:val="000F407D"/>
    <w:rsid w:val="000F42B2"/>
    <w:rsid w:val="000F4C80"/>
    <w:rsid w:val="000F4EA4"/>
    <w:rsid w:val="000F54A4"/>
    <w:rsid w:val="000F5BC8"/>
    <w:rsid w:val="000F5D7E"/>
    <w:rsid w:val="000F631C"/>
    <w:rsid w:val="000F637B"/>
    <w:rsid w:val="000F6543"/>
    <w:rsid w:val="000F65A0"/>
    <w:rsid w:val="000F703B"/>
    <w:rsid w:val="000F7326"/>
    <w:rsid w:val="000F7F58"/>
    <w:rsid w:val="00100128"/>
    <w:rsid w:val="001005C2"/>
    <w:rsid w:val="0010097E"/>
    <w:rsid w:val="00100CDC"/>
    <w:rsid w:val="00100FF3"/>
    <w:rsid w:val="00101753"/>
    <w:rsid w:val="0010185F"/>
    <w:rsid w:val="00101C56"/>
    <w:rsid w:val="00101CB8"/>
    <w:rsid w:val="00101D7E"/>
    <w:rsid w:val="00101EB7"/>
    <w:rsid w:val="00102144"/>
    <w:rsid w:val="00102427"/>
    <w:rsid w:val="001026CA"/>
    <w:rsid w:val="001033E1"/>
    <w:rsid w:val="00104210"/>
    <w:rsid w:val="001043C2"/>
    <w:rsid w:val="001043E1"/>
    <w:rsid w:val="001046C3"/>
    <w:rsid w:val="00104B45"/>
    <w:rsid w:val="0010505A"/>
    <w:rsid w:val="0010532D"/>
    <w:rsid w:val="00105C4A"/>
    <w:rsid w:val="00105CC7"/>
    <w:rsid w:val="001076BC"/>
    <w:rsid w:val="00107747"/>
    <w:rsid w:val="00107779"/>
    <w:rsid w:val="001078C2"/>
    <w:rsid w:val="00107DF9"/>
    <w:rsid w:val="00107E1C"/>
    <w:rsid w:val="00110132"/>
    <w:rsid w:val="00110243"/>
    <w:rsid w:val="00110594"/>
    <w:rsid w:val="00110A35"/>
    <w:rsid w:val="001112C4"/>
    <w:rsid w:val="001113D1"/>
    <w:rsid w:val="00111444"/>
    <w:rsid w:val="00111723"/>
    <w:rsid w:val="00111860"/>
    <w:rsid w:val="00111C2D"/>
    <w:rsid w:val="001129B5"/>
    <w:rsid w:val="00112AD7"/>
    <w:rsid w:val="00112BE6"/>
    <w:rsid w:val="00112E5E"/>
    <w:rsid w:val="00112FE5"/>
    <w:rsid w:val="00113FE5"/>
    <w:rsid w:val="001141E3"/>
    <w:rsid w:val="001144DF"/>
    <w:rsid w:val="00114BF1"/>
    <w:rsid w:val="001152B9"/>
    <w:rsid w:val="001154C4"/>
    <w:rsid w:val="0011557B"/>
    <w:rsid w:val="00115B5D"/>
    <w:rsid w:val="001161A4"/>
    <w:rsid w:val="00116585"/>
    <w:rsid w:val="001169EC"/>
    <w:rsid w:val="00117141"/>
    <w:rsid w:val="00117678"/>
    <w:rsid w:val="001177B2"/>
    <w:rsid w:val="001179BC"/>
    <w:rsid w:val="00117C85"/>
    <w:rsid w:val="001203A0"/>
    <w:rsid w:val="00120B13"/>
    <w:rsid w:val="00121A27"/>
    <w:rsid w:val="00122EEC"/>
    <w:rsid w:val="001233BB"/>
    <w:rsid w:val="001236EC"/>
    <w:rsid w:val="00124258"/>
    <w:rsid w:val="00124875"/>
    <w:rsid w:val="00124AA7"/>
    <w:rsid w:val="00124D84"/>
    <w:rsid w:val="00124D97"/>
    <w:rsid w:val="001250DD"/>
    <w:rsid w:val="00125733"/>
    <w:rsid w:val="001259F8"/>
    <w:rsid w:val="00125A98"/>
    <w:rsid w:val="001263AA"/>
    <w:rsid w:val="001273F3"/>
    <w:rsid w:val="00127B2A"/>
    <w:rsid w:val="00130779"/>
    <w:rsid w:val="001307A1"/>
    <w:rsid w:val="00130E4F"/>
    <w:rsid w:val="00130F5A"/>
    <w:rsid w:val="001314A8"/>
    <w:rsid w:val="0013160D"/>
    <w:rsid w:val="001321D3"/>
    <w:rsid w:val="0013274C"/>
    <w:rsid w:val="00132867"/>
    <w:rsid w:val="00132FAA"/>
    <w:rsid w:val="00133599"/>
    <w:rsid w:val="00133AE3"/>
    <w:rsid w:val="00133B74"/>
    <w:rsid w:val="00133BF7"/>
    <w:rsid w:val="00134B88"/>
    <w:rsid w:val="0013590E"/>
    <w:rsid w:val="00135A01"/>
    <w:rsid w:val="00135BFB"/>
    <w:rsid w:val="00136A23"/>
    <w:rsid w:val="00136B99"/>
    <w:rsid w:val="00137841"/>
    <w:rsid w:val="0014063E"/>
    <w:rsid w:val="0014087D"/>
    <w:rsid w:val="00140A71"/>
    <w:rsid w:val="00140CBE"/>
    <w:rsid w:val="00140F74"/>
    <w:rsid w:val="00141191"/>
    <w:rsid w:val="0014159C"/>
    <w:rsid w:val="00141C55"/>
    <w:rsid w:val="00141F5F"/>
    <w:rsid w:val="00141F7D"/>
    <w:rsid w:val="001425C8"/>
    <w:rsid w:val="00142665"/>
    <w:rsid w:val="001437DD"/>
    <w:rsid w:val="0014384A"/>
    <w:rsid w:val="00143FCF"/>
    <w:rsid w:val="0014450F"/>
    <w:rsid w:val="001448BD"/>
    <w:rsid w:val="00144D8F"/>
    <w:rsid w:val="00144DCF"/>
    <w:rsid w:val="00145C74"/>
    <w:rsid w:val="001462E9"/>
    <w:rsid w:val="001463DC"/>
    <w:rsid w:val="0014682F"/>
    <w:rsid w:val="00146B4B"/>
    <w:rsid w:val="00146E32"/>
    <w:rsid w:val="0015005A"/>
    <w:rsid w:val="00150A4C"/>
    <w:rsid w:val="00150C0B"/>
    <w:rsid w:val="00150C1C"/>
    <w:rsid w:val="00150CE4"/>
    <w:rsid w:val="00151058"/>
    <w:rsid w:val="0015149C"/>
    <w:rsid w:val="001515F6"/>
    <w:rsid w:val="00151619"/>
    <w:rsid w:val="001516DB"/>
    <w:rsid w:val="00151CA4"/>
    <w:rsid w:val="00151FDC"/>
    <w:rsid w:val="00152295"/>
    <w:rsid w:val="00152835"/>
    <w:rsid w:val="00152CFF"/>
    <w:rsid w:val="001533AA"/>
    <w:rsid w:val="0015391A"/>
    <w:rsid w:val="0015437A"/>
    <w:rsid w:val="00155882"/>
    <w:rsid w:val="001559FA"/>
    <w:rsid w:val="00155B62"/>
    <w:rsid w:val="00155D99"/>
    <w:rsid w:val="00156374"/>
    <w:rsid w:val="001569E3"/>
    <w:rsid w:val="001572C1"/>
    <w:rsid w:val="001577D8"/>
    <w:rsid w:val="00157FC3"/>
    <w:rsid w:val="00160739"/>
    <w:rsid w:val="00161FE4"/>
    <w:rsid w:val="00162162"/>
    <w:rsid w:val="00162628"/>
    <w:rsid w:val="0016271E"/>
    <w:rsid w:val="00162933"/>
    <w:rsid w:val="00162D7A"/>
    <w:rsid w:val="001633C3"/>
    <w:rsid w:val="00164642"/>
    <w:rsid w:val="00164DAB"/>
    <w:rsid w:val="0016541D"/>
    <w:rsid w:val="00165BBB"/>
    <w:rsid w:val="00165C72"/>
    <w:rsid w:val="00165FEB"/>
    <w:rsid w:val="00166030"/>
    <w:rsid w:val="001660E2"/>
    <w:rsid w:val="0016613F"/>
    <w:rsid w:val="00166215"/>
    <w:rsid w:val="00166487"/>
    <w:rsid w:val="00166591"/>
    <w:rsid w:val="001666C4"/>
    <w:rsid w:val="001667C3"/>
    <w:rsid w:val="00166F9E"/>
    <w:rsid w:val="00167299"/>
    <w:rsid w:val="00167561"/>
    <w:rsid w:val="001676AF"/>
    <w:rsid w:val="00167A37"/>
    <w:rsid w:val="00167C3C"/>
    <w:rsid w:val="00170133"/>
    <w:rsid w:val="00170231"/>
    <w:rsid w:val="00170E24"/>
    <w:rsid w:val="00171143"/>
    <w:rsid w:val="00171853"/>
    <w:rsid w:val="0017209B"/>
    <w:rsid w:val="00172864"/>
    <w:rsid w:val="00172B82"/>
    <w:rsid w:val="00172D26"/>
    <w:rsid w:val="00172EFA"/>
    <w:rsid w:val="00173608"/>
    <w:rsid w:val="00173628"/>
    <w:rsid w:val="001745EC"/>
    <w:rsid w:val="001747B7"/>
    <w:rsid w:val="001748F9"/>
    <w:rsid w:val="00174B63"/>
    <w:rsid w:val="00175021"/>
    <w:rsid w:val="00175C30"/>
    <w:rsid w:val="001762F8"/>
    <w:rsid w:val="00177069"/>
    <w:rsid w:val="00177A04"/>
    <w:rsid w:val="00177FC1"/>
    <w:rsid w:val="0018014F"/>
    <w:rsid w:val="00180417"/>
    <w:rsid w:val="0018070A"/>
    <w:rsid w:val="00180902"/>
    <w:rsid w:val="001815A2"/>
    <w:rsid w:val="00181FC1"/>
    <w:rsid w:val="00182B21"/>
    <w:rsid w:val="00182F13"/>
    <w:rsid w:val="00183034"/>
    <w:rsid w:val="001830F7"/>
    <w:rsid w:val="0018365E"/>
    <w:rsid w:val="0018371D"/>
    <w:rsid w:val="00183B3B"/>
    <w:rsid w:val="00183EE6"/>
    <w:rsid w:val="001843CD"/>
    <w:rsid w:val="001844E5"/>
    <w:rsid w:val="001848E3"/>
    <w:rsid w:val="00184B89"/>
    <w:rsid w:val="00184E75"/>
    <w:rsid w:val="0018528A"/>
    <w:rsid w:val="0018588A"/>
    <w:rsid w:val="00185D73"/>
    <w:rsid w:val="00186750"/>
    <w:rsid w:val="00186BE6"/>
    <w:rsid w:val="00187252"/>
    <w:rsid w:val="0019001B"/>
    <w:rsid w:val="001915F4"/>
    <w:rsid w:val="00191C91"/>
    <w:rsid w:val="0019267C"/>
    <w:rsid w:val="001926D5"/>
    <w:rsid w:val="00192DD9"/>
    <w:rsid w:val="001931F7"/>
    <w:rsid w:val="00193878"/>
    <w:rsid w:val="00194339"/>
    <w:rsid w:val="00194848"/>
    <w:rsid w:val="00194BA9"/>
    <w:rsid w:val="00194F68"/>
    <w:rsid w:val="0019558B"/>
    <w:rsid w:val="001958EA"/>
    <w:rsid w:val="00195E0E"/>
    <w:rsid w:val="001A01A5"/>
    <w:rsid w:val="001A0E0D"/>
    <w:rsid w:val="001A1037"/>
    <w:rsid w:val="001A1701"/>
    <w:rsid w:val="001A180D"/>
    <w:rsid w:val="001A1BAC"/>
    <w:rsid w:val="001A1C6D"/>
    <w:rsid w:val="001A23CE"/>
    <w:rsid w:val="001A2C89"/>
    <w:rsid w:val="001A30E1"/>
    <w:rsid w:val="001A4746"/>
    <w:rsid w:val="001A4965"/>
    <w:rsid w:val="001A4BF5"/>
    <w:rsid w:val="001A4F27"/>
    <w:rsid w:val="001A4F41"/>
    <w:rsid w:val="001A54B0"/>
    <w:rsid w:val="001A57EE"/>
    <w:rsid w:val="001A581E"/>
    <w:rsid w:val="001A5C71"/>
    <w:rsid w:val="001A673E"/>
    <w:rsid w:val="001A6A33"/>
    <w:rsid w:val="001A6A6A"/>
    <w:rsid w:val="001A7763"/>
    <w:rsid w:val="001B0525"/>
    <w:rsid w:val="001B10F2"/>
    <w:rsid w:val="001B218A"/>
    <w:rsid w:val="001B2439"/>
    <w:rsid w:val="001B263B"/>
    <w:rsid w:val="001B27A5"/>
    <w:rsid w:val="001B31DB"/>
    <w:rsid w:val="001B33BE"/>
    <w:rsid w:val="001B3964"/>
    <w:rsid w:val="001B4452"/>
    <w:rsid w:val="001B45F9"/>
    <w:rsid w:val="001B463A"/>
    <w:rsid w:val="001B466C"/>
    <w:rsid w:val="001B4F34"/>
    <w:rsid w:val="001B52EC"/>
    <w:rsid w:val="001B54A7"/>
    <w:rsid w:val="001B554A"/>
    <w:rsid w:val="001B556C"/>
    <w:rsid w:val="001B64C4"/>
    <w:rsid w:val="001B6564"/>
    <w:rsid w:val="001B691A"/>
    <w:rsid w:val="001B72E7"/>
    <w:rsid w:val="001B7520"/>
    <w:rsid w:val="001B7D23"/>
    <w:rsid w:val="001C02D8"/>
    <w:rsid w:val="001C04E3"/>
    <w:rsid w:val="001C0A95"/>
    <w:rsid w:val="001C2378"/>
    <w:rsid w:val="001C2616"/>
    <w:rsid w:val="001C2782"/>
    <w:rsid w:val="001C2CCC"/>
    <w:rsid w:val="001C3A44"/>
    <w:rsid w:val="001C3E3A"/>
    <w:rsid w:val="001C3EE9"/>
    <w:rsid w:val="001C3FA4"/>
    <w:rsid w:val="001C40F9"/>
    <w:rsid w:val="001C40FC"/>
    <w:rsid w:val="001C41B6"/>
    <w:rsid w:val="001C41CF"/>
    <w:rsid w:val="001C429C"/>
    <w:rsid w:val="001C4381"/>
    <w:rsid w:val="001C458B"/>
    <w:rsid w:val="001C50F9"/>
    <w:rsid w:val="001C5D4F"/>
    <w:rsid w:val="001C64C0"/>
    <w:rsid w:val="001C68A4"/>
    <w:rsid w:val="001C69DA"/>
    <w:rsid w:val="001C6F06"/>
    <w:rsid w:val="001C7379"/>
    <w:rsid w:val="001C75AF"/>
    <w:rsid w:val="001C7611"/>
    <w:rsid w:val="001C79AB"/>
    <w:rsid w:val="001D04AB"/>
    <w:rsid w:val="001D11CA"/>
    <w:rsid w:val="001D20C7"/>
    <w:rsid w:val="001D235B"/>
    <w:rsid w:val="001D2360"/>
    <w:rsid w:val="001D2372"/>
    <w:rsid w:val="001D291C"/>
    <w:rsid w:val="001D294B"/>
    <w:rsid w:val="001D2CE6"/>
    <w:rsid w:val="001D3109"/>
    <w:rsid w:val="001D332E"/>
    <w:rsid w:val="001D3987"/>
    <w:rsid w:val="001D420E"/>
    <w:rsid w:val="001D4763"/>
    <w:rsid w:val="001D5033"/>
    <w:rsid w:val="001D55F3"/>
    <w:rsid w:val="001D5C88"/>
    <w:rsid w:val="001D6115"/>
    <w:rsid w:val="001D6567"/>
    <w:rsid w:val="001D695C"/>
    <w:rsid w:val="001D6E9A"/>
    <w:rsid w:val="001D6FD9"/>
    <w:rsid w:val="001D780E"/>
    <w:rsid w:val="001D7A29"/>
    <w:rsid w:val="001E05C3"/>
    <w:rsid w:val="001E07F8"/>
    <w:rsid w:val="001E0AB0"/>
    <w:rsid w:val="001E0AD3"/>
    <w:rsid w:val="001E1BA4"/>
    <w:rsid w:val="001E3177"/>
    <w:rsid w:val="001E334C"/>
    <w:rsid w:val="001E36E4"/>
    <w:rsid w:val="001E379D"/>
    <w:rsid w:val="001E3A3C"/>
    <w:rsid w:val="001E3A65"/>
    <w:rsid w:val="001E3C39"/>
    <w:rsid w:val="001E462D"/>
    <w:rsid w:val="001E5C23"/>
    <w:rsid w:val="001E6354"/>
    <w:rsid w:val="001E64C5"/>
    <w:rsid w:val="001E6D09"/>
    <w:rsid w:val="001E7504"/>
    <w:rsid w:val="001E76DF"/>
    <w:rsid w:val="001F0A49"/>
    <w:rsid w:val="001F1308"/>
    <w:rsid w:val="001F1525"/>
    <w:rsid w:val="001F1B03"/>
    <w:rsid w:val="001F1E87"/>
    <w:rsid w:val="001F1EB6"/>
    <w:rsid w:val="001F1FE7"/>
    <w:rsid w:val="001F2E23"/>
    <w:rsid w:val="001F341F"/>
    <w:rsid w:val="001F3467"/>
    <w:rsid w:val="001F3911"/>
    <w:rsid w:val="001F3F09"/>
    <w:rsid w:val="001F3F1A"/>
    <w:rsid w:val="001F40E6"/>
    <w:rsid w:val="001F414D"/>
    <w:rsid w:val="001F4188"/>
    <w:rsid w:val="001F4229"/>
    <w:rsid w:val="001F4315"/>
    <w:rsid w:val="001F4CBD"/>
    <w:rsid w:val="001F5545"/>
    <w:rsid w:val="001F5777"/>
    <w:rsid w:val="001F5937"/>
    <w:rsid w:val="001F59C5"/>
    <w:rsid w:val="001F59E3"/>
    <w:rsid w:val="001F59ED"/>
    <w:rsid w:val="001F5A1B"/>
    <w:rsid w:val="001F5D8D"/>
    <w:rsid w:val="001F66E6"/>
    <w:rsid w:val="001F6F83"/>
    <w:rsid w:val="001F7121"/>
    <w:rsid w:val="001F734E"/>
    <w:rsid w:val="001F7534"/>
    <w:rsid w:val="001F7647"/>
    <w:rsid w:val="001F76B9"/>
    <w:rsid w:val="001F78B1"/>
    <w:rsid w:val="002009BC"/>
    <w:rsid w:val="00200D2C"/>
    <w:rsid w:val="002019D8"/>
    <w:rsid w:val="00201EC7"/>
    <w:rsid w:val="002033D0"/>
    <w:rsid w:val="0020349A"/>
    <w:rsid w:val="002034B4"/>
    <w:rsid w:val="00204032"/>
    <w:rsid w:val="002040F0"/>
    <w:rsid w:val="002048C2"/>
    <w:rsid w:val="00204AFE"/>
    <w:rsid w:val="00204BAD"/>
    <w:rsid w:val="00204D60"/>
    <w:rsid w:val="00205074"/>
    <w:rsid w:val="00205627"/>
    <w:rsid w:val="002056D0"/>
    <w:rsid w:val="00205A0F"/>
    <w:rsid w:val="00206300"/>
    <w:rsid w:val="00207118"/>
    <w:rsid w:val="00207FBE"/>
    <w:rsid w:val="002100E0"/>
    <w:rsid w:val="00210860"/>
    <w:rsid w:val="00210B6A"/>
    <w:rsid w:val="00211091"/>
    <w:rsid w:val="0021120F"/>
    <w:rsid w:val="00211582"/>
    <w:rsid w:val="002119C5"/>
    <w:rsid w:val="00211C40"/>
    <w:rsid w:val="00211DAC"/>
    <w:rsid w:val="002127DC"/>
    <w:rsid w:val="00212CB6"/>
    <w:rsid w:val="00212E37"/>
    <w:rsid w:val="00213B5D"/>
    <w:rsid w:val="002140FF"/>
    <w:rsid w:val="00214922"/>
    <w:rsid w:val="00214F96"/>
    <w:rsid w:val="002152E2"/>
    <w:rsid w:val="00215CD8"/>
    <w:rsid w:val="002164D8"/>
    <w:rsid w:val="00216D8F"/>
    <w:rsid w:val="00217700"/>
    <w:rsid w:val="00220413"/>
    <w:rsid w:val="00220894"/>
    <w:rsid w:val="0022095C"/>
    <w:rsid w:val="00220CCB"/>
    <w:rsid w:val="0022173F"/>
    <w:rsid w:val="00221772"/>
    <w:rsid w:val="002223D5"/>
    <w:rsid w:val="00222B76"/>
    <w:rsid w:val="00222B9A"/>
    <w:rsid w:val="002230DB"/>
    <w:rsid w:val="00224952"/>
    <w:rsid w:val="00224DD2"/>
    <w:rsid w:val="00225905"/>
    <w:rsid w:val="00225A6A"/>
    <w:rsid w:val="00225AC7"/>
    <w:rsid w:val="00225ACC"/>
    <w:rsid w:val="00225C7F"/>
    <w:rsid w:val="0022667E"/>
    <w:rsid w:val="0022680D"/>
    <w:rsid w:val="00227DBD"/>
    <w:rsid w:val="00230364"/>
    <w:rsid w:val="00230CC8"/>
    <w:rsid w:val="00231424"/>
    <w:rsid w:val="00231C25"/>
    <w:rsid w:val="00231C6F"/>
    <w:rsid w:val="0023244C"/>
    <w:rsid w:val="002329C4"/>
    <w:rsid w:val="00232A90"/>
    <w:rsid w:val="00232B3B"/>
    <w:rsid w:val="00232FD4"/>
    <w:rsid w:val="00233371"/>
    <w:rsid w:val="00233FD5"/>
    <w:rsid w:val="00234151"/>
    <w:rsid w:val="002348D2"/>
    <w:rsid w:val="00234F8C"/>
    <w:rsid w:val="0023535E"/>
    <w:rsid w:val="00235477"/>
    <w:rsid w:val="00235542"/>
    <w:rsid w:val="00235DAD"/>
    <w:rsid w:val="0023608F"/>
    <w:rsid w:val="00236662"/>
    <w:rsid w:val="002366A2"/>
    <w:rsid w:val="002369B0"/>
    <w:rsid w:val="00236AA9"/>
    <w:rsid w:val="00236AD8"/>
    <w:rsid w:val="00236B3F"/>
    <w:rsid w:val="0023748D"/>
    <w:rsid w:val="002401F5"/>
    <w:rsid w:val="002407C9"/>
    <w:rsid w:val="00240E54"/>
    <w:rsid w:val="00240F2A"/>
    <w:rsid w:val="002419CC"/>
    <w:rsid w:val="00241CFB"/>
    <w:rsid w:val="002421BB"/>
    <w:rsid w:val="00242380"/>
    <w:rsid w:val="00242879"/>
    <w:rsid w:val="00242946"/>
    <w:rsid w:val="00244585"/>
    <w:rsid w:val="00244C2D"/>
    <w:rsid w:val="00244C63"/>
    <w:rsid w:val="00244D2A"/>
    <w:rsid w:val="002451C5"/>
    <w:rsid w:val="00245E6C"/>
    <w:rsid w:val="00245F1F"/>
    <w:rsid w:val="0024663B"/>
    <w:rsid w:val="00246CD7"/>
    <w:rsid w:val="00246F24"/>
    <w:rsid w:val="00247103"/>
    <w:rsid w:val="00250067"/>
    <w:rsid w:val="00250FCC"/>
    <w:rsid w:val="002515BF"/>
    <w:rsid w:val="002516DE"/>
    <w:rsid w:val="00251719"/>
    <w:rsid w:val="00251A1E"/>
    <w:rsid w:val="00251F81"/>
    <w:rsid w:val="0025205D"/>
    <w:rsid w:val="00252823"/>
    <w:rsid w:val="002528A8"/>
    <w:rsid w:val="00252BE0"/>
    <w:rsid w:val="00253533"/>
    <w:rsid w:val="00253588"/>
    <w:rsid w:val="00253726"/>
    <w:rsid w:val="00253C1D"/>
    <w:rsid w:val="00254051"/>
    <w:rsid w:val="002546F4"/>
    <w:rsid w:val="00254F9A"/>
    <w:rsid w:val="002551D0"/>
    <w:rsid w:val="00255374"/>
    <w:rsid w:val="002553E7"/>
    <w:rsid w:val="00255780"/>
    <w:rsid w:val="002559BE"/>
    <w:rsid w:val="00255BA9"/>
    <w:rsid w:val="00256325"/>
    <w:rsid w:val="00256509"/>
    <w:rsid w:val="0025731C"/>
    <w:rsid w:val="00257BF4"/>
    <w:rsid w:val="00257C19"/>
    <w:rsid w:val="00257C7D"/>
    <w:rsid w:val="00257F5F"/>
    <w:rsid w:val="00260003"/>
    <w:rsid w:val="0026035D"/>
    <w:rsid w:val="002606D6"/>
    <w:rsid w:val="00261B5A"/>
    <w:rsid w:val="00261C98"/>
    <w:rsid w:val="0026248E"/>
    <w:rsid w:val="00262914"/>
    <w:rsid w:val="00262D30"/>
    <w:rsid w:val="00262D40"/>
    <w:rsid w:val="0026394A"/>
    <w:rsid w:val="00263F38"/>
    <w:rsid w:val="002647BF"/>
    <w:rsid w:val="002647D5"/>
    <w:rsid w:val="00265032"/>
    <w:rsid w:val="002651FB"/>
    <w:rsid w:val="0026538C"/>
    <w:rsid w:val="00265781"/>
    <w:rsid w:val="00265933"/>
    <w:rsid w:val="00266055"/>
    <w:rsid w:val="00266B13"/>
    <w:rsid w:val="00266B23"/>
    <w:rsid w:val="00267570"/>
    <w:rsid w:val="00270728"/>
    <w:rsid w:val="00270D42"/>
    <w:rsid w:val="00270FA0"/>
    <w:rsid w:val="0027102A"/>
    <w:rsid w:val="00271179"/>
    <w:rsid w:val="0027131C"/>
    <w:rsid w:val="002714D5"/>
    <w:rsid w:val="002716CE"/>
    <w:rsid w:val="0027195D"/>
    <w:rsid w:val="002719A1"/>
    <w:rsid w:val="002724CE"/>
    <w:rsid w:val="00272B03"/>
    <w:rsid w:val="002733E2"/>
    <w:rsid w:val="00273494"/>
    <w:rsid w:val="00273AC5"/>
    <w:rsid w:val="00273FBC"/>
    <w:rsid w:val="002742F6"/>
    <w:rsid w:val="002745EB"/>
    <w:rsid w:val="0027462F"/>
    <w:rsid w:val="00274A08"/>
    <w:rsid w:val="00274CB4"/>
    <w:rsid w:val="002750B1"/>
    <w:rsid w:val="00275293"/>
    <w:rsid w:val="00276A35"/>
    <w:rsid w:val="00276F36"/>
    <w:rsid w:val="00277032"/>
    <w:rsid w:val="002774DD"/>
    <w:rsid w:val="00277835"/>
    <w:rsid w:val="00277966"/>
    <w:rsid w:val="00277AF3"/>
    <w:rsid w:val="00277FB2"/>
    <w:rsid w:val="0028027F"/>
    <w:rsid w:val="00280529"/>
    <w:rsid w:val="00280AB1"/>
    <w:rsid w:val="00281033"/>
    <w:rsid w:val="00281274"/>
    <w:rsid w:val="00281E52"/>
    <w:rsid w:val="002827E1"/>
    <w:rsid w:val="0028344F"/>
    <w:rsid w:val="00283AD1"/>
    <w:rsid w:val="002846CE"/>
    <w:rsid w:val="00284B4D"/>
    <w:rsid w:val="00284BAE"/>
    <w:rsid w:val="002859AF"/>
    <w:rsid w:val="00285E5E"/>
    <w:rsid w:val="00286055"/>
    <w:rsid w:val="00286AE7"/>
    <w:rsid w:val="00286C67"/>
    <w:rsid w:val="00286CC6"/>
    <w:rsid w:val="00286DAA"/>
    <w:rsid w:val="00287243"/>
    <w:rsid w:val="00287552"/>
    <w:rsid w:val="00287805"/>
    <w:rsid w:val="00290647"/>
    <w:rsid w:val="0029112B"/>
    <w:rsid w:val="00291385"/>
    <w:rsid w:val="00291422"/>
    <w:rsid w:val="0029173F"/>
    <w:rsid w:val="00291CAD"/>
    <w:rsid w:val="0029237F"/>
    <w:rsid w:val="00292715"/>
    <w:rsid w:val="002931EB"/>
    <w:rsid w:val="002938CD"/>
    <w:rsid w:val="00293E35"/>
    <w:rsid w:val="00293E57"/>
    <w:rsid w:val="002947D1"/>
    <w:rsid w:val="002948DF"/>
    <w:rsid w:val="00294D90"/>
    <w:rsid w:val="00294F68"/>
    <w:rsid w:val="0029546B"/>
    <w:rsid w:val="0029628D"/>
    <w:rsid w:val="00296F96"/>
    <w:rsid w:val="00297E43"/>
    <w:rsid w:val="002A0348"/>
    <w:rsid w:val="002A06CC"/>
    <w:rsid w:val="002A0749"/>
    <w:rsid w:val="002A0E29"/>
    <w:rsid w:val="002A1E92"/>
    <w:rsid w:val="002A1E9C"/>
    <w:rsid w:val="002A204D"/>
    <w:rsid w:val="002A2616"/>
    <w:rsid w:val="002A26E1"/>
    <w:rsid w:val="002A2C30"/>
    <w:rsid w:val="002A335E"/>
    <w:rsid w:val="002A368A"/>
    <w:rsid w:val="002A38CC"/>
    <w:rsid w:val="002A3AD5"/>
    <w:rsid w:val="002A4065"/>
    <w:rsid w:val="002A4A36"/>
    <w:rsid w:val="002A4B4D"/>
    <w:rsid w:val="002A4E11"/>
    <w:rsid w:val="002A5786"/>
    <w:rsid w:val="002A59F0"/>
    <w:rsid w:val="002A5FEA"/>
    <w:rsid w:val="002A6432"/>
    <w:rsid w:val="002A6965"/>
    <w:rsid w:val="002A6DD9"/>
    <w:rsid w:val="002A6F25"/>
    <w:rsid w:val="002A6FD3"/>
    <w:rsid w:val="002B03C8"/>
    <w:rsid w:val="002B0649"/>
    <w:rsid w:val="002B0A7D"/>
    <w:rsid w:val="002B0BC8"/>
    <w:rsid w:val="002B0E85"/>
    <w:rsid w:val="002B1A69"/>
    <w:rsid w:val="002B1BD3"/>
    <w:rsid w:val="002B1F96"/>
    <w:rsid w:val="002B20D7"/>
    <w:rsid w:val="002B2518"/>
    <w:rsid w:val="002B2723"/>
    <w:rsid w:val="002B2AF8"/>
    <w:rsid w:val="002B2DBC"/>
    <w:rsid w:val="002B2E4A"/>
    <w:rsid w:val="002B2F4B"/>
    <w:rsid w:val="002B303A"/>
    <w:rsid w:val="002B33DF"/>
    <w:rsid w:val="002B490C"/>
    <w:rsid w:val="002B538E"/>
    <w:rsid w:val="002B59FE"/>
    <w:rsid w:val="002B5C27"/>
    <w:rsid w:val="002B5DCA"/>
    <w:rsid w:val="002B6BDC"/>
    <w:rsid w:val="002B75B0"/>
    <w:rsid w:val="002B7EAF"/>
    <w:rsid w:val="002C0611"/>
    <w:rsid w:val="002C099C"/>
    <w:rsid w:val="002C0B74"/>
    <w:rsid w:val="002C0C8B"/>
    <w:rsid w:val="002C0CBB"/>
    <w:rsid w:val="002C0D7C"/>
    <w:rsid w:val="002C11D2"/>
    <w:rsid w:val="002C1201"/>
    <w:rsid w:val="002C13A3"/>
    <w:rsid w:val="002C1460"/>
    <w:rsid w:val="002C157E"/>
    <w:rsid w:val="002C18BD"/>
    <w:rsid w:val="002C1C6D"/>
    <w:rsid w:val="002C20F2"/>
    <w:rsid w:val="002C2E37"/>
    <w:rsid w:val="002C306D"/>
    <w:rsid w:val="002C30EA"/>
    <w:rsid w:val="002C3176"/>
    <w:rsid w:val="002C38B2"/>
    <w:rsid w:val="002C3C77"/>
    <w:rsid w:val="002C3DC2"/>
    <w:rsid w:val="002C3F54"/>
    <w:rsid w:val="002C3F9C"/>
    <w:rsid w:val="002C51A7"/>
    <w:rsid w:val="002C5AFA"/>
    <w:rsid w:val="002C6A67"/>
    <w:rsid w:val="002C714D"/>
    <w:rsid w:val="002C73E3"/>
    <w:rsid w:val="002C7476"/>
    <w:rsid w:val="002C7DF5"/>
    <w:rsid w:val="002D0439"/>
    <w:rsid w:val="002D0D81"/>
    <w:rsid w:val="002D0DAB"/>
    <w:rsid w:val="002D11B7"/>
    <w:rsid w:val="002D1B86"/>
    <w:rsid w:val="002D1BD6"/>
    <w:rsid w:val="002D2028"/>
    <w:rsid w:val="002D2D24"/>
    <w:rsid w:val="002D3055"/>
    <w:rsid w:val="002D3185"/>
    <w:rsid w:val="002D3A70"/>
    <w:rsid w:val="002D3B7C"/>
    <w:rsid w:val="002D3BBC"/>
    <w:rsid w:val="002D3C29"/>
    <w:rsid w:val="002D4171"/>
    <w:rsid w:val="002D438A"/>
    <w:rsid w:val="002D50D9"/>
    <w:rsid w:val="002D5152"/>
    <w:rsid w:val="002D5276"/>
    <w:rsid w:val="002D53C8"/>
    <w:rsid w:val="002D556F"/>
    <w:rsid w:val="002D56E4"/>
    <w:rsid w:val="002D5738"/>
    <w:rsid w:val="002D5D36"/>
    <w:rsid w:val="002D5E53"/>
    <w:rsid w:val="002D69BD"/>
    <w:rsid w:val="002D6AAD"/>
    <w:rsid w:val="002D72CC"/>
    <w:rsid w:val="002E0038"/>
    <w:rsid w:val="002E02C9"/>
    <w:rsid w:val="002E0319"/>
    <w:rsid w:val="002E1093"/>
    <w:rsid w:val="002E173A"/>
    <w:rsid w:val="002E179B"/>
    <w:rsid w:val="002E1C9E"/>
    <w:rsid w:val="002E1E4E"/>
    <w:rsid w:val="002E215A"/>
    <w:rsid w:val="002E2454"/>
    <w:rsid w:val="002E257B"/>
    <w:rsid w:val="002E3C65"/>
    <w:rsid w:val="002E3F40"/>
    <w:rsid w:val="002E3F5B"/>
    <w:rsid w:val="002E4362"/>
    <w:rsid w:val="002E532D"/>
    <w:rsid w:val="002E5B07"/>
    <w:rsid w:val="002E612F"/>
    <w:rsid w:val="002E6369"/>
    <w:rsid w:val="002E639E"/>
    <w:rsid w:val="002E63D9"/>
    <w:rsid w:val="002E640E"/>
    <w:rsid w:val="002E683E"/>
    <w:rsid w:val="002E6F0F"/>
    <w:rsid w:val="002E70D5"/>
    <w:rsid w:val="002E739D"/>
    <w:rsid w:val="002E76B8"/>
    <w:rsid w:val="002E7F31"/>
    <w:rsid w:val="002F0BF1"/>
    <w:rsid w:val="002F0C28"/>
    <w:rsid w:val="002F2559"/>
    <w:rsid w:val="002F281C"/>
    <w:rsid w:val="002F2999"/>
    <w:rsid w:val="002F2D93"/>
    <w:rsid w:val="002F3CDE"/>
    <w:rsid w:val="002F4087"/>
    <w:rsid w:val="002F559A"/>
    <w:rsid w:val="002F5DD6"/>
    <w:rsid w:val="002F5FEA"/>
    <w:rsid w:val="002F63E7"/>
    <w:rsid w:val="002F7BE3"/>
    <w:rsid w:val="002F7E6A"/>
    <w:rsid w:val="00300165"/>
    <w:rsid w:val="00300445"/>
    <w:rsid w:val="003008C7"/>
    <w:rsid w:val="00300978"/>
    <w:rsid w:val="00300E94"/>
    <w:rsid w:val="00300F00"/>
    <w:rsid w:val="00300F3F"/>
    <w:rsid w:val="003010CF"/>
    <w:rsid w:val="00302BA9"/>
    <w:rsid w:val="003033BB"/>
    <w:rsid w:val="00303440"/>
    <w:rsid w:val="003043FA"/>
    <w:rsid w:val="003046AF"/>
    <w:rsid w:val="00304AD8"/>
    <w:rsid w:val="00304D9B"/>
    <w:rsid w:val="00304E7F"/>
    <w:rsid w:val="00304F5A"/>
    <w:rsid w:val="00305FF9"/>
    <w:rsid w:val="00306199"/>
    <w:rsid w:val="00306827"/>
    <w:rsid w:val="00306E6B"/>
    <w:rsid w:val="0030723C"/>
    <w:rsid w:val="003100C8"/>
    <w:rsid w:val="00310445"/>
    <w:rsid w:val="00311161"/>
    <w:rsid w:val="00312400"/>
    <w:rsid w:val="00312739"/>
    <w:rsid w:val="00312D10"/>
    <w:rsid w:val="00312FAB"/>
    <w:rsid w:val="00313C7D"/>
    <w:rsid w:val="00313F54"/>
    <w:rsid w:val="00314C4F"/>
    <w:rsid w:val="003156C5"/>
    <w:rsid w:val="0031681A"/>
    <w:rsid w:val="00316DFF"/>
    <w:rsid w:val="00316E3F"/>
    <w:rsid w:val="003178DA"/>
    <w:rsid w:val="00317A74"/>
    <w:rsid w:val="00317DB8"/>
    <w:rsid w:val="00317E6F"/>
    <w:rsid w:val="00320085"/>
    <w:rsid w:val="003203CE"/>
    <w:rsid w:val="003203F5"/>
    <w:rsid w:val="00320618"/>
    <w:rsid w:val="003209DC"/>
    <w:rsid w:val="00320D37"/>
    <w:rsid w:val="00320F61"/>
    <w:rsid w:val="0032100B"/>
    <w:rsid w:val="00321507"/>
    <w:rsid w:val="00321BD7"/>
    <w:rsid w:val="00322217"/>
    <w:rsid w:val="0032260F"/>
    <w:rsid w:val="003227FF"/>
    <w:rsid w:val="003228B8"/>
    <w:rsid w:val="003228DA"/>
    <w:rsid w:val="00322B78"/>
    <w:rsid w:val="00323331"/>
    <w:rsid w:val="0032377E"/>
    <w:rsid w:val="00323D6B"/>
    <w:rsid w:val="00324006"/>
    <w:rsid w:val="00324035"/>
    <w:rsid w:val="0032449C"/>
    <w:rsid w:val="003245D2"/>
    <w:rsid w:val="00325E3C"/>
    <w:rsid w:val="00326388"/>
    <w:rsid w:val="00326957"/>
    <w:rsid w:val="00326AE2"/>
    <w:rsid w:val="00326E13"/>
    <w:rsid w:val="00326F8C"/>
    <w:rsid w:val="00327180"/>
    <w:rsid w:val="00327792"/>
    <w:rsid w:val="00330D56"/>
    <w:rsid w:val="003311E9"/>
    <w:rsid w:val="00331426"/>
    <w:rsid w:val="0033171D"/>
    <w:rsid w:val="00331949"/>
    <w:rsid w:val="00331EE8"/>
    <w:rsid w:val="00331F28"/>
    <w:rsid w:val="00331FC3"/>
    <w:rsid w:val="0033200E"/>
    <w:rsid w:val="00332414"/>
    <w:rsid w:val="00332E41"/>
    <w:rsid w:val="003336B3"/>
    <w:rsid w:val="003343A9"/>
    <w:rsid w:val="003343EC"/>
    <w:rsid w:val="00334725"/>
    <w:rsid w:val="003354A9"/>
    <w:rsid w:val="0033586A"/>
    <w:rsid w:val="00335B75"/>
    <w:rsid w:val="00335D8C"/>
    <w:rsid w:val="00335DA8"/>
    <w:rsid w:val="00336072"/>
    <w:rsid w:val="003363A1"/>
    <w:rsid w:val="0033668B"/>
    <w:rsid w:val="00336A26"/>
    <w:rsid w:val="00336F96"/>
    <w:rsid w:val="003373D2"/>
    <w:rsid w:val="003375CD"/>
    <w:rsid w:val="00337ACD"/>
    <w:rsid w:val="00337C17"/>
    <w:rsid w:val="00337F31"/>
    <w:rsid w:val="00341749"/>
    <w:rsid w:val="00341F43"/>
    <w:rsid w:val="0034226D"/>
    <w:rsid w:val="00342972"/>
    <w:rsid w:val="00342BBF"/>
    <w:rsid w:val="00342CF0"/>
    <w:rsid w:val="00342FDD"/>
    <w:rsid w:val="00343118"/>
    <w:rsid w:val="0034429B"/>
    <w:rsid w:val="003442D8"/>
    <w:rsid w:val="00344866"/>
    <w:rsid w:val="00344ED9"/>
    <w:rsid w:val="00345C56"/>
    <w:rsid w:val="00345D78"/>
    <w:rsid w:val="0034638C"/>
    <w:rsid w:val="003463E8"/>
    <w:rsid w:val="00346DCB"/>
    <w:rsid w:val="00346F7F"/>
    <w:rsid w:val="00347715"/>
    <w:rsid w:val="00347E78"/>
    <w:rsid w:val="00350108"/>
    <w:rsid w:val="00350762"/>
    <w:rsid w:val="003507C4"/>
    <w:rsid w:val="0035152D"/>
    <w:rsid w:val="003517E3"/>
    <w:rsid w:val="003519A1"/>
    <w:rsid w:val="00352480"/>
    <w:rsid w:val="0035275F"/>
    <w:rsid w:val="00352BBC"/>
    <w:rsid w:val="00352F64"/>
    <w:rsid w:val="003530D2"/>
    <w:rsid w:val="0035331A"/>
    <w:rsid w:val="003534E1"/>
    <w:rsid w:val="00353665"/>
    <w:rsid w:val="0035382D"/>
    <w:rsid w:val="00353A62"/>
    <w:rsid w:val="00353F59"/>
    <w:rsid w:val="003542E5"/>
    <w:rsid w:val="003544FA"/>
    <w:rsid w:val="0035463B"/>
    <w:rsid w:val="003548D8"/>
    <w:rsid w:val="003554CA"/>
    <w:rsid w:val="00355918"/>
    <w:rsid w:val="00355EAB"/>
    <w:rsid w:val="00356085"/>
    <w:rsid w:val="0035767D"/>
    <w:rsid w:val="00360232"/>
    <w:rsid w:val="003602E0"/>
    <w:rsid w:val="00360CB0"/>
    <w:rsid w:val="00360D01"/>
    <w:rsid w:val="00360E83"/>
    <w:rsid w:val="00361A63"/>
    <w:rsid w:val="00361F3B"/>
    <w:rsid w:val="00361F46"/>
    <w:rsid w:val="00362569"/>
    <w:rsid w:val="0036282A"/>
    <w:rsid w:val="003636CD"/>
    <w:rsid w:val="0036390A"/>
    <w:rsid w:val="00363ABF"/>
    <w:rsid w:val="00363AD7"/>
    <w:rsid w:val="00363D3E"/>
    <w:rsid w:val="003643B1"/>
    <w:rsid w:val="0036487C"/>
    <w:rsid w:val="00365264"/>
    <w:rsid w:val="00365411"/>
    <w:rsid w:val="003655E9"/>
    <w:rsid w:val="00365FA2"/>
    <w:rsid w:val="00366346"/>
    <w:rsid w:val="003664B0"/>
    <w:rsid w:val="00366B67"/>
    <w:rsid w:val="00366C23"/>
    <w:rsid w:val="00366C69"/>
    <w:rsid w:val="00366E37"/>
    <w:rsid w:val="00366EE5"/>
    <w:rsid w:val="00366FF2"/>
    <w:rsid w:val="00367441"/>
    <w:rsid w:val="00367B1D"/>
    <w:rsid w:val="00367C44"/>
    <w:rsid w:val="003707F6"/>
    <w:rsid w:val="00370E4F"/>
    <w:rsid w:val="00371215"/>
    <w:rsid w:val="00371271"/>
    <w:rsid w:val="003715D0"/>
    <w:rsid w:val="00371CB1"/>
    <w:rsid w:val="00372630"/>
    <w:rsid w:val="00372CA6"/>
    <w:rsid w:val="00372E03"/>
    <w:rsid w:val="00372E21"/>
    <w:rsid w:val="00372F0D"/>
    <w:rsid w:val="00374059"/>
    <w:rsid w:val="003742C6"/>
    <w:rsid w:val="003748F7"/>
    <w:rsid w:val="0037535B"/>
    <w:rsid w:val="00375394"/>
    <w:rsid w:val="0037552D"/>
    <w:rsid w:val="003755E9"/>
    <w:rsid w:val="003756DB"/>
    <w:rsid w:val="00375958"/>
    <w:rsid w:val="00375E0C"/>
    <w:rsid w:val="00376991"/>
    <w:rsid w:val="003770BB"/>
    <w:rsid w:val="003774D0"/>
    <w:rsid w:val="0037771A"/>
    <w:rsid w:val="00377BAD"/>
    <w:rsid w:val="003800FF"/>
    <w:rsid w:val="003802DC"/>
    <w:rsid w:val="003807F0"/>
    <w:rsid w:val="00380E4E"/>
    <w:rsid w:val="00380FBF"/>
    <w:rsid w:val="003810F3"/>
    <w:rsid w:val="00381156"/>
    <w:rsid w:val="0038168A"/>
    <w:rsid w:val="003820E9"/>
    <w:rsid w:val="00382A43"/>
    <w:rsid w:val="00382D60"/>
    <w:rsid w:val="00382F29"/>
    <w:rsid w:val="003830B6"/>
    <w:rsid w:val="00383494"/>
    <w:rsid w:val="003836CA"/>
    <w:rsid w:val="00383C8D"/>
    <w:rsid w:val="00384069"/>
    <w:rsid w:val="0038415C"/>
    <w:rsid w:val="003847EE"/>
    <w:rsid w:val="0038483C"/>
    <w:rsid w:val="003852FB"/>
    <w:rsid w:val="00385429"/>
    <w:rsid w:val="00385B05"/>
    <w:rsid w:val="00385CFF"/>
    <w:rsid w:val="00386382"/>
    <w:rsid w:val="003865EF"/>
    <w:rsid w:val="00386BA9"/>
    <w:rsid w:val="00386F64"/>
    <w:rsid w:val="00387935"/>
    <w:rsid w:val="00390017"/>
    <w:rsid w:val="003901A3"/>
    <w:rsid w:val="0039072F"/>
    <w:rsid w:val="0039089E"/>
    <w:rsid w:val="00390D82"/>
    <w:rsid w:val="00390EC7"/>
    <w:rsid w:val="0039162F"/>
    <w:rsid w:val="003919F6"/>
    <w:rsid w:val="0039218D"/>
    <w:rsid w:val="0039285F"/>
    <w:rsid w:val="00392B93"/>
    <w:rsid w:val="003932BB"/>
    <w:rsid w:val="00394054"/>
    <w:rsid w:val="003940CE"/>
    <w:rsid w:val="003940FC"/>
    <w:rsid w:val="003945D8"/>
    <w:rsid w:val="003946F8"/>
    <w:rsid w:val="00394739"/>
    <w:rsid w:val="00394D09"/>
    <w:rsid w:val="003951F0"/>
    <w:rsid w:val="00395826"/>
    <w:rsid w:val="00395F4F"/>
    <w:rsid w:val="00396B9F"/>
    <w:rsid w:val="00396D33"/>
    <w:rsid w:val="0039738B"/>
    <w:rsid w:val="00397BB6"/>
    <w:rsid w:val="00397C1D"/>
    <w:rsid w:val="00397D21"/>
    <w:rsid w:val="003A015A"/>
    <w:rsid w:val="003A180F"/>
    <w:rsid w:val="003A18DD"/>
    <w:rsid w:val="003A20AA"/>
    <w:rsid w:val="003A20C8"/>
    <w:rsid w:val="003A24C9"/>
    <w:rsid w:val="003A25DD"/>
    <w:rsid w:val="003A2C29"/>
    <w:rsid w:val="003A2EC3"/>
    <w:rsid w:val="003A36F2"/>
    <w:rsid w:val="003A3D39"/>
    <w:rsid w:val="003A3D54"/>
    <w:rsid w:val="003A3EC7"/>
    <w:rsid w:val="003A3FF8"/>
    <w:rsid w:val="003A40B4"/>
    <w:rsid w:val="003A40F8"/>
    <w:rsid w:val="003A4C3F"/>
    <w:rsid w:val="003A597E"/>
    <w:rsid w:val="003A59C8"/>
    <w:rsid w:val="003A5A88"/>
    <w:rsid w:val="003A5BAD"/>
    <w:rsid w:val="003A5BF1"/>
    <w:rsid w:val="003A6977"/>
    <w:rsid w:val="003A7702"/>
    <w:rsid w:val="003A7834"/>
    <w:rsid w:val="003B04E0"/>
    <w:rsid w:val="003B066C"/>
    <w:rsid w:val="003B0AD1"/>
    <w:rsid w:val="003B0B5B"/>
    <w:rsid w:val="003B0CE2"/>
    <w:rsid w:val="003B0DEF"/>
    <w:rsid w:val="003B0E79"/>
    <w:rsid w:val="003B0F1B"/>
    <w:rsid w:val="003B1581"/>
    <w:rsid w:val="003B19A2"/>
    <w:rsid w:val="003B2984"/>
    <w:rsid w:val="003B2994"/>
    <w:rsid w:val="003B2B44"/>
    <w:rsid w:val="003B31B1"/>
    <w:rsid w:val="003B3575"/>
    <w:rsid w:val="003B35DF"/>
    <w:rsid w:val="003B38D1"/>
    <w:rsid w:val="003B4515"/>
    <w:rsid w:val="003B4E9B"/>
    <w:rsid w:val="003B4FAE"/>
    <w:rsid w:val="003B50BC"/>
    <w:rsid w:val="003B5D97"/>
    <w:rsid w:val="003B63A4"/>
    <w:rsid w:val="003B68FE"/>
    <w:rsid w:val="003B6D7D"/>
    <w:rsid w:val="003B7405"/>
    <w:rsid w:val="003B7D7E"/>
    <w:rsid w:val="003C04B9"/>
    <w:rsid w:val="003C1012"/>
    <w:rsid w:val="003C11C9"/>
    <w:rsid w:val="003C1229"/>
    <w:rsid w:val="003C149B"/>
    <w:rsid w:val="003C1E7F"/>
    <w:rsid w:val="003C1FD4"/>
    <w:rsid w:val="003C213D"/>
    <w:rsid w:val="003C25AD"/>
    <w:rsid w:val="003C293A"/>
    <w:rsid w:val="003C2D21"/>
    <w:rsid w:val="003C4503"/>
    <w:rsid w:val="003C467A"/>
    <w:rsid w:val="003C4D51"/>
    <w:rsid w:val="003C533A"/>
    <w:rsid w:val="003C56F7"/>
    <w:rsid w:val="003C5E6B"/>
    <w:rsid w:val="003C5ED6"/>
    <w:rsid w:val="003C65F8"/>
    <w:rsid w:val="003C6B81"/>
    <w:rsid w:val="003C70D8"/>
    <w:rsid w:val="003C7AD7"/>
    <w:rsid w:val="003D01A5"/>
    <w:rsid w:val="003D0992"/>
    <w:rsid w:val="003D0FC3"/>
    <w:rsid w:val="003D1902"/>
    <w:rsid w:val="003D2C1D"/>
    <w:rsid w:val="003D2C34"/>
    <w:rsid w:val="003D31B9"/>
    <w:rsid w:val="003D3538"/>
    <w:rsid w:val="003D3568"/>
    <w:rsid w:val="003D3DDD"/>
    <w:rsid w:val="003D4022"/>
    <w:rsid w:val="003D46F1"/>
    <w:rsid w:val="003D4971"/>
    <w:rsid w:val="003D5BCE"/>
    <w:rsid w:val="003D5CBF"/>
    <w:rsid w:val="003D60B6"/>
    <w:rsid w:val="003D66D2"/>
    <w:rsid w:val="003D6A96"/>
    <w:rsid w:val="003D729E"/>
    <w:rsid w:val="003D7C56"/>
    <w:rsid w:val="003E0282"/>
    <w:rsid w:val="003E0473"/>
    <w:rsid w:val="003E0665"/>
    <w:rsid w:val="003E07AE"/>
    <w:rsid w:val="003E14DB"/>
    <w:rsid w:val="003E14FC"/>
    <w:rsid w:val="003E1F0F"/>
    <w:rsid w:val="003E21DF"/>
    <w:rsid w:val="003E2976"/>
    <w:rsid w:val="003E30DB"/>
    <w:rsid w:val="003E31C9"/>
    <w:rsid w:val="003E33B8"/>
    <w:rsid w:val="003E349D"/>
    <w:rsid w:val="003E353D"/>
    <w:rsid w:val="003E3B8E"/>
    <w:rsid w:val="003E3BDA"/>
    <w:rsid w:val="003E4858"/>
    <w:rsid w:val="003E4B75"/>
    <w:rsid w:val="003E4BD0"/>
    <w:rsid w:val="003E54CD"/>
    <w:rsid w:val="003E557D"/>
    <w:rsid w:val="003E6316"/>
    <w:rsid w:val="003E6884"/>
    <w:rsid w:val="003E6AC5"/>
    <w:rsid w:val="003E6DD0"/>
    <w:rsid w:val="003E74FE"/>
    <w:rsid w:val="003F0096"/>
    <w:rsid w:val="003F0381"/>
    <w:rsid w:val="003F075A"/>
    <w:rsid w:val="003F0850"/>
    <w:rsid w:val="003F0D12"/>
    <w:rsid w:val="003F0FBE"/>
    <w:rsid w:val="003F12C3"/>
    <w:rsid w:val="003F15A3"/>
    <w:rsid w:val="003F15A9"/>
    <w:rsid w:val="003F160C"/>
    <w:rsid w:val="003F1638"/>
    <w:rsid w:val="003F1CDE"/>
    <w:rsid w:val="003F2AE2"/>
    <w:rsid w:val="003F2B82"/>
    <w:rsid w:val="003F3093"/>
    <w:rsid w:val="003F324F"/>
    <w:rsid w:val="003F325F"/>
    <w:rsid w:val="003F33BC"/>
    <w:rsid w:val="003F3D4E"/>
    <w:rsid w:val="003F4271"/>
    <w:rsid w:val="003F477E"/>
    <w:rsid w:val="003F6C65"/>
    <w:rsid w:val="003F6CD2"/>
    <w:rsid w:val="003F788D"/>
    <w:rsid w:val="003F7936"/>
    <w:rsid w:val="003F7E7C"/>
    <w:rsid w:val="0040028E"/>
    <w:rsid w:val="004008FE"/>
    <w:rsid w:val="00400E02"/>
    <w:rsid w:val="0040126E"/>
    <w:rsid w:val="004015B7"/>
    <w:rsid w:val="00401C6E"/>
    <w:rsid w:val="004020D4"/>
    <w:rsid w:val="004021B6"/>
    <w:rsid w:val="00402267"/>
    <w:rsid w:val="0040274F"/>
    <w:rsid w:val="004039EC"/>
    <w:rsid w:val="00403F9A"/>
    <w:rsid w:val="004043D1"/>
    <w:rsid w:val="004047C4"/>
    <w:rsid w:val="00404EFC"/>
    <w:rsid w:val="0040523D"/>
    <w:rsid w:val="00405255"/>
    <w:rsid w:val="0040570B"/>
    <w:rsid w:val="00405EDB"/>
    <w:rsid w:val="00405FB1"/>
    <w:rsid w:val="00406460"/>
    <w:rsid w:val="0040669E"/>
    <w:rsid w:val="00406E4A"/>
    <w:rsid w:val="0040702B"/>
    <w:rsid w:val="00410C39"/>
    <w:rsid w:val="00410D32"/>
    <w:rsid w:val="00411B81"/>
    <w:rsid w:val="00412461"/>
    <w:rsid w:val="00412546"/>
    <w:rsid w:val="0041284F"/>
    <w:rsid w:val="00412F27"/>
    <w:rsid w:val="00413053"/>
    <w:rsid w:val="0041319C"/>
    <w:rsid w:val="00413357"/>
    <w:rsid w:val="0041362B"/>
    <w:rsid w:val="0041362E"/>
    <w:rsid w:val="004137B6"/>
    <w:rsid w:val="00413A54"/>
    <w:rsid w:val="00413C10"/>
    <w:rsid w:val="00413CD9"/>
    <w:rsid w:val="00413F0F"/>
    <w:rsid w:val="00413F9A"/>
    <w:rsid w:val="004140CA"/>
    <w:rsid w:val="00414C65"/>
    <w:rsid w:val="00414FF4"/>
    <w:rsid w:val="00415D76"/>
    <w:rsid w:val="00416665"/>
    <w:rsid w:val="00416A67"/>
    <w:rsid w:val="00416ACB"/>
    <w:rsid w:val="004170C1"/>
    <w:rsid w:val="00417F6C"/>
    <w:rsid w:val="0042019A"/>
    <w:rsid w:val="00421DCF"/>
    <w:rsid w:val="00421F52"/>
    <w:rsid w:val="00422341"/>
    <w:rsid w:val="004226CC"/>
    <w:rsid w:val="00423641"/>
    <w:rsid w:val="004237F1"/>
    <w:rsid w:val="00423AEB"/>
    <w:rsid w:val="00423DA5"/>
    <w:rsid w:val="004247A7"/>
    <w:rsid w:val="00426266"/>
    <w:rsid w:val="00426473"/>
    <w:rsid w:val="00427014"/>
    <w:rsid w:val="00430448"/>
    <w:rsid w:val="00430A2D"/>
    <w:rsid w:val="004312B0"/>
    <w:rsid w:val="00431505"/>
    <w:rsid w:val="0043190D"/>
    <w:rsid w:val="00431AF0"/>
    <w:rsid w:val="0043213A"/>
    <w:rsid w:val="00432321"/>
    <w:rsid w:val="0043260B"/>
    <w:rsid w:val="004330F4"/>
    <w:rsid w:val="00433590"/>
    <w:rsid w:val="0043393D"/>
    <w:rsid w:val="004344C7"/>
    <w:rsid w:val="00434809"/>
    <w:rsid w:val="00434B7C"/>
    <w:rsid w:val="00435274"/>
    <w:rsid w:val="004352AD"/>
    <w:rsid w:val="0043545D"/>
    <w:rsid w:val="0043547E"/>
    <w:rsid w:val="00435DDE"/>
    <w:rsid w:val="00435FE2"/>
    <w:rsid w:val="00436B3C"/>
    <w:rsid w:val="00436E2F"/>
    <w:rsid w:val="00436EAB"/>
    <w:rsid w:val="004376CE"/>
    <w:rsid w:val="00441FC8"/>
    <w:rsid w:val="004423FF"/>
    <w:rsid w:val="00442E51"/>
    <w:rsid w:val="004434F4"/>
    <w:rsid w:val="00443D0E"/>
    <w:rsid w:val="00444D6C"/>
    <w:rsid w:val="00445469"/>
    <w:rsid w:val="00445A71"/>
    <w:rsid w:val="00445E81"/>
    <w:rsid w:val="004461D9"/>
    <w:rsid w:val="00446234"/>
    <w:rsid w:val="00446AC6"/>
    <w:rsid w:val="00447041"/>
    <w:rsid w:val="0044759B"/>
    <w:rsid w:val="00447F54"/>
    <w:rsid w:val="0045037E"/>
    <w:rsid w:val="00450636"/>
    <w:rsid w:val="00450B7E"/>
    <w:rsid w:val="0045134F"/>
    <w:rsid w:val="0045136B"/>
    <w:rsid w:val="00451C7E"/>
    <w:rsid w:val="00453542"/>
    <w:rsid w:val="00453BB6"/>
    <w:rsid w:val="00453C04"/>
    <w:rsid w:val="00453CAA"/>
    <w:rsid w:val="00454358"/>
    <w:rsid w:val="00454624"/>
    <w:rsid w:val="00454A77"/>
    <w:rsid w:val="00455113"/>
    <w:rsid w:val="004559B3"/>
    <w:rsid w:val="00456175"/>
    <w:rsid w:val="00456421"/>
    <w:rsid w:val="00456DAB"/>
    <w:rsid w:val="00457656"/>
    <w:rsid w:val="00457825"/>
    <w:rsid w:val="00457D9A"/>
    <w:rsid w:val="00460BBD"/>
    <w:rsid w:val="00460CC3"/>
    <w:rsid w:val="00460E86"/>
    <w:rsid w:val="004613FE"/>
    <w:rsid w:val="00463690"/>
    <w:rsid w:val="00463AFB"/>
    <w:rsid w:val="0046462D"/>
    <w:rsid w:val="004646B4"/>
    <w:rsid w:val="00464A88"/>
    <w:rsid w:val="00464B01"/>
    <w:rsid w:val="00464F03"/>
    <w:rsid w:val="004651A0"/>
    <w:rsid w:val="00465742"/>
    <w:rsid w:val="00465EAD"/>
    <w:rsid w:val="00465FDA"/>
    <w:rsid w:val="00466055"/>
    <w:rsid w:val="00466130"/>
    <w:rsid w:val="0046624C"/>
    <w:rsid w:val="00466532"/>
    <w:rsid w:val="0046663E"/>
    <w:rsid w:val="00467463"/>
    <w:rsid w:val="00467488"/>
    <w:rsid w:val="00467A48"/>
    <w:rsid w:val="0047083E"/>
    <w:rsid w:val="00470A1F"/>
    <w:rsid w:val="00470B8A"/>
    <w:rsid w:val="00470EB5"/>
    <w:rsid w:val="00471030"/>
    <w:rsid w:val="00471A90"/>
    <w:rsid w:val="00472419"/>
    <w:rsid w:val="0047286B"/>
    <w:rsid w:val="00472E27"/>
    <w:rsid w:val="00472E55"/>
    <w:rsid w:val="004740FC"/>
    <w:rsid w:val="00474220"/>
    <w:rsid w:val="0047476D"/>
    <w:rsid w:val="00474DA2"/>
    <w:rsid w:val="00474E54"/>
    <w:rsid w:val="00474FBB"/>
    <w:rsid w:val="004752D3"/>
    <w:rsid w:val="0047542A"/>
    <w:rsid w:val="004754E1"/>
    <w:rsid w:val="00475B78"/>
    <w:rsid w:val="00475CE0"/>
    <w:rsid w:val="00476314"/>
    <w:rsid w:val="00476827"/>
    <w:rsid w:val="00476B36"/>
    <w:rsid w:val="00476BD4"/>
    <w:rsid w:val="00476EC9"/>
    <w:rsid w:val="00477383"/>
    <w:rsid w:val="00477466"/>
    <w:rsid w:val="00477AFD"/>
    <w:rsid w:val="00477C35"/>
    <w:rsid w:val="00477FB9"/>
    <w:rsid w:val="00480988"/>
    <w:rsid w:val="00480E05"/>
    <w:rsid w:val="00480F25"/>
    <w:rsid w:val="00480FBD"/>
    <w:rsid w:val="00481397"/>
    <w:rsid w:val="004816BE"/>
    <w:rsid w:val="00482BA7"/>
    <w:rsid w:val="00482BBE"/>
    <w:rsid w:val="004836C3"/>
    <w:rsid w:val="00483A12"/>
    <w:rsid w:val="00483BBB"/>
    <w:rsid w:val="00483C32"/>
    <w:rsid w:val="004848BA"/>
    <w:rsid w:val="00484933"/>
    <w:rsid w:val="00484A77"/>
    <w:rsid w:val="00484E87"/>
    <w:rsid w:val="0048540F"/>
    <w:rsid w:val="00485970"/>
    <w:rsid w:val="00485BA7"/>
    <w:rsid w:val="00485C0D"/>
    <w:rsid w:val="00485C35"/>
    <w:rsid w:val="00486575"/>
    <w:rsid w:val="004866D0"/>
    <w:rsid w:val="00486936"/>
    <w:rsid w:val="00486E71"/>
    <w:rsid w:val="00486FDF"/>
    <w:rsid w:val="004873D8"/>
    <w:rsid w:val="00487B59"/>
    <w:rsid w:val="00487D32"/>
    <w:rsid w:val="004902E2"/>
    <w:rsid w:val="00490589"/>
    <w:rsid w:val="00490DDA"/>
    <w:rsid w:val="004913C2"/>
    <w:rsid w:val="0049162F"/>
    <w:rsid w:val="00492965"/>
    <w:rsid w:val="00492D44"/>
    <w:rsid w:val="00493895"/>
    <w:rsid w:val="00493C77"/>
    <w:rsid w:val="00494242"/>
    <w:rsid w:val="00494272"/>
    <w:rsid w:val="00494E8E"/>
    <w:rsid w:val="00494F26"/>
    <w:rsid w:val="004955BC"/>
    <w:rsid w:val="00495676"/>
    <w:rsid w:val="004956A8"/>
    <w:rsid w:val="00495A39"/>
    <w:rsid w:val="00495AAF"/>
    <w:rsid w:val="00495D63"/>
    <w:rsid w:val="0049629E"/>
    <w:rsid w:val="0049648F"/>
    <w:rsid w:val="00496606"/>
    <w:rsid w:val="00496F05"/>
    <w:rsid w:val="00497370"/>
    <w:rsid w:val="004A034F"/>
    <w:rsid w:val="004A0512"/>
    <w:rsid w:val="004A0B36"/>
    <w:rsid w:val="004A0F39"/>
    <w:rsid w:val="004A152B"/>
    <w:rsid w:val="004A2416"/>
    <w:rsid w:val="004A251F"/>
    <w:rsid w:val="004A28FA"/>
    <w:rsid w:val="004A2C8C"/>
    <w:rsid w:val="004A3329"/>
    <w:rsid w:val="004A358C"/>
    <w:rsid w:val="004A3BF1"/>
    <w:rsid w:val="004A3E42"/>
    <w:rsid w:val="004A4045"/>
    <w:rsid w:val="004A436E"/>
    <w:rsid w:val="004A4715"/>
    <w:rsid w:val="004A5046"/>
    <w:rsid w:val="004A565E"/>
    <w:rsid w:val="004A5D55"/>
    <w:rsid w:val="004A5DF3"/>
    <w:rsid w:val="004A6134"/>
    <w:rsid w:val="004A640A"/>
    <w:rsid w:val="004A7092"/>
    <w:rsid w:val="004A7437"/>
    <w:rsid w:val="004A74BE"/>
    <w:rsid w:val="004B0DDE"/>
    <w:rsid w:val="004B164A"/>
    <w:rsid w:val="004B1C92"/>
    <w:rsid w:val="004B2143"/>
    <w:rsid w:val="004B26BB"/>
    <w:rsid w:val="004B2A5C"/>
    <w:rsid w:val="004B3046"/>
    <w:rsid w:val="004B3F1C"/>
    <w:rsid w:val="004B4078"/>
    <w:rsid w:val="004B44D6"/>
    <w:rsid w:val="004B49E6"/>
    <w:rsid w:val="004B4D69"/>
    <w:rsid w:val="004B4DE4"/>
    <w:rsid w:val="004B51B9"/>
    <w:rsid w:val="004B6A5A"/>
    <w:rsid w:val="004B6C16"/>
    <w:rsid w:val="004B7A71"/>
    <w:rsid w:val="004B7CE1"/>
    <w:rsid w:val="004B7E99"/>
    <w:rsid w:val="004C01A8"/>
    <w:rsid w:val="004C0444"/>
    <w:rsid w:val="004C09C7"/>
    <w:rsid w:val="004C17EB"/>
    <w:rsid w:val="004C1840"/>
    <w:rsid w:val="004C24C9"/>
    <w:rsid w:val="004C252E"/>
    <w:rsid w:val="004C2B04"/>
    <w:rsid w:val="004C31B6"/>
    <w:rsid w:val="004C3A6D"/>
    <w:rsid w:val="004C3F57"/>
    <w:rsid w:val="004C4144"/>
    <w:rsid w:val="004C434C"/>
    <w:rsid w:val="004C4391"/>
    <w:rsid w:val="004C4689"/>
    <w:rsid w:val="004C4A17"/>
    <w:rsid w:val="004C5319"/>
    <w:rsid w:val="004C5395"/>
    <w:rsid w:val="004C5951"/>
    <w:rsid w:val="004C621F"/>
    <w:rsid w:val="004C638A"/>
    <w:rsid w:val="004C6C17"/>
    <w:rsid w:val="004C73E6"/>
    <w:rsid w:val="004C7865"/>
    <w:rsid w:val="004C7948"/>
    <w:rsid w:val="004C7BB8"/>
    <w:rsid w:val="004C7C60"/>
    <w:rsid w:val="004D0C61"/>
    <w:rsid w:val="004D0DFE"/>
    <w:rsid w:val="004D1180"/>
    <w:rsid w:val="004D1D91"/>
    <w:rsid w:val="004D22C3"/>
    <w:rsid w:val="004D2E1A"/>
    <w:rsid w:val="004D3197"/>
    <w:rsid w:val="004D384F"/>
    <w:rsid w:val="004D3AD8"/>
    <w:rsid w:val="004D40AE"/>
    <w:rsid w:val="004D41C6"/>
    <w:rsid w:val="004D4323"/>
    <w:rsid w:val="004D4924"/>
    <w:rsid w:val="004D5885"/>
    <w:rsid w:val="004D6E1E"/>
    <w:rsid w:val="004D6F4D"/>
    <w:rsid w:val="004D6F95"/>
    <w:rsid w:val="004D70CF"/>
    <w:rsid w:val="004D72FE"/>
    <w:rsid w:val="004D7358"/>
    <w:rsid w:val="004D7393"/>
    <w:rsid w:val="004D77A8"/>
    <w:rsid w:val="004D78F3"/>
    <w:rsid w:val="004D7E91"/>
    <w:rsid w:val="004E003A"/>
    <w:rsid w:val="004E0768"/>
    <w:rsid w:val="004E1A31"/>
    <w:rsid w:val="004E1B8B"/>
    <w:rsid w:val="004E1C6F"/>
    <w:rsid w:val="004E2413"/>
    <w:rsid w:val="004E27C1"/>
    <w:rsid w:val="004E2971"/>
    <w:rsid w:val="004E298C"/>
    <w:rsid w:val="004E2DE0"/>
    <w:rsid w:val="004E3201"/>
    <w:rsid w:val="004E4060"/>
    <w:rsid w:val="004E409A"/>
    <w:rsid w:val="004E4456"/>
    <w:rsid w:val="004E54DE"/>
    <w:rsid w:val="004E5E04"/>
    <w:rsid w:val="004E5EB9"/>
    <w:rsid w:val="004E67D4"/>
    <w:rsid w:val="004E6B17"/>
    <w:rsid w:val="004E789D"/>
    <w:rsid w:val="004E7A42"/>
    <w:rsid w:val="004E7C7A"/>
    <w:rsid w:val="004E7F04"/>
    <w:rsid w:val="004F04B7"/>
    <w:rsid w:val="004F0E25"/>
    <w:rsid w:val="004F0FB9"/>
    <w:rsid w:val="004F1C3B"/>
    <w:rsid w:val="004F1C8E"/>
    <w:rsid w:val="004F224A"/>
    <w:rsid w:val="004F2910"/>
    <w:rsid w:val="004F2CAD"/>
    <w:rsid w:val="004F2F7E"/>
    <w:rsid w:val="004F32B5"/>
    <w:rsid w:val="004F401F"/>
    <w:rsid w:val="004F407E"/>
    <w:rsid w:val="004F41E5"/>
    <w:rsid w:val="004F41EF"/>
    <w:rsid w:val="004F517A"/>
    <w:rsid w:val="004F5479"/>
    <w:rsid w:val="004F54C6"/>
    <w:rsid w:val="004F55F3"/>
    <w:rsid w:val="004F6C73"/>
    <w:rsid w:val="004F7127"/>
    <w:rsid w:val="004F7528"/>
    <w:rsid w:val="004F77AC"/>
    <w:rsid w:val="004F7BCA"/>
    <w:rsid w:val="004F7D89"/>
    <w:rsid w:val="004F7D9D"/>
    <w:rsid w:val="005008ED"/>
    <w:rsid w:val="00500932"/>
    <w:rsid w:val="00501981"/>
    <w:rsid w:val="00501A85"/>
    <w:rsid w:val="00501BB3"/>
    <w:rsid w:val="005021DD"/>
    <w:rsid w:val="005021F1"/>
    <w:rsid w:val="005026CA"/>
    <w:rsid w:val="00502971"/>
    <w:rsid w:val="00502B72"/>
    <w:rsid w:val="00502BC5"/>
    <w:rsid w:val="00502FB1"/>
    <w:rsid w:val="005032D3"/>
    <w:rsid w:val="0050376D"/>
    <w:rsid w:val="00503B27"/>
    <w:rsid w:val="00503CE1"/>
    <w:rsid w:val="00504009"/>
    <w:rsid w:val="00504234"/>
    <w:rsid w:val="005046C3"/>
    <w:rsid w:val="00504BC1"/>
    <w:rsid w:val="00504DA7"/>
    <w:rsid w:val="00505134"/>
    <w:rsid w:val="00505331"/>
    <w:rsid w:val="0050542C"/>
    <w:rsid w:val="00505C04"/>
    <w:rsid w:val="005067AE"/>
    <w:rsid w:val="00506853"/>
    <w:rsid w:val="005076EC"/>
    <w:rsid w:val="005103F3"/>
    <w:rsid w:val="005112D2"/>
    <w:rsid w:val="005118E5"/>
    <w:rsid w:val="00511F15"/>
    <w:rsid w:val="0051318C"/>
    <w:rsid w:val="005142CD"/>
    <w:rsid w:val="005143C9"/>
    <w:rsid w:val="005143E6"/>
    <w:rsid w:val="00514A82"/>
    <w:rsid w:val="00515646"/>
    <w:rsid w:val="005157A9"/>
    <w:rsid w:val="00515E91"/>
    <w:rsid w:val="005160C3"/>
    <w:rsid w:val="005164A1"/>
    <w:rsid w:val="00516754"/>
    <w:rsid w:val="0051685C"/>
    <w:rsid w:val="00516944"/>
    <w:rsid w:val="00516951"/>
    <w:rsid w:val="005173A7"/>
    <w:rsid w:val="0051756A"/>
    <w:rsid w:val="005176D7"/>
    <w:rsid w:val="00517742"/>
    <w:rsid w:val="005177E1"/>
    <w:rsid w:val="00520C0A"/>
    <w:rsid w:val="00521260"/>
    <w:rsid w:val="00521352"/>
    <w:rsid w:val="005218B6"/>
    <w:rsid w:val="005219AF"/>
    <w:rsid w:val="00521C33"/>
    <w:rsid w:val="00522589"/>
    <w:rsid w:val="0052283C"/>
    <w:rsid w:val="0052361E"/>
    <w:rsid w:val="0052366E"/>
    <w:rsid w:val="00523AD4"/>
    <w:rsid w:val="00523C24"/>
    <w:rsid w:val="00524061"/>
    <w:rsid w:val="00524204"/>
    <w:rsid w:val="005242C6"/>
    <w:rsid w:val="00524489"/>
    <w:rsid w:val="00524545"/>
    <w:rsid w:val="00524937"/>
    <w:rsid w:val="00524DA3"/>
    <w:rsid w:val="005255BF"/>
    <w:rsid w:val="005257DE"/>
    <w:rsid w:val="00525B55"/>
    <w:rsid w:val="005266BA"/>
    <w:rsid w:val="00526E67"/>
    <w:rsid w:val="00527200"/>
    <w:rsid w:val="00527802"/>
    <w:rsid w:val="00530157"/>
    <w:rsid w:val="00530FEB"/>
    <w:rsid w:val="00531491"/>
    <w:rsid w:val="00531EBE"/>
    <w:rsid w:val="0053217E"/>
    <w:rsid w:val="005327CE"/>
    <w:rsid w:val="00532870"/>
    <w:rsid w:val="00532BDF"/>
    <w:rsid w:val="00532F8B"/>
    <w:rsid w:val="005334B8"/>
    <w:rsid w:val="0053358A"/>
    <w:rsid w:val="0053360B"/>
    <w:rsid w:val="00533737"/>
    <w:rsid w:val="00533D90"/>
    <w:rsid w:val="00535079"/>
    <w:rsid w:val="005350ED"/>
    <w:rsid w:val="005355E1"/>
    <w:rsid w:val="005356B1"/>
    <w:rsid w:val="00535B79"/>
    <w:rsid w:val="00535D7C"/>
    <w:rsid w:val="00536579"/>
    <w:rsid w:val="00536C1E"/>
    <w:rsid w:val="00536D4C"/>
    <w:rsid w:val="00536DCF"/>
    <w:rsid w:val="005370EF"/>
    <w:rsid w:val="00537348"/>
    <w:rsid w:val="005373F0"/>
    <w:rsid w:val="0054046C"/>
    <w:rsid w:val="00540597"/>
    <w:rsid w:val="005411F6"/>
    <w:rsid w:val="00541361"/>
    <w:rsid w:val="00541B25"/>
    <w:rsid w:val="00542FA0"/>
    <w:rsid w:val="0054343A"/>
    <w:rsid w:val="005437F3"/>
    <w:rsid w:val="00543878"/>
    <w:rsid w:val="00543974"/>
    <w:rsid w:val="005439B8"/>
    <w:rsid w:val="00543EBF"/>
    <w:rsid w:val="0054434B"/>
    <w:rsid w:val="00544717"/>
    <w:rsid w:val="00544ABA"/>
    <w:rsid w:val="00544EB3"/>
    <w:rsid w:val="0054593A"/>
    <w:rsid w:val="00545D9D"/>
    <w:rsid w:val="0054610B"/>
    <w:rsid w:val="0054622F"/>
    <w:rsid w:val="005467FB"/>
    <w:rsid w:val="00546AE9"/>
    <w:rsid w:val="00546CA8"/>
    <w:rsid w:val="00547989"/>
    <w:rsid w:val="00547A46"/>
    <w:rsid w:val="00550306"/>
    <w:rsid w:val="005506F6"/>
    <w:rsid w:val="00550EE2"/>
    <w:rsid w:val="00551320"/>
    <w:rsid w:val="005518A4"/>
    <w:rsid w:val="00552768"/>
    <w:rsid w:val="00552935"/>
    <w:rsid w:val="00552A30"/>
    <w:rsid w:val="00553127"/>
    <w:rsid w:val="00553229"/>
    <w:rsid w:val="00553371"/>
    <w:rsid w:val="005537D5"/>
    <w:rsid w:val="00553F9A"/>
    <w:rsid w:val="005547BD"/>
    <w:rsid w:val="00554973"/>
    <w:rsid w:val="00554BE7"/>
    <w:rsid w:val="00554CCB"/>
    <w:rsid w:val="005556F9"/>
    <w:rsid w:val="005567E4"/>
    <w:rsid w:val="00556975"/>
    <w:rsid w:val="00556D68"/>
    <w:rsid w:val="00556FA2"/>
    <w:rsid w:val="00557173"/>
    <w:rsid w:val="00557322"/>
    <w:rsid w:val="005575FE"/>
    <w:rsid w:val="005576A1"/>
    <w:rsid w:val="005577E1"/>
    <w:rsid w:val="00557A64"/>
    <w:rsid w:val="00557D31"/>
    <w:rsid w:val="00557D35"/>
    <w:rsid w:val="005605C0"/>
    <w:rsid w:val="00560D23"/>
    <w:rsid w:val="0056127B"/>
    <w:rsid w:val="005615D8"/>
    <w:rsid w:val="00561B5E"/>
    <w:rsid w:val="00561BCA"/>
    <w:rsid w:val="00562152"/>
    <w:rsid w:val="005626D6"/>
    <w:rsid w:val="005627CB"/>
    <w:rsid w:val="00562B1C"/>
    <w:rsid w:val="00563324"/>
    <w:rsid w:val="005638D4"/>
    <w:rsid w:val="005643CA"/>
    <w:rsid w:val="00564621"/>
    <w:rsid w:val="0056532C"/>
    <w:rsid w:val="005656ED"/>
    <w:rsid w:val="0056581A"/>
    <w:rsid w:val="00565C9E"/>
    <w:rsid w:val="00566399"/>
    <w:rsid w:val="00566544"/>
    <w:rsid w:val="00566608"/>
    <w:rsid w:val="00566C83"/>
    <w:rsid w:val="00566D71"/>
    <w:rsid w:val="00567E13"/>
    <w:rsid w:val="005700FE"/>
    <w:rsid w:val="00570474"/>
    <w:rsid w:val="00570E24"/>
    <w:rsid w:val="00570F36"/>
    <w:rsid w:val="00570FF8"/>
    <w:rsid w:val="00571936"/>
    <w:rsid w:val="00572094"/>
    <w:rsid w:val="00572760"/>
    <w:rsid w:val="0057320B"/>
    <w:rsid w:val="00573391"/>
    <w:rsid w:val="005743DE"/>
    <w:rsid w:val="00574F3F"/>
    <w:rsid w:val="0057562C"/>
    <w:rsid w:val="0057585E"/>
    <w:rsid w:val="005759F6"/>
    <w:rsid w:val="00575E3E"/>
    <w:rsid w:val="00575F1D"/>
    <w:rsid w:val="00575FE7"/>
    <w:rsid w:val="00576243"/>
    <w:rsid w:val="005763B2"/>
    <w:rsid w:val="005765F5"/>
    <w:rsid w:val="00576600"/>
    <w:rsid w:val="005766A5"/>
    <w:rsid w:val="00576D6C"/>
    <w:rsid w:val="0057790E"/>
    <w:rsid w:val="00577A2E"/>
    <w:rsid w:val="00577EAB"/>
    <w:rsid w:val="0058070C"/>
    <w:rsid w:val="00580E48"/>
    <w:rsid w:val="00580F0A"/>
    <w:rsid w:val="00581246"/>
    <w:rsid w:val="0058199C"/>
    <w:rsid w:val="00582C3A"/>
    <w:rsid w:val="00582C6D"/>
    <w:rsid w:val="00582D82"/>
    <w:rsid w:val="00582E1A"/>
    <w:rsid w:val="00583147"/>
    <w:rsid w:val="00583B61"/>
    <w:rsid w:val="00583E21"/>
    <w:rsid w:val="00584416"/>
    <w:rsid w:val="00584874"/>
    <w:rsid w:val="00584B39"/>
    <w:rsid w:val="00585028"/>
    <w:rsid w:val="00585253"/>
    <w:rsid w:val="005854D1"/>
    <w:rsid w:val="0058563C"/>
    <w:rsid w:val="005856A2"/>
    <w:rsid w:val="0058590B"/>
    <w:rsid w:val="00585F5B"/>
    <w:rsid w:val="005861B6"/>
    <w:rsid w:val="0058620A"/>
    <w:rsid w:val="0058698F"/>
    <w:rsid w:val="00586DF2"/>
    <w:rsid w:val="00586E37"/>
    <w:rsid w:val="005873C5"/>
    <w:rsid w:val="00587A2D"/>
    <w:rsid w:val="00587EBC"/>
    <w:rsid w:val="00587FC0"/>
    <w:rsid w:val="005906AD"/>
    <w:rsid w:val="00590DA6"/>
    <w:rsid w:val="00590FF4"/>
    <w:rsid w:val="00591C7D"/>
    <w:rsid w:val="0059239D"/>
    <w:rsid w:val="00592A47"/>
    <w:rsid w:val="00592A99"/>
    <w:rsid w:val="00592B03"/>
    <w:rsid w:val="00593AB9"/>
    <w:rsid w:val="0059478B"/>
    <w:rsid w:val="00594ABB"/>
    <w:rsid w:val="00594B48"/>
    <w:rsid w:val="00594D1C"/>
    <w:rsid w:val="00594E36"/>
    <w:rsid w:val="00594F0A"/>
    <w:rsid w:val="00594FF1"/>
    <w:rsid w:val="00595255"/>
    <w:rsid w:val="0059525E"/>
    <w:rsid w:val="00595887"/>
    <w:rsid w:val="00596123"/>
    <w:rsid w:val="005961F7"/>
    <w:rsid w:val="00596504"/>
    <w:rsid w:val="005967F5"/>
    <w:rsid w:val="00596B9C"/>
    <w:rsid w:val="00596F6B"/>
    <w:rsid w:val="005975B3"/>
    <w:rsid w:val="0059764C"/>
    <w:rsid w:val="005977FA"/>
    <w:rsid w:val="005A02D7"/>
    <w:rsid w:val="005A04BA"/>
    <w:rsid w:val="005A054D"/>
    <w:rsid w:val="005A0A46"/>
    <w:rsid w:val="005A10B9"/>
    <w:rsid w:val="005A11EA"/>
    <w:rsid w:val="005A1BF0"/>
    <w:rsid w:val="005A2044"/>
    <w:rsid w:val="005A23E0"/>
    <w:rsid w:val="005A269F"/>
    <w:rsid w:val="005A284C"/>
    <w:rsid w:val="005A2C95"/>
    <w:rsid w:val="005A2DF4"/>
    <w:rsid w:val="005A305E"/>
    <w:rsid w:val="005A30BB"/>
    <w:rsid w:val="005A3887"/>
    <w:rsid w:val="005A3F41"/>
    <w:rsid w:val="005A4690"/>
    <w:rsid w:val="005A57EA"/>
    <w:rsid w:val="005A587A"/>
    <w:rsid w:val="005A5E23"/>
    <w:rsid w:val="005A620C"/>
    <w:rsid w:val="005A657C"/>
    <w:rsid w:val="005A6806"/>
    <w:rsid w:val="005A6995"/>
    <w:rsid w:val="005A733F"/>
    <w:rsid w:val="005A7C43"/>
    <w:rsid w:val="005A7CC5"/>
    <w:rsid w:val="005B0191"/>
    <w:rsid w:val="005B0542"/>
    <w:rsid w:val="005B1BCA"/>
    <w:rsid w:val="005B1C65"/>
    <w:rsid w:val="005B1FD1"/>
    <w:rsid w:val="005B2225"/>
    <w:rsid w:val="005B242B"/>
    <w:rsid w:val="005B2799"/>
    <w:rsid w:val="005B2B77"/>
    <w:rsid w:val="005B3091"/>
    <w:rsid w:val="005B3186"/>
    <w:rsid w:val="005B3329"/>
    <w:rsid w:val="005B3330"/>
    <w:rsid w:val="005B3994"/>
    <w:rsid w:val="005B3D4A"/>
    <w:rsid w:val="005B4D87"/>
    <w:rsid w:val="005B4E33"/>
    <w:rsid w:val="005B519B"/>
    <w:rsid w:val="005B5B42"/>
    <w:rsid w:val="005B5FE3"/>
    <w:rsid w:val="005B6111"/>
    <w:rsid w:val="005B7559"/>
    <w:rsid w:val="005B7DD1"/>
    <w:rsid w:val="005C00A0"/>
    <w:rsid w:val="005C00E7"/>
    <w:rsid w:val="005C06D2"/>
    <w:rsid w:val="005C0757"/>
    <w:rsid w:val="005C0A1E"/>
    <w:rsid w:val="005C1F42"/>
    <w:rsid w:val="005C20DB"/>
    <w:rsid w:val="005C28FA"/>
    <w:rsid w:val="005C40F4"/>
    <w:rsid w:val="005C43BE"/>
    <w:rsid w:val="005C44F3"/>
    <w:rsid w:val="005C4BBD"/>
    <w:rsid w:val="005C5505"/>
    <w:rsid w:val="005C655B"/>
    <w:rsid w:val="005C6E4A"/>
    <w:rsid w:val="005C712D"/>
    <w:rsid w:val="005C77A6"/>
    <w:rsid w:val="005C7C75"/>
    <w:rsid w:val="005D0784"/>
    <w:rsid w:val="005D09FA"/>
    <w:rsid w:val="005D0E4F"/>
    <w:rsid w:val="005D0EDF"/>
    <w:rsid w:val="005D188A"/>
    <w:rsid w:val="005D1E32"/>
    <w:rsid w:val="005D1E47"/>
    <w:rsid w:val="005D206B"/>
    <w:rsid w:val="005D2232"/>
    <w:rsid w:val="005D22B7"/>
    <w:rsid w:val="005D23CF"/>
    <w:rsid w:val="005D26C0"/>
    <w:rsid w:val="005D2BDE"/>
    <w:rsid w:val="005D2BE4"/>
    <w:rsid w:val="005D32BE"/>
    <w:rsid w:val="005D3D33"/>
    <w:rsid w:val="005D3D76"/>
    <w:rsid w:val="005D4389"/>
    <w:rsid w:val="005D4536"/>
    <w:rsid w:val="005D4578"/>
    <w:rsid w:val="005D47B6"/>
    <w:rsid w:val="005D4C16"/>
    <w:rsid w:val="005D4EFA"/>
    <w:rsid w:val="005D4F01"/>
    <w:rsid w:val="005D5455"/>
    <w:rsid w:val="005D55BA"/>
    <w:rsid w:val="005D5ADB"/>
    <w:rsid w:val="005D6461"/>
    <w:rsid w:val="005D648A"/>
    <w:rsid w:val="005D6E16"/>
    <w:rsid w:val="005D7E0D"/>
    <w:rsid w:val="005E043D"/>
    <w:rsid w:val="005E0B3F"/>
    <w:rsid w:val="005E0FA0"/>
    <w:rsid w:val="005E111D"/>
    <w:rsid w:val="005E16BD"/>
    <w:rsid w:val="005E1FBC"/>
    <w:rsid w:val="005E234A"/>
    <w:rsid w:val="005E2867"/>
    <w:rsid w:val="005E35CC"/>
    <w:rsid w:val="005E371E"/>
    <w:rsid w:val="005E53F9"/>
    <w:rsid w:val="005E7614"/>
    <w:rsid w:val="005E775D"/>
    <w:rsid w:val="005E7D30"/>
    <w:rsid w:val="005F0551"/>
    <w:rsid w:val="005F0A43"/>
    <w:rsid w:val="005F0E91"/>
    <w:rsid w:val="005F25A0"/>
    <w:rsid w:val="005F27BF"/>
    <w:rsid w:val="005F2AA5"/>
    <w:rsid w:val="005F3D1F"/>
    <w:rsid w:val="005F3E8E"/>
    <w:rsid w:val="005F4171"/>
    <w:rsid w:val="005F418D"/>
    <w:rsid w:val="005F4605"/>
    <w:rsid w:val="005F46D6"/>
    <w:rsid w:val="005F4C40"/>
    <w:rsid w:val="005F4DD6"/>
    <w:rsid w:val="005F50D8"/>
    <w:rsid w:val="005F5220"/>
    <w:rsid w:val="005F53A1"/>
    <w:rsid w:val="005F53F8"/>
    <w:rsid w:val="005F54A8"/>
    <w:rsid w:val="005F5879"/>
    <w:rsid w:val="005F6357"/>
    <w:rsid w:val="005F6672"/>
    <w:rsid w:val="005F6B77"/>
    <w:rsid w:val="005F7487"/>
    <w:rsid w:val="005F7625"/>
    <w:rsid w:val="006002C7"/>
    <w:rsid w:val="00600E7A"/>
    <w:rsid w:val="00600F95"/>
    <w:rsid w:val="006015F9"/>
    <w:rsid w:val="00601839"/>
    <w:rsid w:val="00602759"/>
    <w:rsid w:val="0060277A"/>
    <w:rsid w:val="00602B7C"/>
    <w:rsid w:val="00602FDC"/>
    <w:rsid w:val="00603312"/>
    <w:rsid w:val="0060453A"/>
    <w:rsid w:val="006046BF"/>
    <w:rsid w:val="00604DC7"/>
    <w:rsid w:val="00604E47"/>
    <w:rsid w:val="00605441"/>
    <w:rsid w:val="00605C37"/>
    <w:rsid w:val="00605F0C"/>
    <w:rsid w:val="006068A8"/>
    <w:rsid w:val="00606970"/>
    <w:rsid w:val="00606A20"/>
    <w:rsid w:val="006072C6"/>
    <w:rsid w:val="00607756"/>
    <w:rsid w:val="00607946"/>
    <w:rsid w:val="00607A2E"/>
    <w:rsid w:val="00607D8D"/>
    <w:rsid w:val="00607FC2"/>
    <w:rsid w:val="00610E5A"/>
    <w:rsid w:val="006123D1"/>
    <w:rsid w:val="006130F7"/>
    <w:rsid w:val="00613AF8"/>
    <w:rsid w:val="00613D8E"/>
    <w:rsid w:val="006142AF"/>
    <w:rsid w:val="006142E0"/>
    <w:rsid w:val="0061444B"/>
    <w:rsid w:val="00614D9C"/>
    <w:rsid w:val="00615012"/>
    <w:rsid w:val="00615FF4"/>
    <w:rsid w:val="00616112"/>
    <w:rsid w:val="00616953"/>
    <w:rsid w:val="006173CF"/>
    <w:rsid w:val="006175A0"/>
    <w:rsid w:val="006178AA"/>
    <w:rsid w:val="00620035"/>
    <w:rsid w:val="006205CA"/>
    <w:rsid w:val="0062189C"/>
    <w:rsid w:val="00621F53"/>
    <w:rsid w:val="0062250B"/>
    <w:rsid w:val="00622A20"/>
    <w:rsid w:val="00622D3B"/>
    <w:rsid w:val="00622E2A"/>
    <w:rsid w:val="00622F06"/>
    <w:rsid w:val="00622FD6"/>
    <w:rsid w:val="00623089"/>
    <w:rsid w:val="0062308E"/>
    <w:rsid w:val="006234C4"/>
    <w:rsid w:val="00623A6F"/>
    <w:rsid w:val="006244C9"/>
    <w:rsid w:val="006245F6"/>
    <w:rsid w:val="0062475D"/>
    <w:rsid w:val="0062495F"/>
    <w:rsid w:val="0062496B"/>
    <w:rsid w:val="0062660B"/>
    <w:rsid w:val="00626AD1"/>
    <w:rsid w:val="00626D28"/>
    <w:rsid w:val="00626E07"/>
    <w:rsid w:val="006272A4"/>
    <w:rsid w:val="00627A58"/>
    <w:rsid w:val="00627EE1"/>
    <w:rsid w:val="006300E9"/>
    <w:rsid w:val="006302A1"/>
    <w:rsid w:val="006304BC"/>
    <w:rsid w:val="00630A4E"/>
    <w:rsid w:val="00630DCE"/>
    <w:rsid w:val="00630DDC"/>
    <w:rsid w:val="0063120A"/>
    <w:rsid w:val="0063150B"/>
    <w:rsid w:val="00631585"/>
    <w:rsid w:val="00631C0C"/>
    <w:rsid w:val="00631CC9"/>
    <w:rsid w:val="00632303"/>
    <w:rsid w:val="00632596"/>
    <w:rsid w:val="0063324C"/>
    <w:rsid w:val="0063360E"/>
    <w:rsid w:val="00634033"/>
    <w:rsid w:val="006343C9"/>
    <w:rsid w:val="00634ACF"/>
    <w:rsid w:val="00634D7E"/>
    <w:rsid w:val="00635035"/>
    <w:rsid w:val="0063580D"/>
    <w:rsid w:val="006359FC"/>
    <w:rsid w:val="00635CAE"/>
    <w:rsid w:val="0063691E"/>
    <w:rsid w:val="00636F39"/>
    <w:rsid w:val="006371EA"/>
    <w:rsid w:val="00637240"/>
    <w:rsid w:val="006373FF"/>
    <w:rsid w:val="006374DD"/>
    <w:rsid w:val="00637D6E"/>
    <w:rsid w:val="006409EE"/>
    <w:rsid w:val="00640D1D"/>
    <w:rsid w:val="006429A9"/>
    <w:rsid w:val="00642B0F"/>
    <w:rsid w:val="00643607"/>
    <w:rsid w:val="00643660"/>
    <w:rsid w:val="00643B6D"/>
    <w:rsid w:val="006447DC"/>
    <w:rsid w:val="00644C95"/>
    <w:rsid w:val="00644E37"/>
    <w:rsid w:val="00645361"/>
    <w:rsid w:val="0064558A"/>
    <w:rsid w:val="00645817"/>
    <w:rsid w:val="00646711"/>
    <w:rsid w:val="006475AB"/>
    <w:rsid w:val="00647CBC"/>
    <w:rsid w:val="00650076"/>
    <w:rsid w:val="00650139"/>
    <w:rsid w:val="006504F1"/>
    <w:rsid w:val="00650AAC"/>
    <w:rsid w:val="00650CC3"/>
    <w:rsid w:val="00651704"/>
    <w:rsid w:val="0065185B"/>
    <w:rsid w:val="00651A8C"/>
    <w:rsid w:val="00651F13"/>
    <w:rsid w:val="0065265C"/>
    <w:rsid w:val="00652756"/>
    <w:rsid w:val="00652AD8"/>
    <w:rsid w:val="00652B79"/>
    <w:rsid w:val="006533C3"/>
    <w:rsid w:val="00654068"/>
    <w:rsid w:val="0065479C"/>
    <w:rsid w:val="00654B38"/>
    <w:rsid w:val="00654B83"/>
    <w:rsid w:val="00654E73"/>
    <w:rsid w:val="00655061"/>
    <w:rsid w:val="0065510C"/>
    <w:rsid w:val="006553D0"/>
    <w:rsid w:val="0065565F"/>
    <w:rsid w:val="0065573B"/>
    <w:rsid w:val="0065589D"/>
    <w:rsid w:val="00655B63"/>
    <w:rsid w:val="006560DD"/>
    <w:rsid w:val="0065626F"/>
    <w:rsid w:val="006571F6"/>
    <w:rsid w:val="00657532"/>
    <w:rsid w:val="006605F4"/>
    <w:rsid w:val="006606D7"/>
    <w:rsid w:val="006613F4"/>
    <w:rsid w:val="006618CC"/>
    <w:rsid w:val="00661ACB"/>
    <w:rsid w:val="00661E09"/>
    <w:rsid w:val="00662111"/>
    <w:rsid w:val="00662118"/>
    <w:rsid w:val="006624D5"/>
    <w:rsid w:val="00662BB4"/>
    <w:rsid w:val="00662D25"/>
    <w:rsid w:val="00662E2F"/>
    <w:rsid w:val="0066363C"/>
    <w:rsid w:val="006638AD"/>
    <w:rsid w:val="00663E45"/>
    <w:rsid w:val="00666CB3"/>
    <w:rsid w:val="0066732C"/>
    <w:rsid w:val="006679F5"/>
    <w:rsid w:val="00667B77"/>
    <w:rsid w:val="00667D81"/>
    <w:rsid w:val="0067013A"/>
    <w:rsid w:val="00670712"/>
    <w:rsid w:val="00670F07"/>
    <w:rsid w:val="006716DA"/>
    <w:rsid w:val="00671DDD"/>
    <w:rsid w:val="00671E61"/>
    <w:rsid w:val="00671F42"/>
    <w:rsid w:val="00672893"/>
    <w:rsid w:val="006728ED"/>
    <w:rsid w:val="006732B1"/>
    <w:rsid w:val="00673980"/>
    <w:rsid w:val="00673C35"/>
    <w:rsid w:val="00673F9D"/>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9F1"/>
    <w:rsid w:val="00680C38"/>
    <w:rsid w:val="00680E66"/>
    <w:rsid w:val="0068118B"/>
    <w:rsid w:val="00681211"/>
    <w:rsid w:val="0068125F"/>
    <w:rsid w:val="00681B36"/>
    <w:rsid w:val="00681C46"/>
    <w:rsid w:val="00681F70"/>
    <w:rsid w:val="00682D81"/>
    <w:rsid w:val="00682E14"/>
    <w:rsid w:val="00683530"/>
    <w:rsid w:val="00683B5F"/>
    <w:rsid w:val="0068436C"/>
    <w:rsid w:val="00684AA5"/>
    <w:rsid w:val="006850B3"/>
    <w:rsid w:val="006851C4"/>
    <w:rsid w:val="0068545E"/>
    <w:rsid w:val="0068574D"/>
    <w:rsid w:val="00685D6D"/>
    <w:rsid w:val="00685FD4"/>
    <w:rsid w:val="006860A2"/>
    <w:rsid w:val="00686111"/>
    <w:rsid w:val="006865EC"/>
    <w:rsid w:val="00686612"/>
    <w:rsid w:val="0068661E"/>
    <w:rsid w:val="006867D8"/>
    <w:rsid w:val="00687420"/>
    <w:rsid w:val="00687E60"/>
    <w:rsid w:val="00690555"/>
    <w:rsid w:val="00690A49"/>
    <w:rsid w:val="00690BB6"/>
    <w:rsid w:val="0069135B"/>
    <w:rsid w:val="00691610"/>
    <w:rsid w:val="0069178D"/>
    <w:rsid w:val="00691AB4"/>
    <w:rsid w:val="00691B30"/>
    <w:rsid w:val="00691BFD"/>
    <w:rsid w:val="00692012"/>
    <w:rsid w:val="006923D7"/>
    <w:rsid w:val="006927E6"/>
    <w:rsid w:val="00692FB9"/>
    <w:rsid w:val="00693168"/>
    <w:rsid w:val="00693E1F"/>
    <w:rsid w:val="00693ECB"/>
    <w:rsid w:val="00694482"/>
    <w:rsid w:val="00694797"/>
    <w:rsid w:val="00694D43"/>
    <w:rsid w:val="00694F2D"/>
    <w:rsid w:val="006950F8"/>
    <w:rsid w:val="00695246"/>
    <w:rsid w:val="00695257"/>
    <w:rsid w:val="00695887"/>
    <w:rsid w:val="00696260"/>
    <w:rsid w:val="00697733"/>
    <w:rsid w:val="006A0A9A"/>
    <w:rsid w:val="006A1550"/>
    <w:rsid w:val="006A1B9B"/>
    <w:rsid w:val="006A1DCC"/>
    <w:rsid w:val="006A254E"/>
    <w:rsid w:val="006A2688"/>
    <w:rsid w:val="006A2C30"/>
    <w:rsid w:val="006A301C"/>
    <w:rsid w:val="006A307F"/>
    <w:rsid w:val="006A3B1C"/>
    <w:rsid w:val="006A3E2B"/>
    <w:rsid w:val="006A3FF2"/>
    <w:rsid w:val="006A4B75"/>
    <w:rsid w:val="006A6262"/>
    <w:rsid w:val="006A687F"/>
    <w:rsid w:val="006A6E17"/>
    <w:rsid w:val="006A76D7"/>
    <w:rsid w:val="006B10FE"/>
    <w:rsid w:val="006B1178"/>
    <w:rsid w:val="006B120D"/>
    <w:rsid w:val="006B17E7"/>
    <w:rsid w:val="006B19E8"/>
    <w:rsid w:val="006B1A8A"/>
    <w:rsid w:val="006B1FD5"/>
    <w:rsid w:val="006B2150"/>
    <w:rsid w:val="006B24D6"/>
    <w:rsid w:val="006B2C84"/>
    <w:rsid w:val="006B2F57"/>
    <w:rsid w:val="006B3B9C"/>
    <w:rsid w:val="006B3C04"/>
    <w:rsid w:val="006B4301"/>
    <w:rsid w:val="006B475C"/>
    <w:rsid w:val="006B47DD"/>
    <w:rsid w:val="006B506C"/>
    <w:rsid w:val="006B555A"/>
    <w:rsid w:val="006B5BD6"/>
    <w:rsid w:val="006B5EA4"/>
    <w:rsid w:val="006B600A"/>
    <w:rsid w:val="006B6635"/>
    <w:rsid w:val="006B67BB"/>
    <w:rsid w:val="006B6C8C"/>
    <w:rsid w:val="006B6DCD"/>
    <w:rsid w:val="006B736B"/>
    <w:rsid w:val="006B7466"/>
    <w:rsid w:val="006B7827"/>
    <w:rsid w:val="006B7A69"/>
    <w:rsid w:val="006B7D22"/>
    <w:rsid w:val="006B7D2C"/>
    <w:rsid w:val="006B7EEF"/>
    <w:rsid w:val="006C1019"/>
    <w:rsid w:val="006C1855"/>
    <w:rsid w:val="006C2006"/>
    <w:rsid w:val="006C2BB5"/>
    <w:rsid w:val="006C2BEE"/>
    <w:rsid w:val="006C2C71"/>
    <w:rsid w:val="006C3AD8"/>
    <w:rsid w:val="006C3E80"/>
    <w:rsid w:val="006C440B"/>
    <w:rsid w:val="006C4464"/>
    <w:rsid w:val="006C4516"/>
    <w:rsid w:val="006C455E"/>
    <w:rsid w:val="006C4E7C"/>
    <w:rsid w:val="006C5015"/>
    <w:rsid w:val="006C50AC"/>
    <w:rsid w:val="006C5324"/>
    <w:rsid w:val="006C5393"/>
    <w:rsid w:val="006C56D9"/>
    <w:rsid w:val="006C5897"/>
    <w:rsid w:val="006C5958"/>
    <w:rsid w:val="006C5B4F"/>
    <w:rsid w:val="006C643C"/>
    <w:rsid w:val="006C6E3A"/>
    <w:rsid w:val="006C6FD7"/>
    <w:rsid w:val="006C7252"/>
    <w:rsid w:val="006C7B10"/>
    <w:rsid w:val="006D00DB"/>
    <w:rsid w:val="006D0361"/>
    <w:rsid w:val="006D03BF"/>
    <w:rsid w:val="006D0E17"/>
    <w:rsid w:val="006D1592"/>
    <w:rsid w:val="006D16B0"/>
    <w:rsid w:val="006D18A3"/>
    <w:rsid w:val="006D1E10"/>
    <w:rsid w:val="006D1F20"/>
    <w:rsid w:val="006D2182"/>
    <w:rsid w:val="006D2444"/>
    <w:rsid w:val="006D254B"/>
    <w:rsid w:val="006D2736"/>
    <w:rsid w:val="006D2835"/>
    <w:rsid w:val="006D289B"/>
    <w:rsid w:val="006D3A5D"/>
    <w:rsid w:val="006D3BE1"/>
    <w:rsid w:val="006D412D"/>
    <w:rsid w:val="006D48FC"/>
    <w:rsid w:val="006D53A7"/>
    <w:rsid w:val="006D54ED"/>
    <w:rsid w:val="006D5B6A"/>
    <w:rsid w:val="006D5C0E"/>
    <w:rsid w:val="006D5D0E"/>
    <w:rsid w:val="006D61EE"/>
    <w:rsid w:val="006D62BC"/>
    <w:rsid w:val="006D6450"/>
    <w:rsid w:val="006D6939"/>
    <w:rsid w:val="006D6E39"/>
    <w:rsid w:val="006D6E3D"/>
    <w:rsid w:val="006D6F42"/>
    <w:rsid w:val="006D7684"/>
    <w:rsid w:val="006D7AD8"/>
    <w:rsid w:val="006D7EB0"/>
    <w:rsid w:val="006E0138"/>
    <w:rsid w:val="006E06E9"/>
    <w:rsid w:val="006E0BB0"/>
    <w:rsid w:val="006E12C3"/>
    <w:rsid w:val="006E179B"/>
    <w:rsid w:val="006E236E"/>
    <w:rsid w:val="006E2407"/>
    <w:rsid w:val="006E2529"/>
    <w:rsid w:val="006E263E"/>
    <w:rsid w:val="006E2A36"/>
    <w:rsid w:val="006E2B19"/>
    <w:rsid w:val="006E3DA8"/>
    <w:rsid w:val="006E45F3"/>
    <w:rsid w:val="006E4728"/>
    <w:rsid w:val="006E4A2F"/>
    <w:rsid w:val="006E4B91"/>
    <w:rsid w:val="006E4ED4"/>
    <w:rsid w:val="006E5370"/>
    <w:rsid w:val="006E5B7E"/>
    <w:rsid w:val="006E5BF6"/>
    <w:rsid w:val="006E5E19"/>
    <w:rsid w:val="006E61C3"/>
    <w:rsid w:val="006E799D"/>
    <w:rsid w:val="006E7E0F"/>
    <w:rsid w:val="006F0593"/>
    <w:rsid w:val="006F0EBF"/>
    <w:rsid w:val="006F1064"/>
    <w:rsid w:val="006F1B76"/>
    <w:rsid w:val="006F1EB7"/>
    <w:rsid w:val="006F1FFC"/>
    <w:rsid w:val="006F2894"/>
    <w:rsid w:val="006F4208"/>
    <w:rsid w:val="006F49EF"/>
    <w:rsid w:val="006F4BE0"/>
    <w:rsid w:val="006F4CCC"/>
    <w:rsid w:val="006F52E5"/>
    <w:rsid w:val="006F52FF"/>
    <w:rsid w:val="006F54E1"/>
    <w:rsid w:val="006F5939"/>
    <w:rsid w:val="006F6066"/>
    <w:rsid w:val="006F6850"/>
    <w:rsid w:val="006F6F37"/>
    <w:rsid w:val="006F6FAB"/>
    <w:rsid w:val="006F707E"/>
    <w:rsid w:val="007001C8"/>
    <w:rsid w:val="007001DC"/>
    <w:rsid w:val="0070021D"/>
    <w:rsid w:val="007003D1"/>
    <w:rsid w:val="0070121B"/>
    <w:rsid w:val="007015D6"/>
    <w:rsid w:val="007025CB"/>
    <w:rsid w:val="00702D3B"/>
    <w:rsid w:val="007034AA"/>
    <w:rsid w:val="007038CC"/>
    <w:rsid w:val="00703C5D"/>
    <w:rsid w:val="00703C9D"/>
    <w:rsid w:val="0070490C"/>
    <w:rsid w:val="007054F5"/>
    <w:rsid w:val="00705AFB"/>
    <w:rsid w:val="00705BA4"/>
    <w:rsid w:val="00705C38"/>
    <w:rsid w:val="00705D67"/>
    <w:rsid w:val="00705E02"/>
    <w:rsid w:val="007060B1"/>
    <w:rsid w:val="00706465"/>
    <w:rsid w:val="007065CC"/>
    <w:rsid w:val="0070695A"/>
    <w:rsid w:val="00706997"/>
    <w:rsid w:val="007072EB"/>
    <w:rsid w:val="0070782D"/>
    <w:rsid w:val="00707D16"/>
    <w:rsid w:val="00710468"/>
    <w:rsid w:val="007106E3"/>
    <w:rsid w:val="007108A9"/>
    <w:rsid w:val="007109C2"/>
    <w:rsid w:val="00711250"/>
    <w:rsid w:val="00711340"/>
    <w:rsid w:val="00712916"/>
    <w:rsid w:val="00712B02"/>
    <w:rsid w:val="00712C42"/>
    <w:rsid w:val="00713085"/>
    <w:rsid w:val="0071312C"/>
    <w:rsid w:val="007136E0"/>
    <w:rsid w:val="00713DE4"/>
    <w:rsid w:val="0071424A"/>
    <w:rsid w:val="00714852"/>
    <w:rsid w:val="00714C47"/>
    <w:rsid w:val="007150FC"/>
    <w:rsid w:val="0071534E"/>
    <w:rsid w:val="007157CD"/>
    <w:rsid w:val="00716462"/>
    <w:rsid w:val="00717CCE"/>
    <w:rsid w:val="00720093"/>
    <w:rsid w:val="0072061E"/>
    <w:rsid w:val="0072064D"/>
    <w:rsid w:val="00720975"/>
    <w:rsid w:val="00721084"/>
    <w:rsid w:val="00721112"/>
    <w:rsid w:val="00721262"/>
    <w:rsid w:val="0072130B"/>
    <w:rsid w:val="00721D9B"/>
    <w:rsid w:val="00721E63"/>
    <w:rsid w:val="00721F2A"/>
    <w:rsid w:val="00722121"/>
    <w:rsid w:val="007221F7"/>
    <w:rsid w:val="007224B9"/>
    <w:rsid w:val="00722F94"/>
    <w:rsid w:val="007232E3"/>
    <w:rsid w:val="00723AA7"/>
    <w:rsid w:val="00723B6E"/>
    <w:rsid w:val="0072432E"/>
    <w:rsid w:val="0072530E"/>
    <w:rsid w:val="00725336"/>
    <w:rsid w:val="00725625"/>
    <w:rsid w:val="00725C99"/>
    <w:rsid w:val="00726036"/>
    <w:rsid w:val="00726279"/>
    <w:rsid w:val="00726417"/>
    <w:rsid w:val="007267DB"/>
    <w:rsid w:val="0072692D"/>
    <w:rsid w:val="00726A9B"/>
    <w:rsid w:val="00726B3D"/>
    <w:rsid w:val="00726D3A"/>
    <w:rsid w:val="00726D75"/>
    <w:rsid w:val="00727530"/>
    <w:rsid w:val="007275F1"/>
    <w:rsid w:val="007311C4"/>
    <w:rsid w:val="007314F0"/>
    <w:rsid w:val="007315A3"/>
    <w:rsid w:val="00731E7C"/>
    <w:rsid w:val="007329EF"/>
    <w:rsid w:val="0073327A"/>
    <w:rsid w:val="00734539"/>
    <w:rsid w:val="00734EBE"/>
    <w:rsid w:val="00734F68"/>
    <w:rsid w:val="00735DD7"/>
    <w:rsid w:val="00735EA8"/>
    <w:rsid w:val="007364BA"/>
    <w:rsid w:val="00736DD8"/>
    <w:rsid w:val="00737832"/>
    <w:rsid w:val="00737FFE"/>
    <w:rsid w:val="00740106"/>
    <w:rsid w:val="0074076A"/>
    <w:rsid w:val="00740E3C"/>
    <w:rsid w:val="00741505"/>
    <w:rsid w:val="0074165B"/>
    <w:rsid w:val="00741AF4"/>
    <w:rsid w:val="00741DCC"/>
    <w:rsid w:val="0074203A"/>
    <w:rsid w:val="007427B5"/>
    <w:rsid w:val="00742865"/>
    <w:rsid w:val="0074296C"/>
    <w:rsid w:val="00742C83"/>
    <w:rsid w:val="0074360F"/>
    <w:rsid w:val="00743A9C"/>
    <w:rsid w:val="00743D8D"/>
    <w:rsid w:val="00744278"/>
    <w:rsid w:val="0074491E"/>
    <w:rsid w:val="00744A23"/>
    <w:rsid w:val="00744A26"/>
    <w:rsid w:val="00744A64"/>
    <w:rsid w:val="00744D47"/>
    <w:rsid w:val="00744EA0"/>
    <w:rsid w:val="00745969"/>
    <w:rsid w:val="00745CB5"/>
    <w:rsid w:val="0074638D"/>
    <w:rsid w:val="00746484"/>
    <w:rsid w:val="007464F4"/>
    <w:rsid w:val="0074657F"/>
    <w:rsid w:val="0074704F"/>
    <w:rsid w:val="00747623"/>
    <w:rsid w:val="0074787C"/>
    <w:rsid w:val="00747F48"/>
    <w:rsid w:val="00747F4C"/>
    <w:rsid w:val="007501BC"/>
    <w:rsid w:val="00750595"/>
    <w:rsid w:val="00750721"/>
    <w:rsid w:val="00750CEE"/>
    <w:rsid w:val="00750D7C"/>
    <w:rsid w:val="00751091"/>
    <w:rsid w:val="00751234"/>
    <w:rsid w:val="00751B83"/>
    <w:rsid w:val="0075268B"/>
    <w:rsid w:val="00753191"/>
    <w:rsid w:val="00753E87"/>
    <w:rsid w:val="00753FE9"/>
    <w:rsid w:val="00754359"/>
    <w:rsid w:val="00754411"/>
    <w:rsid w:val="00754BD9"/>
    <w:rsid w:val="00754E7A"/>
    <w:rsid w:val="0075540C"/>
    <w:rsid w:val="00755DB1"/>
    <w:rsid w:val="00756A22"/>
    <w:rsid w:val="007574FC"/>
    <w:rsid w:val="007603F1"/>
    <w:rsid w:val="00760975"/>
    <w:rsid w:val="00761A5B"/>
    <w:rsid w:val="00761B5F"/>
    <w:rsid w:val="00761FDA"/>
    <w:rsid w:val="007621FF"/>
    <w:rsid w:val="00762AA6"/>
    <w:rsid w:val="007630C3"/>
    <w:rsid w:val="007632AB"/>
    <w:rsid w:val="00763349"/>
    <w:rsid w:val="007634E3"/>
    <w:rsid w:val="00764194"/>
    <w:rsid w:val="0076443E"/>
    <w:rsid w:val="007648B9"/>
    <w:rsid w:val="00764F29"/>
    <w:rsid w:val="007658CA"/>
    <w:rsid w:val="00765ED3"/>
    <w:rsid w:val="0076681D"/>
    <w:rsid w:val="007668B0"/>
    <w:rsid w:val="00766A65"/>
    <w:rsid w:val="007671F5"/>
    <w:rsid w:val="007676B8"/>
    <w:rsid w:val="00767ACC"/>
    <w:rsid w:val="00767AEB"/>
    <w:rsid w:val="00770C56"/>
    <w:rsid w:val="00771179"/>
    <w:rsid w:val="00771580"/>
    <w:rsid w:val="0077175C"/>
    <w:rsid w:val="00771870"/>
    <w:rsid w:val="00771BF9"/>
    <w:rsid w:val="007729B5"/>
    <w:rsid w:val="00772A5C"/>
    <w:rsid w:val="00772F8A"/>
    <w:rsid w:val="00773641"/>
    <w:rsid w:val="007739C6"/>
    <w:rsid w:val="007744F5"/>
    <w:rsid w:val="007747AF"/>
    <w:rsid w:val="00774889"/>
    <w:rsid w:val="00774FF5"/>
    <w:rsid w:val="007750B3"/>
    <w:rsid w:val="00775D16"/>
    <w:rsid w:val="00775F76"/>
    <w:rsid w:val="00776A56"/>
    <w:rsid w:val="00776AEA"/>
    <w:rsid w:val="00776C68"/>
    <w:rsid w:val="00777BA0"/>
    <w:rsid w:val="00777BA7"/>
    <w:rsid w:val="00780241"/>
    <w:rsid w:val="007803BD"/>
    <w:rsid w:val="00780499"/>
    <w:rsid w:val="00780507"/>
    <w:rsid w:val="007811DC"/>
    <w:rsid w:val="00781875"/>
    <w:rsid w:val="007820FA"/>
    <w:rsid w:val="00782244"/>
    <w:rsid w:val="00782371"/>
    <w:rsid w:val="007825DA"/>
    <w:rsid w:val="0078285F"/>
    <w:rsid w:val="00783207"/>
    <w:rsid w:val="0078346F"/>
    <w:rsid w:val="00783BB3"/>
    <w:rsid w:val="00783DBC"/>
    <w:rsid w:val="00783E1D"/>
    <w:rsid w:val="0078440B"/>
    <w:rsid w:val="00784733"/>
    <w:rsid w:val="0078483B"/>
    <w:rsid w:val="007848CC"/>
    <w:rsid w:val="00784C52"/>
    <w:rsid w:val="00784EED"/>
    <w:rsid w:val="00785076"/>
    <w:rsid w:val="00785087"/>
    <w:rsid w:val="007851E8"/>
    <w:rsid w:val="007853E9"/>
    <w:rsid w:val="00785900"/>
    <w:rsid w:val="00785A10"/>
    <w:rsid w:val="00786076"/>
    <w:rsid w:val="00786810"/>
    <w:rsid w:val="00786958"/>
    <w:rsid w:val="00786A97"/>
    <w:rsid w:val="00786E2C"/>
    <w:rsid w:val="00786E71"/>
    <w:rsid w:val="007878FA"/>
    <w:rsid w:val="00790511"/>
    <w:rsid w:val="00790544"/>
    <w:rsid w:val="007908F8"/>
    <w:rsid w:val="00791434"/>
    <w:rsid w:val="0079157D"/>
    <w:rsid w:val="0079162F"/>
    <w:rsid w:val="00792A6C"/>
    <w:rsid w:val="00792D28"/>
    <w:rsid w:val="0079340C"/>
    <w:rsid w:val="00793516"/>
    <w:rsid w:val="00793563"/>
    <w:rsid w:val="00793609"/>
    <w:rsid w:val="007941A7"/>
    <w:rsid w:val="00794924"/>
    <w:rsid w:val="0079506E"/>
    <w:rsid w:val="007963DE"/>
    <w:rsid w:val="007966D0"/>
    <w:rsid w:val="0079693F"/>
    <w:rsid w:val="00797AAE"/>
    <w:rsid w:val="007A0BC2"/>
    <w:rsid w:val="007A1856"/>
    <w:rsid w:val="007A1E9D"/>
    <w:rsid w:val="007A1F44"/>
    <w:rsid w:val="007A22E9"/>
    <w:rsid w:val="007A23FF"/>
    <w:rsid w:val="007A25D6"/>
    <w:rsid w:val="007A295B"/>
    <w:rsid w:val="007A2D56"/>
    <w:rsid w:val="007A3424"/>
    <w:rsid w:val="007A35EF"/>
    <w:rsid w:val="007A4078"/>
    <w:rsid w:val="007A43A2"/>
    <w:rsid w:val="007A4D04"/>
    <w:rsid w:val="007A59F6"/>
    <w:rsid w:val="007A5D6D"/>
    <w:rsid w:val="007A5E0B"/>
    <w:rsid w:val="007A63C8"/>
    <w:rsid w:val="007A6BF0"/>
    <w:rsid w:val="007A78AF"/>
    <w:rsid w:val="007A7A96"/>
    <w:rsid w:val="007B01D4"/>
    <w:rsid w:val="007B03AF"/>
    <w:rsid w:val="007B0FDC"/>
    <w:rsid w:val="007B1092"/>
    <w:rsid w:val="007B1543"/>
    <w:rsid w:val="007B18B3"/>
    <w:rsid w:val="007B1AC0"/>
    <w:rsid w:val="007B1B9F"/>
    <w:rsid w:val="007B249B"/>
    <w:rsid w:val="007B25A8"/>
    <w:rsid w:val="007B270A"/>
    <w:rsid w:val="007B2D3B"/>
    <w:rsid w:val="007B2DDD"/>
    <w:rsid w:val="007B459D"/>
    <w:rsid w:val="007B52CD"/>
    <w:rsid w:val="007B54E3"/>
    <w:rsid w:val="007B573F"/>
    <w:rsid w:val="007B67FF"/>
    <w:rsid w:val="007B69EB"/>
    <w:rsid w:val="007B78A5"/>
    <w:rsid w:val="007B7DC1"/>
    <w:rsid w:val="007B7EDB"/>
    <w:rsid w:val="007C0718"/>
    <w:rsid w:val="007C19AD"/>
    <w:rsid w:val="007C1C16"/>
    <w:rsid w:val="007C1CB1"/>
    <w:rsid w:val="007C1F83"/>
    <w:rsid w:val="007C2026"/>
    <w:rsid w:val="007C218E"/>
    <w:rsid w:val="007C275E"/>
    <w:rsid w:val="007C2977"/>
    <w:rsid w:val="007C2A16"/>
    <w:rsid w:val="007C2ABC"/>
    <w:rsid w:val="007C3381"/>
    <w:rsid w:val="007C3598"/>
    <w:rsid w:val="007C3FA8"/>
    <w:rsid w:val="007C417E"/>
    <w:rsid w:val="007C511F"/>
    <w:rsid w:val="007C5956"/>
    <w:rsid w:val="007C5A39"/>
    <w:rsid w:val="007C5F1A"/>
    <w:rsid w:val="007C6552"/>
    <w:rsid w:val="007C669D"/>
    <w:rsid w:val="007C68DA"/>
    <w:rsid w:val="007C7BB9"/>
    <w:rsid w:val="007D01D9"/>
    <w:rsid w:val="007D1C9B"/>
    <w:rsid w:val="007D229A"/>
    <w:rsid w:val="007D2F44"/>
    <w:rsid w:val="007D2F4D"/>
    <w:rsid w:val="007D395C"/>
    <w:rsid w:val="007D3C97"/>
    <w:rsid w:val="007D4178"/>
    <w:rsid w:val="007D4D33"/>
    <w:rsid w:val="007D5403"/>
    <w:rsid w:val="007D5528"/>
    <w:rsid w:val="007D7175"/>
    <w:rsid w:val="007D792A"/>
    <w:rsid w:val="007D7ADE"/>
    <w:rsid w:val="007E02A5"/>
    <w:rsid w:val="007E02A7"/>
    <w:rsid w:val="007E04F8"/>
    <w:rsid w:val="007E0A19"/>
    <w:rsid w:val="007E11FE"/>
    <w:rsid w:val="007E1369"/>
    <w:rsid w:val="007E1A1B"/>
    <w:rsid w:val="007E1A88"/>
    <w:rsid w:val="007E2705"/>
    <w:rsid w:val="007E27EB"/>
    <w:rsid w:val="007E3035"/>
    <w:rsid w:val="007E382E"/>
    <w:rsid w:val="007E3849"/>
    <w:rsid w:val="007E3E02"/>
    <w:rsid w:val="007E4782"/>
    <w:rsid w:val="007E4C88"/>
    <w:rsid w:val="007E4D7A"/>
    <w:rsid w:val="007E52BF"/>
    <w:rsid w:val="007E54FA"/>
    <w:rsid w:val="007E585E"/>
    <w:rsid w:val="007E5A05"/>
    <w:rsid w:val="007E5CCE"/>
    <w:rsid w:val="007E5FD9"/>
    <w:rsid w:val="007E635F"/>
    <w:rsid w:val="007E6E00"/>
    <w:rsid w:val="007E7334"/>
    <w:rsid w:val="007E78E1"/>
    <w:rsid w:val="007E78FE"/>
    <w:rsid w:val="007E7B35"/>
    <w:rsid w:val="007E7DDF"/>
    <w:rsid w:val="007E7E27"/>
    <w:rsid w:val="007F070A"/>
    <w:rsid w:val="007F07E7"/>
    <w:rsid w:val="007F08D4"/>
    <w:rsid w:val="007F113C"/>
    <w:rsid w:val="007F11C8"/>
    <w:rsid w:val="007F1205"/>
    <w:rsid w:val="007F167D"/>
    <w:rsid w:val="007F1CFB"/>
    <w:rsid w:val="007F1D47"/>
    <w:rsid w:val="007F1F1C"/>
    <w:rsid w:val="007F220B"/>
    <w:rsid w:val="007F22F5"/>
    <w:rsid w:val="007F25C6"/>
    <w:rsid w:val="007F27DD"/>
    <w:rsid w:val="007F3267"/>
    <w:rsid w:val="007F34E8"/>
    <w:rsid w:val="007F4247"/>
    <w:rsid w:val="007F4C0A"/>
    <w:rsid w:val="007F50B1"/>
    <w:rsid w:val="007F5329"/>
    <w:rsid w:val="007F56E0"/>
    <w:rsid w:val="007F58C6"/>
    <w:rsid w:val="007F5B95"/>
    <w:rsid w:val="007F5E05"/>
    <w:rsid w:val="007F5EC6"/>
    <w:rsid w:val="007F67C5"/>
    <w:rsid w:val="007F6851"/>
    <w:rsid w:val="007F6880"/>
    <w:rsid w:val="007F76B4"/>
    <w:rsid w:val="007F7E00"/>
    <w:rsid w:val="008001B4"/>
    <w:rsid w:val="00800306"/>
    <w:rsid w:val="008003BF"/>
    <w:rsid w:val="0080055D"/>
    <w:rsid w:val="00800769"/>
    <w:rsid w:val="00800ED2"/>
    <w:rsid w:val="0080107C"/>
    <w:rsid w:val="008011B6"/>
    <w:rsid w:val="00801232"/>
    <w:rsid w:val="0080125C"/>
    <w:rsid w:val="008013A8"/>
    <w:rsid w:val="00801A5C"/>
    <w:rsid w:val="00801AB2"/>
    <w:rsid w:val="00801AD0"/>
    <w:rsid w:val="0080239D"/>
    <w:rsid w:val="0080245F"/>
    <w:rsid w:val="00802BFD"/>
    <w:rsid w:val="00802E74"/>
    <w:rsid w:val="00802F69"/>
    <w:rsid w:val="00804508"/>
    <w:rsid w:val="008047D5"/>
    <w:rsid w:val="00804B92"/>
    <w:rsid w:val="00804C0E"/>
    <w:rsid w:val="00804C3B"/>
    <w:rsid w:val="00804CAF"/>
    <w:rsid w:val="00804DA1"/>
    <w:rsid w:val="00804E21"/>
    <w:rsid w:val="00804FF0"/>
    <w:rsid w:val="00805092"/>
    <w:rsid w:val="00805667"/>
    <w:rsid w:val="00806AAF"/>
    <w:rsid w:val="008070AC"/>
    <w:rsid w:val="008074A5"/>
    <w:rsid w:val="008074C6"/>
    <w:rsid w:val="008101FD"/>
    <w:rsid w:val="0081084B"/>
    <w:rsid w:val="00810D8D"/>
    <w:rsid w:val="00810FE4"/>
    <w:rsid w:val="00811071"/>
    <w:rsid w:val="00811835"/>
    <w:rsid w:val="0081257E"/>
    <w:rsid w:val="008128B1"/>
    <w:rsid w:val="00812B89"/>
    <w:rsid w:val="00813831"/>
    <w:rsid w:val="00813FD5"/>
    <w:rsid w:val="00814B15"/>
    <w:rsid w:val="00814E3E"/>
    <w:rsid w:val="00814F60"/>
    <w:rsid w:val="0081581D"/>
    <w:rsid w:val="00816391"/>
    <w:rsid w:val="00816E9B"/>
    <w:rsid w:val="00816FCB"/>
    <w:rsid w:val="008170F4"/>
    <w:rsid w:val="008172BE"/>
    <w:rsid w:val="0081793E"/>
    <w:rsid w:val="00817B71"/>
    <w:rsid w:val="00820244"/>
    <w:rsid w:val="008205E8"/>
    <w:rsid w:val="00820DCE"/>
    <w:rsid w:val="0082102D"/>
    <w:rsid w:val="008218AF"/>
    <w:rsid w:val="008221B3"/>
    <w:rsid w:val="0082248E"/>
    <w:rsid w:val="00822944"/>
    <w:rsid w:val="008229E7"/>
    <w:rsid w:val="008234B8"/>
    <w:rsid w:val="00823FB6"/>
    <w:rsid w:val="00824B6F"/>
    <w:rsid w:val="00824D28"/>
    <w:rsid w:val="00824FDF"/>
    <w:rsid w:val="0082510D"/>
    <w:rsid w:val="00825125"/>
    <w:rsid w:val="00825749"/>
    <w:rsid w:val="008257CC"/>
    <w:rsid w:val="00825F5C"/>
    <w:rsid w:val="008266F2"/>
    <w:rsid w:val="00826AD5"/>
    <w:rsid w:val="00826E20"/>
    <w:rsid w:val="008274BF"/>
    <w:rsid w:val="00827DAA"/>
    <w:rsid w:val="00830DC3"/>
    <w:rsid w:val="00831555"/>
    <w:rsid w:val="00831F52"/>
    <w:rsid w:val="00832154"/>
    <w:rsid w:val="00832F5C"/>
    <w:rsid w:val="00832FE2"/>
    <w:rsid w:val="00834046"/>
    <w:rsid w:val="00834106"/>
    <w:rsid w:val="00834DE6"/>
    <w:rsid w:val="00834ECD"/>
    <w:rsid w:val="00834FAB"/>
    <w:rsid w:val="008354D2"/>
    <w:rsid w:val="008356E8"/>
    <w:rsid w:val="008359E0"/>
    <w:rsid w:val="0083689A"/>
    <w:rsid w:val="008373F3"/>
    <w:rsid w:val="0083743E"/>
    <w:rsid w:val="008376F6"/>
    <w:rsid w:val="008378FF"/>
    <w:rsid w:val="00837D5B"/>
    <w:rsid w:val="00840607"/>
    <w:rsid w:val="0084070A"/>
    <w:rsid w:val="00840A16"/>
    <w:rsid w:val="00841381"/>
    <w:rsid w:val="00841CD2"/>
    <w:rsid w:val="00842899"/>
    <w:rsid w:val="00842B77"/>
    <w:rsid w:val="00842B92"/>
    <w:rsid w:val="0084309F"/>
    <w:rsid w:val="008435CF"/>
    <w:rsid w:val="00844281"/>
    <w:rsid w:val="0084471E"/>
    <w:rsid w:val="00844E75"/>
    <w:rsid w:val="0084556E"/>
    <w:rsid w:val="00845B5C"/>
    <w:rsid w:val="00845C12"/>
    <w:rsid w:val="00846640"/>
    <w:rsid w:val="0084689C"/>
    <w:rsid w:val="00846914"/>
    <w:rsid w:val="008469D9"/>
    <w:rsid w:val="00846B69"/>
    <w:rsid w:val="00846DC0"/>
    <w:rsid w:val="008474A7"/>
    <w:rsid w:val="0085067E"/>
    <w:rsid w:val="008506B6"/>
    <w:rsid w:val="00850AD3"/>
    <w:rsid w:val="00850AE0"/>
    <w:rsid w:val="0085101A"/>
    <w:rsid w:val="008524D2"/>
    <w:rsid w:val="00852E19"/>
    <w:rsid w:val="00853422"/>
    <w:rsid w:val="008551A3"/>
    <w:rsid w:val="00855870"/>
    <w:rsid w:val="00855CB1"/>
    <w:rsid w:val="00856441"/>
    <w:rsid w:val="0085676E"/>
    <w:rsid w:val="00856833"/>
    <w:rsid w:val="00856840"/>
    <w:rsid w:val="0085754B"/>
    <w:rsid w:val="00857977"/>
    <w:rsid w:val="0086016B"/>
    <w:rsid w:val="0086087C"/>
    <w:rsid w:val="0086099F"/>
    <w:rsid w:val="00860D8E"/>
    <w:rsid w:val="00861100"/>
    <w:rsid w:val="00861562"/>
    <w:rsid w:val="00861B6D"/>
    <w:rsid w:val="00861BED"/>
    <w:rsid w:val="00861D51"/>
    <w:rsid w:val="0086275E"/>
    <w:rsid w:val="00863914"/>
    <w:rsid w:val="008639C0"/>
    <w:rsid w:val="00863F5E"/>
    <w:rsid w:val="00864384"/>
    <w:rsid w:val="00864440"/>
    <w:rsid w:val="00864899"/>
    <w:rsid w:val="00864D76"/>
    <w:rsid w:val="008650FC"/>
    <w:rsid w:val="00865BF8"/>
    <w:rsid w:val="008668D3"/>
    <w:rsid w:val="008668EE"/>
    <w:rsid w:val="00866C2E"/>
    <w:rsid w:val="00866E61"/>
    <w:rsid w:val="00866EB3"/>
    <w:rsid w:val="0086701A"/>
    <w:rsid w:val="00867BD2"/>
    <w:rsid w:val="008707F7"/>
    <w:rsid w:val="00870CC6"/>
    <w:rsid w:val="00870E4D"/>
    <w:rsid w:val="008712FD"/>
    <w:rsid w:val="008716A1"/>
    <w:rsid w:val="00871B04"/>
    <w:rsid w:val="00872AA7"/>
    <w:rsid w:val="00872B18"/>
    <w:rsid w:val="00872D3F"/>
    <w:rsid w:val="00872EE6"/>
    <w:rsid w:val="008733AA"/>
    <w:rsid w:val="008733E4"/>
    <w:rsid w:val="00873B4E"/>
    <w:rsid w:val="00873C40"/>
    <w:rsid w:val="00873C4A"/>
    <w:rsid w:val="00873F15"/>
    <w:rsid w:val="00874096"/>
    <w:rsid w:val="008743B5"/>
    <w:rsid w:val="00874C14"/>
    <w:rsid w:val="008752F0"/>
    <w:rsid w:val="0087565F"/>
    <w:rsid w:val="008756A4"/>
    <w:rsid w:val="00875793"/>
    <w:rsid w:val="00875F73"/>
    <w:rsid w:val="008768F6"/>
    <w:rsid w:val="00877049"/>
    <w:rsid w:val="00877F56"/>
    <w:rsid w:val="008806A9"/>
    <w:rsid w:val="00880933"/>
    <w:rsid w:val="00880D53"/>
    <w:rsid w:val="00880F30"/>
    <w:rsid w:val="00882238"/>
    <w:rsid w:val="00882E8B"/>
    <w:rsid w:val="008833E8"/>
    <w:rsid w:val="00883A85"/>
    <w:rsid w:val="0088426A"/>
    <w:rsid w:val="00885939"/>
    <w:rsid w:val="00886333"/>
    <w:rsid w:val="008865C8"/>
    <w:rsid w:val="00887B48"/>
    <w:rsid w:val="00887BD3"/>
    <w:rsid w:val="00887FA2"/>
    <w:rsid w:val="00890EC6"/>
    <w:rsid w:val="0089111A"/>
    <w:rsid w:val="0089176E"/>
    <w:rsid w:val="008917E0"/>
    <w:rsid w:val="008918B6"/>
    <w:rsid w:val="008920BE"/>
    <w:rsid w:val="00892365"/>
    <w:rsid w:val="00892BE5"/>
    <w:rsid w:val="00892CB2"/>
    <w:rsid w:val="00893101"/>
    <w:rsid w:val="008934BC"/>
    <w:rsid w:val="0089387C"/>
    <w:rsid w:val="0089444E"/>
    <w:rsid w:val="008949DF"/>
    <w:rsid w:val="00894D35"/>
    <w:rsid w:val="008951DB"/>
    <w:rsid w:val="00895322"/>
    <w:rsid w:val="0089691B"/>
    <w:rsid w:val="00896C81"/>
    <w:rsid w:val="00896D83"/>
    <w:rsid w:val="00897A53"/>
    <w:rsid w:val="00897D45"/>
    <w:rsid w:val="008A0167"/>
    <w:rsid w:val="008A03D1"/>
    <w:rsid w:val="008A0618"/>
    <w:rsid w:val="008A0831"/>
    <w:rsid w:val="008A0AB2"/>
    <w:rsid w:val="008A0CFC"/>
    <w:rsid w:val="008A12FE"/>
    <w:rsid w:val="008A1F25"/>
    <w:rsid w:val="008A2282"/>
    <w:rsid w:val="008A28B6"/>
    <w:rsid w:val="008A2BB1"/>
    <w:rsid w:val="008A3466"/>
    <w:rsid w:val="008A389F"/>
    <w:rsid w:val="008A3D02"/>
    <w:rsid w:val="008A447E"/>
    <w:rsid w:val="008A46AD"/>
    <w:rsid w:val="008A481F"/>
    <w:rsid w:val="008A4B82"/>
    <w:rsid w:val="008A4FEB"/>
    <w:rsid w:val="008A5940"/>
    <w:rsid w:val="008A5C5E"/>
    <w:rsid w:val="008A6477"/>
    <w:rsid w:val="008A732B"/>
    <w:rsid w:val="008A73B2"/>
    <w:rsid w:val="008A7425"/>
    <w:rsid w:val="008A775B"/>
    <w:rsid w:val="008B043F"/>
    <w:rsid w:val="008B0808"/>
    <w:rsid w:val="008B0AEC"/>
    <w:rsid w:val="008B0BC0"/>
    <w:rsid w:val="008B0FB4"/>
    <w:rsid w:val="008B12B1"/>
    <w:rsid w:val="008B15E9"/>
    <w:rsid w:val="008B1828"/>
    <w:rsid w:val="008B1AD6"/>
    <w:rsid w:val="008B1E53"/>
    <w:rsid w:val="008B1E5B"/>
    <w:rsid w:val="008B24DC"/>
    <w:rsid w:val="008B2E11"/>
    <w:rsid w:val="008B389D"/>
    <w:rsid w:val="008B3C5C"/>
    <w:rsid w:val="008B401B"/>
    <w:rsid w:val="008B421E"/>
    <w:rsid w:val="008B45AD"/>
    <w:rsid w:val="008B4627"/>
    <w:rsid w:val="008B50E1"/>
    <w:rsid w:val="008B5299"/>
    <w:rsid w:val="008B5A5F"/>
    <w:rsid w:val="008B5AB0"/>
    <w:rsid w:val="008B5D36"/>
    <w:rsid w:val="008B6054"/>
    <w:rsid w:val="008B6214"/>
    <w:rsid w:val="008B6B63"/>
    <w:rsid w:val="008B7324"/>
    <w:rsid w:val="008B7B08"/>
    <w:rsid w:val="008C042B"/>
    <w:rsid w:val="008C068D"/>
    <w:rsid w:val="008C0724"/>
    <w:rsid w:val="008C0BC4"/>
    <w:rsid w:val="008C0E17"/>
    <w:rsid w:val="008C13F0"/>
    <w:rsid w:val="008C1437"/>
    <w:rsid w:val="008C1D71"/>
    <w:rsid w:val="008C1F26"/>
    <w:rsid w:val="008C1F57"/>
    <w:rsid w:val="008C2A3A"/>
    <w:rsid w:val="008C2A94"/>
    <w:rsid w:val="008C2E7B"/>
    <w:rsid w:val="008C33BC"/>
    <w:rsid w:val="008C376C"/>
    <w:rsid w:val="008C429B"/>
    <w:rsid w:val="008C46D6"/>
    <w:rsid w:val="008C47A0"/>
    <w:rsid w:val="008C4C7E"/>
    <w:rsid w:val="008C55C9"/>
    <w:rsid w:val="008C5C46"/>
    <w:rsid w:val="008C6184"/>
    <w:rsid w:val="008C6865"/>
    <w:rsid w:val="008C6B12"/>
    <w:rsid w:val="008C7008"/>
    <w:rsid w:val="008C71E4"/>
    <w:rsid w:val="008C785E"/>
    <w:rsid w:val="008C78F5"/>
    <w:rsid w:val="008C7DD4"/>
    <w:rsid w:val="008D035B"/>
    <w:rsid w:val="008D04F1"/>
    <w:rsid w:val="008D0863"/>
    <w:rsid w:val="008D0AFB"/>
    <w:rsid w:val="008D1511"/>
    <w:rsid w:val="008D192D"/>
    <w:rsid w:val="008D1ED7"/>
    <w:rsid w:val="008D27E2"/>
    <w:rsid w:val="008D32DF"/>
    <w:rsid w:val="008D35E9"/>
    <w:rsid w:val="008D37AF"/>
    <w:rsid w:val="008D3959"/>
    <w:rsid w:val="008D3966"/>
    <w:rsid w:val="008D3B33"/>
    <w:rsid w:val="008D3EFE"/>
    <w:rsid w:val="008D4352"/>
    <w:rsid w:val="008D5432"/>
    <w:rsid w:val="008D5A60"/>
    <w:rsid w:val="008D5CD8"/>
    <w:rsid w:val="008D60BC"/>
    <w:rsid w:val="008D6937"/>
    <w:rsid w:val="008D6D7B"/>
    <w:rsid w:val="008D7002"/>
    <w:rsid w:val="008D7D04"/>
    <w:rsid w:val="008D7DEF"/>
    <w:rsid w:val="008D7EB7"/>
    <w:rsid w:val="008E0430"/>
    <w:rsid w:val="008E0EB8"/>
    <w:rsid w:val="008E10A6"/>
    <w:rsid w:val="008E1271"/>
    <w:rsid w:val="008E1A5B"/>
    <w:rsid w:val="008E2251"/>
    <w:rsid w:val="008E24B3"/>
    <w:rsid w:val="008E24CA"/>
    <w:rsid w:val="008E2F6E"/>
    <w:rsid w:val="008E3028"/>
    <w:rsid w:val="008E38AD"/>
    <w:rsid w:val="008E3EEC"/>
    <w:rsid w:val="008E43DF"/>
    <w:rsid w:val="008E4529"/>
    <w:rsid w:val="008E46AE"/>
    <w:rsid w:val="008E4DCF"/>
    <w:rsid w:val="008E50AB"/>
    <w:rsid w:val="008E560B"/>
    <w:rsid w:val="008E5BF2"/>
    <w:rsid w:val="008E5C01"/>
    <w:rsid w:val="008E5C81"/>
    <w:rsid w:val="008E5E1D"/>
    <w:rsid w:val="008E6435"/>
    <w:rsid w:val="008E6BF5"/>
    <w:rsid w:val="008E7072"/>
    <w:rsid w:val="008E73D8"/>
    <w:rsid w:val="008F0A38"/>
    <w:rsid w:val="008F0F84"/>
    <w:rsid w:val="008F1014"/>
    <w:rsid w:val="008F11C9"/>
    <w:rsid w:val="008F14BD"/>
    <w:rsid w:val="008F23D8"/>
    <w:rsid w:val="008F2AA5"/>
    <w:rsid w:val="008F2FD5"/>
    <w:rsid w:val="008F31F2"/>
    <w:rsid w:val="008F37E5"/>
    <w:rsid w:val="008F3A79"/>
    <w:rsid w:val="008F40ED"/>
    <w:rsid w:val="008F4103"/>
    <w:rsid w:val="008F4577"/>
    <w:rsid w:val="008F48C2"/>
    <w:rsid w:val="008F4DF9"/>
    <w:rsid w:val="008F4E18"/>
    <w:rsid w:val="008F5840"/>
    <w:rsid w:val="008F5EEF"/>
    <w:rsid w:val="008F66FE"/>
    <w:rsid w:val="008F72CC"/>
    <w:rsid w:val="008F72CD"/>
    <w:rsid w:val="008F7575"/>
    <w:rsid w:val="008F7A35"/>
    <w:rsid w:val="00900712"/>
    <w:rsid w:val="00900727"/>
    <w:rsid w:val="0090114B"/>
    <w:rsid w:val="00901F5D"/>
    <w:rsid w:val="0090207D"/>
    <w:rsid w:val="00903802"/>
    <w:rsid w:val="00904640"/>
    <w:rsid w:val="00904748"/>
    <w:rsid w:val="00904A29"/>
    <w:rsid w:val="00904EB3"/>
    <w:rsid w:val="00905713"/>
    <w:rsid w:val="00905F2A"/>
    <w:rsid w:val="00906254"/>
    <w:rsid w:val="0090696D"/>
    <w:rsid w:val="00906CD6"/>
    <w:rsid w:val="00906E4D"/>
    <w:rsid w:val="00906F31"/>
    <w:rsid w:val="0090729B"/>
    <w:rsid w:val="00907576"/>
    <w:rsid w:val="009078B3"/>
    <w:rsid w:val="00907A4F"/>
    <w:rsid w:val="00907A77"/>
    <w:rsid w:val="00907C68"/>
    <w:rsid w:val="00907E00"/>
    <w:rsid w:val="00910606"/>
    <w:rsid w:val="0091088D"/>
    <w:rsid w:val="00910C18"/>
    <w:rsid w:val="00910FC9"/>
    <w:rsid w:val="00911760"/>
    <w:rsid w:val="00911D39"/>
    <w:rsid w:val="009122A6"/>
    <w:rsid w:val="0091291A"/>
    <w:rsid w:val="009133A6"/>
    <w:rsid w:val="00913612"/>
    <w:rsid w:val="0091366A"/>
    <w:rsid w:val="00913824"/>
    <w:rsid w:val="00913B96"/>
    <w:rsid w:val="00914AA4"/>
    <w:rsid w:val="009156A3"/>
    <w:rsid w:val="00915757"/>
    <w:rsid w:val="009159B3"/>
    <w:rsid w:val="009159EA"/>
    <w:rsid w:val="00915FC5"/>
    <w:rsid w:val="0091607D"/>
    <w:rsid w:val="00916181"/>
    <w:rsid w:val="00916AAD"/>
    <w:rsid w:val="00916E6B"/>
    <w:rsid w:val="009171FE"/>
    <w:rsid w:val="00917A71"/>
    <w:rsid w:val="00917C9F"/>
    <w:rsid w:val="00920096"/>
    <w:rsid w:val="009200C1"/>
    <w:rsid w:val="009204C5"/>
    <w:rsid w:val="0092180D"/>
    <w:rsid w:val="009218BD"/>
    <w:rsid w:val="009221BE"/>
    <w:rsid w:val="00922474"/>
    <w:rsid w:val="00922F17"/>
    <w:rsid w:val="009232C9"/>
    <w:rsid w:val="009233EA"/>
    <w:rsid w:val="00923608"/>
    <w:rsid w:val="00923825"/>
    <w:rsid w:val="009238E5"/>
    <w:rsid w:val="00923F12"/>
    <w:rsid w:val="009241A8"/>
    <w:rsid w:val="00924FF8"/>
    <w:rsid w:val="009256D6"/>
    <w:rsid w:val="009258AE"/>
    <w:rsid w:val="00925BA8"/>
    <w:rsid w:val="00925FF9"/>
    <w:rsid w:val="00926022"/>
    <w:rsid w:val="00926DA7"/>
    <w:rsid w:val="00927F41"/>
    <w:rsid w:val="00927F8B"/>
    <w:rsid w:val="009300AC"/>
    <w:rsid w:val="009305EE"/>
    <w:rsid w:val="0093094D"/>
    <w:rsid w:val="009312BE"/>
    <w:rsid w:val="00931B64"/>
    <w:rsid w:val="009321C2"/>
    <w:rsid w:val="0093265F"/>
    <w:rsid w:val="0093284F"/>
    <w:rsid w:val="009328C7"/>
    <w:rsid w:val="0093304A"/>
    <w:rsid w:val="009336EC"/>
    <w:rsid w:val="00933F56"/>
    <w:rsid w:val="00934C13"/>
    <w:rsid w:val="00935155"/>
    <w:rsid w:val="0093515C"/>
    <w:rsid w:val="00935228"/>
    <w:rsid w:val="009355A2"/>
    <w:rsid w:val="009358C4"/>
    <w:rsid w:val="00935F9E"/>
    <w:rsid w:val="00936101"/>
    <w:rsid w:val="00936D98"/>
    <w:rsid w:val="00940324"/>
    <w:rsid w:val="00940D3B"/>
    <w:rsid w:val="00941523"/>
    <w:rsid w:val="00941A08"/>
    <w:rsid w:val="00942B9C"/>
    <w:rsid w:val="00942C80"/>
    <w:rsid w:val="00943029"/>
    <w:rsid w:val="00943197"/>
    <w:rsid w:val="009435F2"/>
    <w:rsid w:val="00944605"/>
    <w:rsid w:val="009446D2"/>
    <w:rsid w:val="00944856"/>
    <w:rsid w:val="00944913"/>
    <w:rsid w:val="00945180"/>
    <w:rsid w:val="0094529E"/>
    <w:rsid w:val="0094590C"/>
    <w:rsid w:val="00946355"/>
    <w:rsid w:val="009468B7"/>
    <w:rsid w:val="00946D61"/>
    <w:rsid w:val="0094724E"/>
    <w:rsid w:val="00947973"/>
    <w:rsid w:val="00947BE6"/>
    <w:rsid w:val="00947CDA"/>
    <w:rsid w:val="0095048D"/>
    <w:rsid w:val="00950729"/>
    <w:rsid w:val="00950753"/>
    <w:rsid w:val="00950D0D"/>
    <w:rsid w:val="00951300"/>
    <w:rsid w:val="00951A05"/>
    <w:rsid w:val="00951ADB"/>
    <w:rsid w:val="00952429"/>
    <w:rsid w:val="0095380C"/>
    <w:rsid w:val="00954345"/>
    <w:rsid w:val="00954353"/>
    <w:rsid w:val="00955C0A"/>
    <w:rsid w:val="00955C4F"/>
    <w:rsid w:val="00956109"/>
    <w:rsid w:val="009561BF"/>
    <w:rsid w:val="0095635C"/>
    <w:rsid w:val="009575AA"/>
    <w:rsid w:val="00960CE7"/>
    <w:rsid w:val="00960FFA"/>
    <w:rsid w:val="009613C3"/>
    <w:rsid w:val="00961805"/>
    <w:rsid w:val="00961A13"/>
    <w:rsid w:val="00961F45"/>
    <w:rsid w:val="00962073"/>
    <w:rsid w:val="00962EB2"/>
    <w:rsid w:val="0096342F"/>
    <w:rsid w:val="0096347F"/>
    <w:rsid w:val="00963819"/>
    <w:rsid w:val="00963B86"/>
    <w:rsid w:val="00963E0D"/>
    <w:rsid w:val="00964777"/>
    <w:rsid w:val="009648D1"/>
    <w:rsid w:val="00964E05"/>
    <w:rsid w:val="009657F1"/>
    <w:rsid w:val="0096625D"/>
    <w:rsid w:val="0096648B"/>
    <w:rsid w:val="009664F5"/>
    <w:rsid w:val="0096679D"/>
    <w:rsid w:val="00966EAD"/>
    <w:rsid w:val="00966F32"/>
    <w:rsid w:val="00967A77"/>
    <w:rsid w:val="009709F8"/>
    <w:rsid w:val="00970D7D"/>
    <w:rsid w:val="00971D93"/>
    <w:rsid w:val="0097271B"/>
    <w:rsid w:val="009728F6"/>
    <w:rsid w:val="00972929"/>
    <w:rsid w:val="00972F91"/>
    <w:rsid w:val="0097317C"/>
    <w:rsid w:val="00973827"/>
    <w:rsid w:val="009739F2"/>
    <w:rsid w:val="00973D63"/>
    <w:rsid w:val="00973DB1"/>
    <w:rsid w:val="00973F98"/>
    <w:rsid w:val="009742D3"/>
    <w:rsid w:val="0097597B"/>
    <w:rsid w:val="00975BC2"/>
    <w:rsid w:val="0097607D"/>
    <w:rsid w:val="00976F32"/>
    <w:rsid w:val="00977738"/>
    <w:rsid w:val="00977BA7"/>
    <w:rsid w:val="00977E45"/>
    <w:rsid w:val="00977EB0"/>
    <w:rsid w:val="009801D4"/>
    <w:rsid w:val="00980506"/>
    <w:rsid w:val="00980517"/>
    <w:rsid w:val="0098086D"/>
    <w:rsid w:val="009813B1"/>
    <w:rsid w:val="0098194F"/>
    <w:rsid w:val="009826C8"/>
    <w:rsid w:val="00982A85"/>
    <w:rsid w:val="00982E19"/>
    <w:rsid w:val="00982F56"/>
    <w:rsid w:val="00982F5C"/>
    <w:rsid w:val="00983686"/>
    <w:rsid w:val="009836E4"/>
    <w:rsid w:val="00983B7C"/>
    <w:rsid w:val="00983BD8"/>
    <w:rsid w:val="0098412F"/>
    <w:rsid w:val="00984575"/>
    <w:rsid w:val="00984616"/>
    <w:rsid w:val="00984AED"/>
    <w:rsid w:val="009852AC"/>
    <w:rsid w:val="009852C9"/>
    <w:rsid w:val="00985AEC"/>
    <w:rsid w:val="00985F28"/>
    <w:rsid w:val="00986149"/>
    <w:rsid w:val="00986176"/>
    <w:rsid w:val="0098686E"/>
    <w:rsid w:val="00986E7F"/>
    <w:rsid w:val="00987536"/>
    <w:rsid w:val="00987B8C"/>
    <w:rsid w:val="00987CCC"/>
    <w:rsid w:val="0099076E"/>
    <w:rsid w:val="00990AFD"/>
    <w:rsid w:val="00990BD5"/>
    <w:rsid w:val="00991314"/>
    <w:rsid w:val="00991938"/>
    <w:rsid w:val="0099196F"/>
    <w:rsid w:val="009927ED"/>
    <w:rsid w:val="00992B98"/>
    <w:rsid w:val="0099359F"/>
    <w:rsid w:val="009935BE"/>
    <w:rsid w:val="00993F96"/>
    <w:rsid w:val="00994219"/>
    <w:rsid w:val="00994871"/>
    <w:rsid w:val="00994CB8"/>
    <w:rsid w:val="00994E08"/>
    <w:rsid w:val="009951F9"/>
    <w:rsid w:val="00995768"/>
    <w:rsid w:val="00995C95"/>
    <w:rsid w:val="00995DCD"/>
    <w:rsid w:val="00995E85"/>
    <w:rsid w:val="00996468"/>
    <w:rsid w:val="00996876"/>
    <w:rsid w:val="00996FFA"/>
    <w:rsid w:val="009971E7"/>
    <w:rsid w:val="0099723D"/>
    <w:rsid w:val="009973F1"/>
    <w:rsid w:val="009973F3"/>
    <w:rsid w:val="009A010D"/>
    <w:rsid w:val="009A0C6F"/>
    <w:rsid w:val="009A0E79"/>
    <w:rsid w:val="009A0EF9"/>
    <w:rsid w:val="009A14EF"/>
    <w:rsid w:val="009A1729"/>
    <w:rsid w:val="009A2B1E"/>
    <w:rsid w:val="009A2DF9"/>
    <w:rsid w:val="009A3A86"/>
    <w:rsid w:val="009A4869"/>
    <w:rsid w:val="009A5C33"/>
    <w:rsid w:val="009A6550"/>
    <w:rsid w:val="009A6A6B"/>
    <w:rsid w:val="009A6E01"/>
    <w:rsid w:val="009A708A"/>
    <w:rsid w:val="009A7DAA"/>
    <w:rsid w:val="009B03F6"/>
    <w:rsid w:val="009B12A4"/>
    <w:rsid w:val="009B1DB1"/>
    <w:rsid w:val="009B1DF4"/>
    <w:rsid w:val="009B1EF9"/>
    <w:rsid w:val="009B24E0"/>
    <w:rsid w:val="009B2581"/>
    <w:rsid w:val="009B26AC"/>
    <w:rsid w:val="009B2752"/>
    <w:rsid w:val="009B3625"/>
    <w:rsid w:val="009B37E2"/>
    <w:rsid w:val="009B4370"/>
    <w:rsid w:val="009B4519"/>
    <w:rsid w:val="009B46F7"/>
    <w:rsid w:val="009B506B"/>
    <w:rsid w:val="009B57EF"/>
    <w:rsid w:val="009B5B85"/>
    <w:rsid w:val="009B611B"/>
    <w:rsid w:val="009B62D3"/>
    <w:rsid w:val="009B66AF"/>
    <w:rsid w:val="009B6C20"/>
    <w:rsid w:val="009B6D48"/>
    <w:rsid w:val="009B7204"/>
    <w:rsid w:val="009B725F"/>
    <w:rsid w:val="009B7AAF"/>
    <w:rsid w:val="009B7B5B"/>
    <w:rsid w:val="009B7BB3"/>
    <w:rsid w:val="009C0074"/>
    <w:rsid w:val="009C0564"/>
    <w:rsid w:val="009C13E4"/>
    <w:rsid w:val="009C16EB"/>
    <w:rsid w:val="009C17DA"/>
    <w:rsid w:val="009C2685"/>
    <w:rsid w:val="009C26F1"/>
    <w:rsid w:val="009C2CE0"/>
    <w:rsid w:val="009C37ED"/>
    <w:rsid w:val="009C39BC"/>
    <w:rsid w:val="009C453D"/>
    <w:rsid w:val="009C4BC2"/>
    <w:rsid w:val="009C4D22"/>
    <w:rsid w:val="009C5144"/>
    <w:rsid w:val="009C52F6"/>
    <w:rsid w:val="009C5E73"/>
    <w:rsid w:val="009C66FD"/>
    <w:rsid w:val="009C7249"/>
    <w:rsid w:val="009C7320"/>
    <w:rsid w:val="009C76FC"/>
    <w:rsid w:val="009C7E6B"/>
    <w:rsid w:val="009D0729"/>
    <w:rsid w:val="009D0F66"/>
    <w:rsid w:val="009D1518"/>
    <w:rsid w:val="009D1A06"/>
    <w:rsid w:val="009D1BA4"/>
    <w:rsid w:val="009D20A9"/>
    <w:rsid w:val="009D20C9"/>
    <w:rsid w:val="009D20D1"/>
    <w:rsid w:val="009D22E4"/>
    <w:rsid w:val="009D22F7"/>
    <w:rsid w:val="009D2C78"/>
    <w:rsid w:val="009D319C"/>
    <w:rsid w:val="009D381E"/>
    <w:rsid w:val="009D4CBF"/>
    <w:rsid w:val="009D5AD6"/>
    <w:rsid w:val="009D5BAB"/>
    <w:rsid w:val="009D5FF6"/>
    <w:rsid w:val="009D60F2"/>
    <w:rsid w:val="009D65F8"/>
    <w:rsid w:val="009D6A0A"/>
    <w:rsid w:val="009D7580"/>
    <w:rsid w:val="009D7B9B"/>
    <w:rsid w:val="009D7D6A"/>
    <w:rsid w:val="009E058F"/>
    <w:rsid w:val="009E05B6"/>
    <w:rsid w:val="009E0A9E"/>
    <w:rsid w:val="009E0DD0"/>
    <w:rsid w:val="009E19A2"/>
    <w:rsid w:val="009E1C32"/>
    <w:rsid w:val="009E1F95"/>
    <w:rsid w:val="009E374E"/>
    <w:rsid w:val="009E3AFD"/>
    <w:rsid w:val="009E3B42"/>
    <w:rsid w:val="009E3CDD"/>
    <w:rsid w:val="009E41EA"/>
    <w:rsid w:val="009E46DF"/>
    <w:rsid w:val="009E4839"/>
    <w:rsid w:val="009E4A12"/>
    <w:rsid w:val="009E4B16"/>
    <w:rsid w:val="009E4F07"/>
    <w:rsid w:val="009E4F22"/>
    <w:rsid w:val="009E581B"/>
    <w:rsid w:val="009E58B2"/>
    <w:rsid w:val="009E5AC6"/>
    <w:rsid w:val="009E5B57"/>
    <w:rsid w:val="009E5C60"/>
    <w:rsid w:val="009E64DB"/>
    <w:rsid w:val="009E6794"/>
    <w:rsid w:val="009E7189"/>
    <w:rsid w:val="009E7805"/>
    <w:rsid w:val="009E79CB"/>
    <w:rsid w:val="009E7C89"/>
    <w:rsid w:val="009E7E46"/>
    <w:rsid w:val="009E7EA5"/>
    <w:rsid w:val="009E7FC1"/>
    <w:rsid w:val="009F01E1"/>
    <w:rsid w:val="009F0B35"/>
    <w:rsid w:val="009F0B4D"/>
    <w:rsid w:val="009F1096"/>
    <w:rsid w:val="009F150E"/>
    <w:rsid w:val="009F266E"/>
    <w:rsid w:val="009F27AD"/>
    <w:rsid w:val="009F2C7E"/>
    <w:rsid w:val="009F3FB5"/>
    <w:rsid w:val="009F4129"/>
    <w:rsid w:val="009F428B"/>
    <w:rsid w:val="009F4696"/>
    <w:rsid w:val="009F521F"/>
    <w:rsid w:val="009F5356"/>
    <w:rsid w:val="009F553C"/>
    <w:rsid w:val="009F5653"/>
    <w:rsid w:val="009F59F8"/>
    <w:rsid w:val="009F6CAB"/>
    <w:rsid w:val="009F6F2F"/>
    <w:rsid w:val="009F7FD9"/>
    <w:rsid w:val="00A0021A"/>
    <w:rsid w:val="00A00457"/>
    <w:rsid w:val="00A005B0"/>
    <w:rsid w:val="00A01370"/>
    <w:rsid w:val="00A01373"/>
    <w:rsid w:val="00A01514"/>
    <w:rsid w:val="00A01F17"/>
    <w:rsid w:val="00A022A5"/>
    <w:rsid w:val="00A026B3"/>
    <w:rsid w:val="00A03A09"/>
    <w:rsid w:val="00A03A22"/>
    <w:rsid w:val="00A03AFA"/>
    <w:rsid w:val="00A03FCC"/>
    <w:rsid w:val="00A04031"/>
    <w:rsid w:val="00A040AB"/>
    <w:rsid w:val="00A04294"/>
    <w:rsid w:val="00A04503"/>
    <w:rsid w:val="00A04634"/>
    <w:rsid w:val="00A0497B"/>
    <w:rsid w:val="00A04CFE"/>
    <w:rsid w:val="00A04D67"/>
    <w:rsid w:val="00A05672"/>
    <w:rsid w:val="00A05769"/>
    <w:rsid w:val="00A05CCE"/>
    <w:rsid w:val="00A05F69"/>
    <w:rsid w:val="00A06119"/>
    <w:rsid w:val="00A06E12"/>
    <w:rsid w:val="00A0703A"/>
    <w:rsid w:val="00A0722A"/>
    <w:rsid w:val="00A07A48"/>
    <w:rsid w:val="00A100D5"/>
    <w:rsid w:val="00A103A5"/>
    <w:rsid w:val="00A108EE"/>
    <w:rsid w:val="00A10BB8"/>
    <w:rsid w:val="00A112DC"/>
    <w:rsid w:val="00A11C08"/>
    <w:rsid w:val="00A11E00"/>
    <w:rsid w:val="00A11F8C"/>
    <w:rsid w:val="00A1200D"/>
    <w:rsid w:val="00A1270C"/>
    <w:rsid w:val="00A12AEA"/>
    <w:rsid w:val="00A12B8E"/>
    <w:rsid w:val="00A13415"/>
    <w:rsid w:val="00A137E4"/>
    <w:rsid w:val="00A13D76"/>
    <w:rsid w:val="00A13DDD"/>
    <w:rsid w:val="00A14008"/>
    <w:rsid w:val="00A14337"/>
    <w:rsid w:val="00A145A4"/>
    <w:rsid w:val="00A14813"/>
    <w:rsid w:val="00A148F1"/>
    <w:rsid w:val="00A1499A"/>
    <w:rsid w:val="00A150B2"/>
    <w:rsid w:val="00A1549E"/>
    <w:rsid w:val="00A1553E"/>
    <w:rsid w:val="00A1566A"/>
    <w:rsid w:val="00A16254"/>
    <w:rsid w:val="00A165BF"/>
    <w:rsid w:val="00A16650"/>
    <w:rsid w:val="00A16E83"/>
    <w:rsid w:val="00A172E8"/>
    <w:rsid w:val="00A179FF"/>
    <w:rsid w:val="00A20C6C"/>
    <w:rsid w:val="00A217A3"/>
    <w:rsid w:val="00A21A36"/>
    <w:rsid w:val="00A21DF7"/>
    <w:rsid w:val="00A22401"/>
    <w:rsid w:val="00A2275C"/>
    <w:rsid w:val="00A22A44"/>
    <w:rsid w:val="00A23C0B"/>
    <w:rsid w:val="00A24515"/>
    <w:rsid w:val="00A24674"/>
    <w:rsid w:val="00A24F25"/>
    <w:rsid w:val="00A25194"/>
    <w:rsid w:val="00A25294"/>
    <w:rsid w:val="00A254EE"/>
    <w:rsid w:val="00A256FA"/>
    <w:rsid w:val="00A257B8"/>
    <w:rsid w:val="00A25BE7"/>
    <w:rsid w:val="00A25E5B"/>
    <w:rsid w:val="00A26475"/>
    <w:rsid w:val="00A266AC"/>
    <w:rsid w:val="00A27008"/>
    <w:rsid w:val="00A273A1"/>
    <w:rsid w:val="00A273DB"/>
    <w:rsid w:val="00A2763B"/>
    <w:rsid w:val="00A2787E"/>
    <w:rsid w:val="00A27A05"/>
    <w:rsid w:val="00A27CDF"/>
    <w:rsid w:val="00A30363"/>
    <w:rsid w:val="00A3042A"/>
    <w:rsid w:val="00A309C6"/>
    <w:rsid w:val="00A30D13"/>
    <w:rsid w:val="00A3146E"/>
    <w:rsid w:val="00A314F9"/>
    <w:rsid w:val="00A315BF"/>
    <w:rsid w:val="00A3170D"/>
    <w:rsid w:val="00A319D0"/>
    <w:rsid w:val="00A31F11"/>
    <w:rsid w:val="00A322CD"/>
    <w:rsid w:val="00A32316"/>
    <w:rsid w:val="00A32A16"/>
    <w:rsid w:val="00A33172"/>
    <w:rsid w:val="00A3432B"/>
    <w:rsid w:val="00A346BA"/>
    <w:rsid w:val="00A347ED"/>
    <w:rsid w:val="00A34BC4"/>
    <w:rsid w:val="00A34C59"/>
    <w:rsid w:val="00A34C67"/>
    <w:rsid w:val="00A34D62"/>
    <w:rsid w:val="00A35115"/>
    <w:rsid w:val="00A35249"/>
    <w:rsid w:val="00A36067"/>
    <w:rsid w:val="00A3611D"/>
    <w:rsid w:val="00A36339"/>
    <w:rsid w:val="00A366E4"/>
    <w:rsid w:val="00A36AF7"/>
    <w:rsid w:val="00A36E61"/>
    <w:rsid w:val="00A4001A"/>
    <w:rsid w:val="00A40E35"/>
    <w:rsid w:val="00A41278"/>
    <w:rsid w:val="00A41328"/>
    <w:rsid w:val="00A41F2D"/>
    <w:rsid w:val="00A428FB"/>
    <w:rsid w:val="00A42EDD"/>
    <w:rsid w:val="00A4339E"/>
    <w:rsid w:val="00A43759"/>
    <w:rsid w:val="00A4376F"/>
    <w:rsid w:val="00A43FD0"/>
    <w:rsid w:val="00A4418B"/>
    <w:rsid w:val="00A44919"/>
    <w:rsid w:val="00A452CA"/>
    <w:rsid w:val="00A45381"/>
    <w:rsid w:val="00A4549F"/>
    <w:rsid w:val="00A45A54"/>
    <w:rsid w:val="00A45B9B"/>
    <w:rsid w:val="00A45C93"/>
    <w:rsid w:val="00A46033"/>
    <w:rsid w:val="00A460BF"/>
    <w:rsid w:val="00A462FE"/>
    <w:rsid w:val="00A46EFA"/>
    <w:rsid w:val="00A4780D"/>
    <w:rsid w:val="00A4787E"/>
    <w:rsid w:val="00A47E1F"/>
    <w:rsid w:val="00A501C9"/>
    <w:rsid w:val="00A50275"/>
    <w:rsid w:val="00A50506"/>
    <w:rsid w:val="00A50707"/>
    <w:rsid w:val="00A50F0F"/>
    <w:rsid w:val="00A513D7"/>
    <w:rsid w:val="00A51BC6"/>
    <w:rsid w:val="00A51BD6"/>
    <w:rsid w:val="00A51D6B"/>
    <w:rsid w:val="00A528D4"/>
    <w:rsid w:val="00A52A3E"/>
    <w:rsid w:val="00A53C82"/>
    <w:rsid w:val="00A53F55"/>
    <w:rsid w:val="00A540F6"/>
    <w:rsid w:val="00A5417B"/>
    <w:rsid w:val="00A54599"/>
    <w:rsid w:val="00A54B03"/>
    <w:rsid w:val="00A54B82"/>
    <w:rsid w:val="00A55416"/>
    <w:rsid w:val="00A558D6"/>
    <w:rsid w:val="00A55EAB"/>
    <w:rsid w:val="00A561A9"/>
    <w:rsid w:val="00A569D4"/>
    <w:rsid w:val="00A56A44"/>
    <w:rsid w:val="00A56B6B"/>
    <w:rsid w:val="00A570C6"/>
    <w:rsid w:val="00A5723F"/>
    <w:rsid w:val="00A57413"/>
    <w:rsid w:val="00A57DC7"/>
    <w:rsid w:val="00A57F1A"/>
    <w:rsid w:val="00A60163"/>
    <w:rsid w:val="00A6038D"/>
    <w:rsid w:val="00A60A6E"/>
    <w:rsid w:val="00A60CF0"/>
    <w:rsid w:val="00A61429"/>
    <w:rsid w:val="00A61514"/>
    <w:rsid w:val="00A61557"/>
    <w:rsid w:val="00A61645"/>
    <w:rsid w:val="00A619CE"/>
    <w:rsid w:val="00A61E68"/>
    <w:rsid w:val="00A62080"/>
    <w:rsid w:val="00A621CD"/>
    <w:rsid w:val="00A62322"/>
    <w:rsid w:val="00A62EB6"/>
    <w:rsid w:val="00A630A2"/>
    <w:rsid w:val="00A632B8"/>
    <w:rsid w:val="00A6353A"/>
    <w:rsid w:val="00A63A25"/>
    <w:rsid w:val="00A63BB1"/>
    <w:rsid w:val="00A63BF3"/>
    <w:rsid w:val="00A6461F"/>
    <w:rsid w:val="00A64942"/>
    <w:rsid w:val="00A65911"/>
    <w:rsid w:val="00A65C0A"/>
    <w:rsid w:val="00A660CC"/>
    <w:rsid w:val="00A6643C"/>
    <w:rsid w:val="00A664E3"/>
    <w:rsid w:val="00A66F8E"/>
    <w:rsid w:val="00A67544"/>
    <w:rsid w:val="00A67678"/>
    <w:rsid w:val="00A67A1A"/>
    <w:rsid w:val="00A67EDE"/>
    <w:rsid w:val="00A7000A"/>
    <w:rsid w:val="00A70141"/>
    <w:rsid w:val="00A7075B"/>
    <w:rsid w:val="00A7145A"/>
    <w:rsid w:val="00A71629"/>
    <w:rsid w:val="00A71CE6"/>
    <w:rsid w:val="00A71D23"/>
    <w:rsid w:val="00A72DD3"/>
    <w:rsid w:val="00A7333A"/>
    <w:rsid w:val="00A736B2"/>
    <w:rsid w:val="00A73A53"/>
    <w:rsid w:val="00A73D0D"/>
    <w:rsid w:val="00A74251"/>
    <w:rsid w:val="00A74A92"/>
    <w:rsid w:val="00A74E31"/>
    <w:rsid w:val="00A75399"/>
    <w:rsid w:val="00A755D8"/>
    <w:rsid w:val="00A75C6F"/>
    <w:rsid w:val="00A75CC1"/>
    <w:rsid w:val="00A75DA1"/>
    <w:rsid w:val="00A75E88"/>
    <w:rsid w:val="00A7611B"/>
    <w:rsid w:val="00A762CB"/>
    <w:rsid w:val="00A77C01"/>
    <w:rsid w:val="00A8056E"/>
    <w:rsid w:val="00A80919"/>
    <w:rsid w:val="00A814BC"/>
    <w:rsid w:val="00A8203B"/>
    <w:rsid w:val="00A82D58"/>
    <w:rsid w:val="00A8399D"/>
    <w:rsid w:val="00A83CC7"/>
    <w:rsid w:val="00A83E3D"/>
    <w:rsid w:val="00A8443A"/>
    <w:rsid w:val="00A8477E"/>
    <w:rsid w:val="00A8479C"/>
    <w:rsid w:val="00A84E54"/>
    <w:rsid w:val="00A850F8"/>
    <w:rsid w:val="00A8557B"/>
    <w:rsid w:val="00A855A6"/>
    <w:rsid w:val="00A85A05"/>
    <w:rsid w:val="00A85D99"/>
    <w:rsid w:val="00A86800"/>
    <w:rsid w:val="00A86D63"/>
    <w:rsid w:val="00A87797"/>
    <w:rsid w:val="00A90165"/>
    <w:rsid w:val="00A90791"/>
    <w:rsid w:val="00A90E72"/>
    <w:rsid w:val="00A90F68"/>
    <w:rsid w:val="00A916AD"/>
    <w:rsid w:val="00A9201A"/>
    <w:rsid w:val="00A92286"/>
    <w:rsid w:val="00A922A2"/>
    <w:rsid w:val="00A93050"/>
    <w:rsid w:val="00A931F9"/>
    <w:rsid w:val="00A9327B"/>
    <w:rsid w:val="00A93509"/>
    <w:rsid w:val="00A9361B"/>
    <w:rsid w:val="00A93B69"/>
    <w:rsid w:val="00A93EF4"/>
    <w:rsid w:val="00A94172"/>
    <w:rsid w:val="00A9432A"/>
    <w:rsid w:val="00A94335"/>
    <w:rsid w:val="00A94393"/>
    <w:rsid w:val="00A9559F"/>
    <w:rsid w:val="00A9566A"/>
    <w:rsid w:val="00A95C8A"/>
    <w:rsid w:val="00A963C7"/>
    <w:rsid w:val="00A965F2"/>
    <w:rsid w:val="00A96C23"/>
    <w:rsid w:val="00A96D89"/>
    <w:rsid w:val="00A97602"/>
    <w:rsid w:val="00A97C65"/>
    <w:rsid w:val="00AA080D"/>
    <w:rsid w:val="00AA0BF5"/>
    <w:rsid w:val="00AA1626"/>
    <w:rsid w:val="00AA1C25"/>
    <w:rsid w:val="00AA1C7A"/>
    <w:rsid w:val="00AA1D0B"/>
    <w:rsid w:val="00AA2133"/>
    <w:rsid w:val="00AA3DB7"/>
    <w:rsid w:val="00AA4073"/>
    <w:rsid w:val="00AA4358"/>
    <w:rsid w:val="00AA45A6"/>
    <w:rsid w:val="00AA50EB"/>
    <w:rsid w:val="00AA51F5"/>
    <w:rsid w:val="00AA5E3B"/>
    <w:rsid w:val="00AA6752"/>
    <w:rsid w:val="00AA68B4"/>
    <w:rsid w:val="00AA6A88"/>
    <w:rsid w:val="00AA7423"/>
    <w:rsid w:val="00AA781F"/>
    <w:rsid w:val="00AA7D6C"/>
    <w:rsid w:val="00AA7DA9"/>
    <w:rsid w:val="00AB0543"/>
    <w:rsid w:val="00AB0AC9"/>
    <w:rsid w:val="00AB11AD"/>
    <w:rsid w:val="00AB14DB"/>
    <w:rsid w:val="00AB15D3"/>
    <w:rsid w:val="00AB1606"/>
    <w:rsid w:val="00AB16BF"/>
    <w:rsid w:val="00AB185A"/>
    <w:rsid w:val="00AB1BA7"/>
    <w:rsid w:val="00AB1E04"/>
    <w:rsid w:val="00AB29CF"/>
    <w:rsid w:val="00AB2EC7"/>
    <w:rsid w:val="00AB3113"/>
    <w:rsid w:val="00AB32D8"/>
    <w:rsid w:val="00AB32F1"/>
    <w:rsid w:val="00AB348A"/>
    <w:rsid w:val="00AB3F38"/>
    <w:rsid w:val="00AB43EC"/>
    <w:rsid w:val="00AB49ED"/>
    <w:rsid w:val="00AB4BF4"/>
    <w:rsid w:val="00AB56D2"/>
    <w:rsid w:val="00AB577C"/>
    <w:rsid w:val="00AB5ADF"/>
    <w:rsid w:val="00AB5E57"/>
    <w:rsid w:val="00AB5FB6"/>
    <w:rsid w:val="00AB5FB8"/>
    <w:rsid w:val="00AB725F"/>
    <w:rsid w:val="00AB7FAD"/>
    <w:rsid w:val="00AB7FDD"/>
    <w:rsid w:val="00AC00EF"/>
    <w:rsid w:val="00AC0705"/>
    <w:rsid w:val="00AC0AA0"/>
    <w:rsid w:val="00AC0B5F"/>
    <w:rsid w:val="00AC109B"/>
    <w:rsid w:val="00AC12FB"/>
    <w:rsid w:val="00AC15FF"/>
    <w:rsid w:val="00AC164F"/>
    <w:rsid w:val="00AC1A6D"/>
    <w:rsid w:val="00AC1E00"/>
    <w:rsid w:val="00AC209E"/>
    <w:rsid w:val="00AC250E"/>
    <w:rsid w:val="00AC2962"/>
    <w:rsid w:val="00AC3207"/>
    <w:rsid w:val="00AC3C29"/>
    <w:rsid w:val="00AC3CF7"/>
    <w:rsid w:val="00AC48E5"/>
    <w:rsid w:val="00AC4E94"/>
    <w:rsid w:val="00AC5636"/>
    <w:rsid w:val="00AC67A8"/>
    <w:rsid w:val="00AC74DA"/>
    <w:rsid w:val="00AC7A2B"/>
    <w:rsid w:val="00AC7C25"/>
    <w:rsid w:val="00AC7ECB"/>
    <w:rsid w:val="00AC7FA2"/>
    <w:rsid w:val="00AD020F"/>
    <w:rsid w:val="00AD0281"/>
    <w:rsid w:val="00AD0A51"/>
    <w:rsid w:val="00AD0A88"/>
    <w:rsid w:val="00AD0B37"/>
    <w:rsid w:val="00AD0E10"/>
    <w:rsid w:val="00AD0EB6"/>
    <w:rsid w:val="00AD11F7"/>
    <w:rsid w:val="00AD1AAE"/>
    <w:rsid w:val="00AD1DB7"/>
    <w:rsid w:val="00AD1E29"/>
    <w:rsid w:val="00AD26B8"/>
    <w:rsid w:val="00AD2710"/>
    <w:rsid w:val="00AD2852"/>
    <w:rsid w:val="00AD2DA4"/>
    <w:rsid w:val="00AD333D"/>
    <w:rsid w:val="00AD36C8"/>
    <w:rsid w:val="00AD3976"/>
    <w:rsid w:val="00AD4D2A"/>
    <w:rsid w:val="00AD519B"/>
    <w:rsid w:val="00AD542F"/>
    <w:rsid w:val="00AD5821"/>
    <w:rsid w:val="00AD5FBE"/>
    <w:rsid w:val="00AD6598"/>
    <w:rsid w:val="00AD72DA"/>
    <w:rsid w:val="00AD7305"/>
    <w:rsid w:val="00AD75B2"/>
    <w:rsid w:val="00AD7A53"/>
    <w:rsid w:val="00AD7D6C"/>
    <w:rsid w:val="00AD7E64"/>
    <w:rsid w:val="00AE05F6"/>
    <w:rsid w:val="00AE0C56"/>
    <w:rsid w:val="00AE141B"/>
    <w:rsid w:val="00AE149E"/>
    <w:rsid w:val="00AE17AD"/>
    <w:rsid w:val="00AE2263"/>
    <w:rsid w:val="00AE22F2"/>
    <w:rsid w:val="00AE2718"/>
    <w:rsid w:val="00AE28C5"/>
    <w:rsid w:val="00AE29FC"/>
    <w:rsid w:val="00AE2A95"/>
    <w:rsid w:val="00AE2ADF"/>
    <w:rsid w:val="00AE2B81"/>
    <w:rsid w:val="00AE2DCC"/>
    <w:rsid w:val="00AE2F3F"/>
    <w:rsid w:val="00AE358B"/>
    <w:rsid w:val="00AE3B4E"/>
    <w:rsid w:val="00AE3B96"/>
    <w:rsid w:val="00AE3C67"/>
    <w:rsid w:val="00AE41B1"/>
    <w:rsid w:val="00AE466A"/>
    <w:rsid w:val="00AE4DDA"/>
    <w:rsid w:val="00AE59EC"/>
    <w:rsid w:val="00AE61B5"/>
    <w:rsid w:val="00AE67B3"/>
    <w:rsid w:val="00AE6A4F"/>
    <w:rsid w:val="00AE7150"/>
    <w:rsid w:val="00AE7864"/>
    <w:rsid w:val="00AE7933"/>
    <w:rsid w:val="00AE7949"/>
    <w:rsid w:val="00AE7E03"/>
    <w:rsid w:val="00AF0523"/>
    <w:rsid w:val="00AF0B68"/>
    <w:rsid w:val="00AF17B6"/>
    <w:rsid w:val="00AF1D7D"/>
    <w:rsid w:val="00AF25D5"/>
    <w:rsid w:val="00AF2FCA"/>
    <w:rsid w:val="00AF31AD"/>
    <w:rsid w:val="00AF3D52"/>
    <w:rsid w:val="00AF3DBB"/>
    <w:rsid w:val="00AF4378"/>
    <w:rsid w:val="00AF4B8D"/>
    <w:rsid w:val="00AF4D7D"/>
    <w:rsid w:val="00AF5021"/>
    <w:rsid w:val="00AF5194"/>
    <w:rsid w:val="00AF53EF"/>
    <w:rsid w:val="00AF6F23"/>
    <w:rsid w:val="00AF73C3"/>
    <w:rsid w:val="00AF76C8"/>
    <w:rsid w:val="00AF795C"/>
    <w:rsid w:val="00B00697"/>
    <w:rsid w:val="00B00752"/>
    <w:rsid w:val="00B00B4C"/>
    <w:rsid w:val="00B0193D"/>
    <w:rsid w:val="00B026C1"/>
    <w:rsid w:val="00B02B9C"/>
    <w:rsid w:val="00B02C89"/>
    <w:rsid w:val="00B02D41"/>
    <w:rsid w:val="00B0353B"/>
    <w:rsid w:val="00B040B2"/>
    <w:rsid w:val="00B04184"/>
    <w:rsid w:val="00B04D88"/>
    <w:rsid w:val="00B05C38"/>
    <w:rsid w:val="00B06672"/>
    <w:rsid w:val="00B07150"/>
    <w:rsid w:val="00B101E3"/>
    <w:rsid w:val="00B104D6"/>
    <w:rsid w:val="00B10558"/>
    <w:rsid w:val="00B109F1"/>
    <w:rsid w:val="00B12CBB"/>
    <w:rsid w:val="00B12EF9"/>
    <w:rsid w:val="00B143EF"/>
    <w:rsid w:val="00B14680"/>
    <w:rsid w:val="00B149F1"/>
    <w:rsid w:val="00B1513D"/>
    <w:rsid w:val="00B1547D"/>
    <w:rsid w:val="00B156A9"/>
    <w:rsid w:val="00B15F83"/>
    <w:rsid w:val="00B15FC2"/>
    <w:rsid w:val="00B160FF"/>
    <w:rsid w:val="00B16322"/>
    <w:rsid w:val="00B1662E"/>
    <w:rsid w:val="00B16A6F"/>
    <w:rsid w:val="00B174B3"/>
    <w:rsid w:val="00B176DC"/>
    <w:rsid w:val="00B20266"/>
    <w:rsid w:val="00B204A9"/>
    <w:rsid w:val="00B211FC"/>
    <w:rsid w:val="00B217B1"/>
    <w:rsid w:val="00B22338"/>
    <w:rsid w:val="00B22743"/>
    <w:rsid w:val="00B229C5"/>
    <w:rsid w:val="00B22A88"/>
    <w:rsid w:val="00B22C0D"/>
    <w:rsid w:val="00B22FB9"/>
    <w:rsid w:val="00B2334E"/>
    <w:rsid w:val="00B23AF4"/>
    <w:rsid w:val="00B23C15"/>
    <w:rsid w:val="00B23CB3"/>
    <w:rsid w:val="00B23F6B"/>
    <w:rsid w:val="00B2409B"/>
    <w:rsid w:val="00B241B2"/>
    <w:rsid w:val="00B243F2"/>
    <w:rsid w:val="00B24473"/>
    <w:rsid w:val="00B2485C"/>
    <w:rsid w:val="00B25762"/>
    <w:rsid w:val="00B25981"/>
    <w:rsid w:val="00B25B40"/>
    <w:rsid w:val="00B25FDE"/>
    <w:rsid w:val="00B261C1"/>
    <w:rsid w:val="00B26A14"/>
    <w:rsid w:val="00B26AB0"/>
    <w:rsid w:val="00B26AD2"/>
    <w:rsid w:val="00B26CA2"/>
    <w:rsid w:val="00B26D13"/>
    <w:rsid w:val="00B26D18"/>
    <w:rsid w:val="00B26F76"/>
    <w:rsid w:val="00B27433"/>
    <w:rsid w:val="00B304C2"/>
    <w:rsid w:val="00B30B4E"/>
    <w:rsid w:val="00B31246"/>
    <w:rsid w:val="00B322E8"/>
    <w:rsid w:val="00B32347"/>
    <w:rsid w:val="00B324FC"/>
    <w:rsid w:val="00B326FF"/>
    <w:rsid w:val="00B32864"/>
    <w:rsid w:val="00B340AA"/>
    <w:rsid w:val="00B346DE"/>
    <w:rsid w:val="00B34A9F"/>
    <w:rsid w:val="00B34B80"/>
    <w:rsid w:val="00B3501B"/>
    <w:rsid w:val="00B35947"/>
    <w:rsid w:val="00B35CDA"/>
    <w:rsid w:val="00B366ED"/>
    <w:rsid w:val="00B372F2"/>
    <w:rsid w:val="00B37B38"/>
    <w:rsid w:val="00B37D97"/>
    <w:rsid w:val="00B37E9D"/>
    <w:rsid w:val="00B40379"/>
    <w:rsid w:val="00B40BC3"/>
    <w:rsid w:val="00B411BD"/>
    <w:rsid w:val="00B41559"/>
    <w:rsid w:val="00B418E8"/>
    <w:rsid w:val="00B42285"/>
    <w:rsid w:val="00B4229B"/>
    <w:rsid w:val="00B4274B"/>
    <w:rsid w:val="00B42DCC"/>
    <w:rsid w:val="00B42E68"/>
    <w:rsid w:val="00B435B1"/>
    <w:rsid w:val="00B4367F"/>
    <w:rsid w:val="00B438BA"/>
    <w:rsid w:val="00B44493"/>
    <w:rsid w:val="00B4469B"/>
    <w:rsid w:val="00B44F0E"/>
    <w:rsid w:val="00B44F99"/>
    <w:rsid w:val="00B4556D"/>
    <w:rsid w:val="00B45679"/>
    <w:rsid w:val="00B45876"/>
    <w:rsid w:val="00B46082"/>
    <w:rsid w:val="00B460F1"/>
    <w:rsid w:val="00B46976"/>
    <w:rsid w:val="00B46DD0"/>
    <w:rsid w:val="00B4732E"/>
    <w:rsid w:val="00B47A15"/>
    <w:rsid w:val="00B505C1"/>
    <w:rsid w:val="00B50B32"/>
    <w:rsid w:val="00B51130"/>
    <w:rsid w:val="00B5115A"/>
    <w:rsid w:val="00B51542"/>
    <w:rsid w:val="00B51805"/>
    <w:rsid w:val="00B51D1D"/>
    <w:rsid w:val="00B51F62"/>
    <w:rsid w:val="00B5310E"/>
    <w:rsid w:val="00B5321B"/>
    <w:rsid w:val="00B540A7"/>
    <w:rsid w:val="00B5494A"/>
    <w:rsid w:val="00B54ACC"/>
    <w:rsid w:val="00B54B63"/>
    <w:rsid w:val="00B54DCB"/>
    <w:rsid w:val="00B55AC2"/>
    <w:rsid w:val="00B560C9"/>
    <w:rsid w:val="00B561C6"/>
    <w:rsid w:val="00B5641C"/>
    <w:rsid w:val="00B56533"/>
    <w:rsid w:val="00B56569"/>
    <w:rsid w:val="00B56CFC"/>
    <w:rsid w:val="00B57777"/>
    <w:rsid w:val="00B57A17"/>
    <w:rsid w:val="00B57B7D"/>
    <w:rsid w:val="00B57DA8"/>
    <w:rsid w:val="00B57DCC"/>
    <w:rsid w:val="00B6041D"/>
    <w:rsid w:val="00B608B8"/>
    <w:rsid w:val="00B6186B"/>
    <w:rsid w:val="00B61BE2"/>
    <w:rsid w:val="00B6266F"/>
    <w:rsid w:val="00B62693"/>
    <w:rsid w:val="00B62907"/>
    <w:rsid w:val="00B62E0B"/>
    <w:rsid w:val="00B63013"/>
    <w:rsid w:val="00B6390A"/>
    <w:rsid w:val="00B63C32"/>
    <w:rsid w:val="00B63CCE"/>
    <w:rsid w:val="00B64059"/>
    <w:rsid w:val="00B64434"/>
    <w:rsid w:val="00B657E1"/>
    <w:rsid w:val="00B659C5"/>
    <w:rsid w:val="00B66559"/>
    <w:rsid w:val="00B666EB"/>
    <w:rsid w:val="00B6713A"/>
    <w:rsid w:val="00B679C7"/>
    <w:rsid w:val="00B70D58"/>
    <w:rsid w:val="00B710CC"/>
    <w:rsid w:val="00B711CE"/>
    <w:rsid w:val="00B71CA8"/>
    <w:rsid w:val="00B71CC5"/>
    <w:rsid w:val="00B71DC8"/>
    <w:rsid w:val="00B73A6A"/>
    <w:rsid w:val="00B73E03"/>
    <w:rsid w:val="00B74326"/>
    <w:rsid w:val="00B746C6"/>
    <w:rsid w:val="00B74B5B"/>
    <w:rsid w:val="00B75027"/>
    <w:rsid w:val="00B7596E"/>
    <w:rsid w:val="00B7604C"/>
    <w:rsid w:val="00B7652C"/>
    <w:rsid w:val="00B76639"/>
    <w:rsid w:val="00B766BF"/>
    <w:rsid w:val="00B76FA6"/>
    <w:rsid w:val="00B774B7"/>
    <w:rsid w:val="00B80910"/>
    <w:rsid w:val="00B80B71"/>
    <w:rsid w:val="00B818F4"/>
    <w:rsid w:val="00B81BC9"/>
    <w:rsid w:val="00B81BE1"/>
    <w:rsid w:val="00B8222F"/>
    <w:rsid w:val="00B82615"/>
    <w:rsid w:val="00B826BF"/>
    <w:rsid w:val="00B829BE"/>
    <w:rsid w:val="00B82CF3"/>
    <w:rsid w:val="00B83444"/>
    <w:rsid w:val="00B836ED"/>
    <w:rsid w:val="00B8402C"/>
    <w:rsid w:val="00B84140"/>
    <w:rsid w:val="00B84AA2"/>
    <w:rsid w:val="00B84AD5"/>
    <w:rsid w:val="00B84B3F"/>
    <w:rsid w:val="00B84BFE"/>
    <w:rsid w:val="00B853BE"/>
    <w:rsid w:val="00B8579D"/>
    <w:rsid w:val="00B8579F"/>
    <w:rsid w:val="00B85BC2"/>
    <w:rsid w:val="00B85FBD"/>
    <w:rsid w:val="00B862CF"/>
    <w:rsid w:val="00B86476"/>
    <w:rsid w:val="00B86A3D"/>
    <w:rsid w:val="00B86A65"/>
    <w:rsid w:val="00B86E6D"/>
    <w:rsid w:val="00B874BE"/>
    <w:rsid w:val="00B875C7"/>
    <w:rsid w:val="00B879BB"/>
    <w:rsid w:val="00B87C56"/>
    <w:rsid w:val="00B87EC9"/>
    <w:rsid w:val="00B903BE"/>
    <w:rsid w:val="00B90D10"/>
    <w:rsid w:val="00B90FE5"/>
    <w:rsid w:val="00B910C7"/>
    <w:rsid w:val="00B912C0"/>
    <w:rsid w:val="00B917A9"/>
    <w:rsid w:val="00B919AD"/>
    <w:rsid w:val="00B91A2B"/>
    <w:rsid w:val="00B91DDF"/>
    <w:rsid w:val="00B925E3"/>
    <w:rsid w:val="00B9315C"/>
    <w:rsid w:val="00B93204"/>
    <w:rsid w:val="00B936B2"/>
    <w:rsid w:val="00B93DAB"/>
    <w:rsid w:val="00B9455D"/>
    <w:rsid w:val="00B94A58"/>
    <w:rsid w:val="00B94E17"/>
    <w:rsid w:val="00B957FE"/>
    <w:rsid w:val="00B958CD"/>
    <w:rsid w:val="00B95B76"/>
    <w:rsid w:val="00B95F02"/>
    <w:rsid w:val="00B95FF7"/>
    <w:rsid w:val="00B96BEF"/>
    <w:rsid w:val="00B96FC0"/>
    <w:rsid w:val="00B97260"/>
    <w:rsid w:val="00B974E0"/>
    <w:rsid w:val="00B97A69"/>
    <w:rsid w:val="00B97D1B"/>
    <w:rsid w:val="00BA029E"/>
    <w:rsid w:val="00BA0375"/>
    <w:rsid w:val="00BA0632"/>
    <w:rsid w:val="00BA0AAA"/>
    <w:rsid w:val="00BA0DFB"/>
    <w:rsid w:val="00BA2FEF"/>
    <w:rsid w:val="00BA3143"/>
    <w:rsid w:val="00BA409D"/>
    <w:rsid w:val="00BA4148"/>
    <w:rsid w:val="00BA5502"/>
    <w:rsid w:val="00BA5E62"/>
    <w:rsid w:val="00BA627C"/>
    <w:rsid w:val="00BA6319"/>
    <w:rsid w:val="00BA6425"/>
    <w:rsid w:val="00BA66A2"/>
    <w:rsid w:val="00BA7951"/>
    <w:rsid w:val="00BA7E4E"/>
    <w:rsid w:val="00BA7E92"/>
    <w:rsid w:val="00BB001A"/>
    <w:rsid w:val="00BB0149"/>
    <w:rsid w:val="00BB07D1"/>
    <w:rsid w:val="00BB086D"/>
    <w:rsid w:val="00BB0E63"/>
    <w:rsid w:val="00BB1548"/>
    <w:rsid w:val="00BB176E"/>
    <w:rsid w:val="00BB18A9"/>
    <w:rsid w:val="00BB196C"/>
    <w:rsid w:val="00BB1CE7"/>
    <w:rsid w:val="00BB2FD3"/>
    <w:rsid w:val="00BB2FDF"/>
    <w:rsid w:val="00BB2FFF"/>
    <w:rsid w:val="00BB30D2"/>
    <w:rsid w:val="00BB42A1"/>
    <w:rsid w:val="00BB47FB"/>
    <w:rsid w:val="00BB4E10"/>
    <w:rsid w:val="00BB5545"/>
    <w:rsid w:val="00BB58B2"/>
    <w:rsid w:val="00BB5A12"/>
    <w:rsid w:val="00BB5C88"/>
    <w:rsid w:val="00BB5DB7"/>
    <w:rsid w:val="00BB5FCB"/>
    <w:rsid w:val="00BB604B"/>
    <w:rsid w:val="00BB6B46"/>
    <w:rsid w:val="00BB79C5"/>
    <w:rsid w:val="00BB79F3"/>
    <w:rsid w:val="00BB7DFE"/>
    <w:rsid w:val="00BC00EC"/>
    <w:rsid w:val="00BC01DD"/>
    <w:rsid w:val="00BC04E1"/>
    <w:rsid w:val="00BC08C5"/>
    <w:rsid w:val="00BC0DF5"/>
    <w:rsid w:val="00BC12FB"/>
    <w:rsid w:val="00BC13BA"/>
    <w:rsid w:val="00BC160A"/>
    <w:rsid w:val="00BC1718"/>
    <w:rsid w:val="00BC1BC9"/>
    <w:rsid w:val="00BC1C3C"/>
    <w:rsid w:val="00BC1F0C"/>
    <w:rsid w:val="00BC28A5"/>
    <w:rsid w:val="00BC307F"/>
    <w:rsid w:val="00BC3159"/>
    <w:rsid w:val="00BC3257"/>
    <w:rsid w:val="00BC35D9"/>
    <w:rsid w:val="00BC36DB"/>
    <w:rsid w:val="00BC39DB"/>
    <w:rsid w:val="00BC3A32"/>
    <w:rsid w:val="00BC3B07"/>
    <w:rsid w:val="00BC422B"/>
    <w:rsid w:val="00BC4343"/>
    <w:rsid w:val="00BC4603"/>
    <w:rsid w:val="00BC46EF"/>
    <w:rsid w:val="00BC4A0D"/>
    <w:rsid w:val="00BC4B3D"/>
    <w:rsid w:val="00BC5BDC"/>
    <w:rsid w:val="00BC5CBA"/>
    <w:rsid w:val="00BC672B"/>
    <w:rsid w:val="00BC6BC1"/>
    <w:rsid w:val="00BC6FD6"/>
    <w:rsid w:val="00BC758B"/>
    <w:rsid w:val="00BC793D"/>
    <w:rsid w:val="00BD008E"/>
    <w:rsid w:val="00BD0314"/>
    <w:rsid w:val="00BD0444"/>
    <w:rsid w:val="00BD051B"/>
    <w:rsid w:val="00BD054C"/>
    <w:rsid w:val="00BD0A88"/>
    <w:rsid w:val="00BD0F02"/>
    <w:rsid w:val="00BD1D25"/>
    <w:rsid w:val="00BD2F3B"/>
    <w:rsid w:val="00BD3038"/>
    <w:rsid w:val="00BD3372"/>
    <w:rsid w:val="00BD4077"/>
    <w:rsid w:val="00BD4708"/>
    <w:rsid w:val="00BD4CA7"/>
    <w:rsid w:val="00BD50AA"/>
    <w:rsid w:val="00BD5135"/>
    <w:rsid w:val="00BD54BE"/>
    <w:rsid w:val="00BD596B"/>
    <w:rsid w:val="00BD6F71"/>
    <w:rsid w:val="00BD7291"/>
    <w:rsid w:val="00BD7E7D"/>
    <w:rsid w:val="00BD7EA3"/>
    <w:rsid w:val="00BD7FE2"/>
    <w:rsid w:val="00BE02B4"/>
    <w:rsid w:val="00BE0B19"/>
    <w:rsid w:val="00BE0CBF"/>
    <w:rsid w:val="00BE0DD8"/>
    <w:rsid w:val="00BE13F0"/>
    <w:rsid w:val="00BE18F8"/>
    <w:rsid w:val="00BE1B43"/>
    <w:rsid w:val="00BE1D82"/>
    <w:rsid w:val="00BE1EB6"/>
    <w:rsid w:val="00BE1EE4"/>
    <w:rsid w:val="00BE1F8B"/>
    <w:rsid w:val="00BE27E4"/>
    <w:rsid w:val="00BE2B4F"/>
    <w:rsid w:val="00BE2F39"/>
    <w:rsid w:val="00BE332D"/>
    <w:rsid w:val="00BE3808"/>
    <w:rsid w:val="00BE3CF1"/>
    <w:rsid w:val="00BE3DC2"/>
    <w:rsid w:val="00BE4211"/>
    <w:rsid w:val="00BE45B7"/>
    <w:rsid w:val="00BE48CA"/>
    <w:rsid w:val="00BE4B20"/>
    <w:rsid w:val="00BE4DBC"/>
    <w:rsid w:val="00BE4E50"/>
    <w:rsid w:val="00BE5786"/>
    <w:rsid w:val="00BE5EE4"/>
    <w:rsid w:val="00BE5FC4"/>
    <w:rsid w:val="00BE65AF"/>
    <w:rsid w:val="00BE6BB5"/>
    <w:rsid w:val="00BE6C02"/>
    <w:rsid w:val="00BE6C1B"/>
    <w:rsid w:val="00BE6EA1"/>
    <w:rsid w:val="00BE745F"/>
    <w:rsid w:val="00BE7529"/>
    <w:rsid w:val="00BE7C4D"/>
    <w:rsid w:val="00BE7D1F"/>
    <w:rsid w:val="00BE7F6A"/>
    <w:rsid w:val="00BF00E9"/>
    <w:rsid w:val="00BF0274"/>
    <w:rsid w:val="00BF0296"/>
    <w:rsid w:val="00BF056E"/>
    <w:rsid w:val="00BF083A"/>
    <w:rsid w:val="00BF08C4"/>
    <w:rsid w:val="00BF0B9C"/>
    <w:rsid w:val="00BF0BAF"/>
    <w:rsid w:val="00BF19CE"/>
    <w:rsid w:val="00BF2644"/>
    <w:rsid w:val="00BF2B6F"/>
    <w:rsid w:val="00BF351A"/>
    <w:rsid w:val="00BF3914"/>
    <w:rsid w:val="00BF3A04"/>
    <w:rsid w:val="00BF3B3D"/>
    <w:rsid w:val="00BF49B1"/>
    <w:rsid w:val="00BF507C"/>
    <w:rsid w:val="00BF50C3"/>
    <w:rsid w:val="00BF5552"/>
    <w:rsid w:val="00BF56B5"/>
    <w:rsid w:val="00BF5ABE"/>
    <w:rsid w:val="00BF5B8F"/>
    <w:rsid w:val="00BF5CC9"/>
    <w:rsid w:val="00BF6B41"/>
    <w:rsid w:val="00BF6CBF"/>
    <w:rsid w:val="00BF731D"/>
    <w:rsid w:val="00BF73F2"/>
    <w:rsid w:val="00BF76AC"/>
    <w:rsid w:val="00C001F0"/>
    <w:rsid w:val="00C00DF6"/>
    <w:rsid w:val="00C015A0"/>
    <w:rsid w:val="00C01671"/>
    <w:rsid w:val="00C0235E"/>
    <w:rsid w:val="00C0240D"/>
    <w:rsid w:val="00C02419"/>
    <w:rsid w:val="00C02766"/>
    <w:rsid w:val="00C02F76"/>
    <w:rsid w:val="00C03231"/>
    <w:rsid w:val="00C03A7C"/>
    <w:rsid w:val="00C03EE8"/>
    <w:rsid w:val="00C049A2"/>
    <w:rsid w:val="00C04AAF"/>
    <w:rsid w:val="00C05356"/>
    <w:rsid w:val="00C053EA"/>
    <w:rsid w:val="00C05434"/>
    <w:rsid w:val="00C05A8E"/>
    <w:rsid w:val="00C05AD9"/>
    <w:rsid w:val="00C05BEC"/>
    <w:rsid w:val="00C06E7D"/>
    <w:rsid w:val="00C07527"/>
    <w:rsid w:val="00C07738"/>
    <w:rsid w:val="00C07DBA"/>
    <w:rsid w:val="00C102A2"/>
    <w:rsid w:val="00C1074F"/>
    <w:rsid w:val="00C110CF"/>
    <w:rsid w:val="00C1112B"/>
    <w:rsid w:val="00C11255"/>
    <w:rsid w:val="00C11A88"/>
    <w:rsid w:val="00C11BED"/>
    <w:rsid w:val="00C12012"/>
    <w:rsid w:val="00C12874"/>
    <w:rsid w:val="00C12990"/>
    <w:rsid w:val="00C12A90"/>
    <w:rsid w:val="00C12BC1"/>
    <w:rsid w:val="00C12F57"/>
    <w:rsid w:val="00C13BDA"/>
    <w:rsid w:val="00C13C3B"/>
    <w:rsid w:val="00C13FFD"/>
    <w:rsid w:val="00C14632"/>
    <w:rsid w:val="00C149F2"/>
    <w:rsid w:val="00C15693"/>
    <w:rsid w:val="00C15D78"/>
    <w:rsid w:val="00C16492"/>
    <w:rsid w:val="00C167DB"/>
    <w:rsid w:val="00C16C30"/>
    <w:rsid w:val="00C20A00"/>
    <w:rsid w:val="00C20D73"/>
    <w:rsid w:val="00C20E88"/>
    <w:rsid w:val="00C21673"/>
    <w:rsid w:val="00C21C7A"/>
    <w:rsid w:val="00C22C47"/>
    <w:rsid w:val="00C22C56"/>
    <w:rsid w:val="00C23130"/>
    <w:rsid w:val="00C23B16"/>
    <w:rsid w:val="00C23F8A"/>
    <w:rsid w:val="00C23F8C"/>
    <w:rsid w:val="00C24631"/>
    <w:rsid w:val="00C24E16"/>
    <w:rsid w:val="00C24FF7"/>
    <w:rsid w:val="00C25242"/>
    <w:rsid w:val="00C255A5"/>
    <w:rsid w:val="00C25758"/>
    <w:rsid w:val="00C2584B"/>
    <w:rsid w:val="00C25942"/>
    <w:rsid w:val="00C25C3B"/>
    <w:rsid w:val="00C25D34"/>
    <w:rsid w:val="00C25DD9"/>
    <w:rsid w:val="00C2663F"/>
    <w:rsid w:val="00C26B39"/>
    <w:rsid w:val="00C26DB8"/>
    <w:rsid w:val="00C272EF"/>
    <w:rsid w:val="00C30799"/>
    <w:rsid w:val="00C30E58"/>
    <w:rsid w:val="00C31215"/>
    <w:rsid w:val="00C312BD"/>
    <w:rsid w:val="00C31D5C"/>
    <w:rsid w:val="00C31F63"/>
    <w:rsid w:val="00C32217"/>
    <w:rsid w:val="00C33810"/>
    <w:rsid w:val="00C3400F"/>
    <w:rsid w:val="00C344A0"/>
    <w:rsid w:val="00C34B64"/>
    <w:rsid w:val="00C34C36"/>
    <w:rsid w:val="00C352B3"/>
    <w:rsid w:val="00C352FE"/>
    <w:rsid w:val="00C35EBA"/>
    <w:rsid w:val="00C3654C"/>
    <w:rsid w:val="00C36A20"/>
    <w:rsid w:val="00C36BF5"/>
    <w:rsid w:val="00C36DBC"/>
    <w:rsid w:val="00C376BA"/>
    <w:rsid w:val="00C3787F"/>
    <w:rsid w:val="00C40373"/>
    <w:rsid w:val="00C4082D"/>
    <w:rsid w:val="00C40AE6"/>
    <w:rsid w:val="00C4110B"/>
    <w:rsid w:val="00C41178"/>
    <w:rsid w:val="00C411AF"/>
    <w:rsid w:val="00C4138D"/>
    <w:rsid w:val="00C413CB"/>
    <w:rsid w:val="00C41572"/>
    <w:rsid w:val="00C41D0E"/>
    <w:rsid w:val="00C41D4B"/>
    <w:rsid w:val="00C41E3A"/>
    <w:rsid w:val="00C41F39"/>
    <w:rsid w:val="00C42B30"/>
    <w:rsid w:val="00C4304C"/>
    <w:rsid w:val="00C431CC"/>
    <w:rsid w:val="00C43315"/>
    <w:rsid w:val="00C43F62"/>
    <w:rsid w:val="00C44C7A"/>
    <w:rsid w:val="00C452F5"/>
    <w:rsid w:val="00C45512"/>
    <w:rsid w:val="00C45653"/>
    <w:rsid w:val="00C46555"/>
    <w:rsid w:val="00C469DA"/>
    <w:rsid w:val="00C46B15"/>
    <w:rsid w:val="00C46F7D"/>
    <w:rsid w:val="00C4728C"/>
    <w:rsid w:val="00C47485"/>
    <w:rsid w:val="00C479B5"/>
    <w:rsid w:val="00C50242"/>
    <w:rsid w:val="00C5034D"/>
    <w:rsid w:val="00C5050E"/>
    <w:rsid w:val="00C50E99"/>
    <w:rsid w:val="00C516E0"/>
    <w:rsid w:val="00C51E83"/>
    <w:rsid w:val="00C51F1B"/>
    <w:rsid w:val="00C523A1"/>
    <w:rsid w:val="00C52631"/>
    <w:rsid w:val="00C52654"/>
    <w:rsid w:val="00C52744"/>
    <w:rsid w:val="00C53056"/>
    <w:rsid w:val="00C5371C"/>
    <w:rsid w:val="00C53B46"/>
    <w:rsid w:val="00C53EB3"/>
    <w:rsid w:val="00C542D4"/>
    <w:rsid w:val="00C54D71"/>
    <w:rsid w:val="00C563F5"/>
    <w:rsid w:val="00C570F7"/>
    <w:rsid w:val="00C571D0"/>
    <w:rsid w:val="00C57475"/>
    <w:rsid w:val="00C574BB"/>
    <w:rsid w:val="00C5797D"/>
    <w:rsid w:val="00C60667"/>
    <w:rsid w:val="00C60B86"/>
    <w:rsid w:val="00C6123E"/>
    <w:rsid w:val="00C61BC0"/>
    <w:rsid w:val="00C61E91"/>
    <w:rsid w:val="00C62254"/>
    <w:rsid w:val="00C6265B"/>
    <w:rsid w:val="00C62CD5"/>
    <w:rsid w:val="00C636E6"/>
    <w:rsid w:val="00C6398A"/>
    <w:rsid w:val="00C639D6"/>
    <w:rsid w:val="00C63E45"/>
    <w:rsid w:val="00C63F8E"/>
    <w:rsid w:val="00C64769"/>
    <w:rsid w:val="00C647FB"/>
    <w:rsid w:val="00C65262"/>
    <w:rsid w:val="00C654E0"/>
    <w:rsid w:val="00C66284"/>
    <w:rsid w:val="00C67681"/>
    <w:rsid w:val="00C67719"/>
    <w:rsid w:val="00C67EAB"/>
    <w:rsid w:val="00C703D7"/>
    <w:rsid w:val="00C70DFF"/>
    <w:rsid w:val="00C711A8"/>
    <w:rsid w:val="00C712BC"/>
    <w:rsid w:val="00C720AC"/>
    <w:rsid w:val="00C73B98"/>
    <w:rsid w:val="00C743D4"/>
    <w:rsid w:val="00C7498D"/>
    <w:rsid w:val="00C74C90"/>
    <w:rsid w:val="00C74FEE"/>
    <w:rsid w:val="00C7554B"/>
    <w:rsid w:val="00C75A6B"/>
    <w:rsid w:val="00C75C4E"/>
    <w:rsid w:val="00C763B6"/>
    <w:rsid w:val="00C7644F"/>
    <w:rsid w:val="00C768F6"/>
    <w:rsid w:val="00C77989"/>
    <w:rsid w:val="00C77AE1"/>
    <w:rsid w:val="00C80073"/>
    <w:rsid w:val="00C8027D"/>
    <w:rsid w:val="00C805E7"/>
    <w:rsid w:val="00C80DEA"/>
    <w:rsid w:val="00C80ED7"/>
    <w:rsid w:val="00C815A8"/>
    <w:rsid w:val="00C81904"/>
    <w:rsid w:val="00C82768"/>
    <w:rsid w:val="00C828B6"/>
    <w:rsid w:val="00C832DC"/>
    <w:rsid w:val="00C8377F"/>
    <w:rsid w:val="00C83D54"/>
    <w:rsid w:val="00C852A9"/>
    <w:rsid w:val="00C85B6C"/>
    <w:rsid w:val="00C8646D"/>
    <w:rsid w:val="00C864DD"/>
    <w:rsid w:val="00C86703"/>
    <w:rsid w:val="00C86998"/>
    <w:rsid w:val="00C876BC"/>
    <w:rsid w:val="00C91A35"/>
    <w:rsid w:val="00C91DE3"/>
    <w:rsid w:val="00C9207A"/>
    <w:rsid w:val="00C92C7F"/>
    <w:rsid w:val="00C92EEE"/>
    <w:rsid w:val="00C931CC"/>
    <w:rsid w:val="00C935C4"/>
    <w:rsid w:val="00C9369D"/>
    <w:rsid w:val="00C9383D"/>
    <w:rsid w:val="00C93CE1"/>
    <w:rsid w:val="00C943BB"/>
    <w:rsid w:val="00C94444"/>
    <w:rsid w:val="00C944FA"/>
    <w:rsid w:val="00C94586"/>
    <w:rsid w:val="00C94B34"/>
    <w:rsid w:val="00C95854"/>
    <w:rsid w:val="00C959FD"/>
    <w:rsid w:val="00C95D24"/>
    <w:rsid w:val="00C95EFF"/>
    <w:rsid w:val="00C967DD"/>
    <w:rsid w:val="00C9681B"/>
    <w:rsid w:val="00C96DE8"/>
    <w:rsid w:val="00C96E6F"/>
    <w:rsid w:val="00C9764A"/>
    <w:rsid w:val="00C97872"/>
    <w:rsid w:val="00CA0532"/>
    <w:rsid w:val="00CA17DE"/>
    <w:rsid w:val="00CA2131"/>
    <w:rsid w:val="00CA221D"/>
    <w:rsid w:val="00CA2241"/>
    <w:rsid w:val="00CA34F9"/>
    <w:rsid w:val="00CA39FD"/>
    <w:rsid w:val="00CA3CDD"/>
    <w:rsid w:val="00CA3D75"/>
    <w:rsid w:val="00CA403B"/>
    <w:rsid w:val="00CA46C8"/>
    <w:rsid w:val="00CA4CA5"/>
    <w:rsid w:val="00CA505A"/>
    <w:rsid w:val="00CA5231"/>
    <w:rsid w:val="00CA59DD"/>
    <w:rsid w:val="00CA5EB6"/>
    <w:rsid w:val="00CA6B14"/>
    <w:rsid w:val="00CA754B"/>
    <w:rsid w:val="00CA7F08"/>
    <w:rsid w:val="00CB008E"/>
    <w:rsid w:val="00CB01FA"/>
    <w:rsid w:val="00CB0737"/>
    <w:rsid w:val="00CB0806"/>
    <w:rsid w:val="00CB097A"/>
    <w:rsid w:val="00CB0E3E"/>
    <w:rsid w:val="00CB11DC"/>
    <w:rsid w:val="00CB16BF"/>
    <w:rsid w:val="00CB1E87"/>
    <w:rsid w:val="00CB239E"/>
    <w:rsid w:val="00CB24A2"/>
    <w:rsid w:val="00CB26EC"/>
    <w:rsid w:val="00CB2881"/>
    <w:rsid w:val="00CB2D2A"/>
    <w:rsid w:val="00CB3623"/>
    <w:rsid w:val="00CB38CF"/>
    <w:rsid w:val="00CB3DF1"/>
    <w:rsid w:val="00CB4793"/>
    <w:rsid w:val="00CB4F40"/>
    <w:rsid w:val="00CB5126"/>
    <w:rsid w:val="00CB5264"/>
    <w:rsid w:val="00CB577F"/>
    <w:rsid w:val="00CB5B1E"/>
    <w:rsid w:val="00CB67DC"/>
    <w:rsid w:val="00CB6819"/>
    <w:rsid w:val="00CB6988"/>
    <w:rsid w:val="00CB6F67"/>
    <w:rsid w:val="00CB72B7"/>
    <w:rsid w:val="00CB787A"/>
    <w:rsid w:val="00CC085C"/>
    <w:rsid w:val="00CC0C4A"/>
    <w:rsid w:val="00CC12E2"/>
    <w:rsid w:val="00CC14DF"/>
    <w:rsid w:val="00CC176F"/>
    <w:rsid w:val="00CC17AF"/>
    <w:rsid w:val="00CC17F0"/>
    <w:rsid w:val="00CC1853"/>
    <w:rsid w:val="00CC1D13"/>
    <w:rsid w:val="00CC1FAE"/>
    <w:rsid w:val="00CC2042"/>
    <w:rsid w:val="00CC30CC"/>
    <w:rsid w:val="00CC369A"/>
    <w:rsid w:val="00CC3A23"/>
    <w:rsid w:val="00CC3BD5"/>
    <w:rsid w:val="00CC3CD6"/>
    <w:rsid w:val="00CC426A"/>
    <w:rsid w:val="00CC4F11"/>
    <w:rsid w:val="00CC50D9"/>
    <w:rsid w:val="00CC6335"/>
    <w:rsid w:val="00CC70D9"/>
    <w:rsid w:val="00CC7297"/>
    <w:rsid w:val="00CC737C"/>
    <w:rsid w:val="00CC737E"/>
    <w:rsid w:val="00CD0412"/>
    <w:rsid w:val="00CD087D"/>
    <w:rsid w:val="00CD0F5D"/>
    <w:rsid w:val="00CD15B0"/>
    <w:rsid w:val="00CD168C"/>
    <w:rsid w:val="00CD1C0B"/>
    <w:rsid w:val="00CD239A"/>
    <w:rsid w:val="00CD416C"/>
    <w:rsid w:val="00CD469A"/>
    <w:rsid w:val="00CD5098"/>
    <w:rsid w:val="00CD5512"/>
    <w:rsid w:val="00CD5BCB"/>
    <w:rsid w:val="00CD620B"/>
    <w:rsid w:val="00CD6239"/>
    <w:rsid w:val="00CD6942"/>
    <w:rsid w:val="00CD6B7C"/>
    <w:rsid w:val="00CD6E3D"/>
    <w:rsid w:val="00CD71AB"/>
    <w:rsid w:val="00CD7958"/>
    <w:rsid w:val="00CE0109"/>
    <w:rsid w:val="00CE07D6"/>
    <w:rsid w:val="00CE1EB4"/>
    <w:rsid w:val="00CE1FC5"/>
    <w:rsid w:val="00CE2555"/>
    <w:rsid w:val="00CE46E5"/>
    <w:rsid w:val="00CE485A"/>
    <w:rsid w:val="00CE5279"/>
    <w:rsid w:val="00CE5528"/>
    <w:rsid w:val="00CE5A78"/>
    <w:rsid w:val="00CE6A8D"/>
    <w:rsid w:val="00CE6FD9"/>
    <w:rsid w:val="00CE73E7"/>
    <w:rsid w:val="00CE7583"/>
    <w:rsid w:val="00CE78AE"/>
    <w:rsid w:val="00CE7A06"/>
    <w:rsid w:val="00CE7E62"/>
    <w:rsid w:val="00CF0262"/>
    <w:rsid w:val="00CF0736"/>
    <w:rsid w:val="00CF0900"/>
    <w:rsid w:val="00CF195E"/>
    <w:rsid w:val="00CF19DA"/>
    <w:rsid w:val="00CF1B25"/>
    <w:rsid w:val="00CF1C7F"/>
    <w:rsid w:val="00CF1CC0"/>
    <w:rsid w:val="00CF24F8"/>
    <w:rsid w:val="00CF2653"/>
    <w:rsid w:val="00CF283A"/>
    <w:rsid w:val="00CF29C4"/>
    <w:rsid w:val="00CF2E6A"/>
    <w:rsid w:val="00CF3715"/>
    <w:rsid w:val="00CF387D"/>
    <w:rsid w:val="00CF3CD3"/>
    <w:rsid w:val="00CF3CDF"/>
    <w:rsid w:val="00CF4191"/>
    <w:rsid w:val="00CF4247"/>
    <w:rsid w:val="00CF5239"/>
    <w:rsid w:val="00CF5263"/>
    <w:rsid w:val="00CF5418"/>
    <w:rsid w:val="00CF5E61"/>
    <w:rsid w:val="00CF5F7D"/>
    <w:rsid w:val="00CF60B5"/>
    <w:rsid w:val="00CF66A9"/>
    <w:rsid w:val="00CF6A99"/>
    <w:rsid w:val="00CF6EFC"/>
    <w:rsid w:val="00CF7150"/>
    <w:rsid w:val="00CF7244"/>
    <w:rsid w:val="00D004FA"/>
    <w:rsid w:val="00D01373"/>
    <w:rsid w:val="00D01B21"/>
    <w:rsid w:val="00D01E2F"/>
    <w:rsid w:val="00D0213C"/>
    <w:rsid w:val="00D02F6F"/>
    <w:rsid w:val="00D030B7"/>
    <w:rsid w:val="00D03102"/>
    <w:rsid w:val="00D03407"/>
    <w:rsid w:val="00D03420"/>
    <w:rsid w:val="00D03727"/>
    <w:rsid w:val="00D0378A"/>
    <w:rsid w:val="00D03D32"/>
    <w:rsid w:val="00D04289"/>
    <w:rsid w:val="00D04E17"/>
    <w:rsid w:val="00D04E2A"/>
    <w:rsid w:val="00D05132"/>
    <w:rsid w:val="00D05EA9"/>
    <w:rsid w:val="00D06951"/>
    <w:rsid w:val="00D06F3B"/>
    <w:rsid w:val="00D070A4"/>
    <w:rsid w:val="00D071F8"/>
    <w:rsid w:val="00D07252"/>
    <w:rsid w:val="00D074F4"/>
    <w:rsid w:val="00D07B31"/>
    <w:rsid w:val="00D07CE1"/>
    <w:rsid w:val="00D1026A"/>
    <w:rsid w:val="00D107CF"/>
    <w:rsid w:val="00D10E56"/>
    <w:rsid w:val="00D11B0B"/>
    <w:rsid w:val="00D12075"/>
    <w:rsid w:val="00D12293"/>
    <w:rsid w:val="00D12605"/>
    <w:rsid w:val="00D13A98"/>
    <w:rsid w:val="00D1415C"/>
    <w:rsid w:val="00D14236"/>
    <w:rsid w:val="00D14553"/>
    <w:rsid w:val="00D14CCC"/>
    <w:rsid w:val="00D14DB1"/>
    <w:rsid w:val="00D14FDD"/>
    <w:rsid w:val="00D15327"/>
    <w:rsid w:val="00D15B61"/>
    <w:rsid w:val="00D15F43"/>
    <w:rsid w:val="00D16164"/>
    <w:rsid w:val="00D16326"/>
    <w:rsid w:val="00D16853"/>
    <w:rsid w:val="00D16E87"/>
    <w:rsid w:val="00D17C6A"/>
    <w:rsid w:val="00D20B8B"/>
    <w:rsid w:val="00D2162C"/>
    <w:rsid w:val="00D217DB"/>
    <w:rsid w:val="00D21A3C"/>
    <w:rsid w:val="00D2241A"/>
    <w:rsid w:val="00D22912"/>
    <w:rsid w:val="00D2299C"/>
    <w:rsid w:val="00D22ECF"/>
    <w:rsid w:val="00D233F1"/>
    <w:rsid w:val="00D24408"/>
    <w:rsid w:val="00D24765"/>
    <w:rsid w:val="00D256F8"/>
    <w:rsid w:val="00D259EB"/>
    <w:rsid w:val="00D25AA0"/>
    <w:rsid w:val="00D2666D"/>
    <w:rsid w:val="00D2685C"/>
    <w:rsid w:val="00D26A3B"/>
    <w:rsid w:val="00D26B9F"/>
    <w:rsid w:val="00D26BD6"/>
    <w:rsid w:val="00D27CCB"/>
    <w:rsid w:val="00D30083"/>
    <w:rsid w:val="00D302FD"/>
    <w:rsid w:val="00D3038A"/>
    <w:rsid w:val="00D3098D"/>
    <w:rsid w:val="00D31A02"/>
    <w:rsid w:val="00D32786"/>
    <w:rsid w:val="00D32A09"/>
    <w:rsid w:val="00D3323C"/>
    <w:rsid w:val="00D33456"/>
    <w:rsid w:val="00D3396F"/>
    <w:rsid w:val="00D33D4D"/>
    <w:rsid w:val="00D34A0B"/>
    <w:rsid w:val="00D356AC"/>
    <w:rsid w:val="00D36234"/>
    <w:rsid w:val="00D3629F"/>
    <w:rsid w:val="00D36371"/>
    <w:rsid w:val="00D366F5"/>
    <w:rsid w:val="00D37851"/>
    <w:rsid w:val="00D40AD8"/>
    <w:rsid w:val="00D40E0F"/>
    <w:rsid w:val="00D41005"/>
    <w:rsid w:val="00D41CC4"/>
    <w:rsid w:val="00D437D8"/>
    <w:rsid w:val="00D438E0"/>
    <w:rsid w:val="00D44994"/>
    <w:rsid w:val="00D44A87"/>
    <w:rsid w:val="00D456B9"/>
    <w:rsid w:val="00D45C8D"/>
    <w:rsid w:val="00D45DF3"/>
    <w:rsid w:val="00D46174"/>
    <w:rsid w:val="00D4618D"/>
    <w:rsid w:val="00D47646"/>
    <w:rsid w:val="00D47AE5"/>
    <w:rsid w:val="00D47DD0"/>
    <w:rsid w:val="00D50183"/>
    <w:rsid w:val="00D51D12"/>
    <w:rsid w:val="00D522A0"/>
    <w:rsid w:val="00D52499"/>
    <w:rsid w:val="00D52B9D"/>
    <w:rsid w:val="00D52CFD"/>
    <w:rsid w:val="00D52F94"/>
    <w:rsid w:val="00D5362B"/>
    <w:rsid w:val="00D53AEF"/>
    <w:rsid w:val="00D54C3F"/>
    <w:rsid w:val="00D55072"/>
    <w:rsid w:val="00D551B5"/>
    <w:rsid w:val="00D5651D"/>
    <w:rsid w:val="00D569FB"/>
    <w:rsid w:val="00D56AF5"/>
    <w:rsid w:val="00D56DB2"/>
    <w:rsid w:val="00D5747F"/>
    <w:rsid w:val="00D57495"/>
    <w:rsid w:val="00D574FA"/>
    <w:rsid w:val="00D576A1"/>
    <w:rsid w:val="00D57A0E"/>
    <w:rsid w:val="00D57AB5"/>
    <w:rsid w:val="00D60ABB"/>
    <w:rsid w:val="00D60C8D"/>
    <w:rsid w:val="00D60F06"/>
    <w:rsid w:val="00D611EE"/>
    <w:rsid w:val="00D61374"/>
    <w:rsid w:val="00D61535"/>
    <w:rsid w:val="00D6168A"/>
    <w:rsid w:val="00D616A5"/>
    <w:rsid w:val="00D61F3C"/>
    <w:rsid w:val="00D61FF0"/>
    <w:rsid w:val="00D6211D"/>
    <w:rsid w:val="00D62BD2"/>
    <w:rsid w:val="00D62C97"/>
    <w:rsid w:val="00D62FD1"/>
    <w:rsid w:val="00D63517"/>
    <w:rsid w:val="00D6394B"/>
    <w:rsid w:val="00D63B75"/>
    <w:rsid w:val="00D648A1"/>
    <w:rsid w:val="00D64F4F"/>
    <w:rsid w:val="00D659B1"/>
    <w:rsid w:val="00D66D70"/>
    <w:rsid w:val="00D66D92"/>
    <w:rsid w:val="00D66E18"/>
    <w:rsid w:val="00D66EBA"/>
    <w:rsid w:val="00D670F5"/>
    <w:rsid w:val="00D6734D"/>
    <w:rsid w:val="00D67733"/>
    <w:rsid w:val="00D67823"/>
    <w:rsid w:val="00D679CF"/>
    <w:rsid w:val="00D679D3"/>
    <w:rsid w:val="00D7049F"/>
    <w:rsid w:val="00D70A36"/>
    <w:rsid w:val="00D72148"/>
    <w:rsid w:val="00D72592"/>
    <w:rsid w:val="00D72DE1"/>
    <w:rsid w:val="00D72EDB"/>
    <w:rsid w:val="00D73469"/>
    <w:rsid w:val="00D7356F"/>
    <w:rsid w:val="00D73587"/>
    <w:rsid w:val="00D73EBB"/>
    <w:rsid w:val="00D73F90"/>
    <w:rsid w:val="00D74B92"/>
    <w:rsid w:val="00D751FB"/>
    <w:rsid w:val="00D754D6"/>
    <w:rsid w:val="00D75B44"/>
    <w:rsid w:val="00D75C2A"/>
    <w:rsid w:val="00D75FC6"/>
    <w:rsid w:val="00D761AA"/>
    <w:rsid w:val="00D764D8"/>
    <w:rsid w:val="00D768E6"/>
    <w:rsid w:val="00D76CC6"/>
    <w:rsid w:val="00D76FAE"/>
    <w:rsid w:val="00D77040"/>
    <w:rsid w:val="00D777D7"/>
    <w:rsid w:val="00D77948"/>
    <w:rsid w:val="00D77CC8"/>
    <w:rsid w:val="00D8074B"/>
    <w:rsid w:val="00D807ED"/>
    <w:rsid w:val="00D80AB8"/>
    <w:rsid w:val="00D80FEC"/>
    <w:rsid w:val="00D811B2"/>
    <w:rsid w:val="00D81792"/>
    <w:rsid w:val="00D819A1"/>
    <w:rsid w:val="00D819B1"/>
    <w:rsid w:val="00D81BA1"/>
    <w:rsid w:val="00D82494"/>
    <w:rsid w:val="00D82ACB"/>
    <w:rsid w:val="00D83276"/>
    <w:rsid w:val="00D833C5"/>
    <w:rsid w:val="00D8347E"/>
    <w:rsid w:val="00D83898"/>
    <w:rsid w:val="00D83AE9"/>
    <w:rsid w:val="00D83AF9"/>
    <w:rsid w:val="00D83F48"/>
    <w:rsid w:val="00D84266"/>
    <w:rsid w:val="00D84C46"/>
    <w:rsid w:val="00D857B8"/>
    <w:rsid w:val="00D85D1F"/>
    <w:rsid w:val="00D861CD"/>
    <w:rsid w:val="00D87175"/>
    <w:rsid w:val="00D87ABF"/>
    <w:rsid w:val="00D87C75"/>
    <w:rsid w:val="00D90B46"/>
    <w:rsid w:val="00D90CD3"/>
    <w:rsid w:val="00D90E2C"/>
    <w:rsid w:val="00D919E6"/>
    <w:rsid w:val="00D91BE1"/>
    <w:rsid w:val="00D92B24"/>
    <w:rsid w:val="00D92C29"/>
    <w:rsid w:val="00D936E2"/>
    <w:rsid w:val="00D93D6B"/>
    <w:rsid w:val="00D948EE"/>
    <w:rsid w:val="00D9503C"/>
    <w:rsid w:val="00D95104"/>
    <w:rsid w:val="00D95600"/>
    <w:rsid w:val="00D95900"/>
    <w:rsid w:val="00D95CD7"/>
    <w:rsid w:val="00D96639"/>
    <w:rsid w:val="00D9683C"/>
    <w:rsid w:val="00D9714C"/>
    <w:rsid w:val="00D977A0"/>
    <w:rsid w:val="00D97884"/>
    <w:rsid w:val="00D97C79"/>
    <w:rsid w:val="00D97F43"/>
    <w:rsid w:val="00DA0712"/>
    <w:rsid w:val="00DA0A7F"/>
    <w:rsid w:val="00DA1814"/>
    <w:rsid w:val="00DA184C"/>
    <w:rsid w:val="00DA18DE"/>
    <w:rsid w:val="00DA1C31"/>
    <w:rsid w:val="00DA20BC"/>
    <w:rsid w:val="00DA24D2"/>
    <w:rsid w:val="00DA2575"/>
    <w:rsid w:val="00DA26BA"/>
    <w:rsid w:val="00DA272E"/>
    <w:rsid w:val="00DA2ED7"/>
    <w:rsid w:val="00DA301A"/>
    <w:rsid w:val="00DA3035"/>
    <w:rsid w:val="00DA3E7A"/>
    <w:rsid w:val="00DA3EF7"/>
    <w:rsid w:val="00DA430C"/>
    <w:rsid w:val="00DA4B0D"/>
    <w:rsid w:val="00DA4BB2"/>
    <w:rsid w:val="00DA4DB3"/>
    <w:rsid w:val="00DA4DE3"/>
    <w:rsid w:val="00DA5471"/>
    <w:rsid w:val="00DA5A01"/>
    <w:rsid w:val="00DA5A55"/>
    <w:rsid w:val="00DA5BA7"/>
    <w:rsid w:val="00DA615D"/>
    <w:rsid w:val="00DA652F"/>
    <w:rsid w:val="00DA6537"/>
    <w:rsid w:val="00DA6598"/>
    <w:rsid w:val="00DA67BC"/>
    <w:rsid w:val="00DA6C0F"/>
    <w:rsid w:val="00DA702F"/>
    <w:rsid w:val="00DA7F8A"/>
    <w:rsid w:val="00DB0011"/>
    <w:rsid w:val="00DB002F"/>
    <w:rsid w:val="00DB0176"/>
    <w:rsid w:val="00DB0404"/>
    <w:rsid w:val="00DB069C"/>
    <w:rsid w:val="00DB08DD"/>
    <w:rsid w:val="00DB0D57"/>
    <w:rsid w:val="00DB1155"/>
    <w:rsid w:val="00DB11F8"/>
    <w:rsid w:val="00DB18F8"/>
    <w:rsid w:val="00DB1F2A"/>
    <w:rsid w:val="00DB204A"/>
    <w:rsid w:val="00DB2175"/>
    <w:rsid w:val="00DB297F"/>
    <w:rsid w:val="00DB2AE7"/>
    <w:rsid w:val="00DB2C83"/>
    <w:rsid w:val="00DB3153"/>
    <w:rsid w:val="00DB317A"/>
    <w:rsid w:val="00DB37AC"/>
    <w:rsid w:val="00DB3B82"/>
    <w:rsid w:val="00DB3E5B"/>
    <w:rsid w:val="00DB4420"/>
    <w:rsid w:val="00DB485D"/>
    <w:rsid w:val="00DB4C6E"/>
    <w:rsid w:val="00DB5293"/>
    <w:rsid w:val="00DB5BD2"/>
    <w:rsid w:val="00DB6ED8"/>
    <w:rsid w:val="00DB7457"/>
    <w:rsid w:val="00DB7BFF"/>
    <w:rsid w:val="00DC014D"/>
    <w:rsid w:val="00DC097C"/>
    <w:rsid w:val="00DC0CC3"/>
    <w:rsid w:val="00DC1301"/>
    <w:rsid w:val="00DC1327"/>
    <w:rsid w:val="00DC1350"/>
    <w:rsid w:val="00DC1875"/>
    <w:rsid w:val="00DC2D45"/>
    <w:rsid w:val="00DC3237"/>
    <w:rsid w:val="00DC3368"/>
    <w:rsid w:val="00DC367A"/>
    <w:rsid w:val="00DC36F3"/>
    <w:rsid w:val="00DC40C6"/>
    <w:rsid w:val="00DC41A4"/>
    <w:rsid w:val="00DC4C33"/>
    <w:rsid w:val="00DC52CD"/>
    <w:rsid w:val="00DC5445"/>
    <w:rsid w:val="00DC5672"/>
    <w:rsid w:val="00DC5726"/>
    <w:rsid w:val="00DC5839"/>
    <w:rsid w:val="00DC588B"/>
    <w:rsid w:val="00DC5931"/>
    <w:rsid w:val="00DC60A2"/>
    <w:rsid w:val="00DC6600"/>
    <w:rsid w:val="00DC67BD"/>
    <w:rsid w:val="00DC6924"/>
    <w:rsid w:val="00DC71F2"/>
    <w:rsid w:val="00DC7770"/>
    <w:rsid w:val="00DC7E52"/>
    <w:rsid w:val="00DC7F8A"/>
    <w:rsid w:val="00DD0404"/>
    <w:rsid w:val="00DD0499"/>
    <w:rsid w:val="00DD12C5"/>
    <w:rsid w:val="00DD1999"/>
    <w:rsid w:val="00DD2025"/>
    <w:rsid w:val="00DD219C"/>
    <w:rsid w:val="00DD22EA"/>
    <w:rsid w:val="00DD23A0"/>
    <w:rsid w:val="00DD36AD"/>
    <w:rsid w:val="00DD3EF5"/>
    <w:rsid w:val="00DD4290"/>
    <w:rsid w:val="00DD4C7A"/>
    <w:rsid w:val="00DD53FA"/>
    <w:rsid w:val="00DD58C2"/>
    <w:rsid w:val="00DD5F42"/>
    <w:rsid w:val="00DD617B"/>
    <w:rsid w:val="00DD6A9E"/>
    <w:rsid w:val="00DD6D4E"/>
    <w:rsid w:val="00DD79A6"/>
    <w:rsid w:val="00DD7E3C"/>
    <w:rsid w:val="00DE0338"/>
    <w:rsid w:val="00DE0443"/>
    <w:rsid w:val="00DE068C"/>
    <w:rsid w:val="00DE0E59"/>
    <w:rsid w:val="00DE0F6C"/>
    <w:rsid w:val="00DE12F0"/>
    <w:rsid w:val="00DE1C04"/>
    <w:rsid w:val="00DE219B"/>
    <w:rsid w:val="00DE3407"/>
    <w:rsid w:val="00DE34CE"/>
    <w:rsid w:val="00DE3979"/>
    <w:rsid w:val="00DE450A"/>
    <w:rsid w:val="00DE4B78"/>
    <w:rsid w:val="00DE52E3"/>
    <w:rsid w:val="00DE59FF"/>
    <w:rsid w:val="00DE6874"/>
    <w:rsid w:val="00DE6963"/>
    <w:rsid w:val="00DE6FC4"/>
    <w:rsid w:val="00DE70CB"/>
    <w:rsid w:val="00DE7947"/>
    <w:rsid w:val="00DE7C00"/>
    <w:rsid w:val="00DE7E30"/>
    <w:rsid w:val="00DF03E9"/>
    <w:rsid w:val="00DF03ED"/>
    <w:rsid w:val="00DF04EE"/>
    <w:rsid w:val="00DF0BD2"/>
    <w:rsid w:val="00DF0BF4"/>
    <w:rsid w:val="00DF0D89"/>
    <w:rsid w:val="00DF10B2"/>
    <w:rsid w:val="00DF10DA"/>
    <w:rsid w:val="00DF15C7"/>
    <w:rsid w:val="00DF179D"/>
    <w:rsid w:val="00DF1CA6"/>
    <w:rsid w:val="00DF1E9C"/>
    <w:rsid w:val="00DF1EC8"/>
    <w:rsid w:val="00DF2168"/>
    <w:rsid w:val="00DF2191"/>
    <w:rsid w:val="00DF2705"/>
    <w:rsid w:val="00DF2D2C"/>
    <w:rsid w:val="00DF2DCC"/>
    <w:rsid w:val="00DF37A7"/>
    <w:rsid w:val="00DF4386"/>
    <w:rsid w:val="00DF4572"/>
    <w:rsid w:val="00DF4658"/>
    <w:rsid w:val="00DF491F"/>
    <w:rsid w:val="00DF5A1C"/>
    <w:rsid w:val="00DF5C5B"/>
    <w:rsid w:val="00DF6001"/>
    <w:rsid w:val="00DF6C8B"/>
    <w:rsid w:val="00DF6D27"/>
    <w:rsid w:val="00DF6F17"/>
    <w:rsid w:val="00DF6F28"/>
    <w:rsid w:val="00DF78FA"/>
    <w:rsid w:val="00DF7AE1"/>
    <w:rsid w:val="00E002F1"/>
    <w:rsid w:val="00E00774"/>
    <w:rsid w:val="00E0082C"/>
    <w:rsid w:val="00E00B5D"/>
    <w:rsid w:val="00E019F0"/>
    <w:rsid w:val="00E01DAA"/>
    <w:rsid w:val="00E01E14"/>
    <w:rsid w:val="00E023E5"/>
    <w:rsid w:val="00E02432"/>
    <w:rsid w:val="00E02749"/>
    <w:rsid w:val="00E02B20"/>
    <w:rsid w:val="00E0303D"/>
    <w:rsid w:val="00E03D1A"/>
    <w:rsid w:val="00E04022"/>
    <w:rsid w:val="00E04DC9"/>
    <w:rsid w:val="00E04FF2"/>
    <w:rsid w:val="00E053DC"/>
    <w:rsid w:val="00E05871"/>
    <w:rsid w:val="00E06528"/>
    <w:rsid w:val="00E066DB"/>
    <w:rsid w:val="00E0680B"/>
    <w:rsid w:val="00E070BD"/>
    <w:rsid w:val="00E0728F"/>
    <w:rsid w:val="00E0749C"/>
    <w:rsid w:val="00E0752D"/>
    <w:rsid w:val="00E0755C"/>
    <w:rsid w:val="00E07679"/>
    <w:rsid w:val="00E10696"/>
    <w:rsid w:val="00E108F9"/>
    <w:rsid w:val="00E1095A"/>
    <w:rsid w:val="00E1099B"/>
    <w:rsid w:val="00E112CA"/>
    <w:rsid w:val="00E11355"/>
    <w:rsid w:val="00E120AA"/>
    <w:rsid w:val="00E12990"/>
    <w:rsid w:val="00E1314C"/>
    <w:rsid w:val="00E13760"/>
    <w:rsid w:val="00E14966"/>
    <w:rsid w:val="00E14A7E"/>
    <w:rsid w:val="00E151E1"/>
    <w:rsid w:val="00E15AB0"/>
    <w:rsid w:val="00E15DA4"/>
    <w:rsid w:val="00E16766"/>
    <w:rsid w:val="00E17619"/>
    <w:rsid w:val="00E17805"/>
    <w:rsid w:val="00E17B6F"/>
    <w:rsid w:val="00E17CAC"/>
    <w:rsid w:val="00E209A6"/>
    <w:rsid w:val="00E20AD3"/>
    <w:rsid w:val="00E20B65"/>
    <w:rsid w:val="00E20E8C"/>
    <w:rsid w:val="00E20F79"/>
    <w:rsid w:val="00E21278"/>
    <w:rsid w:val="00E2150A"/>
    <w:rsid w:val="00E218B2"/>
    <w:rsid w:val="00E21A10"/>
    <w:rsid w:val="00E21CC8"/>
    <w:rsid w:val="00E22A84"/>
    <w:rsid w:val="00E22CCD"/>
    <w:rsid w:val="00E22D59"/>
    <w:rsid w:val="00E23296"/>
    <w:rsid w:val="00E239FC"/>
    <w:rsid w:val="00E23A11"/>
    <w:rsid w:val="00E23FB7"/>
    <w:rsid w:val="00E24A27"/>
    <w:rsid w:val="00E24B5C"/>
    <w:rsid w:val="00E25168"/>
    <w:rsid w:val="00E25795"/>
    <w:rsid w:val="00E25C72"/>
    <w:rsid w:val="00E25F89"/>
    <w:rsid w:val="00E26009"/>
    <w:rsid w:val="00E26387"/>
    <w:rsid w:val="00E26ABF"/>
    <w:rsid w:val="00E26B6F"/>
    <w:rsid w:val="00E26FFB"/>
    <w:rsid w:val="00E272FF"/>
    <w:rsid w:val="00E274C4"/>
    <w:rsid w:val="00E307E7"/>
    <w:rsid w:val="00E30808"/>
    <w:rsid w:val="00E3117A"/>
    <w:rsid w:val="00E311C3"/>
    <w:rsid w:val="00E311DF"/>
    <w:rsid w:val="00E3257B"/>
    <w:rsid w:val="00E32D62"/>
    <w:rsid w:val="00E33601"/>
    <w:rsid w:val="00E33685"/>
    <w:rsid w:val="00E339DC"/>
    <w:rsid w:val="00E33DF0"/>
    <w:rsid w:val="00E33E15"/>
    <w:rsid w:val="00E34D03"/>
    <w:rsid w:val="00E353A4"/>
    <w:rsid w:val="00E35F70"/>
    <w:rsid w:val="00E361B8"/>
    <w:rsid w:val="00E36A1B"/>
    <w:rsid w:val="00E37DDE"/>
    <w:rsid w:val="00E404DB"/>
    <w:rsid w:val="00E40949"/>
    <w:rsid w:val="00E40C38"/>
    <w:rsid w:val="00E42428"/>
    <w:rsid w:val="00E42550"/>
    <w:rsid w:val="00E429ED"/>
    <w:rsid w:val="00E435A5"/>
    <w:rsid w:val="00E43F37"/>
    <w:rsid w:val="00E441E6"/>
    <w:rsid w:val="00E4420B"/>
    <w:rsid w:val="00E450ED"/>
    <w:rsid w:val="00E46C47"/>
    <w:rsid w:val="00E4765D"/>
    <w:rsid w:val="00E4791B"/>
    <w:rsid w:val="00E47E31"/>
    <w:rsid w:val="00E47EBE"/>
    <w:rsid w:val="00E50A11"/>
    <w:rsid w:val="00E50AC6"/>
    <w:rsid w:val="00E5108D"/>
    <w:rsid w:val="00E5189A"/>
    <w:rsid w:val="00E51C5C"/>
    <w:rsid w:val="00E51DDD"/>
    <w:rsid w:val="00E51FDD"/>
    <w:rsid w:val="00E523C6"/>
    <w:rsid w:val="00E52435"/>
    <w:rsid w:val="00E526FB"/>
    <w:rsid w:val="00E52904"/>
    <w:rsid w:val="00E52C47"/>
    <w:rsid w:val="00E53122"/>
    <w:rsid w:val="00E532B0"/>
    <w:rsid w:val="00E5351B"/>
    <w:rsid w:val="00E535C0"/>
    <w:rsid w:val="00E536D3"/>
    <w:rsid w:val="00E53FA9"/>
    <w:rsid w:val="00E5414C"/>
    <w:rsid w:val="00E547B3"/>
    <w:rsid w:val="00E547B7"/>
    <w:rsid w:val="00E54FB7"/>
    <w:rsid w:val="00E55506"/>
    <w:rsid w:val="00E55A6A"/>
    <w:rsid w:val="00E55E10"/>
    <w:rsid w:val="00E56992"/>
    <w:rsid w:val="00E57050"/>
    <w:rsid w:val="00E57259"/>
    <w:rsid w:val="00E5733D"/>
    <w:rsid w:val="00E57613"/>
    <w:rsid w:val="00E57EAC"/>
    <w:rsid w:val="00E60186"/>
    <w:rsid w:val="00E601C1"/>
    <w:rsid w:val="00E604EF"/>
    <w:rsid w:val="00E607AC"/>
    <w:rsid w:val="00E611A0"/>
    <w:rsid w:val="00E61342"/>
    <w:rsid w:val="00E61CC0"/>
    <w:rsid w:val="00E62207"/>
    <w:rsid w:val="00E6277B"/>
    <w:rsid w:val="00E62A0F"/>
    <w:rsid w:val="00E62C58"/>
    <w:rsid w:val="00E62E5D"/>
    <w:rsid w:val="00E64136"/>
    <w:rsid w:val="00E642F7"/>
    <w:rsid w:val="00E64424"/>
    <w:rsid w:val="00E64C99"/>
    <w:rsid w:val="00E64CD3"/>
    <w:rsid w:val="00E64DF8"/>
    <w:rsid w:val="00E64E8F"/>
    <w:rsid w:val="00E64EFD"/>
    <w:rsid w:val="00E6579C"/>
    <w:rsid w:val="00E66248"/>
    <w:rsid w:val="00E66395"/>
    <w:rsid w:val="00E6670A"/>
    <w:rsid w:val="00E66945"/>
    <w:rsid w:val="00E66AA6"/>
    <w:rsid w:val="00E671C9"/>
    <w:rsid w:val="00E6743F"/>
    <w:rsid w:val="00E6758E"/>
    <w:rsid w:val="00E675A2"/>
    <w:rsid w:val="00E675F9"/>
    <w:rsid w:val="00E67E23"/>
    <w:rsid w:val="00E70016"/>
    <w:rsid w:val="00E7005F"/>
    <w:rsid w:val="00E70658"/>
    <w:rsid w:val="00E70979"/>
    <w:rsid w:val="00E70BC7"/>
    <w:rsid w:val="00E70F07"/>
    <w:rsid w:val="00E70FBC"/>
    <w:rsid w:val="00E713B9"/>
    <w:rsid w:val="00E724A3"/>
    <w:rsid w:val="00E728BE"/>
    <w:rsid w:val="00E72BDF"/>
    <w:rsid w:val="00E72C01"/>
    <w:rsid w:val="00E73C63"/>
    <w:rsid w:val="00E741AC"/>
    <w:rsid w:val="00E747AA"/>
    <w:rsid w:val="00E74F75"/>
    <w:rsid w:val="00E75174"/>
    <w:rsid w:val="00E75EBA"/>
    <w:rsid w:val="00E761D5"/>
    <w:rsid w:val="00E76388"/>
    <w:rsid w:val="00E763B4"/>
    <w:rsid w:val="00E77530"/>
    <w:rsid w:val="00E7756E"/>
    <w:rsid w:val="00E77848"/>
    <w:rsid w:val="00E779B3"/>
    <w:rsid w:val="00E77E38"/>
    <w:rsid w:val="00E8031D"/>
    <w:rsid w:val="00E804D2"/>
    <w:rsid w:val="00E80514"/>
    <w:rsid w:val="00E80E5B"/>
    <w:rsid w:val="00E80F44"/>
    <w:rsid w:val="00E816C5"/>
    <w:rsid w:val="00E81869"/>
    <w:rsid w:val="00E81A4D"/>
    <w:rsid w:val="00E81CA5"/>
    <w:rsid w:val="00E81CE0"/>
    <w:rsid w:val="00E81E27"/>
    <w:rsid w:val="00E81E7C"/>
    <w:rsid w:val="00E81F5C"/>
    <w:rsid w:val="00E82087"/>
    <w:rsid w:val="00E8224D"/>
    <w:rsid w:val="00E82391"/>
    <w:rsid w:val="00E823B0"/>
    <w:rsid w:val="00E838AF"/>
    <w:rsid w:val="00E83CF7"/>
    <w:rsid w:val="00E844D8"/>
    <w:rsid w:val="00E8519F"/>
    <w:rsid w:val="00E85284"/>
    <w:rsid w:val="00E85387"/>
    <w:rsid w:val="00E85CC3"/>
    <w:rsid w:val="00E85DEF"/>
    <w:rsid w:val="00E8644A"/>
    <w:rsid w:val="00E870A9"/>
    <w:rsid w:val="00E870C8"/>
    <w:rsid w:val="00E879E1"/>
    <w:rsid w:val="00E87D2A"/>
    <w:rsid w:val="00E900C6"/>
    <w:rsid w:val="00E90279"/>
    <w:rsid w:val="00E90635"/>
    <w:rsid w:val="00E909A1"/>
    <w:rsid w:val="00E90BFF"/>
    <w:rsid w:val="00E912C1"/>
    <w:rsid w:val="00E91F04"/>
    <w:rsid w:val="00E91F35"/>
    <w:rsid w:val="00E92215"/>
    <w:rsid w:val="00E92527"/>
    <w:rsid w:val="00E9259E"/>
    <w:rsid w:val="00E92F39"/>
    <w:rsid w:val="00E95634"/>
    <w:rsid w:val="00E959CC"/>
    <w:rsid w:val="00E95AD5"/>
    <w:rsid w:val="00E95BA6"/>
    <w:rsid w:val="00E97648"/>
    <w:rsid w:val="00E97B03"/>
    <w:rsid w:val="00EA0248"/>
    <w:rsid w:val="00EA07E9"/>
    <w:rsid w:val="00EA0E4A"/>
    <w:rsid w:val="00EA1A54"/>
    <w:rsid w:val="00EA1BB7"/>
    <w:rsid w:val="00EA2226"/>
    <w:rsid w:val="00EA2483"/>
    <w:rsid w:val="00EA26FC"/>
    <w:rsid w:val="00EA2765"/>
    <w:rsid w:val="00EA306D"/>
    <w:rsid w:val="00EA3499"/>
    <w:rsid w:val="00EA3B5A"/>
    <w:rsid w:val="00EA410E"/>
    <w:rsid w:val="00EA41C0"/>
    <w:rsid w:val="00EA4B88"/>
    <w:rsid w:val="00EA4FD1"/>
    <w:rsid w:val="00EA53C2"/>
    <w:rsid w:val="00EA5695"/>
    <w:rsid w:val="00EA5A2B"/>
    <w:rsid w:val="00EA5B0A"/>
    <w:rsid w:val="00EA5B4B"/>
    <w:rsid w:val="00EA6185"/>
    <w:rsid w:val="00EA65AD"/>
    <w:rsid w:val="00EA6C1C"/>
    <w:rsid w:val="00EA7FCF"/>
    <w:rsid w:val="00EB0497"/>
    <w:rsid w:val="00EB0CA3"/>
    <w:rsid w:val="00EB104F"/>
    <w:rsid w:val="00EB13C1"/>
    <w:rsid w:val="00EB185A"/>
    <w:rsid w:val="00EB1B27"/>
    <w:rsid w:val="00EB1DA8"/>
    <w:rsid w:val="00EB28C3"/>
    <w:rsid w:val="00EB2D2E"/>
    <w:rsid w:val="00EB415A"/>
    <w:rsid w:val="00EB4B75"/>
    <w:rsid w:val="00EB4C9F"/>
    <w:rsid w:val="00EB4CFF"/>
    <w:rsid w:val="00EB53A6"/>
    <w:rsid w:val="00EB5476"/>
    <w:rsid w:val="00EB54DD"/>
    <w:rsid w:val="00EB5C52"/>
    <w:rsid w:val="00EB5FB6"/>
    <w:rsid w:val="00EB5FF6"/>
    <w:rsid w:val="00EB70B0"/>
    <w:rsid w:val="00EB74F4"/>
    <w:rsid w:val="00EB7633"/>
    <w:rsid w:val="00EB7736"/>
    <w:rsid w:val="00EB7808"/>
    <w:rsid w:val="00EB79E5"/>
    <w:rsid w:val="00EC0B73"/>
    <w:rsid w:val="00EC1293"/>
    <w:rsid w:val="00EC1DCD"/>
    <w:rsid w:val="00EC2BF5"/>
    <w:rsid w:val="00EC2E2D"/>
    <w:rsid w:val="00EC363A"/>
    <w:rsid w:val="00EC462B"/>
    <w:rsid w:val="00EC4723"/>
    <w:rsid w:val="00EC4C45"/>
    <w:rsid w:val="00EC56E0"/>
    <w:rsid w:val="00EC6057"/>
    <w:rsid w:val="00EC6847"/>
    <w:rsid w:val="00EC6EB4"/>
    <w:rsid w:val="00EC7DB6"/>
    <w:rsid w:val="00ED01AE"/>
    <w:rsid w:val="00ED0383"/>
    <w:rsid w:val="00ED0D25"/>
    <w:rsid w:val="00ED162F"/>
    <w:rsid w:val="00ED26C4"/>
    <w:rsid w:val="00ED2AE0"/>
    <w:rsid w:val="00ED2E52"/>
    <w:rsid w:val="00ED2E86"/>
    <w:rsid w:val="00ED3024"/>
    <w:rsid w:val="00ED31DB"/>
    <w:rsid w:val="00ED3451"/>
    <w:rsid w:val="00ED346E"/>
    <w:rsid w:val="00ED3C23"/>
    <w:rsid w:val="00ED3E89"/>
    <w:rsid w:val="00ED3EE6"/>
    <w:rsid w:val="00ED49B0"/>
    <w:rsid w:val="00ED5634"/>
    <w:rsid w:val="00ED5FE4"/>
    <w:rsid w:val="00ED62C9"/>
    <w:rsid w:val="00ED6FAD"/>
    <w:rsid w:val="00ED71C5"/>
    <w:rsid w:val="00EE095D"/>
    <w:rsid w:val="00EE1244"/>
    <w:rsid w:val="00EE16FA"/>
    <w:rsid w:val="00EE18B9"/>
    <w:rsid w:val="00EE32CE"/>
    <w:rsid w:val="00EE3C42"/>
    <w:rsid w:val="00EE3D4F"/>
    <w:rsid w:val="00EE4471"/>
    <w:rsid w:val="00EE4568"/>
    <w:rsid w:val="00EE4575"/>
    <w:rsid w:val="00EE45AE"/>
    <w:rsid w:val="00EE46EF"/>
    <w:rsid w:val="00EE534D"/>
    <w:rsid w:val="00EE5560"/>
    <w:rsid w:val="00EE596F"/>
    <w:rsid w:val="00EE5AD0"/>
    <w:rsid w:val="00EE5F76"/>
    <w:rsid w:val="00EE60A8"/>
    <w:rsid w:val="00EE6478"/>
    <w:rsid w:val="00EE6ABC"/>
    <w:rsid w:val="00EE6F1E"/>
    <w:rsid w:val="00EE75A1"/>
    <w:rsid w:val="00EE7D82"/>
    <w:rsid w:val="00EF0348"/>
    <w:rsid w:val="00EF1BFD"/>
    <w:rsid w:val="00EF1F9C"/>
    <w:rsid w:val="00EF21E0"/>
    <w:rsid w:val="00EF25C1"/>
    <w:rsid w:val="00EF281C"/>
    <w:rsid w:val="00EF3CCD"/>
    <w:rsid w:val="00EF4366"/>
    <w:rsid w:val="00EF4CD6"/>
    <w:rsid w:val="00EF55A0"/>
    <w:rsid w:val="00EF5644"/>
    <w:rsid w:val="00EF5786"/>
    <w:rsid w:val="00EF63D1"/>
    <w:rsid w:val="00EF6448"/>
    <w:rsid w:val="00EF6513"/>
    <w:rsid w:val="00EF65E1"/>
    <w:rsid w:val="00EF6683"/>
    <w:rsid w:val="00EF6CAC"/>
    <w:rsid w:val="00EF6EFD"/>
    <w:rsid w:val="00EF7002"/>
    <w:rsid w:val="00EF712D"/>
    <w:rsid w:val="00EF769B"/>
    <w:rsid w:val="00F005DB"/>
    <w:rsid w:val="00F00D73"/>
    <w:rsid w:val="00F015EB"/>
    <w:rsid w:val="00F02651"/>
    <w:rsid w:val="00F027BA"/>
    <w:rsid w:val="00F029D8"/>
    <w:rsid w:val="00F02D68"/>
    <w:rsid w:val="00F03E79"/>
    <w:rsid w:val="00F04EC7"/>
    <w:rsid w:val="00F0628D"/>
    <w:rsid w:val="00F0661B"/>
    <w:rsid w:val="00F06651"/>
    <w:rsid w:val="00F06702"/>
    <w:rsid w:val="00F07027"/>
    <w:rsid w:val="00F079C6"/>
    <w:rsid w:val="00F07CD7"/>
    <w:rsid w:val="00F07DE6"/>
    <w:rsid w:val="00F10382"/>
    <w:rsid w:val="00F1056C"/>
    <w:rsid w:val="00F107F1"/>
    <w:rsid w:val="00F10FC1"/>
    <w:rsid w:val="00F112FD"/>
    <w:rsid w:val="00F12DA0"/>
    <w:rsid w:val="00F13320"/>
    <w:rsid w:val="00F133A1"/>
    <w:rsid w:val="00F13429"/>
    <w:rsid w:val="00F138FF"/>
    <w:rsid w:val="00F139E0"/>
    <w:rsid w:val="00F13CE9"/>
    <w:rsid w:val="00F13ECD"/>
    <w:rsid w:val="00F14D13"/>
    <w:rsid w:val="00F155CE"/>
    <w:rsid w:val="00F15AD4"/>
    <w:rsid w:val="00F16750"/>
    <w:rsid w:val="00F167AB"/>
    <w:rsid w:val="00F16BF2"/>
    <w:rsid w:val="00F17EAE"/>
    <w:rsid w:val="00F20312"/>
    <w:rsid w:val="00F20619"/>
    <w:rsid w:val="00F20E41"/>
    <w:rsid w:val="00F2117B"/>
    <w:rsid w:val="00F2135D"/>
    <w:rsid w:val="00F218D4"/>
    <w:rsid w:val="00F218DA"/>
    <w:rsid w:val="00F21B03"/>
    <w:rsid w:val="00F21E9A"/>
    <w:rsid w:val="00F2250A"/>
    <w:rsid w:val="00F22738"/>
    <w:rsid w:val="00F22840"/>
    <w:rsid w:val="00F22F82"/>
    <w:rsid w:val="00F23434"/>
    <w:rsid w:val="00F23CDE"/>
    <w:rsid w:val="00F245A3"/>
    <w:rsid w:val="00F24788"/>
    <w:rsid w:val="00F24ADE"/>
    <w:rsid w:val="00F24DA7"/>
    <w:rsid w:val="00F25A20"/>
    <w:rsid w:val="00F26252"/>
    <w:rsid w:val="00F2640F"/>
    <w:rsid w:val="00F27710"/>
    <w:rsid w:val="00F27C34"/>
    <w:rsid w:val="00F27E46"/>
    <w:rsid w:val="00F301C2"/>
    <w:rsid w:val="00F302E1"/>
    <w:rsid w:val="00F30D8C"/>
    <w:rsid w:val="00F3125E"/>
    <w:rsid w:val="00F3137F"/>
    <w:rsid w:val="00F31B22"/>
    <w:rsid w:val="00F31B49"/>
    <w:rsid w:val="00F31FDF"/>
    <w:rsid w:val="00F322FA"/>
    <w:rsid w:val="00F3288D"/>
    <w:rsid w:val="00F32D66"/>
    <w:rsid w:val="00F32F56"/>
    <w:rsid w:val="00F33D4F"/>
    <w:rsid w:val="00F33F2C"/>
    <w:rsid w:val="00F34607"/>
    <w:rsid w:val="00F34884"/>
    <w:rsid w:val="00F34C22"/>
    <w:rsid w:val="00F34CD6"/>
    <w:rsid w:val="00F35056"/>
    <w:rsid w:val="00F35495"/>
    <w:rsid w:val="00F35873"/>
    <w:rsid w:val="00F35920"/>
    <w:rsid w:val="00F360C8"/>
    <w:rsid w:val="00F365FB"/>
    <w:rsid w:val="00F366A5"/>
    <w:rsid w:val="00F36C5F"/>
    <w:rsid w:val="00F37259"/>
    <w:rsid w:val="00F3757E"/>
    <w:rsid w:val="00F377BE"/>
    <w:rsid w:val="00F37E7D"/>
    <w:rsid w:val="00F40421"/>
    <w:rsid w:val="00F405A4"/>
    <w:rsid w:val="00F406F4"/>
    <w:rsid w:val="00F4104C"/>
    <w:rsid w:val="00F41F05"/>
    <w:rsid w:val="00F42649"/>
    <w:rsid w:val="00F433BD"/>
    <w:rsid w:val="00F43724"/>
    <w:rsid w:val="00F441EB"/>
    <w:rsid w:val="00F444ED"/>
    <w:rsid w:val="00F44EC5"/>
    <w:rsid w:val="00F45F20"/>
    <w:rsid w:val="00F46209"/>
    <w:rsid w:val="00F46C6D"/>
    <w:rsid w:val="00F470D6"/>
    <w:rsid w:val="00F473F5"/>
    <w:rsid w:val="00F47498"/>
    <w:rsid w:val="00F47AFF"/>
    <w:rsid w:val="00F512B2"/>
    <w:rsid w:val="00F5283D"/>
    <w:rsid w:val="00F52ABA"/>
    <w:rsid w:val="00F52BC7"/>
    <w:rsid w:val="00F5373D"/>
    <w:rsid w:val="00F53961"/>
    <w:rsid w:val="00F53BF4"/>
    <w:rsid w:val="00F54266"/>
    <w:rsid w:val="00F54E6F"/>
    <w:rsid w:val="00F55043"/>
    <w:rsid w:val="00F5626D"/>
    <w:rsid w:val="00F56681"/>
    <w:rsid w:val="00F56DCF"/>
    <w:rsid w:val="00F57034"/>
    <w:rsid w:val="00F5754E"/>
    <w:rsid w:val="00F57981"/>
    <w:rsid w:val="00F57B1F"/>
    <w:rsid w:val="00F60BE9"/>
    <w:rsid w:val="00F61EA9"/>
    <w:rsid w:val="00F61FD8"/>
    <w:rsid w:val="00F62478"/>
    <w:rsid w:val="00F62919"/>
    <w:rsid w:val="00F62DBF"/>
    <w:rsid w:val="00F62E41"/>
    <w:rsid w:val="00F641FC"/>
    <w:rsid w:val="00F647F7"/>
    <w:rsid w:val="00F6563B"/>
    <w:rsid w:val="00F6583C"/>
    <w:rsid w:val="00F6589A"/>
    <w:rsid w:val="00F65C0B"/>
    <w:rsid w:val="00F663A9"/>
    <w:rsid w:val="00F6665C"/>
    <w:rsid w:val="00F66920"/>
    <w:rsid w:val="00F673EE"/>
    <w:rsid w:val="00F676DE"/>
    <w:rsid w:val="00F6780E"/>
    <w:rsid w:val="00F6783E"/>
    <w:rsid w:val="00F67B53"/>
    <w:rsid w:val="00F67E2A"/>
    <w:rsid w:val="00F7071B"/>
    <w:rsid w:val="00F70822"/>
    <w:rsid w:val="00F70C8B"/>
    <w:rsid w:val="00F70DBE"/>
    <w:rsid w:val="00F71094"/>
    <w:rsid w:val="00F71124"/>
    <w:rsid w:val="00F712A5"/>
    <w:rsid w:val="00F717B0"/>
    <w:rsid w:val="00F71888"/>
    <w:rsid w:val="00F719CD"/>
    <w:rsid w:val="00F71BB8"/>
    <w:rsid w:val="00F7222B"/>
    <w:rsid w:val="00F72584"/>
    <w:rsid w:val="00F7264F"/>
    <w:rsid w:val="00F7290D"/>
    <w:rsid w:val="00F7302F"/>
    <w:rsid w:val="00F732EC"/>
    <w:rsid w:val="00F73D08"/>
    <w:rsid w:val="00F740BF"/>
    <w:rsid w:val="00F749CD"/>
    <w:rsid w:val="00F74A3C"/>
    <w:rsid w:val="00F74C49"/>
    <w:rsid w:val="00F74DF1"/>
    <w:rsid w:val="00F7586B"/>
    <w:rsid w:val="00F75CC7"/>
    <w:rsid w:val="00F75D45"/>
    <w:rsid w:val="00F75F2F"/>
    <w:rsid w:val="00F76445"/>
    <w:rsid w:val="00F76D0C"/>
    <w:rsid w:val="00F76ECC"/>
    <w:rsid w:val="00F7738B"/>
    <w:rsid w:val="00F77591"/>
    <w:rsid w:val="00F779FD"/>
    <w:rsid w:val="00F8009B"/>
    <w:rsid w:val="00F80399"/>
    <w:rsid w:val="00F804A1"/>
    <w:rsid w:val="00F80549"/>
    <w:rsid w:val="00F8073A"/>
    <w:rsid w:val="00F809F0"/>
    <w:rsid w:val="00F80B69"/>
    <w:rsid w:val="00F812C8"/>
    <w:rsid w:val="00F8132D"/>
    <w:rsid w:val="00F813AB"/>
    <w:rsid w:val="00F818AE"/>
    <w:rsid w:val="00F81B40"/>
    <w:rsid w:val="00F820C4"/>
    <w:rsid w:val="00F834F1"/>
    <w:rsid w:val="00F83829"/>
    <w:rsid w:val="00F84069"/>
    <w:rsid w:val="00F843D7"/>
    <w:rsid w:val="00F84997"/>
    <w:rsid w:val="00F849D7"/>
    <w:rsid w:val="00F851F0"/>
    <w:rsid w:val="00F85321"/>
    <w:rsid w:val="00F85417"/>
    <w:rsid w:val="00F85536"/>
    <w:rsid w:val="00F8631D"/>
    <w:rsid w:val="00F8657A"/>
    <w:rsid w:val="00F86637"/>
    <w:rsid w:val="00F8679A"/>
    <w:rsid w:val="00F86F07"/>
    <w:rsid w:val="00F87117"/>
    <w:rsid w:val="00F8736C"/>
    <w:rsid w:val="00F87AA7"/>
    <w:rsid w:val="00F9030E"/>
    <w:rsid w:val="00F908A6"/>
    <w:rsid w:val="00F90ADB"/>
    <w:rsid w:val="00F90E78"/>
    <w:rsid w:val="00F91209"/>
    <w:rsid w:val="00F9172F"/>
    <w:rsid w:val="00F92082"/>
    <w:rsid w:val="00F9221F"/>
    <w:rsid w:val="00F931C7"/>
    <w:rsid w:val="00F93559"/>
    <w:rsid w:val="00F93896"/>
    <w:rsid w:val="00F93990"/>
    <w:rsid w:val="00F93D72"/>
    <w:rsid w:val="00F93E65"/>
    <w:rsid w:val="00F94070"/>
    <w:rsid w:val="00F9469E"/>
    <w:rsid w:val="00F94B35"/>
    <w:rsid w:val="00F950B5"/>
    <w:rsid w:val="00F950FF"/>
    <w:rsid w:val="00F9513F"/>
    <w:rsid w:val="00F956A6"/>
    <w:rsid w:val="00F9632B"/>
    <w:rsid w:val="00F96B5D"/>
    <w:rsid w:val="00F96CDF"/>
    <w:rsid w:val="00F97120"/>
    <w:rsid w:val="00F97908"/>
    <w:rsid w:val="00F9798D"/>
    <w:rsid w:val="00F97B43"/>
    <w:rsid w:val="00F97F7D"/>
    <w:rsid w:val="00FA07F8"/>
    <w:rsid w:val="00FA096D"/>
    <w:rsid w:val="00FA0C75"/>
    <w:rsid w:val="00FA105C"/>
    <w:rsid w:val="00FA1475"/>
    <w:rsid w:val="00FA148A"/>
    <w:rsid w:val="00FA23EB"/>
    <w:rsid w:val="00FA26BA"/>
    <w:rsid w:val="00FA27C8"/>
    <w:rsid w:val="00FA2D22"/>
    <w:rsid w:val="00FA2DBB"/>
    <w:rsid w:val="00FA3214"/>
    <w:rsid w:val="00FA35E3"/>
    <w:rsid w:val="00FA3B76"/>
    <w:rsid w:val="00FA45EE"/>
    <w:rsid w:val="00FA492B"/>
    <w:rsid w:val="00FA4D66"/>
    <w:rsid w:val="00FA5039"/>
    <w:rsid w:val="00FA56AE"/>
    <w:rsid w:val="00FA578C"/>
    <w:rsid w:val="00FA5A4E"/>
    <w:rsid w:val="00FA6157"/>
    <w:rsid w:val="00FA67CA"/>
    <w:rsid w:val="00FA6821"/>
    <w:rsid w:val="00FA71F2"/>
    <w:rsid w:val="00FA7872"/>
    <w:rsid w:val="00FA7A13"/>
    <w:rsid w:val="00FA7AD2"/>
    <w:rsid w:val="00FB0082"/>
    <w:rsid w:val="00FB0243"/>
    <w:rsid w:val="00FB0AC3"/>
    <w:rsid w:val="00FB102B"/>
    <w:rsid w:val="00FB1527"/>
    <w:rsid w:val="00FB1E67"/>
    <w:rsid w:val="00FB2537"/>
    <w:rsid w:val="00FB2806"/>
    <w:rsid w:val="00FB31BD"/>
    <w:rsid w:val="00FB338E"/>
    <w:rsid w:val="00FB33DC"/>
    <w:rsid w:val="00FB407A"/>
    <w:rsid w:val="00FB40C6"/>
    <w:rsid w:val="00FB4338"/>
    <w:rsid w:val="00FB4521"/>
    <w:rsid w:val="00FB46FA"/>
    <w:rsid w:val="00FB477E"/>
    <w:rsid w:val="00FB494F"/>
    <w:rsid w:val="00FB4C2A"/>
    <w:rsid w:val="00FB4C9C"/>
    <w:rsid w:val="00FB5148"/>
    <w:rsid w:val="00FB570B"/>
    <w:rsid w:val="00FB5DE7"/>
    <w:rsid w:val="00FB6165"/>
    <w:rsid w:val="00FB7774"/>
    <w:rsid w:val="00FB78E7"/>
    <w:rsid w:val="00FB7F9A"/>
    <w:rsid w:val="00FC0150"/>
    <w:rsid w:val="00FC03AB"/>
    <w:rsid w:val="00FC06F1"/>
    <w:rsid w:val="00FC1126"/>
    <w:rsid w:val="00FC1468"/>
    <w:rsid w:val="00FC1D54"/>
    <w:rsid w:val="00FC223F"/>
    <w:rsid w:val="00FC2601"/>
    <w:rsid w:val="00FC2E01"/>
    <w:rsid w:val="00FC3AF4"/>
    <w:rsid w:val="00FC4668"/>
    <w:rsid w:val="00FC4729"/>
    <w:rsid w:val="00FC4A8C"/>
    <w:rsid w:val="00FC50E2"/>
    <w:rsid w:val="00FC53DB"/>
    <w:rsid w:val="00FC5ED5"/>
    <w:rsid w:val="00FC5F1C"/>
    <w:rsid w:val="00FC5FC2"/>
    <w:rsid w:val="00FC6177"/>
    <w:rsid w:val="00FC63D1"/>
    <w:rsid w:val="00FC747C"/>
    <w:rsid w:val="00FC7528"/>
    <w:rsid w:val="00FD0205"/>
    <w:rsid w:val="00FD0572"/>
    <w:rsid w:val="00FD0EEA"/>
    <w:rsid w:val="00FD17B6"/>
    <w:rsid w:val="00FD1A97"/>
    <w:rsid w:val="00FD2D7B"/>
    <w:rsid w:val="00FD2EE4"/>
    <w:rsid w:val="00FD3027"/>
    <w:rsid w:val="00FD3122"/>
    <w:rsid w:val="00FD3732"/>
    <w:rsid w:val="00FD37F6"/>
    <w:rsid w:val="00FD406F"/>
    <w:rsid w:val="00FD4589"/>
    <w:rsid w:val="00FD4608"/>
    <w:rsid w:val="00FD473E"/>
    <w:rsid w:val="00FD4AF8"/>
    <w:rsid w:val="00FD4EC3"/>
    <w:rsid w:val="00FD5046"/>
    <w:rsid w:val="00FD5928"/>
    <w:rsid w:val="00FD66F4"/>
    <w:rsid w:val="00FD7089"/>
    <w:rsid w:val="00FD730C"/>
    <w:rsid w:val="00FD7DF9"/>
    <w:rsid w:val="00FD7FC9"/>
    <w:rsid w:val="00FE0564"/>
    <w:rsid w:val="00FE077A"/>
    <w:rsid w:val="00FE0A29"/>
    <w:rsid w:val="00FE0B51"/>
    <w:rsid w:val="00FE0B78"/>
    <w:rsid w:val="00FE0D78"/>
    <w:rsid w:val="00FE0ED4"/>
    <w:rsid w:val="00FE1EA4"/>
    <w:rsid w:val="00FE1EAB"/>
    <w:rsid w:val="00FE23ED"/>
    <w:rsid w:val="00FE2616"/>
    <w:rsid w:val="00FE2687"/>
    <w:rsid w:val="00FE284B"/>
    <w:rsid w:val="00FE3004"/>
    <w:rsid w:val="00FE31DC"/>
    <w:rsid w:val="00FE3465"/>
    <w:rsid w:val="00FE35A6"/>
    <w:rsid w:val="00FE3CC4"/>
    <w:rsid w:val="00FE5441"/>
    <w:rsid w:val="00FE5EE4"/>
    <w:rsid w:val="00FE6728"/>
    <w:rsid w:val="00FE672B"/>
    <w:rsid w:val="00FE67CF"/>
    <w:rsid w:val="00FE6D20"/>
    <w:rsid w:val="00FE6FB9"/>
    <w:rsid w:val="00FE738F"/>
    <w:rsid w:val="00FE7434"/>
    <w:rsid w:val="00FE7549"/>
    <w:rsid w:val="00FE7BCC"/>
    <w:rsid w:val="00FE7CA0"/>
    <w:rsid w:val="00FE7F8E"/>
    <w:rsid w:val="00FF0832"/>
    <w:rsid w:val="00FF126D"/>
    <w:rsid w:val="00FF2310"/>
    <w:rsid w:val="00FF2319"/>
    <w:rsid w:val="00FF245B"/>
    <w:rsid w:val="00FF2E73"/>
    <w:rsid w:val="00FF312B"/>
    <w:rsid w:val="00FF34D1"/>
    <w:rsid w:val="00FF38CD"/>
    <w:rsid w:val="00FF3FE2"/>
    <w:rsid w:val="00FF47E1"/>
    <w:rsid w:val="00FF4AE2"/>
    <w:rsid w:val="00FF50A8"/>
    <w:rsid w:val="00FF571E"/>
    <w:rsid w:val="00FF58A4"/>
    <w:rsid w:val="00FF5BC1"/>
    <w:rsid w:val="00FF61EF"/>
    <w:rsid w:val="00FF6BD1"/>
    <w:rsid w:val="00FF6CC0"/>
    <w:rsid w:val="00FF7104"/>
    <w:rsid w:val="00FF7512"/>
    <w:rsid w:val="00FF7563"/>
    <w:rsid w:val="12301BE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ind w:left="2225" w:hanging="360"/>
      <w:outlineLvl w:val="2"/>
    </w:pPr>
    <w:rPr>
      <w:rFonts w:ascii="Arial" w:hAnsi="Arial"/>
      <w:b/>
    </w:rPr>
  </w:style>
  <w:style w:type="paragraph" w:styleId="Heading4">
    <w:name w:val="heading 4"/>
    <w:aliases w:val="h4"/>
    <w:basedOn w:val="Normal"/>
    <w:next w:val="Normal"/>
    <w:qFormat/>
    <w:pPr>
      <w:keepNext/>
      <w:numPr>
        <w:ilvl w:val="3"/>
        <w:numId w:val="2"/>
      </w:numPr>
      <w:tabs>
        <w:tab w:val="clear" w:pos="864"/>
      </w:tabs>
      <w:spacing w:before="120"/>
      <w:ind w:left="2945" w:hanging="36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3665" w:hanging="360"/>
      <w:outlineLvl w:val="4"/>
    </w:pPr>
    <w:rPr>
      <w:b/>
      <w:bCs/>
      <w:i/>
      <w:iCs/>
      <w:szCs w:val="26"/>
    </w:rPr>
  </w:style>
  <w:style w:type="paragraph" w:styleId="Heading6">
    <w:name w:val="heading 6"/>
    <w:basedOn w:val="Normal"/>
    <w:next w:val="Normal"/>
    <w:qFormat/>
    <w:pPr>
      <w:numPr>
        <w:ilvl w:val="5"/>
        <w:numId w:val="2"/>
      </w:numPr>
      <w:tabs>
        <w:tab w:val="clear" w:pos="1152"/>
      </w:tabs>
      <w:spacing w:before="240" w:after="60"/>
      <w:ind w:left="4385" w:hanging="360"/>
      <w:outlineLvl w:val="5"/>
    </w:pPr>
    <w:rPr>
      <w:b/>
      <w:bCs/>
    </w:rPr>
  </w:style>
  <w:style w:type="paragraph" w:styleId="Heading7">
    <w:name w:val="heading 7"/>
    <w:basedOn w:val="Normal"/>
    <w:next w:val="Normal"/>
    <w:qFormat/>
    <w:pPr>
      <w:numPr>
        <w:ilvl w:val="6"/>
        <w:numId w:val="2"/>
      </w:numPr>
      <w:tabs>
        <w:tab w:val="clear" w:pos="1296"/>
      </w:tabs>
      <w:spacing w:before="240" w:after="60"/>
      <w:ind w:left="5105" w:hanging="360"/>
      <w:outlineLvl w:val="6"/>
    </w:pPr>
    <w:rPr>
      <w:sz w:val="24"/>
      <w:szCs w:val="24"/>
    </w:rPr>
  </w:style>
  <w:style w:type="paragraph" w:styleId="Heading8">
    <w:name w:val="heading 8"/>
    <w:basedOn w:val="Normal"/>
    <w:next w:val="Normal"/>
    <w:qFormat/>
    <w:pPr>
      <w:numPr>
        <w:ilvl w:val="7"/>
        <w:numId w:val="2"/>
      </w:numPr>
      <w:tabs>
        <w:tab w:val="clear" w:pos="1440"/>
      </w:tabs>
      <w:spacing w:before="240" w:after="60"/>
      <w:ind w:left="5825" w:hanging="360"/>
      <w:outlineLvl w:val="7"/>
    </w:pPr>
    <w:rPr>
      <w:i/>
      <w:iCs/>
      <w:sz w:val="24"/>
      <w:szCs w:val="24"/>
    </w:rPr>
  </w:style>
  <w:style w:type="paragraph" w:styleId="Heading9">
    <w:name w:val="heading 9"/>
    <w:basedOn w:val="Normal"/>
    <w:next w:val="Normal"/>
    <w:qFormat/>
    <w:pPr>
      <w:numPr>
        <w:ilvl w:val="8"/>
        <w:numId w:val="2"/>
      </w:numPr>
      <w:tabs>
        <w:tab w:val="clear" w:pos="1584"/>
      </w:tabs>
      <w:spacing w:before="240" w:after="60"/>
      <w:ind w:left="6545" w:hanging="3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出段落,목록 단락,列"/>
    <w:basedOn w:val="Normal"/>
    <w:link w:val="ListParagraphChar"/>
    <w:uiPriority w:val="34"/>
    <w:qFormat/>
    <w:rsid w:val="00E7756E"/>
    <w:pPr>
      <w:numPr>
        <w:numId w:val="5"/>
      </w:numPr>
      <w:autoSpaceDE/>
      <w:autoSpaceDN/>
      <w:adjustRightInd/>
      <w:snapToGrid/>
      <w:contextualSpacing/>
    </w:pPr>
    <w:rPr>
      <w:rFonts w:eastAsia="DengXian"/>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s">
    <w:name w:val="Bullets"/>
    <w:basedOn w:val="Normal"/>
    <w:link w:val="BulletsChar"/>
    <w:autoRedefine/>
    <w:qFormat/>
    <w:rsid w:val="00882E8B"/>
    <w:pPr>
      <w:numPr>
        <w:numId w:val="3"/>
      </w:numPr>
      <w:autoSpaceDE/>
      <w:autoSpaceDN/>
      <w:adjustRightInd/>
      <w:snapToGrid/>
      <w:spacing w:after="0"/>
      <w:jc w:val="left"/>
    </w:pPr>
    <w:rPr>
      <w:rFonts w:eastAsia="Batang"/>
      <w:b/>
      <w:i/>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sChar">
    <w:name w:val="Bullets Char"/>
    <w:link w:val="Bullets"/>
    <w:rsid w:val="00882E8B"/>
    <w:rPr>
      <w:rFonts w:eastAsia="Batang"/>
      <w:b/>
      <w:i/>
      <w:sz w:val="22"/>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E7756E"/>
    <w:rPr>
      <w:rFonts w:eastAsia="DengXian"/>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4"/>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overflowPunct w:val="0"/>
      <w:snapToGrid/>
      <w:spacing w:after="0"/>
      <w:jc w:val="center"/>
      <w:textAlignment w:val="baseline"/>
    </w:pPr>
    <w:rPr>
      <w:rFonts w:ascii="Arial" w:eastAsia="Times New Roman" w:hAnsi="Arial"/>
      <w:b/>
      <w:sz w:val="18"/>
      <w:szCs w:val="20"/>
      <w:lang w:val="x-none" w:eastAsia="x-none"/>
    </w:rPr>
  </w:style>
  <w:style w:type="paragraph" w:customStyle="1" w:styleId="TAL">
    <w:name w:val="TAL"/>
    <w:basedOn w:val="Normal"/>
    <w:link w:val="TALCar"/>
    <w:qFormat/>
    <w:rsid w:val="00366E37"/>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Normal"/>
    <w:link w:val="LGTdocChar"/>
    <w:qFormat/>
    <w:rsid w:val="00040EE5"/>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040EE5"/>
    <w:rPr>
      <w:rFonts w:eastAsia="Batang"/>
      <w:kern w:val="2"/>
      <w:sz w:val="22"/>
      <w:szCs w:val="24"/>
      <w:lang w:val="en-GB" w:eastAsia="ko-KR"/>
    </w:rPr>
  </w:style>
  <w:style w:type="character" w:customStyle="1" w:styleId="B10">
    <w:name w:val="B1 (文字)"/>
    <w:uiPriority w:val="99"/>
    <w:locked/>
    <w:rsid w:val="00004D46"/>
    <w:rPr>
      <w:lang w:val="en-GB"/>
    </w:rPr>
  </w:style>
  <w:style w:type="paragraph" w:customStyle="1" w:styleId="a0">
    <w:name w:val="문단"/>
    <w:basedOn w:val="Normal"/>
    <w:uiPriority w:val="99"/>
    <w:rsid w:val="00F7071B"/>
    <w:pPr>
      <w:widowControl w:val="0"/>
      <w:snapToGrid/>
      <w:spacing w:after="0"/>
      <w:ind w:firstLine="800"/>
    </w:pPr>
    <w:rPr>
      <w:rFonts w:ascii="Gulim" w:eastAsia="Gulim" w:hAnsi="Gulim"/>
      <w:color w:val="000000"/>
      <w:sz w:val="20"/>
      <w:szCs w:val="20"/>
      <w:lang w:val="ko-KR" w:eastAsia="ko-KR"/>
    </w:rPr>
  </w:style>
  <w:style w:type="character" w:customStyle="1" w:styleId="B1Char">
    <w:name w:val="B1 Char"/>
    <w:rsid w:val="008F2AA5"/>
    <w:rPr>
      <w:lang w:eastAsia="en-US"/>
    </w:rPr>
  </w:style>
  <w:style w:type="paragraph" w:customStyle="1" w:styleId="Doc-title">
    <w:name w:val="Doc-title"/>
    <w:basedOn w:val="Normal"/>
    <w:next w:val="Normal"/>
    <w:link w:val="Doc-titleChar"/>
    <w:qFormat/>
    <w:rsid w:val="00D83AF9"/>
    <w:pPr>
      <w:autoSpaceDE/>
      <w:autoSpaceDN/>
      <w:adjustRightInd/>
      <w:snapToGrid/>
      <w:spacing w:after="0"/>
      <w:ind w:left="1260" w:hanging="1260"/>
      <w:jc w:val="left"/>
    </w:pPr>
    <w:rPr>
      <w:rFonts w:ascii="Arial" w:eastAsia="MS Mincho" w:hAnsi="Arial"/>
      <w:sz w:val="20"/>
      <w:szCs w:val="24"/>
      <w:lang w:val="en-GB" w:eastAsia="en-GB"/>
    </w:rPr>
  </w:style>
  <w:style w:type="character" w:customStyle="1" w:styleId="Doc-titleChar">
    <w:name w:val="Doc-title Char"/>
    <w:basedOn w:val="DefaultParagraphFont"/>
    <w:link w:val="Doc-title"/>
    <w:rsid w:val="00D83AF9"/>
    <w:rPr>
      <w:rFonts w:ascii="Arial" w:eastAsia="MS Mincho" w:hAnsi="Arial"/>
      <w:szCs w:val="24"/>
      <w:lang w:val="en-GB" w:eastAsia="en-GB"/>
    </w:rPr>
  </w:style>
  <w:style w:type="character" w:customStyle="1" w:styleId="Heading1Char">
    <w:name w:val="Heading 1 Char"/>
    <w:basedOn w:val="DefaultParagraphFont"/>
    <w:link w:val="Heading1"/>
    <w:rsid w:val="00236AA9"/>
    <w:rPr>
      <w:rFonts w:ascii="Arial" w:hAnsi="Arial"/>
      <w:b/>
      <w:bCs/>
      <w:sz w:val="28"/>
      <w:szCs w:val="28"/>
    </w:rPr>
  </w:style>
  <w:style w:type="paragraph" w:styleId="Index1">
    <w:name w:val="index 1"/>
    <w:basedOn w:val="Normal"/>
    <w:semiHidden/>
    <w:rsid w:val="00476314"/>
    <w:pPr>
      <w:keepLines/>
      <w:overflowPunct w:val="0"/>
      <w:snapToGrid/>
      <w:spacing w:after="0"/>
      <w:jc w:val="left"/>
      <w:textAlignment w:val="baseline"/>
    </w:pPr>
    <w:rPr>
      <w:rFonts w:eastAsia="Times New Roman"/>
      <w:sz w:val="20"/>
      <w:szCs w:val="20"/>
      <w:lang w:val="en-GB" w:eastAsia="en-GB"/>
    </w:rPr>
  </w:style>
  <w:style w:type="paragraph" w:customStyle="1" w:styleId="maintext">
    <w:name w:val="main text"/>
    <w:basedOn w:val="Normal"/>
    <w:link w:val="maintextChar"/>
    <w:qFormat/>
    <w:rsid w:val="007065CC"/>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qFormat/>
    <w:rsid w:val="007065CC"/>
    <w:rPr>
      <w:rFonts w:eastAsia="Malgun Gothic" w:cs="Batang"/>
      <w:lang w:val="en-GB" w:eastAsia="ko-KR"/>
    </w:rPr>
  </w:style>
  <w:style w:type="paragraph" w:customStyle="1" w:styleId="TF">
    <w:name w:val="TF"/>
    <w:basedOn w:val="TH"/>
    <w:link w:val="TFChar"/>
    <w:qFormat/>
    <w:rsid w:val="0036390A"/>
    <w:pPr>
      <w:keepNext w:val="0"/>
      <w:spacing w:before="0" w:after="240"/>
    </w:pPr>
    <w:rPr>
      <w:rFonts w:eastAsia="SimSun"/>
      <w:lang w:val="en-GB" w:eastAsia="ja-JP"/>
    </w:rPr>
  </w:style>
  <w:style w:type="character" w:customStyle="1" w:styleId="TFChar">
    <w:name w:val="TF Char"/>
    <w:link w:val="TF"/>
    <w:qFormat/>
    <w:rsid w:val="0036390A"/>
    <w:rPr>
      <w:rFonts w:ascii="Arial" w:hAnsi="Arial"/>
      <w:b/>
      <w:lang w:val="en-GB" w:eastAsia="ja-JP"/>
    </w:rPr>
  </w:style>
  <w:style w:type="paragraph" w:customStyle="1" w:styleId="Observation">
    <w:name w:val="Observation"/>
    <w:basedOn w:val="Normal"/>
    <w:next w:val="Normal"/>
    <w:link w:val="ObservationChar"/>
    <w:qFormat/>
    <w:rsid w:val="00786E2C"/>
    <w:pPr>
      <w:numPr>
        <w:numId w:val="10"/>
      </w:numPr>
      <w:autoSpaceDE/>
      <w:autoSpaceDN/>
      <w:adjustRightInd/>
      <w:snapToGrid/>
      <w:spacing w:after="160" w:line="259" w:lineRule="auto"/>
      <w:jc w:val="left"/>
    </w:pPr>
    <w:rPr>
      <w:rFonts w:ascii="Calibri" w:eastAsia="Calibri" w:hAnsi="Calibri" w:cs="Arial"/>
      <w:b/>
      <w:lang w:val="en-GB"/>
    </w:rPr>
  </w:style>
  <w:style w:type="table" w:customStyle="1" w:styleId="GridTable1Light-Accent51">
    <w:name w:val="Grid Table 1 Light - Accent 51"/>
    <w:basedOn w:val="TableNormal"/>
    <w:next w:val="GridTable1Light-Accent5"/>
    <w:uiPriority w:val="46"/>
    <w:rsid w:val="00786E2C"/>
    <w:rPr>
      <w:rFonts w:ascii="CG Times (WN)" w:hAnsi="CG Times (WN)"/>
      <w:lang w:eastAsia="zh-C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86E2C"/>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paragraph" w:styleId="Revision">
    <w:name w:val="Revision"/>
    <w:hidden/>
    <w:uiPriority w:val="99"/>
    <w:semiHidden/>
    <w:rsid w:val="00BD4077"/>
    <w:rPr>
      <w:sz w:val="22"/>
      <w:szCs w:val="22"/>
    </w:rPr>
  </w:style>
  <w:style w:type="paragraph" w:customStyle="1" w:styleId="Proposal">
    <w:name w:val="Proposal"/>
    <w:basedOn w:val="Normal"/>
    <w:next w:val="Normal"/>
    <w:link w:val="ProposalChar"/>
    <w:qFormat/>
    <w:rsid w:val="00616953"/>
    <w:pPr>
      <w:numPr>
        <w:numId w:val="11"/>
      </w:numPr>
      <w:autoSpaceDE/>
      <w:autoSpaceDN/>
      <w:adjustRightInd/>
      <w:snapToGrid/>
      <w:spacing w:after="160" w:line="259" w:lineRule="auto"/>
      <w:jc w:val="left"/>
    </w:pPr>
    <w:rPr>
      <w:rFonts w:eastAsiaTheme="minorHAnsi" w:cstheme="minorBidi"/>
      <w:b/>
      <w:sz w:val="20"/>
    </w:rPr>
  </w:style>
  <w:style w:type="character" w:customStyle="1" w:styleId="ProposalChar">
    <w:name w:val="Proposal Char"/>
    <w:basedOn w:val="DefaultParagraphFont"/>
    <w:link w:val="Proposal"/>
    <w:rsid w:val="00616953"/>
    <w:rPr>
      <w:rFonts w:eastAsiaTheme="minorHAnsi" w:cstheme="minorBidi"/>
      <w:b/>
      <w:szCs w:val="22"/>
    </w:rPr>
  </w:style>
  <w:style w:type="character" w:customStyle="1" w:styleId="ObservationChar">
    <w:name w:val="Observation Char"/>
    <w:basedOn w:val="ProposalChar"/>
    <w:link w:val="Observation"/>
    <w:rsid w:val="00BB47FB"/>
    <w:rPr>
      <w:rFonts w:ascii="Calibri" w:eastAsia="Calibri" w:hAnsi="Calibri" w:cs="Arial"/>
      <w:b/>
      <w:sz w:val="22"/>
      <w:szCs w:val="22"/>
      <w:lang w:val="en-GB"/>
    </w:rPr>
  </w:style>
  <w:style w:type="character" w:customStyle="1" w:styleId="Heading2Char">
    <w:name w:val="Heading 2 Char"/>
    <w:basedOn w:val="DefaultParagraphFont"/>
    <w:link w:val="Heading2"/>
    <w:rsid w:val="001915F4"/>
    <w:rPr>
      <w:rFonts w:ascii="Arial" w:hAnsi="Arial"/>
      <w:b/>
      <w:bCs/>
      <w:sz w:val="24"/>
      <w:szCs w:val="22"/>
    </w:rPr>
  </w:style>
  <w:style w:type="paragraph" w:styleId="TableofFigures">
    <w:name w:val="table of figures"/>
    <w:basedOn w:val="Normal"/>
    <w:next w:val="Normal"/>
    <w:uiPriority w:val="99"/>
    <w:unhideWhenUsed/>
    <w:rsid w:val="00107747"/>
    <w:pPr>
      <w:tabs>
        <w:tab w:val="left" w:pos="1080"/>
        <w:tab w:val="left" w:pos="1411"/>
      </w:tabs>
      <w:autoSpaceDE/>
      <w:autoSpaceDN/>
      <w:adjustRightInd/>
      <w:snapToGrid/>
      <w:spacing w:after="160" w:line="259" w:lineRule="auto"/>
      <w:jc w:val="left"/>
    </w:pPr>
    <w:rPr>
      <w:rFonts w:eastAsiaTheme="minorHAnsi"/>
      <w:b/>
      <w:bCs/>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17235061">
      <w:bodyDiv w:val="1"/>
      <w:marLeft w:val="0"/>
      <w:marRight w:val="0"/>
      <w:marTop w:val="0"/>
      <w:marBottom w:val="0"/>
      <w:divBdr>
        <w:top w:val="none" w:sz="0" w:space="0" w:color="auto"/>
        <w:left w:val="none" w:sz="0" w:space="0" w:color="auto"/>
        <w:bottom w:val="none" w:sz="0" w:space="0" w:color="auto"/>
        <w:right w:val="none" w:sz="0" w:space="0" w:color="auto"/>
      </w:divBdr>
    </w:div>
    <w:div w:id="56846781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3430022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368336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3018031">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224096003">
      <w:bodyDiv w:val="1"/>
      <w:marLeft w:val="0"/>
      <w:marRight w:val="0"/>
      <w:marTop w:val="0"/>
      <w:marBottom w:val="0"/>
      <w:divBdr>
        <w:top w:val="none" w:sz="0" w:space="0" w:color="auto"/>
        <w:left w:val="none" w:sz="0" w:space="0" w:color="auto"/>
        <w:bottom w:val="none" w:sz="0" w:space="0" w:color="auto"/>
        <w:right w:val="none" w:sz="0" w:space="0" w:color="auto"/>
      </w:divBdr>
    </w:div>
    <w:div w:id="1336808003">
      <w:bodyDiv w:val="1"/>
      <w:marLeft w:val="0"/>
      <w:marRight w:val="0"/>
      <w:marTop w:val="0"/>
      <w:marBottom w:val="0"/>
      <w:divBdr>
        <w:top w:val="none" w:sz="0" w:space="0" w:color="auto"/>
        <w:left w:val="none" w:sz="0" w:space="0" w:color="auto"/>
        <w:bottom w:val="none" w:sz="0" w:space="0" w:color="auto"/>
        <w:right w:val="none" w:sz="0" w:space="0" w:color="auto"/>
      </w:divBdr>
    </w:div>
    <w:div w:id="1379431023">
      <w:bodyDiv w:val="1"/>
      <w:marLeft w:val="0"/>
      <w:marRight w:val="0"/>
      <w:marTop w:val="0"/>
      <w:marBottom w:val="0"/>
      <w:divBdr>
        <w:top w:val="none" w:sz="0" w:space="0" w:color="auto"/>
        <w:left w:val="none" w:sz="0" w:space="0" w:color="auto"/>
        <w:bottom w:val="none" w:sz="0" w:space="0" w:color="auto"/>
        <w:right w:val="none" w:sz="0" w:space="0" w:color="auto"/>
      </w:divBdr>
    </w:div>
    <w:div w:id="1423181476">
      <w:bodyDiv w:val="1"/>
      <w:marLeft w:val="0"/>
      <w:marRight w:val="0"/>
      <w:marTop w:val="0"/>
      <w:marBottom w:val="0"/>
      <w:divBdr>
        <w:top w:val="none" w:sz="0" w:space="0" w:color="auto"/>
        <w:left w:val="none" w:sz="0" w:space="0" w:color="auto"/>
        <w:bottom w:val="none" w:sz="0" w:space="0" w:color="auto"/>
        <w:right w:val="none" w:sz="0" w:space="0" w:color="auto"/>
      </w:divBdr>
    </w:div>
    <w:div w:id="1437024531">
      <w:bodyDiv w:val="1"/>
      <w:marLeft w:val="0"/>
      <w:marRight w:val="0"/>
      <w:marTop w:val="0"/>
      <w:marBottom w:val="0"/>
      <w:divBdr>
        <w:top w:val="none" w:sz="0" w:space="0" w:color="auto"/>
        <w:left w:val="none" w:sz="0" w:space="0" w:color="auto"/>
        <w:bottom w:val="none" w:sz="0" w:space="0" w:color="auto"/>
        <w:right w:val="none" w:sz="0" w:space="0" w:color="auto"/>
      </w:divBdr>
    </w:div>
    <w:div w:id="1441337614">
      <w:bodyDiv w:val="1"/>
      <w:marLeft w:val="0"/>
      <w:marRight w:val="0"/>
      <w:marTop w:val="0"/>
      <w:marBottom w:val="0"/>
      <w:divBdr>
        <w:top w:val="none" w:sz="0" w:space="0" w:color="auto"/>
        <w:left w:val="none" w:sz="0" w:space="0" w:color="auto"/>
        <w:bottom w:val="none" w:sz="0" w:space="0" w:color="auto"/>
        <w:right w:val="none" w:sz="0" w:space="0" w:color="auto"/>
      </w:divBdr>
    </w:div>
    <w:div w:id="1487474857">
      <w:bodyDiv w:val="1"/>
      <w:marLeft w:val="0"/>
      <w:marRight w:val="0"/>
      <w:marTop w:val="0"/>
      <w:marBottom w:val="0"/>
      <w:divBdr>
        <w:top w:val="none" w:sz="0" w:space="0" w:color="auto"/>
        <w:left w:val="none" w:sz="0" w:space="0" w:color="auto"/>
        <w:bottom w:val="none" w:sz="0" w:space="0" w:color="auto"/>
        <w:right w:val="none" w:sz="0" w:space="0" w:color="auto"/>
      </w:divBdr>
    </w:div>
    <w:div w:id="1546914380">
      <w:bodyDiv w:val="1"/>
      <w:marLeft w:val="0"/>
      <w:marRight w:val="0"/>
      <w:marTop w:val="0"/>
      <w:marBottom w:val="0"/>
      <w:divBdr>
        <w:top w:val="none" w:sz="0" w:space="0" w:color="auto"/>
        <w:left w:val="none" w:sz="0" w:space="0" w:color="auto"/>
        <w:bottom w:val="none" w:sz="0" w:space="0" w:color="auto"/>
        <w:right w:val="none" w:sz="0" w:space="0" w:color="auto"/>
      </w:divBdr>
    </w:div>
    <w:div w:id="1595481105">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200834">
      <w:bodyDiv w:val="1"/>
      <w:marLeft w:val="0"/>
      <w:marRight w:val="0"/>
      <w:marTop w:val="0"/>
      <w:marBottom w:val="0"/>
      <w:divBdr>
        <w:top w:val="none" w:sz="0" w:space="0" w:color="auto"/>
        <w:left w:val="none" w:sz="0" w:space="0" w:color="auto"/>
        <w:bottom w:val="none" w:sz="0" w:space="0" w:color="auto"/>
        <w:right w:val="none" w:sz="0" w:space="0" w:color="auto"/>
      </w:divBdr>
    </w:div>
    <w:div w:id="1856965144">
      <w:bodyDiv w:val="1"/>
      <w:marLeft w:val="0"/>
      <w:marRight w:val="0"/>
      <w:marTop w:val="0"/>
      <w:marBottom w:val="0"/>
      <w:divBdr>
        <w:top w:val="none" w:sz="0" w:space="0" w:color="auto"/>
        <w:left w:val="none" w:sz="0" w:space="0" w:color="auto"/>
        <w:bottom w:val="none" w:sz="0" w:space="0" w:color="auto"/>
        <w:right w:val="none" w:sz="0" w:space="0" w:color="auto"/>
      </w:divBdr>
    </w:div>
    <w:div w:id="187950951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4704098">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19059983">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F9E488-F7EB-4B79-A554-40EF5052C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5655</Words>
  <Characters>32238</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2022-04-29T18:36:00Z</dcterms:created>
  <dcterms:modified xsi:type="dcterms:W3CDTF">2022-04-29T18:36:00Z</dcterms:modified>
</cp:coreProperties>
</file>