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65E3D29A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1C63B9">
        <w:rPr>
          <w:rFonts w:ascii="Arial" w:hAnsi="Arial" w:cs="Arial" w:hint="eastAsia"/>
          <w:b/>
          <w:bCs/>
          <w:sz w:val="22"/>
          <w:lang w:eastAsia="ja-JP"/>
        </w:rPr>
        <w:t>9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715155" w:rsidRPr="00715155">
        <w:rPr>
          <w:rFonts w:ascii="Arial" w:hAnsi="Arial" w:cs="Arial"/>
          <w:b/>
          <w:bCs/>
          <w:sz w:val="22"/>
          <w:lang w:eastAsia="ja-JP"/>
        </w:rPr>
        <w:t>R1-2204395</w:t>
      </w:r>
    </w:p>
    <w:p w14:paraId="43EE4AE1" w14:textId="613B747A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356F36">
        <w:rPr>
          <w:rFonts w:ascii="Arial" w:hAnsi="Arial" w:cs="Arial" w:hint="eastAsia"/>
          <w:b/>
          <w:bCs/>
          <w:sz w:val="22"/>
          <w:lang w:eastAsia="ja-JP"/>
        </w:rPr>
        <w:t>May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576BF">
        <w:rPr>
          <w:rFonts w:ascii="Arial" w:hAnsi="Arial" w:cs="Arial"/>
          <w:b/>
          <w:bCs/>
          <w:sz w:val="22"/>
          <w:lang w:eastAsia="ja-JP"/>
        </w:rPr>
        <w:t>9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9576BF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20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4E57739C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1C63B9">
        <w:rPr>
          <w:rFonts w:ascii="Arial" w:hAnsi="Arial" w:cs="Arial" w:hint="eastAsia"/>
          <w:b/>
          <w:lang w:eastAsia="ja-JP"/>
        </w:rPr>
        <w:t>1</w:t>
      </w:r>
    </w:p>
    <w:p w14:paraId="724E4C9A" w14:textId="781E9843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 xml:space="preserve">Discussion </w:t>
      </w:r>
      <w:r w:rsidR="00A92072">
        <w:rPr>
          <w:rFonts w:ascii="Arial" w:hAnsi="Arial" w:cs="Arial" w:hint="eastAsia"/>
          <w:b/>
          <w:lang w:eastAsia="ja-JP"/>
        </w:rPr>
        <w:t>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E66720" w:rsidRPr="00E66720">
        <w:rPr>
          <w:rFonts w:ascii="Arial" w:hAnsi="Arial" w:cs="Arial"/>
          <w:b/>
          <w:bCs/>
          <w:lang w:eastAsia="ja-JP"/>
        </w:rPr>
        <w:t>NR PDCCH reception in symbols with LTE CRS RE</w:t>
      </w:r>
      <w:r w:rsidR="00E66720">
        <w:rPr>
          <w:rFonts w:ascii="Arial" w:hAnsi="Arial" w:cs="Arial" w:hint="eastAsia"/>
          <w:b/>
          <w:bCs/>
          <w:lang w:eastAsia="ja-JP"/>
        </w:rPr>
        <w:t>s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6A1CAEE7" w14:textId="1C6CBF0D" w:rsidR="00982629" w:rsidRPr="00630287" w:rsidRDefault="00BB0CA4" w:rsidP="007A144E">
      <w:pPr>
        <w:rPr>
          <w:lang w:eastAsia="ja-JP"/>
        </w:rPr>
      </w:pPr>
      <w:r>
        <w:rPr>
          <w:rFonts w:hint="eastAsia"/>
          <w:lang w:eastAsia="ja-JP"/>
        </w:rPr>
        <w:t>In RAN#</w:t>
      </w:r>
      <w:r w:rsidR="00C20CFA">
        <w:rPr>
          <w:rFonts w:hint="eastAsia"/>
          <w:lang w:eastAsia="ja-JP"/>
        </w:rPr>
        <w:t>94</w:t>
      </w:r>
      <w:r>
        <w:rPr>
          <w:rFonts w:hint="eastAsia"/>
          <w:lang w:eastAsia="ja-JP"/>
        </w:rPr>
        <w:t xml:space="preserve">-e </w:t>
      </w:r>
      <w:r w:rsidR="00393835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 xml:space="preserve"> </w:t>
      </w:r>
      <w:r w:rsidR="00393835">
        <w:rPr>
          <w:rFonts w:hint="eastAsia"/>
          <w:lang w:eastAsia="ja-JP"/>
        </w:rPr>
        <w:t xml:space="preserve">new </w:t>
      </w:r>
      <w:r>
        <w:rPr>
          <w:rFonts w:hint="eastAsia"/>
          <w:lang w:eastAsia="ja-JP"/>
        </w:rPr>
        <w:t xml:space="preserve">work item on </w:t>
      </w:r>
      <w:r w:rsidR="00A123DE">
        <w:rPr>
          <w:lang w:eastAsia="ja-JP"/>
        </w:rPr>
        <w:t xml:space="preserve">enhancement of </w:t>
      </w:r>
      <w:r>
        <w:rPr>
          <w:rFonts w:hint="eastAsia"/>
          <w:lang w:eastAsia="ja-JP"/>
        </w:rPr>
        <w:t xml:space="preserve">NR </w:t>
      </w:r>
      <w:r w:rsidR="00393835">
        <w:rPr>
          <w:rFonts w:hint="eastAsia"/>
          <w:lang w:eastAsia="ja-JP"/>
        </w:rPr>
        <w:t>dynamic spectrum sharing</w:t>
      </w:r>
      <w:r>
        <w:rPr>
          <w:rFonts w:hint="eastAsia"/>
          <w:lang w:eastAsia="ja-JP"/>
        </w:rPr>
        <w:t xml:space="preserve"> </w:t>
      </w:r>
      <w:r w:rsidR="00A123DE">
        <w:rPr>
          <w:lang w:eastAsia="ja-JP"/>
        </w:rPr>
        <w:t xml:space="preserve">(DSS) </w:t>
      </w:r>
      <w:r>
        <w:rPr>
          <w:rFonts w:hint="eastAsia"/>
          <w:lang w:eastAsia="ja-JP"/>
        </w:rPr>
        <w:t xml:space="preserve">was approved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_Ref66266608 \r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 w:rsidR="00317CD0">
        <w:rPr>
          <w:lang w:eastAsia="ja-JP"/>
        </w:rPr>
        <w:fldChar w:fldCharType="begin"/>
      </w:r>
      <w:r w:rsidR="00317CD0">
        <w:rPr>
          <w:lang w:eastAsia="ja-JP"/>
        </w:rPr>
        <w:instrText xml:space="preserve"> </w:instrText>
      </w:r>
      <w:r w:rsidR="00317CD0">
        <w:rPr>
          <w:rFonts w:hint="eastAsia"/>
          <w:lang w:eastAsia="ja-JP"/>
        </w:rPr>
        <w:instrText>REF _Ref66268011 \r \h</w:instrText>
      </w:r>
      <w:r w:rsidR="00317CD0">
        <w:rPr>
          <w:lang w:eastAsia="ja-JP"/>
        </w:rPr>
        <w:instrText xml:space="preserve"> </w:instrText>
      </w:r>
      <w:r w:rsidR="00317CD0">
        <w:rPr>
          <w:lang w:eastAsia="ja-JP"/>
        </w:rPr>
      </w:r>
      <w:r w:rsidR="00317CD0">
        <w:rPr>
          <w:lang w:eastAsia="ja-JP"/>
        </w:rPr>
        <w:fldChar w:fldCharType="separate"/>
      </w:r>
      <w:r w:rsidR="00317CD0">
        <w:rPr>
          <w:lang w:eastAsia="ja-JP"/>
        </w:rPr>
        <w:t>[2]</w:t>
      </w:r>
      <w:r w:rsidR="00317CD0">
        <w:rPr>
          <w:lang w:eastAsia="ja-JP"/>
        </w:rPr>
        <w:fldChar w:fldCharType="end"/>
      </w:r>
      <w:r>
        <w:rPr>
          <w:rFonts w:hint="eastAsia"/>
          <w:lang w:eastAsia="ja-JP"/>
        </w:rPr>
        <w:t>. O</w:t>
      </w:r>
      <w:r w:rsidRPr="00494E8D">
        <w:rPr>
          <w:rFonts w:hint="eastAsia"/>
          <w:lang w:eastAsia="ja-JP"/>
        </w:rPr>
        <w:t>ne of</w:t>
      </w:r>
      <w:r>
        <w:rPr>
          <w:rFonts w:hint="eastAsia"/>
          <w:lang w:eastAsia="ja-JP"/>
        </w:rPr>
        <w:t xml:space="preserve"> the objectives is to </w:t>
      </w:r>
      <w:r w:rsidR="00AB3F89">
        <w:rPr>
          <w:rFonts w:hint="eastAsia"/>
          <w:lang w:eastAsia="ja-JP"/>
        </w:rPr>
        <w:t>s</w:t>
      </w:r>
      <w:r w:rsidR="00AB3F89" w:rsidRPr="00AB3F89">
        <w:rPr>
          <w:lang w:eastAsia="ja-JP"/>
        </w:rPr>
        <w:t xml:space="preserve">tudy and if needed specify NR PDCCH reception in symbols with LTE CRS </w:t>
      </w:r>
      <w:proofErr w:type="spellStart"/>
      <w:r w:rsidR="00AB3F89" w:rsidRPr="00AB3F89">
        <w:rPr>
          <w:lang w:eastAsia="ja-JP"/>
        </w:rPr>
        <w:t>R</w:t>
      </w:r>
      <w:r w:rsidR="004D4660">
        <w:rPr>
          <w:rFonts w:hint="eastAsia"/>
          <w:lang w:eastAsia="ja-JP"/>
        </w:rPr>
        <w:t>E</w:t>
      </w:r>
      <w:r w:rsidR="00AB3F89" w:rsidRPr="00AB3F89">
        <w:rPr>
          <w:lang w:eastAsia="ja-JP"/>
        </w:rPr>
        <w:t>s</w:t>
      </w:r>
      <w:r w:rsidR="004D4660">
        <w:rPr>
          <w:rFonts w:hint="eastAsia"/>
          <w:lang w:eastAsia="ja-JP"/>
        </w:rPr>
        <w:t>.</w:t>
      </w:r>
      <w:proofErr w:type="spellEnd"/>
      <w:r w:rsidR="003B7CD3">
        <w:rPr>
          <w:rFonts w:hint="eastAsia"/>
          <w:lang w:eastAsia="ja-JP"/>
        </w:rPr>
        <w:t xml:space="preserve"> </w:t>
      </w:r>
      <w:r>
        <w:t>In th</w:t>
      </w:r>
      <w:r>
        <w:rPr>
          <w:rFonts w:hint="eastAsia"/>
          <w:lang w:eastAsia="ja-JP"/>
        </w:rPr>
        <w:t>is</w:t>
      </w:r>
      <w:r>
        <w:t xml:space="preserve"> </w:t>
      </w:r>
      <w:r>
        <w:rPr>
          <w:bCs/>
          <w:iCs/>
          <w:lang w:eastAsia="ja-JP"/>
        </w:rPr>
        <w:t>contribution, we present our views on</w:t>
      </w:r>
      <w:r w:rsidR="003B7CD3">
        <w:rPr>
          <w:rFonts w:hint="eastAsia"/>
          <w:bCs/>
          <w:iCs/>
          <w:lang w:eastAsia="ja-JP"/>
        </w:rPr>
        <w:t xml:space="preserve"> NR PDCCH reception in symbols with LTE CRS </w:t>
      </w:r>
      <w:proofErr w:type="spellStart"/>
      <w:r w:rsidR="003B7CD3">
        <w:rPr>
          <w:rFonts w:hint="eastAsia"/>
          <w:bCs/>
          <w:iCs/>
          <w:lang w:eastAsia="ja-JP"/>
        </w:rPr>
        <w:t>REs.</w:t>
      </w:r>
      <w:proofErr w:type="spellEnd"/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</w:rPr>
      </w:pPr>
    </w:p>
    <w:p w14:paraId="079F9060" w14:textId="7B4F0688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7047E66" w14:textId="70B2F6BE" w:rsidR="008D6B57" w:rsidRDefault="00EF172F" w:rsidP="008D6B57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NR PDCCH in symbols with </w:t>
      </w:r>
      <w:r w:rsidR="00D7320B">
        <w:rPr>
          <w:rFonts w:hint="eastAsia"/>
          <w:lang w:eastAsia="ja-JP"/>
        </w:rPr>
        <w:t>LTE CRS</w:t>
      </w:r>
    </w:p>
    <w:p w14:paraId="6EC66DC0" w14:textId="28859DEC" w:rsidR="00234825" w:rsidRDefault="002633E8" w:rsidP="00E61FD3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LTE CRS is transmitted </w:t>
      </w:r>
      <w:r w:rsidR="000055B5">
        <w:rPr>
          <w:lang w:eastAsia="ja-JP"/>
        </w:rPr>
        <w:t>in</w:t>
      </w:r>
      <w:r>
        <w:rPr>
          <w:rFonts w:hint="eastAsia"/>
          <w:lang w:eastAsia="ja-JP"/>
        </w:rPr>
        <w:t xml:space="preserve"> symbols 0, 4, 7 and 11 when the number of CRS antenna ports </w:t>
      </w:r>
      <w:r w:rsidR="00C109BC">
        <w:rPr>
          <w:rFonts w:hint="eastAsia"/>
          <w:lang w:eastAsia="ja-JP"/>
        </w:rPr>
        <w:t xml:space="preserve">is one or two. </w:t>
      </w:r>
      <w:r w:rsidR="00A21A39">
        <w:rPr>
          <w:rFonts w:hint="eastAsia"/>
          <w:lang w:eastAsia="ja-JP"/>
        </w:rPr>
        <w:t>When the number of CRS antenna ports is four,</w:t>
      </w:r>
      <w:r w:rsidR="007F1C02">
        <w:rPr>
          <w:rFonts w:hint="eastAsia"/>
          <w:lang w:eastAsia="ja-JP"/>
        </w:rPr>
        <w:t xml:space="preserve"> </w:t>
      </w:r>
      <w:r w:rsidR="00A21A39">
        <w:rPr>
          <w:rFonts w:hint="eastAsia"/>
          <w:lang w:eastAsia="ja-JP"/>
        </w:rPr>
        <w:t xml:space="preserve">CRS is transmitted </w:t>
      </w:r>
      <w:r w:rsidR="000055B5">
        <w:rPr>
          <w:lang w:eastAsia="ja-JP"/>
        </w:rPr>
        <w:t>in</w:t>
      </w:r>
      <w:r w:rsidR="00A21A39">
        <w:rPr>
          <w:rFonts w:hint="eastAsia"/>
          <w:lang w:eastAsia="ja-JP"/>
        </w:rPr>
        <w:t xml:space="preserve"> symbols 1 and 8 in addition to them.</w:t>
      </w:r>
      <w:r w:rsidR="007F1C02">
        <w:rPr>
          <w:rFonts w:hint="eastAsia"/>
          <w:lang w:eastAsia="ja-JP"/>
        </w:rPr>
        <w:t xml:space="preserve"> </w:t>
      </w:r>
      <w:r w:rsidR="007F1C02">
        <w:rPr>
          <w:lang w:eastAsia="ja-JP"/>
        </w:rPr>
        <w:fldChar w:fldCharType="begin"/>
      </w:r>
      <w:r w:rsidR="007F1C02">
        <w:rPr>
          <w:lang w:eastAsia="ja-JP"/>
        </w:rPr>
        <w:instrText xml:space="preserve"> </w:instrText>
      </w:r>
      <w:r w:rsidR="007F1C02">
        <w:rPr>
          <w:rFonts w:hint="eastAsia"/>
          <w:lang w:eastAsia="ja-JP"/>
        </w:rPr>
        <w:instrText>REF _Ref100661488 \h</w:instrText>
      </w:r>
      <w:r w:rsidR="007F1C02">
        <w:rPr>
          <w:lang w:eastAsia="ja-JP"/>
        </w:rPr>
        <w:instrText xml:space="preserve"> </w:instrText>
      </w:r>
      <w:r w:rsidR="007F1C02">
        <w:rPr>
          <w:lang w:eastAsia="ja-JP"/>
        </w:rPr>
      </w:r>
      <w:r w:rsidR="007F1C02">
        <w:rPr>
          <w:lang w:eastAsia="ja-JP"/>
        </w:rPr>
        <w:fldChar w:fldCharType="separate"/>
      </w:r>
      <w:r w:rsidR="007F1C02">
        <w:t xml:space="preserve">Figure </w:t>
      </w:r>
      <w:r w:rsidR="007F1C02">
        <w:rPr>
          <w:noProof/>
        </w:rPr>
        <w:t>1</w:t>
      </w:r>
      <w:r w:rsidR="007F1C02">
        <w:rPr>
          <w:lang w:eastAsia="ja-JP"/>
        </w:rPr>
        <w:fldChar w:fldCharType="end"/>
      </w:r>
      <w:r w:rsidR="007F1C02">
        <w:rPr>
          <w:rFonts w:hint="eastAsia"/>
          <w:lang w:eastAsia="ja-JP"/>
        </w:rPr>
        <w:t xml:space="preserve"> shows </w:t>
      </w:r>
      <w:r w:rsidR="00741AB4">
        <w:rPr>
          <w:rFonts w:hint="eastAsia"/>
          <w:lang w:eastAsia="ja-JP"/>
        </w:rPr>
        <w:t xml:space="preserve">locations of </w:t>
      </w:r>
      <w:r w:rsidR="007F1C02">
        <w:rPr>
          <w:rFonts w:hint="eastAsia"/>
          <w:lang w:eastAsia="ja-JP"/>
        </w:rPr>
        <w:t>LTE CRS and NR PDCCH DM-RS when the number of CRS antenna ports is four.</w:t>
      </w:r>
      <w:r w:rsidR="00776758">
        <w:rPr>
          <w:rFonts w:hint="eastAsia"/>
          <w:lang w:eastAsia="ja-JP"/>
        </w:rPr>
        <w:t xml:space="preserve"> </w:t>
      </w:r>
    </w:p>
    <w:p w14:paraId="1A438254" w14:textId="1AD6110C" w:rsidR="00686E1D" w:rsidRDefault="00686E1D" w:rsidP="00B939E2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08A3672" wp14:editId="74B792A9">
            <wp:extent cx="4820717" cy="230591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956" cy="232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B2B57" w14:textId="64AEDC8A" w:rsidR="003F666B" w:rsidRDefault="003F666B" w:rsidP="003F666B">
      <w:pPr>
        <w:pStyle w:val="af0"/>
        <w:spacing w:afterLines="50" w:after="120"/>
        <w:jc w:val="center"/>
        <w:rPr>
          <w:iCs/>
          <w:lang w:eastAsia="ja-JP"/>
        </w:rPr>
      </w:pPr>
      <w:bookmarkStart w:id="0" w:name="_Ref1006614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 w:rsidR="00A1160D">
        <w:t>:</w:t>
      </w:r>
      <w:r>
        <w:rPr>
          <w:rFonts w:hint="eastAsia"/>
          <w:lang w:eastAsia="ja-JP"/>
        </w:rPr>
        <w:t xml:space="preserve"> </w:t>
      </w:r>
      <w:r w:rsidR="00741AB4">
        <w:rPr>
          <w:rFonts w:hint="eastAsia"/>
          <w:lang w:eastAsia="ja-JP"/>
        </w:rPr>
        <w:t>Location</w:t>
      </w:r>
      <w:r w:rsidR="0044437C">
        <w:rPr>
          <w:rFonts w:hint="eastAsia"/>
          <w:lang w:eastAsia="ja-JP"/>
        </w:rPr>
        <w:t xml:space="preserve"> </w:t>
      </w:r>
      <w:r w:rsidR="0044288E">
        <w:rPr>
          <w:rFonts w:hint="eastAsia"/>
          <w:lang w:eastAsia="ja-JP"/>
        </w:rPr>
        <w:t>of LTE CRS and NR PDCCH DM-RS</w:t>
      </w:r>
    </w:p>
    <w:p w14:paraId="2B6C73D5" w14:textId="1623927B" w:rsidR="00686E1D" w:rsidRDefault="0092407A" w:rsidP="00234825">
      <w:pPr>
        <w:rPr>
          <w:lang w:eastAsia="ja-JP"/>
        </w:rPr>
      </w:pPr>
      <w:r>
        <w:rPr>
          <w:rFonts w:hint="eastAsia"/>
          <w:lang w:eastAsia="ja-JP"/>
        </w:rPr>
        <w:t xml:space="preserve">The location of CRS depends on the </w:t>
      </w:r>
      <w:r w:rsidR="00FD49F5">
        <w:rPr>
          <w:lang w:eastAsia="ja-JP"/>
        </w:rPr>
        <w:t>c</w:t>
      </w:r>
      <w:r>
        <w:rPr>
          <w:rFonts w:hint="eastAsia"/>
          <w:lang w:eastAsia="ja-JP"/>
        </w:rPr>
        <w:t xml:space="preserve">ell ID of the LTE </w:t>
      </w:r>
      <w:r w:rsidR="00276F7D">
        <w:rPr>
          <w:lang w:eastAsia="ja-JP"/>
        </w:rPr>
        <w:t>c</w:t>
      </w:r>
      <w:r>
        <w:rPr>
          <w:rFonts w:hint="eastAsia"/>
          <w:lang w:eastAsia="ja-JP"/>
        </w:rPr>
        <w:t>ell, and there are three possible locations.</w:t>
      </w:r>
      <w:r w:rsidR="001028BC">
        <w:rPr>
          <w:rFonts w:hint="eastAsia"/>
          <w:lang w:eastAsia="ja-JP"/>
        </w:rPr>
        <w:t xml:space="preserve"> In any case, collision between NR PDCCH DM-RS and CRS </w:t>
      </w:r>
      <w:r w:rsidR="00067489">
        <w:rPr>
          <w:lang w:eastAsia="ja-JP"/>
        </w:rPr>
        <w:t>in</w:t>
      </w:r>
      <w:r w:rsidR="001028BC">
        <w:rPr>
          <w:rFonts w:hint="eastAsia"/>
          <w:lang w:eastAsia="ja-JP"/>
        </w:rPr>
        <w:t xml:space="preserve"> symbol 0 cannot be avoided. </w:t>
      </w:r>
      <w:r w:rsidR="001241BA">
        <w:rPr>
          <w:rFonts w:hint="eastAsia"/>
          <w:lang w:eastAsia="ja-JP"/>
        </w:rPr>
        <w:t xml:space="preserve">When the number of CRS antenna ports is four, collision </w:t>
      </w:r>
      <w:r w:rsidR="001241BA">
        <w:rPr>
          <w:lang w:eastAsia="ja-JP"/>
        </w:rPr>
        <w:t>occurs</w:t>
      </w:r>
      <w:r w:rsidR="001241BA">
        <w:rPr>
          <w:rFonts w:hint="eastAsia"/>
          <w:lang w:eastAsia="ja-JP"/>
        </w:rPr>
        <w:t xml:space="preserve"> even </w:t>
      </w:r>
      <w:r w:rsidR="00696526">
        <w:rPr>
          <w:lang w:eastAsia="ja-JP"/>
        </w:rPr>
        <w:t>in</w:t>
      </w:r>
      <w:r w:rsidR="001241BA">
        <w:rPr>
          <w:rFonts w:hint="eastAsia"/>
          <w:lang w:eastAsia="ja-JP"/>
        </w:rPr>
        <w:t xml:space="preserve"> symbol 1.</w:t>
      </w:r>
      <w:r w:rsidR="00A8494D">
        <w:rPr>
          <w:rFonts w:hint="eastAsia"/>
          <w:lang w:eastAsia="ja-JP"/>
        </w:rPr>
        <w:t xml:space="preserve"> </w:t>
      </w:r>
      <w:r w:rsidR="00AF06EF">
        <w:rPr>
          <w:rFonts w:hint="eastAsia"/>
          <w:lang w:eastAsia="ja-JP"/>
        </w:rPr>
        <w:t xml:space="preserve">If </w:t>
      </w:r>
      <w:r w:rsidR="00573F09">
        <w:rPr>
          <w:rFonts w:hint="eastAsia"/>
          <w:lang w:eastAsia="ja-JP"/>
        </w:rPr>
        <w:t xml:space="preserve">NR PDCCH is transmitted </w:t>
      </w:r>
      <w:r w:rsidR="001876CC">
        <w:rPr>
          <w:rFonts w:hint="eastAsia"/>
          <w:lang w:eastAsia="ja-JP"/>
        </w:rPr>
        <w:t>in</w:t>
      </w:r>
      <w:r w:rsidR="00573F09">
        <w:rPr>
          <w:rFonts w:hint="eastAsia"/>
          <w:lang w:eastAsia="ja-JP"/>
        </w:rPr>
        <w:t xml:space="preserve"> symbols that overlap with CRS</w:t>
      </w:r>
      <w:r w:rsidR="00A853A5">
        <w:rPr>
          <w:rFonts w:hint="eastAsia"/>
          <w:lang w:eastAsia="ja-JP"/>
        </w:rPr>
        <w:t xml:space="preserve"> with 2 or 4 ports</w:t>
      </w:r>
      <w:r w:rsidR="001062EA">
        <w:rPr>
          <w:rFonts w:hint="eastAsia"/>
          <w:lang w:eastAsia="ja-JP"/>
        </w:rPr>
        <w:t>, 1 RE of DM-RS and 3 REs of PDCCH will be punctured per RB</w:t>
      </w:r>
      <w:r w:rsidR="003F06F0">
        <w:rPr>
          <w:lang w:eastAsia="ja-JP"/>
        </w:rPr>
        <w:t xml:space="preserve"> per symbol</w:t>
      </w:r>
      <w:r w:rsidR="001062EA">
        <w:rPr>
          <w:rFonts w:hint="eastAsia"/>
          <w:lang w:eastAsia="ja-JP"/>
        </w:rPr>
        <w:t>.</w:t>
      </w:r>
      <w:r w:rsidR="0011569D">
        <w:rPr>
          <w:rFonts w:hint="eastAsia"/>
          <w:lang w:eastAsia="ja-JP"/>
        </w:rPr>
        <w:t xml:space="preserve"> PDCCH transmission performance </w:t>
      </w:r>
      <w:r w:rsidR="00A1160D">
        <w:rPr>
          <w:lang w:eastAsia="ja-JP"/>
        </w:rPr>
        <w:t>would</w:t>
      </w:r>
      <w:r w:rsidR="00A1160D">
        <w:rPr>
          <w:rFonts w:hint="eastAsia"/>
          <w:lang w:eastAsia="ja-JP"/>
        </w:rPr>
        <w:t xml:space="preserve"> </w:t>
      </w:r>
      <w:r w:rsidR="0011569D">
        <w:rPr>
          <w:rFonts w:hint="eastAsia"/>
          <w:lang w:eastAsia="ja-JP"/>
        </w:rPr>
        <w:t xml:space="preserve">be </w:t>
      </w:r>
      <w:r w:rsidR="00A1160D">
        <w:rPr>
          <w:lang w:eastAsia="ja-JP"/>
        </w:rPr>
        <w:t>degraded</w:t>
      </w:r>
      <w:r w:rsidR="0011569D">
        <w:rPr>
          <w:rFonts w:hint="eastAsia"/>
          <w:lang w:eastAsia="ja-JP"/>
        </w:rPr>
        <w:t xml:space="preserve"> </w:t>
      </w:r>
      <w:r w:rsidR="00A1160D">
        <w:rPr>
          <w:lang w:eastAsia="ja-JP"/>
        </w:rPr>
        <w:t>compared with the case</w:t>
      </w:r>
      <w:r w:rsidR="00A1160D">
        <w:rPr>
          <w:rFonts w:hint="eastAsia"/>
          <w:lang w:eastAsia="ja-JP"/>
        </w:rPr>
        <w:t xml:space="preserve"> </w:t>
      </w:r>
      <w:r w:rsidR="0011569D">
        <w:rPr>
          <w:rFonts w:hint="eastAsia"/>
          <w:lang w:eastAsia="ja-JP"/>
        </w:rPr>
        <w:t>without puncturing due to fewer DM-RS REs available for demodulation and fewer PDCCH REs available for decoding.</w:t>
      </w:r>
    </w:p>
    <w:p w14:paraId="6F7B5C77" w14:textId="77777777" w:rsidR="0061649C" w:rsidRPr="008D6B57" w:rsidRDefault="0061649C" w:rsidP="008D6B57">
      <w:pPr>
        <w:rPr>
          <w:lang w:eastAsia="ja-JP"/>
        </w:rPr>
      </w:pPr>
    </w:p>
    <w:p w14:paraId="53686766" w14:textId="7AFE956F" w:rsidR="002F7DB9" w:rsidRDefault="00D7320B" w:rsidP="00CC2CD8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Performance evaluation</w:t>
      </w:r>
    </w:p>
    <w:p w14:paraId="43BFC634" w14:textId="6DB748B4" w:rsidR="00527547" w:rsidRDefault="00527547" w:rsidP="0090306F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Link level simulations were performed to evaluate how much PDCCH performance is degraded by puncturing. </w:t>
      </w:r>
      <w:r w:rsidR="00FD5668">
        <w:rPr>
          <w:rFonts w:hint="eastAsia"/>
          <w:bCs/>
          <w:iCs/>
          <w:lang w:eastAsia="ja-JP"/>
        </w:rPr>
        <w:t>Simulation parameters are shown in Table 1</w:t>
      </w:r>
      <w:r w:rsidR="00CE2F7C">
        <w:rPr>
          <w:rFonts w:hint="eastAsia"/>
          <w:bCs/>
          <w:iCs/>
          <w:lang w:eastAsia="ja-JP"/>
        </w:rPr>
        <w:t xml:space="preserve">. Note that collision with PCFICH </w:t>
      </w:r>
      <w:r w:rsidR="002247A4">
        <w:rPr>
          <w:rFonts w:hint="eastAsia"/>
          <w:bCs/>
          <w:iCs/>
          <w:lang w:eastAsia="ja-JP"/>
        </w:rPr>
        <w:t>or</w:t>
      </w:r>
      <w:r w:rsidR="00CE2F7C">
        <w:rPr>
          <w:rFonts w:hint="eastAsia"/>
          <w:bCs/>
          <w:iCs/>
          <w:lang w:eastAsia="ja-JP"/>
        </w:rPr>
        <w:t xml:space="preserve"> PHICH </w:t>
      </w:r>
      <w:r w:rsidR="00A123DE">
        <w:rPr>
          <w:rFonts w:hint="eastAsia"/>
          <w:bCs/>
          <w:iCs/>
          <w:lang w:eastAsia="ja-JP"/>
        </w:rPr>
        <w:t>w</w:t>
      </w:r>
      <w:r w:rsidR="00A123DE">
        <w:rPr>
          <w:bCs/>
          <w:iCs/>
          <w:lang w:eastAsia="ja-JP"/>
        </w:rPr>
        <w:t>as</w:t>
      </w:r>
      <w:r w:rsidR="00A123DE">
        <w:rPr>
          <w:rFonts w:hint="eastAsia"/>
          <w:bCs/>
          <w:iCs/>
          <w:lang w:eastAsia="ja-JP"/>
        </w:rPr>
        <w:t xml:space="preserve"> </w:t>
      </w:r>
      <w:r w:rsidR="00CE2F7C">
        <w:rPr>
          <w:rFonts w:hint="eastAsia"/>
          <w:bCs/>
          <w:iCs/>
          <w:lang w:eastAsia="ja-JP"/>
        </w:rPr>
        <w:t>not considered.</w:t>
      </w:r>
    </w:p>
    <w:p w14:paraId="6468B1B6" w14:textId="545EC90A" w:rsidR="004E3D18" w:rsidRPr="00B73C90" w:rsidRDefault="004E3D18" w:rsidP="00E67665">
      <w:pPr>
        <w:pStyle w:val="af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4E3D18">
        <w:t xml:space="preserve"> </w:t>
      </w:r>
      <w:r w:rsidRPr="00B73C90">
        <w:t>Link level simulation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3885"/>
      </w:tblGrid>
      <w:tr w:rsidR="00B07A7F" w:rsidRPr="00FB4BB0" w14:paraId="69BF0EF3" w14:textId="77777777" w:rsidTr="002D5736">
        <w:trPr>
          <w:jc w:val="center"/>
        </w:trPr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2898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b/>
                <w:bCs/>
                <w:sz w:val="16"/>
                <w:szCs w:val="16"/>
                <w:lang w:eastAsia="sv-SE"/>
              </w:rPr>
              <w:t>Parameters</w:t>
            </w:r>
          </w:p>
        </w:tc>
        <w:tc>
          <w:tcPr>
            <w:tcW w:w="3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F1AAD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v-SE"/>
              </w:rPr>
              <w:t>Values</w:t>
            </w:r>
          </w:p>
        </w:tc>
      </w:tr>
      <w:tr w:rsidR="00B07A7F" w:rsidRPr="00FB4BB0" w14:paraId="4A31EDB9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D71A4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sv-SE"/>
              </w:rPr>
              <w:t>Carrier frequency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2E5AD" w14:textId="65D3C6C0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2</w:t>
            </w:r>
            <w:r w:rsidR="00144BE5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GHz</w:t>
            </w:r>
          </w:p>
        </w:tc>
      </w:tr>
      <w:tr w:rsidR="00B07A7F" w:rsidRPr="00FB4BB0" w14:paraId="2A377163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99DCE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sv-SE"/>
              </w:rPr>
              <w:t>SCS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7F29A" w14:textId="38CBC984" w:rsidR="00E96CA0" w:rsidRPr="00FB4BB0" w:rsidRDefault="00B07A7F" w:rsidP="00E96CA0">
            <w:pPr>
              <w:overflowPunct w:val="0"/>
              <w:autoSpaceDE w:val="0"/>
              <w:autoSpaceDN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15 kHz</w:t>
            </w:r>
          </w:p>
          <w:p w14:paraId="0212E713" w14:textId="4B23C56F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7A7F" w:rsidRPr="00FB4BB0" w14:paraId="1B23CAAD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5A043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 xml:space="preserve">Bandwidth 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2C091" w14:textId="4C0E90BF" w:rsidR="00E96CA0" w:rsidRPr="00FB4BB0" w:rsidRDefault="00B07A7F" w:rsidP="00E96CA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10</w:t>
            </w:r>
            <w:r w:rsidR="00144BE5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MHz</w:t>
            </w:r>
          </w:p>
          <w:p w14:paraId="0E277798" w14:textId="4E7460E3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7A7F" w:rsidRPr="00FB4BB0" w14:paraId="790090D9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31B20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Channel model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47105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TDL-C</w:t>
            </w:r>
          </w:p>
        </w:tc>
      </w:tr>
      <w:tr w:rsidR="00B07A7F" w:rsidRPr="00FB4BB0" w14:paraId="321F71C0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1D257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</w:rPr>
              <w:t>Delay spread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F10AD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</w:rPr>
              <w:t>300 ns</w:t>
            </w:r>
          </w:p>
        </w:tc>
      </w:tr>
      <w:tr w:rsidR="00B07A7F" w:rsidRPr="00FB4BB0" w14:paraId="179E3914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B8F5D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Number of symbols for CORESET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7E0F8" w14:textId="63E289E5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2</w:t>
            </w:r>
            <w:r w:rsidR="003D637E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(symbol 0, 1)</w:t>
            </w:r>
          </w:p>
        </w:tc>
      </w:tr>
      <w:tr w:rsidR="00B07A7F" w:rsidRPr="00FB4BB0" w14:paraId="41442B95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06379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CORESET BW (contiguous PRB allocation)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4F412" w14:textId="01C4A3E3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48 RBs</w:t>
            </w:r>
          </w:p>
        </w:tc>
      </w:tr>
      <w:tr w:rsidR="00B07A7F" w:rsidRPr="00FB4BB0" w14:paraId="7B2CE897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8D32F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CCE-to-REG mapping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AAD08" w14:textId="162B4F72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Interleaved</w:t>
            </w:r>
          </w:p>
        </w:tc>
      </w:tr>
      <w:tr w:rsidR="00B07A7F" w:rsidRPr="00FB4BB0" w14:paraId="1F4BD80A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3DD26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REG bundle size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7AAAF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6</w:t>
            </w:r>
          </w:p>
        </w:tc>
      </w:tr>
      <w:tr w:rsidR="00B07A7F" w:rsidRPr="00FB4BB0" w14:paraId="03302DC5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BB0A7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Interleaver</w:t>
            </w:r>
            <w:proofErr w:type="spellEnd"/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 xml:space="preserve"> size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4D946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2</w:t>
            </w:r>
          </w:p>
        </w:tc>
      </w:tr>
      <w:tr w:rsidR="00B07A7F" w:rsidRPr="00FB4BB0" w14:paraId="479B81B5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8A226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DCI payload size (excluding CRC)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185DD" w14:textId="2FF527DD" w:rsidR="00E96CA0" w:rsidRPr="00FB4BB0" w:rsidRDefault="00B07A7F" w:rsidP="00E96CA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60 bits</w:t>
            </w:r>
          </w:p>
          <w:p w14:paraId="03895C03" w14:textId="16937EBD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7A7F" w:rsidRPr="00FB4BB0" w14:paraId="5AE7F182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25372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lastRenderedPageBreak/>
              <w:t>Number of BS antennas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80566" w14:textId="25BD6FA3" w:rsidR="00E96CA0" w:rsidRPr="00FB4BB0" w:rsidRDefault="00B12763" w:rsidP="00E96CA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4</w:t>
            </w:r>
          </w:p>
          <w:p w14:paraId="2133CA63" w14:textId="6B070586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7A7F" w:rsidRPr="00FB4BB0" w14:paraId="7EEA21D6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8F540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Number of UE antennas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D7D3C" w14:textId="6E7D230A" w:rsidR="00B07A7F" w:rsidRPr="00FB4BB0" w:rsidRDefault="00B12763" w:rsidP="004F03B0">
            <w:pPr>
              <w:overflowPunct w:val="0"/>
              <w:autoSpaceDE w:val="0"/>
              <w:autoSpaceDN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4</w:t>
            </w:r>
          </w:p>
        </w:tc>
      </w:tr>
      <w:tr w:rsidR="00B07A7F" w:rsidRPr="00FB4BB0" w14:paraId="7C393AC7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5F663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UE speed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9F142" w14:textId="51B629DF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3</w:t>
            </w:r>
            <w:r w:rsidR="00144BE5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 w:rsidRPr="00FB4BB0">
              <w:rPr>
                <w:rFonts w:ascii="Arial" w:hAnsi="Arial" w:cs="Arial"/>
                <w:sz w:val="16"/>
                <w:szCs w:val="16"/>
                <w:lang w:eastAsia="ko-KR"/>
              </w:rPr>
              <w:t>km/h</w:t>
            </w:r>
          </w:p>
        </w:tc>
      </w:tr>
      <w:tr w:rsidR="00B07A7F" w:rsidRPr="00FB4BB0" w14:paraId="3A36EE4A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0E146" w14:textId="7777777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Aggregation level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F135E" w14:textId="76568647" w:rsidR="00B07A7F" w:rsidRPr="00FB4BB0" w:rsidRDefault="00B07A7F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B4BB0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2/4/8</w:t>
            </w:r>
          </w:p>
        </w:tc>
      </w:tr>
      <w:tr w:rsidR="00E23F50" w:rsidRPr="00FB4BB0" w14:paraId="32794F19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6A437" w14:textId="34931D73" w:rsidR="00E23F50" w:rsidRPr="00FB4BB0" w:rsidRDefault="00E23F50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Number of CRS antenna ports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6BACF" w14:textId="0ADDA1D8" w:rsidR="00E23F50" w:rsidRPr="00FB4BB0" w:rsidRDefault="00E23F50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4</w:t>
            </w:r>
          </w:p>
        </w:tc>
      </w:tr>
      <w:tr w:rsidR="00E96CA0" w:rsidRPr="00FB4BB0" w14:paraId="6407E0F6" w14:textId="77777777" w:rsidTr="002D5736">
        <w:trPr>
          <w:jc w:val="center"/>
        </w:trPr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1474C" w14:textId="7F4C3833" w:rsidR="00E96CA0" w:rsidRPr="00FB4BB0" w:rsidRDefault="00E96CA0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v-Shift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926F2" w14:textId="676F08D1" w:rsidR="00E96CA0" w:rsidRPr="00FB4BB0" w:rsidRDefault="00E96CA0" w:rsidP="004F03B0">
            <w:pPr>
              <w:overflowPunct w:val="0"/>
              <w:autoSpaceDE w:val="0"/>
              <w:autoSpaceDN w:val="0"/>
              <w:snapToGrid w:val="0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0/1/2</w:t>
            </w:r>
          </w:p>
        </w:tc>
      </w:tr>
    </w:tbl>
    <w:p w14:paraId="408C7924" w14:textId="08757B81" w:rsidR="009340F1" w:rsidRDefault="00263CE2" w:rsidP="009340F1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Simulation results are shown in </w:t>
      </w:r>
      <w:r>
        <w:rPr>
          <w:bCs/>
          <w:iCs/>
          <w:lang w:eastAsia="ja-JP"/>
        </w:rPr>
        <w:fldChar w:fldCharType="begin"/>
      </w:r>
      <w:r>
        <w:rPr>
          <w:bCs/>
          <w:iCs/>
          <w:lang w:eastAsia="ja-JP"/>
        </w:rPr>
        <w:instrText xml:space="preserve"> </w:instrText>
      </w:r>
      <w:r>
        <w:rPr>
          <w:rFonts w:hint="eastAsia"/>
          <w:bCs/>
          <w:iCs/>
          <w:lang w:eastAsia="ja-JP"/>
        </w:rPr>
        <w:instrText>REF _Ref87003754 \h</w:instrText>
      </w:r>
      <w:r>
        <w:rPr>
          <w:bCs/>
          <w:iCs/>
          <w:lang w:eastAsia="ja-JP"/>
        </w:rPr>
        <w:instrText xml:space="preserve"> </w:instrText>
      </w:r>
      <w:r>
        <w:rPr>
          <w:bCs/>
          <w:iCs/>
          <w:lang w:eastAsia="ja-JP"/>
        </w:rPr>
      </w:r>
      <w:r>
        <w:rPr>
          <w:bCs/>
          <w:iCs/>
          <w:lang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bCs/>
          <w:iCs/>
          <w:lang w:eastAsia="ja-JP"/>
        </w:rPr>
        <w:fldChar w:fldCharType="end"/>
      </w:r>
      <w:r>
        <w:rPr>
          <w:rFonts w:hint="eastAsia"/>
          <w:bCs/>
          <w:iCs/>
          <w:lang w:eastAsia="ja-JP"/>
        </w:rPr>
        <w:t>.</w:t>
      </w:r>
    </w:p>
    <w:p w14:paraId="1E0FB911" w14:textId="1AC25E12" w:rsidR="00380ADA" w:rsidRDefault="00380ADA" w:rsidP="008C339A">
      <w:pPr>
        <w:spacing w:beforeLines="50" w:before="120"/>
        <w:jc w:val="center"/>
        <w:rPr>
          <w:bCs/>
          <w:iCs/>
          <w:lang w:eastAsia="ja-JP"/>
        </w:rPr>
      </w:pPr>
      <w:r>
        <w:rPr>
          <w:bCs/>
          <w:iCs/>
          <w:noProof/>
          <w:lang w:eastAsia="ja-JP"/>
        </w:rPr>
        <w:drawing>
          <wp:inline distT="0" distB="0" distL="0" distR="0" wp14:anchorId="71A94D2F" wp14:editId="101435D9">
            <wp:extent cx="6169727" cy="3272848"/>
            <wp:effectExtent l="0" t="0" r="2540" b="381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973" cy="327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10B0B" w14:textId="234F8EA6" w:rsidR="00400DD0" w:rsidRDefault="00400DD0" w:rsidP="00400DD0">
      <w:pPr>
        <w:pStyle w:val="af0"/>
        <w:spacing w:afterLines="50" w:after="120"/>
        <w:jc w:val="center"/>
        <w:rPr>
          <w:iCs/>
          <w:lang w:eastAsia="ja-JP"/>
        </w:rPr>
      </w:pPr>
      <w:bookmarkStart w:id="1" w:name="_Ref870037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174C">
        <w:rPr>
          <w:noProof/>
        </w:rPr>
        <w:t>2</w:t>
      </w:r>
      <w:r>
        <w:fldChar w:fldCharType="end"/>
      </w:r>
      <w:bookmarkEnd w:id="1"/>
      <w:r w:rsidR="00A1160D">
        <w:t>:</w:t>
      </w:r>
      <w:r>
        <w:rPr>
          <w:rFonts w:hint="eastAsia"/>
          <w:lang w:eastAsia="ja-JP"/>
        </w:rPr>
        <w:t xml:space="preserve"> </w:t>
      </w:r>
      <w:r w:rsidR="00917458">
        <w:rPr>
          <w:rFonts w:hint="eastAsia"/>
          <w:lang w:eastAsia="ja-JP"/>
        </w:rPr>
        <w:t xml:space="preserve">Simulation results of </w:t>
      </w:r>
      <w:r w:rsidR="00823A7D">
        <w:rPr>
          <w:rFonts w:hint="eastAsia"/>
          <w:lang w:eastAsia="ja-JP"/>
        </w:rPr>
        <w:t xml:space="preserve">PDCCH </w:t>
      </w:r>
      <w:r w:rsidR="00C127CC">
        <w:rPr>
          <w:lang w:eastAsia="ja-JP"/>
        </w:rPr>
        <w:t>BLER</w:t>
      </w:r>
    </w:p>
    <w:p w14:paraId="6147D2D2" w14:textId="535371CD" w:rsidR="00BA6759" w:rsidRDefault="000714EB" w:rsidP="00E67665">
      <w:pPr>
        <w:spacing w:beforeLines="50" w:before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Comparing the SNR required to achieve 1% BLER, </w:t>
      </w:r>
      <w:r w:rsidR="00D74217">
        <w:rPr>
          <w:rFonts w:hint="eastAsia"/>
          <w:bCs/>
          <w:iCs/>
          <w:lang w:eastAsia="ja-JP"/>
        </w:rPr>
        <w:t xml:space="preserve">performance degradation of </w:t>
      </w:r>
      <w:r w:rsidR="0067628A">
        <w:rPr>
          <w:rFonts w:hint="eastAsia"/>
          <w:bCs/>
          <w:iCs/>
          <w:lang w:eastAsia="ja-JP"/>
        </w:rPr>
        <w:t xml:space="preserve">about </w:t>
      </w:r>
      <w:r w:rsidR="00BE4EFB">
        <w:rPr>
          <w:rFonts w:hint="eastAsia"/>
          <w:bCs/>
          <w:iCs/>
          <w:lang w:eastAsia="ja-JP"/>
        </w:rPr>
        <w:t xml:space="preserve">2 dB was observed for aggregation level 4 and 8, and </w:t>
      </w:r>
      <w:r w:rsidR="00A123DE">
        <w:rPr>
          <w:bCs/>
          <w:iCs/>
          <w:lang w:eastAsia="ja-JP"/>
        </w:rPr>
        <w:t xml:space="preserve">performance degradation of </w:t>
      </w:r>
      <w:r w:rsidR="00BE4EFB">
        <w:rPr>
          <w:rFonts w:hint="eastAsia"/>
          <w:bCs/>
          <w:iCs/>
          <w:lang w:eastAsia="ja-JP"/>
        </w:rPr>
        <w:t xml:space="preserve">about </w:t>
      </w:r>
      <w:r w:rsidR="00481DB6">
        <w:rPr>
          <w:rFonts w:hint="eastAsia"/>
          <w:bCs/>
          <w:iCs/>
          <w:lang w:eastAsia="ja-JP"/>
        </w:rPr>
        <w:t>3</w:t>
      </w:r>
      <w:r w:rsidR="00BE4EFB">
        <w:rPr>
          <w:rFonts w:hint="eastAsia"/>
          <w:bCs/>
          <w:iCs/>
          <w:lang w:eastAsia="ja-JP"/>
        </w:rPr>
        <w:t xml:space="preserve"> dB </w:t>
      </w:r>
      <w:r w:rsidR="00A123DE">
        <w:rPr>
          <w:bCs/>
          <w:iCs/>
          <w:lang w:eastAsia="ja-JP"/>
        </w:rPr>
        <w:t xml:space="preserve">was observed </w:t>
      </w:r>
      <w:r w:rsidR="00BE4EFB">
        <w:rPr>
          <w:rFonts w:hint="eastAsia"/>
          <w:bCs/>
          <w:iCs/>
          <w:lang w:eastAsia="ja-JP"/>
        </w:rPr>
        <w:t xml:space="preserve">for aggregation level </w:t>
      </w:r>
      <w:r w:rsidR="00063E95">
        <w:rPr>
          <w:bCs/>
          <w:iCs/>
          <w:lang w:eastAsia="ja-JP"/>
        </w:rPr>
        <w:t>2</w:t>
      </w:r>
      <w:r w:rsidR="00063E95">
        <w:rPr>
          <w:rFonts w:hint="eastAsia"/>
          <w:bCs/>
          <w:iCs/>
          <w:lang w:eastAsia="ja-JP"/>
        </w:rPr>
        <w:t xml:space="preserve"> </w:t>
      </w:r>
      <w:r w:rsidR="00BE4EFB">
        <w:rPr>
          <w:rFonts w:hint="eastAsia"/>
          <w:bCs/>
          <w:iCs/>
          <w:lang w:eastAsia="ja-JP"/>
        </w:rPr>
        <w:t xml:space="preserve">due to </w:t>
      </w:r>
      <w:r w:rsidR="00BE4EFB">
        <w:rPr>
          <w:bCs/>
          <w:iCs/>
          <w:lang w:eastAsia="ja-JP"/>
        </w:rPr>
        <w:t>puncturing.</w:t>
      </w:r>
      <w:r w:rsidR="00AA1DAE">
        <w:rPr>
          <w:bCs/>
          <w:iCs/>
          <w:lang w:eastAsia="ja-JP"/>
        </w:rPr>
        <w:t xml:space="preserve"> </w:t>
      </w:r>
      <w:r w:rsidR="00A123DE">
        <w:rPr>
          <w:bCs/>
          <w:iCs/>
          <w:lang w:eastAsia="ja-JP"/>
        </w:rPr>
        <w:t>Based on the results with different v-Shift of LTE CRS, almost same</w:t>
      </w:r>
      <w:r w:rsidR="00AA1DAE">
        <w:rPr>
          <w:bCs/>
          <w:iCs/>
          <w:lang w:eastAsia="ja-JP"/>
        </w:rPr>
        <w:t xml:space="preserve"> performance was observed </w:t>
      </w:r>
      <w:r w:rsidR="00A123DE">
        <w:rPr>
          <w:bCs/>
          <w:iCs/>
          <w:lang w:eastAsia="ja-JP"/>
        </w:rPr>
        <w:t>even with</w:t>
      </w:r>
      <w:r w:rsidR="00AA1DAE">
        <w:rPr>
          <w:bCs/>
          <w:iCs/>
          <w:lang w:eastAsia="ja-JP"/>
        </w:rPr>
        <w:t xml:space="preserve"> differences in the location of the punctured</w:t>
      </w:r>
      <w:r w:rsidR="00B6727D">
        <w:rPr>
          <w:rFonts w:hint="eastAsia"/>
          <w:bCs/>
          <w:iCs/>
          <w:lang w:eastAsia="ja-JP"/>
        </w:rPr>
        <w:t xml:space="preserve"> </w:t>
      </w:r>
      <w:proofErr w:type="spellStart"/>
      <w:r w:rsidR="00B6727D">
        <w:rPr>
          <w:rFonts w:hint="eastAsia"/>
          <w:bCs/>
          <w:iCs/>
          <w:lang w:eastAsia="ja-JP"/>
        </w:rPr>
        <w:t>R</w:t>
      </w:r>
      <w:r w:rsidR="00DF4A20">
        <w:rPr>
          <w:rFonts w:hint="eastAsia"/>
          <w:bCs/>
          <w:iCs/>
          <w:lang w:eastAsia="ja-JP"/>
        </w:rPr>
        <w:t>E</w:t>
      </w:r>
      <w:r w:rsidR="00B6727D">
        <w:rPr>
          <w:rFonts w:hint="eastAsia"/>
          <w:bCs/>
          <w:iCs/>
          <w:lang w:eastAsia="ja-JP"/>
        </w:rPr>
        <w:t>s</w:t>
      </w:r>
      <w:r w:rsidR="00A123DE">
        <w:rPr>
          <w:bCs/>
          <w:iCs/>
          <w:lang w:eastAsia="ja-JP"/>
        </w:rPr>
        <w:t>.</w:t>
      </w:r>
      <w:proofErr w:type="spellEnd"/>
      <w:r w:rsidR="00F61975">
        <w:rPr>
          <w:rFonts w:hint="eastAsia"/>
          <w:bCs/>
          <w:iCs/>
          <w:lang w:eastAsia="ja-JP"/>
        </w:rPr>
        <w:t xml:space="preserve"> </w:t>
      </w:r>
    </w:p>
    <w:p w14:paraId="2894A0CD" w14:textId="32CFAFCB" w:rsidR="00C57340" w:rsidRPr="00D03986" w:rsidRDefault="00F61975" w:rsidP="00C57340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It can be </w:t>
      </w:r>
      <w:r w:rsidR="00BA6759">
        <w:rPr>
          <w:bCs/>
          <w:iCs/>
          <w:lang w:eastAsia="ja-JP"/>
        </w:rPr>
        <w:t>found</w:t>
      </w:r>
      <w:r w:rsidR="00BA6759">
        <w:rPr>
          <w:rFonts w:hint="eastAsia"/>
          <w:bCs/>
          <w:iCs/>
          <w:lang w:eastAsia="ja-JP"/>
        </w:rPr>
        <w:t xml:space="preserve"> </w:t>
      </w:r>
      <w:r>
        <w:rPr>
          <w:rFonts w:hint="eastAsia"/>
          <w:bCs/>
          <w:iCs/>
          <w:lang w:eastAsia="ja-JP"/>
        </w:rPr>
        <w:t xml:space="preserve">that the performance degradation </w:t>
      </w:r>
      <w:r w:rsidR="00A123DE">
        <w:rPr>
          <w:rFonts w:hint="eastAsia"/>
          <w:bCs/>
          <w:iCs/>
          <w:lang w:eastAsia="ja-JP"/>
        </w:rPr>
        <w:t>d</w:t>
      </w:r>
      <w:r w:rsidR="00A123DE">
        <w:rPr>
          <w:bCs/>
          <w:iCs/>
          <w:lang w:eastAsia="ja-JP"/>
        </w:rPr>
        <w:t xml:space="preserve">ue to the puncturing </w:t>
      </w:r>
      <w:r>
        <w:rPr>
          <w:rFonts w:hint="eastAsia"/>
          <w:bCs/>
          <w:iCs/>
          <w:lang w:eastAsia="ja-JP"/>
        </w:rPr>
        <w:t>can be compensated by using larger aggregation level.</w:t>
      </w:r>
      <w:r w:rsidR="00C57340" w:rsidRPr="00C57340">
        <w:rPr>
          <w:rFonts w:hint="eastAsia"/>
          <w:bCs/>
          <w:iCs/>
          <w:lang w:eastAsia="ja-JP"/>
        </w:rPr>
        <w:t xml:space="preserve"> </w:t>
      </w:r>
      <w:r w:rsidR="00BA6759">
        <w:rPr>
          <w:bCs/>
          <w:iCs/>
          <w:lang w:eastAsia="ja-JP"/>
        </w:rPr>
        <w:t>Us</w:t>
      </w:r>
      <w:r w:rsidR="00BA6759">
        <w:rPr>
          <w:rFonts w:hint="eastAsia"/>
          <w:bCs/>
          <w:iCs/>
          <w:lang w:eastAsia="ja-JP"/>
        </w:rPr>
        <w:t xml:space="preserve">ing </w:t>
      </w:r>
      <w:r w:rsidR="00C57340">
        <w:rPr>
          <w:rFonts w:hint="eastAsia"/>
          <w:bCs/>
          <w:iCs/>
          <w:lang w:eastAsia="ja-JP"/>
        </w:rPr>
        <w:t>symbols that overlap with LTE CRS for PDCCH transmission would be useful to increase PDCCH resources</w:t>
      </w:r>
      <w:r w:rsidR="00045D63">
        <w:rPr>
          <w:bCs/>
          <w:iCs/>
          <w:lang w:eastAsia="ja-JP"/>
        </w:rPr>
        <w:t xml:space="preserve"> even though larger aggregation level may need to be used</w:t>
      </w:r>
      <w:r w:rsidR="00C57340">
        <w:rPr>
          <w:rFonts w:hint="eastAsia"/>
          <w:bCs/>
          <w:iCs/>
          <w:lang w:eastAsia="ja-JP"/>
        </w:rPr>
        <w:t xml:space="preserve">. </w:t>
      </w:r>
    </w:p>
    <w:p w14:paraId="77302F4C" w14:textId="6EDEDFA6" w:rsidR="0042529D" w:rsidRPr="005A2A96" w:rsidRDefault="002B73D6" w:rsidP="003E7BD7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 w:rsidR="00A3427D">
        <w:rPr>
          <w:rFonts w:ascii="Arial" w:hAnsi="Arial" w:cs="Arial" w:hint="eastAsia"/>
          <w:b/>
          <w:i/>
          <w:lang w:eastAsia="ja-JP"/>
        </w:rPr>
        <w:t xml:space="preserve"> 1</w:t>
      </w:r>
      <w:r w:rsidRPr="005A2A96">
        <w:rPr>
          <w:rFonts w:ascii="Arial" w:hAnsi="Arial" w:cs="Arial"/>
          <w:b/>
          <w:i/>
          <w:lang w:eastAsia="ja-JP"/>
        </w:rPr>
        <w:t xml:space="preserve">: </w:t>
      </w:r>
      <w:r w:rsidR="004A7FC6" w:rsidRPr="005A2A96">
        <w:rPr>
          <w:rFonts w:ascii="Arial" w:hAnsi="Arial" w:cs="Arial"/>
          <w:b/>
          <w:i/>
          <w:lang w:eastAsia="ja-JP"/>
        </w:rPr>
        <w:t xml:space="preserve">Puncturing </w:t>
      </w:r>
      <w:r w:rsidR="00063E95">
        <w:rPr>
          <w:rFonts w:ascii="Arial" w:hAnsi="Arial" w:cs="Arial"/>
          <w:b/>
          <w:i/>
          <w:lang w:eastAsia="ja-JP"/>
        </w:rPr>
        <w:t xml:space="preserve">PDCCH/DMRS REs </w:t>
      </w:r>
      <w:r w:rsidR="004A7FC6" w:rsidRPr="005A2A96">
        <w:rPr>
          <w:rFonts w:ascii="Arial" w:hAnsi="Arial" w:cs="Arial"/>
          <w:b/>
          <w:i/>
          <w:lang w:eastAsia="ja-JP"/>
        </w:rPr>
        <w:t xml:space="preserve">by LTE CRS degrades the </w:t>
      </w:r>
      <w:r w:rsidR="00796B9A" w:rsidRPr="005A2A96">
        <w:rPr>
          <w:rFonts w:ascii="Arial" w:hAnsi="Arial" w:cs="Arial"/>
          <w:b/>
          <w:i/>
          <w:lang w:eastAsia="ja-JP"/>
        </w:rPr>
        <w:t xml:space="preserve">SNR required to achieve 1% </w:t>
      </w:r>
      <w:r w:rsidR="003E7BD7">
        <w:rPr>
          <w:rFonts w:ascii="Arial" w:hAnsi="Arial" w:cs="Arial" w:hint="eastAsia"/>
          <w:b/>
          <w:i/>
          <w:lang w:eastAsia="ja-JP"/>
        </w:rPr>
        <w:t xml:space="preserve">PDCCH </w:t>
      </w:r>
      <w:r w:rsidR="00796B9A" w:rsidRPr="005A2A96">
        <w:rPr>
          <w:rFonts w:ascii="Arial" w:hAnsi="Arial" w:cs="Arial"/>
          <w:b/>
          <w:i/>
          <w:lang w:eastAsia="ja-JP"/>
        </w:rPr>
        <w:t xml:space="preserve">BLER by </w:t>
      </w:r>
      <w:r w:rsidR="00063E95">
        <w:rPr>
          <w:rFonts w:ascii="Arial" w:hAnsi="Arial" w:cs="Arial"/>
          <w:b/>
          <w:i/>
          <w:lang w:eastAsia="ja-JP"/>
        </w:rPr>
        <w:t xml:space="preserve">about </w:t>
      </w:r>
      <w:r w:rsidR="00796B9A" w:rsidRPr="005A2A96">
        <w:rPr>
          <w:rFonts w:ascii="Arial" w:hAnsi="Arial" w:cs="Arial"/>
          <w:b/>
          <w:i/>
          <w:lang w:eastAsia="ja-JP"/>
        </w:rPr>
        <w:t xml:space="preserve">2dB for aggregation levels 4 and 8 and </w:t>
      </w:r>
      <w:r w:rsidR="00063E95">
        <w:rPr>
          <w:rFonts w:ascii="Arial" w:hAnsi="Arial" w:cs="Arial"/>
          <w:b/>
          <w:i/>
          <w:lang w:eastAsia="ja-JP"/>
        </w:rPr>
        <w:t xml:space="preserve">about </w:t>
      </w:r>
      <w:r w:rsidR="00A67F03">
        <w:rPr>
          <w:rFonts w:ascii="Arial" w:hAnsi="Arial" w:cs="Arial" w:hint="eastAsia"/>
          <w:b/>
          <w:i/>
          <w:lang w:eastAsia="ja-JP"/>
        </w:rPr>
        <w:t>3</w:t>
      </w:r>
      <w:r w:rsidR="00796B9A" w:rsidRPr="005A2A96">
        <w:rPr>
          <w:rFonts w:ascii="Arial" w:hAnsi="Arial" w:cs="Arial"/>
          <w:b/>
          <w:i/>
          <w:lang w:eastAsia="ja-JP"/>
        </w:rPr>
        <w:t>dB for aggregation level 2.</w:t>
      </w:r>
    </w:p>
    <w:p w14:paraId="5A7ACEC5" w14:textId="6497C2A1" w:rsidR="00D03986" w:rsidRDefault="00D03986" w:rsidP="003E7BD7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 w:rsidR="00A3427D">
        <w:rPr>
          <w:rFonts w:ascii="Arial" w:hAnsi="Arial" w:cs="Arial" w:hint="eastAsia"/>
          <w:b/>
          <w:i/>
          <w:lang w:eastAsia="ja-JP"/>
        </w:rPr>
        <w:t xml:space="preserve"> 2</w:t>
      </w:r>
      <w:r w:rsidRPr="005A2A96">
        <w:rPr>
          <w:rFonts w:ascii="Arial" w:hAnsi="Arial" w:cs="Arial"/>
          <w:b/>
          <w:i/>
          <w:lang w:eastAsia="ja-JP"/>
        </w:rPr>
        <w:t xml:space="preserve">: </w:t>
      </w:r>
      <w:r w:rsidR="007E6DDD" w:rsidRPr="005A2A96">
        <w:rPr>
          <w:rFonts w:ascii="Arial" w:hAnsi="Arial" w:cs="Arial"/>
          <w:b/>
          <w:i/>
          <w:lang w:eastAsia="ja-JP"/>
        </w:rPr>
        <w:t xml:space="preserve">There is </w:t>
      </w:r>
      <w:r w:rsidR="00063E95">
        <w:rPr>
          <w:rFonts w:ascii="Arial" w:hAnsi="Arial" w:cs="Arial"/>
          <w:b/>
          <w:i/>
          <w:lang w:eastAsia="ja-JP"/>
        </w:rPr>
        <w:t>almost no</w:t>
      </w:r>
      <w:r w:rsidR="00063E95" w:rsidRPr="005A2A96">
        <w:rPr>
          <w:rFonts w:ascii="Arial" w:hAnsi="Arial" w:cs="Arial"/>
          <w:b/>
          <w:i/>
          <w:lang w:eastAsia="ja-JP"/>
        </w:rPr>
        <w:t xml:space="preserve"> </w:t>
      </w:r>
      <w:r w:rsidR="007E6DDD" w:rsidRPr="005A2A96">
        <w:rPr>
          <w:rFonts w:ascii="Arial" w:hAnsi="Arial" w:cs="Arial"/>
          <w:b/>
          <w:i/>
          <w:lang w:eastAsia="ja-JP"/>
        </w:rPr>
        <w:t xml:space="preserve">performance difference depending on the location of the </w:t>
      </w:r>
      <w:r w:rsidR="00452D84">
        <w:rPr>
          <w:rFonts w:ascii="Arial" w:hAnsi="Arial" w:cs="Arial" w:hint="eastAsia"/>
          <w:b/>
          <w:i/>
          <w:lang w:eastAsia="ja-JP"/>
        </w:rPr>
        <w:t xml:space="preserve">punctured </w:t>
      </w:r>
      <w:proofErr w:type="spellStart"/>
      <w:r w:rsidR="007E6DDD" w:rsidRPr="005A2A96">
        <w:rPr>
          <w:rFonts w:ascii="Arial" w:hAnsi="Arial" w:cs="Arial"/>
          <w:b/>
          <w:i/>
          <w:lang w:eastAsia="ja-JP"/>
        </w:rPr>
        <w:t>REs.</w:t>
      </w:r>
      <w:proofErr w:type="spellEnd"/>
    </w:p>
    <w:p w14:paraId="3B0C88E6" w14:textId="60155BEE" w:rsidR="009A07F4" w:rsidRPr="005A2A96" w:rsidRDefault="009A07F4" w:rsidP="003E7BD7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O</w:t>
      </w:r>
      <w:r>
        <w:rPr>
          <w:rFonts w:ascii="Arial" w:hAnsi="Arial" w:cs="Arial"/>
          <w:b/>
          <w:i/>
          <w:lang w:eastAsia="ja-JP"/>
        </w:rPr>
        <w:t>bservation 3: The performance degradation due to the puncturing can be compensated by using larger aggregation level.</w:t>
      </w:r>
    </w:p>
    <w:p w14:paraId="64E88A8E" w14:textId="5EE0089D" w:rsidR="006A5B6A" w:rsidRDefault="006A5B6A" w:rsidP="006A5B6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197051">
        <w:rPr>
          <w:rFonts w:ascii="Arial" w:hAnsi="Arial" w:cs="Arial" w:hint="eastAsia"/>
          <w:b/>
          <w:i/>
          <w:lang w:eastAsia="ja-JP"/>
        </w:rPr>
        <w:t>1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="006730CE">
        <w:rPr>
          <w:rFonts w:ascii="Arial" w:hAnsi="Arial" w:cs="Arial" w:hint="eastAsia"/>
          <w:b/>
          <w:i/>
          <w:lang w:eastAsia="ja-JP"/>
        </w:rPr>
        <w:t xml:space="preserve">Support PDCCH </w:t>
      </w:r>
      <w:r w:rsidR="00910F1B">
        <w:rPr>
          <w:rFonts w:ascii="Arial" w:hAnsi="Arial" w:cs="Arial" w:hint="eastAsia"/>
          <w:b/>
          <w:i/>
          <w:lang w:eastAsia="ja-JP"/>
        </w:rPr>
        <w:t xml:space="preserve">reception </w:t>
      </w:r>
      <w:r w:rsidR="006730CE">
        <w:rPr>
          <w:rFonts w:ascii="Arial" w:hAnsi="Arial" w:cs="Arial" w:hint="eastAsia"/>
          <w:b/>
          <w:i/>
          <w:lang w:eastAsia="ja-JP"/>
        </w:rPr>
        <w:t xml:space="preserve">in </w:t>
      </w:r>
      <w:r w:rsidR="00737022">
        <w:rPr>
          <w:rFonts w:ascii="Arial" w:hAnsi="Arial" w:cs="Arial" w:hint="eastAsia"/>
          <w:b/>
          <w:i/>
          <w:lang w:eastAsia="ja-JP"/>
        </w:rPr>
        <w:t xml:space="preserve">symbols with </w:t>
      </w:r>
      <w:r w:rsidR="00E3299F">
        <w:rPr>
          <w:rFonts w:ascii="Arial" w:hAnsi="Arial" w:cs="Arial" w:hint="eastAsia"/>
          <w:b/>
          <w:i/>
          <w:lang w:eastAsia="ja-JP"/>
        </w:rPr>
        <w:t>LTE CRS</w:t>
      </w:r>
      <w:r w:rsidR="00A3427D">
        <w:rPr>
          <w:rFonts w:ascii="Arial" w:hAnsi="Arial" w:cs="Arial" w:hint="eastAsia"/>
          <w:b/>
          <w:i/>
          <w:lang w:eastAsia="ja-JP"/>
        </w:rPr>
        <w:t>.</w:t>
      </w:r>
    </w:p>
    <w:p w14:paraId="181E53B2" w14:textId="77777777" w:rsidR="00E35F59" w:rsidRPr="00EC3432" w:rsidRDefault="00E35F59" w:rsidP="00E35F59">
      <w:pPr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18BAFA6C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F354DA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F354DA">
        <w:rPr>
          <w:rFonts w:hint="eastAsia"/>
          <w:lang w:eastAsia="ja-JP"/>
        </w:rPr>
        <w:t xml:space="preserve">observations and </w:t>
      </w:r>
      <w:r w:rsidR="00B44579">
        <w:rPr>
          <w:rFonts w:hint="eastAsia"/>
          <w:lang w:eastAsia="ja-JP"/>
        </w:rPr>
        <w:t>proposal:</w:t>
      </w:r>
    </w:p>
    <w:p w14:paraId="4047B9A3" w14:textId="081E6F39" w:rsidR="00F354DA" w:rsidRPr="005A2A96" w:rsidRDefault="00F354DA" w:rsidP="00F354DA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1</w:t>
      </w:r>
      <w:r w:rsidRPr="005A2A96">
        <w:rPr>
          <w:rFonts w:ascii="Arial" w:hAnsi="Arial" w:cs="Arial"/>
          <w:b/>
          <w:i/>
          <w:lang w:eastAsia="ja-JP"/>
        </w:rPr>
        <w:t xml:space="preserve">: Puncturing </w:t>
      </w:r>
      <w:r w:rsidR="00063E95">
        <w:rPr>
          <w:rFonts w:ascii="Arial" w:hAnsi="Arial" w:cs="Arial"/>
          <w:b/>
          <w:i/>
          <w:lang w:eastAsia="ja-JP"/>
        </w:rPr>
        <w:t xml:space="preserve">PDCCH/DMRS REs </w:t>
      </w:r>
      <w:r w:rsidRPr="005A2A96">
        <w:rPr>
          <w:rFonts w:ascii="Arial" w:hAnsi="Arial" w:cs="Arial"/>
          <w:b/>
          <w:i/>
          <w:lang w:eastAsia="ja-JP"/>
        </w:rPr>
        <w:t xml:space="preserve">by LTE CRS degrades the SNR required to achieve 1% </w:t>
      </w:r>
      <w:r>
        <w:rPr>
          <w:rFonts w:ascii="Arial" w:hAnsi="Arial" w:cs="Arial" w:hint="eastAsia"/>
          <w:b/>
          <w:i/>
          <w:lang w:eastAsia="ja-JP"/>
        </w:rPr>
        <w:t xml:space="preserve">PDCCH </w:t>
      </w:r>
      <w:r w:rsidRPr="005A2A96">
        <w:rPr>
          <w:rFonts w:ascii="Arial" w:hAnsi="Arial" w:cs="Arial"/>
          <w:b/>
          <w:i/>
          <w:lang w:eastAsia="ja-JP"/>
        </w:rPr>
        <w:t xml:space="preserve">BLER by </w:t>
      </w:r>
      <w:r w:rsidR="00063E95">
        <w:rPr>
          <w:rFonts w:ascii="Arial" w:hAnsi="Arial" w:cs="Arial"/>
          <w:b/>
          <w:i/>
          <w:lang w:eastAsia="ja-JP"/>
        </w:rPr>
        <w:t xml:space="preserve">about </w:t>
      </w:r>
      <w:r w:rsidRPr="005A2A96">
        <w:rPr>
          <w:rFonts w:ascii="Arial" w:hAnsi="Arial" w:cs="Arial"/>
          <w:b/>
          <w:i/>
          <w:lang w:eastAsia="ja-JP"/>
        </w:rPr>
        <w:t xml:space="preserve">2dB for aggregation levels 4 and 8 and </w:t>
      </w:r>
      <w:r w:rsidR="00063E95">
        <w:rPr>
          <w:rFonts w:ascii="Arial" w:hAnsi="Arial" w:cs="Arial"/>
          <w:b/>
          <w:i/>
          <w:lang w:eastAsia="ja-JP"/>
        </w:rPr>
        <w:t xml:space="preserve">about </w:t>
      </w:r>
      <w:r w:rsidR="007F7287">
        <w:rPr>
          <w:rFonts w:ascii="Arial" w:hAnsi="Arial" w:cs="Arial" w:hint="eastAsia"/>
          <w:b/>
          <w:i/>
          <w:lang w:eastAsia="ja-JP"/>
        </w:rPr>
        <w:t>3</w:t>
      </w:r>
      <w:r w:rsidRPr="005A2A96">
        <w:rPr>
          <w:rFonts w:ascii="Arial" w:hAnsi="Arial" w:cs="Arial"/>
          <w:b/>
          <w:i/>
          <w:lang w:eastAsia="ja-JP"/>
        </w:rPr>
        <w:t>dB for aggregation level 2.</w:t>
      </w:r>
    </w:p>
    <w:p w14:paraId="1AA972C4" w14:textId="2D128A0F" w:rsidR="00F354DA" w:rsidRDefault="00F354DA" w:rsidP="00F354DA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2</w:t>
      </w:r>
      <w:r w:rsidRPr="005A2A96">
        <w:rPr>
          <w:rFonts w:ascii="Arial" w:hAnsi="Arial" w:cs="Arial"/>
          <w:b/>
          <w:i/>
          <w:lang w:eastAsia="ja-JP"/>
        </w:rPr>
        <w:t xml:space="preserve">: There is </w:t>
      </w:r>
      <w:r w:rsidR="00063E95">
        <w:rPr>
          <w:rFonts w:ascii="Arial" w:hAnsi="Arial" w:cs="Arial"/>
          <w:b/>
          <w:i/>
          <w:lang w:eastAsia="ja-JP"/>
        </w:rPr>
        <w:t>almost no</w:t>
      </w:r>
      <w:r w:rsidR="00063E95" w:rsidRPr="005A2A96">
        <w:rPr>
          <w:rFonts w:ascii="Arial" w:hAnsi="Arial" w:cs="Arial"/>
          <w:b/>
          <w:i/>
          <w:lang w:eastAsia="ja-JP"/>
        </w:rPr>
        <w:t xml:space="preserve"> </w:t>
      </w:r>
      <w:r w:rsidRPr="005A2A96">
        <w:rPr>
          <w:rFonts w:ascii="Arial" w:hAnsi="Arial" w:cs="Arial"/>
          <w:b/>
          <w:i/>
          <w:lang w:eastAsia="ja-JP"/>
        </w:rPr>
        <w:t xml:space="preserve">performance difference depending on the location of the </w:t>
      </w:r>
      <w:r>
        <w:rPr>
          <w:rFonts w:ascii="Arial" w:hAnsi="Arial" w:cs="Arial" w:hint="eastAsia"/>
          <w:b/>
          <w:i/>
          <w:lang w:eastAsia="ja-JP"/>
        </w:rPr>
        <w:t xml:space="preserve">punctured </w:t>
      </w:r>
      <w:proofErr w:type="spellStart"/>
      <w:r w:rsidRPr="005A2A96">
        <w:rPr>
          <w:rFonts w:ascii="Arial" w:hAnsi="Arial" w:cs="Arial"/>
          <w:b/>
          <w:i/>
          <w:lang w:eastAsia="ja-JP"/>
        </w:rPr>
        <w:t>REs.</w:t>
      </w:r>
      <w:proofErr w:type="spellEnd"/>
    </w:p>
    <w:p w14:paraId="5E788C3B" w14:textId="4E53F928" w:rsidR="009A07F4" w:rsidRPr="009A07F4" w:rsidRDefault="009A07F4" w:rsidP="00F354D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O</w:t>
      </w:r>
      <w:r>
        <w:rPr>
          <w:rFonts w:ascii="Arial" w:hAnsi="Arial" w:cs="Arial"/>
          <w:b/>
          <w:i/>
          <w:lang w:eastAsia="ja-JP"/>
        </w:rPr>
        <w:t>bservation 3: The performance degradation due to the puncturing can be compensated by using larger aggregation level.</w:t>
      </w:r>
    </w:p>
    <w:p w14:paraId="71A486CB" w14:textId="77777777" w:rsidR="00F354DA" w:rsidRDefault="00F354DA" w:rsidP="00F354D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1: Support PDCCH reception in symbols with LTE CRS.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lastRenderedPageBreak/>
        <w:t>Reference</w:t>
      </w:r>
      <w:r w:rsidR="00373861">
        <w:rPr>
          <w:rFonts w:hint="eastAsia"/>
          <w:lang w:eastAsia="ja-JP"/>
        </w:rPr>
        <w:t>s</w:t>
      </w:r>
    </w:p>
    <w:p w14:paraId="2DF984A5" w14:textId="0D9C6FD5" w:rsidR="003257F3" w:rsidRPr="00F833DF" w:rsidRDefault="0019710F" w:rsidP="003F2139">
      <w:pPr>
        <w:numPr>
          <w:ilvl w:val="0"/>
          <w:numId w:val="8"/>
        </w:numPr>
        <w:rPr>
          <w:lang w:eastAsia="ja-JP"/>
        </w:rPr>
      </w:pPr>
      <w:r w:rsidRPr="0019710F">
        <w:t>RP-220842</w:t>
      </w:r>
      <w:r>
        <w:rPr>
          <w:rFonts w:hint="eastAsia"/>
          <w:lang w:eastAsia="ja-JP"/>
        </w:rPr>
        <w:t xml:space="preserve">, </w:t>
      </w:r>
      <w:r w:rsidR="003F2139">
        <w:rPr>
          <w:lang w:eastAsia="ja-JP"/>
        </w:rPr>
        <w:t>Meeting Report</w:t>
      </w:r>
      <w:r w:rsidR="003F2139">
        <w:rPr>
          <w:rFonts w:hint="eastAsia"/>
          <w:lang w:eastAsia="ja-JP"/>
        </w:rPr>
        <w:t xml:space="preserve"> </w:t>
      </w:r>
      <w:r w:rsidR="003F2139">
        <w:rPr>
          <w:lang w:eastAsia="ja-JP"/>
        </w:rPr>
        <w:t>for</w:t>
      </w:r>
      <w:r w:rsidR="003F2139">
        <w:rPr>
          <w:rFonts w:hint="eastAsia"/>
          <w:lang w:eastAsia="ja-JP"/>
        </w:rPr>
        <w:t xml:space="preserve"> </w:t>
      </w:r>
      <w:r w:rsidR="003F2139">
        <w:rPr>
          <w:lang w:eastAsia="ja-JP"/>
        </w:rPr>
        <w:t>TSG RAN meeting #94e</w:t>
      </w:r>
    </w:p>
    <w:p w14:paraId="4E5A1F8A" w14:textId="1B2377A4" w:rsidR="00323830" w:rsidRDefault="00F00E0E" w:rsidP="009E7F96">
      <w:pPr>
        <w:numPr>
          <w:ilvl w:val="0"/>
          <w:numId w:val="8"/>
        </w:numPr>
      </w:pPr>
      <w:r w:rsidRPr="00F00E0E">
        <w:t>RP-213575</w:t>
      </w:r>
      <w:r>
        <w:rPr>
          <w:rFonts w:hint="eastAsia"/>
          <w:lang w:eastAsia="ja-JP"/>
        </w:rPr>
        <w:t xml:space="preserve">, </w:t>
      </w:r>
      <w:r w:rsidRPr="00F00E0E">
        <w:rPr>
          <w:lang w:eastAsia="ja-JP"/>
        </w:rPr>
        <w:t>New WI: Enhancement of NR Dynamic spectrum sharing (DSS)</w:t>
      </w:r>
    </w:p>
    <w:p w14:paraId="3AB18FD7" w14:textId="77777777" w:rsidR="00F00E0E" w:rsidRPr="003D64D3" w:rsidRDefault="00F00E0E" w:rsidP="00F00E0E"/>
    <w:sectPr w:rsidR="00F00E0E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619D8" w14:textId="77777777" w:rsidR="00381782" w:rsidRDefault="00381782">
      <w:r>
        <w:separator/>
      </w:r>
    </w:p>
  </w:endnote>
  <w:endnote w:type="continuationSeparator" w:id="0">
    <w:p w14:paraId="426CEE5D" w14:textId="77777777" w:rsidR="00381782" w:rsidRDefault="0038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0F463" w14:textId="77777777" w:rsidR="00381782" w:rsidRDefault="00381782">
      <w:r>
        <w:separator/>
      </w:r>
    </w:p>
  </w:footnote>
  <w:footnote w:type="continuationSeparator" w:id="0">
    <w:p w14:paraId="630337C8" w14:textId="77777777" w:rsidR="00381782" w:rsidRDefault="00381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F6367E"/>
    <w:multiLevelType w:val="hybridMultilevel"/>
    <w:tmpl w:val="6B368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A1A1A"/>
    <w:multiLevelType w:val="hybridMultilevel"/>
    <w:tmpl w:val="0D503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5A15A4"/>
    <w:multiLevelType w:val="hybridMultilevel"/>
    <w:tmpl w:val="D096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3A574847"/>
    <w:multiLevelType w:val="hybridMultilevel"/>
    <w:tmpl w:val="F9F48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D07A54"/>
    <w:multiLevelType w:val="hybridMultilevel"/>
    <w:tmpl w:val="069CE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29550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807452"/>
    <w:multiLevelType w:val="hybridMultilevel"/>
    <w:tmpl w:val="81866E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EC0CAE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 w15:restartNumberingAfterBreak="0">
    <w:nsid w:val="4B610448"/>
    <w:multiLevelType w:val="hybridMultilevel"/>
    <w:tmpl w:val="C9C4D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C610B4"/>
    <w:multiLevelType w:val="hybridMultilevel"/>
    <w:tmpl w:val="45C276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1"/>
  </w:num>
  <w:num w:numId="3">
    <w:abstractNumId w:val="23"/>
  </w:num>
  <w:num w:numId="4">
    <w:abstractNumId w:val="7"/>
  </w:num>
  <w:num w:numId="5">
    <w:abstractNumId w:val="2"/>
  </w:num>
  <w:num w:numId="6">
    <w:abstractNumId w:val="36"/>
  </w:num>
  <w:num w:numId="7">
    <w:abstractNumId w:val="11"/>
  </w:num>
  <w:num w:numId="8">
    <w:abstractNumId w:val="35"/>
  </w:num>
  <w:num w:numId="9">
    <w:abstractNumId w:val="41"/>
  </w:num>
  <w:num w:numId="10">
    <w:abstractNumId w:val="28"/>
  </w:num>
  <w:num w:numId="11">
    <w:abstractNumId w:val="5"/>
  </w:num>
  <w:num w:numId="12">
    <w:abstractNumId w:val="32"/>
  </w:num>
  <w:num w:numId="13">
    <w:abstractNumId w:val="8"/>
  </w:num>
  <w:num w:numId="14">
    <w:abstractNumId w:val="34"/>
  </w:num>
  <w:num w:numId="15">
    <w:abstractNumId w:val="33"/>
  </w:num>
  <w:num w:numId="16">
    <w:abstractNumId w:val="1"/>
  </w:num>
  <w:num w:numId="17">
    <w:abstractNumId w:val="40"/>
  </w:num>
  <w:num w:numId="18">
    <w:abstractNumId w:val="40"/>
  </w:num>
  <w:num w:numId="19">
    <w:abstractNumId w:val="15"/>
  </w:num>
  <w:num w:numId="20">
    <w:abstractNumId w:val="0"/>
  </w:num>
  <w:num w:numId="21">
    <w:abstractNumId w:val="9"/>
  </w:num>
  <w:num w:numId="22">
    <w:abstractNumId w:val="26"/>
  </w:num>
  <w:num w:numId="23">
    <w:abstractNumId w:val="37"/>
  </w:num>
  <w:num w:numId="24">
    <w:abstractNumId w:val="19"/>
  </w:num>
  <w:num w:numId="25">
    <w:abstractNumId w:val="10"/>
  </w:num>
  <w:num w:numId="26">
    <w:abstractNumId w:val="24"/>
  </w:num>
  <w:num w:numId="27">
    <w:abstractNumId w:val="12"/>
  </w:num>
  <w:num w:numId="28">
    <w:abstractNumId w:val="30"/>
  </w:num>
  <w:num w:numId="29">
    <w:abstractNumId w:val="21"/>
  </w:num>
  <w:num w:numId="30">
    <w:abstractNumId w:val="14"/>
  </w:num>
  <w:num w:numId="31">
    <w:abstractNumId w:val="4"/>
  </w:num>
  <w:num w:numId="32">
    <w:abstractNumId w:val="22"/>
  </w:num>
  <w:num w:numId="33">
    <w:abstractNumId w:val="29"/>
  </w:num>
  <w:num w:numId="34">
    <w:abstractNumId w:val="16"/>
  </w:num>
  <w:num w:numId="35">
    <w:abstractNumId w:val="25"/>
  </w:num>
  <w:num w:numId="36">
    <w:abstractNumId w:val="13"/>
  </w:num>
  <w:num w:numId="37">
    <w:abstractNumId w:val="42"/>
  </w:num>
  <w:num w:numId="38">
    <w:abstractNumId w:val="6"/>
  </w:num>
  <w:num w:numId="39">
    <w:abstractNumId w:val="20"/>
  </w:num>
  <w:num w:numId="40">
    <w:abstractNumId w:val="27"/>
  </w:num>
  <w:num w:numId="41">
    <w:abstractNumId w:val="3"/>
  </w:num>
  <w:num w:numId="42">
    <w:abstractNumId w:val="18"/>
  </w:num>
  <w:num w:numId="43">
    <w:abstractNumId w:val="17"/>
  </w:num>
  <w:num w:numId="44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54F8"/>
    <w:rsid w:val="000055B5"/>
    <w:rsid w:val="00005D25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931"/>
    <w:rsid w:val="00015A4F"/>
    <w:rsid w:val="00015D17"/>
    <w:rsid w:val="00015F2F"/>
    <w:rsid w:val="000160A5"/>
    <w:rsid w:val="00016993"/>
    <w:rsid w:val="000174A6"/>
    <w:rsid w:val="0001754D"/>
    <w:rsid w:val="00017866"/>
    <w:rsid w:val="00017D20"/>
    <w:rsid w:val="00017FD2"/>
    <w:rsid w:val="00020DC3"/>
    <w:rsid w:val="00022D5F"/>
    <w:rsid w:val="00023F0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3E95"/>
    <w:rsid w:val="000645BF"/>
    <w:rsid w:val="000651D8"/>
    <w:rsid w:val="000652D9"/>
    <w:rsid w:val="000661E0"/>
    <w:rsid w:val="00066205"/>
    <w:rsid w:val="00066258"/>
    <w:rsid w:val="00066569"/>
    <w:rsid w:val="000667A4"/>
    <w:rsid w:val="00067489"/>
    <w:rsid w:val="00067A24"/>
    <w:rsid w:val="00067EBF"/>
    <w:rsid w:val="00070A24"/>
    <w:rsid w:val="00070DE0"/>
    <w:rsid w:val="000714EB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175"/>
    <w:rsid w:val="000B3F8D"/>
    <w:rsid w:val="000B424B"/>
    <w:rsid w:val="000B4439"/>
    <w:rsid w:val="000B4EEC"/>
    <w:rsid w:val="000B5AB9"/>
    <w:rsid w:val="000B5F5B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601F"/>
    <w:rsid w:val="000C61BF"/>
    <w:rsid w:val="000C7371"/>
    <w:rsid w:val="000C7C87"/>
    <w:rsid w:val="000D123A"/>
    <w:rsid w:val="000D149D"/>
    <w:rsid w:val="000D213D"/>
    <w:rsid w:val="000D326F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F2"/>
    <w:rsid w:val="001058AA"/>
    <w:rsid w:val="00105EE4"/>
    <w:rsid w:val="00106002"/>
    <w:rsid w:val="00106100"/>
    <w:rsid w:val="001062EA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205F7"/>
    <w:rsid w:val="0012062E"/>
    <w:rsid w:val="00120EBD"/>
    <w:rsid w:val="001211B2"/>
    <w:rsid w:val="00121CDA"/>
    <w:rsid w:val="0012256F"/>
    <w:rsid w:val="0012365F"/>
    <w:rsid w:val="00123C8D"/>
    <w:rsid w:val="001241BA"/>
    <w:rsid w:val="00124751"/>
    <w:rsid w:val="001249EE"/>
    <w:rsid w:val="00124F68"/>
    <w:rsid w:val="00125809"/>
    <w:rsid w:val="001269FF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4BE5"/>
    <w:rsid w:val="00145077"/>
    <w:rsid w:val="00145C5A"/>
    <w:rsid w:val="0014631C"/>
    <w:rsid w:val="001468B3"/>
    <w:rsid w:val="001477E5"/>
    <w:rsid w:val="0015072C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CED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6CC"/>
    <w:rsid w:val="001878B0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051"/>
    <w:rsid w:val="0019710F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F19"/>
    <w:rsid w:val="001C3C38"/>
    <w:rsid w:val="001C4CCA"/>
    <w:rsid w:val="001C4D2C"/>
    <w:rsid w:val="001C5E56"/>
    <w:rsid w:val="001C5FF0"/>
    <w:rsid w:val="001C60C6"/>
    <w:rsid w:val="001C63B9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0272"/>
    <w:rsid w:val="001E19AB"/>
    <w:rsid w:val="001E2531"/>
    <w:rsid w:val="001E2E43"/>
    <w:rsid w:val="001E390E"/>
    <w:rsid w:val="001E4136"/>
    <w:rsid w:val="001E63AA"/>
    <w:rsid w:val="001E705B"/>
    <w:rsid w:val="001F1797"/>
    <w:rsid w:val="001F2728"/>
    <w:rsid w:val="001F2B05"/>
    <w:rsid w:val="001F2B28"/>
    <w:rsid w:val="001F32CC"/>
    <w:rsid w:val="001F4D24"/>
    <w:rsid w:val="001F5677"/>
    <w:rsid w:val="001F65B1"/>
    <w:rsid w:val="001F6F9D"/>
    <w:rsid w:val="001F709A"/>
    <w:rsid w:val="001F719A"/>
    <w:rsid w:val="001F742D"/>
    <w:rsid w:val="001F7800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E07"/>
    <w:rsid w:val="00206E9B"/>
    <w:rsid w:val="002074C1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7A4"/>
    <w:rsid w:val="0022483B"/>
    <w:rsid w:val="00225C09"/>
    <w:rsid w:val="0022707F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6AA"/>
    <w:rsid w:val="002646C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46F8"/>
    <w:rsid w:val="00274CF2"/>
    <w:rsid w:val="00274D66"/>
    <w:rsid w:val="002768EF"/>
    <w:rsid w:val="00276919"/>
    <w:rsid w:val="00276F7D"/>
    <w:rsid w:val="00277342"/>
    <w:rsid w:val="002778C7"/>
    <w:rsid w:val="00277A31"/>
    <w:rsid w:val="00277EA9"/>
    <w:rsid w:val="00280C0B"/>
    <w:rsid w:val="00281CE9"/>
    <w:rsid w:val="00281E21"/>
    <w:rsid w:val="002821AD"/>
    <w:rsid w:val="002844D5"/>
    <w:rsid w:val="00284DFD"/>
    <w:rsid w:val="002855D1"/>
    <w:rsid w:val="00285693"/>
    <w:rsid w:val="00285D31"/>
    <w:rsid w:val="00285F60"/>
    <w:rsid w:val="00286172"/>
    <w:rsid w:val="00286E4B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2808"/>
    <w:rsid w:val="002B29E7"/>
    <w:rsid w:val="002B3D46"/>
    <w:rsid w:val="002B3D69"/>
    <w:rsid w:val="002B3E89"/>
    <w:rsid w:val="002B41F0"/>
    <w:rsid w:val="002B46CA"/>
    <w:rsid w:val="002B6F65"/>
    <w:rsid w:val="002B73D6"/>
    <w:rsid w:val="002C155F"/>
    <w:rsid w:val="002C181E"/>
    <w:rsid w:val="002C1C43"/>
    <w:rsid w:val="002C2F90"/>
    <w:rsid w:val="002C3344"/>
    <w:rsid w:val="002C3BE9"/>
    <w:rsid w:val="002C414E"/>
    <w:rsid w:val="002C42B0"/>
    <w:rsid w:val="002C431E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0909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5736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C5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50F"/>
    <w:rsid w:val="00334879"/>
    <w:rsid w:val="0033491B"/>
    <w:rsid w:val="00334BC2"/>
    <w:rsid w:val="00334E15"/>
    <w:rsid w:val="003370DF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5071"/>
    <w:rsid w:val="003550E3"/>
    <w:rsid w:val="00356F36"/>
    <w:rsid w:val="0035701F"/>
    <w:rsid w:val="003575E0"/>
    <w:rsid w:val="00357A83"/>
    <w:rsid w:val="00361613"/>
    <w:rsid w:val="003617F9"/>
    <w:rsid w:val="00362151"/>
    <w:rsid w:val="00363248"/>
    <w:rsid w:val="00363379"/>
    <w:rsid w:val="00363882"/>
    <w:rsid w:val="00363905"/>
    <w:rsid w:val="00365C01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D30"/>
    <w:rsid w:val="00373861"/>
    <w:rsid w:val="00373CC6"/>
    <w:rsid w:val="00374605"/>
    <w:rsid w:val="00374B86"/>
    <w:rsid w:val="0037529A"/>
    <w:rsid w:val="0037673B"/>
    <w:rsid w:val="0037690B"/>
    <w:rsid w:val="003774FB"/>
    <w:rsid w:val="003776F1"/>
    <w:rsid w:val="003778F7"/>
    <w:rsid w:val="0038091A"/>
    <w:rsid w:val="00380ADA"/>
    <w:rsid w:val="0038120E"/>
    <w:rsid w:val="00381782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6028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F43"/>
    <w:rsid w:val="003B2113"/>
    <w:rsid w:val="003B21A1"/>
    <w:rsid w:val="003B2742"/>
    <w:rsid w:val="003B2EB5"/>
    <w:rsid w:val="003B3520"/>
    <w:rsid w:val="003B38C0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DD0"/>
    <w:rsid w:val="0040116D"/>
    <w:rsid w:val="00401696"/>
    <w:rsid w:val="0040196F"/>
    <w:rsid w:val="00401B22"/>
    <w:rsid w:val="00401B67"/>
    <w:rsid w:val="00402894"/>
    <w:rsid w:val="00403DDD"/>
    <w:rsid w:val="00404B95"/>
    <w:rsid w:val="0040547C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65B"/>
    <w:rsid w:val="0042726E"/>
    <w:rsid w:val="00430D10"/>
    <w:rsid w:val="004312EA"/>
    <w:rsid w:val="00431336"/>
    <w:rsid w:val="00431502"/>
    <w:rsid w:val="00431678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7C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2D84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A78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33A3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E5E"/>
    <w:rsid w:val="00477061"/>
    <w:rsid w:val="0048051C"/>
    <w:rsid w:val="00480EE1"/>
    <w:rsid w:val="00481195"/>
    <w:rsid w:val="00481377"/>
    <w:rsid w:val="00481941"/>
    <w:rsid w:val="00481DB6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5334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A7FC6"/>
    <w:rsid w:val="004B0557"/>
    <w:rsid w:val="004B088E"/>
    <w:rsid w:val="004B0D83"/>
    <w:rsid w:val="004B3601"/>
    <w:rsid w:val="004B44DF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4A70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660"/>
    <w:rsid w:val="004D4862"/>
    <w:rsid w:val="004D4872"/>
    <w:rsid w:val="004D51E7"/>
    <w:rsid w:val="004D67BE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FA1"/>
    <w:rsid w:val="00500C00"/>
    <w:rsid w:val="005019C0"/>
    <w:rsid w:val="00501D78"/>
    <w:rsid w:val="0050330A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0BC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2030B"/>
    <w:rsid w:val="00520652"/>
    <w:rsid w:val="005207A5"/>
    <w:rsid w:val="00520F64"/>
    <w:rsid w:val="00521BEE"/>
    <w:rsid w:val="005229C7"/>
    <w:rsid w:val="00522B36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08"/>
    <w:rsid w:val="00543BE5"/>
    <w:rsid w:val="005443F4"/>
    <w:rsid w:val="00544593"/>
    <w:rsid w:val="00544AAC"/>
    <w:rsid w:val="00545B15"/>
    <w:rsid w:val="00545D7C"/>
    <w:rsid w:val="005468FC"/>
    <w:rsid w:val="005469E2"/>
    <w:rsid w:val="0054701C"/>
    <w:rsid w:val="00547337"/>
    <w:rsid w:val="00547BE9"/>
    <w:rsid w:val="005520F0"/>
    <w:rsid w:val="005528DE"/>
    <w:rsid w:val="00552C3B"/>
    <w:rsid w:val="00552C9A"/>
    <w:rsid w:val="00554345"/>
    <w:rsid w:val="00554E4D"/>
    <w:rsid w:val="00554F1D"/>
    <w:rsid w:val="005559E5"/>
    <w:rsid w:val="00556B4C"/>
    <w:rsid w:val="00556C5B"/>
    <w:rsid w:val="00557C43"/>
    <w:rsid w:val="00560203"/>
    <w:rsid w:val="005605F2"/>
    <w:rsid w:val="005611FD"/>
    <w:rsid w:val="00561EB5"/>
    <w:rsid w:val="005620F5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AC7"/>
    <w:rsid w:val="00574C50"/>
    <w:rsid w:val="0057576C"/>
    <w:rsid w:val="00575AD9"/>
    <w:rsid w:val="00575B04"/>
    <w:rsid w:val="00576575"/>
    <w:rsid w:val="005774A1"/>
    <w:rsid w:val="005775AA"/>
    <w:rsid w:val="00577D3A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4F90"/>
    <w:rsid w:val="00595FA1"/>
    <w:rsid w:val="00596C35"/>
    <w:rsid w:val="00596C5E"/>
    <w:rsid w:val="005979F8"/>
    <w:rsid w:val="005A0294"/>
    <w:rsid w:val="005A1732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D4"/>
    <w:rsid w:val="00611ACC"/>
    <w:rsid w:val="00611CDD"/>
    <w:rsid w:val="006120E5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1E0"/>
    <w:rsid w:val="006242D9"/>
    <w:rsid w:val="00624ECB"/>
    <w:rsid w:val="0062514E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B8A"/>
    <w:rsid w:val="00647045"/>
    <w:rsid w:val="006470D1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0CE"/>
    <w:rsid w:val="006733E9"/>
    <w:rsid w:val="00673B43"/>
    <w:rsid w:val="00674524"/>
    <w:rsid w:val="00675756"/>
    <w:rsid w:val="00675853"/>
    <w:rsid w:val="00675CB0"/>
    <w:rsid w:val="00675F0B"/>
    <w:rsid w:val="0067628A"/>
    <w:rsid w:val="00676294"/>
    <w:rsid w:val="006762F6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6D22"/>
    <w:rsid w:val="00686E1D"/>
    <w:rsid w:val="00687AD1"/>
    <w:rsid w:val="00690538"/>
    <w:rsid w:val="00690FAB"/>
    <w:rsid w:val="00691198"/>
    <w:rsid w:val="006918CD"/>
    <w:rsid w:val="00691B5B"/>
    <w:rsid w:val="0069274B"/>
    <w:rsid w:val="00692924"/>
    <w:rsid w:val="00692C1C"/>
    <w:rsid w:val="006934E2"/>
    <w:rsid w:val="0069361D"/>
    <w:rsid w:val="00693643"/>
    <w:rsid w:val="0069393A"/>
    <w:rsid w:val="0069452F"/>
    <w:rsid w:val="00694C28"/>
    <w:rsid w:val="006952C3"/>
    <w:rsid w:val="00696526"/>
    <w:rsid w:val="00697C13"/>
    <w:rsid w:val="006A1C88"/>
    <w:rsid w:val="006A1D36"/>
    <w:rsid w:val="006A2604"/>
    <w:rsid w:val="006A27AE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CFB"/>
    <w:rsid w:val="006B0CFE"/>
    <w:rsid w:val="006B121C"/>
    <w:rsid w:val="006B13AD"/>
    <w:rsid w:val="006B18F6"/>
    <w:rsid w:val="006B1901"/>
    <w:rsid w:val="006B1F15"/>
    <w:rsid w:val="006B2B72"/>
    <w:rsid w:val="006B2BAB"/>
    <w:rsid w:val="006B3338"/>
    <w:rsid w:val="006B3733"/>
    <w:rsid w:val="006B3EFC"/>
    <w:rsid w:val="006B42D9"/>
    <w:rsid w:val="006B4E92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D018A"/>
    <w:rsid w:val="006D21AB"/>
    <w:rsid w:val="006D2863"/>
    <w:rsid w:val="006D3B67"/>
    <w:rsid w:val="006D3D5F"/>
    <w:rsid w:val="006D4284"/>
    <w:rsid w:val="006D42D2"/>
    <w:rsid w:val="006D5336"/>
    <w:rsid w:val="006D598C"/>
    <w:rsid w:val="006D677A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6D"/>
    <w:rsid w:val="00714D06"/>
    <w:rsid w:val="00715155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19E"/>
    <w:rsid w:val="00726526"/>
    <w:rsid w:val="00726673"/>
    <w:rsid w:val="00726855"/>
    <w:rsid w:val="00726FB7"/>
    <w:rsid w:val="00727151"/>
    <w:rsid w:val="00727853"/>
    <w:rsid w:val="00727D99"/>
    <w:rsid w:val="00730919"/>
    <w:rsid w:val="00730F2F"/>
    <w:rsid w:val="00731273"/>
    <w:rsid w:val="00732992"/>
    <w:rsid w:val="00732EFF"/>
    <w:rsid w:val="00732F4B"/>
    <w:rsid w:val="00733213"/>
    <w:rsid w:val="0073469B"/>
    <w:rsid w:val="0073551D"/>
    <w:rsid w:val="00736447"/>
    <w:rsid w:val="00736FAF"/>
    <w:rsid w:val="00737022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8D4"/>
    <w:rsid w:val="00762C2E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BF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EA9"/>
    <w:rsid w:val="00776758"/>
    <w:rsid w:val="007822BF"/>
    <w:rsid w:val="0078299E"/>
    <w:rsid w:val="00783393"/>
    <w:rsid w:val="00783653"/>
    <w:rsid w:val="00783A4E"/>
    <w:rsid w:val="0078417C"/>
    <w:rsid w:val="00784AF4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B8A"/>
    <w:rsid w:val="0079626A"/>
    <w:rsid w:val="00796976"/>
    <w:rsid w:val="00796B9A"/>
    <w:rsid w:val="007971B0"/>
    <w:rsid w:val="00797529"/>
    <w:rsid w:val="007976B5"/>
    <w:rsid w:val="00797B88"/>
    <w:rsid w:val="007A07E0"/>
    <w:rsid w:val="007A144E"/>
    <w:rsid w:val="007A1A40"/>
    <w:rsid w:val="007A1B21"/>
    <w:rsid w:val="007A1BA4"/>
    <w:rsid w:val="007A1CE3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1D4"/>
    <w:rsid w:val="007C55EE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16BE"/>
    <w:rsid w:val="007E20E6"/>
    <w:rsid w:val="007E23A3"/>
    <w:rsid w:val="007E28BB"/>
    <w:rsid w:val="007E296C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DDD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C02"/>
    <w:rsid w:val="007F1E96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8002E8"/>
    <w:rsid w:val="00800DAB"/>
    <w:rsid w:val="00801CDD"/>
    <w:rsid w:val="00801E9A"/>
    <w:rsid w:val="008023D5"/>
    <w:rsid w:val="008027F1"/>
    <w:rsid w:val="00802F19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346B"/>
    <w:rsid w:val="008137C0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62B"/>
    <w:rsid w:val="00832F89"/>
    <w:rsid w:val="00833554"/>
    <w:rsid w:val="008341D4"/>
    <w:rsid w:val="0083502C"/>
    <w:rsid w:val="0083506A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B8E"/>
    <w:rsid w:val="00842C41"/>
    <w:rsid w:val="00843014"/>
    <w:rsid w:val="008443E8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68C"/>
    <w:rsid w:val="00850C11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229E"/>
    <w:rsid w:val="008825AA"/>
    <w:rsid w:val="00882686"/>
    <w:rsid w:val="00882839"/>
    <w:rsid w:val="00883BF1"/>
    <w:rsid w:val="00883D50"/>
    <w:rsid w:val="00884118"/>
    <w:rsid w:val="00884715"/>
    <w:rsid w:val="0088569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2286"/>
    <w:rsid w:val="008B3380"/>
    <w:rsid w:val="008B3F62"/>
    <w:rsid w:val="008B40A8"/>
    <w:rsid w:val="008B6019"/>
    <w:rsid w:val="008B60CD"/>
    <w:rsid w:val="008B68B2"/>
    <w:rsid w:val="008B764D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39A"/>
    <w:rsid w:val="008C3AAF"/>
    <w:rsid w:val="008C3AEB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FD6"/>
    <w:rsid w:val="008E1386"/>
    <w:rsid w:val="008E1B2A"/>
    <w:rsid w:val="008E1D90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BEE"/>
    <w:rsid w:val="00922E5F"/>
    <w:rsid w:val="0092407A"/>
    <w:rsid w:val="0092447E"/>
    <w:rsid w:val="00924BF8"/>
    <w:rsid w:val="009253C2"/>
    <w:rsid w:val="009277EB"/>
    <w:rsid w:val="00930A29"/>
    <w:rsid w:val="0093121B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530D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0E1"/>
    <w:rsid w:val="00953B5A"/>
    <w:rsid w:val="00954205"/>
    <w:rsid w:val="00954D80"/>
    <w:rsid w:val="00955167"/>
    <w:rsid w:val="00955851"/>
    <w:rsid w:val="00956287"/>
    <w:rsid w:val="00956B27"/>
    <w:rsid w:val="009576BF"/>
    <w:rsid w:val="00957E69"/>
    <w:rsid w:val="00960541"/>
    <w:rsid w:val="00961265"/>
    <w:rsid w:val="00961452"/>
    <w:rsid w:val="00961D0A"/>
    <w:rsid w:val="00963180"/>
    <w:rsid w:val="00963A86"/>
    <w:rsid w:val="00964BD1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07B"/>
    <w:rsid w:val="00981659"/>
    <w:rsid w:val="009817B2"/>
    <w:rsid w:val="009824F0"/>
    <w:rsid w:val="00982629"/>
    <w:rsid w:val="00982927"/>
    <w:rsid w:val="009832F6"/>
    <w:rsid w:val="00984686"/>
    <w:rsid w:val="00984EF6"/>
    <w:rsid w:val="009855A7"/>
    <w:rsid w:val="0098568B"/>
    <w:rsid w:val="009862EF"/>
    <w:rsid w:val="00986585"/>
    <w:rsid w:val="00986A5F"/>
    <w:rsid w:val="00986A6A"/>
    <w:rsid w:val="00991163"/>
    <w:rsid w:val="009913BC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424"/>
    <w:rsid w:val="00997CF6"/>
    <w:rsid w:val="009A0152"/>
    <w:rsid w:val="009A06A6"/>
    <w:rsid w:val="009A07F4"/>
    <w:rsid w:val="009A0FA3"/>
    <w:rsid w:val="009A106E"/>
    <w:rsid w:val="009A1455"/>
    <w:rsid w:val="009A1D7B"/>
    <w:rsid w:val="009A2929"/>
    <w:rsid w:val="009A3CDB"/>
    <w:rsid w:val="009A4A29"/>
    <w:rsid w:val="009A5088"/>
    <w:rsid w:val="009A50DC"/>
    <w:rsid w:val="009A5354"/>
    <w:rsid w:val="009A5B50"/>
    <w:rsid w:val="009A67A7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953"/>
    <w:rsid w:val="009F6B44"/>
    <w:rsid w:val="009F6C0F"/>
    <w:rsid w:val="00A00B82"/>
    <w:rsid w:val="00A01828"/>
    <w:rsid w:val="00A027C5"/>
    <w:rsid w:val="00A034E0"/>
    <w:rsid w:val="00A0372F"/>
    <w:rsid w:val="00A03B96"/>
    <w:rsid w:val="00A03CF9"/>
    <w:rsid w:val="00A043AC"/>
    <w:rsid w:val="00A045A5"/>
    <w:rsid w:val="00A0486E"/>
    <w:rsid w:val="00A0556B"/>
    <w:rsid w:val="00A06AF5"/>
    <w:rsid w:val="00A06DEF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A39"/>
    <w:rsid w:val="00A21BB2"/>
    <w:rsid w:val="00A2219C"/>
    <w:rsid w:val="00A221EB"/>
    <w:rsid w:val="00A22BF7"/>
    <w:rsid w:val="00A22E33"/>
    <w:rsid w:val="00A24D53"/>
    <w:rsid w:val="00A27802"/>
    <w:rsid w:val="00A27B5C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208"/>
    <w:rsid w:val="00A602E7"/>
    <w:rsid w:val="00A60679"/>
    <w:rsid w:val="00A60C5C"/>
    <w:rsid w:val="00A61DCD"/>
    <w:rsid w:val="00A63240"/>
    <w:rsid w:val="00A634A0"/>
    <w:rsid w:val="00A65D59"/>
    <w:rsid w:val="00A66415"/>
    <w:rsid w:val="00A66B18"/>
    <w:rsid w:val="00A66B84"/>
    <w:rsid w:val="00A66EC1"/>
    <w:rsid w:val="00A6757E"/>
    <w:rsid w:val="00A67F03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2E3F"/>
    <w:rsid w:val="00A93DEB"/>
    <w:rsid w:val="00A940F6"/>
    <w:rsid w:val="00A9411D"/>
    <w:rsid w:val="00A94EE2"/>
    <w:rsid w:val="00A96223"/>
    <w:rsid w:val="00A974CF"/>
    <w:rsid w:val="00A97603"/>
    <w:rsid w:val="00A97AE3"/>
    <w:rsid w:val="00AA04B9"/>
    <w:rsid w:val="00AA0C1A"/>
    <w:rsid w:val="00AA1566"/>
    <w:rsid w:val="00AA1DAE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4AF"/>
    <w:rsid w:val="00AB6A37"/>
    <w:rsid w:val="00AB716E"/>
    <w:rsid w:val="00AC13AB"/>
    <w:rsid w:val="00AC15AF"/>
    <w:rsid w:val="00AC1963"/>
    <w:rsid w:val="00AC22E0"/>
    <w:rsid w:val="00AC2C82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E69A2"/>
    <w:rsid w:val="00AF0510"/>
    <w:rsid w:val="00AF06EF"/>
    <w:rsid w:val="00AF0A56"/>
    <w:rsid w:val="00AF1659"/>
    <w:rsid w:val="00AF1FB2"/>
    <w:rsid w:val="00AF2000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F62"/>
    <w:rsid w:val="00B040BD"/>
    <w:rsid w:val="00B041E4"/>
    <w:rsid w:val="00B04AEA"/>
    <w:rsid w:val="00B04B82"/>
    <w:rsid w:val="00B04F86"/>
    <w:rsid w:val="00B04FA8"/>
    <w:rsid w:val="00B05BF8"/>
    <w:rsid w:val="00B05E89"/>
    <w:rsid w:val="00B06A62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5D5"/>
    <w:rsid w:val="00B369CA"/>
    <w:rsid w:val="00B37934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8BD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387"/>
    <w:rsid w:val="00B63862"/>
    <w:rsid w:val="00B63CD3"/>
    <w:rsid w:val="00B6408C"/>
    <w:rsid w:val="00B6561C"/>
    <w:rsid w:val="00B65B7B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593"/>
    <w:rsid w:val="00B74965"/>
    <w:rsid w:val="00B75274"/>
    <w:rsid w:val="00B75568"/>
    <w:rsid w:val="00B75575"/>
    <w:rsid w:val="00B75784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C0A"/>
    <w:rsid w:val="00BA5496"/>
    <w:rsid w:val="00BA556A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777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0CFA"/>
    <w:rsid w:val="00C2184B"/>
    <w:rsid w:val="00C21B88"/>
    <w:rsid w:val="00C21D28"/>
    <w:rsid w:val="00C22359"/>
    <w:rsid w:val="00C2270D"/>
    <w:rsid w:val="00C232A2"/>
    <w:rsid w:val="00C24003"/>
    <w:rsid w:val="00C24369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FBA"/>
    <w:rsid w:val="00C341CC"/>
    <w:rsid w:val="00C34BE1"/>
    <w:rsid w:val="00C35238"/>
    <w:rsid w:val="00C366B6"/>
    <w:rsid w:val="00C36A14"/>
    <w:rsid w:val="00C36AB5"/>
    <w:rsid w:val="00C374CE"/>
    <w:rsid w:val="00C37A03"/>
    <w:rsid w:val="00C37E8F"/>
    <w:rsid w:val="00C402D0"/>
    <w:rsid w:val="00C4043D"/>
    <w:rsid w:val="00C409B7"/>
    <w:rsid w:val="00C40DB4"/>
    <w:rsid w:val="00C4105D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74C3"/>
    <w:rsid w:val="00C67FE8"/>
    <w:rsid w:val="00C70124"/>
    <w:rsid w:val="00C70C19"/>
    <w:rsid w:val="00C70EB1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5FE5"/>
    <w:rsid w:val="00C761FB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FFB"/>
    <w:rsid w:val="00C91DBC"/>
    <w:rsid w:val="00C91E3A"/>
    <w:rsid w:val="00C92333"/>
    <w:rsid w:val="00C925F1"/>
    <w:rsid w:val="00C92F8B"/>
    <w:rsid w:val="00C93106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2D8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F72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3DAF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3FC"/>
    <w:rsid w:val="00CE7497"/>
    <w:rsid w:val="00CE7B6D"/>
    <w:rsid w:val="00CE7F01"/>
    <w:rsid w:val="00CF0BE6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236D"/>
    <w:rsid w:val="00D324AD"/>
    <w:rsid w:val="00D32719"/>
    <w:rsid w:val="00D3307A"/>
    <w:rsid w:val="00D33C01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BE6"/>
    <w:rsid w:val="00D451DE"/>
    <w:rsid w:val="00D46532"/>
    <w:rsid w:val="00D46723"/>
    <w:rsid w:val="00D46F21"/>
    <w:rsid w:val="00D46F68"/>
    <w:rsid w:val="00D51566"/>
    <w:rsid w:val="00D518C7"/>
    <w:rsid w:val="00D51DA6"/>
    <w:rsid w:val="00D523FF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700DF"/>
    <w:rsid w:val="00D71368"/>
    <w:rsid w:val="00D71AB1"/>
    <w:rsid w:val="00D72DF9"/>
    <w:rsid w:val="00D73100"/>
    <w:rsid w:val="00D7320B"/>
    <w:rsid w:val="00D739AE"/>
    <w:rsid w:val="00D73F43"/>
    <w:rsid w:val="00D74217"/>
    <w:rsid w:val="00D744AF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59D0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B5D"/>
    <w:rsid w:val="00DA3F62"/>
    <w:rsid w:val="00DA3F99"/>
    <w:rsid w:val="00DA4137"/>
    <w:rsid w:val="00DA5305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2037"/>
    <w:rsid w:val="00DB2A0C"/>
    <w:rsid w:val="00DB386D"/>
    <w:rsid w:val="00DB3B67"/>
    <w:rsid w:val="00DB4BBB"/>
    <w:rsid w:val="00DB5940"/>
    <w:rsid w:val="00DB6658"/>
    <w:rsid w:val="00DB66C4"/>
    <w:rsid w:val="00DB6CA8"/>
    <w:rsid w:val="00DB703D"/>
    <w:rsid w:val="00DB70B8"/>
    <w:rsid w:val="00DB7288"/>
    <w:rsid w:val="00DB73F7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E32"/>
    <w:rsid w:val="00DF0CDC"/>
    <w:rsid w:val="00DF0D97"/>
    <w:rsid w:val="00DF16C6"/>
    <w:rsid w:val="00DF1EB2"/>
    <w:rsid w:val="00DF3281"/>
    <w:rsid w:val="00DF4126"/>
    <w:rsid w:val="00DF4675"/>
    <w:rsid w:val="00DF4A20"/>
    <w:rsid w:val="00DF5F34"/>
    <w:rsid w:val="00DF5F65"/>
    <w:rsid w:val="00DF642C"/>
    <w:rsid w:val="00DF6501"/>
    <w:rsid w:val="00DF6683"/>
    <w:rsid w:val="00DF6CE6"/>
    <w:rsid w:val="00DF6DE2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29E9"/>
    <w:rsid w:val="00E036EE"/>
    <w:rsid w:val="00E03C24"/>
    <w:rsid w:val="00E04262"/>
    <w:rsid w:val="00E04830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3173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1B2E"/>
    <w:rsid w:val="00E31B7C"/>
    <w:rsid w:val="00E31B7E"/>
    <w:rsid w:val="00E320F7"/>
    <w:rsid w:val="00E324B0"/>
    <w:rsid w:val="00E3299F"/>
    <w:rsid w:val="00E33DFD"/>
    <w:rsid w:val="00E33E1C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DD9"/>
    <w:rsid w:val="00E43895"/>
    <w:rsid w:val="00E43F48"/>
    <w:rsid w:val="00E44A51"/>
    <w:rsid w:val="00E44CF9"/>
    <w:rsid w:val="00E44DF9"/>
    <w:rsid w:val="00E464BD"/>
    <w:rsid w:val="00E4650F"/>
    <w:rsid w:val="00E46DA6"/>
    <w:rsid w:val="00E4721E"/>
    <w:rsid w:val="00E4733F"/>
    <w:rsid w:val="00E5068A"/>
    <w:rsid w:val="00E506DD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FD3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CEF"/>
    <w:rsid w:val="00E75E8F"/>
    <w:rsid w:val="00E761DD"/>
    <w:rsid w:val="00E76628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EF2"/>
    <w:rsid w:val="00E83190"/>
    <w:rsid w:val="00E841E1"/>
    <w:rsid w:val="00E8497F"/>
    <w:rsid w:val="00E85619"/>
    <w:rsid w:val="00E8561E"/>
    <w:rsid w:val="00E85965"/>
    <w:rsid w:val="00E8620D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5A43"/>
    <w:rsid w:val="00E95D77"/>
    <w:rsid w:val="00E96128"/>
    <w:rsid w:val="00E963E2"/>
    <w:rsid w:val="00E96CA0"/>
    <w:rsid w:val="00E97254"/>
    <w:rsid w:val="00E97AF7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B0B74"/>
    <w:rsid w:val="00EB0EFB"/>
    <w:rsid w:val="00EB1C4C"/>
    <w:rsid w:val="00EB22BB"/>
    <w:rsid w:val="00EB3011"/>
    <w:rsid w:val="00EB32CD"/>
    <w:rsid w:val="00EB346D"/>
    <w:rsid w:val="00EB4807"/>
    <w:rsid w:val="00EB5034"/>
    <w:rsid w:val="00EB5685"/>
    <w:rsid w:val="00EB6476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44A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0E0E"/>
    <w:rsid w:val="00F0109A"/>
    <w:rsid w:val="00F010A9"/>
    <w:rsid w:val="00F018D9"/>
    <w:rsid w:val="00F01932"/>
    <w:rsid w:val="00F01F28"/>
    <w:rsid w:val="00F02245"/>
    <w:rsid w:val="00F03B28"/>
    <w:rsid w:val="00F0458D"/>
    <w:rsid w:val="00F047D8"/>
    <w:rsid w:val="00F04948"/>
    <w:rsid w:val="00F059C5"/>
    <w:rsid w:val="00F066DB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40AD"/>
    <w:rsid w:val="00F34B6F"/>
    <w:rsid w:val="00F354D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235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4FA2"/>
    <w:rsid w:val="00FA568E"/>
    <w:rsid w:val="00FA6334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C114B"/>
    <w:rsid w:val="00FC1847"/>
    <w:rsid w:val="00FC1A5C"/>
    <w:rsid w:val="00FC1AD4"/>
    <w:rsid w:val="00FC242F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4B1E"/>
    <w:rsid w:val="00FE4F79"/>
    <w:rsid w:val="00FE4F98"/>
    <w:rsid w:val="00FE5159"/>
    <w:rsid w:val="00FE534E"/>
    <w:rsid w:val="00FE613F"/>
    <w:rsid w:val="00FE6EF0"/>
    <w:rsid w:val="00FF0D43"/>
    <w:rsid w:val="00FF171E"/>
    <w:rsid w:val="00FF1E2E"/>
    <w:rsid w:val="00FF2DC1"/>
    <w:rsid w:val="00FF37BB"/>
    <w:rsid w:val="00FF3AF7"/>
    <w:rsid w:val="00FF3BAA"/>
    <w:rsid w:val="00FF4127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6</cp:revision>
  <cp:lastPrinted>2002-04-23T00:10:00Z</cp:lastPrinted>
  <dcterms:created xsi:type="dcterms:W3CDTF">2022-04-28T06:58:00Z</dcterms:created>
  <dcterms:modified xsi:type="dcterms:W3CDTF">2022-04-28T07:04:00Z</dcterms:modified>
</cp:coreProperties>
</file>