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33191BC9"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604165" w:rsidRPr="00604165">
        <w:rPr>
          <w:rFonts w:asciiTheme="majorHAnsi" w:eastAsia="宋体" w:hAnsiTheme="majorHAnsi" w:cstheme="majorHAnsi"/>
          <w:b/>
          <w:bCs/>
          <w:szCs w:val="24"/>
          <w:lang w:eastAsia="zh-CN"/>
        </w:rPr>
        <w:t>0</w:t>
      </w:r>
      <w:r w:rsidR="00EE06BF">
        <w:rPr>
          <w:rFonts w:asciiTheme="majorHAnsi" w:eastAsia="宋体" w:hAnsiTheme="majorHAnsi" w:cstheme="majorHAnsi" w:hint="eastAsia"/>
          <w:b/>
          <w:bCs/>
          <w:szCs w:val="24"/>
          <w:lang w:eastAsia="zh-CN"/>
        </w:rPr>
        <w:t>9</w:t>
      </w:r>
      <w:r w:rsidR="0080053A" w:rsidRPr="00604165">
        <w:rPr>
          <w:rFonts w:asciiTheme="majorHAnsi" w:hAnsiTheme="majorHAnsi" w:cstheme="majorHAnsi"/>
          <w:b/>
          <w:bCs/>
          <w:szCs w:val="24"/>
        </w:rPr>
        <w:t>-</w:t>
      </w:r>
      <w:r w:rsidR="0080053A" w:rsidRPr="00EF4A20">
        <w:rPr>
          <w:rFonts w:ascii="Arial" w:hAnsi="Arial" w:cs="Arial"/>
          <w:b/>
          <w:bCs/>
          <w:szCs w:val="24"/>
        </w:rPr>
        <w:t>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B6044D">
        <w:rPr>
          <w:rFonts w:ascii="Arial" w:hAnsi="Arial" w:cs="Arial"/>
          <w:b/>
          <w:bCs/>
          <w:szCs w:val="24"/>
        </w:rPr>
        <w:t>R1-220</w:t>
      </w:r>
      <w:r w:rsidR="00C6799E" w:rsidRPr="00C6799E">
        <w:rPr>
          <w:rFonts w:ascii="Arial" w:hAnsi="Arial" w:cs="Arial"/>
          <w:b/>
          <w:bCs/>
          <w:szCs w:val="24"/>
        </w:rPr>
        <w:t>4373</w:t>
      </w:r>
    </w:p>
    <w:p w14:paraId="5D0FDFB5" w14:textId="7A2E2B40" w:rsidR="00A800C7" w:rsidRPr="00EF4A20" w:rsidRDefault="00D1050B" w:rsidP="008244B5">
      <w:pPr>
        <w:tabs>
          <w:tab w:val="center" w:pos="4536"/>
          <w:tab w:val="right" w:pos="9072"/>
        </w:tabs>
        <w:jc w:val="both"/>
        <w:rPr>
          <w:rFonts w:ascii="Arial" w:eastAsia="MS Mincho" w:hAnsi="Arial" w:cs="Arial"/>
          <w:b/>
          <w:bCs/>
          <w:szCs w:val="24"/>
        </w:rPr>
      </w:pPr>
      <w:r w:rsidRPr="00EF4A20">
        <w:rPr>
          <w:rFonts w:ascii="Arial" w:eastAsia="MS Mincho" w:hAnsi="Arial" w:cs="Arial"/>
          <w:b/>
          <w:bCs/>
          <w:szCs w:val="24"/>
        </w:rPr>
        <w:t>e-Meeting</w:t>
      </w:r>
      <w:r w:rsidR="00A800C7" w:rsidRPr="00EF4A20">
        <w:rPr>
          <w:rFonts w:ascii="Arial" w:eastAsia="MS Mincho" w:hAnsi="Arial" w:cs="Arial"/>
          <w:b/>
          <w:bCs/>
          <w:szCs w:val="24"/>
        </w:rPr>
        <w:t xml:space="preserve">, </w:t>
      </w:r>
      <w:r w:rsidR="00912684">
        <w:rPr>
          <w:rFonts w:ascii="Arial" w:eastAsia="MS Mincho" w:hAnsi="Arial" w:cs="Arial"/>
          <w:b/>
          <w:bCs/>
          <w:szCs w:val="24"/>
        </w:rPr>
        <w:t>May</w:t>
      </w:r>
      <w:r w:rsidR="00E2602E">
        <w:rPr>
          <w:rFonts w:ascii="Arial" w:eastAsia="MS Mincho" w:hAnsi="Arial" w:cs="Arial"/>
          <w:b/>
          <w:bCs/>
          <w:szCs w:val="24"/>
        </w:rPr>
        <w:t xml:space="preserve"> </w:t>
      </w:r>
      <w:r w:rsidR="00912684">
        <w:rPr>
          <w:rFonts w:ascii="Arial" w:eastAsia="MS Mincho" w:hAnsi="Arial" w:cs="Arial"/>
          <w:b/>
          <w:bCs/>
          <w:szCs w:val="24"/>
        </w:rPr>
        <w:t>9</w:t>
      </w:r>
      <w:r w:rsidR="00912684" w:rsidRPr="00912684">
        <w:rPr>
          <w:rFonts w:ascii="Arial" w:eastAsia="MS Mincho" w:hAnsi="Arial" w:cs="Arial"/>
          <w:b/>
          <w:bCs/>
          <w:szCs w:val="24"/>
          <w:vertAlign w:val="superscript"/>
        </w:rPr>
        <w:t>th</w:t>
      </w:r>
      <w:r w:rsidR="00D83ECE" w:rsidRPr="00EF4A20">
        <w:rPr>
          <w:rFonts w:ascii="Arial" w:eastAsia="MS Mincho" w:hAnsi="Arial" w:cs="Arial"/>
          <w:b/>
          <w:bCs/>
          <w:szCs w:val="24"/>
        </w:rPr>
        <w:t xml:space="preserve"> </w:t>
      </w:r>
      <w:r w:rsidR="00A800C7" w:rsidRPr="00EF4A20">
        <w:rPr>
          <w:rFonts w:ascii="Arial" w:eastAsia="MS Mincho" w:hAnsi="Arial" w:cs="Arial"/>
          <w:b/>
          <w:bCs/>
          <w:szCs w:val="24"/>
        </w:rPr>
        <w:t>–</w:t>
      </w:r>
      <w:r w:rsidR="00912684">
        <w:rPr>
          <w:rFonts w:ascii="Arial" w:eastAsia="MS Mincho" w:hAnsi="Arial" w:cs="Arial"/>
          <w:b/>
          <w:bCs/>
          <w:szCs w:val="24"/>
        </w:rPr>
        <w:t xml:space="preserve"> 20</w:t>
      </w:r>
      <w:r w:rsidR="00912684" w:rsidRPr="00912684">
        <w:rPr>
          <w:rFonts w:ascii="Arial" w:eastAsia="MS Mincho" w:hAnsi="Arial" w:cs="Arial"/>
          <w:b/>
          <w:bCs/>
          <w:szCs w:val="24"/>
          <w:vertAlign w:val="superscript"/>
        </w:rPr>
        <w:t>th</w:t>
      </w:r>
      <w:r w:rsidR="00106692" w:rsidRPr="00EF4A20">
        <w:rPr>
          <w:rFonts w:ascii="Arial" w:eastAsia="MS Mincho" w:hAnsi="Arial" w:cs="Arial"/>
          <w:b/>
          <w:bCs/>
          <w:szCs w:val="24"/>
        </w:rPr>
        <w:t xml:space="preserve">, </w:t>
      </w:r>
      <w:r w:rsidR="008E1A41" w:rsidRPr="00EF4A20">
        <w:rPr>
          <w:rFonts w:ascii="Arial" w:eastAsia="MS Mincho" w:hAnsi="Arial" w:cs="Arial"/>
          <w:b/>
          <w:bCs/>
          <w:szCs w:val="24"/>
        </w:rPr>
        <w:t>202</w:t>
      </w:r>
      <w:r w:rsidR="00256C1D">
        <w:rPr>
          <w:rFonts w:ascii="Arial" w:eastAsia="MS Mincho" w:hAnsi="Arial" w:cs="Arial"/>
          <w:b/>
          <w:bCs/>
          <w:szCs w:val="24"/>
        </w:rPr>
        <w:t>2</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5083FB41"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306752">
        <w:rPr>
          <w:sz w:val="24"/>
          <w:szCs w:val="24"/>
          <w:lang w:val="en-US"/>
        </w:rPr>
        <w:t xml:space="preserve">8TX UL </w:t>
      </w:r>
      <w:r w:rsidR="00FC3B3E">
        <w:rPr>
          <w:sz w:val="24"/>
          <w:szCs w:val="24"/>
          <w:lang w:val="en-US"/>
        </w:rPr>
        <w:t>transmission</w:t>
      </w:r>
    </w:p>
    <w:p w14:paraId="33948831" w14:textId="445C2B9B"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306752">
        <w:rPr>
          <w:sz w:val="24"/>
          <w:szCs w:val="24"/>
          <w:lang w:val="en-US" w:eastAsia="ja-JP"/>
        </w:rPr>
        <w:t>4</w:t>
      </w:r>
      <w:r w:rsidR="003302EE">
        <w:rPr>
          <w:sz w:val="24"/>
          <w:szCs w:val="24"/>
          <w:lang w:val="en-US" w:eastAsia="ja-JP"/>
        </w:rPr>
        <w:t>.2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7C19C58B" w14:textId="5B0E660B" w:rsidR="007B565C" w:rsidRDefault="007B565C" w:rsidP="007B565C">
      <w:pPr>
        <w:spacing w:afterLines="50" w:after="120"/>
        <w:jc w:val="both"/>
        <w:rPr>
          <w:rFonts w:eastAsia="宋体"/>
          <w:sz w:val="22"/>
          <w:szCs w:val="22"/>
          <w:lang w:val="en-US" w:eastAsia="zh-CN"/>
        </w:rPr>
      </w:pPr>
      <w:r w:rsidRPr="00F813C3">
        <w:rPr>
          <w:rFonts w:eastAsia="宋体"/>
          <w:noProof/>
          <w:sz w:val="22"/>
          <w:szCs w:val="22"/>
          <w:lang w:val="en-US" w:eastAsia="zh-CN"/>
        </w:rPr>
        <mc:AlternateContent>
          <mc:Choice Requires="wps">
            <w:drawing>
              <wp:anchor distT="45720" distB="45720" distL="114300" distR="114300" simplePos="0" relativeHeight="251659264" behindDoc="0" locked="0" layoutInCell="1" allowOverlap="1" wp14:anchorId="6D31BA39" wp14:editId="4F3A62A9">
                <wp:simplePos x="0" y="0"/>
                <wp:positionH relativeFrom="column">
                  <wp:posOffset>-18415</wp:posOffset>
                </wp:positionH>
                <wp:positionV relativeFrom="paragraph">
                  <wp:posOffset>408305</wp:posOffset>
                </wp:positionV>
                <wp:extent cx="6206490" cy="1109980"/>
                <wp:effectExtent l="0" t="0" r="22860" b="1397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1109980"/>
                        </a:xfrm>
                        <a:prstGeom prst="rect">
                          <a:avLst/>
                        </a:prstGeom>
                        <a:solidFill>
                          <a:srgbClr val="FFFFFF"/>
                        </a:solidFill>
                        <a:ln w="9525">
                          <a:solidFill>
                            <a:srgbClr val="000000"/>
                          </a:solidFill>
                          <a:miter lim="800000"/>
                          <a:headEnd/>
                          <a:tailEnd/>
                        </a:ln>
                      </wps:spPr>
                      <wps:txbx>
                        <w:txbxContent>
                          <w:p w14:paraId="372B3B29" w14:textId="34153ECF" w:rsidR="00DE0778" w:rsidRPr="000051B2" w:rsidRDefault="00DE0778" w:rsidP="000051B2">
                            <w:pPr>
                              <w:pStyle w:val="aff9"/>
                              <w:numPr>
                                <w:ilvl w:val="0"/>
                                <w:numId w:val="47"/>
                              </w:numPr>
                              <w:overflowPunct w:val="0"/>
                              <w:autoSpaceDE w:val="0"/>
                              <w:autoSpaceDN w:val="0"/>
                              <w:adjustRightInd w:val="0"/>
                              <w:snapToGrid w:val="0"/>
                              <w:spacing w:beforeLines="50" w:before="120"/>
                              <w:ind w:leftChars="0"/>
                              <w:jc w:val="both"/>
                              <w:textAlignment w:val="baseline"/>
                              <w:rPr>
                                <w:bCs/>
                                <w:sz w:val="22"/>
                                <w:szCs w:val="18"/>
                                <w:lang w:val="en-US"/>
                              </w:rPr>
                            </w:pPr>
                            <w:r w:rsidRPr="000051B2">
                              <w:rPr>
                                <w:bCs/>
                                <w:sz w:val="22"/>
                                <w:szCs w:val="18"/>
                                <w:lang w:val="en-US"/>
                              </w:rPr>
                              <w:t>Study, and if justified, specify U</w:t>
                            </w:r>
                            <w:r w:rsidRPr="00652976">
                              <w:rPr>
                                <w:bCs/>
                                <w:sz w:val="22"/>
                                <w:szCs w:val="18"/>
                                <w:lang w:val="en-US"/>
                              </w:rPr>
                              <w:t>L DMRS, SRS, SRI, an</w:t>
                            </w:r>
                            <w:r w:rsidRPr="000051B2">
                              <w:rPr>
                                <w:bCs/>
                                <w:sz w:val="22"/>
                                <w:szCs w:val="18"/>
                                <w:lang w:val="en-US"/>
                              </w:rPr>
                              <w:t>d TPMI (including codebook) enhancements to enable 8 Tx UL operation to support 4 and more layers per UE in UL targeting CPE/FWA/vehicle/Industrial devices</w:t>
                            </w:r>
                          </w:p>
                          <w:p w14:paraId="10897275" w14:textId="77777777" w:rsidR="00DE0778" w:rsidRPr="00F81BA9" w:rsidRDefault="00DE0778" w:rsidP="00DE0778">
                            <w:pPr>
                              <w:numPr>
                                <w:ilvl w:val="1"/>
                                <w:numId w:val="4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31BA39" id="_x0000_t202" coordsize="21600,21600" o:spt="202" path="m,l,21600r21600,l21600,xe">
                <v:stroke joinstyle="miter"/>
                <v:path gradientshapeok="t" o:connecttype="rect"/>
              </v:shapetype>
              <v:shape id="文本框 2" o:spid="_x0000_s1026" type="#_x0000_t202" style="position:absolute;left:0;text-align:left;margin-left:-1.45pt;margin-top:32.15pt;width:488.7pt;height:87.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">
                <v:textbox>
                  <w:txbxContent>
                    <w:p w14:paraId="372B3B29" w14:textId="34153ECF" w:rsidR="00DE0778" w:rsidRPr="000051B2" w:rsidRDefault="00DE0778" w:rsidP="000051B2">
                      <w:pPr>
                        <w:pStyle w:val="aff9"/>
                        <w:numPr>
                          <w:ilvl w:val="0"/>
                          <w:numId w:val="47"/>
                        </w:numPr>
                        <w:overflowPunct w:val="0"/>
                        <w:autoSpaceDE w:val="0"/>
                        <w:autoSpaceDN w:val="0"/>
                        <w:adjustRightInd w:val="0"/>
                        <w:snapToGrid w:val="0"/>
                        <w:spacing w:beforeLines="50" w:before="120"/>
                        <w:ind w:leftChars="0"/>
                        <w:jc w:val="both"/>
                        <w:textAlignment w:val="baseline"/>
                        <w:rPr>
                          <w:bCs/>
                          <w:sz w:val="22"/>
                          <w:szCs w:val="18"/>
                          <w:lang w:val="en-US"/>
                        </w:rPr>
                      </w:pPr>
                      <w:r w:rsidRPr="000051B2">
                        <w:rPr>
                          <w:bCs/>
                          <w:sz w:val="22"/>
                          <w:szCs w:val="18"/>
                          <w:lang w:val="en-US"/>
                        </w:rPr>
                        <w:t>Study, and if justified, specify U</w:t>
                      </w:r>
                      <w:r w:rsidRPr="00652976">
                        <w:rPr>
                          <w:bCs/>
                          <w:sz w:val="22"/>
                          <w:szCs w:val="18"/>
                          <w:lang w:val="en-US"/>
                        </w:rPr>
                        <w:t>L DMRS, SRS, SRI, an</w:t>
                      </w:r>
                      <w:r w:rsidRPr="000051B2">
                        <w:rPr>
                          <w:bCs/>
                          <w:sz w:val="22"/>
                          <w:szCs w:val="18"/>
                          <w:lang w:val="en-US"/>
                        </w:rPr>
                        <w:t>d TPMI (including codebook) enhancements to enable 8 Tx UL operation to support 4 and more layers per UE in UL targeting CPE/FWA/vehicle/Industrial devices</w:t>
                      </w:r>
                    </w:p>
                    <w:p w14:paraId="10897275" w14:textId="77777777" w:rsidR="00DE0778" w:rsidRPr="00F81BA9" w:rsidRDefault="00DE0778" w:rsidP="00DE0778">
                      <w:pPr>
                        <w:numPr>
                          <w:ilvl w:val="1"/>
                          <w:numId w:val="45"/>
                        </w:numPr>
                        <w:overflowPunct w:val="0"/>
                        <w:autoSpaceDE w:val="0"/>
                        <w:autoSpaceDN w:val="0"/>
                        <w:adjustRightInd w:val="0"/>
                        <w:snapToGrid w:val="0"/>
                        <w:spacing w:beforeLines="50" w:before="120"/>
                        <w:ind w:leftChars="150" w:left="780"/>
                        <w:jc w:val="both"/>
                        <w:textAlignment w:val="baseline"/>
                        <w:rPr>
                          <w:bCs/>
                          <w:sz w:val="22"/>
                          <w:szCs w:val="18"/>
                          <w:lang w:val="en-US"/>
                        </w:rPr>
                      </w:pPr>
                      <w:r w:rsidRPr="00F81BA9">
                        <w:rPr>
                          <w:bCs/>
                          <w:sz w:val="22"/>
                          <w:szCs w:val="18"/>
                          <w:lang w:val="en-US"/>
                        </w:rPr>
                        <w:t>Note: Potential restrictions on the scope of this objective (including coherence assumption, full/non-full power modes) will be identified as part of the study.</w:t>
                      </w:r>
                    </w:p>
                  </w:txbxContent>
                </v:textbox>
                <w10:wrap type="topAndBottom"/>
              </v:shape>
            </w:pict>
          </mc:Fallback>
        </mc:AlternateContent>
      </w:r>
      <w:r w:rsidRPr="00EF4A20">
        <w:rPr>
          <w:rFonts w:eastAsia="宋体"/>
          <w:sz w:val="22"/>
          <w:szCs w:val="22"/>
          <w:lang w:val="en-US" w:eastAsia="zh-CN"/>
        </w:rPr>
        <w:t xml:space="preserve">In </w:t>
      </w:r>
      <w:r>
        <w:rPr>
          <w:rFonts w:eastAsia="宋体"/>
          <w:sz w:val="22"/>
          <w:szCs w:val="22"/>
          <w:lang w:val="en-US" w:eastAsia="zh-CN"/>
        </w:rPr>
        <w:t xml:space="preserve">RAN#94-e meeting, a new Rel-18 WID on MIMO [1] was agreed. </w:t>
      </w:r>
      <w:r w:rsidR="000051B2">
        <w:rPr>
          <w:rFonts w:eastAsia="宋体"/>
          <w:sz w:val="22"/>
          <w:szCs w:val="22"/>
          <w:lang w:val="en-US" w:eastAsia="zh-CN"/>
        </w:rPr>
        <w:t>One from the seve</w:t>
      </w:r>
      <w:r w:rsidR="00A772A1">
        <w:rPr>
          <w:rFonts w:eastAsia="宋体"/>
          <w:sz w:val="22"/>
          <w:szCs w:val="22"/>
          <w:lang w:val="en-US" w:eastAsia="zh-CN"/>
        </w:rPr>
        <w:t>n</w:t>
      </w:r>
      <w:r>
        <w:rPr>
          <w:rFonts w:eastAsia="宋体"/>
          <w:sz w:val="22"/>
          <w:szCs w:val="22"/>
          <w:lang w:val="en-US" w:eastAsia="zh-CN"/>
        </w:rPr>
        <w:t xml:space="preserve"> objectives</w:t>
      </w:r>
      <w:r w:rsidR="00A772A1">
        <w:rPr>
          <w:rFonts w:eastAsia="宋体"/>
          <w:sz w:val="22"/>
          <w:szCs w:val="22"/>
          <w:lang w:val="en-US" w:eastAsia="zh-CN"/>
        </w:rPr>
        <w:t xml:space="preserve"> is to study 8 TX UL</w:t>
      </w:r>
      <w:r w:rsidR="00040BDC">
        <w:rPr>
          <w:rFonts w:eastAsia="宋体"/>
          <w:sz w:val="22"/>
          <w:szCs w:val="22"/>
          <w:lang w:val="en-US" w:eastAsia="zh-CN"/>
        </w:rPr>
        <w:t xml:space="preserve"> operation</w:t>
      </w:r>
      <w:r>
        <w:rPr>
          <w:rFonts w:eastAsia="宋体"/>
          <w:sz w:val="22"/>
          <w:szCs w:val="22"/>
          <w:lang w:val="en-US" w:eastAsia="zh-CN"/>
        </w:rPr>
        <w:t>.</w:t>
      </w:r>
    </w:p>
    <w:p w14:paraId="03BC6314" w14:textId="155167C2" w:rsidR="007B565C" w:rsidRPr="00B47A27" w:rsidRDefault="007B565C" w:rsidP="007B565C">
      <w:pPr>
        <w:spacing w:afterLines="50" w:after="120"/>
        <w:jc w:val="both"/>
        <w:rPr>
          <w:rFonts w:eastAsia="宋体"/>
          <w:sz w:val="22"/>
          <w:szCs w:val="22"/>
          <w:lang w:val="en-US" w:eastAsia="zh-CN"/>
        </w:rPr>
      </w:pPr>
      <w:r>
        <w:rPr>
          <w:rFonts w:eastAsia="宋体"/>
          <w:sz w:val="22"/>
          <w:szCs w:val="22"/>
          <w:lang w:val="en-US" w:eastAsia="zh-CN"/>
        </w:rPr>
        <w:t xml:space="preserve">In </w:t>
      </w:r>
      <w:r w:rsidRPr="00EF4A20">
        <w:rPr>
          <w:rFonts w:eastAsia="宋体"/>
          <w:sz w:val="22"/>
          <w:szCs w:val="22"/>
          <w:lang w:val="en-US" w:eastAsia="zh-CN"/>
        </w:rPr>
        <w:t xml:space="preserve">this contribution, we discuss </w:t>
      </w:r>
      <w:r w:rsidR="00040BDC">
        <w:rPr>
          <w:rFonts w:eastAsia="宋体"/>
          <w:sz w:val="22"/>
          <w:szCs w:val="22"/>
          <w:lang w:val="en-US" w:eastAsia="zh-CN"/>
        </w:rPr>
        <w:t>the performance evaluation</w:t>
      </w:r>
      <w:r w:rsidR="00652E4E">
        <w:rPr>
          <w:rFonts w:eastAsia="宋体"/>
          <w:sz w:val="22"/>
          <w:szCs w:val="22"/>
          <w:lang w:val="en-US" w:eastAsia="zh-CN"/>
        </w:rPr>
        <w:t>s</w:t>
      </w:r>
      <w:r w:rsidR="00040BDC">
        <w:rPr>
          <w:rFonts w:eastAsia="宋体"/>
          <w:sz w:val="22"/>
          <w:szCs w:val="22"/>
          <w:lang w:val="en-US" w:eastAsia="zh-CN"/>
        </w:rPr>
        <w:t xml:space="preserve"> of 8TX UL transmission, and potential enhancement</w:t>
      </w:r>
      <w:r w:rsidR="00132914">
        <w:rPr>
          <w:rFonts w:eastAsia="宋体"/>
          <w:sz w:val="22"/>
          <w:szCs w:val="22"/>
          <w:lang w:val="en-US" w:eastAsia="zh-CN"/>
        </w:rPr>
        <w:t>s to support 8TX UL transmission.</w:t>
      </w:r>
      <w:r>
        <w:rPr>
          <w:rFonts w:eastAsia="宋体"/>
          <w:sz w:val="22"/>
          <w:szCs w:val="22"/>
          <w:lang w:val="en-US" w:eastAsia="zh-CN"/>
        </w:rPr>
        <w:t xml:space="preserve"> </w:t>
      </w:r>
    </w:p>
    <w:p w14:paraId="524EAC68" w14:textId="47E36B0B" w:rsidR="008D76F0" w:rsidRPr="00B47A27" w:rsidRDefault="005D0849" w:rsidP="008244B5">
      <w:pPr>
        <w:spacing w:afterLines="50" w:after="120"/>
        <w:jc w:val="both"/>
        <w:rPr>
          <w:rFonts w:eastAsia="宋体"/>
          <w:sz w:val="22"/>
          <w:szCs w:val="22"/>
          <w:lang w:val="en-US" w:eastAsia="zh-CN"/>
        </w:rPr>
      </w:pPr>
      <w:r>
        <w:rPr>
          <w:rFonts w:eastAsia="宋体"/>
          <w:sz w:val="22"/>
          <w:szCs w:val="22"/>
          <w:lang w:val="en-US" w:eastAsia="zh-CN"/>
        </w:rPr>
        <w:t xml:space="preserve"> </w:t>
      </w:r>
    </w:p>
    <w:p w14:paraId="5249C530" w14:textId="45B81CA5" w:rsidR="00997E25" w:rsidRDefault="00D66C2A" w:rsidP="00997E25">
      <w:pPr>
        <w:pStyle w:val="1"/>
        <w:numPr>
          <w:ilvl w:val="0"/>
          <w:numId w:val="6"/>
        </w:numPr>
        <w:spacing w:before="180" w:after="120"/>
        <w:jc w:val="both"/>
        <w:rPr>
          <w:rFonts w:eastAsia="MS Mincho"/>
          <w:b/>
          <w:bCs/>
          <w:szCs w:val="24"/>
          <w:lang w:val="en-US"/>
        </w:rPr>
      </w:pPr>
      <w:r>
        <w:rPr>
          <w:rFonts w:eastAsia="MS Mincho"/>
          <w:b/>
          <w:bCs/>
          <w:szCs w:val="24"/>
          <w:lang w:val="en-US"/>
        </w:rPr>
        <w:t xml:space="preserve">Performance evaluation for 8TX UL </w:t>
      </w:r>
      <w:r w:rsidR="00FC3B3E">
        <w:rPr>
          <w:rFonts w:eastAsia="MS Mincho"/>
          <w:b/>
          <w:bCs/>
          <w:szCs w:val="24"/>
          <w:lang w:val="en-US"/>
        </w:rPr>
        <w:t>transmission</w:t>
      </w:r>
    </w:p>
    <w:p w14:paraId="41923D8D" w14:textId="77777777" w:rsidR="009F7BD4" w:rsidRDefault="009F7BD4" w:rsidP="00EA3325">
      <w:pPr>
        <w:jc w:val="both"/>
        <w:rPr>
          <w:rFonts w:eastAsia="宋体"/>
          <w:sz w:val="22"/>
          <w:szCs w:val="22"/>
          <w:lang w:val="en-US" w:eastAsia="zh-CN"/>
        </w:rPr>
      </w:pPr>
      <w:r>
        <w:rPr>
          <w:rFonts w:eastAsia="宋体"/>
          <w:sz w:val="22"/>
          <w:szCs w:val="22"/>
          <w:lang w:val="en-US" w:eastAsia="zh-CN"/>
        </w:rPr>
        <w:t xml:space="preserve">As justified in Rel-18 MIMO WID [1], </w:t>
      </w:r>
      <w:r w:rsidRPr="009F7BD4">
        <w:rPr>
          <w:rFonts w:eastAsia="宋体"/>
          <w:sz w:val="22"/>
          <w:szCs w:val="22"/>
          <w:lang w:val="en-US" w:eastAsia="zh-CN"/>
        </w:rPr>
        <w:t>advanced UEs (</w:t>
      </w:r>
      <w:proofErr w:type="gramStart"/>
      <w:r w:rsidRPr="009F7BD4">
        <w:rPr>
          <w:rFonts w:eastAsia="宋体"/>
          <w:sz w:val="22"/>
          <w:szCs w:val="22"/>
          <w:lang w:val="en-US" w:eastAsia="zh-CN"/>
        </w:rPr>
        <w:t>e.g.</w:t>
      </w:r>
      <w:proofErr w:type="gramEnd"/>
      <w:r w:rsidRPr="009F7BD4">
        <w:rPr>
          <w:rFonts w:eastAsia="宋体"/>
          <w:sz w:val="22"/>
          <w:szCs w:val="22"/>
          <w:lang w:val="en-US" w:eastAsia="zh-CN"/>
        </w:rPr>
        <w:t xml:space="preserve"> CPE, FWA, vehicle, industrial devices) become more relevant, introducing necessary enhancements to support for 8 antenna ports as well as 4 and more layers for UL transmission can offer the needed improvement for UL coverage and average throughput.</w:t>
      </w:r>
    </w:p>
    <w:p w14:paraId="7D03C585" w14:textId="1938AC8C" w:rsidR="00790310" w:rsidRDefault="00CD2A4E" w:rsidP="00C67F83">
      <w:pPr>
        <w:jc w:val="both"/>
        <w:rPr>
          <w:rFonts w:eastAsia="宋体"/>
          <w:sz w:val="22"/>
          <w:szCs w:val="22"/>
          <w:lang w:val="en-US" w:eastAsia="zh-CN"/>
        </w:rPr>
      </w:pPr>
      <w:r>
        <w:rPr>
          <w:rFonts w:eastAsia="宋体"/>
          <w:sz w:val="22"/>
          <w:szCs w:val="22"/>
          <w:lang w:val="en-US" w:eastAsia="zh-CN"/>
        </w:rPr>
        <w:t xml:space="preserve">To observe the performance gain of 8TX UL operation over 4TX UL operation, system-level-simulation (SLS) is </w:t>
      </w:r>
      <w:r w:rsidR="00A03943">
        <w:rPr>
          <w:rFonts w:eastAsia="宋体"/>
          <w:sz w:val="22"/>
          <w:szCs w:val="22"/>
          <w:lang w:val="en-US" w:eastAsia="zh-CN"/>
        </w:rPr>
        <w:t>performed</w:t>
      </w:r>
      <w:r>
        <w:rPr>
          <w:rFonts w:eastAsia="宋体"/>
          <w:sz w:val="22"/>
          <w:szCs w:val="22"/>
          <w:lang w:val="en-US" w:eastAsia="zh-CN"/>
        </w:rPr>
        <w:t>.</w:t>
      </w:r>
      <w:r w:rsidR="00A03943">
        <w:rPr>
          <w:rFonts w:eastAsia="宋体"/>
          <w:sz w:val="22"/>
          <w:szCs w:val="22"/>
          <w:lang w:val="en-US" w:eastAsia="zh-CN"/>
        </w:rPr>
        <w:t xml:space="preserve"> </w:t>
      </w:r>
      <w:r w:rsidR="0090255F">
        <w:rPr>
          <w:rFonts w:eastAsia="宋体"/>
          <w:sz w:val="22"/>
          <w:szCs w:val="22"/>
          <w:lang w:val="en-US" w:eastAsia="zh-CN"/>
        </w:rPr>
        <w:t xml:space="preserve">Since high SINR is required for 8TX UL operation, 8TX UL operation mainly has benefits in certain scenarios, such as indoor scenario or dense urban scenario. </w:t>
      </w:r>
      <w:r w:rsidR="00790310">
        <w:rPr>
          <w:rFonts w:eastAsia="宋体"/>
          <w:sz w:val="22"/>
          <w:szCs w:val="22"/>
          <w:lang w:val="en-US" w:eastAsia="zh-CN"/>
        </w:rPr>
        <w:t xml:space="preserve">The simulation parameters are shown in appendix. </w:t>
      </w:r>
    </w:p>
    <w:p w14:paraId="60AB152B" w14:textId="28270BFE" w:rsidR="00CD2A4E" w:rsidRDefault="0024611C" w:rsidP="00C67F83">
      <w:pPr>
        <w:jc w:val="both"/>
        <w:rPr>
          <w:rFonts w:eastAsia="宋体"/>
          <w:sz w:val="22"/>
          <w:szCs w:val="22"/>
          <w:lang w:val="en-US" w:eastAsia="zh-CN"/>
        </w:rPr>
      </w:pPr>
      <w:r>
        <w:rPr>
          <w:rFonts w:eastAsia="宋体"/>
          <w:sz w:val="22"/>
          <w:szCs w:val="22"/>
          <w:lang w:val="en-US" w:eastAsia="zh-CN"/>
        </w:rPr>
        <w:t xml:space="preserve">In the simulations, </w:t>
      </w:r>
      <w:r w:rsidR="00F44053">
        <w:rPr>
          <w:rFonts w:eastAsia="宋体"/>
          <w:sz w:val="22"/>
          <w:szCs w:val="22"/>
          <w:lang w:val="en-US" w:eastAsia="zh-CN"/>
        </w:rPr>
        <w:t xml:space="preserve">4 cases are evaluated, including 4Tx-rank4, 8Tx-rank4, 8Tx-rank6, and 8Tx-rank8, where </w:t>
      </w:r>
      <w:r w:rsidR="00C67F83">
        <w:rPr>
          <w:rFonts w:eastAsia="宋体"/>
          <w:sz w:val="22"/>
          <w:szCs w:val="22"/>
          <w:lang w:val="en-US" w:eastAsia="zh-CN"/>
        </w:rPr>
        <w:t>‘</w:t>
      </w:r>
      <w:proofErr w:type="spellStart"/>
      <w:r w:rsidR="00C67F83" w:rsidRPr="00C67F83">
        <w:rPr>
          <w:rFonts w:eastAsia="宋体"/>
          <w:sz w:val="22"/>
          <w:szCs w:val="22"/>
          <w:lang w:val="en-US" w:eastAsia="zh-CN"/>
        </w:rPr>
        <w:t>m</w:t>
      </w:r>
      <w:r w:rsidR="00C67F83">
        <w:rPr>
          <w:rFonts w:eastAsia="宋体"/>
          <w:sz w:val="22"/>
          <w:szCs w:val="22"/>
          <w:lang w:val="en-US" w:eastAsia="zh-CN"/>
        </w:rPr>
        <w:t>’</w:t>
      </w:r>
      <w:r w:rsidR="00C67F83" w:rsidRPr="00C67F83">
        <w:rPr>
          <w:rFonts w:eastAsia="宋体"/>
          <w:sz w:val="22"/>
          <w:szCs w:val="22"/>
          <w:lang w:val="en-US" w:eastAsia="zh-CN"/>
        </w:rPr>
        <w:t>Tx-</w:t>
      </w:r>
      <w:proofErr w:type="gramStart"/>
      <w:r w:rsidR="00C67F83" w:rsidRPr="00C67F83">
        <w:rPr>
          <w:rFonts w:eastAsia="宋体"/>
          <w:sz w:val="22"/>
          <w:szCs w:val="22"/>
          <w:lang w:val="en-US" w:eastAsia="zh-CN"/>
        </w:rPr>
        <w:t>rank</w:t>
      </w:r>
      <w:r w:rsidR="00C67F83">
        <w:rPr>
          <w:rFonts w:eastAsia="宋体"/>
          <w:sz w:val="22"/>
          <w:szCs w:val="22"/>
          <w:lang w:val="en-US" w:eastAsia="zh-CN"/>
        </w:rPr>
        <w:t>‘</w:t>
      </w:r>
      <w:proofErr w:type="gramEnd"/>
      <w:r w:rsidR="00C67F83" w:rsidRPr="00C67F83">
        <w:rPr>
          <w:rFonts w:eastAsia="宋体"/>
          <w:sz w:val="22"/>
          <w:szCs w:val="22"/>
          <w:lang w:val="en-US" w:eastAsia="zh-CN"/>
        </w:rPr>
        <w:t>n</w:t>
      </w:r>
      <w:proofErr w:type="spellEnd"/>
      <w:r w:rsidR="00C67F83">
        <w:rPr>
          <w:rFonts w:eastAsia="宋体"/>
          <w:sz w:val="22"/>
          <w:szCs w:val="22"/>
          <w:lang w:val="en-US" w:eastAsia="zh-CN"/>
        </w:rPr>
        <w:t>’</w:t>
      </w:r>
      <w:r w:rsidR="00C67F83" w:rsidRPr="00C67F83">
        <w:rPr>
          <w:rFonts w:eastAsia="宋体"/>
          <w:sz w:val="22"/>
          <w:szCs w:val="22"/>
          <w:lang w:val="en-US" w:eastAsia="zh-CN"/>
        </w:rPr>
        <w:t xml:space="preserve"> means </w:t>
      </w:r>
      <w:r w:rsidR="00C67F83">
        <w:rPr>
          <w:rFonts w:eastAsia="宋体"/>
          <w:sz w:val="22"/>
          <w:szCs w:val="22"/>
          <w:lang w:val="en-US" w:eastAsia="zh-CN"/>
        </w:rPr>
        <w:t>‘</w:t>
      </w:r>
      <w:r w:rsidR="00C67F83" w:rsidRPr="00C67F83">
        <w:rPr>
          <w:rFonts w:eastAsia="宋体"/>
          <w:sz w:val="22"/>
          <w:szCs w:val="22"/>
          <w:lang w:val="en-US" w:eastAsia="zh-CN"/>
        </w:rPr>
        <w:t>m</w:t>
      </w:r>
      <w:r w:rsidR="00C67F83">
        <w:rPr>
          <w:rFonts w:eastAsia="宋体"/>
          <w:sz w:val="22"/>
          <w:szCs w:val="22"/>
          <w:lang w:val="en-US" w:eastAsia="zh-CN"/>
        </w:rPr>
        <w:t>’</w:t>
      </w:r>
      <w:r w:rsidR="00C67F83" w:rsidRPr="00C67F83">
        <w:rPr>
          <w:rFonts w:eastAsia="宋体"/>
          <w:sz w:val="22"/>
          <w:szCs w:val="22"/>
          <w:lang w:val="en-US" w:eastAsia="zh-CN"/>
        </w:rPr>
        <w:t xml:space="preserve"> Tx antenna is used</w:t>
      </w:r>
      <w:r w:rsidR="00C67F83">
        <w:rPr>
          <w:rFonts w:eastAsia="宋体"/>
          <w:sz w:val="22"/>
          <w:szCs w:val="22"/>
          <w:lang w:val="en-US" w:eastAsia="zh-CN"/>
        </w:rPr>
        <w:t xml:space="preserve"> with </w:t>
      </w:r>
      <w:r w:rsidR="00C67F83" w:rsidRPr="00C67F83">
        <w:rPr>
          <w:rFonts w:eastAsia="宋体"/>
          <w:sz w:val="22"/>
          <w:szCs w:val="22"/>
          <w:lang w:val="en-US" w:eastAsia="zh-CN"/>
        </w:rPr>
        <w:t xml:space="preserve">max rank </w:t>
      </w:r>
      <w:r w:rsidR="00C67F83">
        <w:rPr>
          <w:rFonts w:eastAsia="宋体"/>
          <w:sz w:val="22"/>
          <w:szCs w:val="22"/>
          <w:lang w:val="en-US" w:eastAsia="zh-CN"/>
        </w:rPr>
        <w:t>limitation of ‘n’</w:t>
      </w:r>
      <w:r w:rsidR="00C67F83" w:rsidRPr="00C67F83">
        <w:rPr>
          <w:rFonts w:eastAsia="宋体"/>
          <w:sz w:val="22"/>
          <w:szCs w:val="22"/>
          <w:lang w:val="en-US" w:eastAsia="zh-CN"/>
        </w:rPr>
        <w:t>.</w:t>
      </w:r>
      <w:r w:rsidR="004D4275">
        <w:rPr>
          <w:rFonts w:eastAsia="宋体"/>
          <w:sz w:val="22"/>
          <w:szCs w:val="22"/>
          <w:lang w:val="en-US" w:eastAsia="zh-CN"/>
        </w:rPr>
        <w:t xml:space="preserve"> For each case, </w:t>
      </w:r>
      <w:r w:rsidR="00266F2E">
        <w:rPr>
          <w:rFonts w:eastAsia="宋体"/>
          <w:sz w:val="22"/>
          <w:szCs w:val="22"/>
          <w:lang w:val="en-US" w:eastAsia="zh-CN"/>
        </w:rPr>
        <w:t>4 different assumptions are used.</w:t>
      </w:r>
    </w:p>
    <w:p w14:paraId="45062338" w14:textId="3B8D1248" w:rsidR="00266F2E" w:rsidRDefault="0079694E" w:rsidP="0079694E">
      <w:pPr>
        <w:pStyle w:val="aff9"/>
        <w:numPr>
          <w:ilvl w:val="0"/>
          <w:numId w:val="48"/>
        </w:numPr>
        <w:ind w:leftChars="0"/>
        <w:jc w:val="both"/>
        <w:rPr>
          <w:rFonts w:eastAsia="宋体"/>
          <w:sz w:val="22"/>
          <w:szCs w:val="22"/>
          <w:lang w:val="en-US" w:eastAsia="zh-CN"/>
        </w:rPr>
      </w:pPr>
      <w:r w:rsidRPr="0079694E">
        <w:rPr>
          <w:rFonts w:eastAsia="宋体"/>
          <w:sz w:val="22"/>
          <w:szCs w:val="22"/>
          <w:lang w:val="en-US" w:eastAsia="zh-CN"/>
        </w:rPr>
        <w:t>SVD, P=23</w:t>
      </w:r>
      <w:r>
        <w:rPr>
          <w:rFonts w:eastAsia="宋体"/>
          <w:sz w:val="22"/>
          <w:szCs w:val="22"/>
          <w:lang w:val="en-US" w:eastAsia="zh-CN"/>
        </w:rPr>
        <w:t>: In this assumption, non-codebook based PUSCH transmission is assumed, and UE power is 23dBm.</w:t>
      </w:r>
    </w:p>
    <w:p w14:paraId="2E0338F0" w14:textId="6B31AEE0" w:rsidR="0079694E" w:rsidRDefault="00E0705B" w:rsidP="0079694E">
      <w:pPr>
        <w:pStyle w:val="aff9"/>
        <w:numPr>
          <w:ilvl w:val="0"/>
          <w:numId w:val="48"/>
        </w:numPr>
        <w:ind w:leftChars="0"/>
        <w:jc w:val="both"/>
        <w:rPr>
          <w:rFonts w:eastAsia="宋体"/>
          <w:sz w:val="22"/>
          <w:szCs w:val="22"/>
          <w:lang w:val="en-US" w:eastAsia="zh-CN"/>
        </w:rPr>
      </w:pPr>
      <w:r>
        <w:rPr>
          <w:rFonts w:eastAsia="宋体" w:hint="eastAsia"/>
          <w:sz w:val="22"/>
          <w:szCs w:val="22"/>
          <w:lang w:val="en-US" w:eastAsia="zh-CN"/>
        </w:rPr>
        <w:t>S</w:t>
      </w:r>
      <w:r>
        <w:rPr>
          <w:rFonts w:eastAsia="宋体"/>
          <w:sz w:val="22"/>
          <w:szCs w:val="22"/>
          <w:lang w:val="en-US" w:eastAsia="zh-CN"/>
        </w:rPr>
        <w:t>VD, P=26: In this assumption, non-codebook based PUSCH transmission is assumed, and UE power is 26dBm</w:t>
      </w:r>
      <w:r w:rsidR="001449D0">
        <w:rPr>
          <w:rFonts w:eastAsia="宋体"/>
          <w:sz w:val="22"/>
          <w:szCs w:val="22"/>
          <w:lang w:val="en-US" w:eastAsia="zh-CN"/>
        </w:rPr>
        <w:t xml:space="preserve"> considering advanced UEs could have higher power</w:t>
      </w:r>
      <w:r>
        <w:rPr>
          <w:rFonts w:eastAsia="宋体"/>
          <w:sz w:val="22"/>
          <w:szCs w:val="22"/>
          <w:lang w:val="en-US" w:eastAsia="zh-CN"/>
        </w:rPr>
        <w:t>.</w:t>
      </w:r>
    </w:p>
    <w:p w14:paraId="6C0EAF86" w14:textId="4FBEFB4C" w:rsidR="001449D0" w:rsidRDefault="00BA50A0" w:rsidP="0079694E">
      <w:pPr>
        <w:pStyle w:val="aff9"/>
        <w:numPr>
          <w:ilvl w:val="0"/>
          <w:numId w:val="48"/>
        </w:numPr>
        <w:ind w:leftChars="0"/>
        <w:jc w:val="both"/>
        <w:rPr>
          <w:rFonts w:eastAsia="宋体"/>
          <w:sz w:val="22"/>
          <w:szCs w:val="22"/>
          <w:lang w:val="en-US" w:eastAsia="zh-CN"/>
        </w:rPr>
      </w:pPr>
      <w:r w:rsidRPr="00BA50A0">
        <w:rPr>
          <w:rFonts w:eastAsia="宋体"/>
          <w:sz w:val="22"/>
          <w:szCs w:val="22"/>
          <w:lang w:val="en-US" w:eastAsia="zh-CN"/>
        </w:rPr>
        <w:t>NR Codebook, P=26</w:t>
      </w:r>
      <w:r>
        <w:rPr>
          <w:rFonts w:eastAsia="宋体"/>
          <w:sz w:val="22"/>
          <w:szCs w:val="22"/>
          <w:lang w:val="en-US" w:eastAsia="zh-CN"/>
        </w:rPr>
        <w:t xml:space="preserve">: In this assumption, codebook based PUSCH transmission is assumed, and NR DL Type I single-panel codebook </w:t>
      </w:r>
      <w:r w:rsidR="00CC1841">
        <w:rPr>
          <w:rFonts w:eastAsia="宋体"/>
          <w:sz w:val="22"/>
          <w:szCs w:val="22"/>
          <w:lang w:val="en-US" w:eastAsia="zh-CN"/>
        </w:rPr>
        <w:t>(N1</w:t>
      </w:r>
      <w:r w:rsidR="00684B87">
        <w:rPr>
          <w:rFonts w:eastAsia="宋体"/>
          <w:sz w:val="22"/>
          <w:szCs w:val="22"/>
          <w:lang w:val="en-US" w:eastAsia="zh-CN"/>
        </w:rPr>
        <w:t xml:space="preserve"> x </w:t>
      </w:r>
      <w:r w:rsidR="00CC1841">
        <w:rPr>
          <w:rFonts w:eastAsia="宋体"/>
          <w:sz w:val="22"/>
          <w:szCs w:val="22"/>
          <w:lang w:val="en-US" w:eastAsia="zh-CN"/>
        </w:rPr>
        <w:t>N2</w:t>
      </w:r>
      <w:r w:rsidR="00684B87">
        <w:rPr>
          <w:rFonts w:eastAsia="宋体"/>
          <w:sz w:val="22"/>
          <w:szCs w:val="22"/>
          <w:lang w:val="en-US" w:eastAsia="zh-CN"/>
        </w:rPr>
        <w:t>=4 x 1</w:t>
      </w:r>
      <w:r w:rsidR="00CC1841">
        <w:rPr>
          <w:rFonts w:eastAsia="宋体"/>
          <w:sz w:val="22"/>
          <w:szCs w:val="22"/>
          <w:lang w:val="en-US" w:eastAsia="zh-CN"/>
        </w:rPr>
        <w:t xml:space="preserve">) </w:t>
      </w:r>
      <w:r>
        <w:rPr>
          <w:rFonts w:eastAsia="宋体"/>
          <w:sz w:val="22"/>
          <w:szCs w:val="22"/>
          <w:lang w:val="en-US" w:eastAsia="zh-CN"/>
        </w:rPr>
        <w:t>is reused for UL 8TX codebook.</w:t>
      </w:r>
    </w:p>
    <w:p w14:paraId="6CBB74D7" w14:textId="33E29CCA" w:rsidR="00656765" w:rsidRPr="0079694E" w:rsidRDefault="00C83BBE" w:rsidP="0079694E">
      <w:pPr>
        <w:pStyle w:val="aff9"/>
        <w:numPr>
          <w:ilvl w:val="0"/>
          <w:numId w:val="48"/>
        </w:numPr>
        <w:ind w:leftChars="0"/>
        <w:jc w:val="both"/>
        <w:rPr>
          <w:rFonts w:eastAsia="宋体"/>
          <w:sz w:val="22"/>
          <w:szCs w:val="22"/>
          <w:lang w:val="en-US" w:eastAsia="zh-CN"/>
        </w:rPr>
      </w:pPr>
      <w:r>
        <w:rPr>
          <w:rFonts w:eastAsia="宋体" w:hint="eastAsia"/>
          <w:sz w:val="22"/>
          <w:szCs w:val="22"/>
          <w:lang w:val="en-US" w:eastAsia="zh-CN"/>
        </w:rPr>
        <w:t>L</w:t>
      </w:r>
      <w:r>
        <w:rPr>
          <w:rFonts w:eastAsia="宋体"/>
          <w:sz w:val="22"/>
          <w:szCs w:val="22"/>
          <w:lang w:val="en-US" w:eastAsia="zh-CN"/>
        </w:rPr>
        <w:t>TE Codebook, P=26: In this assumption, codebook based PUSCH transmission is assumed, and LTE DL 8TX codebook is reused for UL.</w:t>
      </w:r>
    </w:p>
    <w:p w14:paraId="317E4026" w14:textId="74DD32CE" w:rsidR="00EE74DB" w:rsidRPr="00652976" w:rsidRDefault="001D168C" w:rsidP="00652976">
      <w:pPr>
        <w:jc w:val="both"/>
        <w:rPr>
          <w:rFonts w:eastAsia="宋体"/>
          <w:sz w:val="22"/>
          <w:szCs w:val="22"/>
          <w:lang w:val="en-US" w:eastAsia="zh-CN"/>
        </w:rPr>
      </w:pPr>
      <w:r>
        <w:rPr>
          <w:rFonts w:eastAsia="宋体"/>
          <w:sz w:val="22"/>
          <w:szCs w:val="22"/>
          <w:lang w:val="en-US" w:eastAsia="zh-CN"/>
        </w:rPr>
        <w:t>Fig. 2-1 (a), (b), (c) show the throughput performance in dense urban scenario for average UE, 95%-</w:t>
      </w:r>
      <w:proofErr w:type="spellStart"/>
      <w:r>
        <w:rPr>
          <w:rFonts w:eastAsia="宋体"/>
          <w:sz w:val="22"/>
          <w:szCs w:val="22"/>
          <w:lang w:val="en-US" w:eastAsia="zh-CN"/>
        </w:rPr>
        <w:t>ile</w:t>
      </w:r>
      <w:proofErr w:type="spellEnd"/>
      <w:r>
        <w:rPr>
          <w:rFonts w:eastAsia="宋体"/>
          <w:sz w:val="22"/>
          <w:szCs w:val="22"/>
          <w:lang w:val="en-US" w:eastAsia="zh-CN"/>
        </w:rPr>
        <w:t xml:space="preserve"> UE, and 5%-</w:t>
      </w:r>
      <w:proofErr w:type="spellStart"/>
      <w:r>
        <w:rPr>
          <w:rFonts w:eastAsia="宋体"/>
          <w:sz w:val="22"/>
          <w:szCs w:val="22"/>
          <w:lang w:val="en-US" w:eastAsia="zh-CN"/>
        </w:rPr>
        <w:t>ile</w:t>
      </w:r>
      <w:proofErr w:type="spellEnd"/>
      <w:r>
        <w:rPr>
          <w:rFonts w:eastAsia="宋体"/>
          <w:sz w:val="22"/>
          <w:szCs w:val="22"/>
          <w:lang w:val="en-US" w:eastAsia="zh-CN"/>
        </w:rPr>
        <w:t xml:space="preserve"> UE, respectively. </w:t>
      </w:r>
      <w:r w:rsidR="00304149">
        <w:rPr>
          <w:rFonts w:eastAsia="宋体"/>
          <w:sz w:val="22"/>
          <w:szCs w:val="22"/>
          <w:lang w:val="en-US" w:eastAsia="zh-CN"/>
        </w:rPr>
        <w:t xml:space="preserve">Note that for baseline of 4Tx-rank4, only the upbound performance </w:t>
      </w:r>
      <w:r w:rsidR="00B029CA">
        <w:rPr>
          <w:rFonts w:eastAsia="宋体"/>
          <w:sz w:val="22"/>
          <w:szCs w:val="22"/>
          <w:lang w:val="en-US" w:eastAsia="zh-CN"/>
        </w:rPr>
        <w:t xml:space="preserve">of SVD assuming ideal CSI </w:t>
      </w:r>
      <w:r w:rsidR="008A6FDE">
        <w:rPr>
          <w:rFonts w:eastAsia="宋体"/>
          <w:sz w:val="22"/>
          <w:szCs w:val="22"/>
          <w:lang w:val="en-US" w:eastAsia="zh-CN"/>
        </w:rPr>
        <w:t xml:space="preserve">is provided. </w:t>
      </w:r>
      <w:r w:rsidR="00763835">
        <w:rPr>
          <w:rFonts w:eastAsia="宋体"/>
          <w:sz w:val="22"/>
          <w:szCs w:val="22"/>
          <w:lang w:val="en-US" w:eastAsia="zh-CN"/>
        </w:rPr>
        <w:t>In</w:t>
      </w:r>
      <w:r w:rsidR="002E7F9F" w:rsidRPr="00C7583D">
        <w:rPr>
          <w:rFonts w:eastAsia="宋体"/>
          <w:sz w:val="22"/>
          <w:szCs w:val="22"/>
          <w:lang w:val="en-US" w:eastAsia="zh-CN"/>
        </w:rPr>
        <w:t xml:space="preserve"> Fig. 2-1, it is </w:t>
      </w:r>
      <w:r w:rsidR="00C7583D">
        <w:rPr>
          <w:rFonts w:eastAsia="宋体"/>
          <w:sz w:val="22"/>
          <w:szCs w:val="22"/>
          <w:lang w:val="en-US" w:eastAsia="zh-CN"/>
        </w:rPr>
        <w:t>obvious</w:t>
      </w:r>
      <w:r w:rsidR="002E7F9F" w:rsidRPr="00C7583D">
        <w:rPr>
          <w:rFonts w:eastAsia="宋体"/>
          <w:sz w:val="22"/>
          <w:szCs w:val="22"/>
          <w:lang w:val="en-US" w:eastAsia="zh-CN"/>
        </w:rPr>
        <w:t xml:space="preserve"> that 8TX UL </w:t>
      </w:r>
      <w:r w:rsidR="00C7583D">
        <w:rPr>
          <w:rFonts w:eastAsia="宋体"/>
          <w:sz w:val="22"/>
          <w:szCs w:val="22"/>
          <w:lang w:val="en-US" w:eastAsia="zh-CN"/>
        </w:rPr>
        <w:t>transmission</w:t>
      </w:r>
      <w:r w:rsidR="00FB1CFF" w:rsidRPr="00C7583D">
        <w:rPr>
          <w:rFonts w:eastAsia="宋体"/>
          <w:sz w:val="22"/>
          <w:szCs w:val="22"/>
          <w:lang w:val="en-US" w:eastAsia="zh-CN"/>
        </w:rPr>
        <w:t xml:space="preserve"> </w:t>
      </w:r>
      <w:r w:rsidR="00061FA9">
        <w:rPr>
          <w:rFonts w:eastAsia="宋体"/>
          <w:sz w:val="22"/>
          <w:szCs w:val="22"/>
          <w:lang w:val="en-US" w:eastAsia="zh-CN"/>
        </w:rPr>
        <w:t xml:space="preserve">with either codebook </w:t>
      </w:r>
      <w:proofErr w:type="gramStart"/>
      <w:r w:rsidR="00061FA9">
        <w:rPr>
          <w:rFonts w:eastAsia="宋体"/>
          <w:sz w:val="22"/>
          <w:szCs w:val="22"/>
          <w:lang w:val="en-US" w:eastAsia="zh-CN"/>
        </w:rPr>
        <w:t>based</w:t>
      </w:r>
      <w:proofErr w:type="gramEnd"/>
      <w:r w:rsidR="00061FA9">
        <w:rPr>
          <w:rFonts w:eastAsia="宋体"/>
          <w:sz w:val="22"/>
          <w:szCs w:val="22"/>
          <w:lang w:val="en-US" w:eastAsia="zh-CN"/>
        </w:rPr>
        <w:t xml:space="preserve"> or non-codebook based PUSCH transmission </w:t>
      </w:r>
      <w:r w:rsidR="00FB1CFF" w:rsidRPr="00C7583D">
        <w:rPr>
          <w:rFonts w:eastAsia="宋体"/>
          <w:sz w:val="22"/>
          <w:szCs w:val="22"/>
          <w:lang w:val="en-US" w:eastAsia="zh-CN"/>
        </w:rPr>
        <w:t xml:space="preserve">provides </w:t>
      </w:r>
      <w:r w:rsidR="00334A1C">
        <w:rPr>
          <w:rFonts w:eastAsia="宋体"/>
          <w:sz w:val="22"/>
          <w:szCs w:val="22"/>
          <w:lang w:val="en-US" w:eastAsia="zh-CN"/>
        </w:rPr>
        <w:t xml:space="preserve">significant </w:t>
      </w:r>
      <w:r w:rsidR="00FB1CFF" w:rsidRPr="00C7583D">
        <w:rPr>
          <w:rFonts w:eastAsia="宋体"/>
          <w:sz w:val="22"/>
          <w:szCs w:val="22"/>
          <w:lang w:val="en-US" w:eastAsia="zh-CN"/>
        </w:rPr>
        <w:t>performance gain</w:t>
      </w:r>
      <w:r w:rsidR="00DF226E">
        <w:rPr>
          <w:rFonts w:eastAsia="宋体"/>
          <w:sz w:val="22"/>
          <w:szCs w:val="22"/>
          <w:lang w:val="en-US" w:eastAsia="zh-CN"/>
        </w:rPr>
        <w:t xml:space="preserve"> over 4TX UL transmission</w:t>
      </w:r>
      <w:r w:rsidR="00FB1CFF" w:rsidRPr="00C7583D">
        <w:rPr>
          <w:rFonts w:eastAsia="宋体"/>
          <w:sz w:val="22"/>
          <w:szCs w:val="22"/>
          <w:lang w:val="en-US" w:eastAsia="zh-CN"/>
        </w:rPr>
        <w:t xml:space="preserve"> in terms of </w:t>
      </w:r>
      <w:r w:rsidR="00CD0FDE" w:rsidRPr="00C7583D">
        <w:rPr>
          <w:rFonts w:eastAsia="宋体"/>
          <w:sz w:val="22"/>
          <w:szCs w:val="22"/>
          <w:lang w:val="en-US" w:eastAsia="zh-CN"/>
        </w:rPr>
        <w:t>average UE</w:t>
      </w:r>
      <w:r w:rsidR="006B2261">
        <w:rPr>
          <w:rFonts w:eastAsia="宋体"/>
          <w:sz w:val="22"/>
          <w:szCs w:val="22"/>
          <w:lang w:val="en-US" w:eastAsia="zh-CN"/>
        </w:rPr>
        <w:t>,</w:t>
      </w:r>
      <w:r w:rsidR="00DC6B5F">
        <w:rPr>
          <w:rFonts w:eastAsia="宋体"/>
          <w:sz w:val="22"/>
          <w:szCs w:val="22"/>
          <w:lang w:val="en-US" w:eastAsia="zh-CN"/>
        </w:rPr>
        <w:t xml:space="preserve"> </w:t>
      </w:r>
      <w:r w:rsidR="00CD0FDE" w:rsidRPr="00C7583D">
        <w:rPr>
          <w:rFonts w:eastAsia="宋体"/>
          <w:sz w:val="22"/>
          <w:szCs w:val="22"/>
          <w:lang w:val="en-US" w:eastAsia="zh-CN"/>
        </w:rPr>
        <w:t>95%-</w:t>
      </w:r>
      <w:proofErr w:type="spellStart"/>
      <w:r w:rsidR="00CD0FDE" w:rsidRPr="00C7583D">
        <w:rPr>
          <w:rFonts w:eastAsia="宋体"/>
          <w:sz w:val="22"/>
          <w:szCs w:val="22"/>
          <w:lang w:val="en-US" w:eastAsia="zh-CN"/>
        </w:rPr>
        <w:t>ile</w:t>
      </w:r>
      <w:proofErr w:type="spellEnd"/>
      <w:r w:rsidR="00CD0FDE" w:rsidRPr="00C7583D">
        <w:rPr>
          <w:rFonts w:eastAsia="宋体"/>
          <w:sz w:val="22"/>
          <w:szCs w:val="22"/>
          <w:lang w:val="en-US" w:eastAsia="zh-CN"/>
        </w:rPr>
        <w:t xml:space="preserve"> UE</w:t>
      </w:r>
      <w:r w:rsidR="006B2261">
        <w:rPr>
          <w:rFonts w:eastAsia="宋体"/>
          <w:sz w:val="22"/>
          <w:szCs w:val="22"/>
          <w:lang w:val="en-US" w:eastAsia="zh-CN"/>
        </w:rPr>
        <w:t>, and 5%-</w:t>
      </w:r>
      <w:proofErr w:type="spellStart"/>
      <w:r w:rsidR="006B2261">
        <w:rPr>
          <w:rFonts w:eastAsia="宋体"/>
          <w:sz w:val="22"/>
          <w:szCs w:val="22"/>
          <w:lang w:val="en-US" w:eastAsia="zh-CN"/>
        </w:rPr>
        <w:t>ile</w:t>
      </w:r>
      <w:proofErr w:type="spellEnd"/>
      <w:r w:rsidR="006B2261">
        <w:rPr>
          <w:rFonts w:eastAsia="宋体"/>
          <w:sz w:val="22"/>
          <w:szCs w:val="22"/>
          <w:lang w:val="en-US" w:eastAsia="zh-CN"/>
        </w:rPr>
        <w:t xml:space="preserve"> UE</w:t>
      </w:r>
      <w:r w:rsidR="00DC6B5F">
        <w:rPr>
          <w:rFonts w:eastAsia="宋体"/>
          <w:sz w:val="22"/>
          <w:szCs w:val="22"/>
          <w:lang w:val="en-US" w:eastAsia="zh-CN"/>
        </w:rPr>
        <w:t xml:space="preserve"> th</w:t>
      </w:r>
      <w:r w:rsidR="00A01D93">
        <w:rPr>
          <w:rFonts w:eastAsia="宋体"/>
          <w:sz w:val="22"/>
          <w:szCs w:val="22"/>
          <w:lang w:val="en-US" w:eastAsia="zh-CN"/>
        </w:rPr>
        <w:t>roughput</w:t>
      </w:r>
      <w:r w:rsidR="00CD0FDE" w:rsidRPr="00C7583D">
        <w:rPr>
          <w:rFonts w:eastAsia="宋体"/>
          <w:sz w:val="22"/>
          <w:szCs w:val="22"/>
          <w:lang w:val="en-US" w:eastAsia="zh-CN"/>
        </w:rPr>
        <w:t>.</w:t>
      </w:r>
      <w:r w:rsidR="004873A1">
        <w:rPr>
          <w:rFonts w:eastAsia="宋体"/>
          <w:sz w:val="22"/>
          <w:szCs w:val="22"/>
          <w:lang w:val="en-US" w:eastAsia="zh-CN"/>
        </w:rPr>
        <w:t xml:space="preserve"> </w:t>
      </w:r>
      <w:r w:rsidR="00BD15A5">
        <w:rPr>
          <w:rFonts w:eastAsia="宋体"/>
          <w:sz w:val="22"/>
          <w:szCs w:val="22"/>
          <w:lang w:val="en-US" w:eastAsia="zh-CN"/>
        </w:rPr>
        <w:t>Taking 8Tx-rank8 as</w:t>
      </w:r>
      <w:r w:rsidR="005F16A7">
        <w:rPr>
          <w:rFonts w:eastAsia="宋体"/>
          <w:sz w:val="22"/>
          <w:szCs w:val="22"/>
          <w:lang w:val="en-US" w:eastAsia="zh-CN"/>
        </w:rPr>
        <w:t xml:space="preserve"> an</w:t>
      </w:r>
      <w:r w:rsidR="00BD15A5">
        <w:rPr>
          <w:rFonts w:eastAsia="宋体"/>
          <w:sz w:val="22"/>
          <w:szCs w:val="22"/>
          <w:lang w:val="en-US" w:eastAsia="zh-CN"/>
        </w:rPr>
        <w:t xml:space="preserve"> example, the performance gain over 4Tx-rank</w:t>
      </w:r>
      <w:r w:rsidR="00B10027">
        <w:rPr>
          <w:rFonts w:eastAsia="宋体"/>
          <w:sz w:val="22"/>
          <w:szCs w:val="22"/>
          <w:lang w:val="en-US" w:eastAsia="zh-CN"/>
        </w:rPr>
        <w:t>4 is shown in Table I.</w:t>
      </w:r>
    </w:p>
    <w:p w14:paraId="4F80172C" w14:textId="3254A2FC" w:rsidR="003F5A12" w:rsidRDefault="003F5A12" w:rsidP="00BB353E">
      <w:pPr>
        <w:jc w:val="center"/>
        <w:rPr>
          <w:rFonts w:eastAsia="宋体"/>
          <w:iCs/>
          <w:lang w:eastAsia="zh-CN"/>
        </w:rPr>
      </w:pPr>
      <w:r>
        <w:rPr>
          <w:rFonts w:eastAsia="宋体"/>
          <w:iCs/>
          <w:noProof/>
          <w:lang w:eastAsia="zh-CN"/>
        </w:rPr>
        <w:lastRenderedPageBreak/>
        <w:drawing>
          <wp:inline distT="0" distB="0" distL="0" distR="0" wp14:anchorId="28F1CA27" wp14:editId="4DA02B66">
            <wp:extent cx="3588657" cy="2032910"/>
            <wp:effectExtent l="0" t="0" r="0" b="571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9930" cy="2039296"/>
                    </a:xfrm>
                    <a:prstGeom prst="rect">
                      <a:avLst/>
                    </a:prstGeom>
                    <a:noFill/>
                  </pic:spPr>
                </pic:pic>
              </a:graphicData>
            </a:graphic>
          </wp:inline>
        </w:drawing>
      </w:r>
    </w:p>
    <w:p w14:paraId="107143D1" w14:textId="77777777" w:rsidR="000E0951" w:rsidRDefault="00BB353E" w:rsidP="000E0951">
      <w:pPr>
        <w:pStyle w:val="aff9"/>
        <w:numPr>
          <w:ilvl w:val="0"/>
          <w:numId w:val="49"/>
        </w:numPr>
        <w:ind w:leftChars="0"/>
        <w:jc w:val="center"/>
        <w:rPr>
          <w:rFonts w:eastAsia="宋体"/>
          <w:iCs/>
          <w:sz w:val="21"/>
          <w:szCs w:val="16"/>
          <w:lang w:eastAsia="zh-CN"/>
        </w:rPr>
      </w:pPr>
      <w:r>
        <w:rPr>
          <w:rFonts w:eastAsia="宋体" w:hint="eastAsia"/>
          <w:iCs/>
          <w:sz w:val="21"/>
          <w:szCs w:val="16"/>
          <w:lang w:eastAsia="zh-CN"/>
        </w:rPr>
        <w:t>A</w:t>
      </w:r>
      <w:r>
        <w:rPr>
          <w:rFonts w:eastAsia="宋体"/>
          <w:iCs/>
          <w:sz w:val="21"/>
          <w:szCs w:val="16"/>
          <w:lang w:eastAsia="zh-CN"/>
        </w:rPr>
        <w:t>verage UE performance</w:t>
      </w:r>
    </w:p>
    <w:p w14:paraId="73630F08" w14:textId="3CBE7BF8" w:rsidR="003F5A12" w:rsidRPr="000E0951" w:rsidRDefault="00BA1A35" w:rsidP="000E0951">
      <w:pPr>
        <w:jc w:val="center"/>
        <w:rPr>
          <w:rFonts w:eastAsia="宋体"/>
          <w:iCs/>
          <w:sz w:val="21"/>
          <w:szCs w:val="16"/>
          <w:lang w:eastAsia="zh-CN"/>
        </w:rPr>
      </w:pPr>
      <w:r>
        <w:rPr>
          <w:rFonts w:eastAsia="宋体"/>
          <w:iCs/>
          <w:noProof/>
          <w:sz w:val="21"/>
          <w:szCs w:val="16"/>
          <w:lang w:eastAsia="zh-CN"/>
        </w:rPr>
        <w:drawing>
          <wp:inline distT="0" distB="0" distL="0" distR="0" wp14:anchorId="4E38FECB" wp14:editId="59A3FC74">
            <wp:extent cx="3589129" cy="2119177"/>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7640" cy="2130107"/>
                    </a:xfrm>
                    <a:prstGeom prst="rect">
                      <a:avLst/>
                    </a:prstGeom>
                    <a:noFill/>
                  </pic:spPr>
                </pic:pic>
              </a:graphicData>
            </a:graphic>
          </wp:inline>
        </w:drawing>
      </w:r>
    </w:p>
    <w:p w14:paraId="363BA615" w14:textId="7B2F1613" w:rsidR="00BB353E" w:rsidRDefault="00BB353E" w:rsidP="00BB353E">
      <w:pPr>
        <w:pStyle w:val="aff9"/>
        <w:numPr>
          <w:ilvl w:val="0"/>
          <w:numId w:val="49"/>
        </w:numPr>
        <w:ind w:leftChars="0"/>
        <w:jc w:val="center"/>
        <w:rPr>
          <w:rFonts w:eastAsia="宋体"/>
          <w:iCs/>
          <w:sz w:val="21"/>
          <w:szCs w:val="16"/>
          <w:lang w:eastAsia="zh-CN"/>
        </w:rPr>
      </w:pPr>
      <w:r>
        <w:rPr>
          <w:rFonts w:eastAsia="宋体" w:hint="eastAsia"/>
          <w:iCs/>
          <w:sz w:val="21"/>
          <w:szCs w:val="16"/>
          <w:lang w:eastAsia="zh-CN"/>
        </w:rPr>
        <w:t>9</w:t>
      </w:r>
      <w:r>
        <w:rPr>
          <w:rFonts w:eastAsia="宋体"/>
          <w:iCs/>
          <w:sz w:val="21"/>
          <w:szCs w:val="16"/>
          <w:lang w:eastAsia="zh-CN"/>
        </w:rPr>
        <w:t>5%-</w:t>
      </w:r>
      <w:proofErr w:type="spellStart"/>
      <w:r>
        <w:rPr>
          <w:rFonts w:eastAsia="宋体"/>
          <w:iCs/>
          <w:sz w:val="21"/>
          <w:szCs w:val="16"/>
          <w:lang w:eastAsia="zh-CN"/>
        </w:rPr>
        <w:t>ile</w:t>
      </w:r>
      <w:proofErr w:type="spellEnd"/>
      <w:r>
        <w:rPr>
          <w:rFonts w:eastAsia="宋体"/>
          <w:iCs/>
          <w:sz w:val="21"/>
          <w:szCs w:val="16"/>
          <w:lang w:eastAsia="zh-CN"/>
        </w:rPr>
        <w:t xml:space="preserve"> UE performance</w:t>
      </w:r>
    </w:p>
    <w:p w14:paraId="59D65B2D" w14:textId="330A39E3" w:rsidR="00BA1A35" w:rsidRPr="000E0951" w:rsidRDefault="00BA1A35" w:rsidP="00AF5A3C">
      <w:pPr>
        <w:jc w:val="center"/>
        <w:rPr>
          <w:rFonts w:eastAsia="宋体"/>
          <w:iCs/>
          <w:sz w:val="21"/>
          <w:szCs w:val="16"/>
          <w:lang w:eastAsia="zh-CN"/>
        </w:rPr>
      </w:pPr>
      <w:r>
        <w:rPr>
          <w:rFonts w:eastAsia="宋体"/>
          <w:iCs/>
          <w:noProof/>
          <w:sz w:val="21"/>
          <w:szCs w:val="16"/>
          <w:lang w:eastAsia="zh-CN"/>
        </w:rPr>
        <w:drawing>
          <wp:inline distT="0" distB="0" distL="0" distR="0" wp14:anchorId="57EC6C92" wp14:editId="4C66CF03">
            <wp:extent cx="3550467" cy="20963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1904" cy="2103103"/>
                    </a:xfrm>
                    <a:prstGeom prst="rect">
                      <a:avLst/>
                    </a:prstGeom>
                    <a:noFill/>
                  </pic:spPr>
                </pic:pic>
              </a:graphicData>
            </a:graphic>
          </wp:inline>
        </w:drawing>
      </w:r>
    </w:p>
    <w:p w14:paraId="014DCFEE" w14:textId="649B87FC" w:rsidR="000E0951" w:rsidRDefault="000E0951" w:rsidP="00BB353E">
      <w:pPr>
        <w:pStyle w:val="aff9"/>
        <w:numPr>
          <w:ilvl w:val="0"/>
          <w:numId w:val="49"/>
        </w:numPr>
        <w:ind w:leftChars="0"/>
        <w:jc w:val="center"/>
        <w:rPr>
          <w:rFonts w:eastAsia="宋体"/>
          <w:iCs/>
          <w:sz w:val="21"/>
          <w:szCs w:val="16"/>
          <w:lang w:eastAsia="zh-CN"/>
        </w:rPr>
      </w:pPr>
      <w:r>
        <w:rPr>
          <w:rFonts w:eastAsia="宋体" w:hint="eastAsia"/>
          <w:iCs/>
          <w:sz w:val="21"/>
          <w:szCs w:val="16"/>
          <w:lang w:eastAsia="zh-CN"/>
        </w:rPr>
        <w:t>5</w:t>
      </w:r>
      <w:r>
        <w:rPr>
          <w:rFonts w:eastAsia="宋体"/>
          <w:iCs/>
          <w:sz w:val="21"/>
          <w:szCs w:val="16"/>
          <w:lang w:eastAsia="zh-CN"/>
        </w:rPr>
        <w:t>%-</w:t>
      </w:r>
      <w:proofErr w:type="spellStart"/>
      <w:r>
        <w:rPr>
          <w:rFonts w:eastAsia="宋体"/>
          <w:iCs/>
          <w:sz w:val="21"/>
          <w:szCs w:val="16"/>
          <w:lang w:eastAsia="zh-CN"/>
        </w:rPr>
        <w:t>ile</w:t>
      </w:r>
      <w:proofErr w:type="spellEnd"/>
      <w:r>
        <w:rPr>
          <w:rFonts w:eastAsia="宋体"/>
          <w:iCs/>
          <w:sz w:val="21"/>
          <w:szCs w:val="16"/>
          <w:lang w:eastAsia="zh-CN"/>
        </w:rPr>
        <w:t xml:space="preserve"> UE performance</w:t>
      </w:r>
    </w:p>
    <w:p w14:paraId="3DBCBB7E" w14:textId="2D7710E5" w:rsidR="00AF5A3C" w:rsidRPr="00AF5A3C" w:rsidRDefault="00AF5A3C" w:rsidP="00AF5A3C">
      <w:pPr>
        <w:pStyle w:val="aff9"/>
        <w:ind w:leftChars="0" w:left="360"/>
        <w:jc w:val="center"/>
        <w:rPr>
          <w:rFonts w:eastAsia="宋体"/>
          <w:iCs/>
          <w:sz w:val="22"/>
          <w:szCs w:val="18"/>
          <w:lang w:eastAsia="zh-CN"/>
        </w:rPr>
      </w:pPr>
      <w:r w:rsidRPr="00AF5A3C">
        <w:rPr>
          <w:rFonts w:eastAsia="宋体" w:hint="eastAsia"/>
          <w:iCs/>
          <w:sz w:val="22"/>
          <w:szCs w:val="18"/>
          <w:lang w:eastAsia="zh-CN"/>
        </w:rPr>
        <w:t>F</w:t>
      </w:r>
      <w:r w:rsidRPr="00AF5A3C">
        <w:rPr>
          <w:rFonts w:eastAsia="宋体"/>
          <w:iCs/>
          <w:sz w:val="22"/>
          <w:szCs w:val="18"/>
          <w:lang w:eastAsia="zh-CN"/>
        </w:rPr>
        <w:t>ig. 2-1:</w:t>
      </w:r>
      <w:r>
        <w:rPr>
          <w:rFonts w:eastAsia="宋体"/>
          <w:iCs/>
          <w:sz w:val="22"/>
          <w:szCs w:val="18"/>
          <w:lang w:eastAsia="zh-CN"/>
        </w:rPr>
        <w:t xml:space="preserve"> </w:t>
      </w:r>
      <w:r w:rsidR="00B7481B">
        <w:rPr>
          <w:rFonts w:eastAsia="宋体"/>
          <w:iCs/>
          <w:sz w:val="22"/>
          <w:szCs w:val="18"/>
          <w:lang w:eastAsia="zh-CN"/>
        </w:rPr>
        <w:t>Throughput performance of 8TX UL transmission</w:t>
      </w:r>
      <w:r w:rsidR="0031027E">
        <w:rPr>
          <w:rFonts w:eastAsia="宋体"/>
          <w:iCs/>
          <w:sz w:val="22"/>
          <w:szCs w:val="18"/>
          <w:lang w:eastAsia="zh-CN"/>
        </w:rPr>
        <w:t xml:space="preserve"> in dense urban scenario</w:t>
      </w:r>
    </w:p>
    <w:p w14:paraId="3394573F" w14:textId="7AA54EC0" w:rsidR="00FC1313" w:rsidRDefault="00FC1313" w:rsidP="00FC1313">
      <w:pPr>
        <w:rPr>
          <w:rFonts w:eastAsia="宋体"/>
          <w:iCs/>
          <w:sz w:val="21"/>
          <w:szCs w:val="16"/>
          <w:lang w:eastAsia="zh-CN"/>
        </w:rPr>
      </w:pPr>
    </w:p>
    <w:p w14:paraId="34E5326C" w14:textId="77777777" w:rsidR="00B341FF" w:rsidRDefault="00B341FF" w:rsidP="00B341FF">
      <w:pPr>
        <w:jc w:val="center"/>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able I: Performance gain of 8Tx-rank8 over 4Tx-rank4</w:t>
      </w:r>
    </w:p>
    <w:tbl>
      <w:tblPr>
        <w:tblStyle w:val="aff6"/>
        <w:tblW w:w="0" w:type="auto"/>
        <w:tblLook w:val="04A0" w:firstRow="1" w:lastRow="0" w:firstColumn="1" w:lastColumn="0" w:noHBand="0" w:noVBand="1"/>
      </w:tblPr>
      <w:tblGrid>
        <w:gridCol w:w="2490"/>
        <w:gridCol w:w="2490"/>
        <w:gridCol w:w="2491"/>
        <w:gridCol w:w="2491"/>
      </w:tblGrid>
      <w:tr w:rsidR="00B341FF" w14:paraId="0DE344D3" w14:textId="77777777" w:rsidTr="003D181A">
        <w:tc>
          <w:tcPr>
            <w:tcW w:w="2490" w:type="dxa"/>
          </w:tcPr>
          <w:p w14:paraId="57CC3432"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8</w:t>
            </w:r>
            <w:r>
              <w:rPr>
                <w:rFonts w:eastAsia="宋体"/>
                <w:sz w:val="22"/>
                <w:szCs w:val="22"/>
                <w:lang w:val="en-US" w:eastAsia="zh-CN"/>
              </w:rPr>
              <w:t>Tx-rank8 over 4Tx-rank4</w:t>
            </w:r>
          </w:p>
        </w:tc>
        <w:tc>
          <w:tcPr>
            <w:tcW w:w="2490" w:type="dxa"/>
          </w:tcPr>
          <w:p w14:paraId="4FFB4FA2"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verage UE performance gain</w:t>
            </w:r>
          </w:p>
        </w:tc>
        <w:tc>
          <w:tcPr>
            <w:tcW w:w="2491" w:type="dxa"/>
          </w:tcPr>
          <w:p w14:paraId="772AE226" w14:textId="77777777" w:rsidR="00B341FF" w:rsidRDefault="00B341FF" w:rsidP="003D181A">
            <w:pPr>
              <w:jc w:val="both"/>
              <w:rPr>
                <w:rFonts w:eastAsia="宋体"/>
                <w:sz w:val="22"/>
                <w:szCs w:val="22"/>
                <w:lang w:val="en-US" w:eastAsia="zh-CN"/>
              </w:rPr>
            </w:pPr>
            <w:r>
              <w:rPr>
                <w:rFonts w:eastAsia="宋体"/>
                <w:sz w:val="22"/>
                <w:szCs w:val="22"/>
                <w:lang w:val="en-US" w:eastAsia="zh-CN"/>
              </w:rPr>
              <w:t>95%-</w:t>
            </w:r>
            <w:proofErr w:type="spellStart"/>
            <w:r>
              <w:rPr>
                <w:rFonts w:eastAsia="宋体"/>
                <w:sz w:val="22"/>
                <w:szCs w:val="22"/>
                <w:lang w:val="en-US" w:eastAsia="zh-CN"/>
              </w:rPr>
              <w:t>ile</w:t>
            </w:r>
            <w:proofErr w:type="spellEnd"/>
            <w:r>
              <w:rPr>
                <w:rFonts w:eastAsia="宋体"/>
                <w:sz w:val="22"/>
                <w:szCs w:val="22"/>
                <w:lang w:val="en-US" w:eastAsia="zh-CN"/>
              </w:rPr>
              <w:t xml:space="preserve"> UE performance gain</w:t>
            </w:r>
          </w:p>
        </w:tc>
        <w:tc>
          <w:tcPr>
            <w:tcW w:w="2491" w:type="dxa"/>
          </w:tcPr>
          <w:p w14:paraId="4332C603"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5</w:t>
            </w:r>
            <w:r>
              <w:rPr>
                <w:rFonts w:eastAsia="宋体"/>
                <w:sz w:val="22"/>
                <w:szCs w:val="22"/>
                <w:lang w:val="en-US" w:eastAsia="zh-CN"/>
              </w:rPr>
              <w:t>%-</w:t>
            </w:r>
            <w:proofErr w:type="spellStart"/>
            <w:r>
              <w:rPr>
                <w:rFonts w:eastAsia="宋体"/>
                <w:sz w:val="22"/>
                <w:szCs w:val="22"/>
                <w:lang w:val="en-US" w:eastAsia="zh-CN"/>
              </w:rPr>
              <w:t>ile</w:t>
            </w:r>
            <w:proofErr w:type="spellEnd"/>
            <w:r>
              <w:rPr>
                <w:rFonts w:eastAsia="宋体"/>
                <w:sz w:val="22"/>
                <w:szCs w:val="22"/>
                <w:lang w:val="en-US" w:eastAsia="zh-CN"/>
              </w:rPr>
              <w:t xml:space="preserve"> UE performance gain</w:t>
            </w:r>
          </w:p>
        </w:tc>
      </w:tr>
      <w:tr w:rsidR="00B341FF" w14:paraId="687ECAFD" w14:textId="77777777" w:rsidTr="003D181A">
        <w:tc>
          <w:tcPr>
            <w:tcW w:w="2490" w:type="dxa"/>
          </w:tcPr>
          <w:p w14:paraId="62D3FD0F"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S</w:t>
            </w:r>
            <w:r>
              <w:rPr>
                <w:rFonts w:eastAsia="宋体"/>
                <w:sz w:val="22"/>
                <w:szCs w:val="22"/>
                <w:lang w:val="en-US" w:eastAsia="zh-CN"/>
              </w:rPr>
              <w:t>VD, P=23</w:t>
            </w:r>
          </w:p>
        </w:tc>
        <w:tc>
          <w:tcPr>
            <w:tcW w:w="2490" w:type="dxa"/>
          </w:tcPr>
          <w:p w14:paraId="79A0214E"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3</w:t>
            </w:r>
            <w:r>
              <w:rPr>
                <w:rFonts w:eastAsia="宋体"/>
                <w:sz w:val="22"/>
                <w:szCs w:val="22"/>
                <w:lang w:val="en-US" w:eastAsia="zh-CN"/>
              </w:rPr>
              <w:t>3.1%</w:t>
            </w:r>
          </w:p>
        </w:tc>
        <w:tc>
          <w:tcPr>
            <w:tcW w:w="2491" w:type="dxa"/>
          </w:tcPr>
          <w:p w14:paraId="0F2AAD04"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4</w:t>
            </w:r>
            <w:r>
              <w:rPr>
                <w:rFonts w:eastAsia="宋体"/>
                <w:sz w:val="22"/>
                <w:szCs w:val="22"/>
                <w:lang w:val="en-US" w:eastAsia="zh-CN"/>
              </w:rPr>
              <w:t>3.9%</w:t>
            </w:r>
          </w:p>
        </w:tc>
        <w:tc>
          <w:tcPr>
            <w:tcW w:w="2491" w:type="dxa"/>
          </w:tcPr>
          <w:p w14:paraId="733C39B5"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4</w:t>
            </w:r>
            <w:r>
              <w:rPr>
                <w:rFonts w:eastAsia="宋体"/>
                <w:sz w:val="22"/>
                <w:szCs w:val="22"/>
                <w:lang w:val="en-US" w:eastAsia="zh-CN"/>
              </w:rPr>
              <w:t>.8%</w:t>
            </w:r>
          </w:p>
        </w:tc>
      </w:tr>
      <w:tr w:rsidR="00B341FF" w14:paraId="22D1F401" w14:textId="77777777" w:rsidTr="003D181A">
        <w:tc>
          <w:tcPr>
            <w:tcW w:w="2490" w:type="dxa"/>
          </w:tcPr>
          <w:p w14:paraId="633E3E06"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S</w:t>
            </w:r>
            <w:r>
              <w:rPr>
                <w:rFonts w:eastAsia="宋体"/>
                <w:sz w:val="22"/>
                <w:szCs w:val="22"/>
                <w:lang w:val="en-US" w:eastAsia="zh-CN"/>
              </w:rPr>
              <w:t>VD, P=26</w:t>
            </w:r>
          </w:p>
        </w:tc>
        <w:tc>
          <w:tcPr>
            <w:tcW w:w="2490" w:type="dxa"/>
          </w:tcPr>
          <w:p w14:paraId="65DE5E85"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3</w:t>
            </w:r>
            <w:r>
              <w:rPr>
                <w:rFonts w:eastAsia="宋体"/>
                <w:sz w:val="22"/>
                <w:szCs w:val="22"/>
                <w:lang w:val="en-US" w:eastAsia="zh-CN"/>
              </w:rPr>
              <w:t>4.0%</w:t>
            </w:r>
          </w:p>
        </w:tc>
        <w:tc>
          <w:tcPr>
            <w:tcW w:w="2491" w:type="dxa"/>
          </w:tcPr>
          <w:p w14:paraId="1EDCF533"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4</w:t>
            </w:r>
            <w:r>
              <w:rPr>
                <w:rFonts w:eastAsia="宋体"/>
                <w:sz w:val="22"/>
                <w:szCs w:val="22"/>
                <w:lang w:val="en-US" w:eastAsia="zh-CN"/>
              </w:rPr>
              <w:t>2.1%</w:t>
            </w:r>
          </w:p>
        </w:tc>
        <w:tc>
          <w:tcPr>
            <w:tcW w:w="2491" w:type="dxa"/>
          </w:tcPr>
          <w:p w14:paraId="1DB77A0D"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1</w:t>
            </w:r>
            <w:r>
              <w:rPr>
                <w:rFonts w:eastAsia="宋体"/>
                <w:sz w:val="22"/>
                <w:szCs w:val="22"/>
                <w:lang w:val="en-US" w:eastAsia="zh-CN"/>
              </w:rPr>
              <w:t>3.1%</w:t>
            </w:r>
          </w:p>
        </w:tc>
      </w:tr>
      <w:tr w:rsidR="00B341FF" w14:paraId="0995F75A" w14:textId="77777777" w:rsidTr="003D181A">
        <w:tc>
          <w:tcPr>
            <w:tcW w:w="2490" w:type="dxa"/>
          </w:tcPr>
          <w:p w14:paraId="6B8A9570" w14:textId="77777777" w:rsidR="00B341FF" w:rsidRDefault="00B341FF" w:rsidP="003D181A">
            <w:pPr>
              <w:jc w:val="both"/>
              <w:rPr>
                <w:rFonts w:eastAsia="宋体"/>
                <w:sz w:val="22"/>
                <w:szCs w:val="22"/>
                <w:lang w:val="en-US" w:eastAsia="zh-CN"/>
              </w:rPr>
            </w:pPr>
            <w:r w:rsidRPr="00BA50A0">
              <w:rPr>
                <w:rFonts w:eastAsia="宋体"/>
                <w:sz w:val="22"/>
                <w:szCs w:val="22"/>
                <w:lang w:val="en-US" w:eastAsia="zh-CN"/>
              </w:rPr>
              <w:t>NR Codebook, P=26</w:t>
            </w:r>
          </w:p>
        </w:tc>
        <w:tc>
          <w:tcPr>
            <w:tcW w:w="2490" w:type="dxa"/>
          </w:tcPr>
          <w:p w14:paraId="3E93EA0A"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2</w:t>
            </w:r>
            <w:r>
              <w:rPr>
                <w:rFonts w:eastAsia="宋体"/>
                <w:sz w:val="22"/>
                <w:szCs w:val="22"/>
                <w:lang w:val="en-US" w:eastAsia="zh-CN"/>
              </w:rPr>
              <w:t>4.9%</w:t>
            </w:r>
          </w:p>
        </w:tc>
        <w:tc>
          <w:tcPr>
            <w:tcW w:w="2491" w:type="dxa"/>
          </w:tcPr>
          <w:p w14:paraId="4B866151"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3</w:t>
            </w:r>
            <w:r>
              <w:rPr>
                <w:rFonts w:eastAsia="宋体"/>
                <w:sz w:val="22"/>
                <w:szCs w:val="22"/>
                <w:lang w:val="en-US" w:eastAsia="zh-CN"/>
              </w:rPr>
              <w:t>5.3%</w:t>
            </w:r>
          </w:p>
        </w:tc>
        <w:tc>
          <w:tcPr>
            <w:tcW w:w="2491" w:type="dxa"/>
          </w:tcPr>
          <w:p w14:paraId="7D50388A"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1</w:t>
            </w:r>
            <w:r>
              <w:rPr>
                <w:rFonts w:eastAsia="宋体"/>
                <w:sz w:val="22"/>
                <w:szCs w:val="22"/>
                <w:lang w:val="en-US" w:eastAsia="zh-CN"/>
              </w:rPr>
              <w:t>8.7%</w:t>
            </w:r>
          </w:p>
        </w:tc>
      </w:tr>
      <w:tr w:rsidR="00B341FF" w14:paraId="05178CB5" w14:textId="77777777" w:rsidTr="003D181A">
        <w:tc>
          <w:tcPr>
            <w:tcW w:w="2490" w:type="dxa"/>
          </w:tcPr>
          <w:p w14:paraId="593EFCDA"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L</w:t>
            </w:r>
            <w:r>
              <w:rPr>
                <w:rFonts w:eastAsia="宋体"/>
                <w:sz w:val="22"/>
                <w:szCs w:val="22"/>
                <w:lang w:val="en-US" w:eastAsia="zh-CN"/>
              </w:rPr>
              <w:t>TE Codebook, P=26</w:t>
            </w:r>
          </w:p>
        </w:tc>
        <w:tc>
          <w:tcPr>
            <w:tcW w:w="2490" w:type="dxa"/>
          </w:tcPr>
          <w:p w14:paraId="60772A22"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2</w:t>
            </w:r>
            <w:r>
              <w:rPr>
                <w:rFonts w:eastAsia="宋体"/>
                <w:sz w:val="22"/>
                <w:szCs w:val="22"/>
                <w:lang w:val="en-US" w:eastAsia="zh-CN"/>
              </w:rPr>
              <w:t>2.0%</w:t>
            </w:r>
          </w:p>
        </w:tc>
        <w:tc>
          <w:tcPr>
            <w:tcW w:w="2491" w:type="dxa"/>
          </w:tcPr>
          <w:p w14:paraId="56984C9E"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2</w:t>
            </w:r>
            <w:r>
              <w:rPr>
                <w:rFonts w:eastAsia="宋体"/>
                <w:sz w:val="22"/>
                <w:szCs w:val="22"/>
                <w:lang w:val="en-US" w:eastAsia="zh-CN"/>
              </w:rPr>
              <w:t>6.7%</w:t>
            </w:r>
          </w:p>
        </w:tc>
        <w:tc>
          <w:tcPr>
            <w:tcW w:w="2491" w:type="dxa"/>
          </w:tcPr>
          <w:p w14:paraId="2BC02350" w14:textId="77777777" w:rsidR="00B341FF" w:rsidRDefault="00B341FF" w:rsidP="003D181A">
            <w:pPr>
              <w:jc w:val="both"/>
              <w:rPr>
                <w:rFonts w:eastAsia="宋体"/>
                <w:sz w:val="22"/>
                <w:szCs w:val="22"/>
                <w:lang w:val="en-US" w:eastAsia="zh-CN"/>
              </w:rPr>
            </w:pPr>
            <w:r>
              <w:rPr>
                <w:rFonts w:eastAsia="宋体" w:hint="eastAsia"/>
                <w:sz w:val="22"/>
                <w:szCs w:val="22"/>
                <w:lang w:val="en-US" w:eastAsia="zh-CN"/>
              </w:rPr>
              <w:t>1</w:t>
            </w:r>
            <w:r>
              <w:rPr>
                <w:rFonts w:eastAsia="宋体"/>
                <w:sz w:val="22"/>
                <w:szCs w:val="22"/>
                <w:lang w:val="en-US" w:eastAsia="zh-CN"/>
              </w:rPr>
              <w:t>6.6%</w:t>
            </w:r>
          </w:p>
        </w:tc>
      </w:tr>
    </w:tbl>
    <w:p w14:paraId="3708E3FF" w14:textId="77777777" w:rsidR="00B341FF" w:rsidRPr="00DE6CAE" w:rsidRDefault="00B341FF" w:rsidP="00B341FF">
      <w:pPr>
        <w:jc w:val="both"/>
        <w:rPr>
          <w:rFonts w:eastAsia="宋体"/>
          <w:b/>
          <w:bCs/>
          <w:sz w:val="22"/>
          <w:szCs w:val="22"/>
          <w:lang w:val="en-US" w:eastAsia="zh-CN"/>
        </w:rPr>
      </w:pPr>
      <w:r w:rsidRPr="00DE6CAE">
        <w:rPr>
          <w:rFonts w:eastAsia="宋体" w:hint="eastAsia"/>
          <w:b/>
          <w:bCs/>
          <w:sz w:val="22"/>
          <w:szCs w:val="22"/>
          <w:lang w:val="en-US" w:eastAsia="zh-CN"/>
        </w:rPr>
        <w:lastRenderedPageBreak/>
        <w:t>O</w:t>
      </w:r>
      <w:r w:rsidRPr="00DE6CAE">
        <w:rPr>
          <w:rFonts w:eastAsia="宋体"/>
          <w:b/>
          <w:bCs/>
          <w:sz w:val="22"/>
          <w:szCs w:val="22"/>
          <w:lang w:val="en-US" w:eastAsia="zh-CN"/>
        </w:rPr>
        <w:t>bservation 1</w:t>
      </w:r>
    </w:p>
    <w:p w14:paraId="6B1F75F1" w14:textId="77777777" w:rsidR="00B341FF" w:rsidRPr="00D22569" w:rsidRDefault="00B341FF" w:rsidP="00B341FF">
      <w:pPr>
        <w:pStyle w:val="aff9"/>
        <w:numPr>
          <w:ilvl w:val="0"/>
          <w:numId w:val="43"/>
        </w:numPr>
        <w:ind w:leftChars="0"/>
        <w:jc w:val="both"/>
        <w:rPr>
          <w:rFonts w:eastAsia="宋体"/>
          <w:b/>
          <w:bCs/>
          <w:sz w:val="22"/>
          <w:szCs w:val="22"/>
          <w:lang w:val="en-US" w:eastAsia="zh-CN"/>
        </w:rPr>
      </w:pPr>
      <w:r w:rsidRPr="00DE6CAE">
        <w:rPr>
          <w:rFonts w:eastAsia="宋体"/>
          <w:b/>
          <w:bCs/>
          <w:sz w:val="22"/>
          <w:szCs w:val="22"/>
          <w:lang w:val="en-US" w:eastAsia="zh-CN"/>
        </w:rPr>
        <w:t xml:space="preserve">8TX UL transmission with either codebook </w:t>
      </w:r>
      <w:proofErr w:type="gramStart"/>
      <w:r w:rsidRPr="00DE6CAE">
        <w:rPr>
          <w:rFonts w:eastAsia="宋体"/>
          <w:b/>
          <w:bCs/>
          <w:sz w:val="22"/>
          <w:szCs w:val="22"/>
          <w:lang w:val="en-US" w:eastAsia="zh-CN"/>
        </w:rPr>
        <w:t>based</w:t>
      </w:r>
      <w:proofErr w:type="gramEnd"/>
      <w:r w:rsidRPr="00DE6CAE">
        <w:rPr>
          <w:rFonts w:eastAsia="宋体"/>
          <w:b/>
          <w:bCs/>
          <w:sz w:val="22"/>
          <w:szCs w:val="22"/>
          <w:lang w:val="en-US" w:eastAsia="zh-CN"/>
        </w:rPr>
        <w:t xml:space="preserve"> or non-codebook based PUSCH transmission provides significant performance gain in terms of average UE </w:t>
      </w:r>
      <w:r>
        <w:rPr>
          <w:rFonts w:eastAsia="宋体"/>
          <w:b/>
          <w:bCs/>
          <w:sz w:val="22"/>
          <w:szCs w:val="22"/>
          <w:lang w:val="en-US" w:eastAsia="zh-CN"/>
        </w:rPr>
        <w:t xml:space="preserve">(+22.0%~34.0%), </w:t>
      </w:r>
      <w:r w:rsidRPr="00DE6CAE">
        <w:rPr>
          <w:rFonts w:eastAsia="宋体"/>
          <w:b/>
          <w:bCs/>
          <w:sz w:val="22"/>
          <w:szCs w:val="22"/>
          <w:lang w:val="en-US" w:eastAsia="zh-CN"/>
        </w:rPr>
        <w:t>95%-</w:t>
      </w:r>
      <w:proofErr w:type="spellStart"/>
      <w:r w:rsidRPr="00DE6CAE">
        <w:rPr>
          <w:rFonts w:eastAsia="宋体"/>
          <w:b/>
          <w:bCs/>
          <w:sz w:val="22"/>
          <w:szCs w:val="22"/>
          <w:lang w:val="en-US" w:eastAsia="zh-CN"/>
        </w:rPr>
        <w:t>ile</w:t>
      </w:r>
      <w:proofErr w:type="spellEnd"/>
      <w:r w:rsidRPr="00DE6CAE">
        <w:rPr>
          <w:rFonts w:eastAsia="宋体"/>
          <w:b/>
          <w:bCs/>
          <w:sz w:val="22"/>
          <w:szCs w:val="22"/>
          <w:lang w:val="en-US" w:eastAsia="zh-CN"/>
        </w:rPr>
        <w:t xml:space="preserve"> UE </w:t>
      </w:r>
      <w:r>
        <w:rPr>
          <w:rFonts w:eastAsia="宋体"/>
          <w:b/>
          <w:bCs/>
          <w:sz w:val="22"/>
          <w:szCs w:val="22"/>
          <w:lang w:val="en-US" w:eastAsia="zh-CN"/>
        </w:rPr>
        <w:t>(+26.7%~43.9%) and 5%-</w:t>
      </w:r>
      <w:proofErr w:type="spellStart"/>
      <w:r>
        <w:rPr>
          <w:rFonts w:eastAsia="宋体"/>
          <w:b/>
          <w:bCs/>
          <w:sz w:val="22"/>
          <w:szCs w:val="22"/>
          <w:lang w:val="en-US" w:eastAsia="zh-CN"/>
        </w:rPr>
        <w:t>ile</w:t>
      </w:r>
      <w:proofErr w:type="spellEnd"/>
      <w:r>
        <w:rPr>
          <w:rFonts w:eastAsia="宋体"/>
          <w:b/>
          <w:bCs/>
          <w:sz w:val="22"/>
          <w:szCs w:val="22"/>
          <w:lang w:val="en-US" w:eastAsia="zh-CN"/>
        </w:rPr>
        <w:t xml:space="preserve"> UE (+4.8%~18.7%) </w:t>
      </w:r>
      <w:r w:rsidRPr="00DE6CAE">
        <w:rPr>
          <w:rFonts w:eastAsia="宋体"/>
          <w:b/>
          <w:bCs/>
          <w:sz w:val="22"/>
          <w:szCs w:val="22"/>
          <w:lang w:val="en-US" w:eastAsia="zh-CN"/>
        </w:rPr>
        <w:t>throughput</w:t>
      </w:r>
      <w:r>
        <w:rPr>
          <w:rFonts w:eastAsia="宋体"/>
          <w:b/>
          <w:bCs/>
          <w:sz w:val="22"/>
          <w:szCs w:val="22"/>
          <w:lang w:val="en-US" w:eastAsia="zh-CN"/>
        </w:rPr>
        <w:t xml:space="preserve">. </w:t>
      </w:r>
    </w:p>
    <w:p w14:paraId="30FC8341" w14:textId="77777777" w:rsidR="00B341FF" w:rsidRPr="00DE6CAE" w:rsidRDefault="00B341FF" w:rsidP="00B341FF">
      <w:pPr>
        <w:jc w:val="both"/>
        <w:rPr>
          <w:rFonts w:eastAsia="宋体"/>
          <w:sz w:val="22"/>
          <w:szCs w:val="18"/>
          <w:lang w:val="en-US" w:eastAsia="zh-CN"/>
        </w:rPr>
      </w:pPr>
    </w:p>
    <w:p w14:paraId="20F3EE24" w14:textId="2EC5EE29" w:rsidR="00FC1313" w:rsidRDefault="00FC1313" w:rsidP="006C0943">
      <w:pPr>
        <w:jc w:val="both"/>
        <w:rPr>
          <w:rFonts w:eastAsia="宋体"/>
          <w:iCs/>
          <w:sz w:val="21"/>
          <w:szCs w:val="16"/>
          <w:lang w:eastAsia="zh-CN"/>
        </w:rPr>
      </w:pPr>
      <w:r>
        <w:rPr>
          <w:rFonts w:eastAsia="宋体" w:hint="eastAsia"/>
          <w:iCs/>
          <w:sz w:val="21"/>
          <w:szCs w:val="16"/>
          <w:lang w:eastAsia="zh-CN"/>
        </w:rPr>
        <w:t>C</w:t>
      </w:r>
      <w:r>
        <w:rPr>
          <w:rFonts w:eastAsia="宋体"/>
          <w:iCs/>
          <w:sz w:val="21"/>
          <w:szCs w:val="16"/>
          <w:lang w:eastAsia="zh-CN"/>
        </w:rPr>
        <w:t xml:space="preserve">omparing the 4 cases with different assumptions, </w:t>
      </w:r>
      <w:r w:rsidR="00E57031">
        <w:rPr>
          <w:rFonts w:eastAsia="宋体"/>
          <w:iCs/>
          <w:sz w:val="21"/>
          <w:szCs w:val="16"/>
          <w:lang w:eastAsia="zh-CN"/>
        </w:rPr>
        <w:t>we have some further observations.</w:t>
      </w:r>
    </w:p>
    <w:p w14:paraId="7A4E769B" w14:textId="45591AB5" w:rsidR="00E57031" w:rsidRDefault="00E57031" w:rsidP="006C0943">
      <w:pPr>
        <w:pStyle w:val="aff9"/>
        <w:numPr>
          <w:ilvl w:val="0"/>
          <w:numId w:val="48"/>
        </w:numPr>
        <w:ind w:leftChars="0"/>
        <w:jc w:val="both"/>
        <w:rPr>
          <w:rFonts w:eastAsia="宋体"/>
          <w:iCs/>
          <w:sz w:val="21"/>
          <w:szCs w:val="16"/>
          <w:lang w:eastAsia="zh-CN"/>
        </w:rPr>
      </w:pPr>
      <w:r>
        <w:rPr>
          <w:rFonts w:eastAsia="宋体" w:hint="eastAsia"/>
          <w:iCs/>
          <w:sz w:val="21"/>
          <w:szCs w:val="16"/>
          <w:lang w:eastAsia="zh-CN"/>
        </w:rPr>
        <w:t>8</w:t>
      </w:r>
      <w:r>
        <w:rPr>
          <w:rFonts w:eastAsia="宋体"/>
          <w:iCs/>
          <w:sz w:val="21"/>
          <w:szCs w:val="16"/>
          <w:lang w:eastAsia="zh-CN"/>
        </w:rPr>
        <w:t>Tx-rank4 vs. 8Tx-rank6 vs. 8Tx</w:t>
      </w:r>
      <w:r w:rsidR="006A03F3">
        <w:rPr>
          <w:rFonts w:eastAsia="宋体"/>
          <w:iCs/>
          <w:sz w:val="21"/>
          <w:szCs w:val="16"/>
          <w:lang w:eastAsia="zh-CN"/>
        </w:rPr>
        <w:t xml:space="preserve">-rank8: </w:t>
      </w:r>
      <w:r w:rsidR="000D7C89">
        <w:rPr>
          <w:rFonts w:eastAsia="宋体"/>
          <w:iCs/>
          <w:sz w:val="21"/>
          <w:szCs w:val="16"/>
          <w:lang w:eastAsia="zh-CN"/>
        </w:rPr>
        <w:t xml:space="preserve">8Tx-rank6 and </w:t>
      </w:r>
      <w:r w:rsidR="006A03F3">
        <w:rPr>
          <w:rFonts w:eastAsia="宋体"/>
          <w:iCs/>
          <w:sz w:val="21"/>
          <w:szCs w:val="16"/>
          <w:lang w:eastAsia="zh-CN"/>
        </w:rPr>
        <w:t>8Tx-rank8 achieve the highest</w:t>
      </w:r>
      <w:r w:rsidR="00F644C9">
        <w:rPr>
          <w:rFonts w:eastAsia="宋体"/>
          <w:iCs/>
          <w:sz w:val="21"/>
          <w:szCs w:val="16"/>
          <w:lang w:eastAsia="zh-CN"/>
        </w:rPr>
        <w:t xml:space="preserve"> average UE and 95%-</w:t>
      </w:r>
      <w:proofErr w:type="spellStart"/>
      <w:r w:rsidR="00F644C9">
        <w:rPr>
          <w:rFonts w:eastAsia="宋体"/>
          <w:iCs/>
          <w:sz w:val="21"/>
          <w:szCs w:val="16"/>
          <w:lang w:eastAsia="zh-CN"/>
        </w:rPr>
        <w:t>ile</w:t>
      </w:r>
      <w:proofErr w:type="spellEnd"/>
      <w:r w:rsidR="00F644C9">
        <w:rPr>
          <w:rFonts w:eastAsia="宋体"/>
          <w:iCs/>
          <w:sz w:val="21"/>
          <w:szCs w:val="16"/>
          <w:lang w:eastAsia="zh-CN"/>
        </w:rPr>
        <w:t xml:space="preserve"> UE throughput and the gap between the two cases is small.</w:t>
      </w:r>
    </w:p>
    <w:p w14:paraId="0662680A" w14:textId="2C10890B" w:rsidR="00F644C9" w:rsidRDefault="00F644C9" w:rsidP="006C0943">
      <w:pPr>
        <w:pStyle w:val="aff9"/>
        <w:numPr>
          <w:ilvl w:val="0"/>
          <w:numId w:val="48"/>
        </w:numPr>
        <w:ind w:leftChars="0"/>
        <w:jc w:val="both"/>
        <w:rPr>
          <w:rFonts w:eastAsia="宋体"/>
          <w:iCs/>
          <w:sz w:val="21"/>
          <w:szCs w:val="16"/>
          <w:lang w:eastAsia="zh-CN"/>
        </w:rPr>
      </w:pPr>
      <w:r>
        <w:rPr>
          <w:rFonts w:eastAsia="宋体"/>
          <w:iCs/>
          <w:sz w:val="21"/>
          <w:szCs w:val="16"/>
          <w:lang w:eastAsia="zh-CN"/>
        </w:rPr>
        <w:t xml:space="preserve">P=23 vs. P=26: The increased </w:t>
      </w:r>
      <w:r w:rsidR="00C3291E">
        <w:rPr>
          <w:rFonts w:eastAsia="宋体"/>
          <w:iCs/>
          <w:sz w:val="21"/>
          <w:szCs w:val="16"/>
          <w:lang w:eastAsia="zh-CN"/>
        </w:rPr>
        <w:t>max. UE power largely improves 5%-</w:t>
      </w:r>
      <w:proofErr w:type="spellStart"/>
      <w:r w:rsidR="00C3291E">
        <w:rPr>
          <w:rFonts w:eastAsia="宋体"/>
          <w:iCs/>
          <w:sz w:val="21"/>
          <w:szCs w:val="16"/>
          <w:lang w:eastAsia="zh-CN"/>
        </w:rPr>
        <w:t>ile</w:t>
      </w:r>
      <w:proofErr w:type="spellEnd"/>
      <w:r w:rsidR="00C3291E">
        <w:rPr>
          <w:rFonts w:eastAsia="宋体"/>
          <w:iCs/>
          <w:sz w:val="21"/>
          <w:szCs w:val="16"/>
          <w:lang w:eastAsia="zh-CN"/>
        </w:rPr>
        <w:t xml:space="preserve"> UE throughput but has small impact</w:t>
      </w:r>
      <w:r w:rsidR="00F76BAB">
        <w:rPr>
          <w:rFonts w:eastAsia="宋体"/>
          <w:iCs/>
          <w:sz w:val="21"/>
          <w:szCs w:val="16"/>
          <w:lang w:eastAsia="zh-CN"/>
        </w:rPr>
        <w:t xml:space="preserve"> on average UE and 95%-</w:t>
      </w:r>
      <w:proofErr w:type="spellStart"/>
      <w:r w:rsidR="00F76BAB">
        <w:rPr>
          <w:rFonts w:eastAsia="宋体"/>
          <w:iCs/>
          <w:sz w:val="21"/>
          <w:szCs w:val="16"/>
          <w:lang w:eastAsia="zh-CN"/>
        </w:rPr>
        <w:t>ile</w:t>
      </w:r>
      <w:proofErr w:type="spellEnd"/>
      <w:r w:rsidR="00F76BAB">
        <w:rPr>
          <w:rFonts w:eastAsia="宋体"/>
          <w:iCs/>
          <w:sz w:val="21"/>
          <w:szCs w:val="16"/>
          <w:lang w:eastAsia="zh-CN"/>
        </w:rPr>
        <w:t xml:space="preserve"> UE throughput</w:t>
      </w:r>
      <w:r w:rsidR="004E6E8A">
        <w:rPr>
          <w:rFonts w:eastAsia="宋体"/>
          <w:iCs/>
          <w:sz w:val="21"/>
          <w:szCs w:val="16"/>
          <w:lang w:eastAsia="zh-CN"/>
        </w:rPr>
        <w:t xml:space="preserve">. The reason is that </w:t>
      </w:r>
      <w:r w:rsidR="00CA3224">
        <w:rPr>
          <w:rFonts w:eastAsia="宋体"/>
          <w:iCs/>
          <w:sz w:val="21"/>
          <w:szCs w:val="16"/>
          <w:lang w:eastAsia="zh-CN"/>
        </w:rPr>
        <w:t>due to UL TPC</w:t>
      </w:r>
      <w:r w:rsidR="002D5656">
        <w:rPr>
          <w:rFonts w:eastAsia="宋体"/>
          <w:iCs/>
          <w:sz w:val="21"/>
          <w:szCs w:val="16"/>
          <w:lang w:eastAsia="zh-CN"/>
        </w:rPr>
        <w:t xml:space="preserve">, cell centre UEs will </w:t>
      </w:r>
      <w:r w:rsidR="00C07522">
        <w:rPr>
          <w:rFonts w:eastAsia="宋体"/>
          <w:iCs/>
          <w:sz w:val="21"/>
          <w:szCs w:val="16"/>
          <w:lang w:eastAsia="zh-CN"/>
        </w:rPr>
        <w:t xml:space="preserve">not </w:t>
      </w:r>
      <w:r w:rsidR="002D5656">
        <w:rPr>
          <w:rFonts w:eastAsia="宋体"/>
          <w:iCs/>
          <w:sz w:val="21"/>
          <w:szCs w:val="16"/>
          <w:lang w:eastAsia="zh-CN"/>
        </w:rPr>
        <w:t>achieve max. power</w:t>
      </w:r>
      <w:r w:rsidR="006C0943">
        <w:rPr>
          <w:rFonts w:eastAsia="宋体"/>
          <w:iCs/>
          <w:sz w:val="21"/>
          <w:szCs w:val="16"/>
          <w:lang w:eastAsia="zh-CN"/>
        </w:rPr>
        <w:t>, and only cell edge UEs could achieve max. power.</w:t>
      </w:r>
    </w:p>
    <w:p w14:paraId="3EA0A39C" w14:textId="5D3663F4" w:rsidR="006C0943" w:rsidRDefault="0003040F" w:rsidP="006C0943">
      <w:pPr>
        <w:pStyle w:val="aff9"/>
        <w:numPr>
          <w:ilvl w:val="0"/>
          <w:numId w:val="48"/>
        </w:numPr>
        <w:ind w:leftChars="0"/>
        <w:jc w:val="both"/>
        <w:rPr>
          <w:rFonts w:eastAsia="宋体"/>
          <w:iCs/>
          <w:sz w:val="21"/>
          <w:szCs w:val="16"/>
          <w:lang w:eastAsia="zh-CN"/>
        </w:rPr>
      </w:pPr>
      <w:r>
        <w:rPr>
          <w:rFonts w:eastAsia="宋体" w:hint="eastAsia"/>
          <w:iCs/>
          <w:sz w:val="21"/>
          <w:szCs w:val="16"/>
          <w:lang w:eastAsia="zh-CN"/>
        </w:rPr>
        <w:t>S</w:t>
      </w:r>
      <w:r>
        <w:rPr>
          <w:rFonts w:eastAsia="宋体"/>
          <w:iCs/>
          <w:sz w:val="21"/>
          <w:szCs w:val="16"/>
          <w:lang w:eastAsia="zh-CN"/>
        </w:rPr>
        <w:t xml:space="preserve">VD vs. NR/LTE codebook: </w:t>
      </w:r>
      <w:proofErr w:type="gramStart"/>
      <w:r w:rsidR="00C168A3">
        <w:rPr>
          <w:rFonts w:eastAsia="宋体"/>
          <w:iCs/>
          <w:sz w:val="21"/>
          <w:szCs w:val="16"/>
          <w:lang w:eastAsia="zh-CN"/>
        </w:rPr>
        <w:t>Non-codebook</w:t>
      </w:r>
      <w:proofErr w:type="gramEnd"/>
      <w:r w:rsidR="00C168A3">
        <w:rPr>
          <w:rFonts w:eastAsia="宋体"/>
          <w:iCs/>
          <w:sz w:val="21"/>
          <w:szCs w:val="16"/>
          <w:lang w:eastAsia="zh-CN"/>
        </w:rPr>
        <w:t xml:space="preserve"> based PUSCH transmission has higher performance than codebook-based PUSCH transmission </w:t>
      </w:r>
      <w:r w:rsidR="00C00607">
        <w:rPr>
          <w:rFonts w:eastAsia="宋体"/>
          <w:iCs/>
          <w:sz w:val="21"/>
          <w:szCs w:val="16"/>
          <w:lang w:eastAsia="zh-CN"/>
        </w:rPr>
        <w:t>due to ideal CSI acquisition.</w:t>
      </w:r>
      <w:r w:rsidR="00B233E3">
        <w:rPr>
          <w:rFonts w:eastAsia="宋体"/>
          <w:iCs/>
          <w:sz w:val="21"/>
          <w:szCs w:val="16"/>
          <w:lang w:eastAsia="zh-CN"/>
        </w:rPr>
        <w:t xml:space="preserve"> But the performance gap between SVD and NR codebook is not so big due to </w:t>
      </w:r>
      <w:r w:rsidR="0014290F">
        <w:rPr>
          <w:rFonts w:eastAsia="宋体"/>
          <w:iCs/>
          <w:sz w:val="21"/>
          <w:szCs w:val="16"/>
          <w:lang w:eastAsia="zh-CN"/>
        </w:rPr>
        <w:t xml:space="preserve">high quantization </w:t>
      </w:r>
      <w:r w:rsidR="0014290F" w:rsidRPr="0014290F">
        <w:rPr>
          <w:rFonts w:eastAsia="宋体"/>
          <w:iCs/>
          <w:sz w:val="21"/>
          <w:szCs w:val="16"/>
          <w:lang w:eastAsia="zh-CN"/>
        </w:rPr>
        <w:t>granularity</w:t>
      </w:r>
      <w:r w:rsidR="0014290F">
        <w:rPr>
          <w:rFonts w:eastAsia="宋体"/>
          <w:iCs/>
          <w:sz w:val="21"/>
          <w:szCs w:val="16"/>
          <w:lang w:eastAsia="zh-CN"/>
        </w:rPr>
        <w:t xml:space="preserve"> of NR codebook.</w:t>
      </w:r>
    </w:p>
    <w:p w14:paraId="51056E76" w14:textId="3C2F1D40" w:rsidR="00C00607" w:rsidRDefault="00C00607" w:rsidP="006C0943">
      <w:pPr>
        <w:pStyle w:val="aff9"/>
        <w:numPr>
          <w:ilvl w:val="0"/>
          <w:numId w:val="48"/>
        </w:numPr>
        <w:ind w:leftChars="0"/>
        <w:jc w:val="both"/>
        <w:rPr>
          <w:rFonts w:eastAsia="宋体"/>
          <w:iCs/>
          <w:sz w:val="21"/>
          <w:szCs w:val="16"/>
          <w:lang w:eastAsia="zh-CN"/>
        </w:rPr>
      </w:pPr>
      <w:r>
        <w:rPr>
          <w:rFonts w:eastAsia="宋体" w:hint="eastAsia"/>
          <w:iCs/>
          <w:sz w:val="21"/>
          <w:szCs w:val="16"/>
          <w:lang w:eastAsia="zh-CN"/>
        </w:rPr>
        <w:t>N</w:t>
      </w:r>
      <w:r>
        <w:rPr>
          <w:rFonts w:eastAsia="宋体"/>
          <w:iCs/>
          <w:sz w:val="21"/>
          <w:szCs w:val="16"/>
          <w:lang w:eastAsia="zh-CN"/>
        </w:rPr>
        <w:t xml:space="preserve">R codebook vs. LTE codebook: NR </w:t>
      </w:r>
      <w:r w:rsidR="00C173E4">
        <w:rPr>
          <w:rFonts w:eastAsia="宋体"/>
          <w:iCs/>
          <w:sz w:val="21"/>
          <w:szCs w:val="16"/>
          <w:lang w:eastAsia="zh-CN"/>
        </w:rPr>
        <w:t>codebook provides higher performance than LTE codebook</w:t>
      </w:r>
      <w:r w:rsidR="004702FF">
        <w:rPr>
          <w:rFonts w:eastAsia="宋体"/>
          <w:iCs/>
          <w:sz w:val="21"/>
          <w:szCs w:val="16"/>
          <w:lang w:eastAsia="zh-CN"/>
        </w:rPr>
        <w:t xml:space="preserve">. But even with LTE codebook, the performance gain of 8Tx over 4Tx </w:t>
      </w:r>
      <w:r w:rsidR="00B808AF">
        <w:rPr>
          <w:rFonts w:eastAsia="宋体"/>
          <w:iCs/>
          <w:sz w:val="21"/>
          <w:szCs w:val="16"/>
          <w:lang w:eastAsia="zh-CN"/>
        </w:rPr>
        <w:t xml:space="preserve">SVD </w:t>
      </w:r>
      <w:r w:rsidR="004702FF">
        <w:rPr>
          <w:rFonts w:eastAsia="宋体"/>
          <w:iCs/>
          <w:sz w:val="21"/>
          <w:szCs w:val="16"/>
          <w:lang w:eastAsia="zh-CN"/>
        </w:rPr>
        <w:t xml:space="preserve">is still significant. </w:t>
      </w:r>
      <w:r>
        <w:rPr>
          <w:rFonts w:eastAsia="宋体"/>
          <w:iCs/>
          <w:sz w:val="21"/>
          <w:szCs w:val="16"/>
          <w:lang w:eastAsia="zh-CN"/>
        </w:rPr>
        <w:t xml:space="preserve">DL 8Tx Type I single-panel codebook has higher </w:t>
      </w:r>
      <w:r w:rsidR="0014290F" w:rsidRPr="0014290F">
        <w:rPr>
          <w:rFonts w:eastAsia="宋体"/>
          <w:iCs/>
          <w:sz w:val="21"/>
          <w:szCs w:val="16"/>
          <w:lang w:eastAsia="zh-CN"/>
        </w:rPr>
        <w:t xml:space="preserve">quantization </w:t>
      </w:r>
      <w:r w:rsidR="00C173E4">
        <w:rPr>
          <w:rFonts w:eastAsia="宋体"/>
          <w:iCs/>
          <w:sz w:val="21"/>
          <w:szCs w:val="16"/>
          <w:lang w:eastAsia="zh-CN"/>
        </w:rPr>
        <w:t>granularity than LTE DL 8Tx</w:t>
      </w:r>
      <w:r w:rsidR="00185177">
        <w:rPr>
          <w:rFonts w:eastAsia="宋体"/>
          <w:iCs/>
          <w:sz w:val="21"/>
          <w:szCs w:val="16"/>
          <w:lang w:eastAsia="zh-CN"/>
        </w:rPr>
        <w:t xml:space="preserve"> codebook, hence, the performance is better. But the cost is that larger DCI indication overhead is required to indicate TPMI for UL transmission.</w:t>
      </w:r>
    </w:p>
    <w:p w14:paraId="7002E6CE" w14:textId="1B194297" w:rsidR="0014290F" w:rsidRDefault="0014290F" w:rsidP="0014290F">
      <w:pPr>
        <w:jc w:val="both"/>
        <w:rPr>
          <w:rFonts w:eastAsia="宋体"/>
          <w:iCs/>
          <w:sz w:val="21"/>
          <w:szCs w:val="16"/>
          <w:lang w:eastAsia="zh-CN"/>
        </w:rPr>
      </w:pPr>
    </w:p>
    <w:p w14:paraId="3C215240" w14:textId="33982D28" w:rsidR="006E0F1F" w:rsidRPr="00DE6CAE" w:rsidRDefault="006E0F1F" w:rsidP="006E0F1F">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 xml:space="preserve">bservation </w:t>
      </w:r>
      <w:r>
        <w:rPr>
          <w:rFonts w:eastAsia="宋体"/>
          <w:b/>
          <w:bCs/>
          <w:sz w:val="22"/>
          <w:szCs w:val="22"/>
          <w:lang w:val="en-US" w:eastAsia="zh-CN"/>
        </w:rPr>
        <w:t>2</w:t>
      </w:r>
    </w:p>
    <w:p w14:paraId="655D3CA9" w14:textId="79805F62" w:rsidR="006E0F1F" w:rsidRDefault="006E0F1F" w:rsidP="006E0F1F">
      <w:pPr>
        <w:pStyle w:val="aff9"/>
        <w:numPr>
          <w:ilvl w:val="0"/>
          <w:numId w:val="43"/>
        </w:numPr>
        <w:ind w:leftChars="0"/>
        <w:jc w:val="both"/>
        <w:rPr>
          <w:rFonts w:eastAsia="宋体"/>
          <w:b/>
          <w:bCs/>
          <w:sz w:val="22"/>
          <w:szCs w:val="22"/>
          <w:lang w:val="en-US" w:eastAsia="zh-CN"/>
        </w:rPr>
      </w:pPr>
      <w:r w:rsidRPr="006E0F1F">
        <w:rPr>
          <w:rFonts w:eastAsia="宋体"/>
          <w:b/>
          <w:bCs/>
          <w:sz w:val="22"/>
          <w:szCs w:val="22"/>
          <w:lang w:val="en-US" w:eastAsia="zh-CN"/>
        </w:rPr>
        <w:t xml:space="preserve">Non-codebook based PUSCH transmission has higher performance than </w:t>
      </w:r>
      <w:proofErr w:type="gramStart"/>
      <w:r w:rsidRPr="006E0F1F">
        <w:rPr>
          <w:rFonts w:eastAsia="宋体"/>
          <w:b/>
          <w:bCs/>
          <w:sz w:val="22"/>
          <w:szCs w:val="22"/>
          <w:lang w:val="en-US" w:eastAsia="zh-CN"/>
        </w:rPr>
        <w:t>codebook-based</w:t>
      </w:r>
      <w:proofErr w:type="gramEnd"/>
      <w:r w:rsidRPr="006E0F1F">
        <w:rPr>
          <w:rFonts w:eastAsia="宋体"/>
          <w:b/>
          <w:bCs/>
          <w:sz w:val="22"/>
          <w:szCs w:val="22"/>
          <w:lang w:val="en-US" w:eastAsia="zh-CN"/>
        </w:rPr>
        <w:t xml:space="preserve"> PUSCH transmission</w:t>
      </w:r>
      <w:r w:rsidR="00E02CCA">
        <w:rPr>
          <w:rFonts w:eastAsia="宋体"/>
          <w:b/>
          <w:bCs/>
          <w:sz w:val="22"/>
          <w:szCs w:val="22"/>
          <w:lang w:val="en-US" w:eastAsia="zh-CN"/>
        </w:rPr>
        <w:t xml:space="preserve"> for 8TX UL t</w:t>
      </w:r>
      <w:r w:rsidR="007075E9">
        <w:rPr>
          <w:rFonts w:eastAsia="宋体"/>
          <w:b/>
          <w:bCs/>
          <w:sz w:val="22"/>
          <w:szCs w:val="22"/>
          <w:lang w:val="en-US" w:eastAsia="zh-CN"/>
        </w:rPr>
        <w:t>r</w:t>
      </w:r>
      <w:r w:rsidR="00E02CCA">
        <w:rPr>
          <w:rFonts w:eastAsia="宋体"/>
          <w:b/>
          <w:bCs/>
          <w:sz w:val="22"/>
          <w:szCs w:val="22"/>
          <w:lang w:val="en-US" w:eastAsia="zh-CN"/>
        </w:rPr>
        <w:t>ansmission</w:t>
      </w:r>
      <w:r>
        <w:rPr>
          <w:rFonts w:eastAsia="宋体"/>
          <w:b/>
          <w:bCs/>
          <w:sz w:val="22"/>
          <w:szCs w:val="22"/>
          <w:lang w:val="en-US" w:eastAsia="zh-CN"/>
        </w:rPr>
        <w:t xml:space="preserve">. </w:t>
      </w:r>
      <w:r w:rsidR="004150DB">
        <w:rPr>
          <w:rFonts w:eastAsia="宋体"/>
          <w:b/>
          <w:bCs/>
          <w:sz w:val="22"/>
          <w:szCs w:val="22"/>
          <w:lang w:val="en-US" w:eastAsia="zh-CN"/>
        </w:rPr>
        <w:t>The performance gain between non-</w:t>
      </w:r>
      <w:proofErr w:type="gramStart"/>
      <w:r w:rsidR="004150DB">
        <w:rPr>
          <w:rFonts w:eastAsia="宋体"/>
          <w:b/>
          <w:bCs/>
          <w:sz w:val="22"/>
          <w:szCs w:val="22"/>
          <w:lang w:val="en-US" w:eastAsia="zh-CN"/>
        </w:rPr>
        <w:t>codebook</w:t>
      </w:r>
      <w:r w:rsidR="004F48E4">
        <w:rPr>
          <w:rFonts w:eastAsia="宋体"/>
          <w:b/>
          <w:bCs/>
          <w:sz w:val="22"/>
          <w:szCs w:val="22"/>
          <w:lang w:val="en-US" w:eastAsia="zh-CN"/>
        </w:rPr>
        <w:t xml:space="preserve"> </w:t>
      </w:r>
      <w:r w:rsidR="004150DB">
        <w:rPr>
          <w:rFonts w:eastAsia="宋体"/>
          <w:b/>
          <w:bCs/>
          <w:sz w:val="22"/>
          <w:szCs w:val="22"/>
          <w:lang w:val="en-US" w:eastAsia="zh-CN"/>
        </w:rPr>
        <w:t>based</w:t>
      </w:r>
      <w:proofErr w:type="gramEnd"/>
      <w:r w:rsidR="004150DB">
        <w:rPr>
          <w:rFonts w:eastAsia="宋体"/>
          <w:b/>
          <w:bCs/>
          <w:sz w:val="22"/>
          <w:szCs w:val="22"/>
          <w:lang w:val="en-US" w:eastAsia="zh-CN"/>
        </w:rPr>
        <w:t xml:space="preserve"> transmission and NR codebook is not </w:t>
      </w:r>
      <w:r w:rsidR="000D24FE">
        <w:rPr>
          <w:rFonts w:eastAsia="宋体"/>
          <w:b/>
          <w:bCs/>
          <w:sz w:val="22"/>
          <w:szCs w:val="22"/>
          <w:lang w:val="en-US" w:eastAsia="zh-CN"/>
        </w:rPr>
        <w:t xml:space="preserve">so </w:t>
      </w:r>
      <w:r w:rsidR="004150DB">
        <w:rPr>
          <w:rFonts w:eastAsia="宋体"/>
          <w:b/>
          <w:bCs/>
          <w:sz w:val="22"/>
          <w:szCs w:val="22"/>
          <w:lang w:val="en-US" w:eastAsia="zh-CN"/>
        </w:rPr>
        <w:t>big.</w:t>
      </w:r>
    </w:p>
    <w:p w14:paraId="7A864DE8" w14:textId="08E588AA" w:rsidR="000D24FE" w:rsidRPr="00D22569" w:rsidRDefault="000D24FE" w:rsidP="006E0F1F">
      <w:pPr>
        <w:pStyle w:val="aff9"/>
        <w:numPr>
          <w:ilvl w:val="0"/>
          <w:numId w:val="43"/>
        </w:numPr>
        <w:ind w:leftChars="0"/>
        <w:jc w:val="both"/>
        <w:rPr>
          <w:rFonts w:eastAsia="宋体"/>
          <w:b/>
          <w:bCs/>
          <w:sz w:val="22"/>
          <w:szCs w:val="22"/>
          <w:lang w:val="en-US" w:eastAsia="zh-CN"/>
        </w:rPr>
      </w:pPr>
      <w:r>
        <w:rPr>
          <w:rFonts w:eastAsia="宋体" w:hint="eastAsia"/>
          <w:b/>
          <w:bCs/>
          <w:sz w:val="22"/>
          <w:szCs w:val="22"/>
          <w:lang w:val="en-US" w:eastAsia="zh-CN"/>
        </w:rPr>
        <w:t>N</w:t>
      </w:r>
      <w:r>
        <w:rPr>
          <w:rFonts w:eastAsia="宋体"/>
          <w:b/>
          <w:bCs/>
          <w:sz w:val="22"/>
          <w:szCs w:val="22"/>
          <w:lang w:val="en-US" w:eastAsia="zh-CN"/>
        </w:rPr>
        <w:t>R codebook provides high</w:t>
      </w:r>
      <w:r w:rsidR="00E02CCA">
        <w:rPr>
          <w:rFonts w:eastAsia="宋体"/>
          <w:b/>
          <w:bCs/>
          <w:sz w:val="22"/>
          <w:szCs w:val="22"/>
          <w:lang w:val="en-US" w:eastAsia="zh-CN"/>
        </w:rPr>
        <w:t>er performance than LTE codebook</w:t>
      </w:r>
      <w:r w:rsidR="007075E9">
        <w:rPr>
          <w:rFonts w:eastAsia="宋体"/>
          <w:b/>
          <w:bCs/>
          <w:sz w:val="22"/>
          <w:szCs w:val="22"/>
          <w:lang w:val="en-US" w:eastAsia="zh-CN"/>
        </w:rPr>
        <w:t xml:space="preserve"> for 8TX UL transmission</w:t>
      </w:r>
      <w:r w:rsidR="00E02CCA">
        <w:rPr>
          <w:rFonts w:eastAsia="宋体"/>
          <w:b/>
          <w:bCs/>
          <w:sz w:val="22"/>
          <w:szCs w:val="22"/>
          <w:lang w:val="en-US" w:eastAsia="zh-CN"/>
        </w:rPr>
        <w:t>.</w:t>
      </w:r>
      <w:r w:rsidR="004B45C8">
        <w:rPr>
          <w:rFonts w:eastAsia="宋体"/>
          <w:b/>
          <w:bCs/>
          <w:sz w:val="22"/>
          <w:szCs w:val="22"/>
          <w:lang w:val="en-US" w:eastAsia="zh-CN"/>
        </w:rPr>
        <w:t xml:space="preserve"> 8TX with LTE codebook still has significant performance gain over 4TX </w:t>
      </w:r>
      <w:r w:rsidR="00EF359C">
        <w:rPr>
          <w:rFonts w:eastAsia="宋体"/>
          <w:b/>
          <w:bCs/>
          <w:sz w:val="22"/>
          <w:szCs w:val="22"/>
          <w:lang w:val="en-US" w:eastAsia="zh-CN"/>
        </w:rPr>
        <w:t>UL</w:t>
      </w:r>
      <w:r w:rsidR="00962B0B">
        <w:rPr>
          <w:rFonts w:eastAsia="宋体"/>
          <w:b/>
          <w:bCs/>
          <w:sz w:val="22"/>
          <w:szCs w:val="22"/>
          <w:lang w:val="en-US" w:eastAsia="zh-CN"/>
        </w:rPr>
        <w:t xml:space="preserve"> transmission.</w:t>
      </w:r>
    </w:p>
    <w:p w14:paraId="331C60D7" w14:textId="7B651D87" w:rsidR="0014290F" w:rsidRDefault="0014290F" w:rsidP="0014290F">
      <w:pPr>
        <w:jc w:val="both"/>
        <w:rPr>
          <w:rFonts w:eastAsia="宋体"/>
          <w:iCs/>
          <w:sz w:val="21"/>
          <w:szCs w:val="16"/>
          <w:lang w:val="en-US" w:eastAsia="zh-CN"/>
        </w:rPr>
      </w:pPr>
    </w:p>
    <w:p w14:paraId="712AAB37" w14:textId="4045BAD0" w:rsidR="0022609C" w:rsidRDefault="00E177D9" w:rsidP="0014290F">
      <w:pPr>
        <w:jc w:val="both"/>
        <w:rPr>
          <w:rFonts w:eastAsia="宋体"/>
          <w:iCs/>
          <w:sz w:val="21"/>
          <w:szCs w:val="16"/>
          <w:lang w:val="en-US" w:eastAsia="zh-CN"/>
        </w:rPr>
      </w:pPr>
      <w:r>
        <w:rPr>
          <w:rFonts w:eastAsia="宋体"/>
          <w:iCs/>
          <w:sz w:val="21"/>
          <w:szCs w:val="16"/>
          <w:lang w:val="en-US" w:eastAsia="zh-CN"/>
        </w:rPr>
        <w:t>For the 4 cases, t</w:t>
      </w:r>
      <w:r w:rsidR="0022609C">
        <w:rPr>
          <w:rFonts w:eastAsia="宋体"/>
          <w:iCs/>
          <w:sz w:val="21"/>
          <w:szCs w:val="16"/>
          <w:lang w:val="en-US" w:eastAsia="zh-CN"/>
        </w:rPr>
        <w:t>he rank distribution</w:t>
      </w:r>
      <w:r>
        <w:rPr>
          <w:rFonts w:eastAsia="宋体"/>
          <w:iCs/>
          <w:sz w:val="21"/>
          <w:szCs w:val="16"/>
          <w:lang w:val="en-US" w:eastAsia="zh-CN"/>
        </w:rPr>
        <w:t xml:space="preserve"> is provided in Fig 2-2.</w:t>
      </w:r>
      <w:r w:rsidR="000F2F2D">
        <w:rPr>
          <w:rFonts w:eastAsia="宋体"/>
          <w:iCs/>
          <w:sz w:val="21"/>
          <w:szCs w:val="16"/>
          <w:lang w:val="en-US" w:eastAsia="zh-CN"/>
        </w:rPr>
        <w:t xml:space="preserve"> For 4Tx-rank4 in dense urban scenario, it is observed that</w:t>
      </w:r>
      <w:r w:rsidR="00FC3288">
        <w:rPr>
          <w:rFonts w:eastAsia="宋体"/>
          <w:iCs/>
          <w:sz w:val="21"/>
          <w:szCs w:val="16"/>
          <w:lang w:val="en-US" w:eastAsia="zh-CN"/>
        </w:rPr>
        <w:t xml:space="preserve"> there is up to ~70% probability for </w:t>
      </w:r>
      <w:r w:rsidR="006A3C40">
        <w:rPr>
          <w:rFonts w:eastAsia="宋体"/>
          <w:iCs/>
          <w:sz w:val="21"/>
          <w:szCs w:val="16"/>
          <w:lang w:val="en-US" w:eastAsia="zh-CN"/>
        </w:rPr>
        <w:t xml:space="preserve">4-layer scheduling. </w:t>
      </w:r>
      <w:r w:rsidR="00951429">
        <w:rPr>
          <w:rFonts w:eastAsia="宋体"/>
          <w:iCs/>
          <w:sz w:val="21"/>
          <w:szCs w:val="16"/>
          <w:lang w:val="en-US" w:eastAsia="zh-CN"/>
        </w:rPr>
        <w:t xml:space="preserve">For 8Tx-rank4, even the </w:t>
      </w:r>
      <w:r w:rsidR="002B2AE2">
        <w:rPr>
          <w:rFonts w:eastAsia="宋体"/>
          <w:iCs/>
          <w:sz w:val="21"/>
          <w:szCs w:val="16"/>
          <w:lang w:val="en-US" w:eastAsia="zh-CN"/>
        </w:rPr>
        <w:t>max. rank is kept as 4Tx-rank4, the scheduling probability for rank4</w:t>
      </w:r>
      <w:r w:rsidR="00990E26">
        <w:rPr>
          <w:rFonts w:eastAsia="宋体"/>
          <w:iCs/>
          <w:sz w:val="21"/>
          <w:szCs w:val="16"/>
          <w:lang w:val="en-US" w:eastAsia="zh-CN"/>
        </w:rPr>
        <w:t xml:space="preserve"> is increased by ~20%. </w:t>
      </w:r>
      <w:r w:rsidR="006A3C40">
        <w:rPr>
          <w:rFonts w:eastAsia="宋体"/>
          <w:iCs/>
          <w:sz w:val="21"/>
          <w:szCs w:val="16"/>
          <w:lang w:val="en-US" w:eastAsia="zh-CN"/>
        </w:rPr>
        <w:t xml:space="preserve">For 8Tx-rank6, </w:t>
      </w:r>
      <w:r w:rsidR="008D3AC2">
        <w:rPr>
          <w:rFonts w:eastAsia="宋体"/>
          <w:iCs/>
          <w:sz w:val="21"/>
          <w:szCs w:val="16"/>
          <w:lang w:val="en-US" w:eastAsia="zh-CN"/>
        </w:rPr>
        <w:t>the scheduling probability for rank6 is still high</w:t>
      </w:r>
      <w:r w:rsidR="00BA3DCD">
        <w:rPr>
          <w:rFonts w:eastAsia="宋体"/>
          <w:iCs/>
          <w:sz w:val="21"/>
          <w:szCs w:val="16"/>
          <w:lang w:val="en-US" w:eastAsia="zh-CN"/>
        </w:rPr>
        <w:t>, and larger than 50%</w:t>
      </w:r>
      <w:r w:rsidR="000A318D">
        <w:rPr>
          <w:rFonts w:eastAsia="宋体"/>
          <w:iCs/>
          <w:sz w:val="21"/>
          <w:szCs w:val="16"/>
          <w:lang w:val="en-US" w:eastAsia="zh-CN"/>
        </w:rPr>
        <w:t xml:space="preserve"> for non-</w:t>
      </w:r>
      <w:proofErr w:type="gramStart"/>
      <w:r w:rsidR="000A318D">
        <w:rPr>
          <w:rFonts w:eastAsia="宋体"/>
          <w:iCs/>
          <w:sz w:val="21"/>
          <w:szCs w:val="16"/>
          <w:lang w:val="en-US" w:eastAsia="zh-CN"/>
        </w:rPr>
        <w:t>codebook based</w:t>
      </w:r>
      <w:proofErr w:type="gramEnd"/>
      <w:r w:rsidR="000A318D">
        <w:rPr>
          <w:rFonts w:eastAsia="宋体"/>
          <w:iCs/>
          <w:sz w:val="21"/>
          <w:szCs w:val="16"/>
          <w:lang w:val="en-US" w:eastAsia="zh-CN"/>
        </w:rPr>
        <w:t xml:space="preserve"> transmission and codebook-based transmission with NR codebook</w:t>
      </w:r>
      <w:r w:rsidR="008D3AC2">
        <w:rPr>
          <w:rFonts w:eastAsia="宋体"/>
          <w:iCs/>
          <w:sz w:val="21"/>
          <w:szCs w:val="16"/>
          <w:lang w:val="en-US" w:eastAsia="zh-CN"/>
        </w:rPr>
        <w:t>. For 8Tx-rank8,</w:t>
      </w:r>
      <w:r w:rsidR="00B079FE">
        <w:rPr>
          <w:rFonts w:eastAsia="宋体"/>
          <w:iCs/>
          <w:sz w:val="21"/>
          <w:szCs w:val="16"/>
          <w:lang w:val="en-US" w:eastAsia="zh-CN"/>
        </w:rPr>
        <w:t xml:space="preserve"> the scheduling probability for larger than 4 layer exceeds 50% and the scheduling probability f</w:t>
      </w:r>
      <w:r w:rsidR="00613BD3">
        <w:rPr>
          <w:rFonts w:eastAsia="宋体"/>
          <w:iCs/>
          <w:sz w:val="21"/>
          <w:szCs w:val="16"/>
          <w:lang w:val="en-US" w:eastAsia="zh-CN"/>
        </w:rPr>
        <w:t>rom 4-layer to 8-layer is high.</w:t>
      </w:r>
      <w:r w:rsidR="005E1D5B">
        <w:rPr>
          <w:rFonts w:eastAsia="宋体"/>
          <w:iCs/>
          <w:sz w:val="21"/>
          <w:szCs w:val="16"/>
          <w:lang w:val="en-US" w:eastAsia="zh-CN"/>
        </w:rPr>
        <w:t xml:space="preserve"> Even for </w:t>
      </w:r>
      <w:r w:rsidR="00065E83">
        <w:rPr>
          <w:rFonts w:eastAsia="宋体"/>
          <w:iCs/>
          <w:sz w:val="21"/>
          <w:szCs w:val="16"/>
          <w:lang w:val="en-US" w:eastAsia="zh-CN"/>
        </w:rPr>
        <w:t xml:space="preserve">8-layer transmission, the </w:t>
      </w:r>
      <w:r w:rsidR="00065E83" w:rsidRPr="00065E83">
        <w:rPr>
          <w:rFonts w:eastAsia="宋体"/>
          <w:iCs/>
          <w:sz w:val="21"/>
          <w:szCs w:val="16"/>
          <w:lang w:val="en-US" w:eastAsia="zh-CN"/>
        </w:rPr>
        <w:t>scheduling probability</w:t>
      </w:r>
      <w:r w:rsidR="00065E83">
        <w:rPr>
          <w:rFonts w:eastAsia="宋体"/>
          <w:iCs/>
          <w:sz w:val="21"/>
          <w:szCs w:val="16"/>
          <w:lang w:val="en-US" w:eastAsia="zh-CN"/>
        </w:rPr>
        <w:t xml:space="preserve"> is higher than 10%.</w:t>
      </w:r>
      <w:r w:rsidR="003363D2">
        <w:rPr>
          <w:rFonts w:eastAsia="宋体"/>
          <w:iCs/>
          <w:sz w:val="21"/>
          <w:szCs w:val="16"/>
          <w:lang w:val="en-US" w:eastAsia="zh-CN"/>
        </w:rPr>
        <w:t xml:space="preserve"> It can also be observed that the probability for rank smaller than 4 is smaller for all 8Tx cases</w:t>
      </w:r>
      <w:r w:rsidR="00CD6CF8">
        <w:rPr>
          <w:rFonts w:eastAsia="宋体"/>
          <w:iCs/>
          <w:sz w:val="21"/>
          <w:szCs w:val="16"/>
          <w:lang w:val="en-US" w:eastAsia="zh-CN"/>
        </w:rPr>
        <w:t>, which implies that a UE</w:t>
      </w:r>
      <w:r w:rsidR="007D6D2F">
        <w:rPr>
          <w:rFonts w:eastAsia="宋体"/>
          <w:iCs/>
          <w:sz w:val="21"/>
          <w:szCs w:val="16"/>
          <w:lang w:val="en-US" w:eastAsia="zh-CN"/>
        </w:rPr>
        <w:t xml:space="preserve"> with 8Tx</w:t>
      </w:r>
      <w:r w:rsidR="00CD6CF8">
        <w:rPr>
          <w:rFonts w:eastAsia="宋体"/>
          <w:iCs/>
          <w:sz w:val="21"/>
          <w:szCs w:val="16"/>
          <w:lang w:val="en-US" w:eastAsia="zh-CN"/>
        </w:rPr>
        <w:t xml:space="preserve"> </w:t>
      </w:r>
      <w:r w:rsidR="00F7799C">
        <w:rPr>
          <w:rFonts w:eastAsia="宋体"/>
          <w:iCs/>
          <w:sz w:val="21"/>
          <w:szCs w:val="16"/>
          <w:lang w:val="en-US" w:eastAsia="zh-CN"/>
        </w:rPr>
        <w:t>will</w:t>
      </w:r>
      <w:r w:rsidR="00CD6CF8">
        <w:rPr>
          <w:rFonts w:eastAsia="宋体"/>
          <w:iCs/>
          <w:sz w:val="21"/>
          <w:szCs w:val="16"/>
          <w:lang w:val="en-US" w:eastAsia="zh-CN"/>
        </w:rPr>
        <w:t xml:space="preserve"> suffer from the lack of ranks less frequently </w:t>
      </w:r>
      <w:r w:rsidR="008016E2">
        <w:rPr>
          <w:rFonts w:eastAsia="宋体"/>
          <w:iCs/>
          <w:sz w:val="21"/>
          <w:szCs w:val="16"/>
          <w:lang w:val="en-US" w:eastAsia="zh-CN"/>
        </w:rPr>
        <w:t>compared to a UE with 4Tx</w:t>
      </w:r>
      <w:r w:rsidR="00CD6CF8">
        <w:rPr>
          <w:rFonts w:eastAsia="宋体"/>
          <w:iCs/>
          <w:sz w:val="21"/>
          <w:szCs w:val="16"/>
          <w:lang w:val="en-US" w:eastAsia="zh-CN"/>
        </w:rPr>
        <w:t xml:space="preserve">. </w:t>
      </w:r>
      <w:r w:rsidR="00325F1C">
        <w:rPr>
          <w:rFonts w:eastAsia="宋体"/>
          <w:iCs/>
          <w:sz w:val="21"/>
          <w:szCs w:val="16"/>
          <w:lang w:val="en-US" w:eastAsia="zh-CN"/>
        </w:rPr>
        <w:t xml:space="preserve">This also explains why even the cell edge UE throughput can be improved </w:t>
      </w:r>
      <w:r w:rsidR="005E2579">
        <w:rPr>
          <w:rFonts w:eastAsia="宋体"/>
          <w:iCs/>
          <w:sz w:val="21"/>
          <w:szCs w:val="16"/>
          <w:lang w:val="en-US" w:eastAsia="zh-CN"/>
        </w:rPr>
        <w:t>with support of 8Tx.</w:t>
      </w:r>
    </w:p>
    <w:p w14:paraId="76884CE8" w14:textId="65FB47D5" w:rsidR="0014163D" w:rsidRDefault="0014163D" w:rsidP="0014290F">
      <w:pPr>
        <w:jc w:val="both"/>
        <w:rPr>
          <w:rFonts w:eastAsia="宋体"/>
          <w:iCs/>
          <w:sz w:val="21"/>
          <w:szCs w:val="16"/>
          <w:lang w:val="en-US" w:eastAsia="zh-CN"/>
        </w:rPr>
      </w:pPr>
    </w:p>
    <w:p w14:paraId="079B2B05" w14:textId="6B9BE997" w:rsidR="00BB26D2" w:rsidRDefault="003B67EE" w:rsidP="0014163D">
      <w:pPr>
        <w:jc w:val="center"/>
        <w:rPr>
          <w:rFonts w:eastAsia="宋体"/>
          <w:iCs/>
          <w:sz w:val="22"/>
          <w:szCs w:val="18"/>
          <w:lang w:eastAsia="zh-CN"/>
        </w:rPr>
      </w:pPr>
      <w:r>
        <w:rPr>
          <w:rFonts w:eastAsia="宋体"/>
          <w:iCs/>
          <w:noProof/>
          <w:sz w:val="22"/>
          <w:szCs w:val="18"/>
          <w:lang w:eastAsia="zh-CN"/>
        </w:rPr>
        <w:drawing>
          <wp:inline distT="0" distB="0" distL="0" distR="0" wp14:anchorId="48627C00" wp14:editId="1D5F59F3">
            <wp:extent cx="6385560" cy="2167243"/>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408749" cy="2175113"/>
                    </a:xfrm>
                    <a:prstGeom prst="rect">
                      <a:avLst/>
                    </a:prstGeom>
                    <a:noFill/>
                  </pic:spPr>
                </pic:pic>
              </a:graphicData>
            </a:graphic>
          </wp:inline>
        </w:drawing>
      </w:r>
    </w:p>
    <w:p w14:paraId="2D24BF3F" w14:textId="23156A49" w:rsidR="0014163D" w:rsidRDefault="0014163D" w:rsidP="0014163D">
      <w:pPr>
        <w:jc w:val="center"/>
        <w:rPr>
          <w:rFonts w:eastAsia="宋体"/>
          <w:iCs/>
          <w:sz w:val="21"/>
          <w:szCs w:val="16"/>
          <w:lang w:val="en-US" w:eastAsia="zh-CN"/>
        </w:rPr>
      </w:pPr>
      <w:r w:rsidRPr="00AF5A3C">
        <w:rPr>
          <w:rFonts w:eastAsia="宋体" w:hint="eastAsia"/>
          <w:iCs/>
          <w:sz w:val="22"/>
          <w:szCs w:val="18"/>
          <w:lang w:eastAsia="zh-CN"/>
        </w:rPr>
        <w:t>F</w:t>
      </w:r>
      <w:r w:rsidRPr="00AF5A3C">
        <w:rPr>
          <w:rFonts w:eastAsia="宋体"/>
          <w:iCs/>
          <w:sz w:val="22"/>
          <w:szCs w:val="18"/>
          <w:lang w:eastAsia="zh-CN"/>
        </w:rPr>
        <w:t>ig. 2-</w:t>
      </w:r>
      <w:r w:rsidR="000F2F2D">
        <w:rPr>
          <w:rFonts w:eastAsia="宋体"/>
          <w:iCs/>
          <w:sz w:val="22"/>
          <w:szCs w:val="18"/>
          <w:lang w:eastAsia="zh-CN"/>
        </w:rPr>
        <w:t>2</w:t>
      </w:r>
      <w:r w:rsidRPr="00AF5A3C">
        <w:rPr>
          <w:rFonts w:eastAsia="宋体"/>
          <w:iCs/>
          <w:sz w:val="22"/>
          <w:szCs w:val="18"/>
          <w:lang w:eastAsia="zh-CN"/>
        </w:rPr>
        <w:t>:</w:t>
      </w:r>
      <w:r>
        <w:rPr>
          <w:rFonts w:eastAsia="宋体"/>
          <w:iCs/>
          <w:sz w:val="22"/>
          <w:szCs w:val="18"/>
          <w:lang w:eastAsia="zh-CN"/>
        </w:rPr>
        <w:t xml:space="preserve"> R</w:t>
      </w:r>
      <w:r>
        <w:rPr>
          <w:rFonts w:eastAsia="宋体" w:hint="eastAsia"/>
          <w:iCs/>
          <w:sz w:val="22"/>
          <w:szCs w:val="18"/>
          <w:lang w:eastAsia="zh-CN"/>
        </w:rPr>
        <w:t>ank</w:t>
      </w:r>
      <w:r>
        <w:rPr>
          <w:rFonts w:eastAsia="宋体"/>
          <w:iCs/>
          <w:sz w:val="22"/>
          <w:szCs w:val="18"/>
          <w:lang w:eastAsia="zh-CN"/>
        </w:rPr>
        <w:t xml:space="preserve"> distribution</w:t>
      </w:r>
      <w:r w:rsidR="000F2F2D">
        <w:rPr>
          <w:rFonts w:eastAsia="宋体"/>
          <w:iCs/>
          <w:sz w:val="22"/>
          <w:szCs w:val="18"/>
          <w:lang w:eastAsia="zh-CN"/>
        </w:rPr>
        <w:t xml:space="preserve"> of 4 cases with different assumptions</w:t>
      </w:r>
      <w:r>
        <w:rPr>
          <w:rFonts w:eastAsia="宋体"/>
          <w:iCs/>
          <w:sz w:val="22"/>
          <w:szCs w:val="18"/>
          <w:lang w:eastAsia="zh-CN"/>
        </w:rPr>
        <w:t xml:space="preserve"> in dense urban scenario</w:t>
      </w:r>
    </w:p>
    <w:p w14:paraId="55979CA3" w14:textId="75A55E79" w:rsidR="006E0F1F" w:rsidRDefault="006E0F1F" w:rsidP="0014290F">
      <w:pPr>
        <w:jc w:val="both"/>
        <w:rPr>
          <w:rFonts w:eastAsia="宋体"/>
          <w:iCs/>
          <w:sz w:val="21"/>
          <w:szCs w:val="16"/>
          <w:lang w:val="en-US" w:eastAsia="zh-CN"/>
        </w:rPr>
      </w:pPr>
    </w:p>
    <w:p w14:paraId="26872CDF" w14:textId="08DC5181" w:rsidR="00D777B4" w:rsidRPr="00DE6CAE" w:rsidRDefault="00D777B4" w:rsidP="00D777B4">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 xml:space="preserve">bservation </w:t>
      </w:r>
      <w:r w:rsidR="00EE1ADD">
        <w:rPr>
          <w:rFonts w:eastAsia="宋体"/>
          <w:b/>
          <w:bCs/>
          <w:sz w:val="22"/>
          <w:szCs w:val="22"/>
          <w:lang w:val="en-US" w:eastAsia="zh-CN"/>
        </w:rPr>
        <w:t>3</w:t>
      </w:r>
    </w:p>
    <w:p w14:paraId="2AD1335E" w14:textId="25B3FF1F" w:rsidR="00D777B4" w:rsidRDefault="00EE1ADD" w:rsidP="00D777B4">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8TX UL transmission has high</w:t>
      </w:r>
      <w:r w:rsidR="00D777B4">
        <w:rPr>
          <w:rFonts w:eastAsia="宋体"/>
          <w:b/>
          <w:bCs/>
          <w:sz w:val="22"/>
          <w:szCs w:val="22"/>
          <w:lang w:val="en-US" w:eastAsia="zh-CN"/>
        </w:rPr>
        <w:t xml:space="preserve"> scheduling pr</w:t>
      </w:r>
      <w:r>
        <w:rPr>
          <w:rFonts w:eastAsia="宋体"/>
          <w:b/>
          <w:bCs/>
          <w:sz w:val="22"/>
          <w:szCs w:val="22"/>
          <w:lang w:val="en-US" w:eastAsia="zh-CN"/>
        </w:rPr>
        <w:t>obability (&gt;50%) for larger than 4 layers</w:t>
      </w:r>
      <w:r w:rsidR="00D777B4">
        <w:rPr>
          <w:rFonts w:eastAsia="宋体"/>
          <w:b/>
          <w:bCs/>
          <w:sz w:val="22"/>
          <w:szCs w:val="22"/>
          <w:lang w:val="en-US" w:eastAsia="zh-CN"/>
        </w:rPr>
        <w:t xml:space="preserve">. </w:t>
      </w:r>
      <w:r w:rsidR="00C171D3">
        <w:rPr>
          <w:rFonts w:eastAsia="宋体"/>
          <w:b/>
          <w:bCs/>
          <w:sz w:val="22"/>
          <w:szCs w:val="22"/>
          <w:lang w:val="en-US" w:eastAsia="zh-CN"/>
        </w:rPr>
        <w:t>For 8-layer transmission</w:t>
      </w:r>
      <w:r w:rsidR="001C61DC">
        <w:rPr>
          <w:rFonts w:eastAsia="宋体"/>
          <w:b/>
          <w:bCs/>
          <w:sz w:val="22"/>
          <w:szCs w:val="22"/>
          <w:lang w:val="en-US" w:eastAsia="zh-CN"/>
        </w:rPr>
        <w:t xml:space="preserve"> in</w:t>
      </w:r>
      <w:r w:rsidR="00083840">
        <w:rPr>
          <w:rFonts w:eastAsia="宋体"/>
          <w:b/>
          <w:bCs/>
          <w:sz w:val="22"/>
          <w:szCs w:val="22"/>
          <w:lang w:val="en-US" w:eastAsia="zh-CN"/>
        </w:rPr>
        <w:t xml:space="preserve"> 8Tx-rank8</w:t>
      </w:r>
      <w:r w:rsidR="00C171D3">
        <w:rPr>
          <w:rFonts w:eastAsia="宋体"/>
          <w:b/>
          <w:bCs/>
          <w:sz w:val="22"/>
          <w:szCs w:val="22"/>
          <w:lang w:val="en-US" w:eastAsia="zh-CN"/>
        </w:rPr>
        <w:t xml:space="preserve">, the scheduling </w:t>
      </w:r>
      <w:r w:rsidR="00C171D3" w:rsidRPr="00C171D3">
        <w:rPr>
          <w:rFonts w:eastAsia="宋体"/>
          <w:b/>
          <w:bCs/>
          <w:sz w:val="22"/>
          <w:szCs w:val="22"/>
          <w:lang w:val="en-US" w:eastAsia="zh-CN"/>
        </w:rPr>
        <w:t>probability</w:t>
      </w:r>
      <w:r w:rsidR="00C171D3">
        <w:rPr>
          <w:rFonts w:eastAsia="宋体"/>
          <w:b/>
          <w:bCs/>
          <w:sz w:val="22"/>
          <w:szCs w:val="22"/>
          <w:lang w:val="en-US" w:eastAsia="zh-CN"/>
        </w:rPr>
        <w:t xml:space="preserve"> is higher than 10%.</w:t>
      </w:r>
    </w:p>
    <w:p w14:paraId="054F0D46" w14:textId="6C731850" w:rsidR="00CD6CF8" w:rsidRPr="00D22569" w:rsidRDefault="00CD6CF8" w:rsidP="00D777B4">
      <w:pPr>
        <w:pStyle w:val="aff9"/>
        <w:numPr>
          <w:ilvl w:val="0"/>
          <w:numId w:val="43"/>
        </w:numPr>
        <w:ind w:leftChars="0"/>
        <w:jc w:val="both"/>
        <w:rPr>
          <w:rFonts w:eastAsia="宋体"/>
          <w:b/>
          <w:bCs/>
          <w:sz w:val="22"/>
          <w:szCs w:val="22"/>
          <w:lang w:val="en-US" w:eastAsia="zh-CN"/>
        </w:rPr>
      </w:pPr>
      <w:r>
        <w:rPr>
          <w:rFonts w:eastAsiaTheme="minorEastAsia" w:hint="eastAsia"/>
          <w:b/>
          <w:bCs/>
          <w:sz w:val="22"/>
          <w:szCs w:val="22"/>
          <w:lang w:val="en-US"/>
        </w:rPr>
        <w:lastRenderedPageBreak/>
        <w:t>8</w:t>
      </w:r>
      <w:r>
        <w:rPr>
          <w:rFonts w:eastAsiaTheme="minorEastAsia"/>
          <w:b/>
          <w:bCs/>
          <w:sz w:val="22"/>
          <w:szCs w:val="22"/>
          <w:lang w:val="en-US"/>
        </w:rPr>
        <w:t>TX UL transmission has lower scheduling probability for smaller than 4 layers than that of 4TX UL transmission</w:t>
      </w:r>
      <w:r w:rsidR="0004590F">
        <w:rPr>
          <w:rFonts w:eastAsiaTheme="minorEastAsia"/>
          <w:b/>
          <w:bCs/>
          <w:sz w:val="22"/>
          <w:szCs w:val="22"/>
          <w:lang w:val="en-US"/>
        </w:rPr>
        <w:t>.</w:t>
      </w:r>
    </w:p>
    <w:p w14:paraId="6426466F" w14:textId="7B78E692" w:rsidR="00D777B4" w:rsidRDefault="00D777B4" w:rsidP="0014290F">
      <w:pPr>
        <w:jc w:val="both"/>
        <w:rPr>
          <w:rFonts w:eastAsia="宋体"/>
          <w:iCs/>
          <w:sz w:val="21"/>
          <w:szCs w:val="16"/>
          <w:lang w:val="en-US" w:eastAsia="zh-CN"/>
        </w:rPr>
      </w:pPr>
    </w:p>
    <w:p w14:paraId="6832735C" w14:textId="4E1C94EE" w:rsidR="000C3A80" w:rsidRDefault="000C3A80" w:rsidP="0014290F">
      <w:pPr>
        <w:jc w:val="both"/>
        <w:rPr>
          <w:rFonts w:eastAsia="宋体"/>
          <w:iCs/>
          <w:sz w:val="21"/>
          <w:szCs w:val="16"/>
          <w:lang w:val="en-US" w:eastAsia="zh-CN"/>
        </w:rPr>
      </w:pPr>
      <w:r>
        <w:rPr>
          <w:rFonts w:eastAsia="宋体" w:hint="eastAsia"/>
          <w:iCs/>
          <w:sz w:val="21"/>
          <w:szCs w:val="16"/>
          <w:lang w:val="en-US" w:eastAsia="zh-CN"/>
        </w:rPr>
        <w:t>B</w:t>
      </w:r>
      <w:r>
        <w:rPr>
          <w:rFonts w:eastAsia="宋体"/>
          <w:iCs/>
          <w:sz w:val="21"/>
          <w:szCs w:val="16"/>
          <w:lang w:val="en-US" w:eastAsia="zh-CN"/>
        </w:rPr>
        <w:t>ased on the simulation results above, 8T</w:t>
      </w:r>
      <w:r w:rsidR="00646729">
        <w:rPr>
          <w:rFonts w:eastAsia="宋体"/>
          <w:iCs/>
          <w:sz w:val="21"/>
          <w:szCs w:val="16"/>
          <w:lang w:val="en-US" w:eastAsia="zh-CN"/>
        </w:rPr>
        <w:t xml:space="preserve">X UL with either codebook-based or non-codebook based PUSCH transmission </w:t>
      </w:r>
      <w:r w:rsidR="00432D76">
        <w:rPr>
          <w:rFonts w:eastAsia="宋体"/>
          <w:iCs/>
          <w:sz w:val="21"/>
          <w:szCs w:val="16"/>
          <w:lang w:val="en-US" w:eastAsia="zh-CN"/>
        </w:rPr>
        <w:t>could provide significant throughput gain.</w:t>
      </w:r>
      <w:r w:rsidR="00FA2694">
        <w:rPr>
          <w:rFonts w:eastAsia="宋体"/>
          <w:iCs/>
          <w:sz w:val="21"/>
          <w:szCs w:val="16"/>
          <w:lang w:val="en-US" w:eastAsia="zh-CN"/>
        </w:rPr>
        <w:t xml:space="preserve"> Hence, it is beneficial to support 8TX UL </w:t>
      </w:r>
      <w:r w:rsidR="00D235C2">
        <w:rPr>
          <w:rFonts w:eastAsia="宋体"/>
          <w:iCs/>
          <w:sz w:val="21"/>
          <w:szCs w:val="16"/>
          <w:lang w:val="en-US" w:eastAsia="zh-CN"/>
        </w:rPr>
        <w:t xml:space="preserve">transmission with up to 8 layers. And both </w:t>
      </w:r>
      <w:r w:rsidR="00B73145">
        <w:rPr>
          <w:rFonts w:eastAsia="宋体"/>
          <w:iCs/>
          <w:sz w:val="21"/>
          <w:szCs w:val="16"/>
          <w:lang w:val="en-US" w:eastAsia="zh-CN"/>
        </w:rPr>
        <w:t>codebook-</w:t>
      </w:r>
      <w:r w:rsidR="00D235C2">
        <w:rPr>
          <w:rFonts w:eastAsia="宋体"/>
          <w:iCs/>
          <w:sz w:val="21"/>
          <w:szCs w:val="16"/>
          <w:lang w:val="en-US" w:eastAsia="zh-CN"/>
        </w:rPr>
        <w:t xml:space="preserve">based and non-codebook based PUSCH transmissions can be </w:t>
      </w:r>
      <w:r w:rsidR="00097DD9">
        <w:rPr>
          <w:rFonts w:eastAsia="宋体"/>
          <w:iCs/>
          <w:sz w:val="21"/>
          <w:szCs w:val="16"/>
          <w:lang w:val="en-US" w:eastAsia="zh-CN"/>
        </w:rPr>
        <w:t>considered</w:t>
      </w:r>
      <w:r w:rsidR="003C1F30">
        <w:rPr>
          <w:rFonts w:eastAsia="宋体"/>
          <w:iCs/>
          <w:sz w:val="21"/>
          <w:szCs w:val="16"/>
          <w:lang w:val="en-US" w:eastAsia="zh-CN"/>
        </w:rPr>
        <w:t>.</w:t>
      </w:r>
    </w:p>
    <w:p w14:paraId="08F9F65F" w14:textId="77777777" w:rsidR="003C1F30" w:rsidRDefault="003C1F30" w:rsidP="003C1F30">
      <w:pPr>
        <w:jc w:val="both"/>
        <w:rPr>
          <w:rFonts w:eastAsia="宋体"/>
          <w:b/>
          <w:bCs/>
          <w:sz w:val="22"/>
          <w:szCs w:val="22"/>
          <w:lang w:val="en-US" w:eastAsia="zh-CN"/>
        </w:rPr>
      </w:pPr>
    </w:p>
    <w:p w14:paraId="08F74BA5" w14:textId="7F7AE6EA" w:rsidR="003C1F30" w:rsidRPr="00DE6CAE" w:rsidRDefault="003C1F30" w:rsidP="003C1F30">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11371613" w14:textId="3768CB8B" w:rsidR="003C1F30" w:rsidRPr="00097DD9" w:rsidRDefault="003C1F30" w:rsidP="0014290F">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Support 8TX UL transmission with up to 8 layers per UE</w:t>
      </w:r>
      <w:r w:rsidR="00097DD9">
        <w:rPr>
          <w:rFonts w:eastAsia="宋体"/>
          <w:b/>
          <w:bCs/>
          <w:sz w:val="22"/>
          <w:szCs w:val="22"/>
          <w:lang w:val="en-US" w:eastAsia="zh-CN"/>
        </w:rPr>
        <w:t>.</w:t>
      </w:r>
    </w:p>
    <w:p w14:paraId="5A5D6202" w14:textId="77777777" w:rsidR="003C1F30" w:rsidRPr="00D777B4" w:rsidRDefault="003C1F30" w:rsidP="0014290F">
      <w:pPr>
        <w:jc w:val="both"/>
        <w:rPr>
          <w:rFonts w:eastAsia="宋体"/>
          <w:iCs/>
          <w:sz w:val="21"/>
          <w:szCs w:val="16"/>
          <w:lang w:val="en-US" w:eastAsia="zh-CN"/>
        </w:rPr>
      </w:pPr>
    </w:p>
    <w:p w14:paraId="2053A243" w14:textId="02BE4D4D" w:rsidR="00894783" w:rsidRDefault="00776E51" w:rsidP="00894783">
      <w:pPr>
        <w:pStyle w:val="1"/>
        <w:numPr>
          <w:ilvl w:val="0"/>
          <w:numId w:val="6"/>
        </w:numPr>
        <w:spacing w:before="180" w:after="120"/>
        <w:jc w:val="both"/>
        <w:rPr>
          <w:rFonts w:eastAsia="MS Mincho"/>
          <w:b/>
          <w:bCs/>
          <w:szCs w:val="24"/>
          <w:lang w:val="en-US"/>
        </w:rPr>
      </w:pPr>
      <w:r>
        <w:rPr>
          <w:rFonts w:eastAsia="MS Mincho"/>
          <w:b/>
          <w:bCs/>
          <w:szCs w:val="24"/>
          <w:lang w:val="en-US"/>
        </w:rPr>
        <w:t>Discussion on</w:t>
      </w:r>
      <w:r w:rsidR="00894783" w:rsidRPr="00894783">
        <w:rPr>
          <w:rFonts w:eastAsia="MS Mincho"/>
          <w:b/>
          <w:bCs/>
          <w:szCs w:val="24"/>
          <w:lang w:val="en-US"/>
        </w:rPr>
        <w:t xml:space="preserve"> </w:t>
      </w:r>
      <w:r w:rsidR="008F3E67">
        <w:rPr>
          <w:rFonts w:eastAsia="MS Mincho"/>
          <w:b/>
          <w:bCs/>
          <w:szCs w:val="24"/>
          <w:lang w:val="en-US"/>
        </w:rPr>
        <w:t xml:space="preserve">8TX </w:t>
      </w:r>
      <w:r w:rsidR="00FC3B3E">
        <w:rPr>
          <w:rFonts w:eastAsia="MS Mincho"/>
          <w:b/>
          <w:bCs/>
          <w:szCs w:val="24"/>
          <w:lang w:val="en-US"/>
        </w:rPr>
        <w:t>UL transmission</w:t>
      </w:r>
    </w:p>
    <w:p w14:paraId="06E3DE07" w14:textId="1EEAA86C" w:rsidR="00776E51" w:rsidRDefault="00776E51" w:rsidP="00776E51">
      <w:pPr>
        <w:pStyle w:val="2"/>
        <w:rPr>
          <w:rFonts w:eastAsia="宋体"/>
          <w:lang w:eastAsia="zh-CN"/>
        </w:rPr>
      </w:pPr>
      <w:r>
        <w:rPr>
          <w:rFonts w:eastAsia="宋体"/>
          <w:lang w:eastAsia="zh-CN"/>
        </w:rPr>
        <w:t xml:space="preserve">3.1 </w:t>
      </w:r>
      <w:r w:rsidR="005F7D39">
        <w:rPr>
          <w:rFonts w:eastAsia="宋体"/>
          <w:lang w:eastAsia="zh-CN"/>
        </w:rPr>
        <w:t>UE 8TX layout</w:t>
      </w:r>
    </w:p>
    <w:p w14:paraId="645007F0" w14:textId="60152378" w:rsidR="00751652" w:rsidRDefault="00751652" w:rsidP="00776E51">
      <w:pPr>
        <w:jc w:val="both"/>
        <w:rPr>
          <w:rFonts w:eastAsia="宋体"/>
          <w:sz w:val="22"/>
          <w:szCs w:val="22"/>
          <w:lang w:val="en-US" w:eastAsia="zh-CN"/>
        </w:rPr>
      </w:pPr>
      <w:r>
        <w:rPr>
          <w:rFonts w:eastAsia="宋体"/>
          <w:sz w:val="22"/>
          <w:szCs w:val="22"/>
          <w:lang w:val="en-US" w:eastAsia="zh-CN"/>
        </w:rPr>
        <w:t>For 8T</w:t>
      </w:r>
      <w:r w:rsidR="004B4F19">
        <w:rPr>
          <w:rFonts w:eastAsia="宋体"/>
          <w:sz w:val="22"/>
          <w:szCs w:val="22"/>
          <w:lang w:val="en-US" w:eastAsia="zh-CN"/>
        </w:rPr>
        <w:t>X</w:t>
      </w:r>
      <w:r>
        <w:rPr>
          <w:rFonts w:eastAsia="宋体"/>
          <w:sz w:val="22"/>
          <w:szCs w:val="22"/>
          <w:lang w:val="en-US" w:eastAsia="zh-CN"/>
        </w:rPr>
        <w:t xml:space="preserve"> UEs,</w:t>
      </w:r>
      <w:r w:rsidR="005602E2">
        <w:rPr>
          <w:rFonts w:eastAsia="宋体"/>
          <w:sz w:val="22"/>
          <w:szCs w:val="22"/>
          <w:lang w:val="en-US" w:eastAsia="zh-CN"/>
        </w:rPr>
        <w:t xml:space="preserve"> there could be different types of UE antenna layout </w:t>
      </w:r>
      <w:r w:rsidR="00111F53">
        <w:rPr>
          <w:rFonts w:eastAsia="宋体"/>
          <w:sz w:val="22"/>
          <w:szCs w:val="22"/>
          <w:lang w:val="en-US" w:eastAsia="zh-CN"/>
        </w:rPr>
        <w:t>for different scenarios (</w:t>
      </w:r>
      <w:proofErr w:type="gramStart"/>
      <w:r w:rsidR="00111F53" w:rsidRPr="00111F53">
        <w:rPr>
          <w:rFonts w:eastAsia="宋体"/>
          <w:sz w:val="22"/>
          <w:szCs w:val="22"/>
          <w:lang w:val="en-US" w:eastAsia="zh-CN"/>
        </w:rPr>
        <w:t>e.g.</w:t>
      </w:r>
      <w:proofErr w:type="gramEnd"/>
      <w:r w:rsidR="00111F53" w:rsidRPr="00111F53">
        <w:rPr>
          <w:rFonts w:eastAsia="宋体"/>
          <w:sz w:val="22"/>
          <w:szCs w:val="22"/>
          <w:lang w:val="en-US" w:eastAsia="zh-CN"/>
        </w:rPr>
        <w:t xml:space="preserve"> CPE, FWA, vehicle, industrial devices</w:t>
      </w:r>
      <w:r w:rsidR="00111F53">
        <w:rPr>
          <w:rFonts w:eastAsia="宋体"/>
          <w:sz w:val="22"/>
          <w:szCs w:val="22"/>
          <w:lang w:val="en-US" w:eastAsia="zh-CN"/>
        </w:rPr>
        <w:t>), including 4 x 1</w:t>
      </w:r>
      <w:r w:rsidR="004B4F19">
        <w:rPr>
          <w:rFonts w:eastAsia="宋体"/>
          <w:sz w:val="22"/>
          <w:szCs w:val="22"/>
          <w:lang w:val="en-US" w:eastAsia="zh-CN"/>
        </w:rPr>
        <w:t>, 2 x 2, or other possible 8</w:t>
      </w:r>
      <w:r w:rsidR="00F14CD1">
        <w:rPr>
          <w:rFonts w:eastAsia="宋体"/>
          <w:sz w:val="22"/>
          <w:szCs w:val="22"/>
          <w:lang w:val="en-US" w:eastAsia="zh-CN"/>
        </w:rPr>
        <w:t xml:space="preserve"> antenna layout </w:t>
      </w:r>
      <w:r w:rsidR="00020F63">
        <w:rPr>
          <w:rFonts w:eastAsia="宋体"/>
          <w:sz w:val="22"/>
          <w:szCs w:val="22"/>
          <w:lang w:val="en-US" w:eastAsia="zh-CN"/>
        </w:rPr>
        <w:t>by</w:t>
      </w:r>
      <w:r w:rsidR="00C65A04">
        <w:rPr>
          <w:rFonts w:eastAsia="宋体"/>
          <w:sz w:val="22"/>
          <w:szCs w:val="22"/>
          <w:lang w:val="en-US" w:eastAsia="zh-CN"/>
        </w:rPr>
        <w:t xml:space="preserve"> implementation in </w:t>
      </w:r>
      <w:r w:rsidR="00AA15BC">
        <w:rPr>
          <w:rFonts w:eastAsia="宋体"/>
          <w:sz w:val="22"/>
          <w:szCs w:val="22"/>
          <w:lang w:val="en-US" w:eastAsia="zh-CN"/>
        </w:rPr>
        <w:t xml:space="preserve">commercial </w:t>
      </w:r>
      <w:r w:rsidR="00F14CD1">
        <w:rPr>
          <w:rFonts w:eastAsia="宋体"/>
          <w:sz w:val="22"/>
          <w:szCs w:val="22"/>
          <w:lang w:val="en-US" w:eastAsia="zh-CN"/>
        </w:rPr>
        <w:t>NW, as shown in Fig. 3-1.</w:t>
      </w:r>
      <w:r w:rsidR="004F78D0">
        <w:rPr>
          <w:rFonts w:eastAsia="宋体"/>
          <w:sz w:val="22"/>
          <w:szCs w:val="22"/>
          <w:lang w:val="en-US" w:eastAsia="zh-CN"/>
        </w:rPr>
        <w:t xml:space="preserve"> From specification perspective, the Rel-18 design should be able to applicable to any </w:t>
      </w:r>
      <w:r w:rsidR="00A944F4">
        <w:rPr>
          <w:rFonts w:eastAsia="宋体"/>
          <w:sz w:val="22"/>
          <w:szCs w:val="22"/>
          <w:lang w:val="en-US" w:eastAsia="zh-CN"/>
        </w:rPr>
        <w:t xml:space="preserve">8TX </w:t>
      </w:r>
      <w:r w:rsidR="004F78D0">
        <w:rPr>
          <w:rFonts w:eastAsia="宋体"/>
          <w:sz w:val="22"/>
          <w:szCs w:val="22"/>
          <w:lang w:val="en-US" w:eastAsia="zh-CN"/>
        </w:rPr>
        <w:t>UE antenna layout.</w:t>
      </w:r>
      <w:r w:rsidR="00C75353">
        <w:rPr>
          <w:rFonts w:eastAsia="宋体"/>
          <w:sz w:val="22"/>
          <w:szCs w:val="22"/>
          <w:lang w:val="en-US" w:eastAsia="zh-CN"/>
        </w:rPr>
        <w:t xml:space="preserve"> On the other hand, it is also important to identify the </w:t>
      </w:r>
      <w:r w:rsidR="00F52D6C">
        <w:rPr>
          <w:rFonts w:eastAsia="宋体"/>
          <w:sz w:val="22"/>
          <w:szCs w:val="22"/>
          <w:lang w:val="en-US" w:eastAsia="zh-CN"/>
        </w:rPr>
        <w:t>main</w:t>
      </w:r>
      <w:r w:rsidR="00C75353">
        <w:rPr>
          <w:rFonts w:eastAsia="宋体"/>
          <w:sz w:val="22"/>
          <w:szCs w:val="22"/>
          <w:lang w:val="en-US" w:eastAsia="zh-CN"/>
        </w:rPr>
        <w:t xml:space="preserve"> </w:t>
      </w:r>
      <w:r w:rsidR="001776AB">
        <w:rPr>
          <w:rFonts w:eastAsia="宋体"/>
          <w:sz w:val="22"/>
          <w:szCs w:val="22"/>
          <w:lang w:val="en-US" w:eastAsia="zh-CN"/>
        </w:rPr>
        <w:t xml:space="preserve">UE antenna layout in commercial NW so that </w:t>
      </w:r>
      <w:r w:rsidR="00FA4F35">
        <w:rPr>
          <w:rFonts w:eastAsia="宋体"/>
          <w:sz w:val="22"/>
          <w:szCs w:val="22"/>
          <w:lang w:val="en-US" w:eastAsia="zh-CN"/>
        </w:rPr>
        <w:t xml:space="preserve">the Rel-18 design could </w:t>
      </w:r>
      <w:r w:rsidR="002A014E">
        <w:rPr>
          <w:rFonts w:eastAsia="宋体"/>
          <w:sz w:val="22"/>
          <w:szCs w:val="22"/>
          <w:lang w:val="en-US" w:eastAsia="zh-CN"/>
        </w:rPr>
        <w:t>fit the high priority scenarios better</w:t>
      </w:r>
      <w:r w:rsidR="004260C5">
        <w:rPr>
          <w:rFonts w:eastAsia="宋体"/>
          <w:sz w:val="22"/>
          <w:szCs w:val="22"/>
          <w:lang w:val="en-US" w:eastAsia="zh-CN"/>
        </w:rPr>
        <w:t>, based on UE capability reporting of 8TX UE antenna layout</w:t>
      </w:r>
      <w:r w:rsidR="002A014E">
        <w:rPr>
          <w:rFonts w:eastAsia="宋体"/>
          <w:sz w:val="22"/>
          <w:szCs w:val="22"/>
          <w:lang w:val="en-US" w:eastAsia="zh-CN"/>
        </w:rPr>
        <w:t>.</w:t>
      </w:r>
    </w:p>
    <w:p w14:paraId="3C159189" w14:textId="5459DA4F" w:rsidR="00E119A1" w:rsidRDefault="00E119A1" w:rsidP="00776E51">
      <w:pPr>
        <w:jc w:val="both"/>
        <w:rPr>
          <w:rFonts w:eastAsia="宋体"/>
          <w:sz w:val="22"/>
          <w:szCs w:val="22"/>
          <w:lang w:val="en-US" w:eastAsia="zh-CN"/>
        </w:rPr>
      </w:pPr>
    </w:p>
    <w:p w14:paraId="1618ECE2" w14:textId="6D335613" w:rsidR="004260C5" w:rsidRDefault="00EF2BAF" w:rsidP="00EF2BAF">
      <w:pPr>
        <w:jc w:val="center"/>
        <w:rPr>
          <w:rFonts w:eastAsia="宋体"/>
          <w:sz w:val="22"/>
          <w:szCs w:val="22"/>
          <w:lang w:val="en-US" w:eastAsia="zh-CN"/>
        </w:rPr>
      </w:pPr>
      <w:r>
        <w:rPr>
          <w:rFonts w:eastAsia="宋体"/>
          <w:noProof/>
          <w:sz w:val="22"/>
          <w:szCs w:val="22"/>
          <w:lang w:val="en-US" w:eastAsia="zh-CN"/>
        </w:rPr>
        <w:drawing>
          <wp:inline distT="0" distB="0" distL="0" distR="0" wp14:anchorId="5B647615" wp14:editId="5D42F810">
            <wp:extent cx="4850130" cy="8715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865896" cy="874428"/>
                    </a:xfrm>
                    <a:prstGeom prst="rect">
                      <a:avLst/>
                    </a:prstGeom>
                    <a:noFill/>
                  </pic:spPr>
                </pic:pic>
              </a:graphicData>
            </a:graphic>
          </wp:inline>
        </w:drawing>
      </w:r>
    </w:p>
    <w:p w14:paraId="657A160E" w14:textId="14DF33E7" w:rsidR="00EF2BAF" w:rsidRDefault="00EF2BAF" w:rsidP="00EF2BAF">
      <w:pPr>
        <w:jc w:val="center"/>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ig 3-1:</w:t>
      </w:r>
      <w:r w:rsidR="00A71E9D">
        <w:rPr>
          <w:rFonts w:eastAsia="宋体"/>
          <w:sz w:val="22"/>
          <w:szCs w:val="22"/>
          <w:lang w:val="en-US" w:eastAsia="zh-CN"/>
        </w:rPr>
        <w:t xml:space="preserve"> 8TX UE antenna layout</w:t>
      </w:r>
    </w:p>
    <w:p w14:paraId="51D6E581" w14:textId="77777777" w:rsidR="00A71E9D" w:rsidRDefault="00A71E9D" w:rsidP="00EF2BAF">
      <w:pPr>
        <w:jc w:val="center"/>
        <w:rPr>
          <w:rFonts w:eastAsia="宋体"/>
          <w:sz w:val="22"/>
          <w:szCs w:val="22"/>
          <w:lang w:val="en-US" w:eastAsia="zh-CN"/>
        </w:rPr>
      </w:pPr>
    </w:p>
    <w:p w14:paraId="37896223" w14:textId="4803086D" w:rsidR="004260C5" w:rsidRPr="004260C5" w:rsidRDefault="004260C5" w:rsidP="00776E51">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097DD9">
        <w:rPr>
          <w:rFonts w:eastAsia="宋体"/>
          <w:b/>
          <w:bCs/>
          <w:sz w:val="22"/>
          <w:szCs w:val="22"/>
          <w:lang w:val="en-US" w:eastAsia="zh-CN"/>
        </w:rPr>
        <w:t>2</w:t>
      </w:r>
    </w:p>
    <w:p w14:paraId="778C372B" w14:textId="16D1D869" w:rsidR="008A32A0" w:rsidRDefault="007674AD" w:rsidP="004260C5">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Discuss</w:t>
      </w:r>
      <w:r w:rsidR="008A32A0" w:rsidRPr="00D22569">
        <w:rPr>
          <w:rFonts w:eastAsia="宋体"/>
          <w:b/>
          <w:bCs/>
          <w:sz w:val="22"/>
          <w:szCs w:val="22"/>
          <w:lang w:val="en-US" w:eastAsia="zh-CN"/>
        </w:rPr>
        <w:t xml:space="preserve"> </w:t>
      </w:r>
      <w:r w:rsidR="00D22569" w:rsidRPr="00D22569">
        <w:rPr>
          <w:rFonts w:eastAsia="宋体"/>
          <w:b/>
          <w:bCs/>
          <w:sz w:val="22"/>
          <w:szCs w:val="22"/>
          <w:lang w:val="en-US" w:eastAsia="zh-CN"/>
        </w:rPr>
        <w:t>8TX UE antenna layout and identify the important UE antenna layout in commercial NW.</w:t>
      </w:r>
    </w:p>
    <w:p w14:paraId="0B67DFFB" w14:textId="65735981" w:rsidR="002F2336" w:rsidRPr="00D22569" w:rsidRDefault="002F2336" w:rsidP="004260C5">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Support UE capability reporting of 8TX UE antenna layout</w:t>
      </w:r>
      <w:r w:rsidR="009A1BA9">
        <w:rPr>
          <w:rFonts w:eastAsia="宋体"/>
          <w:b/>
          <w:bCs/>
          <w:sz w:val="22"/>
          <w:szCs w:val="22"/>
          <w:lang w:val="en-US" w:eastAsia="zh-CN"/>
        </w:rPr>
        <w:t>.</w:t>
      </w:r>
    </w:p>
    <w:p w14:paraId="2A0D541C" w14:textId="153D9769" w:rsidR="004260C5" w:rsidRPr="00D22569" w:rsidRDefault="008A32A0" w:rsidP="004260C5">
      <w:pPr>
        <w:pStyle w:val="aff9"/>
        <w:numPr>
          <w:ilvl w:val="0"/>
          <w:numId w:val="43"/>
        </w:numPr>
        <w:ind w:leftChars="0"/>
        <w:jc w:val="both"/>
        <w:rPr>
          <w:rFonts w:eastAsia="宋体"/>
          <w:b/>
          <w:bCs/>
          <w:sz w:val="22"/>
          <w:szCs w:val="22"/>
          <w:lang w:val="en-US" w:eastAsia="zh-CN"/>
        </w:rPr>
      </w:pPr>
      <w:r w:rsidRPr="00D22569">
        <w:rPr>
          <w:rFonts w:eastAsia="宋体"/>
          <w:b/>
          <w:bCs/>
          <w:sz w:val="22"/>
          <w:szCs w:val="22"/>
          <w:lang w:val="en-US" w:eastAsia="zh-CN"/>
        </w:rPr>
        <w:t>Rel-18 design should be able to applicable to any 8TX UE antenna layout</w:t>
      </w:r>
      <w:r w:rsidR="006D767D">
        <w:rPr>
          <w:rFonts w:eastAsia="宋体"/>
          <w:b/>
          <w:bCs/>
          <w:sz w:val="22"/>
          <w:szCs w:val="22"/>
          <w:lang w:val="en-US" w:eastAsia="zh-CN"/>
        </w:rPr>
        <w:t xml:space="preserve">. </w:t>
      </w:r>
    </w:p>
    <w:p w14:paraId="348372E0" w14:textId="77777777" w:rsidR="00E119A1" w:rsidRDefault="00E119A1" w:rsidP="00776E51">
      <w:pPr>
        <w:jc w:val="both"/>
        <w:rPr>
          <w:rFonts w:eastAsia="宋体"/>
          <w:sz w:val="22"/>
          <w:szCs w:val="22"/>
          <w:lang w:val="en-US" w:eastAsia="zh-CN"/>
        </w:rPr>
      </w:pPr>
    </w:p>
    <w:p w14:paraId="1B7AA9E6" w14:textId="666F8399" w:rsidR="005F7D39" w:rsidRDefault="005F7D39" w:rsidP="005F7D39">
      <w:pPr>
        <w:pStyle w:val="2"/>
        <w:rPr>
          <w:rFonts w:eastAsia="宋体"/>
          <w:lang w:eastAsia="zh-CN"/>
        </w:rPr>
      </w:pPr>
      <w:r>
        <w:rPr>
          <w:rFonts w:eastAsia="宋体"/>
          <w:lang w:eastAsia="zh-CN"/>
        </w:rPr>
        <w:t>3.2 PUSCH</w:t>
      </w:r>
      <w:r w:rsidR="009926C8">
        <w:rPr>
          <w:rFonts w:eastAsia="宋体"/>
          <w:lang w:eastAsia="zh-CN"/>
        </w:rPr>
        <w:t xml:space="preserve"> for &gt;4 layers</w:t>
      </w:r>
    </w:p>
    <w:p w14:paraId="241C1E48" w14:textId="68EFC88D" w:rsidR="00265A89" w:rsidRDefault="005F7D39" w:rsidP="005F7D39">
      <w:pPr>
        <w:jc w:val="both"/>
        <w:rPr>
          <w:rFonts w:eastAsia="宋体"/>
          <w:sz w:val="22"/>
          <w:szCs w:val="22"/>
          <w:lang w:val="en-US" w:eastAsia="zh-CN"/>
        </w:rPr>
      </w:pPr>
      <w:r w:rsidRPr="00925AEF">
        <w:rPr>
          <w:rFonts w:eastAsia="宋体" w:hint="eastAsia"/>
          <w:sz w:val="22"/>
          <w:szCs w:val="22"/>
          <w:lang w:val="en-US" w:eastAsia="zh-CN"/>
        </w:rPr>
        <w:t>I</w:t>
      </w:r>
      <w:r w:rsidRPr="00925AEF">
        <w:rPr>
          <w:rFonts w:eastAsia="宋体"/>
          <w:sz w:val="22"/>
          <w:szCs w:val="22"/>
          <w:lang w:val="en-US" w:eastAsia="zh-CN"/>
        </w:rPr>
        <w:t xml:space="preserve">n </w:t>
      </w:r>
      <w:r w:rsidR="00BA3A7B">
        <w:rPr>
          <w:rFonts w:eastAsia="宋体"/>
          <w:sz w:val="22"/>
          <w:szCs w:val="22"/>
          <w:lang w:val="en-US" w:eastAsia="zh-CN"/>
        </w:rPr>
        <w:t>Rel-17, for PUSCH transmission, one codeword with up to 4 layers is supported and layer mapping</w:t>
      </w:r>
      <w:r w:rsidR="00F132C0">
        <w:rPr>
          <w:rFonts w:eastAsia="宋体"/>
          <w:sz w:val="22"/>
          <w:szCs w:val="22"/>
          <w:lang w:val="en-US" w:eastAsia="zh-CN"/>
        </w:rPr>
        <w:t xml:space="preserve"> is </w:t>
      </w:r>
      <w:r w:rsidR="00284FE0">
        <w:rPr>
          <w:rFonts w:eastAsia="宋体"/>
          <w:sz w:val="22"/>
          <w:szCs w:val="22"/>
          <w:lang w:val="en-US" w:eastAsia="zh-CN"/>
        </w:rPr>
        <w:t>defined</w:t>
      </w:r>
      <w:r w:rsidR="00F132C0">
        <w:rPr>
          <w:rFonts w:eastAsia="宋体"/>
          <w:sz w:val="22"/>
          <w:szCs w:val="22"/>
          <w:lang w:val="en-US" w:eastAsia="zh-CN"/>
        </w:rPr>
        <w:t xml:space="preserve"> for</w:t>
      </w:r>
      <w:r w:rsidR="00F132C0">
        <w:rPr>
          <w:rFonts w:eastAsia="宋体" w:hint="eastAsia"/>
          <w:sz w:val="22"/>
          <w:szCs w:val="22"/>
          <w:lang w:val="en-US" w:eastAsia="zh-CN"/>
        </w:rPr>
        <w:t xml:space="preserve"> </w:t>
      </w:r>
      <w:r w:rsidR="00F52D6C">
        <w:rPr>
          <w:rFonts w:eastAsia="宋体"/>
          <w:sz w:val="22"/>
          <w:szCs w:val="22"/>
          <w:lang w:val="en-US" w:eastAsia="zh-CN"/>
        </w:rPr>
        <w:t>one</w:t>
      </w:r>
      <w:r w:rsidR="00DB72AC">
        <w:rPr>
          <w:rFonts w:eastAsia="宋体"/>
          <w:sz w:val="22"/>
          <w:szCs w:val="22"/>
          <w:lang w:val="en-US" w:eastAsia="zh-CN"/>
        </w:rPr>
        <w:t xml:space="preserve"> code</w:t>
      </w:r>
      <w:r w:rsidR="000475A0">
        <w:rPr>
          <w:rFonts w:eastAsia="宋体"/>
          <w:sz w:val="22"/>
          <w:szCs w:val="22"/>
          <w:lang w:val="en-US" w:eastAsia="zh-CN"/>
        </w:rPr>
        <w:t>word</w:t>
      </w:r>
      <w:r w:rsidR="00DB72AC">
        <w:rPr>
          <w:rFonts w:eastAsia="宋体"/>
          <w:sz w:val="22"/>
          <w:szCs w:val="22"/>
          <w:lang w:val="en-US" w:eastAsia="zh-CN"/>
        </w:rPr>
        <w:t>.</w:t>
      </w:r>
      <w:r w:rsidR="00991FD4">
        <w:rPr>
          <w:rFonts w:eastAsia="宋体"/>
          <w:sz w:val="22"/>
          <w:szCs w:val="22"/>
          <w:lang w:val="en-US" w:eastAsia="zh-CN"/>
        </w:rPr>
        <w:t xml:space="preserve"> In Rel-18, for PUSCH transmission with up to 8 layers, </w:t>
      </w:r>
      <w:r w:rsidR="00284FE0">
        <w:rPr>
          <w:rFonts w:eastAsia="宋体"/>
          <w:sz w:val="22"/>
          <w:szCs w:val="22"/>
          <w:lang w:val="en-US" w:eastAsia="zh-CN"/>
        </w:rPr>
        <w:t>two codewords</w:t>
      </w:r>
      <w:r w:rsidR="002D21C8">
        <w:rPr>
          <w:rFonts w:eastAsia="宋体"/>
          <w:sz w:val="22"/>
          <w:szCs w:val="22"/>
          <w:lang w:val="en-US" w:eastAsia="zh-CN"/>
        </w:rPr>
        <w:t xml:space="preserve"> can be introduced </w:t>
      </w:r>
      <w:r w:rsidR="00DB6994">
        <w:rPr>
          <w:rFonts w:eastAsia="宋体"/>
          <w:sz w:val="22"/>
          <w:szCs w:val="22"/>
          <w:lang w:val="en-US" w:eastAsia="zh-CN"/>
        </w:rPr>
        <w:t xml:space="preserve">for more than 4 layers, </w:t>
      </w:r>
      <w:r w:rsidR="002D21C8">
        <w:rPr>
          <w:rFonts w:eastAsia="宋体"/>
          <w:sz w:val="22"/>
          <w:szCs w:val="22"/>
          <w:lang w:val="en-US" w:eastAsia="zh-CN"/>
        </w:rPr>
        <w:t>with up t</w:t>
      </w:r>
      <w:r w:rsidR="00265A89">
        <w:rPr>
          <w:rFonts w:eastAsia="宋体"/>
          <w:sz w:val="22"/>
          <w:szCs w:val="22"/>
          <w:lang w:val="en-US" w:eastAsia="zh-CN"/>
        </w:rPr>
        <w:t xml:space="preserve">o 4 layers per codeword. In that case, codeword-to-layer mapping for </w:t>
      </w:r>
      <w:r w:rsidR="002F2D8E">
        <w:rPr>
          <w:rFonts w:eastAsia="宋体"/>
          <w:sz w:val="22"/>
          <w:szCs w:val="22"/>
          <w:lang w:val="en-US" w:eastAsia="zh-CN"/>
        </w:rPr>
        <w:t>more</w:t>
      </w:r>
      <w:r w:rsidR="000475A0">
        <w:rPr>
          <w:rFonts w:eastAsia="宋体"/>
          <w:sz w:val="22"/>
          <w:szCs w:val="22"/>
          <w:lang w:val="en-US" w:eastAsia="zh-CN"/>
        </w:rPr>
        <w:t xml:space="preserve"> than 4 layers for spatial multiplexing should be introduced</w:t>
      </w:r>
      <w:r w:rsidR="004629D4">
        <w:rPr>
          <w:rFonts w:eastAsia="宋体"/>
          <w:sz w:val="22"/>
          <w:szCs w:val="22"/>
          <w:lang w:val="en-US" w:eastAsia="zh-CN"/>
        </w:rPr>
        <w:t xml:space="preserve"> for PUSCH</w:t>
      </w:r>
      <w:r w:rsidR="000475A0">
        <w:rPr>
          <w:rFonts w:eastAsia="宋体"/>
          <w:sz w:val="22"/>
          <w:szCs w:val="22"/>
          <w:lang w:val="en-US" w:eastAsia="zh-CN"/>
        </w:rPr>
        <w:t>.</w:t>
      </w:r>
      <w:r w:rsidR="000B76B4">
        <w:rPr>
          <w:rFonts w:eastAsia="宋体"/>
          <w:sz w:val="22"/>
          <w:szCs w:val="22"/>
          <w:lang w:val="en-US" w:eastAsia="zh-CN"/>
        </w:rPr>
        <w:t xml:space="preserve"> In Rel-17, the </w:t>
      </w:r>
      <w:r w:rsidR="00395C9A">
        <w:rPr>
          <w:rFonts w:eastAsia="宋体"/>
          <w:sz w:val="22"/>
          <w:szCs w:val="22"/>
          <w:lang w:val="en-US" w:eastAsia="zh-CN"/>
        </w:rPr>
        <w:t xml:space="preserve">codeword-to-layer mapping for </w:t>
      </w:r>
      <w:r w:rsidR="002F2D8E">
        <w:rPr>
          <w:rFonts w:eastAsia="宋体"/>
          <w:sz w:val="22"/>
          <w:szCs w:val="22"/>
          <w:lang w:val="en-US" w:eastAsia="zh-CN"/>
        </w:rPr>
        <w:t>more</w:t>
      </w:r>
      <w:r w:rsidR="00395C9A">
        <w:rPr>
          <w:rFonts w:eastAsia="宋体"/>
          <w:sz w:val="22"/>
          <w:szCs w:val="22"/>
          <w:lang w:val="en-US" w:eastAsia="zh-CN"/>
        </w:rPr>
        <w:t xml:space="preserve"> than 4 layers for spatial multiplexing</w:t>
      </w:r>
      <w:r w:rsidR="004629D4">
        <w:rPr>
          <w:rFonts w:eastAsia="宋体"/>
          <w:sz w:val="22"/>
          <w:szCs w:val="22"/>
          <w:lang w:val="en-US" w:eastAsia="zh-CN"/>
        </w:rPr>
        <w:t xml:space="preserve"> has been defined for PDSCH, which could be </w:t>
      </w:r>
      <w:r w:rsidR="00567F8B">
        <w:rPr>
          <w:rFonts w:eastAsia="宋体"/>
          <w:sz w:val="22"/>
          <w:szCs w:val="22"/>
          <w:lang w:val="en-US" w:eastAsia="zh-CN"/>
        </w:rPr>
        <w:t>extended to PUSCH easily.</w:t>
      </w:r>
    </w:p>
    <w:p w14:paraId="66A4DA06" w14:textId="7546A5C5" w:rsidR="00921A51" w:rsidRDefault="00921A51" w:rsidP="005F7D39">
      <w:pPr>
        <w:jc w:val="both"/>
        <w:rPr>
          <w:rFonts w:eastAsia="宋体"/>
          <w:sz w:val="22"/>
          <w:szCs w:val="22"/>
          <w:lang w:val="en-US" w:eastAsia="zh-CN"/>
        </w:rPr>
      </w:pPr>
      <w:r>
        <w:rPr>
          <w:rFonts w:eastAsia="宋体" w:hint="eastAsia"/>
          <w:sz w:val="22"/>
          <w:szCs w:val="22"/>
          <w:lang w:val="en-US" w:eastAsia="zh-CN"/>
        </w:rPr>
        <w:t>W</w:t>
      </w:r>
      <w:r>
        <w:rPr>
          <w:rFonts w:eastAsia="宋体"/>
          <w:sz w:val="22"/>
          <w:szCs w:val="22"/>
          <w:lang w:val="en-US" w:eastAsia="zh-CN"/>
        </w:rPr>
        <w:t xml:space="preserve">hen two codewords are </w:t>
      </w:r>
      <w:r w:rsidR="00CE17DC">
        <w:rPr>
          <w:rFonts w:eastAsia="宋体"/>
          <w:sz w:val="22"/>
          <w:szCs w:val="22"/>
          <w:lang w:val="en-US" w:eastAsia="zh-CN"/>
        </w:rPr>
        <w:t>transmitted</w:t>
      </w:r>
      <w:r>
        <w:rPr>
          <w:rFonts w:eastAsia="宋体"/>
          <w:sz w:val="22"/>
          <w:szCs w:val="22"/>
          <w:lang w:val="en-US" w:eastAsia="zh-CN"/>
        </w:rPr>
        <w:t xml:space="preserve"> for </w:t>
      </w:r>
      <w:r w:rsidR="00CE17DC">
        <w:rPr>
          <w:rFonts w:eastAsia="宋体"/>
          <w:sz w:val="22"/>
          <w:szCs w:val="22"/>
          <w:lang w:val="en-US" w:eastAsia="zh-CN"/>
        </w:rPr>
        <w:t xml:space="preserve">a </w:t>
      </w:r>
      <w:r>
        <w:rPr>
          <w:rFonts w:eastAsia="宋体"/>
          <w:sz w:val="22"/>
          <w:szCs w:val="22"/>
          <w:lang w:val="en-US" w:eastAsia="zh-CN"/>
        </w:rPr>
        <w:t xml:space="preserve">PUSCH for </w:t>
      </w:r>
      <w:r w:rsidR="002F2D8E">
        <w:rPr>
          <w:rFonts w:eastAsia="宋体"/>
          <w:sz w:val="22"/>
          <w:szCs w:val="22"/>
          <w:lang w:val="en-US" w:eastAsia="zh-CN"/>
        </w:rPr>
        <w:t>more</w:t>
      </w:r>
      <w:r>
        <w:rPr>
          <w:rFonts w:eastAsia="宋体"/>
          <w:sz w:val="22"/>
          <w:szCs w:val="22"/>
          <w:lang w:val="en-US" w:eastAsia="zh-CN"/>
        </w:rPr>
        <w:t xml:space="preserve"> than 4 layers</w:t>
      </w:r>
      <w:r w:rsidR="002F2D8E">
        <w:rPr>
          <w:rFonts w:eastAsia="宋体"/>
          <w:sz w:val="22"/>
          <w:szCs w:val="22"/>
          <w:lang w:val="en-US" w:eastAsia="zh-CN"/>
        </w:rPr>
        <w:t>, codeword-specific indication</w:t>
      </w:r>
      <w:r w:rsidR="00CE17DC">
        <w:rPr>
          <w:rFonts w:eastAsia="宋体"/>
          <w:sz w:val="22"/>
          <w:szCs w:val="22"/>
          <w:lang w:val="en-US" w:eastAsia="zh-CN"/>
        </w:rPr>
        <w:t>s</w:t>
      </w:r>
      <w:r w:rsidR="002F2D8E">
        <w:rPr>
          <w:rFonts w:eastAsia="宋体"/>
          <w:sz w:val="22"/>
          <w:szCs w:val="22"/>
          <w:lang w:val="en-US" w:eastAsia="zh-CN"/>
        </w:rPr>
        <w:t xml:space="preserve"> of MCS, </w:t>
      </w:r>
      <w:r w:rsidR="009406EB">
        <w:rPr>
          <w:rFonts w:eastAsia="宋体"/>
          <w:sz w:val="22"/>
          <w:szCs w:val="22"/>
          <w:lang w:val="en-US" w:eastAsia="zh-CN"/>
        </w:rPr>
        <w:t>NDI, and RV</w:t>
      </w:r>
      <w:r w:rsidR="00F92E47">
        <w:rPr>
          <w:rFonts w:eastAsia="宋体"/>
          <w:sz w:val="22"/>
          <w:szCs w:val="22"/>
          <w:lang w:val="en-US" w:eastAsia="zh-CN"/>
        </w:rPr>
        <w:t xml:space="preserve"> </w:t>
      </w:r>
      <w:r w:rsidR="00BC3119">
        <w:rPr>
          <w:rFonts w:eastAsia="宋体"/>
          <w:sz w:val="22"/>
          <w:szCs w:val="22"/>
          <w:lang w:val="en-US" w:eastAsia="zh-CN"/>
        </w:rPr>
        <w:t xml:space="preserve">in DCI </w:t>
      </w:r>
      <w:r w:rsidR="00F92E47">
        <w:rPr>
          <w:rFonts w:eastAsia="宋体"/>
          <w:sz w:val="22"/>
          <w:szCs w:val="22"/>
          <w:lang w:val="en-US" w:eastAsia="zh-CN"/>
        </w:rPr>
        <w:t>should be supported, like two codewords transmission for a PDSCH.</w:t>
      </w:r>
      <w:r w:rsidR="00E2686A">
        <w:rPr>
          <w:rFonts w:eastAsia="宋体"/>
          <w:sz w:val="22"/>
          <w:szCs w:val="22"/>
          <w:lang w:val="en-US" w:eastAsia="zh-CN"/>
        </w:rPr>
        <w:t xml:space="preserve"> In Rel-17, UCI can be multiplexed on PUSCH in</w:t>
      </w:r>
      <w:r w:rsidR="00B86B84">
        <w:rPr>
          <w:rFonts w:eastAsia="宋体"/>
          <w:sz w:val="22"/>
          <w:szCs w:val="22"/>
          <w:lang w:val="en-US" w:eastAsia="zh-CN"/>
        </w:rPr>
        <w:t xml:space="preserve"> some conditions. If two codewords are transmitted for a PUSCH, </w:t>
      </w:r>
      <w:r w:rsidR="00805CDF">
        <w:rPr>
          <w:rFonts w:eastAsia="宋体"/>
          <w:sz w:val="22"/>
          <w:szCs w:val="22"/>
          <w:lang w:val="en-US" w:eastAsia="zh-CN"/>
        </w:rPr>
        <w:t>some enhancement</w:t>
      </w:r>
      <w:r w:rsidR="008E4A5B">
        <w:rPr>
          <w:rFonts w:eastAsia="宋体"/>
          <w:sz w:val="22"/>
          <w:szCs w:val="22"/>
          <w:lang w:val="en-US" w:eastAsia="zh-CN"/>
        </w:rPr>
        <w:t>s</w:t>
      </w:r>
      <w:r w:rsidR="00805CDF">
        <w:rPr>
          <w:rFonts w:eastAsia="宋体"/>
          <w:sz w:val="22"/>
          <w:szCs w:val="22"/>
          <w:lang w:val="en-US" w:eastAsia="zh-CN"/>
        </w:rPr>
        <w:t xml:space="preserve"> on UCI multiplexing for two codewords PUSCH </w:t>
      </w:r>
      <w:r w:rsidR="00A31FA6">
        <w:rPr>
          <w:rFonts w:eastAsia="宋体"/>
          <w:sz w:val="22"/>
          <w:szCs w:val="22"/>
          <w:lang w:val="en-US" w:eastAsia="zh-CN"/>
        </w:rPr>
        <w:t xml:space="preserve">should be </w:t>
      </w:r>
      <w:r w:rsidR="008E4A5B">
        <w:rPr>
          <w:rFonts w:eastAsia="宋体"/>
          <w:sz w:val="22"/>
          <w:szCs w:val="22"/>
          <w:lang w:val="en-US" w:eastAsia="zh-CN"/>
        </w:rPr>
        <w:t>studied</w:t>
      </w:r>
      <w:r w:rsidR="00A31FA6">
        <w:rPr>
          <w:rFonts w:eastAsia="宋体"/>
          <w:sz w:val="22"/>
          <w:szCs w:val="22"/>
          <w:lang w:val="en-US" w:eastAsia="zh-CN"/>
        </w:rPr>
        <w:t>.</w:t>
      </w:r>
    </w:p>
    <w:p w14:paraId="0A077484" w14:textId="510867F0" w:rsidR="009A2C98" w:rsidRDefault="009A2C98" w:rsidP="005F7D39">
      <w:pPr>
        <w:jc w:val="both"/>
        <w:rPr>
          <w:rFonts w:eastAsia="宋体"/>
          <w:sz w:val="22"/>
          <w:szCs w:val="22"/>
          <w:lang w:val="en-US" w:eastAsia="zh-CN"/>
        </w:rPr>
      </w:pPr>
      <w:r>
        <w:rPr>
          <w:rFonts w:eastAsia="宋体" w:hint="eastAsia"/>
          <w:sz w:val="22"/>
          <w:szCs w:val="22"/>
          <w:lang w:val="en-US" w:eastAsia="zh-CN"/>
        </w:rPr>
        <w:t>A</w:t>
      </w:r>
      <w:r>
        <w:rPr>
          <w:rFonts w:eastAsia="宋体"/>
          <w:sz w:val="22"/>
          <w:szCs w:val="22"/>
          <w:lang w:val="en-US" w:eastAsia="zh-CN"/>
        </w:rPr>
        <w:t xml:space="preserve">bove mainly discusses the potential enhancements on two codewords PUSCH for more than 4 layers. </w:t>
      </w:r>
      <w:r w:rsidR="009D2778">
        <w:rPr>
          <w:rFonts w:eastAsia="宋体"/>
          <w:sz w:val="22"/>
          <w:szCs w:val="22"/>
          <w:lang w:val="en-US" w:eastAsia="zh-CN"/>
        </w:rPr>
        <w:t xml:space="preserve">For </w:t>
      </w:r>
      <w:bookmarkStart w:id="2" w:name="_Hlk101703849"/>
      <w:r w:rsidR="009D2778">
        <w:rPr>
          <w:rFonts w:eastAsia="宋体"/>
          <w:sz w:val="22"/>
          <w:szCs w:val="22"/>
          <w:lang w:val="en-US" w:eastAsia="zh-CN"/>
        </w:rPr>
        <w:t xml:space="preserve">simultaneous multi-panel </w:t>
      </w:r>
      <w:r w:rsidR="00294816">
        <w:rPr>
          <w:rFonts w:eastAsia="宋体"/>
          <w:sz w:val="22"/>
          <w:szCs w:val="22"/>
          <w:lang w:val="en-US" w:eastAsia="zh-CN"/>
        </w:rPr>
        <w:t>UL transmission</w:t>
      </w:r>
      <w:bookmarkEnd w:id="2"/>
      <w:r w:rsidR="00294816">
        <w:rPr>
          <w:rFonts w:eastAsia="宋体"/>
          <w:sz w:val="22"/>
          <w:szCs w:val="22"/>
          <w:lang w:val="en-US" w:eastAsia="zh-CN"/>
        </w:rPr>
        <w:t xml:space="preserve"> for a multi-panel </w:t>
      </w:r>
      <w:r w:rsidR="009D2778">
        <w:rPr>
          <w:rFonts w:eastAsia="宋体"/>
          <w:sz w:val="22"/>
          <w:szCs w:val="22"/>
          <w:lang w:val="en-US" w:eastAsia="zh-CN"/>
        </w:rPr>
        <w:t>UE</w:t>
      </w:r>
      <w:r w:rsidR="00E13347">
        <w:rPr>
          <w:rFonts w:eastAsia="宋体"/>
          <w:sz w:val="22"/>
          <w:szCs w:val="22"/>
          <w:lang w:val="en-US" w:eastAsia="zh-CN"/>
        </w:rPr>
        <w:t>, it is also beneficial to consider two codewords PUSCH transmission</w:t>
      </w:r>
      <w:r w:rsidR="001006EC">
        <w:rPr>
          <w:rFonts w:eastAsia="宋体"/>
          <w:sz w:val="22"/>
          <w:szCs w:val="22"/>
          <w:lang w:val="en-US" w:eastAsia="zh-CN"/>
        </w:rPr>
        <w:t xml:space="preserve"> from </w:t>
      </w:r>
      <w:r w:rsidR="00F7308D">
        <w:rPr>
          <w:rFonts w:eastAsia="宋体"/>
          <w:sz w:val="22"/>
          <w:szCs w:val="22"/>
          <w:lang w:val="en-US" w:eastAsia="zh-CN"/>
        </w:rPr>
        <w:t>two panels, for less than 4 layers</w:t>
      </w:r>
      <w:r w:rsidR="00E761A4">
        <w:rPr>
          <w:rFonts w:eastAsia="宋体"/>
          <w:sz w:val="22"/>
          <w:szCs w:val="22"/>
          <w:lang w:val="en-US" w:eastAsia="zh-CN"/>
        </w:rPr>
        <w:t xml:space="preserve"> </w:t>
      </w:r>
      <w:r w:rsidR="00E761A4" w:rsidRPr="008E5AAB">
        <w:rPr>
          <w:rFonts w:eastAsia="宋体"/>
          <w:sz w:val="22"/>
          <w:szCs w:val="22"/>
          <w:lang w:val="en-US" w:eastAsia="zh-CN"/>
        </w:rPr>
        <w:t>[2]</w:t>
      </w:r>
      <w:r w:rsidR="00A56FE7">
        <w:rPr>
          <w:rFonts w:eastAsia="宋体"/>
          <w:sz w:val="22"/>
          <w:szCs w:val="22"/>
          <w:lang w:val="en-US" w:eastAsia="zh-CN"/>
        </w:rPr>
        <w:t xml:space="preserve">. In that case, the design on support of two codewords PUSCH is common </w:t>
      </w:r>
      <w:r w:rsidR="008E5AAB">
        <w:rPr>
          <w:rFonts w:eastAsia="宋体"/>
          <w:sz w:val="22"/>
          <w:szCs w:val="22"/>
          <w:lang w:val="en-US" w:eastAsia="zh-CN"/>
        </w:rPr>
        <w:t xml:space="preserve">and </w:t>
      </w:r>
      <w:r w:rsidR="00595C13">
        <w:rPr>
          <w:rFonts w:eastAsia="宋体"/>
          <w:sz w:val="22"/>
          <w:szCs w:val="22"/>
          <w:lang w:val="en-US" w:eastAsia="zh-CN"/>
        </w:rPr>
        <w:t xml:space="preserve">can be discussed jointly for the two features of 8TX </w:t>
      </w:r>
      <w:r w:rsidR="00D0298E">
        <w:rPr>
          <w:rFonts w:eastAsia="宋体"/>
          <w:sz w:val="22"/>
          <w:szCs w:val="22"/>
          <w:lang w:val="en-US" w:eastAsia="zh-CN"/>
        </w:rPr>
        <w:t>UL transmission and multi-panel UE transmission.</w:t>
      </w:r>
    </w:p>
    <w:p w14:paraId="7D93BBCD" w14:textId="77777777" w:rsidR="008F2E07" w:rsidRDefault="008F2E07" w:rsidP="005F7D39">
      <w:pPr>
        <w:jc w:val="both"/>
        <w:rPr>
          <w:rFonts w:eastAsia="宋体"/>
          <w:sz w:val="22"/>
          <w:szCs w:val="22"/>
          <w:lang w:val="en-US" w:eastAsia="zh-CN"/>
        </w:rPr>
      </w:pPr>
    </w:p>
    <w:p w14:paraId="76962C5F" w14:textId="4D22DD16" w:rsidR="008F2E07" w:rsidRPr="004260C5" w:rsidRDefault="008F2E07" w:rsidP="008F2E07">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C41EDF">
        <w:rPr>
          <w:rFonts w:eastAsia="宋体"/>
          <w:b/>
          <w:bCs/>
          <w:sz w:val="22"/>
          <w:szCs w:val="22"/>
          <w:lang w:val="en-US" w:eastAsia="zh-CN"/>
        </w:rPr>
        <w:t>3</w:t>
      </w:r>
    </w:p>
    <w:p w14:paraId="4CB2D858" w14:textId="1115A6D1" w:rsidR="008F2E07" w:rsidRDefault="008F2E07" w:rsidP="008F2E07">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lastRenderedPageBreak/>
        <w:t xml:space="preserve">Support </w:t>
      </w:r>
      <w:r w:rsidR="00BC3119">
        <w:rPr>
          <w:rFonts w:eastAsia="宋体"/>
          <w:b/>
          <w:bCs/>
          <w:sz w:val="22"/>
          <w:szCs w:val="22"/>
          <w:lang w:val="en-US" w:eastAsia="zh-CN"/>
        </w:rPr>
        <w:t>two</w:t>
      </w:r>
      <w:r>
        <w:rPr>
          <w:rFonts w:eastAsia="宋体"/>
          <w:b/>
          <w:bCs/>
          <w:sz w:val="22"/>
          <w:szCs w:val="22"/>
          <w:lang w:val="en-US" w:eastAsia="zh-CN"/>
        </w:rPr>
        <w:t xml:space="preserve"> codewords for PUSCH transmission</w:t>
      </w:r>
      <w:r w:rsidR="004E22C5">
        <w:rPr>
          <w:rFonts w:eastAsia="宋体"/>
          <w:b/>
          <w:bCs/>
          <w:sz w:val="22"/>
          <w:szCs w:val="22"/>
          <w:lang w:val="en-US" w:eastAsia="zh-CN"/>
        </w:rPr>
        <w:t xml:space="preserve"> for more than 4</w:t>
      </w:r>
      <w:r w:rsidR="004F60FE">
        <w:rPr>
          <w:rFonts w:eastAsia="宋体"/>
          <w:b/>
          <w:bCs/>
          <w:sz w:val="22"/>
          <w:szCs w:val="22"/>
          <w:lang w:val="en-US" w:eastAsia="zh-CN"/>
        </w:rPr>
        <w:t xml:space="preserve"> layers. Following enhancements can be further discussed.</w:t>
      </w:r>
    </w:p>
    <w:p w14:paraId="5B3D4850" w14:textId="4E11A3B1" w:rsidR="004F60FE" w:rsidRDefault="004F60FE" w:rsidP="004F60FE">
      <w:pPr>
        <w:pStyle w:val="aff9"/>
        <w:numPr>
          <w:ilvl w:val="1"/>
          <w:numId w:val="43"/>
        </w:numPr>
        <w:ind w:leftChars="0"/>
        <w:jc w:val="both"/>
        <w:rPr>
          <w:rFonts w:eastAsia="宋体"/>
          <w:b/>
          <w:bCs/>
          <w:sz w:val="22"/>
          <w:szCs w:val="22"/>
          <w:lang w:val="en-US" w:eastAsia="zh-CN"/>
        </w:rPr>
      </w:pPr>
      <w:r w:rsidRPr="004F60FE">
        <w:rPr>
          <w:rFonts w:eastAsia="宋体"/>
          <w:b/>
          <w:bCs/>
          <w:sz w:val="22"/>
          <w:szCs w:val="22"/>
          <w:lang w:val="en-US" w:eastAsia="zh-CN"/>
        </w:rPr>
        <w:t>codeword-to-layer mapping for more than 4 layers for spatial multiplexing</w:t>
      </w:r>
    </w:p>
    <w:p w14:paraId="15C19AF7" w14:textId="3C7945BD" w:rsidR="004F60FE" w:rsidRDefault="00BC3119" w:rsidP="004F60FE">
      <w:pPr>
        <w:pStyle w:val="aff9"/>
        <w:numPr>
          <w:ilvl w:val="1"/>
          <w:numId w:val="43"/>
        </w:numPr>
        <w:ind w:leftChars="0"/>
        <w:jc w:val="both"/>
        <w:rPr>
          <w:rFonts w:eastAsia="宋体"/>
          <w:b/>
          <w:bCs/>
          <w:sz w:val="22"/>
          <w:szCs w:val="22"/>
          <w:lang w:val="en-US" w:eastAsia="zh-CN"/>
        </w:rPr>
      </w:pPr>
      <w:r>
        <w:rPr>
          <w:rFonts w:eastAsia="宋体" w:hint="eastAsia"/>
          <w:b/>
          <w:bCs/>
          <w:sz w:val="22"/>
          <w:szCs w:val="22"/>
          <w:lang w:val="en-US" w:eastAsia="zh-CN"/>
        </w:rPr>
        <w:t>D</w:t>
      </w:r>
      <w:r>
        <w:rPr>
          <w:rFonts w:eastAsia="宋体"/>
          <w:b/>
          <w:bCs/>
          <w:sz w:val="22"/>
          <w:szCs w:val="22"/>
          <w:lang w:val="en-US" w:eastAsia="zh-CN"/>
        </w:rPr>
        <w:t xml:space="preserve">CI enhancement with </w:t>
      </w:r>
      <w:r w:rsidRPr="00BC3119">
        <w:rPr>
          <w:rFonts w:eastAsia="宋体"/>
          <w:b/>
          <w:bCs/>
          <w:sz w:val="22"/>
          <w:szCs w:val="22"/>
          <w:lang w:val="en-US" w:eastAsia="zh-CN"/>
        </w:rPr>
        <w:t>codeword-specific indications of MCS, NDI, and RV</w:t>
      </w:r>
    </w:p>
    <w:p w14:paraId="13754AEA" w14:textId="4070603E" w:rsidR="00BC3119" w:rsidRDefault="00BC3119" w:rsidP="004F60FE">
      <w:pPr>
        <w:pStyle w:val="aff9"/>
        <w:numPr>
          <w:ilvl w:val="1"/>
          <w:numId w:val="43"/>
        </w:numPr>
        <w:ind w:leftChars="0"/>
        <w:jc w:val="both"/>
        <w:rPr>
          <w:rFonts w:eastAsia="宋体"/>
          <w:b/>
          <w:bCs/>
          <w:sz w:val="22"/>
          <w:szCs w:val="22"/>
          <w:lang w:val="en-US" w:eastAsia="zh-CN"/>
        </w:rPr>
      </w:pPr>
      <w:r>
        <w:rPr>
          <w:rFonts w:eastAsia="宋体" w:hint="eastAsia"/>
          <w:b/>
          <w:bCs/>
          <w:sz w:val="22"/>
          <w:szCs w:val="22"/>
          <w:lang w:val="en-US" w:eastAsia="zh-CN"/>
        </w:rPr>
        <w:t>U</w:t>
      </w:r>
      <w:r>
        <w:rPr>
          <w:rFonts w:eastAsia="宋体"/>
          <w:b/>
          <w:bCs/>
          <w:sz w:val="22"/>
          <w:szCs w:val="22"/>
          <w:lang w:val="en-US" w:eastAsia="zh-CN"/>
        </w:rPr>
        <w:t>CI multiplexing on two codewords PUSCH</w:t>
      </w:r>
    </w:p>
    <w:p w14:paraId="34438A21" w14:textId="1007EBDC" w:rsidR="00AE6875" w:rsidRDefault="00AE6875" w:rsidP="008F2E07">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 xml:space="preserve">Support two codewords for </w:t>
      </w:r>
      <w:r w:rsidRPr="00AE6875">
        <w:rPr>
          <w:rFonts w:eastAsia="宋体"/>
          <w:b/>
          <w:bCs/>
          <w:sz w:val="22"/>
          <w:szCs w:val="22"/>
          <w:lang w:val="en-US" w:eastAsia="zh-CN"/>
        </w:rPr>
        <w:t>simultaneous multi-panel UL transmission</w:t>
      </w:r>
      <w:r>
        <w:rPr>
          <w:rFonts w:eastAsia="宋体"/>
          <w:b/>
          <w:bCs/>
          <w:sz w:val="22"/>
          <w:szCs w:val="22"/>
          <w:lang w:val="en-US" w:eastAsia="zh-CN"/>
        </w:rPr>
        <w:t xml:space="preserve"> for less than 4 layers.</w:t>
      </w:r>
      <w:r w:rsidR="00E041C1">
        <w:rPr>
          <w:rFonts w:eastAsia="宋体"/>
          <w:b/>
          <w:bCs/>
          <w:sz w:val="22"/>
          <w:szCs w:val="22"/>
          <w:lang w:val="en-US" w:eastAsia="zh-CN"/>
        </w:rPr>
        <w:t xml:space="preserve"> The design on support of two codewords PUSCH is common and discussed jointly for 8TX UL transmission and multi-panel UE transmission.</w:t>
      </w:r>
    </w:p>
    <w:p w14:paraId="75CCDB5A" w14:textId="77777777" w:rsidR="00567F8B" w:rsidRDefault="00567F8B" w:rsidP="005F7D39">
      <w:pPr>
        <w:jc w:val="both"/>
        <w:rPr>
          <w:rFonts w:eastAsia="宋体"/>
          <w:sz w:val="22"/>
          <w:szCs w:val="22"/>
          <w:lang w:val="en-US" w:eastAsia="zh-CN"/>
        </w:rPr>
      </w:pPr>
    </w:p>
    <w:p w14:paraId="13198633" w14:textId="5CC5FE40" w:rsidR="00284FE0" w:rsidRDefault="00714599" w:rsidP="005F7D39">
      <w:pPr>
        <w:jc w:val="both"/>
        <w:rPr>
          <w:rFonts w:eastAsia="宋体"/>
          <w:sz w:val="22"/>
          <w:szCs w:val="22"/>
          <w:lang w:val="en-US" w:eastAsia="zh-CN"/>
        </w:rPr>
      </w:pPr>
      <w:r>
        <w:rPr>
          <w:rFonts w:eastAsia="宋体"/>
          <w:iCs/>
          <w:sz w:val="22"/>
          <w:szCs w:val="18"/>
          <w:lang w:val="en-US" w:eastAsia="zh-CN"/>
        </w:rPr>
        <w:t>In existing spec., antenna port indication tables for PUS</w:t>
      </w:r>
      <w:r w:rsidR="00C40FE7">
        <w:rPr>
          <w:rFonts w:eastAsia="宋体"/>
          <w:iCs/>
          <w:sz w:val="22"/>
          <w:szCs w:val="18"/>
          <w:lang w:val="en-US" w:eastAsia="zh-CN"/>
        </w:rPr>
        <w:t>C</w:t>
      </w:r>
      <w:r>
        <w:rPr>
          <w:rFonts w:eastAsia="宋体"/>
          <w:iCs/>
          <w:sz w:val="22"/>
          <w:szCs w:val="18"/>
          <w:lang w:val="en-US" w:eastAsia="zh-CN"/>
        </w:rPr>
        <w:t xml:space="preserve">H are defined for UL rank from 1 to 4. </w:t>
      </w:r>
      <w:r w:rsidR="008953EA" w:rsidRPr="009C2D7C">
        <w:rPr>
          <w:rFonts w:eastAsia="宋体" w:hint="eastAsia"/>
          <w:iCs/>
          <w:sz w:val="22"/>
          <w:szCs w:val="18"/>
          <w:lang w:val="en-US" w:eastAsia="zh-CN"/>
        </w:rPr>
        <w:t>F</w:t>
      </w:r>
      <w:r w:rsidR="008953EA" w:rsidRPr="009C2D7C">
        <w:rPr>
          <w:rFonts w:eastAsia="宋体"/>
          <w:iCs/>
          <w:sz w:val="22"/>
          <w:szCs w:val="18"/>
          <w:lang w:val="en-US" w:eastAsia="zh-CN"/>
        </w:rPr>
        <w:t xml:space="preserve">or PUSCH transmission with </w:t>
      </w:r>
      <w:r w:rsidR="00C41EDF">
        <w:rPr>
          <w:rFonts w:eastAsia="宋体"/>
          <w:iCs/>
          <w:sz w:val="22"/>
          <w:szCs w:val="18"/>
          <w:lang w:val="en-US" w:eastAsia="zh-CN"/>
        </w:rPr>
        <w:t>larger than 4</w:t>
      </w:r>
      <w:r w:rsidR="008953EA" w:rsidRPr="009C2D7C">
        <w:rPr>
          <w:rFonts w:eastAsia="宋体"/>
          <w:iCs/>
          <w:sz w:val="22"/>
          <w:szCs w:val="18"/>
          <w:lang w:val="en-US" w:eastAsia="zh-CN"/>
        </w:rPr>
        <w:t xml:space="preserve"> layers,</w:t>
      </w:r>
      <w:r w:rsidR="00516F14">
        <w:rPr>
          <w:rFonts w:eastAsia="宋体"/>
          <w:iCs/>
          <w:sz w:val="22"/>
          <w:szCs w:val="18"/>
          <w:lang w:val="en-US" w:eastAsia="zh-CN"/>
        </w:rPr>
        <w:t xml:space="preserve"> each UE can be indicated with </w:t>
      </w:r>
      <w:r w:rsidR="00A53958">
        <w:rPr>
          <w:rFonts w:eastAsia="宋体"/>
          <w:iCs/>
          <w:sz w:val="22"/>
          <w:szCs w:val="18"/>
          <w:lang w:val="en-US" w:eastAsia="zh-CN"/>
        </w:rPr>
        <w:t xml:space="preserve">up to </w:t>
      </w:r>
      <w:r w:rsidR="00516F14">
        <w:rPr>
          <w:rFonts w:eastAsia="宋体"/>
          <w:iCs/>
          <w:sz w:val="22"/>
          <w:szCs w:val="18"/>
          <w:lang w:val="en-US" w:eastAsia="zh-CN"/>
        </w:rPr>
        <w:t>8 DMRS antenna ports for a PUSCH transmission.</w:t>
      </w:r>
      <w:r w:rsidR="00B53FDF">
        <w:rPr>
          <w:rFonts w:eastAsia="宋体"/>
          <w:iCs/>
          <w:sz w:val="22"/>
          <w:szCs w:val="18"/>
          <w:lang w:val="en-US" w:eastAsia="zh-CN"/>
        </w:rPr>
        <w:t xml:space="preserve"> </w:t>
      </w:r>
      <w:r>
        <w:rPr>
          <w:rFonts w:eastAsia="宋体"/>
          <w:iCs/>
          <w:sz w:val="22"/>
          <w:szCs w:val="18"/>
          <w:lang w:val="en-US" w:eastAsia="zh-CN"/>
        </w:rPr>
        <w:t xml:space="preserve">Hence, new antenna port indication tables should be introduced </w:t>
      </w:r>
      <w:r w:rsidR="00A32F65">
        <w:rPr>
          <w:rFonts w:eastAsia="宋体"/>
          <w:iCs/>
          <w:sz w:val="22"/>
          <w:szCs w:val="18"/>
          <w:lang w:val="en-US" w:eastAsia="zh-CN"/>
        </w:rPr>
        <w:t xml:space="preserve">for </w:t>
      </w:r>
      <w:r w:rsidR="00E371AA">
        <w:rPr>
          <w:rFonts w:eastAsia="宋体"/>
          <w:iCs/>
          <w:sz w:val="22"/>
          <w:szCs w:val="18"/>
          <w:lang w:val="en-US" w:eastAsia="zh-CN"/>
        </w:rPr>
        <w:t>UL rank from 5 to 8.</w:t>
      </w:r>
      <w:r w:rsidR="00712B0A">
        <w:rPr>
          <w:rFonts w:eastAsia="宋体"/>
          <w:iCs/>
          <w:sz w:val="22"/>
          <w:szCs w:val="18"/>
          <w:lang w:val="en-US" w:eastAsia="zh-CN"/>
        </w:rPr>
        <w:t xml:space="preserve"> In addition, enhanced PTRS-DMRS association</w:t>
      </w:r>
      <w:r w:rsidR="00134413">
        <w:rPr>
          <w:rFonts w:eastAsia="宋体"/>
          <w:iCs/>
          <w:sz w:val="22"/>
          <w:szCs w:val="18"/>
          <w:lang w:val="en-US" w:eastAsia="zh-CN"/>
        </w:rPr>
        <w:t xml:space="preserve"> for </w:t>
      </w:r>
      <w:r w:rsidR="00555262">
        <w:rPr>
          <w:rFonts w:eastAsia="宋体"/>
          <w:iCs/>
          <w:sz w:val="22"/>
          <w:szCs w:val="18"/>
          <w:lang w:val="en-US" w:eastAsia="zh-CN"/>
        </w:rPr>
        <w:t xml:space="preserve">more than </w:t>
      </w:r>
      <w:r w:rsidR="00A00614">
        <w:rPr>
          <w:rFonts w:eastAsia="宋体"/>
          <w:iCs/>
          <w:sz w:val="22"/>
          <w:szCs w:val="18"/>
          <w:lang w:val="en-US" w:eastAsia="zh-CN"/>
        </w:rPr>
        <w:t>4</w:t>
      </w:r>
      <w:r w:rsidR="00555262">
        <w:rPr>
          <w:rFonts w:eastAsia="宋体"/>
          <w:iCs/>
          <w:sz w:val="22"/>
          <w:szCs w:val="18"/>
          <w:lang w:val="en-US" w:eastAsia="zh-CN"/>
        </w:rPr>
        <w:t xml:space="preserve"> scheduled DMRS ports should be </w:t>
      </w:r>
      <w:r w:rsidR="000911AB">
        <w:rPr>
          <w:rFonts w:eastAsia="宋体"/>
          <w:iCs/>
          <w:sz w:val="22"/>
          <w:szCs w:val="18"/>
          <w:lang w:val="en-US" w:eastAsia="zh-CN"/>
        </w:rPr>
        <w:t xml:space="preserve">also </w:t>
      </w:r>
      <w:r w:rsidR="00555262">
        <w:rPr>
          <w:rFonts w:eastAsia="宋体"/>
          <w:iCs/>
          <w:sz w:val="22"/>
          <w:szCs w:val="18"/>
          <w:lang w:val="en-US" w:eastAsia="zh-CN"/>
        </w:rPr>
        <w:t>discussed.</w:t>
      </w:r>
    </w:p>
    <w:p w14:paraId="62275F2A" w14:textId="37912CEF" w:rsidR="005F7D39" w:rsidRDefault="005F7D39" w:rsidP="00925AEF">
      <w:pPr>
        <w:rPr>
          <w:rFonts w:eastAsia="宋体"/>
          <w:iCs/>
          <w:lang w:val="en-US" w:eastAsia="zh-CN"/>
        </w:rPr>
      </w:pPr>
    </w:p>
    <w:p w14:paraId="54FDF6A8" w14:textId="083B7A18" w:rsidR="00A00614" w:rsidRPr="004260C5" w:rsidRDefault="00A00614" w:rsidP="00A00614">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C41EDF">
        <w:rPr>
          <w:rFonts w:eastAsia="宋体"/>
          <w:b/>
          <w:bCs/>
          <w:sz w:val="22"/>
          <w:szCs w:val="22"/>
          <w:lang w:val="en-US" w:eastAsia="zh-CN"/>
        </w:rPr>
        <w:t>4</w:t>
      </w:r>
    </w:p>
    <w:p w14:paraId="7857F984" w14:textId="1AB7C79C" w:rsidR="00A00614" w:rsidRDefault="00A00614" w:rsidP="00A00614">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 xml:space="preserve">Support </w:t>
      </w:r>
      <w:r w:rsidRPr="00A00614">
        <w:rPr>
          <w:rFonts w:eastAsia="宋体"/>
          <w:b/>
          <w:bCs/>
          <w:sz w:val="22"/>
          <w:szCs w:val="22"/>
          <w:lang w:val="en-US" w:eastAsia="zh-CN"/>
        </w:rPr>
        <w:t>antenna port indication</w:t>
      </w:r>
      <w:r>
        <w:rPr>
          <w:rFonts w:eastAsia="宋体"/>
          <w:b/>
          <w:bCs/>
          <w:sz w:val="22"/>
          <w:szCs w:val="22"/>
          <w:lang w:val="en-US" w:eastAsia="zh-CN"/>
        </w:rPr>
        <w:t xml:space="preserve"> enhancement for UL rank from 5 to 8.</w:t>
      </w:r>
    </w:p>
    <w:p w14:paraId="0873B1CD" w14:textId="19F23994" w:rsidR="00A00614" w:rsidRDefault="00A00614" w:rsidP="00A00614">
      <w:pPr>
        <w:pStyle w:val="aff9"/>
        <w:numPr>
          <w:ilvl w:val="0"/>
          <w:numId w:val="43"/>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upport enhanced PTRS-DMRS association for more than 4 scheduled DMRS ports.</w:t>
      </w:r>
    </w:p>
    <w:p w14:paraId="444C20C0" w14:textId="77777777" w:rsidR="00A00614" w:rsidRDefault="00A00614" w:rsidP="00925AEF">
      <w:pPr>
        <w:rPr>
          <w:rFonts w:eastAsia="宋体"/>
          <w:iCs/>
          <w:lang w:val="en-US" w:eastAsia="zh-CN"/>
        </w:rPr>
      </w:pPr>
    </w:p>
    <w:p w14:paraId="52DE05A0" w14:textId="4251574C" w:rsidR="009926C8" w:rsidRDefault="009926C8" w:rsidP="009926C8">
      <w:pPr>
        <w:pStyle w:val="2"/>
        <w:rPr>
          <w:rFonts w:eastAsia="宋体"/>
          <w:lang w:eastAsia="zh-CN"/>
        </w:rPr>
      </w:pPr>
      <w:r>
        <w:rPr>
          <w:rFonts w:eastAsia="宋体"/>
          <w:lang w:eastAsia="zh-CN"/>
        </w:rPr>
        <w:t>3.3 Codebook</w:t>
      </w:r>
      <w:r w:rsidR="00C83BBE">
        <w:rPr>
          <w:rFonts w:eastAsia="宋体"/>
          <w:lang w:eastAsia="zh-CN"/>
        </w:rPr>
        <w:t xml:space="preserve"> </w:t>
      </w:r>
      <w:r>
        <w:rPr>
          <w:rFonts w:eastAsia="宋体"/>
          <w:lang w:eastAsia="zh-CN"/>
        </w:rPr>
        <w:t>based PUSCH</w:t>
      </w:r>
    </w:p>
    <w:p w14:paraId="135F8780" w14:textId="3F6E1CC1" w:rsidR="009926C8" w:rsidRPr="009C2D7C" w:rsidRDefault="003A5C58" w:rsidP="002C1F22">
      <w:pPr>
        <w:jc w:val="both"/>
        <w:rPr>
          <w:rFonts w:eastAsia="宋体"/>
          <w:iCs/>
          <w:sz w:val="22"/>
          <w:szCs w:val="18"/>
          <w:lang w:val="en-US" w:eastAsia="zh-CN"/>
        </w:rPr>
      </w:pPr>
      <w:r w:rsidRPr="009C2D7C">
        <w:rPr>
          <w:rFonts w:eastAsia="宋体" w:hint="eastAsia"/>
          <w:iCs/>
          <w:sz w:val="22"/>
          <w:szCs w:val="18"/>
          <w:lang w:val="en-US" w:eastAsia="zh-CN"/>
        </w:rPr>
        <w:t>F</w:t>
      </w:r>
      <w:r w:rsidRPr="009C2D7C">
        <w:rPr>
          <w:rFonts w:eastAsia="宋体"/>
          <w:iCs/>
          <w:sz w:val="22"/>
          <w:szCs w:val="18"/>
          <w:lang w:val="en-US" w:eastAsia="zh-CN"/>
        </w:rPr>
        <w:t>or PUSCH transmission with up to 8 layers, both codebook-based and non-codebook-based PUSCH transmissions should be discussed.</w:t>
      </w:r>
      <w:r w:rsidR="00F10360" w:rsidRPr="009C2D7C">
        <w:rPr>
          <w:rFonts w:eastAsia="宋体"/>
          <w:iCs/>
          <w:sz w:val="22"/>
          <w:szCs w:val="18"/>
          <w:lang w:val="en-US" w:eastAsia="zh-CN"/>
        </w:rPr>
        <w:t xml:space="preserve"> But </w:t>
      </w:r>
      <w:proofErr w:type="gramStart"/>
      <w:r w:rsidR="00F10360" w:rsidRPr="009C2D7C">
        <w:rPr>
          <w:rFonts w:eastAsia="宋体"/>
          <w:iCs/>
          <w:sz w:val="22"/>
          <w:szCs w:val="18"/>
          <w:lang w:val="en-US" w:eastAsia="zh-CN"/>
        </w:rPr>
        <w:t>codebook-based</w:t>
      </w:r>
      <w:proofErr w:type="gramEnd"/>
      <w:r w:rsidR="00F10360" w:rsidRPr="009C2D7C">
        <w:rPr>
          <w:rFonts w:eastAsia="宋体"/>
          <w:iCs/>
          <w:sz w:val="22"/>
          <w:szCs w:val="18"/>
          <w:lang w:val="en-US" w:eastAsia="zh-CN"/>
        </w:rPr>
        <w:t xml:space="preserve"> </w:t>
      </w:r>
      <w:r w:rsidR="00CA6159">
        <w:rPr>
          <w:rFonts w:eastAsia="宋体"/>
          <w:iCs/>
          <w:sz w:val="22"/>
          <w:szCs w:val="18"/>
          <w:lang w:val="en-US" w:eastAsia="zh-CN"/>
        </w:rPr>
        <w:t xml:space="preserve">PUSCH </w:t>
      </w:r>
      <w:r w:rsidR="00F10360" w:rsidRPr="009C2D7C">
        <w:rPr>
          <w:rFonts w:eastAsia="宋体"/>
          <w:iCs/>
          <w:sz w:val="22"/>
          <w:szCs w:val="18"/>
          <w:lang w:val="en-US" w:eastAsia="zh-CN"/>
        </w:rPr>
        <w:t xml:space="preserve">transmission has higher priority for us considering </w:t>
      </w:r>
      <w:r w:rsidR="00427685" w:rsidRPr="009C2D7C">
        <w:rPr>
          <w:rFonts w:eastAsia="宋体"/>
          <w:iCs/>
          <w:sz w:val="22"/>
          <w:szCs w:val="18"/>
          <w:lang w:val="en-US" w:eastAsia="zh-CN"/>
        </w:rPr>
        <w:t>our NW operation.</w:t>
      </w:r>
    </w:p>
    <w:p w14:paraId="2D64E007" w14:textId="142F6277" w:rsidR="00427685" w:rsidRDefault="00427685" w:rsidP="002C1F22">
      <w:pPr>
        <w:jc w:val="both"/>
        <w:rPr>
          <w:rFonts w:eastAsia="宋体"/>
          <w:iCs/>
          <w:sz w:val="22"/>
          <w:szCs w:val="18"/>
          <w:lang w:val="en-US" w:eastAsia="zh-CN"/>
        </w:rPr>
      </w:pPr>
      <w:r w:rsidRPr="009C2D7C">
        <w:rPr>
          <w:rFonts w:eastAsia="宋体" w:hint="eastAsia"/>
          <w:iCs/>
          <w:sz w:val="22"/>
          <w:szCs w:val="18"/>
          <w:lang w:val="en-US" w:eastAsia="zh-CN"/>
        </w:rPr>
        <w:t>F</w:t>
      </w:r>
      <w:r w:rsidRPr="009C2D7C">
        <w:rPr>
          <w:rFonts w:eastAsia="宋体"/>
          <w:iCs/>
          <w:sz w:val="22"/>
          <w:szCs w:val="18"/>
          <w:lang w:val="en-US" w:eastAsia="zh-CN"/>
        </w:rPr>
        <w:t xml:space="preserve">or </w:t>
      </w:r>
      <w:proofErr w:type="gramStart"/>
      <w:r w:rsidRPr="009C2D7C">
        <w:rPr>
          <w:rFonts w:eastAsia="宋体"/>
          <w:iCs/>
          <w:sz w:val="22"/>
          <w:szCs w:val="18"/>
          <w:lang w:val="en-US" w:eastAsia="zh-CN"/>
        </w:rPr>
        <w:t>codebook-based</w:t>
      </w:r>
      <w:proofErr w:type="gramEnd"/>
      <w:r w:rsidRPr="009C2D7C">
        <w:rPr>
          <w:rFonts w:eastAsia="宋体"/>
          <w:iCs/>
          <w:sz w:val="22"/>
          <w:szCs w:val="18"/>
          <w:lang w:val="en-US" w:eastAsia="zh-CN"/>
        </w:rPr>
        <w:t xml:space="preserve"> PUSCH transmission, </w:t>
      </w:r>
      <w:r w:rsidR="00536F04" w:rsidRPr="009C2D7C">
        <w:rPr>
          <w:rFonts w:eastAsia="宋体"/>
          <w:iCs/>
          <w:sz w:val="22"/>
          <w:szCs w:val="18"/>
          <w:lang w:val="en-US" w:eastAsia="zh-CN"/>
        </w:rPr>
        <w:t>the UL 8TX codebook design is essential.</w:t>
      </w:r>
      <w:r w:rsidR="009C2D7C" w:rsidRPr="009C2D7C">
        <w:rPr>
          <w:rFonts w:eastAsia="宋体"/>
          <w:iCs/>
          <w:sz w:val="22"/>
          <w:szCs w:val="18"/>
          <w:lang w:val="en-US" w:eastAsia="zh-CN"/>
        </w:rPr>
        <w:t xml:space="preserve"> In existing spec., three types of coherence are considered for UE, including non-coherent UE, partial-coherent UE, and full-coherent UE. </w:t>
      </w:r>
      <w:r w:rsidR="009C2D7C">
        <w:rPr>
          <w:rFonts w:eastAsia="宋体"/>
          <w:iCs/>
          <w:sz w:val="22"/>
          <w:szCs w:val="18"/>
          <w:lang w:val="en-US" w:eastAsia="zh-CN"/>
        </w:rPr>
        <w:t xml:space="preserve">And existing 2/4TX codebook </w:t>
      </w:r>
      <w:r w:rsidR="001C0599">
        <w:rPr>
          <w:rFonts w:eastAsia="宋体"/>
          <w:iCs/>
          <w:sz w:val="22"/>
          <w:szCs w:val="18"/>
          <w:lang w:val="en-US" w:eastAsia="zh-CN"/>
        </w:rPr>
        <w:t>design conside</w:t>
      </w:r>
      <w:r w:rsidR="001D7ED5">
        <w:rPr>
          <w:rFonts w:eastAsia="宋体"/>
          <w:iCs/>
          <w:sz w:val="22"/>
          <w:szCs w:val="18"/>
          <w:lang w:val="en-US" w:eastAsia="zh-CN"/>
        </w:rPr>
        <w:t>r</w:t>
      </w:r>
      <w:r w:rsidR="00CA6159">
        <w:rPr>
          <w:rFonts w:eastAsia="宋体"/>
          <w:iCs/>
          <w:sz w:val="22"/>
          <w:szCs w:val="18"/>
          <w:lang w:val="en-US" w:eastAsia="zh-CN"/>
        </w:rPr>
        <w:t>s</w:t>
      </w:r>
      <w:r w:rsidR="001D7ED5">
        <w:rPr>
          <w:rFonts w:eastAsia="宋体"/>
          <w:iCs/>
          <w:sz w:val="22"/>
          <w:szCs w:val="18"/>
          <w:lang w:val="en-US" w:eastAsia="zh-CN"/>
        </w:rPr>
        <w:t xml:space="preserve"> above </w:t>
      </w:r>
      <w:r w:rsidR="009675CC">
        <w:rPr>
          <w:rFonts w:eastAsia="宋体"/>
          <w:iCs/>
          <w:sz w:val="22"/>
          <w:szCs w:val="18"/>
          <w:lang w:val="en-US" w:eastAsia="zh-CN"/>
        </w:rPr>
        <w:t xml:space="preserve">UE coherence assumptions </w:t>
      </w:r>
      <w:r w:rsidR="00BA06CB">
        <w:rPr>
          <w:rFonts w:eastAsia="宋体"/>
          <w:iCs/>
          <w:sz w:val="22"/>
          <w:szCs w:val="18"/>
          <w:lang w:val="en-US" w:eastAsia="zh-CN"/>
        </w:rPr>
        <w:t>and define</w:t>
      </w:r>
      <w:r w:rsidR="00B36D68">
        <w:rPr>
          <w:rFonts w:eastAsia="宋体"/>
          <w:iCs/>
          <w:sz w:val="22"/>
          <w:szCs w:val="18"/>
          <w:lang w:val="en-US" w:eastAsia="zh-CN"/>
        </w:rPr>
        <w:t>s</w:t>
      </w:r>
      <w:r w:rsidR="00D40C29">
        <w:rPr>
          <w:rFonts w:eastAsia="宋体"/>
          <w:iCs/>
          <w:sz w:val="22"/>
          <w:szCs w:val="18"/>
          <w:lang w:val="en-US" w:eastAsia="zh-CN"/>
        </w:rPr>
        <w:t xml:space="preserve"> different coherent codebook subset</w:t>
      </w:r>
      <w:r w:rsidR="00BA06CB">
        <w:rPr>
          <w:rFonts w:eastAsia="宋体"/>
          <w:iCs/>
          <w:sz w:val="22"/>
          <w:szCs w:val="18"/>
          <w:lang w:val="en-US" w:eastAsia="zh-CN"/>
        </w:rPr>
        <w:t>s</w:t>
      </w:r>
      <w:r w:rsidR="00D40C29">
        <w:rPr>
          <w:rFonts w:eastAsia="宋体"/>
          <w:iCs/>
          <w:sz w:val="22"/>
          <w:szCs w:val="18"/>
          <w:lang w:val="en-US" w:eastAsia="zh-CN"/>
        </w:rPr>
        <w:t>.</w:t>
      </w:r>
      <w:r w:rsidR="00BA06CB">
        <w:rPr>
          <w:rFonts w:eastAsia="宋体"/>
          <w:iCs/>
          <w:sz w:val="22"/>
          <w:szCs w:val="18"/>
          <w:lang w:val="en-US" w:eastAsia="zh-CN"/>
        </w:rPr>
        <w:t xml:space="preserve"> </w:t>
      </w:r>
      <w:r w:rsidR="009C2D7C" w:rsidRPr="009C2D7C">
        <w:rPr>
          <w:rFonts w:eastAsia="宋体"/>
          <w:iCs/>
          <w:sz w:val="22"/>
          <w:szCs w:val="18"/>
          <w:lang w:val="en-US" w:eastAsia="zh-CN"/>
        </w:rPr>
        <w:t xml:space="preserve">For </w:t>
      </w:r>
      <w:r w:rsidR="00BA06CB" w:rsidRPr="00BA06CB">
        <w:rPr>
          <w:rFonts w:eastAsia="宋体"/>
          <w:iCs/>
          <w:sz w:val="22"/>
          <w:szCs w:val="18"/>
          <w:lang w:val="en-US" w:eastAsia="zh-CN"/>
        </w:rPr>
        <w:t>UL 8TX codebook</w:t>
      </w:r>
      <w:r w:rsidR="009C2D7C" w:rsidRPr="009C2D7C">
        <w:rPr>
          <w:rFonts w:eastAsia="宋体"/>
          <w:iCs/>
          <w:sz w:val="22"/>
          <w:szCs w:val="18"/>
          <w:lang w:val="en-US" w:eastAsia="zh-CN"/>
        </w:rPr>
        <w:t xml:space="preserve">, similarly, three types of </w:t>
      </w:r>
      <w:r w:rsidR="00BA06CB">
        <w:rPr>
          <w:rFonts w:eastAsia="宋体"/>
          <w:iCs/>
          <w:sz w:val="22"/>
          <w:szCs w:val="18"/>
          <w:lang w:val="en-US" w:eastAsia="zh-CN"/>
        </w:rPr>
        <w:t>UE coherence assumptions</w:t>
      </w:r>
      <w:r w:rsidR="009C2D7C" w:rsidRPr="009C2D7C">
        <w:rPr>
          <w:rFonts w:eastAsia="宋体"/>
          <w:iCs/>
          <w:sz w:val="22"/>
          <w:szCs w:val="18"/>
          <w:lang w:val="en-US" w:eastAsia="zh-CN"/>
        </w:rPr>
        <w:t xml:space="preserve"> should be </w:t>
      </w:r>
      <w:r w:rsidR="00B36D68" w:rsidRPr="009C2D7C">
        <w:rPr>
          <w:rFonts w:eastAsia="宋体"/>
          <w:iCs/>
          <w:sz w:val="22"/>
          <w:szCs w:val="18"/>
          <w:lang w:val="en-US" w:eastAsia="zh-CN"/>
        </w:rPr>
        <w:t>considered,</w:t>
      </w:r>
      <w:r w:rsidR="00BA06CB">
        <w:rPr>
          <w:rFonts w:eastAsia="宋体"/>
          <w:iCs/>
          <w:sz w:val="22"/>
          <w:szCs w:val="18"/>
          <w:lang w:val="en-US" w:eastAsia="zh-CN"/>
        </w:rPr>
        <w:t xml:space="preserve"> and different coherent codebook subsets should be introduced</w:t>
      </w:r>
      <w:r w:rsidR="009C2D7C" w:rsidRPr="009C2D7C">
        <w:rPr>
          <w:rFonts w:eastAsia="宋体"/>
          <w:iCs/>
          <w:sz w:val="22"/>
          <w:szCs w:val="18"/>
          <w:lang w:val="en-US" w:eastAsia="zh-CN"/>
        </w:rPr>
        <w:t>.</w:t>
      </w:r>
      <w:r w:rsidR="0059567A">
        <w:rPr>
          <w:rFonts w:eastAsia="宋体"/>
          <w:iCs/>
          <w:sz w:val="22"/>
          <w:szCs w:val="18"/>
          <w:lang w:val="en-US" w:eastAsia="zh-CN"/>
        </w:rPr>
        <w:t xml:space="preserve"> Hence, UL precoders for non-coherent, partial-coherent, and full-coherent UEs for </w:t>
      </w:r>
      <w:r w:rsidR="00F0783E">
        <w:rPr>
          <w:rFonts w:eastAsia="宋体"/>
          <w:iCs/>
          <w:sz w:val="22"/>
          <w:szCs w:val="18"/>
          <w:lang w:val="en-US" w:eastAsia="zh-CN"/>
        </w:rPr>
        <w:t>1 to 8 layers should be defined.</w:t>
      </w:r>
      <w:r w:rsidR="00DB2D71">
        <w:rPr>
          <w:rFonts w:eastAsia="宋体"/>
          <w:iCs/>
          <w:sz w:val="22"/>
          <w:szCs w:val="18"/>
          <w:lang w:val="en-US" w:eastAsia="zh-CN"/>
        </w:rPr>
        <w:t xml:space="preserve"> In addition, as discussed above, </w:t>
      </w:r>
      <w:r w:rsidR="00DB2D71" w:rsidRPr="00DB2D71">
        <w:rPr>
          <w:rFonts w:eastAsia="宋体"/>
          <w:iCs/>
          <w:sz w:val="22"/>
          <w:szCs w:val="18"/>
          <w:lang w:val="en-US" w:eastAsia="zh-CN"/>
        </w:rPr>
        <w:t>there could be different types of UE antenna layout for different scenarios</w:t>
      </w:r>
      <w:r w:rsidR="00A428E8">
        <w:rPr>
          <w:rFonts w:eastAsia="宋体"/>
          <w:iCs/>
          <w:sz w:val="22"/>
          <w:szCs w:val="18"/>
          <w:lang w:val="en-US" w:eastAsia="zh-CN"/>
        </w:rPr>
        <w:t xml:space="preserve">, so that the 8TX UL codebook </w:t>
      </w:r>
      <w:r w:rsidR="00A1339B">
        <w:rPr>
          <w:rFonts w:eastAsia="宋体"/>
          <w:iCs/>
          <w:sz w:val="22"/>
          <w:szCs w:val="18"/>
          <w:lang w:val="en-US" w:eastAsia="zh-CN"/>
        </w:rPr>
        <w:t>can be</w:t>
      </w:r>
      <w:r w:rsidR="00A428E8" w:rsidRPr="00A428E8">
        <w:rPr>
          <w:rFonts w:eastAsia="宋体"/>
          <w:iCs/>
          <w:sz w:val="22"/>
          <w:szCs w:val="18"/>
          <w:lang w:val="en-US" w:eastAsia="zh-CN"/>
        </w:rPr>
        <w:t xml:space="preserve"> applicable to any 8TX UE antenna layout.</w:t>
      </w:r>
    </w:p>
    <w:p w14:paraId="0432A5E4" w14:textId="7F621339" w:rsidR="00E86E39" w:rsidRDefault="00E86E39" w:rsidP="002C1F22">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 xml:space="preserve">or non-coherent type, </w:t>
      </w:r>
      <w:r w:rsidR="007D0C65">
        <w:rPr>
          <w:rFonts w:eastAsia="宋体"/>
          <w:iCs/>
          <w:sz w:val="22"/>
          <w:szCs w:val="18"/>
          <w:lang w:val="en-US" w:eastAsia="zh-CN"/>
        </w:rPr>
        <w:t xml:space="preserve">1-port </w:t>
      </w:r>
      <w:r>
        <w:rPr>
          <w:rFonts w:eastAsia="宋体"/>
          <w:iCs/>
          <w:sz w:val="22"/>
          <w:szCs w:val="18"/>
          <w:lang w:val="en-US" w:eastAsia="zh-CN"/>
        </w:rPr>
        <w:t xml:space="preserve">port-selection precoders can be considered. For partial-coherent type, </w:t>
      </w:r>
      <w:r w:rsidR="00C80170">
        <w:rPr>
          <w:rFonts w:eastAsia="宋体"/>
          <w:iCs/>
          <w:sz w:val="22"/>
          <w:szCs w:val="18"/>
          <w:lang w:val="en-US" w:eastAsia="zh-CN"/>
        </w:rPr>
        <w:t xml:space="preserve">the precoders are related to UE coherent assumption, e.g., </w:t>
      </w:r>
      <w:r w:rsidR="00BE0CE4">
        <w:rPr>
          <w:rFonts w:eastAsia="宋体"/>
          <w:iCs/>
          <w:sz w:val="22"/>
          <w:szCs w:val="18"/>
          <w:lang w:val="en-US" w:eastAsia="zh-CN"/>
        </w:rPr>
        <w:t xml:space="preserve">if </w:t>
      </w:r>
      <w:proofErr w:type="gramStart"/>
      <w:r w:rsidR="00BE0CE4">
        <w:rPr>
          <w:rFonts w:eastAsia="宋体"/>
          <w:iCs/>
          <w:sz w:val="22"/>
          <w:szCs w:val="18"/>
          <w:lang w:val="en-US" w:eastAsia="zh-CN"/>
        </w:rPr>
        <w:t>a</w:t>
      </w:r>
      <w:proofErr w:type="gramEnd"/>
      <w:r w:rsidR="00BE0CE4">
        <w:rPr>
          <w:rFonts w:eastAsia="宋体"/>
          <w:iCs/>
          <w:sz w:val="22"/>
          <w:szCs w:val="18"/>
          <w:lang w:val="en-US" w:eastAsia="zh-CN"/>
        </w:rPr>
        <w:t xml:space="preserve"> 8TX UE </w:t>
      </w:r>
      <w:r w:rsidR="0017552C">
        <w:rPr>
          <w:rFonts w:eastAsia="宋体"/>
          <w:iCs/>
          <w:sz w:val="22"/>
          <w:szCs w:val="18"/>
          <w:lang w:val="en-US" w:eastAsia="zh-CN"/>
        </w:rPr>
        <w:t xml:space="preserve">has </w:t>
      </w:r>
      <w:r w:rsidR="00C06C2E">
        <w:rPr>
          <w:rFonts w:eastAsia="宋体"/>
          <w:iCs/>
          <w:sz w:val="22"/>
          <w:szCs w:val="18"/>
          <w:lang w:val="en-US" w:eastAsia="zh-CN"/>
        </w:rPr>
        <w:t xml:space="preserve">non-coherency between two groups </w:t>
      </w:r>
      <w:r w:rsidR="00850CF0">
        <w:rPr>
          <w:rFonts w:eastAsia="宋体"/>
          <w:iCs/>
          <w:sz w:val="22"/>
          <w:szCs w:val="18"/>
          <w:lang w:val="en-US" w:eastAsia="zh-CN"/>
        </w:rPr>
        <w:t xml:space="preserve">of 4 ports but </w:t>
      </w:r>
      <w:r w:rsidR="0017552C">
        <w:rPr>
          <w:rFonts w:eastAsia="宋体"/>
          <w:iCs/>
          <w:sz w:val="22"/>
          <w:szCs w:val="18"/>
          <w:lang w:val="en-US" w:eastAsia="zh-CN"/>
        </w:rPr>
        <w:t>full</w:t>
      </w:r>
      <w:r w:rsidR="00850CF0">
        <w:rPr>
          <w:rFonts w:eastAsia="宋体"/>
          <w:iCs/>
          <w:sz w:val="22"/>
          <w:szCs w:val="18"/>
          <w:lang w:val="en-US" w:eastAsia="zh-CN"/>
        </w:rPr>
        <w:t>-</w:t>
      </w:r>
      <w:r w:rsidR="0017552C">
        <w:rPr>
          <w:rFonts w:eastAsia="宋体"/>
          <w:iCs/>
          <w:sz w:val="22"/>
          <w:szCs w:val="18"/>
          <w:lang w:val="en-US" w:eastAsia="zh-CN"/>
        </w:rPr>
        <w:t xml:space="preserve">coherency </w:t>
      </w:r>
      <w:r w:rsidR="00850CF0">
        <w:rPr>
          <w:rFonts w:eastAsia="宋体"/>
          <w:iCs/>
          <w:sz w:val="22"/>
          <w:szCs w:val="18"/>
          <w:lang w:val="en-US" w:eastAsia="zh-CN"/>
        </w:rPr>
        <w:t>within each group</w:t>
      </w:r>
      <w:r w:rsidR="003F48D0">
        <w:rPr>
          <w:rFonts w:eastAsia="宋体"/>
          <w:iCs/>
          <w:sz w:val="22"/>
          <w:szCs w:val="18"/>
          <w:lang w:val="en-US" w:eastAsia="zh-CN"/>
        </w:rPr>
        <w:t xml:space="preserve">, the partial-coherent precoders can </w:t>
      </w:r>
      <w:r w:rsidR="00836901">
        <w:rPr>
          <w:rFonts w:eastAsia="宋体"/>
          <w:iCs/>
          <w:sz w:val="22"/>
          <w:szCs w:val="18"/>
          <w:lang w:val="en-US" w:eastAsia="zh-CN"/>
        </w:rPr>
        <w:t>consider full-coherent transmission within a 4-port group.</w:t>
      </w:r>
      <w:r w:rsidR="00300F2A">
        <w:rPr>
          <w:rFonts w:eastAsia="宋体"/>
          <w:iCs/>
          <w:sz w:val="22"/>
          <w:szCs w:val="18"/>
          <w:lang w:val="en-US" w:eastAsia="zh-CN"/>
        </w:rPr>
        <w:t xml:space="preserve"> In that case, UE capability reporting of coherent ports for partial-coherent </w:t>
      </w:r>
      <w:r w:rsidR="00F913F1">
        <w:rPr>
          <w:rFonts w:eastAsia="宋体"/>
          <w:iCs/>
          <w:sz w:val="22"/>
          <w:szCs w:val="18"/>
          <w:lang w:val="en-US" w:eastAsia="zh-CN"/>
        </w:rPr>
        <w:t xml:space="preserve">UE is beneficial for partial-coherent precoder </w:t>
      </w:r>
      <w:r w:rsidR="00757339">
        <w:rPr>
          <w:rFonts w:eastAsia="宋体"/>
          <w:iCs/>
          <w:sz w:val="22"/>
          <w:szCs w:val="18"/>
          <w:lang w:val="en-US" w:eastAsia="zh-CN"/>
        </w:rPr>
        <w:t>design</w:t>
      </w:r>
      <w:r w:rsidR="00F913F1">
        <w:rPr>
          <w:rFonts w:eastAsia="宋体"/>
          <w:iCs/>
          <w:sz w:val="22"/>
          <w:szCs w:val="18"/>
          <w:lang w:val="en-US" w:eastAsia="zh-CN"/>
        </w:rPr>
        <w:t>.</w:t>
      </w:r>
      <w:r w:rsidR="00BD3C11">
        <w:rPr>
          <w:rFonts w:eastAsia="宋体"/>
          <w:iCs/>
          <w:sz w:val="22"/>
          <w:szCs w:val="18"/>
          <w:lang w:val="en-US" w:eastAsia="zh-CN"/>
        </w:rPr>
        <w:t xml:space="preserve"> For full-coherent precoders, existing NR DL Type </w:t>
      </w:r>
      <w:r w:rsidR="000B0338">
        <w:rPr>
          <w:rFonts w:eastAsia="宋体"/>
          <w:iCs/>
          <w:sz w:val="22"/>
          <w:szCs w:val="18"/>
          <w:lang w:val="en-US" w:eastAsia="zh-CN"/>
        </w:rPr>
        <w:t>I</w:t>
      </w:r>
      <w:r w:rsidR="00BD3C11">
        <w:rPr>
          <w:rFonts w:eastAsia="宋体"/>
          <w:iCs/>
          <w:sz w:val="22"/>
          <w:szCs w:val="18"/>
          <w:lang w:val="en-US" w:eastAsia="zh-CN"/>
        </w:rPr>
        <w:t xml:space="preserve"> single-panel codebook can be </w:t>
      </w:r>
      <w:r w:rsidR="00203C70">
        <w:rPr>
          <w:rFonts w:eastAsia="宋体"/>
          <w:iCs/>
          <w:sz w:val="22"/>
          <w:szCs w:val="18"/>
          <w:lang w:val="en-US" w:eastAsia="zh-CN"/>
        </w:rPr>
        <w:t xml:space="preserve">a starting point. </w:t>
      </w:r>
      <w:r w:rsidR="000E1A3F">
        <w:rPr>
          <w:rFonts w:eastAsia="宋体"/>
          <w:iCs/>
          <w:sz w:val="22"/>
          <w:szCs w:val="18"/>
          <w:lang w:val="en-US" w:eastAsia="zh-CN"/>
        </w:rPr>
        <w:t xml:space="preserve">The simulation results in Section 2 have shown significant performance gain </w:t>
      </w:r>
      <w:r w:rsidR="00154E34">
        <w:rPr>
          <w:rFonts w:eastAsia="宋体"/>
          <w:iCs/>
          <w:sz w:val="22"/>
          <w:szCs w:val="18"/>
          <w:lang w:val="en-US" w:eastAsia="zh-CN"/>
        </w:rPr>
        <w:t xml:space="preserve">by just reusing NR DL Type I single-panel codebook. </w:t>
      </w:r>
      <w:r w:rsidR="00203C70">
        <w:rPr>
          <w:rFonts w:eastAsia="宋体"/>
          <w:iCs/>
          <w:sz w:val="22"/>
          <w:szCs w:val="18"/>
          <w:lang w:val="en-US" w:eastAsia="zh-CN"/>
        </w:rPr>
        <w:t xml:space="preserve">But there are many issues </w:t>
      </w:r>
      <w:r w:rsidR="00E25BF5">
        <w:rPr>
          <w:rFonts w:eastAsia="宋体"/>
          <w:iCs/>
          <w:sz w:val="22"/>
          <w:szCs w:val="18"/>
          <w:lang w:val="en-US" w:eastAsia="zh-CN"/>
        </w:rPr>
        <w:t>to be further discussed on how to reuse this DL codebook for UL. For example, both 4</w:t>
      </w:r>
      <w:r w:rsidR="00AA6AB3">
        <w:rPr>
          <w:rFonts w:eastAsia="宋体"/>
          <w:iCs/>
          <w:sz w:val="22"/>
          <w:szCs w:val="18"/>
          <w:lang w:val="en-US" w:eastAsia="zh-CN"/>
        </w:rPr>
        <w:t xml:space="preserve"> x 1 and 2 x 2 antenna layout </w:t>
      </w:r>
      <w:r w:rsidR="00AE2FA4">
        <w:rPr>
          <w:rFonts w:eastAsia="宋体"/>
          <w:iCs/>
          <w:sz w:val="22"/>
          <w:szCs w:val="18"/>
          <w:lang w:val="en-US" w:eastAsia="zh-CN"/>
        </w:rPr>
        <w:t xml:space="preserve">are </w:t>
      </w:r>
      <w:r w:rsidR="00AA6AB3">
        <w:rPr>
          <w:rFonts w:eastAsia="宋体"/>
          <w:iCs/>
          <w:sz w:val="22"/>
          <w:szCs w:val="18"/>
          <w:lang w:val="en-US" w:eastAsia="zh-CN"/>
        </w:rPr>
        <w:t>supported in DL</w:t>
      </w:r>
      <w:r w:rsidR="00AE2FA4">
        <w:rPr>
          <w:rFonts w:eastAsia="宋体"/>
          <w:iCs/>
          <w:sz w:val="22"/>
          <w:szCs w:val="18"/>
          <w:lang w:val="en-US" w:eastAsia="zh-CN"/>
        </w:rPr>
        <w:t xml:space="preserve"> as well as mode 1 and mode 2</w:t>
      </w:r>
      <w:r w:rsidR="00AA6AB3">
        <w:rPr>
          <w:rFonts w:eastAsia="宋体"/>
          <w:iCs/>
          <w:sz w:val="22"/>
          <w:szCs w:val="18"/>
          <w:lang w:val="en-US" w:eastAsia="zh-CN"/>
        </w:rPr>
        <w:t xml:space="preserve">, whether/how to support them </w:t>
      </w:r>
      <w:r w:rsidR="00900E99">
        <w:rPr>
          <w:rFonts w:eastAsia="宋体"/>
          <w:iCs/>
          <w:sz w:val="22"/>
          <w:szCs w:val="18"/>
          <w:lang w:val="en-US" w:eastAsia="zh-CN"/>
        </w:rPr>
        <w:t>in UL</w:t>
      </w:r>
      <w:r w:rsidR="00B9248B">
        <w:rPr>
          <w:rFonts w:eastAsia="宋体"/>
          <w:iCs/>
          <w:sz w:val="22"/>
          <w:szCs w:val="18"/>
          <w:lang w:val="en-US" w:eastAsia="zh-CN"/>
        </w:rPr>
        <w:t xml:space="preserve"> should be </w:t>
      </w:r>
      <w:r w:rsidR="001E5301">
        <w:rPr>
          <w:rFonts w:eastAsia="宋体"/>
          <w:iCs/>
          <w:sz w:val="22"/>
          <w:szCs w:val="18"/>
          <w:lang w:val="en-US" w:eastAsia="zh-CN"/>
        </w:rPr>
        <w:t>studied</w:t>
      </w:r>
      <w:r w:rsidR="00900E99">
        <w:rPr>
          <w:rFonts w:eastAsia="宋体"/>
          <w:iCs/>
          <w:sz w:val="22"/>
          <w:szCs w:val="18"/>
          <w:lang w:val="en-US" w:eastAsia="zh-CN"/>
        </w:rPr>
        <w:t>. In addition, with current oversampling factors</w:t>
      </w:r>
      <w:r w:rsidR="00E53381">
        <w:rPr>
          <w:rFonts w:eastAsia="宋体"/>
          <w:iCs/>
          <w:sz w:val="22"/>
          <w:szCs w:val="18"/>
          <w:lang w:val="en-US" w:eastAsia="zh-CN"/>
        </w:rPr>
        <w:t xml:space="preserve">, the number of precoders </w:t>
      </w:r>
      <w:r w:rsidR="00F7726C">
        <w:rPr>
          <w:rFonts w:eastAsia="宋体"/>
          <w:iCs/>
          <w:sz w:val="22"/>
          <w:szCs w:val="18"/>
          <w:lang w:val="en-US" w:eastAsia="zh-CN"/>
        </w:rPr>
        <w:t>could</w:t>
      </w:r>
      <w:r w:rsidR="00E53381">
        <w:rPr>
          <w:rFonts w:eastAsia="宋体"/>
          <w:iCs/>
          <w:sz w:val="22"/>
          <w:szCs w:val="18"/>
          <w:lang w:val="en-US" w:eastAsia="zh-CN"/>
        </w:rPr>
        <w:t xml:space="preserve"> be large, which requires large DCI indication overhead.</w:t>
      </w:r>
      <w:r w:rsidR="000B0338">
        <w:rPr>
          <w:rFonts w:eastAsia="宋体"/>
          <w:iCs/>
          <w:sz w:val="22"/>
          <w:szCs w:val="18"/>
          <w:lang w:val="en-US" w:eastAsia="zh-CN"/>
        </w:rPr>
        <w:t xml:space="preserve"> Based on simulation results in Section 2, it is observed that </w:t>
      </w:r>
      <w:r w:rsidR="00D75555">
        <w:rPr>
          <w:rFonts w:eastAsia="宋体"/>
          <w:iCs/>
          <w:sz w:val="22"/>
          <w:szCs w:val="18"/>
          <w:lang w:val="en-US" w:eastAsia="zh-CN"/>
        </w:rPr>
        <w:t>after</w:t>
      </w:r>
      <w:r w:rsidR="000B0338">
        <w:rPr>
          <w:rFonts w:eastAsia="宋体"/>
          <w:iCs/>
          <w:sz w:val="22"/>
          <w:szCs w:val="18"/>
          <w:lang w:val="en-US" w:eastAsia="zh-CN"/>
        </w:rPr>
        <w:t xml:space="preserve"> reducing the codebook granularity, the performance gain of 8TX over 4TX is also large. </w:t>
      </w:r>
      <w:r w:rsidR="00E86DFC">
        <w:rPr>
          <w:rFonts w:eastAsia="宋体"/>
          <w:iCs/>
          <w:sz w:val="22"/>
          <w:szCs w:val="18"/>
          <w:lang w:val="en-US" w:eastAsia="zh-CN"/>
        </w:rPr>
        <w:t xml:space="preserve">Hence, further study on how to reduce the </w:t>
      </w:r>
      <w:r w:rsidR="00AE4B66">
        <w:rPr>
          <w:rFonts w:eastAsia="宋体"/>
          <w:iCs/>
          <w:sz w:val="22"/>
          <w:szCs w:val="18"/>
          <w:lang w:val="en-US" w:eastAsia="zh-CN"/>
        </w:rPr>
        <w:t>codebook granularity and DCI indication overhead is needed.</w:t>
      </w:r>
    </w:p>
    <w:p w14:paraId="21A4C38A" w14:textId="045D1A87" w:rsidR="00F7726C" w:rsidRDefault="00F7726C" w:rsidP="002C1F22">
      <w:pPr>
        <w:jc w:val="both"/>
        <w:rPr>
          <w:rFonts w:eastAsia="宋体"/>
          <w:iCs/>
          <w:sz w:val="22"/>
          <w:szCs w:val="18"/>
          <w:lang w:val="en-US" w:eastAsia="zh-CN"/>
        </w:rPr>
      </w:pPr>
      <w:r>
        <w:rPr>
          <w:rFonts w:eastAsia="宋体"/>
          <w:iCs/>
          <w:sz w:val="22"/>
          <w:szCs w:val="18"/>
          <w:lang w:val="en-US" w:eastAsia="zh-CN"/>
        </w:rPr>
        <w:t xml:space="preserve">In Rel-16, </w:t>
      </w:r>
      <w:r w:rsidR="00DE3671">
        <w:rPr>
          <w:rFonts w:eastAsia="宋体"/>
          <w:iCs/>
          <w:sz w:val="22"/>
          <w:szCs w:val="18"/>
          <w:lang w:val="en-US" w:eastAsia="zh-CN"/>
        </w:rPr>
        <w:t>UL full power</w:t>
      </w:r>
      <w:r w:rsidR="00587BD2">
        <w:rPr>
          <w:rFonts w:eastAsia="宋体"/>
          <w:iCs/>
          <w:sz w:val="22"/>
          <w:szCs w:val="18"/>
          <w:lang w:val="en-US" w:eastAsia="zh-CN"/>
        </w:rPr>
        <w:t xml:space="preserve"> transmission modes are introduced to enable </w:t>
      </w:r>
      <w:r w:rsidR="00D74BB8">
        <w:rPr>
          <w:rFonts w:eastAsia="宋体"/>
          <w:iCs/>
          <w:sz w:val="22"/>
          <w:szCs w:val="18"/>
          <w:lang w:val="en-US" w:eastAsia="zh-CN"/>
        </w:rPr>
        <w:t xml:space="preserve">full power transmission of non-coherent and partial-coherent </w:t>
      </w:r>
      <w:r w:rsidR="001975BD">
        <w:rPr>
          <w:rFonts w:eastAsia="宋体"/>
          <w:iCs/>
          <w:sz w:val="22"/>
          <w:szCs w:val="18"/>
          <w:lang w:val="en-US" w:eastAsia="zh-CN"/>
        </w:rPr>
        <w:t xml:space="preserve">codebook subsets. </w:t>
      </w:r>
      <w:proofErr w:type="gramStart"/>
      <w:r w:rsidR="001975BD">
        <w:rPr>
          <w:rFonts w:eastAsia="宋体"/>
          <w:iCs/>
          <w:sz w:val="22"/>
          <w:szCs w:val="18"/>
          <w:lang w:val="en-US" w:eastAsia="zh-CN"/>
        </w:rPr>
        <w:t>Similarly</w:t>
      </w:r>
      <w:proofErr w:type="gramEnd"/>
      <w:r w:rsidR="001975BD">
        <w:rPr>
          <w:rFonts w:eastAsia="宋体"/>
          <w:iCs/>
          <w:sz w:val="22"/>
          <w:szCs w:val="18"/>
          <w:lang w:val="en-US" w:eastAsia="zh-CN"/>
        </w:rPr>
        <w:t xml:space="preserve"> for 8TX UL codebook, full power transmission enhancements should be also consider</w:t>
      </w:r>
      <w:r w:rsidR="00EB3599">
        <w:rPr>
          <w:rFonts w:eastAsia="宋体"/>
          <w:iCs/>
          <w:sz w:val="22"/>
          <w:szCs w:val="18"/>
          <w:lang w:val="en-US" w:eastAsia="zh-CN"/>
        </w:rPr>
        <w:t>e</w:t>
      </w:r>
      <w:r w:rsidR="001975BD">
        <w:rPr>
          <w:rFonts w:eastAsia="宋体"/>
          <w:iCs/>
          <w:sz w:val="22"/>
          <w:szCs w:val="18"/>
          <w:lang w:val="en-US" w:eastAsia="zh-CN"/>
        </w:rPr>
        <w:t>d</w:t>
      </w:r>
      <w:r w:rsidR="00EB3599">
        <w:rPr>
          <w:rFonts w:eastAsia="宋体"/>
          <w:iCs/>
          <w:sz w:val="22"/>
          <w:szCs w:val="18"/>
          <w:lang w:val="en-US" w:eastAsia="zh-CN"/>
        </w:rPr>
        <w:t xml:space="preserve"> for </w:t>
      </w:r>
      <w:r w:rsidR="00EB3599" w:rsidRPr="00EB3599">
        <w:rPr>
          <w:rFonts w:eastAsia="宋体"/>
          <w:iCs/>
          <w:sz w:val="22"/>
          <w:szCs w:val="18"/>
          <w:lang w:val="en-US" w:eastAsia="zh-CN"/>
        </w:rPr>
        <w:t>non-coherent and partial-coherent codebook subsets.</w:t>
      </w:r>
    </w:p>
    <w:p w14:paraId="0D1079E3" w14:textId="5466F9C5" w:rsidR="000B3FA8" w:rsidRDefault="000B3FA8" w:rsidP="002C1F22">
      <w:pPr>
        <w:jc w:val="both"/>
        <w:rPr>
          <w:rFonts w:eastAsia="宋体"/>
          <w:iCs/>
          <w:sz w:val="22"/>
          <w:szCs w:val="18"/>
          <w:lang w:val="en-US" w:eastAsia="zh-CN"/>
        </w:rPr>
      </w:pPr>
    </w:p>
    <w:p w14:paraId="574ED42C" w14:textId="428544E5" w:rsidR="000B3FA8" w:rsidRPr="004260C5" w:rsidRDefault="000B3FA8" w:rsidP="000B3FA8">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C41EDF">
        <w:rPr>
          <w:rFonts w:eastAsia="宋体"/>
          <w:b/>
          <w:bCs/>
          <w:sz w:val="22"/>
          <w:szCs w:val="22"/>
          <w:lang w:val="en-US" w:eastAsia="zh-CN"/>
        </w:rPr>
        <w:t>5</w:t>
      </w:r>
    </w:p>
    <w:p w14:paraId="42C33547" w14:textId="77777777" w:rsidR="00A1339B" w:rsidRDefault="000B3FA8" w:rsidP="000B3FA8">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 xml:space="preserve">Support </w:t>
      </w:r>
      <w:proofErr w:type="gramStart"/>
      <w:r w:rsidR="00516DF8">
        <w:rPr>
          <w:rFonts w:eastAsia="宋体"/>
          <w:b/>
          <w:bCs/>
          <w:sz w:val="22"/>
          <w:szCs w:val="22"/>
          <w:lang w:val="en-US" w:eastAsia="zh-CN"/>
        </w:rPr>
        <w:t>codebook-based</w:t>
      </w:r>
      <w:proofErr w:type="gramEnd"/>
      <w:r>
        <w:rPr>
          <w:rFonts w:eastAsia="宋体"/>
          <w:b/>
          <w:bCs/>
          <w:sz w:val="22"/>
          <w:szCs w:val="22"/>
          <w:lang w:val="en-US" w:eastAsia="zh-CN"/>
        </w:rPr>
        <w:t xml:space="preserve"> PUSCH transmission for more than 4 layers. </w:t>
      </w:r>
      <w:r w:rsidR="00A1339B">
        <w:rPr>
          <w:rFonts w:eastAsia="宋体"/>
          <w:b/>
          <w:bCs/>
          <w:sz w:val="22"/>
          <w:szCs w:val="22"/>
          <w:lang w:val="en-US" w:eastAsia="zh-CN"/>
        </w:rPr>
        <w:t xml:space="preserve"> </w:t>
      </w:r>
    </w:p>
    <w:p w14:paraId="062E8EDA" w14:textId="5B2FF3A0" w:rsidR="000B3FA8" w:rsidRDefault="000C6C45" w:rsidP="000B3FA8">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Support to define n</w:t>
      </w:r>
      <w:r w:rsidR="00713D66">
        <w:rPr>
          <w:rFonts w:eastAsia="宋体"/>
          <w:b/>
          <w:bCs/>
          <w:sz w:val="22"/>
          <w:szCs w:val="22"/>
          <w:lang w:val="en-US" w:eastAsia="zh-CN"/>
        </w:rPr>
        <w:t xml:space="preserve">ew </w:t>
      </w:r>
      <w:r w:rsidR="00A1339B">
        <w:rPr>
          <w:rFonts w:eastAsia="宋体"/>
          <w:b/>
          <w:bCs/>
          <w:sz w:val="22"/>
          <w:szCs w:val="22"/>
          <w:lang w:val="en-US" w:eastAsia="zh-CN"/>
        </w:rPr>
        <w:t>UL 8TX codebook</w:t>
      </w:r>
      <w:r w:rsidR="001669A6">
        <w:rPr>
          <w:rFonts w:eastAsia="宋体"/>
          <w:b/>
          <w:bCs/>
          <w:sz w:val="22"/>
          <w:szCs w:val="22"/>
          <w:lang w:val="en-US" w:eastAsia="zh-CN"/>
        </w:rPr>
        <w:t xml:space="preserve">, which should consider </w:t>
      </w:r>
      <w:r w:rsidR="001669A6" w:rsidRPr="001669A6">
        <w:rPr>
          <w:rFonts w:eastAsia="宋体"/>
          <w:b/>
          <w:bCs/>
          <w:sz w:val="22"/>
          <w:szCs w:val="22"/>
          <w:lang w:val="en-US" w:eastAsia="zh-CN"/>
        </w:rPr>
        <w:t>non-coherent, partial-coherent, and full-coherent UE</w:t>
      </w:r>
      <w:r w:rsidR="001669A6">
        <w:rPr>
          <w:rFonts w:eastAsia="宋体"/>
          <w:b/>
          <w:bCs/>
          <w:sz w:val="22"/>
          <w:szCs w:val="22"/>
          <w:lang w:val="en-US" w:eastAsia="zh-CN"/>
        </w:rPr>
        <w:t xml:space="preserve">s, and </w:t>
      </w:r>
      <w:r w:rsidR="001669A6" w:rsidRPr="001669A6">
        <w:rPr>
          <w:rFonts w:eastAsia="宋体"/>
          <w:b/>
          <w:bCs/>
          <w:sz w:val="22"/>
          <w:szCs w:val="22"/>
          <w:lang w:val="en-US" w:eastAsia="zh-CN"/>
        </w:rPr>
        <w:t>applicable to any 8TX UE antenna layout.</w:t>
      </w:r>
    </w:p>
    <w:p w14:paraId="2B2211EE" w14:textId="712C5EC2" w:rsidR="008A34FB" w:rsidRDefault="008A34FB" w:rsidP="000B3FA8">
      <w:pPr>
        <w:pStyle w:val="aff9"/>
        <w:numPr>
          <w:ilvl w:val="1"/>
          <w:numId w:val="43"/>
        </w:numPr>
        <w:ind w:leftChars="0"/>
        <w:jc w:val="both"/>
        <w:rPr>
          <w:rFonts w:eastAsia="宋体"/>
          <w:b/>
          <w:bCs/>
          <w:sz w:val="22"/>
          <w:szCs w:val="22"/>
          <w:lang w:val="en-US" w:eastAsia="zh-CN"/>
        </w:rPr>
      </w:pPr>
      <w:r>
        <w:rPr>
          <w:rFonts w:eastAsia="宋体"/>
          <w:b/>
          <w:bCs/>
          <w:sz w:val="22"/>
          <w:szCs w:val="22"/>
          <w:lang w:val="en-US" w:eastAsia="zh-CN"/>
        </w:rPr>
        <w:t xml:space="preserve">Support </w:t>
      </w:r>
      <w:r w:rsidRPr="008A34FB">
        <w:rPr>
          <w:rFonts w:eastAsia="宋体"/>
          <w:b/>
          <w:bCs/>
          <w:sz w:val="22"/>
          <w:szCs w:val="22"/>
          <w:lang w:val="en-US" w:eastAsia="zh-CN"/>
        </w:rPr>
        <w:t>UE capability reporting of coherent ports for partial-coherent UE</w:t>
      </w:r>
      <w:r>
        <w:rPr>
          <w:rFonts w:eastAsia="宋体"/>
          <w:b/>
          <w:bCs/>
          <w:sz w:val="22"/>
          <w:szCs w:val="22"/>
          <w:lang w:val="en-US" w:eastAsia="zh-CN"/>
        </w:rPr>
        <w:t>.</w:t>
      </w:r>
    </w:p>
    <w:p w14:paraId="4E3C2ABE" w14:textId="06B84023" w:rsidR="00FE65B7" w:rsidRDefault="00FE65B7" w:rsidP="000B3FA8">
      <w:pPr>
        <w:pStyle w:val="aff9"/>
        <w:numPr>
          <w:ilvl w:val="1"/>
          <w:numId w:val="43"/>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 xml:space="preserve">upport NR DL Type 1 single-panel codebook as starting point for </w:t>
      </w:r>
      <w:r w:rsidR="00F228E2">
        <w:rPr>
          <w:rFonts w:eastAsia="宋体"/>
          <w:b/>
          <w:bCs/>
          <w:sz w:val="22"/>
          <w:szCs w:val="22"/>
          <w:lang w:val="en-US" w:eastAsia="zh-CN"/>
        </w:rPr>
        <w:t xml:space="preserve">UL </w:t>
      </w:r>
      <w:r>
        <w:rPr>
          <w:rFonts w:eastAsia="宋体"/>
          <w:b/>
          <w:bCs/>
          <w:sz w:val="22"/>
          <w:szCs w:val="22"/>
          <w:lang w:val="en-US" w:eastAsia="zh-CN"/>
        </w:rPr>
        <w:t>full-coherent precoders</w:t>
      </w:r>
      <w:r w:rsidR="00F228E2">
        <w:rPr>
          <w:rFonts w:eastAsia="宋体"/>
          <w:b/>
          <w:bCs/>
          <w:sz w:val="22"/>
          <w:szCs w:val="22"/>
          <w:lang w:val="en-US" w:eastAsia="zh-CN"/>
        </w:rPr>
        <w:t>.</w:t>
      </w:r>
    </w:p>
    <w:p w14:paraId="6581296C" w14:textId="0792E064" w:rsidR="00F228E2" w:rsidRDefault="00F228E2" w:rsidP="000B3FA8">
      <w:pPr>
        <w:pStyle w:val="aff9"/>
        <w:numPr>
          <w:ilvl w:val="1"/>
          <w:numId w:val="43"/>
        </w:numPr>
        <w:ind w:leftChars="0"/>
        <w:jc w:val="both"/>
        <w:rPr>
          <w:rFonts w:eastAsia="宋体"/>
          <w:b/>
          <w:bCs/>
          <w:sz w:val="22"/>
          <w:szCs w:val="22"/>
          <w:lang w:val="en-US" w:eastAsia="zh-CN"/>
        </w:rPr>
      </w:pPr>
      <w:r>
        <w:rPr>
          <w:rFonts w:eastAsia="宋体" w:hint="eastAsia"/>
          <w:b/>
          <w:bCs/>
          <w:sz w:val="22"/>
          <w:szCs w:val="22"/>
          <w:lang w:val="en-US" w:eastAsia="zh-CN"/>
        </w:rPr>
        <w:lastRenderedPageBreak/>
        <w:t>T</w:t>
      </w:r>
      <w:r>
        <w:rPr>
          <w:rFonts w:eastAsia="宋体"/>
          <w:b/>
          <w:bCs/>
          <w:sz w:val="22"/>
          <w:szCs w:val="22"/>
          <w:lang w:val="en-US" w:eastAsia="zh-CN"/>
        </w:rPr>
        <w:t>he number of supported non-coherent, partial-coherent, and full-coherent precoders</w:t>
      </w:r>
      <w:r w:rsidR="00DB066D">
        <w:rPr>
          <w:rFonts w:eastAsia="宋体"/>
          <w:b/>
          <w:bCs/>
          <w:sz w:val="22"/>
          <w:szCs w:val="22"/>
          <w:lang w:val="en-US" w:eastAsia="zh-CN"/>
        </w:rPr>
        <w:t xml:space="preserve"> should be carefully considered to reduce the DCI indication overhead.</w:t>
      </w:r>
    </w:p>
    <w:p w14:paraId="28B7162D" w14:textId="54DEACF3" w:rsidR="00DB066D" w:rsidRDefault="00D66708" w:rsidP="00DB066D">
      <w:pPr>
        <w:pStyle w:val="aff9"/>
        <w:numPr>
          <w:ilvl w:val="0"/>
          <w:numId w:val="43"/>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 xml:space="preserve">upport full power transmission enhancements for non-coherent and partial-coherent </w:t>
      </w:r>
      <w:r w:rsidR="00954713">
        <w:rPr>
          <w:rFonts w:eastAsia="宋体"/>
          <w:b/>
          <w:bCs/>
          <w:sz w:val="22"/>
          <w:szCs w:val="22"/>
          <w:lang w:val="en-US" w:eastAsia="zh-CN"/>
        </w:rPr>
        <w:t>precoders</w:t>
      </w:r>
      <w:r>
        <w:rPr>
          <w:rFonts w:eastAsia="宋体"/>
          <w:b/>
          <w:bCs/>
          <w:sz w:val="22"/>
          <w:szCs w:val="22"/>
          <w:lang w:val="en-US" w:eastAsia="zh-CN"/>
        </w:rPr>
        <w:t>.</w:t>
      </w:r>
    </w:p>
    <w:p w14:paraId="0D88E1E5" w14:textId="47ABFCDB" w:rsidR="000B3FA8" w:rsidRDefault="000B3FA8" w:rsidP="002C1F22">
      <w:pPr>
        <w:jc w:val="both"/>
        <w:rPr>
          <w:rFonts w:eastAsia="宋体"/>
          <w:iCs/>
          <w:sz w:val="22"/>
          <w:szCs w:val="18"/>
          <w:lang w:val="en-US" w:eastAsia="zh-CN"/>
        </w:rPr>
      </w:pPr>
    </w:p>
    <w:p w14:paraId="2C103899" w14:textId="10FF6A3F" w:rsidR="00D04A2A" w:rsidRDefault="00D04A2A" w:rsidP="002C1F22">
      <w:pPr>
        <w:jc w:val="both"/>
        <w:rPr>
          <w:rFonts w:eastAsia="宋体"/>
          <w:iCs/>
          <w:sz w:val="22"/>
          <w:szCs w:val="18"/>
          <w:lang w:val="en-US" w:eastAsia="zh-CN"/>
        </w:rPr>
      </w:pPr>
      <w:r>
        <w:rPr>
          <w:rFonts w:eastAsia="宋体" w:hint="eastAsia"/>
          <w:iCs/>
          <w:sz w:val="22"/>
          <w:szCs w:val="18"/>
          <w:lang w:val="en-US" w:eastAsia="zh-CN"/>
        </w:rPr>
        <w:t>F</w:t>
      </w:r>
      <w:r>
        <w:rPr>
          <w:rFonts w:eastAsia="宋体"/>
          <w:iCs/>
          <w:sz w:val="22"/>
          <w:szCs w:val="18"/>
          <w:lang w:val="en-US" w:eastAsia="zh-CN"/>
        </w:rPr>
        <w:t xml:space="preserve">or </w:t>
      </w:r>
      <w:proofErr w:type="gramStart"/>
      <w:r>
        <w:rPr>
          <w:rFonts w:eastAsia="宋体"/>
          <w:iCs/>
          <w:sz w:val="22"/>
          <w:szCs w:val="18"/>
          <w:lang w:val="en-US" w:eastAsia="zh-CN"/>
        </w:rPr>
        <w:t>c</w:t>
      </w:r>
      <w:r w:rsidRPr="005F1980">
        <w:rPr>
          <w:rFonts w:eastAsia="宋体"/>
          <w:iCs/>
          <w:sz w:val="22"/>
          <w:szCs w:val="18"/>
          <w:lang w:val="en-US" w:eastAsia="zh-CN"/>
        </w:rPr>
        <w:t>odebook-based</w:t>
      </w:r>
      <w:proofErr w:type="gramEnd"/>
      <w:r w:rsidRPr="005F1980">
        <w:rPr>
          <w:rFonts w:eastAsia="宋体"/>
          <w:iCs/>
          <w:sz w:val="22"/>
          <w:szCs w:val="18"/>
          <w:lang w:val="en-US" w:eastAsia="zh-CN"/>
        </w:rPr>
        <w:t xml:space="preserve"> PUSCH transmission, in existing spec.,</w:t>
      </w:r>
      <w:r w:rsidR="00A753BE">
        <w:rPr>
          <w:rFonts w:eastAsia="宋体"/>
          <w:iCs/>
          <w:sz w:val="22"/>
          <w:szCs w:val="18"/>
          <w:lang w:val="en-US" w:eastAsia="zh-CN"/>
        </w:rPr>
        <w:t xml:space="preserve"> multiple multi-port SRS resources can be transmitted </w:t>
      </w:r>
      <w:r w:rsidR="00C51A14">
        <w:rPr>
          <w:rFonts w:eastAsia="宋体"/>
          <w:iCs/>
          <w:sz w:val="22"/>
          <w:szCs w:val="18"/>
          <w:lang w:val="en-US" w:eastAsia="zh-CN"/>
        </w:rPr>
        <w:t>with usage of ‘codebook’,</w:t>
      </w:r>
      <w:r w:rsidR="00F31DD8">
        <w:rPr>
          <w:rFonts w:eastAsia="宋体"/>
          <w:iCs/>
          <w:sz w:val="22"/>
          <w:szCs w:val="18"/>
          <w:lang w:val="en-US" w:eastAsia="zh-CN"/>
        </w:rPr>
        <w:t xml:space="preserve"> </w:t>
      </w:r>
      <w:r w:rsidR="00A753BE">
        <w:rPr>
          <w:rFonts w:eastAsia="宋体"/>
          <w:iCs/>
          <w:sz w:val="22"/>
          <w:szCs w:val="18"/>
          <w:lang w:val="en-US" w:eastAsia="zh-CN"/>
        </w:rPr>
        <w:t xml:space="preserve">and NW indicates </w:t>
      </w:r>
      <w:r w:rsidR="00FF3F7E">
        <w:rPr>
          <w:rFonts w:eastAsia="宋体"/>
          <w:iCs/>
          <w:sz w:val="22"/>
          <w:szCs w:val="18"/>
          <w:lang w:val="en-US" w:eastAsia="zh-CN"/>
        </w:rPr>
        <w:t>a</w:t>
      </w:r>
      <w:r w:rsidR="00A753BE">
        <w:rPr>
          <w:rFonts w:eastAsia="宋体"/>
          <w:iCs/>
          <w:sz w:val="22"/>
          <w:szCs w:val="18"/>
          <w:lang w:val="en-US" w:eastAsia="zh-CN"/>
        </w:rPr>
        <w:t xml:space="preserve"> selected SRS resource</w:t>
      </w:r>
      <w:r w:rsidR="009634D5">
        <w:rPr>
          <w:rFonts w:eastAsia="宋体"/>
          <w:iCs/>
          <w:sz w:val="22"/>
          <w:szCs w:val="18"/>
          <w:lang w:val="en-US" w:eastAsia="zh-CN"/>
        </w:rPr>
        <w:t xml:space="preserve"> </w:t>
      </w:r>
      <w:r w:rsidR="001F0960">
        <w:rPr>
          <w:rFonts w:eastAsia="宋体"/>
          <w:iCs/>
          <w:sz w:val="22"/>
          <w:szCs w:val="18"/>
          <w:lang w:val="en-US" w:eastAsia="zh-CN"/>
        </w:rPr>
        <w:t xml:space="preserve">in </w:t>
      </w:r>
      <w:r w:rsidR="005C7972">
        <w:rPr>
          <w:rFonts w:eastAsia="宋体"/>
          <w:iCs/>
          <w:sz w:val="22"/>
          <w:szCs w:val="18"/>
          <w:lang w:val="en-US" w:eastAsia="zh-CN"/>
        </w:rPr>
        <w:t xml:space="preserve">UL grant. For PUSCH </w:t>
      </w:r>
      <w:r w:rsidR="005808BA" w:rsidRPr="005808BA">
        <w:rPr>
          <w:rFonts w:eastAsia="宋体"/>
          <w:iCs/>
          <w:sz w:val="22"/>
          <w:szCs w:val="18"/>
          <w:lang w:val="en-US" w:eastAsia="zh-CN"/>
        </w:rPr>
        <w:t>transmission with up to 8 layers,</w:t>
      </w:r>
      <w:r w:rsidR="005808BA">
        <w:rPr>
          <w:rFonts w:eastAsia="宋体"/>
          <w:iCs/>
          <w:sz w:val="22"/>
          <w:szCs w:val="18"/>
          <w:lang w:val="en-US" w:eastAsia="zh-CN"/>
        </w:rPr>
        <w:t xml:space="preserve"> 8-port SRS resource </w:t>
      </w:r>
      <w:r w:rsidR="0096108C">
        <w:rPr>
          <w:rFonts w:eastAsia="宋体"/>
          <w:iCs/>
          <w:sz w:val="22"/>
          <w:szCs w:val="18"/>
          <w:lang w:val="en-US" w:eastAsia="zh-CN"/>
        </w:rPr>
        <w:t>with usage of ‘codebook’ is needed. And the detailed enhancement is discussed in our compan</w:t>
      </w:r>
      <w:r w:rsidR="006070C2">
        <w:rPr>
          <w:rFonts w:eastAsia="宋体"/>
          <w:iCs/>
          <w:sz w:val="22"/>
          <w:szCs w:val="18"/>
          <w:lang w:val="en-US" w:eastAsia="zh-CN"/>
        </w:rPr>
        <w:t>y contributio</w:t>
      </w:r>
      <w:r w:rsidR="006070C2" w:rsidRPr="00B25272">
        <w:rPr>
          <w:rFonts w:eastAsia="宋体"/>
          <w:iCs/>
          <w:sz w:val="22"/>
          <w:szCs w:val="18"/>
          <w:lang w:val="en-US" w:eastAsia="zh-CN"/>
        </w:rPr>
        <w:t>n [</w:t>
      </w:r>
      <w:r w:rsidR="00A35B42" w:rsidRPr="00B25272">
        <w:rPr>
          <w:rFonts w:eastAsia="宋体"/>
          <w:iCs/>
          <w:sz w:val="22"/>
          <w:szCs w:val="18"/>
          <w:lang w:val="en-US" w:eastAsia="zh-CN"/>
        </w:rPr>
        <w:t>3</w:t>
      </w:r>
      <w:r w:rsidR="006070C2" w:rsidRPr="00B25272">
        <w:rPr>
          <w:rFonts w:eastAsia="宋体"/>
          <w:iCs/>
          <w:sz w:val="22"/>
          <w:szCs w:val="18"/>
          <w:lang w:val="en-US" w:eastAsia="zh-CN"/>
        </w:rPr>
        <w:t>].</w:t>
      </w:r>
    </w:p>
    <w:p w14:paraId="681FAF1D" w14:textId="77777777" w:rsidR="006070C2" w:rsidRDefault="006070C2" w:rsidP="002C1F22">
      <w:pPr>
        <w:jc w:val="both"/>
        <w:rPr>
          <w:rFonts w:eastAsia="宋体"/>
          <w:iCs/>
          <w:sz w:val="22"/>
          <w:szCs w:val="18"/>
          <w:lang w:val="en-US" w:eastAsia="zh-CN"/>
        </w:rPr>
      </w:pPr>
    </w:p>
    <w:p w14:paraId="6A8D04E8" w14:textId="54F04D02" w:rsidR="006070C2" w:rsidRPr="004260C5" w:rsidRDefault="006070C2" w:rsidP="006070C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C41EDF">
        <w:rPr>
          <w:rFonts w:eastAsia="宋体"/>
          <w:b/>
          <w:bCs/>
          <w:sz w:val="22"/>
          <w:szCs w:val="22"/>
          <w:lang w:val="en-US" w:eastAsia="zh-CN"/>
        </w:rPr>
        <w:t>6</w:t>
      </w:r>
    </w:p>
    <w:p w14:paraId="3F0222AE" w14:textId="5472CAFD" w:rsidR="006070C2" w:rsidRDefault="006070C2" w:rsidP="006070C2">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 xml:space="preserve">Support 8-port SRS resource with usage of ‘codebook’.  </w:t>
      </w:r>
    </w:p>
    <w:p w14:paraId="75400856" w14:textId="77777777" w:rsidR="00D04A2A" w:rsidRPr="000B3FA8" w:rsidRDefault="00D04A2A" w:rsidP="002C1F22">
      <w:pPr>
        <w:jc w:val="both"/>
        <w:rPr>
          <w:rFonts w:eastAsia="宋体"/>
          <w:iCs/>
          <w:sz w:val="22"/>
          <w:szCs w:val="18"/>
          <w:lang w:val="en-US" w:eastAsia="zh-CN"/>
        </w:rPr>
      </w:pPr>
    </w:p>
    <w:p w14:paraId="73B02BFE" w14:textId="15B352B3" w:rsidR="009926C8" w:rsidRDefault="009926C8" w:rsidP="009926C8">
      <w:pPr>
        <w:pStyle w:val="2"/>
        <w:rPr>
          <w:rFonts w:eastAsia="宋体"/>
          <w:lang w:eastAsia="zh-CN"/>
        </w:rPr>
      </w:pPr>
      <w:r>
        <w:rPr>
          <w:rFonts w:eastAsia="宋体"/>
          <w:lang w:eastAsia="zh-CN"/>
        </w:rPr>
        <w:t xml:space="preserve">3.4 </w:t>
      </w:r>
      <w:proofErr w:type="gramStart"/>
      <w:r>
        <w:rPr>
          <w:rFonts w:eastAsia="宋体"/>
          <w:lang w:eastAsia="zh-CN"/>
        </w:rPr>
        <w:t>Non-codebook</w:t>
      </w:r>
      <w:proofErr w:type="gramEnd"/>
      <w:r w:rsidR="00C83BBE">
        <w:rPr>
          <w:rFonts w:eastAsia="宋体"/>
          <w:lang w:eastAsia="zh-CN"/>
        </w:rPr>
        <w:t xml:space="preserve"> </w:t>
      </w:r>
      <w:r>
        <w:rPr>
          <w:rFonts w:eastAsia="宋体"/>
          <w:lang w:eastAsia="zh-CN"/>
        </w:rPr>
        <w:t>based PUSCH</w:t>
      </w:r>
    </w:p>
    <w:p w14:paraId="5DC62F71" w14:textId="47C8182C" w:rsidR="009926C8" w:rsidRDefault="00F45D11" w:rsidP="00E24154">
      <w:pPr>
        <w:jc w:val="both"/>
        <w:rPr>
          <w:rFonts w:eastAsia="宋体"/>
          <w:iCs/>
          <w:sz w:val="22"/>
          <w:szCs w:val="18"/>
          <w:lang w:val="en-US" w:eastAsia="zh-CN"/>
        </w:rPr>
      </w:pPr>
      <w:r w:rsidRPr="005F1980">
        <w:rPr>
          <w:rFonts w:eastAsia="宋体" w:hint="eastAsia"/>
          <w:iCs/>
          <w:sz w:val="22"/>
          <w:szCs w:val="18"/>
          <w:lang w:val="en-US" w:eastAsia="zh-CN"/>
        </w:rPr>
        <w:t>F</w:t>
      </w:r>
      <w:r w:rsidRPr="005F1980">
        <w:rPr>
          <w:rFonts w:eastAsia="宋体"/>
          <w:iCs/>
          <w:sz w:val="22"/>
          <w:szCs w:val="18"/>
          <w:lang w:val="en-US" w:eastAsia="zh-CN"/>
        </w:rPr>
        <w:t xml:space="preserve">or non-codebook-based PUSCH transmission, in existing spec., </w:t>
      </w:r>
      <w:r w:rsidR="00275E8E">
        <w:rPr>
          <w:rFonts w:eastAsia="宋体"/>
          <w:iCs/>
          <w:sz w:val="22"/>
          <w:szCs w:val="18"/>
          <w:lang w:val="en-US" w:eastAsia="zh-CN"/>
        </w:rPr>
        <w:t xml:space="preserve">multiple </w:t>
      </w:r>
      <w:r w:rsidR="006070C2">
        <w:rPr>
          <w:rFonts w:eastAsia="宋体"/>
          <w:iCs/>
          <w:sz w:val="22"/>
          <w:szCs w:val="18"/>
          <w:lang w:val="en-US" w:eastAsia="zh-CN"/>
        </w:rPr>
        <w:t xml:space="preserve">1-port </w:t>
      </w:r>
      <w:r w:rsidR="00275E8E">
        <w:rPr>
          <w:rFonts w:eastAsia="宋体"/>
          <w:iCs/>
          <w:sz w:val="22"/>
          <w:szCs w:val="18"/>
          <w:lang w:val="en-US" w:eastAsia="zh-CN"/>
        </w:rPr>
        <w:t>SRS resources can be transmitted</w:t>
      </w:r>
      <w:r w:rsidR="00FF3F7E">
        <w:rPr>
          <w:rFonts w:eastAsia="宋体"/>
          <w:iCs/>
          <w:sz w:val="22"/>
          <w:szCs w:val="18"/>
          <w:lang w:val="en-US" w:eastAsia="zh-CN"/>
        </w:rPr>
        <w:t xml:space="preserve"> with usage of ‘</w:t>
      </w:r>
      <w:proofErr w:type="spellStart"/>
      <w:r w:rsidR="00FF3F7E">
        <w:rPr>
          <w:rFonts w:eastAsia="宋体"/>
          <w:iCs/>
          <w:sz w:val="22"/>
          <w:szCs w:val="18"/>
          <w:lang w:val="en-US" w:eastAsia="zh-CN"/>
        </w:rPr>
        <w:t>noncodebook</w:t>
      </w:r>
      <w:proofErr w:type="spellEnd"/>
      <w:r w:rsidR="00FF3F7E">
        <w:rPr>
          <w:rFonts w:eastAsia="宋体"/>
          <w:iCs/>
          <w:sz w:val="22"/>
          <w:szCs w:val="18"/>
          <w:lang w:val="en-US" w:eastAsia="zh-CN"/>
        </w:rPr>
        <w:t>’,</w:t>
      </w:r>
      <w:r w:rsidR="00275E8E">
        <w:rPr>
          <w:rFonts w:eastAsia="宋体"/>
          <w:iCs/>
          <w:sz w:val="22"/>
          <w:szCs w:val="18"/>
          <w:lang w:val="en-US" w:eastAsia="zh-CN"/>
        </w:rPr>
        <w:t xml:space="preserve"> and NW indicates the </w:t>
      </w:r>
      <w:r w:rsidR="007E0039">
        <w:rPr>
          <w:rFonts w:eastAsia="宋体"/>
          <w:iCs/>
          <w:sz w:val="22"/>
          <w:szCs w:val="18"/>
          <w:lang w:val="en-US" w:eastAsia="zh-CN"/>
        </w:rPr>
        <w:t xml:space="preserve">selected SRS resource(s) in DCI to indicate the </w:t>
      </w:r>
      <w:r w:rsidR="000A55C6">
        <w:rPr>
          <w:rFonts w:eastAsia="宋体"/>
          <w:iCs/>
          <w:sz w:val="22"/>
          <w:szCs w:val="18"/>
          <w:lang w:val="en-US" w:eastAsia="zh-CN"/>
        </w:rPr>
        <w:t xml:space="preserve">UL rank </w:t>
      </w:r>
      <w:r w:rsidR="00E002CA">
        <w:rPr>
          <w:rFonts w:eastAsia="宋体"/>
          <w:iCs/>
          <w:sz w:val="22"/>
          <w:szCs w:val="18"/>
          <w:lang w:val="en-US" w:eastAsia="zh-CN"/>
        </w:rPr>
        <w:t xml:space="preserve">and selected beam(s) </w:t>
      </w:r>
      <w:r w:rsidR="000A55C6">
        <w:rPr>
          <w:rFonts w:eastAsia="宋体"/>
          <w:iCs/>
          <w:sz w:val="22"/>
          <w:szCs w:val="18"/>
          <w:lang w:val="en-US" w:eastAsia="zh-CN"/>
        </w:rPr>
        <w:t xml:space="preserve">for the </w:t>
      </w:r>
      <w:r w:rsidR="00E002CA">
        <w:rPr>
          <w:rFonts w:eastAsia="宋体"/>
          <w:iCs/>
          <w:sz w:val="22"/>
          <w:szCs w:val="18"/>
          <w:lang w:val="en-US" w:eastAsia="zh-CN"/>
        </w:rPr>
        <w:t xml:space="preserve">scheduled </w:t>
      </w:r>
      <w:r w:rsidR="000A55C6">
        <w:rPr>
          <w:rFonts w:eastAsia="宋体"/>
          <w:iCs/>
          <w:sz w:val="22"/>
          <w:szCs w:val="18"/>
          <w:lang w:val="en-US" w:eastAsia="zh-CN"/>
        </w:rPr>
        <w:t>PUSCH.</w:t>
      </w:r>
      <w:r w:rsidR="00E002CA">
        <w:rPr>
          <w:rFonts w:eastAsia="宋体"/>
          <w:iCs/>
          <w:sz w:val="22"/>
          <w:szCs w:val="18"/>
          <w:lang w:val="en-US" w:eastAsia="zh-CN"/>
        </w:rPr>
        <w:t xml:space="preserve"> For PUSCH </w:t>
      </w:r>
      <w:r w:rsidR="00E002CA" w:rsidRPr="005808BA">
        <w:rPr>
          <w:rFonts w:eastAsia="宋体"/>
          <w:iCs/>
          <w:sz w:val="22"/>
          <w:szCs w:val="18"/>
          <w:lang w:val="en-US" w:eastAsia="zh-CN"/>
        </w:rPr>
        <w:t>transmission with up to 8 layers,</w:t>
      </w:r>
      <w:r w:rsidR="00A8762F">
        <w:rPr>
          <w:rFonts w:eastAsia="宋体"/>
          <w:iCs/>
          <w:sz w:val="22"/>
          <w:szCs w:val="18"/>
          <w:lang w:val="en-US" w:eastAsia="zh-CN"/>
        </w:rPr>
        <w:t xml:space="preserve"> similarly, </w:t>
      </w:r>
      <w:r w:rsidR="00C8549E">
        <w:rPr>
          <w:rFonts w:eastAsia="宋体"/>
          <w:iCs/>
          <w:sz w:val="22"/>
          <w:szCs w:val="18"/>
          <w:lang w:val="en-US" w:eastAsia="zh-CN"/>
        </w:rPr>
        <w:t xml:space="preserve">eight 1-port SRS resources </w:t>
      </w:r>
      <w:r w:rsidR="00F70544">
        <w:rPr>
          <w:rFonts w:eastAsia="宋体"/>
          <w:iCs/>
          <w:sz w:val="22"/>
          <w:szCs w:val="18"/>
          <w:lang w:val="en-US" w:eastAsia="zh-CN"/>
        </w:rPr>
        <w:t xml:space="preserve">in an SRS resource set </w:t>
      </w:r>
      <w:r w:rsidR="00C8549E">
        <w:rPr>
          <w:rFonts w:eastAsia="宋体"/>
          <w:iCs/>
          <w:sz w:val="22"/>
          <w:szCs w:val="18"/>
          <w:lang w:val="en-US" w:eastAsia="zh-CN"/>
        </w:rPr>
        <w:t>can be transmitted with usage of ‘</w:t>
      </w:r>
      <w:proofErr w:type="spellStart"/>
      <w:r w:rsidR="00C8549E">
        <w:rPr>
          <w:rFonts w:eastAsia="宋体"/>
          <w:iCs/>
          <w:sz w:val="22"/>
          <w:szCs w:val="18"/>
          <w:lang w:val="en-US" w:eastAsia="zh-CN"/>
        </w:rPr>
        <w:t>noncodebook</w:t>
      </w:r>
      <w:proofErr w:type="spellEnd"/>
      <w:r w:rsidR="00C8549E">
        <w:rPr>
          <w:rFonts w:eastAsia="宋体"/>
          <w:iCs/>
          <w:sz w:val="22"/>
          <w:szCs w:val="18"/>
          <w:lang w:val="en-US" w:eastAsia="zh-CN"/>
        </w:rPr>
        <w:t>’, and NW indicates the selected SRS resource(s)</w:t>
      </w:r>
      <w:r w:rsidR="00032298">
        <w:rPr>
          <w:rFonts w:eastAsia="宋体"/>
          <w:iCs/>
          <w:sz w:val="22"/>
          <w:szCs w:val="18"/>
          <w:lang w:val="en-US" w:eastAsia="zh-CN"/>
        </w:rPr>
        <w:t>.</w:t>
      </w:r>
      <w:r w:rsidR="00C86D2E">
        <w:rPr>
          <w:rFonts w:eastAsia="宋体"/>
          <w:iCs/>
          <w:sz w:val="22"/>
          <w:szCs w:val="18"/>
          <w:lang w:val="en-US" w:eastAsia="zh-CN"/>
        </w:rPr>
        <w:t xml:space="preserve"> </w:t>
      </w:r>
      <w:r w:rsidR="00772F9F">
        <w:rPr>
          <w:rFonts w:eastAsia="宋体"/>
          <w:iCs/>
          <w:sz w:val="22"/>
          <w:szCs w:val="18"/>
          <w:lang w:val="en-US" w:eastAsia="zh-CN"/>
        </w:rPr>
        <w:t xml:space="preserve">In that case, new tables of SRI indication for non-codebook based PUSCH for </w:t>
      </w:r>
      <w:r w:rsidR="00E24154">
        <w:rPr>
          <w:rFonts w:eastAsia="宋体"/>
          <w:iCs/>
          <w:sz w:val="22"/>
          <w:szCs w:val="18"/>
          <w:lang w:val="en-US" w:eastAsia="zh-CN"/>
        </w:rPr>
        <w:t>8</w:t>
      </w:r>
      <w:r w:rsidR="00715641">
        <w:rPr>
          <w:rFonts w:eastAsia="宋体"/>
          <w:iCs/>
          <w:sz w:val="22"/>
          <w:szCs w:val="18"/>
          <w:lang w:val="en-US" w:eastAsia="zh-CN"/>
        </w:rPr>
        <w:t xml:space="preserve"> SRS resources should be defined for </w:t>
      </w:r>
      <w:r w:rsidR="008E521C">
        <w:rPr>
          <w:rFonts w:eastAsia="宋体"/>
          <w:iCs/>
          <w:sz w:val="22"/>
          <w:szCs w:val="18"/>
          <w:lang w:val="en-US" w:eastAsia="zh-CN"/>
        </w:rPr>
        <w:t xml:space="preserve">maximum UL rank </w:t>
      </w:r>
      <w:r w:rsidR="008E6624">
        <w:rPr>
          <w:rFonts w:eastAsia="宋体"/>
          <w:iCs/>
          <w:sz w:val="22"/>
          <w:szCs w:val="18"/>
          <w:lang w:val="en-US" w:eastAsia="zh-CN"/>
        </w:rPr>
        <w:t>from 1 to 8.</w:t>
      </w:r>
      <w:r w:rsidR="00ED397D">
        <w:rPr>
          <w:rFonts w:eastAsia="宋体"/>
          <w:iCs/>
          <w:sz w:val="22"/>
          <w:szCs w:val="18"/>
          <w:lang w:val="en-US" w:eastAsia="zh-CN"/>
        </w:rPr>
        <w:t xml:space="preserve"> And the SRI field bit size in DCI</w:t>
      </w:r>
      <w:r w:rsidR="00BF0AD5">
        <w:rPr>
          <w:rFonts w:eastAsia="宋体"/>
          <w:iCs/>
          <w:sz w:val="22"/>
          <w:szCs w:val="18"/>
          <w:lang w:val="en-US" w:eastAsia="zh-CN"/>
        </w:rPr>
        <w:t xml:space="preserve"> is increased.</w:t>
      </w:r>
    </w:p>
    <w:p w14:paraId="2A0437F1" w14:textId="7EE2E86C" w:rsidR="006F49AF" w:rsidRDefault="006F49AF" w:rsidP="00E24154">
      <w:pPr>
        <w:jc w:val="both"/>
        <w:rPr>
          <w:rFonts w:eastAsia="宋体"/>
          <w:iCs/>
          <w:sz w:val="22"/>
          <w:szCs w:val="18"/>
          <w:lang w:val="en-US" w:eastAsia="zh-CN"/>
        </w:rPr>
      </w:pPr>
    </w:p>
    <w:p w14:paraId="04FFAE03" w14:textId="71F2AE3D" w:rsidR="006F49AF" w:rsidRPr="004260C5" w:rsidRDefault="006F49AF" w:rsidP="006F49AF">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C41EDF">
        <w:rPr>
          <w:rFonts w:eastAsia="宋体"/>
          <w:b/>
          <w:bCs/>
          <w:sz w:val="22"/>
          <w:szCs w:val="22"/>
          <w:lang w:val="en-US" w:eastAsia="zh-CN"/>
        </w:rPr>
        <w:t>7</w:t>
      </w:r>
    </w:p>
    <w:p w14:paraId="3E01B029" w14:textId="197A7E59" w:rsidR="00A35B42" w:rsidRDefault="00A35B42" w:rsidP="00A35B42">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Support non-</w:t>
      </w:r>
      <w:proofErr w:type="gramStart"/>
      <w:r>
        <w:rPr>
          <w:rFonts w:eastAsia="宋体"/>
          <w:b/>
          <w:bCs/>
          <w:sz w:val="22"/>
          <w:szCs w:val="22"/>
          <w:lang w:val="en-US" w:eastAsia="zh-CN"/>
        </w:rPr>
        <w:t>codebook-based</w:t>
      </w:r>
      <w:proofErr w:type="gramEnd"/>
      <w:r>
        <w:rPr>
          <w:rFonts w:eastAsia="宋体"/>
          <w:b/>
          <w:bCs/>
          <w:sz w:val="22"/>
          <w:szCs w:val="22"/>
          <w:lang w:val="en-US" w:eastAsia="zh-CN"/>
        </w:rPr>
        <w:t xml:space="preserve"> PUSCH transmission for more than 4 layers.  </w:t>
      </w:r>
    </w:p>
    <w:p w14:paraId="0B4DDECC" w14:textId="212D9E63" w:rsidR="00372466" w:rsidRDefault="00372466" w:rsidP="00A35B42">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Support configuration of eight 1-port SRS resources</w:t>
      </w:r>
      <w:r w:rsidR="00F70544">
        <w:rPr>
          <w:rFonts w:eastAsia="宋体"/>
          <w:b/>
          <w:bCs/>
          <w:sz w:val="22"/>
          <w:szCs w:val="22"/>
          <w:lang w:val="en-US" w:eastAsia="zh-CN"/>
        </w:rPr>
        <w:t xml:space="preserve"> in an SRS resource set with usage of ‘</w:t>
      </w:r>
      <w:proofErr w:type="spellStart"/>
      <w:r w:rsidR="00F70544">
        <w:rPr>
          <w:rFonts w:eastAsia="宋体"/>
          <w:b/>
          <w:bCs/>
          <w:sz w:val="22"/>
          <w:szCs w:val="22"/>
          <w:lang w:val="en-US" w:eastAsia="zh-CN"/>
        </w:rPr>
        <w:t>noncodebook</w:t>
      </w:r>
      <w:proofErr w:type="spellEnd"/>
      <w:r w:rsidR="00F70544">
        <w:rPr>
          <w:rFonts w:eastAsia="宋体"/>
          <w:b/>
          <w:bCs/>
          <w:sz w:val="22"/>
          <w:szCs w:val="22"/>
          <w:lang w:val="en-US" w:eastAsia="zh-CN"/>
        </w:rPr>
        <w:t>’.</w:t>
      </w:r>
    </w:p>
    <w:p w14:paraId="5FC34C74" w14:textId="63088294" w:rsidR="006F49AF" w:rsidRDefault="006F49AF" w:rsidP="006F49AF">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 xml:space="preserve">Support SRI indication enhancement for non-codebook-based PUSCH for </w:t>
      </w:r>
      <w:r w:rsidR="006D16F1">
        <w:rPr>
          <w:rFonts w:eastAsia="宋体"/>
          <w:b/>
          <w:bCs/>
          <w:sz w:val="22"/>
          <w:szCs w:val="22"/>
          <w:lang w:val="en-US" w:eastAsia="zh-CN"/>
        </w:rPr>
        <w:t xml:space="preserve">8 SRS resources </w:t>
      </w:r>
      <w:r w:rsidR="00D20C96">
        <w:rPr>
          <w:rFonts w:eastAsia="宋体"/>
          <w:b/>
          <w:bCs/>
          <w:sz w:val="22"/>
          <w:szCs w:val="22"/>
          <w:lang w:val="en-US" w:eastAsia="zh-CN"/>
        </w:rPr>
        <w:t>configured with usage of ‘</w:t>
      </w:r>
      <w:proofErr w:type="spellStart"/>
      <w:r w:rsidR="00D20C96">
        <w:rPr>
          <w:rFonts w:eastAsia="宋体"/>
          <w:b/>
          <w:bCs/>
          <w:sz w:val="22"/>
          <w:szCs w:val="22"/>
          <w:lang w:val="en-US" w:eastAsia="zh-CN"/>
        </w:rPr>
        <w:t>noncodebook</w:t>
      </w:r>
      <w:proofErr w:type="spellEnd"/>
      <w:r w:rsidR="00D20C96">
        <w:rPr>
          <w:rFonts w:eastAsia="宋体"/>
          <w:b/>
          <w:bCs/>
          <w:sz w:val="22"/>
          <w:szCs w:val="22"/>
          <w:lang w:val="en-US" w:eastAsia="zh-CN"/>
        </w:rPr>
        <w:t xml:space="preserve">’ </w:t>
      </w:r>
      <w:r w:rsidR="006D16F1">
        <w:rPr>
          <w:rFonts w:eastAsia="宋体"/>
          <w:b/>
          <w:bCs/>
          <w:sz w:val="22"/>
          <w:szCs w:val="22"/>
          <w:lang w:val="en-US" w:eastAsia="zh-CN"/>
        </w:rPr>
        <w:t>for maximum UL rank from 1 to 8</w:t>
      </w:r>
      <w:r>
        <w:rPr>
          <w:rFonts w:eastAsia="宋体"/>
          <w:b/>
          <w:bCs/>
          <w:sz w:val="22"/>
          <w:szCs w:val="22"/>
          <w:lang w:val="en-US" w:eastAsia="zh-CN"/>
        </w:rPr>
        <w:t xml:space="preserve">.  </w:t>
      </w:r>
    </w:p>
    <w:p w14:paraId="61FB6933" w14:textId="5DFA71ED" w:rsidR="006F49AF" w:rsidRDefault="006F49AF" w:rsidP="00E24154">
      <w:pPr>
        <w:jc w:val="both"/>
        <w:rPr>
          <w:rFonts w:eastAsia="宋体"/>
          <w:iCs/>
          <w:sz w:val="22"/>
          <w:szCs w:val="18"/>
          <w:lang w:val="en-US" w:eastAsia="zh-CN"/>
        </w:rPr>
      </w:pPr>
    </w:p>
    <w:p w14:paraId="0C89E356" w14:textId="26C157CE" w:rsidR="0062741D" w:rsidRDefault="0062741D" w:rsidP="0062741D">
      <w:pPr>
        <w:pStyle w:val="2"/>
        <w:rPr>
          <w:rFonts w:eastAsia="宋体"/>
          <w:lang w:eastAsia="zh-CN"/>
        </w:rPr>
      </w:pPr>
      <w:r>
        <w:rPr>
          <w:rFonts w:eastAsia="宋体"/>
          <w:lang w:eastAsia="zh-CN"/>
        </w:rPr>
        <w:t xml:space="preserve">3.5 </w:t>
      </w:r>
      <w:r w:rsidR="00B93A18">
        <w:rPr>
          <w:rFonts w:eastAsia="宋体"/>
          <w:lang w:eastAsia="zh-CN"/>
        </w:rPr>
        <w:t>SRS for antenna switching</w:t>
      </w:r>
    </w:p>
    <w:p w14:paraId="66CFDF87" w14:textId="77CB1881" w:rsidR="009926C8" w:rsidRDefault="00B93A18" w:rsidP="00925AEF">
      <w:pPr>
        <w:rPr>
          <w:rFonts w:eastAsia="宋体"/>
          <w:iCs/>
          <w:sz w:val="22"/>
          <w:szCs w:val="18"/>
          <w:lang w:val="en-US" w:eastAsia="zh-CN"/>
        </w:rPr>
      </w:pPr>
      <w:r w:rsidRPr="00B93A18">
        <w:rPr>
          <w:rFonts w:eastAsia="宋体"/>
          <w:iCs/>
          <w:sz w:val="22"/>
          <w:szCs w:val="18"/>
          <w:lang w:val="en-US" w:eastAsia="zh-CN"/>
        </w:rPr>
        <w:t xml:space="preserve">For UL transmission, </w:t>
      </w:r>
      <w:r>
        <w:rPr>
          <w:rFonts w:eastAsia="宋体"/>
          <w:iCs/>
          <w:sz w:val="22"/>
          <w:szCs w:val="18"/>
          <w:lang w:val="en-US" w:eastAsia="zh-CN"/>
        </w:rPr>
        <w:t>SRS</w:t>
      </w:r>
      <w:r w:rsidR="009C6842">
        <w:rPr>
          <w:rFonts w:eastAsia="宋体"/>
          <w:iCs/>
          <w:sz w:val="22"/>
          <w:szCs w:val="18"/>
          <w:lang w:val="en-US" w:eastAsia="zh-CN"/>
        </w:rPr>
        <w:t xml:space="preserve"> can be configured with usage of ‘antenna switching’ for DL CSI acquisition when the number of TX ports</w:t>
      </w:r>
      <w:r w:rsidR="00673885">
        <w:rPr>
          <w:rFonts w:eastAsia="宋体"/>
          <w:iCs/>
          <w:sz w:val="22"/>
          <w:szCs w:val="18"/>
          <w:lang w:val="en-US" w:eastAsia="zh-CN"/>
        </w:rPr>
        <w:t xml:space="preserve"> at UE is equal to or smaller than the number of RX ports. When 8TX UE is introduced, </w:t>
      </w:r>
      <w:r w:rsidR="00CC44B6">
        <w:rPr>
          <w:rFonts w:eastAsia="宋体"/>
          <w:iCs/>
          <w:sz w:val="22"/>
          <w:szCs w:val="18"/>
          <w:lang w:val="en-US" w:eastAsia="zh-CN"/>
        </w:rPr>
        <w:t xml:space="preserve">SRS </w:t>
      </w:r>
      <w:r w:rsidR="00DF0DEC">
        <w:rPr>
          <w:rFonts w:eastAsia="宋体"/>
          <w:iCs/>
          <w:sz w:val="22"/>
          <w:szCs w:val="18"/>
          <w:lang w:val="en-US" w:eastAsia="zh-CN"/>
        </w:rPr>
        <w:t>transmission</w:t>
      </w:r>
      <w:r w:rsidR="00CC44B6">
        <w:rPr>
          <w:rFonts w:eastAsia="宋体"/>
          <w:iCs/>
          <w:sz w:val="22"/>
          <w:szCs w:val="18"/>
          <w:lang w:val="en-US" w:eastAsia="zh-CN"/>
        </w:rPr>
        <w:t xml:space="preserve"> and </w:t>
      </w:r>
      <w:r w:rsidR="005A188C">
        <w:rPr>
          <w:rFonts w:eastAsia="宋体"/>
          <w:iCs/>
          <w:sz w:val="22"/>
          <w:szCs w:val="18"/>
          <w:lang w:val="en-US" w:eastAsia="zh-CN"/>
        </w:rPr>
        <w:t>antenna switching</w:t>
      </w:r>
      <w:r w:rsidR="00A9082E">
        <w:rPr>
          <w:rFonts w:eastAsia="宋体"/>
          <w:iCs/>
          <w:sz w:val="22"/>
          <w:szCs w:val="18"/>
          <w:lang w:val="en-US" w:eastAsia="zh-CN"/>
        </w:rPr>
        <w:t xml:space="preserve"> for 8T8R can be </w:t>
      </w:r>
      <w:r w:rsidR="00393863">
        <w:rPr>
          <w:rFonts w:eastAsia="宋体"/>
          <w:iCs/>
          <w:sz w:val="22"/>
          <w:szCs w:val="18"/>
          <w:lang w:val="en-US" w:eastAsia="zh-CN"/>
        </w:rPr>
        <w:t>considered</w:t>
      </w:r>
      <w:r w:rsidR="00D84140">
        <w:rPr>
          <w:rFonts w:eastAsia="宋体"/>
          <w:iCs/>
          <w:sz w:val="22"/>
          <w:szCs w:val="18"/>
          <w:lang w:val="en-US" w:eastAsia="zh-CN"/>
        </w:rPr>
        <w:t>, as</w:t>
      </w:r>
      <w:r w:rsidR="00393863">
        <w:rPr>
          <w:rFonts w:eastAsia="宋体"/>
          <w:iCs/>
          <w:sz w:val="22"/>
          <w:szCs w:val="18"/>
          <w:lang w:val="en-US" w:eastAsia="zh-CN"/>
        </w:rPr>
        <w:t xml:space="preserve"> discussed in our company contribution [3]</w:t>
      </w:r>
      <w:r w:rsidR="00CC44B6">
        <w:rPr>
          <w:rFonts w:eastAsia="宋体"/>
          <w:iCs/>
          <w:sz w:val="22"/>
          <w:szCs w:val="18"/>
          <w:lang w:val="en-US" w:eastAsia="zh-CN"/>
        </w:rPr>
        <w:t>.</w:t>
      </w:r>
    </w:p>
    <w:p w14:paraId="01F306E0" w14:textId="767547F7" w:rsidR="00393863" w:rsidRDefault="00393863" w:rsidP="00925AEF">
      <w:pPr>
        <w:rPr>
          <w:rFonts w:eastAsia="宋体"/>
          <w:iCs/>
          <w:sz w:val="22"/>
          <w:szCs w:val="18"/>
          <w:lang w:val="en-US" w:eastAsia="zh-CN"/>
        </w:rPr>
      </w:pPr>
    </w:p>
    <w:p w14:paraId="75510667" w14:textId="2C8D556B" w:rsidR="00393863" w:rsidRPr="004260C5" w:rsidRDefault="00393863" w:rsidP="00393863">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sidR="00C41EDF">
        <w:rPr>
          <w:rFonts w:eastAsia="宋体"/>
          <w:b/>
          <w:bCs/>
          <w:sz w:val="22"/>
          <w:szCs w:val="22"/>
          <w:lang w:val="en-US" w:eastAsia="zh-CN"/>
        </w:rPr>
        <w:t>8</w:t>
      </w:r>
    </w:p>
    <w:p w14:paraId="406FA257" w14:textId="3C35FC4E" w:rsidR="00393863" w:rsidRDefault="00393863" w:rsidP="00393863">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 xml:space="preserve">Support </w:t>
      </w:r>
      <w:r w:rsidR="00661F2E">
        <w:rPr>
          <w:rFonts w:eastAsia="宋体"/>
          <w:b/>
          <w:bCs/>
          <w:sz w:val="22"/>
          <w:szCs w:val="22"/>
          <w:lang w:val="en-US" w:eastAsia="zh-CN"/>
        </w:rPr>
        <w:t>to discuss SRS</w:t>
      </w:r>
      <w:r w:rsidR="00FC3B3E">
        <w:rPr>
          <w:rFonts w:eastAsia="宋体"/>
          <w:b/>
          <w:bCs/>
          <w:sz w:val="22"/>
          <w:szCs w:val="22"/>
          <w:lang w:val="en-US" w:eastAsia="zh-CN"/>
        </w:rPr>
        <w:t xml:space="preserve"> enhancement for antenna switching for 8T8R.</w:t>
      </w:r>
      <w:r>
        <w:rPr>
          <w:rFonts w:eastAsia="宋体"/>
          <w:b/>
          <w:bCs/>
          <w:sz w:val="22"/>
          <w:szCs w:val="22"/>
          <w:lang w:val="en-US" w:eastAsia="zh-CN"/>
        </w:rPr>
        <w:t xml:space="preserve"> </w:t>
      </w:r>
    </w:p>
    <w:p w14:paraId="48B06B95" w14:textId="77777777" w:rsidR="00393863" w:rsidRPr="00393863" w:rsidRDefault="00393863" w:rsidP="00925AEF">
      <w:pPr>
        <w:rPr>
          <w:rFonts w:eastAsia="宋体"/>
          <w:iCs/>
          <w:sz w:val="22"/>
          <w:szCs w:val="18"/>
          <w:lang w:val="en-US" w:eastAsia="zh-CN"/>
        </w:rPr>
      </w:pPr>
    </w:p>
    <w:p w14:paraId="0E6AE862" w14:textId="06A44D5A" w:rsidR="007D02E5" w:rsidRPr="00956EDE" w:rsidRDefault="00B330F1" w:rsidP="008244B5">
      <w:pPr>
        <w:pStyle w:val="1"/>
        <w:numPr>
          <w:ilvl w:val="0"/>
          <w:numId w:val="6"/>
        </w:numPr>
        <w:spacing w:before="180" w:after="120"/>
        <w:jc w:val="both"/>
        <w:rPr>
          <w:rFonts w:eastAsia="MS Mincho"/>
          <w:b/>
          <w:bCs/>
          <w:szCs w:val="24"/>
          <w:lang w:val="en-US"/>
        </w:rPr>
      </w:pPr>
      <w:r>
        <w:rPr>
          <w:rFonts w:eastAsia="MS Mincho"/>
          <w:b/>
          <w:bCs/>
          <w:szCs w:val="24"/>
          <w:lang w:val="en-US"/>
        </w:rPr>
        <w:t xml:space="preserve"> </w:t>
      </w:r>
      <w:r w:rsidR="008A4A93" w:rsidRPr="00956EDE">
        <w:rPr>
          <w:rFonts w:eastAsia="MS Mincho" w:hint="eastAsia"/>
          <w:b/>
          <w:bCs/>
          <w:szCs w:val="24"/>
          <w:lang w:val="en-US"/>
        </w:rPr>
        <w:t>Conclusion</w:t>
      </w:r>
    </w:p>
    <w:p w14:paraId="3661BAE3" w14:textId="64B72A57" w:rsidR="00FE79AE"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652E4E">
        <w:rPr>
          <w:rFonts w:eastAsia="宋体"/>
          <w:sz w:val="22"/>
          <w:szCs w:val="22"/>
          <w:lang w:val="en-US" w:eastAsia="zh-CN"/>
        </w:rPr>
        <w:t>the performance evaluations of 8TX UL transmission, and potential enhancements to support 8TX UL transmission</w:t>
      </w:r>
      <w:r w:rsidRPr="00956EDE">
        <w:rPr>
          <w:rFonts w:eastAsia="MS Mincho" w:hint="eastAsia"/>
          <w:sz w:val="22"/>
          <w:szCs w:val="22"/>
          <w:lang w:val="en-US"/>
        </w:rPr>
        <w:t xml:space="preserve">. </w:t>
      </w:r>
      <w:r w:rsidR="00C04B59">
        <w:rPr>
          <w:rFonts w:eastAsia="MS Mincho"/>
          <w:sz w:val="22"/>
          <w:szCs w:val="22"/>
          <w:lang w:val="en-US"/>
        </w:rPr>
        <w:t>We have following observations and proposals</w:t>
      </w:r>
      <w:r w:rsidR="00E15F38" w:rsidRPr="00956EDE">
        <w:rPr>
          <w:rFonts w:eastAsia="MS Mincho" w:hint="eastAsia"/>
          <w:sz w:val="22"/>
          <w:szCs w:val="22"/>
          <w:lang w:val="en-US"/>
        </w:rPr>
        <w:t>.</w:t>
      </w:r>
    </w:p>
    <w:p w14:paraId="5CEAC8F2" w14:textId="77777777" w:rsidR="00C04B59" w:rsidRPr="00DE6CAE" w:rsidRDefault="00C04B59" w:rsidP="00C04B59">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bservation 1</w:t>
      </w:r>
    </w:p>
    <w:p w14:paraId="362BC9F3" w14:textId="77777777" w:rsidR="00C04B59" w:rsidRPr="00D22569" w:rsidRDefault="00C04B59" w:rsidP="00C04B59">
      <w:pPr>
        <w:pStyle w:val="aff9"/>
        <w:numPr>
          <w:ilvl w:val="0"/>
          <w:numId w:val="43"/>
        </w:numPr>
        <w:ind w:leftChars="0"/>
        <w:jc w:val="both"/>
        <w:rPr>
          <w:rFonts w:eastAsia="宋体"/>
          <w:b/>
          <w:bCs/>
          <w:sz w:val="22"/>
          <w:szCs w:val="22"/>
          <w:lang w:val="en-US" w:eastAsia="zh-CN"/>
        </w:rPr>
      </w:pPr>
      <w:r w:rsidRPr="00DE6CAE">
        <w:rPr>
          <w:rFonts w:eastAsia="宋体"/>
          <w:b/>
          <w:bCs/>
          <w:sz w:val="22"/>
          <w:szCs w:val="22"/>
          <w:lang w:val="en-US" w:eastAsia="zh-CN"/>
        </w:rPr>
        <w:t xml:space="preserve">8TX UL transmission with either codebook </w:t>
      </w:r>
      <w:proofErr w:type="gramStart"/>
      <w:r w:rsidRPr="00DE6CAE">
        <w:rPr>
          <w:rFonts w:eastAsia="宋体"/>
          <w:b/>
          <w:bCs/>
          <w:sz w:val="22"/>
          <w:szCs w:val="22"/>
          <w:lang w:val="en-US" w:eastAsia="zh-CN"/>
        </w:rPr>
        <w:t>based</w:t>
      </w:r>
      <w:proofErr w:type="gramEnd"/>
      <w:r w:rsidRPr="00DE6CAE">
        <w:rPr>
          <w:rFonts w:eastAsia="宋体"/>
          <w:b/>
          <w:bCs/>
          <w:sz w:val="22"/>
          <w:szCs w:val="22"/>
          <w:lang w:val="en-US" w:eastAsia="zh-CN"/>
        </w:rPr>
        <w:t xml:space="preserve"> or non-codebook based PUSCH transmission provides significant performance gain in terms of average UE </w:t>
      </w:r>
      <w:r>
        <w:rPr>
          <w:rFonts w:eastAsia="宋体"/>
          <w:b/>
          <w:bCs/>
          <w:sz w:val="22"/>
          <w:szCs w:val="22"/>
          <w:lang w:val="en-US" w:eastAsia="zh-CN"/>
        </w:rPr>
        <w:t xml:space="preserve">(+22.0%~34.0%), </w:t>
      </w:r>
      <w:r w:rsidRPr="00DE6CAE">
        <w:rPr>
          <w:rFonts w:eastAsia="宋体"/>
          <w:b/>
          <w:bCs/>
          <w:sz w:val="22"/>
          <w:szCs w:val="22"/>
          <w:lang w:val="en-US" w:eastAsia="zh-CN"/>
        </w:rPr>
        <w:t>95%-</w:t>
      </w:r>
      <w:proofErr w:type="spellStart"/>
      <w:r w:rsidRPr="00DE6CAE">
        <w:rPr>
          <w:rFonts w:eastAsia="宋体"/>
          <w:b/>
          <w:bCs/>
          <w:sz w:val="22"/>
          <w:szCs w:val="22"/>
          <w:lang w:val="en-US" w:eastAsia="zh-CN"/>
        </w:rPr>
        <w:t>ile</w:t>
      </w:r>
      <w:proofErr w:type="spellEnd"/>
      <w:r w:rsidRPr="00DE6CAE">
        <w:rPr>
          <w:rFonts w:eastAsia="宋体"/>
          <w:b/>
          <w:bCs/>
          <w:sz w:val="22"/>
          <w:szCs w:val="22"/>
          <w:lang w:val="en-US" w:eastAsia="zh-CN"/>
        </w:rPr>
        <w:t xml:space="preserve"> UE </w:t>
      </w:r>
      <w:r>
        <w:rPr>
          <w:rFonts w:eastAsia="宋体"/>
          <w:b/>
          <w:bCs/>
          <w:sz w:val="22"/>
          <w:szCs w:val="22"/>
          <w:lang w:val="en-US" w:eastAsia="zh-CN"/>
        </w:rPr>
        <w:t>(+26.7%~43.9%) and 5%-</w:t>
      </w:r>
      <w:proofErr w:type="spellStart"/>
      <w:r>
        <w:rPr>
          <w:rFonts w:eastAsia="宋体"/>
          <w:b/>
          <w:bCs/>
          <w:sz w:val="22"/>
          <w:szCs w:val="22"/>
          <w:lang w:val="en-US" w:eastAsia="zh-CN"/>
        </w:rPr>
        <w:t>ile</w:t>
      </w:r>
      <w:proofErr w:type="spellEnd"/>
      <w:r>
        <w:rPr>
          <w:rFonts w:eastAsia="宋体"/>
          <w:b/>
          <w:bCs/>
          <w:sz w:val="22"/>
          <w:szCs w:val="22"/>
          <w:lang w:val="en-US" w:eastAsia="zh-CN"/>
        </w:rPr>
        <w:t xml:space="preserve"> UE (+4.8%~18.7%) </w:t>
      </w:r>
      <w:r w:rsidRPr="00DE6CAE">
        <w:rPr>
          <w:rFonts w:eastAsia="宋体"/>
          <w:b/>
          <w:bCs/>
          <w:sz w:val="22"/>
          <w:szCs w:val="22"/>
          <w:lang w:val="en-US" w:eastAsia="zh-CN"/>
        </w:rPr>
        <w:t>throughput</w:t>
      </w:r>
      <w:r>
        <w:rPr>
          <w:rFonts w:eastAsia="宋体"/>
          <w:b/>
          <w:bCs/>
          <w:sz w:val="22"/>
          <w:szCs w:val="22"/>
          <w:lang w:val="en-US" w:eastAsia="zh-CN"/>
        </w:rPr>
        <w:t xml:space="preserve">. </w:t>
      </w:r>
    </w:p>
    <w:p w14:paraId="1A7084EE" w14:textId="77777777" w:rsidR="00C04B59" w:rsidRPr="00DE6CAE" w:rsidRDefault="00C04B59" w:rsidP="00C04B59">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 xml:space="preserve">bservation </w:t>
      </w:r>
      <w:r>
        <w:rPr>
          <w:rFonts w:eastAsia="宋体"/>
          <w:b/>
          <w:bCs/>
          <w:sz w:val="22"/>
          <w:szCs w:val="22"/>
          <w:lang w:val="en-US" w:eastAsia="zh-CN"/>
        </w:rPr>
        <w:t>2</w:t>
      </w:r>
    </w:p>
    <w:p w14:paraId="69A86770" w14:textId="77777777" w:rsidR="00C04B59" w:rsidRDefault="00C04B59" w:rsidP="00C04B59">
      <w:pPr>
        <w:pStyle w:val="aff9"/>
        <w:numPr>
          <w:ilvl w:val="0"/>
          <w:numId w:val="43"/>
        </w:numPr>
        <w:ind w:leftChars="0"/>
        <w:jc w:val="both"/>
        <w:rPr>
          <w:rFonts w:eastAsia="宋体"/>
          <w:b/>
          <w:bCs/>
          <w:sz w:val="22"/>
          <w:szCs w:val="22"/>
          <w:lang w:val="en-US" w:eastAsia="zh-CN"/>
        </w:rPr>
      </w:pPr>
      <w:r w:rsidRPr="006E0F1F">
        <w:rPr>
          <w:rFonts w:eastAsia="宋体"/>
          <w:b/>
          <w:bCs/>
          <w:sz w:val="22"/>
          <w:szCs w:val="22"/>
          <w:lang w:val="en-US" w:eastAsia="zh-CN"/>
        </w:rPr>
        <w:t xml:space="preserve">Non-codebook based PUSCH transmission has higher performance than </w:t>
      </w:r>
      <w:proofErr w:type="gramStart"/>
      <w:r w:rsidRPr="006E0F1F">
        <w:rPr>
          <w:rFonts w:eastAsia="宋体"/>
          <w:b/>
          <w:bCs/>
          <w:sz w:val="22"/>
          <w:szCs w:val="22"/>
          <w:lang w:val="en-US" w:eastAsia="zh-CN"/>
        </w:rPr>
        <w:t>codebook-based</w:t>
      </w:r>
      <w:proofErr w:type="gramEnd"/>
      <w:r w:rsidRPr="006E0F1F">
        <w:rPr>
          <w:rFonts w:eastAsia="宋体"/>
          <w:b/>
          <w:bCs/>
          <w:sz w:val="22"/>
          <w:szCs w:val="22"/>
          <w:lang w:val="en-US" w:eastAsia="zh-CN"/>
        </w:rPr>
        <w:t xml:space="preserve"> PUSCH transmission</w:t>
      </w:r>
      <w:r>
        <w:rPr>
          <w:rFonts w:eastAsia="宋体"/>
          <w:b/>
          <w:bCs/>
          <w:sz w:val="22"/>
          <w:szCs w:val="22"/>
          <w:lang w:val="en-US" w:eastAsia="zh-CN"/>
        </w:rPr>
        <w:t xml:space="preserve"> for 8TX UL transmission. The performance gain between non-</w:t>
      </w:r>
      <w:proofErr w:type="gramStart"/>
      <w:r>
        <w:rPr>
          <w:rFonts w:eastAsia="宋体"/>
          <w:b/>
          <w:bCs/>
          <w:sz w:val="22"/>
          <w:szCs w:val="22"/>
          <w:lang w:val="en-US" w:eastAsia="zh-CN"/>
        </w:rPr>
        <w:t>codebook based</w:t>
      </w:r>
      <w:proofErr w:type="gramEnd"/>
      <w:r>
        <w:rPr>
          <w:rFonts w:eastAsia="宋体"/>
          <w:b/>
          <w:bCs/>
          <w:sz w:val="22"/>
          <w:szCs w:val="22"/>
          <w:lang w:val="en-US" w:eastAsia="zh-CN"/>
        </w:rPr>
        <w:t xml:space="preserve"> transmission and NR codebook is not so big.</w:t>
      </w:r>
    </w:p>
    <w:p w14:paraId="7C9530BD" w14:textId="77777777" w:rsidR="00C04B59" w:rsidRPr="00D22569" w:rsidRDefault="00C04B59" w:rsidP="00C04B59">
      <w:pPr>
        <w:pStyle w:val="aff9"/>
        <w:numPr>
          <w:ilvl w:val="0"/>
          <w:numId w:val="43"/>
        </w:numPr>
        <w:ind w:leftChars="0"/>
        <w:jc w:val="both"/>
        <w:rPr>
          <w:rFonts w:eastAsia="宋体"/>
          <w:b/>
          <w:bCs/>
          <w:sz w:val="22"/>
          <w:szCs w:val="22"/>
          <w:lang w:val="en-US" w:eastAsia="zh-CN"/>
        </w:rPr>
      </w:pPr>
      <w:r>
        <w:rPr>
          <w:rFonts w:eastAsia="宋体" w:hint="eastAsia"/>
          <w:b/>
          <w:bCs/>
          <w:sz w:val="22"/>
          <w:szCs w:val="22"/>
          <w:lang w:val="en-US" w:eastAsia="zh-CN"/>
        </w:rPr>
        <w:t>N</w:t>
      </w:r>
      <w:r>
        <w:rPr>
          <w:rFonts w:eastAsia="宋体"/>
          <w:b/>
          <w:bCs/>
          <w:sz w:val="22"/>
          <w:szCs w:val="22"/>
          <w:lang w:val="en-US" w:eastAsia="zh-CN"/>
        </w:rPr>
        <w:t>R codebook provides higher performance than LTE codebook for 8TX UL transmission. 8TX with LTE codebook still has significant performance gain over 4TX UL transmission.</w:t>
      </w:r>
    </w:p>
    <w:p w14:paraId="25B88157" w14:textId="77777777" w:rsidR="002F7DB2" w:rsidRPr="00DE6CAE" w:rsidRDefault="002F7DB2" w:rsidP="002F7DB2">
      <w:pPr>
        <w:jc w:val="both"/>
        <w:rPr>
          <w:rFonts w:eastAsia="宋体"/>
          <w:b/>
          <w:bCs/>
          <w:sz w:val="22"/>
          <w:szCs w:val="22"/>
          <w:lang w:val="en-US" w:eastAsia="zh-CN"/>
        </w:rPr>
      </w:pPr>
      <w:r w:rsidRPr="00DE6CAE">
        <w:rPr>
          <w:rFonts w:eastAsia="宋体" w:hint="eastAsia"/>
          <w:b/>
          <w:bCs/>
          <w:sz w:val="22"/>
          <w:szCs w:val="22"/>
          <w:lang w:val="en-US" w:eastAsia="zh-CN"/>
        </w:rPr>
        <w:t>O</w:t>
      </w:r>
      <w:r w:rsidRPr="00DE6CAE">
        <w:rPr>
          <w:rFonts w:eastAsia="宋体"/>
          <w:b/>
          <w:bCs/>
          <w:sz w:val="22"/>
          <w:szCs w:val="22"/>
          <w:lang w:val="en-US" w:eastAsia="zh-CN"/>
        </w:rPr>
        <w:t xml:space="preserve">bservation </w:t>
      </w:r>
      <w:r>
        <w:rPr>
          <w:rFonts w:eastAsia="宋体"/>
          <w:b/>
          <w:bCs/>
          <w:sz w:val="22"/>
          <w:szCs w:val="22"/>
          <w:lang w:val="en-US" w:eastAsia="zh-CN"/>
        </w:rPr>
        <w:t>3</w:t>
      </w:r>
    </w:p>
    <w:p w14:paraId="3246B80E" w14:textId="3C418C1F" w:rsidR="002F7DB2" w:rsidRDefault="002F7DB2" w:rsidP="002F7DB2">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lastRenderedPageBreak/>
        <w:t>8TX UL transmission has high scheduling probability (&gt;50%) for larger than 4 layers. For 8-layer transmission</w:t>
      </w:r>
      <w:r w:rsidR="00083840" w:rsidRPr="00083840">
        <w:rPr>
          <w:rFonts w:eastAsia="宋体"/>
          <w:b/>
          <w:bCs/>
          <w:sz w:val="22"/>
          <w:szCs w:val="22"/>
          <w:lang w:val="en-US" w:eastAsia="zh-CN"/>
        </w:rPr>
        <w:t xml:space="preserve"> </w:t>
      </w:r>
      <w:r w:rsidR="00083840">
        <w:rPr>
          <w:rFonts w:eastAsia="宋体"/>
          <w:b/>
          <w:bCs/>
          <w:sz w:val="22"/>
          <w:szCs w:val="22"/>
          <w:lang w:val="en-US" w:eastAsia="zh-CN"/>
        </w:rPr>
        <w:t>in 8Tx-rank8</w:t>
      </w:r>
      <w:r>
        <w:rPr>
          <w:rFonts w:eastAsia="宋体"/>
          <w:b/>
          <w:bCs/>
          <w:sz w:val="22"/>
          <w:szCs w:val="22"/>
          <w:lang w:val="en-US" w:eastAsia="zh-CN"/>
        </w:rPr>
        <w:t xml:space="preserve">, the scheduling </w:t>
      </w:r>
      <w:r w:rsidRPr="00C171D3">
        <w:rPr>
          <w:rFonts w:eastAsia="宋体"/>
          <w:b/>
          <w:bCs/>
          <w:sz w:val="22"/>
          <w:szCs w:val="22"/>
          <w:lang w:val="en-US" w:eastAsia="zh-CN"/>
        </w:rPr>
        <w:t>probability</w:t>
      </w:r>
      <w:r>
        <w:rPr>
          <w:rFonts w:eastAsia="宋体"/>
          <w:b/>
          <w:bCs/>
          <w:sz w:val="22"/>
          <w:szCs w:val="22"/>
          <w:lang w:val="en-US" w:eastAsia="zh-CN"/>
        </w:rPr>
        <w:t xml:space="preserve"> is higher than 10%.</w:t>
      </w:r>
    </w:p>
    <w:p w14:paraId="39A95123" w14:textId="19B565B0" w:rsidR="006E740B" w:rsidRPr="006E740B" w:rsidRDefault="006E740B" w:rsidP="006E740B">
      <w:pPr>
        <w:pStyle w:val="aff9"/>
        <w:numPr>
          <w:ilvl w:val="0"/>
          <w:numId w:val="43"/>
        </w:numPr>
        <w:ind w:leftChars="0"/>
        <w:jc w:val="both"/>
        <w:rPr>
          <w:rFonts w:eastAsia="宋体"/>
          <w:b/>
          <w:bCs/>
          <w:sz w:val="22"/>
          <w:szCs w:val="22"/>
          <w:lang w:val="en-US" w:eastAsia="zh-CN"/>
        </w:rPr>
      </w:pPr>
      <w:r>
        <w:rPr>
          <w:rFonts w:eastAsiaTheme="minorEastAsia" w:hint="eastAsia"/>
          <w:b/>
          <w:bCs/>
          <w:sz w:val="22"/>
          <w:szCs w:val="22"/>
          <w:lang w:val="en-US"/>
        </w:rPr>
        <w:t>8</w:t>
      </w:r>
      <w:r>
        <w:rPr>
          <w:rFonts w:eastAsiaTheme="minorEastAsia"/>
          <w:b/>
          <w:bCs/>
          <w:sz w:val="22"/>
          <w:szCs w:val="22"/>
          <w:lang w:val="en-US"/>
        </w:rPr>
        <w:t>TX UL transmission has lower scheduling probability for smaller than 4 layers than that of 4TX UL transmission.</w:t>
      </w:r>
    </w:p>
    <w:p w14:paraId="2DF2DD8D" w14:textId="592A262A" w:rsidR="00AF3BE3" w:rsidRPr="00C04B59" w:rsidRDefault="00AF3BE3" w:rsidP="00AF3BE3">
      <w:pPr>
        <w:rPr>
          <w:rFonts w:eastAsia="宋体"/>
          <w:sz w:val="22"/>
          <w:szCs w:val="18"/>
          <w:lang w:val="en-US" w:eastAsia="zh-CN"/>
        </w:rPr>
      </w:pPr>
    </w:p>
    <w:p w14:paraId="1C7AF71F" w14:textId="77777777" w:rsidR="002F7DB2" w:rsidRPr="00DE6CAE" w:rsidRDefault="002F7DB2" w:rsidP="002F7DB2">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34671071" w14:textId="77777777" w:rsidR="002F7DB2" w:rsidRPr="00097DD9" w:rsidRDefault="002F7DB2" w:rsidP="002F7DB2">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Support 8TX UL transmission with up to 8 layers per UE.</w:t>
      </w:r>
    </w:p>
    <w:p w14:paraId="7770F0FB" w14:textId="77777777" w:rsidR="002F7DB2" w:rsidRPr="004260C5" w:rsidRDefault="002F7DB2" w:rsidP="002F7DB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2</w:t>
      </w:r>
    </w:p>
    <w:p w14:paraId="42D9CF1C" w14:textId="77777777" w:rsidR="002F7DB2" w:rsidRDefault="002F7DB2" w:rsidP="002F7DB2">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Discuss</w:t>
      </w:r>
      <w:r w:rsidRPr="00D22569">
        <w:rPr>
          <w:rFonts w:eastAsia="宋体"/>
          <w:b/>
          <w:bCs/>
          <w:sz w:val="22"/>
          <w:szCs w:val="22"/>
          <w:lang w:val="en-US" w:eastAsia="zh-CN"/>
        </w:rPr>
        <w:t xml:space="preserve"> 8TX UE antenna layout and identify the important UE antenna layout in commercial NW.</w:t>
      </w:r>
    </w:p>
    <w:p w14:paraId="38EB3DD0" w14:textId="77777777" w:rsidR="002F7DB2" w:rsidRPr="00D22569" w:rsidRDefault="002F7DB2" w:rsidP="002F7DB2">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Support UE capability reporting of 8TX UE antenna layout.</w:t>
      </w:r>
    </w:p>
    <w:p w14:paraId="33AF29D5" w14:textId="77777777" w:rsidR="002F7DB2" w:rsidRPr="00D22569" w:rsidRDefault="002F7DB2" w:rsidP="002F7DB2">
      <w:pPr>
        <w:pStyle w:val="aff9"/>
        <w:numPr>
          <w:ilvl w:val="0"/>
          <w:numId w:val="43"/>
        </w:numPr>
        <w:ind w:leftChars="0"/>
        <w:jc w:val="both"/>
        <w:rPr>
          <w:rFonts w:eastAsia="宋体"/>
          <w:b/>
          <w:bCs/>
          <w:sz w:val="22"/>
          <w:szCs w:val="22"/>
          <w:lang w:val="en-US" w:eastAsia="zh-CN"/>
        </w:rPr>
      </w:pPr>
      <w:r w:rsidRPr="00D22569">
        <w:rPr>
          <w:rFonts w:eastAsia="宋体"/>
          <w:b/>
          <w:bCs/>
          <w:sz w:val="22"/>
          <w:szCs w:val="22"/>
          <w:lang w:val="en-US" w:eastAsia="zh-CN"/>
        </w:rPr>
        <w:t>Rel-18 design should be able to applicable to any 8TX UE antenna layout</w:t>
      </w:r>
      <w:r>
        <w:rPr>
          <w:rFonts w:eastAsia="宋体"/>
          <w:b/>
          <w:bCs/>
          <w:sz w:val="22"/>
          <w:szCs w:val="22"/>
          <w:lang w:val="en-US" w:eastAsia="zh-CN"/>
        </w:rPr>
        <w:t xml:space="preserve">. </w:t>
      </w:r>
    </w:p>
    <w:p w14:paraId="7A923D41" w14:textId="77777777" w:rsidR="002F7DB2" w:rsidRPr="004260C5" w:rsidRDefault="002F7DB2" w:rsidP="002F7DB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3</w:t>
      </w:r>
    </w:p>
    <w:p w14:paraId="5744CFA9" w14:textId="77777777" w:rsidR="002F7DB2" w:rsidRDefault="002F7DB2" w:rsidP="002F7DB2">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Support two codewords for PUSCH transmission for more than 4 layers. Following enhancements can be further discussed.</w:t>
      </w:r>
    </w:p>
    <w:p w14:paraId="05DF79B7" w14:textId="77777777" w:rsidR="002F7DB2" w:rsidRDefault="002F7DB2" w:rsidP="002F7DB2">
      <w:pPr>
        <w:pStyle w:val="aff9"/>
        <w:numPr>
          <w:ilvl w:val="1"/>
          <w:numId w:val="43"/>
        </w:numPr>
        <w:ind w:leftChars="0"/>
        <w:jc w:val="both"/>
        <w:rPr>
          <w:rFonts w:eastAsia="宋体"/>
          <w:b/>
          <w:bCs/>
          <w:sz w:val="22"/>
          <w:szCs w:val="22"/>
          <w:lang w:val="en-US" w:eastAsia="zh-CN"/>
        </w:rPr>
      </w:pPr>
      <w:r w:rsidRPr="004F60FE">
        <w:rPr>
          <w:rFonts w:eastAsia="宋体"/>
          <w:b/>
          <w:bCs/>
          <w:sz w:val="22"/>
          <w:szCs w:val="22"/>
          <w:lang w:val="en-US" w:eastAsia="zh-CN"/>
        </w:rPr>
        <w:t>codeword-to-layer mapping for more than 4 layers for spatial multiplexing</w:t>
      </w:r>
    </w:p>
    <w:p w14:paraId="694D037F" w14:textId="77777777" w:rsidR="002F7DB2" w:rsidRDefault="002F7DB2" w:rsidP="002F7DB2">
      <w:pPr>
        <w:pStyle w:val="aff9"/>
        <w:numPr>
          <w:ilvl w:val="1"/>
          <w:numId w:val="43"/>
        </w:numPr>
        <w:ind w:leftChars="0"/>
        <w:jc w:val="both"/>
        <w:rPr>
          <w:rFonts w:eastAsia="宋体"/>
          <w:b/>
          <w:bCs/>
          <w:sz w:val="22"/>
          <w:szCs w:val="22"/>
          <w:lang w:val="en-US" w:eastAsia="zh-CN"/>
        </w:rPr>
      </w:pPr>
      <w:r>
        <w:rPr>
          <w:rFonts w:eastAsia="宋体" w:hint="eastAsia"/>
          <w:b/>
          <w:bCs/>
          <w:sz w:val="22"/>
          <w:szCs w:val="22"/>
          <w:lang w:val="en-US" w:eastAsia="zh-CN"/>
        </w:rPr>
        <w:t>D</w:t>
      </w:r>
      <w:r>
        <w:rPr>
          <w:rFonts w:eastAsia="宋体"/>
          <w:b/>
          <w:bCs/>
          <w:sz w:val="22"/>
          <w:szCs w:val="22"/>
          <w:lang w:val="en-US" w:eastAsia="zh-CN"/>
        </w:rPr>
        <w:t xml:space="preserve">CI enhancement with </w:t>
      </w:r>
      <w:r w:rsidRPr="00BC3119">
        <w:rPr>
          <w:rFonts w:eastAsia="宋体"/>
          <w:b/>
          <w:bCs/>
          <w:sz w:val="22"/>
          <w:szCs w:val="22"/>
          <w:lang w:val="en-US" w:eastAsia="zh-CN"/>
        </w:rPr>
        <w:t>codeword-specific indications of MCS, NDI, and RV</w:t>
      </w:r>
    </w:p>
    <w:p w14:paraId="4A8C0ACF" w14:textId="77777777" w:rsidR="002F7DB2" w:rsidRDefault="002F7DB2" w:rsidP="002F7DB2">
      <w:pPr>
        <w:pStyle w:val="aff9"/>
        <w:numPr>
          <w:ilvl w:val="1"/>
          <w:numId w:val="43"/>
        </w:numPr>
        <w:ind w:leftChars="0"/>
        <w:jc w:val="both"/>
        <w:rPr>
          <w:rFonts w:eastAsia="宋体"/>
          <w:b/>
          <w:bCs/>
          <w:sz w:val="22"/>
          <w:szCs w:val="22"/>
          <w:lang w:val="en-US" w:eastAsia="zh-CN"/>
        </w:rPr>
      </w:pPr>
      <w:r>
        <w:rPr>
          <w:rFonts w:eastAsia="宋体" w:hint="eastAsia"/>
          <w:b/>
          <w:bCs/>
          <w:sz w:val="22"/>
          <w:szCs w:val="22"/>
          <w:lang w:val="en-US" w:eastAsia="zh-CN"/>
        </w:rPr>
        <w:t>U</w:t>
      </w:r>
      <w:r>
        <w:rPr>
          <w:rFonts w:eastAsia="宋体"/>
          <w:b/>
          <w:bCs/>
          <w:sz w:val="22"/>
          <w:szCs w:val="22"/>
          <w:lang w:val="en-US" w:eastAsia="zh-CN"/>
        </w:rPr>
        <w:t>CI multiplexing on two codewords PUSCH</w:t>
      </w:r>
    </w:p>
    <w:p w14:paraId="798781B6" w14:textId="77777777" w:rsidR="002F7DB2" w:rsidRDefault="002F7DB2" w:rsidP="002F7DB2">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 xml:space="preserve">Support two codewords for </w:t>
      </w:r>
      <w:r w:rsidRPr="00AE6875">
        <w:rPr>
          <w:rFonts w:eastAsia="宋体"/>
          <w:b/>
          <w:bCs/>
          <w:sz w:val="22"/>
          <w:szCs w:val="22"/>
          <w:lang w:val="en-US" w:eastAsia="zh-CN"/>
        </w:rPr>
        <w:t>simultaneous multi-panel UL transmission</w:t>
      </w:r>
      <w:r>
        <w:rPr>
          <w:rFonts w:eastAsia="宋体"/>
          <w:b/>
          <w:bCs/>
          <w:sz w:val="22"/>
          <w:szCs w:val="22"/>
          <w:lang w:val="en-US" w:eastAsia="zh-CN"/>
        </w:rPr>
        <w:t xml:space="preserve"> for less than 4 layers. The design on support of two codewords PUSCH is common and discussed jointly for 8TX UL transmission and multi-panel UE transmission.</w:t>
      </w:r>
    </w:p>
    <w:p w14:paraId="1D0DAA13" w14:textId="77777777" w:rsidR="002F7DB2" w:rsidRPr="004260C5" w:rsidRDefault="002F7DB2" w:rsidP="002F7DB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4</w:t>
      </w:r>
    </w:p>
    <w:p w14:paraId="30426DA0" w14:textId="77777777" w:rsidR="002F7DB2" w:rsidRDefault="002F7DB2" w:rsidP="002F7DB2">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 xml:space="preserve">Support </w:t>
      </w:r>
      <w:r w:rsidRPr="00A00614">
        <w:rPr>
          <w:rFonts w:eastAsia="宋体"/>
          <w:b/>
          <w:bCs/>
          <w:sz w:val="22"/>
          <w:szCs w:val="22"/>
          <w:lang w:val="en-US" w:eastAsia="zh-CN"/>
        </w:rPr>
        <w:t>antenna port indication</w:t>
      </w:r>
      <w:r>
        <w:rPr>
          <w:rFonts w:eastAsia="宋体"/>
          <w:b/>
          <w:bCs/>
          <w:sz w:val="22"/>
          <w:szCs w:val="22"/>
          <w:lang w:val="en-US" w:eastAsia="zh-CN"/>
        </w:rPr>
        <w:t xml:space="preserve"> enhancement for UL rank from 5 to 8.</w:t>
      </w:r>
    </w:p>
    <w:p w14:paraId="7F745AFA" w14:textId="77777777" w:rsidR="002F7DB2" w:rsidRDefault="002F7DB2" w:rsidP="002F7DB2">
      <w:pPr>
        <w:pStyle w:val="aff9"/>
        <w:numPr>
          <w:ilvl w:val="0"/>
          <w:numId w:val="43"/>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upport enhanced PTRS-DMRS association for more than 4 scheduled DMRS ports.</w:t>
      </w:r>
    </w:p>
    <w:p w14:paraId="23D58F0E" w14:textId="77777777" w:rsidR="002F7DB2" w:rsidRPr="004260C5" w:rsidRDefault="002F7DB2" w:rsidP="002F7DB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5</w:t>
      </w:r>
    </w:p>
    <w:p w14:paraId="52DDC27C" w14:textId="77777777" w:rsidR="002F7DB2" w:rsidRDefault="002F7DB2" w:rsidP="002F7DB2">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 xml:space="preserve">Support </w:t>
      </w:r>
      <w:proofErr w:type="gramStart"/>
      <w:r>
        <w:rPr>
          <w:rFonts w:eastAsia="宋体"/>
          <w:b/>
          <w:bCs/>
          <w:sz w:val="22"/>
          <w:szCs w:val="22"/>
          <w:lang w:val="en-US" w:eastAsia="zh-CN"/>
        </w:rPr>
        <w:t>codebook-based</w:t>
      </w:r>
      <w:proofErr w:type="gramEnd"/>
      <w:r>
        <w:rPr>
          <w:rFonts w:eastAsia="宋体"/>
          <w:b/>
          <w:bCs/>
          <w:sz w:val="22"/>
          <w:szCs w:val="22"/>
          <w:lang w:val="en-US" w:eastAsia="zh-CN"/>
        </w:rPr>
        <w:t xml:space="preserve"> PUSCH transmission for more than 4 layers.  </w:t>
      </w:r>
    </w:p>
    <w:p w14:paraId="207AE3F1" w14:textId="77777777" w:rsidR="002F7DB2" w:rsidRDefault="002F7DB2" w:rsidP="002F7DB2">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 xml:space="preserve">Support to define new UL 8TX codebook, which should consider </w:t>
      </w:r>
      <w:r w:rsidRPr="001669A6">
        <w:rPr>
          <w:rFonts w:eastAsia="宋体"/>
          <w:b/>
          <w:bCs/>
          <w:sz w:val="22"/>
          <w:szCs w:val="22"/>
          <w:lang w:val="en-US" w:eastAsia="zh-CN"/>
        </w:rPr>
        <w:t>non-coherent, partial-coherent, and full-coherent UE</w:t>
      </w:r>
      <w:r>
        <w:rPr>
          <w:rFonts w:eastAsia="宋体"/>
          <w:b/>
          <w:bCs/>
          <w:sz w:val="22"/>
          <w:szCs w:val="22"/>
          <w:lang w:val="en-US" w:eastAsia="zh-CN"/>
        </w:rPr>
        <w:t xml:space="preserve">s, and </w:t>
      </w:r>
      <w:r w:rsidRPr="001669A6">
        <w:rPr>
          <w:rFonts w:eastAsia="宋体"/>
          <w:b/>
          <w:bCs/>
          <w:sz w:val="22"/>
          <w:szCs w:val="22"/>
          <w:lang w:val="en-US" w:eastAsia="zh-CN"/>
        </w:rPr>
        <w:t>applicable to any 8TX UE antenna layout.</w:t>
      </w:r>
    </w:p>
    <w:p w14:paraId="258766AD" w14:textId="77777777" w:rsidR="002F7DB2" w:rsidRDefault="002F7DB2" w:rsidP="002F7DB2">
      <w:pPr>
        <w:pStyle w:val="aff9"/>
        <w:numPr>
          <w:ilvl w:val="1"/>
          <w:numId w:val="43"/>
        </w:numPr>
        <w:ind w:leftChars="0"/>
        <w:jc w:val="both"/>
        <w:rPr>
          <w:rFonts w:eastAsia="宋体"/>
          <w:b/>
          <w:bCs/>
          <w:sz w:val="22"/>
          <w:szCs w:val="22"/>
          <w:lang w:val="en-US" w:eastAsia="zh-CN"/>
        </w:rPr>
      </w:pPr>
      <w:r>
        <w:rPr>
          <w:rFonts w:eastAsia="宋体"/>
          <w:b/>
          <w:bCs/>
          <w:sz w:val="22"/>
          <w:szCs w:val="22"/>
          <w:lang w:val="en-US" w:eastAsia="zh-CN"/>
        </w:rPr>
        <w:t xml:space="preserve">Support </w:t>
      </w:r>
      <w:r w:rsidRPr="008A34FB">
        <w:rPr>
          <w:rFonts w:eastAsia="宋体"/>
          <w:b/>
          <w:bCs/>
          <w:sz w:val="22"/>
          <w:szCs w:val="22"/>
          <w:lang w:val="en-US" w:eastAsia="zh-CN"/>
        </w:rPr>
        <w:t>UE capability reporting of coherent ports for partial-coherent UE</w:t>
      </w:r>
      <w:r>
        <w:rPr>
          <w:rFonts w:eastAsia="宋体"/>
          <w:b/>
          <w:bCs/>
          <w:sz w:val="22"/>
          <w:szCs w:val="22"/>
          <w:lang w:val="en-US" w:eastAsia="zh-CN"/>
        </w:rPr>
        <w:t>.</w:t>
      </w:r>
    </w:p>
    <w:p w14:paraId="567AB152" w14:textId="77777777" w:rsidR="002F7DB2" w:rsidRDefault="002F7DB2" w:rsidP="002F7DB2">
      <w:pPr>
        <w:pStyle w:val="aff9"/>
        <w:numPr>
          <w:ilvl w:val="1"/>
          <w:numId w:val="43"/>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upport NR DL Type 1 single-panel codebook as starting point for UL full-coherent precoders.</w:t>
      </w:r>
    </w:p>
    <w:p w14:paraId="3BF172A7" w14:textId="77777777" w:rsidR="002F7DB2" w:rsidRDefault="002F7DB2" w:rsidP="002F7DB2">
      <w:pPr>
        <w:pStyle w:val="aff9"/>
        <w:numPr>
          <w:ilvl w:val="1"/>
          <w:numId w:val="43"/>
        </w:numPr>
        <w:ind w:leftChars="0"/>
        <w:jc w:val="both"/>
        <w:rPr>
          <w:rFonts w:eastAsia="宋体"/>
          <w:b/>
          <w:bCs/>
          <w:sz w:val="22"/>
          <w:szCs w:val="22"/>
          <w:lang w:val="en-US" w:eastAsia="zh-CN"/>
        </w:rPr>
      </w:pPr>
      <w:r>
        <w:rPr>
          <w:rFonts w:eastAsia="宋体" w:hint="eastAsia"/>
          <w:b/>
          <w:bCs/>
          <w:sz w:val="22"/>
          <w:szCs w:val="22"/>
          <w:lang w:val="en-US" w:eastAsia="zh-CN"/>
        </w:rPr>
        <w:t>T</w:t>
      </w:r>
      <w:r>
        <w:rPr>
          <w:rFonts w:eastAsia="宋体"/>
          <w:b/>
          <w:bCs/>
          <w:sz w:val="22"/>
          <w:szCs w:val="22"/>
          <w:lang w:val="en-US" w:eastAsia="zh-CN"/>
        </w:rPr>
        <w:t>he number of supported non-coherent, partial-coherent, and full-coherent precoders should be carefully considered to reduce the DCI indication overhead.</w:t>
      </w:r>
    </w:p>
    <w:p w14:paraId="38C83EAB" w14:textId="77777777" w:rsidR="002F7DB2" w:rsidRDefault="002F7DB2" w:rsidP="002F7DB2">
      <w:pPr>
        <w:pStyle w:val="aff9"/>
        <w:numPr>
          <w:ilvl w:val="0"/>
          <w:numId w:val="43"/>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upport full power transmission enhancements for non-coherent and partial-coherent precoders.</w:t>
      </w:r>
    </w:p>
    <w:p w14:paraId="6458C02D" w14:textId="77777777" w:rsidR="002F7DB2" w:rsidRPr="004260C5" w:rsidRDefault="002F7DB2" w:rsidP="002F7DB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6</w:t>
      </w:r>
    </w:p>
    <w:p w14:paraId="3BD16467" w14:textId="77777777" w:rsidR="002F7DB2" w:rsidRDefault="002F7DB2" w:rsidP="002F7DB2">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 xml:space="preserve">Support 8-port SRS resource with usage of ‘codebook’.  </w:t>
      </w:r>
    </w:p>
    <w:p w14:paraId="34AA7331" w14:textId="77777777" w:rsidR="002F7DB2" w:rsidRPr="004260C5" w:rsidRDefault="002F7DB2" w:rsidP="002F7DB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7</w:t>
      </w:r>
    </w:p>
    <w:p w14:paraId="0A11FE1D" w14:textId="77777777" w:rsidR="002F7DB2" w:rsidRDefault="002F7DB2" w:rsidP="002F7DB2">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Support non-</w:t>
      </w:r>
      <w:proofErr w:type="gramStart"/>
      <w:r>
        <w:rPr>
          <w:rFonts w:eastAsia="宋体"/>
          <w:b/>
          <w:bCs/>
          <w:sz w:val="22"/>
          <w:szCs w:val="22"/>
          <w:lang w:val="en-US" w:eastAsia="zh-CN"/>
        </w:rPr>
        <w:t>codebook-based</w:t>
      </w:r>
      <w:proofErr w:type="gramEnd"/>
      <w:r>
        <w:rPr>
          <w:rFonts w:eastAsia="宋体"/>
          <w:b/>
          <w:bCs/>
          <w:sz w:val="22"/>
          <w:szCs w:val="22"/>
          <w:lang w:val="en-US" w:eastAsia="zh-CN"/>
        </w:rPr>
        <w:t xml:space="preserve"> PUSCH transmission for more than 4 layers.  </w:t>
      </w:r>
    </w:p>
    <w:p w14:paraId="6F4E53CE" w14:textId="77777777" w:rsidR="002F7DB2" w:rsidRDefault="002F7DB2" w:rsidP="002F7DB2">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Support configuration of eight 1-port SRS resources in an SRS resource set with usage of ‘</w:t>
      </w:r>
      <w:proofErr w:type="spellStart"/>
      <w:r>
        <w:rPr>
          <w:rFonts w:eastAsia="宋体"/>
          <w:b/>
          <w:bCs/>
          <w:sz w:val="22"/>
          <w:szCs w:val="22"/>
          <w:lang w:val="en-US" w:eastAsia="zh-CN"/>
        </w:rPr>
        <w:t>noncodebook</w:t>
      </w:r>
      <w:proofErr w:type="spellEnd"/>
      <w:r>
        <w:rPr>
          <w:rFonts w:eastAsia="宋体"/>
          <w:b/>
          <w:bCs/>
          <w:sz w:val="22"/>
          <w:szCs w:val="22"/>
          <w:lang w:val="en-US" w:eastAsia="zh-CN"/>
        </w:rPr>
        <w:t>’.</w:t>
      </w:r>
    </w:p>
    <w:p w14:paraId="2AF20BA9" w14:textId="77777777" w:rsidR="002F7DB2" w:rsidRDefault="002F7DB2" w:rsidP="002F7DB2">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Support SRI indication enhancement for non-codebook-based PUSCH for 8 SRS resources configured with usage of ‘</w:t>
      </w:r>
      <w:proofErr w:type="spellStart"/>
      <w:r>
        <w:rPr>
          <w:rFonts w:eastAsia="宋体"/>
          <w:b/>
          <w:bCs/>
          <w:sz w:val="22"/>
          <w:szCs w:val="22"/>
          <w:lang w:val="en-US" w:eastAsia="zh-CN"/>
        </w:rPr>
        <w:t>noncodebook</w:t>
      </w:r>
      <w:proofErr w:type="spellEnd"/>
      <w:r>
        <w:rPr>
          <w:rFonts w:eastAsia="宋体"/>
          <w:b/>
          <w:bCs/>
          <w:sz w:val="22"/>
          <w:szCs w:val="22"/>
          <w:lang w:val="en-US" w:eastAsia="zh-CN"/>
        </w:rPr>
        <w:t xml:space="preserve">’ for maximum UL rank from 1 to 8.  </w:t>
      </w:r>
    </w:p>
    <w:p w14:paraId="07C57CCA" w14:textId="77777777" w:rsidR="002F7DB2" w:rsidRPr="004260C5" w:rsidRDefault="002F7DB2" w:rsidP="002F7DB2">
      <w:pPr>
        <w:jc w:val="both"/>
        <w:rPr>
          <w:rFonts w:eastAsia="宋体"/>
          <w:b/>
          <w:bCs/>
          <w:sz w:val="22"/>
          <w:szCs w:val="22"/>
          <w:lang w:val="en-US" w:eastAsia="zh-CN"/>
        </w:rPr>
      </w:pPr>
      <w:r w:rsidRPr="004260C5">
        <w:rPr>
          <w:rFonts w:eastAsia="宋体" w:hint="eastAsia"/>
          <w:b/>
          <w:bCs/>
          <w:sz w:val="22"/>
          <w:szCs w:val="22"/>
          <w:lang w:val="en-US" w:eastAsia="zh-CN"/>
        </w:rPr>
        <w:t>P</w:t>
      </w:r>
      <w:r w:rsidRPr="004260C5">
        <w:rPr>
          <w:rFonts w:eastAsia="宋体"/>
          <w:b/>
          <w:bCs/>
          <w:sz w:val="22"/>
          <w:szCs w:val="22"/>
          <w:lang w:val="en-US" w:eastAsia="zh-CN"/>
        </w:rPr>
        <w:t xml:space="preserve">roposal </w:t>
      </w:r>
      <w:r>
        <w:rPr>
          <w:rFonts w:eastAsia="宋体"/>
          <w:b/>
          <w:bCs/>
          <w:sz w:val="22"/>
          <w:szCs w:val="22"/>
          <w:lang w:val="en-US" w:eastAsia="zh-CN"/>
        </w:rPr>
        <w:t>8</w:t>
      </w:r>
    </w:p>
    <w:p w14:paraId="3E50FBF1" w14:textId="77777777" w:rsidR="002F7DB2" w:rsidRDefault="002F7DB2" w:rsidP="002F7DB2">
      <w:pPr>
        <w:pStyle w:val="aff9"/>
        <w:numPr>
          <w:ilvl w:val="0"/>
          <w:numId w:val="43"/>
        </w:numPr>
        <w:ind w:leftChars="0"/>
        <w:jc w:val="both"/>
        <w:rPr>
          <w:rFonts w:eastAsia="宋体"/>
          <w:b/>
          <w:bCs/>
          <w:sz w:val="22"/>
          <w:szCs w:val="22"/>
          <w:lang w:val="en-US" w:eastAsia="zh-CN"/>
        </w:rPr>
      </w:pPr>
      <w:r>
        <w:rPr>
          <w:rFonts w:eastAsia="宋体"/>
          <w:b/>
          <w:bCs/>
          <w:sz w:val="22"/>
          <w:szCs w:val="22"/>
          <w:lang w:val="en-US" w:eastAsia="zh-CN"/>
        </w:rPr>
        <w:t xml:space="preserve">Support to discuss SRS enhancement for antenna switching for 8T8R. </w:t>
      </w:r>
    </w:p>
    <w:p w14:paraId="4106FF16" w14:textId="4474C310" w:rsidR="00AF3BE3" w:rsidRPr="002F7DB2" w:rsidRDefault="00AF3BE3" w:rsidP="00AF3BE3">
      <w:pPr>
        <w:rPr>
          <w:rFonts w:eastAsia="宋体"/>
          <w:b/>
          <w:bCs/>
          <w:sz w:val="22"/>
          <w:szCs w:val="18"/>
          <w:u w:val="single"/>
          <w:lang w:val="en-US" w:eastAsia="zh-CN"/>
        </w:rPr>
      </w:pPr>
    </w:p>
    <w:p w14:paraId="2288A388" w14:textId="77777777" w:rsidR="00AF3BE3" w:rsidRPr="00227363" w:rsidRDefault="00AF3BE3" w:rsidP="00AF3BE3">
      <w:pPr>
        <w:pStyle w:val="1"/>
        <w:spacing w:before="180" w:after="120"/>
        <w:jc w:val="both"/>
        <w:rPr>
          <w:rFonts w:eastAsia="MS Mincho"/>
          <w:b/>
          <w:bCs/>
          <w:szCs w:val="24"/>
          <w:lang w:val="en-US"/>
        </w:rPr>
      </w:pPr>
      <w:r w:rsidRPr="00227363">
        <w:rPr>
          <w:rFonts w:eastAsia="MS Mincho"/>
          <w:b/>
          <w:bCs/>
          <w:szCs w:val="24"/>
          <w:lang w:val="en-US"/>
        </w:rPr>
        <w:t>References</w:t>
      </w:r>
    </w:p>
    <w:p w14:paraId="234EFD37" w14:textId="376717D0" w:rsidR="00483F88" w:rsidRDefault="00483F88" w:rsidP="00483F88">
      <w:pPr>
        <w:numPr>
          <w:ilvl w:val="0"/>
          <w:numId w:val="4"/>
        </w:numPr>
        <w:spacing w:before="240" w:afterLines="50" w:after="120"/>
        <w:jc w:val="both"/>
        <w:rPr>
          <w:rFonts w:eastAsia="宋体"/>
          <w:sz w:val="22"/>
          <w:lang w:eastAsia="zh-CN"/>
        </w:rPr>
      </w:pPr>
      <w:r w:rsidRPr="00640D1E">
        <w:rPr>
          <w:rFonts w:eastAsia="宋体"/>
          <w:sz w:val="22"/>
          <w:lang w:eastAsia="zh-CN"/>
        </w:rPr>
        <w:t>3GPP</w:t>
      </w:r>
      <w:r>
        <w:rPr>
          <w:rFonts w:eastAsia="宋体" w:hint="eastAsia"/>
          <w:sz w:val="22"/>
          <w:lang w:eastAsia="zh-CN"/>
        </w:rPr>
        <w:t xml:space="preserve"> </w:t>
      </w:r>
      <w:r w:rsidRPr="00F813C3">
        <w:rPr>
          <w:rFonts w:eastAsia="宋体"/>
          <w:sz w:val="22"/>
          <w:lang w:eastAsia="zh-CN"/>
        </w:rPr>
        <w:t>RP-213598</w:t>
      </w:r>
      <w:r>
        <w:rPr>
          <w:rFonts w:eastAsia="宋体"/>
          <w:sz w:val="22"/>
          <w:lang w:eastAsia="zh-CN"/>
        </w:rPr>
        <w:t>, “</w:t>
      </w:r>
      <w:r w:rsidRPr="00F813C3">
        <w:rPr>
          <w:rFonts w:eastAsia="宋体"/>
          <w:sz w:val="22"/>
          <w:lang w:eastAsia="zh-CN"/>
        </w:rPr>
        <w:t>New WID: MIMO Evolution for Downlink and Uplink</w:t>
      </w:r>
      <w:r>
        <w:rPr>
          <w:rFonts w:eastAsia="宋体"/>
          <w:sz w:val="22"/>
          <w:lang w:eastAsia="zh-CN"/>
        </w:rPr>
        <w:t>”, RAN#94-e, Dec. 2021.</w:t>
      </w:r>
    </w:p>
    <w:p w14:paraId="090954B7" w14:textId="5F33C87A" w:rsidR="00097DD9" w:rsidRDefault="008E5AAB" w:rsidP="00483F88">
      <w:pPr>
        <w:numPr>
          <w:ilvl w:val="0"/>
          <w:numId w:val="4"/>
        </w:numPr>
        <w:spacing w:before="240" w:afterLines="50" w:after="120"/>
        <w:jc w:val="both"/>
        <w:rPr>
          <w:rFonts w:eastAsia="宋体"/>
          <w:sz w:val="22"/>
          <w:lang w:eastAsia="zh-CN"/>
        </w:rPr>
      </w:pPr>
      <w:r>
        <w:rPr>
          <w:rFonts w:eastAsia="宋体"/>
          <w:sz w:val="22"/>
          <w:lang w:eastAsia="zh-CN"/>
        </w:rPr>
        <w:t>3GPP R1-220437</w:t>
      </w:r>
      <w:r w:rsidR="00B25272">
        <w:rPr>
          <w:rFonts w:eastAsia="宋体"/>
          <w:sz w:val="22"/>
          <w:lang w:eastAsia="zh-CN"/>
        </w:rPr>
        <w:t>2</w:t>
      </w:r>
      <w:r>
        <w:rPr>
          <w:rFonts w:eastAsia="宋体"/>
          <w:sz w:val="22"/>
          <w:lang w:eastAsia="zh-CN"/>
        </w:rPr>
        <w:t>, “</w:t>
      </w:r>
      <w:r w:rsidRPr="008E5AAB">
        <w:rPr>
          <w:rFonts w:eastAsia="宋体"/>
          <w:sz w:val="22"/>
          <w:lang w:eastAsia="zh-CN"/>
        </w:rPr>
        <w:t>Discussion on multi-panel transmission</w:t>
      </w:r>
      <w:r>
        <w:rPr>
          <w:rFonts w:eastAsia="宋体"/>
          <w:sz w:val="22"/>
          <w:lang w:eastAsia="zh-CN"/>
        </w:rPr>
        <w:t>”, RAN1#109-e, May 2022.</w:t>
      </w:r>
    </w:p>
    <w:p w14:paraId="74CCF379" w14:textId="0987FCC8" w:rsidR="00F24FBE" w:rsidRPr="00BE0426" w:rsidRDefault="00B25272" w:rsidP="00483F88">
      <w:pPr>
        <w:numPr>
          <w:ilvl w:val="0"/>
          <w:numId w:val="4"/>
        </w:numPr>
        <w:spacing w:before="240" w:afterLines="50" w:after="120"/>
        <w:jc w:val="both"/>
        <w:rPr>
          <w:rFonts w:eastAsia="宋体"/>
          <w:sz w:val="22"/>
          <w:lang w:eastAsia="zh-CN"/>
        </w:rPr>
      </w:pPr>
      <w:r>
        <w:rPr>
          <w:rFonts w:eastAsia="宋体"/>
          <w:sz w:val="22"/>
          <w:lang w:eastAsia="zh-CN"/>
        </w:rPr>
        <w:t>3GPP, R1-2204371, “</w:t>
      </w:r>
      <w:r w:rsidRPr="00B25272">
        <w:rPr>
          <w:rFonts w:eastAsia="宋体"/>
          <w:sz w:val="22"/>
          <w:lang w:eastAsia="zh-CN"/>
        </w:rPr>
        <w:t>Discussion on SRS enhancement</w:t>
      </w:r>
      <w:r>
        <w:rPr>
          <w:rFonts w:eastAsia="宋体"/>
          <w:sz w:val="22"/>
          <w:lang w:eastAsia="zh-CN"/>
        </w:rPr>
        <w:t>”, RAN1#109-e, May 2022.</w:t>
      </w:r>
    </w:p>
    <w:p w14:paraId="4E6C0F02" w14:textId="55A90292" w:rsidR="00AF3BE3" w:rsidRDefault="00AF3BE3" w:rsidP="00AF3BE3">
      <w:pPr>
        <w:rPr>
          <w:rFonts w:eastAsia="宋体"/>
          <w:sz w:val="22"/>
          <w:szCs w:val="18"/>
          <w:lang w:eastAsia="zh-CN"/>
        </w:rPr>
      </w:pPr>
    </w:p>
    <w:p w14:paraId="23E8352C" w14:textId="1AAE34AA" w:rsidR="00790310" w:rsidRPr="00227363" w:rsidRDefault="00790310" w:rsidP="00790310">
      <w:pPr>
        <w:pStyle w:val="1"/>
        <w:spacing w:before="180" w:after="120"/>
        <w:jc w:val="both"/>
        <w:rPr>
          <w:rFonts w:eastAsia="MS Mincho"/>
          <w:b/>
          <w:bCs/>
          <w:szCs w:val="24"/>
          <w:lang w:val="en-US"/>
        </w:rPr>
      </w:pPr>
      <w:r>
        <w:rPr>
          <w:rFonts w:eastAsia="MS Mincho"/>
          <w:b/>
          <w:bCs/>
          <w:szCs w:val="24"/>
          <w:lang w:val="en-US"/>
        </w:rPr>
        <w:lastRenderedPageBreak/>
        <w:t>Appendix</w:t>
      </w:r>
    </w:p>
    <w:p w14:paraId="4FD47062" w14:textId="184784CE" w:rsidR="00790310" w:rsidRDefault="00A90128" w:rsidP="00C140B0">
      <w:pPr>
        <w:jc w:val="center"/>
        <w:rPr>
          <w:rFonts w:eastAsia="宋体"/>
          <w:sz w:val="22"/>
          <w:szCs w:val="18"/>
          <w:lang w:eastAsia="zh-CN"/>
        </w:rPr>
      </w:pPr>
      <w:r>
        <w:rPr>
          <w:rFonts w:eastAsia="宋体"/>
          <w:sz w:val="22"/>
          <w:szCs w:val="18"/>
          <w:lang w:eastAsia="zh-CN"/>
        </w:rPr>
        <w:t>Table A-1: Simulation parameters</w:t>
      </w:r>
    </w:p>
    <w:tbl>
      <w:tblPr>
        <w:tblW w:w="7680" w:type="dxa"/>
        <w:jc w:val="center"/>
        <w:tblCellMar>
          <w:left w:w="0" w:type="dxa"/>
          <w:right w:w="0" w:type="dxa"/>
        </w:tblCellMar>
        <w:tblLook w:val="0600" w:firstRow="0" w:lastRow="0" w:firstColumn="0" w:lastColumn="0" w:noHBand="1" w:noVBand="1"/>
      </w:tblPr>
      <w:tblGrid>
        <w:gridCol w:w="3140"/>
        <w:gridCol w:w="4540"/>
      </w:tblGrid>
      <w:tr w:rsidR="00A90128" w:rsidRPr="00A90128" w14:paraId="74F90EE2" w14:textId="77777777" w:rsidTr="00A90128">
        <w:trPr>
          <w:trHeight w:val="15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6C94F304" w14:textId="77777777" w:rsidR="00A90128" w:rsidRPr="00A90128" w:rsidRDefault="00A90128" w:rsidP="00A90128">
            <w:pPr>
              <w:jc w:val="center"/>
              <w:rPr>
                <w:rFonts w:eastAsia="宋体"/>
                <w:sz w:val="22"/>
                <w:szCs w:val="18"/>
                <w:lang w:val="en-US" w:eastAsia="zh-CN"/>
              </w:rPr>
            </w:pPr>
            <w:r w:rsidRPr="00A90128">
              <w:rPr>
                <w:rFonts w:eastAsia="宋体"/>
                <w:b/>
                <w:bCs/>
                <w:sz w:val="22"/>
                <w:szCs w:val="18"/>
                <w:lang w:val="en-US" w:eastAsia="zh-CN"/>
              </w:rPr>
              <w:t>Scenario</w:t>
            </w:r>
          </w:p>
        </w:tc>
        <w:tc>
          <w:tcPr>
            <w:tcW w:w="4540" w:type="dxa"/>
            <w:tcBorders>
              <w:top w:val="single" w:sz="8" w:space="0" w:color="000000"/>
              <w:left w:val="single" w:sz="8" w:space="0" w:color="000000"/>
              <w:bottom w:val="single" w:sz="8" w:space="0" w:color="000000"/>
              <w:right w:val="single" w:sz="8" w:space="0" w:color="000000"/>
            </w:tcBorders>
            <w:shd w:val="clear" w:color="auto" w:fill="CCFFFF"/>
            <w:tcMar>
              <w:top w:w="12" w:type="dxa"/>
              <w:left w:w="12" w:type="dxa"/>
              <w:bottom w:w="0" w:type="dxa"/>
              <w:right w:w="12" w:type="dxa"/>
            </w:tcMar>
            <w:vAlign w:val="center"/>
            <w:hideMark/>
          </w:tcPr>
          <w:p w14:paraId="293BC4C9" w14:textId="77777777" w:rsidR="00A90128" w:rsidRPr="00A90128" w:rsidRDefault="00A90128" w:rsidP="00A90128">
            <w:pPr>
              <w:jc w:val="center"/>
              <w:rPr>
                <w:rFonts w:eastAsia="宋体"/>
                <w:sz w:val="22"/>
                <w:szCs w:val="18"/>
                <w:lang w:val="en-US" w:eastAsia="zh-CN"/>
              </w:rPr>
            </w:pPr>
            <w:r w:rsidRPr="00A90128">
              <w:rPr>
                <w:rFonts w:eastAsia="宋体"/>
                <w:b/>
                <w:bCs/>
                <w:sz w:val="22"/>
                <w:szCs w:val="18"/>
                <w:lang w:val="en-US" w:eastAsia="zh-CN"/>
              </w:rPr>
              <w:t>Parameters</w:t>
            </w:r>
          </w:p>
        </w:tc>
      </w:tr>
      <w:tr w:rsidR="00A90128" w:rsidRPr="00A90128" w14:paraId="6C336A88" w14:textId="77777777" w:rsidTr="00A90128">
        <w:trPr>
          <w:trHeight w:val="12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1BCF954"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Carrier frequency</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9B5BD7F"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4GHz</w:t>
            </w:r>
          </w:p>
        </w:tc>
      </w:tr>
      <w:tr w:rsidR="00A90128" w:rsidRPr="00A90128" w14:paraId="67BF7A8E" w14:textId="77777777" w:rsidTr="00A90128">
        <w:trPr>
          <w:trHeight w:val="12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B8AC27E"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Bandwidth</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5542294"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20MHz</w:t>
            </w:r>
          </w:p>
        </w:tc>
      </w:tr>
      <w:tr w:rsidR="00A90128" w:rsidRPr="00A90128" w14:paraId="62308F26" w14:textId="77777777" w:rsidTr="00A90128">
        <w:trPr>
          <w:trHeight w:val="12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7CD7DEA"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SCS</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1645C2A"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15KHz</w:t>
            </w:r>
          </w:p>
        </w:tc>
      </w:tr>
      <w:tr w:rsidR="00A90128" w:rsidRPr="00A90128" w14:paraId="205673E5" w14:textId="77777777" w:rsidTr="00A90128">
        <w:trPr>
          <w:trHeight w:val="152"/>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BF0811D"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Network layout</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54962D58"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Dense urban, 1 layer macro</w:t>
            </w:r>
          </w:p>
        </w:tc>
      </w:tr>
      <w:tr w:rsidR="00A90128" w:rsidRPr="00A90128" w14:paraId="09A34FE1" w14:textId="77777777" w:rsidTr="00A90128">
        <w:trPr>
          <w:trHeight w:val="12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FA8D363"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Channel model</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AC24378"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ITU Channel model B</w:t>
            </w:r>
          </w:p>
        </w:tc>
      </w:tr>
      <w:tr w:rsidR="00A90128" w:rsidRPr="00A90128" w14:paraId="11FA2BEF" w14:textId="77777777" w:rsidTr="00A90128">
        <w:trPr>
          <w:trHeight w:val="244"/>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93C12D3"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BS antenna structure and TXRU</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0AB094F"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pt-BR" w:eastAsia="zh-CN"/>
              </w:rPr>
              <w:t>128Tx/Rx = (M,N,P,Mg,Ng) = (8,8,2,1,1), (dH,dV) = (0.5, 0.8)</w:t>
            </w:r>
            <w:r w:rsidRPr="00A90128">
              <w:rPr>
                <w:rFonts w:eastAsia="宋体"/>
                <w:sz w:val="22"/>
                <w:szCs w:val="18"/>
                <w:lang w:val="el-GR" w:eastAsia="zh-CN"/>
              </w:rPr>
              <w:t>λ.</w:t>
            </w:r>
          </w:p>
          <w:p w14:paraId="6C9101AD"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pt-BR" w:eastAsia="zh-CN"/>
              </w:rPr>
              <w:t xml:space="preserve">TXRU: </w:t>
            </w:r>
            <w:r w:rsidRPr="00A90128">
              <w:rPr>
                <w:rFonts w:eastAsia="宋体"/>
                <w:sz w:val="22"/>
                <w:szCs w:val="18"/>
                <w:lang w:val="en-US" w:eastAsia="zh-CN"/>
              </w:rPr>
              <w:t>32</w:t>
            </w:r>
            <w:r w:rsidRPr="00A90128">
              <w:rPr>
                <w:rFonts w:eastAsia="宋体"/>
                <w:sz w:val="22"/>
                <w:szCs w:val="18"/>
                <w:lang w:val="pl-PL" w:eastAsia="zh-CN"/>
              </w:rPr>
              <w:t>TXRU=(Mp,Np,P,Mg,Ng) =(</w:t>
            </w:r>
            <w:r w:rsidRPr="00A90128">
              <w:rPr>
                <w:rFonts w:eastAsia="宋体"/>
                <w:sz w:val="22"/>
                <w:szCs w:val="18"/>
                <w:lang w:val="en-US" w:eastAsia="zh-CN"/>
              </w:rPr>
              <w:t>2</w:t>
            </w:r>
            <w:r w:rsidRPr="00A90128">
              <w:rPr>
                <w:rFonts w:eastAsia="宋体"/>
                <w:sz w:val="22"/>
                <w:szCs w:val="18"/>
                <w:lang w:val="pl-PL" w:eastAsia="zh-CN"/>
              </w:rPr>
              <w:t>,</w:t>
            </w:r>
            <w:r w:rsidRPr="00A90128">
              <w:rPr>
                <w:rFonts w:eastAsia="宋体"/>
                <w:sz w:val="22"/>
                <w:szCs w:val="18"/>
                <w:lang w:val="en-US" w:eastAsia="zh-CN"/>
              </w:rPr>
              <w:t>8</w:t>
            </w:r>
            <w:r w:rsidRPr="00A90128">
              <w:rPr>
                <w:rFonts w:eastAsia="宋体"/>
                <w:sz w:val="22"/>
                <w:szCs w:val="18"/>
                <w:lang w:val="pl-PL" w:eastAsia="zh-CN"/>
              </w:rPr>
              <w:t>,2,</w:t>
            </w:r>
            <w:r w:rsidRPr="00A90128">
              <w:rPr>
                <w:rFonts w:eastAsia="宋体"/>
                <w:sz w:val="22"/>
                <w:szCs w:val="18"/>
                <w:lang w:val="en-US" w:eastAsia="zh-CN"/>
              </w:rPr>
              <w:t>1</w:t>
            </w:r>
            <w:r w:rsidRPr="00A90128">
              <w:rPr>
                <w:rFonts w:eastAsia="宋体"/>
                <w:sz w:val="22"/>
                <w:szCs w:val="18"/>
                <w:lang w:val="pl-PL" w:eastAsia="zh-CN"/>
              </w:rPr>
              <w:t>,</w:t>
            </w:r>
            <w:r w:rsidRPr="00A90128">
              <w:rPr>
                <w:rFonts w:eastAsia="宋体"/>
                <w:sz w:val="22"/>
                <w:szCs w:val="18"/>
                <w:lang w:val="en-US" w:eastAsia="zh-CN"/>
              </w:rPr>
              <w:t>1</w:t>
            </w:r>
            <w:r w:rsidRPr="00A90128">
              <w:rPr>
                <w:rFonts w:eastAsia="宋体"/>
                <w:sz w:val="22"/>
                <w:szCs w:val="18"/>
                <w:lang w:val="pl-PL" w:eastAsia="zh-CN"/>
              </w:rPr>
              <w:t>)</w:t>
            </w:r>
          </w:p>
        </w:tc>
      </w:tr>
      <w:tr w:rsidR="00A90128" w:rsidRPr="00A90128" w14:paraId="20005855" w14:textId="77777777" w:rsidTr="00A90128">
        <w:trPr>
          <w:trHeight w:val="482"/>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5741A75"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UE antenna structure and TXRU</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227E1E8"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4Tx/Rx = (</w:t>
            </w:r>
            <w:proofErr w:type="spellStart"/>
            <w:proofErr w:type="gramStart"/>
            <w:r w:rsidRPr="00A90128">
              <w:rPr>
                <w:rFonts w:eastAsia="宋体"/>
                <w:sz w:val="22"/>
                <w:szCs w:val="18"/>
                <w:lang w:val="en-US" w:eastAsia="zh-CN"/>
              </w:rPr>
              <w:t>M,N</w:t>
            </w:r>
            <w:proofErr w:type="gramEnd"/>
            <w:r w:rsidRPr="00A90128">
              <w:rPr>
                <w:rFonts w:eastAsia="宋体"/>
                <w:sz w:val="22"/>
                <w:szCs w:val="18"/>
                <w:lang w:val="en-US" w:eastAsia="zh-CN"/>
              </w:rPr>
              <w:t>,P,Mg,Ng</w:t>
            </w:r>
            <w:proofErr w:type="spellEnd"/>
            <w:r w:rsidRPr="00A90128">
              <w:rPr>
                <w:rFonts w:eastAsia="宋体"/>
                <w:sz w:val="22"/>
                <w:szCs w:val="18"/>
                <w:lang w:val="en-US" w:eastAsia="zh-CN"/>
              </w:rPr>
              <w:t>) = (1,2,2,1,1), (</w:t>
            </w:r>
            <w:proofErr w:type="spellStart"/>
            <w:r w:rsidRPr="00A90128">
              <w:rPr>
                <w:rFonts w:eastAsia="宋体"/>
                <w:sz w:val="22"/>
                <w:szCs w:val="18"/>
                <w:lang w:val="en-US" w:eastAsia="zh-CN"/>
              </w:rPr>
              <w:t>dH,dV</w:t>
            </w:r>
            <w:proofErr w:type="spellEnd"/>
            <w:r w:rsidRPr="00A90128">
              <w:rPr>
                <w:rFonts w:eastAsia="宋体"/>
                <w:sz w:val="22"/>
                <w:szCs w:val="18"/>
                <w:lang w:val="en-US" w:eastAsia="zh-CN"/>
              </w:rPr>
              <w:t>) = (0.5, 0.5)</w:t>
            </w:r>
            <w:r w:rsidRPr="00A90128">
              <w:rPr>
                <w:rFonts w:eastAsia="宋体"/>
                <w:sz w:val="22"/>
                <w:szCs w:val="18"/>
                <w:lang w:val="el-GR" w:eastAsia="zh-CN"/>
              </w:rPr>
              <w:t>λ</w:t>
            </w:r>
          </w:p>
          <w:p w14:paraId="1F124E3C"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TXRU: 4TXRU=(</w:t>
            </w:r>
            <w:proofErr w:type="spellStart"/>
            <w:proofErr w:type="gramStart"/>
            <w:r w:rsidRPr="00A90128">
              <w:rPr>
                <w:rFonts w:eastAsia="宋体"/>
                <w:sz w:val="22"/>
                <w:szCs w:val="18"/>
                <w:lang w:val="en-US" w:eastAsia="zh-CN"/>
              </w:rPr>
              <w:t>Mp,Np</w:t>
            </w:r>
            <w:proofErr w:type="gramEnd"/>
            <w:r w:rsidRPr="00A90128">
              <w:rPr>
                <w:rFonts w:eastAsia="宋体"/>
                <w:sz w:val="22"/>
                <w:szCs w:val="18"/>
                <w:lang w:val="en-US" w:eastAsia="zh-CN"/>
              </w:rPr>
              <w:t>,P,Mg,Ng</w:t>
            </w:r>
            <w:proofErr w:type="spellEnd"/>
            <w:r w:rsidRPr="00A90128">
              <w:rPr>
                <w:rFonts w:eastAsia="宋体"/>
                <w:sz w:val="22"/>
                <w:szCs w:val="18"/>
                <w:lang w:val="en-US" w:eastAsia="zh-CN"/>
              </w:rPr>
              <w:t>)=(1,2,2,1,1)</w:t>
            </w:r>
          </w:p>
          <w:p w14:paraId="1C501C2E"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8Tx/Rx = (</w:t>
            </w:r>
            <w:proofErr w:type="spellStart"/>
            <w:proofErr w:type="gramStart"/>
            <w:r w:rsidRPr="00A90128">
              <w:rPr>
                <w:rFonts w:eastAsia="宋体"/>
                <w:sz w:val="22"/>
                <w:szCs w:val="18"/>
                <w:lang w:val="en-US" w:eastAsia="zh-CN"/>
              </w:rPr>
              <w:t>M,N</w:t>
            </w:r>
            <w:proofErr w:type="gramEnd"/>
            <w:r w:rsidRPr="00A90128">
              <w:rPr>
                <w:rFonts w:eastAsia="宋体"/>
                <w:sz w:val="22"/>
                <w:szCs w:val="18"/>
                <w:lang w:val="en-US" w:eastAsia="zh-CN"/>
              </w:rPr>
              <w:t>,P,Mg,Ng</w:t>
            </w:r>
            <w:proofErr w:type="spellEnd"/>
            <w:r w:rsidRPr="00A90128">
              <w:rPr>
                <w:rFonts w:eastAsia="宋体"/>
                <w:sz w:val="22"/>
                <w:szCs w:val="18"/>
                <w:lang w:val="en-US" w:eastAsia="zh-CN"/>
              </w:rPr>
              <w:t>) = (1,4,2,1,1)</w:t>
            </w:r>
          </w:p>
          <w:p w14:paraId="4855D605"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TXRU: 8TXRU=(</w:t>
            </w:r>
            <w:proofErr w:type="spellStart"/>
            <w:proofErr w:type="gramStart"/>
            <w:r w:rsidRPr="00A90128">
              <w:rPr>
                <w:rFonts w:eastAsia="宋体"/>
                <w:sz w:val="22"/>
                <w:szCs w:val="18"/>
                <w:lang w:val="en-US" w:eastAsia="zh-CN"/>
              </w:rPr>
              <w:t>Mp,Np</w:t>
            </w:r>
            <w:proofErr w:type="gramEnd"/>
            <w:r w:rsidRPr="00A90128">
              <w:rPr>
                <w:rFonts w:eastAsia="宋体"/>
                <w:sz w:val="22"/>
                <w:szCs w:val="18"/>
                <w:lang w:val="en-US" w:eastAsia="zh-CN"/>
              </w:rPr>
              <w:t>,P,Mg,Ng</w:t>
            </w:r>
            <w:proofErr w:type="spellEnd"/>
            <w:r w:rsidRPr="00A90128">
              <w:rPr>
                <w:rFonts w:eastAsia="宋体"/>
                <w:sz w:val="22"/>
                <w:szCs w:val="18"/>
                <w:lang w:val="en-US" w:eastAsia="zh-CN"/>
              </w:rPr>
              <w:t>)=(1,4,2,1,1)</w:t>
            </w:r>
          </w:p>
        </w:tc>
      </w:tr>
      <w:tr w:rsidR="00A90128" w:rsidRPr="00A90128" w14:paraId="77D103B4" w14:textId="77777777" w:rsidTr="00A90128">
        <w:trPr>
          <w:trHeight w:val="12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849788A"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Number of UE TXRU</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5A220CC"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4 / 8</w:t>
            </w:r>
          </w:p>
        </w:tc>
      </w:tr>
      <w:tr w:rsidR="00A90128" w:rsidRPr="00A90128" w14:paraId="5116D90B" w14:textId="77777777" w:rsidTr="00A90128">
        <w:trPr>
          <w:trHeight w:val="12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888092D"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CSI-T</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5D4D5B3" w14:textId="7F54AE69"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One analog beam at both BS and UE side + SVD</w:t>
            </w:r>
            <w:r w:rsidR="007F36C1">
              <w:rPr>
                <w:rFonts w:eastAsia="宋体"/>
                <w:sz w:val="22"/>
                <w:szCs w:val="18"/>
                <w:lang w:val="en-US" w:eastAsia="zh-CN"/>
              </w:rPr>
              <w:t xml:space="preserve"> or codebook</w:t>
            </w:r>
            <w:r w:rsidR="008B546F">
              <w:rPr>
                <w:rFonts w:eastAsia="宋体"/>
                <w:sz w:val="22"/>
                <w:szCs w:val="18"/>
                <w:lang w:val="en-US" w:eastAsia="zh-CN"/>
              </w:rPr>
              <w:t>-</w:t>
            </w:r>
            <w:r w:rsidR="007F36C1">
              <w:rPr>
                <w:rFonts w:eastAsia="宋体"/>
                <w:sz w:val="22"/>
                <w:szCs w:val="18"/>
                <w:lang w:val="en-US" w:eastAsia="zh-CN"/>
              </w:rPr>
              <w:t>based</w:t>
            </w:r>
            <w:r w:rsidRPr="00A90128">
              <w:rPr>
                <w:rFonts w:eastAsia="宋体"/>
                <w:sz w:val="22"/>
                <w:szCs w:val="18"/>
                <w:lang w:val="en-US" w:eastAsia="zh-CN"/>
              </w:rPr>
              <w:t xml:space="preserve"> precoding</w:t>
            </w:r>
          </w:p>
        </w:tc>
      </w:tr>
      <w:tr w:rsidR="00A90128" w:rsidRPr="00A90128" w14:paraId="2F4711FD" w14:textId="77777777" w:rsidTr="00A90128">
        <w:trPr>
          <w:trHeight w:val="12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4914A7E"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Channel estimation</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4E3B944"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Real</w:t>
            </w:r>
          </w:p>
        </w:tc>
      </w:tr>
      <w:tr w:rsidR="00A90128" w:rsidRPr="00A90128" w14:paraId="7A889608" w14:textId="77777777" w:rsidTr="00A90128">
        <w:trPr>
          <w:trHeight w:val="12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489D7CC"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Scheduling</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728927D" w14:textId="77777777" w:rsidR="00A90128" w:rsidRPr="00A90128" w:rsidRDefault="00A90128" w:rsidP="00A90128">
            <w:pPr>
              <w:jc w:val="center"/>
              <w:rPr>
                <w:rFonts w:eastAsia="宋体"/>
                <w:sz w:val="22"/>
                <w:szCs w:val="18"/>
                <w:lang w:val="en-US" w:eastAsia="zh-CN"/>
              </w:rPr>
            </w:pPr>
            <w:proofErr w:type="spellStart"/>
            <w:r w:rsidRPr="00A90128">
              <w:rPr>
                <w:rFonts w:eastAsia="宋体"/>
                <w:sz w:val="22"/>
                <w:szCs w:val="18"/>
                <w:lang w:val="en-US" w:eastAsia="zh-CN"/>
              </w:rPr>
              <w:t>Subband</w:t>
            </w:r>
            <w:proofErr w:type="spellEnd"/>
            <w:r w:rsidRPr="00A90128">
              <w:rPr>
                <w:rFonts w:eastAsia="宋体"/>
                <w:sz w:val="22"/>
                <w:szCs w:val="18"/>
                <w:lang w:val="en-US" w:eastAsia="zh-CN"/>
              </w:rPr>
              <w:t xml:space="preserve"> PF</w:t>
            </w:r>
          </w:p>
        </w:tc>
      </w:tr>
      <w:tr w:rsidR="00A90128" w:rsidRPr="00A90128" w14:paraId="235AAEC8" w14:textId="77777777" w:rsidTr="00A90128">
        <w:trPr>
          <w:trHeight w:val="12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4F09BD4"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MIMO receiver</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D96F5A5"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MMSE-IRC</w:t>
            </w:r>
          </w:p>
        </w:tc>
      </w:tr>
      <w:tr w:rsidR="00A90128" w:rsidRPr="00A90128" w14:paraId="2103EDA6" w14:textId="77777777" w:rsidTr="00A90128">
        <w:trPr>
          <w:trHeight w:val="127"/>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8F0019A"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Traffic model</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vAlign w:val="center"/>
            <w:hideMark/>
          </w:tcPr>
          <w:p w14:paraId="5A7A4DB5"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Full buffer</w:t>
            </w:r>
          </w:p>
        </w:tc>
      </w:tr>
      <w:tr w:rsidR="00A90128" w:rsidRPr="00A90128" w14:paraId="4A630B30" w14:textId="77777777" w:rsidTr="00A90128">
        <w:trPr>
          <w:trHeight w:val="12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EC0CB6D"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ISD</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548F16F"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pt-BR" w:eastAsia="zh-CN"/>
              </w:rPr>
              <w:t>200</w:t>
            </w:r>
          </w:p>
        </w:tc>
      </w:tr>
      <w:tr w:rsidR="00A90128" w:rsidRPr="00A90128" w14:paraId="07EFAEE6" w14:textId="77777777" w:rsidTr="00A90128">
        <w:trPr>
          <w:trHeight w:val="12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4B0FE70"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Number of average UEs per macro sector</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251DEBE6"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10</w:t>
            </w:r>
          </w:p>
        </w:tc>
      </w:tr>
      <w:tr w:rsidR="00A90128" w:rsidRPr="00A90128" w14:paraId="1CF35185" w14:textId="77777777" w:rsidTr="00A90128">
        <w:trPr>
          <w:trHeight w:val="12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11566F4" w14:textId="77777777" w:rsidR="00A90128" w:rsidRPr="00A90128" w:rsidRDefault="00A90128" w:rsidP="00A90128">
            <w:pPr>
              <w:jc w:val="center"/>
              <w:rPr>
                <w:rFonts w:eastAsia="宋体"/>
                <w:sz w:val="22"/>
                <w:szCs w:val="18"/>
                <w:lang w:val="en-US" w:eastAsia="zh-CN"/>
              </w:rPr>
            </w:pPr>
            <w:proofErr w:type="spellStart"/>
            <w:r w:rsidRPr="00A90128">
              <w:rPr>
                <w:rFonts w:eastAsia="宋体"/>
                <w:sz w:val="22"/>
                <w:szCs w:val="18"/>
                <w:lang w:val="en-US" w:eastAsia="zh-CN"/>
              </w:rPr>
              <w:t>Subband</w:t>
            </w:r>
            <w:proofErr w:type="spellEnd"/>
            <w:r w:rsidRPr="00A90128">
              <w:rPr>
                <w:rFonts w:eastAsia="宋体"/>
                <w:sz w:val="22"/>
                <w:szCs w:val="18"/>
                <w:lang w:val="en-US" w:eastAsia="zh-CN"/>
              </w:rPr>
              <w:t xml:space="preserve"> number</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D1B575C"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20</w:t>
            </w:r>
          </w:p>
        </w:tc>
      </w:tr>
      <w:tr w:rsidR="00A90128" w:rsidRPr="00A90128" w14:paraId="34674F05" w14:textId="77777777" w:rsidTr="00A90128">
        <w:trPr>
          <w:trHeight w:val="12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D8B20C7"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Max. UE power</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D753462" w14:textId="7BEAC905"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23dBm</w:t>
            </w:r>
            <w:r w:rsidR="00C53EFE">
              <w:rPr>
                <w:rFonts w:eastAsia="宋体"/>
                <w:sz w:val="22"/>
                <w:szCs w:val="18"/>
                <w:lang w:val="en-US" w:eastAsia="zh-CN"/>
              </w:rPr>
              <w:t>, 26dBm</w:t>
            </w:r>
          </w:p>
        </w:tc>
      </w:tr>
      <w:tr w:rsidR="00A90128" w:rsidRPr="00A90128" w14:paraId="6ECE748E" w14:textId="77777777" w:rsidTr="00A90128">
        <w:trPr>
          <w:trHeight w:val="12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A4F4E3A"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UE mobility</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4F78F7FD"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pt-BR" w:eastAsia="zh-CN"/>
              </w:rPr>
              <w:t>80% indoor (3 km/h),   20% outdoor (30 km/h)</w:t>
            </w:r>
          </w:p>
        </w:tc>
      </w:tr>
      <w:tr w:rsidR="00A90128" w:rsidRPr="00A90128" w14:paraId="0AF6D985" w14:textId="77777777" w:rsidTr="00A90128">
        <w:trPr>
          <w:trHeight w:val="12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15A6F04"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UL power control</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56190A6"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Open Loop TPC</w:t>
            </w:r>
          </w:p>
        </w:tc>
      </w:tr>
      <w:tr w:rsidR="00A90128" w:rsidRPr="00A90128" w14:paraId="61494856" w14:textId="77777777" w:rsidTr="00A90128">
        <w:trPr>
          <w:trHeight w:val="12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3B037E8B"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Modulation</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101A700C"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Up to 64QAM</w:t>
            </w:r>
          </w:p>
        </w:tc>
      </w:tr>
      <w:tr w:rsidR="00A90128" w:rsidRPr="00A90128" w14:paraId="15D6CD16" w14:textId="77777777" w:rsidTr="00A90128">
        <w:trPr>
          <w:trHeight w:val="12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5368EC20"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Layer mapping</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7B375C24"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NR</w:t>
            </w:r>
          </w:p>
        </w:tc>
      </w:tr>
      <w:tr w:rsidR="00A90128" w:rsidRPr="00A90128" w14:paraId="2ACC70B2" w14:textId="77777777" w:rsidTr="00A90128">
        <w:trPr>
          <w:trHeight w:val="125"/>
          <w:jc w:val="center"/>
        </w:trPr>
        <w:tc>
          <w:tcPr>
            <w:tcW w:w="31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6C869025"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TDD frame structure</w:t>
            </w:r>
          </w:p>
        </w:tc>
        <w:tc>
          <w:tcPr>
            <w:tcW w:w="4540" w:type="dxa"/>
            <w:tcBorders>
              <w:top w:val="single" w:sz="8" w:space="0" w:color="000000"/>
              <w:left w:val="single" w:sz="8" w:space="0" w:color="000000"/>
              <w:bottom w:val="single" w:sz="8" w:space="0" w:color="000000"/>
              <w:right w:val="single" w:sz="8" w:space="0" w:color="000000"/>
            </w:tcBorders>
            <w:shd w:val="clear" w:color="auto" w:fill="FFFFFF"/>
            <w:tcMar>
              <w:top w:w="12" w:type="dxa"/>
              <w:left w:w="12" w:type="dxa"/>
              <w:bottom w:w="0" w:type="dxa"/>
              <w:right w:w="12" w:type="dxa"/>
            </w:tcMar>
            <w:vAlign w:val="center"/>
            <w:hideMark/>
          </w:tcPr>
          <w:p w14:paraId="0154BC67" w14:textId="77777777" w:rsidR="00A90128" w:rsidRPr="00A90128" w:rsidRDefault="00A90128" w:rsidP="00A90128">
            <w:pPr>
              <w:jc w:val="center"/>
              <w:rPr>
                <w:rFonts w:eastAsia="宋体"/>
                <w:sz w:val="22"/>
                <w:szCs w:val="18"/>
                <w:lang w:val="en-US" w:eastAsia="zh-CN"/>
              </w:rPr>
            </w:pPr>
            <w:r w:rsidRPr="00A90128">
              <w:rPr>
                <w:rFonts w:eastAsia="宋体"/>
                <w:sz w:val="22"/>
                <w:szCs w:val="18"/>
                <w:lang w:val="en-US" w:eastAsia="zh-CN"/>
              </w:rPr>
              <w:t>DSUUD</w:t>
            </w:r>
          </w:p>
        </w:tc>
      </w:tr>
    </w:tbl>
    <w:p w14:paraId="0ABE9706" w14:textId="77777777" w:rsidR="00A90128" w:rsidRPr="00483F88" w:rsidRDefault="00A90128" w:rsidP="00C140B0">
      <w:pPr>
        <w:jc w:val="center"/>
        <w:rPr>
          <w:rFonts w:eastAsia="宋体"/>
          <w:sz w:val="22"/>
          <w:szCs w:val="18"/>
          <w:lang w:eastAsia="zh-CN"/>
        </w:rPr>
      </w:pPr>
    </w:p>
    <w:sectPr w:rsidR="00A90128" w:rsidRPr="00483F88">
      <w:footerReference w:type="default" r:id="rId16"/>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14B3E7" w14:textId="77777777" w:rsidR="002B71C3" w:rsidRDefault="002B71C3">
      <w:r>
        <w:separator/>
      </w:r>
    </w:p>
  </w:endnote>
  <w:endnote w:type="continuationSeparator" w:id="0">
    <w:p w14:paraId="18FBDDE2" w14:textId="77777777" w:rsidR="002B71C3" w:rsidRDefault="002B71C3">
      <w:r>
        <w:continuationSeparator/>
      </w:r>
    </w:p>
  </w:endnote>
  <w:endnote w:type="continuationNotice" w:id="1">
    <w:p w14:paraId="573DF448" w14:textId="77777777" w:rsidR="002B71C3" w:rsidRDefault="002B71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altName w:val="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3126EC" w14:textId="77777777" w:rsidR="002B71C3" w:rsidRDefault="002B71C3">
      <w:r>
        <w:separator/>
      </w:r>
    </w:p>
  </w:footnote>
  <w:footnote w:type="continuationSeparator" w:id="0">
    <w:p w14:paraId="5087EE5C" w14:textId="77777777" w:rsidR="002B71C3" w:rsidRDefault="002B71C3">
      <w:r>
        <w:continuationSeparator/>
      </w:r>
    </w:p>
  </w:footnote>
  <w:footnote w:type="continuationNotice" w:id="1">
    <w:p w14:paraId="0DBC8428" w14:textId="77777777" w:rsidR="002B71C3" w:rsidRDefault="002B71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9E0321"/>
    <w:multiLevelType w:val="hybridMultilevel"/>
    <w:tmpl w:val="97DE89E8"/>
    <w:lvl w:ilvl="0" w:tplc="E8802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CF09F3"/>
    <w:multiLevelType w:val="hybridMultilevel"/>
    <w:tmpl w:val="A3043BFA"/>
    <w:lvl w:ilvl="0" w:tplc="6B10CF6A">
      <w:start w:val="1"/>
      <w:numFmt w:val="bullet"/>
      <w:lvlText w:val="₋"/>
      <w:lvlJc w:val="left"/>
      <w:pPr>
        <w:tabs>
          <w:tab w:val="num" w:pos="720"/>
        </w:tabs>
        <w:ind w:left="720" w:hanging="360"/>
      </w:pPr>
      <w:rPr>
        <w:rFonts w:ascii="Times New Roman" w:hAnsi="Times New Roman" w:hint="default"/>
      </w:rPr>
    </w:lvl>
    <w:lvl w:ilvl="1" w:tplc="A240DB02">
      <w:start w:val="1"/>
      <w:numFmt w:val="bullet"/>
      <w:lvlText w:val="₋"/>
      <w:lvlJc w:val="left"/>
      <w:pPr>
        <w:tabs>
          <w:tab w:val="num" w:pos="1440"/>
        </w:tabs>
        <w:ind w:left="1440" w:hanging="360"/>
      </w:pPr>
      <w:rPr>
        <w:rFonts w:ascii="Times New Roman" w:hAnsi="Times New Roman" w:hint="default"/>
      </w:rPr>
    </w:lvl>
    <w:lvl w:ilvl="2" w:tplc="9162BFC2">
      <w:start w:val="1"/>
      <w:numFmt w:val="bullet"/>
      <w:lvlText w:val="₋"/>
      <w:lvlJc w:val="left"/>
      <w:pPr>
        <w:tabs>
          <w:tab w:val="num" w:pos="2160"/>
        </w:tabs>
        <w:ind w:left="2160" w:hanging="360"/>
      </w:pPr>
      <w:rPr>
        <w:rFonts w:ascii="Times New Roman" w:hAnsi="Times New Roman" w:hint="default"/>
      </w:rPr>
    </w:lvl>
    <w:lvl w:ilvl="3" w:tplc="207EFE46" w:tentative="1">
      <w:start w:val="1"/>
      <w:numFmt w:val="bullet"/>
      <w:lvlText w:val="₋"/>
      <w:lvlJc w:val="left"/>
      <w:pPr>
        <w:tabs>
          <w:tab w:val="num" w:pos="2880"/>
        </w:tabs>
        <w:ind w:left="2880" w:hanging="360"/>
      </w:pPr>
      <w:rPr>
        <w:rFonts w:ascii="Times New Roman" w:hAnsi="Times New Roman" w:hint="default"/>
      </w:rPr>
    </w:lvl>
    <w:lvl w:ilvl="4" w:tplc="8A149DBE" w:tentative="1">
      <w:start w:val="1"/>
      <w:numFmt w:val="bullet"/>
      <w:lvlText w:val="₋"/>
      <w:lvlJc w:val="left"/>
      <w:pPr>
        <w:tabs>
          <w:tab w:val="num" w:pos="3600"/>
        </w:tabs>
        <w:ind w:left="3600" w:hanging="360"/>
      </w:pPr>
      <w:rPr>
        <w:rFonts w:ascii="Times New Roman" w:hAnsi="Times New Roman" w:hint="default"/>
      </w:rPr>
    </w:lvl>
    <w:lvl w:ilvl="5" w:tplc="F4B8DEC6" w:tentative="1">
      <w:start w:val="1"/>
      <w:numFmt w:val="bullet"/>
      <w:lvlText w:val="₋"/>
      <w:lvlJc w:val="left"/>
      <w:pPr>
        <w:tabs>
          <w:tab w:val="num" w:pos="4320"/>
        </w:tabs>
        <w:ind w:left="4320" w:hanging="360"/>
      </w:pPr>
      <w:rPr>
        <w:rFonts w:ascii="Times New Roman" w:hAnsi="Times New Roman" w:hint="default"/>
      </w:rPr>
    </w:lvl>
    <w:lvl w:ilvl="6" w:tplc="1688B4A2" w:tentative="1">
      <w:start w:val="1"/>
      <w:numFmt w:val="bullet"/>
      <w:lvlText w:val="₋"/>
      <w:lvlJc w:val="left"/>
      <w:pPr>
        <w:tabs>
          <w:tab w:val="num" w:pos="5040"/>
        </w:tabs>
        <w:ind w:left="5040" w:hanging="360"/>
      </w:pPr>
      <w:rPr>
        <w:rFonts w:ascii="Times New Roman" w:hAnsi="Times New Roman" w:hint="default"/>
      </w:rPr>
    </w:lvl>
    <w:lvl w:ilvl="7" w:tplc="2E50FCE4" w:tentative="1">
      <w:start w:val="1"/>
      <w:numFmt w:val="bullet"/>
      <w:lvlText w:val="₋"/>
      <w:lvlJc w:val="left"/>
      <w:pPr>
        <w:tabs>
          <w:tab w:val="num" w:pos="5760"/>
        </w:tabs>
        <w:ind w:left="5760" w:hanging="360"/>
      </w:pPr>
      <w:rPr>
        <w:rFonts w:ascii="Times New Roman" w:hAnsi="Times New Roman" w:hint="default"/>
      </w:rPr>
    </w:lvl>
    <w:lvl w:ilvl="8" w:tplc="724A01C2"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E3D6580"/>
    <w:multiLevelType w:val="hybridMultilevel"/>
    <w:tmpl w:val="368AC49C"/>
    <w:lvl w:ilvl="0" w:tplc="38B28452">
      <w:start w:val="1"/>
      <w:numFmt w:val="bullet"/>
      <w:lvlText w:val=""/>
      <w:lvlJc w:val="left"/>
      <w:pPr>
        <w:tabs>
          <w:tab w:val="num" w:pos="720"/>
        </w:tabs>
        <w:ind w:left="720" w:hanging="360"/>
      </w:pPr>
      <w:rPr>
        <w:rFonts w:ascii="Symbol" w:hAnsi="Symbol" w:hint="default"/>
      </w:rPr>
    </w:lvl>
    <w:lvl w:ilvl="1" w:tplc="D042F032">
      <w:numFmt w:val="bullet"/>
      <w:lvlText w:val="o"/>
      <w:lvlJc w:val="left"/>
      <w:pPr>
        <w:tabs>
          <w:tab w:val="num" w:pos="1440"/>
        </w:tabs>
        <w:ind w:left="1440" w:hanging="360"/>
      </w:pPr>
      <w:rPr>
        <w:rFonts w:ascii="Courier New" w:hAnsi="Courier New" w:hint="default"/>
      </w:rPr>
    </w:lvl>
    <w:lvl w:ilvl="2" w:tplc="4B48816C" w:tentative="1">
      <w:start w:val="1"/>
      <w:numFmt w:val="bullet"/>
      <w:lvlText w:val=""/>
      <w:lvlJc w:val="left"/>
      <w:pPr>
        <w:tabs>
          <w:tab w:val="num" w:pos="2160"/>
        </w:tabs>
        <w:ind w:left="2160" w:hanging="360"/>
      </w:pPr>
      <w:rPr>
        <w:rFonts w:ascii="Symbol" w:hAnsi="Symbol" w:hint="default"/>
      </w:rPr>
    </w:lvl>
    <w:lvl w:ilvl="3" w:tplc="743CA75E" w:tentative="1">
      <w:start w:val="1"/>
      <w:numFmt w:val="bullet"/>
      <w:lvlText w:val=""/>
      <w:lvlJc w:val="left"/>
      <w:pPr>
        <w:tabs>
          <w:tab w:val="num" w:pos="2880"/>
        </w:tabs>
        <w:ind w:left="2880" w:hanging="360"/>
      </w:pPr>
      <w:rPr>
        <w:rFonts w:ascii="Symbol" w:hAnsi="Symbol" w:hint="default"/>
      </w:rPr>
    </w:lvl>
    <w:lvl w:ilvl="4" w:tplc="6BB454FA" w:tentative="1">
      <w:start w:val="1"/>
      <w:numFmt w:val="bullet"/>
      <w:lvlText w:val=""/>
      <w:lvlJc w:val="left"/>
      <w:pPr>
        <w:tabs>
          <w:tab w:val="num" w:pos="3600"/>
        </w:tabs>
        <w:ind w:left="3600" w:hanging="360"/>
      </w:pPr>
      <w:rPr>
        <w:rFonts w:ascii="Symbol" w:hAnsi="Symbol" w:hint="default"/>
      </w:rPr>
    </w:lvl>
    <w:lvl w:ilvl="5" w:tplc="67DA94FA" w:tentative="1">
      <w:start w:val="1"/>
      <w:numFmt w:val="bullet"/>
      <w:lvlText w:val=""/>
      <w:lvlJc w:val="left"/>
      <w:pPr>
        <w:tabs>
          <w:tab w:val="num" w:pos="4320"/>
        </w:tabs>
        <w:ind w:left="4320" w:hanging="360"/>
      </w:pPr>
      <w:rPr>
        <w:rFonts w:ascii="Symbol" w:hAnsi="Symbol" w:hint="default"/>
      </w:rPr>
    </w:lvl>
    <w:lvl w:ilvl="6" w:tplc="A13CF174" w:tentative="1">
      <w:start w:val="1"/>
      <w:numFmt w:val="bullet"/>
      <w:lvlText w:val=""/>
      <w:lvlJc w:val="left"/>
      <w:pPr>
        <w:tabs>
          <w:tab w:val="num" w:pos="5040"/>
        </w:tabs>
        <w:ind w:left="5040" w:hanging="360"/>
      </w:pPr>
      <w:rPr>
        <w:rFonts w:ascii="Symbol" w:hAnsi="Symbol" w:hint="default"/>
      </w:rPr>
    </w:lvl>
    <w:lvl w:ilvl="7" w:tplc="96D28544" w:tentative="1">
      <w:start w:val="1"/>
      <w:numFmt w:val="bullet"/>
      <w:lvlText w:val=""/>
      <w:lvlJc w:val="left"/>
      <w:pPr>
        <w:tabs>
          <w:tab w:val="num" w:pos="5760"/>
        </w:tabs>
        <w:ind w:left="5760" w:hanging="360"/>
      </w:pPr>
      <w:rPr>
        <w:rFonts w:ascii="Symbol" w:hAnsi="Symbol" w:hint="default"/>
      </w:rPr>
    </w:lvl>
    <w:lvl w:ilvl="8" w:tplc="EEFA6BB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27422E0"/>
    <w:multiLevelType w:val="multilevel"/>
    <w:tmpl w:val="127422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3FF5FFB"/>
    <w:multiLevelType w:val="hybridMultilevel"/>
    <w:tmpl w:val="EB68A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77771FF"/>
    <w:multiLevelType w:val="hybridMultilevel"/>
    <w:tmpl w:val="5F605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59494E"/>
    <w:multiLevelType w:val="hybridMultilevel"/>
    <w:tmpl w:val="CD92EA36"/>
    <w:lvl w:ilvl="0" w:tplc="04090001">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3" w15:restartNumberingAfterBreak="0">
    <w:nsid w:val="23537230"/>
    <w:multiLevelType w:val="hybridMultilevel"/>
    <w:tmpl w:val="CBAC39B0"/>
    <w:lvl w:ilvl="0" w:tplc="17D81B9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8C2E73"/>
    <w:multiLevelType w:val="hybridMultilevel"/>
    <w:tmpl w:val="5C1AAB7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FF0D1C"/>
    <w:multiLevelType w:val="hybridMultilevel"/>
    <w:tmpl w:val="5E124B96"/>
    <w:lvl w:ilvl="0" w:tplc="3F96DC62">
      <w:start w:val="1"/>
      <w:numFmt w:val="bullet"/>
      <w:lvlText w:val=""/>
      <w:lvlJc w:val="left"/>
      <w:pPr>
        <w:tabs>
          <w:tab w:val="num" w:pos="720"/>
        </w:tabs>
        <w:ind w:left="720" w:hanging="360"/>
      </w:pPr>
      <w:rPr>
        <w:rFonts w:ascii="Symbol" w:hAnsi="Symbol" w:hint="default"/>
      </w:rPr>
    </w:lvl>
    <w:lvl w:ilvl="1" w:tplc="3250941A" w:tentative="1">
      <w:start w:val="1"/>
      <w:numFmt w:val="bullet"/>
      <w:lvlText w:val=""/>
      <w:lvlJc w:val="left"/>
      <w:pPr>
        <w:tabs>
          <w:tab w:val="num" w:pos="1440"/>
        </w:tabs>
        <w:ind w:left="1440" w:hanging="360"/>
      </w:pPr>
      <w:rPr>
        <w:rFonts w:ascii="Symbol" w:hAnsi="Symbol" w:hint="default"/>
      </w:rPr>
    </w:lvl>
    <w:lvl w:ilvl="2" w:tplc="3D147620" w:tentative="1">
      <w:start w:val="1"/>
      <w:numFmt w:val="bullet"/>
      <w:lvlText w:val=""/>
      <w:lvlJc w:val="left"/>
      <w:pPr>
        <w:tabs>
          <w:tab w:val="num" w:pos="2160"/>
        </w:tabs>
        <w:ind w:left="2160" w:hanging="360"/>
      </w:pPr>
      <w:rPr>
        <w:rFonts w:ascii="Symbol" w:hAnsi="Symbol" w:hint="default"/>
      </w:rPr>
    </w:lvl>
    <w:lvl w:ilvl="3" w:tplc="3326A73E" w:tentative="1">
      <w:start w:val="1"/>
      <w:numFmt w:val="bullet"/>
      <w:lvlText w:val=""/>
      <w:lvlJc w:val="left"/>
      <w:pPr>
        <w:tabs>
          <w:tab w:val="num" w:pos="2880"/>
        </w:tabs>
        <w:ind w:left="2880" w:hanging="360"/>
      </w:pPr>
      <w:rPr>
        <w:rFonts w:ascii="Symbol" w:hAnsi="Symbol" w:hint="default"/>
      </w:rPr>
    </w:lvl>
    <w:lvl w:ilvl="4" w:tplc="A1F4A75E" w:tentative="1">
      <w:start w:val="1"/>
      <w:numFmt w:val="bullet"/>
      <w:lvlText w:val=""/>
      <w:lvlJc w:val="left"/>
      <w:pPr>
        <w:tabs>
          <w:tab w:val="num" w:pos="3600"/>
        </w:tabs>
        <w:ind w:left="3600" w:hanging="360"/>
      </w:pPr>
      <w:rPr>
        <w:rFonts w:ascii="Symbol" w:hAnsi="Symbol" w:hint="default"/>
      </w:rPr>
    </w:lvl>
    <w:lvl w:ilvl="5" w:tplc="6FD01534" w:tentative="1">
      <w:start w:val="1"/>
      <w:numFmt w:val="bullet"/>
      <w:lvlText w:val=""/>
      <w:lvlJc w:val="left"/>
      <w:pPr>
        <w:tabs>
          <w:tab w:val="num" w:pos="4320"/>
        </w:tabs>
        <w:ind w:left="4320" w:hanging="360"/>
      </w:pPr>
      <w:rPr>
        <w:rFonts w:ascii="Symbol" w:hAnsi="Symbol" w:hint="default"/>
      </w:rPr>
    </w:lvl>
    <w:lvl w:ilvl="6" w:tplc="DC041658" w:tentative="1">
      <w:start w:val="1"/>
      <w:numFmt w:val="bullet"/>
      <w:lvlText w:val=""/>
      <w:lvlJc w:val="left"/>
      <w:pPr>
        <w:tabs>
          <w:tab w:val="num" w:pos="5040"/>
        </w:tabs>
        <w:ind w:left="5040" w:hanging="360"/>
      </w:pPr>
      <w:rPr>
        <w:rFonts w:ascii="Symbol" w:hAnsi="Symbol" w:hint="default"/>
      </w:rPr>
    </w:lvl>
    <w:lvl w:ilvl="7" w:tplc="75943F36" w:tentative="1">
      <w:start w:val="1"/>
      <w:numFmt w:val="bullet"/>
      <w:lvlText w:val=""/>
      <w:lvlJc w:val="left"/>
      <w:pPr>
        <w:tabs>
          <w:tab w:val="num" w:pos="5760"/>
        </w:tabs>
        <w:ind w:left="5760" w:hanging="360"/>
      </w:pPr>
      <w:rPr>
        <w:rFonts w:ascii="Symbol" w:hAnsi="Symbol" w:hint="default"/>
      </w:rPr>
    </w:lvl>
    <w:lvl w:ilvl="8" w:tplc="73D88724"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16833"/>
    <w:multiLevelType w:val="multilevel"/>
    <w:tmpl w:val="3B016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2917880"/>
    <w:multiLevelType w:val="hybridMultilevel"/>
    <w:tmpl w:val="62B2A9E8"/>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686450"/>
    <w:multiLevelType w:val="hybridMultilevel"/>
    <w:tmpl w:val="F4700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DB2736"/>
    <w:multiLevelType w:val="hybridMultilevel"/>
    <w:tmpl w:val="7AE4DD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E329B4"/>
    <w:multiLevelType w:val="hybridMultilevel"/>
    <w:tmpl w:val="27820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8BA19BC"/>
    <w:multiLevelType w:val="hybridMultilevel"/>
    <w:tmpl w:val="CC86C8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E704311"/>
    <w:multiLevelType w:val="multilevel"/>
    <w:tmpl w:val="5E7043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1E549B4"/>
    <w:multiLevelType w:val="hybridMultilevel"/>
    <w:tmpl w:val="459005A0"/>
    <w:lvl w:ilvl="0" w:tplc="EA60E448">
      <w:start w:val="4"/>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2" w15:restartNumberingAfterBreak="0">
    <w:nsid w:val="7391435B"/>
    <w:multiLevelType w:val="hybridMultilevel"/>
    <w:tmpl w:val="306034AE"/>
    <w:lvl w:ilvl="0" w:tplc="EFE005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3D91478"/>
    <w:multiLevelType w:val="hybridMultilevel"/>
    <w:tmpl w:val="00C24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41"/>
  </w:num>
  <w:num w:numId="3" w16cid:durableId="807017590">
    <w:abstractNumId w:val="19"/>
  </w:num>
  <w:num w:numId="4" w16cid:durableId="1215894046">
    <w:abstractNumId w:val="11"/>
  </w:num>
  <w:num w:numId="5" w16cid:durableId="180822323">
    <w:abstractNumId w:val="46"/>
  </w:num>
  <w:num w:numId="6" w16cid:durableId="1653100390">
    <w:abstractNumId w:val="34"/>
  </w:num>
  <w:num w:numId="7" w16cid:durableId="382994664">
    <w:abstractNumId w:val="0"/>
    <w:lvlOverride w:ilvl="0">
      <w:startOverride w:val="1"/>
    </w:lvlOverride>
  </w:num>
  <w:num w:numId="8" w16cid:durableId="97380188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3073850">
    <w:abstractNumId w:val="48"/>
  </w:num>
  <w:num w:numId="10" w16cid:durableId="571163063">
    <w:abstractNumId w:val="28"/>
  </w:num>
  <w:num w:numId="11" w16cid:durableId="1065563355">
    <w:abstractNumId w:val="45"/>
  </w:num>
  <w:num w:numId="12" w16cid:durableId="715664859">
    <w:abstractNumId w:val="22"/>
    <w:lvlOverride w:ilvl="0">
      <w:startOverride w:val="1"/>
    </w:lvlOverride>
  </w:num>
  <w:num w:numId="13" w16cid:durableId="378092163">
    <w:abstractNumId w:val="39"/>
  </w:num>
  <w:num w:numId="14" w16cid:durableId="20457869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0325232">
    <w:abstractNumId w:val="16"/>
  </w:num>
  <w:num w:numId="16" w16cid:durableId="1920823135">
    <w:abstractNumId w:val="3"/>
  </w:num>
  <w:num w:numId="17" w16cid:durableId="822084639">
    <w:abstractNumId w:val="6"/>
  </w:num>
  <w:num w:numId="18" w16cid:durableId="1326082271">
    <w:abstractNumId w:val="44"/>
  </w:num>
  <w:num w:numId="19" w16cid:durableId="5193181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14535804">
    <w:abstractNumId w:val="31"/>
    <w:lvlOverride w:ilvl="0">
      <w:startOverride w:val="1"/>
    </w:lvlOverride>
  </w:num>
  <w:num w:numId="21" w16cid:durableId="1438911819">
    <w:abstractNumId w:val="25"/>
    <w:lvlOverride w:ilvl="0">
      <w:startOverride w:val="1"/>
    </w:lvlOverride>
    <w:lvlOverride w:ilvl="1"/>
    <w:lvlOverride w:ilvl="2"/>
    <w:lvlOverride w:ilvl="3"/>
    <w:lvlOverride w:ilvl="4"/>
    <w:lvlOverride w:ilvl="5"/>
    <w:lvlOverride w:ilvl="6"/>
    <w:lvlOverride w:ilvl="7"/>
    <w:lvlOverride w:ilvl="8"/>
  </w:num>
  <w:num w:numId="22" w16cid:durableId="983509552">
    <w:abstractNumId w:val="17"/>
  </w:num>
  <w:num w:numId="23" w16cid:durableId="531114669">
    <w:abstractNumId w:val="20"/>
  </w:num>
  <w:num w:numId="24" w16cid:durableId="167715201">
    <w:abstractNumId w:val="15"/>
  </w:num>
  <w:num w:numId="25" w16cid:durableId="1766219489">
    <w:abstractNumId w:val="29"/>
  </w:num>
  <w:num w:numId="26" w16cid:durableId="18314861">
    <w:abstractNumId w:val="21"/>
  </w:num>
  <w:num w:numId="27" w16cid:durableId="282658255">
    <w:abstractNumId w:val="36"/>
  </w:num>
  <w:num w:numId="28" w16cid:durableId="164440560">
    <w:abstractNumId w:val="24"/>
  </w:num>
  <w:num w:numId="29" w16cid:durableId="996885742">
    <w:abstractNumId w:val="35"/>
  </w:num>
  <w:num w:numId="30" w16cid:durableId="372388505">
    <w:abstractNumId w:val="43"/>
  </w:num>
  <w:num w:numId="31" w16cid:durableId="1988315014">
    <w:abstractNumId w:val="33"/>
  </w:num>
  <w:num w:numId="32" w16cid:durableId="280232723">
    <w:abstractNumId w:val="37"/>
  </w:num>
  <w:num w:numId="33" w16cid:durableId="885947677">
    <w:abstractNumId w:val="8"/>
  </w:num>
  <w:num w:numId="34" w16cid:durableId="400758246">
    <w:abstractNumId w:val="9"/>
  </w:num>
  <w:num w:numId="35" w16cid:durableId="740637634">
    <w:abstractNumId w:val="23"/>
  </w:num>
  <w:num w:numId="36" w16cid:durableId="1366247083">
    <w:abstractNumId w:val="10"/>
  </w:num>
  <w:num w:numId="37" w16cid:durableId="433980764">
    <w:abstractNumId w:val="32"/>
  </w:num>
  <w:num w:numId="38" w16cid:durableId="697586224">
    <w:abstractNumId w:val="13"/>
  </w:num>
  <w:num w:numId="39" w16cid:durableId="1176191868">
    <w:abstractNumId w:val="7"/>
  </w:num>
  <w:num w:numId="40" w16cid:durableId="2122727884">
    <w:abstractNumId w:val="18"/>
  </w:num>
  <w:num w:numId="41" w16cid:durableId="1058557903">
    <w:abstractNumId w:val="5"/>
  </w:num>
  <w:num w:numId="42" w16cid:durableId="1473130976">
    <w:abstractNumId w:val="12"/>
  </w:num>
  <w:num w:numId="43" w16cid:durableId="346447924">
    <w:abstractNumId w:val="47"/>
  </w:num>
  <w:num w:numId="44" w16cid:durableId="64039756">
    <w:abstractNumId w:val="38"/>
  </w:num>
  <w:num w:numId="45" w16cid:durableId="1051726970">
    <w:abstractNumId w:val="2"/>
  </w:num>
  <w:num w:numId="46" w16cid:durableId="866872108">
    <w:abstractNumId w:val="40"/>
  </w:num>
  <w:num w:numId="47" w16cid:durableId="2032952676">
    <w:abstractNumId w:val="42"/>
  </w:num>
  <w:num w:numId="48" w16cid:durableId="1521623963">
    <w:abstractNumId w:val="14"/>
  </w:num>
  <w:num w:numId="49" w16cid:durableId="1196120980">
    <w:abstractNumId w:val="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1B2"/>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0F63"/>
    <w:rsid w:val="000213DD"/>
    <w:rsid w:val="00021545"/>
    <w:rsid w:val="00021602"/>
    <w:rsid w:val="000216F1"/>
    <w:rsid w:val="000218BF"/>
    <w:rsid w:val="00021954"/>
    <w:rsid w:val="000219CD"/>
    <w:rsid w:val="00021AF7"/>
    <w:rsid w:val="00021B57"/>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0F"/>
    <w:rsid w:val="000304E9"/>
    <w:rsid w:val="0003096C"/>
    <w:rsid w:val="0003171D"/>
    <w:rsid w:val="00031738"/>
    <w:rsid w:val="000319C0"/>
    <w:rsid w:val="00031A40"/>
    <w:rsid w:val="00031A54"/>
    <w:rsid w:val="00031B8A"/>
    <w:rsid w:val="00031BC9"/>
    <w:rsid w:val="000320ED"/>
    <w:rsid w:val="00032298"/>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661"/>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BDC"/>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576"/>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FA9"/>
    <w:rsid w:val="00062E39"/>
    <w:rsid w:val="00062E9D"/>
    <w:rsid w:val="00062EA1"/>
    <w:rsid w:val="00063776"/>
    <w:rsid w:val="00063798"/>
    <w:rsid w:val="00063813"/>
    <w:rsid w:val="00063997"/>
    <w:rsid w:val="00063B74"/>
    <w:rsid w:val="00063DEC"/>
    <w:rsid w:val="000644A1"/>
    <w:rsid w:val="0006535C"/>
    <w:rsid w:val="00065E11"/>
    <w:rsid w:val="00065E83"/>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840"/>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FB"/>
    <w:rsid w:val="00087689"/>
    <w:rsid w:val="0008771A"/>
    <w:rsid w:val="00087C6A"/>
    <w:rsid w:val="00087F5E"/>
    <w:rsid w:val="000900C9"/>
    <w:rsid w:val="0009065A"/>
    <w:rsid w:val="00090778"/>
    <w:rsid w:val="000908A2"/>
    <w:rsid w:val="00090984"/>
    <w:rsid w:val="000909A2"/>
    <w:rsid w:val="000911AB"/>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DD9"/>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E6"/>
    <w:rsid w:val="000A318D"/>
    <w:rsid w:val="000A35A9"/>
    <w:rsid w:val="000A3672"/>
    <w:rsid w:val="000A3D1D"/>
    <w:rsid w:val="000A3E50"/>
    <w:rsid w:val="000A47A6"/>
    <w:rsid w:val="000A4CE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38"/>
    <w:rsid w:val="000B03F9"/>
    <w:rsid w:val="000B09C2"/>
    <w:rsid w:val="000B0DB3"/>
    <w:rsid w:val="000B1298"/>
    <w:rsid w:val="000B16EB"/>
    <w:rsid w:val="000B1BDB"/>
    <w:rsid w:val="000B205C"/>
    <w:rsid w:val="000B244F"/>
    <w:rsid w:val="000B252E"/>
    <w:rsid w:val="000B2B16"/>
    <w:rsid w:val="000B3586"/>
    <w:rsid w:val="000B35F4"/>
    <w:rsid w:val="000B381F"/>
    <w:rsid w:val="000B390A"/>
    <w:rsid w:val="000B3FA8"/>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6B4"/>
    <w:rsid w:val="000C0010"/>
    <w:rsid w:val="000C0A52"/>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A80"/>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45"/>
    <w:rsid w:val="000C6C52"/>
    <w:rsid w:val="000C7328"/>
    <w:rsid w:val="000C735F"/>
    <w:rsid w:val="000C76AD"/>
    <w:rsid w:val="000C7705"/>
    <w:rsid w:val="000D00B7"/>
    <w:rsid w:val="000D0184"/>
    <w:rsid w:val="000D0461"/>
    <w:rsid w:val="000D0465"/>
    <w:rsid w:val="000D0696"/>
    <w:rsid w:val="000D0F6A"/>
    <w:rsid w:val="000D11BF"/>
    <w:rsid w:val="000D243E"/>
    <w:rsid w:val="000D24F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89"/>
    <w:rsid w:val="000D7C96"/>
    <w:rsid w:val="000D7D6C"/>
    <w:rsid w:val="000D7E41"/>
    <w:rsid w:val="000E0145"/>
    <w:rsid w:val="000E0529"/>
    <w:rsid w:val="000E056E"/>
    <w:rsid w:val="000E070C"/>
    <w:rsid w:val="000E0751"/>
    <w:rsid w:val="000E0951"/>
    <w:rsid w:val="000E1120"/>
    <w:rsid w:val="000E1353"/>
    <w:rsid w:val="000E1A3F"/>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2F2D"/>
    <w:rsid w:val="000F336B"/>
    <w:rsid w:val="000F34F4"/>
    <w:rsid w:val="000F3A57"/>
    <w:rsid w:val="000F3E62"/>
    <w:rsid w:val="000F3F41"/>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6EC"/>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413"/>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3D"/>
    <w:rsid w:val="0014168E"/>
    <w:rsid w:val="0014168F"/>
    <w:rsid w:val="001416B6"/>
    <w:rsid w:val="00141980"/>
    <w:rsid w:val="00141FB9"/>
    <w:rsid w:val="00142207"/>
    <w:rsid w:val="00142540"/>
    <w:rsid w:val="00142757"/>
    <w:rsid w:val="0014290F"/>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9D0"/>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9A6"/>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52C"/>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B"/>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7"/>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489E"/>
    <w:rsid w:val="00194F21"/>
    <w:rsid w:val="00194F9B"/>
    <w:rsid w:val="0019512D"/>
    <w:rsid w:val="00195253"/>
    <w:rsid w:val="0019533E"/>
    <w:rsid w:val="00195846"/>
    <w:rsid w:val="001958F0"/>
    <w:rsid w:val="00195944"/>
    <w:rsid w:val="00195AB3"/>
    <w:rsid w:val="0019606F"/>
    <w:rsid w:val="001965F0"/>
    <w:rsid w:val="00196898"/>
    <w:rsid w:val="00196C83"/>
    <w:rsid w:val="00196CBA"/>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BD"/>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599"/>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1DC"/>
    <w:rsid w:val="001C63C7"/>
    <w:rsid w:val="001C654B"/>
    <w:rsid w:val="001C68C7"/>
    <w:rsid w:val="001C6934"/>
    <w:rsid w:val="001C6F5A"/>
    <w:rsid w:val="001D02E1"/>
    <w:rsid w:val="001D056A"/>
    <w:rsid w:val="001D0734"/>
    <w:rsid w:val="001D0EDF"/>
    <w:rsid w:val="001D0F51"/>
    <w:rsid w:val="001D10E4"/>
    <w:rsid w:val="001D135C"/>
    <w:rsid w:val="001D168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D7ED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8A4"/>
    <w:rsid w:val="001F7B0F"/>
    <w:rsid w:val="001F7C1E"/>
    <w:rsid w:val="001F7F65"/>
    <w:rsid w:val="00200717"/>
    <w:rsid w:val="002008A8"/>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C70"/>
    <w:rsid w:val="00203E4C"/>
    <w:rsid w:val="00203F84"/>
    <w:rsid w:val="002041ED"/>
    <w:rsid w:val="002042EE"/>
    <w:rsid w:val="002043A5"/>
    <w:rsid w:val="002049D5"/>
    <w:rsid w:val="00204B06"/>
    <w:rsid w:val="00204BAA"/>
    <w:rsid w:val="00204D02"/>
    <w:rsid w:val="00204DB2"/>
    <w:rsid w:val="00204DBA"/>
    <w:rsid w:val="00204E52"/>
    <w:rsid w:val="002050C6"/>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534"/>
    <w:rsid w:val="0022479B"/>
    <w:rsid w:val="002247B1"/>
    <w:rsid w:val="00224907"/>
    <w:rsid w:val="00224F5E"/>
    <w:rsid w:val="00225407"/>
    <w:rsid w:val="002254D9"/>
    <w:rsid w:val="00225542"/>
    <w:rsid w:val="002256B6"/>
    <w:rsid w:val="0022599C"/>
    <w:rsid w:val="002260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47"/>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11C"/>
    <w:rsid w:val="0024629E"/>
    <w:rsid w:val="0024642C"/>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116"/>
    <w:rsid w:val="002653A3"/>
    <w:rsid w:val="0026556D"/>
    <w:rsid w:val="002655DD"/>
    <w:rsid w:val="00265741"/>
    <w:rsid w:val="00265A89"/>
    <w:rsid w:val="00265E72"/>
    <w:rsid w:val="00265F6D"/>
    <w:rsid w:val="00266122"/>
    <w:rsid w:val="0026660B"/>
    <w:rsid w:val="002667ED"/>
    <w:rsid w:val="00266D6A"/>
    <w:rsid w:val="00266F2E"/>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5E8E"/>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FE0"/>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66D"/>
    <w:rsid w:val="00293700"/>
    <w:rsid w:val="00293863"/>
    <w:rsid w:val="002939B6"/>
    <w:rsid w:val="00293E3F"/>
    <w:rsid w:val="00293F93"/>
    <w:rsid w:val="00294080"/>
    <w:rsid w:val="002940A5"/>
    <w:rsid w:val="0029432E"/>
    <w:rsid w:val="00294758"/>
    <w:rsid w:val="00294816"/>
    <w:rsid w:val="00294A11"/>
    <w:rsid w:val="00294BC6"/>
    <w:rsid w:val="00294F58"/>
    <w:rsid w:val="0029524E"/>
    <w:rsid w:val="00295402"/>
    <w:rsid w:val="002955C6"/>
    <w:rsid w:val="00295694"/>
    <w:rsid w:val="00295C66"/>
    <w:rsid w:val="00295E9E"/>
    <w:rsid w:val="002963B5"/>
    <w:rsid w:val="002964D0"/>
    <w:rsid w:val="002966D4"/>
    <w:rsid w:val="002968C3"/>
    <w:rsid w:val="00296AA3"/>
    <w:rsid w:val="00296C83"/>
    <w:rsid w:val="00296E5A"/>
    <w:rsid w:val="00297214"/>
    <w:rsid w:val="00297333"/>
    <w:rsid w:val="0029746C"/>
    <w:rsid w:val="002977E8"/>
    <w:rsid w:val="00297954"/>
    <w:rsid w:val="00297DD0"/>
    <w:rsid w:val="002A014E"/>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AE2"/>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5F"/>
    <w:rsid w:val="002B6D4C"/>
    <w:rsid w:val="002B6E3A"/>
    <w:rsid w:val="002B71C3"/>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22"/>
    <w:rsid w:val="002C1F5B"/>
    <w:rsid w:val="002C20D4"/>
    <w:rsid w:val="002C230A"/>
    <w:rsid w:val="002C24ED"/>
    <w:rsid w:val="002C25DF"/>
    <w:rsid w:val="002C2AF5"/>
    <w:rsid w:val="002C2B75"/>
    <w:rsid w:val="002C2D78"/>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4B4"/>
    <w:rsid w:val="002D5656"/>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7C2"/>
    <w:rsid w:val="002E7A2A"/>
    <w:rsid w:val="002E7F9F"/>
    <w:rsid w:val="002F0253"/>
    <w:rsid w:val="002F0AF6"/>
    <w:rsid w:val="002F1069"/>
    <w:rsid w:val="002F10AD"/>
    <w:rsid w:val="002F113A"/>
    <w:rsid w:val="002F1578"/>
    <w:rsid w:val="002F1596"/>
    <w:rsid w:val="002F15B9"/>
    <w:rsid w:val="002F1796"/>
    <w:rsid w:val="002F1ABF"/>
    <w:rsid w:val="002F1DEE"/>
    <w:rsid w:val="002F1E9F"/>
    <w:rsid w:val="002F1FB1"/>
    <w:rsid w:val="002F2336"/>
    <w:rsid w:val="002F240B"/>
    <w:rsid w:val="002F27ED"/>
    <w:rsid w:val="002F29D3"/>
    <w:rsid w:val="002F2D8E"/>
    <w:rsid w:val="002F2E22"/>
    <w:rsid w:val="002F330D"/>
    <w:rsid w:val="002F33D1"/>
    <w:rsid w:val="002F36E3"/>
    <w:rsid w:val="002F3C95"/>
    <w:rsid w:val="002F44A6"/>
    <w:rsid w:val="002F4541"/>
    <w:rsid w:val="002F4AB3"/>
    <w:rsid w:val="002F4F8C"/>
    <w:rsid w:val="002F5148"/>
    <w:rsid w:val="002F591D"/>
    <w:rsid w:val="002F5E5A"/>
    <w:rsid w:val="002F6001"/>
    <w:rsid w:val="002F6229"/>
    <w:rsid w:val="002F63DA"/>
    <w:rsid w:val="002F65D7"/>
    <w:rsid w:val="002F66D3"/>
    <w:rsid w:val="002F6B38"/>
    <w:rsid w:val="002F6EE2"/>
    <w:rsid w:val="002F757A"/>
    <w:rsid w:val="002F7955"/>
    <w:rsid w:val="002F7DB2"/>
    <w:rsid w:val="003004D5"/>
    <w:rsid w:val="00300993"/>
    <w:rsid w:val="00300A3C"/>
    <w:rsid w:val="00300AB2"/>
    <w:rsid w:val="00300BF2"/>
    <w:rsid w:val="00300D1B"/>
    <w:rsid w:val="00300F2A"/>
    <w:rsid w:val="00301A35"/>
    <w:rsid w:val="00302104"/>
    <w:rsid w:val="003023A6"/>
    <w:rsid w:val="00302595"/>
    <w:rsid w:val="003029D7"/>
    <w:rsid w:val="00302BA1"/>
    <w:rsid w:val="00303010"/>
    <w:rsid w:val="00303298"/>
    <w:rsid w:val="0030361D"/>
    <w:rsid w:val="00303711"/>
    <w:rsid w:val="00303765"/>
    <w:rsid w:val="00303E27"/>
    <w:rsid w:val="00303E7C"/>
    <w:rsid w:val="00304149"/>
    <w:rsid w:val="00304A3B"/>
    <w:rsid w:val="00304ADB"/>
    <w:rsid w:val="00304B92"/>
    <w:rsid w:val="00304B99"/>
    <w:rsid w:val="00304E15"/>
    <w:rsid w:val="00304F0B"/>
    <w:rsid w:val="003058CC"/>
    <w:rsid w:val="00305AD0"/>
    <w:rsid w:val="00305C70"/>
    <w:rsid w:val="00305DF2"/>
    <w:rsid w:val="00306094"/>
    <w:rsid w:val="00306292"/>
    <w:rsid w:val="00306457"/>
    <w:rsid w:val="00306752"/>
    <w:rsid w:val="00306835"/>
    <w:rsid w:val="003072BE"/>
    <w:rsid w:val="003073D5"/>
    <w:rsid w:val="003075B3"/>
    <w:rsid w:val="0030782D"/>
    <w:rsid w:val="00307BCE"/>
    <w:rsid w:val="00307C52"/>
    <w:rsid w:val="0031027E"/>
    <w:rsid w:val="003103BD"/>
    <w:rsid w:val="00310645"/>
    <w:rsid w:val="003109CE"/>
    <w:rsid w:val="00310CB5"/>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1C"/>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2EE"/>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4A1C"/>
    <w:rsid w:val="0033514F"/>
    <w:rsid w:val="00335223"/>
    <w:rsid w:val="0033554D"/>
    <w:rsid w:val="0033571F"/>
    <w:rsid w:val="003363D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F"/>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466"/>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D4D"/>
    <w:rsid w:val="003A3DE2"/>
    <w:rsid w:val="003A4246"/>
    <w:rsid w:val="003A4256"/>
    <w:rsid w:val="003A42C9"/>
    <w:rsid w:val="003A4446"/>
    <w:rsid w:val="003A4469"/>
    <w:rsid w:val="003A4670"/>
    <w:rsid w:val="003A4779"/>
    <w:rsid w:val="003A4A4E"/>
    <w:rsid w:val="003A4C4A"/>
    <w:rsid w:val="003A4D3C"/>
    <w:rsid w:val="003A5C58"/>
    <w:rsid w:val="003A5CDA"/>
    <w:rsid w:val="003A5FEA"/>
    <w:rsid w:val="003A620B"/>
    <w:rsid w:val="003A6356"/>
    <w:rsid w:val="003A674A"/>
    <w:rsid w:val="003A68EC"/>
    <w:rsid w:val="003A6C54"/>
    <w:rsid w:val="003A6DC3"/>
    <w:rsid w:val="003A6FDE"/>
    <w:rsid w:val="003A7185"/>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7EE"/>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1F30"/>
    <w:rsid w:val="003C208F"/>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F9"/>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B98"/>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9B0"/>
    <w:rsid w:val="00412B61"/>
    <w:rsid w:val="004130BB"/>
    <w:rsid w:val="004136DE"/>
    <w:rsid w:val="0041383B"/>
    <w:rsid w:val="00413B56"/>
    <w:rsid w:val="00413CDA"/>
    <w:rsid w:val="004141A4"/>
    <w:rsid w:val="00414421"/>
    <w:rsid w:val="00414A20"/>
    <w:rsid w:val="00414CD5"/>
    <w:rsid w:val="00414E46"/>
    <w:rsid w:val="00415066"/>
    <w:rsid w:val="004150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0C5"/>
    <w:rsid w:val="00426190"/>
    <w:rsid w:val="004261C8"/>
    <w:rsid w:val="00426552"/>
    <w:rsid w:val="004265F1"/>
    <w:rsid w:val="0042669E"/>
    <w:rsid w:val="004267A7"/>
    <w:rsid w:val="004269A5"/>
    <w:rsid w:val="00426EAF"/>
    <w:rsid w:val="0042710E"/>
    <w:rsid w:val="00427656"/>
    <w:rsid w:val="00427685"/>
    <w:rsid w:val="00427729"/>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D76"/>
    <w:rsid w:val="00432F45"/>
    <w:rsid w:val="00433129"/>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70"/>
    <w:rsid w:val="00461CF4"/>
    <w:rsid w:val="00461EA3"/>
    <w:rsid w:val="00461FD2"/>
    <w:rsid w:val="00462070"/>
    <w:rsid w:val="004629D4"/>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2FF"/>
    <w:rsid w:val="004708DD"/>
    <w:rsid w:val="00470957"/>
    <w:rsid w:val="00470B4D"/>
    <w:rsid w:val="00470C44"/>
    <w:rsid w:val="00471055"/>
    <w:rsid w:val="00471083"/>
    <w:rsid w:val="00471779"/>
    <w:rsid w:val="00471BCF"/>
    <w:rsid w:val="00471F99"/>
    <w:rsid w:val="00472327"/>
    <w:rsid w:val="0047267D"/>
    <w:rsid w:val="00472E74"/>
    <w:rsid w:val="004730D0"/>
    <w:rsid w:val="00473370"/>
    <w:rsid w:val="00473891"/>
    <w:rsid w:val="00473A0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0FAB"/>
    <w:rsid w:val="00481562"/>
    <w:rsid w:val="00481A5E"/>
    <w:rsid w:val="00481D24"/>
    <w:rsid w:val="00482018"/>
    <w:rsid w:val="004825F6"/>
    <w:rsid w:val="004826C7"/>
    <w:rsid w:val="004833B7"/>
    <w:rsid w:val="00483466"/>
    <w:rsid w:val="004834B6"/>
    <w:rsid w:val="00483533"/>
    <w:rsid w:val="004836B0"/>
    <w:rsid w:val="00483D8E"/>
    <w:rsid w:val="00483F88"/>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3A1"/>
    <w:rsid w:val="00487507"/>
    <w:rsid w:val="00490150"/>
    <w:rsid w:val="004902B6"/>
    <w:rsid w:val="0049059F"/>
    <w:rsid w:val="00490608"/>
    <w:rsid w:val="00490809"/>
    <w:rsid w:val="00490AA3"/>
    <w:rsid w:val="00490FEE"/>
    <w:rsid w:val="00491266"/>
    <w:rsid w:val="0049161C"/>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5C8"/>
    <w:rsid w:val="004B49C1"/>
    <w:rsid w:val="004B4D37"/>
    <w:rsid w:val="004B4D4D"/>
    <w:rsid w:val="004B4DD6"/>
    <w:rsid w:val="004B4F19"/>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2C5"/>
    <w:rsid w:val="004E2381"/>
    <w:rsid w:val="004E29B6"/>
    <w:rsid w:val="004E2A94"/>
    <w:rsid w:val="004E30B9"/>
    <w:rsid w:val="004E3202"/>
    <w:rsid w:val="004E33DC"/>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41"/>
    <w:rsid w:val="004E63DD"/>
    <w:rsid w:val="004E63DF"/>
    <w:rsid w:val="004E6459"/>
    <w:rsid w:val="004E6A7C"/>
    <w:rsid w:val="004E6B6C"/>
    <w:rsid w:val="004E6BB2"/>
    <w:rsid w:val="004E6C45"/>
    <w:rsid w:val="004E6E8A"/>
    <w:rsid w:val="004E7178"/>
    <w:rsid w:val="004E724C"/>
    <w:rsid w:val="004E7669"/>
    <w:rsid w:val="004E7AFD"/>
    <w:rsid w:val="004E7D14"/>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8E4"/>
    <w:rsid w:val="004F4A4B"/>
    <w:rsid w:val="004F4C01"/>
    <w:rsid w:val="004F5068"/>
    <w:rsid w:val="004F50B5"/>
    <w:rsid w:val="004F5291"/>
    <w:rsid w:val="004F53CF"/>
    <w:rsid w:val="004F5432"/>
    <w:rsid w:val="004F5484"/>
    <w:rsid w:val="004F5498"/>
    <w:rsid w:val="004F5CEC"/>
    <w:rsid w:val="004F5EDE"/>
    <w:rsid w:val="004F60FE"/>
    <w:rsid w:val="004F6223"/>
    <w:rsid w:val="004F6BCE"/>
    <w:rsid w:val="004F6CCE"/>
    <w:rsid w:val="004F707C"/>
    <w:rsid w:val="004F7086"/>
    <w:rsid w:val="004F7260"/>
    <w:rsid w:val="004F7443"/>
    <w:rsid w:val="004F74D4"/>
    <w:rsid w:val="004F7537"/>
    <w:rsid w:val="004F7810"/>
    <w:rsid w:val="004F78D0"/>
    <w:rsid w:val="004F78D6"/>
    <w:rsid w:val="004F7A7A"/>
    <w:rsid w:val="004F7C8D"/>
    <w:rsid w:val="004F7F65"/>
    <w:rsid w:val="0050026A"/>
    <w:rsid w:val="005004CD"/>
    <w:rsid w:val="00500961"/>
    <w:rsid w:val="00500EB0"/>
    <w:rsid w:val="00500F4A"/>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22D0"/>
    <w:rsid w:val="00512677"/>
    <w:rsid w:val="00512685"/>
    <w:rsid w:val="005127F2"/>
    <w:rsid w:val="005129EA"/>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DF8"/>
    <w:rsid w:val="00516E5B"/>
    <w:rsid w:val="00516F14"/>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04"/>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62"/>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2E2"/>
    <w:rsid w:val="005603C3"/>
    <w:rsid w:val="005606C2"/>
    <w:rsid w:val="00560B37"/>
    <w:rsid w:val="00560C97"/>
    <w:rsid w:val="00560CE7"/>
    <w:rsid w:val="00560F05"/>
    <w:rsid w:val="005611F6"/>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67F8B"/>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8B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E4"/>
    <w:rsid w:val="00587B46"/>
    <w:rsid w:val="00587BD2"/>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67A"/>
    <w:rsid w:val="00595AC8"/>
    <w:rsid w:val="00595B39"/>
    <w:rsid w:val="00595C13"/>
    <w:rsid w:val="00595EA4"/>
    <w:rsid w:val="00596038"/>
    <w:rsid w:val="0059679B"/>
    <w:rsid w:val="00596D90"/>
    <w:rsid w:val="00596EF7"/>
    <w:rsid w:val="00596F6B"/>
    <w:rsid w:val="00596FB3"/>
    <w:rsid w:val="00597142"/>
    <w:rsid w:val="0059794C"/>
    <w:rsid w:val="00597EDB"/>
    <w:rsid w:val="005A0448"/>
    <w:rsid w:val="005A044F"/>
    <w:rsid w:val="005A05C1"/>
    <w:rsid w:val="005A0A90"/>
    <w:rsid w:val="005A0B82"/>
    <w:rsid w:val="005A0C92"/>
    <w:rsid w:val="005A0F70"/>
    <w:rsid w:val="005A12B7"/>
    <w:rsid w:val="005A137D"/>
    <w:rsid w:val="005A188C"/>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C9"/>
    <w:rsid w:val="005C6883"/>
    <w:rsid w:val="005C6950"/>
    <w:rsid w:val="005C6AD0"/>
    <w:rsid w:val="005C6C65"/>
    <w:rsid w:val="005C6DB8"/>
    <w:rsid w:val="005C6DE3"/>
    <w:rsid w:val="005C6FB2"/>
    <w:rsid w:val="005C70B0"/>
    <w:rsid w:val="005C711E"/>
    <w:rsid w:val="005C72BF"/>
    <w:rsid w:val="005C754F"/>
    <w:rsid w:val="005C7599"/>
    <w:rsid w:val="005C7972"/>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CF5"/>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5B"/>
    <w:rsid w:val="005E1DA9"/>
    <w:rsid w:val="005E23BA"/>
    <w:rsid w:val="005E2517"/>
    <w:rsid w:val="005E2579"/>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6A7"/>
    <w:rsid w:val="005F1980"/>
    <w:rsid w:val="005F1A0E"/>
    <w:rsid w:val="005F1E27"/>
    <w:rsid w:val="005F2063"/>
    <w:rsid w:val="005F2138"/>
    <w:rsid w:val="005F2206"/>
    <w:rsid w:val="005F2235"/>
    <w:rsid w:val="005F24D5"/>
    <w:rsid w:val="005F275F"/>
    <w:rsid w:val="005F293D"/>
    <w:rsid w:val="005F2942"/>
    <w:rsid w:val="005F2E08"/>
    <w:rsid w:val="005F336E"/>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D39"/>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0C2"/>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BD3"/>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55"/>
    <w:rsid w:val="006273EC"/>
    <w:rsid w:val="0062741D"/>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40E1"/>
    <w:rsid w:val="00644602"/>
    <w:rsid w:val="006446FC"/>
    <w:rsid w:val="00644FFB"/>
    <w:rsid w:val="00645305"/>
    <w:rsid w:val="00645609"/>
    <w:rsid w:val="00645696"/>
    <w:rsid w:val="00645CFA"/>
    <w:rsid w:val="00645E72"/>
    <w:rsid w:val="006463FE"/>
    <w:rsid w:val="00646451"/>
    <w:rsid w:val="0064662C"/>
    <w:rsid w:val="00646729"/>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76"/>
    <w:rsid w:val="006529BF"/>
    <w:rsid w:val="00652A5D"/>
    <w:rsid w:val="00652D50"/>
    <w:rsid w:val="00652E4E"/>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765"/>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1F2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885"/>
    <w:rsid w:val="006739BE"/>
    <w:rsid w:val="00673CF5"/>
    <w:rsid w:val="00673DD1"/>
    <w:rsid w:val="006740A5"/>
    <w:rsid w:val="006740EF"/>
    <w:rsid w:val="00674686"/>
    <w:rsid w:val="00674A36"/>
    <w:rsid w:val="00674F3B"/>
    <w:rsid w:val="00675064"/>
    <w:rsid w:val="0067525E"/>
    <w:rsid w:val="006752FB"/>
    <w:rsid w:val="006753C3"/>
    <w:rsid w:val="006754F5"/>
    <w:rsid w:val="00676034"/>
    <w:rsid w:val="00676941"/>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6D3"/>
    <w:rsid w:val="006829A8"/>
    <w:rsid w:val="00682AA5"/>
    <w:rsid w:val="00683291"/>
    <w:rsid w:val="00683424"/>
    <w:rsid w:val="0068399C"/>
    <w:rsid w:val="00683D7E"/>
    <w:rsid w:val="006840DB"/>
    <w:rsid w:val="0068415F"/>
    <w:rsid w:val="0068436F"/>
    <w:rsid w:val="0068443F"/>
    <w:rsid w:val="00684491"/>
    <w:rsid w:val="00684586"/>
    <w:rsid w:val="00684B87"/>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A0015"/>
    <w:rsid w:val="006A03F3"/>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C40"/>
    <w:rsid w:val="006A3DC4"/>
    <w:rsid w:val="006A3EDF"/>
    <w:rsid w:val="006A4013"/>
    <w:rsid w:val="006A4197"/>
    <w:rsid w:val="006A4338"/>
    <w:rsid w:val="006A480F"/>
    <w:rsid w:val="006A4ADA"/>
    <w:rsid w:val="006A4B24"/>
    <w:rsid w:val="006A4D45"/>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61"/>
    <w:rsid w:val="006B228E"/>
    <w:rsid w:val="006B28CB"/>
    <w:rsid w:val="006B2A33"/>
    <w:rsid w:val="006B2CCB"/>
    <w:rsid w:val="006B3004"/>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943"/>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6F1"/>
    <w:rsid w:val="006D189D"/>
    <w:rsid w:val="006D18E3"/>
    <w:rsid w:val="006D1DA0"/>
    <w:rsid w:val="006D1E4E"/>
    <w:rsid w:val="006D213B"/>
    <w:rsid w:val="006D252B"/>
    <w:rsid w:val="006D2C19"/>
    <w:rsid w:val="006D2C51"/>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C0B"/>
    <w:rsid w:val="006D7C88"/>
    <w:rsid w:val="006E023F"/>
    <w:rsid w:val="006E0242"/>
    <w:rsid w:val="006E0411"/>
    <w:rsid w:val="006E0EDF"/>
    <w:rsid w:val="006E0F1F"/>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F2F"/>
    <w:rsid w:val="006E73CF"/>
    <w:rsid w:val="006E740B"/>
    <w:rsid w:val="006E75B7"/>
    <w:rsid w:val="006E79ED"/>
    <w:rsid w:val="006E7F1E"/>
    <w:rsid w:val="006F024D"/>
    <w:rsid w:val="006F02FB"/>
    <w:rsid w:val="006F034D"/>
    <w:rsid w:val="006F047A"/>
    <w:rsid w:val="006F0AB9"/>
    <w:rsid w:val="006F0C6F"/>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803"/>
    <w:rsid w:val="006F483B"/>
    <w:rsid w:val="006F49AF"/>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5E9"/>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B0A"/>
    <w:rsid w:val="00712CEC"/>
    <w:rsid w:val="007135CA"/>
    <w:rsid w:val="00713767"/>
    <w:rsid w:val="00713D53"/>
    <w:rsid w:val="00713D66"/>
    <w:rsid w:val="00713DA7"/>
    <w:rsid w:val="00713E3C"/>
    <w:rsid w:val="00713EBC"/>
    <w:rsid w:val="00713ECC"/>
    <w:rsid w:val="007143AF"/>
    <w:rsid w:val="00714599"/>
    <w:rsid w:val="00714A03"/>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652"/>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39"/>
    <w:rsid w:val="00757345"/>
    <w:rsid w:val="007575F3"/>
    <w:rsid w:val="00757B0D"/>
    <w:rsid w:val="00757D73"/>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B25"/>
    <w:rsid w:val="007636AE"/>
    <w:rsid w:val="00763835"/>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4AD"/>
    <w:rsid w:val="007675FD"/>
    <w:rsid w:val="00767ABA"/>
    <w:rsid w:val="00767D13"/>
    <w:rsid w:val="0077007E"/>
    <w:rsid w:val="00770125"/>
    <w:rsid w:val="0077037E"/>
    <w:rsid w:val="00770625"/>
    <w:rsid w:val="0077071D"/>
    <w:rsid w:val="00770D5D"/>
    <w:rsid w:val="00770FD4"/>
    <w:rsid w:val="00771003"/>
    <w:rsid w:val="007712E7"/>
    <w:rsid w:val="007717C7"/>
    <w:rsid w:val="00771861"/>
    <w:rsid w:val="00771B41"/>
    <w:rsid w:val="00771CBB"/>
    <w:rsid w:val="00771FEB"/>
    <w:rsid w:val="007725A3"/>
    <w:rsid w:val="0077278F"/>
    <w:rsid w:val="00772963"/>
    <w:rsid w:val="00772A16"/>
    <w:rsid w:val="00772ADF"/>
    <w:rsid w:val="00772F9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6E51"/>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10"/>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94E"/>
    <w:rsid w:val="00796A0F"/>
    <w:rsid w:val="0079718D"/>
    <w:rsid w:val="0079728E"/>
    <w:rsid w:val="0079771F"/>
    <w:rsid w:val="0079782C"/>
    <w:rsid w:val="00797AC6"/>
    <w:rsid w:val="00797BBC"/>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65C"/>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C65"/>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5F3B"/>
    <w:rsid w:val="007D6215"/>
    <w:rsid w:val="007D651D"/>
    <w:rsid w:val="007D6609"/>
    <w:rsid w:val="007D6654"/>
    <w:rsid w:val="007D667A"/>
    <w:rsid w:val="007D6692"/>
    <w:rsid w:val="007D6D2F"/>
    <w:rsid w:val="007D6D51"/>
    <w:rsid w:val="007D73A7"/>
    <w:rsid w:val="007D74A9"/>
    <w:rsid w:val="007D7689"/>
    <w:rsid w:val="007D77FD"/>
    <w:rsid w:val="007D7AF1"/>
    <w:rsid w:val="007D7B1C"/>
    <w:rsid w:val="007D7DB9"/>
    <w:rsid w:val="007E0039"/>
    <w:rsid w:val="007E0189"/>
    <w:rsid w:val="007E04DD"/>
    <w:rsid w:val="007E086E"/>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B3E"/>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6C1"/>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6E2"/>
    <w:rsid w:val="00801727"/>
    <w:rsid w:val="0080177D"/>
    <w:rsid w:val="0080199B"/>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5CDF"/>
    <w:rsid w:val="0080671D"/>
    <w:rsid w:val="00806B5C"/>
    <w:rsid w:val="00806CB1"/>
    <w:rsid w:val="00806EAA"/>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01"/>
    <w:rsid w:val="008369A1"/>
    <w:rsid w:val="00836C92"/>
    <w:rsid w:val="008371A3"/>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888"/>
    <w:rsid w:val="00843938"/>
    <w:rsid w:val="00843959"/>
    <w:rsid w:val="0084420C"/>
    <w:rsid w:val="0084466C"/>
    <w:rsid w:val="00845031"/>
    <w:rsid w:val="00845502"/>
    <w:rsid w:val="0084562C"/>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3EA"/>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4D9"/>
    <w:rsid w:val="008A34FB"/>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717"/>
    <w:rsid w:val="008A6AAF"/>
    <w:rsid w:val="008A6B8C"/>
    <w:rsid w:val="008A6FDE"/>
    <w:rsid w:val="008A7059"/>
    <w:rsid w:val="008A71CE"/>
    <w:rsid w:val="008A74A2"/>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46F"/>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603C"/>
    <w:rsid w:val="008C6112"/>
    <w:rsid w:val="008C6291"/>
    <w:rsid w:val="008C648F"/>
    <w:rsid w:val="008C69F0"/>
    <w:rsid w:val="008C6BBC"/>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3AC2"/>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A5B"/>
    <w:rsid w:val="008E4DA5"/>
    <w:rsid w:val="008E4E11"/>
    <w:rsid w:val="008E4EC3"/>
    <w:rsid w:val="008E508E"/>
    <w:rsid w:val="008E50D3"/>
    <w:rsid w:val="008E521C"/>
    <w:rsid w:val="008E52D3"/>
    <w:rsid w:val="008E5378"/>
    <w:rsid w:val="008E537F"/>
    <w:rsid w:val="008E54C8"/>
    <w:rsid w:val="008E5515"/>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E07"/>
    <w:rsid w:val="008F3184"/>
    <w:rsid w:val="008F34F1"/>
    <w:rsid w:val="008F3953"/>
    <w:rsid w:val="008F3E67"/>
    <w:rsid w:val="008F499E"/>
    <w:rsid w:val="008F4C50"/>
    <w:rsid w:val="008F4CCC"/>
    <w:rsid w:val="008F4DF4"/>
    <w:rsid w:val="008F54D0"/>
    <w:rsid w:val="008F55CB"/>
    <w:rsid w:val="008F5706"/>
    <w:rsid w:val="008F5C74"/>
    <w:rsid w:val="008F5E58"/>
    <w:rsid w:val="008F61C5"/>
    <w:rsid w:val="008F64FF"/>
    <w:rsid w:val="008F6592"/>
    <w:rsid w:val="008F69DD"/>
    <w:rsid w:val="008F6F11"/>
    <w:rsid w:val="008F701D"/>
    <w:rsid w:val="008F722F"/>
    <w:rsid w:val="008F764B"/>
    <w:rsid w:val="00900472"/>
    <w:rsid w:val="009005FF"/>
    <w:rsid w:val="009006B5"/>
    <w:rsid w:val="009008D0"/>
    <w:rsid w:val="0090091A"/>
    <w:rsid w:val="009009DE"/>
    <w:rsid w:val="00900C98"/>
    <w:rsid w:val="00900DAE"/>
    <w:rsid w:val="00900E99"/>
    <w:rsid w:val="00900EE2"/>
    <w:rsid w:val="00901C14"/>
    <w:rsid w:val="00901C75"/>
    <w:rsid w:val="009021E5"/>
    <w:rsid w:val="0090255F"/>
    <w:rsid w:val="00902582"/>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A51"/>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6EB"/>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29"/>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713"/>
    <w:rsid w:val="0095494C"/>
    <w:rsid w:val="00955264"/>
    <w:rsid w:val="0095598A"/>
    <w:rsid w:val="00955C25"/>
    <w:rsid w:val="00955EF4"/>
    <w:rsid w:val="009560A8"/>
    <w:rsid w:val="00956266"/>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08C"/>
    <w:rsid w:val="009612B6"/>
    <w:rsid w:val="00961538"/>
    <w:rsid w:val="0096154F"/>
    <w:rsid w:val="0096182F"/>
    <w:rsid w:val="00961FD3"/>
    <w:rsid w:val="00962A95"/>
    <w:rsid w:val="00962B0B"/>
    <w:rsid w:val="00962EED"/>
    <w:rsid w:val="00962F3C"/>
    <w:rsid w:val="0096305A"/>
    <w:rsid w:val="0096310D"/>
    <w:rsid w:val="00963113"/>
    <w:rsid w:val="0096311D"/>
    <w:rsid w:val="0096347D"/>
    <w:rsid w:val="009634D5"/>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5CC"/>
    <w:rsid w:val="009676F3"/>
    <w:rsid w:val="00967956"/>
    <w:rsid w:val="00967C5E"/>
    <w:rsid w:val="00967CAE"/>
    <w:rsid w:val="009709B0"/>
    <w:rsid w:val="00970BDC"/>
    <w:rsid w:val="009710C6"/>
    <w:rsid w:val="009713B8"/>
    <w:rsid w:val="009715C2"/>
    <w:rsid w:val="009717A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0C"/>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AC1"/>
    <w:rsid w:val="00986B52"/>
    <w:rsid w:val="00986EB9"/>
    <w:rsid w:val="00986F77"/>
    <w:rsid w:val="00987189"/>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0E26"/>
    <w:rsid w:val="00991287"/>
    <w:rsid w:val="00991577"/>
    <w:rsid w:val="00991695"/>
    <w:rsid w:val="00991837"/>
    <w:rsid w:val="0099183F"/>
    <w:rsid w:val="00991BA0"/>
    <w:rsid w:val="00991DD9"/>
    <w:rsid w:val="00991FD4"/>
    <w:rsid w:val="0099224C"/>
    <w:rsid w:val="00992377"/>
    <w:rsid w:val="0099249C"/>
    <w:rsid w:val="00992577"/>
    <w:rsid w:val="0099261B"/>
    <w:rsid w:val="009926C8"/>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BA9"/>
    <w:rsid w:val="009A1C65"/>
    <w:rsid w:val="009A1CB4"/>
    <w:rsid w:val="009A2200"/>
    <w:rsid w:val="009A244B"/>
    <w:rsid w:val="009A24C3"/>
    <w:rsid w:val="009A260A"/>
    <w:rsid w:val="009A26BF"/>
    <w:rsid w:val="009A285B"/>
    <w:rsid w:val="009A2C98"/>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3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D7C"/>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842"/>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2340"/>
    <w:rsid w:val="009D2778"/>
    <w:rsid w:val="009D2855"/>
    <w:rsid w:val="009D2989"/>
    <w:rsid w:val="009D29E0"/>
    <w:rsid w:val="009D2C3A"/>
    <w:rsid w:val="009D2E81"/>
    <w:rsid w:val="009D358A"/>
    <w:rsid w:val="009D3FC1"/>
    <w:rsid w:val="009D40DE"/>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5B83"/>
    <w:rsid w:val="009F62D5"/>
    <w:rsid w:val="009F6343"/>
    <w:rsid w:val="009F66FC"/>
    <w:rsid w:val="009F686C"/>
    <w:rsid w:val="009F6B30"/>
    <w:rsid w:val="009F6CA4"/>
    <w:rsid w:val="009F77F0"/>
    <w:rsid w:val="009F7BD4"/>
    <w:rsid w:val="009F7D5A"/>
    <w:rsid w:val="009F7E78"/>
    <w:rsid w:val="00A00361"/>
    <w:rsid w:val="00A0051B"/>
    <w:rsid w:val="00A00614"/>
    <w:rsid w:val="00A00830"/>
    <w:rsid w:val="00A00929"/>
    <w:rsid w:val="00A00D6C"/>
    <w:rsid w:val="00A00F48"/>
    <w:rsid w:val="00A0105D"/>
    <w:rsid w:val="00A01585"/>
    <w:rsid w:val="00A01795"/>
    <w:rsid w:val="00A01A07"/>
    <w:rsid w:val="00A01AE4"/>
    <w:rsid w:val="00A01CA6"/>
    <w:rsid w:val="00A01D93"/>
    <w:rsid w:val="00A020BD"/>
    <w:rsid w:val="00A0257B"/>
    <w:rsid w:val="00A0289C"/>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9B"/>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A6"/>
    <w:rsid w:val="00A31FF1"/>
    <w:rsid w:val="00A32212"/>
    <w:rsid w:val="00A322CC"/>
    <w:rsid w:val="00A322EA"/>
    <w:rsid w:val="00A324AF"/>
    <w:rsid w:val="00A32684"/>
    <w:rsid w:val="00A32C92"/>
    <w:rsid w:val="00A32CBA"/>
    <w:rsid w:val="00A32F65"/>
    <w:rsid w:val="00A33015"/>
    <w:rsid w:val="00A33121"/>
    <w:rsid w:val="00A33164"/>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315"/>
    <w:rsid w:val="00A354D2"/>
    <w:rsid w:val="00A3563E"/>
    <w:rsid w:val="00A35647"/>
    <w:rsid w:val="00A35B42"/>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8E8"/>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958"/>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F58"/>
    <w:rsid w:val="00A56027"/>
    <w:rsid w:val="00A561AB"/>
    <w:rsid w:val="00A56FE7"/>
    <w:rsid w:val="00A577E3"/>
    <w:rsid w:val="00A6003E"/>
    <w:rsid w:val="00A6029D"/>
    <w:rsid w:val="00A6045E"/>
    <w:rsid w:val="00A60DA2"/>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B56"/>
    <w:rsid w:val="00A65F3D"/>
    <w:rsid w:val="00A66024"/>
    <w:rsid w:val="00A661F2"/>
    <w:rsid w:val="00A662DB"/>
    <w:rsid w:val="00A663AF"/>
    <w:rsid w:val="00A663B0"/>
    <w:rsid w:val="00A667AC"/>
    <w:rsid w:val="00A66973"/>
    <w:rsid w:val="00A6732F"/>
    <w:rsid w:val="00A67433"/>
    <w:rsid w:val="00A67928"/>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9D"/>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3BE"/>
    <w:rsid w:val="00A754A3"/>
    <w:rsid w:val="00A75655"/>
    <w:rsid w:val="00A757FE"/>
    <w:rsid w:val="00A75849"/>
    <w:rsid w:val="00A7597A"/>
    <w:rsid w:val="00A75E65"/>
    <w:rsid w:val="00A76226"/>
    <w:rsid w:val="00A7626D"/>
    <w:rsid w:val="00A762DC"/>
    <w:rsid w:val="00A76522"/>
    <w:rsid w:val="00A76BF3"/>
    <w:rsid w:val="00A76CB7"/>
    <w:rsid w:val="00A76CC0"/>
    <w:rsid w:val="00A772A1"/>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5CC"/>
    <w:rsid w:val="00A84BED"/>
    <w:rsid w:val="00A85131"/>
    <w:rsid w:val="00A864FD"/>
    <w:rsid w:val="00A8651E"/>
    <w:rsid w:val="00A86AA2"/>
    <w:rsid w:val="00A86AD8"/>
    <w:rsid w:val="00A86AF1"/>
    <w:rsid w:val="00A870AA"/>
    <w:rsid w:val="00A870D8"/>
    <w:rsid w:val="00A871D7"/>
    <w:rsid w:val="00A8723B"/>
    <w:rsid w:val="00A87307"/>
    <w:rsid w:val="00A87475"/>
    <w:rsid w:val="00A8762F"/>
    <w:rsid w:val="00A87C84"/>
    <w:rsid w:val="00A90128"/>
    <w:rsid w:val="00A903BA"/>
    <w:rsid w:val="00A903CB"/>
    <w:rsid w:val="00A90432"/>
    <w:rsid w:val="00A90444"/>
    <w:rsid w:val="00A906C9"/>
    <w:rsid w:val="00A9082E"/>
    <w:rsid w:val="00A90B7E"/>
    <w:rsid w:val="00A90BA5"/>
    <w:rsid w:val="00A91A2B"/>
    <w:rsid w:val="00A91B5B"/>
    <w:rsid w:val="00A91E4E"/>
    <w:rsid w:val="00A92856"/>
    <w:rsid w:val="00A92C96"/>
    <w:rsid w:val="00A92F5B"/>
    <w:rsid w:val="00A93873"/>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5BC"/>
    <w:rsid w:val="00AA18C0"/>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AF"/>
    <w:rsid w:val="00AA59F5"/>
    <w:rsid w:val="00AA62DE"/>
    <w:rsid w:val="00AA64B9"/>
    <w:rsid w:val="00AA68B1"/>
    <w:rsid w:val="00AA6AB3"/>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E79"/>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2FA4"/>
    <w:rsid w:val="00AE31C2"/>
    <w:rsid w:val="00AE35A1"/>
    <w:rsid w:val="00AE387B"/>
    <w:rsid w:val="00AE3D51"/>
    <w:rsid w:val="00AE3D8C"/>
    <w:rsid w:val="00AE3F92"/>
    <w:rsid w:val="00AE4684"/>
    <w:rsid w:val="00AE48E3"/>
    <w:rsid w:val="00AE4903"/>
    <w:rsid w:val="00AE4AA0"/>
    <w:rsid w:val="00AE4B12"/>
    <w:rsid w:val="00AE4B66"/>
    <w:rsid w:val="00AE504D"/>
    <w:rsid w:val="00AE54D5"/>
    <w:rsid w:val="00AE5716"/>
    <w:rsid w:val="00AE5897"/>
    <w:rsid w:val="00AE590B"/>
    <w:rsid w:val="00AE5A2F"/>
    <w:rsid w:val="00AE5A37"/>
    <w:rsid w:val="00AE5B2A"/>
    <w:rsid w:val="00AE61D2"/>
    <w:rsid w:val="00AE66D9"/>
    <w:rsid w:val="00AE67BB"/>
    <w:rsid w:val="00AE6875"/>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BE3"/>
    <w:rsid w:val="00AF3CF3"/>
    <w:rsid w:val="00AF40C9"/>
    <w:rsid w:val="00AF42DE"/>
    <w:rsid w:val="00AF42EC"/>
    <w:rsid w:val="00AF44B9"/>
    <w:rsid w:val="00AF469D"/>
    <w:rsid w:val="00AF4712"/>
    <w:rsid w:val="00AF47ED"/>
    <w:rsid w:val="00AF4B69"/>
    <w:rsid w:val="00AF5159"/>
    <w:rsid w:val="00AF546E"/>
    <w:rsid w:val="00AF5549"/>
    <w:rsid w:val="00AF570C"/>
    <w:rsid w:val="00AF5941"/>
    <w:rsid w:val="00AF5A3C"/>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9CA"/>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9FE"/>
    <w:rsid w:val="00B07B2B"/>
    <w:rsid w:val="00B07D28"/>
    <w:rsid w:val="00B07F4F"/>
    <w:rsid w:val="00B07F7B"/>
    <w:rsid w:val="00B10027"/>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74E"/>
    <w:rsid w:val="00B17939"/>
    <w:rsid w:val="00B179A6"/>
    <w:rsid w:val="00B17AF3"/>
    <w:rsid w:val="00B17EF8"/>
    <w:rsid w:val="00B20142"/>
    <w:rsid w:val="00B20475"/>
    <w:rsid w:val="00B20541"/>
    <w:rsid w:val="00B20575"/>
    <w:rsid w:val="00B20607"/>
    <w:rsid w:val="00B20AD4"/>
    <w:rsid w:val="00B21200"/>
    <w:rsid w:val="00B2192D"/>
    <w:rsid w:val="00B219B2"/>
    <w:rsid w:val="00B21CA4"/>
    <w:rsid w:val="00B221BB"/>
    <w:rsid w:val="00B221FA"/>
    <w:rsid w:val="00B2220A"/>
    <w:rsid w:val="00B226B2"/>
    <w:rsid w:val="00B229C6"/>
    <w:rsid w:val="00B229DB"/>
    <w:rsid w:val="00B22CAD"/>
    <w:rsid w:val="00B22D8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BE6"/>
    <w:rsid w:val="00B24D88"/>
    <w:rsid w:val="00B24DC1"/>
    <w:rsid w:val="00B25226"/>
    <w:rsid w:val="00B25272"/>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1FF"/>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D68"/>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EB"/>
    <w:rsid w:val="00B54C5F"/>
    <w:rsid w:val="00B54CC3"/>
    <w:rsid w:val="00B54E7D"/>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023"/>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8AF"/>
    <w:rsid w:val="00B80992"/>
    <w:rsid w:val="00B80BDF"/>
    <w:rsid w:val="00B810A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48B"/>
    <w:rsid w:val="00B92506"/>
    <w:rsid w:val="00B927E9"/>
    <w:rsid w:val="00B92877"/>
    <w:rsid w:val="00B9293A"/>
    <w:rsid w:val="00B929F9"/>
    <w:rsid w:val="00B92A40"/>
    <w:rsid w:val="00B932B8"/>
    <w:rsid w:val="00B93661"/>
    <w:rsid w:val="00B93A18"/>
    <w:rsid w:val="00B93BFE"/>
    <w:rsid w:val="00B93C10"/>
    <w:rsid w:val="00B93C82"/>
    <w:rsid w:val="00B93CC4"/>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CB"/>
    <w:rsid w:val="00BA06FE"/>
    <w:rsid w:val="00BA0904"/>
    <w:rsid w:val="00BA091C"/>
    <w:rsid w:val="00BA0B4E"/>
    <w:rsid w:val="00BA0B9C"/>
    <w:rsid w:val="00BA0EE8"/>
    <w:rsid w:val="00BA1513"/>
    <w:rsid w:val="00BA1828"/>
    <w:rsid w:val="00BA1A35"/>
    <w:rsid w:val="00BA1ACB"/>
    <w:rsid w:val="00BA23DE"/>
    <w:rsid w:val="00BA24BA"/>
    <w:rsid w:val="00BA2538"/>
    <w:rsid w:val="00BA316D"/>
    <w:rsid w:val="00BA31E4"/>
    <w:rsid w:val="00BA391C"/>
    <w:rsid w:val="00BA39B7"/>
    <w:rsid w:val="00BA3A7B"/>
    <w:rsid w:val="00BA3DCD"/>
    <w:rsid w:val="00BA3E04"/>
    <w:rsid w:val="00BA405E"/>
    <w:rsid w:val="00BA4091"/>
    <w:rsid w:val="00BA4095"/>
    <w:rsid w:val="00BA437E"/>
    <w:rsid w:val="00BA45E5"/>
    <w:rsid w:val="00BA4886"/>
    <w:rsid w:val="00BA4976"/>
    <w:rsid w:val="00BA4D72"/>
    <w:rsid w:val="00BA50A0"/>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EB5"/>
    <w:rsid w:val="00BB1EBA"/>
    <w:rsid w:val="00BB21F6"/>
    <w:rsid w:val="00BB23B3"/>
    <w:rsid w:val="00BB26D2"/>
    <w:rsid w:val="00BB2A5A"/>
    <w:rsid w:val="00BB2A93"/>
    <w:rsid w:val="00BB2BF6"/>
    <w:rsid w:val="00BB2C93"/>
    <w:rsid w:val="00BB2D73"/>
    <w:rsid w:val="00BB2EEB"/>
    <w:rsid w:val="00BB32EC"/>
    <w:rsid w:val="00BB346B"/>
    <w:rsid w:val="00BB353E"/>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119"/>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5A5"/>
    <w:rsid w:val="00BD1B48"/>
    <w:rsid w:val="00BD1C4F"/>
    <w:rsid w:val="00BD1C84"/>
    <w:rsid w:val="00BD22E9"/>
    <w:rsid w:val="00BD24C4"/>
    <w:rsid w:val="00BD2677"/>
    <w:rsid w:val="00BD2B57"/>
    <w:rsid w:val="00BD2E0B"/>
    <w:rsid w:val="00BD3537"/>
    <w:rsid w:val="00BD39EA"/>
    <w:rsid w:val="00BD3A94"/>
    <w:rsid w:val="00BD3C11"/>
    <w:rsid w:val="00BD3F08"/>
    <w:rsid w:val="00BD401D"/>
    <w:rsid w:val="00BD4217"/>
    <w:rsid w:val="00BD472E"/>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0CE4"/>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AD5"/>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607"/>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7A2"/>
    <w:rsid w:val="00C04B59"/>
    <w:rsid w:val="00C04CD2"/>
    <w:rsid w:val="00C04E92"/>
    <w:rsid w:val="00C053EB"/>
    <w:rsid w:val="00C058A3"/>
    <w:rsid w:val="00C05D6C"/>
    <w:rsid w:val="00C05E20"/>
    <w:rsid w:val="00C066E3"/>
    <w:rsid w:val="00C069C6"/>
    <w:rsid w:val="00C06C2E"/>
    <w:rsid w:val="00C06C8B"/>
    <w:rsid w:val="00C074A7"/>
    <w:rsid w:val="00C07522"/>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0B0"/>
    <w:rsid w:val="00C14881"/>
    <w:rsid w:val="00C14BF9"/>
    <w:rsid w:val="00C14FF4"/>
    <w:rsid w:val="00C152B4"/>
    <w:rsid w:val="00C1531C"/>
    <w:rsid w:val="00C154BB"/>
    <w:rsid w:val="00C1558F"/>
    <w:rsid w:val="00C15762"/>
    <w:rsid w:val="00C15B81"/>
    <w:rsid w:val="00C16553"/>
    <w:rsid w:val="00C16570"/>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B65"/>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91E"/>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0FE7"/>
    <w:rsid w:val="00C4173B"/>
    <w:rsid w:val="00C41A8C"/>
    <w:rsid w:val="00C41AEF"/>
    <w:rsid w:val="00C41EDF"/>
    <w:rsid w:val="00C41F3E"/>
    <w:rsid w:val="00C429A2"/>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3EFE"/>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A04"/>
    <w:rsid w:val="00C65AA3"/>
    <w:rsid w:val="00C6651F"/>
    <w:rsid w:val="00C66525"/>
    <w:rsid w:val="00C6670D"/>
    <w:rsid w:val="00C66738"/>
    <w:rsid w:val="00C66B54"/>
    <w:rsid w:val="00C66BB2"/>
    <w:rsid w:val="00C6704E"/>
    <w:rsid w:val="00C67113"/>
    <w:rsid w:val="00C67897"/>
    <w:rsid w:val="00C6799E"/>
    <w:rsid w:val="00C67A1C"/>
    <w:rsid w:val="00C67BCE"/>
    <w:rsid w:val="00C67EE4"/>
    <w:rsid w:val="00C67F83"/>
    <w:rsid w:val="00C709B6"/>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FF"/>
    <w:rsid w:val="00C76227"/>
    <w:rsid w:val="00C76384"/>
    <w:rsid w:val="00C766F6"/>
    <w:rsid w:val="00C7690F"/>
    <w:rsid w:val="00C76CF9"/>
    <w:rsid w:val="00C76F98"/>
    <w:rsid w:val="00C76FC8"/>
    <w:rsid w:val="00C777CB"/>
    <w:rsid w:val="00C7797D"/>
    <w:rsid w:val="00C80170"/>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BBE"/>
    <w:rsid w:val="00C83DB1"/>
    <w:rsid w:val="00C840E2"/>
    <w:rsid w:val="00C841F3"/>
    <w:rsid w:val="00C84682"/>
    <w:rsid w:val="00C846DB"/>
    <w:rsid w:val="00C847DE"/>
    <w:rsid w:val="00C84AA1"/>
    <w:rsid w:val="00C84E56"/>
    <w:rsid w:val="00C84F68"/>
    <w:rsid w:val="00C851FD"/>
    <w:rsid w:val="00C8549E"/>
    <w:rsid w:val="00C85B6A"/>
    <w:rsid w:val="00C85E57"/>
    <w:rsid w:val="00C860F2"/>
    <w:rsid w:val="00C862EA"/>
    <w:rsid w:val="00C863C1"/>
    <w:rsid w:val="00C86658"/>
    <w:rsid w:val="00C86A2F"/>
    <w:rsid w:val="00C86B16"/>
    <w:rsid w:val="00C86D2E"/>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24"/>
    <w:rsid w:val="00CA32DD"/>
    <w:rsid w:val="00CA3368"/>
    <w:rsid w:val="00CA336B"/>
    <w:rsid w:val="00CA34F9"/>
    <w:rsid w:val="00CA39CB"/>
    <w:rsid w:val="00CA3C2C"/>
    <w:rsid w:val="00CA3F8D"/>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59"/>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41"/>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4B6"/>
    <w:rsid w:val="00CC465D"/>
    <w:rsid w:val="00CC4686"/>
    <w:rsid w:val="00CC477A"/>
    <w:rsid w:val="00CC491B"/>
    <w:rsid w:val="00CC49B5"/>
    <w:rsid w:val="00CC4C49"/>
    <w:rsid w:val="00CC4D47"/>
    <w:rsid w:val="00CC5010"/>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D47"/>
    <w:rsid w:val="00CD1F69"/>
    <w:rsid w:val="00CD23C2"/>
    <w:rsid w:val="00CD288B"/>
    <w:rsid w:val="00CD289E"/>
    <w:rsid w:val="00CD2999"/>
    <w:rsid w:val="00CD2A4E"/>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CF8"/>
    <w:rsid w:val="00CD6D1E"/>
    <w:rsid w:val="00CD6EAE"/>
    <w:rsid w:val="00CD718A"/>
    <w:rsid w:val="00CD77F8"/>
    <w:rsid w:val="00CD7D84"/>
    <w:rsid w:val="00CD7FA2"/>
    <w:rsid w:val="00CD7FE9"/>
    <w:rsid w:val="00CE01AD"/>
    <w:rsid w:val="00CE0456"/>
    <w:rsid w:val="00CE04E1"/>
    <w:rsid w:val="00CE1510"/>
    <w:rsid w:val="00CE176E"/>
    <w:rsid w:val="00CE17DC"/>
    <w:rsid w:val="00CE1883"/>
    <w:rsid w:val="00CE19D6"/>
    <w:rsid w:val="00CE208E"/>
    <w:rsid w:val="00CE20CB"/>
    <w:rsid w:val="00CE21FA"/>
    <w:rsid w:val="00CE2210"/>
    <w:rsid w:val="00CE2492"/>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EDA"/>
    <w:rsid w:val="00CF45E4"/>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98E"/>
    <w:rsid w:val="00D02B75"/>
    <w:rsid w:val="00D02C41"/>
    <w:rsid w:val="00D02C90"/>
    <w:rsid w:val="00D03544"/>
    <w:rsid w:val="00D0393E"/>
    <w:rsid w:val="00D03DA9"/>
    <w:rsid w:val="00D03F32"/>
    <w:rsid w:val="00D040A0"/>
    <w:rsid w:val="00D0441D"/>
    <w:rsid w:val="00D04437"/>
    <w:rsid w:val="00D04878"/>
    <w:rsid w:val="00D04906"/>
    <w:rsid w:val="00D04A2A"/>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C96"/>
    <w:rsid w:val="00D20DE5"/>
    <w:rsid w:val="00D20E87"/>
    <w:rsid w:val="00D21193"/>
    <w:rsid w:val="00D212E6"/>
    <w:rsid w:val="00D21329"/>
    <w:rsid w:val="00D213E0"/>
    <w:rsid w:val="00D21CB1"/>
    <w:rsid w:val="00D21D60"/>
    <w:rsid w:val="00D21E4B"/>
    <w:rsid w:val="00D21F90"/>
    <w:rsid w:val="00D220ED"/>
    <w:rsid w:val="00D2217A"/>
    <w:rsid w:val="00D224A1"/>
    <w:rsid w:val="00D22569"/>
    <w:rsid w:val="00D22EEC"/>
    <w:rsid w:val="00D22F34"/>
    <w:rsid w:val="00D22F5C"/>
    <w:rsid w:val="00D23406"/>
    <w:rsid w:val="00D235C2"/>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0C29"/>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BB8"/>
    <w:rsid w:val="00D74E27"/>
    <w:rsid w:val="00D7500C"/>
    <w:rsid w:val="00D75555"/>
    <w:rsid w:val="00D75B14"/>
    <w:rsid w:val="00D763B2"/>
    <w:rsid w:val="00D76536"/>
    <w:rsid w:val="00D76979"/>
    <w:rsid w:val="00D769D5"/>
    <w:rsid w:val="00D76A92"/>
    <w:rsid w:val="00D76CAC"/>
    <w:rsid w:val="00D7717C"/>
    <w:rsid w:val="00D772AF"/>
    <w:rsid w:val="00D777B4"/>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40"/>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8DE"/>
    <w:rsid w:val="00DA4ADA"/>
    <w:rsid w:val="00DA4EA7"/>
    <w:rsid w:val="00DA4F56"/>
    <w:rsid w:val="00DA5108"/>
    <w:rsid w:val="00DA52B3"/>
    <w:rsid w:val="00DA5370"/>
    <w:rsid w:val="00DA554C"/>
    <w:rsid w:val="00DA589C"/>
    <w:rsid w:val="00DA6337"/>
    <w:rsid w:val="00DA6581"/>
    <w:rsid w:val="00DA6B41"/>
    <w:rsid w:val="00DA713C"/>
    <w:rsid w:val="00DA78E3"/>
    <w:rsid w:val="00DA7AEE"/>
    <w:rsid w:val="00DB038E"/>
    <w:rsid w:val="00DB045D"/>
    <w:rsid w:val="00DB066D"/>
    <w:rsid w:val="00DB07B4"/>
    <w:rsid w:val="00DB0D49"/>
    <w:rsid w:val="00DB0F51"/>
    <w:rsid w:val="00DB1AA5"/>
    <w:rsid w:val="00DB1C46"/>
    <w:rsid w:val="00DB27BB"/>
    <w:rsid w:val="00DB29DA"/>
    <w:rsid w:val="00DB2AF2"/>
    <w:rsid w:val="00DB2C8E"/>
    <w:rsid w:val="00DB2D71"/>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EAC"/>
    <w:rsid w:val="00DB4F8A"/>
    <w:rsid w:val="00DB5149"/>
    <w:rsid w:val="00DB5377"/>
    <w:rsid w:val="00DB53B7"/>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EE"/>
    <w:rsid w:val="00DC6460"/>
    <w:rsid w:val="00DC65B9"/>
    <w:rsid w:val="00DC6B5F"/>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6A8"/>
    <w:rsid w:val="00DD7AB9"/>
    <w:rsid w:val="00DE0778"/>
    <w:rsid w:val="00DE08E8"/>
    <w:rsid w:val="00DE0973"/>
    <w:rsid w:val="00DE11BC"/>
    <w:rsid w:val="00DE1245"/>
    <w:rsid w:val="00DE19A1"/>
    <w:rsid w:val="00DE1A02"/>
    <w:rsid w:val="00DE2989"/>
    <w:rsid w:val="00DE2BDC"/>
    <w:rsid w:val="00DE2D53"/>
    <w:rsid w:val="00DE30AA"/>
    <w:rsid w:val="00DE3671"/>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AE"/>
    <w:rsid w:val="00DE6CD9"/>
    <w:rsid w:val="00DE6E28"/>
    <w:rsid w:val="00DE715E"/>
    <w:rsid w:val="00DE7B57"/>
    <w:rsid w:val="00DE7C7D"/>
    <w:rsid w:val="00DE7D68"/>
    <w:rsid w:val="00DE7F41"/>
    <w:rsid w:val="00DF05EE"/>
    <w:rsid w:val="00DF07BA"/>
    <w:rsid w:val="00DF0DAD"/>
    <w:rsid w:val="00DF0DEC"/>
    <w:rsid w:val="00DF0ED6"/>
    <w:rsid w:val="00DF125B"/>
    <w:rsid w:val="00DF226E"/>
    <w:rsid w:val="00DF23A2"/>
    <w:rsid w:val="00DF26C2"/>
    <w:rsid w:val="00DF2A15"/>
    <w:rsid w:val="00DF310A"/>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2CA"/>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CCA"/>
    <w:rsid w:val="00E02E8E"/>
    <w:rsid w:val="00E03614"/>
    <w:rsid w:val="00E0390A"/>
    <w:rsid w:val="00E03C44"/>
    <w:rsid w:val="00E03D6B"/>
    <w:rsid w:val="00E03DC8"/>
    <w:rsid w:val="00E03FD9"/>
    <w:rsid w:val="00E041C1"/>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05B"/>
    <w:rsid w:val="00E07138"/>
    <w:rsid w:val="00E071AC"/>
    <w:rsid w:val="00E07557"/>
    <w:rsid w:val="00E07869"/>
    <w:rsid w:val="00E07AD3"/>
    <w:rsid w:val="00E07FC9"/>
    <w:rsid w:val="00E1061E"/>
    <w:rsid w:val="00E111C5"/>
    <w:rsid w:val="00E1159B"/>
    <w:rsid w:val="00E119A1"/>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347"/>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154"/>
    <w:rsid w:val="00E242A7"/>
    <w:rsid w:val="00E242CF"/>
    <w:rsid w:val="00E2440E"/>
    <w:rsid w:val="00E24998"/>
    <w:rsid w:val="00E249BB"/>
    <w:rsid w:val="00E249E9"/>
    <w:rsid w:val="00E25AB5"/>
    <w:rsid w:val="00E25BF5"/>
    <w:rsid w:val="00E25F03"/>
    <w:rsid w:val="00E25FF6"/>
    <w:rsid w:val="00E26014"/>
    <w:rsid w:val="00E2602E"/>
    <w:rsid w:val="00E26138"/>
    <w:rsid w:val="00E262BC"/>
    <w:rsid w:val="00E2652E"/>
    <w:rsid w:val="00E2669E"/>
    <w:rsid w:val="00E2686A"/>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1AA"/>
    <w:rsid w:val="00E37496"/>
    <w:rsid w:val="00E37567"/>
    <w:rsid w:val="00E37B2D"/>
    <w:rsid w:val="00E37C3D"/>
    <w:rsid w:val="00E37CC8"/>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37"/>
    <w:rsid w:val="00E51CC6"/>
    <w:rsid w:val="00E5301D"/>
    <w:rsid w:val="00E530C3"/>
    <w:rsid w:val="00E53381"/>
    <w:rsid w:val="00E534A9"/>
    <w:rsid w:val="00E54A05"/>
    <w:rsid w:val="00E54A2C"/>
    <w:rsid w:val="00E54DFA"/>
    <w:rsid w:val="00E54EB8"/>
    <w:rsid w:val="00E5595C"/>
    <w:rsid w:val="00E55A67"/>
    <w:rsid w:val="00E55E30"/>
    <w:rsid w:val="00E5637C"/>
    <w:rsid w:val="00E5668F"/>
    <w:rsid w:val="00E56829"/>
    <w:rsid w:val="00E56887"/>
    <w:rsid w:val="00E56CC7"/>
    <w:rsid w:val="00E56F01"/>
    <w:rsid w:val="00E5703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994"/>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85D"/>
    <w:rsid w:val="00E739E3"/>
    <w:rsid w:val="00E73C6D"/>
    <w:rsid w:val="00E73F43"/>
    <w:rsid w:val="00E748A9"/>
    <w:rsid w:val="00E74F35"/>
    <w:rsid w:val="00E74F53"/>
    <w:rsid w:val="00E74F94"/>
    <w:rsid w:val="00E74FDF"/>
    <w:rsid w:val="00E75049"/>
    <w:rsid w:val="00E75052"/>
    <w:rsid w:val="00E75077"/>
    <w:rsid w:val="00E750E8"/>
    <w:rsid w:val="00E75114"/>
    <w:rsid w:val="00E75176"/>
    <w:rsid w:val="00E755B3"/>
    <w:rsid w:val="00E75702"/>
    <w:rsid w:val="00E75772"/>
    <w:rsid w:val="00E758C3"/>
    <w:rsid w:val="00E75961"/>
    <w:rsid w:val="00E761A4"/>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6DFC"/>
    <w:rsid w:val="00E86E39"/>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254"/>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599"/>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7D"/>
    <w:rsid w:val="00ED39DA"/>
    <w:rsid w:val="00ED3F2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2BAF"/>
    <w:rsid w:val="00EF359C"/>
    <w:rsid w:val="00EF376D"/>
    <w:rsid w:val="00EF3776"/>
    <w:rsid w:val="00EF3900"/>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83E"/>
    <w:rsid w:val="00F07A22"/>
    <w:rsid w:val="00F1030E"/>
    <w:rsid w:val="00F10360"/>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2C0"/>
    <w:rsid w:val="00F13310"/>
    <w:rsid w:val="00F137BE"/>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E7"/>
    <w:rsid w:val="00F15B1B"/>
    <w:rsid w:val="00F15B22"/>
    <w:rsid w:val="00F15D38"/>
    <w:rsid w:val="00F15DA8"/>
    <w:rsid w:val="00F1606B"/>
    <w:rsid w:val="00F161ED"/>
    <w:rsid w:val="00F1640F"/>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827"/>
    <w:rsid w:val="00F228A5"/>
    <w:rsid w:val="00F228E2"/>
    <w:rsid w:val="00F2328F"/>
    <w:rsid w:val="00F232E1"/>
    <w:rsid w:val="00F234E1"/>
    <w:rsid w:val="00F2388B"/>
    <w:rsid w:val="00F23BBC"/>
    <w:rsid w:val="00F23C03"/>
    <w:rsid w:val="00F23C64"/>
    <w:rsid w:val="00F24274"/>
    <w:rsid w:val="00F24CC4"/>
    <w:rsid w:val="00F24FBE"/>
    <w:rsid w:val="00F252C6"/>
    <w:rsid w:val="00F2589E"/>
    <w:rsid w:val="00F25E0C"/>
    <w:rsid w:val="00F25E2C"/>
    <w:rsid w:val="00F26016"/>
    <w:rsid w:val="00F2645B"/>
    <w:rsid w:val="00F26A74"/>
    <w:rsid w:val="00F26A84"/>
    <w:rsid w:val="00F26CDD"/>
    <w:rsid w:val="00F26E03"/>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5BA"/>
    <w:rsid w:val="00F41E57"/>
    <w:rsid w:val="00F42E03"/>
    <w:rsid w:val="00F42E12"/>
    <w:rsid w:val="00F42F27"/>
    <w:rsid w:val="00F42F55"/>
    <w:rsid w:val="00F4352C"/>
    <w:rsid w:val="00F436A8"/>
    <w:rsid w:val="00F437CB"/>
    <w:rsid w:val="00F43A64"/>
    <w:rsid w:val="00F43B67"/>
    <w:rsid w:val="00F43E1A"/>
    <w:rsid w:val="00F44053"/>
    <w:rsid w:val="00F44739"/>
    <w:rsid w:val="00F4478B"/>
    <w:rsid w:val="00F44ABC"/>
    <w:rsid w:val="00F44BD1"/>
    <w:rsid w:val="00F44BF7"/>
    <w:rsid w:val="00F45301"/>
    <w:rsid w:val="00F455B8"/>
    <w:rsid w:val="00F45793"/>
    <w:rsid w:val="00F4582D"/>
    <w:rsid w:val="00F4596F"/>
    <w:rsid w:val="00F45C65"/>
    <w:rsid w:val="00F45CF6"/>
    <w:rsid w:val="00F45D11"/>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4C9"/>
    <w:rsid w:val="00F64574"/>
    <w:rsid w:val="00F64916"/>
    <w:rsid w:val="00F65C72"/>
    <w:rsid w:val="00F66CF1"/>
    <w:rsid w:val="00F671E7"/>
    <w:rsid w:val="00F673AA"/>
    <w:rsid w:val="00F677A7"/>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08D"/>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BAB"/>
    <w:rsid w:val="00F76E7A"/>
    <w:rsid w:val="00F770D1"/>
    <w:rsid w:val="00F770EA"/>
    <w:rsid w:val="00F771F3"/>
    <w:rsid w:val="00F77246"/>
    <w:rsid w:val="00F7726C"/>
    <w:rsid w:val="00F7734B"/>
    <w:rsid w:val="00F7758A"/>
    <w:rsid w:val="00F776D1"/>
    <w:rsid w:val="00F77996"/>
    <w:rsid w:val="00F7799C"/>
    <w:rsid w:val="00F77BF8"/>
    <w:rsid w:val="00F77C17"/>
    <w:rsid w:val="00F77DE0"/>
    <w:rsid w:val="00F80043"/>
    <w:rsid w:val="00F80161"/>
    <w:rsid w:val="00F801AF"/>
    <w:rsid w:val="00F80258"/>
    <w:rsid w:val="00F80C08"/>
    <w:rsid w:val="00F8100A"/>
    <w:rsid w:val="00F81252"/>
    <w:rsid w:val="00F813AB"/>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3F1"/>
    <w:rsid w:val="00F919CE"/>
    <w:rsid w:val="00F9201A"/>
    <w:rsid w:val="00F92663"/>
    <w:rsid w:val="00F92727"/>
    <w:rsid w:val="00F92E47"/>
    <w:rsid w:val="00F92E81"/>
    <w:rsid w:val="00F92F66"/>
    <w:rsid w:val="00F93427"/>
    <w:rsid w:val="00F93511"/>
    <w:rsid w:val="00F9389C"/>
    <w:rsid w:val="00F93AF3"/>
    <w:rsid w:val="00F93DEB"/>
    <w:rsid w:val="00F94457"/>
    <w:rsid w:val="00F94786"/>
    <w:rsid w:val="00F94876"/>
    <w:rsid w:val="00F948F4"/>
    <w:rsid w:val="00F94D56"/>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94"/>
    <w:rsid w:val="00FA26D2"/>
    <w:rsid w:val="00FA2833"/>
    <w:rsid w:val="00FA29F6"/>
    <w:rsid w:val="00FA3059"/>
    <w:rsid w:val="00FA305B"/>
    <w:rsid w:val="00FA3395"/>
    <w:rsid w:val="00FA352D"/>
    <w:rsid w:val="00FA3731"/>
    <w:rsid w:val="00FA3B98"/>
    <w:rsid w:val="00FA3DC8"/>
    <w:rsid w:val="00FA4A19"/>
    <w:rsid w:val="00FA4C46"/>
    <w:rsid w:val="00FA4F35"/>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CFF"/>
    <w:rsid w:val="00FB1DC2"/>
    <w:rsid w:val="00FB1F0A"/>
    <w:rsid w:val="00FB238D"/>
    <w:rsid w:val="00FB2709"/>
    <w:rsid w:val="00FB2C62"/>
    <w:rsid w:val="00FB2CF4"/>
    <w:rsid w:val="00FB2F4A"/>
    <w:rsid w:val="00FB30CF"/>
    <w:rsid w:val="00FB3553"/>
    <w:rsid w:val="00FB37E6"/>
    <w:rsid w:val="00FB3907"/>
    <w:rsid w:val="00FB3923"/>
    <w:rsid w:val="00FB3C2A"/>
    <w:rsid w:val="00FB3F48"/>
    <w:rsid w:val="00FB44AD"/>
    <w:rsid w:val="00FB4ECF"/>
    <w:rsid w:val="00FB4FDB"/>
    <w:rsid w:val="00FB4FE3"/>
    <w:rsid w:val="00FB566E"/>
    <w:rsid w:val="00FB57C3"/>
    <w:rsid w:val="00FB5A04"/>
    <w:rsid w:val="00FB5B33"/>
    <w:rsid w:val="00FB5DCC"/>
    <w:rsid w:val="00FB5E2A"/>
    <w:rsid w:val="00FB5E4F"/>
    <w:rsid w:val="00FB698D"/>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1313"/>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288"/>
    <w:rsid w:val="00FC36BD"/>
    <w:rsid w:val="00FC396E"/>
    <w:rsid w:val="00FC3B30"/>
    <w:rsid w:val="00FC3B3E"/>
    <w:rsid w:val="00FC3BAC"/>
    <w:rsid w:val="00FC3D10"/>
    <w:rsid w:val="00FC3E33"/>
    <w:rsid w:val="00FC3E3B"/>
    <w:rsid w:val="00FC41E3"/>
    <w:rsid w:val="00FC5262"/>
    <w:rsid w:val="00FC52B1"/>
    <w:rsid w:val="00FC534D"/>
    <w:rsid w:val="00FC5FEA"/>
    <w:rsid w:val="00FC601B"/>
    <w:rsid w:val="00FC62CD"/>
    <w:rsid w:val="00FC6D0F"/>
    <w:rsid w:val="00FC6F48"/>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5B7"/>
    <w:rsid w:val="00FE6835"/>
    <w:rsid w:val="00FE6980"/>
    <w:rsid w:val="00FE69E5"/>
    <w:rsid w:val="00FE6C84"/>
    <w:rsid w:val="00FE709E"/>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2.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3.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8</Pages>
  <Words>2962</Words>
  <Characters>16886</Characters>
  <Application>Microsoft Office Word</Application>
  <DocSecurity>0</DocSecurity>
  <Lines>140</Lines>
  <Paragraphs>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wangj</cp:lastModifiedBy>
  <cp:revision>28</cp:revision>
  <cp:lastPrinted>2017-08-09T04:40:00Z</cp:lastPrinted>
  <dcterms:created xsi:type="dcterms:W3CDTF">2022-04-28T02:33:00Z</dcterms:created>
  <dcterms:modified xsi:type="dcterms:W3CDTF">2022-04-28T07:39:00Z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