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85AB63A" w:rsidR="00A800C7" w:rsidRPr="00B6044D" w:rsidRDefault="00A800C7" w:rsidP="00FE2490">
      <w:pPr>
        <w:tabs>
          <w:tab w:val="center" w:pos="4536"/>
          <w:tab w:val="right" w:pos="9923"/>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SimSun" w:hAnsiTheme="majorHAnsi" w:cstheme="majorHAnsi"/>
          <w:b/>
          <w:bCs/>
          <w:szCs w:val="24"/>
          <w:lang w:eastAsia="zh-CN"/>
        </w:rPr>
        <w:t>0</w:t>
      </w:r>
      <w:r w:rsidR="00EE06BF">
        <w:rPr>
          <w:rFonts w:asciiTheme="majorHAnsi" w:eastAsia="SimSun"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00FE2490" w:rsidRPr="00FE2490">
        <w:rPr>
          <w:rFonts w:ascii="Arial" w:hAnsi="Arial" w:cs="Arial"/>
          <w:b/>
          <w:bCs/>
          <w:szCs w:val="24"/>
        </w:rPr>
        <w:t>R1-2204370</w:t>
      </w:r>
    </w:p>
    <w:p w14:paraId="5D0FDFB5" w14:textId="7A2E2B40" w:rsidR="00A800C7" w:rsidRPr="00EF4A20" w:rsidRDefault="00D1050B" w:rsidP="008244B5">
      <w:pPr>
        <w:tabs>
          <w:tab w:val="center" w:pos="4536"/>
          <w:tab w:val="right" w:pos="9072"/>
        </w:tabs>
        <w:jc w:val="both"/>
        <w:rPr>
          <w:rFonts w:ascii="Arial" w:eastAsia="ＭＳ 明朝" w:hAnsi="Arial" w:cs="Arial"/>
          <w:b/>
          <w:bCs/>
          <w:szCs w:val="24"/>
        </w:rPr>
      </w:pPr>
      <w:r w:rsidRPr="00EF4A20">
        <w:rPr>
          <w:rFonts w:ascii="Arial" w:eastAsia="ＭＳ 明朝" w:hAnsi="Arial" w:cs="Arial"/>
          <w:b/>
          <w:bCs/>
          <w:szCs w:val="24"/>
        </w:rPr>
        <w:t>e-Meeting</w:t>
      </w:r>
      <w:r w:rsidR="00A800C7" w:rsidRPr="00EF4A20">
        <w:rPr>
          <w:rFonts w:ascii="Arial" w:eastAsia="ＭＳ 明朝" w:hAnsi="Arial" w:cs="Arial"/>
          <w:b/>
          <w:bCs/>
          <w:szCs w:val="24"/>
        </w:rPr>
        <w:t xml:space="preserve">, </w:t>
      </w:r>
      <w:r w:rsidR="00912684">
        <w:rPr>
          <w:rFonts w:ascii="Arial" w:eastAsia="ＭＳ 明朝" w:hAnsi="Arial" w:cs="Arial"/>
          <w:b/>
          <w:bCs/>
          <w:szCs w:val="24"/>
        </w:rPr>
        <w:t>May</w:t>
      </w:r>
      <w:r w:rsidR="00E2602E">
        <w:rPr>
          <w:rFonts w:ascii="Arial" w:eastAsia="ＭＳ 明朝" w:hAnsi="Arial" w:cs="Arial"/>
          <w:b/>
          <w:bCs/>
          <w:szCs w:val="24"/>
        </w:rPr>
        <w:t xml:space="preserve"> </w:t>
      </w:r>
      <w:r w:rsidR="00912684">
        <w:rPr>
          <w:rFonts w:ascii="Arial" w:eastAsia="ＭＳ 明朝" w:hAnsi="Arial" w:cs="Arial"/>
          <w:b/>
          <w:bCs/>
          <w:szCs w:val="24"/>
        </w:rPr>
        <w:t>9</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20</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7F4A6B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Discussion on increased number of orthogonal DMRS ports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848EDD4" w14:textId="66878E17" w:rsidR="00F813C3" w:rsidRDefault="00F813C3" w:rsidP="008244B5">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8240" behindDoc="0" locked="0" layoutInCell="1" allowOverlap="1" wp14:anchorId="0701ABB0" wp14:editId="2567B4A9">
                <wp:simplePos x="0" y="0"/>
                <wp:positionH relativeFrom="column">
                  <wp:posOffset>-21590</wp:posOffset>
                </wp:positionH>
                <wp:positionV relativeFrom="paragraph">
                  <wp:posOffset>405765</wp:posOffset>
                </wp:positionV>
                <wp:extent cx="6206490" cy="2199640"/>
                <wp:effectExtent l="0" t="0" r="2286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199640"/>
                        </a:xfrm>
                        <a:prstGeom prst="rect">
                          <a:avLst/>
                        </a:prstGeom>
                        <a:solidFill>
                          <a:srgbClr val="FFFFFF"/>
                        </a:solidFill>
                        <a:ln w="9525">
                          <a:solidFill>
                            <a:srgbClr val="000000"/>
                          </a:solidFill>
                          <a:miter lim="800000"/>
                          <a:headEnd/>
                          <a:tailEnd/>
                        </a:ln>
                      </wps:spPr>
                      <wps:txbx>
                        <w:txbxContent>
                          <w:p w14:paraId="356B5604" w14:textId="45D18B13" w:rsidR="003D2FEA" w:rsidRPr="00051A61" w:rsidRDefault="003D2FEA" w:rsidP="00051A61">
                            <w:pPr>
                              <w:pStyle w:val="aff6"/>
                              <w:numPr>
                                <w:ilvl w:val="0"/>
                                <w:numId w:val="32"/>
                              </w:numPr>
                              <w:overflowPunct w:val="0"/>
                              <w:autoSpaceDE w:val="0"/>
                              <w:autoSpaceDN w:val="0"/>
                              <w:adjustRightInd w:val="0"/>
                              <w:snapToGrid w:val="0"/>
                              <w:spacing w:beforeLines="50" w:before="120" w:after="180"/>
                              <w:ind w:leftChars="0"/>
                              <w:jc w:val="both"/>
                              <w:textAlignment w:val="baseline"/>
                              <w:rPr>
                                <w:rFonts w:eastAsia="SimSun"/>
                                <w:bCs/>
                                <w:sz w:val="20"/>
                                <w:lang w:val="en-US" w:eastAsia="en-GB"/>
                              </w:rPr>
                            </w:pPr>
                            <w:r w:rsidRPr="00051A61">
                              <w:rPr>
                                <w:rFonts w:eastAsia="SimSun"/>
                                <w:bCs/>
                                <w:sz w:val="20"/>
                                <w:lang w:val="en-US" w:eastAsia="en-GB"/>
                              </w:rPr>
                              <w:t>Study, and if justified, specify larger number of orthogonal DMRS ports for downlink and uplink MU-MIMO (without increasing the DM-RS overhead), only for CP-OFDM,</w:t>
                            </w:r>
                          </w:p>
                          <w:p w14:paraId="71CFACCB" w14:textId="77777777" w:rsidR="003D2FEA" w:rsidRPr="00051A61" w:rsidRDefault="003D2FEA" w:rsidP="00222B4D">
                            <w:pPr>
                              <w:pStyle w:val="aff6"/>
                              <w:numPr>
                                <w:ilvl w:val="0"/>
                                <w:numId w:val="33"/>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051A61">
                              <w:rPr>
                                <w:rFonts w:eastAsia="SimSun"/>
                                <w:bCs/>
                                <w:sz w:val="20"/>
                                <w:lang w:val="en-US" w:eastAsia="en-GB"/>
                              </w:rPr>
                              <w:t>Striving for a common design between DL and UL DMRS</w:t>
                            </w:r>
                          </w:p>
                          <w:p w14:paraId="4724E3AD" w14:textId="77777777" w:rsidR="003D2FEA" w:rsidRPr="00051A61" w:rsidRDefault="003D2FEA" w:rsidP="00222B4D">
                            <w:pPr>
                              <w:pStyle w:val="aff6"/>
                              <w:numPr>
                                <w:ilvl w:val="0"/>
                                <w:numId w:val="33"/>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051A61">
                              <w:rPr>
                                <w:rFonts w:eastAsia="SimSun"/>
                                <w:bCs/>
                                <w:sz w:val="20"/>
                                <w:lang w:val="en-US" w:eastAsia="en-GB"/>
                              </w:rPr>
                              <w:t>Up to 24 orthogonal DM-RS ports, where for each applicable DMRS type, the maximum number of orthogonal ports is doubled for both single- and double-symbol DMRS</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6AC112DA" w14:textId="77886CBB" w:rsidR="006846BE" w:rsidRPr="006846BE" w:rsidRDefault="006846BE" w:rsidP="006846BE">
                            <w:pPr>
                              <w:pStyle w:val="aff6"/>
                              <w:numPr>
                                <w:ilvl w:val="0"/>
                                <w:numId w:val="35"/>
                              </w:numPr>
                              <w:overflowPunct w:val="0"/>
                              <w:autoSpaceDE w:val="0"/>
                              <w:autoSpaceDN w:val="0"/>
                              <w:adjustRightInd w:val="0"/>
                              <w:snapToGrid w:val="0"/>
                              <w:spacing w:beforeLines="50" w:before="120" w:after="180"/>
                              <w:ind w:leftChars="0"/>
                              <w:jc w:val="both"/>
                              <w:textAlignment w:val="baseline"/>
                              <w:rPr>
                                <w:rFonts w:eastAsia="SimSun"/>
                                <w:bCs/>
                                <w:sz w:val="20"/>
                                <w:lang w:val="en-US" w:eastAsia="en-GB"/>
                              </w:rPr>
                            </w:pPr>
                            <w:r w:rsidRPr="006846BE">
                              <w:rPr>
                                <w:rFonts w:eastAsia="SimSun"/>
                                <w:bCs/>
                                <w:sz w:val="20"/>
                                <w:lang w:val="en-US" w:eastAsia="en-GB"/>
                              </w:rPr>
                              <w:t>Study, and if justified, specify UL DMRS, SRS, SRI, and TPMI (including codebook) enhancements to enable 8 Tx UL operation to support 4 and more layers per UE in UL targeting CPE/FWA/vehicle/Industrial devices</w:t>
                            </w:r>
                          </w:p>
                          <w:p w14:paraId="69DB59C0" w14:textId="630A1FF0" w:rsidR="00F813C3" w:rsidRPr="00390975" w:rsidRDefault="006846BE" w:rsidP="00222B4D">
                            <w:pPr>
                              <w:pStyle w:val="aff6"/>
                              <w:numPr>
                                <w:ilvl w:val="0"/>
                                <w:numId w:val="36"/>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6846BE">
                              <w:rPr>
                                <w:rFonts w:eastAsia="SimSun"/>
                                <w:bCs/>
                                <w:sz w:val="20"/>
                                <w:lang w:val="en-US" w:eastAsia="en-GB"/>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01ABB0" id="_x0000_t202" coordsize="21600,21600" o:spt="202" path="m,l,21600r21600,l21600,xe">
                <v:stroke joinstyle="miter"/>
                <v:path gradientshapeok="t" o:connecttype="rect"/>
              </v:shapetype>
              <v:shape id="文本框 2" o:spid="_x0000_s1026" type="#_x0000_t202" style="position:absolute;left:0;text-align:left;margin-left:-1.7pt;margin-top:31.95pt;width:488.7pt;height:173.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">
                <v:textbox>
                  <w:txbxContent>
                    <w:p w14:paraId="356B5604" w14:textId="45D18B13" w:rsidR="003D2FEA" w:rsidRPr="00051A61" w:rsidRDefault="003D2FEA" w:rsidP="00051A61">
                      <w:pPr>
                        <w:pStyle w:val="aff6"/>
                        <w:numPr>
                          <w:ilvl w:val="0"/>
                          <w:numId w:val="32"/>
                        </w:numPr>
                        <w:overflowPunct w:val="0"/>
                        <w:autoSpaceDE w:val="0"/>
                        <w:autoSpaceDN w:val="0"/>
                        <w:adjustRightInd w:val="0"/>
                        <w:snapToGrid w:val="0"/>
                        <w:spacing w:beforeLines="50" w:before="120" w:after="180"/>
                        <w:ind w:leftChars="0"/>
                        <w:jc w:val="both"/>
                        <w:textAlignment w:val="baseline"/>
                        <w:rPr>
                          <w:rFonts w:eastAsia="SimSun"/>
                          <w:bCs/>
                          <w:sz w:val="20"/>
                          <w:lang w:val="en-US" w:eastAsia="en-GB"/>
                        </w:rPr>
                      </w:pPr>
                      <w:r w:rsidRPr="00051A61">
                        <w:rPr>
                          <w:rFonts w:eastAsia="SimSun"/>
                          <w:bCs/>
                          <w:sz w:val="20"/>
                          <w:lang w:val="en-US" w:eastAsia="en-GB"/>
                        </w:rPr>
                        <w:t>Study, and if justified, specify larger number of orthogonal DMRS ports for downlink and uplink MU-MIMO (without increasing the DM-RS overhead), only for CP-OFDM,</w:t>
                      </w:r>
                    </w:p>
                    <w:p w14:paraId="71CFACCB" w14:textId="77777777" w:rsidR="003D2FEA" w:rsidRPr="00051A61" w:rsidRDefault="003D2FEA" w:rsidP="00222B4D">
                      <w:pPr>
                        <w:pStyle w:val="aff6"/>
                        <w:numPr>
                          <w:ilvl w:val="0"/>
                          <w:numId w:val="33"/>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051A61">
                        <w:rPr>
                          <w:rFonts w:eastAsia="SimSun"/>
                          <w:bCs/>
                          <w:sz w:val="20"/>
                          <w:lang w:val="en-US" w:eastAsia="en-GB"/>
                        </w:rPr>
                        <w:t>Striving for a common design between DL and UL DMRS</w:t>
                      </w:r>
                    </w:p>
                    <w:p w14:paraId="4724E3AD" w14:textId="77777777" w:rsidR="003D2FEA" w:rsidRPr="00051A61" w:rsidRDefault="003D2FEA" w:rsidP="00222B4D">
                      <w:pPr>
                        <w:pStyle w:val="aff6"/>
                        <w:numPr>
                          <w:ilvl w:val="0"/>
                          <w:numId w:val="33"/>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051A61">
                        <w:rPr>
                          <w:rFonts w:eastAsia="SimSun"/>
                          <w:bCs/>
                          <w:sz w:val="20"/>
                          <w:lang w:val="en-US" w:eastAsia="en-GB"/>
                        </w:rPr>
                        <w:t>Up to 24 orthogonal DM-RS ports, where for each applicable DMRS type, the maximum number of orthogonal ports is doubled for both single- and double-symbol DMRS</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6AC112DA" w14:textId="77886CBB" w:rsidR="006846BE" w:rsidRPr="006846BE" w:rsidRDefault="006846BE" w:rsidP="006846BE">
                      <w:pPr>
                        <w:pStyle w:val="aff6"/>
                        <w:numPr>
                          <w:ilvl w:val="0"/>
                          <w:numId w:val="35"/>
                        </w:numPr>
                        <w:overflowPunct w:val="0"/>
                        <w:autoSpaceDE w:val="0"/>
                        <w:autoSpaceDN w:val="0"/>
                        <w:adjustRightInd w:val="0"/>
                        <w:snapToGrid w:val="0"/>
                        <w:spacing w:beforeLines="50" w:before="120" w:after="180"/>
                        <w:ind w:leftChars="0"/>
                        <w:jc w:val="both"/>
                        <w:textAlignment w:val="baseline"/>
                        <w:rPr>
                          <w:rFonts w:eastAsia="SimSun"/>
                          <w:bCs/>
                          <w:sz w:val="20"/>
                          <w:lang w:val="en-US" w:eastAsia="en-GB"/>
                        </w:rPr>
                      </w:pPr>
                      <w:r w:rsidRPr="006846BE">
                        <w:rPr>
                          <w:rFonts w:eastAsia="SimSun"/>
                          <w:bCs/>
                          <w:sz w:val="20"/>
                          <w:lang w:val="en-US" w:eastAsia="en-GB"/>
                        </w:rPr>
                        <w:t>Study, and if justified, specify UL DMRS, SRS, SRI, and TPMI (including codebook) enhancements to enable 8 Tx UL operation to support 4 and more layers per UE in UL targeting CPE/FWA/vehicle/Industrial devices</w:t>
                      </w:r>
                    </w:p>
                    <w:p w14:paraId="69DB59C0" w14:textId="630A1FF0" w:rsidR="00F813C3" w:rsidRPr="00390975" w:rsidRDefault="006846BE" w:rsidP="00222B4D">
                      <w:pPr>
                        <w:pStyle w:val="aff6"/>
                        <w:numPr>
                          <w:ilvl w:val="0"/>
                          <w:numId w:val="36"/>
                        </w:numPr>
                        <w:overflowPunct w:val="0"/>
                        <w:autoSpaceDE w:val="0"/>
                        <w:autoSpaceDN w:val="0"/>
                        <w:adjustRightInd w:val="0"/>
                        <w:snapToGrid w:val="0"/>
                        <w:spacing w:beforeLines="50" w:before="120" w:after="180"/>
                        <w:ind w:leftChars="0" w:left="709" w:hanging="283"/>
                        <w:jc w:val="both"/>
                        <w:textAlignment w:val="baseline"/>
                        <w:rPr>
                          <w:rFonts w:eastAsia="SimSun"/>
                          <w:bCs/>
                          <w:sz w:val="20"/>
                          <w:lang w:val="en-US" w:eastAsia="en-GB"/>
                        </w:rPr>
                      </w:pPr>
                      <w:r w:rsidRPr="006846BE">
                        <w:rPr>
                          <w:rFonts w:eastAsia="SimSun"/>
                          <w:bCs/>
                          <w:sz w:val="20"/>
                          <w:lang w:val="en-US" w:eastAsia="en-GB"/>
                        </w:rPr>
                        <w:t>Note: Potential restrictions on the scope of this objective (including coherence assumption, full/non-full power modes) will be identified as part of the study.</w:t>
                      </w:r>
                    </w:p>
                  </w:txbxContent>
                </v:textbox>
                <w10:wrap type="topAndBottom"/>
              </v:shape>
            </w:pict>
          </mc:Fallback>
        </mc:AlternateContent>
      </w:r>
      <w:r w:rsidR="006F75EC" w:rsidRPr="00EF4A20">
        <w:rPr>
          <w:rFonts w:eastAsia="SimSun"/>
          <w:sz w:val="22"/>
          <w:szCs w:val="22"/>
          <w:lang w:val="en-US" w:eastAsia="zh-CN"/>
        </w:rPr>
        <w:t xml:space="preserve">In </w:t>
      </w:r>
      <w:r>
        <w:rPr>
          <w:rFonts w:eastAsia="SimSun"/>
          <w:sz w:val="22"/>
          <w:szCs w:val="22"/>
          <w:lang w:val="en-US" w:eastAsia="zh-CN"/>
        </w:rPr>
        <w:t xml:space="preserve">RAN#94-e meeting, a new Rel-18 WID on MIMO [1] was agreed. From 7 objectives, there are two objectives for </w:t>
      </w:r>
      <w:r w:rsidR="00222B4D">
        <w:rPr>
          <w:rFonts w:eastAsia="SimSun"/>
          <w:sz w:val="22"/>
          <w:szCs w:val="22"/>
          <w:lang w:val="en-US" w:eastAsia="zh-CN"/>
        </w:rPr>
        <w:t>DMRS</w:t>
      </w:r>
      <w:r>
        <w:rPr>
          <w:rFonts w:eastAsia="SimSun"/>
          <w:sz w:val="22"/>
          <w:szCs w:val="22"/>
          <w:lang w:val="en-US" w:eastAsia="zh-CN"/>
        </w:rPr>
        <w:t xml:space="preserve"> enhancements, as shown below.</w:t>
      </w:r>
    </w:p>
    <w:p w14:paraId="524EAC68" w14:textId="7495781B"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5D0849">
        <w:rPr>
          <w:rFonts w:eastAsia="SimSun"/>
          <w:sz w:val="22"/>
          <w:szCs w:val="22"/>
          <w:lang w:val="en-US" w:eastAsia="zh-CN"/>
        </w:rPr>
        <w:t xml:space="preserve">  </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4235137B" w14:textId="77B74888" w:rsidR="00DE3D11" w:rsidRDefault="001472A4" w:rsidP="00DE3D11">
      <w:pPr>
        <w:pStyle w:val="2"/>
        <w:rPr>
          <w:rFonts w:eastAsia="SimSun"/>
          <w:lang w:eastAsia="zh-CN"/>
        </w:rPr>
      </w:pPr>
      <w:r>
        <w:rPr>
          <w:rFonts w:eastAsia="SimSun"/>
          <w:lang w:eastAsia="zh-CN"/>
        </w:rPr>
        <w:t>2</w:t>
      </w:r>
      <w:r w:rsidR="00DE3D11">
        <w:rPr>
          <w:rFonts w:eastAsia="SimSun"/>
          <w:lang w:eastAsia="zh-CN"/>
        </w:rPr>
        <w:t xml:space="preserve">.1 </w:t>
      </w:r>
      <w:r w:rsidR="00370945">
        <w:rPr>
          <w:rFonts w:eastAsia="SimSun"/>
          <w:lang w:eastAsia="zh-CN"/>
        </w:rPr>
        <w:t>Scope</w:t>
      </w:r>
    </w:p>
    <w:p w14:paraId="369FD989" w14:textId="088FAEDF" w:rsidR="00506CFB" w:rsidRDefault="00DB67D0" w:rsidP="00E75E58">
      <w:pPr>
        <w:spacing w:afterLines="50" w:after="120"/>
        <w:jc w:val="both"/>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n Rel.15, up to 12</w:t>
      </w:r>
      <w:r w:rsidR="00401F1E">
        <w:rPr>
          <w:rFonts w:eastAsiaTheme="minorEastAsia"/>
          <w:sz w:val="22"/>
          <w:szCs w:val="18"/>
          <w:lang w:val="en-US"/>
        </w:rPr>
        <w:t xml:space="preserve"> </w:t>
      </w:r>
      <w:r w:rsidR="003B1259">
        <w:rPr>
          <w:rFonts w:eastAsiaTheme="minorEastAsia"/>
          <w:sz w:val="22"/>
          <w:szCs w:val="18"/>
          <w:lang w:val="en-US"/>
        </w:rPr>
        <w:t xml:space="preserve">orthogonal </w:t>
      </w:r>
      <w:r w:rsidR="00401F1E">
        <w:rPr>
          <w:rFonts w:eastAsiaTheme="minorEastAsia"/>
          <w:sz w:val="22"/>
          <w:szCs w:val="18"/>
          <w:lang w:val="en-US"/>
        </w:rPr>
        <w:t xml:space="preserve">DMRS ports are specified. </w:t>
      </w:r>
      <w:r w:rsidR="006910E4">
        <w:rPr>
          <w:rFonts w:eastAsiaTheme="minorEastAsia"/>
          <w:sz w:val="22"/>
          <w:szCs w:val="18"/>
          <w:lang w:val="en-US"/>
        </w:rPr>
        <w:t>For SU-MIMO/MU-MIMO, di</w:t>
      </w:r>
      <w:r w:rsidR="00401F1E">
        <w:rPr>
          <w:rFonts w:eastAsiaTheme="minorEastAsia"/>
          <w:sz w:val="22"/>
          <w:szCs w:val="18"/>
          <w:lang w:val="en-US"/>
        </w:rPr>
        <w:t>fferent DMRS ports are</w:t>
      </w:r>
      <w:r w:rsidR="00D47B11">
        <w:rPr>
          <w:rFonts w:eastAsiaTheme="minorEastAsia"/>
          <w:sz w:val="22"/>
          <w:szCs w:val="18"/>
          <w:lang w:val="en-US"/>
        </w:rPr>
        <w:t xml:space="preserve"> allocated to different MIMO layers.</w:t>
      </w:r>
      <w:r w:rsidR="00E90707">
        <w:rPr>
          <w:rFonts w:eastAsiaTheme="minorEastAsia"/>
          <w:sz w:val="22"/>
          <w:szCs w:val="18"/>
          <w:lang w:val="en-US"/>
        </w:rPr>
        <w:t xml:space="preserve"> The </w:t>
      </w:r>
      <w:r w:rsidR="008E6077">
        <w:rPr>
          <w:rFonts w:eastAsiaTheme="minorEastAsia"/>
          <w:sz w:val="22"/>
          <w:szCs w:val="18"/>
          <w:lang w:val="en-US"/>
        </w:rPr>
        <w:t>max.</w:t>
      </w:r>
      <w:r w:rsidR="00E90707">
        <w:rPr>
          <w:rFonts w:eastAsiaTheme="minorEastAsia"/>
          <w:sz w:val="22"/>
          <w:szCs w:val="18"/>
          <w:lang w:val="en-US"/>
        </w:rPr>
        <w:t xml:space="preserve"> number of </w:t>
      </w:r>
      <w:r w:rsidR="008E6077">
        <w:rPr>
          <w:rFonts w:eastAsiaTheme="minorEastAsia"/>
          <w:sz w:val="22"/>
          <w:szCs w:val="18"/>
          <w:lang w:val="en-US"/>
        </w:rPr>
        <w:t>DMRS ports limits the total number of MIMO layers</w:t>
      </w:r>
      <w:r w:rsidR="00D57A19">
        <w:rPr>
          <w:rFonts w:eastAsiaTheme="minorEastAsia"/>
          <w:sz w:val="22"/>
          <w:szCs w:val="18"/>
          <w:lang w:val="en-US"/>
        </w:rPr>
        <w:t xml:space="preserve"> for SU-MIMO/MU-MIMO. For example, for UEs with 4</w:t>
      </w:r>
      <w:r w:rsidR="00B642EC">
        <w:rPr>
          <w:rFonts w:eastAsiaTheme="minorEastAsia"/>
          <w:sz w:val="22"/>
          <w:szCs w:val="18"/>
          <w:lang w:val="en-US"/>
        </w:rPr>
        <w:t>-layer</w:t>
      </w:r>
      <w:r w:rsidR="00D57A19">
        <w:rPr>
          <w:rFonts w:eastAsiaTheme="minorEastAsia"/>
          <w:sz w:val="22"/>
          <w:szCs w:val="18"/>
          <w:lang w:val="en-US"/>
        </w:rPr>
        <w:t xml:space="preserve"> SU-MIMO, up to 3 UEs</w:t>
      </w:r>
      <w:r w:rsidR="00436D9A">
        <w:rPr>
          <w:rFonts w:eastAsiaTheme="minorEastAsia"/>
          <w:sz w:val="22"/>
          <w:szCs w:val="18"/>
          <w:lang w:val="en-US"/>
        </w:rPr>
        <w:t xml:space="preserve"> are multiplexed by MU-MIMO</w:t>
      </w:r>
      <w:r w:rsidR="00FE5E6D">
        <w:rPr>
          <w:rFonts w:eastAsiaTheme="minorEastAsia"/>
          <w:sz w:val="22"/>
          <w:szCs w:val="18"/>
          <w:lang w:val="en-US"/>
        </w:rPr>
        <w:t xml:space="preserve"> (total MIMO layers </w:t>
      </w:r>
      <w:r w:rsidR="00277B5D">
        <w:rPr>
          <w:rFonts w:eastAsiaTheme="minorEastAsia"/>
          <w:sz w:val="22"/>
          <w:szCs w:val="18"/>
          <w:lang w:val="en-US"/>
        </w:rPr>
        <w:t>are 12</w:t>
      </w:r>
      <w:r w:rsidR="00FE5E6D">
        <w:rPr>
          <w:rFonts w:eastAsiaTheme="minorEastAsia"/>
          <w:sz w:val="22"/>
          <w:szCs w:val="18"/>
          <w:lang w:val="en-US"/>
        </w:rPr>
        <w:t>)</w:t>
      </w:r>
      <w:r w:rsidR="00436D9A">
        <w:rPr>
          <w:rFonts w:eastAsiaTheme="minorEastAsia"/>
          <w:sz w:val="22"/>
          <w:szCs w:val="18"/>
          <w:lang w:val="en-US"/>
        </w:rPr>
        <w:t xml:space="preserve">. </w:t>
      </w:r>
      <w:r w:rsidR="0009537F">
        <w:rPr>
          <w:rFonts w:eastAsiaTheme="minorEastAsia"/>
          <w:sz w:val="22"/>
          <w:szCs w:val="18"/>
          <w:lang w:val="en-US"/>
        </w:rPr>
        <w:t>Increasing</w:t>
      </w:r>
      <w:r w:rsidR="00BB24EF">
        <w:rPr>
          <w:rFonts w:eastAsiaTheme="minorEastAsia"/>
          <w:sz w:val="22"/>
          <w:szCs w:val="18"/>
          <w:lang w:val="en-US"/>
        </w:rPr>
        <w:t xml:space="preserve"> </w:t>
      </w:r>
      <w:r w:rsidR="00F63AC6">
        <w:rPr>
          <w:rFonts w:eastAsiaTheme="minorEastAsia"/>
          <w:sz w:val="22"/>
          <w:szCs w:val="18"/>
          <w:lang w:val="en-US"/>
        </w:rPr>
        <w:t>the max.</w:t>
      </w:r>
      <w:r w:rsidR="00442A87">
        <w:rPr>
          <w:rFonts w:eastAsiaTheme="minorEastAsia"/>
          <w:sz w:val="22"/>
          <w:szCs w:val="18"/>
          <w:lang w:val="en-US"/>
        </w:rPr>
        <w:t xml:space="preserve"> number of DMRS ports</w:t>
      </w:r>
      <w:r w:rsidR="00F63AC6">
        <w:rPr>
          <w:rFonts w:eastAsiaTheme="minorEastAsia"/>
          <w:sz w:val="22"/>
          <w:szCs w:val="18"/>
          <w:lang w:val="en-US"/>
        </w:rPr>
        <w:t xml:space="preserve"> allows </w:t>
      </w:r>
      <w:r w:rsidR="008F7CF1">
        <w:rPr>
          <w:rFonts w:eastAsiaTheme="minorEastAsia"/>
          <w:sz w:val="22"/>
          <w:szCs w:val="18"/>
          <w:lang w:val="en-US"/>
        </w:rPr>
        <w:t xml:space="preserve">to </w:t>
      </w:r>
      <w:r w:rsidR="000B2AD3">
        <w:rPr>
          <w:rFonts w:eastAsiaTheme="minorEastAsia"/>
          <w:sz w:val="22"/>
          <w:szCs w:val="18"/>
          <w:lang w:val="en-US"/>
        </w:rPr>
        <w:t>multiplex</w:t>
      </w:r>
      <w:r w:rsidR="008F7CF1">
        <w:rPr>
          <w:rFonts w:eastAsiaTheme="minorEastAsia"/>
          <w:sz w:val="22"/>
          <w:szCs w:val="18"/>
          <w:lang w:val="en-US"/>
        </w:rPr>
        <w:t xml:space="preserve"> with</w:t>
      </w:r>
      <w:r w:rsidR="000B2AD3">
        <w:rPr>
          <w:rFonts w:eastAsiaTheme="minorEastAsia"/>
          <w:sz w:val="22"/>
          <w:szCs w:val="18"/>
          <w:lang w:val="en-US"/>
        </w:rPr>
        <w:t xml:space="preserve"> </w:t>
      </w:r>
      <w:r w:rsidR="00D3519F">
        <w:rPr>
          <w:rFonts w:eastAsiaTheme="minorEastAsia"/>
          <w:sz w:val="22"/>
          <w:szCs w:val="18"/>
          <w:lang w:val="en-US"/>
        </w:rPr>
        <w:t>a larger</w:t>
      </w:r>
      <w:r w:rsidR="00F63AC6">
        <w:rPr>
          <w:rFonts w:eastAsiaTheme="minorEastAsia"/>
          <w:sz w:val="22"/>
          <w:szCs w:val="18"/>
          <w:lang w:val="en-US"/>
        </w:rPr>
        <w:t xml:space="preserve"> number of UEs</w:t>
      </w:r>
      <w:r w:rsidR="00D3519F">
        <w:rPr>
          <w:rFonts w:eastAsiaTheme="minorEastAsia"/>
          <w:sz w:val="22"/>
          <w:szCs w:val="18"/>
          <w:lang w:val="en-US"/>
        </w:rPr>
        <w:t>, and it</w:t>
      </w:r>
      <w:r w:rsidR="00442A87">
        <w:rPr>
          <w:rFonts w:eastAsiaTheme="minorEastAsia"/>
          <w:sz w:val="22"/>
          <w:szCs w:val="18"/>
          <w:lang w:val="en-US"/>
        </w:rPr>
        <w:t xml:space="preserve"> improves resource efficiency.</w:t>
      </w:r>
    </w:p>
    <w:p w14:paraId="632AB690" w14:textId="1775124B" w:rsidR="001627A3" w:rsidRDefault="00DC7C1E" w:rsidP="00E75E58">
      <w:pPr>
        <w:spacing w:afterLines="50" w:after="120"/>
        <w:jc w:val="both"/>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 xml:space="preserve">e believe increasing the </w:t>
      </w:r>
      <w:r w:rsidR="00A67688">
        <w:rPr>
          <w:rFonts w:eastAsiaTheme="minorEastAsia"/>
          <w:sz w:val="22"/>
          <w:szCs w:val="18"/>
          <w:lang w:val="en-US"/>
        </w:rPr>
        <w:t xml:space="preserve">max. </w:t>
      </w:r>
      <w:r>
        <w:rPr>
          <w:rFonts w:eastAsiaTheme="minorEastAsia"/>
          <w:sz w:val="22"/>
          <w:szCs w:val="18"/>
          <w:lang w:val="en-US"/>
        </w:rPr>
        <w:t xml:space="preserve">number of DMRS ports is beneficial, and </w:t>
      </w:r>
      <w:r w:rsidR="00AF105B">
        <w:rPr>
          <w:rFonts w:eastAsiaTheme="minorEastAsia"/>
          <w:sz w:val="22"/>
          <w:szCs w:val="18"/>
          <w:lang w:val="en-US"/>
        </w:rPr>
        <w:t xml:space="preserve">we should increase </w:t>
      </w:r>
      <w:r w:rsidR="008C474D">
        <w:rPr>
          <w:rFonts w:eastAsiaTheme="minorEastAsia"/>
          <w:sz w:val="22"/>
          <w:szCs w:val="18"/>
          <w:lang w:val="en-US"/>
        </w:rPr>
        <w:t xml:space="preserve">the max. number of DMRS ports for both </w:t>
      </w:r>
      <w:r w:rsidR="00AF105B">
        <w:rPr>
          <w:rFonts w:eastAsiaTheme="minorEastAsia"/>
          <w:sz w:val="22"/>
          <w:szCs w:val="18"/>
          <w:lang w:val="en-US"/>
        </w:rPr>
        <w:t xml:space="preserve">DMRS type 1 and DMRS type 2 and for both single symbol </w:t>
      </w:r>
      <w:r w:rsidR="00230DC5">
        <w:rPr>
          <w:rFonts w:eastAsiaTheme="minorEastAsia"/>
          <w:sz w:val="22"/>
          <w:szCs w:val="18"/>
          <w:lang w:val="en-US"/>
        </w:rPr>
        <w:t xml:space="preserve">and double symbol DMRS. </w:t>
      </w:r>
      <w:r w:rsidR="001F6BAB">
        <w:rPr>
          <w:rFonts w:eastAsiaTheme="minorEastAsia" w:hint="eastAsia"/>
          <w:sz w:val="22"/>
          <w:szCs w:val="18"/>
          <w:lang w:val="en-US"/>
        </w:rPr>
        <w:t>T</w:t>
      </w:r>
      <w:r w:rsidR="001F6BAB">
        <w:rPr>
          <w:rFonts w:eastAsiaTheme="minorEastAsia"/>
          <w:sz w:val="22"/>
          <w:szCs w:val="18"/>
          <w:lang w:val="en-US"/>
        </w:rPr>
        <w:t xml:space="preserve">able 2-1 </w:t>
      </w:r>
      <w:r w:rsidR="00C44E08">
        <w:rPr>
          <w:rFonts w:eastAsiaTheme="minorEastAsia"/>
          <w:sz w:val="22"/>
          <w:szCs w:val="18"/>
          <w:lang w:val="en-US"/>
        </w:rPr>
        <w:t>summarizes</w:t>
      </w:r>
      <w:r w:rsidR="001F6BAB">
        <w:rPr>
          <w:rFonts w:eastAsiaTheme="minorEastAsia"/>
          <w:sz w:val="22"/>
          <w:szCs w:val="18"/>
          <w:lang w:val="en-US"/>
        </w:rPr>
        <w:t xml:space="preserve"> </w:t>
      </w:r>
      <w:r w:rsidR="00A570AA">
        <w:rPr>
          <w:rFonts w:eastAsiaTheme="minorEastAsia"/>
          <w:sz w:val="22"/>
          <w:szCs w:val="18"/>
          <w:lang w:val="en-US"/>
        </w:rPr>
        <w:t>the max. number of DMRS ports in Rel.15</w:t>
      </w:r>
      <w:r w:rsidR="00230DC5">
        <w:rPr>
          <w:rFonts w:eastAsiaTheme="minorEastAsia"/>
          <w:sz w:val="22"/>
          <w:szCs w:val="18"/>
          <w:lang w:val="en-US"/>
        </w:rPr>
        <w:t xml:space="preserve"> and proposed max. number of DMRS ports in Rel.18</w:t>
      </w:r>
      <w:r w:rsidR="00A570AA">
        <w:rPr>
          <w:rFonts w:eastAsiaTheme="minorEastAsia"/>
          <w:sz w:val="22"/>
          <w:szCs w:val="18"/>
          <w:lang w:val="en-US"/>
        </w:rPr>
        <w:t xml:space="preserve">. </w:t>
      </w:r>
      <w:r w:rsidR="001F4FC4">
        <w:rPr>
          <w:rFonts w:eastAsiaTheme="minorEastAsia"/>
          <w:sz w:val="22"/>
          <w:szCs w:val="18"/>
          <w:lang w:val="en-US"/>
        </w:rPr>
        <w:t xml:space="preserve">We believe this enhancement is beneficial not only for MU-MIMO but also for SU-MIMO. </w:t>
      </w:r>
      <w:r w:rsidR="00157465">
        <w:rPr>
          <w:rFonts w:eastAsiaTheme="minorEastAsia"/>
          <w:sz w:val="22"/>
          <w:szCs w:val="18"/>
          <w:lang w:val="en-US"/>
        </w:rPr>
        <w:t xml:space="preserve">For example, to support more than 4-layer SU-MIMO in DMRS type 1, double symbol DMRS is required in Rel.15. However, DMRS overhead of double symbol DMRS is twice </w:t>
      </w:r>
      <w:r w:rsidR="001032E8">
        <w:rPr>
          <w:rFonts w:eastAsiaTheme="minorEastAsia"/>
          <w:sz w:val="22"/>
          <w:szCs w:val="18"/>
          <w:lang w:val="en-US"/>
        </w:rPr>
        <w:t xml:space="preserve">than single symbol DMRS. If we increase the max. number of DMRS ports for </w:t>
      </w:r>
      <w:r w:rsidR="008B5C6E">
        <w:rPr>
          <w:rFonts w:eastAsiaTheme="minorEastAsia"/>
          <w:sz w:val="22"/>
          <w:szCs w:val="18"/>
          <w:lang w:val="en-US"/>
        </w:rPr>
        <w:t xml:space="preserve">single symbol DMRS </w:t>
      </w:r>
      <w:r w:rsidR="005656E0">
        <w:rPr>
          <w:rFonts w:eastAsiaTheme="minorEastAsia"/>
          <w:sz w:val="22"/>
          <w:szCs w:val="18"/>
          <w:lang w:val="en-US"/>
        </w:rPr>
        <w:t xml:space="preserve">of </w:t>
      </w:r>
      <w:r w:rsidR="001032E8">
        <w:rPr>
          <w:rFonts w:eastAsiaTheme="minorEastAsia"/>
          <w:sz w:val="22"/>
          <w:szCs w:val="18"/>
          <w:lang w:val="en-US"/>
        </w:rPr>
        <w:t>DMRS type 1 to 8</w:t>
      </w:r>
      <w:r w:rsidR="005656E0">
        <w:rPr>
          <w:rFonts w:eastAsiaTheme="minorEastAsia"/>
          <w:sz w:val="22"/>
          <w:szCs w:val="18"/>
          <w:lang w:val="en-US"/>
        </w:rPr>
        <w:t>-</w:t>
      </w:r>
      <w:r w:rsidR="001032E8">
        <w:rPr>
          <w:rFonts w:eastAsiaTheme="minorEastAsia"/>
          <w:sz w:val="22"/>
          <w:szCs w:val="18"/>
          <w:lang w:val="en-US"/>
        </w:rPr>
        <w:t>po</w:t>
      </w:r>
      <w:r w:rsidR="005656E0">
        <w:rPr>
          <w:rFonts w:eastAsiaTheme="minorEastAsia"/>
          <w:sz w:val="22"/>
          <w:szCs w:val="18"/>
          <w:lang w:val="en-US"/>
        </w:rPr>
        <w:t>r</w:t>
      </w:r>
      <w:r w:rsidR="001032E8">
        <w:rPr>
          <w:rFonts w:eastAsiaTheme="minorEastAsia"/>
          <w:sz w:val="22"/>
          <w:szCs w:val="18"/>
          <w:lang w:val="en-US"/>
        </w:rPr>
        <w:t xml:space="preserve">t, </w:t>
      </w:r>
      <w:r w:rsidR="00F449AE">
        <w:rPr>
          <w:rFonts w:eastAsiaTheme="minorEastAsia"/>
          <w:sz w:val="22"/>
          <w:szCs w:val="18"/>
          <w:lang w:val="en-US"/>
        </w:rPr>
        <w:t>single symbol DMRS can be used for up to 8-layer SU-MIMO</w:t>
      </w:r>
      <w:r w:rsidR="003B3B58">
        <w:rPr>
          <w:rFonts w:eastAsiaTheme="minorEastAsia"/>
          <w:sz w:val="22"/>
          <w:szCs w:val="18"/>
          <w:lang w:val="en-US"/>
        </w:rPr>
        <w:t>, which we believe beneficial</w:t>
      </w:r>
      <w:r w:rsidR="00DF7B62">
        <w:rPr>
          <w:rFonts w:eastAsiaTheme="minorEastAsia"/>
          <w:sz w:val="22"/>
          <w:szCs w:val="18"/>
          <w:lang w:val="en-US"/>
        </w:rPr>
        <w:t xml:space="preserve"> for SU-MIMO case</w:t>
      </w:r>
      <w:r w:rsidR="00B360BA">
        <w:rPr>
          <w:rFonts w:eastAsiaTheme="minorEastAsia"/>
          <w:sz w:val="22"/>
          <w:szCs w:val="18"/>
          <w:lang w:val="en-US"/>
        </w:rPr>
        <w:t xml:space="preserve"> as well</w:t>
      </w:r>
      <w:r w:rsidR="00811465">
        <w:rPr>
          <w:rFonts w:eastAsiaTheme="minorEastAsia"/>
          <w:sz w:val="22"/>
          <w:szCs w:val="18"/>
          <w:lang w:val="en-US"/>
        </w:rPr>
        <w:t xml:space="preserve"> as MU-MIMO</w:t>
      </w:r>
      <w:r w:rsidR="003B3B58">
        <w:rPr>
          <w:rFonts w:eastAsiaTheme="minorEastAsia"/>
          <w:sz w:val="22"/>
          <w:szCs w:val="18"/>
          <w:lang w:val="en-US"/>
        </w:rPr>
        <w:t>.</w:t>
      </w:r>
    </w:p>
    <w:p w14:paraId="55A0D520" w14:textId="77777777" w:rsidR="003B3B58" w:rsidRDefault="003B3B58" w:rsidP="00E75E58">
      <w:pPr>
        <w:spacing w:afterLines="50" w:after="120"/>
        <w:jc w:val="both"/>
        <w:rPr>
          <w:rFonts w:eastAsiaTheme="minorEastAsia" w:hint="eastAsia"/>
          <w:sz w:val="22"/>
          <w:szCs w:val="18"/>
          <w:lang w:val="en-US"/>
        </w:rPr>
      </w:pPr>
    </w:p>
    <w:p w14:paraId="09897A0D" w14:textId="779E2468" w:rsidR="00936575" w:rsidRDefault="00936575" w:rsidP="00433FFB">
      <w:pPr>
        <w:spacing w:afterLines="50" w:after="120"/>
        <w:jc w:val="center"/>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 xml:space="preserve">able 2-1. </w:t>
      </w:r>
      <w:r w:rsidR="00433FFB">
        <w:rPr>
          <w:rFonts w:eastAsiaTheme="minorEastAsia"/>
          <w:sz w:val="22"/>
          <w:szCs w:val="18"/>
          <w:lang w:val="en-US"/>
        </w:rPr>
        <w:t xml:space="preserve">The max. number of DMRS ports in Rel.15 and proposal </w:t>
      </w:r>
      <w:r w:rsidR="002C5F18">
        <w:rPr>
          <w:rFonts w:eastAsiaTheme="minorEastAsia"/>
          <w:sz w:val="22"/>
          <w:szCs w:val="18"/>
          <w:lang w:val="en-US"/>
        </w:rPr>
        <w:t>in</w:t>
      </w:r>
      <w:r w:rsidR="00433FFB">
        <w:rPr>
          <w:rFonts w:eastAsiaTheme="minorEastAsia"/>
          <w:sz w:val="22"/>
          <w:szCs w:val="18"/>
          <w:lang w:val="en-US"/>
        </w:rPr>
        <w:t xml:space="preserve"> Rel.18</w:t>
      </w:r>
      <w:r w:rsidR="00811465">
        <w:rPr>
          <w:rFonts w:eastAsiaTheme="minorEastAsia"/>
          <w:sz w:val="22"/>
          <w:szCs w:val="18"/>
          <w:lang w:val="en-US"/>
        </w:rPr>
        <w:t>.</w:t>
      </w:r>
    </w:p>
    <w:p w14:paraId="42BE1B1B" w14:textId="36006029" w:rsidR="001627A3" w:rsidRPr="00936575" w:rsidRDefault="00936575" w:rsidP="00936575">
      <w:pPr>
        <w:spacing w:afterLines="50" w:after="120"/>
        <w:jc w:val="center"/>
        <w:rPr>
          <w:rFonts w:eastAsiaTheme="minorEastAsia"/>
          <w:sz w:val="22"/>
          <w:szCs w:val="18"/>
          <w:lang w:val="en-US"/>
        </w:rPr>
      </w:pPr>
      <w:r w:rsidRPr="00936575">
        <w:rPr>
          <w:rFonts w:eastAsiaTheme="minorEastAsia"/>
          <w:noProof/>
          <w:sz w:val="22"/>
          <w:szCs w:val="18"/>
        </w:rPr>
        <w:lastRenderedPageBreak/>
        <w:drawing>
          <wp:inline distT="0" distB="0" distL="0" distR="0" wp14:anchorId="4775D392" wp14:editId="30D4E4E6">
            <wp:extent cx="6332220" cy="1931670"/>
            <wp:effectExtent l="0" t="0" r="0" b="0"/>
            <wp:docPr id="6" name="図 5">
              <a:extLst xmlns:a="http://schemas.openxmlformats.org/drawingml/2006/main">
                <a:ext uri="{FF2B5EF4-FFF2-40B4-BE49-F238E27FC236}">
                  <a16:creationId xmlns:a16="http://schemas.microsoft.com/office/drawing/2014/main" id="{587CF3E1-7933-42EC-BA27-C518147936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587CF3E1-7933-42EC-BA27-C518147936B0}"/>
                        </a:ext>
                      </a:extLst>
                    </pic:cNvPr>
                    <pic:cNvPicPr>
                      <a:picLocks noChangeAspect="1"/>
                    </pic:cNvPicPr>
                  </pic:nvPicPr>
                  <pic:blipFill>
                    <a:blip r:embed="rId11"/>
                    <a:stretch>
                      <a:fillRect/>
                    </a:stretch>
                  </pic:blipFill>
                  <pic:spPr>
                    <a:xfrm>
                      <a:off x="0" y="0"/>
                      <a:ext cx="6332220" cy="1931670"/>
                    </a:xfrm>
                    <a:prstGeom prst="rect">
                      <a:avLst/>
                    </a:prstGeom>
                  </pic:spPr>
                </pic:pic>
              </a:graphicData>
            </a:graphic>
          </wp:inline>
        </w:drawing>
      </w:r>
    </w:p>
    <w:p w14:paraId="3096DBDF" w14:textId="77777777" w:rsidR="002C5F18" w:rsidRPr="001E213E" w:rsidRDefault="002C5F18" w:rsidP="002C5F18">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Pr="001E213E">
        <w:rPr>
          <w:rFonts w:eastAsia="SimSun"/>
          <w:b/>
          <w:bCs/>
          <w:lang w:eastAsia="zh-CN"/>
        </w:rPr>
        <w:t>1</w:t>
      </w:r>
    </w:p>
    <w:p w14:paraId="2F19BCC9" w14:textId="6483803B" w:rsidR="002C5F18" w:rsidRDefault="002C5F18" w:rsidP="002C5F18">
      <w:pPr>
        <w:pStyle w:val="aff6"/>
        <w:numPr>
          <w:ilvl w:val="0"/>
          <w:numId w:val="25"/>
        </w:numPr>
        <w:ind w:leftChars="0"/>
        <w:jc w:val="both"/>
        <w:rPr>
          <w:rFonts w:eastAsia="SimSun"/>
          <w:b/>
          <w:bCs/>
          <w:lang w:eastAsia="zh-CN"/>
        </w:rPr>
      </w:pPr>
      <w:r>
        <w:rPr>
          <w:rFonts w:eastAsia="SimSun"/>
          <w:b/>
          <w:bCs/>
          <w:lang w:eastAsia="zh-CN"/>
        </w:rPr>
        <w:t>Specify</w:t>
      </w:r>
      <w:r w:rsidR="00B830A6">
        <w:rPr>
          <w:rFonts w:eastAsia="SimSun"/>
          <w:b/>
          <w:bCs/>
          <w:lang w:eastAsia="zh-CN"/>
        </w:rPr>
        <w:t xml:space="preserve"> to increase</w:t>
      </w:r>
      <w:r>
        <w:rPr>
          <w:rFonts w:eastAsia="SimSun"/>
          <w:b/>
          <w:bCs/>
          <w:lang w:eastAsia="zh-CN"/>
        </w:rPr>
        <w:t xml:space="preserve"> </w:t>
      </w:r>
      <w:r w:rsidR="00E17C01">
        <w:rPr>
          <w:rFonts w:eastAsia="SimSun"/>
          <w:b/>
          <w:bCs/>
          <w:lang w:eastAsia="zh-CN"/>
        </w:rPr>
        <w:t>the max. number of DMRS ports</w:t>
      </w:r>
      <w:r w:rsidR="0008487F">
        <w:rPr>
          <w:rFonts w:eastAsia="SimSun"/>
          <w:b/>
          <w:bCs/>
          <w:lang w:eastAsia="zh-CN"/>
        </w:rPr>
        <w:t xml:space="preserve"> </w:t>
      </w:r>
      <w:r w:rsidR="00EA6261">
        <w:rPr>
          <w:rFonts w:eastAsia="SimSun"/>
          <w:b/>
          <w:bCs/>
          <w:lang w:eastAsia="zh-CN"/>
        </w:rPr>
        <w:t xml:space="preserve">for PDSCH/PUSCH </w:t>
      </w:r>
      <w:r w:rsidR="00C40FCD">
        <w:rPr>
          <w:rFonts w:eastAsia="SimSun"/>
          <w:b/>
          <w:bCs/>
          <w:lang w:eastAsia="zh-CN"/>
        </w:rPr>
        <w:t xml:space="preserve">by </w:t>
      </w:r>
      <w:r w:rsidR="0008487F">
        <w:rPr>
          <w:rFonts w:eastAsia="SimSun"/>
          <w:b/>
          <w:bCs/>
          <w:lang w:eastAsia="zh-CN"/>
        </w:rPr>
        <w:t>2 times larger</w:t>
      </w:r>
      <w:r w:rsidR="00E17C01">
        <w:rPr>
          <w:rFonts w:eastAsia="SimSun"/>
          <w:b/>
          <w:bCs/>
          <w:lang w:eastAsia="zh-CN"/>
        </w:rPr>
        <w:t xml:space="preserve"> </w:t>
      </w:r>
      <w:r w:rsidR="009C1956">
        <w:rPr>
          <w:rFonts w:eastAsia="SimSun"/>
          <w:b/>
          <w:bCs/>
          <w:lang w:eastAsia="zh-CN"/>
        </w:rPr>
        <w:t>than</w:t>
      </w:r>
      <w:r w:rsidR="00E17C01">
        <w:rPr>
          <w:rFonts w:eastAsia="SimSun"/>
          <w:b/>
          <w:bCs/>
          <w:lang w:eastAsia="zh-CN"/>
        </w:rPr>
        <w:t xml:space="preserve"> Rel.15.</w:t>
      </w:r>
    </w:p>
    <w:p w14:paraId="75266DB8" w14:textId="0CF911BB" w:rsidR="007C66BD" w:rsidRPr="007C66BD" w:rsidRDefault="007C66BD" w:rsidP="00E17C01">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DMRS type 1,</w:t>
      </w:r>
      <w:r w:rsidR="0008487F">
        <w:rPr>
          <w:rFonts w:eastAsiaTheme="minorEastAsia"/>
          <w:b/>
          <w:bCs/>
        </w:rPr>
        <w:t xml:space="preserve"> the max. number of DMRS ports </w:t>
      </w:r>
      <w:r w:rsidR="00020897">
        <w:rPr>
          <w:rFonts w:eastAsia="SimSun"/>
          <w:b/>
          <w:bCs/>
          <w:lang w:eastAsia="zh-CN"/>
        </w:rPr>
        <w:t>for PDSCH/PUSCH</w:t>
      </w:r>
      <w:r w:rsidR="00020897">
        <w:rPr>
          <w:rFonts w:eastAsiaTheme="minorEastAsia"/>
          <w:b/>
          <w:bCs/>
        </w:rPr>
        <w:t xml:space="preserve"> </w:t>
      </w:r>
      <w:r w:rsidR="0008487F">
        <w:rPr>
          <w:rFonts w:eastAsiaTheme="minorEastAsia"/>
          <w:b/>
          <w:bCs/>
        </w:rPr>
        <w:t>is</w:t>
      </w:r>
    </w:p>
    <w:p w14:paraId="4895B12C" w14:textId="10306A4B" w:rsidR="007C66BD" w:rsidRPr="007C66BD" w:rsidRDefault="007C66BD" w:rsidP="007C66BD">
      <w:pPr>
        <w:pStyle w:val="aff6"/>
        <w:numPr>
          <w:ilvl w:val="2"/>
          <w:numId w:val="25"/>
        </w:numPr>
        <w:ind w:leftChars="0"/>
        <w:jc w:val="both"/>
        <w:rPr>
          <w:rFonts w:eastAsia="SimSun"/>
          <w:b/>
          <w:bCs/>
          <w:lang w:eastAsia="zh-CN"/>
        </w:rPr>
      </w:pPr>
      <w:r>
        <w:rPr>
          <w:rFonts w:eastAsiaTheme="minorEastAsia"/>
          <w:b/>
          <w:bCs/>
        </w:rPr>
        <w:t>Single symbol DMRS: 8 DMRS ports.</w:t>
      </w:r>
    </w:p>
    <w:p w14:paraId="32BF82D6" w14:textId="50B77934" w:rsidR="007C66BD" w:rsidRPr="007C66BD" w:rsidRDefault="007C66BD" w:rsidP="007C66BD">
      <w:pPr>
        <w:pStyle w:val="aff6"/>
        <w:numPr>
          <w:ilvl w:val="2"/>
          <w:numId w:val="25"/>
        </w:numPr>
        <w:ind w:leftChars="0"/>
        <w:jc w:val="both"/>
        <w:rPr>
          <w:rFonts w:eastAsia="SimSun"/>
          <w:b/>
          <w:bCs/>
          <w:lang w:eastAsia="zh-CN"/>
        </w:rPr>
      </w:pPr>
      <w:r>
        <w:rPr>
          <w:rFonts w:eastAsiaTheme="minorEastAsia"/>
          <w:b/>
          <w:bCs/>
        </w:rPr>
        <w:t>Double symbol DMRS: 16 DMRS ports.</w:t>
      </w:r>
    </w:p>
    <w:p w14:paraId="71731C6B" w14:textId="4370B337" w:rsidR="007C66BD" w:rsidRPr="007C66BD" w:rsidRDefault="007C66BD" w:rsidP="007C66BD">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DMRS type 2,</w:t>
      </w:r>
      <w:r w:rsidR="0008487F">
        <w:rPr>
          <w:rFonts w:eastAsiaTheme="minorEastAsia"/>
          <w:b/>
          <w:bCs/>
        </w:rPr>
        <w:t xml:space="preserve"> the max. number of DMRS ports </w:t>
      </w:r>
      <w:r w:rsidR="00020897">
        <w:rPr>
          <w:rFonts w:eastAsia="SimSun"/>
          <w:b/>
          <w:bCs/>
          <w:lang w:eastAsia="zh-CN"/>
        </w:rPr>
        <w:t>for PDSCH/PUSCH</w:t>
      </w:r>
      <w:r w:rsidR="00020897">
        <w:rPr>
          <w:rFonts w:eastAsiaTheme="minorEastAsia"/>
          <w:b/>
          <w:bCs/>
        </w:rPr>
        <w:t xml:space="preserve"> </w:t>
      </w:r>
      <w:r w:rsidR="0008487F">
        <w:rPr>
          <w:rFonts w:eastAsiaTheme="minorEastAsia"/>
          <w:b/>
          <w:bCs/>
        </w:rPr>
        <w:t>is</w:t>
      </w:r>
    </w:p>
    <w:p w14:paraId="68161693" w14:textId="3036C567" w:rsidR="007C66BD" w:rsidRPr="007C66BD" w:rsidRDefault="007C66BD" w:rsidP="007C66BD">
      <w:pPr>
        <w:pStyle w:val="aff6"/>
        <w:numPr>
          <w:ilvl w:val="2"/>
          <w:numId w:val="25"/>
        </w:numPr>
        <w:ind w:leftChars="0"/>
        <w:jc w:val="both"/>
        <w:rPr>
          <w:rFonts w:eastAsia="SimSun"/>
          <w:b/>
          <w:bCs/>
          <w:lang w:eastAsia="zh-CN"/>
        </w:rPr>
      </w:pPr>
      <w:r>
        <w:rPr>
          <w:rFonts w:eastAsiaTheme="minorEastAsia"/>
          <w:b/>
          <w:bCs/>
        </w:rPr>
        <w:t xml:space="preserve">Single symbol DMRS: </w:t>
      </w:r>
      <w:r w:rsidR="00B830A6">
        <w:rPr>
          <w:rFonts w:eastAsiaTheme="minorEastAsia"/>
          <w:b/>
          <w:bCs/>
        </w:rPr>
        <w:t>12</w:t>
      </w:r>
      <w:r>
        <w:rPr>
          <w:rFonts w:eastAsiaTheme="minorEastAsia"/>
          <w:b/>
          <w:bCs/>
        </w:rPr>
        <w:t xml:space="preserve"> DMRS ports.</w:t>
      </w:r>
    </w:p>
    <w:p w14:paraId="326D0036" w14:textId="17568D72" w:rsidR="007C66BD" w:rsidRPr="007C66BD" w:rsidRDefault="007C66BD" w:rsidP="007C66BD">
      <w:pPr>
        <w:pStyle w:val="aff6"/>
        <w:numPr>
          <w:ilvl w:val="2"/>
          <w:numId w:val="25"/>
        </w:numPr>
        <w:ind w:leftChars="0"/>
        <w:jc w:val="both"/>
        <w:rPr>
          <w:rFonts w:eastAsia="SimSun"/>
          <w:b/>
          <w:bCs/>
          <w:lang w:eastAsia="zh-CN"/>
        </w:rPr>
      </w:pPr>
      <w:r>
        <w:rPr>
          <w:rFonts w:eastAsiaTheme="minorEastAsia"/>
          <w:b/>
          <w:bCs/>
        </w:rPr>
        <w:t xml:space="preserve">Double symbol DMRS: </w:t>
      </w:r>
      <w:r w:rsidR="00B830A6">
        <w:rPr>
          <w:rFonts w:eastAsiaTheme="minorEastAsia"/>
          <w:b/>
          <w:bCs/>
        </w:rPr>
        <w:t>24</w:t>
      </w:r>
      <w:r>
        <w:rPr>
          <w:rFonts w:eastAsiaTheme="minorEastAsia"/>
          <w:b/>
          <w:bCs/>
        </w:rPr>
        <w:t xml:space="preserve"> DMRS ports.</w:t>
      </w:r>
    </w:p>
    <w:p w14:paraId="1545FEB6" w14:textId="77777777" w:rsidR="002C5F18" w:rsidRDefault="002C5F18" w:rsidP="00E75E58">
      <w:pPr>
        <w:spacing w:afterLines="50" w:after="120"/>
        <w:jc w:val="both"/>
        <w:rPr>
          <w:rFonts w:eastAsiaTheme="minorEastAsia"/>
          <w:sz w:val="22"/>
          <w:szCs w:val="18"/>
        </w:rPr>
      </w:pPr>
    </w:p>
    <w:p w14:paraId="0A2CBE9B" w14:textId="5E85185D" w:rsidR="00370945" w:rsidRDefault="001472A4" w:rsidP="00370945">
      <w:pPr>
        <w:pStyle w:val="2"/>
        <w:rPr>
          <w:rFonts w:eastAsia="SimSun"/>
          <w:lang w:eastAsia="zh-CN"/>
        </w:rPr>
      </w:pPr>
      <w:r>
        <w:rPr>
          <w:rFonts w:eastAsia="SimSun"/>
          <w:lang w:eastAsia="zh-CN"/>
        </w:rPr>
        <w:t>2</w:t>
      </w:r>
      <w:r w:rsidR="00370945">
        <w:rPr>
          <w:rFonts w:eastAsia="SimSun"/>
          <w:lang w:eastAsia="zh-CN"/>
        </w:rPr>
        <w:t>.</w:t>
      </w:r>
      <w:r>
        <w:rPr>
          <w:rFonts w:eastAsia="SimSun"/>
          <w:lang w:eastAsia="zh-CN"/>
        </w:rPr>
        <w:t>2</w:t>
      </w:r>
      <w:r w:rsidR="00370945">
        <w:rPr>
          <w:rFonts w:eastAsia="SimSun"/>
          <w:lang w:eastAsia="zh-CN"/>
        </w:rPr>
        <w:t xml:space="preserve"> </w:t>
      </w:r>
      <w:r>
        <w:rPr>
          <w:rFonts w:eastAsia="SimSun"/>
          <w:lang w:eastAsia="zh-CN"/>
        </w:rPr>
        <w:t>Possible options to increase DMRS ports</w:t>
      </w:r>
    </w:p>
    <w:p w14:paraId="4D863472" w14:textId="53166B7A" w:rsidR="002C5F18" w:rsidRDefault="004B43D6" w:rsidP="00E75E58">
      <w:pPr>
        <w:spacing w:afterLines="50" w:after="120"/>
        <w:jc w:val="both"/>
        <w:rPr>
          <w:rFonts w:eastAsiaTheme="minorEastAsia"/>
          <w:sz w:val="22"/>
          <w:szCs w:val="18"/>
          <w:lang w:val="en-US"/>
        </w:rPr>
      </w:pPr>
      <w:r>
        <w:rPr>
          <w:rFonts w:eastAsiaTheme="minorEastAsia"/>
          <w:sz w:val="22"/>
          <w:szCs w:val="18"/>
          <w:lang w:val="en-US"/>
        </w:rPr>
        <w:t>Regarding how to</w:t>
      </w:r>
      <w:r w:rsidR="00B96D43">
        <w:rPr>
          <w:rFonts w:eastAsiaTheme="minorEastAsia"/>
          <w:sz w:val="22"/>
          <w:szCs w:val="18"/>
          <w:lang w:val="en-US"/>
        </w:rPr>
        <w:t xml:space="preserve"> increase the max. number of DMRS ports without increasing DMRS overhead</w:t>
      </w:r>
      <w:r>
        <w:rPr>
          <w:rFonts w:eastAsiaTheme="minorEastAsia"/>
          <w:sz w:val="22"/>
          <w:szCs w:val="18"/>
          <w:lang w:val="en-US"/>
        </w:rPr>
        <w:t xml:space="preserve">, </w:t>
      </w:r>
      <w:r w:rsidR="00A42C8C">
        <w:rPr>
          <w:rFonts w:eastAsiaTheme="minorEastAsia"/>
          <w:sz w:val="22"/>
          <w:szCs w:val="18"/>
          <w:lang w:val="en-US"/>
        </w:rPr>
        <w:t>table 2-2 summarizes possible</w:t>
      </w:r>
      <w:r>
        <w:rPr>
          <w:rFonts w:eastAsiaTheme="minorEastAsia"/>
          <w:sz w:val="22"/>
          <w:szCs w:val="18"/>
          <w:lang w:val="en-US"/>
        </w:rPr>
        <w:t xml:space="preserve"> options</w:t>
      </w:r>
      <w:r w:rsidR="00A42C8C">
        <w:rPr>
          <w:rFonts w:eastAsiaTheme="minorEastAsia"/>
          <w:sz w:val="22"/>
          <w:szCs w:val="18"/>
          <w:lang w:val="en-US"/>
        </w:rPr>
        <w:t>:</w:t>
      </w:r>
    </w:p>
    <w:p w14:paraId="41B524DD" w14:textId="77777777" w:rsidR="00076058" w:rsidRDefault="00076058" w:rsidP="00E75E58">
      <w:pPr>
        <w:spacing w:afterLines="50" w:after="120"/>
        <w:jc w:val="both"/>
        <w:rPr>
          <w:rFonts w:eastAsiaTheme="minorEastAsia"/>
          <w:sz w:val="22"/>
          <w:szCs w:val="18"/>
          <w:lang w:val="en-US"/>
        </w:rPr>
      </w:pPr>
    </w:p>
    <w:p w14:paraId="51BA61F7" w14:textId="66F4EB90" w:rsidR="00585174" w:rsidRDefault="00585174" w:rsidP="00585174">
      <w:pPr>
        <w:spacing w:afterLines="50" w:after="120"/>
        <w:jc w:val="center"/>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able 2-2. Possible options to increase DMRS ports in Rel.18</w:t>
      </w:r>
      <w:r w:rsidR="00D90802">
        <w:rPr>
          <w:rFonts w:eastAsiaTheme="minorEastAsia"/>
          <w:sz w:val="22"/>
          <w:szCs w:val="18"/>
          <w:lang w:val="en-US"/>
        </w:rPr>
        <w:t>.</w:t>
      </w:r>
    </w:p>
    <w:tbl>
      <w:tblPr>
        <w:tblStyle w:val="aff4"/>
        <w:tblW w:w="0" w:type="auto"/>
        <w:tblLook w:val="04A0" w:firstRow="1" w:lastRow="0" w:firstColumn="1" w:lastColumn="0" w:noHBand="0" w:noVBand="1"/>
      </w:tblPr>
      <w:tblGrid>
        <w:gridCol w:w="3320"/>
        <w:gridCol w:w="3321"/>
        <w:gridCol w:w="3321"/>
      </w:tblGrid>
      <w:tr w:rsidR="008A5A40" w14:paraId="6A5B09AB" w14:textId="77777777" w:rsidTr="008A5A40">
        <w:tc>
          <w:tcPr>
            <w:tcW w:w="3320" w:type="dxa"/>
          </w:tcPr>
          <w:p w14:paraId="4A1A8053" w14:textId="6763778E" w:rsidR="008A5A40" w:rsidRPr="00585174" w:rsidRDefault="008A5A40" w:rsidP="00E75E58">
            <w:pPr>
              <w:spacing w:afterLines="50" w:after="120"/>
              <w:jc w:val="both"/>
              <w:rPr>
                <w:rFonts w:eastAsiaTheme="minorEastAsia"/>
                <w:b/>
                <w:bCs/>
                <w:sz w:val="22"/>
                <w:szCs w:val="18"/>
                <w:lang w:val="en-US"/>
              </w:rPr>
            </w:pPr>
            <w:r w:rsidRPr="00585174">
              <w:rPr>
                <w:rFonts w:eastAsiaTheme="minorEastAsia" w:hint="eastAsia"/>
                <w:b/>
                <w:bCs/>
                <w:sz w:val="22"/>
                <w:szCs w:val="18"/>
                <w:lang w:val="en-US"/>
              </w:rPr>
              <w:t>P</w:t>
            </w:r>
            <w:r w:rsidRPr="00585174">
              <w:rPr>
                <w:rFonts w:eastAsiaTheme="minorEastAsia"/>
                <w:b/>
                <w:bCs/>
                <w:sz w:val="22"/>
                <w:szCs w:val="18"/>
                <w:lang w:val="en-US"/>
              </w:rPr>
              <w:t>ossible options</w:t>
            </w:r>
          </w:p>
        </w:tc>
        <w:tc>
          <w:tcPr>
            <w:tcW w:w="3321" w:type="dxa"/>
          </w:tcPr>
          <w:p w14:paraId="75B9BED3" w14:textId="565878C2" w:rsidR="008A5A40" w:rsidRPr="00585174" w:rsidRDefault="00CE34CE" w:rsidP="00E75E58">
            <w:pPr>
              <w:spacing w:afterLines="50" w:after="120"/>
              <w:jc w:val="both"/>
              <w:rPr>
                <w:rFonts w:eastAsiaTheme="minorEastAsia"/>
                <w:b/>
                <w:bCs/>
                <w:sz w:val="22"/>
                <w:szCs w:val="18"/>
                <w:lang w:val="en-US"/>
              </w:rPr>
            </w:pPr>
            <w:r w:rsidRPr="00585174">
              <w:rPr>
                <w:rFonts w:eastAsiaTheme="minorEastAsia" w:hint="eastAsia"/>
                <w:b/>
                <w:bCs/>
                <w:sz w:val="22"/>
                <w:szCs w:val="18"/>
                <w:lang w:val="en-US"/>
              </w:rPr>
              <w:t>P</w:t>
            </w:r>
            <w:r w:rsidRPr="00585174">
              <w:rPr>
                <w:rFonts w:eastAsiaTheme="minorEastAsia"/>
                <w:b/>
                <w:bCs/>
                <w:sz w:val="22"/>
                <w:szCs w:val="18"/>
                <w:lang w:val="en-US"/>
              </w:rPr>
              <w:t>ros.</w:t>
            </w:r>
          </w:p>
        </w:tc>
        <w:tc>
          <w:tcPr>
            <w:tcW w:w="3321" w:type="dxa"/>
          </w:tcPr>
          <w:p w14:paraId="71DA9A36" w14:textId="646AA348" w:rsidR="008A5A40" w:rsidRPr="00585174" w:rsidRDefault="00CE34CE" w:rsidP="00E75E58">
            <w:pPr>
              <w:spacing w:afterLines="50" w:after="120"/>
              <w:jc w:val="both"/>
              <w:rPr>
                <w:rFonts w:eastAsiaTheme="minorEastAsia"/>
                <w:b/>
                <w:bCs/>
                <w:sz w:val="22"/>
                <w:szCs w:val="18"/>
                <w:lang w:val="en-US"/>
              </w:rPr>
            </w:pPr>
            <w:r w:rsidRPr="00585174">
              <w:rPr>
                <w:rFonts w:eastAsiaTheme="minorEastAsia" w:hint="eastAsia"/>
                <w:b/>
                <w:bCs/>
                <w:sz w:val="22"/>
                <w:szCs w:val="18"/>
                <w:lang w:val="en-US"/>
              </w:rPr>
              <w:t>C</w:t>
            </w:r>
            <w:r w:rsidRPr="00585174">
              <w:rPr>
                <w:rFonts w:eastAsiaTheme="minorEastAsia"/>
                <w:b/>
                <w:bCs/>
                <w:sz w:val="22"/>
                <w:szCs w:val="18"/>
                <w:lang w:val="en-US"/>
              </w:rPr>
              <w:t>ons.</w:t>
            </w:r>
          </w:p>
        </w:tc>
      </w:tr>
      <w:tr w:rsidR="008A5A40" w14:paraId="5EE5729B" w14:textId="77777777" w:rsidTr="008A5A40">
        <w:tc>
          <w:tcPr>
            <w:tcW w:w="3320" w:type="dxa"/>
          </w:tcPr>
          <w:p w14:paraId="3870598A" w14:textId="3308724C" w:rsidR="008A5A40" w:rsidRDefault="008A5A40" w:rsidP="008A5A40">
            <w:pPr>
              <w:pStyle w:val="aff6"/>
              <w:numPr>
                <w:ilvl w:val="0"/>
                <w:numId w:val="38"/>
              </w:numPr>
              <w:spacing w:afterLines="50" w:after="120"/>
              <w:ind w:leftChars="0"/>
              <w:jc w:val="both"/>
              <w:rPr>
                <w:rFonts w:eastAsiaTheme="minorEastAsia"/>
                <w:sz w:val="22"/>
                <w:szCs w:val="18"/>
                <w:lang w:val="en-US"/>
              </w:rPr>
            </w:pPr>
            <w:r w:rsidRPr="000A589A">
              <w:rPr>
                <w:rFonts w:eastAsiaTheme="minorEastAsia"/>
                <w:b/>
                <w:bCs/>
                <w:sz w:val="22"/>
                <w:szCs w:val="18"/>
                <w:lang w:val="en-US"/>
              </w:rPr>
              <w:t>Increase FD</w:t>
            </w:r>
            <w:r w:rsidR="000A589A" w:rsidRPr="000A589A">
              <w:rPr>
                <w:rFonts w:eastAsiaTheme="minorEastAsia"/>
                <w:b/>
                <w:bCs/>
                <w:sz w:val="22"/>
                <w:szCs w:val="18"/>
                <w:lang w:val="en-US"/>
              </w:rPr>
              <w:t>-</w:t>
            </w:r>
            <w:r w:rsidRPr="000A589A">
              <w:rPr>
                <w:rFonts w:eastAsiaTheme="minorEastAsia"/>
                <w:b/>
                <w:bCs/>
                <w:sz w:val="22"/>
                <w:szCs w:val="18"/>
                <w:lang w:val="en-US"/>
              </w:rPr>
              <w:t>OCC length</w:t>
            </w:r>
            <w:r>
              <w:rPr>
                <w:rFonts w:eastAsiaTheme="minorEastAsia"/>
                <w:sz w:val="22"/>
                <w:szCs w:val="18"/>
                <w:lang w:val="en-US"/>
              </w:rPr>
              <w:t xml:space="preserve"> (increase the number of DMRS ports within a CDM group)</w:t>
            </w:r>
          </w:p>
          <w:p w14:paraId="418ECF4B" w14:textId="31F91FB9" w:rsidR="00F45B5B" w:rsidRPr="008A5A40" w:rsidRDefault="006F6C0C" w:rsidP="00F45B5B">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D-</w:t>
            </w:r>
            <w:r w:rsidR="00E80BD5">
              <w:rPr>
                <w:rFonts w:eastAsiaTheme="minorEastAsia"/>
                <w:sz w:val="22"/>
                <w:szCs w:val="18"/>
                <w:lang w:val="en-US"/>
              </w:rPr>
              <w:t xml:space="preserve">OCC length 2 </w:t>
            </w:r>
            <w:r w:rsidR="00E80BD5" w:rsidRPr="00E80BD5">
              <w:rPr>
                <w:rFonts w:eastAsiaTheme="minorEastAsia"/>
                <w:sz w:val="22"/>
                <w:szCs w:val="18"/>
                <w:lang w:val="en-US"/>
              </w:rPr>
              <w:sym w:font="Wingdings" w:char="F0E8"/>
            </w:r>
            <w:r w:rsidR="00E80BD5">
              <w:rPr>
                <w:rFonts w:eastAsiaTheme="minorEastAsia"/>
                <w:sz w:val="22"/>
                <w:szCs w:val="18"/>
                <w:lang w:val="en-US"/>
              </w:rPr>
              <w:t xml:space="preserve"> 4 or 6</w:t>
            </w:r>
          </w:p>
        </w:tc>
        <w:tc>
          <w:tcPr>
            <w:tcW w:w="3321" w:type="dxa"/>
          </w:tcPr>
          <w:p w14:paraId="670D0E03" w14:textId="77777777" w:rsidR="008A5A40" w:rsidRDefault="006A2E1E" w:rsidP="006A2E1E">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pplicable to all cases</w:t>
            </w:r>
          </w:p>
          <w:p w14:paraId="1EB358D9" w14:textId="11BCCCB9" w:rsidR="006A2E1E" w:rsidRPr="006A2E1E" w:rsidRDefault="006A2E1E" w:rsidP="006A2E1E">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 impact by high UE velocity</w:t>
            </w:r>
          </w:p>
        </w:tc>
        <w:tc>
          <w:tcPr>
            <w:tcW w:w="3321" w:type="dxa"/>
          </w:tcPr>
          <w:p w14:paraId="6164462F" w14:textId="7D74A43B" w:rsidR="008A5A40" w:rsidRPr="006A2E1E" w:rsidRDefault="006A2E1E" w:rsidP="006A2E1E">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erformance degradation would be observed for large delay spread.</w:t>
            </w:r>
          </w:p>
        </w:tc>
      </w:tr>
      <w:tr w:rsidR="005064C1" w14:paraId="13ED02D3" w14:textId="77777777" w:rsidTr="008A5A40">
        <w:tc>
          <w:tcPr>
            <w:tcW w:w="3320" w:type="dxa"/>
          </w:tcPr>
          <w:p w14:paraId="236A95FA" w14:textId="7793189F" w:rsidR="005064C1" w:rsidRPr="008A5A40" w:rsidRDefault="00843842" w:rsidP="005064C1">
            <w:pPr>
              <w:pStyle w:val="aff6"/>
              <w:numPr>
                <w:ilvl w:val="0"/>
                <w:numId w:val="38"/>
              </w:numPr>
              <w:spacing w:afterLines="50" w:after="120"/>
              <w:ind w:leftChars="0"/>
              <w:jc w:val="both"/>
              <w:rPr>
                <w:rFonts w:eastAsiaTheme="minorEastAsia"/>
                <w:sz w:val="22"/>
                <w:szCs w:val="18"/>
                <w:lang w:val="en-US"/>
              </w:rPr>
            </w:pPr>
            <w:r w:rsidRPr="000A589A">
              <w:rPr>
                <w:rFonts w:eastAsiaTheme="minorEastAsia"/>
                <w:b/>
                <w:bCs/>
                <w:sz w:val="22"/>
                <w:szCs w:val="18"/>
                <w:lang w:val="en-US"/>
              </w:rPr>
              <w:t>Sparser frequency allocation</w:t>
            </w:r>
            <w:r w:rsidR="005064C1">
              <w:rPr>
                <w:rFonts w:eastAsiaTheme="minorEastAsia"/>
                <w:sz w:val="22"/>
                <w:szCs w:val="18"/>
                <w:lang w:val="en-US"/>
              </w:rPr>
              <w:t xml:space="preserve"> (increase the number of CDM group</w:t>
            </w:r>
            <w:r>
              <w:rPr>
                <w:rFonts w:eastAsiaTheme="minorEastAsia"/>
                <w:sz w:val="22"/>
                <w:szCs w:val="18"/>
                <w:lang w:val="en-US"/>
              </w:rPr>
              <w:t>s</w:t>
            </w:r>
            <w:r w:rsidR="005064C1">
              <w:rPr>
                <w:rFonts w:eastAsiaTheme="minorEastAsia"/>
                <w:sz w:val="22"/>
                <w:szCs w:val="18"/>
                <w:lang w:val="en-US"/>
              </w:rPr>
              <w:t>)</w:t>
            </w:r>
          </w:p>
        </w:tc>
        <w:tc>
          <w:tcPr>
            <w:tcW w:w="3321" w:type="dxa"/>
          </w:tcPr>
          <w:p w14:paraId="494B1F4F" w14:textId="77777777" w:rsidR="005064C1" w:rsidRDefault="005064C1" w:rsidP="005064C1">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pplicable to all cases</w:t>
            </w:r>
          </w:p>
          <w:p w14:paraId="4B08605A" w14:textId="61FCEBF8" w:rsidR="005064C1" w:rsidRPr="005064C1" w:rsidRDefault="005064C1" w:rsidP="005064C1">
            <w:pPr>
              <w:pStyle w:val="aff6"/>
              <w:numPr>
                <w:ilvl w:val="0"/>
                <w:numId w:val="39"/>
              </w:numPr>
              <w:spacing w:afterLines="50" w:after="120"/>
              <w:ind w:leftChars="0"/>
              <w:jc w:val="both"/>
              <w:rPr>
                <w:rFonts w:eastAsiaTheme="minorEastAsia"/>
                <w:sz w:val="22"/>
                <w:szCs w:val="18"/>
                <w:lang w:val="en-US"/>
              </w:rPr>
            </w:pPr>
            <w:r w:rsidRPr="005064C1">
              <w:rPr>
                <w:rFonts w:eastAsiaTheme="minorEastAsia" w:hint="eastAsia"/>
                <w:sz w:val="22"/>
                <w:szCs w:val="18"/>
                <w:lang w:val="en-US"/>
              </w:rPr>
              <w:t>N</w:t>
            </w:r>
            <w:r w:rsidRPr="005064C1">
              <w:rPr>
                <w:rFonts w:eastAsiaTheme="minorEastAsia"/>
                <w:sz w:val="22"/>
                <w:szCs w:val="18"/>
                <w:lang w:val="en-US"/>
              </w:rPr>
              <w:t>o impact by high UE velocity</w:t>
            </w:r>
          </w:p>
        </w:tc>
        <w:tc>
          <w:tcPr>
            <w:tcW w:w="3321" w:type="dxa"/>
          </w:tcPr>
          <w:p w14:paraId="1B652FF1" w14:textId="7D929954" w:rsidR="005064C1" w:rsidRPr="005064C1" w:rsidRDefault="00A24F2D" w:rsidP="005064C1">
            <w:pPr>
              <w:pStyle w:val="aff6"/>
              <w:numPr>
                <w:ilvl w:val="0"/>
                <w:numId w:val="39"/>
              </w:numPr>
              <w:spacing w:afterLines="50" w:after="120"/>
              <w:ind w:leftChars="0"/>
              <w:jc w:val="both"/>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erformance degradation would be observed due to sparser frequency allocation.</w:t>
            </w:r>
          </w:p>
        </w:tc>
      </w:tr>
      <w:tr w:rsidR="005064C1" w14:paraId="05130E13" w14:textId="77777777" w:rsidTr="008A5A40">
        <w:tc>
          <w:tcPr>
            <w:tcW w:w="3320" w:type="dxa"/>
          </w:tcPr>
          <w:p w14:paraId="06921D11" w14:textId="73DD96C5" w:rsidR="005064C1" w:rsidRPr="008A5A40" w:rsidRDefault="005064C1" w:rsidP="005064C1">
            <w:pPr>
              <w:pStyle w:val="aff6"/>
              <w:numPr>
                <w:ilvl w:val="0"/>
                <w:numId w:val="38"/>
              </w:numPr>
              <w:spacing w:afterLines="50" w:after="120"/>
              <w:ind w:leftChars="0"/>
              <w:jc w:val="both"/>
              <w:rPr>
                <w:rFonts w:eastAsiaTheme="minorEastAsia"/>
                <w:sz w:val="22"/>
                <w:szCs w:val="18"/>
                <w:lang w:val="en-US"/>
              </w:rPr>
            </w:pPr>
            <w:r w:rsidRPr="000A589A">
              <w:rPr>
                <w:rFonts w:eastAsiaTheme="minorEastAsia"/>
                <w:b/>
                <w:bCs/>
                <w:sz w:val="22"/>
                <w:szCs w:val="18"/>
                <w:lang w:val="en-US"/>
              </w:rPr>
              <w:t>Utilize TD-OCC over non-contiguous DMRS symbols</w:t>
            </w:r>
            <w:r>
              <w:rPr>
                <w:rFonts w:eastAsiaTheme="minorEastAsia"/>
                <w:sz w:val="22"/>
                <w:szCs w:val="18"/>
                <w:lang w:val="en-US"/>
              </w:rPr>
              <w:t xml:space="preserve"> (e.g. across front/additional DMRS symbols)</w:t>
            </w:r>
          </w:p>
        </w:tc>
        <w:tc>
          <w:tcPr>
            <w:tcW w:w="3321" w:type="dxa"/>
          </w:tcPr>
          <w:p w14:paraId="5947CD97" w14:textId="7C970BD5" w:rsidR="005064C1" w:rsidRPr="008F2BD0" w:rsidRDefault="008F2BD0" w:rsidP="008F2BD0">
            <w:pPr>
              <w:pStyle w:val="aff6"/>
              <w:numPr>
                <w:ilvl w:val="0"/>
                <w:numId w:val="40"/>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 impact by large delay spread</w:t>
            </w:r>
          </w:p>
          <w:p w14:paraId="2E71C26F" w14:textId="0B04FC18" w:rsidR="008F2BD0" w:rsidRPr="008F2BD0" w:rsidRDefault="008F2BD0" w:rsidP="008F2BD0">
            <w:pPr>
              <w:rPr>
                <w:rFonts w:eastAsiaTheme="minorEastAsia"/>
                <w:sz w:val="22"/>
                <w:szCs w:val="18"/>
                <w:lang w:val="en-US"/>
              </w:rPr>
            </w:pPr>
          </w:p>
        </w:tc>
        <w:tc>
          <w:tcPr>
            <w:tcW w:w="3321" w:type="dxa"/>
          </w:tcPr>
          <w:p w14:paraId="460C6EF4" w14:textId="77777777" w:rsidR="005064C1" w:rsidRDefault="00D91211" w:rsidP="008F2BD0">
            <w:pPr>
              <w:pStyle w:val="aff6"/>
              <w:numPr>
                <w:ilvl w:val="0"/>
                <w:numId w:val="40"/>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ot applicable without additional DMRS</w:t>
            </w:r>
          </w:p>
          <w:p w14:paraId="5D3CEB13" w14:textId="32A214E0" w:rsidR="00D91211" w:rsidRPr="008F2BD0" w:rsidRDefault="00D91211" w:rsidP="008F2BD0">
            <w:pPr>
              <w:pStyle w:val="aff6"/>
              <w:numPr>
                <w:ilvl w:val="0"/>
                <w:numId w:val="40"/>
              </w:numPr>
              <w:spacing w:afterLines="50" w:after="120"/>
              <w:ind w:leftChars="0"/>
              <w:jc w:val="both"/>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estriction of freq. hopping</w:t>
            </w:r>
          </w:p>
        </w:tc>
      </w:tr>
    </w:tbl>
    <w:p w14:paraId="5146EDD3" w14:textId="77777777" w:rsidR="008A5A40" w:rsidRPr="00F70A85" w:rsidRDefault="008A5A40" w:rsidP="00E75E58">
      <w:pPr>
        <w:spacing w:afterLines="50" w:after="120"/>
        <w:jc w:val="both"/>
        <w:rPr>
          <w:rFonts w:eastAsiaTheme="minorEastAsia"/>
          <w:sz w:val="22"/>
          <w:szCs w:val="18"/>
          <w:lang w:val="en-US"/>
        </w:rPr>
      </w:pPr>
    </w:p>
    <w:p w14:paraId="1A174C41" w14:textId="383CBCBF" w:rsidR="00657671" w:rsidRDefault="00657671" w:rsidP="005F7613">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comparison </w:t>
      </w:r>
      <w:r w:rsidR="006D1264">
        <w:rPr>
          <w:rFonts w:eastAsiaTheme="minorEastAsia"/>
          <w:sz w:val="22"/>
          <w:szCs w:val="18"/>
          <w:lang w:val="en-US"/>
        </w:rPr>
        <w:t xml:space="preserve">between the options, we would </w:t>
      </w:r>
      <w:r w:rsidR="0006249B">
        <w:rPr>
          <w:rFonts w:eastAsiaTheme="minorEastAsia"/>
          <w:sz w:val="22"/>
          <w:szCs w:val="18"/>
          <w:lang w:val="en-US"/>
        </w:rPr>
        <w:t xml:space="preserve">need to </w:t>
      </w:r>
      <w:r w:rsidR="00A32817">
        <w:rPr>
          <w:rFonts w:eastAsiaTheme="minorEastAsia"/>
          <w:sz w:val="22"/>
          <w:szCs w:val="18"/>
          <w:lang w:val="en-US"/>
        </w:rPr>
        <w:t xml:space="preserve">see the </w:t>
      </w:r>
      <w:r w:rsidR="002A16E6">
        <w:rPr>
          <w:rFonts w:eastAsiaTheme="minorEastAsia"/>
          <w:sz w:val="22"/>
          <w:szCs w:val="18"/>
          <w:lang w:val="en-US"/>
        </w:rPr>
        <w:t>evaluation</w:t>
      </w:r>
      <w:r w:rsidR="00A32817">
        <w:rPr>
          <w:rFonts w:eastAsiaTheme="minorEastAsia"/>
          <w:sz w:val="22"/>
          <w:szCs w:val="18"/>
          <w:lang w:val="en-US"/>
        </w:rPr>
        <w:t xml:space="preserve"> result</w:t>
      </w:r>
      <w:r w:rsidR="002A16E6">
        <w:rPr>
          <w:rFonts w:eastAsiaTheme="minorEastAsia"/>
          <w:sz w:val="22"/>
          <w:szCs w:val="18"/>
          <w:lang w:val="en-US"/>
        </w:rPr>
        <w:t>s</w:t>
      </w:r>
      <w:r w:rsidR="00A32817">
        <w:rPr>
          <w:rFonts w:eastAsiaTheme="minorEastAsia"/>
          <w:sz w:val="22"/>
          <w:szCs w:val="18"/>
          <w:lang w:val="en-US"/>
        </w:rPr>
        <w:t xml:space="preserve">. However, </w:t>
      </w:r>
      <w:r w:rsidR="000E1485">
        <w:rPr>
          <w:rFonts w:eastAsiaTheme="minorEastAsia"/>
          <w:sz w:val="22"/>
          <w:szCs w:val="18"/>
          <w:lang w:val="en-US"/>
        </w:rPr>
        <w:t xml:space="preserve">we can </w:t>
      </w:r>
      <w:r w:rsidR="00D93069">
        <w:rPr>
          <w:rFonts w:eastAsiaTheme="minorEastAsia"/>
          <w:sz w:val="22"/>
          <w:szCs w:val="18"/>
          <w:lang w:val="en-US"/>
        </w:rPr>
        <w:t>predict</w:t>
      </w:r>
      <w:r w:rsidR="000E1485">
        <w:rPr>
          <w:rFonts w:eastAsiaTheme="minorEastAsia"/>
          <w:sz w:val="22"/>
          <w:szCs w:val="18"/>
          <w:lang w:val="en-US"/>
        </w:rPr>
        <w:t xml:space="preserve"> </w:t>
      </w:r>
      <w:r w:rsidR="00E659F2">
        <w:rPr>
          <w:rFonts w:eastAsiaTheme="minorEastAsia"/>
          <w:sz w:val="22"/>
          <w:szCs w:val="18"/>
          <w:lang w:val="en-US"/>
        </w:rPr>
        <w:t xml:space="preserve">the </w:t>
      </w:r>
      <w:r w:rsidR="00D93069">
        <w:rPr>
          <w:rFonts w:eastAsiaTheme="minorEastAsia"/>
          <w:sz w:val="22"/>
          <w:szCs w:val="18"/>
          <w:lang w:val="en-US"/>
        </w:rPr>
        <w:t>tendency of</w:t>
      </w:r>
      <w:r w:rsidR="000E1485">
        <w:rPr>
          <w:rFonts w:eastAsiaTheme="minorEastAsia"/>
          <w:sz w:val="22"/>
          <w:szCs w:val="18"/>
          <w:lang w:val="en-US"/>
        </w:rPr>
        <w:t xml:space="preserve"> performance that Opt.1 and 2 would be better than Opt.3 </w:t>
      </w:r>
      <w:r w:rsidR="00DC78E0">
        <w:rPr>
          <w:rFonts w:eastAsiaTheme="minorEastAsia"/>
          <w:sz w:val="22"/>
          <w:szCs w:val="18"/>
          <w:lang w:val="en-US"/>
        </w:rPr>
        <w:t>in case of high UE velocity</w:t>
      </w:r>
      <w:r w:rsidR="002A16E6">
        <w:rPr>
          <w:rFonts w:eastAsiaTheme="minorEastAsia"/>
          <w:sz w:val="22"/>
          <w:szCs w:val="18"/>
          <w:lang w:val="en-US"/>
        </w:rPr>
        <w:t>.</w:t>
      </w:r>
      <w:r w:rsidR="00DC78E0">
        <w:rPr>
          <w:rFonts w:eastAsiaTheme="minorEastAsia"/>
          <w:sz w:val="22"/>
          <w:szCs w:val="18"/>
          <w:lang w:val="en-US"/>
        </w:rPr>
        <w:t xml:space="preserve"> </w:t>
      </w:r>
      <w:r w:rsidR="002A16E6">
        <w:rPr>
          <w:rFonts w:eastAsiaTheme="minorEastAsia"/>
          <w:sz w:val="22"/>
          <w:szCs w:val="18"/>
          <w:lang w:val="en-US"/>
        </w:rPr>
        <w:t>O</w:t>
      </w:r>
      <w:r w:rsidR="00DC78E0">
        <w:rPr>
          <w:rFonts w:eastAsiaTheme="minorEastAsia"/>
          <w:sz w:val="22"/>
          <w:szCs w:val="18"/>
          <w:lang w:val="en-US"/>
        </w:rPr>
        <w:t xml:space="preserve">n the other hand, the performance of </w:t>
      </w:r>
      <w:r w:rsidR="00455781">
        <w:rPr>
          <w:rFonts w:eastAsiaTheme="minorEastAsia"/>
          <w:sz w:val="22"/>
          <w:szCs w:val="18"/>
          <w:lang w:val="en-US"/>
        </w:rPr>
        <w:t xml:space="preserve">Opt.3 would be better than Opt.1 or Opt.2 in case of large delay spread. </w:t>
      </w:r>
      <w:r w:rsidR="00042CA5">
        <w:rPr>
          <w:rFonts w:eastAsiaTheme="minorEastAsia"/>
          <w:sz w:val="22"/>
          <w:szCs w:val="18"/>
          <w:lang w:val="en-US"/>
        </w:rPr>
        <w:t xml:space="preserve">Between Opt.1 and Opt.2, </w:t>
      </w:r>
      <w:r w:rsidR="00F64C1C">
        <w:rPr>
          <w:rFonts w:eastAsiaTheme="minorEastAsia"/>
          <w:sz w:val="22"/>
          <w:szCs w:val="18"/>
          <w:lang w:val="en-US"/>
        </w:rPr>
        <w:t xml:space="preserve">Opt.1 would be better than Opt.2 especially in </w:t>
      </w:r>
      <w:r w:rsidR="00745DF7">
        <w:rPr>
          <w:rFonts w:eastAsiaTheme="minorEastAsia"/>
          <w:sz w:val="22"/>
          <w:szCs w:val="18"/>
          <w:lang w:val="en-US"/>
        </w:rPr>
        <w:t xml:space="preserve">small delay spread, due to denser DMRS </w:t>
      </w:r>
      <w:r w:rsidR="004534AE">
        <w:rPr>
          <w:rFonts w:eastAsiaTheme="minorEastAsia"/>
          <w:sz w:val="22"/>
          <w:szCs w:val="18"/>
          <w:lang w:val="en-US"/>
        </w:rPr>
        <w:t xml:space="preserve">frequency allocation. Another important aspect is that </w:t>
      </w:r>
      <w:r w:rsidR="0024683B">
        <w:rPr>
          <w:rFonts w:eastAsiaTheme="minorEastAsia"/>
          <w:sz w:val="22"/>
          <w:szCs w:val="18"/>
          <w:lang w:val="en-US"/>
        </w:rPr>
        <w:t>frequency hopping is usually applied to PUSCH for coverage enhancement</w:t>
      </w:r>
      <w:r w:rsidR="00797455">
        <w:rPr>
          <w:rFonts w:eastAsiaTheme="minorEastAsia"/>
          <w:sz w:val="22"/>
          <w:szCs w:val="18"/>
          <w:lang w:val="en-US"/>
        </w:rPr>
        <w:t>, and in that case, it would be difficult to apply TD-OCC across non-contiguous DMRS symbols in Opt.3.</w:t>
      </w:r>
      <w:r w:rsidR="00322319">
        <w:rPr>
          <w:rFonts w:eastAsiaTheme="minorEastAsia"/>
          <w:sz w:val="22"/>
          <w:szCs w:val="18"/>
          <w:lang w:val="en-US"/>
        </w:rPr>
        <w:t xml:space="preserve"> Hence, our preference is Opt.1.</w:t>
      </w:r>
    </w:p>
    <w:p w14:paraId="0297FDDF" w14:textId="0D90ED89" w:rsidR="00322319" w:rsidRPr="001E213E" w:rsidRDefault="00322319" w:rsidP="005F7613">
      <w:pPr>
        <w:jc w:val="both"/>
        <w:rPr>
          <w:rFonts w:eastAsia="SimSun"/>
          <w:b/>
          <w:bCs/>
          <w:lang w:eastAsia="zh-CN"/>
        </w:rPr>
      </w:pPr>
      <w:r>
        <w:rPr>
          <w:rFonts w:eastAsia="SimSun"/>
          <w:b/>
          <w:bCs/>
          <w:lang w:eastAsia="zh-CN"/>
        </w:rPr>
        <w:lastRenderedPageBreak/>
        <w:t>Proposal</w:t>
      </w:r>
      <w:r w:rsidRPr="001E213E">
        <w:rPr>
          <w:rFonts w:eastAsia="SimSun"/>
          <w:b/>
          <w:bCs/>
          <w:lang w:eastAsia="zh-CN"/>
        </w:rPr>
        <w:t xml:space="preserve"> </w:t>
      </w:r>
      <w:r>
        <w:rPr>
          <w:rFonts w:eastAsia="SimSun"/>
          <w:b/>
          <w:bCs/>
          <w:lang w:eastAsia="zh-CN"/>
        </w:rPr>
        <w:t>2-</w:t>
      </w:r>
      <w:r w:rsidR="00CF335E">
        <w:rPr>
          <w:rFonts w:eastAsia="SimSun"/>
          <w:b/>
          <w:bCs/>
          <w:lang w:eastAsia="zh-CN"/>
        </w:rPr>
        <w:t>2</w:t>
      </w:r>
    </w:p>
    <w:p w14:paraId="1BF2FC40" w14:textId="4A45E143" w:rsidR="00322319" w:rsidRDefault="00322319" w:rsidP="005F7613">
      <w:pPr>
        <w:pStyle w:val="aff6"/>
        <w:numPr>
          <w:ilvl w:val="0"/>
          <w:numId w:val="25"/>
        </w:numPr>
        <w:ind w:leftChars="0"/>
        <w:jc w:val="both"/>
        <w:rPr>
          <w:rFonts w:eastAsia="SimSun"/>
          <w:b/>
          <w:bCs/>
          <w:lang w:eastAsia="zh-CN"/>
        </w:rPr>
      </w:pPr>
      <w:r>
        <w:rPr>
          <w:rFonts w:eastAsia="SimSun"/>
          <w:b/>
          <w:bCs/>
          <w:lang w:eastAsia="zh-CN"/>
        </w:rPr>
        <w:t>Consider the following options to increase the max. number of DMRS ports for PDSCH/PUSCH</w:t>
      </w:r>
      <w:r w:rsidR="006234CD">
        <w:rPr>
          <w:rFonts w:eastAsia="SimSun"/>
          <w:b/>
          <w:bCs/>
          <w:lang w:eastAsia="zh-CN"/>
        </w:rPr>
        <w:t xml:space="preserve"> (Opt.1 is preferred)</w:t>
      </w:r>
      <w:r>
        <w:rPr>
          <w:rFonts w:eastAsia="SimSun"/>
          <w:b/>
          <w:bCs/>
          <w:lang w:eastAsia="zh-CN"/>
        </w:rPr>
        <w:t>.</w:t>
      </w:r>
    </w:p>
    <w:p w14:paraId="03958DF9" w14:textId="4898D657" w:rsidR="00B77A10" w:rsidRPr="006234CD" w:rsidRDefault="00B77A10" w:rsidP="005F7613">
      <w:pPr>
        <w:pStyle w:val="aff6"/>
        <w:numPr>
          <w:ilvl w:val="1"/>
          <w:numId w:val="25"/>
        </w:numPr>
        <w:ind w:leftChars="0"/>
        <w:jc w:val="both"/>
        <w:rPr>
          <w:rFonts w:eastAsia="SimSun"/>
          <w:b/>
          <w:bCs/>
          <w:lang w:eastAsia="zh-CN"/>
        </w:rPr>
      </w:pPr>
      <w:r w:rsidRPr="006234CD">
        <w:rPr>
          <w:rFonts w:eastAsiaTheme="minorEastAsia"/>
          <w:b/>
          <w:bCs/>
        </w:rPr>
        <w:t xml:space="preserve">Opt.1) Increase </w:t>
      </w:r>
      <w:r w:rsidR="006F6C0C" w:rsidRPr="006234CD">
        <w:rPr>
          <w:rFonts w:eastAsiaTheme="minorEastAsia"/>
          <w:b/>
          <w:bCs/>
        </w:rPr>
        <w:t>FD</w:t>
      </w:r>
      <w:r w:rsidR="006F6C0C">
        <w:rPr>
          <w:rFonts w:eastAsiaTheme="minorEastAsia"/>
          <w:b/>
          <w:bCs/>
        </w:rPr>
        <w:t>-</w:t>
      </w:r>
      <w:r w:rsidRPr="006234CD">
        <w:rPr>
          <w:rFonts w:eastAsiaTheme="minorEastAsia"/>
          <w:b/>
          <w:bCs/>
        </w:rPr>
        <w:t>OCC length (increase the number of DMRS ports within a CDM group)</w:t>
      </w:r>
      <w:r w:rsidR="006234CD" w:rsidRPr="006234CD">
        <w:rPr>
          <w:rFonts w:eastAsiaTheme="minorEastAsia"/>
          <w:b/>
          <w:bCs/>
        </w:rPr>
        <w:t xml:space="preserve">. </w:t>
      </w:r>
      <w:r w:rsidR="006F6C0C" w:rsidRPr="006234CD">
        <w:rPr>
          <w:rFonts w:eastAsiaTheme="minorEastAsia"/>
          <w:b/>
          <w:bCs/>
        </w:rPr>
        <w:t>FD</w:t>
      </w:r>
      <w:r w:rsidR="006F6C0C">
        <w:rPr>
          <w:rFonts w:eastAsiaTheme="minorEastAsia"/>
          <w:b/>
          <w:bCs/>
        </w:rPr>
        <w:t>-</w:t>
      </w:r>
      <w:r w:rsidRPr="006234CD">
        <w:rPr>
          <w:rFonts w:eastAsiaTheme="minorEastAsia"/>
          <w:b/>
          <w:bCs/>
        </w:rPr>
        <w:t xml:space="preserve">OCC length </w:t>
      </w:r>
      <w:r w:rsidR="006234CD">
        <w:rPr>
          <w:rFonts w:eastAsiaTheme="minorEastAsia"/>
          <w:b/>
          <w:bCs/>
        </w:rPr>
        <w:t xml:space="preserve">is increased from </w:t>
      </w:r>
      <w:r w:rsidRPr="006234CD">
        <w:rPr>
          <w:rFonts w:eastAsiaTheme="minorEastAsia"/>
          <w:b/>
          <w:bCs/>
        </w:rPr>
        <w:t xml:space="preserve">2 </w:t>
      </w:r>
      <w:r w:rsidR="006234CD">
        <w:rPr>
          <w:rFonts w:eastAsiaTheme="minorEastAsia"/>
          <w:b/>
          <w:bCs/>
        </w:rPr>
        <w:t>to</w:t>
      </w:r>
      <w:r w:rsidRPr="006234CD">
        <w:rPr>
          <w:rFonts w:eastAsiaTheme="minorEastAsia"/>
          <w:b/>
          <w:bCs/>
        </w:rPr>
        <w:t xml:space="preserve"> 4 or 6</w:t>
      </w:r>
      <w:r w:rsidR="006234CD">
        <w:rPr>
          <w:rFonts w:eastAsiaTheme="minorEastAsia"/>
          <w:b/>
          <w:bCs/>
        </w:rPr>
        <w:t>.</w:t>
      </w:r>
    </w:p>
    <w:p w14:paraId="5560281D" w14:textId="10CBF988" w:rsidR="006234CD" w:rsidRPr="006234CD" w:rsidRDefault="006234CD" w:rsidP="005F7613">
      <w:pPr>
        <w:pStyle w:val="aff6"/>
        <w:numPr>
          <w:ilvl w:val="1"/>
          <w:numId w:val="25"/>
        </w:numPr>
        <w:ind w:leftChars="0"/>
        <w:jc w:val="both"/>
        <w:rPr>
          <w:rFonts w:eastAsia="SimSun"/>
          <w:b/>
          <w:bCs/>
          <w:lang w:eastAsia="zh-CN"/>
        </w:rPr>
      </w:pPr>
      <w:r w:rsidRPr="006234CD">
        <w:rPr>
          <w:rFonts w:eastAsiaTheme="minorEastAsia"/>
          <w:b/>
          <w:bCs/>
        </w:rPr>
        <w:t>Opt.</w:t>
      </w:r>
      <w:r>
        <w:rPr>
          <w:rFonts w:eastAsiaTheme="minorEastAsia"/>
          <w:b/>
          <w:bCs/>
        </w:rPr>
        <w:t>2</w:t>
      </w:r>
      <w:r w:rsidRPr="006234CD">
        <w:rPr>
          <w:rFonts w:eastAsiaTheme="minorEastAsia"/>
          <w:b/>
          <w:bCs/>
        </w:rPr>
        <w:t>) Sparser frequency allocation (increase the number of CDM groups)</w:t>
      </w:r>
      <w:r>
        <w:rPr>
          <w:rFonts w:eastAsiaTheme="minorEastAsia"/>
          <w:b/>
          <w:bCs/>
        </w:rPr>
        <w:t>.</w:t>
      </w:r>
    </w:p>
    <w:p w14:paraId="208FCCB3" w14:textId="7977AF71" w:rsidR="006234CD" w:rsidRDefault="006234CD" w:rsidP="005F7613">
      <w:pPr>
        <w:pStyle w:val="aff6"/>
        <w:numPr>
          <w:ilvl w:val="1"/>
          <w:numId w:val="25"/>
        </w:numPr>
        <w:ind w:leftChars="0"/>
        <w:jc w:val="both"/>
        <w:rPr>
          <w:rFonts w:eastAsia="SimSun"/>
          <w:b/>
          <w:bCs/>
          <w:lang w:eastAsia="zh-CN"/>
        </w:rPr>
      </w:pPr>
      <w:r>
        <w:rPr>
          <w:rFonts w:eastAsia="SimSun"/>
          <w:b/>
          <w:bCs/>
          <w:lang w:eastAsia="zh-CN"/>
        </w:rPr>
        <w:t xml:space="preserve">Opt.3) </w:t>
      </w:r>
      <w:r w:rsidRPr="006234CD">
        <w:rPr>
          <w:rFonts w:eastAsia="SimSun"/>
          <w:b/>
          <w:bCs/>
          <w:lang w:eastAsia="zh-CN"/>
        </w:rPr>
        <w:t>Utilize TD-OCC over non-contiguous DMRS symbols (e.g. across front/additional DMRS symbols)</w:t>
      </w:r>
    </w:p>
    <w:p w14:paraId="5AEE3918" w14:textId="77777777" w:rsidR="00C507F6" w:rsidRDefault="00C507F6" w:rsidP="00925AEF">
      <w:pPr>
        <w:rPr>
          <w:rFonts w:eastAsiaTheme="minorEastAsia"/>
          <w:sz w:val="22"/>
          <w:szCs w:val="18"/>
        </w:rPr>
      </w:pPr>
    </w:p>
    <w:p w14:paraId="71C826A3" w14:textId="5908FCAB" w:rsidR="001472A4" w:rsidRDefault="001472A4" w:rsidP="001472A4">
      <w:pPr>
        <w:pStyle w:val="2"/>
        <w:rPr>
          <w:rFonts w:eastAsia="SimSun"/>
          <w:lang w:eastAsia="zh-CN"/>
        </w:rPr>
      </w:pPr>
      <w:r>
        <w:rPr>
          <w:rFonts w:eastAsia="SimSun"/>
          <w:lang w:eastAsia="zh-CN"/>
        </w:rPr>
        <w:t>2.3 Detail</w:t>
      </w:r>
      <w:r w:rsidR="00EF1BD8">
        <w:rPr>
          <w:rFonts w:eastAsia="SimSun"/>
          <w:lang w:eastAsia="zh-CN"/>
        </w:rPr>
        <w:t>s</w:t>
      </w:r>
      <w:r>
        <w:rPr>
          <w:rFonts w:eastAsia="SimSun"/>
          <w:lang w:eastAsia="zh-CN"/>
        </w:rPr>
        <w:t xml:space="preserve"> of FD-OCC </w:t>
      </w:r>
      <w:r w:rsidR="00317A11">
        <w:rPr>
          <w:rFonts w:eastAsia="SimSun"/>
          <w:lang w:eastAsia="zh-CN"/>
        </w:rPr>
        <w:t>(Opt.1)</w:t>
      </w:r>
    </w:p>
    <w:p w14:paraId="24ACFE67" w14:textId="4ECDFCFC" w:rsidR="00DB4481" w:rsidRDefault="00DB4481" w:rsidP="005F7613">
      <w:pPr>
        <w:jc w:val="both"/>
        <w:rPr>
          <w:rFonts w:eastAsiaTheme="minorEastAsia"/>
          <w:sz w:val="22"/>
          <w:szCs w:val="18"/>
        </w:rPr>
      </w:pPr>
      <w:r>
        <w:rPr>
          <w:rFonts w:eastAsiaTheme="minorEastAsia" w:hint="eastAsia"/>
          <w:sz w:val="22"/>
          <w:szCs w:val="18"/>
        </w:rPr>
        <w:t>W</w:t>
      </w:r>
      <w:r>
        <w:rPr>
          <w:rFonts w:eastAsiaTheme="minorEastAsia"/>
          <w:sz w:val="22"/>
          <w:szCs w:val="18"/>
        </w:rPr>
        <w:t xml:space="preserve">e discuss more details on how to enhance FD-OCC in Opt.1. </w:t>
      </w:r>
      <w:r>
        <w:rPr>
          <w:rFonts w:eastAsiaTheme="minorEastAsia" w:hint="eastAsia"/>
          <w:sz w:val="22"/>
          <w:szCs w:val="18"/>
        </w:rPr>
        <w:t>I</w:t>
      </w:r>
      <w:r>
        <w:rPr>
          <w:rFonts w:eastAsiaTheme="minorEastAsia"/>
          <w:sz w:val="22"/>
          <w:szCs w:val="18"/>
        </w:rPr>
        <w:t xml:space="preserve">n Rel.15, length 2 FD-OCC is applied. For DMRS type 1, </w:t>
      </w:r>
      <w:r w:rsidR="00470345">
        <w:rPr>
          <w:rFonts w:eastAsiaTheme="minorEastAsia"/>
          <w:sz w:val="22"/>
          <w:szCs w:val="18"/>
        </w:rPr>
        <w:t xml:space="preserve">length 2 FD-OCC is applied to </w:t>
      </w:r>
      <w:r w:rsidR="004F1253">
        <w:rPr>
          <w:rFonts w:eastAsiaTheme="minorEastAsia"/>
          <w:sz w:val="22"/>
          <w:szCs w:val="18"/>
        </w:rPr>
        <w:t xml:space="preserve">nearby </w:t>
      </w:r>
      <w:r w:rsidR="0037611E">
        <w:rPr>
          <w:rFonts w:eastAsiaTheme="minorEastAsia"/>
          <w:sz w:val="22"/>
          <w:szCs w:val="18"/>
        </w:rPr>
        <w:t xml:space="preserve">two </w:t>
      </w:r>
      <w:proofErr w:type="spellStart"/>
      <w:r w:rsidR="0037611E">
        <w:rPr>
          <w:rFonts w:eastAsiaTheme="minorEastAsia"/>
          <w:sz w:val="22"/>
          <w:szCs w:val="18"/>
        </w:rPr>
        <w:t>REs.</w:t>
      </w:r>
      <w:proofErr w:type="spellEnd"/>
      <w:r w:rsidR="0037611E">
        <w:rPr>
          <w:rFonts w:eastAsiaTheme="minorEastAsia"/>
          <w:sz w:val="22"/>
          <w:szCs w:val="18"/>
        </w:rPr>
        <w:t xml:space="preserve"> </w:t>
      </w:r>
      <w:r w:rsidR="004F1253">
        <w:rPr>
          <w:rFonts w:eastAsiaTheme="minorEastAsia"/>
          <w:sz w:val="22"/>
          <w:szCs w:val="18"/>
        </w:rPr>
        <w:t xml:space="preserve">For DMRS type 2, length 2 FD-OCC is applied to </w:t>
      </w:r>
      <w:r w:rsidR="00FB71EA">
        <w:rPr>
          <w:rFonts w:eastAsiaTheme="minorEastAsia"/>
          <w:sz w:val="22"/>
          <w:szCs w:val="18"/>
        </w:rPr>
        <w:t xml:space="preserve">consecutive two </w:t>
      </w:r>
      <w:proofErr w:type="spellStart"/>
      <w:r w:rsidR="00FB71EA">
        <w:rPr>
          <w:rFonts w:eastAsiaTheme="minorEastAsia"/>
          <w:sz w:val="22"/>
          <w:szCs w:val="18"/>
        </w:rPr>
        <w:t>REs.</w:t>
      </w:r>
      <w:proofErr w:type="spellEnd"/>
      <w:r w:rsidR="00FB71EA">
        <w:rPr>
          <w:rFonts w:eastAsiaTheme="minorEastAsia"/>
          <w:sz w:val="22"/>
          <w:szCs w:val="18"/>
        </w:rPr>
        <w:t xml:space="preserve"> </w:t>
      </w:r>
      <w:r w:rsidR="000653B8">
        <w:rPr>
          <w:rFonts w:eastAsiaTheme="minorEastAsia"/>
          <w:sz w:val="22"/>
          <w:szCs w:val="18"/>
        </w:rPr>
        <w:t>As illustrated in figure 2-1</w:t>
      </w:r>
      <w:r w:rsidR="00773F83">
        <w:rPr>
          <w:rFonts w:eastAsiaTheme="minorEastAsia"/>
          <w:sz w:val="22"/>
          <w:szCs w:val="18"/>
        </w:rPr>
        <w:t xml:space="preserve"> and 2-2, </w:t>
      </w:r>
      <w:r w:rsidR="00B6069C">
        <w:rPr>
          <w:rFonts w:eastAsiaTheme="minorEastAsia"/>
          <w:sz w:val="22"/>
          <w:szCs w:val="18"/>
        </w:rPr>
        <w:t>following options can be considered</w:t>
      </w:r>
      <w:r w:rsidR="00773F83">
        <w:rPr>
          <w:rFonts w:eastAsiaTheme="minorEastAsia"/>
          <w:sz w:val="22"/>
          <w:szCs w:val="18"/>
        </w:rPr>
        <w:t xml:space="preserve"> to enhance FD-OCC length</w:t>
      </w:r>
      <w:r w:rsidR="00B93F94">
        <w:rPr>
          <w:rFonts w:eastAsiaTheme="minorEastAsia"/>
          <w:sz w:val="22"/>
          <w:szCs w:val="18"/>
        </w:rPr>
        <w:t>:</w:t>
      </w:r>
    </w:p>
    <w:p w14:paraId="60165050" w14:textId="26E80086" w:rsidR="00B93F94" w:rsidRPr="00B93F94" w:rsidRDefault="00B93F94" w:rsidP="005F7613">
      <w:pPr>
        <w:pStyle w:val="aff6"/>
        <w:numPr>
          <w:ilvl w:val="0"/>
          <w:numId w:val="42"/>
        </w:numPr>
        <w:ind w:leftChars="0"/>
        <w:jc w:val="both"/>
        <w:rPr>
          <w:rFonts w:eastAsiaTheme="minorEastAsia"/>
          <w:sz w:val="22"/>
          <w:szCs w:val="18"/>
        </w:rPr>
      </w:pPr>
      <w:r w:rsidRPr="00B93F94">
        <w:rPr>
          <w:rFonts w:eastAsiaTheme="minorEastAsia"/>
          <w:sz w:val="22"/>
          <w:szCs w:val="18"/>
        </w:rPr>
        <w:t>For DMRS type 1:</w:t>
      </w:r>
    </w:p>
    <w:p w14:paraId="5313ECE5" w14:textId="0C3C6780" w:rsidR="00B93F94" w:rsidRPr="00B93F94" w:rsidRDefault="00B93F94" w:rsidP="005F7613">
      <w:pPr>
        <w:pStyle w:val="aff6"/>
        <w:numPr>
          <w:ilvl w:val="1"/>
          <w:numId w:val="42"/>
        </w:numPr>
        <w:ind w:leftChars="0"/>
        <w:jc w:val="both"/>
        <w:rPr>
          <w:rFonts w:eastAsiaTheme="minorEastAsia"/>
          <w:sz w:val="22"/>
          <w:szCs w:val="18"/>
        </w:rPr>
      </w:pPr>
      <w:r w:rsidRPr="00B93F94">
        <w:rPr>
          <w:rFonts w:eastAsiaTheme="minorEastAsia"/>
          <w:sz w:val="22"/>
          <w:szCs w:val="18"/>
        </w:rPr>
        <w:t>Opt.1-1: length 6 is applied to 6 REs within a PRB</w:t>
      </w:r>
    </w:p>
    <w:p w14:paraId="3E73F33F" w14:textId="3F56F0F7" w:rsidR="00B93F94" w:rsidRPr="00B93F94" w:rsidRDefault="00B93F94" w:rsidP="005F7613">
      <w:pPr>
        <w:pStyle w:val="aff6"/>
        <w:numPr>
          <w:ilvl w:val="1"/>
          <w:numId w:val="42"/>
        </w:numPr>
        <w:ind w:leftChars="0"/>
        <w:jc w:val="both"/>
        <w:rPr>
          <w:rFonts w:eastAsiaTheme="minorEastAsia"/>
          <w:sz w:val="22"/>
          <w:szCs w:val="18"/>
        </w:rPr>
      </w:pPr>
      <w:r w:rsidRPr="00B93F94">
        <w:rPr>
          <w:rFonts w:eastAsiaTheme="minorEastAsia"/>
          <w:sz w:val="22"/>
          <w:szCs w:val="18"/>
        </w:rPr>
        <w:t>Opt.1-2: length 4 is applied to nearby 4 REs within a PRB or across consecutive PRBs</w:t>
      </w:r>
    </w:p>
    <w:p w14:paraId="2E334656" w14:textId="72A74752" w:rsidR="00B93F94" w:rsidRPr="00B93F94" w:rsidRDefault="00B93F94" w:rsidP="005F7613">
      <w:pPr>
        <w:pStyle w:val="aff6"/>
        <w:numPr>
          <w:ilvl w:val="0"/>
          <w:numId w:val="42"/>
        </w:numPr>
        <w:ind w:leftChars="0"/>
        <w:jc w:val="both"/>
        <w:rPr>
          <w:rFonts w:eastAsiaTheme="minorEastAsia"/>
          <w:sz w:val="22"/>
          <w:szCs w:val="18"/>
        </w:rPr>
      </w:pPr>
      <w:r w:rsidRPr="00B93F94">
        <w:rPr>
          <w:rFonts w:eastAsiaTheme="minorEastAsia"/>
          <w:sz w:val="22"/>
          <w:szCs w:val="18"/>
        </w:rPr>
        <w:t>For DMRS type 2:</w:t>
      </w:r>
    </w:p>
    <w:p w14:paraId="20A31AD5" w14:textId="2F6DA34E" w:rsidR="00B93F94" w:rsidRPr="00B93F94" w:rsidRDefault="00B93F94" w:rsidP="005F7613">
      <w:pPr>
        <w:pStyle w:val="aff6"/>
        <w:numPr>
          <w:ilvl w:val="1"/>
          <w:numId w:val="42"/>
        </w:numPr>
        <w:ind w:leftChars="0"/>
        <w:jc w:val="both"/>
        <w:rPr>
          <w:rFonts w:eastAsiaTheme="minorEastAsia"/>
          <w:sz w:val="22"/>
          <w:szCs w:val="18"/>
        </w:rPr>
      </w:pPr>
      <w:r w:rsidRPr="00B93F94">
        <w:rPr>
          <w:rFonts w:eastAsiaTheme="minorEastAsia"/>
          <w:sz w:val="22"/>
          <w:szCs w:val="18"/>
        </w:rPr>
        <w:t>length 4 is applied to 4 REs within a PRB</w:t>
      </w:r>
    </w:p>
    <w:p w14:paraId="0CECD2A5" w14:textId="5698ACF0" w:rsidR="00B93F94" w:rsidRDefault="006C4649" w:rsidP="005F7613">
      <w:pPr>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w:t>
      </w:r>
      <w:r w:rsidR="008F149F">
        <w:rPr>
          <w:rFonts w:eastAsiaTheme="minorEastAsia"/>
          <w:sz w:val="22"/>
          <w:szCs w:val="18"/>
        </w:rPr>
        <w:t>O</w:t>
      </w:r>
      <w:r>
        <w:rPr>
          <w:rFonts w:eastAsiaTheme="minorEastAsia"/>
          <w:sz w:val="22"/>
          <w:szCs w:val="18"/>
        </w:rPr>
        <w:t>pt.1-1</w:t>
      </w:r>
      <w:r w:rsidR="00AC27E2">
        <w:rPr>
          <w:rFonts w:eastAsiaTheme="minorEastAsia"/>
          <w:sz w:val="22"/>
          <w:szCs w:val="18"/>
        </w:rPr>
        <w:t xml:space="preserve"> of DMRS type 1</w:t>
      </w:r>
      <w:r>
        <w:rPr>
          <w:rFonts w:eastAsiaTheme="minorEastAsia"/>
          <w:sz w:val="22"/>
          <w:szCs w:val="18"/>
        </w:rPr>
        <w:t xml:space="preserve">, </w:t>
      </w:r>
      <w:r w:rsidR="00A106FC">
        <w:rPr>
          <w:rFonts w:eastAsiaTheme="minorEastAsia"/>
          <w:sz w:val="22"/>
          <w:szCs w:val="18"/>
        </w:rPr>
        <w:t xml:space="preserve">length 6 </w:t>
      </w:r>
      <w:r>
        <w:rPr>
          <w:rFonts w:eastAsiaTheme="minorEastAsia"/>
          <w:sz w:val="22"/>
          <w:szCs w:val="18"/>
        </w:rPr>
        <w:t>FD-OCC is applied to 6</w:t>
      </w:r>
      <w:r w:rsidR="00540F6E">
        <w:rPr>
          <w:rFonts w:eastAsiaTheme="minorEastAsia"/>
          <w:sz w:val="22"/>
          <w:szCs w:val="18"/>
        </w:rPr>
        <w:t xml:space="preserve"> </w:t>
      </w:r>
      <w:r>
        <w:rPr>
          <w:rFonts w:eastAsiaTheme="minorEastAsia"/>
          <w:sz w:val="22"/>
          <w:szCs w:val="18"/>
        </w:rPr>
        <w:t xml:space="preserve">REs in a PRB. </w:t>
      </w:r>
      <w:r w:rsidR="00C0028D">
        <w:rPr>
          <w:rFonts w:eastAsiaTheme="minorEastAsia"/>
          <w:sz w:val="22"/>
          <w:szCs w:val="18"/>
        </w:rPr>
        <w:t xml:space="preserve">This option can be applied to any number of PRBs of PDSCH/PUSCH. </w:t>
      </w:r>
      <w:r w:rsidR="00525516">
        <w:rPr>
          <w:rFonts w:eastAsiaTheme="minorEastAsia" w:hint="eastAsia"/>
          <w:sz w:val="22"/>
          <w:szCs w:val="18"/>
        </w:rPr>
        <w:t>F</w:t>
      </w:r>
      <w:r w:rsidR="00525516">
        <w:rPr>
          <w:rFonts w:eastAsiaTheme="minorEastAsia"/>
          <w:sz w:val="22"/>
          <w:szCs w:val="18"/>
        </w:rPr>
        <w:t xml:space="preserve">or Opt.1-2, when </w:t>
      </w:r>
      <w:r w:rsidR="00A106FC">
        <w:rPr>
          <w:rFonts w:eastAsiaTheme="minorEastAsia"/>
          <w:sz w:val="22"/>
          <w:szCs w:val="18"/>
        </w:rPr>
        <w:t xml:space="preserve">length 4 </w:t>
      </w:r>
      <w:r w:rsidR="00525516">
        <w:rPr>
          <w:rFonts w:eastAsiaTheme="minorEastAsia"/>
          <w:sz w:val="22"/>
          <w:szCs w:val="18"/>
        </w:rPr>
        <w:t xml:space="preserve">FD-OCC is applied to 6 REs in a PRB, </w:t>
      </w:r>
      <w:r w:rsidR="00FE4B84">
        <w:rPr>
          <w:rFonts w:eastAsiaTheme="minorEastAsia"/>
          <w:sz w:val="22"/>
          <w:szCs w:val="18"/>
        </w:rPr>
        <w:t xml:space="preserve">another </w:t>
      </w:r>
      <w:r w:rsidR="00A106FC">
        <w:rPr>
          <w:rFonts w:eastAsiaTheme="minorEastAsia"/>
          <w:sz w:val="22"/>
          <w:szCs w:val="18"/>
        </w:rPr>
        <w:t xml:space="preserve">length 4 </w:t>
      </w:r>
      <w:r w:rsidR="00FE4B84">
        <w:rPr>
          <w:rFonts w:eastAsiaTheme="minorEastAsia"/>
          <w:sz w:val="22"/>
          <w:szCs w:val="18"/>
        </w:rPr>
        <w:t xml:space="preserve">FD-OCC should be applied to 4 REs across consecutive two PRBs. Hence, the </w:t>
      </w:r>
      <w:r>
        <w:rPr>
          <w:rFonts w:eastAsiaTheme="minorEastAsia"/>
          <w:sz w:val="22"/>
          <w:szCs w:val="18"/>
        </w:rPr>
        <w:t xml:space="preserve">number of PRBs for PDSCH/PUSCH should be even. </w:t>
      </w:r>
      <w:r w:rsidR="0091612E">
        <w:rPr>
          <w:rFonts w:eastAsiaTheme="minorEastAsia"/>
          <w:sz w:val="22"/>
          <w:szCs w:val="18"/>
        </w:rPr>
        <w:t xml:space="preserve">From performance perspective, Opt.1-2 (FD-OCC length 4) has better performance than Opt.1-1 (FD-OCC length 6), especially </w:t>
      </w:r>
      <w:r w:rsidR="006F6C0C">
        <w:rPr>
          <w:rFonts w:eastAsiaTheme="minorEastAsia"/>
          <w:sz w:val="22"/>
          <w:szCs w:val="18"/>
        </w:rPr>
        <w:t xml:space="preserve">in case of </w:t>
      </w:r>
      <w:r w:rsidR="0091612E">
        <w:rPr>
          <w:rFonts w:eastAsiaTheme="minorEastAsia"/>
          <w:sz w:val="22"/>
          <w:szCs w:val="18"/>
        </w:rPr>
        <w:t xml:space="preserve">large delay spread. </w:t>
      </w:r>
      <w:r w:rsidR="00A37393">
        <w:rPr>
          <w:rFonts w:eastAsiaTheme="minorEastAsia"/>
          <w:sz w:val="22"/>
          <w:szCs w:val="18"/>
        </w:rPr>
        <w:t xml:space="preserve">From system perspective, </w:t>
      </w:r>
      <w:r w:rsidR="007F32E4">
        <w:rPr>
          <w:rFonts w:eastAsiaTheme="minorEastAsia"/>
          <w:sz w:val="22"/>
          <w:szCs w:val="18"/>
        </w:rPr>
        <w:t xml:space="preserve">we believe the constraint </w:t>
      </w:r>
      <w:r w:rsidR="00432069">
        <w:rPr>
          <w:rFonts w:eastAsiaTheme="minorEastAsia"/>
          <w:sz w:val="22"/>
          <w:szCs w:val="18"/>
        </w:rPr>
        <w:t xml:space="preserve">that </w:t>
      </w:r>
      <w:proofErr w:type="spellStart"/>
      <w:r w:rsidR="001636B3">
        <w:rPr>
          <w:rFonts w:eastAsiaTheme="minorEastAsia"/>
          <w:sz w:val="22"/>
          <w:szCs w:val="18"/>
        </w:rPr>
        <w:t>gNB</w:t>
      </w:r>
      <w:proofErr w:type="spellEnd"/>
      <w:r w:rsidR="001636B3">
        <w:rPr>
          <w:rFonts w:eastAsiaTheme="minorEastAsia"/>
          <w:sz w:val="22"/>
          <w:szCs w:val="18"/>
        </w:rPr>
        <w:t xml:space="preserve"> should schedule </w:t>
      </w:r>
      <w:r w:rsidR="001D6B70">
        <w:rPr>
          <w:rFonts w:eastAsiaTheme="minorEastAsia"/>
          <w:sz w:val="22"/>
          <w:szCs w:val="18"/>
        </w:rPr>
        <w:t xml:space="preserve">even </w:t>
      </w:r>
      <w:r w:rsidR="00432069">
        <w:rPr>
          <w:rFonts w:eastAsiaTheme="minorEastAsia"/>
          <w:sz w:val="22"/>
          <w:szCs w:val="18"/>
        </w:rPr>
        <w:t>number of PRBs for PDSCH/PUSCH is not a</w:t>
      </w:r>
      <w:r w:rsidR="006211AF">
        <w:rPr>
          <w:rFonts w:eastAsiaTheme="minorEastAsia"/>
          <w:sz w:val="22"/>
          <w:szCs w:val="18"/>
        </w:rPr>
        <w:t xml:space="preserve"> big</w:t>
      </w:r>
      <w:r w:rsidR="00432069">
        <w:rPr>
          <w:rFonts w:eastAsiaTheme="minorEastAsia"/>
          <w:sz w:val="22"/>
          <w:szCs w:val="18"/>
        </w:rPr>
        <w:t xml:space="preserve"> issue. </w:t>
      </w:r>
      <w:r w:rsidR="000B5B44">
        <w:rPr>
          <w:rFonts w:eastAsiaTheme="minorEastAsia"/>
          <w:sz w:val="22"/>
          <w:szCs w:val="18"/>
        </w:rPr>
        <w:t>If we consider the use-case of this feature</w:t>
      </w:r>
      <w:r w:rsidR="00BE41E1">
        <w:rPr>
          <w:rFonts w:eastAsiaTheme="minorEastAsia"/>
          <w:sz w:val="22"/>
          <w:szCs w:val="18"/>
        </w:rPr>
        <w:t xml:space="preserve"> of larger DMRS ports</w:t>
      </w:r>
      <w:r w:rsidR="00D55DF7">
        <w:rPr>
          <w:rFonts w:eastAsiaTheme="minorEastAsia"/>
          <w:sz w:val="22"/>
          <w:szCs w:val="18"/>
        </w:rPr>
        <w:t xml:space="preserve"> in DMRS type 1</w:t>
      </w:r>
      <w:r w:rsidR="000B5B44">
        <w:rPr>
          <w:rFonts w:eastAsiaTheme="minorEastAsia"/>
          <w:sz w:val="22"/>
          <w:szCs w:val="18"/>
        </w:rPr>
        <w:t xml:space="preserve">, </w:t>
      </w:r>
      <w:r w:rsidR="001C6F55">
        <w:rPr>
          <w:rFonts w:eastAsiaTheme="minorEastAsia"/>
          <w:sz w:val="22"/>
          <w:szCs w:val="18"/>
        </w:rPr>
        <w:t>we believe this feature will be used for more than 4</w:t>
      </w:r>
      <w:r w:rsidR="00BE41E1">
        <w:rPr>
          <w:rFonts w:eastAsiaTheme="minorEastAsia"/>
          <w:sz w:val="22"/>
          <w:szCs w:val="18"/>
        </w:rPr>
        <w:t>-</w:t>
      </w:r>
      <w:r w:rsidR="001C6F55">
        <w:rPr>
          <w:rFonts w:eastAsiaTheme="minorEastAsia"/>
          <w:sz w:val="22"/>
          <w:szCs w:val="18"/>
        </w:rPr>
        <w:t xml:space="preserve">layer of SU-MIMO or </w:t>
      </w:r>
      <w:r w:rsidR="00BF7D18">
        <w:rPr>
          <w:rFonts w:eastAsiaTheme="minorEastAsia"/>
          <w:sz w:val="22"/>
          <w:szCs w:val="18"/>
        </w:rPr>
        <w:t>more than 8 total DMRS ports</w:t>
      </w:r>
      <w:r w:rsidR="00F72367">
        <w:rPr>
          <w:rFonts w:eastAsiaTheme="minorEastAsia"/>
          <w:sz w:val="22"/>
          <w:szCs w:val="18"/>
        </w:rPr>
        <w:t xml:space="preserve"> of MU-MIMO. </w:t>
      </w:r>
      <w:r w:rsidR="00395538">
        <w:rPr>
          <w:rFonts w:eastAsiaTheme="minorEastAsia"/>
          <w:sz w:val="22"/>
          <w:szCs w:val="18"/>
        </w:rPr>
        <w:t xml:space="preserve">In such </w:t>
      </w:r>
      <w:r w:rsidR="002F69C5">
        <w:rPr>
          <w:rFonts w:eastAsiaTheme="minorEastAsia"/>
          <w:sz w:val="22"/>
          <w:szCs w:val="18"/>
        </w:rPr>
        <w:t>scenario</w:t>
      </w:r>
      <w:r w:rsidR="00395538">
        <w:rPr>
          <w:rFonts w:eastAsiaTheme="minorEastAsia"/>
          <w:sz w:val="22"/>
          <w:szCs w:val="18"/>
        </w:rPr>
        <w:t xml:space="preserve">, </w:t>
      </w:r>
      <w:r w:rsidR="002F69C5">
        <w:rPr>
          <w:rFonts w:eastAsiaTheme="minorEastAsia"/>
          <w:sz w:val="22"/>
          <w:szCs w:val="18"/>
        </w:rPr>
        <w:t xml:space="preserve">we don’t </w:t>
      </w:r>
      <w:r w:rsidR="000653B8">
        <w:rPr>
          <w:rFonts w:eastAsiaTheme="minorEastAsia"/>
          <w:sz w:val="22"/>
          <w:szCs w:val="18"/>
        </w:rPr>
        <w:t>think</w:t>
      </w:r>
      <w:r w:rsidR="00395538">
        <w:rPr>
          <w:rFonts w:eastAsiaTheme="minorEastAsia"/>
          <w:sz w:val="22"/>
          <w:szCs w:val="18"/>
        </w:rPr>
        <w:t xml:space="preserve"> </w:t>
      </w:r>
      <w:proofErr w:type="spellStart"/>
      <w:r w:rsidR="00395538">
        <w:rPr>
          <w:rFonts w:eastAsiaTheme="minorEastAsia"/>
          <w:sz w:val="22"/>
          <w:szCs w:val="18"/>
        </w:rPr>
        <w:t>gNB</w:t>
      </w:r>
      <w:proofErr w:type="spellEnd"/>
      <w:r w:rsidR="00395538">
        <w:rPr>
          <w:rFonts w:eastAsiaTheme="minorEastAsia"/>
          <w:sz w:val="22"/>
          <w:szCs w:val="18"/>
        </w:rPr>
        <w:t xml:space="preserve"> </w:t>
      </w:r>
      <w:r w:rsidR="002F69C5">
        <w:rPr>
          <w:rFonts w:eastAsiaTheme="minorEastAsia"/>
          <w:sz w:val="22"/>
          <w:szCs w:val="18"/>
        </w:rPr>
        <w:t xml:space="preserve">will </w:t>
      </w:r>
      <w:r w:rsidR="00395538">
        <w:rPr>
          <w:rFonts w:eastAsiaTheme="minorEastAsia"/>
          <w:sz w:val="22"/>
          <w:szCs w:val="18"/>
        </w:rPr>
        <w:t>need to schedule one or odd number of PRBs</w:t>
      </w:r>
      <w:r w:rsidR="002F69C5">
        <w:rPr>
          <w:rFonts w:eastAsiaTheme="minorEastAsia"/>
          <w:sz w:val="22"/>
          <w:szCs w:val="18"/>
        </w:rPr>
        <w:t xml:space="preserve"> for PDSCH/PUSCH</w:t>
      </w:r>
      <w:r w:rsidR="00395538">
        <w:rPr>
          <w:rFonts w:eastAsiaTheme="minorEastAsia"/>
          <w:sz w:val="22"/>
          <w:szCs w:val="18"/>
        </w:rPr>
        <w:t xml:space="preserve">. Hence, </w:t>
      </w:r>
      <w:r w:rsidR="00D55DF7">
        <w:rPr>
          <w:rFonts w:eastAsiaTheme="minorEastAsia"/>
          <w:sz w:val="22"/>
          <w:szCs w:val="18"/>
        </w:rPr>
        <w:t>we believe Opt.1-2 is preferable for DMRS type 1.</w:t>
      </w:r>
    </w:p>
    <w:p w14:paraId="55E3217A" w14:textId="3AFA398F" w:rsidR="000653B8" w:rsidRDefault="000653B8" w:rsidP="005F7613">
      <w:pPr>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w:t>
      </w:r>
      <w:r w:rsidR="00773F83">
        <w:rPr>
          <w:rFonts w:eastAsiaTheme="minorEastAsia"/>
          <w:sz w:val="22"/>
          <w:szCs w:val="18"/>
        </w:rPr>
        <w:t>DMRS type 2, length 4 OCC can be applied within a PRB.</w:t>
      </w:r>
      <w:r w:rsidR="005F7613">
        <w:rPr>
          <w:rFonts w:eastAsiaTheme="minorEastAsia"/>
          <w:sz w:val="22"/>
          <w:szCs w:val="18"/>
        </w:rPr>
        <w:t xml:space="preserve"> This option can be applied to any number of PRBs for PDSCH/PUSCH.</w:t>
      </w:r>
    </w:p>
    <w:p w14:paraId="1924420D" w14:textId="77777777" w:rsidR="00525516" w:rsidRDefault="00525516" w:rsidP="005F7613">
      <w:pPr>
        <w:jc w:val="both"/>
        <w:rPr>
          <w:rFonts w:eastAsiaTheme="minorEastAsia"/>
          <w:sz w:val="22"/>
          <w:szCs w:val="18"/>
        </w:rPr>
      </w:pPr>
    </w:p>
    <w:p w14:paraId="0B831D75" w14:textId="6A4DB3C4" w:rsidR="00B6069C" w:rsidRPr="001E213E" w:rsidRDefault="00B6069C" w:rsidP="005F761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400DCD99" w14:textId="64D862C6" w:rsidR="00B6069C" w:rsidRDefault="00B6069C" w:rsidP="005F7613">
      <w:pPr>
        <w:pStyle w:val="aff6"/>
        <w:numPr>
          <w:ilvl w:val="0"/>
          <w:numId w:val="25"/>
        </w:numPr>
        <w:ind w:leftChars="0"/>
        <w:jc w:val="both"/>
        <w:rPr>
          <w:rFonts w:eastAsia="SimSun"/>
          <w:b/>
          <w:bCs/>
          <w:lang w:eastAsia="zh-CN"/>
        </w:rPr>
      </w:pPr>
      <w:r>
        <w:rPr>
          <w:rFonts w:eastAsia="SimSun"/>
          <w:b/>
          <w:bCs/>
          <w:lang w:eastAsia="zh-CN"/>
        </w:rPr>
        <w:t xml:space="preserve">For </w:t>
      </w:r>
      <w:r w:rsidR="00AC44EE">
        <w:rPr>
          <w:rFonts w:eastAsia="SimSun"/>
          <w:b/>
          <w:bCs/>
          <w:lang w:eastAsia="zh-CN"/>
        </w:rPr>
        <w:t>enhancement of FD-OCC length</w:t>
      </w:r>
      <w:r w:rsidR="003072BC">
        <w:rPr>
          <w:rFonts w:eastAsia="SimSun"/>
          <w:b/>
          <w:bCs/>
          <w:lang w:eastAsia="zh-CN"/>
        </w:rPr>
        <w:t xml:space="preserve"> for DMRS of PDSCH/PUSCH</w:t>
      </w:r>
      <w:r w:rsidR="00AC44EE">
        <w:rPr>
          <w:rFonts w:eastAsia="SimSun"/>
          <w:b/>
          <w:bCs/>
          <w:lang w:eastAsia="zh-CN"/>
        </w:rPr>
        <w:t>, following options can be considered</w:t>
      </w:r>
      <w:r w:rsidR="003072BC">
        <w:rPr>
          <w:rFonts w:eastAsia="SimSun"/>
          <w:b/>
          <w:bCs/>
          <w:lang w:eastAsia="zh-CN"/>
        </w:rPr>
        <w:t>:</w:t>
      </w:r>
    </w:p>
    <w:p w14:paraId="7433FB20" w14:textId="564EAE92" w:rsidR="00AC44EE" w:rsidRDefault="00AC44EE" w:rsidP="005F7613">
      <w:pPr>
        <w:pStyle w:val="aff6"/>
        <w:numPr>
          <w:ilvl w:val="1"/>
          <w:numId w:val="25"/>
        </w:numPr>
        <w:ind w:leftChars="0"/>
        <w:jc w:val="both"/>
        <w:rPr>
          <w:rFonts w:eastAsia="SimSun"/>
          <w:b/>
          <w:bCs/>
          <w:lang w:eastAsia="zh-CN"/>
        </w:rPr>
      </w:pPr>
      <w:r>
        <w:rPr>
          <w:rFonts w:eastAsia="SimSun"/>
          <w:b/>
          <w:bCs/>
          <w:lang w:eastAsia="zh-CN"/>
        </w:rPr>
        <w:t>For DMRS type 1</w:t>
      </w:r>
      <w:r w:rsidR="00B93F94">
        <w:rPr>
          <w:rFonts w:eastAsia="SimSun"/>
          <w:b/>
          <w:bCs/>
          <w:lang w:eastAsia="zh-CN"/>
        </w:rPr>
        <w:t xml:space="preserve"> (Opt.1-2 is preferred):</w:t>
      </w:r>
    </w:p>
    <w:p w14:paraId="7D90F658" w14:textId="11262884" w:rsidR="00AC44EE" w:rsidRPr="000A0C43" w:rsidRDefault="00AC44EE" w:rsidP="005F7613">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w:t>
      </w:r>
      <w:r w:rsidR="002D17A9">
        <w:rPr>
          <w:rFonts w:eastAsiaTheme="minorEastAsia"/>
          <w:b/>
          <w:bCs/>
        </w:rPr>
        <w:t>.1-1: length 6</w:t>
      </w:r>
      <w:r w:rsidR="00F77F71">
        <w:rPr>
          <w:rFonts w:eastAsiaTheme="minorEastAsia"/>
          <w:b/>
          <w:bCs/>
        </w:rPr>
        <w:t xml:space="preserve"> is applied to </w:t>
      </w:r>
      <w:r w:rsidR="000A0C43">
        <w:rPr>
          <w:rFonts w:eastAsiaTheme="minorEastAsia"/>
          <w:b/>
          <w:bCs/>
        </w:rPr>
        <w:t>6 REs within a PRB</w:t>
      </w:r>
    </w:p>
    <w:p w14:paraId="5A5BE3E3" w14:textId="77777777" w:rsidR="00B758DA" w:rsidRPr="007B2CE1" w:rsidRDefault="000A0C43" w:rsidP="005F7613">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pt.1-2: length 4 is applied to nearby 4 REs within a PRB</w:t>
      </w:r>
      <w:r w:rsidR="00B758DA">
        <w:rPr>
          <w:rFonts w:eastAsiaTheme="minorEastAsia"/>
          <w:b/>
          <w:bCs/>
        </w:rPr>
        <w:t xml:space="preserve"> or across consecutive PRBs</w:t>
      </w:r>
    </w:p>
    <w:p w14:paraId="1F4D3361" w14:textId="16FBE7B5" w:rsidR="007B2CE1" w:rsidRPr="00B758DA" w:rsidRDefault="00A30284" w:rsidP="005F7613">
      <w:pPr>
        <w:pStyle w:val="aff6"/>
        <w:numPr>
          <w:ilvl w:val="3"/>
          <w:numId w:val="25"/>
        </w:numPr>
        <w:ind w:leftChars="0"/>
        <w:jc w:val="both"/>
        <w:rPr>
          <w:rFonts w:eastAsia="SimSun"/>
          <w:b/>
          <w:bCs/>
          <w:lang w:eastAsia="zh-CN"/>
        </w:rPr>
      </w:pPr>
      <w:r>
        <w:rPr>
          <w:rFonts w:eastAsiaTheme="minorEastAsia"/>
          <w:b/>
          <w:bCs/>
        </w:rPr>
        <w:t>The</w:t>
      </w:r>
      <w:r w:rsidR="007B2CE1">
        <w:rPr>
          <w:rFonts w:eastAsiaTheme="minorEastAsia"/>
          <w:b/>
          <w:bCs/>
        </w:rPr>
        <w:t xml:space="preserve"> </w:t>
      </w:r>
      <w:r>
        <w:rPr>
          <w:rFonts w:eastAsiaTheme="minorEastAsia"/>
          <w:b/>
          <w:bCs/>
        </w:rPr>
        <w:t>number of PRBs for PDSCH/PUSCH should be even.</w:t>
      </w:r>
    </w:p>
    <w:p w14:paraId="4618FD0F" w14:textId="238BEF4F" w:rsidR="000A0C43" w:rsidRPr="00B758DA" w:rsidRDefault="00B758DA" w:rsidP="005F7613">
      <w:pPr>
        <w:pStyle w:val="aff6"/>
        <w:numPr>
          <w:ilvl w:val="1"/>
          <w:numId w:val="25"/>
        </w:numPr>
        <w:ind w:leftChars="0"/>
        <w:jc w:val="both"/>
        <w:rPr>
          <w:rFonts w:eastAsia="SimSun"/>
          <w:b/>
          <w:bCs/>
          <w:lang w:eastAsia="zh-CN"/>
        </w:rPr>
      </w:pPr>
      <w:r w:rsidRPr="00B758DA">
        <w:rPr>
          <w:rFonts w:eastAsiaTheme="minorEastAsia" w:hint="eastAsia"/>
          <w:b/>
          <w:bCs/>
        </w:rPr>
        <w:t>F</w:t>
      </w:r>
      <w:r w:rsidRPr="00B758DA">
        <w:rPr>
          <w:rFonts w:eastAsiaTheme="minorEastAsia"/>
          <w:b/>
          <w:bCs/>
        </w:rPr>
        <w:t>or DMRS type 2</w:t>
      </w:r>
      <w:r w:rsidR="00B93F94">
        <w:rPr>
          <w:rFonts w:eastAsiaTheme="minorEastAsia"/>
          <w:b/>
          <w:bCs/>
        </w:rPr>
        <w:t>:</w:t>
      </w:r>
    </w:p>
    <w:p w14:paraId="1805A989" w14:textId="2D3D07DE" w:rsidR="00B758DA" w:rsidRPr="00B758DA" w:rsidRDefault="007B2CE1" w:rsidP="005F7613">
      <w:pPr>
        <w:pStyle w:val="aff6"/>
        <w:numPr>
          <w:ilvl w:val="2"/>
          <w:numId w:val="25"/>
        </w:numPr>
        <w:ind w:leftChars="0"/>
        <w:jc w:val="both"/>
        <w:rPr>
          <w:rFonts w:eastAsia="SimSun"/>
          <w:b/>
          <w:bCs/>
          <w:lang w:eastAsia="zh-CN"/>
        </w:rPr>
      </w:pPr>
      <w:r>
        <w:rPr>
          <w:rFonts w:eastAsiaTheme="minorEastAsia"/>
          <w:b/>
          <w:bCs/>
        </w:rPr>
        <w:t>length 4 is applied to 4 REs within a PRB</w:t>
      </w:r>
    </w:p>
    <w:p w14:paraId="66AEFAE5" w14:textId="55599B33" w:rsidR="00B758DA" w:rsidRPr="00B758DA" w:rsidRDefault="00B758DA" w:rsidP="005F7613">
      <w:pPr>
        <w:jc w:val="both"/>
        <w:rPr>
          <w:rFonts w:eastAsiaTheme="minorEastAsia"/>
          <w:b/>
          <w:bCs/>
        </w:rPr>
      </w:pPr>
    </w:p>
    <w:p w14:paraId="05D4638E" w14:textId="291754F8" w:rsidR="00EC28C5" w:rsidRDefault="000702A6" w:rsidP="00925AEF">
      <w:pPr>
        <w:rPr>
          <w:rFonts w:eastAsia="SimSun"/>
          <w:iCs/>
          <w:lang w:eastAsia="zh-CN"/>
        </w:rPr>
      </w:pPr>
      <w:r w:rsidRPr="000702A6">
        <w:rPr>
          <w:rFonts w:eastAsia="SimSun"/>
          <w:iCs/>
          <w:noProof/>
          <w:lang w:eastAsia="zh-CN"/>
        </w:rPr>
        <w:lastRenderedPageBreak/>
        <w:drawing>
          <wp:inline distT="0" distB="0" distL="0" distR="0" wp14:anchorId="7F236CE1" wp14:editId="725B876D">
            <wp:extent cx="6332220" cy="1929765"/>
            <wp:effectExtent l="0" t="0" r="0" b="0"/>
            <wp:docPr id="1" name="図 6">
              <a:extLst xmlns:a="http://schemas.openxmlformats.org/drawingml/2006/main">
                <a:ext uri="{FF2B5EF4-FFF2-40B4-BE49-F238E27FC236}">
                  <a16:creationId xmlns:a16="http://schemas.microsoft.com/office/drawing/2014/main" id="{77CB95ED-B06B-45E7-97AA-7065B0957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77CB95ED-B06B-45E7-97AA-7065B0957F68}"/>
                        </a:ext>
                      </a:extLst>
                    </pic:cNvPr>
                    <pic:cNvPicPr>
                      <a:picLocks noChangeAspect="1"/>
                    </pic:cNvPicPr>
                  </pic:nvPicPr>
                  <pic:blipFill>
                    <a:blip r:embed="rId12"/>
                    <a:stretch>
                      <a:fillRect/>
                    </a:stretch>
                  </pic:blipFill>
                  <pic:spPr>
                    <a:xfrm>
                      <a:off x="0" y="0"/>
                      <a:ext cx="6332220" cy="1929765"/>
                    </a:xfrm>
                    <a:prstGeom prst="rect">
                      <a:avLst/>
                    </a:prstGeom>
                  </pic:spPr>
                </pic:pic>
              </a:graphicData>
            </a:graphic>
          </wp:inline>
        </w:drawing>
      </w:r>
    </w:p>
    <w:p w14:paraId="4A63EDCE" w14:textId="43E02B5B" w:rsidR="00B90A93" w:rsidRDefault="00B90A93" w:rsidP="00B90A93">
      <w:pPr>
        <w:spacing w:afterLines="50" w:after="120"/>
        <w:jc w:val="center"/>
        <w:rPr>
          <w:rFonts w:eastAsiaTheme="minorEastAsia"/>
          <w:sz w:val="22"/>
          <w:szCs w:val="18"/>
          <w:lang w:val="en-US"/>
        </w:rPr>
      </w:pPr>
      <w:r>
        <w:rPr>
          <w:rFonts w:eastAsiaTheme="minorEastAsia"/>
          <w:sz w:val="22"/>
          <w:szCs w:val="18"/>
          <w:lang w:val="en-US"/>
        </w:rPr>
        <w:t>Figure 2-1. Extension of FD-OCC for DMRS type 1</w:t>
      </w:r>
      <w:r w:rsidR="00EF0584">
        <w:rPr>
          <w:rFonts w:eastAsiaTheme="minorEastAsia"/>
          <w:sz w:val="22"/>
          <w:szCs w:val="18"/>
          <w:lang w:val="en-US"/>
        </w:rPr>
        <w:t xml:space="preserve"> (CDM group 0).</w:t>
      </w:r>
    </w:p>
    <w:p w14:paraId="615066CB" w14:textId="6AF9DD2C" w:rsidR="00FB3AD9" w:rsidRPr="00EF0584" w:rsidRDefault="00FB3AD9" w:rsidP="00B90A93">
      <w:pPr>
        <w:spacing w:afterLines="50" w:after="120"/>
        <w:jc w:val="center"/>
        <w:rPr>
          <w:rFonts w:eastAsiaTheme="minorEastAsia"/>
          <w:sz w:val="22"/>
          <w:szCs w:val="18"/>
          <w:lang w:val="en-US"/>
        </w:rPr>
      </w:pPr>
      <w:r w:rsidRPr="00FB3AD9">
        <w:rPr>
          <w:rFonts w:eastAsiaTheme="minorEastAsia"/>
          <w:noProof/>
          <w:sz w:val="22"/>
          <w:szCs w:val="18"/>
        </w:rPr>
        <w:drawing>
          <wp:inline distT="0" distB="0" distL="0" distR="0" wp14:anchorId="0EA6E011" wp14:editId="51C17814">
            <wp:extent cx="4250213" cy="1904930"/>
            <wp:effectExtent l="0" t="0" r="0" b="0"/>
            <wp:docPr id="9" name="図 8">
              <a:extLst xmlns:a="http://schemas.openxmlformats.org/drawingml/2006/main">
                <a:ext uri="{FF2B5EF4-FFF2-40B4-BE49-F238E27FC236}">
                  <a16:creationId xmlns:a16="http://schemas.microsoft.com/office/drawing/2014/main" id="{DE72A10D-5E0B-497D-9A73-DECDCD30C0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a:extLst>
                        <a:ext uri="{FF2B5EF4-FFF2-40B4-BE49-F238E27FC236}">
                          <a16:creationId xmlns:a16="http://schemas.microsoft.com/office/drawing/2014/main" id="{DE72A10D-5E0B-497D-9A73-DECDCD30C0E1}"/>
                        </a:ext>
                      </a:extLst>
                    </pic:cNvPr>
                    <pic:cNvPicPr>
                      <a:picLocks noChangeAspect="1"/>
                    </pic:cNvPicPr>
                  </pic:nvPicPr>
                  <pic:blipFill>
                    <a:blip r:embed="rId13"/>
                    <a:stretch>
                      <a:fillRect/>
                    </a:stretch>
                  </pic:blipFill>
                  <pic:spPr>
                    <a:xfrm>
                      <a:off x="0" y="0"/>
                      <a:ext cx="4258355" cy="1908579"/>
                    </a:xfrm>
                    <a:prstGeom prst="rect">
                      <a:avLst/>
                    </a:prstGeom>
                  </pic:spPr>
                </pic:pic>
              </a:graphicData>
            </a:graphic>
          </wp:inline>
        </w:drawing>
      </w:r>
    </w:p>
    <w:p w14:paraId="61F16312" w14:textId="43F3E156" w:rsidR="00EF0584" w:rsidRDefault="00EF0584" w:rsidP="00EF0584">
      <w:pPr>
        <w:spacing w:afterLines="50" w:after="120"/>
        <w:jc w:val="center"/>
        <w:rPr>
          <w:rFonts w:eastAsiaTheme="minorEastAsia"/>
          <w:sz w:val="22"/>
          <w:szCs w:val="18"/>
          <w:lang w:val="en-US"/>
        </w:rPr>
      </w:pPr>
      <w:r>
        <w:rPr>
          <w:rFonts w:eastAsiaTheme="minorEastAsia"/>
          <w:sz w:val="22"/>
          <w:szCs w:val="18"/>
          <w:lang w:val="en-US"/>
        </w:rPr>
        <w:t>Figure 2-2. Extension of FD-OCC for DMRS type 2 (CDM group 0).</w:t>
      </w:r>
    </w:p>
    <w:p w14:paraId="00DAB8D5" w14:textId="77777777" w:rsidR="00EF0584" w:rsidRDefault="00EF0584" w:rsidP="005D1CBC">
      <w:pPr>
        <w:spacing w:afterLines="50" w:after="120"/>
        <w:rPr>
          <w:rFonts w:eastAsiaTheme="minorEastAsia"/>
          <w:sz w:val="22"/>
          <w:szCs w:val="18"/>
          <w:lang w:val="en-US"/>
        </w:rPr>
      </w:pPr>
    </w:p>
    <w:p w14:paraId="5F436F8F" w14:textId="6DE144A6" w:rsidR="002267DE" w:rsidRDefault="005A0196" w:rsidP="004E39E3">
      <w:pPr>
        <w:spacing w:afterLines="50" w:after="120"/>
        <w:jc w:val="both"/>
        <w:rPr>
          <w:rFonts w:eastAsiaTheme="minorEastAsia"/>
          <w:sz w:val="22"/>
          <w:szCs w:val="18"/>
          <w:lang w:val="en-US"/>
        </w:rPr>
      </w:pPr>
      <w:r>
        <w:rPr>
          <w:rFonts w:eastAsiaTheme="minorEastAsia"/>
          <w:sz w:val="22"/>
          <w:szCs w:val="18"/>
          <w:lang w:val="en-US"/>
        </w:rPr>
        <w:t xml:space="preserve">For </w:t>
      </w:r>
      <w:r w:rsidR="007560CC">
        <w:rPr>
          <w:rFonts w:eastAsiaTheme="minorEastAsia"/>
          <w:sz w:val="22"/>
          <w:szCs w:val="18"/>
          <w:lang w:val="en-US"/>
        </w:rPr>
        <w:t xml:space="preserve">length 4 </w:t>
      </w:r>
      <w:r w:rsidR="005D1CBC">
        <w:rPr>
          <w:rFonts w:eastAsiaTheme="minorEastAsia"/>
          <w:sz w:val="22"/>
          <w:szCs w:val="18"/>
          <w:lang w:val="en-US"/>
        </w:rPr>
        <w:t>FD-OCC</w:t>
      </w:r>
      <w:r w:rsidR="007560CC">
        <w:rPr>
          <w:rFonts w:eastAsiaTheme="minorEastAsia"/>
          <w:sz w:val="22"/>
          <w:szCs w:val="18"/>
          <w:lang w:val="en-US"/>
        </w:rPr>
        <w:t xml:space="preserve"> (Opt.1-2)</w:t>
      </w:r>
      <w:r w:rsidR="005D1CBC">
        <w:rPr>
          <w:rFonts w:eastAsiaTheme="minorEastAsia"/>
          <w:sz w:val="22"/>
          <w:szCs w:val="18"/>
          <w:lang w:val="en-US"/>
        </w:rPr>
        <w:t xml:space="preserve">, </w:t>
      </w:r>
      <w:r>
        <w:rPr>
          <w:rFonts w:eastAsiaTheme="minorEastAsia"/>
          <w:sz w:val="22"/>
          <w:szCs w:val="18"/>
          <w:lang w:val="en-US"/>
        </w:rPr>
        <w:t>simple solution is to use Walsh matrix</w:t>
      </w:r>
      <w:r w:rsidR="00281491">
        <w:rPr>
          <w:rFonts w:eastAsiaTheme="minorEastAsia"/>
          <w:sz w:val="22"/>
          <w:szCs w:val="18"/>
          <w:lang w:val="en-US"/>
        </w:rPr>
        <w:t xml:space="preserve">. </w:t>
      </w:r>
      <w:r w:rsidR="00877E70">
        <w:rPr>
          <w:rFonts w:eastAsiaTheme="minorEastAsia"/>
          <w:sz w:val="22"/>
          <w:szCs w:val="18"/>
          <w:lang w:val="en-US"/>
        </w:rPr>
        <w:t xml:space="preserve">Length 4 FD-OCC </w:t>
      </w:r>
      <w:r w:rsidR="006D29C3">
        <w:rPr>
          <w:rFonts w:eastAsiaTheme="minorEastAsia"/>
          <w:sz w:val="22"/>
          <w:szCs w:val="18"/>
          <w:lang w:val="en-US"/>
        </w:rPr>
        <w:t xml:space="preserve">made by Walsh matrix </w:t>
      </w:r>
      <w:r w:rsidR="00877E70">
        <w:rPr>
          <w:rFonts w:eastAsiaTheme="minorEastAsia"/>
          <w:sz w:val="22"/>
          <w:szCs w:val="18"/>
          <w:lang w:val="en-US"/>
        </w:rPr>
        <w:t xml:space="preserve">is shown </w:t>
      </w:r>
      <w:r>
        <w:rPr>
          <w:rFonts w:eastAsiaTheme="minorEastAsia"/>
          <w:sz w:val="22"/>
          <w:szCs w:val="18"/>
          <w:lang w:val="en-US"/>
        </w:rPr>
        <w:t>in Table 2-3.</w:t>
      </w:r>
      <w:r w:rsidR="005C393E">
        <w:rPr>
          <w:rFonts w:eastAsiaTheme="minorEastAsia"/>
          <w:sz w:val="22"/>
          <w:szCs w:val="18"/>
          <w:lang w:val="en-US"/>
        </w:rPr>
        <w:t xml:space="preserve"> This </w:t>
      </w:r>
      <w:r w:rsidR="00D0022A">
        <w:rPr>
          <w:rFonts w:eastAsiaTheme="minorEastAsia"/>
          <w:sz w:val="22"/>
          <w:szCs w:val="18"/>
          <w:lang w:val="en-US"/>
        </w:rPr>
        <w:t xml:space="preserve">matrix is </w:t>
      </w:r>
      <w:r w:rsidR="00790949">
        <w:rPr>
          <w:rFonts w:eastAsiaTheme="minorEastAsia"/>
          <w:sz w:val="22"/>
          <w:szCs w:val="18"/>
          <w:lang w:val="en-US"/>
        </w:rPr>
        <w:t xml:space="preserve">also </w:t>
      </w:r>
      <w:r w:rsidR="00D0022A">
        <w:rPr>
          <w:rFonts w:eastAsiaTheme="minorEastAsia"/>
          <w:sz w:val="22"/>
          <w:szCs w:val="18"/>
          <w:lang w:val="en-US"/>
        </w:rPr>
        <w:t>used for TD-OCC of CSI-RS.</w:t>
      </w:r>
      <w:r w:rsidR="00877E70">
        <w:rPr>
          <w:rFonts w:eastAsiaTheme="minorEastAsia"/>
          <w:sz w:val="22"/>
          <w:szCs w:val="18"/>
          <w:lang w:val="en-US"/>
        </w:rPr>
        <w:t xml:space="preserve"> </w:t>
      </w:r>
    </w:p>
    <w:p w14:paraId="74D67F63" w14:textId="77777777" w:rsidR="005D1CBC" w:rsidRPr="007217B5" w:rsidRDefault="005D1CBC" w:rsidP="004E39E3">
      <w:pPr>
        <w:spacing w:afterLines="50" w:after="120"/>
        <w:jc w:val="both"/>
        <w:rPr>
          <w:rFonts w:eastAsiaTheme="minorEastAsia"/>
          <w:sz w:val="22"/>
          <w:szCs w:val="18"/>
          <w:lang w:val="en-US"/>
        </w:rPr>
      </w:pPr>
    </w:p>
    <w:p w14:paraId="3FB26DDD" w14:textId="6F9E0141" w:rsidR="006C5F0D" w:rsidRDefault="006C5F0D" w:rsidP="006C5F0D">
      <w:pPr>
        <w:spacing w:afterLines="50" w:after="120"/>
        <w:jc w:val="center"/>
        <w:rPr>
          <w:rFonts w:eastAsiaTheme="minorEastAsia"/>
          <w:sz w:val="22"/>
          <w:szCs w:val="18"/>
          <w:lang w:val="en-US"/>
        </w:rPr>
      </w:pPr>
      <w:r>
        <w:rPr>
          <w:rFonts w:eastAsiaTheme="minorEastAsia"/>
          <w:sz w:val="22"/>
          <w:szCs w:val="18"/>
          <w:lang w:val="en-US"/>
        </w:rPr>
        <w:t xml:space="preserve">Table 2-3. </w:t>
      </w:r>
      <w:r w:rsidR="00BD22DA">
        <w:rPr>
          <w:rFonts w:eastAsiaTheme="minorEastAsia"/>
          <w:sz w:val="22"/>
          <w:szCs w:val="18"/>
          <w:lang w:val="en-US"/>
        </w:rPr>
        <w:t>L</w:t>
      </w:r>
      <w:r>
        <w:rPr>
          <w:rFonts w:eastAsiaTheme="minorEastAsia"/>
          <w:sz w:val="22"/>
          <w:szCs w:val="18"/>
          <w:lang w:val="en-US"/>
        </w:rPr>
        <w:t>ength 4 FD-OCC made by Walsh matrix.</w:t>
      </w:r>
    </w:p>
    <w:tbl>
      <w:tblPr>
        <w:tblStyle w:val="1b"/>
        <w:tblW w:w="4771" w:type="dxa"/>
        <w:jc w:val="center"/>
        <w:tblLook w:val="0420" w:firstRow="1" w:lastRow="0" w:firstColumn="0" w:lastColumn="0" w:noHBand="0" w:noVBand="1"/>
      </w:tblPr>
      <w:tblGrid>
        <w:gridCol w:w="1299"/>
        <w:gridCol w:w="868"/>
        <w:gridCol w:w="868"/>
        <w:gridCol w:w="868"/>
        <w:gridCol w:w="868"/>
      </w:tblGrid>
      <w:tr w:rsidR="006C5F0D" w:rsidRPr="006C5F0D" w14:paraId="07F42408" w14:textId="77777777" w:rsidTr="006C5F0D">
        <w:trPr>
          <w:jc w:val="center"/>
        </w:trPr>
        <w:tc>
          <w:tcPr>
            <w:tcW w:w="1299" w:type="dxa"/>
            <w:hideMark/>
          </w:tcPr>
          <w:p w14:paraId="093FF3B9"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OCC index</w:t>
            </w:r>
          </w:p>
        </w:tc>
        <w:tc>
          <w:tcPr>
            <w:tcW w:w="868" w:type="dxa"/>
            <w:hideMark/>
          </w:tcPr>
          <w:p w14:paraId="7575AAD7"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(0)</w:t>
            </w:r>
          </w:p>
        </w:tc>
        <w:tc>
          <w:tcPr>
            <w:tcW w:w="868" w:type="dxa"/>
            <w:hideMark/>
          </w:tcPr>
          <w:p w14:paraId="3E27E182"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(1)</w:t>
            </w:r>
          </w:p>
        </w:tc>
        <w:tc>
          <w:tcPr>
            <w:tcW w:w="868" w:type="dxa"/>
            <w:hideMark/>
          </w:tcPr>
          <w:p w14:paraId="1B03052E"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(2)</w:t>
            </w:r>
          </w:p>
        </w:tc>
        <w:tc>
          <w:tcPr>
            <w:tcW w:w="868" w:type="dxa"/>
            <w:hideMark/>
          </w:tcPr>
          <w:p w14:paraId="5DEA7E17"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(3)</w:t>
            </w:r>
          </w:p>
        </w:tc>
      </w:tr>
      <w:tr w:rsidR="006C5F0D" w:rsidRPr="006C5F0D" w14:paraId="7AB613E3" w14:textId="77777777" w:rsidTr="006C5F0D">
        <w:trPr>
          <w:jc w:val="center"/>
        </w:trPr>
        <w:tc>
          <w:tcPr>
            <w:tcW w:w="1299" w:type="dxa"/>
            <w:hideMark/>
          </w:tcPr>
          <w:p w14:paraId="3C16FB0F"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58AA321C"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145136D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AB18158"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6BBB90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68EBF41B" w14:textId="77777777" w:rsidTr="006C5F0D">
        <w:trPr>
          <w:jc w:val="center"/>
        </w:trPr>
        <w:tc>
          <w:tcPr>
            <w:tcW w:w="1299" w:type="dxa"/>
            <w:hideMark/>
          </w:tcPr>
          <w:p w14:paraId="3625DD3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5A409E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11CB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26FDCA9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151C47D"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57614AC0" w14:textId="77777777" w:rsidTr="006C5F0D">
        <w:trPr>
          <w:jc w:val="center"/>
        </w:trPr>
        <w:tc>
          <w:tcPr>
            <w:tcW w:w="1299" w:type="dxa"/>
            <w:hideMark/>
          </w:tcPr>
          <w:p w14:paraId="3F00A406"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2</w:t>
            </w:r>
          </w:p>
        </w:tc>
        <w:tc>
          <w:tcPr>
            <w:tcW w:w="868" w:type="dxa"/>
            <w:hideMark/>
          </w:tcPr>
          <w:p w14:paraId="16A1497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48BC7B9"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179E33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C0E9B1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370BFFD6" w14:textId="77777777" w:rsidTr="006C5F0D">
        <w:trPr>
          <w:jc w:val="center"/>
        </w:trPr>
        <w:tc>
          <w:tcPr>
            <w:tcW w:w="1299" w:type="dxa"/>
            <w:hideMark/>
          </w:tcPr>
          <w:p w14:paraId="4A7D8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3</w:t>
            </w:r>
          </w:p>
        </w:tc>
        <w:tc>
          <w:tcPr>
            <w:tcW w:w="868" w:type="dxa"/>
            <w:hideMark/>
          </w:tcPr>
          <w:p w14:paraId="4E0936B2"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2843270"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48FE27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EF062D3"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bl>
    <w:p w14:paraId="59A930EE" w14:textId="77777777" w:rsidR="005A0196" w:rsidRPr="005A0196" w:rsidRDefault="005A0196" w:rsidP="005D1CBC">
      <w:pPr>
        <w:spacing w:afterLines="50" w:after="120"/>
        <w:rPr>
          <w:rFonts w:eastAsiaTheme="minorEastAsia"/>
          <w:sz w:val="22"/>
          <w:szCs w:val="18"/>
          <w:lang w:val="en-US"/>
        </w:rPr>
      </w:pPr>
    </w:p>
    <w:p w14:paraId="3ABE7022" w14:textId="1184FAB9" w:rsidR="00214604" w:rsidRPr="001E213E" w:rsidRDefault="00214604" w:rsidP="00214604">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36E0A530" w14:textId="4A85ADB7" w:rsidR="00214604" w:rsidRDefault="00214604" w:rsidP="00214604">
      <w:pPr>
        <w:pStyle w:val="aff6"/>
        <w:numPr>
          <w:ilvl w:val="0"/>
          <w:numId w:val="25"/>
        </w:numPr>
        <w:ind w:leftChars="0"/>
        <w:jc w:val="both"/>
        <w:rPr>
          <w:rFonts w:eastAsia="SimSun"/>
          <w:b/>
          <w:bCs/>
          <w:lang w:eastAsia="zh-CN"/>
        </w:rPr>
      </w:pPr>
      <w:r>
        <w:rPr>
          <w:rFonts w:eastAsia="SimSun"/>
          <w:b/>
          <w:bCs/>
          <w:lang w:eastAsia="zh-CN"/>
        </w:rPr>
        <w:t>For FD-OCC length 4</w:t>
      </w:r>
      <w:r w:rsidR="00B40CBC">
        <w:rPr>
          <w:rFonts w:eastAsia="SimSun"/>
          <w:b/>
          <w:bCs/>
          <w:lang w:eastAsia="zh-CN"/>
        </w:rPr>
        <w:t xml:space="preserve">, following OCC </w:t>
      </w:r>
      <w:r w:rsidR="002E3B69">
        <w:rPr>
          <w:rFonts w:eastAsia="SimSun"/>
          <w:b/>
          <w:bCs/>
          <w:lang w:eastAsia="zh-CN"/>
        </w:rPr>
        <w:t xml:space="preserve">can be </w:t>
      </w:r>
      <w:r w:rsidR="0042608F">
        <w:rPr>
          <w:rFonts w:eastAsia="SimSun"/>
          <w:b/>
          <w:bCs/>
          <w:lang w:eastAsia="zh-CN"/>
        </w:rPr>
        <w:t>considered</w:t>
      </w:r>
      <w:r>
        <w:rPr>
          <w:rFonts w:eastAsia="SimSun"/>
          <w:b/>
          <w:bCs/>
          <w:lang w:eastAsia="zh-CN"/>
        </w:rPr>
        <w:t>:</w:t>
      </w:r>
    </w:p>
    <w:p w14:paraId="40524229" w14:textId="0EA45B09" w:rsidR="002E3B69" w:rsidRDefault="003C77FF" w:rsidP="00214604">
      <w:pPr>
        <w:pStyle w:val="aff6"/>
        <w:numPr>
          <w:ilvl w:val="1"/>
          <w:numId w:val="25"/>
        </w:numPr>
        <w:ind w:leftChars="0"/>
        <w:jc w:val="both"/>
        <w:rPr>
          <w:rFonts w:eastAsia="SimSun"/>
          <w:b/>
          <w:bCs/>
          <w:lang w:eastAsia="zh-CN"/>
        </w:rPr>
      </w:pPr>
      <w:bookmarkStart w:id="4" w:name="_Hlk101981774"/>
      <w:r>
        <w:rPr>
          <w:rFonts w:eastAsiaTheme="minorEastAsia"/>
          <w:b/>
          <w:bCs/>
        </w:rPr>
        <w:t xml:space="preserve">OCC index #0 = </w:t>
      </w:r>
      <w:r w:rsidR="00841276">
        <w:rPr>
          <w:rFonts w:eastAsiaTheme="minorEastAsia" w:hint="eastAsia"/>
          <w:b/>
          <w:bCs/>
        </w:rPr>
        <w:t>[</w:t>
      </w:r>
      <w:r w:rsidR="00841276">
        <w:rPr>
          <w:rFonts w:eastAsiaTheme="minorEastAsia"/>
          <w:b/>
          <w:bCs/>
        </w:rPr>
        <w:t xml:space="preserve">+1 </w:t>
      </w:r>
      <w:r w:rsidR="00572104">
        <w:rPr>
          <w:rFonts w:eastAsiaTheme="minorEastAsia"/>
          <w:b/>
          <w:bCs/>
        </w:rPr>
        <w:t xml:space="preserve"> </w:t>
      </w:r>
      <w:r w:rsidR="00841276">
        <w:rPr>
          <w:rFonts w:eastAsiaTheme="minorEastAsia"/>
          <w:b/>
          <w:bCs/>
        </w:rPr>
        <w:t>+1</w:t>
      </w:r>
      <w:r w:rsidR="00572104">
        <w:rPr>
          <w:rFonts w:eastAsiaTheme="minorEastAsia"/>
          <w:b/>
          <w:bCs/>
        </w:rPr>
        <w:t xml:space="preserve"> </w:t>
      </w:r>
      <w:r w:rsidR="00841276">
        <w:rPr>
          <w:rFonts w:eastAsiaTheme="minorEastAsia"/>
          <w:b/>
          <w:bCs/>
        </w:rPr>
        <w:t xml:space="preserve"> +1</w:t>
      </w:r>
      <w:r w:rsidR="00572104">
        <w:rPr>
          <w:rFonts w:eastAsiaTheme="minorEastAsia"/>
          <w:b/>
          <w:bCs/>
        </w:rPr>
        <w:t xml:space="preserve"> </w:t>
      </w:r>
      <w:r w:rsidR="00841276">
        <w:rPr>
          <w:rFonts w:eastAsiaTheme="minorEastAsia"/>
          <w:b/>
          <w:bCs/>
        </w:rPr>
        <w:t xml:space="preserve"> +1]</w:t>
      </w:r>
    </w:p>
    <w:p w14:paraId="4A388590" w14:textId="6F9DF238" w:rsidR="00841276" w:rsidRDefault="003C77FF" w:rsidP="00841276">
      <w:pPr>
        <w:pStyle w:val="aff6"/>
        <w:numPr>
          <w:ilvl w:val="1"/>
          <w:numId w:val="25"/>
        </w:numPr>
        <w:ind w:leftChars="0"/>
        <w:jc w:val="both"/>
        <w:rPr>
          <w:rFonts w:eastAsia="SimSun"/>
          <w:b/>
          <w:bCs/>
          <w:lang w:eastAsia="zh-CN"/>
        </w:rPr>
      </w:pPr>
      <w:r>
        <w:rPr>
          <w:rFonts w:eastAsiaTheme="minorEastAsia"/>
          <w:b/>
          <w:bCs/>
        </w:rPr>
        <w:t xml:space="preserve">OCC index #1 = </w:t>
      </w:r>
      <w:r w:rsidR="00841276">
        <w:rPr>
          <w:rFonts w:eastAsiaTheme="minorEastAsia" w:hint="eastAsia"/>
          <w:b/>
          <w:bCs/>
        </w:rPr>
        <w:t>[</w:t>
      </w:r>
      <w:r w:rsidR="00841276">
        <w:rPr>
          <w:rFonts w:eastAsiaTheme="minorEastAsia"/>
          <w:b/>
          <w:bCs/>
        </w:rPr>
        <w:t xml:space="preserve">+1 </w:t>
      </w:r>
      <w:r w:rsidR="00572104">
        <w:rPr>
          <w:rFonts w:eastAsiaTheme="minorEastAsia"/>
          <w:b/>
          <w:bCs/>
        </w:rPr>
        <w:t xml:space="preserve">  </w:t>
      </w:r>
      <w:r w:rsidR="00841276">
        <w:rPr>
          <w:rFonts w:eastAsiaTheme="minorEastAsia"/>
          <w:b/>
          <w:bCs/>
        </w:rPr>
        <w:t>-1</w:t>
      </w:r>
      <w:r w:rsidR="00572104">
        <w:rPr>
          <w:rFonts w:eastAsiaTheme="minorEastAsia"/>
          <w:b/>
          <w:bCs/>
        </w:rPr>
        <w:t xml:space="preserve"> </w:t>
      </w:r>
      <w:r w:rsidR="00841276">
        <w:rPr>
          <w:rFonts w:eastAsiaTheme="minorEastAsia"/>
          <w:b/>
          <w:bCs/>
        </w:rPr>
        <w:t xml:space="preserve"> +1 </w:t>
      </w:r>
      <w:r w:rsidR="00572104">
        <w:rPr>
          <w:rFonts w:eastAsiaTheme="minorEastAsia"/>
          <w:b/>
          <w:bCs/>
        </w:rPr>
        <w:t xml:space="preserve">  </w:t>
      </w:r>
      <w:r w:rsidR="00841276">
        <w:rPr>
          <w:rFonts w:eastAsiaTheme="minorEastAsia"/>
          <w:b/>
          <w:bCs/>
        </w:rPr>
        <w:t>-1]</w:t>
      </w:r>
    </w:p>
    <w:bookmarkEnd w:id="4"/>
    <w:p w14:paraId="4D0A1D65" w14:textId="6B7A81E2" w:rsidR="00841276" w:rsidRDefault="003C77FF" w:rsidP="00841276">
      <w:pPr>
        <w:pStyle w:val="aff6"/>
        <w:numPr>
          <w:ilvl w:val="1"/>
          <w:numId w:val="25"/>
        </w:numPr>
        <w:ind w:leftChars="0"/>
        <w:jc w:val="both"/>
        <w:rPr>
          <w:rFonts w:eastAsia="SimSun"/>
          <w:b/>
          <w:bCs/>
          <w:lang w:eastAsia="zh-CN"/>
        </w:rPr>
      </w:pPr>
      <w:r>
        <w:rPr>
          <w:rFonts w:eastAsiaTheme="minorEastAsia"/>
          <w:b/>
          <w:bCs/>
        </w:rPr>
        <w:t xml:space="preserve">OCC index #2 = </w:t>
      </w:r>
      <w:r w:rsidR="00841276">
        <w:rPr>
          <w:rFonts w:eastAsiaTheme="minorEastAsia" w:hint="eastAsia"/>
          <w:b/>
          <w:bCs/>
        </w:rPr>
        <w:t>[</w:t>
      </w:r>
      <w:r w:rsidR="00841276">
        <w:rPr>
          <w:rFonts w:eastAsiaTheme="minorEastAsia"/>
          <w:b/>
          <w:bCs/>
        </w:rPr>
        <w:t xml:space="preserve">+1 </w:t>
      </w:r>
      <w:r w:rsidR="00572104">
        <w:rPr>
          <w:rFonts w:eastAsiaTheme="minorEastAsia"/>
          <w:b/>
          <w:bCs/>
        </w:rPr>
        <w:t xml:space="preserve"> </w:t>
      </w:r>
      <w:r w:rsidR="00841276">
        <w:rPr>
          <w:rFonts w:eastAsiaTheme="minorEastAsia"/>
          <w:b/>
          <w:bCs/>
        </w:rPr>
        <w:t>+1</w:t>
      </w:r>
      <w:r w:rsidR="00572104">
        <w:rPr>
          <w:rFonts w:eastAsiaTheme="minorEastAsia"/>
          <w:b/>
          <w:bCs/>
        </w:rPr>
        <w:t xml:space="preserve"> </w:t>
      </w:r>
      <w:r w:rsidR="00841276">
        <w:rPr>
          <w:rFonts w:eastAsiaTheme="minorEastAsia"/>
          <w:b/>
          <w:bCs/>
        </w:rPr>
        <w:t xml:space="preserve"> </w:t>
      </w:r>
      <w:r w:rsidR="00572104">
        <w:rPr>
          <w:rFonts w:eastAsiaTheme="minorEastAsia"/>
          <w:b/>
          <w:bCs/>
        </w:rPr>
        <w:t xml:space="preserve"> </w:t>
      </w:r>
      <w:r w:rsidR="00841276">
        <w:rPr>
          <w:rFonts w:eastAsiaTheme="minorEastAsia"/>
          <w:b/>
          <w:bCs/>
        </w:rPr>
        <w:t>-1</w:t>
      </w:r>
      <w:r w:rsidR="00572104">
        <w:rPr>
          <w:rFonts w:eastAsiaTheme="minorEastAsia"/>
          <w:b/>
          <w:bCs/>
        </w:rPr>
        <w:t xml:space="preserve">  </w:t>
      </w:r>
      <w:r w:rsidR="00841276">
        <w:rPr>
          <w:rFonts w:eastAsiaTheme="minorEastAsia"/>
          <w:b/>
          <w:bCs/>
        </w:rPr>
        <w:t xml:space="preserve"> -1]</w:t>
      </w:r>
    </w:p>
    <w:p w14:paraId="31921526" w14:textId="0057B581" w:rsidR="00841276" w:rsidRDefault="003C77FF" w:rsidP="00841276">
      <w:pPr>
        <w:pStyle w:val="aff6"/>
        <w:numPr>
          <w:ilvl w:val="1"/>
          <w:numId w:val="25"/>
        </w:numPr>
        <w:ind w:leftChars="0"/>
        <w:jc w:val="both"/>
        <w:rPr>
          <w:rFonts w:eastAsia="SimSun"/>
          <w:b/>
          <w:bCs/>
          <w:lang w:eastAsia="zh-CN"/>
        </w:rPr>
      </w:pPr>
      <w:r>
        <w:rPr>
          <w:rFonts w:eastAsiaTheme="minorEastAsia"/>
          <w:b/>
          <w:bCs/>
        </w:rPr>
        <w:t xml:space="preserve">OCC index #3 = </w:t>
      </w:r>
      <w:r w:rsidR="00841276">
        <w:rPr>
          <w:rFonts w:eastAsiaTheme="minorEastAsia" w:hint="eastAsia"/>
          <w:b/>
          <w:bCs/>
        </w:rPr>
        <w:t>[</w:t>
      </w:r>
      <w:r w:rsidR="00841276">
        <w:rPr>
          <w:rFonts w:eastAsiaTheme="minorEastAsia"/>
          <w:b/>
          <w:bCs/>
        </w:rPr>
        <w:t xml:space="preserve">+1 </w:t>
      </w:r>
      <w:r w:rsidR="00572104">
        <w:rPr>
          <w:rFonts w:eastAsiaTheme="minorEastAsia"/>
          <w:b/>
          <w:bCs/>
        </w:rPr>
        <w:t xml:space="preserve">  </w:t>
      </w:r>
      <w:r w:rsidR="00841276">
        <w:rPr>
          <w:rFonts w:eastAsiaTheme="minorEastAsia"/>
          <w:b/>
          <w:bCs/>
        </w:rPr>
        <w:t xml:space="preserve">-1 </w:t>
      </w:r>
      <w:r w:rsidR="00572104">
        <w:rPr>
          <w:rFonts w:eastAsiaTheme="minorEastAsia"/>
          <w:b/>
          <w:bCs/>
        </w:rPr>
        <w:t xml:space="preserve">  </w:t>
      </w:r>
      <w:r w:rsidR="00841276">
        <w:rPr>
          <w:rFonts w:eastAsiaTheme="minorEastAsia"/>
          <w:b/>
          <w:bCs/>
        </w:rPr>
        <w:t>-1</w:t>
      </w:r>
      <w:r w:rsidR="00572104">
        <w:rPr>
          <w:rFonts w:eastAsiaTheme="minorEastAsia"/>
          <w:b/>
          <w:bCs/>
        </w:rPr>
        <w:t xml:space="preserve"> </w:t>
      </w:r>
      <w:r w:rsidR="00841276">
        <w:rPr>
          <w:rFonts w:eastAsiaTheme="minorEastAsia"/>
          <w:b/>
          <w:bCs/>
        </w:rPr>
        <w:t xml:space="preserve"> +1]</w:t>
      </w:r>
    </w:p>
    <w:p w14:paraId="6C9155DA" w14:textId="77777777" w:rsidR="005D1CBC" w:rsidRDefault="005D1CBC" w:rsidP="005D1CBC">
      <w:pPr>
        <w:spacing w:afterLines="50" w:after="120"/>
        <w:rPr>
          <w:rFonts w:eastAsiaTheme="minorEastAsia"/>
          <w:sz w:val="22"/>
          <w:szCs w:val="18"/>
        </w:rPr>
      </w:pPr>
    </w:p>
    <w:p w14:paraId="7B19A97F" w14:textId="04ECF5F5" w:rsidR="008D5B86" w:rsidRDefault="008D5B86" w:rsidP="008D5B86">
      <w:pPr>
        <w:pStyle w:val="2"/>
        <w:rPr>
          <w:rFonts w:eastAsia="SimSun"/>
          <w:lang w:eastAsia="zh-CN"/>
        </w:rPr>
      </w:pPr>
      <w:r>
        <w:rPr>
          <w:rFonts w:eastAsia="SimSun"/>
          <w:lang w:eastAsia="zh-CN"/>
        </w:rPr>
        <w:t xml:space="preserve">2.4 Multiplexing with </w:t>
      </w:r>
      <w:r w:rsidR="00744D10">
        <w:rPr>
          <w:rFonts w:eastAsia="SimSun"/>
          <w:lang w:eastAsia="zh-CN"/>
        </w:rPr>
        <w:t>Rel.15/16 UEs</w:t>
      </w:r>
      <w:r w:rsidR="0090407A">
        <w:rPr>
          <w:rFonts w:eastAsia="SimSun"/>
          <w:lang w:eastAsia="zh-CN"/>
        </w:rPr>
        <w:t xml:space="preserve"> for MU-MIMO</w:t>
      </w:r>
    </w:p>
    <w:p w14:paraId="607C5192" w14:textId="77777777" w:rsidR="00BF7D7A" w:rsidRPr="008D5B86" w:rsidRDefault="00744D10" w:rsidP="00BF7D7A">
      <w:pPr>
        <w:spacing w:afterLines="50" w:after="120"/>
        <w:jc w:val="both"/>
        <w:rPr>
          <w:rFonts w:eastAsiaTheme="minorEastAsia"/>
          <w:sz w:val="22"/>
          <w:szCs w:val="18"/>
        </w:rPr>
      </w:pPr>
      <w:r>
        <w:rPr>
          <w:rFonts w:eastAsiaTheme="minorEastAsia"/>
          <w:sz w:val="22"/>
          <w:szCs w:val="18"/>
        </w:rPr>
        <w:t xml:space="preserve">Another discussion point is whether and how to multiplex </w:t>
      </w:r>
      <w:r w:rsidR="00A313BA">
        <w:rPr>
          <w:rFonts w:eastAsiaTheme="minorEastAsia"/>
          <w:sz w:val="22"/>
          <w:szCs w:val="18"/>
        </w:rPr>
        <w:t>between</w:t>
      </w:r>
      <w:r>
        <w:rPr>
          <w:rFonts w:eastAsiaTheme="minorEastAsia"/>
          <w:sz w:val="22"/>
          <w:szCs w:val="18"/>
        </w:rPr>
        <w:t xml:space="preserve"> Rel.15</w:t>
      </w:r>
      <w:r w:rsidR="00A313BA">
        <w:rPr>
          <w:rFonts w:eastAsiaTheme="minorEastAsia"/>
          <w:sz w:val="22"/>
          <w:szCs w:val="18"/>
        </w:rPr>
        <w:t>-</w:t>
      </w:r>
      <w:r>
        <w:rPr>
          <w:rFonts w:eastAsiaTheme="minorEastAsia"/>
          <w:sz w:val="22"/>
          <w:szCs w:val="18"/>
        </w:rPr>
        <w:t>1</w:t>
      </w:r>
      <w:r w:rsidR="00A313BA">
        <w:rPr>
          <w:rFonts w:eastAsiaTheme="minorEastAsia"/>
          <w:sz w:val="22"/>
          <w:szCs w:val="18"/>
        </w:rPr>
        <w:t>7</w:t>
      </w:r>
      <w:r>
        <w:rPr>
          <w:rFonts w:eastAsiaTheme="minorEastAsia"/>
          <w:sz w:val="22"/>
          <w:szCs w:val="18"/>
        </w:rPr>
        <w:t xml:space="preserve"> UEs</w:t>
      </w:r>
      <w:r w:rsidR="00A313BA">
        <w:rPr>
          <w:rFonts w:eastAsiaTheme="minorEastAsia"/>
          <w:sz w:val="22"/>
          <w:szCs w:val="18"/>
        </w:rPr>
        <w:t xml:space="preserve"> and Rel.18 UEs</w:t>
      </w:r>
      <w:r w:rsidR="0090407A">
        <w:rPr>
          <w:rFonts w:eastAsiaTheme="minorEastAsia"/>
          <w:sz w:val="22"/>
          <w:szCs w:val="18"/>
        </w:rPr>
        <w:t xml:space="preserve"> for MU-MIMO. </w:t>
      </w:r>
      <w:r w:rsidR="00597E7A">
        <w:rPr>
          <w:rFonts w:eastAsiaTheme="minorEastAsia"/>
          <w:sz w:val="22"/>
          <w:szCs w:val="18"/>
        </w:rPr>
        <w:t xml:space="preserve">From system perspective, it is preferable to allow </w:t>
      </w:r>
      <w:r w:rsidR="00F951EC">
        <w:rPr>
          <w:rFonts w:eastAsiaTheme="minorEastAsia"/>
          <w:sz w:val="22"/>
          <w:szCs w:val="18"/>
        </w:rPr>
        <w:t>MU-MIMO across Rel.15</w:t>
      </w:r>
      <w:r w:rsidR="00A313BA">
        <w:rPr>
          <w:rFonts w:eastAsiaTheme="minorEastAsia"/>
          <w:sz w:val="22"/>
          <w:szCs w:val="18"/>
        </w:rPr>
        <w:t>-</w:t>
      </w:r>
      <w:r w:rsidR="00F951EC">
        <w:rPr>
          <w:rFonts w:eastAsiaTheme="minorEastAsia"/>
          <w:sz w:val="22"/>
          <w:szCs w:val="18"/>
        </w:rPr>
        <w:t>1</w:t>
      </w:r>
      <w:r w:rsidR="00A313BA">
        <w:rPr>
          <w:rFonts w:eastAsiaTheme="minorEastAsia"/>
          <w:sz w:val="22"/>
          <w:szCs w:val="18"/>
        </w:rPr>
        <w:t>7</w:t>
      </w:r>
      <w:r w:rsidR="00F951EC">
        <w:rPr>
          <w:rFonts w:eastAsiaTheme="minorEastAsia"/>
          <w:sz w:val="22"/>
          <w:szCs w:val="18"/>
        </w:rPr>
        <w:t xml:space="preserve"> UEs and Rel.1</w:t>
      </w:r>
      <w:r w:rsidR="00A313BA">
        <w:rPr>
          <w:rFonts w:eastAsiaTheme="minorEastAsia"/>
          <w:sz w:val="22"/>
          <w:szCs w:val="18"/>
        </w:rPr>
        <w:t>8</w:t>
      </w:r>
      <w:r w:rsidR="00F951EC">
        <w:rPr>
          <w:rFonts w:eastAsiaTheme="minorEastAsia"/>
          <w:sz w:val="22"/>
          <w:szCs w:val="18"/>
        </w:rPr>
        <w:t xml:space="preserve"> UEs. </w:t>
      </w:r>
      <w:r w:rsidR="00BF7D7A">
        <w:rPr>
          <w:rFonts w:eastAsiaTheme="minorEastAsia"/>
          <w:sz w:val="22"/>
          <w:szCs w:val="18"/>
        </w:rPr>
        <w:t xml:space="preserve">One simple solution is to multiplex Rel.15 DMRS and new Rel.18 DMRS by different CDM group (i.e. by FDM). However, </w:t>
      </w:r>
      <w:r w:rsidR="00BF7D7A">
        <w:rPr>
          <w:rFonts w:eastAsiaTheme="minorEastAsia"/>
          <w:sz w:val="22"/>
          <w:szCs w:val="18"/>
        </w:rPr>
        <w:lastRenderedPageBreak/>
        <w:t>this solution is not flexible enough, because the number of CDM group is limited (up to 2 for DMRS type 1 and up to 3 for DMRS type 2).</w:t>
      </w:r>
    </w:p>
    <w:p w14:paraId="3A7F892E" w14:textId="651D8E6A" w:rsidR="002302C7" w:rsidRDefault="00461B52" w:rsidP="00511350">
      <w:pPr>
        <w:spacing w:afterLines="50" w:after="120"/>
        <w:jc w:val="both"/>
        <w:rPr>
          <w:rFonts w:eastAsiaTheme="minorEastAsia"/>
          <w:sz w:val="22"/>
          <w:szCs w:val="18"/>
        </w:rPr>
      </w:pPr>
      <w:r>
        <w:rPr>
          <w:rFonts w:eastAsiaTheme="minorEastAsia" w:hint="eastAsia"/>
          <w:sz w:val="22"/>
          <w:szCs w:val="18"/>
        </w:rPr>
        <w:t>A</w:t>
      </w:r>
      <w:r>
        <w:rPr>
          <w:rFonts w:eastAsiaTheme="minorEastAsia"/>
          <w:sz w:val="22"/>
          <w:szCs w:val="18"/>
        </w:rPr>
        <w:t xml:space="preserve">nother solution is to multiplex Rel.15 DMRS and new Rel.18 DMRS within </w:t>
      </w:r>
      <w:r w:rsidR="005D5F8F">
        <w:rPr>
          <w:rFonts w:eastAsiaTheme="minorEastAsia"/>
          <w:sz w:val="22"/>
          <w:szCs w:val="18"/>
        </w:rPr>
        <w:t>the same</w:t>
      </w:r>
      <w:r>
        <w:rPr>
          <w:rFonts w:eastAsiaTheme="minorEastAsia"/>
          <w:sz w:val="22"/>
          <w:szCs w:val="18"/>
        </w:rPr>
        <w:t xml:space="preserve"> CDM group. </w:t>
      </w:r>
      <w:r w:rsidR="00F951EC">
        <w:rPr>
          <w:rFonts w:eastAsiaTheme="minorEastAsia"/>
          <w:sz w:val="22"/>
          <w:szCs w:val="18"/>
        </w:rPr>
        <w:t>In th</w:t>
      </w:r>
      <w:r w:rsidR="00C92A1E">
        <w:rPr>
          <w:rFonts w:eastAsiaTheme="minorEastAsia"/>
          <w:sz w:val="22"/>
          <w:szCs w:val="18"/>
        </w:rPr>
        <w:t>is</w:t>
      </w:r>
      <w:r w:rsidR="00F951EC">
        <w:rPr>
          <w:rFonts w:eastAsiaTheme="minorEastAsia"/>
          <w:sz w:val="22"/>
          <w:szCs w:val="18"/>
        </w:rPr>
        <w:t xml:space="preserve"> case, orthogonal DMRS sequence between </w:t>
      </w:r>
      <w:r w:rsidR="00F06F79">
        <w:rPr>
          <w:rFonts w:eastAsiaTheme="minorEastAsia"/>
          <w:sz w:val="22"/>
          <w:szCs w:val="18"/>
        </w:rPr>
        <w:t xml:space="preserve">Rel.15 DMRS and new Rel.18 DMRS is required. </w:t>
      </w:r>
      <w:r w:rsidR="00BD22DA">
        <w:rPr>
          <w:rFonts w:eastAsiaTheme="minorEastAsia"/>
          <w:sz w:val="22"/>
          <w:szCs w:val="18"/>
        </w:rPr>
        <w:t xml:space="preserve">Table 2-4 </w:t>
      </w:r>
      <w:r w:rsidR="00F30340">
        <w:rPr>
          <w:rFonts w:eastAsiaTheme="minorEastAsia"/>
          <w:sz w:val="22"/>
          <w:szCs w:val="18"/>
        </w:rPr>
        <w:t xml:space="preserve">shows length 2 FD-OCC in Rel.15. </w:t>
      </w:r>
      <w:r w:rsidR="002C481F">
        <w:rPr>
          <w:rFonts w:eastAsiaTheme="minorEastAsia"/>
          <w:sz w:val="22"/>
          <w:szCs w:val="18"/>
        </w:rPr>
        <w:t xml:space="preserve">If we </w:t>
      </w:r>
      <w:r w:rsidR="00654E2C">
        <w:rPr>
          <w:rFonts w:eastAsiaTheme="minorEastAsia"/>
          <w:sz w:val="22"/>
          <w:szCs w:val="18"/>
        </w:rPr>
        <w:t>incre</w:t>
      </w:r>
      <w:r w:rsidR="00B167BC">
        <w:rPr>
          <w:rFonts w:eastAsiaTheme="minorEastAsia"/>
          <w:sz w:val="22"/>
          <w:szCs w:val="18"/>
        </w:rPr>
        <w:t>a</w:t>
      </w:r>
      <w:r w:rsidR="00654E2C">
        <w:rPr>
          <w:rFonts w:eastAsiaTheme="minorEastAsia"/>
          <w:sz w:val="22"/>
          <w:szCs w:val="18"/>
        </w:rPr>
        <w:t>se</w:t>
      </w:r>
      <w:r w:rsidR="002C481F">
        <w:rPr>
          <w:rFonts w:eastAsiaTheme="minorEastAsia"/>
          <w:sz w:val="22"/>
          <w:szCs w:val="18"/>
        </w:rPr>
        <w:t xml:space="preserve"> </w:t>
      </w:r>
      <w:r w:rsidR="00B167BC">
        <w:rPr>
          <w:rFonts w:eastAsiaTheme="minorEastAsia"/>
          <w:sz w:val="22"/>
          <w:szCs w:val="18"/>
        </w:rPr>
        <w:t xml:space="preserve">the max. number of </w:t>
      </w:r>
      <w:r w:rsidR="00AF5014">
        <w:rPr>
          <w:rFonts w:eastAsiaTheme="minorEastAsia"/>
          <w:sz w:val="22"/>
          <w:szCs w:val="18"/>
        </w:rPr>
        <w:t>DMRS ports by extending FD-OCC (Opt.1)</w:t>
      </w:r>
      <w:r w:rsidR="00B167BC">
        <w:rPr>
          <w:rFonts w:eastAsiaTheme="minorEastAsia"/>
          <w:sz w:val="22"/>
          <w:szCs w:val="18"/>
        </w:rPr>
        <w:t>,</w:t>
      </w:r>
      <w:r w:rsidR="00AF5014">
        <w:rPr>
          <w:rFonts w:eastAsiaTheme="minorEastAsia"/>
          <w:sz w:val="22"/>
          <w:szCs w:val="18"/>
        </w:rPr>
        <w:t xml:space="preserve"> as the above proposals, it is possible to have orthogonal FD-OCC between Rel.15 DMRS and </w:t>
      </w:r>
      <w:r w:rsidR="000B0ADA">
        <w:rPr>
          <w:rFonts w:eastAsiaTheme="minorEastAsia"/>
          <w:sz w:val="22"/>
          <w:szCs w:val="18"/>
        </w:rPr>
        <w:t>Rel.18 DMRS</w:t>
      </w:r>
      <w:r w:rsidR="001B32D2">
        <w:rPr>
          <w:rFonts w:eastAsiaTheme="minorEastAsia"/>
          <w:sz w:val="22"/>
          <w:szCs w:val="18"/>
        </w:rPr>
        <w:t xml:space="preserve"> within the same CDM group</w:t>
      </w:r>
      <w:r w:rsidR="000B0ADA">
        <w:rPr>
          <w:rFonts w:eastAsiaTheme="minorEastAsia"/>
          <w:sz w:val="22"/>
          <w:szCs w:val="18"/>
        </w:rPr>
        <w:t>. For example,</w:t>
      </w:r>
      <w:r w:rsidR="001B32D2">
        <w:rPr>
          <w:rFonts w:eastAsiaTheme="minorEastAsia"/>
          <w:sz w:val="22"/>
          <w:szCs w:val="18"/>
        </w:rPr>
        <w:t xml:space="preserve"> we can observe that</w:t>
      </w:r>
      <w:r w:rsidR="000B0ADA">
        <w:rPr>
          <w:rFonts w:eastAsiaTheme="minorEastAsia"/>
          <w:sz w:val="22"/>
          <w:szCs w:val="18"/>
        </w:rPr>
        <w:t xml:space="preserve"> </w:t>
      </w:r>
      <w:r w:rsidR="00CA457A">
        <w:rPr>
          <w:rFonts w:eastAsiaTheme="minorEastAsia"/>
          <w:sz w:val="22"/>
          <w:szCs w:val="18"/>
        </w:rPr>
        <w:t xml:space="preserve">length 4 </w:t>
      </w:r>
      <w:r w:rsidR="00A95B3D" w:rsidRPr="00A95B3D">
        <w:rPr>
          <w:rFonts w:eastAsiaTheme="minorEastAsia"/>
          <w:sz w:val="22"/>
          <w:szCs w:val="18"/>
        </w:rPr>
        <w:t>OCC index #0 = [+1  +1  +1  +1]</w:t>
      </w:r>
      <w:r w:rsidR="00A95B3D">
        <w:rPr>
          <w:rFonts w:eastAsiaTheme="minorEastAsia"/>
          <w:sz w:val="22"/>
          <w:szCs w:val="18"/>
        </w:rPr>
        <w:t xml:space="preserve"> and </w:t>
      </w:r>
      <w:r w:rsidR="00CA457A">
        <w:rPr>
          <w:rFonts w:eastAsiaTheme="minorEastAsia"/>
          <w:sz w:val="22"/>
          <w:szCs w:val="18"/>
        </w:rPr>
        <w:t xml:space="preserve">length 4 </w:t>
      </w:r>
      <w:r w:rsidR="00A95B3D" w:rsidRPr="00A95B3D">
        <w:rPr>
          <w:rFonts w:eastAsiaTheme="minorEastAsia"/>
          <w:sz w:val="22"/>
          <w:szCs w:val="18"/>
        </w:rPr>
        <w:t>OCC index #1 = [+1   -1  +1   -1]</w:t>
      </w:r>
      <w:r w:rsidR="00A95B3D">
        <w:rPr>
          <w:rFonts w:eastAsiaTheme="minorEastAsia"/>
          <w:sz w:val="22"/>
          <w:szCs w:val="18"/>
        </w:rPr>
        <w:t xml:space="preserve"> of </w:t>
      </w:r>
      <w:r w:rsidR="00E869F8">
        <w:rPr>
          <w:rFonts w:eastAsiaTheme="minorEastAsia"/>
          <w:sz w:val="22"/>
          <w:szCs w:val="18"/>
        </w:rPr>
        <w:t xml:space="preserve">Table 2-3 </w:t>
      </w:r>
      <w:r w:rsidR="001B32D2">
        <w:rPr>
          <w:rFonts w:eastAsiaTheme="minorEastAsia"/>
          <w:sz w:val="22"/>
          <w:szCs w:val="18"/>
        </w:rPr>
        <w:t>are</w:t>
      </w:r>
      <w:r w:rsidR="00E869F8">
        <w:rPr>
          <w:rFonts w:eastAsiaTheme="minorEastAsia"/>
          <w:sz w:val="22"/>
          <w:szCs w:val="18"/>
        </w:rPr>
        <w:t xml:space="preserve"> the same as </w:t>
      </w:r>
      <w:r w:rsidR="00CA457A">
        <w:rPr>
          <w:rFonts w:eastAsiaTheme="minorEastAsia"/>
          <w:sz w:val="22"/>
          <w:szCs w:val="18"/>
        </w:rPr>
        <w:t xml:space="preserve">length 2 </w:t>
      </w:r>
      <w:r w:rsidR="00E869F8">
        <w:rPr>
          <w:rFonts w:eastAsiaTheme="minorEastAsia"/>
          <w:sz w:val="22"/>
          <w:szCs w:val="18"/>
        </w:rPr>
        <w:t xml:space="preserve">OCC index #0 = </w:t>
      </w:r>
      <w:r w:rsidR="00E869F8" w:rsidRPr="00A95B3D">
        <w:rPr>
          <w:rFonts w:eastAsiaTheme="minorEastAsia"/>
          <w:sz w:val="22"/>
          <w:szCs w:val="18"/>
        </w:rPr>
        <w:t xml:space="preserve"> [+1  +1]</w:t>
      </w:r>
      <w:r w:rsidR="00E869F8">
        <w:rPr>
          <w:rFonts w:eastAsiaTheme="minorEastAsia"/>
          <w:sz w:val="22"/>
          <w:szCs w:val="18"/>
        </w:rPr>
        <w:t xml:space="preserve"> and </w:t>
      </w:r>
      <w:r w:rsidR="00CA457A">
        <w:rPr>
          <w:rFonts w:eastAsiaTheme="minorEastAsia"/>
          <w:sz w:val="22"/>
          <w:szCs w:val="18"/>
        </w:rPr>
        <w:t xml:space="preserve">length 2 </w:t>
      </w:r>
      <w:r w:rsidR="00E869F8" w:rsidRPr="00A95B3D">
        <w:rPr>
          <w:rFonts w:eastAsiaTheme="minorEastAsia"/>
          <w:sz w:val="22"/>
          <w:szCs w:val="18"/>
        </w:rPr>
        <w:t>OCC index #1 = [+1   -1]</w:t>
      </w:r>
      <w:r w:rsidR="00E869F8">
        <w:rPr>
          <w:rFonts w:eastAsiaTheme="minorEastAsia"/>
          <w:sz w:val="22"/>
          <w:szCs w:val="18"/>
        </w:rPr>
        <w:t xml:space="preserve"> of Table 2-</w:t>
      </w:r>
      <w:r w:rsidR="009B5819">
        <w:rPr>
          <w:rFonts w:eastAsiaTheme="minorEastAsia"/>
          <w:sz w:val="22"/>
          <w:szCs w:val="18"/>
        </w:rPr>
        <w:t xml:space="preserve">4. Hence, if </w:t>
      </w:r>
      <w:proofErr w:type="spellStart"/>
      <w:r w:rsidR="009B5819">
        <w:rPr>
          <w:rFonts w:eastAsiaTheme="minorEastAsia"/>
          <w:sz w:val="22"/>
          <w:szCs w:val="18"/>
        </w:rPr>
        <w:t>gNB</w:t>
      </w:r>
      <w:proofErr w:type="spellEnd"/>
      <w:r w:rsidR="009B5819">
        <w:rPr>
          <w:rFonts w:eastAsiaTheme="minorEastAsia"/>
          <w:sz w:val="22"/>
          <w:szCs w:val="18"/>
        </w:rPr>
        <w:t xml:space="preserve"> allocates </w:t>
      </w:r>
      <w:r w:rsidR="00124A8D">
        <w:rPr>
          <w:rFonts w:eastAsiaTheme="minorEastAsia"/>
          <w:sz w:val="22"/>
          <w:szCs w:val="18"/>
        </w:rPr>
        <w:t>length 2 OCC index #0 and</w:t>
      </w:r>
      <w:r w:rsidR="006164A0">
        <w:rPr>
          <w:rFonts w:eastAsiaTheme="minorEastAsia"/>
          <w:sz w:val="22"/>
          <w:szCs w:val="18"/>
        </w:rPr>
        <w:t xml:space="preserve">/or </w:t>
      </w:r>
      <w:r w:rsidR="00124A8D">
        <w:rPr>
          <w:rFonts w:eastAsiaTheme="minorEastAsia"/>
          <w:sz w:val="22"/>
          <w:szCs w:val="18"/>
        </w:rPr>
        <w:t>#1 to Rel.15</w:t>
      </w:r>
      <w:r w:rsidR="006164A0">
        <w:rPr>
          <w:rFonts w:eastAsiaTheme="minorEastAsia"/>
          <w:sz w:val="22"/>
          <w:szCs w:val="18"/>
        </w:rPr>
        <w:t>-17</w:t>
      </w:r>
      <w:r w:rsidR="00124A8D">
        <w:rPr>
          <w:rFonts w:eastAsiaTheme="minorEastAsia"/>
          <w:sz w:val="22"/>
          <w:szCs w:val="18"/>
        </w:rPr>
        <w:t xml:space="preserve"> UEs</w:t>
      </w:r>
      <w:r w:rsidR="00BC102E">
        <w:rPr>
          <w:rFonts w:eastAsiaTheme="minorEastAsia"/>
          <w:sz w:val="22"/>
          <w:szCs w:val="18"/>
        </w:rPr>
        <w:t xml:space="preserve"> and length 4 OCC index #2 and/or #3 to Rel.18 UEs</w:t>
      </w:r>
      <w:r w:rsidR="00124A8D">
        <w:rPr>
          <w:rFonts w:eastAsiaTheme="minorEastAsia"/>
          <w:sz w:val="22"/>
          <w:szCs w:val="18"/>
        </w:rPr>
        <w:t xml:space="preserve">, these OCCs are orthogonal. </w:t>
      </w:r>
      <w:r w:rsidR="00F53E81">
        <w:rPr>
          <w:rFonts w:eastAsiaTheme="minorEastAsia"/>
          <w:sz w:val="22"/>
          <w:szCs w:val="18"/>
        </w:rPr>
        <w:t xml:space="preserve">However, whether the receiver can </w:t>
      </w:r>
      <w:r w:rsidR="002C1662">
        <w:rPr>
          <w:rFonts w:eastAsiaTheme="minorEastAsia"/>
          <w:sz w:val="22"/>
          <w:szCs w:val="18"/>
        </w:rPr>
        <w:t xml:space="preserve">correctly </w:t>
      </w:r>
      <w:r w:rsidR="00F53E81">
        <w:rPr>
          <w:rFonts w:eastAsiaTheme="minorEastAsia"/>
          <w:sz w:val="22"/>
          <w:szCs w:val="18"/>
        </w:rPr>
        <w:t xml:space="preserve">decode the </w:t>
      </w:r>
      <w:r w:rsidR="00BC102E">
        <w:rPr>
          <w:rFonts w:eastAsiaTheme="minorEastAsia"/>
          <w:sz w:val="22"/>
          <w:szCs w:val="18"/>
        </w:rPr>
        <w:t>FD-</w:t>
      </w:r>
      <w:r w:rsidR="00F53E81">
        <w:rPr>
          <w:rFonts w:eastAsiaTheme="minorEastAsia"/>
          <w:sz w:val="22"/>
          <w:szCs w:val="18"/>
        </w:rPr>
        <w:t xml:space="preserve">OCC depends on </w:t>
      </w:r>
      <w:r w:rsidR="008402B6">
        <w:rPr>
          <w:rFonts w:eastAsiaTheme="minorEastAsia"/>
          <w:sz w:val="22"/>
          <w:szCs w:val="18"/>
        </w:rPr>
        <w:t xml:space="preserve">how many </w:t>
      </w:r>
      <w:r w:rsidR="00BC102E">
        <w:rPr>
          <w:rFonts w:eastAsiaTheme="minorEastAsia"/>
          <w:sz w:val="22"/>
          <w:szCs w:val="18"/>
        </w:rPr>
        <w:t>numbers</w:t>
      </w:r>
      <w:r w:rsidR="008402B6">
        <w:rPr>
          <w:rFonts w:eastAsiaTheme="minorEastAsia"/>
          <w:sz w:val="22"/>
          <w:szCs w:val="18"/>
        </w:rPr>
        <w:t xml:space="preserve"> of REs </w:t>
      </w:r>
      <w:r w:rsidR="006C1355">
        <w:rPr>
          <w:rFonts w:eastAsiaTheme="minorEastAsia"/>
          <w:sz w:val="22"/>
          <w:szCs w:val="18"/>
        </w:rPr>
        <w:t>are used by the receiver</w:t>
      </w:r>
      <w:r w:rsidR="00500B48">
        <w:rPr>
          <w:rFonts w:eastAsiaTheme="minorEastAsia"/>
          <w:sz w:val="22"/>
          <w:szCs w:val="18"/>
        </w:rPr>
        <w:t xml:space="preserve"> to decode </w:t>
      </w:r>
      <w:r w:rsidR="00BC102E">
        <w:rPr>
          <w:rFonts w:eastAsiaTheme="minorEastAsia"/>
          <w:sz w:val="22"/>
          <w:szCs w:val="18"/>
        </w:rPr>
        <w:t>FD-</w:t>
      </w:r>
      <w:r w:rsidR="00500B48">
        <w:rPr>
          <w:rFonts w:eastAsiaTheme="minorEastAsia"/>
          <w:sz w:val="22"/>
          <w:szCs w:val="18"/>
        </w:rPr>
        <w:t xml:space="preserve">OCC. For example, if receiver uses </w:t>
      </w:r>
      <w:r w:rsidR="00511350">
        <w:rPr>
          <w:rFonts w:eastAsiaTheme="minorEastAsia"/>
          <w:sz w:val="22"/>
          <w:szCs w:val="18"/>
        </w:rPr>
        <w:t xml:space="preserve">received signal on </w:t>
      </w:r>
      <w:r w:rsidR="00076416">
        <w:rPr>
          <w:rFonts w:eastAsiaTheme="minorEastAsia"/>
          <w:sz w:val="22"/>
          <w:szCs w:val="18"/>
        </w:rPr>
        <w:t>one or multiple PRB</w:t>
      </w:r>
      <w:r w:rsidR="00E32675">
        <w:rPr>
          <w:rFonts w:eastAsiaTheme="minorEastAsia"/>
          <w:sz w:val="22"/>
          <w:szCs w:val="18"/>
        </w:rPr>
        <w:t>(</w:t>
      </w:r>
      <w:r w:rsidR="00076416">
        <w:rPr>
          <w:rFonts w:eastAsiaTheme="minorEastAsia"/>
          <w:sz w:val="22"/>
          <w:szCs w:val="18"/>
        </w:rPr>
        <w:t>s</w:t>
      </w:r>
      <w:r w:rsidR="00E32675">
        <w:rPr>
          <w:rFonts w:eastAsiaTheme="minorEastAsia"/>
          <w:sz w:val="22"/>
          <w:szCs w:val="18"/>
        </w:rPr>
        <w:t>)</w:t>
      </w:r>
      <w:r w:rsidR="00076416">
        <w:rPr>
          <w:rFonts w:eastAsiaTheme="minorEastAsia"/>
          <w:sz w:val="22"/>
          <w:szCs w:val="18"/>
        </w:rPr>
        <w:t xml:space="preserve"> (i.e. </w:t>
      </w:r>
      <w:r w:rsidR="00A70184">
        <w:rPr>
          <w:rFonts w:eastAsiaTheme="minorEastAsia"/>
          <w:sz w:val="22"/>
          <w:szCs w:val="18"/>
        </w:rPr>
        <w:t>multiple number of 4 REs</w:t>
      </w:r>
      <w:r w:rsidR="00076416">
        <w:rPr>
          <w:rFonts w:eastAsiaTheme="minorEastAsia"/>
          <w:sz w:val="22"/>
          <w:szCs w:val="18"/>
        </w:rPr>
        <w:t>)</w:t>
      </w:r>
      <w:r w:rsidR="00A70184">
        <w:rPr>
          <w:rFonts w:eastAsiaTheme="minorEastAsia"/>
          <w:sz w:val="22"/>
          <w:szCs w:val="18"/>
        </w:rPr>
        <w:t xml:space="preserve">, </w:t>
      </w:r>
      <w:r w:rsidR="00B6695E">
        <w:rPr>
          <w:rFonts w:eastAsiaTheme="minorEastAsia"/>
          <w:sz w:val="22"/>
          <w:szCs w:val="18"/>
        </w:rPr>
        <w:t xml:space="preserve">the receiver can decode </w:t>
      </w:r>
      <w:r w:rsidR="00A70584">
        <w:rPr>
          <w:rFonts w:eastAsiaTheme="minorEastAsia"/>
          <w:sz w:val="22"/>
          <w:szCs w:val="18"/>
        </w:rPr>
        <w:t>FD-</w:t>
      </w:r>
      <w:r w:rsidR="00B6695E">
        <w:rPr>
          <w:rFonts w:eastAsiaTheme="minorEastAsia"/>
          <w:sz w:val="22"/>
          <w:szCs w:val="18"/>
        </w:rPr>
        <w:t xml:space="preserve">OCC </w:t>
      </w:r>
      <w:r w:rsidR="00E32675">
        <w:rPr>
          <w:rFonts w:eastAsiaTheme="minorEastAsia"/>
          <w:sz w:val="22"/>
          <w:szCs w:val="18"/>
        </w:rPr>
        <w:t xml:space="preserve">even if </w:t>
      </w:r>
      <w:r w:rsidR="007A59AE">
        <w:rPr>
          <w:rFonts w:eastAsiaTheme="minorEastAsia"/>
          <w:sz w:val="22"/>
          <w:szCs w:val="18"/>
        </w:rPr>
        <w:t xml:space="preserve">DMRS with </w:t>
      </w:r>
      <w:r w:rsidR="00B6695E">
        <w:rPr>
          <w:rFonts w:eastAsiaTheme="minorEastAsia"/>
          <w:sz w:val="22"/>
          <w:szCs w:val="18"/>
        </w:rPr>
        <w:t xml:space="preserve">different </w:t>
      </w:r>
      <w:r w:rsidR="00A70584">
        <w:rPr>
          <w:rFonts w:eastAsiaTheme="minorEastAsia"/>
          <w:sz w:val="22"/>
          <w:szCs w:val="18"/>
        </w:rPr>
        <w:t>FD-</w:t>
      </w:r>
      <w:r w:rsidR="00B6695E">
        <w:rPr>
          <w:rFonts w:eastAsiaTheme="minorEastAsia"/>
          <w:sz w:val="22"/>
          <w:szCs w:val="18"/>
        </w:rPr>
        <w:t>OCC length</w:t>
      </w:r>
      <w:r w:rsidR="0014257E">
        <w:rPr>
          <w:rFonts w:eastAsiaTheme="minorEastAsia"/>
          <w:sz w:val="22"/>
          <w:szCs w:val="18"/>
        </w:rPr>
        <w:t xml:space="preserve"> 2 or 4</w:t>
      </w:r>
      <w:r w:rsidR="007A59AE">
        <w:rPr>
          <w:rFonts w:eastAsiaTheme="minorEastAsia"/>
          <w:sz w:val="22"/>
          <w:szCs w:val="18"/>
        </w:rPr>
        <w:t xml:space="preserve"> is multiplexed</w:t>
      </w:r>
      <w:r w:rsidR="00B6695E">
        <w:rPr>
          <w:rFonts w:eastAsiaTheme="minorEastAsia"/>
          <w:sz w:val="22"/>
          <w:szCs w:val="18"/>
        </w:rPr>
        <w:t xml:space="preserve">. However, </w:t>
      </w:r>
      <w:r w:rsidR="00511350">
        <w:rPr>
          <w:rFonts w:eastAsiaTheme="minorEastAsia"/>
          <w:sz w:val="22"/>
          <w:szCs w:val="18"/>
        </w:rPr>
        <w:t>if the receiver uses received signal on multiple number of 2 REs</w:t>
      </w:r>
      <w:r w:rsidR="007A59AE">
        <w:rPr>
          <w:rFonts w:eastAsiaTheme="minorEastAsia"/>
          <w:sz w:val="22"/>
          <w:szCs w:val="18"/>
        </w:rPr>
        <w:t xml:space="preserve"> to decode </w:t>
      </w:r>
      <w:r w:rsidR="00A70584">
        <w:rPr>
          <w:rFonts w:eastAsiaTheme="minorEastAsia"/>
          <w:sz w:val="22"/>
          <w:szCs w:val="18"/>
        </w:rPr>
        <w:t>FD-</w:t>
      </w:r>
      <w:r w:rsidR="007A59AE">
        <w:rPr>
          <w:rFonts w:eastAsiaTheme="minorEastAsia"/>
          <w:sz w:val="22"/>
          <w:szCs w:val="18"/>
        </w:rPr>
        <w:t>OCC</w:t>
      </w:r>
      <w:r w:rsidR="00511350">
        <w:rPr>
          <w:rFonts w:eastAsiaTheme="minorEastAsia"/>
          <w:sz w:val="22"/>
          <w:szCs w:val="18"/>
        </w:rPr>
        <w:t xml:space="preserve">, the receiver cannot decode </w:t>
      </w:r>
      <w:r w:rsidR="00A70584">
        <w:rPr>
          <w:rFonts w:eastAsiaTheme="minorEastAsia"/>
          <w:sz w:val="22"/>
          <w:szCs w:val="18"/>
        </w:rPr>
        <w:t>FD-</w:t>
      </w:r>
      <w:r w:rsidR="00511350">
        <w:rPr>
          <w:rFonts w:eastAsiaTheme="minorEastAsia"/>
          <w:sz w:val="22"/>
          <w:szCs w:val="18"/>
        </w:rPr>
        <w:t xml:space="preserve">OCC </w:t>
      </w:r>
      <w:r w:rsidR="00F452F8">
        <w:rPr>
          <w:rFonts w:eastAsiaTheme="minorEastAsia"/>
          <w:sz w:val="22"/>
          <w:szCs w:val="18"/>
        </w:rPr>
        <w:t xml:space="preserve">when DMRS with length 4 </w:t>
      </w:r>
      <w:r w:rsidR="00A70584">
        <w:rPr>
          <w:rFonts w:eastAsiaTheme="minorEastAsia"/>
          <w:sz w:val="22"/>
          <w:szCs w:val="18"/>
        </w:rPr>
        <w:t>FD-</w:t>
      </w:r>
      <w:r w:rsidR="00F452F8">
        <w:rPr>
          <w:rFonts w:eastAsiaTheme="minorEastAsia"/>
          <w:sz w:val="22"/>
          <w:szCs w:val="18"/>
        </w:rPr>
        <w:t>OCC is multiplexed</w:t>
      </w:r>
      <w:r w:rsidR="00511350">
        <w:rPr>
          <w:rFonts w:eastAsiaTheme="minorEastAsia"/>
          <w:sz w:val="22"/>
          <w:szCs w:val="18"/>
        </w:rPr>
        <w:t>.</w:t>
      </w:r>
      <w:r w:rsidR="00500B48">
        <w:rPr>
          <w:rFonts w:eastAsiaTheme="minorEastAsia"/>
          <w:sz w:val="22"/>
          <w:szCs w:val="18"/>
        </w:rPr>
        <w:t xml:space="preserve"> </w:t>
      </w:r>
      <w:r w:rsidR="008E237B">
        <w:rPr>
          <w:rFonts w:eastAsiaTheme="minorEastAsia"/>
          <w:sz w:val="22"/>
          <w:szCs w:val="18"/>
        </w:rPr>
        <w:t>For P</w:t>
      </w:r>
      <w:r w:rsidR="00887E55">
        <w:rPr>
          <w:rFonts w:eastAsiaTheme="minorEastAsia"/>
          <w:sz w:val="22"/>
          <w:szCs w:val="18"/>
        </w:rPr>
        <w:t>U</w:t>
      </w:r>
      <w:r w:rsidR="008E237B">
        <w:rPr>
          <w:rFonts w:eastAsiaTheme="minorEastAsia"/>
          <w:sz w:val="22"/>
          <w:szCs w:val="18"/>
        </w:rPr>
        <w:t xml:space="preserve">SCH, since the receiver is </w:t>
      </w:r>
      <w:proofErr w:type="spellStart"/>
      <w:r w:rsidR="008E237B">
        <w:rPr>
          <w:rFonts w:eastAsiaTheme="minorEastAsia"/>
          <w:sz w:val="22"/>
          <w:szCs w:val="18"/>
        </w:rPr>
        <w:t>gNB</w:t>
      </w:r>
      <w:proofErr w:type="spellEnd"/>
      <w:r w:rsidR="008E237B">
        <w:rPr>
          <w:rFonts w:eastAsiaTheme="minorEastAsia"/>
          <w:sz w:val="22"/>
          <w:szCs w:val="18"/>
        </w:rPr>
        <w:t xml:space="preserve">, and </w:t>
      </w:r>
      <w:proofErr w:type="spellStart"/>
      <w:r w:rsidR="008E237B">
        <w:rPr>
          <w:rFonts w:eastAsiaTheme="minorEastAsia"/>
          <w:sz w:val="22"/>
          <w:szCs w:val="18"/>
        </w:rPr>
        <w:t>gNB</w:t>
      </w:r>
      <w:proofErr w:type="spellEnd"/>
      <w:r w:rsidR="008E237B">
        <w:rPr>
          <w:rFonts w:eastAsiaTheme="minorEastAsia"/>
          <w:sz w:val="22"/>
          <w:szCs w:val="18"/>
        </w:rPr>
        <w:t xml:space="preserve"> understand</w:t>
      </w:r>
      <w:r w:rsidR="00E746EB">
        <w:rPr>
          <w:rFonts w:eastAsiaTheme="minorEastAsia"/>
          <w:sz w:val="22"/>
          <w:szCs w:val="18"/>
        </w:rPr>
        <w:t>s</w:t>
      </w:r>
      <w:r w:rsidR="008E237B">
        <w:rPr>
          <w:rFonts w:eastAsiaTheme="minorEastAsia"/>
          <w:sz w:val="22"/>
          <w:szCs w:val="18"/>
        </w:rPr>
        <w:t xml:space="preserve"> different length of FD-OCC is multiplexed, it is possible to</w:t>
      </w:r>
      <w:r w:rsidR="00887E55">
        <w:rPr>
          <w:rFonts w:eastAsiaTheme="minorEastAsia"/>
          <w:sz w:val="22"/>
          <w:szCs w:val="18"/>
        </w:rPr>
        <w:t xml:space="preserve"> decode Rel.15 DMRS and Rel.18 DMRS correctly. On the other hand, for PDSCH, since the receiver is UE, </w:t>
      </w:r>
      <w:r w:rsidR="008B1570">
        <w:rPr>
          <w:rFonts w:eastAsiaTheme="minorEastAsia"/>
          <w:sz w:val="22"/>
          <w:szCs w:val="18"/>
        </w:rPr>
        <w:t xml:space="preserve">it may be difficult for Rel.15 UE to decode DMRS </w:t>
      </w:r>
      <w:r w:rsidR="001455F3">
        <w:rPr>
          <w:rFonts w:eastAsiaTheme="minorEastAsia"/>
          <w:sz w:val="22"/>
          <w:szCs w:val="18"/>
        </w:rPr>
        <w:t>when Rel.18 DMRS is multiplexed.</w:t>
      </w:r>
    </w:p>
    <w:p w14:paraId="208569CE" w14:textId="60A78FA8" w:rsidR="001A07E1" w:rsidRDefault="001A07E1" w:rsidP="001A07E1">
      <w:pPr>
        <w:spacing w:afterLines="50" w:after="120"/>
        <w:jc w:val="center"/>
        <w:rPr>
          <w:rFonts w:eastAsiaTheme="minorEastAsia"/>
          <w:sz w:val="22"/>
          <w:szCs w:val="18"/>
          <w:lang w:val="en-US"/>
        </w:rPr>
      </w:pPr>
      <w:r>
        <w:rPr>
          <w:rFonts w:eastAsiaTheme="minorEastAsia"/>
          <w:sz w:val="22"/>
          <w:szCs w:val="18"/>
          <w:lang w:val="en-US"/>
        </w:rPr>
        <w:t xml:space="preserve">Table 2-4. </w:t>
      </w:r>
      <w:r w:rsidR="00BD22DA">
        <w:rPr>
          <w:rFonts w:eastAsiaTheme="minorEastAsia"/>
          <w:sz w:val="22"/>
          <w:szCs w:val="18"/>
          <w:lang w:val="en-US"/>
        </w:rPr>
        <w:t>L</w:t>
      </w:r>
      <w:r>
        <w:rPr>
          <w:rFonts w:eastAsiaTheme="minorEastAsia"/>
          <w:sz w:val="22"/>
          <w:szCs w:val="18"/>
          <w:lang w:val="en-US"/>
        </w:rPr>
        <w:t>ength 2 FD-OCC in Rel.15.</w:t>
      </w:r>
    </w:p>
    <w:tbl>
      <w:tblPr>
        <w:tblStyle w:val="1b"/>
        <w:tblW w:w="3035" w:type="dxa"/>
        <w:jc w:val="center"/>
        <w:tblLook w:val="0420" w:firstRow="1" w:lastRow="0" w:firstColumn="0" w:lastColumn="0" w:noHBand="0" w:noVBand="1"/>
      </w:tblPr>
      <w:tblGrid>
        <w:gridCol w:w="1299"/>
        <w:gridCol w:w="868"/>
        <w:gridCol w:w="868"/>
      </w:tblGrid>
      <w:tr w:rsidR="00BD22DA" w:rsidRPr="006C5F0D" w14:paraId="45BB239D" w14:textId="77777777" w:rsidTr="00BD22DA">
        <w:trPr>
          <w:jc w:val="center"/>
        </w:trPr>
        <w:tc>
          <w:tcPr>
            <w:tcW w:w="1299" w:type="dxa"/>
            <w:hideMark/>
          </w:tcPr>
          <w:p w14:paraId="3938C94C" w14:textId="77777777" w:rsidR="00BD22DA" w:rsidRPr="006C5F0D" w:rsidRDefault="00BD22DA" w:rsidP="00323F57">
            <w:pPr>
              <w:spacing w:after="0"/>
              <w:jc w:val="center"/>
              <w:rPr>
                <w:rFonts w:eastAsia="ＭＳ Ｐゴシック"/>
                <w:sz w:val="36"/>
                <w:szCs w:val="36"/>
                <w:lang w:val="en-US"/>
              </w:rPr>
            </w:pPr>
            <w:r w:rsidRPr="006C5F0D">
              <w:rPr>
                <w:rFonts w:eastAsia="Meiryo UI"/>
                <w:b/>
                <w:bCs/>
                <w:kern w:val="24"/>
                <w:sz w:val="22"/>
                <w:szCs w:val="22"/>
                <w:lang w:val="en-US"/>
              </w:rPr>
              <w:t>OCC index</w:t>
            </w:r>
          </w:p>
        </w:tc>
        <w:tc>
          <w:tcPr>
            <w:tcW w:w="868" w:type="dxa"/>
            <w:hideMark/>
          </w:tcPr>
          <w:p w14:paraId="528F2AB2" w14:textId="77777777" w:rsidR="00BD22DA" w:rsidRPr="006C5F0D" w:rsidRDefault="00BD22DA" w:rsidP="00323F57">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(0)</w:t>
            </w:r>
          </w:p>
        </w:tc>
        <w:tc>
          <w:tcPr>
            <w:tcW w:w="868" w:type="dxa"/>
            <w:hideMark/>
          </w:tcPr>
          <w:p w14:paraId="5965D072" w14:textId="77777777" w:rsidR="00BD22DA" w:rsidRPr="006C5F0D" w:rsidRDefault="00BD22DA" w:rsidP="00323F57">
            <w:pPr>
              <w:spacing w:after="0"/>
              <w:jc w:val="center"/>
              <w:rPr>
                <w:rFonts w:eastAsia="ＭＳ Ｐゴシック"/>
                <w:sz w:val="36"/>
                <w:szCs w:val="36"/>
                <w:lang w:val="en-US"/>
              </w:rPr>
            </w:pPr>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(1)</w:t>
            </w:r>
          </w:p>
        </w:tc>
      </w:tr>
      <w:tr w:rsidR="00BD22DA" w:rsidRPr="006C5F0D" w14:paraId="64F803DE" w14:textId="77777777" w:rsidTr="00BD22DA">
        <w:trPr>
          <w:jc w:val="center"/>
        </w:trPr>
        <w:tc>
          <w:tcPr>
            <w:tcW w:w="1299" w:type="dxa"/>
            <w:hideMark/>
          </w:tcPr>
          <w:p w14:paraId="37521447"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62E0C441"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3D5D0FF"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BD22DA" w:rsidRPr="006C5F0D" w14:paraId="63E79733" w14:textId="77777777" w:rsidTr="00BD22DA">
        <w:trPr>
          <w:jc w:val="center"/>
        </w:trPr>
        <w:tc>
          <w:tcPr>
            <w:tcW w:w="1299" w:type="dxa"/>
            <w:hideMark/>
          </w:tcPr>
          <w:p w14:paraId="19B955DC"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61F9636"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4D285C9" w14:textId="77777777" w:rsidR="00BD22DA" w:rsidRPr="006C5F0D" w:rsidRDefault="00BD22DA" w:rsidP="00323F57">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bl>
    <w:p w14:paraId="12B44B55" w14:textId="77777777" w:rsidR="008D5B86" w:rsidRDefault="008D5B86" w:rsidP="005D1CBC">
      <w:pPr>
        <w:spacing w:afterLines="50" w:after="120"/>
        <w:rPr>
          <w:rFonts w:eastAsiaTheme="minorEastAsia"/>
          <w:sz w:val="22"/>
          <w:szCs w:val="18"/>
        </w:rPr>
      </w:pPr>
    </w:p>
    <w:p w14:paraId="277B94C2" w14:textId="78FD8994" w:rsidR="001455F3" w:rsidRPr="001E213E" w:rsidRDefault="001455F3" w:rsidP="001455F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4B06A23B" w14:textId="23286E00" w:rsidR="001455F3" w:rsidRDefault="006C1355" w:rsidP="001455F3">
      <w:pPr>
        <w:pStyle w:val="aff6"/>
        <w:numPr>
          <w:ilvl w:val="0"/>
          <w:numId w:val="25"/>
        </w:numPr>
        <w:ind w:leftChars="0"/>
        <w:jc w:val="both"/>
        <w:rPr>
          <w:rFonts w:eastAsia="SimSun"/>
          <w:b/>
          <w:bCs/>
          <w:lang w:eastAsia="zh-CN"/>
        </w:rPr>
      </w:pPr>
      <w:r>
        <w:rPr>
          <w:rFonts w:eastAsia="SimSun"/>
          <w:b/>
          <w:bCs/>
          <w:lang w:eastAsia="zh-CN"/>
        </w:rPr>
        <w:t xml:space="preserve">Study </w:t>
      </w:r>
      <w:r w:rsidR="001455F3">
        <w:rPr>
          <w:rFonts w:eastAsia="SimSun"/>
          <w:b/>
          <w:bCs/>
          <w:lang w:eastAsia="zh-CN"/>
        </w:rPr>
        <w:t xml:space="preserve">whether/how to multiplex Rel.15 DMRS and Rel.18 DMRS </w:t>
      </w:r>
      <w:r w:rsidR="00D35BB9">
        <w:rPr>
          <w:rFonts w:eastAsia="SimSun"/>
          <w:b/>
          <w:bCs/>
          <w:lang w:eastAsia="zh-CN"/>
        </w:rPr>
        <w:t>with different DMRS port indexes.</w:t>
      </w:r>
    </w:p>
    <w:p w14:paraId="1CEF6828" w14:textId="77777777" w:rsidR="001455F3" w:rsidRPr="001455F3" w:rsidRDefault="001455F3"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4B76E9E6" w14:textId="77777777" w:rsidR="006C1355" w:rsidRDefault="006C1355" w:rsidP="006C1355">
      <w:pPr>
        <w:jc w:val="both"/>
        <w:rPr>
          <w:rFonts w:eastAsia="SimSun"/>
          <w:sz w:val="22"/>
          <w:szCs w:val="18"/>
          <w:lang w:eastAsia="zh-CN"/>
        </w:rPr>
      </w:pPr>
      <w:r>
        <w:rPr>
          <w:rFonts w:eastAsia="SimSun"/>
          <w:iCs/>
          <w:sz w:val="22"/>
          <w:szCs w:val="18"/>
          <w:lang w:val="en-US" w:eastAsia="zh-CN"/>
        </w:rPr>
        <w:t xml:space="preserve">In existing spec., antenna port indication tables for PUSCH are defined for UL rank from 1 to 4. As discussed in our companion contribution [2], </w:t>
      </w:r>
      <w:r w:rsidRPr="00B23386">
        <w:rPr>
          <w:rFonts w:eastAsia="SimSun"/>
          <w:iCs/>
          <w:sz w:val="22"/>
          <w:szCs w:val="18"/>
          <w:lang w:val="en-US" w:eastAsia="zh-CN"/>
        </w:rPr>
        <w:t>8TX UL transmission with up to 8 layers per UE</w:t>
      </w:r>
      <w:r w:rsidRPr="00B23386">
        <w:rPr>
          <w:rFonts w:eastAsia="SimSun" w:hint="eastAsia"/>
          <w:iCs/>
          <w:sz w:val="22"/>
          <w:szCs w:val="18"/>
          <w:lang w:val="en-US" w:eastAsia="zh-CN"/>
        </w:rPr>
        <w:t xml:space="preserve"> </w:t>
      </w:r>
      <w:r>
        <w:rPr>
          <w:rFonts w:eastAsia="SimSun"/>
          <w:iCs/>
          <w:sz w:val="22"/>
          <w:szCs w:val="18"/>
          <w:lang w:val="en-US" w:eastAsia="zh-CN"/>
        </w:rPr>
        <w:t xml:space="preserve">should be supported. </w:t>
      </w:r>
      <w:r w:rsidRPr="009C2D7C">
        <w:rPr>
          <w:rFonts w:eastAsia="SimSun" w:hint="eastAsia"/>
          <w:iCs/>
          <w:sz w:val="22"/>
          <w:szCs w:val="18"/>
          <w:lang w:val="en-US" w:eastAsia="zh-CN"/>
        </w:rPr>
        <w:t>F</w:t>
      </w:r>
      <w:r w:rsidRPr="009C2D7C">
        <w:rPr>
          <w:rFonts w:eastAsia="SimSun"/>
          <w:iCs/>
          <w:sz w:val="22"/>
          <w:szCs w:val="18"/>
          <w:lang w:val="en-US" w:eastAsia="zh-CN"/>
        </w:rPr>
        <w:t xml:space="preserve">or PUSCH transmission with </w:t>
      </w:r>
      <w:r>
        <w:rPr>
          <w:rFonts w:eastAsia="SimSun"/>
          <w:iCs/>
          <w:sz w:val="22"/>
          <w:szCs w:val="18"/>
          <w:lang w:val="en-US" w:eastAsia="zh-CN"/>
        </w:rPr>
        <w:t>larger than 4</w:t>
      </w:r>
      <w:r w:rsidRPr="009C2D7C">
        <w:rPr>
          <w:rFonts w:eastAsia="SimSun"/>
          <w:iCs/>
          <w:sz w:val="22"/>
          <w:szCs w:val="18"/>
          <w:lang w:val="en-US" w:eastAsia="zh-CN"/>
        </w:rPr>
        <w:t xml:space="preserve"> layers,</w:t>
      </w:r>
      <w:r>
        <w:rPr>
          <w:rFonts w:eastAsia="SimSun"/>
          <w:iCs/>
          <w:sz w:val="22"/>
          <w:szCs w:val="18"/>
          <w:lang w:val="en-US" w:eastAsia="zh-CN"/>
        </w:rPr>
        <w:t xml:space="preserve"> each UE can be indicated with up to 8 DMRS antenna ports for a PUSCH transmission. Hence, new antenna port indication tables should be introduced for UL rank from 5 to 8.</w:t>
      </w:r>
    </w:p>
    <w:p w14:paraId="2BF7FE30" w14:textId="77777777" w:rsidR="006C1355" w:rsidRDefault="006C1355" w:rsidP="006C1355">
      <w:pPr>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n Rel-15, for the 4 cases of DMRS configurations in Table 2-1, a</w:t>
      </w:r>
      <w:r w:rsidRPr="006B005F">
        <w:rPr>
          <w:rFonts w:eastAsia="SimSun"/>
          <w:sz w:val="22"/>
          <w:szCs w:val="18"/>
          <w:lang w:eastAsia="zh-CN"/>
        </w:rPr>
        <w:t>ntenna port</w:t>
      </w:r>
      <w:r>
        <w:rPr>
          <w:rFonts w:eastAsia="SimSun"/>
          <w:sz w:val="22"/>
          <w:szCs w:val="18"/>
          <w:lang w:eastAsia="zh-CN"/>
        </w:rPr>
        <w:t xml:space="preserve"> indication tables are defined for rank 1, 2, 3, and 4, respectively. The antenna port indication for higher rank should be also discussed for the 4 cases respectively.</w:t>
      </w:r>
    </w:p>
    <w:p w14:paraId="63DF44E9" w14:textId="77777777" w:rsidR="006C1355" w:rsidRDefault="006C1355" w:rsidP="006C1355">
      <w:pPr>
        <w:pStyle w:val="aff6"/>
        <w:numPr>
          <w:ilvl w:val="0"/>
          <w:numId w:val="39"/>
        </w:numPr>
        <w:ind w:leftChars="0"/>
        <w:jc w:val="both"/>
        <w:rPr>
          <w:rFonts w:eastAsia="SimSun"/>
          <w:sz w:val="22"/>
          <w:szCs w:val="18"/>
          <w:lang w:eastAsia="zh-CN"/>
        </w:rPr>
      </w:pPr>
      <w:r>
        <w:rPr>
          <w:rFonts w:eastAsia="SimSun" w:hint="eastAsia"/>
          <w:sz w:val="22"/>
          <w:szCs w:val="18"/>
          <w:lang w:eastAsia="zh-CN"/>
        </w:rPr>
        <w:t>C</w:t>
      </w:r>
      <w:r>
        <w:rPr>
          <w:rFonts w:eastAsia="SimSun"/>
          <w:sz w:val="22"/>
          <w:szCs w:val="18"/>
          <w:lang w:eastAsia="zh-CN"/>
        </w:rPr>
        <w:t xml:space="preserve">ase1: DMRS type 1, </w:t>
      </w:r>
      <w:r w:rsidRPr="00793E0D">
        <w:rPr>
          <w:rFonts w:eastAsia="SimSun"/>
          <w:sz w:val="22"/>
          <w:szCs w:val="18"/>
          <w:lang w:eastAsia="zh-CN"/>
        </w:rPr>
        <w:t>single symbol,</w:t>
      </w:r>
      <w:r>
        <w:rPr>
          <w:rFonts w:eastAsia="SimSun"/>
          <w:sz w:val="22"/>
          <w:szCs w:val="18"/>
          <w:lang w:eastAsia="zh-CN"/>
        </w:rPr>
        <w:t xml:space="preserve"> 4 ports</w:t>
      </w:r>
    </w:p>
    <w:p w14:paraId="076397CF" w14:textId="77777777" w:rsidR="006C1355" w:rsidRPr="00C24234" w:rsidRDefault="006C1355" w:rsidP="006C1355">
      <w:pPr>
        <w:pStyle w:val="aff6"/>
        <w:numPr>
          <w:ilvl w:val="1"/>
          <w:numId w:val="39"/>
        </w:numPr>
        <w:ind w:leftChars="0"/>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t can only support up to rank 4 per UE, so it cannot be configured for larger than 4 layers.</w:t>
      </w:r>
    </w:p>
    <w:p w14:paraId="12C388AA" w14:textId="77777777" w:rsidR="006C1355" w:rsidRDefault="006C1355" w:rsidP="006C1355">
      <w:pPr>
        <w:pStyle w:val="aff6"/>
        <w:numPr>
          <w:ilvl w:val="0"/>
          <w:numId w:val="39"/>
        </w:numPr>
        <w:ind w:leftChars="0"/>
        <w:jc w:val="both"/>
        <w:rPr>
          <w:rFonts w:eastAsia="SimSun"/>
          <w:sz w:val="22"/>
          <w:szCs w:val="18"/>
          <w:lang w:eastAsia="zh-CN"/>
        </w:rPr>
      </w:pPr>
      <w:r>
        <w:rPr>
          <w:rFonts w:eastAsia="SimSun" w:hint="eastAsia"/>
          <w:sz w:val="22"/>
          <w:szCs w:val="18"/>
          <w:lang w:eastAsia="zh-CN"/>
        </w:rPr>
        <w:t>C</w:t>
      </w:r>
      <w:r>
        <w:rPr>
          <w:rFonts w:eastAsia="SimSun"/>
          <w:sz w:val="22"/>
          <w:szCs w:val="18"/>
          <w:lang w:eastAsia="zh-CN"/>
        </w:rPr>
        <w:t>ase2: DMRS type 1, double</w:t>
      </w:r>
      <w:r w:rsidRPr="00793E0D">
        <w:rPr>
          <w:rFonts w:eastAsia="SimSun"/>
          <w:sz w:val="22"/>
          <w:szCs w:val="18"/>
          <w:lang w:eastAsia="zh-CN"/>
        </w:rPr>
        <w:t xml:space="preserve"> symbol,</w:t>
      </w:r>
      <w:r>
        <w:rPr>
          <w:rFonts w:eastAsia="SimSun"/>
          <w:sz w:val="22"/>
          <w:szCs w:val="18"/>
          <w:lang w:eastAsia="zh-CN"/>
        </w:rPr>
        <w:t xml:space="preserve"> 8 ports</w:t>
      </w:r>
    </w:p>
    <w:p w14:paraId="725E9887" w14:textId="77777777" w:rsidR="006C1355" w:rsidRPr="00C24234" w:rsidRDefault="006C1355" w:rsidP="006C1355">
      <w:pPr>
        <w:pStyle w:val="aff6"/>
        <w:numPr>
          <w:ilvl w:val="1"/>
          <w:numId w:val="39"/>
        </w:numPr>
        <w:ind w:leftChars="0"/>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 xml:space="preserve">t can support up to rank 8 per UE. Hence, new </w:t>
      </w:r>
      <w:r w:rsidRPr="0045270B">
        <w:rPr>
          <w:rFonts w:eastAsia="SimSun"/>
          <w:sz w:val="22"/>
          <w:szCs w:val="18"/>
          <w:lang w:eastAsia="zh-CN"/>
        </w:rPr>
        <w:t>antenna port indication tables</w:t>
      </w:r>
      <w:r>
        <w:rPr>
          <w:rFonts w:eastAsia="SimSun"/>
          <w:sz w:val="22"/>
          <w:szCs w:val="18"/>
          <w:lang w:eastAsia="zh-CN"/>
        </w:rPr>
        <w:t xml:space="preserve"> can be defined for rank 5, 6, 7, and 8, respectively.</w:t>
      </w:r>
    </w:p>
    <w:p w14:paraId="320E6AC8" w14:textId="77777777" w:rsidR="006C1355" w:rsidRDefault="006C1355" w:rsidP="006C1355">
      <w:pPr>
        <w:pStyle w:val="aff6"/>
        <w:numPr>
          <w:ilvl w:val="0"/>
          <w:numId w:val="39"/>
        </w:numPr>
        <w:ind w:leftChars="0"/>
        <w:jc w:val="both"/>
        <w:rPr>
          <w:rFonts w:eastAsia="SimSun"/>
          <w:sz w:val="22"/>
          <w:szCs w:val="18"/>
          <w:lang w:eastAsia="zh-CN"/>
        </w:rPr>
      </w:pPr>
      <w:r>
        <w:rPr>
          <w:rFonts w:eastAsia="SimSun" w:hint="eastAsia"/>
          <w:sz w:val="22"/>
          <w:szCs w:val="18"/>
          <w:lang w:eastAsia="zh-CN"/>
        </w:rPr>
        <w:t>C</w:t>
      </w:r>
      <w:r>
        <w:rPr>
          <w:rFonts w:eastAsia="SimSun"/>
          <w:sz w:val="22"/>
          <w:szCs w:val="18"/>
          <w:lang w:eastAsia="zh-CN"/>
        </w:rPr>
        <w:t xml:space="preserve">ase3: DMRS type 2, </w:t>
      </w:r>
      <w:r w:rsidRPr="00793E0D">
        <w:rPr>
          <w:rFonts w:eastAsia="SimSun"/>
          <w:sz w:val="22"/>
          <w:szCs w:val="18"/>
          <w:lang w:eastAsia="zh-CN"/>
        </w:rPr>
        <w:t>single symbol,</w:t>
      </w:r>
      <w:r>
        <w:rPr>
          <w:rFonts w:eastAsia="SimSun"/>
          <w:sz w:val="22"/>
          <w:szCs w:val="18"/>
          <w:lang w:eastAsia="zh-CN"/>
        </w:rPr>
        <w:t xml:space="preserve"> 6 ports</w:t>
      </w:r>
    </w:p>
    <w:p w14:paraId="6E233852" w14:textId="7D30D918" w:rsidR="006C1355" w:rsidRPr="00C24234" w:rsidRDefault="006C1355" w:rsidP="006C1355">
      <w:pPr>
        <w:pStyle w:val="aff6"/>
        <w:numPr>
          <w:ilvl w:val="1"/>
          <w:numId w:val="39"/>
        </w:numPr>
        <w:ind w:leftChars="0"/>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 xml:space="preserve">t can support up to rank 6 per UE. But it cannot be configured for larger than 6 layers. Hence, we can discuss whether to define new </w:t>
      </w:r>
      <w:r w:rsidRPr="0045270B">
        <w:rPr>
          <w:rFonts w:eastAsia="SimSun"/>
          <w:sz w:val="22"/>
          <w:szCs w:val="18"/>
          <w:lang w:eastAsia="zh-CN"/>
        </w:rPr>
        <w:t>antenna port indication tables</w:t>
      </w:r>
      <w:r>
        <w:rPr>
          <w:rFonts w:eastAsia="SimSun"/>
          <w:sz w:val="22"/>
          <w:szCs w:val="18"/>
          <w:lang w:eastAsia="zh-CN"/>
        </w:rPr>
        <w:t xml:space="preserve"> for rank 5 and 6, respectively.</w:t>
      </w:r>
    </w:p>
    <w:p w14:paraId="58348E6F" w14:textId="77777777" w:rsidR="006C1355" w:rsidRDefault="006C1355" w:rsidP="006C1355">
      <w:pPr>
        <w:pStyle w:val="aff6"/>
        <w:numPr>
          <w:ilvl w:val="0"/>
          <w:numId w:val="39"/>
        </w:numPr>
        <w:ind w:leftChars="0"/>
        <w:jc w:val="both"/>
        <w:rPr>
          <w:rFonts w:eastAsia="SimSun"/>
          <w:sz w:val="22"/>
          <w:szCs w:val="18"/>
          <w:lang w:eastAsia="zh-CN"/>
        </w:rPr>
      </w:pPr>
      <w:r>
        <w:rPr>
          <w:rFonts w:eastAsia="SimSun" w:hint="eastAsia"/>
          <w:sz w:val="22"/>
          <w:szCs w:val="18"/>
          <w:lang w:eastAsia="zh-CN"/>
        </w:rPr>
        <w:t>C</w:t>
      </w:r>
      <w:r>
        <w:rPr>
          <w:rFonts w:eastAsia="SimSun"/>
          <w:sz w:val="22"/>
          <w:szCs w:val="18"/>
          <w:lang w:eastAsia="zh-CN"/>
        </w:rPr>
        <w:t>ase4: DMRS type 2, double</w:t>
      </w:r>
      <w:r w:rsidRPr="00793E0D">
        <w:rPr>
          <w:rFonts w:eastAsia="SimSun"/>
          <w:sz w:val="22"/>
          <w:szCs w:val="18"/>
          <w:lang w:eastAsia="zh-CN"/>
        </w:rPr>
        <w:t xml:space="preserve"> symbol,</w:t>
      </w:r>
      <w:r>
        <w:rPr>
          <w:rFonts w:eastAsia="SimSun"/>
          <w:sz w:val="22"/>
          <w:szCs w:val="18"/>
          <w:lang w:eastAsia="zh-CN"/>
        </w:rPr>
        <w:t xml:space="preserve"> 12 ports</w:t>
      </w:r>
    </w:p>
    <w:p w14:paraId="734920D9" w14:textId="77777777" w:rsidR="006C1355" w:rsidRPr="00C24234" w:rsidRDefault="006C1355" w:rsidP="006C1355">
      <w:pPr>
        <w:pStyle w:val="aff6"/>
        <w:numPr>
          <w:ilvl w:val="1"/>
          <w:numId w:val="39"/>
        </w:numPr>
        <w:ind w:leftChars="0"/>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 xml:space="preserve">t can support up to rank 8 per UE. Hence, new </w:t>
      </w:r>
      <w:r w:rsidRPr="0045270B">
        <w:rPr>
          <w:rFonts w:eastAsia="SimSun"/>
          <w:sz w:val="22"/>
          <w:szCs w:val="18"/>
          <w:lang w:eastAsia="zh-CN"/>
        </w:rPr>
        <w:t>antenna port indication tables</w:t>
      </w:r>
      <w:r>
        <w:rPr>
          <w:rFonts w:eastAsia="SimSun"/>
          <w:sz w:val="22"/>
          <w:szCs w:val="18"/>
          <w:lang w:eastAsia="zh-CN"/>
        </w:rPr>
        <w:t xml:space="preserve"> can be defined for rank 5, 6, 7, and 8, respectively.</w:t>
      </w:r>
    </w:p>
    <w:p w14:paraId="577E0D95" w14:textId="77777777" w:rsidR="006C1355" w:rsidRDefault="006C1355" w:rsidP="006C1355">
      <w:pPr>
        <w:jc w:val="both"/>
        <w:rPr>
          <w:rFonts w:eastAsia="SimSun"/>
          <w:sz w:val="22"/>
          <w:szCs w:val="18"/>
          <w:lang w:eastAsia="zh-CN"/>
        </w:rPr>
      </w:pPr>
    </w:p>
    <w:p w14:paraId="19DBE493" w14:textId="77777777" w:rsidR="006C1355" w:rsidRPr="001E213E" w:rsidRDefault="006C1355" w:rsidP="006C135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w:t>
      </w:r>
      <w:r w:rsidRPr="001E213E">
        <w:rPr>
          <w:rFonts w:eastAsia="SimSun"/>
          <w:b/>
          <w:bCs/>
          <w:lang w:eastAsia="zh-CN"/>
        </w:rPr>
        <w:t>1</w:t>
      </w:r>
    </w:p>
    <w:p w14:paraId="23DC8DE8" w14:textId="77777777" w:rsidR="006C1355" w:rsidRDefault="006C1355" w:rsidP="006C1355">
      <w:pPr>
        <w:pStyle w:val="aff6"/>
        <w:numPr>
          <w:ilvl w:val="0"/>
          <w:numId w:val="25"/>
        </w:numPr>
        <w:ind w:leftChars="0"/>
        <w:jc w:val="both"/>
        <w:rPr>
          <w:rFonts w:eastAsia="SimSun"/>
          <w:b/>
          <w:bCs/>
          <w:lang w:eastAsia="zh-CN"/>
        </w:rPr>
      </w:pPr>
      <w:r>
        <w:rPr>
          <w:rFonts w:eastAsia="SimSun"/>
          <w:b/>
          <w:bCs/>
          <w:lang w:eastAsia="zh-CN"/>
        </w:rPr>
        <w:t>Discuss to define new antenna point indication tables for following cases of DMRS configurations.</w:t>
      </w:r>
    </w:p>
    <w:p w14:paraId="5F3CC117" w14:textId="77777777" w:rsidR="006C1355" w:rsidRDefault="006C1355" w:rsidP="006C1355">
      <w:pPr>
        <w:pStyle w:val="aff6"/>
        <w:numPr>
          <w:ilvl w:val="1"/>
          <w:numId w:val="25"/>
        </w:numPr>
        <w:ind w:leftChars="0"/>
        <w:jc w:val="both"/>
        <w:rPr>
          <w:rFonts w:eastAsia="SimSun"/>
          <w:b/>
          <w:bCs/>
          <w:lang w:eastAsia="zh-CN"/>
        </w:rPr>
      </w:pPr>
      <w:r w:rsidRPr="00AC64D0">
        <w:rPr>
          <w:rFonts w:eastAsia="SimSun"/>
          <w:b/>
          <w:bCs/>
          <w:lang w:eastAsia="zh-CN"/>
        </w:rPr>
        <w:lastRenderedPageBreak/>
        <w:t>Case1: DMRS type 1, single symbol, 4 ports</w:t>
      </w:r>
      <w:r>
        <w:rPr>
          <w:rFonts w:eastAsia="SimSun"/>
          <w:b/>
          <w:bCs/>
          <w:lang w:eastAsia="zh-CN"/>
        </w:rPr>
        <w:t>: no enhancement.</w:t>
      </w:r>
    </w:p>
    <w:p w14:paraId="38C877F5" w14:textId="77777777" w:rsidR="006C1355" w:rsidRDefault="006C1355" w:rsidP="006C1355">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2</w:t>
      </w:r>
      <w:r w:rsidRPr="00AC64D0">
        <w:rPr>
          <w:rFonts w:eastAsia="SimSun"/>
          <w:b/>
          <w:bCs/>
          <w:lang w:eastAsia="zh-CN"/>
        </w:rPr>
        <w:t xml:space="preserve">: DMRS type 1, </w:t>
      </w:r>
      <w:r>
        <w:rPr>
          <w:rFonts w:eastAsia="SimSun"/>
          <w:b/>
          <w:bCs/>
          <w:lang w:eastAsia="zh-CN"/>
        </w:rPr>
        <w:t>double</w:t>
      </w:r>
      <w:r w:rsidRPr="00AC64D0">
        <w:rPr>
          <w:rFonts w:eastAsia="SimSun"/>
          <w:b/>
          <w:bCs/>
          <w:lang w:eastAsia="zh-CN"/>
        </w:rPr>
        <w:t xml:space="preserve"> symbol, </w:t>
      </w:r>
      <w:r>
        <w:rPr>
          <w:rFonts w:eastAsia="SimSun"/>
          <w:b/>
          <w:bCs/>
          <w:lang w:eastAsia="zh-CN"/>
        </w:rPr>
        <w:t>8</w:t>
      </w:r>
      <w:r w:rsidRPr="00AC64D0">
        <w:rPr>
          <w:rFonts w:eastAsia="SimSun"/>
          <w:b/>
          <w:bCs/>
          <w:lang w:eastAsia="zh-CN"/>
        </w:rPr>
        <w:t xml:space="preserve"> ports</w:t>
      </w:r>
      <w:r>
        <w:rPr>
          <w:rFonts w:eastAsia="SimSun"/>
          <w:b/>
          <w:bCs/>
          <w:lang w:eastAsia="zh-CN"/>
        </w:rPr>
        <w:t>: define new antenna indication tables for rank 5, 6, 7, and 8, respectively.</w:t>
      </w:r>
    </w:p>
    <w:p w14:paraId="7DAEBB5B" w14:textId="560569A6" w:rsidR="006C1355" w:rsidRDefault="006C1355" w:rsidP="006C1355">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3</w:t>
      </w:r>
      <w:r w:rsidRPr="00AC64D0">
        <w:rPr>
          <w:rFonts w:eastAsia="SimSun"/>
          <w:b/>
          <w:bCs/>
          <w:lang w:eastAsia="zh-CN"/>
        </w:rPr>
        <w:t xml:space="preserve">: DMRS type </w:t>
      </w:r>
      <w:r>
        <w:rPr>
          <w:rFonts w:eastAsia="SimSun"/>
          <w:b/>
          <w:bCs/>
          <w:lang w:eastAsia="zh-CN"/>
        </w:rPr>
        <w:t>2</w:t>
      </w:r>
      <w:r w:rsidRPr="00AC64D0">
        <w:rPr>
          <w:rFonts w:eastAsia="SimSun"/>
          <w:b/>
          <w:bCs/>
          <w:lang w:eastAsia="zh-CN"/>
        </w:rPr>
        <w:t xml:space="preserve">, single symbol, </w:t>
      </w:r>
      <w:r>
        <w:rPr>
          <w:rFonts w:eastAsia="SimSun"/>
          <w:b/>
          <w:bCs/>
          <w:lang w:eastAsia="zh-CN"/>
        </w:rPr>
        <w:t>6</w:t>
      </w:r>
      <w:r w:rsidRPr="00AC64D0">
        <w:rPr>
          <w:rFonts w:eastAsia="SimSun"/>
          <w:b/>
          <w:bCs/>
          <w:lang w:eastAsia="zh-CN"/>
        </w:rPr>
        <w:t xml:space="preserve"> ports</w:t>
      </w:r>
      <w:r>
        <w:rPr>
          <w:rFonts w:eastAsia="SimSun"/>
          <w:b/>
          <w:bCs/>
          <w:lang w:eastAsia="zh-CN"/>
        </w:rPr>
        <w:t>: define new antenna indication tables for rank 5 and 6, respectively.</w:t>
      </w:r>
    </w:p>
    <w:p w14:paraId="33568B98" w14:textId="77777777" w:rsidR="006C1355" w:rsidRPr="0013182E" w:rsidRDefault="006C1355" w:rsidP="006C1355">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4</w:t>
      </w:r>
      <w:r w:rsidRPr="00AC64D0">
        <w:rPr>
          <w:rFonts w:eastAsia="SimSun"/>
          <w:b/>
          <w:bCs/>
          <w:lang w:eastAsia="zh-CN"/>
        </w:rPr>
        <w:t xml:space="preserve">: DMRS type </w:t>
      </w:r>
      <w:r>
        <w:rPr>
          <w:rFonts w:eastAsia="SimSun"/>
          <w:b/>
          <w:bCs/>
          <w:lang w:eastAsia="zh-CN"/>
        </w:rPr>
        <w:t>2</w:t>
      </w:r>
      <w:r w:rsidRPr="00AC64D0">
        <w:rPr>
          <w:rFonts w:eastAsia="SimSun"/>
          <w:b/>
          <w:bCs/>
          <w:lang w:eastAsia="zh-CN"/>
        </w:rPr>
        <w:t xml:space="preserve">, </w:t>
      </w:r>
      <w:r>
        <w:rPr>
          <w:rFonts w:eastAsia="SimSun"/>
          <w:b/>
          <w:bCs/>
          <w:lang w:eastAsia="zh-CN"/>
        </w:rPr>
        <w:t>double</w:t>
      </w:r>
      <w:r w:rsidRPr="00AC64D0">
        <w:rPr>
          <w:rFonts w:eastAsia="SimSun"/>
          <w:b/>
          <w:bCs/>
          <w:lang w:eastAsia="zh-CN"/>
        </w:rPr>
        <w:t xml:space="preserve"> symbol, </w:t>
      </w:r>
      <w:r>
        <w:rPr>
          <w:rFonts w:eastAsia="SimSun"/>
          <w:b/>
          <w:bCs/>
          <w:lang w:eastAsia="zh-CN"/>
        </w:rPr>
        <w:t>12</w:t>
      </w:r>
      <w:r w:rsidRPr="00AC64D0">
        <w:rPr>
          <w:rFonts w:eastAsia="SimSun"/>
          <w:b/>
          <w:bCs/>
          <w:lang w:eastAsia="zh-CN"/>
        </w:rPr>
        <w:t xml:space="preserve"> ports</w:t>
      </w:r>
      <w:r>
        <w:rPr>
          <w:rFonts w:eastAsia="SimSun"/>
          <w:b/>
          <w:bCs/>
          <w:lang w:eastAsia="zh-CN"/>
        </w:rPr>
        <w:t>: define new antenna indication tables for rank 5, 6, 7, and 8, respectively.</w:t>
      </w:r>
    </w:p>
    <w:p w14:paraId="1A3611AD" w14:textId="77777777" w:rsidR="006C1355" w:rsidRPr="0013182E" w:rsidRDefault="006C1355" w:rsidP="006C1355">
      <w:pPr>
        <w:jc w:val="both"/>
        <w:rPr>
          <w:rFonts w:eastAsia="SimSun"/>
          <w:sz w:val="22"/>
          <w:szCs w:val="18"/>
          <w:lang w:eastAsia="zh-CN"/>
        </w:rPr>
      </w:pPr>
    </w:p>
    <w:p w14:paraId="2750C9F4" w14:textId="46A6CD15" w:rsidR="006C1355" w:rsidRPr="00E7025B" w:rsidRDefault="006C1355" w:rsidP="006C1355">
      <w:pPr>
        <w:jc w:val="both"/>
        <w:rPr>
          <w:rFonts w:eastAsia="SimSun"/>
          <w:sz w:val="22"/>
          <w:szCs w:val="18"/>
          <w:lang w:val="en-US" w:eastAsia="zh-CN"/>
        </w:rPr>
      </w:pPr>
      <w:r>
        <w:rPr>
          <w:rFonts w:eastAsia="SimSun" w:hint="eastAsia"/>
          <w:sz w:val="22"/>
          <w:szCs w:val="18"/>
          <w:lang w:eastAsia="zh-CN"/>
        </w:rPr>
        <w:t>I</w:t>
      </w:r>
      <w:r>
        <w:rPr>
          <w:rFonts w:eastAsia="SimSun"/>
          <w:sz w:val="22"/>
          <w:szCs w:val="18"/>
          <w:lang w:eastAsia="zh-CN"/>
        </w:rPr>
        <w:t xml:space="preserve">n Rel-18, if the max. </w:t>
      </w:r>
      <w:r w:rsidRPr="00730232">
        <w:rPr>
          <w:rFonts w:eastAsia="SimSun"/>
          <w:sz w:val="22"/>
          <w:szCs w:val="18"/>
          <w:lang w:eastAsia="zh-CN"/>
        </w:rPr>
        <w:t>number of DMRS ports</w:t>
      </w:r>
      <w:r>
        <w:rPr>
          <w:rFonts w:eastAsia="SimSun"/>
          <w:sz w:val="22"/>
          <w:szCs w:val="18"/>
          <w:lang w:eastAsia="zh-CN"/>
        </w:rPr>
        <w:t xml:space="preserve"> is increased by two times as discussed in Section 2, even the Case1 and Case3 above can support up to rank 8 per UE, which is also </w:t>
      </w:r>
      <w:r w:rsidRPr="00E7025B">
        <w:rPr>
          <w:rFonts w:eastAsia="SimSun"/>
          <w:sz w:val="22"/>
          <w:szCs w:val="18"/>
          <w:lang w:eastAsia="zh-CN"/>
        </w:rPr>
        <w:t>beneficial from resource efficiency perspective</w:t>
      </w:r>
      <w:r w:rsidR="006340EE">
        <w:rPr>
          <w:rFonts w:eastAsia="SimSun"/>
          <w:sz w:val="22"/>
          <w:szCs w:val="18"/>
          <w:lang w:eastAsia="zh-CN"/>
        </w:rPr>
        <w:t>, as analysed in Section 2</w:t>
      </w:r>
      <w:r w:rsidRPr="00E7025B">
        <w:rPr>
          <w:rFonts w:eastAsia="SimSun"/>
          <w:sz w:val="22"/>
          <w:szCs w:val="18"/>
          <w:lang w:eastAsia="zh-CN"/>
        </w:rPr>
        <w:t>.</w:t>
      </w:r>
      <w:r>
        <w:rPr>
          <w:rFonts w:eastAsia="SimSun"/>
          <w:sz w:val="22"/>
          <w:szCs w:val="18"/>
          <w:lang w:eastAsia="zh-CN"/>
        </w:rPr>
        <w:t xml:space="preserve"> Hence, we should first discuss and determine whether to support the increased max. number of DMRS ports for 8TX UL transmission for larger than 4 layers, and whether to support it for all cases or partial cases of DMRS configurations. Then we can discuss how to define the new antenna port indication tables for the cases with increased max. number of DMRS ports, and </w:t>
      </w:r>
      <w:r w:rsidR="00D749DC">
        <w:rPr>
          <w:rFonts w:eastAsia="SimSun"/>
          <w:sz w:val="22"/>
          <w:szCs w:val="18"/>
          <w:lang w:eastAsia="zh-CN"/>
        </w:rPr>
        <w:t xml:space="preserve">we need to consider </w:t>
      </w:r>
      <w:r>
        <w:rPr>
          <w:rFonts w:eastAsia="SimSun"/>
          <w:sz w:val="22"/>
          <w:szCs w:val="18"/>
          <w:lang w:eastAsia="zh-CN"/>
        </w:rPr>
        <w:t xml:space="preserve">its compatibility with the </w:t>
      </w:r>
      <w:r w:rsidRPr="0045270B">
        <w:rPr>
          <w:rFonts w:eastAsia="SimSun"/>
          <w:sz w:val="22"/>
          <w:szCs w:val="18"/>
          <w:lang w:eastAsia="zh-CN"/>
        </w:rPr>
        <w:t>antenna port indication</w:t>
      </w:r>
      <w:r w:rsidR="00A54B8F">
        <w:rPr>
          <w:rFonts w:eastAsia="SimSun"/>
          <w:sz w:val="22"/>
          <w:szCs w:val="18"/>
          <w:lang w:eastAsia="zh-CN"/>
        </w:rPr>
        <w:t>s</w:t>
      </w:r>
      <w:r w:rsidRPr="0045270B">
        <w:rPr>
          <w:rFonts w:eastAsia="SimSun"/>
          <w:sz w:val="22"/>
          <w:szCs w:val="18"/>
          <w:lang w:eastAsia="zh-CN"/>
        </w:rPr>
        <w:t xml:space="preserve"> </w:t>
      </w:r>
      <w:r>
        <w:rPr>
          <w:rFonts w:eastAsia="SimSun"/>
          <w:sz w:val="22"/>
          <w:szCs w:val="18"/>
          <w:lang w:eastAsia="zh-CN"/>
        </w:rPr>
        <w:t>for the cases with existing max. number of DMRS ports.</w:t>
      </w:r>
    </w:p>
    <w:p w14:paraId="616060A4" w14:textId="77777777" w:rsidR="006C1355" w:rsidRDefault="006C1355" w:rsidP="006C1355">
      <w:pPr>
        <w:jc w:val="both"/>
        <w:rPr>
          <w:rFonts w:eastAsia="SimSun"/>
          <w:sz w:val="22"/>
          <w:szCs w:val="18"/>
          <w:lang w:eastAsia="zh-CN"/>
        </w:rPr>
      </w:pPr>
    </w:p>
    <w:p w14:paraId="49686CF6" w14:textId="77777777" w:rsidR="006C1355" w:rsidRPr="001E213E" w:rsidRDefault="006C1355" w:rsidP="006C135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3-2</w:t>
      </w:r>
    </w:p>
    <w:p w14:paraId="4628FD19" w14:textId="52DA060D" w:rsidR="006C1355" w:rsidRDefault="009B0E43" w:rsidP="006C1355">
      <w:pPr>
        <w:pStyle w:val="aff6"/>
        <w:numPr>
          <w:ilvl w:val="0"/>
          <w:numId w:val="25"/>
        </w:numPr>
        <w:ind w:leftChars="0"/>
        <w:jc w:val="both"/>
        <w:rPr>
          <w:rFonts w:eastAsia="SimSun"/>
          <w:b/>
          <w:bCs/>
          <w:lang w:eastAsia="zh-CN"/>
        </w:rPr>
      </w:pPr>
      <w:r>
        <w:rPr>
          <w:rFonts w:eastAsia="SimSun"/>
          <w:b/>
          <w:bCs/>
          <w:lang w:eastAsia="zh-CN"/>
        </w:rPr>
        <w:t>S</w:t>
      </w:r>
      <w:r w:rsidR="006C1355" w:rsidRPr="0013182E">
        <w:rPr>
          <w:rFonts w:eastAsia="SimSun"/>
          <w:b/>
          <w:bCs/>
          <w:lang w:eastAsia="zh-CN"/>
        </w:rPr>
        <w:t>upport the increased max. number of DMRS ports for 8TX UL transmission for larger than 4 layers</w:t>
      </w:r>
      <w:r w:rsidR="006C1355">
        <w:rPr>
          <w:rFonts w:eastAsia="SimSun"/>
          <w:b/>
          <w:bCs/>
          <w:lang w:eastAsia="zh-CN"/>
        </w:rPr>
        <w:t>.</w:t>
      </w:r>
    </w:p>
    <w:p w14:paraId="62FD1EA1" w14:textId="77777777" w:rsidR="007961BA" w:rsidRPr="00351211" w:rsidRDefault="007961BA" w:rsidP="00925AEF">
      <w:pPr>
        <w:rPr>
          <w:rFonts w:eastAsia="SimSun"/>
          <w:iCs/>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3E1B22C6" w14:textId="2300D474" w:rsidR="009B0E43" w:rsidRDefault="009B0E43" w:rsidP="008244B5">
      <w:pPr>
        <w:spacing w:afterLines="50" w:after="120"/>
        <w:jc w:val="both"/>
        <w:rPr>
          <w:rFonts w:eastAsia="ＭＳ 明朝"/>
          <w:sz w:val="22"/>
          <w:szCs w:val="22"/>
          <w:lang w:val="en-US"/>
        </w:rPr>
      </w:pP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116F413E"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Pr="001E213E">
        <w:rPr>
          <w:rFonts w:eastAsia="SimSun"/>
          <w:b/>
          <w:bCs/>
          <w:lang w:eastAsia="zh-CN"/>
        </w:rPr>
        <w:t>1</w:t>
      </w:r>
    </w:p>
    <w:p w14:paraId="74269D05"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Specify to increase the max. number of DMRS ports for PDSCH/PUSCH by 2 times larger than Rel.15.</w:t>
      </w:r>
    </w:p>
    <w:p w14:paraId="0862BD2F" w14:textId="77777777" w:rsidR="009B0E43" w:rsidRPr="007C66BD" w:rsidRDefault="009B0E43" w:rsidP="009B0E43">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DMRS type 1, the max. number of DMRS ports </w:t>
      </w:r>
      <w:r>
        <w:rPr>
          <w:rFonts w:eastAsia="SimSun"/>
          <w:b/>
          <w:bCs/>
          <w:lang w:eastAsia="zh-CN"/>
        </w:rPr>
        <w:t>for PDSCH/PUSCH</w:t>
      </w:r>
      <w:r>
        <w:rPr>
          <w:rFonts w:eastAsiaTheme="minorEastAsia"/>
          <w:b/>
          <w:bCs/>
        </w:rPr>
        <w:t xml:space="preserve"> is</w:t>
      </w:r>
    </w:p>
    <w:p w14:paraId="4F006AFF" w14:textId="77777777" w:rsidR="009B0E43" w:rsidRPr="007C66BD" w:rsidRDefault="009B0E43" w:rsidP="009B0E43">
      <w:pPr>
        <w:pStyle w:val="aff6"/>
        <w:numPr>
          <w:ilvl w:val="2"/>
          <w:numId w:val="25"/>
        </w:numPr>
        <w:ind w:leftChars="0"/>
        <w:jc w:val="both"/>
        <w:rPr>
          <w:rFonts w:eastAsia="SimSun"/>
          <w:b/>
          <w:bCs/>
          <w:lang w:eastAsia="zh-CN"/>
        </w:rPr>
      </w:pPr>
      <w:r>
        <w:rPr>
          <w:rFonts w:eastAsiaTheme="minorEastAsia"/>
          <w:b/>
          <w:bCs/>
        </w:rPr>
        <w:t>Single symbol DMRS: 8 DMRS ports.</w:t>
      </w:r>
    </w:p>
    <w:p w14:paraId="5E1597F2" w14:textId="77777777" w:rsidR="009B0E43" w:rsidRPr="007C66BD" w:rsidRDefault="009B0E43" w:rsidP="009B0E43">
      <w:pPr>
        <w:pStyle w:val="aff6"/>
        <w:numPr>
          <w:ilvl w:val="2"/>
          <w:numId w:val="25"/>
        </w:numPr>
        <w:ind w:leftChars="0"/>
        <w:jc w:val="both"/>
        <w:rPr>
          <w:rFonts w:eastAsia="SimSun"/>
          <w:b/>
          <w:bCs/>
          <w:lang w:eastAsia="zh-CN"/>
        </w:rPr>
      </w:pPr>
      <w:r>
        <w:rPr>
          <w:rFonts w:eastAsiaTheme="minorEastAsia"/>
          <w:b/>
          <w:bCs/>
        </w:rPr>
        <w:t>Double symbol DMRS: 16 DMRS ports.</w:t>
      </w:r>
    </w:p>
    <w:p w14:paraId="7D72FA8C" w14:textId="77777777" w:rsidR="009B0E43" w:rsidRPr="007C66BD" w:rsidRDefault="009B0E43" w:rsidP="009B0E43">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DMRS type 2, the max. number of DMRS ports </w:t>
      </w:r>
      <w:r>
        <w:rPr>
          <w:rFonts w:eastAsia="SimSun"/>
          <w:b/>
          <w:bCs/>
          <w:lang w:eastAsia="zh-CN"/>
        </w:rPr>
        <w:t>for PDSCH/PUSCH</w:t>
      </w:r>
      <w:r>
        <w:rPr>
          <w:rFonts w:eastAsiaTheme="minorEastAsia"/>
          <w:b/>
          <w:bCs/>
        </w:rPr>
        <w:t xml:space="preserve"> is</w:t>
      </w:r>
    </w:p>
    <w:p w14:paraId="3F02D2AF" w14:textId="77777777" w:rsidR="009B0E43" w:rsidRPr="007C66BD" w:rsidRDefault="009B0E43" w:rsidP="009B0E43">
      <w:pPr>
        <w:pStyle w:val="aff6"/>
        <w:numPr>
          <w:ilvl w:val="2"/>
          <w:numId w:val="25"/>
        </w:numPr>
        <w:ind w:leftChars="0"/>
        <w:jc w:val="both"/>
        <w:rPr>
          <w:rFonts w:eastAsia="SimSun"/>
          <w:b/>
          <w:bCs/>
          <w:lang w:eastAsia="zh-CN"/>
        </w:rPr>
      </w:pPr>
      <w:r>
        <w:rPr>
          <w:rFonts w:eastAsiaTheme="minorEastAsia"/>
          <w:b/>
          <w:bCs/>
        </w:rPr>
        <w:t>Single symbol DMRS: 12 DMRS ports.</w:t>
      </w:r>
    </w:p>
    <w:p w14:paraId="6A5946EF" w14:textId="77777777" w:rsidR="009B0E43" w:rsidRPr="007C66BD" w:rsidRDefault="009B0E43" w:rsidP="009B0E43">
      <w:pPr>
        <w:pStyle w:val="aff6"/>
        <w:numPr>
          <w:ilvl w:val="2"/>
          <w:numId w:val="25"/>
        </w:numPr>
        <w:ind w:leftChars="0"/>
        <w:jc w:val="both"/>
        <w:rPr>
          <w:rFonts w:eastAsia="SimSun"/>
          <w:b/>
          <w:bCs/>
          <w:lang w:eastAsia="zh-CN"/>
        </w:rPr>
      </w:pPr>
      <w:r>
        <w:rPr>
          <w:rFonts w:eastAsiaTheme="minorEastAsia"/>
          <w:b/>
          <w:bCs/>
        </w:rPr>
        <w:t>Double symbol DMRS: 24 DMRS ports.</w:t>
      </w:r>
    </w:p>
    <w:p w14:paraId="5613BFBC"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4EAF63AA"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Consider the following options to increase the max. number of DMRS ports for PDSCH/PUSCH (Opt.1 is preferred).</w:t>
      </w:r>
    </w:p>
    <w:p w14:paraId="398F5ED4" w14:textId="77777777" w:rsidR="009B0E43" w:rsidRPr="006234CD" w:rsidRDefault="009B0E43" w:rsidP="009B0E43">
      <w:pPr>
        <w:pStyle w:val="aff6"/>
        <w:numPr>
          <w:ilvl w:val="1"/>
          <w:numId w:val="25"/>
        </w:numPr>
        <w:ind w:leftChars="0"/>
        <w:jc w:val="both"/>
        <w:rPr>
          <w:rFonts w:eastAsia="SimSun"/>
          <w:b/>
          <w:bCs/>
          <w:lang w:eastAsia="zh-CN"/>
        </w:rPr>
      </w:pPr>
      <w:r w:rsidRPr="006234CD">
        <w:rPr>
          <w:rFonts w:eastAsiaTheme="minorEastAsia"/>
          <w:b/>
          <w:bCs/>
        </w:rPr>
        <w:t>Opt.1) Increase FD</w:t>
      </w:r>
      <w:r>
        <w:rPr>
          <w:rFonts w:eastAsiaTheme="minorEastAsia"/>
          <w:b/>
          <w:bCs/>
        </w:rPr>
        <w:t>-</w:t>
      </w:r>
      <w:r w:rsidRPr="006234CD">
        <w:rPr>
          <w:rFonts w:eastAsiaTheme="minorEastAsia"/>
          <w:b/>
          <w:bCs/>
        </w:rPr>
        <w:t>OCC length (increase the number of DMRS ports within a CDM group). FD</w:t>
      </w:r>
      <w:r>
        <w:rPr>
          <w:rFonts w:eastAsiaTheme="minorEastAsia"/>
          <w:b/>
          <w:bCs/>
        </w:rPr>
        <w:t>-</w:t>
      </w:r>
      <w:r w:rsidRPr="006234CD">
        <w:rPr>
          <w:rFonts w:eastAsiaTheme="minorEastAsia"/>
          <w:b/>
          <w:bCs/>
        </w:rPr>
        <w:t xml:space="preserve">OCC length </w:t>
      </w:r>
      <w:r>
        <w:rPr>
          <w:rFonts w:eastAsiaTheme="minorEastAsia"/>
          <w:b/>
          <w:bCs/>
        </w:rPr>
        <w:t xml:space="preserve">is increased from </w:t>
      </w:r>
      <w:r w:rsidRPr="006234CD">
        <w:rPr>
          <w:rFonts w:eastAsiaTheme="minorEastAsia"/>
          <w:b/>
          <w:bCs/>
        </w:rPr>
        <w:t xml:space="preserve">2 </w:t>
      </w:r>
      <w:r>
        <w:rPr>
          <w:rFonts w:eastAsiaTheme="minorEastAsia"/>
          <w:b/>
          <w:bCs/>
        </w:rPr>
        <w:t>to</w:t>
      </w:r>
      <w:r w:rsidRPr="006234CD">
        <w:rPr>
          <w:rFonts w:eastAsiaTheme="minorEastAsia"/>
          <w:b/>
          <w:bCs/>
        </w:rPr>
        <w:t xml:space="preserve"> 4 or 6</w:t>
      </w:r>
      <w:r>
        <w:rPr>
          <w:rFonts w:eastAsiaTheme="minorEastAsia"/>
          <w:b/>
          <w:bCs/>
        </w:rPr>
        <w:t>.</w:t>
      </w:r>
    </w:p>
    <w:p w14:paraId="4C35BE56" w14:textId="77777777" w:rsidR="009B0E43" w:rsidRPr="006234CD" w:rsidRDefault="009B0E43" w:rsidP="009B0E43">
      <w:pPr>
        <w:pStyle w:val="aff6"/>
        <w:numPr>
          <w:ilvl w:val="1"/>
          <w:numId w:val="25"/>
        </w:numPr>
        <w:ind w:leftChars="0"/>
        <w:jc w:val="both"/>
        <w:rPr>
          <w:rFonts w:eastAsia="SimSun"/>
          <w:b/>
          <w:bCs/>
          <w:lang w:eastAsia="zh-CN"/>
        </w:rPr>
      </w:pPr>
      <w:r w:rsidRPr="006234CD">
        <w:rPr>
          <w:rFonts w:eastAsiaTheme="minorEastAsia"/>
          <w:b/>
          <w:bCs/>
        </w:rPr>
        <w:t>Opt.</w:t>
      </w:r>
      <w:r>
        <w:rPr>
          <w:rFonts w:eastAsiaTheme="minorEastAsia"/>
          <w:b/>
          <w:bCs/>
        </w:rPr>
        <w:t>2</w:t>
      </w:r>
      <w:r w:rsidRPr="006234CD">
        <w:rPr>
          <w:rFonts w:eastAsiaTheme="minorEastAsia"/>
          <w:b/>
          <w:bCs/>
        </w:rPr>
        <w:t>) Sparser frequency allocation (increase the number of CDM groups)</w:t>
      </w:r>
      <w:r>
        <w:rPr>
          <w:rFonts w:eastAsiaTheme="minorEastAsia"/>
          <w:b/>
          <w:bCs/>
        </w:rPr>
        <w:t>.</w:t>
      </w:r>
    </w:p>
    <w:p w14:paraId="44D3C27B" w14:textId="77777777" w:rsidR="009B0E43" w:rsidRDefault="009B0E43" w:rsidP="009B0E43">
      <w:pPr>
        <w:pStyle w:val="aff6"/>
        <w:numPr>
          <w:ilvl w:val="1"/>
          <w:numId w:val="25"/>
        </w:numPr>
        <w:ind w:leftChars="0"/>
        <w:jc w:val="both"/>
        <w:rPr>
          <w:rFonts w:eastAsia="SimSun"/>
          <w:b/>
          <w:bCs/>
          <w:lang w:eastAsia="zh-CN"/>
        </w:rPr>
      </w:pPr>
      <w:r>
        <w:rPr>
          <w:rFonts w:eastAsia="SimSun"/>
          <w:b/>
          <w:bCs/>
          <w:lang w:eastAsia="zh-CN"/>
        </w:rPr>
        <w:t xml:space="preserve">Opt.3) </w:t>
      </w:r>
      <w:r w:rsidRPr="006234CD">
        <w:rPr>
          <w:rFonts w:eastAsia="SimSun"/>
          <w:b/>
          <w:bCs/>
          <w:lang w:eastAsia="zh-CN"/>
        </w:rPr>
        <w:t>Utilize TD-OCC over non-contiguous DMRS symbols (e.g. across front/additional DMRS symbols)</w:t>
      </w:r>
    </w:p>
    <w:p w14:paraId="67290CCC" w14:textId="77777777" w:rsidR="009B0E43" w:rsidRDefault="009B0E43" w:rsidP="00DF7CEF">
      <w:pPr>
        <w:rPr>
          <w:rFonts w:eastAsia="SimSun"/>
          <w:b/>
          <w:bCs/>
          <w:sz w:val="22"/>
          <w:szCs w:val="18"/>
          <w:u w:val="single"/>
          <w:lang w:val="en-US" w:eastAsia="zh-CN"/>
        </w:rPr>
      </w:pPr>
    </w:p>
    <w:p w14:paraId="09127998"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24CF67C1"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For enhancement of FD-OCC length for DMRS of PDSCH/PUSCH, following options can be considered:</w:t>
      </w:r>
    </w:p>
    <w:p w14:paraId="43CC1F0B" w14:textId="77777777" w:rsidR="009B0E43" w:rsidRDefault="009B0E43" w:rsidP="009B0E43">
      <w:pPr>
        <w:pStyle w:val="aff6"/>
        <w:numPr>
          <w:ilvl w:val="1"/>
          <w:numId w:val="25"/>
        </w:numPr>
        <w:ind w:leftChars="0"/>
        <w:jc w:val="both"/>
        <w:rPr>
          <w:rFonts w:eastAsia="SimSun"/>
          <w:b/>
          <w:bCs/>
          <w:lang w:eastAsia="zh-CN"/>
        </w:rPr>
      </w:pPr>
      <w:r>
        <w:rPr>
          <w:rFonts w:eastAsia="SimSun"/>
          <w:b/>
          <w:bCs/>
          <w:lang w:eastAsia="zh-CN"/>
        </w:rPr>
        <w:t>For DMRS type 1 (Opt.1-2 is preferred):</w:t>
      </w:r>
    </w:p>
    <w:p w14:paraId="08CFD13A" w14:textId="77777777" w:rsidR="009B0E43" w:rsidRPr="000A0C43" w:rsidRDefault="009B0E43" w:rsidP="009B0E43">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pt.1-1: length 6 is applied to 6 REs within a PRB</w:t>
      </w:r>
    </w:p>
    <w:p w14:paraId="279A4496" w14:textId="77777777" w:rsidR="009B0E43" w:rsidRPr="007B2CE1" w:rsidRDefault="009B0E43" w:rsidP="009B0E43">
      <w:pPr>
        <w:pStyle w:val="aff6"/>
        <w:numPr>
          <w:ilvl w:val="2"/>
          <w:numId w:val="25"/>
        </w:numPr>
        <w:ind w:leftChars="0"/>
        <w:jc w:val="both"/>
        <w:rPr>
          <w:rFonts w:eastAsia="SimSun"/>
          <w:b/>
          <w:bCs/>
          <w:lang w:eastAsia="zh-CN"/>
        </w:rPr>
      </w:pPr>
      <w:r>
        <w:rPr>
          <w:rFonts w:eastAsiaTheme="minorEastAsia" w:hint="eastAsia"/>
          <w:b/>
          <w:bCs/>
        </w:rPr>
        <w:lastRenderedPageBreak/>
        <w:t>O</w:t>
      </w:r>
      <w:r>
        <w:rPr>
          <w:rFonts w:eastAsiaTheme="minorEastAsia"/>
          <w:b/>
          <w:bCs/>
        </w:rPr>
        <w:t>pt.1-2: length 4 is applied to nearby 4 REs within a PRB or across consecutive PRBs</w:t>
      </w:r>
    </w:p>
    <w:p w14:paraId="6445EFE7" w14:textId="77777777" w:rsidR="009B0E43" w:rsidRPr="00B758DA" w:rsidRDefault="009B0E43" w:rsidP="009B0E43">
      <w:pPr>
        <w:pStyle w:val="aff6"/>
        <w:numPr>
          <w:ilvl w:val="3"/>
          <w:numId w:val="25"/>
        </w:numPr>
        <w:ind w:leftChars="0"/>
        <w:jc w:val="both"/>
        <w:rPr>
          <w:rFonts w:eastAsia="SimSun"/>
          <w:b/>
          <w:bCs/>
          <w:lang w:eastAsia="zh-CN"/>
        </w:rPr>
      </w:pPr>
      <w:r>
        <w:rPr>
          <w:rFonts w:eastAsiaTheme="minorEastAsia"/>
          <w:b/>
          <w:bCs/>
        </w:rPr>
        <w:t>The number of PRBs for PDSCH/PUSCH should be even.</w:t>
      </w:r>
    </w:p>
    <w:p w14:paraId="6A1160B5" w14:textId="77777777" w:rsidR="009B0E43" w:rsidRPr="00B758DA" w:rsidRDefault="009B0E43" w:rsidP="009B0E43">
      <w:pPr>
        <w:pStyle w:val="aff6"/>
        <w:numPr>
          <w:ilvl w:val="1"/>
          <w:numId w:val="25"/>
        </w:numPr>
        <w:ind w:leftChars="0"/>
        <w:jc w:val="both"/>
        <w:rPr>
          <w:rFonts w:eastAsia="SimSun"/>
          <w:b/>
          <w:bCs/>
          <w:lang w:eastAsia="zh-CN"/>
        </w:rPr>
      </w:pPr>
      <w:r w:rsidRPr="00B758DA">
        <w:rPr>
          <w:rFonts w:eastAsiaTheme="minorEastAsia" w:hint="eastAsia"/>
          <w:b/>
          <w:bCs/>
        </w:rPr>
        <w:t>F</w:t>
      </w:r>
      <w:r w:rsidRPr="00B758DA">
        <w:rPr>
          <w:rFonts w:eastAsiaTheme="minorEastAsia"/>
          <w:b/>
          <w:bCs/>
        </w:rPr>
        <w:t>or DMRS type 2</w:t>
      </w:r>
      <w:r>
        <w:rPr>
          <w:rFonts w:eastAsiaTheme="minorEastAsia"/>
          <w:b/>
          <w:bCs/>
        </w:rPr>
        <w:t>:</w:t>
      </w:r>
    </w:p>
    <w:p w14:paraId="37B80042" w14:textId="77777777" w:rsidR="009B0E43" w:rsidRPr="00B758DA" w:rsidRDefault="009B0E43" w:rsidP="009B0E43">
      <w:pPr>
        <w:pStyle w:val="aff6"/>
        <w:numPr>
          <w:ilvl w:val="2"/>
          <w:numId w:val="25"/>
        </w:numPr>
        <w:ind w:leftChars="0"/>
        <w:jc w:val="both"/>
        <w:rPr>
          <w:rFonts w:eastAsia="SimSun"/>
          <w:b/>
          <w:bCs/>
          <w:lang w:eastAsia="zh-CN"/>
        </w:rPr>
      </w:pPr>
      <w:r>
        <w:rPr>
          <w:rFonts w:eastAsiaTheme="minorEastAsia"/>
          <w:b/>
          <w:bCs/>
        </w:rPr>
        <w:t>length 4 is applied to 4 REs within a PRB</w:t>
      </w:r>
    </w:p>
    <w:p w14:paraId="3788758D" w14:textId="77777777" w:rsidR="009B0E43" w:rsidRPr="009B0E43" w:rsidRDefault="009B0E43" w:rsidP="00DF7CEF">
      <w:pPr>
        <w:rPr>
          <w:rFonts w:eastAsia="SimSun"/>
          <w:b/>
          <w:bCs/>
          <w:sz w:val="22"/>
          <w:szCs w:val="18"/>
          <w:u w:val="single"/>
          <w:lang w:eastAsia="zh-CN"/>
        </w:rPr>
      </w:pPr>
    </w:p>
    <w:p w14:paraId="2CFC9315"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70A365B7"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For FD-OCC length 4, following OCC can be considered:</w:t>
      </w:r>
    </w:p>
    <w:p w14:paraId="47821C8F" w14:textId="77777777" w:rsidR="009B0E43" w:rsidRDefault="009B0E43" w:rsidP="009B0E43">
      <w:pPr>
        <w:pStyle w:val="aff6"/>
        <w:numPr>
          <w:ilvl w:val="1"/>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+1  +1  +1  +1]</w:t>
      </w:r>
    </w:p>
    <w:p w14:paraId="658E762F" w14:textId="77777777" w:rsidR="009B0E43" w:rsidRDefault="009B0E43" w:rsidP="009B0E43">
      <w:pPr>
        <w:pStyle w:val="aff6"/>
        <w:numPr>
          <w:ilvl w:val="1"/>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Pr>
          <w:rFonts w:eastAsiaTheme="minorEastAsia"/>
          <w:b/>
          <w:bCs/>
        </w:rPr>
        <w:t>+1   -1  +1   -1]</w:t>
      </w:r>
    </w:p>
    <w:p w14:paraId="2558D9EB" w14:textId="77777777" w:rsidR="009B0E43" w:rsidRDefault="009B0E43" w:rsidP="009B0E43">
      <w:pPr>
        <w:pStyle w:val="aff6"/>
        <w:numPr>
          <w:ilvl w:val="1"/>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Pr>
          <w:rFonts w:eastAsiaTheme="minorEastAsia"/>
          <w:b/>
          <w:bCs/>
        </w:rPr>
        <w:t>+1  +1   -1   -1]</w:t>
      </w:r>
    </w:p>
    <w:p w14:paraId="5CACD4FA" w14:textId="77777777" w:rsidR="009B0E43" w:rsidRDefault="009B0E43" w:rsidP="009B0E43">
      <w:pPr>
        <w:pStyle w:val="aff6"/>
        <w:numPr>
          <w:ilvl w:val="1"/>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-1   -1  +1]</w:t>
      </w:r>
    </w:p>
    <w:p w14:paraId="27A68E3E" w14:textId="175BC12A" w:rsidR="00227363" w:rsidRDefault="00227363" w:rsidP="00DF7CEF">
      <w:pPr>
        <w:rPr>
          <w:rFonts w:eastAsia="SimSun"/>
          <w:b/>
          <w:bCs/>
          <w:sz w:val="22"/>
          <w:szCs w:val="18"/>
          <w:u w:val="single"/>
          <w:lang w:val="en-US" w:eastAsia="zh-CN"/>
        </w:rPr>
      </w:pPr>
    </w:p>
    <w:p w14:paraId="56256EA6"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7512BEE7"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Study whether/how to multiplex Rel.15 DMRS and Rel.18 DMRS with different DMRS port indexes.</w:t>
      </w:r>
    </w:p>
    <w:p w14:paraId="360E1AC3" w14:textId="79D82C19" w:rsidR="009B0E43" w:rsidRDefault="009B0E43" w:rsidP="00DF7CEF">
      <w:pPr>
        <w:rPr>
          <w:rFonts w:eastAsia="SimSun"/>
          <w:b/>
          <w:bCs/>
          <w:sz w:val="22"/>
          <w:szCs w:val="18"/>
          <w:u w:val="single"/>
          <w:lang w:eastAsia="zh-CN"/>
        </w:rPr>
      </w:pPr>
    </w:p>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3974157A"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w:t>
      </w:r>
      <w:r w:rsidRPr="001E213E">
        <w:rPr>
          <w:rFonts w:eastAsia="SimSun"/>
          <w:b/>
          <w:bCs/>
          <w:lang w:eastAsia="zh-CN"/>
        </w:rPr>
        <w:t>1</w:t>
      </w:r>
    </w:p>
    <w:p w14:paraId="3568B9F2"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Discuss to define new antenna point indication tables for following cases of DMRS configurations.</w:t>
      </w:r>
    </w:p>
    <w:p w14:paraId="0DB23D7A" w14:textId="77777777" w:rsidR="009B0E43" w:rsidRDefault="009B0E43" w:rsidP="009B0E43">
      <w:pPr>
        <w:pStyle w:val="aff6"/>
        <w:numPr>
          <w:ilvl w:val="1"/>
          <w:numId w:val="25"/>
        </w:numPr>
        <w:ind w:leftChars="0"/>
        <w:jc w:val="both"/>
        <w:rPr>
          <w:rFonts w:eastAsia="SimSun"/>
          <w:b/>
          <w:bCs/>
          <w:lang w:eastAsia="zh-CN"/>
        </w:rPr>
      </w:pPr>
      <w:r w:rsidRPr="00AC64D0">
        <w:rPr>
          <w:rFonts w:eastAsia="SimSun"/>
          <w:b/>
          <w:bCs/>
          <w:lang w:eastAsia="zh-CN"/>
        </w:rPr>
        <w:t>Case1: DMRS type 1, single symbol, 4 ports</w:t>
      </w:r>
      <w:r>
        <w:rPr>
          <w:rFonts w:eastAsia="SimSun"/>
          <w:b/>
          <w:bCs/>
          <w:lang w:eastAsia="zh-CN"/>
        </w:rPr>
        <w:t>: no enhancement.</w:t>
      </w:r>
    </w:p>
    <w:p w14:paraId="09ED2C84" w14:textId="77777777" w:rsidR="009B0E43" w:rsidRDefault="009B0E43" w:rsidP="009B0E43">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2</w:t>
      </w:r>
      <w:r w:rsidRPr="00AC64D0">
        <w:rPr>
          <w:rFonts w:eastAsia="SimSun"/>
          <w:b/>
          <w:bCs/>
          <w:lang w:eastAsia="zh-CN"/>
        </w:rPr>
        <w:t xml:space="preserve">: DMRS type 1, </w:t>
      </w:r>
      <w:r>
        <w:rPr>
          <w:rFonts w:eastAsia="SimSun"/>
          <w:b/>
          <w:bCs/>
          <w:lang w:eastAsia="zh-CN"/>
        </w:rPr>
        <w:t>double</w:t>
      </w:r>
      <w:r w:rsidRPr="00AC64D0">
        <w:rPr>
          <w:rFonts w:eastAsia="SimSun"/>
          <w:b/>
          <w:bCs/>
          <w:lang w:eastAsia="zh-CN"/>
        </w:rPr>
        <w:t xml:space="preserve"> symbol, </w:t>
      </w:r>
      <w:r>
        <w:rPr>
          <w:rFonts w:eastAsia="SimSun"/>
          <w:b/>
          <w:bCs/>
          <w:lang w:eastAsia="zh-CN"/>
        </w:rPr>
        <w:t>8</w:t>
      </w:r>
      <w:r w:rsidRPr="00AC64D0">
        <w:rPr>
          <w:rFonts w:eastAsia="SimSun"/>
          <w:b/>
          <w:bCs/>
          <w:lang w:eastAsia="zh-CN"/>
        </w:rPr>
        <w:t xml:space="preserve"> ports</w:t>
      </w:r>
      <w:r>
        <w:rPr>
          <w:rFonts w:eastAsia="SimSun"/>
          <w:b/>
          <w:bCs/>
          <w:lang w:eastAsia="zh-CN"/>
        </w:rPr>
        <w:t>: define new antenna indication tables for rank 5, 6, 7, and 8, respectively.</w:t>
      </w:r>
    </w:p>
    <w:p w14:paraId="6AD18A75" w14:textId="77777777" w:rsidR="009B0E43" w:rsidRDefault="009B0E43" w:rsidP="009B0E43">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3</w:t>
      </w:r>
      <w:r w:rsidRPr="00AC64D0">
        <w:rPr>
          <w:rFonts w:eastAsia="SimSun"/>
          <w:b/>
          <w:bCs/>
          <w:lang w:eastAsia="zh-CN"/>
        </w:rPr>
        <w:t xml:space="preserve">: DMRS type </w:t>
      </w:r>
      <w:r>
        <w:rPr>
          <w:rFonts w:eastAsia="SimSun"/>
          <w:b/>
          <w:bCs/>
          <w:lang w:eastAsia="zh-CN"/>
        </w:rPr>
        <w:t>2</w:t>
      </w:r>
      <w:r w:rsidRPr="00AC64D0">
        <w:rPr>
          <w:rFonts w:eastAsia="SimSun"/>
          <w:b/>
          <w:bCs/>
          <w:lang w:eastAsia="zh-CN"/>
        </w:rPr>
        <w:t xml:space="preserve">, single symbol, </w:t>
      </w:r>
      <w:r>
        <w:rPr>
          <w:rFonts w:eastAsia="SimSun"/>
          <w:b/>
          <w:bCs/>
          <w:lang w:eastAsia="zh-CN"/>
        </w:rPr>
        <w:t>6</w:t>
      </w:r>
      <w:r w:rsidRPr="00AC64D0">
        <w:rPr>
          <w:rFonts w:eastAsia="SimSun"/>
          <w:b/>
          <w:bCs/>
          <w:lang w:eastAsia="zh-CN"/>
        </w:rPr>
        <w:t xml:space="preserve"> ports</w:t>
      </w:r>
      <w:r>
        <w:rPr>
          <w:rFonts w:eastAsia="SimSun"/>
          <w:b/>
          <w:bCs/>
          <w:lang w:eastAsia="zh-CN"/>
        </w:rPr>
        <w:t>: define new antenna indication tables for rank 5 and 6, respectively.</w:t>
      </w:r>
    </w:p>
    <w:p w14:paraId="03B9A7CA" w14:textId="77777777" w:rsidR="009B0E43" w:rsidRPr="0013182E" w:rsidRDefault="009B0E43" w:rsidP="009B0E43">
      <w:pPr>
        <w:pStyle w:val="aff6"/>
        <w:numPr>
          <w:ilvl w:val="1"/>
          <w:numId w:val="25"/>
        </w:numPr>
        <w:ind w:leftChars="0"/>
        <w:jc w:val="both"/>
        <w:rPr>
          <w:rFonts w:eastAsia="SimSun"/>
          <w:b/>
          <w:bCs/>
          <w:lang w:eastAsia="zh-CN"/>
        </w:rPr>
      </w:pPr>
      <w:r w:rsidRPr="00AC64D0">
        <w:rPr>
          <w:rFonts w:eastAsia="SimSun"/>
          <w:b/>
          <w:bCs/>
          <w:lang w:eastAsia="zh-CN"/>
        </w:rPr>
        <w:t>Case</w:t>
      </w:r>
      <w:r>
        <w:rPr>
          <w:rFonts w:eastAsia="SimSun"/>
          <w:b/>
          <w:bCs/>
          <w:lang w:eastAsia="zh-CN"/>
        </w:rPr>
        <w:t>4</w:t>
      </w:r>
      <w:r w:rsidRPr="00AC64D0">
        <w:rPr>
          <w:rFonts w:eastAsia="SimSun"/>
          <w:b/>
          <w:bCs/>
          <w:lang w:eastAsia="zh-CN"/>
        </w:rPr>
        <w:t xml:space="preserve">: DMRS type </w:t>
      </w:r>
      <w:r>
        <w:rPr>
          <w:rFonts w:eastAsia="SimSun"/>
          <w:b/>
          <w:bCs/>
          <w:lang w:eastAsia="zh-CN"/>
        </w:rPr>
        <w:t>2</w:t>
      </w:r>
      <w:r w:rsidRPr="00AC64D0">
        <w:rPr>
          <w:rFonts w:eastAsia="SimSun"/>
          <w:b/>
          <w:bCs/>
          <w:lang w:eastAsia="zh-CN"/>
        </w:rPr>
        <w:t xml:space="preserve">, </w:t>
      </w:r>
      <w:r>
        <w:rPr>
          <w:rFonts w:eastAsia="SimSun"/>
          <w:b/>
          <w:bCs/>
          <w:lang w:eastAsia="zh-CN"/>
        </w:rPr>
        <w:t>double</w:t>
      </w:r>
      <w:r w:rsidRPr="00AC64D0">
        <w:rPr>
          <w:rFonts w:eastAsia="SimSun"/>
          <w:b/>
          <w:bCs/>
          <w:lang w:eastAsia="zh-CN"/>
        </w:rPr>
        <w:t xml:space="preserve"> symbol, </w:t>
      </w:r>
      <w:r>
        <w:rPr>
          <w:rFonts w:eastAsia="SimSun"/>
          <w:b/>
          <w:bCs/>
          <w:lang w:eastAsia="zh-CN"/>
        </w:rPr>
        <w:t>12</w:t>
      </w:r>
      <w:r w:rsidRPr="00AC64D0">
        <w:rPr>
          <w:rFonts w:eastAsia="SimSun"/>
          <w:b/>
          <w:bCs/>
          <w:lang w:eastAsia="zh-CN"/>
        </w:rPr>
        <w:t xml:space="preserve"> ports</w:t>
      </w:r>
      <w:r>
        <w:rPr>
          <w:rFonts w:eastAsia="SimSun"/>
          <w:b/>
          <w:bCs/>
          <w:lang w:eastAsia="zh-CN"/>
        </w:rPr>
        <w:t>: define new antenna indication tables for rank 5, 6, 7, and 8, respectively.</w:t>
      </w:r>
    </w:p>
    <w:p w14:paraId="0E3F9CEE" w14:textId="1E109918" w:rsidR="009B0E43" w:rsidRDefault="009B0E43" w:rsidP="00DF7CEF">
      <w:pPr>
        <w:rPr>
          <w:rFonts w:eastAsia="SimSun"/>
          <w:b/>
          <w:bCs/>
          <w:sz w:val="22"/>
          <w:szCs w:val="18"/>
          <w:u w:val="single"/>
          <w:lang w:eastAsia="zh-CN"/>
        </w:rPr>
      </w:pPr>
    </w:p>
    <w:p w14:paraId="5F420174" w14:textId="77777777" w:rsidR="009B0E43" w:rsidRPr="001E213E" w:rsidRDefault="009B0E43" w:rsidP="009B0E4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3-2</w:t>
      </w:r>
    </w:p>
    <w:p w14:paraId="023EADAA" w14:textId="77777777" w:rsidR="009B0E43" w:rsidRDefault="009B0E43" w:rsidP="009B0E43">
      <w:pPr>
        <w:pStyle w:val="aff6"/>
        <w:numPr>
          <w:ilvl w:val="0"/>
          <w:numId w:val="25"/>
        </w:numPr>
        <w:ind w:leftChars="0"/>
        <w:jc w:val="both"/>
        <w:rPr>
          <w:rFonts w:eastAsia="SimSun"/>
          <w:b/>
          <w:bCs/>
          <w:lang w:eastAsia="zh-CN"/>
        </w:rPr>
      </w:pPr>
      <w:r>
        <w:rPr>
          <w:rFonts w:eastAsia="SimSun"/>
          <w:b/>
          <w:bCs/>
          <w:lang w:eastAsia="zh-CN"/>
        </w:rPr>
        <w:t>S</w:t>
      </w:r>
      <w:r w:rsidRPr="0013182E">
        <w:rPr>
          <w:rFonts w:eastAsia="SimSun"/>
          <w:b/>
          <w:bCs/>
          <w:lang w:eastAsia="zh-CN"/>
        </w:rPr>
        <w:t>upport the increased max. number of DMRS ports for 8TX UL transmission for larger than 4 layers</w:t>
      </w:r>
      <w:r>
        <w:rPr>
          <w:rFonts w:eastAsia="SimSun"/>
          <w:b/>
          <w:bCs/>
          <w:lang w:eastAsia="zh-CN"/>
        </w:rPr>
        <w:t>.</w:t>
      </w:r>
    </w:p>
    <w:p w14:paraId="7DCDE7C9" w14:textId="77777777" w:rsidR="009B0E43" w:rsidRPr="009B0E43" w:rsidRDefault="009B0E43" w:rsidP="00DF7CEF">
      <w:pPr>
        <w:rPr>
          <w:rFonts w:eastAsia="SimSun"/>
          <w:b/>
          <w:bCs/>
          <w:sz w:val="22"/>
          <w:szCs w:val="18"/>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481645C6"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97F98CB" w14:textId="598C48E4" w:rsidR="00A54B8F" w:rsidRPr="00A54B8F" w:rsidRDefault="00A54B8F" w:rsidP="00A54B8F">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GPP R1-2204373, “</w:t>
      </w:r>
      <w:r w:rsidRPr="00C32272">
        <w:rPr>
          <w:rFonts w:eastAsia="SimSun"/>
          <w:sz w:val="22"/>
          <w:lang w:eastAsia="zh-CN"/>
        </w:rPr>
        <w:t>Discussion on 8TX UL transmission</w:t>
      </w:r>
      <w:r>
        <w:rPr>
          <w:rFonts w:eastAsia="SimSun"/>
          <w:sz w:val="22"/>
          <w:lang w:eastAsia="zh-CN"/>
        </w:rPr>
        <w:t>”, RAN1#109-e, May 2022.</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9825F" w14:textId="77777777" w:rsidR="00064743" w:rsidRDefault="00064743">
      <w:r>
        <w:separator/>
      </w:r>
    </w:p>
  </w:endnote>
  <w:endnote w:type="continuationSeparator" w:id="0">
    <w:p w14:paraId="62A318D2" w14:textId="77777777" w:rsidR="00064743" w:rsidRDefault="00064743">
      <w:r>
        <w:continuationSeparator/>
      </w:r>
    </w:p>
  </w:endnote>
  <w:endnote w:type="continuationNotice" w:id="1">
    <w:p w14:paraId="543C81B5" w14:textId="77777777" w:rsidR="00064743" w:rsidRDefault="00064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CAD2" w14:textId="77777777" w:rsidR="00064743" w:rsidRDefault="00064743">
      <w:r>
        <w:separator/>
      </w:r>
    </w:p>
  </w:footnote>
  <w:footnote w:type="continuationSeparator" w:id="0">
    <w:p w14:paraId="319411C4" w14:textId="77777777" w:rsidR="00064743" w:rsidRDefault="00064743">
      <w:r>
        <w:continuationSeparator/>
      </w:r>
    </w:p>
  </w:footnote>
  <w:footnote w:type="continuationNotice" w:id="1">
    <w:p w14:paraId="2808E3EF" w14:textId="77777777" w:rsidR="00064743" w:rsidRDefault="000647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404E4C"/>
    <w:multiLevelType w:val="hybridMultilevel"/>
    <w:tmpl w:val="64E4F1F6"/>
    <w:lvl w:ilvl="0" w:tplc="1E6210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BF2BA9"/>
    <w:multiLevelType w:val="hybridMultilevel"/>
    <w:tmpl w:val="58A6369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603957"/>
    <w:multiLevelType w:val="hybridMultilevel"/>
    <w:tmpl w:val="788ADB52"/>
    <w:lvl w:ilvl="0" w:tplc="87404A72">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7555D88"/>
    <w:multiLevelType w:val="hybridMultilevel"/>
    <w:tmpl w:val="E9ECC0AA"/>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92F4FFA"/>
    <w:multiLevelType w:val="hybridMultilevel"/>
    <w:tmpl w:val="E81E6C3C"/>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8D5716"/>
    <w:multiLevelType w:val="hybridMultilevel"/>
    <w:tmpl w:val="3CEC9046"/>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3AF0FC2"/>
    <w:multiLevelType w:val="hybridMultilevel"/>
    <w:tmpl w:val="E7D8F84A"/>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1866B3A"/>
    <w:multiLevelType w:val="hybridMultilevel"/>
    <w:tmpl w:val="A36A9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0E77FA"/>
    <w:multiLevelType w:val="hybridMultilevel"/>
    <w:tmpl w:val="19067D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3B47B5"/>
    <w:multiLevelType w:val="hybridMultilevel"/>
    <w:tmpl w:val="A78AF7BA"/>
    <w:lvl w:ilvl="0" w:tplc="D2385A1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6"/>
  </w:num>
  <w:num w:numId="4" w16cid:durableId="1215894046">
    <w:abstractNumId w:val="10"/>
  </w:num>
  <w:num w:numId="5" w16cid:durableId="180822323">
    <w:abstractNumId w:val="39"/>
  </w:num>
  <w:num w:numId="6" w16cid:durableId="1653100390">
    <w:abstractNumId w:val="26"/>
  </w:num>
  <w:num w:numId="7" w16cid:durableId="382994664">
    <w:abstractNumId w:val="0"/>
    <w:lvlOverride w:ilvl="0">
      <w:startOverride w:val="1"/>
    </w:lvlOverride>
  </w:num>
  <w:num w:numId="8"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41"/>
  </w:num>
  <w:num w:numId="10" w16cid:durableId="571163063">
    <w:abstractNumId w:val="23"/>
  </w:num>
  <w:num w:numId="11" w16cid:durableId="1065563355">
    <w:abstractNumId w:val="38"/>
  </w:num>
  <w:num w:numId="12" w16cid:durableId="715664859">
    <w:abstractNumId w:val="18"/>
    <w:lvlOverride w:ilvl="0">
      <w:startOverride w:val="1"/>
    </w:lvlOverride>
  </w:num>
  <w:num w:numId="13" w16cid:durableId="378092163">
    <w:abstractNumId w:val="30"/>
  </w:num>
  <w:num w:numId="14"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14"/>
  </w:num>
  <w:num w:numId="16" w16cid:durableId="1920823135">
    <w:abstractNumId w:val="3"/>
  </w:num>
  <w:num w:numId="17" w16cid:durableId="822084639">
    <w:abstractNumId w:val="5"/>
  </w:num>
  <w:num w:numId="18" w16cid:durableId="1326082271">
    <w:abstractNumId w:val="36"/>
  </w:num>
  <w:num w:numId="19"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25"/>
    <w:lvlOverride w:ilvl="0">
      <w:startOverride w:val="1"/>
    </w:lvlOverride>
  </w:num>
  <w:num w:numId="21"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2" w16cid:durableId="983509552">
    <w:abstractNumId w:val="15"/>
  </w:num>
  <w:num w:numId="23" w16cid:durableId="531114669">
    <w:abstractNumId w:val="17"/>
  </w:num>
  <w:num w:numId="24" w16cid:durableId="167715201">
    <w:abstractNumId w:val="13"/>
  </w:num>
  <w:num w:numId="25" w16cid:durableId="478693797">
    <w:abstractNumId w:val="40"/>
  </w:num>
  <w:num w:numId="26" w16cid:durableId="510416597">
    <w:abstractNumId w:val="34"/>
  </w:num>
  <w:num w:numId="27" w16cid:durableId="326179099">
    <w:abstractNumId w:val="29"/>
  </w:num>
  <w:num w:numId="28" w16cid:durableId="1904483040">
    <w:abstractNumId w:val="2"/>
  </w:num>
  <w:num w:numId="29" w16cid:durableId="989558471">
    <w:abstractNumId w:val="31"/>
  </w:num>
  <w:num w:numId="30" w16cid:durableId="1455832192">
    <w:abstractNumId w:val="11"/>
  </w:num>
  <w:num w:numId="31" w16cid:durableId="1016469410">
    <w:abstractNumId w:val="9"/>
  </w:num>
  <w:num w:numId="32" w16cid:durableId="998843455">
    <w:abstractNumId w:val="7"/>
  </w:num>
  <w:num w:numId="33" w16cid:durableId="1191265371">
    <w:abstractNumId w:val="6"/>
  </w:num>
  <w:num w:numId="34" w16cid:durableId="1749419293">
    <w:abstractNumId w:val="12"/>
  </w:num>
  <w:num w:numId="35" w16cid:durableId="132062448">
    <w:abstractNumId w:val="37"/>
  </w:num>
  <w:num w:numId="36" w16cid:durableId="191040013">
    <w:abstractNumId w:val="22"/>
  </w:num>
  <w:num w:numId="37" w16cid:durableId="1897280500">
    <w:abstractNumId w:val="28"/>
  </w:num>
  <w:num w:numId="38" w16cid:durableId="2080323010">
    <w:abstractNumId w:val="4"/>
  </w:num>
  <w:num w:numId="39" w16cid:durableId="727610231">
    <w:abstractNumId w:val="27"/>
  </w:num>
  <w:num w:numId="40" w16cid:durableId="1206794689">
    <w:abstractNumId w:val="32"/>
  </w:num>
  <w:num w:numId="41" w16cid:durableId="971204565">
    <w:abstractNumId w:val="8"/>
  </w:num>
  <w:num w:numId="42" w16cid:durableId="150262689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600D"/>
    <w:rsid w:val="00006026"/>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97"/>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49B"/>
    <w:rsid w:val="00062E39"/>
    <w:rsid w:val="00062E9D"/>
    <w:rsid w:val="00062EA1"/>
    <w:rsid w:val="00063776"/>
    <w:rsid w:val="00063798"/>
    <w:rsid w:val="00063813"/>
    <w:rsid w:val="00063997"/>
    <w:rsid w:val="00063B74"/>
    <w:rsid w:val="00063DEC"/>
    <w:rsid w:val="000644A1"/>
    <w:rsid w:val="00064743"/>
    <w:rsid w:val="0006535C"/>
    <w:rsid w:val="000653B8"/>
    <w:rsid w:val="00065E11"/>
    <w:rsid w:val="0006602B"/>
    <w:rsid w:val="000666D5"/>
    <w:rsid w:val="00066C0C"/>
    <w:rsid w:val="00066EA6"/>
    <w:rsid w:val="00066FD7"/>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7"/>
    <w:rsid w:val="0007253E"/>
    <w:rsid w:val="000725F2"/>
    <w:rsid w:val="00072998"/>
    <w:rsid w:val="00072BE4"/>
    <w:rsid w:val="00072D4D"/>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87F"/>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84"/>
    <w:rsid w:val="00094631"/>
    <w:rsid w:val="00094903"/>
    <w:rsid w:val="0009490A"/>
    <w:rsid w:val="00094B42"/>
    <w:rsid w:val="00095181"/>
    <w:rsid w:val="0009523E"/>
    <w:rsid w:val="0009535A"/>
    <w:rsid w:val="0009537F"/>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89A"/>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DB3"/>
    <w:rsid w:val="000B1298"/>
    <w:rsid w:val="000B16EB"/>
    <w:rsid w:val="000B1BDB"/>
    <w:rsid w:val="000B205C"/>
    <w:rsid w:val="000B244F"/>
    <w:rsid w:val="000B252E"/>
    <w:rsid w:val="000B2AD3"/>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977"/>
    <w:rsid w:val="000B5AF9"/>
    <w:rsid w:val="000B5B44"/>
    <w:rsid w:val="000B5BA0"/>
    <w:rsid w:val="000B5D73"/>
    <w:rsid w:val="000B5F24"/>
    <w:rsid w:val="000B6737"/>
    <w:rsid w:val="000B7169"/>
    <w:rsid w:val="000C0010"/>
    <w:rsid w:val="000C09E7"/>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19"/>
    <w:rsid w:val="000C69DD"/>
    <w:rsid w:val="000C6C52"/>
    <w:rsid w:val="000C7328"/>
    <w:rsid w:val="000C735F"/>
    <w:rsid w:val="000C76AD"/>
    <w:rsid w:val="000C7705"/>
    <w:rsid w:val="000D00B7"/>
    <w:rsid w:val="000D0184"/>
    <w:rsid w:val="000D0461"/>
    <w:rsid w:val="000D0465"/>
    <w:rsid w:val="000D0666"/>
    <w:rsid w:val="000D0696"/>
    <w:rsid w:val="000D0F6A"/>
    <w:rsid w:val="000D11BF"/>
    <w:rsid w:val="000D1292"/>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485"/>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8D"/>
    <w:rsid w:val="00124AD7"/>
    <w:rsid w:val="00124B11"/>
    <w:rsid w:val="00124BB1"/>
    <w:rsid w:val="00124EAA"/>
    <w:rsid w:val="00125AC9"/>
    <w:rsid w:val="00125C65"/>
    <w:rsid w:val="00125C9A"/>
    <w:rsid w:val="00125E8A"/>
    <w:rsid w:val="00125F2B"/>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9D3"/>
    <w:rsid w:val="00131A24"/>
    <w:rsid w:val="00131CF0"/>
    <w:rsid w:val="00131D22"/>
    <w:rsid w:val="00131D85"/>
    <w:rsid w:val="00131E7E"/>
    <w:rsid w:val="001320A9"/>
    <w:rsid w:val="001321E2"/>
    <w:rsid w:val="001321FF"/>
    <w:rsid w:val="00132265"/>
    <w:rsid w:val="00132453"/>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3"/>
    <w:rsid w:val="00162932"/>
    <w:rsid w:val="00163495"/>
    <w:rsid w:val="00163631"/>
    <w:rsid w:val="001636B3"/>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2D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C4"/>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106"/>
    <w:rsid w:val="002154CD"/>
    <w:rsid w:val="002155C0"/>
    <w:rsid w:val="00215626"/>
    <w:rsid w:val="00215643"/>
    <w:rsid w:val="0021564B"/>
    <w:rsid w:val="00215945"/>
    <w:rsid w:val="00215A03"/>
    <w:rsid w:val="00215FEE"/>
    <w:rsid w:val="0021624E"/>
    <w:rsid w:val="002164B5"/>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B4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B2F"/>
    <w:rsid w:val="00230C9E"/>
    <w:rsid w:val="00230DC5"/>
    <w:rsid w:val="002318EF"/>
    <w:rsid w:val="00231BE1"/>
    <w:rsid w:val="00231C96"/>
    <w:rsid w:val="00231D85"/>
    <w:rsid w:val="00231E77"/>
    <w:rsid w:val="002321C6"/>
    <w:rsid w:val="002328DF"/>
    <w:rsid w:val="00232B3E"/>
    <w:rsid w:val="00232E0C"/>
    <w:rsid w:val="00232F09"/>
    <w:rsid w:val="00232F66"/>
    <w:rsid w:val="00232FB9"/>
    <w:rsid w:val="00232FD4"/>
    <w:rsid w:val="00233194"/>
    <w:rsid w:val="00233553"/>
    <w:rsid w:val="00233B70"/>
    <w:rsid w:val="00233DDE"/>
    <w:rsid w:val="00233E8A"/>
    <w:rsid w:val="00233F47"/>
    <w:rsid w:val="0023430D"/>
    <w:rsid w:val="002343D8"/>
    <w:rsid w:val="00234A97"/>
    <w:rsid w:val="00234D14"/>
    <w:rsid w:val="00235037"/>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83B"/>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00C"/>
    <w:rsid w:val="00262223"/>
    <w:rsid w:val="0026224F"/>
    <w:rsid w:val="0026226F"/>
    <w:rsid w:val="002622E3"/>
    <w:rsid w:val="00262442"/>
    <w:rsid w:val="002626EE"/>
    <w:rsid w:val="0026270B"/>
    <w:rsid w:val="00262AEA"/>
    <w:rsid w:val="00262B2C"/>
    <w:rsid w:val="00262FF1"/>
    <w:rsid w:val="002632C3"/>
    <w:rsid w:val="0026340A"/>
    <w:rsid w:val="002634F4"/>
    <w:rsid w:val="00263B7C"/>
    <w:rsid w:val="00263DFA"/>
    <w:rsid w:val="00263F5B"/>
    <w:rsid w:val="002640D0"/>
    <w:rsid w:val="00264115"/>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D3"/>
    <w:rsid w:val="002766F3"/>
    <w:rsid w:val="002769DB"/>
    <w:rsid w:val="002769FD"/>
    <w:rsid w:val="00276C59"/>
    <w:rsid w:val="00276E60"/>
    <w:rsid w:val="002775FC"/>
    <w:rsid w:val="00277862"/>
    <w:rsid w:val="00277B5D"/>
    <w:rsid w:val="00277DB3"/>
    <w:rsid w:val="00280168"/>
    <w:rsid w:val="00280412"/>
    <w:rsid w:val="0028043D"/>
    <w:rsid w:val="00280600"/>
    <w:rsid w:val="002808E2"/>
    <w:rsid w:val="002808E6"/>
    <w:rsid w:val="002809EC"/>
    <w:rsid w:val="00280C97"/>
    <w:rsid w:val="0028122E"/>
    <w:rsid w:val="00281491"/>
    <w:rsid w:val="00281EF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70"/>
    <w:rsid w:val="002C4BFC"/>
    <w:rsid w:val="002C51A8"/>
    <w:rsid w:val="002C52E2"/>
    <w:rsid w:val="002C530F"/>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6A"/>
    <w:rsid w:val="002D17A9"/>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89"/>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9C5"/>
    <w:rsid w:val="002F6B38"/>
    <w:rsid w:val="002F6EE2"/>
    <w:rsid w:val="002F757A"/>
    <w:rsid w:val="002F77C4"/>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397"/>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C"/>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1"/>
    <w:rsid w:val="00317A1C"/>
    <w:rsid w:val="00317FB1"/>
    <w:rsid w:val="00320187"/>
    <w:rsid w:val="00320925"/>
    <w:rsid w:val="00320A48"/>
    <w:rsid w:val="00320C55"/>
    <w:rsid w:val="00321046"/>
    <w:rsid w:val="003217BE"/>
    <w:rsid w:val="00321949"/>
    <w:rsid w:val="00322053"/>
    <w:rsid w:val="003220A7"/>
    <w:rsid w:val="00322319"/>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E0"/>
    <w:rsid w:val="003377FE"/>
    <w:rsid w:val="003378CD"/>
    <w:rsid w:val="003378FA"/>
    <w:rsid w:val="00337B51"/>
    <w:rsid w:val="00337DBD"/>
    <w:rsid w:val="00337E9E"/>
    <w:rsid w:val="00340242"/>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1E"/>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538"/>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8C5"/>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7FF"/>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FEA"/>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B1"/>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72D"/>
    <w:rsid w:val="0042396B"/>
    <w:rsid w:val="00423A3C"/>
    <w:rsid w:val="00423B4D"/>
    <w:rsid w:val="00423C95"/>
    <w:rsid w:val="00423E62"/>
    <w:rsid w:val="00424057"/>
    <w:rsid w:val="004243F4"/>
    <w:rsid w:val="004244A5"/>
    <w:rsid w:val="004249EC"/>
    <w:rsid w:val="00424B01"/>
    <w:rsid w:val="00424B74"/>
    <w:rsid w:val="00424BB9"/>
    <w:rsid w:val="00424E2E"/>
    <w:rsid w:val="00425000"/>
    <w:rsid w:val="00425044"/>
    <w:rsid w:val="0042546A"/>
    <w:rsid w:val="00425783"/>
    <w:rsid w:val="00425925"/>
    <w:rsid w:val="00425A5E"/>
    <w:rsid w:val="00426011"/>
    <w:rsid w:val="0042602F"/>
    <w:rsid w:val="0042608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069"/>
    <w:rsid w:val="0043245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4AE"/>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78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345"/>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034"/>
    <w:rsid w:val="00490150"/>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70"/>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9E3"/>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5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B48"/>
    <w:rsid w:val="00500EB0"/>
    <w:rsid w:val="00500F4A"/>
    <w:rsid w:val="005015A7"/>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4C1"/>
    <w:rsid w:val="005066A6"/>
    <w:rsid w:val="005066F8"/>
    <w:rsid w:val="0050672D"/>
    <w:rsid w:val="0050698C"/>
    <w:rsid w:val="00506B61"/>
    <w:rsid w:val="00506C22"/>
    <w:rsid w:val="00506CFB"/>
    <w:rsid w:val="00506DB3"/>
    <w:rsid w:val="00506F05"/>
    <w:rsid w:val="00506F57"/>
    <w:rsid w:val="0050782B"/>
    <w:rsid w:val="0050789B"/>
    <w:rsid w:val="00507B03"/>
    <w:rsid w:val="00507CC5"/>
    <w:rsid w:val="00507DDA"/>
    <w:rsid w:val="005101BE"/>
    <w:rsid w:val="005103F4"/>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6E"/>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6E0"/>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174"/>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7A"/>
    <w:rsid w:val="00597EDB"/>
    <w:rsid w:val="005A0196"/>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2AE0"/>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A72"/>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2283"/>
    <w:rsid w:val="005D271D"/>
    <w:rsid w:val="005D279C"/>
    <w:rsid w:val="005D2AD6"/>
    <w:rsid w:val="005D2D0A"/>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8F"/>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613"/>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50A"/>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A0"/>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1AF"/>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CD"/>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882"/>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2C"/>
    <w:rsid w:val="00654E59"/>
    <w:rsid w:val="00654E7E"/>
    <w:rsid w:val="006551BD"/>
    <w:rsid w:val="00655521"/>
    <w:rsid w:val="00655621"/>
    <w:rsid w:val="00655645"/>
    <w:rsid w:val="00656031"/>
    <w:rsid w:val="006560AB"/>
    <w:rsid w:val="006562A8"/>
    <w:rsid w:val="006562CB"/>
    <w:rsid w:val="006563CD"/>
    <w:rsid w:val="00656DA8"/>
    <w:rsid w:val="00657671"/>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6BE"/>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0E4"/>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E1E"/>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79"/>
    <w:rsid w:val="006A7DB3"/>
    <w:rsid w:val="006A7DCD"/>
    <w:rsid w:val="006B05F7"/>
    <w:rsid w:val="006B0656"/>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55"/>
    <w:rsid w:val="006C15B5"/>
    <w:rsid w:val="006C1A33"/>
    <w:rsid w:val="006C1F60"/>
    <w:rsid w:val="006C20B6"/>
    <w:rsid w:val="006C213C"/>
    <w:rsid w:val="006C215D"/>
    <w:rsid w:val="006C224F"/>
    <w:rsid w:val="006C2420"/>
    <w:rsid w:val="006C26D8"/>
    <w:rsid w:val="006C317E"/>
    <w:rsid w:val="006C372D"/>
    <w:rsid w:val="006C421A"/>
    <w:rsid w:val="006C4458"/>
    <w:rsid w:val="006C4649"/>
    <w:rsid w:val="006C4CEB"/>
    <w:rsid w:val="006C4E85"/>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9E1"/>
    <w:rsid w:val="006D0D24"/>
    <w:rsid w:val="006D11C0"/>
    <w:rsid w:val="006D1264"/>
    <w:rsid w:val="006D1305"/>
    <w:rsid w:val="006D133D"/>
    <w:rsid w:val="006D1375"/>
    <w:rsid w:val="006D13E5"/>
    <w:rsid w:val="006D148D"/>
    <w:rsid w:val="006D161F"/>
    <w:rsid w:val="006D189D"/>
    <w:rsid w:val="006D18E3"/>
    <w:rsid w:val="006D1DA0"/>
    <w:rsid w:val="006D1E4E"/>
    <w:rsid w:val="006D213B"/>
    <w:rsid w:val="006D252B"/>
    <w:rsid w:val="006D29C3"/>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0C"/>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43"/>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F5"/>
    <w:rsid w:val="007211CA"/>
    <w:rsid w:val="007211F4"/>
    <w:rsid w:val="0072124C"/>
    <w:rsid w:val="007216D1"/>
    <w:rsid w:val="007217B5"/>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28"/>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5DC"/>
    <w:rsid w:val="00745763"/>
    <w:rsid w:val="007457A4"/>
    <w:rsid w:val="00745DF7"/>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F83"/>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28E"/>
    <w:rsid w:val="00797455"/>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9A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ACF"/>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111"/>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A2"/>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A99"/>
    <w:rsid w:val="007F0BB3"/>
    <w:rsid w:val="007F105C"/>
    <w:rsid w:val="007F1165"/>
    <w:rsid w:val="007F11C0"/>
    <w:rsid w:val="007F11E7"/>
    <w:rsid w:val="007F11F6"/>
    <w:rsid w:val="007F1284"/>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3D9"/>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F24"/>
    <w:rsid w:val="00832197"/>
    <w:rsid w:val="00832210"/>
    <w:rsid w:val="008322AA"/>
    <w:rsid w:val="00832694"/>
    <w:rsid w:val="00832BFD"/>
    <w:rsid w:val="00832CCC"/>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2B6"/>
    <w:rsid w:val="00840696"/>
    <w:rsid w:val="0084089A"/>
    <w:rsid w:val="00840985"/>
    <w:rsid w:val="00840D2E"/>
    <w:rsid w:val="00840E65"/>
    <w:rsid w:val="00841011"/>
    <w:rsid w:val="00841276"/>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842"/>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BB4"/>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ABB"/>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E2A"/>
    <w:rsid w:val="00880ECF"/>
    <w:rsid w:val="00881371"/>
    <w:rsid w:val="008814FB"/>
    <w:rsid w:val="008816C1"/>
    <w:rsid w:val="00881793"/>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F5"/>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570"/>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6E"/>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74D"/>
    <w:rsid w:val="008C4D55"/>
    <w:rsid w:val="008C4F6B"/>
    <w:rsid w:val="008C5926"/>
    <w:rsid w:val="008C603C"/>
    <w:rsid w:val="008C6112"/>
    <w:rsid w:val="008C6291"/>
    <w:rsid w:val="008C648F"/>
    <w:rsid w:val="008C650D"/>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B86"/>
    <w:rsid w:val="008D644B"/>
    <w:rsid w:val="008D65DA"/>
    <w:rsid w:val="008D67BF"/>
    <w:rsid w:val="008D6C16"/>
    <w:rsid w:val="008D6CFE"/>
    <w:rsid w:val="008D7298"/>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77"/>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89D"/>
    <w:rsid w:val="008F2BD0"/>
    <w:rsid w:val="008F2C7C"/>
    <w:rsid w:val="008F2D07"/>
    <w:rsid w:val="008F2DB0"/>
    <w:rsid w:val="008F3184"/>
    <w:rsid w:val="008F34F1"/>
    <w:rsid w:val="008F3953"/>
    <w:rsid w:val="008F3C01"/>
    <w:rsid w:val="008F499E"/>
    <w:rsid w:val="008F4C50"/>
    <w:rsid w:val="008F4CCC"/>
    <w:rsid w:val="008F4DF4"/>
    <w:rsid w:val="008F54D0"/>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8D0"/>
    <w:rsid w:val="0090091A"/>
    <w:rsid w:val="009009DE"/>
    <w:rsid w:val="00900C98"/>
    <w:rsid w:val="00900DAE"/>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AFA"/>
    <w:rsid w:val="00904E9A"/>
    <w:rsid w:val="00904EBD"/>
    <w:rsid w:val="009055C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1E7"/>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0E43"/>
    <w:rsid w:val="009B119F"/>
    <w:rsid w:val="009B12B2"/>
    <w:rsid w:val="009B1438"/>
    <w:rsid w:val="009B1C05"/>
    <w:rsid w:val="009B1C0E"/>
    <w:rsid w:val="009B21FC"/>
    <w:rsid w:val="009B24ED"/>
    <w:rsid w:val="009B253C"/>
    <w:rsid w:val="009B29F4"/>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819"/>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95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6FC"/>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2D"/>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84"/>
    <w:rsid w:val="00A302BB"/>
    <w:rsid w:val="00A3031E"/>
    <w:rsid w:val="00A30358"/>
    <w:rsid w:val="00A308B6"/>
    <w:rsid w:val="00A30B36"/>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8C"/>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13"/>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579"/>
    <w:rsid w:val="00A53607"/>
    <w:rsid w:val="00A53856"/>
    <w:rsid w:val="00A53A17"/>
    <w:rsid w:val="00A53BF6"/>
    <w:rsid w:val="00A53C98"/>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688"/>
    <w:rsid w:val="00A67C8B"/>
    <w:rsid w:val="00A67F15"/>
    <w:rsid w:val="00A70098"/>
    <w:rsid w:val="00A70184"/>
    <w:rsid w:val="00A70206"/>
    <w:rsid w:val="00A70233"/>
    <w:rsid w:val="00A7036B"/>
    <w:rsid w:val="00A70459"/>
    <w:rsid w:val="00A70584"/>
    <w:rsid w:val="00A70764"/>
    <w:rsid w:val="00A70777"/>
    <w:rsid w:val="00A70D6B"/>
    <w:rsid w:val="00A70E42"/>
    <w:rsid w:val="00A70E4B"/>
    <w:rsid w:val="00A710E2"/>
    <w:rsid w:val="00A710F0"/>
    <w:rsid w:val="00A7156A"/>
    <w:rsid w:val="00A715B2"/>
    <w:rsid w:val="00A71884"/>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001"/>
    <w:rsid w:val="00A90359"/>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3D"/>
    <w:rsid w:val="00A969ED"/>
    <w:rsid w:val="00A96A68"/>
    <w:rsid w:val="00A96D95"/>
    <w:rsid w:val="00A97218"/>
    <w:rsid w:val="00A97565"/>
    <w:rsid w:val="00A97821"/>
    <w:rsid w:val="00A97AAF"/>
    <w:rsid w:val="00A97B1F"/>
    <w:rsid w:val="00AA02A7"/>
    <w:rsid w:val="00AA0305"/>
    <w:rsid w:val="00AA03E5"/>
    <w:rsid w:val="00AA04FA"/>
    <w:rsid w:val="00AA07EC"/>
    <w:rsid w:val="00AA08C0"/>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45D"/>
    <w:rsid w:val="00AB26A6"/>
    <w:rsid w:val="00AB2F38"/>
    <w:rsid w:val="00AB2FE7"/>
    <w:rsid w:val="00AB304F"/>
    <w:rsid w:val="00AB3709"/>
    <w:rsid w:val="00AB38DF"/>
    <w:rsid w:val="00AB3A5B"/>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53C"/>
    <w:rsid w:val="00AC1ABF"/>
    <w:rsid w:val="00AC1E62"/>
    <w:rsid w:val="00AC1E78"/>
    <w:rsid w:val="00AC22CA"/>
    <w:rsid w:val="00AC2423"/>
    <w:rsid w:val="00AC2464"/>
    <w:rsid w:val="00AC25F2"/>
    <w:rsid w:val="00AC266E"/>
    <w:rsid w:val="00AC27E2"/>
    <w:rsid w:val="00AC2834"/>
    <w:rsid w:val="00AC2BC6"/>
    <w:rsid w:val="00AC2DFE"/>
    <w:rsid w:val="00AC2FC9"/>
    <w:rsid w:val="00AC36A8"/>
    <w:rsid w:val="00AC3978"/>
    <w:rsid w:val="00AC3EFF"/>
    <w:rsid w:val="00AC4057"/>
    <w:rsid w:val="00AC438F"/>
    <w:rsid w:val="00AC44EE"/>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5E7"/>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2D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CBC"/>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2EC"/>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95E"/>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50"/>
    <w:rsid w:val="00B735AC"/>
    <w:rsid w:val="00B737CC"/>
    <w:rsid w:val="00B737D2"/>
    <w:rsid w:val="00B73CBB"/>
    <w:rsid w:val="00B73D57"/>
    <w:rsid w:val="00B73EA1"/>
    <w:rsid w:val="00B73F7A"/>
    <w:rsid w:val="00B74407"/>
    <w:rsid w:val="00B74A5F"/>
    <w:rsid w:val="00B75806"/>
    <w:rsid w:val="00B758DA"/>
    <w:rsid w:val="00B764D5"/>
    <w:rsid w:val="00B76CF0"/>
    <w:rsid w:val="00B76DD1"/>
    <w:rsid w:val="00B76E3B"/>
    <w:rsid w:val="00B77725"/>
    <w:rsid w:val="00B77881"/>
    <w:rsid w:val="00B77916"/>
    <w:rsid w:val="00B77A10"/>
    <w:rsid w:val="00B801AB"/>
    <w:rsid w:val="00B804AE"/>
    <w:rsid w:val="00B804B2"/>
    <w:rsid w:val="00B8054A"/>
    <w:rsid w:val="00B80772"/>
    <w:rsid w:val="00B80992"/>
    <w:rsid w:val="00B80BDF"/>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A93"/>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F94"/>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43"/>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4EF"/>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DC1"/>
    <w:rsid w:val="00BC20C3"/>
    <w:rsid w:val="00BC292B"/>
    <w:rsid w:val="00BC2EE7"/>
    <w:rsid w:val="00BC30B7"/>
    <w:rsid w:val="00BC3587"/>
    <w:rsid w:val="00BC3705"/>
    <w:rsid w:val="00BC370F"/>
    <w:rsid w:val="00BC3914"/>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7B"/>
    <w:rsid w:val="00BE41E1"/>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BF7D18"/>
    <w:rsid w:val="00BF7D7A"/>
    <w:rsid w:val="00C00044"/>
    <w:rsid w:val="00C001AB"/>
    <w:rsid w:val="00C00201"/>
    <w:rsid w:val="00C0028D"/>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98C"/>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CD"/>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0F3"/>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A31"/>
    <w:rsid w:val="00C81C8D"/>
    <w:rsid w:val="00C81EF5"/>
    <w:rsid w:val="00C82055"/>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726"/>
    <w:rsid w:val="00C91958"/>
    <w:rsid w:val="00C91C65"/>
    <w:rsid w:val="00C91D75"/>
    <w:rsid w:val="00C920FC"/>
    <w:rsid w:val="00C923D6"/>
    <w:rsid w:val="00C92A1E"/>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11D"/>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A2E"/>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5E"/>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A65"/>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C6A"/>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11"/>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5DF7"/>
    <w:rsid w:val="00D560D0"/>
    <w:rsid w:val="00D561F0"/>
    <w:rsid w:val="00D56980"/>
    <w:rsid w:val="00D56E4E"/>
    <w:rsid w:val="00D56F0A"/>
    <w:rsid w:val="00D57737"/>
    <w:rsid w:val="00D57A19"/>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A"/>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F6"/>
    <w:rsid w:val="00D93053"/>
    <w:rsid w:val="00D93069"/>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D7A"/>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FE0"/>
    <w:rsid w:val="00DC501C"/>
    <w:rsid w:val="00DC548E"/>
    <w:rsid w:val="00DC5637"/>
    <w:rsid w:val="00DC577A"/>
    <w:rsid w:val="00DC5912"/>
    <w:rsid w:val="00DC5A0D"/>
    <w:rsid w:val="00DC5BF8"/>
    <w:rsid w:val="00DC5FEE"/>
    <w:rsid w:val="00DC6460"/>
    <w:rsid w:val="00DC65B9"/>
    <w:rsid w:val="00DC78E0"/>
    <w:rsid w:val="00DC7A3C"/>
    <w:rsid w:val="00DC7A5B"/>
    <w:rsid w:val="00DC7ADF"/>
    <w:rsid w:val="00DC7BC8"/>
    <w:rsid w:val="00DC7C1E"/>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D11"/>
    <w:rsid w:val="00DE3EE0"/>
    <w:rsid w:val="00DE4317"/>
    <w:rsid w:val="00DE4323"/>
    <w:rsid w:val="00DE4416"/>
    <w:rsid w:val="00DE4AB9"/>
    <w:rsid w:val="00DE4CC4"/>
    <w:rsid w:val="00DE5606"/>
    <w:rsid w:val="00DE580C"/>
    <w:rsid w:val="00DE5A29"/>
    <w:rsid w:val="00DE5C63"/>
    <w:rsid w:val="00DE5EA9"/>
    <w:rsid w:val="00DE6093"/>
    <w:rsid w:val="00DE62BF"/>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62"/>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ED3"/>
    <w:rsid w:val="00E16F98"/>
    <w:rsid w:val="00E17034"/>
    <w:rsid w:val="00E171FC"/>
    <w:rsid w:val="00E172ED"/>
    <w:rsid w:val="00E17325"/>
    <w:rsid w:val="00E17585"/>
    <w:rsid w:val="00E17B1D"/>
    <w:rsid w:val="00E17B6D"/>
    <w:rsid w:val="00E17BA4"/>
    <w:rsid w:val="00E17C01"/>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675"/>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3DC"/>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6EB"/>
    <w:rsid w:val="00E748A9"/>
    <w:rsid w:val="00E74F35"/>
    <w:rsid w:val="00E74F53"/>
    <w:rsid w:val="00E74F94"/>
    <w:rsid w:val="00E74FDF"/>
    <w:rsid w:val="00E75049"/>
    <w:rsid w:val="00E75052"/>
    <w:rsid w:val="00E75077"/>
    <w:rsid w:val="00E750E8"/>
    <w:rsid w:val="00E75176"/>
    <w:rsid w:val="00E755B3"/>
    <w:rsid w:val="00E75702"/>
    <w:rsid w:val="00E75772"/>
    <w:rsid w:val="00E75838"/>
    <w:rsid w:val="00E758C3"/>
    <w:rsid w:val="00E75961"/>
    <w:rsid w:val="00E75E58"/>
    <w:rsid w:val="00E7619D"/>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BD5"/>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9F8"/>
    <w:rsid w:val="00E86B99"/>
    <w:rsid w:val="00E87042"/>
    <w:rsid w:val="00E87268"/>
    <w:rsid w:val="00E87758"/>
    <w:rsid w:val="00E87BF9"/>
    <w:rsid w:val="00E87CBB"/>
    <w:rsid w:val="00E87D5E"/>
    <w:rsid w:val="00E90527"/>
    <w:rsid w:val="00E906AB"/>
    <w:rsid w:val="00E90707"/>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ABA"/>
    <w:rsid w:val="00E94C74"/>
    <w:rsid w:val="00E94EB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61"/>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385"/>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828"/>
    <w:rsid w:val="00EF295D"/>
    <w:rsid w:val="00EF29A6"/>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79"/>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9AE"/>
    <w:rsid w:val="00F44ABC"/>
    <w:rsid w:val="00F44BD1"/>
    <w:rsid w:val="00F44BF7"/>
    <w:rsid w:val="00F452F8"/>
    <w:rsid w:val="00F45301"/>
    <w:rsid w:val="00F455B8"/>
    <w:rsid w:val="00F45793"/>
    <w:rsid w:val="00F4582D"/>
    <w:rsid w:val="00F4596F"/>
    <w:rsid w:val="00F45B5B"/>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E81"/>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AC6"/>
    <w:rsid w:val="00F64574"/>
    <w:rsid w:val="00F64916"/>
    <w:rsid w:val="00F64C1C"/>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6BB"/>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73D"/>
    <w:rsid w:val="00F92E81"/>
    <w:rsid w:val="00F92F66"/>
    <w:rsid w:val="00F93427"/>
    <w:rsid w:val="00F93511"/>
    <w:rsid w:val="00F9389C"/>
    <w:rsid w:val="00F93AF3"/>
    <w:rsid w:val="00F93DEB"/>
    <w:rsid w:val="00F94457"/>
    <w:rsid w:val="00F94786"/>
    <w:rsid w:val="00F94876"/>
    <w:rsid w:val="00F948F4"/>
    <w:rsid w:val="00F94D56"/>
    <w:rsid w:val="00F94D5D"/>
    <w:rsid w:val="00F951EC"/>
    <w:rsid w:val="00F95387"/>
    <w:rsid w:val="00F953B8"/>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709"/>
    <w:rsid w:val="00FB2C62"/>
    <w:rsid w:val="00FB2CF4"/>
    <w:rsid w:val="00FB2F4A"/>
    <w:rsid w:val="00FB30CF"/>
    <w:rsid w:val="00FB349A"/>
    <w:rsid w:val="00FB3553"/>
    <w:rsid w:val="00FB37E6"/>
    <w:rsid w:val="00FB3907"/>
    <w:rsid w:val="00FB3923"/>
    <w:rsid w:val="00FB3AD9"/>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490"/>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84"/>
    <w:rsid w:val="00FE4DE0"/>
    <w:rsid w:val="00FE506C"/>
    <w:rsid w:val="00FE546A"/>
    <w:rsid w:val="00FE54CE"/>
    <w:rsid w:val="00FE57F3"/>
    <w:rsid w:val="00FE5E6D"/>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2667</Words>
  <Characters>12097</Characters>
  <Application>Microsoft Office Word</Application>
  <DocSecurity>0</DocSecurity>
  <Lines>100</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13</cp:revision>
  <cp:lastPrinted>2017-08-09T04:40:00Z</cp:lastPrinted>
  <dcterms:created xsi:type="dcterms:W3CDTF">2022-04-28T09:50:00Z</dcterms:created>
  <dcterms:modified xsi:type="dcterms:W3CDTF">2022-04-28T11:19:00Z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