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3A223D27"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SimSun" w:hAnsiTheme="majorHAnsi" w:cstheme="majorHAnsi"/>
          <w:b/>
          <w:bCs/>
          <w:szCs w:val="24"/>
          <w:lang w:eastAsia="zh-CN"/>
        </w:rPr>
        <w:t>0</w:t>
      </w:r>
      <w:r w:rsidR="00EE06BF">
        <w:rPr>
          <w:rFonts w:asciiTheme="majorHAnsi" w:eastAsia="SimSun" w:hAnsiTheme="majorHAnsi" w:cstheme="majorHAnsi" w:hint="eastAsia"/>
          <w:b/>
          <w:bCs/>
          <w:szCs w:val="24"/>
          <w:lang w:eastAsia="zh-CN"/>
        </w:rPr>
        <w:t>9</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913DDA" w:rsidRPr="00913DDA">
        <w:rPr>
          <w:rFonts w:ascii="Arial" w:hAnsi="Arial" w:cs="Arial"/>
          <w:b/>
          <w:bCs/>
          <w:szCs w:val="24"/>
        </w:rPr>
        <w:t>R1-2204369</w:t>
      </w:r>
    </w:p>
    <w:p w14:paraId="5D0FDFB5" w14:textId="7A2E2B40" w:rsidR="00A800C7" w:rsidRPr="00EF4A20" w:rsidRDefault="00D1050B" w:rsidP="008244B5">
      <w:pPr>
        <w:tabs>
          <w:tab w:val="center" w:pos="4536"/>
          <w:tab w:val="right" w:pos="9072"/>
        </w:tabs>
        <w:jc w:val="both"/>
        <w:rPr>
          <w:rFonts w:ascii="Arial" w:eastAsia="ＭＳ 明朝" w:hAnsi="Arial" w:cs="Arial"/>
          <w:b/>
          <w:bCs/>
          <w:szCs w:val="24"/>
        </w:rPr>
      </w:pPr>
      <w:r w:rsidRPr="00EF4A20">
        <w:rPr>
          <w:rFonts w:ascii="Arial" w:eastAsia="ＭＳ 明朝" w:hAnsi="Arial" w:cs="Arial"/>
          <w:b/>
          <w:bCs/>
          <w:szCs w:val="24"/>
        </w:rPr>
        <w:t>e-Meeting</w:t>
      </w:r>
      <w:r w:rsidR="00A800C7" w:rsidRPr="00EF4A20">
        <w:rPr>
          <w:rFonts w:ascii="Arial" w:eastAsia="ＭＳ 明朝" w:hAnsi="Arial" w:cs="Arial"/>
          <w:b/>
          <w:bCs/>
          <w:szCs w:val="24"/>
        </w:rPr>
        <w:t xml:space="preserve">, </w:t>
      </w:r>
      <w:r w:rsidR="00912684">
        <w:rPr>
          <w:rFonts w:ascii="Arial" w:eastAsia="ＭＳ 明朝" w:hAnsi="Arial" w:cs="Arial"/>
          <w:b/>
          <w:bCs/>
          <w:szCs w:val="24"/>
        </w:rPr>
        <w:t>May</w:t>
      </w:r>
      <w:r w:rsidR="00E2602E">
        <w:rPr>
          <w:rFonts w:ascii="Arial" w:eastAsia="ＭＳ 明朝" w:hAnsi="Arial" w:cs="Arial"/>
          <w:b/>
          <w:bCs/>
          <w:szCs w:val="24"/>
        </w:rPr>
        <w:t xml:space="preserve"> </w:t>
      </w:r>
      <w:r w:rsidR="00912684">
        <w:rPr>
          <w:rFonts w:ascii="Arial" w:eastAsia="ＭＳ 明朝" w:hAnsi="Arial" w:cs="Arial"/>
          <w:b/>
          <w:bCs/>
          <w:szCs w:val="24"/>
        </w:rPr>
        <w:t>9</w:t>
      </w:r>
      <w:r w:rsidR="00912684" w:rsidRPr="00912684">
        <w:rPr>
          <w:rFonts w:ascii="Arial" w:eastAsia="ＭＳ 明朝" w:hAnsi="Arial" w:cs="Arial"/>
          <w:b/>
          <w:bCs/>
          <w:szCs w:val="24"/>
          <w:vertAlign w:val="superscript"/>
        </w:rPr>
        <w:t>th</w:t>
      </w:r>
      <w:r w:rsidR="00D83EC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20</w:t>
      </w:r>
      <w:r w:rsidR="00912684" w:rsidRPr="00912684">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sidR="00256C1D">
        <w:rPr>
          <w:rFonts w:ascii="Arial" w:eastAsia="ＭＳ 明朝" w:hAnsi="Arial" w:cs="Arial"/>
          <w:b/>
          <w:bCs/>
          <w:szCs w:val="24"/>
        </w:rPr>
        <w:t>2</w:t>
      </w:r>
    </w:p>
    <w:p w14:paraId="07210D9E" w14:textId="17B1AC36" w:rsidR="003F1BAF" w:rsidRPr="00D83ECE"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2F5EE6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848EDD4" w14:textId="1FFD8952" w:rsidR="00F813C3" w:rsidRDefault="00F813C3" w:rsidP="008244B5">
      <w:pPr>
        <w:spacing w:afterLines="50" w:after="120"/>
        <w:jc w:val="both"/>
        <w:rPr>
          <w:rFonts w:eastAsia="SimSun"/>
          <w:sz w:val="22"/>
          <w:szCs w:val="22"/>
          <w:lang w:val="en-US" w:eastAsia="zh-CN"/>
        </w:rPr>
      </w:pPr>
      <w:r w:rsidRPr="00F813C3">
        <w:rPr>
          <w:rFonts w:eastAsia="SimSun"/>
          <w:noProof/>
          <w:sz w:val="22"/>
          <w:szCs w:val="22"/>
          <w:lang w:val="en-US" w:eastAsia="zh-CN"/>
        </w:rPr>
        <mc:AlternateContent>
          <mc:Choice Requires="wps">
            <w:drawing>
              <wp:anchor distT="45720" distB="45720" distL="114300" distR="114300" simplePos="0" relativeHeight="251659264" behindDoc="0" locked="0" layoutInCell="1" allowOverlap="1" wp14:anchorId="0701ABB0" wp14:editId="30A8E1A5">
                <wp:simplePos x="0" y="0"/>
                <wp:positionH relativeFrom="column">
                  <wp:posOffset>-17145</wp:posOffset>
                </wp:positionH>
                <wp:positionV relativeFrom="paragraph">
                  <wp:posOffset>407035</wp:posOffset>
                </wp:positionV>
                <wp:extent cx="6206490" cy="3317240"/>
                <wp:effectExtent l="0" t="0" r="22860" b="1651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3317240"/>
                        </a:xfrm>
                        <a:prstGeom prst="rect">
                          <a:avLst/>
                        </a:prstGeom>
                        <a:solidFill>
                          <a:srgbClr val="FFFFFF"/>
                        </a:solidFill>
                        <a:ln w="9525">
                          <a:solidFill>
                            <a:srgbClr val="000000"/>
                          </a:solidFill>
                          <a:miter lim="800000"/>
                          <a:headEnd/>
                          <a:tailEnd/>
                        </a:ln>
                      </wps:spPr>
                      <wps:txbx>
                        <w:txbxContent>
                          <w:p w14:paraId="488D467F" w14:textId="3493F9F7" w:rsidR="00F813C3" w:rsidRPr="00026E31" w:rsidRDefault="00F813C3" w:rsidP="004922B1">
                            <w:pPr>
                              <w:pStyle w:val="aff6"/>
                              <w:numPr>
                                <w:ilvl w:val="0"/>
                                <w:numId w:val="27"/>
                              </w:numPr>
                              <w:overflowPunct w:val="0"/>
                              <w:autoSpaceDE w:val="0"/>
                              <w:autoSpaceDN w:val="0"/>
                              <w:adjustRightInd w:val="0"/>
                              <w:snapToGrid w:val="0"/>
                              <w:spacing w:beforeLines="50" w:before="120"/>
                              <w:ind w:leftChars="-25" w:left="360"/>
                              <w:jc w:val="both"/>
                              <w:textAlignment w:val="baseline"/>
                              <w:rPr>
                                <w:bCs/>
                                <w:sz w:val="22"/>
                                <w:szCs w:val="18"/>
                                <w:lang w:val="en-US"/>
                              </w:rPr>
                            </w:pPr>
                            <w:r w:rsidRPr="00026E31">
                              <w:rPr>
                                <w:bCs/>
                                <w:sz w:val="22"/>
                                <w:szCs w:val="18"/>
                                <w:lang w:val="en-US"/>
                              </w:rPr>
                              <w:t>Study, and if justified, specify CSI reporting enhancement for high/medium UE velocities by exploiting time-domain correlation/Doppler-domain information to assist DL precoding, targeting FR1, as follows:</w:t>
                            </w:r>
                          </w:p>
                          <w:p w14:paraId="6ED653F2" w14:textId="77777777" w:rsidR="00F813C3" w:rsidRPr="00026E31" w:rsidRDefault="00F813C3" w:rsidP="004922B1">
                            <w:pPr>
                              <w:numPr>
                                <w:ilvl w:val="1"/>
                                <w:numId w:val="27"/>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Rel-16/17 Type-II codebook refinement, without modification to the spatial and frequency domain basis</w:t>
                            </w:r>
                          </w:p>
                          <w:p w14:paraId="2F5F54A4" w14:textId="63232DD4" w:rsidR="00F813C3" w:rsidRPr="00026E31" w:rsidRDefault="00F813C3" w:rsidP="004922B1">
                            <w:pPr>
                              <w:numPr>
                                <w:ilvl w:val="1"/>
                                <w:numId w:val="27"/>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UE reporting of time-domain channel properties measured via CSI-RS for tracking</w:t>
                            </w:r>
                          </w:p>
                          <w:p w14:paraId="57A20E08" w14:textId="48847007" w:rsidR="00F813C3" w:rsidRPr="00026E31" w:rsidRDefault="00F813C3" w:rsidP="00F813C3">
                            <w:pPr>
                              <w:overflowPunct w:val="0"/>
                              <w:autoSpaceDE w:val="0"/>
                              <w:autoSpaceDN w:val="0"/>
                              <w:adjustRightInd w:val="0"/>
                              <w:snapToGrid w:val="0"/>
                              <w:spacing w:beforeLines="50" w:before="120"/>
                              <w:jc w:val="both"/>
                              <w:textAlignment w:val="baseline"/>
                              <w:rPr>
                                <w:rFonts w:eastAsia="SimSun"/>
                                <w:bCs/>
                                <w:sz w:val="22"/>
                                <w:szCs w:val="18"/>
                                <w:lang w:val="en-US" w:eastAsia="zh-CN"/>
                              </w:rPr>
                            </w:pPr>
                            <w:r w:rsidRPr="00026E31">
                              <w:rPr>
                                <w:rFonts w:eastAsia="SimSun"/>
                                <w:bCs/>
                                <w:sz w:val="22"/>
                                <w:szCs w:val="18"/>
                                <w:lang w:val="en-US" w:eastAsia="zh-CN"/>
                              </w:rPr>
                              <w:t>[…]</w:t>
                            </w:r>
                          </w:p>
                          <w:p w14:paraId="43176AFF" w14:textId="1E87287D" w:rsidR="00F813C3" w:rsidRPr="00026E31" w:rsidRDefault="00F813C3" w:rsidP="004922B1">
                            <w:pPr>
                              <w:pStyle w:val="aff6"/>
                              <w:numPr>
                                <w:ilvl w:val="0"/>
                                <w:numId w:val="29"/>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4709326"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1DCA02D5"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9DB59C0"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01ABB0" id="_x0000_t202" coordsize="21600,21600" o:spt="202" path="m,l,21600r21600,l21600,xe">
                <v:stroke joinstyle="miter"/>
                <v:path gradientshapeok="t" o:connecttype="rect"/>
              </v:shapetype>
              <v:shape id="文本框 2" o:spid="_x0000_s1026" type="#_x0000_t202" style="position:absolute;left:0;text-align:left;margin-left:-1.35pt;margin-top:32.05pt;width:488.7pt;height:261.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">
                <v:textbox>
                  <w:txbxContent>
                    <w:p w14:paraId="488D467F" w14:textId="3493F9F7" w:rsidR="00F813C3" w:rsidRPr="00026E31" w:rsidRDefault="00F813C3" w:rsidP="004922B1">
                      <w:pPr>
                        <w:pStyle w:val="aff6"/>
                        <w:numPr>
                          <w:ilvl w:val="0"/>
                          <w:numId w:val="27"/>
                        </w:numPr>
                        <w:overflowPunct w:val="0"/>
                        <w:autoSpaceDE w:val="0"/>
                        <w:autoSpaceDN w:val="0"/>
                        <w:adjustRightInd w:val="0"/>
                        <w:snapToGrid w:val="0"/>
                        <w:spacing w:beforeLines="50" w:before="120"/>
                        <w:ind w:leftChars="-25" w:left="360"/>
                        <w:jc w:val="both"/>
                        <w:textAlignment w:val="baseline"/>
                        <w:rPr>
                          <w:bCs/>
                          <w:sz w:val="22"/>
                          <w:szCs w:val="18"/>
                          <w:lang w:val="en-US"/>
                        </w:rPr>
                      </w:pPr>
                      <w:r w:rsidRPr="00026E31">
                        <w:rPr>
                          <w:bCs/>
                          <w:sz w:val="22"/>
                          <w:szCs w:val="18"/>
                          <w:lang w:val="en-US"/>
                        </w:rPr>
                        <w:t>Study, and if justified, specify CSI reporting enhancement for high/medium UE velocities by exploiting time-domain correlation/Doppler-domain information to assist DL precoding, targeting FR1, as follows:</w:t>
                      </w:r>
                    </w:p>
                    <w:p w14:paraId="6ED653F2" w14:textId="77777777" w:rsidR="00F813C3" w:rsidRPr="00026E31" w:rsidRDefault="00F813C3" w:rsidP="004922B1">
                      <w:pPr>
                        <w:numPr>
                          <w:ilvl w:val="1"/>
                          <w:numId w:val="27"/>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Rel-16/17 Type-II codebook refinement, without modification to the spatial and frequency domain basis</w:t>
                      </w:r>
                    </w:p>
                    <w:p w14:paraId="2F5F54A4" w14:textId="63232DD4" w:rsidR="00F813C3" w:rsidRPr="00026E31" w:rsidRDefault="00F813C3" w:rsidP="004922B1">
                      <w:pPr>
                        <w:numPr>
                          <w:ilvl w:val="1"/>
                          <w:numId w:val="27"/>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UE reporting of time-domain channel properties measured via CSI-RS for tracking</w:t>
                      </w:r>
                    </w:p>
                    <w:p w14:paraId="57A20E08" w14:textId="48847007" w:rsidR="00F813C3" w:rsidRPr="00026E31" w:rsidRDefault="00F813C3" w:rsidP="00F813C3">
                      <w:pPr>
                        <w:overflowPunct w:val="0"/>
                        <w:autoSpaceDE w:val="0"/>
                        <w:autoSpaceDN w:val="0"/>
                        <w:adjustRightInd w:val="0"/>
                        <w:snapToGrid w:val="0"/>
                        <w:spacing w:beforeLines="50" w:before="120"/>
                        <w:jc w:val="both"/>
                        <w:textAlignment w:val="baseline"/>
                        <w:rPr>
                          <w:rFonts w:eastAsia="SimSun"/>
                          <w:bCs/>
                          <w:sz w:val="22"/>
                          <w:szCs w:val="18"/>
                          <w:lang w:val="en-US" w:eastAsia="zh-CN"/>
                        </w:rPr>
                      </w:pPr>
                      <w:r w:rsidRPr="00026E31">
                        <w:rPr>
                          <w:rFonts w:eastAsia="SimSun"/>
                          <w:bCs/>
                          <w:sz w:val="22"/>
                          <w:szCs w:val="18"/>
                          <w:lang w:val="en-US" w:eastAsia="zh-CN"/>
                        </w:rPr>
                        <w:t>[…]</w:t>
                      </w:r>
                    </w:p>
                    <w:p w14:paraId="43176AFF" w14:textId="1E87287D" w:rsidR="00F813C3" w:rsidRPr="00026E31" w:rsidRDefault="00F813C3" w:rsidP="004922B1">
                      <w:pPr>
                        <w:pStyle w:val="aff6"/>
                        <w:numPr>
                          <w:ilvl w:val="0"/>
                          <w:numId w:val="29"/>
                        </w:numPr>
                        <w:overflowPunct w:val="0"/>
                        <w:autoSpaceDE w:val="0"/>
                        <w:autoSpaceDN w:val="0"/>
                        <w:adjustRightInd w:val="0"/>
                        <w:snapToGrid w:val="0"/>
                        <w:spacing w:beforeLines="50" w:before="120"/>
                        <w:ind w:leftChars="-25" w:left="300"/>
                        <w:jc w:val="both"/>
                        <w:textAlignment w:val="baseline"/>
                        <w:rPr>
                          <w:bCs/>
                          <w:sz w:val="22"/>
                          <w:szCs w:val="18"/>
                          <w:lang w:val="en-US"/>
                        </w:rPr>
                      </w:pPr>
                      <w:r w:rsidRPr="00026E31">
                        <w:rPr>
                          <w:bCs/>
                          <w:sz w:val="22"/>
                          <w:szCs w:val="18"/>
                          <w:lang w:val="en-US"/>
                        </w:rPr>
                        <w:t>Study, and if justified, specify enhancements of CSI acquisition for Coherent-JT targeting FR1 and up to 4 TRPs, assuming ideal backhaul and synchronization as well as the same number of antenna ports across TRPs, as follows:</w:t>
                      </w:r>
                    </w:p>
                    <w:p w14:paraId="74709326"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Rel-16/17 Type-II codebook refinement for CJT </w:t>
                      </w:r>
                      <w:proofErr w:type="spellStart"/>
                      <w:r w:rsidRPr="00026E31">
                        <w:rPr>
                          <w:bCs/>
                          <w:sz w:val="22"/>
                          <w:szCs w:val="18"/>
                          <w:lang w:val="en-US"/>
                        </w:rPr>
                        <w:t>mTRP</w:t>
                      </w:r>
                      <w:proofErr w:type="spellEnd"/>
                      <w:r w:rsidRPr="00026E31">
                        <w:rPr>
                          <w:bCs/>
                          <w:sz w:val="22"/>
                          <w:szCs w:val="18"/>
                          <w:lang w:val="en-US"/>
                        </w:rPr>
                        <w:t xml:space="preserve"> targeting FDD and its associated CSI reporting, </w:t>
                      </w:r>
                      <w:proofErr w:type="gramStart"/>
                      <w:r w:rsidRPr="00026E31">
                        <w:rPr>
                          <w:bCs/>
                          <w:sz w:val="22"/>
                          <w:szCs w:val="18"/>
                          <w:lang w:val="en-US"/>
                        </w:rPr>
                        <w:t>taking into account</w:t>
                      </w:r>
                      <w:proofErr w:type="gramEnd"/>
                      <w:r w:rsidRPr="00026E31">
                        <w:rPr>
                          <w:bCs/>
                          <w:sz w:val="22"/>
                          <w:szCs w:val="18"/>
                          <w:lang w:val="en-US"/>
                        </w:rPr>
                        <w:t xml:space="preserve"> throughput-overhead trade-off</w:t>
                      </w:r>
                    </w:p>
                    <w:p w14:paraId="1DCA02D5"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9DB59C0" w14:textId="77777777" w:rsidR="00F813C3" w:rsidRPr="00026E31" w:rsidRDefault="00F813C3" w:rsidP="004922B1">
                      <w:pPr>
                        <w:numPr>
                          <w:ilvl w:val="1"/>
                          <w:numId w:val="28"/>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026E31">
                        <w:rPr>
                          <w:bCs/>
                          <w:sz w:val="22"/>
                          <w:szCs w:val="18"/>
                          <w:lang w:val="en-US"/>
                        </w:rPr>
                        <w:t xml:space="preserve">Note: the maximum number of CSI-RS ports per resource remains the same as in Rel-17, </w:t>
                      </w:r>
                      <w:proofErr w:type="gramStart"/>
                      <w:r w:rsidRPr="00026E31">
                        <w:rPr>
                          <w:bCs/>
                          <w:sz w:val="22"/>
                          <w:szCs w:val="18"/>
                          <w:lang w:val="en-US"/>
                        </w:rPr>
                        <w:t>i.e.</w:t>
                      </w:r>
                      <w:proofErr w:type="gramEnd"/>
                      <w:r w:rsidRPr="00026E31">
                        <w:rPr>
                          <w:bCs/>
                          <w:sz w:val="22"/>
                          <w:szCs w:val="18"/>
                          <w:lang w:val="en-US"/>
                        </w:rPr>
                        <w:t xml:space="preserve"> 32</w:t>
                      </w:r>
                    </w:p>
                  </w:txbxContent>
                </v:textbox>
                <w10:wrap type="topAndBottom"/>
              </v:shape>
            </w:pict>
          </mc:Fallback>
        </mc:AlternateContent>
      </w:r>
      <w:r w:rsidR="006F75EC" w:rsidRPr="00EF4A20">
        <w:rPr>
          <w:rFonts w:eastAsia="SimSun"/>
          <w:sz w:val="22"/>
          <w:szCs w:val="22"/>
          <w:lang w:val="en-US" w:eastAsia="zh-CN"/>
        </w:rPr>
        <w:t xml:space="preserve">In </w:t>
      </w:r>
      <w:r>
        <w:rPr>
          <w:rFonts w:eastAsia="SimSun"/>
          <w:sz w:val="22"/>
          <w:szCs w:val="22"/>
          <w:lang w:val="en-US" w:eastAsia="zh-CN"/>
        </w:rPr>
        <w:t>RAN#94-e meeting, a new Rel-18 WID on MIMO [1] was agreed. From 7 objectives, there are two objectives for CSI enhancements, as shown below.</w:t>
      </w:r>
    </w:p>
    <w:p w14:paraId="524EAC68" w14:textId="10269184" w:rsidR="008D76F0" w:rsidRPr="00B47A27" w:rsidRDefault="00026E31" w:rsidP="008244B5">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5D0849">
        <w:rPr>
          <w:rFonts w:eastAsia="SimSun"/>
          <w:sz w:val="22"/>
          <w:szCs w:val="22"/>
          <w:lang w:val="en-US" w:eastAsia="zh-CN"/>
        </w:rPr>
        <w:t>CSI enhancement</w:t>
      </w:r>
      <w:r>
        <w:rPr>
          <w:rFonts w:eastAsia="SimSun"/>
          <w:sz w:val="22"/>
          <w:szCs w:val="22"/>
          <w:lang w:val="en-US" w:eastAsia="zh-CN"/>
        </w:rPr>
        <w:t xml:space="preserve"> for high/medium UE velocities and CSI enhancement for M-TRP CJT 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5249C530" w14:textId="73A130B9" w:rsidR="00997E25" w:rsidRDefault="00894783" w:rsidP="00997E25">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CSI enhancement for high/medium UE velocities</w:t>
      </w:r>
    </w:p>
    <w:p w14:paraId="54BAC76D" w14:textId="5643636B" w:rsidR="008D7775" w:rsidRPr="00E157BA" w:rsidRDefault="007F2B2E" w:rsidP="00EA3325">
      <w:pPr>
        <w:jc w:val="both"/>
        <w:rPr>
          <w:rFonts w:eastAsiaTheme="minorEastAsia"/>
          <w:sz w:val="22"/>
          <w:szCs w:val="22"/>
          <w:lang w:val="en-US"/>
        </w:rPr>
      </w:pPr>
      <w:r w:rsidRPr="00E157BA">
        <w:rPr>
          <w:rFonts w:eastAsiaTheme="minorEastAsia"/>
          <w:sz w:val="22"/>
          <w:szCs w:val="22"/>
          <w:lang w:val="en-US"/>
        </w:rPr>
        <w:t xml:space="preserve">For CSI enhancement for high/medium UE velocities, </w:t>
      </w:r>
      <w:r w:rsidR="00FB5BED" w:rsidRPr="00E157BA">
        <w:rPr>
          <w:rFonts w:eastAsiaTheme="minorEastAsia"/>
          <w:sz w:val="22"/>
          <w:szCs w:val="22"/>
          <w:lang w:val="en-US"/>
        </w:rPr>
        <w:t xml:space="preserve">as shown in section 1, two </w:t>
      </w:r>
      <w:r w:rsidR="00E7619D" w:rsidRPr="00E157BA">
        <w:rPr>
          <w:rFonts w:eastAsiaTheme="minorEastAsia"/>
          <w:sz w:val="22"/>
          <w:szCs w:val="22"/>
          <w:lang w:val="en-US"/>
        </w:rPr>
        <w:t>sub-</w:t>
      </w:r>
      <w:r w:rsidR="00FB5BED" w:rsidRPr="00E157BA">
        <w:rPr>
          <w:rFonts w:eastAsiaTheme="minorEastAsia"/>
          <w:sz w:val="22"/>
          <w:szCs w:val="22"/>
          <w:lang w:val="en-US"/>
        </w:rPr>
        <w:t xml:space="preserve">objectives are identified in the WID; one is Rel-16/17 Type-II codebook enhancement, and the other is UE reporting of time-domain channel properties. From our point of view, however, they may not be orthogonal topics since </w:t>
      </w:r>
      <w:r w:rsidR="000D1292" w:rsidRPr="00E157BA">
        <w:rPr>
          <w:rFonts w:eastAsiaTheme="minorEastAsia"/>
          <w:sz w:val="22"/>
          <w:szCs w:val="22"/>
          <w:lang w:val="en-US"/>
        </w:rPr>
        <w:t>both</w:t>
      </w:r>
      <w:r w:rsidR="00FB5BED" w:rsidRPr="00E157BA">
        <w:rPr>
          <w:rFonts w:eastAsiaTheme="minorEastAsia"/>
          <w:sz w:val="22"/>
          <w:szCs w:val="22"/>
          <w:lang w:val="en-US"/>
        </w:rPr>
        <w:t xml:space="preserve"> seem to be related to CSI reporting </w:t>
      </w:r>
      <w:r w:rsidR="000D1292" w:rsidRPr="00E157BA">
        <w:rPr>
          <w:rFonts w:eastAsiaTheme="minorEastAsia"/>
          <w:sz w:val="22"/>
          <w:szCs w:val="22"/>
          <w:lang w:val="en-US"/>
        </w:rPr>
        <w:t xml:space="preserve">details (i.e., what to report? How to report? </w:t>
      </w:r>
      <w:proofErr w:type="spellStart"/>
      <w:r w:rsidR="000D1292" w:rsidRPr="00E157BA">
        <w:rPr>
          <w:rFonts w:eastAsiaTheme="minorEastAsia"/>
          <w:sz w:val="22"/>
          <w:szCs w:val="22"/>
          <w:lang w:val="en-US"/>
        </w:rPr>
        <w:t>Etc</w:t>
      </w:r>
      <w:proofErr w:type="spellEnd"/>
      <w:r w:rsidR="000D1292" w:rsidRPr="00E157BA">
        <w:rPr>
          <w:rFonts w:eastAsiaTheme="minorEastAsia"/>
          <w:sz w:val="22"/>
          <w:szCs w:val="22"/>
          <w:lang w:val="en-US"/>
        </w:rPr>
        <w:t xml:space="preserve">). More specifically, since the </w:t>
      </w:r>
      <w:r w:rsidR="00A515A2" w:rsidRPr="00E157BA">
        <w:rPr>
          <w:rFonts w:eastAsiaTheme="minorEastAsia"/>
          <w:sz w:val="22"/>
          <w:szCs w:val="22"/>
          <w:lang w:val="en-US"/>
        </w:rPr>
        <w:t xml:space="preserve">issue itself is only UE’s velocity, the promising solution could be quite similar regardless of e.g., targeted codebook type. In this sense, a solution discussed/deemed beneficial for either of the objectives can also be applicable for the other objective. For better efficiency on RAN1 discussion for this issue, we would suggest </w:t>
      </w:r>
      <w:r w:rsidR="00AD489D" w:rsidRPr="00E157BA">
        <w:rPr>
          <w:rFonts w:eastAsiaTheme="minorEastAsia"/>
          <w:sz w:val="22"/>
          <w:szCs w:val="22"/>
          <w:lang w:val="en-US"/>
        </w:rPr>
        <w:t>clarifying</w:t>
      </w:r>
      <w:r w:rsidR="00A515A2" w:rsidRPr="00E157BA">
        <w:rPr>
          <w:rFonts w:eastAsiaTheme="minorEastAsia"/>
          <w:sz w:val="22"/>
          <w:szCs w:val="22"/>
          <w:lang w:val="en-US"/>
        </w:rPr>
        <w:t xml:space="preserve"> the exact objectives more, rather than </w:t>
      </w:r>
      <w:r w:rsidR="00AD489D" w:rsidRPr="00E157BA">
        <w:rPr>
          <w:rFonts w:eastAsiaTheme="minorEastAsia"/>
          <w:sz w:val="22"/>
          <w:szCs w:val="22"/>
          <w:lang w:val="en-US"/>
        </w:rPr>
        <w:t xml:space="preserve">just discuss the two objectives as they are in parallel. </w:t>
      </w:r>
    </w:p>
    <w:p w14:paraId="7F6EC55E" w14:textId="579695AB" w:rsidR="008D7775" w:rsidRPr="00E157BA" w:rsidRDefault="008D7775" w:rsidP="00EA3325">
      <w:pPr>
        <w:jc w:val="both"/>
        <w:rPr>
          <w:rFonts w:eastAsiaTheme="minorEastAsia"/>
          <w:sz w:val="22"/>
          <w:szCs w:val="22"/>
          <w:lang w:val="en-US"/>
        </w:rPr>
      </w:pPr>
    </w:p>
    <w:p w14:paraId="46F897F6" w14:textId="79D2E23F" w:rsidR="008D7775" w:rsidRPr="00E157BA" w:rsidRDefault="008D7775" w:rsidP="00EA3325">
      <w:pPr>
        <w:jc w:val="both"/>
        <w:rPr>
          <w:rFonts w:eastAsiaTheme="minorEastAsia"/>
          <w:sz w:val="22"/>
          <w:szCs w:val="22"/>
          <w:lang w:val="en-US"/>
        </w:rPr>
      </w:pPr>
      <w:r w:rsidRPr="00E157BA">
        <w:rPr>
          <w:rFonts w:eastAsiaTheme="minorEastAsia"/>
          <w:sz w:val="22"/>
          <w:szCs w:val="22"/>
          <w:lang w:val="en-US"/>
        </w:rPr>
        <w:t xml:space="preserve">In our view, the issue of UE velocity is more like a generic one, i.e., not depending on CSI codebook type. </w:t>
      </w:r>
      <w:r w:rsidR="009B29F4" w:rsidRPr="00E157BA">
        <w:rPr>
          <w:rFonts w:eastAsiaTheme="minorEastAsia"/>
          <w:sz w:val="22"/>
          <w:szCs w:val="22"/>
          <w:lang w:val="en-US"/>
        </w:rPr>
        <w:t xml:space="preserve">We would like to point out that Type I CSI codebook is deployed more broadly in practical NW. </w:t>
      </w:r>
      <w:r w:rsidRPr="00E157BA">
        <w:rPr>
          <w:rFonts w:eastAsiaTheme="minorEastAsia"/>
          <w:sz w:val="22"/>
          <w:szCs w:val="22"/>
          <w:lang w:val="en-US"/>
        </w:rPr>
        <w:t xml:space="preserve">If we focus </w:t>
      </w:r>
      <w:r w:rsidR="009B29F4" w:rsidRPr="00E157BA">
        <w:rPr>
          <w:rFonts w:eastAsiaTheme="minorEastAsia"/>
          <w:sz w:val="22"/>
          <w:szCs w:val="22"/>
          <w:lang w:val="en-US"/>
        </w:rPr>
        <w:t xml:space="preserve">only </w:t>
      </w:r>
      <w:r w:rsidRPr="00E157BA">
        <w:rPr>
          <w:rFonts w:eastAsiaTheme="minorEastAsia"/>
          <w:sz w:val="22"/>
          <w:szCs w:val="22"/>
          <w:lang w:val="en-US"/>
        </w:rPr>
        <w:t xml:space="preserve">on Rel-16/17 Type II codebook, UE can enjoy the benefit given by Rel-18 solution </w:t>
      </w:r>
      <w:r w:rsidR="009B29F4" w:rsidRPr="00E157BA">
        <w:rPr>
          <w:rFonts w:eastAsiaTheme="minorEastAsia"/>
          <w:sz w:val="22"/>
          <w:szCs w:val="22"/>
          <w:lang w:val="en-US"/>
        </w:rPr>
        <w:t xml:space="preserve">for high/middle velocities </w:t>
      </w:r>
      <w:r w:rsidRPr="00E157BA">
        <w:rPr>
          <w:rFonts w:eastAsiaTheme="minorEastAsia"/>
          <w:sz w:val="22"/>
          <w:szCs w:val="22"/>
          <w:lang w:val="en-US"/>
        </w:rPr>
        <w:t>only when Type II CSI codebook</w:t>
      </w:r>
      <w:r w:rsidR="009B29F4" w:rsidRPr="00E157BA">
        <w:rPr>
          <w:rFonts w:eastAsiaTheme="minorEastAsia"/>
          <w:sz w:val="22"/>
          <w:szCs w:val="22"/>
          <w:lang w:val="en-US"/>
        </w:rPr>
        <w:t xml:space="preserve"> is configured</w:t>
      </w:r>
      <w:r w:rsidRPr="00E157BA">
        <w:rPr>
          <w:rFonts w:eastAsiaTheme="minorEastAsia"/>
          <w:sz w:val="22"/>
          <w:szCs w:val="22"/>
          <w:lang w:val="en-US"/>
        </w:rPr>
        <w:t xml:space="preserve">, which </w:t>
      </w:r>
      <w:r w:rsidR="00102EAF" w:rsidRPr="00E157BA">
        <w:rPr>
          <w:rFonts w:eastAsiaTheme="minorEastAsia"/>
          <w:sz w:val="22"/>
          <w:szCs w:val="22"/>
          <w:lang w:val="en-US"/>
        </w:rPr>
        <w:t xml:space="preserve">may significantly reduce its practical benefit in our view. </w:t>
      </w:r>
      <w:r w:rsidR="009B29F4" w:rsidRPr="00E157BA">
        <w:rPr>
          <w:rFonts w:eastAsiaTheme="minorEastAsia"/>
          <w:sz w:val="22"/>
          <w:szCs w:val="22"/>
          <w:lang w:val="en-US"/>
        </w:rPr>
        <w:t xml:space="preserve">Also, the information on UE’s velocity can also be helpful for NW to determine proper configurations other than CSI </w:t>
      </w:r>
      <w:r w:rsidR="009B29F4" w:rsidRPr="00E157BA">
        <w:rPr>
          <w:rFonts w:eastAsiaTheme="minorEastAsia"/>
          <w:sz w:val="22"/>
          <w:szCs w:val="22"/>
          <w:lang w:val="en-US"/>
        </w:rPr>
        <w:lastRenderedPageBreak/>
        <w:t>codebook as well (e.g.</w:t>
      </w:r>
      <w:r w:rsidR="00F9273D" w:rsidRPr="00E157BA">
        <w:rPr>
          <w:rFonts w:eastAsiaTheme="minorEastAsia"/>
          <w:sz w:val="22"/>
          <w:szCs w:val="22"/>
          <w:lang w:val="en-US"/>
        </w:rPr>
        <w:t>,</w:t>
      </w:r>
      <w:r w:rsidR="009B29F4" w:rsidRPr="00E157BA">
        <w:rPr>
          <w:rFonts w:eastAsiaTheme="minorEastAsia"/>
          <w:sz w:val="22"/>
          <w:szCs w:val="22"/>
          <w:lang w:val="en-US"/>
        </w:rPr>
        <w:t xml:space="preserve"> RS periodicity</w:t>
      </w:r>
      <w:r w:rsidR="00F9273D" w:rsidRPr="00E157BA">
        <w:rPr>
          <w:rFonts w:eastAsiaTheme="minorEastAsia"/>
          <w:sz w:val="22"/>
          <w:szCs w:val="22"/>
          <w:lang w:val="en-US"/>
        </w:rPr>
        <w:t xml:space="preserve"> for CSI acquisition). Meanwhile, we understand that the impact on CSI caused by UE velocity could be more significant for Type II CSI codebook. </w:t>
      </w:r>
    </w:p>
    <w:p w14:paraId="61BE2709" w14:textId="56EC64ED" w:rsidR="0097626C" w:rsidRPr="00E157BA" w:rsidRDefault="0097626C" w:rsidP="00EA3325">
      <w:pPr>
        <w:jc w:val="both"/>
        <w:rPr>
          <w:rFonts w:eastAsiaTheme="minorEastAsia"/>
          <w:sz w:val="22"/>
          <w:szCs w:val="22"/>
          <w:lang w:val="en-US"/>
        </w:rPr>
      </w:pPr>
    </w:p>
    <w:p w14:paraId="45E8BE13" w14:textId="62857A1C" w:rsidR="0097626C" w:rsidRPr="00E157BA" w:rsidRDefault="0097626C" w:rsidP="00EA3325">
      <w:pPr>
        <w:jc w:val="both"/>
        <w:rPr>
          <w:rFonts w:eastAsiaTheme="minorEastAsia"/>
          <w:sz w:val="22"/>
          <w:szCs w:val="22"/>
          <w:lang w:val="en-US"/>
        </w:rPr>
      </w:pPr>
      <w:r w:rsidRPr="00E157BA">
        <w:rPr>
          <w:rFonts w:eastAsiaTheme="minorEastAsia"/>
          <w:sz w:val="22"/>
          <w:szCs w:val="22"/>
          <w:lang w:val="en-US"/>
        </w:rPr>
        <w:t>Given the consideration above, we suggest consider</w:t>
      </w:r>
      <w:r w:rsidR="00C77959" w:rsidRPr="00E157BA">
        <w:rPr>
          <w:rFonts w:eastAsiaTheme="minorEastAsia"/>
          <w:sz w:val="22"/>
          <w:szCs w:val="22"/>
          <w:lang w:val="en-US"/>
        </w:rPr>
        <w:t>ing</w:t>
      </w:r>
      <w:r w:rsidRPr="00E157BA">
        <w:rPr>
          <w:rFonts w:eastAsiaTheme="minorEastAsia"/>
          <w:sz w:val="22"/>
          <w:szCs w:val="22"/>
          <w:lang w:val="en-US"/>
        </w:rPr>
        <w:t xml:space="preserve"> both sub-objectives on CSI for high/medium velocity UE, while the target/</w:t>
      </w:r>
      <w:r w:rsidR="00B55494" w:rsidRPr="00E157BA">
        <w:rPr>
          <w:rFonts w:eastAsiaTheme="minorEastAsia"/>
          <w:sz w:val="22"/>
          <w:szCs w:val="22"/>
          <w:lang w:val="en-US"/>
        </w:rPr>
        <w:t xml:space="preserve">potential </w:t>
      </w:r>
      <w:r w:rsidRPr="00E157BA">
        <w:rPr>
          <w:rFonts w:eastAsiaTheme="minorEastAsia"/>
          <w:sz w:val="22"/>
          <w:szCs w:val="22"/>
          <w:lang w:val="en-US"/>
        </w:rPr>
        <w:t>solution</w:t>
      </w:r>
      <w:r w:rsidR="00B55494" w:rsidRPr="00E157BA">
        <w:rPr>
          <w:rFonts w:eastAsiaTheme="minorEastAsia"/>
          <w:sz w:val="22"/>
          <w:szCs w:val="22"/>
          <w:lang w:val="en-US"/>
        </w:rPr>
        <w:t>s</w:t>
      </w:r>
      <w:r w:rsidRPr="00E157BA">
        <w:rPr>
          <w:rFonts w:eastAsiaTheme="minorEastAsia"/>
          <w:sz w:val="22"/>
          <w:szCs w:val="22"/>
          <w:lang w:val="en-US"/>
        </w:rPr>
        <w:t xml:space="preserve"> should be clarified more, so that Rel-18 can achieve broader advantage for the issue of high/medium velocities</w:t>
      </w:r>
      <w:r w:rsidR="00DB0D7A" w:rsidRPr="00E157BA">
        <w:rPr>
          <w:rFonts w:eastAsiaTheme="minorEastAsia"/>
          <w:sz w:val="22"/>
          <w:szCs w:val="22"/>
          <w:lang w:val="en-US"/>
        </w:rPr>
        <w:t xml:space="preserve"> with </w:t>
      </w:r>
      <w:r w:rsidR="00E7619D" w:rsidRPr="00E157BA">
        <w:rPr>
          <w:rFonts w:eastAsiaTheme="minorEastAsia"/>
          <w:sz w:val="22"/>
          <w:szCs w:val="22"/>
          <w:lang w:val="en-US"/>
        </w:rPr>
        <w:t>reasonable specification effort</w:t>
      </w:r>
      <w:r w:rsidRPr="00E157BA">
        <w:rPr>
          <w:rFonts w:eastAsiaTheme="minorEastAsia"/>
          <w:sz w:val="22"/>
          <w:szCs w:val="22"/>
          <w:lang w:val="en-US"/>
        </w:rPr>
        <w:t xml:space="preserve">. </w:t>
      </w:r>
    </w:p>
    <w:p w14:paraId="6A853B39" w14:textId="143DE349" w:rsidR="00AD489D" w:rsidRPr="00E157BA" w:rsidRDefault="00AD489D" w:rsidP="00EA3325">
      <w:pPr>
        <w:jc w:val="both"/>
        <w:rPr>
          <w:rFonts w:eastAsiaTheme="minorEastAsia"/>
          <w:sz w:val="22"/>
          <w:szCs w:val="22"/>
          <w:lang w:val="en-US"/>
        </w:rPr>
      </w:pPr>
    </w:p>
    <w:p w14:paraId="755FC584" w14:textId="46A5B5D3" w:rsidR="00AD489D" w:rsidRPr="00E157BA" w:rsidRDefault="00AD489D" w:rsidP="00AD489D">
      <w:pPr>
        <w:jc w:val="both"/>
        <w:rPr>
          <w:rFonts w:eastAsia="SimSun"/>
          <w:b/>
          <w:bCs/>
          <w:sz w:val="22"/>
          <w:szCs w:val="22"/>
          <w:lang w:eastAsia="zh-CN"/>
        </w:rPr>
      </w:pPr>
      <w:r w:rsidRPr="00E157BA">
        <w:rPr>
          <w:rFonts w:eastAsia="SimSun"/>
          <w:b/>
          <w:bCs/>
          <w:sz w:val="22"/>
          <w:szCs w:val="22"/>
          <w:lang w:eastAsia="zh-CN"/>
        </w:rPr>
        <w:t>Observation 2-1</w:t>
      </w:r>
    </w:p>
    <w:p w14:paraId="7629613F" w14:textId="5B2338C6" w:rsidR="00AD489D" w:rsidRPr="00E157BA" w:rsidRDefault="00AD489D" w:rsidP="00AD489D">
      <w:pPr>
        <w:pStyle w:val="aff6"/>
        <w:numPr>
          <w:ilvl w:val="0"/>
          <w:numId w:val="25"/>
        </w:numPr>
        <w:ind w:leftChars="0"/>
        <w:jc w:val="both"/>
        <w:rPr>
          <w:rFonts w:eastAsia="SimSun"/>
          <w:b/>
          <w:bCs/>
          <w:sz w:val="22"/>
          <w:szCs w:val="22"/>
          <w:lang w:eastAsia="zh-CN"/>
        </w:rPr>
      </w:pPr>
      <w:r w:rsidRPr="00E157BA">
        <w:rPr>
          <w:rFonts w:eastAsia="SimSun"/>
          <w:b/>
          <w:bCs/>
          <w:sz w:val="22"/>
          <w:szCs w:val="22"/>
          <w:lang w:eastAsia="zh-CN"/>
        </w:rPr>
        <w:t>The two objectives in the WID seem to be non-orthogonal</w:t>
      </w:r>
      <w:r w:rsidR="003A3520" w:rsidRPr="00E157BA">
        <w:rPr>
          <w:rFonts w:eastAsia="SimSun"/>
          <w:b/>
          <w:bCs/>
          <w:sz w:val="22"/>
          <w:szCs w:val="22"/>
          <w:lang w:eastAsia="zh-CN"/>
        </w:rPr>
        <w:t>.</w:t>
      </w:r>
    </w:p>
    <w:p w14:paraId="6398EAB1" w14:textId="77777777" w:rsidR="008D7775" w:rsidRPr="00E157BA" w:rsidRDefault="008D7775" w:rsidP="00EA3325">
      <w:pPr>
        <w:jc w:val="both"/>
        <w:rPr>
          <w:rFonts w:eastAsiaTheme="minorEastAsia"/>
          <w:sz w:val="22"/>
          <w:szCs w:val="22"/>
        </w:rPr>
      </w:pPr>
    </w:p>
    <w:p w14:paraId="7ECE1569" w14:textId="06A642BF" w:rsidR="00AD489D" w:rsidRPr="00E157BA" w:rsidRDefault="00AD489D" w:rsidP="00AD489D">
      <w:pPr>
        <w:jc w:val="both"/>
        <w:rPr>
          <w:rFonts w:eastAsia="SimSun"/>
          <w:b/>
          <w:bCs/>
          <w:sz w:val="22"/>
          <w:szCs w:val="22"/>
          <w:lang w:eastAsia="zh-CN"/>
        </w:rPr>
      </w:pPr>
      <w:r w:rsidRPr="00E157BA">
        <w:rPr>
          <w:rFonts w:eastAsia="SimSun"/>
          <w:b/>
          <w:bCs/>
          <w:sz w:val="22"/>
          <w:szCs w:val="22"/>
          <w:lang w:eastAsia="zh-CN"/>
        </w:rPr>
        <w:t>Proposal 2-1</w:t>
      </w:r>
    </w:p>
    <w:p w14:paraId="43186AFC" w14:textId="7145F7C4" w:rsidR="00AD489D" w:rsidRPr="00E157BA" w:rsidRDefault="0097626C" w:rsidP="00AD489D">
      <w:pPr>
        <w:pStyle w:val="aff6"/>
        <w:numPr>
          <w:ilvl w:val="0"/>
          <w:numId w:val="25"/>
        </w:numPr>
        <w:ind w:leftChars="0"/>
        <w:jc w:val="both"/>
        <w:rPr>
          <w:rFonts w:eastAsia="SimSun"/>
          <w:b/>
          <w:bCs/>
          <w:sz w:val="22"/>
          <w:szCs w:val="22"/>
          <w:lang w:eastAsia="zh-CN"/>
        </w:rPr>
      </w:pPr>
      <w:r w:rsidRPr="00E157BA">
        <w:rPr>
          <w:rFonts w:eastAsia="SimSun"/>
          <w:b/>
          <w:bCs/>
          <w:sz w:val="22"/>
          <w:szCs w:val="22"/>
          <w:lang w:eastAsia="zh-CN"/>
        </w:rPr>
        <w:t>Study both the first objective (i.e., Rel-16/17 Type-II CSI enhancement) and the second objective (i.e., CSI reporting enhancement)</w:t>
      </w:r>
      <w:r w:rsidR="00B55494" w:rsidRPr="00E157BA">
        <w:rPr>
          <w:rFonts w:eastAsia="SimSun"/>
          <w:b/>
          <w:bCs/>
          <w:sz w:val="22"/>
          <w:szCs w:val="22"/>
          <w:lang w:eastAsia="zh-CN"/>
        </w:rPr>
        <w:t xml:space="preserve"> for CSI for high/medium velocity UE in Rel-18</w:t>
      </w:r>
      <w:r w:rsidR="003A3520" w:rsidRPr="00E157BA">
        <w:rPr>
          <w:rFonts w:eastAsia="SimSun"/>
          <w:b/>
          <w:bCs/>
          <w:sz w:val="22"/>
          <w:szCs w:val="22"/>
          <w:lang w:eastAsia="zh-CN"/>
        </w:rPr>
        <w:t>.</w:t>
      </w:r>
    </w:p>
    <w:p w14:paraId="18A4330C" w14:textId="243F135D" w:rsidR="00B55494" w:rsidRPr="00E157BA" w:rsidRDefault="00B55494" w:rsidP="00AD489D">
      <w:pPr>
        <w:pStyle w:val="aff6"/>
        <w:numPr>
          <w:ilvl w:val="0"/>
          <w:numId w:val="25"/>
        </w:numPr>
        <w:ind w:leftChars="0"/>
        <w:jc w:val="both"/>
        <w:rPr>
          <w:rFonts w:eastAsia="SimSun"/>
          <w:b/>
          <w:bCs/>
          <w:sz w:val="22"/>
          <w:szCs w:val="22"/>
          <w:lang w:eastAsia="zh-CN"/>
        </w:rPr>
      </w:pPr>
      <w:r w:rsidRPr="00E157BA">
        <w:rPr>
          <w:rFonts w:eastAsiaTheme="minorEastAsia"/>
          <w:b/>
          <w:bCs/>
          <w:sz w:val="22"/>
          <w:szCs w:val="22"/>
        </w:rPr>
        <w:t xml:space="preserve">Clarify the target/potential solutions for both </w:t>
      </w:r>
      <w:r w:rsidR="00FB42C4" w:rsidRPr="00E157BA">
        <w:rPr>
          <w:rFonts w:eastAsiaTheme="minorEastAsia"/>
          <w:b/>
          <w:bCs/>
          <w:sz w:val="22"/>
          <w:szCs w:val="22"/>
        </w:rPr>
        <w:t>sub-</w:t>
      </w:r>
      <w:r w:rsidRPr="00E157BA">
        <w:rPr>
          <w:rFonts w:eastAsiaTheme="minorEastAsia"/>
          <w:b/>
          <w:bCs/>
          <w:sz w:val="22"/>
          <w:szCs w:val="22"/>
        </w:rPr>
        <w:t>objectives</w:t>
      </w:r>
      <w:r w:rsidR="003A3520" w:rsidRPr="00E157BA">
        <w:rPr>
          <w:rFonts w:eastAsiaTheme="minorEastAsia"/>
          <w:b/>
          <w:bCs/>
          <w:sz w:val="22"/>
          <w:szCs w:val="22"/>
        </w:rPr>
        <w:t>.</w:t>
      </w:r>
    </w:p>
    <w:p w14:paraId="3A85530F" w14:textId="02D9A220" w:rsidR="00AD489D" w:rsidRPr="00E157BA" w:rsidRDefault="00AD489D" w:rsidP="00EA3325">
      <w:pPr>
        <w:jc w:val="both"/>
        <w:rPr>
          <w:rFonts w:eastAsiaTheme="minorEastAsia"/>
          <w:sz w:val="22"/>
          <w:szCs w:val="22"/>
        </w:rPr>
      </w:pPr>
    </w:p>
    <w:p w14:paraId="6C1EA7B4" w14:textId="0FB7870C" w:rsidR="00DF4B64" w:rsidRPr="00E157BA" w:rsidRDefault="00FB42C4" w:rsidP="00EA3325">
      <w:pPr>
        <w:jc w:val="both"/>
        <w:rPr>
          <w:rFonts w:eastAsiaTheme="minorEastAsia"/>
          <w:sz w:val="22"/>
          <w:szCs w:val="22"/>
          <w:lang w:val="en-US"/>
        </w:rPr>
      </w:pPr>
      <w:r w:rsidRPr="00E157BA">
        <w:rPr>
          <w:rFonts w:eastAsiaTheme="minorEastAsia"/>
          <w:sz w:val="22"/>
          <w:szCs w:val="22"/>
        </w:rPr>
        <w:t xml:space="preserve">To make the target/potential solutions clearer for this objective, it could be good to identify the target range of UE velocities at first. </w:t>
      </w:r>
      <w:r w:rsidR="00FE506C" w:rsidRPr="00E157BA">
        <w:rPr>
          <w:rFonts w:eastAsiaTheme="minorEastAsia"/>
          <w:sz w:val="22"/>
          <w:szCs w:val="22"/>
        </w:rPr>
        <w:t xml:space="preserve">For example, RAN1 worked on HST in Rel-17 MIMO. Whether to consider such velocity or not should be clarified further. The exact range </w:t>
      </w:r>
      <w:r w:rsidR="002A15F0" w:rsidRPr="00E157BA">
        <w:rPr>
          <w:rFonts w:eastAsiaTheme="minorEastAsia"/>
          <w:sz w:val="22"/>
          <w:szCs w:val="22"/>
        </w:rPr>
        <w:t>intended by</w:t>
      </w:r>
      <w:r w:rsidR="00FE506C" w:rsidRPr="00E157BA">
        <w:rPr>
          <w:rFonts w:eastAsiaTheme="minorEastAsia"/>
          <w:sz w:val="22"/>
          <w:szCs w:val="22"/>
        </w:rPr>
        <w:t xml:space="preserve"> “</w:t>
      </w:r>
      <w:r w:rsidR="002A15F0" w:rsidRPr="00E157BA">
        <w:rPr>
          <w:rFonts w:eastAsiaTheme="minorEastAsia"/>
          <w:sz w:val="22"/>
          <w:szCs w:val="22"/>
        </w:rPr>
        <w:t>high/</w:t>
      </w:r>
      <w:r w:rsidR="00FE506C" w:rsidRPr="00E157BA">
        <w:rPr>
          <w:rFonts w:eastAsiaTheme="minorEastAsia"/>
          <w:sz w:val="22"/>
          <w:szCs w:val="22"/>
        </w:rPr>
        <w:t xml:space="preserve">middle velocity”, as captured in the WID, should also be clarified. In our understanding, this objective is to deal with </w:t>
      </w:r>
      <w:r w:rsidR="0088201F" w:rsidRPr="00E157BA">
        <w:rPr>
          <w:rFonts w:eastAsiaTheme="minorEastAsia"/>
          <w:sz w:val="22"/>
          <w:szCs w:val="22"/>
        </w:rPr>
        <w:t>the impact caused by UE velocity “on CSI”, which implies one of the key aspect</w:t>
      </w:r>
      <w:r w:rsidR="00E01A07" w:rsidRPr="00E157BA">
        <w:rPr>
          <w:rFonts w:eastAsiaTheme="minorEastAsia"/>
          <w:sz w:val="22"/>
          <w:szCs w:val="22"/>
        </w:rPr>
        <w:t>s</w:t>
      </w:r>
      <w:r w:rsidR="0088201F" w:rsidRPr="00E157BA">
        <w:rPr>
          <w:rFonts w:eastAsiaTheme="minorEastAsia"/>
          <w:sz w:val="22"/>
          <w:szCs w:val="22"/>
        </w:rPr>
        <w:t xml:space="preserve"> could be channel coherent time, which is inverse proportion to the amount of doppler shift</w:t>
      </w:r>
      <w:r w:rsidR="00E01A07" w:rsidRPr="00E157BA">
        <w:rPr>
          <w:rFonts w:eastAsiaTheme="minorEastAsia"/>
          <w:sz w:val="22"/>
          <w:szCs w:val="22"/>
        </w:rPr>
        <w:t xml:space="preserve"> (i.e., T</w:t>
      </w:r>
      <w:r w:rsidR="00E01A07" w:rsidRPr="00E157BA">
        <w:rPr>
          <w:rFonts w:eastAsiaTheme="minorEastAsia"/>
          <w:sz w:val="22"/>
          <w:szCs w:val="22"/>
          <w:vertAlign w:val="subscript"/>
        </w:rPr>
        <w:t>C</w:t>
      </w:r>
      <w:r w:rsidR="00E01A07" w:rsidRPr="00E157BA">
        <w:rPr>
          <w:rFonts w:eastAsiaTheme="minorEastAsia"/>
          <w:sz w:val="22"/>
          <w:szCs w:val="22"/>
        </w:rPr>
        <w:t xml:space="preserve"> =1/</w:t>
      </w:r>
      <w:proofErr w:type="spellStart"/>
      <w:r w:rsidR="00E01A07" w:rsidRPr="00E157BA">
        <w:rPr>
          <w:rFonts w:eastAsiaTheme="minorEastAsia"/>
          <w:sz w:val="22"/>
          <w:szCs w:val="22"/>
        </w:rPr>
        <w:t>f</w:t>
      </w:r>
      <w:r w:rsidR="00E01A07" w:rsidRPr="00E157BA">
        <w:rPr>
          <w:rFonts w:eastAsiaTheme="minorEastAsia"/>
          <w:sz w:val="22"/>
          <w:szCs w:val="22"/>
          <w:vertAlign w:val="subscript"/>
        </w:rPr>
        <w:t>D</w:t>
      </w:r>
      <w:proofErr w:type="spellEnd"/>
      <w:r w:rsidR="00E01A07" w:rsidRPr="00E157BA">
        <w:rPr>
          <w:rFonts w:eastAsiaTheme="minorEastAsia"/>
          <w:sz w:val="22"/>
          <w:szCs w:val="22"/>
        </w:rPr>
        <w:t>, where</w:t>
      </w:r>
      <w:r w:rsidR="0088201F" w:rsidRPr="00E157BA">
        <w:rPr>
          <w:rFonts w:eastAsiaTheme="minorEastAsia"/>
          <w:sz w:val="22"/>
          <w:szCs w:val="22"/>
        </w:rPr>
        <w:t xml:space="preserve"> </w:t>
      </w:r>
      <w:r w:rsidR="00E01A07" w:rsidRPr="00E157BA">
        <w:rPr>
          <w:rFonts w:eastAsiaTheme="minorEastAsia"/>
          <w:sz w:val="22"/>
          <w:szCs w:val="22"/>
        </w:rPr>
        <w:t>T</w:t>
      </w:r>
      <w:r w:rsidR="00E01A07" w:rsidRPr="00E157BA">
        <w:rPr>
          <w:rFonts w:eastAsiaTheme="minorEastAsia"/>
          <w:sz w:val="22"/>
          <w:szCs w:val="22"/>
          <w:vertAlign w:val="subscript"/>
        </w:rPr>
        <w:t>C</w:t>
      </w:r>
      <w:r w:rsidR="00E01A07" w:rsidRPr="00E157BA">
        <w:rPr>
          <w:rFonts w:eastAsiaTheme="minorEastAsia"/>
          <w:sz w:val="22"/>
          <w:szCs w:val="22"/>
        </w:rPr>
        <w:t xml:space="preserve"> is channel coherent time, </w:t>
      </w:r>
      <w:proofErr w:type="spellStart"/>
      <w:r w:rsidR="00E01A07" w:rsidRPr="00E157BA">
        <w:rPr>
          <w:rFonts w:eastAsiaTheme="minorEastAsia"/>
          <w:sz w:val="22"/>
          <w:szCs w:val="22"/>
        </w:rPr>
        <w:t>f</w:t>
      </w:r>
      <w:r w:rsidR="00E01A07" w:rsidRPr="00E157BA">
        <w:rPr>
          <w:rFonts w:eastAsiaTheme="minorEastAsia"/>
          <w:sz w:val="22"/>
          <w:szCs w:val="22"/>
          <w:vertAlign w:val="subscript"/>
        </w:rPr>
        <w:t>D</w:t>
      </w:r>
      <w:proofErr w:type="spellEnd"/>
      <w:r w:rsidR="00E01A07" w:rsidRPr="00E157BA">
        <w:rPr>
          <w:rFonts w:eastAsiaTheme="minorEastAsia" w:hint="eastAsia"/>
          <w:sz w:val="22"/>
          <w:szCs w:val="22"/>
          <w:lang w:val="en-US"/>
        </w:rPr>
        <w:t xml:space="preserve"> </w:t>
      </w:r>
      <w:r w:rsidR="00E01A07" w:rsidRPr="00E157BA">
        <w:rPr>
          <w:rFonts w:eastAsiaTheme="minorEastAsia"/>
          <w:sz w:val="22"/>
          <w:szCs w:val="22"/>
          <w:lang w:val="en-US"/>
        </w:rPr>
        <w:t>is doppler shift</w:t>
      </w:r>
      <w:r w:rsidR="002A15F0" w:rsidRPr="00E157BA">
        <w:rPr>
          <w:rFonts w:eastAsiaTheme="minorEastAsia"/>
          <w:sz w:val="22"/>
          <w:szCs w:val="22"/>
          <w:lang w:val="en-US"/>
        </w:rPr>
        <w:t>)</w:t>
      </w:r>
      <w:r w:rsidR="00E01A07" w:rsidRPr="00E157BA">
        <w:rPr>
          <w:rFonts w:eastAsiaTheme="minorEastAsia"/>
          <w:sz w:val="22"/>
          <w:szCs w:val="22"/>
          <w:lang w:val="en-US"/>
        </w:rPr>
        <w:t xml:space="preserve">. </w:t>
      </w:r>
      <w:r w:rsidR="00DF4B64" w:rsidRPr="00E157BA">
        <w:rPr>
          <w:rFonts w:eastAsiaTheme="minorEastAsia"/>
          <w:sz w:val="22"/>
          <w:szCs w:val="22"/>
          <w:lang w:val="en-US"/>
        </w:rPr>
        <w:t xml:space="preserve">Below is our rough calculation of the relation between </w:t>
      </w:r>
      <w:r w:rsidR="00DF4B64" w:rsidRPr="00E157BA">
        <w:rPr>
          <w:rFonts w:eastAsiaTheme="minorEastAsia"/>
          <w:sz w:val="22"/>
          <w:szCs w:val="22"/>
        </w:rPr>
        <w:t>T</w:t>
      </w:r>
      <w:r w:rsidR="00DF4B64" w:rsidRPr="00E157BA">
        <w:rPr>
          <w:rFonts w:eastAsiaTheme="minorEastAsia"/>
          <w:sz w:val="22"/>
          <w:szCs w:val="22"/>
          <w:vertAlign w:val="subscript"/>
        </w:rPr>
        <w:t>C</w:t>
      </w:r>
      <w:r w:rsidR="00DF4B64" w:rsidRPr="00E157BA">
        <w:rPr>
          <w:rFonts w:eastAsiaTheme="minorEastAsia" w:hint="eastAsia"/>
          <w:sz w:val="22"/>
          <w:szCs w:val="22"/>
          <w:lang w:val="en-US"/>
        </w:rPr>
        <w:t xml:space="preserve"> </w:t>
      </w:r>
      <w:r w:rsidR="00DF4B64" w:rsidRPr="00E157BA">
        <w:rPr>
          <w:rFonts w:eastAsiaTheme="minorEastAsia"/>
          <w:sz w:val="22"/>
          <w:szCs w:val="22"/>
          <w:lang w:val="en-US"/>
        </w:rPr>
        <w:t>and velocity, assuming 4.5 GHz frequency:</w:t>
      </w:r>
    </w:p>
    <w:p w14:paraId="2D9D6F46" w14:textId="7AC64EA8" w:rsidR="00DF4B64" w:rsidRPr="00E157BA" w:rsidRDefault="00DF4B64" w:rsidP="00DF4B64">
      <w:pPr>
        <w:jc w:val="center"/>
        <w:rPr>
          <w:rFonts w:eastAsiaTheme="minorEastAsia"/>
          <w:sz w:val="22"/>
          <w:szCs w:val="22"/>
          <w:lang w:val="en-US"/>
        </w:rPr>
      </w:pPr>
      <w:r w:rsidRPr="00E157BA">
        <w:rPr>
          <w:noProof/>
          <w:sz w:val="22"/>
          <w:szCs w:val="22"/>
        </w:rPr>
        <w:drawing>
          <wp:inline distT="0" distB="0" distL="0" distR="0" wp14:anchorId="24C47B85" wp14:editId="6ACF92BE">
            <wp:extent cx="4572000" cy="2743200"/>
            <wp:effectExtent l="0" t="0" r="0" b="0"/>
            <wp:docPr id="4" name="グラフ 4">
              <a:extLst xmlns:a="http://schemas.openxmlformats.org/drawingml/2006/main">
                <a:ext uri="{FF2B5EF4-FFF2-40B4-BE49-F238E27FC236}">
                  <a16:creationId xmlns:a16="http://schemas.microsoft.com/office/drawing/2014/main" id="{FE103DC4-BA25-4389-8116-2DE74DD022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C00297" w14:textId="0F7D37CA" w:rsidR="00DF4B64" w:rsidRPr="00E157BA" w:rsidRDefault="00DF4B64" w:rsidP="00DF4B64">
      <w:pPr>
        <w:jc w:val="center"/>
        <w:rPr>
          <w:rFonts w:eastAsiaTheme="minorEastAsia"/>
          <w:sz w:val="22"/>
          <w:szCs w:val="22"/>
          <w:lang w:val="en-US"/>
        </w:rPr>
      </w:pPr>
      <w:r w:rsidRPr="00E157BA">
        <w:rPr>
          <w:rFonts w:eastAsiaTheme="minorEastAsia"/>
          <w:sz w:val="22"/>
          <w:szCs w:val="22"/>
          <w:lang w:val="en-US"/>
        </w:rPr>
        <w:t>Fig</w:t>
      </w:r>
      <w:r w:rsidR="00A25732" w:rsidRPr="00E157BA">
        <w:rPr>
          <w:rFonts w:eastAsiaTheme="minorEastAsia"/>
          <w:sz w:val="22"/>
          <w:szCs w:val="22"/>
          <w:lang w:val="en-US"/>
        </w:rPr>
        <w:t>.</w:t>
      </w:r>
      <w:r w:rsidRPr="00E157BA">
        <w:rPr>
          <w:rFonts w:eastAsiaTheme="minorEastAsia"/>
          <w:sz w:val="22"/>
          <w:szCs w:val="22"/>
          <w:lang w:val="en-US"/>
        </w:rPr>
        <w:t xml:space="preserve"> </w:t>
      </w:r>
      <w:r w:rsidR="00A25732" w:rsidRPr="00E157BA">
        <w:rPr>
          <w:rFonts w:eastAsiaTheme="minorEastAsia"/>
          <w:sz w:val="22"/>
          <w:szCs w:val="22"/>
          <w:lang w:val="en-US"/>
        </w:rPr>
        <w:t>2-</w:t>
      </w:r>
      <w:r w:rsidRPr="00E157BA">
        <w:rPr>
          <w:rFonts w:eastAsiaTheme="minorEastAsia"/>
          <w:sz w:val="22"/>
          <w:szCs w:val="22"/>
          <w:lang w:val="en-US"/>
        </w:rPr>
        <w:t>1. Relation between UE velocity and channel coherent time</w:t>
      </w:r>
    </w:p>
    <w:p w14:paraId="08A733BA" w14:textId="696869BF" w:rsidR="00DF4B64" w:rsidRPr="00E157BA" w:rsidRDefault="00DF4B64" w:rsidP="00EA3325">
      <w:pPr>
        <w:jc w:val="both"/>
        <w:rPr>
          <w:rFonts w:eastAsiaTheme="minorEastAsia"/>
          <w:sz w:val="22"/>
          <w:szCs w:val="22"/>
          <w:lang w:val="en-US"/>
        </w:rPr>
      </w:pPr>
    </w:p>
    <w:p w14:paraId="65ADBD3E" w14:textId="28845D95" w:rsidR="00DF4B64" w:rsidRPr="00E157BA" w:rsidRDefault="00DF4B64" w:rsidP="00EA3325">
      <w:pPr>
        <w:jc w:val="both"/>
        <w:rPr>
          <w:rFonts w:eastAsiaTheme="minorEastAsia"/>
          <w:sz w:val="22"/>
          <w:szCs w:val="22"/>
          <w:lang w:val="en-US"/>
        </w:rPr>
      </w:pPr>
      <w:r w:rsidRPr="00E157BA">
        <w:rPr>
          <w:rFonts w:eastAsiaTheme="minorEastAsia"/>
          <w:sz w:val="22"/>
          <w:szCs w:val="22"/>
          <w:lang w:val="en-US"/>
        </w:rPr>
        <w:t xml:space="preserve">Here we would like to point out that even around 30 km/h, channel coherent time could be shorter than 10 </w:t>
      </w:r>
      <w:proofErr w:type="spellStart"/>
      <w:r w:rsidRPr="00E157BA">
        <w:rPr>
          <w:rFonts w:eastAsiaTheme="minorEastAsia"/>
          <w:sz w:val="22"/>
          <w:szCs w:val="22"/>
          <w:lang w:val="en-US"/>
        </w:rPr>
        <w:t>ms.</w:t>
      </w:r>
      <w:proofErr w:type="spellEnd"/>
      <w:r w:rsidRPr="00E157BA">
        <w:rPr>
          <w:rFonts w:eastAsiaTheme="minorEastAsia"/>
          <w:sz w:val="22"/>
          <w:szCs w:val="22"/>
          <w:lang w:val="en-US"/>
        </w:rPr>
        <w:t xml:space="preserve"> When we see around 50 km/h, </w:t>
      </w:r>
      <w:r w:rsidR="00086D55" w:rsidRPr="00E157BA">
        <w:rPr>
          <w:rFonts w:eastAsiaTheme="minorEastAsia"/>
          <w:sz w:val="22"/>
          <w:szCs w:val="22"/>
          <w:lang w:val="en-US"/>
        </w:rPr>
        <w:t xml:space="preserve">it will be further shortened, (i.e., 5 </w:t>
      </w:r>
      <w:proofErr w:type="spellStart"/>
      <w:r w:rsidR="00086D55" w:rsidRPr="00E157BA">
        <w:rPr>
          <w:rFonts w:eastAsiaTheme="minorEastAsia"/>
          <w:sz w:val="22"/>
          <w:szCs w:val="22"/>
          <w:lang w:val="en-US"/>
        </w:rPr>
        <w:t>ms</w:t>
      </w:r>
      <w:proofErr w:type="spellEnd"/>
      <w:r w:rsidR="00086D55" w:rsidRPr="00E157BA">
        <w:rPr>
          <w:rFonts w:eastAsiaTheme="minorEastAsia"/>
          <w:sz w:val="22"/>
          <w:szCs w:val="22"/>
          <w:lang w:val="en-US"/>
        </w:rPr>
        <w:t xml:space="preserve">). With this, we think even around 30 km/h velocity need to be considered in this WI. </w:t>
      </w:r>
      <w:r w:rsidR="00274A12" w:rsidRPr="00E157BA">
        <w:rPr>
          <w:rFonts w:eastAsiaTheme="minorEastAsia"/>
          <w:sz w:val="22"/>
          <w:szCs w:val="22"/>
          <w:lang w:val="en-US"/>
        </w:rPr>
        <w:t>It is also aligned with mobility parameters considered in [</w:t>
      </w:r>
      <w:r w:rsidR="00D637C9" w:rsidRPr="00E157BA">
        <w:rPr>
          <w:rFonts w:eastAsiaTheme="minorEastAsia"/>
          <w:sz w:val="22"/>
          <w:szCs w:val="22"/>
          <w:lang w:val="en-US"/>
        </w:rPr>
        <w:t>2</w:t>
      </w:r>
      <w:r w:rsidR="00274A12" w:rsidRPr="00E157BA">
        <w:rPr>
          <w:rFonts w:eastAsiaTheme="minorEastAsia"/>
          <w:sz w:val="22"/>
          <w:szCs w:val="22"/>
          <w:lang w:val="en-US"/>
        </w:rPr>
        <w:t xml:space="preserve">]. </w:t>
      </w:r>
    </w:p>
    <w:p w14:paraId="04DBB9E7" w14:textId="77777777" w:rsidR="00DF4B64" w:rsidRPr="00E157BA" w:rsidRDefault="00DF4B64" w:rsidP="00EA3325">
      <w:pPr>
        <w:jc w:val="both"/>
        <w:rPr>
          <w:rFonts w:eastAsiaTheme="minorEastAsia"/>
          <w:sz w:val="22"/>
          <w:szCs w:val="22"/>
        </w:rPr>
      </w:pPr>
    </w:p>
    <w:p w14:paraId="378E0B41" w14:textId="4B5008C2" w:rsidR="00E7619D" w:rsidRPr="00E157BA" w:rsidRDefault="00E7619D" w:rsidP="00EA3325">
      <w:pPr>
        <w:jc w:val="both"/>
        <w:rPr>
          <w:rFonts w:eastAsiaTheme="minorEastAsia"/>
          <w:sz w:val="22"/>
          <w:szCs w:val="22"/>
          <w:lang w:val="en-US"/>
        </w:rPr>
      </w:pPr>
      <w:r w:rsidRPr="00E157BA">
        <w:rPr>
          <w:rFonts w:eastAsiaTheme="minorEastAsia"/>
          <w:sz w:val="22"/>
          <w:szCs w:val="22"/>
          <w:lang w:val="en-US"/>
        </w:rPr>
        <w:t xml:space="preserve">For the first sub-objective, it is a bit unclear to us what the exact intention of “without modification to the spatial and frequency domain basis”. In our view, if anything affecting on SD/FD basis is not allowed, what Rel-18 can do for Rel-16/17 Type-II CSI codebook may be much limited, which can just be covered by the second sub-objective as well. </w:t>
      </w:r>
      <w:r w:rsidR="003D3725" w:rsidRPr="00E157BA">
        <w:rPr>
          <w:rFonts w:eastAsiaTheme="minorEastAsia"/>
          <w:sz w:val="22"/>
          <w:szCs w:val="22"/>
          <w:lang w:val="en-US"/>
        </w:rPr>
        <w:t xml:space="preserve">We believe it would be better to achieve common understanding in RAN1 on how much specification impact can be considered on Type-II CSI codebook. </w:t>
      </w:r>
    </w:p>
    <w:p w14:paraId="586CDB82" w14:textId="632DECAE" w:rsidR="003D3725" w:rsidRPr="00E157BA" w:rsidRDefault="003D3725" w:rsidP="00EA3325">
      <w:pPr>
        <w:jc w:val="both"/>
        <w:rPr>
          <w:rFonts w:eastAsiaTheme="minorEastAsia"/>
          <w:sz w:val="22"/>
          <w:szCs w:val="22"/>
          <w:lang w:val="en-US"/>
        </w:rPr>
      </w:pPr>
    </w:p>
    <w:p w14:paraId="2F9926CC" w14:textId="71F758FD" w:rsidR="007E45AE" w:rsidRPr="00E157BA" w:rsidRDefault="003D3725" w:rsidP="00EA3325">
      <w:pPr>
        <w:jc w:val="both"/>
        <w:rPr>
          <w:rFonts w:eastAsiaTheme="minorEastAsia"/>
          <w:sz w:val="22"/>
          <w:szCs w:val="22"/>
          <w:lang w:val="en-US"/>
        </w:rPr>
      </w:pPr>
      <w:r w:rsidRPr="00E157BA">
        <w:rPr>
          <w:rFonts w:eastAsiaTheme="minorEastAsia"/>
          <w:sz w:val="22"/>
          <w:szCs w:val="22"/>
          <w:lang w:val="en-US"/>
        </w:rPr>
        <w:t xml:space="preserve">For the second sub-objective, </w:t>
      </w:r>
      <w:proofErr w:type="gramStart"/>
      <w:r w:rsidRPr="00E157BA">
        <w:rPr>
          <w:rFonts w:eastAsiaTheme="minorEastAsia"/>
          <w:sz w:val="22"/>
          <w:szCs w:val="22"/>
          <w:lang w:val="en-US"/>
        </w:rPr>
        <w:t>similar to</w:t>
      </w:r>
      <w:proofErr w:type="gramEnd"/>
      <w:r w:rsidRPr="00E157BA">
        <w:rPr>
          <w:rFonts w:eastAsiaTheme="minorEastAsia"/>
          <w:sz w:val="22"/>
          <w:szCs w:val="22"/>
          <w:lang w:val="en-US"/>
        </w:rPr>
        <w:t xml:space="preserve"> above, we do not have very clear understanding on the exact intention of “</w:t>
      </w:r>
      <w:r w:rsidRPr="00E157BA">
        <w:rPr>
          <w:bCs/>
          <w:sz w:val="22"/>
          <w:szCs w:val="22"/>
          <w:lang w:val="en-US"/>
        </w:rPr>
        <w:t>measured via CSI-RS for tracking</w:t>
      </w:r>
      <w:r w:rsidRPr="00E157BA">
        <w:rPr>
          <w:rFonts w:eastAsiaTheme="minorEastAsia"/>
          <w:sz w:val="22"/>
          <w:szCs w:val="22"/>
          <w:lang w:val="en-US"/>
        </w:rPr>
        <w:t xml:space="preserve">”. We think it may or may not just imply the use of legacy TRS. Thus, whether to consider </w:t>
      </w:r>
      <w:r w:rsidR="004C0070" w:rsidRPr="00E157BA">
        <w:rPr>
          <w:rFonts w:eastAsiaTheme="minorEastAsia"/>
          <w:sz w:val="22"/>
          <w:szCs w:val="22"/>
          <w:lang w:val="en-US"/>
        </w:rPr>
        <w:t xml:space="preserve">enhancements on CSI-RS resource should also be clarified well. At this very beginning of stage, we </w:t>
      </w:r>
      <w:r w:rsidR="004C0070" w:rsidRPr="00E157BA">
        <w:rPr>
          <w:rFonts w:eastAsiaTheme="minorEastAsia"/>
          <w:sz w:val="22"/>
          <w:szCs w:val="22"/>
          <w:lang w:val="en-US"/>
        </w:rPr>
        <w:lastRenderedPageBreak/>
        <w:t xml:space="preserve">believe the use of other than legacy TRS should be </w:t>
      </w:r>
      <w:r w:rsidR="001976AD" w:rsidRPr="00E157BA">
        <w:rPr>
          <w:rFonts w:eastAsiaTheme="minorEastAsia"/>
          <w:sz w:val="22"/>
          <w:szCs w:val="22"/>
          <w:lang w:val="en-US"/>
        </w:rPr>
        <w:t xml:space="preserve">included </w:t>
      </w:r>
      <w:r w:rsidR="004C0070" w:rsidRPr="00E157BA">
        <w:rPr>
          <w:rFonts w:eastAsiaTheme="minorEastAsia"/>
          <w:sz w:val="22"/>
          <w:szCs w:val="22"/>
          <w:lang w:val="en-US"/>
        </w:rPr>
        <w:t xml:space="preserve">since it may not be clear if the legacy TRS can satisfy the condition(s) for what is deemed essential for the second sub-objective of CSI reporting. For example, the number of ports available for TRS may not be sufficient for this purpose as TRS can configure only one port. </w:t>
      </w:r>
      <w:r w:rsidR="007E45AE" w:rsidRPr="00E157BA">
        <w:rPr>
          <w:rFonts w:eastAsiaTheme="minorEastAsia"/>
          <w:sz w:val="22"/>
          <w:szCs w:val="22"/>
          <w:lang w:val="en-US"/>
        </w:rPr>
        <w:t xml:space="preserve">Note that even if only TRS can be used, RAN1 needs to specify quite some enhancements e.g., reporting configuration for TRS since no reporting is specified for TRS so far. </w:t>
      </w:r>
    </w:p>
    <w:p w14:paraId="317E4026" w14:textId="6683D2A8" w:rsidR="00EE74DB" w:rsidRPr="00E157BA" w:rsidRDefault="00EE74DB" w:rsidP="00925AEF">
      <w:pPr>
        <w:rPr>
          <w:rFonts w:eastAsiaTheme="minorEastAsia"/>
          <w:sz w:val="22"/>
          <w:szCs w:val="22"/>
          <w:lang w:val="en-US"/>
        </w:rPr>
      </w:pPr>
    </w:p>
    <w:p w14:paraId="1C213907" w14:textId="56ED0D81" w:rsidR="00C507F6" w:rsidRPr="00E157BA" w:rsidRDefault="00C507F6" w:rsidP="00C507F6">
      <w:pPr>
        <w:jc w:val="both"/>
        <w:rPr>
          <w:rFonts w:eastAsia="SimSun"/>
          <w:b/>
          <w:bCs/>
          <w:sz w:val="22"/>
          <w:szCs w:val="22"/>
          <w:lang w:eastAsia="zh-CN"/>
        </w:rPr>
      </w:pPr>
      <w:r w:rsidRPr="00E157BA">
        <w:rPr>
          <w:rFonts w:eastAsia="SimSun"/>
          <w:b/>
          <w:bCs/>
          <w:sz w:val="22"/>
          <w:szCs w:val="22"/>
          <w:lang w:eastAsia="zh-CN"/>
        </w:rPr>
        <w:t>Proposal 2-2</w:t>
      </w:r>
    </w:p>
    <w:p w14:paraId="23DB325B" w14:textId="11E8DF10" w:rsidR="0035595A" w:rsidRPr="00E157BA" w:rsidRDefault="007B2DD5" w:rsidP="00C507F6">
      <w:pPr>
        <w:pStyle w:val="aff6"/>
        <w:numPr>
          <w:ilvl w:val="0"/>
          <w:numId w:val="25"/>
        </w:numPr>
        <w:ind w:leftChars="0"/>
        <w:jc w:val="both"/>
        <w:rPr>
          <w:rFonts w:eastAsia="SimSun"/>
          <w:b/>
          <w:bCs/>
          <w:sz w:val="22"/>
          <w:szCs w:val="22"/>
          <w:lang w:eastAsia="zh-CN"/>
        </w:rPr>
      </w:pPr>
      <w:r w:rsidRPr="00E157BA">
        <w:rPr>
          <w:rFonts w:eastAsiaTheme="minorEastAsia"/>
          <w:b/>
          <w:bCs/>
          <w:sz w:val="22"/>
          <w:szCs w:val="22"/>
        </w:rPr>
        <w:t xml:space="preserve">For the range of velocity, at least </w:t>
      </w:r>
      <w:r w:rsidR="0035595A" w:rsidRPr="00E157BA">
        <w:rPr>
          <w:rFonts w:eastAsiaTheme="minorEastAsia"/>
          <w:b/>
          <w:bCs/>
          <w:sz w:val="22"/>
          <w:szCs w:val="22"/>
        </w:rPr>
        <w:t>around 30 km/h should be considered as well</w:t>
      </w:r>
      <w:r w:rsidR="00213C36" w:rsidRPr="00E157BA">
        <w:rPr>
          <w:rFonts w:eastAsiaTheme="minorEastAsia"/>
          <w:b/>
          <w:bCs/>
          <w:sz w:val="22"/>
          <w:szCs w:val="22"/>
        </w:rPr>
        <w:t xml:space="preserve"> as higher velocity</w:t>
      </w:r>
      <w:r w:rsidR="00951CDF" w:rsidRPr="00E157BA">
        <w:rPr>
          <w:rFonts w:eastAsiaTheme="minorEastAsia"/>
          <w:b/>
          <w:bCs/>
          <w:sz w:val="22"/>
          <w:szCs w:val="22"/>
        </w:rPr>
        <w:t>.</w:t>
      </w:r>
    </w:p>
    <w:p w14:paraId="7C29C7B1" w14:textId="4B7FA943" w:rsidR="00C507F6" w:rsidRPr="00E157BA" w:rsidRDefault="00C507F6" w:rsidP="00C507F6">
      <w:pPr>
        <w:pStyle w:val="aff6"/>
        <w:numPr>
          <w:ilvl w:val="0"/>
          <w:numId w:val="25"/>
        </w:numPr>
        <w:ind w:leftChars="0"/>
        <w:jc w:val="both"/>
        <w:rPr>
          <w:rFonts w:eastAsia="SimSun"/>
          <w:b/>
          <w:bCs/>
          <w:sz w:val="22"/>
          <w:szCs w:val="22"/>
          <w:lang w:eastAsia="zh-CN"/>
        </w:rPr>
      </w:pPr>
      <w:r w:rsidRPr="00E157BA">
        <w:rPr>
          <w:rFonts w:eastAsia="SimSun"/>
          <w:b/>
          <w:bCs/>
          <w:sz w:val="22"/>
          <w:szCs w:val="22"/>
          <w:lang w:eastAsia="zh-CN"/>
        </w:rPr>
        <w:t xml:space="preserve">For the first sub-objective, clarify the intention of </w:t>
      </w:r>
      <w:r w:rsidRPr="00E157BA">
        <w:rPr>
          <w:rFonts w:eastAsia="SimSun" w:hint="eastAsia"/>
          <w:b/>
          <w:bCs/>
          <w:sz w:val="22"/>
          <w:szCs w:val="22"/>
          <w:lang w:eastAsia="zh-CN"/>
        </w:rPr>
        <w:t>“</w:t>
      </w:r>
      <w:r w:rsidRPr="00E157BA">
        <w:rPr>
          <w:rFonts w:eastAsia="SimSun"/>
          <w:b/>
          <w:bCs/>
          <w:i/>
          <w:iCs/>
          <w:sz w:val="22"/>
          <w:szCs w:val="22"/>
          <w:lang w:eastAsia="zh-CN"/>
        </w:rPr>
        <w:t>without modification to the spatial and frequency domain basis</w:t>
      </w:r>
      <w:r w:rsidRPr="00E157BA">
        <w:rPr>
          <w:rFonts w:eastAsia="SimSun"/>
          <w:b/>
          <w:bCs/>
          <w:sz w:val="22"/>
          <w:szCs w:val="22"/>
          <w:lang w:eastAsia="zh-CN"/>
        </w:rPr>
        <w:t>” in the WID more</w:t>
      </w:r>
      <w:r w:rsidR="00951CDF" w:rsidRPr="00E157BA">
        <w:rPr>
          <w:rFonts w:eastAsia="SimSun"/>
          <w:b/>
          <w:bCs/>
          <w:sz w:val="22"/>
          <w:szCs w:val="22"/>
          <w:lang w:eastAsia="zh-CN"/>
        </w:rPr>
        <w:t>.</w:t>
      </w:r>
    </w:p>
    <w:p w14:paraId="2182A6C7" w14:textId="7B8D51F1" w:rsidR="00C507F6" w:rsidRPr="00E157BA" w:rsidRDefault="00C507F6" w:rsidP="00C507F6">
      <w:pPr>
        <w:pStyle w:val="aff6"/>
        <w:numPr>
          <w:ilvl w:val="0"/>
          <w:numId w:val="25"/>
        </w:numPr>
        <w:ind w:leftChars="0"/>
        <w:jc w:val="both"/>
        <w:rPr>
          <w:rFonts w:eastAsia="SimSun"/>
          <w:b/>
          <w:bCs/>
          <w:sz w:val="22"/>
          <w:szCs w:val="22"/>
          <w:lang w:eastAsia="zh-CN"/>
        </w:rPr>
      </w:pPr>
      <w:r w:rsidRPr="00E157BA">
        <w:rPr>
          <w:rFonts w:eastAsiaTheme="minorEastAsia"/>
          <w:b/>
          <w:bCs/>
          <w:sz w:val="22"/>
          <w:szCs w:val="22"/>
        </w:rPr>
        <w:t xml:space="preserve">For the second sub-objective, clarify the intention of </w:t>
      </w:r>
      <w:r w:rsidRPr="00E157BA">
        <w:rPr>
          <w:rFonts w:eastAsiaTheme="minorEastAsia" w:hint="eastAsia"/>
          <w:b/>
          <w:bCs/>
          <w:sz w:val="22"/>
          <w:szCs w:val="22"/>
        </w:rPr>
        <w:t>“</w:t>
      </w:r>
      <w:r w:rsidRPr="00E157BA">
        <w:rPr>
          <w:rFonts w:eastAsiaTheme="minorEastAsia"/>
          <w:b/>
          <w:bCs/>
          <w:i/>
          <w:iCs/>
          <w:sz w:val="22"/>
          <w:szCs w:val="22"/>
        </w:rPr>
        <w:t>measured via CSI-RS for tracking</w:t>
      </w:r>
      <w:r w:rsidRPr="00E157BA">
        <w:rPr>
          <w:rFonts w:eastAsiaTheme="minorEastAsia"/>
          <w:b/>
          <w:bCs/>
          <w:sz w:val="22"/>
          <w:szCs w:val="22"/>
        </w:rPr>
        <w:t>” in the WID more</w:t>
      </w:r>
      <w:r w:rsidR="00951CDF" w:rsidRPr="00E157BA">
        <w:rPr>
          <w:rFonts w:eastAsiaTheme="minorEastAsia"/>
          <w:b/>
          <w:bCs/>
          <w:sz w:val="22"/>
          <w:szCs w:val="22"/>
        </w:rPr>
        <w:t>.</w:t>
      </w:r>
    </w:p>
    <w:p w14:paraId="6A355C42" w14:textId="58589F90" w:rsidR="00C507F6" w:rsidRDefault="00C507F6" w:rsidP="00925AEF">
      <w:pPr>
        <w:rPr>
          <w:rFonts w:eastAsiaTheme="minorEastAsia"/>
          <w:sz w:val="22"/>
          <w:szCs w:val="18"/>
        </w:rPr>
      </w:pPr>
    </w:p>
    <w:p w14:paraId="2053A243" w14:textId="608E5B29" w:rsidR="00894783" w:rsidRDefault="00894783" w:rsidP="00894783">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 xml:space="preserve">CSI enhancement </w:t>
      </w:r>
      <w:r>
        <w:rPr>
          <w:rFonts w:eastAsia="ＭＳ 明朝"/>
          <w:b/>
          <w:bCs/>
          <w:szCs w:val="24"/>
          <w:lang w:val="en-US"/>
        </w:rPr>
        <w:t>for</w:t>
      </w:r>
      <w:r w:rsidRPr="00894783">
        <w:rPr>
          <w:rFonts w:eastAsia="ＭＳ 明朝"/>
          <w:b/>
          <w:bCs/>
          <w:szCs w:val="24"/>
          <w:lang w:val="en-US"/>
        </w:rPr>
        <w:t xml:space="preserve"> coherent JT (CJT)</w:t>
      </w:r>
    </w:p>
    <w:p w14:paraId="57926662" w14:textId="259945C0" w:rsidR="00FB349A" w:rsidRDefault="00FB349A" w:rsidP="00FB349A">
      <w:pPr>
        <w:pStyle w:val="2"/>
        <w:rPr>
          <w:rFonts w:eastAsia="SimSun"/>
          <w:lang w:eastAsia="zh-CN"/>
        </w:rPr>
      </w:pPr>
      <w:r>
        <w:rPr>
          <w:rFonts w:eastAsia="SimSun"/>
          <w:lang w:eastAsia="zh-CN"/>
        </w:rPr>
        <w:t>3.1 Deployment scenario of CJT</w:t>
      </w:r>
    </w:p>
    <w:p w14:paraId="351F37DC" w14:textId="788556E5" w:rsidR="00FB349A" w:rsidRPr="00E157BA" w:rsidRDefault="00FB349A" w:rsidP="00A66497">
      <w:pPr>
        <w:jc w:val="both"/>
        <w:rPr>
          <w:rFonts w:eastAsia="SimSun"/>
          <w:sz w:val="22"/>
          <w:szCs w:val="22"/>
          <w:lang w:eastAsia="zh-CN"/>
        </w:rPr>
      </w:pPr>
      <w:r w:rsidRPr="00E157BA">
        <w:rPr>
          <w:rFonts w:eastAsia="SimSun" w:hint="eastAsia"/>
          <w:sz w:val="22"/>
          <w:szCs w:val="22"/>
          <w:lang w:eastAsia="zh-CN"/>
        </w:rPr>
        <w:t>I</w:t>
      </w:r>
      <w:r w:rsidRPr="00E157BA">
        <w:rPr>
          <w:rFonts w:eastAsia="SimSun"/>
          <w:sz w:val="22"/>
          <w:szCs w:val="22"/>
          <w:lang w:eastAsia="zh-CN"/>
        </w:rPr>
        <w:t xml:space="preserve">n Rel-18 MIMO WID for CJT, ideal backhaul and synchronization as well as the same number of antenna ports across up to 4 TRPs </w:t>
      </w:r>
      <w:r w:rsidR="00913DDA" w:rsidRPr="00E157BA">
        <w:rPr>
          <w:rFonts w:eastAsia="SimSun"/>
          <w:sz w:val="22"/>
          <w:szCs w:val="22"/>
          <w:lang w:eastAsia="zh-CN"/>
        </w:rPr>
        <w:t>are</w:t>
      </w:r>
      <w:r w:rsidRPr="00E157BA">
        <w:rPr>
          <w:rFonts w:eastAsia="SimSun"/>
          <w:sz w:val="22"/>
          <w:szCs w:val="22"/>
          <w:lang w:eastAsia="zh-CN"/>
        </w:rPr>
        <w:t xml:space="preserve"> assumed. For multiple TRPs for CJT, generally there are two deployment scenarios for discussion: intra-site M-TRP and inter-site </w:t>
      </w:r>
      <w:r w:rsidR="00A66497" w:rsidRPr="00E157BA">
        <w:rPr>
          <w:rFonts w:eastAsia="SimSun"/>
          <w:sz w:val="22"/>
          <w:szCs w:val="22"/>
          <w:lang w:eastAsia="zh-CN"/>
        </w:rPr>
        <w:t>M-TRP</w:t>
      </w:r>
      <w:r w:rsidRPr="00E157BA">
        <w:rPr>
          <w:rFonts w:eastAsia="SimSun"/>
          <w:sz w:val="22"/>
          <w:szCs w:val="22"/>
          <w:lang w:eastAsia="zh-CN"/>
        </w:rPr>
        <w:t>, as shown in Fig. 3-1.</w:t>
      </w:r>
    </w:p>
    <w:p w14:paraId="71EF24C2" w14:textId="14B028CD" w:rsidR="00FB349A" w:rsidRPr="00E157BA" w:rsidRDefault="00A66497" w:rsidP="00A66497">
      <w:pPr>
        <w:jc w:val="both"/>
        <w:rPr>
          <w:rFonts w:eastAsia="SimSun"/>
          <w:sz w:val="22"/>
          <w:szCs w:val="22"/>
          <w:lang w:eastAsia="zh-CN"/>
        </w:rPr>
      </w:pPr>
      <w:r w:rsidRPr="00E157BA">
        <w:rPr>
          <w:rFonts w:eastAsia="SimSun"/>
          <w:sz w:val="22"/>
          <w:szCs w:val="22"/>
          <w:lang w:eastAsia="zh-CN"/>
        </w:rPr>
        <w:t xml:space="preserve">For intra-site M-TRP CJT, the multiple TRPs are co-located </w:t>
      </w:r>
      <w:r w:rsidR="00913DDA" w:rsidRPr="00E157BA">
        <w:rPr>
          <w:rFonts w:eastAsia="SimSun"/>
          <w:sz w:val="22"/>
          <w:szCs w:val="22"/>
          <w:lang w:eastAsia="zh-CN"/>
        </w:rPr>
        <w:t>and have</w:t>
      </w:r>
      <w:r w:rsidRPr="00E157BA">
        <w:rPr>
          <w:rFonts w:eastAsia="SimSun"/>
          <w:sz w:val="22"/>
          <w:szCs w:val="22"/>
          <w:lang w:eastAsia="zh-CN"/>
        </w:rPr>
        <w:t xml:space="preserve"> the same transmission power. One example is to consider simultaneous transmission from multiple panels from the same </w:t>
      </w:r>
      <w:proofErr w:type="spellStart"/>
      <w:r w:rsidRPr="00E157BA">
        <w:rPr>
          <w:rFonts w:eastAsia="SimSun"/>
          <w:sz w:val="22"/>
          <w:szCs w:val="22"/>
          <w:lang w:eastAsia="zh-CN"/>
        </w:rPr>
        <w:t>gNB</w:t>
      </w:r>
      <w:proofErr w:type="spellEnd"/>
      <w:r w:rsidRPr="00E157BA">
        <w:rPr>
          <w:rFonts w:eastAsia="SimSun"/>
          <w:sz w:val="22"/>
          <w:szCs w:val="22"/>
          <w:lang w:eastAsia="zh-CN"/>
        </w:rPr>
        <w:t xml:space="preserve">. For inter-site M-TRP CJT, the multiple TRPs are non-co-located. </w:t>
      </w:r>
      <w:r w:rsidR="00603A5D" w:rsidRPr="00E157BA">
        <w:rPr>
          <w:rFonts w:eastAsia="SimSun"/>
          <w:sz w:val="22"/>
          <w:szCs w:val="22"/>
          <w:lang w:eastAsia="zh-CN"/>
        </w:rPr>
        <w:t xml:space="preserve">In that case, a UE can be scheduled with CJT transmission only when the measured RSRP from multiple TRPs are within a certain threshold. And the synchronization among multiple TRPs can </w:t>
      </w:r>
      <w:r w:rsidR="00913DDA" w:rsidRPr="00E157BA">
        <w:rPr>
          <w:rFonts w:eastAsia="SimSun"/>
          <w:sz w:val="22"/>
          <w:szCs w:val="22"/>
          <w:lang w:eastAsia="zh-CN"/>
        </w:rPr>
        <w:t xml:space="preserve">be </w:t>
      </w:r>
      <w:r w:rsidR="00603A5D" w:rsidRPr="00E157BA">
        <w:rPr>
          <w:rFonts w:eastAsia="SimSun"/>
          <w:sz w:val="22"/>
          <w:szCs w:val="22"/>
          <w:lang w:eastAsia="zh-CN"/>
        </w:rPr>
        <w:t xml:space="preserve">ensured </w:t>
      </w:r>
      <w:r w:rsidR="00913DDA" w:rsidRPr="00E157BA">
        <w:rPr>
          <w:rFonts w:eastAsia="SimSun"/>
          <w:sz w:val="22"/>
          <w:szCs w:val="22"/>
          <w:lang w:eastAsia="zh-CN"/>
        </w:rPr>
        <w:t>with</w:t>
      </w:r>
      <w:r w:rsidR="00603A5D" w:rsidRPr="00E157BA">
        <w:rPr>
          <w:rFonts w:eastAsia="SimSun"/>
          <w:sz w:val="22"/>
          <w:szCs w:val="22"/>
          <w:lang w:eastAsia="zh-CN"/>
        </w:rPr>
        <w:t xml:space="preserve"> </w:t>
      </w:r>
      <w:proofErr w:type="spellStart"/>
      <w:r w:rsidR="00603A5D" w:rsidRPr="00E157BA">
        <w:rPr>
          <w:rFonts w:eastAsia="SimSun"/>
          <w:sz w:val="22"/>
          <w:szCs w:val="22"/>
          <w:lang w:eastAsia="zh-CN"/>
        </w:rPr>
        <w:t>fiber</w:t>
      </w:r>
      <w:proofErr w:type="spellEnd"/>
      <w:r w:rsidR="00603A5D" w:rsidRPr="00E157BA">
        <w:rPr>
          <w:rFonts w:eastAsia="SimSun"/>
          <w:sz w:val="22"/>
          <w:szCs w:val="22"/>
          <w:lang w:eastAsia="zh-CN"/>
        </w:rPr>
        <w:t xml:space="preserve"> backhaul.</w:t>
      </w:r>
    </w:p>
    <w:p w14:paraId="451A0D80" w14:textId="6BE22DF3" w:rsidR="00630882" w:rsidRPr="00E157BA" w:rsidRDefault="00630882" w:rsidP="00630882">
      <w:pPr>
        <w:jc w:val="center"/>
        <w:rPr>
          <w:rFonts w:eastAsia="SimSun"/>
          <w:sz w:val="22"/>
          <w:szCs w:val="22"/>
          <w:lang w:eastAsia="zh-CN"/>
        </w:rPr>
      </w:pPr>
      <w:r w:rsidRPr="00E157BA">
        <w:rPr>
          <w:rFonts w:eastAsia="SimSun"/>
          <w:noProof/>
          <w:sz w:val="22"/>
          <w:szCs w:val="22"/>
          <w:lang w:eastAsia="zh-CN"/>
        </w:rPr>
        <w:drawing>
          <wp:inline distT="0" distB="0" distL="0" distR="0" wp14:anchorId="1EEA3809" wp14:editId="72FE56F5">
            <wp:extent cx="924996" cy="1232142"/>
            <wp:effectExtent l="0" t="0" r="889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28806" cy="1237217"/>
                    </a:xfrm>
                    <a:prstGeom prst="rect">
                      <a:avLst/>
                    </a:prstGeom>
                    <a:noFill/>
                  </pic:spPr>
                </pic:pic>
              </a:graphicData>
            </a:graphic>
          </wp:inline>
        </w:drawing>
      </w:r>
      <w:r w:rsidRPr="00E157BA">
        <w:rPr>
          <w:rFonts w:eastAsia="SimSun" w:hint="eastAsia"/>
          <w:sz w:val="22"/>
          <w:szCs w:val="22"/>
          <w:lang w:eastAsia="zh-CN"/>
        </w:rPr>
        <w:t xml:space="preserve"> </w:t>
      </w:r>
      <w:r w:rsidRPr="00E157BA">
        <w:rPr>
          <w:rFonts w:eastAsia="SimSun"/>
          <w:sz w:val="22"/>
          <w:szCs w:val="22"/>
          <w:lang w:eastAsia="zh-CN"/>
        </w:rPr>
        <w:t xml:space="preserve">                       </w:t>
      </w:r>
      <w:r w:rsidRPr="00E157BA">
        <w:rPr>
          <w:rFonts w:eastAsia="SimSun"/>
          <w:noProof/>
          <w:sz w:val="22"/>
          <w:szCs w:val="22"/>
          <w:lang w:eastAsia="zh-CN"/>
        </w:rPr>
        <w:drawing>
          <wp:inline distT="0" distB="0" distL="0" distR="0" wp14:anchorId="092D71B9" wp14:editId="54FE7997">
            <wp:extent cx="1992679" cy="154942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3492" cy="1550057"/>
                    </a:xfrm>
                    <a:prstGeom prst="rect">
                      <a:avLst/>
                    </a:prstGeom>
                    <a:noFill/>
                  </pic:spPr>
                </pic:pic>
              </a:graphicData>
            </a:graphic>
          </wp:inline>
        </w:drawing>
      </w:r>
    </w:p>
    <w:p w14:paraId="5F09BBFC" w14:textId="1CE406C0" w:rsidR="00630882" w:rsidRPr="00E157BA" w:rsidRDefault="00630882" w:rsidP="00630882">
      <w:pPr>
        <w:rPr>
          <w:rFonts w:eastAsia="SimSun"/>
          <w:sz w:val="22"/>
          <w:szCs w:val="22"/>
          <w:lang w:eastAsia="zh-CN"/>
        </w:rPr>
      </w:pPr>
      <w:r w:rsidRPr="00E157BA">
        <w:rPr>
          <w:rFonts w:eastAsia="SimSun" w:hint="eastAsia"/>
          <w:sz w:val="22"/>
          <w:szCs w:val="22"/>
          <w:lang w:eastAsia="zh-CN"/>
        </w:rPr>
        <w:t xml:space="preserve"> </w:t>
      </w:r>
      <w:r w:rsidRPr="00E157BA">
        <w:rPr>
          <w:rFonts w:eastAsia="SimSun"/>
          <w:sz w:val="22"/>
          <w:szCs w:val="22"/>
          <w:lang w:eastAsia="zh-CN"/>
        </w:rPr>
        <w:t xml:space="preserve">                               (a) Intra-site M-TRP CJT                          </w:t>
      </w:r>
      <w:proofErr w:type="gramStart"/>
      <w:r w:rsidRPr="00E157BA">
        <w:rPr>
          <w:rFonts w:eastAsia="SimSun"/>
          <w:sz w:val="22"/>
          <w:szCs w:val="22"/>
          <w:lang w:eastAsia="zh-CN"/>
        </w:rPr>
        <w:t xml:space="preserve">   (</w:t>
      </w:r>
      <w:proofErr w:type="gramEnd"/>
      <w:r w:rsidRPr="00E157BA">
        <w:rPr>
          <w:rFonts w:eastAsia="SimSun"/>
          <w:sz w:val="22"/>
          <w:szCs w:val="22"/>
          <w:lang w:eastAsia="zh-CN"/>
        </w:rPr>
        <w:t>b) Inter-site M-TRP CJT</w:t>
      </w:r>
    </w:p>
    <w:p w14:paraId="16BD0129" w14:textId="3B016D01" w:rsidR="00630882" w:rsidRPr="00E157BA" w:rsidRDefault="00630882" w:rsidP="00630882">
      <w:pPr>
        <w:jc w:val="center"/>
        <w:rPr>
          <w:rFonts w:eastAsia="SimSun"/>
          <w:sz w:val="22"/>
          <w:szCs w:val="22"/>
          <w:lang w:eastAsia="zh-CN"/>
        </w:rPr>
      </w:pPr>
      <w:r w:rsidRPr="00E157BA">
        <w:rPr>
          <w:rFonts w:eastAsia="SimSun" w:hint="eastAsia"/>
          <w:sz w:val="22"/>
          <w:szCs w:val="22"/>
          <w:lang w:eastAsia="zh-CN"/>
        </w:rPr>
        <w:t>F</w:t>
      </w:r>
      <w:r w:rsidRPr="00E157BA">
        <w:rPr>
          <w:rFonts w:eastAsia="SimSun"/>
          <w:sz w:val="22"/>
          <w:szCs w:val="22"/>
          <w:lang w:eastAsia="zh-CN"/>
        </w:rPr>
        <w:t>ig. 3-1: Two deployment scenarios for M-TRP CJT</w:t>
      </w:r>
    </w:p>
    <w:p w14:paraId="76E06B41" w14:textId="77777777" w:rsidR="00630882" w:rsidRPr="00E157BA" w:rsidRDefault="00630882" w:rsidP="00A66497">
      <w:pPr>
        <w:jc w:val="both"/>
        <w:rPr>
          <w:rFonts w:eastAsia="SimSun"/>
          <w:sz w:val="22"/>
          <w:szCs w:val="22"/>
          <w:lang w:eastAsia="zh-CN"/>
        </w:rPr>
      </w:pPr>
    </w:p>
    <w:p w14:paraId="6565E088" w14:textId="5E6EBA80" w:rsidR="00603A5D" w:rsidRPr="00E157BA" w:rsidRDefault="00603A5D" w:rsidP="00A66497">
      <w:pPr>
        <w:jc w:val="both"/>
        <w:rPr>
          <w:rFonts w:eastAsia="SimSun"/>
          <w:sz w:val="22"/>
          <w:szCs w:val="22"/>
          <w:lang w:eastAsia="zh-CN"/>
        </w:rPr>
      </w:pPr>
      <w:r w:rsidRPr="00E157BA">
        <w:rPr>
          <w:rFonts w:eastAsia="SimSun" w:hint="eastAsia"/>
          <w:sz w:val="22"/>
          <w:szCs w:val="22"/>
          <w:lang w:eastAsia="zh-CN"/>
        </w:rPr>
        <w:t>I</w:t>
      </w:r>
      <w:r w:rsidRPr="00E157BA">
        <w:rPr>
          <w:rFonts w:eastAsia="SimSun"/>
          <w:sz w:val="22"/>
          <w:szCs w:val="22"/>
          <w:lang w:eastAsia="zh-CN"/>
        </w:rPr>
        <w:t xml:space="preserve">n Rel-18, we should study both </w:t>
      </w:r>
      <w:r w:rsidR="00630882" w:rsidRPr="00E157BA">
        <w:rPr>
          <w:rFonts w:eastAsia="SimSun"/>
          <w:sz w:val="22"/>
          <w:szCs w:val="22"/>
          <w:lang w:eastAsia="zh-CN"/>
        </w:rPr>
        <w:t xml:space="preserve">intra-site M-TRP and inter-site M-TRP </w:t>
      </w:r>
      <w:r w:rsidRPr="00E157BA">
        <w:rPr>
          <w:rFonts w:eastAsia="SimSun"/>
          <w:sz w:val="22"/>
          <w:szCs w:val="22"/>
          <w:lang w:eastAsia="zh-CN"/>
        </w:rPr>
        <w:t>scenarios and identify the high priority scenario</w:t>
      </w:r>
      <w:r w:rsidR="00630882" w:rsidRPr="00E157BA">
        <w:rPr>
          <w:rFonts w:eastAsia="SimSun"/>
          <w:sz w:val="22"/>
          <w:szCs w:val="22"/>
          <w:lang w:eastAsia="zh-CN"/>
        </w:rPr>
        <w:t xml:space="preserve"> for NW deployment</w:t>
      </w:r>
      <w:r w:rsidRPr="00E157BA">
        <w:rPr>
          <w:rFonts w:eastAsia="SimSun"/>
          <w:sz w:val="22"/>
          <w:szCs w:val="22"/>
          <w:lang w:eastAsia="zh-CN"/>
        </w:rPr>
        <w:t>. Since it is easier to deploy intra-site M-TRP CJT in real NW, it can h</w:t>
      </w:r>
      <w:r w:rsidR="001E213E" w:rsidRPr="00E157BA">
        <w:rPr>
          <w:rFonts w:eastAsia="SimSun"/>
          <w:sz w:val="22"/>
          <w:szCs w:val="22"/>
          <w:lang w:eastAsia="zh-CN"/>
        </w:rPr>
        <w:t>ave</w:t>
      </w:r>
      <w:r w:rsidRPr="00E157BA">
        <w:rPr>
          <w:rFonts w:eastAsia="SimSun"/>
          <w:sz w:val="22"/>
          <w:szCs w:val="22"/>
          <w:lang w:eastAsia="zh-CN"/>
        </w:rPr>
        <w:t xml:space="preserve"> higher priority for discussion</w:t>
      </w:r>
      <w:r w:rsidR="00630882" w:rsidRPr="00E157BA">
        <w:rPr>
          <w:rFonts w:eastAsia="SimSun"/>
          <w:sz w:val="22"/>
          <w:szCs w:val="22"/>
          <w:lang w:eastAsia="zh-CN"/>
        </w:rPr>
        <w:t xml:space="preserve"> in Rel-18</w:t>
      </w:r>
      <w:r w:rsidRPr="00E157BA">
        <w:rPr>
          <w:rFonts w:eastAsia="SimSun"/>
          <w:sz w:val="22"/>
          <w:szCs w:val="22"/>
          <w:lang w:eastAsia="zh-CN"/>
        </w:rPr>
        <w:t>.</w:t>
      </w:r>
    </w:p>
    <w:p w14:paraId="6433F644" w14:textId="387B69BE" w:rsidR="00603A5D" w:rsidRPr="00E157BA" w:rsidRDefault="00603A5D" w:rsidP="00A66497">
      <w:pPr>
        <w:jc w:val="both"/>
        <w:rPr>
          <w:rFonts w:eastAsia="SimSun"/>
          <w:sz w:val="22"/>
          <w:szCs w:val="22"/>
          <w:lang w:eastAsia="zh-CN"/>
        </w:rPr>
      </w:pPr>
    </w:p>
    <w:p w14:paraId="71946C19" w14:textId="1EBD32EB" w:rsidR="00603A5D" w:rsidRPr="00E157BA" w:rsidRDefault="00603A5D" w:rsidP="00A66497">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026E31" w:rsidRPr="00E157BA">
        <w:rPr>
          <w:rFonts w:eastAsia="SimSun"/>
          <w:b/>
          <w:bCs/>
          <w:sz w:val="22"/>
          <w:szCs w:val="22"/>
          <w:lang w:eastAsia="zh-CN"/>
        </w:rPr>
        <w:t>3-</w:t>
      </w:r>
      <w:r w:rsidRPr="00E157BA">
        <w:rPr>
          <w:rFonts w:eastAsia="SimSun"/>
          <w:b/>
          <w:bCs/>
          <w:sz w:val="22"/>
          <w:szCs w:val="22"/>
          <w:lang w:eastAsia="zh-CN"/>
        </w:rPr>
        <w:t>1</w:t>
      </w:r>
    </w:p>
    <w:p w14:paraId="225B6A17" w14:textId="5F991145" w:rsidR="00603A5D" w:rsidRPr="00E157BA" w:rsidRDefault="00603A5D" w:rsidP="004922B1">
      <w:pPr>
        <w:pStyle w:val="aff6"/>
        <w:numPr>
          <w:ilvl w:val="0"/>
          <w:numId w:val="25"/>
        </w:numPr>
        <w:ind w:leftChars="0"/>
        <w:jc w:val="both"/>
        <w:rPr>
          <w:rFonts w:eastAsia="SimSun"/>
          <w:b/>
          <w:bCs/>
          <w:sz w:val="22"/>
          <w:szCs w:val="22"/>
          <w:lang w:eastAsia="zh-CN"/>
        </w:rPr>
      </w:pPr>
      <w:r w:rsidRPr="00E157BA">
        <w:rPr>
          <w:rFonts w:eastAsia="SimSun" w:hint="eastAsia"/>
          <w:b/>
          <w:bCs/>
          <w:sz w:val="22"/>
          <w:szCs w:val="22"/>
          <w:lang w:eastAsia="zh-CN"/>
        </w:rPr>
        <w:t>S</w:t>
      </w:r>
      <w:r w:rsidRPr="00E157BA">
        <w:rPr>
          <w:rFonts w:eastAsia="SimSun"/>
          <w:b/>
          <w:bCs/>
          <w:sz w:val="22"/>
          <w:szCs w:val="22"/>
          <w:lang w:eastAsia="zh-CN"/>
        </w:rPr>
        <w:t>tudy both intra-site M-TRP and inter-</w:t>
      </w:r>
      <w:r w:rsidR="001E213E" w:rsidRPr="00E157BA">
        <w:rPr>
          <w:rFonts w:eastAsia="SimSun"/>
          <w:b/>
          <w:bCs/>
          <w:sz w:val="22"/>
          <w:szCs w:val="22"/>
          <w:lang w:eastAsia="zh-CN"/>
        </w:rPr>
        <w:t>site M-TRP scenarios for CJT.</w:t>
      </w:r>
    </w:p>
    <w:p w14:paraId="0E385D29" w14:textId="25CBFE3E" w:rsidR="001E213E" w:rsidRPr="00E157BA" w:rsidRDefault="001E213E" w:rsidP="004922B1">
      <w:pPr>
        <w:pStyle w:val="aff6"/>
        <w:numPr>
          <w:ilvl w:val="0"/>
          <w:numId w:val="25"/>
        </w:numPr>
        <w:ind w:leftChars="0"/>
        <w:jc w:val="both"/>
        <w:rPr>
          <w:rFonts w:eastAsia="SimSun"/>
          <w:b/>
          <w:bCs/>
          <w:sz w:val="22"/>
          <w:szCs w:val="22"/>
          <w:lang w:eastAsia="zh-CN"/>
        </w:rPr>
      </w:pPr>
      <w:r w:rsidRPr="00E157BA">
        <w:rPr>
          <w:rFonts w:eastAsia="SimSun" w:hint="eastAsia"/>
          <w:b/>
          <w:bCs/>
          <w:sz w:val="22"/>
          <w:szCs w:val="22"/>
          <w:lang w:eastAsia="zh-CN"/>
        </w:rPr>
        <w:t>I</w:t>
      </w:r>
      <w:r w:rsidRPr="00E157BA">
        <w:rPr>
          <w:rFonts w:eastAsia="SimSun"/>
          <w:b/>
          <w:bCs/>
          <w:sz w:val="22"/>
          <w:szCs w:val="22"/>
          <w:lang w:eastAsia="zh-CN"/>
        </w:rPr>
        <w:t>ntra-site M-TRP CJT has higher priority than inter-site M-TRP CJT.</w:t>
      </w:r>
    </w:p>
    <w:p w14:paraId="7831409D" w14:textId="77777777" w:rsidR="00FB349A" w:rsidRPr="00E157BA" w:rsidRDefault="00FB349A" w:rsidP="00FB349A">
      <w:pPr>
        <w:rPr>
          <w:rFonts w:eastAsia="SimSun"/>
          <w:sz w:val="22"/>
          <w:szCs w:val="22"/>
          <w:lang w:eastAsia="zh-CN"/>
        </w:rPr>
      </w:pPr>
    </w:p>
    <w:p w14:paraId="7D5E4C12" w14:textId="1C61647B" w:rsidR="00FB349A" w:rsidRDefault="00FB349A" w:rsidP="00FB349A">
      <w:pPr>
        <w:pStyle w:val="2"/>
        <w:rPr>
          <w:rFonts w:eastAsia="SimSun"/>
          <w:lang w:eastAsia="zh-CN"/>
        </w:rPr>
      </w:pPr>
      <w:r>
        <w:rPr>
          <w:rFonts w:eastAsia="SimSun"/>
          <w:lang w:eastAsia="zh-CN"/>
        </w:rPr>
        <w:t>3.2 CSI enhancement for intra-site CJT</w:t>
      </w:r>
    </w:p>
    <w:p w14:paraId="5F588F69" w14:textId="0DE07481" w:rsidR="00FB349A" w:rsidRPr="00E157BA" w:rsidRDefault="0071017A" w:rsidP="00725628">
      <w:pPr>
        <w:jc w:val="both"/>
        <w:rPr>
          <w:rFonts w:eastAsia="SimSun"/>
          <w:sz w:val="22"/>
          <w:szCs w:val="22"/>
          <w:lang w:eastAsia="zh-CN"/>
        </w:rPr>
      </w:pPr>
      <w:r w:rsidRPr="00E157BA">
        <w:rPr>
          <w:rFonts w:eastAsia="SimSun"/>
          <w:sz w:val="22"/>
          <w:szCs w:val="22"/>
          <w:lang w:eastAsia="zh-CN"/>
        </w:rPr>
        <w:t xml:space="preserve">For intra-site M-TRP CJT, the multiple TRPs are co-located, </w:t>
      </w:r>
      <w:r w:rsidR="005E66FB" w:rsidRPr="00E157BA">
        <w:rPr>
          <w:rFonts w:eastAsia="SimSun"/>
          <w:sz w:val="22"/>
          <w:szCs w:val="22"/>
          <w:lang w:eastAsia="zh-CN"/>
        </w:rPr>
        <w:t xml:space="preserve">and multiple panels from the same </w:t>
      </w:r>
      <w:proofErr w:type="spellStart"/>
      <w:r w:rsidR="005E66FB" w:rsidRPr="00E157BA">
        <w:rPr>
          <w:rFonts w:eastAsia="SimSun"/>
          <w:sz w:val="22"/>
          <w:szCs w:val="22"/>
          <w:lang w:eastAsia="zh-CN"/>
        </w:rPr>
        <w:t>gNB</w:t>
      </w:r>
      <w:proofErr w:type="spellEnd"/>
      <w:r w:rsidR="005E66FB" w:rsidRPr="00E157BA">
        <w:rPr>
          <w:rFonts w:eastAsia="SimSun"/>
          <w:sz w:val="22"/>
          <w:szCs w:val="22"/>
          <w:lang w:eastAsia="zh-CN"/>
        </w:rPr>
        <w:t xml:space="preserve"> can be considered. In NR Type I multi-panel codebook, an additional parameter of Ng is used to represent the panel</w:t>
      </w:r>
      <w:r w:rsidR="00C21EDE" w:rsidRPr="00E157BA">
        <w:rPr>
          <w:rFonts w:eastAsia="SimSun"/>
          <w:sz w:val="22"/>
          <w:szCs w:val="22"/>
          <w:lang w:eastAsia="zh-CN"/>
        </w:rPr>
        <w:t xml:space="preserve">, and </w:t>
      </w:r>
      <w:r w:rsidR="005E66FB" w:rsidRPr="00E157BA">
        <w:rPr>
          <w:rFonts w:eastAsia="SimSun"/>
          <w:sz w:val="22"/>
          <w:szCs w:val="22"/>
          <w:lang w:eastAsia="zh-CN"/>
        </w:rPr>
        <w:t xml:space="preserve">inter-panel co-phasing </w:t>
      </w:r>
      <w:r w:rsidR="00026E31" w:rsidRPr="00E157BA">
        <w:rPr>
          <w:rFonts w:eastAsia="SimSun"/>
          <w:sz w:val="22"/>
          <w:szCs w:val="22"/>
          <w:lang w:eastAsia="zh-CN"/>
        </w:rPr>
        <w:t>for multiple panels are</w:t>
      </w:r>
      <w:r w:rsidR="005E66FB" w:rsidRPr="00E157BA">
        <w:rPr>
          <w:rFonts w:eastAsia="SimSun"/>
          <w:sz w:val="22"/>
          <w:szCs w:val="22"/>
          <w:lang w:eastAsia="zh-CN"/>
        </w:rPr>
        <w:t xml:space="preserve"> additionally reported</w:t>
      </w:r>
      <w:r w:rsidR="00C21EDE" w:rsidRPr="00E157BA">
        <w:rPr>
          <w:rFonts w:eastAsia="SimSun"/>
          <w:sz w:val="22"/>
          <w:szCs w:val="22"/>
          <w:lang w:eastAsia="zh-CN"/>
        </w:rPr>
        <w:t xml:space="preserve"> on top of NR Type I single-panel codebook</w:t>
      </w:r>
      <w:r w:rsidR="00B81335" w:rsidRPr="00E157BA">
        <w:rPr>
          <w:rFonts w:eastAsia="SimSun"/>
          <w:sz w:val="22"/>
          <w:szCs w:val="22"/>
          <w:lang w:eastAsia="zh-CN"/>
        </w:rPr>
        <w:t>. Similar</w:t>
      </w:r>
      <w:r w:rsidR="00026E31" w:rsidRPr="00E157BA">
        <w:rPr>
          <w:rFonts w:eastAsia="SimSun"/>
          <w:sz w:val="22"/>
          <w:szCs w:val="22"/>
          <w:lang w:eastAsia="zh-CN"/>
        </w:rPr>
        <w:t>ly</w:t>
      </w:r>
      <w:r w:rsidR="00B81335" w:rsidRPr="00E157BA">
        <w:rPr>
          <w:rFonts w:eastAsia="SimSun"/>
          <w:sz w:val="22"/>
          <w:szCs w:val="22"/>
          <w:lang w:eastAsia="zh-CN"/>
        </w:rPr>
        <w:t xml:space="preserve"> for intra-site M-TRP CJT, the</w:t>
      </w:r>
      <w:r w:rsidRPr="00E157BA">
        <w:rPr>
          <w:rFonts w:eastAsia="SimSun"/>
          <w:sz w:val="22"/>
          <w:szCs w:val="22"/>
          <w:lang w:eastAsia="zh-CN"/>
        </w:rPr>
        <w:t xml:space="preserve"> </w:t>
      </w:r>
      <w:proofErr w:type="gramStart"/>
      <w:r w:rsidRPr="00E157BA">
        <w:rPr>
          <w:rFonts w:eastAsia="SimSun"/>
          <w:sz w:val="22"/>
          <w:szCs w:val="22"/>
          <w:lang w:eastAsia="zh-CN"/>
        </w:rPr>
        <w:t>large scale</w:t>
      </w:r>
      <w:proofErr w:type="gramEnd"/>
      <w:r w:rsidRPr="00E157BA">
        <w:rPr>
          <w:rFonts w:eastAsia="SimSun"/>
          <w:sz w:val="22"/>
          <w:szCs w:val="22"/>
          <w:lang w:eastAsia="zh-CN"/>
        </w:rPr>
        <w:t xml:space="preserve"> channel properties from multiple TRPs to a UE </w:t>
      </w:r>
      <w:r w:rsidR="00B81335" w:rsidRPr="00E157BA">
        <w:rPr>
          <w:rFonts w:eastAsia="SimSun"/>
          <w:sz w:val="22"/>
          <w:szCs w:val="22"/>
          <w:lang w:eastAsia="zh-CN"/>
        </w:rPr>
        <w:t>are</w:t>
      </w:r>
      <w:r w:rsidRPr="00E157BA">
        <w:rPr>
          <w:rFonts w:eastAsia="SimSun"/>
          <w:sz w:val="22"/>
          <w:szCs w:val="22"/>
          <w:lang w:eastAsia="zh-CN"/>
        </w:rPr>
        <w:t xml:space="preserve"> the same</w:t>
      </w:r>
      <w:r w:rsidR="00B81335" w:rsidRPr="00E157BA">
        <w:rPr>
          <w:rFonts w:eastAsia="SimSun"/>
          <w:sz w:val="22"/>
          <w:szCs w:val="22"/>
          <w:lang w:eastAsia="zh-CN"/>
        </w:rPr>
        <w:t>, so that at least the same SD beam selection/reporting for multiple TRPs could be assumed</w:t>
      </w:r>
      <w:r w:rsidR="00026E31" w:rsidRPr="00E157BA">
        <w:rPr>
          <w:rFonts w:eastAsia="SimSun"/>
          <w:sz w:val="22"/>
          <w:szCs w:val="22"/>
          <w:lang w:eastAsia="zh-CN"/>
        </w:rPr>
        <w:t xml:space="preserve">, </w:t>
      </w:r>
      <w:r w:rsidR="005978DF" w:rsidRPr="00E157BA">
        <w:rPr>
          <w:rFonts w:eastAsia="SimSun"/>
          <w:sz w:val="22"/>
          <w:szCs w:val="22"/>
          <w:lang w:eastAsia="zh-CN"/>
        </w:rPr>
        <w:t>and</w:t>
      </w:r>
      <w:r w:rsidR="006E5CA7" w:rsidRPr="00E157BA">
        <w:rPr>
          <w:rFonts w:eastAsia="SimSun"/>
          <w:sz w:val="22"/>
          <w:szCs w:val="22"/>
          <w:lang w:eastAsia="zh-CN"/>
        </w:rPr>
        <w:t xml:space="preserve"> the </w:t>
      </w:r>
      <w:r w:rsidR="002129AB" w:rsidRPr="00E157BA">
        <w:rPr>
          <w:rFonts w:eastAsia="SimSun"/>
          <w:sz w:val="22"/>
          <w:szCs w:val="22"/>
          <w:lang w:eastAsia="zh-CN"/>
        </w:rPr>
        <w:t xml:space="preserve">same </w:t>
      </w:r>
      <w:r w:rsidR="006E5CA7" w:rsidRPr="00E157BA">
        <w:rPr>
          <w:rFonts w:eastAsia="SimSun"/>
          <w:sz w:val="22"/>
          <w:szCs w:val="22"/>
          <w:lang w:eastAsia="zh-CN"/>
        </w:rPr>
        <w:t xml:space="preserve">FD beam selection/reporting for multiple TRPs may be also </w:t>
      </w:r>
      <w:r w:rsidR="002129AB" w:rsidRPr="00E157BA">
        <w:rPr>
          <w:rFonts w:eastAsia="SimSun"/>
          <w:sz w:val="22"/>
          <w:szCs w:val="22"/>
          <w:lang w:eastAsia="zh-CN"/>
        </w:rPr>
        <w:t>assumed</w:t>
      </w:r>
      <w:r w:rsidR="004B0E8E" w:rsidRPr="00E157BA">
        <w:rPr>
          <w:rFonts w:eastAsia="SimSun"/>
          <w:sz w:val="22"/>
          <w:szCs w:val="22"/>
          <w:lang w:eastAsia="zh-CN"/>
        </w:rPr>
        <w:t xml:space="preserve">, </w:t>
      </w:r>
      <w:r w:rsidR="00026E31" w:rsidRPr="00E157BA">
        <w:rPr>
          <w:rFonts w:eastAsia="SimSun"/>
          <w:sz w:val="22"/>
          <w:szCs w:val="22"/>
          <w:lang w:eastAsia="zh-CN"/>
        </w:rPr>
        <w:t xml:space="preserve">which means that the Rel-16/17 Type-II codebook for </w:t>
      </w:r>
      <w:r w:rsidR="00026E31" w:rsidRPr="00E157BA">
        <w:rPr>
          <w:rFonts w:eastAsia="SimSun"/>
          <w:sz w:val="22"/>
          <w:szCs w:val="22"/>
          <w:lang w:eastAsia="zh-CN"/>
        </w:rPr>
        <w:lastRenderedPageBreak/>
        <w:t xml:space="preserve">multiple TRPs </w:t>
      </w:r>
      <w:r w:rsidR="004B0E8E" w:rsidRPr="00E157BA">
        <w:rPr>
          <w:rFonts w:eastAsia="SimSun"/>
          <w:sz w:val="22"/>
          <w:szCs w:val="22"/>
          <w:lang w:eastAsia="zh-CN"/>
        </w:rPr>
        <w:t xml:space="preserve">could </w:t>
      </w:r>
      <w:r w:rsidR="00026E31" w:rsidRPr="00E157BA">
        <w:rPr>
          <w:rFonts w:eastAsia="SimSun"/>
          <w:sz w:val="22"/>
          <w:szCs w:val="22"/>
          <w:lang w:eastAsia="zh-CN"/>
        </w:rPr>
        <w:t>be the same</w:t>
      </w:r>
      <w:r w:rsidRPr="00E157BA">
        <w:rPr>
          <w:rFonts w:eastAsia="SimSun"/>
          <w:sz w:val="22"/>
          <w:szCs w:val="22"/>
          <w:lang w:eastAsia="zh-CN"/>
        </w:rPr>
        <w:t>.</w:t>
      </w:r>
      <w:r w:rsidR="00B81335" w:rsidRPr="00E157BA">
        <w:rPr>
          <w:rFonts w:eastAsia="SimSun"/>
          <w:sz w:val="22"/>
          <w:szCs w:val="22"/>
          <w:lang w:eastAsia="zh-CN"/>
        </w:rPr>
        <w:t xml:space="preserve"> </w:t>
      </w:r>
      <w:r w:rsidRPr="00E157BA">
        <w:rPr>
          <w:rFonts w:eastAsia="SimSun"/>
          <w:sz w:val="22"/>
          <w:szCs w:val="22"/>
          <w:lang w:eastAsia="zh-CN"/>
        </w:rPr>
        <w:t xml:space="preserve">Regarding the </w:t>
      </w:r>
      <w:proofErr w:type="gramStart"/>
      <w:r w:rsidRPr="00E157BA">
        <w:rPr>
          <w:rFonts w:eastAsia="SimSun"/>
          <w:sz w:val="22"/>
          <w:szCs w:val="22"/>
          <w:lang w:eastAsia="zh-CN"/>
        </w:rPr>
        <w:t xml:space="preserve">small </w:t>
      </w:r>
      <w:r w:rsidR="00A25732" w:rsidRPr="00E157BA">
        <w:rPr>
          <w:rFonts w:eastAsia="SimSun"/>
          <w:sz w:val="22"/>
          <w:szCs w:val="22"/>
          <w:lang w:eastAsia="zh-CN"/>
        </w:rPr>
        <w:t>scale</w:t>
      </w:r>
      <w:proofErr w:type="gramEnd"/>
      <w:r w:rsidR="00A25732" w:rsidRPr="00E157BA">
        <w:rPr>
          <w:rFonts w:eastAsia="SimSun"/>
          <w:sz w:val="22"/>
          <w:szCs w:val="22"/>
          <w:lang w:eastAsia="zh-CN"/>
        </w:rPr>
        <w:t xml:space="preserve"> </w:t>
      </w:r>
      <w:r w:rsidRPr="00E157BA">
        <w:rPr>
          <w:rFonts w:eastAsia="SimSun"/>
          <w:sz w:val="22"/>
          <w:szCs w:val="22"/>
          <w:lang w:eastAsia="zh-CN"/>
        </w:rPr>
        <w:t xml:space="preserve">channel properties, the inter-TRP </w:t>
      </w:r>
      <w:r w:rsidR="00B81335" w:rsidRPr="00E157BA">
        <w:rPr>
          <w:rFonts w:eastAsia="SimSun"/>
          <w:sz w:val="22"/>
          <w:szCs w:val="22"/>
          <w:lang w:eastAsia="zh-CN"/>
        </w:rPr>
        <w:t>co-</w:t>
      </w:r>
      <w:r w:rsidRPr="00E157BA">
        <w:rPr>
          <w:rFonts w:eastAsia="SimSun"/>
          <w:sz w:val="22"/>
          <w:szCs w:val="22"/>
          <w:lang w:eastAsia="zh-CN"/>
        </w:rPr>
        <w:t>phas</w:t>
      </w:r>
      <w:r w:rsidR="00B81335" w:rsidRPr="00E157BA">
        <w:rPr>
          <w:rFonts w:eastAsia="SimSun"/>
          <w:sz w:val="22"/>
          <w:szCs w:val="22"/>
          <w:lang w:eastAsia="zh-CN"/>
        </w:rPr>
        <w:t>ing</w:t>
      </w:r>
      <w:r w:rsidRPr="00E157BA">
        <w:rPr>
          <w:rFonts w:eastAsia="SimSun"/>
          <w:sz w:val="22"/>
          <w:szCs w:val="22"/>
          <w:lang w:eastAsia="zh-CN"/>
        </w:rPr>
        <w:t xml:space="preserve"> information can be used to represent the channel correlations between two TRPs</w:t>
      </w:r>
      <w:r w:rsidR="008F3C01" w:rsidRPr="00E157BA">
        <w:rPr>
          <w:rFonts w:eastAsia="SimSun"/>
          <w:sz w:val="22"/>
          <w:szCs w:val="22"/>
          <w:lang w:eastAsia="zh-CN"/>
        </w:rPr>
        <w:t>, like NR Type I multi-panel codebook</w:t>
      </w:r>
      <w:r w:rsidRPr="00E157BA">
        <w:rPr>
          <w:rFonts w:eastAsia="SimSun"/>
          <w:sz w:val="22"/>
          <w:szCs w:val="22"/>
          <w:lang w:eastAsia="zh-CN"/>
        </w:rPr>
        <w:t>.</w:t>
      </w:r>
      <w:r w:rsidR="00725628" w:rsidRPr="00E157BA">
        <w:rPr>
          <w:rFonts w:eastAsia="SimSun"/>
          <w:sz w:val="22"/>
          <w:szCs w:val="22"/>
          <w:lang w:eastAsia="zh-CN"/>
        </w:rPr>
        <w:t xml:space="preserve"> Hence, for intra-site M-TRP CJT, we can further study whether/how to extend Rel-16/17 Type II codebook to multi</w:t>
      </w:r>
      <w:r w:rsidR="007961BA" w:rsidRPr="00E157BA">
        <w:rPr>
          <w:rFonts w:eastAsia="SimSun"/>
          <w:sz w:val="22"/>
          <w:szCs w:val="22"/>
          <w:lang w:eastAsia="zh-CN"/>
        </w:rPr>
        <w:t>-</w:t>
      </w:r>
      <w:r w:rsidR="00725628" w:rsidRPr="00E157BA">
        <w:rPr>
          <w:rFonts w:eastAsia="SimSun"/>
          <w:sz w:val="22"/>
          <w:szCs w:val="22"/>
          <w:lang w:eastAsia="zh-CN"/>
        </w:rPr>
        <w:t>panel.</w:t>
      </w:r>
    </w:p>
    <w:p w14:paraId="5D459BB3" w14:textId="77777777" w:rsidR="0071017A" w:rsidRPr="00E157BA" w:rsidRDefault="0071017A" w:rsidP="00725628">
      <w:pPr>
        <w:jc w:val="both"/>
        <w:rPr>
          <w:rFonts w:eastAsia="SimSun"/>
          <w:sz w:val="22"/>
          <w:szCs w:val="22"/>
          <w:lang w:eastAsia="zh-CN"/>
        </w:rPr>
      </w:pPr>
    </w:p>
    <w:p w14:paraId="49D58496" w14:textId="3AFD8A02" w:rsidR="004B251F" w:rsidRPr="00E157BA" w:rsidRDefault="004B251F" w:rsidP="004B251F">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026E31" w:rsidRPr="00E157BA">
        <w:rPr>
          <w:rFonts w:eastAsia="SimSun"/>
          <w:b/>
          <w:bCs/>
          <w:sz w:val="22"/>
          <w:szCs w:val="22"/>
          <w:lang w:eastAsia="zh-CN"/>
        </w:rPr>
        <w:t>3-</w:t>
      </w:r>
      <w:r w:rsidRPr="00E157BA">
        <w:rPr>
          <w:rFonts w:eastAsia="SimSun"/>
          <w:b/>
          <w:bCs/>
          <w:sz w:val="22"/>
          <w:szCs w:val="22"/>
          <w:lang w:eastAsia="zh-CN"/>
        </w:rPr>
        <w:t>2</w:t>
      </w:r>
    </w:p>
    <w:p w14:paraId="1F4C543F" w14:textId="269ED798" w:rsidR="004B251F" w:rsidRPr="00E157BA" w:rsidRDefault="00351211" w:rsidP="004922B1">
      <w:pPr>
        <w:pStyle w:val="aff6"/>
        <w:numPr>
          <w:ilvl w:val="0"/>
          <w:numId w:val="25"/>
        </w:numPr>
        <w:ind w:leftChars="0"/>
        <w:jc w:val="both"/>
        <w:rPr>
          <w:rFonts w:eastAsia="SimSun"/>
          <w:b/>
          <w:bCs/>
          <w:sz w:val="22"/>
          <w:szCs w:val="22"/>
          <w:lang w:eastAsia="zh-CN"/>
        </w:rPr>
      </w:pPr>
      <w:r w:rsidRPr="00E157BA">
        <w:rPr>
          <w:rFonts w:eastAsia="SimSun"/>
          <w:b/>
          <w:bCs/>
          <w:sz w:val="22"/>
          <w:szCs w:val="22"/>
          <w:lang w:eastAsia="zh-CN"/>
        </w:rPr>
        <w:t>For intra-site M-TRP CJT, s</w:t>
      </w:r>
      <w:r w:rsidR="004B251F" w:rsidRPr="00E157BA">
        <w:rPr>
          <w:rFonts w:eastAsia="SimSun"/>
          <w:b/>
          <w:bCs/>
          <w:sz w:val="22"/>
          <w:szCs w:val="22"/>
          <w:lang w:eastAsia="zh-CN"/>
        </w:rPr>
        <w:t>tudy whether/how to extend Rel-16/17 Type II codebook to multi-panel.</w:t>
      </w:r>
    </w:p>
    <w:p w14:paraId="0FA38BD9" w14:textId="77777777" w:rsidR="0071017A" w:rsidRPr="00E157BA" w:rsidRDefault="0071017A" w:rsidP="00FB349A">
      <w:pPr>
        <w:rPr>
          <w:rFonts w:eastAsia="SimSun"/>
          <w:sz w:val="22"/>
          <w:szCs w:val="22"/>
          <w:lang w:eastAsia="zh-CN"/>
        </w:rPr>
      </w:pPr>
    </w:p>
    <w:p w14:paraId="7A72C885" w14:textId="653562BE" w:rsidR="00FB349A" w:rsidRDefault="00FB349A" w:rsidP="00FB349A">
      <w:pPr>
        <w:pStyle w:val="2"/>
        <w:rPr>
          <w:rFonts w:eastAsia="SimSun"/>
          <w:lang w:eastAsia="zh-CN"/>
        </w:rPr>
      </w:pPr>
      <w:r>
        <w:rPr>
          <w:rFonts w:eastAsia="SimSun"/>
          <w:lang w:eastAsia="zh-CN"/>
        </w:rPr>
        <w:t>3.3 CSI enhancement for inter-site CJT</w:t>
      </w:r>
    </w:p>
    <w:p w14:paraId="21CDFD39" w14:textId="795D54AD" w:rsidR="00FB349A" w:rsidRPr="00E157BA" w:rsidRDefault="00725628" w:rsidP="007961BA">
      <w:pPr>
        <w:jc w:val="both"/>
        <w:rPr>
          <w:rFonts w:eastAsia="SimSun"/>
          <w:sz w:val="22"/>
          <w:szCs w:val="22"/>
          <w:lang w:eastAsia="zh-CN"/>
        </w:rPr>
      </w:pPr>
      <w:r w:rsidRPr="00E157BA">
        <w:rPr>
          <w:rFonts w:eastAsia="SimSun"/>
          <w:sz w:val="22"/>
          <w:szCs w:val="22"/>
          <w:lang w:eastAsia="zh-CN"/>
        </w:rPr>
        <w:t>For int</w:t>
      </w:r>
      <w:r w:rsidR="007961BA" w:rsidRPr="00E157BA">
        <w:rPr>
          <w:rFonts w:eastAsia="SimSun"/>
          <w:sz w:val="22"/>
          <w:szCs w:val="22"/>
          <w:lang w:eastAsia="zh-CN"/>
        </w:rPr>
        <w:t>er</w:t>
      </w:r>
      <w:r w:rsidRPr="00E157BA">
        <w:rPr>
          <w:rFonts w:eastAsia="SimSun"/>
          <w:sz w:val="22"/>
          <w:szCs w:val="22"/>
          <w:lang w:eastAsia="zh-CN"/>
        </w:rPr>
        <w:t>-site M-TRP CJT, the multiple TRPs are non-co-located. For a UE at cell edge of the up to 4 TRPs, the pathloss as well as received power from 4 TRPs could be different</w:t>
      </w:r>
      <w:r w:rsidR="007961BA" w:rsidRPr="00E157BA">
        <w:rPr>
          <w:rFonts w:eastAsia="SimSun"/>
          <w:sz w:val="22"/>
          <w:szCs w:val="22"/>
          <w:lang w:eastAsia="zh-CN"/>
        </w:rPr>
        <w:t>. Hence, multi-panel codebook structure is not suitable anymore. Generally</w:t>
      </w:r>
      <w:r w:rsidR="004B251F" w:rsidRPr="00E157BA">
        <w:rPr>
          <w:rFonts w:eastAsia="SimSun"/>
          <w:sz w:val="22"/>
          <w:szCs w:val="22"/>
          <w:lang w:eastAsia="zh-CN"/>
        </w:rPr>
        <w:t>,</w:t>
      </w:r>
      <w:r w:rsidR="007961BA" w:rsidRPr="00E157BA">
        <w:rPr>
          <w:rFonts w:eastAsia="SimSun"/>
          <w:sz w:val="22"/>
          <w:szCs w:val="22"/>
          <w:lang w:eastAsia="zh-CN"/>
        </w:rPr>
        <w:t xml:space="preserve"> there are two design direction.</w:t>
      </w:r>
    </w:p>
    <w:p w14:paraId="76C9BEEB" w14:textId="0669EA66" w:rsidR="007961BA" w:rsidRPr="00E157BA" w:rsidRDefault="007961BA" w:rsidP="004922B1">
      <w:pPr>
        <w:pStyle w:val="aff6"/>
        <w:numPr>
          <w:ilvl w:val="0"/>
          <w:numId w:val="26"/>
        </w:numPr>
        <w:ind w:leftChars="0"/>
        <w:rPr>
          <w:rFonts w:eastAsia="SimSun"/>
          <w:sz w:val="22"/>
          <w:szCs w:val="22"/>
          <w:lang w:eastAsia="zh-CN"/>
        </w:rPr>
      </w:pPr>
      <w:r w:rsidRPr="00E157BA">
        <w:rPr>
          <w:rFonts w:eastAsia="SimSun" w:hint="eastAsia"/>
          <w:sz w:val="22"/>
          <w:szCs w:val="22"/>
          <w:lang w:eastAsia="zh-CN"/>
        </w:rPr>
        <w:t>A</w:t>
      </w:r>
      <w:r w:rsidRPr="00E157BA">
        <w:rPr>
          <w:rFonts w:eastAsia="SimSun"/>
          <w:sz w:val="22"/>
          <w:szCs w:val="22"/>
          <w:lang w:eastAsia="zh-CN"/>
        </w:rPr>
        <w:t>lt.1: Aggregated/joint CSI from multiple TRPs.</w:t>
      </w:r>
    </w:p>
    <w:p w14:paraId="2851EE46" w14:textId="27C29CB9" w:rsidR="007961BA" w:rsidRPr="00E157BA" w:rsidRDefault="007961BA" w:rsidP="004922B1">
      <w:pPr>
        <w:pStyle w:val="aff6"/>
        <w:numPr>
          <w:ilvl w:val="0"/>
          <w:numId w:val="26"/>
        </w:numPr>
        <w:ind w:leftChars="0"/>
        <w:rPr>
          <w:rFonts w:eastAsia="SimSun"/>
          <w:sz w:val="22"/>
          <w:szCs w:val="22"/>
          <w:lang w:eastAsia="zh-CN"/>
        </w:rPr>
      </w:pPr>
      <w:r w:rsidRPr="00E157BA">
        <w:rPr>
          <w:rFonts w:eastAsia="SimSun" w:hint="eastAsia"/>
          <w:sz w:val="22"/>
          <w:szCs w:val="22"/>
          <w:lang w:eastAsia="zh-CN"/>
        </w:rPr>
        <w:t>A</w:t>
      </w:r>
      <w:r w:rsidRPr="00E157BA">
        <w:rPr>
          <w:rFonts w:eastAsia="SimSun"/>
          <w:sz w:val="22"/>
          <w:szCs w:val="22"/>
          <w:lang w:eastAsia="zh-CN"/>
        </w:rPr>
        <w:t>lt.2: Per-TRP CSI (e.g., up to X per-TRP CSIs) with inter-TRP CSI</w:t>
      </w:r>
    </w:p>
    <w:p w14:paraId="516B66CD" w14:textId="2DDD0D54" w:rsidR="00894783" w:rsidRPr="00E157BA" w:rsidRDefault="007961BA" w:rsidP="00074A34">
      <w:pPr>
        <w:jc w:val="both"/>
        <w:rPr>
          <w:rFonts w:eastAsia="SimSun"/>
          <w:iCs/>
          <w:sz w:val="22"/>
          <w:szCs w:val="22"/>
          <w:lang w:eastAsia="zh-CN"/>
        </w:rPr>
      </w:pPr>
      <w:r w:rsidRPr="00E157BA">
        <w:rPr>
          <w:rFonts w:eastAsia="SimSun" w:hint="eastAsia"/>
          <w:iCs/>
          <w:sz w:val="22"/>
          <w:szCs w:val="22"/>
          <w:lang w:eastAsia="zh-CN"/>
        </w:rPr>
        <w:t>I</w:t>
      </w:r>
      <w:r w:rsidRPr="00E157BA">
        <w:rPr>
          <w:rFonts w:eastAsia="SimSun"/>
          <w:iCs/>
          <w:sz w:val="22"/>
          <w:szCs w:val="22"/>
          <w:lang w:eastAsia="zh-CN"/>
        </w:rPr>
        <w:t>n Alt.1, UE needs to measure the CSI-RS resource(s) transmitted from multiple TRPs jointly</w:t>
      </w:r>
      <w:r w:rsidR="00074A34" w:rsidRPr="00E157BA">
        <w:rPr>
          <w:rFonts w:eastAsia="SimSun"/>
          <w:iCs/>
          <w:sz w:val="22"/>
          <w:szCs w:val="22"/>
          <w:lang w:eastAsia="zh-CN"/>
        </w:rPr>
        <w:t xml:space="preserve"> just like it assumes the CSI-RS resource(s) are transmitted from a single point. And UE feedback an aggregated/joint CSI</w:t>
      </w:r>
      <w:r w:rsidRPr="00E157BA">
        <w:rPr>
          <w:rFonts w:eastAsia="SimSun"/>
          <w:iCs/>
          <w:sz w:val="22"/>
          <w:szCs w:val="22"/>
          <w:lang w:eastAsia="zh-CN"/>
        </w:rPr>
        <w:t xml:space="preserve"> </w:t>
      </w:r>
      <w:r w:rsidR="00074A34" w:rsidRPr="00E157BA">
        <w:rPr>
          <w:rFonts w:eastAsia="SimSun"/>
          <w:iCs/>
          <w:sz w:val="22"/>
          <w:szCs w:val="22"/>
          <w:lang w:eastAsia="zh-CN"/>
        </w:rPr>
        <w:t xml:space="preserve">based on the joint channel. However, </w:t>
      </w:r>
      <w:r w:rsidR="00ED7536" w:rsidRPr="00E157BA">
        <w:rPr>
          <w:rFonts w:eastAsia="SimSun"/>
          <w:iCs/>
          <w:sz w:val="22"/>
          <w:szCs w:val="22"/>
          <w:lang w:eastAsia="zh-CN"/>
        </w:rPr>
        <w:t xml:space="preserve">existing NR DL </w:t>
      </w:r>
      <w:r w:rsidR="008079EA" w:rsidRPr="00E157BA">
        <w:rPr>
          <w:rFonts w:eastAsia="SimSun"/>
          <w:iCs/>
          <w:sz w:val="22"/>
          <w:szCs w:val="22"/>
          <w:lang w:eastAsia="zh-CN"/>
        </w:rPr>
        <w:t xml:space="preserve">CSI </w:t>
      </w:r>
      <w:r w:rsidR="00ED7536" w:rsidRPr="00E157BA">
        <w:rPr>
          <w:rFonts w:eastAsia="SimSun"/>
          <w:iCs/>
          <w:sz w:val="22"/>
          <w:szCs w:val="22"/>
          <w:lang w:eastAsia="zh-CN"/>
        </w:rPr>
        <w:t>codebooks are constant modular. C</w:t>
      </w:r>
      <w:r w:rsidR="00074A34" w:rsidRPr="00E157BA">
        <w:rPr>
          <w:rFonts w:eastAsia="SimSun"/>
          <w:iCs/>
          <w:sz w:val="22"/>
          <w:szCs w:val="22"/>
          <w:lang w:eastAsia="zh-CN"/>
        </w:rPr>
        <w:t xml:space="preserve">onsidering the different pathloss and received power from different CSI-RS ports/resources from different TRPs, </w:t>
      </w:r>
      <w:r w:rsidR="00ED7536" w:rsidRPr="00E157BA">
        <w:rPr>
          <w:rFonts w:eastAsia="SimSun"/>
          <w:iCs/>
          <w:sz w:val="22"/>
          <w:szCs w:val="22"/>
          <w:lang w:eastAsia="zh-CN"/>
        </w:rPr>
        <w:t xml:space="preserve">existing NR DL </w:t>
      </w:r>
      <w:r w:rsidR="008079EA" w:rsidRPr="00E157BA">
        <w:rPr>
          <w:rFonts w:eastAsia="SimSun"/>
          <w:iCs/>
          <w:sz w:val="22"/>
          <w:szCs w:val="22"/>
          <w:lang w:eastAsia="zh-CN"/>
        </w:rPr>
        <w:t xml:space="preserve">CSI </w:t>
      </w:r>
      <w:r w:rsidR="00ED7536" w:rsidRPr="00E157BA">
        <w:rPr>
          <w:rFonts w:eastAsia="SimSun"/>
          <w:iCs/>
          <w:sz w:val="22"/>
          <w:szCs w:val="22"/>
          <w:lang w:eastAsia="zh-CN"/>
        </w:rPr>
        <w:t xml:space="preserve">codebooks are not appropriate for this case and entirely new NR DL </w:t>
      </w:r>
      <w:r w:rsidR="008079EA" w:rsidRPr="00E157BA">
        <w:rPr>
          <w:rFonts w:eastAsia="SimSun"/>
          <w:iCs/>
          <w:sz w:val="22"/>
          <w:szCs w:val="22"/>
          <w:lang w:eastAsia="zh-CN"/>
        </w:rPr>
        <w:t xml:space="preserve">CSI </w:t>
      </w:r>
      <w:r w:rsidR="00ED7536" w:rsidRPr="00E157BA">
        <w:rPr>
          <w:rFonts w:eastAsia="SimSun"/>
          <w:iCs/>
          <w:sz w:val="22"/>
          <w:szCs w:val="22"/>
          <w:lang w:eastAsia="zh-CN"/>
        </w:rPr>
        <w:t>codebook design is needed, which requires large specification effort.</w:t>
      </w:r>
    </w:p>
    <w:p w14:paraId="664B0767" w14:textId="41A0BC3F" w:rsidR="00C17880" w:rsidRPr="00E157BA" w:rsidRDefault="00ED7536" w:rsidP="003022E5">
      <w:pPr>
        <w:jc w:val="both"/>
        <w:rPr>
          <w:rFonts w:eastAsia="SimSun"/>
          <w:iCs/>
          <w:sz w:val="22"/>
          <w:szCs w:val="22"/>
          <w:lang w:eastAsia="zh-CN"/>
        </w:rPr>
      </w:pPr>
      <w:r w:rsidRPr="00E157BA">
        <w:rPr>
          <w:rFonts w:eastAsia="SimSun" w:hint="eastAsia"/>
          <w:iCs/>
          <w:sz w:val="22"/>
          <w:szCs w:val="22"/>
          <w:lang w:eastAsia="zh-CN"/>
        </w:rPr>
        <w:t>I</w:t>
      </w:r>
      <w:r w:rsidRPr="00E157BA">
        <w:rPr>
          <w:rFonts w:eastAsia="SimSun"/>
          <w:iCs/>
          <w:sz w:val="22"/>
          <w:szCs w:val="22"/>
          <w:lang w:eastAsia="zh-CN"/>
        </w:rPr>
        <w:t xml:space="preserve">n Alt.2, UE could measure the CSI-RS resources transmitted from each TRP separately </w:t>
      </w:r>
      <w:proofErr w:type="gramStart"/>
      <w:r w:rsidRPr="00E157BA">
        <w:rPr>
          <w:rFonts w:eastAsia="SimSun"/>
          <w:iCs/>
          <w:sz w:val="22"/>
          <w:szCs w:val="22"/>
          <w:lang w:eastAsia="zh-CN"/>
        </w:rPr>
        <w:t>and also</w:t>
      </w:r>
      <w:proofErr w:type="gramEnd"/>
      <w:r w:rsidRPr="00E157BA">
        <w:rPr>
          <w:rFonts w:eastAsia="SimSun"/>
          <w:iCs/>
          <w:sz w:val="22"/>
          <w:szCs w:val="22"/>
          <w:lang w:eastAsia="zh-CN"/>
        </w:rPr>
        <w:t xml:space="preserve"> measure the inter-TRP amplitude/phase information for reporting. Then </w:t>
      </w:r>
      <w:proofErr w:type="spellStart"/>
      <w:r w:rsidRPr="00E157BA">
        <w:rPr>
          <w:rFonts w:eastAsia="SimSun"/>
          <w:iCs/>
          <w:sz w:val="22"/>
          <w:szCs w:val="22"/>
          <w:lang w:eastAsia="zh-CN"/>
        </w:rPr>
        <w:t>gNB</w:t>
      </w:r>
      <w:proofErr w:type="spellEnd"/>
      <w:r w:rsidRPr="00E157BA">
        <w:rPr>
          <w:rFonts w:eastAsia="SimSun"/>
          <w:iCs/>
          <w:sz w:val="22"/>
          <w:szCs w:val="22"/>
          <w:lang w:eastAsia="zh-CN"/>
        </w:rPr>
        <w:t xml:space="preserve"> could </w:t>
      </w:r>
      <w:r w:rsidR="00C17880" w:rsidRPr="00E157BA">
        <w:rPr>
          <w:rFonts w:eastAsia="SimSun"/>
          <w:iCs/>
          <w:sz w:val="22"/>
          <w:szCs w:val="22"/>
          <w:lang w:eastAsia="zh-CN"/>
        </w:rPr>
        <w:t>obtain</w:t>
      </w:r>
      <w:r w:rsidRPr="00E157BA">
        <w:rPr>
          <w:rFonts w:eastAsia="SimSun"/>
          <w:iCs/>
          <w:sz w:val="22"/>
          <w:szCs w:val="22"/>
          <w:lang w:eastAsia="zh-CN"/>
        </w:rPr>
        <w:t xml:space="preserve"> M-TRP CJT CSI by combining the per-TRP CSI </w:t>
      </w:r>
      <w:r w:rsidR="008079EA" w:rsidRPr="00E157BA">
        <w:rPr>
          <w:rFonts w:eastAsia="SimSun"/>
          <w:iCs/>
          <w:sz w:val="22"/>
          <w:szCs w:val="22"/>
          <w:lang w:eastAsia="zh-CN"/>
        </w:rPr>
        <w:t xml:space="preserve">reporting </w:t>
      </w:r>
      <w:r w:rsidRPr="00E157BA">
        <w:rPr>
          <w:rFonts w:eastAsia="SimSun"/>
          <w:iCs/>
          <w:sz w:val="22"/>
          <w:szCs w:val="22"/>
          <w:lang w:eastAsia="zh-CN"/>
        </w:rPr>
        <w:t>and inter-TRP CSI</w:t>
      </w:r>
      <w:r w:rsidR="008079EA" w:rsidRPr="00E157BA">
        <w:rPr>
          <w:rFonts w:eastAsia="SimSun"/>
          <w:iCs/>
          <w:sz w:val="22"/>
          <w:szCs w:val="22"/>
          <w:lang w:eastAsia="zh-CN"/>
        </w:rPr>
        <w:t xml:space="preserve"> reporting</w:t>
      </w:r>
      <w:r w:rsidRPr="00E157BA">
        <w:rPr>
          <w:rFonts w:eastAsia="SimSun"/>
          <w:iCs/>
          <w:sz w:val="22"/>
          <w:szCs w:val="22"/>
          <w:lang w:eastAsia="zh-CN"/>
        </w:rPr>
        <w:t>.</w:t>
      </w:r>
      <w:r w:rsidR="00C17880" w:rsidRPr="00E157BA">
        <w:rPr>
          <w:rFonts w:eastAsia="SimSun"/>
          <w:iCs/>
          <w:sz w:val="22"/>
          <w:szCs w:val="22"/>
          <w:lang w:eastAsia="zh-CN"/>
        </w:rPr>
        <w:t xml:space="preserve"> Rel-17 M-TRP NCJT CSI framework supports the configuration of multiple CSI-RS resources from multiple TRPs, and the configuration of different reporting modes</w:t>
      </w:r>
      <w:r w:rsidR="004B251F" w:rsidRPr="00E157BA">
        <w:rPr>
          <w:rFonts w:eastAsia="SimSun"/>
          <w:iCs/>
          <w:sz w:val="22"/>
          <w:szCs w:val="22"/>
          <w:lang w:eastAsia="zh-CN"/>
        </w:rPr>
        <w:t>, as shown in Fig. 3-2</w:t>
      </w:r>
      <w:r w:rsidR="001D2A69" w:rsidRPr="00E157BA">
        <w:rPr>
          <w:rFonts w:eastAsia="SimSun"/>
          <w:iCs/>
          <w:sz w:val="22"/>
          <w:szCs w:val="22"/>
          <w:lang w:eastAsia="zh-CN"/>
        </w:rPr>
        <w:t xml:space="preserve"> (a)</w:t>
      </w:r>
      <w:r w:rsidR="00C17880" w:rsidRPr="00E157BA">
        <w:rPr>
          <w:rFonts w:eastAsia="SimSun"/>
          <w:iCs/>
          <w:sz w:val="22"/>
          <w:szCs w:val="22"/>
          <w:lang w:eastAsia="zh-CN"/>
        </w:rPr>
        <w:t>. Hence, to configure and report multiple per-TRP CSIs, Rel-17 NCJT CSI configuration framework could be the starting point.</w:t>
      </w:r>
      <w:r w:rsidR="00351211" w:rsidRPr="00E157BA">
        <w:rPr>
          <w:rFonts w:eastAsia="SimSun"/>
          <w:iCs/>
          <w:sz w:val="22"/>
          <w:szCs w:val="22"/>
          <w:lang w:eastAsia="zh-CN"/>
        </w:rPr>
        <w:t xml:space="preserve"> Fig. 3-2 (b)</w:t>
      </w:r>
      <w:r w:rsidR="00C17880" w:rsidRPr="00E157BA">
        <w:rPr>
          <w:rFonts w:eastAsia="SimSun"/>
          <w:iCs/>
          <w:sz w:val="22"/>
          <w:szCs w:val="22"/>
          <w:lang w:eastAsia="zh-CN"/>
        </w:rPr>
        <w:t xml:space="preserve"> </w:t>
      </w:r>
      <w:r w:rsidR="00351211" w:rsidRPr="00E157BA">
        <w:rPr>
          <w:rFonts w:eastAsia="SimSun"/>
          <w:iCs/>
          <w:sz w:val="22"/>
          <w:szCs w:val="22"/>
          <w:lang w:eastAsia="zh-CN"/>
        </w:rPr>
        <w:t xml:space="preserve">shows an example of reusing Rel-17 NCJT CSI configuration framework for Rel-18 inter-site M-TRP CJT. </w:t>
      </w:r>
      <w:r w:rsidR="00C17880" w:rsidRPr="00E157BA">
        <w:rPr>
          <w:rFonts w:eastAsia="SimSun"/>
          <w:iCs/>
          <w:sz w:val="22"/>
          <w:szCs w:val="22"/>
          <w:lang w:eastAsia="zh-CN"/>
        </w:rPr>
        <w:t xml:space="preserve">But </w:t>
      </w:r>
      <w:r w:rsidR="00351211" w:rsidRPr="00E157BA">
        <w:rPr>
          <w:rFonts w:eastAsia="SimSun"/>
          <w:iCs/>
          <w:sz w:val="22"/>
          <w:szCs w:val="22"/>
          <w:lang w:eastAsia="zh-CN"/>
        </w:rPr>
        <w:t>for</w:t>
      </w:r>
      <w:r w:rsidR="00C17880" w:rsidRPr="00E157BA">
        <w:rPr>
          <w:rFonts w:eastAsia="SimSun"/>
          <w:iCs/>
          <w:sz w:val="22"/>
          <w:szCs w:val="22"/>
          <w:lang w:eastAsia="zh-CN"/>
        </w:rPr>
        <w:t xml:space="preserve"> Alt.2, there are still many issues to be discussed.</w:t>
      </w:r>
      <w:r w:rsidR="003022E5" w:rsidRPr="00E157BA">
        <w:rPr>
          <w:rFonts w:eastAsia="SimSun"/>
          <w:iCs/>
          <w:sz w:val="22"/>
          <w:szCs w:val="22"/>
          <w:lang w:eastAsia="zh-CN"/>
        </w:rPr>
        <w:t xml:space="preserve"> For example, w</w:t>
      </w:r>
      <w:r w:rsidR="00C17880" w:rsidRPr="00E157BA">
        <w:rPr>
          <w:rFonts w:eastAsia="SimSun"/>
          <w:iCs/>
          <w:sz w:val="22"/>
          <w:szCs w:val="22"/>
          <w:lang w:eastAsia="zh-CN"/>
        </w:rPr>
        <w:t>hen CSI-RS resources from 4 TRPs are configured in a CSI-</w:t>
      </w:r>
      <w:proofErr w:type="spellStart"/>
      <w:r w:rsidR="00C17880" w:rsidRPr="00E157BA">
        <w:rPr>
          <w:rFonts w:eastAsia="SimSun"/>
          <w:iCs/>
          <w:sz w:val="22"/>
          <w:szCs w:val="22"/>
          <w:lang w:eastAsia="zh-CN"/>
        </w:rPr>
        <w:t>ReportConfig</w:t>
      </w:r>
      <w:proofErr w:type="spellEnd"/>
      <w:r w:rsidR="00C17880" w:rsidRPr="00E157BA">
        <w:rPr>
          <w:rFonts w:eastAsia="SimSun"/>
          <w:iCs/>
          <w:sz w:val="22"/>
          <w:szCs w:val="22"/>
          <w:lang w:eastAsia="zh-CN"/>
        </w:rPr>
        <w:t>, whether/how to determine the CJT scheme</w:t>
      </w:r>
      <w:r w:rsidR="008F3C01" w:rsidRPr="00E157BA">
        <w:rPr>
          <w:rFonts w:eastAsia="SimSun"/>
          <w:iCs/>
          <w:sz w:val="22"/>
          <w:szCs w:val="22"/>
          <w:lang w:eastAsia="zh-CN"/>
        </w:rPr>
        <w:t xml:space="preserve"> (e.g., 2-TRP, 3-TRP, or 4-TRP CJT)</w:t>
      </w:r>
      <w:r w:rsidR="00C17880" w:rsidRPr="00E157BA">
        <w:rPr>
          <w:rFonts w:eastAsia="SimSun"/>
          <w:iCs/>
          <w:sz w:val="22"/>
          <w:szCs w:val="22"/>
          <w:lang w:eastAsia="zh-CN"/>
        </w:rPr>
        <w:t xml:space="preserve"> </w:t>
      </w:r>
      <w:r w:rsidR="008F3C01" w:rsidRPr="00E157BA">
        <w:rPr>
          <w:rFonts w:eastAsia="SimSun"/>
          <w:iCs/>
          <w:sz w:val="22"/>
          <w:szCs w:val="22"/>
          <w:lang w:eastAsia="zh-CN"/>
        </w:rPr>
        <w:t>and the selected points</w:t>
      </w:r>
      <w:r w:rsidR="003022E5" w:rsidRPr="00E157BA">
        <w:rPr>
          <w:rFonts w:eastAsia="SimSun"/>
          <w:iCs/>
          <w:sz w:val="22"/>
          <w:szCs w:val="22"/>
          <w:lang w:eastAsia="zh-CN"/>
        </w:rPr>
        <w:t xml:space="preserve">? </w:t>
      </w:r>
      <w:r w:rsidR="00C17880" w:rsidRPr="00E157BA">
        <w:rPr>
          <w:rFonts w:eastAsia="SimSun"/>
          <w:iCs/>
          <w:sz w:val="22"/>
          <w:szCs w:val="22"/>
          <w:lang w:eastAsia="zh-CN"/>
        </w:rPr>
        <w:t xml:space="preserve">Whether to </w:t>
      </w:r>
      <w:r w:rsidR="003022E5" w:rsidRPr="00E157BA">
        <w:rPr>
          <w:rFonts w:eastAsia="SimSun"/>
          <w:iCs/>
          <w:sz w:val="22"/>
          <w:szCs w:val="22"/>
          <w:lang w:eastAsia="zh-CN"/>
        </w:rPr>
        <w:t>report</w:t>
      </w:r>
      <w:r w:rsidR="00C17880" w:rsidRPr="00E157BA">
        <w:rPr>
          <w:rFonts w:eastAsia="SimSun"/>
          <w:iCs/>
          <w:sz w:val="22"/>
          <w:szCs w:val="22"/>
          <w:lang w:eastAsia="zh-CN"/>
        </w:rPr>
        <w:t xml:space="preserve"> single-TRP CSI in this CSI-</w:t>
      </w:r>
      <w:proofErr w:type="spellStart"/>
      <w:r w:rsidR="00C17880" w:rsidRPr="00E157BA">
        <w:rPr>
          <w:rFonts w:eastAsia="SimSun"/>
          <w:iCs/>
          <w:sz w:val="22"/>
          <w:szCs w:val="22"/>
          <w:lang w:eastAsia="zh-CN"/>
        </w:rPr>
        <w:t>ReportConfig</w:t>
      </w:r>
      <w:proofErr w:type="spellEnd"/>
      <w:r w:rsidR="00C17880" w:rsidRPr="00E157BA">
        <w:rPr>
          <w:rFonts w:eastAsia="SimSun"/>
          <w:iCs/>
          <w:sz w:val="22"/>
          <w:szCs w:val="22"/>
          <w:lang w:eastAsia="zh-CN"/>
        </w:rPr>
        <w:t xml:space="preserve"> for CJT CSI</w:t>
      </w:r>
      <w:r w:rsidR="003022E5" w:rsidRPr="00E157BA">
        <w:rPr>
          <w:rFonts w:eastAsia="SimSun"/>
          <w:iCs/>
          <w:sz w:val="22"/>
          <w:szCs w:val="22"/>
          <w:lang w:eastAsia="zh-CN"/>
        </w:rPr>
        <w:t xml:space="preserve"> to consider the compatibility with single-TRP transmission? </w:t>
      </w:r>
      <w:r w:rsidR="008F3C01" w:rsidRPr="00E157BA">
        <w:rPr>
          <w:rFonts w:eastAsia="SimSun"/>
          <w:iCs/>
          <w:sz w:val="22"/>
          <w:szCs w:val="22"/>
          <w:lang w:eastAsia="zh-CN"/>
        </w:rPr>
        <w:t xml:space="preserve">Whether there should be </w:t>
      </w:r>
      <w:r w:rsidR="003022E5" w:rsidRPr="00E157BA">
        <w:rPr>
          <w:rFonts w:eastAsia="SimSun"/>
          <w:iCs/>
          <w:sz w:val="22"/>
          <w:szCs w:val="22"/>
          <w:lang w:eastAsia="zh-CN"/>
        </w:rPr>
        <w:t xml:space="preserve">configuration/reporting </w:t>
      </w:r>
      <w:r w:rsidR="00C17880" w:rsidRPr="00E157BA">
        <w:rPr>
          <w:rFonts w:eastAsia="SimSun"/>
          <w:iCs/>
          <w:sz w:val="22"/>
          <w:szCs w:val="22"/>
          <w:lang w:eastAsia="zh-CN"/>
        </w:rPr>
        <w:t>restriction for multiple per-TRP CSIs in a CSI-</w:t>
      </w:r>
      <w:proofErr w:type="spellStart"/>
      <w:r w:rsidR="00C17880" w:rsidRPr="00E157BA">
        <w:rPr>
          <w:rFonts w:eastAsia="SimSun"/>
          <w:iCs/>
          <w:sz w:val="22"/>
          <w:szCs w:val="22"/>
          <w:lang w:eastAsia="zh-CN"/>
        </w:rPr>
        <w:t>ReportConfig</w:t>
      </w:r>
      <w:proofErr w:type="spellEnd"/>
      <w:r w:rsidR="003022E5" w:rsidRPr="00E157BA">
        <w:rPr>
          <w:rFonts w:eastAsia="SimSun"/>
          <w:iCs/>
          <w:sz w:val="22"/>
          <w:szCs w:val="22"/>
          <w:lang w:eastAsia="zh-CN"/>
        </w:rPr>
        <w:t xml:space="preserve">, </w:t>
      </w:r>
      <w:r w:rsidR="004922B1" w:rsidRPr="00E157BA">
        <w:rPr>
          <w:rFonts w:eastAsia="SimSun"/>
          <w:iCs/>
          <w:sz w:val="22"/>
          <w:szCs w:val="22"/>
          <w:lang w:eastAsia="zh-CN"/>
        </w:rPr>
        <w:t>such as</w:t>
      </w:r>
      <w:r w:rsidR="003022E5" w:rsidRPr="00E157BA">
        <w:rPr>
          <w:rFonts w:eastAsia="SimSun"/>
          <w:iCs/>
          <w:sz w:val="22"/>
          <w:szCs w:val="22"/>
          <w:lang w:eastAsia="zh-CN"/>
        </w:rPr>
        <w:t xml:space="preserve"> the same ZP CSI-IM</w:t>
      </w:r>
      <w:r w:rsidR="004922B1" w:rsidRPr="00E157BA">
        <w:rPr>
          <w:rFonts w:eastAsia="SimSun"/>
          <w:iCs/>
          <w:sz w:val="22"/>
          <w:szCs w:val="22"/>
          <w:lang w:eastAsia="zh-CN"/>
        </w:rPr>
        <w:t xml:space="preserve"> configuration,</w:t>
      </w:r>
      <w:r w:rsidR="003022E5" w:rsidRPr="00E157BA">
        <w:rPr>
          <w:rFonts w:eastAsia="SimSun"/>
          <w:iCs/>
          <w:sz w:val="22"/>
          <w:szCs w:val="22"/>
          <w:lang w:eastAsia="zh-CN"/>
        </w:rPr>
        <w:t xml:space="preserve"> </w:t>
      </w:r>
      <w:r w:rsidR="004922B1" w:rsidRPr="00E157BA">
        <w:rPr>
          <w:rFonts w:eastAsia="SimSun"/>
          <w:iCs/>
          <w:sz w:val="22"/>
          <w:szCs w:val="22"/>
          <w:lang w:eastAsia="zh-CN"/>
        </w:rPr>
        <w:t>the same</w:t>
      </w:r>
      <w:r w:rsidR="003022E5" w:rsidRPr="00E157BA">
        <w:rPr>
          <w:rFonts w:eastAsia="SimSun"/>
          <w:iCs/>
          <w:sz w:val="22"/>
          <w:szCs w:val="22"/>
          <w:lang w:eastAsia="zh-CN"/>
        </w:rPr>
        <w:t xml:space="preserve"> </w:t>
      </w:r>
      <w:r w:rsidR="004922B1" w:rsidRPr="00E157BA">
        <w:rPr>
          <w:rFonts w:eastAsia="SimSun"/>
          <w:iCs/>
          <w:sz w:val="22"/>
          <w:szCs w:val="22"/>
          <w:lang w:eastAsia="zh-CN"/>
        </w:rPr>
        <w:t>RI reporting, etc.,</w:t>
      </w:r>
      <w:r w:rsidR="003022E5" w:rsidRPr="00E157BA">
        <w:rPr>
          <w:rFonts w:eastAsia="SimSun"/>
          <w:iCs/>
          <w:sz w:val="22"/>
          <w:szCs w:val="22"/>
          <w:lang w:eastAsia="zh-CN"/>
        </w:rPr>
        <w:t xml:space="preserve"> for multiple TRPs? Those issues could be discussed and clarified first before </w:t>
      </w:r>
      <w:r w:rsidR="000939AD" w:rsidRPr="00E157BA">
        <w:rPr>
          <w:rFonts w:eastAsia="SimSun"/>
          <w:iCs/>
          <w:sz w:val="22"/>
          <w:szCs w:val="22"/>
          <w:lang w:eastAsia="zh-CN"/>
        </w:rPr>
        <w:t>detailed CSI design for inter-site M-TRP CJT.</w:t>
      </w:r>
    </w:p>
    <w:p w14:paraId="0F022BBC" w14:textId="77777777" w:rsidR="00351211" w:rsidRPr="00E157BA" w:rsidRDefault="00351211" w:rsidP="003022E5">
      <w:pPr>
        <w:jc w:val="both"/>
        <w:rPr>
          <w:rFonts w:eastAsia="SimSun"/>
          <w:iCs/>
          <w:sz w:val="22"/>
          <w:szCs w:val="22"/>
          <w:lang w:eastAsia="zh-CN"/>
        </w:rPr>
      </w:pPr>
    </w:p>
    <w:p w14:paraId="455A895D" w14:textId="5B875BA1" w:rsidR="001D2A69" w:rsidRPr="00E157BA" w:rsidRDefault="001D2A69" w:rsidP="00351211">
      <w:pPr>
        <w:jc w:val="center"/>
        <w:rPr>
          <w:rFonts w:eastAsia="SimSun"/>
          <w:iCs/>
          <w:sz w:val="22"/>
          <w:szCs w:val="22"/>
          <w:lang w:eastAsia="zh-CN"/>
        </w:rPr>
      </w:pPr>
      <w:r w:rsidRPr="00E157BA">
        <w:rPr>
          <w:rFonts w:eastAsia="SimSun"/>
          <w:iCs/>
          <w:noProof/>
          <w:sz w:val="22"/>
          <w:szCs w:val="22"/>
          <w:lang w:eastAsia="zh-CN"/>
        </w:rPr>
        <w:drawing>
          <wp:inline distT="0" distB="0" distL="0" distR="0" wp14:anchorId="6E5B1407" wp14:editId="6392CA7B">
            <wp:extent cx="2866293" cy="1534701"/>
            <wp:effectExtent l="0" t="0" r="0" b="8890"/>
            <wp:docPr id="3" name="图片 3"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包含 文本&#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4942" cy="1550040"/>
                    </a:xfrm>
                    <a:prstGeom prst="rect">
                      <a:avLst/>
                    </a:prstGeom>
                    <a:noFill/>
                  </pic:spPr>
                </pic:pic>
              </a:graphicData>
            </a:graphic>
          </wp:inline>
        </w:drawing>
      </w:r>
      <w:r w:rsidR="00351211" w:rsidRPr="00E157BA">
        <w:rPr>
          <w:rFonts w:eastAsia="SimSun" w:hint="eastAsia"/>
          <w:iCs/>
          <w:sz w:val="22"/>
          <w:szCs w:val="22"/>
          <w:lang w:eastAsia="zh-CN"/>
        </w:rPr>
        <w:t xml:space="preserve"> </w:t>
      </w:r>
      <w:r w:rsidR="00351211" w:rsidRPr="00E157BA">
        <w:rPr>
          <w:rFonts w:eastAsia="SimSun"/>
          <w:iCs/>
          <w:sz w:val="22"/>
          <w:szCs w:val="22"/>
          <w:lang w:eastAsia="zh-CN"/>
        </w:rPr>
        <w:t xml:space="preserve">     </w:t>
      </w:r>
      <w:r w:rsidRPr="00E157BA">
        <w:rPr>
          <w:rFonts w:eastAsia="SimSun"/>
          <w:iCs/>
          <w:noProof/>
          <w:sz w:val="22"/>
          <w:szCs w:val="22"/>
          <w:lang w:eastAsia="zh-CN"/>
        </w:rPr>
        <w:drawing>
          <wp:inline distT="0" distB="0" distL="0" distR="0" wp14:anchorId="06985C6C" wp14:editId="293828C5">
            <wp:extent cx="3007717" cy="149469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3984" cy="1502776"/>
                    </a:xfrm>
                    <a:prstGeom prst="rect">
                      <a:avLst/>
                    </a:prstGeom>
                    <a:noFill/>
                  </pic:spPr>
                </pic:pic>
              </a:graphicData>
            </a:graphic>
          </wp:inline>
        </w:drawing>
      </w:r>
    </w:p>
    <w:p w14:paraId="45A9BC61" w14:textId="60F6F8FC" w:rsidR="001D2A69" w:rsidRPr="00E157BA" w:rsidRDefault="001D2A69" w:rsidP="001D2A69">
      <w:pPr>
        <w:rPr>
          <w:rFonts w:eastAsia="SimSun"/>
          <w:iCs/>
          <w:sz w:val="22"/>
          <w:szCs w:val="22"/>
          <w:lang w:eastAsia="zh-CN"/>
        </w:rPr>
      </w:pPr>
      <w:r w:rsidRPr="00E157BA">
        <w:rPr>
          <w:rFonts w:eastAsia="SimSun" w:hint="eastAsia"/>
          <w:sz w:val="22"/>
          <w:szCs w:val="22"/>
          <w:lang w:eastAsia="zh-CN"/>
        </w:rPr>
        <w:t xml:space="preserve"> </w:t>
      </w:r>
      <w:r w:rsidRPr="00E157BA">
        <w:rPr>
          <w:rFonts w:eastAsia="SimSun"/>
          <w:sz w:val="22"/>
          <w:szCs w:val="22"/>
          <w:lang w:eastAsia="zh-CN"/>
        </w:rPr>
        <w:t xml:space="preserve">                            (a) Rel-17 M-TRP NCJT                        </w:t>
      </w:r>
      <w:r w:rsidR="008F3C01" w:rsidRPr="00E157BA">
        <w:rPr>
          <w:rFonts w:eastAsia="SimSun"/>
          <w:sz w:val="22"/>
          <w:szCs w:val="22"/>
          <w:lang w:eastAsia="zh-CN"/>
        </w:rPr>
        <w:t xml:space="preserve">         </w:t>
      </w:r>
      <w:r w:rsidRPr="00E157BA">
        <w:rPr>
          <w:rFonts w:eastAsia="SimSun"/>
          <w:sz w:val="22"/>
          <w:szCs w:val="22"/>
          <w:lang w:eastAsia="zh-CN"/>
        </w:rPr>
        <w:t xml:space="preserve">  </w:t>
      </w:r>
      <w:proofErr w:type="gramStart"/>
      <w:r w:rsidRPr="00E157BA">
        <w:rPr>
          <w:rFonts w:eastAsia="SimSun"/>
          <w:sz w:val="22"/>
          <w:szCs w:val="22"/>
          <w:lang w:eastAsia="zh-CN"/>
        </w:rPr>
        <w:t xml:space="preserve">   (</w:t>
      </w:r>
      <w:proofErr w:type="gramEnd"/>
      <w:r w:rsidRPr="00E157BA">
        <w:rPr>
          <w:rFonts w:eastAsia="SimSun"/>
          <w:sz w:val="22"/>
          <w:szCs w:val="22"/>
          <w:lang w:eastAsia="zh-CN"/>
        </w:rPr>
        <w:t>b) Rel-18 inter-site M-TRP CJT</w:t>
      </w:r>
    </w:p>
    <w:p w14:paraId="3D54840F" w14:textId="62911BAD" w:rsidR="001D2A69" w:rsidRPr="00E157BA" w:rsidRDefault="001D2A69" w:rsidP="001D2A69">
      <w:pPr>
        <w:jc w:val="center"/>
        <w:rPr>
          <w:rFonts w:eastAsia="SimSun"/>
          <w:iCs/>
          <w:sz w:val="22"/>
          <w:szCs w:val="22"/>
          <w:lang w:eastAsia="zh-CN"/>
        </w:rPr>
      </w:pPr>
      <w:r w:rsidRPr="00E157BA">
        <w:rPr>
          <w:rFonts w:eastAsia="SimSun" w:hint="eastAsia"/>
          <w:iCs/>
          <w:sz w:val="22"/>
          <w:szCs w:val="22"/>
          <w:lang w:eastAsia="zh-CN"/>
        </w:rPr>
        <w:t>F</w:t>
      </w:r>
      <w:r w:rsidRPr="00E157BA">
        <w:rPr>
          <w:rFonts w:eastAsia="SimSun"/>
          <w:iCs/>
          <w:sz w:val="22"/>
          <w:szCs w:val="22"/>
          <w:lang w:eastAsia="zh-CN"/>
        </w:rPr>
        <w:t>ig. 3-2</w:t>
      </w:r>
      <w:r w:rsidR="00351211" w:rsidRPr="00E157BA">
        <w:rPr>
          <w:rFonts w:eastAsia="SimSun"/>
          <w:iCs/>
          <w:sz w:val="22"/>
          <w:szCs w:val="22"/>
          <w:lang w:eastAsia="zh-CN"/>
        </w:rPr>
        <w:t xml:space="preserve"> An example of reusing Rel-17 NCJT CSI configuration framework</w:t>
      </w:r>
    </w:p>
    <w:p w14:paraId="5E678B5E" w14:textId="77777777" w:rsidR="001D2A69" w:rsidRPr="00E157BA" w:rsidRDefault="001D2A69" w:rsidP="003022E5">
      <w:pPr>
        <w:jc w:val="both"/>
        <w:rPr>
          <w:rFonts w:eastAsia="SimSun"/>
          <w:iCs/>
          <w:sz w:val="22"/>
          <w:szCs w:val="22"/>
          <w:lang w:eastAsia="zh-CN"/>
        </w:rPr>
      </w:pPr>
    </w:p>
    <w:p w14:paraId="00174D82" w14:textId="56CEA7E0" w:rsidR="00351211" w:rsidRPr="00E157BA" w:rsidRDefault="00351211" w:rsidP="00351211">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roposal 3</w:t>
      </w:r>
      <w:r w:rsidR="00026E31" w:rsidRPr="00E157BA">
        <w:rPr>
          <w:rFonts w:eastAsia="SimSun"/>
          <w:b/>
          <w:bCs/>
          <w:sz w:val="22"/>
          <w:szCs w:val="22"/>
          <w:lang w:eastAsia="zh-CN"/>
        </w:rPr>
        <w:t>-3</w:t>
      </w:r>
    </w:p>
    <w:p w14:paraId="47B85CB7" w14:textId="21D13FEC" w:rsidR="00281EFE" w:rsidRPr="00E157BA" w:rsidRDefault="00351211" w:rsidP="004922B1">
      <w:pPr>
        <w:pStyle w:val="aff6"/>
        <w:numPr>
          <w:ilvl w:val="0"/>
          <w:numId w:val="25"/>
        </w:numPr>
        <w:ind w:leftChars="0"/>
        <w:jc w:val="both"/>
        <w:rPr>
          <w:rFonts w:eastAsia="SimSun"/>
          <w:b/>
          <w:bCs/>
          <w:sz w:val="22"/>
          <w:szCs w:val="22"/>
          <w:lang w:val="en-US" w:eastAsia="zh-CN"/>
        </w:rPr>
      </w:pPr>
      <w:r w:rsidRPr="00E157BA">
        <w:rPr>
          <w:rFonts w:eastAsia="SimSun"/>
          <w:b/>
          <w:bCs/>
          <w:sz w:val="22"/>
          <w:szCs w:val="22"/>
          <w:lang w:eastAsia="zh-CN"/>
        </w:rPr>
        <w:t>For inter-site M-TRP CJT, study per-TRP CSI (e.g., up to X</w:t>
      </w:r>
      <w:r w:rsidR="00281EFE" w:rsidRPr="00E157BA">
        <w:rPr>
          <w:rFonts w:eastAsia="SimSun"/>
          <w:b/>
          <w:bCs/>
          <w:sz w:val="22"/>
          <w:szCs w:val="22"/>
          <w:lang w:eastAsia="zh-CN"/>
        </w:rPr>
        <w:t>=4</w:t>
      </w:r>
      <w:r w:rsidRPr="00E157BA">
        <w:rPr>
          <w:rFonts w:eastAsia="SimSun"/>
          <w:b/>
          <w:bCs/>
          <w:sz w:val="22"/>
          <w:szCs w:val="22"/>
          <w:lang w:eastAsia="zh-CN"/>
        </w:rPr>
        <w:t xml:space="preserve"> per-TRP CSIs) with inter-TRP CSI. </w:t>
      </w:r>
    </w:p>
    <w:p w14:paraId="1905327F" w14:textId="16E35D1A" w:rsidR="00351211" w:rsidRPr="00E157BA" w:rsidRDefault="00281EFE" w:rsidP="004922B1">
      <w:pPr>
        <w:pStyle w:val="aff6"/>
        <w:numPr>
          <w:ilvl w:val="0"/>
          <w:numId w:val="25"/>
        </w:numPr>
        <w:ind w:leftChars="0"/>
        <w:jc w:val="both"/>
        <w:rPr>
          <w:rFonts w:eastAsia="SimSun"/>
          <w:b/>
          <w:bCs/>
          <w:sz w:val="22"/>
          <w:szCs w:val="22"/>
          <w:lang w:val="en-US" w:eastAsia="zh-CN"/>
        </w:rPr>
      </w:pPr>
      <w:r w:rsidRPr="00E157BA">
        <w:rPr>
          <w:rFonts w:eastAsia="SimSun"/>
          <w:b/>
          <w:bCs/>
          <w:sz w:val="22"/>
          <w:szCs w:val="22"/>
          <w:lang w:val="en-US" w:eastAsia="zh-CN"/>
        </w:rPr>
        <w:t xml:space="preserve">For inter-site M-TRP CJT, </w:t>
      </w:r>
      <w:r w:rsidR="00351211" w:rsidRPr="00E157BA">
        <w:rPr>
          <w:rFonts w:eastAsia="SimSun"/>
          <w:b/>
          <w:bCs/>
          <w:sz w:val="22"/>
          <w:szCs w:val="22"/>
          <w:lang w:val="en-US" w:eastAsia="zh-CN"/>
        </w:rPr>
        <w:t>Rel-17 NCJT CSI configuration framework could be starting point for configuration/reporting of multiple per-TRP CSIs.</w:t>
      </w:r>
    </w:p>
    <w:p w14:paraId="62FD1EA1" w14:textId="77777777" w:rsidR="007961BA" w:rsidRPr="00351211" w:rsidRDefault="007961BA" w:rsidP="00925AEF">
      <w:pPr>
        <w:rPr>
          <w:rFonts w:eastAsia="SimSun"/>
          <w:iCs/>
          <w:lang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lastRenderedPageBreak/>
        <w:t xml:space="preserve"> </w:t>
      </w:r>
      <w:r w:rsidR="008A4A93" w:rsidRPr="00956EDE">
        <w:rPr>
          <w:rFonts w:eastAsia="ＭＳ 明朝" w:hint="eastAsia"/>
          <w:b/>
          <w:bCs/>
          <w:szCs w:val="24"/>
          <w:lang w:val="en-US"/>
        </w:rPr>
        <w:t>Conclusion</w:t>
      </w:r>
    </w:p>
    <w:p w14:paraId="3661BAE3" w14:textId="5B07FE13" w:rsidR="00FE79AE" w:rsidRPr="00D01B11"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8F3C01" w:rsidRPr="00D01B11">
        <w:rPr>
          <w:rFonts w:eastAsia="SimSun"/>
          <w:sz w:val="22"/>
          <w:szCs w:val="22"/>
          <w:lang w:val="en-US" w:eastAsia="zh-CN"/>
        </w:rPr>
        <w:t>CSI enhancement for high/medium UE velocities and CSI enhancement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772C5EFD" w14:textId="77777777" w:rsidR="00D01B11" w:rsidRPr="00D01B11" w:rsidRDefault="00D01B11" w:rsidP="00D01B11">
      <w:pPr>
        <w:jc w:val="both"/>
        <w:rPr>
          <w:rFonts w:eastAsia="SimSun"/>
          <w:b/>
          <w:bCs/>
          <w:sz w:val="22"/>
          <w:szCs w:val="22"/>
          <w:lang w:eastAsia="zh-CN"/>
        </w:rPr>
      </w:pPr>
      <w:r w:rsidRPr="00D01B11">
        <w:rPr>
          <w:rFonts w:eastAsia="SimSun"/>
          <w:b/>
          <w:bCs/>
          <w:sz w:val="22"/>
          <w:szCs w:val="22"/>
          <w:lang w:eastAsia="zh-CN"/>
        </w:rPr>
        <w:t>Observation 2-1</w:t>
      </w:r>
    </w:p>
    <w:p w14:paraId="7C4512CE"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SimSun"/>
          <w:b/>
          <w:bCs/>
          <w:sz w:val="22"/>
          <w:szCs w:val="22"/>
          <w:lang w:eastAsia="zh-CN"/>
        </w:rPr>
        <w:t>The two objectives in the WID seem to be non-orthogonal.</w:t>
      </w:r>
    </w:p>
    <w:p w14:paraId="00EF75A1" w14:textId="77777777" w:rsidR="00D01B11" w:rsidRPr="00D01B11" w:rsidRDefault="00D01B11" w:rsidP="00D01B11">
      <w:pPr>
        <w:jc w:val="both"/>
        <w:rPr>
          <w:rFonts w:eastAsiaTheme="minorEastAsia"/>
          <w:sz w:val="22"/>
          <w:szCs w:val="22"/>
        </w:rPr>
      </w:pPr>
    </w:p>
    <w:p w14:paraId="7D8060A6" w14:textId="77777777" w:rsidR="00D01B11" w:rsidRPr="00D01B11" w:rsidRDefault="00D01B11" w:rsidP="00D01B11">
      <w:pPr>
        <w:jc w:val="both"/>
        <w:rPr>
          <w:rFonts w:eastAsia="SimSun"/>
          <w:b/>
          <w:bCs/>
          <w:sz w:val="22"/>
          <w:szCs w:val="22"/>
          <w:lang w:eastAsia="zh-CN"/>
        </w:rPr>
      </w:pPr>
      <w:r w:rsidRPr="00D01B11">
        <w:rPr>
          <w:rFonts w:eastAsia="SimSun"/>
          <w:b/>
          <w:bCs/>
          <w:sz w:val="22"/>
          <w:szCs w:val="22"/>
          <w:lang w:eastAsia="zh-CN"/>
        </w:rPr>
        <w:t>Proposal 2-1</w:t>
      </w:r>
    </w:p>
    <w:p w14:paraId="4108C53B"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SimSun"/>
          <w:b/>
          <w:bCs/>
          <w:sz w:val="22"/>
          <w:szCs w:val="22"/>
          <w:lang w:eastAsia="zh-CN"/>
        </w:rPr>
        <w:t>Study both the first objective (i.e., Rel-16/17 Type-II CSI enhancement) and the second objective (i.e., CSI reporting enhancement) for CSI for high/medium velocity UE in Rel-18.</w:t>
      </w:r>
    </w:p>
    <w:p w14:paraId="0883304B"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Theme="minorEastAsia"/>
          <w:b/>
          <w:bCs/>
          <w:sz w:val="22"/>
          <w:szCs w:val="22"/>
        </w:rPr>
        <w:t>Clarify the target/potential solutions for both sub-objectives.</w:t>
      </w:r>
    </w:p>
    <w:p w14:paraId="2BE06824" w14:textId="6A2D5643" w:rsidR="00D01B11" w:rsidRPr="00D01B11" w:rsidRDefault="00D01B11" w:rsidP="00D01B11">
      <w:pPr>
        <w:jc w:val="both"/>
        <w:rPr>
          <w:rFonts w:eastAsiaTheme="minorEastAsia"/>
          <w:sz w:val="22"/>
          <w:szCs w:val="22"/>
        </w:rPr>
      </w:pPr>
    </w:p>
    <w:p w14:paraId="5A7537CF" w14:textId="77777777" w:rsidR="00D01B11" w:rsidRPr="00D01B11" w:rsidRDefault="00D01B11" w:rsidP="00D01B11">
      <w:pPr>
        <w:jc w:val="both"/>
        <w:rPr>
          <w:rFonts w:eastAsia="SimSun"/>
          <w:b/>
          <w:bCs/>
          <w:sz w:val="22"/>
          <w:szCs w:val="22"/>
          <w:lang w:eastAsia="zh-CN"/>
        </w:rPr>
      </w:pPr>
      <w:r w:rsidRPr="00D01B11">
        <w:rPr>
          <w:rFonts w:eastAsia="SimSun"/>
          <w:b/>
          <w:bCs/>
          <w:sz w:val="22"/>
          <w:szCs w:val="22"/>
          <w:lang w:eastAsia="zh-CN"/>
        </w:rPr>
        <w:t>Proposal 2-2</w:t>
      </w:r>
    </w:p>
    <w:p w14:paraId="5DEAF037"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Theme="minorEastAsia"/>
          <w:b/>
          <w:bCs/>
          <w:sz w:val="22"/>
          <w:szCs w:val="22"/>
        </w:rPr>
        <w:t>For the range of velocity, at least around 30 km/h should be considered as well as higher velocity.</w:t>
      </w:r>
    </w:p>
    <w:p w14:paraId="190E5D07"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SimSun"/>
          <w:b/>
          <w:bCs/>
          <w:sz w:val="22"/>
          <w:szCs w:val="22"/>
          <w:lang w:eastAsia="zh-CN"/>
        </w:rPr>
        <w:t xml:space="preserve">For the first sub-objective, clarify the intention of </w:t>
      </w:r>
      <w:r w:rsidRPr="00D01B11">
        <w:rPr>
          <w:rFonts w:eastAsia="SimSun" w:hint="eastAsia"/>
          <w:b/>
          <w:bCs/>
          <w:sz w:val="22"/>
          <w:szCs w:val="22"/>
          <w:lang w:eastAsia="zh-CN"/>
        </w:rPr>
        <w:t>“</w:t>
      </w:r>
      <w:r w:rsidRPr="00D01B11">
        <w:rPr>
          <w:rFonts w:eastAsia="SimSun"/>
          <w:b/>
          <w:bCs/>
          <w:i/>
          <w:iCs/>
          <w:sz w:val="22"/>
          <w:szCs w:val="22"/>
          <w:lang w:eastAsia="zh-CN"/>
        </w:rPr>
        <w:t>without modification to the spatial and frequency domain basis</w:t>
      </w:r>
      <w:r w:rsidRPr="00D01B11">
        <w:rPr>
          <w:rFonts w:eastAsia="SimSun"/>
          <w:b/>
          <w:bCs/>
          <w:sz w:val="22"/>
          <w:szCs w:val="22"/>
          <w:lang w:eastAsia="zh-CN"/>
        </w:rPr>
        <w:t>” in the WID more.</w:t>
      </w:r>
    </w:p>
    <w:p w14:paraId="5713905C"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Theme="minorEastAsia"/>
          <w:b/>
          <w:bCs/>
          <w:sz w:val="22"/>
          <w:szCs w:val="22"/>
        </w:rPr>
        <w:t xml:space="preserve">For the second sub-objective, clarify the intention of </w:t>
      </w:r>
      <w:r w:rsidRPr="00D01B11">
        <w:rPr>
          <w:rFonts w:eastAsiaTheme="minorEastAsia" w:hint="eastAsia"/>
          <w:b/>
          <w:bCs/>
          <w:sz w:val="22"/>
          <w:szCs w:val="22"/>
        </w:rPr>
        <w:t>“</w:t>
      </w:r>
      <w:r w:rsidRPr="00D01B11">
        <w:rPr>
          <w:rFonts w:eastAsiaTheme="minorEastAsia"/>
          <w:b/>
          <w:bCs/>
          <w:i/>
          <w:iCs/>
          <w:sz w:val="22"/>
          <w:szCs w:val="22"/>
        </w:rPr>
        <w:t>measured via CSI-RS for tracking</w:t>
      </w:r>
      <w:r w:rsidRPr="00D01B11">
        <w:rPr>
          <w:rFonts w:eastAsiaTheme="minorEastAsia"/>
          <w:b/>
          <w:bCs/>
          <w:sz w:val="22"/>
          <w:szCs w:val="22"/>
        </w:rPr>
        <w:t>” in the WID more.</w:t>
      </w:r>
    </w:p>
    <w:p w14:paraId="6853306A" w14:textId="1501F87A" w:rsidR="00D01B11" w:rsidRPr="00D01B11" w:rsidRDefault="00D01B11" w:rsidP="00D01B11">
      <w:pPr>
        <w:jc w:val="both"/>
        <w:rPr>
          <w:rFonts w:eastAsiaTheme="minorEastAsia"/>
          <w:sz w:val="22"/>
          <w:szCs w:val="22"/>
        </w:rPr>
      </w:pPr>
    </w:p>
    <w:p w14:paraId="0AC7F9F9" w14:textId="77777777" w:rsidR="00D01B11" w:rsidRPr="00D01B11" w:rsidRDefault="00D01B11" w:rsidP="00D01B11">
      <w:pPr>
        <w:jc w:val="both"/>
        <w:rPr>
          <w:rFonts w:eastAsia="SimSun"/>
          <w:b/>
          <w:bCs/>
          <w:sz w:val="22"/>
          <w:szCs w:val="22"/>
          <w:lang w:eastAsia="zh-CN"/>
        </w:rPr>
      </w:pPr>
      <w:r w:rsidRPr="00D01B11">
        <w:rPr>
          <w:rFonts w:eastAsia="SimSun" w:hint="eastAsia"/>
          <w:b/>
          <w:bCs/>
          <w:sz w:val="22"/>
          <w:szCs w:val="22"/>
          <w:lang w:eastAsia="zh-CN"/>
        </w:rPr>
        <w:t>P</w:t>
      </w:r>
      <w:r w:rsidRPr="00D01B11">
        <w:rPr>
          <w:rFonts w:eastAsia="SimSun"/>
          <w:b/>
          <w:bCs/>
          <w:sz w:val="22"/>
          <w:szCs w:val="22"/>
          <w:lang w:eastAsia="zh-CN"/>
        </w:rPr>
        <w:t>roposal 3-1</w:t>
      </w:r>
    </w:p>
    <w:p w14:paraId="34CD79D5"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SimSun" w:hint="eastAsia"/>
          <w:b/>
          <w:bCs/>
          <w:sz w:val="22"/>
          <w:szCs w:val="22"/>
          <w:lang w:eastAsia="zh-CN"/>
        </w:rPr>
        <w:t>S</w:t>
      </w:r>
      <w:r w:rsidRPr="00D01B11">
        <w:rPr>
          <w:rFonts w:eastAsia="SimSun"/>
          <w:b/>
          <w:bCs/>
          <w:sz w:val="22"/>
          <w:szCs w:val="22"/>
          <w:lang w:eastAsia="zh-CN"/>
        </w:rPr>
        <w:t>tudy both intra-site M-TRP and inter-site M-TRP scenarios for CJT.</w:t>
      </w:r>
    </w:p>
    <w:p w14:paraId="49C7B8F2"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SimSun" w:hint="eastAsia"/>
          <w:b/>
          <w:bCs/>
          <w:sz w:val="22"/>
          <w:szCs w:val="22"/>
          <w:lang w:eastAsia="zh-CN"/>
        </w:rPr>
        <w:t>I</w:t>
      </w:r>
      <w:r w:rsidRPr="00D01B11">
        <w:rPr>
          <w:rFonts w:eastAsia="SimSun"/>
          <w:b/>
          <w:bCs/>
          <w:sz w:val="22"/>
          <w:szCs w:val="22"/>
          <w:lang w:eastAsia="zh-CN"/>
        </w:rPr>
        <w:t>ntra-site M-TRP CJT has higher priority than inter-site M-TRP CJT.</w:t>
      </w:r>
    </w:p>
    <w:p w14:paraId="07A61D8A" w14:textId="34A64B3F" w:rsidR="00D01B11" w:rsidRPr="00D01B11" w:rsidRDefault="00D01B11" w:rsidP="00D01B11">
      <w:pPr>
        <w:jc w:val="both"/>
        <w:rPr>
          <w:rFonts w:eastAsiaTheme="minorEastAsia"/>
          <w:sz w:val="22"/>
          <w:szCs w:val="22"/>
        </w:rPr>
      </w:pPr>
    </w:p>
    <w:p w14:paraId="534CE94F" w14:textId="77777777" w:rsidR="00D01B11" w:rsidRPr="00D01B11" w:rsidRDefault="00D01B11" w:rsidP="00D01B11">
      <w:pPr>
        <w:jc w:val="both"/>
        <w:rPr>
          <w:rFonts w:eastAsia="SimSun"/>
          <w:b/>
          <w:bCs/>
          <w:sz w:val="22"/>
          <w:szCs w:val="22"/>
          <w:lang w:eastAsia="zh-CN"/>
        </w:rPr>
      </w:pPr>
      <w:r w:rsidRPr="00D01B11">
        <w:rPr>
          <w:rFonts w:eastAsia="SimSun" w:hint="eastAsia"/>
          <w:b/>
          <w:bCs/>
          <w:sz w:val="22"/>
          <w:szCs w:val="22"/>
          <w:lang w:eastAsia="zh-CN"/>
        </w:rPr>
        <w:t>P</w:t>
      </w:r>
      <w:r w:rsidRPr="00D01B11">
        <w:rPr>
          <w:rFonts w:eastAsia="SimSun"/>
          <w:b/>
          <w:bCs/>
          <w:sz w:val="22"/>
          <w:szCs w:val="22"/>
          <w:lang w:eastAsia="zh-CN"/>
        </w:rPr>
        <w:t>roposal 3-2</w:t>
      </w:r>
    </w:p>
    <w:p w14:paraId="489F5EFB" w14:textId="77777777" w:rsidR="00D01B11" w:rsidRPr="00D01B11" w:rsidRDefault="00D01B11" w:rsidP="00D01B11">
      <w:pPr>
        <w:pStyle w:val="aff6"/>
        <w:numPr>
          <w:ilvl w:val="0"/>
          <w:numId w:val="25"/>
        </w:numPr>
        <w:ind w:leftChars="0"/>
        <w:jc w:val="both"/>
        <w:rPr>
          <w:rFonts w:eastAsia="SimSun"/>
          <w:b/>
          <w:bCs/>
          <w:sz w:val="22"/>
          <w:szCs w:val="22"/>
          <w:lang w:eastAsia="zh-CN"/>
        </w:rPr>
      </w:pPr>
      <w:r w:rsidRPr="00D01B11">
        <w:rPr>
          <w:rFonts w:eastAsia="SimSun"/>
          <w:b/>
          <w:bCs/>
          <w:sz w:val="22"/>
          <w:szCs w:val="22"/>
          <w:lang w:eastAsia="zh-CN"/>
        </w:rPr>
        <w:t>For intra-site M-TRP CJT, study whether/how to extend Rel-16/17 Type II codebook to multi-panel.</w:t>
      </w:r>
    </w:p>
    <w:p w14:paraId="6AA19137" w14:textId="6BD06BF9" w:rsidR="00D01B11" w:rsidRPr="00D01B11" w:rsidRDefault="00D01B11" w:rsidP="00D01B11">
      <w:pPr>
        <w:jc w:val="both"/>
        <w:rPr>
          <w:rFonts w:eastAsiaTheme="minorEastAsia"/>
          <w:sz w:val="22"/>
          <w:szCs w:val="22"/>
        </w:rPr>
      </w:pPr>
    </w:p>
    <w:p w14:paraId="4B1EE41D" w14:textId="77777777" w:rsidR="00D01B11" w:rsidRPr="00D01B11" w:rsidRDefault="00D01B11" w:rsidP="00D01B11">
      <w:pPr>
        <w:jc w:val="both"/>
        <w:rPr>
          <w:rFonts w:eastAsia="SimSun"/>
          <w:b/>
          <w:bCs/>
          <w:sz w:val="22"/>
          <w:szCs w:val="22"/>
          <w:lang w:eastAsia="zh-CN"/>
        </w:rPr>
      </w:pPr>
      <w:r w:rsidRPr="00D01B11">
        <w:rPr>
          <w:rFonts w:eastAsia="SimSun" w:hint="eastAsia"/>
          <w:b/>
          <w:bCs/>
          <w:sz w:val="22"/>
          <w:szCs w:val="22"/>
          <w:lang w:eastAsia="zh-CN"/>
        </w:rPr>
        <w:t>P</w:t>
      </w:r>
      <w:r w:rsidRPr="00D01B11">
        <w:rPr>
          <w:rFonts w:eastAsia="SimSun"/>
          <w:b/>
          <w:bCs/>
          <w:sz w:val="22"/>
          <w:szCs w:val="22"/>
          <w:lang w:eastAsia="zh-CN"/>
        </w:rPr>
        <w:t>roposal 3-3</w:t>
      </w:r>
    </w:p>
    <w:p w14:paraId="7B21FA9B" w14:textId="77777777" w:rsidR="00D01B11" w:rsidRPr="00D01B11" w:rsidRDefault="00D01B11" w:rsidP="00D01B11">
      <w:pPr>
        <w:pStyle w:val="aff6"/>
        <w:numPr>
          <w:ilvl w:val="0"/>
          <w:numId w:val="25"/>
        </w:numPr>
        <w:ind w:leftChars="0"/>
        <w:jc w:val="both"/>
        <w:rPr>
          <w:rFonts w:eastAsia="SimSun"/>
          <w:b/>
          <w:bCs/>
          <w:sz w:val="22"/>
          <w:szCs w:val="22"/>
          <w:lang w:val="en-US" w:eastAsia="zh-CN"/>
        </w:rPr>
      </w:pPr>
      <w:r w:rsidRPr="00D01B11">
        <w:rPr>
          <w:rFonts w:eastAsia="SimSun"/>
          <w:b/>
          <w:bCs/>
          <w:sz w:val="22"/>
          <w:szCs w:val="22"/>
          <w:lang w:eastAsia="zh-CN"/>
        </w:rPr>
        <w:t xml:space="preserve">For inter-site M-TRP CJT, study per-TRP CSI (e.g., up to X=4 per-TRP CSIs) with inter-TRP CSI. </w:t>
      </w:r>
    </w:p>
    <w:p w14:paraId="619816D9" w14:textId="77777777" w:rsidR="00D01B11" w:rsidRPr="00D01B11" w:rsidRDefault="00D01B11" w:rsidP="00D01B11">
      <w:pPr>
        <w:pStyle w:val="aff6"/>
        <w:numPr>
          <w:ilvl w:val="0"/>
          <w:numId w:val="25"/>
        </w:numPr>
        <w:ind w:leftChars="0"/>
        <w:jc w:val="both"/>
        <w:rPr>
          <w:rFonts w:eastAsia="SimSun"/>
          <w:b/>
          <w:bCs/>
          <w:sz w:val="22"/>
          <w:szCs w:val="22"/>
          <w:lang w:val="en-US" w:eastAsia="zh-CN"/>
        </w:rPr>
      </w:pPr>
      <w:r w:rsidRPr="00D01B11">
        <w:rPr>
          <w:rFonts w:eastAsia="SimSun"/>
          <w:b/>
          <w:bCs/>
          <w:sz w:val="22"/>
          <w:szCs w:val="22"/>
          <w:lang w:val="en-US" w:eastAsia="zh-CN"/>
        </w:rPr>
        <w:t>For inter-site M-TRP CJT, Rel-17 NCJT CSI configuration framework could be starting point for configuration/reporting of multiple per-TRP CSIs.</w:t>
      </w:r>
    </w:p>
    <w:p w14:paraId="35CB162F" w14:textId="77777777" w:rsidR="00D01B11" w:rsidRPr="00D01B11" w:rsidRDefault="00D01B11" w:rsidP="00D01B11">
      <w:pPr>
        <w:jc w:val="both"/>
        <w:rPr>
          <w:rFonts w:eastAsiaTheme="minorEastAsia"/>
          <w:sz w:val="22"/>
          <w:szCs w:val="22"/>
        </w:rPr>
      </w:pPr>
    </w:p>
    <w:p w14:paraId="27A68E3E" w14:textId="29D306A2" w:rsidR="00227363" w:rsidRPr="00D01B11" w:rsidRDefault="00227363" w:rsidP="00DF7CEF">
      <w:pPr>
        <w:rPr>
          <w:rFonts w:eastAsia="SimSun"/>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440F956F" w14:textId="1ABD76A4" w:rsidR="00D637C9" w:rsidRPr="00BE0426" w:rsidRDefault="00D01B11" w:rsidP="00227363">
      <w:pPr>
        <w:numPr>
          <w:ilvl w:val="0"/>
          <w:numId w:val="4"/>
        </w:numPr>
        <w:spacing w:before="240" w:afterLines="50" w:after="120"/>
        <w:jc w:val="both"/>
        <w:rPr>
          <w:rFonts w:eastAsia="SimSun"/>
          <w:sz w:val="22"/>
          <w:lang w:eastAsia="zh-CN"/>
        </w:rPr>
      </w:pPr>
      <w:r>
        <w:rPr>
          <w:rFonts w:eastAsiaTheme="minorEastAsia"/>
          <w:sz w:val="22"/>
        </w:rPr>
        <w:t>Report ITU-R M.2410</w:t>
      </w:r>
      <w:r w:rsidR="00E157BA">
        <w:rPr>
          <w:rFonts w:eastAsiaTheme="minorEastAsia"/>
          <w:sz w:val="22"/>
        </w:rPr>
        <w:t>-0, “Minimum requirements related to technical performance for IMT-2020 radio interface(s)”, November 2017</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5D53A" w14:textId="77777777" w:rsidR="00F22653" w:rsidRDefault="00F22653">
      <w:r>
        <w:separator/>
      </w:r>
    </w:p>
  </w:endnote>
  <w:endnote w:type="continuationSeparator" w:id="0">
    <w:p w14:paraId="406AF0F8" w14:textId="77777777" w:rsidR="00F22653" w:rsidRDefault="00F22653">
      <w:r>
        <w:continuationSeparator/>
      </w:r>
    </w:p>
  </w:endnote>
  <w:endnote w:type="continuationNotice" w:id="1">
    <w:p w14:paraId="012A9B88" w14:textId="77777777" w:rsidR="00F22653" w:rsidRDefault="00F22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7D9F8" w14:textId="77777777" w:rsidR="00F22653" w:rsidRDefault="00F22653">
      <w:r>
        <w:separator/>
      </w:r>
    </w:p>
  </w:footnote>
  <w:footnote w:type="continuationSeparator" w:id="0">
    <w:p w14:paraId="0BC62099" w14:textId="77777777" w:rsidR="00F22653" w:rsidRDefault="00F22653">
      <w:r>
        <w:continuationSeparator/>
      </w:r>
    </w:p>
  </w:footnote>
  <w:footnote w:type="continuationNotice" w:id="1">
    <w:p w14:paraId="23FEDAAB" w14:textId="77777777" w:rsidR="00F22653" w:rsidRDefault="00F226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866B3A"/>
    <w:multiLevelType w:val="hybridMultilevel"/>
    <w:tmpl w:val="A36A9130"/>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2"/>
  </w:num>
  <w:num w:numId="3" w16cid:durableId="807017590">
    <w:abstractNumId w:val="9"/>
  </w:num>
  <w:num w:numId="4" w16cid:durableId="1215894046">
    <w:abstractNumId w:val="5"/>
  </w:num>
  <w:num w:numId="5" w16cid:durableId="180822323">
    <w:abstractNumId w:val="26"/>
  </w:num>
  <w:num w:numId="6" w16cid:durableId="1653100390">
    <w:abstractNumId w:val="18"/>
  </w:num>
  <w:num w:numId="7" w16cid:durableId="382994664">
    <w:abstractNumId w:val="0"/>
    <w:lvlOverride w:ilvl="0">
      <w:startOverride w:val="1"/>
    </w:lvlOverride>
  </w:num>
  <w:num w:numId="8" w16cid:durableId="9738018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3073850">
    <w:abstractNumId w:val="28"/>
  </w:num>
  <w:num w:numId="10" w16cid:durableId="571163063">
    <w:abstractNumId w:val="15"/>
  </w:num>
  <w:num w:numId="11" w16cid:durableId="1065563355">
    <w:abstractNumId w:val="25"/>
  </w:num>
  <w:num w:numId="12" w16cid:durableId="715664859">
    <w:abstractNumId w:val="11"/>
    <w:lvlOverride w:ilvl="0">
      <w:startOverride w:val="1"/>
    </w:lvlOverride>
  </w:num>
  <w:num w:numId="13" w16cid:durableId="378092163">
    <w:abstractNumId w:val="20"/>
  </w:num>
  <w:num w:numId="14" w16cid:durableId="20457869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325232">
    <w:abstractNumId w:val="7"/>
  </w:num>
  <w:num w:numId="16" w16cid:durableId="1920823135">
    <w:abstractNumId w:val="3"/>
  </w:num>
  <w:num w:numId="17" w16cid:durableId="822084639">
    <w:abstractNumId w:val="4"/>
  </w:num>
  <w:num w:numId="18" w16cid:durableId="1326082271">
    <w:abstractNumId w:val="24"/>
  </w:num>
  <w:num w:numId="19" w16cid:durableId="519318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4535804">
    <w:abstractNumId w:val="17"/>
    <w:lvlOverride w:ilvl="0">
      <w:startOverride w:val="1"/>
    </w:lvlOverride>
  </w:num>
  <w:num w:numId="21" w16cid:durableId="1438911819">
    <w:abstractNumId w:val="12"/>
    <w:lvlOverride w:ilvl="0">
      <w:startOverride w:val="1"/>
    </w:lvlOverride>
    <w:lvlOverride w:ilvl="1"/>
    <w:lvlOverride w:ilvl="2"/>
    <w:lvlOverride w:ilvl="3"/>
    <w:lvlOverride w:ilvl="4"/>
    <w:lvlOverride w:ilvl="5"/>
    <w:lvlOverride w:ilvl="6"/>
    <w:lvlOverride w:ilvl="7"/>
    <w:lvlOverride w:ilvl="8"/>
  </w:num>
  <w:num w:numId="22" w16cid:durableId="983509552">
    <w:abstractNumId w:val="8"/>
  </w:num>
  <w:num w:numId="23" w16cid:durableId="531114669">
    <w:abstractNumId w:val="10"/>
  </w:num>
  <w:num w:numId="24" w16cid:durableId="167715201">
    <w:abstractNumId w:val="6"/>
  </w:num>
  <w:num w:numId="25" w16cid:durableId="478693797">
    <w:abstractNumId w:val="27"/>
  </w:num>
  <w:num w:numId="26" w16cid:durableId="510416597">
    <w:abstractNumId w:val="23"/>
  </w:num>
  <w:num w:numId="27" w16cid:durableId="326179099">
    <w:abstractNumId w:val="19"/>
  </w:num>
  <w:num w:numId="28" w16cid:durableId="1904483040">
    <w:abstractNumId w:val="2"/>
  </w:num>
  <w:num w:numId="29" w16cid:durableId="989558471">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3F48"/>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9E2"/>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34"/>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9A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292"/>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3C36"/>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63"/>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5F0"/>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299"/>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11"/>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520"/>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2D4"/>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E8E"/>
    <w:rsid w:val="004B100A"/>
    <w:rsid w:val="004B1525"/>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070"/>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882"/>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CA7"/>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17A"/>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28"/>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9EA"/>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C01"/>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B0"/>
    <w:rsid w:val="00970BDC"/>
    <w:rsid w:val="009710C6"/>
    <w:rsid w:val="009713B8"/>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9F4"/>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5A2"/>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5B"/>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261"/>
    <w:rsid w:val="00B81335"/>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7A"/>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B11"/>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737"/>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D7A"/>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536"/>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201A"/>
    <w:rsid w:val="00F92663"/>
    <w:rsid w:val="00F92727"/>
    <w:rsid w:val="00F9273D"/>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507F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user\Documents\30%20Study\NR%20Summary\excel\Velocity%20vs%20channel%20coherent%20tim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dk1"/>
                </a:solidFill>
                <a:latin typeface="+mn-lt"/>
                <a:ea typeface="+mn-ea"/>
                <a:cs typeface="+mn-cs"/>
              </a:defRPr>
            </a:pPr>
            <a:r>
              <a:rPr lang="en-US"/>
              <a:t>Velocity vs. Channel coherent time @4.5GHz</a:t>
            </a:r>
            <a:endParaRPr lang="ja-JP"/>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dk1"/>
              </a:solidFill>
              <a:latin typeface="+mn-lt"/>
              <a:ea typeface="+mn-ea"/>
              <a:cs typeface="+mn-cs"/>
            </a:defRPr>
          </a:pPr>
          <a:endParaRPr lang="ja-JP"/>
        </a:p>
      </c:txPr>
    </c:title>
    <c:autoTitleDeleted val="0"/>
    <c:plotArea>
      <c:layout/>
      <c:lineChart>
        <c:grouping val="standard"/>
        <c:varyColors val="0"/>
        <c:ser>
          <c:idx val="0"/>
          <c:order val="0"/>
          <c:spPr>
            <a:ln w="28575" cap="rnd">
              <a:solidFill>
                <a:schemeClr val="accent1"/>
              </a:solidFill>
              <a:round/>
            </a:ln>
            <a:effectLst/>
          </c:spPr>
          <c:marker>
            <c:symbol val="none"/>
          </c:marker>
          <c:cat>
            <c:numRef>
              <c:f>Sheet1!$C$3:$C$20</c:f>
              <c:numCache>
                <c:formatCode>General</c:formatCode>
                <c:ptCount val="18"/>
                <c:pt idx="0">
                  <c:v>10</c:v>
                </c:pt>
                <c:pt idx="1">
                  <c:v>20</c:v>
                </c:pt>
                <c:pt idx="2">
                  <c:v>30</c:v>
                </c:pt>
                <c:pt idx="3">
                  <c:v>40</c:v>
                </c:pt>
                <c:pt idx="4">
                  <c:v>50</c:v>
                </c:pt>
                <c:pt idx="5">
                  <c:v>60</c:v>
                </c:pt>
                <c:pt idx="6">
                  <c:v>70</c:v>
                </c:pt>
                <c:pt idx="7">
                  <c:v>80</c:v>
                </c:pt>
                <c:pt idx="8">
                  <c:v>90</c:v>
                </c:pt>
                <c:pt idx="9">
                  <c:v>100</c:v>
                </c:pt>
                <c:pt idx="10">
                  <c:v>110</c:v>
                </c:pt>
                <c:pt idx="11">
                  <c:v>120</c:v>
                </c:pt>
                <c:pt idx="12">
                  <c:v>130</c:v>
                </c:pt>
                <c:pt idx="13">
                  <c:v>140</c:v>
                </c:pt>
                <c:pt idx="14">
                  <c:v>150</c:v>
                </c:pt>
                <c:pt idx="15">
                  <c:v>160</c:v>
                </c:pt>
                <c:pt idx="16">
                  <c:v>170</c:v>
                </c:pt>
                <c:pt idx="17">
                  <c:v>180</c:v>
                </c:pt>
              </c:numCache>
            </c:numRef>
          </c:cat>
          <c:val>
            <c:numRef>
              <c:f>Sheet1!$F$3:$F$20</c:f>
              <c:numCache>
                <c:formatCode>General</c:formatCode>
                <c:ptCount val="18"/>
                <c:pt idx="0">
                  <c:v>23.983396639999999</c:v>
                </c:pt>
                <c:pt idx="1">
                  <c:v>11.991698319999999</c:v>
                </c:pt>
                <c:pt idx="2">
                  <c:v>7.9944655466666665</c:v>
                </c:pt>
                <c:pt idx="3">
                  <c:v>5.9958491599999997</c:v>
                </c:pt>
                <c:pt idx="4">
                  <c:v>4.7966793279999989</c:v>
                </c:pt>
                <c:pt idx="5">
                  <c:v>3.9972327733333333</c:v>
                </c:pt>
                <c:pt idx="6">
                  <c:v>3.4261995199999999</c:v>
                </c:pt>
                <c:pt idx="7">
                  <c:v>2.9979245799999998</c:v>
                </c:pt>
                <c:pt idx="8">
                  <c:v>2.6648218488888888</c:v>
                </c:pt>
                <c:pt idx="9">
                  <c:v>2.3983396639999994</c:v>
                </c:pt>
                <c:pt idx="10">
                  <c:v>2.1803087854545451</c:v>
                </c:pt>
                <c:pt idx="11">
                  <c:v>1.9986163866666666</c:v>
                </c:pt>
                <c:pt idx="12">
                  <c:v>1.8448766646153847</c:v>
                </c:pt>
                <c:pt idx="13">
                  <c:v>1.71309976</c:v>
                </c:pt>
                <c:pt idx="14">
                  <c:v>1.5988931093333334</c:v>
                </c:pt>
                <c:pt idx="15">
                  <c:v>1.4989622899999999</c:v>
                </c:pt>
                <c:pt idx="16">
                  <c:v>1.410788037647059</c:v>
                </c:pt>
                <c:pt idx="17">
                  <c:v>1.3324109244444444</c:v>
                </c:pt>
              </c:numCache>
            </c:numRef>
          </c:val>
          <c:smooth val="0"/>
          <c:extLst>
            <c:ext xmlns:c16="http://schemas.microsoft.com/office/drawing/2014/chart" uri="{C3380CC4-5D6E-409C-BE32-E72D297353CC}">
              <c16:uniqueId val="{00000000-B340-49EA-93AB-D9885271702D}"/>
            </c:ext>
          </c:extLst>
        </c:ser>
        <c:dLbls>
          <c:showLegendKey val="0"/>
          <c:showVal val="0"/>
          <c:showCatName val="0"/>
          <c:showSerName val="0"/>
          <c:showPercent val="0"/>
          <c:showBubbleSize val="0"/>
        </c:dLbls>
        <c:smooth val="0"/>
        <c:axId val="1251900640"/>
        <c:axId val="1251904384"/>
      </c:lineChart>
      <c:catAx>
        <c:axId val="1251900640"/>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dk1"/>
                    </a:solidFill>
                    <a:latin typeface="+mn-lt"/>
                    <a:ea typeface="+mn-ea"/>
                    <a:cs typeface="+mn-cs"/>
                  </a:defRPr>
                </a:pPr>
                <a:r>
                  <a:rPr lang="en-US"/>
                  <a:t>Velocity [km/h]</a:t>
                </a:r>
                <a:endParaRPr lang="ja-JP"/>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dk1"/>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dk1"/>
                </a:solidFill>
                <a:latin typeface="+mn-lt"/>
                <a:ea typeface="+mn-ea"/>
                <a:cs typeface="+mn-cs"/>
              </a:defRPr>
            </a:pPr>
            <a:endParaRPr lang="ja-JP"/>
          </a:p>
        </c:txPr>
        <c:crossAx val="1251904384"/>
        <c:crosses val="autoZero"/>
        <c:auto val="1"/>
        <c:lblAlgn val="ctr"/>
        <c:lblOffset val="100"/>
        <c:noMultiLvlLbl val="0"/>
      </c:catAx>
      <c:valAx>
        <c:axId val="1251904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dk1"/>
                    </a:solidFill>
                    <a:latin typeface="+mn-lt"/>
                    <a:ea typeface="+mn-ea"/>
                    <a:cs typeface="+mn-cs"/>
                  </a:defRPr>
                </a:pPr>
                <a:r>
                  <a:rPr lang="en-US"/>
                  <a:t>CCT [ms]</a:t>
                </a:r>
                <a:endParaRPr lang="ja-JP"/>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dk1"/>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dk1"/>
                </a:solidFill>
                <a:latin typeface="+mn-lt"/>
                <a:ea typeface="+mn-ea"/>
                <a:cs typeface="+mn-cs"/>
              </a:defRPr>
            </a:pPr>
            <a:endParaRPr lang="ja-JP"/>
          </a:p>
        </c:txPr>
        <c:crossAx val="12519006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12700" cap="flat" cmpd="sng" algn="ctr">
      <a:noFill/>
      <a:prstDash val="solid"/>
      <a:miter lim="800000"/>
    </a:ln>
    <a:effectLst/>
  </c:spPr>
  <c:txPr>
    <a:bodyPr/>
    <a:lstStyle/>
    <a:p>
      <a:pPr>
        <a:defRPr>
          <a:solidFill>
            <a:schemeClr val="dk1"/>
          </a:solidFill>
          <a:latin typeface="+mn-lt"/>
          <a:ea typeface="+mn-ea"/>
          <a:cs typeface="+mn-cs"/>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1984</Words>
  <Characters>10675</Characters>
  <Application>Microsoft Office Word</Application>
  <DocSecurity>4</DocSecurity>
  <Lines>88</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 Matsumura</cp:lastModifiedBy>
  <cp:revision>2</cp:revision>
  <cp:lastPrinted>2017-08-09T04:40:00Z</cp:lastPrinted>
  <dcterms:created xsi:type="dcterms:W3CDTF">2022-04-28T10:12:00Z</dcterms:created>
  <dcterms:modified xsi:type="dcterms:W3CDTF">2022-04-28T10:12:00Z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