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36BA80A3"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604165" w:rsidRPr="00604165">
        <w:rPr>
          <w:rFonts w:asciiTheme="majorHAnsi" w:eastAsia="宋体" w:hAnsiTheme="majorHAnsi" w:cstheme="majorHAnsi"/>
          <w:b/>
          <w:bCs/>
          <w:szCs w:val="24"/>
          <w:lang w:eastAsia="zh-CN"/>
        </w:rPr>
        <w:t>0</w:t>
      </w:r>
      <w:r w:rsidR="00EE06BF">
        <w:rPr>
          <w:rFonts w:asciiTheme="majorHAnsi" w:eastAsia="宋体" w:hAnsiTheme="majorHAnsi" w:cstheme="majorHAnsi" w:hint="eastAsia"/>
          <w:b/>
          <w:bCs/>
          <w:szCs w:val="24"/>
          <w:lang w:eastAsia="zh-CN"/>
        </w:rPr>
        <w:t>9</w:t>
      </w:r>
      <w:r w:rsidR="0080053A" w:rsidRPr="00604165">
        <w:rPr>
          <w:rFonts w:asciiTheme="majorHAnsi" w:hAnsiTheme="majorHAnsi" w:cstheme="majorHAnsi"/>
          <w:b/>
          <w:bCs/>
          <w:szCs w:val="24"/>
        </w:rPr>
        <w:t>-</w:t>
      </w:r>
      <w:r w:rsidR="0080053A" w:rsidRPr="00EF4A20">
        <w:rPr>
          <w:rFonts w:ascii="Arial" w:hAnsi="Arial" w:cs="Arial"/>
          <w:b/>
          <w:bCs/>
          <w:szCs w:val="24"/>
        </w:rPr>
        <w:t>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B6044D">
        <w:rPr>
          <w:rFonts w:ascii="Arial" w:hAnsi="Arial" w:cs="Arial"/>
          <w:b/>
          <w:bCs/>
          <w:szCs w:val="24"/>
        </w:rPr>
        <w:t>R1-220</w:t>
      </w:r>
      <w:r w:rsidR="00A01A8A">
        <w:rPr>
          <w:rFonts w:ascii="Arial" w:hAnsi="Arial" w:cs="Arial"/>
          <w:b/>
          <w:bCs/>
          <w:szCs w:val="24"/>
        </w:rPr>
        <w:t>4368</w:t>
      </w:r>
    </w:p>
    <w:p w14:paraId="5D0FDFB5" w14:textId="7A2E2B40" w:rsidR="00A800C7" w:rsidRPr="00EF4A20" w:rsidRDefault="00D1050B" w:rsidP="008244B5">
      <w:pPr>
        <w:tabs>
          <w:tab w:val="center" w:pos="4536"/>
          <w:tab w:val="right" w:pos="9072"/>
        </w:tabs>
        <w:jc w:val="both"/>
        <w:rPr>
          <w:rFonts w:ascii="Arial" w:eastAsia="MS Mincho" w:hAnsi="Arial" w:cs="Arial"/>
          <w:b/>
          <w:bCs/>
          <w:szCs w:val="24"/>
        </w:rPr>
      </w:pPr>
      <w:r w:rsidRPr="00EF4A20">
        <w:rPr>
          <w:rFonts w:ascii="Arial" w:eastAsia="MS Mincho" w:hAnsi="Arial" w:cs="Arial"/>
          <w:b/>
          <w:bCs/>
          <w:szCs w:val="24"/>
        </w:rPr>
        <w:t>e-Meeting</w:t>
      </w:r>
      <w:r w:rsidR="00A800C7" w:rsidRPr="00EF4A20">
        <w:rPr>
          <w:rFonts w:ascii="Arial" w:eastAsia="MS Mincho" w:hAnsi="Arial" w:cs="Arial"/>
          <w:b/>
          <w:bCs/>
          <w:szCs w:val="24"/>
        </w:rPr>
        <w:t xml:space="preserve">, </w:t>
      </w:r>
      <w:r w:rsidR="00912684">
        <w:rPr>
          <w:rFonts w:ascii="Arial" w:eastAsia="MS Mincho" w:hAnsi="Arial" w:cs="Arial"/>
          <w:b/>
          <w:bCs/>
          <w:szCs w:val="24"/>
        </w:rPr>
        <w:t>May</w:t>
      </w:r>
      <w:r w:rsidR="00E2602E">
        <w:rPr>
          <w:rFonts w:ascii="Arial" w:eastAsia="MS Mincho" w:hAnsi="Arial" w:cs="Arial"/>
          <w:b/>
          <w:bCs/>
          <w:szCs w:val="24"/>
        </w:rPr>
        <w:t xml:space="preserve"> </w:t>
      </w:r>
      <w:r w:rsidR="00912684">
        <w:rPr>
          <w:rFonts w:ascii="Arial" w:eastAsia="MS Mincho" w:hAnsi="Arial" w:cs="Arial"/>
          <w:b/>
          <w:bCs/>
          <w:szCs w:val="24"/>
        </w:rPr>
        <w:t>9</w:t>
      </w:r>
      <w:r w:rsidR="00912684" w:rsidRPr="00912684">
        <w:rPr>
          <w:rFonts w:ascii="Arial" w:eastAsia="MS Mincho" w:hAnsi="Arial" w:cs="Arial"/>
          <w:b/>
          <w:bCs/>
          <w:szCs w:val="24"/>
          <w:vertAlign w:val="superscript"/>
        </w:rPr>
        <w:t>th</w:t>
      </w:r>
      <w:r w:rsidR="00D83ECE" w:rsidRPr="00EF4A20">
        <w:rPr>
          <w:rFonts w:ascii="Arial" w:eastAsia="MS Mincho" w:hAnsi="Arial" w:cs="Arial"/>
          <w:b/>
          <w:bCs/>
          <w:szCs w:val="24"/>
        </w:rPr>
        <w:t xml:space="preserve"> </w:t>
      </w:r>
      <w:r w:rsidR="00A800C7" w:rsidRPr="00EF4A20">
        <w:rPr>
          <w:rFonts w:ascii="Arial" w:eastAsia="MS Mincho" w:hAnsi="Arial" w:cs="Arial"/>
          <w:b/>
          <w:bCs/>
          <w:szCs w:val="24"/>
        </w:rPr>
        <w:t>–</w:t>
      </w:r>
      <w:r w:rsidR="00912684">
        <w:rPr>
          <w:rFonts w:ascii="Arial" w:eastAsia="MS Mincho" w:hAnsi="Arial" w:cs="Arial"/>
          <w:b/>
          <w:bCs/>
          <w:szCs w:val="24"/>
        </w:rPr>
        <w:t xml:space="preserve"> 20</w:t>
      </w:r>
      <w:r w:rsidR="00912684" w:rsidRPr="00912684">
        <w:rPr>
          <w:rFonts w:ascii="Arial" w:eastAsia="MS Mincho" w:hAnsi="Arial" w:cs="Arial"/>
          <w:b/>
          <w:bCs/>
          <w:szCs w:val="24"/>
          <w:vertAlign w:val="superscript"/>
        </w:rPr>
        <w:t>th</w:t>
      </w:r>
      <w:r w:rsidR="00106692" w:rsidRPr="00EF4A20">
        <w:rPr>
          <w:rFonts w:ascii="Arial" w:eastAsia="MS Mincho" w:hAnsi="Arial" w:cs="Arial"/>
          <w:b/>
          <w:bCs/>
          <w:szCs w:val="24"/>
        </w:rPr>
        <w:t xml:space="preserve">, </w:t>
      </w:r>
      <w:r w:rsidR="008E1A41" w:rsidRPr="00EF4A20">
        <w:rPr>
          <w:rFonts w:ascii="Arial" w:eastAsia="MS Mincho" w:hAnsi="Arial" w:cs="Arial"/>
          <w:b/>
          <w:bCs/>
          <w:szCs w:val="24"/>
        </w:rPr>
        <w:t>202</w:t>
      </w:r>
      <w:r w:rsidR="00256C1D">
        <w:rPr>
          <w:rFonts w:ascii="Arial" w:eastAsia="MS Mincho" w:hAnsi="Arial" w:cs="Arial"/>
          <w:b/>
          <w:bCs/>
          <w:szCs w:val="24"/>
        </w:rPr>
        <w:t>2</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6F47A9C2"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A01A8A">
        <w:rPr>
          <w:sz w:val="24"/>
          <w:szCs w:val="24"/>
          <w:lang w:val="en-US"/>
        </w:rPr>
        <w:t>Discussion on two TAs for multi-DCI</w:t>
      </w:r>
    </w:p>
    <w:p w14:paraId="33948831" w14:textId="2F40C799"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F0371">
        <w:rPr>
          <w:sz w:val="24"/>
          <w:szCs w:val="24"/>
          <w:lang w:val="en-US" w:eastAsia="ja-JP"/>
        </w:rPr>
        <w:t>9.1.1.2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16766">
      <w:pPr>
        <w:pStyle w:val="1"/>
        <w:numPr>
          <w:ilvl w:val="0"/>
          <w:numId w:val="5"/>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395C2B22" w:rsidR="008D76F0" w:rsidRDefault="00147475" w:rsidP="008244B5">
      <w:pPr>
        <w:spacing w:afterLines="50" w:after="120"/>
        <w:jc w:val="both"/>
        <w:rPr>
          <w:rFonts w:eastAsia="宋体"/>
          <w:sz w:val="22"/>
          <w:szCs w:val="22"/>
          <w:lang w:val="en-US" w:eastAsia="zh-CN"/>
        </w:rPr>
      </w:pPr>
      <w:r w:rsidRPr="00147475">
        <w:rPr>
          <w:rFonts w:eastAsia="宋体"/>
          <w:sz w:val="22"/>
          <w:szCs w:val="22"/>
          <w:lang w:val="en-US" w:eastAsia="zh-CN"/>
        </w:rPr>
        <w:t>In RAN#</w:t>
      </w:r>
      <w:r w:rsidR="007B0262">
        <w:rPr>
          <w:rFonts w:eastAsia="宋体"/>
          <w:sz w:val="22"/>
          <w:szCs w:val="22"/>
          <w:lang w:val="en-US" w:eastAsia="zh-CN"/>
        </w:rPr>
        <w:t>94</w:t>
      </w:r>
      <w:r w:rsidR="00185406">
        <w:rPr>
          <w:rFonts w:eastAsia="宋体"/>
          <w:sz w:val="22"/>
          <w:szCs w:val="22"/>
          <w:lang w:val="en-US" w:eastAsia="zh-CN"/>
        </w:rPr>
        <w:t>e</w:t>
      </w:r>
      <w:r w:rsidRPr="00147475">
        <w:rPr>
          <w:rFonts w:eastAsia="宋体"/>
          <w:sz w:val="22"/>
          <w:szCs w:val="22"/>
          <w:lang w:val="en-US" w:eastAsia="zh-CN"/>
        </w:rPr>
        <w:t xml:space="preserve"> meeting, a new WID [1] </w:t>
      </w:r>
      <w:r w:rsidR="00185406">
        <w:rPr>
          <w:rFonts w:eastAsia="宋体"/>
          <w:sz w:val="22"/>
          <w:szCs w:val="22"/>
          <w:lang w:val="en-US" w:eastAsia="zh-CN"/>
        </w:rPr>
        <w:t>“</w:t>
      </w:r>
      <w:r w:rsidR="00A931F1">
        <w:rPr>
          <w:rFonts w:eastAsia="宋体"/>
          <w:sz w:val="22"/>
          <w:szCs w:val="22"/>
          <w:lang w:val="en-US" w:eastAsia="zh-CN"/>
        </w:rPr>
        <w:t>MIMO Evolution for Downlink and Uplink</w:t>
      </w:r>
      <w:r w:rsidR="00185406">
        <w:rPr>
          <w:rFonts w:eastAsia="宋体"/>
          <w:sz w:val="22"/>
          <w:szCs w:val="22"/>
          <w:lang w:val="en-US" w:eastAsia="zh-CN"/>
        </w:rPr>
        <w:t>”</w:t>
      </w:r>
      <w:r w:rsidRPr="00147475">
        <w:rPr>
          <w:rFonts w:eastAsia="宋体"/>
          <w:sz w:val="22"/>
          <w:szCs w:val="22"/>
          <w:lang w:val="en-US" w:eastAsia="zh-CN"/>
        </w:rPr>
        <w:t xml:space="preserve"> was approved. </w:t>
      </w:r>
      <w:r w:rsidR="00DF3114">
        <w:rPr>
          <w:rFonts w:eastAsia="宋体"/>
          <w:sz w:val="22"/>
          <w:szCs w:val="22"/>
          <w:lang w:val="en-US" w:eastAsia="zh-CN"/>
        </w:rPr>
        <w:t xml:space="preserve">One of the objectives is </w:t>
      </w:r>
      <w:r w:rsidR="0040058E">
        <w:rPr>
          <w:rFonts w:eastAsia="宋体"/>
          <w:sz w:val="22"/>
          <w:szCs w:val="22"/>
          <w:lang w:val="en-US" w:eastAsia="zh-CN"/>
        </w:rPr>
        <w:t>as follows.</w:t>
      </w:r>
    </w:p>
    <w:tbl>
      <w:tblPr>
        <w:tblStyle w:val="aff6"/>
        <w:tblW w:w="0" w:type="auto"/>
        <w:tblLook w:val="04A0" w:firstRow="1" w:lastRow="0" w:firstColumn="1" w:lastColumn="0" w:noHBand="0" w:noVBand="1"/>
      </w:tblPr>
      <w:tblGrid>
        <w:gridCol w:w="9962"/>
      </w:tblGrid>
      <w:tr w:rsidR="0040058E" w14:paraId="32F33497" w14:textId="77777777" w:rsidTr="0040058E">
        <w:tc>
          <w:tcPr>
            <w:tcW w:w="9962" w:type="dxa"/>
          </w:tcPr>
          <w:p w14:paraId="6AB478BA" w14:textId="2E410A64" w:rsidR="00341C61" w:rsidRPr="00341C61" w:rsidRDefault="00341C61" w:rsidP="00F16766">
            <w:pPr>
              <w:pStyle w:val="aff9"/>
              <w:numPr>
                <w:ilvl w:val="0"/>
                <w:numId w:val="25"/>
              </w:numPr>
              <w:snapToGrid w:val="0"/>
              <w:spacing w:beforeLines="50" w:before="120"/>
              <w:ind w:leftChars="0"/>
              <w:jc w:val="both"/>
              <w:rPr>
                <w:rFonts w:eastAsia="宋体"/>
                <w:bCs/>
                <w:sz w:val="20"/>
                <w:lang w:val="en-US" w:eastAsia="en-GB"/>
              </w:rPr>
            </w:pPr>
            <w:r w:rsidRPr="00341C61">
              <w:rPr>
                <w:rFonts w:eastAsia="宋体"/>
                <w:bCs/>
                <w:sz w:val="20"/>
                <w:lang w:val="en-US" w:eastAsia="en-GB"/>
              </w:rPr>
              <w:t xml:space="preserve">Study, and if justified, specify the following </w:t>
            </w:r>
          </w:p>
          <w:p w14:paraId="288877D9" w14:textId="77777777" w:rsidR="00341C61" w:rsidRPr="00341C61" w:rsidRDefault="00341C61" w:rsidP="00F16766">
            <w:pPr>
              <w:numPr>
                <w:ilvl w:val="1"/>
                <w:numId w:val="24"/>
              </w:numPr>
              <w:snapToGrid w:val="0"/>
              <w:spacing w:beforeLines="50" w:before="120"/>
              <w:jc w:val="both"/>
              <w:rPr>
                <w:rFonts w:eastAsia="宋体"/>
                <w:bCs/>
                <w:sz w:val="20"/>
                <w:lang w:val="en-US" w:eastAsia="en-GB"/>
              </w:rPr>
            </w:pPr>
            <w:r w:rsidRPr="00341C61">
              <w:rPr>
                <w:rFonts w:eastAsia="宋体"/>
                <w:bCs/>
                <w:sz w:val="20"/>
                <w:lang w:val="en-US" w:eastAsia="en-GB"/>
              </w:rPr>
              <w:t xml:space="preserve">Two TAs for UL multi-DCI for multi-TRP operation </w:t>
            </w:r>
          </w:p>
          <w:p w14:paraId="166A987A" w14:textId="77777777" w:rsidR="00341C61" w:rsidRPr="00341C61" w:rsidRDefault="00341C61" w:rsidP="00F16766">
            <w:pPr>
              <w:numPr>
                <w:ilvl w:val="1"/>
                <w:numId w:val="24"/>
              </w:numPr>
              <w:snapToGrid w:val="0"/>
              <w:spacing w:beforeLines="50" w:before="120"/>
              <w:jc w:val="both"/>
              <w:rPr>
                <w:rFonts w:eastAsia="宋体"/>
                <w:bCs/>
                <w:sz w:val="20"/>
                <w:lang w:val="en-US" w:eastAsia="en-GB"/>
              </w:rPr>
            </w:pPr>
            <w:r w:rsidRPr="00341C61">
              <w:rPr>
                <w:rFonts w:eastAsia="宋体"/>
                <w:bCs/>
                <w:sz w:val="20"/>
                <w:lang w:val="en-US" w:eastAsia="en-GB"/>
              </w:rPr>
              <w:t>Power control for UL single DCI for multi-TRP operation where unified TCI framework extension in objective 2 is assumed.</w:t>
            </w:r>
          </w:p>
          <w:p w14:paraId="527022C8" w14:textId="6B8547F7" w:rsidR="0040058E" w:rsidRPr="00341C61" w:rsidRDefault="00341C61" w:rsidP="00341C61">
            <w:pPr>
              <w:snapToGrid w:val="0"/>
              <w:spacing w:beforeLines="50" w:before="120"/>
              <w:ind w:left="840"/>
              <w:jc w:val="both"/>
              <w:rPr>
                <w:rFonts w:eastAsia="宋体"/>
                <w:bCs/>
                <w:sz w:val="20"/>
                <w:lang w:val="en-US" w:eastAsia="en-GB"/>
              </w:rPr>
            </w:pPr>
            <w:r w:rsidRPr="00341C61">
              <w:rPr>
                <w:rFonts w:eastAsia="宋体"/>
                <w:bCs/>
                <w:sz w:val="20"/>
                <w:lang w:val="en-US" w:eastAsia="en-GB"/>
              </w:rPr>
              <w:t>For the case of simultaneous UL transmission from multiple panels, the operation will only be limited to the objective 6 scenarios.</w:t>
            </w:r>
          </w:p>
        </w:tc>
      </w:tr>
    </w:tbl>
    <w:p w14:paraId="3C35A654" w14:textId="389E2007" w:rsidR="00147475" w:rsidRPr="00B47A27" w:rsidRDefault="006831FD" w:rsidP="00ED0165">
      <w:pPr>
        <w:spacing w:beforeLines="50" w:before="120"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this contribution, </w:t>
      </w:r>
      <w:r w:rsidR="008977DF">
        <w:rPr>
          <w:rFonts w:eastAsia="宋体"/>
          <w:sz w:val="22"/>
          <w:szCs w:val="22"/>
          <w:lang w:val="en-US" w:eastAsia="zh-CN"/>
        </w:rPr>
        <w:t xml:space="preserve">we discuss </w:t>
      </w:r>
      <w:r w:rsidR="0086677F">
        <w:rPr>
          <w:rFonts w:eastAsia="宋体"/>
          <w:sz w:val="22"/>
          <w:szCs w:val="22"/>
          <w:lang w:val="en-US" w:eastAsia="zh-CN"/>
        </w:rPr>
        <w:t xml:space="preserve">enhancements on two TAs for UL </w:t>
      </w:r>
      <w:r w:rsidR="00BD1AE8">
        <w:rPr>
          <w:rFonts w:eastAsia="宋体"/>
          <w:sz w:val="22"/>
          <w:szCs w:val="22"/>
          <w:lang w:val="en-US" w:eastAsia="zh-CN"/>
        </w:rPr>
        <w:t xml:space="preserve">transmission </w:t>
      </w:r>
      <w:r w:rsidR="00D11651">
        <w:rPr>
          <w:rFonts w:eastAsia="宋体"/>
          <w:sz w:val="22"/>
          <w:szCs w:val="22"/>
          <w:lang w:val="en-US" w:eastAsia="zh-CN"/>
        </w:rPr>
        <w:t xml:space="preserve">for </w:t>
      </w:r>
      <w:r w:rsidR="0086677F">
        <w:rPr>
          <w:rFonts w:eastAsia="宋体"/>
          <w:sz w:val="22"/>
          <w:szCs w:val="22"/>
          <w:lang w:val="en-US" w:eastAsia="zh-CN"/>
        </w:rPr>
        <w:t>M-DCI M-TRP operation.</w:t>
      </w:r>
    </w:p>
    <w:p w14:paraId="5249C530" w14:textId="3236F5A1" w:rsidR="00997E25" w:rsidRDefault="00997E25" w:rsidP="00F16766">
      <w:pPr>
        <w:pStyle w:val="1"/>
        <w:numPr>
          <w:ilvl w:val="0"/>
          <w:numId w:val="5"/>
        </w:numPr>
        <w:tabs>
          <w:tab w:val="num" w:pos="425"/>
        </w:tabs>
        <w:spacing w:before="180" w:after="120"/>
        <w:ind w:left="0" w:firstLine="0"/>
        <w:jc w:val="both"/>
        <w:rPr>
          <w:rFonts w:eastAsia="MS Mincho"/>
          <w:b/>
          <w:bCs/>
          <w:szCs w:val="24"/>
          <w:lang w:val="en-US"/>
        </w:rPr>
      </w:pPr>
      <w:r w:rsidRPr="00997E25">
        <w:rPr>
          <w:rFonts w:eastAsia="MS Mincho"/>
          <w:b/>
          <w:bCs/>
          <w:szCs w:val="24"/>
          <w:lang w:val="en-US"/>
        </w:rPr>
        <w:t>Discussion</w:t>
      </w:r>
      <w:r w:rsidR="000913BD">
        <w:rPr>
          <w:rFonts w:eastAsia="MS Mincho"/>
          <w:b/>
          <w:bCs/>
          <w:szCs w:val="24"/>
          <w:lang w:val="en-US"/>
        </w:rPr>
        <w:t xml:space="preserve"> </w:t>
      </w:r>
    </w:p>
    <w:p w14:paraId="1195FED0" w14:textId="1054E828" w:rsidR="005835CB" w:rsidRPr="00EA3325" w:rsidRDefault="00FB7AE8" w:rsidP="005835CB">
      <w:pPr>
        <w:spacing w:beforeLines="50" w:before="120"/>
        <w:jc w:val="both"/>
        <w:rPr>
          <w:rFonts w:eastAsia="宋体"/>
          <w:sz w:val="22"/>
          <w:szCs w:val="18"/>
          <w:lang w:val="en-US" w:eastAsia="zh-CN"/>
        </w:rPr>
      </w:pPr>
      <w:r>
        <w:rPr>
          <w:rFonts w:eastAsia="宋体"/>
          <w:sz w:val="22"/>
          <w:szCs w:val="22"/>
          <w:lang w:val="en-US" w:eastAsia="zh-CN"/>
        </w:rPr>
        <w:t>In M-TRP deployment,</w:t>
      </w:r>
      <w:r w:rsidR="00040BBB">
        <w:rPr>
          <w:rFonts w:eastAsia="宋体"/>
          <w:sz w:val="22"/>
          <w:szCs w:val="22"/>
          <w:lang w:val="en-US" w:eastAsia="zh-CN"/>
        </w:rPr>
        <w:t xml:space="preserve"> propagation delay between UE and </w:t>
      </w:r>
      <w:r w:rsidR="00E87209">
        <w:rPr>
          <w:rFonts w:eastAsia="宋体"/>
          <w:sz w:val="22"/>
          <w:szCs w:val="22"/>
          <w:lang w:val="en-US" w:eastAsia="zh-CN"/>
        </w:rPr>
        <w:t>two</w:t>
      </w:r>
      <w:r w:rsidR="00040BBB">
        <w:rPr>
          <w:rFonts w:eastAsia="宋体"/>
          <w:sz w:val="22"/>
          <w:szCs w:val="22"/>
          <w:lang w:val="en-US" w:eastAsia="zh-CN"/>
        </w:rPr>
        <w:t xml:space="preserve"> TRPs </w:t>
      </w:r>
      <w:r w:rsidR="00BD4F70">
        <w:rPr>
          <w:rFonts w:eastAsia="宋体"/>
          <w:sz w:val="22"/>
          <w:szCs w:val="22"/>
          <w:lang w:val="en-US" w:eastAsia="zh-CN"/>
        </w:rPr>
        <w:t>can be</w:t>
      </w:r>
      <w:r w:rsidR="00E87209">
        <w:rPr>
          <w:rFonts w:eastAsia="宋体"/>
          <w:sz w:val="22"/>
          <w:szCs w:val="22"/>
          <w:lang w:val="en-US" w:eastAsia="zh-CN"/>
        </w:rPr>
        <w:t xml:space="preserve"> </w:t>
      </w:r>
      <w:r w:rsidR="00040BBB">
        <w:rPr>
          <w:rFonts w:eastAsia="宋体"/>
          <w:sz w:val="22"/>
          <w:szCs w:val="22"/>
          <w:lang w:val="en-US" w:eastAsia="zh-CN"/>
        </w:rPr>
        <w:t>different.</w:t>
      </w:r>
      <w:r w:rsidR="00E87209">
        <w:rPr>
          <w:rFonts w:eastAsia="宋体"/>
          <w:sz w:val="22"/>
          <w:szCs w:val="22"/>
          <w:lang w:val="en-US" w:eastAsia="zh-CN"/>
        </w:rPr>
        <w:t xml:space="preserve"> </w:t>
      </w:r>
      <w:r w:rsidR="00BD4F70">
        <w:rPr>
          <w:rFonts w:eastAsia="宋体"/>
          <w:sz w:val="22"/>
          <w:szCs w:val="22"/>
          <w:lang w:val="en-US" w:eastAsia="zh-CN"/>
        </w:rPr>
        <w:t xml:space="preserve">If </w:t>
      </w:r>
      <w:r w:rsidR="00EF380C">
        <w:rPr>
          <w:rFonts w:eastAsia="宋体"/>
          <w:sz w:val="22"/>
          <w:szCs w:val="22"/>
          <w:lang w:val="en-US" w:eastAsia="zh-CN"/>
        </w:rPr>
        <w:t xml:space="preserve">a </w:t>
      </w:r>
      <w:r w:rsidR="004B62D9">
        <w:rPr>
          <w:rFonts w:eastAsia="宋体"/>
          <w:sz w:val="22"/>
          <w:szCs w:val="22"/>
          <w:lang w:val="en-US" w:eastAsia="zh-CN"/>
        </w:rPr>
        <w:t xml:space="preserve">common </w:t>
      </w:r>
      <w:r w:rsidR="00BD4F70">
        <w:rPr>
          <w:rFonts w:eastAsia="宋体"/>
          <w:sz w:val="22"/>
          <w:szCs w:val="22"/>
          <w:lang w:val="en-US" w:eastAsia="zh-CN"/>
        </w:rPr>
        <w:t xml:space="preserve">TA </w:t>
      </w:r>
      <w:r w:rsidR="007D414B">
        <w:rPr>
          <w:rFonts w:eastAsia="宋体"/>
          <w:sz w:val="22"/>
          <w:szCs w:val="22"/>
          <w:lang w:val="en-US" w:eastAsia="zh-CN"/>
        </w:rPr>
        <w:t xml:space="preserve">is used </w:t>
      </w:r>
      <w:r w:rsidR="00BD4F70">
        <w:rPr>
          <w:rFonts w:eastAsia="宋体"/>
          <w:sz w:val="22"/>
          <w:szCs w:val="22"/>
          <w:lang w:val="en-US" w:eastAsia="zh-CN"/>
        </w:rPr>
        <w:t xml:space="preserve">for </w:t>
      </w:r>
      <w:r w:rsidR="00FC783C">
        <w:rPr>
          <w:rFonts w:eastAsia="宋体"/>
          <w:sz w:val="22"/>
          <w:szCs w:val="22"/>
          <w:lang w:val="en-US" w:eastAsia="zh-CN"/>
        </w:rPr>
        <w:t xml:space="preserve">UL transmission </w:t>
      </w:r>
      <w:r w:rsidR="007D414B">
        <w:rPr>
          <w:rFonts w:eastAsia="宋体"/>
          <w:sz w:val="22"/>
          <w:szCs w:val="22"/>
          <w:lang w:val="en-US" w:eastAsia="zh-CN"/>
        </w:rPr>
        <w:t xml:space="preserve">to two </w:t>
      </w:r>
      <w:r w:rsidR="00FC783C">
        <w:rPr>
          <w:rFonts w:eastAsia="宋体"/>
          <w:sz w:val="22"/>
          <w:szCs w:val="22"/>
          <w:lang w:val="en-US" w:eastAsia="zh-CN"/>
        </w:rPr>
        <w:t>TRPs,</w:t>
      </w:r>
      <w:r w:rsidR="00E87209">
        <w:rPr>
          <w:rFonts w:eastAsia="宋体"/>
          <w:sz w:val="22"/>
          <w:szCs w:val="22"/>
          <w:lang w:val="en-US" w:eastAsia="zh-CN"/>
        </w:rPr>
        <w:t xml:space="preserve"> </w:t>
      </w:r>
      <w:r w:rsidR="00CE53BA">
        <w:rPr>
          <w:rFonts w:eastAsia="宋体"/>
          <w:sz w:val="22"/>
          <w:szCs w:val="22"/>
          <w:lang w:val="en-US" w:eastAsia="zh-CN"/>
        </w:rPr>
        <w:t xml:space="preserve">the </w:t>
      </w:r>
      <w:r w:rsidR="002E3BB2">
        <w:rPr>
          <w:rFonts w:eastAsia="宋体"/>
          <w:sz w:val="22"/>
          <w:szCs w:val="22"/>
          <w:lang w:val="en-US" w:eastAsia="zh-CN"/>
        </w:rPr>
        <w:t>differen</w:t>
      </w:r>
      <w:r w:rsidR="00CE53BA">
        <w:rPr>
          <w:rFonts w:eastAsia="宋体"/>
          <w:sz w:val="22"/>
          <w:szCs w:val="22"/>
          <w:lang w:val="en-US" w:eastAsia="zh-CN"/>
        </w:rPr>
        <w:t>ce of</w:t>
      </w:r>
      <w:r w:rsidR="001E5399">
        <w:rPr>
          <w:rFonts w:eastAsia="宋体"/>
          <w:sz w:val="22"/>
          <w:szCs w:val="22"/>
          <w:lang w:val="en-US" w:eastAsia="zh-CN"/>
        </w:rPr>
        <w:t xml:space="preserve"> </w:t>
      </w:r>
      <w:r w:rsidR="00E87209">
        <w:rPr>
          <w:rFonts w:eastAsia="宋体"/>
          <w:sz w:val="22"/>
          <w:szCs w:val="22"/>
          <w:lang w:val="en-US" w:eastAsia="zh-CN"/>
        </w:rPr>
        <w:t xml:space="preserve">propagation delay </w:t>
      </w:r>
      <w:r w:rsidR="00CE53BA">
        <w:rPr>
          <w:rFonts w:eastAsia="宋体"/>
          <w:sz w:val="22"/>
          <w:szCs w:val="22"/>
          <w:lang w:val="en-US" w:eastAsia="zh-CN"/>
        </w:rPr>
        <w:t>will</w:t>
      </w:r>
      <w:r w:rsidR="00A647D6">
        <w:rPr>
          <w:rFonts w:eastAsia="宋体"/>
          <w:sz w:val="22"/>
          <w:szCs w:val="22"/>
          <w:lang w:val="en-US" w:eastAsia="zh-CN"/>
        </w:rPr>
        <w:t xml:space="preserve"> lead to UL timing misalignment at TRP</w:t>
      </w:r>
      <w:r w:rsidR="00CE53BA">
        <w:rPr>
          <w:rFonts w:eastAsia="宋体"/>
          <w:sz w:val="22"/>
          <w:szCs w:val="22"/>
          <w:lang w:val="en-US" w:eastAsia="zh-CN"/>
        </w:rPr>
        <w:t xml:space="preserve">. </w:t>
      </w:r>
      <w:r w:rsidR="00D110B5">
        <w:rPr>
          <w:rFonts w:eastAsia="宋体"/>
          <w:sz w:val="22"/>
          <w:szCs w:val="22"/>
          <w:lang w:val="en-US" w:eastAsia="zh-CN"/>
        </w:rPr>
        <w:t>In case</w:t>
      </w:r>
      <w:r w:rsidR="00CE53BA">
        <w:rPr>
          <w:rFonts w:eastAsia="宋体"/>
          <w:sz w:val="22"/>
          <w:szCs w:val="22"/>
          <w:lang w:val="en-US" w:eastAsia="zh-CN"/>
        </w:rPr>
        <w:t xml:space="preserve"> the UL timing misalignment is larger than CP length, it</w:t>
      </w:r>
      <w:r w:rsidR="00FB0592">
        <w:rPr>
          <w:rFonts w:eastAsia="宋体"/>
          <w:sz w:val="22"/>
          <w:szCs w:val="22"/>
          <w:lang w:val="en-US" w:eastAsia="zh-CN"/>
        </w:rPr>
        <w:t xml:space="preserve"> will degrade UL performance.</w:t>
      </w:r>
      <w:r w:rsidR="004C36A3">
        <w:rPr>
          <w:rFonts w:eastAsia="宋体"/>
          <w:sz w:val="22"/>
          <w:szCs w:val="22"/>
          <w:lang w:val="en-US" w:eastAsia="zh-CN"/>
        </w:rPr>
        <w:t xml:space="preserve"> Thus, it is beneficial to support </w:t>
      </w:r>
      <w:r w:rsidR="009C61F1">
        <w:rPr>
          <w:rFonts w:eastAsia="宋体"/>
          <w:sz w:val="22"/>
          <w:szCs w:val="22"/>
          <w:lang w:val="en-US" w:eastAsia="zh-CN"/>
        </w:rPr>
        <w:t>per TRP TA</w:t>
      </w:r>
      <w:r w:rsidR="004C36A3">
        <w:rPr>
          <w:rFonts w:eastAsia="宋体"/>
          <w:sz w:val="22"/>
          <w:szCs w:val="22"/>
          <w:lang w:val="en-US" w:eastAsia="zh-CN"/>
        </w:rPr>
        <w:t xml:space="preserve"> in </w:t>
      </w:r>
      <w:r w:rsidR="003D44A5">
        <w:rPr>
          <w:rFonts w:eastAsia="宋体"/>
          <w:sz w:val="22"/>
          <w:szCs w:val="22"/>
          <w:lang w:val="en-US" w:eastAsia="zh-CN"/>
        </w:rPr>
        <w:t xml:space="preserve">unsynchronized </w:t>
      </w:r>
      <w:r w:rsidR="004C36A3">
        <w:rPr>
          <w:rFonts w:eastAsia="宋体"/>
          <w:sz w:val="22"/>
          <w:szCs w:val="22"/>
          <w:lang w:val="en-US" w:eastAsia="zh-CN"/>
        </w:rPr>
        <w:t>M-TRP operation.</w:t>
      </w:r>
    </w:p>
    <w:p w14:paraId="70827BF5" w14:textId="77777777" w:rsidR="00B50A4A" w:rsidRDefault="00EA3325" w:rsidP="005835CB">
      <w:pPr>
        <w:spacing w:beforeLines="50" w:before="120"/>
        <w:rPr>
          <w:rFonts w:eastAsia="宋体"/>
          <w:b/>
          <w:bCs/>
          <w:sz w:val="22"/>
          <w:szCs w:val="18"/>
          <w:u w:val="single"/>
          <w:lang w:val="en-US" w:eastAsia="zh-CN"/>
        </w:rPr>
      </w:pPr>
      <w:r w:rsidRPr="00A2405C">
        <w:rPr>
          <w:rFonts w:eastAsia="宋体"/>
          <w:b/>
          <w:bCs/>
          <w:sz w:val="22"/>
          <w:szCs w:val="18"/>
          <w:u w:val="single"/>
          <w:lang w:val="en-US" w:eastAsia="zh-CN"/>
        </w:rPr>
        <w:t>Prop</w:t>
      </w:r>
      <w:r w:rsidRPr="00671AD3">
        <w:rPr>
          <w:rFonts w:eastAsia="宋体"/>
          <w:b/>
          <w:bCs/>
          <w:sz w:val="22"/>
          <w:szCs w:val="18"/>
          <w:u w:val="single"/>
          <w:lang w:val="en-US" w:eastAsia="zh-CN"/>
        </w:rPr>
        <w:t xml:space="preserve">osal </w:t>
      </w:r>
      <w:r w:rsidR="00D17138" w:rsidRPr="00671AD3">
        <w:rPr>
          <w:rFonts w:eastAsia="宋体"/>
          <w:b/>
          <w:bCs/>
          <w:sz w:val="22"/>
          <w:szCs w:val="18"/>
          <w:u w:val="single"/>
          <w:lang w:val="en-US" w:eastAsia="zh-CN"/>
        </w:rPr>
        <w:t>2.</w:t>
      </w:r>
      <w:r w:rsidRPr="00671AD3">
        <w:rPr>
          <w:rFonts w:eastAsia="宋体"/>
          <w:b/>
          <w:bCs/>
          <w:sz w:val="22"/>
          <w:szCs w:val="18"/>
          <w:u w:val="single"/>
          <w:lang w:val="en-US" w:eastAsia="zh-CN"/>
        </w:rPr>
        <w:t xml:space="preserve">1: </w:t>
      </w:r>
      <w:r w:rsidR="00ED0165" w:rsidRPr="00671AD3">
        <w:rPr>
          <w:rFonts w:eastAsia="宋体"/>
          <w:b/>
          <w:bCs/>
          <w:sz w:val="22"/>
          <w:szCs w:val="18"/>
          <w:u w:val="single"/>
          <w:lang w:val="en-US" w:eastAsia="zh-CN"/>
        </w:rPr>
        <w:t xml:space="preserve"> </w:t>
      </w:r>
    </w:p>
    <w:p w14:paraId="2B1E0DCD" w14:textId="29028DD2" w:rsidR="00013500" w:rsidRPr="00B50A4A" w:rsidRDefault="00475786" w:rsidP="00F16766">
      <w:pPr>
        <w:pStyle w:val="aff9"/>
        <w:numPr>
          <w:ilvl w:val="0"/>
          <w:numId w:val="26"/>
        </w:numPr>
        <w:spacing w:beforeLines="50" w:before="120"/>
        <w:ind w:leftChars="0"/>
        <w:rPr>
          <w:rFonts w:eastAsia="宋体"/>
          <w:b/>
          <w:bCs/>
          <w:sz w:val="22"/>
          <w:szCs w:val="18"/>
          <w:lang w:val="en-US" w:eastAsia="zh-CN"/>
        </w:rPr>
      </w:pPr>
      <w:r w:rsidRPr="00B50A4A">
        <w:rPr>
          <w:rFonts w:eastAsia="宋体"/>
          <w:b/>
          <w:bCs/>
          <w:sz w:val="22"/>
          <w:szCs w:val="18"/>
          <w:lang w:val="en-US" w:eastAsia="zh-CN"/>
        </w:rPr>
        <w:t>S</w:t>
      </w:r>
      <w:r w:rsidR="004C36A3" w:rsidRPr="00B50A4A">
        <w:rPr>
          <w:rFonts w:eastAsia="宋体"/>
          <w:b/>
          <w:bCs/>
          <w:sz w:val="22"/>
          <w:szCs w:val="18"/>
          <w:lang w:val="en-US" w:eastAsia="zh-CN"/>
        </w:rPr>
        <w:t xml:space="preserve">upport </w:t>
      </w:r>
      <w:r w:rsidR="009C61F1" w:rsidRPr="00B50A4A">
        <w:rPr>
          <w:rFonts w:eastAsia="宋体"/>
          <w:b/>
          <w:bCs/>
          <w:sz w:val="22"/>
          <w:szCs w:val="18"/>
          <w:lang w:val="en-US" w:eastAsia="zh-CN"/>
        </w:rPr>
        <w:t xml:space="preserve">per TRP TA </w:t>
      </w:r>
      <w:r w:rsidR="004C36A3" w:rsidRPr="00B50A4A">
        <w:rPr>
          <w:rFonts w:eastAsia="宋体"/>
          <w:b/>
          <w:bCs/>
          <w:sz w:val="22"/>
          <w:szCs w:val="18"/>
          <w:lang w:val="en-US" w:eastAsia="zh-CN"/>
        </w:rPr>
        <w:t xml:space="preserve">in </w:t>
      </w:r>
      <w:r w:rsidR="00B22DC9" w:rsidRPr="00B22DC9">
        <w:rPr>
          <w:rFonts w:eastAsia="宋体"/>
          <w:b/>
          <w:bCs/>
          <w:sz w:val="22"/>
          <w:szCs w:val="18"/>
          <w:lang w:val="en-US" w:eastAsia="zh-CN"/>
        </w:rPr>
        <w:t xml:space="preserve">unsynchronized </w:t>
      </w:r>
      <w:r w:rsidR="004C36A3" w:rsidRPr="00B50A4A">
        <w:rPr>
          <w:rFonts w:eastAsia="宋体"/>
          <w:b/>
          <w:bCs/>
          <w:sz w:val="22"/>
          <w:szCs w:val="18"/>
          <w:lang w:val="en-US" w:eastAsia="zh-CN"/>
        </w:rPr>
        <w:t>M-TRP operation.</w:t>
      </w:r>
    </w:p>
    <w:p w14:paraId="773AAD79" w14:textId="74F5035E" w:rsidR="007A4309" w:rsidRPr="00F007B6" w:rsidRDefault="00017BD3" w:rsidP="00004F5D">
      <w:pPr>
        <w:spacing w:beforeLines="50" w:before="120"/>
        <w:jc w:val="both"/>
        <w:rPr>
          <w:rFonts w:eastAsia="宋体"/>
          <w:sz w:val="22"/>
          <w:szCs w:val="22"/>
          <w:lang w:val="en-US" w:eastAsia="zh-CN"/>
        </w:rPr>
      </w:pPr>
      <w:r w:rsidRPr="00B36CB6">
        <w:rPr>
          <w:rFonts w:eastAsia="宋体"/>
          <w:sz w:val="22"/>
          <w:szCs w:val="22"/>
          <w:lang w:val="en-US" w:eastAsia="zh-CN"/>
        </w:rPr>
        <w:t xml:space="preserve">In Rel-17, UL </w:t>
      </w:r>
      <w:r w:rsidR="00816A4D" w:rsidRPr="00B36CB6">
        <w:rPr>
          <w:rFonts w:eastAsia="宋体"/>
          <w:sz w:val="22"/>
          <w:szCs w:val="22"/>
          <w:lang w:val="en-US" w:eastAsia="zh-CN"/>
        </w:rPr>
        <w:t xml:space="preserve">frame number </w:t>
      </w:r>
      <w:proofErr w:type="spellStart"/>
      <w:r w:rsidR="00816A4D" w:rsidRPr="00B36CB6">
        <w:rPr>
          <w:rFonts w:eastAsia="宋体"/>
          <w:i/>
          <w:iCs/>
          <w:sz w:val="22"/>
          <w:szCs w:val="22"/>
          <w:lang w:val="en-US" w:eastAsia="zh-CN"/>
        </w:rPr>
        <w:t>i</w:t>
      </w:r>
      <w:proofErr w:type="spellEnd"/>
      <w:r w:rsidR="00816A4D" w:rsidRPr="00B36CB6">
        <w:rPr>
          <w:rFonts w:eastAsia="宋体"/>
          <w:i/>
          <w:iCs/>
          <w:sz w:val="22"/>
          <w:szCs w:val="22"/>
          <w:lang w:val="en-US" w:eastAsia="zh-CN"/>
        </w:rPr>
        <w:t xml:space="preserve"> </w:t>
      </w:r>
      <w:r w:rsidR="00816A4D" w:rsidRPr="00B36CB6">
        <w:rPr>
          <w:rFonts w:eastAsia="宋体"/>
          <w:sz w:val="22"/>
          <w:szCs w:val="22"/>
          <w:lang w:val="en-US" w:eastAsia="zh-CN"/>
        </w:rPr>
        <w:t xml:space="preserve">for </w:t>
      </w:r>
      <w:r w:rsidRPr="00B36CB6">
        <w:rPr>
          <w:rFonts w:eastAsia="宋体"/>
          <w:sz w:val="22"/>
          <w:szCs w:val="22"/>
          <w:lang w:val="en-US" w:eastAsia="zh-CN"/>
        </w:rPr>
        <w:t xml:space="preserve">transmission </w:t>
      </w:r>
      <w:r w:rsidR="001F764E" w:rsidRPr="00B36CB6">
        <w:rPr>
          <w:rFonts w:eastAsia="宋体"/>
          <w:sz w:val="22"/>
          <w:szCs w:val="22"/>
          <w:lang w:val="en-US" w:eastAsia="zh-CN"/>
        </w:rPr>
        <w:t xml:space="preserve">from UE shall start </w:t>
      </w:r>
      <m:oMath>
        <m:sSub>
          <m:sSubPr>
            <m:ctrlPr>
              <w:rPr>
                <w:rFonts w:ascii="Cambria Math" w:eastAsia="宋体" w:hAnsi="Cambria Math"/>
                <w:i/>
                <w:sz w:val="22"/>
                <w:szCs w:val="22"/>
              </w:rPr>
            </m:ctrlPr>
          </m:sSubPr>
          <m:e>
            <m:r>
              <w:rPr>
                <w:rFonts w:ascii="Cambria Math" w:hAnsi="Cambria Math"/>
                <w:sz w:val="22"/>
                <w:szCs w:val="22"/>
              </w:rPr>
              <m:t>T</m:t>
            </m:r>
          </m:e>
          <m:sub>
            <m:r>
              <m:rPr>
                <m:nor/>
              </m:rPr>
              <w:rPr>
                <w:sz w:val="22"/>
                <w:szCs w:val="22"/>
                <w:lang w:val="sv-SE"/>
              </w:rPr>
              <m:t>TA</m:t>
            </m:r>
          </m:sub>
        </m:sSub>
        <m:r>
          <w:rPr>
            <w:rFonts w:ascii="Cambria Math" w:hAnsi="Cambria Math"/>
            <w:sz w:val="22"/>
            <w:szCs w:val="22"/>
            <w:lang w:val="sv-SE"/>
          </w:rPr>
          <m:t>=</m:t>
        </m:r>
        <m:d>
          <m:dPr>
            <m:ctrlPr>
              <w:rPr>
                <w:rFonts w:ascii="Cambria Math" w:eastAsia="宋体" w:hAnsi="Cambria Math"/>
                <w:i/>
                <w:sz w:val="22"/>
                <w:szCs w:val="22"/>
              </w:rPr>
            </m:ctrlPr>
          </m:dPr>
          <m:e>
            <m:sSub>
              <m:sSubPr>
                <m:ctrlPr>
                  <w:rPr>
                    <w:rFonts w:ascii="Cambria Math" w:eastAsia="宋体" w:hAnsi="Cambria Math"/>
                    <w:i/>
                    <w:sz w:val="22"/>
                    <w:szCs w:val="22"/>
                  </w:rPr>
                </m:ctrlPr>
              </m:sSubPr>
              <m:e>
                <m:r>
                  <w:rPr>
                    <w:rFonts w:ascii="Cambria Math" w:hAnsi="Cambria Math"/>
                    <w:sz w:val="22"/>
                    <w:szCs w:val="22"/>
                  </w:rPr>
                  <m:t>N</m:t>
                </m:r>
              </m:e>
              <m:sub>
                <m:r>
                  <m:rPr>
                    <m:nor/>
                  </m:rPr>
                  <w:rPr>
                    <w:sz w:val="22"/>
                    <w:szCs w:val="22"/>
                    <w:lang w:val="sv-SE"/>
                  </w:rPr>
                  <m:t>TA</m:t>
                </m:r>
              </m:sub>
            </m:sSub>
            <m:r>
              <w:rPr>
                <w:rFonts w:ascii="Cambria Math" w:hAnsi="Cambria Math"/>
                <w:sz w:val="22"/>
                <w:szCs w:val="22"/>
                <w:lang w:val="sv-SE"/>
              </w:rPr>
              <m:t>+</m:t>
            </m:r>
            <m:sSub>
              <m:sSubPr>
                <m:ctrlPr>
                  <w:rPr>
                    <w:rFonts w:ascii="Cambria Math" w:eastAsia="宋体" w:hAnsi="Cambria Math"/>
                    <w:i/>
                    <w:sz w:val="22"/>
                    <w:szCs w:val="22"/>
                  </w:rPr>
                </m:ctrlPr>
              </m:sSubPr>
              <m:e>
                <m:r>
                  <w:rPr>
                    <w:rFonts w:ascii="Cambria Math" w:hAnsi="Cambria Math"/>
                    <w:sz w:val="22"/>
                    <w:szCs w:val="22"/>
                  </w:rPr>
                  <m:t>N</m:t>
                </m:r>
              </m:e>
              <m:sub>
                <m:r>
                  <m:rPr>
                    <m:nor/>
                  </m:rPr>
                  <w:rPr>
                    <w:sz w:val="22"/>
                    <w:szCs w:val="22"/>
                    <w:lang w:val="sv-SE"/>
                  </w:rPr>
                  <m:t>TA,offset</m:t>
                </m:r>
              </m:sub>
            </m:sSub>
            <m:r>
              <w:rPr>
                <w:rFonts w:ascii="Cambria Math" w:hAnsi="Cambria Math"/>
                <w:sz w:val="22"/>
                <w:szCs w:val="22"/>
                <w:lang w:val="sv-SE"/>
              </w:rPr>
              <m:t>+</m:t>
            </m:r>
            <m:sSubSup>
              <m:sSubSupPr>
                <m:ctrlPr>
                  <w:rPr>
                    <w:rFonts w:ascii="Cambria Math" w:eastAsia="宋体" w:hAnsi="Cambria Math"/>
                    <w:i/>
                    <w:sz w:val="22"/>
                    <w:szCs w:val="22"/>
                  </w:rPr>
                </m:ctrlPr>
              </m:sSubSupPr>
              <m:e>
                <m:r>
                  <w:rPr>
                    <w:rFonts w:ascii="Cambria Math" w:hAnsi="Cambria Math"/>
                    <w:sz w:val="22"/>
                    <w:szCs w:val="22"/>
                  </w:rPr>
                  <m:t>N</m:t>
                </m:r>
              </m:e>
              <m:sub>
                <m:r>
                  <m:rPr>
                    <m:nor/>
                  </m:rPr>
                  <w:rPr>
                    <w:sz w:val="22"/>
                    <w:szCs w:val="22"/>
                    <w:lang w:val="sv-SE"/>
                  </w:rPr>
                  <m:t>TA,adj</m:t>
                </m:r>
              </m:sub>
              <m:sup>
                <m:r>
                  <m:rPr>
                    <m:nor/>
                  </m:rPr>
                  <w:rPr>
                    <w:sz w:val="22"/>
                    <w:szCs w:val="22"/>
                    <w:lang w:val="sv-SE"/>
                  </w:rPr>
                  <m:t>common</m:t>
                </m:r>
              </m:sup>
            </m:sSubSup>
            <m:r>
              <w:rPr>
                <w:rFonts w:ascii="Cambria Math" w:hAnsi="Cambria Math"/>
                <w:sz w:val="22"/>
                <w:szCs w:val="22"/>
                <w:lang w:val="sv-SE"/>
              </w:rPr>
              <m:t>+</m:t>
            </m:r>
            <m:sSubSup>
              <m:sSubSupPr>
                <m:ctrlPr>
                  <w:rPr>
                    <w:rFonts w:ascii="Cambria Math" w:eastAsia="宋体" w:hAnsi="Cambria Math"/>
                    <w:i/>
                    <w:sz w:val="22"/>
                    <w:szCs w:val="22"/>
                  </w:rPr>
                </m:ctrlPr>
              </m:sSubSupPr>
              <m:e>
                <m:r>
                  <w:rPr>
                    <w:rFonts w:ascii="Cambria Math" w:hAnsi="Cambria Math"/>
                    <w:sz w:val="22"/>
                    <w:szCs w:val="22"/>
                  </w:rPr>
                  <m:t>N</m:t>
                </m:r>
              </m:e>
              <m:sub>
                <m:r>
                  <m:rPr>
                    <m:nor/>
                  </m:rPr>
                  <w:rPr>
                    <w:sz w:val="22"/>
                    <w:szCs w:val="22"/>
                    <w:lang w:val="sv-SE"/>
                  </w:rPr>
                  <m:t>TA,adj</m:t>
                </m:r>
              </m:sub>
              <m:sup>
                <m:r>
                  <m:rPr>
                    <m:nor/>
                  </m:rPr>
                  <w:rPr>
                    <w:sz w:val="22"/>
                    <w:szCs w:val="22"/>
                    <w:lang w:val="sv-SE"/>
                  </w:rPr>
                  <m:t>UE</m:t>
                </m:r>
              </m:sup>
            </m:sSubSup>
          </m:e>
        </m:d>
        <m:sSub>
          <m:sSubPr>
            <m:ctrlPr>
              <w:rPr>
                <w:rFonts w:ascii="Cambria Math" w:eastAsia="宋体" w:hAnsi="Cambria Math"/>
                <w:i/>
                <w:sz w:val="22"/>
                <w:szCs w:val="22"/>
              </w:rPr>
            </m:ctrlPr>
          </m:sSubPr>
          <m:e>
            <m:r>
              <w:rPr>
                <w:rFonts w:ascii="Cambria Math" w:hAnsi="Cambria Math"/>
                <w:sz w:val="22"/>
                <w:szCs w:val="22"/>
              </w:rPr>
              <m:t>T</m:t>
            </m:r>
          </m:e>
          <m:sub>
            <m:r>
              <m:rPr>
                <m:nor/>
              </m:rPr>
              <w:rPr>
                <w:sz w:val="22"/>
                <w:szCs w:val="22"/>
                <w:lang w:val="sv-SE"/>
              </w:rPr>
              <m:t>c</m:t>
            </m:r>
          </m:sub>
        </m:sSub>
      </m:oMath>
      <w:r w:rsidR="00816A4D" w:rsidRPr="00B36CB6">
        <w:rPr>
          <w:rFonts w:eastAsia="宋体"/>
          <w:sz w:val="22"/>
          <w:szCs w:val="22"/>
          <w:lang w:eastAsia="zh-CN"/>
        </w:rPr>
        <w:t xml:space="preserve"> </w:t>
      </w:r>
      <w:r w:rsidR="00816A4D" w:rsidRPr="00B36CB6">
        <w:rPr>
          <w:rFonts w:eastAsia="宋体"/>
          <w:sz w:val="22"/>
          <w:szCs w:val="22"/>
          <w:lang w:val="en-US" w:eastAsia="zh-CN"/>
        </w:rPr>
        <w:t>before the start of the corresponding downlink frame at the UE</w:t>
      </w:r>
      <w:r w:rsidR="0020426A">
        <w:rPr>
          <w:rFonts w:eastAsia="宋体"/>
          <w:sz w:val="22"/>
          <w:szCs w:val="22"/>
          <w:lang w:val="en-US" w:eastAsia="zh-CN"/>
        </w:rPr>
        <w:t>, where</w:t>
      </w:r>
      <w:r w:rsidR="00BE5F92">
        <w:rPr>
          <w:rFonts w:eastAsia="宋体"/>
          <w:sz w:val="22"/>
          <w:szCs w:val="22"/>
          <w:lang w:val="en-US" w:eastAsia="zh-CN"/>
        </w:rPr>
        <w:t xml:space="preserve"> </w:t>
      </w:r>
      <m:oMath>
        <m:sSub>
          <m:sSubPr>
            <m:ctrlPr>
              <w:rPr>
                <w:rFonts w:ascii="Cambria Math" w:eastAsia="宋体" w:hAnsi="Cambria Math"/>
                <w:i/>
                <w:sz w:val="22"/>
                <w:szCs w:val="22"/>
              </w:rPr>
            </m:ctrlPr>
          </m:sSubPr>
          <m:e>
            <m:r>
              <w:rPr>
                <w:rFonts w:ascii="Cambria Math" w:hAnsi="Cambria Math"/>
                <w:sz w:val="22"/>
                <w:szCs w:val="22"/>
              </w:rPr>
              <m:t>N</m:t>
            </m:r>
          </m:e>
          <m:sub>
            <m:r>
              <m:rPr>
                <m:nor/>
              </m:rPr>
              <w:rPr>
                <w:sz w:val="22"/>
                <w:szCs w:val="22"/>
                <w:lang w:val="sv-SE"/>
              </w:rPr>
              <m:t>TA</m:t>
            </m:r>
          </m:sub>
        </m:sSub>
      </m:oMath>
      <w:r w:rsidR="00BE5F92">
        <w:rPr>
          <w:rFonts w:eastAsia="宋体" w:hint="eastAsia"/>
          <w:sz w:val="22"/>
          <w:szCs w:val="22"/>
          <w:lang w:eastAsia="zh-CN"/>
        </w:rPr>
        <w:t xml:space="preserve"> </w:t>
      </w:r>
      <w:r w:rsidR="00BE5F92">
        <w:rPr>
          <w:rFonts w:eastAsia="宋体"/>
          <w:sz w:val="22"/>
          <w:szCs w:val="22"/>
          <w:lang w:eastAsia="zh-CN"/>
        </w:rPr>
        <w:t xml:space="preserve">is indicated by MAC RAR and TAC MAC CE. </w:t>
      </w:r>
      <w:r w:rsidR="0020426A">
        <w:rPr>
          <w:rFonts w:eastAsia="宋体"/>
          <w:sz w:val="22"/>
          <w:szCs w:val="22"/>
          <w:lang w:eastAsia="zh-CN"/>
        </w:rPr>
        <w:t>TAC in</w:t>
      </w:r>
      <w:r w:rsidR="00BE5F92">
        <w:rPr>
          <w:rFonts w:eastAsia="宋体"/>
          <w:sz w:val="22"/>
          <w:szCs w:val="22"/>
          <w:lang w:eastAsia="zh-CN"/>
        </w:rPr>
        <w:t xml:space="preserve"> MAC RAR</w:t>
      </w:r>
      <w:r w:rsidR="0020426A">
        <w:rPr>
          <w:rFonts w:eastAsia="宋体"/>
          <w:sz w:val="22"/>
          <w:szCs w:val="22"/>
          <w:lang w:eastAsia="zh-CN"/>
        </w:rPr>
        <w:t xml:space="preserve"> indicates initial TA used for the </w:t>
      </w:r>
      <w:r w:rsidR="0020426A" w:rsidRPr="00B36CB6">
        <w:rPr>
          <w:rFonts w:eastAsia="宋体"/>
          <w:sz w:val="22"/>
          <w:szCs w:val="22"/>
          <w:lang w:eastAsia="zh-CN"/>
        </w:rPr>
        <w:t>first uplink transmission after the reception of RAR</w:t>
      </w:r>
      <w:r w:rsidR="0020426A">
        <w:rPr>
          <w:rFonts w:eastAsia="宋体"/>
          <w:sz w:val="22"/>
          <w:szCs w:val="22"/>
          <w:lang w:eastAsia="zh-CN"/>
        </w:rPr>
        <w:t xml:space="preserve">. </w:t>
      </w:r>
      <w:r w:rsidR="00F007B6">
        <w:rPr>
          <w:rFonts w:eastAsia="宋体"/>
          <w:sz w:val="22"/>
          <w:szCs w:val="22"/>
          <w:lang w:eastAsia="zh-CN"/>
        </w:rPr>
        <w:t xml:space="preserve">TAC in MAC RAR indicate a value of </w:t>
      </w:r>
      <m:oMath>
        <m:sSub>
          <m:sSubPr>
            <m:ctrlPr>
              <w:rPr>
                <w:rFonts w:ascii="Cambria Math" w:eastAsia="等线" w:hAnsi="Cambria Math"/>
                <w:i/>
                <w:sz w:val="22"/>
                <w:szCs w:val="22"/>
              </w:rPr>
            </m:ctrlPr>
          </m:sSubPr>
          <m:e>
            <m:r>
              <w:rPr>
                <w:rFonts w:ascii="Cambria Math" w:eastAsia="等线" w:hAnsi="Cambria Math"/>
                <w:sz w:val="22"/>
                <w:szCs w:val="22"/>
                <w:lang w:eastAsia="zh-CN"/>
              </w:rPr>
              <m:t>T</m:t>
            </m:r>
          </m:e>
          <m:sub>
            <m:r>
              <m:rPr>
                <m:sty m:val="p"/>
              </m:rPr>
              <w:rPr>
                <w:rFonts w:ascii="Cambria Math" w:eastAsia="等线" w:hAnsi="Cambria Math"/>
                <w:sz w:val="22"/>
                <w:szCs w:val="22"/>
                <w:lang w:eastAsia="zh-CN"/>
              </w:rPr>
              <m:t>A</m:t>
            </m:r>
          </m:sub>
        </m:sSub>
      </m:oMath>
      <w:r w:rsidR="0020426A" w:rsidRPr="00B36CB6">
        <w:rPr>
          <w:sz w:val="22"/>
          <w:szCs w:val="22"/>
        </w:rPr>
        <w:t xml:space="preserve"> = 0, 1, 2, ..., 3846 and</w:t>
      </w:r>
      <w:r w:rsidR="0020426A" w:rsidRPr="00B36CB6">
        <w:rPr>
          <w:rFonts w:eastAsia="宋体"/>
          <w:sz w:val="22"/>
          <w:szCs w:val="22"/>
          <w:lang w:eastAsia="zh-CN"/>
        </w:rPr>
        <w:t xml:space="preserve"> </w:t>
      </w:r>
      <m:oMath>
        <m:sSub>
          <m:sSubPr>
            <m:ctrlPr>
              <w:rPr>
                <w:rFonts w:ascii="Cambria Math" w:eastAsia="等线" w:hAnsi="Cambria Math"/>
                <w:i/>
                <w:sz w:val="22"/>
                <w:szCs w:val="22"/>
              </w:rPr>
            </m:ctrlPr>
          </m:sSubPr>
          <m:e>
            <m:r>
              <w:rPr>
                <w:rFonts w:ascii="Cambria Math" w:eastAsia="等线" w:hAnsi="Cambria Math"/>
                <w:sz w:val="22"/>
                <w:szCs w:val="22"/>
                <w:lang w:eastAsia="zh-CN"/>
              </w:rPr>
              <m:t>N</m:t>
            </m:r>
          </m:e>
          <m:sub>
            <m:r>
              <m:rPr>
                <m:sty m:val="p"/>
              </m:rPr>
              <w:rPr>
                <w:rFonts w:ascii="Cambria Math" w:eastAsia="等线" w:hAnsi="Cambria Math"/>
                <w:sz w:val="22"/>
                <w:szCs w:val="22"/>
                <w:lang w:eastAsia="zh-CN"/>
              </w:rPr>
              <m:t>TA</m:t>
            </m:r>
          </m:sub>
        </m:sSub>
        <m:r>
          <w:rPr>
            <w:rFonts w:ascii="Cambria Math" w:eastAsia="等线" w:hAnsi="Cambria Math"/>
            <w:sz w:val="22"/>
            <w:szCs w:val="22"/>
            <w:lang w:eastAsia="zh-CN"/>
          </w:rPr>
          <m:t>=</m:t>
        </m:r>
        <m:sSub>
          <m:sSubPr>
            <m:ctrlPr>
              <w:rPr>
                <w:rFonts w:ascii="Cambria Math" w:eastAsia="等线" w:hAnsi="Cambria Math"/>
                <w:i/>
                <w:sz w:val="22"/>
                <w:szCs w:val="22"/>
              </w:rPr>
            </m:ctrlPr>
          </m:sSubPr>
          <m:e>
            <m:r>
              <w:rPr>
                <w:rFonts w:ascii="Cambria Math" w:eastAsia="等线" w:hAnsi="Cambria Math"/>
                <w:sz w:val="22"/>
                <w:szCs w:val="22"/>
                <w:lang w:eastAsia="zh-CN"/>
              </w:rPr>
              <m:t>T</m:t>
            </m:r>
          </m:e>
          <m:sub>
            <m:r>
              <m:rPr>
                <m:sty m:val="p"/>
              </m:rPr>
              <w:rPr>
                <w:rFonts w:ascii="Cambria Math" w:eastAsia="等线" w:hAnsi="Cambria Math"/>
                <w:sz w:val="22"/>
                <w:szCs w:val="22"/>
                <w:lang w:eastAsia="zh-CN"/>
              </w:rPr>
              <m:t>A</m:t>
            </m:r>
          </m:sub>
        </m:sSub>
        <m:r>
          <m:rPr>
            <m:sty m:val="p"/>
          </m:rPr>
          <w:rPr>
            <w:rFonts w:ascii="Cambria Math" w:hAnsi="Cambria Math"/>
            <w:sz w:val="22"/>
            <w:szCs w:val="22"/>
          </w:rPr>
          <m:t>∙16∙</m:t>
        </m:r>
        <m:f>
          <m:fPr>
            <m:type m:val="lin"/>
            <m:ctrlPr>
              <w:rPr>
                <w:rFonts w:ascii="Cambria Math" w:hAnsi="Cambria Math"/>
                <w:sz w:val="22"/>
                <w:szCs w:val="22"/>
              </w:rPr>
            </m:ctrlPr>
          </m:fPr>
          <m:num>
            <m:r>
              <w:rPr>
                <w:rFonts w:ascii="Cambria Math" w:hAnsi="Cambria Math"/>
                <w:sz w:val="22"/>
                <w:szCs w:val="22"/>
              </w:rPr>
              <m:t>64</m:t>
            </m:r>
          </m:num>
          <m:den>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den>
        </m:f>
      </m:oMath>
      <w:r w:rsidR="00F007B6">
        <w:rPr>
          <w:rFonts w:eastAsia="宋体" w:hint="eastAsia"/>
          <w:sz w:val="22"/>
          <w:szCs w:val="22"/>
          <w:lang w:eastAsia="zh-CN"/>
        </w:rPr>
        <w:t>.</w:t>
      </w:r>
      <w:r w:rsidR="00F007B6">
        <w:rPr>
          <w:rFonts w:eastAsia="宋体"/>
          <w:sz w:val="22"/>
          <w:szCs w:val="22"/>
          <w:lang w:eastAsia="zh-CN"/>
        </w:rPr>
        <w:t xml:space="preserve"> TAC in TAC MAC CE indicates TA adjustment from current TA to new TA. TAC in TAC MAC CE indicates a value of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m:t>
            </m:r>
          </m:e>
          <m:sub>
            <m:r>
              <m:rPr>
                <m:sty m:val="p"/>
              </m:rPr>
              <w:rPr>
                <w:rFonts w:ascii="Cambria Math" w:eastAsia="等线" w:hAnsi="Cambria Math"/>
                <w:sz w:val="22"/>
                <w:szCs w:val="22"/>
                <w:lang w:eastAsia="zh-CN"/>
              </w:rPr>
              <m:t>A</m:t>
            </m:r>
          </m:sub>
        </m:sSub>
      </m:oMath>
      <w:r w:rsidR="00F007B6" w:rsidRPr="00B36CB6">
        <w:rPr>
          <w:sz w:val="22"/>
          <w:szCs w:val="22"/>
        </w:rPr>
        <w:t xml:space="preserve"> = 0, 1, </w:t>
      </w:r>
      <w:r w:rsidR="007A79E6" w:rsidRPr="00B36CB6">
        <w:rPr>
          <w:sz w:val="22"/>
          <w:szCs w:val="22"/>
        </w:rPr>
        <w:t>2</w:t>
      </w:r>
      <w:r w:rsidR="00AA375F">
        <w:rPr>
          <w:sz w:val="22"/>
          <w:szCs w:val="22"/>
        </w:rPr>
        <w:t xml:space="preserve">, </w:t>
      </w:r>
      <w:r w:rsidR="007A79E6" w:rsidRPr="00B36CB6">
        <w:rPr>
          <w:sz w:val="22"/>
          <w:szCs w:val="22"/>
        </w:rPr>
        <w:t>...</w:t>
      </w:r>
      <w:r w:rsidR="00F007B6" w:rsidRPr="00B36CB6">
        <w:rPr>
          <w:sz w:val="22"/>
          <w:szCs w:val="22"/>
        </w:rPr>
        <w:t>, 63</w:t>
      </w:r>
      <w:r w:rsidR="00F007B6">
        <w:rPr>
          <w:sz w:val="22"/>
          <w:szCs w:val="22"/>
        </w:rPr>
        <w:t xml:space="preserve"> and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N</m:t>
            </m:r>
          </m:e>
          <m:sub>
            <m:r>
              <m:rPr>
                <m:sty m:val="p"/>
              </m:rPr>
              <w:rPr>
                <w:rFonts w:ascii="Cambria Math" w:eastAsia="等线" w:hAnsi="Cambria Math"/>
                <w:sz w:val="22"/>
                <w:szCs w:val="22"/>
                <w:lang w:eastAsia="zh-CN"/>
              </w:rPr>
              <m:t>TA_new</m:t>
            </m:r>
          </m:sub>
        </m:sSub>
        <m:r>
          <w:rPr>
            <w:rFonts w:ascii="Cambria Math" w:eastAsia="等线" w:hAnsi="Cambria Math"/>
            <w:sz w:val="22"/>
            <w:szCs w:val="22"/>
            <w:lang w:eastAsia="zh-CN"/>
          </w:rPr>
          <m:t>=</m:t>
        </m:r>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N</m:t>
            </m:r>
          </m:e>
          <m:sub>
            <m:r>
              <m:rPr>
                <m:sty m:val="p"/>
              </m:rPr>
              <w:rPr>
                <w:rFonts w:ascii="Cambria Math" w:eastAsia="等线" w:hAnsi="Cambria Math"/>
                <w:sz w:val="22"/>
                <w:szCs w:val="22"/>
                <w:lang w:eastAsia="zh-CN"/>
              </w:rPr>
              <m:t>TA_old</m:t>
            </m:r>
          </m:sub>
        </m:sSub>
        <m:r>
          <w:rPr>
            <w:rFonts w:ascii="Cambria Math" w:eastAsia="等线" w:hAnsi="Cambria Math"/>
            <w:sz w:val="22"/>
            <w:szCs w:val="22"/>
            <w:lang w:eastAsia="zh-CN"/>
          </w:rPr>
          <m:t>+</m:t>
        </m:r>
        <m:d>
          <m:dPr>
            <m:ctrlPr>
              <w:rPr>
                <w:rFonts w:ascii="Cambria Math" w:eastAsia="等线" w:hAnsi="Cambria Math"/>
                <w:i/>
                <w:sz w:val="22"/>
                <w:szCs w:val="22"/>
                <w:lang w:eastAsia="zh-CN"/>
              </w:rPr>
            </m:ctrlPr>
          </m:dPr>
          <m:e>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m:t>
                </m:r>
              </m:e>
              <m:sub>
                <m:r>
                  <m:rPr>
                    <m:sty m:val="p"/>
                  </m:rPr>
                  <w:rPr>
                    <w:rFonts w:ascii="Cambria Math" w:eastAsia="等线" w:hAnsi="Cambria Math"/>
                    <w:sz w:val="22"/>
                    <w:szCs w:val="22"/>
                    <w:lang w:eastAsia="zh-CN"/>
                  </w:rPr>
                  <m:t>A</m:t>
                </m:r>
              </m:sub>
            </m:sSub>
            <m:r>
              <w:rPr>
                <w:rFonts w:ascii="Cambria Math" w:eastAsia="等线" w:hAnsi="Cambria Math"/>
                <w:sz w:val="22"/>
                <w:szCs w:val="22"/>
                <w:lang w:eastAsia="zh-CN"/>
              </w:rPr>
              <m:t>-31</m:t>
            </m:r>
          </m:e>
        </m:d>
        <m:r>
          <m:rPr>
            <m:sty m:val="p"/>
          </m:rPr>
          <w:rPr>
            <w:rFonts w:ascii="Cambria Math" w:hAnsi="Cambria Math"/>
            <w:sz w:val="22"/>
            <w:szCs w:val="22"/>
          </w:rPr>
          <m:t>∙16∙</m:t>
        </m:r>
        <m:f>
          <m:fPr>
            <m:type m:val="lin"/>
            <m:ctrlPr>
              <w:rPr>
                <w:rFonts w:ascii="Cambria Math" w:hAnsi="Cambria Math"/>
                <w:sz w:val="22"/>
                <w:szCs w:val="22"/>
              </w:rPr>
            </m:ctrlPr>
          </m:fPr>
          <m:num>
            <m:r>
              <w:rPr>
                <w:rFonts w:ascii="Cambria Math" w:hAnsi="Cambria Math"/>
                <w:sz w:val="22"/>
                <w:szCs w:val="22"/>
              </w:rPr>
              <m:t>64</m:t>
            </m:r>
          </m:num>
          <m:den>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μ</m:t>
                </m:r>
              </m:sup>
            </m:sSup>
          </m:den>
        </m:f>
      </m:oMath>
      <w:r w:rsidR="00F007B6" w:rsidRPr="00B36CB6">
        <w:rPr>
          <w:sz w:val="22"/>
          <w:szCs w:val="22"/>
        </w:rPr>
        <w:t>.</w:t>
      </w:r>
      <w:r w:rsidR="00F007B6">
        <w:rPr>
          <w:rFonts w:eastAsia="宋体" w:hint="eastAsia"/>
          <w:sz w:val="22"/>
          <w:szCs w:val="22"/>
          <w:lang w:val="en-US" w:eastAsia="zh-CN"/>
        </w:rPr>
        <w:t xml:space="preserve"> </w:t>
      </w:r>
      <w:r w:rsidR="00555AE8">
        <w:rPr>
          <w:rFonts w:eastAsia="宋体"/>
          <w:sz w:val="22"/>
          <w:szCs w:val="22"/>
          <w:lang w:val="en-US" w:eastAsia="zh-CN"/>
        </w:rPr>
        <w:t xml:space="preserve">To support per TRP TA, </w:t>
      </w:r>
      <w:r w:rsidR="00351CEA">
        <w:rPr>
          <w:rFonts w:eastAsia="宋体"/>
          <w:sz w:val="22"/>
          <w:szCs w:val="22"/>
          <w:lang w:val="en-US" w:eastAsia="zh-CN"/>
        </w:rPr>
        <w:t>TAC</w:t>
      </w:r>
      <w:r w:rsidR="00555AE8">
        <w:rPr>
          <w:rFonts w:eastAsia="宋体"/>
          <w:sz w:val="22"/>
          <w:szCs w:val="22"/>
          <w:lang w:val="en-US" w:eastAsia="zh-CN"/>
        </w:rPr>
        <w:t xml:space="preserve"> in TAC MAC CE and MAC RAR should be considered separately. </w:t>
      </w:r>
    </w:p>
    <w:p w14:paraId="310271FA" w14:textId="0BB4894B" w:rsidR="0096277A" w:rsidRDefault="00555AE8" w:rsidP="00004F5D">
      <w:pPr>
        <w:spacing w:beforeLines="50" w:before="120"/>
        <w:jc w:val="both"/>
        <w:rPr>
          <w:rFonts w:eastAsia="宋体"/>
          <w:sz w:val="22"/>
          <w:szCs w:val="22"/>
          <w:lang w:val="en-US" w:eastAsia="zh-CN"/>
        </w:rPr>
      </w:pPr>
      <w:r>
        <w:rPr>
          <w:rFonts w:eastAsia="宋体"/>
          <w:sz w:val="22"/>
          <w:szCs w:val="22"/>
          <w:lang w:val="en-US" w:eastAsia="zh-CN"/>
        </w:rPr>
        <w:t xml:space="preserve">For </w:t>
      </w:r>
      <w:r w:rsidR="00125C9E">
        <w:rPr>
          <w:rFonts w:eastAsia="宋体"/>
          <w:sz w:val="22"/>
          <w:szCs w:val="22"/>
          <w:lang w:val="en-US" w:eastAsia="zh-CN"/>
        </w:rPr>
        <w:t xml:space="preserve">TAC in </w:t>
      </w:r>
      <w:r>
        <w:rPr>
          <w:rFonts w:eastAsia="宋体"/>
          <w:sz w:val="22"/>
          <w:szCs w:val="22"/>
          <w:lang w:val="en-US" w:eastAsia="zh-CN"/>
        </w:rPr>
        <w:t>TA</w:t>
      </w:r>
      <w:r w:rsidR="003417C1">
        <w:rPr>
          <w:rFonts w:eastAsia="宋体"/>
          <w:sz w:val="22"/>
          <w:szCs w:val="22"/>
          <w:lang w:val="en-US" w:eastAsia="zh-CN"/>
        </w:rPr>
        <w:t xml:space="preserve">C MAC CE, since </w:t>
      </w:r>
      <w:r w:rsidR="00125C9E">
        <w:rPr>
          <w:rFonts w:eastAsia="宋体"/>
          <w:sz w:val="22"/>
          <w:szCs w:val="22"/>
          <w:lang w:val="en-US" w:eastAsia="zh-CN"/>
        </w:rPr>
        <w:t>it</w:t>
      </w:r>
      <w:r w:rsidR="003417C1">
        <w:rPr>
          <w:rFonts w:eastAsia="宋体"/>
          <w:sz w:val="22"/>
          <w:szCs w:val="22"/>
          <w:lang w:val="en-US" w:eastAsia="zh-CN"/>
        </w:rPr>
        <w:t xml:space="preserve"> indicates </w:t>
      </w:r>
      <w:r w:rsidR="005F055F">
        <w:rPr>
          <w:rFonts w:eastAsia="宋体"/>
          <w:sz w:val="22"/>
          <w:szCs w:val="22"/>
          <w:lang w:val="en-US" w:eastAsia="zh-CN"/>
        </w:rPr>
        <w:t>TA adjustment</w:t>
      </w:r>
      <w:r w:rsidR="00AB29B6">
        <w:rPr>
          <w:rFonts w:eastAsia="宋体"/>
          <w:sz w:val="22"/>
          <w:szCs w:val="22"/>
          <w:lang w:val="en-US" w:eastAsia="zh-CN"/>
        </w:rPr>
        <w:t xml:space="preserve"> from current TA to new TA</w:t>
      </w:r>
      <w:r w:rsidR="007E736B">
        <w:rPr>
          <w:rFonts w:eastAsia="宋体"/>
          <w:sz w:val="22"/>
          <w:szCs w:val="22"/>
          <w:lang w:val="en-US" w:eastAsia="zh-CN"/>
        </w:rPr>
        <w:t xml:space="preserve">, </w:t>
      </w:r>
      <w:r w:rsidR="006F1CDA">
        <w:rPr>
          <w:rFonts w:eastAsia="宋体"/>
          <w:sz w:val="22"/>
          <w:szCs w:val="22"/>
          <w:lang w:val="en-US" w:eastAsia="zh-CN"/>
        </w:rPr>
        <w:t xml:space="preserve">the indication </w:t>
      </w:r>
      <w:r w:rsidR="005F055F">
        <w:rPr>
          <w:rFonts w:eastAsia="宋体"/>
          <w:sz w:val="22"/>
          <w:szCs w:val="22"/>
          <w:lang w:val="en-US" w:eastAsia="zh-CN"/>
        </w:rPr>
        <w:t xml:space="preserve">should </w:t>
      </w:r>
      <w:r w:rsidR="00A62155">
        <w:rPr>
          <w:rFonts w:eastAsia="宋体"/>
          <w:sz w:val="22"/>
          <w:szCs w:val="22"/>
          <w:lang w:val="en-US" w:eastAsia="zh-CN"/>
        </w:rPr>
        <w:t>per TRP</w:t>
      </w:r>
      <w:r w:rsidR="005F055F">
        <w:rPr>
          <w:rFonts w:eastAsia="宋体"/>
          <w:sz w:val="22"/>
          <w:szCs w:val="22"/>
          <w:lang w:val="en-US" w:eastAsia="zh-CN"/>
        </w:rPr>
        <w:t>.</w:t>
      </w:r>
      <w:r w:rsidR="00EB5EF8">
        <w:rPr>
          <w:rFonts w:eastAsia="宋体"/>
          <w:sz w:val="22"/>
          <w:szCs w:val="22"/>
          <w:lang w:val="en-US" w:eastAsia="zh-CN"/>
        </w:rPr>
        <w:t xml:space="preserve"> </w:t>
      </w:r>
      <w:r w:rsidR="00EB5EF8">
        <w:rPr>
          <w:rFonts w:eastAsia="宋体" w:hint="eastAsia"/>
          <w:sz w:val="22"/>
          <w:szCs w:val="22"/>
          <w:lang w:val="en-US" w:eastAsia="zh-CN"/>
        </w:rPr>
        <w:t>In</w:t>
      </w:r>
      <w:r w:rsidR="00EB5EF8">
        <w:rPr>
          <w:rFonts w:eastAsia="宋体"/>
          <w:sz w:val="22"/>
          <w:szCs w:val="22"/>
          <w:lang w:val="en-US" w:eastAsia="zh-CN"/>
        </w:rPr>
        <w:t xml:space="preserve"> Rel-17, </w:t>
      </w:r>
      <w:r w:rsidR="003D4238">
        <w:rPr>
          <w:rFonts w:eastAsia="宋体"/>
          <w:sz w:val="22"/>
          <w:szCs w:val="22"/>
          <w:lang w:val="en-US" w:eastAsia="zh-CN"/>
        </w:rPr>
        <w:t>TA command in TAC MAC CE is indicated per TAG where</w:t>
      </w:r>
      <w:r w:rsidR="00032C9F">
        <w:rPr>
          <w:rFonts w:eastAsia="宋体"/>
          <w:sz w:val="22"/>
          <w:szCs w:val="22"/>
          <w:lang w:val="en-US" w:eastAsia="zh-CN"/>
        </w:rPr>
        <w:t xml:space="preserve"> each TAG may contain multiple servi</w:t>
      </w:r>
      <w:r w:rsidR="00F1213E">
        <w:rPr>
          <w:rFonts w:eastAsia="宋体"/>
          <w:sz w:val="22"/>
          <w:szCs w:val="22"/>
          <w:lang w:val="en-US" w:eastAsia="zh-CN"/>
        </w:rPr>
        <w:t>n</w:t>
      </w:r>
      <w:r w:rsidR="00032C9F">
        <w:rPr>
          <w:rFonts w:eastAsia="宋体"/>
          <w:sz w:val="22"/>
          <w:szCs w:val="22"/>
          <w:lang w:val="en-US" w:eastAsia="zh-CN"/>
        </w:rPr>
        <w:t>g cells</w:t>
      </w:r>
      <w:r w:rsidR="007E7DC4">
        <w:rPr>
          <w:rFonts w:eastAsia="宋体"/>
          <w:sz w:val="22"/>
          <w:szCs w:val="22"/>
          <w:lang w:val="en-US" w:eastAsia="zh-CN"/>
        </w:rPr>
        <w:t xml:space="preserve"> and </w:t>
      </w:r>
      <w:r w:rsidR="00BC4EE3">
        <w:rPr>
          <w:rFonts w:eastAsia="宋体"/>
          <w:sz w:val="22"/>
          <w:szCs w:val="22"/>
          <w:lang w:val="en-US" w:eastAsia="zh-CN"/>
        </w:rPr>
        <w:t>TA command indicated for a TAG applies to all serving cells in the TAG</w:t>
      </w:r>
      <w:r w:rsidR="00032C9F">
        <w:rPr>
          <w:rFonts w:eastAsia="宋体"/>
          <w:sz w:val="22"/>
          <w:szCs w:val="22"/>
          <w:lang w:val="en-US" w:eastAsia="zh-CN"/>
        </w:rPr>
        <w:t xml:space="preserve">. </w:t>
      </w:r>
      <w:r w:rsidR="00CE351F">
        <w:rPr>
          <w:rFonts w:eastAsia="宋体"/>
          <w:sz w:val="22"/>
          <w:szCs w:val="22"/>
          <w:lang w:val="en-US" w:eastAsia="zh-CN"/>
        </w:rPr>
        <w:t>T</w:t>
      </w:r>
      <w:r w:rsidR="00F1213E">
        <w:rPr>
          <w:rFonts w:eastAsia="宋体"/>
          <w:sz w:val="22"/>
          <w:szCs w:val="22"/>
          <w:lang w:val="en-US" w:eastAsia="zh-CN"/>
        </w:rPr>
        <w:t>o indicate per TRP TA</w:t>
      </w:r>
      <w:r w:rsidR="004B3C02">
        <w:rPr>
          <w:rFonts w:eastAsia="宋体"/>
          <w:sz w:val="22"/>
          <w:szCs w:val="22"/>
          <w:lang w:val="en-US" w:eastAsia="zh-CN"/>
        </w:rPr>
        <w:t xml:space="preserve"> adjustment</w:t>
      </w:r>
      <w:r w:rsidR="00F1213E">
        <w:rPr>
          <w:rFonts w:eastAsia="宋体"/>
          <w:sz w:val="22"/>
          <w:szCs w:val="22"/>
          <w:lang w:val="en-US" w:eastAsia="zh-CN"/>
        </w:rPr>
        <w:t>, f</w:t>
      </w:r>
      <w:r w:rsidR="00AB29B6">
        <w:rPr>
          <w:rFonts w:eastAsia="宋体"/>
          <w:sz w:val="22"/>
          <w:szCs w:val="22"/>
          <w:lang w:val="en-US" w:eastAsia="zh-CN"/>
        </w:rPr>
        <w:t xml:space="preserve">ollowing options can be considered. </w:t>
      </w:r>
    </w:p>
    <w:p w14:paraId="0C966335" w14:textId="6195D7DE" w:rsidR="0096277A" w:rsidRDefault="00AB29B6" w:rsidP="00F16766">
      <w:pPr>
        <w:pStyle w:val="aff9"/>
        <w:numPr>
          <w:ilvl w:val="0"/>
          <w:numId w:val="24"/>
        </w:numPr>
        <w:spacing w:beforeLines="50" w:before="120"/>
        <w:ind w:leftChars="0" w:left="420"/>
        <w:jc w:val="both"/>
        <w:rPr>
          <w:rFonts w:eastAsia="宋体"/>
          <w:sz w:val="22"/>
          <w:szCs w:val="22"/>
          <w:lang w:val="en-US" w:eastAsia="zh-CN"/>
        </w:rPr>
      </w:pPr>
      <w:r>
        <w:rPr>
          <w:rFonts w:eastAsia="宋体"/>
          <w:sz w:val="22"/>
          <w:szCs w:val="22"/>
          <w:lang w:val="en-US" w:eastAsia="zh-CN"/>
        </w:rPr>
        <w:t xml:space="preserve">Option1: </w:t>
      </w:r>
      <w:r w:rsidR="00513B05">
        <w:rPr>
          <w:rFonts w:eastAsia="宋体"/>
          <w:sz w:val="22"/>
          <w:szCs w:val="22"/>
          <w:lang w:val="en-US" w:eastAsia="zh-CN"/>
        </w:rPr>
        <w:t>C</w:t>
      </w:r>
      <w:r w:rsidR="009C7187">
        <w:rPr>
          <w:rFonts w:eastAsia="宋体"/>
          <w:sz w:val="22"/>
          <w:szCs w:val="22"/>
          <w:lang w:val="en-US" w:eastAsia="zh-CN"/>
        </w:rPr>
        <w:t>onfigure different TRP</w:t>
      </w:r>
      <w:r w:rsidR="00FF178C">
        <w:rPr>
          <w:rFonts w:eastAsia="宋体"/>
          <w:sz w:val="22"/>
          <w:szCs w:val="22"/>
          <w:lang w:val="en-US" w:eastAsia="zh-CN"/>
        </w:rPr>
        <w:t>s</w:t>
      </w:r>
      <w:r w:rsidR="009C7187">
        <w:rPr>
          <w:rFonts w:eastAsia="宋体"/>
          <w:sz w:val="22"/>
          <w:szCs w:val="22"/>
          <w:lang w:val="en-US" w:eastAsia="zh-CN"/>
        </w:rPr>
        <w:t xml:space="preserve"> of a serving cell in different TAG.</w:t>
      </w:r>
      <w:r w:rsidR="00C41177">
        <w:rPr>
          <w:rFonts w:eastAsia="宋体"/>
          <w:sz w:val="22"/>
          <w:szCs w:val="22"/>
          <w:lang w:val="en-US" w:eastAsia="zh-CN"/>
        </w:rPr>
        <w:t xml:space="preserve"> </w:t>
      </w:r>
      <w:r w:rsidR="00B721E4">
        <w:rPr>
          <w:rFonts w:eastAsia="宋体"/>
          <w:sz w:val="22"/>
          <w:szCs w:val="22"/>
          <w:lang w:val="en-US" w:eastAsia="zh-CN"/>
        </w:rPr>
        <w:t>TA</w:t>
      </w:r>
      <w:r w:rsidR="00CF1E5D">
        <w:rPr>
          <w:rFonts w:eastAsia="宋体"/>
          <w:sz w:val="22"/>
          <w:szCs w:val="22"/>
          <w:lang w:val="en-US" w:eastAsia="zh-CN"/>
        </w:rPr>
        <w:t>C</w:t>
      </w:r>
      <w:r w:rsidR="00B721E4">
        <w:rPr>
          <w:rFonts w:eastAsia="宋体"/>
          <w:sz w:val="22"/>
          <w:szCs w:val="22"/>
          <w:lang w:val="en-US" w:eastAsia="zh-CN"/>
        </w:rPr>
        <w:t xml:space="preserve"> in TAC MAC CE is indicated per TAG</w:t>
      </w:r>
      <w:r w:rsidR="00021680">
        <w:rPr>
          <w:rFonts w:eastAsia="宋体"/>
          <w:sz w:val="22"/>
          <w:szCs w:val="22"/>
          <w:lang w:val="en-US" w:eastAsia="zh-CN"/>
        </w:rPr>
        <w:t>,</w:t>
      </w:r>
      <w:r w:rsidR="00B721E4">
        <w:rPr>
          <w:rFonts w:eastAsia="宋体"/>
          <w:sz w:val="22"/>
          <w:szCs w:val="22"/>
          <w:lang w:val="en-US" w:eastAsia="zh-CN"/>
        </w:rPr>
        <w:t xml:space="preserve"> same as in Rel-17.</w:t>
      </w:r>
    </w:p>
    <w:p w14:paraId="4D5067CE" w14:textId="5760498C" w:rsidR="008D10ED" w:rsidRPr="00004F5D" w:rsidRDefault="00C41177" w:rsidP="00F16766">
      <w:pPr>
        <w:pStyle w:val="aff9"/>
        <w:numPr>
          <w:ilvl w:val="0"/>
          <w:numId w:val="24"/>
        </w:numPr>
        <w:spacing w:beforeLines="50" w:before="120"/>
        <w:ind w:leftChars="0" w:left="420"/>
        <w:jc w:val="both"/>
        <w:rPr>
          <w:rFonts w:eastAsia="宋体"/>
          <w:sz w:val="22"/>
          <w:szCs w:val="22"/>
          <w:lang w:val="en-US" w:eastAsia="zh-CN"/>
        </w:rPr>
      </w:pPr>
      <w:r>
        <w:rPr>
          <w:rFonts w:eastAsia="宋体"/>
          <w:sz w:val="22"/>
          <w:szCs w:val="22"/>
          <w:lang w:val="en-US" w:eastAsia="zh-CN"/>
        </w:rPr>
        <w:t xml:space="preserve">Option2: </w:t>
      </w:r>
      <w:r w:rsidR="00021680">
        <w:rPr>
          <w:rFonts w:eastAsia="宋体"/>
          <w:sz w:val="22"/>
          <w:szCs w:val="22"/>
          <w:lang w:val="en-US" w:eastAsia="zh-CN"/>
        </w:rPr>
        <w:t xml:space="preserve">Different TRPs of a serving cell are within one TAG. </w:t>
      </w:r>
      <w:r w:rsidR="00CF1E5D">
        <w:rPr>
          <w:rFonts w:eastAsia="宋体"/>
          <w:sz w:val="22"/>
          <w:szCs w:val="22"/>
          <w:lang w:val="en-US" w:eastAsia="zh-CN"/>
        </w:rPr>
        <w:t>TAC in</w:t>
      </w:r>
      <w:r w:rsidR="00B0761F">
        <w:rPr>
          <w:rFonts w:eastAsia="宋体"/>
          <w:sz w:val="22"/>
          <w:szCs w:val="22"/>
          <w:lang w:val="en-US" w:eastAsia="zh-CN"/>
        </w:rPr>
        <w:t xml:space="preserve"> TAC MAC CE</w:t>
      </w:r>
      <w:r w:rsidR="00CF1E5D">
        <w:rPr>
          <w:rFonts w:eastAsia="宋体"/>
          <w:sz w:val="22"/>
          <w:szCs w:val="22"/>
          <w:lang w:val="en-US" w:eastAsia="zh-CN"/>
        </w:rPr>
        <w:t xml:space="preserve"> s indicated per TRP</w:t>
      </w:r>
      <w:r w:rsidR="00B0761F">
        <w:rPr>
          <w:rFonts w:eastAsia="宋体"/>
          <w:sz w:val="22"/>
          <w:szCs w:val="22"/>
          <w:lang w:val="en-US" w:eastAsia="zh-CN"/>
        </w:rPr>
        <w:t xml:space="preserve">, e.g., TRP ID is indicated in TAC </w:t>
      </w:r>
      <w:r w:rsidR="00B0761F">
        <w:rPr>
          <w:rFonts w:eastAsia="宋体" w:hint="eastAsia"/>
          <w:sz w:val="22"/>
          <w:szCs w:val="22"/>
          <w:lang w:val="en-US" w:eastAsia="zh-CN"/>
        </w:rPr>
        <w:t>MAC</w:t>
      </w:r>
      <w:r w:rsidR="00B0761F">
        <w:rPr>
          <w:rFonts w:eastAsia="宋体"/>
          <w:sz w:val="22"/>
          <w:szCs w:val="22"/>
          <w:lang w:val="en-US" w:eastAsia="zh-CN"/>
        </w:rPr>
        <w:t xml:space="preserve"> CE.</w:t>
      </w:r>
    </w:p>
    <w:p w14:paraId="6FE9C8B4" w14:textId="77777777" w:rsidR="000C2102" w:rsidRDefault="005835CB" w:rsidP="007A79E6">
      <w:pPr>
        <w:spacing w:beforeLines="50" w:before="120"/>
        <w:rPr>
          <w:rFonts w:eastAsia="宋体"/>
          <w:b/>
          <w:bCs/>
          <w:sz w:val="22"/>
          <w:szCs w:val="18"/>
          <w:u w:val="single"/>
          <w:lang w:val="en-US" w:eastAsia="zh-CN"/>
        </w:rPr>
      </w:pPr>
      <w:r w:rsidRPr="005835CB">
        <w:rPr>
          <w:rFonts w:eastAsia="宋体"/>
          <w:b/>
          <w:bCs/>
          <w:sz w:val="22"/>
          <w:szCs w:val="18"/>
          <w:u w:val="single"/>
          <w:lang w:val="en-US" w:eastAsia="zh-CN"/>
        </w:rPr>
        <w:t>Proposal 2.</w:t>
      </w:r>
      <w:r w:rsidR="000E1DDE">
        <w:rPr>
          <w:rFonts w:eastAsia="宋体"/>
          <w:b/>
          <w:bCs/>
          <w:sz w:val="22"/>
          <w:szCs w:val="18"/>
          <w:u w:val="single"/>
          <w:lang w:val="en-US" w:eastAsia="zh-CN"/>
        </w:rPr>
        <w:t xml:space="preserve">2: </w:t>
      </w:r>
    </w:p>
    <w:p w14:paraId="66A29157" w14:textId="204B311D" w:rsidR="005835CB" w:rsidRPr="000C2102" w:rsidRDefault="00F16766" w:rsidP="007A79E6">
      <w:pPr>
        <w:pStyle w:val="aff9"/>
        <w:numPr>
          <w:ilvl w:val="0"/>
          <w:numId w:val="26"/>
        </w:numPr>
        <w:spacing w:beforeLines="50" w:before="120"/>
        <w:ind w:leftChars="0"/>
        <w:rPr>
          <w:rFonts w:eastAsia="宋体"/>
          <w:b/>
          <w:bCs/>
          <w:sz w:val="22"/>
          <w:szCs w:val="18"/>
          <w:lang w:val="en-US" w:eastAsia="zh-CN"/>
        </w:rPr>
      </w:pPr>
      <w:r>
        <w:rPr>
          <w:rFonts w:eastAsia="宋体"/>
          <w:b/>
          <w:bCs/>
          <w:sz w:val="22"/>
          <w:szCs w:val="18"/>
          <w:lang w:val="en-US" w:eastAsia="zh-CN"/>
        </w:rPr>
        <w:lastRenderedPageBreak/>
        <w:t>S</w:t>
      </w:r>
      <w:r w:rsidR="00915D6C" w:rsidRPr="000C2102">
        <w:rPr>
          <w:rFonts w:eastAsia="宋体"/>
          <w:b/>
          <w:bCs/>
          <w:sz w:val="22"/>
          <w:szCs w:val="18"/>
          <w:lang w:val="en-US" w:eastAsia="zh-CN"/>
        </w:rPr>
        <w:t>upport per TRP indication of TA adjustment via TAC MAC CE. Following options can be considered.</w:t>
      </w:r>
    </w:p>
    <w:p w14:paraId="651EC169" w14:textId="14677D8B" w:rsidR="00915D6C" w:rsidRPr="000C2102" w:rsidRDefault="00915D6C" w:rsidP="00F16766">
      <w:pPr>
        <w:pStyle w:val="aff9"/>
        <w:numPr>
          <w:ilvl w:val="1"/>
          <w:numId w:val="26"/>
        </w:numPr>
        <w:spacing w:before="50"/>
        <w:ind w:leftChars="0"/>
        <w:rPr>
          <w:rFonts w:eastAsia="宋体"/>
          <w:b/>
          <w:bCs/>
          <w:sz w:val="22"/>
          <w:szCs w:val="18"/>
          <w:lang w:val="en-US" w:eastAsia="zh-CN"/>
        </w:rPr>
      </w:pPr>
      <w:r w:rsidRPr="000C2102">
        <w:rPr>
          <w:rFonts w:eastAsia="宋体"/>
          <w:b/>
          <w:bCs/>
          <w:sz w:val="22"/>
          <w:szCs w:val="18"/>
          <w:lang w:val="en-US" w:eastAsia="zh-CN"/>
        </w:rPr>
        <w:t>Option1: Configure different TRP of a serving cell in different TAG. TA</w:t>
      </w:r>
      <w:r w:rsidR="00214213">
        <w:rPr>
          <w:rFonts w:eastAsia="宋体"/>
          <w:b/>
          <w:bCs/>
          <w:sz w:val="22"/>
          <w:szCs w:val="18"/>
          <w:lang w:val="en-US" w:eastAsia="zh-CN"/>
        </w:rPr>
        <w:t>C</w:t>
      </w:r>
      <w:r w:rsidRPr="000C2102">
        <w:rPr>
          <w:rFonts w:eastAsia="宋体"/>
          <w:b/>
          <w:bCs/>
          <w:sz w:val="22"/>
          <w:szCs w:val="18"/>
          <w:lang w:val="en-US" w:eastAsia="zh-CN"/>
        </w:rPr>
        <w:t xml:space="preserve"> in TAC MAC CE is indicated per TAG same as in Rel-17.</w:t>
      </w:r>
    </w:p>
    <w:p w14:paraId="2554AB5D" w14:textId="6555CF0B" w:rsidR="00050CE9" w:rsidRPr="00214213" w:rsidRDefault="00915D6C" w:rsidP="00214213">
      <w:pPr>
        <w:pStyle w:val="aff9"/>
        <w:numPr>
          <w:ilvl w:val="1"/>
          <w:numId w:val="26"/>
        </w:numPr>
        <w:ind w:leftChars="0"/>
        <w:rPr>
          <w:rFonts w:eastAsia="宋体"/>
          <w:b/>
          <w:bCs/>
          <w:sz w:val="22"/>
          <w:szCs w:val="18"/>
          <w:lang w:val="en-US" w:eastAsia="zh-CN"/>
        </w:rPr>
      </w:pPr>
      <w:r w:rsidRPr="00214213">
        <w:rPr>
          <w:rFonts w:eastAsia="宋体"/>
          <w:b/>
          <w:bCs/>
          <w:sz w:val="22"/>
          <w:szCs w:val="18"/>
          <w:lang w:val="en-US" w:eastAsia="zh-CN"/>
        </w:rPr>
        <w:t xml:space="preserve">Option2: </w:t>
      </w:r>
      <w:r w:rsidR="00021680" w:rsidRPr="00021680">
        <w:rPr>
          <w:rFonts w:eastAsia="宋体"/>
          <w:b/>
          <w:bCs/>
          <w:sz w:val="22"/>
          <w:szCs w:val="18"/>
          <w:lang w:val="en-US" w:eastAsia="zh-CN"/>
        </w:rPr>
        <w:t xml:space="preserve">Different TRPs of a serving cell are within one TAG. </w:t>
      </w:r>
      <w:r w:rsidR="00214213" w:rsidRPr="00214213">
        <w:rPr>
          <w:rFonts w:eastAsia="宋体"/>
          <w:b/>
          <w:bCs/>
          <w:sz w:val="22"/>
          <w:szCs w:val="18"/>
          <w:lang w:val="en-US" w:eastAsia="zh-CN"/>
        </w:rPr>
        <w:t xml:space="preserve">TAC in TAC MAC CE </w:t>
      </w:r>
      <w:r w:rsidR="003D278C">
        <w:rPr>
          <w:rFonts w:eastAsia="宋体"/>
          <w:b/>
          <w:bCs/>
          <w:sz w:val="22"/>
          <w:szCs w:val="18"/>
          <w:lang w:val="en-US" w:eastAsia="zh-CN"/>
        </w:rPr>
        <w:t>i</w:t>
      </w:r>
      <w:r w:rsidR="00214213" w:rsidRPr="00214213">
        <w:rPr>
          <w:rFonts w:eastAsia="宋体"/>
          <w:b/>
          <w:bCs/>
          <w:sz w:val="22"/>
          <w:szCs w:val="18"/>
          <w:lang w:val="en-US" w:eastAsia="zh-CN"/>
        </w:rPr>
        <w:t>s indicated per TRP, e.g., TRP ID is indicated in TAC MAC CE.</w:t>
      </w:r>
    </w:p>
    <w:p w14:paraId="0E2F313D" w14:textId="000CD558" w:rsidR="00771672" w:rsidRDefault="005F055F" w:rsidP="002E2983">
      <w:pPr>
        <w:spacing w:beforeLines="50" w:before="120"/>
        <w:jc w:val="both"/>
        <w:rPr>
          <w:rFonts w:eastAsia="宋体"/>
          <w:sz w:val="22"/>
          <w:szCs w:val="22"/>
          <w:lang w:eastAsia="zh-CN"/>
        </w:rPr>
      </w:pPr>
      <w:r>
        <w:rPr>
          <w:rFonts w:eastAsia="宋体"/>
          <w:sz w:val="22"/>
          <w:szCs w:val="22"/>
          <w:lang w:val="en-US" w:eastAsia="zh-CN"/>
        </w:rPr>
        <w:t xml:space="preserve">Regarding </w:t>
      </w:r>
      <w:r w:rsidR="00BD32F4">
        <w:rPr>
          <w:rFonts w:eastAsia="宋体"/>
          <w:sz w:val="22"/>
          <w:szCs w:val="22"/>
          <w:lang w:val="en-US" w:eastAsia="zh-CN"/>
        </w:rPr>
        <w:t>TAC</w:t>
      </w:r>
      <w:r w:rsidR="008F475E">
        <w:rPr>
          <w:rFonts w:eastAsia="宋体"/>
          <w:sz w:val="22"/>
          <w:szCs w:val="22"/>
          <w:lang w:val="en-US" w:eastAsia="zh-CN"/>
        </w:rPr>
        <w:t xml:space="preserve"> in MAC RAR, whether </w:t>
      </w:r>
      <w:r w:rsidR="00F02F7D">
        <w:rPr>
          <w:rFonts w:eastAsia="宋体"/>
          <w:sz w:val="22"/>
          <w:szCs w:val="22"/>
          <w:lang w:val="en-US" w:eastAsia="zh-CN"/>
        </w:rPr>
        <w:t>per TRP indication is supported needs to be studied first.</w:t>
      </w:r>
      <w:r w:rsidR="003A67CA">
        <w:rPr>
          <w:rFonts w:eastAsia="宋体"/>
          <w:sz w:val="22"/>
          <w:szCs w:val="22"/>
          <w:lang w:val="en-US" w:eastAsia="zh-CN"/>
        </w:rPr>
        <w:t xml:space="preserve"> </w:t>
      </w:r>
      <w:r w:rsidR="00247A06">
        <w:rPr>
          <w:rFonts w:eastAsia="宋体"/>
          <w:sz w:val="22"/>
          <w:szCs w:val="22"/>
          <w:lang w:val="en-US" w:eastAsia="zh-CN"/>
        </w:rPr>
        <w:t xml:space="preserve">Since </w:t>
      </w:r>
      <w:r w:rsidR="008003DA">
        <w:rPr>
          <w:rFonts w:eastAsia="宋体"/>
          <w:sz w:val="22"/>
          <w:szCs w:val="22"/>
          <w:lang w:val="en-US" w:eastAsia="zh-CN"/>
        </w:rPr>
        <w:t>TAC in MAC RAR</w:t>
      </w:r>
      <w:r w:rsidR="008003DA" w:rsidRPr="008003DA">
        <w:rPr>
          <w:rFonts w:eastAsia="宋体"/>
          <w:sz w:val="22"/>
          <w:szCs w:val="22"/>
          <w:lang w:eastAsia="zh-CN"/>
        </w:rPr>
        <w:t xml:space="preserve"> </w:t>
      </w:r>
      <w:r w:rsidR="008003DA">
        <w:rPr>
          <w:rFonts w:eastAsia="宋体"/>
          <w:sz w:val="22"/>
          <w:szCs w:val="22"/>
          <w:lang w:eastAsia="zh-CN"/>
        </w:rPr>
        <w:t>indicates</w:t>
      </w:r>
      <w:r w:rsidR="00C24A12">
        <w:rPr>
          <w:rFonts w:eastAsia="宋体"/>
          <w:sz w:val="22"/>
          <w:szCs w:val="22"/>
          <w:lang w:eastAsia="zh-CN"/>
        </w:rPr>
        <w:t xml:space="preserve"> </w:t>
      </w:r>
      <w:r w:rsidR="00806622">
        <w:rPr>
          <w:rFonts w:eastAsia="宋体"/>
          <w:sz w:val="22"/>
          <w:szCs w:val="22"/>
          <w:lang w:eastAsia="zh-CN"/>
        </w:rPr>
        <w:t xml:space="preserve">initial </w:t>
      </w:r>
      <w:r w:rsidR="008003DA">
        <w:rPr>
          <w:rFonts w:eastAsia="宋体"/>
          <w:sz w:val="22"/>
          <w:szCs w:val="22"/>
          <w:lang w:eastAsia="zh-CN"/>
        </w:rPr>
        <w:t xml:space="preserve">TA for </w:t>
      </w:r>
      <w:r w:rsidR="008003DA" w:rsidRPr="00B36CB6">
        <w:rPr>
          <w:rFonts w:eastAsia="宋体"/>
          <w:sz w:val="22"/>
          <w:szCs w:val="22"/>
          <w:lang w:eastAsia="zh-CN"/>
        </w:rPr>
        <w:t>first uplink transmission after the reception of RAR</w:t>
      </w:r>
      <w:r w:rsidR="00247A06">
        <w:rPr>
          <w:rFonts w:eastAsia="宋体"/>
          <w:sz w:val="22"/>
          <w:szCs w:val="22"/>
          <w:lang w:eastAsia="zh-CN"/>
        </w:rPr>
        <w:t>,</w:t>
      </w:r>
      <w:r w:rsidR="00B265A1">
        <w:rPr>
          <w:rFonts w:eastAsia="宋体"/>
          <w:sz w:val="22"/>
          <w:szCs w:val="22"/>
          <w:lang w:eastAsia="zh-CN"/>
        </w:rPr>
        <w:t xml:space="preserve"> </w:t>
      </w:r>
      <w:r w:rsidR="00247A06">
        <w:rPr>
          <w:rFonts w:eastAsia="宋体"/>
          <w:sz w:val="22"/>
          <w:szCs w:val="22"/>
          <w:lang w:eastAsia="zh-CN"/>
        </w:rPr>
        <w:t>t</w:t>
      </w:r>
      <w:r w:rsidR="00093A4D">
        <w:rPr>
          <w:rFonts w:eastAsia="宋体"/>
          <w:sz w:val="22"/>
          <w:szCs w:val="22"/>
          <w:lang w:eastAsia="zh-CN"/>
        </w:rPr>
        <w:t xml:space="preserve">he other </w:t>
      </w:r>
      <w:r w:rsidR="00B265A1">
        <w:rPr>
          <w:rFonts w:eastAsia="宋体"/>
          <w:sz w:val="22"/>
          <w:szCs w:val="22"/>
          <w:lang w:eastAsia="zh-CN"/>
        </w:rPr>
        <w:t xml:space="preserve">possible option is that </w:t>
      </w:r>
      <w:r w:rsidR="00C43CD7">
        <w:rPr>
          <w:rFonts w:eastAsia="宋体"/>
          <w:sz w:val="22"/>
          <w:szCs w:val="22"/>
          <w:lang w:eastAsia="zh-CN"/>
        </w:rPr>
        <w:t>initial TA indicated</w:t>
      </w:r>
      <w:r w:rsidR="00B265A1">
        <w:rPr>
          <w:rFonts w:eastAsia="宋体"/>
          <w:sz w:val="22"/>
          <w:szCs w:val="22"/>
          <w:lang w:eastAsia="zh-CN"/>
        </w:rPr>
        <w:t xml:space="preserve"> </w:t>
      </w:r>
      <w:r w:rsidR="00C43CD7">
        <w:rPr>
          <w:rFonts w:eastAsia="宋体"/>
          <w:sz w:val="22"/>
          <w:szCs w:val="22"/>
          <w:lang w:eastAsia="zh-CN"/>
        </w:rPr>
        <w:t>via</w:t>
      </w:r>
      <w:r w:rsidR="00F922FE">
        <w:rPr>
          <w:rFonts w:eastAsia="宋体"/>
          <w:sz w:val="22"/>
          <w:szCs w:val="22"/>
          <w:lang w:eastAsia="zh-CN"/>
        </w:rPr>
        <w:t xml:space="preserve"> MAC RAR is common for two TRPs, and per </w:t>
      </w:r>
      <w:r w:rsidR="00970946">
        <w:rPr>
          <w:rFonts w:eastAsia="宋体"/>
          <w:sz w:val="22"/>
          <w:szCs w:val="22"/>
          <w:lang w:eastAsia="zh-CN"/>
        </w:rPr>
        <w:t>TRP TA is adjusted by TAC in TAC MAC CE</w:t>
      </w:r>
      <w:r w:rsidR="009A3E2E">
        <w:rPr>
          <w:rFonts w:eastAsia="宋体"/>
          <w:sz w:val="22"/>
          <w:szCs w:val="22"/>
          <w:lang w:eastAsia="zh-CN"/>
        </w:rPr>
        <w:t xml:space="preserve"> as discussed above</w:t>
      </w:r>
      <w:r w:rsidR="00970946">
        <w:rPr>
          <w:rFonts w:eastAsia="宋体"/>
          <w:sz w:val="22"/>
          <w:szCs w:val="22"/>
          <w:lang w:eastAsia="zh-CN"/>
        </w:rPr>
        <w:t>.</w:t>
      </w:r>
    </w:p>
    <w:p w14:paraId="39EFF666" w14:textId="6B681961" w:rsidR="00970946" w:rsidRDefault="00970946" w:rsidP="00970946">
      <w:pPr>
        <w:spacing w:before="50"/>
        <w:rPr>
          <w:rFonts w:eastAsia="宋体"/>
          <w:b/>
          <w:bCs/>
          <w:sz w:val="22"/>
          <w:szCs w:val="18"/>
          <w:u w:val="single"/>
          <w:lang w:val="en-US" w:eastAsia="zh-CN"/>
        </w:rPr>
      </w:pPr>
      <w:r w:rsidRPr="005835CB">
        <w:rPr>
          <w:rFonts w:eastAsia="宋体"/>
          <w:b/>
          <w:bCs/>
          <w:sz w:val="22"/>
          <w:szCs w:val="18"/>
          <w:u w:val="single"/>
          <w:lang w:val="en-US" w:eastAsia="zh-CN"/>
        </w:rPr>
        <w:t>Proposal 2.</w:t>
      </w:r>
      <w:r w:rsidR="00C15C04">
        <w:rPr>
          <w:rFonts w:eastAsia="宋体"/>
          <w:b/>
          <w:bCs/>
          <w:sz w:val="22"/>
          <w:szCs w:val="18"/>
          <w:u w:val="single"/>
          <w:lang w:val="en-US" w:eastAsia="zh-CN"/>
        </w:rPr>
        <w:t>3</w:t>
      </w:r>
      <w:r>
        <w:rPr>
          <w:rFonts w:eastAsia="宋体"/>
          <w:b/>
          <w:bCs/>
          <w:sz w:val="22"/>
          <w:szCs w:val="18"/>
          <w:u w:val="single"/>
          <w:lang w:val="en-US" w:eastAsia="zh-CN"/>
        </w:rPr>
        <w:t xml:space="preserve">: </w:t>
      </w:r>
    </w:p>
    <w:p w14:paraId="4AFDDD6F" w14:textId="6741337C" w:rsidR="00970946" w:rsidRDefault="00970946" w:rsidP="00970946">
      <w:pPr>
        <w:pStyle w:val="aff9"/>
        <w:numPr>
          <w:ilvl w:val="0"/>
          <w:numId w:val="26"/>
        </w:numPr>
        <w:spacing w:before="50"/>
        <w:ind w:leftChars="0"/>
        <w:rPr>
          <w:rFonts w:eastAsia="宋体"/>
          <w:b/>
          <w:bCs/>
          <w:sz w:val="22"/>
          <w:szCs w:val="18"/>
          <w:lang w:val="en-US" w:eastAsia="zh-CN"/>
        </w:rPr>
      </w:pPr>
      <w:r>
        <w:rPr>
          <w:rFonts w:eastAsia="宋体"/>
          <w:b/>
          <w:bCs/>
          <w:sz w:val="22"/>
          <w:szCs w:val="18"/>
          <w:lang w:val="en-US" w:eastAsia="zh-CN"/>
        </w:rPr>
        <w:t>For TAC in MAC RAR, following options can be considered.</w:t>
      </w:r>
    </w:p>
    <w:p w14:paraId="5FD48B25" w14:textId="10D77DC2" w:rsidR="00970946" w:rsidRPr="000C2102" w:rsidRDefault="00970946" w:rsidP="00970946">
      <w:pPr>
        <w:pStyle w:val="aff9"/>
        <w:numPr>
          <w:ilvl w:val="1"/>
          <w:numId w:val="26"/>
        </w:numPr>
        <w:spacing w:before="50"/>
        <w:ind w:leftChars="0"/>
        <w:rPr>
          <w:rFonts w:eastAsia="宋体"/>
          <w:b/>
          <w:bCs/>
          <w:sz w:val="22"/>
          <w:szCs w:val="18"/>
          <w:lang w:val="en-US" w:eastAsia="zh-CN"/>
        </w:rPr>
      </w:pPr>
      <w:r w:rsidRPr="000C2102">
        <w:rPr>
          <w:rFonts w:eastAsia="宋体"/>
          <w:b/>
          <w:bCs/>
          <w:sz w:val="22"/>
          <w:szCs w:val="18"/>
          <w:lang w:val="en-US" w:eastAsia="zh-CN"/>
        </w:rPr>
        <w:t>Option1:</w:t>
      </w:r>
      <w:r w:rsidR="00C43CD7">
        <w:rPr>
          <w:rFonts w:eastAsia="宋体"/>
          <w:b/>
          <w:bCs/>
          <w:sz w:val="22"/>
          <w:szCs w:val="18"/>
          <w:lang w:val="en-US" w:eastAsia="zh-CN"/>
        </w:rPr>
        <w:t xml:space="preserve"> initial</w:t>
      </w:r>
      <w:r w:rsidRPr="000C2102">
        <w:rPr>
          <w:rFonts w:eastAsia="宋体"/>
          <w:b/>
          <w:bCs/>
          <w:sz w:val="22"/>
          <w:szCs w:val="18"/>
          <w:lang w:val="en-US" w:eastAsia="zh-CN"/>
        </w:rPr>
        <w:t xml:space="preserve"> </w:t>
      </w:r>
      <w:r w:rsidR="002B3056">
        <w:rPr>
          <w:rFonts w:eastAsia="宋体"/>
          <w:b/>
          <w:bCs/>
          <w:sz w:val="22"/>
          <w:szCs w:val="18"/>
          <w:lang w:val="en-US" w:eastAsia="zh-CN"/>
        </w:rPr>
        <w:t xml:space="preserve">TA indicated </w:t>
      </w:r>
      <w:r w:rsidR="007333D0">
        <w:rPr>
          <w:rFonts w:eastAsia="宋体"/>
          <w:b/>
          <w:bCs/>
          <w:sz w:val="22"/>
          <w:szCs w:val="18"/>
          <w:lang w:val="en-US" w:eastAsia="zh-CN"/>
        </w:rPr>
        <w:t>via</w:t>
      </w:r>
      <w:r w:rsidR="002B3056">
        <w:rPr>
          <w:rFonts w:eastAsia="宋体"/>
          <w:b/>
          <w:bCs/>
          <w:sz w:val="22"/>
          <w:szCs w:val="18"/>
          <w:lang w:val="en-US" w:eastAsia="zh-CN"/>
        </w:rPr>
        <w:t xml:space="preserve"> </w:t>
      </w:r>
      <w:r>
        <w:rPr>
          <w:rFonts w:eastAsia="宋体"/>
          <w:b/>
          <w:bCs/>
          <w:sz w:val="22"/>
          <w:szCs w:val="18"/>
          <w:lang w:val="en-US" w:eastAsia="zh-CN"/>
        </w:rPr>
        <w:t>MAC RAR is common for two TRPs.</w:t>
      </w:r>
    </w:p>
    <w:p w14:paraId="4B60FF40" w14:textId="60E7F1C6" w:rsidR="00970946" w:rsidRPr="00B367D3" w:rsidRDefault="00970946" w:rsidP="00B367D3">
      <w:pPr>
        <w:pStyle w:val="aff9"/>
        <w:numPr>
          <w:ilvl w:val="1"/>
          <w:numId w:val="26"/>
        </w:numPr>
        <w:spacing w:before="50"/>
        <w:ind w:leftChars="0"/>
        <w:rPr>
          <w:rFonts w:eastAsia="宋体"/>
          <w:b/>
          <w:bCs/>
          <w:sz w:val="22"/>
          <w:szCs w:val="18"/>
          <w:lang w:val="en-US" w:eastAsia="zh-CN"/>
        </w:rPr>
      </w:pPr>
      <w:r w:rsidRPr="000C2102">
        <w:rPr>
          <w:rFonts w:eastAsia="宋体"/>
          <w:b/>
          <w:bCs/>
          <w:sz w:val="22"/>
          <w:szCs w:val="18"/>
          <w:lang w:val="en-US" w:eastAsia="zh-CN"/>
        </w:rPr>
        <w:t xml:space="preserve">Option2: </w:t>
      </w:r>
      <w:r w:rsidR="002B3056">
        <w:rPr>
          <w:rFonts w:eastAsia="宋体"/>
          <w:b/>
          <w:bCs/>
          <w:sz w:val="22"/>
          <w:szCs w:val="18"/>
          <w:lang w:val="en-US" w:eastAsia="zh-CN"/>
        </w:rPr>
        <w:t xml:space="preserve">support per TRP indication of </w:t>
      </w:r>
      <w:r w:rsidR="00C43CD7">
        <w:rPr>
          <w:rFonts w:eastAsia="宋体"/>
          <w:b/>
          <w:bCs/>
          <w:sz w:val="22"/>
          <w:szCs w:val="18"/>
          <w:lang w:val="en-US" w:eastAsia="zh-CN"/>
        </w:rPr>
        <w:t xml:space="preserve">initial </w:t>
      </w:r>
      <w:r w:rsidR="002B3056">
        <w:rPr>
          <w:rFonts w:eastAsia="宋体"/>
          <w:b/>
          <w:bCs/>
          <w:sz w:val="22"/>
          <w:szCs w:val="18"/>
          <w:lang w:val="en-US" w:eastAsia="zh-CN"/>
        </w:rPr>
        <w:t xml:space="preserve">TA </w:t>
      </w:r>
      <w:r w:rsidR="007333D0">
        <w:rPr>
          <w:rFonts w:eastAsia="宋体"/>
          <w:b/>
          <w:bCs/>
          <w:sz w:val="22"/>
          <w:szCs w:val="18"/>
          <w:lang w:val="en-US" w:eastAsia="zh-CN"/>
        </w:rPr>
        <w:t>via</w:t>
      </w:r>
      <w:r w:rsidR="00E37ED8">
        <w:rPr>
          <w:rFonts w:eastAsia="宋体"/>
          <w:b/>
          <w:bCs/>
          <w:sz w:val="22"/>
          <w:szCs w:val="18"/>
          <w:lang w:val="en-US" w:eastAsia="zh-CN"/>
        </w:rPr>
        <w:t xml:space="preserve"> MA</w:t>
      </w:r>
      <w:r w:rsidR="007333D0">
        <w:rPr>
          <w:rFonts w:eastAsia="宋体"/>
          <w:b/>
          <w:bCs/>
          <w:sz w:val="22"/>
          <w:szCs w:val="18"/>
          <w:lang w:val="en-US" w:eastAsia="zh-CN"/>
        </w:rPr>
        <w:t>C</w:t>
      </w:r>
      <w:r w:rsidR="00E37ED8">
        <w:rPr>
          <w:rFonts w:eastAsia="宋体"/>
          <w:b/>
          <w:bCs/>
          <w:sz w:val="22"/>
          <w:szCs w:val="18"/>
          <w:lang w:val="en-US" w:eastAsia="zh-CN"/>
        </w:rPr>
        <w:t xml:space="preserve"> RAR</w:t>
      </w:r>
      <w:r w:rsidR="002B3056">
        <w:rPr>
          <w:rFonts w:eastAsia="宋体"/>
          <w:b/>
          <w:bCs/>
          <w:sz w:val="22"/>
          <w:szCs w:val="18"/>
          <w:lang w:val="en-US" w:eastAsia="zh-CN"/>
        </w:rPr>
        <w:t xml:space="preserve"> </w:t>
      </w:r>
    </w:p>
    <w:p w14:paraId="0A843E94" w14:textId="1B0AA083" w:rsidR="00822188" w:rsidRDefault="00CA3734" w:rsidP="00CA3734">
      <w:pPr>
        <w:spacing w:beforeLines="50" w:before="120"/>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urthermore, TA is applied to PUSCH/PUCCH/SRS transmission. With per TRP TA, how to associate</w:t>
      </w:r>
      <w:r w:rsidR="00A7477B">
        <w:rPr>
          <w:rFonts w:eastAsia="宋体"/>
          <w:sz w:val="22"/>
          <w:szCs w:val="22"/>
          <w:lang w:val="en-US" w:eastAsia="zh-CN"/>
        </w:rPr>
        <w:t xml:space="preserve"> a PUSCH/PUCCH/SRS transmission with a TRP needs to be studied. </w:t>
      </w:r>
    </w:p>
    <w:p w14:paraId="4E63C38F" w14:textId="5C608587" w:rsidR="00A7477B" w:rsidRDefault="00A7477B" w:rsidP="00A7477B">
      <w:pPr>
        <w:spacing w:before="50"/>
        <w:rPr>
          <w:rFonts w:eastAsia="宋体"/>
          <w:b/>
          <w:bCs/>
          <w:sz w:val="22"/>
          <w:szCs w:val="18"/>
          <w:u w:val="single"/>
          <w:lang w:val="en-US" w:eastAsia="zh-CN"/>
        </w:rPr>
      </w:pPr>
      <w:r w:rsidRPr="005835CB">
        <w:rPr>
          <w:rFonts w:eastAsia="宋体"/>
          <w:b/>
          <w:bCs/>
          <w:sz w:val="22"/>
          <w:szCs w:val="18"/>
          <w:u w:val="single"/>
          <w:lang w:val="en-US" w:eastAsia="zh-CN"/>
        </w:rPr>
        <w:t>Proposal 2.</w:t>
      </w:r>
      <w:r>
        <w:rPr>
          <w:rFonts w:eastAsia="宋体"/>
          <w:b/>
          <w:bCs/>
          <w:sz w:val="22"/>
          <w:szCs w:val="18"/>
          <w:u w:val="single"/>
          <w:lang w:val="en-US" w:eastAsia="zh-CN"/>
        </w:rPr>
        <w:t xml:space="preserve">4: </w:t>
      </w:r>
    </w:p>
    <w:p w14:paraId="0429B079" w14:textId="6436091A" w:rsidR="00A7477B" w:rsidRDefault="00A7477B" w:rsidP="00A7477B">
      <w:pPr>
        <w:pStyle w:val="aff9"/>
        <w:numPr>
          <w:ilvl w:val="0"/>
          <w:numId w:val="26"/>
        </w:numPr>
        <w:spacing w:before="50"/>
        <w:ind w:leftChars="0"/>
        <w:rPr>
          <w:rFonts w:eastAsia="宋体"/>
          <w:b/>
          <w:bCs/>
          <w:sz w:val="22"/>
          <w:szCs w:val="18"/>
          <w:lang w:val="en-US" w:eastAsia="zh-CN"/>
        </w:rPr>
      </w:pPr>
      <w:r>
        <w:rPr>
          <w:rFonts w:eastAsia="宋体"/>
          <w:b/>
          <w:bCs/>
          <w:sz w:val="22"/>
          <w:szCs w:val="18"/>
          <w:lang w:val="en-US" w:eastAsia="zh-CN"/>
        </w:rPr>
        <w:t>Study association between PUSCH/PUCCH/SRS transmission and TRP.</w:t>
      </w:r>
    </w:p>
    <w:p w14:paraId="08082974" w14:textId="1BDD6242" w:rsidR="006809D9" w:rsidRDefault="006809D9" w:rsidP="006809D9">
      <w:pPr>
        <w:spacing w:beforeLines="50" w:before="120"/>
        <w:jc w:val="both"/>
        <w:rPr>
          <w:rFonts w:eastAsia="宋体"/>
          <w:sz w:val="22"/>
          <w:szCs w:val="22"/>
          <w:lang w:val="en-US" w:eastAsia="zh-CN"/>
        </w:rPr>
      </w:pPr>
      <w:r w:rsidRPr="006809D9">
        <w:rPr>
          <w:rFonts w:eastAsia="宋体" w:hint="eastAsia"/>
          <w:sz w:val="22"/>
          <w:szCs w:val="22"/>
          <w:lang w:val="en-US" w:eastAsia="zh-CN"/>
        </w:rPr>
        <w:t>I</w:t>
      </w:r>
      <w:r w:rsidRPr="006809D9">
        <w:rPr>
          <w:rFonts w:eastAsia="宋体"/>
          <w:sz w:val="22"/>
          <w:szCs w:val="22"/>
          <w:lang w:val="en-US" w:eastAsia="zh-CN"/>
        </w:rPr>
        <w:t xml:space="preserve">n Rel-17, </w:t>
      </w:r>
      <w:proofErr w:type="spellStart"/>
      <w:r w:rsidRPr="006809D9">
        <w:rPr>
          <w:rFonts w:eastAsia="宋体"/>
          <w:sz w:val="22"/>
          <w:szCs w:val="22"/>
          <w:lang w:val="en-US" w:eastAsia="zh-CN"/>
        </w:rPr>
        <w:t>timeAlignmentTimer</w:t>
      </w:r>
      <w:proofErr w:type="spellEnd"/>
      <w:r w:rsidRPr="006809D9">
        <w:rPr>
          <w:rFonts w:eastAsia="宋体"/>
          <w:sz w:val="22"/>
          <w:szCs w:val="22"/>
          <w:lang w:val="en-US" w:eastAsia="zh-CN"/>
        </w:rPr>
        <w:t xml:space="preserve"> is maintained per TAG and UE behavior is defined for the case</w:t>
      </w:r>
      <w:r w:rsidR="002735F6">
        <w:rPr>
          <w:rFonts w:eastAsia="宋体"/>
          <w:sz w:val="22"/>
          <w:szCs w:val="22"/>
          <w:lang w:val="en-US" w:eastAsia="zh-CN"/>
        </w:rPr>
        <w:t>s</w:t>
      </w:r>
      <w:r w:rsidRPr="006809D9">
        <w:rPr>
          <w:rFonts w:eastAsia="宋体"/>
          <w:sz w:val="22"/>
          <w:szCs w:val="22"/>
          <w:lang w:val="en-US" w:eastAsia="zh-CN"/>
        </w:rPr>
        <w:t xml:space="preserve"> when </w:t>
      </w:r>
      <w:proofErr w:type="spellStart"/>
      <w:r w:rsidRPr="006809D9">
        <w:rPr>
          <w:rFonts w:eastAsia="宋体"/>
          <w:sz w:val="22"/>
          <w:szCs w:val="22"/>
          <w:lang w:val="en-US" w:eastAsia="zh-CN"/>
        </w:rPr>
        <w:t>timeAlignmentTimer</w:t>
      </w:r>
      <w:proofErr w:type="spellEnd"/>
      <w:r w:rsidRPr="006809D9">
        <w:rPr>
          <w:rFonts w:eastAsia="宋体"/>
          <w:sz w:val="22"/>
          <w:szCs w:val="22"/>
          <w:lang w:val="en-US" w:eastAsia="zh-CN"/>
        </w:rPr>
        <w:t xml:space="preserve"> for PTAG is expired and when </w:t>
      </w:r>
      <w:proofErr w:type="spellStart"/>
      <w:r w:rsidRPr="006809D9">
        <w:rPr>
          <w:rFonts w:eastAsia="宋体"/>
          <w:sz w:val="22"/>
          <w:szCs w:val="22"/>
          <w:lang w:val="en-US" w:eastAsia="zh-CN"/>
        </w:rPr>
        <w:t>timeAlignmentTimer</w:t>
      </w:r>
      <w:proofErr w:type="spellEnd"/>
      <w:r w:rsidRPr="006809D9">
        <w:rPr>
          <w:rFonts w:eastAsia="宋体"/>
          <w:sz w:val="22"/>
          <w:szCs w:val="22"/>
          <w:lang w:val="en-US" w:eastAsia="zh-CN"/>
        </w:rPr>
        <w:t xml:space="preserve"> for STAG is expired</w:t>
      </w:r>
      <w:r w:rsidR="002735F6">
        <w:rPr>
          <w:rFonts w:eastAsia="宋体"/>
          <w:sz w:val="22"/>
          <w:szCs w:val="22"/>
          <w:lang w:val="en-US" w:eastAsia="zh-CN"/>
        </w:rPr>
        <w:t>.</w:t>
      </w:r>
      <w:r w:rsidRPr="006809D9">
        <w:rPr>
          <w:rFonts w:eastAsia="宋体"/>
          <w:sz w:val="22"/>
          <w:szCs w:val="22"/>
          <w:lang w:val="en-US" w:eastAsia="zh-CN"/>
        </w:rPr>
        <w:t xml:space="preserve"> PTAG refers a TAG containing </w:t>
      </w:r>
      <w:proofErr w:type="spellStart"/>
      <w:r w:rsidRPr="006809D9">
        <w:rPr>
          <w:rFonts w:eastAsia="宋体"/>
          <w:sz w:val="22"/>
          <w:szCs w:val="22"/>
          <w:lang w:val="en-US" w:eastAsia="zh-CN"/>
        </w:rPr>
        <w:t>SpCell</w:t>
      </w:r>
      <w:proofErr w:type="spellEnd"/>
      <w:r w:rsidRPr="006809D9">
        <w:rPr>
          <w:rFonts w:eastAsia="宋体"/>
          <w:sz w:val="22"/>
          <w:szCs w:val="22"/>
          <w:lang w:val="en-US" w:eastAsia="zh-CN"/>
        </w:rPr>
        <w:t xml:space="preserve">, whereas STAG refers to other TAGs. </w:t>
      </w:r>
      <w:r w:rsidR="004258D0">
        <w:rPr>
          <w:rFonts w:eastAsia="宋体"/>
          <w:sz w:val="22"/>
          <w:szCs w:val="22"/>
          <w:lang w:val="en-US" w:eastAsia="zh-CN"/>
        </w:rPr>
        <w:t xml:space="preserve">With per TRP TA, impact on </w:t>
      </w:r>
      <w:proofErr w:type="spellStart"/>
      <w:r w:rsidR="004258D0">
        <w:rPr>
          <w:rFonts w:eastAsia="宋体"/>
          <w:sz w:val="22"/>
          <w:szCs w:val="22"/>
          <w:lang w:val="en-US" w:eastAsia="zh-CN"/>
        </w:rPr>
        <w:t>timeAlignmentTimer</w:t>
      </w:r>
      <w:proofErr w:type="spellEnd"/>
      <w:r w:rsidR="004258D0">
        <w:rPr>
          <w:rFonts w:eastAsia="宋体"/>
          <w:sz w:val="22"/>
          <w:szCs w:val="22"/>
          <w:lang w:val="en-US" w:eastAsia="zh-CN"/>
        </w:rPr>
        <w:t xml:space="preserve"> needs to be studied. For example, wi</w:t>
      </w:r>
      <w:r w:rsidRPr="006809D9">
        <w:rPr>
          <w:rFonts w:eastAsia="宋体"/>
          <w:sz w:val="22"/>
          <w:szCs w:val="22"/>
          <w:lang w:val="en-US" w:eastAsia="zh-CN"/>
        </w:rPr>
        <w:t xml:space="preserve">th </w:t>
      </w:r>
      <w:r w:rsidR="004258D0">
        <w:rPr>
          <w:rFonts w:eastAsia="宋体"/>
          <w:sz w:val="22"/>
          <w:szCs w:val="22"/>
          <w:lang w:val="en-US" w:eastAsia="zh-CN"/>
        </w:rPr>
        <w:t xml:space="preserve">above </w:t>
      </w:r>
      <w:r w:rsidRPr="006809D9">
        <w:rPr>
          <w:rFonts w:eastAsia="宋体"/>
          <w:sz w:val="22"/>
          <w:szCs w:val="22"/>
          <w:lang w:val="en-US" w:eastAsia="zh-CN"/>
        </w:rPr>
        <w:t>option1</w:t>
      </w:r>
      <w:r w:rsidR="00563D87">
        <w:rPr>
          <w:rFonts w:eastAsia="宋体"/>
          <w:sz w:val="22"/>
          <w:szCs w:val="22"/>
          <w:lang w:val="en-US" w:eastAsia="zh-CN"/>
        </w:rPr>
        <w:t xml:space="preserve"> in Proposal 2.2</w:t>
      </w:r>
      <w:r w:rsidR="00275AF3">
        <w:rPr>
          <w:rFonts w:eastAsia="宋体"/>
          <w:sz w:val="22"/>
          <w:szCs w:val="22"/>
          <w:lang w:val="en-US" w:eastAsia="zh-CN"/>
        </w:rPr>
        <w:t xml:space="preserve"> for TAC MAC CE (</w:t>
      </w:r>
      <w:r w:rsidR="00A440FD">
        <w:rPr>
          <w:rFonts w:eastAsia="宋体"/>
          <w:sz w:val="22"/>
          <w:szCs w:val="22"/>
          <w:lang w:val="en-US" w:eastAsia="zh-CN"/>
        </w:rPr>
        <w:t xml:space="preserve">i.e., </w:t>
      </w:r>
      <w:r w:rsidR="00275AF3">
        <w:rPr>
          <w:rFonts w:eastAsia="宋体"/>
          <w:sz w:val="22"/>
          <w:szCs w:val="22"/>
          <w:lang w:val="en-US" w:eastAsia="zh-CN"/>
        </w:rPr>
        <w:t>different TRP</w:t>
      </w:r>
      <w:r w:rsidR="00D26D29">
        <w:rPr>
          <w:rFonts w:eastAsia="宋体"/>
          <w:sz w:val="22"/>
          <w:szCs w:val="22"/>
          <w:lang w:val="en-US" w:eastAsia="zh-CN"/>
        </w:rPr>
        <w:t xml:space="preserve"> of a serving cell</w:t>
      </w:r>
      <w:r w:rsidR="00275AF3">
        <w:rPr>
          <w:rFonts w:eastAsia="宋体"/>
          <w:sz w:val="22"/>
          <w:szCs w:val="22"/>
          <w:lang w:val="en-US" w:eastAsia="zh-CN"/>
        </w:rPr>
        <w:t xml:space="preserve"> is contained in different TAG)</w:t>
      </w:r>
      <w:r w:rsidRPr="006809D9">
        <w:rPr>
          <w:rFonts w:eastAsia="宋体"/>
          <w:sz w:val="22"/>
          <w:szCs w:val="22"/>
          <w:lang w:val="en-US" w:eastAsia="zh-CN"/>
        </w:rPr>
        <w:t xml:space="preserve">, one serving cell may be contained in two TAGs, </w:t>
      </w:r>
      <w:r w:rsidR="002F2D73">
        <w:rPr>
          <w:rFonts w:eastAsia="宋体"/>
          <w:sz w:val="22"/>
          <w:szCs w:val="22"/>
          <w:lang w:val="en-US" w:eastAsia="zh-CN"/>
        </w:rPr>
        <w:t xml:space="preserve">then </w:t>
      </w:r>
      <w:r w:rsidRPr="006809D9">
        <w:rPr>
          <w:rFonts w:eastAsia="宋体"/>
          <w:sz w:val="22"/>
          <w:szCs w:val="22"/>
          <w:lang w:val="en-US" w:eastAsia="zh-CN"/>
        </w:rPr>
        <w:t xml:space="preserve">how to determine PTAG and STAG and UE behavior when </w:t>
      </w:r>
      <w:proofErr w:type="spellStart"/>
      <w:r w:rsidRPr="006809D9">
        <w:rPr>
          <w:rFonts w:eastAsia="宋体"/>
          <w:sz w:val="22"/>
          <w:szCs w:val="22"/>
          <w:lang w:val="en-US" w:eastAsia="zh-CN"/>
        </w:rPr>
        <w:t>timeAlignmentTimer</w:t>
      </w:r>
      <w:proofErr w:type="spellEnd"/>
      <w:r w:rsidRPr="006809D9">
        <w:rPr>
          <w:rFonts w:eastAsia="宋体"/>
          <w:sz w:val="22"/>
          <w:szCs w:val="22"/>
          <w:lang w:val="en-US" w:eastAsia="zh-CN"/>
        </w:rPr>
        <w:t xml:space="preserve"> expires needs to be studied. </w:t>
      </w:r>
      <w:r w:rsidR="00A34115">
        <w:rPr>
          <w:rFonts w:eastAsia="宋体"/>
          <w:sz w:val="22"/>
          <w:szCs w:val="22"/>
          <w:lang w:val="en-US" w:eastAsia="zh-CN"/>
        </w:rPr>
        <w:t xml:space="preserve">And </w:t>
      </w:r>
      <w:r w:rsidR="00D26D29">
        <w:rPr>
          <w:rFonts w:eastAsia="宋体"/>
          <w:sz w:val="22"/>
          <w:szCs w:val="22"/>
          <w:lang w:val="en-US" w:eastAsia="zh-CN"/>
        </w:rPr>
        <w:t>w</w:t>
      </w:r>
      <w:r w:rsidRPr="006809D9">
        <w:rPr>
          <w:rFonts w:eastAsia="宋体"/>
          <w:sz w:val="22"/>
          <w:szCs w:val="22"/>
          <w:lang w:val="en-US" w:eastAsia="zh-CN"/>
        </w:rPr>
        <w:t xml:space="preserve">ith </w:t>
      </w:r>
      <w:r w:rsidR="007B2203">
        <w:rPr>
          <w:rFonts w:eastAsia="宋体"/>
          <w:sz w:val="22"/>
          <w:szCs w:val="22"/>
          <w:lang w:val="en-US" w:eastAsia="zh-CN"/>
        </w:rPr>
        <w:t xml:space="preserve">above </w:t>
      </w:r>
      <w:r w:rsidRPr="006809D9">
        <w:rPr>
          <w:rFonts w:eastAsia="宋体"/>
          <w:sz w:val="22"/>
          <w:szCs w:val="22"/>
          <w:lang w:val="en-US" w:eastAsia="zh-CN"/>
        </w:rPr>
        <w:t>option2</w:t>
      </w:r>
      <w:r w:rsidR="00275AF3">
        <w:rPr>
          <w:rFonts w:eastAsia="宋体"/>
          <w:sz w:val="22"/>
          <w:szCs w:val="22"/>
          <w:lang w:val="en-US" w:eastAsia="zh-CN"/>
        </w:rPr>
        <w:t xml:space="preserve"> for TAC MAC CE</w:t>
      </w:r>
      <w:r w:rsidRPr="006809D9">
        <w:rPr>
          <w:rFonts w:eastAsia="宋体"/>
          <w:sz w:val="22"/>
          <w:szCs w:val="22"/>
          <w:lang w:val="en-US" w:eastAsia="zh-CN"/>
        </w:rPr>
        <w:t>, considering TA</w:t>
      </w:r>
      <w:r w:rsidR="00275AF3">
        <w:rPr>
          <w:rFonts w:eastAsia="宋体"/>
          <w:sz w:val="22"/>
          <w:szCs w:val="22"/>
          <w:lang w:val="en-US" w:eastAsia="zh-CN"/>
        </w:rPr>
        <w:t>C</w:t>
      </w:r>
      <w:r w:rsidRPr="006809D9">
        <w:rPr>
          <w:rFonts w:eastAsia="宋体"/>
          <w:sz w:val="22"/>
          <w:szCs w:val="22"/>
          <w:lang w:val="en-US" w:eastAsia="zh-CN"/>
        </w:rPr>
        <w:t xml:space="preserve"> is indicated per TRP instead of per TAG, whether</w:t>
      </w:r>
      <w:r w:rsidR="003C30F5">
        <w:rPr>
          <w:rFonts w:eastAsia="宋体"/>
          <w:sz w:val="22"/>
          <w:szCs w:val="22"/>
          <w:lang w:val="en-US" w:eastAsia="zh-CN"/>
        </w:rPr>
        <w:t xml:space="preserve"> to maintain</w:t>
      </w:r>
      <w:r w:rsidRPr="006809D9">
        <w:rPr>
          <w:rFonts w:eastAsia="宋体"/>
          <w:sz w:val="22"/>
          <w:szCs w:val="22"/>
          <w:lang w:val="en-US" w:eastAsia="zh-CN"/>
        </w:rPr>
        <w:t xml:space="preserve"> </w:t>
      </w:r>
      <w:proofErr w:type="spellStart"/>
      <w:r w:rsidRPr="006809D9">
        <w:rPr>
          <w:rFonts w:eastAsia="宋体"/>
          <w:sz w:val="22"/>
          <w:szCs w:val="22"/>
          <w:lang w:val="en-US" w:eastAsia="zh-CN"/>
        </w:rPr>
        <w:t>timeAlignmentTimer</w:t>
      </w:r>
      <w:proofErr w:type="spellEnd"/>
      <w:r w:rsidRPr="006809D9">
        <w:rPr>
          <w:rFonts w:eastAsia="宋体"/>
          <w:sz w:val="22"/>
          <w:szCs w:val="22"/>
          <w:lang w:val="en-US" w:eastAsia="zh-CN"/>
        </w:rPr>
        <w:t xml:space="preserve"> per TRP needs to be </w:t>
      </w:r>
      <w:r w:rsidR="003A787C">
        <w:rPr>
          <w:rFonts w:eastAsia="宋体"/>
          <w:sz w:val="22"/>
          <w:szCs w:val="22"/>
          <w:lang w:val="en-US" w:eastAsia="zh-CN"/>
        </w:rPr>
        <w:t>considered</w:t>
      </w:r>
      <w:r w:rsidRPr="006809D9">
        <w:rPr>
          <w:rFonts w:eastAsia="宋体"/>
          <w:sz w:val="22"/>
          <w:szCs w:val="22"/>
          <w:lang w:val="en-US" w:eastAsia="zh-CN"/>
        </w:rPr>
        <w:t>.</w:t>
      </w:r>
    </w:p>
    <w:p w14:paraId="159E191A" w14:textId="51297897" w:rsidR="003D278C" w:rsidRDefault="003D278C" w:rsidP="003D278C">
      <w:pPr>
        <w:spacing w:before="50"/>
        <w:rPr>
          <w:rFonts w:eastAsia="宋体"/>
          <w:b/>
          <w:bCs/>
          <w:sz w:val="22"/>
          <w:szCs w:val="18"/>
          <w:u w:val="single"/>
          <w:lang w:val="en-US" w:eastAsia="zh-CN"/>
        </w:rPr>
      </w:pPr>
      <w:r w:rsidRPr="005835CB">
        <w:rPr>
          <w:rFonts w:eastAsia="宋体"/>
          <w:b/>
          <w:bCs/>
          <w:sz w:val="22"/>
          <w:szCs w:val="18"/>
          <w:u w:val="single"/>
          <w:lang w:val="en-US" w:eastAsia="zh-CN"/>
        </w:rPr>
        <w:t>Proposal 2.</w:t>
      </w:r>
      <w:r w:rsidR="00087EDA">
        <w:rPr>
          <w:rFonts w:eastAsia="宋体"/>
          <w:b/>
          <w:bCs/>
          <w:sz w:val="22"/>
          <w:szCs w:val="18"/>
          <w:u w:val="single"/>
          <w:lang w:val="en-US" w:eastAsia="zh-CN"/>
        </w:rPr>
        <w:t>5</w:t>
      </w:r>
      <w:r>
        <w:rPr>
          <w:rFonts w:eastAsia="宋体"/>
          <w:b/>
          <w:bCs/>
          <w:sz w:val="22"/>
          <w:szCs w:val="18"/>
          <w:u w:val="single"/>
          <w:lang w:val="en-US" w:eastAsia="zh-CN"/>
        </w:rPr>
        <w:t xml:space="preserve">: </w:t>
      </w:r>
    </w:p>
    <w:p w14:paraId="5596CF5D" w14:textId="7B073632" w:rsidR="003D278C" w:rsidRPr="003D278C" w:rsidRDefault="003D278C" w:rsidP="003D278C">
      <w:pPr>
        <w:pStyle w:val="aff9"/>
        <w:numPr>
          <w:ilvl w:val="0"/>
          <w:numId w:val="26"/>
        </w:numPr>
        <w:spacing w:before="50"/>
        <w:ind w:leftChars="0"/>
        <w:rPr>
          <w:rFonts w:eastAsia="宋体"/>
          <w:b/>
          <w:bCs/>
          <w:sz w:val="22"/>
          <w:szCs w:val="18"/>
          <w:lang w:val="en-US" w:eastAsia="zh-CN"/>
        </w:rPr>
      </w:pPr>
      <w:r>
        <w:rPr>
          <w:rFonts w:eastAsia="宋体"/>
          <w:b/>
          <w:bCs/>
          <w:sz w:val="22"/>
          <w:szCs w:val="18"/>
          <w:lang w:val="en-US" w:eastAsia="zh-CN"/>
        </w:rPr>
        <w:t>Study</w:t>
      </w:r>
      <w:r w:rsidR="00282602">
        <w:rPr>
          <w:rFonts w:eastAsia="宋体"/>
          <w:b/>
          <w:bCs/>
          <w:sz w:val="22"/>
          <w:szCs w:val="18"/>
          <w:lang w:val="en-US" w:eastAsia="zh-CN"/>
        </w:rPr>
        <w:t xml:space="preserve"> the</w:t>
      </w:r>
      <w:r>
        <w:rPr>
          <w:rFonts w:eastAsia="宋体"/>
          <w:b/>
          <w:bCs/>
          <w:sz w:val="22"/>
          <w:szCs w:val="18"/>
          <w:lang w:val="en-US" w:eastAsia="zh-CN"/>
        </w:rPr>
        <w:t xml:space="preserve"> impact </w:t>
      </w:r>
      <w:r w:rsidR="00171B4C">
        <w:rPr>
          <w:rFonts w:eastAsia="宋体"/>
          <w:b/>
          <w:bCs/>
          <w:sz w:val="22"/>
          <w:szCs w:val="18"/>
          <w:lang w:val="en-US" w:eastAsia="zh-CN"/>
        </w:rPr>
        <w:t xml:space="preserve">of per TRP TA </w:t>
      </w:r>
      <w:r>
        <w:rPr>
          <w:rFonts w:eastAsia="宋体"/>
          <w:b/>
          <w:bCs/>
          <w:sz w:val="22"/>
          <w:szCs w:val="18"/>
          <w:lang w:val="en-US" w:eastAsia="zh-CN"/>
        </w:rPr>
        <w:t xml:space="preserve">on </w:t>
      </w:r>
      <w:proofErr w:type="spellStart"/>
      <w:r>
        <w:rPr>
          <w:rFonts w:eastAsia="宋体"/>
          <w:b/>
          <w:bCs/>
          <w:sz w:val="22"/>
          <w:szCs w:val="18"/>
          <w:lang w:val="en-US" w:eastAsia="zh-CN"/>
        </w:rPr>
        <w:t>timeAlignmentTimer</w:t>
      </w:r>
      <w:proofErr w:type="spellEnd"/>
      <w:r>
        <w:rPr>
          <w:rFonts w:eastAsia="宋体"/>
          <w:b/>
          <w:bCs/>
          <w:sz w:val="22"/>
          <w:szCs w:val="18"/>
          <w:lang w:val="en-US" w:eastAsia="zh-CN"/>
        </w:rPr>
        <w:t>.</w:t>
      </w:r>
    </w:p>
    <w:p w14:paraId="0E6AE862" w14:textId="262C9F56" w:rsidR="007D02E5" w:rsidRPr="00956EDE" w:rsidRDefault="008A4A93" w:rsidP="00F16766">
      <w:pPr>
        <w:pStyle w:val="1"/>
        <w:numPr>
          <w:ilvl w:val="0"/>
          <w:numId w:val="5"/>
        </w:numPr>
        <w:tabs>
          <w:tab w:val="num" w:pos="425"/>
        </w:tabs>
        <w:spacing w:before="180" w:after="120"/>
        <w:ind w:left="0" w:firstLine="0"/>
        <w:jc w:val="both"/>
        <w:rPr>
          <w:rFonts w:eastAsia="MS Mincho"/>
          <w:b/>
          <w:bCs/>
          <w:szCs w:val="24"/>
          <w:lang w:val="en-US"/>
        </w:rPr>
      </w:pPr>
      <w:r w:rsidRPr="00956EDE">
        <w:rPr>
          <w:rFonts w:eastAsia="MS Mincho" w:hint="eastAsia"/>
          <w:b/>
          <w:bCs/>
          <w:szCs w:val="24"/>
          <w:lang w:val="en-US"/>
        </w:rPr>
        <w:t>Conclusion</w:t>
      </w:r>
    </w:p>
    <w:p w14:paraId="1E24A06A" w14:textId="2F78DA9D" w:rsidR="00E56B73" w:rsidRDefault="00FE79AE" w:rsidP="008244B5">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ED0165">
        <w:rPr>
          <w:rFonts w:eastAsia="宋体"/>
          <w:sz w:val="22"/>
          <w:szCs w:val="22"/>
          <w:lang w:val="en-US" w:eastAsia="zh-CN"/>
        </w:rPr>
        <w:t>enhancements on two TAs for UL for M-DCI M-TRP operation</w:t>
      </w:r>
      <w:r w:rsidRPr="00956EDE">
        <w:rPr>
          <w:rFonts w:eastAsia="MS Mincho" w:hint="eastAsia"/>
          <w:sz w:val="22"/>
          <w:szCs w:val="22"/>
          <w:lang w:val="en-US"/>
        </w:rPr>
        <w:t xml:space="preserve">. </w:t>
      </w:r>
      <w:r w:rsidR="00E15F38" w:rsidRPr="00956EDE">
        <w:rPr>
          <w:rFonts w:eastAsia="MS Mincho" w:hint="eastAsia"/>
          <w:sz w:val="22"/>
          <w:szCs w:val="22"/>
          <w:lang w:val="en-US"/>
        </w:rPr>
        <w:t>Based on the discussion, we made following</w:t>
      </w:r>
      <w:r w:rsidR="00776981" w:rsidRPr="00956EDE">
        <w:rPr>
          <w:rFonts w:eastAsia="MS Mincho"/>
          <w:sz w:val="22"/>
          <w:szCs w:val="22"/>
          <w:lang w:val="en-US"/>
        </w:rPr>
        <w:t xml:space="preserve"> </w:t>
      </w:r>
      <w:r w:rsidR="00776981" w:rsidRPr="00956EDE">
        <w:rPr>
          <w:rFonts w:eastAsia="MS Mincho" w:hint="eastAsia"/>
          <w:sz w:val="22"/>
          <w:szCs w:val="22"/>
          <w:lang w:val="en-US"/>
        </w:rPr>
        <w:t>proposal</w:t>
      </w:r>
      <w:r w:rsidR="00847529" w:rsidRPr="00956EDE">
        <w:rPr>
          <w:rFonts w:eastAsia="MS Mincho" w:hint="eastAsia"/>
          <w:sz w:val="22"/>
          <w:szCs w:val="22"/>
          <w:lang w:val="en-US"/>
        </w:rPr>
        <w:t>s</w:t>
      </w:r>
      <w:r w:rsidR="00E15F38" w:rsidRPr="00956EDE">
        <w:rPr>
          <w:rFonts w:eastAsia="MS Mincho" w:hint="eastAsia"/>
          <w:sz w:val="22"/>
          <w:szCs w:val="22"/>
          <w:lang w:val="en-US"/>
        </w:rPr>
        <w:t>.</w:t>
      </w:r>
    </w:p>
    <w:p w14:paraId="75E85AAA" w14:textId="7AAD6AD5" w:rsidR="00A931F1" w:rsidRDefault="00A931F1" w:rsidP="00DF7CEF">
      <w:pPr>
        <w:rPr>
          <w:rFonts w:eastAsia="宋体"/>
          <w:b/>
          <w:bCs/>
          <w:sz w:val="22"/>
          <w:szCs w:val="18"/>
          <w:u w:val="single"/>
          <w:lang w:val="en-US" w:eastAsia="zh-CN"/>
        </w:rPr>
      </w:pPr>
      <w:proofErr w:type="spellStart"/>
      <w:r w:rsidRPr="00842A4D">
        <w:rPr>
          <w:rFonts w:eastAsia="宋体"/>
          <w:b/>
          <w:bCs/>
          <w:sz w:val="22"/>
          <w:szCs w:val="18"/>
          <w:highlight w:val="yellow"/>
          <w:u w:val="single"/>
          <w:lang w:val="en-US" w:eastAsia="zh-CN"/>
        </w:rPr>
        <w:t>X</w:t>
      </w:r>
      <w:r w:rsidR="00842A4D" w:rsidRPr="00842A4D">
        <w:rPr>
          <w:rFonts w:eastAsia="宋体"/>
          <w:b/>
          <w:bCs/>
          <w:sz w:val="22"/>
          <w:szCs w:val="18"/>
          <w:highlight w:val="yellow"/>
          <w:u w:val="single"/>
          <w:lang w:val="en-US" w:eastAsia="zh-CN"/>
        </w:rPr>
        <w:t>xx</w:t>
      </w:r>
      <w:proofErr w:type="spellEnd"/>
    </w:p>
    <w:p w14:paraId="69E870E0" w14:textId="42503535" w:rsidR="00A931F1" w:rsidRDefault="00A931F1" w:rsidP="00125736">
      <w:pPr>
        <w:pStyle w:val="1"/>
        <w:spacing w:before="180" w:after="120"/>
        <w:jc w:val="both"/>
        <w:rPr>
          <w:rFonts w:eastAsia="MS Mincho"/>
          <w:b/>
          <w:bCs/>
          <w:szCs w:val="24"/>
          <w:lang w:val="en-US"/>
        </w:rPr>
      </w:pPr>
      <w:r>
        <w:rPr>
          <w:rFonts w:eastAsia="MS Mincho"/>
          <w:b/>
          <w:bCs/>
          <w:szCs w:val="24"/>
          <w:lang w:val="en-US"/>
        </w:rPr>
        <w:t>Reference</w:t>
      </w:r>
    </w:p>
    <w:p w14:paraId="1A160AD2" w14:textId="32FED09C" w:rsidR="00A931F1" w:rsidRPr="008E719F" w:rsidRDefault="00A931F1" w:rsidP="008E719F">
      <w:pPr>
        <w:spacing w:afterLines="50" w:after="120"/>
        <w:jc w:val="both"/>
        <w:rPr>
          <w:rFonts w:eastAsia="MS Mincho"/>
          <w:sz w:val="22"/>
          <w:szCs w:val="22"/>
          <w:lang w:val="en-US"/>
        </w:rPr>
      </w:pPr>
      <w:r w:rsidRPr="008E719F">
        <w:rPr>
          <w:rFonts w:eastAsia="MS Mincho" w:hint="eastAsia"/>
          <w:sz w:val="22"/>
          <w:szCs w:val="22"/>
          <w:lang w:val="en-US"/>
        </w:rPr>
        <w:t>[</w:t>
      </w:r>
      <w:r w:rsidRPr="008E719F">
        <w:rPr>
          <w:rFonts w:eastAsia="MS Mincho"/>
          <w:sz w:val="22"/>
          <w:szCs w:val="22"/>
          <w:lang w:val="en-US"/>
        </w:rPr>
        <w:t xml:space="preserve">1] </w:t>
      </w:r>
      <w:r w:rsidR="00125736" w:rsidRPr="008E719F">
        <w:rPr>
          <w:rFonts w:eastAsia="MS Mincho"/>
          <w:sz w:val="22"/>
          <w:szCs w:val="22"/>
          <w:lang w:val="en-US"/>
        </w:rPr>
        <w:t xml:space="preserve">3GPP </w:t>
      </w:r>
      <w:r w:rsidRPr="008E719F">
        <w:rPr>
          <w:rFonts w:eastAsia="MS Mincho"/>
          <w:sz w:val="22"/>
          <w:szCs w:val="22"/>
          <w:lang w:val="en-US"/>
        </w:rPr>
        <w:t>RP</w:t>
      </w:r>
      <w:r w:rsidR="0075271B" w:rsidRPr="008E719F">
        <w:rPr>
          <w:rFonts w:eastAsia="MS Mincho"/>
          <w:sz w:val="22"/>
          <w:szCs w:val="22"/>
          <w:lang w:val="en-US"/>
        </w:rPr>
        <w:t xml:space="preserve">-213598, </w:t>
      </w:r>
      <w:r w:rsidR="00125736" w:rsidRPr="008E719F">
        <w:rPr>
          <w:rFonts w:eastAsia="MS Mincho"/>
          <w:sz w:val="22"/>
          <w:szCs w:val="22"/>
          <w:lang w:val="en-US"/>
        </w:rPr>
        <w:t>“</w:t>
      </w:r>
      <w:r w:rsidR="0075271B" w:rsidRPr="008E719F">
        <w:rPr>
          <w:rFonts w:eastAsia="MS Mincho"/>
          <w:sz w:val="22"/>
          <w:szCs w:val="22"/>
          <w:lang w:val="en-US"/>
        </w:rPr>
        <w:t>New WID: MIMO Evolution for Down</w:t>
      </w:r>
      <w:r w:rsidR="00320B51" w:rsidRPr="008E719F">
        <w:rPr>
          <w:rFonts w:eastAsia="MS Mincho"/>
          <w:sz w:val="22"/>
          <w:szCs w:val="22"/>
          <w:lang w:val="en-US"/>
        </w:rPr>
        <w:t>link and Uplink</w:t>
      </w:r>
      <w:r w:rsidR="00125736" w:rsidRPr="008E719F">
        <w:rPr>
          <w:rFonts w:eastAsia="MS Mincho"/>
          <w:sz w:val="22"/>
          <w:szCs w:val="22"/>
          <w:lang w:val="en-US"/>
        </w:rPr>
        <w:t>”</w:t>
      </w:r>
      <w:r w:rsidR="00380BFB" w:rsidRPr="008E719F">
        <w:rPr>
          <w:rFonts w:eastAsia="MS Mincho"/>
          <w:sz w:val="22"/>
          <w:szCs w:val="22"/>
          <w:lang w:val="en-US"/>
        </w:rPr>
        <w:t>,</w:t>
      </w:r>
      <w:r w:rsidR="00125736" w:rsidRPr="008E719F">
        <w:rPr>
          <w:rFonts w:eastAsia="MS Mincho"/>
          <w:sz w:val="22"/>
          <w:szCs w:val="22"/>
          <w:lang w:val="en-US"/>
        </w:rPr>
        <w:t xml:space="preserve"> RAN#94</w:t>
      </w:r>
      <w:r w:rsidR="00185406" w:rsidRPr="008E719F">
        <w:rPr>
          <w:rFonts w:eastAsia="MS Mincho"/>
          <w:sz w:val="22"/>
          <w:szCs w:val="22"/>
          <w:lang w:val="en-US"/>
        </w:rPr>
        <w:t>e</w:t>
      </w:r>
      <w:r w:rsidR="00125736" w:rsidRPr="008E719F">
        <w:rPr>
          <w:rFonts w:eastAsia="MS Mincho"/>
          <w:sz w:val="22"/>
          <w:szCs w:val="22"/>
          <w:lang w:val="en-US"/>
        </w:rPr>
        <w:t>,</w:t>
      </w:r>
      <w:r w:rsidR="00380BFB" w:rsidRPr="008E719F">
        <w:rPr>
          <w:rFonts w:eastAsia="MS Mincho"/>
          <w:sz w:val="22"/>
          <w:szCs w:val="22"/>
          <w:lang w:val="en-US"/>
        </w:rPr>
        <w:t xml:space="preserve"> </w:t>
      </w:r>
      <w:r w:rsidR="00A31CB3" w:rsidRPr="008E719F">
        <w:rPr>
          <w:rFonts w:eastAsia="MS Mincho"/>
          <w:sz w:val="22"/>
          <w:szCs w:val="22"/>
          <w:lang w:val="en-US"/>
        </w:rPr>
        <w:t>Dec. 2021</w:t>
      </w:r>
    </w:p>
    <w:sectPr w:rsidR="00A931F1" w:rsidRPr="008E719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B4651" w14:textId="77777777" w:rsidR="00697A8B" w:rsidRDefault="00697A8B">
      <w:r>
        <w:separator/>
      </w:r>
    </w:p>
  </w:endnote>
  <w:endnote w:type="continuationSeparator" w:id="0">
    <w:p w14:paraId="6CC56C4B" w14:textId="77777777" w:rsidR="00697A8B" w:rsidRDefault="00697A8B">
      <w:r>
        <w:continuationSeparator/>
      </w:r>
    </w:p>
  </w:endnote>
  <w:endnote w:type="continuationNotice" w:id="1">
    <w:p w14:paraId="44B892EA" w14:textId="77777777" w:rsidR="00697A8B" w:rsidRDefault="00697A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ACC01" w14:textId="77777777" w:rsidR="00697A8B" w:rsidRDefault="00697A8B">
      <w:r>
        <w:separator/>
      </w:r>
    </w:p>
  </w:footnote>
  <w:footnote w:type="continuationSeparator" w:id="0">
    <w:p w14:paraId="2218A46E" w14:textId="77777777" w:rsidR="00697A8B" w:rsidRDefault="00697A8B">
      <w:r>
        <w:continuationSeparator/>
      </w:r>
    </w:p>
  </w:footnote>
  <w:footnote w:type="continuationNotice" w:id="1">
    <w:p w14:paraId="1CA58B49" w14:textId="77777777" w:rsidR="00697A8B" w:rsidRDefault="00697A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82261F2"/>
    <w:multiLevelType w:val="hybridMultilevel"/>
    <w:tmpl w:val="EAEE67E0"/>
    <w:lvl w:ilvl="0" w:tplc="30A472A8">
      <w:start w:val="1"/>
      <w:numFmt w:val="bullet"/>
      <w:lvlText w:val=""/>
      <w:lvlJc w:val="left"/>
      <w:pPr>
        <w:ind w:left="680" w:hanging="17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D4A52EC"/>
    <w:multiLevelType w:val="hybridMultilevel"/>
    <w:tmpl w:val="ED300592"/>
    <w:lvl w:ilvl="0" w:tplc="E4E010E6">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D105234"/>
    <w:multiLevelType w:val="hybridMultilevel"/>
    <w:tmpl w:val="B4F6D56C"/>
    <w:lvl w:ilvl="0" w:tplc="573CEB68">
      <w:start w:val="7"/>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0"/>
  </w:num>
  <w:num w:numId="3" w16cid:durableId="807017590">
    <w:abstractNumId w:val="8"/>
  </w:num>
  <w:num w:numId="4" w16cid:durableId="180822323">
    <w:abstractNumId w:val="24"/>
  </w:num>
  <w:num w:numId="5" w16cid:durableId="1653100390">
    <w:abstractNumId w:val="18"/>
  </w:num>
  <w:num w:numId="6" w16cid:durableId="382994664">
    <w:abstractNumId w:val="0"/>
    <w:lvlOverride w:ilvl="0">
      <w:startOverride w:val="1"/>
    </w:lvlOverride>
  </w:num>
  <w:num w:numId="7" w16cid:durableId="9738018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25"/>
  </w:num>
  <w:num w:numId="9" w16cid:durableId="571163063">
    <w:abstractNumId w:val="14"/>
  </w:num>
  <w:num w:numId="10" w16cid:durableId="1065563355">
    <w:abstractNumId w:val="23"/>
  </w:num>
  <w:num w:numId="11" w16cid:durableId="715664859">
    <w:abstractNumId w:val="10"/>
    <w:lvlOverride w:ilvl="0">
      <w:startOverride w:val="1"/>
    </w:lvlOverride>
  </w:num>
  <w:num w:numId="12" w16cid:durableId="378092163">
    <w:abstractNumId w:val="19"/>
  </w:num>
  <w:num w:numId="13" w16cid:durableId="20457869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6"/>
  </w:num>
  <w:num w:numId="15" w16cid:durableId="1920823135">
    <w:abstractNumId w:val="2"/>
  </w:num>
  <w:num w:numId="16" w16cid:durableId="822084639">
    <w:abstractNumId w:val="3"/>
  </w:num>
  <w:num w:numId="17" w16cid:durableId="1326082271">
    <w:abstractNumId w:val="22"/>
  </w:num>
  <w:num w:numId="18" w16cid:durableId="5193181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17"/>
    <w:lvlOverride w:ilvl="0">
      <w:startOverride w:val="1"/>
    </w:lvlOverride>
  </w:num>
  <w:num w:numId="20" w16cid:durableId="1438911819">
    <w:abstractNumId w:val="11"/>
    <w:lvlOverride w:ilvl="0">
      <w:startOverride w:val="1"/>
    </w:lvlOverride>
    <w:lvlOverride w:ilvl="1"/>
    <w:lvlOverride w:ilvl="2"/>
    <w:lvlOverride w:ilvl="3"/>
    <w:lvlOverride w:ilvl="4"/>
    <w:lvlOverride w:ilvl="5"/>
    <w:lvlOverride w:ilvl="6"/>
    <w:lvlOverride w:ilvl="7"/>
    <w:lvlOverride w:ilvl="8"/>
  </w:num>
  <w:num w:numId="21" w16cid:durableId="983509552">
    <w:abstractNumId w:val="7"/>
  </w:num>
  <w:num w:numId="22" w16cid:durableId="531114669">
    <w:abstractNumId w:val="9"/>
  </w:num>
  <w:num w:numId="23" w16cid:durableId="167715201">
    <w:abstractNumId w:val="5"/>
  </w:num>
  <w:num w:numId="24" w16cid:durableId="623773005">
    <w:abstractNumId w:val="15"/>
  </w:num>
  <w:num w:numId="25" w16cid:durableId="1446196808">
    <w:abstractNumId w:val="21"/>
  </w:num>
  <w:num w:numId="26" w16cid:durableId="1714184235">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9BE"/>
    <w:rsid w:val="00004C7C"/>
    <w:rsid w:val="00004DDA"/>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DF1"/>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71A"/>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C9E"/>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6A"/>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ED"/>
    <w:rsid w:val="002C25DF"/>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CEA"/>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DF"/>
    <w:rsid w:val="003D352C"/>
    <w:rsid w:val="003D3782"/>
    <w:rsid w:val="003D3798"/>
    <w:rsid w:val="003D3A43"/>
    <w:rsid w:val="003D3AE8"/>
    <w:rsid w:val="003D3E62"/>
    <w:rsid w:val="003D3EF0"/>
    <w:rsid w:val="003D4238"/>
    <w:rsid w:val="003D4265"/>
    <w:rsid w:val="003D43CF"/>
    <w:rsid w:val="003D4486"/>
    <w:rsid w:val="003D44A5"/>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891"/>
    <w:rsid w:val="00473A08"/>
    <w:rsid w:val="00474406"/>
    <w:rsid w:val="0047440B"/>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D87"/>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38"/>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A"/>
    <w:rsid w:val="005E7CCB"/>
    <w:rsid w:val="005E7FDD"/>
    <w:rsid w:val="005F0308"/>
    <w:rsid w:val="005F041D"/>
    <w:rsid w:val="005F055F"/>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5B7"/>
    <w:rsid w:val="006E79ED"/>
    <w:rsid w:val="006E7D27"/>
    <w:rsid w:val="006E7F1E"/>
    <w:rsid w:val="006F024D"/>
    <w:rsid w:val="006F02FB"/>
    <w:rsid w:val="006F034D"/>
    <w:rsid w:val="006F0371"/>
    <w:rsid w:val="006F047A"/>
    <w:rsid w:val="006F0AB9"/>
    <w:rsid w:val="006F0C6F"/>
    <w:rsid w:val="006F11CB"/>
    <w:rsid w:val="006F1A6F"/>
    <w:rsid w:val="006F1CDA"/>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5F"/>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71B"/>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3D6"/>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ED"/>
    <w:rsid w:val="008561B3"/>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F30"/>
    <w:rsid w:val="008B0B89"/>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F09"/>
    <w:rsid w:val="008D24A5"/>
    <w:rsid w:val="008D2605"/>
    <w:rsid w:val="008D2B90"/>
    <w:rsid w:val="008D2EF9"/>
    <w:rsid w:val="008D31AA"/>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6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C13"/>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6A7"/>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6C1"/>
    <w:rsid w:val="00A55BA3"/>
    <w:rsid w:val="00A55CC2"/>
    <w:rsid w:val="00A55F58"/>
    <w:rsid w:val="00A56027"/>
    <w:rsid w:val="00A561AB"/>
    <w:rsid w:val="00A577E3"/>
    <w:rsid w:val="00A6003E"/>
    <w:rsid w:val="00A6029D"/>
    <w:rsid w:val="00A6045E"/>
    <w:rsid w:val="00A60DA2"/>
    <w:rsid w:val="00A613F4"/>
    <w:rsid w:val="00A6181F"/>
    <w:rsid w:val="00A618F7"/>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75F"/>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AE1"/>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8E8"/>
    <w:rsid w:val="00DE0973"/>
    <w:rsid w:val="00DE0C16"/>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0EB7"/>
    <w:rsid w:val="00FE137F"/>
    <w:rsid w:val="00FE13B3"/>
    <w:rsid w:val="00FE143A"/>
    <w:rsid w:val="00FE179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843</Words>
  <Characters>4080</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Sun Weiqi</cp:lastModifiedBy>
  <cp:revision>37</cp:revision>
  <cp:lastPrinted>2017-08-09T04:40:00Z</cp:lastPrinted>
  <dcterms:created xsi:type="dcterms:W3CDTF">2022-04-26T05:22:00Z</dcterms:created>
  <dcterms:modified xsi:type="dcterms:W3CDTF">2022-04-29T01:11:00Z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