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7017D" w14:textId="3CF1F1C8" w:rsidR="000372AF" w:rsidRPr="00771486" w:rsidRDefault="007B3490" w:rsidP="000372A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109-e</w:t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</w:t>
      </w:r>
      <w:r w:rsidR="000372AF" w:rsidRPr="00E47A2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1F1EB6" w:rsidRPr="001F1EB6">
        <w:t xml:space="preserve"> </w:t>
      </w:r>
      <w:r w:rsidR="00AF0F56" w:rsidRPr="00AF0F5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22041</w:t>
      </w:r>
      <w:r w:rsidR="001C3F9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58</w:t>
      </w:r>
    </w:p>
    <w:p w14:paraId="1B6BF355" w14:textId="77777777" w:rsidR="00010496" w:rsidRDefault="00010496" w:rsidP="00010496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 9</w:t>
      </w:r>
      <w:r w:rsidRPr="00816A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20</w:t>
      </w:r>
      <w:r w:rsidRPr="00816A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70EF779F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5</w:t>
      </w:r>
      <w:r w:rsidR="00AA1228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303BDB">
        <w:rPr>
          <w:rFonts w:ascii="Times New Roman" w:hAnsi="Times New Roman"/>
          <w:b/>
          <w:bCs/>
          <w:sz w:val="22"/>
          <w:szCs w:val="22"/>
          <w:lang w:val="en-US"/>
        </w:rPr>
        <w:t>4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6A78C390" w:rsidR="00EF1373" w:rsidRPr="00145253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BE3C4D" w:rsidRPr="00BE3C4D">
        <w:rPr>
          <w:rFonts w:cs="Times New Roman"/>
          <w:b/>
          <w:bCs/>
        </w:rPr>
        <w:t>Efficient usage of available bandwidths for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D15E9B">
      <w:pPr>
        <w:pStyle w:val="Heading1"/>
        <w:tabs>
          <w:tab w:val="clear" w:pos="360"/>
        </w:tabs>
      </w:pPr>
      <w:bookmarkStart w:id="0" w:name="_Ref513464071"/>
      <w:r w:rsidRPr="00146444">
        <w:t>Introduction</w:t>
      </w:r>
      <w:bookmarkEnd w:id="0"/>
    </w:p>
    <w:p w14:paraId="5A1A228A" w14:textId="11D6EA02" w:rsidR="00734E87" w:rsidRDefault="00734E87" w:rsidP="00734E87">
      <w:r w:rsidRPr="00CE4114">
        <w:t>In RAN#</w:t>
      </w:r>
      <w:r>
        <w:t>94-</w:t>
      </w:r>
      <w:r w:rsidRPr="00CE4114">
        <w:t xml:space="preserve">e, </w:t>
      </w:r>
      <w:r>
        <w:t>the contents of SID for Rel. 18 were agreed [</w:t>
      </w:r>
      <w:r w:rsidR="00392C8E">
        <w:t>1</w:t>
      </w:r>
      <w:r>
        <w:t>]</w:t>
      </w:r>
      <w:r w:rsidRPr="00CE4114">
        <w:t>.</w:t>
      </w:r>
      <w:r>
        <w:t xml:space="preserve"> It was agreed to </w:t>
      </w:r>
      <w:r w:rsidR="00F41DD7">
        <w:t xml:space="preserve">study </w:t>
      </w:r>
      <w:r w:rsidR="00D75A84">
        <w:t>solutions based on PRS/SRS bandwidth aggregation</w:t>
      </w:r>
      <w:r>
        <w:t>. The descriptions in the SID are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184C" w14:paraId="69F9B860" w14:textId="77777777" w:rsidTr="0011184C">
        <w:tc>
          <w:tcPr>
            <w:tcW w:w="9350" w:type="dxa"/>
          </w:tcPr>
          <w:p w14:paraId="13DB9542" w14:textId="20FE53B8" w:rsidR="0011184C" w:rsidRDefault="003D0160" w:rsidP="0079696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21"/>
                <w:szCs w:val="21"/>
              </w:rPr>
            </w:pPr>
            <w:r w:rsidRPr="00F257A4">
              <w:rPr>
                <w:bCs/>
              </w:rPr>
              <w:t>Study solutions for accuracy improvement based on PRS/SRS bandwidth aggregation for intra-band carriers</w:t>
            </w:r>
            <w:r>
              <w:rPr>
                <w:bCs/>
              </w:rPr>
              <w:t xml:space="preserve"> considering </w:t>
            </w:r>
            <w:proofErr w:type="gramStart"/>
            <w:r>
              <w:rPr>
                <w:bCs/>
              </w:rPr>
              <w:t>e.g.</w:t>
            </w:r>
            <w:proofErr w:type="gramEnd"/>
            <w:r w:rsidRPr="003F244A">
              <w:rPr>
                <w:bCs/>
              </w:rPr>
              <w:t xml:space="preserve"> timing errors, phase coherency, frequency errors, power imbalance, </w:t>
            </w:r>
            <w:proofErr w:type="spellStart"/>
            <w:r w:rsidRPr="003F244A">
              <w:rPr>
                <w:bCs/>
              </w:rPr>
              <w:t>etc</w:t>
            </w:r>
            <w:proofErr w:type="spellEnd"/>
            <w:r w:rsidRPr="003F244A">
              <w:rPr>
                <w:bCs/>
              </w:rPr>
              <w:t xml:space="preserve"> </w:t>
            </w:r>
            <w:r w:rsidRPr="00F257A4">
              <w:rPr>
                <w:bCs/>
              </w:rPr>
              <w:t>[RAN4]:</w:t>
            </w:r>
          </w:p>
        </w:tc>
      </w:tr>
    </w:tbl>
    <w:p w14:paraId="751AD949" w14:textId="31D4A0ED" w:rsidR="003A020C" w:rsidRPr="00473D3A" w:rsidRDefault="00D10DB7" w:rsidP="004B75D8">
      <w:pPr>
        <w:spacing w:before="240"/>
        <w:rPr>
          <w:sz w:val="21"/>
          <w:szCs w:val="21"/>
        </w:rPr>
      </w:pPr>
      <w:r>
        <w:rPr>
          <w:sz w:val="21"/>
          <w:szCs w:val="21"/>
        </w:rPr>
        <w:t>In this contribution, we make proposals related to consideration for evaluation of bandwidth aggregation for positioning.</w:t>
      </w:r>
    </w:p>
    <w:p w14:paraId="3B785ADD" w14:textId="2FD3E8B6" w:rsidR="00CC4D78" w:rsidRDefault="00B319AE" w:rsidP="00D15E9B">
      <w:pPr>
        <w:pStyle w:val="Heading1"/>
        <w:tabs>
          <w:tab w:val="clear" w:pos="360"/>
        </w:tabs>
        <w:rPr>
          <w:szCs w:val="32"/>
        </w:rPr>
      </w:pPr>
      <w:bookmarkStart w:id="1" w:name="_Hlk101726869"/>
      <w:r>
        <w:t>Bandwidth aggregation</w:t>
      </w:r>
      <w:r w:rsidR="00585FB6">
        <w:t xml:space="preserve"> for positioning</w:t>
      </w:r>
    </w:p>
    <w:bookmarkEnd w:id="1"/>
    <w:p w14:paraId="57108FB2" w14:textId="77777777" w:rsidR="001D1661" w:rsidRDefault="00330FBC" w:rsidP="00C23880">
      <w:pPr>
        <w:rPr>
          <w:lang w:eastAsia="zh-CN"/>
        </w:rPr>
      </w:pPr>
      <w:r>
        <w:rPr>
          <w:lang w:eastAsia="zh-CN"/>
        </w:rPr>
        <w:t xml:space="preserve">During Rel. 17 study, </w:t>
      </w:r>
      <w:r w:rsidR="004D3009">
        <w:rPr>
          <w:lang w:eastAsia="zh-CN"/>
        </w:rPr>
        <w:t xml:space="preserve">accuracy of positioning with </w:t>
      </w:r>
      <w:r w:rsidR="00180F38">
        <w:rPr>
          <w:lang w:eastAsia="zh-CN"/>
        </w:rPr>
        <w:t>bandwidth aggregation was studied</w:t>
      </w:r>
      <w:r w:rsidR="004D3009">
        <w:rPr>
          <w:lang w:eastAsia="zh-CN"/>
        </w:rPr>
        <w:t xml:space="preserve"> [2]</w:t>
      </w:r>
      <w:r w:rsidR="00180F38">
        <w:rPr>
          <w:lang w:eastAsia="zh-CN"/>
        </w:rPr>
        <w:t xml:space="preserve">. </w:t>
      </w:r>
      <w:r w:rsidR="002B1BA4">
        <w:rPr>
          <w:lang w:eastAsia="zh-CN"/>
        </w:rPr>
        <w:t>Frequency layers</w:t>
      </w:r>
      <w:r w:rsidR="00A51293">
        <w:rPr>
          <w:lang w:eastAsia="zh-CN"/>
        </w:rPr>
        <w:t xml:space="preserve"> for PRS</w:t>
      </w:r>
      <w:r w:rsidR="002B1BA4">
        <w:rPr>
          <w:lang w:eastAsia="zh-CN"/>
        </w:rPr>
        <w:t xml:space="preserve"> </w:t>
      </w:r>
      <w:r w:rsidR="002A67F1">
        <w:rPr>
          <w:lang w:eastAsia="zh-CN"/>
        </w:rPr>
        <w:t xml:space="preserve">can be aggregated </w:t>
      </w:r>
      <w:r w:rsidR="00121FDE">
        <w:rPr>
          <w:lang w:eastAsia="zh-CN"/>
        </w:rPr>
        <w:t xml:space="preserve">to improve </w:t>
      </w:r>
      <w:r w:rsidR="00A51293">
        <w:rPr>
          <w:lang w:eastAsia="zh-CN"/>
        </w:rPr>
        <w:t xml:space="preserve">positioning accuracy. </w:t>
      </w:r>
      <w:r w:rsidR="00641479">
        <w:rPr>
          <w:lang w:eastAsia="zh-CN"/>
        </w:rPr>
        <w:t>In Rel. 18, RAN4 studies feasibility of bandwidth aggregation</w:t>
      </w:r>
      <w:r w:rsidR="008E31CD">
        <w:rPr>
          <w:lang w:eastAsia="zh-CN"/>
        </w:rPr>
        <w:t xml:space="preserve"> [1]</w:t>
      </w:r>
      <w:r w:rsidR="00641479">
        <w:rPr>
          <w:lang w:eastAsia="zh-CN"/>
        </w:rPr>
        <w:t>.</w:t>
      </w:r>
      <w:r w:rsidR="0033327B">
        <w:rPr>
          <w:lang w:eastAsia="zh-CN"/>
        </w:rPr>
        <w:t xml:space="preserve"> </w:t>
      </w:r>
    </w:p>
    <w:p w14:paraId="5D4C8784" w14:textId="6A8763E7" w:rsidR="00625B78" w:rsidRPr="006E04F8" w:rsidRDefault="008640B0" w:rsidP="00C23880">
      <w:r>
        <w:rPr>
          <w:lang w:eastAsia="zh-CN"/>
        </w:rPr>
        <w:t xml:space="preserve">In RAN1, </w:t>
      </w:r>
      <w:r w:rsidR="005601C7">
        <w:rPr>
          <w:lang w:eastAsia="zh-CN"/>
        </w:rPr>
        <w:t>signaling</w:t>
      </w:r>
      <w:r>
        <w:rPr>
          <w:lang w:eastAsia="zh-CN"/>
        </w:rPr>
        <w:t xml:space="preserve"> details can be investigated.</w:t>
      </w:r>
      <w:r w:rsidR="00652006">
        <w:rPr>
          <w:lang w:eastAsia="zh-CN"/>
        </w:rPr>
        <w:t xml:space="preserve"> Currently, </w:t>
      </w:r>
      <w:r w:rsidR="00D82B1D">
        <w:rPr>
          <w:lang w:eastAsia="zh-CN"/>
        </w:rPr>
        <w:t>configuration</w:t>
      </w:r>
      <w:r w:rsidR="00652006">
        <w:rPr>
          <w:lang w:eastAsia="zh-CN"/>
        </w:rPr>
        <w:t xml:space="preserve"> related to frequency layer</w:t>
      </w:r>
      <w:r w:rsidR="008B14DF">
        <w:rPr>
          <w:lang w:eastAsia="zh-CN"/>
        </w:rPr>
        <w:t xml:space="preserve"> is configured via LPP, i.e., semi-static</w:t>
      </w:r>
      <w:r w:rsidR="00AD51E2">
        <w:rPr>
          <w:lang w:eastAsia="zh-CN"/>
        </w:rPr>
        <w:t xml:space="preserve"> </w:t>
      </w:r>
      <w:r w:rsidR="00813EB7">
        <w:rPr>
          <w:lang w:eastAsia="zh-CN"/>
        </w:rPr>
        <w:t>configuration</w:t>
      </w:r>
      <w:r w:rsidR="008B14DF">
        <w:rPr>
          <w:lang w:eastAsia="zh-CN"/>
        </w:rPr>
        <w:t>.</w:t>
      </w:r>
      <w:r w:rsidR="00652006">
        <w:rPr>
          <w:lang w:eastAsia="zh-CN"/>
        </w:rPr>
        <w:t xml:space="preserve"> </w:t>
      </w:r>
      <w:r w:rsidR="00B11087">
        <w:rPr>
          <w:lang w:eastAsia="zh-CN"/>
        </w:rPr>
        <w:t xml:space="preserve">Bandwidth condition may change dynamically and there can be a need to allocate extra bandwidths </w:t>
      </w:r>
      <w:r w:rsidR="00035B96">
        <w:rPr>
          <w:lang w:eastAsia="zh-CN"/>
        </w:rPr>
        <w:t>dynamically</w:t>
      </w:r>
      <w:r w:rsidR="00B11087">
        <w:rPr>
          <w:lang w:eastAsia="zh-CN"/>
        </w:rPr>
        <w:t>.</w:t>
      </w:r>
      <w:r w:rsidR="00586EF5">
        <w:rPr>
          <w:lang w:eastAsia="zh-CN"/>
        </w:rPr>
        <w:t xml:space="preserve"> Thus, </w:t>
      </w:r>
      <w:r w:rsidR="00CD4E1E">
        <w:rPr>
          <w:lang w:eastAsia="zh-CN"/>
        </w:rPr>
        <w:t>how</w:t>
      </w:r>
      <w:r w:rsidR="00C97F8A">
        <w:rPr>
          <w:lang w:eastAsia="zh-CN"/>
        </w:rPr>
        <w:t xml:space="preserve"> </w:t>
      </w:r>
      <w:r w:rsidR="006E04F8">
        <w:rPr>
          <w:lang w:eastAsia="zh-CN"/>
        </w:rPr>
        <w:t>bandwidth</w:t>
      </w:r>
      <w:r w:rsidR="005601C7">
        <w:rPr>
          <w:lang w:eastAsia="zh-CN"/>
        </w:rPr>
        <w:t xml:space="preserve"> aggregation </w:t>
      </w:r>
      <w:r w:rsidR="00827611">
        <w:rPr>
          <w:lang w:eastAsia="zh-CN"/>
        </w:rPr>
        <w:t>is</w:t>
      </w:r>
      <w:r w:rsidR="006E04F8">
        <w:rPr>
          <w:lang w:eastAsia="zh-CN"/>
        </w:rPr>
        <w:t xml:space="preserve"> enabled dynamically </w:t>
      </w:r>
      <w:r w:rsidR="00CD4E1E">
        <w:rPr>
          <w:lang w:eastAsia="zh-CN"/>
        </w:rPr>
        <w:t>should</w:t>
      </w:r>
      <w:r w:rsidR="006E04F8">
        <w:rPr>
          <w:lang w:eastAsia="zh-CN"/>
        </w:rPr>
        <w:t xml:space="preserve"> be </w:t>
      </w:r>
      <w:r w:rsidR="00D82B1D">
        <w:rPr>
          <w:lang w:eastAsia="zh-CN"/>
        </w:rPr>
        <w:t>discussed</w:t>
      </w:r>
      <w:r w:rsidR="006E04F8">
        <w:rPr>
          <w:lang w:eastAsia="zh-CN"/>
        </w:rPr>
        <w:t>.</w:t>
      </w:r>
    </w:p>
    <w:p w14:paraId="086839E1" w14:textId="617A814E" w:rsidR="0047295D" w:rsidRPr="000F7834" w:rsidRDefault="0047295D" w:rsidP="00C23880">
      <w:pPr>
        <w:rPr>
          <w:b/>
          <w:bCs/>
          <w:lang w:eastAsia="zh-CN"/>
        </w:rPr>
      </w:pPr>
      <w:r w:rsidRPr="000F7834">
        <w:rPr>
          <w:b/>
          <w:bCs/>
          <w:lang w:eastAsia="zh-CN"/>
        </w:rPr>
        <w:t xml:space="preserve">Proposal </w:t>
      </w:r>
      <w:r w:rsidR="00783C8E">
        <w:rPr>
          <w:b/>
          <w:bCs/>
          <w:lang w:eastAsia="zh-CN"/>
        </w:rPr>
        <w:t>1</w:t>
      </w:r>
      <w:r w:rsidRPr="000F7834">
        <w:rPr>
          <w:b/>
          <w:bCs/>
          <w:lang w:eastAsia="zh-CN"/>
        </w:rPr>
        <w:t>: Study</w:t>
      </w:r>
      <w:r w:rsidR="00606CFF" w:rsidRPr="000F7834">
        <w:rPr>
          <w:b/>
          <w:bCs/>
          <w:lang w:eastAsia="zh-CN"/>
        </w:rPr>
        <w:t xml:space="preserve"> </w:t>
      </w:r>
      <w:r w:rsidR="008872B8" w:rsidRPr="000F7834">
        <w:rPr>
          <w:b/>
          <w:bCs/>
          <w:lang w:eastAsia="zh-CN"/>
        </w:rPr>
        <w:t>mechanism</w:t>
      </w:r>
      <w:r w:rsidR="00606CFF" w:rsidRPr="000F7834">
        <w:rPr>
          <w:b/>
          <w:bCs/>
          <w:lang w:eastAsia="zh-CN"/>
        </w:rPr>
        <w:t>(s)</w:t>
      </w:r>
      <w:r w:rsidR="007926A3">
        <w:rPr>
          <w:b/>
          <w:bCs/>
          <w:lang w:eastAsia="zh-CN"/>
        </w:rPr>
        <w:t xml:space="preserve"> to enable</w:t>
      </w:r>
      <w:r w:rsidRPr="000F7834">
        <w:rPr>
          <w:b/>
          <w:bCs/>
          <w:lang w:eastAsia="zh-CN"/>
        </w:rPr>
        <w:t xml:space="preserve"> </w:t>
      </w:r>
      <w:r w:rsidR="00A8782C" w:rsidRPr="000F7834">
        <w:rPr>
          <w:b/>
          <w:bCs/>
          <w:lang w:eastAsia="zh-CN"/>
        </w:rPr>
        <w:t xml:space="preserve">dynamic </w:t>
      </w:r>
      <w:r w:rsidR="00233153" w:rsidRPr="000F7834">
        <w:rPr>
          <w:b/>
          <w:bCs/>
          <w:lang w:eastAsia="zh-CN"/>
        </w:rPr>
        <w:t>activation</w:t>
      </w:r>
      <w:r w:rsidR="00A8782C" w:rsidRPr="000F7834">
        <w:rPr>
          <w:b/>
          <w:bCs/>
          <w:lang w:eastAsia="zh-CN"/>
        </w:rPr>
        <w:t>/deactivation of bandwidth aggregation for positioning</w:t>
      </w:r>
    </w:p>
    <w:p w14:paraId="17E92CD7" w14:textId="7E01CD75" w:rsidR="006760B0" w:rsidRDefault="007926A3" w:rsidP="00C23880">
      <w:pPr>
        <w:rPr>
          <w:lang w:eastAsia="zh-CN"/>
        </w:rPr>
      </w:pPr>
      <w:r>
        <w:rPr>
          <w:lang w:eastAsia="zh-CN"/>
        </w:rPr>
        <w:t xml:space="preserve">Carrier </w:t>
      </w:r>
      <w:r w:rsidR="006760B0">
        <w:rPr>
          <w:lang w:eastAsia="zh-CN"/>
        </w:rPr>
        <w:t>aggregation</w:t>
      </w:r>
      <w:r>
        <w:rPr>
          <w:lang w:eastAsia="zh-CN"/>
        </w:rPr>
        <w:t xml:space="preserve"> (CA)</w:t>
      </w:r>
      <w:r w:rsidR="006760B0">
        <w:rPr>
          <w:lang w:eastAsia="zh-CN"/>
        </w:rPr>
        <w:t xml:space="preserve"> is used for data communication</w:t>
      </w:r>
      <w:r>
        <w:rPr>
          <w:lang w:eastAsia="zh-CN"/>
        </w:rPr>
        <w:t xml:space="preserve"> to increase the data throughput</w:t>
      </w:r>
      <w:r w:rsidR="006760B0">
        <w:rPr>
          <w:lang w:eastAsia="zh-CN"/>
        </w:rPr>
        <w:t>.</w:t>
      </w:r>
      <w:r>
        <w:rPr>
          <w:lang w:eastAsia="zh-CN"/>
        </w:rPr>
        <w:t xml:space="preserve"> A UE configured with CA</w:t>
      </w:r>
      <w:r w:rsidR="006760B0">
        <w:rPr>
          <w:lang w:eastAsia="zh-CN"/>
        </w:rPr>
        <w:t xml:space="preserve"> </w:t>
      </w:r>
      <w:r>
        <w:rPr>
          <w:lang w:eastAsia="zh-CN"/>
        </w:rPr>
        <w:t>can be configured with positioning as well. Thus, co</w:t>
      </w:r>
      <w:r w:rsidR="006760B0">
        <w:rPr>
          <w:lang w:eastAsia="zh-CN"/>
        </w:rPr>
        <w:t xml:space="preserve">-existence of </w:t>
      </w:r>
      <w:r>
        <w:rPr>
          <w:lang w:eastAsia="zh-CN"/>
        </w:rPr>
        <w:t xml:space="preserve">bandwidth aggregation for </w:t>
      </w:r>
      <w:r w:rsidR="006760B0">
        <w:rPr>
          <w:lang w:eastAsia="zh-CN"/>
        </w:rPr>
        <w:t xml:space="preserve">positioning and </w:t>
      </w:r>
      <w:r>
        <w:rPr>
          <w:lang w:eastAsia="zh-CN"/>
        </w:rPr>
        <w:t xml:space="preserve">CA for </w:t>
      </w:r>
      <w:r w:rsidR="006760B0">
        <w:rPr>
          <w:lang w:eastAsia="zh-CN"/>
        </w:rPr>
        <w:t>data communication should be studied.</w:t>
      </w:r>
      <w:r w:rsidR="00297B96">
        <w:rPr>
          <w:lang w:eastAsia="zh-CN"/>
        </w:rPr>
        <w:t xml:space="preserve"> </w:t>
      </w:r>
      <w:r>
        <w:rPr>
          <w:lang w:eastAsia="zh-CN"/>
        </w:rPr>
        <w:t>For example, enabling</w:t>
      </w:r>
      <w:r w:rsidR="004C1912">
        <w:rPr>
          <w:lang w:eastAsia="zh-CN"/>
        </w:rPr>
        <w:t xml:space="preserve"> a carrier for data transmission before enabling bandwidth</w:t>
      </w:r>
      <w:r>
        <w:rPr>
          <w:lang w:eastAsia="zh-CN"/>
        </w:rPr>
        <w:t xml:space="preserve"> aggregation for positioning </w:t>
      </w:r>
      <w:r w:rsidR="004C1912">
        <w:rPr>
          <w:lang w:eastAsia="zh-CN"/>
        </w:rPr>
        <w:t>can be studied</w:t>
      </w:r>
      <w:r>
        <w:rPr>
          <w:lang w:eastAsia="zh-CN"/>
        </w:rPr>
        <w:t>.</w:t>
      </w:r>
      <w:r w:rsidR="004C1912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79FC8DA1" w14:textId="2634053B" w:rsidR="00CF3F6B" w:rsidRPr="000F7834" w:rsidRDefault="00CF3F6B" w:rsidP="00C23880">
      <w:pPr>
        <w:rPr>
          <w:b/>
          <w:bCs/>
          <w:lang w:eastAsia="zh-CN"/>
        </w:rPr>
      </w:pPr>
      <w:r w:rsidRPr="000F7834">
        <w:rPr>
          <w:b/>
          <w:bCs/>
          <w:lang w:eastAsia="zh-CN"/>
        </w:rPr>
        <w:t xml:space="preserve">Proposal </w:t>
      </w:r>
      <w:r w:rsidR="001E64C7">
        <w:rPr>
          <w:b/>
          <w:bCs/>
          <w:lang w:eastAsia="zh-CN"/>
        </w:rPr>
        <w:t>2</w:t>
      </w:r>
      <w:r w:rsidRPr="000F7834">
        <w:rPr>
          <w:b/>
          <w:bCs/>
          <w:lang w:eastAsia="zh-CN"/>
        </w:rPr>
        <w:t xml:space="preserve">: </w:t>
      </w:r>
      <w:r w:rsidR="001871E1" w:rsidRPr="000F7834">
        <w:rPr>
          <w:b/>
          <w:bCs/>
          <w:lang w:eastAsia="zh-CN"/>
        </w:rPr>
        <w:t xml:space="preserve">Study a </w:t>
      </w:r>
      <w:r w:rsidR="009E7B39" w:rsidRPr="000F7834">
        <w:rPr>
          <w:b/>
          <w:bCs/>
          <w:lang w:eastAsia="zh-CN"/>
        </w:rPr>
        <w:t>mechanism</w:t>
      </w:r>
      <w:r w:rsidR="001871E1" w:rsidRPr="000F7834">
        <w:rPr>
          <w:b/>
          <w:bCs/>
          <w:lang w:eastAsia="zh-CN"/>
        </w:rPr>
        <w:t xml:space="preserve"> that allows coexistence of</w:t>
      </w:r>
      <w:r w:rsidR="007926A3">
        <w:rPr>
          <w:b/>
          <w:bCs/>
          <w:lang w:eastAsia="zh-CN"/>
        </w:rPr>
        <w:t xml:space="preserve"> bandwidth aggregation for</w:t>
      </w:r>
      <w:r w:rsidR="001871E1" w:rsidRPr="000F7834">
        <w:rPr>
          <w:b/>
          <w:bCs/>
          <w:lang w:eastAsia="zh-CN"/>
        </w:rPr>
        <w:t xml:space="preserve"> positioning and </w:t>
      </w:r>
      <w:r w:rsidR="007926A3">
        <w:rPr>
          <w:b/>
          <w:bCs/>
          <w:lang w:eastAsia="zh-CN"/>
        </w:rPr>
        <w:t>carrier aggregation</w:t>
      </w:r>
    </w:p>
    <w:p w14:paraId="098348E4" w14:textId="04B9B138" w:rsidR="001871E1" w:rsidRDefault="00152F74" w:rsidP="00C23880">
      <w:pPr>
        <w:rPr>
          <w:lang w:eastAsia="zh-CN"/>
        </w:rPr>
      </w:pPr>
      <w:r>
        <w:rPr>
          <w:lang w:eastAsia="zh-CN"/>
        </w:rPr>
        <w:t xml:space="preserve">On-demand PRS has been specified in Rel. 17. The UE can request for PRS configuration </w:t>
      </w:r>
      <w:r w:rsidR="004C1912">
        <w:rPr>
          <w:lang w:eastAsia="zh-CN"/>
        </w:rPr>
        <w:t xml:space="preserve">from </w:t>
      </w:r>
      <w:r>
        <w:rPr>
          <w:lang w:eastAsia="zh-CN"/>
        </w:rPr>
        <w:t xml:space="preserve">the network. </w:t>
      </w:r>
      <w:r w:rsidR="00D362A2">
        <w:rPr>
          <w:lang w:eastAsia="zh-CN"/>
        </w:rPr>
        <w:t>Similarly,</w:t>
      </w:r>
      <w:r>
        <w:rPr>
          <w:lang w:eastAsia="zh-CN"/>
        </w:rPr>
        <w:t xml:space="preserve"> bandwidth aggregation can be requested by the UE if the UE </w:t>
      </w:r>
      <w:r w:rsidR="004C1912">
        <w:rPr>
          <w:lang w:eastAsia="zh-CN"/>
        </w:rPr>
        <w:t xml:space="preserve">determines that larger </w:t>
      </w:r>
      <w:r>
        <w:rPr>
          <w:lang w:eastAsia="zh-CN"/>
        </w:rPr>
        <w:t xml:space="preserve">bandwidth </w:t>
      </w:r>
      <w:r w:rsidR="004C1912">
        <w:rPr>
          <w:lang w:eastAsia="zh-CN"/>
        </w:rPr>
        <w:t xml:space="preserve">is needed </w:t>
      </w:r>
      <w:r>
        <w:rPr>
          <w:lang w:eastAsia="zh-CN"/>
        </w:rPr>
        <w:t>to improve positioning accuracy.</w:t>
      </w:r>
    </w:p>
    <w:p w14:paraId="5D8FBA15" w14:textId="148BD1B9" w:rsidR="00570E22" w:rsidRPr="00AA40D7" w:rsidRDefault="00570E22" w:rsidP="00C23880">
      <w:pPr>
        <w:rPr>
          <w:b/>
          <w:bCs/>
          <w:lang w:eastAsia="zh-CN"/>
        </w:rPr>
      </w:pPr>
      <w:r w:rsidRPr="00AA40D7">
        <w:rPr>
          <w:b/>
          <w:bCs/>
          <w:lang w:eastAsia="zh-CN"/>
        </w:rPr>
        <w:t xml:space="preserve">Proposal </w:t>
      </w:r>
      <w:r w:rsidR="001E64C7">
        <w:rPr>
          <w:b/>
          <w:bCs/>
          <w:lang w:eastAsia="zh-CN"/>
        </w:rPr>
        <w:t>3</w:t>
      </w:r>
      <w:r w:rsidR="00C8390D" w:rsidRPr="00AA40D7">
        <w:rPr>
          <w:b/>
          <w:bCs/>
          <w:lang w:eastAsia="zh-CN"/>
        </w:rPr>
        <w:t xml:space="preserve">: Study </w:t>
      </w:r>
      <w:r w:rsidR="004C1912">
        <w:rPr>
          <w:b/>
          <w:bCs/>
          <w:lang w:eastAsia="zh-CN"/>
        </w:rPr>
        <w:t xml:space="preserve">the </w:t>
      </w:r>
      <w:r w:rsidR="00C8390D" w:rsidRPr="00AA40D7">
        <w:rPr>
          <w:b/>
          <w:bCs/>
          <w:lang w:eastAsia="zh-CN"/>
        </w:rPr>
        <w:t>benefits of on-demand bandwidth aggregation for PRS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lastRenderedPageBreak/>
        <w:t>Conclusion</w:t>
      </w:r>
      <w:r w:rsidRPr="001029A1">
        <w:rPr>
          <w:i/>
          <w:sz w:val="20"/>
          <w:szCs w:val="20"/>
        </w:rPr>
        <w:t>.</w:t>
      </w:r>
    </w:p>
    <w:p w14:paraId="37E11BED" w14:textId="62D06CE9" w:rsidR="002455CC" w:rsidRDefault="003248E8" w:rsidP="00312DBB">
      <w:pPr>
        <w:spacing w:before="120" w:after="120"/>
        <w:rPr>
          <w:rFonts w:cs="Times New Roman"/>
        </w:rPr>
      </w:pPr>
      <w:r w:rsidRPr="0014651B">
        <w:rPr>
          <w:rFonts w:cs="Times New Roman"/>
        </w:rPr>
        <w:t>In this contribution, the following propos</w:t>
      </w:r>
      <w:r w:rsidR="00385273" w:rsidRPr="0014651B">
        <w:rPr>
          <w:rFonts w:cs="Times New Roman"/>
        </w:rPr>
        <w:t>a</w:t>
      </w:r>
      <w:r w:rsidRPr="0014651B">
        <w:rPr>
          <w:rFonts w:cs="Times New Roman"/>
        </w:rPr>
        <w:t>ls are made.</w:t>
      </w:r>
    </w:p>
    <w:p w14:paraId="2297EF2E" w14:textId="77777777" w:rsidR="00786268" w:rsidRPr="000F7834" w:rsidRDefault="00786268" w:rsidP="00786268">
      <w:pPr>
        <w:rPr>
          <w:b/>
          <w:bCs/>
          <w:lang w:eastAsia="zh-CN"/>
        </w:rPr>
      </w:pPr>
      <w:r w:rsidRPr="000F783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F7834">
        <w:rPr>
          <w:b/>
          <w:bCs/>
          <w:lang w:eastAsia="zh-CN"/>
        </w:rPr>
        <w:t>: Study mechanism(s)</w:t>
      </w:r>
      <w:r>
        <w:rPr>
          <w:b/>
          <w:bCs/>
          <w:lang w:eastAsia="zh-CN"/>
        </w:rPr>
        <w:t xml:space="preserve"> to enable</w:t>
      </w:r>
      <w:r w:rsidRPr="000F7834">
        <w:rPr>
          <w:b/>
          <w:bCs/>
          <w:lang w:eastAsia="zh-CN"/>
        </w:rPr>
        <w:t xml:space="preserve"> dynamic activation/deactivation of bandwidth aggregation for positioning</w:t>
      </w:r>
    </w:p>
    <w:p w14:paraId="401EFC8C" w14:textId="77777777" w:rsidR="0062245A" w:rsidRPr="000F7834" w:rsidRDefault="0062245A" w:rsidP="0062245A">
      <w:pPr>
        <w:rPr>
          <w:b/>
          <w:bCs/>
          <w:lang w:eastAsia="zh-CN"/>
        </w:rPr>
      </w:pPr>
      <w:r w:rsidRPr="000F783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F7834">
        <w:rPr>
          <w:b/>
          <w:bCs/>
          <w:lang w:eastAsia="zh-CN"/>
        </w:rPr>
        <w:t>: Study a mechanism that allows coexistence of</w:t>
      </w:r>
      <w:r>
        <w:rPr>
          <w:b/>
          <w:bCs/>
          <w:lang w:eastAsia="zh-CN"/>
        </w:rPr>
        <w:t xml:space="preserve"> bandwidth aggregation for</w:t>
      </w:r>
      <w:r w:rsidRPr="000F7834">
        <w:rPr>
          <w:b/>
          <w:bCs/>
          <w:lang w:eastAsia="zh-CN"/>
        </w:rPr>
        <w:t xml:space="preserve"> positioning and </w:t>
      </w:r>
      <w:r>
        <w:rPr>
          <w:b/>
          <w:bCs/>
          <w:lang w:eastAsia="zh-CN"/>
        </w:rPr>
        <w:t>carrier aggregation</w:t>
      </w:r>
    </w:p>
    <w:p w14:paraId="6E4A300F" w14:textId="4A47354D" w:rsidR="003429B0" w:rsidRDefault="009865FD" w:rsidP="004B75D8">
      <w:pPr>
        <w:rPr>
          <w:rFonts w:cs="Times New Roman"/>
        </w:rPr>
      </w:pPr>
      <w:r w:rsidRPr="00AA40D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AA40D7">
        <w:rPr>
          <w:b/>
          <w:bCs/>
          <w:lang w:eastAsia="zh-CN"/>
        </w:rPr>
        <w:t xml:space="preserve">: Study </w:t>
      </w:r>
      <w:r>
        <w:rPr>
          <w:b/>
          <w:bCs/>
          <w:lang w:eastAsia="zh-CN"/>
        </w:rPr>
        <w:t xml:space="preserve">the </w:t>
      </w:r>
      <w:r w:rsidRPr="00AA40D7">
        <w:rPr>
          <w:b/>
          <w:bCs/>
          <w:lang w:eastAsia="zh-CN"/>
        </w:rPr>
        <w:t>benefits of on-demand bandwidth aggregation for PRS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69D3B846" w14:textId="31F9B4AE" w:rsidR="003429B0" w:rsidRDefault="003429B0" w:rsidP="003429B0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3GPP, “</w:t>
      </w:r>
      <w:r w:rsidRPr="002C0CDD">
        <w:rPr>
          <w:rFonts w:cs="Times New Roman"/>
          <w:lang w:eastAsia="zh-CN"/>
        </w:rPr>
        <w:t>Study on expanded and improved NR positioning</w:t>
      </w:r>
      <w:r>
        <w:rPr>
          <w:rFonts w:cs="Times New Roman"/>
          <w:lang w:eastAsia="zh-CN"/>
        </w:rPr>
        <w:t>,” RP-</w:t>
      </w:r>
      <w:r w:rsidRPr="002C0CDD">
        <w:rPr>
          <w:rFonts w:cs="Times New Roman"/>
          <w:lang w:eastAsia="zh-CN"/>
        </w:rPr>
        <w:t>213588</w:t>
      </w:r>
      <w:r>
        <w:rPr>
          <w:rFonts w:cs="Times New Roman"/>
          <w:lang w:eastAsia="zh-CN"/>
        </w:rPr>
        <w:t>, RAN#94e, Dec. 2021</w:t>
      </w:r>
      <w:r w:rsidRPr="00503065">
        <w:rPr>
          <w:rFonts w:cs="Times New Roman"/>
          <w:lang w:eastAsia="zh-CN"/>
        </w:rPr>
        <w:t>.</w:t>
      </w:r>
    </w:p>
    <w:p w14:paraId="1060FCEB" w14:textId="77777777" w:rsidR="00341070" w:rsidRDefault="00341070" w:rsidP="00341070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[2] TR 38.857, “</w:t>
      </w:r>
      <w:r w:rsidRPr="00F35D94">
        <w:rPr>
          <w:rFonts w:cs="Times New Roman"/>
          <w:lang w:eastAsia="zh-CN"/>
        </w:rPr>
        <w:t>Study on NR Positioning Enhancements</w:t>
      </w:r>
      <w:r>
        <w:rPr>
          <w:rFonts w:cs="Times New Roman"/>
          <w:lang w:eastAsia="zh-CN"/>
        </w:rPr>
        <w:t xml:space="preserve">,” ver. 1.1.0, </w:t>
      </w:r>
      <w:proofErr w:type="gramStart"/>
      <w:r>
        <w:rPr>
          <w:rFonts w:cs="Times New Roman"/>
          <w:lang w:eastAsia="zh-CN"/>
        </w:rPr>
        <w:t>March,</w:t>
      </w:r>
      <w:proofErr w:type="gramEnd"/>
      <w:r>
        <w:rPr>
          <w:rFonts w:cs="Times New Roman"/>
          <w:lang w:eastAsia="zh-CN"/>
        </w:rPr>
        <w:t xml:space="preserve"> 2021.</w:t>
      </w:r>
    </w:p>
    <w:p w14:paraId="10E71513" w14:textId="7A5149A4" w:rsidR="00F750DC" w:rsidRDefault="00F750DC" w:rsidP="00F750DC">
      <w:pPr>
        <w:spacing w:before="240"/>
        <w:rPr>
          <w:rFonts w:cs="Times New Roman"/>
          <w:lang w:eastAsia="zh-CN"/>
        </w:rPr>
      </w:pPr>
    </w:p>
    <w:sectPr w:rsidR="00F75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2583" w14:textId="77777777" w:rsidR="00FA3F0F" w:rsidRDefault="00FA3F0F" w:rsidP="00C43ABF">
      <w:pPr>
        <w:spacing w:after="0" w:line="240" w:lineRule="auto"/>
      </w:pPr>
      <w:r>
        <w:separator/>
      </w:r>
    </w:p>
  </w:endnote>
  <w:endnote w:type="continuationSeparator" w:id="0">
    <w:p w14:paraId="1E2D2269" w14:textId="77777777" w:rsidR="00FA3F0F" w:rsidRDefault="00FA3F0F" w:rsidP="00C43ABF">
      <w:pPr>
        <w:spacing w:after="0" w:line="240" w:lineRule="auto"/>
      </w:pPr>
      <w:r>
        <w:continuationSeparator/>
      </w:r>
    </w:p>
  </w:endnote>
  <w:endnote w:type="continuationNotice" w:id="1">
    <w:p w14:paraId="0F57209C" w14:textId="77777777" w:rsidR="00FA3F0F" w:rsidRDefault="00FA3F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170A6" w14:textId="77777777" w:rsidR="00FA3F0F" w:rsidRDefault="00FA3F0F" w:rsidP="00C43ABF">
      <w:pPr>
        <w:spacing w:after="0" w:line="240" w:lineRule="auto"/>
      </w:pPr>
      <w:r>
        <w:separator/>
      </w:r>
    </w:p>
  </w:footnote>
  <w:footnote w:type="continuationSeparator" w:id="0">
    <w:p w14:paraId="428627A6" w14:textId="77777777" w:rsidR="00FA3F0F" w:rsidRDefault="00FA3F0F" w:rsidP="00C43ABF">
      <w:pPr>
        <w:spacing w:after="0" w:line="240" w:lineRule="auto"/>
      </w:pPr>
      <w:r>
        <w:continuationSeparator/>
      </w:r>
    </w:p>
  </w:footnote>
  <w:footnote w:type="continuationNotice" w:id="1">
    <w:p w14:paraId="70F588F0" w14:textId="77777777" w:rsidR="00FA3F0F" w:rsidRDefault="00FA3F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D607B9F"/>
    <w:multiLevelType w:val="hybridMultilevel"/>
    <w:tmpl w:val="D18A22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13921678">
    <w:abstractNumId w:val="0"/>
  </w:num>
  <w:num w:numId="2" w16cid:durableId="10255859">
    <w:abstractNumId w:val="6"/>
  </w:num>
  <w:num w:numId="3" w16cid:durableId="1742629489">
    <w:abstractNumId w:val="3"/>
  </w:num>
  <w:num w:numId="4" w16cid:durableId="1184831468">
    <w:abstractNumId w:val="8"/>
  </w:num>
  <w:num w:numId="5" w16cid:durableId="1375305058">
    <w:abstractNumId w:val="10"/>
  </w:num>
  <w:num w:numId="6" w16cid:durableId="1424180239">
    <w:abstractNumId w:val="1"/>
  </w:num>
  <w:num w:numId="7" w16cid:durableId="1729260042">
    <w:abstractNumId w:val="4"/>
  </w:num>
  <w:num w:numId="8" w16cid:durableId="1528447140">
    <w:abstractNumId w:val="5"/>
  </w:num>
  <w:num w:numId="9" w16cid:durableId="1076438690">
    <w:abstractNumId w:val="7"/>
  </w:num>
  <w:num w:numId="10" w16cid:durableId="2049723638">
    <w:abstractNumId w:val="2"/>
  </w:num>
  <w:num w:numId="11" w16cid:durableId="1696878612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3AE"/>
    <w:rsid w:val="00000A46"/>
    <w:rsid w:val="00000D9D"/>
    <w:rsid w:val="00001030"/>
    <w:rsid w:val="00001490"/>
    <w:rsid w:val="000017B1"/>
    <w:rsid w:val="0000230E"/>
    <w:rsid w:val="00003F71"/>
    <w:rsid w:val="0000464A"/>
    <w:rsid w:val="000052D0"/>
    <w:rsid w:val="000053F1"/>
    <w:rsid w:val="0000558B"/>
    <w:rsid w:val="00007777"/>
    <w:rsid w:val="00010496"/>
    <w:rsid w:val="00010A7F"/>
    <w:rsid w:val="00011739"/>
    <w:rsid w:val="000117EA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1F0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2731F"/>
    <w:rsid w:val="00030ABF"/>
    <w:rsid w:val="00030B12"/>
    <w:rsid w:val="0003159D"/>
    <w:rsid w:val="00031789"/>
    <w:rsid w:val="0003242B"/>
    <w:rsid w:val="00032450"/>
    <w:rsid w:val="000326A2"/>
    <w:rsid w:val="00033542"/>
    <w:rsid w:val="00033BEF"/>
    <w:rsid w:val="00033C71"/>
    <w:rsid w:val="0003467C"/>
    <w:rsid w:val="00035918"/>
    <w:rsid w:val="00035B96"/>
    <w:rsid w:val="00036C80"/>
    <w:rsid w:val="000372AF"/>
    <w:rsid w:val="000375C1"/>
    <w:rsid w:val="00037E51"/>
    <w:rsid w:val="00037FC1"/>
    <w:rsid w:val="00040316"/>
    <w:rsid w:val="00040492"/>
    <w:rsid w:val="00042361"/>
    <w:rsid w:val="00042844"/>
    <w:rsid w:val="000444FE"/>
    <w:rsid w:val="00045602"/>
    <w:rsid w:val="00045F28"/>
    <w:rsid w:val="000504BB"/>
    <w:rsid w:val="00050AC0"/>
    <w:rsid w:val="00051021"/>
    <w:rsid w:val="00051089"/>
    <w:rsid w:val="00051152"/>
    <w:rsid w:val="00052E03"/>
    <w:rsid w:val="00052FD8"/>
    <w:rsid w:val="0005411A"/>
    <w:rsid w:val="000543CE"/>
    <w:rsid w:val="00054806"/>
    <w:rsid w:val="00055FA5"/>
    <w:rsid w:val="00056C82"/>
    <w:rsid w:val="00060048"/>
    <w:rsid w:val="00060644"/>
    <w:rsid w:val="000606EC"/>
    <w:rsid w:val="000609D9"/>
    <w:rsid w:val="0006106A"/>
    <w:rsid w:val="0006187F"/>
    <w:rsid w:val="00061A14"/>
    <w:rsid w:val="00061D89"/>
    <w:rsid w:val="00061FAD"/>
    <w:rsid w:val="00062344"/>
    <w:rsid w:val="00062A21"/>
    <w:rsid w:val="00062B7E"/>
    <w:rsid w:val="00062DF4"/>
    <w:rsid w:val="000635B6"/>
    <w:rsid w:val="000639D2"/>
    <w:rsid w:val="00064BAE"/>
    <w:rsid w:val="00065150"/>
    <w:rsid w:val="000656C1"/>
    <w:rsid w:val="00065B6C"/>
    <w:rsid w:val="00066531"/>
    <w:rsid w:val="00066E0F"/>
    <w:rsid w:val="000702C5"/>
    <w:rsid w:val="00071058"/>
    <w:rsid w:val="0007113B"/>
    <w:rsid w:val="000711AA"/>
    <w:rsid w:val="00071BB1"/>
    <w:rsid w:val="00072098"/>
    <w:rsid w:val="00072380"/>
    <w:rsid w:val="000724EE"/>
    <w:rsid w:val="000730D7"/>
    <w:rsid w:val="00074BF5"/>
    <w:rsid w:val="000754E8"/>
    <w:rsid w:val="000755E5"/>
    <w:rsid w:val="00075880"/>
    <w:rsid w:val="00075FAC"/>
    <w:rsid w:val="00076800"/>
    <w:rsid w:val="000777DC"/>
    <w:rsid w:val="000779A8"/>
    <w:rsid w:val="0008012F"/>
    <w:rsid w:val="000802A3"/>
    <w:rsid w:val="0008120F"/>
    <w:rsid w:val="00082727"/>
    <w:rsid w:val="0008280E"/>
    <w:rsid w:val="000830D6"/>
    <w:rsid w:val="0008332E"/>
    <w:rsid w:val="000846F7"/>
    <w:rsid w:val="00085517"/>
    <w:rsid w:val="00085852"/>
    <w:rsid w:val="0008644D"/>
    <w:rsid w:val="00086B9B"/>
    <w:rsid w:val="00087F4C"/>
    <w:rsid w:val="0009273A"/>
    <w:rsid w:val="00092BDC"/>
    <w:rsid w:val="0009386E"/>
    <w:rsid w:val="00094077"/>
    <w:rsid w:val="00094E63"/>
    <w:rsid w:val="00095068"/>
    <w:rsid w:val="000958E5"/>
    <w:rsid w:val="00096238"/>
    <w:rsid w:val="000963B8"/>
    <w:rsid w:val="00097685"/>
    <w:rsid w:val="000A07D4"/>
    <w:rsid w:val="000A0D6A"/>
    <w:rsid w:val="000A1A7F"/>
    <w:rsid w:val="000A2E2A"/>
    <w:rsid w:val="000A33F7"/>
    <w:rsid w:val="000A3DA9"/>
    <w:rsid w:val="000A3EB9"/>
    <w:rsid w:val="000A45BD"/>
    <w:rsid w:val="000A4E42"/>
    <w:rsid w:val="000A52DF"/>
    <w:rsid w:val="000A534C"/>
    <w:rsid w:val="000A5354"/>
    <w:rsid w:val="000A5F61"/>
    <w:rsid w:val="000A6538"/>
    <w:rsid w:val="000A72DB"/>
    <w:rsid w:val="000A7746"/>
    <w:rsid w:val="000B0361"/>
    <w:rsid w:val="000B03F6"/>
    <w:rsid w:val="000B11F9"/>
    <w:rsid w:val="000B1BD2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74E"/>
    <w:rsid w:val="000C3CCA"/>
    <w:rsid w:val="000C447E"/>
    <w:rsid w:val="000C51C7"/>
    <w:rsid w:val="000C555F"/>
    <w:rsid w:val="000C6AEC"/>
    <w:rsid w:val="000C7FE2"/>
    <w:rsid w:val="000D0603"/>
    <w:rsid w:val="000D1363"/>
    <w:rsid w:val="000D1D97"/>
    <w:rsid w:val="000D254D"/>
    <w:rsid w:val="000D4221"/>
    <w:rsid w:val="000D4457"/>
    <w:rsid w:val="000D4AF3"/>
    <w:rsid w:val="000D4FBC"/>
    <w:rsid w:val="000D5143"/>
    <w:rsid w:val="000D5A1F"/>
    <w:rsid w:val="000D629A"/>
    <w:rsid w:val="000D7E27"/>
    <w:rsid w:val="000E07CF"/>
    <w:rsid w:val="000E1F25"/>
    <w:rsid w:val="000E257A"/>
    <w:rsid w:val="000E3156"/>
    <w:rsid w:val="000E342F"/>
    <w:rsid w:val="000E3A99"/>
    <w:rsid w:val="000E3E10"/>
    <w:rsid w:val="000E49E6"/>
    <w:rsid w:val="000E4F43"/>
    <w:rsid w:val="000E6373"/>
    <w:rsid w:val="000E6B09"/>
    <w:rsid w:val="000E7822"/>
    <w:rsid w:val="000E7D31"/>
    <w:rsid w:val="000F2DA2"/>
    <w:rsid w:val="000F2DF1"/>
    <w:rsid w:val="000F34B1"/>
    <w:rsid w:val="000F3AF2"/>
    <w:rsid w:val="000F63C3"/>
    <w:rsid w:val="000F7834"/>
    <w:rsid w:val="000F7DD8"/>
    <w:rsid w:val="00100015"/>
    <w:rsid w:val="00100418"/>
    <w:rsid w:val="0010069E"/>
    <w:rsid w:val="001006AC"/>
    <w:rsid w:val="0010074E"/>
    <w:rsid w:val="00100B02"/>
    <w:rsid w:val="00101829"/>
    <w:rsid w:val="001024C3"/>
    <w:rsid w:val="001024C7"/>
    <w:rsid w:val="00102AFC"/>
    <w:rsid w:val="00103279"/>
    <w:rsid w:val="001033FD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378"/>
    <w:rsid w:val="001114FB"/>
    <w:rsid w:val="001115E7"/>
    <w:rsid w:val="0011184C"/>
    <w:rsid w:val="001155C0"/>
    <w:rsid w:val="001163E0"/>
    <w:rsid w:val="00116779"/>
    <w:rsid w:val="00116A5F"/>
    <w:rsid w:val="00116E26"/>
    <w:rsid w:val="00117A83"/>
    <w:rsid w:val="001202E5"/>
    <w:rsid w:val="00120578"/>
    <w:rsid w:val="00120E96"/>
    <w:rsid w:val="00121E11"/>
    <w:rsid w:val="00121FDE"/>
    <w:rsid w:val="00122298"/>
    <w:rsid w:val="00123329"/>
    <w:rsid w:val="0012392E"/>
    <w:rsid w:val="00123BDB"/>
    <w:rsid w:val="00125188"/>
    <w:rsid w:val="001261FD"/>
    <w:rsid w:val="001268F9"/>
    <w:rsid w:val="00126B15"/>
    <w:rsid w:val="00126E93"/>
    <w:rsid w:val="00127125"/>
    <w:rsid w:val="00130B39"/>
    <w:rsid w:val="0013163C"/>
    <w:rsid w:val="00131E84"/>
    <w:rsid w:val="00132156"/>
    <w:rsid w:val="00132664"/>
    <w:rsid w:val="00133334"/>
    <w:rsid w:val="001346F8"/>
    <w:rsid w:val="00136A12"/>
    <w:rsid w:val="001410B6"/>
    <w:rsid w:val="0014161A"/>
    <w:rsid w:val="00141A29"/>
    <w:rsid w:val="00141C66"/>
    <w:rsid w:val="00142968"/>
    <w:rsid w:val="00143193"/>
    <w:rsid w:val="00145253"/>
    <w:rsid w:val="001452C4"/>
    <w:rsid w:val="00145B37"/>
    <w:rsid w:val="00145BCF"/>
    <w:rsid w:val="00145D35"/>
    <w:rsid w:val="00145F82"/>
    <w:rsid w:val="00146186"/>
    <w:rsid w:val="0014651B"/>
    <w:rsid w:val="0014718B"/>
    <w:rsid w:val="00147323"/>
    <w:rsid w:val="00147505"/>
    <w:rsid w:val="00147BFC"/>
    <w:rsid w:val="00150BAD"/>
    <w:rsid w:val="00150CD1"/>
    <w:rsid w:val="00150D70"/>
    <w:rsid w:val="00150E9B"/>
    <w:rsid w:val="00151346"/>
    <w:rsid w:val="00151E94"/>
    <w:rsid w:val="0015220F"/>
    <w:rsid w:val="00152BAC"/>
    <w:rsid w:val="00152F5C"/>
    <w:rsid w:val="00152F74"/>
    <w:rsid w:val="00153243"/>
    <w:rsid w:val="00153405"/>
    <w:rsid w:val="001553E3"/>
    <w:rsid w:val="0015541C"/>
    <w:rsid w:val="0015556D"/>
    <w:rsid w:val="00155A91"/>
    <w:rsid w:val="00155C43"/>
    <w:rsid w:val="001566A4"/>
    <w:rsid w:val="001608EC"/>
    <w:rsid w:val="00160A2D"/>
    <w:rsid w:val="00160F4C"/>
    <w:rsid w:val="00162F99"/>
    <w:rsid w:val="0016442B"/>
    <w:rsid w:val="001646AF"/>
    <w:rsid w:val="0016509E"/>
    <w:rsid w:val="00165106"/>
    <w:rsid w:val="0016514E"/>
    <w:rsid w:val="001654E3"/>
    <w:rsid w:val="001716D8"/>
    <w:rsid w:val="001718DC"/>
    <w:rsid w:val="00171974"/>
    <w:rsid w:val="00171DDE"/>
    <w:rsid w:val="00173FAF"/>
    <w:rsid w:val="00174123"/>
    <w:rsid w:val="0017435D"/>
    <w:rsid w:val="0017448E"/>
    <w:rsid w:val="00175597"/>
    <w:rsid w:val="001755A1"/>
    <w:rsid w:val="00176519"/>
    <w:rsid w:val="001767FB"/>
    <w:rsid w:val="001769C8"/>
    <w:rsid w:val="00180D25"/>
    <w:rsid w:val="00180F38"/>
    <w:rsid w:val="0018216D"/>
    <w:rsid w:val="00182173"/>
    <w:rsid w:val="00182BCF"/>
    <w:rsid w:val="00183126"/>
    <w:rsid w:val="001836EE"/>
    <w:rsid w:val="001854D2"/>
    <w:rsid w:val="00185DFC"/>
    <w:rsid w:val="00186DE3"/>
    <w:rsid w:val="001871E1"/>
    <w:rsid w:val="0018722E"/>
    <w:rsid w:val="00187296"/>
    <w:rsid w:val="00187559"/>
    <w:rsid w:val="00190F40"/>
    <w:rsid w:val="00190FC6"/>
    <w:rsid w:val="00191785"/>
    <w:rsid w:val="00192745"/>
    <w:rsid w:val="001928CB"/>
    <w:rsid w:val="00192FD8"/>
    <w:rsid w:val="001938AD"/>
    <w:rsid w:val="00195931"/>
    <w:rsid w:val="00195A9B"/>
    <w:rsid w:val="00196551"/>
    <w:rsid w:val="00196617"/>
    <w:rsid w:val="00196B5C"/>
    <w:rsid w:val="00197158"/>
    <w:rsid w:val="00197921"/>
    <w:rsid w:val="001A0A09"/>
    <w:rsid w:val="001A0B19"/>
    <w:rsid w:val="001A0FAF"/>
    <w:rsid w:val="001A1512"/>
    <w:rsid w:val="001A1662"/>
    <w:rsid w:val="001A1A23"/>
    <w:rsid w:val="001A21F8"/>
    <w:rsid w:val="001A35D3"/>
    <w:rsid w:val="001A55F6"/>
    <w:rsid w:val="001A7462"/>
    <w:rsid w:val="001A76B9"/>
    <w:rsid w:val="001B04DC"/>
    <w:rsid w:val="001B1659"/>
    <w:rsid w:val="001B391C"/>
    <w:rsid w:val="001B3B16"/>
    <w:rsid w:val="001B5078"/>
    <w:rsid w:val="001B55CA"/>
    <w:rsid w:val="001B5E34"/>
    <w:rsid w:val="001B5E96"/>
    <w:rsid w:val="001B5EC8"/>
    <w:rsid w:val="001B7EDA"/>
    <w:rsid w:val="001C015E"/>
    <w:rsid w:val="001C15F0"/>
    <w:rsid w:val="001C195F"/>
    <w:rsid w:val="001C26D1"/>
    <w:rsid w:val="001C28DB"/>
    <w:rsid w:val="001C37B0"/>
    <w:rsid w:val="001C3F99"/>
    <w:rsid w:val="001C54BE"/>
    <w:rsid w:val="001C5BC1"/>
    <w:rsid w:val="001C6584"/>
    <w:rsid w:val="001C66AC"/>
    <w:rsid w:val="001C67F3"/>
    <w:rsid w:val="001C6DFB"/>
    <w:rsid w:val="001C750E"/>
    <w:rsid w:val="001C77F0"/>
    <w:rsid w:val="001C7BDB"/>
    <w:rsid w:val="001D1163"/>
    <w:rsid w:val="001D1661"/>
    <w:rsid w:val="001D2110"/>
    <w:rsid w:val="001D2304"/>
    <w:rsid w:val="001D25DB"/>
    <w:rsid w:val="001D32B0"/>
    <w:rsid w:val="001D3D6C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E0640"/>
    <w:rsid w:val="001E16B4"/>
    <w:rsid w:val="001E1740"/>
    <w:rsid w:val="001E1813"/>
    <w:rsid w:val="001E1B3B"/>
    <w:rsid w:val="001E1B88"/>
    <w:rsid w:val="001E29B0"/>
    <w:rsid w:val="001E48FF"/>
    <w:rsid w:val="001E64C7"/>
    <w:rsid w:val="001E66D4"/>
    <w:rsid w:val="001E6952"/>
    <w:rsid w:val="001E7E1E"/>
    <w:rsid w:val="001F0864"/>
    <w:rsid w:val="001F0B9B"/>
    <w:rsid w:val="001F1087"/>
    <w:rsid w:val="001F12FD"/>
    <w:rsid w:val="001F1A87"/>
    <w:rsid w:val="001F1B53"/>
    <w:rsid w:val="001F1EB6"/>
    <w:rsid w:val="001F2B3A"/>
    <w:rsid w:val="001F33B5"/>
    <w:rsid w:val="001F5354"/>
    <w:rsid w:val="001F6916"/>
    <w:rsid w:val="001F7195"/>
    <w:rsid w:val="00200A4F"/>
    <w:rsid w:val="0020206E"/>
    <w:rsid w:val="00202156"/>
    <w:rsid w:val="00202866"/>
    <w:rsid w:val="00203542"/>
    <w:rsid w:val="002043A0"/>
    <w:rsid w:val="002058C3"/>
    <w:rsid w:val="00205F85"/>
    <w:rsid w:val="00207566"/>
    <w:rsid w:val="0021055B"/>
    <w:rsid w:val="00211CE3"/>
    <w:rsid w:val="002125DA"/>
    <w:rsid w:val="002130AF"/>
    <w:rsid w:val="00214B51"/>
    <w:rsid w:val="00215ABF"/>
    <w:rsid w:val="00216100"/>
    <w:rsid w:val="002167D5"/>
    <w:rsid w:val="00217074"/>
    <w:rsid w:val="00217CBB"/>
    <w:rsid w:val="00220003"/>
    <w:rsid w:val="002200E6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5D7"/>
    <w:rsid w:val="00231696"/>
    <w:rsid w:val="00231F98"/>
    <w:rsid w:val="002321D6"/>
    <w:rsid w:val="00232BC0"/>
    <w:rsid w:val="00233153"/>
    <w:rsid w:val="002335A1"/>
    <w:rsid w:val="0023451E"/>
    <w:rsid w:val="00234716"/>
    <w:rsid w:val="0023582C"/>
    <w:rsid w:val="00235903"/>
    <w:rsid w:val="00235C00"/>
    <w:rsid w:val="0023625E"/>
    <w:rsid w:val="002402E6"/>
    <w:rsid w:val="00241891"/>
    <w:rsid w:val="00241FA0"/>
    <w:rsid w:val="002420D1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55CC"/>
    <w:rsid w:val="00247105"/>
    <w:rsid w:val="002476B5"/>
    <w:rsid w:val="002477F1"/>
    <w:rsid w:val="00250A5A"/>
    <w:rsid w:val="002513C8"/>
    <w:rsid w:val="0025169F"/>
    <w:rsid w:val="00251BBA"/>
    <w:rsid w:val="002525F4"/>
    <w:rsid w:val="0025282F"/>
    <w:rsid w:val="002529CB"/>
    <w:rsid w:val="00253B30"/>
    <w:rsid w:val="00254662"/>
    <w:rsid w:val="002549FA"/>
    <w:rsid w:val="00254CC5"/>
    <w:rsid w:val="0025561E"/>
    <w:rsid w:val="00255FC7"/>
    <w:rsid w:val="00256ADF"/>
    <w:rsid w:val="002570FF"/>
    <w:rsid w:val="0025759F"/>
    <w:rsid w:val="00257AC2"/>
    <w:rsid w:val="00260E5F"/>
    <w:rsid w:val="002621C5"/>
    <w:rsid w:val="0026262E"/>
    <w:rsid w:val="002626BC"/>
    <w:rsid w:val="00264360"/>
    <w:rsid w:val="00264592"/>
    <w:rsid w:val="0026499E"/>
    <w:rsid w:val="00264F6B"/>
    <w:rsid w:val="00265CB7"/>
    <w:rsid w:val="00265F2B"/>
    <w:rsid w:val="0026699C"/>
    <w:rsid w:val="00266EB3"/>
    <w:rsid w:val="002670CD"/>
    <w:rsid w:val="00267357"/>
    <w:rsid w:val="002676AE"/>
    <w:rsid w:val="002706B9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88E"/>
    <w:rsid w:val="0028146E"/>
    <w:rsid w:val="002821BD"/>
    <w:rsid w:val="00282760"/>
    <w:rsid w:val="002829AC"/>
    <w:rsid w:val="00283A95"/>
    <w:rsid w:val="00284C0C"/>
    <w:rsid w:val="00285674"/>
    <w:rsid w:val="002866E9"/>
    <w:rsid w:val="00286756"/>
    <w:rsid w:val="002869E6"/>
    <w:rsid w:val="00287B80"/>
    <w:rsid w:val="0029094B"/>
    <w:rsid w:val="00290986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97B96"/>
    <w:rsid w:val="002A02B1"/>
    <w:rsid w:val="002A06F5"/>
    <w:rsid w:val="002A0C22"/>
    <w:rsid w:val="002A0C5E"/>
    <w:rsid w:val="002A0C8E"/>
    <w:rsid w:val="002A196C"/>
    <w:rsid w:val="002A1AF5"/>
    <w:rsid w:val="002A1FA7"/>
    <w:rsid w:val="002A2A92"/>
    <w:rsid w:val="002A3830"/>
    <w:rsid w:val="002A39FC"/>
    <w:rsid w:val="002A45A5"/>
    <w:rsid w:val="002A5184"/>
    <w:rsid w:val="002A577A"/>
    <w:rsid w:val="002A67F1"/>
    <w:rsid w:val="002A71A2"/>
    <w:rsid w:val="002A72FD"/>
    <w:rsid w:val="002A7C1D"/>
    <w:rsid w:val="002B090A"/>
    <w:rsid w:val="002B0B6F"/>
    <w:rsid w:val="002B1A4C"/>
    <w:rsid w:val="002B1BA4"/>
    <w:rsid w:val="002B1D16"/>
    <w:rsid w:val="002B2BC1"/>
    <w:rsid w:val="002B2D03"/>
    <w:rsid w:val="002B30EA"/>
    <w:rsid w:val="002B3A75"/>
    <w:rsid w:val="002B40DD"/>
    <w:rsid w:val="002B4CCE"/>
    <w:rsid w:val="002B516B"/>
    <w:rsid w:val="002B54B4"/>
    <w:rsid w:val="002B54D2"/>
    <w:rsid w:val="002B5641"/>
    <w:rsid w:val="002B5BD7"/>
    <w:rsid w:val="002B62BB"/>
    <w:rsid w:val="002B63D3"/>
    <w:rsid w:val="002B69E6"/>
    <w:rsid w:val="002C0A51"/>
    <w:rsid w:val="002C0C14"/>
    <w:rsid w:val="002C1802"/>
    <w:rsid w:val="002C1E67"/>
    <w:rsid w:val="002C2FC4"/>
    <w:rsid w:val="002C3764"/>
    <w:rsid w:val="002C3815"/>
    <w:rsid w:val="002C3905"/>
    <w:rsid w:val="002C3FA7"/>
    <w:rsid w:val="002C458F"/>
    <w:rsid w:val="002C485B"/>
    <w:rsid w:val="002C512C"/>
    <w:rsid w:val="002C5EEF"/>
    <w:rsid w:val="002C5FCC"/>
    <w:rsid w:val="002C677F"/>
    <w:rsid w:val="002C71A1"/>
    <w:rsid w:val="002C72C2"/>
    <w:rsid w:val="002C74E7"/>
    <w:rsid w:val="002C7B12"/>
    <w:rsid w:val="002D0291"/>
    <w:rsid w:val="002D071F"/>
    <w:rsid w:val="002D24AA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B5E"/>
    <w:rsid w:val="002D7BFF"/>
    <w:rsid w:val="002D7F90"/>
    <w:rsid w:val="002E0171"/>
    <w:rsid w:val="002E132B"/>
    <w:rsid w:val="002E1F6D"/>
    <w:rsid w:val="002E340A"/>
    <w:rsid w:val="002E3A0A"/>
    <w:rsid w:val="002E3D2E"/>
    <w:rsid w:val="002E3FA1"/>
    <w:rsid w:val="002E4099"/>
    <w:rsid w:val="002E4E4F"/>
    <w:rsid w:val="002E5049"/>
    <w:rsid w:val="002E5CD1"/>
    <w:rsid w:val="002E6236"/>
    <w:rsid w:val="002E6539"/>
    <w:rsid w:val="002E66EF"/>
    <w:rsid w:val="002F09C5"/>
    <w:rsid w:val="002F13DF"/>
    <w:rsid w:val="002F19B6"/>
    <w:rsid w:val="002F2F7A"/>
    <w:rsid w:val="002F35DB"/>
    <w:rsid w:val="002F4001"/>
    <w:rsid w:val="002F40B4"/>
    <w:rsid w:val="002F48BA"/>
    <w:rsid w:val="002F59B4"/>
    <w:rsid w:val="002F62FE"/>
    <w:rsid w:val="002F6586"/>
    <w:rsid w:val="002F706C"/>
    <w:rsid w:val="002F72DB"/>
    <w:rsid w:val="00300465"/>
    <w:rsid w:val="00300F32"/>
    <w:rsid w:val="00301E7E"/>
    <w:rsid w:val="00302F6C"/>
    <w:rsid w:val="00303055"/>
    <w:rsid w:val="003032BD"/>
    <w:rsid w:val="00303BDB"/>
    <w:rsid w:val="003040AC"/>
    <w:rsid w:val="0030531F"/>
    <w:rsid w:val="00305428"/>
    <w:rsid w:val="00305F68"/>
    <w:rsid w:val="00306AF3"/>
    <w:rsid w:val="00307AA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2C1D"/>
    <w:rsid w:val="00322F68"/>
    <w:rsid w:val="00323106"/>
    <w:rsid w:val="00323645"/>
    <w:rsid w:val="00324335"/>
    <w:rsid w:val="003248E8"/>
    <w:rsid w:val="00324D3B"/>
    <w:rsid w:val="00325F47"/>
    <w:rsid w:val="00326B64"/>
    <w:rsid w:val="0032709A"/>
    <w:rsid w:val="00327B20"/>
    <w:rsid w:val="00327E13"/>
    <w:rsid w:val="0033014C"/>
    <w:rsid w:val="003304D7"/>
    <w:rsid w:val="003304F9"/>
    <w:rsid w:val="003305B0"/>
    <w:rsid w:val="00330FBC"/>
    <w:rsid w:val="003313B1"/>
    <w:rsid w:val="003319DD"/>
    <w:rsid w:val="00331CA4"/>
    <w:rsid w:val="00332270"/>
    <w:rsid w:val="0033267B"/>
    <w:rsid w:val="0033327B"/>
    <w:rsid w:val="003337A1"/>
    <w:rsid w:val="003346F0"/>
    <w:rsid w:val="0033488E"/>
    <w:rsid w:val="00334C57"/>
    <w:rsid w:val="00335DDE"/>
    <w:rsid w:val="00336C48"/>
    <w:rsid w:val="00336FDE"/>
    <w:rsid w:val="003408FD"/>
    <w:rsid w:val="00341070"/>
    <w:rsid w:val="003414D8"/>
    <w:rsid w:val="00341726"/>
    <w:rsid w:val="00341B93"/>
    <w:rsid w:val="0034222F"/>
    <w:rsid w:val="003429B0"/>
    <w:rsid w:val="003436F2"/>
    <w:rsid w:val="00343A44"/>
    <w:rsid w:val="00344189"/>
    <w:rsid w:val="003441E6"/>
    <w:rsid w:val="00344442"/>
    <w:rsid w:val="00344701"/>
    <w:rsid w:val="003454D4"/>
    <w:rsid w:val="0034612D"/>
    <w:rsid w:val="00346576"/>
    <w:rsid w:val="00346BBC"/>
    <w:rsid w:val="00347467"/>
    <w:rsid w:val="00347FC4"/>
    <w:rsid w:val="00350D0C"/>
    <w:rsid w:val="0035130A"/>
    <w:rsid w:val="00351BA5"/>
    <w:rsid w:val="00351F11"/>
    <w:rsid w:val="00352461"/>
    <w:rsid w:val="0035482F"/>
    <w:rsid w:val="00354B55"/>
    <w:rsid w:val="0035593C"/>
    <w:rsid w:val="00357467"/>
    <w:rsid w:val="0036012F"/>
    <w:rsid w:val="00360AE1"/>
    <w:rsid w:val="00360FAF"/>
    <w:rsid w:val="00361322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BBD"/>
    <w:rsid w:val="003732FD"/>
    <w:rsid w:val="00373BF8"/>
    <w:rsid w:val="00374410"/>
    <w:rsid w:val="00375A4F"/>
    <w:rsid w:val="0037630E"/>
    <w:rsid w:val="003767CE"/>
    <w:rsid w:val="00376AA2"/>
    <w:rsid w:val="00377AB5"/>
    <w:rsid w:val="00380BE3"/>
    <w:rsid w:val="003814BA"/>
    <w:rsid w:val="0038275C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684"/>
    <w:rsid w:val="00391B55"/>
    <w:rsid w:val="003928F7"/>
    <w:rsid w:val="00392B4F"/>
    <w:rsid w:val="00392C83"/>
    <w:rsid w:val="00392C8E"/>
    <w:rsid w:val="003938DB"/>
    <w:rsid w:val="00393E60"/>
    <w:rsid w:val="00393E9A"/>
    <w:rsid w:val="00394828"/>
    <w:rsid w:val="00394CDA"/>
    <w:rsid w:val="00394D9E"/>
    <w:rsid w:val="00395487"/>
    <w:rsid w:val="003960DE"/>
    <w:rsid w:val="00396CC4"/>
    <w:rsid w:val="003979D3"/>
    <w:rsid w:val="003A020C"/>
    <w:rsid w:val="003A0267"/>
    <w:rsid w:val="003A05EF"/>
    <w:rsid w:val="003A12D7"/>
    <w:rsid w:val="003A161C"/>
    <w:rsid w:val="003A20A9"/>
    <w:rsid w:val="003A23FA"/>
    <w:rsid w:val="003A30D9"/>
    <w:rsid w:val="003A30E7"/>
    <w:rsid w:val="003A33BD"/>
    <w:rsid w:val="003A3B07"/>
    <w:rsid w:val="003A4F97"/>
    <w:rsid w:val="003A5043"/>
    <w:rsid w:val="003A6060"/>
    <w:rsid w:val="003A6292"/>
    <w:rsid w:val="003A72CA"/>
    <w:rsid w:val="003B1BF3"/>
    <w:rsid w:val="003B23D3"/>
    <w:rsid w:val="003B2709"/>
    <w:rsid w:val="003B2EFB"/>
    <w:rsid w:val="003B3F2B"/>
    <w:rsid w:val="003B466D"/>
    <w:rsid w:val="003B4A67"/>
    <w:rsid w:val="003B5330"/>
    <w:rsid w:val="003B564F"/>
    <w:rsid w:val="003B58FB"/>
    <w:rsid w:val="003B6528"/>
    <w:rsid w:val="003B6792"/>
    <w:rsid w:val="003B6921"/>
    <w:rsid w:val="003B6DEA"/>
    <w:rsid w:val="003B7148"/>
    <w:rsid w:val="003B7223"/>
    <w:rsid w:val="003B73B7"/>
    <w:rsid w:val="003C0AED"/>
    <w:rsid w:val="003C0DA0"/>
    <w:rsid w:val="003C1AEC"/>
    <w:rsid w:val="003C2113"/>
    <w:rsid w:val="003C22B6"/>
    <w:rsid w:val="003C233B"/>
    <w:rsid w:val="003C3145"/>
    <w:rsid w:val="003C3AA0"/>
    <w:rsid w:val="003C44A1"/>
    <w:rsid w:val="003C46EB"/>
    <w:rsid w:val="003C55CA"/>
    <w:rsid w:val="003C62D6"/>
    <w:rsid w:val="003C6424"/>
    <w:rsid w:val="003C784F"/>
    <w:rsid w:val="003C7CCA"/>
    <w:rsid w:val="003D0160"/>
    <w:rsid w:val="003D0C67"/>
    <w:rsid w:val="003D118B"/>
    <w:rsid w:val="003D1E70"/>
    <w:rsid w:val="003D1F7E"/>
    <w:rsid w:val="003D29E9"/>
    <w:rsid w:val="003D2C37"/>
    <w:rsid w:val="003D32BE"/>
    <w:rsid w:val="003D3B21"/>
    <w:rsid w:val="003D3E0B"/>
    <w:rsid w:val="003D4191"/>
    <w:rsid w:val="003D4840"/>
    <w:rsid w:val="003D632B"/>
    <w:rsid w:val="003D6641"/>
    <w:rsid w:val="003D7546"/>
    <w:rsid w:val="003D79E0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996"/>
    <w:rsid w:val="003F1D70"/>
    <w:rsid w:val="003F21DD"/>
    <w:rsid w:val="003F2371"/>
    <w:rsid w:val="003F3F12"/>
    <w:rsid w:val="003F482D"/>
    <w:rsid w:val="003F546F"/>
    <w:rsid w:val="003F6DA5"/>
    <w:rsid w:val="003F7070"/>
    <w:rsid w:val="003F77F2"/>
    <w:rsid w:val="003F78C5"/>
    <w:rsid w:val="003F7D2F"/>
    <w:rsid w:val="0040040B"/>
    <w:rsid w:val="00400B9B"/>
    <w:rsid w:val="00400F45"/>
    <w:rsid w:val="00401D6B"/>
    <w:rsid w:val="00403688"/>
    <w:rsid w:val="00403690"/>
    <w:rsid w:val="004037F6"/>
    <w:rsid w:val="004069D9"/>
    <w:rsid w:val="004072AF"/>
    <w:rsid w:val="00407E35"/>
    <w:rsid w:val="0041071F"/>
    <w:rsid w:val="00412946"/>
    <w:rsid w:val="00412E6F"/>
    <w:rsid w:val="00414BA9"/>
    <w:rsid w:val="00416215"/>
    <w:rsid w:val="004167C9"/>
    <w:rsid w:val="00416C26"/>
    <w:rsid w:val="0041770E"/>
    <w:rsid w:val="00417DCE"/>
    <w:rsid w:val="00420C94"/>
    <w:rsid w:val="00420E5D"/>
    <w:rsid w:val="00424AB3"/>
    <w:rsid w:val="00425411"/>
    <w:rsid w:val="004257CC"/>
    <w:rsid w:val="0042595C"/>
    <w:rsid w:val="00430145"/>
    <w:rsid w:val="00430B88"/>
    <w:rsid w:val="00431811"/>
    <w:rsid w:val="004328BF"/>
    <w:rsid w:val="004337B1"/>
    <w:rsid w:val="00433B64"/>
    <w:rsid w:val="004347D4"/>
    <w:rsid w:val="00434DF8"/>
    <w:rsid w:val="0043571D"/>
    <w:rsid w:val="00435F3D"/>
    <w:rsid w:val="00437598"/>
    <w:rsid w:val="0043780A"/>
    <w:rsid w:val="00437A09"/>
    <w:rsid w:val="0044091A"/>
    <w:rsid w:val="00440C0C"/>
    <w:rsid w:val="004410D3"/>
    <w:rsid w:val="004413E2"/>
    <w:rsid w:val="00441708"/>
    <w:rsid w:val="004419FE"/>
    <w:rsid w:val="004420E8"/>
    <w:rsid w:val="00443A91"/>
    <w:rsid w:val="00444603"/>
    <w:rsid w:val="0044478B"/>
    <w:rsid w:val="00444BD4"/>
    <w:rsid w:val="0044578D"/>
    <w:rsid w:val="004457C2"/>
    <w:rsid w:val="00446009"/>
    <w:rsid w:val="004507AF"/>
    <w:rsid w:val="00450BF1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F2"/>
    <w:rsid w:val="00460426"/>
    <w:rsid w:val="00461552"/>
    <w:rsid w:val="00462A9F"/>
    <w:rsid w:val="00465E00"/>
    <w:rsid w:val="00466267"/>
    <w:rsid w:val="00466327"/>
    <w:rsid w:val="00466443"/>
    <w:rsid w:val="00466E21"/>
    <w:rsid w:val="0046741A"/>
    <w:rsid w:val="00470974"/>
    <w:rsid w:val="004709A2"/>
    <w:rsid w:val="00471E42"/>
    <w:rsid w:val="004721C4"/>
    <w:rsid w:val="004725A0"/>
    <w:rsid w:val="0047295D"/>
    <w:rsid w:val="00472F98"/>
    <w:rsid w:val="004731D6"/>
    <w:rsid w:val="00473D3A"/>
    <w:rsid w:val="00473FCB"/>
    <w:rsid w:val="004746E3"/>
    <w:rsid w:val="00475652"/>
    <w:rsid w:val="0047687E"/>
    <w:rsid w:val="004769D9"/>
    <w:rsid w:val="00476E0B"/>
    <w:rsid w:val="004773E3"/>
    <w:rsid w:val="00477B2F"/>
    <w:rsid w:val="0048095B"/>
    <w:rsid w:val="00480DDE"/>
    <w:rsid w:val="00481DDE"/>
    <w:rsid w:val="00482393"/>
    <w:rsid w:val="004826D5"/>
    <w:rsid w:val="004835A0"/>
    <w:rsid w:val="004837DE"/>
    <w:rsid w:val="004838C3"/>
    <w:rsid w:val="004838FB"/>
    <w:rsid w:val="00483AA6"/>
    <w:rsid w:val="004846B6"/>
    <w:rsid w:val="004861B5"/>
    <w:rsid w:val="004873FB"/>
    <w:rsid w:val="00487858"/>
    <w:rsid w:val="00487D89"/>
    <w:rsid w:val="00487F43"/>
    <w:rsid w:val="0049003E"/>
    <w:rsid w:val="004914BD"/>
    <w:rsid w:val="00492007"/>
    <w:rsid w:val="004967E3"/>
    <w:rsid w:val="00496B43"/>
    <w:rsid w:val="00497950"/>
    <w:rsid w:val="00497CBA"/>
    <w:rsid w:val="00497CBE"/>
    <w:rsid w:val="004A0026"/>
    <w:rsid w:val="004A2363"/>
    <w:rsid w:val="004A268D"/>
    <w:rsid w:val="004A27FB"/>
    <w:rsid w:val="004A2A07"/>
    <w:rsid w:val="004A2F33"/>
    <w:rsid w:val="004A350D"/>
    <w:rsid w:val="004A3B1E"/>
    <w:rsid w:val="004A3D74"/>
    <w:rsid w:val="004A4435"/>
    <w:rsid w:val="004A4678"/>
    <w:rsid w:val="004A5DAF"/>
    <w:rsid w:val="004A5F52"/>
    <w:rsid w:val="004A603A"/>
    <w:rsid w:val="004A6DB7"/>
    <w:rsid w:val="004A7AF3"/>
    <w:rsid w:val="004B2DD5"/>
    <w:rsid w:val="004B3BE3"/>
    <w:rsid w:val="004B3C17"/>
    <w:rsid w:val="004B4014"/>
    <w:rsid w:val="004B513A"/>
    <w:rsid w:val="004B63E1"/>
    <w:rsid w:val="004B7329"/>
    <w:rsid w:val="004B737A"/>
    <w:rsid w:val="004B75D8"/>
    <w:rsid w:val="004B7FA5"/>
    <w:rsid w:val="004C0278"/>
    <w:rsid w:val="004C0F6D"/>
    <w:rsid w:val="004C1661"/>
    <w:rsid w:val="004C1912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667B"/>
    <w:rsid w:val="004C7984"/>
    <w:rsid w:val="004C7AC6"/>
    <w:rsid w:val="004C7F5A"/>
    <w:rsid w:val="004D0FAE"/>
    <w:rsid w:val="004D16C1"/>
    <w:rsid w:val="004D1BBF"/>
    <w:rsid w:val="004D1BC3"/>
    <w:rsid w:val="004D1D66"/>
    <w:rsid w:val="004D2081"/>
    <w:rsid w:val="004D26E6"/>
    <w:rsid w:val="004D3009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13A"/>
    <w:rsid w:val="004E2DB3"/>
    <w:rsid w:val="004E30FA"/>
    <w:rsid w:val="004E3931"/>
    <w:rsid w:val="004E4117"/>
    <w:rsid w:val="004E4AC0"/>
    <w:rsid w:val="004E52C8"/>
    <w:rsid w:val="004E598F"/>
    <w:rsid w:val="004E6326"/>
    <w:rsid w:val="004E670A"/>
    <w:rsid w:val="004E6AA6"/>
    <w:rsid w:val="004E6CB6"/>
    <w:rsid w:val="004E6D11"/>
    <w:rsid w:val="004E6DB3"/>
    <w:rsid w:val="004E7EF8"/>
    <w:rsid w:val="004E7FAA"/>
    <w:rsid w:val="004F02F9"/>
    <w:rsid w:val="004F04A3"/>
    <w:rsid w:val="004F0919"/>
    <w:rsid w:val="004F0DF1"/>
    <w:rsid w:val="004F11E3"/>
    <w:rsid w:val="004F2F28"/>
    <w:rsid w:val="004F3AEE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2FEB"/>
    <w:rsid w:val="00503065"/>
    <w:rsid w:val="0050413F"/>
    <w:rsid w:val="0050485F"/>
    <w:rsid w:val="005050D6"/>
    <w:rsid w:val="00505300"/>
    <w:rsid w:val="00505642"/>
    <w:rsid w:val="00506217"/>
    <w:rsid w:val="0050711F"/>
    <w:rsid w:val="00507E23"/>
    <w:rsid w:val="00510E9B"/>
    <w:rsid w:val="005118C4"/>
    <w:rsid w:val="00512AE4"/>
    <w:rsid w:val="00514A13"/>
    <w:rsid w:val="00514EF3"/>
    <w:rsid w:val="00515181"/>
    <w:rsid w:val="005155C4"/>
    <w:rsid w:val="005173B6"/>
    <w:rsid w:val="00517B1A"/>
    <w:rsid w:val="0052075E"/>
    <w:rsid w:val="005207FF"/>
    <w:rsid w:val="005213A0"/>
    <w:rsid w:val="00521803"/>
    <w:rsid w:val="00521A23"/>
    <w:rsid w:val="00521D6E"/>
    <w:rsid w:val="00521EDC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265C9"/>
    <w:rsid w:val="0053101B"/>
    <w:rsid w:val="00531CCB"/>
    <w:rsid w:val="00531E33"/>
    <w:rsid w:val="00533764"/>
    <w:rsid w:val="00533E31"/>
    <w:rsid w:val="005343CF"/>
    <w:rsid w:val="00534FF6"/>
    <w:rsid w:val="00535E57"/>
    <w:rsid w:val="00536D00"/>
    <w:rsid w:val="00537870"/>
    <w:rsid w:val="00537D27"/>
    <w:rsid w:val="005408FA"/>
    <w:rsid w:val="0054150B"/>
    <w:rsid w:val="005422FC"/>
    <w:rsid w:val="005424CD"/>
    <w:rsid w:val="00542DDC"/>
    <w:rsid w:val="00543103"/>
    <w:rsid w:val="005439A3"/>
    <w:rsid w:val="005443C1"/>
    <w:rsid w:val="00544AC7"/>
    <w:rsid w:val="00544FA3"/>
    <w:rsid w:val="0054529F"/>
    <w:rsid w:val="005453DD"/>
    <w:rsid w:val="00546485"/>
    <w:rsid w:val="00546C47"/>
    <w:rsid w:val="005475E3"/>
    <w:rsid w:val="00547C03"/>
    <w:rsid w:val="00547CF3"/>
    <w:rsid w:val="00550407"/>
    <w:rsid w:val="005504A3"/>
    <w:rsid w:val="00550F97"/>
    <w:rsid w:val="00552028"/>
    <w:rsid w:val="00552222"/>
    <w:rsid w:val="00552D78"/>
    <w:rsid w:val="00552EAB"/>
    <w:rsid w:val="00553EE7"/>
    <w:rsid w:val="005542F8"/>
    <w:rsid w:val="00554A44"/>
    <w:rsid w:val="0055505F"/>
    <w:rsid w:val="005573E8"/>
    <w:rsid w:val="00557AB0"/>
    <w:rsid w:val="00560109"/>
    <w:rsid w:val="005601C7"/>
    <w:rsid w:val="005604F9"/>
    <w:rsid w:val="00560E18"/>
    <w:rsid w:val="00560E9B"/>
    <w:rsid w:val="005618A0"/>
    <w:rsid w:val="00562788"/>
    <w:rsid w:val="00562CFC"/>
    <w:rsid w:val="0056348A"/>
    <w:rsid w:val="00563EE1"/>
    <w:rsid w:val="005645BB"/>
    <w:rsid w:val="005647E4"/>
    <w:rsid w:val="00564910"/>
    <w:rsid w:val="00564FA4"/>
    <w:rsid w:val="00565803"/>
    <w:rsid w:val="00566466"/>
    <w:rsid w:val="005666D4"/>
    <w:rsid w:val="00566DEF"/>
    <w:rsid w:val="00570B71"/>
    <w:rsid w:val="00570E22"/>
    <w:rsid w:val="0057105E"/>
    <w:rsid w:val="00571409"/>
    <w:rsid w:val="00571981"/>
    <w:rsid w:val="00571D1E"/>
    <w:rsid w:val="00571F69"/>
    <w:rsid w:val="00572EB3"/>
    <w:rsid w:val="005733DB"/>
    <w:rsid w:val="00573AF4"/>
    <w:rsid w:val="00573D09"/>
    <w:rsid w:val="00573F19"/>
    <w:rsid w:val="005745F0"/>
    <w:rsid w:val="0057520D"/>
    <w:rsid w:val="005753FE"/>
    <w:rsid w:val="00575AD1"/>
    <w:rsid w:val="00576038"/>
    <w:rsid w:val="0057618D"/>
    <w:rsid w:val="00576544"/>
    <w:rsid w:val="0057716C"/>
    <w:rsid w:val="00577F1F"/>
    <w:rsid w:val="0058075B"/>
    <w:rsid w:val="0058109D"/>
    <w:rsid w:val="0058148F"/>
    <w:rsid w:val="0058230F"/>
    <w:rsid w:val="00582576"/>
    <w:rsid w:val="0058299A"/>
    <w:rsid w:val="00584036"/>
    <w:rsid w:val="00584122"/>
    <w:rsid w:val="00584AB0"/>
    <w:rsid w:val="0058535C"/>
    <w:rsid w:val="00585FB6"/>
    <w:rsid w:val="005862B2"/>
    <w:rsid w:val="00586EF5"/>
    <w:rsid w:val="00586F84"/>
    <w:rsid w:val="00587391"/>
    <w:rsid w:val="0059017B"/>
    <w:rsid w:val="005909E3"/>
    <w:rsid w:val="005911E6"/>
    <w:rsid w:val="00591B30"/>
    <w:rsid w:val="00593562"/>
    <w:rsid w:val="005947FD"/>
    <w:rsid w:val="00594B3D"/>
    <w:rsid w:val="00594D37"/>
    <w:rsid w:val="00595343"/>
    <w:rsid w:val="00596F1A"/>
    <w:rsid w:val="005A0902"/>
    <w:rsid w:val="005A1B1C"/>
    <w:rsid w:val="005A2E16"/>
    <w:rsid w:val="005A2E19"/>
    <w:rsid w:val="005A3C3A"/>
    <w:rsid w:val="005A3F77"/>
    <w:rsid w:val="005A57D8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3B2C"/>
    <w:rsid w:val="005B5BD6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448"/>
    <w:rsid w:val="005C19B7"/>
    <w:rsid w:val="005C235A"/>
    <w:rsid w:val="005C24B6"/>
    <w:rsid w:val="005C27DE"/>
    <w:rsid w:val="005C2D98"/>
    <w:rsid w:val="005C31C0"/>
    <w:rsid w:val="005C361D"/>
    <w:rsid w:val="005C38E4"/>
    <w:rsid w:val="005C3E26"/>
    <w:rsid w:val="005C484E"/>
    <w:rsid w:val="005C532E"/>
    <w:rsid w:val="005C694A"/>
    <w:rsid w:val="005C754A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4318"/>
    <w:rsid w:val="005D49C6"/>
    <w:rsid w:val="005D51FA"/>
    <w:rsid w:val="005D5515"/>
    <w:rsid w:val="005D5B1E"/>
    <w:rsid w:val="005D5DED"/>
    <w:rsid w:val="005D5E10"/>
    <w:rsid w:val="005D5F57"/>
    <w:rsid w:val="005D658B"/>
    <w:rsid w:val="005D65AC"/>
    <w:rsid w:val="005D69E9"/>
    <w:rsid w:val="005D6E9D"/>
    <w:rsid w:val="005D7FE8"/>
    <w:rsid w:val="005E0618"/>
    <w:rsid w:val="005E0A01"/>
    <w:rsid w:val="005E260E"/>
    <w:rsid w:val="005E3C68"/>
    <w:rsid w:val="005E3F46"/>
    <w:rsid w:val="005E4089"/>
    <w:rsid w:val="005E5B17"/>
    <w:rsid w:val="005E7266"/>
    <w:rsid w:val="005E73D2"/>
    <w:rsid w:val="005F01ED"/>
    <w:rsid w:val="005F04A0"/>
    <w:rsid w:val="005F2137"/>
    <w:rsid w:val="005F3FA7"/>
    <w:rsid w:val="005F40D3"/>
    <w:rsid w:val="005F51D3"/>
    <w:rsid w:val="005F602C"/>
    <w:rsid w:val="005F61CC"/>
    <w:rsid w:val="005F6217"/>
    <w:rsid w:val="005F75B1"/>
    <w:rsid w:val="005F7C9F"/>
    <w:rsid w:val="00600045"/>
    <w:rsid w:val="00600AF8"/>
    <w:rsid w:val="00600BC5"/>
    <w:rsid w:val="00601564"/>
    <w:rsid w:val="00602191"/>
    <w:rsid w:val="00602349"/>
    <w:rsid w:val="00602B09"/>
    <w:rsid w:val="0060427C"/>
    <w:rsid w:val="006043B1"/>
    <w:rsid w:val="00604900"/>
    <w:rsid w:val="00605F2F"/>
    <w:rsid w:val="006067BD"/>
    <w:rsid w:val="00606CFF"/>
    <w:rsid w:val="00607B15"/>
    <w:rsid w:val="0061103D"/>
    <w:rsid w:val="006114F4"/>
    <w:rsid w:val="00612A7F"/>
    <w:rsid w:val="00613342"/>
    <w:rsid w:val="00613A60"/>
    <w:rsid w:val="00613AF5"/>
    <w:rsid w:val="00614A74"/>
    <w:rsid w:val="00615E07"/>
    <w:rsid w:val="00620C92"/>
    <w:rsid w:val="0062112C"/>
    <w:rsid w:val="006219BE"/>
    <w:rsid w:val="00621AD8"/>
    <w:rsid w:val="0062245A"/>
    <w:rsid w:val="006224B4"/>
    <w:rsid w:val="0062261E"/>
    <w:rsid w:val="00624157"/>
    <w:rsid w:val="0062425E"/>
    <w:rsid w:val="00624B58"/>
    <w:rsid w:val="006251A6"/>
    <w:rsid w:val="00625344"/>
    <w:rsid w:val="0062594B"/>
    <w:rsid w:val="00625B78"/>
    <w:rsid w:val="00626B32"/>
    <w:rsid w:val="0062711A"/>
    <w:rsid w:val="00627459"/>
    <w:rsid w:val="00627D14"/>
    <w:rsid w:val="00631406"/>
    <w:rsid w:val="0063146C"/>
    <w:rsid w:val="006315AA"/>
    <w:rsid w:val="00631891"/>
    <w:rsid w:val="00631F6F"/>
    <w:rsid w:val="00633358"/>
    <w:rsid w:val="00633AC8"/>
    <w:rsid w:val="00634E2E"/>
    <w:rsid w:val="00634FC9"/>
    <w:rsid w:val="00635806"/>
    <w:rsid w:val="00640027"/>
    <w:rsid w:val="00640784"/>
    <w:rsid w:val="00640BE0"/>
    <w:rsid w:val="00641244"/>
    <w:rsid w:val="00641479"/>
    <w:rsid w:val="00641805"/>
    <w:rsid w:val="00643282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006"/>
    <w:rsid w:val="006522ED"/>
    <w:rsid w:val="006524A5"/>
    <w:rsid w:val="00652702"/>
    <w:rsid w:val="00652CF6"/>
    <w:rsid w:val="00653541"/>
    <w:rsid w:val="006537D0"/>
    <w:rsid w:val="00653894"/>
    <w:rsid w:val="00653B68"/>
    <w:rsid w:val="00654111"/>
    <w:rsid w:val="0065445E"/>
    <w:rsid w:val="00654498"/>
    <w:rsid w:val="00654587"/>
    <w:rsid w:val="00655423"/>
    <w:rsid w:val="00655EDB"/>
    <w:rsid w:val="00656CEA"/>
    <w:rsid w:val="006578F9"/>
    <w:rsid w:val="00657AF9"/>
    <w:rsid w:val="00660049"/>
    <w:rsid w:val="006603C8"/>
    <w:rsid w:val="006610E9"/>
    <w:rsid w:val="00661510"/>
    <w:rsid w:val="0066156B"/>
    <w:rsid w:val="006617A8"/>
    <w:rsid w:val="00662A92"/>
    <w:rsid w:val="00662F88"/>
    <w:rsid w:val="00664DA1"/>
    <w:rsid w:val="00666F17"/>
    <w:rsid w:val="0067003E"/>
    <w:rsid w:val="006700D7"/>
    <w:rsid w:val="006706ED"/>
    <w:rsid w:val="00672F76"/>
    <w:rsid w:val="0067425B"/>
    <w:rsid w:val="00675735"/>
    <w:rsid w:val="00676073"/>
    <w:rsid w:val="006760B0"/>
    <w:rsid w:val="006764BF"/>
    <w:rsid w:val="006778CB"/>
    <w:rsid w:val="00677972"/>
    <w:rsid w:val="006779CF"/>
    <w:rsid w:val="006809D8"/>
    <w:rsid w:val="0068131B"/>
    <w:rsid w:val="00681859"/>
    <w:rsid w:val="00681E6C"/>
    <w:rsid w:val="0068308B"/>
    <w:rsid w:val="00683500"/>
    <w:rsid w:val="00685033"/>
    <w:rsid w:val="006853DF"/>
    <w:rsid w:val="0068648A"/>
    <w:rsid w:val="00687288"/>
    <w:rsid w:val="00691319"/>
    <w:rsid w:val="00691B6F"/>
    <w:rsid w:val="00691BE8"/>
    <w:rsid w:val="00692283"/>
    <w:rsid w:val="006922A7"/>
    <w:rsid w:val="006928A6"/>
    <w:rsid w:val="00692A41"/>
    <w:rsid w:val="00694CA8"/>
    <w:rsid w:val="006955BB"/>
    <w:rsid w:val="006957BF"/>
    <w:rsid w:val="00695BC8"/>
    <w:rsid w:val="006A05D2"/>
    <w:rsid w:val="006A0A6F"/>
    <w:rsid w:val="006A0B16"/>
    <w:rsid w:val="006A12FE"/>
    <w:rsid w:val="006A1509"/>
    <w:rsid w:val="006A1AEF"/>
    <w:rsid w:val="006A3C56"/>
    <w:rsid w:val="006A4E4E"/>
    <w:rsid w:val="006A53F0"/>
    <w:rsid w:val="006A5AAA"/>
    <w:rsid w:val="006A5ADA"/>
    <w:rsid w:val="006A70F1"/>
    <w:rsid w:val="006A7275"/>
    <w:rsid w:val="006B0417"/>
    <w:rsid w:val="006B0DCE"/>
    <w:rsid w:val="006B1B46"/>
    <w:rsid w:val="006B222D"/>
    <w:rsid w:val="006B2F7D"/>
    <w:rsid w:val="006B340A"/>
    <w:rsid w:val="006B390C"/>
    <w:rsid w:val="006B4B09"/>
    <w:rsid w:val="006B503D"/>
    <w:rsid w:val="006B5D5F"/>
    <w:rsid w:val="006B726D"/>
    <w:rsid w:val="006B7A79"/>
    <w:rsid w:val="006C07B5"/>
    <w:rsid w:val="006C0843"/>
    <w:rsid w:val="006C0B97"/>
    <w:rsid w:val="006C12B6"/>
    <w:rsid w:val="006C232B"/>
    <w:rsid w:val="006C2367"/>
    <w:rsid w:val="006C3ADE"/>
    <w:rsid w:val="006C576E"/>
    <w:rsid w:val="006C6BD1"/>
    <w:rsid w:val="006C71AA"/>
    <w:rsid w:val="006C755F"/>
    <w:rsid w:val="006C7F28"/>
    <w:rsid w:val="006D0850"/>
    <w:rsid w:val="006D1170"/>
    <w:rsid w:val="006D125A"/>
    <w:rsid w:val="006D2233"/>
    <w:rsid w:val="006D33BF"/>
    <w:rsid w:val="006D33CD"/>
    <w:rsid w:val="006D3FE8"/>
    <w:rsid w:val="006D3FF9"/>
    <w:rsid w:val="006D62EA"/>
    <w:rsid w:val="006D6C6B"/>
    <w:rsid w:val="006D70D7"/>
    <w:rsid w:val="006D746A"/>
    <w:rsid w:val="006D763D"/>
    <w:rsid w:val="006D7E85"/>
    <w:rsid w:val="006E04F8"/>
    <w:rsid w:val="006E19CF"/>
    <w:rsid w:val="006E1A1A"/>
    <w:rsid w:val="006E1C6B"/>
    <w:rsid w:val="006E2A6B"/>
    <w:rsid w:val="006E2BDE"/>
    <w:rsid w:val="006E2E1F"/>
    <w:rsid w:val="006E4D6A"/>
    <w:rsid w:val="006E5453"/>
    <w:rsid w:val="006E5C8D"/>
    <w:rsid w:val="006E612D"/>
    <w:rsid w:val="006E6925"/>
    <w:rsid w:val="006E6C97"/>
    <w:rsid w:val="006E771B"/>
    <w:rsid w:val="006F28BE"/>
    <w:rsid w:val="006F2C82"/>
    <w:rsid w:val="006F3259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700CF3"/>
    <w:rsid w:val="00700E19"/>
    <w:rsid w:val="00701823"/>
    <w:rsid w:val="007018BC"/>
    <w:rsid w:val="00701C45"/>
    <w:rsid w:val="00701E1E"/>
    <w:rsid w:val="0070308F"/>
    <w:rsid w:val="00703223"/>
    <w:rsid w:val="00705252"/>
    <w:rsid w:val="00705301"/>
    <w:rsid w:val="00705E5A"/>
    <w:rsid w:val="007063F7"/>
    <w:rsid w:val="00706A7D"/>
    <w:rsid w:val="00707A5D"/>
    <w:rsid w:val="00707E85"/>
    <w:rsid w:val="007105A0"/>
    <w:rsid w:val="007118C8"/>
    <w:rsid w:val="0071195E"/>
    <w:rsid w:val="0071257F"/>
    <w:rsid w:val="0071281E"/>
    <w:rsid w:val="00713C16"/>
    <w:rsid w:val="007151C1"/>
    <w:rsid w:val="00715C53"/>
    <w:rsid w:val="00715D29"/>
    <w:rsid w:val="00716993"/>
    <w:rsid w:val="00717936"/>
    <w:rsid w:val="007205D5"/>
    <w:rsid w:val="0072069D"/>
    <w:rsid w:val="0072434B"/>
    <w:rsid w:val="00725A70"/>
    <w:rsid w:val="00730061"/>
    <w:rsid w:val="00730505"/>
    <w:rsid w:val="0073245D"/>
    <w:rsid w:val="00733931"/>
    <w:rsid w:val="00734E87"/>
    <w:rsid w:val="00734F33"/>
    <w:rsid w:val="00735110"/>
    <w:rsid w:val="00735329"/>
    <w:rsid w:val="007365E8"/>
    <w:rsid w:val="007416C7"/>
    <w:rsid w:val="00741B29"/>
    <w:rsid w:val="00741F03"/>
    <w:rsid w:val="00742686"/>
    <w:rsid w:val="0074287D"/>
    <w:rsid w:val="0074289F"/>
    <w:rsid w:val="00743DE9"/>
    <w:rsid w:val="0074407E"/>
    <w:rsid w:val="0074435A"/>
    <w:rsid w:val="00745700"/>
    <w:rsid w:val="00747310"/>
    <w:rsid w:val="00747985"/>
    <w:rsid w:val="00747FF3"/>
    <w:rsid w:val="007505EB"/>
    <w:rsid w:val="00751106"/>
    <w:rsid w:val="007514F0"/>
    <w:rsid w:val="0075170C"/>
    <w:rsid w:val="00751C0F"/>
    <w:rsid w:val="00753809"/>
    <w:rsid w:val="00753E93"/>
    <w:rsid w:val="00754815"/>
    <w:rsid w:val="00754BEF"/>
    <w:rsid w:val="00755E40"/>
    <w:rsid w:val="00756C59"/>
    <w:rsid w:val="00756E3C"/>
    <w:rsid w:val="00760F8F"/>
    <w:rsid w:val="00761C80"/>
    <w:rsid w:val="00761CE7"/>
    <w:rsid w:val="00762B78"/>
    <w:rsid w:val="00762C23"/>
    <w:rsid w:val="0076336C"/>
    <w:rsid w:val="007635A3"/>
    <w:rsid w:val="007636D7"/>
    <w:rsid w:val="007639B7"/>
    <w:rsid w:val="007648DA"/>
    <w:rsid w:val="00764AC0"/>
    <w:rsid w:val="00764FCC"/>
    <w:rsid w:val="00765DA4"/>
    <w:rsid w:val="007678DA"/>
    <w:rsid w:val="0077180C"/>
    <w:rsid w:val="00771A11"/>
    <w:rsid w:val="00772A1C"/>
    <w:rsid w:val="00772C36"/>
    <w:rsid w:val="00772C9E"/>
    <w:rsid w:val="00774837"/>
    <w:rsid w:val="00774AEB"/>
    <w:rsid w:val="0077546D"/>
    <w:rsid w:val="00775C62"/>
    <w:rsid w:val="00775D92"/>
    <w:rsid w:val="00775DAC"/>
    <w:rsid w:val="00776036"/>
    <w:rsid w:val="007777CB"/>
    <w:rsid w:val="00777B77"/>
    <w:rsid w:val="0078090A"/>
    <w:rsid w:val="00781752"/>
    <w:rsid w:val="00781815"/>
    <w:rsid w:val="007824D6"/>
    <w:rsid w:val="007826DB"/>
    <w:rsid w:val="00783C8E"/>
    <w:rsid w:val="00786268"/>
    <w:rsid w:val="0078746D"/>
    <w:rsid w:val="00787A17"/>
    <w:rsid w:val="00787ACC"/>
    <w:rsid w:val="0079002F"/>
    <w:rsid w:val="007909C0"/>
    <w:rsid w:val="007909CC"/>
    <w:rsid w:val="00790E3F"/>
    <w:rsid w:val="007917B9"/>
    <w:rsid w:val="007924A8"/>
    <w:rsid w:val="0079265C"/>
    <w:rsid w:val="007926A3"/>
    <w:rsid w:val="00793570"/>
    <w:rsid w:val="00794D96"/>
    <w:rsid w:val="007957DB"/>
    <w:rsid w:val="00795822"/>
    <w:rsid w:val="00796347"/>
    <w:rsid w:val="0079696E"/>
    <w:rsid w:val="00796A39"/>
    <w:rsid w:val="00797969"/>
    <w:rsid w:val="007A0C03"/>
    <w:rsid w:val="007A1142"/>
    <w:rsid w:val="007A12A3"/>
    <w:rsid w:val="007A17D8"/>
    <w:rsid w:val="007A2FF1"/>
    <w:rsid w:val="007A31CF"/>
    <w:rsid w:val="007A31D4"/>
    <w:rsid w:val="007A360D"/>
    <w:rsid w:val="007A372B"/>
    <w:rsid w:val="007A372F"/>
    <w:rsid w:val="007A438A"/>
    <w:rsid w:val="007A5CFC"/>
    <w:rsid w:val="007A5D19"/>
    <w:rsid w:val="007A6086"/>
    <w:rsid w:val="007A749A"/>
    <w:rsid w:val="007B0088"/>
    <w:rsid w:val="007B09AD"/>
    <w:rsid w:val="007B11D3"/>
    <w:rsid w:val="007B1349"/>
    <w:rsid w:val="007B328E"/>
    <w:rsid w:val="007B32CA"/>
    <w:rsid w:val="007B3490"/>
    <w:rsid w:val="007B4496"/>
    <w:rsid w:val="007B4C28"/>
    <w:rsid w:val="007B5486"/>
    <w:rsid w:val="007B5D59"/>
    <w:rsid w:val="007B5EA3"/>
    <w:rsid w:val="007B66D8"/>
    <w:rsid w:val="007B7763"/>
    <w:rsid w:val="007B77F0"/>
    <w:rsid w:val="007B78EF"/>
    <w:rsid w:val="007B7D64"/>
    <w:rsid w:val="007C01B4"/>
    <w:rsid w:val="007C042C"/>
    <w:rsid w:val="007C0487"/>
    <w:rsid w:val="007C0BE5"/>
    <w:rsid w:val="007C1C97"/>
    <w:rsid w:val="007C468D"/>
    <w:rsid w:val="007C4D38"/>
    <w:rsid w:val="007C597B"/>
    <w:rsid w:val="007C5D65"/>
    <w:rsid w:val="007C6240"/>
    <w:rsid w:val="007C63B3"/>
    <w:rsid w:val="007C6543"/>
    <w:rsid w:val="007C68DC"/>
    <w:rsid w:val="007D03E6"/>
    <w:rsid w:val="007D0E83"/>
    <w:rsid w:val="007D1637"/>
    <w:rsid w:val="007D241B"/>
    <w:rsid w:val="007D282D"/>
    <w:rsid w:val="007D2EEA"/>
    <w:rsid w:val="007D3485"/>
    <w:rsid w:val="007D3D27"/>
    <w:rsid w:val="007D3E28"/>
    <w:rsid w:val="007D3E8E"/>
    <w:rsid w:val="007D40FE"/>
    <w:rsid w:val="007D4E1A"/>
    <w:rsid w:val="007D4FA7"/>
    <w:rsid w:val="007E0447"/>
    <w:rsid w:val="007E080F"/>
    <w:rsid w:val="007E0F58"/>
    <w:rsid w:val="007E1552"/>
    <w:rsid w:val="007E1692"/>
    <w:rsid w:val="007E173D"/>
    <w:rsid w:val="007E22A3"/>
    <w:rsid w:val="007E316A"/>
    <w:rsid w:val="007E340D"/>
    <w:rsid w:val="007E4084"/>
    <w:rsid w:val="007E4FD2"/>
    <w:rsid w:val="007E5553"/>
    <w:rsid w:val="007E6E88"/>
    <w:rsid w:val="007F0257"/>
    <w:rsid w:val="007F0949"/>
    <w:rsid w:val="007F0D32"/>
    <w:rsid w:val="007F207F"/>
    <w:rsid w:val="007F2598"/>
    <w:rsid w:val="007F2ABA"/>
    <w:rsid w:val="007F2EC1"/>
    <w:rsid w:val="007F3B69"/>
    <w:rsid w:val="007F3C16"/>
    <w:rsid w:val="007F4ADC"/>
    <w:rsid w:val="007F4F67"/>
    <w:rsid w:val="007F7848"/>
    <w:rsid w:val="008005B2"/>
    <w:rsid w:val="00800D89"/>
    <w:rsid w:val="008019E9"/>
    <w:rsid w:val="008031FD"/>
    <w:rsid w:val="00803AA7"/>
    <w:rsid w:val="00803D1B"/>
    <w:rsid w:val="00804456"/>
    <w:rsid w:val="00804B56"/>
    <w:rsid w:val="00804BDA"/>
    <w:rsid w:val="00805450"/>
    <w:rsid w:val="00805CBB"/>
    <w:rsid w:val="0080624D"/>
    <w:rsid w:val="00807113"/>
    <w:rsid w:val="008103B0"/>
    <w:rsid w:val="00810AD5"/>
    <w:rsid w:val="00811A47"/>
    <w:rsid w:val="00811B26"/>
    <w:rsid w:val="00811EEC"/>
    <w:rsid w:val="00812766"/>
    <w:rsid w:val="00812B73"/>
    <w:rsid w:val="008130F0"/>
    <w:rsid w:val="00813EB7"/>
    <w:rsid w:val="008143EA"/>
    <w:rsid w:val="00814F0D"/>
    <w:rsid w:val="00814F3B"/>
    <w:rsid w:val="00815301"/>
    <w:rsid w:val="00815678"/>
    <w:rsid w:val="00815728"/>
    <w:rsid w:val="00815C05"/>
    <w:rsid w:val="00815DB7"/>
    <w:rsid w:val="008162C9"/>
    <w:rsid w:val="008172AF"/>
    <w:rsid w:val="00817E8B"/>
    <w:rsid w:val="008200B7"/>
    <w:rsid w:val="008207A4"/>
    <w:rsid w:val="00820921"/>
    <w:rsid w:val="00820CA3"/>
    <w:rsid w:val="00821120"/>
    <w:rsid w:val="0082165A"/>
    <w:rsid w:val="008217BC"/>
    <w:rsid w:val="008217F1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176"/>
    <w:rsid w:val="008268A7"/>
    <w:rsid w:val="00826F73"/>
    <w:rsid w:val="00827611"/>
    <w:rsid w:val="00827DBA"/>
    <w:rsid w:val="00827ED2"/>
    <w:rsid w:val="00831096"/>
    <w:rsid w:val="00831449"/>
    <w:rsid w:val="00831825"/>
    <w:rsid w:val="00831BFD"/>
    <w:rsid w:val="00833C7E"/>
    <w:rsid w:val="00834494"/>
    <w:rsid w:val="00836A18"/>
    <w:rsid w:val="008377C4"/>
    <w:rsid w:val="00837812"/>
    <w:rsid w:val="00837FEC"/>
    <w:rsid w:val="0084070D"/>
    <w:rsid w:val="00840B55"/>
    <w:rsid w:val="00840DEC"/>
    <w:rsid w:val="00840F58"/>
    <w:rsid w:val="00841556"/>
    <w:rsid w:val="00841DC3"/>
    <w:rsid w:val="0084279A"/>
    <w:rsid w:val="00842BB3"/>
    <w:rsid w:val="0084392E"/>
    <w:rsid w:val="00843D79"/>
    <w:rsid w:val="0084484D"/>
    <w:rsid w:val="008469DA"/>
    <w:rsid w:val="0084732A"/>
    <w:rsid w:val="008537B8"/>
    <w:rsid w:val="00853A53"/>
    <w:rsid w:val="00855345"/>
    <w:rsid w:val="0085568C"/>
    <w:rsid w:val="00855991"/>
    <w:rsid w:val="008559A8"/>
    <w:rsid w:val="00855A37"/>
    <w:rsid w:val="00855DD2"/>
    <w:rsid w:val="008560F8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850"/>
    <w:rsid w:val="00862F5F"/>
    <w:rsid w:val="00862FBD"/>
    <w:rsid w:val="008634F4"/>
    <w:rsid w:val="008638B9"/>
    <w:rsid w:val="008640B0"/>
    <w:rsid w:val="00864701"/>
    <w:rsid w:val="00865C18"/>
    <w:rsid w:val="00866074"/>
    <w:rsid w:val="008715CB"/>
    <w:rsid w:val="00871FDD"/>
    <w:rsid w:val="00872290"/>
    <w:rsid w:val="00872337"/>
    <w:rsid w:val="00872B93"/>
    <w:rsid w:val="0087315E"/>
    <w:rsid w:val="00874280"/>
    <w:rsid w:val="0087466A"/>
    <w:rsid w:val="008746EA"/>
    <w:rsid w:val="00874798"/>
    <w:rsid w:val="00875AE0"/>
    <w:rsid w:val="00876668"/>
    <w:rsid w:val="0087676A"/>
    <w:rsid w:val="00876D73"/>
    <w:rsid w:val="00876DA8"/>
    <w:rsid w:val="00877739"/>
    <w:rsid w:val="00877AA2"/>
    <w:rsid w:val="00881185"/>
    <w:rsid w:val="0088165E"/>
    <w:rsid w:val="00881F74"/>
    <w:rsid w:val="00882244"/>
    <w:rsid w:val="00883F39"/>
    <w:rsid w:val="0088475B"/>
    <w:rsid w:val="008848B8"/>
    <w:rsid w:val="00884BD2"/>
    <w:rsid w:val="008850FF"/>
    <w:rsid w:val="00885C34"/>
    <w:rsid w:val="00885E6D"/>
    <w:rsid w:val="008865DE"/>
    <w:rsid w:val="00886A23"/>
    <w:rsid w:val="008872B8"/>
    <w:rsid w:val="008872E0"/>
    <w:rsid w:val="00890033"/>
    <w:rsid w:val="008906C2"/>
    <w:rsid w:val="00890C39"/>
    <w:rsid w:val="00891338"/>
    <w:rsid w:val="0089170F"/>
    <w:rsid w:val="00891C08"/>
    <w:rsid w:val="008920F7"/>
    <w:rsid w:val="00892159"/>
    <w:rsid w:val="008935F7"/>
    <w:rsid w:val="00894AC0"/>
    <w:rsid w:val="0089526D"/>
    <w:rsid w:val="00895A2E"/>
    <w:rsid w:val="00896153"/>
    <w:rsid w:val="00896482"/>
    <w:rsid w:val="00897D89"/>
    <w:rsid w:val="008A1840"/>
    <w:rsid w:val="008A2178"/>
    <w:rsid w:val="008A28FC"/>
    <w:rsid w:val="008A4558"/>
    <w:rsid w:val="008A602F"/>
    <w:rsid w:val="008A624A"/>
    <w:rsid w:val="008A655B"/>
    <w:rsid w:val="008A6A85"/>
    <w:rsid w:val="008A74CB"/>
    <w:rsid w:val="008B0FC6"/>
    <w:rsid w:val="008B14DF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9FB"/>
    <w:rsid w:val="008B4B03"/>
    <w:rsid w:val="008B505D"/>
    <w:rsid w:val="008B5101"/>
    <w:rsid w:val="008B658F"/>
    <w:rsid w:val="008B6840"/>
    <w:rsid w:val="008B7096"/>
    <w:rsid w:val="008B710B"/>
    <w:rsid w:val="008B7D3C"/>
    <w:rsid w:val="008C0A0E"/>
    <w:rsid w:val="008C0F0C"/>
    <w:rsid w:val="008C1388"/>
    <w:rsid w:val="008C187F"/>
    <w:rsid w:val="008C19BE"/>
    <w:rsid w:val="008C2470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FE"/>
    <w:rsid w:val="008C5EE3"/>
    <w:rsid w:val="008C6D7A"/>
    <w:rsid w:val="008C7047"/>
    <w:rsid w:val="008C79CF"/>
    <w:rsid w:val="008C7E30"/>
    <w:rsid w:val="008D0A91"/>
    <w:rsid w:val="008D0ACD"/>
    <w:rsid w:val="008D0B63"/>
    <w:rsid w:val="008D0C26"/>
    <w:rsid w:val="008D0F8E"/>
    <w:rsid w:val="008D2B1F"/>
    <w:rsid w:val="008D2B5D"/>
    <w:rsid w:val="008D2C4F"/>
    <w:rsid w:val="008D2E10"/>
    <w:rsid w:val="008D56C1"/>
    <w:rsid w:val="008D56E1"/>
    <w:rsid w:val="008D596B"/>
    <w:rsid w:val="008D5A0B"/>
    <w:rsid w:val="008D68D6"/>
    <w:rsid w:val="008D7752"/>
    <w:rsid w:val="008E2173"/>
    <w:rsid w:val="008E2305"/>
    <w:rsid w:val="008E255F"/>
    <w:rsid w:val="008E31CD"/>
    <w:rsid w:val="008E37C7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4F"/>
    <w:rsid w:val="008F124F"/>
    <w:rsid w:val="008F14EB"/>
    <w:rsid w:val="008F1E2D"/>
    <w:rsid w:val="008F269E"/>
    <w:rsid w:val="008F3313"/>
    <w:rsid w:val="008F3A60"/>
    <w:rsid w:val="008F5C28"/>
    <w:rsid w:val="008F7262"/>
    <w:rsid w:val="008F7960"/>
    <w:rsid w:val="008F7ACC"/>
    <w:rsid w:val="008F7BE6"/>
    <w:rsid w:val="00901AB5"/>
    <w:rsid w:val="00901D14"/>
    <w:rsid w:val="00901D59"/>
    <w:rsid w:val="00902DBA"/>
    <w:rsid w:val="00902EFF"/>
    <w:rsid w:val="00903294"/>
    <w:rsid w:val="00903352"/>
    <w:rsid w:val="009046BF"/>
    <w:rsid w:val="009051AC"/>
    <w:rsid w:val="0090565E"/>
    <w:rsid w:val="00905A87"/>
    <w:rsid w:val="00905F02"/>
    <w:rsid w:val="00906AA4"/>
    <w:rsid w:val="00906EFA"/>
    <w:rsid w:val="00907161"/>
    <w:rsid w:val="009120B0"/>
    <w:rsid w:val="009120D6"/>
    <w:rsid w:val="009121BD"/>
    <w:rsid w:val="00912C70"/>
    <w:rsid w:val="0091354C"/>
    <w:rsid w:val="00913EF3"/>
    <w:rsid w:val="0091451A"/>
    <w:rsid w:val="00914B0A"/>
    <w:rsid w:val="009155F8"/>
    <w:rsid w:val="009157E2"/>
    <w:rsid w:val="00916372"/>
    <w:rsid w:val="00916457"/>
    <w:rsid w:val="009168F3"/>
    <w:rsid w:val="00916D11"/>
    <w:rsid w:val="009171A3"/>
    <w:rsid w:val="00920AD6"/>
    <w:rsid w:val="009212EB"/>
    <w:rsid w:val="0092136C"/>
    <w:rsid w:val="00921C3D"/>
    <w:rsid w:val="009254D5"/>
    <w:rsid w:val="00925809"/>
    <w:rsid w:val="009261C2"/>
    <w:rsid w:val="00926247"/>
    <w:rsid w:val="009277F5"/>
    <w:rsid w:val="00927FF3"/>
    <w:rsid w:val="0093033A"/>
    <w:rsid w:val="009313B6"/>
    <w:rsid w:val="009316CE"/>
    <w:rsid w:val="00931CFE"/>
    <w:rsid w:val="00932124"/>
    <w:rsid w:val="00932BCE"/>
    <w:rsid w:val="00933061"/>
    <w:rsid w:val="009334A2"/>
    <w:rsid w:val="00933CFD"/>
    <w:rsid w:val="009348AF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6C6A"/>
    <w:rsid w:val="00946DF8"/>
    <w:rsid w:val="009476F2"/>
    <w:rsid w:val="009478CE"/>
    <w:rsid w:val="009479D3"/>
    <w:rsid w:val="00947C83"/>
    <w:rsid w:val="009509F6"/>
    <w:rsid w:val="00950EDC"/>
    <w:rsid w:val="00951D9C"/>
    <w:rsid w:val="009522AD"/>
    <w:rsid w:val="00952B29"/>
    <w:rsid w:val="0095541F"/>
    <w:rsid w:val="00955E45"/>
    <w:rsid w:val="0095612F"/>
    <w:rsid w:val="009563DB"/>
    <w:rsid w:val="0095680C"/>
    <w:rsid w:val="009576CC"/>
    <w:rsid w:val="0095782E"/>
    <w:rsid w:val="0096026B"/>
    <w:rsid w:val="009602AE"/>
    <w:rsid w:val="009617E5"/>
    <w:rsid w:val="00962BD5"/>
    <w:rsid w:val="00963AD2"/>
    <w:rsid w:val="00965183"/>
    <w:rsid w:val="00965D7D"/>
    <w:rsid w:val="00965E0C"/>
    <w:rsid w:val="009664DD"/>
    <w:rsid w:val="009670B2"/>
    <w:rsid w:val="00967F1F"/>
    <w:rsid w:val="00970B28"/>
    <w:rsid w:val="00971136"/>
    <w:rsid w:val="00971518"/>
    <w:rsid w:val="0097169B"/>
    <w:rsid w:val="009722CC"/>
    <w:rsid w:val="009727E0"/>
    <w:rsid w:val="00973E3C"/>
    <w:rsid w:val="00974D32"/>
    <w:rsid w:val="00975030"/>
    <w:rsid w:val="00975254"/>
    <w:rsid w:val="00975268"/>
    <w:rsid w:val="009758AF"/>
    <w:rsid w:val="009763B6"/>
    <w:rsid w:val="00976F88"/>
    <w:rsid w:val="00977261"/>
    <w:rsid w:val="0097752A"/>
    <w:rsid w:val="00980268"/>
    <w:rsid w:val="00980ECB"/>
    <w:rsid w:val="00981A0D"/>
    <w:rsid w:val="00982DE4"/>
    <w:rsid w:val="00983567"/>
    <w:rsid w:val="009835C6"/>
    <w:rsid w:val="00984067"/>
    <w:rsid w:val="009849C9"/>
    <w:rsid w:val="00985A2D"/>
    <w:rsid w:val="009865FD"/>
    <w:rsid w:val="0098722F"/>
    <w:rsid w:val="009873D5"/>
    <w:rsid w:val="00990DB5"/>
    <w:rsid w:val="0099240C"/>
    <w:rsid w:val="00993016"/>
    <w:rsid w:val="009932AA"/>
    <w:rsid w:val="0099376C"/>
    <w:rsid w:val="009937F2"/>
    <w:rsid w:val="00993C6E"/>
    <w:rsid w:val="009943EB"/>
    <w:rsid w:val="0099511D"/>
    <w:rsid w:val="009954DB"/>
    <w:rsid w:val="00995AF2"/>
    <w:rsid w:val="00995DA0"/>
    <w:rsid w:val="009962D7"/>
    <w:rsid w:val="0099755A"/>
    <w:rsid w:val="009A0CC3"/>
    <w:rsid w:val="009A0EC5"/>
    <w:rsid w:val="009A16D1"/>
    <w:rsid w:val="009A2B6E"/>
    <w:rsid w:val="009A2D57"/>
    <w:rsid w:val="009A47DE"/>
    <w:rsid w:val="009A497F"/>
    <w:rsid w:val="009A49AE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EF"/>
    <w:rsid w:val="009B3C8E"/>
    <w:rsid w:val="009B5F9B"/>
    <w:rsid w:val="009B634B"/>
    <w:rsid w:val="009B69DB"/>
    <w:rsid w:val="009B6BB6"/>
    <w:rsid w:val="009B7073"/>
    <w:rsid w:val="009C0031"/>
    <w:rsid w:val="009C00E4"/>
    <w:rsid w:val="009C0E00"/>
    <w:rsid w:val="009C157E"/>
    <w:rsid w:val="009C1F62"/>
    <w:rsid w:val="009C2B2B"/>
    <w:rsid w:val="009C2B82"/>
    <w:rsid w:val="009C3572"/>
    <w:rsid w:val="009C378E"/>
    <w:rsid w:val="009C3D54"/>
    <w:rsid w:val="009C4BAE"/>
    <w:rsid w:val="009C4FE5"/>
    <w:rsid w:val="009C574E"/>
    <w:rsid w:val="009C6378"/>
    <w:rsid w:val="009C720D"/>
    <w:rsid w:val="009C76DC"/>
    <w:rsid w:val="009C7A38"/>
    <w:rsid w:val="009D03E3"/>
    <w:rsid w:val="009D0673"/>
    <w:rsid w:val="009D0FC2"/>
    <w:rsid w:val="009D1570"/>
    <w:rsid w:val="009D242D"/>
    <w:rsid w:val="009D2D85"/>
    <w:rsid w:val="009D2E3B"/>
    <w:rsid w:val="009D2FC4"/>
    <w:rsid w:val="009D2FDB"/>
    <w:rsid w:val="009D31A2"/>
    <w:rsid w:val="009D4275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62CA"/>
    <w:rsid w:val="009E639F"/>
    <w:rsid w:val="009E69F2"/>
    <w:rsid w:val="009E6D85"/>
    <w:rsid w:val="009E7B39"/>
    <w:rsid w:val="009F020F"/>
    <w:rsid w:val="009F0678"/>
    <w:rsid w:val="009F071E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6821"/>
    <w:rsid w:val="009F79FE"/>
    <w:rsid w:val="009F7B98"/>
    <w:rsid w:val="009F7CA2"/>
    <w:rsid w:val="00A015CF"/>
    <w:rsid w:val="00A01DCE"/>
    <w:rsid w:val="00A027D6"/>
    <w:rsid w:val="00A0322B"/>
    <w:rsid w:val="00A03E63"/>
    <w:rsid w:val="00A05670"/>
    <w:rsid w:val="00A05F71"/>
    <w:rsid w:val="00A06334"/>
    <w:rsid w:val="00A0764A"/>
    <w:rsid w:val="00A077CF"/>
    <w:rsid w:val="00A102AF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1797A"/>
    <w:rsid w:val="00A20679"/>
    <w:rsid w:val="00A20CE1"/>
    <w:rsid w:val="00A2105A"/>
    <w:rsid w:val="00A2112D"/>
    <w:rsid w:val="00A215F9"/>
    <w:rsid w:val="00A21D8D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2D47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3944"/>
    <w:rsid w:val="00A43FC9"/>
    <w:rsid w:val="00A4480A"/>
    <w:rsid w:val="00A44C7F"/>
    <w:rsid w:val="00A452A0"/>
    <w:rsid w:val="00A4595A"/>
    <w:rsid w:val="00A45B50"/>
    <w:rsid w:val="00A4653F"/>
    <w:rsid w:val="00A46DE3"/>
    <w:rsid w:val="00A4728B"/>
    <w:rsid w:val="00A4741C"/>
    <w:rsid w:val="00A47DE3"/>
    <w:rsid w:val="00A47F2B"/>
    <w:rsid w:val="00A51088"/>
    <w:rsid w:val="00A51191"/>
    <w:rsid w:val="00A51293"/>
    <w:rsid w:val="00A51A9F"/>
    <w:rsid w:val="00A51EA7"/>
    <w:rsid w:val="00A52314"/>
    <w:rsid w:val="00A52399"/>
    <w:rsid w:val="00A5257A"/>
    <w:rsid w:val="00A528AC"/>
    <w:rsid w:val="00A52D54"/>
    <w:rsid w:val="00A533AA"/>
    <w:rsid w:val="00A54210"/>
    <w:rsid w:val="00A5442F"/>
    <w:rsid w:val="00A54A55"/>
    <w:rsid w:val="00A54CF8"/>
    <w:rsid w:val="00A553D7"/>
    <w:rsid w:val="00A55DB8"/>
    <w:rsid w:val="00A55FB2"/>
    <w:rsid w:val="00A56084"/>
    <w:rsid w:val="00A56F16"/>
    <w:rsid w:val="00A576E6"/>
    <w:rsid w:val="00A576F3"/>
    <w:rsid w:val="00A5792A"/>
    <w:rsid w:val="00A57DA1"/>
    <w:rsid w:val="00A600C4"/>
    <w:rsid w:val="00A607F3"/>
    <w:rsid w:val="00A60F30"/>
    <w:rsid w:val="00A625EC"/>
    <w:rsid w:val="00A62601"/>
    <w:rsid w:val="00A62F1F"/>
    <w:rsid w:val="00A6461B"/>
    <w:rsid w:val="00A64F74"/>
    <w:rsid w:val="00A64FBD"/>
    <w:rsid w:val="00A65655"/>
    <w:rsid w:val="00A661E2"/>
    <w:rsid w:val="00A662E0"/>
    <w:rsid w:val="00A67C38"/>
    <w:rsid w:val="00A67EC1"/>
    <w:rsid w:val="00A70631"/>
    <w:rsid w:val="00A711DE"/>
    <w:rsid w:val="00A72356"/>
    <w:rsid w:val="00A729F7"/>
    <w:rsid w:val="00A7306C"/>
    <w:rsid w:val="00A73294"/>
    <w:rsid w:val="00A75701"/>
    <w:rsid w:val="00A763F0"/>
    <w:rsid w:val="00A768A7"/>
    <w:rsid w:val="00A76D04"/>
    <w:rsid w:val="00A76DD9"/>
    <w:rsid w:val="00A76FA5"/>
    <w:rsid w:val="00A7728A"/>
    <w:rsid w:val="00A77B15"/>
    <w:rsid w:val="00A8070F"/>
    <w:rsid w:val="00A80E1E"/>
    <w:rsid w:val="00A81C8F"/>
    <w:rsid w:val="00A828BB"/>
    <w:rsid w:val="00A829B1"/>
    <w:rsid w:val="00A834C5"/>
    <w:rsid w:val="00A83AF5"/>
    <w:rsid w:val="00A83C50"/>
    <w:rsid w:val="00A8497D"/>
    <w:rsid w:val="00A84C75"/>
    <w:rsid w:val="00A84E34"/>
    <w:rsid w:val="00A84EDD"/>
    <w:rsid w:val="00A85335"/>
    <w:rsid w:val="00A85861"/>
    <w:rsid w:val="00A859A0"/>
    <w:rsid w:val="00A86109"/>
    <w:rsid w:val="00A8611B"/>
    <w:rsid w:val="00A86A33"/>
    <w:rsid w:val="00A8782C"/>
    <w:rsid w:val="00A87B35"/>
    <w:rsid w:val="00A91135"/>
    <w:rsid w:val="00A925D5"/>
    <w:rsid w:val="00A93213"/>
    <w:rsid w:val="00A9336D"/>
    <w:rsid w:val="00A93530"/>
    <w:rsid w:val="00A935CE"/>
    <w:rsid w:val="00A9555C"/>
    <w:rsid w:val="00A95F32"/>
    <w:rsid w:val="00A96210"/>
    <w:rsid w:val="00A964AE"/>
    <w:rsid w:val="00A968AD"/>
    <w:rsid w:val="00A97A6D"/>
    <w:rsid w:val="00AA0B3F"/>
    <w:rsid w:val="00AA0EC9"/>
    <w:rsid w:val="00AA1228"/>
    <w:rsid w:val="00AA1B0B"/>
    <w:rsid w:val="00AA30B3"/>
    <w:rsid w:val="00AA3CD7"/>
    <w:rsid w:val="00AA40D7"/>
    <w:rsid w:val="00AA5DAF"/>
    <w:rsid w:val="00AA643C"/>
    <w:rsid w:val="00AA7033"/>
    <w:rsid w:val="00AA714C"/>
    <w:rsid w:val="00AA7389"/>
    <w:rsid w:val="00AB1127"/>
    <w:rsid w:val="00AB18D8"/>
    <w:rsid w:val="00AB2A08"/>
    <w:rsid w:val="00AB2A78"/>
    <w:rsid w:val="00AB37C9"/>
    <w:rsid w:val="00AB41B4"/>
    <w:rsid w:val="00AB485B"/>
    <w:rsid w:val="00AB5C7A"/>
    <w:rsid w:val="00AB6139"/>
    <w:rsid w:val="00AB6C0F"/>
    <w:rsid w:val="00AB6D83"/>
    <w:rsid w:val="00AB73CB"/>
    <w:rsid w:val="00AB7B41"/>
    <w:rsid w:val="00AC0E3E"/>
    <w:rsid w:val="00AC1519"/>
    <w:rsid w:val="00AC2036"/>
    <w:rsid w:val="00AC2895"/>
    <w:rsid w:val="00AC29F9"/>
    <w:rsid w:val="00AC354E"/>
    <w:rsid w:val="00AC3AA7"/>
    <w:rsid w:val="00AC452E"/>
    <w:rsid w:val="00AC48F7"/>
    <w:rsid w:val="00AC650C"/>
    <w:rsid w:val="00AC7394"/>
    <w:rsid w:val="00AC7E0B"/>
    <w:rsid w:val="00AD25EB"/>
    <w:rsid w:val="00AD2CCA"/>
    <w:rsid w:val="00AD2F6D"/>
    <w:rsid w:val="00AD3894"/>
    <w:rsid w:val="00AD3FD7"/>
    <w:rsid w:val="00AD4E21"/>
    <w:rsid w:val="00AD51E2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4FD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2BC"/>
    <w:rsid w:val="00AE6CB0"/>
    <w:rsid w:val="00AE6EB9"/>
    <w:rsid w:val="00AE72B5"/>
    <w:rsid w:val="00AE78D9"/>
    <w:rsid w:val="00AE7D05"/>
    <w:rsid w:val="00AE7E6C"/>
    <w:rsid w:val="00AF0109"/>
    <w:rsid w:val="00AF0F56"/>
    <w:rsid w:val="00AF230A"/>
    <w:rsid w:val="00AF2AE1"/>
    <w:rsid w:val="00AF3376"/>
    <w:rsid w:val="00AF4163"/>
    <w:rsid w:val="00AF4A29"/>
    <w:rsid w:val="00AF581F"/>
    <w:rsid w:val="00AF5AAB"/>
    <w:rsid w:val="00AF65C6"/>
    <w:rsid w:val="00AF679B"/>
    <w:rsid w:val="00AF77FA"/>
    <w:rsid w:val="00B000BB"/>
    <w:rsid w:val="00B0066B"/>
    <w:rsid w:val="00B01A29"/>
    <w:rsid w:val="00B01D24"/>
    <w:rsid w:val="00B02B21"/>
    <w:rsid w:val="00B049C5"/>
    <w:rsid w:val="00B06A2E"/>
    <w:rsid w:val="00B07ACE"/>
    <w:rsid w:val="00B11087"/>
    <w:rsid w:val="00B1126C"/>
    <w:rsid w:val="00B119FD"/>
    <w:rsid w:val="00B124A9"/>
    <w:rsid w:val="00B12B56"/>
    <w:rsid w:val="00B1480F"/>
    <w:rsid w:val="00B1683C"/>
    <w:rsid w:val="00B20ABB"/>
    <w:rsid w:val="00B21868"/>
    <w:rsid w:val="00B227DB"/>
    <w:rsid w:val="00B238AA"/>
    <w:rsid w:val="00B23ADF"/>
    <w:rsid w:val="00B23EEA"/>
    <w:rsid w:val="00B23F82"/>
    <w:rsid w:val="00B24786"/>
    <w:rsid w:val="00B248D8"/>
    <w:rsid w:val="00B253B8"/>
    <w:rsid w:val="00B26B0C"/>
    <w:rsid w:val="00B27077"/>
    <w:rsid w:val="00B270B4"/>
    <w:rsid w:val="00B27526"/>
    <w:rsid w:val="00B300B7"/>
    <w:rsid w:val="00B319AE"/>
    <w:rsid w:val="00B32D6F"/>
    <w:rsid w:val="00B32DF5"/>
    <w:rsid w:val="00B3317C"/>
    <w:rsid w:val="00B336BD"/>
    <w:rsid w:val="00B339C2"/>
    <w:rsid w:val="00B34FBD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A18"/>
    <w:rsid w:val="00B40E74"/>
    <w:rsid w:val="00B42B17"/>
    <w:rsid w:val="00B42D37"/>
    <w:rsid w:val="00B43051"/>
    <w:rsid w:val="00B43785"/>
    <w:rsid w:val="00B43BD3"/>
    <w:rsid w:val="00B443DF"/>
    <w:rsid w:val="00B44E45"/>
    <w:rsid w:val="00B45110"/>
    <w:rsid w:val="00B461D4"/>
    <w:rsid w:val="00B466C6"/>
    <w:rsid w:val="00B477BA"/>
    <w:rsid w:val="00B47D1F"/>
    <w:rsid w:val="00B500D1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4D15"/>
    <w:rsid w:val="00B5517D"/>
    <w:rsid w:val="00B55F1B"/>
    <w:rsid w:val="00B566CA"/>
    <w:rsid w:val="00B57543"/>
    <w:rsid w:val="00B576B1"/>
    <w:rsid w:val="00B57AF8"/>
    <w:rsid w:val="00B61503"/>
    <w:rsid w:val="00B61BE6"/>
    <w:rsid w:val="00B62217"/>
    <w:rsid w:val="00B62F15"/>
    <w:rsid w:val="00B64E30"/>
    <w:rsid w:val="00B65358"/>
    <w:rsid w:val="00B653CF"/>
    <w:rsid w:val="00B66761"/>
    <w:rsid w:val="00B66A7B"/>
    <w:rsid w:val="00B66EBB"/>
    <w:rsid w:val="00B67208"/>
    <w:rsid w:val="00B67222"/>
    <w:rsid w:val="00B7147C"/>
    <w:rsid w:val="00B7248C"/>
    <w:rsid w:val="00B72E95"/>
    <w:rsid w:val="00B73F14"/>
    <w:rsid w:val="00B756D8"/>
    <w:rsid w:val="00B75963"/>
    <w:rsid w:val="00B75FF1"/>
    <w:rsid w:val="00B766B4"/>
    <w:rsid w:val="00B77288"/>
    <w:rsid w:val="00B773A2"/>
    <w:rsid w:val="00B77451"/>
    <w:rsid w:val="00B7755C"/>
    <w:rsid w:val="00B80373"/>
    <w:rsid w:val="00B81144"/>
    <w:rsid w:val="00B812B4"/>
    <w:rsid w:val="00B82240"/>
    <w:rsid w:val="00B8270E"/>
    <w:rsid w:val="00B831D0"/>
    <w:rsid w:val="00B83254"/>
    <w:rsid w:val="00B8388C"/>
    <w:rsid w:val="00B847CE"/>
    <w:rsid w:val="00B85A83"/>
    <w:rsid w:val="00B85E6D"/>
    <w:rsid w:val="00B86441"/>
    <w:rsid w:val="00B878DC"/>
    <w:rsid w:val="00B87E49"/>
    <w:rsid w:val="00B9044B"/>
    <w:rsid w:val="00B9051C"/>
    <w:rsid w:val="00B92F34"/>
    <w:rsid w:val="00B9329B"/>
    <w:rsid w:val="00B93897"/>
    <w:rsid w:val="00B93C67"/>
    <w:rsid w:val="00B93EA4"/>
    <w:rsid w:val="00B9403D"/>
    <w:rsid w:val="00B94295"/>
    <w:rsid w:val="00B94A9D"/>
    <w:rsid w:val="00B953DE"/>
    <w:rsid w:val="00B96240"/>
    <w:rsid w:val="00B96397"/>
    <w:rsid w:val="00B964C3"/>
    <w:rsid w:val="00B97479"/>
    <w:rsid w:val="00BA0A4F"/>
    <w:rsid w:val="00BA0CB6"/>
    <w:rsid w:val="00BA1584"/>
    <w:rsid w:val="00BA22EC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470A"/>
    <w:rsid w:val="00BB4C41"/>
    <w:rsid w:val="00BB4CBE"/>
    <w:rsid w:val="00BB5C4F"/>
    <w:rsid w:val="00BB5EB0"/>
    <w:rsid w:val="00BB5EDF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7989"/>
    <w:rsid w:val="00BD21C1"/>
    <w:rsid w:val="00BD22D8"/>
    <w:rsid w:val="00BD36B8"/>
    <w:rsid w:val="00BD3B3E"/>
    <w:rsid w:val="00BD3B44"/>
    <w:rsid w:val="00BD4044"/>
    <w:rsid w:val="00BD554E"/>
    <w:rsid w:val="00BD6196"/>
    <w:rsid w:val="00BD74C9"/>
    <w:rsid w:val="00BD7B38"/>
    <w:rsid w:val="00BE16AE"/>
    <w:rsid w:val="00BE1FF2"/>
    <w:rsid w:val="00BE24B1"/>
    <w:rsid w:val="00BE3C4D"/>
    <w:rsid w:val="00BE4462"/>
    <w:rsid w:val="00BE48D6"/>
    <w:rsid w:val="00BE6476"/>
    <w:rsid w:val="00BE64C8"/>
    <w:rsid w:val="00BE6969"/>
    <w:rsid w:val="00BE77C8"/>
    <w:rsid w:val="00BF0539"/>
    <w:rsid w:val="00BF0CBD"/>
    <w:rsid w:val="00BF0E09"/>
    <w:rsid w:val="00BF14FC"/>
    <w:rsid w:val="00BF15AF"/>
    <w:rsid w:val="00BF15B9"/>
    <w:rsid w:val="00BF2F92"/>
    <w:rsid w:val="00BF3532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F9A"/>
    <w:rsid w:val="00C05154"/>
    <w:rsid w:val="00C05275"/>
    <w:rsid w:val="00C06A79"/>
    <w:rsid w:val="00C07B74"/>
    <w:rsid w:val="00C115E3"/>
    <w:rsid w:val="00C12CBF"/>
    <w:rsid w:val="00C12E30"/>
    <w:rsid w:val="00C12F2B"/>
    <w:rsid w:val="00C1342A"/>
    <w:rsid w:val="00C13F4B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E62"/>
    <w:rsid w:val="00C263EE"/>
    <w:rsid w:val="00C26427"/>
    <w:rsid w:val="00C268F9"/>
    <w:rsid w:val="00C275DA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1BD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D79"/>
    <w:rsid w:val="00C5157D"/>
    <w:rsid w:val="00C51CBD"/>
    <w:rsid w:val="00C527CE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2156"/>
    <w:rsid w:val="00C62644"/>
    <w:rsid w:val="00C62809"/>
    <w:rsid w:val="00C644B5"/>
    <w:rsid w:val="00C650F2"/>
    <w:rsid w:val="00C65A9E"/>
    <w:rsid w:val="00C65F51"/>
    <w:rsid w:val="00C66604"/>
    <w:rsid w:val="00C677BD"/>
    <w:rsid w:val="00C6796F"/>
    <w:rsid w:val="00C67E2F"/>
    <w:rsid w:val="00C7115A"/>
    <w:rsid w:val="00C711D7"/>
    <w:rsid w:val="00C72625"/>
    <w:rsid w:val="00C7310A"/>
    <w:rsid w:val="00C7314A"/>
    <w:rsid w:val="00C73C40"/>
    <w:rsid w:val="00C73F13"/>
    <w:rsid w:val="00C76721"/>
    <w:rsid w:val="00C7728B"/>
    <w:rsid w:val="00C7748B"/>
    <w:rsid w:val="00C8198F"/>
    <w:rsid w:val="00C81B3F"/>
    <w:rsid w:val="00C8205B"/>
    <w:rsid w:val="00C8390D"/>
    <w:rsid w:val="00C83C05"/>
    <w:rsid w:val="00C83F58"/>
    <w:rsid w:val="00C8451C"/>
    <w:rsid w:val="00C85515"/>
    <w:rsid w:val="00C86898"/>
    <w:rsid w:val="00C86F19"/>
    <w:rsid w:val="00C90204"/>
    <w:rsid w:val="00C915B5"/>
    <w:rsid w:val="00C9305F"/>
    <w:rsid w:val="00C93AB2"/>
    <w:rsid w:val="00C949B3"/>
    <w:rsid w:val="00C94B76"/>
    <w:rsid w:val="00C96A74"/>
    <w:rsid w:val="00C96CB9"/>
    <w:rsid w:val="00C97226"/>
    <w:rsid w:val="00C97425"/>
    <w:rsid w:val="00C97F8A"/>
    <w:rsid w:val="00CA1FAF"/>
    <w:rsid w:val="00CA24CC"/>
    <w:rsid w:val="00CA28A9"/>
    <w:rsid w:val="00CA322A"/>
    <w:rsid w:val="00CA3F90"/>
    <w:rsid w:val="00CA4421"/>
    <w:rsid w:val="00CA4F61"/>
    <w:rsid w:val="00CA5883"/>
    <w:rsid w:val="00CA5CF1"/>
    <w:rsid w:val="00CA5E4A"/>
    <w:rsid w:val="00CA6051"/>
    <w:rsid w:val="00CA67B2"/>
    <w:rsid w:val="00CA72AB"/>
    <w:rsid w:val="00CA747D"/>
    <w:rsid w:val="00CB08DB"/>
    <w:rsid w:val="00CB10BF"/>
    <w:rsid w:val="00CB14B7"/>
    <w:rsid w:val="00CB1EE0"/>
    <w:rsid w:val="00CB246D"/>
    <w:rsid w:val="00CB2749"/>
    <w:rsid w:val="00CB2FED"/>
    <w:rsid w:val="00CB3B0C"/>
    <w:rsid w:val="00CB3EC8"/>
    <w:rsid w:val="00CB415F"/>
    <w:rsid w:val="00CB4F9F"/>
    <w:rsid w:val="00CB562F"/>
    <w:rsid w:val="00CB571E"/>
    <w:rsid w:val="00CB5D65"/>
    <w:rsid w:val="00CB5FA7"/>
    <w:rsid w:val="00CB61CA"/>
    <w:rsid w:val="00CB67FA"/>
    <w:rsid w:val="00CB683D"/>
    <w:rsid w:val="00CB6E86"/>
    <w:rsid w:val="00CB7596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8AF"/>
    <w:rsid w:val="00CD3A78"/>
    <w:rsid w:val="00CD4407"/>
    <w:rsid w:val="00CD4E1E"/>
    <w:rsid w:val="00CD500A"/>
    <w:rsid w:val="00CD5149"/>
    <w:rsid w:val="00CD5229"/>
    <w:rsid w:val="00CD5417"/>
    <w:rsid w:val="00CD55D2"/>
    <w:rsid w:val="00CD6152"/>
    <w:rsid w:val="00CD689E"/>
    <w:rsid w:val="00CD756B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744C"/>
    <w:rsid w:val="00CF1098"/>
    <w:rsid w:val="00CF1646"/>
    <w:rsid w:val="00CF2B8D"/>
    <w:rsid w:val="00CF3D66"/>
    <w:rsid w:val="00CF3F6B"/>
    <w:rsid w:val="00CF480A"/>
    <w:rsid w:val="00CF4D06"/>
    <w:rsid w:val="00CF566A"/>
    <w:rsid w:val="00CF6B08"/>
    <w:rsid w:val="00CF6FE8"/>
    <w:rsid w:val="00CF7EE8"/>
    <w:rsid w:val="00D009E4"/>
    <w:rsid w:val="00D01E90"/>
    <w:rsid w:val="00D026A4"/>
    <w:rsid w:val="00D0288F"/>
    <w:rsid w:val="00D0290C"/>
    <w:rsid w:val="00D02E5E"/>
    <w:rsid w:val="00D03185"/>
    <w:rsid w:val="00D03988"/>
    <w:rsid w:val="00D049D8"/>
    <w:rsid w:val="00D04DB5"/>
    <w:rsid w:val="00D0524B"/>
    <w:rsid w:val="00D05523"/>
    <w:rsid w:val="00D05AD5"/>
    <w:rsid w:val="00D060EC"/>
    <w:rsid w:val="00D06730"/>
    <w:rsid w:val="00D06EB6"/>
    <w:rsid w:val="00D07111"/>
    <w:rsid w:val="00D0765D"/>
    <w:rsid w:val="00D10087"/>
    <w:rsid w:val="00D10B3B"/>
    <w:rsid w:val="00D10DB7"/>
    <w:rsid w:val="00D10F10"/>
    <w:rsid w:val="00D11D34"/>
    <w:rsid w:val="00D11EC9"/>
    <w:rsid w:val="00D125E2"/>
    <w:rsid w:val="00D12950"/>
    <w:rsid w:val="00D12EA5"/>
    <w:rsid w:val="00D13142"/>
    <w:rsid w:val="00D13920"/>
    <w:rsid w:val="00D1454D"/>
    <w:rsid w:val="00D14985"/>
    <w:rsid w:val="00D14BB1"/>
    <w:rsid w:val="00D15E9B"/>
    <w:rsid w:val="00D1660A"/>
    <w:rsid w:val="00D17660"/>
    <w:rsid w:val="00D17CC7"/>
    <w:rsid w:val="00D2027E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241E"/>
    <w:rsid w:val="00D33795"/>
    <w:rsid w:val="00D34017"/>
    <w:rsid w:val="00D34B7C"/>
    <w:rsid w:val="00D359B7"/>
    <w:rsid w:val="00D362A2"/>
    <w:rsid w:val="00D371AA"/>
    <w:rsid w:val="00D371BD"/>
    <w:rsid w:val="00D3724C"/>
    <w:rsid w:val="00D4085C"/>
    <w:rsid w:val="00D41D1C"/>
    <w:rsid w:val="00D41D8B"/>
    <w:rsid w:val="00D42559"/>
    <w:rsid w:val="00D42E25"/>
    <w:rsid w:val="00D43CC3"/>
    <w:rsid w:val="00D44920"/>
    <w:rsid w:val="00D44FA6"/>
    <w:rsid w:val="00D4595D"/>
    <w:rsid w:val="00D45FE9"/>
    <w:rsid w:val="00D47615"/>
    <w:rsid w:val="00D47686"/>
    <w:rsid w:val="00D47FE1"/>
    <w:rsid w:val="00D5080D"/>
    <w:rsid w:val="00D50A9A"/>
    <w:rsid w:val="00D50B5C"/>
    <w:rsid w:val="00D512EF"/>
    <w:rsid w:val="00D514D3"/>
    <w:rsid w:val="00D51876"/>
    <w:rsid w:val="00D5201E"/>
    <w:rsid w:val="00D5317E"/>
    <w:rsid w:val="00D532FA"/>
    <w:rsid w:val="00D53A3E"/>
    <w:rsid w:val="00D5407C"/>
    <w:rsid w:val="00D541D8"/>
    <w:rsid w:val="00D54DC9"/>
    <w:rsid w:val="00D55055"/>
    <w:rsid w:val="00D55882"/>
    <w:rsid w:val="00D56CF4"/>
    <w:rsid w:val="00D572BF"/>
    <w:rsid w:val="00D600D1"/>
    <w:rsid w:val="00D603D1"/>
    <w:rsid w:val="00D60A0A"/>
    <w:rsid w:val="00D60AA0"/>
    <w:rsid w:val="00D61521"/>
    <w:rsid w:val="00D61805"/>
    <w:rsid w:val="00D622C5"/>
    <w:rsid w:val="00D6276C"/>
    <w:rsid w:val="00D63703"/>
    <w:rsid w:val="00D643B5"/>
    <w:rsid w:val="00D646DD"/>
    <w:rsid w:val="00D64D93"/>
    <w:rsid w:val="00D64EBD"/>
    <w:rsid w:val="00D65AF5"/>
    <w:rsid w:val="00D65F35"/>
    <w:rsid w:val="00D66E38"/>
    <w:rsid w:val="00D679DF"/>
    <w:rsid w:val="00D67EE5"/>
    <w:rsid w:val="00D706D1"/>
    <w:rsid w:val="00D70C2C"/>
    <w:rsid w:val="00D710E4"/>
    <w:rsid w:val="00D724A9"/>
    <w:rsid w:val="00D75026"/>
    <w:rsid w:val="00D75A84"/>
    <w:rsid w:val="00D77A53"/>
    <w:rsid w:val="00D800FE"/>
    <w:rsid w:val="00D8143F"/>
    <w:rsid w:val="00D818D7"/>
    <w:rsid w:val="00D819EC"/>
    <w:rsid w:val="00D82B1D"/>
    <w:rsid w:val="00D83706"/>
    <w:rsid w:val="00D83C94"/>
    <w:rsid w:val="00D83F41"/>
    <w:rsid w:val="00D83FD2"/>
    <w:rsid w:val="00D84482"/>
    <w:rsid w:val="00D84E22"/>
    <w:rsid w:val="00D855F6"/>
    <w:rsid w:val="00D863B2"/>
    <w:rsid w:val="00D865C3"/>
    <w:rsid w:val="00D86790"/>
    <w:rsid w:val="00D868F5"/>
    <w:rsid w:val="00D87A15"/>
    <w:rsid w:val="00D87A52"/>
    <w:rsid w:val="00D87D4E"/>
    <w:rsid w:val="00D90AEE"/>
    <w:rsid w:val="00D90B5E"/>
    <w:rsid w:val="00D90C26"/>
    <w:rsid w:val="00D924EB"/>
    <w:rsid w:val="00D9386A"/>
    <w:rsid w:val="00D95C9B"/>
    <w:rsid w:val="00D962E6"/>
    <w:rsid w:val="00D96820"/>
    <w:rsid w:val="00D972B6"/>
    <w:rsid w:val="00DA044E"/>
    <w:rsid w:val="00DA1568"/>
    <w:rsid w:val="00DA1D11"/>
    <w:rsid w:val="00DA2A25"/>
    <w:rsid w:val="00DA31A0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9E5"/>
    <w:rsid w:val="00DB1B32"/>
    <w:rsid w:val="00DB2576"/>
    <w:rsid w:val="00DB30BC"/>
    <w:rsid w:val="00DB3952"/>
    <w:rsid w:val="00DB3B17"/>
    <w:rsid w:val="00DB3DAA"/>
    <w:rsid w:val="00DB3E2F"/>
    <w:rsid w:val="00DB44DA"/>
    <w:rsid w:val="00DB4FBC"/>
    <w:rsid w:val="00DB5C93"/>
    <w:rsid w:val="00DB5ED8"/>
    <w:rsid w:val="00DB6215"/>
    <w:rsid w:val="00DB6D25"/>
    <w:rsid w:val="00DB6E5B"/>
    <w:rsid w:val="00DC0240"/>
    <w:rsid w:val="00DC0CEB"/>
    <w:rsid w:val="00DC1938"/>
    <w:rsid w:val="00DC27EF"/>
    <w:rsid w:val="00DC3B0B"/>
    <w:rsid w:val="00DC5269"/>
    <w:rsid w:val="00DC55AB"/>
    <w:rsid w:val="00DC5C43"/>
    <w:rsid w:val="00DC5EA1"/>
    <w:rsid w:val="00DC61EF"/>
    <w:rsid w:val="00DC6AD7"/>
    <w:rsid w:val="00DC6DC1"/>
    <w:rsid w:val="00DC6F05"/>
    <w:rsid w:val="00DC71AC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E0028"/>
    <w:rsid w:val="00DE0090"/>
    <w:rsid w:val="00DE0167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0AA"/>
    <w:rsid w:val="00DF6BD8"/>
    <w:rsid w:val="00DF76C5"/>
    <w:rsid w:val="00E0056A"/>
    <w:rsid w:val="00E008B4"/>
    <w:rsid w:val="00E0198C"/>
    <w:rsid w:val="00E02593"/>
    <w:rsid w:val="00E02E77"/>
    <w:rsid w:val="00E02F86"/>
    <w:rsid w:val="00E0306D"/>
    <w:rsid w:val="00E03553"/>
    <w:rsid w:val="00E04847"/>
    <w:rsid w:val="00E04864"/>
    <w:rsid w:val="00E06B71"/>
    <w:rsid w:val="00E070C0"/>
    <w:rsid w:val="00E071C1"/>
    <w:rsid w:val="00E1073C"/>
    <w:rsid w:val="00E10834"/>
    <w:rsid w:val="00E11938"/>
    <w:rsid w:val="00E11DA3"/>
    <w:rsid w:val="00E11EBF"/>
    <w:rsid w:val="00E121B1"/>
    <w:rsid w:val="00E1242A"/>
    <w:rsid w:val="00E14679"/>
    <w:rsid w:val="00E14D4A"/>
    <w:rsid w:val="00E15887"/>
    <w:rsid w:val="00E16C14"/>
    <w:rsid w:val="00E1772C"/>
    <w:rsid w:val="00E20D2E"/>
    <w:rsid w:val="00E2107A"/>
    <w:rsid w:val="00E220D2"/>
    <w:rsid w:val="00E2243C"/>
    <w:rsid w:val="00E22E8F"/>
    <w:rsid w:val="00E245D8"/>
    <w:rsid w:val="00E24FB1"/>
    <w:rsid w:val="00E255E4"/>
    <w:rsid w:val="00E25C3C"/>
    <w:rsid w:val="00E25EF2"/>
    <w:rsid w:val="00E263FE"/>
    <w:rsid w:val="00E26836"/>
    <w:rsid w:val="00E27374"/>
    <w:rsid w:val="00E277F7"/>
    <w:rsid w:val="00E30EC0"/>
    <w:rsid w:val="00E31149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400A0"/>
    <w:rsid w:val="00E40659"/>
    <w:rsid w:val="00E40688"/>
    <w:rsid w:val="00E4286D"/>
    <w:rsid w:val="00E42D4A"/>
    <w:rsid w:val="00E4418B"/>
    <w:rsid w:val="00E44315"/>
    <w:rsid w:val="00E44A5B"/>
    <w:rsid w:val="00E44D62"/>
    <w:rsid w:val="00E44E31"/>
    <w:rsid w:val="00E45536"/>
    <w:rsid w:val="00E455F5"/>
    <w:rsid w:val="00E458F1"/>
    <w:rsid w:val="00E464CC"/>
    <w:rsid w:val="00E47B4B"/>
    <w:rsid w:val="00E507C8"/>
    <w:rsid w:val="00E50A4E"/>
    <w:rsid w:val="00E51E0A"/>
    <w:rsid w:val="00E523E0"/>
    <w:rsid w:val="00E54EF3"/>
    <w:rsid w:val="00E55343"/>
    <w:rsid w:val="00E5621D"/>
    <w:rsid w:val="00E5700C"/>
    <w:rsid w:val="00E571F1"/>
    <w:rsid w:val="00E608D9"/>
    <w:rsid w:val="00E61EBF"/>
    <w:rsid w:val="00E62C35"/>
    <w:rsid w:val="00E636EA"/>
    <w:rsid w:val="00E63ED7"/>
    <w:rsid w:val="00E6516B"/>
    <w:rsid w:val="00E66934"/>
    <w:rsid w:val="00E70AF9"/>
    <w:rsid w:val="00E7187F"/>
    <w:rsid w:val="00E71B3E"/>
    <w:rsid w:val="00E722FB"/>
    <w:rsid w:val="00E733D5"/>
    <w:rsid w:val="00E73B7E"/>
    <w:rsid w:val="00E73EE8"/>
    <w:rsid w:val="00E73EF4"/>
    <w:rsid w:val="00E73FF9"/>
    <w:rsid w:val="00E74126"/>
    <w:rsid w:val="00E74B89"/>
    <w:rsid w:val="00E74D36"/>
    <w:rsid w:val="00E74E1A"/>
    <w:rsid w:val="00E75F84"/>
    <w:rsid w:val="00E75FD0"/>
    <w:rsid w:val="00E7711E"/>
    <w:rsid w:val="00E772AE"/>
    <w:rsid w:val="00E8105C"/>
    <w:rsid w:val="00E817E4"/>
    <w:rsid w:val="00E81C81"/>
    <w:rsid w:val="00E82232"/>
    <w:rsid w:val="00E84A2C"/>
    <w:rsid w:val="00E84E3D"/>
    <w:rsid w:val="00E86D2C"/>
    <w:rsid w:val="00E877DE"/>
    <w:rsid w:val="00E90631"/>
    <w:rsid w:val="00E91FA4"/>
    <w:rsid w:val="00E92009"/>
    <w:rsid w:val="00E93038"/>
    <w:rsid w:val="00E93DC2"/>
    <w:rsid w:val="00E93F69"/>
    <w:rsid w:val="00E9524D"/>
    <w:rsid w:val="00E96448"/>
    <w:rsid w:val="00EA047A"/>
    <w:rsid w:val="00EA0676"/>
    <w:rsid w:val="00EA0681"/>
    <w:rsid w:val="00EA07E7"/>
    <w:rsid w:val="00EA173E"/>
    <w:rsid w:val="00EA1A02"/>
    <w:rsid w:val="00EA224A"/>
    <w:rsid w:val="00EA23EB"/>
    <w:rsid w:val="00EA245B"/>
    <w:rsid w:val="00EA2C1A"/>
    <w:rsid w:val="00EA3206"/>
    <w:rsid w:val="00EA3570"/>
    <w:rsid w:val="00EA4972"/>
    <w:rsid w:val="00EA5AED"/>
    <w:rsid w:val="00EA5E67"/>
    <w:rsid w:val="00EA6F9A"/>
    <w:rsid w:val="00EB052E"/>
    <w:rsid w:val="00EB0768"/>
    <w:rsid w:val="00EB0832"/>
    <w:rsid w:val="00EB22FC"/>
    <w:rsid w:val="00EB29B0"/>
    <w:rsid w:val="00EB34A3"/>
    <w:rsid w:val="00EB38F0"/>
    <w:rsid w:val="00EB48D6"/>
    <w:rsid w:val="00EB493A"/>
    <w:rsid w:val="00EB5BAB"/>
    <w:rsid w:val="00EB66D2"/>
    <w:rsid w:val="00EB6849"/>
    <w:rsid w:val="00EB72F6"/>
    <w:rsid w:val="00EB7E28"/>
    <w:rsid w:val="00EB7EC4"/>
    <w:rsid w:val="00EC0294"/>
    <w:rsid w:val="00EC0C4F"/>
    <w:rsid w:val="00EC1313"/>
    <w:rsid w:val="00EC1F33"/>
    <w:rsid w:val="00EC272E"/>
    <w:rsid w:val="00EC3224"/>
    <w:rsid w:val="00EC3F30"/>
    <w:rsid w:val="00EC4926"/>
    <w:rsid w:val="00EC4A6F"/>
    <w:rsid w:val="00EC5C61"/>
    <w:rsid w:val="00EC6030"/>
    <w:rsid w:val="00EC6B12"/>
    <w:rsid w:val="00EC6CA2"/>
    <w:rsid w:val="00EC7768"/>
    <w:rsid w:val="00EC7C45"/>
    <w:rsid w:val="00EC7CCE"/>
    <w:rsid w:val="00ED0B57"/>
    <w:rsid w:val="00ED1331"/>
    <w:rsid w:val="00ED2141"/>
    <w:rsid w:val="00ED389F"/>
    <w:rsid w:val="00ED3F27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875"/>
    <w:rsid w:val="00ED7CF9"/>
    <w:rsid w:val="00ED7E95"/>
    <w:rsid w:val="00EE1443"/>
    <w:rsid w:val="00EE17C5"/>
    <w:rsid w:val="00EE19A0"/>
    <w:rsid w:val="00EE19B7"/>
    <w:rsid w:val="00EE1CBB"/>
    <w:rsid w:val="00EE24BB"/>
    <w:rsid w:val="00EE2893"/>
    <w:rsid w:val="00EE2958"/>
    <w:rsid w:val="00EE3A74"/>
    <w:rsid w:val="00EE4047"/>
    <w:rsid w:val="00EE4DB6"/>
    <w:rsid w:val="00EE4E0F"/>
    <w:rsid w:val="00EE5706"/>
    <w:rsid w:val="00EE58DF"/>
    <w:rsid w:val="00EE5B39"/>
    <w:rsid w:val="00EE6399"/>
    <w:rsid w:val="00EE6582"/>
    <w:rsid w:val="00EE66FF"/>
    <w:rsid w:val="00EE687E"/>
    <w:rsid w:val="00EE75C3"/>
    <w:rsid w:val="00EE7631"/>
    <w:rsid w:val="00EF0072"/>
    <w:rsid w:val="00EF10AA"/>
    <w:rsid w:val="00EF1373"/>
    <w:rsid w:val="00EF5E15"/>
    <w:rsid w:val="00EF5FB0"/>
    <w:rsid w:val="00EF6116"/>
    <w:rsid w:val="00EF629F"/>
    <w:rsid w:val="00F01539"/>
    <w:rsid w:val="00F0245F"/>
    <w:rsid w:val="00F03B04"/>
    <w:rsid w:val="00F0466A"/>
    <w:rsid w:val="00F04935"/>
    <w:rsid w:val="00F056F3"/>
    <w:rsid w:val="00F063BE"/>
    <w:rsid w:val="00F06BBF"/>
    <w:rsid w:val="00F07FDF"/>
    <w:rsid w:val="00F109CA"/>
    <w:rsid w:val="00F1133C"/>
    <w:rsid w:val="00F11DD9"/>
    <w:rsid w:val="00F132AC"/>
    <w:rsid w:val="00F13487"/>
    <w:rsid w:val="00F13492"/>
    <w:rsid w:val="00F13EB8"/>
    <w:rsid w:val="00F142EB"/>
    <w:rsid w:val="00F1486D"/>
    <w:rsid w:val="00F14BF8"/>
    <w:rsid w:val="00F151DD"/>
    <w:rsid w:val="00F15422"/>
    <w:rsid w:val="00F17A7C"/>
    <w:rsid w:val="00F205DE"/>
    <w:rsid w:val="00F20D07"/>
    <w:rsid w:val="00F20D6D"/>
    <w:rsid w:val="00F21F84"/>
    <w:rsid w:val="00F224D4"/>
    <w:rsid w:val="00F232E2"/>
    <w:rsid w:val="00F23491"/>
    <w:rsid w:val="00F23793"/>
    <w:rsid w:val="00F23A0C"/>
    <w:rsid w:val="00F247CD"/>
    <w:rsid w:val="00F24EBF"/>
    <w:rsid w:val="00F26E62"/>
    <w:rsid w:val="00F27D92"/>
    <w:rsid w:val="00F3101B"/>
    <w:rsid w:val="00F32924"/>
    <w:rsid w:val="00F329A2"/>
    <w:rsid w:val="00F32FD2"/>
    <w:rsid w:val="00F33D34"/>
    <w:rsid w:val="00F34143"/>
    <w:rsid w:val="00F34342"/>
    <w:rsid w:val="00F34C8B"/>
    <w:rsid w:val="00F35D94"/>
    <w:rsid w:val="00F36D05"/>
    <w:rsid w:val="00F373A5"/>
    <w:rsid w:val="00F400F6"/>
    <w:rsid w:val="00F401FC"/>
    <w:rsid w:val="00F40726"/>
    <w:rsid w:val="00F41048"/>
    <w:rsid w:val="00F411E1"/>
    <w:rsid w:val="00F41DD7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65AB"/>
    <w:rsid w:val="00F4666C"/>
    <w:rsid w:val="00F46F0E"/>
    <w:rsid w:val="00F46FC3"/>
    <w:rsid w:val="00F47DE7"/>
    <w:rsid w:val="00F50666"/>
    <w:rsid w:val="00F50827"/>
    <w:rsid w:val="00F5273E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D2A"/>
    <w:rsid w:val="00F56E30"/>
    <w:rsid w:val="00F5724C"/>
    <w:rsid w:val="00F60DA0"/>
    <w:rsid w:val="00F618BE"/>
    <w:rsid w:val="00F61E68"/>
    <w:rsid w:val="00F6332A"/>
    <w:rsid w:val="00F637F1"/>
    <w:rsid w:val="00F641F8"/>
    <w:rsid w:val="00F642B0"/>
    <w:rsid w:val="00F65DF5"/>
    <w:rsid w:val="00F67791"/>
    <w:rsid w:val="00F67E81"/>
    <w:rsid w:val="00F719A7"/>
    <w:rsid w:val="00F719D8"/>
    <w:rsid w:val="00F724C9"/>
    <w:rsid w:val="00F72BF3"/>
    <w:rsid w:val="00F73AA8"/>
    <w:rsid w:val="00F73F0C"/>
    <w:rsid w:val="00F741FA"/>
    <w:rsid w:val="00F750DC"/>
    <w:rsid w:val="00F75590"/>
    <w:rsid w:val="00F7601F"/>
    <w:rsid w:val="00F7643C"/>
    <w:rsid w:val="00F765BF"/>
    <w:rsid w:val="00F774FF"/>
    <w:rsid w:val="00F8024F"/>
    <w:rsid w:val="00F8060C"/>
    <w:rsid w:val="00F80D09"/>
    <w:rsid w:val="00F81ECD"/>
    <w:rsid w:val="00F82488"/>
    <w:rsid w:val="00F83487"/>
    <w:rsid w:val="00F8401C"/>
    <w:rsid w:val="00F84F2C"/>
    <w:rsid w:val="00F85D6A"/>
    <w:rsid w:val="00F85F89"/>
    <w:rsid w:val="00F860A3"/>
    <w:rsid w:val="00F86135"/>
    <w:rsid w:val="00F90E1A"/>
    <w:rsid w:val="00F92050"/>
    <w:rsid w:val="00F92690"/>
    <w:rsid w:val="00F93677"/>
    <w:rsid w:val="00F94731"/>
    <w:rsid w:val="00F94746"/>
    <w:rsid w:val="00F94CD6"/>
    <w:rsid w:val="00F95A2D"/>
    <w:rsid w:val="00F979DB"/>
    <w:rsid w:val="00FA009E"/>
    <w:rsid w:val="00FA11A0"/>
    <w:rsid w:val="00FA1FAE"/>
    <w:rsid w:val="00FA360C"/>
    <w:rsid w:val="00FA3F0F"/>
    <w:rsid w:val="00FA4FE1"/>
    <w:rsid w:val="00FA56E3"/>
    <w:rsid w:val="00FA5C5E"/>
    <w:rsid w:val="00FA6513"/>
    <w:rsid w:val="00FA7394"/>
    <w:rsid w:val="00FB06B2"/>
    <w:rsid w:val="00FB0A15"/>
    <w:rsid w:val="00FB0A8D"/>
    <w:rsid w:val="00FB0AAB"/>
    <w:rsid w:val="00FB173B"/>
    <w:rsid w:val="00FB31EF"/>
    <w:rsid w:val="00FB4A5D"/>
    <w:rsid w:val="00FB561B"/>
    <w:rsid w:val="00FB5E7D"/>
    <w:rsid w:val="00FB6CBC"/>
    <w:rsid w:val="00FC0188"/>
    <w:rsid w:val="00FC02AD"/>
    <w:rsid w:val="00FC072E"/>
    <w:rsid w:val="00FC0D67"/>
    <w:rsid w:val="00FC0FCF"/>
    <w:rsid w:val="00FC247A"/>
    <w:rsid w:val="00FC29F5"/>
    <w:rsid w:val="00FC3673"/>
    <w:rsid w:val="00FC3B19"/>
    <w:rsid w:val="00FC40C8"/>
    <w:rsid w:val="00FC438C"/>
    <w:rsid w:val="00FC55F4"/>
    <w:rsid w:val="00FC562C"/>
    <w:rsid w:val="00FC5B02"/>
    <w:rsid w:val="00FC5C39"/>
    <w:rsid w:val="00FC6857"/>
    <w:rsid w:val="00FC6897"/>
    <w:rsid w:val="00FC6A87"/>
    <w:rsid w:val="00FC70BE"/>
    <w:rsid w:val="00FD0BF6"/>
    <w:rsid w:val="00FD0E36"/>
    <w:rsid w:val="00FD18D4"/>
    <w:rsid w:val="00FD32C4"/>
    <w:rsid w:val="00FD35B5"/>
    <w:rsid w:val="00FD409F"/>
    <w:rsid w:val="00FD4415"/>
    <w:rsid w:val="00FD4617"/>
    <w:rsid w:val="00FD4817"/>
    <w:rsid w:val="00FD5D72"/>
    <w:rsid w:val="00FD5FC6"/>
    <w:rsid w:val="00FD62FB"/>
    <w:rsid w:val="00FD68AD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E3B"/>
    <w:rsid w:val="00FF20C1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23</cp:revision>
  <dcterms:created xsi:type="dcterms:W3CDTF">2022-04-28T14:27:00Z</dcterms:created>
  <dcterms:modified xsi:type="dcterms:W3CDTF">2022-04-29T19:25:00Z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