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5DD19AA2" w:rsidR="00CE48B8" w:rsidRPr="00CF6834" w:rsidRDefault="00CE48B8" w:rsidP="00CE48B8">
      <w:pPr>
        <w:pStyle w:val="a3"/>
        <w:tabs>
          <w:tab w:val="right" w:pos="8280"/>
          <w:tab w:val="right" w:pos="9781"/>
        </w:tabs>
        <w:snapToGrid w:val="0"/>
        <w:ind w:right="-58"/>
        <w:rPr>
          <w:rFonts w:cs="Arial"/>
          <w:bCs/>
          <w:sz w:val="20"/>
          <w:lang w:eastAsia="ja-JP"/>
        </w:rPr>
      </w:pPr>
      <w:bookmarkStart w:id="0" w:name="_Hlk101778993"/>
      <w:bookmarkEnd w:id="0"/>
      <w:r w:rsidRPr="00183562">
        <w:rPr>
          <w:rFonts w:cs="Arial"/>
          <w:bCs/>
          <w:sz w:val="20"/>
        </w:rPr>
        <w:t>3GPP TSG RAN WG1</w:t>
      </w:r>
      <w:r>
        <w:rPr>
          <w:rFonts w:cs="Arial" w:hint="eastAsia"/>
          <w:bCs/>
          <w:sz w:val="20"/>
          <w:lang w:eastAsia="ja-JP"/>
        </w:rPr>
        <w:t xml:space="preserve"> </w:t>
      </w:r>
      <w:r>
        <w:rPr>
          <w:rFonts w:cs="Arial"/>
          <w:bCs/>
          <w:sz w:val="20"/>
          <w:lang w:eastAsia="ja-JP"/>
        </w:rPr>
        <w:t>#10</w:t>
      </w:r>
      <w:r>
        <w:rPr>
          <w:rFonts w:cs="Arial" w:hint="eastAsia"/>
          <w:bCs/>
          <w:sz w:val="20"/>
          <w:lang w:eastAsia="ja-JP"/>
        </w:rPr>
        <w:t>9</w:t>
      </w:r>
      <w:r>
        <w:rPr>
          <w:rFonts w:cs="Arial"/>
          <w:bCs/>
          <w:sz w:val="20"/>
          <w:lang w:eastAsia="ja-JP"/>
        </w:rPr>
        <w:t>e</w:t>
      </w:r>
      <w:r>
        <w:rPr>
          <w:rFonts w:cs="Arial" w:hint="eastAsia"/>
          <w:bCs/>
          <w:sz w:val="20"/>
          <w:lang w:eastAsia="ja-JP"/>
        </w:rPr>
        <w:tab/>
      </w:r>
      <w:r>
        <w:rPr>
          <w:rFonts w:cs="Arial" w:hint="eastAsia"/>
          <w:bCs/>
          <w:sz w:val="20"/>
          <w:lang w:eastAsia="ja-JP"/>
        </w:rPr>
        <w:tab/>
      </w:r>
      <w:r w:rsidR="00BF1179" w:rsidRPr="00BF1179">
        <w:rPr>
          <w:sz w:val="20"/>
        </w:rPr>
        <w:t>R1-2204135</w:t>
      </w:r>
    </w:p>
    <w:p w14:paraId="7060C1B3" w14:textId="77777777" w:rsidR="00CE48B8" w:rsidRPr="0093682F" w:rsidRDefault="00CE48B8" w:rsidP="00CE48B8">
      <w:pPr>
        <w:pStyle w:val="TdocHeader2"/>
        <w:snapToGrid w:val="0"/>
        <w:jc w:val="left"/>
        <w:rPr>
          <w:rFonts w:eastAsiaTheme="minorEastAsia"/>
        </w:rPr>
      </w:pPr>
      <w:r>
        <w:rPr>
          <w:rFonts w:eastAsia="ＭＳ 明朝" w:cs="Arial"/>
          <w:bCs/>
          <w:sz w:val="20"/>
          <w:lang w:eastAsia="ja-JP"/>
        </w:rPr>
        <w:t>e-Meeting</w:t>
      </w:r>
      <w:r w:rsidRPr="007D67B4">
        <w:rPr>
          <w:rFonts w:eastAsia="ＭＳ 明朝" w:cs="Arial"/>
          <w:bCs/>
          <w:sz w:val="20"/>
          <w:lang w:eastAsia="ja-JP"/>
        </w:rPr>
        <w:t xml:space="preserve">, </w:t>
      </w:r>
      <w:r>
        <w:rPr>
          <w:rFonts w:eastAsia="ＭＳ 明朝" w:cs="Arial"/>
          <w:bCs/>
          <w:sz w:val="20"/>
          <w:lang w:eastAsia="ja-JP"/>
        </w:rPr>
        <w:t xml:space="preserve">May 9th </w:t>
      </w:r>
      <w:r w:rsidRPr="00B556BF">
        <w:rPr>
          <w:rFonts w:cs="Arial"/>
          <w:bCs/>
          <w:sz w:val="20"/>
          <w:lang w:eastAsia="ja-JP"/>
        </w:rPr>
        <w:t>–</w:t>
      </w:r>
      <w:r>
        <w:rPr>
          <w:rFonts w:cs="Arial"/>
          <w:bCs/>
          <w:sz w:val="20"/>
          <w:lang w:eastAsia="ja-JP"/>
        </w:rPr>
        <w:t xml:space="preserve"> 20th</w:t>
      </w:r>
      <w:r>
        <w:rPr>
          <w:rFonts w:eastAsiaTheme="minorEastAsia" w:cs="Arial"/>
          <w:bCs/>
          <w:sz w:val="20"/>
          <w:lang w:eastAsia="ja-JP"/>
        </w:rPr>
        <w:t>,</w:t>
      </w:r>
      <w:r w:rsidRPr="00B556BF">
        <w:rPr>
          <w:rFonts w:cs="Arial"/>
          <w:bCs/>
          <w:sz w:val="20"/>
          <w:lang w:eastAsia="ja-JP"/>
        </w:rPr>
        <w:t xml:space="preserve"> </w:t>
      </w:r>
      <w:r>
        <w:rPr>
          <w:rFonts w:eastAsiaTheme="minorEastAsia" w:cs="Arial" w:hint="eastAsia"/>
          <w:bCs/>
          <w:sz w:val="20"/>
          <w:lang w:eastAsia="ja-JP"/>
        </w:rPr>
        <w:t>20</w:t>
      </w:r>
      <w:r>
        <w:rPr>
          <w:rFonts w:eastAsiaTheme="minorEastAsia" w:cs="Arial"/>
          <w:bCs/>
          <w:sz w:val="20"/>
          <w:lang w:eastAsia="ja-JP"/>
        </w:rPr>
        <w:t>22</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CB97398"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D1DEC" w:rsidRPr="004D1DEC">
        <w:rPr>
          <w:b w:val="0"/>
          <w:bCs/>
          <w:sz w:val="20"/>
        </w:rPr>
        <w:t>Discussion on evaluation on NR duplex evolution</w:t>
      </w:r>
    </w:p>
    <w:p w14:paraId="7E572B5C" w14:textId="042BDEB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bookmarkStart w:id="1" w:name="_Ref78978006"/>
      <w:r>
        <w:rPr>
          <w:rFonts w:eastAsiaTheme="minorEastAsia" w:hint="eastAsia"/>
          <w:lang w:eastAsia="ja-JP"/>
        </w:rPr>
        <w:t>Introduction</w:t>
      </w:r>
      <w:bookmarkEnd w:id="1"/>
    </w:p>
    <w:p w14:paraId="1BD4FEE2" w14:textId="58512A06" w:rsidR="00C64A9F" w:rsidRDefault="00C64A9F" w:rsidP="00CD721E">
      <w:r>
        <w:rPr>
          <w:rFonts w:hint="eastAsia"/>
          <w:lang w:eastAsia="ja-JP"/>
        </w:rPr>
        <w:t>Objectives</w:t>
      </w:r>
      <w:r>
        <w:t xml:space="preserve"> for “</w:t>
      </w:r>
      <w:r w:rsidRPr="006E24CA">
        <w:t>New SI: Study on evolution of NR duplex operation”</w:t>
      </w:r>
      <w:r>
        <w:t xml:space="preserve"> were agreed as follows </w:t>
      </w:r>
      <w:r>
        <w:fldChar w:fldCharType="begin"/>
      </w:r>
      <w:r>
        <w:instrText xml:space="preserve"> REF _Ref101856359 \n \h </w:instrText>
      </w:r>
      <w:r>
        <w:fldChar w:fldCharType="separate"/>
      </w:r>
      <w:r w:rsidR="004B3688">
        <w:t>[1]</w:t>
      </w:r>
      <w:r>
        <w:fldChar w:fldCharType="end"/>
      </w:r>
      <w:r>
        <w:t>.</w:t>
      </w:r>
      <w:r w:rsidR="006C47BB" w:rsidRPr="006C47BB">
        <w:t xml:space="preserve"> </w:t>
      </w:r>
      <w:r w:rsidR="006C47BB">
        <w:t>T</w:t>
      </w:r>
      <w:r w:rsidR="006C47BB" w:rsidRPr="00F63E78">
        <w:t>his document provide</w:t>
      </w:r>
      <w:r w:rsidR="006C47BB">
        <w:t>s</w:t>
      </w:r>
      <w:r w:rsidR="00F63E78" w:rsidRPr="00F63E78">
        <w:t xml:space="preserve"> </w:t>
      </w:r>
      <w:r w:rsidR="008D0637">
        <w:t xml:space="preserve">our view on evaluation assumptions and </w:t>
      </w:r>
      <w:r w:rsidR="00F63E78" w:rsidRPr="00F63E78">
        <w:t xml:space="preserve">our </w:t>
      </w:r>
      <w:r w:rsidR="008D0637">
        <w:t xml:space="preserve">current </w:t>
      </w:r>
      <w:r w:rsidR="007012F8">
        <w:t>l</w:t>
      </w:r>
      <w:r w:rsidR="000735D0" w:rsidRPr="000735D0">
        <w:t>ink-level simulation</w:t>
      </w:r>
      <w:r w:rsidR="00E71A5F">
        <w:t xml:space="preserve"> results for </w:t>
      </w:r>
      <w:r w:rsidR="007361BE" w:rsidRPr="007361BE">
        <w:t>the subband non-overlapping full duplex</w:t>
      </w:r>
      <w:r w:rsidR="00F63E78" w:rsidRPr="00F63E78">
        <w:t>.</w:t>
      </w:r>
    </w:p>
    <w:tbl>
      <w:tblPr>
        <w:tblStyle w:val="afc"/>
        <w:tblW w:w="0" w:type="auto"/>
        <w:tblLook w:val="04A0" w:firstRow="1" w:lastRow="0" w:firstColumn="1" w:lastColumn="0" w:noHBand="0" w:noVBand="1"/>
      </w:tblPr>
      <w:tblGrid>
        <w:gridCol w:w="9630"/>
      </w:tblGrid>
      <w:tr w:rsidR="00C64A9F" w14:paraId="249FAA5F" w14:textId="77777777" w:rsidTr="00C64A9F">
        <w:tc>
          <w:tcPr>
            <w:tcW w:w="9630" w:type="dxa"/>
          </w:tcPr>
          <w:p w14:paraId="72DFB3A6" w14:textId="77777777" w:rsidR="00C64A9F" w:rsidRPr="00DE0AB8" w:rsidRDefault="00C64A9F" w:rsidP="00C64A9F">
            <w:pPr>
              <w:spacing w:after="0"/>
              <w:ind w:right="-99"/>
              <w:rPr>
                <w:bCs/>
                <w:lang w:eastAsia="ko-KR"/>
              </w:rPr>
            </w:pPr>
            <w:r w:rsidRPr="00DE0AB8">
              <w:rPr>
                <w:bCs/>
                <w:lang w:eastAsia="ko-KR"/>
              </w:rPr>
              <w:t>In this study, the followings are assumed:</w:t>
            </w:r>
          </w:p>
          <w:p w14:paraId="0AFBDB26" w14:textId="77777777" w:rsidR="00C64A9F" w:rsidRPr="00DE0AB8" w:rsidRDefault="00C64A9F" w:rsidP="00C64A9F">
            <w:pPr>
              <w:numPr>
                <w:ilvl w:val="0"/>
                <w:numId w:val="29"/>
              </w:numPr>
              <w:overflowPunct w:val="0"/>
              <w:autoSpaceDE w:val="0"/>
              <w:autoSpaceDN w:val="0"/>
              <w:adjustRightInd w:val="0"/>
              <w:spacing w:after="0"/>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14:paraId="7B12ED62" w14:textId="77777777" w:rsidR="00C64A9F" w:rsidRPr="00DE0AB8" w:rsidRDefault="00C64A9F" w:rsidP="00C64A9F">
            <w:pPr>
              <w:numPr>
                <w:ilvl w:val="0"/>
                <w:numId w:val="29"/>
              </w:numPr>
              <w:overflowPunct w:val="0"/>
              <w:autoSpaceDE w:val="0"/>
              <w:autoSpaceDN w:val="0"/>
              <w:adjustRightInd w:val="0"/>
              <w:spacing w:after="0"/>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2029CBBA" w14:textId="77777777" w:rsidR="00C64A9F" w:rsidRPr="00DE0AB8" w:rsidRDefault="00C64A9F" w:rsidP="00C64A9F">
            <w:pPr>
              <w:numPr>
                <w:ilvl w:val="0"/>
                <w:numId w:val="29"/>
              </w:numPr>
              <w:overflowPunct w:val="0"/>
              <w:autoSpaceDE w:val="0"/>
              <w:autoSpaceDN w:val="0"/>
              <w:adjustRightInd w:val="0"/>
              <w:spacing w:after="0"/>
              <w:textAlignment w:val="baseline"/>
              <w:rPr>
                <w:bCs/>
                <w:lang w:eastAsia="ko-KR"/>
              </w:rPr>
            </w:pPr>
            <w:r w:rsidRPr="00DE0AB8">
              <w:rPr>
                <w:rFonts w:eastAsia="Malgun Gothic"/>
                <w:bCs/>
                <w:lang w:eastAsia="ko-KR"/>
              </w:rPr>
              <w:t>No restriction on frequency ranges</w:t>
            </w:r>
          </w:p>
          <w:p w14:paraId="7E79739C" w14:textId="77777777" w:rsidR="00C64A9F" w:rsidRDefault="00C64A9F" w:rsidP="00C64A9F">
            <w:pPr>
              <w:spacing w:after="0"/>
              <w:ind w:right="-99"/>
              <w:rPr>
                <w:bCs/>
                <w:lang w:eastAsia="ko-KR"/>
              </w:rPr>
            </w:pPr>
          </w:p>
          <w:p w14:paraId="14552E19" w14:textId="77777777" w:rsidR="00C64A9F" w:rsidRPr="00CC1A1F" w:rsidRDefault="00C64A9F" w:rsidP="00C64A9F">
            <w:pPr>
              <w:spacing w:after="0"/>
              <w:ind w:right="-99"/>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22D62377" w14:textId="77777777" w:rsidR="00C64A9F" w:rsidRPr="00CC1A1F" w:rsidRDefault="00C64A9F" w:rsidP="00C64A9F">
            <w:pPr>
              <w:numPr>
                <w:ilvl w:val="0"/>
                <w:numId w:val="31"/>
              </w:numPr>
              <w:overflowPunct w:val="0"/>
              <w:autoSpaceDE w:val="0"/>
              <w:autoSpaceDN w:val="0"/>
              <w:adjustRightInd w:val="0"/>
              <w:spacing w:after="0"/>
              <w:textAlignment w:val="baseline"/>
            </w:pPr>
            <w:r w:rsidRPr="00CC1A1F">
              <w:t>Identify applicable and relevant deployment scenarios (RAN1)</w:t>
            </w:r>
            <w:r>
              <w:t>.</w:t>
            </w:r>
          </w:p>
          <w:p w14:paraId="0C1B506B" w14:textId="77777777" w:rsidR="00C64A9F" w:rsidRPr="00CC1A1F" w:rsidRDefault="00C64A9F" w:rsidP="00C64A9F">
            <w:pPr>
              <w:numPr>
                <w:ilvl w:val="0"/>
                <w:numId w:val="31"/>
              </w:numPr>
              <w:overflowPunct w:val="0"/>
              <w:autoSpaceDE w:val="0"/>
              <w:autoSpaceDN w:val="0"/>
              <w:adjustRightInd w:val="0"/>
              <w:spacing w:after="0"/>
              <w:textAlignment w:val="baseline"/>
            </w:pPr>
            <w:r w:rsidRPr="00CC1A1F">
              <w:t>Develop evaluation methodology for duplex enhancement (RAN1)</w:t>
            </w:r>
            <w:r>
              <w:t>.</w:t>
            </w:r>
          </w:p>
          <w:p w14:paraId="0EE8D797" w14:textId="77777777" w:rsidR="00C64A9F" w:rsidRDefault="00C64A9F" w:rsidP="00C64A9F">
            <w:pPr>
              <w:numPr>
                <w:ilvl w:val="0"/>
                <w:numId w:val="31"/>
              </w:numPr>
              <w:overflowPunct w:val="0"/>
              <w:autoSpaceDE w:val="0"/>
              <w:autoSpaceDN w:val="0"/>
              <w:adjustRightInd w:val="0"/>
              <w:spacing w:after="0"/>
              <w:textAlignment w:val="baseline"/>
            </w:pPr>
            <w:r>
              <w:rPr>
                <w:rFonts w:eastAsia="Malgun Gothic" w:hint="eastAsia"/>
                <w:lang w:eastAsia="ko-KR"/>
              </w:rPr>
              <w:t xml:space="preserve">Study </w:t>
            </w:r>
            <w:r>
              <w:rPr>
                <w:rFonts w:eastAsia="Malgun Gothic"/>
                <w:lang w:eastAsia="ko-KR"/>
              </w:rPr>
              <w:t xml:space="preserve">the subband non-overlapping full duplex and </w:t>
            </w:r>
            <w:bookmarkStart w:id="2" w:name="_Hlk89796625"/>
            <w:r>
              <w:rPr>
                <w:rFonts w:eastAsia="Malgun Gothic"/>
                <w:lang w:eastAsia="ko-KR"/>
              </w:rPr>
              <w:t xml:space="preserve">potential enhancements on </w:t>
            </w:r>
            <w:r w:rsidRPr="00DE0AB8">
              <w:rPr>
                <w:rFonts w:eastAsia="Malgun Gothic"/>
                <w:bCs/>
                <w:lang w:eastAsia="ko-KR"/>
              </w:rPr>
              <w:t>dynamic/flexible TDD</w:t>
            </w:r>
            <w:bookmarkEnd w:id="2"/>
            <w:r>
              <w:rPr>
                <w:rFonts w:eastAsia="Malgun Gothic"/>
                <w:bCs/>
                <w:lang w:eastAsia="ko-KR"/>
              </w:rPr>
              <w:t xml:space="preserve"> (RAN1, RAN4).</w:t>
            </w:r>
          </w:p>
          <w:p w14:paraId="15A3709C" w14:textId="77777777" w:rsidR="00C64A9F" w:rsidRPr="00621560" w:rsidRDefault="00C64A9F" w:rsidP="00C64A9F">
            <w:pPr>
              <w:pStyle w:val="aff4"/>
              <w:numPr>
                <w:ilvl w:val="0"/>
                <w:numId w:val="30"/>
              </w:numPr>
              <w:overflowPunct w:val="0"/>
              <w:autoSpaceDE w:val="0"/>
              <w:autoSpaceDN w:val="0"/>
              <w:adjustRightInd w:val="0"/>
              <w:spacing w:after="0"/>
              <w:ind w:leftChars="0"/>
              <w:contextualSpacing/>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3A23BF5A" w14:textId="77777777" w:rsidR="00C64A9F" w:rsidRDefault="00C64A9F" w:rsidP="00C64A9F">
            <w:pPr>
              <w:pStyle w:val="aff4"/>
              <w:numPr>
                <w:ilvl w:val="0"/>
                <w:numId w:val="30"/>
              </w:numPr>
              <w:overflowPunct w:val="0"/>
              <w:autoSpaceDE w:val="0"/>
              <w:autoSpaceDN w:val="0"/>
              <w:adjustRightInd w:val="0"/>
              <w:spacing w:after="0"/>
              <w:ind w:leftChars="0"/>
              <w:contextualSpacing/>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0870BFC2" w14:textId="77777777" w:rsidR="00C64A9F" w:rsidRPr="000D5D52" w:rsidRDefault="00C64A9F" w:rsidP="00C64A9F">
            <w:pPr>
              <w:pStyle w:val="aff4"/>
              <w:numPr>
                <w:ilvl w:val="1"/>
                <w:numId w:val="30"/>
              </w:numPr>
              <w:overflowPunct w:val="0"/>
              <w:autoSpaceDE w:val="0"/>
              <w:autoSpaceDN w:val="0"/>
              <w:adjustRightInd w:val="0"/>
              <w:spacing w:after="0"/>
              <w:ind w:leftChars="0"/>
              <w:contextualSpacing/>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eastAsia="ko-KR"/>
              </w:rPr>
              <w:t>subband non-overlapping full duplex</w:t>
            </w:r>
            <w:r w:rsidRPr="000D5D52">
              <w:rPr>
                <w:rFonts w:eastAsia="Malgun Gothic"/>
                <w:bCs/>
                <w:lang w:eastAsia="ko-KR"/>
              </w:rPr>
              <w:t>.</w:t>
            </w:r>
          </w:p>
          <w:p w14:paraId="687923B5" w14:textId="77777777" w:rsidR="00C64A9F" w:rsidRDefault="00C64A9F" w:rsidP="00C64A9F">
            <w:pPr>
              <w:pStyle w:val="aff4"/>
              <w:numPr>
                <w:ilvl w:val="0"/>
                <w:numId w:val="30"/>
              </w:numPr>
              <w:overflowPunct w:val="0"/>
              <w:autoSpaceDE w:val="0"/>
              <w:autoSpaceDN w:val="0"/>
              <w:adjustRightInd w:val="0"/>
              <w:spacing w:after="0"/>
              <w:ind w:leftChars="0"/>
              <w:contextualSpacing/>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0A5BB35E" w14:textId="77777777" w:rsidR="00C64A9F" w:rsidRPr="000D5D52" w:rsidRDefault="00C64A9F" w:rsidP="00C64A9F">
            <w:pPr>
              <w:pStyle w:val="aff4"/>
              <w:numPr>
                <w:ilvl w:val="0"/>
                <w:numId w:val="30"/>
              </w:numPr>
              <w:overflowPunct w:val="0"/>
              <w:autoSpaceDE w:val="0"/>
              <w:autoSpaceDN w:val="0"/>
              <w:adjustRightInd w:val="0"/>
              <w:spacing w:after="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7AFCE41A" w14:textId="77777777" w:rsidR="00C64A9F" w:rsidRPr="00621560" w:rsidRDefault="00C64A9F" w:rsidP="00C64A9F">
            <w:pPr>
              <w:pStyle w:val="aff4"/>
              <w:numPr>
                <w:ilvl w:val="0"/>
                <w:numId w:val="30"/>
              </w:numPr>
              <w:overflowPunct w:val="0"/>
              <w:autoSpaceDE w:val="0"/>
              <w:autoSpaceDN w:val="0"/>
              <w:adjustRightInd w:val="0"/>
              <w:spacing w:after="0"/>
              <w:ind w:leftChars="0"/>
              <w:contextualSpacing/>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52C7BA2C" w14:textId="77777777" w:rsidR="00C64A9F" w:rsidRPr="006C3E79" w:rsidRDefault="00C64A9F" w:rsidP="00C64A9F">
            <w:pPr>
              <w:pStyle w:val="aff4"/>
              <w:numPr>
                <w:ilvl w:val="0"/>
                <w:numId w:val="32"/>
              </w:numPr>
              <w:overflowPunct w:val="0"/>
              <w:autoSpaceDE w:val="0"/>
              <w:autoSpaceDN w:val="0"/>
              <w:adjustRightInd w:val="0"/>
              <w:spacing w:after="0"/>
              <w:ind w:leftChars="0"/>
              <w:contextualSpacing/>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533E0638" w14:textId="77777777" w:rsidR="00C64A9F" w:rsidRPr="00464930" w:rsidRDefault="00C64A9F" w:rsidP="00C64A9F">
            <w:pPr>
              <w:pStyle w:val="aff4"/>
              <w:numPr>
                <w:ilvl w:val="0"/>
                <w:numId w:val="32"/>
              </w:numPr>
              <w:overflowPunct w:val="0"/>
              <w:autoSpaceDE w:val="0"/>
              <w:autoSpaceDN w:val="0"/>
              <w:adjustRightInd w:val="0"/>
              <w:spacing w:after="0"/>
              <w:ind w:leftChars="0"/>
              <w:contextualSpacing/>
              <w:textAlignment w:val="baseline"/>
            </w:pPr>
            <w:r w:rsidRPr="00464930">
              <w:t>Summarize the regulatory aspects that have to be considered for deploying the identified duplex enhancements in TDD unpaired spectrum (RAN4).</w:t>
            </w:r>
          </w:p>
          <w:p w14:paraId="0D818330" w14:textId="77777777" w:rsidR="00C64A9F" w:rsidRPr="00D72522" w:rsidRDefault="00C64A9F" w:rsidP="00C64A9F">
            <w:pPr>
              <w:spacing w:after="0" w:line="256" w:lineRule="auto"/>
              <w:ind w:right="-99"/>
            </w:pPr>
          </w:p>
          <w:p w14:paraId="3C36FD49" w14:textId="5DD32D35" w:rsidR="00C64A9F" w:rsidRDefault="00C64A9F" w:rsidP="00C64A9F">
            <w:pPr>
              <w:rPr>
                <w:b/>
                <w:lang w:eastAsia="ja-JP"/>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586EB002" w14:textId="0E22AD52" w:rsidR="00C64A9F" w:rsidRDefault="00C64A9F" w:rsidP="00CD721E">
      <w:pPr>
        <w:rPr>
          <w:b/>
          <w:lang w:eastAsia="ja-JP"/>
        </w:rPr>
      </w:pPr>
    </w:p>
    <w:p w14:paraId="6D333150" w14:textId="57E674C0" w:rsidR="008D0637" w:rsidRPr="005B433D" w:rsidRDefault="00EA2322" w:rsidP="008D0637">
      <w:pPr>
        <w:pStyle w:val="1"/>
        <w:tabs>
          <w:tab w:val="num" w:pos="426"/>
        </w:tabs>
        <w:ind w:left="426" w:hanging="426"/>
        <w:rPr>
          <w:szCs w:val="36"/>
          <w:lang w:eastAsia="ja-JP"/>
        </w:rPr>
      </w:pPr>
      <w:r>
        <w:t>Discussion</w:t>
      </w:r>
    </w:p>
    <w:p w14:paraId="3F8D7849" w14:textId="135F4A75" w:rsidR="00A10EC0" w:rsidRDefault="00A10EC0" w:rsidP="008D0637">
      <w:pPr>
        <w:rPr>
          <w:lang w:eastAsia="ja-JP"/>
        </w:rPr>
      </w:pPr>
      <w:r>
        <w:rPr>
          <w:lang w:eastAsia="ja-JP"/>
        </w:rPr>
        <w:t xml:space="preserve">For the deployment scenarios, </w:t>
      </w:r>
      <w:r w:rsidR="005C2F0B">
        <w:rPr>
          <w:lang w:eastAsia="ja-JP"/>
        </w:rPr>
        <w:t>since</w:t>
      </w:r>
      <w:r w:rsidR="000C6BE0">
        <w:rPr>
          <w:lang w:eastAsia="ja-JP"/>
        </w:rPr>
        <w:t xml:space="preserve"> </w:t>
      </w:r>
      <w:r w:rsidR="0050555A">
        <w:rPr>
          <w:lang w:eastAsia="ja-JP"/>
        </w:rPr>
        <w:t xml:space="preserve">one of the motivations </w:t>
      </w:r>
      <w:r w:rsidR="0050598A">
        <w:rPr>
          <w:lang w:eastAsia="ja-JP"/>
        </w:rPr>
        <w:t>for</w:t>
      </w:r>
      <w:r w:rsidR="0050555A">
        <w:rPr>
          <w:lang w:eastAsia="ja-JP"/>
        </w:rPr>
        <w:t xml:space="preserve"> </w:t>
      </w:r>
      <w:r w:rsidR="009E3A54">
        <w:rPr>
          <w:lang w:eastAsia="ja-JP"/>
        </w:rPr>
        <w:t xml:space="preserve">NR </w:t>
      </w:r>
      <w:r w:rsidR="0050555A">
        <w:rPr>
          <w:lang w:eastAsia="ja-JP"/>
        </w:rPr>
        <w:t xml:space="preserve">duplex evolution is </w:t>
      </w:r>
      <w:r w:rsidR="0050598A">
        <w:rPr>
          <w:lang w:eastAsia="ja-JP"/>
        </w:rPr>
        <w:t xml:space="preserve">to improve </w:t>
      </w:r>
      <w:r w:rsidR="0050555A" w:rsidRPr="0050555A">
        <w:rPr>
          <w:lang w:eastAsia="ja-JP"/>
        </w:rPr>
        <w:t>UL coverag</w:t>
      </w:r>
      <w:r w:rsidR="00237C84">
        <w:rPr>
          <w:lang w:eastAsia="ja-JP"/>
        </w:rPr>
        <w:t>e</w:t>
      </w:r>
      <w:r w:rsidR="0050555A">
        <w:rPr>
          <w:lang w:eastAsia="ja-JP"/>
        </w:rPr>
        <w:t>,</w:t>
      </w:r>
      <w:r w:rsidR="005C2F0B">
        <w:rPr>
          <w:lang w:eastAsia="ja-JP"/>
        </w:rPr>
        <w:t xml:space="preserve"> </w:t>
      </w:r>
      <w:r w:rsidR="0050598A">
        <w:rPr>
          <w:lang w:eastAsia="ja-JP"/>
        </w:rPr>
        <w:t>scenarios used for</w:t>
      </w:r>
      <w:r w:rsidR="007F0831" w:rsidRPr="007F0831">
        <w:rPr>
          <w:lang w:eastAsia="ja-JP"/>
        </w:rPr>
        <w:t xml:space="preserve"> </w:t>
      </w:r>
      <w:r w:rsidR="0050598A">
        <w:rPr>
          <w:lang w:eastAsia="ja-JP"/>
        </w:rPr>
        <w:t xml:space="preserve">coverage enhancement </w:t>
      </w:r>
      <w:r w:rsidR="001D0188">
        <w:rPr>
          <w:lang w:eastAsia="ja-JP"/>
        </w:rPr>
        <w:t xml:space="preserve">evaluation </w:t>
      </w:r>
      <w:r w:rsidR="00B0023C">
        <w:rPr>
          <w:lang w:eastAsia="ja-JP"/>
        </w:rPr>
        <w:t>can</w:t>
      </w:r>
      <w:r w:rsidR="0050598A">
        <w:rPr>
          <w:lang w:eastAsia="ja-JP"/>
        </w:rPr>
        <w:t xml:space="preserve"> </w:t>
      </w:r>
      <w:r w:rsidR="008435B4">
        <w:rPr>
          <w:lang w:eastAsia="ja-JP"/>
        </w:rPr>
        <w:t>be</w:t>
      </w:r>
      <w:r w:rsidR="00892883">
        <w:rPr>
          <w:lang w:eastAsia="ja-JP"/>
        </w:rPr>
        <w:t xml:space="preserve"> a</w:t>
      </w:r>
      <w:r w:rsidR="008435B4">
        <w:rPr>
          <w:lang w:eastAsia="ja-JP"/>
        </w:rPr>
        <w:t xml:space="preserve"> </w:t>
      </w:r>
      <w:r w:rsidR="0050598A">
        <w:rPr>
          <w:lang w:eastAsia="ja-JP"/>
        </w:rPr>
        <w:t xml:space="preserve">starting point </w:t>
      </w:r>
      <w:r w:rsidR="008435B4">
        <w:rPr>
          <w:lang w:eastAsia="ja-JP"/>
        </w:rPr>
        <w:t>(</w:t>
      </w:r>
      <w:r w:rsidR="00F1364C">
        <w:rPr>
          <w:lang w:eastAsia="ja-JP"/>
        </w:rPr>
        <w:t>e.g</w:t>
      </w:r>
      <w:r w:rsidR="008435B4">
        <w:rPr>
          <w:lang w:eastAsia="ja-JP"/>
        </w:rPr>
        <w:t xml:space="preserve">., </w:t>
      </w:r>
      <w:r>
        <w:rPr>
          <w:lang w:eastAsia="ja-JP"/>
        </w:rPr>
        <w:t xml:space="preserve">FR1 with </w:t>
      </w:r>
      <w:r w:rsidR="008435B4" w:rsidRPr="008435B4">
        <w:rPr>
          <w:lang w:eastAsia="ja-JP"/>
        </w:rPr>
        <w:t>Urban</w:t>
      </w:r>
      <w:r w:rsidR="008435B4">
        <w:rPr>
          <w:lang w:eastAsia="ja-JP"/>
        </w:rPr>
        <w:t xml:space="preserve"> and </w:t>
      </w:r>
      <w:r w:rsidR="008435B4" w:rsidRPr="008435B4">
        <w:rPr>
          <w:lang w:eastAsia="ja-JP"/>
        </w:rPr>
        <w:t>Rural</w:t>
      </w:r>
      <w:r w:rsidR="008435B4">
        <w:rPr>
          <w:lang w:eastAsia="ja-JP"/>
        </w:rPr>
        <w:t>)</w:t>
      </w:r>
      <w:r w:rsidR="00B31EB2">
        <w:rPr>
          <w:lang w:eastAsia="ja-JP"/>
        </w:rPr>
        <w:t xml:space="preserve"> </w:t>
      </w:r>
      <w:r w:rsidR="00B31EB2">
        <w:rPr>
          <w:lang w:eastAsia="ja-JP"/>
        </w:rPr>
        <w:fldChar w:fldCharType="begin"/>
      </w:r>
      <w:r w:rsidR="00B31EB2">
        <w:rPr>
          <w:lang w:eastAsia="ja-JP"/>
        </w:rPr>
        <w:instrText xml:space="preserve"> REF _Ref101959361 \n \h </w:instrText>
      </w:r>
      <w:r w:rsidR="00B31EB2">
        <w:rPr>
          <w:lang w:eastAsia="ja-JP"/>
        </w:rPr>
      </w:r>
      <w:r w:rsidR="00B31EB2">
        <w:rPr>
          <w:lang w:eastAsia="ja-JP"/>
        </w:rPr>
        <w:fldChar w:fldCharType="separate"/>
      </w:r>
      <w:r w:rsidR="004B3688">
        <w:rPr>
          <w:lang w:eastAsia="ja-JP"/>
        </w:rPr>
        <w:t>[2]</w:t>
      </w:r>
      <w:r w:rsidR="00B31EB2">
        <w:rPr>
          <w:lang w:eastAsia="ja-JP"/>
        </w:rPr>
        <w:fldChar w:fldCharType="end"/>
      </w:r>
      <w:r w:rsidR="008435B4">
        <w:rPr>
          <w:lang w:eastAsia="ja-JP"/>
        </w:rPr>
        <w:t>.</w:t>
      </w:r>
    </w:p>
    <w:p w14:paraId="107E6512" w14:textId="47150FEC" w:rsidR="00A10EC0" w:rsidRDefault="00A10EC0" w:rsidP="008D0637">
      <w:pPr>
        <w:rPr>
          <w:lang w:eastAsia="ja-JP"/>
        </w:rPr>
      </w:pPr>
      <w:r>
        <w:rPr>
          <w:lang w:eastAsia="ja-JP"/>
        </w:rPr>
        <w:t>In order to keep the interference to other frequencies in the band and to increase the coverage/throughput of UL, both edge</w:t>
      </w:r>
      <w:r w:rsidR="00F03734">
        <w:rPr>
          <w:lang w:eastAsia="ja-JP"/>
        </w:rPr>
        <w:t>s</w:t>
      </w:r>
      <w:r>
        <w:rPr>
          <w:lang w:eastAsia="ja-JP"/>
        </w:rPr>
        <w:t xml:space="preserve"> of a band </w:t>
      </w:r>
      <w:r w:rsidR="00F03734">
        <w:rPr>
          <w:lang w:eastAsia="ja-JP"/>
        </w:rPr>
        <w:t xml:space="preserve">are </w:t>
      </w:r>
      <w:r>
        <w:rPr>
          <w:lang w:eastAsia="ja-JP"/>
        </w:rPr>
        <w:t>DL and the center frequency are assigned for UL should be evaluated as the main target.</w:t>
      </w:r>
      <w:r w:rsidR="009E36D5">
        <w:rPr>
          <w:lang w:eastAsia="ja-JP"/>
        </w:rPr>
        <w:t xml:space="preserve"> </w:t>
      </w:r>
      <w:r w:rsidR="009E36D5">
        <w:rPr>
          <w:lang w:eastAsia="ja-JP"/>
        </w:rPr>
        <w:fldChar w:fldCharType="begin"/>
      </w:r>
      <w:r w:rsidR="009E36D5">
        <w:rPr>
          <w:lang w:eastAsia="ja-JP"/>
        </w:rPr>
        <w:instrText xml:space="preserve"> REF _Ref101970259 \h </w:instrText>
      </w:r>
      <w:r w:rsidR="009E36D5">
        <w:rPr>
          <w:lang w:eastAsia="ja-JP"/>
        </w:rPr>
      </w:r>
      <w:r w:rsidR="009E36D5">
        <w:rPr>
          <w:lang w:eastAsia="ja-JP"/>
        </w:rPr>
        <w:fldChar w:fldCharType="separate"/>
      </w:r>
      <w:r w:rsidR="004B3688">
        <w:t xml:space="preserve">Figure </w:t>
      </w:r>
      <w:r w:rsidR="004B3688">
        <w:rPr>
          <w:noProof/>
        </w:rPr>
        <w:t>1</w:t>
      </w:r>
      <w:r w:rsidR="009E36D5">
        <w:rPr>
          <w:lang w:eastAsia="ja-JP"/>
        </w:rPr>
        <w:fldChar w:fldCharType="end"/>
      </w:r>
      <w:r w:rsidR="009E36D5">
        <w:rPr>
          <w:lang w:eastAsia="ja-JP"/>
        </w:rPr>
        <w:t xml:space="preserve"> shows the example of</w:t>
      </w:r>
      <w:r w:rsidR="002F4FE9">
        <w:rPr>
          <w:lang w:eastAsia="ja-JP"/>
        </w:rPr>
        <w:t xml:space="preserve"> the</w:t>
      </w:r>
      <w:r w:rsidR="009E36D5">
        <w:rPr>
          <w:lang w:eastAsia="ja-JP"/>
        </w:rPr>
        <w:t xml:space="preserve"> target subband allocation.</w:t>
      </w:r>
    </w:p>
    <w:p w14:paraId="694C110F" w14:textId="5DE608FA" w:rsidR="001F35F6" w:rsidRDefault="004E7A38" w:rsidP="008D0637">
      <w:pPr>
        <w:rPr>
          <w:lang w:eastAsia="ja-JP"/>
        </w:rPr>
      </w:pPr>
      <w:r>
        <w:rPr>
          <w:lang w:eastAsia="ja-JP"/>
        </w:rPr>
        <w:t xml:space="preserve">If </w:t>
      </w:r>
      <w:r w:rsidR="00340E4F">
        <w:rPr>
          <w:lang w:eastAsia="ja-JP"/>
        </w:rPr>
        <w:t xml:space="preserve">DL and UL </w:t>
      </w:r>
      <w:r w:rsidR="007D1BAA">
        <w:rPr>
          <w:lang w:eastAsia="ja-JP"/>
        </w:rPr>
        <w:t>transmission</w:t>
      </w:r>
      <w:r w:rsidR="00B72041">
        <w:rPr>
          <w:lang w:eastAsia="ja-JP"/>
        </w:rPr>
        <w:t>s</w:t>
      </w:r>
      <w:r w:rsidR="00FB3F40" w:rsidRPr="007D6662">
        <w:rPr>
          <w:lang w:eastAsia="ja-JP"/>
        </w:rPr>
        <w:t xml:space="preserve"> </w:t>
      </w:r>
      <w:r>
        <w:rPr>
          <w:lang w:eastAsia="ja-JP"/>
        </w:rPr>
        <w:t>are assumed as in-band</w:t>
      </w:r>
      <w:r w:rsidR="006D0419">
        <w:rPr>
          <w:lang w:eastAsia="ja-JP"/>
        </w:rPr>
        <w:t xml:space="preserve"> (e.g., one BWP includes </w:t>
      </w:r>
      <w:r w:rsidR="00775649">
        <w:rPr>
          <w:lang w:eastAsia="ja-JP"/>
        </w:rPr>
        <w:t>DL and UL</w:t>
      </w:r>
      <w:r w:rsidR="00FB3F40">
        <w:rPr>
          <w:lang w:eastAsia="ja-JP"/>
        </w:rPr>
        <w:t xml:space="preserve"> </w:t>
      </w:r>
      <w:r w:rsidR="006D0419">
        <w:rPr>
          <w:lang w:eastAsia="ja-JP"/>
        </w:rPr>
        <w:t>subbands)</w:t>
      </w:r>
      <w:r>
        <w:rPr>
          <w:lang w:eastAsia="ja-JP"/>
        </w:rPr>
        <w:t>, CLI</w:t>
      </w:r>
      <w:r w:rsidRPr="0006052B">
        <w:rPr>
          <w:lang w:eastAsia="ja-JP"/>
        </w:rPr>
        <w:t xml:space="preserve"> due to time difference </w:t>
      </w:r>
      <w:r w:rsidRPr="00C57ECC">
        <w:rPr>
          <w:lang w:eastAsia="ja-JP"/>
        </w:rPr>
        <w:t xml:space="preserve">between DL and UL </w:t>
      </w:r>
      <w:r w:rsidR="00C16EBE">
        <w:rPr>
          <w:lang w:eastAsia="ja-JP"/>
        </w:rPr>
        <w:t>symbol</w:t>
      </w:r>
      <w:r w:rsidR="0016723F">
        <w:rPr>
          <w:rFonts w:hint="eastAsia"/>
          <w:lang w:eastAsia="ja-JP"/>
        </w:rPr>
        <w:t>s</w:t>
      </w:r>
      <w:r w:rsidR="00C16EBE">
        <w:rPr>
          <w:lang w:eastAsia="ja-JP"/>
        </w:rPr>
        <w:t xml:space="preserve"> </w:t>
      </w:r>
      <w:r w:rsidRPr="0006052B">
        <w:rPr>
          <w:lang w:eastAsia="ja-JP"/>
        </w:rPr>
        <w:t xml:space="preserve">needs to be </w:t>
      </w:r>
      <w:r>
        <w:rPr>
          <w:lang w:eastAsia="ja-JP"/>
        </w:rPr>
        <w:t xml:space="preserve">taken into account. </w:t>
      </w:r>
      <w:r w:rsidR="001F35F6">
        <w:rPr>
          <w:lang w:eastAsia="ja-JP"/>
        </w:rPr>
        <w:t xml:space="preserve">For the evaluation of DL performance caused by UL </w:t>
      </w:r>
      <w:r w:rsidR="0021124B">
        <w:rPr>
          <w:lang w:eastAsia="ja-JP"/>
        </w:rPr>
        <w:t>interference</w:t>
      </w:r>
      <w:r w:rsidR="001F35F6">
        <w:rPr>
          <w:lang w:eastAsia="ja-JP"/>
        </w:rPr>
        <w:t>, at the UE point, DL and UL time difference may not be within CP length. Therefore, DL and UL time difference is beyond CP should be evaluated for DL performance caused by UL interference at UE</w:t>
      </w:r>
      <w:r w:rsidR="00376557">
        <w:rPr>
          <w:lang w:eastAsia="ja-JP"/>
        </w:rPr>
        <w:t xml:space="preserve"> (i.e., time </w:t>
      </w:r>
      <w:r w:rsidR="00376557">
        <w:rPr>
          <w:lang w:eastAsia="ja-JP"/>
        </w:rPr>
        <w:lastRenderedPageBreak/>
        <w:t xml:space="preserve">difference </w:t>
      </w:r>
      <w:r w:rsidR="00A31604" w:rsidRPr="00A31604">
        <w:rPr>
          <w:lang w:eastAsia="ja-JP"/>
        </w:rPr>
        <w:t xml:space="preserve">beyond </w:t>
      </w:r>
      <w:r w:rsidR="00376557">
        <w:rPr>
          <w:lang w:eastAsia="ja-JP"/>
        </w:rPr>
        <w:t xml:space="preserve">CP </w:t>
      </w:r>
      <w:r w:rsidR="00946A44">
        <w:rPr>
          <w:lang w:eastAsia="ja-JP"/>
        </w:rPr>
        <w:t xml:space="preserve">causes </w:t>
      </w:r>
      <w:r w:rsidR="00376557">
        <w:rPr>
          <w:lang w:eastAsia="ja-JP"/>
        </w:rPr>
        <w:t>inter</w:t>
      </w:r>
      <w:r w:rsidR="00946A44">
        <w:rPr>
          <w:lang w:eastAsia="ja-JP"/>
        </w:rPr>
        <w:t>-</w:t>
      </w:r>
      <w:r w:rsidR="00376557">
        <w:rPr>
          <w:lang w:eastAsia="ja-JP"/>
        </w:rPr>
        <w:t>carrier interference</w:t>
      </w:r>
      <w:r w:rsidR="00A31604">
        <w:rPr>
          <w:lang w:eastAsia="ja-JP"/>
        </w:rPr>
        <w:t xml:space="preserve"> due to </w:t>
      </w:r>
      <w:r w:rsidR="00A31604" w:rsidRPr="00A31604">
        <w:rPr>
          <w:lang w:eastAsia="ja-JP"/>
        </w:rPr>
        <w:t>loss of orthogonality</w:t>
      </w:r>
      <w:r w:rsidR="00376557">
        <w:rPr>
          <w:lang w:eastAsia="ja-JP"/>
        </w:rPr>
        <w:t>)</w:t>
      </w:r>
      <w:r w:rsidR="001F35F6">
        <w:rPr>
          <w:lang w:eastAsia="ja-JP"/>
        </w:rPr>
        <w:t>.</w:t>
      </w:r>
      <w:r w:rsidR="00294C3F">
        <w:rPr>
          <w:lang w:eastAsia="ja-JP"/>
        </w:rPr>
        <w:t xml:space="preserve"> For the evaluation of UL performance caused by DL </w:t>
      </w:r>
      <w:r w:rsidR="0048737E">
        <w:rPr>
          <w:lang w:eastAsia="ja-JP"/>
        </w:rPr>
        <w:t xml:space="preserve">interference </w:t>
      </w:r>
      <w:r w:rsidR="00294C3F">
        <w:rPr>
          <w:lang w:eastAsia="ja-JP"/>
        </w:rPr>
        <w:t>at gNB, DL and UL time difference would be usually within CP length. Therefore, DL and UL time difference is within CP should be enough for UL performance caused by DL interference at gNB.</w:t>
      </w:r>
    </w:p>
    <w:p w14:paraId="1E0C9BF9" w14:textId="2F13EE69" w:rsidR="00294C3F" w:rsidRDefault="00151593" w:rsidP="00831E3E">
      <w:pPr>
        <w:jc w:val="center"/>
        <w:rPr>
          <w:lang w:eastAsia="ja-JP"/>
        </w:rPr>
      </w:pPr>
      <w:r w:rsidRPr="00151593">
        <w:rPr>
          <w:noProof/>
          <w:lang w:eastAsia="ja-JP"/>
        </w:rPr>
        <w:drawing>
          <wp:inline distT="0" distB="0" distL="0" distR="0" wp14:anchorId="2AAE076A" wp14:editId="071B1D96">
            <wp:extent cx="1888576" cy="970888"/>
            <wp:effectExtent l="0" t="0" r="0" b="0"/>
            <wp:docPr id="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895420" cy="974406"/>
                    </a:xfrm>
                    <a:prstGeom prst="rect">
                      <a:avLst/>
                    </a:prstGeom>
                  </pic:spPr>
                </pic:pic>
              </a:graphicData>
            </a:graphic>
          </wp:inline>
        </w:drawing>
      </w:r>
    </w:p>
    <w:p w14:paraId="3287B1C0" w14:textId="0E10AFD2" w:rsidR="00151593" w:rsidRDefault="00151593" w:rsidP="00151593">
      <w:pPr>
        <w:pStyle w:val="ac"/>
        <w:jc w:val="center"/>
        <w:rPr>
          <w:lang w:eastAsia="ja-JP"/>
        </w:rPr>
      </w:pPr>
      <w:bookmarkStart w:id="3" w:name="_Ref101970259"/>
      <w:r>
        <w:t xml:space="preserve">Figure </w:t>
      </w:r>
      <w:r w:rsidR="00AD11CA">
        <w:fldChar w:fldCharType="begin"/>
      </w:r>
      <w:r w:rsidR="00AD11CA">
        <w:instrText xml:space="preserve"> SEQ Figure \* ARABIC </w:instrText>
      </w:r>
      <w:r w:rsidR="00AD11CA">
        <w:fldChar w:fldCharType="separate"/>
      </w:r>
      <w:r w:rsidR="004B3688">
        <w:rPr>
          <w:noProof/>
        </w:rPr>
        <w:t>1</w:t>
      </w:r>
      <w:r w:rsidR="00AD11CA">
        <w:rPr>
          <w:noProof/>
        </w:rPr>
        <w:fldChar w:fldCharType="end"/>
      </w:r>
      <w:bookmarkEnd w:id="3"/>
      <w:r w:rsidR="00531565">
        <w:t xml:space="preserve"> </w:t>
      </w:r>
      <w:r w:rsidR="00375485">
        <w:t>E</w:t>
      </w:r>
      <w:r w:rsidR="00375485" w:rsidRPr="00375485">
        <w:t xml:space="preserve">xample </w:t>
      </w:r>
      <w:r w:rsidR="00375485">
        <w:t>of t</w:t>
      </w:r>
      <w:r w:rsidR="009E36D5">
        <w:t>arget</w:t>
      </w:r>
      <w:r w:rsidR="00531565">
        <w:t xml:space="preserve"> subband allocation</w:t>
      </w:r>
      <w:r>
        <w:t xml:space="preserve"> </w:t>
      </w:r>
    </w:p>
    <w:p w14:paraId="249FE390" w14:textId="77777777" w:rsidR="00151593" w:rsidRDefault="00151593" w:rsidP="001F388B">
      <w:pPr>
        <w:spacing w:after="120"/>
        <w:rPr>
          <w:b/>
          <w:bCs/>
          <w:lang w:eastAsia="ja-JP"/>
        </w:rPr>
      </w:pPr>
    </w:p>
    <w:p w14:paraId="7CBF4D95" w14:textId="2356CDB9" w:rsidR="001D3B1A" w:rsidRDefault="001D3B1A" w:rsidP="00831E3E">
      <w:pPr>
        <w:spacing w:after="120"/>
        <w:rPr>
          <w:lang w:eastAsia="ja-JP"/>
        </w:rPr>
      </w:pPr>
      <w:r>
        <w:rPr>
          <w:b/>
          <w:bCs/>
          <w:lang w:eastAsia="ja-JP"/>
        </w:rPr>
        <w:t>Proposal 1</w:t>
      </w:r>
      <w:r w:rsidRPr="008E48C0">
        <w:rPr>
          <w:rFonts w:hint="eastAsia"/>
          <w:b/>
          <w:bCs/>
          <w:lang w:eastAsia="ja-JP"/>
        </w:rPr>
        <w:t>:</w:t>
      </w:r>
      <w:r w:rsidRPr="008E48C0">
        <w:rPr>
          <w:rFonts w:hint="eastAsia"/>
          <w:lang w:eastAsia="ja-JP"/>
        </w:rPr>
        <w:t xml:space="preserve"> </w:t>
      </w:r>
      <w:r w:rsidR="00FC249A">
        <w:rPr>
          <w:lang w:eastAsia="ja-JP"/>
        </w:rPr>
        <w:t xml:space="preserve">The following </w:t>
      </w:r>
      <w:r w:rsidR="007130C1">
        <w:rPr>
          <w:lang w:eastAsia="ja-JP"/>
        </w:rPr>
        <w:t>assumptions</w:t>
      </w:r>
      <w:r w:rsidR="00E77617">
        <w:rPr>
          <w:lang w:eastAsia="ja-JP"/>
        </w:rPr>
        <w:t xml:space="preserve"> can be considered for </w:t>
      </w:r>
      <w:r w:rsidR="00B94DD8">
        <w:rPr>
          <w:lang w:eastAsia="ja-JP"/>
        </w:rPr>
        <w:t>link-level simu</w:t>
      </w:r>
      <w:r w:rsidR="001B3943">
        <w:rPr>
          <w:lang w:eastAsia="ja-JP"/>
        </w:rPr>
        <w:t>l</w:t>
      </w:r>
      <w:r w:rsidR="00B94DD8">
        <w:rPr>
          <w:lang w:eastAsia="ja-JP"/>
        </w:rPr>
        <w:t>ation</w:t>
      </w:r>
      <w:r w:rsidR="001B3943">
        <w:rPr>
          <w:lang w:eastAsia="ja-JP"/>
        </w:rPr>
        <w:t>.</w:t>
      </w:r>
    </w:p>
    <w:p w14:paraId="63FA0A74" w14:textId="385F28BD" w:rsidR="00151593" w:rsidRDefault="00151593" w:rsidP="00151593">
      <w:pPr>
        <w:pStyle w:val="aff4"/>
        <w:numPr>
          <w:ilvl w:val="0"/>
          <w:numId w:val="33"/>
        </w:numPr>
        <w:spacing w:after="120"/>
        <w:ind w:leftChars="0"/>
        <w:rPr>
          <w:lang w:eastAsia="ja-JP"/>
        </w:rPr>
      </w:pPr>
      <w:r>
        <w:rPr>
          <w:lang w:eastAsia="ja-JP"/>
        </w:rPr>
        <w:t>S</w:t>
      </w:r>
      <w:r w:rsidRPr="001B3943">
        <w:rPr>
          <w:lang w:eastAsia="ja-JP"/>
        </w:rPr>
        <w:t xml:space="preserve">cenarios used </w:t>
      </w:r>
      <w:r w:rsidR="00D56717">
        <w:rPr>
          <w:lang w:eastAsia="ja-JP"/>
        </w:rPr>
        <w:t>for</w:t>
      </w:r>
      <w:r w:rsidRPr="001B3943">
        <w:rPr>
          <w:lang w:eastAsia="ja-JP"/>
        </w:rPr>
        <w:t xml:space="preserve"> coverage enhancement </w:t>
      </w:r>
      <w:r w:rsidR="001D0188" w:rsidRPr="001B3943">
        <w:rPr>
          <w:lang w:eastAsia="ja-JP"/>
        </w:rPr>
        <w:t xml:space="preserve">evaluation </w:t>
      </w:r>
      <w:r w:rsidRPr="001B3943">
        <w:rPr>
          <w:lang w:eastAsia="ja-JP"/>
        </w:rPr>
        <w:t>can be a starting point</w:t>
      </w:r>
      <w:r>
        <w:rPr>
          <w:lang w:eastAsia="ja-JP"/>
        </w:rPr>
        <w:t>.</w:t>
      </w:r>
    </w:p>
    <w:p w14:paraId="0A6FF24A" w14:textId="03CA56AB" w:rsidR="00151593" w:rsidRDefault="00415B57" w:rsidP="00151593">
      <w:pPr>
        <w:pStyle w:val="aff4"/>
        <w:numPr>
          <w:ilvl w:val="0"/>
          <w:numId w:val="33"/>
        </w:numPr>
        <w:spacing w:after="120"/>
        <w:ind w:leftChars="0"/>
        <w:rPr>
          <w:lang w:eastAsia="ja-JP"/>
        </w:rPr>
      </w:pPr>
      <w:r>
        <w:rPr>
          <w:lang w:eastAsia="ja-JP"/>
        </w:rPr>
        <w:t xml:space="preserve">Typical subband allocation can be </w:t>
      </w:r>
      <w:r w:rsidR="006B3A5D">
        <w:rPr>
          <w:lang w:eastAsia="ja-JP"/>
        </w:rPr>
        <w:t>that</w:t>
      </w:r>
      <w:r>
        <w:rPr>
          <w:lang w:eastAsia="ja-JP"/>
        </w:rPr>
        <w:t xml:space="preserve"> e</w:t>
      </w:r>
      <w:r w:rsidR="007130C1" w:rsidRPr="007130C1">
        <w:rPr>
          <w:lang w:eastAsia="ja-JP"/>
        </w:rPr>
        <w:t>dge</w:t>
      </w:r>
      <w:r w:rsidR="00401B41">
        <w:rPr>
          <w:lang w:eastAsia="ja-JP"/>
        </w:rPr>
        <w:t>s</w:t>
      </w:r>
      <w:r w:rsidR="007130C1" w:rsidRPr="007130C1">
        <w:rPr>
          <w:lang w:eastAsia="ja-JP"/>
        </w:rPr>
        <w:t xml:space="preserve"> of a band </w:t>
      </w:r>
      <w:r w:rsidR="00401B41">
        <w:rPr>
          <w:lang w:eastAsia="ja-JP"/>
        </w:rPr>
        <w:t>a</w:t>
      </w:r>
      <w:r w:rsidR="009962F0">
        <w:rPr>
          <w:lang w:eastAsia="ja-JP"/>
        </w:rPr>
        <w:t>re</w:t>
      </w:r>
      <w:r w:rsidR="00401B41" w:rsidRPr="007130C1">
        <w:rPr>
          <w:lang w:eastAsia="ja-JP"/>
        </w:rPr>
        <w:t xml:space="preserve"> </w:t>
      </w:r>
      <w:r w:rsidR="006B3A5D">
        <w:rPr>
          <w:lang w:eastAsia="ja-JP"/>
        </w:rPr>
        <w:t xml:space="preserve">for </w:t>
      </w:r>
      <w:r w:rsidR="007130C1" w:rsidRPr="007130C1">
        <w:rPr>
          <w:lang w:eastAsia="ja-JP"/>
        </w:rPr>
        <w:t xml:space="preserve">DL and the center </w:t>
      </w:r>
      <w:r w:rsidR="004A1324">
        <w:rPr>
          <w:lang w:eastAsia="ja-JP"/>
        </w:rPr>
        <w:t>of a band</w:t>
      </w:r>
      <w:r w:rsidR="007130C1" w:rsidRPr="007130C1">
        <w:rPr>
          <w:lang w:eastAsia="ja-JP"/>
        </w:rPr>
        <w:t xml:space="preserve"> </w:t>
      </w:r>
      <w:r>
        <w:rPr>
          <w:lang w:eastAsia="ja-JP"/>
        </w:rPr>
        <w:t>is</w:t>
      </w:r>
      <w:r w:rsidR="007130C1" w:rsidRPr="007130C1">
        <w:rPr>
          <w:lang w:eastAsia="ja-JP"/>
        </w:rPr>
        <w:t xml:space="preserve"> for UL</w:t>
      </w:r>
      <w:r>
        <w:rPr>
          <w:lang w:eastAsia="ja-JP"/>
        </w:rPr>
        <w:t>.</w:t>
      </w:r>
    </w:p>
    <w:p w14:paraId="5DF2008D" w14:textId="02CE8382" w:rsidR="00B16DCE" w:rsidRDefault="00EF1BDD" w:rsidP="00151593">
      <w:pPr>
        <w:pStyle w:val="aff4"/>
        <w:numPr>
          <w:ilvl w:val="0"/>
          <w:numId w:val="33"/>
        </w:numPr>
        <w:spacing w:after="120"/>
        <w:ind w:leftChars="0"/>
        <w:rPr>
          <w:lang w:eastAsia="ja-JP"/>
        </w:rPr>
      </w:pPr>
      <w:r>
        <w:rPr>
          <w:lang w:eastAsia="ja-JP"/>
        </w:rPr>
        <w:t>For</w:t>
      </w:r>
      <w:r w:rsidR="00A20D0C">
        <w:rPr>
          <w:lang w:eastAsia="ja-JP"/>
        </w:rPr>
        <w:t xml:space="preserve"> DL </w:t>
      </w:r>
      <w:r>
        <w:rPr>
          <w:lang w:eastAsia="ja-JP"/>
        </w:rPr>
        <w:t>evaluation,</w:t>
      </w:r>
      <w:r w:rsidR="00A20D0C">
        <w:rPr>
          <w:lang w:eastAsia="ja-JP"/>
        </w:rPr>
        <w:t xml:space="preserve"> </w:t>
      </w:r>
      <w:r w:rsidR="0006052B">
        <w:rPr>
          <w:lang w:eastAsia="ja-JP"/>
        </w:rPr>
        <w:t>CLI</w:t>
      </w:r>
      <w:r w:rsidR="0006052B" w:rsidRPr="0006052B">
        <w:rPr>
          <w:lang w:eastAsia="ja-JP"/>
        </w:rPr>
        <w:t xml:space="preserve"> due to time difference </w:t>
      </w:r>
      <w:r w:rsidR="00C57ECC" w:rsidRPr="00C57ECC">
        <w:rPr>
          <w:lang w:eastAsia="ja-JP"/>
        </w:rPr>
        <w:t xml:space="preserve">between DL and UL </w:t>
      </w:r>
      <w:r w:rsidR="0016723F">
        <w:rPr>
          <w:lang w:eastAsia="ja-JP"/>
        </w:rPr>
        <w:t>symbol</w:t>
      </w:r>
      <w:r w:rsidR="0016723F">
        <w:rPr>
          <w:rFonts w:hint="eastAsia"/>
          <w:lang w:eastAsia="ja-JP"/>
        </w:rPr>
        <w:t>s</w:t>
      </w:r>
      <w:r w:rsidR="0016723F">
        <w:rPr>
          <w:lang w:eastAsia="ja-JP"/>
        </w:rPr>
        <w:t xml:space="preserve"> </w:t>
      </w:r>
      <w:r w:rsidR="0006052B" w:rsidRPr="0006052B">
        <w:rPr>
          <w:lang w:eastAsia="ja-JP"/>
        </w:rPr>
        <w:t xml:space="preserve">needs to be </w:t>
      </w:r>
      <w:r w:rsidR="00C57ECC">
        <w:rPr>
          <w:lang w:eastAsia="ja-JP"/>
        </w:rPr>
        <w:t>take</w:t>
      </w:r>
      <w:r w:rsidR="00B744ED">
        <w:rPr>
          <w:lang w:eastAsia="ja-JP"/>
        </w:rPr>
        <w:t>n</w:t>
      </w:r>
      <w:r w:rsidR="00C57ECC">
        <w:rPr>
          <w:lang w:eastAsia="ja-JP"/>
        </w:rPr>
        <w:t xml:space="preserve"> into account</w:t>
      </w:r>
      <w:r w:rsidR="004E7A38">
        <w:rPr>
          <w:lang w:eastAsia="ja-JP"/>
        </w:rPr>
        <w:t xml:space="preserve"> if DL and UL are assumed as in-band</w:t>
      </w:r>
      <w:r w:rsidR="00B93444">
        <w:rPr>
          <w:lang w:eastAsia="ja-JP"/>
        </w:rPr>
        <w:t>.</w:t>
      </w:r>
    </w:p>
    <w:p w14:paraId="53C78DA9" w14:textId="77777777" w:rsidR="00FC249A" w:rsidRPr="00151593" w:rsidRDefault="00FC249A" w:rsidP="001D3B1A">
      <w:pPr>
        <w:rPr>
          <w:lang w:eastAsia="ja-JP"/>
        </w:rPr>
      </w:pPr>
    </w:p>
    <w:p w14:paraId="1952DD6E" w14:textId="0753717E" w:rsidR="00D75082" w:rsidRDefault="0050376E" w:rsidP="00D75082">
      <w:pPr>
        <w:rPr>
          <w:lang w:eastAsia="ja-JP"/>
        </w:rPr>
      </w:pPr>
      <w:r>
        <w:rPr>
          <w:lang w:eastAsia="ja-JP"/>
        </w:rPr>
        <w:t xml:space="preserve">We evaluated DL performance </w:t>
      </w:r>
      <w:r w:rsidRPr="0050376E">
        <w:rPr>
          <w:lang w:eastAsia="ja-JP"/>
        </w:rPr>
        <w:t xml:space="preserve">caused by </w:t>
      </w:r>
      <w:r>
        <w:rPr>
          <w:lang w:eastAsia="ja-JP"/>
        </w:rPr>
        <w:t xml:space="preserve">UL </w:t>
      </w:r>
      <w:r w:rsidRPr="0050376E">
        <w:rPr>
          <w:lang w:eastAsia="ja-JP"/>
        </w:rPr>
        <w:t>interference</w:t>
      </w:r>
      <w:r>
        <w:rPr>
          <w:lang w:eastAsia="ja-JP"/>
        </w:rPr>
        <w:t xml:space="preserve"> when </w:t>
      </w:r>
      <w:r w:rsidRPr="0050376E">
        <w:rPr>
          <w:lang w:eastAsia="ja-JP"/>
        </w:rPr>
        <w:t>DL and UL are in-band</w:t>
      </w:r>
      <w:r>
        <w:rPr>
          <w:lang w:eastAsia="ja-JP"/>
        </w:rPr>
        <w:t xml:space="preserve">. </w:t>
      </w:r>
      <w:r w:rsidR="00D75082">
        <w:rPr>
          <w:lang w:eastAsia="ja-JP"/>
        </w:rPr>
        <w:t xml:space="preserve">The aggressor UE transmits UL and the victim UE receives DL in adjacent subband. DL performance of victim UE is evaluated. </w:t>
      </w:r>
      <w:r w:rsidR="0033449B">
        <w:rPr>
          <w:lang w:eastAsia="ja-JP"/>
        </w:rPr>
        <w:fldChar w:fldCharType="begin"/>
      </w:r>
      <w:r w:rsidR="0033449B">
        <w:rPr>
          <w:lang w:eastAsia="ja-JP"/>
        </w:rPr>
        <w:instrText xml:space="preserve"> REF _Ref102033706 \h </w:instrText>
      </w:r>
      <w:r w:rsidR="0033449B">
        <w:rPr>
          <w:lang w:eastAsia="ja-JP"/>
        </w:rPr>
      </w:r>
      <w:r w:rsidR="0033449B">
        <w:rPr>
          <w:lang w:eastAsia="ja-JP"/>
        </w:rPr>
        <w:fldChar w:fldCharType="separate"/>
      </w:r>
      <w:r w:rsidR="004B3688" w:rsidDel="007C278F">
        <w:t xml:space="preserve">Figure </w:t>
      </w:r>
      <w:r w:rsidR="004B3688">
        <w:rPr>
          <w:noProof/>
        </w:rPr>
        <w:t>2</w:t>
      </w:r>
      <w:r w:rsidR="0033449B">
        <w:rPr>
          <w:lang w:eastAsia="ja-JP"/>
        </w:rPr>
        <w:fldChar w:fldCharType="end"/>
      </w:r>
      <w:r w:rsidR="0033449B">
        <w:rPr>
          <w:rFonts w:hint="eastAsia"/>
          <w:lang w:eastAsia="ja-JP"/>
        </w:rPr>
        <w:t xml:space="preserve"> </w:t>
      </w:r>
      <w:r w:rsidR="00D75082">
        <w:rPr>
          <w:lang w:eastAsia="ja-JP"/>
        </w:rPr>
        <w:t>shows an example of RB allocation ((a) shows no guard band case, (b) shows 1 RB guard band case). DL performance depending on CLI intensity is evaluated by “</w:t>
      </w:r>
      <w:r w:rsidR="008965B0">
        <w:rPr>
          <w:lang w:eastAsia="ja-JP"/>
        </w:rPr>
        <w:t>DL</w:t>
      </w:r>
      <w:r w:rsidR="00D75082">
        <w:rPr>
          <w:lang w:eastAsia="ja-JP"/>
        </w:rPr>
        <w:t>/</w:t>
      </w:r>
      <w:r w:rsidR="008965B0">
        <w:rPr>
          <w:lang w:eastAsia="ja-JP"/>
        </w:rPr>
        <w:t xml:space="preserve">UL </w:t>
      </w:r>
      <w:r w:rsidR="00D75082">
        <w:rPr>
          <w:lang w:eastAsia="ja-JP"/>
        </w:rPr>
        <w:t>power ratio”, which means that t</w:t>
      </w:r>
      <w:r w:rsidR="00D75082" w:rsidRPr="00445B0A">
        <w:rPr>
          <w:lang w:eastAsia="ja-JP"/>
        </w:rPr>
        <w:t xml:space="preserve">he ratio of </w:t>
      </w:r>
      <w:r w:rsidR="00D75082">
        <w:rPr>
          <w:lang w:eastAsia="ja-JP"/>
        </w:rPr>
        <w:t>D</w:t>
      </w:r>
      <w:r w:rsidR="00D75082" w:rsidRPr="00445B0A">
        <w:rPr>
          <w:lang w:eastAsia="ja-JP"/>
        </w:rPr>
        <w:t xml:space="preserve">L </w:t>
      </w:r>
      <w:r w:rsidR="00D75082">
        <w:rPr>
          <w:lang w:eastAsia="ja-JP"/>
        </w:rPr>
        <w:t xml:space="preserve">reception </w:t>
      </w:r>
      <w:r w:rsidR="00D75082" w:rsidRPr="00445B0A">
        <w:rPr>
          <w:lang w:eastAsia="ja-JP"/>
        </w:rPr>
        <w:t xml:space="preserve">power to </w:t>
      </w:r>
      <w:r w:rsidR="00D75082">
        <w:rPr>
          <w:lang w:eastAsia="ja-JP"/>
        </w:rPr>
        <w:t>U</w:t>
      </w:r>
      <w:r w:rsidR="00D75082" w:rsidRPr="00445B0A">
        <w:rPr>
          <w:lang w:eastAsia="ja-JP"/>
        </w:rPr>
        <w:t xml:space="preserve">L </w:t>
      </w:r>
      <w:r w:rsidR="00D75082">
        <w:rPr>
          <w:lang w:eastAsia="ja-JP"/>
        </w:rPr>
        <w:t xml:space="preserve">reception </w:t>
      </w:r>
      <w:r w:rsidR="00D75082" w:rsidRPr="00445B0A">
        <w:rPr>
          <w:lang w:eastAsia="ja-JP"/>
        </w:rPr>
        <w:t xml:space="preserve">power </w:t>
      </w:r>
      <w:r w:rsidR="00D75082">
        <w:rPr>
          <w:lang w:eastAsia="ja-JP"/>
        </w:rPr>
        <w:t>at victim UE (e.g., “0 dB” intends that DL and UL reception power are the same)</w:t>
      </w:r>
      <w:r w:rsidR="00D75082" w:rsidRPr="00445B0A">
        <w:rPr>
          <w:lang w:eastAsia="ja-JP"/>
        </w:rPr>
        <w:t>.</w:t>
      </w:r>
      <w:r w:rsidR="00D75082">
        <w:rPr>
          <w:lang w:eastAsia="ja-JP"/>
        </w:rPr>
        <w:t xml:space="preserve"> Simulation parameters </w:t>
      </w:r>
      <w:r w:rsidR="002337A6">
        <w:rPr>
          <w:lang w:eastAsia="ja-JP"/>
        </w:rPr>
        <w:t xml:space="preserve">used for this evaluation </w:t>
      </w:r>
      <w:r w:rsidR="00D75082">
        <w:rPr>
          <w:lang w:eastAsia="ja-JP"/>
        </w:rPr>
        <w:t xml:space="preserve">are shown in </w:t>
      </w:r>
      <w:r w:rsidR="00D75082">
        <w:rPr>
          <w:lang w:eastAsia="ja-JP"/>
        </w:rPr>
        <w:fldChar w:fldCharType="begin"/>
      </w:r>
      <w:r w:rsidR="00D75082">
        <w:rPr>
          <w:lang w:eastAsia="ja-JP"/>
        </w:rPr>
        <w:instrText xml:space="preserve"> REF _Ref101866277 \h </w:instrText>
      </w:r>
      <w:r w:rsidR="00D75082">
        <w:rPr>
          <w:lang w:eastAsia="ja-JP"/>
        </w:rPr>
      </w:r>
      <w:r w:rsidR="00D75082">
        <w:rPr>
          <w:lang w:eastAsia="ja-JP"/>
        </w:rPr>
        <w:fldChar w:fldCharType="separate"/>
      </w:r>
      <w:r w:rsidR="004B3688">
        <w:t xml:space="preserve">Table </w:t>
      </w:r>
      <w:r w:rsidR="004B3688">
        <w:rPr>
          <w:noProof/>
        </w:rPr>
        <w:t>1</w:t>
      </w:r>
      <w:r w:rsidR="00D75082">
        <w:rPr>
          <w:lang w:eastAsia="ja-JP"/>
        </w:rPr>
        <w:fldChar w:fldCharType="end"/>
      </w:r>
      <w:r w:rsidR="00D75082">
        <w:rPr>
          <w:lang w:eastAsia="ja-JP"/>
        </w:rPr>
        <w:t xml:space="preserve"> in Appendix. </w:t>
      </w:r>
    </w:p>
    <w:p w14:paraId="49CF846C" w14:textId="77777777" w:rsidR="00D75082" w:rsidDel="007C278F" w:rsidRDefault="00D75082" w:rsidP="00D75082">
      <w:pPr>
        <w:jc w:val="center"/>
        <w:rPr>
          <w:lang w:eastAsia="ja-JP"/>
        </w:rPr>
      </w:pPr>
      <w:r w:rsidDel="007C278F">
        <w:rPr>
          <w:noProof/>
          <w:lang w:eastAsia="ja-JP"/>
        </w:rPr>
        <w:drawing>
          <wp:inline distT="0" distB="0" distL="0" distR="0" wp14:anchorId="670162D5" wp14:editId="3B3978B2">
            <wp:extent cx="2663619" cy="1097986"/>
            <wp:effectExtent l="0" t="0" r="0" b="0"/>
            <wp:docPr id="15" name="図 15" descr="ロゴ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ロゴ が含まれている画像&#10;&#10;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6579" cy="1103328"/>
                    </a:xfrm>
                    <a:prstGeom prst="rect">
                      <a:avLst/>
                    </a:prstGeom>
                    <a:noFill/>
                    <a:ln>
                      <a:noFill/>
                    </a:ln>
                  </pic:spPr>
                </pic:pic>
              </a:graphicData>
            </a:graphic>
          </wp:inline>
        </w:drawing>
      </w:r>
    </w:p>
    <w:p w14:paraId="3917F43C" w14:textId="27359776" w:rsidR="00D75082" w:rsidDel="007C278F" w:rsidRDefault="00D75082" w:rsidP="00D75082">
      <w:pPr>
        <w:pStyle w:val="ac"/>
        <w:jc w:val="center"/>
        <w:rPr>
          <w:lang w:eastAsia="ja-JP"/>
        </w:rPr>
      </w:pPr>
      <w:bookmarkStart w:id="4" w:name="_Ref102033706"/>
      <w:r w:rsidDel="007C278F">
        <w:t xml:space="preserve">Figure </w:t>
      </w:r>
      <w:fldSimple w:instr=" SEQ Figure \* ARABIC ">
        <w:r w:rsidR="004B3688">
          <w:rPr>
            <w:noProof/>
          </w:rPr>
          <w:t>2</w:t>
        </w:r>
      </w:fldSimple>
      <w:bookmarkEnd w:id="4"/>
      <w:r w:rsidDel="007C278F">
        <w:t xml:space="preserve"> Example </w:t>
      </w:r>
      <w:r w:rsidDel="007C278F">
        <w:rPr>
          <w:lang w:eastAsia="ja-JP"/>
        </w:rPr>
        <w:t xml:space="preserve">of </w:t>
      </w:r>
      <w:r w:rsidDel="007C278F">
        <w:t xml:space="preserve">RB allocation </w:t>
      </w:r>
    </w:p>
    <w:p w14:paraId="635FCC73" w14:textId="77777777" w:rsidR="008D0637" w:rsidRPr="00C64A9F" w:rsidRDefault="008D0637" w:rsidP="00CD721E">
      <w:pPr>
        <w:rPr>
          <w:b/>
          <w:lang w:eastAsia="ja-JP"/>
        </w:rPr>
      </w:pPr>
    </w:p>
    <w:p w14:paraId="6FE19088" w14:textId="5F0048EA" w:rsidR="00C95E11" w:rsidRDefault="005709DE" w:rsidP="000735D0">
      <w:pPr>
        <w:rPr>
          <w:rFonts w:eastAsia="SimSun"/>
          <w:lang w:eastAsia="zh-CN"/>
        </w:rPr>
      </w:pPr>
      <w:r>
        <w:rPr>
          <w:lang w:eastAsia="ja-JP"/>
        </w:rPr>
        <w:fldChar w:fldCharType="begin"/>
      </w:r>
      <w:r>
        <w:rPr>
          <w:lang w:eastAsia="ja-JP"/>
        </w:rPr>
        <w:instrText xml:space="preserve"> REF _Ref100655432 \h </w:instrText>
      </w:r>
      <w:r>
        <w:rPr>
          <w:lang w:eastAsia="ja-JP"/>
        </w:rPr>
      </w:r>
      <w:r>
        <w:rPr>
          <w:lang w:eastAsia="ja-JP"/>
        </w:rPr>
        <w:fldChar w:fldCharType="separate"/>
      </w:r>
      <w:r w:rsidR="004B3688">
        <w:t xml:space="preserve">Figure </w:t>
      </w:r>
      <w:r w:rsidR="004B3688">
        <w:rPr>
          <w:noProof/>
        </w:rPr>
        <w:t>3</w:t>
      </w:r>
      <w:r>
        <w:rPr>
          <w:lang w:eastAsia="ja-JP"/>
        </w:rPr>
        <w:fldChar w:fldCharType="end"/>
      </w:r>
      <w:r w:rsidR="0033449B">
        <w:rPr>
          <w:rFonts w:hint="eastAsia"/>
          <w:lang w:eastAsia="ja-JP"/>
        </w:rPr>
        <w:t xml:space="preserve"> a</w:t>
      </w:r>
      <w:r w:rsidR="0033449B">
        <w:rPr>
          <w:lang w:eastAsia="ja-JP"/>
        </w:rPr>
        <w:t>nd</w:t>
      </w:r>
      <w:r>
        <w:rPr>
          <w:lang w:eastAsia="ja-JP"/>
        </w:rPr>
        <w:t xml:space="preserve"> </w:t>
      </w:r>
      <w:r>
        <w:rPr>
          <w:lang w:eastAsia="ja-JP"/>
        </w:rPr>
        <w:fldChar w:fldCharType="begin"/>
      </w:r>
      <w:r>
        <w:rPr>
          <w:lang w:eastAsia="ja-JP"/>
        </w:rPr>
        <w:instrText xml:space="preserve"> REF _Ref101866824 \h </w:instrText>
      </w:r>
      <w:r>
        <w:rPr>
          <w:lang w:eastAsia="ja-JP"/>
        </w:rPr>
      </w:r>
      <w:r>
        <w:rPr>
          <w:lang w:eastAsia="ja-JP"/>
        </w:rPr>
        <w:fldChar w:fldCharType="separate"/>
      </w:r>
      <w:r w:rsidR="004B3688">
        <w:t xml:space="preserve">Figure </w:t>
      </w:r>
      <w:r w:rsidR="004B3688">
        <w:rPr>
          <w:noProof/>
        </w:rPr>
        <w:t>4</w:t>
      </w:r>
      <w:r>
        <w:rPr>
          <w:lang w:eastAsia="ja-JP"/>
        </w:rPr>
        <w:fldChar w:fldCharType="end"/>
      </w:r>
      <w:r w:rsidR="00D0786C">
        <w:rPr>
          <w:lang w:eastAsia="ja-JP"/>
        </w:rPr>
        <w:t xml:space="preserve"> </w:t>
      </w:r>
      <w:r w:rsidR="00D0786C">
        <w:rPr>
          <w:rFonts w:hint="eastAsia"/>
          <w:lang w:eastAsia="ja-JP"/>
        </w:rPr>
        <w:t>s</w:t>
      </w:r>
      <w:r w:rsidR="00D0786C">
        <w:rPr>
          <w:lang w:eastAsia="ja-JP"/>
        </w:rPr>
        <w:t xml:space="preserve">how simulation results (MCS 0, 10 respectively). Each graph in the figure </w:t>
      </w:r>
      <w:r w:rsidR="00B00B22">
        <w:rPr>
          <w:lang w:eastAsia="ja-JP"/>
        </w:rPr>
        <w:t xml:space="preserve">corresponds to </w:t>
      </w:r>
      <w:r w:rsidR="00D0786C">
        <w:rPr>
          <w:lang w:eastAsia="ja-JP"/>
        </w:rPr>
        <w:t xml:space="preserve">results </w:t>
      </w:r>
      <w:r w:rsidR="00B00B22">
        <w:rPr>
          <w:lang w:eastAsia="ja-JP"/>
        </w:rPr>
        <w:t>for</w:t>
      </w:r>
      <w:r w:rsidR="00D0786C">
        <w:rPr>
          <w:lang w:eastAsia="ja-JP"/>
        </w:rPr>
        <w:t xml:space="preserve"> </w:t>
      </w:r>
      <w:r w:rsidR="00C1663D">
        <w:rPr>
          <w:lang w:eastAsia="ja-JP"/>
        </w:rPr>
        <w:t>different</w:t>
      </w:r>
      <w:r w:rsidR="00D0786C">
        <w:rPr>
          <w:lang w:eastAsia="ja-JP"/>
        </w:rPr>
        <w:t xml:space="preserve"> guard band size (0, 1, 2, 4</w:t>
      </w:r>
      <w:r w:rsidR="00D0786C" w:rsidRPr="00B2042C">
        <w:rPr>
          <w:lang w:eastAsia="ja-JP"/>
        </w:rPr>
        <w:t>, 10</w:t>
      </w:r>
      <w:r w:rsidR="00D0786C">
        <w:rPr>
          <w:lang w:eastAsia="ja-JP"/>
        </w:rPr>
        <w:t xml:space="preserve"> RB</w:t>
      </w:r>
      <w:r w:rsidR="00316972">
        <w:rPr>
          <w:lang w:eastAsia="ja-JP"/>
        </w:rPr>
        <w:t>s</w:t>
      </w:r>
      <w:r w:rsidR="00D0786C">
        <w:rPr>
          <w:lang w:eastAsia="ja-JP"/>
        </w:rPr>
        <w:t xml:space="preserve">). </w:t>
      </w:r>
    </w:p>
    <w:p w14:paraId="0A0703F2" w14:textId="6385FC83" w:rsidR="005F40AD" w:rsidRDefault="00CE701A" w:rsidP="00CE701A">
      <w:pPr>
        <w:tabs>
          <w:tab w:val="left" w:pos="6237"/>
        </w:tabs>
        <w:rPr>
          <w:lang w:eastAsia="ja-JP"/>
        </w:rPr>
      </w:pPr>
      <w:bookmarkStart w:id="5" w:name="_Hlk101893387"/>
      <w:r>
        <w:rPr>
          <w:lang w:eastAsia="ja-JP"/>
        </w:rPr>
        <w:t xml:space="preserve">For </w:t>
      </w:r>
      <w:r>
        <w:rPr>
          <w:lang w:eastAsia="ja-JP"/>
        </w:rPr>
        <w:fldChar w:fldCharType="begin"/>
      </w:r>
      <w:r>
        <w:rPr>
          <w:lang w:eastAsia="ja-JP"/>
        </w:rPr>
        <w:instrText xml:space="preserve"> REF _Ref100655432 \h </w:instrText>
      </w:r>
      <w:r>
        <w:rPr>
          <w:lang w:eastAsia="ja-JP"/>
        </w:rPr>
      </w:r>
      <w:r>
        <w:rPr>
          <w:lang w:eastAsia="ja-JP"/>
        </w:rPr>
        <w:fldChar w:fldCharType="separate"/>
      </w:r>
      <w:r w:rsidR="004B3688">
        <w:t xml:space="preserve">Figure </w:t>
      </w:r>
      <w:r w:rsidR="004B3688">
        <w:rPr>
          <w:noProof/>
        </w:rPr>
        <w:t>3</w:t>
      </w:r>
      <w:r>
        <w:rPr>
          <w:lang w:eastAsia="ja-JP"/>
        </w:rPr>
        <w:fldChar w:fldCharType="end"/>
      </w:r>
      <w:r>
        <w:rPr>
          <w:lang w:eastAsia="ja-JP"/>
        </w:rPr>
        <w:t xml:space="preserve">, </w:t>
      </w:r>
      <w:bookmarkEnd w:id="5"/>
      <w:r>
        <w:rPr>
          <w:lang w:eastAsia="ja-JP"/>
        </w:rPr>
        <w:t xml:space="preserve">the left-top graph shows </w:t>
      </w:r>
      <w:r w:rsidR="002F7A17">
        <w:rPr>
          <w:lang w:eastAsia="ja-JP"/>
        </w:rPr>
        <w:t>simulation</w:t>
      </w:r>
      <w:r>
        <w:rPr>
          <w:lang w:eastAsia="ja-JP"/>
        </w:rPr>
        <w:t xml:space="preserve"> results </w:t>
      </w:r>
      <w:r w:rsidR="008A7606">
        <w:rPr>
          <w:lang w:eastAsia="ja-JP"/>
        </w:rPr>
        <w:t>for</w:t>
      </w:r>
      <w:r>
        <w:rPr>
          <w:lang w:eastAsia="ja-JP"/>
        </w:rPr>
        <w:t xml:space="preserve"> MCS 0 </w:t>
      </w:r>
      <w:r w:rsidR="00AB6490">
        <w:rPr>
          <w:lang w:eastAsia="ja-JP"/>
        </w:rPr>
        <w:t>without</w:t>
      </w:r>
      <w:r>
        <w:rPr>
          <w:lang w:eastAsia="ja-JP"/>
        </w:rPr>
        <w:t xml:space="preserve"> guard band. “DL only” means </w:t>
      </w:r>
      <w:r w:rsidR="00122DB7">
        <w:rPr>
          <w:lang w:eastAsia="ja-JP"/>
        </w:rPr>
        <w:t xml:space="preserve">that there is </w:t>
      </w:r>
      <w:r>
        <w:rPr>
          <w:lang w:eastAsia="ja-JP"/>
        </w:rPr>
        <w:t xml:space="preserve">no interference. </w:t>
      </w:r>
      <w:r w:rsidRPr="00942317">
        <w:rPr>
          <w:lang w:eastAsia="ja-JP"/>
        </w:rPr>
        <w:t>“</w:t>
      </w:r>
      <w:r w:rsidR="00A751CB" w:rsidRPr="00942317">
        <w:rPr>
          <w:lang w:eastAsia="ja-JP"/>
        </w:rPr>
        <w:t>D</w:t>
      </w:r>
      <w:r w:rsidRPr="00942317">
        <w:rPr>
          <w:lang w:eastAsia="ja-JP"/>
        </w:rPr>
        <w:t>/</w:t>
      </w:r>
      <w:r w:rsidR="00A751CB" w:rsidRPr="00942317">
        <w:rPr>
          <w:lang w:eastAsia="ja-JP"/>
        </w:rPr>
        <w:t>U</w:t>
      </w:r>
      <w:r w:rsidRPr="00942317">
        <w:rPr>
          <w:lang w:eastAsia="ja-JP"/>
        </w:rPr>
        <w:t>=</w:t>
      </w:r>
      <w:r w:rsidR="005403B7">
        <w:rPr>
          <w:lang w:eastAsia="ja-JP"/>
        </w:rPr>
        <w:t>-</w:t>
      </w:r>
      <w:r w:rsidRPr="00942317">
        <w:rPr>
          <w:lang w:eastAsia="ja-JP"/>
        </w:rPr>
        <w:t xml:space="preserve">20dB” means that </w:t>
      </w:r>
      <w:r w:rsidR="002C6049">
        <w:rPr>
          <w:lang w:eastAsia="ja-JP"/>
        </w:rPr>
        <w:t>DL</w:t>
      </w:r>
      <w:r w:rsidR="009E00D4">
        <w:rPr>
          <w:lang w:eastAsia="ja-JP"/>
        </w:rPr>
        <w:t>/</w:t>
      </w:r>
      <w:r w:rsidR="002C6049">
        <w:rPr>
          <w:lang w:eastAsia="ja-JP"/>
        </w:rPr>
        <w:t xml:space="preserve">UL </w:t>
      </w:r>
      <w:r w:rsidR="009E00D4">
        <w:rPr>
          <w:lang w:eastAsia="ja-JP"/>
        </w:rPr>
        <w:t>power ratio is</w:t>
      </w:r>
      <w:r w:rsidRPr="00942317">
        <w:rPr>
          <w:lang w:eastAsia="ja-JP"/>
        </w:rPr>
        <w:t xml:space="preserve"> </w:t>
      </w:r>
      <w:r w:rsidR="00CF4611">
        <w:rPr>
          <w:lang w:eastAsia="ja-JP"/>
        </w:rPr>
        <w:t>-</w:t>
      </w:r>
      <w:r w:rsidRPr="00942317">
        <w:rPr>
          <w:lang w:eastAsia="ja-JP"/>
        </w:rPr>
        <w:t>20 dB.</w:t>
      </w:r>
      <w:r w:rsidR="00C02BCA">
        <w:rPr>
          <w:lang w:eastAsia="ja-JP"/>
        </w:rPr>
        <w:t xml:space="preserve"> When </w:t>
      </w:r>
      <w:r w:rsidR="00C02BCA" w:rsidRPr="00942317">
        <w:rPr>
          <w:lang w:eastAsia="ja-JP"/>
        </w:rPr>
        <w:t>D</w:t>
      </w:r>
      <w:r w:rsidR="00450AD1">
        <w:rPr>
          <w:lang w:eastAsia="ja-JP"/>
        </w:rPr>
        <w:t>L</w:t>
      </w:r>
      <w:r w:rsidR="00C02BCA" w:rsidRPr="00942317">
        <w:rPr>
          <w:lang w:eastAsia="ja-JP"/>
        </w:rPr>
        <w:t>/U</w:t>
      </w:r>
      <w:r w:rsidR="00450AD1">
        <w:rPr>
          <w:lang w:eastAsia="ja-JP"/>
        </w:rPr>
        <w:t>L</w:t>
      </w:r>
      <w:r w:rsidR="00C02BCA">
        <w:rPr>
          <w:lang w:eastAsia="ja-JP"/>
        </w:rPr>
        <w:t xml:space="preserve"> </w:t>
      </w:r>
      <w:r w:rsidR="005623D5">
        <w:rPr>
          <w:lang w:eastAsia="ja-JP"/>
        </w:rPr>
        <w:t xml:space="preserve">power </w:t>
      </w:r>
      <w:r w:rsidR="00C02BCA">
        <w:rPr>
          <w:lang w:eastAsia="ja-JP"/>
        </w:rPr>
        <w:t xml:space="preserve">ratio is 10 to 20 dB, performance </w:t>
      </w:r>
      <w:r w:rsidR="00260C58">
        <w:rPr>
          <w:lang w:eastAsia="ja-JP"/>
        </w:rPr>
        <w:t xml:space="preserve">based on 10% BLER </w:t>
      </w:r>
      <w:r w:rsidR="00C02BCA">
        <w:rPr>
          <w:lang w:eastAsia="ja-JP"/>
        </w:rPr>
        <w:t>is not degraded</w:t>
      </w:r>
      <w:r w:rsidR="00F10A99">
        <w:rPr>
          <w:lang w:eastAsia="ja-JP"/>
        </w:rPr>
        <w:t xml:space="preserve"> even if there is no guard band. </w:t>
      </w:r>
      <w:r w:rsidR="00B211D2">
        <w:rPr>
          <w:lang w:eastAsia="ja-JP"/>
        </w:rPr>
        <w:t xml:space="preserve">When </w:t>
      </w:r>
      <w:r w:rsidR="00450AD1" w:rsidRPr="00942317">
        <w:rPr>
          <w:lang w:eastAsia="ja-JP"/>
        </w:rPr>
        <w:t>D</w:t>
      </w:r>
      <w:r w:rsidR="00450AD1">
        <w:rPr>
          <w:lang w:eastAsia="ja-JP"/>
        </w:rPr>
        <w:t>L</w:t>
      </w:r>
      <w:r w:rsidR="00450AD1" w:rsidRPr="00942317">
        <w:rPr>
          <w:lang w:eastAsia="ja-JP"/>
        </w:rPr>
        <w:t>/U</w:t>
      </w:r>
      <w:r w:rsidR="00450AD1">
        <w:rPr>
          <w:lang w:eastAsia="ja-JP"/>
        </w:rPr>
        <w:t>L</w:t>
      </w:r>
      <w:r w:rsidR="00B211D2">
        <w:rPr>
          <w:lang w:eastAsia="ja-JP"/>
        </w:rPr>
        <w:t xml:space="preserve"> </w:t>
      </w:r>
      <w:r w:rsidR="0037316A">
        <w:rPr>
          <w:lang w:eastAsia="ja-JP"/>
        </w:rPr>
        <w:t xml:space="preserve">power </w:t>
      </w:r>
      <w:r w:rsidR="00B211D2">
        <w:rPr>
          <w:lang w:eastAsia="ja-JP"/>
        </w:rPr>
        <w:t xml:space="preserve">ratio is 0 dB, performance is not degraded if guard band is 1 RB (see next graph). When </w:t>
      </w:r>
      <w:r w:rsidR="00E62DB5" w:rsidRPr="00942317">
        <w:rPr>
          <w:lang w:eastAsia="ja-JP"/>
        </w:rPr>
        <w:t>D</w:t>
      </w:r>
      <w:r w:rsidR="00E62DB5">
        <w:rPr>
          <w:lang w:eastAsia="ja-JP"/>
        </w:rPr>
        <w:t>L</w:t>
      </w:r>
      <w:r w:rsidR="00E62DB5" w:rsidRPr="00942317">
        <w:rPr>
          <w:lang w:eastAsia="ja-JP"/>
        </w:rPr>
        <w:t>/U</w:t>
      </w:r>
      <w:r w:rsidR="00E62DB5">
        <w:rPr>
          <w:lang w:eastAsia="ja-JP"/>
        </w:rPr>
        <w:t>L</w:t>
      </w:r>
      <w:r w:rsidR="00B211D2">
        <w:rPr>
          <w:lang w:eastAsia="ja-JP"/>
        </w:rPr>
        <w:t xml:space="preserve"> </w:t>
      </w:r>
      <w:r w:rsidR="00923520">
        <w:rPr>
          <w:lang w:eastAsia="ja-JP"/>
        </w:rPr>
        <w:t xml:space="preserve">power </w:t>
      </w:r>
      <w:r w:rsidR="00B211D2">
        <w:rPr>
          <w:lang w:eastAsia="ja-JP"/>
        </w:rPr>
        <w:t>ratio is -10 dB, performance is not degraded if guard band is 2 RB</w:t>
      </w:r>
      <w:r w:rsidR="003E7470">
        <w:rPr>
          <w:lang w:eastAsia="ja-JP"/>
        </w:rPr>
        <w:t xml:space="preserve"> (see next graph)</w:t>
      </w:r>
      <w:r w:rsidR="00B211D2">
        <w:rPr>
          <w:lang w:eastAsia="ja-JP"/>
        </w:rPr>
        <w:t>.</w:t>
      </w:r>
      <w:r w:rsidR="00B211D2" w:rsidRPr="00B211D2">
        <w:rPr>
          <w:lang w:eastAsia="ja-JP"/>
        </w:rPr>
        <w:t xml:space="preserve"> </w:t>
      </w:r>
      <w:r w:rsidR="00B211D2">
        <w:rPr>
          <w:lang w:eastAsia="ja-JP"/>
        </w:rPr>
        <w:t xml:space="preserve">When </w:t>
      </w:r>
      <w:r w:rsidR="006060E7" w:rsidRPr="00942317">
        <w:rPr>
          <w:lang w:eastAsia="ja-JP"/>
        </w:rPr>
        <w:t>D</w:t>
      </w:r>
      <w:r w:rsidR="006060E7">
        <w:rPr>
          <w:lang w:eastAsia="ja-JP"/>
        </w:rPr>
        <w:t>L</w:t>
      </w:r>
      <w:r w:rsidR="006060E7" w:rsidRPr="00942317">
        <w:rPr>
          <w:lang w:eastAsia="ja-JP"/>
        </w:rPr>
        <w:t>/U</w:t>
      </w:r>
      <w:r w:rsidR="006060E7">
        <w:rPr>
          <w:lang w:eastAsia="ja-JP"/>
        </w:rPr>
        <w:t xml:space="preserve">L </w:t>
      </w:r>
      <w:r w:rsidR="0097093E">
        <w:rPr>
          <w:lang w:eastAsia="ja-JP"/>
        </w:rPr>
        <w:t xml:space="preserve">power </w:t>
      </w:r>
      <w:r w:rsidR="00B211D2">
        <w:rPr>
          <w:lang w:eastAsia="ja-JP"/>
        </w:rPr>
        <w:t xml:space="preserve">ratio is -20 dB, performance is not degraded if guard band is </w:t>
      </w:r>
      <w:r w:rsidR="00385FD8">
        <w:rPr>
          <w:lang w:eastAsia="ja-JP"/>
        </w:rPr>
        <w:t>10</w:t>
      </w:r>
      <w:r w:rsidR="00B211D2">
        <w:rPr>
          <w:lang w:eastAsia="ja-JP"/>
        </w:rPr>
        <w:t xml:space="preserve"> RB</w:t>
      </w:r>
      <w:r w:rsidR="00C77106">
        <w:rPr>
          <w:lang w:eastAsia="ja-JP"/>
        </w:rPr>
        <w:t xml:space="preserve"> (see last graph)</w:t>
      </w:r>
      <w:r w:rsidR="00B211D2">
        <w:rPr>
          <w:lang w:eastAsia="ja-JP"/>
        </w:rPr>
        <w:t>.</w:t>
      </w:r>
      <w:r w:rsidR="005F40AD" w:rsidRPr="005F40AD">
        <w:rPr>
          <w:rFonts w:hint="eastAsia"/>
          <w:lang w:eastAsia="ja-JP"/>
        </w:rPr>
        <w:t xml:space="preserve"> </w:t>
      </w:r>
      <w:r w:rsidR="00CA270A">
        <w:rPr>
          <w:lang w:eastAsia="ja-JP"/>
        </w:rPr>
        <w:t>According to</w:t>
      </w:r>
      <w:r w:rsidR="00195758" w:rsidRPr="00195758">
        <w:rPr>
          <w:lang w:eastAsia="ja-JP"/>
        </w:rPr>
        <w:t xml:space="preserve"> these results,</w:t>
      </w:r>
      <w:r w:rsidR="00EE1541">
        <w:rPr>
          <w:lang w:eastAsia="ja-JP"/>
        </w:rPr>
        <w:t xml:space="preserve"> g</w:t>
      </w:r>
      <w:r w:rsidR="00EE1541" w:rsidRPr="00EE1541">
        <w:rPr>
          <w:lang w:eastAsia="ja-JP"/>
        </w:rPr>
        <w:t xml:space="preserve">uard band can mitigate </w:t>
      </w:r>
      <w:r w:rsidR="00EE1541">
        <w:rPr>
          <w:lang w:eastAsia="ja-JP"/>
        </w:rPr>
        <w:t xml:space="preserve">interference </w:t>
      </w:r>
      <w:r w:rsidR="00EE1541" w:rsidRPr="00EE1541">
        <w:rPr>
          <w:lang w:eastAsia="ja-JP"/>
        </w:rPr>
        <w:t xml:space="preserve">from </w:t>
      </w:r>
      <w:r w:rsidR="00EE1541">
        <w:rPr>
          <w:lang w:eastAsia="ja-JP"/>
        </w:rPr>
        <w:t xml:space="preserve">UL transmission in </w:t>
      </w:r>
      <w:r w:rsidR="00EE1541" w:rsidRPr="00EE1541">
        <w:rPr>
          <w:lang w:eastAsia="ja-JP"/>
        </w:rPr>
        <w:t>adjacent subband</w:t>
      </w:r>
      <w:r w:rsidR="00EE1541">
        <w:rPr>
          <w:lang w:eastAsia="ja-JP"/>
        </w:rPr>
        <w:t xml:space="preserve">. </w:t>
      </w:r>
      <w:r w:rsidR="00463BEB">
        <w:rPr>
          <w:lang w:eastAsia="ja-JP"/>
        </w:rPr>
        <w:t>T</w:t>
      </w:r>
      <w:r w:rsidR="00736744">
        <w:rPr>
          <w:lang w:eastAsia="ja-JP"/>
        </w:rPr>
        <w:t>he s</w:t>
      </w:r>
      <w:r w:rsidR="0097093E">
        <w:rPr>
          <w:lang w:eastAsia="ja-JP"/>
        </w:rPr>
        <w:t>uitable</w:t>
      </w:r>
      <w:r w:rsidR="0097093E" w:rsidRPr="0097093E">
        <w:rPr>
          <w:lang w:eastAsia="ja-JP"/>
        </w:rPr>
        <w:t xml:space="preserve"> guard band size </w:t>
      </w:r>
      <w:r w:rsidR="0097093E">
        <w:rPr>
          <w:lang w:eastAsia="ja-JP"/>
        </w:rPr>
        <w:t xml:space="preserve">is </w:t>
      </w:r>
      <w:r w:rsidR="00C80F3F">
        <w:rPr>
          <w:lang w:eastAsia="ja-JP"/>
        </w:rPr>
        <w:t>different</w:t>
      </w:r>
      <w:r w:rsidR="002A0C70">
        <w:rPr>
          <w:lang w:eastAsia="ja-JP"/>
        </w:rPr>
        <w:t xml:space="preserve"> due to</w:t>
      </w:r>
      <w:r w:rsidR="0097093E" w:rsidRPr="0097093E">
        <w:rPr>
          <w:lang w:eastAsia="ja-JP"/>
        </w:rPr>
        <w:t xml:space="preserve"> </w:t>
      </w:r>
      <w:r w:rsidR="00E62DB5" w:rsidRPr="00942317">
        <w:rPr>
          <w:lang w:eastAsia="ja-JP"/>
        </w:rPr>
        <w:t>D</w:t>
      </w:r>
      <w:r w:rsidR="00E62DB5">
        <w:rPr>
          <w:lang w:eastAsia="ja-JP"/>
        </w:rPr>
        <w:t>L</w:t>
      </w:r>
      <w:r w:rsidR="00E62DB5" w:rsidRPr="00942317">
        <w:rPr>
          <w:lang w:eastAsia="ja-JP"/>
        </w:rPr>
        <w:t>/U</w:t>
      </w:r>
      <w:r w:rsidR="00E62DB5">
        <w:rPr>
          <w:lang w:eastAsia="ja-JP"/>
        </w:rPr>
        <w:t>L</w:t>
      </w:r>
      <w:r w:rsidR="0097093E">
        <w:rPr>
          <w:lang w:eastAsia="ja-JP"/>
        </w:rPr>
        <w:t xml:space="preserve"> power ratio</w:t>
      </w:r>
      <w:r w:rsidR="007E74D7">
        <w:rPr>
          <w:lang w:eastAsia="ja-JP"/>
        </w:rPr>
        <w:t xml:space="preserve"> (i.e., CLI intensity)</w:t>
      </w:r>
      <w:r w:rsidR="0097093E">
        <w:rPr>
          <w:lang w:eastAsia="ja-JP"/>
        </w:rPr>
        <w:t>.</w:t>
      </w:r>
      <w:r w:rsidR="00AF5DBB">
        <w:rPr>
          <w:lang w:eastAsia="ja-JP"/>
        </w:rPr>
        <w:t xml:space="preserve"> </w:t>
      </w:r>
      <w:r w:rsidR="007E74D7">
        <w:rPr>
          <w:lang w:eastAsia="ja-JP"/>
        </w:rPr>
        <w:t xml:space="preserve">Thus, </w:t>
      </w:r>
      <w:r w:rsidR="00263A8B" w:rsidRPr="00C95E11">
        <w:rPr>
          <w:rFonts w:eastAsia="SimSun" w:hint="eastAsia"/>
          <w:lang w:eastAsia="zh-CN"/>
        </w:rPr>
        <w:t>CLI measurement/repot</w:t>
      </w:r>
      <w:r w:rsidR="00263A8B">
        <w:rPr>
          <w:rFonts w:eastAsia="SimSun"/>
          <w:lang w:eastAsia="zh-CN"/>
        </w:rPr>
        <w:t xml:space="preserve"> </w:t>
      </w:r>
      <w:r w:rsidR="007E74D7">
        <w:rPr>
          <w:rFonts w:eastAsia="SimSun"/>
          <w:lang w:eastAsia="zh-CN"/>
        </w:rPr>
        <w:t xml:space="preserve">from UE </w:t>
      </w:r>
      <w:r w:rsidR="00171421">
        <w:rPr>
          <w:rFonts w:eastAsia="SimSun"/>
          <w:lang w:eastAsia="zh-CN"/>
        </w:rPr>
        <w:t xml:space="preserve">can be useful for </w:t>
      </w:r>
      <w:r w:rsidR="00D13124" w:rsidRPr="00C95E11">
        <w:rPr>
          <w:rFonts w:eastAsia="SimSun" w:hint="eastAsia"/>
          <w:lang w:eastAsia="zh-CN"/>
        </w:rPr>
        <w:t>the adjustment of guard band</w:t>
      </w:r>
      <w:r w:rsidR="00D13124">
        <w:rPr>
          <w:rFonts w:eastAsia="SimSun"/>
          <w:lang w:eastAsia="zh-CN"/>
        </w:rPr>
        <w:t>.</w:t>
      </w:r>
    </w:p>
    <w:p w14:paraId="577A8358" w14:textId="5F0E2EBB" w:rsidR="00A32CCF" w:rsidRDefault="00855EF2" w:rsidP="00CE701A">
      <w:pPr>
        <w:tabs>
          <w:tab w:val="left" w:pos="6237"/>
        </w:tabs>
        <w:rPr>
          <w:lang w:eastAsia="ja-JP"/>
        </w:rPr>
      </w:pPr>
      <w:r>
        <w:rPr>
          <w:lang w:eastAsia="ja-JP"/>
        </w:rPr>
        <w:t>For</w:t>
      </w:r>
      <w:r w:rsidR="008F2F7C">
        <w:rPr>
          <w:lang w:eastAsia="ja-JP"/>
        </w:rPr>
        <w:t xml:space="preserve"> </w:t>
      </w:r>
      <w:r w:rsidR="00ED0523">
        <w:rPr>
          <w:lang w:eastAsia="ja-JP"/>
        </w:rPr>
        <w:t xml:space="preserve">MCS 10 </w:t>
      </w:r>
      <w:r w:rsidR="008F2F7C">
        <w:rPr>
          <w:lang w:eastAsia="ja-JP"/>
        </w:rPr>
        <w:t>(</w:t>
      </w:r>
      <w:r w:rsidR="008F2F7C">
        <w:rPr>
          <w:lang w:eastAsia="ja-JP"/>
        </w:rPr>
        <w:fldChar w:fldCharType="begin"/>
      </w:r>
      <w:r w:rsidR="008F2F7C">
        <w:rPr>
          <w:lang w:eastAsia="ja-JP"/>
        </w:rPr>
        <w:instrText xml:space="preserve"> REF _Ref101866824 \h </w:instrText>
      </w:r>
      <w:r w:rsidR="008F2F7C">
        <w:rPr>
          <w:lang w:eastAsia="ja-JP"/>
        </w:rPr>
      </w:r>
      <w:r w:rsidR="008F2F7C">
        <w:rPr>
          <w:lang w:eastAsia="ja-JP"/>
        </w:rPr>
        <w:fldChar w:fldCharType="separate"/>
      </w:r>
      <w:r w:rsidR="004B3688">
        <w:t xml:space="preserve">Figure </w:t>
      </w:r>
      <w:r w:rsidR="004B3688">
        <w:rPr>
          <w:noProof/>
        </w:rPr>
        <w:t>4</w:t>
      </w:r>
      <w:r w:rsidR="008F2F7C">
        <w:rPr>
          <w:lang w:eastAsia="ja-JP"/>
        </w:rPr>
        <w:fldChar w:fldCharType="end"/>
      </w:r>
      <w:r w:rsidR="008F2F7C">
        <w:rPr>
          <w:lang w:eastAsia="ja-JP"/>
        </w:rPr>
        <w:t xml:space="preserve">), </w:t>
      </w:r>
      <w:r w:rsidR="00AD405C">
        <w:rPr>
          <w:lang w:eastAsia="ja-JP"/>
        </w:rPr>
        <w:t>p</w:t>
      </w:r>
      <w:r w:rsidR="00E817FB" w:rsidRPr="00E817FB">
        <w:rPr>
          <w:lang w:eastAsia="ja-JP"/>
        </w:rPr>
        <w:t xml:space="preserve">erformance improvement by guard band </w:t>
      </w:r>
      <w:r w:rsidR="00E817FB">
        <w:rPr>
          <w:lang w:eastAsia="ja-JP"/>
        </w:rPr>
        <w:t>can be</w:t>
      </w:r>
      <w:r w:rsidR="00E817FB" w:rsidRPr="00E817FB">
        <w:rPr>
          <w:lang w:eastAsia="ja-JP"/>
        </w:rPr>
        <w:t xml:space="preserve"> </w:t>
      </w:r>
      <w:r w:rsidR="00263A8B">
        <w:rPr>
          <w:lang w:eastAsia="ja-JP"/>
        </w:rPr>
        <w:t>observed</w:t>
      </w:r>
      <w:r w:rsidR="00002F25">
        <w:rPr>
          <w:lang w:eastAsia="ja-JP"/>
        </w:rPr>
        <w:t xml:space="preserve"> as well</w:t>
      </w:r>
      <w:r w:rsidR="00E817FB">
        <w:rPr>
          <w:lang w:eastAsia="ja-JP"/>
        </w:rPr>
        <w:t>.</w:t>
      </w:r>
      <w:r w:rsidR="00EC0973">
        <w:rPr>
          <w:lang w:eastAsia="ja-JP"/>
        </w:rPr>
        <w:t xml:space="preserve"> </w:t>
      </w:r>
      <w:r w:rsidR="009929F2">
        <w:rPr>
          <w:lang w:eastAsia="ja-JP"/>
        </w:rPr>
        <w:t>Therefore, we made following observations.</w:t>
      </w:r>
    </w:p>
    <w:p w14:paraId="453578C5" w14:textId="3630E9CF" w:rsidR="00E817FB" w:rsidRDefault="00E817FB" w:rsidP="00486418">
      <w:pPr>
        <w:rPr>
          <w:lang w:eastAsia="ja-JP"/>
        </w:rPr>
      </w:pPr>
      <w:r>
        <w:rPr>
          <w:b/>
          <w:bCs/>
          <w:lang w:eastAsia="ja-JP"/>
        </w:rPr>
        <w:t>Observation 1</w:t>
      </w:r>
      <w:r w:rsidRPr="008E48C0">
        <w:rPr>
          <w:rFonts w:hint="eastAsia"/>
          <w:b/>
          <w:bCs/>
          <w:lang w:eastAsia="ja-JP"/>
        </w:rPr>
        <w:t>:</w:t>
      </w:r>
      <w:r w:rsidRPr="008E48C0">
        <w:rPr>
          <w:rFonts w:hint="eastAsia"/>
          <w:lang w:eastAsia="ja-JP"/>
        </w:rPr>
        <w:t xml:space="preserve"> </w:t>
      </w:r>
      <w:r w:rsidR="00486418" w:rsidRPr="008E48C0">
        <w:rPr>
          <w:rFonts w:hint="eastAsia"/>
          <w:lang w:eastAsia="ja-JP"/>
        </w:rPr>
        <w:t xml:space="preserve">Guard band can mitigate </w:t>
      </w:r>
      <w:r w:rsidR="00486418">
        <w:rPr>
          <w:rFonts w:eastAsia="Malgun Gothic"/>
          <w:bCs/>
          <w:lang w:eastAsia="ko-KR"/>
        </w:rPr>
        <w:t>i</w:t>
      </w:r>
      <w:r w:rsidR="00486418" w:rsidRPr="000D5D52">
        <w:rPr>
          <w:rFonts w:eastAsia="Malgun Gothic"/>
          <w:bCs/>
          <w:lang w:eastAsia="ko-KR"/>
        </w:rPr>
        <w:t>nter</w:t>
      </w:r>
      <w:r w:rsidR="00486418">
        <w:rPr>
          <w:rFonts w:eastAsia="Malgun Gothic"/>
          <w:bCs/>
          <w:lang w:eastAsia="ko-KR"/>
        </w:rPr>
        <w:t>-</w:t>
      </w:r>
      <w:r w:rsidR="00300DFE">
        <w:rPr>
          <w:rFonts w:eastAsia="Malgun Gothic"/>
          <w:bCs/>
          <w:lang w:eastAsia="ko-KR"/>
        </w:rPr>
        <w:t>UE</w:t>
      </w:r>
      <w:r w:rsidR="00486418">
        <w:rPr>
          <w:rFonts w:eastAsia="Malgun Gothic"/>
          <w:bCs/>
          <w:lang w:eastAsia="ko-KR"/>
        </w:rPr>
        <w:t xml:space="preserve"> CLI </w:t>
      </w:r>
      <w:r w:rsidR="00486418">
        <w:rPr>
          <w:lang w:eastAsia="ja-JP"/>
        </w:rPr>
        <w:t xml:space="preserve">from adjacent </w:t>
      </w:r>
      <w:r w:rsidR="00486418" w:rsidRPr="008E48C0">
        <w:rPr>
          <w:rFonts w:hint="eastAsia"/>
          <w:lang w:eastAsia="ja-JP"/>
        </w:rPr>
        <w:t>subband</w:t>
      </w:r>
      <w:r w:rsidR="00486418">
        <w:rPr>
          <w:lang w:eastAsia="ja-JP"/>
        </w:rPr>
        <w:t>.</w:t>
      </w:r>
    </w:p>
    <w:p w14:paraId="6884C56E" w14:textId="6EECC558" w:rsidR="00B86151" w:rsidRDefault="00B86151" w:rsidP="00B86151">
      <w:pPr>
        <w:rPr>
          <w:rFonts w:eastAsia="SimSun"/>
          <w:lang w:eastAsia="zh-CN"/>
        </w:rPr>
      </w:pPr>
      <w:r>
        <w:rPr>
          <w:b/>
          <w:bCs/>
          <w:lang w:eastAsia="ja-JP"/>
        </w:rPr>
        <w:t>Observation 2</w:t>
      </w:r>
      <w:r w:rsidRPr="008E48C0">
        <w:rPr>
          <w:rFonts w:hint="eastAsia"/>
          <w:b/>
          <w:bCs/>
          <w:lang w:eastAsia="ja-JP"/>
        </w:rPr>
        <w:t>:</w:t>
      </w:r>
      <w:r w:rsidRPr="008E48C0">
        <w:rPr>
          <w:rFonts w:hint="eastAsia"/>
          <w:lang w:eastAsia="ja-JP"/>
        </w:rPr>
        <w:t xml:space="preserve"> </w:t>
      </w:r>
      <w:r w:rsidRPr="00C95E11">
        <w:rPr>
          <w:rFonts w:eastAsia="SimSun" w:hint="eastAsia"/>
          <w:lang w:eastAsia="zh-CN"/>
        </w:rPr>
        <w:t>CLI measurement/repot from UE would be useful for the adjustment of guard band</w:t>
      </w:r>
      <w:r w:rsidR="0074744D">
        <w:rPr>
          <w:rFonts w:eastAsia="SimSun"/>
          <w:lang w:eastAsia="zh-CN"/>
        </w:rPr>
        <w:t>.</w:t>
      </w:r>
    </w:p>
    <w:p w14:paraId="767914B3" w14:textId="77777777" w:rsidR="00430391" w:rsidRDefault="00430391" w:rsidP="00B86151">
      <w:pPr>
        <w:rPr>
          <w:lang w:eastAsia="ja-JP"/>
        </w:rPr>
      </w:pPr>
    </w:p>
    <w:p w14:paraId="0C9AE059" w14:textId="1389E59C" w:rsidR="00C95E11" w:rsidRDefault="00C95E11" w:rsidP="00FE053F">
      <w:pPr>
        <w:rPr>
          <w:rFonts w:eastAsia="SimSun"/>
          <w:lang w:val="en-GB" w:eastAsia="zh-CN"/>
        </w:rPr>
      </w:pPr>
      <w:r w:rsidRPr="00C95E11">
        <w:rPr>
          <w:rFonts w:eastAsia="SimSun"/>
          <w:noProof/>
          <w:lang w:eastAsia="zh-CN"/>
        </w:rPr>
        <w:lastRenderedPageBreak/>
        <w:drawing>
          <wp:inline distT="0" distB="0" distL="0" distR="0" wp14:anchorId="2C3A5E40" wp14:editId="1A981CB4">
            <wp:extent cx="6121400" cy="2863215"/>
            <wp:effectExtent l="0" t="0" r="0" b="0"/>
            <wp:docPr id="13" name="グラフィックス 12">
              <a:extLst xmlns:a="http://schemas.openxmlformats.org/drawingml/2006/main">
                <a:ext uri="{FF2B5EF4-FFF2-40B4-BE49-F238E27FC236}">
                  <a16:creationId xmlns:a16="http://schemas.microsoft.com/office/drawing/2014/main" id="{AC5DF72F-1762-4D01-AD8B-B070204EF2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グラフィックス 12">
                      <a:extLst>
                        <a:ext uri="{FF2B5EF4-FFF2-40B4-BE49-F238E27FC236}">
                          <a16:creationId xmlns:a16="http://schemas.microsoft.com/office/drawing/2014/main" id="{AC5DF72F-1762-4D01-AD8B-B070204EF2DB}"/>
                        </a:ext>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0" y="0"/>
                      <a:ext cx="6121400" cy="2863215"/>
                    </a:xfrm>
                    <a:prstGeom prst="rect">
                      <a:avLst/>
                    </a:prstGeom>
                  </pic:spPr>
                </pic:pic>
              </a:graphicData>
            </a:graphic>
          </wp:inline>
        </w:drawing>
      </w:r>
    </w:p>
    <w:p w14:paraId="787CAAD6" w14:textId="3E239CD1" w:rsidR="00C95E11" w:rsidRDefault="00C95E11" w:rsidP="00C95E11">
      <w:pPr>
        <w:pStyle w:val="ac"/>
        <w:jc w:val="center"/>
        <w:rPr>
          <w:lang w:eastAsia="ja-JP"/>
        </w:rPr>
      </w:pPr>
      <w:bookmarkStart w:id="6" w:name="_Ref100655432"/>
      <w:r>
        <w:t xml:space="preserve">Figure </w:t>
      </w:r>
      <w:fldSimple w:instr=" SEQ Figure \* ARABIC ">
        <w:r w:rsidR="004B3688">
          <w:rPr>
            <w:noProof/>
          </w:rPr>
          <w:t>3</w:t>
        </w:r>
      </w:fldSimple>
      <w:bookmarkEnd w:id="6"/>
      <w:r>
        <w:t xml:space="preserve"> Simulation results (MCS 0)</w:t>
      </w:r>
    </w:p>
    <w:p w14:paraId="51164CFF" w14:textId="425FE8A3" w:rsidR="00C95E11" w:rsidRDefault="00C95E11" w:rsidP="00FE053F">
      <w:pPr>
        <w:rPr>
          <w:rFonts w:eastAsia="SimSun"/>
          <w:lang w:val="en-GB" w:eastAsia="zh-CN"/>
        </w:rPr>
      </w:pPr>
      <w:r w:rsidRPr="00C95E11">
        <w:rPr>
          <w:rFonts w:eastAsia="SimSun"/>
          <w:noProof/>
          <w:lang w:eastAsia="zh-CN"/>
        </w:rPr>
        <w:drawing>
          <wp:inline distT="0" distB="0" distL="0" distR="0" wp14:anchorId="05153DA5" wp14:editId="700DD93C">
            <wp:extent cx="6121400" cy="2860675"/>
            <wp:effectExtent l="0" t="0" r="0" b="0"/>
            <wp:docPr id="9" name="グラフィックス 8">
              <a:extLst xmlns:a="http://schemas.openxmlformats.org/drawingml/2006/main">
                <a:ext uri="{FF2B5EF4-FFF2-40B4-BE49-F238E27FC236}">
                  <a16:creationId xmlns:a16="http://schemas.microsoft.com/office/drawing/2014/main" id="{52FF3CF5-0C3A-4D11-BBA4-C3B2040A0D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グラフィックス 8">
                      <a:extLst>
                        <a:ext uri="{FF2B5EF4-FFF2-40B4-BE49-F238E27FC236}">
                          <a16:creationId xmlns:a16="http://schemas.microsoft.com/office/drawing/2014/main" id="{52FF3CF5-0C3A-4D11-BBA4-C3B2040A0D76}"/>
                        </a:ext>
                      </a:extLst>
                    </pic:cNvPr>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0" y="0"/>
                      <a:ext cx="6121400" cy="2860675"/>
                    </a:xfrm>
                    <a:prstGeom prst="rect">
                      <a:avLst/>
                    </a:prstGeom>
                  </pic:spPr>
                </pic:pic>
              </a:graphicData>
            </a:graphic>
          </wp:inline>
        </w:drawing>
      </w:r>
    </w:p>
    <w:p w14:paraId="655D9534" w14:textId="1CB4E047" w:rsidR="00C95E11" w:rsidRDefault="00C95E11" w:rsidP="00C95E11">
      <w:pPr>
        <w:pStyle w:val="ac"/>
        <w:jc w:val="center"/>
      </w:pPr>
      <w:bookmarkStart w:id="7" w:name="_Ref101866824"/>
      <w:r>
        <w:t xml:space="preserve">Figure </w:t>
      </w:r>
      <w:fldSimple w:instr=" SEQ Figure \* ARABIC ">
        <w:r w:rsidR="004B3688">
          <w:rPr>
            <w:noProof/>
          </w:rPr>
          <w:t>4</w:t>
        </w:r>
      </w:fldSimple>
      <w:bookmarkEnd w:id="7"/>
      <w:r>
        <w:t xml:space="preserve"> Simulation results (MCS 10)</w:t>
      </w:r>
    </w:p>
    <w:p w14:paraId="2FDD51F4" w14:textId="4482D120" w:rsidR="00C95E11" w:rsidRPr="00C7551E" w:rsidRDefault="00C95E11" w:rsidP="00FE053F">
      <w:pPr>
        <w:rPr>
          <w:rFonts w:eastAsia="SimSun"/>
          <w:lang w:val="en-GB"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77AC412E" w:rsidR="00664032" w:rsidRDefault="009A2163" w:rsidP="00281FD4">
      <w:pPr>
        <w:rPr>
          <w:lang w:val="en-GB" w:eastAsia="ja-JP"/>
        </w:rPr>
      </w:pPr>
      <w:r w:rsidRPr="009A2163">
        <w:rPr>
          <w:rFonts w:eastAsia="SimSun" w:cs="Arial"/>
          <w:lang w:eastAsia="zh-CN"/>
        </w:rPr>
        <w:t xml:space="preserve">In this contribution, we made the following </w:t>
      </w:r>
      <w:r w:rsidR="00831E3E">
        <w:rPr>
          <w:rFonts w:eastAsiaTheme="minorEastAsia" w:cs="Arial" w:hint="eastAsia"/>
          <w:lang w:eastAsia="ja-JP"/>
        </w:rPr>
        <w:t>p</w:t>
      </w:r>
      <w:r w:rsidR="00831E3E">
        <w:rPr>
          <w:rFonts w:eastAsiaTheme="minorEastAsia" w:cs="Arial"/>
          <w:lang w:eastAsia="ja-JP"/>
        </w:rPr>
        <w:t xml:space="preserve">roposal and </w:t>
      </w:r>
      <w:r w:rsidR="00397F33">
        <w:rPr>
          <w:rFonts w:eastAsia="SimSun" w:cs="Arial"/>
          <w:lang w:eastAsia="zh-CN"/>
        </w:rPr>
        <w:t>observations</w:t>
      </w:r>
      <w:r w:rsidR="00664032">
        <w:rPr>
          <w:rFonts w:eastAsia="SimSun" w:cs="Arial"/>
          <w:lang w:eastAsia="zh-CN"/>
        </w:rPr>
        <w:t>.</w:t>
      </w:r>
      <w:r w:rsidR="00281FD4">
        <w:rPr>
          <w:lang w:val="en-GB" w:eastAsia="ja-JP"/>
        </w:rPr>
        <w:t xml:space="preserve"> </w:t>
      </w:r>
    </w:p>
    <w:p w14:paraId="3D93F4C9" w14:textId="77777777" w:rsidR="00CD3DC1" w:rsidRDefault="00CD3DC1" w:rsidP="00CD3DC1">
      <w:pPr>
        <w:spacing w:after="120"/>
        <w:rPr>
          <w:lang w:eastAsia="ja-JP"/>
        </w:rPr>
      </w:pPr>
      <w:r>
        <w:rPr>
          <w:b/>
          <w:bCs/>
          <w:lang w:eastAsia="ja-JP"/>
        </w:rPr>
        <w:t>Proposal 1</w:t>
      </w:r>
      <w:r w:rsidRPr="008E48C0">
        <w:rPr>
          <w:rFonts w:hint="eastAsia"/>
          <w:b/>
          <w:bCs/>
          <w:lang w:eastAsia="ja-JP"/>
        </w:rPr>
        <w:t>:</w:t>
      </w:r>
      <w:r w:rsidRPr="008E48C0">
        <w:rPr>
          <w:rFonts w:hint="eastAsia"/>
          <w:lang w:eastAsia="ja-JP"/>
        </w:rPr>
        <w:t xml:space="preserve"> </w:t>
      </w:r>
      <w:r>
        <w:rPr>
          <w:lang w:eastAsia="ja-JP"/>
        </w:rPr>
        <w:t>The following assumptions can be considered for link-level simulation.</w:t>
      </w:r>
    </w:p>
    <w:p w14:paraId="702295E3" w14:textId="77777777" w:rsidR="00CD3DC1" w:rsidRDefault="00CD3DC1" w:rsidP="00CD3DC1">
      <w:pPr>
        <w:pStyle w:val="aff4"/>
        <w:numPr>
          <w:ilvl w:val="0"/>
          <w:numId w:val="33"/>
        </w:numPr>
        <w:spacing w:after="120"/>
        <w:ind w:leftChars="0"/>
        <w:rPr>
          <w:lang w:eastAsia="ja-JP"/>
        </w:rPr>
      </w:pPr>
      <w:r>
        <w:rPr>
          <w:lang w:eastAsia="ja-JP"/>
        </w:rPr>
        <w:t>S</w:t>
      </w:r>
      <w:r w:rsidRPr="001B3943">
        <w:rPr>
          <w:lang w:eastAsia="ja-JP"/>
        </w:rPr>
        <w:t xml:space="preserve">cenarios used </w:t>
      </w:r>
      <w:r>
        <w:rPr>
          <w:lang w:eastAsia="ja-JP"/>
        </w:rPr>
        <w:t>for</w:t>
      </w:r>
      <w:r w:rsidRPr="001B3943">
        <w:rPr>
          <w:lang w:eastAsia="ja-JP"/>
        </w:rPr>
        <w:t xml:space="preserve"> coverage enhancement evaluation can be a starting point</w:t>
      </w:r>
      <w:r>
        <w:rPr>
          <w:lang w:eastAsia="ja-JP"/>
        </w:rPr>
        <w:t>.</w:t>
      </w:r>
    </w:p>
    <w:p w14:paraId="79DD219E" w14:textId="77777777" w:rsidR="00CD3DC1" w:rsidRDefault="00CD3DC1" w:rsidP="00CD3DC1">
      <w:pPr>
        <w:pStyle w:val="aff4"/>
        <w:numPr>
          <w:ilvl w:val="0"/>
          <w:numId w:val="33"/>
        </w:numPr>
        <w:spacing w:after="120"/>
        <w:ind w:leftChars="0"/>
        <w:rPr>
          <w:lang w:eastAsia="ja-JP"/>
        </w:rPr>
      </w:pPr>
      <w:r>
        <w:rPr>
          <w:lang w:eastAsia="ja-JP"/>
        </w:rPr>
        <w:t>Typical subband allocation can be that e</w:t>
      </w:r>
      <w:r w:rsidRPr="007130C1">
        <w:rPr>
          <w:lang w:eastAsia="ja-JP"/>
        </w:rPr>
        <w:t>dge</w:t>
      </w:r>
      <w:r>
        <w:rPr>
          <w:lang w:eastAsia="ja-JP"/>
        </w:rPr>
        <w:t>s</w:t>
      </w:r>
      <w:r w:rsidRPr="007130C1">
        <w:rPr>
          <w:lang w:eastAsia="ja-JP"/>
        </w:rPr>
        <w:t xml:space="preserve"> of a band </w:t>
      </w:r>
      <w:r>
        <w:rPr>
          <w:lang w:eastAsia="ja-JP"/>
        </w:rPr>
        <w:t>are</w:t>
      </w:r>
      <w:r w:rsidRPr="007130C1">
        <w:rPr>
          <w:lang w:eastAsia="ja-JP"/>
        </w:rPr>
        <w:t xml:space="preserve"> </w:t>
      </w:r>
      <w:r>
        <w:rPr>
          <w:lang w:eastAsia="ja-JP"/>
        </w:rPr>
        <w:t xml:space="preserve">for </w:t>
      </w:r>
      <w:r w:rsidRPr="007130C1">
        <w:rPr>
          <w:lang w:eastAsia="ja-JP"/>
        </w:rPr>
        <w:t xml:space="preserve">DL and the center </w:t>
      </w:r>
      <w:r>
        <w:rPr>
          <w:lang w:eastAsia="ja-JP"/>
        </w:rPr>
        <w:t>of a band</w:t>
      </w:r>
      <w:r w:rsidRPr="007130C1">
        <w:rPr>
          <w:lang w:eastAsia="ja-JP"/>
        </w:rPr>
        <w:t xml:space="preserve"> </w:t>
      </w:r>
      <w:r>
        <w:rPr>
          <w:lang w:eastAsia="ja-JP"/>
        </w:rPr>
        <w:t>is</w:t>
      </w:r>
      <w:r w:rsidRPr="007130C1">
        <w:rPr>
          <w:lang w:eastAsia="ja-JP"/>
        </w:rPr>
        <w:t xml:space="preserve"> for UL</w:t>
      </w:r>
      <w:r>
        <w:rPr>
          <w:lang w:eastAsia="ja-JP"/>
        </w:rPr>
        <w:t>.</w:t>
      </w:r>
    </w:p>
    <w:p w14:paraId="335FA9DA" w14:textId="77777777" w:rsidR="00CD3DC1" w:rsidRDefault="00CD3DC1" w:rsidP="00CD3DC1">
      <w:pPr>
        <w:pStyle w:val="aff4"/>
        <w:numPr>
          <w:ilvl w:val="0"/>
          <w:numId w:val="33"/>
        </w:numPr>
        <w:spacing w:after="120"/>
        <w:ind w:leftChars="0"/>
        <w:rPr>
          <w:lang w:eastAsia="ja-JP"/>
        </w:rPr>
      </w:pPr>
      <w:r>
        <w:rPr>
          <w:lang w:eastAsia="ja-JP"/>
        </w:rPr>
        <w:t>For DL evaluation, CLI</w:t>
      </w:r>
      <w:r w:rsidRPr="0006052B">
        <w:rPr>
          <w:lang w:eastAsia="ja-JP"/>
        </w:rPr>
        <w:t xml:space="preserve"> due to time difference </w:t>
      </w:r>
      <w:r w:rsidRPr="00C57ECC">
        <w:rPr>
          <w:lang w:eastAsia="ja-JP"/>
        </w:rPr>
        <w:t xml:space="preserve">between DL and UL </w:t>
      </w:r>
      <w:r>
        <w:rPr>
          <w:lang w:eastAsia="ja-JP"/>
        </w:rPr>
        <w:t>symbol</w:t>
      </w:r>
      <w:r>
        <w:rPr>
          <w:rFonts w:hint="eastAsia"/>
          <w:lang w:eastAsia="ja-JP"/>
        </w:rPr>
        <w:t>s</w:t>
      </w:r>
      <w:r>
        <w:rPr>
          <w:lang w:eastAsia="ja-JP"/>
        </w:rPr>
        <w:t xml:space="preserve"> </w:t>
      </w:r>
      <w:r w:rsidRPr="0006052B">
        <w:rPr>
          <w:lang w:eastAsia="ja-JP"/>
        </w:rPr>
        <w:t xml:space="preserve">needs to be </w:t>
      </w:r>
      <w:r>
        <w:rPr>
          <w:lang w:eastAsia="ja-JP"/>
        </w:rPr>
        <w:t>taken into account if DL and UL are assumed as in-band.</w:t>
      </w:r>
    </w:p>
    <w:p w14:paraId="7803E8FB" w14:textId="77777777" w:rsidR="00CD3DC1" w:rsidRDefault="00CD3DC1" w:rsidP="00CD3DC1">
      <w:pPr>
        <w:rPr>
          <w:lang w:eastAsia="ja-JP"/>
        </w:rPr>
      </w:pPr>
      <w:r>
        <w:rPr>
          <w:b/>
          <w:bCs/>
          <w:lang w:eastAsia="ja-JP"/>
        </w:rPr>
        <w:t>Observation 1</w:t>
      </w:r>
      <w:r w:rsidRPr="008E48C0">
        <w:rPr>
          <w:rFonts w:hint="eastAsia"/>
          <w:b/>
          <w:bCs/>
          <w:lang w:eastAsia="ja-JP"/>
        </w:rPr>
        <w:t>:</w:t>
      </w:r>
      <w:r w:rsidRPr="008E48C0">
        <w:rPr>
          <w:rFonts w:hint="eastAsia"/>
          <w:lang w:eastAsia="ja-JP"/>
        </w:rPr>
        <w:t xml:space="preserve"> Guard band can mitigate </w:t>
      </w:r>
      <w:r>
        <w:rPr>
          <w:rFonts w:eastAsia="Malgun Gothic"/>
          <w:bCs/>
          <w:lang w:eastAsia="ko-KR"/>
        </w:rPr>
        <w:t>i</w:t>
      </w:r>
      <w:r w:rsidRPr="000D5D52">
        <w:rPr>
          <w:rFonts w:eastAsia="Malgun Gothic"/>
          <w:bCs/>
          <w:lang w:eastAsia="ko-KR"/>
        </w:rPr>
        <w:t>nter</w:t>
      </w:r>
      <w:r>
        <w:rPr>
          <w:rFonts w:eastAsia="Malgun Gothic"/>
          <w:bCs/>
          <w:lang w:eastAsia="ko-KR"/>
        </w:rPr>
        <w:t xml:space="preserve">-UE CLI </w:t>
      </w:r>
      <w:r>
        <w:rPr>
          <w:lang w:eastAsia="ja-JP"/>
        </w:rPr>
        <w:t xml:space="preserve">from adjacent </w:t>
      </w:r>
      <w:r w:rsidRPr="008E48C0">
        <w:rPr>
          <w:rFonts w:hint="eastAsia"/>
          <w:lang w:eastAsia="ja-JP"/>
        </w:rPr>
        <w:t>subband</w:t>
      </w:r>
      <w:r>
        <w:rPr>
          <w:lang w:eastAsia="ja-JP"/>
        </w:rPr>
        <w:t>.</w:t>
      </w:r>
    </w:p>
    <w:p w14:paraId="490DEEC0" w14:textId="77777777" w:rsidR="00CD3DC1" w:rsidRDefault="00CD3DC1" w:rsidP="00CD3DC1">
      <w:pPr>
        <w:rPr>
          <w:rFonts w:eastAsia="SimSun"/>
          <w:lang w:eastAsia="zh-CN"/>
        </w:rPr>
      </w:pPr>
      <w:r>
        <w:rPr>
          <w:b/>
          <w:bCs/>
          <w:lang w:eastAsia="ja-JP"/>
        </w:rPr>
        <w:t>Observation 2</w:t>
      </w:r>
      <w:r w:rsidRPr="008E48C0">
        <w:rPr>
          <w:rFonts w:hint="eastAsia"/>
          <w:b/>
          <w:bCs/>
          <w:lang w:eastAsia="ja-JP"/>
        </w:rPr>
        <w:t>:</w:t>
      </w:r>
      <w:r w:rsidRPr="008E48C0">
        <w:rPr>
          <w:rFonts w:hint="eastAsia"/>
          <w:lang w:eastAsia="ja-JP"/>
        </w:rPr>
        <w:t xml:space="preserve"> </w:t>
      </w:r>
      <w:r w:rsidRPr="00C95E11">
        <w:rPr>
          <w:rFonts w:eastAsia="SimSun" w:hint="eastAsia"/>
          <w:lang w:eastAsia="zh-CN"/>
        </w:rPr>
        <w:t>CLI measurement/repot from UE would be useful for the adjustment of guard band</w:t>
      </w:r>
      <w:r>
        <w:rPr>
          <w:rFonts w:eastAsia="SimSun"/>
          <w:lang w:eastAsia="zh-CN"/>
        </w:rPr>
        <w:t>.</w:t>
      </w:r>
    </w:p>
    <w:p w14:paraId="04E0C28B" w14:textId="77777777" w:rsidR="00CD3DC1" w:rsidRPr="00CD3DC1" w:rsidRDefault="00CD3DC1" w:rsidP="003F2751">
      <w:pPr>
        <w:rPr>
          <w:lang w:val="en-GB"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C4B11D7" w14:textId="44AF3FCF" w:rsidR="00955C02" w:rsidRDefault="00617251" w:rsidP="000942F6">
      <w:pPr>
        <w:pStyle w:val="af3"/>
        <w:numPr>
          <w:ilvl w:val="0"/>
          <w:numId w:val="9"/>
        </w:numPr>
        <w:spacing w:after="120"/>
        <w:jc w:val="both"/>
        <w:rPr>
          <w:lang w:eastAsia="ja-JP"/>
        </w:rPr>
      </w:pPr>
      <w:bookmarkStart w:id="8" w:name="_Ref1046471"/>
      <w:bookmarkStart w:id="9" w:name="_Ref101856359"/>
      <w:bookmarkEnd w:id="8"/>
      <w:r w:rsidRPr="00A3677B">
        <w:rPr>
          <w:lang w:eastAsia="ja-JP"/>
        </w:rPr>
        <w:t>RP-220633</w:t>
      </w:r>
      <w:r>
        <w:rPr>
          <w:lang w:eastAsia="ja-JP"/>
        </w:rPr>
        <w:t>, “</w:t>
      </w:r>
      <w:r w:rsidRPr="00A3677B">
        <w:rPr>
          <w:lang w:eastAsia="ja-JP"/>
        </w:rPr>
        <w:t>Revised SID: Study on evolution of NR duplex operation</w:t>
      </w:r>
      <w:r>
        <w:rPr>
          <w:lang w:eastAsia="ja-JP"/>
        </w:rPr>
        <w:t xml:space="preserve">”, </w:t>
      </w:r>
      <w:r w:rsidRPr="00A3677B">
        <w:rPr>
          <w:lang w:eastAsia="ja-JP"/>
        </w:rPr>
        <w:t>CMCC</w:t>
      </w:r>
      <w:bookmarkEnd w:id="9"/>
    </w:p>
    <w:p w14:paraId="122FB381" w14:textId="05A5E76D" w:rsidR="00B31EB2" w:rsidRDefault="00B31EB2" w:rsidP="000942F6">
      <w:pPr>
        <w:pStyle w:val="af3"/>
        <w:numPr>
          <w:ilvl w:val="0"/>
          <w:numId w:val="9"/>
        </w:numPr>
        <w:spacing w:after="120"/>
        <w:jc w:val="both"/>
        <w:rPr>
          <w:lang w:eastAsia="ja-JP"/>
        </w:rPr>
      </w:pPr>
      <w:bookmarkStart w:id="10" w:name="_Ref101959361"/>
      <w:r w:rsidRPr="00B31EB2">
        <w:rPr>
          <w:lang w:eastAsia="ja-JP"/>
        </w:rPr>
        <w:t>3GPP TR 38.830 V17.0.0 (2020-12)</w:t>
      </w:r>
      <w:bookmarkEnd w:id="10"/>
    </w:p>
    <w:p w14:paraId="04CF357A" w14:textId="6181E92D" w:rsidR="000946BB" w:rsidRDefault="000946BB" w:rsidP="000946BB">
      <w:pPr>
        <w:pStyle w:val="af3"/>
        <w:spacing w:after="120"/>
        <w:jc w:val="both"/>
        <w:rPr>
          <w:lang w:eastAsia="ja-JP"/>
        </w:rPr>
      </w:pPr>
    </w:p>
    <w:p w14:paraId="2E2AEE09" w14:textId="7BB12B71" w:rsidR="00144AAC" w:rsidRDefault="00144AAC" w:rsidP="00144AAC">
      <w:pPr>
        <w:pStyle w:val="1"/>
        <w:numPr>
          <w:ilvl w:val="0"/>
          <w:numId w:val="0"/>
        </w:numPr>
        <w:ind w:left="432" w:hanging="432"/>
        <w:rPr>
          <w:szCs w:val="36"/>
          <w:lang w:eastAsia="ja-JP"/>
        </w:rPr>
      </w:pPr>
      <w:r>
        <w:rPr>
          <w:szCs w:val="36"/>
          <w:lang w:eastAsia="ja-JP"/>
        </w:rPr>
        <w:t>Appendix: Link-level simulation parameters</w:t>
      </w:r>
    </w:p>
    <w:p w14:paraId="1C9FB81A" w14:textId="74F5DD01" w:rsidR="00144AAC" w:rsidRDefault="00144AAC" w:rsidP="00144AAC">
      <w:pPr>
        <w:pStyle w:val="ac"/>
        <w:keepNext/>
        <w:jc w:val="center"/>
      </w:pPr>
      <w:bookmarkStart w:id="11" w:name="_Ref101866277"/>
      <w:r>
        <w:t xml:space="preserve">Table </w:t>
      </w:r>
      <w:fldSimple w:instr=" SEQ Table \* ARABIC ">
        <w:r w:rsidR="004B3688">
          <w:rPr>
            <w:noProof/>
          </w:rPr>
          <w:t>1</w:t>
        </w:r>
      </w:fldSimple>
      <w:bookmarkEnd w:id="11"/>
      <w:r>
        <w:t xml:space="preserve"> </w:t>
      </w:r>
      <w:r w:rsidR="00FB2D97" w:rsidRPr="00FB2D97">
        <w:t>Link-level simulation parameters</w:t>
      </w:r>
    </w:p>
    <w:tbl>
      <w:tblPr>
        <w:tblStyle w:val="afc"/>
        <w:tblW w:w="0" w:type="auto"/>
        <w:tblLook w:val="04A0" w:firstRow="1" w:lastRow="0" w:firstColumn="1" w:lastColumn="0" w:noHBand="0" w:noVBand="1"/>
      </w:tblPr>
      <w:tblGrid>
        <w:gridCol w:w="4814"/>
        <w:gridCol w:w="4815"/>
      </w:tblGrid>
      <w:tr w:rsidR="00144AAC" w14:paraId="08FAC388" w14:textId="77777777" w:rsidTr="005C6D6A">
        <w:tc>
          <w:tcPr>
            <w:tcW w:w="4814" w:type="dxa"/>
          </w:tcPr>
          <w:p w14:paraId="36668E25" w14:textId="77777777" w:rsidR="00144AAC" w:rsidRPr="00EB25E2" w:rsidRDefault="00144AAC" w:rsidP="005C6D6A">
            <w:pPr>
              <w:spacing w:after="0"/>
              <w:rPr>
                <w:b/>
                <w:bCs/>
                <w:lang w:eastAsia="ja-JP"/>
              </w:rPr>
            </w:pPr>
            <w:r w:rsidRPr="00EB25E2">
              <w:rPr>
                <w:rFonts w:hint="eastAsia"/>
                <w:b/>
                <w:bCs/>
                <w:lang w:eastAsia="ja-JP"/>
              </w:rPr>
              <w:t>P</w:t>
            </w:r>
            <w:r w:rsidRPr="00EB25E2">
              <w:rPr>
                <w:b/>
                <w:bCs/>
                <w:lang w:eastAsia="ja-JP"/>
              </w:rPr>
              <w:t>arameter</w:t>
            </w:r>
          </w:p>
        </w:tc>
        <w:tc>
          <w:tcPr>
            <w:tcW w:w="4815" w:type="dxa"/>
          </w:tcPr>
          <w:p w14:paraId="1767ECF9" w14:textId="77777777" w:rsidR="00144AAC" w:rsidRPr="00EB25E2" w:rsidRDefault="00144AAC" w:rsidP="005C6D6A">
            <w:pPr>
              <w:spacing w:after="0"/>
              <w:rPr>
                <w:b/>
                <w:bCs/>
                <w:lang w:eastAsia="ja-JP"/>
              </w:rPr>
            </w:pPr>
            <w:r w:rsidRPr="00EB25E2">
              <w:rPr>
                <w:rFonts w:hint="eastAsia"/>
                <w:b/>
                <w:bCs/>
                <w:lang w:eastAsia="ja-JP"/>
              </w:rPr>
              <w:t>V</w:t>
            </w:r>
            <w:r w:rsidRPr="00EB25E2">
              <w:rPr>
                <w:b/>
                <w:bCs/>
                <w:lang w:eastAsia="ja-JP"/>
              </w:rPr>
              <w:t>alue</w:t>
            </w:r>
            <w:r>
              <w:rPr>
                <w:b/>
                <w:bCs/>
                <w:lang w:eastAsia="ja-JP"/>
              </w:rPr>
              <w:t>s</w:t>
            </w:r>
          </w:p>
        </w:tc>
      </w:tr>
      <w:tr w:rsidR="00144AAC" w14:paraId="6D51BD00" w14:textId="77777777" w:rsidTr="005C6D6A">
        <w:tc>
          <w:tcPr>
            <w:tcW w:w="4814" w:type="dxa"/>
          </w:tcPr>
          <w:p w14:paraId="172BFF4B" w14:textId="77777777" w:rsidR="00144AAC" w:rsidRDefault="00144AAC" w:rsidP="005C6D6A">
            <w:pPr>
              <w:spacing w:after="0"/>
              <w:rPr>
                <w:lang w:eastAsia="ja-JP"/>
              </w:rPr>
            </w:pPr>
            <w:r>
              <w:rPr>
                <w:rFonts w:hint="eastAsia"/>
                <w:lang w:eastAsia="ja-JP"/>
              </w:rPr>
              <w:t>C</w:t>
            </w:r>
            <w:r>
              <w:rPr>
                <w:lang w:eastAsia="ja-JP"/>
              </w:rPr>
              <w:t>arrier frequency</w:t>
            </w:r>
          </w:p>
        </w:tc>
        <w:tc>
          <w:tcPr>
            <w:tcW w:w="4815" w:type="dxa"/>
          </w:tcPr>
          <w:p w14:paraId="0DED8D48" w14:textId="77777777" w:rsidR="00144AAC" w:rsidRDefault="00144AAC" w:rsidP="005C6D6A">
            <w:pPr>
              <w:spacing w:after="0"/>
              <w:rPr>
                <w:lang w:eastAsia="ja-JP"/>
              </w:rPr>
            </w:pPr>
            <w:r>
              <w:rPr>
                <w:lang w:eastAsia="ja-JP"/>
              </w:rPr>
              <w:t>4 GHz</w:t>
            </w:r>
          </w:p>
        </w:tc>
      </w:tr>
      <w:tr w:rsidR="00144AAC" w14:paraId="0753DDF3" w14:textId="77777777" w:rsidTr="005C6D6A">
        <w:tc>
          <w:tcPr>
            <w:tcW w:w="4814" w:type="dxa"/>
          </w:tcPr>
          <w:p w14:paraId="73CC8B87" w14:textId="77777777" w:rsidR="00144AAC" w:rsidRDefault="00144AAC" w:rsidP="005C6D6A">
            <w:pPr>
              <w:spacing w:after="0"/>
              <w:rPr>
                <w:lang w:eastAsia="ja-JP"/>
              </w:rPr>
            </w:pPr>
            <w:r>
              <w:rPr>
                <w:rFonts w:hint="eastAsia"/>
                <w:lang w:eastAsia="ja-JP"/>
              </w:rPr>
              <w:t>S</w:t>
            </w:r>
            <w:r>
              <w:rPr>
                <w:lang w:eastAsia="ja-JP"/>
              </w:rPr>
              <w:t>ystem bandwidth</w:t>
            </w:r>
          </w:p>
        </w:tc>
        <w:tc>
          <w:tcPr>
            <w:tcW w:w="4815" w:type="dxa"/>
          </w:tcPr>
          <w:p w14:paraId="0911B4DB" w14:textId="77777777" w:rsidR="00144AAC" w:rsidRPr="00CA7E6A" w:rsidRDefault="00144AAC" w:rsidP="005C6D6A">
            <w:pPr>
              <w:spacing w:after="0"/>
              <w:rPr>
                <w:highlight w:val="cyan"/>
                <w:lang w:eastAsia="ja-JP"/>
              </w:rPr>
            </w:pPr>
            <w:r w:rsidRPr="00B730D4">
              <w:rPr>
                <w:rFonts w:hint="eastAsia"/>
                <w:lang w:eastAsia="ja-JP"/>
              </w:rPr>
              <w:t>2</w:t>
            </w:r>
            <w:r w:rsidRPr="00B730D4">
              <w:rPr>
                <w:lang w:eastAsia="ja-JP"/>
              </w:rPr>
              <w:t>0 MHz</w:t>
            </w:r>
          </w:p>
        </w:tc>
      </w:tr>
      <w:tr w:rsidR="00144AAC" w14:paraId="1F2C72C5" w14:textId="77777777" w:rsidTr="005C6D6A">
        <w:tc>
          <w:tcPr>
            <w:tcW w:w="4814" w:type="dxa"/>
          </w:tcPr>
          <w:p w14:paraId="37766315" w14:textId="77777777" w:rsidR="00144AAC" w:rsidRDefault="00144AAC" w:rsidP="005C6D6A">
            <w:pPr>
              <w:spacing w:after="0"/>
              <w:rPr>
                <w:lang w:eastAsia="ja-JP"/>
              </w:rPr>
            </w:pPr>
            <w:r>
              <w:rPr>
                <w:rFonts w:hint="eastAsia"/>
                <w:lang w:eastAsia="ja-JP"/>
              </w:rPr>
              <w:t>S</w:t>
            </w:r>
            <w:r>
              <w:rPr>
                <w:lang w:eastAsia="ja-JP"/>
              </w:rPr>
              <w:t>ubcarrier spacing</w:t>
            </w:r>
          </w:p>
        </w:tc>
        <w:tc>
          <w:tcPr>
            <w:tcW w:w="4815" w:type="dxa"/>
          </w:tcPr>
          <w:p w14:paraId="53C3F21F" w14:textId="77777777" w:rsidR="00144AAC" w:rsidRPr="00CA7E6A" w:rsidRDefault="00144AAC" w:rsidP="005C6D6A">
            <w:pPr>
              <w:spacing w:after="0"/>
              <w:rPr>
                <w:lang w:eastAsia="ja-JP"/>
              </w:rPr>
            </w:pPr>
            <w:r w:rsidRPr="00CA7E6A">
              <w:rPr>
                <w:rFonts w:hint="eastAsia"/>
                <w:lang w:eastAsia="ja-JP"/>
              </w:rPr>
              <w:t>1</w:t>
            </w:r>
            <w:r w:rsidRPr="00CA7E6A">
              <w:rPr>
                <w:lang w:eastAsia="ja-JP"/>
              </w:rPr>
              <w:t>5 kHz</w:t>
            </w:r>
          </w:p>
        </w:tc>
      </w:tr>
      <w:tr w:rsidR="00144AAC" w14:paraId="260A0344" w14:textId="77777777" w:rsidTr="005C6D6A">
        <w:tc>
          <w:tcPr>
            <w:tcW w:w="4814" w:type="dxa"/>
          </w:tcPr>
          <w:p w14:paraId="073BAB70" w14:textId="77777777" w:rsidR="00144AAC" w:rsidRDefault="00144AAC" w:rsidP="005C6D6A">
            <w:pPr>
              <w:spacing w:after="0"/>
              <w:rPr>
                <w:lang w:eastAsia="ja-JP"/>
              </w:rPr>
            </w:pPr>
            <w:r>
              <w:rPr>
                <w:lang w:eastAsia="ja-JP"/>
              </w:rPr>
              <w:t>UL w</w:t>
            </w:r>
            <w:r w:rsidRPr="00CA7E6A">
              <w:rPr>
                <w:lang w:eastAsia="ja-JP"/>
              </w:rPr>
              <w:t>aveform</w:t>
            </w:r>
            <w:r>
              <w:rPr>
                <w:lang w:eastAsia="ja-JP"/>
              </w:rPr>
              <w:t xml:space="preserve"> </w:t>
            </w:r>
          </w:p>
        </w:tc>
        <w:tc>
          <w:tcPr>
            <w:tcW w:w="4815" w:type="dxa"/>
          </w:tcPr>
          <w:p w14:paraId="172CA030" w14:textId="77777777" w:rsidR="00144AAC" w:rsidRPr="00CA7E6A" w:rsidRDefault="00144AAC" w:rsidP="005C6D6A">
            <w:pPr>
              <w:spacing w:after="0"/>
              <w:rPr>
                <w:lang w:eastAsia="ja-JP"/>
              </w:rPr>
            </w:pPr>
            <w:r>
              <w:rPr>
                <w:rFonts w:hint="eastAsia"/>
                <w:lang w:eastAsia="ja-JP"/>
              </w:rPr>
              <w:t>C</w:t>
            </w:r>
            <w:r>
              <w:rPr>
                <w:lang w:eastAsia="ja-JP"/>
              </w:rPr>
              <w:t>P-OFDM</w:t>
            </w:r>
          </w:p>
        </w:tc>
      </w:tr>
      <w:tr w:rsidR="00144AAC" w14:paraId="24853FB6" w14:textId="77777777" w:rsidTr="005C6D6A">
        <w:tc>
          <w:tcPr>
            <w:tcW w:w="4814" w:type="dxa"/>
          </w:tcPr>
          <w:p w14:paraId="692C1986" w14:textId="77777777" w:rsidR="00144AAC" w:rsidRDefault="00144AAC" w:rsidP="005C6D6A">
            <w:pPr>
              <w:spacing w:after="0"/>
              <w:rPr>
                <w:lang w:eastAsia="ja-JP"/>
              </w:rPr>
            </w:pPr>
            <w:r>
              <w:rPr>
                <w:rFonts w:hint="eastAsia"/>
                <w:lang w:eastAsia="ja-JP"/>
              </w:rPr>
              <w:t>C</w:t>
            </w:r>
            <w:r>
              <w:rPr>
                <w:lang w:eastAsia="ja-JP"/>
              </w:rPr>
              <w:t>hannel model</w:t>
            </w:r>
          </w:p>
        </w:tc>
        <w:tc>
          <w:tcPr>
            <w:tcW w:w="4815" w:type="dxa"/>
          </w:tcPr>
          <w:p w14:paraId="5BDC1101" w14:textId="77777777" w:rsidR="00144AAC" w:rsidRPr="00CA7E6A" w:rsidRDefault="00144AAC" w:rsidP="005C6D6A">
            <w:pPr>
              <w:spacing w:after="0"/>
              <w:rPr>
                <w:lang w:eastAsia="ja-JP"/>
              </w:rPr>
            </w:pPr>
            <w:r w:rsidRPr="00CA7E6A">
              <w:rPr>
                <w:rFonts w:hint="eastAsia"/>
                <w:lang w:eastAsia="ja-JP"/>
              </w:rPr>
              <w:t>T</w:t>
            </w:r>
            <w:r w:rsidRPr="00CA7E6A">
              <w:rPr>
                <w:lang w:eastAsia="ja-JP"/>
              </w:rPr>
              <w:t>DL-C</w:t>
            </w:r>
          </w:p>
        </w:tc>
      </w:tr>
      <w:tr w:rsidR="00144AAC" w14:paraId="78951FB2" w14:textId="77777777" w:rsidTr="005C6D6A">
        <w:tc>
          <w:tcPr>
            <w:tcW w:w="4814" w:type="dxa"/>
          </w:tcPr>
          <w:p w14:paraId="26E9F59F" w14:textId="77777777" w:rsidR="00144AAC" w:rsidRDefault="00144AAC" w:rsidP="005C6D6A">
            <w:pPr>
              <w:spacing w:after="0"/>
              <w:rPr>
                <w:lang w:eastAsia="ja-JP"/>
              </w:rPr>
            </w:pPr>
            <w:r>
              <w:rPr>
                <w:rFonts w:hint="eastAsia"/>
                <w:lang w:eastAsia="ja-JP"/>
              </w:rPr>
              <w:t>D</w:t>
            </w:r>
            <w:r>
              <w:rPr>
                <w:lang w:eastAsia="ja-JP"/>
              </w:rPr>
              <w:t>elay spread</w:t>
            </w:r>
          </w:p>
        </w:tc>
        <w:tc>
          <w:tcPr>
            <w:tcW w:w="4815" w:type="dxa"/>
          </w:tcPr>
          <w:p w14:paraId="788099B1" w14:textId="77777777" w:rsidR="00144AAC" w:rsidRPr="00CA7E6A" w:rsidRDefault="00144AAC" w:rsidP="005C6D6A">
            <w:pPr>
              <w:spacing w:after="0"/>
              <w:rPr>
                <w:lang w:eastAsia="ja-JP"/>
              </w:rPr>
            </w:pPr>
            <w:r w:rsidRPr="00CA7E6A">
              <w:rPr>
                <w:rFonts w:hint="eastAsia"/>
                <w:lang w:eastAsia="ja-JP"/>
              </w:rPr>
              <w:t>3</w:t>
            </w:r>
            <w:r w:rsidRPr="00CA7E6A">
              <w:rPr>
                <w:lang w:eastAsia="ja-JP"/>
              </w:rPr>
              <w:t>00 ns</w:t>
            </w:r>
          </w:p>
        </w:tc>
      </w:tr>
      <w:tr w:rsidR="00144AAC" w14:paraId="0CE1623D" w14:textId="77777777" w:rsidTr="005C6D6A">
        <w:tc>
          <w:tcPr>
            <w:tcW w:w="4814" w:type="dxa"/>
          </w:tcPr>
          <w:p w14:paraId="0BEDEE5F" w14:textId="77777777" w:rsidR="00144AAC" w:rsidRDefault="00144AAC" w:rsidP="005C6D6A">
            <w:pPr>
              <w:spacing w:after="0"/>
              <w:rPr>
                <w:lang w:eastAsia="ja-JP"/>
              </w:rPr>
            </w:pPr>
            <w:r>
              <w:rPr>
                <w:lang w:eastAsia="ja-JP"/>
              </w:rPr>
              <w:t>UE speed</w:t>
            </w:r>
          </w:p>
        </w:tc>
        <w:tc>
          <w:tcPr>
            <w:tcW w:w="4815" w:type="dxa"/>
          </w:tcPr>
          <w:p w14:paraId="41DE6BFB" w14:textId="77777777" w:rsidR="00144AAC" w:rsidRPr="00CA7E6A" w:rsidRDefault="00144AAC" w:rsidP="005C6D6A">
            <w:pPr>
              <w:spacing w:after="0"/>
              <w:rPr>
                <w:lang w:eastAsia="ja-JP"/>
              </w:rPr>
            </w:pPr>
            <w:r w:rsidRPr="00CA7E6A">
              <w:rPr>
                <w:rFonts w:hint="eastAsia"/>
                <w:lang w:eastAsia="ja-JP"/>
              </w:rPr>
              <w:t>3</w:t>
            </w:r>
            <w:r w:rsidRPr="00CA7E6A">
              <w:rPr>
                <w:lang w:eastAsia="ja-JP"/>
              </w:rPr>
              <w:t xml:space="preserve"> km/h</w:t>
            </w:r>
          </w:p>
        </w:tc>
      </w:tr>
      <w:tr w:rsidR="00144AAC" w14:paraId="6A51AAC4" w14:textId="77777777" w:rsidTr="005C6D6A">
        <w:tc>
          <w:tcPr>
            <w:tcW w:w="4814" w:type="dxa"/>
          </w:tcPr>
          <w:p w14:paraId="3D8280C6" w14:textId="77777777" w:rsidR="00144AAC" w:rsidRDefault="00144AAC" w:rsidP="005C6D6A">
            <w:pPr>
              <w:spacing w:after="0"/>
              <w:rPr>
                <w:lang w:eastAsia="ja-JP"/>
              </w:rPr>
            </w:pPr>
            <w:r>
              <w:rPr>
                <w:rFonts w:hint="eastAsia"/>
                <w:lang w:eastAsia="ja-JP"/>
              </w:rPr>
              <w:t>P</w:t>
            </w:r>
            <w:r>
              <w:rPr>
                <w:lang w:eastAsia="ja-JP"/>
              </w:rPr>
              <w:t>RB allocation</w:t>
            </w:r>
          </w:p>
        </w:tc>
        <w:tc>
          <w:tcPr>
            <w:tcW w:w="4815" w:type="dxa"/>
          </w:tcPr>
          <w:p w14:paraId="5292F1C3" w14:textId="77777777" w:rsidR="00144AAC" w:rsidRPr="00CA7E6A" w:rsidRDefault="00144AAC" w:rsidP="005C6D6A">
            <w:pPr>
              <w:spacing w:after="0"/>
              <w:rPr>
                <w:lang w:eastAsia="ja-JP"/>
              </w:rPr>
            </w:pPr>
            <w:r w:rsidRPr="00CA7E6A">
              <w:rPr>
                <w:lang w:eastAsia="ja-JP"/>
              </w:rPr>
              <w:t>DL: 1 PRB, UL: 1 PRB</w:t>
            </w:r>
          </w:p>
        </w:tc>
      </w:tr>
      <w:tr w:rsidR="00144AAC" w14:paraId="5B0DA802" w14:textId="77777777" w:rsidTr="005C6D6A">
        <w:tc>
          <w:tcPr>
            <w:tcW w:w="4814" w:type="dxa"/>
          </w:tcPr>
          <w:p w14:paraId="5A1114BE" w14:textId="77777777" w:rsidR="00144AAC" w:rsidRDefault="00144AAC" w:rsidP="005C6D6A">
            <w:pPr>
              <w:spacing w:after="0"/>
              <w:rPr>
                <w:lang w:eastAsia="ja-JP"/>
              </w:rPr>
            </w:pPr>
            <w:r>
              <w:rPr>
                <w:lang w:eastAsia="ja-JP"/>
              </w:rPr>
              <w:t>Symbol allocation</w:t>
            </w:r>
          </w:p>
        </w:tc>
        <w:tc>
          <w:tcPr>
            <w:tcW w:w="4815" w:type="dxa"/>
          </w:tcPr>
          <w:p w14:paraId="5C559A4F" w14:textId="77777777" w:rsidR="00144AAC" w:rsidRPr="00CA7E6A" w:rsidRDefault="00144AAC" w:rsidP="005C6D6A">
            <w:pPr>
              <w:spacing w:after="0"/>
              <w:rPr>
                <w:lang w:eastAsia="ja-JP"/>
              </w:rPr>
            </w:pPr>
            <w:r w:rsidRPr="00CA7E6A">
              <w:rPr>
                <w:rFonts w:hint="eastAsia"/>
                <w:lang w:eastAsia="ja-JP"/>
              </w:rPr>
              <w:t>1</w:t>
            </w:r>
            <w:r w:rsidRPr="00CA7E6A">
              <w:rPr>
                <w:lang w:eastAsia="ja-JP"/>
              </w:rPr>
              <w:t>4 symbols</w:t>
            </w:r>
          </w:p>
        </w:tc>
      </w:tr>
      <w:tr w:rsidR="00144AAC" w14:paraId="24EE1719" w14:textId="77777777" w:rsidTr="005C6D6A">
        <w:tc>
          <w:tcPr>
            <w:tcW w:w="4814" w:type="dxa"/>
          </w:tcPr>
          <w:p w14:paraId="35F3305D" w14:textId="77777777" w:rsidR="00144AAC" w:rsidRDefault="00144AAC" w:rsidP="005C6D6A">
            <w:pPr>
              <w:spacing w:after="0"/>
              <w:rPr>
                <w:lang w:eastAsia="ja-JP"/>
              </w:rPr>
            </w:pPr>
            <w:r>
              <w:rPr>
                <w:rFonts w:hint="eastAsia"/>
                <w:lang w:eastAsia="ja-JP"/>
              </w:rPr>
              <w:t>N</w:t>
            </w:r>
            <w:r>
              <w:rPr>
                <w:lang w:eastAsia="ja-JP"/>
              </w:rPr>
              <w:t>umber of layers</w:t>
            </w:r>
          </w:p>
        </w:tc>
        <w:tc>
          <w:tcPr>
            <w:tcW w:w="4815" w:type="dxa"/>
          </w:tcPr>
          <w:p w14:paraId="4D933F3E" w14:textId="77777777" w:rsidR="00144AAC" w:rsidRPr="00CA7E6A" w:rsidRDefault="00144AAC" w:rsidP="005C6D6A">
            <w:pPr>
              <w:spacing w:after="0"/>
              <w:rPr>
                <w:lang w:eastAsia="ja-JP"/>
              </w:rPr>
            </w:pPr>
            <w:r w:rsidRPr="00CA7E6A">
              <w:rPr>
                <w:rFonts w:hint="eastAsia"/>
                <w:lang w:eastAsia="ja-JP"/>
              </w:rPr>
              <w:t>1</w:t>
            </w:r>
          </w:p>
        </w:tc>
      </w:tr>
      <w:tr w:rsidR="00144AAC" w14:paraId="26D4D300" w14:textId="77777777" w:rsidTr="005C6D6A">
        <w:tc>
          <w:tcPr>
            <w:tcW w:w="4814" w:type="dxa"/>
          </w:tcPr>
          <w:p w14:paraId="5CF8F14C" w14:textId="77777777" w:rsidR="00144AAC" w:rsidRDefault="00144AAC" w:rsidP="005C6D6A">
            <w:pPr>
              <w:spacing w:after="0"/>
              <w:rPr>
                <w:lang w:eastAsia="ja-JP"/>
              </w:rPr>
            </w:pPr>
            <w:r>
              <w:rPr>
                <w:rFonts w:hint="eastAsia"/>
                <w:lang w:eastAsia="ja-JP"/>
              </w:rPr>
              <w:t>N</w:t>
            </w:r>
            <w:r>
              <w:rPr>
                <w:lang w:eastAsia="ja-JP"/>
              </w:rPr>
              <w:t>umber of Tx antennas</w:t>
            </w:r>
          </w:p>
        </w:tc>
        <w:tc>
          <w:tcPr>
            <w:tcW w:w="4815" w:type="dxa"/>
          </w:tcPr>
          <w:p w14:paraId="554DDAEF" w14:textId="77777777" w:rsidR="00144AAC" w:rsidRPr="00CA7E6A" w:rsidRDefault="00144AAC" w:rsidP="005C6D6A">
            <w:pPr>
              <w:spacing w:after="0"/>
              <w:rPr>
                <w:lang w:eastAsia="ja-JP"/>
              </w:rPr>
            </w:pPr>
            <w:r w:rsidRPr="00CA7E6A">
              <w:rPr>
                <w:rFonts w:hint="eastAsia"/>
                <w:lang w:eastAsia="ja-JP"/>
              </w:rPr>
              <w:t>1</w:t>
            </w:r>
          </w:p>
        </w:tc>
      </w:tr>
      <w:tr w:rsidR="00144AAC" w14:paraId="1363F0C4" w14:textId="77777777" w:rsidTr="005C6D6A">
        <w:tc>
          <w:tcPr>
            <w:tcW w:w="4814" w:type="dxa"/>
          </w:tcPr>
          <w:p w14:paraId="4DAF681D" w14:textId="77777777" w:rsidR="00144AAC" w:rsidRDefault="00144AAC" w:rsidP="005C6D6A">
            <w:pPr>
              <w:spacing w:after="0"/>
              <w:rPr>
                <w:lang w:eastAsia="ja-JP"/>
              </w:rPr>
            </w:pPr>
            <w:r>
              <w:rPr>
                <w:rFonts w:hint="eastAsia"/>
                <w:lang w:eastAsia="ja-JP"/>
              </w:rPr>
              <w:t>N</w:t>
            </w:r>
            <w:r>
              <w:rPr>
                <w:lang w:eastAsia="ja-JP"/>
              </w:rPr>
              <w:t>umber of Rx antennas</w:t>
            </w:r>
          </w:p>
        </w:tc>
        <w:tc>
          <w:tcPr>
            <w:tcW w:w="4815" w:type="dxa"/>
          </w:tcPr>
          <w:p w14:paraId="5D39F474" w14:textId="77777777" w:rsidR="00144AAC" w:rsidRPr="00CA7E6A" w:rsidRDefault="00144AAC" w:rsidP="005C6D6A">
            <w:pPr>
              <w:spacing w:after="0"/>
              <w:rPr>
                <w:lang w:eastAsia="ja-JP"/>
              </w:rPr>
            </w:pPr>
            <w:r w:rsidRPr="00CA7E6A">
              <w:rPr>
                <w:lang w:eastAsia="ja-JP"/>
              </w:rPr>
              <w:t>1</w:t>
            </w:r>
          </w:p>
        </w:tc>
      </w:tr>
      <w:tr w:rsidR="00144AAC" w14:paraId="00C3E100" w14:textId="77777777" w:rsidTr="005C6D6A">
        <w:tc>
          <w:tcPr>
            <w:tcW w:w="4814" w:type="dxa"/>
          </w:tcPr>
          <w:p w14:paraId="7C1854E2" w14:textId="77777777" w:rsidR="00144AAC" w:rsidRDefault="00144AAC" w:rsidP="005C6D6A">
            <w:pPr>
              <w:spacing w:after="0"/>
              <w:rPr>
                <w:lang w:eastAsia="ja-JP"/>
              </w:rPr>
            </w:pPr>
            <w:r>
              <w:rPr>
                <w:rFonts w:hint="eastAsia"/>
                <w:lang w:eastAsia="ja-JP"/>
              </w:rPr>
              <w:t>D</w:t>
            </w:r>
            <w:r>
              <w:rPr>
                <w:lang w:eastAsia="ja-JP"/>
              </w:rPr>
              <w:t xml:space="preserve">MRS </w:t>
            </w:r>
            <w:r>
              <w:rPr>
                <w:rFonts w:hint="eastAsia"/>
                <w:lang w:eastAsia="ja-JP"/>
              </w:rPr>
              <w:t>c</w:t>
            </w:r>
            <w:r>
              <w:rPr>
                <w:lang w:eastAsia="ja-JP"/>
              </w:rPr>
              <w:t>onfiguration</w:t>
            </w:r>
          </w:p>
        </w:tc>
        <w:tc>
          <w:tcPr>
            <w:tcW w:w="4815" w:type="dxa"/>
          </w:tcPr>
          <w:p w14:paraId="4C7D5F75" w14:textId="77777777" w:rsidR="00144AAC" w:rsidRPr="00CA7E6A" w:rsidRDefault="00144AAC" w:rsidP="005C6D6A">
            <w:pPr>
              <w:spacing w:after="0"/>
              <w:rPr>
                <w:lang w:eastAsia="ja-JP"/>
              </w:rPr>
            </w:pPr>
            <w:r>
              <w:rPr>
                <w:rFonts w:hint="eastAsia"/>
                <w:lang w:eastAsia="ja-JP"/>
              </w:rPr>
              <w:t>T</w:t>
            </w:r>
            <w:r>
              <w:rPr>
                <w:lang w:eastAsia="ja-JP"/>
              </w:rPr>
              <w:t>ype 1 with single DMRS symbol</w:t>
            </w:r>
          </w:p>
        </w:tc>
      </w:tr>
      <w:tr w:rsidR="00144AAC" w14:paraId="4D6B562C" w14:textId="77777777" w:rsidTr="005C6D6A">
        <w:tc>
          <w:tcPr>
            <w:tcW w:w="4814" w:type="dxa"/>
          </w:tcPr>
          <w:p w14:paraId="759B7A23" w14:textId="77777777" w:rsidR="00144AAC" w:rsidRDefault="00144AAC" w:rsidP="005C6D6A">
            <w:pPr>
              <w:spacing w:after="0"/>
              <w:rPr>
                <w:lang w:eastAsia="ja-JP"/>
              </w:rPr>
            </w:pPr>
            <w:r>
              <w:rPr>
                <w:rFonts w:hint="eastAsia"/>
                <w:lang w:eastAsia="ja-JP"/>
              </w:rPr>
              <w:t>M</w:t>
            </w:r>
            <w:r>
              <w:rPr>
                <w:lang w:eastAsia="ja-JP"/>
              </w:rPr>
              <w:t>CS</w:t>
            </w:r>
          </w:p>
        </w:tc>
        <w:tc>
          <w:tcPr>
            <w:tcW w:w="4815" w:type="dxa"/>
          </w:tcPr>
          <w:p w14:paraId="68A9994F" w14:textId="3D195D87" w:rsidR="007B40F0" w:rsidRPr="00CA7E6A" w:rsidRDefault="00144AAC" w:rsidP="007B40F0">
            <w:pPr>
              <w:spacing w:after="0"/>
              <w:rPr>
                <w:highlight w:val="cyan"/>
                <w:lang w:eastAsia="ja-JP"/>
              </w:rPr>
            </w:pPr>
            <w:r w:rsidRPr="00CA7E6A">
              <w:rPr>
                <w:rFonts w:hint="eastAsia"/>
                <w:lang w:eastAsia="ja-JP"/>
              </w:rPr>
              <w:t>0</w:t>
            </w:r>
            <w:r w:rsidR="007B40F0">
              <w:rPr>
                <w:lang w:eastAsia="ja-JP"/>
              </w:rPr>
              <w:t xml:space="preserve"> (QPSK, code rate: 0.117)</w:t>
            </w:r>
            <w:r w:rsidRPr="00CA7E6A">
              <w:rPr>
                <w:lang w:eastAsia="ja-JP"/>
              </w:rPr>
              <w:t xml:space="preserve">, </w:t>
            </w:r>
            <w:r w:rsidR="007B40F0">
              <w:rPr>
                <w:lang w:eastAsia="ja-JP"/>
              </w:rPr>
              <w:br/>
            </w:r>
            <w:r w:rsidRPr="00CA7E6A">
              <w:rPr>
                <w:lang w:eastAsia="ja-JP"/>
              </w:rPr>
              <w:t>10</w:t>
            </w:r>
            <w:r w:rsidR="007B40F0">
              <w:rPr>
                <w:lang w:eastAsia="ja-JP"/>
              </w:rPr>
              <w:t xml:space="preserve"> (16QAM, code rate: 0.332)</w:t>
            </w:r>
          </w:p>
        </w:tc>
      </w:tr>
      <w:tr w:rsidR="00144AAC" w14:paraId="4C84F44F" w14:textId="77777777" w:rsidTr="005C6D6A">
        <w:tc>
          <w:tcPr>
            <w:tcW w:w="4814" w:type="dxa"/>
          </w:tcPr>
          <w:p w14:paraId="29D5B419" w14:textId="237C426B" w:rsidR="00144AAC" w:rsidRDefault="00144AAC" w:rsidP="005C6D6A">
            <w:pPr>
              <w:spacing w:after="0"/>
              <w:rPr>
                <w:lang w:eastAsia="ja-JP"/>
              </w:rPr>
            </w:pPr>
            <w:r>
              <w:rPr>
                <w:lang w:eastAsia="ja-JP"/>
              </w:rPr>
              <w:t>DL/UL power ratio at victim UE</w:t>
            </w:r>
          </w:p>
        </w:tc>
        <w:tc>
          <w:tcPr>
            <w:tcW w:w="4815" w:type="dxa"/>
          </w:tcPr>
          <w:p w14:paraId="066ADBF5" w14:textId="77777777" w:rsidR="00144AAC" w:rsidRPr="0048726A" w:rsidRDefault="00144AAC" w:rsidP="005C6D6A">
            <w:pPr>
              <w:spacing w:after="0"/>
              <w:rPr>
                <w:lang w:eastAsia="ja-JP"/>
              </w:rPr>
            </w:pPr>
            <w:r>
              <w:rPr>
                <w:lang w:eastAsia="ja-JP"/>
              </w:rPr>
              <w:t xml:space="preserve">-20, </w:t>
            </w:r>
            <w:r>
              <w:rPr>
                <w:rFonts w:hint="eastAsia"/>
                <w:lang w:eastAsia="ja-JP"/>
              </w:rPr>
              <w:t>-10,</w:t>
            </w:r>
            <w:r>
              <w:rPr>
                <w:lang w:eastAsia="ja-JP"/>
              </w:rPr>
              <w:t xml:space="preserve"> 0, 10, 20 dB</w:t>
            </w:r>
          </w:p>
        </w:tc>
      </w:tr>
      <w:tr w:rsidR="00144AAC" w14:paraId="387D9503" w14:textId="77777777" w:rsidTr="005C6D6A">
        <w:tc>
          <w:tcPr>
            <w:tcW w:w="4814" w:type="dxa"/>
          </w:tcPr>
          <w:p w14:paraId="239D5E48" w14:textId="77777777" w:rsidR="00144AAC" w:rsidRDefault="00144AAC" w:rsidP="005C6D6A">
            <w:pPr>
              <w:spacing w:after="0"/>
              <w:rPr>
                <w:lang w:eastAsia="ja-JP"/>
              </w:rPr>
            </w:pPr>
            <w:r>
              <w:rPr>
                <w:rFonts w:hint="eastAsia"/>
                <w:lang w:eastAsia="ja-JP"/>
              </w:rPr>
              <w:t>T</w:t>
            </w:r>
            <w:r>
              <w:rPr>
                <w:lang w:eastAsia="ja-JP"/>
              </w:rPr>
              <w:t>ime difference between DL and UL at victim UE</w:t>
            </w:r>
          </w:p>
        </w:tc>
        <w:tc>
          <w:tcPr>
            <w:tcW w:w="4815" w:type="dxa"/>
          </w:tcPr>
          <w:p w14:paraId="6736B2FD" w14:textId="77777777" w:rsidR="00144AAC" w:rsidRDefault="00144AAC" w:rsidP="005C6D6A">
            <w:pPr>
              <w:spacing w:after="0"/>
              <w:rPr>
                <w:lang w:eastAsia="ja-JP"/>
              </w:rPr>
            </w:pPr>
            <w:r>
              <w:rPr>
                <w:rFonts w:hint="eastAsia"/>
                <w:lang w:eastAsia="ja-JP"/>
              </w:rPr>
              <w:t>1</w:t>
            </w:r>
            <w:r>
              <w:rPr>
                <w:lang w:eastAsia="ja-JP"/>
              </w:rPr>
              <w:t xml:space="preserve">3 </w:t>
            </w:r>
            <w:r w:rsidRPr="00024CD4">
              <w:rPr>
                <w:lang w:eastAsia="ja-JP"/>
              </w:rPr>
              <w:t>μ</w:t>
            </w:r>
            <w:r>
              <w:rPr>
                <w:lang w:eastAsia="ja-JP"/>
              </w:rPr>
              <w:t>s</w:t>
            </w:r>
          </w:p>
        </w:tc>
      </w:tr>
      <w:tr w:rsidR="00144AAC" w14:paraId="23D28A9A" w14:textId="77777777" w:rsidTr="005C6D6A">
        <w:tc>
          <w:tcPr>
            <w:tcW w:w="4814" w:type="dxa"/>
          </w:tcPr>
          <w:p w14:paraId="44CA6CA8" w14:textId="77777777" w:rsidR="00144AAC" w:rsidRDefault="00144AAC" w:rsidP="005C6D6A">
            <w:pPr>
              <w:spacing w:after="0"/>
              <w:rPr>
                <w:lang w:eastAsia="ja-JP"/>
              </w:rPr>
            </w:pPr>
            <w:r>
              <w:rPr>
                <w:rFonts w:hint="eastAsia"/>
                <w:lang w:eastAsia="ja-JP"/>
              </w:rPr>
              <w:t>G</w:t>
            </w:r>
            <w:r>
              <w:rPr>
                <w:lang w:eastAsia="ja-JP"/>
              </w:rPr>
              <w:t>uard band size</w:t>
            </w:r>
          </w:p>
        </w:tc>
        <w:tc>
          <w:tcPr>
            <w:tcW w:w="4815" w:type="dxa"/>
          </w:tcPr>
          <w:p w14:paraId="24B73755" w14:textId="77777777" w:rsidR="00144AAC" w:rsidRPr="00FB6189" w:rsidRDefault="00144AAC" w:rsidP="005C6D6A">
            <w:pPr>
              <w:spacing w:after="0"/>
              <w:rPr>
                <w:lang w:eastAsia="ja-JP"/>
              </w:rPr>
            </w:pPr>
            <w:r>
              <w:rPr>
                <w:rFonts w:hint="eastAsia"/>
                <w:lang w:eastAsia="ja-JP"/>
              </w:rPr>
              <w:t>0</w:t>
            </w:r>
            <w:r>
              <w:rPr>
                <w:lang w:eastAsia="ja-JP"/>
              </w:rPr>
              <w:t>, 1, 2, 4, 10 RBs</w:t>
            </w:r>
          </w:p>
        </w:tc>
      </w:tr>
    </w:tbl>
    <w:p w14:paraId="4FDB6127" w14:textId="77777777" w:rsidR="00144AAC" w:rsidRPr="00955C02" w:rsidRDefault="00144AAC" w:rsidP="000946BB">
      <w:pPr>
        <w:pStyle w:val="af3"/>
        <w:spacing w:after="120"/>
        <w:jc w:val="both"/>
        <w:rPr>
          <w:lang w:eastAsia="ja-JP"/>
        </w:rPr>
      </w:pPr>
    </w:p>
    <w:sectPr w:rsidR="00144AAC" w:rsidRPr="00955C02" w:rsidSect="00A04FFB">
      <w:footerReference w:type="even" r:id="rId19"/>
      <w:footerReference w:type="default" r:id="rId2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8E58D" w14:textId="77777777" w:rsidR="00AD11CA" w:rsidRDefault="00AD11CA">
      <w:r>
        <w:separator/>
      </w:r>
    </w:p>
  </w:endnote>
  <w:endnote w:type="continuationSeparator" w:id="0">
    <w:p w14:paraId="61D1B91E" w14:textId="77777777" w:rsidR="00AD11CA" w:rsidRDefault="00AD11CA">
      <w:r>
        <w:continuationSeparator/>
      </w:r>
    </w:p>
  </w:endnote>
  <w:endnote w:type="continuationNotice" w:id="1">
    <w:p w14:paraId="2F326CE9" w14:textId="77777777" w:rsidR="00AD11CA" w:rsidRDefault="00AD1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E545" w14:textId="77777777" w:rsidR="00AD11CA" w:rsidRDefault="00AD11CA">
      <w:r>
        <w:separator/>
      </w:r>
    </w:p>
  </w:footnote>
  <w:footnote w:type="continuationSeparator" w:id="0">
    <w:p w14:paraId="260429EB" w14:textId="77777777" w:rsidR="00AD11CA" w:rsidRDefault="00AD11CA">
      <w:r>
        <w:continuationSeparator/>
      </w:r>
    </w:p>
  </w:footnote>
  <w:footnote w:type="continuationNotice" w:id="1">
    <w:p w14:paraId="1E8C3EF5" w14:textId="77777777" w:rsidR="00AD11CA" w:rsidRDefault="00AD11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7FF0E68"/>
    <w:multiLevelType w:val="hybridMultilevel"/>
    <w:tmpl w:val="99EEA686"/>
    <w:lvl w:ilvl="0" w:tplc="341A3DA6">
      <w:start w:val="1717"/>
      <w:numFmt w:val="bullet"/>
      <w:lvlText w:val="•"/>
      <w:lvlJc w:val="left"/>
      <w:pPr>
        <w:ind w:left="360" w:hanging="36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D126FA4"/>
    <w:multiLevelType w:val="hybridMultilevel"/>
    <w:tmpl w:val="83D4ECFC"/>
    <w:lvl w:ilvl="0" w:tplc="1E4C8F9A">
      <w:start w:val="1"/>
      <w:numFmt w:val="bullet"/>
      <w:lvlText w:val="•"/>
      <w:lvlJc w:val="left"/>
      <w:pPr>
        <w:tabs>
          <w:tab w:val="num" w:pos="720"/>
        </w:tabs>
        <w:ind w:left="720" w:hanging="360"/>
      </w:pPr>
      <w:rPr>
        <w:rFonts w:ascii="Arial" w:hAnsi="Arial" w:hint="default"/>
      </w:rPr>
    </w:lvl>
    <w:lvl w:ilvl="1" w:tplc="97147CC4">
      <w:numFmt w:val="bullet"/>
      <w:lvlText w:val="–"/>
      <w:lvlJc w:val="left"/>
      <w:pPr>
        <w:tabs>
          <w:tab w:val="num" w:pos="1440"/>
        </w:tabs>
        <w:ind w:left="1440" w:hanging="360"/>
      </w:pPr>
      <w:rPr>
        <w:rFonts w:ascii="Arial" w:hAnsi="Arial" w:hint="default"/>
      </w:rPr>
    </w:lvl>
    <w:lvl w:ilvl="2" w:tplc="E89897B8" w:tentative="1">
      <w:start w:val="1"/>
      <w:numFmt w:val="bullet"/>
      <w:lvlText w:val="•"/>
      <w:lvlJc w:val="left"/>
      <w:pPr>
        <w:tabs>
          <w:tab w:val="num" w:pos="2160"/>
        </w:tabs>
        <w:ind w:left="2160" w:hanging="360"/>
      </w:pPr>
      <w:rPr>
        <w:rFonts w:ascii="Arial" w:hAnsi="Arial" w:hint="default"/>
      </w:rPr>
    </w:lvl>
    <w:lvl w:ilvl="3" w:tplc="EB0EF65C" w:tentative="1">
      <w:start w:val="1"/>
      <w:numFmt w:val="bullet"/>
      <w:lvlText w:val="•"/>
      <w:lvlJc w:val="left"/>
      <w:pPr>
        <w:tabs>
          <w:tab w:val="num" w:pos="2880"/>
        </w:tabs>
        <w:ind w:left="2880" w:hanging="360"/>
      </w:pPr>
      <w:rPr>
        <w:rFonts w:ascii="Arial" w:hAnsi="Arial" w:hint="default"/>
      </w:rPr>
    </w:lvl>
    <w:lvl w:ilvl="4" w:tplc="CF0CA3EC" w:tentative="1">
      <w:start w:val="1"/>
      <w:numFmt w:val="bullet"/>
      <w:lvlText w:val="•"/>
      <w:lvlJc w:val="left"/>
      <w:pPr>
        <w:tabs>
          <w:tab w:val="num" w:pos="3600"/>
        </w:tabs>
        <w:ind w:left="3600" w:hanging="360"/>
      </w:pPr>
      <w:rPr>
        <w:rFonts w:ascii="Arial" w:hAnsi="Arial" w:hint="default"/>
      </w:rPr>
    </w:lvl>
    <w:lvl w:ilvl="5" w:tplc="FFCA70DC" w:tentative="1">
      <w:start w:val="1"/>
      <w:numFmt w:val="bullet"/>
      <w:lvlText w:val="•"/>
      <w:lvlJc w:val="left"/>
      <w:pPr>
        <w:tabs>
          <w:tab w:val="num" w:pos="4320"/>
        </w:tabs>
        <w:ind w:left="4320" w:hanging="360"/>
      </w:pPr>
      <w:rPr>
        <w:rFonts w:ascii="Arial" w:hAnsi="Arial" w:hint="default"/>
      </w:rPr>
    </w:lvl>
    <w:lvl w:ilvl="6" w:tplc="31866B68" w:tentative="1">
      <w:start w:val="1"/>
      <w:numFmt w:val="bullet"/>
      <w:lvlText w:val="•"/>
      <w:lvlJc w:val="left"/>
      <w:pPr>
        <w:tabs>
          <w:tab w:val="num" w:pos="5040"/>
        </w:tabs>
        <w:ind w:left="5040" w:hanging="360"/>
      </w:pPr>
      <w:rPr>
        <w:rFonts w:ascii="Arial" w:hAnsi="Arial" w:hint="default"/>
      </w:rPr>
    </w:lvl>
    <w:lvl w:ilvl="7" w:tplc="FAF2A2EC" w:tentative="1">
      <w:start w:val="1"/>
      <w:numFmt w:val="bullet"/>
      <w:lvlText w:val="•"/>
      <w:lvlJc w:val="left"/>
      <w:pPr>
        <w:tabs>
          <w:tab w:val="num" w:pos="5760"/>
        </w:tabs>
        <w:ind w:left="5760" w:hanging="360"/>
      </w:pPr>
      <w:rPr>
        <w:rFonts w:ascii="Arial" w:hAnsi="Arial" w:hint="default"/>
      </w:rPr>
    </w:lvl>
    <w:lvl w:ilvl="8" w:tplc="C6A68C1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7"/>
  </w:num>
  <w:num w:numId="3">
    <w:abstractNumId w:val="12"/>
  </w:num>
  <w:num w:numId="4">
    <w:abstractNumId w:val="23"/>
  </w:num>
  <w:num w:numId="5">
    <w:abstractNumId w:val="17"/>
  </w:num>
  <w:num w:numId="6">
    <w:abstractNumId w:val="18"/>
  </w:num>
  <w:num w:numId="7">
    <w:abstractNumId w:val="16"/>
  </w:num>
  <w:num w:numId="8">
    <w:abstractNumId w:val="2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13"/>
  </w:num>
  <w:num w:numId="13">
    <w:abstractNumId w:val="10"/>
  </w:num>
  <w:num w:numId="14">
    <w:abstractNumId w:val="2"/>
  </w:num>
  <w:num w:numId="15">
    <w:abstractNumId w:val="13"/>
  </w:num>
  <w:num w:numId="16">
    <w:abstractNumId w:val="14"/>
  </w:num>
  <w:num w:numId="17">
    <w:abstractNumId w:val="14"/>
  </w:num>
  <w:num w:numId="18">
    <w:abstractNumId w:val="0"/>
  </w:num>
  <w:num w:numId="19">
    <w:abstractNumId w:val="24"/>
  </w:num>
  <w:num w:numId="20">
    <w:abstractNumId w:val="8"/>
  </w:num>
  <w:num w:numId="21">
    <w:abstractNumId w:val="19"/>
  </w:num>
  <w:num w:numId="22">
    <w:abstractNumId w:val="9"/>
  </w:num>
  <w:num w:numId="23">
    <w:abstractNumId w:val="22"/>
  </w:num>
  <w:num w:numId="24">
    <w:abstractNumId w:val="4"/>
  </w:num>
  <w:num w:numId="25">
    <w:abstractNumId w:val="6"/>
  </w:num>
  <w:num w:numId="26">
    <w:abstractNumId w:val="15"/>
  </w:num>
  <w:num w:numId="27">
    <w:abstractNumId w:val="4"/>
  </w:num>
  <w:num w:numId="28">
    <w:abstractNumId w:val="28"/>
  </w:num>
  <w:num w:numId="29">
    <w:abstractNumId w:val="3"/>
  </w:num>
  <w:num w:numId="30">
    <w:abstractNumId w:val="5"/>
  </w:num>
  <w:num w:numId="31">
    <w:abstractNumId w:val="7"/>
  </w:num>
  <w:num w:numId="32">
    <w:abstractNumId w:val="21"/>
  </w:num>
  <w:num w:numId="3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2F25"/>
    <w:rsid w:val="0000305B"/>
    <w:rsid w:val="000032D0"/>
    <w:rsid w:val="0000399C"/>
    <w:rsid w:val="00003BCD"/>
    <w:rsid w:val="000045B0"/>
    <w:rsid w:val="00004716"/>
    <w:rsid w:val="00004F3C"/>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430"/>
    <w:rsid w:val="0001175D"/>
    <w:rsid w:val="00011D9F"/>
    <w:rsid w:val="00011F63"/>
    <w:rsid w:val="0001206A"/>
    <w:rsid w:val="0001224A"/>
    <w:rsid w:val="00012351"/>
    <w:rsid w:val="00012B8B"/>
    <w:rsid w:val="00012EA4"/>
    <w:rsid w:val="00013795"/>
    <w:rsid w:val="00013CE7"/>
    <w:rsid w:val="00013E6F"/>
    <w:rsid w:val="00013EAA"/>
    <w:rsid w:val="00013F36"/>
    <w:rsid w:val="00013F83"/>
    <w:rsid w:val="000145D8"/>
    <w:rsid w:val="0001480E"/>
    <w:rsid w:val="00014D7A"/>
    <w:rsid w:val="000150E7"/>
    <w:rsid w:val="00015246"/>
    <w:rsid w:val="00015941"/>
    <w:rsid w:val="00015BBE"/>
    <w:rsid w:val="00015CE4"/>
    <w:rsid w:val="00015F1A"/>
    <w:rsid w:val="00016E80"/>
    <w:rsid w:val="00016F94"/>
    <w:rsid w:val="0001728A"/>
    <w:rsid w:val="00017538"/>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1A3"/>
    <w:rsid w:val="00026415"/>
    <w:rsid w:val="00026811"/>
    <w:rsid w:val="00026B2D"/>
    <w:rsid w:val="00026F38"/>
    <w:rsid w:val="0002759D"/>
    <w:rsid w:val="00030140"/>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61FA"/>
    <w:rsid w:val="00036A11"/>
    <w:rsid w:val="00036BA9"/>
    <w:rsid w:val="00036D63"/>
    <w:rsid w:val="00036F38"/>
    <w:rsid w:val="00037478"/>
    <w:rsid w:val="00037B0C"/>
    <w:rsid w:val="00037CBE"/>
    <w:rsid w:val="00037E49"/>
    <w:rsid w:val="00040D18"/>
    <w:rsid w:val="00040D77"/>
    <w:rsid w:val="0004128F"/>
    <w:rsid w:val="00041836"/>
    <w:rsid w:val="00041AD9"/>
    <w:rsid w:val="00041B69"/>
    <w:rsid w:val="00041E8D"/>
    <w:rsid w:val="00042C69"/>
    <w:rsid w:val="00042D1F"/>
    <w:rsid w:val="00042E74"/>
    <w:rsid w:val="000431B6"/>
    <w:rsid w:val="000436BD"/>
    <w:rsid w:val="00043A82"/>
    <w:rsid w:val="00043B1A"/>
    <w:rsid w:val="000443C7"/>
    <w:rsid w:val="0004510F"/>
    <w:rsid w:val="00046137"/>
    <w:rsid w:val="000470AF"/>
    <w:rsid w:val="000479B0"/>
    <w:rsid w:val="00047F74"/>
    <w:rsid w:val="0005007B"/>
    <w:rsid w:val="00050189"/>
    <w:rsid w:val="000503F0"/>
    <w:rsid w:val="0005088D"/>
    <w:rsid w:val="00050926"/>
    <w:rsid w:val="00050B1B"/>
    <w:rsid w:val="00050B89"/>
    <w:rsid w:val="00050BA6"/>
    <w:rsid w:val="00050C79"/>
    <w:rsid w:val="00050D3F"/>
    <w:rsid w:val="00050D62"/>
    <w:rsid w:val="0005105A"/>
    <w:rsid w:val="00051409"/>
    <w:rsid w:val="000518C5"/>
    <w:rsid w:val="000520EE"/>
    <w:rsid w:val="000529A1"/>
    <w:rsid w:val="00052A30"/>
    <w:rsid w:val="00052BCE"/>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52B"/>
    <w:rsid w:val="00060784"/>
    <w:rsid w:val="000611F9"/>
    <w:rsid w:val="00061533"/>
    <w:rsid w:val="0006167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18B"/>
    <w:rsid w:val="00066306"/>
    <w:rsid w:val="00066710"/>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F1B"/>
    <w:rsid w:val="000710A9"/>
    <w:rsid w:val="00071104"/>
    <w:rsid w:val="00071219"/>
    <w:rsid w:val="00071B1F"/>
    <w:rsid w:val="00071B78"/>
    <w:rsid w:val="00071C0F"/>
    <w:rsid w:val="000725C8"/>
    <w:rsid w:val="000725F6"/>
    <w:rsid w:val="00072829"/>
    <w:rsid w:val="0007310F"/>
    <w:rsid w:val="0007349F"/>
    <w:rsid w:val="000735D0"/>
    <w:rsid w:val="000739F6"/>
    <w:rsid w:val="00074024"/>
    <w:rsid w:val="00074828"/>
    <w:rsid w:val="00074885"/>
    <w:rsid w:val="00075160"/>
    <w:rsid w:val="00075BB7"/>
    <w:rsid w:val="00076181"/>
    <w:rsid w:val="0007690F"/>
    <w:rsid w:val="00076E3A"/>
    <w:rsid w:val="00076F46"/>
    <w:rsid w:val="00077F75"/>
    <w:rsid w:val="000800A7"/>
    <w:rsid w:val="000803A0"/>
    <w:rsid w:val="0008051A"/>
    <w:rsid w:val="00080BF7"/>
    <w:rsid w:val="00081405"/>
    <w:rsid w:val="00081607"/>
    <w:rsid w:val="000826ED"/>
    <w:rsid w:val="0008330E"/>
    <w:rsid w:val="00083B28"/>
    <w:rsid w:val="00083C62"/>
    <w:rsid w:val="00083EA0"/>
    <w:rsid w:val="00084482"/>
    <w:rsid w:val="00084B70"/>
    <w:rsid w:val="000850E8"/>
    <w:rsid w:val="00085444"/>
    <w:rsid w:val="000855D8"/>
    <w:rsid w:val="00085A5C"/>
    <w:rsid w:val="00086493"/>
    <w:rsid w:val="000865D7"/>
    <w:rsid w:val="00086879"/>
    <w:rsid w:val="00087E13"/>
    <w:rsid w:val="00087F01"/>
    <w:rsid w:val="00087FB3"/>
    <w:rsid w:val="0009048D"/>
    <w:rsid w:val="000908EC"/>
    <w:rsid w:val="0009094B"/>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6BB"/>
    <w:rsid w:val="00094778"/>
    <w:rsid w:val="00094835"/>
    <w:rsid w:val="000949DF"/>
    <w:rsid w:val="00094A81"/>
    <w:rsid w:val="000951CA"/>
    <w:rsid w:val="00095395"/>
    <w:rsid w:val="000956DE"/>
    <w:rsid w:val="00095AC2"/>
    <w:rsid w:val="00095B9E"/>
    <w:rsid w:val="00096002"/>
    <w:rsid w:val="0009639E"/>
    <w:rsid w:val="00096543"/>
    <w:rsid w:val="0009669F"/>
    <w:rsid w:val="000967CE"/>
    <w:rsid w:val="0009682D"/>
    <w:rsid w:val="00097555"/>
    <w:rsid w:val="00097918"/>
    <w:rsid w:val="00097D66"/>
    <w:rsid w:val="00097ED4"/>
    <w:rsid w:val="000A1383"/>
    <w:rsid w:val="000A1408"/>
    <w:rsid w:val="000A2457"/>
    <w:rsid w:val="000A2F81"/>
    <w:rsid w:val="000A3132"/>
    <w:rsid w:val="000A314D"/>
    <w:rsid w:val="000A3361"/>
    <w:rsid w:val="000A3512"/>
    <w:rsid w:val="000A3A30"/>
    <w:rsid w:val="000A3C0F"/>
    <w:rsid w:val="000A3C5C"/>
    <w:rsid w:val="000A3E74"/>
    <w:rsid w:val="000A42F7"/>
    <w:rsid w:val="000A51D7"/>
    <w:rsid w:val="000A5735"/>
    <w:rsid w:val="000A5BD3"/>
    <w:rsid w:val="000A65C8"/>
    <w:rsid w:val="000A6BB2"/>
    <w:rsid w:val="000A6FE2"/>
    <w:rsid w:val="000A7299"/>
    <w:rsid w:val="000A78EC"/>
    <w:rsid w:val="000A793D"/>
    <w:rsid w:val="000A7B66"/>
    <w:rsid w:val="000B038F"/>
    <w:rsid w:val="000B0BE4"/>
    <w:rsid w:val="000B0EBC"/>
    <w:rsid w:val="000B1005"/>
    <w:rsid w:val="000B1BD7"/>
    <w:rsid w:val="000B1DD5"/>
    <w:rsid w:val="000B22AA"/>
    <w:rsid w:val="000B2408"/>
    <w:rsid w:val="000B2427"/>
    <w:rsid w:val="000B3279"/>
    <w:rsid w:val="000B35F4"/>
    <w:rsid w:val="000B3B32"/>
    <w:rsid w:val="000B4560"/>
    <w:rsid w:val="000B486A"/>
    <w:rsid w:val="000B4E1B"/>
    <w:rsid w:val="000B4F0B"/>
    <w:rsid w:val="000B5228"/>
    <w:rsid w:val="000B5512"/>
    <w:rsid w:val="000B5D87"/>
    <w:rsid w:val="000B63B1"/>
    <w:rsid w:val="000B6F65"/>
    <w:rsid w:val="000B7111"/>
    <w:rsid w:val="000B7468"/>
    <w:rsid w:val="000B78EB"/>
    <w:rsid w:val="000B7B8A"/>
    <w:rsid w:val="000C02E0"/>
    <w:rsid w:val="000C0596"/>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81"/>
    <w:rsid w:val="000C656D"/>
    <w:rsid w:val="000C67C1"/>
    <w:rsid w:val="000C6BE0"/>
    <w:rsid w:val="000C6FDD"/>
    <w:rsid w:val="000C73EB"/>
    <w:rsid w:val="000C786D"/>
    <w:rsid w:val="000C7B42"/>
    <w:rsid w:val="000C7E25"/>
    <w:rsid w:val="000C7E82"/>
    <w:rsid w:val="000C7FF3"/>
    <w:rsid w:val="000D04ED"/>
    <w:rsid w:val="000D06C1"/>
    <w:rsid w:val="000D0AAE"/>
    <w:rsid w:val="000D0D9D"/>
    <w:rsid w:val="000D0DA3"/>
    <w:rsid w:val="000D0EA6"/>
    <w:rsid w:val="000D113F"/>
    <w:rsid w:val="000D1872"/>
    <w:rsid w:val="000D1A83"/>
    <w:rsid w:val="000D2356"/>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6B2"/>
    <w:rsid w:val="000E0F9C"/>
    <w:rsid w:val="000E18D6"/>
    <w:rsid w:val="000E2401"/>
    <w:rsid w:val="000E2666"/>
    <w:rsid w:val="000E27E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890"/>
    <w:rsid w:val="000E6C1F"/>
    <w:rsid w:val="000E787C"/>
    <w:rsid w:val="000E7A54"/>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2CC"/>
    <w:rsid w:val="000F36BC"/>
    <w:rsid w:val="000F3897"/>
    <w:rsid w:val="000F3D68"/>
    <w:rsid w:val="000F44D1"/>
    <w:rsid w:val="000F4A1F"/>
    <w:rsid w:val="000F4B39"/>
    <w:rsid w:val="000F4F76"/>
    <w:rsid w:val="000F592A"/>
    <w:rsid w:val="000F5FB5"/>
    <w:rsid w:val="000F6962"/>
    <w:rsid w:val="000F7193"/>
    <w:rsid w:val="000F72C1"/>
    <w:rsid w:val="000F766C"/>
    <w:rsid w:val="000F7713"/>
    <w:rsid w:val="000F7980"/>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4620"/>
    <w:rsid w:val="0010554C"/>
    <w:rsid w:val="0010580E"/>
    <w:rsid w:val="00105ACF"/>
    <w:rsid w:val="00105F16"/>
    <w:rsid w:val="00106527"/>
    <w:rsid w:val="001065A2"/>
    <w:rsid w:val="00106F60"/>
    <w:rsid w:val="00107D5D"/>
    <w:rsid w:val="00107E06"/>
    <w:rsid w:val="00107F2F"/>
    <w:rsid w:val="0011037F"/>
    <w:rsid w:val="00110451"/>
    <w:rsid w:val="00110753"/>
    <w:rsid w:val="00110D5F"/>
    <w:rsid w:val="00110E6A"/>
    <w:rsid w:val="00111ECE"/>
    <w:rsid w:val="00111EE3"/>
    <w:rsid w:val="00112442"/>
    <w:rsid w:val="00113736"/>
    <w:rsid w:val="00113D82"/>
    <w:rsid w:val="00113EE3"/>
    <w:rsid w:val="00113FC0"/>
    <w:rsid w:val="001149BA"/>
    <w:rsid w:val="00114B5E"/>
    <w:rsid w:val="001150DA"/>
    <w:rsid w:val="0011542C"/>
    <w:rsid w:val="001156CC"/>
    <w:rsid w:val="0011591D"/>
    <w:rsid w:val="00115963"/>
    <w:rsid w:val="00115AA9"/>
    <w:rsid w:val="0011602B"/>
    <w:rsid w:val="0011661E"/>
    <w:rsid w:val="001168DF"/>
    <w:rsid w:val="00116BB1"/>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2DB7"/>
    <w:rsid w:val="00123466"/>
    <w:rsid w:val="00123472"/>
    <w:rsid w:val="0012374E"/>
    <w:rsid w:val="0012385B"/>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3E8"/>
    <w:rsid w:val="0013055D"/>
    <w:rsid w:val="00130B88"/>
    <w:rsid w:val="00130FF2"/>
    <w:rsid w:val="001313F2"/>
    <w:rsid w:val="00131C62"/>
    <w:rsid w:val="001320FB"/>
    <w:rsid w:val="001322EF"/>
    <w:rsid w:val="00132F7D"/>
    <w:rsid w:val="0013390D"/>
    <w:rsid w:val="00133987"/>
    <w:rsid w:val="00133AC1"/>
    <w:rsid w:val="00133CDF"/>
    <w:rsid w:val="001342AE"/>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984"/>
    <w:rsid w:val="00140912"/>
    <w:rsid w:val="00140C2F"/>
    <w:rsid w:val="00140FDA"/>
    <w:rsid w:val="00141A09"/>
    <w:rsid w:val="00141D1D"/>
    <w:rsid w:val="00142434"/>
    <w:rsid w:val="00142E77"/>
    <w:rsid w:val="00142F9A"/>
    <w:rsid w:val="00143265"/>
    <w:rsid w:val="00143766"/>
    <w:rsid w:val="0014407F"/>
    <w:rsid w:val="0014494A"/>
    <w:rsid w:val="00144AAC"/>
    <w:rsid w:val="00144B09"/>
    <w:rsid w:val="001455E4"/>
    <w:rsid w:val="00145997"/>
    <w:rsid w:val="00145B95"/>
    <w:rsid w:val="00146124"/>
    <w:rsid w:val="00146A8F"/>
    <w:rsid w:val="00146C78"/>
    <w:rsid w:val="00147509"/>
    <w:rsid w:val="001479B6"/>
    <w:rsid w:val="00147F88"/>
    <w:rsid w:val="00150092"/>
    <w:rsid w:val="001504B6"/>
    <w:rsid w:val="001505D5"/>
    <w:rsid w:val="00150870"/>
    <w:rsid w:val="00150944"/>
    <w:rsid w:val="00150A61"/>
    <w:rsid w:val="0015154C"/>
    <w:rsid w:val="00151593"/>
    <w:rsid w:val="00151CF4"/>
    <w:rsid w:val="00152351"/>
    <w:rsid w:val="0015236C"/>
    <w:rsid w:val="00152393"/>
    <w:rsid w:val="001524EE"/>
    <w:rsid w:val="00152BE6"/>
    <w:rsid w:val="00152C1A"/>
    <w:rsid w:val="00152EDA"/>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60041"/>
    <w:rsid w:val="0016034C"/>
    <w:rsid w:val="001603FD"/>
    <w:rsid w:val="001618B6"/>
    <w:rsid w:val="00161B1A"/>
    <w:rsid w:val="00161C4C"/>
    <w:rsid w:val="00161E56"/>
    <w:rsid w:val="00162A3E"/>
    <w:rsid w:val="00162CB3"/>
    <w:rsid w:val="00162EA6"/>
    <w:rsid w:val="00163660"/>
    <w:rsid w:val="00163841"/>
    <w:rsid w:val="00164F18"/>
    <w:rsid w:val="001651C5"/>
    <w:rsid w:val="0016550F"/>
    <w:rsid w:val="00166026"/>
    <w:rsid w:val="00166356"/>
    <w:rsid w:val="001667AA"/>
    <w:rsid w:val="001669A0"/>
    <w:rsid w:val="00166E0D"/>
    <w:rsid w:val="00166F4D"/>
    <w:rsid w:val="0016723F"/>
    <w:rsid w:val="00167391"/>
    <w:rsid w:val="00167957"/>
    <w:rsid w:val="00167CB4"/>
    <w:rsid w:val="00170B3C"/>
    <w:rsid w:val="00170FA7"/>
    <w:rsid w:val="00171421"/>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D08"/>
    <w:rsid w:val="00182F10"/>
    <w:rsid w:val="00183562"/>
    <w:rsid w:val="00184315"/>
    <w:rsid w:val="00184677"/>
    <w:rsid w:val="00184741"/>
    <w:rsid w:val="00184B75"/>
    <w:rsid w:val="00184C86"/>
    <w:rsid w:val="00184CFE"/>
    <w:rsid w:val="00185353"/>
    <w:rsid w:val="0018574D"/>
    <w:rsid w:val="00185992"/>
    <w:rsid w:val="00185D12"/>
    <w:rsid w:val="00186179"/>
    <w:rsid w:val="001863D2"/>
    <w:rsid w:val="001863E3"/>
    <w:rsid w:val="001866E9"/>
    <w:rsid w:val="00187151"/>
    <w:rsid w:val="00187695"/>
    <w:rsid w:val="00190C74"/>
    <w:rsid w:val="00190F3D"/>
    <w:rsid w:val="00191268"/>
    <w:rsid w:val="00191850"/>
    <w:rsid w:val="00191C14"/>
    <w:rsid w:val="001926EC"/>
    <w:rsid w:val="0019273C"/>
    <w:rsid w:val="00193548"/>
    <w:rsid w:val="00193AA8"/>
    <w:rsid w:val="00193D15"/>
    <w:rsid w:val="00194014"/>
    <w:rsid w:val="00195181"/>
    <w:rsid w:val="001953A7"/>
    <w:rsid w:val="00195758"/>
    <w:rsid w:val="00195842"/>
    <w:rsid w:val="00195B78"/>
    <w:rsid w:val="00195CDD"/>
    <w:rsid w:val="00196526"/>
    <w:rsid w:val="00196C0C"/>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101"/>
    <w:rsid w:val="001B223C"/>
    <w:rsid w:val="001B2EE3"/>
    <w:rsid w:val="001B35C1"/>
    <w:rsid w:val="001B36F7"/>
    <w:rsid w:val="001B37D2"/>
    <w:rsid w:val="001B38C6"/>
    <w:rsid w:val="001B3943"/>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4E9"/>
    <w:rsid w:val="001B77C4"/>
    <w:rsid w:val="001B7952"/>
    <w:rsid w:val="001B7A83"/>
    <w:rsid w:val="001B7E22"/>
    <w:rsid w:val="001B7E74"/>
    <w:rsid w:val="001C0F66"/>
    <w:rsid w:val="001C148B"/>
    <w:rsid w:val="001C16E3"/>
    <w:rsid w:val="001C1999"/>
    <w:rsid w:val="001C235F"/>
    <w:rsid w:val="001C2F8F"/>
    <w:rsid w:val="001C3363"/>
    <w:rsid w:val="001C3850"/>
    <w:rsid w:val="001C3DB7"/>
    <w:rsid w:val="001C499C"/>
    <w:rsid w:val="001C4BBA"/>
    <w:rsid w:val="001C4EE8"/>
    <w:rsid w:val="001C4FC0"/>
    <w:rsid w:val="001C5789"/>
    <w:rsid w:val="001C5A08"/>
    <w:rsid w:val="001C5CA7"/>
    <w:rsid w:val="001C6D31"/>
    <w:rsid w:val="001C6FB8"/>
    <w:rsid w:val="001D0188"/>
    <w:rsid w:val="001D03A0"/>
    <w:rsid w:val="001D0559"/>
    <w:rsid w:val="001D0C92"/>
    <w:rsid w:val="001D0EC7"/>
    <w:rsid w:val="001D0F86"/>
    <w:rsid w:val="001D1BA7"/>
    <w:rsid w:val="001D1CBC"/>
    <w:rsid w:val="001D1FE4"/>
    <w:rsid w:val="001D2E8A"/>
    <w:rsid w:val="001D2F73"/>
    <w:rsid w:val="001D3006"/>
    <w:rsid w:val="001D324D"/>
    <w:rsid w:val="001D324F"/>
    <w:rsid w:val="001D3366"/>
    <w:rsid w:val="001D3ACF"/>
    <w:rsid w:val="001D3B1A"/>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5F6"/>
    <w:rsid w:val="001F36E7"/>
    <w:rsid w:val="001F388B"/>
    <w:rsid w:val="001F3BA1"/>
    <w:rsid w:val="001F42E7"/>
    <w:rsid w:val="001F4345"/>
    <w:rsid w:val="001F44C3"/>
    <w:rsid w:val="001F466F"/>
    <w:rsid w:val="001F4E37"/>
    <w:rsid w:val="001F50D9"/>
    <w:rsid w:val="001F57E8"/>
    <w:rsid w:val="001F621E"/>
    <w:rsid w:val="001F63D8"/>
    <w:rsid w:val="001F667A"/>
    <w:rsid w:val="001F6C8B"/>
    <w:rsid w:val="001F7571"/>
    <w:rsid w:val="001F79CB"/>
    <w:rsid w:val="001F7C32"/>
    <w:rsid w:val="00200645"/>
    <w:rsid w:val="0020088B"/>
    <w:rsid w:val="00200E53"/>
    <w:rsid w:val="002010AF"/>
    <w:rsid w:val="002010CF"/>
    <w:rsid w:val="002014A2"/>
    <w:rsid w:val="00201663"/>
    <w:rsid w:val="00201671"/>
    <w:rsid w:val="00202A72"/>
    <w:rsid w:val="00202F83"/>
    <w:rsid w:val="00202FC6"/>
    <w:rsid w:val="00203114"/>
    <w:rsid w:val="002033AD"/>
    <w:rsid w:val="00203988"/>
    <w:rsid w:val="00203B20"/>
    <w:rsid w:val="00203D26"/>
    <w:rsid w:val="00204256"/>
    <w:rsid w:val="002046E4"/>
    <w:rsid w:val="00204974"/>
    <w:rsid w:val="00204B32"/>
    <w:rsid w:val="00204B54"/>
    <w:rsid w:val="00204F17"/>
    <w:rsid w:val="0020578B"/>
    <w:rsid w:val="00205C26"/>
    <w:rsid w:val="002067F3"/>
    <w:rsid w:val="0020685A"/>
    <w:rsid w:val="00206948"/>
    <w:rsid w:val="00206AB0"/>
    <w:rsid w:val="00206AEB"/>
    <w:rsid w:val="00206B58"/>
    <w:rsid w:val="00206D4D"/>
    <w:rsid w:val="0020727C"/>
    <w:rsid w:val="0020789F"/>
    <w:rsid w:val="00207B8F"/>
    <w:rsid w:val="00207C92"/>
    <w:rsid w:val="00210242"/>
    <w:rsid w:val="002109CB"/>
    <w:rsid w:val="002109D7"/>
    <w:rsid w:val="00210E5F"/>
    <w:rsid w:val="00210FF7"/>
    <w:rsid w:val="0021124B"/>
    <w:rsid w:val="00211288"/>
    <w:rsid w:val="002126A0"/>
    <w:rsid w:val="0021291B"/>
    <w:rsid w:val="00212D25"/>
    <w:rsid w:val="00212D35"/>
    <w:rsid w:val="00212F3E"/>
    <w:rsid w:val="002132E1"/>
    <w:rsid w:val="00213CA5"/>
    <w:rsid w:val="002145F5"/>
    <w:rsid w:val="002146DA"/>
    <w:rsid w:val="00214A85"/>
    <w:rsid w:val="00214BC9"/>
    <w:rsid w:val="00214EAF"/>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B5F"/>
    <w:rsid w:val="00221CE3"/>
    <w:rsid w:val="0022230D"/>
    <w:rsid w:val="00222369"/>
    <w:rsid w:val="00222445"/>
    <w:rsid w:val="002226F9"/>
    <w:rsid w:val="00222DE4"/>
    <w:rsid w:val="00223B19"/>
    <w:rsid w:val="00223CB7"/>
    <w:rsid w:val="00224031"/>
    <w:rsid w:val="00224762"/>
    <w:rsid w:val="00224929"/>
    <w:rsid w:val="002252B4"/>
    <w:rsid w:val="0022667B"/>
    <w:rsid w:val="00226787"/>
    <w:rsid w:val="00226D0C"/>
    <w:rsid w:val="00227035"/>
    <w:rsid w:val="00230070"/>
    <w:rsid w:val="0023094B"/>
    <w:rsid w:val="00230F0D"/>
    <w:rsid w:val="00231AF0"/>
    <w:rsid w:val="00233249"/>
    <w:rsid w:val="00233541"/>
    <w:rsid w:val="002337A6"/>
    <w:rsid w:val="00233F9D"/>
    <w:rsid w:val="00234662"/>
    <w:rsid w:val="00234680"/>
    <w:rsid w:val="00234712"/>
    <w:rsid w:val="00234820"/>
    <w:rsid w:val="00234923"/>
    <w:rsid w:val="00234ACA"/>
    <w:rsid w:val="00234DA3"/>
    <w:rsid w:val="0023522C"/>
    <w:rsid w:val="002352CB"/>
    <w:rsid w:val="00235327"/>
    <w:rsid w:val="0023552F"/>
    <w:rsid w:val="00235D39"/>
    <w:rsid w:val="00236281"/>
    <w:rsid w:val="0023660D"/>
    <w:rsid w:val="002368B2"/>
    <w:rsid w:val="002368D5"/>
    <w:rsid w:val="00236B3A"/>
    <w:rsid w:val="0023739A"/>
    <w:rsid w:val="002374E2"/>
    <w:rsid w:val="002376C4"/>
    <w:rsid w:val="00237750"/>
    <w:rsid w:val="00237AE7"/>
    <w:rsid w:val="00237AEB"/>
    <w:rsid w:val="00237B34"/>
    <w:rsid w:val="00237C84"/>
    <w:rsid w:val="00237D0B"/>
    <w:rsid w:val="00237F4C"/>
    <w:rsid w:val="00240091"/>
    <w:rsid w:val="00240295"/>
    <w:rsid w:val="00240AD3"/>
    <w:rsid w:val="0024110A"/>
    <w:rsid w:val="0024186A"/>
    <w:rsid w:val="00241E1F"/>
    <w:rsid w:val="00242940"/>
    <w:rsid w:val="00242D3C"/>
    <w:rsid w:val="00243263"/>
    <w:rsid w:val="002436DF"/>
    <w:rsid w:val="00243AD9"/>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6567"/>
    <w:rsid w:val="00257920"/>
    <w:rsid w:val="002579BD"/>
    <w:rsid w:val="00257D47"/>
    <w:rsid w:val="00257F3A"/>
    <w:rsid w:val="002608D7"/>
    <w:rsid w:val="00260961"/>
    <w:rsid w:val="00260AC9"/>
    <w:rsid w:val="00260B3D"/>
    <w:rsid w:val="00260C58"/>
    <w:rsid w:val="00261439"/>
    <w:rsid w:val="002614D5"/>
    <w:rsid w:val="00261A2A"/>
    <w:rsid w:val="00261BE8"/>
    <w:rsid w:val="00262240"/>
    <w:rsid w:val="0026226A"/>
    <w:rsid w:val="002625BC"/>
    <w:rsid w:val="00262A5F"/>
    <w:rsid w:val="0026331A"/>
    <w:rsid w:val="0026344D"/>
    <w:rsid w:val="002639F0"/>
    <w:rsid w:val="00263A8B"/>
    <w:rsid w:val="00264209"/>
    <w:rsid w:val="002647BC"/>
    <w:rsid w:val="00264827"/>
    <w:rsid w:val="002650D5"/>
    <w:rsid w:val="00265927"/>
    <w:rsid w:val="00265C6B"/>
    <w:rsid w:val="00266019"/>
    <w:rsid w:val="002667C6"/>
    <w:rsid w:val="002667D7"/>
    <w:rsid w:val="00266865"/>
    <w:rsid w:val="00266CE9"/>
    <w:rsid w:val="00267531"/>
    <w:rsid w:val="002676D3"/>
    <w:rsid w:val="00267727"/>
    <w:rsid w:val="002678A0"/>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88F"/>
    <w:rsid w:val="00274C57"/>
    <w:rsid w:val="00274D00"/>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4032"/>
    <w:rsid w:val="002840D5"/>
    <w:rsid w:val="0028414E"/>
    <w:rsid w:val="002842AF"/>
    <w:rsid w:val="00284361"/>
    <w:rsid w:val="00284A27"/>
    <w:rsid w:val="00284E44"/>
    <w:rsid w:val="0028530E"/>
    <w:rsid w:val="00285C5F"/>
    <w:rsid w:val="0028644C"/>
    <w:rsid w:val="002868BC"/>
    <w:rsid w:val="002873DF"/>
    <w:rsid w:val="002876A5"/>
    <w:rsid w:val="002877FB"/>
    <w:rsid w:val="00287A5A"/>
    <w:rsid w:val="00287B8D"/>
    <w:rsid w:val="00287F30"/>
    <w:rsid w:val="00290836"/>
    <w:rsid w:val="00290AB9"/>
    <w:rsid w:val="00290CB2"/>
    <w:rsid w:val="00290DF3"/>
    <w:rsid w:val="002913DD"/>
    <w:rsid w:val="0029160B"/>
    <w:rsid w:val="00291894"/>
    <w:rsid w:val="002918B7"/>
    <w:rsid w:val="00291A3F"/>
    <w:rsid w:val="00291DB7"/>
    <w:rsid w:val="002921DA"/>
    <w:rsid w:val="0029250A"/>
    <w:rsid w:val="002926A5"/>
    <w:rsid w:val="00292E28"/>
    <w:rsid w:val="00293441"/>
    <w:rsid w:val="00293872"/>
    <w:rsid w:val="00293B7F"/>
    <w:rsid w:val="00293C63"/>
    <w:rsid w:val="00293F58"/>
    <w:rsid w:val="00294774"/>
    <w:rsid w:val="00294861"/>
    <w:rsid w:val="00294A28"/>
    <w:rsid w:val="00294AC6"/>
    <w:rsid w:val="00294BC3"/>
    <w:rsid w:val="00294C3F"/>
    <w:rsid w:val="002951BB"/>
    <w:rsid w:val="0029526F"/>
    <w:rsid w:val="0029530F"/>
    <w:rsid w:val="00295C19"/>
    <w:rsid w:val="00296092"/>
    <w:rsid w:val="0029640E"/>
    <w:rsid w:val="002966C4"/>
    <w:rsid w:val="002966C5"/>
    <w:rsid w:val="00296A1E"/>
    <w:rsid w:val="00296C18"/>
    <w:rsid w:val="0029702F"/>
    <w:rsid w:val="00297281"/>
    <w:rsid w:val="00297680"/>
    <w:rsid w:val="00297CF1"/>
    <w:rsid w:val="00297EDD"/>
    <w:rsid w:val="00297FAD"/>
    <w:rsid w:val="002A0398"/>
    <w:rsid w:val="002A0A6D"/>
    <w:rsid w:val="002A0C70"/>
    <w:rsid w:val="002A0E93"/>
    <w:rsid w:val="002A1562"/>
    <w:rsid w:val="002A18DE"/>
    <w:rsid w:val="002A1B3C"/>
    <w:rsid w:val="002A1B79"/>
    <w:rsid w:val="002A215D"/>
    <w:rsid w:val="002A25D0"/>
    <w:rsid w:val="002A26CD"/>
    <w:rsid w:val="002A2815"/>
    <w:rsid w:val="002A4545"/>
    <w:rsid w:val="002A464B"/>
    <w:rsid w:val="002A4839"/>
    <w:rsid w:val="002A4A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96F"/>
    <w:rsid w:val="002B19FC"/>
    <w:rsid w:val="002B1ACB"/>
    <w:rsid w:val="002B1D19"/>
    <w:rsid w:val="002B2005"/>
    <w:rsid w:val="002B229B"/>
    <w:rsid w:val="002B2591"/>
    <w:rsid w:val="002B27CB"/>
    <w:rsid w:val="002B27D9"/>
    <w:rsid w:val="002B2E22"/>
    <w:rsid w:val="002B321E"/>
    <w:rsid w:val="002B5224"/>
    <w:rsid w:val="002B58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679"/>
    <w:rsid w:val="002C0794"/>
    <w:rsid w:val="002C09A4"/>
    <w:rsid w:val="002C1222"/>
    <w:rsid w:val="002C1401"/>
    <w:rsid w:val="002C1516"/>
    <w:rsid w:val="002C1B7C"/>
    <w:rsid w:val="002C1CE6"/>
    <w:rsid w:val="002C216D"/>
    <w:rsid w:val="002C2652"/>
    <w:rsid w:val="002C27D6"/>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049"/>
    <w:rsid w:val="002C6451"/>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5A3"/>
    <w:rsid w:val="002E0F3D"/>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342"/>
    <w:rsid w:val="002E79F5"/>
    <w:rsid w:val="002E7D17"/>
    <w:rsid w:val="002E7F1C"/>
    <w:rsid w:val="002F001A"/>
    <w:rsid w:val="002F01A6"/>
    <w:rsid w:val="002F062F"/>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4FE9"/>
    <w:rsid w:val="002F5D01"/>
    <w:rsid w:val="002F5F94"/>
    <w:rsid w:val="002F6661"/>
    <w:rsid w:val="002F6892"/>
    <w:rsid w:val="002F690F"/>
    <w:rsid w:val="002F6BC6"/>
    <w:rsid w:val="002F70A9"/>
    <w:rsid w:val="002F7A17"/>
    <w:rsid w:val="003001F4"/>
    <w:rsid w:val="003003B0"/>
    <w:rsid w:val="003004B5"/>
    <w:rsid w:val="00300729"/>
    <w:rsid w:val="0030093F"/>
    <w:rsid w:val="003009BB"/>
    <w:rsid w:val="00300DFE"/>
    <w:rsid w:val="00301256"/>
    <w:rsid w:val="0030164E"/>
    <w:rsid w:val="00301BCA"/>
    <w:rsid w:val="00301CC9"/>
    <w:rsid w:val="00302233"/>
    <w:rsid w:val="00302A40"/>
    <w:rsid w:val="00303142"/>
    <w:rsid w:val="003031EC"/>
    <w:rsid w:val="00303A58"/>
    <w:rsid w:val="00303CCD"/>
    <w:rsid w:val="00303DAF"/>
    <w:rsid w:val="00303FA7"/>
    <w:rsid w:val="003045FC"/>
    <w:rsid w:val="003046F4"/>
    <w:rsid w:val="0030472E"/>
    <w:rsid w:val="003047DC"/>
    <w:rsid w:val="00304C1C"/>
    <w:rsid w:val="00304E10"/>
    <w:rsid w:val="0030520F"/>
    <w:rsid w:val="0030530B"/>
    <w:rsid w:val="0030540E"/>
    <w:rsid w:val="00305736"/>
    <w:rsid w:val="0030632C"/>
    <w:rsid w:val="003063A4"/>
    <w:rsid w:val="00306CCB"/>
    <w:rsid w:val="00306E56"/>
    <w:rsid w:val="00306EFD"/>
    <w:rsid w:val="00307589"/>
    <w:rsid w:val="00307E34"/>
    <w:rsid w:val="00310646"/>
    <w:rsid w:val="00310B73"/>
    <w:rsid w:val="003111FF"/>
    <w:rsid w:val="003113FD"/>
    <w:rsid w:val="00311DB9"/>
    <w:rsid w:val="00312700"/>
    <w:rsid w:val="00312AAE"/>
    <w:rsid w:val="00312FB8"/>
    <w:rsid w:val="003138DB"/>
    <w:rsid w:val="00313E5D"/>
    <w:rsid w:val="003140CA"/>
    <w:rsid w:val="00314218"/>
    <w:rsid w:val="0031425F"/>
    <w:rsid w:val="003154A7"/>
    <w:rsid w:val="00315A6E"/>
    <w:rsid w:val="00315E53"/>
    <w:rsid w:val="00315E64"/>
    <w:rsid w:val="00315EA3"/>
    <w:rsid w:val="00316084"/>
    <w:rsid w:val="00316620"/>
    <w:rsid w:val="00316643"/>
    <w:rsid w:val="00316742"/>
    <w:rsid w:val="0031674D"/>
    <w:rsid w:val="0031679D"/>
    <w:rsid w:val="0031686B"/>
    <w:rsid w:val="00316972"/>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3A26"/>
    <w:rsid w:val="0032413E"/>
    <w:rsid w:val="00324784"/>
    <w:rsid w:val="0032491B"/>
    <w:rsid w:val="00324D71"/>
    <w:rsid w:val="00324F00"/>
    <w:rsid w:val="003265CB"/>
    <w:rsid w:val="00326885"/>
    <w:rsid w:val="0032688B"/>
    <w:rsid w:val="00326A0A"/>
    <w:rsid w:val="00326FDF"/>
    <w:rsid w:val="00327474"/>
    <w:rsid w:val="003275D4"/>
    <w:rsid w:val="003275E4"/>
    <w:rsid w:val="00327AF9"/>
    <w:rsid w:val="00327C7C"/>
    <w:rsid w:val="00327D75"/>
    <w:rsid w:val="00327E22"/>
    <w:rsid w:val="00327EF4"/>
    <w:rsid w:val="00327FA7"/>
    <w:rsid w:val="003301CE"/>
    <w:rsid w:val="00330805"/>
    <w:rsid w:val="003308C7"/>
    <w:rsid w:val="00330B9F"/>
    <w:rsid w:val="00330D81"/>
    <w:rsid w:val="00330DD4"/>
    <w:rsid w:val="003311AD"/>
    <w:rsid w:val="003318F6"/>
    <w:rsid w:val="00331AEB"/>
    <w:rsid w:val="00331E50"/>
    <w:rsid w:val="00331FE0"/>
    <w:rsid w:val="0033208B"/>
    <w:rsid w:val="0033297A"/>
    <w:rsid w:val="00332A3D"/>
    <w:rsid w:val="00332E37"/>
    <w:rsid w:val="00332F13"/>
    <w:rsid w:val="0033328D"/>
    <w:rsid w:val="00333510"/>
    <w:rsid w:val="0033375F"/>
    <w:rsid w:val="00334171"/>
    <w:rsid w:val="0033449B"/>
    <w:rsid w:val="00334660"/>
    <w:rsid w:val="003351C5"/>
    <w:rsid w:val="003352DE"/>
    <w:rsid w:val="00335411"/>
    <w:rsid w:val="003355AE"/>
    <w:rsid w:val="003360CF"/>
    <w:rsid w:val="00336266"/>
    <w:rsid w:val="00336B9A"/>
    <w:rsid w:val="00336C59"/>
    <w:rsid w:val="00340428"/>
    <w:rsid w:val="003404D8"/>
    <w:rsid w:val="003405A0"/>
    <w:rsid w:val="00340641"/>
    <w:rsid w:val="003406E0"/>
    <w:rsid w:val="00340728"/>
    <w:rsid w:val="00340E4F"/>
    <w:rsid w:val="003410DB"/>
    <w:rsid w:val="0034144A"/>
    <w:rsid w:val="003414EA"/>
    <w:rsid w:val="003414F2"/>
    <w:rsid w:val="0034163E"/>
    <w:rsid w:val="00341666"/>
    <w:rsid w:val="0034194C"/>
    <w:rsid w:val="00342587"/>
    <w:rsid w:val="00342632"/>
    <w:rsid w:val="00342F35"/>
    <w:rsid w:val="00343367"/>
    <w:rsid w:val="00343AC5"/>
    <w:rsid w:val="00343B8B"/>
    <w:rsid w:val="00343D87"/>
    <w:rsid w:val="00343EDA"/>
    <w:rsid w:val="00344063"/>
    <w:rsid w:val="003445EA"/>
    <w:rsid w:val="00344D5E"/>
    <w:rsid w:val="00344DDC"/>
    <w:rsid w:val="003451EE"/>
    <w:rsid w:val="00345530"/>
    <w:rsid w:val="00345FC4"/>
    <w:rsid w:val="003461A0"/>
    <w:rsid w:val="003469E3"/>
    <w:rsid w:val="00346B73"/>
    <w:rsid w:val="003471B4"/>
    <w:rsid w:val="003472E6"/>
    <w:rsid w:val="00347B0D"/>
    <w:rsid w:val="00347F6B"/>
    <w:rsid w:val="00347FC8"/>
    <w:rsid w:val="00350411"/>
    <w:rsid w:val="00350CD1"/>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460"/>
    <w:rsid w:val="00357C06"/>
    <w:rsid w:val="00357F85"/>
    <w:rsid w:val="003601F7"/>
    <w:rsid w:val="003602EE"/>
    <w:rsid w:val="00361022"/>
    <w:rsid w:val="003612FC"/>
    <w:rsid w:val="0036143D"/>
    <w:rsid w:val="00361689"/>
    <w:rsid w:val="003619F3"/>
    <w:rsid w:val="0036204C"/>
    <w:rsid w:val="00362E18"/>
    <w:rsid w:val="00362ED2"/>
    <w:rsid w:val="003646F1"/>
    <w:rsid w:val="0036485F"/>
    <w:rsid w:val="00365954"/>
    <w:rsid w:val="00365CB4"/>
    <w:rsid w:val="00365D1B"/>
    <w:rsid w:val="00365EAB"/>
    <w:rsid w:val="00366069"/>
    <w:rsid w:val="0036682E"/>
    <w:rsid w:val="00367203"/>
    <w:rsid w:val="00367232"/>
    <w:rsid w:val="00367C06"/>
    <w:rsid w:val="00367C5D"/>
    <w:rsid w:val="0037063E"/>
    <w:rsid w:val="0037064E"/>
    <w:rsid w:val="00370E67"/>
    <w:rsid w:val="00371098"/>
    <w:rsid w:val="00371428"/>
    <w:rsid w:val="00371AC7"/>
    <w:rsid w:val="00371B01"/>
    <w:rsid w:val="00371F66"/>
    <w:rsid w:val="00372277"/>
    <w:rsid w:val="0037242B"/>
    <w:rsid w:val="00372760"/>
    <w:rsid w:val="00372895"/>
    <w:rsid w:val="00372E30"/>
    <w:rsid w:val="0037316A"/>
    <w:rsid w:val="003735B3"/>
    <w:rsid w:val="0037392D"/>
    <w:rsid w:val="00373B03"/>
    <w:rsid w:val="00374040"/>
    <w:rsid w:val="00374322"/>
    <w:rsid w:val="00374655"/>
    <w:rsid w:val="003749F4"/>
    <w:rsid w:val="0037528F"/>
    <w:rsid w:val="00375351"/>
    <w:rsid w:val="00375480"/>
    <w:rsid w:val="00375485"/>
    <w:rsid w:val="003756F7"/>
    <w:rsid w:val="00375DED"/>
    <w:rsid w:val="00376092"/>
    <w:rsid w:val="00376119"/>
    <w:rsid w:val="0037626B"/>
    <w:rsid w:val="00376319"/>
    <w:rsid w:val="0037637F"/>
    <w:rsid w:val="00376557"/>
    <w:rsid w:val="00376DF3"/>
    <w:rsid w:val="00377289"/>
    <w:rsid w:val="003776B1"/>
    <w:rsid w:val="00377780"/>
    <w:rsid w:val="00380587"/>
    <w:rsid w:val="00380666"/>
    <w:rsid w:val="00380AF4"/>
    <w:rsid w:val="00380B2A"/>
    <w:rsid w:val="00380DAB"/>
    <w:rsid w:val="00380FDC"/>
    <w:rsid w:val="00381AF4"/>
    <w:rsid w:val="00381B60"/>
    <w:rsid w:val="003820E9"/>
    <w:rsid w:val="00382E5C"/>
    <w:rsid w:val="00382F66"/>
    <w:rsid w:val="0038307E"/>
    <w:rsid w:val="00383089"/>
    <w:rsid w:val="003831E7"/>
    <w:rsid w:val="00383E7D"/>
    <w:rsid w:val="003847FD"/>
    <w:rsid w:val="0038553B"/>
    <w:rsid w:val="00385732"/>
    <w:rsid w:val="0038573F"/>
    <w:rsid w:val="003858EF"/>
    <w:rsid w:val="00385AAD"/>
    <w:rsid w:val="00385C26"/>
    <w:rsid w:val="00385FD8"/>
    <w:rsid w:val="00386059"/>
    <w:rsid w:val="003860B3"/>
    <w:rsid w:val="00386680"/>
    <w:rsid w:val="00386816"/>
    <w:rsid w:val="00386BDE"/>
    <w:rsid w:val="00386C02"/>
    <w:rsid w:val="00386CF6"/>
    <w:rsid w:val="00387057"/>
    <w:rsid w:val="00387151"/>
    <w:rsid w:val="00387AC8"/>
    <w:rsid w:val="00387C10"/>
    <w:rsid w:val="00390118"/>
    <w:rsid w:val="003906E9"/>
    <w:rsid w:val="00390AD8"/>
    <w:rsid w:val="00390C6A"/>
    <w:rsid w:val="00390EDE"/>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0D3"/>
    <w:rsid w:val="00397242"/>
    <w:rsid w:val="003979FE"/>
    <w:rsid w:val="00397B25"/>
    <w:rsid w:val="00397C38"/>
    <w:rsid w:val="00397DE5"/>
    <w:rsid w:val="00397F33"/>
    <w:rsid w:val="003A043F"/>
    <w:rsid w:val="003A04F3"/>
    <w:rsid w:val="003A0A79"/>
    <w:rsid w:val="003A1523"/>
    <w:rsid w:val="003A1722"/>
    <w:rsid w:val="003A1DF6"/>
    <w:rsid w:val="003A257F"/>
    <w:rsid w:val="003A27C2"/>
    <w:rsid w:val="003A28BB"/>
    <w:rsid w:val="003A2A79"/>
    <w:rsid w:val="003A2ECC"/>
    <w:rsid w:val="003A2FF0"/>
    <w:rsid w:val="003A3034"/>
    <w:rsid w:val="003A3099"/>
    <w:rsid w:val="003A32E8"/>
    <w:rsid w:val="003A382D"/>
    <w:rsid w:val="003A39A6"/>
    <w:rsid w:val="003A4138"/>
    <w:rsid w:val="003A42C7"/>
    <w:rsid w:val="003A488C"/>
    <w:rsid w:val="003A48FC"/>
    <w:rsid w:val="003A4E9C"/>
    <w:rsid w:val="003A4F3A"/>
    <w:rsid w:val="003A4F5E"/>
    <w:rsid w:val="003A4F93"/>
    <w:rsid w:val="003A4FAF"/>
    <w:rsid w:val="003A51D7"/>
    <w:rsid w:val="003A541D"/>
    <w:rsid w:val="003A649B"/>
    <w:rsid w:val="003A65B8"/>
    <w:rsid w:val="003A669B"/>
    <w:rsid w:val="003A6E12"/>
    <w:rsid w:val="003A7402"/>
    <w:rsid w:val="003A76D1"/>
    <w:rsid w:val="003A7930"/>
    <w:rsid w:val="003A7E30"/>
    <w:rsid w:val="003B12B8"/>
    <w:rsid w:val="003B16CD"/>
    <w:rsid w:val="003B1A71"/>
    <w:rsid w:val="003B1F5B"/>
    <w:rsid w:val="003B23A6"/>
    <w:rsid w:val="003B25EB"/>
    <w:rsid w:val="003B292A"/>
    <w:rsid w:val="003B2A33"/>
    <w:rsid w:val="003B2D20"/>
    <w:rsid w:val="003B2F57"/>
    <w:rsid w:val="003B33BB"/>
    <w:rsid w:val="003B359C"/>
    <w:rsid w:val="003B3942"/>
    <w:rsid w:val="003B3B29"/>
    <w:rsid w:val="003B481A"/>
    <w:rsid w:val="003B5BAA"/>
    <w:rsid w:val="003B5C47"/>
    <w:rsid w:val="003B63E2"/>
    <w:rsid w:val="003B6776"/>
    <w:rsid w:val="003B6ACF"/>
    <w:rsid w:val="003B6E44"/>
    <w:rsid w:val="003B6F4F"/>
    <w:rsid w:val="003B6FC4"/>
    <w:rsid w:val="003B7A7C"/>
    <w:rsid w:val="003B7E65"/>
    <w:rsid w:val="003C00B0"/>
    <w:rsid w:val="003C062C"/>
    <w:rsid w:val="003C0C05"/>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7DC"/>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4B"/>
    <w:rsid w:val="003C7581"/>
    <w:rsid w:val="003C7B35"/>
    <w:rsid w:val="003C7B71"/>
    <w:rsid w:val="003D0036"/>
    <w:rsid w:val="003D06B4"/>
    <w:rsid w:val="003D09A3"/>
    <w:rsid w:val="003D0D85"/>
    <w:rsid w:val="003D1842"/>
    <w:rsid w:val="003D197B"/>
    <w:rsid w:val="003D2062"/>
    <w:rsid w:val="003D25CF"/>
    <w:rsid w:val="003D3302"/>
    <w:rsid w:val="003D3A66"/>
    <w:rsid w:val="003D48BF"/>
    <w:rsid w:val="003D4983"/>
    <w:rsid w:val="003D550C"/>
    <w:rsid w:val="003D5CF7"/>
    <w:rsid w:val="003D6042"/>
    <w:rsid w:val="003D659B"/>
    <w:rsid w:val="003D671C"/>
    <w:rsid w:val="003D7900"/>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70"/>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41"/>
    <w:rsid w:val="00401B9F"/>
    <w:rsid w:val="00401E01"/>
    <w:rsid w:val="00402BA8"/>
    <w:rsid w:val="00402FC7"/>
    <w:rsid w:val="004034D6"/>
    <w:rsid w:val="00403722"/>
    <w:rsid w:val="004037BE"/>
    <w:rsid w:val="0040382E"/>
    <w:rsid w:val="00403A9A"/>
    <w:rsid w:val="0040414F"/>
    <w:rsid w:val="00404221"/>
    <w:rsid w:val="004046CF"/>
    <w:rsid w:val="004047FA"/>
    <w:rsid w:val="00404D4E"/>
    <w:rsid w:val="00404DEA"/>
    <w:rsid w:val="00404F9E"/>
    <w:rsid w:val="00405269"/>
    <w:rsid w:val="0040549E"/>
    <w:rsid w:val="004055F5"/>
    <w:rsid w:val="00405840"/>
    <w:rsid w:val="00405F11"/>
    <w:rsid w:val="004069C7"/>
    <w:rsid w:val="00407F2A"/>
    <w:rsid w:val="00410657"/>
    <w:rsid w:val="00410EED"/>
    <w:rsid w:val="0041106B"/>
    <w:rsid w:val="004112F2"/>
    <w:rsid w:val="00411624"/>
    <w:rsid w:val="00411953"/>
    <w:rsid w:val="00411A51"/>
    <w:rsid w:val="00411B09"/>
    <w:rsid w:val="00411BA3"/>
    <w:rsid w:val="00411EE1"/>
    <w:rsid w:val="0041271A"/>
    <w:rsid w:val="004128B8"/>
    <w:rsid w:val="00412E5A"/>
    <w:rsid w:val="00412FA9"/>
    <w:rsid w:val="00413065"/>
    <w:rsid w:val="00413292"/>
    <w:rsid w:val="004132EC"/>
    <w:rsid w:val="00413E1F"/>
    <w:rsid w:val="00414115"/>
    <w:rsid w:val="0041442E"/>
    <w:rsid w:val="0041464E"/>
    <w:rsid w:val="004147A1"/>
    <w:rsid w:val="00414820"/>
    <w:rsid w:val="00414D3B"/>
    <w:rsid w:val="00415452"/>
    <w:rsid w:val="0041555E"/>
    <w:rsid w:val="00415B57"/>
    <w:rsid w:val="00415DC2"/>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D44"/>
    <w:rsid w:val="004221F2"/>
    <w:rsid w:val="00422760"/>
    <w:rsid w:val="0042299B"/>
    <w:rsid w:val="00422A10"/>
    <w:rsid w:val="00422A25"/>
    <w:rsid w:val="00422A65"/>
    <w:rsid w:val="004230C2"/>
    <w:rsid w:val="004232A0"/>
    <w:rsid w:val="004232DA"/>
    <w:rsid w:val="00423CAA"/>
    <w:rsid w:val="00423F4A"/>
    <w:rsid w:val="00424351"/>
    <w:rsid w:val="004244B4"/>
    <w:rsid w:val="0042451F"/>
    <w:rsid w:val="004245E8"/>
    <w:rsid w:val="00424EA3"/>
    <w:rsid w:val="004258B3"/>
    <w:rsid w:val="00425BE4"/>
    <w:rsid w:val="00425C51"/>
    <w:rsid w:val="00427358"/>
    <w:rsid w:val="00427F8C"/>
    <w:rsid w:val="004300FE"/>
    <w:rsid w:val="00430391"/>
    <w:rsid w:val="004304E9"/>
    <w:rsid w:val="0043064B"/>
    <w:rsid w:val="004308B4"/>
    <w:rsid w:val="00430B72"/>
    <w:rsid w:val="00430ECB"/>
    <w:rsid w:val="0043100B"/>
    <w:rsid w:val="00431796"/>
    <w:rsid w:val="0043186B"/>
    <w:rsid w:val="00431C15"/>
    <w:rsid w:val="00431EF9"/>
    <w:rsid w:val="004325D9"/>
    <w:rsid w:val="0043261E"/>
    <w:rsid w:val="0043265F"/>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C44"/>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F57"/>
    <w:rsid w:val="004460E7"/>
    <w:rsid w:val="004465F8"/>
    <w:rsid w:val="0044673D"/>
    <w:rsid w:val="00446BDE"/>
    <w:rsid w:val="00446D1B"/>
    <w:rsid w:val="00446DF7"/>
    <w:rsid w:val="004473DF"/>
    <w:rsid w:val="0044749B"/>
    <w:rsid w:val="00447A4E"/>
    <w:rsid w:val="00447D01"/>
    <w:rsid w:val="00450052"/>
    <w:rsid w:val="004504E9"/>
    <w:rsid w:val="00450746"/>
    <w:rsid w:val="004508CA"/>
    <w:rsid w:val="00450AD1"/>
    <w:rsid w:val="00450BD0"/>
    <w:rsid w:val="00450EC2"/>
    <w:rsid w:val="00450F0D"/>
    <w:rsid w:val="00451536"/>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4B8"/>
    <w:rsid w:val="00457B14"/>
    <w:rsid w:val="00457D4C"/>
    <w:rsid w:val="004605D1"/>
    <w:rsid w:val="004605FA"/>
    <w:rsid w:val="0046068A"/>
    <w:rsid w:val="00460C3F"/>
    <w:rsid w:val="00461569"/>
    <w:rsid w:val="0046173B"/>
    <w:rsid w:val="004618FE"/>
    <w:rsid w:val="00461E0E"/>
    <w:rsid w:val="0046210B"/>
    <w:rsid w:val="00462186"/>
    <w:rsid w:val="004628E2"/>
    <w:rsid w:val="00462A8F"/>
    <w:rsid w:val="00463391"/>
    <w:rsid w:val="00463BEB"/>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787"/>
    <w:rsid w:val="004708FE"/>
    <w:rsid w:val="00470BFF"/>
    <w:rsid w:val="00470F60"/>
    <w:rsid w:val="00471926"/>
    <w:rsid w:val="00471CC5"/>
    <w:rsid w:val="0047204B"/>
    <w:rsid w:val="00472A11"/>
    <w:rsid w:val="0047412A"/>
    <w:rsid w:val="00474496"/>
    <w:rsid w:val="004746EB"/>
    <w:rsid w:val="004751BE"/>
    <w:rsid w:val="004755DD"/>
    <w:rsid w:val="00475D54"/>
    <w:rsid w:val="00475EB1"/>
    <w:rsid w:val="004768D1"/>
    <w:rsid w:val="00476C09"/>
    <w:rsid w:val="0047719C"/>
    <w:rsid w:val="004771A6"/>
    <w:rsid w:val="004773B4"/>
    <w:rsid w:val="00477554"/>
    <w:rsid w:val="00480888"/>
    <w:rsid w:val="0048098F"/>
    <w:rsid w:val="004809EC"/>
    <w:rsid w:val="0048150E"/>
    <w:rsid w:val="00481980"/>
    <w:rsid w:val="00481BAE"/>
    <w:rsid w:val="004826D9"/>
    <w:rsid w:val="00482967"/>
    <w:rsid w:val="0048299E"/>
    <w:rsid w:val="00482F87"/>
    <w:rsid w:val="0048334D"/>
    <w:rsid w:val="004833F8"/>
    <w:rsid w:val="0048379B"/>
    <w:rsid w:val="00483CBA"/>
    <w:rsid w:val="00483F2C"/>
    <w:rsid w:val="00483FCE"/>
    <w:rsid w:val="004842E1"/>
    <w:rsid w:val="00484336"/>
    <w:rsid w:val="004846F9"/>
    <w:rsid w:val="00484A69"/>
    <w:rsid w:val="00484D5B"/>
    <w:rsid w:val="00484ED4"/>
    <w:rsid w:val="00484FB2"/>
    <w:rsid w:val="004850B7"/>
    <w:rsid w:val="004856A5"/>
    <w:rsid w:val="00485CCB"/>
    <w:rsid w:val="00485CDE"/>
    <w:rsid w:val="004862CD"/>
    <w:rsid w:val="00486418"/>
    <w:rsid w:val="0048643F"/>
    <w:rsid w:val="00486A50"/>
    <w:rsid w:val="00486E13"/>
    <w:rsid w:val="00486E6A"/>
    <w:rsid w:val="0048737E"/>
    <w:rsid w:val="0048739B"/>
    <w:rsid w:val="00487711"/>
    <w:rsid w:val="0049081D"/>
    <w:rsid w:val="004908B6"/>
    <w:rsid w:val="0049183B"/>
    <w:rsid w:val="00491C0C"/>
    <w:rsid w:val="00491DAF"/>
    <w:rsid w:val="00491F76"/>
    <w:rsid w:val="00492071"/>
    <w:rsid w:val="0049256A"/>
    <w:rsid w:val="00492595"/>
    <w:rsid w:val="00492AF0"/>
    <w:rsid w:val="00492B79"/>
    <w:rsid w:val="00492C30"/>
    <w:rsid w:val="00493151"/>
    <w:rsid w:val="004932F4"/>
    <w:rsid w:val="00493991"/>
    <w:rsid w:val="00494779"/>
    <w:rsid w:val="00494977"/>
    <w:rsid w:val="00494B5B"/>
    <w:rsid w:val="00494B79"/>
    <w:rsid w:val="00494EE3"/>
    <w:rsid w:val="00494F3E"/>
    <w:rsid w:val="00495330"/>
    <w:rsid w:val="00495AF7"/>
    <w:rsid w:val="004961DC"/>
    <w:rsid w:val="004962FE"/>
    <w:rsid w:val="00496384"/>
    <w:rsid w:val="004965D7"/>
    <w:rsid w:val="0049661C"/>
    <w:rsid w:val="004966F8"/>
    <w:rsid w:val="00496774"/>
    <w:rsid w:val="004969D2"/>
    <w:rsid w:val="00496AC2"/>
    <w:rsid w:val="0049741E"/>
    <w:rsid w:val="0049752B"/>
    <w:rsid w:val="00497849"/>
    <w:rsid w:val="004979D8"/>
    <w:rsid w:val="00497AEE"/>
    <w:rsid w:val="004A01DF"/>
    <w:rsid w:val="004A02E2"/>
    <w:rsid w:val="004A04D4"/>
    <w:rsid w:val="004A0724"/>
    <w:rsid w:val="004A0750"/>
    <w:rsid w:val="004A1190"/>
    <w:rsid w:val="004A1324"/>
    <w:rsid w:val="004A1697"/>
    <w:rsid w:val="004A172C"/>
    <w:rsid w:val="004A19B6"/>
    <w:rsid w:val="004A1A12"/>
    <w:rsid w:val="004A1B12"/>
    <w:rsid w:val="004A1BA0"/>
    <w:rsid w:val="004A20E7"/>
    <w:rsid w:val="004A27B7"/>
    <w:rsid w:val="004A31FA"/>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E4"/>
    <w:rsid w:val="004A770D"/>
    <w:rsid w:val="004A78AA"/>
    <w:rsid w:val="004A7992"/>
    <w:rsid w:val="004A79C5"/>
    <w:rsid w:val="004B05FD"/>
    <w:rsid w:val="004B06AE"/>
    <w:rsid w:val="004B0877"/>
    <w:rsid w:val="004B0CA2"/>
    <w:rsid w:val="004B1228"/>
    <w:rsid w:val="004B1443"/>
    <w:rsid w:val="004B154F"/>
    <w:rsid w:val="004B1A97"/>
    <w:rsid w:val="004B2915"/>
    <w:rsid w:val="004B2B0C"/>
    <w:rsid w:val="004B2DE4"/>
    <w:rsid w:val="004B2F20"/>
    <w:rsid w:val="004B3688"/>
    <w:rsid w:val="004B390E"/>
    <w:rsid w:val="004B3B4B"/>
    <w:rsid w:val="004B3BDE"/>
    <w:rsid w:val="004B3D02"/>
    <w:rsid w:val="004B4460"/>
    <w:rsid w:val="004B45AF"/>
    <w:rsid w:val="004B47A0"/>
    <w:rsid w:val="004B4EA3"/>
    <w:rsid w:val="004B5AEE"/>
    <w:rsid w:val="004B6040"/>
    <w:rsid w:val="004B6974"/>
    <w:rsid w:val="004B697E"/>
    <w:rsid w:val="004B6CF3"/>
    <w:rsid w:val="004B6F2F"/>
    <w:rsid w:val="004B707E"/>
    <w:rsid w:val="004B71DB"/>
    <w:rsid w:val="004B76CA"/>
    <w:rsid w:val="004B7E5C"/>
    <w:rsid w:val="004B7FE3"/>
    <w:rsid w:val="004C0BAD"/>
    <w:rsid w:val="004C0D98"/>
    <w:rsid w:val="004C10A0"/>
    <w:rsid w:val="004C1EF2"/>
    <w:rsid w:val="004C200F"/>
    <w:rsid w:val="004C202E"/>
    <w:rsid w:val="004C2031"/>
    <w:rsid w:val="004C25EF"/>
    <w:rsid w:val="004C29EE"/>
    <w:rsid w:val="004C347B"/>
    <w:rsid w:val="004C3537"/>
    <w:rsid w:val="004C3A0B"/>
    <w:rsid w:val="004C3BC4"/>
    <w:rsid w:val="004C4C05"/>
    <w:rsid w:val="004C519B"/>
    <w:rsid w:val="004C5451"/>
    <w:rsid w:val="004C54CE"/>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95"/>
    <w:rsid w:val="004D01D8"/>
    <w:rsid w:val="004D041B"/>
    <w:rsid w:val="004D08BA"/>
    <w:rsid w:val="004D099D"/>
    <w:rsid w:val="004D0DBC"/>
    <w:rsid w:val="004D14BC"/>
    <w:rsid w:val="004D1DEC"/>
    <w:rsid w:val="004D2467"/>
    <w:rsid w:val="004D28B5"/>
    <w:rsid w:val="004D2E19"/>
    <w:rsid w:val="004D3B5D"/>
    <w:rsid w:val="004D430E"/>
    <w:rsid w:val="004D44AC"/>
    <w:rsid w:val="004D49DE"/>
    <w:rsid w:val="004D4B06"/>
    <w:rsid w:val="004D4CC5"/>
    <w:rsid w:val="004D5105"/>
    <w:rsid w:val="004D575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1FC"/>
    <w:rsid w:val="004E3934"/>
    <w:rsid w:val="004E3FEF"/>
    <w:rsid w:val="004E4101"/>
    <w:rsid w:val="004E4245"/>
    <w:rsid w:val="004E5042"/>
    <w:rsid w:val="004E51A5"/>
    <w:rsid w:val="004E531D"/>
    <w:rsid w:val="004E5466"/>
    <w:rsid w:val="004E6308"/>
    <w:rsid w:val="004E65B4"/>
    <w:rsid w:val="004E65B6"/>
    <w:rsid w:val="004E6A57"/>
    <w:rsid w:val="004E7427"/>
    <w:rsid w:val="004E7A38"/>
    <w:rsid w:val="004E7E38"/>
    <w:rsid w:val="004E7E70"/>
    <w:rsid w:val="004E7F59"/>
    <w:rsid w:val="004F0749"/>
    <w:rsid w:val="004F0D71"/>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5D6"/>
    <w:rsid w:val="004F782D"/>
    <w:rsid w:val="004F79FE"/>
    <w:rsid w:val="0050011B"/>
    <w:rsid w:val="0050041B"/>
    <w:rsid w:val="00500623"/>
    <w:rsid w:val="005006BF"/>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76E"/>
    <w:rsid w:val="0050383C"/>
    <w:rsid w:val="0050388A"/>
    <w:rsid w:val="0050422E"/>
    <w:rsid w:val="005044FF"/>
    <w:rsid w:val="00504573"/>
    <w:rsid w:val="00504A1A"/>
    <w:rsid w:val="00504A93"/>
    <w:rsid w:val="00504AE6"/>
    <w:rsid w:val="00504EC6"/>
    <w:rsid w:val="00504FE2"/>
    <w:rsid w:val="0050555A"/>
    <w:rsid w:val="005056A6"/>
    <w:rsid w:val="0050598A"/>
    <w:rsid w:val="00505A02"/>
    <w:rsid w:val="00505C55"/>
    <w:rsid w:val="005060DB"/>
    <w:rsid w:val="00506B3B"/>
    <w:rsid w:val="00506B82"/>
    <w:rsid w:val="00506DF8"/>
    <w:rsid w:val="0050759D"/>
    <w:rsid w:val="00507672"/>
    <w:rsid w:val="00507CBC"/>
    <w:rsid w:val="00507DD3"/>
    <w:rsid w:val="00510145"/>
    <w:rsid w:val="00510402"/>
    <w:rsid w:val="005107A2"/>
    <w:rsid w:val="00511034"/>
    <w:rsid w:val="005111BA"/>
    <w:rsid w:val="005114C5"/>
    <w:rsid w:val="00511786"/>
    <w:rsid w:val="00511CBD"/>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732E"/>
    <w:rsid w:val="005179EA"/>
    <w:rsid w:val="00520313"/>
    <w:rsid w:val="0052031C"/>
    <w:rsid w:val="00521011"/>
    <w:rsid w:val="00521567"/>
    <w:rsid w:val="005218C5"/>
    <w:rsid w:val="00521E4F"/>
    <w:rsid w:val="00521E7B"/>
    <w:rsid w:val="00522510"/>
    <w:rsid w:val="00522663"/>
    <w:rsid w:val="00522AFD"/>
    <w:rsid w:val="00522E7E"/>
    <w:rsid w:val="005233B6"/>
    <w:rsid w:val="0052354B"/>
    <w:rsid w:val="005238C9"/>
    <w:rsid w:val="00523F67"/>
    <w:rsid w:val="0052403A"/>
    <w:rsid w:val="0052420A"/>
    <w:rsid w:val="00524C8B"/>
    <w:rsid w:val="00525047"/>
    <w:rsid w:val="00525054"/>
    <w:rsid w:val="00525339"/>
    <w:rsid w:val="005259CE"/>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1370"/>
    <w:rsid w:val="00531565"/>
    <w:rsid w:val="00531C18"/>
    <w:rsid w:val="00531CDF"/>
    <w:rsid w:val="00532336"/>
    <w:rsid w:val="00532684"/>
    <w:rsid w:val="00532703"/>
    <w:rsid w:val="005327A0"/>
    <w:rsid w:val="00532C9F"/>
    <w:rsid w:val="00532DB8"/>
    <w:rsid w:val="00533028"/>
    <w:rsid w:val="00533999"/>
    <w:rsid w:val="00533D97"/>
    <w:rsid w:val="00533FF6"/>
    <w:rsid w:val="0053452A"/>
    <w:rsid w:val="00534AF7"/>
    <w:rsid w:val="00534CBA"/>
    <w:rsid w:val="00534DE5"/>
    <w:rsid w:val="0053590A"/>
    <w:rsid w:val="0053595A"/>
    <w:rsid w:val="0053604D"/>
    <w:rsid w:val="00536311"/>
    <w:rsid w:val="00536478"/>
    <w:rsid w:val="00537228"/>
    <w:rsid w:val="005376D2"/>
    <w:rsid w:val="00537839"/>
    <w:rsid w:val="005400BB"/>
    <w:rsid w:val="005403B7"/>
    <w:rsid w:val="005403CC"/>
    <w:rsid w:val="00540703"/>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A5E"/>
    <w:rsid w:val="00545E11"/>
    <w:rsid w:val="00545FFD"/>
    <w:rsid w:val="00547059"/>
    <w:rsid w:val="00547731"/>
    <w:rsid w:val="0054785F"/>
    <w:rsid w:val="005479EF"/>
    <w:rsid w:val="00547B01"/>
    <w:rsid w:val="00547B2B"/>
    <w:rsid w:val="005500EB"/>
    <w:rsid w:val="00550219"/>
    <w:rsid w:val="005502BC"/>
    <w:rsid w:val="00550536"/>
    <w:rsid w:val="0055084C"/>
    <w:rsid w:val="005508FF"/>
    <w:rsid w:val="00551196"/>
    <w:rsid w:val="005512D6"/>
    <w:rsid w:val="0055153D"/>
    <w:rsid w:val="00551DBA"/>
    <w:rsid w:val="00552164"/>
    <w:rsid w:val="005524A8"/>
    <w:rsid w:val="005529F5"/>
    <w:rsid w:val="00553043"/>
    <w:rsid w:val="0055305D"/>
    <w:rsid w:val="0055343B"/>
    <w:rsid w:val="005535FA"/>
    <w:rsid w:val="00553666"/>
    <w:rsid w:val="005536FA"/>
    <w:rsid w:val="00553739"/>
    <w:rsid w:val="00553856"/>
    <w:rsid w:val="00553DB7"/>
    <w:rsid w:val="00553DFD"/>
    <w:rsid w:val="005543AE"/>
    <w:rsid w:val="005549F1"/>
    <w:rsid w:val="00554A18"/>
    <w:rsid w:val="00554E5A"/>
    <w:rsid w:val="00555EBC"/>
    <w:rsid w:val="005564B5"/>
    <w:rsid w:val="00556A54"/>
    <w:rsid w:val="00556A6F"/>
    <w:rsid w:val="00556F60"/>
    <w:rsid w:val="00557750"/>
    <w:rsid w:val="005600A0"/>
    <w:rsid w:val="005605DB"/>
    <w:rsid w:val="005608EF"/>
    <w:rsid w:val="0056094F"/>
    <w:rsid w:val="00561704"/>
    <w:rsid w:val="005618BB"/>
    <w:rsid w:val="00561F01"/>
    <w:rsid w:val="00562256"/>
    <w:rsid w:val="005623D5"/>
    <w:rsid w:val="00562864"/>
    <w:rsid w:val="00563C7E"/>
    <w:rsid w:val="005640B3"/>
    <w:rsid w:val="005644FA"/>
    <w:rsid w:val="0056453F"/>
    <w:rsid w:val="00564C62"/>
    <w:rsid w:val="005652DC"/>
    <w:rsid w:val="00565D97"/>
    <w:rsid w:val="0056611B"/>
    <w:rsid w:val="00566800"/>
    <w:rsid w:val="0056698A"/>
    <w:rsid w:val="0056707C"/>
    <w:rsid w:val="00567575"/>
    <w:rsid w:val="005679C4"/>
    <w:rsid w:val="00567A71"/>
    <w:rsid w:val="00567D33"/>
    <w:rsid w:val="0057035D"/>
    <w:rsid w:val="005709DE"/>
    <w:rsid w:val="00570C2B"/>
    <w:rsid w:val="00570D07"/>
    <w:rsid w:val="005716D6"/>
    <w:rsid w:val="00571BED"/>
    <w:rsid w:val="00571EF1"/>
    <w:rsid w:val="005720D4"/>
    <w:rsid w:val="00572AAD"/>
    <w:rsid w:val="005730C1"/>
    <w:rsid w:val="005730E9"/>
    <w:rsid w:val="00573284"/>
    <w:rsid w:val="00573E39"/>
    <w:rsid w:val="005746F0"/>
    <w:rsid w:val="00575B51"/>
    <w:rsid w:val="00575D7A"/>
    <w:rsid w:val="00575F64"/>
    <w:rsid w:val="00576795"/>
    <w:rsid w:val="00576BF9"/>
    <w:rsid w:val="00576DEB"/>
    <w:rsid w:val="005773DA"/>
    <w:rsid w:val="00577B9B"/>
    <w:rsid w:val="00580240"/>
    <w:rsid w:val="005803EC"/>
    <w:rsid w:val="00580ED5"/>
    <w:rsid w:val="0058102B"/>
    <w:rsid w:val="0058139A"/>
    <w:rsid w:val="00581997"/>
    <w:rsid w:val="00581DA2"/>
    <w:rsid w:val="00581F30"/>
    <w:rsid w:val="0058228D"/>
    <w:rsid w:val="005825D6"/>
    <w:rsid w:val="005827BB"/>
    <w:rsid w:val="00582ED6"/>
    <w:rsid w:val="00582F8A"/>
    <w:rsid w:val="005831C6"/>
    <w:rsid w:val="005832F9"/>
    <w:rsid w:val="00583851"/>
    <w:rsid w:val="0058399A"/>
    <w:rsid w:val="00583B93"/>
    <w:rsid w:val="00584310"/>
    <w:rsid w:val="0058487B"/>
    <w:rsid w:val="00584886"/>
    <w:rsid w:val="00585232"/>
    <w:rsid w:val="00585435"/>
    <w:rsid w:val="00585A6F"/>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6EB"/>
    <w:rsid w:val="005938EE"/>
    <w:rsid w:val="00593A48"/>
    <w:rsid w:val="00593BCA"/>
    <w:rsid w:val="00593FD9"/>
    <w:rsid w:val="00594AF4"/>
    <w:rsid w:val="00594CE1"/>
    <w:rsid w:val="0059550E"/>
    <w:rsid w:val="0059575E"/>
    <w:rsid w:val="00595846"/>
    <w:rsid w:val="00595AE9"/>
    <w:rsid w:val="00595C58"/>
    <w:rsid w:val="00596108"/>
    <w:rsid w:val="00596126"/>
    <w:rsid w:val="005961E2"/>
    <w:rsid w:val="0059629C"/>
    <w:rsid w:val="005962EA"/>
    <w:rsid w:val="00596481"/>
    <w:rsid w:val="00596D64"/>
    <w:rsid w:val="0059733B"/>
    <w:rsid w:val="00597386"/>
    <w:rsid w:val="00597BF8"/>
    <w:rsid w:val="005A004D"/>
    <w:rsid w:val="005A0200"/>
    <w:rsid w:val="005A06C7"/>
    <w:rsid w:val="005A0730"/>
    <w:rsid w:val="005A07CA"/>
    <w:rsid w:val="005A0BE0"/>
    <w:rsid w:val="005A0D75"/>
    <w:rsid w:val="005A1487"/>
    <w:rsid w:val="005A1AF8"/>
    <w:rsid w:val="005A1CEF"/>
    <w:rsid w:val="005A1D41"/>
    <w:rsid w:val="005A244C"/>
    <w:rsid w:val="005A2B6D"/>
    <w:rsid w:val="005A2BBA"/>
    <w:rsid w:val="005A2FCC"/>
    <w:rsid w:val="005A30CD"/>
    <w:rsid w:val="005A3AB6"/>
    <w:rsid w:val="005A4445"/>
    <w:rsid w:val="005A4747"/>
    <w:rsid w:val="005A4B10"/>
    <w:rsid w:val="005A4D68"/>
    <w:rsid w:val="005A5298"/>
    <w:rsid w:val="005A5447"/>
    <w:rsid w:val="005A5538"/>
    <w:rsid w:val="005A55B0"/>
    <w:rsid w:val="005A572A"/>
    <w:rsid w:val="005A58B6"/>
    <w:rsid w:val="005A5993"/>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47B9"/>
    <w:rsid w:val="005B52B7"/>
    <w:rsid w:val="005B600E"/>
    <w:rsid w:val="005B698D"/>
    <w:rsid w:val="005B6ABB"/>
    <w:rsid w:val="005B6FF8"/>
    <w:rsid w:val="005B7553"/>
    <w:rsid w:val="005B7767"/>
    <w:rsid w:val="005C001B"/>
    <w:rsid w:val="005C0202"/>
    <w:rsid w:val="005C0624"/>
    <w:rsid w:val="005C0E13"/>
    <w:rsid w:val="005C10CF"/>
    <w:rsid w:val="005C1729"/>
    <w:rsid w:val="005C1F7B"/>
    <w:rsid w:val="005C1F8E"/>
    <w:rsid w:val="005C23EF"/>
    <w:rsid w:val="005C2665"/>
    <w:rsid w:val="005C2DA7"/>
    <w:rsid w:val="005C2F0B"/>
    <w:rsid w:val="005C2F29"/>
    <w:rsid w:val="005C306B"/>
    <w:rsid w:val="005C3115"/>
    <w:rsid w:val="005C3384"/>
    <w:rsid w:val="005C396B"/>
    <w:rsid w:val="005C3B9B"/>
    <w:rsid w:val="005C3F12"/>
    <w:rsid w:val="005C4414"/>
    <w:rsid w:val="005C462D"/>
    <w:rsid w:val="005C4BFA"/>
    <w:rsid w:val="005C535E"/>
    <w:rsid w:val="005C5AA4"/>
    <w:rsid w:val="005C5B3F"/>
    <w:rsid w:val="005C5EA8"/>
    <w:rsid w:val="005C613B"/>
    <w:rsid w:val="005C6176"/>
    <w:rsid w:val="005C647A"/>
    <w:rsid w:val="005C6ABE"/>
    <w:rsid w:val="005C6BEC"/>
    <w:rsid w:val="005C6C28"/>
    <w:rsid w:val="005C74E4"/>
    <w:rsid w:val="005C7D72"/>
    <w:rsid w:val="005D00BB"/>
    <w:rsid w:val="005D04C3"/>
    <w:rsid w:val="005D09BD"/>
    <w:rsid w:val="005D0D01"/>
    <w:rsid w:val="005D0F3D"/>
    <w:rsid w:val="005D13A8"/>
    <w:rsid w:val="005D1E5B"/>
    <w:rsid w:val="005D260C"/>
    <w:rsid w:val="005D27B9"/>
    <w:rsid w:val="005D2835"/>
    <w:rsid w:val="005D351D"/>
    <w:rsid w:val="005D35C0"/>
    <w:rsid w:val="005D36F1"/>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C53"/>
    <w:rsid w:val="005D7D05"/>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F01CA"/>
    <w:rsid w:val="005F0410"/>
    <w:rsid w:val="005F07BD"/>
    <w:rsid w:val="005F2A7F"/>
    <w:rsid w:val="005F37D6"/>
    <w:rsid w:val="005F3B5E"/>
    <w:rsid w:val="005F3C62"/>
    <w:rsid w:val="005F40AD"/>
    <w:rsid w:val="005F41AF"/>
    <w:rsid w:val="005F45C1"/>
    <w:rsid w:val="005F4989"/>
    <w:rsid w:val="005F4E29"/>
    <w:rsid w:val="005F570E"/>
    <w:rsid w:val="005F6091"/>
    <w:rsid w:val="005F6652"/>
    <w:rsid w:val="005F688C"/>
    <w:rsid w:val="005F6DB2"/>
    <w:rsid w:val="005F736D"/>
    <w:rsid w:val="005F7392"/>
    <w:rsid w:val="005F7AB2"/>
    <w:rsid w:val="005F7F52"/>
    <w:rsid w:val="006000FE"/>
    <w:rsid w:val="0060017E"/>
    <w:rsid w:val="006004DC"/>
    <w:rsid w:val="00600564"/>
    <w:rsid w:val="00600972"/>
    <w:rsid w:val="006017B4"/>
    <w:rsid w:val="00601C47"/>
    <w:rsid w:val="00601D61"/>
    <w:rsid w:val="006023D8"/>
    <w:rsid w:val="00602511"/>
    <w:rsid w:val="00602601"/>
    <w:rsid w:val="00602C4D"/>
    <w:rsid w:val="006031C0"/>
    <w:rsid w:val="006031D7"/>
    <w:rsid w:val="00603A06"/>
    <w:rsid w:val="00603C7C"/>
    <w:rsid w:val="00603F65"/>
    <w:rsid w:val="00603FCE"/>
    <w:rsid w:val="0060438C"/>
    <w:rsid w:val="006048FB"/>
    <w:rsid w:val="00604DE1"/>
    <w:rsid w:val="006059BF"/>
    <w:rsid w:val="00606012"/>
    <w:rsid w:val="006060E7"/>
    <w:rsid w:val="0060690D"/>
    <w:rsid w:val="00606AD7"/>
    <w:rsid w:val="00606B17"/>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48"/>
    <w:rsid w:val="00613441"/>
    <w:rsid w:val="006134E3"/>
    <w:rsid w:val="00613714"/>
    <w:rsid w:val="006137F6"/>
    <w:rsid w:val="00613C1B"/>
    <w:rsid w:val="006140BF"/>
    <w:rsid w:val="006146C4"/>
    <w:rsid w:val="00614718"/>
    <w:rsid w:val="00615748"/>
    <w:rsid w:val="006157F0"/>
    <w:rsid w:val="00615832"/>
    <w:rsid w:val="006159C6"/>
    <w:rsid w:val="00615AE6"/>
    <w:rsid w:val="00616572"/>
    <w:rsid w:val="00616AAF"/>
    <w:rsid w:val="00616D43"/>
    <w:rsid w:val="00617075"/>
    <w:rsid w:val="006170DE"/>
    <w:rsid w:val="00617251"/>
    <w:rsid w:val="00617598"/>
    <w:rsid w:val="00617721"/>
    <w:rsid w:val="00617722"/>
    <w:rsid w:val="0061780E"/>
    <w:rsid w:val="00617C0E"/>
    <w:rsid w:val="00617EC2"/>
    <w:rsid w:val="00620137"/>
    <w:rsid w:val="0062036A"/>
    <w:rsid w:val="00620A49"/>
    <w:rsid w:val="00620BD5"/>
    <w:rsid w:val="00621BA1"/>
    <w:rsid w:val="006220E7"/>
    <w:rsid w:val="006221B2"/>
    <w:rsid w:val="00622225"/>
    <w:rsid w:val="006224DE"/>
    <w:rsid w:val="0062256C"/>
    <w:rsid w:val="006226E4"/>
    <w:rsid w:val="00622B2F"/>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37CCE"/>
    <w:rsid w:val="0064009F"/>
    <w:rsid w:val="00640CD6"/>
    <w:rsid w:val="006413BC"/>
    <w:rsid w:val="00641780"/>
    <w:rsid w:val="00641924"/>
    <w:rsid w:val="006420FA"/>
    <w:rsid w:val="0064228B"/>
    <w:rsid w:val="0064269A"/>
    <w:rsid w:val="0064276F"/>
    <w:rsid w:val="006428DF"/>
    <w:rsid w:val="00642C64"/>
    <w:rsid w:val="00642D34"/>
    <w:rsid w:val="006433F2"/>
    <w:rsid w:val="00643DC8"/>
    <w:rsid w:val="006441F7"/>
    <w:rsid w:val="006442B9"/>
    <w:rsid w:val="00644804"/>
    <w:rsid w:val="00644CC9"/>
    <w:rsid w:val="006450F7"/>
    <w:rsid w:val="0064520C"/>
    <w:rsid w:val="006452A7"/>
    <w:rsid w:val="00645468"/>
    <w:rsid w:val="006454C8"/>
    <w:rsid w:val="00646011"/>
    <w:rsid w:val="00646665"/>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6803"/>
    <w:rsid w:val="00656CD4"/>
    <w:rsid w:val="00657150"/>
    <w:rsid w:val="0065724E"/>
    <w:rsid w:val="00657521"/>
    <w:rsid w:val="00657577"/>
    <w:rsid w:val="00657746"/>
    <w:rsid w:val="00657BB7"/>
    <w:rsid w:val="00657BF1"/>
    <w:rsid w:val="00660109"/>
    <w:rsid w:val="00660BC8"/>
    <w:rsid w:val="00660D5C"/>
    <w:rsid w:val="00660FC1"/>
    <w:rsid w:val="006614AA"/>
    <w:rsid w:val="00661CCD"/>
    <w:rsid w:val="006627FD"/>
    <w:rsid w:val="00662CAD"/>
    <w:rsid w:val="00662DCF"/>
    <w:rsid w:val="00663576"/>
    <w:rsid w:val="00663707"/>
    <w:rsid w:val="006639C1"/>
    <w:rsid w:val="00663B4A"/>
    <w:rsid w:val="00663E5F"/>
    <w:rsid w:val="00664032"/>
    <w:rsid w:val="006640E4"/>
    <w:rsid w:val="0066429F"/>
    <w:rsid w:val="00664B29"/>
    <w:rsid w:val="00664BCC"/>
    <w:rsid w:val="0066514C"/>
    <w:rsid w:val="0066577C"/>
    <w:rsid w:val="006658B5"/>
    <w:rsid w:val="00665CD1"/>
    <w:rsid w:val="00665CEF"/>
    <w:rsid w:val="00665E7E"/>
    <w:rsid w:val="00666EDC"/>
    <w:rsid w:val="0066700B"/>
    <w:rsid w:val="00667061"/>
    <w:rsid w:val="006671E5"/>
    <w:rsid w:val="006678C8"/>
    <w:rsid w:val="00667945"/>
    <w:rsid w:val="00667C41"/>
    <w:rsid w:val="00667D62"/>
    <w:rsid w:val="00667D77"/>
    <w:rsid w:val="006700B6"/>
    <w:rsid w:val="006702C4"/>
    <w:rsid w:val="006709CA"/>
    <w:rsid w:val="00670C56"/>
    <w:rsid w:val="00670E80"/>
    <w:rsid w:val="00670EC6"/>
    <w:rsid w:val="00670ED6"/>
    <w:rsid w:val="006711E1"/>
    <w:rsid w:val="0067189D"/>
    <w:rsid w:val="00671CE3"/>
    <w:rsid w:val="00671CE7"/>
    <w:rsid w:val="00672343"/>
    <w:rsid w:val="0067257A"/>
    <w:rsid w:val="006725B7"/>
    <w:rsid w:val="006726D9"/>
    <w:rsid w:val="006727B8"/>
    <w:rsid w:val="00672942"/>
    <w:rsid w:val="00672B39"/>
    <w:rsid w:val="006733D4"/>
    <w:rsid w:val="006735A7"/>
    <w:rsid w:val="00674425"/>
    <w:rsid w:val="00674B6A"/>
    <w:rsid w:val="00674E42"/>
    <w:rsid w:val="00675718"/>
    <w:rsid w:val="006758DE"/>
    <w:rsid w:val="006759A0"/>
    <w:rsid w:val="00675AA5"/>
    <w:rsid w:val="00675D96"/>
    <w:rsid w:val="0067768E"/>
    <w:rsid w:val="00677858"/>
    <w:rsid w:val="00680511"/>
    <w:rsid w:val="00680654"/>
    <w:rsid w:val="006808D4"/>
    <w:rsid w:val="00680A4F"/>
    <w:rsid w:val="00680CB2"/>
    <w:rsid w:val="00680FE5"/>
    <w:rsid w:val="00680FFB"/>
    <w:rsid w:val="00681077"/>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D4"/>
    <w:rsid w:val="00686D6D"/>
    <w:rsid w:val="006870C5"/>
    <w:rsid w:val="00687159"/>
    <w:rsid w:val="00687522"/>
    <w:rsid w:val="00687658"/>
    <w:rsid w:val="0068772C"/>
    <w:rsid w:val="00687CEF"/>
    <w:rsid w:val="0069064F"/>
    <w:rsid w:val="00690759"/>
    <w:rsid w:val="006910E4"/>
    <w:rsid w:val="0069146F"/>
    <w:rsid w:val="006918DF"/>
    <w:rsid w:val="00691D32"/>
    <w:rsid w:val="00692268"/>
    <w:rsid w:val="0069237C"/>
    <w:rsid w:val="006926B0"/>
    <w:rsid w:val="0069337F"/>
    <w:rsid w:val="006934D1"/>
    <w:rsid w:val="00693DD0"/>
    <w:rsid w:val="00694A2B"/>
    <w:rsid w:val="006950B1"/>
    <w:rsid w:val="006951CF"/>
    <w:rsid w:val="00695393"/>
    <w:rsid w:val="0069548C"/>
    <w:rsid w:val="00695549"/>
    <w:rsid w:val="00695587"/>
    <w:rsid w:val="006955B5"/>
    <w:rsid w:val="0069587E"/>
    <w:rsid w:val="0069593D"/>
    <w:rsid w:val="00695C7F"/>
    <w:rsid w:val="00695C91"/>
    <w:rsid w:val="00695E67"/>
    <w:rsid w:val="0069734E"/>
    <w:rsid w:val="006976AD"/>
    <w:rsid w:val="006978E5"/>
    <w:rsid w:val="00697EA8"/>
    <w:rsid w:val="006A04D6"/>
    <w:rsid w:val="006A06DF"/>
    <w:rsid w:val="006A08E6"/>
    <w:rsid w:val="006A0B90"/>
    <w:rsid w:val="006A1788"/>
    <w:rsid w:val="006A186F"/>
    <w:rsid w:val="006A2067"/>
    <w:rsid w:val="006A20CD"/>
    <w:rsid w:val="006A28CF"/>
    <w:rsid w:val="006A28FE"/>
    <w:rsid w:val="006A2D4C"/>
    <w:rsid w:val="006A2E9B"/>
    <w:rsid w:val="006A3109"/>
    <w:rsid w:val="006A3717"/>
    <w:rsid w:val="006A3BE4"/>
    <w:rsid w:val="006A4B1D"/>
    <w:rsid w:val="006A4C31"/>
    <w:rsid w:val="006A4CBA"/>
    <w:rsid w:val="006A4FBE"/>
    <w:rsid w:val="006A5351"/>
    <w:rsid w:val="006A57DA"/>
    <w:rsid w:val="006A67CF"/>
    <w:rsid w:val="006A692B"/>
    <w:rsid w:val="006A69CD"/>
    <w:rsid w:val="006A6D9D"/>
    <w:rsid w:val="006A75F9"/>
    <w:rsid w:val="006A772B"/>
    <w:rsid w:val="006A797E"/>
    <w:rsid w:val="006A7CB3"/>
    <w:rsid w:val="006B0000"/>
    <w:rsid w:val="006B02DE"/>
    <w:rsid w:val="006B034E"/>
    <w:rsid w:val="006B0454"/>
    <w:rsid w:val="006B0606"/>
    <w:rsid w:val="006B0D05"/>
    <w:rsid w:val="006B0E97"/>
    <w:rsid w:val="006B101E"/>
    <w:rsid w:val="006B113E"/>
    <w:rsid w:val="006B122B"/>
    <w:rsid w:val="006B17EF"/>
    <w:rsid w:val="006B1E1C"/>
    <w:rsid w:val="006B23B2"/>
    <w:rsid w:val="006B2854"/>
    <w:rsid w:val="006B2AFE"/>
    <w:rsid w:val="006B3077"/>
    <w:rsid w:val="006B30E4"/>
    <w:rsid w:val="006B3420"/>
    <w:rsid w:val="006B3451"/>
    <w:rsid w:val="006B35CB"/>
    <w:rsid w:val="006B39BB"/>
    <w:rsid w:val="006B3A5D"/>
    <w:rsid w:val="006B3EC5"/>
    <w:rsid w:val="006B3F83"/>
    <w:rsid w:val="006B41B7"/>
    <w:rsid w:val="006B435B"/>
    <w:rsid w:val="006B4887"/>
    <w:rsid w:val="006B59AE"/>
    <w:rsid w:val="006B6330"/>
    <w:rsid w:val="006B6A80"/>
    <w:rsid w:val="006B6A98"/>
    <w:rsid w:val="006B6B9E"/>
    <w:rsid w:val="006B6CA7"/>
    <w:rsid w:val="006B6F4D"/>
    <w:rsid w:val="006B768A"/>
    <w:rsid w:val="006B7CD1"/>
    <w:rsid w:val="006B7DE9"/>
    <w:rsid w:val="006C0142"/>
    <w:rsid w:val="006C019E"/>
    <w:rsid w:val="006C14E6"/>
    <w:rsid w:val="006C1561"/>
    <w:rsid w:val="006C17FB"/>
    <w:rsid w:val="006C1AA4"/>
    <w:rsid w:val="006C1C6D"/>
    <w:rsid w:val="006C1DFE"/>
    <w:rsid w:val="006C1EC5"/>
    <w:rsid w:val="006C22E6"/>
    <w:rsid w:val="006C28D7"/>
    <w:rsid w:val="006C292F"/>
    <w:rsid w:val="006C3CB8"/>
    <w:rsid w:val="006C4029"/>
    <w:rsid w:val="006C4370"/>
    <w:rsid w:val="006C45AD"/>
    <w:rsid w:val="006C45F1"/>
    <w:rsid w:val="006C47BB"/>
    <w:rsid w:val="006C4CF9"/>
    <w:rsid w:val="006C4D46"/>
    <w:rsid w:val="006C4ED5"/>
    <w:rsid w:val="006C4FD0"/>
    <w:rsid w:val="006C537B"/>
    <w:rsid w:val="006C557D"/>
    <w:rsid w:val="006C5954"/>
    <w:rsid w:val="006C5DF8"/>
    <w:rsid w:val="006C5F7B"/>
    <w:rsid w:val="006C6025"/>
    <w:rsid w:val="006C644E"/>
    <w:rsid w:val="006C653D"/>
    <w:rsid w:val="006C6C44"/>
    <w:rsid w:val="006C6F7F"/>
    <w:rsid w:val="006C7546"/>
    <w:rsid w:val="006C762E"/>
    <w:rsid w:val="006C76CE"/>
    <w:rsid w:val="006C7F5B"/>
    <w:rsid w:val="006D0419"/>
    <w:rsid w:val="006D0532"/>
    <w:rsid w:val="006D05BF"/>
    <w:rsid w:val="006D0A71"/>
    <w:rsid w:val="006D0C2F"/>
    <w:rsid w:val="006D142D"/>
    <w:rsid w:val="006D18B5"/>
    <w:rsid w:val="006D254D"/>
    <w:rsid w:val="006D2864"/>
    <w:rsid w:val="006D3179"/>
    <w:rsid w:val="006D370F"/>
    <w:rsid w:val="006D425D"/>
    <w:rsid w:val="006D45F7"/>
    <w:rsid w:val="006D4B00"/>
    <w:rsid w:val="006D5797"/>
    <w:rsid w:val="006D6080"/>
    <w:rsid w:val="006D6369"/>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361"/>
    <w:rsid w:val="006E15EF"/>
    <w:rsid w:val="006E1A2A"/>
    <w:rsid w:val="006E1FAA"/>
    <w:rsid w:val="006E20F6"/>
    <w:rsid w:val="006E2122"/>
    <w:rsid w:val="006E26DF"/>
    <w:rsid w:val="006E288D"/>
    <w:rsid w:val="006E29B3"/>
    <w:rsid w:val="006E2B54"/>
    <w:rsid w:val="006E3453"/>
    <w:rsid w:val="006E3A2D"/>
    <w:rsid w:val="006E4312"/>
    <w:rsid w:val="006E4BEF"/>
    <w:rsid w:val="006E5219"/>
    <w:rsid w:val="006E535A"/>
    <w:rsid w:val="006E53A0"/>
    <w:rsid w:val="006E5C92"/>
    <w:rsid w:val="006E5D3C"/>
    <w:rsid w:val="006E5D65"/>
    <w:rsid w:val="006E64D5"/>
    <w:rsid w:val="006E6C55"/>
    <w:rsid w:val="006E7617"/>
    <w:rsid w:val="006E779C"/>
    <w:rsid w:val="006E77B9"/>
    <w:rsid w:val="006E7DDA"/>
    <w:rsid w:val="006F065F"/>
    <w:rsid w:val="006F0829"/>
    <w:rsid w:val="006F0F1C"/>
    <w:rsid w:val="006F1A80"/>
    <w:rsid w:val="006F1AC6"/>
    <w:rsid w:val="006F275C"/>
    <w:rsid w:val="006F2B63"/>
    <w:rsid w:val="006F2ECF"/>
    <w:rsid w:val="006F3B59"/>
    <w:rsid w:val="006F3E00"/>
    <w:rsid w:val="006F4151"/>
    <w:rsid w:val="006F4963"/>
    <w:rsid w:val="006F51AA"/>
    <w:rsid w:val="006F5637"/>
    <w:rsid w:val="006F5731"/>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2F8"/>
    <w:rsid w:val="00701632"/>
    <w:rsid w:val="00701890"/>
    <w:rsid w:val="00701935"/>
    <w:rsid w:val="00701EB4"/>
    <w:rsid w:val="0070244C"/>
    <w:rsid w:val="007024D0"/>
    <w:rsid w:val="00702CCD"/>
    <w:rsid w:val="00702EFC"/>
    <w:rsid w:val="007032D6"/>
    <w:rsid w:val="00703370"/>
    <w:rsid w:val="007035CF"/>
    <w:rsid w:val="00703DFE"/>
    <w:rsid w:val="00704A28"/>
    <w:rsid w:val="00705297"/>
    <w:rsid w:val="0070591B"/>
    <w:rsid w:val="00707070"/>
    <w:rsid w:val="0070728E"/>
    <w:rsid w:val="0070777D"/>
    <w:rsid w:val="00707CBD"/>
    <w:rsid w:val="00707CFC"/>
    <w:rsid w:val="00707E1C"/>
    <w:rsid w:val="0071008B"/>
    <w:rsid w:val="00710205"/>
    <w:rsid w:val="0071022B"/>
    <w:rsid w:val="00710468"/>
    <w:rsid w:val="00710904"/>
    <w:rsid w:val="00710958"/>
    <w:rsid w:val="00710B5D"/>
    <w:rsid w:val="00710DF7"/>
    <w:rsid w:val="007117DD"/>
    <w:rsid w:val="007117F4"/>
    <w:rsid w:val="00711B02"/>
    <w:rsid w:val="0071213A"/>
    <w:rsid w:val="0071221F"/>
    <w:rsid w:val="0071246C"/>
    <w:rsid w:val="007130C1"/>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043"/>
    <w:rsid w:val="007164CB"/>
    <w:rsid w:val="00716692"/>
    <w:rsid w:val="00717074"/>
    <w:rsid w:val="007170D6"/>
    <w:rsid w:val="007175F5"/>
    <w:rsid w:val="00717955"/>
    <w:rsid w:val="007200F6"/>
    <w:rsid w:val="0072048D"/>
    <w:rsid w:val="00720C14"/>
    <w:rsid w:val="00720E42"/>
    <w:rsid w:val="007216E0"/>
    <w:rsid w:val="00721713"/>
    <w:rsid w:val="00721C13"/>
    <w:rsid w:val="00721CC3"/>
    <w:rsid w:val="007224F2"/>
    <w:rsid w:val="00722738"/>
    <w:rsid w:val="007228B8"/>
    <w:rsid w:val="00722A16"/>
    <w:rsid w:val="00722BD3"/>
    <w:rsid w:val="0072328F"/>
    <w:rsid w:val="00723A0F"/>
    <w:rsid w:val="007241A0"/>
    <w:rsid w:val="00724719"/>
    <w:rsid w:val="00724991"/>
    <w:rsid w:val="00724EAE"/>
    <w:rsid w:val="00725234"/>
    <w:rsid w:val="007255A8"/>
    <w:rsid w:val="007255E6"/>
    <w:rsid w:val="00725731"/>
    <w:rsid w:val="00725F29"/>
    <w:rsid w:val="007261AC"/>
    <w:rsid w:val="00726210"/>
    <w:rsid w:val="007267CE"/>
    <w:rsid w:val="00727E4C"/>
    <w:rsid w:val="00727EBC"/>
    <w:rsid w:val="0073016F"/>
    <w:rsid w:val="00730563"/>
    <w:rsid w:val="0073065D"/>
    <w:rsid w:val="00730785"/>
    <w:rsid w:val="007307FA"/>
    <w:rsid w:val="00730824"/>
    <w:rsid w:val="00730AFB"/>
    <w:rsid w:val="00730B3D"/>
    <w:rsid w:val="007311AE"/>
    <w:rsid w:val="007315F4"/>
    <w:rsid w:val="00731893"/>
    <w:rsid w:val="0073190F"/>
    <w:rsid w:val="00731929"/>
    <w:rsid w:val="007319F0"/>
    <w:rsid w:val="00732408"/>
    <w:rsid w:val="00732637"/>
    <w:rsid w:val="00732B88"/>
    <w:rsid w:val="0073335D"/>
    <w:rsid w:val="007334AC"/>
    <w:rsid w:val="00733C9C"/>
    <w:rsid w:val="00734DA9"/>
    <w:rsid w:val="00734F0D"/>
    <w:rsid w:val="007352A4"/>
    <w:rsid w:val="00735802"/>
    <w:rsid w:val="007358F4"/>
    <w:rsid w:val="0073598D"/>
    <w:rsid w:val="00735CB9"/>
    <w:rsid w:val="00735ED2"/>
    <w:rsid w:val="007361BE"/>
    <w:rsid w:val="007366C7"/>
    <w:rsid w:val="00736744"/>
    <w:rsid w:val="007372E5"/>
    <w:rsid w:val="00737495"/>
    <w:rsid w:val="007375A8"/>
    <w:rsid w:val="007377B7"/>
    <w:rsid w:val="00737A71"/>
    <w:rsid w:val="00737BAA"/>
    <w:rsid w:val="00740235"/>
    <w:rsid w:val="00740329"/>
    <w:rsid w:val="007404F7"/>
    <w:rsid w:val="0074098A"/>
    <w:rsid w:val="00741290"/>
    <w:rsid w:val="00741408"/>
    <w:rsid w:val="0074155D"/>
    <w:rsid w:val="007418C8"/>
    <w:rsid w:val="00741C13"/>
    <w:rsid w:val="00741F5F"/>
    <w:rsid w:val="0074224E"/>
    <w:rsid w:val="00742AC9"/>
    <w:rsid w:val="0074326D"/>
    <w:rsid w:val="0074332A"/>
    <w:rsid w:val="007434E4"/>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44D"/>
    <w:rsid w:val="00747791"/>
    <w:rsid w:val="00747F73"/>
    <w:rsid w:val="00747FFE"/>
    <w:rsid w:val="00750027"/>
    <w:rsid w:val="0075071B"/>
    <w:rsid w:val="00750A88"/>
    <w:rsid w:val="00750DAF"/>
    <w:rsid w:val="0075101E"/>
    <w:rsid w:val="00751040"/>
    <w:rsid w:val="00751568"/>
    <w:rsid w:val="00751A4A"/>
    <w:rsid w:val="00751C05"/>
    <w:rsid w:val="00751DF9"/>
    <w:rsid w:val="00751E9C"/>
    <w:rsid w:val="00752036"/>
    <w:rsid w:val="007522C3"/>
    <w:rsid w:val="00752699"/>
    <w:rsid w:val="00752C6A"/>
    <w:rsid w:val="00752D8A"/>
    <w:rsid w:val="00752E17"/>
    <w:rsid w:val="0075337B"/>
    <w:rsid w:val="00753384"/>
    <w:rsid w:val="007534C0"/>
    <w:rsid w:val="00753790"/>
    <w:rsid w:val="00753B32"/>
    <w:rsid w:val="00753F80"/>
    <w:rsid w:val="007543CE"/>
    <w:rsid w:val="00754927"/>
    <w:rsid w:val="00754BC4"/>
    <w:rsid w:val="00754BDF"/>
    <w:rsid w:val="00754EB6"/>
    <w:rsid w:val="00755A4E"/>
    <w:rsid w:val="00755DF4"/>
    <w:rsid w:val="00756002"/>
    <w:rsid w:val="007560D4"/>
    <w:rsid w:val="007563E8"/>
    <w:rsid w:val="0075641A"/>
    <w:rsid w:val="00756541"/>
    <w:rsid w:val="00756815"/>
    <w:rsid w:val="00757490"/>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6FBD"/>
    <w:rsid w:val="0076718A"/>
    <w:rsid w:val="00767248"/>
    <w:rsid w:val="00767306"/>
    <w:rsid w:val="007674C8"/>
    <w:rsid w:val="00767BD9"/>
    <w:rsid w:val="00767C7A"/>
    <w:rsid w:val="00767CAB"/>
    <w:rsid w:val="00767E3D"/>
    <w:rsid w:val="00767F2D"/>
    <w:rsid w:val="00771B11"/>
    <w:rsid w:val="00771C9A"/>
    <w:rsid w:val="00771F10"/>
    <w:rsid w:val="007723F9"/>
    <w:rsid w:val="00772533"/>
    <w:rsid w:val="00772627"/>
    <w:rsid w:val="00772D16"/>
    <w:rsid w:val="007730CA"/>
    <w:rsid w:val="00773AB8"/>
    <w:rsid w:val="00773D38"/>
    <w:rsid w:val="00774714"/>
    <w:rsid w:val="00774886"/>
    <w:rsid w:val="00774896"/>
    <w:rsid w:val="00775101"/>
    <w:rsid w:val="0077535D"/>
    <w:rsid w:val="00775639"/>
    <w:rsid w:val="0077564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2115"/>
    <w:rsid w:val="00782123"/>
    <w:rsid w:val="007823AA"/>
    <w:rsid w:val="00782413"/>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E04"/>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6349"/>
    <w:rsid w:val="0079667C"/>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D08"/>
    <w:rsid w:val="007B0E32"/>
    <w:rsid w:val="007B1757"/>
    <w:rsid w:val="007B1FD8"/>
    <w:rsid w:val="007B2D9D"/>
    <w:rsid w:val="007B3366"/>
    <w:rsid w:val="007B3AED"/>
    <w:rsid w:val="007B3B79"/>
    <w:rsid w:val="007B3D6C"/>
    <w:rsid w:val="007B4066"/>
    <w:rsid w:val="007B40F0"/>
    <w:rsid w:val="007B4694"/>
    <w:rsid w:val="007B4BBC"/>
    <w:rsid w:val="007B5280"/>
    <w:rsid w:val="007B5828"/>
    <w:rsid w:val="007B5AAE"/>
    <w:rsid w:val="007B6595"/>
    <w:rsid w:val="007B70A0"/>
    <w:rsid w:val="007B73B7"/>
    <w:rsid w:val="007B74D9"/>
    <w:rsid w:val="007B779A"/>
    <w:rsid w:val="007C02F4"/>
    <w:rsid w:val="007C042E"/>
    <w:rsid w:val="007C0E1C"/>
    <w:rsid w:val="007C10D0"/>
    <w:rsid w:val="007C1342"/>
    <w:rsid w:val="007C15DD"/>
    <w:rsid w:val="007C176E"/>
    <w:rsid w:val="007C1A9D"/>
    <w:rsid w:val="007C1C3F"/>
    <w:rsid w:val="007C2023"/>
    <w:rsid w:val="007C2348"/>
    <w:rsid w:val="007C278F"/>
    <w:rsid w:val="007C288A"/>
    <w:rsid w:val="007C2A09"/>
    <w:rsid w:val="007C2C8C"/>
    <w:rsid w:val="007C2F49"/>
    <w:rsid w:val="007C319F"/>
    <w:rsid w:val="007C33D7"/>
    <w:rsid w:val="007C36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BE0"/>
    <w:rsid w:val="007C7E89"/>
    <w:rsid w:val="007C7F30"/>
    <w:rsid w:val="007D033C"/>
    <w:rsid w:val="007D0CA3"/>
    <w:rsid w:val="007D10D2"/>
    <w:rsid w:val="007D12BF"/>
    <w:rsid w:val="007D13A5"/>
    <w:rsid w:val="007D147F"/>
    <w:rsid w:val="007D177F"/>
    <w:rsid w:val="007D1A18"/>
    <w:rsid w:val="007D1BAA"/>
    <w:rsid w:val="007D1CEA"/>
    <w:rsid w:val="007D1F5F"/>
    <w:rsid w:val="007D2045"/>
    <w:rsid w:val="007D2157"/>
    <w:rsid w:val="007D22E0"/>
    <w:rsid w:val="007D23FE"/>
    <w:rsid w:val="007D26FC"/>
    <w:rsid w:val="007D2740"/>
    <w:rsid w:val="007D2F5E"/>
    <w:rsid w:val="007D3AF4"/>
    <w:rsid w:val="007D40D2"/>
    <w:rsid w:val="007D40F5"/>
    <w:rsid w:val="007D42C8"/>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662"/>
    <w:rsid w:val="007D67B4"/>
    <w:rsid w:val="007D6E91"/>
    <w:rsid w:val="007D6EC6"/>
    <w:rsid w:val="007E0BBC"/>
    <w:rsid w:val="007E0C85"/>
    <w:rsid w:val="007E0DBC"/>
    <w:rsid w:val="007E0F34"/>
    <w:rsid w:val="007E1A7F"/>
    <w:rsid w:val="007E1C46"/>
    <w:rsid w:val="007E1E0C"/>
    <w:rsid w:val="007E1F4E"/>
    <w:rsid w:val="007E2B46"/>
    <w:rsid w:val="007E3DE0"/>
    <w:rsid w:val="007E4448"/>
    <w:rsid w:val="007E467D"/>
    <w:rsid w:val="007E48C5"/>
    <w:rsid w:val="007E4B0F"/>
    <w:rsid w:val="007E4E59"/>
    <w:rsid w:val="007E536E"/>
    <w:rsid w:val="007E5626"/>
    <w:rsid w:val="007E59CE"/>
    <w:rsid w:val="007E5C50"/>
    <w:rsid w:val="007E5CD0"/>
    <w:rsid w:val="007E6117"/>
    <w:rsid w:val="007E6659"/>
    <w:rsid w:val="007E6772"/>
    <w:rsid w:val="007E6B37"/>
    <w:rsid w:val="007E6F52"/>
    <w:rsid w:val="007E7219"/>
    <w:rsid w:val="007E74D7"/>
    <w:rsid w:val="007E788E"/>
    <w:rsid w:val="007E7C9D"/>
    <w:rsid w:val="007E7CF9"/>
    <w:rsid w:val="007E7E37"/>
    <w:rsid w:val="007E7F75"/>
    <w:rsid w:val="007F0831"/>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C82"/>
    <w:rsid w:val="007F3F72"/>
    <w:rsid w:val="007F4265"/>
    <w:rsid w:val="007F45BF"/>
    <w:rsid w:val="007F4777"/>
    <w:rsid w:val="007F495A"/>
    <w:rsid w:val="007F53AC"/>
    <w:rsid w:val="007F5C52"/>
    <w:rsid w:val="007F6429"/>
    <w:rsid w:val="007F65F4"/>
    <w:rsid w:val="007F66BF"/>
    <w:rsid w:val="007F6A09"/>
    <w:rsid w:val="007F72A2"/>
    <w:rsid w:val="007F75D1"/>
    <w:rsid w:val="007F78CB"/>
    <w:rsid w:val="007F7B35"/>
    <w:rsid w:val="008003FB"/>
    <w:rsid w:val="00800B54"/>
    <w:rsid w:val="00800EFA"/>
    <w:rsid w:val="00801411"/>
    <w:rsid w:val="0080158C"/>
    <w:rsid w:val="0080211F"/>
    <w:rsid w:val="008021DD"/>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73CC"/>
    <w:rsid w:val="008077CE"/>
    <w:rsid w:val="00807A56"/>
    <w:rsid w:val="00807B3F"/>
    <w:rsid w:val="00807DE2"/>
    <w:rsid w:val="00807F8E"/>
    <w:rsid w:val="00810333"/>
    <w:rsid w:val="008105F3"/>
    <w:rsid w:val="00810955"/>
    <w:rsid w:val="00810CF8"/>
    <w:rsid w:val="00810DFC"/>
    <w:rsid w:val="008111C7"/>
    <w:rsid w:val="0081164D"/>
    <w:rsid w:val="00811730"/>
    <w:rsid w:val="00811945"/>
    <w:rsid w:val="00811CDE"/>
    <w:rsid w:val="00811DE5"/>
    <w:rsid w:val="00812601"/>
    <w:rsid w:val="008128B1"/>
    <w:rsid w:val="008129D9"/>
    <w:rsid w:val="00812C4D"/>
    <w:rsid w:val="00813365"/>
    <w:rsid w:val="00813493"/>
    <w:rsid w:val="0081369B"/>
    <w:rsid w:val="0081394F"/>
    <w:rsid w:val="00813A8C"/>
    <w:rsid w:val="00813C47"/>
    <w:rsid w:val="0081489D"/>
    <w:rsid w:val="00814C8F"/>
    <w:rsid w:val="00814D5B"/>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3FB"/>
    <w:rsid w:val="0082243B"/>
    <w:rsid w:val="00822AB9"/>
    <w:rsid w:val="00822B7B"/>
    <w:rsid w:val="00822C35"/>
    <w:rsid w:val="0082376A"/>
    <w:rsid w:val="00824922"/>
    <w:rsid w:val="00824A6C"/>
    <w:rsid w:val="00824A78"/>
    <w:rsid w:val="00824BC3"/>
    <w:rsid w:val="00824D83"/>
    <w:rsid w:val="00824DA8"/>
    <w:rsid w:val="00825265"/>
    <w:rsid w:val="00825AF9"/>
    <w:rsid w:val="0082664B"/>
    <w:rsid w:val="00826B97"/>
    <w:rsid w:val="00827093"/>
    <w:rsid w:val="00830118"/>
    <w:rsid w:val="008303E6"/>
    <w:rsid w:val="008308AE"/>
    <w:rsid w:val="00831379"/>
    <w:rsid w:val="00831704"/>
    <w:rsid w:val="00831BCC"/>
    <w:rsid w:val="00831E3E"/>
    <w:rsid w:val="00831F0D"/>
    <w:rsid w:val="008322F7"/>
    <w:rsid w:val="008328B8"/>
    <w:rsid w:val="00832B13"/>
    <w:rsid w:val="0083388A"/>
    <w:rsid w:val="00833B6C"/>
    <w:rsid w:val="00834090"/>
    <w:rsid w:val="00834527"/>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36D"/>
    <w:rsid w:val="008427C8"/>
    <w:rsid w:val="00842A2C"/>
    <w:rsid w:val="00842EF7"/>
    <w:rsid w:val="008432ED"/>
    <w:rsid w:val="008435B4"/>
    <w:rsid w:val="0084379B"/>
    <w:rsid w:val="00843E45"/>
    <w:rsid w:val="00844092"/>
    <w:rsid w:val="00844548"/>
    <w:rsid w:val="00844C65"/>
    <w:rsid w:val="00845AB0"/>
    <w:rsid w:val="008460B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35A3"/>
    <w:rsid w:val="008536B7"/>
    <w:rsid w:val="008542C9"/>
    <w:rsid w:val="008545C4"/>
    <w:rsid w:val="00854910"/>
    <w:rsid w:val="00854A31"/>
    <w:rsid w:val="00854CA6"/>
    <w:rsid w:val="0085515D"/>
    <w:rsid w:val="00855196"/>
    <w:rsid w:val="008558D9"/>
    <w:rsid w:val="008559EC"/>
    <w:rsid w:val="00855A58"/>
    <w:rsid w:val="00855DA0"/>
    <w:rsid w:val="00855E88"/>
    <w:rsid w:val="00855EF2"/>
    <w:rsid w:val="008567BC"/>
    <w:rsid w:val="0085685D"/>
    <w:rsid w:val="0085701E"/>
    <w:rsid w:val="008573B6"/>
    <w:rsid w:val="008577B2"/>
    <w:rsid w:val="008579A0"/>
    <w:rsid w:val="008579AC"/>
    <w:rsid w:val="00857D13"/>
    <w:rsid w:val="008601E8"/>
    <w:rsid w:val="00860669"/>
    <w:rsid w:val="0086149A"/>
    <w:rsid w:val="00861C02"/>
    <w:rsid w:val="00861D65"/>
    <w:rsid w:val="0086227A"/>
    <w:rsid w:val="0086296D"/>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96D"/>
    <w:rsid w:val="00872E47"/>
    <w:rsid w:val="00872FAA"/>
    <w:rsid w:val="00873476"/>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70DC"/>
    <w:rsid w:val="00877605"/>
    <w:rsid w:val="008776AE"/>
    <w:rsid w:val="008779A4"/>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B8"/>
    <w:rsid w:val="008861C4"/>
    <w:rsid w:val="00886485"/>
    <w:rsid w:val="00886B17"/>
    <w:rsid w:val="00886FDB"/>
    <w:rsid w:val="00887380"/>
    <w:rsid w:val="008873F4"/>
    <w:rsid w:val="00887653"/>
    <w:rsid w:val="00887918"/>
    <w:rsid w:val="00887C04"/>
    <w:rsid w:val="008915D2"/>
    <w:rsid w:val="00891785"/>
    <w:rsid w:val="0089212F"/>
    <w:rsid w:val="00892883"/>
    <w:rsid w:val="00892F00"/>
    <w:rsid w:val="00892F4B"/>
    <w:rsid w:val="00894D70"/>
    <w:rsid w:val="0089510F"/>
    <w:rsid w:val="00895412"/>
    <w:rsid w:val="00895969"/>
    <w:rsid w:val="008959F2"/>
    <w:rsid w:val="00895D7D"/>
    <w:rsid w:val="00895DC4"/>
    <w:rsid w:val="00895E07"/>
    <w:rsid w:val="0089640C"/>
    <w:rsid w:val="008964EB"/>
    <w:rsid w:val="008965B0"/>
    <w:rsid w:val="00896805"/>
    <w:rsid w:val="00896C24"/>
    <w:rsid w:val="00896FAE"/>
    <w:rsid w:val="00897105"/>
    <w:rsid w:val="0089798A"/>
    <w:rsid w:val="008A0920"/>
    <w:rsid w:val="008A0EEA"/>
    <w:rsid w:val="008A0F79"/>
    <w:rsid w:val="008A10CB"/>
    <w:rsid w:val="008A158E"/>
    <w:rsid w:val="008A1ABD"/>
    <w:rsid w:val="008A1EAD"/>
    <w:rsid w:val="008A205E"/>
    <w:rsid w:val="008A20F2"/>
    <w:rsid w:val="008A2286"/>
    <w:rsid w:val="008A23B6"/>
    <w:rsid w:val="008A24C3"/>
    <w:rsid w:val="008A25A3"/>
    <w:rsid w:val="008A292A"/>
    <w:rsid w:val="008A3C33"/>
    <w:rsid w:val="008A3EA9"/>
    <w:rsid w:val="008A4423"/>
    <w:rsid w:val="008A4F87"/>
    <w:rsid w:val="008A5818"/>
    <w:rsid w:val="008A5CC2"/>
    <w:rsid w:val="008A5DCE"/>
    <w:rsid w:val="008A5DFD"/>
    <w:rsid w:val="008A61C4"/>
    <w:rsid w:val="008A64A7"/>
    <w:rsid w:val="008A6F49"/>
    <w:rsid w:val="008A736C"/>
    <w:rsid w:val="008A7606"/>
    <w:rsid w:val="008A771F"/>
    <w:rsid w:val="008A7735"/>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3F4"/>
    <w:rsid w:val="008B378E"/>
    <w:rsid w:val="008B3901"/>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AAD"/>
    <w:rsid w:val="008B6B9D"/>
    <w:rsid w:val="008B7C7B"/>
    <w:rsid w:val="008B7ECA"/>
    <w:rsid w:val="008C05F8"/>
    <w:rsid w:val="008C073E"/>
    <w:rsid w:val="008C1389"/>
    <w:rsid w:val="008C1838"/>
    <w:rsid w:val="008C197D"/>
    <w:rsid w:val="008C1C97"/>
    <w:rsid w:val="008C1CCF"/>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637"/>
    <w:rsid w:val="008D0960"/>
    <w:rsid w:val="008D09AD"/>
    <w:rsid w:val="008D1AC9"/>
    <w:rsid w:val="008D22A6"/>
    <w:rsid w:val="008D2922"/>
    <w:rsid w:val="008D2BF2"/>
    <w:rsid w:val="008D31CE"/>
    <w:rsid w:val="008D33F0"/>
    <w:rsid w:val="008D3983"/>
    <w:rsid w:val="008D39BC"/>
    <w:rsid w:val="008D3B33"/>
    <w:rsid w:val="008D3B4E"/>
    <w:rsid w:val="008D3F8B"/>
    <w:rsid w:val="008D4565"/>
    <w:rsid w:val="008D4BE0"/>
    <w:rsid w:val="008D604C"/>
    <w:rsid w:val="008D6291"/>
    <w:rsid w:val="008D66D2"/>
    <w:rsid w:val="008D6C69"/>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87E"/>
    <w:rsid w:val="008E39CA"/>
    <w:rsid w:val="008E3A31"/>
    <w:rsid w:val="008E3D90"/>
    <w:rsid w:val="008E3ECB"/>
    <w:rsid w:val="008E4460"/>
    <w:rsid w:val="008E4648"/>
    <w:rsid w:val="008E50AC"/>
    <w:rsid w:val="008E5438"/>
    <w:rsid w:val="008E5543"/>
    <w:rsid w:val="008E56FF"/>
    <w:rsid w:val="008E5C53"/>
    <w:rsid w:val="008E6019"/>
    <w:rsid w:val="008E691A"/>
    <w:rsid w:val="008E6AF7"/>
    <w:rsid w:val="008E711A"/>
    <w:rsid w:val="008E7E7D"/>
    <w:rsid w:val="008E7ED9"/>
    <w:rsid w:val="008F0107"/>
    <w:rsid w:val="008F05CB"/>
    <w:rsid w:val="008F0807"/>
    <w:rsid w:val="008F16C7"/>
    <w:rsid w:val="008F1812"/>
    <w:rsid w:val="008F1ED1"/>
    <w:rsid w:val="008F2858"/>
    <w:rsid w:val="008F2BAD"/>
    <w:rsid w:val="008F2F7C"/>
    <w:rsid w:val="008F3183"/>
    <w:rsid w:val="008F3435"/>
    <w:rsid w:val="008F38A3"/>
    <w:rsid w:val="008F3BED"/>
    <w:rsid w:val="008F4006"/>
    <w:rsid w:val="008F47D0"/>
    <w:rsid w:val="008F4C75"/>
    <w:rsid w:val="008F50FC"/>
    <w:rsid w:val="008F5C41"/>
    <w:rsid w:val="008F6537"/>
    <w:rsid w:val="008F69F9"/>
    <w:rsid w:val="008F6BE1"/>
    <w:rsid w:val="008F6E52"/>
    <w:rsid w:val="008F70F1"/>
    <w:rsid w:val="008F7211"/>
    <w:rsid w:val="008F7327"/>
    <w:rsid w:val="008F74F3"/>
    <w:rsid w:val="008F75B3"/>
    <w:rsid w:val="008F7818"/>
    <w:rsid w:val="008F7AEB"/>
    <w:rsid w:val="008F7B7C"/>
    <w:rsid w:val="00900A3B"/>
    <w:rsid w:val="00900D3E"/>
    <w:rsid w:val="00901734"/>
    <w:rsid w:val="00901A5C"/>
    <w:rsid w:val="009021DF"/>
    <w:rsid w:val="0090230F"/>
    <w:rsid w:val="00902DE7"/>
    <w:rsid w:val="00902F42"/>
    <w:rsid w:val="00902FB2"/>
    <w:rsid w:val="009034C9"/>
    <w:rsid w:val="009041BD"/>
    <w:rsid w:val="00904369"/>
    <w:rsid w:val="00904AA2"/>
    <w:rsid w:val="00904AEC"/>
    <w:rsid w:val="00904E11"/>
    <w:rsid w:val="00905383"/>
    <w:rsid w:val="00905908"/>
    <w:rsid w:val="00905D64"/>
    <w:rsid w:val="009061A5"/>
    <w:rsid w:val="0090623F"/>
    <w:rsid w:val="009062AF"/>
    <w:rsid w:val="00906ADF"/>
    <w:rsid w:val="00907946"/>
    <w:rsid w:val="00910A04"/>
    <w:rsid w:val="00910AB7"/>
    <w:rsid w:val="00910EBE"/>
    <w:rsid w:val="0091114B"/>
    <w:rsid w:val="0091159D"/>
    <w:rsid w:val="0091163E"/>
    <w:rsid w:val="00911712"/>
    <w:rsid w:val="00911BF3"/>
    <w:rsid w:val="009128AE"/>
    <w:rsid w:val="00913135"/>
    <w:rsid w:val="00913B96"/>
    <w:rsid w:val="00913F35"/>
    <w:rsid w:val="009142CC"/>
    <w:rsid w:val="00914AFE"/>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4A1"/>
    <w:rsid w:val="009206A0"/>
    <w:rsid w:val="0092078B"/>
    <w:rsid w:val="0092099D"/>
    <w:rsid w:val="00920C9F"/>
    <w:rsid w:val="00920CB9"/>
    <w:rsid w:val="009210D3"/>
    <w:rsid w:val="00921173"/>
    <w:rsid w:val="00921492"/>
    <w:rsid w:val="00921526"/>
    <w:rsid w:val="00921974"/>
    <w:rsid w:val="009220AA"/>
    <w:rsid w:val="0092245B"/>
    <w:rsid w:val="00922498"/>
    <w:rsid w:val="00922502"/>
    <w:rsid w:val="009225F6"/>
    <w:rsid w:val="00923121"/>
    <w:rsid w:val="00923520"/>
    <w:rsid w:val="00923527"/>
    <w:rsid w:val="00923855"/>
    <w:rsid w:val="0092395F"/>
    <w:rsid w:val="00923BF9"/>
    <w:rsid w:val="00923C2F"/>
    <w:rsid w:val="00924D16"/>
    <w:rsid w:val="00924E27"/>
    <w:rsid w:val="00924ED2"/>
    <w:rsid w:val="00924F54"/>
    <w:rsid w:val="00924F8A"/>
    <w:rsid w:val="00925220"/>
    <w:rsid w:val="0092582A"/>
    <w:rsid w:val="00925B38"/>
    <w:rsid w:val="00925E1A"/>
    <w:rsid w:val="00925EDD"/>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797"/>
    <w:rsid w:val="00931980"/>
    <w:rsid w:val="00931FF7"/>
    <w:rsid w:val="00933794"/>
    <w:rsid w:val="0093384C"/>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AEB"/>
    <w:rsid w:val="00940B00"/>
    <w:rsid w:val="00940C39"/>
    <w:rsid w:val="00940C8C"/>
    <w:rsid w:val="0094117F"/>
    <w:rsid w:val="00941233"/>
    <w:rsid w:val="0094206E"/>
    <w:rsid w:val="009420F8"/>
    <w:rsid w:val="00942317"/>
    <w:rsid w:val="009423CE"/>
    <w:rsid w:val="009423D4"/>
    <w:rsid w:val="00942466"/>
    <w:rsid w:val="00942533"/>
    <w:rsid w:val="009426B0"/>
    <w:rsid w:val="0094322A"/>
    <w:rsid w:val="009432FF"/>
    <w:rsid w:val="00943715"/>
    <w:rsid w:val="0094391D"/>
    <w:rsid w:val="00944042"/>
    <w:rsid w:val="00944376"/>
    <w:rsid w:val="00944A9A"/>
    <w:rsid w:val="00944BC9"/>
    <w:rsid w:val="00944FCD"/>
    <w:rsid w:val="00945638"/>
    <w:rsid w:val="00945709"/>
    <w:rsid w:val="00945712"/>
    <w:rsid w:val="00945911"/>
    <w:rsid w:val="0094659C"/>
    <w:rsid w:val="00946A44"/>
    <w:rsid w:val="00946F41"/>
    <w:rsid w:val="00947564"/>
    <w:rsid w:val="0094795C"/>
    <w:rsid w:val="00947AD7"/>
    <w:rsid w:val="00947B90"/>
    <w:rsid w:val="00947C6C"/>
    <w:rsid w:val="009501BE"/>
    <w:rsid w:val="0095029B"/>
    <w:rsid w:val="00950AB0"/>
    <w:rsid w:val="00950AB7"/>
    <w:rsid w:val="009517D0"/>
    <w:rsid w:val="009517FE"/>
    <w:rsid w:val="0095186E"/>
    <w:rsid w:val="00952253"/>
    <w:rsid w:val="0095297A"/>
    <w:rsid w:val="009529CD"/>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6E4A"/>
    <w:rsid w:val="0096721B"/>
    <w:rsid w:val="009672B2"/>
    <w:rsid w:val="00967BBF"/>
    <w:rsid w:val="00967F8F"/>
    <w:rsid w:val="009700F7"/>
    <w:rsid w:val="0097083D"/>
    <w:rsid w:val="0097093E"/>
    <w:rsid w:val="00970D24"/>
    <w:rsid w:val="00970FFA"/>
    <w:rsid w:val="00971132"/>
    <w:rsid w:val="00971773"/>
    <w:rsid w:val="009719A2"/>
    <w:rsid w:val="00971B0D"/>
    <w:rsid w:val="00971BEC"/>
    <w:rsid w:val="00972AB5"/>
    <w:rsid w:val="00972CCB"/>
    <w:rsid w:val="00972CE6"/>
    <w:rsid w:val="009732EB"/>
    <w:rsid w:val="00974497"/>
    <w:rsid w:val="0097494B"/>
    <w:rsid w:val="00974B28"/>
    <w:rsid w:val="00974E50"/>
    <w:rsid w:val="00975631"/>
    <w:rsid w:val="00975B28"/>
    <w:rsid w:val="00975D8B"/>
    <w:rsid w:val="009761D8"/>
    <w:rsid w:val="00976533"/>
    <w:rsid w:val="00976591"/>
    <w:rsid w:val="00976613"/>
    <w:rsid w:val="00976842"/>
    <w:rsid w:val="00976AC1"/>
    <w:rsid w:val="00976C38"/>
    <w:rsid w:val="00976F61"/>
    <w:rsid w:val="00977523"/>
    <w:rsid w:val="0097775D"/>
    <w:rsid w:val="00977B9B"/>
    <w:rsid w:val="00977FBF"/>
    <w:rsid w:val="009805CC"/>
    <w:rsid w:val="00980EF5"/>
    <w:rsid w:val="0098121A"/>
    <w:rsid w:val="00981415"/>
    <w:rsid w:val="00981B15"/>
    <w:rsid w:val="00982C38"/>
    <w:rsid w:val="009830BA"/>
    <w:rsid w:val="0098320B"/>
    <w:rsid w:val="009833BF"/>
    <w:rsid w:val="0098349B"/>
    <w:rsid w:val="00983509"/>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F4"/>
    <w:rsid w:val="009928C2"/>
    <w:rsid w:val="009929F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2F0"/>
    <w:rsid w:val="00996EA4"/>
    <w:rsid w:val="00996FE1"/>
    <w:rsid w:val="009970BE"/>
    <w:rsid w:val="009972B7"/>
    <w:rsid w:val="009973B1"/>
    <w:rsid w:val="009978D9"/>
    <w:rsid w:val="0099795F"/>
    <w:rsid w:val="00997D96"/>
    <w:rsid w:val="00997DCC"/>
    <w:rsid w:val="00997DEF"/>
    <w:rsid w:val="009A0046"/>
    <w:rsid w:val="009A017E"/>
    <w:rsid w:val="009A0B3C"/>
    <w:rsid w:val="009A13FC"/>
    <w:rsid w:val="009A15E8"/>
    <w:rsid w:val="009A1852"/>
    <w:rsid w:val="009A1966"/>
    <w:rsid w:val="009A1B17"/>
    <w:rsid w:val="009A2163"/>
    <w:rsid w:val="009A258F"/>
    <w:rsid w:val="009A2593"/>
    <w:rsid w:val="009A31EB"/>
    <w:rsid w:val="009A3A4C"/>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BF2"/>
    <w:rsid w:val="009B1330"/>
    <w:rsid w:val="009B1A1B"/>
    <w:rsid w:val="009B1CEA"/>
    <w:rsid w:val="009B1D7B"/>
    <w:rsid w:val="009B1DDD"/>
    <w:rsid w:val="009B211F"/>
    <w:rsid w:val="009B215B"/>
    <w:rsid w:val="009B2D68"/>
    <w:rsid w:val="009B3029"/>
    <w:rsid w:val="009B3FC6"/>
    <w:rsid w:val="009B450E"/>
    <w:rsid w:val="009B4533"/>
    <w:rsid w:val="009B49D2"/>
    <w:rsid w:val="009B4EB5"/>
    <w:rsid w:val="009B5CA3"/>
    <w:rsid w:val="009B5DBC"/>
    <w:rsid w:val="009B5E74"/>
    <w:rsid w:val="009B6B5C"/>
    <w:rsid w:val="009B6CD5"/>
    <w:rsid w:val="009B7044"/>
    <w:rsid w:val="009B7682"/>
    <w:rsid w:val="009B768F"/>
    <w:rsid w:val="009B79FA"/>
    <w:rsid w:val="009B7A4C"/>
    <w:rsid w:val="009B7B86"/>
    <w:rsid w:val="009B7D89"/>
    <w:rsid w:val="009C0044"/>
    <w:rsid w:val="009C063E"/>
    <w:rsid w:val="009C07A9"/>
    <w:rsid w:val="009C08A1"/>
    <w:rsid w:val="009C0DE4"/>
    <w:rsid w:val="009C0E0D"/>
    <w:rsid w:val="009C1942"/>
    <w:rsid w:val="009C1BB8"/>
    <w:rsid w:val="009C1EBE"/>
    <w:rsid w:val="009C291B"/>
    <w:rsid w:val="009C344C"/>
    <w:rsid w:val="009C38E0"/>
    <w:rsid w:val="009C38F6"/>
    <w:rsid w:val="009C3A30"/>
    <w:rsid w:val="009C3C96"/>
    <w:rsid w:val="009C412A"/>
    <w:rsid w:val="009C4524"/>
    <w:rsid w:val="009C4C83"/>
    <w:rsid w:val="009C4FF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443"/>
    <w:rsid w:val="009D173D"/>
    <w:rsid w:val="009D2843"/>
    <w:rsid w:val="009D3719"/>
    <w:rsid w:val="009D3C1D"/>
    <w:rsid w:val="009D4132"/>
    <w:rsid w:val="009D42E6"/>
    <w:rsid w:val="009D4B2D"/>
    <w:rsid w:val="009D4FA4"/>
    <w:rsid w:val="009D570B"/>
    <w:rsid w:val="009D57AB"/>
    <w:rsid w:val="009D5A10"/>
    <w:rsid w:val="009D6270"/>
    <w:rsid w:val="009D6370"/>
    <w:rsid w:val="009D64D4"/>
    <w:rsid w:val="009D6AF8"/>
    <w:rsid w:val="009D6D13"/>
    <w:rsid w:val="009D72F5"/>
    <w:rsid w:val="009D78D0"/>
    <w:rsid w:val="009D7AB4"/>
    <w:rsid w:val="009D7DC4"/>
    <w:rsid w:val="009E00D4"/>
    <w:rsid w:val="009E0513"/>
    <w:rsid w:val="009E0722"/>
    <w:rsid w:val="009E0A33"/>
    <w:rsid w:val="009E0AD4"/>
    <w:rsid w:val="009E0EFA"/>
    <w:rsid w:val="009E1232"/>
    <w:rsid w:val="009E1C45"/>
    <w:rsid w:val="009E227E"/>
    <w:rsid w:val="009E2650"/>
    <w:rsid w:val="009E2A77"/>
    <w:rsid w:val="009E2AEE"/>
    <w:rsid w:val="009E2B58"/>
    <w:rsid w:val="009E35FF"/>
    <w:rsid w:val="009E36D5"/>
    <w:rsid w:val="009E3A54"/>
    <w:rsid w:val="009E3B59"/>
    <w:rsid w:val="009E3BE6"/>
    <w:rsid w:val="009E3ED0"/>
    <w:rsid w:val="009E4341"/>
    <w:rsid w:val="009E4392"/>
    <w:rsid w:val="009E5113"/>
    <w:rsid w:val="009E524C"/>
    <w:rsid w:val="009E55D1"/>
    <w:rsid w:val="009E5DE6"/>
    <w:rsid w:val="009E650E"/>
    <w:rsid w:val="009E6C20"/>
    <w:rsid w:val="009E6EBC"/>
    <w:rsid w:val="009E760E"/>
    <w:rsid w:val="009E7745"/>
    <w:rsid w:val="009E7AA3"/>
    <w:rsid w:val="009E7CB4"/>
    <w:rsid w:val="009E7DCD"/>
    <w:rsid w:val="009F0499"/>
    <w:rsid w:val="009F0711"/>
    <w:rsid w:val="009F11A7"/>
    <w:rsid w:val="009F14A9"/>
    <w:rsid w:val="009F19BD"/>
    <w:rsid w:val="009F1A63"/>
    <w:rsid w:val="009F1AE2"/>
    <w:rsid w:val="009F1FFD"/>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5F24"/>
    <w:rsid w:val="009F6BFD"/>
    <w:rsid w:val="009F76D7"/>
    <w:rsid w:val="009F7BF4"/>
    <w:rsid w:val="009F7F02"/>
    <w:rsid w:val="00A000CC"/>
    <w:rsid w:val="00A00498"/>
    <w:rsid w:val="00A008AE"/>
    <w:rsid w:val="00A00993"/>
    <w:rsid w:val="00A00FE2"/>
    <w:rsid w:val="00A011EF"/>
    <w:rsid w:val="00A011F2"/>
    <w:rsid w:val="00A014F2"/>
    <w:rsid w:val="00A01AE0"/>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C3E"/>
    <w:rsid w:val="00A07DC9"/>
    <w:rsid w:val="00A10027"/>
    <w:rsid w:val="00A102CB"/>
    <w:rsid w:val="00A10524"/>
    <w:rsid w:val="00A10570"/>
    <w:rsid w:val="00A109F6"/>
    <w:rsid w:val="00A10D84"/>
    <w:rsid w:val="00A10EC0"/>
    <w:rsid w:val="00A115BD"/>
    <w:rsid w:val="00A117C4"/>
    <w:rsid w:val="00A11AC4"/>
    <w:rsid w:val="00A12040"/>
    <w:rsid w:val="00A120D0"/>
    <w:rsid w:val="00A1241B"/>
    <w:rsid w:val="00A12CA0"/>
    <w:rsid w:val="00A13190"/>
    <w:rsid w:val="00A13359"/>
    <w:rsid w:val="00A13765"/>
    <w:rsid w:val="00A139B6"/>
    <w:rsid w:val="00A13DAA"/>
    <w:rsid w:val="00A14719"/>
    <w:rsid w:val="00A14AC8"/>
    <w:rsid w:val="00A15DE0"/>
    <w:rsid w:val="00A15EE0"/>
    <w:rsid w:val="00A16061"/>
    <w:rsid w:val="00A161CE"/>
    <w:rsid w:val="00A165FE"/>
    <w:rsid w:val="00A16D74"/>
    <w:rsid w:val="00A1733B"/>
    <w:rsid w:val="00A17616"/>
    <w:rsid w:val="00A17745"/>
    <w:rsid w:val="00A20BBF"/>
    <w:rsid w:val="00A20D0C"/>
    <w:rsid w:val="00A21212"/>
    <w:rsid w:val="00A21404"/>
    <w:rsid w:val="00A217A2"/>
    <w:rsid w:val="00A22C84"/>
    <w:rsid w:val="00A2375D"/>
    <w:rsid w:val="00A237EB"/>
    <w:rsid w:val="00A237F3"/>
    <w:rsid w:val="00A239D1"/>
    <w:rsid w:val="00A23F32"/>
    <w:rsid w:val="00A240E9"/>
    <w:rsid w:val="00A24373"/>
    <w:rsid w:val="00A24445"/>
    <w:rsid w:val="00A2523C"/>
    <w:rsid w:val="00A255D5"/>
    <w:rsid w:val="00A25653"/>
    <w:rsid w:val="00A25981"/>
    <w:rsid w:val="00A2765C"/>
    <w:rsid w:val="00A27C1A"/>
    <w:rsid w:val="00A27DE7"/>
    <w:rsid w:val="00A302DC"/>
    <w:rsid w:val="00A3032D"/>
    <w:rsid w:val="00A30D5E"/>
    <w:rsid w:val="00A31604"/>
    <w:rsid w:val="00A31D7C"/>
    <w:rsid w:val="00A323DC"/>
    <w:rsid w:val="00A32B29"/>
    <w:rsid w:val="00A32CCF"/>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E9B"/>
    <w:rsid w:val="00A36F48"/>
    <w:rsid w:val="00A3732F"/>
    <w:rsid w:val="00A37659"/>
    <w:rsid w:val="00A376F4"/>
    <w:rsid w:val="00A37A9C"/>
    <w:rsid w:val="00A40037"/>
    <w:rsid w:val="00A4049F"/>
    <w:rsid w:val="00A407D5"/>
    <w:rsid w:val="00A4186A"/>
    <w:rsid w:val="00A41C74"/>
    <w:rsid w:val="00A4248C"/>
    <w:rsid w:val="00A4277C"/>
    <w:rsid w:val="00A4280E"/>
    <w:rsid w:val="00A42C40"/>
    <w:rsid w:val="00A42C66"/>
    <w:rsid w:val="00A4315F"/>
    <w:rsid w:val="00A43362"/>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70AA"/>
    <w:rsid w:val="00A47595"/>
    <w:rsid w:val="00A476F6"/>
    <w:rsid w:val="00A47DE0"/>
    <w:rsid w:val="00A501DE"/>
    <w:rsid w:val="00A50350"/>
    <w:rsid w:val="00A505BF"/>
    <w:rsid w:val="00A505DD"/>
    <w:rsid w:val="00A50BE0"/>
    <w:rsid w:val="00A50FBA"/>
    <w:rsid w:val="00A51F19"/>
    <w:rsid w:val="00A51F71"/>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376"/>
    <w:rsid w:val="00A56759"/>
    <w:rsid w:val="00A56CB5"/>
    <w:rsid w:val="00A56D5B"/>
    <w:rsid w:val="00A570C2"/>
    <w:rsid w:val="00A575DF"/>
    <w:rsid w:val="00A57F2B"/>
    <w:rsid w:val="00A6012E"/>
    <w:rsid w:val="00A6051B"/>
    <w:rsid w:val="00A6093B"/>
    <w:rsid w:val="00A60A85"/>
    <w:rsid w:val="00A614F0"/>
    <w:rsid w:val="00A6166C"/>
    <w:rsid w:val="00A61B74"/>
    <w:rsid w:val="00A62660"/>
    <w:rsid w:val="00A62CF6"/>
    <w:rsid w:val="00A633D6"/>
    <w:rsid w:val="00A63450"/>
    <w:rsid w:val="00A63980"/>
    <w:rsid w:val="00A63C7C"/>
    <w:rsid w:val="00A642ED"/>
    <w:rsid w:val="00A6430C"/>
    <w:rsid w:val="00A64537"/>
    <w:rsid w:val="00A64A43"/>
    <w:rsid w:val="00A64B50"/>
    <w:rsid w:val="00A64E5B"/>
    <w:rsid w:val="00A64F65"/>
    <w:rsid w:val="00A64FC4"/>
    <w:rsid w:val="00A65B94"/>
    <w:rsid w:val="00A66146"/>
    <w:rsid w:val="00A662F3"/>
    <w:rsid w:val="00A666F2"/>
    <w:rsid w:val="00A66C39"/>
    <w:rsid w:val="00A66CC7"/>
    <w:rsid w:val="00A6705E"/>
    <w:rsid w:val="00A67B17"/>
    <w:rsid w:val="00A67C94"/>
    <w:rsid w:val="00A70079"/>
    <w:rsid w:val="00A7047E"/>
    <w:rsid w:val="00A704D2"/>
    <w:rsid w:val="00A7061F"/>
    <w:rsid w:val="00A70794"/>
    <w:rsid w:val="00A70DF9"/>
    <w:rsid w:val="00A71144"/>
    <w:rsid w:val="00A71177"/>
    <w:rsid w:val="00A712D3"/>
    <w:rsid w:val="00A721BF"/>
    <w:rsid w:val="00A72369"/>
    <w:rsid w:val="00A72643"/>
    <w:rsid w:val="00A72B64"/>
    <w:rsid w:val="00A72F19"/>
    <w:rsid w:val="00A73486"/>
    <w:rsid w:val="00A737EB"/>
    <w:rsid w:val="00A73D68"/>
    <w:rsid w:val="00A73EA7"/>
    <w:rsid w:val="00A74303"/>
    <w:rsid w:val="00A74491"/>
    <w:rsid w:val="00A74FBA"/>
    <w:rsid w:val="00A751CB"/>
    <w:rsid w:val="00A75456"/>
    <w:rsid w:val="00A760B7"/>
    <w:rsid w:val="00A761E6"/>
    <w:rsid w:val="00A762AB"/>
    <w:rsid w:val="00A77C3A"/>
    <w:rsid w:val="00A8086E"/>
    <w:rsid w:val="00A80914"/>
    <w:rsid w:val="00A80B98"/>
    <w:rsid w:val="00A80C92"/>
    <w:rsid w:val="00A810F1"/>
    <w:rsid w:val="00A814C0"/>
    <w:rsid w:val="00A815AC"/>
    <w:rsid w:val="00A81773"/>
    <w:rsid w:val="00A81C3B"/>
    <w:rsid w:val="00A82395"/>
    <w:rsid w:val="00A82816"/>
    <w:rsid w:val="00A82B70"/>
    <w:rsid w:val="00A82DDA"/>
    <w:rsid w:val="00A83212"/>
    <w:rsid w:val="00A8341D"/>
    <w:rsid w:val="00A83CCC"/>
    <w:rsid w:val="00A83D34"/>
    <w:rsid w:val="00A83E00"/>
    <w:rsid w:val="00A83F01"/>
    <w:rsid w:val="00A83F0F"/>
    <w:rsid w:val="00A843AD"/>
    <w:rsid w:val="00A84473"/>
    <w:rsid w:val="00A851F0"/>
    <w:rsid w:val="00A8561D"/>
    <w:rsid w:val="00A8572F"/>
    <w:rsid w:val="00A85A81"/>
    <w:rsid w:val="00A85AA9"/>
    <w:rsid w:val="00A86726"/>
    <w:rsid w:val="00A86B3A"/>
    <w:rsid w:val="00A86FBB"/>
    <w:rsid w:val="00A8747F"/>
    <w:rsid w:val="00A87787"/>
    <w:rsid w:val="00A87834"/>
    <w:rsid w:val="00A87BA2"/>
    <w:rsid w:val="00A9018B"/>
    <w:rsid w:val="00A9022B"/>
    <w:rsid w:val="00A908ED"/>
    <w:rsid w:val="00A90D4D"/>
    <w:rsid w:val="00A91019"/>
    <w:rsid w:val="00A91299"/>
    <w:rsid w:val="00A91376"/>
    <w:rsid w:val="00A91768"/>
    <w:rsid w:val="00A91A01"/>
    <w:rsid w:val="00A91E74"/>
    <w:rsid w:val="00A91ED1"/>
    <w:rsid w:val="00A92085"/>
    <w:rsid w:val="00A92385"/>
    <w:rsid w:val="00A9257D"/>
    <w:rsid w:val="00A92675"/>
    <w:rsid w:val="00A93241"/>
    <w:rsid w:val="00A9373B"/>
    <w:rsid w:val="00A93BE6"/>
    <w:rsid w:val="00A93CFD"/>
    <w:rsid w:val="00A94676"/>
    <w:rsid w:val="00A94C17"/>
    <w:rsid w:val="00A94C50"/>
    <w:rsid w:val="00A94C6D"/>
    <w:rsid w:val="00A94F14"/>
    <w:rsid w:val="00A94FAA"/>
    <w:rsid w:val="00A9500C"/>
    <w:rsid w:val="00A952B3"/>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6EF"/>
    <w:rsid w:val="00A97CF2"/>
    <w:rsid w:val="00AA0075"/>
    <w:rsid w:val="00AA0845"/>
    <w:rsid w:val="00AA0AB3"/>
    <w:rsid w:val="00AA0E5E"/>
    <w:rsid w:val="00AA1129"/>
    <w:rsid w:val="00AA145B"/>
    <w:rsid w:val="00AA17D4"/>
    <w:rsid w:val="00AA1886"/>
    <w:rsid w:val="00AA1A62"/>
    <w:rsid w:val="00AA1F16"/>
    <w:rsid w:val="00AA2055"/>
    <w:rsid w:val="00AA253B"/>
    <w:rsid w:val="00AA28A5"/>
    <w:rsid w:val="00AA2BAA"/>
    <w:rsid w:val="00AA2CD5"/>
    <w:rsid w:val="00AA2D13"/>
    <w:rsid w:val="00AA2D99"/>
    <w:rsid w:val="00AA2E6B"/>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A79C5"/>
    <w:rsid w:val="00AB03A7"/>
    <w:rsid w:val="00AB1AD0"/>
    <w:rsid w:val="00AB1B63"/>
    <w:rsid w:val="00AB2431"/>
    <w:rsid w:val="00AB30AB"/>
    <w:rsid w:val="00AB3474"/>
    <w:rsid w:val="00AB36E9"/>
    <w:rsid w:val="00AB3C5B"/>
    <w:rsid w:val="00AB3D6C"/>
    <w:rsid w:val="00AB3E02"/>
    <w:rsid w:val="00AB3F30"/>
    <w:rsid w:val="00AB4022"/>
    <w:rsid w:val="00AB4204"/>
    <w:rsid w:val="00AB4349"/>
    <w:rsid w:val="00AB4388"/>
    <w:rsid w:val="00AB4474"/>
    <w:rsid w:val="00AB45D6"/>
    <w:rsid w:val="00AB487C"/>
    <w:rsid w:val="00AB49D7"/>
    <w:rsid w:val="00AB4D02"/>
    <w:rsid w:val="00AB6490"/>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2B24"/>
    <w:rsid w:val="00AC2CA0"/>
    <w:rsid w:val="00AC3E82"/>
    <w:rsid w:val="00AC3F21"/>
    <w:rsid w:val="00AC3FF8"/>
    <w:rsid w:val="00AC4795"/>
    <w:rsid w:val="00AC4BE5"/>
    <w:rsid w:val="00AC4C5C"/>
    <w:rsid w:val="00AC4CEA"/>
    <w:rsid w:val="00AC4DE2"/>
    <w:rsid w:val="00AC4E8F"/>
    <w:rsid w:val="00AC57D9"/>
    <w:rsid w:val="00AC5D63"/>
    <w:rsid w:val="00AC6353"/>
    <w:rsid w:val="00AC653D"/>
    <w:rsid w:val="00AC7299"/>
    <w:rsid w:val="00AC7762"/>
    <w:rsid w:val="00AC791D"/>
    <w:rsid w:val="00AC79F6"/>
    <w:rsid w:val="00AC7C6E"/>
    <w:rsid w:val="00AC7DB3"/>
    <w:rsid w:val="00AC7E3D"/>
    <w:rsid w:val="00AC7E97"/>
    <w:rsid w:val="00AD05CF"/>
    <w:rsid w:val="00AD08D1"/>
    <w:rsid w:val="00AD0A1A"/>
    <w:rsid w:val="00AD0BDF"/>
    <w:rsid w:val="00AD0CD6"/>
    <w:rsid w:val="00AD0D4F"/>
    <w:rsid w:val="00AD11CA"/>
    <w:rsid w:val="00AD1478"/>
    <w:rsid w:val="00AD1807"/>
    <w:rsid w:val="00AD1E11"/>
    <w:rsid w:val="00AD204C"/>
    <w:rsid w:val="00AD20F2"/>
    <w:rsid w:val="00AD239C"/>
    <w:rsid w:val="00AD28B7"/>
    <w:rsid w:val="00AD32D9"/>
    <w:rsid w:val="00AD3674"/>
    <w:rsid w:val="00AD3F88"/>
    <w:rsid w:val="00AD4030"/>
    <w:rsid w:val="00AD405C"/>
    <w:rsid w:val="00AD44BB"/>
    <w:rsid w:val="00AD4D62"/>
    <w:rsid w:val="00AD4E53"/>
    <w:rsid w:val="00AD4F5A"/>
    <w:rsid w:val="00AD54EC"/>
    <w:rsid w:val="00AD59FC"/>
    <w:rsid w:val="00AD6083"/>
    <w:rsid w:val="00AD64D1"/>
    <w:rsid w:val="00AD77FB"/>
    <w:rsid w:val="00AD7F3E"/>
    <w:rsid w:val="00AE000D"/>
    <w:rsid w:val="00AE0291"/>
    <w:rsid w:val="00AE03AD"/>
    <w:rsid w:val="00AE0DDF"/>
    <w:rsid w:val="00AE1009"/>
    <w:rsid w:val="00AE1010"/>
    <w:rsid w:val="00AE1193"/>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54C9"/>
    <w:rsid w:val="00AE5C7D"/>
    <w:rsid w:val="00AE5D8E"/>
    <w:rsid w:val="00AE5E45"/>
    <w:rsid w:val="00AE619D"/>
    <w:rsid w:val="00AE6D63"/>
    <w:rsid w:val="00AE75B5"/>
    <w:rsid w:val="00AE7B9D"/>
    <w:rsid w:val="00AF0202"/>
    <w:rsid w:val="00AF06E0"/>
    <w:rsid w:val="00AF0E13"/>
    <w:rsid w:val="00AF1324"/>
    <w:rsid w:val="00AF1333"/>
    <w:rsid w:val="00AF133E"/>
    <w:rsid w:val="00AF13AA"/>
    <w:rsid w:val="00AF2201"/>
    <w:rsid w:val="00AF3091"/>
    <w:rsid w:val="00AF321A"/>
    <w:rsid w:val="00AF33B2"/>
    <w:rsid w:val="00AF3774"/>
    <w:rsid w:val="00AF3798"/>
    <w:rsid w:val="00AF379C"/>
    <w:rsid w:val="00AF39A6"/>
    <w:rsid w:val="00AF4160"/>
    <w:rsid w:val="00AF450D"/>
    <w:rsid w:val="00AF45AE"/>
    <w:rsid w:val="00AF45CF"/>
    <w:rsid w:val="00AF461D"/>
    <w:rsid w:val="00AF4BFA"/>
    <w:rsid w:val="00AF4F47"/>
    <w:rsid w:val="00AF50D3"/>
    <w:rsid w:val="00AF55A8"/>
    <w:rsid w:val="00AF58F9"/>
    <w:rsid w:val="00AF5DBB"/>
    <w:rsid w:val="00AF6218"/>
    <w:rsid w:val="00AF7719"/>
    <w:rsid w:val="00AF7838"/>
    <w:rsid w:val="00AF78C4"/>
    <w:rsid w:val="00AF792F"/>
    <w:rsid w:val="00B000FE"/>
    <w:rsid w:val="00B00184"/>
    <w:rsid w:val="00B0023C"/>
    <w:rsid w:val="00B00776"/>
    <w:rsid w:val="00B00B22"/>
    <w:rsid w:val="00B01330"/>
    <w:rsid w:val="00B016F9"/>
    <w:rsid w:val="00B01F4B"/>
    <w:rsid w:val="00B020F4"/>
    <w:rsid w:val="00B02772"/>
    <w:rsid w:val="00B0285E"/>
    <w:rsid w:val="00B02F57"/>
    <w:rsid w:val="00B03112"/>
    <w:rsid w:val="00B0325F"/>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C9"/>
    <w:rsid w:val="00B06FAD"/>
    <w:rsid w:val="00B07065"/>
    <w:rsid w:val="00B071DC"/>
    <w:rsid w:val="00B072DA"/>
    <w:rsid w:val="00B074E5"/>
    <w:rsid w:val="00B07595"/>
    <w:rsid w:val="00B07EFF"/>
    <w:rsid w:val="00B10371"/>
    <w:rsid w:val="00B10416"/>
    <w:rsid w:val="00B119A9"/>
    <w:rsid w:val="00B11D09"/>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6DCE"/>
    <w:rsid w:val="00B17243"/>
    <w:rsid w:val="00B1755C"/>
    <w:rsid w:val="00B17815"/>
    <w:rsid w:val="00B17EF2"/>
    <w:rsid w:val="00B2028B"/>
    <w:rsid w:val="00B211AB"/>
    <w:rsid w:val="00B211D2"/>
    <w:rsid w:val="00B213D6"/>
    <w:rsid w:val="00B21B9C"/>
    <w:rsid w:val="00B21FC1"/>
    <w:rsid w:val="00B2286B"/>
    <w:rsid w:val="00B22B7C"/>
    <w:rsid w:val="00B230A1"/>
    <w:rsid w:val="00B23914"/>
    <w:rsid w:val="00B23AC4"/>
    <w:rsid w:val="00B23C27"/>
    <w:rsid w:val="00B23E99"/>
    <w:rsid w:val="00B245E3"/>
    <w:rsid w:val="00B24828"/>
    <w:rsid w:val="00B24B2F"/>
    <w:rsid w:val="00B24BA6"/>
    <w:rsid w:val="00B24D74"/>
    <w:rsid w:val="00B24DDD"/>
    <w:rsid w:val="00B2507F"/>
    <w:rsid w:val="00B2522E"/>
    <w:rsid w:val="00B25489"/>
    <w:rsid w:val="00B25910"/>
    <w:rsid w:val="00B261CC"/>
    <w:rsid w:val="00B2629F"/>
    <w:rsid w:val="00B26A3F"/>
    <w:rsid w:val="00B26EA5"/>
    <w:rsid w:val="00B2738A"/>
    <w:rsid w:val="00B27446"/>
    <w:rsid w:val="00B27967"/>
    <w:rsid w:val="00B27C65"/>
    <w:rsid w:val="00B300B1"/>
    <w:rsid w:val="00B3012B"/>
    <w:rsid w:val="00B3069F"/>
    <w:rsid w:val="00B30FE7"/>
    <w:rsid w:val="00B31127"/>
    <w:rsid w:val="00B318AA"/>
    <w:rsid w:val="00B31CE2"/>
    <w:rsid w:val="00B31D91"/>
    <w:rsid w:val="00B31EB2"/>
    <w:rsid w:val="00B322E1"/>
    <w:rsid w:val="00B3234B"/>
    <w:rsid w:val="00B3234C"/>
    <w:rsid w:val="00B3241C"/>
    <w:rsid w:val="00B3259B"/>
    <w:rsid w:val="00B32BE4"/>
    <w:rsid w:val="00B32C1A"/>
    <w:rsid w:val="00B3369F"/>
    <w:rsid w:val="00B33A27"/>
    <w:rsid w:val="00B33CD3"/>
    <w:rsid w:val="00B33F72"/>
    <w:rsid w:val="00B340D1"/>
    <w:rsid w:val="00B346A2"/>
    <w:rsid w:val="00B346CB"/>
    <w:rsid w:val="00B34714"/>
    <w:rsid w:val="00B3528E"/>
    <w:rsid w:val="00B3545D"/>
    <w:rsid w:val="00B358B0"/>
    <w:rsid w:val="00B35BA0"/>
    <w:rsid w:val="00B35CFE"/>
    <w:rsid w:val="00B361C3"/>
    <w:rsid w:val="00B36242"/>
    <w:rsid w:val="00B36272"/>
    <w:rsid w:val="00B36677"/>
    <w:rsid w:val="00B370ED"/>
    <w:rsid w:val="00B37285"/>
    <w:rsid w:val="00B376C0"/>
    <w:rsid w:val="00B377C7"/>
    <w:rsid w:val="00B37AE6"/>
    <w:rsid w:val="00B37F96"/>
    <w:rsid w:val="00B37F9D"/>
    <w:rsid w:val="00B403D0"/>
    <w:rsid w:val="00B4097E"/>
    <w:rsid w:val="00B40A6C"/>
    <w:rsid w:val="00B40D91"/>
    <w:rsid w:val="00B41165"/>
    <w:rsid w:val="00B4164D"/>
    <w:rsid w:val="00B41CED"/>
    <w:rsid w:val="00B41FF5"/>
    <w:rsid w:val="00B4228F"/>
    <w:rsid w:val="00B4318D"/>
    <w:rsid w:val="00B43266"/>
    <w:rsid w:val="00B436F2"/>
    <w:rsid w:val="00B439D4"/>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4D4D"/>
    <w:rsid w:val="00B551E7"/>
    <w:rsid w:val="00B552E4"/>
    <w:rsid w:val="00B5533A"/>
    <w:rsid w:val="00B556BF"/>
    <w:rsid w:val="00B55D21"/>
    <w:rsid w:val="00B5661F"/>
    <w:rsid w:val="00B56803"/>
    <w:rsid w:val="00B5693D"/>
    <w:rsid w:val="00B56DC8"/>
    <w:rsid w:val="00B56E23"/>
    <w:rsid w:val="00B57321"/>
    <w:rsid w:val="00B574E0"/>
    <w:rsid w:val="00B57997"/>
    <w:rsid w:val="00B6025F"/>
    <w:rsid w:val="00B60A01"/>
    <w:rsid w:val="00B61812"/>
    <w:rsid w:val="00B61C8C"/>
    <w:rsid w:val="00B61E80"/>
    <w:rsid w:val="00B6217D"/>
    <w:rsid w:val="00B62AE3"/>
    <w:rsid w:val="00B62BE0"/>
    <w:rsid w:val="00B62C86"/>
    <w:rsid w:val="00B62E0B"/>
    <w:rsid w:val="00B62FBD"/>
    <w:rsid w:val="00B634A2"/>
    <w:rsid w:val="00B63E82"/>
    <w:rsid w:val="00B63F09"/>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041"/>
    <w:rsid w:val="00B727F7"/>
    <w:rsid w:val="00B7292E"/>
    <w:rsid w:val="00B72930"/>
    <w:rsid w:val="00B7294E"/>
    <w:rsid w:val="00B72EDE"/>
    <w:rsid w:val="00B72F45"/>
    <w:rsid w:val="00B733EE"/>
    <w:rsid w:val="00B735C3"/>
    <w:rsid w:val="00B73810"/>
    <w:rsid w:val="00B73D93"/>
    <w:rsid w:val="00B744ED"/>
    <w:rsid w:val="00B74939"/>
    <w:rsid w:val="00B7495F"/>
    <w:rsid w:val="00B74A1E"/>
    <w:rsid w:val="00B750BF"/>
    <w:rsid w:val="00B75AD5"/>
    <w:rsid w:val="00B75D18"/>
    <w:rsid w:val="00B75FA8"/>
    <w:rsid w:val="00B766BA"/>
    <w:rsid w:val="00B76AE0"/>
    <w:rsid w:val="00B76D2A"/>
    <w:rsid w:val="00B77214"/>
    <w:rsid w:val="00B77324"/>
    <w:rsid w:val="00B77400"/>
    <w:rsid w:val="00B77775"/>
    <w:rsid w:val="00B778F6"/>
    <w:rsid w:val="00B77D6A"/>
    <w:rsid w:val="00B800F0"/>
    <w:rsid w:val="00B8014F"/>
    <w:rsid w:val="00B8017B"/>
    <w:rsid w:val="00B802F6"/>
    <w:rsid w:val="00B80994"/>
    <w:rsid w:val="00B80A88"/>
    <w:rsid w:val="00B81254"/>
    <w:rsid w:val="00B8129C"/>
    <w:rsid w:val="00B815E6"/>
    <w:rsid w:val="00B81783"/>
    <w:rsid w:val="00B82516"/>
    <w:rsid w:val="00B82A11"/>
    <w:rsid w:val="00B82A19"/>
    <w:rsid w:val="00B82A1C"/>
    <w:rsid w:val="00B82E76"/>
    <w:rsid w:val="00B8383B"/>
    <w:rsid w:val="00B84582"/>
    <w:rsid w:val="00B8485A"/>
    <w:rsid w:val="00B84B19"/>
    <w:rsid w:val="00B84C33"/>
    <w:rsid w:val="00B84E96"/>
    <w:rsid w:val="00B85077"/>
    <w:rsid w:val="00B851B5"/>
    <w:rsid w:val="00B8525D"/>
    <w:rsid w:val="00B85330"/>
    <w:rsid w:val="00B85B61"/>
    <w:rsid w:val="00B85CF2"/>
    <w:rsid w:val="00B86151"/>
    <w:rsid w:val="00B865BF"/>
    <w:rsid w:val="00B86C88"/>
    <w:rsid w:val="00B9060A"/>
    <w:rsid w:val="00B90692"/>
    <w:rsid w:val="00B909F5"/>
    <w:rsid w:val="00B90E94"/>
    <w:rsid w:val="00B91104"/>
    <w:rsid w:val="00B91176"/>
    <w:rsid w:val="00B91C1B"/>
    <w:rsid w:val="00B92176"/>
    <w:rsid w:val="00B923DF"/>
    <w:rsid w:val="00B928C6"/>
    <w:rsid w:val="00B92A3D"/>
    <w:rsid w:val="00B92AC0"/>
    <w:rsid w:val="00B93444"/>
    <w:rsid w:val="00B93632"/>
    <w:rsid w:val="00B9390B"/>
    <w:rsid w:val="00B94009"/>
    <w:rsid w:val="00B940F0"/>
    <w:rsid w:val="00B947BF"/>
    <w:rsid w:val="00B948D9"/>
    <w:rsid w:val="00B94DD8"/>
    <w:rsid w:val="00B94E42"/>
    <w:rsid w:val="00B95112"/>
    <w:rsid w:val="00B95C4B"/>
    <w:rsid w:val="00B95E30"/>
    <w:rsid w:val="00B95EC7"/>
    <w:rsid w:val="00B95F45"/>
    <w:rsid w:val="00B96099"/>
    <w:rsid w:val="00B964E1"/>
    <w:rsid w:val="00B979A1"/>
    <w:rsid w:val="00B97EE3"/>
    <w:rsid w:val="00B97F4E"/>
    <w:rsid w:val="00BA075D"/>
    <w:rsid w:val="00BA0795"/>
    <w:rsid w:val="00BA091C"/>
    <w:rsid w:val="00BA09AD"/>
    <w:rsid w:val="00BA0B71"/>
    <w:rsid w:val="00BA1020"/>
    <w:rsid w:val="00BA14A6"/>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0EAE"/>
    <w:rsid w:val="00BB115A"/>
    <w:rsid w:val="00BB115E"/>
    <w:rsid w:val="00BB1C97"/>
    <w:rsid w:val="00BB25EF"/>
    <w:rsid w:val="00BB29DF"/>
    <w:rsid w:val="00BB2AE1"/>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2228"/>
    <w:rsid w:val="00BC2EE7"/>
    <w:rsid w:val="00BC327E"/>
    <w:rsid w:val="00BC352A"/>
    <w:rsid w:val="00BC3CBD"/>
    <w:rsid w:val="00BC3DB4"/>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5B5"/>
    <w:rsid w:val="00BD1663"/>
    <w:rsid w:val="00BD1C2C"/>
    <w:rsid w:val="00BD2350"/>
    <w:rsid w:val="00BD23A5"/>
    <w:rsid w:val="00BD249D"/>
    <w:rsid w:val="00BD268C"/>
    <w:rsid w:val="00BD2D74"/>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5"/>
    <w:rsid w:val="00BE07F6"/>
    <w:rsid w:val="00BE12C1"/>
    <w:rsid w:val="00BE13A4"/>
    <w:rsid w:val="00BE20FD"/>
    <w:rsid w:val="00BE2B0C"/>
    <w:rsid w:val="00BE2BF7"/>
    <w:rsid w:val="00BE30AC"/>
    <w:rsid w:val="00BE320B"/>
    <w:rsid w:val="00BE3255"/>
    <w:rsid w:val="00BE37DE"/>
    <w:rsid w:val="00BE3BF4"/>
    <w:rsid w:val="00BE459E"/>
    <w:rsid w:val="00BE45EE"/>
    <w:rsid w:val="00BE4A11"/>
    <w:rsid w:val="00BE50EC"/>
    <w:rsid w:val="00BE56C5"/>
    <w:rsid w:val="00BE5A34"/>
    <w:rsid w:val="00BE6392"/>
    <w:rsid w:val="00BE6407"/>
    <w:rsid w:val="00BE6F70"/>
    <w:rsid w:val="00BE7441"/>
    <w:rsid w:val="00BE75B6"/>
    <w:rsid w:val="00BE76E3"/>
    <w:rsid w:val="00BE7BD6"/>
    <w:rsid w:val="00BE7E85"/>
    <w:rsid w:val="00BF00EC"/>
    <w:rsid w:val="00BF06C3"/>
    <w:rsid w:val="00BF08CC"/>
    <w:rsid w:val="00BF0C6D"/>
    <w:rsid w:val="00BF0D2E"/>
    <w:rsid w:val="00BF10E1"/>
    <w:rsid w:val="00BF1179"/>
    <w:rsid w:val="00BF140A"/>
    <w:rsid w:val="00BF14E1"/>
    <w:rsid w:val="00BF1670"/>
    <w:rsid w:val="00BF17D7"/>
    <w:rsid w:val="00BF1878"/>
    <w:rsid w:val="00BF1D73"/>
    <w:rsid w:val="00BF261A"/>
    <w:rsid w:val="00BF2A5F"/>
    <w:rsid w:val="00BF2BFD"/>
    <w:rsid w:val="00BF2E37"/>
    <w:rsid w:val="00BF3032"/>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BF7E79"/>
    <w:rsid w:val="00C001F8"/>
    <w:rsid w:val="00C006A7"/>
    <w:rsid w:val="00C006AF"/>
    <w:rsid w:val="00C0085B"/>
    <w:rsid w:val="00C0112F"/>
    <w:rsid w:val="00C0177E"/>
    <w:rsid w:val="00C01FBA"/>
    <w:rsid w:val="00C020A9"/>
    <w:rsid w:val="00C02405"/>
    <w:rsid w:val="00C029CF"/>
    <w:rsid w:val="00C02BCA"/>
    <w:rsid w:val="00C03011"/>
    <w:rsid w:val="00C0334E"/>
    <w:rsid w:val="00C03423"/>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7A9"/>
    <w:rsid w:val="00C1087F"/>
    <w:rsid w:val="00C1093A"/>
    <w:rsid w:val="00C11713"/>
    <w:rsid w:val="00C11A69"/>
    <w:rsid w:val="00C11AE0"/>
    <w:rsid w:val="00C13F0A"/>
    <w:rsid w:val="00C14704"/>
    <w:rsid w:val="00C15705"/>
    <w:rsid w:val="00C15AA2"/>
    <w:rsid w:val="00C15C1D"/>
    <w:rsid w:val="00C15E1A"/>
    <w:rsid w:val="00C15EDB"/>
    <w:rsid w:val="00C1663D"/>
    <w:rsid w:val="00C16682"/>
    <w:rsid w:val="00C16C5C"/>
    <w:rsid w:val="00C16CC6"/>
    <w:rsid w:val="00C16EBE"/>
    <w:rsid w:val="00C16F49"/>
    <w:rsid w:val="00C17345"/>
    <w:rsid w:val="00C17678"/>
    <w:rsid w:val="00C17826"/>
    <w:rsid w:val="00C17A8D"/>
    <w:rsid w:val="00C17C2B"/>
    <w:rsid w:val="00C17EF8"/>
    <w:rsid w:val="00C20614"/>
    <w:rsid w:val="00C20741"/>
    <w:rsid w:val="00C208D3"/>
    <w:rsid w:val="00C20965"/>
    <w:rsid w:val="00C20CE8"/>
    <w:rsid w:val="00C211C4"/>
    <w:rsid w:val="00C2144E"/>
    <w:rsid w:val="00C215C8"/>
    <w:rsid w:val="00C218AD"/>
    <w:rsid w:val="00C21A90"/>
    <w:rsid w:val="00C21FB5"/>
    <w:rsid w:val="00C220BD"/>
    <w:rsid w:val="00C22696"/>
    <w:rsid w:val="00C22E73"/>
    <w:rsid w:val="00C22F4B"/>
    <w:rsid w:val="00C22F76"/>
    <w:rsid w:val="00C23587"/>
    <w:rsid w:val="00C23789"/>
    <w:rsid w:val="00C23922"/>
    <w:rsid w:val="00C23E28"/>
    <w:rsid w:val="00C240AF"/>
    <w:rsid w:val="00C240F7"/>
    <w:rsid w:val="00C2462D"/>
    <w:rsid w:val="00C24A95"/>
    <w:rsid w:val="00C24E27"/>
    <w:rsid w:val="00C24E95"/>
    <w:rsid w:val="00C2505F"/>
    <w:rsid w:val="00C2532D"/>
    <w:rsid w:val="00C265A7"/>
    <w:rsid w:val="00C2695D"/>
    <w:rsid w:val="00C26CDF"/>
    <w:rsid w:val="00C26E15"/>
    <w:rsid w:val="00C2716F"/>
    <w:rsid w:val="00C27D82"/>
    <w:rsid w:val="00C27FF9"/>
    <w:rsid w:val="00C30C08"/>
    <w:rsid w:val="00C30FA2"/>
    <w:rsid w:val="00C314AC"/>
    <w:rsid w:val="00C31541"/>
    <w:rsid w:val="00C31688"/>
    <w:rsid w:val="00C31F3E"/>
    <w:rsid w:val="00C3247C"/>
    <w:rsid w:val="00C328AA"/>
    <w:rsid w:val="00C329F3"/>
    <w:rsid w:val="00C32E4B"/>
    <w:rsid w:val="00C33203"/>
    <w:rsid w:val="00C333CE"/>
    <w:rsid w:val="00C3363F"/>
    <w:rsid w:val="00C3374A"/>
    <w:rsid w:val="00C33A96"/>
    <w:rsid w:val="00C344A9"/>
    <w:rsid w:val="00C352C1"/>
    <w:rsid w:val="00C354CB"/>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1C"/>
    <w:rsid w:val="00C37BD6"/>
    <w:rsid w:val="00C40A4E"/>
    <w:rsid w:val="00C40DBB"/>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46A2"/>
    <w:rsid w:val="00C45F9B"/>
    <w:rsid w:val="00C46E37"/>
    <w:rsid w:val="00C474DE"/>
    <w:rsid w:val="00C477BC"/>
    <w:rsid w:val="00C47941"/>
    <w:rsid w:val="00C47DAE"/>
    <w:rsid w:val="00C50630"/>
    <w:rsid w:val="00C5074D"/>
    <w:rsid w:val="00C507FA"/>
    <w:rsid w:val="00C50A30"/>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550"/>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C7"/>
    <w:rsid w:val="00C57492"/>
    <w:rsid w:val="00C57939"/>
    <w:rsid w:val="00C57D30"/>
    <w:rsid w:val="00C57D9B"/>
    <w:rsid w:val="00C57ECC"/>
    <w:rsid w:val="00C6067F"/>
    <w:rsid w:val="00C606C4"/>
    <w:rsid w:val="00C60F3D"/>
    <w:rsid w:val="00C61087"/>
    <w:rsid w:val="00C62346"/>
    <w:rsid w:val="00C627FE"/>
    <w:rsid w:val="00C63004"/>
    <w:rsid w:val="00C632DB"/>
    <w:rsid w:val="00C6340C"/>
    <w:rsid w:val="00C63496"/>
    <w:rsid w:val="00C63886"/>
    <w:rsid w:val="00C63952"/>
    <w:rsid w:val="00C6409C"/>
    <w:rsid w:val="00C6431C"/>
    <w:rsid w:val="00C6444E"/>
    <w:rsid w:val="00C64869"/>
    <w:rsid w:val="00C64A9F"/>
    <w:rsid w:val="00C64AC4"/>
    <w:rsid w:val="00C64C19"/>
    <w:rsid w:val="00C650A7"/>
    <w:rsid w:val="00C65E47"/>
    <w:rsid w:val="00C66095"/>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77106"/>
    <w:rsid w:val="00C800B4"/>
    <w:rsid w:val="00C80123"/>
    <w:rsid w:val="00C801C8"/>
    <w:rsid w:val="00C803ED"/>
    <w:rsid w:val="00C80AE0"/>
    <w:rsid w:val="00C80F3F"/>
    <w:rsid w:val="00C8154F"/>
    <w:rsid w:val="00C81558"/>
    <w:rsid w:val="00C81825"/>
    <w:rsid w:val="00C818F8"/>
    <w:rsid w:val="00C81966"/>
    <w:rsid w:val="00C81DBE"/>
    <w:rsid w:val="00C825E5"/>
    <w:rsid w:val="00C834D5"/>
    <w:rsid w:val="00C83E7C"/>
    <w:rsid w:val="00C8400D"/>
    <w:rsid w:val="00C8401E"/>
    <w:rsid w:val="00C8478F"/>
    <w:rsid w:val="00C84A08"/>
    <w:rsid w:val="00C84E8E"/>
    <w:rsid w:val="00C84FA5"/>
    <w:rsid w:val="00C851BB"/>
    <w:rsid w:val="00C85466"/>
    <w:rsid w:val="00C856E0"/>
    <w:rsid w:val="00C8584F"/>
    <w:rsid w:val="00C85E00"/>
    <w:rsid w:val="00C861AB"/>
    <w:rsid w:val="00C866A6"/>
    <w:rsid w:val="00C86901"/>
    <w:rsid w:val="00C86C0C"/>
    <w:rsid w:val="00C87276"/>
    <w:rsid w:val="00C872E9"/>
    <w:rsid w:val="00C87775"/>
    <w:rsid w:val="00C87AB3"/>
    <w:rsid w:val="00C87B36"/>
    <w:rsid w:val="00C907E8"/>
    <w:rsid w:val="00C90D25"/>
    <w:rsid w:val="00C90D4F"/>
    <w:rsid w:val="00C90DC9"/>
    <w:rsid w:val="00C911FA"/>
    <w:rsid w:val="00C91A9A"/>
    <w:rsid w:val="00C92595"/>
    <w:rsid w:val="00C92728"/>
    <w:rsid w:val="00C928CB"/>
    <w:rsid w:val="00C92A9C"/>
    <w:rsid w:val="00C92EFF"/>
    <w:rsid w:val="00C9338F"/>
    <w:rsid w:val="00C93436"/>
    <w:rsid w:val="00C93DB7"/>
    <w:rsid w:val="00C941E0"/>
    <w:rsid w:val="00C95087"/>
    <w:rsid w:val="00C958D6"/>
    <w:rsid w:val="00C9598F"/>
    <w:rsid w:val="00C95CC9"/>
    <w:rsid w:val="00C95DC5"/>
    <w:rsid w:val="00C95E11"/>
    <w:rsid w:val="00C95FD3"/>
    <w:rsid w:val="00C965CD"/>
    <w:rsid w:val="00C96A2E"/>
    <w:rsid w:val="00C96AA9"/>
    <w:rsid w:val="00C96B6A"/>
    <w:rsid w:val="00C96D9F"/>
    <w:rsid w:val="00C96FB9"/>
    <w:rsid w:val="00C978A0"/>
    <w:rsid w:val="00CA1D3C"/>
    <w:rsid w:val="00CA22BF"/>
    <w:rsid w:val="00CA2648"/>
    <w:rsid w:val="00CA270A"/>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763"/>
    <w:rsid w:val="00CA77E2"/>
    <w:rsid w:val="00CA7BBE"/>
    <w:rsid w:val="00CA7EDF"/>
    <w:rsid w:val="00CB0525"/>
    <w:rsid w:val="00CB08CF"/>
    <w:rsid w:val="00CB0C82"/>
    <w:rsid w:val="00CB1484"/>
    <w:rsid w:val="00CB15DB"/>
    <w:rsid w:val="00CB1DA0"/>
    <w:rsid w:val="00CB21BC"/>
    <w:rsid w:val="00CB23A6"/>
    <w:rsid w:val="00CB28C0"/>
    <w:rsid w:val="00CB2EC3"/>
    <w:rsid w:val="00CB31FF"/>
    <w:rsid w:val="00CB3510"/>
    <w:rsid w:val="00CB3F1F"/>
    <w:rsid w:val="00CB3FEB"/>
    <w:rsid w:val="00CB4135"/>
    <w:rsid w:val="00CB4299"/>
    <w:rsid w:val="00CB4340"/>
    <w:rsid w:val="00CB46A2"/>
    <w:rsid w:val="00CB493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9A4"/>
    <w:rsid w:val="00CC0DBA"/>
    <w:rsid w:val="00CC0E93"/>
    <w:rsid w:val="00CC0EE6"/>
    <w:rsid w:val="00CC1416"/>
    <w:rsid w:val="00CC15A1"/>
    <w:rsid w:val="00CC386D"/>
    <w:rsid w:val="00CC3CD9"/>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76"/>
    <w:rsid w:val="00CD29EB"/>
    <w:rsid w:val="00CD2E0E"/>
    <w:rsid w:val="00CD366C"/>
    <w:rsid w:val="00CD36C5"/>
    <w:rsid w:val="00CD3764"/>
    <w:rsid w:val="00CD3D37"/>
    <w:rsid w:val="00CD3DC1"/>
    <w:rsid w:val="00CD4470"/>
    <w:rsid w:val="00CD4F79"/>
    <w:rsid w:val="00CD535C"/>
    <w:rsid w:val="00CD5CF0"/>
    <w:rsid w:val="00CD5EDC"/>
    <w:rsid w:val="00CD6191"/>
    <w:rsid w:val="00CD721E"/>
    <w:rsid w:val="00CD7723"/>
    <w:rsid w:val="00CD7FFC"/>
    <w:rsid w:val="00CE00C9"/>
    <w:rsid w:val="00CE03CF"/>
    <w:rsid w:val="00CE08D4"/>
    <w:rsid w:val="00CE0C54"/>
    <w:rsid w:val="00CE111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F87"/>
    <w:rsid w:val="00CE48B8"/>
    <w:rsid w:val="00CE4A3C"/>
    <w:rsid w:val="00CE5354"/>
    <w:rsid w:val="00CE5A0D"/>
    <w:rsid w:val="00CE5A2F"/>
    <w:rsid w:val="00CE5C9A"/>
    <w:rsid w:val="00CE5E6A"/>
    <w:rsid w:val="00CE608E"/>
    <w:rsid w:val="00CE63FC"/>
    <w:rsid w:val="00CE6E11"/>
    <w:rsid w:val="00CE6EAD"/>
    <w:rsid w:val="00CE701A"/>
    <w:rsid w:val="00CE734F"/>
    <w:rsid w:val="00CE7778"/>
    <w:rsid w:val="00CE7BDC"/>
    <w:rsid w:val="00CE7EDD"/>
    <w:rsid w:val="00CE7F3D"/>
    <w:rsid w:val="00CF0266"/>
    <w:rsid w:val="00CF0CAF"/>
    <w:rsid w:val="00CF0DF1"/>
    <w:rsid w:val="00CF1EC5"/>
    <w:rsid w:val="00CF289E"/>
    <w:rsid w:val="00CF2D93"/>
    <w:rsid w:val="00CF2FA0"/>
    <w:rsid w:val="00CF3169"/>
    <w:rsid w:val="00CF33D8"/>
    <w:rsid w:val="00CF3A17"/>
    <w:rsid w:val="00CF3A92"/>
    <w:rsid w:val="00CF3E7F"/>
    <w:rsid w:val="00CF40DF"/>
    <w:rsid w:val="00CF41B5"/>
    <w:rsid w:val="00CF435A"/>
    <w:rsid w:val="00CF4611"/>
    <w:rsid w:val="00CF4706"/>
    <w:rsid w:val="00CF4EF7"/>
    <w:rsid w:val="00CF56E5"/>
    <w:rsid w:val="00CF59EF"/>
    <w:rsid w:val="00CF5B3C"/>
    <w:rsid w:val="00CF6647"/>
    <w:rsid w:val="00CF66EC"/>
    <w:rsid w:val="00CF6834"/>
    <w:rsid w:val="00CF6DF8"/>
    <w:rsid w:val="00CF6ED5"/>
    <w:rsid w:val="00CF6FD1"/>
    <w:rsid w:val="00CF7117"/>
    <w:rsid w:val="00D008A5"/>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86C"/>
    <w:rsid w:val="00D0794B"/>
    <w:rsid w:val="00D07B58"/>
    <w:rsid w:val="00D07BF5"/>
    <w:rsid w:val="00D07D2F"/>
    <w:rsid w:val="00D07F6F"/>
    <w:rsid w:val="00D10942"/>
    <w:rsid w:val="00D10A3B"/>
    <w:rsid w:val="00D10C13"/>
    <w:rsid w:val="00D110A3"/>
    <w:rsid w:val="00D112F3"/>
    <w:rsid w:val="00D122BE"/>
    <w:rsid w:val="00D12591"/>
    <w:rsid w:val="00D13124"/>
    <w:rsid w:val="00D131E8"/>
    <w:rsid w:val="00D135C5"/>
    <w:rsid w:val="00D1398B"/>
    <w:rsid w:val="00D13A39"/>
    <w:rsid w:val="00D13CEA"/>
    <w:rsid w:val="00D13E9C"/>
    <w:rsid w:val="00D13F85"/>
    <w:rsid w:val="00D14B9D"/>
    <w:rsid w:val="00D15CC1"/>
    <w:rsid w:val="00D15E43"/>
    <w:rsid w:val="00D16637"/>
    <w:rsid w:val="00D16741"/>
    <w:rsid w:val="00D16842"/>
    <w:rsid w:val="00D16CAA"/>
    <w:rsid w:val="00D16D4C"/>
    <w:rsid w:val="00D16E2D"/>
    <w:rsid w:val="00D17A84"/>
    <w:rsid w:val="00D17B3C"/>
    <w:rsid w:val="00D17C5C"/>
    <w:rsid w:val="00D208A0"/>
    <w:rsid w:val="00D20B5F"/>
    <w:rsid w:val="00D20D71"/>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6C6"/>
    <w:rsid w:val="00D25907"/>
    <w:rsid w:val="00D25B58"/>
    <w:rsid w:val="00D27138"/>
    <w:rsid w:val="00D271BF"/>
    <w:rsid w:val="00D273A5"/>
    <w:rsid w:val="00D273D2"/>
    <w:rsid w:val="00D276A2"/>
    <w:rsid w:val="00D276AC"/>
    <w:rsid w:val="00D27B0A"/>
    <w:rsid w:val="00D27B6E"/>
    <w:rsid w:val="00D27C52"/>
    <w:rsid w:val="00D3003B"/>
    <w:rsid w:val="00D3020A"/>
    <w:rsid w:val="00D30363"/>
    <w:rsid w:val="00D303B8"/>
    <w:rsid w:val="00D30986"/>
    <w:rsid w:val="00D311D3"/>
    <w:rsid w:val="00D314E5"/>
    <w:rsid w:val="00D31516"/>
    <w:rsid w:val="00D31649"/>
    <w:rsid w:val="00D31833"/>
    <w:rsid w:val="00D318DD"/>
    <w:rsid w:val="00D3229B"/>
    <w:rsid w:val="00D32340"/>
    <w:rsid w:val="00D32602"/>
    <w:rsid w:val="00D32845"/>
    <w:rsid w:val="00D33C72"/>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520"/>
    <w:rsid w:val="00D43E74"/>
    <w:rsid w:val="00D44539"/>
    <w:rsid w:val="00D44769"/>
    <w:rsid w:val="00D44CB9"/>
    <w:rsid w:val="00D44F8E"/>
    <w:rsid w:val="00D44FA1"/>
    <w:rsid w:val="00D45558"/>
    <w:rsid w:val="00D4557A"/>
    <w:rsid w:val="00D461F2"/>
    <w:rsid w:val="00D46459"/>
    <w:rsid w:val="00D46835"/>
    <w:rsid w:val="00D4728F"/>
    <w:rsid w:val="00D476C3"/>
    <w:rsid w:val="00D47BDC"/>
    <w:rsid w:val="00D501D5"/>
    <w:rsid w:val="00D5071A"/>
    <w:rsid w:val="00D50996"/>
    <w:rsid w:val="00D509B8"/>
    <w:rsid w:val="00D50EDD"/>
    <w:rsid w:val="00D50F9F"/>
    <w:rsid w:val="00D5131C"/>
    <w:rsid w:val="00D51476"/>
    <w:rsid w:val="00D5179D"/>
    <w:rsid w:val="00D519D0"/>
    <w:rsid w:val="00D51B7E"/>
    <w:rsid w:val="00D51C3D"/>
    <w:rsid w:val="00D51E8F"/>
    <w:rsid w:val="00D51E90"/>
    <w:rsid w:val="00D51FAB"/>
    <w:rsid w:val="00D5230D"/>
    <w:rsid w:val="00D5244C"/>
    <w:rsid w:val="00D52594"/>
    <w:rsid w:val="00D52779"/>
    <w:rsid w:val="00D52C8A"/>
    <w:rsid w:val="00D5356D"/>
    <w:rsid w:val="00D5386B"/>
    <w:rsid w:val="00D53DBA"/>
    <w:rsid w:val="00D54C14"/>
    <w:rsid w:val="00D55514"/>
    <w:rsid w:val="00D5585A"/>
    <w:rsid w:val="00D56108"/>
    <w:rsid w:val="00D5659C"/>
    <w:rsid w:val="00D56717"/>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13C"/>
    <w:rsid w:val="00D63567"/>
    <w:rsid w:val="00D6365D"/>
    <w:rsid w:val="00D6366A"/>
    <w:rsid w:val="00D6398D"/>
    <w:rsid w:val="00D63C63"/>
    <w:rsid w:val="00D63F4D"/>
    <w:rsid w:val="00D64397"/>
    <w:rsid w:val="00D6445A"/>
    <w:rsid w:val="00D644A4"/>
    <w:rsid w:val="00D644A7"/>
    <w:rsid w:val="00D644CD"/>
    <w:rsid w:val="00D644F8"/>
    <w:rsid w:val="00D64A9F"/>
    <w:rsid w:val="00D64B8A"/>
    <w:rsid w:val="00D64DDC"/>
    <w:rsid w:val="00D64E52"/>
    <w:rsid w:val="00D64F7A"/>
    <w:rsid w:val="00D658BA"/>
    <w:rsid w:val="00D66623"/>
    <w:rsid w:val="00D66639"/>
    <w:rsid w:val="00D66969"/>
    <w:rsid w:val="00D67274"/>
    <w:rsid w:val="00D673C2"/>
    <w:rsid w:val="00D6773A"/>
    <w:rsid w:val="00D6796B"/>
    <w:rsid w:val="00D67E1F"/>
    <w:rsid w:val="00D702A1"/>
    <w:rsid w:val="00D70500"/>
    <w:rsid w:val="00D70A7D"/>
    <w:rsid w:val="00D70D88"/>
    <w:rsid w:val="00D70DC9"/>
    <w:rsid w:val="00D710C0"/>
    <w:rsid w:val="00D711A7"/>
    <w:rsid w:val="00D71464"/>
    <w:rsid w:val="00D714CA"/>
    <w:rsid w:val="00D71733"/>
    <w:rsid w:val="00D71D87"/>
    <w:rsid w:val="00D71F42"/>
    <w:rsid w:val="00D720DD"/>
    <w:rsid w:val="00D72A83"/>
    <w:rsid w:val="00D72BE3"/>
    <w:rsid w:val="00D72C82"/>
    <w:rsid w:val="00D7300D"/>
    <w:rsid w:val="00D73F82"/>
    <w:rsid w:val="00D745B2"/>
    <w:rsid w:val="00D74673"/>
    <w:rsid w:val="00D75082"/>
    <w:rsid w:val="00D75A63"/>
    <w:rsid w:val="00D75ADB"/>
    <w:rsid w:val="00D75C5E"/>
    <w:rsid w:val="00D75E00"/>
    <w:rsid w:val="00D760A3"/>
    <w:rsid w:val="00D7630A"/>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C91"/>
    <w:rsid w:val="00D80D98"/>
    <w:rsid w:val="00D81A1B"/>
    <w:rsid w:val="00D81F4D"/>
    <w:rsid w:val="00D82243"/>
    <w:rsid w:val="00D8264B"/>
    <w:rsid w:val="00D82AF6"/>
    <w:rsid w:val="00D83AC4"/>
    <w:rsid w:val="00D83E5E"/>
    <w:rsid w:val="00D83EB4"/>
    <w:rsid w:val="00D83FD9"/>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6CC8"/>
    <w:rsid w:val="00D97052"/>
    <w:rsid w:val="00D9757B"/>
    <w:rsid w:val="00D97608"/>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5240"/>
    <w:rsid w:val="00DB59A3"/>
    <w:rsid w:val="00DB59B4"/>
    <w:rsid w:val="00DB5C81"/>
    <w:rsid w:val="00DB5E96"/>
    <w:rsid w:val="00DB5FA8"/>
    <w:rsid w:val="00DB6376"/>
    <w:rsid w:val="00DB65F2"/>
    <w:rsid w:val="00DB670F"/>
    <w:rsid w:val="00DB69A6"/>
    <w:rsid w:val="00DB6CC8"/>
    <w:rsid w:val="00DB6DA6"/>
    <w:rsid w:val="00DB6F7F"/>
    <w:rsid w:val="00DB7583"/>
    <w:rsid w:val="00DB7608"/>
    <w:rsid w:val="00DB770A"/>
    <w:rsid w:val="00DB7A44"/>
    <w:rsid w:val="00DB7D16"/>
    <w:rsid w:val="00DB7DC3"/>
    <w:rsid w:val="00DC0B49"/>
    <w:rsid w:val="00DC0DA6"/>
    <w:rsid w:val="00DC0FC5"/>
    <w:rsid w:val="00DC18CF"/>
    <w:rsid w:val="00DC1CF3"/>
    <w:rsid w:val="00DC2586"/>
    <w:rsid w:val="00DC26E5"/>
    <w:rsid w:val="00DC2C99"/>
    <w:rsid w:val="00DC3AA6"/>
    <w:rsid w:val="00DC4021"/>
    <w:rsid w:val="00DC4452"/>
    <w:rsid w:val="00DC4691"/>
    <w:rsid w:val="00DC4E1E"/>
    <w:rsid w:val="00DC5019"/>
    <w:rsid w:val="00DC506E"/>
    <w:rsid w:val="00DC55AF"/>
    <w:rsid w:val="00DC5F92"/>
    <w:rsid w:val="00DC601A"/>
    <w:rsid w:val="00DC630B"/>
    <w:rsid w:val="00DC645C"/>
    <w:rsid w:val="00DC6496"/>
    <w:rsid w:val="00DC69C4"/>
    <w:rsid w:val="00DC6BD2"/>
    <w:rsid w:val="00DC6EC8"/>
    <w:rsid w:val="00DC73D1"/>
    <w:rsid w:val="00DC773F"/>
    <w:rsid w:val="00DC77E3"/>
    <w:rsid w:val="00DD00C6"/>
    <w:rsid w:val="00DD136C"/>
    <w:rsid w:val="00DD1B19"/>
    <w:rsid w:val="00DD1B7C"/>
    <w:rsid w:val="00DD245F"/>
    <w:rsid w:val="00DD25F4"/>
    <w:rsid w:val="00DD29E5"/>
    <w:rsid w:val="00DD2B70"/>
    <w:rsid w:val="00DD2FEC"/>
    <w:rsid w:val="00DD38D2"/>
    <w:rsid w:val="00DD3BF0"/>
    <w:rsid w:val="00DD3DD0"/>
    <w:rsid w:val="00DD48C3"/>
    <w:rsid w:val="00DD4903"/>
    <w:rsid w:val="00DD5363"/>
    <w:rsid w:val="00DD536E"/>
    <w:rsid w:val="00DD6510"/>
    <w:rsid w:val="00DD6CFA"/>
    <w:rsid w:val="00DD723D"/>
    <w:rsid w:val="00DD74A3"/>
    <w:rsid w:val="00DD7548"/>
    <w:rsid w:val="00DD7D8B"/>
    <w:rsid w:val="00DE0078"/>
    <w:rsid w:val="00DE0833"/>
    <w:rsid w:val="00DE1289"/>
    <w:rsid w:val="00DE145B"/>
    <w:rsid w:val="00DE1619"/>
    <w:rsid w:val="00DE16FB"/>
    <w:rsid w:val="00DE178B"/>
    <w:rsid w:val="00DE1A88"/>
    <w:rsid w:val="00DE2753"/>
    <w:rsid w:val="00DE2C57"/>
    <w:rsid w:val="00DE31F5"/>
    <w:rsid w:val="00DE35C1"/>
    <w:rsid w:val="00DE380C"/>
    <w:rsid w:val="00DE3A56"/>
    <w:rsid w:val="00DE3B5C"/>
    <w:rsid w:val="00DE4008"/>
    <w:rsid w:val="00DE4256"/>
    <w:rsid w:val="00DE46DA"/>
    <w:rsid w:val="00DE4942"/>
    <w:rsid w:val="00DE4F6A"/>
    <w:rsid w:val="00DE5156"/>
    <w:rsid w:val="00DE596D"/>
    <w:rsid w:val="00DE622A"/>
    <w:rsid w:val="00DE6415"/>
    <w:rsid w:val="00DE6CA7"/>
    <w:rsid w:val="00DE6CCB"/>
    <w:rsid w:val="00DE6EE1"/>
    <w:rsid w:val="00DE6F91"/>
    <w:rsid w:val="00DE73B8"/>
    <w:rsid w:val="00DE75FF"/>
    <w:rsid w:val="00DE7724"/>
    <w:rsid w:val="00DE7798"/>
    <w:rsid w:val="00DF0116"/>
    <w:rsid w:val="00DF07B4"/>
    <w:rsid w:val="00DF0DCD"/>
    <w:rsid w:val="00DF0E63"/>
    <w:rsid w:val="00DF1316"/>
    <w:rsid w:val="00DF137A"/>
    <w:rsid w:val="00DF14CA"/>
    <w:rsid w:val="00DF1FBA"/>
    <w:rsid w:val="00DF3017"/>
    <w:rsid w:val="00DF4196"/>
    <w:rsid w:val="00DF4281"/>
    <w:rsid w:val="00DF4C38"/>
    <w:rsid w:val="00DF4CF1"/>
    <w:rsid w:val="00DF4EF3"/>
    <w:rsid w:val="00DF50BD"/>
    <w:rsid w:val="00DF5539"/>
    <w:rsid w:val="00DF559C"/>
    <w:rsid w:val="00DF5AC1"/>
    <w:rsid w:val="00DF5AD2"/>
    <w:rsid w:val="00DF60CF"/>
    <w:rsid w:val="00DF67B3"/>
    <w:rsid w:val="00DF6CDC"/>
    <w:rsid w:val="00DF7368"/>
    <w:rsid w:val="00DF76DD"/>
    <w:rsid w:val="00DF788D"/>
    <w:rsid w:val="00DF7D23"/>
    <w:rsid w:val="00DF7F8D"/>
    <w:rsid w:val="00E00076"/>
    <w:rsid w:val="00E002B3"/>
    <w:rsid w:val="00E00FE9"/>
    <w:rsid w:val="00E012E8"/>
    <w:rsid w:val="00E015A8"/>
    <w:rsid w:val="00E01DB5"/>
    <w:rsid w:val="00E01E46"/>
    <w:rsid w:val="00E01F3E"/>
    <w:rsid w:val="00E01F55"/>
    <w:rsid w:val="00E023DB"/>
    <w:rsid w:val="00E02753"/>
    <w:rsid w:val="00E03454"/>
    <w:rsid w:val="00E0391E"/>
    <w:rsid w:val="00E03A2C"/>
    <w:rsid w:val="00E03F31"/>
    <w:rsid w:val="00E0425B"/>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E4B"/>
    <w:rsid w:val="00E17F5D"/>
    <w:rsid w:val="00E20D8E"/>
    <w:rsid w:val="00E21073"/>
    <w:rsid w:val="00E21098"/>
    <w:rsid w:val="00E21667"/>
    <w:rsid w:val="00E2190E"/>
    <w:rsid w:val="00E219F6"/>
    <w:rsid w:val="00E21BD0"/>
    <w:rsid w:val="00E21F17"/>
    <w:rsid w:val="00E22454"/>
    <w:rsid w:val="00E2271E"/>
    <w:rsid w:val="00E22D72"/>
    <w:rsid w:val="00E23953"/>
    <w:rsid w:val="00E23A68"/>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3133"/>
    <w:rsid w:val="00E332A9"/>
    <w:rsid w:val="00E3341B"/>
    <w:rsid w:val="00E33AA3"/>
    <w:rsid w:val="00E34624"/>
    <w:rsid w:val="00E3475E"/>
    <w:rsid w:val="00E34AD5"/>
    <w:rsid w:val="00E35569"/>
    <w:rsid w:val="00E355DF"/>
    <w:rsid w:val="00E36085"/>
    <w:rsid w:val="00E36561"/>
    <w:rsid w:val="00E36703"/>
    <w:rsid w:val="00E36995"/>
    <w:rsid w:val="00E36F9E"/>
    <w:rsid w:val="00E3756A"/>
    <w:rsid w:val="00E376F7"/>
    <w:rsid w:val="00E37A74"/>
    <w:rsid w:val="00E40260"/>
    <w:rsid w:val="00E409FD"/>
    <w:rsid w:val="00E416C2"/>
    <w:rsid w:val="00E4180B"/>
    <w:rsid w:val="00E42134"/>
    <w:rsid w:val="00E42289"/>
    <w:rsid w:val="00E422A7"/>
    <w:rsid w:val="00E4279C"/>
    <w:rsid w:val="00E42B01"/>
    <w:rsid w:val="00E42E00"/>
    <w:rsid w:val="00E4315F"/>
    <w:rsid w:val="00E432E9"/>
    <w:rsid w:val="00E43CF2"/>
    <w:rsid w:val="00E44684"/>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EA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765C"/>
    <w:rsid w:val="00E605CC"/>
    <w:rsid w:val="00E60914"/>
    <w:rsid w:val="00E60A9F"/>
    <w:rsid w:val="00E60CB4"/>
    <w:rsid w:val="00E60F59"/>
    <w:rsid w:val="00E613E7"/>
    <w:rsid w:val="00E61678"/>
    <w:rsid w:val="00E6182B"/>
    <w:rsid w:val="00E61E0C"/>
    <w:rsid w:val="00E61E6E"/>
    <w:rsid w:val="00E6232B"/>
    <w:rsid w:val="00E62916"/>
    <w:rsid w:val="00E62DB5"/>
    <w:rsid w:val="00E62E6F"/>
    <w:rsid w:val="00E6307E"/>
    <w:rsid w:val="00E63283"/>
    <w:rsid w:val="00E63450"/>
    <w:rsid w:val="00E636D2"/>
    <w:rsid w:val="00E64472"/>
    <w:rsid w:val="00E645E5"/>
    <w:rsid w:val="00E64849"/>
    <w:rsid w:val="00E649EC"/>
    <w:rsid w:val="00E64C70"/>
    <w:rsid w:val="00E650D7"/>
    <w:rsid w:val="00E65258"/>
    <w:rsid w:val="00E6542E"/>
    <w:rsid w:val="00E65B3B"/>
    <w:rsid w:val="00E65B51"/>
    <w:rsid w:val="00E6627C"/>
    <w:rsid w:val="00E6662A"/>
    <w:rsid w:val="00E669FC"/>
    <w:rsid w:val="00E66C5D"/>
    <w:rsid w:val="00E66D7F"/>
    <w:rsid w:val="00E67BEA"/>
    <w:rsid w:val="00E67EAD"/>
    <w:rsid w:val="00E70396"/>
    <w:rsid w:val="00E70DFA"/>
    <w:rsid w:val="00E70F42"/>
    <w:rsid w:val="00E711D8"/>
    <w:rsid w:val="00E712C3"/>
    <w:rsid w:val="00E71349"/>
    <w:rsid w:val="00E71662"/>
    <w:rsid w:val="00E718A6"/>
    <w:rsid w:val="00E719E3"/>
    <w:rsid w:val="00E71A5F"/>
    <w:rsid w:val="00E72B56"/>
    <w:rsid w:val="00E72C2B"/>
    <w:rsid w:val="00E7317A"/>
    <w:rsid w:val="00E73418"/>
    <w:rsid w:val="00E73667"/>
    <w:rsid w:val="00E73755"/>
    <w:rsid w:val="00E738F8"/>
    <w:rsid w:val="00E739A5"/>
    <w:rsid w:val="00E73D94"/>
    <w:rsid w:val="00E7434D"/>
    <w:rsid w:val="00E74C21"/>
    <w:rsid w:val="00E74D93"/>
    <w:rsid w:val="00E75364"/>
    <w:rsid w:val="00E75641"/>
    <w:rsid w:val="00E76636"/>
    <w:rsid w:val="00E76CC3"/>
    <w:rsid w:val="00E77301"/>
    <w:rsid w:val="00E77399"/>
    <w:rsid w:val="00E77617"/>
    <w:rsid w:val="00E77BE3"/>
    <w:rsid w:val="00E8046E"/>
    <w:rsid w:val="00E806DF"/>
    <w:rsid w:val="00E80748"/>
    <w:rsid w:val="00E80B1A"/>
    <w:rsid w:val="00E80D24"/>
    <w:rsid w:val="00E8101D"/>
    <w:rsid w:val="00E812FA"/>
    <w:rsid w:val="00E817FB"/>
    <w:rsid w:val="00E81945"/>
    <w:rsid w:val="00E823BF"/>
    <w:rsid w:val="00E823D4"/>
    <w:rsid w:val="00E82750"/>
    <w:rsid w:val="00E82791"/>
    <w:rsid w:val="00E82911"/>
    <w:rsid w:val="00E82E91"/>
    <w:rsid w:val="00E83D0C"/>
    <w:rsid w:val="00E83D2B"/>
    <w:rsid w:val="00E840D8"/>
    <w:rsid w:val="00E84758"/>
    <w:rsid w:val="00E8488A"/>
    <w:rsid w:val="00E84906"/>
    <w:rsid w:val="00E850F9"/>
    <w:rsid w:val="00E85277"/>
    <w:rsid w:val="00E85BCD"/>
    <w:rsid w:val="00E8609F"/>
    <w:rsid w:val="00E860A1"/>
    <w:rsid w:val="00E86DD2"/>
    <w:rsid w:val="00E8703B"/>
    <w:rsid w:val="00E87352"/>
    <w:rsid w:val="00E87790"/>
    <w:rsid w:val="00E87850"/>
    <w:rsid w:val="00E8799F"/>
    <w:rsid w:val="00E90B36"/>
    <w:rsid w:val="00E90EAC"/>
    <w:rsid w:val="00E91573"/>
    <w:rsid w:val="00E91620"/>
    <w:rsid w:val="00E91B2D"/>
    <w:rsid w:val="00E9218F"/>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6F02"/>
    <w:rsid w:val="00E97263"/>
    <w:rsid w:val="00E9735B"/>
    <w:rsid w:val="00E9737A"/>
    <w:rsid w:val="00E97472"/>
    <w:rsid w:val="00E974CB"/>
    <w:rsid w:val="00E9760F"/>
    <w:rsid w:val="00E97759"/>
    <w:rsid w:val="00EA05DE"/>
    <w:rsid w:val="00EA0E56"/>
    <w:rsid w:val="00EA0F80"/>
    <w:rsid w:val="00EA1131"/>
    <w:rsid w:val="00EA12AE"/>
    <w:rsid w:val="00EA12B6"/>
    <w:rsid w:val="00EA2322"/>
    <w:rsid w:val="00EA2D7D"/>
    <w:rsid w:val="00EA2D9C"/>
    <w:rsid w:val="00EA2DE5"/>
    <w:rsid w:val="00EA2E4C"/>
    <w:rsid w:val="00EA36E8"/>
    <w:rsid w:val="00EA3A6B"/>
    <w:rsid w:val="00EA3DE1"/>
    <w:rsid w:val="00EA3EAA"/>
    <w:rsid w:val="00EA3FBA"/>
    <w:rsid w:val="00EA4234"/>
    <w:rsid w:val="00EA4DDE"/>
    <w:rsid w:val="00EA4E01"/>
    <w:rsid w:val="00EA4EDD"/>
    <w:rsid w:val="00EA519A"/>
    <w:rsid w:val="00EA5256"/>
    <w:rsid w:val="00EA5507"/>
    <w:rsid w:val="00EA5629"/>
    <w:rsid w:val="00EA57BA"/>
    <w:rsid w:val="00EA58F2"/>
    <w:rsid w:val="00EA5D8D"/>
    <w:rsid w:val="00EA5FEC"/>
    <w:rsid w:val="00EA65C0"/>
    <w:rsid w:val="00EA6604"/>
    <w:rsid w:val="00EA6FF4"/>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A7F"/>
    <w:rsid w:val="00EB3AAA"/>
    <w:rsid w:val="00EB3F2A"/>
    <w:rsid w:val="00EB437D"/>
    <w:rsid w:val="00EB4505"/>
    <w:rsid w:val="00EB468C"/>
    <w:rsid w:val="00EB4CAB"/>
    <w:rsid w:val="00EB50C7"/>
    <w:rsid w:val="00EB5145"/>
    <w:rsid w:val="00EB5475"/>
    <w:rsid w:val="00EB5FEB"/>
    <w:rsid w:val="00EB6058"/>
    <w:rsid w:val="00EB64E1"/>
    <w:rsid w:val="00EB6A4B"/>
    <w:rsid w:val="00EB6EFB"/>
    <w:rsid w:val="00EB706C"/>
    <w:rsid w:val="00EB72D8"/>
    <w:rsid w:val="00EB734D"/>
    <w:rsid w:val="00EB780D"/>
    <w:rsid w:val="00EB7E6A"/>
    <w:rsid w:val="00EC009B"/>
    <w:rsid w:val="00EC029B"/>
    <w:rsid w:val="00EC070D"/>
    <w:rsid w:val="00EC089D"/>
    <w:rsid w:val="00EC097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0BF"/>
    <w:rsid w:val="00EC4815"/>
    <w:rsid w:val="00EC4A97"/>
    <w:rsid w:val="00EC4E6D"/>
    <w:rsid w:val="00EC51A3"/>
    <w:rsid w:val="00EC542B"/>
    <w:rsid w:val="00EC59A9"/>
    <w:rsid w:val="00EC5BA9"/>
    <w:rsid w:val="00EC620C"/>
    <w:rsid w:val="00EC6345"/>
    <w:rsid w:val="00EC63A6"/>
    <w:rsid w:val="00EC640E"/>
    <w:rsid w:val="00EC65DB"/>
    <w:rsid w:val="00EC6BA2"/>
    <w:rsid w:val="00EC703B"/>
    <w:rsid w:val="00EC713C"/>
    <w:rsid w:val="00EC731F"/>
    <w:rsid w:val="00EC7326"/>
    <w:rsid w:val="00EC7348"/>
    <w:rsid w:val="00EC73AE"/>
    <w:rsid w:val="00EC7D29"/>
    <w:rsid w:val="00EC7F70"/>
    <w:rsid w:val="00ED0094"/>
    <w:rsid w:val="00ED0523"/>
    <w:rsid w:val="00ED0594"/>
    <w:rsid w:val="00ED0957"/>
    <w:rsid w:val="00ED0970"/>
    <w:rsid w:val="00ED0B28"/>
    <w:rsid w:val="00ED12C0"/>
    <w:rsid w:val="00ED1DBD"/>
    <w:rsid w:val="00ED1E47"/>
    <w:rsid w:val="00ED27A2"/>
    <w:rsid w:val="00ED3667"/>
    <w:rsid w:val="00ED38DA"/>
    <w:rsid w:val="00ED3EEA"/>
    <w:rsid w:val="00ED3FF2"/>
    <w:rsid w:val="00ED4A22"/>
    <w:rsid w:val="00ED4E36"/>
    <w:rsid w:val="00ED5190"/>
    <w:rsid w:val="00ED557B"/>
    <w:rsid w:val="00ED5601"/>
    <w:rsid w:val="00ED56D4"/>
    <w:rsid w:val="00ED58FE"/>
    <w:rsid w:val="00ED5C21"/>
    <w:rsid w:val="00ED63FA"/>
    <w:rsid w:val="00ED6AD6"/>
    <w:rsid w:val="00ED6AED"/>
    <w:rsid w:val="00ED6B50"/>
    <w:rsid w:val="00ED6D9E"/>
    <w:rsid w:val="00ED7646"/>
    <w:rsid w:val="00ED7953"/>
    <w:rsid w:val="00ED7F11"/>
    <w:rsid w:val="00EE0583"/>
    <w:rsid w:val="00EE05E6"/>
    <w:rsid w:val="00EE0C00"/>
    <w:rsid w:val="00EE0CE9"/>
    <w:rsid w:val="00EE10B8"/>
    <w:rsid w:val="00EE1419"/>
    <w:rsid w:val="00EE1541"/>
    <w:rsid w:val="00EE162D"/>
    <w:rsid w:val="00EE1794"/>
    <w:rsid w:val="00EE216F"/>
    <w:rsid w:val="00EE2B2E"/>
    <w:rsid w:val="00EE2C40"/>
    <w:rsid w:val="00EE2D5E"/>
    <w:rsid w:val="00EE370A"/>
    <w:rsid w:val="00EE3CA9"/>
    <w:rsid w:val="00EE3EDC"/>
    <w:rsid w:val="00EE4101"/>
    <w:rsid w:val="00EE4394"/>
    <w:rsid w:val="00EE4547"/>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BDD"/>
    <w:rsid w:val="00EF1FFB"/>
    <w:rsid w:val="00EF24DF"/>
    <w:rsid w:val="00EF2B31"/>
    <w:rsid w:val="00EF354D"/>
    <w:rsid w:val="00EF3DC7"/>
    <w:rsid w:val="00EF4076"/>
    <w:rsid w:val="00EF4557"/>
    <w:rsid w:val="00EF4664"/>
    <w:rsid w:val="00EF47E9"/>
    <w:rsid w:val="00EF4AFC"/>
    <w:rsid w:val="00EF4DD0"/>
    <w:rsid w:val="00EF4E70"/>
    <w:rsid w:val="00EF54D8"/>
    <w:rsid w:val="00EF5648"/>
    <w:rsid w:val="00EF5D8E"/>
    <w:rsid w:val="00EF5E00"/>
    <w:rsid w:val="00EF5F2B"/>
    <w:rsid w:val="00EF64BD"/>
    <w:rsid w:val="00EF6A8F"/>
    <w:rsid w:val="00EF6D8B"/>
    <w:rsid w:val="00EF7852"/>
    <w:rsid w:val="00EF7B67"/>
    <w:rsid w:val="00EF7DF7"/>
    <w:rsid w:val="00F00207"/>
    <w:rsid w:val="00F0032F"/>
    <w:rsid w:val="00F00493"/>
    <w:rsid w:val="00F00B0E"/>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734"/>
    <w:rsid w:val="00F03739"/>
    <w:rsid w:val="00F0385C"/>
    <w:rsid w:val="00F038D0"/>
    <w:rsid w:val="00F039F6"/>
    <w:rsid w:val="00F03CC3"/>
    <w:rsid w:val="00F03D57"/>
    <w:rsid w:val="00F03E06"/>
    <w:rsid w:val="00F04260"/>
    <w:rsid w:val="00F04D64"/>
    <w:rsid w:val="00F05100"/>
    <w:rsid w:val="00F0511B"/>
    <w:rsid w:val="00F05667"/>
    <w:rsid w:val="00F05690"/>
    <w:rsid w:val="00F0590D"/>
    <w:rsid w:val="00F060DC"/>
    <w:rsid w:val="00F06429"/>
    <w:rsid w:val="00F06B2D"/>
    <w:rsid w:val="00F07420"/>
    <w:rsid w:val="00F079C3"/>
    <w:rsid w:val="00F10900"/>
    <w:rsid w:val="00F10A99"/>
    <w:rsid w:val="00F10BC9"/>
    <w:rsid w:val="00F10CC9"/>
    <w:rsid w:val="00F10DDF"/>
    <w:rsid w:val="00F10F69"/>
    <w:rsid w:val="00F110EB"/>
    <w:rsid w:val="00F11324"/>
    <w:rsid w:val="00F11C8F"/>
    <w:rsid w:val="00F12437"/>
    <w:rsid w:val="00F124C1"/>
    <w:rsid w:val="00F12A02"/>
    <w:rsid w:val="00F1364C"/>
    <w:rsid w:val="00F13A3F"/>
    <w:rsid w:val="00F13A72"/>
    <w:rsid w:val="00F13E84"/>
    <w:rsid w:val="00F14C76"/>
    <w:rsid w:val="00F14E2E"/>
    <w:rsid w:val="00F1539E"/>
    <w:rsid w:val="00F15792"/>
    <w:rsid w:val="00F158AF"/>
    <w:rsid w:val="00F15A1B"/>
    <w:rsid w:val="00F16135"/>
    <w:rsid w:val="00F16296"/>
    <w:rsid w:val="00F1655C"/>
    <w:rsid w:val="00F17711"/>
    <w:rsid w:val="00F17B9B"/>
    <w:rsid w:val="00F17DAE"/>
    <w:rsid w:val="00F201D2"/>
    <w:rsid w:val="00F203D8"/>
    <w:rsid w:val="00F20475"/>
    <w:rsid w:val="00F206BF"/>
    <w:rsid w:val="00F20756"/>
    <w:rsid w:val="00F20C2F"/>
    <w:rsid w:val="00F20C63"/>
    <w:rsid w:val="00F21078"/>
    <w:rsid w:val="00F213A1"/>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7E0"/>
    <w:rsid w:val="00F30B4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895"/>
    <w:rsid w:val="00F35D64"/>
    <w:rsid w:val="00F35EAA"/>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EA6"/>
    <w:rsid w:val="00F41F40"/>
    <w:rsid w:val="00F425EF"/>
    <w:rsid w:val="00F427A4"/>
    <w:rsid w:val="00F42BB1"/>
    <w:rsid w:val="00F42C5C"/>
    <w:rsid w:val="00F432A4"/>
    <w:rsid w:val="00F4334A"/>
    <w:rsid w:val="00F4379C"/>
    <w:rsid w:val="00F4388C"/>
    <w:rsid w:val="00F43E50"/>
    <w:rsid w:val="00F44265"/>
    <w:rsid w:val="00F44E66"/>
    <w:rsid w:val="00F44EFB"/>
    <w:rsid w:val="00F450AC"/>
    <w:rsid w:val="00F45EE0"/>
    <w:rsid w:val="00F4606E"/>
    <w:rsid w:val="00F469DC"/>
    <w:rsid w:val="00F46A24"/>
    <w:rsid w:val="00F4736D"/>
    <w:rsid w:val="00F47443"/>
    <w:rsid w:val="00F474FF"/>
    <w:rsid w:val="00F47781"/>
    <w:rsid w:val="00F477C0"/>
    <w:rsid w:val="00F501A9"/>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21B"/>
    <w:rsid w:val="00F53DF2"/>
    <w:rsid w:val="00F54331"/>
    <w:rsid w:val="00F547E6"/>
    <w:rsid w:val="00F54A17"/>
    <w:rsid w:val="00F54A35"/>
    <w:rsid w:val="00F54C22"/>
    <w:rsid w:val="00F54E03"/>
    <w:rsid w:val="00F552AA"/>
    <w:rsid w:val="00F55808"/>
    <w:rsid w:val="00F5598C"/>
    <w:rsid w:val="00F55A45"/>
    <w:rsid w:val="00F55BF7"/>
    <w:rsid w:val="00F564B0"/>
    <w:rsid w:val="00F567FE"/>
    <w:rsid w:val="00F568CD"/>
    <w:rsid w:val="00F56A7B"/>
    <w:rsid w:val="00F571F4"/>
    <w:rsid w:val="00F5741E"/>
    <w:rsid w:val="00F57580"/>
    <w:rsid w:val="00F57B23"/>
    <w:rsid w:val="00F57E52"/>
    <w:rsid w:val="00F60088"/>
    <w:rsid w:val="00F602A8"/>
    <w:rsid w:val="00F6037C"/>
    <w:rsid w:val="00F60A89"/>
    <w:rsid w:val="00F60B8D"/>
    <w:rsid w:val="00F60E87"/>
    <w:rsid w:val="00F6113D"/>
    <w:rsid w:val="00F61922"/>
    <w:rsid w:val="00F620A0"/>
    <w:rsid w:val="00F621F7"/>
    <w:rsid w:val="00F626CF"/>
    <w:rsid w:val="00F62F60"/>
    <w:rsid w:val="00F63014"/>
    <w:rsid w:val="00F631DC"/>
    <w:rsid w:val="00F63256"/>
    <w:rsid w:val="00F632D0"/>
    <w:rsid w:val="00F63E00"/>
    <w:rsid w:val="00F63E78"/>
    <w:rsid w:val="00F6421B"/>
    <w:rsid w:val="00F64548"/>
    <w:rsid w:val="00F64734"/>
    <w:rsid w:val="00F64894"/>
    <w:rsid w:val="00F64BAC"/>
    <w:rsid w:val="00F64EDA"/>
    <w:rsid w:val="00F6503F"/>
    <w:rsid w:val="00F653F7"/>
    <w:rsid w:val="00F65A7D"/>
    <w:rsid w:val="00F65D9E"/>
    <w:rsid w:val="00F6632F"/>
    <w:rsid w:val="00F6654F"/>
    <w:rsid w:val="00F66BD9"/>
    <w:rsid w:val="00F67742"/>
    <w:rsid w:val="00F67DCE"/>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23A"/>
    <w:rsid w:val="00F7767B"/>
    <w:rsid w:val="00F7791F"/>
    <w:rsid w:val="00F807A8"/>
    <w:rsid w:val="00F80BE9"/>
    <w:rsid w:val="00F80D8C"/>
    <w:rsid w:val="00F80EF6"/>
    <w:rsid w:val="00F81916"/>
    <w:rsid w:val="00F82144"/>
    <w:rsid w:val="00F82AD3"/>
    <w:rsid w:val="00F82D9B"/>
    <w:rsid w:val="00F82EF9"/>
    <w:rsid w:val="00F834FA"/>
    <w:rsid w:val="00F83697"/>
    <w:rsid w:val="00F837A6"/>
    <w:rsid w:val="00F83AD5"/>
    <w:rsid w:val="00F83D7F"/>
    <w:rsid w:val="00F8425B"/>
    <w:rsid w:val="00F845F7"/>
    <w:rsid w:val="00F856E6"/>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A20"/>
    <w:rsid w:val="00F93D26"/>
    <w:rsid w:val="00F94010"/>
    <w:rsid w:val="00F941D1"/>
    <w:rsid w:val="00F94689"/>
    <w:rsid w:val="00F94695"/>
    <w:rsid w:val="00F94A4C"/>
    <w:rsid w:val="00F95293"/>
    <w:rsid w:val="00F959BC"/>
    <w:rsid w:val="00F95C90"/>
    <w:rsid w:val="00F96B82"/>
    <w:rsid w:val="00F97137"/>
    <w:rsid w:val="00F97415"/>
    <w:rsid w:val="00F97526"/>
    <w:rsid w:val="00F97530"/>
    <w:rsid w:val="00F97D83"/>
    <w:rsid w:val="00F97F08"/>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C7F"/>
    <w:rsid w:val="00FB1D39"/>
    <w:rsid w:val="00FB1FF8"/>
    <w:rsid w:val="00FB238D"/>
    <w:rsid w:val="00FB2D97"/>
    <w:rsid w:val="00FB351A"/>
    <w:rsid w:val="00FB372D"/>
    <w:rsid w:val="00FB3DC0"/>
    <w:rsid w:val="00FB3F40"/>
    <w:rsid w:val="00FB4077"/>
    <w:rsid w:val="00FB423A"/>
    <w:rsid w:val="00FB4311"/>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DAF"/>
    <w:rsid w:val="00FC1058"/>
    <w:rsid w:val="00FC160B"/>
    <w:rsid w:val="00FC1DF5"/>
    <w:rsid w:val="00FC246D"/>
    <w:rsid w:val="00FC249A"/>
    <w:rsid w:val="00FC25A6"/>
    <w:rsid w:val="00FC2627"/>
    <w:rsid w:val="00FC29CF"/>
    <w:rsid w:val="00FC2E46"/>
    <w:rsid w:val="00FC2F14"/>
    <w:rsid w:val="00FC2FA4"/>
    <w:rsid w:val="00FC37C0"/>
    <w:rsid w:val="00FC3807"/>
    <w:rsid w:val="00FC3995"/>
    <w:rsid w:val="00FC3BD6"/>
    <w:rsid w:val="00FC4781"/>
    <w:rsid w:val="00FC4D6D"/>
    <w:rsid w:val="00FC5E34"/>
    <w:rsid w:val="00FC623B"/>
    <w:rsid w:val="00FC66C6"/>
    <w:rsid w:val="00FC6829"/>
    <w:rsid w:val="00FC6A40"/>
    <w:rsid w:val="00FC6A84"/>
    <w:rsid w:val="00FC6D71"/>
    <w:rsid w:val="00FC7215"/>
    <w:rsid w:val="00FC730D"/>
    <w:rsid w:val="00FC7703"/>
    <w:rsid w:val="00FC79DE"/>
    <w:rsid w:val="00FC7B85"/>
    <w:rsid w:val="00FD081C"/>
    <w:rsid w:val="00FD08B4"/>
    <w:rsid w:val="00FD0ACC"/>
    <w:rsid w:val="00FD0C58"/>
    <w:rsid w:val="00FD10F3"/>
    <w:rsid w:val="00FD13B0"/>
    <w:rsid w:val="00FD1625"/>
    <w:rsid w:val="00FD180C"/>
    <w:rsid w:val="00FD1D5A"/>
    <w:rsid w:val="00FD1E49"/>
    <w:rsid w:val="00FD2416"/>
    <w:rsid w:val="00FD2935"/>
    <w:rsid w:val="00FD2BD2"/>
    <w:rsid w:val="00FD3751"/>
    <w:rsid w:val="00FD3851"/>
    <w:rsid w:val="00FD3899"/>
    <w:rsid w:val="00FD39CB"/>
    <w:rsid w:val="00FD3DB8"/>
    <w:rsid w:val="00FD4396"/>
    <w:rsid w:val="00FD45C3"/>
    <w:rsid w:val="00FD50EB"/>
    <w:rsid w:val="00FD5EA2"/>
    <w:rsid w:val="00FD6441"/>
    <w:rsid w:val="00FD6605"/>
    <w:rsid w:val="00FD6BDD"/>
    <w:rsid w:val="00FD73B9"/>
    <w:rsid w:val="00FD77A8"/>
    <w:rsid w:val="00FD7A4E"/>
    <w:rsid w:val="00FE053F"/>
    <w:rsid w:val="00FE0561"/>
    <w:rsid w:val="00FE0D8B"/>
    <w:rsid w:val="00FE0EE5"/>
    <w:rsid w:val="00FE1740"/>
    <w:rsid w:val="00FE19A3"/>
    <w:rsid w:val="00FE21E4"/>
    <w:rsid w:val="00FE2B17"/>
    <w:rsid w:val="00FE2BC4"/>
    <w:rsid w:val="00FE31D1"/>
    <w:rsid w:val="00FE3476"/>
    <w:rsid w:val="00FE391D"/>
    <w:rsid w:val="00FE3B3B"/>
    <w:rsid w:val="00FE3D0F"/>
    <w:rsid w:val="00FE441D"/>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F0552"/>
    <w:rsid w:val="00FF0BFA"/>
    <w:rsid w:val="00FF0DE3"/>
    <w:rsid w:val="00FF0E7D"/>
    <w:rsid w:val="00FF20B3"/>
    <w:rsid w:val="00FF21D4"/>
    <w:rsid w:val="00FF265F"/>
    <w:rsid w:val="00FF2A01"/>
    <w:rsid w:val="00FF2A42"/>
    <w:rsid w:val="00FF2FAE"/>
    <w:rsid w:val="00FF3E7E"/>
    <w:rsid w:val="00FF43AE"/>
    <w:rsid w:val="00FF4F0B"/>
    <w:rsid w:val="00FF514F"/>
    <w:rsid w:val="00FF5615"/>
    <w:rsid w:val="00FF5B6C"/>
    <w:rsid w:val="00FF5EEB"/>
    <w:rsid w:val="00FF6011"/>
    <w:rsid w:val="00FF6663"/>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1E3E"/>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32172295">
      <w:bodyDiv w:val="1"/>
      <w:marLeft w:val="0"/>
      <w:marRight w:val="0"/>
      <w:marTop w:val="0"/>
      <w:marBottom w:val="0"/>
      <w:divBdr>
        <w:top w:val="none" w:sz="0" w:space="0" w:color="auto"/>
        <w:left w:val="none" w:sz="0" w:space="0" w:color="auto"/>
        <w:bottom w:val="none" w:sz="0" w:space="0" w:color="auto"/>
        <w:right w:val="none" w:sz="0" w:space="0" w:color="auto"/>
      </w:divBdr>
      <w:divsChild>
        <w:div w:id="1368994324">
          <w:marLeft w:val="547"/>
          <w:marRight w:val="0"/>
          <w:marTop w:val="77"/>
          <w:marBottom w:val="0"/>
          <w:divBdr>
            <w:top w:val="none" w:sz="0" w:space="0" w:color="auto"/>
            <w:left w:val="none" w:sz="0" w:space="0" w:color="auto"/>
            <w:bottom w:val="none" w:sz="0" w:space="0" w:color="auto"/>
            <w:right w:val="none" w:sz="0" w:space="0" w:color="auto"/>
          </w:divBdr>
        </w:div>
        <w:div w:id="610866549">
          <w:marLeft w:val="1166"/>
          <w:marRight w:val="0"/>
          <w:marTop w:val="67"/>
          <w:marBottom w:val="0"/>
          <w:divBdr>
            <w:top w:val="none" w:sz="0" w:space="0" w:color="auto"/>
            <w:left w:val="none" w:sz="0" w:space="0" w:color="auto"/>
            <w:bottom w:val="none" w:sz="0" w:space="0" w:color="auto"/>
            <w:right w:val="none" w:sz="0" w:space="0" w:color="auto"/>
          </w:divBdr>
        </w:div>
        <w:div w:id="1535801841">
          <w:marLeft w:val="1166"/>
          <w:marRight w:val="0"/>
          <w:marTop w:val="67"/>
          <w:marBottom w:val="0"/>
          <w:divBdr>
            <w:top w:val="none" w:sz="0" w:space="0" w:color="auto"/>
            <w:left w:val="none" w:sz="0" w:space="0" w:color="auto"/>
            <w:bottom w:val="none" w:sz="0" w:space="0" w:color="auto"/>
            <w:right w:val="none" w:sz="0" w:space="0" w:color="auto"/>
          </w:divBdr>
        </w:div>
        <w:div w:id="1452163833">
          <w:marLeft w:val="547"/>
          <w:marRight w:val="0"/>
          <w:marTop w:val="77"/>
          <w:marBottom w:val="0"/>
          <w:divBdr>
            <w:top w:val="none" w:sz="0" w:space="0" w:color="auto"/>
            <w:left w:val="none" w:sz="0" w:space="0" w:color="auto"/>
            <w:bottom w:val="none" w:sz="0" w:space="0" w:color="auto"/>
            <w:right w:val="none" w:sz="0" w:space="0" w:color="auto"/>
          </w:divBdr>
        </w:div>
        <w:div w:id="214434397">
          <w:marLeft w:val="1166"/>
          <w:marRight w:val="0"/>
          <w:marTop w:val="67"/>
          <w:marBottom w:val="0"/>
          <w:divBdr>
            <w:top w:val="none" w:sz="0" w:space="0" w:color="auto"/>
            <w:left w:val="none" w:sz="0" w:space="0" w:color="auto"/>
            <w:bottom w:val="none" w:sz="0" w:space="0" w:color="auto"/>
            <w:right w:val="none" w:sz="0" w:space="0" w:color="auto"/>
          </w:divBdr>
        </w:div>
      </w:divsChild>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2968293">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73230607">
      <w:bodyDiv w:val="1"/>
      <w:marLeft w:val="0"/>
      <w:marRight w:val="0"/>
      <w:marTop w:val="0"/>
      <w:marBottom w:val="0"/>
      <w:divBdr>
        <w:top w:val="none" w:sz="0" w:space="0" w:color="auto"/>
        <w:left w:val="none" w:sz="0" w:space="0" w:color="auto"/>
        <w:bottom w:val="none" w:sz="0" w:space="0" w:color="auto"/>
        <w:right w:val="none" w:sz="0" w:space="0" w:color="auto"/>
      </w:divBdr>
      <w:divsChild>
        <w:div w:id="1051543042">
          <w:marLeft w:val="547"/>
          <w:marRight w:val="0"/>
          <w:marTop w:val="77"/>
          <w:marBottom w:val="0"/>
          <w:divBdr>
            <w:top w:val="none" w:sz="0" w:space="0" w:color="auto"/>
            <w:left w:val="none" w:sz="0" w:space="0" w:color="auto"/>
            <w:bottom w:val="none" w:sz="0" w:space="0" w:color="auto"/>
            <w:right w:val="none" w:sz="0" w:space="0" w:color="auto"/>
          </w:divBdr>
        </w:div>
        <w:div w:id="1007295252">
          <w:marLeft w:val="1166"/>
          <w:marRight w:val="0"/>
          <w:marTop w:val="67"/>
          <w:marBottom w:val="0"/>
          <w:divBdr>
            <w:top w:val="none" w:sz="0" w:space="0" w:color="auto"/>
            <w:left w:val="none" w:sz="0" w:space="0" w:color="auto"/>
            <w:bottom w:val="none" w:sz="0" w:space="0" w:color="auto"/>
            <w:right w:val="none" w:sz="0" w:space="0" w:color="auto"/>
          </w:divBdr>
        </w:div>
        <w:div w:id="1740397899">
          <w:marLeft w:val="1166"/>
          <w:marRight w:val="0"/>
          <w:marTop w:val="67"/>
          <w:marBottom w:val="0"/>
          <w:divBdr>
            <w:top w:val="none" w:sz="0" w:space="0" w:color="auto"/>
            <w:left w:val="none" w:sz="0" w:space="0" w:color="auto"/>
            <w:bottom w:val="none" w:sz="0" w:space="0" w:color="auto"/>
            <w:right w:val="none" w:sz="0" w:space="0" w:color="auto"/>
          </w:divBdr>
        </w:div>
        <w:div w:id="1752047500">
          <w:marLeft w:val="547"/>
          <w:marRight w:val="0"/>
          <w:marTop w:val="77"/>
          <w:marBottom w:val="0"/>
          <w:divBdr>
            <w:top w:val="none" w:sz="0" w:space="0" w:color="auto"/>
            <w:left w:val="none" w:sz="0" w:space="0" w:color="auto"/>
            <w:bottom w:val="none" w:sz="0" w:space="0" w:color="auto"/>
            <w:right w:val="none" w:sz="0" w:space="0" w:color="auto"/>
          </w:divBdr>
        </w:div>
        <w:div w:id="1651247624">
          <w:marLeft w:val="1166"/>
          <w:marRight w:val="0"/>
          <w:marTop w:val="67"/>
          <w:marBottom w:val="0"/>
          <w:divBdr>
            <w:top w:val="none" w:sz="0" w:space="0" w:color="auto"/>
            <w:left w:val="none" w:sz="0" w:space="0" w:color="auto"/>
            <w:bottom w:val="none" w:sz="0" w:space="0" w:color="auto"/>
            <w:right w:val="none" w:sz="0" w:space="0" w:color="auto"/>
          </w:divBdr>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7.sv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sv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EB44A14D-28FF-4401-AE9A-01A5EFAC9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4</Pages>
  <Words>1180</Words>
  <Characters>6731</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 skeleton</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296</cp:revision>
  <cp:lastPrinted>2010-04-02T09:58:00Z</cp:lastPrinted>
  <dcterms:created xsi:type="dcterms:W3CDTF">2022-04-21T09:52:00Z</dcterms:created>
  <dcterms:modified xsi:type="dcterms:W3CDTF">2022-04-28T03:03:00Z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