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2F72FD9D" w:rsidR="00DF7B0F" w:rsidRPr="0033128E" w:rsidRDefault="00DF7B0F" w:rsidP="00DF7B0F">
      <w:pPr>
        <w:tabs>
          <w:tab w:val="right" w:pos="9216"/>
        </w:tabs>
        <w:spacing w:after="0"/>
        <w:rPr>
          <w:rFonts w:ascii="Arial" w:hAnsi="Arial" w:cs="Arial"/>
          <w:b/>
          <w:kern w:val="2"/>
          <w:lang w:eastAsia="zh-CN"/>
        </w:rPr>
      </w:pPr>
      <w:r w:rsidRPr="0033128E">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B7E0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128E">
        <w:rPr>
          <w:rFonts w:ascii="Arial" w:hAnsi="Arial" w:cs="Arial"/>
          <w:b/>
          <w:kern w:val="2"/>
          <w:lang w:eastAsia="zh-CN"/>
        </w:rPr>
        <w:t>3GPP TSG RAN WG1 Meeting #</w:t>
      </w:r>
      <w:r w:rsidR="001D6619" w:rsidRPr="0033128E">
        <w:rPr>
          <w:rFonts w:ascii="Arial" w:hAnsi="Arial" w:cs="Arial"/>
          <w:b/>
          <w:kern w:val="2"/>
          <w:lang w:eastAsia="zh-CN"/>
        </w:rPr>
        <w:t>10</w:t>
      </w:r>
      <w:r w:rsidR="00F95358">
        <w:rPr>
          <w:rFonts w:ascii="Arial" w:hAnsi="Arial" w:cs="Arial"/>
          <w:b/>
          <w:kern w:val="2"/>
          <w:lang w:eastAsia="zh-CN"/>
        </w:rPr>
        <w:t>9</w:t>
      </w:r>
      <w:r w:rsidRPr="0033128E">
        <w:rPr>
          <w:rFonts w:ascii="Arial" w:hAnsi="Arial" w:cs="Arial"/>
          <w:b/>
          <w:kern w:val="2"/>
          <w:lang w:eastAsia="zh-CN"/>
        </w:rPr>
        <w:t>-e</w:t>
      </w:r>
      <w:r w:rsidRPr="0033128E">
        <w:rPr>
          <w:rFonts w:ascii="Arial" w:hAnsi="Arial" w:cs="Arial"/>
          <w:b/>
          <w:kern w:val="2"/>
          <w:lang w:eastAsia="zh-CN"/>
        </w:rPr>
        <w:tab/>
      </w:r>
      <w:r w:rsidR="00DA5F51" w:rsidRPr="00DA5F51">
        <w:rPr>
          <w:rFonts w:ascii="Arial" w:hAnsi="Arial" w:cs="Arial"/>
          <w:b/>
          <w:kern w:val="2"/>
          <w:lang w:eastAsia="zh-CN"/>
        </w:rPr>
        <w:t>R1-2204095</w:t>
      </w:r>
    </w:p>
    <w:p w14:paraId="5853677F" w14:textId="4884AA83" w:rsidR="00DF7B0F" w:rsidRPr="0033128E" w:rsidRDefault="00DF7B0F" w:rsidP="00DF7B0F">
      <w:pPr>
        <w:rPr>
          <w:rFonts w:ascii="Arial" w:hAnsi="Arial" w:cs="Arial"/>
          <w:b/>
          <w:kern w:val="2"/>
          <w:lang w:eastAsia="zh-CN"/>
        </w:rPr>
      </w:pPr>
      <w:r w:rsidRPr="0033128E">
        <w:rPr>
          <w:rFonts w:ascii="Arial" w:hAnsi="Arial" w:cs="Arial"/>
          <w:b/>
          <w:kern w:val="2"/>
          <w:lang w:eastAsia="zh-CN"/>
        </w:rPr>
        <w:t>e</w:t>
      </w:r>
      <w:r w:rsidR="00B612B4" w:rsidRPr="0033128E">
        <w:rPr>
          <w:rFonts w:ascii="Arial" w:hAnsi="Arial" w:cs="Arial"/>
          <w:b/>
          <w:kern w:val="2"/>
          <w:lang w:eastAsia="zh-CN"/>
        </w:rPr>
        <w:t>-</w:t>
      </w:r>
      <w:r w:rsidRPr="0033128E">
        <w:rPr>
          <w:rFonts w:ascii="Arial" w:hAnsi="Arial" w:cs="Arial"/>
          <w:b/>
          <w:kern w:val="2"/>
          <w:lang w:eastAsia="zh-CN"/>
        </w:rPr>
        <w:t xml:space="preserve">Meeting, </w:t>
      </w:r>
      <w:r w:rsidR="00F95358">
        <w:rPr>
          <w:rFonts w:ascii="Arial" w:hAnsi="Arial" w:cs="Arial"/>
          <w:b/>
          <w:kern w:val="2"/>
          <w:lang w:eastAsia="zh-CN"/>
        </w:rPr>
        <w:t xml:space="preserve">May </w:t>
      </w:r>
      <w:r w:rsidR="00063D45">
        <w:rPr>
          <w:rFonts w:ascii="Arial" w:hAnsi="Arial" w:cs="Arial"/>
          <w:b/>
          <w:kern w:val="2"/>
          <w:lang w:eastAsia="zh-CN"/>
        </w:rPr>
        <w:t>9</w:t>
      </w:r>
      <w:r w:rsidR="00BF70CF" w:rsidRPr="0033128E">
        <w:rPr>
          <w:rFonts w:ascii="Arial" w:hAnsi="Arial" w:cs="Arial"/>
          <w:b/>
          <w:kern w:val="2"/>
          <w:lang w:eastAsia="zh-CN"/>
        </w:rPr>
        <w:t xml:space="preserve"> –</w:t>
      </w:r>
      <w:r w:rsidR="00B5717B" w:rsidRPr="0033128E">
        <w:rPr>
          <w:rFonts w:ascii="Arial" w:hAnsi="Arial" w:cs="Arial"/>
          <w:b/>
          <w:kern w:val="2"/>
          <w:lang w:eastAsia="zh-CN"/>
        </w:rPr>
        <w:t xml:space="preserve"> </w:t>
      </w:r>
      <w:r w:rsidR="00063D45">
        <w:rPr>
          <w:rFonts w:ascii="Arial" w:hAnsi="Arial" w:cs="Arial"/>
          <w:b/>
          <w:kern w:val="2"/>
          <w:lang w:eastAsia="zh-CN"/>
        </w:rPr>
        <w:t>20</w:t>
      </w:r>
      <w:r w:rsidR="00BF70CF" w:rsidRPr="0033128E">
        <w:rPr>
          <w:rFonts w:ascii="Arial" w:hAnsi="Arial" w:cs="Arial"/>
          <w:b/>
          <w:kern w:val="2"/>
          <w:lang w:eastAsia="zh-CN"/>
        </w:rPr>
        <w:t>, 202</w:t>
      </w:r>
      <w:r w:rsidR="001A1299">
        <w:rPr>
          <w:rFonts w:ascii="Arial" w:hAnsi="Arial" w:cs="Arial"/>
          <w:b/>
          <w:kern w:val="2"/>
          <w:lang w:eastAsia="zh-CN"/>
        </w:rPr>
        <w:t>2</w:t>
      </w:r>
    </w:p>
    <w:p w14:paraId="12B658E4" w14:textId="69784AEC"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r>
      <w:r w:rsidR="00063D45">
        <w:rPr>
          <w:rFonts w:ascii="Arial" w:hAnsi="Arial" w:cs="Arial"/>
          <w:b/>
          <w:lang w:eastAsia="zh-CN"/>
        </w:rPr>
        <w:t>9.6.</w:t>
      </w:r>
      <w:r w:rsidR="00DA5F51">
        <w:rPr>
          <w:rFonts w:ascii="Arial" w:hAnsi="Arial" w:cs="Arial"/>
          <w:b/>
          <w:lang w:eastAsia="zh-CN"/>
        </w:rPr>
        <w:t>3</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129F2CBE"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063D45" w:rsidRPr="00063D45">
        <w:rPr>
          <w:rFonts w:ascii="Arial" w:hAnsi="Arial" w:cs="Arial"/>
          <w:b/>
          <w:lang w:eastAsia="zh-CN"/>
        </w:rPr>
        <w:t>Early thoughts on Rel-18 RedCap UE features</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6F6E178D" w14:textId="46DF263C" w:rsidR="00063D45" w:rsidRDefault="00063D45" w:rsidP="00063D45">
      <w:pPr>
        <w:rPr>
          <w:rFonts w:eastAsia="Yu Mincho"/>
          <w:bCs/>
          <w:iCs/>
          <w:lang w:eastAsia="ja-JP"/>
        </w:rPr>
      </w:pPr>
      <w:r>
        <w:rPr>
          <w:rFonts w:eastAsia="Yu Mincho"/>
          <w:bCs/>
          <w:iCs/>
          <w:lang w:eastAsia="ja-JP"/>
        </w:rPr>
        <w:t>In RAN#94, a study item</w:t>
      </w:r>
      <w:r w:rsidR="00420986">
        <w:rPr>
          <w:rFonts w:eastAsia="Yu Mincho"/>
          <w:bCs/>
          <w:iCs/>
          <w:lang w:eastAsia="ja-JP"/>
        </w:rPr>
        <w:t xml:space="preserve"> to</w:t>
      </w:r>
      <w:r>
        <w:rPr>
          <w:rFonts w:eastAsia="Yu Mincho"/>
          <w:bCs/>
          <w:iCs/>
          <w:lang w:eastAsia="ja-JP"/>
        </w:rPr>
        <w:t xml:space="preserve"> </w:t>
      </w:r>
      <w:r w:rsidR="00420986">
        <w:rPr>
          <w:rFonts w:eastAsia="Yu Mincho"/>
          <w:bCs/>
          <w:iCs/>
          <w:lang w:eastAsia="ja-JP"/>
        </w:rPr>
        <w:t xml:space="preserve">examine further </w:t>
      </w:r>
      <w:r>
        <w:rPr>
          <w:rFonts w:eastAsia="Yu Mincho"/>
          <w:bCs/>
          <w:iCs/>
          <w:lang w:eastAsia="ja-JP"/>
        </w:rPr>
        <w:t xml:space="preserve">complexity reduction techniques was approved with the following objectives </w:t>
      </w:r>
      <w:r>
        <w:rPr>
          <w:rFonts w:eastAsia="Yu Mincho"/>
          <w:bCs/>
          <w:iCs/>
          <w:lang w:eastAsia="ja-JP"/>
        </w:rPr>
        <w:fldChar w:fldCharType="begin"/>
      </w:r>
      <w:r>
        <w:rPr>
          <w:rFonts w:eastAsia="Yu Mincho"/>
          <w:bCs/>
          <w:iCs/>
          <w:lang w:eastAsia="ja-JP"/>
        </w:rPr>
        <w:instrText xml:space="preserve"> REF _Ref100319889 \r \h </w:instrText>
      </w:r>
      <w:r>
        <w:rPr>
          <w:rFonts w:eastAsia="Yu Mincho"/>
          <w:bCs/>
          <w:iCs/>
          <w:lang w:eastAsia="ja-JP"/>
        </w:rPr>
      </w:r>
      <w:r>
        <w:rPr>
          <w:rFonts w:eastAsia="Yu Mincho"/>
          <w:bCs/>
          <w:iCs/>
          <w:lang w:eastAsia="ja-JP"/>
        </w:rPr>
        <w:fldChar w:fldCharType="separate"/>
      </w:r>
      <w:r>
        <w:rPr>
          <w:rFonts w:eastAsia="Yu Mincho"/>
          <w:bCs/>
          <w:iCs/>
          <w:lang w:eastAsia="ja-JP"/>
        </w:rPr>
        <w:t>[1]</w:t>
      </w:r>
      <w:r>
        <w:rPr>
          <w:rFonts w:eastAsia="Yu Mincho"/>
          <w:bCs/>
          <w:iCs/>
          <w:lang w:eastAsia="ja-JP"/>
        </w:rPr>
        <w:fldChar w:fldCharType="end"/>
      </w:r>
      <w:r>
        <w:rPr>
          <w:rFonts w:eastAsia="Yu Mincho"/>
          <w:bCs/>
          <w:iCs/>
          <w:lang w:eastAsia="ja-JP"/>
        </w:rPr>
        <w:t>:</w:t>
      </w:r>
    </w:p>
    <w:p w14:paraId="6D8A633F" w14:textId="77777777" w:rsidR="00063D45" w:rsidRPr="00382AD3" w:rsidRDefault="00063D45" w:rsidP="00DE29A8">
      <w:pPr>
        <w:pStyle w:val="ListParagraph"/>
        <w:numPr>
          <w:ilvl w:val="0"/>
          <w:numId w:val="7"/>
        </w:numPr>
        <w:overflowPunct/>
        <w:jc w:val="left"/>
        <w:rPr>
          <w:rFonts w:eastAsia="Yu Mincho"/>
          <w:bCs/>
          <w:iCs/>
          <w:lang w:eastAsia="ja-JP"/>
        </w:rPr>
      </w:pPr>
      <w:r w:rsidRPr="00382AD3">
        <w:rPr>
          <w:rFonts w:eastAsia="Yu Mincho"/>
          <w:bCs/>
          <w:iCs/>
          <w:lang w:eastAsia="ja-JP"/>
        </w:rPr>
        <w:t>Study further UE complexity reduction techniques based on Rel-17 evaluation methodology in TR 38.875 [RAN1]</w:t>
      </w:r>
    </w:p>
    <w:p w14:paraId="710E5ECC" w14:textId="77777777" w:rsidR="00063D45" w:rsidRPr="00382AD3" w:rsidRDefault="00063D45" w:rsidP="00DE29A8">
      <w:pPr>
        <w:pStyle w:val="ListParagraph"/>
        <w:numPr>
          <w:ilvl w:val="1"/>
          <w:numId w:val="7"/>
        </w:numPr>
        <w:overflowPunct/>
        <w:ind w:left="1080"/>
        <w:jc w:val="left"/>
        <w:rPr>
          <w:rFonts w:eastAsia="Yu Mincho"/>
          <w:bCs/>
          <w:iCs/>
          <w:lang w:eastAsia="ja-JP"/>
        </w:rPr>
      </w:pPr>
      <w:r w:rsidRPr="00382AD3">
        <w:rPr>
          <w:rFonts w:eastAsia="Yu Mincho"/>
          <w:bCs/>
          <w:iCs/>
          <w:lang w:eastAsia="ja-JP"/>
        </w:rPr>
        <w:t>Consider network impact, coexistence of Rel-17 and Rel-18 RedCap and non-RedCap UEs in a cell, UE impact, specification impact</w:t>
      </w:r>
    </w:p>
    <w:p w14:paraId="4F579C23" w14:textId="77777777" w:rsidR="00063D45" w:rsidRPr="00382AD3" w:rsidRDefault="00063D45" w:rsidP="00DE29A8">
      <w:pPr>
        <w:pStyle w:val="ListParagraph"/>
        <w:numPr>
          <w:ilvl w:val="1"/>
          <w:numId w:val="7"/>
        </w:numPr>
        <w:overflowPunct/>
        <w:ind w:left="1080"/>
        <w:jc w:val="left"/>
        <w:rPr>
          <w:rFonts w:eastAsia="Yu Mincho"/>
          <w:bCs/>
          <w:iCs/>
          <w:lang w:eastAsia="ja-JP"/>
        </w:rPr>
      </w:pPr>
      <w:r w:rsidRPr="00382AD3">
        <w:rPr>
          <w:rFonts w:eastAsia="Yu Mincho"/>
          <w:bCs/>
          <w:iCs/>
          <w:lang w:eastAsia="ja-JP"/>
        </w:rPr>
        <w:t>Potential solutions, which may complement each other, for reducing device complexity are focusing on:</w:t>
      </w:r>
    </w:p>
    <w:p w14:paraId="6F0DD76F" w14:textId="77777777" w:rsidR="00063D45" w:rsidRPr="00382AD3" w:rsidRDefault="00063D45" w:rsidP="00DE29A8">
      <w:pPr>
        <w:pStyle w:val="ListParagraph"/>
        <w:numPr>
          <w:ilvl w:val="1"/>
          <w:numId w:val="7"/>
        </w:numPr>
        <w:overflowPunct/>
        <w:jc w:val="left"/>
        <w:rPr>
          <w:rFonts w:eastAsia="Yu Mincho"/>
          <w:bCs/>
          <w:iCs/>
          <w:lang w:eastAsia="ja-JP"/>
        </w:rPr>
      </w:pPr>
      <w:r w:rsidRPr="00382AD3">
        <w:rPr>
          <w:rFonts w:eastAsia="Yu Mincho"/>
          <w:bCs/>
          <w:iCs/>
          <w:lang w:eastAsia="ja-JP"/>
        </w:rPr>
        <w:t>UE bandwidth reduction to 5MHz in FR1,</w:t>
      </w:r>
    </w:p>
    <w:p w14:paraId="010EACAC" w14:textId="77777777" w:rsidR="00063D45" w:rsidRPr="00382AD3" w:rsidRDefault="00063D45" w:rsidP="00DE29A8">
      <w:pPr>
        <w:pStyle w:val="ListParagraph"/>
        <w:numPr>
          <w:ilvl w:val="2"/>
          <w:numId w:val="7"/>
        </w:numPr>
        <w:overflowPunct/>
        <w:ind w:left="1800"/>
        <w:jc w:val="left"/>
        <w:rPr>
          <w:rFonts w:eastAsia="Yu Mincho"/>
          <w:bCs/>
          <w:iCs/>
          <w:lang w:eastAsia="ja-JP"/>
        </w:rPr>
      </w:pPr>
      <w:r w:rsidRPr="00382AD3">
        <w:rPr>
          <w:rFonts w:eastAsia="Yu Mincho"/>
          <w:bCs/>
          <w:iCs/>
          <w:lang w:eastAsia="ja-JP"/>
        </w:rPr>
        <w:t>Possibly in combination with relaxed UE processing timeline for PDSCH and/or PUSCH and/or CSI</w:t>
      </w:r>
    </w:p>
    <w:p w14:paraId="2B02F2F7" w14:textId="77777777" w:rsidR="00063D45" w:rsidRPr="00382AD3" w:rsidRDefault="00063D45" w:rsidP="00DE29A8">
      <w:pPr>
        <w:pStyle w:val="ListParagraph"/>
        <w:numPr>
          <w:ilvl w:val="1"/>
          <w:numId w:val="7"/>
        </w:numPr>
        <w:overflowPunct/>
        <w:jc w:val="left"/>
        <w:rPr>
          <w:rFonts w:eastAsia="Yu Mincho"/>
          <w:bCs/>
          <w:iCs/>
          <w:lang w:eastAsia="ja-JP"/>
        </w:rPr>
      </w:pPr>
      <w:r w:rsidRPr="00382AD3">
        <w:rPr>
          <w:rFonts w:eastAsia="Yu Mincho"/>
          <w:bCs/>
          <w:iCs/>
          <w:lang w:eastAsia="ja-JP"/>
        </w:rPr>
        <w:t xml:space="preserve">reduced UE peak data rate in FR1, </w:t>
      </w:r>
    </w:p>
    <w:p w14:paraId="2B2FB537" w14:textId="77777777" w:rsidR="00063D45" w:rsidRPr="00382AD3" w:rsidRDefault="00063D45" w:rsidP="00DE29A8">
      <w:pPr>
        <w:pStyle w:val="ListParagraph"/>
        <w:numPr>
          <w:ilvl w:val="2"/>
          <w:numId w:val="7"/>
        </w:numPr>
        <w:overflowPunct/>
        <w:ind w:left="1800"/>
        <w:jc w:val="left"/>
        <w:rPr>
          <w:rFonts w:eastAsia="Yu Mincho"/>
          <w:bCs/>
          <w:iCs/>
          <w:lang w:eastAsia="ja-JP"/>
        </w:rPr>
      </w:pPr>
      <w:r w:rsidRPr="00382AD3">
        <w:rPr>
          <w:rFonts w:eastAsia="Yu Mincho"/>
          <w:bCs/>
          <w:iCs/>
          <w:lang w:eastAsia="ja-JP"/>
        </w:rPr>
        <w:t>Possibly including restricted bandwidth for PDSCH and/or PUSCH</w:t>
      </w:r>
    </w:p>
    <w:p w14:paraId="6047C8E5" w14:textId="77777777" w:rsidR="00063D45" w:rsidRPr="00382AD3" w:rsidRDefault="00063D45" w:rsidP="00DE29A8">
      <w:pPr>
        <w:pStyle w:val="ListParagraph"/>
        <w:numPr>
          <w:ilvl w:val="2"/>
          <w:numId w:val="7"/>
        </w:numPr>
        <w:overflowPunct/>
        <w:ind w:left="1800"/>
        <w:jc w:val="left"/>
        <w:rPr>
          <w:rFonts w:eastAsia="Yu Mincho"/>
          <w:bCs/>
          <w:iCs/>
          <w:lang w:eastAsia="ja-JP"/>
        </w:rPr>
      </w:pPr>
      <w:r w:rsidRPr="00382AD3">
        <w:rPr>
          <w:rFonts w:eastAsia="Yu Mincho"/>
          <w:bCs/>
          <w:iCs/>
          <w:lang w:eastAsia="ja-JP"/>
        </w:rPr>
        <w:t>Possibly in combination with relaxed UE processing timeline for PDSCH and/or PUSCH and/or CSI</w:t>
      </w:r>
    </w:p>
    <w:p w14:paraId="3CF2ED71" w14:textId="77777777" w:rsidR="00063D45" w:rsidRPr="00382AD3" w:rsidRDefault="00063D45" w:rsidP="00DE29A8">
      <w:pPr>
        <w:pStyle w:val="ListParagraph"/>
        <w:numPr>
          <w:ilvl w:val="0"/>
          <w:numId w:val="7"/>
        </w:numPr>
        <w:overflowPunct/>
        <w:jc w:val="left"/>
        <w:rPr>
          <w:rFonts w:eastAsia="Yu Mincho"/>
          <w:bCs/>
          <w:iCs/>
          <w:lang w:eastAsia="ja-JP"/>
        </w:rPr>
      </w:pPr>
      <w:r w:rsidRPr="00382AD3">
        <w:rPr>
          <w:rFonts w:eastAsia="Yu Mincho"/>
          <w:bCs/>
          <w:iCs/>
          <w:lang w:eastAsia="ja-JP"/>
        </w:rPr>
        <w:t>Notes:</w:t>
      </w:r>
    </w:p>
    <w:p w14:paraId="4E8BEDF4" w14:textId="77777777" w:rsidR="00063D45" w:rsidRPr="00382AD3" w:rsidRDefault="00063D45" w:rsidP="00DE29A8">
      <w:pPr>
        <w:pStyle w:val="ListParagraph"/>
        <w:numPr>
          <w:ilvl w:val="1"/>
          <w:numId w:val="7"/>
        </w:numPr>
        <w:overflowPunct/>
        <w:ind w:left="1080"/>
        <w:jc w:val="left"/>
        <w:rPr>
          <w:rFonts w:eastAsia="Yu Mincho"/>
          <w:bCs/>
          <w:iCs/>
          <w:lang w:eastAsia="ja-JP"/>
        </w:rPr>
      </w:pPr>
      <w:r w:rsidRPr="00382AD3">
        <w:rPr>
          <w:rFonts w:eastAsia="Yu Mincho"/>
          <w:bCs/>
          <w:iCs/>
          <w:lang w:eastAsia="ja-JP"/>
        </w:rPr>
        <w:t>Rel-15 SSB should be reused and L1 changes minimized.</w:t>
      </w:r>
    </w:p>
    <w:p w14:paraId="693484AD" w14:textId="77777777" w:rsidR="00063D45" w:rsidRPr="00382AD3" w:rsidRDefault="00063D45" w:rsidP="00DE29A8">
      <w:pPr>
        <w:pStyle w:val="ListParagraph"/>
        <w:numPr>
          <w:ilvl w:val="1"/>
          <w:numId w:val="7"/>
        </w:numPr>
        <w:overflowPunct/>
        <w:ind w:left="1080"/>
        <w:jc w:val="left"/>
        <w:rPr>
          <w:rFonts w:eastAsia="Yu Mincho"/>
          <w:bCs/>
          <w:iCs/>
          <w:lang w:eastAsia="ja-JP"/>
        </w:rPr>
      </w:pPr>
      <w:r w:rsidRPr="00382AD3">
        <w:rPr>
          <w:rFonts w:eastAsia="Yu Mincho"/>
          <w:bCs/>
          <w:iCs/>
          <w:lang w:eastAsia="ja-JP"/>
        </w:rPr>
        <w:t>Operation in BWP with/without SSB and without/with RF retuning should be considered.</w:t>
      </w:r>
    </w:p>
    <w:p w14:paraId="1ED2D54A" w14:textId="77777777" w:rsidR="00063D45" w:rsidRPr="00382AD3" w:rsidRDefault="00063D45" w:rsidP="00DE29A8">
      <w:pPr>
        <w:pStyle w:val="ListParagraph"/>
        <w:numPr>
          <w:ilvl w:val="1"/>
          <w:numId w:val="7"/>
        </w:numPr>
        <w:overflowPunct/>
        <w:ind w:left="1080"/>
        <w:jc w:val="left"/>
        <w:rPr>
          <w:rFonts w:eastAsia="Yu Mincho"/>
          <w:bCs/>
          <w:iCs/>
          <w:lang w:eastAsia="ja-JP"/>
        </w:rPr>
      </w:pPr>
      <w:r w:rsidRPr="00382AD3">
        <w:rPr>
          <w:rFonts w:eastAsia="Yu Mincho"/>
          <w:bCs/>
          <w:iCs/>
          <w:lang w:eastAsia="ja-JP"/>
        </w:rPr>
        <w:t>It is not precluded that some solutions for FR1 can be applied to FR2 in WI stage.</w:t>
      </w:r>
    </w:p>
    <w:p w14:paraId="194D35B4" w14:textId="77777777" w:rsidR="00063D45" w:rsidRPr="00382AD3" w:rsidRDefault="00063D45" w:rsidP="00DE29A8">
      <w:pPr>
        <w:pStyle w:val="ListParagraph"/>
        <w:numPr>
          <w:ilvl w:val="1"/>
          <w:numId w:val="7"/>
        </w:numPr>
        <w:overflowPunct/>
        <w:ind w:left="1080"/>
        <w:jc w:val="left"/>
        <w:rPr>
          <w:rFonts w:eastAsia="Yu Mincho"/>
          <w:bCs/>
          <w:iCs/>
          <w:lang w:eastAsia="ja-JP"/>
        </w:rPr>
      </w:pPr>
      <w:r w:rsidRPr="00382AD3">
        <w:rPr>
          <w:rFonts w:eastAsia="Yu Mincho"/>
          <w:bCs/>
          <w:iCs/>
          <w:lang w:eastAsia="ja-JP"/>
        </w:rPr>
        <w:t>Aim to define a single Rel-18 RedCap UE type for further UE complexity reduction.</w:t>
      </w:r>
    </w:p>
    <w:p w14:paraId="7B6CB201" w14:textId="79E079CF" w:rsidR="00730AFB" w:rsidRDefault="00730AFB" w:rsidP="00E52B46">
      <w:pPr>
        <w:rPr>
          <w:lang w:eastAsia="zh-CN"/>
        </w:rPr>
      </w:pPr>
      <w:r w:rsidRPr="00730AFB">
        <w:rPr>
          <w:lang w:eastAsia="zh-CN"/>
        </w:rPr>
        <w:t>In this contribution</w:t>
      </w:r>
      <w:r>
        <w:rPr>
          <w:lang w:eastAsia="zh-CN"/>
        </w:rPr>
        <w:t xml:space="preserve">, </w:t>
      </w:r>
      <w:r w:rsidR="00335B9D">
        <w:rPr>
          <w:lang w:eastAsia="zh-CN"/>
        </w:rPr>
        <w:t xml:space="preserve">we </w:t>
      </w:r>
      <w:r w:rsidR="00DA5F51">
        <w:rPr>
          <w:lang w:eastAsia="zh-CN"/>
        </w:rPr>
        <w:t xml:space="preserve">provide observations about the </w:t>
      </w:r>
      <w:r w:rsidR="00335B9D">
        <w:rPr>
          <w:lang w:eastAsia="zh-CN"/>
        </w:rPr>
        <w:t xml:space="preserve">feature discussions for Rel-17 RedCap. For Rel-18, we propose that existing features be considered while the complexity reduction </w:t>
      </w:r>
      <w:r w:rsidR="00DA5F51">
        <w:rPr>
          <w:lang w:eastAsia="zh-CN"/>
        </w:rPr>
        <w:t xml:space="preserve">/ processing relaxation </w:t>
      </w:r>
      <w:r w:rsidR="00335B9D">
        <w:rPr>
          <w:lang w:eastAsia="zh-CN"/>
        </w:rPr>
        <w:t xml:space="preserve">techniques are being discussed. </w:t>
      </w:r>
      <w:r w:rsidR="00DA5F51">
        <w:rPr>
          <w:lang w:eastAsia="zh-CN"/>
        </w:rPr>
        <w:t xml:space="preserve">We </w:t>
      </w:r>
      <w:r w:rsidR="00B32173">
        <w:rPr>
          <w:lang w:eastAsia="zh-CN"/>
        </w:rPr>
        <w:t xml:space="preserve">also </w:t>
      </w:r>
      <w:r w:rsidR="00DA5F51">
        <w:rPr>
          <w:lang w:eastAsia="zh-CN"/>
        </w:rPr>
        <w:t>propose a starting point for an objective about features for the normative phase</w:t>
      </w:r>
      <w:r w:rsidR="00EF1742">
        <w:rPr>
          <w:lang w:eastAsia="zh-CN"/>
        </w:rPr>
        <w:t>.</w:t>
      </w:r>
    </w:p>
    <w:p w14:paraId="35954F20" w14:textId="3C10B4E7" w:rsidR="00816E9B" w:rsidRPr="0033128E" w:rsidRDefault="00982AAC" w:rsidP="00493C77">
      <w:pPr>
        <w:pStyle w:val="Heading1"/>
      </w:pPr>
      <w:r w:rsidRPr="0033128E">
        <w:t>Discussion</w:t>
      </w:r>
    </w:p>
    <w:p w14:paraId="67F8C6A0" w14:textId="57C3D90F" w:rsidR="00F95863" w:rsidRPr="0033128E" w:rsidRDefault="00D02920" w:rsidP="00F95863">
      <w:pPr>
        <w:pStyle w:val="Heading2"/>
      </w:pPr>
      <w:r>
        <w:t>Background</w:t>
      </w:r>
    </w:p>
    <w:p w14:paraId="3FD688B0" w14:textId="3ED33E4F" w:rsidR="00D43B8F" w:rsidRDefault="00D43B8F" w:rsidP="00D43B8F">
      <w:r>
        <w:t xml:space="preserve">The feature discussion for Rel-17 RedCap had several objectives </w:t>
      </w:r>
      <w:r>
        <w:fldChar w:fldCharType="begin"/>
      </w:r>
      <w:r>
        <w:instrText xml:space="preserve"> REF _Ref101248732 \r \h </w:instrText>
      </w:r>
      <w:r>
        <w:fldChar w:fldCharType="separate"/>
      </w:r>
      <w:r>
        <w:t>[2]</w:t>
      </w:r>
      <w:r>
        <w:fldChar w:fldCharType="end"/>
      </w:r>
      <w:r>
        <w:t xml:space="preserve">: explicitly exclude features related to least carrier aggregation, dual </w:t>
      </w:r>
      <w:r w:rsidR="00D4395D">
        <w:t>connectivity,</w:t>
      </w:r>
      <w:r>
        <w:t xml:space="preserve"> and wider bandwidths and more importantly “The existing UE capability framework is used; changes to capability signalling are specified only if necessary.”</w:t>
      </w:r>
      <w:r w:rsidR="00EF1742">
        <w:t xml:space="preserve"> (</w:t>
      </w:r>
      <w:r w:rsidR="00B31A78">
        <w:t>See</w:t>
      </w:r>
      <w:r w:rsidR="00EF1742">
        <w:t xml:space="preserve"> </w:t>
      </w:r>
      <w:r w:rsidR="00027A27">
        <w:t>appendix</w:t>
      </w:r>
      <w:r w:rsidR="00EF1742">
        <w:t>)</w:t>
      </w:r>
    </w:p>
    <w:p w14:paraId="37D683BC" w14:textId="59F5FA55" w:rsidR="009938D0" w:rsidRDefault="00D43B8F" w:rsidP="00D43B8F">
      <w:r>
        <w:t>The working groups interpreted the clause “</w:t>
      </w:r>
      <w:r w:rsidRPr="00D43B8F">
        <w:t>changes to capability signalling are specified only if necessary</w:t>
      </w:r>
      <w:r>
        <w:t>”</w:t>
      </w:r>
      <w:r w:rsidR="009938D0">
        <w:t xml:space="preserve"> as a RedCap UE is capable of supporting all features unless the RedCap UE is unable to </w:t>
      </w:r>
      <w:r w:rsidR="00B31A78">
        <w:t xml:space="preserve">support </w:t>
      </w:r>
      <w:r w:rsidR="009938D0">
        <w:t xml:space="preserve">a feature due to explicit exclusion or </w:t>
      </w:r>
      <w:r w:rsidR="00B0566D">
        <w:t xml:space="preserve">as a consequence of </w:t>
      </w:r>
      <w:r w:rsidR="009938D0">
        <w:t>the complexity reduction features.</w:t>
      </w:r>
    </w:p>
    <w:p w14:paraId="5F27C19C" w14:textId="1D52E7F3" w:rsidR="00FC1E5B" w:rsidRDefault="009938D0" w:rsidP="00D43B8F">
      <w:r>
        <w:t xml:space="preserve">During discussions of the RedCap features, RAN2 provided RAN1 a list of features a RedCap UE does not support from a RAN2 perspective </w:t>
      </w:r>
      <w:r>
        <w:fldChar w:fldCharType="begin"/>
      </w:r>
      <w:r>
        <w:instrText xml:space="preserve"> REF _Ref101249432 \r \h </w:instrText>
      </w:r>
      <w:r>
        <w:fldChar w:fldCharType="separate"/>
      </w:r>
      <w:r>
        <w:t>[4]</w:t>
      </w:r>
      <w:r>
        <w:fldChar w:fldCharType="end"/>
      </w:r>
      <w:r>
        <w:t xml:space="preserve">. </w:t>
      </w:r>
      <w:r w:rsidR="00FC1E5B">
        <w:t xml:space="preserve">RAN2 also mentioned a working assumption in the LS </w:t>
      </w:r>
      <w:r w:rsidR="00FC1E5B">
        <w:fldChar w:fldCharType="begin"/>
      </w:r>
      <w:r w:rsidR="00FC1E5B">
        <w:instrText xml:space="preserve"> REF _Ref101249432 \r \h </w:instrText>
      </w:r>
      <w:r w:rsidR="00FC1E5B">
        <w:fldChar w:fldCharType="separate"/>
      </w:r>
      <w:r w:rsidR="00FC1E5B">
        <w:t>[4]</w:t>
      </w:r>
      <w:r w:rsidR="00FC1E5B">
        <w:fldChar w:fldCharType="end"/>
      </w:r>
    </w:p>
    <w:p w14:paraId="1099071C" w14:textId="28622007" w:rsidR="00FC1E5B" w:rsidRPr="00FC1E5B" w:rsidRDefault="00FC1E5B" w:rsidP="00FC1E5B">
      <w:pPr>
        <w:ind w:left="432"/>
        <w:rPr>
          <w:i/>
          <w:iCs/>
        </w:rPr>
      </w:pPr>
      <w:r w:rsidRPr="00FC1E5B">
        <w:rPr>
          <w:i/>
          <w:iCs/>
        </w:rPr>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293A7CB5" w14:textId="1DAF0A38" w:rsidR="00D76241" w:rsidRDefault="009938D0" w:rsidP="00D43B8F">
      <w:r>
        <w:t xml:space="preserve">RAN also provided guidance in </w:t>
      </w:r>
      <w:r>
        <w:fldChar w:fldCharType="begin"/>
      </w:r>
      <w:r>
        <w:instrText xml:space="preserve"> REF _Ref101249466 \r \h </w:instrText>
      </w:r>
      <w:r>
        <w:fldChar w:fldCharType="separate"/>
      </w:r>
      <w:r>
        <w:t>[5]</w:t>
      </w:r>
      <w:r>
        <w:fldChar w:fldCharType="end"/>
      </w:r>
      <w:r>
        <w:t xml:space="preserve">; with one implication that RedCap UEs </w:t>
      </w:r>
      <w:proofErr w:type="gramStart"/>
      <w:r>
        <w:t>are capable of supporting</w:t>
      </w:r>
      <w:proofErr w:type="gramEnd"/>
      <w:r>
        <w:t xml:space="preserve"> some existing features. RAN1 had a detailed discussion, captured in </w:t>
      </w:r>
      <w:r>
        <w:fldChar w:fldCharType="begin"/>
      </w:r>
      <w:r>
        <w:instrText xml:space="preserve"> REF _Ref101249597 \r \h </w:instrText>
      </w:r>
      <w:r>
        <w:fldChar w:fldCharType="separate"/>
      </w:r>
      <w:r>
        <w:t>[3]</w:t>
      </w:r>
      <w:r>
        <w:fldChar w:fldCharType="end"/>
      </w:r>
      <w:r>
        <w:t>, about features</w:t>
      </w:r>
      <w:r w:rsidR="00D76241">
        <w:t>. Specifically</w:t>
      </w:r>
    </w:p>
    <w:p w14:paraId="754F361C" w14:textId="77777777" w:rsidR="00D76241" w:rsidRDefault="00D76241" w:rsidP="00DE29A8">
      <w:pPr>
        <w:pStyle w:val="ListParagraph"/>
        <w:numPr>
          <w:ilvl w:val="0"/>
          <w:numId w:val="12"/>
        </w:numPr>
        <w:rPr>
          <w:lang w:eastAsia="zh-CN"/>
        </w:rPr>
      </w:pPr>
      <w:r>
        <w:rPr>
          <w:lang w:eastAsia="zh-CN"/>
        </w:rPr>
        <w:t>Mandatory features for non-RedCap UEs that are not applicable for RedCap UEs</w:t>
      </w:r>
    </w:p>
    <w:p w14:paraId="7ADBC67B" w14:textId="77777777" w:rsidR="00D76241" w:rsidRDefault="00D76241" w:rsidP="00DE29A8">
      <w:pPr>
        <w:pStyle w:val="ListParagraph"/>
        <w:numPr>
          <w:ilvl w:val="0"/>
          <w:numId w:val="12"/>
        </w:numPr>
        <w:rPr>
          <w:lang w:eastAsia="zh-CN"/>
        </w:rPr>
      </w:pPr>
      <w:r>
        <w:rPr>
          <w:lang w:eastAsia="zh-CN"/>
        </w:rPr>
        <w:t>Mandatory features for non-RedCap UEs that are optional for RedCap UEs</w:t>
      </w:r>
    </w:p>
    <w:p w14:paraId="5C5A55B1" w14:textId="77777777" w:rsidR="00D76241" w:rsidRDefault="00D76241" w:rsidP="00DE29A8">
      <w:pPr>
        <w:pStyle w:val="ListParagraph"/>
        <w:numPr>
          <w:ilvl w:val="0"/>
          <w:numId w:val="12"/>
        </w:numPr>
        <w:rPr>
          <w:lang w:eastAsia="zh-CN"/>
        </w:rPr>
      </w:pPr>
      <w:r>
        <w:rPr>
          <w:lang w:eastAsia="zh-CN"/>
        </w:rPr>
        <w:t>Mandatory features for non-RedCap UEs that are supported for RedCap UEs but with different value</w:t>
      </w:r>
    </w:p>
    <w:p w14:paraId="10964EA1" w14:textId="77777777" w:rsidR="00D76241" w:rsidRDefault="00D76241" w:rsidP="00DE29A8">
      <w:pPr>
        <w:pStyle w:val="ListParagraph"/>
        <w:numPr>
          <w:ilvl w:val="0"/>
          <w:numId w:val="12"/>
        </w:numPr>
        <w:rPr>
          <w:lang w:eastAsia="zh-CN"/>
        </w:rPr>
      </w:pPr>
      <w:r>
        <w:rPr>
          <w:lang w:eastAsia="zh-CN"/>
        </w:rPr>
        <w:t>Optional features for non-RedCap UE that are not applicable for RedCap UE</w:t>
      </w:r>
    </w:p>
    <w:p w14:paraId="71533C78" w14:textId="77777777" w:rsidR="00D76241" w:rsidRDefault="00D76241" w:rsidP="00DE29A8">
      <w:pPr>
        <w:pStyle w:val="ListParagraph"/>
        <w:numPr>
          <w:ilvl w:val="0"/>
          <w:numId w:val="12"/>
        </w:numPr>
        <w:rPr>
          <w:lang w:eastAsia="zh-CN"/>
        </w:rPr>
      </w:pPr>
      <w:r>
        <w:rPr>
          <w:lang w:eastAsia="zh-CN"/>
        </w:rPr>
        <w:t>Optional features for non-RedCap UE that are mandatorily supported for RedCap UE</w:t>
      </w:r>
    </w:p>
    <w:p w14:paraId="27545CB0" w14:textId="7A2420E9" w:rsidR="00D43B8F" w:rsidRPr="00F56EF0" w:rsidRDefault="00D76241" w:rsidP="00D43B8F">
      <w:r>
        <w:lastRenderedPageBreak/>
        <w:t>From this discussion, a small number of features</w:t>
      </w:r>
      <w:r w:rsidR="00B0566D">
        <w:t xml:space="preserve"> </w:t>
      </w:r>
      <w:r w:rsidR="00B32173">
        <w:t xml:space="preserve">were </w:t>
      </w:r>
      <w:r w:rsidR="00B0566D">
        <w:t>identified</w:t>
      </w:r>
      <w:r>
        <w:t xml:space="preserve"> </w:t>
      </w:r>
      <w:r w:rsidR="00B0566D">
        <w:t xml:space="preserve">requiring </w:t>
      </w:r>
      <w:r>
        <w:t xml:space="preserve">some changes </w:t>
      </w:r>
      <w:r w:rsidR="00C91985">
        <w:t xml:space="preserve">and/or </w:t>
      </w:r>
      <w:r w:rsidR="00B0566D">
        <w:t>being</w:t>
      </w:r>
      <w:r w:rsidR="00C91985">
        <w:t xml:space="preserve"> not applicable </w:t>
      </w:r>
      <w:r>
        <w:t xml:space="preserve">from a RAN1 perspective. </w:t>
      </w:r>
    </w:p>
    <w:p w14:paraId="3E6AA1A3" w14:textId="30406372" w:rsidR="003E6F62" w:rsidRDefault="00D76241" w:rsidP="00D02920">
      <w:pPr>
        <w:rPr>
          <w:lang w:eastAsia="zh-CN"/>
        </w:rPr>
      </w:pPr>
      <w:r>
        <w:rPr>
          <w:lang w:eastAsia="zh-CN"/>
        </w:rPr>
        <w:t xml:space="preserve">With the goal of keeping as many features as possible for Rel-17 RedCap, the feature discussions began later in the normative phase. In fact, during technical discussions, </w:t>
      </w:r>
      <w:r w:rsidR="00832AD6" w:rsidRPr="00832AD6">
        <w:rPr>
          <w:lang w:eastAsia="zh-CN"/>
        </w:rPr>
        <w:t xml:space="preserve">there were several existing features that were seen as useful for </w:t>
      </w:r>
      <w:r w:rsidR="00832AD6">
        <w:rPr>
          <w:lang w:eastAsia="zh-CN"/>
        </w:rPr>
        <w:t xml:space="preserve">RedCap UEs and could resolve technical issues. However, companies suggested to </w:t>
      </w:r>
      <w:r>
        <w:rPr>
          <w:lang w:eastAsia="zh-CN"/>
        </w:rPr>
        <w:t>defer</w:t>
      </w:r>
      <w:r w:rsidR="00832AD6">
        <w:rPr>
          <w:lang w:eastAsia="zh-CN"/>
        </w:rPr>
        <w:t xml:space="preserve"> </w:t>
      </w:r>
      <w:r w:rsidR="00C91985">
        <w:rPr>
          <w:lang w:eastAsia="zh-CN"/>
        </w:rPr>
        <w:t xml:space="preserve">about </w:t>
      </w:r>
      <w:r w:rsidR="00832AD6">
        <w:rPr>
          <w:lang w:eastAsia="zh-CN"/>
        </w:rPr>
        <w:t>how these features could resolve technical issues until</w:t>
      </w:r>
      <w:r>
        <w:rPr>
          <w:lang w:eastAsia="zh-CN"/>
        </w:rPr>
        <w:t xml:space="preserve"> feature discussions. </w:t>
      </w:r>
      <w:r w:rsidR="00832AD6">
        <w:rPr>
          <w:lang w:eastAsia="zh-CN"/>
        </w:rPr>
        <w:t xml:space="preserve">When feature discussion </w:t>
      </w:r>
      <w:r w:rsidR="00DA5F51">
        <w:rPr>
          <w:lang w:eastAsia="zh-CN"/>
        </w:rPr>
        <w:t xml:space="preserve">actually </w:t>
      </w:r>
      <w:r w:rsidR="00832AD6">
        <w:rPr>
          <w:lang w:eastAsia="zh-CN"/>
        </w:rPr>
        <w:t>started, it was</w:t>
      </w:r>
      <w:r w:rsidRPr="00D76241">
        <w:rPr>
          <w:lang w:eastAsia="zh-CN"/>
        </w:rPr>
        <w:t xml:space="preserve"> too late in product cycles to make </w:t>
      </w:r>
      <w:r w:rsidR="004A7226">
        <w:rPr>
          <w:lang w:eastAsia="zh-CN"/>
        </w:rPr>
        <w:t xml:space="preserve">some </w:t>
      </w:r>
      <w:r w:rsidR="00832AD6">
        <w:rPr>
          <w:lang w:eastAsia="zh-CN"/>
        </w:rPr>
        <w:t xml:space="preserve">features </w:t>
      </w:r>
      <w:r w:rsidRPr="00D76241">
        <w:rPr>
          <w:lang w:eastAsia="zh-CN"/>
        </w:rPr>
        <w:t>mandatory.</w:t>
      </w:r>
    </w:p>
    <w:p w14:paraId="5E0CC2BA" w14:textId="301DD201" w:rsidR="00832AD6" w:rsidRPr="00832AD6" w:rsidRDefault="00832AD6" w:rsidP="00D02920">
      <w:pPr>
        <w:rPr>
          <w:b/>
          <w:bCs/>
          <w:i/>
          <w:iCs/>
          <w:lang w:eastAsia="zh-CN"/>
        </w:rPr>
      </w:pPr>
      <w:r w:rsidRPr="00832AD6">
        <w:rPr>
          <w:b/>
          <w:bCs/>
          <w:i/>
          <w:iCs/>
          <w:lang w:eastAsia="zh-CN"/>
        </w:rPr>
        <w:t xml:space="preserve">Observation 1: </w:t>
      </w:r>
      <w:r w:rsidR="00F40A0B">
        <w:rPr>
          <w:b/>
          <w:bCs/>
          <w:i/>
          <w:iCs/>
          <w:lang w:eastAsia="zh-CN"/>
        </w:rPr>
        <w:t>For Rel-17 RedCap, t</w:t>
      </w:r>
      <w:r w:rsidR="00F40A0B" w:rsidRPr="00832AD6">
        <w:rPr>
          <w:b/>
          <w:bCs/>
          <w:i/>
          <w:iCs/>
          <w:lang w:eastAsia="zh-CN"/>
        </w:rPr>
        <w:t>he</w:t>
      </w:r>
      <w:r w:rsidRPr="00832AD6">
        <w:rPr>
          <w:b/>
          <w:bCs/>
          <w:i/>
          <w:iCs/>
          <w:lang w:eastAsia="zh-CN"/>
        </w:rPr>
        <w:t xml:space="preserve"> applicability of features to resolve technical issues occurred late in the normative phase</w:t>
      </w:r>
    </w:p>
    <w:p w14:paraId="197AAD7F" w14:textId="2B521F49" w:rsidR="00A0544D" w:rsidRPr="0033128E" w:rsidRDefault="00A0544D" w:rsidP="00A0544D">
      <w:pPr>
        <w:pStyle w:val="Heading2"/>
      </w:pPr>
      <w:r>
        <w:t>Rel-18</w:t>
      </w:r>
    </w:p>
    <w:p w14:paraId="4D2153E1" w14:textId="1B5734A0" w:rsidR="00D76241" w:rsidRDefault="00A0544D" w:rsidP="00D02920">
      <w:pPr>
        <w:rPr>
          <w:lang w:eastAsia="zh-CN"/>
        </w:rPr>
      </w:pPr>
      <w:r>
        <w:rPr>
          <w:lang w:eastAsia="zh-CN"/>
        </w:rPr>
        <w:t xml:space="preserve">The </w:t>
      </w:r>
      <w:r w:rsidR="00952E2A">
        <w:rPr>
          <w:lang w:eastAsia="zh-CN"/>
        </w:rPr>
        <w:t xml:space="preserve">5 MHz </w:t>
      </w:r>
      <w:r>
        <w:rPr>
          <w:lang w:eastAsia="zh-CN"/>
        </w:rPr>
        <w:t xml:space="preserve">complexity reduction techniques proposed for Rel-18 can </w:t>
      </w:r>
      <w:r w:rsidR="00952E2A">
        <w:rPr>
          <w:lang w:eastAsia="zh-CN"/>
        </w:rPr>
        <w:t xml:space="preserve">impact the control channel and shared channels </w:t>
      </w:r>
      <w:r w:rsidR="004E44E0">
        <w:rPr>
          <w:lang w:eastAsia="zh-CN"/>
        </w:rPr>
        <w:t>from a system perspective</w:t>
      </w:r>
      <w:r>
        <w:rPr>
          <w:lang w:eastAsia="zh-CN"/>
        </w:rPr>
        <w:t>. For example, a 5 MHz channel supports a f</w:t>
      </w:r>
      <w:r w:rsidR="00A15475">
        <w:rPr>
          <w:lang w:eastAsia="zh-CN"/>
        </w:rPr>
        <w:t>ewer</w:t>
      </w:r>
      <w:r>
        <w:rPr>
          <w:lang w:eastAsia="zh-CN"/>
        </w:rPr>
        <w:t xml:space="preserve"> number of CCEs in a CORESET</w:t>
      </w:r>
      <w:r w:rsidR="00A15475">
        <w:rPr>
          <w:lang w:eastAsia="zh-CN"/>
        </w:rPr>
        <w:t>; resulting a reduced</w:t>
      </w:r>
      <w:r>
        <w:rPr>
          <w:lang w:eastAsia="zh-CN"/>
        </w:rPr>
        <w:t xml:space="preserve"> control channel capacity</w:t>
      </w:r>
      <w:r w:rsidR="00A15475">
        <w:rPr>
          <w:lang w:eastAsia="zh-CN"/>
        </w:rPr>
        <w:t xml:space="preserve">. To address the </w:t>
      </w:r>
      <w:r w:rsidR="00B0566D">
        <w:rPr>
          <w:lang w:eastAsia="zh-CN"/>
        </w:rPr>
        <w:t xml:space="preserve">reduction in </w:t>
      </w:r>
      <w:r w:rsidR="00A15475">
        <w:rPr>
          <w:lang w:eastAsia="zh-CN"/>
        </w:rPr>
        <w:t xml:space="preserve">control channel capacity, several </w:t>
      </w:r>
      <w:r w:rsidR="00282BD8">
        <w:rPr>
          <w:lang w:eastAsia="zh-CN"/>
        </w:rPr>
        <w:t xml:space="preserve">available </w:t>
      </w:r>
      <w:r w:rsidR="00A15475">
        <w:rPr>
          <w:lang w:eastAsia="zh-CN"/>
        </w:rPr>
        <w:t xml:space="preserve">features may be considered </w:t>
      </w:r>
      <w:r w:rsidR="00B0566D">
        <w:rPr>
          <w:lang w:eastAsia="zh-CN"/>
        </w:rPr>
        <w:t xml:space="preserve">during technical discussions </w:t>
      </w:r>
      <w:r w:rsidR="00A15475">
        <w:rPr>
          <w:lang w:eastAsia="zh-CN"/>
        </w:rPr>
        <w:t>including</w:t>
      </w:r>
      <w:r w:rsidR="00282BD8">
        <w:rPr>
          <w:lang w:eastAsia="zh-CN"/>
        </w:rPr>
        <w:t>:</w:t>
      </w:r>
      <w:r w:rsidR="00A15475">
        <w:rPr>
          <w:lang w:eastAsia="zh-CN"/>
        </w:rPr>
        <w:t xml:space="preserve"> compact DCI, use of lower MCS table</w:t>
      </w:r>
      <w:r w:rsidR="00282BD8">
        <w:rPr>
          <w:lang w:eastAsia="zh-CN"/>
        </w:rPr>
        <w:t xml:space="preserve"> (improved reliability reduce</w:t>
      </w:r>
      <w:r w:rsidR="00CF0D8C">
        <w:rPr>
          <w:lang w:eastAsia="zh-CN"/>
        </w:rPr>
        <w:t>s</w:t>
      </w:r>
      <w:r w:rsidR="00282BD8">
        <w:rPr>
          <w:lang w:eastAsia="zh-CN"/>
        </w:rPr>
        <w:t xml:space="preserve"> retransmissions),</w:t>
      </w:r>
      <w:r w:rsidR="00A15475">
        <w:rPr>
          <w:lang w:eastAsia="zh-CN"/>
        </w:rPr>
        <w:t xml:space="preserve"> PDSCH/PUSCH repetition (</w:t>
      </w:r>
      <w:r w:rsidR="004E44E0">
        <w:rPr>
          <w:lang w:eastAsia="zh-CN"/>
        </w:rPr>
        <w:t>use time resources instead of frequency resources</w:t>
      </w:r>
      <w:r w:rsidR="00A15475">
        <w:rPr>
          <w:lang w:eastAsia="zh-CN"/>
        </w:rPr>
        <w:t>), MBS (to support multicast / broadcast for several UEs), multislot scheduling</w:t>
      </w:r>
      <w:r w:rsidR="00515B31">
        <w:rPr>
          <w:lang w:eastAsia="zh-CN"/>
        </w:rPr>
        <w:t xml:space="preserve"> </w:t>
      </w:r>
      <w:r w:rsidR="00282BD8">
        <w:rPr>
          <w:lang w:eastAsia="zh-CN"/>
        </w:rPr>
        <w:t>(to schedule several shared channel transmissions / receptions from one DCI), SPS, and configured grants</w:t>
      </w:r>
      <w:r w:rsidR="00515B31">
        <w:rPr>
          <w:lang w:eastAsia="zh-CN"/>
        </w:rPr>
        <w:t xml:space="preserve">. </w:t>
      </w:r>
    </w:p>
    <w:p w14:paraId="2E3D3CA3" w14:textId="7C1A05C0" w:rsidR="00515B31" w:rsidRDefault="00515B31" w:rsidP="00D02920">
      <w:pPr>
        <w:rPr>
          <w:lang w:eastAsia="zh-CN"/>
        </w:rPr>
      </w:pPr>
      <w:r>
        <w:rPr>
          <w:lang w:eastAsia="zh-CN"/>
        </w:rPr>
        <w:t>Several techniques related to processing relaxa</w:t>
      </w:r>
      <w:r w:rsidR="00952E2A">
        <w:rPr>
          <w:lang w:eastAsia="zh-CN"/>
        </w:rPr>
        <w:t xml:space="preserve">tion </w:t>
      </w:r>
      <w:r w:rsidR="004F20DE">
        <w:rPr>
          <w:lang w:eastAsia="zh-CN"/>
        </w:rPr>
        <w:t xml:space="preserve">and peak data rate reduction </w:t>
      </w:r>
      <w:r w:rsidR="00952E2A">
        <w:rPr>
          <w:lang w:eastAsia="zh-CN"/>
        </w:rPr>
        <w:t>may a</w:t>
      </w:r>
      <w:r w:rsidR="00282BD8">
        <w:rPr>
          <w:lang w:eastAsia="zh-CN"/>
        </w:rPr>
        <w:t>lso benefit with the use of existing features. For instance, using K0&gt;0 can avoid having to decode PDCCH and PDSCH within the same slot – thereby allowing relaxed processing time for the P</w:t>
      </w:r>
      <w:r w:rsidR="000D50C7">
        <w:rPr>
          <w:lang w:eastAsia="zh-CN"/>
        </w:rPr>
        <w:t>DCCH. Also features</w:t>
      </w:r>
      <w:r w:rsidR="00CF0D8C">
        <w:rPr>
          <w:lang w:eastAsia="zh-CN"/>
        </w:rPr>
        <w:t xml:space="preserve"> such as</w:t>
      </w:r>
      <w:r w:rsidR="000D50C7">
        <w:rPr>
          <w:lang w:eastAsia="zh-CN"/>
        </w:rPr>
        <w:t xml:space="preserve"> </w:t>
      </w:r>
      <w:r w:rsidR="00CF0D8C">
        <w:rPr>
          <w:lang w:eastAsia="zh-CN"/>
        </w:rPr>
        <w:t xml:space="preserve">multislot PDCCH monitoring </w:t>
      </w:r>
      <w:r w:rsidR="004F20DE">
        <w:rPr>
          <w:lang w:eastAsia="zh-CN"/>
        </w:rPr>
        <w:t xml:space="preserve">can reducing </w:t>
      </w:r>
      <w:r w:rsidR="00CF0D8C">
        <w:rPr>
          <w:lang w:eastAsia="zh-CN"/>
        </w:rPr>
        <w:t xml:space="preserve">blind detection </w:t>
      </w:r>
      <w:r w:rsidR="004F20DE">
        <w:rPr>
          <w:lang w:eastAsia="zh-CN"/>
        </w:rPr>
        <w:t>processing for PDCCH.</w:t>
      </w:r>
    </w:p>
    <w:p w14:paraId="78B11D9A" w14:textId="7B8AA11C" w:rsidR="004F20DE" w:rsidRPr="004F20DE" w:rsidRDefault="004F20DE" w:rsidP="00D02920">
      <w:pPr>
        <w:rPr>
          <w:b/>
          <w:bCs/>
          <w:i/>
          <w:iCs/>
          <w:lang w:eastAsia="zh-CN"/>
        </w:rPr>
      </w:pPr>
      <w:r w:rsidRPr="004F20DE">
        <w:rPr>
          <w:b/>
          <w:bCs/>
          <w:i/>
          <w:iCs/>
          <w:lang w:eastAsia="zh-CN"/>
        </w:rPr>
        <w:t xml:space="preserve">Observation 2: </w:t>
      </w:r>
      <w:r w:rsidR="00F40A0B">
        <w:rPr>
          <w:b/>
          <w:bCs/>
          <w:i/>
          <w:iCs/>
          <w:lang w:eastAsia="zh-CN"/>
        </w:rPr>
        <w:t xml:space="preserve">For Rel-18, </w:t>
      </w:r>
      <w:r w:rsidRPr="004F20DE">
        <w:rPr>
          <w:b/>
          <w:bCs/>
          <w:i/>
          <w:iCs/>
          <w:lang w:eastAsia="zh-CN"/>
        </w:rPr>
        <w:t>existing NR features can be applied to enable complexity reduction</w:t>
      </w:r>
      <w:r w:rsidR="00B0566D">
        <w:rPr>
          <w:b/>
          <w:bCs/>
          <w:i/>
          <w:iCs/>
          <w:lang w:eastAsia="zh-CN"/>
        </w:rPr>
        <w:t xml:space="preserve"> </w:t>
      </w:r>
      <w:r w:rsidR="00FC1E5B">
        <w:rPr>
          <w:b/>
          <w:bCs/>
          <w:i/>
          <w:iCs/>
          <w:lang w:eastAsia="zh-CN"/>
        </w:rPr>
        <w:t>/</w:t>
      </w:r>
      <w:r w:rsidR="00B0566D">
        <w:rPr>
          <w:b/>
          <w:bCs/>
          <w:i/>
          <w:iCs/>
          <w:lang w:eastAsia="zh-CN"/>
        </w:rPr>
        <w:t xml:space="preserve"> processing relaxation</w:t>
      </w:r>
      <w:r w:rsidRPr="004F20DE">
        <w:rPr>
          <w:b/>
          <w:bCs/>
          <w:i/>
          <w:iCs/>
          <w:lang w:eastAsia="zh-CN"/>
        </w:rPr>
        <w:t xml:space="preserve"> and to resolve system-related issues.</w:t>
      </w:r>
    </w:p>
    <w:p w14:paraId="23827978" w14:textId="7D436D8B" w:rsidR="00392432" w:rsidRDefault="00392432" w:rsidP="00D02920">
      <w:pPr>
        <w:rPr>
          <w:lang w:eastAsia="zh-CN"/>
        </w:rPr>
      </w:pPr>
      <w:r>
        <w:rPr>
          <w:lang w:eastAsia="zh-CN"/>
        </w:rPr>
        <w:t>Based on this observation, during the discussions of complexity reduction techniques, related features should be examined.</w:t>
      </w:r>
    </w:p>
    <w:p w14:paraId="1A608D99" w14:textId="3FAE0FE2" w:rsidR="00832AD6" w:rsidRPr="00392432" w:rsidRDefault="004F20DE" w:rsidP="00D02920">
      <w:pPr>
        <w:rPr>
          <w:b/>
          <w:bCs/>
          <w:i/>
          <w:iCs/>
          <w:lang w:eastAsia="zh-CN"/>
        </w:rPr>
      </w:pPr>
      <w:r w:rsidRPr="00392432">
        <w:rPr>
          <w:b/>
          <w:bCs/>
          <w:i/>
          <w:iCs/>
          <w:lang w:eastAsia="zh-CN"/>
        </w:rPr>
        <w:t>Proposal 1:</w:t>
      </w:r>
      <w:r w:rsidR="00392432" w:rsidRPr="00392432">
        <w:rPr>
          <w:b/>
          <w:bCs/>
          <w:i/>
          <w:iCs/>
          <w:lang w:eastAsia="zh-CN"/>
        </w:rPr>
        <w:t xml:space="preserve"> Examine features related to </w:t>
      </w:r>
      <w:r w:rsidR="00EF1742">
        <w:rPr>
          <w:b/>
          <w:bCs/>
          <w:i/>
          <w:iCs/>
          <w:lang w:eastAsia="zh-CN"/>
        </w:rPr>
        <w:t xml:space="preserve">Rel-18 </w:t>
      </w:r>
      <w:r w:rsidR="00392432" w:rsidRPr="00392432">
        <w:rPr>
          <w:b/>
          <w:bCs/>
          <w:i/>
          <w:iCs/>
          <w:lang w:eastAsia="zh-CN"/>
        </w:rPr>
        <w:t>complexity reduction techniques when the techniques are discussed.</w:t>
      </w:r>
    </w:p>
    <w:p w14:paraId="63FC862B" w14:textId="73AE6C6A" w:rsidR="00462821" w:rsidRDefault="00EF1742" w:rsidP="00D02920">
      <w:pPr>
        <w:rPr>
          <w:lang w:eastAsia="zh-CN"/>
        </w:rPr>
      </w:pPr>
      <w:r>
        <w:rPr>
          <w:lang w:eastAsia="zh-CN"/>
        </w:rPr>
        <w:t xml:space="preserve">As with Rel-17 RedCap, the existing features should be examined to see if they are applicable to Rel-18 RedCap. </w:t>
      </w:r>
      <w:r w:rsidR="00FC1E5B">
        <w:rPr>
          <w:lang w:eastAsia="zh-CN"/>
        </w:rPr>
        <w:t xml:space="preserve">With some of </w:t>
      </w:r>
      <w:r>
        <w:rPr>
          <w:lang w:eastAsia="zh-CN"/>
        </w:rPr>
        <w:t xml:space="preserve">techniques being considered, there may be a number of existing features which </w:t>
      </w:r>
      <w:r w:rsidR="00CF0D8C">
        <w:rPr>
          <w:lang w:eastAsia="zh-CN"/>
        </w:rPr>
        <w:t xml:space="preserve">we </w:t>
      </w:r>
      <w:r>
        <w:rPr>
          <w:lang w:eastAsia="zh-CN"/>
        </w:rPr>
        <w:t xml:space="preserve">may not </w:t>
      </w:r>
      <w:r w:rsidR="00CF0D8C">
        <w:rPr>
          <w:lang w:eastAsia="zh-CN"/>
        </w:rPr>
        <w:t xml:space="preserve">want to </w:t>
      </w:r>
      <w:r>
        <w:rPr>
          <w:lang w:eastAsia="zh-CN"/>
        </w:rPr>
        <w:t>be applicable to Rel-18 RedCap</w:t>
      </w:r>
      <w:r w:rsidR="00462821">
        <w:rPr>
          <w:lang w:eastAsia="zh-CN"/>
        </w:rPr>
        <w:t>.</w:t>
      </w:r>
    </w:p>
    <w:p w14:paraId="740489A4" w14:textId="23480989" w:rsidR="00832AD6" w:rsidRDefault="00FC1E5B" w:rsidP="00D02920">
      <w:pPr>
        <w:rPr>
          <w:lang w:eastAsia="zh-CN"/>
        </w:rPr>
      </w:pPr>
      <w:r>
        <w:rPr>
          <w:lang w:eastAsia="zh-CN"/>
        </w:rPr>
        <w:t>With</w:t>
      </w:r>
      <w:r w:rsidR="00CF0D8C">
        <w:rPr>
          <w:lang w:eastAsia="zh-CN"/>
        </w:rPr>
        <w:t xml:space="preserve"> over 500 </w:t>
      </w:r>
      <w:r w:rsidR="00462821">
        <w:rPr>
          <w:lang w:eastAsia="zh-CN"/>
        </w:rPr>
        <w:t xml:space="preserve">listed </w:t>
      </w:r>
      <w:r w:rsidR="00CF0D8C">
        <w:rPr>
          <w:lang w:eastAsia="zh-CN"/>
        </w:rPr>
        <w:t>RAN1 featur</w:t>
      </w:r>
      <w:r w:rsidR="00462821">
        <w:rPr>
          <w:lang w:eastAsia="zh-CN"/>
        </w:rPr>
        <w:t xml:space="preserve">es, the objective captured in the Rel-17 WID </w:t>
      </w:r>
      <w:r w:rsidR="00462821">
        <w:t xml:space="preserve">“The existing UE capability framework is used; changes to capability </w:t>
      </w:r>
      <w:r w:rsidR="00D4395D">
        <w:t>signaling</w:t>
      </w:r>
      <w:r w:rsidR="00462821">
        <w:t xml:space="preserve"> are specified only if necessary” allowed RAN1 to focus on the applicability of certain features instead of all features. This objective should be adopted for the normative phase in Rel-18</w:t>
      </w:r>
      <w:r w:rsidR="00CF0D8C">
        <w:rPr>
          <w:lang w:eastAsia="zh-CN"/>
        </w:rPr>
        <w:t>.</w:t>
      </w:r>
      <w:r w:rsidR="00462821">
        <w:rPr>
          <w:lang w:eastAsia="zh-CN"/>
        </w:rPr>
        <w:t xml:space="preserve"> </w:t>
      </w:r>
      <w:r w:rsidR="00B32173" w:rsidRPr="00B32173">
        <w:rPr>
          <w:lang w:eastAsia="zh-CN"/>
        </w:rPr>
        <w:t>The objective can also include text based on the RAN2 working assumption</w:t>
      </w:r>
      <w:r w:rsidR="00DA5F51">
        <w:rPr>
          <w:lang w:eastAsia="zh-CN"/>
        </w:rPr>
        <w:t xml:space="preserve"> “</w:t>
      </w:r>
      <w:r w:rsidR="00DA5F51" w:rsidRPr="00DA5F51">
        <w:rPr>
          <w:lang w:eastAsia="zh-CN"/>
        </w:rPr>
        <w:t xml:space="preserve">by default, all non-RedCap UE capabilities are applicable for RedCap </w:t>
      </w:r>
      <w:r w:rsidR="00DA5F51">
        <w:rPr>
          <w:lang w:eastAsia="zh-CN"/>
        </w:rPr>
        <w:t xml:space="preserve">UE, …”. </w:t>
      </w:r>
      <w:r w:rsidR="00462821">
        <w:rPr>
          <w:lang w:eastAsia="zh-CN"/>
        </w:rPr>
        <w:t xml:space="preserve">That way, the approach followed in RAN1 for Rel-17 can </w:t>
      </w:r>
      <w:r>
        <w:rPr>
          <w:lang w:eastAsia="zh-CN"/>
        </w:rPr>
        <w:t xml:space="preserve">then </w:t>
      </w:r>
      <w:r w:rsidR="00462821">
        <w:rPr>
          <w:lang w:eastAsia="zh-CN"/>
        </w:rPr>
        <w:t>be used for Rel-18. Further, t</w:t>
      </w:r>
      <w:r w:rsidR="00EF1742">
        <w:rPr>
          <w:lang w:eastAsia="zh-CN"/>
        </w:rPr>
        <w:t xml:space="preserve">he discussion of the applicability of features (mandatory, optional, not supported) should begin early in the normative phase </w:t>
      </w:r>
      <w:r w:rsidR="00462821">
        <w:rPr>
          <w:lang w:eastAsia="zh-CN"/>
        </w:rPr>
        <w:t xml:space="preserve">given that several potential complexity reduction techniques can affect many features. </w:t>
      </w:r>
    </w:p>
    <w:p w14:paraId="169DB9F5" w14:textId="1DA295AD" w:rsidR="00CF0D8C" w:rsidRDefault="00CF0D8C" w:rsidP="00D02920">
      <w:pPr>
        <w:rPr>
          <w:b/>
          <w:bCs/>
          <w:i/>
          <w:iCs/>
          <w:lang w:eastAsia="zh-CN"/>
        </w:rPr>
      </w:pPr>
      <w:r>
        <w:rPr>
          <w:b/>
          <w:bCs/>
          <w:i/>
          <w:iCs/>
          <w:lang w:eastAsia="zh-CN"/>
        </w:rPr>
        <w:t xml:space="preserve">Proposal 2: Begin </w:t>
      </w:r>
      <w:r w:rsidR="00485B62">
        <w:rPr>
          <w:b/>
          <w:bCs/>
          <w:i/>
          <w:iCs/>
          <w:lang w:eastAsia="zh-CN"/>
        </w:rPr>
        <w:t>discussing whether the capability signaling objective in Rel-17 WID can be reused for Rel-18 WID.</w:t>
      </w:r>
    </w:p>
    <w:p w14:paraId="4842A351" w14:textId="5BD07469" w:rsidR="00FC1E5B" w:rsidRPr="00FC1E5B" w:rsidRDefault="00FC1E5B" w:rsidP="00D02920">
      <w:pPr>
        <w:rPr>
          <w:lang w:eastAsia="zh-CN"/>
        </w:rPr>
      </w:pPr>
    </w:p>
    <w:p w14:paraId="3518B99D" w14:textId="1D08E09C" w:rsidR="00744A23" w:rsidRPr="0033128E" w:rsidRDefault="00882E8B" w:rsidP="00882E8B">
      <w:pPr>
        <w:pStyle w:val="Heading1"/>
      </w:pPr>
      <w:r w:rsidRPr="0033128E">
        <w:t>Conclusion</w:t>
      </w:r>
    </w:p>
    <w:p w14:paraId="1AE19595" w14:textId="1C7C452A" w:rsidR="00392432" w:rsidRPr="00392432" w:rsidRDefault="00392432" w:rsidP="00392432">
      <w:pPr>
        <w:rPr>
          <w:lang w:eastAsia="zh-CN"/>
        </w:rPr>
      </w:pPr>
      <w:r>
        <w:rPr>
          <w:lang w:eastAsia="zh-CN"/>
        </w:rPr>
        <w:t>We observed</w:t>
      </w:r>
    </w:p>
    <w:p w14:paraId="5B342C33" w14:textId="1312CE06" w:rsidR="00392432" w:rsidRPr="00832AD6" w:rsidRDefault="00392432" w:rsidP="00392432">
      <w:pPr>
        <w:rPr>
          <w:b/>
          <w:bCs/>
          <w:i/>
          <w:iCs/>
          <w:lang w:eastAsia="zh-CN"/>
        </w:rPr>
      </w:pPr>
      <w:r w:rsidRPr="00832AD6">
        <w:rPr>
          <w:b/>
          <w:bCs/>
          <w:i/>
          <w:iCs/>
          <w:lang w:eastAsia="zh-CN"/>
        </w:rPr>
        <w:t xml:space="preserve">Observation 1: </w:t>
      </w:r>
      <w:r>
        <w:rPr>
          <w:b/>
          <w:bCs/>
          <w:i/>
          <w:iCs/>
          <w:lang w:eastAsia="zh-CN"/>
        </w:rPr>
        <w:t>For Rel-17 RedCap, t</w:t>
      </w:r>
      <w:r w:rsidRPr="00832AD6">
        <w:rPr>
          <w:b/>
          <w:bCs/>
          <w:i/>
          <w:iCs/>
          <w:lang w:eastAsia="zh-CN"/>
        </w:rPr>
        <w:t>he applicability of features to resolve technical issues occurred late in the normative phase</w:t>
      </w:r>
    </w:p>
    <w:p w14:paraId="6C84006A" w14:textId="59518DA7" w:rsidR="00392432" w:rsidRPr="004F20DE" w:rsidRDefault="00392432" w:rsidP="00392432">
      <w:pPr>
        <w:rPr>
          <w:b/>
          <w:bCs/>
          <w:i/>
          <w:iCs/>
          <w:lang w:eastAsia="zh-CN"/>
        </w:rPr>
      </w:pPr>
      <w:r w:rsidRPr="004F20DE">
        <w:rPr>
          <w:b/>
          <w:bCs/>
          <w:i/>
          <w:iCs/>
          <w:lang w:eastAsia="zh-CN"/>
        </w:rPr>
        <w:t xml:space="preserve">Observation 2: </w:t>
      </w:r>
      <w:r w:rsidR="00F40A0B">
        <w:rPr>
          <w:b/>
          <w:bCs/>
          <w:i/>
          <w:iCs/>
          <w:lang w:eastAsia="zh-CN"/>
        </w:rPr>
        <w:t>For Rel-18, e</w:t>
      </w:r>
      <w:r w:rsidRPr="004F20DE">
        <w:rPr>
          <w:b/>
          <w:bCs/>
          <w:i/>
          <w:iCs/>
          <w:lang w:eastAsia="zh-CN"/>
        </w:rPr>
        <w:t xml:space="preserve">xisting NR features can be applied to enable complexity reduction </w:t>
      </w:r>
      <w:r w:rsidR="00FC1E5B">
        <w:rPr>
          <w:b/>
          <w:bCs/>
          <w:i/>
          <w:iCs/>
          <w:lang w:eastAsia="zh-CN"/>
        </w:rPr>
        <w:t>/</w:t>
      </w:r>
      <w:r w:rsidR="00B0566D">
        <w:rPr>
          <w:b/>
          <w:bCs/>
          <w:i/>
          <w:iCs/>
          <w:lang w:eastAsia="zh-CN"/>
        </w:rPr>
        <w:t xml:space="preserve"> processing relaxation </w:t>
      </w:r>
      <w:r w:rsidRPr="004F20DE">
        <w:rPr>
          <w:b/>
          <w:bCs/>
          <w:i/>
          <w:iCs/>
          <w:lang w:eastAsia="zh-CN"/>
        </w:rPr>
        <w:t>and to resolve system-related issues.</w:t>
      </w:r>
    </w:p>
    <w:p w14:paraId="1F10C484" w14:textId="6989FCF0" w:rsidR="00392432" w:rsidRDefault="00F40A0B" w:rsidP="00392432">
      <w:pPr>
        <w:rPr>
          <w:lang w:eastAsia="zh-CN"/>
        </w:rPr>
      </w:pPr>
      <w:r>
        <w:rPr>
          <w:lang w:eastAsia="zh-CN"/>
        </w:rPr>
        <w:t>We propose</w:t>
      </w:r>
    </w:p>
    <w:p w14:paraId="614FC5E8" w14:textId="389DDB54" w:rsidR="00392432" w:rsidRPr="00392432" w:rsidRDefault="00392432" w:rsidP="00392432">
      <w:pPr>
        <w:rPr>
          <w:b/>
          <w:bCs/>
          <w:i/>
          <w:iCs/>
          <w:lang w:eastAsia="zh-CN"/>
        </w:rPr>
      </w:pPr>
      <w:r w:rsidRPr="00392432">
        <w:rPr>
          <w:b/>
          <w:bCs/>
          <w:i/>
          <w:iCs/>
          <w:lang w:eastAsia="zh-CN"/>
        </w:rPr>
        <w:t xml:space="preserve">Proposal 1: Examine features related to </w:t>
      </w:r>
      <w:r w:rsidR="00EF1742">
        <w:rPr>
          <w:b/>
          <w:bCs/>
          <w:i/>
          <w:iCs/>
          <w:lang w:eastAsia="zh-CN"/>
        </w:rPr>
        <w:t xml:space="preserve">Rel-18 </w:t>
      </w:r>
      <w:r w:rsidRPr="00392432">
        <w:rPr>
          <w:b/>
          <w:bCs/>
          <w:i/>
          <w:iCs/>
          <w:lang w:eastAsia="zh-CN"/>
        </w:rPr>
        <w:t>complexity reduction techniques when the techniques are discussed.</w:t>
      </w:r>
    </w:p>
    <w:p w14:paraId="5841862E" w14:textId="0154DD93" w:rsidR="00485B62" w:rsidRPr="00EF1742" w:rsidRDefault="00485B62" w:rsidP="00485B62">
      <w:pPr>
        <w:rPr>
          <w:b/>
          <w:bCs/>
          <w:i/>
          <w:iCs/>
          <w:lang w:eastAsia="zh-CN"/>
        </w:rPr>
      </w:pPr>
      <w:r>
        <w:rPr>
          <w:b/>
          <w:bCs/>
          <w:i/>
          <w:iCs/>
          <w:lang w:eastAsia="zh-CN"/>
        </w:rPr>
        <w:lastRenderedPageBreak/>
        <w:t>Proposal 2: Begin discussing whether the capability signaling objective in Rel-17 WID can be reused for Rel-18 WID.</w:t>
      </w:r>
    </w:p>
    <w:p w14:paraId="553EFD30" w14:textId="77777777" w:rsidR="00392432" w:rsidRPr="0033128E" w:rsidRDefault="00392432" w:rsidP="0094193B"/>
    <w:p w14:paraId="20D32928" w14:textId="02402748" w:rsidR="00E7756E" w:rsidRPr="0033128E" w:rsidRDefault="00E7756E" w:rsidP="00E7756E">
      <w:pPr>
        <w:pStyle w:val="Heading1"/>
        <w:numPr>
          <w:ilvl w:val="0"/>
          <w:numId w:val="0"/>
        </w:numPr>
        <w:ind w:left="432" w:hanging="432"/>
      </w:pPr>
      <w:r w:rsidRPr="0033128E">
        <w:t>References</w:t>
      </w:r>
    </w:p>
    <w:p w14:paraId="327813E8" w14:textId="716A7B5B" w:rsidR="00063D45" w:rsidRDefault="00063D45" w:rsidP="00063D45">
      <w:pPr>
        <w:pStyle w:val="References"/>
        <w:tabs>
          <w:tab w:val="clear" w:pos="360"/>
          <w:tab w:val="left" w:pos="432"/>
        </w:tabs>
        <w:overflowPunct/>
        <w:snapToGrid w:val="0"/>
        <w:ind w:left="432" w:hanging="432"/>
        <w:rPr>
          <w:lang w:eastAsia="zh-CN"/>
        </w:rPr>
      </w:pPr>
      <w:bookmarkStart w:id="2" w:name="_Ref100319889"/>
      <w:bookmarkStart w:id="3" w:name="_Ref52458927"/>
      <w:bookmarkStart w:id="4" w:name="_Ref67924775"/>
      <w:bookmarkStart w:id="5" w:name="_Ref83573255"/>
      <w:bookmarkStart w:id="6" w:name="_Ref98937292"/>
      <w:r w:rsidRPr="00B42F12">
        <w:t>RP-213661</w:t>
      </w:r>
      <w:r>
        <w:t>, “</w:t>
      </w:r>
      <w:r w:rsidRPr="00B42F12">
        <w:t>Study on further NR RedCap (reduced capability) UE complexity reduction</w:t>
      </w:r>
      <w:r>
        <w:t xml:space="preserve">”, </w:t>
      </w:r>
      <w:r w:rsidRPr="00B42F12">
        <w:t>Ericsson</w:t>
      </w:r>
      <w:r>
        <w:t>, RAN#94, Dec. 6-17, 2021</w:t>
      </w:r>
      <w:bookmarkEnd w:id="2"/>
    </w:p>
    <w:p w14:paraId="1D0B46CD" w14:textId="701882F2" w:rsidR="00D43B8F" w:rsidRDefault="00D43B8F" w:rsidP="00D43B8F">
      <w:pPr>
        <w:pStyle w:val="References"/>
        <w:tabs>
          <w:tab w:val="clear" w:pos="360"/>
          <w:tab w:val="left" w:pos="432"/>
        </w:tabs>
        <w:overflowPunct/>
        <w:snapToGrid w:val="0"/>
        <w:ind w:left="432" w:hanging="432"/>
        <w:rPr>
          <w:lang w:eastAsia="zh-CN"/>
        </w:rPr>
      </w:pPr>
      <w:bookmarkStart w:id="7" w:name="_Ref101248732"/>
      <w:r w:rsidRPr="00B42F12">
        <w:t>RP-21</w:t>
      </w:r>
      <w:r>
        <w:t>1574, “</w:t>
      </w:r>
      <w:r w:rsidRPr="00D43B8F">
        <w:t>Revised WID on support of reduced capability NR devices</w:t>
      </w:r>
      <w:r>
        <w:t xml:space="preserve">”, </w:t>
      </w:r>
      <w:r w:rsidRPr="00B42F12">
        <w:t>Ericsson</w:t>
      </w:r>
      <w:r>
        <w:t>, RAN#92, Jun. 14-18, 2021</w:t>
      </w:r>
      <w:bookmarkEnd w:id="7"/>
    </w:p>
    <w:p w14:paraId="33B880E8" w14:textId="133C8581" w:rsidR="009938D0" w:rsidRDefault="009938D0" w:rsidP="009938D0">
      <w:pPr>
        <w:pStyle w:val="References"/>
        <w:rPr>
          <w:lang w:eastAsia="zh-CN"/>
        </w:rPr>
      </w:pPr>
      <w:bookmarkStart w:id="8" w:name="_Ref101249597"/>
      <w:r>
        <w:rPr>
          <w:lang w:eastAsia="zh-CN"/>
        </w:rPr>
        <w:t>R1-2110382, “FL summary on incoming LS on capability related RAN2 agreements for RedCap”, Ericsson, RAN1#106b-e, Oct. 11-19, 2021.</w:t>
      </w:r>
      <w:bookmarkEnd w:id="8"/>
    </w:p>
    <w:p w14:paraId="5C965ACE" w14:textId="13DA55F8" w:rsidR="009938D0" w:rsidRDefault="009938D0" w:rsidP="009938D0">
      <w:pPr>
        <w:pStyle w:val="References"/>
        <w:rPr>
          <w:lang w:eastAsia="zh-CN"/>
        </w:rPr>
      </w:pPr>
      <w:bookmarkStart w:id="9" w:name="_Hlk101332637"/>
      <w:bookmarkStart w:id="10" w:name="_Ref101249432"/>
      <w:r>
        <w:rPr>
          <w:lang w:eastAsia="zh-CN"/>
        </w:rPr>
        <w:t>R1-2108714</w:t>
      </w:r>
      <w:bookmarkEnd w:id="9"/>
      <w:r>
        <w:rPr>
          <w:lang w:eastAsia="zh-CN"/>
        </w:rPr>
        <w:t>, “LS on capability related RAN2 agreements for RedCap”, Ericsson, RAN1#106b-e, Oct. 11-19, 2021.</w:t>
      </w:r>
      <w:bookmarkEnd w:id="10"/>
    </w:p>
    <w:p w14:paraId="77646EE7" w14:textId="3A20D619" w:rsidR="009938D0" w:rsidRPr="0053647E" w:rsidRDefault="009938D0" w:rsidP="009938D0">
      <w:pPr>
        <w:pStyle w:val="References"/>
        <w:rPr>
          <w:lang w:eastAsia="zh-CN"/>
        </w:rPr>
      </w:pPr>
      <w:bookmarkStart w:id="11" w:name="_Ref101249466"/>
      <w:r>
        <w:rPr>
          <w:lang w:eastAsia="zh-CN"/>
        </w:rPr>
        <w:t>RP-212634, “Moderator's summary for discussion [93e-16-RedCap-WI]”, Intel</w:t>
      </w:r>
      <w:bookmarkEnd w:id="11"/>
    </w:p>
    <w:bookmarkEnd w:id="3"/>
    <w:bookmarkEnd w:id="4"/>
    <w:bookmarkEnd w:id="5"/>
    <w:bookmarkEnd w:id="6"/>
    <w:p w14:paraId="483A7A2D" w14:textId="3002EB90" w:rsidR="00664B2E" w:rsidRDefault="00664B2E" w:rsidP="00063D45">
      <w:pPr>
        <w:rPr>
          <w:lang w:eastAsia="ko-KR"/>
        </w:rPr>
      </w:pPr>
    </w:p>
    <w:p w14:paraId="408CFB88" w14:textId="3E4D8424" w:rsidR="00063D45" w:rsidRDefault="00027A27" w:rsidP="00063D45">
      <w:pPr>
        <w:pStyle w:val="Heading1"/>
        <w:numPr>
          <w:ilvl w:val="0"/>
          <w:numId w:val="0"/>
        </w:numPr>
        <w:ind w:left="432" w:hanging="432"/>
      </w:pPr>
      <w:r>
        <w:t>Appendix</w:t>
      </w:r>
    </w:p>
    <w:p w14:paraId="0B3CA36E" w14:textId="01383CAF" w:rsidR="00D43B8F" w:rsidRPr="00D43B8F" w:rsidRDefault="00D43B8F" w:rsidP="00D43B8F">
      <w:pPr>
        <w:pStyle w:val="Heading2"/>
        <w:numPr>
          <w:ilvl w:val="0"/>
          <w:numId w:val="0"/>
        </w:numPr>
        <w:ind w:left="576" w:hanging="576"/>
      </w:pPr>
      <w:r>
        <w:t xml:space="preserve">Rel-17 RedCap WID </w:t>
      </w:r>
      <w:r>
        <w:fldChar w:fldCharType="begin"/>
      </w:r>
      <w:r>
        <w:instrText xml:space="preserve"> REF _Ref101248732 \r \h </w:instrText>
      </w:r>
      <w:r>
        <w:fldChar w:fldCharType="separate"/>
      </w:r>
      <w:r>
        <w:t>[2]</w:t>
      </w:r>
      <w:r>
        <w:fldChar w:fldCharType="end"/>
      </w:r>
    </w:p>
    <w:p w14:paraId="40EB730D" w14:textId="77777777" w:rsidR="00F56EF0" w:rsidRPr="00F56EF0" w:rsidRDefault="00F56EF0" w:rsidP="00F56EF0">
      <w:r w:rsidRPr="00F56EF0">
        <w:t xml:space="preserve">This WI has the following objectives: </w:t>
      </w:r>
    </w:p>
    <w:p w14:paraId="23A99F41" w14:textId="77777777" w:rsidR="00F56EF0" w:rsidRPr="00F56EF0" w:rsidRDefault="00F56EF0" w:rsidP="00DE29A8">
      <w:pPr>
        <w:pStyle w:val="B1"/>
        <w:numPr>
          <w:ilvl w:val="0"/>
          <w:numId w:val="11"/>
        </w:numPr>
        <w:ind w:left="720"/>
        <w:rPr>
          <w:rFonts w:eastAsia="SimSun"/>
          <w:i/>
          <w:iCs/>
        </w:rPr>
      </w:pPr>
      <w:r w:rsidRPr="00F56EF0">
        <w:rPr>
          <w:rFonts w:eastAsia="SimSun"/>
          <w:i/>
          <w:iCs/>
        </w:rPr>
        <w:t>Specify support for the following UE complexity reduction features [RAN1, RAN2, RAN4]:</w:t>
      </w:r>
    </w:p>
    <w:p w14:paraId="3D4F38CF" w14:textId="77777777" w:rsidR="00F56EF0" w:rsidRPr="00F56EF0" w:rsidRDefault="00F56EF0" w:rsidP="00DE29A8">
      <w:pPr>
        <w:pStyle w:val="B2"/>
        <w:numPr>
          <w:ilvl w:val="0"/>
          <w:numId w:val="9"/>
        </w:numPr>
        <w:ind w:left="1080"/>
        <w:rPr>
          <w:rFonts w:eastAsiaTheme="minorHAnsi"/>
        </w:rPr>
      </w:pPr>
      <w:r w:rsidRPr="00F56EF0">
        <w:rPr>
          <w:i/>
          <w:iCs/>
          <w:lang w:val="en-GB"/>
        </w:rPr>
        <w:t>Reduced maximum UE bandwidth:</w:t>
      </w:r>
    </w:p>
    <w:p w14:paraId="23433FE2" w14:textId="77777777" w:rsidR="00F56EF0" w:rsidRPr="00F56EF0" w:rsidRDefault="00F56EF0" w:rsidP="00DE29A8">
      <w:pPr>
        <w:pStyle w:val="B3"/>
        <w:numPr>
          <w:ilvl w:val="0"/>
          <w:numId w:val="10"/>
        </w:numPr>
        <w:ind w:left="1440"/>
      </w:pPr>
      <w:r w:rsidRPr="00F56EF0">
        <w:rPr>
          <w:i/>
          <w:iCs/>
          <w:lang w:val="en-GB"/>
        </w:rPr>
        <w:t xml:space="preserve">Maximum bandwidth of an FR1 RedCap UE during and after initial access is 20 MHz. </w:t>
      </w:r>
    </w:p>
    <w:p w14:paraId="65F67D0B" w14:textId="77777777" w:rsidR="00F56EF0" w:rsidRPr="00F56EF0" w:rsidRDefault="00F56EF0" w:rsidP="00DE29A8">
      <w:pPr>
        <w:pStyle w:val="B3"/>
        <w:numPr>
          <w:ilvl w:val="0"/>
          <w:numId w:val="10"/>
        </w:numPr>
        <w:ind w:left="1440"/>
        <w:rPr>
          <w:i/>
          <w:iCs/>
          <w:lang w:val="en-GB"/>
        </w:rPr>
      </w:pPr>
      <w:r w:rsidRPr="00F56EF0">
        <w:rPr>
          <w:i/>
          <w:iCs/>
          <w:lang w:val="en-GB"/>
        </w:rPr>
        <w:t>Maximum bandwidth of an FR2 RedCap UE during and after initial access is 100 MHz.</w:t>
      </w:r>
    </w:p>
    <w:p w14:paraId="3C27F4D3" w14:textId="77777777" w:rsidR="00F56EF0" w:rsidRPr="00F56EF0" w:rsidRDefault="00F56EF0" w:rsidP="00DE29A8">
      <w:pPr>
        <w:pStyle w:val="B2"/>
        <w:numPr>
          <w:ilvl w:val="0"/>
          <w:numId w:val="9"/>
        </w:numPr>
        <w:ind w:left="1080"/>
        <w:rPr>
          <w:i/>
          <w:iCs/>
          <w:lang w:val="en-GB"/>
        </w:rPr>
      </w:pPr>
      <w:r w:rsidRPr="00F56EF0">
        <w:rPr>
          <w:i/>
          <w:iCs/>
          <w:lang w:val="en-GB"/>
        </w:rPr>
        <w:t>Reduced minimum number of Rx branches:</w:t>
      </w:r>
    </w:p>
    <w:p w14:paraId="63E816B8" w14:textId="77777777" w:rsidR="00F56EF0" w:rsidRPr="00F56EF0" w:rsidRDefault="00F56EF0" w:rsidP="00DE29A8">
      <w:pPr>
        <w:pStyle w:val="B3"/>
        <w:numPr>
          <w:ilvl w:val="0"/>
          <w:numId w:val="10"/>
        </w:numPr>
        <w:ind w:left="1440"/>
        <w:rPr>
          <w:i/>
          <w:iCs/>
          <w:lang w:val="en-GB"/>
        </w:rPr>
      </w:pPr>
      <w:r w:rsidRPr="00F56EF0">
        <w:rPr>
          <w:i/>
          <w:iCs/>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9BC8967" w14:textId="77777777" w:rsidR="00F56EF0" w:rsidRPr="00F56EF0" w:rsidRDefault="00F56EF0" w:rsidP="00DE29A8">
      <w:pPr>
        <w:pStyle w:val="B3"/>
        <w:numPr>
          <w:ilvl w:val="0"/>
          <w:numId w:val="10"/>
        </w:numPr>
        <w:ind w:left="1440"/>
        <w:rPr>
          <w:i/>
          <w:iCs/>
          <w:lang w:val="en-GB"/>
        </w:rPr>
      </w:pPr>
      <w:bookmarkStart w:id="12" w:name="_Hlk58502022"/>
      <w:r w:rsidRPr="00F56EF0">
        <w:rPr>
          <w:i/>
          <w:iCs/>
          <w:lang w:val="en-GB"/>
        </w:rPr>
        <w:t xml:space="preserve">For frequency bands where a legacy NR UE (other than 2-Rx vehicular UE) is required to be equipped with a minimum of 4 Rx </w:t>
      </w:r>
      <w:bookmarkEnd w:id="12"/>
      <w:r w:rsidRPr="00F56EF0">
        <w:rPr>
          <w:i/>
          <w:iCs/>
          <w:lang w:val="en-GB"/>
        </w:rPr>
        <w:t xml:space="preserve">antenna ports, the minimum number of Rx </w:t>
      </w:r>
      <w:bookmarkStart w:id="13" w:name="_Hlk58574559"/>
      <w:r w:rsidRPr="00F56EF0">
        <w:rPr>
          <w:i/>
          <w:iCs/>
          <w:lang w:val="en-GB"/>
        </w:rPr>
        <w:t xml:space="preserve">branches </w:t>
      </w:r>
      <w:bookmarkEnd w:id="13"/>
      <w:r w:rsidRPr="00F56EF0">
        <w:rPr>
          <w:i/>
          <w:iCs/>
          <w:lang w:val="en-GB"/>
        </w:rPr>
        <w:t>supported by specification for a RedCap UE is 1. The specification also supports 2 Rx branches for a RedCap UE in these bands.</w:t>
      </w:r>
    </w:p>
    <w:p w14:paraId="30F01839" w14:textId="77777777" w:rsidR="00F56EF0" w:rsidRPr="00F56EF0" w:rsidRDefault="00F56EF0" w:rsidP="00DE29A8">
      <w:pPr>
        <w:pStyle w:val="B3"/>
        <w:numPr>
          <w:ilvl w:val="0"/>
          <w:numId w:val="10"/>
        </w:numPr>
        <w:ind w:left="1440"/>
        <w:rPr>
          <w:i/>
          <w:iCs/>
          <w:lang w:val="en-GB"/>
        </w:rPr>
      </w:pPr>
      <w:r w:rsidRPr="00F56EF0">
        <w:rPr>
          <w:i/>
          <w:iCs/>
          <w:lang w:val="en-GB"/>
        </w:rPr>
        <w:t>A means shall be specified by which the gNB can know the number of Rx branches of the UE.</w:t>
      </w:r>
    </w:p>
    <w:p w14:paraId="05DE1A74" w14:textId="77777777" w:rsidR="00F56EF0" w:rsidRPr="00F56EF0" w:rsidRDefault="00F56EF0" w:rsidP="00DE29A8">
      <w:pPr>
        <w:pStyle w:val="B2"/>
        <w:numPr>
          <w:ilvl w:val="0"/>
          <w:numId w:val="9"/>
        </w:numPr>
        <w:ind w:left="1080"/>
        <w:rPr>
          <w:i/>
          <w:iCs/>
          <w:lang w:val="en-GB"/>
        </w:rPr>
      </w:pPr>
      <w:r w:rsidRPr="00F56EF0">
        <w:rPr>
          <w:i/>
          <w:iCs/>
          <w:lang w:val="en-GB"/>
        </w:rPr>
        <w:t>Maximum number of DL MIMO layers:</w:t>
      </w:r>
    </w:p>
    <w:p w14:paraId="34A97C27" w14:textId="77777777" w:rsidR="00F56EF0" w:rsidRPr="00F56EF0" w:rsidRDefault="00F56EF0" w:rsidP="00DE29A8">
      <w:pPr>
        <w:pStyle w:val="B3"/>
        <w:numPr>
          <w:ilvl w:val="0"/>
          <w:numId w:val="10"/>
        </w:numPr>
        <w:ind w:left="1440"/>
        <w:rPr>
          <w:i/>
          <w:iCs/>
          <w:lang w:val="en-GB"/>
        </w:rPr>
      </w:pPr>
      <w:r w:rsidRPr="00F56EF0">
        <w:rPr>
          <w:i/>
          <w:iCs/>
          <w:lang w:val="en-GB"/>
        </w:rPr>
        <w:t>For a RedCap UE with 1 Rx branch, 1 DL MIMO layer is supported.</w:t>
      </w:r>
    </w:p>
    <w:p w14:paraId="650CBDDB" w14:textId="77777777" w:rsidR="00F56EF0" w:rsidRPr="00F56EF0" w:rsidRDefault="00F56EF0" w:rsidP="00DE29A8">
      <w:pPr>
        <w:pStyle w:val="B3"/>
        <w:numPr>
          <w:ilvl w:val="0"/>
          <w:numId w:val="10"/>
        </w:numPr>
        <w:ind w:left="1440"/>
        <w:rPr>
          <w:i/>
          <w:iCs/>
          <w:lang w:val="en-GB"/>
        </w:rPr>
      </w:pPr>
      <w:r w:rsidRPr="00F56EF0">
        <w:rPr>
          <w:i/>
          <w:iCs/>
          <w:lang w:val="en-GB"/>
        </w:rPr>
        <w:t>For a RedCap UE with 2 Rx branches, 2 DL MIMO layers are supported.</w:t>
      </w:r>
    </w:p>
    <w:p w14:paraId="34DC64A8" w14:textId="77777777" w:rsidR="00F56EF0" w:rsidRPr="00F56EF0" w:rsidRDefault="00F56EF0" w:rsidP="00DE29A8">
      <w:pPr>
        <w:pStyle w:val="B2"/>
        <w:numPr>
          <w:ilvl w:val="0"/>
          <w:numId w:val="9"/>
        </w:numPr>
        <w:ind w:left="1080"/>
        <w:rPr>
          <w:i/>
          <w:iCs/>
          <w:lang w:val="en-GB"/>
        </w:rPr>
      </w:pPr>
      <w:r w:rsidRPr="00F56EF0">
        <w:rPr>
          <w:i/>
          <w:iCs/>
          <w:lang w:val="en-GB"/>
        </w:rPr>
        <w:t>Relaxed maximum modulation order:</w:t>
      </w:r>
    </w:p>
    <w:p w14:paraId="060E62AB" w14:textId="77777777" w:rsidR="00F56EF0" w:rsidRPr="00F56EF0" w:rsidRDefault="00F56EF0" w:rsidP="00DE29A8">
      <w:pPr>
        <w:pStyle w:val="B3"/>
        <w:numPr>
          <w:ilvl w:val="0"/>
          <w:numId w:val="10"/>
        </w:numPr>
        <w:ind w:left="1440"/>
        <w:rPr>
          <w:i/>
          <w:iCs/>
          <w:lang w:val="en-GB"/>
        </w:rPr>
      </w:pPr>
      <w:r w:rsidRPr="00F56EF0">
        <w:rPr>
          <w:i/>
          <w:iCs/>
          <w:lang w:val="en-GB"/>
        </w:rPr>
        <w:t>Support of 256QAM in DL is optional (instead of mandatory) for an FR1 RedCap UE.</w:t>
      </w:r>
    </w:p>
    <w:p w14:paraId="70EBE13B" w14:textId="77777777" w:rsidR="00F56EF0" w:rsidRPr="00F56EF0" w:rsidRDefault="00F56EF0" w:rsidP="00DE29A8">
      <w:pPr>
        <w:pStyle w:val="B3"/>
        <w:numPr>
          <w:ilvl w:val="0"/>
          <w:numId w:val="10"/>
        </w:numPr>
        <w:ind w:left="1440"/>
        <w:rPr>
          <w:i/>
          <w:iCs/>
          <w:lang w:val="en-GB"/>
        </w:rPr>
      </w:pPr>
      <w:r w:rsidRPr="00F56EF0">
        <w:rPr>
          <w:i/>
          <w:iCs/>
          <w:lang w:val="en-GB"/>
        </w:rPr>
        <w:t>No other relaxations of maximum modulation order are specified for a RedCap UE.</w:t>
      </w:r>
    </w:p>
    <w:p w14:paraId="242C8D98" w14:textId="77777777" w:rsidR="00F56EF0" w:rsidRPr="00F56EF0" w:rsidRDefault="00F56EF0" w:rsidP="00DE29A8">
      <w:pPr>
        <w:pStyle w:val="B2"/>
        <w:numPr>
          <w:ilvl w:val="0"/>
          <w:numId w:val="9"/>
        </w:numPr>
        <w:ind w:left="1080"/>
        <w:rPr>
          <w:i/>
          <w:iCs/>
          <w:lang w:val="en-GB"/>
        </w:rPr>
      </w:pPr>
      <w:r w:rsidRPr="00F56EF0">
        <w:rPr>
          <w:i/>
          <w:iCs/>
          <w:lang w:val="en-GB"/>
        </w:rPr>
        <w:t>Duplex operation:</w:t>
      </w:r>
    </w:p>
    <w:p w14:paraId="5C40CF1E" w14:textId="77777777" w:rsidR="00F56EF0" w:rsidRPr="00F56EF0" w:rsidRDefault="00F56EF0" w:rsidP="00DE29A8">
      <w:pPr>
        <w:pStyle w:val="B3"/>
        <w:numPr>
          <w:ilvl w:val="0"/>
          <w:numId w:val="10"/>
        </w:numPr>
        <w:ind w:left="1440"/>
        <w:rPr>
          <w:i/>
          <w:iCs/>
          <w:lang w:val="en-GB"/>
        </w:rPr>
      </w:pPr>
      <w:r w:rsidRPr="00F56EF0">
        <w:rPr>
          <w:i/>
          <w:iCs/>
          <w:lang w:val="en-GB"/>
        </w:rPr>
        <w:t>HD-FDD type A with the minimum specification impact (Note that FD-FDD and TDD are also supported.)</w:t>
      </w:r>
    </w:p>
    <w:p w14:paraId="3D569601" w14:textId="77777777" w:rsidR="00F56EF0" w:rsidRPr="00D43B8F" w:rsidRDefault="00F56EF0" w:rsidP="00DE29A8">
      <w:pPr>
        <w:pStyle w:val="B1"/>
        <w:numPr>
          <w:ilvl w:val="0"/>
          <w:numId w:val="11"/>
        </w:numPr>
        <w:ind w:left="720"/>
        <w:rPr>
          <w:rFonts w:eastAsia="SimSun"/>
        </w:rPr>
      </w:pPr>
      <w:r w:rsidRPr="00D43B8F">
        <w:rPr>
          <w:rFonts w:eastAsia="SimSun"/>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3DC5719D" w14:textId="77777777" w:rsidR="00F56EF0" w:rsidRPr="00F56EF0" w:rsidRDefault="00F56EF0" w:rsidP="00DE29A8">
      <w:pPr>
        <w:pStyle w:val="B1"/>
        <w:numPr>
          <w:ilvl w:val="0"/>
          <w:numId w:val="8"/>
        </w:numPr>
        <w:rPr>
          <w:rFonts w:eastAsia="SimSun"/>
        </w:rPr>
      </w:pPr>
      <w:r w:rsidRPr="00F56EF0">
        <w:rPr>
          <w:rFonts w:eastAsia="SimSun"/>
        </w:rPr>
        <w:t>The existing UE capability framework is used; changes to capability signalling are specified only if necessary.</w:t>
      </w:r>
    </w:p>
    <w:p w14:paraId="5AA4784A" w14:textId="77777777" w:rsidR="00F56EF0" w:rsidRPr="00F56EF0" w:rsidRDefault="00F56EF0" w:rsidP="00DE29A8">
      <w:pPr>
        <w:pStyle w:val="B1"/>
        <w:numPr>
          <w:ilvl w:val="0"/>
          <w:numId w:val="11"/>
        </w:numPr>
        <w:ind w:left="720"/>
        <w:rPr>
          <w:rFonts w:eastAsia="SimSun"/>
        </w:rPr>
      </w:pPr>
      <w:r w:rsidRPr="00F56EF0">
        <w:rPr>
          <w:rFonts w:eastAsia="SimSun"/>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72A78A11" w14:textId="77777777" w:rsidR="00F56EF0" w:rsidRPr="00F56EF0" w:rsidRDefault="00F56EF0" w:rsidP="00DE29A8">
      <w:pPr>
        <w:pStyle w:val="B1"/>
        <w:numPr>
          <w:ilvl w:val="0"/>
          <w:numId w:val="11"/>
        </w:numPr>
        <w:ind w:left="720"/>
        <w:rPr>
          <w:rFonts w:eastAsia="SimSun"/>
        </w:rPr>
      </w:pPr>
      <w:bookmarkStart w:id="14" w:name="_Hlk67648184"/>
      <w:r w:rsidRPr="00F56EF0">
        <w:rPr>
          <w:rFonts w:eastAsia="SimSun"/>
        </w:rPr>
        <w:lastRenderedPageBreak/>
        <w:t xml:space="preserve">Specify a system information indication to indicate whether a RedCap UE can camp on the cell/frequency or not; </w:t>
      </w:r>
      <w:bookmarkStart w:id="15" w:name="_Hlk67650013"/>
      <w:r w:rsidRPr="00F56EF0">
        <w:rPr>
          <w:rFonts w:eastAsia="SimSun"/>
        </w:rPr>
        <w:t>it shall be possible for the indication to be specific to the number of Rx branches of the UE</w:t>
      </w:r>
      <w:bookmarkEnd w:id="14"/>
      <w:bookmarkEnd w:id="15"/>
      <w:r w:rsidRPr="00F56EF0">
        <w:rPr>
          <w:rFonts w:eastAsia="SimSun"/>
        </w:rPr>
        <w:t xml:space="preserve">. [RAN2, RAN1] </w:t>
      </w:r>
    </w:p>
    <w:p w14:paraId="2068B08E" w14:textId="77777777" w:rsidR="00F56EF0" w:rsidRPr="00F56EF0" w:rsidRDefault="00F56EF0" w:rsidP="00DE29A8">
      <w:pPr>
        <w:pStyle w:val="B1"/>
        <w:numPr>
          <w:ilvl w:val="0"/>
          <w:numId w:val="11"/>
        </w:numPr>
        <w:ind w:left="720"/>
        <w:rPr>
          <w:rFonts w:eastAsia="SimSun"/>
        </w:rPr>
      </w:pPr>
      <w:r w:rsidRPr="00F56EF0">
        <w:rPr>
          <w:rFonts w:eastAsia="SimSun"/>
        </w:rPr>
        <w:t>Specify necessary updates of UE capabilities (38.306) and RRC parameters (38.331). [RAN2]</w:t>
      </w:r>
    </w:p>
    <w:p w14:paraId="6B49ED28" w14:textId="77777777" w:rsidR="00F56EF0" w:rsidRPr="00F56EF0" w:rsidRDefault="00F56EF0" w:rsidP="00DE29A8">
      <w:pPr>
        <w:pStyle w:val="B1"/>
        <w:numPr>
          <w:ilvl w:val="0"/>
          <w:numId w:val="11"/>
        </w:numPr>
        <w:ind w:left="720"/>
        <w:rPr>
          <w:rFonts w:eastAsia="SimSun"/>
        </w:rPr>
      </w:pPr>
      <w:r w:rsidRPr="00F56EF0">
        <w:rPr>
          <w:rFonts w:eastAsia="SimSun"/>
        </w:rPr>
        <w:t>Specify support for the following Extended DRX enhancements for RedCap UEs [RAN2, RAN3, RAN4]:</w:t>
      </w:r>
    </w:p>
    <w:p w14:paraId="0E1C12DE" w14:textId="77777777" w:rsidR="00F56EF0" w:rsidRPr="00D43B8F" w:rsidRDefault="00F56EF0" w:rsidP="00DE29A8">
      <w:pPr>
        <w:pStyle w:val="B2"/>
        <w:numPr>
          <w:ilvl w:val="0"/>
          <w:numId w:val="9"/>
        </w:numPr>
        <w:ind w:left="1080"/>
        <w:rPr>
          <w:lang w:val="en-GB"/>
        </w:rPr>
      </w:pPr>
      <w:r w:rsidRPr="00D43B8F">
        <w:rPr>
          <w:lang w:val="en-GB"/>
        </w:rPr>
        <w:t>Extended DRX for RRC Inactive and Idle with eDRX cycles up to 10.24 s, without using PTW and PH, and with common design (e.g. common set of eDRX values) between RRC Inactive and Idle</w:t>
      </w:r>
    </w:p>
    <w:p w14:paraId="660C8186" w14:textId="77777777" w:rsidR="00F56EF0" w:rsidRPr="00D43B8F" w:rsidRDefault="00F56EF0" w:rsidP="00DE29A8">
      <w:pPr>
        <w:pStyle w:val="B2"/>
        <w:numPr>
          <w:ilvl w:val="0"/>
          <w:numId w:val="9"/>
        </w:numPr>
        <w:ind w:left="1080"/>
        <w:rPr>
          <w:lang w:val="en-GB"/>
        </w:rPr>
      </w:pPr>
      <w:r w:rsidRPr="00D43B8F">
        <w:rPr>
          <w:lang w:val="en-GB"/>
        </w:rPr>
        <w:t>Extended DRX for RRC Inactive and Idle with eDRX cycles up to 10485.76 s; the details of mechanisms and feasibility regarding maximum length of the extended DRX cycles for RRC Inactive and Idle need to be checked by SA2, CT1 and/or RAN4.</w:t>
      </w:r>
    </w:p>
    <w:p w14:paraId="08D1D856" w14:textId="77777777" w:rsidR="00F56EF0" w:rsidRPr="00D43B8F" w:rsidRDefault="00F56EF0" w:rsidP="00DE29A8">
      <w:pPr>
        <w:pStyle w:val="B2"/>
        <w:numPr>
          <w:ilvl w:val="0"/>
          <w:numId w:val="9"/>
        </w:numPr>
        <w:ind w:left="1080"/>
        <w:rPr>
          <w:lang w:val="en-GB"/>
        </w:rPr>
      </w:pPr>
      <w:r w:rsidRPr="00D43B8F">
        <w:rPr>
          <w:lang w:val="en-GB"/>
        </w:rPr>
        <w:t>RAN2 to decide which Node(s) configure eDRX in RRC_Idle and RRC_Inactive.</w:t>
      </w:r>
    </w:p>
    <w:p w14:paraId="756508DF" w14:textId="77777777" w:rsidR="00F56EF0" w:rsidRPr="00D43B8F" w:rsidRDefault="00F56EF0" w:rsidP="00DE29A8">
      <w:pPr>
        <w:pStyle w:val="B1"/>
        <w:numPr>
          <w:ilvl w:val="0"/>
          <w:numId w:val="11"/>
        </w:numPr>
        <w:ind w:left="720"/>
        <w:rPr>
          <w:rFonts w:eastAsia="SimSun"/>
        </w:rPr>
      </w:pPr>
      <w:r w:rsidRPr="00F56EF0">
        <w:rPr>
          <w:rFonts w:eastAsia="SimSun"/>
        </w:rPr>
        <w:t>Specify support for the following RRM measurement relaxations for neighbouring cells for RedCap devices: for RRC_Idle/Inactive/Connected [RAN2, RAN4]:</w:t>
      </w:r>
    </w:p>
    <w:p w14:paraId="4012449A" w14:textId="77777777" w:rsidR="00F56EF0" w:rsidRPr="00D43B8F" w:rsidRDefault="00F56EF0" w:rsidP="00DE29A8">
      <w:pPr>
        <w:pStyle w:val="B2"/>
        <w:numPr>
          <w:ilvl w:val="0"/>
          <w:numId w:val="9"/>
        </w:numPr>
        <w:ind w:left="1080"/>
        <w:rPr>
          <w:lang w:val="en-GB"/>
        </w:rPr>
      </w:pPr>
      <w:r w:rsidRPr="00D43B8F">
        <w:rPr>
          <w:lang w:val="en-GB"/>
        </w:rPr>
        <w:t>Specify measurement (RSRP/RSRQ) based stationarity criterion and not-at-cell-edge criterion [RAN2]</w:t>
      </w:r>
    </w:p>
    <w:p w14:paraId="17DEAFE0" w14:textId="77777777" w:rsidR="00F56EF0" w:rsidRPr="00D43B8F" w:rsidRDefault="00F56EF0" w:rsidP="00DE29A8">
      <w:pPr>
        <w:pStyle w:val="B3"/>
        <w:numPr>
          <w:ilvl w:val="0"/>
          <w:numId w:val="10"/>
        </w:numPr>
        <w:ind w:left="1440"/>
        <w:rPr>
          <w:lang w:val="en-GB"/>
        </w:rPr>
      </w:pPr>
      <w:r w:rsidRPr="00D43B8F">
        <w:rPr>
          <w:lang w:val="en-GB"/>
        </w:rPr>
        <w:t>Enabling/disabling of RRM measurement relaxation should be under the network’s control. Specify both broadcast and dedicated signalling for enabling/disabling of RRM measurement relaxation.</w:t>
      </w:r>
    </w:p>
    <w:p w14:paraId="550DD561" w14:textId="77777777" w:rsidR="00F56EF0" w:rsidRPr="00D43B8F" w:rsidRDefault="00F56EF0" w:rsidP="00DE29A8">
      <w:pPr>
        <w:pStyle w:val="B2"/>
        <w:numPr>
          <w:ilvl w:val="0"/>
          <w:numId w:val="9"/>
        </w:numPr>
        <w:ind w:left="1080"/>
        <w:rPr>
          <w:lang w:val="en-GB"/>
        </w:rPr>
      </w:pPr>
      <w:r w:rsidRPr="00D43B8F">
        <w:rPr>
          <w:lang w:val="en-GB"/>
        </w:rPr>
        <w:t>Specify UE requirements for RRM measurement relaxation [RAN4]</w:t>
      </w:r>
    </w:p>
    <w:p w14:paraId="0EBFBC23" w14:textId="77777777" w:rsidR="00F56EF0" w:rsidRPr="00D43B8F" w:rsidRDefault="00F56EF0" w:rsidP="00DE29A8">
      <w:pPr>
        <w:pStyle w:val="B2"/>
        <w:numPr>
          <w:ilvl w:val="0"/>
          <w:numId w:val="9"/>
        </w:numPr>
        <w:ind w:left="1080"/>
        <w:rPr>
          <w:lang w:val="en-GB"/>
        </w:rPr>
      </w:pPr>
      <w:r w:rsidRPr="00D43B8F">
        <w:rPr>
          <w:lang w:val="en-GB"/>
        </w:rPr>
        <w:t xml:space="preserve">No RRM measurement relaxations are specified for the serving cell. </w:t>
      </w:r>
    </w:p>
    <w:p w14:paraId="6CA152A5" w14:textId="77777777" w:rsidR="00F56EF0" w:rsidRPr="00F56EF0" w:rsidRDefault="00F56EF0" w:rsidP="00DE29A8">
      <w:pPr>
        <w:pStyle w:val="B1"/>
        <w:numPr>
          <w:ilvl w:val="0"/>
          <w:numId w:val="11"/>
        </w:numPr>
        <w:ind w:left="720"/>
        <w:rPr>
          <w:rFonts w:eastAsia="SimSun"/>
        </w:rPr>
      </w:pPr>
      <w:r w:rsidRPr="00F56EF0">
        <w:rPr>
          <w:rFonts w:eastAsia="SimSun"/>
        </w:rPr>
        <w:t xml:space="preserve">Specify RAN4 core requirements for the above. </w:t>
      </w:r>
    </w:p>
    <w:p w14:paraId="03EC6C2C" w14:textId="77777777" w:rsidR="00F56EF0" w:rsidRPr="00F56EF0" w:rsidRDefault="00F56EF0" w:rsidP="00F56EF0">
      <w:r w:rsidRPr="00F56EF0">
        <w:t>Notes:</w:t>
      </w:r>
    </w:p>
    <w:p w14:paraId="1FFE7A93" w14:textId="77777777" w:rsidR="00F56EF0" w:rsidRPr="00F56EF0" w:rsidRDefault="00F56EF0" w:rsidP="00DE29A8">
      <w:pPr>
        <w:pStyle w:val="B1"/>
        <w:numPr>
          <w:ilvl w:val="0"/>
          <w:numId w:val="11"/>
        </w:numPr>
        <w:ind w:left="720"/>
        <w:rPr>
          <w:rFonts w:eastAsia="SimSun"/>
        </w:rPr>
      </w:pPr>
      <w:r w:rsidRPr="00F56EF0">
        <w:rPr>
          <w:rFonts w:eastAsia="SimSun"/>
        </w:rPr>
        <w:t>Uplink coverage enhancement solutions specified in the NR Coverage Enhancement WI (</w:t>
      </w:r>
      <w:r w:rsidRPr="00D43B8F">
        <w:rPr>
          <w:rFonts w:eastAsia="SimSun"/>
        </w:rPr>
        <w:t xml:space="preserve">NR_cov_enh) shall be assumed to be available also to RedCap UEs by default (with small modifications for RedCap UEs if found necessary). </w:t>
      </w:r>
    </w:p>
    <w:p w14:paraId="00B121CA" w14:textId="77777777" w:rsidR="00F56EF0" w:rsidRPr="00F56EF0" w:rsidRDefault="00F56EF0" w:rsidP="00DE29A8">
      <w:pPr>
        <w:pStyle w:val="B1"/>
        <w:numPr>
          <w:ilvl w:val="0"/>
          <w:numId w:val="11"/>
        </w:numPr>
        <w:ind w:left="720"/>
        <w:rPr>
          <w:rFonts w:eastAsia="SimSun"/>
        </w:rPr>
      </w:pPr>
      <w:r w:rsidRPr="00F56EF0">
        <w:rPr>
          <w:rFonts w:eastAsia="SimSun"/>
        </w:rPr>
        <w:t>Power saving enhancement solutions specified in the UE Power Saving Enhancements WI (</w:t>
      </w:r>
      <w:r w:rsidRPr="00D43B8F">
        <w:rPr>
          <w:rFonts w:eastAsia="SimSun"/>
        </w:rPr>
        <w:t xml:space="preserve">NR_UE_pow_sav_enh) shall be assumed to be available also to RedCap UEs by default. </w:t>
      </w:r>
    </w:p>
    <w:p w14:paraId="2669E155" w14:textId="77777777" w:rsidR="00F56EF0" w:rsidRPr="00F56EF0" w:rsidRDefault="00F56EF0" w:rsidP="00DE29A8">
      <w:pPr>
        <w:pStyle w:val="B1"/>
        <w:numPr>
          <w:ilvl w:val="0"/>
          <w:numId w:val="11"/>
        </w:numPr>
        <w:ind w:left="720"/>
        <w:rPr>
          <w:rFonts w:eastAsia="SimSun"/>
        </w:rPr>
      </w:pPr>
      <w:r w:rsidRPr="00F56EF0">
        <w:rPr>
          <w:rFonts w:eastAsia="SimSun"/>
        </w:rPr>
        <w:t>Rel-15 SSB bandwidth is reused and L1 changes minimized.</w:t>
      </w:r>
    </w:p>
    <w:p w14:paraId="46F62E08" w14:textId="77777777" w:rsidR="00F56EF0" w:rsidRPr="00F56EF0" w:rsidRDefault="00F56EF0" w:rsidP="00DE29A8">
      <w:pPr>
        <w:pStyle w:val="B1"/>
        <w:numPr>
          <w:ilvl w:val="0"/>
          <w:numId w:val="11"/>
        </w:numPr>
        <w:ind w:left="720"/>
        <w:rPr>
          <w:rFonts w:eastAsia="SimSun"/>
        </w:rPr>
      </w:pPr>
      <w:r w:rsidRPr="00F56EF0">
        <w:rPr>
          <w:rFonts w:eastAsia="SimSun"/>
        </w:rPr>
        <w:t>The work defined as part of this WI is not to overlap with LPWA use cases.</w:t>
      </w:r>
    </w:p>
    <w:p w14:paraId="6D50B811" w14:textId="77777777" w:rsidR="00F56EF0" w:rsidRPr="00F56EF0" w:rsidRDefault="00F56EF0" w:rsidP="00DE29A8">
      <w:pPr>
        <w:pStyle w:val="B1"/>
        <w:numPr>
          <w:ilvl w:val="0"/>
          <w:numId w:val="11"/>
        </w:numPr>
        <w:ind w:left="720"/>
        <w:rPr>
          <w:rFonts w:eastAsia="SimSun"/>
        </w:rPr>
      </w:pPr>
      <w:r w:rsidRPr="00F56EF0">
        <w:rPr>
          <w:rFonts w:eastAsia="SimSun"/>
        </w:rPr>
        <w:t>Coexistence with non-RedCap UEs is to be ensured.</w:t>
      </w:r>
    </w:p>
    <w:p w14:paraId="4CB24D86" w14:textId="77777777" w:rsidR="00F56EF0" w:rsidRPr="00F56EF0" w:rsidRDefault="00F56EF0" w:rsidP="00DE29A8">
      <w:pPr>
        <w:pStyle w:val="B1"/>
        <w:numPr>
          <w:ilvl w:val="0"/>
          <w:numId w:val="11"/>
        </w:numPr>
        <w:ind w:left="720"/>
        <w:rPr>
          <w:rFonts w:eastAsia="SimSun"/>
        </w:rPr>
      </w:pPr>
      <w:r w:rsidRPr="00F56EF0">
        <w:rPr>
          <w:rFonts w:eastAsia="SimSun"/>
        </w:rPr>
        <w:t>This WI focuses on SA mode and single connectivity with operation in a single band at a time.</w:t>
      </w:r>
    </w:p>
    <w:p w14:paraId="7B13C582" w14:textId="2A6FFA6F" w:rsidR="00063D45" w:rsidRDefault="00063D45" w:rsidP="00063D45">
      <w:pPr>
        <w:rPr>
          <w:lang w:eastAsia="ko-KR"/>
        </w:rPr>
      </w:pPr>
    </w:p>
    <w:p w14:paraId="24E72FE5" w14:textId="77777777" w:rsidR="00F56EF0" w:rsidRDefault="00F56EF0" w:rsidP="00063D45">
      <w:pPr>
        <w:rPr>
          <w:lang w:eastAsia="ko-KR"/>
        </w:rPr>
      </w:pPr>
    </w:p>
    <w:sectPr w:rsidR="00F56EF0" w:rsidSect="00041BEC">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13BAA" w14:textId="77777777" w:rsidR="009A2271" w:rsidRDefault="009A2271">
      <w:r>
        <w:separator/>
      </w:r>
    </w:p>
  </w:endnote>
  <w:endnote w:type="continuationSeparator" w:id="0">
    <w:p w14:paraId="23171B24" w14:textId="77777777" w:rsidR="009A2271" w:rsidRDefault="009A2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18292" w14:textId="77777777" w:rsidR="009A2271" w:rsidRDefault="009A2271">
      <w:r>
        <w:separator/>
      </w:r>
    </w:p>
  </w:footnote>
  <w:footnote w:type="continuationSeparator" w:id="0">
    <w:p w14:paraId="3A48B50F" w14:textId="77777777" w:rsidR="009A2271" w:rsidRDefault="009A2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2A5419"/>
    <w:multiLevelType w:val="hybridMultilevel"/>
    <w:tmpl w:val="F5021058"/>
    <w:lvl w:ilvl="0" w:tplc="664E48F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9C23BD"/>
    <w:multiLevelType w:val="hybridMultilevel"/>
    <w:tmpl w:val="ED24219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0572639"/>
    <w:multiLevelType w:val="hybridMultilevel"/>
    <w:tmpl w:val="4418DD24"/>
    <w:lvl w:ilvl="0" w:tplc="041D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608468B7"/>
    <w:multiLevelType w:val="hybridMultilevel"/>
    <w:tmpl w:val="23365B80"/>
    <w:lvl w:ilvl="0" w:tplc="664E48F8">
      <w:numFmt w:val="bullet"/>
      <w:lvlText w:val="•"/>
      <w:lvlJc w:val="left"/>
      <w:pPr>
        <w:ind w:left="1571" w:hanging="360"/>
      </w:pPr>
      <w:rPr>
        <w:rFonts w:ascii="Times New Roman" w:eastAsiaTheme="minorHAnsi"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64A86"/>
    <w:multiLevelType w:val="hybridMultilevel"/>
    <w:tmpl w:val="433A9422"/>
    <w:lvl w:ilvl="0" w:tplc="664E48F8">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664E48F8">
      <w:numFmt w:val="bullet"/>
      <w:lvlText w:val="•"/>
      <w:lvlJc w:val="left"/>
      <w:pPr>
        <w:ind w:left="2160" w:hanging="360"/>
      </w:pPr>
      <w:rPr>
        <w:rFonts w:ascii="Times New Roman" w:eastAsiaTheme="minorHAnsi" w:hAnsi="Times New Roman" w:cs="Times New Roman" w:hint="default"/>
      </w:rPr>
    </w:lvl>
    <w:lvl w:ilvl="3" w:tplc="862A997C">
      <w:numFmt w:val="bullet"/>
      <w:lvlText w:val=""/>
      <w:lvlJc w:val="left"/>
      <w:pPr>
        <w:ind w:left="2880" w:hanging="360"/>
      </w:pPr>
      <w:rPr>
        <w:rFonts w:ascii="Symbol" w:eastAsia="SimSu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4"/>
  </w:num>
  <w:num w:numId="6">
    <w:abstractNumId w:val="0"/>
  </w:num>
  <w:num w:numId="7">
    <w:abstractNumId w:val="11"/>
  </w:num>
  <w:num w:numId="8">
    <w:abstractNumId w:val="6"/>
  </w:num>
  <w:num w:numId="9">
    <w:abstractNumId w:val="8"/>
  </w:num>
  <w:num w:numId="10">
    <w:abstractNumId w:val="9"/>
  </w:num>
  <w:num w:numId="11">
    <w:abstractNumId w:val="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D79"/>
    <w:rsid w:val="00005E66"/>
    <w:rsid w:val="00006394"/>
    <w:rsid w:val="000067E8"/>
    <w:rsid w:val="00006B4B"/>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D21"/>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65B"/>
    <w:rsid w:val="00027A27"/>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BEC"/>
    <w:rsid w:val="00041C10"/>
    <w:rsid w:val="00041C57"/>
    <w:rsid w:val="00041D96"/>
    <w:rsid w:val="00042ADB"/>
    <w:rsid w:val="000434B7"/>
    <w:rsid w:val="000435E4"/>
    <w:rsid w:val="00045A92"/>
    <w:rsid w:val="00046189"/>
    <w:rsid w:val="00046796"/>
    <w:rsid w:val="000467FA"/>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DC8"/>
    <w:rsid w:val="00060914"/>
    <w:rsid w:val="00060AB2"/>
    <w:rsid w:val="000612E1"/>
    <w:rsid w:val="000614FE"/>
    <w:rsid w:val="00061B44"/>
    <w:rsid w:val="00061E86"/>
    <w:rsid w:val="00061F00"/>
    <w:rsid w:val="0006295E"/>
    <w:rsid w:val="00063D45"/>
    <w:rsid w:val="00065D38"/>
    <w:rsid w:val="00065ECB"/>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6948"/>
    <w:rsid w:val="0009798B"/>
    <w:rsid w:val="00097C40"/>
    <w:rsid w:val="00097C99"/>
    <w:rsid w:val="000A0B2A"/>
    <w:rsid w:val="000A0F14"/>
    <w:rsid w:val="000A1441"/>
    <w:rsid w:val="000A1A06"/>
    <w:rsid w:val="000A1B60"/>
    <w:rsid w:val="000A1BF3"/>
    <w:rsid w:val="000A21B4"/>
    <w:rsid w:val="000A2B73"/>
    <w:rsid w:val="000A2CC7"/>
    <w:rsid w:val="000A2ED6"/>
    <w:rsid w:val="000A2F65"/>
    <w:rsid w:val="000A3A5C"/>
    <w:rsid w:val="000A41D1"/>
    <w:rsid w:val="000A4205"/>
    <w:rsid w:val="000A4226"/>
    <w:rsid w:val="000A4A19"/>
    <w:rsid w:val="000A4DEA"/>
    <w:rsid w:val="000A54B7"/>
    <w:rsid w:val="000A54E5"/>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4773"/>
    <w:rsid w:val="000C5ADD"/>
    <w:rsid w:val="000C5C88"/>
    <w:rsid w:val="000C5F91"/>
    <w:rsid w:val="000C6025"/>
    <w:rsid w:val="000C6EFA"/>
    <w:rsid w:val="000C730A"/>
    <w:rsid w:val="000C7345"/>
    <w:rsid w:val="000D027F"/>
    <w:rsid w:val="000D0479"/>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0C7"/>
    <w:rsid w:val="000D51C3"/>
    <w:rsid w:val="000D5362"/>
    <w:rsid w:val="000D57F8"/>
    <w:rsid w:val="000D5851"/>
    <w:rsid w:val="000D5B41"/>
    <w:rsid w:val="000D5C60"/>
    <w:rsid w:val="000D5F7E"/>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8C3"/>
    <w:rsid w:val="000F2D25"/>
    <w:rsid w:val="000F2EEE"/>
    <w:rsid w:val="000F3697"/>
    <w:rsid w:val="000F3F1A"/>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81"/>
    <w:rsid w:val="00183EE6"/>
    <w:rsid w:val="001844E5"/>
    <w:rsid w:val="00184E75"/>
    <w:rsid w:val="0018528A"/>
    <w:rsid w:val="0018588A"/>
    <w:rsid w:val="001866E3"/>
    <w:rsid w:val="00186BE6"/>
    <w:rsid w:val="00186C7F"/>
    <w:rsid w:val="00187252"/>
    <w:rsid w:val="001912FB"/>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E0D"/>
    <w:rsid w:val="001A1299"/>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E7947"/>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105"/>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17806"/>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794"/>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1D8"/>
    <w:rsid w:val="00257BF4"/>
    <w:rsid w:val="00260003"/>
    <w:rsid w:val="0026035D"/>
    <w:rsid w:val="0026041D"/>
    <w:rsid w:val="002606D6"/>
    <w:rsid w:val="00261C98"/>
    <w:rsid w:val="0026248E"/>
    <w:rsid w:val="00262914"/>
    <w:rsid w:val="00263476"/>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B06"/>
    <w:rsid w:val="00273FC6"/>
    <w:rsid w:val="00274A08"/>
    <w:rsid w:val="002750B1"/>
    <w:rsid w:val="00276A35"/>
    <w:rsid w:val="00276F36"/>
    <w:rsid w:val="002774DD"/>
    <w:rsid w:val="00277835"/>
    <w:rsid w:val="00277D0C"/>
    <w:rsid w:val="00280AB1"/>
    <w:rsid w:val="00281033"/>
    <w:rsid w:val="00281274"/>
    <w:rsid w:val="00282BD8"/>
    <w:rsid w:val="002833B9"/>
    <w:rsid w:val="0028344F"/>
    <w:rsid w:val="00283AD1"/>
    <w:rsid w:val="002846CE"/>
    <w:rsid w:val="00284B4D"/>
    <w:rsid w:val="00284BAE"/>
    <w:rsid w:val="002859AF"/>
    <w:rsid w:val="00285F9D"/>
    <w:rsid w:val="00286AE7"/>
    <w:rsid w:val="00287243"/>
    <w:rsid w:val="00287552"/>
    <w:rsid w:val="0028790B"/>
    <w:rsid w:val="00287ED7"/>
    <w:rsid w:val="00290647"/>
    <w:rsid w:val="00291385"/>
    <w:rsid w:val="00291422"/>
    <w:rsid w:val="0029237F"/>
    <w:rsid w:val="00292715"/>
    <w:rsid w:val="002928A9"/>
    <w:rsid w:val="00292BE9"/>
    <w:rsid w:val="00293E57"/>
    <w:rsid w:val="00293ED2"/>
    <w:rsid w:val="002947D1"/>
    <w:rsid w:val="002948DF"/>
    <w:rsid w:val="00294D90"/>
    <w:rsid w:val="00295178"/>
    <w:rsid w:val="0029543F"/>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2D7"/>
    <w:rsid w:val="002B2723"/>
    <w:rsid w:val="002B2DBC"/>
    <w:rsid w:val="002B2E4A"/>
    <w:rsid w:val="002B303A"/>
    <w:rsid w:val="002B538E"/>
    <w:rsid w:val="002B5A1D"/>
    <w:rsid w:val="002B5DCA"/>
    <w:rsid w:val="002B63A4"/>
    <w:rsid w:val="002B6BDC"/>
    <w:rsid w:val="002B75B0"/>
    <w:rsid w:val="002B7AFE"/>
    <w:rsid w:val="002B7EAF"/>
    <w:rsid w:val="002C099C"/>
    <w:rsid w:val="002C0B74"/>
    <w:rsid w:val="002C0C8B"/>
    <w:rsid w:val="002C0CBB"/>
    <w:rsid w:val="002C0D7C"/>
    <w:rsid w:val="002C1201"/>
    <w:rsid w:val="002C125C"/>
    <w:rsid w:val="002C1460"/>
    <w:rsid w:val="002C20F2"/>
    <w:rsid w:val="002C2A0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5F74"/>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147B"/>
    <w:rsid w:val="00302A7F"/>
    <w:rsid w:val="00303440"/>
    <w:rsid w:val="00304AD8"/>
    <w:rsid w:val="00304D9B"/>
    <w:rsid w:val="00304E7F"/>
    <w:rsid w:val="00305FF9"/>
    <w:rsid w:val="00306451"/>
    <w:rsid w:val="00306827"/>
    <w:rsid w:val="00306BE4"/>
    <w:rsid w:val="00306E6B"/>
    <w:rsid w:val="0030723C"/>
    <w:rsid w:val="00307EB4"/>
    <w:rsid w:val="003100C8"/>
    <w:rsid w:val="003108AE"/>
    <w:rsid w:val="00311161"/>
    <w:rsid w:val="00311208"/>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0BB"/>
    <w:rsid w:val="003245D2"/>
    <w:rsid w:val="00324CBA"/>
    <w:rsid w:val="00326957"/>
    <w:rsid w:val="00326AAF"/>
    <w:rsid w:val="00326AE2"/>
    <w:rsid w:val="00326E13"/>
    <w:rsid w:val="00327792"/>
    <w:rsid w:val="00327B60"/>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B9D"/>
    <w:rsid w:val="00335D8C"/>
    <w:rsid w:val="00335DA8"/>
    <w:rsid w:val="00335E95"/>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03"/>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C7E"/>
    <w:rsid w:val="00360D01"/>
    <w:rsid w:val="00361272"/>
    <w:rsid w:val="003613C6"/>
    <w:rsid w:val="003617A9"/>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415"/>
    <w:rsid w:val="0037156F"/>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20E9"/>
    <w:rsid w:val="00382A43"/>
    <w:rsid w:val="00382D60"/>
    <w:rsid w:val="00382F29"/>
    <w:rsid w:val="00383C8D"/>
    <w:rsid w:val="003852FB"/>
    <w:rsid w:val="0038533F"/>
    <w:rsid w:val="00385429"/>
    <w:rsid w:val="00385B05"/>
    <w:rsid w:val="00385B87"/>
    <w:rsid w:val="00386382"/>
    <w:rsid w:val="003865EF"/>
    <w:rsid w:val="00386BA9"/>
    <w:rsid w:val="00387205"/>
    <w:rsid w:val="00390017"/>
    <w:rsid w:val="003901A3"/>
    <w:rsid w:val="0039072F"/>
    <w:rsid w:val="00390EC7"/>
    <w:rsid w:val="00391627"/>
    <w:rsid w:val="003919F6"/>
    <w:rsid w:val="0039218D"/>
    <w:rsid w:val="00392432"/>
    <w:rsid w:val="00392B93"/>
    <w:rsid w:val="003940CE"/>
    <w:rsid w:val="00394739"/>
    <w:rsid w:val="00395826"/>
    <w:rsid w:val="00395ECD"/>
    <w:rsid w:val="00396D33"/>
    <w:rsid w:val="0039738B"/>
    <w:rsid w:val="0039784D"/>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3D4"/>
    <w:rsid w:val="003C6B81"/>
    <w:rsid w:val="003C7433"/>
    <w:rsid w:val="003C7AD7"/>
    <w:rsid w:val="003D01A5"/>
    <w:rsid w:val="003D0992"/>
    <w:rsid w:val="003D0FC3"/>
    <w:rsid w:val="003D1902"/>
    <w:rsid w:val="003D226C"/>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E6F62"/>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1C3E"/>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6D50"/>
    <w:rsid w:val="00417356"/>
    <w:rsid w:val="00417F6C"/>
    <w:rsid w:val="00420986"/>
    <w:rsid w:val="00421DCF"/>
    <w:rsid w:val="00421F52"/>
    <w:rsid w:val="00422341"/>
    <w:rsid w:val="004226CC"/>
    <w:rsid w:val="00423641"/>
    <w:rsid w:val="004237F1"/>
    <w:rsid w:val="00423DA5"/>
    <w:rsid w:val="00424F20"/>
    <w:rsid w:val="004261B8"/>
    <w:rsid w:val="00426266"/>
    <w:rsid w:val="00427722"/>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599"/>
    <w:rsid w:val="00457656"/>
    <w:rsid w:val="00457825"/>
    <w:rsid w:val="00457D9A"/>
    <w:rsid w:val="00460276"/>
    <w:rsid w:val="00460BBD"/>
    <w:rsid w:val="00460CC3"/>
    <w:rsid w:val="00460E86"/>
    <w:rsid w:val="00462821"/>
    <w:rsid w:val="00462881"/>
    <w:rsid w:val="0046315A"/>
    <w:rsid w:val="00463690"/>
    <w:rsid w:val="004646B4"/>
    <w:rsid w:val="00464A88"/>
    <w:rsid w:val="00464B01"/>
    <w:rsid w:val="004651A0"/>
    <w:rsid w:val="00465742"/>
    <w:rsid w:val="0046624C"/>
    <w:rsid w:val="00466532"/>
    <w:rsid w:val="00467488"/>
    <w:rsid w:val="0047015E"/>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253"/>
    <w:rsid w:val="00477383"/>
    <w:rsid w:val="0047793D"/>
    <w:rsid w:val="00477AFD"/>
    <w:rsid w:val="00477C35"/>
    <w:rsid w:val="00477FB9"/>
    <w:rsid w:val="00480988"/>
    <w:rsid w:val="00480E05"/>
    <w:rsid w:val="00480F25"/>
    <w:rsid w:val="00480FBD"/>
    <w:rsid w:val="00481397"/>
    <w:rsid w:val="00481398"/>
    <w:rsid w:val="004816BE"/>
    <w:rsid w:val="00482197"/>
    <w:rsid w:val="00482BA7"/>
    <w:rsid w:val="00482BBE"/>
    <w:rsid w:val="00482F62"/>
    <w:rsid w:val="004838CB"/>
    <w:rsid w:val="00483A12"/>
    <w:rsid w:val="00483BBB"/>
    <w:rsid w:val="00483C32"/>
    <w:rsid w:val="004848BA"/>
    <w:rsid w:val="00484A77"/>
    <w:rsid w:val="0048509B"/>
    <w:rsid w:val="0048540F"/>
    <w:rsid w:val="00485970"/>
    <w:rsid w:val="00485B62"/>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3B7"/>
    <w:rsid w:val="004955BC"/>
    <w:rsid w:val="00495676"/>
    <w:rsid w:val="00495A39"/>
    <w:rsid w:val="00495D63"/>
    <w:rsid w:val="0049629E"/>
    <w:rsid w:val="0049648F"/>
    <w:rsid w:val="00496606"/>
    <w:rsid w:val="00496F05"/>
    <w:rsid w:val="00497370"/>
    <w:rsid w:val="004A06F5"/>
    <w:rsid w:val="004A0D1E"/>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226"/>
    <w:rsid w:val="004A7437"/>
    <w:rsid w:val="004A74BE"/>
    <w:rsid w:val="004A7B8E"/>
    <w:rsid w:val="004B04B2"/>
    <w:rsid w:val="004B0B85"/>
    <w:rsid w:val="004B1641"/>
    <w:rsid w:val="004B1C92"/>
    <w:rsid w:val="004B247D"/>
    <w:rsid w:val="004B32F7"/>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CDB"/>
    <w:rsid w:val="004D0DFE"/>
    <w:rsid w:val="004D1048"/>
    <w:rsid w:val="004D1180"/>
    <w:rsid w:val="004D1795"/>
    <w:rsid w:val="004D1D91"/>
    <w:rsid w:val="004D22C3"/>
    <w:rsid w:val="004D2E1A"/>
    <w:rsid w:val="004D40AE"/>
    <w:rsid w:val="004D41C6"/>
    <w:rsid w:val="004D4924"/>
    <w:rsid w:val="004D4B87"/>
    <w:rsid w:val="004D6F4D"/>
    <w:rsid w:val="004D6F95"/>
    <w:rsid w:val="004D70CF"/>
    <w:rsid w:val="004D72FE"/>
    <w:rsid w:val="004D7358"/>
    <w:rsid w:val="004D77A8"/>
    <w:rsid w:val="004D7913"/>
    <w:rsid w:val="004D7E91"/>
    <w:rsid w:val="004E003A"/>
    <w:rsid w:val="004E0768"/>
    <w:rsid w:val="004E1A31"/>
    <w:rsid w:val="004E1C6F"/>
    <w:rsid w:val="004E1CC4"/>
    <w:rsid w:val="004E2413"/>
    <w:rsid w:val="004E2971"/>
    <w:rsid w:val="004E298C"/>
    <w:rsid w:val="004E2DE0"/>
    <w:rsid w:val="004E4060"/>
    <w:rsid w:val="004E409A"/>
    <w:rsid w:val="004E4372"/>
    <w:rsid w:val="004E4456"/>
    <w:rsid w:val="004E44E0"/>
    <w:rsid w:val="004E4C5E"/>
    <w:rsid w:val="004E4CFD"/>
    <w:rsid w:val="004E69EA"/>
    <w:rsid w:val="004E7A42"/>
    <w:rsid w:val="004E7C7A"/>
    <w:rsid w:val="004E7D30"/>
    <w:rsid w:val="004E7F04"/>
    <w:rsid w:val="004F0E25"/>
    <w:rsid w:val="004F0FB9"/>
    <w:rsid w:val="004F1C3B"/>
    <w:rsid w:val="004F1C8E"/>
    <w:rsid w:val="004F20DE"/>
    <w:rsid w:val="004F2910"/>
    <w:rsid w:val="004F2F7E"/>
    <w:rsid w:val="004F32B5"/>
    <w:rsid w:val="004F3DB9"/>
    <w:rsid w:val="004F407E"/>
    <w:rsid w:val="004F41E5"/>
    <w:rsid w:val="004F4383"/>
    <w:rsid w:val="004F517A"/>
    <w:rsid w:val="004F5479"/>
    <w:rsid w:val="004F54C6"/>
    <w:rsid w:val="004F6C73"/>
    <w:rsid w:val="004F7528"/>
    <w:rsid w:val="004F75B4"/>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07F75"/>
    <w:rsid w:val="005118E5"/>
    <w:rsid w:val="00511F15"/>
    <w:rsid w:val="0051294D"/>
    <w:rsid w:val="0051318C"/>
    <w:rsid w:val="005137AC"/>
    <w:rsid w:val="005142CD"/>
    <w:rsid w:val="005143C9"/>
    <w:rsid w:val="005157A9"/>
    <w:rsid w:val="00515B31"/>
    <w:rsid w:val="0051685C"/>
    <w:rsid w:val="00516951"/>
    <w:rsid w:val="005173A7"/>
    <w:rsid w:val="005176D7"/>
    <w:rsid w:val="00517742"/>
    <w:rsid w:val="005177E1"/>
    <w:rsid w:val="00520C0A"/>
    <w:rsid w:val="00520D48"/>
    <w:rsid w:val="005218B6"/>
    <w:rsid w:val="005219AF"/>
    <w:rsid w:val="00521C33"/>
    <w:rsid w:val="00521F04"/>
    <w:rsid w:val="00522078"/>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B0B"/>
    <w:rsid w:val="00531EBE"/>
    <w:rsid w:val="0053217E"/>
    <w:rsid w:val="00532870"/>
    <w:rsid w:val="00532998"/>
    <w:rsid w:val="00532C44"/>
    <w:rsid w:val="00532F8B"/>
    <w:rsid w:val="00533295"/>
    <w:rsid w:val="00533737"/>
    <w:rsid w:val="00533D90"/>
    <w:rsid w:val="005341FE"/>
    <w:rsid w:val="00535079"/>
    <w:rsid w:val="00535444"/>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98"/>
    <w:rsid w:val="005467FB"/>
    <w:rsid w:val="00546AE9"/>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66EFE"/>
    <w:rsid w:val="005700FE"/>
    <w:rsid w:val="005705EA"/>
    <w:rsid w:val="0057066A"/>
    <w:rsid w:val="00570E24"/>
    <w:rsid w:val="00570F75"/>
    <w:rsid w:val="00570FF8"/>
    <w:rsid w:val="0057139A"/>
    <w:rsid w:val="00572402"/>
    <w:rsid w:val="00572760"/>
    <w:rsid w:val="00572C30"/>
    <w:rsid w:val="0057320B"/>
    <w:rsid w:val="005743DE"/>
    <w:rsid w:val="00574F3F"/>
    <w:rsid w:val="0057562C"/>
    <w:rsid w:val="005759F6"/>
    <w:rsid w:val="00575E3E"/>
    <w:rsid w:val="00575FE7"/>
    <w:rsid w:val="005763B2"/>
    <w:rsid w:val="005765F5"/>
    <w:rsid w:val="00576D6C"/>
    <w:rsid w:val="0057790E"/>
    <w:rsid w:val="005779B8"/>
    <w:rsid w:val="00577A2E"/>
    <w:rsid w:val="00580E48"/>
    <w:rsid w:val="00580F0A"/>
    <w:rsid w:val="00581246"/>
    <w:rsid w:val="00582C3A"/>
    <w:rsid w:val="00582C6D"/>
    <w:rsid w:val="00582E1A"/>
    <w:rsid w:val="00583147"/>
    <w:rsid w:val="00584416"/>
    <w:rsid w:val="00584874"/>
    <w:rsid w:val="00584B39"/>
    <w:rsid w:val="00584C96"/>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0BD"/>
    <w:rsid w:val="005B4D87"/>
    <w:rsid w:val="005B519B"/>
    <w:rsid w:val="005B5391"/>
    <w:rsid w:val="005B5B42"/>
    <w:rsid w:val="005B5DFF"/>
    <w:rsid w:val="005B6111"/>
    <w:rsid w:val="005B7A64"/>
    <w:rsid w:val="005B7C5C"/>
    <w:rsid w:val="005B7DD1"/>
    <w:rsid w:val="005C00A0"/>
    <w:rsid w:val="005C00E7"/>
    <w:rsid w:val="005C02A4"/>
    <w:rsid w:val="005C0481"/>
    <w:rsid w:val="005C0A1E"/>
    <w:rsid w:val="005C0EBD"/>
    <w:rsid w:val="005C1AE6"/>
    <w:rsid w:val="005C1F42"/>
    <w:rsid w:val="005C2167"/>
    <w:rsid w:val="005C28FA"/>
    <w:rsid w:val="005C2CF1"/>
    <w:rsid w:val="005C40F4"/>
    <w:rsid w:val="005C43BE"/>
    <w:rsid w:val="005C44F3"/>
    <w:rsid w:val="005C4553"/>
    <w:rsid w:val="005C4BBD"/>
    <w:rsid w:val="005C4BF7"/>
    <w:rsid w:val="005C68C9"/>
    <w:rsid w:val="005C6E4A"/>
    <w:rsid w:val="005C712D"/>
    <w:rsid w:val="005C7C75"/>
    <w:rsid w:val="005D0784"/>
    <w:rsid w:val="005D09FA"/>
    <w:rsid w:val="005D0E4F"/>
    <w:rsid w:val="005D1E32"/>
    <w:rsid w:val="005D1E47"/>
    <w:rsid w:val="005D206B"/>
    <w:rsid w:val="005D22B7"/>
    <w:rsid w:val="005D2AC6"/>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1A4"/>
    <w:rsid w:val="005F0551"/>
    <w:rsid w:val="005F0653"/>
    <w:rsid w:val="005F0A43"/>
    <w:rsid w:val="005F0E91"/>
    <w:rsid w:val="005F2036"/>
    <w:rsid w:val="005F2462"/>
    <w:rsid w:val="005F25A0"/>
    <w:rsid w:val="005F27BF"/>
    <w:rsid w:val="005F2F66"/>
    <w:rsid w:val="005F3D1F"/>
    <w:rsid w:val="005F4171"/>
    <w:rsid w:val="005F454A"/>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3869"/>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2CA7"/>
    <w:rsid w:val="006130F7"/>
    <w:rsid w:val="006138B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0F9C"/>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6C84"/>
    <w:rsid w:val="006571F6"/>
    <w:rsid w:val="006613F4"/>
    <w:rsid w:val="00661465"/>
    <w:rsid w:val="006618CC"/>
    <w:rsid w:val="00661ACB"/>
    <w:rsid w:val="00661E09"/>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C38"/>
    <w:rsid w:val="0068118B"/>
    <w:rsid w:val="006811A4"/>
    <w:rsid w:val="00681211"/>
    <w:rsid w:val="0068125F"/>
    <w:rsid w:val="0068148A"/>
    <w:rsid w:val="00681B36"/>
    <w:rsid w:val="00682D81"/>
    <w:rsid w:val="00682E14"/>
    <w:rsid w:val="00683B5F"/>
    <w:rsid w:val="0068436C"/>
    <w:rsid w:val="00684939"/>
    <w:rsid w:val="00684DA2"/>
    <w:rsid w:val="006851C4"/>
    <w:rsid w:val="0068545E"/>
    <w:rsid w:val="0068574D"/>
    <w:rsid w:val="00685FD4"/>
    <w:rsid w:val="006860A2"/>
    <w:rsid w:val="00686612"/>
    <w:rsid w:val="0068661E"/>
    <w:rsid w:val="006867D8"/>
    <w:rsid w:val="006874BA"/>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A7B4B"/>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C7ECB"/>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96E"/>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A3"/>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5B9"/>
    <w:rsid w:val="0071083A"/>
    <w:rsid w:val="007109C2"/>
    <w:rsid w:val="00711250"/>
    <w:rsid w:val="00711340"/>
    <w:rsid w:val="00712C42"/>
    <w:rsid w:val="0071312C"/>
    <w:rsid w:val="007131CF"/>
    <w:rsid w:val="007136E0"/>
    <w:rsid w:val="00713DE4"/>
    <w:rsid w:val="00714852"/>
    <w:rsid w:val="00714C47"/>
    <w:rsid w:val="007157CD"/>
    <w:rsid w:val="00716462"/>
    <w:rsid w:val="0071657C"/>
    <w:rsid w:val="00717CCE"/>
    <w:rsid w:val="00720093"/>
    <w:rsid w:val="00721084"/>
    <w:rsid w:val="007211BD"/>
    <w:rsid w:val="00721262"/>
    <w:rsid w:val="00721B9B"/>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AFB"/>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FB5"/>
    <w:rsid w:val="00740106"/>
    <w:rsid w:val="007401C4"/>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6D9A"/>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6B17"/>
    <w:rsid w:val="007574FC"/>
    <w:rsid w:val="007603F1"/>
    <w:rsid w:val="00760975"/>
    <w:rsid w:val="007614F1"/>
    <w:rsid w:val="00761A5B"/>
    <w:rsid w:val="00761FDA"/>
    <w:rsid w:val="007621FF"/>
    <w:rsid w:val="007626F1"/>
    <w:rsid w:val="007630C3"/>
    <w:rsid w:val="007634E3"/>
    <w:rsid w:val="00764194"/>
    <w:rsid w:val="0076443E"/>
    <w:rsid w:val="00764813"/>
    <w:rsid w:val="00765ED3"/>
    <w:rsid w:val="0076681D"/>
    <w:rsid w:val="007668B0"/>
    <w:rsid w:val="00766A65"/>
    <w:rsid w:val="00766E93"/>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15"/>
    <w:rsid w:val="00775C53"/>
    <w:rsid w:val="00775DD1"/>
    <w:rsid w:val="00775F76"/>
    <w:rsid w:val="00776AEA"/>
    <w:rsid w:val="007778E1"/>
    <w:rsid w:val="00777BA0"/>
    <w:rsid w:val="007803BD"/>
    <w:rsid w:val="00780507"/>
    <w:rsid w:val="00780B28"/>
    <w:rsid w:val="00780EA8"/>
    <w:rsid w:val="007811DC"/>
    <w:rsid w:val="007820FA"/>
    <w:rsid w:val="00782371"/>
    <w:rsid w:val="0078285F"/>
    <w:rsid w:val="00783207"/>
    <w:rsid w:val="0078346F"/>
    <w:rsid w:val="00783E1D"/>
    <w:rsid w:val="00783EE0"/>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9747D"/>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31A"/>
    <w:rsid w:val="007B5731"/>
    <w:rsid w:val="007B588F"/>
    <w:rsid w:val="007B6484"/>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43E2"/>
    <w:rsid w:val="007C5956"/>
    <w:rsid w:val="007C5F1A"/>
    <w:rsid w:val="007C6552"/>
    <w:rsid w:val="007C669D"/>
    <w:rsid w:val="007C68DA"/>
    <w:rsid w:val="007C6B4F"/>
    <w:rsid w:val="007C7BB9"/>
    <w:rsid w:val="007D01D9"/>
    <w:rsid w:val="007D1382"/>
    <w:rsid w:val="007D1C9B"/>
    <w:rsid w:val="007D229A"/>
    <w:rsid w:val="007D2411"/>
    <w:rsid w:val="007D2F44"/>
    <w:rsid w:val="007D2F4D"/>
    <w:rsid w:val="007D2FB5"/>
    <w:rsid w:val="007D3C97"/>
    <w:rsid w:val="007D402F"/>
    <w:rsid w:val="007D4178"/>
    <w:rsid w:val="007D4D33"/>
    <w:rsid w:val="007D5403"/>
    <w:rsid w:val="007D5909"/>
    <w:rsid w:val="007D7175"/>
    <w:rsid w:val="007D783C"/>
    <w:rsid w:val="007D7A5F"/>
    <w:rsid w:val="007D7ADE"/>
    <w:rsid w:val="007E0243"/>
    <w:rsid w:val="007E02A5"/>
    <w:rsid w:val="007E02A7"/>
    <w:rsid w:val="007E06B0"/>
    <w:rsid w:val="007E0909"/>
    <w:rsid w:val="007E1369"/>
    <w:rsid w:val="007E1A1B"/>
    <w:rsid w:val="007E1A88"/>
    <w:rsid w:val="007E27EB"/>
    <w:rsid w:val="007E3035"/>
    <w:rsid w:val="007E4782"/>
    <w:rsid w:val="007E4AD8"/>
    <w:rsid w:val="007E4C88"/>
    <w:rsid w:val="007E52BF"/>
    <w:rsid w:val="007E585E"/>
    <w:rsid w:val="007E5FD9"/>
    <w:rsid w:val="007E6214"/>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6B5B"/>
    <w:rsid w:val="008070AC"/>
    <w:rsid w:val="008074A5"/>
    <w:rsid w:val="008074C6"/>
    <w:rsid w:val="008101FD"/>
    <w:rsid w:val="00810551"/>
    <w:rsid w:val="00810BA9"/>
    <w:rsid w:val="00810D8D"/>
    <w:rsid w:val="008110DE"/>
    <w:rsid w:val="008112E4"/>
    <w:rsid w:val="00811835"/>
    <w:rsid w:val="008128B1"/>
    <w:rsid w:val="00812F0C"/>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30981"/>
    <w:rsid w:val="00830A8C"/>
    <w:rsid w:val="00830DC3"/>
    <w:rsid w:val="008314A3"/>
    <w:rsid w:val="00831555"/>
    <w:rsid w:val="00831F52"/>
    <w:rsid w:val="00831FEF"/>
    <w:rsid w:val="00832154"/>
    <w:rsid w:val="00832AD6"/>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0F7D"/>
    <w:rsid w:val="008524D2"/>
    <w:rsid w:val="008525CD"/>
    <w:rsid w:val="00852E19"/>
    <w:rsid w:val="00854D99"/>
    <w:rsid w:val="008551A3"/>
    <w:rsid w:val="00856441"/>
    <w:rsid w:val="00856833"/>
    <w:rsid w:val="00856840"/>
    <w:rsid w:val="008577E1"/>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21B"/>
    <w:rsid w:val="008702F6"/>
    <w:rsid w:val="008707F7"/>
    <w:rsid w:val="00870BE0"/>
    <w:rsid w:val="0087123B"/>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6A8"/>
    <w:rsid w:val="00890EC6"/>
    <w:rsid w:val="0089111A"/>
    <w:rsid w:val="0089176E"/>
    <w:rsid w:val="008917E0"/>
    <w:rsid w:val="008918B6"/>
    <w:rsid w:val="0089223F"/>
    <w:rsid w:val="00892365"/>
    <w:rsid w:val="00892BE5"/>
    <w:rsid w:val="00892C2C"/>
    <w:rsid w:val="0089387C"/>
    <w:rsid w:val="00893C58"/>
    <w:rsid w:val="0089444E"/>
    <w:rsid w:val="00894795"/>
    <w:rsid w:val="008949DF"/>
    <w:rsid w:val="008951DB"/>
    <w:rsid w:val="008952C1"/>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9C1"/>
    <w:rsid w:val="008A3D02"/>
    <w:rsid w:val="008A4658"/>
    <w:rsid w:val="008A4FEB"/>
    <w:rsid w:val="008A5940"/>
    <w:rsid w:val="008A732B"/>
    <w:rsid w:val="008A73B2"/>
    <w:rsid w:val="008A7425"/>
    <w:rsid w:val="008A7B67"/>
    <w:rsid w:val="008B043F"/>
    <w:rsid w:val="008B0808"/>
    <w:rsid w:val="008B0AEC"/>
    <w:rsid w:val="008B0FB4"/>
    <w:rsid w:val="008B1828"/>
    <w:rsid w:val="008B1A99"/>
    <w:rsid w:val="008B1E53"/>
    <w:rsid w:val="008B1E5B"/>
    <w:rsid w:val="008B2332"/>
    <w:rsid w:val="008B24DC"/>
    <w:rsid w:val="008B2E11"/>
    <w:rsid w:val="008B389D"/>
    <w:rsid w:val="008B3C5C"/>
    <w:rsid w:val="008B421E"/>
    <w:rsid w:val="008B50E1"/>
    <w:rsid w:val="008B5299"/>
    <w:rsid w:val="008B5A5F"/>
    <w:rsid w:val="008B5AB0"/>
    <w:rsid w:val="008B5BC1"/>
    <w:rsid w:val="008B5D36"/>
    <w:rsid w:val="008B5FDD"/>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F"/>
    <w:rsid w:val="008D3959"/>
    <w:rsid w:val="008D3966"/>
    <w:rsid w:val="008D3E96"/>
    <w:rsid w:val="008D4352"/>
    <w:rsid w:val="008D4659"/>
    <w:rsid w:val="008D4C9D"/>
    <w:rsid w:val="008D5A60"/>
    <w:rsid w:val="008D60BC"/>
    <w:rsid w:val="008D6937"/>
    <w:rsid w:val="008D6D7B"/>
    <w:rsid w:val="008D77B9"/>
    <w:rsid w:val="008D7A13"/>
    <w:rsid w:val="008D7CA7"/>
    <w:rsid w:val="008D7D04"/>
    <w:rsid w:val="008D7EB7"/>
    <w:rsid w:val="008E0430"/>
    <w:rsid w:val="008E0672"/>
    <w:rsid w:val="008E0EB8"/>
    <w:rsid w:val="008E10A6"/>
    <w:rsid w:val="008E1271"/>
    <w:rsid w:val="008E198C"/>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68FD"/>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1E36"/>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2F6"/>
    <w:rsid w:val="00922771"/>
    <w:rsid w:val="00922F17"/>
    <w:rsid w:val="0092307C"/>
    <w:rsid w:val="009232C9"/>
    <w:rsid w:val="00923608"/>
    <w:rsid w:val="009238E5"/>
    <w:rsid w:val="00923F12"/>
    <w:rsid w:val="009246E7"/>
    <w:rsid w:val="00924A26"/>
    <w:rsid w:val="00924BF7"/>
    <w:rsid w:val="00924FF8"/>
    <w:rsid w:val="009258AE"/>
    <w:rsid w:val="00925990"/>
    <w:rsid w:val="00925BA8"/>
    <w:rsid w:val="00925E65"/>
    <w:rsid w:val="00925FF9"/>
    <w:rsid w:val="00926DA7"/>
    <w:rsid w:val="00927F41"/>
    <w:rsid w:val="00927F8B"/>
    <w:rsid w:val="0093094D"/>
    <w:rsid w:val="009312BE"/>
    <w:rsid w:val="00931B64"/>
    <w:rsid w:val="009326F3"/>
    <w:rsid w:val="009328C7"/>
    <w:rsid w:val="00932D5D"/>
    <w:rsid w:val="009336EC"/>
    <w:rsid w:val="00933F56"/>
    <w:rsid w:val="00934C13"/>
    <w:rsid w:val="00935155"/>
    <w:rsid w:val="0093515C"/>
    <w:rsid w:val="00935228"/>
    <w:rsid w:val="009355A2"/>
    <w:rsid w:val="00935F9E"/>
    <w:rsid w:val="00936D98"/>
    <w:rsid w:val="00937A37"/>
    <w:rsid w:val="00940324"/>
    <w:rsid w:val="00941523"/>
    <w:rsid w:val="0094193B"/>
    <w:rsid w:val="00942C80"/>
    <w:rsid w:val="00942CE4"/>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E2A"/>
    <w:rsid w:val="0095380C"/>
    <w:rsid w:val="00953B0D"/>
    <w:rsid w:val="00954345"/>
    <w:rsid w:val="00954353"/>
    <w:rsid w:val="009544CB"/>
    <w:rsid w:val="00954720"/>
    <w:rsid w:val="00955C0A"/>
    <w:rsid w:val="00955C4F"/>
    <w:rsid w:val="00956109"/>
    <w:rsid w:val="009562EF"/>
    <w:rsid w:val="00957224"/>
    <w:rsid w:val="009575AA"/>
    <w:rsid w:val="009603DD"/>
    <w:rsid w:val="00960CE7"/>
    <w:rsid w:val="00961A13"/>
    <w:rsid w:val="00961EFC"/>
    <w:rsid w:val="00962544"/>
    <w:rsid w:val="00962EB2"/>
    <w:rsid w:val="00963B86"/>
    <w:rsid w:val="00964777"/>
    <w:rsid w:val="00965633"/>
    <w:rsid w:val="009657F1"/>
    <w:rsid w:val="0096625D"/>
    <w:rsid w:val="0096648B"/>
    <w:rsid w:val="009664F5"/>
    <w:rsid w:val="009709F8"/>
    <w:rsid w:val="00971FCC"/>
    <w:rsid w:val="0097271B"/>
    <w:rsid w:val="009728F6"/>
    <w:rsid w:val="00972929"/>
    <w:rsid w:val="009729CF"/>
    <w:rsid w:val="00972F91"/>
    <w:rsid w:val="0097317C"/>
    <w:rsid w:val="00973827"/>
    <w:rsid w:val="009739F2"/>
    <w:rsid w:val="00973D63"/>
    <w:rsid w:val="009742D3"/>
    <w:rsid w:val="0097563A"/>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D4A"/>
    <w:rsid w:val="00985F28"/>
    <w:rsid w:val="00986149"/>
    <w:rsid w:val="00986176"/>
    <w:rsid w:val="0098686E"/>
    <w:rsid w:val="00986E7F"/>
    <w:rsid w:val="00987536"/>
    <w:rsid w:val="009878AA"/>
    <w:rsid w:val="00990BD5"/>
    <w:rsid w:val="00990FB0"/>
    <w:rsid w:val="00991683"/>
    <w:rsid w:val="0099196F"/>
    <w:rsid w:val="00992B98"/>
    <w:rsid w:val="0099359F"/>
    <w:rsid w:val="009938D0"/>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271"/>
    <w:rsid w:val="009A2989"/>
    <w:rsid w:val="009A2DC6"/>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4E1F"/>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02"/>
    <w:rsid w:val="009C2685"/>
    <w:rsid w:val="009C2CE0"/>
    <w:rsid w:val="009C32BF"/>
    <w:rsid w:val="009C37A2"/>
    <w:rsid w:val="009C37ED"/>
    <w:rsid w:val="009C39BC"/>
    <w:rsid w:val="009C3F64"/>
    <w:rsid w:val="009C4BC2"/>
    <w:rsid w:val="009C4D22"/>
    <w:rsid w:val="009C5144"/>
    <w:rsid w:val="009C7249"/>
    <w:rsid w:val="009C7320"/>
    <w:rsid w:val="009C76FC"/>
    <w:rsid w:val="009C7C32"/>
    <w:rsid w:val="009C7E6B"/>
    <w:rsid w:val="009D0729"/>
    <w:rsid w:val="009D0DB7"/>
    <w:rsid w:val="009D0F66"/>
    <w:rsid w:val="009D1755"/>
    <w:rsid w:val="009D1A06"/>
    <w:rsid w:val="009D1BA4"/>
    <w:rsid w:val="009D1EF5"/>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709"/>
    <w:rsid w:val="009F59F8"/>
    <w:rsid w:val="009F5A5D"/>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44D"/>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475"/>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2FA5"/>
    <w:rsid w:val="00A23C0B"/>
    <w:rsid w:val="00A25294"/>
    <w:rsid w:val="00A254EE"/>
    <w:rsid w:val="00A25BE7"/>
    <w:rsid w:val="00A25D98"/>
    <w:rsid w:val="00A26475"/>
    <w:rsid w:val="00A27008"/>
    <w:rsid w:val="00A271A3"/>
    <w:rsid w:val="00A273DB"/>
    <w:rsid w:val="00A2787E"/>
    <w:rsid w:val="00A279A6"/>
    <w:rsid w:val="00A27CDF"/>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919"/>
    <w:rsid w:val="00A4506D"/>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06F"/>
    <w:rsid w:val="00A55416"/>
    <w:rsid w:val="00A55EAB"/>
    <w:rsid w:val="00A569D4"/>
    <w:rsid w:val="00A56A44"/>
    <w:rsid w:val="00A56B6B"/>
    <w:rsid w:val="00A570C6"/>
    <w:rsid w:val="00A5723F"/>
    <w:rsid w:val="00A57413"/>
    <w:rsid w:val="00A57DC7"/>
    <w:rsid w:val="00A57F1A"/>
    <w:rsid w:val="00A60163"/>
    <w:rsid w:val="00A6038D"/>
    <w:rsid w:val="00A60CF0"/>
    <w:rsid w:val="00A60F55"/>
    <w:rsid w:val="00A61429"/>
    <w:rsid w:val="00A61514"/>
    <w:rsid w:val="00A61645"/>
    <w:rsid w:val="00A62080"/>
    <w:rsid w:val="00A62322"/>
    <w:rsid w:val="00A630A2"/>
    <w:rsid w:val="00A632B8"/>
    <w:rsid w:val="00A63A25"/>
    <w:rsid w:val="00A63BF3"/>
    <w:rsid w:val="00A64942"/>
    <w:rsid w:val="00A64DC4"/>
    <w:rsid w:val="00A65911"/>
    <w:rsid w:val="00A65C0A"/>
    <w:rsid w:val="00A6604C"/>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4BF"/>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80A"/>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BE6"/>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3E7D"/>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DA7"/>
    <w:rsid w:val="00AF2F4E"/>
    <w:rsid w:val="00AF3DBB"/>
    <w:rsid w:val="00AF4B8D"/>
    <w:rsid w:val="00AF5021"/>
    <w:rsid w:val="00AF5194"/>
    <w:rsid w:val="00AF53EF"/>
    <w:rsid w:val="00AF73C3"/>
    <w:rsid w:val="00AF76C8"/>
    <w:rsid w:val="00AF795C"/>
    <w:rsid w:val="00B00752"/>
    <w:rsid w:val="00B0193D"/>
    <w:rsid w:val="00B01A77"/>
    <w:rsid w:val="00B026C1"/>
    <w:rsid w:val="00B02B9C"/>
    <w:rsid w:val="00B02C89"/>
    <w:rsid w:val="00B02D41"/>
    <w:rsid w:val="00B0353B"/>
    <w:rsid w:val="00B040B2"/>
    <w:rsid w:val="00B04184"/>
    <w:rsid w:val="00B04D88"/>
    <w:rsid w:val="00B04F43"/>
    <w:rsid w:val="00B0566D"/>
    <w:rsid w:val="00B07150"/>
    <w:rsid w:val="00B07603"/>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1FF6"/>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1A78"/>
    <w:rsid w:val="00B32173"/>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60D"/>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692"/>
    <w:rsid w:val="00B6471B"/>
    <w:rsid w:val="00B657E1"/>
    <w:rsid w:val="00B659C5"/>
    <w:rsid w:val="00B663C1"/>
    <w:rsid w:val="00B66559"/>
    <w:rsid w:val="00B6713A"/>
    <w:rsid w:val="00B70D58"/>
    <w:rsid w:val="00B711CE"/>
    <w:rsid w:val="00B71CA8"/>
    <w:rsid w:val="00B71DC8"/>
    <w:rsid w:val="00B72543"/>
    <w:rsid w:val="00B7343A"/>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2AC9"/>
    <w:rsid w:val="00B93204"/>
    <w:rsid w:val="00B9455D"/>
    <w:rsid w:val="00B94E17"/>
    <w:rsid w:val="00B953E2"/>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5E62"/>
    <w:rsid w:val="00BA6425"/>
    <w:rsid w:val="00BA66A2"/>
    <w:rsid w:val="00BA7607"/>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0FA"/>
    <w:rsid w:val="00BC793D"/>
    <w:rsid w:val="00BD008E"/>
    <w:rsid w:val="00BD0444"/>
    <w:rsid w:val="00BD051B"/>
    <w:rsid w:val="00BD0F02"/>
    <w:rsid w:val="00BD2D2E"/>
    <w:rsid w:val="00BD2F3B"/>
    <w:rsid w:val="00BD3038"/>
    <w:rsid w:val="00BD3372"/>
    <w:rsid w:val="00BD33C7"/>
    <w:rsid w:val="00BD3444"/>
    <w:rsid w:val="00BD4162"/>
    <w:rsid w:val="00BD4477"/>
    <w:rsid w:val="00BD4708"/>
    <w:rsid w:val="00BD50AA"/>
    <w:rsid w:val="00BD5135"/>
    <w:rsid w:val="00BD5807"/>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743"/>
    <w:rsid w:val="00BF08C4"/>
    <w:rsid w:val="00BF0BAF"/>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3"/>
    <w:rsid w:val="00C053EA"/>
    <w:rsid w:val="00C05434"/>
    <w:rsid w:val="00C05AD9"/>
    <w:rsid w:val="00C05BEC"/>
    <w:rsid w:val="00C05D4B"/>
    <w:rsid w:val="00C06B31"/>
    <w:rsid w:val="00C06E7D"/>
    <w:rsid w:val="00C07738"/>
    <w:rsid w:val="00C07DF0"/>
    <w:rsid w:val="00C102A2"/>
    <w:rsid w:val="00C10E97"/>
    <w:rsid w:val="00C1112B"/>
    <w:rsid w:val="00C11A88"/>
    <w:rsid w:val="00C11BED"/>
    <w:rsid w:val="00C11E54"/>
    <w:rsid w:val="00C12012"/>
    <w:rsid w:val="00C12874"/>
    <w:rsid w:val="00C12990"/>
    <w:rsid w:val="00C12A90"/>
    <w:rsid w:val="00C12BC1"/>
    <w:rsid w:val="00C131B4"/>
    <w:rsid w:val="00C13758"/>
    <w:rsid w:val="00C13BDA"/>
    <w:rsid w:val="00C13FFD"/>
    <w:rsid w:val="00C1424D"/>
    <w:rsid w:val="00C14632"/>
    <w:rsid w:val="00C150FA"/>
    <w:rsid w:val="00C156A4"/>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5405"/>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4F5"/>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0A6"/>
    <w:rsid w:val="00C6417E"/>
    <w:rsid w:val="00C64769"/>
    <w:rsid w:val="00C647FB"/>
    <w:rsid w:val="00C64E4A"/>
    <w:rsid w:val="00C65262"/>
    <w:rsid w:val="00C654E0"/>
    <w:rsid w:val="00C65552"/>
    <w:rsid w:val="00C656DF"/>
    <w:rsid w:val="00C676DE"/>
    <w:rsid w:val="00C67719"/>
    <w:rsid w:val="00C67E63"/>
    <w:rsid w:val="00C67EAB"/>
    <w:rsid w:val="00C70DFF"/>
    <w:rsid w:val="00C720AC"/>
    <w:rsid w:val="00C72D52"/>
    <w:rsid w:val="00C743D4"/>
    <w:rsid w:val="00C74575"/>
    <w:rsid w:val="00C74FEE"/>
    <w:rsid w:val="00C75A47"/>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6A0"/>
    <w:rsid w:val="00C86703"/>
    <w:rsid w:val="00C86DA0"/>
    <w:rsid w:val="00C876BC"/>
    <w:rsid w:val="00C91985"/>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57B"/>
    <w:rsid w:val="00C97872"/>
    <w:rsid w:val="00C9792B"/>
    <w:rsid w:val="00CA0532"/>
    <w:rsid w:val="00CA05B7"/>
    <w:rsid w:val="00CA17DE"/>
    <w:rsid w:val="00CA221D"/>
    <w:rsid w:val="00CA2241"/>
    <w:rsid w:val="00CA3CDD"/>
    <w:rsid w:val="00CA403B"/>
    <w:rsid w:val="00CA46C8"/>
    <w:rsid w:val="00CA479C"/>
    <w:rsid w:val="00CA505A"/>
    <w:rsid w:val="00CA5598"/>
    <w:rsid w:val="00CA59DD"/>
    <w:rsid w:val="00CA6B14"/>
    <w:rsid w:val="00CB008E"/>
    <w:rsid w:val="00CB01FA"/>
    <w:rsid w:val="00CB065D"/>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5E7C"/>
    <w:rsid w:val="00CD6B7C"/>
    <w:rsid w:val="00CD6C61"/>
    <w:rsid w:val="00CD6E3D"/>
    <w:rsid w:val="00CD71AB"/>
    <w:rsid w:val="00CD7958"/>
    <w:rsid w:val="00CE0109"/>
    <w:rsid w:val="00CE1EB4"/>
    <w:rsid w:val="00CE1FC5"/>
    <w:rsid w:val="00CE3CBC"/>
    <w:rsid w:val="00CE46E5"/>
    <w:rsid w:val="00CE485A"/>
    <w:rsid w:val="00CE5279"/>
    <w:rsid w:val="00CE5528"/>
    <w:rsid w:val="00CE581B"/>
    <w:rsid w:val="00CE5A78"/>
    <w:rsid w:val="00CE6FD9"/>
    <w:rsid w:val="00CE72D7"/>
    <w:rsid w:val="00CE73E7"/>
    <w:rsid w:val="00CE78AE"/>
    <w:rsid w:val="00CE7E62"/>
    <w:rsid w:val="00CF0D8C"/>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08E3"/>
    <w:rsid w:val="00D0135E"/>
    <w:rsid w:val="00D01736"/>
    <w:rsid w:val="00D01B21"/>
    <w:rsid w:val="00D01E2F"/>
    <w:rsid w:val="00D02920"/>
    <w:rsid w:val="00D02A64"/>
    <w:rsid w:val="00D030B7"/>
    <w:rsid w:val="00D03102"/>
    <w:rsid w:val="00D03420"/>
    <w:rsid w:val="00D03727"/>
    <w:rsid w:val="00D0378A"/>
    <w:rsid w:val="00D039C6"/>
    <w:rsid w:val="00D03B7D"/>
    <w:rsid w:val="00D03D32"/>
    <w:rsid w:val="00D04289"/>
    <w:rsid w:val="00D047A7"/>
    <w:rsid w:val="00D049B2"/>
    <w:rsid w:val="00D04BAF"/>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22C0"/>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9D3"/>
    <w:rsid w:val="00D21A3C"/>
    <w:rsid w:val="00D21B5D"/>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16"/>
    <w:rsid w:val="00D36234"/>
    <w:rsid w:val="00D36371"/>
    <w:rsid w:val="00D37E8E"/>
    <w:rsid w:val="00D41005"/>
    <w:rsid w:val="00D41CC4"/>
    <w:rsid w:val="00D437D8"/>
    <w:rsid w:val="00D438DC"/>
    <w:rsid w:val="00D438E0"/>
    <w:rsid w:val="00D4395D"/>
    <w:rsid w:val="00D43B8F"/>
    <w:rsid w:val="00D44994"/>
    <w:rsid w:val="00D45788"/>
    <w:rsid w:val="00D458BF"/>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6C8"/>
    <w:rsid w:val="00D66D92"/>
    <w:rsid w:val="00D66E18"/>
    <w:rsid w:val="00D6734D"/>
    <w:rsid w:val="00D676DA"/>
    <w:rsid w:val="00D67733"/>
    <w:rsid w:val="00D67823"/>
    <w:rsid w:val="00D679CF"/>
    <w:rsid w:val="00D679D3"/>
    <w:rsid w:val="00D70031"/>
    <w:rsid w:val="00D70A36"/>
    <w:rsid w:val="00D7136C"/>
    <w:rsid w:val="00D72592"/>
    <w:rsid w:val="00D72C87"/>
    <w:rsid w:val="00D72DE1"/>
    <w:rsid w:val="00D73469"/>
    <w:rsid w:val="00D7356F"/>
    <w:rsid w:val="00D73587"/>
    <w:rsid w:val="00D73EBB"/>
    <w:rsid w:val="00D73F90"/>
    <w:rsid w:val="00D7460B"/>
    <w:rsid w:val="00D74B92"/>
    <w:rsid w:val="00D751FB"/>
    <w:rsid w:val="00D754D6"/>
    <w:rsid w:val="00D75B44"/>
    <w:rsid w:val="00D75C11"/>
    <w:rsid w:val="00D75C2A"/>
    <w:rsid w:val="00D761AA"/>
    <w:rsid w:val="00D76241"/>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2EFD"/>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5F5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6DD"/>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29A8"/>
    <w:rsid w:val="00DE3407"/>
    <w:rsid w:val="00DE3979"/>
    <w:rsid w:val="00DE3CB3"/>
    <w:rsid w:val="00DE52E3"/>
    <w:rsid w:val="00DE59FF"/>
    <w:rsid w:val="00DE699C"/>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4E2F"/>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2BE4"/>
    <w:rsid w:val="00E04022"/>
    <w:rsid w:val="00E04DC9"/>
    <w:rsid w:val="00E052CB"/>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6766"/>
    <w:rsid w:val="00E16A7D"/>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9C3"/>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4F97"/>
    <w:rsid w:val="00E75174"/>
    <w:rsid w:val="00E75318"/>
    <w:rsid w:val="00E75EBA"/>
    <w:rsid w:val="00E76321"/>
    <w:rsid w:val="00E763B4"/>
    <w:rsid w:val="00E76681"/>
    <w:rsid w:val="00E77254"/>
    <w:rsid w:val="00E77530"/>
    <w:rsid w:val="00E7756E"/>
    <w:rsid w:val="00E77848"/>
    <w:rsid w:val="00E779B3"/>
    <w:rsid w:val="00E77B8C"/>
    <w:rsid w:val="00E80461"/>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26"/>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BF5"/>
    <w:rsid w:val="00EC2E2D"/>
    <w:rsid w:val="00EC33C1"/>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57F"/>
    <w:rsid w:val="00ED3C23"/>
    <w:rsid w:val="00ED4433"/>
    <w:rsid w:val="00ED49B0"/>
    <w:rsid w:val="00ED5DDC"/>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742"/>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023"/>
    <w:rsid w:val="00F0628D"/>
    <w:rsid w:val="00F0661B"/>
    <w:rsid w:val="00F06651"/>
    <w:rsid w:val="00F07027"/>
    <w:rsid w:val="00F07DE6"/>
    <w:rsid w:val="00F1056C"/>
    <w:rsid w:val="00F107F1"/>
    <w:rsid w:val="00F10FC1"/>
    <w:rsid w:val="00F112FD"/>
    <w:rsid w:val="00F11601"/>
    <w:rsid w:val="00F133A1"/>
    <w:rsid w:val="00F139CA"/>
    <w:rsid w:val="00F13ECD"/>
    <w:rsid w:val="00F14D13"/>
    <w:rsid w:val="00F1511C"/>
    <w:rsid w:val="00F155CE"/>
    <w:rsid w:val="00F16750"/>
    <w:rsid w:val="00F169F7"/>
    <w:rsid w:val="00F16BF2"/>
    <w:rsid w:val="00F17EAE"/>
    <w:rsid w:val="00F2117B"/>
    <w:rsid w:val="00F2135D"/>
    <w:rsid w:val="00F218D4"/>
    <w:rsid w:val="00F21E9A"/>
    <w:rsid w:val="00F22009"/>
    <w:rsid w:val="00F2250A"/>
    <w:rsid w:val="00F22738"/>
    <w:rsid w:val="00F22840"/>
    <w:rsid w:val="00F23037"/>
    <w:rsid w:val="00F2405C"/>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8AC"/>
    <w:rsid w:val="00F34CD6"/>
    <w:rsid w:val="00F35873"/>
    <w:rsid w:val="00F35920"/>
    <w:rsid w:val="00F365FB"/>
    <w:rsid w:val="00F3664C"/>
    <w:rsid w:val="00F366A5"/>
    <w:rsid w:val="00F36C5F"/>
    <w:rsid w:val="00F37259"/>
    <w:rsid w:val="00F40421"/>
    <w:rsid w:val="00F405A4"/>
    <w:rsid w:val="00F406F4"/>
    <w:rsid w:val="00F40A0B"/>
    <w:rsid w:val="00F41765"/>
    <w:rsid w:val="00F41E80"/>
    <w:rsid w:val="00F41F05"/>
    <w:rsid w:val="00F433BD"/>
    <w:rsid w:val="00F43FD8"/>
    <w:rsid w:val="00F444ED"/>
    <w:rsid w:val="00F44EC5"/>
    <w:rsid w:val="00F45E81"/>
    <w:rsid w:val="00F470D6"/>
    <w:rsid w:val="00F47498"/>
    <w:rsid w:val="00F47883"/>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6EF0"/>
    <w:rsid w:val="00F57034"/>
    <w:rsid w:val="00F57B1F"/>
    <w:rsid w:val="00F57D1F"/>
    <w:rsid w:val="00F60BE9"/>
    <w:rsid w:val="00F61000"/>
    <w:rsid w:val="00F6172E"/>
    <w:rsid w:val="00F61EAE"/>
    <w:rsid w:val="00F61FD8"/>
    <w:rsid w:val="00F62478"/>
    <w:rsid w:val="00F62DBF"/>
    <w:rsid w:val="00F636AC"/>
    <w:rsid w:val="00F63AD0"/>
    <w:rsid w:val="00F641FC"/>
    <w:rsid w:val="00F647F7"/>
    <w:rsid w:val="00F6563B"/>
    <w:rsid w:val="00F6583C"/>
    <w:rsid w:val="00F6589A"/>
    <w:rsid w:val="00F6622D"/>
    <w:rsid w:val="00F66446"/>
    <w:rsid w:val="00F6665C"/>
    <w:rsid w:val="00F66920"/>
    <w:rsid w:val="00F673EE"/>
    <w:rsid w:val="00F676DE"/>
    <w:rsid w:val="00F6780E"/>
    <w:rsid w:val="00F6783E"/>
    <w:rsid w:val="00F67B53"/>
    <w:rsid w:val="00F67B89"/>
    <w:rsid w:val="00F70822"/>
    <w:rsid w:val="00F70DBE"/>
    <w:rsid w:val="00F71124"/>
    <w:rsid w:val="00F711BE"/>
    <w:rsid w:val="00F714A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B11"/>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92E"/>
    <w:rsid w:val="00F94D7D"/>
    <w:rsid w:val="00F950B5"/>
    <w:rsid w:val="00F9513F"/>
    <w:rsid w:val="00F95358"/>
    <w:rsid w:val="00F956A6"/>
    <w:rsid w:val="00F95863"/>
    <w:rsid w:val="00F9632B"/>
    <w:rsid w:val="00F96B0F"/>
    <w:rsid w:val="00F96BD5"/>
    <w:rsid w:val="00F96CDF"/>
    <w:rsid w:val="00F96D73"/>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283"/>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1E5B"/>
    <w:rsid w:val="00FC223F"/>
    <w:rsid w:val="00FC2E01"/>
    <w:rsid w:val="00FC2EFD"/>
    <w:rsid w:val="00FC3CB4"/>
    <w:rsid w:val="00FC4282"/>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3F1B"/>
    <w:rsid w:val="00FE53C6"/>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EF0"/>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pPr>
      <w:jc w:val="center"/>
    </w:pPr>
    <w:rPr>
      <w:b/>
      <w:bCs/>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rsid w:val="00C411AF"/>
    <w:rPr>
      <w:b/>
      <w:bCs/>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84939"/>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qFormat/>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qFormat/>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qFormat/>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qFormat/>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56EF0"/>
    <w:pPr>
      <w:autoSpaceDE/>
      <w:autoSpaceDN/>
      <w:adjustRightInd/>
      <w:spacing w:after="60"/>
      <w:ind w:left="720"/>
    </w:pPr>
    <w:rPr>
      <w:rFonts w:eastAsia="Times New Roman"/>
    </w:rPr>
  </w:style>
  <w:style w:type="paragraph" w:customStyle="1" w:styleId="B2">
    <w:name w:val="B2"/>
    <w:basedOn w:val="List2"/>
    <w:link w:val="B2Char"/>
    <w:qFormat/>
    <w:rsid w:val="00F56EF0"/>
    <w:pPr>
      <w:autoSpaceDE/>
      <w:autoSpaceDN/>
      <w:adjustRightInd/>
      <w:ind w:left="1080"/>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F56EF0"/>
    <w:rPr>
      <w:rFonts w:eastAsia="Times New Roman"/>
      <w:lang w:eastAsia="en-GB"/>
    </w:rPr>
  </w:style>
  <w:style w:type="character" w:customStyle="1" w:styleId="B2Char">
    <w:name w:val="B2 Char"/>
    <w:link w:val="B2"/>
    <w:qFormat/>
    <w:locked/>
    <w:rsid w:val="00F56EF0"/>
    <w:rPr>
      <w:rFonts w:eastAsia="Times New Roman"/>
      <w:lang w:eastAsia="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F56EF0"/>
    <w:rPr>
      <w:rFonts w:eastAsia="Times New Roman"/>
      <w:lang w:eastAsia="en-GB"/>
    </w:rPr>
  </w:style>
  <w:style w:type="paragraph" w:customStyle="1" w:styleId="B3">
    <w:name w:val="B3"/>
    <w:basedOn w:val="List3"/>
    <w:link w:val="B3Char"/>
    <w:qFormat/>
    <w:rsid w:val="00F56EF0"/>
    <w:pPr>
      <w:spacing w:after="60"/>
      <w:ind w:left="1440"/>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link w:val="TANChar"/>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table" w:customStyle="1" w:styleId="TableGrid5">
    <w:name w:val="Table Grid5"/>
    <w:basedOn w:val="TableNormal"/>
    <w:qFormat/>
    <w:rsid w:val="0002765B"/>
    <w:pPr>
      <w:spacing w:after="160" w:line="256" w:lineRule="auto"/>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9492E"/>
    <w:rPr>
      <w:rFonts w:eastAsia="Malgun Gothic"/>
      <w:lang w:eastAsia="en-GB"/>
    </w:rPr>
  </w:style>
  <w:style w:type="paragraph" w:customStyle="1" w:styleId="TableCell0">
    <w:name w:val="TableCell"/>
    <w:basedOn w:val="Normal"/>
    <w:rsid w:val="00B92AC9"/>
    <w:pPr>
      <w:overflowPunct/>
      <w:autoSpaceDE/>
      <w:autoSpaceDN/>
      <w:adjustRightInd/>
      <w:spacing w:before="20" w:after="20"/>
      <w:jc w:val="left"/>
    </w:pPr>
    <w:rPr>
      <w:rFonts w:eastAsiaTheme="minorHAnsi"/>
      <w:szCs w:val="22"/>
      <w:lang w:eastAsia="en-US"/>
    </w:rPr>
  </w:style>
  <w:style w:type="paragraph" w:customStyle="1" w:styleId="code">
    <w:name w:val="code"/>
    <w:basedOn w:val="Normal"/>
    <w:link w:val="codeChar"/>
    <w:qFormat/>
    <w:rsid w:val="00D02920"/>
    <w:pPr>
      <w:overflowPunct/>
      <w:autoSpaceDE/>
      <w:autoSpaceDN/>
      <w:adjustRightInd/>
      <w:contextualSpacing/>
    </w:pPr>
    <w:rPr>
      <w:rFonts w:ascii="Courier New" w:eastAsiaTheme="minorHAnsi" w:hAnsi="Courier New" w:cs="Courier New"/>
      <w:sz w:val="18"/>
      <w:lang w:eastAsia="en-US"/>
    </w:rPr>
  </w:style>
  <w:style w:type="character" w:customStyle="1" w:styleId="codeChar">
    <w:name w:val="code Char"/>
    <w:basedOn w:val="DefaultParagraphFont"/>
    <w:link w:val="code"/>
    <w:rsid w:val="00D02920"/>
    <w:rPr>
      <w:rFonts w:ascii="Courier New" w:eastAsiaTheme="minorHAnsi" w:hAnsi="Courier New" w:cs="Courier New"/>
      <w:sz w:val="18"/>
    </w:rPr>
  </w:style>
  <w:style w:type="character" w:customStyle="1" w:styleId="TACChar">
    <w:name w:val="TAC Char"/>
    <w:link w:val="TAC"/>
    <w:qFormat/>
    <w:locked/>
    <w:rsid w:val="008F68FD"/>
    <w:rPr>
      <w:rFonts w:ascii="Arial" w:hAnsi="Arial" w:cs="Arial"/>
      <w:sz w:val="18"/>
      <w:lang w:val="en-GB"/>
    </w:rPr>
  </w:style>
  <w:style w:type="paragraph" w:customStyle="1" w:styleId="TAC">
    <w:name w:val="TAC"/>
    <w:basedOn w:val="Normal"/>
    <w:link w:val="TACChar"/>
    <w:qFormat/>
    <w:rsid w:val="008F68FD"/>
    <w:pPr>
      <w:keepNext/>
      <w:keepLines/>
      <w:overflowPunct/>
      <w:autoSpaceDE/>
      <w:autoSpaceDN/>
      <w:adjustRightInd/>
      <w:spacing w:after="0"/>
      <w:jc w:val="center"/>
    </w:pPr>
    <w:rPr>
      <w:rFonts w:ascii="Arial" w:eastAsia="SimSun" w:hAnsi="Arial" w:cs="Arial"/>
      <w:sz w:val="18"/>
      <w:lang w:val="en-GB" w:eastAsia="en-US"/>
    </w:rPr>
  </w:style>
  <w:style w:type="character" w:customStyle="1" w:styleId="TANChar">
    <w:name w:val="TAN Char"/>
    <w:link w:val="TAN"/>
    <w:qFormat/>
    <w:locked/>
    <w:rsid w:val="008F68FD"/>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47530767">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29210487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36171264">
      <w:bodyDiv w:val="1"/>
      <w:marLeft w:val="0"/>
      <w:marRight w:val="0"/>
      <w:marTop w:val="0"/>
      <w:marBottom w:val="0"/>
      <w:divBdr>
        <w:top w:val="none" w:sz="0" w:space="0" w:color="auto"/>
        <w:left w:val="none" w:sz="0" w:space="0" w:color="auto"/>
        <w:bottom w:val="none" w:sz="0" w:space="0" w:color="auto"/>
        <w:right w:val="none" w:sz="0" w:space="0" w:color="auto"/>
      </w:divBdr>
    </w:div>
    <w:div w:id="479419016">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3245826">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2344311">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39404682">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2872045">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4234828">
      <w:bodyDiv w:val="1"/>
      <w:marLeft w:val="0"/>
      <w:marRight w:val="0"/>
      <w:marTop w:val="0"/>
      <w:marBottom w:val="0"/>
      <w:divBdr>
        <w:top w:val="none" w:sz="0" w:space="0" w:color="auto"/>
        <w:left w:val="none" w:sz="0" w:space="0" w:color="auto"/>
        <w:bottom w:val="none" w:sz="0" w:space="0" w:color="auto"/>
        <w:right w:val="none" w:sz="0" w:space="0" w:color="auto"/>
      </w:divBdr>
    </w:div>
    <w:div w:id="1326124780">
      <w:bodyDiv w:val="1"/>
      <w:marLeft w:val="0"/>
      <w:marRight w:val="0"/>
      <w:marTop w:val="0"/>
      <w:marBottom w:val="0"/>
      <w:divBdr>
        <w:top w:val="none" w:sz="0" w:space="0" w:color="auto"/>
        <w:left w:val="none" w:sz="0" w:space="0" w:color="auto"/>
        <w:bottom w:val="none" w:sz="0" w:space="0" w:color="auto"/>
        <w:right w:val="none" w:sz="0" w:space="0" w:color="auto"/>
      </w:divBdr>
    </w:div>
    <w:div w:id="1365475320">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42799290">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10362780">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59722058">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68974626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7916466">
      <w:bodyDiv w:val="1"/>
      <w:marLeft w:val="0"/>
      <w:marRight w:val="0"/>
      <w:marTop w:val="0"/>
      <w:marBottom w:val="0"/>
      <w:divBdr>
        <w:top w:val="none" w:sz="0" w:space="0" w:color="auto"/>
        <w:left w:val="none" w:sz="0" w:space="0" w:color="auto"/>
        <w:bottom w:val="none" w:sz="0" w:space="0" w:color="auto"/>
        <w:right w:val="none" w:sz="0" w:space="0" w:color="auto"/>
      </w:divBdr>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28217522">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2101</Words>
  <Characters>10485</Characters>
  <Application>Microsoft Office Word</Application>
  <DocSecurity>0</DocSecurity>
  <Lines>218</Lines>
  <Paragraphs>129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5</cp:revision>
  <cp:lastPrinted>2007-06-18T22:08:00Z</cp:lastPrinted>
  <dcterms:created xsi:type="dcterms:W3CDTF">2022-04-29T14:38:00Z</dcterms:created>
  <dcterms:modified xsi:type="dcterms:W3CDTF">2022-04-29T17:19:00Z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