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66BC4ABC" w:rsidR="000E2975" w:rsidRPr="008B11E1" w:rsidRDefault="000E2975" w:rsidP="008B11E1">
      <w:pPr>
        <w:tabs>
          <w:tab w:val="center" w:pos="4536"/>
          <w:tab w:val="right" w:pos="9072"/>
        </w:tabs>
        <w:rPr>
          <w:rFonts w:ascii="Arial" w:eastAsia="宋体" w:hAnsi="Arial"/>
          <w:b/>
          <w:sz w:val="22"/>
          <w:lang w:eastAsia="zh-CN"/>
        </w:rPr>
      </w:pPr>
      <w:r w:rsidRPr="008B11E1">
        <w:rPr>
          <w:rFonts w:ascii="Arial" w:eastAsia="宋体" w:hAnsi="Arial"/>
          <w:b/>
          <w:sz w:val="22"/>
          <w:lang w:eastAsia="zh-CN"/>
        </w:rPr>
        <w:t xml:space="preserve">3GPP TSG-RAN WG1 </w:t>
      </w:r>
      <w:r w:rsidR="005A225F">
        <w:rPr>
          <w:rFonts w:ascii="Arial" w:eastAsia="宋体" w:hAnsi="Arial" w:hint="eastAsia"/>
          <w:b/>
          <w:sz w:val="22"/>
          <w:lang w:eastAsia="zh-CN"/>
        </w:rPr>
        <w:t>109</w:t>
      </w:r>
      <w:r w:rsidR="001E4687">
        <w:rPr>
          <w:rFonts w:ascii="Arial" w:eastAsia="宋体" w:hAnsi="Arial"/>
          <w:b/>
          <w:sz w:val="22"/>
          <w:lang w:eastAsia="zh-CN"/>
        </w:rPr>
        <w:t>-</w:t>
      </w:r>
      <w:r w:rsidR="005A225F">
        <w:rPr>
          <w:rFonts w:ascii="Arial" w:eastAsia="宋体" w:hAnsi="Arial"/>
          <w:b/>
          <w:sz w:val="22"/>
          <w:lang w:eastAsia="zh-CN"/>
        </w:rPr>
        <w:t>e</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BD69AF">
        <w:rPr>
          <w:rFonts w:ascii="Arial" w:eastAsia="宋体" w:hAnsi="Arial"/>
          <w:b/>
          <w:sz w:val="22"/>
          <w:lang w:eastAsia="zh-CN"/>
        </w:rPr>
        <w:t>2204016</w:t>
      </w:r>
    </w:p>
    <w:p w14:paraId="0320FB0F" w14:textId="37C3380D" w:rsidR="0016035C" w:rsidRDefault="00907470" w:rsidP="0016035C">
      <w:pPr>
        <w:pStyle w:val="a5"/>
        <w:tabs>
          <w:tab w:val="left" w:pos="1800"/>
        </w:tabs>
        <w:ind w:left="1800" w:hanging="1800"/>
        <w:rPr>
          <w:rFonts w:eastAsia="宋体"/>
          <w:sz w:val="22"/>
          <w:lang w:eastAsia="zh-CN"/>
        </w:rPr>
      </w:pPr>
      <w:r>
        <w:rPr>
          <w:rFonts w:eastAsia="宋体"/>
          <w:sz w:val="22"/>
          <w:lang w:eastAsia="zh-CN"/>
        </w:rPr>
        <w:t xml:space="preserve">Electronic Meeting, </w:t>
      </w:r>
      <w:r w:rsidR="005A225F">
        <w:rPr>
          <w:rFonts w:eastAsia="宋体" w:hint="eastAsia"/>
          <w:sz w:val="22"/>
          <w:lang w:eastAsia="zh-CN"/>
        </w:rPr>
        <w:t>May</w:t>
      </w:r>
      <w:r w:rsidR="0016035C">
        <w:rPr>
          <w:rFonts w:eastAsia="宋体"/>
          <w:sz w:val="22"/>
          <w:lang w:eastAsia="zh-CN"/>
        </w:rPr>
        <w:t xml:space="preserve"> </w:t>
      </w:r>
      <w:r w:rsidR="005A225F">
        <w:rPr>
          <w:rFonts w:eastAsia="宋体" w:hint="eastAsia"/>
          <w:sz w:val="22"/>
          <w:lang w:eastAsia="zh-CN"/>
        </w:rPr>
        <w:t>9</w:t>
      </w:r>
      <w:r w:rsidR="0016035C" w:rsidRPr="0048279C">
        <w:rPr>
          <w:rFonts w:eastAsia="宋体"/>
          <w:sz w:val="22"/>
          <w:vertAlign w:val="superscript"/>
          <w:lang w:eastAsia="zh-CN"/>
        </w:rPr>
        <w:t>th</w:t>
      </w:r>
      <w:r w:rsidR="0016035C">
        <w:rPr>
          <w:rFonts w:eastAsia="宋体"/>
          <w:sz w:val="22"/>
          <w:lang w:eastAsia="zh-CN"/>
        </w:rPr>
        <w:t xml:space="preserve"> </w:t>
      </w:r>
      <w:r w:rsidR="0016035C" w:rsidRPr="00240590">
        <w:rPr>
          <w:rFonts w:eastAsia="宋体"/>
          <w:sz w:val="22"/>
          <w:lang w:eastAsia="zh-CN"/>
        </w:rPr>
        <w:t xml:space="preserve">– </w:t>
      </w:r>
      <w:r w:rsidR="005A225F">
        <w:rPr>
          <w:rFonts w:eastAsia="宋体" w:hint="eastAsia"/>
          <w:sz w:val="22"/>
          <w:lang w:eastAsia="zh-CN"/>
        </w:rPr>
        <w:t>20</w:t>
      </w:r>
      <w:r w:rsidR="0016035C" w:rsidRPr="0048279C">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22</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71B5341D"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bookmarkStart w:id="0" w:name="_Hlk102056498"/>
      <w:r w:rsidR="00BD69AF" w:rsidRPr="00BD69AF">
        <w:rPr>
          <w:sz w:val="22"/>
        </w:rPr>
        <w:t>On sub use cases and other aspects of AI/ML for CSI feedback enhancement</w:t>
      </w:r>
      <w:bookmarkEnd w:id="0"/>
    </w:p>
    <w:p w14:paraId="6EE61EBC" w14:textId="4D905A00"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5A225F">
        <w:rPr>
          <w:rFonts w:eastAsia="宋体"/>
          <w:sz w:val="22"/>
          <w:lang w:eastAsia="zh-CN"/>
        </w:rPr>
        <w:t>2</w:t>
      </w:r>
      <w:r w:rsidR="00651D65">
        <w:rPr>
          <w:rFonts w:eastAsia="宋体" w:hint="eastAsia"/>
          <w:sz w:val="22"/>
          <w:lang w:eastAsia="zh-CN"/>
        </w:rPr>
        <w:t>.</w:t>
      </w:r>
      <w:r w:rsidR="00DA711B">
        <w:rPr>
          <w:rFonts w:eastAsia="宋体"/>
          <w:sz w:val="22"/>
          <w:lang w:eastAsia="zh-CN"/>
        </w:rPr>
        <w:t>2</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77777777" w:rsidR="00FE5799" w:rsidRDefault="00FE5799" w:rsidP="00FE5799">
      <w:pPr>
        <w:pStyle w:val="1"/>
        <w:spacing w:before="180"/>
        <w:ind w:left="562" w:hanging="562"/>
      </w:pPr>
      <w:r>
        <w:t>Introduction</w:t>
      </w:r>
    </w:p>
    <w:p w14:paraId="0FCAABC7" w14:textId="6AE971F8" w:rsidR="00ED4547" w:rsidRDefault="00B8733C" w:rsidP="00CB19B7">
      <w:pPr>
        <w:pStyle w:val="a0"/>
        <w:rPr>
          <w:rFonts w:eastAsia="宋体"/>
          <w:lang w:eastAsia="zh-CN"/>
        </w:rPr>
      </w:pPr>
      <w:r>
        <w:rPr>
          <w:rFonts w:eastAsia="宋体" w:hint="eastAsia"/>
          <w:lang w:eastAsia="zh-CN"/>
        </w:rPr>
        <w:t>T</w:t>
      </w:r>
      <w:r>
        <w:rPr>
          <w:rFonts w:eastAsia="宋体"/>
          <w:lang w:eastAsia="zh-CN"/>
        </w:rPr>
        <w:t xml:space="preserve">he SID </w:t>
      </w:r>
      <w:r w:rsidR="00532E43">
        <w:rPr>
          <w:rFonts w:eastAsia="宋体" w:hint="eastAsia"/>
          <w:lang w:eastAsia="zh-CN"/>
        </w:rPr>
        <w:t>o</w:t>
      </w:r>
      <w:r>
        <w:rPr>
          <w:rFonts w:eastAsia="宋体"/>
          <w:lang w:eastAsia="zh-CN"/>
        </w:rPr>
        <w:t xml:space="preserve">f artificial intelligent (AI)/machine learning (ML) </w:t>
      </w:r>
      <w:r w:rsidR="006C3C5D">
        <w:rPr>
          <w:rFonts w:eastAsia="宋体"/>
          <w:lang w:eastAsia="zh-CN"/>
        </w:rPr>
        <w:t>for NR air</w:t>
      </w:r>
      <w:r w:rsidR="00E84825">
        <w:rPr>
          <w:rFonts w:eastAsia="宋体" w:hint="eastAsia"/>
          <w:lang w:eastAsia="zh-CN"/>
        </w:rPr>
        <w:t>-</w:t>
      </w:r>
      <w:r w:rsidR="006C3C5D">
        <w:rPr>
          <w:rFonts w:eastAsia="宋体"/>
          <w:lang w:eastAsia="zh-CN"/>
        </w:rPr>
        <w:t xml:space="preserve">interface </w:t>
      </w:r>
      <w:r>
        <w:rPr>
          <w:rFonts w:eastAsia="宋体"/>
          <w:lang w:eastAsia="zh-CN"/>
        </w:rPr>
        <w:t>was agreed in RAN#94e meeting</w:t>
      </w:r>
      <w:r w:rsidR="00532E43">
        <w:rPr>
          <w:rFonts w:eastAsia="宋体"/>
          <w:lang w:eastAsia="zh-CN"/>
        </w:rPr>
        <w:t xml:space="preserve"> [1]</w:t>
      </w:r>
      <w:r>
        <w:rPr>
          <w:rFonts w:eastAsia="宋体"/>
          <w:lang w:eastAsia="zh-CN"/>
        </w:rPr>
        <w:t xml:space="preserve">. </w:t>
      </w:r>
      <w:r w:rsidR="00532E43">
        <w:rPr>
          <w:rFonts w:eastAsia="宋体"/>
          <w:lang w:eastAsia="zh-CN"/>
        </w:rPr>
        <w:t xml:space="preserve">In our companion contribution </w:t>
      </w:r>
      <w:r w:rsidR="00F47CE4">
        <w:rPr>
          <w:rFonts w:eastAsia="宋体"/>
          <w:lang w:eastAsia="zh-CN"/>
        </w:rPr>
        <w:t xml:space="preserve">[3], </w:t>
      </w:r>
      <w:r w:rsidR="00DA711B">
        <w:rPr>
          <w:rFonts w:eastAsia="宋体"/>
          <w:lang w:eastAsia="zh-CN"/>
        </w:rPr>
        <w:t>the evaluation methodology, KPI and</w:t>
      </w:r>
      <w:r w:rsidR="00F47CE4">
        <w:rPr>
          <w:rFonts w:eastAsia="宋体"/>
          <w:lang w:eastAsia="zh-CN"/>
        </w:rPr>
        <w:t xml:space="preserve"> some preliminary</w:t>
      </w:r>
      <w:r w:rsidR="00DA711B">
        <w:rPr>
          <w:rFonts w:eastAsia="宋体"/>
          <w:lang w:eastAsia="zh-CN"/>
        </w:rPr>
        <w:t xml:space="preserve"> performance evaluation results</w:t>
      </w:r>
      <w:r w:rsidR="00F47CE4">
        <w:rPr>
          <w:rFonts w:eastAsia="宋体"/>
          <w:lang w:eastAsia="zh-CN"/>
        </w:rPr>
        <w:t xml:space="preserve"> are introduced. In this paper</w:t>
      </w:r>
      <w:r w:rsidR="006C3C5D">
        <w:rPr>
          <w:rFonts w:eastAsia="宋体"/>
          <w:lang w:eastAsia="zh-CN"/>
        </w:rPr>
        <w:t xml:space="preserve">, </w:t>
      </w:r>
      <w:r w:rsidR="00DA711B">
        <w:rPr>
          <w:rFonts w:eastAsia="宋体"/>
          <w:lang w:eastAsia="zh-CN"/>
        </w:rPr>
        <w:t>other aspects</w:t>
      </w:r>
      <w:r w:rsidR="001F4443">
        <w:rPr>
          <w:rFonts w:eastAsia="宋体"/>
          <w:lang w:eastAsia="zh-CN"/>
        </w:rPr>
        <w:t xml:space="preserve"> on AI/ML for CSI feedback enhancement</w:t>
      </w:r>
      <w:r w:rsidR="00F47CE4">
        <w:rPr>
          <w:rFonts w:eastAsia="宋体"/>
          <w:lang w:eastAsia="zh-CN"/>
        </w:rPr>
        <w:t xml:space="preserve"> are addressed, </w:t>
      </w:r>
      <w:r w:rsidR="00012978">
        <w:rPr>
          <w:rFonts w:eastAsia="宋体"/>
          <w:lang w:eastAsia="zh-CN"/>
        </w:rPr>
        <w:t xml:space="preserve">e.g., </w:t>
      </w:r>
      <w:r w:rsidR="00FB0E4B" w:rsidRPr="00FB0E4B">
        <w:rPr>
          <w:rFonts w:eastAsia="宋体"/>
          <w:lang w:eastAsia="zh-CN"/>
        </w:rPr>
        <w:t xml:space="preserve">representative sub use cases, </w:t>
      </w:r>
      <w:proofErr w:type="spellStart"/>
      <w:r w:rsidR="00FB0E4B" w:rsidRPr="00FB0E4B">
        <w:rPr>
          <w:rFonts w:eastAsia="宋体"/>
          <w:lang w:eastAsia="zh-CN"/>
        </w:rPr>
        <w:t>gNB</w:t>
      </w:r>
      <w:proofErr w:type="spellEnd"/>
      <w:r w:rsidR="00FB0E4B" w:rsidRPr="00FB0E4B">
        <w:rPr>
          <w:rFonts w:eastAsia="宋体"/>
          <w:lang w:eastAsia="zh-CN"/>
        </w:rPr>
        <w:t>-UE collaboration framework, potential specification impact</w:t>
      </w:r>
      <w:r w:rsidR="00FB0E4B">
        <w:rPr>
          <w:rFonts w:eastAsia="宋体"/>
          <w:lang w:eastAsia="zh-CN"/>
        </w:rPr>
        <w:t>s.</w:t>
      </w:r>
    </w:p>
    <w:p w14:paraId="31319DEF" w14:textId="770AB4AA" w:rsidR="004973C5" w:rsidRPr="00E81B6D"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p>
    <w:p w14:paraId="5784A161" w14:textId="330D36FD" w:rsidR="008C4D90" w:rsidRDefault="00880351" w:rsidP="008F2C29">
      <w:pPr>
        <w:pStyle w:val="2"/>
        <w:tabs>
          <w:tab w:val="clear" w:pos="2836"/>
          <w:tab w:val="num" w:pos="567"/>
        </w:tabs>
        <w:ind w:left="567"/>
        <w:rPr>
          <w:rFonts w:eastAsia="宋体"/>
          <w:sz w:val="22"/>
          <w:lang w:eastAsia="zh-CN"/>
        </w:rPr>
      </w:pPr>
      <w:r>
        <w:rPr>
          <w:rFonts w:eastAsia="宋体"/>
          <w:sz w:val="22"/>
          <w:lang w:eastAsia="zh-CN"/>
        </w:rPr>
        <w:t xml:space="preserve">Sub </w:t>
      </w:r>
      <w:r w:rsidR="00FB0E4B">
        <w:rPr>
          <w:rFonts w:eastAsia="宋体"/>
          <w:sz w:val="22"/>
          <w:lang w:eastAsia="zh-CN"/>
        </w:rPr>
        <w:t>u</w:t>
      </w:r>
      <w:r>
        <w:rPr>
          <w:rFonts w:eastAsia="宋体"/>
          <w:sz w:val="22"/>
          <w:lang w:eastAsia="zh-CN"/>
        </w:rPr>
        <w:t xml:space="preserve">se </w:t>
      </w:r>
      <w:r w:rsidR="00FB0E4B">
        <w:rPr>
          <w:rFonts w:eastAsia="宋体"/>
          <w:sz w:val="22"/>
          <w:lang w:eastAsia="zh-CN"/>
        </w:rPr>
        <w:t>c</w:t>
      </w:r>
      <w:r>
        <w:rPr>
          <w:rFonts w:eastAsia="宋体"/>
          <w:sz w:val="22"/>
          <w:lang w:eastAsia="zh-CN"/>
        </w:rPr>
        <w:t>ase</w:t>
      </w:r>
      <w:r w:rsidR="00213CA3">
        <w:rPr>
          <w:rFonts w:eastAsia="宋体"/>
          <w:sz w:val="22"/>
          <w:lang w:eastAsia="zh-CN"/>
        </w:rPr>
        <w:t>s</w:t>
      </w:r>
    </w:p>
    <w:p w14:paraId="123D9A67" w14:textId="7BEBF1A5" w:rsidR="007C63EA" w:rsidRDefault="007C63EA" w:rsidP="0072231F">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T</w:t>
      </w:r>
      <w:r>
        <w:rPr>
          <w:rFonts w:eastAsiaTheme="minorEastAsia"/>
          <w:lang w:eastAsia="zh-CN"/>
        </w:rPr>
        <w:t xml:space="preserve">he following sub use cases were ever </w:t>
      </w:r>
      <w:r w:rsidR="00FF1825">
        <w:rPr>
          <w:rFonts w:eastAsiaTheme="minorEastAsia"/>
          <w:lang w:eastAsia="zh-CN"/>
        </w:rPr>
        <w:t xml:space="preserve">proposed </w:t>
      </w:r>
      <w:r w:rsidR="00E94A8D">
        <w:rPr>
          <w:rFonts w:eastAsiaTheme="minorEastAsia"/>
          <w:lang w:eastAsia="zh-CN"/>
        </w:rPr>
        <w:t xml:space="preserve">for CSI feedback enhancement </w:t>
      </w:r>
      <w:r w:rsidR="00FF1825">
        <w:rPr>
          <w:rFonts w:eastAsiaTheme="minorEastAsia"/>
          <w:lang w:eastAsia="zh-CN"/>
        </w:rPr>
        <w:t>in RAN discussion</w:t>
      </w:r>
      <w:r w:rsidR="00E94A8D">
        <w:rPr>
          <w:rFonts w:eastAsiaTheme="minorEastAsia"/>
          <w:lang w:eastAsia="zh-CN"/>
        </w:rPr>
        <w:t xml:space="preserve"> </w:t>
      </w:r>
      <w:r w:rsidR="00E94A8D">
        <w:rPr>
          <w:rFonts w:eastAsiaTheme="minorEastAsia" w:hint="eastAsia"/>
          <w:lang w:eastAsia="zh-CN"/>
        </w:rPr>
        <w:t>[</w:t>
      </w:r>
      <w:r w:rsidR="00E94A8D">
        <w:rPr>
          <w:rFonts w:eastAsiaTheme="minorEastAsia"/>
          <w:lang w:eastAsia="zh-CN"/>
        </w:rPr>
        <w:t>2]</w:t>
      </w:r>
      <w:r w:rsidR="00FF1825">
        <w:rPr>
          <w:rFonts w:eastAsiaTheme="minorEastAsia"/>
          <w:lang w:eastAsia="zh-CN"/>
        </w:rPr>
        <w:t xml:space="preserve">. </w:t>
      </w:r>
    </w:p>
    <w:p w14:paraId="62797613" w14:textId="77777777" w:rsidR="00FF1825" w:rsidRPr="00AB11CE" w:rsidRDefault="00FF1825" w:rsidP="00FF1825">
      <w:pPr>
        <w:numPr>
          <w:ilvl w:val="1"/>
          <w:numId w:val="5"/>
        </w:numPr>
        <w:overflowPunct w:val="0"/>
        <w:autoSpaceDE w:val="0"/>
        <w:autoSpaceDN w:val="0"/>
        <w:adjustRightInd w:val="0"/>
        <w:snapToGrid w:val="0"/>
        <w:ind w:right="-96"/>
        <w:jc w:val="both"/>
        <w:rPr>
          <w:lang w:eastAsia="ko-KR"/>
        </w:rPr>
      </w:pPr>
      <w:r w:rsidRPr="00AB11CE">
        <w:rPr>
          <w:rFonts w:eastAsiaTheme="minorEastAsia"/>
          <w:lang w:eastAsia="zh-CN"/>
        </w:rPr>
        <w:t>Accuracy improvement and overhead reduction</w:t>
      </w:r>
    </w:p>
    <w:p w14:paraId="68B3B23B" w14:textId="77777777" w:rsidR="00FF1825" w:rsidRPr="00AB11CE" w:rsidRDefault="00FF1825" w:rsidP="00FF1825">
      <w:pPr>
        <w:numPr>
          <w:ilvl w:val="1"/>
          <w:numId w:val="5"/>
        </w:numPr>
        <w:overflowPunct w:val="0"/>
        <w:autoSpaceDE w:val="0"/>
        <w:autoSpaceDN w:val="0"/>
        <w:adjustRightInd w:val="0"/>
        <w:snapToGrid w:val="0"/>
        <w:ind w:right="-96"/>
        <w:jc w:val="both"/>
        <w:rPr>
          <w:lang w:eastAsia="ko-KR"/>
        </w:rPr>
      </w:pPr>
      <w:r w:rsidRPr="00AB11CE">
        <w:rPr>
          <w:rFonts w:eastAsiaTheme="minorEastAsia"/>
          <w:lang w:eastAsia="zh-CN"/>
        </w:rPr>
        <w:t>CSI prediction</w:t>
      </w:r>
    </w:p>
    <w:p w14:paraId="50C980E3" w14:textId="77777777" w:rsidR="00FF1825" w:rsidRPr="00AB11CE" w:rsidRDefault="00FF1825" w:rsidP="00FF1825">
      <w:pPr>
        <w:numPr>
          <w:ilvl w:val="1"/>
          <w:numId w:val="5"/>
        </w:numPr>
        <w:overflowPunct w:val="0"/>
        <w:autoSpaceDE w:val="0"/>
        <w:autoSpaceDN w:val="0"/>
        <w:adjustRightInd w:val="0"/>
        <w:snapToGrid w:val="0"/>
        <w:ind w:right="-96"/>
        <w:jc w:val="both"/>
        <w:rPr>
          <w:lang w:eastAsia="ko-KR"/>
        </w:rPr>
      </w:pPr>
      <w:r w:rsidRPr="00AB11CE">
        <w:rPr>
          <w:rFonts w:eastAsiaTheme="minorEastAsia" w:hint="eastAsia"/>
          <w:lang w:eastAsia="zh-CN"/>
        </w:rPr>
        <w:t>U</w:t>
      </w:r>
      <w:r w:rsidRPr="00AB11CE">
        <w:rPr>
          <w:rFonts w:eastAsiaTheme="minorEastAsia"/>
          <w:lang w:eastAsia="zh-CN"/>
        </w:rPr>
        <w:t>plink assisted downlink CSI feedback enhancement</w:t>
      </w:r>
    </w:p>
    <w:p w14:paraId="5D625D2E" w14:textId="77777777" w:rsidR="00FF1825" w:rsidRPr="00AB11CE" w:rsidRDefault="00FF1825" w:rsidP="00AB11CE">
      <w:pPr>
        <w:numPr>
          <w:ilvl w:val="1"/>
          <w:numId w:val="5"/>
        </w:numPr>
        <w:overflowPunct w:val="0"/>
        <w:autoSpaceDE w:val="0"/>
        <w:autoSpaceDN w:val="0"/>
        <w:adjustRightInd w:val="0"/>
        <w:snapToGrid w:val="0"/>
        <w:spacing w:afterLines="50" w:after="120"/>
        <w:ind w:left="1202" w:right="-96" w:hanging="403"/>
        <w:jc w:val="both"/>
        <w:rPr>
          <w:lang w:eastAsia="ko-KR"/>
        </w:rPr>
      </w:pPr>
      <w:r w:rsidRPr="00AB11CE">
        <w:rPr>
          <w:rFonts w:eastAsiaTheme="minorEastAsia"/>
          <w:lang w:eastAsia="zh-CN"/>
        </w:rPr>
        <w:t>Joint channel estimation and CSI feedback</w:t>
      </w:r>
    </w:p>
    <w:p w14:paraId="393AA30E" w14:textId="46F08B48" w:rsidR="001772E8" w:rsidRPr="002F56B6" w:rsidRDefault="001772E8" w:rsidP="001772E8">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n</w:t>
      </w:r>
      <w:r w:rsidR="00E94A8D" w:rsidRPr="00E94A8D">
        <w:rPr>
          <w:rFonts w:eastAsia="宋体"/>
          <w:lang w:eastAsia="zh-CN"/>
        </w:rPr>
        <w:t xml:space="preserve"> </w:t>
      </w:r>
      <w:r w:rsidR="00E94A8D">
        <w:rPr>
          <w:rFonts w:eastAsia="宋体"/>
          <w:lang w:eastAsia="zh-CN"/>
        </w:rPr>
        <w:t>our companion contribution</w:t>
      </w:r>
      <w:r>
        <w:rPr>
          <w:rFonts w:eastAsiaTheme="minorEastAsia"/>
          <w:lang w:eastAsia="zh-CN"/>
        </w:rPr>
        <w:t xml:space="preserve"> [3], a general principle for identifying representative sub use cases is proposed.</w:t>
      </w:r>
      <w:r w:rsidR="00E94A8D">
        <w:rPr>
          <w:rFonts w:eastAsiaTheme="minorEastAsia"/>
          <w:lang w:eastAsia="zh-CN"/>
        </w:rPr>
        <w:t xml:space="preserve"> Following the general principle, the principle for identifying representative sub use cases for CSI feedback enhancement is proposed as below:</w:t>
      </w:r>
    </w:p>
    <w:p w14:paraId="198E297A" w14:textId="77777777" w:rsidR="001772E8" w:rsidRDefault="001772E8" w:rsidP="001772E8">
      <w:pPr>
        <w:overflowPunct w:val="0"/>
        <w:autoSpaceDE w:val="0"/>
        <w:autoSpaceDN w:val="0"/>
        <w:adjustRightInd w:val="0"/>
        <w:snapToGrid w:val="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posal 1:</w:t>
      </w:r>
      <w:r>
        <w:rPr>
          <w:rFonts w:eastAsiaTheme="minorEastAsia"/>
          <w:b/>
          <w:i/>
          <w:lang w:eastAsia="zh-CN"/>
        </w:rPr>
        <w:t xml:space="preserve"> For AI/ML based CSI feedback enhancement, investigate the following aspects for each sub use case. And first identify the sub use case(s) ready for the following aspects as </w:t>
      </w:r>
      <w:r w:rsidRPr="00F74154">
        <w:rPr>
          <w:rFonts w:eastAsiaTheme="minorEastAsia"/>
          <w:b/>
          <w:i/>
          <w:lang w:eastAsia="zh-CN"/>
        </w:rPr>
        <w:t>representative sub use case</w:t>
      </w:r>
      <w:r>
        <w:rPr>
          <w:rFonts w:eastAsiaTheme="minorEastAsia"/>
          <w:b/>
          <w:i/>
          <w:lang w:eastAsia="zh-CN"/>
        </w:rPr>
        <w:t>(s).</w:t>
      </w:r>
    </w:p>
    <w:p w14:paraId="7DD9FB8B" w14:textId="77777777" w:rsidR="001772E8" w:rsidRDefault="001772E8" w:rsidP="001772E8">
      <w:pPr>
        <w:pStyle w:val="aa"/>
        <w:numPr>
          <w:ilvl w:val="0"/>
          <w:numId w:val="29"/>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performance gain (e.g., shown in preliminary evaluation results).</w:t>
      </w:r>
    </w:p>
    <w:p w14:paraId="2E93F59D" w14:textId="77777777" w:rsidR="001772E8" w:rsidRDefault="001772E8" w:rsidP="001772E8">
      <w:pPr>
        <w:pStyle w:val="aa"/>
        <w:numPr>
          <w:ilvl w:val="0"/>
          <w:numId w:val="29"/>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7D425415" w14:textId="77777777" w:rsidR="001772E8" w:rsidRDefault="001772E8" w:rsidP="001772E8">
      <w:pPr>
        <w:pStyle w:val="aa"/>
        <w:numPr>
          <w:ilvl w:val="0"/>
          <w:numId w:val="29"/>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Reasonable non-AI/ML-based baseline for performance gain analysis.</w:t>
      </w:r>
    </w:p>
    <w:p w14:paraId="74A0B7D7" w14:textId="77777777" w:rsidR="001772E8" w:rsidRDefault="001772E8" w:rsidP="001772E8">
      <w:pPr>
        <w:pStyle w:val="aa"/>
        <w:numPr>
          <w:ilvl w:val="0"/>
          <w:numId w:val="29"/>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p w14:paraId="54B9AA04" w14:textId="77777777" w:rsidR="001772E8" w:rsidRDefault="001772E8" w:rsidP="001772E8">
      <w:pPr>
        <w:overflowPunct w:val="0"/>
        <w:autoSpaceDE w:val="0"/>
        <w:autoSpaceDN w:val="0"/>
        <w:adjustRightInd w:val="0"/>
        <w:snapToGrid w:val="0"/>
        <w:ind w:left="53" w:right="-96"/>
        <w:jc w:val="both"/>
        <w:rPr>
          <w:rFonts w:eastAsiaTheme="minorEastAsia"/>
          <w:b/>
          <w:i/>
          <w:lang w:eastAsia="zh-CN"/>
        </w:rPr>
      </w:pPr>
      <w:r>
        <w:rPr>
          <w:rFonts w:eastAsiaTheme="minorEastAsia"/>
          <w:b/>
          <w:i/>
          <w:lang w:eastAsia="zh-CN"/>
        </w:rPr>
        <w:t>Other sub use cases can be further discussed.</w:t>
      </w:r>
    </w:p>
    <w:p w14:paraId="71BC3F7B" w14:textId="77777777" w:rsidR="001772E8" w:rsidRPr="00642AAF" w:rsidRDefault="001772E8" w:rsidP="00E94A8D">
      <w:pPr>
        <w:overflowPunct w:val="0"/>
        <w:autoSpaceDE w:val="0"/>
        <w:autoSpaceDN w:val="0"/>
        <w:adjustRightInd w:val="0"/>
        <w:snapToGrid w:val="0"/>
        <w:spacing w:afterLines="50" w:after="120"/>
        <w:ind w:left="51" w:right="-96"/>
        <w:jc w:val="both"/>
        <w:rPr>
          <w:rFonts w:eastAsiaTheme="minorEastAsia"/>
          <w:b/>
          <w:i/>
          <w:lang w:eastAsia="zh-CN"/>
        </w:rPr>
      </w:pPr>
      <w:r>
        <w:rPr>
          <w:rFonts w:eastAsiaTheme="minorEastAsia"/>
          <w:b/>
          <w:i/>
          <w:lang w:eastAsia="zh-CN"/>
        </w:rPr>
        <w:t>Note: Sub use cases without 3) and/or 4) will not be precluded.</w:t>
      </w:r>
    </w:p>
    <w:p w14:paraId="74A81499" w14:textId="7322DF3C" w:rsidR="00E94A8D" w:rsidRPr="00E94A8D" w:rsidRDefault="00E94A8D" w:rsidP="0072231F">
      <w:pPr>
        <w:overflowPunct w:val="0"/>
        <w:autoSpaceDE w:val="0"/>
        <w:autoSpaceDN w:val="0"/>
        <w:adjustRightInd w:val="0"/>
        <w:snapToGrid w:val="0"/>
        <w:spacing w:afterLines="50" w:after="120"/>
        <w:ind w:right="-96"/>
        <w:jc w:val="both"/>
        <w:rPr>
          <w:rFonts w:eastAsiaTheme="minorEastAsia"/>
          <w:lang w:eastAsia="zh-CN"/>
        </w:rPr>
      </w:pPr>
      <w:r w:rsidRPr="00E94A8D">
        <w:rPr>
          <w:rFonts w:eastAsiaTheme="minorEastAsia" w:hint="eastAsia"/>
          <w:lang w:eastAsia="zh-CN"/>
        </w:rPr>
        <w:t>B</w:t>
      </w:r>
      <w:r w:rsidRPr="00E94A8D">
        <w:rPr>
          <w:rFonts w:eastAsiaTheme="minorEastAsia"/>
          <w:lang w:eastAsia="zh-CN"/>
        </w:rPr>
        <w:t>ased on the above principle, the potential sub use cases are analyzed:</w:t>
      </w:r>
    </w:p>
    <w:p w14:paraId="33C1F9C2" w14:textId="1C25971F" w:rsidR="00FF1825" w:rsidRPr="00FF1825" w:rsidRDefault="00FF1825" w:rsidP="0072231F">
      <w:pPr>
        <w:overflowPunct w:val="0"/>
        <w:autoSpaceDE w:val="0"/>
        <w:autoSpaceDN w:val="0"/>
        <w:adjustRightInd w:val="0"/>
        <w:snapToGrid w:val="0"/>
        <w:spacing w:afterLines="50" w:after="120"/>
        <w:ind w:right="-96"/>
        <w:jc w:val="both"/>
        <w:rPr>
          <w:rFonts w:eastAsiaTheme="minorEastAsia"/>
          <w:b/>
          <w:lang w:eastAsia="zh-CN"/>
        </w:rPr>
      </w:pPr>
      <w:r w:rsidRPr="00FF1825">
        <w:rPr>
          <w:rFonts w:eastAsiaTheme="minorEastAsia" w:hint="eastAsia"/>
          <w:b/>
          <w:lang w:eastAsia="zh-CN"/>
        </w:rPr>
        <w:t>C</w:t>
      </w:r>
      <w:r w:rsidRPr="00FF1825">
        <w:rPr>
          <w:rFonts w:eastAsiaTheme="minorEastAsia"/>
          <w:b/>
          <w:lang w:eastAsia="zh-CN"/>
        </w:rPr>
        <w:t xml:space="preserve">SI feedback </w:t>
      </w:r>
      <w:r w:rsidR="007C4422">
        <w:rPr>
          <w:rFonts w:eastAsiaTheme="minorEastAsia"/>
          <w:b/>
          <w:lang w:eastAsia="zh-CN"/>
        </w:rPr>
        <w:t>compression</w:t>
      </w:r>
      <w:r w:rsidRPr="00FF1825">
        <w:rPr>
          <w:rFonts w:eastAsiaTheme="minorEastAsia"/>
          <w:b/>
          <w:lang w:eastAsia="zh-CN"/>
        </w:rPr>
        <w:t>:</w:t>
      </w:r>
    </w:p>
    <w:p w14:paraId="28BC8112" w14:textId="62B060D6" w:rsidR="005858C2" w:rsidRDefault="007F0533" w:rsidP="0072231F">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T</w:t>
      </w:r>
      <w:r w:rsidR="00F90AF1">
        <w:rPr>
          <w:rFonts w:eastAsiaTheme="minorEastAsia"/>
          <w:lang w:eastAsia="zh-CN"/>
        </w:rPr>
        <w:t>h</w:t>
      </w:r>
      <w:r w:rsidR="00FF1825">
        <w:rPr>
          <w:rFonts w:eastAsiaTheme="minorEastAsia"/>
          <w:lang w:eastAsia="zh-CN"/>
        </w:rPr>
        <w:t>e</w:t>
      </w:r>
      <w:r w:rsidR="00F90AF1">
        <w:rPr>
          <w:rFonts w:eastAsiaTheme="minorEastAsia"/>
          <w:lang w:eastAsia="zh-CN"/>
        </w:rPr>
        <w:t xml:space="preserve"> </w:t>
      </w:r>
      <w:r w:rsidR="00D7000F">
        <w:rPr>
          <w:rFonts w:eastAsiaTheme="minorEastAsia"/>
          <w:lang w:eastAsia="zh-CN"/>
        </w:rPr>
        <w:t xml:space="preserve">sub use case </w:t>
      </w:r>
      <w:r w:rsidR="000C7DCA">
        <w:rPr>
          <w:rFonts w:eastAsiaTheme="minorEastAsia"/>
          <w:lang w:eastAsia="zh-CN"/>
        </w:rPr>
        <w:t xml:space="preserve">mainly </w:t>
      </w:r>
      <w:r w:rsidR="00E42511">
        <w:rPr>
          <w:rFonts w:eastAsiaTheme="minorEastAsia"/>
          <w:lang w:eastAsia="zh-CN"/>
        </w:rPr>
        <w:t>targets</w:t>
      </w:r>
      <w:r w:rsidR="000C7DCA">
        <w:rPr>
          <w:rFonts w:eastAsiaTheme="minorEastAsia"/>
          <w:lang w:eastAsia="zh-CN"/>
        </w:rPr>
        <w:t xml:space="preserve"> the CSI feedback enhancement in frequency and spatial domain. By exploring the frequency correlation between sub-bands or resource blocks (RBs) and the spatial correlation between antenna ports with AI/ML mechanisms, the CSI recovery accuracy can be improved and meanwhile the CSI feedback overhead can be reduced. </w:t>
      </w:r>
    </w:p>
    <w:p w14:paraId="62FB0188" w14:textId="4F72E8AA" w:rsidR="005858C2" w:rsidRDefault="00C72796" w:rsidP="005858C2">
      <w:pPr>
        <w:overflowPunct w:val="0"/>
        <w:autoSpaceDE w:val="0"/>
        <w:autoSpaceDN w:val="0"/>
        <w:adjustRightInd w:val="0"/>
        <w:snapToGrid w:val="0"/>
        <w:spacing w:afterLines="50" w:after="120"/>
        <w:ind w:right="-96"/>
        <w:jc w:val="center"/>
        <w:rPr>
          <w:rFonts w:eastAsiaTheme="minorEastAsia"/>
          <w:lang w:eastAsia="zh-CN"/>
        </w:rPr>
      </w:pPr>
      <w:r>
        <w:rPr>
          <w:noProof/>
        </w:rPr>
        <w:lastRenderedPageBreak/>
        <w:drawing>
          <wp:inline distT="0" distB="0" distL="0" distR="0" wp14:anchorId="0654B0E1" wp14:editId="29950E15">
            <wp:extent cx="3135720" cy="1963973"/>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30723" cy="2023476"/>
                    </a:xfrm>
                    <a:prstGeom prst="rect">
                      <a:avLst/>
                    </a:prstGeom>
                  </pic:spPr>
                </pic:pic>
              </a:graphicData>
            </a:graphic>
          </wp:inline>
        </w:drawing>
      </w:r>
    </w:p>
    <w:p w14:paraId="237FCEA8" w14:textId="6DE7981A" w:rsidR="005858C2" w:rsidRDefault="005858C2" w:rsidP="005858C2">
      <w:pPr>
        <w:overflowPunct w:val="0"/>
        <w:autoSpaceDE w:val="0"/>
        <w:autoSpaceDN w:val="0"/>
        <w:adjustRightInd w:val="0"/>
        <w:snapToGrid w:val="0"/>
        <w:spacing w:afterLines="50" w:after="120"/>
        <w:ind w:right="-96"/>
        <w:jc w:val="center"/>
        <w:rPr>
          <w:rFonts w:eastAsiaTheme="minorEastAsia"/>
          <w:lang w:eastAsia="zh-CN"/>
        </w:rPr>
      </w:pPr>
      <w:r>
        <w:rPr>
          <w:rFonts w:eastAsiaTheme="minorEastAsia" w:hint="eastAsia"/>
          <w:lang w:eastAsia="zh-CN"/>
        </w:rPr>
        <w:t>F</w:t>
      </w:r>
      <w:r>
        <w:rPr>
          <w:rFonts w:eastAsiaTheme="minorEastAsia"/>
          <w:lang w:eastAsia="zh-CN"/>
        </w:rPr>
        <w:t xml:space="preserve">igure 1: CSI feedback </w:t>
      </w:r>
      <w:r w:rsidR="007C4422">
        <w:rPr>
          <w:rFonts w:eastAsiaTheme="minorEastAsia"/>
          <w:lang w:eastAsia="zh-CN"/>
        </w:rPr>
        <w:t>compression</w:t>
      </w:r>
    </w:p>
    <w:p w14:paraId="0CC791FD" w14:textId="288245CD" w:rsidR="0072231F" w:rsidRDefault="0072231F" w:rsidP="0072231F">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This sub use case can be prioritized in the study considering:</w:t>
      </w:r>
    </w:p>
    <w:p w14:paraId="478D4006" w14:textId="7148DD87" w:rsidR="0072231F" w:rsidRDefault="0072231F" w:rsidP="001402F3">
      <w:pPr>
        <w:pStyle w:val="aa"/>
        <w:numPr>
          <w:ilvl w:val="0"/>
          <w:numId w:val="25"/>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First, </w:t>
      </w:r>
      <w:r w:rsidR="008D7C78">
        <w:rPr>
          <w:rFonts w:eastAsiaTheme="minorEastAsia"/>
          <w:lang w:eastAsia="zh-CN"/>
        </w:rPr>
        <w:t>this sub use case</w:t>
      </w:r>
      <w:r>
        <w:rPr>
          <w:rFonts w:eastAsiaTheme="minorEastAsia"/>
          <w:lang w:eastAsia="zh-CN"/>
        </w:rPr>
        <w:t xml:space="preserve"> has been well investigated in the academic papers and AI/ML competitions. </w:t>
      </w:r>
      <w:r w:rsidRPr="001402F3">
        <w:rPr>
          <w:rFonts w:eastAsiaTheme="minorEastAsia"/>
          <w:lang w:eastAsia="zh-CN"/>
        </w:rPr>
        <w:t>And quite a few companies have shown preliminary evaluation results</w:t>
      </w:r>
      <w:r w:rsidR="008D7C78">
        <w:rPr>
          <w:rFonts w:eastAsiaTheme="minorEastAsia"/>
          <w:lang w:eastAsia="zh-CN"/>
        </w:rPr>
        <w:t>, e.g., the</w:t>
      </w:r>
      <w:r w:rsidR="00824324" w:rsidRPr="0072231F">
        <w:rPr>
          <w:rFonts w:eastAsiaTheme="minorEastAsia"/>
          <w:lang w:eastAsia="zh-CN"/>
        </w:rPr>
        <w:t xml:space="preserve"> results</w:t>
      </w:r>
      <w:r w:rsidR="00824324">
        <w:rPr>
          <w:rFonts w:eastAsiaTheme="minorEastAsia"/>
          <w:lang w:eastAsia="zh-CN"/>
        </w:rPr>
        <w:t xml:space="preserve"> </w:t>
      </w:r>
      <w:r w:rsidR="008D7C78">
        <w:rPr>
          <w:rFonts w:eastAsiaTheme="minorEastAsia"/>
          <w:lang w:eastAsia="zh-CN"/>
        </w:rPr>
        <w:t xml:space="preserve">in [3] </w:t>
      </w:r>
      <w:r w:rsidR="00824324">
        <w:rPr>
          <w:rFonts w:eastAsiaTheme="minorEastAsia"/>
          <w:lang w:eastAsia="zh-CN"/>
        </w:rPr>
        <w:t>show</w:t>
      </w:r>
      <w:r w:rsidR="00824324" w:rsidRPr="0072231F">
        <w:rPr>
          <w:rFonts w:eastAsiaTheme="minorEastAsia"/>
          <w:lang w:eastAsia="zh-CN"/>
        </w:rPr>
        <w:t xml:space="preserve"> that </w:t>
      </w:r>
      <w:r w:rsidR="00824324">
        <w:rPr>
          <w:rFonts w:eastAsiaTheme="minorEastAsia"/>
          <w:lang w:eastAsia="zh-CN"/>
        </w:rPr>
        <w:t xml:space="preserve">the </w:t>
      </w:r>
      <w:r w:rsidR="00824324" w:rsidRPr="0072231F">
        <w:rPr>
          <w:rFonts w:eastAsiaTheme="minorEastAsia"/>
          <w:lang w:eastAsia="zh-CN"/>
        </w:rPr>
        <w:t>AI</w:t>
      </w:r>
      <w:r w:rsidR="00824324">
        <w:rPr>
          <w:rFonts w:eastAsiaTheme="minorEastAsia"/>
          <w:lang w:eastAsia="zh-CN"/>
        </w:rPr>
        <w:t>/ML-</w:t>
      </w:r>
      <w:r w:rsidR="00824324" w:rsidRPr="0072231F">
        <w:rPr>
          <w:rFonts w:eastAsiaTheme="minorEastAsia"/>
          <w:lang w:eastAsia="zh-CN"/>
        </w:rPr>
        <w:t>based CSI feedback can achieve higher CSI recovery accuracy</w:t>
      </w:r>
      <w:r w:rsidR="00A66989">
        <w:rPr>
          <w:rFonts w:eastAsiaTheme="minorEastAsia"/>
          <w:lang w:eastAsia="zh-CN"/>
        </w:rPr>
        <w:t xml:space="preserve"> (e.g. in terms of </w:t>
      </w:r>
      <w:r w:rsidR="00A66989" w:rsidRPr="00A66989">
        <w:rPr>
          <w:rFonts w:eastAsiaTheme="minorEastAsia" w:hint="eastAsia"/>
          <w:lang w:eastAsia="zh-CN"/>
        </w:rPr>
        <w:t>square of generalized cosine similarity (SGCS)</w:t>
      </w:r>
      <w:r w:rsidR="00A66989">
        <w:rPr>
          <w:rFonts w:eastAsiaTheme="minorEastAsia"/>
          <w:lang w:eastAsia="zh-CN"/>
        </w:rPr>
        <w:t>)</w:t>
      </w:r>
      <w:r w:rsidR="00824324" w:rsidRPr="0072231F">
        <w:rPr>
          <w:rFonts w:eastAsiaTheme="minorEastAsia"/>
          <w:lang w:eastAsia="zh-CN"/>
        </w:rPr>
        <w:t xml:space="preserve"> than t</w:t>
      </w:r>
      <w:r w:rsidR="00824324">
        <w:rPr>
          <w:rFonts w:eastAsiaTheme="minorEastAsia"/>
          <w:lang w:eastAsia="zh-CN"/>
        </w:rPr>
        <w:t xml:space="preserve">he </w:t>
      </w:r>
      <w:r w:rsidR="00824324" w:rsidRPr="0072231F">
        <w:rPr>
          <w:rFonts w:eastAsiaTheme="minorEastAsia"/>
          <w:lang w:eastAsia="zh-CN"/>
        </w:rPr>
        <w:t xml:space="preserve">Rel-16 </w:t>
      </w:r>
      <w:proofErr w:type="spellStart"/>
      <w:r w:rsidR="00824324" w:rsidRPr="0072231F">
        <w:rPr>
          <w:rFonts w:eastAsiaTheme="minorEastAsia"/>
          <w:lang w:eastAsia="zh-CN"/>
        </w:rPr>
        <w:t>eType</w:t>
      </w:r>
      <w:proofErr w:type="spellEnd"/>
      <w:r w:rsidR="00824324" w:rsidRPr="0072231F">
        <w:rPr>
          <w:rFonts w:eastAsiaTheme="minorEastAsia"/>
          <w:lang w:eastAsia="zh-CN"/>
        </w:rPr>
        <w:t xml:space="preserve"> II baseline under the same CSI feedback overhead</w:t>
      </w:r>
      <w:r w:rsidR="00824324">
        <w:rPr>
          <w:rFonts w:eastAsiaTheme="minorEastAsia"/>
          <w:lang w:eastAsia="zh-CN"/>
        </w:rPr>
        <w:t>.</w:t>
      </w:r>
      <w:r w:rsidR="00A66989">
        <w:rPr>
          <w:rFonts w:eastAsiaTheme="minorEastAsia"/>
          <w:lang w:eastAsia="zh-CN"/>
        </w:rPr>
        <w:t xml:space="preserve"> </w:t>
      </w:r>
      <w:r w:rsidR="005858C2">
        <w:rPr>
          <w:rFonts w:eastAsiaTheme="minorEastAsia"/>
          <w:lang w:eastAsia="zh-CN"/>
        </w:rPr>
        <w:t xml:space="preserve">Although the </w:t>
      </w:r>
      <w:r w:rsidR="00C72796">
        <w:rPr>
          <w:rFonts w:eastAsiaTheme="minorEastAsia"/>
          <w:lang w:eastAsia="zh-CN"/>
        </w:rPr>
        <w:t xml:space="preserve">system level performance </w:t>
      </w:r>
      <w:r w:rsidR="005858C2">
        <w:rPr>
          <w:rFonts w:eastAsiaTheme="minorEastAsia"/>
          <w:lang w:eastAsia="zh-CN"/>
        </w:rPr>
        <w:t>(e.g. in terms of throughput)</w:t>
      </w:r>
      <w:r w:rsidR="00C72796">
        <w:rPr>
          <w:rFonts w:eastAsiaTheme="minorEastAsia"/>
          <w:lang w:eastAsia="zh-CN"/>
        </w:rPr>
        <w:t xml:space="preserve"> needs further investigation, the preliminary results can justify the necessity of study and evaluation as a representative sub use case.</w:t>
      </w:r>
    </w:p>
    <w:p w14:paraId="48EDEF49" w14:textId="2ABBEF09" w:rsidR="00824324" w:rsidRPr="001402F3" w:rsidRDefault="00824324" w:rsidP="002E522A">
      <w:pPr>
        <w:pStyle w:val="aa"/>
        <w:numPr>
          <w:ilvl w:val="0"/>
          <w:numId w:val="25"/>
        </w:numPr>
        <w:overflowPunct w:val="0"/>
        <w:autoSpaceDE w:val="0"/>
        <w:autoSpaceDN w:val="0"/>
        <w:adjustRightInd w:val="0"/>
        <w:snapToGrid w:val="0"/>
        <w:spacing w:afterLines="50" w:after="120"/>
        <w:ind w:right="-96"/>
        <w:rPr>
          <w:rFonts w:eastAsiaTheme="minorEastAsia"/>
          <w:lang w:eastAsia="zh-CN"/>
        </w:rPr>
      </w:pPr>
      <w:r>
        <w:rPr>
          <w:rFonts w:eastAsiaTheme="minorEastAsia" w:hint="eastAsia"/>
          <w:lang w:eastAsia="zh-CN"/>
        </w:rPr>
        <w:t>S</w:t>
      </w:r>
      <w:r>
        <w:rPr>
          <w:rFonts w:eastAsiaTheme="minorEastAsia"/>
          <w:lang w:eastAsia="zh-CN"/>
        </w:rPr>
        <w:t xml:space="preserve">econd, </w:t>
      </w:r>
      <w:r w:rsidR="00AC70C1">
        <w:rPr>
          <w:rFonts w:eastAsiaTheme="minorEastAsia"/>
          <w:lang w:eastAsia="zh-CN"/>
        </w:rPr>
        <w:t>the link-level evaluation (e.g. in S</w:t>
      </w:r>
      <w:r w:rsidR="00AC70C1">
        <w:rPr>
          <w:rFonts w:eastAsiaTheme="minorEastAsia" w:hint="eastAsia"/>
          <w:lang w:eastAsia="zh-CN"/>
        </w:rPr>
        <w:t>GCS</w:t>
      </w:r>
      <w:r w:rsidR="00AC70C1">
        <w:rPr>
          <w:rFonts w:eastAsiaTheme="minorEastAsia"/>
          <w:lang w:eastAsia="zh-CN"/>
        </w:rPr>
        <w:t>) methodology has been clear, as introduced in [3]. The system-level evaluation (e.g. in throughput) methodology can be based on the Rel-16 CSI feedback evaluation. The</w:t>
      </w:r>
      <w:r w:rsidR="008F67A0">
        <w:rPr>
          <w:rFonts w:eastAsiaTheme="minorEastAsia"/>
          <w:lang w:eastAsia="zh-CN"/>
        </w:rPr>
        <w:t xml:space="preserve"> training data set for this sub use case can be generated as introduced in [3]. And the example data set has been exampled by some companies</w:t>
      </w:r>
      <w:r w:rsidR="002E522A">
        <w:rPr>
          <w:rFonts w:eastAsiaTheme="minorEastAsia"/>
          <w:lang w:eastAsia="zh-CN"/>
        </w:rPr>
        <w:t xml:space="preserve"> (downloadable at </w:t>
      </w:r>
      <w:hyperlink r:id="rId10" w:anchor="/dataSet?id=2c92185c7e3f1aa4017e3f2b9d6e0000" w:history="1">
        <w:r w:rsidR="002E522A">
          <w:rPr>
            <w:rStyle w:val="af4"/>
            <w:rFonts w:eastAsia="MS Mincho"/>
          </w:rPr>
          <w:t>https://wireless-intelligence.com/#/dataSet?id=2c92185c7e3f1aa4017e3f2b9d6e0000</w:t>
        </w:r>
      </w:hyperlink>
      <w:r w:rsidR="002E522A">
        <w:rPr>
          <w:rFonts w:eastAsiaTheme="minorEastAsia"/>
          <w:lang w:eastAsia="zh-CN"/>
        </w:rPr>
        <w:t>).</w:t>
      </w:r>
    </w:p>
    <w:p w14:paraId="37174F8D" w14:textId="15F25DBF" w:rsidR="00DF454C" w:rsidRDefault="00AC70C1" w:rsidP="0072231F">
      <w:pPr>
        <w:pStyle w:val="aa"/>
        <w:numPr>
          <w:ilvl w:val="0"/>
          <w:numId w:val="25"/>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Thir</w:t>
      </w:r>
      <w:r w:rsidR="0072231F">
        <w:rPr>
          <w:rFonts w:eastAsiaTheme="minorEastAsia"/>
          <w:lang w:eastAsia="zh-CN"/>
        </w:rPr>
        <w:t>d</w:t>
      </w:r>
      <w:r w:rsidR="000D168F" w:rsidRPr="0072231F">
        <w:rPr>
          <w:rFonts w:eastAsiaTheme="minorEastAsia"/>
          <w:lang w:eastAsia="zh-CN"/>
        </w:rPr>
        <w:t xml:space="preserve">, </w:t>
      </w:r>
      <w:r>
        <w:rPr>
          <w:rFonts w:eastAsiaTheme="minorEastAsia"/>
          <w:lang w:eastAsia="zh-CN"/>
        </w:rPr>
        <w:t xml:space="preserve">at least </w:t>
      </w:r>
      <w:r w:rsidR="000D168F" w:rsidRPr="0072231F">
        <w:rPr>
          <w:rFonts w:eastAsiaTheme="minorEastAsia"/>
          <w:lang w:eastAsia="zh-CN"/>
        </w:rPr>
        <w:t xml:space="preserve">the Rel-16 </w:t>
      </w:r>
      <w:r w:rsidR="000D168F" w:rsidRPr="0072231F">
        <w:rPr>
          <w:rFonts w:eastAsiaTheme="minorEastAsia" w:hint="eastAsia"/>
          <w:lang w:eastAsia="zh-CN"/>
        </w:rPr>
        <w:t>Type</w:t>
      </w:r>
      <w:r w:rsidR="000D168F" w:rsidRPr="0072231F">
        <w:rPr>
          <w:rFonts w:eastAsiaTheme="minorEastAsia"/>
          <w:lang w:eastAsia="zh-CN"/>
        </w:rPr>
        <w:t xml:space="preserve"> I and </w:t>
      </w:r>
      <w:proofErr w:type="spellStart"/>
      <w:r w:rsidR="000D168F" w:rsidRPr="0072231F">
        <w:rPr>
          <w:rFonts w:eastAsiaTheme="minorEastAsia"/>
          <w:lang w:eastAsia="zh-CN"/>
        </w:rPr>
        <w:t>eType</w:t>
      </w:r>
      <w:proofErr w:type="spellEnd"/>
      <w:r w:rsidR="000D168F" w:rsidRPr="0072231F">
        <w:rPr>
          <w:rFonts w:eastAsiaTheme="minorEastAsia"/>
          <w:lang w:eastAsia="zh-CN"/>
        </w:rPr>
        <w:t xml:space="preserve"> II codebook mechanisms and evaluation methodology can be </w:t>
      </w:r>
      <w:r w:rsidR="00C26987" w:rsidRPr="0072231F">
        <w:rPr>
          <w:rFonts w:eastAsiaTheme="minorEastAsia"/>
          <w:lang w:eastAsia="zh-CN"/>
        </w:rPr>
        <w:t>re</w:t>
      </w:r>
      <w:r w:rsidR="000D168F" w:rsidRPr="0072231F">
        <w:rPr>
          <w:rFonts w:eastAsiaTheme="minorEastAsia"/>
          <w:lang w:eastAsia="zh-CN"/>
        </w:rPr>
        <w:t xml:space="preserve">used as the baseline </w:t>
      </w:r>
      <w:r w:rsidR="00C26987" w:rsidRPr="0072231F">
        <w:rPr>
          <w:rFonts w:eastAsiaTheme="minorEastAsia"/>
          <w:lang w:eastAsia="zh-CN"/>
        </w:rPr>
        <w:t xml:space="preserve">for direct comparison. </w:t>
      </w:r>
      <w:r w:rsidR="00E86240">
        <w:rPr>
          <w:rFonts w:eastAsiaTheme="minorEastAsia"/>
          <w:lang w:eastAsia="zh-CN"/>
        </w:rPr>
        <w:t>Other non-AI/ML approaches can be further discussed for comparison baseline.</w:t>
      </w:r>
    </w:p>
    <w:p w14:paraId="0A30596E" w14:textId="740F3FF7" w:rsidR="002E522A" w:rsidRDefault="002E522A" w:rsidP="0072231F">
      <w:pPr>
        <w:pStyle w:val="aa"/>
        <w:numPr>
          <w:ilvl w:val="0"/>
          <w:numId w:val="25"/>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At last</w:t>
      </w:r>
      <w:r w:rsidR="00E129B3" w:rsidRPr="00DF454C">
        <w:rPr>
          <w:rFonts w:eastAsiaTheme="minorEastAsia"/>
          <w:lang w:eastAsia="zh-CN"/>
        </w:rPr>
        <w:t xml:space="preserve">, this sub use case </w:t>
      </w:r>
      <w:r>
        <w:rPr>
          <w:rFonts w:eastAsiaTheme="minorEastAsia"/>
          <w:lang w:eastAsia="zh-CN"/>
        </w:rPr>
        <w:t>may lead to</w:t>
      </w:r>
      <w:r w:rsidR="00E129B3" w:rsidRPr="00DF454C">
        <w:rPr>
          <w:rFonts w:eastAsiaTheme="minorEastAsia"/>
          <w:lang w:eastAsia="zh-CN"/>
        </w:rPr>
        <w:t xml:space="preserve"> some potential specification impacts </w:t>
      </w:r>
      <w:r w:rsidR="001F64BD" w:rsidRPr="00DF454C">
        <w:rPr>
          <w:rFonts w:eastAsiaTheme="minorEastAsia"/>
          <w:lang w:eastAsia="zh-CN"/>
        </w:rPr>
        <w:t xml:space="preserve">on </w:t>
      </w:r>
      <w:r>
        <w:rPr>
          <w:rFonts w:eastAsiaTheme="minorEastAsia"/>
          <w:lang w:eastAsia="zh-CN"/>
        </w:rPr>
        <w:t>5G NR</w:t>
      </w:r>
      <w:r w:rsidR="001F64BD" w:rsidRPr="00DF454C">
        <w:rPr>
          <w:rFonts w:eastAsiaTheme="minorEastAsia"/>
          <w:lang w:eastAsia="zh-CN"/>
        </w:rPr>
        <w:t xml:space="preserve">. For example, </w:t>
      </w:r>
      <w:r>
        <w:rPr>
          <w:rFonts w:eastAsiaTheme="minorEastAsia"/>
          <w:lang w:eastAsia="zh-CN"/>
        </w:rPr>
        <w:t xml:space="preserve">some new signaling is needed to align the understanding between UE and </w:t>
      </w:r>
      <w:proofErr w:type="spellStart"/>
      <w:r>
        <w:rPr>
          <w:rFonts w:eastAsiaTheme="minorEastAsia"/>
          <w:lang w:eastAsia="zh-CN"/>
        </w:rPr>
        <w:t>gNB</w:t>
      </w:r>
      <w:proofErr w:type="spellEnd"/>
      <w:r>
        <w:rPr>
          <w:rFonts w:eastAsiaTheme="minorEastAsia"/>
          <w:lang w:eastAsia="zh-CN"/>
        </w:rPr>
        <w:t xml:space="preserve"> about which pair of AI/ML models should be used for the encoder and decoder</w:t>
      </w:r>
      <w:r w:rsidR="00BA1437">
        <w:rPr>
          <w:rFonts w:eastAsiaTheme="minorEastAsia"/>
          <w:lang w:eastAsia="zh-CN"/>
        </w:rPr>
        <w:t xml:space="preserve"> in Figure 1. The signaling will be further discussed in Section 2.2.</w:t>
      </w:r>
    </w:p>
    <w:p w14:paraId="53B464FF" w14:textId="795D082F" w:rsidR="00BA1437" w:rsidRPr="00FF1825" w:rsidRDefault="00BA1437" w:rsidP="00BA1437">
      <w:pPr>
        <w:overflowPunct w:val="0"/>
        <w:autoSpaceDE w:val="0"/>
        <w:autoSpaceDN w:val="0"/>
        <w:adjustRightInd w:val="0"/>
        <w:snapToGrid w:val="0"/>
        <w:spacing w:afterLines="50" w:after="120"/>
        <w:ind w:right="-96"/>
        <w:jc w:val="both"/>
        <w:rPr>
          <w:rFonts w:eastAsiaTheme="minorEastAsia"/>
          <w:b/>
          <w:lang w:eastAsia="zh-CN"/>
        </w:rPr>
      </w:pPr>
      <w:r w:rsidRPr="00FF1825">
        <w:rPr>
          <w:rFonts w:eastAsiaTheme="minorEastAsia" w:hint="eastAsia"/>
          <w:b/>
          <w:lang w:eastAsia="zh-CN"/>
        </w:rPr>
        <w:t>C</w:t>
      </w:r>
      <w:r w:rsidRPr="00FF1825">
        <w:rPr>
          <w:rFonts w:eastAsiaTheme="minorEastAsia"/>
          <w:b/>
          <w:lang w:eastAsia="zh-CN"/>
        </w:rPr>
        <w:t xml:space="preserve">SI </w:t>
      </w:r>
      <w:r>
        <w:rPr>
          <w:rFonts w:eastAsiaTheme="minorEastAsia"/>
          <w:b/>
          <w:lang w:eastAsia="zh-CN"/>
        </w:rPr>
        <w:t>predic</w:t>
      </w:r>
      <w:r w:rsidRPr="00FF1825">
        <w:rPr>
          <w:rFonts w:eastAsiaTheme="minorEastAsia"/>
          <w:b/>
          <w:lang w:eastAsia="zh-CN"/>
        </w:rPr>
        <w:t>tion:</w:t>
      </w:r>
    </w:p>
    <w:p w14:paraId="1540A6B4" w14:textId="77DFDFE5" w:rsidR="00D33BD4" w:rsidRDefault="008011B6" w:rsidP="00BA1437">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This</w:t>
      </w:r>
      <w:r w:rsidR="00923026">
        <w:rPr>
          <w:rFonts w:eastAsiaTheme="minorEastAsia"/>
          <w:lang w:eastAsia="zh-CN"/>
        </w:rPr>
        <w:t xml:space="preserve"> sub use case </w:t>
      </w:r>
      <w:r>
        <w:rPr>
          <w:rFonts w:eastAsiaTheme="minorEastAsia"/>
          <w:lang w:eastAsia="zh-CN"/>
        </w:rPr>
        <w:t xml:space="preserve">intends to </w:t>
      </w:r>
      <w:r w:rsidR="003376EC">
        <w:rPr>
          <w:rFonts w:eastAsiaTheme="minorEastAsia"/>
          <w:lang w:eastAsia="zh-CN"/>
        </w:rPr>
        <w:t>provide dense CSI estimation using sparse CSI measurements</w:t>
      </w:r>
      <w:r w:rsidR="003376EC" w:rsidRPr="003376EC">
        <w:rPr>
          <w:rFonts w:eastAsiaTheme="minorEastAsia"/>
          <w:lang w:eastAsia="zh-CN"/>
        </w:rPr>
        <w:t xml:space="preserve"> </w:t>
      </w:r>
      <w:r w:rsidR="003376EC">
        <w:rPr>
          <w:rFonts w:eastAsiaTheme="minorEastAsia"/>
          <w:lang w:eastAsia="zh-CN"/>
        </w:rPr>
        <w:t xml:space="preserve">in time domain. The AI/ML approach can predict the future CSI changes based on the past measurement results. </w:t>
      </w:r>
      <w:r w:rsidR="00702A3D">
        <w:rPr>
          <w:rFonts w:eastAsiaTheme="minorEastAsia"/>
          <w:lang w:eastAsia="zh-CN"/>
        </w:rPr>
        <w:t>The CSI prediction is helpful in the</w:t>
      </w:r>
      <w:r w:rsidR="00923026">
        <w:rPr>
          <w:rFonts w:eastAsiaTheme="minorEastAsia"/>
          <w:lang w:eastAsia="zh-CN"/>
        </w:rPr>
        <w:t xml:space="preserve"> relative</w:t>
      </w:r>
      <w:r w:rsidR="00702A3D">
        <w:rPr>
          <w:rFonts w:eastAsiaTheme="minorEastAsia"/>
          <w:lang w:eastAsia="zh-CN"/>
        </w:rPr>
        <w:t>ly</w:t>
      </w:r>
      <w:r w:rsidR="00923026">
        <w:rPr>
          <w:rFonts w:eastAsiaTheme="minorEastAsia"/>
          <w:lang w:eastAsia="zh-CN"/>
        </w:rPr>
        <w:t xml:space="preserve"> high</w:t>
      </w:r>
      <w:r w:rsidR="00702A3D">
        <w:rPr>
          <w:rFonts w:eastAsiaTheme="minorEastAsia"/>
          <w:lang w:eastAsia="zh-CN"/>
        </w:rPr>
        <w:t>-</w:t>
      </w:r>
      <w:r w:rsidR="00923026">
        <w:rPr>
          <w:rFonts w:eastAsiaTheme="minorEastAsia"/>
          <w:lang w:eastAsia="zh-CN"/>
        </w:rPr>
        <w:t xml:space="preserve">speed scenarios (e.g. UE speed &gt; 30km/h) where CSI </w:t>
      </w:r>
      <w:r w:rsidR="00702A3D">
        <w:rPr>
          <w:rFonts w:eastAsiaTheme="minorEastAsia"/>
          <w:lang w:eastAsia="zh-CN"/>
        </w:rPr>
        <w:t>a</w:t>
      </w:r>
      <w:r w:rsidR="00923026">
        <w:rPr>
          <w:rFonts w:eastAsiaTheme="minorEastAsia"/>
          <w:lang w:eastAsia="zh-CN"/>
        </w:rPr>
        <w:t xml:space="preserve">ges rapidly </w:t>
      </w:r>
      <w:r w:rsidR="00AF4B94">
        <w:rPr>
          <w:rFonts w:eastAsiaTheme="minorEastAsia"/>
          <w:lang w:eastAsia="zh-CN"/>
        </w:rPr>
        <w:t>so that the</w:t>
      </w:r>
      <w:r w:rsidR="00923026">
        <w:rPr>
          <w:rFonts w:eastAsiaTheme="minorEastAsia"/>
          <w:lang w:eastAsia="zh-CN"/>
        </w:rPr>
        <w:t xml:space="preserve"> current CSI feedback cannot be fitly used for </w:t>
      </w:r>
      <w:r w:rsidR="00AF4B94">
        <w:rPr>
          <w:rFonts w:eastAsiaTheme="minorEastAsia"/>
          <w:lang w:eastAsia="zh-CN"/>
        </w:rPr>
        <w:t xml:space="preserve">the following </w:t>
      </w:r>
      <w:r w:rsidR="00923026">
        <w:rPr>
          <w:rFonts w:eastAsiaTheme="minorEastAsia"/>
          <w:lang w:eastAsia="zh-CN"/>
        </w:rPr>
        <w:t xml:space="preserve">downlink transmission. </w:t>
      </w:r>
      <w:r w:rsidR="00702A3D">
        <w:rPr>
          <w:rFonts w:eastAsiaTheme="minorEastAsia"/>
          <w:lang w:eastAsia="zh-CN"/>
        </w:rPr>
        <w:t>B</w:t>
      </w:r>
      <w:r w:rsidR="00923026">
        <w:rPr>
          <w:rFonts w:eastAsiaTheme="minorEastAsia"/>
          <w:lang w:eastAsia="zh-CN"/>
        </w:rPr>
        <w:t xml:space="preserve">y exploring the </w:t>
      </w:r>
      <w:r w:rsidR="00234843">
        <w:rPr>
          <w:rFonts w:eastAsiaTheme="minorEastAsia" w:hint="eastAsia"/>
          <w:lang w:eastAsia="zh-CN"/>
        </w:rPr>
        <w:t>CSI</w:t>
      </w:r>
      <w:r w:rsidR="00234843">
        <w:rPr>
          <w:rFonts w:eastAsiaTheme="minorEastAsia"/>
          <w:lang w:eastAsia="zh-CN"/>
        </w:rPr>
        <w:t xml:space="preserve"> time correlation </w:t>
      </w:r>
      <w:r w:rsidR="00AF4B94">
        <w:rPr>
          <w:rFonts w:eastAsiaTheme="minorEastAsia"/>
          <w:lang w:eastAsia="zh-CN"/>
        </w:rPr>
        <w:t>between different slots or CSI feedback periods, the AI/ML based CSI prediction may help to enhance the CSI accuracy in high speed scenarios.</w:t>
      </w:r>
      <w:r w:rsidR="00D33BD4">
        <w:rPr>
          <w:rFonts w:eastAsiaTheme="minorEastAsia"/>
          <w:lang w:eastAsia="zh-CN"/>
        </w:rPr>
        <w:t xml:space="preserve"> </w:t>
      </w:r>
      <w:r w:rsidR="00702A3D">
        <w:rPr>
          <w:rFonts w:eastAsiaTheme="minorEastAsia"/>
          <w:lang w:eastAsia="zh-CN"/>
        </w:rPr>
        <w:t xml:space="preserve">Another usage of the </w:t>
      </w:r>
      <w:r w:rsidR="00702A3D">
        <w:rPr>
          <w:rFonts w:eastAsiaTheme="minorEastAsia" w:hint="eastAsia"/>
          <w:lang w:eastAsia="zh-CN"/>
        </w:rPr>
        <w:t>CSI</w:t>
      </w:r>
      <w:r w:rsidR="00702A3D">
        <w:rPr>
          <w:rFonts w:eastAsiaTheme="minorEastAsia"/>
          <w:lang w:eastAsia="zh-CN"/>
        </w:rPr>
        <w:t xml:space="preserve"> prediction is to reduce the CSI measurement/feedback overhead in time domain.</w:t>
      </w:r>
    </w:p>
    <w:p w14:paraId="0D3F6167" w14:textId="2D23EAC6" w:rsidR="00BA1437" w:rsidRDefault="00BD69AF" w:rsidP="00BD69AF">
      <w:pPr>
        <w:overflowPunct w:val="0"/>
        <w:autoSpaceDE w:val="0"/>
        <w:autoSpaceDN w:val="0"/>
        <w:adjustRightInd w:val="0"/>
        <w:snapToGrid w:val="0"/>
        <w:spacing w:afterLines="50" w:after="120"/>
        <w:jc w:val="center"/>
        <w:rPr>
          <w:rFonts w:eastAsiaTheme="minorEastAsia"/>
          <w:lang w:eastAsia="zh-CN"/>
        </w:rPr>
      </w:pPr>
      <w:r>
        <w:rPr>
          <w:rFonts w:eastAsiaTheme="minorEastAsia"/>
          <w:noProof/>
          <w:lang w:eastAsia="zh-CN"/>
        </w:rPr>
        <w:drawing>
          <wp:inline distT="0" distB="0" distL="0" distR="0" wp14:anchorId="55F278C8" wp14:editId="2184AC59">
            <wp:extent cx="2298034" cy="1869296"/>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_CSI prediction.jpg"/>
                    <pic:cNvPicPr/>
                  </pic:nvPicPr>
                  <pic:blipFill>
                    <a:blip r:embed="rId11">
                      <a:extLst>
                        <a:ext uri="{28A0092B-C50C-407E-A947-70E740481C1C}">
                          <a14:useLocalDpi xmlns:a14="http://schemas.microsoft.com/office/drawing/2010/main" val="0"/>
                        </a:ext>
                      </a:extLst>
                    </a:blip>
                    <a:stretch>
                      <a:fillRect/>
                    </a:stretch>
                  </pic:blipFill>
                  <pic:spPr>
                    <a:xfrm>
                      <a:off x="0" y="0"/>
                      <a:ext cx="2305897" cy="1875692"/>
                    </a:xfrm>
                    <a:prstGeom prst="rect">
                      <a:avLst/>
                    </a:prstGeom>
                  </pic:spPr>
                </pic:pic>
              </a:graphicData>
            </a:graphic>
          </wp:inline>
        </w:drawing>
      </w:r>
    </w:p>
    <w:p w14:paraId="53885C72" w14:textId="22421510" w:rsidR="00BA1437" w:rsidRDefault="00BA1437" w:rsidP="00BD69AF">
      <w:pPr>
        <w:overflowPunct w:val="0"/>
        <w:autoSpaceDE w:val="0"/>
        <w:autoSpaceDN w:val="0"/>
        <w:adjustRightInd w:val="0"/>
        <w:snapToGrid w:val="0"/>
        <w:spacing w:afterLines="5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2: CSI </w:t>
      </w:r>
      <w:r>
        <w:rPr>
          <w:rFonts w:eastAsiaTheme="minorEastAsia" w:hint="eastAsia"/>
          <w:lang w:eastAsia="zh-CN"/>
        </w:rPr>
        <w:t>predi</w:t>
      </w:r>
      <w:r>
        <w:rPr>
          <w:rFonts w:eastAsiaTheme="minorEastAsia"/>
          <w:lang w:eastAsia="zh-CN"/>
        </w:rPr>
        <w:t>ction</w:t>
      </w:r>
    </w:p>
    <w:p w14:paraId="47A4A50F" w14:textId="45C14CD3" w:rsidR="00702A3D" w:rsidRDefault="00702A3D" w:rsidP="00BA1437">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n principle, CSI prediction may improve the CSI accuracy and reduce the CSI overhead. Some academies and companies provided preliminary evaluation results showing gains.</w:t>
      </w:r>
      <w:r w:rsidRPr="00702A3D">
        <w:rPr>
          <w:rFonts w:eastAsiaTheme="minorEastAsia"/>
          <w:lang w:eastAsia="zh-CN"/>
        </w:rPr>
        <w:t xml:space="preserve"> </w:t>
      </w:r>
      <w:r>
        <w:rPr>
          <w:rFonts w:eastAsiaTheme="minorEastAsia"/>
          <w:lang w:eastAsia="zh-CN"/>
        </w:rPr>
        <w:t xml:space="preserve">And this sub use case is expected to bring some </w:t>
      </w:r>
      <w:r>
        <w:rPr>
          <w:rFonts w:eastAsiaTheme="minorEastAsia"/>
          <w:lang w:eastAsia="zh-CN"/>
        </w:rPr>
        <w:lastRenderedPageBreak/>
        <w:t xml:space="preserve">potential specification impacts. For example, the CSI reporting and indicating on time-domain method may be modified to support the CSI prediction. </w:t>
      </w:r>
    </w:p>
    <w:p w14:paraId="6E822380" w14:textId="0647D77E" w:rsidR="00702A3D" w:rsidRDefault="00702A3D" w:rsidP="00BA1437">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H</w:t>
      </w:r>
      <w:r>
        <w:rPr>
          <w:rFonts w:eastAsiaTheme="minorEastAsia"/>
          <w:lang w:eastAsia="zh-CN"/>
        </w:rPr>
        <w:t>owever, we have not seen a clear and stable evaluation methodology</w:t>
      </w:r>
      <w:r w:rsidR="00127716">
        <w:rPr>
          <w:rFonts w:eastAsiaTheme="minorEastAsia"/>
          <w:lang w:eastAsia="zh-CN"/>
        </w:rPr>
        <w:t xml:space="preserve"> and </w:t>
      </w:r>
      <w:r w:rsidR="00A85934">
        <w:rPr>
          <w:rFonts w:eastAsiaTheme="minorEastAsia"/>
          <w:lang w:eastAsia="zh-CN"/>
        </w:rPr>
        <w:t>training data set</w:t>
      </w:r>
      <w:r>
        <w:rPr>
          <w:rFonts w:eastAsiaTheme="minorEastAsia"/>
          <w:lang w:eastAsia="zh-CN"/>
        </w:rPr>
        <w:t xml:space="preserve"> for this sub use case. For example, whether the full channel state information or only the eigenvector CSI should be predicted needs further discussion. </w:t>
      </w:r>
      <w:r w:rsidR="003A5A36">
        <w:rPr>
          <w:rFonts w:eastAsiaTheme="minorEastAsia"/>
          <w:lang w:eastAsia="zh-CN"/>
        </w:rPr>
        <w:t xml:space="preserve">Another issue is what </w:t>
      </w:r>
      <w:r w:rsidR="003F63B3">
        <w:rPr>
          <w:rFonts w:eastAsiaTheme="minorEastAsia"/>
          <w:lang w:eastAsia="zh-CN"/>
        </w:rPr>
        <w:t xml:space="preserve">performance </w:t>
      </w:r>
      <w:r w:rsidR="003A5A36">
        <w:rPr>
          <w:rFonts w:eastAsiaTheme="minorEastAsia"/>
          <w:lang w:eastAsia="zh-CN"/>
        </w:rPr>
        <w:t xml:space="preserve">metric is used: </w:t>
      </w:r>
      <w:r w:rsidR="00463D66">
        <w:rPr>
          <w:rFonts w:eastAsiaTheme="minorEastAsia"/>
          <w:lang w:eastAsia="zh-CN"/>
        </w:rPr>
        <w:t xml:space="preserve">CSI accuracy, </w:t>
      </w:r>
      <w:r w:rsidR="00E94A8D">
        <w:rPr>
          <w:rFonts w:eastAsiaTheme="minorEastAsia"/>
          <w:lang w:eastAsia="zh-CN"/>
        </w:rPr>
        <w:t>compression</w:t>
      </w:r>
      <w:r w:rsidR="00463D66">
        <w:rPr>
          <w:rFonts w:eastAsiaTheme="minorEastAsia"/>
          <w:lang w:eastAsia="zh-CN"/>
        </w:rPr>
        <w:t xml:space="preserve"> rate, or throughput improvement? </w:t>
      </w:r>
      <w:r>
        <w:rPr>
          <w:rFonts w:eastAsiaTheme="minorEastAsia"/>
          <w:lang w:eastAsia="zh-CN"/>
        </w:rPr>
        <w:t xml:space="preserve">Moreover, </w:t>
      </w:r>
      <w:r w:rsidR="009B5AFB">
        <w:rPr>
          <w:rFonts w:eastAsiaTheme="minorEastAsia"/>
          <w:lang w:eastAsia="zh-CN"/>
        </w:rPr>
        <w:t xml:space="preserve">the </w:t>
      </w:r>
      <w:r w:rsidR="003A5A36">
        <w:rPr>
          <w:rFonts w:eastAsiaTheme="minorEastAsia"/>
          <w:lang w:eastAsia="zh-CN"/>
        </w:rPr>
        <w:t>baseline approach for performance comparison is unclear. And the</w:t>
      </w:r>
      <w:r>
        <w:rPr>
          <w:rFonts w:eastAsiaTheme="minorEastAsia"/>
          <w:lang w:eastAsia="zh-CN"/>
        </w:rPr>
        <w:t xml:space="preserve"> on-going Rel-18 CSI enhancement </w:t>
      </w:r>
      <w:r w:rsidR="003A5A36">
        <w:rPr>
          <w:rFonts w:eastAsiaTheme="minorEastAsia"/>
          <w:lang w:eastAsia="zh-CN"/>
        </w:rPr>
        <w:t xml:space="preserve">work item is also </w:t>
      </w:r>
      <w:r>
        <w:rPr>
          <w:rFonts w:eastAsiaTheme="minorEastAsia"/>
          <w:lang w:eastAsia="zh-CN"/>
        </w:rPr>
        <w:t>exploiting doppler-domain information</w:t>
      </w:r>
      <w:r w:rsidR="003A5A36">
        <w:rPr>
          <w:rFonts w:eastAsiaTheme="minorEastAsia"/>
          <w:lang w:eastAsia="zh-CN"/>
        </w:rPr>
        <w:t xml:space="preserve"> whose relationship with AI/ML-based CSI prediction needs to be clarified</w:t>
      </w:r>
      <w:r>
        <w:rPr>
          <w:rFonts w:eastAsiaTheme="minorEastAsia"/>
          <w:lang w:eastAsia="zh-CN"/>
        </w:rPr>
        <w:t>.</w:t>
      </w:r>
    </w:p>
    <w:p w14:paraId="4E3B92AF" w14:textId="51F6F61D" w:rsidR="00552C2A" w:rsidRPr="003F63B3" w:rsidRDefault="003F63B3" w:rsidP="003F63B3">
      <w:pPr>
        <w:overflowPunct w:val="0"/>
        <w:autoSpaceDE w:val="0"/>
        <w:autoSpaceDN w:val="0"/>
        <w:adjustRightInd w:val="0"/>
        <w:snapToGrid w:val="0"/>
        <w:spacing w:afterLines="50" w:after="120"/>
        <w:ind w:right="-96"/>
        <w:jc w:val="both"/>
        <w:rPr>
          <w:rFonts w:eastAsiaTheme="minorEastAsia"/>
          <w:b/>
          <w:lang w:eastAsia="zh-CN"/>
        </w:rPr>
      </w:pPr>
      <w:r w:rsidRPr="003F63B3">
        <w:rPr>
          <w:rFonts w:eastAsiaTheme="minorEastAsia" w:hint="eastAsia"/>
          <w:b/>
          <w:lang w:eastAsia="zh-CN"/>
        </w:rPr>
        <w:t>O</w:t>
      </w:r>
      <w:r w:rsidRPr="003F63B3">
        <w:rPr>
          <w:rFonts w:eastAsiaTheme="minorEastAsia"/>
          <w:b/>
          <w:lang w:eastAsia="zh-CN"/>
        </w:rPr>
        <w:t>ther sub use cases:</w:t>
      </w:r>
    </w:p>
    <w:p w14:paraId="4CE32B09" w14:textId="1D79D4BB" w:rsidR="009C3798" w:rsidRDefault="003F63B3" w:rsidP="00880351">
      <w:pPr>
        <w:pStyle w:val="a0"/>
        <w:rPr>
          <w:rFonts w:eastAsiaTheme="minorEastAsia"/>
          <w:lang w:eastAsia="zh-CN"/>
        </w:rPr>
      </w:pPr>
      <w:r>
        <w:rPr>
          <w:rFonts w:eastAsiaTheme="minorEastAsia"/>
          <w:lang w:eastAsia="zh-CN"/>
        </w:rPr>
        <w:t>The</w:t>
      </w:r>
      <w:r w:rsidR="0065557C">
        <w:rPr>
          <w:rFonts w:eastAsiaTheme="minorEastAsia"/>
          <w:lang w:eastAsia="zh-CN"/>
        </w:rPr>
        <w:t xml:space="preserve"> sub use case</w:t>
      </w:r>
      <w:r w:rsidR="00AA0CF9">
        <w:rPr>
          <w:rFonts w:eastAsiaTheme="minorEastAsia"/>
          <w:lang w:eastAsia="zh-CN"/>
        </w:rPr>
        <w:t xml:space="preserve"> </w:t>
      </w:r>
      <w:r>
        <w:rPr>
          <w:rFonts w:eastAsiaTheme="minorEastAsia"/>
          <w:lang w:eastAsia="zh-CN"/>
        </w:rPr>
        <w:t>“</w:t>
      </w:r>
      <w:r w:rsidR="00AA0CF9">
        <w:rPr>
          <w:rFonts w:eastAsiaTheme="minorEastAsia"/>
          <w:lang w:eastAsia="zh-CN"/>
        </w:rPr>
        <w:t xml:space="preserve">AI/ML based uplink </w:t>
      </w:r>
      <w:r w:rsidR="00841508">
        <w:rPr>
          <w:rFonts w:eastAsiaTheme="minorEastAsia"/>
          <w:lang w:eastAsia="zh-CN"/>
        </w:rPr>
        <w:t>assisted downlink CSI feedback</w:t>
      </w:r>
      <w:r>
        <w:rPr>
          <w:rFonts w:eastAsiaTheme="minorEastAsia"/>
          <w:lang w:eastAsia="zh-CN"/>
        </w:rPr>
        <w:t>”</w:t>
      </w:r>
      <w:r w:rsidR="00841508">
        <w:rPr>
          <w:rFonts w:eastAsiaTheme="minorEastAsia"/>
          <w:lang w:eastAsia="zh-CN"/>
        </w:rPr>
        <w:t xml:space="preserve"> </w:t>
      </w:r>
      <w:r w:rsidR="004948FB">
        <w:rPr>
          <w:rFonts w:eastAsiaTheme="minorEastAsia"/>
          <w:lang w:eastAsia="zh-CN"/>
        </w:rPr>
        <w:t xml:space="preserve">is considered as </w:t>
      </w:r>
      <w:r>
        <w:rPr>
          <w:rFonts w:eastAsiaTheme="minorEastAsia"/>
          <w:lang w:eastAsia="zh-CN"/>
        </w:rPr>
        <w:t>a potential enhancement over</w:t>
      </w:r>
      <w:r w:rsidR="004948FB">
        <w:rPr>
          <w:rFonts w:eastAsiaTheme="minorEastAsia"/>
          <w:lang w:eastAsia="zh-CN"/>
        </w:rPr>
        <w:t xml:space="preserve"> Rel-17 CSI feedback mechanism</w:t>
      </w:r>
      <w:r w:rsidR="00B975A8">
        <w:rPr>
          <w:rFonts w:eastAsiaTheme="minorEastAsia"/>
          <w:lang w:eastAsia="zh-CN"/>
        </w:rPr>
        <w:t xml:space="preserve">. </w:t>
      </w:r>
      <w:r w:rsidR="00B32A41">
        <w:rPr>
          <w:rFonts w:eastAsiaTheme="minorEastAsia"/>
          <w:lang w:eastAsia="zh-CN"/>
        </w:rPr>
        <w:t>By exploiting the part</w:t>
      </w:r>
      <w:r w:rsidR="005D6A7E">
        <w:rPr>
          <w:rFonts w:eastAsiaTheme="minorEastAsia"/>
          <w:lang w:eastAsia="zh-CN"/>
        </w:rPr>
        <w:t>ial</w:t>
      </w:r>
      <w:r w:rsidR="00B32A41">
        <w:rPr>
          <w:rFonts w:eastAsiaTheme="minorEastAsia"/>
          <w:lang w:eastAsia="zh-CN"/>
        </w:rPr>
        <w:t xml:space="preserve"> reciprocity </w:t>
      </w:r>
      <w:r w:rsidR="00BF4EE9">
        <w:rPr>
          <w:rFonts w:eastAsiaTheme="minorEastAsia"/>
          <w:lang w:eastAsia="zh-CN"/>
        </w:rPr>
        <w:t>between uplink</w:t>
      </w:r>
      <w:r w:rsidR="00E86240">
        <w:rPr>
          <w:rFonts w:eastAsiaTheme="minorEastAsia"/>
          <w:lang w:eastAsia="zh-CN"/>
        </w:rPr>
        <w:t xml:space="preserve"> CSI</w:t>
      </w:r>
      <w:r w:rsidR="00BF4EE9">
        <w:rPr>
          <w:rFonts w:eastAsiaTheme="minorEastAsia"/>
          <w:lang w:eastAsia="zh-CN"/>
        </w:rPr>
        <w:t xml:space="preserve"> and downlink CSI, the downlink CSI feedback accuracy may be further enhanced.</w:t>
      </w:r>
      <w:r w:rsidR="00A77C6B">
        <w:rPr>
          <w:rFonts w:eastAsiaTheme="minorEastAsia"/>
          <w:lang w:eastAsia="zh-CN"/>
        </w:rPr>
        <w:t xml:space="preserve"> The potential specification impact for this sub use case is that some signaling on the air-interface may be utilized to indicate the partial reciprocity.</w:t>
      </w:r>
    </w:p>
    <w:p w14:paraId="4A0A4C66" w14:textId="14BB4E8F" w:rsidR="00A77C6B" w:rsidRDefault="009C3798" w:rsidP="00880351">
      <w:pPr>
        <w:pStyle w:val="a0"/>
        <w:rPr>
          <w:rFonts w:eastAsiaTheme="minorEastAsia"/>
          <w:lang w:eastAsia="zh-CN"/>
        </w:rPr>
      </w:pPr>
      <w:r>
        <w:rPr>
          <w:rFonts w:eastAsiaTheme="minorEastAsia"/>
          <w:lang w:eastAsia="zh-CN"/>
        </w:rPr>
        <w:t>F</w:t>
      </w:r>
      <w:r w:rsidR="00B975A8">
        <w:rPr>
          <w:rFonts w:eastAsiaTheme="minorEastAsia"/>
          <w:lang w:eastAsia="zh-CN"/>
        </w:rPr>
        <w:t xml:space="preserve">or the fourth use case, </w:t>
      </w:r>
      <w:r w:rsidR="007E77C4">
        <w:rPr>
          <w:rFonts w:eastAsiaTheme="minorEastAsia"/>
          <w:lang w:eastAsia="zh-CN"/>
        </w:rPr>
        <w:t xml:space="preserve">the AI/ML based </w:t>
      </w:r>
      <w:r w:rsidR="00B975A8">
        <w:rPr>
          <w:rFonts w:eastAsiaTheme="minorEastAsia"/>
          <w:lang w:eastAsia="zh-CN"/>
        </w:rPr>
        <w:t xml:space="preserve">joint channel estimation and CSI feedback </w:t>
      </w:r>
      <w:r w:rsidR="007E77C4">
        <w:rPr>
          <w:rFonts w:eastAsiaTheme="minorEastAsia"/>
          <w:lang w:eastAsia="zh-CN"/>
        </w:rPr>
        <w:t>is also meaningful</w:t>
      </w:r>
      <w:r w:rsidR="00A77C6B">
        <w:rPr>
          <w:rFonts w:eastAsiaTheme="minorEastAsia"/>
          <w:lang w:eastAsia="zh-CN"/>
        </w:rPr>
        <w:t>, wherein</w:t>
      </w:r>
      <w:r w:rsidR="007E77C4">
        <w:rPr>
          <w:rFonts w:eastAsiaTheme="minorEastAsia"/>
          <w:lang w:eastAsia="zh-CN"/>
        </w:rPr>
        <w:t xml:space="preserve"> </w:t>
      </w:r>
      <w:r w:rsidR="00A77C6B">
        <w:rPr>
          <w:rFonts w:eastAsiaTheme="minorEastAsia"/>
          <w:lang w:eastAsia="zh-CN"/>
        </w:rPr>
        <w:t>the</w:t>
      </w:r>
      <w:r w:rsidR="007E77C4">
        <w:rPr>
          <w:rFonts w:eastAsiaTheme="minorEastAsia"/>
          <w:lang w:eastAsia="zh-CN"/>
        </w:rPr>
        <w:t xml:space="preserve"> channel estimation </w:t>
      </w:r>
      <w:r w:rsidR="00A77C6B">
        <w:rPr>
          <w:rFonts w:eastAsiaTheme="minorEastAsia"/>
          <w:lang w:eastAsia="zh-CN"/>
        </w:rPr>
        <w:t>accuracy may be improved</w:t>
      </w:r>
      <w:r w:rsidR="007E77C4">
        <w:rPr>
          <w:rFonts w:eastAsiaTheme="minorEastAsia"/>
          <w:lang w:eastAsia="zh-CN"/>
        </w:rPr>
        <w:t xml:space="preserve"> </w:t>
      </w:r>
      <w:r w:rsidR="00A77C6B">
        <w:rPr>
          <w:rFonts w:eastAsiaTheme="minorEastAsia"/>
          <w:lang w:eastAsia="zh-CN"/>
        </w:rPr>
        <w:t>with modified</w:t>
      </w:r>
      <w:r w:rsidR="007E77C4">
        <w:rPr>
          <w:rFonts w:eastAsiaTheme="minorEastAsia"/>
          <w:lang w:eastAsia="zh-CN"/>
        </w:rPr>
        <w:t xml:space="preserve"> reference signal (RS) </w:t>
      </w:r>
      <w:r w:rsidR="00A77C6B">
        <w:rPr>
          <w:rFonts w:eastAsiaTheme="minorEastAsia"/>
          <w:lang w:eastAsia="zh-CN"/>
        </w:rPr>
        <w:t xml:space="preserve">pattern and reduced RS </w:t>
      </w:r>
      <w:r w:rsidR="007E77C4">
        <w:rPr>
          <w:rFonts w:eastAsiaTheme="minorEastAsia"/>
          <w:lang w:eastAsia="zh-CN"/>
        </w:rPr>
        <w:t>overhea</w:t>
      </w:r>
      <w:r w:rsidR="00A77C6B">
        <w:rPr>
          <w:rFonts w:eastAsiaTheme="minorEastAsia"/>
          <w:lang w:eastAsia="zh-CN"/>
        </w:rPr>
        <w:t xml:space="preserve">d, which may further lead to higher CSI feedback accuracy. </w:t>
      </w:r>
    </w:p>
    <w:p w14:paraId="4C85DE2A" w14:textId="5C587EEE" w:rsidR="00B975A8" w:rsidRDefault="008C2D01" w:rsidP="00880351">
      <w:pPr>
        <w:pStyle w:val="a0"/>
        <w:rPr>
          <w:rFonts w:eastAsiaTheme="minorEastAsia"/>
          <w:lang w:eastAsia="zh-CN"/>
        </w:rPr>
      </w:pPr>
      <w:r>
        <w:rPr>
          <w:rFonts w:eastAsiaTheme="minorEastAsia"/>
          <w:lang w:eastAsia="zh-CN"/>
        </w:rPr>
        <w:t>However, these two sub use cases have not been widely considered and pre-researched in current stage, we also prefer to study these two sub use cases in later phase of thi</w:t>
      </w:r>
      <w:r>
        <w:rPr>
          <w:rFonts w:eastAsiaTheme="minorEastAsia" w:hint="eastAsia"/>
          <w:lang w:eastAsia="zh-CN"/>
        </w:rPr>
        <w:t>s</w:t>
      </w:r>
      <w:r>
        <w:rPr>
          <w:rFonts w:eastAsiaTheme="minorEastAsia"/>
          <w:lang w:eastAsia="zh-CN"/>
        </w:rPr>
        <w:t xml:space="preserve"> SID. Therefore, we have the proposal:</w:t>
      </w:r>
    </w:p>
    <w:p w14:paraId="3099D7ED" w14:textId="280318C3" w:rsidR="003F63B3" w:rsidRDefault="003F63B3" w:rsidP="00463D66">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O</w:t>
      </w:r>
      <w:r>
        <w:rPr>
          <w:rFonts w:eastAsiaTheme="minorEastAsia"/>
          <w:b/>
          <w:i/>
          <w:lang w:eastAsia="zh-CN"/>
        </w:rPr>
        <w:t>bservation 1:</w:t>
      </w:r>
      <w:r w:rsidR="00E86240">
        <w:rPr>
          <w:rFonts w:eastAsiaTheme="minorEastAsia"/>
          <w:b/>
          <w:i/>
          <w:lang w:eastAsia="zh-CN"/>
        </w:rPr>
        <w:t xml:space="preserve"> The readiness for representative sub use case:</w:t>
      </w:r>
    </w:p>
    <w:tbl>
      <w:tblPr>
        <w:tblStyle w:val="af3"/>
        <w:tblW w:w="0" w:type="auto"/>
        <w:tblLook w:val="04A0" w:firstRow="1" w:lastRow="0" w:firstColumn="1" w:lastColumn="0" w:noHBand="0" w:noVBand="1"/>
      </w:tblPr>
      <w:tblGrid>
        <w:gridCol w:w="1812"/>
        <w:gridCol w:w="1812"/>
        <w:gridCol w:w="1812"/>
        <w:gridCol w:w="1813"/>
        <w:gridCol w:w="1813"/>
      </w:tblGrid>
      <w:tr w:rsidR="00E86240" w14:paraId="2B01C961" w14:textId="77777777" w:rsidTr="00145DB3">
        <w:tc>
          <w:tcPr>
            <w:tcW w:w="1812" w:type="dxa"/>
            <w:vAlign w:val="center"/>
          </w:tcPr>
          <w:p w14:paraId="1364BDA9" w14:textId="77777777" w:rsidR="00E86240" w:rsidRDefault="00E86240" w:rsidP="00145DB3">
            <w:pPr>
              <w:overflowPunct w:val="0"/>
              <w:autoSpaceDE w:val="0"/>
              <w:autoSpaceDN w:val="0"/>
              <w:adjustRightInd w:val="0"/>
              <w:snapToGrid w:val="0"/>
              <w:ind w:right="-96"/>
              <w:jc w:val="both"/>
              <w:rPr>
                <w:rFonts w:eastAsiaTheme="minorEastAsia"/>
                <w:b/>
                <w:i/>
                <w:lang w:eastAsia="zh-CN"/>
              </w:rPr>
            </w:pPr>
          </w:p>
        </w:tc>
        <w:tc>
          <w:tcPr>
            <w:tcW w:w="1812" w:type="dxa"/>
            <w:vAlign w:val="center"/>
          </w:tcPr>
          <w:p w14:paraId="1ACCAE60" w14:textId="369E95BC" w:rsidR="00E86240" w:rsidRDefault="00145DB3" w:rsidP="00145DB3">
            <w:pPr>
              <w:overflowPunct w:val="0"/>
              <w:autoSpaceDE w:val="0"/>
              <w:autoSpaceDN w:val="0"/>
              <w:adjustRightInd w:val="0"/>
              <w:snapToGrid w:val="0"/>
              <w:ind w:right="-96"/>
              <w:rPr>
                <w:rFonts w:eastAsiaTheme="minorEastAsia"/>
                <w:b/>
                <w:i/>
                <w:lang w:eastAsia="zh-CN"/>
              </w:rPr>
            </w:pPr>
            <w:r w:rsidRPr="00145DB3">
              <w:rPr>
                <w:rFonts w:eastAsiaTheme="minorEastAsia"/>
                <w:b/>
                <w:i/>
                <w:lang w:eastAsia="zh-CN"/>
              </w:rPr>
              <w:t>Potential performance gain shown in preliminary evaluation results</w:t>
            </w:r>
          </w:p>
        </w:tc>
        <w:tc>
          <w:tcPr>
            <w:tcW w:w="1812" w:type="dxa"/>
            <w:vAlign w:val="center"/>
          </w:tcPr>
          <w:p w14:paraId="394A5245" w14:textId="71B9693A" w:rsidR="00E86240" w:rsidRDefault="00145DB3" w:rsidP="00145DB3">
            <w:pPr>
              <w:overflowPunct w:val="0"/>
              <w:autoSpaceDE w:val="0"/>
              <w:autoSpaceDN w:val="0"/>
              <w:adjustRightInd w:val="0"/>
              <w:snapToGrid w:val="0"/>
              <w:ind w:right="-96"/>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w:t>
            </w:r>
          </w:p>
        </w:tc>
        <w:tc>
          <w:tcPr>
            <w:tcW w:w="1813" w:type="dxa"/>
            <w:vAlign w:val="center"/>
          </w:tcPr>
          <w:p w14:paraId="73430026" w14:textId="4C686184" w:rsidR="00E86240" w:rsidRDefault="00145DB3" w:rsidP="00145DB3">
            <w:pPr>
              <w:overflowPunct w:val="0"/>
              <w:autoSpaceDE w:val="0"/>
              <w:autoSpaceDN w:val="0"/>
              <w:adjustRightInd w:val="0"/>
              <w:snapToGrid w:val="0"/>
              <w:ind w:right="-96"/>
              <w:rPr>
                <w:rFonts w:eastAsiaTheme="minorEastAsia"/>
                <w:b/>
                <w:i/>
                <w:lang w:eastAsia="zh-CN"/>
              </w:rPr>
            </w:pPr>
            <w:r>
              <w:rPr>
                <w:rFonts w:eastAsiaTheme="minorEastAsia"/>
                <w:b/>
                <w:i/>
                <w:lang w:eastAsia="zh-CN"/>
              </w:rPr>
              <w:t>Reasonable non-AI/ML-based baseline for performance gain analysis</w:t>
            </w:r>
          </w:p>
        </w:tc>
        <w:tc>
          <w:tcPr>
            <w:tcW w:w="1813" w:type="dxa"/>
            <w:vAlign w:val="center"/>
          </w:tcPr>
          <w:p w14:paraId="6C699EE6" w14:textId="2B51EBEA" w:rsidR="00E86240" w:rsidRDefault="00145DB3" w:rsidP="00145DB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tc>
      </w:tr>
      <w:tr w:rsidR="00145DB3" w14:paraId="39F1C93C" w14:textId="77777777" w:rsidTr="00145DB3">
        <w:tc>
          <w:tcPr>
            <w:tcW w:w="1812" w:type="dxa"/>
            <w:vAlign w:val="center"/>
          </w:tcPr>
          <w:p w14:paraId="7E975065" w14:textId="05A8463F" w:rsidR="00145DB3" w:rsidRDefault="00145DB3" w:rsidP="00145DB3">
            <w:pPr>
              <w:overflowPunct w:val="0"/>
              <w:autoSpaceDE w:val="0"/>
              <w:autoSpaceDN w:val="0"/>
              <w:adjustRightInd w:val="0"/>
              <w:snapToGrid w:val="0"/>
              <w:ind w:right="-96"/>
              <w:rPr>
                <w:rFonts w:eastAsiaTheme="minorEastAsia"/>
                <w:b/>
                <w:i/>
                <w:lang w:eastAsia="zh-CN"/>
              </w:rPr>
            </w:pPr>
            <w:r>
              <w:rPr>
                <w:rFonts w:eastAsiaTheme="minorEastAsia" w:hint="eastAsia"/>
                <w:b/>
                <w:i/>
                <w:lang w:eastAsia="zh-CN"/>
              </w:rPr>
              <w:t>C</w:t>
            </w:r>
            <w:r>
              <w:rPr>
                <w:rFonts w:eastAsiaTheme="minorEastAsia"/>
                <w:b/>
                <w:i/>
                <w:lang w:eastAsia="zh-CN"/>
              </w:rPr>
              <w:t xml:space="preserve">SI feedback </w:t>
            </w:r>
            <w:r w:rsidR="00E94A8D">
              <w:rPr>
                <w:rFonts w:eastAsiaTheme="minorEastAsia"/>
                <w:b/>
                <w:i/>
                <w:lang w:eastAsia="zh-CN"/>
              </w:rPr>
              <w:t>compression</w:t>
            </w:r>
          </w:p>
        </w:tc>
        <w:tc>
          <w:tcPr>
            <w:tcW w:w="1812" w:type="dxa"/>
            <w:vAlign w:val="center"/>
          </w:tcPr>
          <w:p w14:paraId="0DF441CF" w14:textId="11EECBED" w:rsidR="00145DB3" w:rsidRDefault="00145DB3" w:rsidP="00145DB3">
            <w:pPr>
              <w:overflowPunct w:val="0"/>
              <w:autoSpaceDE w:val="0"/>
              <w:autoSpaceDN w:val="0"/>
              <w:adjustRightInd w:val="0"/>
              <w:snapToGrid w:val="0"/>
              <w:ind w:right="-96"/>
              <w:jc w:val="center"/>
              <w:rPr>
                <w:rFonts w:eastAsiaTheme="minorEastAsia"/>
                <w:b/>
                <w:i/>
                <w:lang w:eastAsia="zh-CN"/>
              </w:rPr>
            </w:pPr>
            <w:r>
              <w:rPr>
                <w:rFonts w:eastAsiaTheme="minorEastAsia"/>
                <w:b/>
                <w:i/>
                <w:lang w:eastAsia="zh-CN"/>
              </w:rPr>
              <w:t>Yes</w:t>
            </w:r>
          </w:p>
        </w:tc>
        <w:tc>
          <w:tcPr>
            <w:tcW w:w="1812" w:type="dxa"/>
            <w:vAlign w:val="center"/>
          </w:tcPr>
          <w:p w14:paraId="6E8D5346" w14:textId="406C55BB" w:rsidR="00145DB3" w:rsidRDefault="00145DB3" w:rsidP="00145DB3">
            <w:pPr>
              <w:overflowPunct w:val="0"/>
              <w:autoSpaceDE w:val="0"/>
              <w:autoSpaceDN w:val="0"/>
              <w:adjustRightInd w:val="0"/>
              <w:snapToGrid w:val="0"/>
              <w:ind w:right="-96"/>
              <w:jc w:val="center"/>
              <w:rPr>
                <w:rFonts w:eastAsiaTheme="minorEastAsia"/>
                <w:b/>
                <w:i/>
                <w:lang w:eastAsia="zh-CN"/>
              </w:rPr>
            </w:pPr>
            <w:r w:rsidRPr="00197B09">
              <w:rPr>
                <w:rFonts w:eastAsiaTheme="minorEastAsia"/>
                <w:b/>
                <w:i/>
                <w:lang w:eastAsia="zh-CN"/>
              </w:rPr>
              <w:t>Yes</w:t>
            </w:r>
          </w:p>
        </w:tc>
        <w:tc>
          <w:tcPr>
            <w:tcW w:w="1813" w:type="dxa"/>
            <w:vAlign w:val="center"/>
          </w:tcPr>
          <w:p w14:paraId="3EC0A3A9" w14:textId="1721B5FC" w:rsidR="00145DB3" w:rsidRDefault="00145DB3" w:rsidP="00145DB3">
            <w:pPr>
              <w:overflowPunct w:val="0"/>
              <w:autoSpaceDE w:val="0"/>
              <w:autoSpaceDN w:val="0"/>
              <w:adjustRightInd w:val="0"/>
              <w:snapToGrid w:val="0"/>
              <w:ind w:right="-96"/>
              <w:jc w:val="center"/>
              <w:rPr>
                <w:rFonts w:eastAsiaTheme="minorEastAsia"/>
                <w:b/>
                <w:i/>
                <w:lang w:eastAsia="zh-CN"/>
              </w:rPr>
            </w:pPr>
            <w:r w:rsidRPr="00197B09">
              <w:rPr>
                <w:rFonts w:eastAsiaTheme="minorEastAsia"/>
                <w:b/>
                <w:i/>
                <w:lang w:eastAsia="zh-CN"/>
              </w:rPr>
              <w:t>Yes</w:t>
            </w:r>
          </w:p>
        </w:tc>
        <w:tc>
          <w:tcPr>
            <w:tcW w:w="1813" w:type="dxa"/>
            <w:vAlign w:val="center"/>
          </w:tcPr>
          <w:p w14:paraId="7F534E5A" w14:textId="034F503A" w:rsidR="00145DB3" w:rsidRDefault="00145DB3" w:rsidP="00145DB3">
            <w:pPr>
              <w:overflowPunct w:val="0"/>
              <w:autoSpaceDE w:val="0"/>
              <w:autoSpaceDN w:val="0"/>
              <w:adjustRightInd w:val="0"/>
              <w:snapToGrid w:val="0"/>
              <w:ind w:right="-96"/>
              <w:jc w:val="center"/>
              <w:rPr>
                <w:rFonts w:eastAsiaTheme="minorEastAsia"/>
                <w:b/>
                <w:i/>
                <w:lang w:eastAsia="zh-CN"/>
              </w:rPr>
            </w:pPr>
            <w:r w:rsidRPr="00197B09">
              <w:rPr>
                <w:rFonts w:eastAsiaTheme="minorEastAsia"/>
                <w:b/>
                <w:i/>
                <w:lang w:eastAsia="zh-CN"/>
              </w:rPr>
              <w:t>Yes</w:t>
            </w:r>
          </w:p>
        </w:tc>
      </w:tr>
      <w:tr w:rsidR="00E86240" w14:paraId="34A13298" w14:textId="77777777" w:rsidTr="00145DB3">
        <w:tc>
          <w:tcPr>
            <w:tcW w:w="1812" w:type="dxa"/>
            <w:vAlign w:val="center"/>
          </w:tcPr>
          <w:p w14:paraId="0BC1C410" w14:textId="09C5F700" w:rsidR="00E86240" w:rsidRDefault="00145DB3" w:rsidP="00145DB3">
            <w:pPr>
              <w:overflowPunct w:val="0"/>
              <w:autoSpaceDE w:val="0"/>
              <w:autoSpaceDN w:val="0"/>
              <w:adjustRightInd w:val="0"/>
              <w:snapToGrid w:val="0"/>
              <w:ind w:right="-96"/>
              <w:rPr>
                <w:rFonts w:eastAsiaTheme="minorEastAsia"/>
                <w:b/>
                <w:i/>
                <w:lang w:eastAsia="zh-CN"/>
              </w:rPr>
            </w:pPr>
            <w:r>
              <w:rPr>
                <w:rFonts w:eastAsiaTheme="minorEastAsia" w:hint="eastAsia"/>
                <w:b/>
                <w:i/>
                <w:lang w:eastAsia="zh-CN"/>
              </w:rPr>
              <w:t>C</w:t>
            </w:r>
            <w:r>
              <w:rPr>
                <w:rFonts w:eastAsiaTheme="minorEastAsia"/>
                <w:b/>
                <w:i/>
                <w:lang w:eastAsia="zh-CN"/>
              </w:rPr>
              <w:t>SI prediction</w:t>
            </w:r>
          </w:p>
        </w:tc>
        <w:tc>
          <w:tcPr>
            <w:tcW w:w="1812" w:type="dxa"/>
            <w:vAlign w:val="center"/>
          </w:tcPr>
          <w:p w14:paraId="238B554F" w14:textId="1E0B6194" w:rsidR="00E86240" w:rsidRDefault="00145DB3" w:rsidP="00145DB3">
            <w:pPr>
              <w:overflowPunct w:val="0"/>
              <w:autoSpaceDE w:val="0"/>
              <w:autoSpaceDN w:val="0"/>
              <w:adjustRightInd w:val="0"/>
              <w:snapToGrid w:val="0"/>
              <w:ind w:right="-96"/>
              <w:jc w:val="center"/>
              <w:rPr>
                <w:rFonts w:eastAsiaTheme="minorEastAsia"/>
                <w:b/>
                <w:i/>
                <w:lang w:eastAsia="zh-CN"/>
              </w:rPr>
            </w:pPr>
            <w:r>
              <w:rPr>
                <w:rFonts w:eastAsiaTheme="minorEastAsia"/>
                <w:b/>
                <w:i/>
                <w:lang w:eastAsia="zh-CN"/>
              </w:rPr>
              <w:t>Yes</w:t>
            </w:r>
          </w:p>
        </w:tc>
        <w:tc>
          <w:tcPr>
            <w:tcW w:w="1812" w:type="dxa"/>
            <w:vAlign w:val="center"/>
          </w:tcPr>
          <w:p w14:paraId="335473B8" w14:textId="73D8FA03" w:rsidR="00E86240" w:rsidRDefault="00145DB3" w:rsidP="00145DB3">
            <w:pPr>
              <w:overflowPunct w:val="0"/>
              <w:autoSpaceDE w:val="0"/>
              <w:autoSpaceDN w:val="0"/>
              <w:adjustRightInd w:val="0"/>
              <w:snapToGrid w:val="0"/>
              <w:ind w:right="-96"/>
              <w:jc w:val="center"/>
              <w:rPr>
                <w:rFonts w:eastAsiaTheme="minorEastAsia"/>
                <w:b/>
                <w:i/>
                <w:lang w:eastAsia="zh-CN"/>
              </w:rPr>
            </w:pPr>
            <w:r>
              <w:rPr>
                <w:rFonts w:eastAsiaTheme="minorEastAsia" w:hint="eastAsia"/>
                <w:b/>
                <w:i/>
                <w:lang w:eastAsia="zh-CN"/>
              </w:rPr>
              <w:t>U</w:t>
            </w:r>
            <w:r>
              <w:rPr>
                <w:rFonts w:eastAsiaTheme="minorEastAsia"/>
                <w:b/>
                <w:i/>
                <w:lang w:eastAsia="zh-CN"/>
              </w:rPr>
              <w:t>nclear</w:t>
            </w:r>
          </w:p>
        </w:tc>
        <w:tc>
          <w:tcPr>
            <w:tcW w:w="1813" w:type="dxa"/>
            <w:vAlign w:val="center"/>
          </w:tcPr>
          <w:p w14:paraId="49E82047" w14:textId="089C8068" w:rsidR="00E86240" w:rsidRDefault="00145DB3" w:rsidP="00145DB3">
            <w:pPr>
              <w:overflowPunct w:val="0"/>
              <w:autoSpaceDE w:val="0"/>
              <w:autoSpaceDN w:val="0"/>
              <w:adjustRightInd w:val="0"/>
              <w:snapToGrid w:val="0"/>
              <w:ind w:right="-96"/>
              <w:jc w:val="center"/>
              <w:rPr>
                <w:rFonts w:eastAsiaTheme="minorEastAsia"/>
                <w:b/>
                <w:i/>
                <w:lang w:eastAsia="zh-CN"/>
              </w:rPr>
            </w:pPr>
            <w:r>
              <w:rPr>
                <w:rFonts w:eastAsiaTheme="minorEastAsia" w:hint="eastAsia"/>
                <w:b/>
                <w:i/>
                <w:lang w:eastAsia="zh-CN"/>
              </w:rPr>
              <w:t>U</w:t>
            </w:r>
            <w:r>
              <w:rPr>
                <w:rFonts w:eastAsiaTheme="minorEastAsia"/>
                <w:b/>
                <w:i/>
                <w:lang w:eastAsia="zh-CN"/>
              </w:rPr>
              <w:t>nclear</w:t>
            </w:r>
          </w:p>
        </w:tc>
        <w:tc>
          <w:tcPr>
            <w:tcW w:w="1813" w:type="dxa"/>
            <w:vAlign w:val="center"/>
          </w:tcPr>
          <w:p w14:paraId="692B13BD" w14:textId="586D6319" w:rsidR="00E86240" w:rsidRDefault="00145DB3" w:rsidP="00145DB3">
            <w:pPr>
              <w:overflowPunct w:val="0"/>
              <w:autoSpaceDE w:val="0"/>
              <w:autoSpaceDN w:val="0"/>
              <w:adjustRightInd w:val="0"/>
              <w:snapToGrid w:val="0"/>
              <w:ind w:right="-96"/>
              <w:jc w:val="center"/>
              <w:rPr>
                <w:rFonts w:eastAsiaTheme="minorEastAsia"/>
                <w:b/>
                <w:i/>
                <w:lang w:eastAsia="zh-CN"/>
              </w:rPr>
            </w:pPr>
            <w:r>
              <w:rPr>
                <w:rFonts w:eastAsiaTheme="minorEastAsia" w:hint="eastAsia"/>
                <w:b/>
                <w:i/>
                <w:lang w:eastAsia="zh-CN"/>
              </w:rPr>
              <w:t>Y</w:t>
            </w:r>
            <w:r>
              <w:rPr>
                <w:rFonts w:eastAsiaTheme="minorEastAsia"/>
                <w:b/>
                <w:i/>
                <w:lang w:eastAsia="zh-CN"/>
              </w:rPr>
              <w:t>es</w:t>
            </w:r>
          </w:p>
        </w:tc>
      </w:tr>
    </w:tbl>
    <w:p w14:paraId="19D9B135" w14:textId="77777777" w:rsidR="00E86240" w:rsidRDefault="00E86240" w:rsidP="00463D66">
      <w:pPr>
        <w:overflowPunct w:val="0"/>
        <w:autoSpaceDE w:val="0"/>
        <w:autoSpaceDN w:val="0"/>
        <w:adjustRightInd w:val="0"/>
        <w:snapToGrid w:val="0"/>
        <w:ind w:right="-96"/>
        <w:jc w:val="both"/>
        <w:rPr>
          <w:rFonts w:eastAsiaTheme="minorEastAsia"/>
          <w:b/>
          <w:i/>
          <w:lang w:eastAsia="zh-CN"/>
        </w:rPr>
      </w:pPr>
    </w:p>
    <w:p w14:paraId="0FB3E183" w14:textId="229867F8" w:rsidR="00463D66" w:rsidRPr="00552C2A" w:rsidRDefault="00463D66" w:rsidP="00463D66">
      <w:pPr>
        <w:overflowPunct w:val="0"/>
        <w:autoSpaceDE w:val="0"/>
        <w:autoSpaceDN w:val="0"/>
        <w:adjustRightInd w:val="0"/>
        <w:snapToGrid w:val="0"/>
        <w:ind w:right="-96"/>
        <w:jc w:val="both"/>
        <w:rPr>
          <w:rFonts w:eastAsiaTheme="minorEastAsia"/>
          <w:b/>
          <w:i/>
          <w:lang w:eastAsia="zh-CN"/>
        </w:rPr>
      </w:pPr>
      <w:r w:rsidRPr="00552C2A">
        <w:rPr>
          <w:rFonts w:eastAsiaTheme="minorEastAsia"/>
          <w:b/>
          <w:i/>
          <w:lang w:eastAsia="zh-CN"/>
        </w:rPr>
        <w:t xml:space="preserve">Proposal 2: </w:t>
      </w:r>
      <w:r>
        <w:rPr>
          <w:rFonts w:eastAsiaTheme="minorEastAsia"/>
          <w:b/>
          <w:i/>
          <w:lang w:eastAsia="zh-CN"/>
        </w:rPr>
        <w:t>Identify “</w:t>
      </w:r>
      <w:r w:rsidRPr="00463D66">
        <w:rPr>
          <w:rFonts w:eastAsiaTheme="minorEastAsia" w:hint="eastAsia"/>
          <w:b/>
          <w:i/>
          <w:lang w:eastAsia="zh-CN"/>
        </w:rPr>
        <w:t>C</w:t>
      </w:r>
      <w:r w:rsidRPr="00463D66">
        <w:rPr>
          <w:rFonts w:eastAsiaTheme="minorEastAsia"/>
          <w:b/>
          <w:i/>
          <w:lang w:eastAsia="zh-CN"/>
        </w:rPr>
        <w:t xml:space="preserve">SI feedback </w:t>
      </w:r>
      <w:r w:rsidR="00E94A8D">
        <w:rPr>
          <w:rFonts w:eastAsiaTheme="minorEastAsia"/>
          <w:b/>
          <w:i/>
          <w:lang w:eastAsia="zh-CN"/>
        </w:rPr>
        <w:t>compression</w:t>
      </w:r>
      <w:r>
        <w:rPr>
          <w:rFonts w:eastAsiaTheme="minorEastAsia"/>
          <w:b/>
          <w:i/>
          <w:lang w:eastAsia="zh-CN"/>
        </w:rPr>
        <w:t>” as the representative sub use case for CSI feedback enhancement</w:t>
      </w:r>
      <w:r w:rsidRPr="00552C2A">
        <w:rPr>
          <w:rFonts w:eastAsiaTheme="minorEastAsia"/>
          <w:b/>
          <w:i/>
          <w:lang w:eastAsia="zh-CN"/>
        </w:rPr>
        <w:t>.</w:t>
      </w:r>
    </w:p>
    <w:p w14:paraId="53A350CC" w14:textId="37B8FBC5" w:rsidR="00463D66" w:rsidRDefault="008C2D01" w:rsidP="00463D66">
      <w:pPr>
        <w:pStyle w:val="a0"/>
        <w:spacing w:after="0"/>
        <w:rPr>
          <w:rFonts w:eastAsiaTheme="minorEastAsia"/>
          <w:b/>
          <w:i/>
          <w:lang w:eastAsia="zh-CN"/>
        </w:rPr>
      </w:pPr>
      <w:r w:rsidRPr="008C2D01">
        <w:rPr>
          <w:rFonts w:eastAsiaTheme="minorEastAsia" w:hint="eastAsia"/>
          <w:b/>
          <w:i/>
          <w:lang w:eastAsia="zh-CN"/>
        </w:rPr>
        <w:t>P</w:t>
      </w:r>
      <w:r w:rsidRPr="008C2D01">
        <w:rPr>
          <w:rFonts w:eastAsiaTheme="minorEastAsia"/>
          <w:b/>
          <w:i/>
          <w:lang w:eastAsia="zh-CN"/>
        </w:rPr>
        <w:t xml:space="preserve">roposal 3: </w:t>
      </w:r>
      <w:r w:rsidR="00463D66">
        <w:rPr>
          <w:rFonts w:eastAsiaTheme="minorEastAsia"/>
          <w:b/>
          <w:i/>
          <w:lang w:eastAsia="zh-CN"/>
        </w:rPr>
        <w:t xml:space="preserve">Further </w:t>
      </w:r>
      <w:r w:rsidR="003F63B3">
        <w:rPr>
          <w:rFonts w:eastAsiaTheme="minorEastAsia"/>
          <w:b/>
          <w:i/>
          <w:lang w:eastAsia="zh-CN"/>
        </w:rPr>
        <w:t>clarify</w:t>
      </w:r>
      <w:r w:rsidR="00463D66">
        <w:rPr>
          <w:rFonts w:eastAsiaTheme="minorEastAsia"/>
          <w:b/>
          <w:i/>
          <w:lang w:eastAsia="zh-CN"/>
        </w:rPr>
        <w:t xml:space="preserve"> sub use case “CSI prediction” on following aspects</w:t>
      </w:r>
      <w:r w:rsidR="003F63B3">
        <w:rPr>
          <w:rFonts w:eastAsiaTheme="minorEastAsia"/>
          <w:b/>
          <w:i/>
          <w:lang w:eastAsia="zh-CN"/>
        </w:rPr>
        <w:t xml:space="preserve"> before it is identified as a representative sub use case</w:t>
      </w:r>
      <w:r w:rsidR="00463D66">
        <w:rPr>
          <w:rFonts w:eastAsiaTheme="minorEastAsia"/>
          <w:b/>
          <w:i/>
          <w:lang w:eastAsia="zh-CN"/>
        </w:rPr>
        <w:t>:</w:t>
      </w:r>
    </w:p>
    <w:p w14:paraId="006A15EC" w14:textId="0AB483F4" w:rsidR="008C2D01" w:rsidRDefault="003F63B3" w:rsidP="00463D66">
      <w:pPr>
        <w:pStyle w:val="a0"/>
        <w:numPr>
          <w:ilvl w:val="0"/>
          <w:numId w:val="30"/>
        </w:numPr>
        <w:spacing w:after="0"/>
        <w:rPr>
          <w:rFonts w:eastAsiaTheme="minorEastAsia"/>
          <w:b/>
          <w:i/>
          <w:lang w:eastAsia="zh-CN"/>
        </w:rPr>
      </w:pPr>
      <w:r>
        <w:rPr>
          <w:rFonts w:eastAsiaTheme="minorEastAsia"/>
          <w:b/>
          <w:i/>
          <w:lang w:eastAsia="zh-CN"/>
        </w:rPr>
        <w:t>Feasible e</w:t>
      </w:r>
      <w:r w:rsidR="00463D66">
        <w:rPr>
          <w:rFonts w:eastAsiaTheme="minorEastAsia"/>
          <w:b/>
          <w:i/>
          <w:lang w:eastAsia="zh-CN"/>
        </w:rPr>
        <w:t>valuation methodology</w:t>
      </w:r>
      <w:r w:rsidR="00A85934">
        <w:rPr>
          <w:rFonts w:eastAsiaTheme="minorEastAsia"/>
          <w:b/>
          <w:i/>
          <w:lang w:eastAsia="zh-CN"/>
        </w:rPr>
        <w:t>, data set</w:t>
      </w:r>
      <w:r>
        <w:rPr>
          <w:rFonts w:eastAsiaTheme="minorEastAsia"/>
          <w:b/>
          <w:i/>
          <w:lang w:eastAsia="zh-CN"/>
        </w:rPr>
        <w:t xml:space="preserve"> and performance metric.</w:t>
      </w:r>
    </w:p>
    <w:p w14:paraId="4A36D413" w14:textId="29F97828" w:rsidR="00A85934" w:rsidRPr="00A85934" w:rsidRDefault="00A85934" w:rsidP="00A85934">
      <w:pPr>
        <w:pStyle w:val="a0"/>
        <w:numPr>
          <w:ilvl w:val="1"/>
          <w:numId w:val="35"/>
        </w:numPr>
        <w:spacing w:after="0"/>
        <w:rPr>
          <w:rFonts w:eastAsiaTheme="minorEastAsia"/>
          <w:b/>
          <w:i/>
          <w:lang w:eastAsia="zh-CN"/>
        </w:rPr>
      </w:pPr>
      <w:r>
        <w:rPr>
          <w:rFonts w:eastAsiaTheme="minorEastAsia"/>
          <w:b/>
          <w:i/>
          <w:lang w:eastAsia="zh-CN"/>
        </w:rPr>
        <w:t>W</w:t>
      </w:r>
      <w:r w:rsidRPr="00A85934">
        <w:rPr>
          <w:rFonts w:eastAsiaTheme="minorEastAsia"/>
          <w:b/>
          <w:i/>
          <w:lang w:eastAsia="zh-CN"/>
        </w:rPr>
        <w:t xml:space="preserve">hether the full channel state information or only the eigenvector CSI should be predicted needs </w:t>
      </w:r>
      <w:r>
        <w:rPr>
          <w:rFonts w:eastAsiaTheme="minorEastAsia"/>
          <w:b/>
          <w:i/>
          <w:lang w:eastAsia="zh-CN"/>
        </w:rPr>
        <w:t>clarification</w:t>
      </w:r>
      <w:r w:rsidRPr="00A85934">
        <w:rPr>
          <w:rFonts w:eastAsiaTheme="minorEastAsia"/>
          <w:b/>
          <w:i/>
          <w:lang w:eastAsia="zh-CN"/>
        </w:rPr>
        <w:t>.</w:t>
      </w:r>
    </w:p>
    <w:p w14:paraId="57809BF9" w14:textId="425145ED" w:rsidR="003F63B3" w:rsidRDefault="003F63B3" w:rsidP="00463D66">
      <w:pPr>
        <w:pStyle w:val="a0"/>
        <w:numPr>
          <w:ilvl w:val="0"/>
          <w:numId w:val="30"/>
        </w:numPr>
        <w:spacing w:after="0"/>
        <w:rPr>
          <w:rFonts w:eastAsiaTheme="minorEastAsia"/>
          <w:b/>
          <w:i/>
          <w:lang w:eastAsia="zh-CN"/>
        </w:rPr>
      </w:pPr>
      <w:r>
        <w:rPr>
          <w:rFonts w:eastAsiaTheme="minorEastAsia"/>
          <w:b/>
          <w:i/>
          <w:lang w:eastAsia="zh-CN"/>
        </w:rPr>
        <w:t>Reasonable non-AI/ML-based baseline for performance comparison.</w:t>
      </w:r>
    </w:p>
    <w:p w14:paraId="02AED35D" w14:textId="258B48F3" w:rsidR="00802E31" w:rsidRDefault="00FB0E4B" w:rsidP="00033A47">
      <w:pPr>
        <w:pStyle w:val="2"/>
        <w:tabs>
          <w:tab w:val="clear" w:pos="2836"/>
          <w:tab w:val="num" w:pos="567"/>
        </w:tabs>
        <w:ind w:left="567"/>
        <w:rPr>
          <w:rFonts w:eastAsia="宋体"/>
          <w:sz w:val="22"/>
          <w:lang w:eastAsia="zh-CN"/>
        </w:rPr>
      </w:pPr>
      <w:proofErr w:type="spellStart"/>
      <w:r>
        <w:rPr>
          <w:rFonts w:eastAsiaTheme="minorEastAsia"/>
          <w:lang w:eastAsia="zh-CN"/>
        </w:rPr>
        <w:t>gNB</w:t>
      </w:r>
      <w:proofErr w:type="spellEnd"/>
      <w:r>
        <w:rPr>
          <w:rFonts w:eastAsiaTheme="minorEastAsia"/>
          <w:lang w:eastAsia="zh-CN"/>
        </w:rPr>
        <w:t>-UE</w:t>
      </w:r>
      <w:r>
        <w:rPr>
          <w:rFonts w:eastAsia="宋体" w:hint="eastAsia"/>
          <w:sz w:val="22"/>
          <w:lang w:eastAsia="zh-CN"/>
        </w:rPr>
        <w:t xml:space="preserve"> </w:t>
      </w:r>
      <w:r>
        <w:rPr>
          <w:rFonts w:eastAsia="宋体"/>
          <w:sz w:val="22"/>
          <w:lang w:eastAsia="zh-CN"/>
        </w:rPr>
        <w:t>c</w:t>
      </w:r>
      <w:r w:rsidR="00EC1A12">
        <w:rPr>
          <w:rFonts w:eastAsia="宋体"/>
          <w:sz w:val="22"/>
          <w:lang w:eastAsia="zh-CN"/>
        </w:rPr>
        <w:t xml:space="preserve">ollaboration </w:t>
      </w:r>
      <w:r>
        <w:rPr>
          <w:rFonts w:eastAsia="宋体"/>
          <w:sz w:val="22"/>
          <w:lang w:eastAsia="zh-CN"/>
        </w:rPr>
        <w:t>f</w:t>
      </w:r>
      <w:r w:rsidR="00022B0C">
        <w:rPr>
          <w:rFonts w:eastAsia="宋体"/>
          <w:sz w:val="22"/>
          <w:lang w:eastAsia="zh-CN"/>
        </w:rPr>
        <w:t>ramework</w:t>
      </w:r>
      <w:r w:rsidR="00A12237">
        <w:rPr>
          <w:rFonts w:eastAsia="宋体"/>
          <w:sz w:val="22"/>
          <w:lang w:eastAsia="zh-CN"/>
        </w:rPr>
        <w:t xml:space="preserve"> and potential specification impacts</w:t>
      </w:r>
    </w:p>
    <w:p w14:paraId="3DE4566D" w14:textId="3C6DB3B8" w:rsidR="003160E1" w:rsidRDefault="00A12237" w:rsidP="00EC1A12">
      <w:pPr>
        <w:pStyle w:val="a0"/>
        <w:rPr>
          <w:rFonts w:eastAsiaTheme="minorEastAsia"/>
          <w:lang w:eastAsia="zh-CN"/>
        </w:rPr>
      </w:pPr>
      <w:r>
        <w:rPr>
          <w:rFonts w:eastAsiaTheme="minorEastAsia"/>
          <w:lang w:eastAsia="zh-CN"/>
        </w:rPr>
        <w:t xml:space="preserve">In our companion contribution </w:t>
      </w:r>
      <w:bookmarkStart w:id="1" w:name="_Hlk102056405"/>
      <w:r>
        <w:rPr>
          <w:rFonts w:eastAsiaTheme="minorEastAsia"/>
          <w:lang w:eastAsia="zh-CN"/>
        </w:rPr>
        <w:t>[</w:t>
      </w:r>
      <w:r w:rsidR="00671829">
        <w:rPr>
          <w:rFonts w:eastAsiaTheme="minorEastAsia"/>
          <w:lang w:eastAsia="zh-CN"/>
        </w:rPr>
        <w:t>4</w:t>
      </w:r>
      <w:r>
        <w:rPr>
          <w:rFonts w:eastAsiaTheme="minorEastAsia"/>
          <w:lang w:eastAsia="zh-CN"/>
        </w:rPr>
        <w:t xml:space="preserve">], an improved </w:t>
      </w:r>
      <w:r w:rsidR="003B2027">
        <w:rPr>
          <w:rFonts w:eastAsiaTheme="minorEastAsia"/>
          <w:lang w:eastAsia="zh-CN"/>
        </w:rPr>
        <w:t>categoriz</w:t>
      </w:r>
      <w:r>
        <w:rPr>
          <w:rFonts w:eastAsiaTheme="minorEastAsia"/>
          <w:lang w:eastAsia="zh-CN"/>
        </w:rPr>
        <w:t>ation for</w:t>
      </w:r>
      <w:r w:rsidR="003B2027">
        <w:rPr>
          <w:rFonts w:eastAsiaTheme="minorEastAsia"/>
          <w:lang w:eastAsia="zh-CN"/>
        </w:rPr>
        <w:t xml:space="preserve"> the </w:t>
      </w:r>
      <w:r w:rsidR="001E3254">
        <w:rPr>
          <w:rFonts w:eastAsiaTheme="minorEastAsia"/>
          <w:lang w:eastAsia="zh-CN"/>
        </w:rPr>
        <w:t xml:space="preserve">collaboration levels </w:t>
      </w:r>
      <w:r>
        <w:rPr>
          <w:rFonts w:eastAsiaTheme="minorEastAsia"/>
          <w:lang w:eastAsia="zh-CN"/>
        </w:rPr>
        <w:t xml:space="preserve">is </w:t>
      </w:r>
      <w:r w:rsidR="00E94A8D">
        <w:rPr>
          <w:rFonts w:eastAsiaTheme="minorEastAsia" w:hint="eastAsia"/>
          <w:lang w:eastAsia="zh-CN"/>
        </w:rPr>
        <w:t>propos</w:t>
      </w:r>
      <w:r>
        <w:rPr>
          <w:rFonts w:eastAsiaTheme="minorEastAsia"/>
          <w:lang w:eastAsia="zh-CN"/>
        </w:rPr>
        <w:t>ed</w:t>
      </w:r>
      <w:r w:rsidR="007D081B">
        <w:rPr>
          <w:rFonts w:eastAsiaTheme="minorEastAsia"/>
          <w:lang w:eastAsia="zh-CN"/>
        </w:rPr>
        <w:t xml:space="preserve"> (as in Table 1)</w:t>
      </w:r>
      <w:r w:rsidR="00022B0C">
        <w:rPr>
          <w:rFonts w:eastAsiaTheme="minorEastAsia"/>
          <w:lang w:eastAsia="zh-CN"/>
        </w:rPr>
        <w:t>:</w:t>
      </w:r>
    </w:p>
    <w:bookmarkEnd w:id="1"/>
    <w:p w14:paraId="7C8DF013" w14:textId="77B97D50" w:rsidR="00D9288A" w:rsidRPr="00D9288A" w:rsidRDefault="007D081B" w:rsidP="00D9288A">
      <w:pPr>
        <w:overflowPunct w:val="0"/>
        <w:autoSpaceDE w:val="0"/>
        <w:autoSpaceDN w:val="0"/>
        <w:adjustRightInd w:val="0"/>
        <w:snapToGrid w:val="0"/>
        <w:spacing w:afterLines="50" w:after="120"/>
        <w:ind w:right="-96"/>
        <w:jc w:val="center"/>
        <w:rPr>
          <w:rFonts w:eastAsiaTheme="minorEastAsia" w:hint="eastAsia"/>
          <w:szCs w:val="20"/>
          <w:lang w:eastAsia="zh-CN"/>
        </w:rPr>
      </w:pPr>
      <w:r w:rsidRPr="007D081B">
        <w:rPr>
          <w:rFonts w:eastAsiaTheme="minorEastAsia" w:hint="eastAsia"/>
          <w:szCs w:val="20"/>
          <w:lang w:eastAsia="zh-CN"/>
        </w:rPr>
        <w:t>T</w:t>
      </w:r>
      <w:r w:rsidRPr="007D081B">
        <w:rPr>
          <w:rFonts w:eastAsiaTheme="minorEastAsia"/>
          <w:szCs w:val="20"/>
          <w:lang w:eastAsia="zh-CN"/>
        </w:rPr>
        <w:t xml:space="preserve">able </w:t>
      </w:r>
      <w:r>
        <w:rPr>
          <w:rFonts w:eastAsiaTheme="minorEastAsia"/>
          <w:szCs w:val="20"/>
          <w:lang w:eastAsia="zh-CN"/>
        </w:rPr>
        <w:t>1</w:t>
      </w:r>
      <w:r w:rsidRPr="007D081B">
        <w:rPr>
          <w:rFonts w:eastAsiaTheme="minorEastAsia"/>
          <w:szCs w:val="20"/>
          <w:lang w:eastAsia="zh-CN"/>
        </w:rPr>
        <w:t>: Collaboration framework (without consideration on online training)</w:t>
      </w:r>
    </w:p>
    <w:tbl>
      <w:tblPr>
        <w:tblStyle w:val="af3"/>
        <w:tblW w:w="9061" w:type="dxa"/>
        <w:tblLook w:val="04A0" w:firstRow="1" w:lastRow="0" w:firstColumn="1" w:lastColumn="0" w:noHBand="0" w:noVBand="1"/>
      </w:tblPr>
      <w:tblGrid>
        <w:gridCol w:w="701"/>
        <w:gridCol w:w="1008"/>
        <w:gridCol w:w="999"/>
        <w:gridCol w:w="1013"/>
        <w:gridCol w:w="1013"/>
        <w:gridCol w:w="2422"/>
        <w:gridCol w:w="1905"/>
      </w:tblGrid>
      <w:tr w:rsidR="00D9288A" w14:paraId="5A42EF47" w14:textId="77777777" w:rsidTr="002E6A20">
        <w:tc>
          <w:tcPr>
            <w:tcW w:w="846" w:type="dxa"/>
            <w:vAlign w:val="bottom"/>
          </w:tcPr>
          <w:p w14:paraId="6C40013C"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Level</w:t>
            </w:r>
          </w:p>
        </w:tc>
        <w:tc>
          <w:tcPr>
            <w:tcW w:w="1134" w:type="dxa"/>
            <w:vAlign w:val="bottom"/>
          </w:tcPr>
          <w:p w14:paraId="6E7C5035"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Signaling exchange</w:t>
            </w:r>
          </w:p>
        </w:tc>
        <w:tc>
          <w:tcPr>
            <w:tcW w:w="1134" w:type="dxa"/>
            <w:vAlign w:val="bottom"/>
          </w:tcPr>
          <w:p w14:paraId="321DF35F"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Model exchange</w:t>
            </w:r>
          </w:p>
        </w:tc>
        <w:tc>
          <w:tcPr>
            <w:tcW w:w="1276" w:type="dxa"/>
            <w:vAlign w:val="bottom"/>
          </w:tcPr>
          <w:p w14:paraId="420E4F90"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Before inference</w:t>
            </w:r>
          </w:p>
        </w:tc>
        <w:tc>
          <w:tcPr>
            <w:tcW w:w="1275" w:type="dxa"/>
            <w:vAlign w:val="bottom"/>
          </w:tcPr>
          <w:p w14:paraId="3A0F2F2A"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During inference</w:t>
            </w:r>
          </w:p>
        </w:tc>
        <w:tc>
          <w:tcPr>
            <w:tcW w:w="2101" w:type="dxa"/>
            <w:vAlign w:val="bottom"/>
          </w:tcPr>
          <w:p w14:paraId="73912EA7"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S</w:t>
            </w:r>
            <w:r>
              <w:rPr>
                <w:rFonts w:eastAsiaTheme="minorEastAsia"/>
                <w:szCs w:val="20"/>
                <w:lang w:eastAsia="zh-CN"/>
              </w:rPr>
              <w:t>pecification impacts</w:t>
            </w:r>
          </w:p>
        </w:tc>
        <w:tc>
          <w:tcPr>
            <w:tcW w:w="1295" w:type="dxa"/>
            <w:vAlign w:val="bottom"/>
          </w:tcPr>
          <w:p w14:paraId="23B7B90D"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E</w:t>
            </w:r>
            <w:r>
              <w:rPr>
                <w:rFonts w:eastAsiaTheme="minorEastAsia"/>
                <w:szCs w:val="20"/>
                <w:lang w:eastAsia="zh-CN"/>
              </w:rPr>
              <w:t>xample</w:t>
            </w:r>
          </w:p>
        </w:tc>
      </w:tr>
      <w:tr w:rsidR="00D9288A" w14:paraId="5A920D19" w14:textId="77777777" w:rsidTr="002E6A20">
        <w:tc>
          <w:tcPr>
            <w:tcW w:w="846" w:type="dxa"/>
          </w:tcPr>
          <w:p w14:paraId="54E2628A"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0</w:t>
            </w:r>
            <w:r>
              <w:rPr>
                <w:rFonts w:eastAsiaTheme="minorEastAsia"/>
                <w:szCs w:val="20"/>
                <w:lang w:eastAsia="zh-CN"/>
              </w:rPr>
              <w:t>a</w:t>
            </w:r>
          </w:p>
        </w:tc>
        <w:tc>
          <w:tcPr>
            <w:tcW w:w="1134" w:type="dxa"/>
          </w:tcPr>
          <w:p w14:paraId="0BEB299E"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134" w:type="dxa"/>
          </w:tcPr>
          <w:p w14:paraId="57A851F0"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276" w:type="dxa"/>
          </w:tcPr>
          <w:p w14:paraId="6F5C3F39"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275" w:type="dxa"/>
          </w:tcPr>
          <w:p w14:paraId="40F26225"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2101" w:type="dxa"/>
          </w:tcPr>
          <w:p w14:paraId="2DAC09C6"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1295" w:type="dxa"/>
          </w:tcPr>
          <w:p w14:paraId="3BFFACB9" w14:textId="77777777" w:rsidR="00D9288A" w:rsidRDefault="00D9288A" w:rsidP="002E6A20">
            <w:pPr>
              <w:overflowPunct w:val="0"/>
              <w:autoSpaceDE w:val="0"/>
              <w:autoSpaceDN w:val="0"/>
              <w:adjustRightInd w:val="0"/>
              <w:snapToGrid w:val="0"/>
              <w:spacing w:afterLines="50" w:after="120"/>
              <w:rPr>
                <w:rFonts w:eastAsiaTheme="minorEastAsia"/>
                <w:b/>
                <w:i/>
                <w:szCs w:val="20"/>
                <w:lang w:eastAsia="zh-CN"/>
              </w:rPr>
            </w:pPr>
            <w:proofErr w:type="spellStart"/>
            <w:r w:rsidRPr="006C4B28">
              <w:rPr>
                <w:rFonts w:eastAsiaTheme="minorEastAsia"/>
                <w:szCs w:val="20"/>
                <w:lang w:eastAsia="zh-CN"/>
              </w:rPr>
              <w:t>gNB</w:t>
            </w:r>
            <w:proofErr w:type="spellEnd"/>
            <w:r w:rsidRPr="006C4B28">
              <w:rPr>
                <w:rFonts w:eastAsiaTheme="minorEastAsia"/>
                <w:szCs w:val="20"/>
                <w:lang w:eastAsia="zh-CN"/>
              </w:rPr>
              <w:t>-side non-collaborative AI/ML algorithm</w:t>
            </w:r>
          </w:p>
        </w:tc>
      </w:tr>
      <w:tr w:rsidR="00D9288A" w14:paraId="5655043A" w14:textId="77777777" w:rsidTr="002E6A20">
        <w:tc>
          <w:tcPr>
            <w:tcW w:w="846" w:type="dxa"/>
          </w:tcPr>
          <w:p w14:paraId="300D5465"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0</w:t>
            </w:r>
            <w:r>
              <w:rPr>
                <w:rFonts w:eastAsiaTheme="minorEastAsia"/>
                <w:szCs w:val="20"/>
                <w:lang w:eastAsia="zh-CN"/>
              </w:rPr>
              <w:t>b</w:t>
            </w:r>
          </w:p>
        </w:tc>
        <w:tc>
          <w:tcPr>
            <w:tcW w:w="1134" w:type="dxa"/>
          </w:tcPr>
          <w:p w14:paraId="0A6B7824"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134" w:type="dxa"/>
          </w:tcPr>
          <w:p w14:paraId="57ECC190"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276" w:type="dxa"/>
          </w:tcPr>
          <w:p w14:paraId="30CA8BE7"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1275" w:type="dxa"/>
          </w:tcPr>
          <w:p w14:paraId="6565E78B"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/A</w:t>
            </w:r>
          </w:p>
        </w:tc>
        <w:tc>
          <w:tcPr>
            <w:tcW w:w="2101" w:type="dxa"/>
          </w:tcPr>
          <w:p w14:paraId="1170BC68" w14:textId="77777777" w:rsidR="00D9288A"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b/>
                <w:i/>
                <w:szCs w:val="20"/>
                <w:lang w:eastAsia="zh-CN"/>
              </w:rPr>
            </w:pPr>
            <w:r w:rsidRPr="006C4B28">
              <w:rPr>
                <w:rFonts w:eastAsiaTheme="minorEastAsia"/>
                <w:szCs w:val="20"/>
                <w:lang w:eastAsia="zh-CN"/>
              </w:rPr>
              <w:t>New parameter/ configuration to support AI/ML algorithm</w:t>
            </w:r>
          </w:p>
        </w:tc>
        <w:tc>
          <w:tcPr>
            <w:tcW w:w="1295" w:type="dxa"/>
          </w:tcPr>
          <w:p w14:paraId="2CF88D64" w14:textId="77777777" w:rsidR="00D9288A" w:rsidRDefault="00D9288A"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Additional/modified RS pattern/configuration for beam prediction or positioning enhancement</w:t>
            </w:r>
          </w:p>
        </w:tc>
      </w:tr>
      <w:tr w:rsidR="00D9288A" w14:paraId="7D66A742" w14:textId="77777777" w:rsidTr="002E6A20">
        <w:tc>
          <w:tcPr>
            <w:tcW w:w="846" w:type="dxa"/>
          </w:tcPr>
          <w:p w14:paraId="1690092D"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lastRenderedPageBreak/>
              <w:t>1</w:t>
            </w:r>
            <w:r>
              <w:rPr>
                <w:rFonts w:eastAsiaTheme="minorEastAsia"/>
                <w:szCs w:val="20"/>
                <w:lang w:eastAsia="zh-CN"/>
              </w:rPr>
              <w:t>a</w:t>
            </w:r>
          </w:p>
        </w:tc>
        <w:tc>
          <w:tcPr>
            <w:tcW w:w="1134" w:type="dxa"/>
          </w:tcPr>
          <w:p w14:paraId="2EBCD09A"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134" w:type="dxa"/>
          </w:tcPr>
          <w:p w14:paraId="1C9B61D7"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No</w:t>
            </w:r>
          </w:p>
        </w:tc>
        <w:tc>
          <w:tcPr>
            <w:tcW w:w="1276" w:type="dxa"/>
          </w:tcPr>
          <w:p w14:paraId="100529EF"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Y</w:t>
            </w:r>
            <w:r>
              <w:rPr>
                <w:rFonts w:eastAsiaTheme="minorEastAsia"/>
                <w:szCs w:val="20"/>
                <w:lang w:eastAsia="zh-CN"/>
              </w:rPr>
              <w:t>es</w:t>
            </w:r>
          </w:p>
        </w:tc>
        <w:tc>
          <w:tcPr>
            <w:tcW w:w="1275" w:type="dxa"/>
          </w:tcPr>
          <w:p w14:paraId="31266B79"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2101" w:type="dxa"/>
          </w:tcPr>
          <w:p w14:paraId="29F5DCE5" w14:textId="77777777" w:rsidR="00D9288A" w:rsidRPr="004B4DBB"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szCs w:val="20"/>
                <w:lang w:eastAsia="zh-CN"/>
              </w:rPr>
            </w:pPr>
            <w:r w:rsidRPr="004B4DBB">
              <w:rPr>
                <w:rFonts w:eastAsiaTheme="minorEastAsia"/>
                <w:szCs w:val="20"/>
                <w:lang w:eastAsia="zh-CN"/>
              </w:rPr>
              <w:t>Signaling enabling AI/ML inference</w:t>
            </w:r>
          </w:p>
          <w:p w14:paraId="58281229" w14:textId="77777777" w:rsidR="00D9288A"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b/>
                <w:i/>
                <w:szCs w:val="20"/>
                <w:lang w:eastAsia="zh-CN"/>
              </w:rPr>
            </w:pPr>
            <w:r w:rsidRPr="006C4B28">
              <w:rPr>
                <w:rFonts w:eastAsiaTheme="minorEastAsia"/>
                <w:szCs w:val="20"/>
                <w:lang w:eastAsia="zh-CN"/>
              </w:rPr>
              <w:t>AI/ML inference configuration</w:t>
            </w:r>
          </w:p>
        </w:tc>
        <w:tc>
          <w:tcPr>
            <w:tcW w:w="1295" w:type="dxa"/>
          </w:tcPr>
          <w:p w14:paraId="144D87FD" w14:textId="77777777" w:rsidR="00D9288A" w:rsidRDefault="00D9288A"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Most of sub use cases with UE-side AI/ML inference.</w:t>
            </w:r>
          </w:p>
        </w:tc>
      </w:tr>
      <w:tr w:rsidR="00D9288A" w14:paraId="1FE906CF" w14:textId="77777777" w:rsidTr="002E6A20">
        <w:tc>
          <w:tcPr>
            <w:tcW w:w="846" w:type="dxa"/>
          </w:tcPr>
          <w:p w14:paraId="662B9193"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1</w:t>
            </w:r>
            <w:r>
              <w:rPr>
                <w:rFonts w:eastAsiaTheme="minorEastAsia"/>
                <w:szCs w:val="20"/>
                <w:lang w:eastAsia="zh-CN"/>
              </w:rPr>
              <w:t>b</w:t>
            </w:r>
          </w:p>
        </w:tc>
        <w:tc>
          <w:tcPr>
            <w:tcW w:w="1134" w:type="dxa"/>
          </w:tcPr>
          <w:p w14:paraId="307CA552"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134" w:type="dxa"/>
          </w:tcPr>
          <w:p w14:paraId="38DF0A5D"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1276" w:type="dxa"/>
          </w:tcPr>
          <w:p w14:paraId="5F9D67E0"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5" w:type="dxa"/>
          </w:tcPr>
          <w:p w14:paraId="34A6F144"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2101" w:type="dxa"/>
          </w:tcPr>
          <w:p w14:paraId="03827EF8" w14:textId="77777777" w:rsidR="00D9288A" w:rsidRPr="006C4B28"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Before AI/ML inference: see 1a.</w:t>
            </w:r>
          </w:p>
          <w:p w14:paraId="404DAB96" w14:textId="77777777" w:rsidR="00D9288A"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b/>
                <w:i/>
                <w:szCs w:val="20"/>
                <w:lang w:eastAsia="zh-CN"/>
              </w:rPr>
            </w:pPr>
            <w:r w:rsidRPr="006C4B28">
              <w:rPr>
                <w:rFonts w:eastAsiaTheme="minorEastAsia"/>
                <w:szCs w:val="20"/>
                <w:lang w:eastAsia="zh-CN"/>
              </w:rPr>
              <w:t xml:space="preserve">During AI/ML inference: UE-side AI/ML inference output sent to </w:t>
            </w:r>
            <w:proofErr w:type="spellStart"/>
            <w:r w:rsidRPr="006C4B28">
              <w:rPr>
                <w:rFonts w:eastAsiaTheme="minorEastAsia"/>
                <w:szCs w:val="20"/>
                <w:lang w:eastAsia="zh-CN"/>
              </w:rPr>
              <w:t>gNB</w:t>
            </w:r>
            <w:proofErr w:type="spellEnd"/>
            <w:r w:rsidRPr="006C4B28">
              <w:rPr>
                <w:rFonts w:eastAsiaTheme="minorEastAsia"/>
                <w:szCs w:val="20"/>
                <w:lang w:eastAsia="zh-CN"/>
              </w:rPr>
              <w:t xml:space="preserve"> side as input of </w:t>
            </w:r>
            <w:proofErr w:type="spellStart"/>
            <w:r w:rsidRPr="006C4B28">
              <w:rPr>
                <w:rFonts w:eastAsiaTheme="minorEastAsia"/>
                <w:szCs w:val="20"/>
                <w:lang w:eastAsia="zh-CN"/>
              </w:rPr>
              <w:t>gNB</w:t>
            </w:r>
            <w:proofErr w:type="spellEnd"/>
            <w:r w:rsidRPr="006C4B28">
              <w:rPr>
                <w:rFonts w:eastAsiaTheme="minorEastAsia"/>
                <w:szCs w:val="20"/>
                <w:lang w:eastAsia="zh-CN"/>
              </w:rPr>
              <w:t>-side AI/ML inference</w:t>
            </w:r>
          </w:p>
        </w:tc>
        <w:tc>
          <w:tcPr>
            <w:tcW w:w="1295" w:type="dxa"/>
          </w:tcPr>
          <w:p w14:paraId="7EBC7BDF" w14:textId="77777777" w:rsidR="00D9288A" w:rsidRDefault="00D9288A"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CSI feedback compression without model downloading (e.g. the model is preloaded).</w:t>
            </w:r>
          </w:p>
        </w:tc>
      </w:tr>
      <w:tr w:rsidR="00D9288A" w14:paraId="4DE52B60" w14:textId="77777777" w:rsidTr="002E6A20">
        <w:tc>
          <w:tcPr>
            <w:tcW w:w="846" w:type="dxa"/>
          </w:tcPr>
          <w:p w14:paraId="49B70326"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2</w:t>
            </w:r>
            <w:r>
              <w:rPr>
                <w:rFonts w:eastAsiaTheme="minorEastAsia"/>
                <w:szCs w:val="20"/>
                <w:lang w:eastAsia="zh-CN"/>
              </w:rPr>
              <w:t>a</w:t>
            </w:r>
          </w:p>
        </w:tc>
        <w:tc>
          <w:tcPr>
            <w:tcW w:w="1134" w:type="dxa"/>
          </w:tcPr>
          <w:p w14:paraId="0D009B61"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1134" w:type="dxa"/>
          </w:tcPr>
          <w:p w14:paraId="6B559228"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6" w:type="dxa"/>
          </w:tcPr>
          <w:p w14:paraId="4CD4F208"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5" w:type="dxa"/>
          </w:tcPr>
          <w:p w14:paraId="2055ED28"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No</w:t>
            </w:r>
          </w:p>
        </w:tc>
        <w:tc>
          <w:tcPr>
            <w:tcW w:w="2101" w:type="dxa"/>
          </w:tcPr>
          <w:p w14:paraId="1B77DF9D" w14:textId="77777777" w:rsidR="00D9288A" w:rsidRPr="004B4DBB"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Mechanism supporting AI/ML model downloading/uploading</w:t>
            </w:r>
          </w:p>
        </w:tc>
        <w:tc>
          <w:tcPr>
            <w:tcW w:w="1295" w:type="dxa"/>
          </w:tcPr>
          <w:p w14:paraId="60CA59D5" w14:textId="77777777" w:rsidR="00D9288A" w:rsidRDefault="00D9288A"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Some positioning AI/ML model’s updating.</w:t>
            </w:r>
          </w:p>
        </w:tc>
      </w:tr>
      <w:tr w:rsidR="00D9288A" w14:paraId="59BBAE82" w14:textId="77777777" w:rsidTr="002E6A20">
        <w:tc>
          <w:tcPr>
            <w:tcW w:w="846" w:type="dxa"/>
          </w:tcPr>
          <w:p w14:paraId="6BBDEA66"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3</w:t>
            </w:r>
            <w:r>
              <w:rPr>
                <w:rFonts w:eastAsiaTheme="minorEastAsia"/>
                <w:szCs w:val="20"/>
                <w:lang w:eastAsia="zh-CN"/>
              </w:rPr>
              <w:t>a</w:t>
            </w:r>
          </w:p>
        </w:tc>
        <w:tc>
          <w:tcPr>
            <w:tcW w:w="1134" w:type="dxa"/>
          </w:tcPr>
          <w:p w14:paraId="6FD633CD"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134" w:type="dxa"/>
          </w:tcPr>
          <w:p w14:paraId="078E3D48"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6" w:type="dxa"/>
          </w:tcPr>
          <w:p w14:paraId="76D1A5BB"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Yes</w:t>
            </w:r>
          </w:p>
        </w:tc>
        <w:tc>
          <w:tcPr>
            <w:tcW w:w="1275" w:type="dxa"/>
          </w:tcPr>
          <w:p w14:paraId="63CFE813"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N</w:t>
            </w:r>
            <w:r>
              <w:rPr>
                <w:rFonts w:eastAsiaTheme="minorEastAsia"/>
                <w:szCs w:val="20"/>
                <w:lang w:eastAsia="zh-CN"/>
              </w:rPr>
              <w:t>o</w:t>
            </w:r>
          </w:p>
        </w:tc>
        <w:tc>
          <w:tcPr>
            <w:tcW w:w="2101" w:type="dxa"/>
          </w:tcPr>
          <w:p w14:paraId="3A070588" w14:textId="77777777" w:rsidR="00D9288A" w:rsidRPr="006C4B28"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For signaling exchange: see 1a</w:t>
            </w:r>
          </w:p>
          <w:p w14:paraId="3A6C0A13" w14:textId="77777777" w:rsidR="00D9288A" w:rsidRPr="004B4DBB"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For model exchange: see 2a.</w:t>
            </w:r>
          </w:p>
        </w:tc>
        <w:tc>
          <w:tcPr>
            <w:tcW w:w="1295" w:type="dxa"/>
          </w:tcPr>
          <w:p w14:paraId="5DCB424F" w14:textId="77777777" w:rsidR="00D9288A" w:rsidRDefault="00D9288A"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Most of use cases requiring AI/ML model downloading.</w:t>
            </w:r>
          </w:p>
        </w:tc>
      </w:tr>
      <w:tr w:rsidR="00D9288A" w14:paraId="4DF4BF20" w14:textId="77777777" w:rsidTr="002E6A20">
        <w:tc>
          <w:tcPr>
            <w:tcW w:w="846" w:type="dxa"/>
          </w:tcPr>
          <w:p w14:paraId="10229AF4"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hint="eastAsia"/>
                <w:szCs w:val="20"/>
                <w:lang w:eastAsia="zh-CN"/>
              </w:rPr>
              <w:t>3</w:t>
            </w:r>
            <w:r>
              <w:rPr>
                <w:rFonts w:eastAsiaTheme="minorEastAsia"/>
                <w:szCs w:val="20"/>
                <w:lang w:eastAsia="zh-CN"/>
              </w:rPr>
              <w:t>b</w:t>
            </w:r>
          </w:p>
        </w:tc>
        <w:tc>
          <w:tcPr>
            <w:tcW w:w="1134" w:type="dxa"/>
          </w:tcPr>
          <w:p w14:paraId="1A9F416F"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 xml:space="preserve">Yes </w:t>
            </w:r>
          </w:p>
        </w:tc>
        <w:tc>
          <w:tcPr>
            <w:tcW w:w="1134" w:type="dxa"/>
          </w:tcPr>
          <w:p w14:paraId="6A9DFB0A"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 xml:space="preserve">Yes </w:t>
            </w:r>
          </w:p>
        </w:tc>
        <w:tc>
          <w:tcPr>
            <w:tcW w:w="1276" w:type="dxa"/>
          </w:tcPr>
          <w:p w14:paraId="49B4A5EB"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 xml:space="preserve">Yes </w:t>
            </w:r>
          </w:p>
        </w:tc>
        <w:tc>
          <w:tcPr>
            <w:tcW w:w="1275" w:type="dxa"/>
          </w:tcPr>
          <w:p w14:paraId="324E08CE" w14:textId="77777777" w:rsidR="00D9288A" w:rsidRDefault="00D9288A" w:rsidP="002E6A20">
            <w:pPr>
              <w:overflowPunct w:val="0"/>
              <w:autoSpaceDE w:val="0"/>
              <w:autoSpaceDN w:val="0"/>
              <w:adjustRightInd w:val="0"/>
              <w:snapToGrid w:val="0"/>
              <w:spacing w:afterLines="50" w:after="120"/>
              <w:jc w:val="center"/>
              <w:rPr>
                <w:rFonts w:eastAsiaTheme="minorEastAsia"/>
                <w:b/>
                <w:i/>
                <w:szCs w:val="20"/>
                <w:lang w:eastAsia="zh-CN"/>
              </w:rPr>
            </w:pPr>
            <w:r>
              <w:rPr>
                <w:rFonts w:eastAsiaTheme="minorEastAsia"/>
                <w:szCs w:val="20"/>
                <w:lang w:eastAsia="zh-CN"/>
              </w:rPr>
              <w:t xml:space="preserve">Yes </w:t>
            </w:r>
          </w:p>
        </w:tc>
        <w:tc>
          <w:tcPr>
            <w:tcW w:w="2101" w:type="dxa"/>
          </w:tcPr>
          <w:p w14:paraId="76B497E8" w14:textId="77777777" w:rsidR="00D9288A" w:rsidRPr="006C4B28"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For signaling exchange: see 1b</w:t>
            </w:r>
          </w:p>
          <w:p w14:paraId="09348DA8" w14:textId="77777777" w:rsidR="00D9288A" w:rsidRPr="004B4DBB" w:rsidRDefault="00D9288A" w:rsidP="00D9288A">
            <w:pPr>
              <w:pStyle w:val="aa"/>
              <w:numPr>
                <w:ilvl w:val="0"/>
                <w:numId w:val="37"/>
              </w:numPr>
              <w:overflowPunct w:val="0"/>
              <w:autoSpaceDE w:val="0"/>
              <w:autoSpaceDN w:val="0"/>
              <w:adjustRightInd w:val="0"/>
              <w:snapToGrid w:val="0"/>
              <w:spacing w:afterLines="50" w:after="120"/>
              <w:ind w:left="306" w:right="-96" w:hanging="306"/>
              <w:rPr>
                <w:rFonts w:eastAsiaTheme="minorEastAsia"/>
                <w:szCs w:val="20"/>
                <w:lang w:eastAsia="zh-CN"/>
              </w:rPr>
            </w:pPr>
            <w:r w:rsidRPr="006C4B28">
              <w:rPr>
                <w:rFonts w:eastAsiaTheme="minorEastAsia"/>
                <w:szCs w:val="20"/>
                <w:lang w:eastAsia="zh-CN"/>
              </w:rPr>
              <w:t>For model exchange: see 2a.</w:t>
            </w:r>
          </w:p>
        </w:tc>
        <w:tc>
          <w:tcPr>
            <w:tcW w:w="1295" w:type="dxa"/>
          </w:tcPr>
          <w:p w14:paraId="402B0893" w14:textId="77777777" w:rsidR="00D9288A" w:rsidRDefault="00D9288A" w:rsidP="002E6A20">
            <w:pPr>
              <w:overflowPunct w:val="0"/>
              <w:autoSpaceDE w:val="0"/>
              <w:autoSpaceDN w:val="0"/>
              <w:adjustRightInd w:val="0"/>
              <w:snapToGrid w:val="0"/>
              <w:spacing w:afterLines="50" w:after="120"/>
              <w:rPr>
                <w:rFonts w:eastAsiaTheme="minorEastAsia"/>
                <w:b/>
                <w:i/>
                <w:szCs w:val="20"/>
                <w:lang w:eastAsia="zh-CN"/>
              </w:rPr>
            </w:pPr>
            <w:r w:rsidRPr="006C4B28">
              <w:rPr>
                <w:rFonts w:eastAsiaTheme="minorEastAsia"/>
                <w:szCs w:val="20"/>
                <w:lang w:eastAsia="zh-CN"/>
              </w:rPr>
              <w:t>CSI feedback compression with model downloading.</w:t>
            </w:r>
          </w:p>
        </w:tc>
      </w:tr>
    </w:tbl>
    <w:p w14:paraId="15264EB7" w14:textId="77777777" w:rsidR="00780B9B" w:rsidRPr="00D9288A" w:rsidRDefault="00780B9B" w:rsidP="00780B9B">
      <w:pPr>
        <w:overflowPunct w:val="0"/>
        <w:autoSpaceDE w:val="0"/>
        <w:autoSpaceDN w:val="0"/>
        <w:adjustRightInd w:val="0"/>
        <w:snapToGrid w:val="0"/>
        <w:spacing w:afterLines="50" w:after="120"/>
        <w:ind w:right="-96"/>
        <w:jc w:val="center"/>
        <w:rPr>
          <w:rFonts w:eastAsiaTheme="minorEastAsia"/>
          <w:szCs w:val="20"/>
          <w:lang w:eastAsia="zh-CN"/>
        </w:rPr>
      </w:pPr>
    </w:p>
    <w:p w14:paraId="7BDB00DE" w14:textId="50F56881" w:rsidR="007D081B" w:rsidRDefault="007D081B" w:rsidP="007D081B">
      <w:pPr>
        <w:overflowPunct w:val="0"/>
        <w:autoSpaceDE w:val="0"/>
        <w:autoSpaceDN w:val="0"/>
        <w:adjustRightInd w:val="0"/>
        <w:snapToGrid w:val="0"/>
        <w:spacing w:afterLines="50" w:after="120"/>
        <w:ind w:right="-96"/>
        <w:jc w:val="both"/>
        <w:rPr>
          <w:rFonts w:eastAsiaTheme="minorEastAsia"/>
          <w:szCs w:val="20"/>
          <w:lang w:eastAsia="zh-CN"/>
        </w:rPr>
      </w:pPr>
      <w:bookmarkStart w:id="2" w:name="_Hlk102056388"/>
      <w:r>
        <w:rPr>
          <w:rFonts w:eastAsiaTheme="minorEastAsia"/>
          <w:szCs w:val="20"/>
          <w:lang w:eastAsia="zh-CN"/>
        </w:rPr>
        <w:t xml:space="preserve">Based on the preliminary proposals and evaluations from companies, CSI feedback compression </w:t>
      </w:r>
      <w:r w:rsidR="00A465F1">
        <w:rPr>
          <w:rFonts w:eastAsiaTheme="minorEastAsia"/>
          <w:szCs w:val="20"/>
          <w:lang w:eastAsia="zh-CN"/>
        </w:rPr>
        <w:t>is based on “encoder</w:t>
      </w:r>
      <w:r w:rsidR="00A465F1" w:rsidRPr="00A465F1">
        <w:rPr>
          <w:rFonts w:eastAsiaTheme="minorEastAsia"/>
          <w:szCs w:val="20"/>
          <w:lang w:eastAsia="zh-CN"/>
        </w:rPr>
        <w:sym w:font="Wingdings" w:char="F0E0"/>
      </w:r>
      <w:r w:rsidR="00A465F1">
        <w:rPr>
          <w:rFonts w:eastAsiaTheme="minorEastAsia"/>
          <w:szCs w:val="20"/>
          <w:lang w:eastAsia="zh-CN"/>
        </w:rPr>
        <w:t xml:space="preserve">decoder” approach, which requires signaling exchange before and during the AI/ML-based CSI encoding/decoding procedure. </w:t>
      </w:r>
      <w:r>
        <w:rPr>
          <w:rFonts w:eastAsiaTheme="minorEastAsia"/>
          <w:szCs w:val="20"/>
          <w:lang w:eastAsia="zh-CN"/>
        </w:rPr>
        <w:t>If the model downloading/uploading procedure needs to be specified in the specifications, CSI feedback compression is with Collaboration level 3b. In the</w:t>
      </w:r>
      <w:r w:rsidRPr="007D081B">
        <w:rPr>
          <w:rFonts w:eastAsiaTheme="minorEastAsia"/>
          <w:szCs w:val="20"/>
          <w:lang w:eastAsia="zh-CN"/>
        </w:rPr>
        <w:t xml:space="preserve"> </w:t>
      </w:r>
      <w:r>
        <w:rPr>
          <w:rFonts w:eastAsiaTheme="minorEastAsia"/>
          <w:szCs w:val="20"/>
          <w:lang w:eastAsia="zh-CN"/>
        </w:rPr>
        <w:t xml:space="preserve">model downloading/uploading procedure does not need to be specified in the specifications (e.g. assuming the model has been preloaded with </w:t>
      </w:r>
      <w:proofErr w:type="spellStart"/>
      <w:r>
        <w:rPr>
          <w:rFonts w:eastAsiaTheme="minorEastAsia"/>
          <w:szCs w:val="20"/>
          <w:lang w:eastAsia="zh-CN"/>
        </w:rPr>
        <w:t>gNB</w:t>
      </w:r>
      <w:proofErr w:type="spellEnd"/>
      <w:r>
        <w:rPr>
          <w:rFonts w:eastAsiaTheme="minorEastAsia"/>
          <w:szCs w:val="20"/>
          <w:lang w:eastAsia="zh-CN"/>
        </w:rPr>
        <w:t xml:space="preserve">/UE implementation), CSI feedback compression is with Collaboration level </w:t>
      </w:r>
      <w:r w:rsidR="00043CD9">
        <w:rPr>
          <w:rFonts w:eastAsiaTheme="minorEastAsia"/>
          <w:szCs w:val="20"/>
          <w:lang w:eastAsia="zh-CN"/>
        </w:rPr>
        <w:t>1</w:t>
      </w:r>
      <w:r>
        <w:rPr>
          <w:rFonts w:eastAsiaTheme="minorEastAsia"/>
          <w:szCs w:val="20"/>
          <w:lang w:eastAsia="zh-CN"/>
        </w:rPr>
        <w:t xml:space="preserve">b. </w:t>
      </w:r>
    </w:p>
    <w:p w14:paraId="6159FE02" w14:textId="5DD73E9B" w:rsidR="00A465F1" w:rsidRDefault="00A465F1" w:rsidP="007D081B">
      <w:p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 xml:space="preserve">SI prediction may be implemented independently on </w:t>
      </w:r>
      <w:proofErr w:type="spellStart"/>
      <w:r>
        <w:rPr>
          <w:rFonts w:eastAsiaTheme="minorEastAsia"/>
          <w:szCs w:val="20"/>
          <w:lang w:eastAsia="zh-CN"/>
        </w:rPr>
        <w:t>gNB</w:t>
      </w:r>
      <w:proofErr w:type="spellEnd"/>
      <w:r>
        <w:rPr>
          <w:rFonts w:eastAsiaTheme="minorEastAsia"/>
          <w:szCs w:val="20"/>
          <w:lang w:eastAsia="zh-CN"/>
        </w:rPr>
        <w:t xml:space="preserve"> or UE side, and not require</w:t>
      </w:r>
      <w:r w:rsidRPr="00A465F1">
        <w:rPr>
          <w:rFonts w:eastAsiaTheme="minorEastAsia"/>
          <w:szCs w:val="20"/>
          <w:lang w:eastAsia="zh-CN"/>
        </w:rPr>
        <w:t xml:space="preserve"> </w:t>
      </w:r>
      <w:r>
        <w:rPr>
          <w:rFonts w:eastAsiaTheme="minorEastAsia"/>
          <w:szCs w:val="20"/>
          <w:lang w:eastAsia="zh-CN"/>
        </w:rPr>
        <w:t>signaling exchange during the AI/ML-based CSI encoding/decoding procedure. However, many details need to be further clarified. The collaboration levels related to CSI prediction can be further studied.</w:t>
      </w:r>
    </w:p>
    <w:p w14:paraId="5CDC0EE3" w14:textId="3309585A" w:rsidR="00920315" w:rsidRPr="00DC10FF" w:rsidRDefault="00920315" w:rsidP="001C4A57">
      <w:pPr>
        <w:overflowPunct w:val="0"/>
        <w:autoSpaceDE w:val="0"/>
        <w:autoSpaceDN w:val="0"/>
        <w:adjustRightInd w:val="0"/>
        <w:snapToGrid w:val="0"/>
        <w:spacing w:afterLines="50" w:after="120"/>
        <w:ind w:right="-96"/>
        <w:rPr>
          <w:rFonts w:eastAsiaTheme="minorEastAsia"/>
          <w:b/>
          <w:i/>
          <w:szCs w:val="20"/>
          <w:lang w:eastAsia="zh-CN"/>
        </w:rPr>
      </w:pPr>
      <w:r w:rsidRPr="00DC10FF">
        <w:rPr>
          <w:rFonts w:eastAsiaTheme="minorEastAsia" w:hint="eastAsia"/>
          <w:b/>
          <w:i/>
          <w:szCs w:val="20"/>
          <w:lang w:eastAsia="zh-CN"/>
        </w:rPr>
        <w:t>P</w:t>
      </w:r>
      <w:r w:rsidRPr="00DC10FF">
        <w:rPr>
          <w:rFonts w:eastAsiaTheme="minorEastAsia"/>
          <w:b/>
          <w:i/>
          <w:szCs w:val="20"/>
          <w:lang w:eastAsia="zh-CN"/>
        </w:rPr>
        <w:t xml:space="preserve">roposal 4: </w:t>
      </w:r>
      <w:r>
        <w:rPr>
          <w:rFonts w:eastAsiaTheme="minorEastAsia"/>
          <w:b/>
          <w:i/>
          <w:szCs w:val="20"/>
          <w:lang w:eastAsia="zh-CN"/>
        </w:rPr>
        <w:t>For CSI feedback compression, study on following collaboration levels:</w:t>
      </w:r>
    </w:p>
    <w:p w14:paraId="0133FF66" w14:textId="77777777" w:rsidR="00920315" w:rsidRPr="00DC10FF" w:rsidRDefault="00920315" w:rsidP="00920315">
      <w:pPr>
        <w:pStyle w:val="aa"/>
        <w:numPr>
          <w:ilvl w:val="0"/>
          <w:numId w:val="34"/>
        </w:numPr>
        <w:overflowPunct w:val="0"/>
        <w:autoSpaceDE w:val="0"/>
        <w:autoSpaceDN w:val="0"/>
        <w:adjustRightInd w:val="0"/>
        <w:snapToGrid w:val="0"/>
        <w:spacing w:afterLines="50" w:after="120"/>
        <w:ind w:right="-96"/>
        <w:rPr>
          <w:rFonts w:eastAsiaTheme="minorEastAsia"/>
          <w:b/>
          <w:i/>
          <w:szCs w:val="20"/>
          <w:lang w:eastAsia="zh-CN"/>
        </w:rPr>
      </w:pPr>
      <w:r>
        <w:rPr>
          <w:rFonts w:eastAsiaTheme="minorEastAsia"/>
          <w:b/>
          <w:i/>
          <w:szCs w:val="20"/>
          <w:lang w:eastAsia="zh-CN"/>
        </w:rPr>
        <w:t xml:space="preserve">Level 1b: </w:t>
      </w:r>
      <w:r w:rsidRPr="009E67CA">
        <w:rPr>
          <w:rFonts w:eastAsiaTheme="minorEastAsia"/>
          <w:b/>
          <w:i/>
          <w:szCs w:val="20"/>
          <w:lang w:eastAsia="zh-CN"/>
        </w:rPr>
        <w:t>Signaling exchange for AI/ML inference without model exchange before and during AI/ML inference</w:t>
      </w:r>
      <w:r w:rsidRPr="00DC10FF">
        <w:rPr>
          <w:rFonts w:eastAsiaTheme="minorEastAsia"/>
          <w:b/>
          <w:i/>
          <w:szCs w:val="20"/>
          <w:lang w:eastAsia="zh-CN"/>
        </w:rPr>
        <w:t>.</w:t>
      </w:r>
    </w:p>
    <w:p w14:paraId="42D992DE" w14:textId="77777777" w:rsidR="00920315" w:rsidRDefault="00920315" w:rsidP="00920315">
      <w:pPr>
        <w:pStyle w:val="aa"/>
        <w:numPr>
          <w:ilvl w:val="0"/>
          <w:numId w:val="34"/>
        </w:numPr>
        <w:overflowPunct w:val="0"/>
        <w:autoSpaceDE w:val="0"/>
        <w:autoSpaceDN w:val="0"/>
        <w:adjustRightInd w:val="0"/>
        <w:snapToGrid w:val="0"/>
        <w:ind w:right="-96"/>
        <w:rPr>
          <w:rFonts w:eastAsiaTheme="minorEastAsia"/>
          <w:b/>
          <w:i/>
          <w:szCs w:val="20"/>
          <w:lang w:eastAsia="zh-CN"/>
        </w:rPr>
      </w:pPr>
      <w:r>
        <w:rPr>
          <w:rFonts w:eastAsiaTheme="minorEastAsia" w:hint="eastAsia"/>
          <w:b/>
          <w:i/>
          <w:szCs w:val="20"/>
          <w:lang w:eastAsia="zh-CN"/>
        </w:rPr>
        <w:t>L</w:t>
      </w:r>
      <w:r>
        <w:rPr>
          <w:rFonts w:eastAsiaTheme="minorEastAsia"/>
          <w:b/>
          <w:i/>
          <w:szCs w:val="20"/>
          <w:lang w:eastAsia="zh-CN"/>
        </w:rPr>
        <w:t xml:space="preserve">evel 3b: </w:t>
      </w:r>
      <w:r w:rsidRPr="009E67CA">
        <w:rPr>
          <w:rFonts w:eastAsiaTheme="minorEastAsia"/>
          <w:b/>
          <w:i/>
          <w:szCs w:val="20"/>
          <w:lang w:eastAsia="zh-CN"/>
        </w:rPr>
        <w:t>Signaling exchange for AI/ML inference before and during AI/ML inference, and model exchange for AI/ML inference before AI/ML inference.</w:t>
      </w:r>
    </w:p>
    <w:p w14:paraId="2FE42BF0" w14:textId="295ACB39" w:rsidR="00920315" w:rsidRPr="009E67CA" w:rsidRDefault="00920315" w:rsidP="00920315">
      <w:pPr>
        <w:overflowPunct w:val="0"/>
        <w:autoSpaceDE w:val="0"/>
        <w:autoSpaceDN w:val="0"/>
        <w:adjustRightInd w:val="0"/>
        <w:snapToGrid w:val="0"/>
        <w:spacing w:afterLines="50" w:after="120"/>
        <w:ind w:right="-96"/>
        <w:rPr>
          <w:rFonts w:eastAsiaTheme="minorEastAsia"/>
          <w:b/>
          <w:i/>
          <w:szCs w:val="20"/>
          <w:lang w:eastAsia="zh-CN"/>
        </w:rPr>
      </w:pPr>
      <w:r>
        <w:rPr>
          <w:rFonts w:eastAsiaTheme="minorEastAsia"/>
          <w:b/>
          <w:i/>
          <w:szCs w:val="20"/>
          <w:lang w:eastAsia="zh-CN"/>
        </w:rPr>
        <w:t>Further clarify details of the</w:t>
      </w:r>
      <w:r w:rsidRPr="009E67CA">
        <w:rPr>
          <w:rFonts w:eastAsiaTheme="minorEastAsia"/>
          <w:b/>
          <w:i/>
          <w:szCs w:val="20"/>
          <w:lang w:eastAsia="zh-CN"/>
        </w:rPr>
        <w:t xml:space="preserve"> CSI prediction</w:t>
      </w:r>
      <w:r>
        <w:rPr>
          <w:rFonts w:eastAsiaTheme="minorEastAsia"/>
          <w:b/>
          <w:i/>
          <w:szCs w:val="20"/>
          <w:lang w:eastAsia="zh-CN"/>
        </w:rPr>
        <w:t xml:space="preserve"> before identifying its collaboration level</w:t>
      </w:r>
      <w:r w:rsidRPr="009E67CA">
        <w:rPr>
          <w:rFonts w:eastAsiaTheme="minorEastAsia"/>
          <w:b/>
          <w:i/>
          <w:szCs w:val="20"/>
          <w:lang w:eastAsia="zh-CN"/>
        </w:rPr>
        <w:t>.</w:t>
      </w:r>
    </w:p>
    <w:bookmarkEnd w:id="2"/>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218725E4" w14:textId="4561BB19" w:rsidR="00820BB7" w:rsidRDefault="00DB4E26" w:rsidP="00677C0F">
      <w:pPr>
        <w:pStyle w:val="a0"/>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w:t>
      </w:r>
      <w:r w:rsidR="00452C31">
        <w:rPr>
          <w:rFonts w:eastAsia="宋体"/>
          <w:szCs w:val="20"/>
          <w:lang w:eastAsia="zh-CN"/>
        </w:rPr>
        <w:t xml:space="preserve">on the sub use selections and </w:t>
      </w:r>
      <w:r w:rsidR="00750E59">
        <w:rPr>
          <w:rFonts w:eastAsia="宋体"/>
          <w:szCs w:val="20"/>
          <w:lang w:eastAsia="zh-CN"/>
        </w:rPr>
        <w:t>possible specification impacts on</w:t>
      </w:r>
      <w:r w:rsidR="000C77BA">
        <w:rPr>
          <w:rFonts w:eastAsia="宋体"/>
          <w:lang w:eastAsia="zh-CN"/>
        </w:rPr>
        <w:t xml:space="preserve"> AI/ML for CSI feedback enhancement</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proposals</w:t>
      </w:r>
      <w:r w:rsidR="00F17ADE">
        <w:rPr>
          <w:rFonts w:eastAsia="宋体" w:hint="eastAsia"/>
          <w:lang w:eastAsia="zh-CN"/>
        </w:rPr>
        <w:t>:</w:t>
      </w:r>
    </w:p>
    <w:p w14:paraId="7F5220EF" w14:textId="77777777" w:rsidR="00920315" w:rsidRDefault="00920315" w:rsidP="00920315">
      <w:pPr>
        <w:overflowPunct w:val="0"/>
        <w:autoSpaceDE w:val="0"/>
        <w:autoSpaceDN w:val="0"/>
        <w:adjustRightInd w:val="0"/>
        <w:snapToGrid w:val="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posal 1:</w:t>
      </w:r>
      <w:r>
        <w:rPr>
          <w:rFonts w:eastAsiaTheme="minorEastAsia"/>
          <w:b/>
          <w:i/>
          <w:lang w:eastAsia="zh-CN"/>
        </w:rPr>
        <w:t xml:space="preserve"> For AI/ML based CSI feedback enhancement, investigate the following aspects for each sub use case. And first identify the sub use case(s) ready for the following aspects as </w:t>
      </w:r>
      <w:r w:rsidRPr="00F74154">
        <w:rPr>
          <w:rFonts w:eastAsiaTheme="minorEastAsia"/>
          <w:b/>
          <w:i/>
          <w:lang w:eastAsia="zh-CN"/>
        </w:rPr>
        <w:t>representative sub use case</w:t>
      </w:r>
      <w:r>
        <w:rPr>
          <w:rFonts w:eastAsiaTheme="minorEastAsia"/>
          <w:b/>
          <w:i/>
          <w:lang w:eastAsia="zh-CN"/>
        </w:rPr>
        <w:t>(s).</w:t>
      </w:r>
    </w:p>
    <w:p w14:paraId="0CC67AD8" w14:textId="77777777" w:rsidR="00920315" w:rsidRDefault="00920315" w:rsidP="00920315">
      <w:pPr>
        <w:pStyle w:val="aa"/>
        <w:numPr>
          <w:ilvl w:val="0"/>
          <w:numId w:val="36"/>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performance gain (e.g., shown in preliminary evaluation results).</w:t>
      </w:r>
    </w:p>
    <w:p w14:paraId="35637A6D" w14:textId="77777777" w:rsidR="00920315" w:rsidRDefault="00920315" w:rsidP="00920315">
      <w:pPr>
        <w:pStyle w:val="aa"/>
        <w:numPr>
          <w:ilvl w:val="0"/>
          <w:numId w:val="36"/>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445C65CA" w14:textId="77777777" w:rsidR="00920315" w:rsidRDefault="00920315" w:rsidP="00920315">
      <w:pPr>
        <w:pStyle w:val="aa"/>
        <w:numPr>
          <w:ilvl w:val="0"/>
          <w:numId w:val="36"/>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Reasonable non-AI/ML-based baseline for performance gain analysis.</w:t>
      </w:r>
    </w:p>
    <w:p w14:paraId="27B9C715" w14:textId="77777777" w:rsidR="00920315" w:rsidRDefault="00920315" w:rsidP="00920315">
      <w:pPr>
        <w:pStyle w:val="aa"/>
        <w:numPr>
          <w:ilvl w:val="0"/>
          <w:numId w:val="36"/>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p w14:paraId="1D173C29" w14:textId="77777777" w:rsidR="00920315" w:rsidRDefault="00920315" w:rsidP="00920315">
      <w:pPr>
        <w:overflowPunct w:val="0"/>
        <w:autoSpaceDE w:val="0"/>
        <w:autoSpaceDN w:val="0"/>
        <w:adjustRightInd w:val="0"/>
        <w:snapToGrid w:val="0"/>
        <w:ind w:left="53" w:right="-96"/>
        <w:jc w:val="both"/>
        <w:rPr>
          <w:rFonts w:eastAsiaTheme="minorEastAsia"/>
          <w:b/>
          <w:i/>
          <w:lang w:eastAsia="zh-CN"/>
        </w:rPr>
      </w:pPr>
      <w:r>
        <w:rPr>
          <w:rFonts w:eastAsiaTheme="minorEastAsia"/>
          <w:b/>
          <w:i/>
          <w:lang w:eastAsia="zh-CN"/>
        </w:rPr>
        <w:t>Other sub use cases can be further discussed.</w:t>
      </w:r>
    </w:p>
    <w:p w14:paraId="1F6BA7F8" w14:textId="77777777" w:rsidR="00920315" w:rsidRPr="00642AAF" w:rsidRDefault="00920315" w:rsidP="00920315">
      <w:pPr>
        <w:overflowPunct w:val="0"/>
        <w:autoSpaceDE w:val="0"/>
        <w:autoSpaceDN w:val="0"/>
        <w:adjustRightInd w:val="0"/>
        <w:snapToGrid w:val="0"/>
        <w:spacing w:afterLines="50" w:after="120"/>
        <w:ind w:left="51" w:right="-96"/>
        <w:jc w:val="both"/>
        <w:rPr>
          <w:rFonts w:eastAsiaTheme="minorEastAsia"/>
          <w:b/>
          <w:i/>
          <w:lang w:eastAsia="zh-CN"/>
        </w:rPr>
      </w:pPr>
      <w:r>
        <w:rPr>
          <w:rFonts w:eastAsiaTheme="minorEastAsia"/>
          <w:b/>
          <w:i/>
          <w:lang w:eastAsia="zh-CN"/>
        </w:rPr>
        <w:t>Note: Sub use cases without 3) and/or 4) will not be precluded.</w:t>
      </w:r>
    </w:p>
    <w:p w14:paraId="00179BFB" w14:textId="77777777" w:rsidR="00920315" w:rsidRDefault="00920315" w:rsidP="00920315">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O</w:t>
      </w:r>
      <w:r>
        <w:rPr>
          <w:rFonts w:eastAsiaTheme="minorEastAsia"/>
          <w:b/>
          <w:i/>
          <w:lang w:eastAsia="zh-CN"/>
        </w:rPr>
        <w:t>bservation 1: The readiness for representative sub use case:</w:t>
      </w:r>
    </w:p>
    <w:tbl>
      <w:tblPr>
        <w:tblStyle w:val="af3"/>
        <w:tblW w:w="0" w:type="auto"/>
        <w:tblLook w:val="04A0" w:firstRow="1" w:lastRow="0" w:firstColumn="1" w:lastColumn="0" w:noHBand="0" w:noVBand="1"/>
      </w:tblPr>
      <w:tblGrid>
        <w:gridCol w:w="1812"/>
        <w:gridCol w:w="1812"/>
        <w:gridCol w:w="1812"/>
        <w:gridCol w:w="1813"/>
        <w:gridCol w:w="1813"/>
      </w:tblGrid>
      <w:tr w:rsidR="00920315" w14:paraId="772F6B7C" w14:textId="77777777" w:rsidTr="00DB5393">
        <w:tc>
          <w:tcPr>
            <w:tcW w:w="1812" w:type="dxa"/>
            <w:vAlign w:val="center"/>
          </w:tcPr>
          <w:p w14:paraId="24C79938" w14:textId="77777777" w:rsidR="00920315" w:rsidRDefault="00920315" w:rsidP="00DB5393">
            <w:pPr>
              <w:overflowPunct w:val="0"/>
              <w:autoSpaceDE w:val="0"/>
              <w:autoSpaceDN w:val="0"/>
              <w:adjustRightInd w:val="0"/>
              <w:snapToGrid w:val="0"/>
              <w:ind w:right="-96"/>
              <w:jc w:val="both"/>
              <w:rPr>
                <w:rFonts w:eastAsiaTheme="minorEastAsia"/>
                <w:b/>
                <w:i/>
                <w:lang w:eastAsia="zh-CN"/>
              </w:rPr>
            </w:pPr>
          </w:p>
        </w:tc>
        <w:tc>
          <w:tcPr>
            <w:tcW w:w="1812" w:type="dxa"/>
            <w:vAlign w:val="center"/>
          </w:tcPr>
          <w:p w14:paraId="184DB331" w14:textId="77777777" w:rsidR="00920315" w:rsidRDefault="00920315" w:rsidP="00DB5393">
            <w:pPr>
              <w:overflowPunct w:val="0"/>
              <w:autoSpaceDE w:val="0"/>
              <w:autoSpaceDN w:val="0"/>
              <w:adjustRightInd w:val="0"/>
              <w:snapToGrid w:val="0"/>
              <w:ind w:right="-96"/>
              <w:rPr>
                <w:rFonts w:eastAsiaTheme="minorEastAsia"/>
                <w:b/>
                <w:i/>
                <w:lang w:eastAsia="zh-CN"/>
              </w:rPr>
            </w:pPr>
            <w:r w:rsidRPr="00145DB3">
              <w:rPr>
                <w:rFonts w:eastAsiaTheme="minorEastAsia"/>
                <w:b/>
                <w:i/>
                <w:lang w:eastAsia="zh-CN"/>
              </w:rPr>
              <w:t>Potential performance gain shown in preliminary evaluation results</w:t>
            </w:r>
          </w:p>
        </w:tc>
        <w:tc>
          <w:tcPr>
            <w:tcW w:w="1812" w:type="dxa"/>
            <w:vAlign w:val="center"/>
          </w:tcPr>
          <w:p w14:paraId="77E0289A" w14:textId="77777777" w:rsidR="00920315" w:rsidRDefault="00920315" w:rsidP="00DB5393">
            <w:pPr>
              <w:overflowPunct w:val="0"/>
              <w:autoSpaceDE w:val="0"/>
              <w:autoSpaceDN w:val="0"/>
              <w:adjustRightInd w:val="0"/>
              <w:snapToGrid w:val="0"/>
              <w:ind w:right="-96"/>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w:t>
            </w:r>
          </w:p>
        </w:tc>
        <w:tc>
          <w:tcPr>
            <w:tcW w:w="1813" w:type="dxa"/>
            <w:vAlign w:val="center"/>
          </w:tcPr>
          <w:p w14:paraId="6D8298EC" w14:textId="77777777" w:rsidR="00920315" w:rsidRDefault="00920315" w:rsidP="00DB5393">
            <w:pPr>
              <w:overflowPunct w:val="0"/>
              <w:autoSpaceDE w:val="0"/>
              <w:autoSpaceDN w:val="0"/>
              <w:adjustRightInd w:val="0"/>
              <w:snapToGrid w:val="0"/>
              <w:ind w:right="-96"/>
              <w:rPr>
                <w:rFonts w:eastAsiaTheme="minorEastAsia"/>
                <w:b/>
                <w:i/>
                <w:lang w:eastAsia="zh-CN"/>
              </w:rPr>
            </w:pPr>
            <w:r>
              <w:rPr>
                <w:rFonts w:eastAsiaTheme="minorEastAsia"/>
                <w:b/>
                <w:i/>
                <w:lang w:eastAsia="zh-CN"/>
              </w:rPr>
              <w:t>Reasonable non-AI/ML-based baseline for performance gain analysis</w:t>
            </w:r>
          </w:p>
        </w:tc>
        <w:tc>
          <w:tcPr>
            <w:tcW w:w="1813" w:type="dxa"/>
            <w:vAlign w:val="center"/>
          </w:tcPr>
          <w:p w14:paraId="4631950A" w14:textId="77777777" w:rsidR="00920315" w:rsidRDefault="00920315" w:rsidP="00DB539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tc>
      </w:tr>
      <w:tr w:rsidR="00920315" w14:paraId="582D2E1C" w14:textId="77777777" w:rsidTr="00DB5393">
        <w:tc>
          <w:tcPr>
            <w:tcW w:w="1812" w:type="dxa"/>
            <w:vAlign w:val="center"/>
          </w:tcPr>
          <w:p w14:paraId="713B5F7E" w14:textId="77777777" w:rsidR="00920315" w:rsidRDefault="00920315" w:rsidP="00DB5393">
            <w:pPr>
              <w:overflowPunct w:val="0"/>
              <w:autoSpaceDE w:val="0"/>
              <w:autoSpaceDN w:val="0"/>
              <w:adjustRightInd w:val="0"/>
              <w:snapToGrid w:val="0"/>
              <w:ind w:right="-96"/>
              <w:rPr>
                <w:rFonts w:eastAsiaTheme="minorEastAsia"/>
                <w:b/>
                <w:i/>
                <w:lang w:eastAsia="zh-CN"/>
              </w:rPr>
            </w:pPr>
            <w:r>
              <w:rPr>
                <w:rFonts w:eastAsiaTheme="minorEastAsia" w:hint="eastAsia"/>
                <w:b/>
                <w:i/>
                <w:lang w:eastAsia="zh-CN"/>
              </w:rPr>
              <w:t>C</w:t>
            </w:r>
            <w:r>
              <w:rPr>
                <w:rFonts w:eastAsiaTheme="minorEastAsia"/>
                <w:b/>
                <w:i/>
                <w:lang w:eastAsia="zh-CN"/>
              </w:rPr>
              <w:t>SI feedback compression</w:t>
            </w:r>
          </w:p>
        </w:tc>
        <w:tc>
          <w:tcPr>
            <w:tcW w:w="1812" w:type="dxa"/>
            <w:vAlign w:val="center"/>
          </w:tcPr>
          <w:p w14:paraId="0DCB50E6" w14:textId="77777777" w:rsidR="00920315" w:rsidRDefault="00920315" w:rsidP="00DB5393">
            <w:pPr>
              <w:overflowPunct w:val="0"/>
              <w:autoSpaceDE w:val="0"/>
              <w:autoSpaceDN w:val="0"/>
              <w:adjustRightInd w:val="0"/>
              <w:snapToGrid w:val="0"/>
              <w:ind w:right="-96"/>
              <w:jc w:val="center"/>
              <w:rPr>
                <w:rFonts w:eastAsiaTheme="minorEastAsia"/>
                <w:b/>
                <w:i/>
                <w:lang w:eastAsia="zh-CN"/>
              </w:rPr>
            </w:pPr>
            <w:r>
              <w:rPr>
                <w:rFonts w:eastAsiaTheme="minorEastAsia"/>
                <w:b/>
                <w:i/>
                <w:lang w:eastAsia="zh-CN"/>
              </w:rPr>
              <w:t>Yes</w:t>
            </w:r>
          </w:p>
        </w:tc>
        <w:tc>
          <w:tcPr>
            <w:tcW w:w="1812" w:type="dxa"/>
            <w:vAlign w:val="center"/>
          </w:tcPr>
          <w:p w14:paraId="4BEB3F3A" w14:textId="77777777" w:rsidR="00920315" w:rsidRDefault="00920315" w:rsidP="00DB5393">
            <w:pPr>
              <w:overflowPunct w:val="0"/>
              <w:autoSpaceDE w:val="0"/>
              <w:autoSpaceDN w:val="0"/>
              <w:adjustRightInd w:val="0"/>
              <w:snapToGrid w:val="0"/>
              <w:ind w:right="-96"/>
              <w:jc w:val="center"/>
              <w:rPr>
                <w:rFonts w:eastAsiaTheme="minorEastAsia"/>
                <w:b/>
                <w:i/>
                <w:lang w:eastAsia="zh-CN"/>
              </w:rPr>
            </w:pPr>
            <w:r w:rsidRPr="00197B09">
              <w:rPr>
                <w:rFonts w:eastAsiaTheme="minorEastAsia"/>
                <w:b/>
                <w:i/>
                <w:lang w:eastAsia="zh-CN"/>
              </w:rPr>
              <w:t>Yes</w:t>
            </w:r>
          </w:p>
        </w:tc>
        <w:tc>
          <w:tcPr>
            <w:tcW w:w="1813" w:type="dxa"/>
            <w:vAlign w:val="center"/>
          </w:tcPr>
          <w:p w14:paraId="1AE56C57" w14:textId="77777777" w:rsidR="00920315" w:rsidRDefault="00920315" w:rsidP="00DB5393">
            <w:pPr>
              <w:overflowPunct w:val="0"/>
              <w:autoSpaceDE w:val="0"/>
              <w:autoSpaceDN w:val="0"/>
              <w:adjustRightInd w:val="0"/>
              <w:snapToGrid w:val="0"/>
              <w:ind w:right="-96"/>
              <w:jc w:val="center"/>
              <w:rPr>
                <w:rFonts w:eastAsiaTheme="minorEastAsia"/>
                <w:b/>
                <w:i/>
                <w:lang w:eastAsia="zh-CN"/>
              </w:rPr>
            </w:pPr>
            <w:r w:rsidRPr="00197B09">
              <w:rPr>
                <w:rFonts w:eastAsiaTheme="minorEastAsia"/>
                <w:b/>
                <w:i/>
                <w:lang w:eastAsia="zh-CN"/>
              </w:rPr>
              <w:t>Yes</w:t>
            </w:r>
          </w:p>
        </w:tc>
        <w:tc>
          <w:tcPr>
            <w:tcW w:w="1813" w:type="dxa"/>
            <w:vAlign w:val="center"/>
          </w:tcPr>
          <w:p w14:paraId="6E79F808" w14:textId="77777777" w:rsidR="00920315" w:rsidRDefault="00920315" w:rsidP="00DB5393">
            <w:pPr>
              <w:overflowPunct w:val="0"/>
              <w:autoSpaceDE w:val="0"/>
              <w:autoSpaceDN w:val="0"/>
              <w:adjustRightInd w:val="0"/>
              <w:snapToGrid w:val="0"/>
              <w:ind w:right="-96"/>
              <w:jc w:val="center"/>
              <w:rPr>
                <w:rFonts w:eastAsiaTheme="minorEastAsia"/>
                <w:b/>
                <w:i/>
                <w:lang w:eastAsia="zh-CN"/>
              </w:rPr>
            </w:pPr>
            <w:r w:rsidRPr="00197B09">
              <w:rPr>
                <w:rFonts w:eastAsiaTheme="minorEastAsia"/>
                <w:b/>
                <w:i/>
                <w:lang w:eastAsia="zh-CN"/>
              </w:rPr>
              <w:t>Yes</w:t>
            </w:r>
          </w:p>
        </w:tc>
      </w:tr>
      <w:tr w:rsidR="00920315" w14:paraId="5A73A234" w14:textId="77777777" w:rsidTr="00DB5393">
        <w:tc>
          <w:tcPr>
            <w:tcW w:w="1812" w:type="dxa"/>
            <w:vAlign w:val="center"/>
          </w:tcPr>
          <w:p w14:paraId="584ED4E4" w14:textId="77777777" w:rsidR="00920315" w:rsidRDefault="00920315" w:rsidP="00DB5393">
            <w:pPr>
              <w:overflowPunct w:val="0"/>
              <w:autoSpaceDE w:val="0"/>
              <w:autoSpaceDN w:val="0"/>
              <w:adjustRightInd w:val="0"/>
              <w:snapToGrid w:val="0"/>
              <w:ind w:right="-96"/>
              <w:rPr>
                <w:rFonts w:eastAsiaTheme="minorEastAsia"/>
                <w:b/>
                <w:i/>
                <w:lang w:eastAsia="zh-CN"/>
              </w:rPr>
            </w:pPr>
            <w:r>
              <w:rPr>
                <w:rFonts w:eastAsiaTheme="minorEastAsia" w:hint="eastAsia"/>
                <w:b/>
                <w:i/>
                <w:lang w:eastAsia="zh-CN"/>
              </w:rPr>
              <w:t>C</w:t>
            </w:r>
            <w:r>
              <w:rPr>
                <w:rFonts w:eastAsiaTheme="minorEastAsia"/>
                <w:b/>
                <w:i/>
                <w:lang w:eastAsia="zh-CN"/>
              </w:rPr>
              <w:t>SI prediction</w:t>
            </w:r>
          </w:p>
        </w:tc>
        <w:tc>
          <w:tcPr>
            <w:tcW w:w="1812" w:type="dxa"/>
            <w:vAlign w:val="center"/>
          </w:tcPr>
          <w:p w14:paraId="634A1E2B" w14:textId="77777777" w:rsidR="00920315" w:rsidRDefault="00920315" w:rsidP="00DB5393">
            <w:pPr>
              <w:overflowPunct w:val="0"/>
              <w:autoSpaceDE w:val="0"/>
              <w:autoSpaceDN w:val="0"/>
              <w:adjustRightInd w:val="0"/>
              <w:snapToGrid w:val="0"/>
              <w:ind w:right="-96"/>
              <w:jc w:val="center"/>
              <w:rPr>
                <w:rFonts w:eastAsiaTheme="minorEastAsia"/>
                <w:b/>
                <w:i/>
                <w:lang w:eastAsia="zh-CN"/>
              </w:rPr>
            </w:pPr>
            <w:r>
              <w:rPr>
                <w:rFonts w:eastAsiaTheme="minorEastAsia"/>
                <w:b/>
                <w:i/>
                <w:lang w:eastAsia="zh-CN"/>
              </w:rPr>
              <w:t>Yes</w:t>
            </w:r>
          </w:p>
        </w:tc>
        <w:tc>
          <w:tcPr>
            <w:tcW w:w="1812" w:type="dxa"/>
            <w:vAlign w:val="center"/>
          </w:tcPr>
          <w:p w14:paraId="2D7454AE" w14:textId="77777777" w:rsidR="00920315" w:rsidRDefault="00920315" w:rsidP="00DB5393">
            <w:pPr>
              <w:overflowPunct w:val="0"/>
              <w:autoSpaceDE w:val="0"/>
              <w:autoSpaceDN w:val="0"/>
              <w:adjustRightInd w:val="0"/>
              <w:snapToGrid w:val="0"/>
              <w:ind w:right="-96"/>
              <w:jc w:val="center"/>
              <w:rPr>
                <w:rFonts w:eastAsiaTheme="minorEastAsia"/>
                <w:b/>
                <w:i/>
                <w:lang w:eastAsia="zh-CN"/>
              </w:rPr>
            </w:pPr>
            <w:r>
              <w:rPr>
                <w:rFonts w:eastAsiaTheme="minorEastAsia" w:hint="eastAsia"/>
                <w:b/>
                <w:i/>
                <w:lang w:eastAsia="zh-CN"/>
              </w:rPr>
              <w:t>U</w:t>
            </w:r>
            <w:r>
              <w:rPr>
                <w:rFonts w:eastAsiaTheme="minorEastAsia"/>
                <w:b/>
                <w:i/>
                <w:lang w:eastAsia="zh-CN"/>
              </w:rPr>
              <w:t>nclear</w:t>
            </w:r>
          </w:p>
        </w:tc>
        <w:tc>
          <w:tcPr>
            <w:tcW w:w="1813" w:type="dxa"/>
            <w:vAlign w:val="center"/>
          </w:tcPr>
          <w:p w14:paraId="62E150C1" w14:textId="77777777" w:rsidR="00920315" w:rsidRDefault="00920315" w:rsidP="00DB5393">
            <w:pPr>
              <w:overflowPunct w:val="0"/>
              <w:autoSpaceDE w:val="0"/>
              <w:autoSpaceDN w:val="0"/>
              <w:adjustRightInd w:val="0"/>
              <w:snapToGrid w:val="0"/>
              <w:ind w:right="-96"/>
              <w:jc w:val="center"/>
              <w:rPr>
                <w:rFonts w:eastAsiaTheme="minorEastAsia"/>
                <w:b/>
                <w:i/>
                <w:lang w:eastAsia="zh-CN"/>
              </w:rPr>
            </w:pPr>
            <w:r>
              <w:rPr>
                <w:rFonts w:eastAsiaTheme="minorEastAsia" w:hint="eastAsia"/>
                <w:b/>
                <w:i/>
                <w:lang w:eastAsia="zh-CN"/>
              </w:rPr>
              <w:t>U</w:t>
            </w:r>
            <w:r>
              <w:rPr>
                <w:rFonts w:eastAsiaTheme="minorEastAsia"/>
                <w:b/>
                <w:i/>
                <w:lang w:eastAsia="zh-CN"/>
              </w:rPr>
              <w:t>nclear</w:t>
            </w:r>
          </w:p>
        </w:tc>
        <w:tc>
          <w:tcPr>
            <w:tcW w:w="1813" w:type="dxa"/>
            <w:vAlign w:val="center"/>
          </w:tcPr>
          <w:p w14:paraId="78E3E921" w14:textId="77777777" w:rsidR="00920315" w:rsidRDefault="00920315" w:rsidP="00DB5393">
            <w:pPr>
              <w:overflowPunct w:val="0"/>
              <w:autoSpaceDE w:val="0"/>
              <w:autoSpaceDN w:val="0"/>
              <w:adjustRightInd w:val="0"/>
              <w:snapToGrid w:val="0"/>
              <w:ind w:right="-96"/>
              <w:jc w:val="center"/>
              <w:rPr>
                <w:rFonts w:eastAsiaTheme="minorEastAsia"/>
                <w:b/>
                <w:i/>
                <w:lang w:eastAsia="zh-CN"/>
              </w:rPr>
            </w:pPr>
            <w:r>
              <w:rPr>
                <w:rFonts w:eastAsiaTheme="minorEastAsia" w:hint="eastAsia"/>
                <w:b/>
                <w:i/>
                <w:lang w:eastAsia="zh-CN"/>
              </w:rPr>
              <w:t>Y</w:t>
            </w:r>
            <w:r>
              <w:rPr>
                <w:rFonts w:eastAsiaTheme="minorEastAsia"/>
                <w:b/>
                <w:i/>
                <w:lang w:eastAsia="zh-CN"/>
              </w:rPr>
              <w:t>es</w:t>
            </w:r>
          </w:p>
        </w:tc>
      </w:tr>
    </w:tbl>
    <w:p w14:paraId="2122919D" w14:textId="77777777" w:rsidR="00920315" w:rsidRDefault="00920315" w:rsidP="00920315">
      <w:pPr>
        <w:overflowPunct w:val="0"/>
        <w:autoSpaceDE w:val="0"/>
        <w:autoSpaceDN w:val="0"/>
        <w:adjustRightInd w:val="0"/>
        <w:snapToGrid w:val="0"/>
        <w:ind w:right="-96"/>
        <w:jc w:val="both"/>
        <w:rPr>
          <w:rFonts w:eastAsiaTheme="minorEastAsia"/>
          <w:b/>
          <w:i/>
          <w:lang w:eastAsia="zh-CN"/>
        </w:rPr>
      </w:pPr>
    </w:p>
    <w:p w14:paraId="4638FD04" w14:textId="77777777" w:rsidR="00920315" w:rsidRPr="00552C2A" w:rsidRDefault="00920315" w:rsidP="00920315">
      <w:pPr>
        <w:overflowPunct w:val="0"/>
        <w:autoSpaceDE w:val="0"/>
        <w:autoSpaceDN w:val="0"/>
        <w:adjustRightInd w:val="0"/>
        <w:snapToGrid w:val="0"/>
        <w:ind w:right="-96"/>
        <w:jc w:val="both"/>
        <w:rPr>
          <w:rFonts w:eastAsiaTheme="minorEastAsia"/>
          <w:b/>
          <w:i/>
          <w:lang w:eastAsia="zh-CN"/>
        </w:rPr>
      </w:pPr>
      <w:r w:rsidRPr="00552C2A">
        <w:rPr>
          <w:rFonts w:eastAsiaTheme="minorEastAsia"/>
          <w:b/>
          <w:i/>
          <w:lang w:eastAsia="zh-CN"/>
        </w:rPr>
        <w:t xml:space="preserve">Proposal 2: </w:t>
      </w:r>
      <w:r>
        <w:rPr>
          <w:rFonts w:eastAsiaTheme="minorEastAsia"/>
          <w:b/>
          <w:i/>
          <w:lang w:eastAsia="zh-CN"/>
        </w:rPr>
        <w:t>Identify “</w:t>
      </w:r>
      <w:r w:rsidRPr="00463D66">
        <w:rPr>
          <w:rFonts w:eastAsiaTheme="minorEastAsia" w:hint="eastAsia"/>
          <w:b/>
          <w:i/>
          <w:lang w:eastAsia="zh-CN"/>
        </w:rPr>
        <w:t>C</w:t>
      </w:r>
      <w:r w:rsidRPr="00463D66">
        <w:rPr>
          <w:rFonts w:eastAsiaTheme="minorEastAsia"/>
          <w:b/>
          <w:i/>
          <w:lang w:eastAsia="zh-CN"/>
        </w:rPr>
        <w:t xml:space="preserve">SI feedback </w:t>
      </w:r>
      <w:r>
        <w:rPr>
          <w:rFonts w:eastAsiaTheme="minorEastAsia"/>
          <w:b/>
          <w:i/>
          <w:lang w:eastAsia="zh-CN"/>
        </w:rPr>
        <w:t>compression” as the representative sub use case for CSI feedback enhancement</w:t>
      </w:r>
      <w:r w:rsidRPr="00552C2A">
        <w:rPr>
          <w:rFonts w:eastAsiaTheme="minorEastAsia"/>
          <w:b/>
          <w:i/>
          <w:lang w:eastAsia="zh-CN"/>
        </w:rPr>
        <w:t>.</w:t>
      </w:r>
    </w:p>
    <w:p w14:paraId="134F5926" w14:textId="77777777" w:rsidR="00920315" w:rsidRDefault="00920315" w:rsidP="00920315">
      <w:pPr>
        <w:pStyle w:val="a0"/>
        <w:spacing w:after="0"/>
        <w:rPr>
          <w:rFonts w:eastAsiaTheme="minorEastAsia"/>
          <w:b/>
          <w:i/>
          <w:lang w:eastAsia="zh-CN"/>
        </w:rPr>
      </w:pPr>
      <w:r w:rsidRPr="008C2D01">
        <w:rPr>
          <w:rFonts w:eastAsiaTheme="minorEastAsia" w:hint="eastAsia"/>
          <w:b/>
          <w:i/>
          <w:lang w:eastAsia="zh-CN"/>
        </w:rPr>
        <w:t>P</w:t>
      </w:r>
      <w:r w:rsidRPr="008C2D01">
        <w:rPr>
          <w:rFonts w:eastAsiaTheme="minorEastAsia"/>
          <w:b/>
          <w:i/>
          <w:lang w:eastAsia="zh-CN"/>
        </w:rPr>
        <w:t xml:space="preserve">roposal 3: </w:t>
      </w:r>
      <w:r>
        <w:rPr>
          <w:rFonts w:eastAsiaTheme="minorEastAsia"/>
          <w:b/>
          <w:i/>
          <w:lang w:eastAsia="zh-CN"/>
        </w:rPr>
        <w:t>Further clarify sub use case “CSI prediction” on following aspects before it is identified as a representative sub use case:</w:t>
      </w:r>
    </w:p>
    <w:p w14:paraId="661BC059" w14:textId="77777777" w:rsidR="00920315" w:rsidRDefault="00920315" w:rsidP="00920315">
      <w:pPr>
        <w:pStyle w:val="a0"/>
        <w:numPr>
          <w:ilvl w:val="0"/>
          <w:numId w:val="30"/>
        </w:numPr>
        <w:spacing w:after="0"/>
        <w:rPr>
          <w:rFonts w:eastAsiaTheme="minorEastAsia"/>
          <w:b/>
          <w:i/>
          <w:lang w:eastAsia="zh-CN"/>
        </w:rPr>
      </w:pPr>
      <w:r>
        <w:rPr>
          <w:rFonts w:eastAsiaTheme="minorEastAsia"/>
          <w:b/>
          <w:i/>
          <w:lang w:eastAsia="zh-CN"/>
        </w:rPr>
        <w:t>Feasible evaluation methodology, data set and performance metric.</w:t>
      </w:r>
    </w:p>
    <w:p w14:paraId="51AF035A" w14:textId="77777777" w:rsidR="00920315" w:rsidRPr="00A85934" w:rsidRDefault="00920315" w:rsidP="00920315">
      <w:pPr>
        <w:pStyle w:val="a0"/>
        <w:numPr>
          <w:ilvl w:val="1"/>
          <w:numId w:val="35"/>
        </w:numPr>
        <w:spacing w:after="0"/>
        <w:rPr>
          <w:rFonts w:eastAsiaTheme="minorEastAsia"/>
          <w:b/>
          <w:i/>
          <w:lang w:eastAsia="zh-CN"/>
        </w:rPr>
      </w:pPr>
      <w:r>
        <w:rPr>
          <w:rFonts w:eastAsiaTheme="minorEastAsia"/>
          <w:b/>
          <w:i/>
          <w:lang w:eastAsia="zh-CN"/>
        </w:rPr>
        <w:t>W</w:t>
      </w:r>
      <w:r w:rsidRPr="00A85934">
        <w:rPr>
          <w:rFonts w:eastAsiaTheme="minorEastAsia"/>
          <w:b/>
          <w:i/>
          <w:lang w:eastAsia="zh-CN"/>
        </w:rPr>
        <w:t xml:space="preserve">hether the full channel state information or only the eigenvector CSI should be predicted needs </w:t>
      </w:r>
      <w:r>
        <w:rPr>
          <w:rFonts w:eastAsiaTheme="minorEastAsia"/>
          <w:b/>
          <w:i/>
          <w:lang w:eastAsia="zh-CN"/>
        </w:rPr>
        <w:t>clarification</w:t>
      </w:r>
      <w:r w:rsidRPr="00A85934">
        <w:rPr>
          <w:rFonts w:eastAsiaTheme="minorEastAsia"/>
          <w:b/>
          <w:i/>
          <w:lang w:eastAsia="zh-CN"/>
        </w:rPr>
        <w:t>.</w:t>
      </w:r>
    </w:p>
    <w:p w14:paraId="4220788D" w14:textId="77777777" w:rsidR="00920315" w:rsidRDefault="00920315" w:rsidP="00920315">
      <w:pPr>
        <w:pStyle w:val="a0"/>
        <w:numPr>
          <w:ilvl w:val="0"/>
          <w:numId w:val="30"/>
        </w:numPr>
        <w:spacing w:after="0"/>
        <w:rPr>
          <w:rFonts w:eastAsiaTheme="minorEastAsia"/>
          <w:b/>
          <w:i/>
          <w:lang w:eastAsia="zh-CN"/>
        </w:rPr>
      </w:pPr>
      <w:r>
        <w:rPr>
          <w:rFonts w:eastAsiaTheme="minorEastAsia"/>
          <w:b/>
          <w:i/>
          <w:lang w:eastAsia="zh-CN"/>
        </w:rPr>
        <w:t>Reasonable non-AI/ML-based baseline for performance comparison.</w:t>
      </w:r>
    </w:p>
    <w:p w14:paraId="36C928AE" w14:textId="088F3DAE" w:rsidR="00780B9B" w:rsidRPr="00DC10FF" w:rsidRDefault="00780B9B" w:rsidP="001C4A57">
      <w:pPr>
        <w:overflowPunct w:val="0"/>
        <w:autoSpaceDE w:val="0"/>
        <w:autoSpaceDN w:val="0"/>
        <w:adjustRightInd w:val="0"/>
        <w:snapToGrid w:val="0"/>
        <w:spacing w:afterLines="50" w:after="120"/>
        <w:ind w:right="-96"/>
        <w:rPr>
          <w:rFonts w:eastAsiaTheme="minorEastAsia"/>
          <w:b/>
          <w:i/>
          <w:szCs w:val="20"/>
          <w:lang w:eastAsia="zh-CN"/>
        </w:rPr>
      </w:pPr>
      <w:r w:rsidRPr="00DC10FF">
        <w:rPr>
          <w:rFonts w:eastAsiaTheme="minorEastAsia" w:hint="eastAsia"/>
          <w:b/>
          <w:i/>
          <w:szCs w:val="20"/>
          <w:lang w:eastAsia="zh-CN"/>
        </w:rPr>
        <w:t>P</w:t>
      </w:r>
      <w:r w:rsidRPr="00DC10FF">
        <w:rPr>
          <w:rFonts w:eastAsiaTheme="minorEastAsia"/>
          <w:b/>
          <w:i/>
          <w:szCs w:val="20"/>
          <w:lang w:eastAsia="zh-CN"/>
        </w:rPr>
        <w:t xml:space="preserve">roposal 4: </w:t>
      </w:r>
      <w:bookmarkStart w:id="3" w:name="_GoBack"/>
      <w:bookmarkEnd w:id="3"/>
      <w:r>
        <w:rPr>
          <w:rFonts w:eastAsiaTheme="minorEastAsia"/>
          <w:b/>
          <w:i/>
          <w:szCs w:val="20"/>
          <w:lang w:eastAsia="zh-CN"/>
        </w:rPr>
        <w:t>For CSI feedback compression, study on following collaboration levels:</w:t>
      </w:r>
    </w:p>
    <w:p w14:paraId="5E2A7799" w14:textId="77777777" w:rsidR="00780B9B" w:rsidRPr="00DC10FF" w:rsidRDefault="00780B9B" w:rsidP="00780B9B">
      <w:pPr>
        <w:pStyle w:val="aa"/>
        <w:numPr>
          <w:ilvl w:val="0"/>
          <w:numId w:val="34"/>
        </w:numPr>
        <w:overflowPunct w:val="0"/>
        <w:autoSpaceDE w:val="0"/>
        <w:autoSpaceDN w:val="0"/>
        <w:adjustRightInd w:val="0"/>
        <w:snapToGrid w:val="0"/>
        <w:spacing w:afterLines="50" w:after="120"/>
        <w:ind w:right="-96"/>
        <w:rPr>
          <w:rFonts w:eastAsiaTheme="minorEastAsia"/>
          <w:b/>
          <w:i/>
          <w:szCs w:val="20"/>
          <w:lang w:eastAsia="zh-CN"/>
        </w:rPr>
      </w:pPr>
      <w:r>
        <w:rPr>
          <w:rFonts w:eastAsiaTheme="minorEastAsia"/>
          <w:b/>
          <w:i/>
          <w:szCs w:val="20"/>
          <w:lang w:eastAsia="zh-CN"/>
        </w:rPr>
        <w:t xml:space="preserve">Level 1b: </w:t>
      </w:r>
      <w:r w:rsidRPr="009E67CA">
        <w:rPr>
          <w:rFonts w:eastAsiaTheme="minorEastAsia"/>
          <w:b/>
          <w:i/>
          <w:szCs w:val="20"/>
          <w:lang w:eastAsia="zh-CN"/>
        </w:rPr>
        <w:t>Signaling exchange for AI/ML inference without model exchange before and during AI/ML inference</w:t>
      </w:r>
      <w:r w:rsidRPr="00DC10FF">
        <w:rPr>
          <w:rFonts w:eastAsiaTheme="minorEastAsia"/>
          <w:b/>
          <w:i/>
          <w:szCs w:val="20"/>
          <w:lang w:eastAsia="zh-CN"/>
        </w:rPr>
        <w:t>.</w:t>
      </w:r>
    </w:p>
    <w:p w14:paraId="1E3B0100" w14:textId="77777777" w:rsidR="00780B9B" w:rsidRDefault="00780B9B" w:rsidP="00780B9B">
      <w:pPr>
        <w:pStyle w:val="aa"/>
        <w:numPr>
          <w:ilvl w:val="0"/>
          <w:numId w:val="34"/>
        </w:numPr>
        <w:overflowPunct w:val="0"/>
        <w:autoSpaceDE w:val="0"/>
        <w:autoSpaceDN w:val="0"/>
        <w:adjustRightInd w:val="0"/>
        <w:snapToGrid w:val="0"/>
        <w:ind w:right="-96"/>
        <w:rPr>
          <w:rFonts w:eastAsiaTheme="minorEastAsia"/>
          <w:b/>
          <w:i/>
          <w:szCs w:val="20"/>
          <w:lang w:eastAsia="zh-CN"/>
        </w:rPr>
      </w:pPr>
      <w:r>
        <w:rPr>
          <w:rFonts w:eastAsiaTheme="minorEastAsia" w:hint="eastAsia"/>
          <w:b/>
          <w:i/>
          <w:szCs w:val="20"/>
          <w:lang w:eastAsia="zh-CN"/>
        </w:rPr>
        <w:t>L</w:t>
      </w:r>
      <w:r>
        <w:rPr>
          <w:rFonts w:eastAsiaTheme="minorEastAsia"/>
          <w:b/>
          <w:i/>
          <w:szCs w:val="20"/>
          <w:lang w:eastAsia="zh-CN"/>
        </w:rPr>
        <w:t xml:space="preserve">evel 3b: </w:t>
      </w:r>
      <w:r w:rsidRPr="009E67CA">
        <w:rPr>
          <w:rFonts w:eastAsiaTheme="minorEastAsia"/>
          <w:b/>
          <w:i/>
          <w:szCs w:val="20"/>
          <w:lang w:eastAsia="zh-CN"/>
        </w:rPr>
        <w:t>Signaling exchange for AI/ML inference before and during AI/ML inference, and model exchange for AI/ML inference before AI/ML inference.</w:t>
      </w:r>
    </w:p>
    <w:p w14:paraId="58A21D5D" w14:textId="77777777" w:rsidR="00780B9B" w:rsidRPr="009E67CA" w:rsidRDefault="00780B9B" w:rsidP="00780B9B">
      <w:pPr>
        <w:overflowPunct w:val="0"/>
        <w:autoSpaceDE w:val="0"/>
        <w:autoSpaceDN w:val="0"/>
        <w:adjustRightInd w:val="0"/>
        <w:snapToGrid w:val="0"/>
        <w:spacing w:afterLines="50" w:after="120"/>
        <w:ind w:right="-96"/>
        <w:rPr>
          <w:rFonts w:eastAsiaTheme="minorEastAsia"/>
          <w:b/>
          <w:i/>
          <w:szCs w:val="20"/>
          <w:lang w:eastAsia="zh-CN"/>
        </w:rPr>
      </w:pPr>
      <w:r>
        <w:rPr>
          <w:rFonts w:eastAsiaTheme="minorEastAsia"/>
          <w:b/>
          <w:i/>
          <w:szCs w:val="20"/>
          <w:lang w:eastAsia="zh-CN"/>
        </w:rPr>
        <w:t>Further clarify details of the</w:t>
      </w:r>
      <w:r w:rsidRPr="009E67CA">
        <w:rPr>
          <w:rFonts w:eastAsiaTheme="minorEastAsia"/>
          <w:b/>
          <w:i/>
          <w:szCs w:val="20"/>
          <w:lang w:eastAsia="zh-CN"/>
        </w:rPr>
        <w:t xml:space="preserve"> CSI prediction</w:t>
      </w:r>
      <w:r>
        <w:rPr>
          <w:rFonts w:eastAsiaTheme="minorEastAsia"/>
          <w:b/>
          <w:i/>
          <w:szCs w:val="20"/>
          <w:lang w:eastAsia="zh-CN"/>
        </w:rPr>
        <w:t xml:space="preserve"> before identifying its collaboration level</w:t>
      </w:r>
      <w:r w:rsidRPr="009E67CA">
        <w:rPr>
          <w:rFonts w:eastAsiaTheme="minorEastAsia"/>
          <w:b/>
          <w:i/>
          <w:szCs w:val="20"/>
          <w:lang w:eastAsia="zh-CN"/>
        </w:rPr>
        <w:t>.</w:t>
      </w:r>
    </w:p>
    <w:p w14:paraId="0F9AEEAA" w14:textId="77777777" w:rsidR="007F66C0" w:rsidRPr="00510266" w:rsidRDefault="007F66C0" w:rsidP="007F66C0">
      <w:pPr>
        <w:pStyle w:val="1"/>
      </w:pPr>
      <w:r w:rsidRPr="00510266">
        <w:t>References</w:t>
      </w:r>
    </w:p>
    <w:p w14:paraId="45C2B631" w14:textId="147EF1EF" w:rsidR="008E767B" w:rsidRDefault="006740D7" w:rsidP="00DC1BB7">
      <w:pPr>
        <w:numPr>
          <w:ilvl w:val="0"/>
          <w:numId w:val="2"/>
        </w:numPr>
        <w:jc w:val="both"/>
        <w:rPr>
          <w:rFonts w:eastAsia="宋体"/>
          <w:szCs w:val="20"/>
          <w:lang w:eastAsia="zh-CN"/>
        </w:rPr>
      </w:pPr>
      <w:r w:rsidRPr="006740D7">
        <w:rPr>
          <w:rFonts w:eastAsia="宋体"/>
          <w:szCs w:val="20"/>
          <w:lang w:eastAsia="zh-CN"/>
        </w:rPr>
        <w:t>RP-</w:t>
      </w:r>
      <w:r w:rsidR="00B82AD9">
        <w:rPr>
          <w:rFonts w:eastAsia="宋体"/>
          <w:szCs w:val="20"/>
          <w:lang w:eastAsia="zh-CN"/>
        </w:rPr>
        <w:t>213599</w:t>
      </w:r>
      <w:r>
        <w:rPr>
          <w:rFonts w:eastAsia="宋体" w:hint="eastAsia"/>
          <w:szCs w:val="20"/>
          <w:lang w:eastAsia="zh-CN"/>
        </w:rPr>
        <w:t xml:space="preserve">, </w:t>
      </w:r>
      <w:r w:rsidR="00B82AD9">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sidR="00B82AD9">
        <w:rPr>
          <w:rFonts w:eastAsia="宋体"/>
          <w:szCs w:val="20"/>
          <w:lang w:eastAsia="zh-CN"/>
        </w:rPr>
        <w:t>Qualcomm</w:t>
      </w:r>
      <w:r>
        <w:rPr>
          <w:rFonts w:eastAsia="宋体"/>
          <w:szCs w:val="20"/>
          <w:lang w:eastAsia="zh-CN"/>
        </w:rPr>
        <w:t xml:space="preserve">, </w:t>
      </w:r>
      <w:r w:rsidRPr="006740D7">
        <w:rPr>
          <w:rFonts w:eastAsia="宋体"/>
          <w:szCs w:val="20"/>
          <w:lang w:eastAsia="zh-CN"/>
        </w:rPr>
        <w:t>RAN#</w:t>
      </w:r>
      <w:r w:rsidR="00B82AD9">
        <w:rPr>
          <w:rFonts w:eastAsia="宋体"/>
          <w:szCs w:val="20"/>
          <w:lang w:eastAsia="zh-CN"/>
        </w:rPr>
        <w:t>94</w:t>
      </w:r>
      <w:r w:rsidR="00532E43">
        <w:rPr>
          <w:rFonts w:eastAsia="宋体"/>
          <w:szCs w:val="20"/>
          <w:lang w:eastAsia="zh-CN"/>
        </w:rPr>
        <w:t>-</w:t>
      </w:r>
      <w:r w:rsidR="00B82AD9">
        <w:rPr>
          <w:rFonts w:eastAsia="宋体"/>
          <w:szCs w:val="20"/>
          <w:lang w:eastAsia="zh-CN"/>
        </w:rPr>
        <w:t>e</w:t>
      </w:r>
      <w:r w:rsidRPr="00905C09">
        <w:rPr>
          <w:rFonts w:hint="eastAsia"/>
          <w:szCs w:val="20"/>
        </w:rPr>
        <w:t xml:space="preserve">, </w:t>
      </w:r>
      <w:r w:rsidR="00B82AD9">
        <w:rPr>
          <w:rFonts w:eastAsia="宋体"/>
          <w:szCs w:val="20"/>
          <w:lang w:eastAsia="zh-CN"/>
        </w:rPr>
        <w:t>Dec.</w:t>
      </w:r>
      <w:r w:rsidRPr="006740D7">
        <w:rPr>
          <w:rFonts w:eastAsia="宋体"/>
          <w:szCs w:val="20"/>
          <w:lang w:eastAsia="zh-CN"/>
        </w:rPr>
        <w:t xml:space="preserve"> 20</w:t>
      </w:r>
      <w:r w:rsidR="00B82AD9">
        <w:rPr>
          <w:rFonts w:eastAsia="宋体"/>
          <w:szCs w:val="20"/>
          <w:lang w:eastAsia="zh-CN"/>
        </w:rPr>
        <w:t>21</w:t>
      </w:r>
    </w:p>
    <w:p w14:paraId="1CC2EA0A" w14:textId="65141186" w:rsidR="009C2E67" w:rsidRDefault="009C2E67" w:rsidP="00DC1BB7">
      <w:pPr>
        <w:numPr>
          <w:ilvl w:val="0"/>
          <w:numId w:val="2"/>
        </w:numPr>
        <w:jc w:val="both"/>
        <w:rPr>
          <w:rFonts w:eastAsia="宋体"/>
          <w:szCs w:val="20"/>
          <w:lang w:eastAsia="zh-CN"/>
        </w:rPr>
      </w:pPr>
      <w:r>
        <w:rPr>
          <w:rFonts w:eastAsia="宋体" w:hint="eastAsia"/>
          <w:szCs w:val="20"/>
          <w:lang w:eastAsia="zh-CN"/>
        </w:rPr>
        <w:t>R</w:t>
      </w:r>
      <w:r>
        <w:rPr>
          <w:rFonts w:eastAsia="宋体"/>
          <w:szCs w:val="20"/>
          <w:lang w:eastAsia="zh-CN"/>
        </w:rPr>
        <w:t>P</w:t>
      </w:r>
      <w:r>
        <w:rPr>
          <w:rFonts w:eastAsia="宋体" w:hint="eastAsia"/>
          <w:szCs w:val="20"/>
          <w:lang w:eastAsia="zh-CN"/>
        </w:rPr>
        <w:t>-212668,</w:t>
      </w:r>
      <w:r>
        <w:rPr>
          <w:rFonts w:eastAsia="宋体"/>
          <w:szCs w:val="20"/>
          <w:lang w:eastAsia="zh-CN"/>
        </w:rPr>
        <w:t xml:space="preserve"> Moderator’s summary for discussion [RAN94e-R18Prep-08] AI/ML for Air Interface, Moderator (Qualcomm), RAN#94</w:t>
      </w:r>
      <w:r w:rsidR="00532E43">
        <w:rPr>
          <w:rFonts w:eastAsia="宋体"/>
          <w:szCs w:val="20"/>
          <w:lang w:eastAsia="zh-CN"/>
        </w:rPr>
        <w:t>-</w:t>
      </w:r>
      <w:r>
        <w:rPr>
          <w:rFonts w:eastAsia="宋体"/>
          <w:szCs w:val="20"/>
          <w:lang w:eastAsia="zh-CN"/>
        </w:rPr>
        <w:t>e, Dec. 2021.</w:t>
      </w:r>
    </w:p>
    <w:p w14:paraId="48BAEFD3" w14:textId="1FB10410" w:rsidR="00532E43" w:rsidRDefault="00532E43" w:rsidP="00DC1BB7">
      <w:pPr>
        <w:numPr>
          <w:ilvl w:val="0"/>
          <w:numId w:val="2"/>
        </w:numPr>
        <w:jc w:val="both"/>
        <w:rPr>
          <w:rFonts w:eastAsia="宋体"/>
          <w:szCs w:val="20"/>
          <w:lang w:eastAsia="zh-CN"/>
        </w:rPr>
      </w:pPr>
      <w:r>
        <w:rPr>
          <w:rFonts w:eastAsia="宋体" w:hint="eastAsia"/>
          <w:szCs w:val="20"/>
          <w:lang w:eastAsia="zh-CN"/>
        </w:rPr>
        <w:t>R</w:t>
      </w:r>
      <w:r>
        <w:rPr>
          <w:rFonts w:eastAsia="宋体"/>
          <w:szCs w:val="20"/>
          <w:lang w:eastAsia="zh-CN"/>
        </w:rPr>
        <w:t>1-22</w:t>
      </w:r>
      <w:r w:rsidR="00A465F1">
        <w:rPr>
          <w:rFonts w:eastAsia="宋体"/>
          <w:szCs w:val="20"/>
          <w:lang w:eastAsia="zh-CN"/>
        </w:rPr>
        <w:t>0401</w:t>
      </w:r>
      <w:r w:rsidR="00671829">
        <w:rPr>
          <w:rFonts w:eastAsia="宋体"/>
          <w:szCs w:val="20"/>
          <w:lang w:eastAsia="zh-CN"/>
        </w:rPr>
        <w:t>5</w:t>
      </w:r>
      <w:r>
        <w:rPr>
          <w:rFonts w:eastAsia="宋体"/>
          <w:szCs w:val="20"/>
          <w:lang w:eastAsia="zh-CN"/>
        </w:rPr>
        <w:t xml:space="preserve">, </w:t>
      </w:r>
      <w:r w:rsidRPr="00532E43">
        <w:rPr>
          <w:rFonts w:eastAsia="宋体"/>
          <w:szCs w:val="20"/>
          <w:lang w:eastAsia="zh-CN"/>
        </w:rPr>
        <w:t>Evaluation methodology and preliminary results on AI/ML for CSI feedback enhancement</w:t>
      </w:r>
      <w:r>
        <w:rPr>
          <w:rFonts w:eastAsia="宋体"/>
          <w:szCs w:val="20"/>
          <w:lang w:eastAsia="zh-CN"/>
        </w:rPr>
        <w:t>,</w:t>
      </w:r>
      <w:r w:rsidRPr="006740D7">
        <w:rPr>
          <w:rFonts w:eastAsia="宋体" w:hint="eastAsia"/>
          <w:szCs w:val="20"/>
          <w:lang w:eastAsia="zh-CN"/>
        </w:rPr>
        <w:t xml:space="preserve"> </w:t>
      </w:r>
      <w:r>
        <w:rPr>
          <w:rFonts w:eastAsia="宋体"/>
          <w:szCs w:val="20"/>
          <w:lang w:eastAsia="zh-CN"/>
        </w:rPr>
        <w:t xml:space="preserve">OPPO, </w:t>
      </w:r>
      <w:r w:rsidRPr="006740D7">
        <w:rPr>
          <w:rFonts w:eastAsia="宋体"/>
          <w:szCs w:val="20"/>
          <w:lang w:eastAsia="zh-CN"/>
        </w:rPr>
        <w:t>RAN</w:t>
      </w:r>
      <w:r>
        <w:rPr>
          <w:rFonts w:eastAsia="宋体"/>
          <w:szCs w:val="20"/>
          <w:lang w:eastAsia="zh-CN"/>
        </w:rPr>
        <w:t>1</w:t>
      </w:r>
      <w:r w:rsidRPr="006740D7">
        <w:rPr>
          <w:rFonts w:eastAsia="宋体"/>
          <w:szCs w:val="20"/>
          <w:lang w:eastAsia="zh-CN"/>
        </w:rPr>
        <w:t>#</w:t>
      </w:r>
      <w:r>
        <w:rPr>
          <w:rFonts w:eastAsia="宋体"/>
          <w:szCs w:val="20"/>
          <w:lang w:eastAsia="zh-CN"/>
        </w:rPr>
        <w:t>109-e</w:t>
      </w:r>
      <w:r w:rsidRPr="00905C09">
        <w:rPr>
          <w:rFonts w:hint="eastAsia"/>
          <w:szCs w:val="20"/>
        </w:rPr>
        <w:t xml:space="preserve">, </w:t>
      </w:r>
      <w:r>
        <w:rPr>
          <w:rFonts w:eastAsia="宋体"/>
          <w:szCs w:val="20"/>
          <w:lang w:eastAsia="zh-CN"/>
        </w:rPr>
        <w:t>May.</w:t>
      </w:r>
      <w:r w:rsidRPr="006740D7">
        <w:rPr>
          <w:rFonts w:eastAsia="宋体"/>
          <w:szCs w:val="20"/>
          <w:lang w:eastAsia="zh-CN"/>
        </w:rPr>
        <w:t xml:space="preserve"> 20</w:t>
      </w:r>
      <w:r>
        <w:rPr>
          <w:rFonts w:eastAsia="宋体"/>
          <w:szCs w:val="20"/>
          <w:lang w:eastAsia="zh-CN"/>
        </w:rPr>
        <w:t>22</w:t>
      </w:r>
    </w:p>
    <w:p w14:paraId="133ED840" w14:textId="77D95A4D" w:rsidR="007D314D" w:rsidRDefault="007D314D" w:rsidP="00DC1BB7">
      <w:pPr>
        <w:numPr>
          <w:ilvl w:val="0"/>
          <w:numId w:val="2"/>
        </w:numPr>
        <w:jc w:val="both"/>
        <w:rPr>
          <w:rFonts w:eastAsia="宋体"/>
          <w:szCs w:val="20"/>
          <w:lang w:eastAsia="zh-CN"/>
        </w:rPr>
      </w:pPr>
      <w:bookmarkStart w:id="4" w:name="_Hlk102056450"/>
      <w:r>
        <w:rPr>
          <w:rFonts w:eastAsia="宋体" w:hint="eastAsia"/>
          <w:szCs w:val="20"/>
          <w:lang w:eastAsia="zh-CN"/>
        </w:rPr>
        <w:t>R</w:t>
      </w:r>
      <w:r>
        <w:rPr>
          <w:rFonts w:eastAsia="宋体"/>
          <w:szCs w:val="20"/>
          <w:lang w:eastAsia="zh-CN"/>
        </w:rPr>
        <w:t>1-22</w:t>
      </w:r>
      <w:r w:rsidR="00671829">
        <w:rPr>
          <w:rFonts w:eastAsia="宋体"/>
          <w:szCs w:val="20"/>
          <w:lang w:eastAsia="zh-CN"/>
        </w:rPr>
        <w:t>04014</w:t>
      </w:r>
      <w:r>
        <w:rPr>
          <w:rFonts w:eastAsia="宋体"/>
          <w:szCs w:val="20"/>
          <w:lang w:eastAsia="zh-CN"/>
        </w:rPr>
        <w:t>,</w:t>
      </w:r>
      <w:r w:rsidRPr="007D314D">
        <w:rPr>
          <w:rFonts w:eastAsia="宋体"/>
          <w:szCs w:val="20"/>
          <w:lang w:eastAsia="zh-CN"/>
        </w:rPr>
        <w:t xml:space="preserve"> </w:t>
      </w:r>
      <w:r w:rsidR="00671829" w:rsidRPr="00671829">
        <w:rPr>
          <w:rFonts w:eastAsia="宋体"/>
          <w:szCs w:val="20"/>
          <w:lang w:eastAsia="zh-CN"/>
        </w:rPr>
        <w:t>On general aspects of AI/ML framework</w:t>
      </w:r>
      <w:r w:rsidR="00671829">
        <w:rPr>
          <w:rFonts w:eastAsia="宋体"/>
          <w:szCs w:val="20"/>
          <w:lang w:eastAsia="zh-CN"/>
        </w:rPr>
        <w:t xml:space="preserve">, </w:t>
      </w:r>
      <w:r>
        <w:rPr>
          <w:rFonts w:eastAsia="宋体"/>
          <w:szCs w:val="20"/>
          <w:lang w:eastAsia="zh-CN"/>
        </w:rPr>
        <w:t xml:space="preserve">OPPO, </w:t>
      </w:r>
      <w:r w:rsidRPr="006740D7">
        <w:rPr>
          <w:rFonts w:eastAsia="宋体"/>
          <w:szCs w:val="20"/>
          <w:lang w:eastAsia="zh-CN"/>
        </w:rPr>
        <w:t>RAN</w:t>
      </w:r>
      <w:r>
        <w:rPr>
          <w:rFonts w:eastAsia="宋体"/>
          <w:szCs w:val="20"/>
          <w:lang w:eastAsia="zh-CN"/>
        </w:rPr>
        <w:t>1</w:t>
      </w:r>
      <w:r w:rsidRPr="006740D7">
        <w:rPr>
          <w:rFonts w:eastAsia="宋体"/>
          <w:szCs w:val="20"/>
          <w:lang w:eastAsia="zh-CN"/>
        </w:rPr>
        <w:t>#</w:t>
      </w:r>
      <w:r>
        <w:rPr>
          <w:rFonts w:eastAsia="宋体"/>
          <w:szCs w:val="20"/>
          <w:lang w:eastAsia="zh-CN"/>
        </w:rPr>
        <w:t>109-e</w:t>
      </w:r>
      <w:r w:rsidRPr="00905C09">
        <w:rPr>
          <w:rFonts w:hint="eastAsia"/>
          <w:szCs w:val="20"/>
        </w:rPr>
        <w:t xml:space="preserve">, </w:t>
      </w:r>
      <w:r>
        <w:rPr>
          <w:rFonts w:eastAsia="宋体"/>
          <w:szCs w:val="20"/>
          <w:lang w:eastAsia="zh-CN"/>
        </w:rPr>
        <w:t>May.</w:t>
      </w:r>
      <w:r w:rsidRPr="006740D7">
        <w:rPr>
          <w:rFonts w:eastAsia="宋体"/>
          <w:szCs w:val="20"/>
          <w:lang w:eastAsia="zh-CN"/>
        </w:rPr>
        <w:t xml:space="preserve"> 20</w:t>
      </w:r>
      <w:r>
        <w:rPr>
          <w:rFonts w:eastAsia="宋体"/>
          <w:szCs w:val="20"/>
          <w:lang w:eastAsia="zh-CN"/>
        </w:rPr>
        <w:t>22</w:t>
      </w:r>
    </w:p>
    <w:p w14:paraId="4B234F5C" w14:textId="48D4E617" w:rsidR="007D314D" w:rsidRDefault="00671829" w:rsidP="00DC1BB7">
      <w:pPr>
        <w:numPr>
          <w:ilvl w:val="0"/>
          <w:numId w:val="2"/>
        </w:numPr>
        <w:jc w:val="both"/>
        <w:rPr>
          <w:rFonts w:eastAsia="宋体"/>
          <w:szCs w:val="20"/>
          <w:lang w:eastAsia="zh-CN"/>
        </w:rPr>
      </w:pPr>
      <w:bookmarkStart w:id="5" w:name="_Hlk101881344"/>
      <w:bookmarkEnd w:id="4"/>
      <w:r>
        <w:rPr>
          <w:rFonts w:eastAsia="宋体"/>
          <w:szCs w:val="20"/>
          <w:lang w:eastAsia="zh-CN"/>
        </w:rPr>
        <w:t xml:space="preserve">3GPP </w:t>
      </w:r>
      <w:r w:rsidR="007D314D">
        <w:rPr>
          <w:rFonts w:eastAsia="宋体" w:hint="eastAsia"/>
          <w:szCs w:val="20"/>
          <w:lang w:eastAsia="zh-CN"/>
        </w:rPr>
        <w:t>TR</w:t>
      </w:r>
      <w:r w:rsidR="007D314D">
        <w:rPr>
          <w:rFonts w:eastAsia="宋体"/>
          <w:szCs w:val="20"/>
          <w:lang w:eastAsia="zh-CN"/>
        </w:rPr>
        <w:t xml:space="preserve"> 22.874</w:t>
      </w:r>
      <w:r>
        <w:rPr>
          <w:rFonts w:eastAsia="宋体"/>
          <w:szCs w:val="20"/>
          <w:lang w:eastAsia="zh-CN"/>
        </w:rPr>
        <w:t xml:space="preserve"> “</w:t>
      </w:r>
      <w:r w:rsidR="00D02705" w:rsidRPr="007B3191">
        <w:rPr>
          <w:rFonts w:eastAsia="宋体"/>
          <w:szCs w:val="20"/>
          <w:lang w:eastAsia="zh-CN"/>
        </w:rPr>
        <w:t>5G System (5GS); Study on traffic characteristics and performance requirements for AI/ML model transfer</w:t>
      </w:r>
      <w:r>
        <w:rPr>
          <w:rFonts w:eastAsia="宋体"/>
          <w:szCs w:val="20"/>
          <w:lang w:eastAsia="zh-CN"/>
        </w:rPr>
        <w:t>”</w:t>
      </w:r>
      <w:bookmarkEnd w:id="5"/>
    </w:p>
    <w:sectPr w:rsidR="007D314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5A31D" w14:textId="77777777" w:rsidR="00F13D90" w:rsidRDefault="00F13D90" w:rsidP="001B3EB1">
      <w:r>
        <w:separator/>
      </w:r>
    </w:p>
  </w:endnote>
  <w:endnote w:type="continuationSeparator" w:id="0">
    <w:p w14:paraId="2649F20D" w14:textId="77777777" w:rsidR="00F13D90" w:rsidRDefault="00F13D90" w:rsidP="001B3EB1">
      <w:r>
        <w:continuationSeparator/>
      </w:r>
    </w:p>
  </w:endnote>
  <w:endnote w:type="continuationNotice" w:id="1">
    <w:p w14:paraId="537E7248" w14:textId="77777777" w:rsidR="00F13D90" w:rsidRDefault="00F13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6E9F3" w14:textId="77777777" w:rsidR="00F13D90" w:rsidRDefault="00F13D90" w:rsidP="001B3EB1">
      <w:r>
        <w:separator/>
      </w:r>
    </w:p>
  </w:footnote>
  <w:footnote w:type="continuationSeparator" w:id="0">
    <w:p w14:paraId="362D4E9B" w14:textId="77777777" w:rsidR="00F13D90" w:rsidRDefault="00F13D90" w:rsidP="001B3EB1">
      <w:r>
        <w:continuationSeparator/>
      </w:r>
    </w:p>
  </w:footnote>
  <w:footnote w:type="continuationNotice" w:id="1">
    <w:p w14:paraId="7CA20FC3" w14:textId="77777777" w:rsidR="00F13D90" w:rsidRDefault="00F13D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062A59" w:rsidRDefault="00062A59"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40B10"/>
    <w:multiLevelType w:val="hybridMultilevel"/>
    <w:tmpl w:val="3AB6DB48"/>
    <w:lvl w:ilvl="0" w:tplc="AC968F4C">
      <w:start w:val="3"/>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00F8F"/>
    <w:multiLevelType w:val="hybridMultilevel"/>
    <w:tmpl w:val="3D0C45F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A5329E"/>
    <w:multiLevelType w:val="hybridMultilevel"/>
    <w:tmpl w:val="47142F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9D4BEA"/>
    <w:multiLevelType w:val="hybridMultilevel"/>
    <w:tmpl w:val="1664486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353F0D"/>
    <w:multiLevelType w:val="hybridMultilevel"/>
    <w:tmpl w:val="B568EF20"/>
    <w:lvl w:ilvl="0" w:tplc="FFFFFFFF">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D8B5E48"/>
    <w:multiLevelType w:val="hybridMultilevel"/>
    <w:tmpl w:val="6AF224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7128F"/>
    <w:multiLevelType w:val="hybridMultilevel"/>
    <w:tmpl w:val="5192D062"/>
    <w:lvl w:ilvl="0" w:tplc="FFFFFFFF">
      <w:start w:val="1"/>
      <w:numFmt w:val="bullet"/>
      <w:lvlText w:val=""/>
      <w:lvlJc w:val="left"/>
      <w:pPr>
        <w:ind w:left="893" w:hanging="420"/>
      </w:pPr>
      <w:rPr>
        <w:rFonts w:ascii="Symbol" w:hAnsi="Symbol"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12"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582D"/>
    <w:multiLevelType w:val="hybridMultilevel"/>
    <w:tmpl w:val="1C7619A4"/>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C3F6FB6"/>
    <w:multiLevelType w:val="hybridMultilevel"/>
    <w:tmpl w:val="BE78A2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4727EB"/>
    <w:multiLevelType w:val="hybridMultilevel"/>
    <w:tmpl w:val="317A7EAC"/>
    <w:lvl w:ilvl="0" w:tplc="04090011">
      <w:start w:val="1"/>
      <w:numFmt w:val="decimal"/>
      <w:lvlText w:val="%1)"/>
      <w:lvlJc w:val="left"/>
      <w:pPr>
        <w:ind w:left="893" w:hanging="420"/>
      </w:pPr>
      <w:rPr>
        <w:rFont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16" w15:restartNumberingAfterBreak="0">
    <w:nsid w:val="42531BC0"/>
    <w:multiLevelType w:val="hybridMultilevel"/>
    <w:tmpl w:val="BC1AB400"/>
    <w:lvl w:ilvl="0" w:tplc="AFB0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D70110"/>
    <w:multiLevelType w:val="hybridMultilevel"/>
    <w:tmpl w:val="C9823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CE7D70"/>
    <w:multiLevelType w:val="hybridMultilevel"/>
    <w:tmpl w:val="D4EAA778"/>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D2B261D"/>
    <w:multiLevelType w:val="hybridMultilevel"/>
    <w:tmpl w:val="317A7EAC"/>
    <w:lvl w:ilvl="0" w:tplc="04090011">
      <w:start w:val="1"/>
      <w:numFmt w:val="decimal"/>
      <w:lvlText w:val="%1)"/>
      <w:lvlJc w:val="left"/>
      <w:pPr>
        <w:ind w:left="893" w:hanging="420"/>
      </w:pPr>
      <w:rPr>
        <w:rFont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20" w15:restartNumberingAfterBreak="0">
    <w:nsid w:val="53D60FB1"/>
    <w:multiLevelType w:val="hybridMultilevel"/>
    <w:tmpl w:val="33A82DF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062F25"/>
    <w:multiLevelType w:val="hybridMultilevel"/>
    <w:tmpl w:val="BFACB4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E7C3E"/>
    <w:multiLevelType w:val="hybridMultilevel"/>
    <w:tmpl w:val="6BE0D8F8"/>
    <w:lvl w:ilvl="0" w:tplc="FFFFFFFF">
      <w:start w:val="1"/>
      <w:numFmt w:val="bullet"/>
      <w:lvlText w:val=""/>
      <w:lvlJc w:val="left"/>
      <w:pPr>
        <w:ind w:left="987" w:hanging="420"/>
      </w:pPr>
      <w:rPr>
        <w:rFonts w:ascii="Symbol" w:hAnsi="Symbol" w:hint="default"/>
      </w:rPr>
    </w:lvl>
    <w:lvl w:ilvl="1" w:tplc="FFFFFFFF">
      <w:start w:val="1"/>
      <w:numFmt w:val="bullet"/>
      <w:lvlText w:val=""/>
      <w:lvlJc w:val="left"/>
      <w:pPr>
        <w:ind w:left="1407" w:hanging="420"/>
      </w:pPr>
      <w:rPr>
        <w:rFonts w:ascii="Symbol" w:hAnsi="Symbo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044A22"/>
    <w:multiLevelType w:val="hybridMultilevel"/>
    <w:tmpl w:val="78EEC7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807B5F"/>
    <w:multiLevelType w:val="hybridMultilevel"/>
    <w:tmpl w:val="B164E73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B82A46"/>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7"/>
  </w:num>
  <w:num w:numId="6">
    <w:abstractNumId w:val="4"/>
  </w:num>
  <w:num w:numId="7">
    <w:abstractNumId w:val="8"/>
  </w:num>
  <w:num w:numId="8">
    <w:abstractNumId w:val="17"/>
  </w:num>
  <w:num w:numId="9">
    <w:abstractNumId w:val="2"/>
  </w:num>
  <w:num w:numId="10">
    <w:abstractNumId w:val="16"/>
  </w:num>
  <w:num w:numId="11">
    <w:abstractNumId w:val="12"/>
  </w:num>
  <w:num w:numId="12">
    <w:abstractNumId w:val="3"/>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0"/>
  </w:num>
  <w:num w:numId="16">
    <w:abstractNumId w:val="30"/>
  </w:num>
  <w:num w:numId="17">
    <w:abstractNumId w:val="1"/>
  </w:num>
  <w:num w:numId="18">
    <w:abstractNumId w:val="30"/>
  </w:num>
  <w:num w:numId="19">
    <w:abstractNumId w:val="30"/>
  </w:num>
  <w:num w:numId="20">
    <w:abstractNumId w:val="30"/>
  </w:num>
  <w:num w:numId="21">
    <w:abstractNumId w:val="23"/>
  </w:num>
  <w:num w:numId="22">
    <w:abstractNumId w:val="28"/>
  </w:num>
  <w:num w:numId="23">
    <w:abstractNumId w:val="5"/>
  </w:num>
  <w:num w:numId="24">
    <w:abstractNumId w:val="10"/>
  </w:num>
  <w:num w:numId="25">
    <w:abstractNumId w:val="27"/>
  </w:num>
  <w:num w:numId="26">
    <w:abstractNumId w:val="11"/>
  </w:num>
  <w:num w:numId="27">
    <w:abstractNumId w:val="22"/>
  </w:num>
  <w:num w:numId="28">
    <w:abstractNumId w:val="15"/>
  </w:num>
  <w:num w:numId="29">
    <w:abstractNumId w:val="21"/>
  </w:num>
  <w:num w:numId="30">
    <w:abstractNumId w:val="13"/>
  </w:num>
  <w:num w:numId="31">
    <w:abstractNumId w:val="19"/>
  </w:num>
  <w:num w:numId="32">
    <w:abstractNumId w:val="14"/>
  </w:num>
  <w:num w:numId="33">
    <w:abstractNumId w:val="18"/>
  </w:num>
  <w:num w:numId="34">
    <w:abstractNumId w:val="6"/>
  </w:num>
  <w:num w:numId="35">
    <w:abstractNumId w:val="25"/>
  </w:num>
  <w:num w:numId="36">
    <w:abstractNumId w:val="29"/>
  </w:num>
  <w:num w:numId="3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6052"/>
    <w:rsid w:val="00006FE0"/>
    <w:rsid w:val="00007DA3"/>
    <w:rsid w:val="00010B02"/>
    <w:rsid w:val="00012978"/>
    <w:rsid w:val="00013BF4"/>
    <w:rsid w:val="00014220"/>
    <w:rsid w:val="0001493A"/>
    <w:rsid w:val="0001566F"/>
    <w:rsid w:val="00016118"/>
    <w:rsid w:val="0001659E"/>
    <w:rsid w:val="00017F75"/>
    <w:rsid w:val="0002078F"/>
    <w:rsid w:val="00020865"/>
    <w:rsid w:val="000208B1"/>
    <w:rsid w:val="00020D65"/>
    <w:rsid w:val="000212E3"/>
    <w:rsid w:val="00022A34"/>
    <w:rsid w:val="00022B0C"/>
    <w:rsid w:val="000231FA"/>
    <w:rsid w:val="00023A77"/>
    <w:rsid w:val="00023A97"/>
    <w:rsid w:val="00023D86"/>
    <w:rsid w:val="000262F1"/>
    <w:rsid w:val="000264F0"/>
    <w:rsid w:val="00026C63"/>
    <w:rsid w:val="00027238"/>
    <w:rsid w:val="00027516"/>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8A6"/>
    <w:rsid w:val="000428B9"/>
    <w:rsid w:val="00043CD9"/>
    <w:rsid w:val="00044082"/>
    <w:rsid w:val="000445F0"/>
    <w:rsid w:val="00044765"/>
    <w:rsid w:val="00046B33"/>
    <w:rsid w:val="00050EF8"/>
    <w:rsid w:val="00051687"/>
    <w:rsid w:val="00051F0D"/>
    <w:rsid w:val="000524F9"/>
    <w:rsid w:val="0005486D"/>
    <w:rsid w:val="00054A3B"/>
    <w:rsid w:val="00054D3C"/>
    <w:rsid w:val="00054E30"/>
    <w:rsid w:val="000552A5"/>
    <w:rsid w:val="00055F6F"/>
    <w:rsid w:val="00056068"/>
    <w:rsid w:val="00056A84"/>
    <w:rsid w:val="000572EC"/>
    <w:rsid w:val="00057C63"/>
    <w:rsid w:val="00060057"/>
    <w:rsid w:val="00060A68"/>
    <w:rsid w:val="00060AE4"/>
    <w:rsid w:val="00061096"/>
    <w:rsid w:val="00061491"/>
    <w:rsid w:val="0006227C"/>
    <w:rsid w:val="0006297A"/>
    <w:rsid w:val="00062A59"/>
    <w:rsid w:val="000633EE"/>
    <w:rsid w:val="0006379B"/>
    <w:rsid w:val="0006400E"/>
    <w:rsid w:val="00064673"/>
    <w:rsid w:val="00064868"/>
    <w:rsid w:val="000664CC"/>
    <w:rsid w:val="00067A60"/>
    <w:rsid w:val="0007058E"/>
    <w:rsid w:val="00070F0A"/>
    <w:rsid w:val="000711B6"/>
    <w:rsid w:val="000713B4"/>
    <w:rsid w:val="000720CD"/>
    <w:rsid w:val="00072B00"/>
    <w:rsid w:val="0007332C"/>
    <w:rsid w:val="00074B9C"/>
    <w:rsid w:val="00074DE3"/>
    <w:rsid w:val="00075781"/>
    <w:rsid w:val="0007714F"/>
    <w:rsid w:val="000807DB"/>
    <w:rsid w:val="00081DC2"/>
    <w:rsid w:val="0008285D"/>
    <w:rsid w:val="000848AE"/>
    <w:rsid w:val="00084F0F"/>
    <w:rsid w:val="000852ED"/>
    <w:rsid w:val="00085C15"/>
    <w:rsid w:val="000870A2"/>
    <w:rsid w:val="00087D1F"/>
    <w:rsid w:val="000901BA"/>
    <w:rsid w:val="00090527"/>
    <w:rsid w:val="00091230"/>
    <w:rsid w:val="00091A0E"/>
    <w:rsid w:val="0009265A"/>
    <w:rsid w:val="0009348F"/>
    <w:rsid w:val="000940C6"/>
    <w:rsid w:val="000942C0"/>
    <w:rsid w:val="000946C5"/>
    <w:rsid w:val="00094876"/>
    <w:rsid w:val="000948F1"/>
    <w:rsid w:val="000968F9"/>
    <w:rsid w:val="00096C7C"/>
    <w:rsid w:val="000979A2"/>
    <w:rsid w:val="00097E72"/>
    <w:rsid w:val="000A01AC"/>
    <w:rsid w:val="000A0311"/>
    <w:rsid w:val="000A0CDC"/>
    <w:rsid w:val="000A0F10"/>
    <w:rsid w:val="000A14D6"/>
    <w:rsid w:val="000A15CA"/>
    <w:rsid w:val="000A1C8B"/>
    <w:rsid w:val="000A26AB"/>
    <w:rsid w:val="000A2BAD"/>
    <w:rsid w:val="000A2BD9"/>
    <w:rsid w:val="000A4877"/>
    <w:rsid w:val="000A5001"/>
    <w:rsid w:val="000A6A16"/>
    <w:rsid w:val="000A7536"/>
    <w:rsid w:val="000A7D5F"/>
    <w:rsid w:val="000B1DC8"/>
    <w:rsid w:val="000B220D"/>
    <w:rsid w:val="000B22CB"/>
    <w:rsid w:val="000B29FA"/>
    <w:rsid w:val="000B328B"/>
    <w:rsid w:val="000B3C61"/>
    <w:rsid w:val="000B57F3"/>
    <w:rsid w:val="000B5A54"/>
    <w:rsid w:val="000B5EF5"/>
    <w:rsid w:val="000B7707"/>
    <w:rsid w:val="000B7B53"/>
    <w:rsid w:val="000C022A"/>
    <w:rsid w:val="000C06BD"/>
    <w:rsid w:val="000C0AB3"/>
    <w:rsid w:val="000C0CD2"/>
    <w:rsid w:val="000C1B52"/>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4229"/>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EB4"/>
    <w:rsid w:val="000F7F91"/>
    <w:rsid w:val="00100717"/>
    <w:rsid w:val="00100E26"/>
    <w:rsid w:val="00101DA2"/>
    <w:rsid w:val="001020C6"/>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62B8"/>
    <w:rsid w:val="00126AEE"/>
    <w:rsid w:val="00126E63"/>
    <w:rsid w:val="00127716"/>
    <w:rsid w:val="00130AB1"/>
    <w:rsid w:val="0013221A"/>
    <w:rsid w:val="0013390A"/>
    <w:rsid w:val="00133FC0"/>
    <w:rsid w:val="0013476E"/>
    <w:rsid w:val="00134FCE"/>
    <w:rsid w:val="001350F6"/>
    <w:rsid w:val="00135606"/>
    <w:rsid w:val="00135643"/>
    <w:rsid w:val="00135A25"/>
    <w:rsid w:val="001360B6"/>
    <w:rsid w:val="00137091"/>
    <w:rsid w:val="0013733D"/>
    <w:rsid w:val="001379CE"/>
    <w:rsid w:val="00137BAE"/>
    <w:rsid w:val="001402F3"/>
    <w:rsid w:val="00140500"/>
    <w:rsid w:val="00140D07"/>
    <w:rsid w:val="001417EE"/>
    <w:rsid w:val="00141E6B"/>
    <w:rsid w:val="001428F9"/>
    <w:rsid w:val="00144A13"/>
    <w:rsid w:val="00144A2E"/>
    <w:rsid w:val="00144BEE"/>
    <w:rsid w:val="00145A68"/>
    <w:rsid w:val="00145DB3"/>
    <w:rsid w:val="001462C3"/>
    <w:rsid w:val="0014641C"/>
    <w:rsid w:val="00146823"/>
    <w:rsid w:val="00147D32"/>
    <w:rsid w:val="0015066F"/>
    <w:rsid w:val="00150677"/>
    <w:rsid w:val="001509AD"/>
    <w:rsid w:val="001517E3"/>
    <w:rsid w:val="00152659"/>
    <w:rsid w:val="001534EF"/>
    <w:rsid w:val="00153BCC"/>
    <w:rsid w:val="00154967"/>
    <w:rsid w:val="00155168"/>
    <w:rsid w:val="00155237"/>
    <w:rsid w:val="00155BEA"/>
    <w:rsid w:val="00157082"/>
    <w:rsid w:val="00157A3A"/>
    <w:rsid w:val="00157E54"/>
    <w:rsid w:val="00157EB9"/>
    <w:rsid w:val="001602CC"/>
    <w:rsid w:val="0016035C"/>
    <w:rsid w:val="00160788"/>
    <w:rsid w:val="00161EAA"/>
    <w:rsid w:val="00163902"/>
    <w:rsid w:val="00163996"/>
    <w:rsid w:val="001640AD"/>
    <w:rsid w:val="0016494B"/>
    <w:rsid w:val="00165AD7"/>
    <w:rsid w:val="00165AE1"/>
    <w:rsid w:val="001674B1"/>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772E8"/>
    <w:rsid w:val="0018004D"/>
    <w:rsid w:val="001802B0"/>
    <w:rsid w:val="00181597"/>
    <w:rsid w:val="00181CB8"/>
    <w:rsid w:val="00182D14"/>
    <w:rsid w:val="001833C1"/>
    <w:rsid w:val="001846A7"/>
    <w:rsid w:val="0018488B"/>
    <w:rsid w:val="00184AE9"/>
    <w:rsid w:val="00185FA0"/>
    <w:rsid w:val="001870F4"/>
    <w:rsid w:val="00190644"/>
    <w:rsid w:val="00190984"/>
    <w:rsid w:val="00190E6B"/>
    <w:rsid w:val="001918B8"/>
    <w:rsid w:val="0019264F"/>
    <w:rsid w:val="00193BD8"/>
    <w:rsid w:val="00193F3F"/>
    <w:rsid w:val="00194E49"/>
    <w:rsid w:val="00194ED5"/>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290"/>
    <w:rsid w:val="001C088D"/>
    <w:rsid w:val="001C1E15"/>
    <w:rsid w:val="001C4A57"/>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2BD"/>
    <w:rsid w:val="001E1363"/>
    <w:rsid w:val="001E199C"/>
    <w:rsid w:val="001E1C3A"/>
    <w:rsid w:val="001E2585"/>
    <w:rsid w:val="001E3254"/>
    <w:rsid w:val="001E37AA"/>
    <w:rsid w:val="001E3B82"/>
    <w:rsid w:val="001E4687"/>
    <w:rsid w:val="001E70ED"/>
    <w:rsid w:val="001E7196"/>
    <w:rsid w:val="001E75B7"/>
    <w:rsid w:val="001F0185"/>
    <w:rsid w:val="001F0EB1"/>
    <w:rsid w:val="001F1267"/>
    <w:rsid w:val="001F18D9"/>
    <w:rsid w:val="001F1C0C"/>
    <w:rsid w:val="001F28BB"/>
    <w:rsid w:val="001F31C1"/>
    <w:rsid w:val="001F3E96"/>
    <w:rsid w:val="001F4074"/>
    <w:rsid w:val="001F4443"/>
    <w:rsid w:val="001F4727"/>
    <w:rsid w:val="001F49F3"/>
    <w:rsid w:val="001F4C3F"/>
    <w:rsid w:val="001F555C"/>
    <w:rsid w:val="001F5BA3"/>
    <w:rsid w:val="001F5DD3"/>
    <w:rsid w:val="001F6285"/>
    <w:rsid w:val="001F64BD"/>
    <w:rsid w:val="001F675A"/>
    <w:rsid w:val="001F6A2C"/>
    <w:rsid w:val="00201C6D"/>
    <w:rsid w:val="00201EC4"/>
    <w:rsid w:val="002020D2"/>
    <w:rsid w:val="0020211A"/>
    <w:rsid w:val="002026E4"/>
    <w:rsid w:val="00202C90"/>
    <w:rsid w:val="0020306B"/>
    <w:rsid w:val="0020324F"/>
    <w:rsid w:val="00204BFD"/>
    <w:rsid w:val="00205C47"/>
    <w:rsid w:val="00206E88"/>
    <w:rsid w:val="0020703D"/>
    <w:rsid w:val="00207DF7"/>
    <w:rsid w:val="00210C1C"/>
    <w:rsid w:val="00211FF5"/>
    <w:rsid w:val="002128DC"/>
    <w:rsid w:val="002131A9"/>
    <w:rsid w:val="00213BD1"/>
    <w:rsid w:val="00213CA3"/>
    <w:rsid w:val="00213DB1"/>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522"/>
    <w:rsid w:val="00234843"/>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17F"/>
    <w:rsid w:val="0024740A"/>
    <w:rsid w:val="0025109D"/>
    <w:rsid w:val="002532BE"/>
    <w:rsid w:val="00254773"/>
    <w:rsid w:val="0025498D"/>
    <w:rsid w:val="002555E6"/>
    <w:rsid w:val="002559D0"/>
    <w:rsid w:val="00255BA0"/>
    <w:rsid w:val="00255EC9"/>
    <w:rsid w:val="00256D58"/>
    <w:rsid w:val="0025756C"/>
    <w:rsid w:val="00257668"/>
    <w:rsid w:val="002601E0"/>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1A87"/>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4A2"/>
    <w:rsid w:val="00282E47"/>
    <w:rsid w:val="00283FE1"/>
    <w:rsid w:val="0028457D"/>
    <w:rsid w:val="00284FE6"/>
    <w:rsid w:val="00285645"/>
    <w:rsid w:val="00285784"/>
    <w:rsid w:val="00286572"/>
    <w:rsid w:val="002872E9"/>
    <w:rsid w:val="0028747C"/>
    <w:rsid w:val="00287D26"/>
    <w:rsid w:val="00287F14"/>
    <w:rsid w:val="00290742"/>
    <w:rsid w:val="002907CA"/>
    <w:rsid w:val="00290FE2"/>
    <w:rsid w:val="00291491"/>
    <w:rsid w:val="002916A1"/>
    <w:rsid w:val="00291B05"/>
    <w:rsid w:val="00291DA6"/>
    <w:rsid w:val="0029224F"/>
    <w:rsid w:val="002924B3"/>
    <w:rsid w:val="00293325"/>
    <w:rsid w:val="002937C2"/>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3DFF"/>
    <w:rsid w:val="002A4220"/>
    <w:rsid w:val="002A457D"/>
    <w:rsid w:val="002A46A7"/>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6214"/>
    <w:rsid w:val="002B7B64"/>
    <w:rsid w:val="002C021A"/>
    <w:rsid w:val="002C0A60"/>
    <w:rsid w:val="002C1072"/>
    <w:rsid w:val="002C11A9"/>
    <w:rsid w:val="002C5897"/>
    <w:rsid w:val="002C5923"/>
    <w:rsid w:val="002C610C"/>
    <w:rsid w:val="002C6135"/>
    <w:rsid w:val="002C62C7"/>
    <w:rsid w:val="002C6EC1"/>
    <w:rsid w:val="002C6EEB"/>
    <w:rsid w:val="002C7917"/>
    <w:rsid w:val="002D0775"/>
    <w:rsid w:val="002D0B83"/>
    <w:rsid w:val="002D1820"/>
    <w:rsid w:val="002D1A90"/>
    <w:rsid w:val="002D1FAD"/>
    <w:rsid w:val="002D2709"/>
    <w:rsid w:val="002D29DC"/>
    <w:rsid w:val="002D2F5A"/>
    <w:rsid w:val="002D3578"/>
    <w:rsid w:val="002D6910"/>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2A"/>
    <w:rsid w:val="002E528B"/>
    <w:rsid w:val="002E584F"/>
    <w:rsid w:val="002E693C"/>
    <w:rsid w:val="002E6E4C"/>
    <w:rsid w:val="002E7D51"/>
    <w:rsid w:val="002F090A"/>
    <w:rsid w:val="002F159C"/>
    <w:rsid w:val="002F2793"/>
    <w:rsid w:val="002F2987"/>
    <w:rsid w:val="002F2A68"/>
    <w:rsid w:val="002F3294"/>
    <w:rsid w:val="002F4316"/>
    <w:rsid w:val="002F462A"/>
    <w:rsid w:val="002F4763"/>
    <w:rsid w:val="002F55E2"/>
    <w:rsid w:val="002F566D"/>
    <w:rsid w:val="002F56B6"/>
    <w:rsid w:val="002F6D98"/>
    <w:rsid w:val="002F7165"/>
    <w:rsid w:val="002F766A"/>
    <w:rsid w:val="002F7BA5"/>
    <w:rsid w:val="003001AB"/>
    <w:rsid w:val="00300830"/>
    <w:rsid w:val="00300A99"/>
    <w:rsid w:val="00300CF1"/>
    <w:rsid w:val="00300DE7"/>
    <w:rsid w:val="00301A60"/>
    <w:rsid w:val="00301B43"/>
    <w:rsid w:val="00301DE6"/>
    <w:rsid w:val="00301FD5"/>
    <w:rsid w:val="00302697"/>
    <w:rsid w:val="00302902"/>
    <w:rsid w:val="003037ED"/>
    <w:rsid w:val="00304174"/>
    <w:rsid w:val="0030460B"/>
    <w:rsid w:val="00304651"/>
    <w:rsid w:val="00304C1D"/>
    <w:rsid w:val="00304EBC"/>
    <w:rsid w:val="003055D3"/>
    <w:rsid w:val="00305B5D"/>
    <w:rsid w:val="00306F51"/>
    <w:rsid w:val="00310546"/>
    <w:rsid w:val="0031070B"/>
    <w:rsid w:val="00312DA6"/>
    <w:rsid w:val="0031335D"/>
    <w:rsid w:val="003139FD"/>
    <w:rsid w:val="003160E1"/>
    <w:rsid w:val="00316219"/>
    <w:rsid w:val="003163B5"/>
    <w:rsid w:val="00317920"/>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5A8E"/>
    <w:rsid w:val="00326186"/>
    <w:rsid w:val="00326A15"/>
    <w:rsid w:val="00327558"/>
    <w:rsid w:val="0032780D"/>
    <w:rsid w:val="0032781B"/>
    <w:rsid w:val="0033012C"/>
    <w:rsid w:val="00330EE5"/>
    <w:rsid w:val="00330F28"/>
    <w:rsid w:val="00331B22"/>
    <w:rsid w:val="00331F4F"/>
    <w:rsid w:val="003323CB"/>
    <w:rsid w:val="00332FDF"/>
    <w:rsid w:val="00333964"/>
    <w:rsid w:val="00333CB0"/>
    <w:rsid w:val="003341D0"/>
    <w:rsid w:val="00334282"/>
    <w:rsid w:val="00334398"/>
    <w:rsid w:val="00335296"/>
    <w:rsid w:val="0033602C"/>
    <w:rsid w:val="003369B2"/>
    <w:rsid w:val="003374FC"/>
    <w:rsid w:val="003376EC"/>
    <w:rsid w:val="00337766"/>
    <w:rsid w:val="00337D50"/>
    <w:rsid w:val="00340F2A"/>
    <w:rsid w:val="0034100B"/>
    <w:rsid w:val="0034135F"/>
    <w:rsid w:val="0034179E"/>
    <w:rsid w:val="00341842"/>
    <w:rsid w:val="003418B2"/>
    <w:rsid w:val="0034312B"/>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071"/>
    <w:rsid w:val="00354155"/>
    <w:rsid w:val="00354C97"/>
    <w:rsid w:val="00355403"/>
    <w:rsid w:val="0035558D"/>
    <w:rsid w:val="003557DE"/>
    <w:rsid w:val="00355D4A"/>
    <w:rsid w:val="00355D90"/>
    <w:rsid w:val="00356993"/>
    <w:rsid w:val="00356E31"/>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6C1"/>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134"/>
    <w:rsid w:val="00392CEA"/>
    <w:rsid w:val="00393AD8"/>
    <w:rsid w:val="00393FFD"/>
    <w:rsid w:val="00394937"/>
    <w:rsid w:val="00394D04"/>
    <w:rsid w:val="003959E7"/>
    <w:rsid w:val="00396DA3"/>
    <w:rsid w:val="00397335"/>
    <w:rsid w:val="003A0426"/>
    <w:rsid w:val="003A115E"/>
    <w:rsid w:val="003A25D6"/>
    <w:rsid w:val="003A2A4B"/>
    <w:rsid w:val="003A311A"/>
    <w:rsid w:val="003A3D31"/>
    <w:rsid w:val="003A4762"/>
    <w:rsid w:val="003A480D"/>
    <w:rsid w:val="003A4C18"/>
    <w:rsid w:val="003A531B"/>
    <w:rsid w:val="003A5650"/>
    <w:rsid w:val="003A5A36"/>
    <w:rsid w:val="003A5BFB"/>
    <w:rsid w:val="003A688E"/>
    <w:rsid w:val="003A7FF1"/>
    <w:rsid w:val="003B0CA1"/>
    <w:rsid w:val="003B1A80"/>
    <w:rsid w:val="003B2027"/>
    <w:rsid w:val="003B35E8"/>
    <w:rsid w:val="003B3BBD"/>
    <w:rsid w:val="003B3D29"/>
    <w:rsid w:val="003B3E3E"/>
    <w:rsid w:val="003B504D"/>
    <w:rsid w:val="003B6BE2"/>
    <w:rsid w:val="003B6DCA"/>
    <w:rsid w:val="003B776E"/>
    <w:rsid w:val="003B7D4C"/>
    <w:rsid w:val="003B7E86"/>
    <w:rsid w:val="003B7EDF"/>
    <w:rsid w:val="003B7F6F"/>
    <w:rsid w:val="003C0392"/>
    <w:rsid w:val="003C0A3D"/>
    <w:rsid w:val="003C14F8"/>
    <w:rsid w:val="003C1B42"/>
    <w:rsid w:val="003C1B8B"/>
    <w:rsid w:val="003C2310"/>
    <w:rsid w:val="003C2BF7"/>
    <w:rsid w:val="003C2D20"/>
    <w:rsid w:val="003C325F"/>
    <w:rsid w:val="003C41C0"/>
    <w:rsid w:val="003C4515"/>
    <w:rsid w:val="003C48D9"/>
    <w:rsid w:val="003C51E5"/>
    <w:rsid w:val="003D04E0"/>
    <w:rsid w:val="003D0CE5"/>
    <w:rsid w:val="003D21E1"/>
    <w:rsid w:val="003D29C4"/>
    <w:rsid w:val="003D33D8"/>
    <w:rsid w:val="003D34F5"/>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BA3"/>
    <w:rsid w:val="003F6085"/>
    <w:rsid w:val="003F63B3"/>
    <w:rsid w:val="003F6A17"/>
    <w:rsid w:val="003F70A4"/>
    <w:rsid w:val="003F72BD"/>
    <w:rsid w:val="003F794B"/>
    <w:rsid w:val="00400A20"/>
    <w:rsid w:val="00400C8D"/>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1769F"/>
    <w:rsid w:val="00420ABB"/>
    <w:rsid w:val="00421560"/>
    <w:rsid w:val="00421A88"/>
    <w:rsid w:val="00422265"/>
    <w:rsid w:val="0042244B"/>
    <w:rsid w:val="00422D18"/>
    <w:rsid w:val="00422E2E"/>
    <w:rsid w:val="00423261"/>
    <w:rsid w:val="00423830"/>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E0"/>
    <w:rsid w:val="00434CFF"/>
    <w:rsid w:val="00434FE2"/>
    <w:rsid w:val="00435116"/>
    <w:rsid w:val="00435BA2"/>
    <w:rsid w:val="0043642C"/>
    <w:rsid w:val="00436C89"/>
    <w:rsid w:val="00436E8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78B"/>
    <w:rsid w:val="00453B27"/>
    <w:rsid w:val="004541E5"/>
    <w:rsid w:val="00454EB5"/>
    <w:rsid w:val="00454EBA"/>
    <w:rsid w:val="00455454"/>
    <w:rsid w:val="00455492"/>
    <w:rsid w:val="00456E8F"/>
    <w:rsid w:val="00460373"/>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912"/>
    <w:rsid w:val="004702F1"/>
    <w:rsid w:val="00470B06"/>
    <w:rsid w:val="00470D05"/>
    <w:rsid w:val="00470FD5"/>
    <w:rsid w:val="00471534"/>
    <w:rsid w:val="004736F9"/>
    <w:rsid w:val="00474141"/>
    <w:rsid w:val="004745DB"/>
    <w:rsid w:val="00474A2A"/>
    <w:rsid w:val="00474C27"/>
    <w:rsid w:val="004750E1"/>
    <w:rsid w:val="004755F5"/>
    <w:rsid w:val="00475A53"/>
    <w:rsid w:val="00475F54"/>
    <w:rsid w:val="004761D7"/>
    <w:rsid w:val="00477285"/>
    <w:rsid w:val="00477477"/>
    <w:rsid w:val="004775C2"/>
    <w:rsid w:val="00480323"/>
    <w:rsid w:val="00480A9B"/>
    <w:rsid w:val="00480CD4"/>
    <w:rsid w:val="00481480"/>
    <w:rsid w:val="004847A4"/>
    <w:rsid w:val="0048510E"/>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48FB"/>
    <w:rsid w:val="0049548D"/>
    <w:rsid w:val="0049568A"/>
    <w:rsid w:val="00496287"/>
    <w:rsid w:val="00496572"/>
    <w:rsid w:val="00496A2C"/>
    <w:rsid w:val="004973C5"/>
    <w:rsid w:val="004975D2"/>
    <w:rsid w:val="004A057E"/>
    <w:rsid w:val="004A3398"/>
    <w:rsid w:val="004A4343"/>
    <w:rsid w:val="004A4386"/>
    <w:rsid w:val="004A544E"/>
    <w:rsid w:val="004A557A"/>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659B"/>
    <w:rsid w:val="004B69F1"/>
    <w:rsid w:val="004B7940"/>
    <w:rsid w:val="004B79BD"/>
    <w:rsid w:val="004C0A9F"/>
    <w:rsid w:val="004C0CAC"/>
    <w:rsid w:val="004C0E79"/>
    <w:rsid w:val="004C17A9"/>
    <w:rsid w:val="004C385C"/>
    <w:rsid w:val="004C3DF2"/>
    <w:rsid w:val="004C5BA9"/>
    <w:rsid w:val="004C5DA0"/>
    <w:rsid w:val="004C6B3D"/>
    <w:rsid w:val="004C6CF6"/>
    <w:rsid w:val="004C6F28"/>
    <w:rsid w:val="004D0462"/>
    <w:rsid w:val="004D121F"/>
    <w:rsid w:val="004D1225"/>
    <w:rsid w:val="004D15FE"/>
    <w:rsid w:val="004D1A03"/>
    <w:rsid w:val="004D1ABD"/>
    <w:rsid w:val="004D2305"/>
    <w:rsid w:val="004D232B"/>
    <w:rsid w:val="004D2ED1"/>
    <w:rsid w:val="004D3065"/>
    <w:rsid w:val="004D4081"/>
    <w:rsid w:val="004D49F0"/>
    <w:rsid w:val="004D4BFE"/>
    <w:rsid w:val="004D55FD"/>
    <w:rsid w:val="004D6000"/>
    <w:rsid w:val="004D622A"/>
    <w:rsid w:val="004D69DC"/>
    <w:rsid w:val="004D79F7"/>
    <w:rsid w:val="004D7BA9"/>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7C9E"/>
    <w:rsid w:val="00500662"/>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D75"/>
    <w:rsid w:val="00510EDF"/>
    <w:rsid w:val="00511BE1"/>
    <w:rsid w:val="00511CB5"/>
    <w:rsid w:val="005122C0"/>
    <w:rsid w:val="0051468B"/>
    <w:rsid w:val="00514F7E"/>
    <w:rsid w:val="00515059"/>
    <w:rsid w:val="0051664F"/>
    <w:rsid w:val="0051752D"/>
    <w:rsid w:val="00520998"/>
    <w:rsid w:val="005209CA"/>
    <w:rsid w:val="00521C35"/>
    <w:rsid w:val="0052209A"/>
    <w:rsid w:val="00522178"/>
    <w:rsid w:val="00522931"/>
    <w:rsid w:val="00522CC5"/>
    <w:rsid w:val="0052346F"/>
    <w:rsid w:val="00524128"/>
    <w:rsid w:val="00525123"/>
    <w:rsid w:val="0052624B"/>
    <w:rsid w:val="00527AF8"/>
    <w:rsid w:val="00527C1E"/>
    <w:rsid w:val="005310AC"/>
    <w:rsid w:val="0053179F"/>
    <w:rsid w:val="005317AB"/>
    <w:rsid w:val="00531DFF"/>
    <w:rsid w:val="00532D57"/>
    <w:rsid w:val="00532E43"/>
    <w:rsid w:val="00533CA8"/>
    <w:rsid w:val="00533EB7"/>
    <w:rsid w:val="0053443B"/>
    <w:rsid w:val="00535059"/>
    <w:rsid w:val="005353D5"/>
    <w:rsid w:val="00537F00"/>
    <w:rsid w:val="00537FB4"/>
    <w:rsid w:val="00540CF9"/>
    <w:rsid w:val="00541E0F"/>
    <w:rsid w:val="00543AD6"/>
    <w:rsid w:val="00543EC8"/>
    <w:rsid w:val="0054417C"/>
    <w:rsid w:val="00545273"/>
    <w:rsid w:val="00545BDC"/>
    <w:rsid w:val="00546D4F"/>
    <w:rsid w:val="00547318"/>
    <w:rsid w:val="0054734B"/>
    <w:rsid w:val="00547BD5"/>
    <w:rsid w:val="00550635"/>
    <w:rsid w:val="00551157"/>
    <w:rsid w:val="005514F2"/>
    <w:rsid w:val="0055150B"/>
    <w:rsid w:val="005517E7"/>
    <w:rsid w:val="00552443"/>
    <w:rsid w:val="0055284D"/>
    <w:rsid w:val="00552C2A"/>
    <w:rsid w:val="005538FF"/>
    <w:rsid w:val="0055445C"/>
    <w:rsid w:val="00554A26"/>
    <w:rsid w:val="00554C0F"/>
    <w:rsid w:val="00554FC4"/>
    <w:rsid w:val="00555184"/>
    <w:rsid w:val="00555268"/>
    <w:rsid w:val="005552EF"/>
    <w:rsid w:val="00555792"/>
    <w:rsid w:val="00556CA0"/>
    <w:rsid w:val="00557347"/>
    <w:rsid w:val="005579FE"/>
    <w:rsid w:val="00560D96"/>
    <w:rsid w:val="00561E68"/>
    <w:rsid w:val="00562398"/>
    <w:rsid w:val="00562CE2"/>
    <w:rsid w:val="00563129"/>
    <w:rsid w:val="00563174"/>
    <w:rsid w:val="00563563"/>
    <w:rsid w:val="00563B12"/>
    <w:rsid w:val="00564071"/>
    <w:rsid w:val="00564689"/>
    <w:rsid w:val="00564775"/>
    <w:rsid w:val="0056481D"/>
    <w:rsid w:val="005648E8"/>
    <w:rsid w:val="005657E4"/>
    <w:rsid w:val="005659D1"/>
    <w:rsid w:val="00566F2D"/>
    <w:rsid w:val="005670EE"/>
    <w:rsid w:val="00567AEC"/>
    <w:rsid w:val="0057008F"/>
    <w:rsid w:val="00570BEF"/>
    <w:rsid w:val="00570C5A"/>
    <w:rsid w:val="00570D55"/>
    <w:rsid w:val="00571E51"/>
    <w:rsid w:val="00571F5F"/>
    <w:rsid w:val="0057295A"/>
    <w:rsid w:val="00572BA4"/>
    <w:rsid w:val="00572C6A"/>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1C0D"/>
    <w:rsid w:val="00582660"/>
    <w:rsid w:val="0058273F"/>
    <w:rsid w:val="0058321A"/>
    <w:rsid w:val="00583AD3"/>
    <w:rsid w:val="00583BB7"/>
    <w:rsid w:val="005841C7"/>
    <w:rsid w:val="005852F0"/>
    <w:rsid w:val="005858C2"/>
    <w:rsid w:val="00585CE8"/>
    <w:rsid w:val="005861EE"/>
    <w:rsid w:val="0058697B"/>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ABE"/>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A7E"/>
    <w:rsid w:val="005D6FEE"/>
    <w:rsid w:val="005D75B6"/>
    <w:rsid w:val="005D76E3"/>
    <w:rsid w:val="005D7B55"/>
    <w:rsid w:val="005D7E62"/>
    <w:rsid w:val="005E0928"/>
    <w:rsid w:val="005E0F4A"/>
    <w:rsid w:val="005E2BA9"/>
    <w:rsid w:val="005E4B33"/>
    <w:rsid w:val="005E58E9"/>
    <w:rsid w:val="005E5B84"/>
    <w:rsid w:val="005E5F27"/>
    <w:rsid w:val="005E6552"/>
    <w:rsid w:val="005E661D"/>
    <w:rsid w:val="005E6C9C"/>
    <w:rsid w:val="005F1377"/>
    <w:rsid w:val="005F145E"/>
    <w:rsid w:val="005F1A32"/>
    <w:rsid w:val="005F22DD"/>
    <w:rsid w:val="005F2503"/>
    <w:rsid w:val="005F3200"/>
    <w:rsid w:val="005F4814"/>
    <w:rsid w:val="005F5E9F"/>
    <w:rsid w:val="005F6F35"/>
    <w:rsid w:val="005F7BE6"/>
    <w:rsid w:val="005F7CE2"/>
    <w:rsid w:val="00600EA1"/>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2F8B"/>
    <w:rsid w:val="00633470"/>
    <w:rsid w:val="006337DA"/>
    <w:rsid w:val="006339D8"/>
    <w:rsid w:val="00634ACD"/>
    <w:rsid w:val="00635B38"/>
    <w:rsid w:val="00636042"/>
    <w:rsid w:val="006360B1"/>
    <w:rsid w:val="00637467"/>
    <w:rsid w:val="00637D16"/>
    <w:rsid w:val="00640703"/>
    <w:rsid w:val="006411C0"/>
    <w:rsid w:val="00641EA6"/>
    <w:rsid w:val="0064255D"/>
    <w:rsid w:val="00642AAF"/>
    <w:rsid w:val="00642B1B"/>
    <w:rsid w:val="00643223"/>
    <w:rsid w:val="00643C4E"/>
    <w:rsid w:val="006445A1"/>
    <w:rsid w:val="00644977"/>
    <w:rsid w:val="006450E2"/>
    <w:rsid w:val="00645B7A"/>
    <w:rsid w:val="006507CB"/>
    <w:rsid w:val="00650C65"/>
    <w:rsid w:val="00650F0C"/>
    <w:rsid w:val="006516B2"/>
    <w:rsid w:val="00651D65"/>
    <w:rsid w:val="00651FF8"/>
    <w:rsid w:val="00653798"/>
    <w:rsid w:val="0065385D"/>
    <w:rsid w:val="00653974"/>
    <w:rsid w:val="00654E36"/>
    <w:rsid w:val="0065557C"/>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1829"/>
    <w:rsid w:val="00672823"/>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0F"/>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3B9D"/>
    <w:rsid w:val="006E40A3"/>
    <w:rsid w:val="006E4EA0"/>
    <w:rsid w:val="006E65AC"/>
    <w:rsid w:val="006E6EF7"/>
    <w:rsid w:val="006E7693"/>
    <w:rsid w:val="006F01C6"/>
    <w:rsid w:val="006F2019"/>
    <w:rsid w:val="006F248C"/>
    <w:rsid w:val="006F2C1A"/>
    <w:rsid w:val="006F33A3"/>
    <w:rsid w:val="006F3BDD"/>
    <w:rsid w:val="006F5ACC"/>
    <w:rsid w:val="006F65E6"/>
    <w:rsid w:val="006F6FBE"/>
    <w:rsid w:val="006F73D5"/>
    <w:rsid w:val="0070040A"/>
    <w:rsid w:val="007005A4"/>
    <w:rsid w:val="00700880"/>
    <w:rsid w:val="00700F8C"/>
    <w:rsid w:val="00702A3D"/>
    <w:rsid w:val="007038A4"/>
    <w:rsid w:val="00703F21"/>
    <w:rsid w:val="00704AF3"/>
    <w:rsid w:val="00705DCE"/>
    <w:rsid w:val="00706019"/>
    <w:rsid w:val="0070719F"/>
    <w:rsid w:val="0070722E"/>
    <w:rsid w:val="007100D4"/>
    <w:rsid w:val="0071049F"/>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1F"/>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08FA"/>
    <w:rsid w:val="0074206C"/>
    <w:rsid w:val="0074220F"/>
    <w:rsid w:val="00742651"/>
    <w:rsid w:val="007436B9"/>
    <w:rsid w:val="00743912"/>
    <w:rsid w:val="00743D68"/>
    <w:rsid w:val="007442E5"/>
    <w:rsid w:val="007447DB"/>
    <w:rsid w:val="00746093"/>
    <w:rsid w:val="007460B5"/>
    <w:rsid w:val="00746AF6"/>
    <w:rsid w:val="00747529"/>
    <w:rsid w:val="007479DF"/>
    <w:rsid w:val="00750E59"/>
    <w:rsid w:val="007514E2"/>
    <w:rsid w:val="007521DA"/>
    <w:rsid w:val="00752EB9"/>
    <w:rsid w:val="007539EF"/>
    <w:rsid w:val="00754E89"/>
    <w:rsid w:val="007552DA"/>
    <w:rsid w:val="00756208"/>
    <w:rsid w:val="00756A45"/>
    <w:rsid w:val="00756A4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7473"/>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B9B"/>
    <w:rsid w:val="00780FB5"/>
    <w:rsid w:val="00781406"/>
    <w:rsid w:val="0078272C"/>
    <w:rsid w:val="00782918"/>
    <w:rsid w:val="0078306D"/>
    <w:rsid w:val="0078426E"/>
    <w:rsid w:val="00784EB2"/>
    <w:rsid w:val="00785C4A"/>
    <w:rsid w:val="00785F7C"/>
    <w:rsid w:val="00786D89"/>
    <w:rsid w:val="00787780"/>
    <w:rsid w:val="007906A3"/>
    <w:rsid w:val="00790A50"/>
    <w:rsid w:val="00790BDA"/>
    <w:rsid w:val="00790D40"/>
    <w:rsid w:val="00792A3F"/>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DC2"/>
    <w:rsid w:val="007D1E6F"/>
    <w:rsid w:val="007D2BE9"/>
    <w:rsid w:val="007D314D"/>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1C45"/>
    <w:rsid w:val="007E40B0"/>
    <w:rsid w:val="007E47B2"/>
    <w:rsid w:val="007E53E3"/>
    <w:rsid w:val="007E55BE"/>
    <w:rsid w:val="007E6BEE"/>
    <w:rsid w:val="007E71A0"/>
    <w:rsid w:val="007E75F8"/>
    <w:rsid w:val="007E77C4"/>
    <w:rsid w:val="007E7A92"/>
    <w:rsid w:val="007F04BD"/>
    <w:rsid w:val="007F0533"/>
    <w:rsid w:val="007F0671"/>
    <w:rsid w:val="007F0F33"/>
    <w:rsid w:val="007F1628"/>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151"/>
    <w:rsid w:val="008126EE"/>
    <w:rsid w:val="00812749"/>
    <w:rsid w:val="00812A2D"/>
    <w:rsid w:val="00812F3C"/>
    <w:rsid w:val="00815064"/>
    <w:rsid w:val="008150AD"/>
    <w:rsid w:val="00815BBE"/>
    <w:rsid w:val="00815DD3"/>
    <w:rsid w:val="008168C7"/>
    <w:rsid w:val="00817A8F"/>
    <w:rsid w:val="008205ED"/>
    <w:rsid w:val="008208BE"/>
    <w:rsid w:val="00820BB7"/>
    <w:rsid w:val="00820FEB"/>
    <w:rsid w:val="0082206A"/>
    <w:rsid w:val="00823764"/>
    <w:rsid w:val="0082378B"/>
    <w:rsid w:val="008238D7"/>
    <w:rsid w:val="00824324"/>
    <w:rsid w:val="0082478C"/>
    <w:rsid w:val="00824B61"/>
    <w:rsid w:val="00824D8E"/>
    <w:rsid w:val="00825273"/>
    <w:rsid w:val="00827732"/>
    <w:rsid w:val="008302E5"/>
    <w:rsid w:val="00830F3B"/>
    <w:rsid w:val="00831829"/>
    <w:rsid w:val="00831F3D"/>
    <w:rsid w:val="008321FC"/>
    <w:rsid w:val="00833317"/>
    <w:rsid w:val="00833369"/>
    <w:rsid w:val="00833745"/>
    <w:rsid w:val="00833C9A"/>
    <w:rsid w:val="00833DE7"/>
    <w:rsid w:val="00834FF4"/>
    <w:rsid w:val="00835AEA"/>
    <w:rsid w:val="008360EA"/>
    <w:rsid w:val="00836945"/>
    <w:rsid w:val="00836F20"/>
    <w:rsid w:val="008373D3"/>
    <w:rsid w:val="00837CFB"/>
    <w:rsid w:val="00841508"/>
    <w:rsid w:val="00841AC5"/>
    <w:rsid w:val="00842525"/>
    <w:rsid w:val="00842E85"/>
    <w:rsid w:val="00843077"/>
    <w:rsid w:val="008432A7"/>
    <w:rsid w:val="008437C6"/>
    <w:rsid w:val="00844239"/>
    <w:rsid w:val="00845611"/>
    <w:rsid w:val="0084577D"/>
    <w:rsid w:val="00845EB5"/>
    <w:rsid w:val="0084696A"/>
    <w:rsid w:val="0084720B"/>
    <w:rsid w:val="008478D4"/>
    <w:rsid w:val="00847EAB"/>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1B57"/>
    <w:rsid w:val="00861E85"/>
    <w:rsid w:val="008621E9"/>
    <w:rsid w:val="00862562"/>
    <w:rsid w:val="00862883"/>
    <w:rsid w:val="00863546"/>
    <w:rsid w:val="00863FA6"/>
    <w:rsid w:val="00864570"/>
    <w:rsid w:val="0086487C"/>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6A67"/>
    <w:rsid w:val="00880351"/>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215D"/>
    <w:rsid w:val="008B246D"/>
    <w:rsid w:val="008B28B4"/>
    <w:rsid w:val="008B2DE1"/>
    <w:rsid w:val="008B45BE"/>
    <w:rsid w:val="008B564B"/>
    <w:rsid w:val="008B6972"/>
    <w:rsid w:val="008B699F"/>
    <w:rsid w:val="008B6B92"/>
    <w:rsid w:val="008B78A7"/>
    <w:rsid w:val="008B7A79"/>
    <w:rsid w:val="008C064D"/>
    <w:rsid w:val="008C08A8"/>
    <w:rsid w:val="008C2917"/>
    <w:rsid w:val="008C2D01"/>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230"/>
    <w:rsid w:val="008D660F"/>
    <w:rsid w:val="008D6CB4"/>
    <w:rsid w:val="008D6FD1"/>
    <w:rsid w:val="008D7554"/>
    <w:rsid w:val="008D781F"/>
    <w:rsid w:val="008D7C78"/>
    <w:rsid w:val="008D7DF9"/>
    <w:rsid w:val="008E14FC"/>
    <w:rsid w:val="008E184D"/>
    <w:rsid w:val="008E1C26"/>
    <w:rsid w:val="008E1D0E"/>
    <w:rsid w:val="008E1FAE"/>
    <w:rsid w:val="008E29FE"/>
    <w:rsid w:val="008E2F68"/>
    <w:rsid w:val="008E3DCF"/>
    <w:rsid w:val="008E4232"/>
    <w:rsid w:val="008E45A1"/>
    <w:rsid w:val="008E508C"/>
    <w:rsid w:val="008E54EB"/>
    <w:rsid w:val="008E5708"/>
    <w:rsid w:val="008E6401"/>
    <w:rsid w:val="008E7000"/>
    <w:rsid w:val="008E767B"/>
    <w:rsid w:val="008F01A4"/>
    <w:rsid w:val="008F0CF9"/>
    <w:rsid w:val="008F0F4F"/>
    <w:rsid w:val="008F1735"/>
    <w:rsid w:val="008F2C29"/>
    <w:rsid w:val="008F4092"/>
    <w:rsid w:val="008F4735"/>
    <w:rsid w:val="008F4EA0"/>
    <w:rsid w:val="008F4F89"/>
    <w:rsid w:val="008F5CA5"/>
    <w:rsid w:val="008F67A0"/>
    <w:rsid w:val="008F68A5"/>
    <w:rsid w:val="008F6C6D"/>
    <w:rsid w:val="0090038D"/>
    <w:rsid w:val="009006F4"/>
    <w:rsid w:val="00901517"/>
    <w:rsid w:val="0090194F"/>
    <w:rsid w:val="00901F19"/>
    <w:rsid w:val="00903227"/>
    <w:rsid w:val="009033FC"/>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485"/>
    <w:rsid w:val="0091475A"/>
    <w:rsid w:val="009148A4"/>
    <w:rsid w:val="009148F6"/>
    <w:rsid w:val="00915A60"/>
    <w:rsid w:val="0091669E"/>
    <w:rsid w:val="00916CEE"/>
    <w:rsid w:val="0091795E"/>
    <w:rsid w:val="00917A84"/>
    <w:rsid w:val="00917E84"/>
    <w:rsid w:val="00920315"/>
    <w:rsid w:val="009218F5"/>
    <w:rsid w:val="00921B6D"/>
    <w:rsid w:val="00921EC3"/>
    <w:rsid w:val="00921F0F"/>
    <w:rsid w:val="00921FEF"/>
    <w:rsid w:val="0092252F"/>
    <w:rsid w:val="00922E36"/>
    <w:rsid w:val="00923026"/>
    <w:rsid w:val="0092369F"/>
    <w:rsid w:val="00924020"/>
    <w:rsid w:val="00924DDB"/>
    <w:rsid w:val="009259B3"/>
    <w:rsid w:val="009263F6"/>
    <w:rsid w:val="009264F4"/>
    <w:rsid w:val="00926C01"/>
    <w:rsid w:val="0092714D"/>
    <w:rsid w:val="00927159"/>
    <w:rsid w:val="00927462"/>
    <w:rsid w:val="0092771A"/>
    <w:rsid w:val="00927F3F"/>
    <w:rsid w:val="00930521"/>
    <w:rsid w:val="009312C3"/>
    <w:rsid w:val="00932174"/>
    <w:rsid w:val="0093275B"/>
    <w:rsid w:val="009329AD"/>
    <w:rsid w:val="00932AB3"/>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5F25"/>
    <w:rsid w:val="0094647B"/>
    <w:rsid w:val="00946AA4"/>
    <w:rsid w:val="009502EC"/>
    <w:rsid w:val="009506E0"/>
    <w:rsid w:val="00950B25"/>
    <w:rsid w:val="00951455"/>
    <w:rsid w:val="009520FF"/>
    <w:rsid w:val="009521E6"/>
    <w:rsid w:val="009531EB"/>
    <w:rsid w:val="009544F0"/>
    <w:rsid w:val="00954DC9"/>
    <w:rsid w:val="009550C1"/>
    <w:rsid w:val="00955D1C"/>
    <w:rsid w:val="00956315"/>
    <w:rsid w:val="0095680B"/>
    <w:rsid w:val="00956F28"/>
    <w:rsid w:val="0095713B"/>
    <w:rsid w:val="00957904"/>
    <w:rsid w:val="009603F7"/>
    <w:rsid w:val="009606B8"/>
    <w:rsid w:val="00961969"/>
    <w:rsid w:val="00962017"/>
    <w:rsid w:val="00962605"/>
    <w:rsid w:val="009628F9"/>
    <w:rsid w:val="009635FE"/>
    <w:rsid w:val="00963CE7"/>
    <w:rsid w:val="00963F37"/>
    <w:rsid w:val="0096579F"/>
    <w:rsid w:val="00967C03"/>
    <w:rsid w:val="00970BB6"/>
    <w:rsid w:val="00970D6A"/>
    <w:rsid w:val="009718F6"/>
    <w:rsid w:val="00971D5F"/>
    <w:rsid w:val="009729CB"/>
    <w:rsid w:val="00972D91"/>
    <w:rsid w:val="00973A31"/>
    <w:rsid w:val="00973AF4"/>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4B3E"/>
    <w:rsid w:val="009B4FFA"/>
    <w:rsid w:val="009B5AFB"/>
    <w:rsid w:val="009B6E89"/>
    <w:rsid w:val="009B7481"/>
    <w:rsid w:val="009B7964"/>
    <w:rsid w:val="009B7E0A"/>
    <w:rsid w:val="009B7F10"/>
    <w:rsid w:val="009C057B"/>
    <w:rsid w:val="009C0B83"/>
    <w:rsid w:val="009C27DB"/>
    <w:rsid w:val="009C2906"/>
    <w:rsid w:val="009C2E67"/>
    <w:rsid w:val="009C307D"/>
    <w:rsid w:val="009C3798"/>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1C1A"/>
    <w:rsid w:val="009F263F"/>
    <w:rsid w:val="009F2A7B"/>
    <w:rsid w:val="009F3790"/>
    <w:rsid w:val="009F3E21"/>
    <w:rsid w:val="009F54DD"/>
    <w:rsid w:val="009F5ABD"/>
    <w:rsid w:val="009F5BDF"/>
    <w:rsid w:val="009F5CE2"/>
    <w:rsid w:val="009F6011"/>
    <w:rsid w:val="009F698A"/>
    <w:rsid w:val="009F6BBD"/>
    <w:rsid w:val="009F6CBF"/>
    <w:rsid w:val="009F7317"/>
    <w:rsid w:val="009F7652"/>
    <w:rsid w:val="009F7E0B"/>
    <w:rsid w:val="009F7EFB"/>
    <w:rsid w:val="00A00151"/>
    <w:rsid w:val="00A00958"/>
    <w:rsid w:val="00A01090"/>
    <w:rsid w:val="00A02856"/>
    <w:rsid w:val="00A02BCA"/>
    <w:rsid w:val="00A03241"/>
    <w:rsid w:val="00A03EB4"/>
    <w:rsid w:val="00A05B9D"/>
    <w:rsid w:val="00A05D49"/>
    <w:rsid w:val="00A05DA4"/>
    <w:rsid w:val="00A06B86"/>
    <w:rsid w:val="00A06C71"/>
    <w:rsid w:val="00A06E04"/>
    <w:rsid w:val="00A071FD"/>
    <w:rsid w:val="00A11565"/>
    <w:rsid w:val="00A1187C"/>
    <w:rsid w:val="00A11B48"/>
    <w:rsid w:val="00A12237"/>
    <w:rsid w:val="00A12A4E"/>
    <w:rsid w:val="00A1326F"/>
    <w:rsid w:val="00A137D1"/>
    <w:rsid w:val="00A14E36"/>
    <w:rsid w:val="00A16410"/>
    <w:rsid w:val="00A164E7"/>
    <w:rsid w:val="00A16786"/>
    <w:rsid w:val="00A1696C"/>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5F1"/>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365"/>
    <w:rsid w:val="00A6185E"/>
    <w:rsid w:val="00A61F36"/>
    <w:rsid w:val="00A627E4"/>
    <w:rsid w:val="00A628A4"/>
    <w:rsid w:val="00A62EF8"/>
    <w:rsid w:val="00A63062"/>
    <w:rsid w:val="00A63699"/>
    <w:rsid w:val="00A63D69"/>
    <w:rsid w:val="00A6467B"/>
    <w:rsid w:val="00A64AC1"/>
    <w:rsid w:val="00A66989"/>
    <w:rsid w:val="00A70186"/>
    <w:rsid w:val="00A70729"/>
    <w:rsid w:val="00A71327"/>
    <w:rsid w:val="00A72380"/>
    <w:rsid w:val="00A72702"/>
    <w:rsid w:val="00A727CE"/>
    <w:rsid w:val="00A72AFC"/>
    <w:rsid w:val="00A72EED"/>
    <w:rsid w:val="00A72FAE"/>
    <w:rsid w:val="00A7301E"/>
    <w:rsid w:val="00A73959"/>
    <w:rsid w:val="00A73B28"/>
    <w:rsid w:val="00A74467"/>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887"/>
    <w:rsid w:val="00A85934"/>
    <w:rsid w:val="00A86022"/>
    <w:rsid w:val="00A86251"/>
    <w:rsid w:val="00A8653C"/>
    <w:rsid w:val="00A87509"/>
    <w:rsid w:val="00A875C5"/>
    <w:rsid w:val="00A908B1"/>
    <w:rsid w:val="00A90BDA"/>
    <w:rsid w:val="00A90FBD"/>
    <w:rsid w:val="00A9205B"/>
    <w:rsid w:val="00A920C7"/>
    <w:rsid w:val="00A92184"/>
    <w:rsid w:val="00A92340"/>
    <w:rsid w:val="00A928C7"/>
    <w:rsid w:val="00A93175"/>
    <w:rsid w:val="00A93406"/>
    <w:rsid w:val="00A94DE9"/>
    <w:rsid w:val="00A965BB"/>
    <w:rsid w:val="00A970E2"/>
    <w:rsid w:val="00A975A1"/>
    <w:rsid w:val="00AA0044"/>
    <w:rsid w:val="00AA00C7"/>
    <w:rsid w:val="00AA02A4"/>
    <w:rsid w:val="00AA0CF9"/>
    <w:rsid w:val="00AA0EBE"/>
    <w:rsid w:val="00AA1675"/>
    <w:rsid w:val="00AA17ED"/>
    <w:rsid w:val="00AA304F"/>
    <w:rsid w:val="00AA3CC7"/>
    <w:rsid w:val="00AA3DA4"/>
    <w:rsid w:val="00AA427A"/>
    <w:rsid w:val="00AA5D9F"/>
    <w:rsid w:val="00AA6759"/>
    <w:rsid w:val="00AB002B"/>
    <w:rsid w:val="00AB05AA"/>
    <w:rsid w:val="00AB11CE"/>
    <w:rsid w:val="00AB2220"/>
    <w:rsid w:val="00AB2697"/>
    <w:rsid w:val="00AB2A65"/>
    <w:rsid w:val="00AB3244"/>
    <w:rsid w:val="00AB4555"/>
    <w:rsid w:val="00AB6643"/>
    <w:rsid w:val="00AB6DB6"/>
    <w:rsid w:val="00AB7F5F"/>
    <w:rsid w:val="00AC0220"/>
    <w:rsid w:val="00AC07FF"/>
    <w:rsid w:val="00AC0830"/>
    <w:rsid w:val="00AC1596"/>
    <w:rsid w:val="00AC2CEE"/>
    <w:rsid w:val="00AC4429"/>
    <w:rsid w:val="00AC4AEB"/>
    <w:rsid w:val="00AC4C4D"/>
    <w:rsid w:val="00AC4E8E"/>
    <w:rsid w:val="00AC549B"/>
    <w:rsid w:val="00AC5B00"/>
    <w:rsid w:val="00AC6562"/>
    <w:rsid w:val="00AC6D57"/>
    <w:rsid w:val="00AC70C1"/>
    <w:rsid w:val="00AC7A20"/>
    <w:rsid w:val="00AD1318"/>
    <w:rsid w:val="00AD3157"/>
    <w:rsid w:val="00AD41C5"/>
    <w:rsid w:val="00AD4461"/>
    <w:rsid w:val="00AD535E"/>
    <w:rsid w:val="00AE06DD"/>
    <w:rsid w:val="00AE1D00"/>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C79"/>
    <w:rsid w:val="00AF1F1B"/>
    <w:rsid w:val="00AF2210"/>
    <w:rsid w:val="00AF235D"/>
    <w:rsid w:val="00AF2C8F"/>
    <w:rsid w:val="00AF2F5B"/>
    <w:rsid w:val="00AF32DC"/>
    <w:rsid w:val="00AF4B94"/>
    <w:rsid w:val="00AF5F6B"/>
    <w:rsid w:val="00AF621C"/>
    <w:rsid w:val="00AF7C60"/>
    <w:rsid w:val="00AF7D71"/>
    <w:rsid w:val="00AF7D8D"/>
    <w:rsid w:val="00AF7ECA"/>
    <w:rsid w:val="00B00590"/>
    <w:rsid w:val="00B0253C"/>
    <w:rsid w:val="00B02A18"/>
    <w:rsid w:val="00B03400"/>
    <w:rsid w:val="00B03D41"/>
    <w:rsid w:val="00B04316"/>
    <w:rsid w:val="00B048F6"/>
    <w:rsid w:val="00B04AD8"/>
    <w:rsid w:val="00B05057"/>
    <w:rsid w:val="00B05722"/>
    <w:rsid w:val="00B05FC6"/>
    <w:rsid w:val="00B07061"/>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08A"/>
    <w:rsid w:val="00B204AB"/>
    <w:rsid w:val="00B206EF"/>
    <w:rsid w:val="00B2168E"/>
    <w:rsid w:val="00B21A68"/>
    <w:rsid w:val="00B21EB9"/>
    <w:rsid w:val="00B22796"/>
    <w:rsid w:val="00B22812"/>
    <w:rsid w:val="00B23080"/>
    <w:rsid w:val="00B23382"/>
    <w:rsid w:val="00B2444F"/>
    <w:rsid w:val="00B24C09"/>
    <w:rsid w:val="00B25A17"/>
    <w:rsid w:val="00B266C4"/>
    <w:rsid w:val="00B27872"/>
    <w:rsid w:val="00B303A0"/>
    <w:rsid w:val="00B31459"/>
    <w:rsid w:val="00B31D34"/>
    <w:rsid w:val="00B31E7A"/>
    <w:rsid w:val="00B32A41"/>
    <w:rsid w:val="00B32FC9"/>
    <w:rsid w:val="00B3334C"/>
    <w:rsid w:val="00B33C35"/>
    <w:rsid w:val="00B35A0C"/>
    <w:rsid w:val="00B35A0E"/>
    <w:rsid w:val="00B35AE7"/>
    <w:rsid w:val="00B368D9"/>
    <w:rsid w:val="00B37094"/>
    <w:rsid w:val="00B37F12"/>
    <w:rsid w:val="00B40D1B"/>
    <w:rsid w:val="00B41BEC"/>
    <w:rsid w:val="00B44617"/>
    <w:rsid w:val="00B458E0"/>
    <w:rsid w:val="00B45A73"/>
    <w:rsid w:val="00B4642A"/>
    <w:rsid w:val="00B464F8"/>
    <w:rsid w:val="00B46587"/>
    <w:rsid w:val="00B4665F"/>
    <w:rsid w:val="00B46DC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DE3"/>
    <w:rsid w:val="00B569DA"/>
    <w:rsid w:val="00B56AFA"/>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A55"/>
    <w:rsid w:val="00B67BF3"/>
    <w:rsid w:val="00B67C63"/>
    <w:rsid w:val="00B7042B"/>
    <w:rsid w:val="00B709F2"/>
    <w:rsid w:val="00B70CC4"/>
    <w:rsid w:val="00B711D9"/>
    <w:rsid w:val="00B71483"/>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CBF"/>
    <w:rsid w:val="00B86DE3"/>
    <w:rsid w:val="00B8733C"/>
    <w:rsid w:val="00B8786A"/>
    <w:rsid w:val="00B87F85"/>
    <w:rsid w:val="00B91868"/>
    <w:rsid w:val="00B91A48"/>
    <w:rsid w:val="00B91ED5"/>
    <w:rsid w:val="00B92EBD"/>
    <w:rsid w:val="00B92EE4"/>
    <w:rsid w:val="00B9361B"/>
    <w:rsid w:val="00B938A2"/>
    <w:rsid w:val="00B94A0D"/>
    <w:rsid w:val="00B95D85"/>
    <w:rsid w:val="00B9610A"/>
    <w:rsid w:val="00B970D8"/>
    <w:rsid w:val="00B97386"/>
    <w:rsid w:val="00B97547"/>
    <w:rsid w:val="00B975A8"/>
    <w:rsid w:val="00B97780"/>
    <w:rsid w:val="00B978EB"/>
    <w:rsid w:val="00B97CC4"/>
    <w:rsid w:val="00BA1437"/>
    <w:rsid w:val="00BA14E4"/>
    <w:rsid w:val="00BA1D21"/>
    <w:rsid w:val="00BA1D29"/>
    <w:rsid w:val="00BA1D3A"/>
    <w:rsid w:val="00BA1E0A"/>
    <w:rsid w:val="00BA1E72"/>
    <w:rsid w:val="00BA2E6A"/>
    <w:rsid w:val="00BA2F9D"/>
    <w:rsid w:val="00BA3529"/>
    <w:rsid w:val="00BA3B46"/>
    <w:rsid w:val="00BA4154"/>
    <w:rsid w:val="00BA44A5"/>
    <w:rsid w:val="00BA45DD"/>
    <w:rsid w:val="00BA51DD"/>
    <w:rsid w:val="00BA5751"/>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2"/>
    <w:rsid w:val="00BC488D"/>
    <w:rsid w:val="00BC4C66"/>
    <w:rsid w:val="00BC51FA"/>
    <w:rsid w:val="00BC5980"/>
    <w:rsid w:val="00BC5A9C"/>
    <w:rsid w:val="00BC6990"/>
    <w:rsid w:val="00BC6BBC"/>
    <w:rsid w:val="00BC7291"/>
    <w:rsid w:val="00BD0A79"/>
    <w:rsid w:val="00BD11A4"/>
    <w:rsid w:val="00BD17C8"/>
    <w:rsid w:val="00BD1B1C"/>
    <w:rsid w:val="00BD351D"/>
    <w:rsid w:val="00BD3CB0"/>
    <w:rsid w:val="00BD4AE5"/>
    <w:rsid w:val="00BD5DC9"/>
    <w:rsid w:val="00BD618F"/>
    <w:rsid w:val="00BD69AF"/>
    <w:rsid w:val="00BD71BC"/>
    <w:rsid w:val="00BD7AA2"/>
    <w:rsid w:val="00BD7AE5"/>
    <w:rsid w:val="00BD7B88"/>
    <w:rsid w:val="00BD7C03"/>
    <w:rsid w:val="00BD7CDC"/>
    <w:rsid w:val="00BE0F17"/>
    <w:rsid w:val="00BE0F89"/>
    <w:rsid w:val="00BE3108"/>
    <w:rsid w:val="00BE421C"/>
    <w:rsid w:val="00BE46EB"/>
    <w:rsid w:val="00BE5AFF"/>
    <w:rsid w:val="00BE5B0E"/>
    <w:rsid w:val="00BE5DE3"/>
    <w:rsid w:val="00BE6278"/>
    <w:rsid w:val="00BE638F"/>
    <w:rsid w:val="00BE6859"/>
    <w:rsid w:val="00BE6A3A"/>
    <w:rsid w:val="00BE76E1"/>
    <w:rsid w:val="00BE7771"/>
    <w:rsid w:val="00BE781B"/>
    <w:rsid w:val="00BF1692"/>
    <w:rsid w:val="00BF3A6B"/>
    <w:rsid w:val="00BF4194"/>
    <w:rsid w:val="00BF48E6"/>
    <w:rsid w:val="00BF4DF4"/>
    <w:rsid w:val="00BF4EE9"/>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77A"/>
    <w:rsid w:val="00C06D00"/>
    <w:rsid w:val="00C073ED"/>
    <w:rsid w:val="00C0794D"/>
    <w:rsid w:val="00C07BC5"/>
    <w:rsid w:val="00C07C11"/>
    <w:rsid w:val="00C109E5"/>
    <w:rsid w:val="00C10E70"/>
    <w:rsid w:val="00C11C5B"/>
    <w:rsid w:val="00C1552A"/>
    <w:rsid w:val="00C1560A"/>
    <w:rsid w:val="00C17407"/>
    <w:rsid w:val="00C17590"/>
    <w:rsid w:val="00C17AB3"/>
    <w:rsid w:val="00C17E4C"/>
    <w:rsid w:val="00C22235"/>
    <w:rsid w:val="00C228E6"/>
    <w:rsid w:val="00C2314A"/>
    <w:rsid w:val="00C2338D"/>
    <w:rsid w:val="00C23B50"/>
    <w:rsid w:val="00C24314"/>
    <w:rsid w:val="00C24B6A"/>
    <w:rsid w:val="00C252B6"/>
    <w:rsid w:val="00C2558C"/>
    <w:rsid w:val="00C26071"/>
    <w:rsid w:val="00C26987"/>
    <w:rsid w:val="00C26C44"/>
    <w:rsid w:val="00C26EDC"/>
    <w:rsid w:val="00C27276"/>
    <w:rsid w:val="00C273E4"/>
    <w:rsid w:val="00C30185"/>
    <w:rsid w:val="00C30A88"/>
    <w:rsid w:val="00C3114B"/>
    <w:rsid w:val="00C3131B"/>
    <w:rsid w:val="00C319EB"/>
    <w:rsid w:val="00C32ED6"/>
    <w:rsid w:val="00C34254"/>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7072D"/>
    <w:rsid w:val="00C70B8C"/>
    <w:rsid w:val="00C72796"/>
    <w:rsid w:val="00C72857"/>
    <w:rsid w:val="00C729A9"/>
    <w:rsid w:val="00C737C5"/>
    <w:rsid w:val="00C74BB9"/>
    <w:rsid w:val="00C76E62"/>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62"/>
    <w:rsid w:val="00C92106"/>
    <w:rsid w:val="00C92662"/>
    <w:rsid w:val="00C92C0F"/>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653D"/>
    <w:rsid w:val="00CA70DE"/>
    <w:rsid w:val="00CA7B9E"/>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3256"/>
    <w:rsid w:val="00CE3406"/>
    <w:rsid w:val="00CE34A5"/>
    <w:rsid w:val="00CE401E"/>
    <w:rsid w:val="00CE561B"/>
    <w:rsid w:val="00CE5D7A"/>
    <w:rsid w:val="00CE6309"/>
    <w:rsid w:val="00CE7061"/>
    <w:rsid w:val="00CE7A34"/>
    <w:rsid w:val="00CF0118"/>
    <w:rsid w:val="00CF0296"/>
    <w:rsid w:val="00CF039E"/>
    <w:rsid w:val="00CF0B5D"/>
    <w:rsid w:val="00CF16A1"/>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102FF"/>
    <w:rsid w:val="00D10D28"/>
    <w:rsid w:val="00D1126D"/>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2B3D"/>
    <w:rsid w:val="00D336B5"/>
    <w:rsid w:val="00D33BD4"/>
    <w:rsid w:val="00D347BC"/>
    <w:rsid w:val="00D34B25"/>
    <w:rsid w:val="00D34EEF"/>
    <w:rsid w:val="00D352D3"/>
    <w:rsid w:val="00D354AB"/>
    <w:rsid w:val="00D360BD"/>
    <w:rsid w:val="00D365FF"/>
    <w:rsid w:val="00D3681C"/>
    <w:rsid w:val="00D374E2"/>
    <w:rsid w:val="00D375EF"/>
    <w:rsid w:val="00D37737"/>
    <w:rsid w:val="00D403BE"/>
    <w:rsid w:val="00D4090A"/>
    <w:rsid w:val="00D409E6"/>
    <w:rsid w:val="00D40A4B"/>
    <w:rsid w:val="00D413BA"/>
    <w:rsid w:val="00D41C38"/>
    <w:rsid w:val="00D42040"/>
    <w:rsid w:val="00D4245C"/>
    <w:rsid w:val="00D426D8"/>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C6C"/>
    <w:rsid w:val="00D54DBB"/>
    <w:rsid w:val="00D55271"/>
    <w:rsid w:val="00D55B16"/>
    <w:rsid w:val="00D55EC6"/>
    <w:rsid w:val="00D57E49"/>
    <w:rsid w:val="00D603F2"/>
    <w:rsid w:val="00D6072B"/>
    <w:rsid w:val="00D61816"/>
    <w:rsid w:val="00D61EA3"/>
    <w:rsid w:val="00D62D6C"/>
    <w:rsid w:val="00D62E30"/>
    <w:rsid w:val="00D6344F"/>
    <w:rsid w:val="00D634F2"/>
    <w:rsid w:val="00D63EC3"/>
    <w:rsid w:val="00D65253"/>
    <w:rsid w:val="00D65554"/>
    <w:rsid w:val="00D65871"/>
    <w:rsid w:val="00D65DA4"/>
    <w:rsid w:val="00D661B9"/>
    <w:rsid w:val="00D6622E"/>
    <w:rsid w:val="00D66FF5"/>
    <w:rsid w:val="00D673D5"/>
    <w:rsid w:val="00D67B3B"/>
    <w:rsid w:val="00D7000F"/>
    <w:rsid w:val="00D70CFF"/>
    <w:rsid w:val="00D71467"/>
    <w:rsid w:val="00D719EC"/>
    <w:rsid w:val="00D71B48"/>
    <w:rsid w:val="00D71EE4"/>
    <w:rsid w:val="00D722D1"/>
    <w:rsid w:val="00D7289E"/>
    <w:rsid w:val="00D72B82"/>
    <w:rsid w:val="00D7391F"/>
    <w:rsid w:val="00D745F5"/>
    <w:rsid w:val="00D74F5E"/>
    <w:rsid w:val="00D750AA"/>
    <w:rsid w:val="00D75DBF"/>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381B"/>
    <w:rsid w:val="00DA3DC6"/>
    <w:rsid w:val="00DA5740"/>
    <w:rsid w:val="00DA6D8D"/>
    <w:rsid w:val="00DA6F6D"/>
    <w:rsid w:val="00DA711B"/>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0FF"/>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FF"/>
    <w:rsid w:val="00DD739C"/>
    <w:rsid w:val="00DD73E9"/>
    <w:rsid w:val="00DE00E2"/>
    <w:rsid w:val="00DE10D4"/>
    <w:rsid w:val="00DE209A"/>
    <w:rsid w:val="00DE31B4"/>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454C"/>
    <w:rsid w:val="00DF5D37"/>
    <w:rsid w:val="00DF6F69"/>
    <w:rsid w:val="00DF7242"/>
    <w:rsid w:val="00DF7321"/>
    <w:rsid w:val="00DF73F1"/>
    <w:rsid w:val="00DF75D9"/>
    <w:rsid w:val="00E00249"/>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29B3"/>
    <w:rsid w:val="00E1522E"/>
    <w:rsid w:val="00E1637A"/>
    <w:rsid w:val="00E166B1"/>
    <w:rsid w:val="00E16825"/>
    <w:rsid w:val="00E16CD0"/>
    <w:rsid w:val="00E20015"/>
    <w:rsid w:val="00E200AA"/>
    <w:rsid w:val="00E201BE"/>
    <w:rsid w:val="00E203AD"/>
    <w:rsid w:val="00E20B32"/>
    <w:rsid w:val="00E21B4A"/>
    <w:rsid w:val="00E21FDF"/>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511"/>
    <w:rsid w:val="00E426D2"/>
    <w:rsid w:val="00E42752"/>
    <w:rsid w:val="00E443EF"/>
    <w:rsid w:val="00E4463B"/>
    <w:rsid w:val="00E446A3"/>
    <w:rsid w:val="00E4541E"/>
    <w:rsid w:val="00E47045"/>
    <w:rsid w:val="00E47406"/>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27CC"/>
    <w:rsid w:val="00E64857"/>
    <w:rsid w:val="00E65149"/>
    <w:rsid w:val="00E6650D"/>
    <w:rsid w:val="00E66611"/>
    <w:rsid w:val="00E670A2"/>
    <w:rsid w:val="00E67126"/>
    <w:rsid w:val="00E67F50"/>
    <w:rsid w:val="00E723A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E88"/>
    <w:rsid w:val="00E83F8F"/>
    <w:rsid w:val="00E8435D"/>
    <w:rsid w:val="00E843BA"/>
    <w:rsid w:val="00E84825"/>
    <w:rsid w:val="00E859C0"/>
    <w:rsid w:val="00E85C9D"/>
    <w:rsid w:val="00E86240"/>
    <w:rsid w:val="00E865DA"/>
    <w:rsid w:val="00E87096"/>
    <w:rsid w:val="00E87A2D"/>
    <w:rsid w:val="00E87C36"/>
    <w:rsid w:val="00E91944"/>
    <w:rsid w:val="00E91BE7"/>
    <w:rsid w:val="00E924CF"/>
    <w:rsid w:val="00E93A9F"/>
    <w:rsid w:val="00E9412F"/>
    <w:rsid w:val="00E9422B"/>
    <w:rsid w:val="00E94A8D"/>
    <w:rsid w:val="00E94D4F"/>
    <w:rsid w:val="00E95019"/>
    <w:rsid w:val="00E95443"/>
    <w:rsid w:val="00E95451"/>
    <w:rsid w:val="00E9569D"/>
    <w:rsid w:val="00E95849"/>
    <w:rsid w:val="00E97C56"/>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79E3"/>
    <w:rsid w:val="00EC0301"/>
    <w:rsid w:val="00EC1A12"/>
    <w:rsid w:val="00EC24B5"/>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3020"/>
    <w:rsid w:val="00EF33D6"/>
    <w:rsid w:val="00EF3C2B"/>
    <w:rsid w:val="00EF3F35"/>
    <w:rsid w:val="00EF43E3"/>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10167"/>
    <w:rsid w:val="00F107F1"/>
    <w:rsid w:val="00F10AF4"/>
    <w:rsid w:val="00F1100D"/>
    <w:rsid w:val="00F1129C"/>
    <w:rsid w:val="00F1147D"/>
    <w:rsid w:val="00F1152B"/>
    <w:rsid w:val="00F11996"/>
    <w:rsid w:val="00F12751"/>
    <w:rsid w:val="00F1391D"/>
    <w:rsid w:val="00F13D90"/>
    <w:rsid w:val="00F152F7"/>
    <w:rsid w:val="00F15B91"/>
    <w:rsid w:val="00F15DF1"/>
    <w:rsid w:val="00F16811"/>
    <w:rsid w:val="00F16C05"/>
    <w:rsid w:val="00F1700D"/>
    <w:rsid w:val="00F17295"/>
    <w:rsid w:val="00F1754A"/>
    <w:rsid w:val="00F17ADE"/>
    <w:rsid w:val="00F17DDF"/>
    <w:rsid w:val="00F17E6F"/>
    <w:rsid w:val="00F20977"/>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0DA8"/>
    <w:rsid w:val="00F3101A"/>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47CE4"/>
    <w:rsid w:val="00F5016C"/>
    <w:rsid w:val="00F50402"/>
    <w:rsid w:val="00F50603"/>
    <w:rsid w:val="00F51151"/>
    <w:rsid w:val="00F515E9"/>
    <w:rsid w:val="00F51ABE"/>
    <w:rsid w:val="00F51B51"/>
    <w:rsid w:val="00F52518"/>
    <w:rsid w:val="00F53B33"/>
    <w:rsid w:val="00F54EAC"/>
    <w:rsid w:val="00F5520B"/>
    <w:rsid w:val="00F55A3C"/>
    <w:rsid w:val="00F6060C"/>
    <w:rsid w:val="00F613EB"/>
    <w:rsid w:val="00F62C87"/>
    <w:rsid w:val="00F63A41"/>
    <w:rsid w:val="00F63EFA"/>
    <w:rsid w:val="00F65487"/>
    <w:rsid w:val="00F66025"/>
    <w:rsid w:val="00F660BF"/>
    <w:rsid w:val="00F668EE"/>
    <w:rsid w:val="00F67021"/>
    <w:rsid w:val="00F6755C"/>
    <w:rsid w:val="00F67910"/>
    <w:rsid w:val="00F67CED"/>
    <w:rsid w:val="00F70D46"/>
    <w:rsid w:val="00F72623"/>
    <w:rsid w:val="00F72F76"/>
    <w:rsid w:val="00F73512"/>
    <w:rsid w:val="00F73890"/>
    <w:rsid w:val="00F7393F"/>
    <w:rsid w:val="00F74154"/>
    <w:rsid w:val="00F755CD"/>
    <w:rsid w:val="00F76089"/>
    <w:rsid w:val="00F76A59"/>
    <w:rsid w:val="00F76C62"/>
    <w:rsid w:val="00F7724D"/>
    <w:rsid w:val="00F77A6A"/>
    <w:rsid w:val="00F80049"/>
    <w:rsid w:val="00F8054F"/>
    <w:rsid w:val="00F8271B"/>
    <w:rsid w:val="00F8281A"/>
    <w:rsid w:val="00F82AAB"/>
    <w:rsid w:val="00F82B2F"/>
    <w:rsid w:val="00F82FD4"/>
    <w:rsid w:val="00F83497"/>
    <w:rsid w:val="00F83807"/>
    <w:rsid w:val="00F83BF5"/>
    <w:rsid w:val="00F84808"/>
    <w:rsid w:val="00F84A0E"/>
    <w:rsid w:val="00F854B0"/>
    <w:rsid w:val="00F8558C"/>
    <w:rsid w:val="00F856D7"/>
    <w:rsid w:val="00F85E81"/>
    <w:rsid w:val="00F86128"/>
    <w:rsid w:val="00F862BF"/>
    <w:rsid w:val="00F86520"/>
    <w:rsid w:val="00F86E20"/>
    <w:rsid w:val="00F877A1"/>
    <w:rsid w:val="00F903B8"/>
    <w:rsid w:val="00F90AF1"/>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0E4B"/>
    <w:rsid w:val="00FB1F1A"/>
    <w:rsid w:val="00FB2D69"/>
    <w:rsid w:val="00FB36C4"/>
    <w:rsid w:val="00FB3B6D"/>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E3"/>
    <w:rsid w:val="00FF03E0"/>
    <w:rsid w:val="00FF1378"/>
    <w:rsid w:val="00FF16BA"/>
    <w:rsid w:val="00FF17D5"/>
    <w:rsid w:val="00FF1825"/>
    <w:rsid w:val="00FF209A"/>
    <w:rsid w:val="00FF2191"/>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6"/>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0" Type="http://schemas.openxmlformats.org/officeDocument/2006/relationships/hyperlink" Target="https://wireless-intelligence.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7A5F-98CF-4168-85D9-23A3DCDF86E5}">
  <ds:schemaRefs>
    <ds:schemaRef ds:uri="http://schemas.openxmlformats.org/officeDocument/2006/bibliography"/>
  </ds:schemaRefs>
</ds:datastoreItem>
</file>

<file path=customXml/itemProps2.xml><?xml version="1.0" encoding="utf-8"?>
<ds:datastoreItem xmlns:ds="http://schemas.openxmlformats.org/officeDocument/2006/customXml" ds:itemID="{7E1561FE-575E-4DB0-B429-7A331A84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1944</Words>
  <Characters>11084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13002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沈嘉(James)</cp:lastModifiedBy>
  <cp:revision>2</cp:revision>
  <dcterms:created xsi:type="dcterms:W3CDTF">2022-04-28T10:34:00Z</dcterms:created>
  <dcterms:modified xsi:type="dcterms:W3CDTF">2022-04-28T10:34:00Z</dcterms:modified>
</cp:coreProperties>
</file>