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916E4" w14:textId="6BD431B0" w:rsidR="00987A7B" w:rsidRPr="00BD48AF" w:rsidRDefault="00987A7B" w:rsidP="00987A7B">
      <w:pPr>
        <w:pStyle w:val="a4"/>
        <w:rPr>
          <w:rFonts w:eastAsia="宋体"/>
          <w:sz w:val="22"/>
          <w:lang w:eastAsia="zh-CN"/>
        </w:rPr>
      </w:pPr>
      <w:r w:rsidRPr="00BD48AF">
        <w:rPr>
          <w:rFonts w:eastAsia="宋体"/>
          <w:sz w:val="22"/>
          <w:lang w:eastAsia="zh-CN"/>
        </w:rPr>
        <w:t>3GPP TSG RAN WG1 #109-e</w:t>
      </w:r>
      <w:r w:rsidRPr="00BD48AF">
        <w:rPr>
          <w:rFonts w:eastAsia="宋体"/>
          <w:sz w:val="22"/>
          <w:lang w:eastAsia="zh-CN"/>
        </w:rPr>
        <w:tab/>
      </w:r>
      <w:r w:rsidRPr="00BD48AF">
        <w:rPr>
          <w:rFonts w:eastAsia="宋体"/>
          <w:sz w:val="22"/>
          <w:lang w:eastAsia="zh-CN"/>
        </w:rPr>
        <w:tab/>
      </w:r>
      <w:r w:rsidR="00526FAF" w:rsidRPr="00526FAF">
        <w:rPr>
          <w:rFonts w:eastAsia="宋体"/>
          <w:sz w:val="22"/>
          <w:lang w:eastAsia="zh-CN"/>
        </w:rPr>
        <w:t>R1-2203959</w:t>
      </w:r>
      <w:bookmarkStart w:id="0" w:name="_GoBack"/>
      <w:bookmarkEnd w:id="0"/>
    </w:p>
    <w:p w14:paraId="135FE034" w14:textId="77777777" w:rsidR="00987A7B" w:rsidRPr="00BD48AF" w:rsidRDefault="00987A7B" w:rsidP="00987A7B">
      <w:pPr>
        <w:pStyle w:val="a4"/>
        <w:rPr>
          <w:rFonts w:eastAsia="宋体"/>
          <w:sz w:val="22"/>
          <w:lang w:eastAsia="zh-CN"/>
        </w:rPr>
      </w:pPr>
      <w:r w:rsidRPr="00BD48AF">
        <w:rPr>
          <w:rFonts w:eastAsia="宋体"/>
          <w:sz w:val="22"/>
          <w:lang w:eastAsia="zh-CN"/>
        </w:rPr>
        <w:t>e-Meeting, May 9</w:t>
      </w:r>
      <w:r w:rsidRPr="00D47344">
        <w:rPr>
          <w:rFonts w:eastAsia="宋体"/>
          <w:sz w:val="22"/>
          <w:vertAlign w:val="superscript"/>
          <w:lang w:eastAsia="zh-CN"/>
        </w:rPr>
        <w:t>th</w:t>
      </w:r>
      <w:r>
        <w:rPr>
          <w:rFonts w:eastAsia="宋体"/>
          <w:sz w:val="22"/>
          <w:lang w:eastAsia="zh-CN"/>
        </w:rPr>
        <w:t xml:space="preserve"> </w:t>
      </w:r>
      <w:r w:rsidRPr="00BD48AF">
        <w:rPr>
          <w:rFonts w:eastAsia="宋体"/>
          <w:sz w:val="22"/>
          <w:lang w:eastAsia="zh-CN"/>
        </w:rPr>
        <w:t>– 20</w:t>
      </w:r>
      <w:r w:rsidRPr="00D47344">
        <w:rPr>
          <w:rFonts w:eastAsia="宋体"/>
          <w:sz w:val="22"/>
          <w:vertAlign w:val="superscript"/>
          <w:lang w:eastAsia="zh-CN"/>
        </w:rPr>
        <w:t>th</w:t>
      </w:r>
      <w:r w:rsidRPr="00BD48AF">
        <w:rPr>
          <w:rFonts w:eastAsia="宋体"/>
          <w:sz w:val="22"/>
          <w:lang w:eastAsia="zh-CN"/>
        </w:rPr>
        <w:t>, 2022</w:t>
      </w:r>
    </w:p>
    <w:p w14:paraId="6327081F" w14:textId="77777777" w:rsidR="002328B0" w:rsidRPr="00987A7B" w:rsidRDefault="002328B0" w:rsidP="00987A7B">
      <w:pPr>
        <w:pStyle w:val="a4"/>
        <w:tabs>
          <w:tab w:val="left" w:pos="1800"/>
        </w:tabs>
        <w:rPr>
          <w:rFonts w:eastAsia="宋体"/>
          <w:sz w:val="22"/>
          <w:lang w:eastAsia="zh-CN"/>
        </w:rPr>
      </w:pPr>
    </w:p>
    <w:p w14:paraId="6B6F8239" w14:textId="77777777" w:rsidR="002328B0" w:rsidRPr="008A3176" w:rsidRDefault="002328B0" w:rsidP="002328B0">
      <w:pPr>
        <w:pStyle w:val="a4"/>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1A5F338E" w14:textId="74FADF02" w:rsidR="00DA1CEB" w:rsidRDefault="002328B0" w:rsidP="00DA1CEB">
      <w:pPr>
        <w:pStyle w:val="a4"/>
        <w:tabs>
          <w:tab w:val="clear" w:pos="4536"/>
          <w:tab w:val="left" w:pos="1800"/>
        </w:tabs>
        <w:spacing w:line="288" w:lineRule="auto"/>
        <w:ind w:left="1800" w:hanging="1800"/>
      </w:pPr>
      <w:r w:rsidRPr="00BE781B">
        <w:rPr>
          <w:sz w:val="22"/>
        </w:rPr>
        <w:t>Title:</w:t>
      </w:r>
      <w:r w:rsidRPr="007A2E3B">
        <w:rPr>
          <w:rFonts w:eastAsia="宋体"/>
          <w:sz w:val="22"/>
          <w:lang w:eastAsia="zh-CN"/>
        </w:rPr>
        <w:tab/>
      </w:r>
      <w:r w:rsidR="00F15037" w:rsidRPr="00F15037">
        <w:rPr>
          <w:rFonts w:eastAsia="宋体"/>
          <w:sz w:val="22"/>
          <w:lang w:eastAsia="zh-CN"/>
        </w:rPr>
        <w:t>SRI TPMI enhancement for 8 TX UL transmission</w:t>
      </w:r>
    </w:p>
    <w:p w14:paraId="4D626EB5" w14:textId="21544F0E" w:rsidR="002328B0" w:rsidRPr="008A3176" w:rsidRDefault="002328B0" w:rsidP="00DA1CEB">
      <w:pPr>
        <w:pStyle w:val="a4"/>
        <w:tabs>
          <w:tab w:val="clear" w:pos="4536"/>
          <w:tab w:val="left" w:pos="1800"/>
        </w:tabs>
        <w:spacing w:line="288" w:lineRule="auto"/>
        <w:ind w:left="1800" w:hanging="1800"/>
        <w:rPr>
          <w:rFonts w:eastAsia="宋体"/>
          <w:sz w:val="22"/>
          <w:lang w:eastAsia="zh-CN"/>
        </w:rPr>
      </w:pPr>
      <w:r w:rsidRPr="00BE781B">
        <w:rPr>
          <w:sz w:val="22"/>
        </w:rPr>
        <w:t>Agenda Item:</w:t>
      </w:r>
      <w:r w:rsidRPr="00BE781B">
        <w:rPr>
          <w:sz w:val="22"/>
        </w:rPr>
        <w:tab/>
      </w:r>
      <w:r w:rsidR="007D31F9">
        <w:rPr>
          <w:rFonts w:eastAsia="宋体"/>
          <w:sz w:val="22"/>
          <w:lang w:eastAsia="zh-CN"/>
        </w:rPr>
        <w:t>9.1.</w:t>
      </w:r>
      <w:r w:rsidR="00F14860">
        <w:rPr>
          <w:rFonts w:eastAsia="宋体"/>
          <w:sz w:val="22"/>
          <w:lang w:eastAsia="zh-CN"/>
        </w:rPr>
        <w:t>4</w:t>
      </w:r>
      <w:r w:rsidR="007D31F9">
        <w:rPr>
          <w:rFonts w:eastAsia="宋体"/>
          <w:sz w:val="22"/>
          <w:lang w:eastAsia="zh-CN"/>
        </w:rPr>
        <w:t>.</w:t>
      </w:r>
      <w:r w:rsidR="00F14860">
        <w:rPr>
          <w:rFonts w:eastAsia="宋体"/>
          <w:sz w:val="22"/>
          <w:lang w:eastAsia="zh-CN"/>
        </w:rPr>
        <w:t>2</w:t>
      </w:r>
    </w:p>
    <w:p w14:paraId="543DF882" w14:textId="77777777" w:rsidR="002328B0" w:rsidRPr="00BE781B" w:rsidRDefault="002328B0" w:rsidP="002328B0">
      <w:pPr>
        <w:pStyle w:val="a4"/>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1ACF66BE" w14:textId="0049FB82" w:rsidR="00183EE7" w:rsidRDefault="00FE5E75" w:rsidP="008750AD">
      <w:pPr>
        <w:pStyle w:val="1"/>
      </w:pPr>
      <w:r>
        <w:t>Introduction</w:t>
      </w:r>
    </w:p>
    <w:p w14:paraId="2E8CE063" w14:textId="420CF244" w:rsidR="00D22DDC" w:rsidRPr="00AB1E4C" w:rsidRDefault="00D22DDC" w:rsidP="00D22DDC">
      <w:pPr>
        <w:pStyle w:val="00Text"/>
      </w:pPr>
      <w:r>
        <w:t xml:space="preserve">The following objectives were agreed for </w:t>
      </w:r>
      <w:r w:rsidR="00227BBA">
        <w:t>uplink 8 Tx transmission</w:t>
      </w:r>
      <w:r>
        <w:t xml:space="preserve"> in Rel-18 </w:t>
      </w:r>
      <w:r w:rsidRPr="009279C1">
        <w:t>MIMO Evolution</w:t>
      </w:r>
      <w:r>
        <w:t xml:space="preserve"> </w:t>
      </w:r>
      <w:proofErr w:type="gramStart"/>
      <w:r>
        <w:t>WID[</w:t>
      </w:r>
      <w:proofErr w:type="gramEnd"/>
      <w:r>
        <w:t>1]:</w:t>
      </w:r>
    </w:p>
    <w:p w14:paraId="07C65802" w14:textId="77777777" w:rsidR="00D22DDC" w:rsidRDefault="00D22DDC" w:rsidP="00D22DDC">
      <w:pPr>
        <w:numPr>
          <w:ilvl w:val="0"/>
          <w:numId w:val="26"/>
        </w:numPr>
        <w:overflowPunct w:val="0"/>
        <w:autoSpaceDE w:val="0"/>
        <w:autoSpaceDN w:val="0"/>
        <w:adjustRightInd w:val="0"/>
        <w:snapToGrid w:val="0"/>
        <w:spacing w:beforeLines="50" w:before="120"/>
        <w:jc w:val="both"/>
        <w:textAlignment w:val="baseline"/>
        <w:rPr>
          <w:bCs/>
        </w:rPr>
      </w:pPr>
      <w:r w:rsidRPr="0050675F">
        <w:rPr>
          <w:bCs/>
        </w:rPr>
        <w:t xml:space="preserve">Study, and if justified, specify </w:t>
      </w:r>
      <w:r w:rsidRPr="00227BBA">
        <w:rPr>
          <w:bCs/>
        </w:rPr>
        <w:t>UL DMRS, SRS, S</w:t>
      </w:r>
      <w:r w:rsidRPr="0050675F">
        <w:rPr>
          <w:bCs/>
        </w:rPr>
        <w:t>RI, and TPMI (including codebook) enhancements to enable 8 Tx UL operation to support 4 and more layers per UE in UL targeting CPE/FWA/vehicle/Industrial devices</w:t>
      </w:r>
    </w:p>
    <w:p w14:paraId="5F2B06E3" w14:textId="77777777" w:rsidR="00D22DDC" w:rsidRDefault="00D22DDC" w:rsidP="00D22DDC">
      <w:pPr>
        <w:numPr>
          <w:ilvl w:val="1"/>
          <w:numId w:val="24"/>
        </w:numPr>
        <w:overflowPunct w:val="0"/>
        <w:autoSpaceDE w:val="0"/>
        <w:autoSpaceDN w:val="0"/>
        <w:adjustRightInd w:val="0"/>
        <w:snapToGrid w:val="0"/>
        <w:spacing w:beforeLines="50" w:before="120"/>
        <w:jc w:val="both"/>
        <w:textAlignment w:val="baseline"/>
        <w:rPr>
          <w:bCs/>
        </w:rPr>
      </w:pPr>
      <w:r w:rsidRPr="00AB1E4C">
        <w:rPr>
          <w:bCs/>
        </w:rPr>
        <w:t>Note: Potential restrictions on the scope of this objective (including coherence assumption, full/non-full power modes) will be identified as part of the study.</w:t>
      </w:r>
    </w:p>
    <w:p w14:paraId="10B41B38" w14:textId="3BD22C40" w:rsidR="00D22DDC" w:rsidRPr="00C5757F" w:rsidRDefault="00D22DDC" w:rsidP="00D22DDC">
      <w:pPr>
        <w:overflowPunct w:val="0"/>
        <w:autoSpaceDE w:val="0"/>
        <w:autoSpaceDN w:val="0"/>
        <w:adjustRightInd w:val="0"/>
        <w:snapToGrid w:val="0"/>
        <w:spacing w:beforeLines="50" w:before="120"/>
        <w:jc w:val="both"/>
        <w:textAlignment w:val="baseline"/>
        <w:rPr>
          <w:rFonts w:eastAsiaTheme="minorEastAsia"/>
          <w:bCs/>
          <w:lang w:eastAsia="zh-CN"/>
        </w:rPr>
      </w:pPr>
      <w:r>
        <w:rPr>
          <w:rFonts w:eastAsiaTheme="minorEastAsia" w:hint="eastAsia"/>
          <w:bCs/>
          <w:lang w:eastAsia="zh-CN"/>
        </w:rPr>
        <w:t>In</w:t>
      </w:r>
      <w:r>
        <w:rPr>
          <w:rFonts w:eastAsiaTheme="minorEastAsia"/>
          <w:bCs/>
          <w:lang w:eastAsia="zh-CN"/>
        </w:rPr>
        <w:t xml:space="preserve"> this contribution, we will </w:t>
      </w:r>
      <w:r w:rsidR="00E97C90">
        <w:rPr>
          <w:rFonts w:eastAsiaTheme="minorEastAsia"/>
          <w:bCs/>
          <w:lang w:eastAsia="zh-CN"/>
        </w:rPr>
        <w:t>provide</w:t>
      </w:r>
      <w:r>
        <w:rPr>
          <w:rFonts w:eastAsiaTheme="minorEastAsia"/>
          <w:bCs/>
          <w:lang w:eastAsia="zh-CN"/>
        </w:rPr>
        <w:t xml:space="preserve"> </w:t>
      </w:r>
      <w:r w:rsidR="00AB3218">
        <w:rPr>
          <w:rFonts w:eastAsiaTheme="minorEastAsia"/>
          <w:bCs/>
          <w:lang w:eastAsia="zh-CN"/>
        </w:rPr>
        <w:t>some</w:t>
      </w:r>
      <w:r w:rsidR="003B7554">
        <w:rPr>
          <w:rFonts w:eastAsiaTheme="minorEastAsia"/>
          <w:bCs/>
          <w:lang w:eastAsia="zh-CN"/>
        </w:rPr>
        <w:t xml:space="preserve"> initial consideration</w:t>
      </w:r>
      <w:r w:rsidR="004437A7">
        <w:rPr>
          <w:rFonts w:eastAsiaTheme="minorEastAsia"/>
          <w:bCs/>
          <w:lang w:eastAsia="zh-CN"/>
        </w:rPr>
        <w:t>s</w:t>
      </w:r>
      <w:r w:rsidR="003B7554">
        <w:rPr>
          <w:rFonts w:eastAsiaTheme="minorEastAsia"/>
          <w:bCs/>
          <w:lang w:eastAsia="zh-CN"/>
        </w:rPr>
        <w:t xml:space="preserve"> </w:t>
      </w:r>
      <w:r w:rsidR="004437A7">
        <w:rPr>
          <w:rFonts w:eastAsiaTheme="minorEastAsia"/>
          <w:bCs/>
          <w:lang w:eastAsia="zh-CN"/>
        </w:rPr>
        <w:t xml:space="preserve">on </w:t>
      </w:r>
      <w:r w:rsidR="005A24DD">
        <w:rPr>
          <w:rFonts w:eastAsiaTheme="minorEastAsia"/>
          <w:bCs/>
          <w:lang w:eastAsia="zh-CN"/>
        </w:rPr>
        <w:t>c</w:t>
      </w:r>
      <w:r w:rsidR="00DE5D45">
        <w:rPr>
          <w:rFonts w:eastAsiaTheme="minorEastAsia"/>
          <w:bCs/>
          <w:lang w:eastAsia="zh-CN"/>
        </w:rPr>
        <w:t>odebook/</w:t>
      </w:r>
      <w:r w:rsidR="004437A7">
        <w:rPr>
          <w:rFonts w:eastAsiaTheme="minorEastAsia"/>
          <w:bCs/>
          <w:lang w:eastAsia="zh-CN"/>
        </w:rPr>
        <w:t>SRI/TPMI enhancement to support 8Tx uplink transmission</w:t>
      </w:r>
      <w:r>
        <w:rPr>
          <w:rFonts w:eastAsiaTheme="minorEastAsia"/>
          <w:bCs/>
          <w:lang w:eastAsia="zh-CN"/>
        </w:rPr>
        <w:t>.</w:t>
      </w:r>
    </w:p>
    <w:p w14:paraId="3AA049C0" w14:textId="06472B40" w:rsidR="00EF3573" w:rsidRDefault="00171FCE" w:rsidP="008750AD">
      <w:pPr>
        <w:pStyle w:val="1"/>
      </w:pPr>
      <w:r>
        <w:t>Discussion</w:t>
      </w:r>
    </w:p>
    <w:p w14:paraId="33BDD29A" w14:textId="4BE6A891" w:rsidR="00B818B2" w:rsidRDefault="00CD4EDA" w:rsidP="00B818B2">
      <w:pPr>
        <w:keepNext/>
        <w:numPr>
          <w:ilvl w:val="1"/>
          <w:numId w:val="1"/>
        </w:numPr>
        <w:spacing w:before="240" w:after="60"/>
        <w:ind w:left="567"/>
        <w:outlineLvl w:val="1"/>
        <w:rPr>
          <w:rFonts w:ascii="Helvetica" w:eastAsia="MS Mincho" w:hAnsi="Helvetica" w:cs="Arial"/>
          <w:bCs/>
          <w:iCs/>
          <w:sz w:val="24"/>
          <w:szCs w:val="28"/>
        </w:rPr>
      </w:pPr>
      <w:r>
        <w:rPr>
          <w:rFonts w:ascii="Helvetica" w:eastAsia="等线" w:hAnsi="Helvetica" w:cs="Arial"/>
          <w:bCs/>
          <w:iCs/>
          <w:sz w:val="24"/>
          <w:szCs w:val="28"/>
          <w:lang w:eastAsia="zh-CN"/>
        </w:rPr>
        <w:t xml:space="preserve">Codebook design for 8 </w:t>
      </w:r>
      <w:r>
        <w:rPr>
          <w:rFonts w:ascii="Helvetica" w:eastAsia="等线" w:hAnsi="Helvetica" w:cs="Arial" w:hint="eastAsia"/>
          <w:bCs/>
          <w:iCs/>
          <w:sz w:val="24"/>
          <w:szCs w:val="28"/>
          <w:lang w:eastAsia="zh-CN"/>
        </w:rPr>
        <w:t>Tx</w:t>
      </w:r>
      <w:r>
        <w:rPr>
          <w:rFonts w:ascii="Helvetica" w:eastAsia="等线" w:hAnsi="Helvetica" w:cs="Arial"/>
          <w:bCs/>
          <w:iCs/>
          <w:sz w:val="24"/>
          <w:szCs w:val="28"/>
          <w:lang w:eastAsia="zh-CN"/>
        </w:rPr>
        <w:t xml:space="preserve"> uplink</w:t>
      </w:r>
    </w:p>
    <w:p w14:paraId="5943F321" w14:textId="30CF3E4F" w:rsidR="00947C89" w:rsidRPr="00324E65" w:rsidRDefault="00AB3218" w:rsidP="000E3642">
      <w:pPr>
        <w:spacing w:after="120"/>
        <w:jc w:val="both"/>
        <w:rPr>
          <w:rFonts w:eastAsia="宋体"/>
          <w:lang w:eastAsia="zh-CN"/>
        </w:rPr>
      </w:pPr>
      <w:r>
        <w:rPr>
          <w:rFonts w:eastAsia="宋体" w:hint="eastAsia"/>
          <w:lang w:eastAsia="zh-CN"/>
        </w:rPr>
        <w:t>T</w:t>
      </w:r>
      <w:r>
        <w:rPr>
          <w:rFonts w:eastAsia="宋体"/>
          <w:lang w:eastAsia="zh-CN"/>
        </w:rPr>
        <w:t xml:space="preserve">o support </w:t>
      </w:r>
      <w:proofErr w:type="gramStart"/>
      <w:r>
        <w:rPr>
          <w:rFonts w:eastAsia="宋体"/>
          <w:lang w:eastAsia="zh-CN"/>
        </w:rPr>
        <w:t>codebook based</w:t>
      </w:r>
      <w:proofErr w:type="gramEnd"/>
      <w:r>
        <w:rPr>
          <w:rFonts w:eastAsia="宋体"/>
          <w:lang w:eastAsia="zh-CN"/>
        </w:rPr>
        <w:t xml:space="preserve"> uplink 8 ports transmission, </w:t>
      </w:r>
      <w:r w:rsidR="0074580E">
        <w:rPr>
          <w:rFonts w:eastAsia="宋体"/>
          <w:lang w:eastAsia="zh-CN"/>
        </w:rPr>
        <w:t xml:space="preserve">the current uplink codebook should be extended to 8 port. </w:t>
      </w:r>
      <w:r w:rsidR="00324E65">
        <w:rPr>
          <w:rFonts w:eastAsia="宋体"/>
          <w:lang w:eastAsia="zh-CN"/>
        </w:rPr>
        <w:t xml:space="preserve">From LTE to NR, the codebook design </w:t>
      </w:r>
      <w:r w:rsidR="007B6A20">
        <w:rPr>
          <w:rFonts w:eastAsia="宋体"/>
          <w:lang w:eastAsia="zh-CN"/>
        </w:rPr>
        <w:t>has been</w:t>
      </w:r>
      <w:r w:rsidR="00324E65">
        <w:rPr>
          <w:rFonts w:eastAsia="宋体"/>
          <w:lang w:eastAsia="zh-CN"/>
        </w:rPr>
        <w:t xml:space="preserve"> optimized for </w:t>
      </w:r>
      <w:r w:rsidR="007B6A20">
        <w:rPr>
          <w:rFonts w:eastAsia="宋体"/>
          <w:lang w:eastAsia="zh-CN"/>
        </w:rPr>
        <w:t xml:space="preserve">some </w:t>
      </w:r>
      <w:r w:rsidR="00324E65">
        <w:rPr>
          <w:rFonts w:eastAsia="宋体"/>
          <w:lang w:eastAsia="zh-CN"/>
        </w:rPr>
        <w:t>specific antenna pattern. Before the study and evaluation,</w:t>
      </w:r>
      <w:r w:rsidR="007B6A20">
        <w:rPr>
          <w:rFonts w:eastAsia="宋体"/>
          <w:lang w:eastAsia="zh-CN"/>
        </w:rPr>
        <w:t xml:space="preserve"> </w:t>
      </w:r>
      <w:r w:rsidR="00324E65">
        <w:rPr>
          <w:rFonts w:eastAsia="宋体"/>
          <w:lang w:eastAsia="zh-CN"/>
        </w:rPr>
        <w:t xml:space="preserve">RAN1 should first </w:t>
      </w:r>
      <w:r w:rsidR="007B6A20">
        <w:rPr>
          <w:rFonts w:eastAsia="宋体"/>
          <w:lang w:eastAsia="zh-CN"/>
        </w:rPr>
        <w:t xml:space="preserve">confirm the </w:t>
      </w:r>
      <w:r w:rsidR="007B6A20" w:rsidRPr="007B6A20">
        <w:rPr>
          <w:rFonts w:eastAsia="宋体"/>
          <w:lang w:eastAsia="zh-CN"/>
        </w:rPr>
        <w:t>antenna pattern</w:t>
      </w:r>
      <w:r w:rsidR="007B6A20">
        <w:rPr>
          <w:rFonts w:eastAsia="宋体"/>
          <w:lang w:eastAsia="zh-CN"/>
        </w:rPr>
        <w:t xml:space="preserve"> assumption used for </w:t>
      </w:r>
      <w:r w:rsidR="00C338EA">
        <w:rPr>
          <w:rFonts w:eastAsia="宋体"/>
          <w:lang w:eastAsia="zh-CN"/>
        </w:rPr>
        <w:t xml:space="preserve">8Tx codebook. Considering the possible devices with 8Tx are </w:t>
      </w:r>
      <w:r w:rsidR="00C338EA" w:rsidRPr="00C338EA">
        <w:rPr>
          <w:rFonts w:eastAsia="宋体"/>
          <w:lang w:eastAsia="zh-CN"/>
        </w:rPr>
        <w:t>various</w:t>
      </w:r>
      <w:r w:rsidR="00C338EA">
        <w:rPr>
          <w:rFonts w:eastAsia="宋体"/>
          <w:lang w:eastAsia="zh-CN"/>
        </w:rPr>
        <w:t xml:space="preserve">, e.g. </w:t>
      </w:r>
      <w:r w:rsidR="00C338EA" w:rsidRPr="0050675F">
        <w:rPr>
          <w:bCs/>
        </w:rPr>
        <w:t>CPE/FWA/vehicle/Industrial devices</w:t>
      </w:r>
      <w:r w:rsidR="00C338EA">
        <w:rPr>
          <w:bCs/>
        </w:rPr>
        <w:t>, it may be difficult to determine single antenna pattern for the study and evaluation.</w:t>
      </w:r>
      <w:r w:rsidR="00502DBB">
        <w:rPr>
          <w:bCs/>
        </w:rPr>
        <w:t xml:space="preserve"> As shown in Fig.1, there are different </w:t>
      </w:r>
      <w:r w:rsidR="00502DBB">
        <w:rPr>
          <w:rFonts w:eastAsia="楷体_GB2312"/>
          <w:szCs w:val="21"/>
          <w:lang w:eastAsia="zh-CN"/>
        </w:rPr>
        <w:t>antenna arrays that may be applied to 8 Tx</w:t>
      </w:r>
      <w:r w:rsidR="00F73546">
        <w:rPr>
          <w:rFonts w:eastAsia="楷体_GB2312"/>
          <w:szCs w:val="21"/>
          <w:lang w:eastAsia="zh-CN"/>
        </w:rPr>
        <w:t>. Considering the evaluation effort, companies should</w:t>
      </w:r>
      <w:r w:rsidR="00F73546" w:rsidRPr="00F73546">
        <w:t xml:space="preserve"> </w:t>
      </w:r>
      <w:r w:rsidR="00F73546">
        <w:rPr>
          <w:rFonts w:eastAsia="楷体_GB2312"/>
          <w:szCs w:val="21"/>
          <w:lang w:eastAsia="zh-CN"/>
        </w:rPr>
        <w:t>focus on limited</w:t>
      </w:r>
      <w:r w:rsidR="00F73546" w:rsidRPr="00F73546">
        <w:rPr>
          <w:rFonts w:eastAsia="楷体_GB2312"/>
          <w:szCs w:val="21"/>
          <w:lang w:eastAsia="zh-CN"/>
        </w:rPr>
        <w:t xml:space="preserve"> antenna pattern(s) for evaluation of 8Tx uplink transmission</w:t>
      </w:r>
      <w:r w:rsidR="00F73546">
        <w:rPr>
          <w:rFonts w:eastAsia="楷体_GB2312"/>
          <w:szCs w:val="21"/>
          <w:lang w:eastAsia="zh-CN"/>
        </w:rPr>
        <w:t xml:space="preserve"> </w:t>
      </w:r>
    </w:p>
    <w:p w14:paraId="361C16BD" w14:textId="3B06EAA9" w:rsidR="0099658F" w:rsidRDefault="00A00A0E" w:rsidP="00547A1B">
      <w:pPr>
        <w:spacing w:after="120"/>
        <w:jc w:val="center"/>
        <w:rPr>
          <w:rFonts w:eastAsia="楷体_GB2312"/>
          <w:szCs w:val="21"/>
        </w:rPr>
      </w:pPr>
      <w:r>
        <w:object w:dxaOrig="3191" w:dyaOrig="1961" w14:anchorId="23738E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6pt;height:107.15pt" o:ole="">
            <v:imagedata r:id="rId8" o:title=""/>
          </v:shape>
          <o:OLEObject Type="Embed" ProgID="Visio.Drawing.15" ShapeID="_x0000_i1025" DrawAspect="Content" ObjectID="_1712124907" r:id="rId9"/>
        </w:object>
      </w:r>
      <w:r w:rsidR="00547A1B">
        <w:t xml:space="preserve">        </w:t>
      </w:r>
      <w:r w:rsidR="0095594F">
        <w:t xml:space="preserve"> </w:t>
      </w:r>
      <w:r w:rsidR="00196169" w:rsidRPr="004E5C99">
        <w:rPr>
          <w:rFonts w:eastAsia="楷体_GB2312"/>
          <w:szCs w:val="21"/>
        </w:rPr>
        <w:object w:dxaOrig="4791" w:dyaOrig="3091" w14:anchorId="1A0BE89C">
          <v:shape id="_x0000_i1026" type="#_x0000_t75" style="width:183.1pt;height:108.3pt" o:ole="">
            <v:imagedata r:id="rId10" o:title=""/>
          </v:shape>
          <o:OLEObject Type="Embed" ProgID="Visio.Drawing.15" ShapeID="_x0000_i1026" DrawAspect="Content" ObjectID="_1712124908" r:id="rId11"/>
        </w:object>
      </w:r>
    </w:p>
    <w:p w14:paraId="302189B8" w14:textId="5C41B630" w:rsidR="00547A1B" w:rsidRPr="009A1DBD" w:rsidRDefault="00547A1B" w:rsidP="009A1DBD">
      <w:pPr>
        <w:spacing w:after="120"/>
        <w:jc w:val="center"/>
        <w:rPr>
          <w:rFonts w:eastAsia="宋体"/>
          <w:lang w:eastAsia="zh-CN"/>
        </w:rPr>
      </w:pPr>
      <w:r>
        <w:t xml:space="preserve">(a) </w:t>
      </w:r>
      <w:r w:rsidR="00EE0557">
        <w:t>U</w:t>
      </w:r>
      <w:r w:rsidR="003C09B1">
        <w:t>niform</w:t>
      </w:r>
      <w:r>
        <w:t xml:space="preserve"> linear array                                           </w:t>
      </w:r>
      <w:proofErr w:type="gramStart"/>
      <w:r>
        <w:t xml:space="preserve">   (</w:t>
      </w:r>
      <w:proofErr w:type="gramEnd"/>
      <w:r>
        <w:t xml:space="preserve">b) </w:t>
      </w:r>
      <w:r w:rsidR="00EE0557">
        <w:t>Uniform</w:t>
      </w:r>
      <w:r w:rsidR="002E39BC">
        <w:t xml:space="preserve"> </w:t>
      </w:r>
      <w:r>
        <w:t>2D</w:t>
      </w:r>
      <w:r w:rsidR="00EA7779">
        <w:t xml:space="preserve"> linear</w:t>
      </w:r>
      <w:r>
        <w:t xml:space="preserve"> array</w:t>
      </w:r>
    </w:p>
    <w:p w14:paraId="4EE3D7E7" w14:textId="64F036C4" w:rsidR="00547A1B" w:rsidRDefault="00196169" w:rsidP="00547A1B">
      <w:pPr>
        <w:spacing w:after="120"/>
        <w:jc w:val="center"/>
        <w:rPr>
          <w:rFonts w:eastAsia="楷体_GB2312"/>
          <w:szCs w:val="21"/>
        </w:rPr>
      </w:pPr>
      <w:r>
        <w:object w:dxaOrig="3191" w:dyaOrig="1961" w14:anchorId="7EA7D719">
          <v:shape id="_x0000_i1027" type="#_x0000_t75" style="width:174.6pt;height:107.15pt" o:ole="">
            <v:imagedata r:id="rId12" o:title=""/>
          </v:shape>
          <o:OLEObject Type="Embed" ProgID="Visio.Drawing.15" ShapeID="_x0000_i1027" DrawAspect="Content" ObjectID="_1712124909" r:id="rId13"/>
        </w:object>
      </w:r>
      <w:r w:rsidR="00547A1B">
        <w:rPr>
          <w:rFonts w:eastAsia="楷体_GB2312"/>
          <w:szCs w:val="21"/>
        </w:rPr>
        <w:t xml:space="preserve">    </w:t>
      </w:r>
      <w:r w:rsidR="0095594F">
        <w:rPr>
          <w:rFonts w:eastAsia="楷体_GB2312"/>
          <w:szCs w:val="21"/>
        </w:rPr>
        <w:t xml:space="preserve">                 </w:t>
      </w:r>
      <w:r w:rsidRPr="004E5C99">
        <w:rPr>
          <w:rFonts w:eastAsia="楷体_GB2312"/>
          <w:szCs w:val="21"/>
        </w:rPr>
        <w:object w:dxaOrig="3491" w:dyaOrig="2941" w14:anchorId="15DEA4F8">
          <v:shape id="_x0000_i1028" type="#_x0000_t75" style="width:148.55pt;height:125.85pt" o:ole="">
            <v:imagedata r:id="rId14" o:title=""/>
          </v:shape>
          <o:OLEObject Type="Embed" ProgID="Visio.Drawing.15" ShapeID="_x0000_i1028" DrawAspect="Content" ObjectID="_1712124910" r:id="rId15"/>
        </w:object>
      </w:r>
    </w:p>
    <w:p w14:paraId="2AF97FEF" w14:textId="07D94065" w:rsidR="00547A1B" w:rsidRPr="00547A1B" w:rsidRDefault="00547A1B" w:rsidP="00547A1B">
      <w:pPr>
        <w:spacing w:after="120"/>
        <w:jc w:val="center"/>
        <w:rPr>
          <w:rFonts w:eastAsia="宋体"/>
          <w:lang w:eastAsia="zh-CN"/>
        </w:rPr>
      </w:pPr>
      <w:r>
        <w:t>(</w:t>
      </w:r>
      <w:r w:rsidR="003C09B1">
        <w:t>c</w:t>
      </w:r>
      <w:r>
        <w:t xml:space="preserve">) </w:t>
      </w:r>
      <w:r w:rsidR="00877525">
        <w:t>C</w:t>
      </w:r>
      <w:r w:rsidR="002E39BC" w:rsidRPr="002E39BC">
        <w:rPr>
          <w:rFonts w:hint="eastAsia"/>
        </w:rPr>
        <w:t>lustered</w:t>
      </w:r>
      <w:r w:rsidR="002E39BC" w:rsidRPr="002E39BC">
        <w:t xml:space="preserve"> </w:t>
      </w:r>
      <w:r>
        <w:t xml:space="preserve">linear array                 </w:t>
      </w:r>
      <w:r w:rsidR="0095594F">
        <w:t xml:space="preserve">          </w:t>
      </w:r>
      <w:r>
        <w:t xml:space="preserve">               </w:t>
      </w:r>
      <w:proofErr w:type="gramStart"/>
      <w:r>
        <w:t xml:space="preserve">   (</w:t>
      </w:r>
      <w:proofErr w:type="gramEnd"/>
      <w:r w:rsidR="003C09B1">
        <w:t>d</w:t>
      </w:r>
      <w:r>
        <w:t xml:space="preserve">) </w:t>
      </w:r>
      <w:r w:rsidR="00877525">
        <w:t xml:space="preserve">Four-sided </w:t>
      </w:r>
      <w:r>
        <w:t>array</w:t>
      </w:r>
    </w:p>
    <w:p w14:paraId="00ABAECF" w14:textId="43B26594" w:rsidR="003C09B1" w:rsidRPr="00547A1B" w:rsidRDefault="00430F14" w:rsidP="00ED25CB">
      <w:pPr>
        <w:spacing w:after="120"/>
        <w:jc w:val="center"/>
        <w:rPr>
          <w:rFonts w:eastAsia="楷体_GB2312"/>
          <w:szCs w:val="21"/>
          <w:lang w:eastAsia="zh-CN"/>
        </w:rPr>
      </w:pPr>
      <w:r>
        <w:rPr>
          <w:rFonts w:eastAsia="楷体_GB2312"/>
          <w:szCs w:val="21"/>
          <w:lang w:eastAsia="zh-CN"/>
        </w:rPr>
        <w:t xml:space="preserve">Fig.1: Typical antenna </w:t>
      </w:r>
      <w:r w:rsidR="00502DBB">
        <w:rPr>
          <w:rFonts w:eastAsia="楷体_GB2312"/>
          <w:szCs w:val="21"/>
          <w:lang w:eastAsia="zh-CN"/>
        </w:rPr>
        <w:t>arrays</w:t>
      </w:r>
      <w:r>
        <w:rPr>
          <w:rFonts w:eastAsia="楷体_GB2312"/>
          <w:szCs w:val="21"/>
          <w:lang w:eastAsia="zh-CN"/>
        </w:rPr>
        <w:t xml:space="preserve"> that may be applied to 8 Tx</w:t>
      </w:r>
    </w:p>
    <w:p w14:paraId="3484293B" w14:textId="67BAB8CC" w:rsidR="0099658F" w:rsidRDefault="0099658F" w:rsidP="00A216BF">
      <w:pPr>
        <w:spacing w:after="120"/>
        <w:rPr>
          <w:rFonts w:eastAsia="宋体"/>
          <w:b/>
          <w:bCs/>
          <w:i/>
          <w:iCs/>
          <w:lang w:eastAsia="zh-CN"/>
        </w:rPr>
      </w:pPr>
      <w:r w:rsidRPr="00186D73">
        <w:rPr>
          <w:rFonts w:eastAsia="宋体" w:hint="eastAsia"/>
          <w:b/>
          <w:bCs/>
          <w:i/>
          <w:iCs/>
          <w:lang w:eastAsia="zh-CN"/>
        </w:rPr>
        <w:lastRenderedPageBreak/>
        <w:t>P</w:t>
      </w:r>
      <w:r w:rsidRPr="00186D73">
        <w:rPr>
          <w:rFonts w:eastAsia="宋体"/>
          <w:b/>
          <w:bCs/>
          <w:i/>
          <w:iCs/>
          <w:lang w:eastAsia="zh-CN"/>
        </w:rPr>
        <w:t>roposal</w:t>
      </w:r>
      <w:r w:rsidR="00A25352">
        <w:rPr>
          <w:rFonts w:eastAsia="宋体"/>
          <w:b/>
          <w:bCs/>
          <w:i/>
          <w:iCs/>
          <w:lang w:eastAsia="zh-CN"/>
        </w:rPr>
        <w:t xml:space="preserve"> 1</w:t>
      </w:r>
      <w:r w:rsidRPr="00186D73">
        <w:rPr>
          <w:rFonts w:eastAsia="宋体"/>
          <w:b/>
          <w:bCs/>
          <w:i/>
          <w:iCs/>
          <w:lang w:eastAsia="zh-CN"/>
        </w:rPr>
        <w:t>:</w:t>
      </w:r>
      <w:r>
        <w:rPr>
          <w:rFonts w:eastAsia="宋体"/>
          <w:b/>
          <w:bCs/>
          <w:i/>
          <w:iCs/>
          <w:lang w:eastAsia="zh-CN"/>
        </w:rPr>
        <w:t xml:space="preserve"> Limited antenna pattern</w:t>
      </w:r>
      <w:r w:rsidR="001B554E">
        <w:rPr>
          <w:rFonts w:eastAsia="宋体"/>
          <w:b/>
          <w:bCs/>
          <w:i/>
          <w:iCs/>
          <w:lang w:eastAsia="zh-CN"/>
        </w:rPr>
        <w:t>(s)</w:t>
      </w:r>
      <w:r>
        <w:rPr>
          <w:rFonts w:eastAsia="宋体"/>
          <w:b/>
          <w:bCs/>
          <w:i/>
          <w:iCs/>
          <w:lang w:eastAsia="zh-CN"/>
        </w:rPr>
        <w:t xml:space="preserve"> </w:t>
      </w:r>
      <w:r w:rsidR="00A25352">
        <w:rPr>
          <w:rFonts w:eastAsia="宋体"/>
          <w:b/>
          <w:bCs/>
          <w:i/>
          <w:iCs/>
          <w:lang w:eastAsia="zh-CN"/>
        </w:rPr>
        <w:t>should be</w:t>
      </w:r>
      <w:r>
        <w:rPr>
          <w:rFonts w:eastAsia="宋体"/>
          <w:b/>
          <w:bCs/>
          <w:i/>
          <w:iCs/>
          <w:lang w:eastAsia="zh-CN"/>
        </w:rPr>
        <w:t xml:space="preserve"> </w:t>
      </w:r>
      <w:r w:rsidR="00A4244E">
        <w:rPr>
          <w:rFonts w:eastAsia="宋体"/>
          <w:b/>
          <w:bCs/>
          <w:i/>
          <w:iCs/>
          <w:lang w:eastAsia="zh-CN"/>
        </w:rPr>
        <w:t xml:space="preserve">confirmed </w:t>
      </w:r>
      <w:r>
        <w:rPr>
          <w:rFonts w:eastAsia="宋体"/>
          <w:b/>
          <w:bCs/>
          <w:i/>
          <w:iCs/>
          <w:lang w:eastAsia="zh-CN"/>
        </w:rPr>
        <w:t xml:space="preserve">for evaluation of 8Tx uplink transmission. </w:t>
      </w:r>
    </w:p>
    <w:p w14:paraId="1E235FC3" w14:textId="6AD3DFB7" w:rsidR="0099658F" w:rsidRDefault="00BE58EE" w:rsidP="00BA05FC">
      <w:pPr>
        <w:spacing w:after="120"/>
        <w:jc w:val="both"/>
        <w:rPr>
          <w:rFonts w:eastAsia="宋体"/>
          <w:lang w:eastAsia="zh-CN"/>
        </w:rPr>
      </w:pPr>
      <w:r>
        <w:rPr>
          <w:rFonts w:eastAsia="宋体" w:hint="eastAsia"/>
          <w:lang w:eastAsia="zh-CN"/>
        </w:rPr>
        <w:t>T</w:t>
      </w:r>
      <w:r>
        <w:rPr>
          <w:rFonts w:eastAsia="宋体"/>
          <w:lang w:eastAsia="zh-CN"/>
        </w:rPr>
        <w:t xml:space="preserve">hree coherent assumptions are considered for 2Tx and 4Tx codebook in NR: fully-coherent, partial-coherent and non-coherent. For 8Tx, we have the following initial considerations for </w:t>
      </w:r>
      <w:r w:rsidR="00BA05FC">
        <w:rPr>
          <w:rFonts w:eastAsia="宋体"/>
          <w:lang w:eastAsia="zh-CN"/>
        </w:rPr>
        <w:t>codebook for different coherent assumptions:</w:t>
      </w:r>
    </w:p>
    <w:p w14:paraId="6D3C7913" w14:textId="2A5F30BB" w:rsidR="00BA05FC" w:rsidRPr="00DF6EC3" w:rsidRDefault="00EA7779" w:rsidP="00DF6EC3">
      <w:pPr>
        <w:numPr>
          <w:ilvl w:val="0"/>
          <w:numId w:val="28"/>
        </w:numPr>
        <w:spacing w:after="120"/>
        <w:ind w:left="714" w:hanging="357"/>
        <w:jc w:val="both"/>
        <w:rPr>
          <w:rFonts w:eastAsia="宋体"/>
          <w:szCs w:val="20"/>
          <w:lang w:eastAsia="x-none"/>
        </w:rPr>
      </w:pPr>
      <w:r w:rsidRPr="00F75F72">
        <w:rPr>
          <w:rFonts w:eastAsia="宋体"/>
          <w:bCs/>
          <w:szCs w:val="20"/>
          <w:lang w:eastAsia="x-none"/>
        </w:rPr>
        <w:t>For full</w:t>
      </w:r>
      <w:r w:rsidR="00DF6EC3">
        <w:rPr>
          <w:rFonts w:eastAsia="宋体"/>
          <w:bCs/>
          <w:szCs w:val="20"/>
          <w:lang w:eastAsia="x-none"/>
        </w:rPr>
        <w:t>y</w:t>
      </w:r>
      <w:r w:rsidRPr="00F75F72">
        <w:rPr>
          <w:rFonts w:eastAsia="宋体"/>
          <w:bCs/>
          <w:szCs w:val="20"/>
          <w:lang w:eastAsia="x-none"/>
        </w:rPr>
        <w:t xml:space="preserve"> coherent codebook, the codebook design should consider practical antenna patterns. At least for uniform linear array similar to downlink 8Tx, DL 8Tx Type 1 CB with wideband beam and co-phasing can be considered as baseline. For the values of N</w:t>
      </w:r>
      <w:r w:rsidRPr="00F95B07">
        <w:rPr>
          <w:rFonts w:eastAsia="宋体"/>
          <w:bCs/>
          <w:szCs w:val="20"/>
          <w:vertAlign w:val="subscript"/>
          <w:lang w:eastAsia="x-none"/>
        </w:rPr>
        <w:t>1</w:t>
      </w:r>
      <w:r w:rsidRPr="00F75F72">
        <w:rPr>
          <w:rFonts w:eastAsia="宋体"/>
          <w:bCs/>
          <w:szCs w:val="20"/>
          <w:lang w:eastAsia="x-none"/>
        </w:rPr>
        <w:t xml:space="preserve"> and N</w:t>
      </w:r>
      <w:r w:rsidRPr="00F95B07">
        <w:rPr>
          <w:rFonts w:eastAsia="宋体"/>
          <w:bCs/>
          <w:szCs w:val="20"/>
          <w:vertAlign w:val="subscript"/>
          <w:lang w:eastAsia="x-none"/>
        </w:rPr>
        <w:t>2</w:t>
      </w:r>
      <w:r w:rsidRPr="00F75F72">
        <w:rPr>
          <w:rFonts w:eastAsia="宋体"/>
          <w:bCs/>
          <w:szCs w:val="20"/>
          <w:lang w:eastAsia="x-none"/>
        </w:rPr>
        <w:t xml:space="preserve">, </w:t>
      </w:r>
      <w:r w:rsidR="00F75F72" w:rsidRPr="00F75F72">
        <w:rPr>
          <w:rFonts w:eastAsia="宋体"/>
          <w:bCs/>
          <w:szCs w:val="20"/>
          <w:lang w:eastAsia="x-none"/>
        </w:rPr>
        <w:t xml:space="preserve">whether both (4,1) and (2,2) are supported needs further study. </w:t>
      </w:r>
      <w:r w:rsidR="00F95B07">
        <w:rPr>
          <w:rFonts w:eastAsia="宋体"/>
          <w:bCs/>
          <w:szCs w:val="20"/>
          <w:lang w:eastAsia="x-none"/>
        </w:rPr>
        <w:t xml:space="preserve">To further reduce the DCI overhead, evaluation is needed to </w:t>
      </w:r>
      <w:r w:rsidR="00F95B07">
        <w:rPr>
          <w:rFonts w:eastAsia="宋体" w:hint="eastAsia"/>
          <w:bCs/>
          <w:szCs w:val="20"/>
          <w:lang w:eastAsia="zh-CN"/>
        </w:rPr>
        <w:t>study</w:t>
      </w:r>
      <w:r w:rsidR="00F95B07">
        <w:rPr>
          <w:rFonts w:eastAsia="宋体"/>
          <w:bCs/>
          <w:szCs w:val="20"/>
          <w:lang w:eastAsia="x-none"/>
        </w:rPr>
        <w:t xml:space="preserve"> whether the beam number can be reduced with minimized performance impact.</w:t>
      </w:r>
      <w:r w:rsidR="00DF6EC3">
        <w:rPr>
          <w:rFonts w:eastAsia="宋体"/>
          <w:bCs/>
          <w:szCs w:val="20"/>
          <w:lang w:eastAsia="zh-CN"/>
        </w:rPr>
        <w:t xml:space="preserve"> For other antenna arrays, e.g. </w:t>
      </w:r>
      <w:r w:rsidR="00DF6EC3" w:rsidRPr="00DF6EC3">
        <w:rPr>
          <w:rFonts w:eastAsia="宋体"/>
          <w:bCs/>
          <w:szCs w:val="20"/>
          <w:lang w:eastAsia="zh-CN"/>
        </w:rPr>
        <w:t>clustered or four-sided antenna arra</w:t>
      </w:r>
      <w:r w:rsidR="00DF6EC3">
        <w:rPr>
          <w:rFonts w:eastAsia="宋体"/>
          <w:bCs/>
          <w:szCs w:val="20"/>
          <w:lang w:eastAsia="zh-CN"/>
        </w:rPr>
        <w:t xml:space="preserve">y in Fig.1, </w:t>
      </w:r>
      <w:proofErr w:type="gramStart"/>
      <w:r w:rsidR="00DF6EC3">
        <w:rPr>
          <w:rFonts w:eastAsia="宋体"/>
          <w:bCs/>
          <w:szCs w:val="20"/>
          <w:lang w:eastAsia="zh-CN"/>
        </w:rPr>
        <w:t>other</w:t>
      </w:r>
      <w:proofErr w:type="gramEnd"/>
      <w:r w:rsidR="00DF6EC3">
        <w:rPr>
          <w:rFonts w:eastAsia="宋体"/>
          <w:bCs/>
          <w:szCs w:val="20"/>
          <w:lang w:eastAsia="zh-CN"/>
        </w:rPr>
        <w:t xml:space="preserve"> codebook design can also be considered. However, the number of uplink codebooks should be restricted considering the UE complexity and standardization effort. </w:t>
      </w:r>
    </w:p>
    <w:p w14:paraId="1EE577E3" w14:textId="688C62A2" w:rsidR="00B6011A" w:rsidRPr="00CD25DB" w:rsidRDefault="00DF6EC3" w:rsidP="00B6011A">
      <w:pPr>
        <w:numPr>
          <w:ilvl w:val="0"/>
          <w:numId w:val="28"/>
        </w:numPr>
        <w:spacing w:after="120"/>
        <w:ind w:left="714" w:hanging="357"/>
        <w:jc w:val="both"/>
        <w:rPr>
          <w:rFonts w:eastAsia="宋体"/>
          <w:szCs w:val="20"/>
          <w:lang w:eastAsia="x-none"/>
        </w:rPr>
      </w:pPr>
      <w:r>
        <w:rPr>
          <w:rFonts w:eastAsia="宋体" w:hint="eastAsia"/>
          <w:szCs w:val="20"/>
          <w:lang w:eastAsia="zh-CN"/>
        </w:rPr>
        <w:t>F</w:t>
      </w:r>
      <w:r>
        <w:rPr>
          <w:rFonts w:eastAsia="宋体"/>
          <w:szCs w:val="20"/>
          <w:lang w:eastAsia="zh-CN"/>
        </w:rPr>
        <w:t>or partial coherent codebook, Rel-15 4</w:t>
      </w:r>
      <w:r>
        <w:rPr>
          <w:rFonts w:eastAsia="宋体" w:hint="eastAsia"/>
          <w:szCs w:val="20"/>
          <w:lang w:eastAsia="zh-CN"/>
        </w:rPr>
        <w:t>Tx</w:t>
      </w:r>
      <w:r>
        <w:rPr>
          <w:rFonts w:eastAsia="宋体"/>
          <w:szCs w:val="20"/>
          <w:lang w:eastAsia="zh-CN"/>
        </w:rPr>
        <w:t xml:space="preserve"> codebook only considers the coherence within each </w:t>
      </w:r>
      <w:r w:rsidR="00EE3058">
        <w:rPr>
          <w:rFonts w:eastAsia="宋体"/>
          <w:szCs w:val="20"/>
          <w:lang w:eastAsia="zh-CN"/>
        </w:rPr>
        <w:t>pair</w:t>
      </w:r>
      <w:r>
        <w:rPr>
          <w:rFonts w:eastAsia="宋体"/>
          <w:szCs w:val="20"/>
          <w:lang w:eastAsia="zh-CN"/>
        </w:rPr>
        <w:t xml:space="preserve"> of </w:t>
      </w:r>
      <w:r w:rsidR="00EE3058">
        <w:rPr>
          <w:rFonts w:eastAsia="宋体"/>
          <w:szCs w:val="20"/>
          <w:lang w:eastAsia="zh-CN"/>
        </w:rPr>
        <w:t>dual</w:t>
      </w:r>
      <w:r>
        <w:rPr>
          <w:rFonts w:eastAsia="宋体"/>
          <w:szCs w:val="20"/>
          <w:lang w:eastAsia="zh-CN"/>
        </w:rPr>
        <w:t>-polarization antennae</w:t>
      </w:r>
      <w:r w:rsidR="00B6011A">
        <w:rPr>
          <w:rFonts w:eastAsia="宋体"/>
          <w:szCs w:val="20"/>
          <w:lang w:eastAsia="zh-CN"/>
        </w:rPr>
        <w:t>, e.g. between 1</w:t>
      </w:r>
      <w:r w:rsidR="00B6011A" w:rsidRPr="00B6011A">
        <w:rPr>
          <w:rFonts w:eastAsia="宋体"/>
          <w:szCs w:val="20"/>
          <w:vertAlign w:val="superscript"/>
          <w:lang w:eastAsia="zh-CN"/>
        </w:rPr>
        <w:t>st</w:t>
      </w:r>
      <w:r w:rsidR="00B6011A">
        <w:rPr>
          <w:rFonts w:eastAsia="宋体"/>
          <w:szCs w:val="20"/>
          <w:lang w:eastAsia="zh-CN"/>
        </w:rPr>
        <w:t xml:space="preserve"> and 3</w:t>
      </w:r>
      <w:r w:rsidR="00B6011A" w:rsidRPr="00B6011A">
        <w:rPr>
          <w:rFonts w:eastAsia="宋体"/>
          <w:szCs w:val="20"/>
          <w:vertAlign w:val="superscript"/>
          <w:lang w:eastAsia="zh-CN"/>
        </w:rPr>
        <w:t>rd</w:t>
      </w:r>
      <w:r w:rsidR="00B6011A">
        <w:rPr>
          <w:rFonts w:eastAsia="宋体" w:hint="eastAsia"/>
          <w:szCs w:val="20"/>
          <w:lang w:eastAsia="zh-CN"/>
        </w:rPr>
        <w:t xml:space="preserve"> </w:t>
      </w:r>
      <w:r w:rsidR="00B6011A">
        <w:rPr>
          <w:rFonts w:eastAsia="宋体"/>
          <w:szCs w:val="20"/>
          <w:lang w:eastAsia="zh-CN"/>
        </w:rPr>
        <w:t>antenna ports, 2</w:t>
      </w:r>
      <w:r w:rsidR="00B6011A" w:rsidRPr="00B6011A">
        <w:rPr>
          <w:rFonts w:eastAsia="宋体"/>
          <w:szCs w:val="20"/>
          <w:vertAlign w:val="superscript"/>
          <w:lang w:eastAsia="zh-CN"/>
        </w:rPr>
        <w:t>nd</w:t>
      </w:r>
      <w:r w:rsidR="00B6011A">
        <w:rPr>
          <w:rFonts w:eastAsia="宋体"/>
          <w:szCs w:val="20"/>
          <w:lang w:eastAsia="zh-CN"/>
        </w:rPr>
        <w:t xml:space="preserve"> and 4</w:t>
      </w:r>
      <w:r w:rsidR="00B6011A" w:rsidRPr="00B6011A">
        <w:rPr>
          <w:rFonts w:eastAsia="宋体"/>
          <w:szCs w:val="20"/>
          <w:vertAlign w:val="superscript"/>
          <w:lang w:eastAsia="zh-CN"/>
        </w:rPr>
        <w:t>th</w:t>
      </w:r>
      <w:r w:rsidR="00B6011A">
        <w:rPr>
          <w:rFonts w:eastAsia="宋体"/>
          <w:szCs w:val="20"/>
          <w:lang w:eastAsia="zh-CN"/>
        </w:rPr>
        <w:t xml:space="preserve"> antenna ports. </w:t>
      </w:r>
      <w:r w:rsidR="00D26D70">
        <w:rPr>
          <w:rFonts w:eastAsia="宋体"/>
          <w:szCs w:val="20"/>
          <w:lang w:eastAsia="zh-CN"/>
        </w:rPr>
        <w:t xml:space="preserve">For 8Tx, considering similar dual-polarization antenna array will be applied, this rule can be reused. That is, 8Tx partial coherent </w:t>
      </w:r>
      <w:r w:rsidR="00D26D70" w:rsidRPr="00F75F72">
        <w:rPr>
          <w:rFonts w:eastAsia="宋体"/>
          <w:bCs/>
          <w:szCs w:val="20"/>
          <w:lang w:eastAsia="x-none"/>
        </w:rPr>
        <w:t>codebook</w:t>
      </w:r>
      <w:r w:rsidR="00D26D70">
        <w:rPr>
          <w:rFonts w:eastAsia="宋体"/>
          <w:bCs/>
          <w:szCs w:val="20"/>
          <w:lang w:eastAsia="x-none"/>
        </w:rPr>
        <w:t xml:space="preserve"> only considers </w:t>
      </w:r>
      <w:r w:rsidR="00D26D70" w:rsidRPr="00D26D70">
        <w:rPr>
          <w:rFonts w:eastAsia="宋体"/>
          <w:bCs/>
          <w:szCs w:val="20"/>
          <w:lang w:eastAsia="x-none"/>
        </w:rPr>
        <w:t>intra-polarization coherence</w:t>
      </w:r>
      <w:r w:rsidR="00D26D70">
        <w:rPr>
          <w:rFonts w:eastAsia="宋体"/>
          <w:bCs/>
          <w:szCs w:val="20"/>
          <w:lang w:eastAsia="x-none"/>
        </w:rPr>
        <w:t xml:space="preserve">, e.g. the non-zero elements only occur </w:t>
      </w:r>
      <w:r w:rsidR="00CD25DB">
        <w:rPr>
          <w:rFonts w:eastAsia="宋体"/>
          <w:bCs/>
          <w:szCs w:val="20"/>
          <w:lang w:eastAsia="x-none"/>
        </w:rPr>
        <w:t xml:space="preserve">in pairs </w:t>
      </w:r>
      <w:r w:rsidR="00D26D70">
        <w:rPr>
          <w:rFonts w:eastAsia="宋体"/>
          <w:bCs/>
          <w:szCs w:val="20"/>
          <w:lang w:eastAsia="x-none"/>
        </w:rPr>
        <w:t>in 1</w:t>
      </w:r>
      <w:r w:rsidR="00D26D70" w:rsidRPr="00D26D70">
        <w:rPr>
          <w:rFonts w:eastAsia="宋体"/>
          <w:bCs/>
          <w:szCs w:val="20"/>
          <w:vertAlign w:val="superscript"/>
          <w:lang w:eastAsia="x-none"/>
        </w:rPr>
        <w:t>st</w:t>
      </w:r>
      <w:r w:rsidR="00D26D70">
        <w:rPr>
          <w:rFonts w:eastAsia="宋体"/>
          <w:bCs/>
          <w:szCs w:val="20"/>
          <w:lang w:eastAsia="x-none"/>
        </w:rPr>
        <w:t xml:space="preserve"> and 5</w:t>
      </w:r>
      <w:r w:rsidR="00D26D70" w:rsidRPr="00D26D70">
        <w:rPr>
          <w:rFonts w:eastAsia="宋体"/>
          <w:bCs/>
          <w:szCs w:val="20"/>
          <w:vertAlign w:val="superscript"/>
          <w:lang w:eastAsia="x-none"/>
        </w:rPr>
        <w:t>th</w:t>
      </w:r>
      <w:r w:rsidR="00D26D70">
        <w:rPr>
          <w:rFonts w:eastAsia="宋体"/>
          <w:bCs/>
          <w:szCs w:val="20"/>
          <w:lang w:eastAsia="x-none"/>
        </w:rPr>
        <w:t xml:space="preserve"> ports, 2</w:t>
      </w:r>
      <w:r w:rsidR="00D26D70" w:rsidRPr="00D26D70">
        <w:rPr>
          <w:rFonts w:eastAsia="宋体"/>
          <w:bCs/>
          <w:szCs w:val="20"/>
          <w:vertAlign w:val="superscript"/>
          <w:lang w:eastAsia="x-none"/>
        </w:rPr>
        <w:t>nd</w:t>
      </w:r>
      <w:r w:rsidR="00D26D70">
        <w:rPr>
          <w:rFonts w:eastAsia="宋体"/>
          <w:bCs/>
          <w:szCs w:val="20"/>
          <w:lang w:eastAsia="x-none"/>
        </w:rPr>
        <w:t xml:space="preserve"> and 6</w:t>
      </w:r>
      <w:r w:rsidR="00D26D70" w:rsidRPr="00D26D70">
        <w:rPr>
          <w:rFonts w:eastAsia="宋体"/>
          <w:bCs/>
          <w:szCs w:val="20"/>
          <w:vertAlign w:val="superscript"/>
          <w:lang w:eastAsia="x-none"/>
        </w:rPr>
        <w:t>th</w:t>
      </w:r>
      <w:r w:rsidR="00D26D70">
        <w:rPr>
          <w:rFonts w:eastAsia="宋体"/>
          <w:bCs/>
          <w:szCs w:val="20"/>
          <w:lang w:eastAsia="x-none"/>
        </w:rPr>
        <w:t xml:space="preserve"> ports, 3</w:t>
      </w:r>
      <w:r w:rsidR="00D26D70" w:rsidRPr="00D26D70">
        <w:rPr>
          <w:rFonts w:eastAsia="宋体"/>
          <w:bCs/>
          <w:szCs w:val="20"/>
          <w:vertAlign w:val="superscript"/>
          <w:lang w:eastAsia="x-none"/>
        </w:rPr>
        <w:t>rd</w:t>
      </w:r>
      <w:r w:rsidR="00D26D70">
        <w:rPr>
          <w:rFonts w:eastAsia="宋体"/>
          <w:bCs/>
          <w:szCs w:val="20"/>
          <w:lang w:eastAsia="x-none"/>
        </w:rPr>
        <w:t xml:space="preserve"> and 7</w:t>
      </w:r>
      <w:r w:rsidR="00D26D70" w:rsidRPr="00D26D70">
        <w:rPr>
          <w:rFonts w:eastAsia="宋体"/>
          <w:bCs/>
          <w:szCs w:val="20"/>
          <w:vertAlign w:val="superscript"/>
          <w:lang w:eastAsia="x-none"/>
        </w:rPr>
        <w:t>th</w:t>
      </w:r>
      <w:r w:rsidR="00D26D70">
        <w:rPr>
          <w:rFonts w:eastAsia="宋体"/>
          <w:bCs/>
          <w:szCs w:val="20"/>
          <w:lang w:eastAsia="x-none"/>
        </w:rPr>
        <w:t xml:space="preserve"> port</w:t>
      </w:r>
      <w:r w:rsidR="00565873">
        <w:rPr>
          <w:rFonts w:eastAsia="宋体"/>
          <w:bCs/>
          <w:szCs w:val="20"/>
          <w:lang w:eastAsia="x-none"/>
        </w:rPr>
        <w:t>s</w:t>
      </w:r>
      <w:r w:rsidR="00D26D70">
        <w:rPr>
          <w:rFonts w:eastAsia="宋体"/>
          <w:bCs/>
          <w:szCs w:val="20"/>
          <w:lang w:eastAsia="x-none"/>
        </w:rPr>
        <w:t>, 4</w:t>
      </w:r>
      <w:r w:rsidR="00D26D70" w:rsidRPr="00D26D70">
        <w:rPr>
          <w:rFonts w:eastAsia="宋体"/>
          <w:bCs/>
          <w:szCs w:val="20"/>
          <w:vertAlign w:val="superscript"/>
          <w:lang w:eastAsia="x-none"/>
        </w:rPr>
        <w:t>th</w:t>
      </w:r>
      <w:r w:rsidR="00D26D70">
        <w:rPr>
          <w:rFonts w:eastAsia="宋体"/>
          <w:bCs/>
          <w:szCs w:val="20"/>
          <w:lang w:eastAsia="x-none"/>
        </w:rPr>
        <w:t xml:space="preserve"> and </w:t>
      </w:r>
      <w:r w:rsidR="00565873">
        <w:rPr>
          <w:rFonts w:eastAsia="宋体"/>
          <w:bCs/>
          <w:szCs w:val="20"/>
          <w:lang w:eastAsia="x-none"/>
        </w:rPr>
        <w:t>8</w:t>
      </w:r>
      <w:r w:rsidR="00565873" w:rsidRPr="00565873">
        <w:rPr>
          <w:rFonts w:eastAsia="宋体"/>
          <w:bCs/>
          <w:szCs w:val="20"/>
          <w:vertAlign w:val="superscript"/>
          <w:lang w:eastAsia="x-none"/>
        </w:rPr>
        <w:t>th</w:t>
      </w:r>
      <w:r w:rsidR="00565873">
        <w:rPr>
          <w:rFonts w:eastAsia="宋体"/>
          <w:bCs/>
          <w:szCs w:val="20"/>
          <w:lang w:eastAsia="x-none"/>
        </w:rPr>
        <w:t xml:space="preserve"> ports.</w:t>
      </w:r>
    </w:p>
    <w:p w14:paraId="5CC82B21" w14:textId="655A1ACA" w:rsidR="0099658F" w:rsidRDefault="002D1C72" w:rsidP="00A216BF">
      <w:pPr>
        <w:numPr>
          <w:ilvl w:val="0"/>
          <w:numId w:val="28"/>
        </w:numPr>
        <w:spacing w:after="120"/>
        <w:ind w:left="714" w:hanging="357"/>
        <w:jc w:val="both"/>
        <w:rPr>
          <w:rFonts w:eastAsia="宋体"/>
          <w:szCs w:val="20"/>
          <w:lang w:eastAsia="x-none"/>
        </w:rPr>
      </w:pPr>
      <w:r>
        <w:rPr>
          <w:rFonts w:eastAsia="宋体" w:hint="eastAsia"/>
          <w:szCs w:val="20"/>
          <w:lang w:eastAsia="zh-CN"/>
        </w:rPr>
        <w:t>W</w:t>
      </w:r>
      <w:r>
        <w:rPr>
          <w:rFonts w:eastAsia="宋体"/>
          <w:szCs w:val="20"/>
          <w:lang w:eastAsia="zh-CN"/>
        </w:rPr>
        <w:t xml:space="preserve">hether non-coherent codebook is supported for uplink 8Tx needs further study. From UE antenna architecture, </w:t>
      </w:r>
      <w:r w:rsidR="00D172EE">
        <w:rPr>
          <w:rFonts w:eastAsia="宋体"/>
          <w:szCs w:val="20"/>
          <w:lang w:eastAsia="zh-CN"/>
        </w:rPr>
        <w:t>it seems a very corner case</w:t>
      </w:r>
      <w:r>
        <w:rPr>
          <w:rFonts w:eastAsia="宋体"/>
          <w:szCs w:val="20"/>
          <w:lang w:eastAsia="zh-CN"/>
        </w:rPr>
        <w:t xml:space="preserve"> that the 8 TXRUs of one UE are fully non-coherent</w:t>
      </w:r>
      <w:r w:rsidR="00D172EE">
        <w:rPr>
          <w:rFonts w:eastAsia="宋体"/>
          <w:szCs w:val="20"/>
          <w:lang w:eastAsia="zh-CN"/>
        </w:rPr>
        <w:t xml:space="preserve"> </w:t>
      </w:r>
      <w:r w:rsidR="0051690A">
        <w:rPr>
          <w:rFonts w:eastAsia="宋体"/>
          <w:szCs w:val="20"/>
          <w:lang w:eastAsia="zh-CN"/>
        </w:rPr>
        <w:t>considering</w:t>
      </w:r>
      <w:r>
        <w:rPr>
          <w:rFonts w:eastAsia="宋体"/>
          <w:szCs w:val="20"/>
          <w:lang w:eastAsia="zh-CN"/>
        </w:rPr>
        <w:t xml:space="preserve"> dual-polarization antenna array</w:t>
      </w:r>
      <w:r w:rsidR="00D172EE">
        <w:rPr>
          <w:rFonts w:eastAsia="宋体"/>
          <w:szCs w:val="20"/>
          <w:lang w:eastAsia="zh-CN"/>
        </w:rPr>
        <w:t xml:space="preserve"> is very likely to be applied </w:t>
      </w:r>
      <w:r w:rsidR="0051690A">
        <w:rPr>
          <w:rFonts w:eastAsia="宋体"/>
          <w:szCs w:val="20"/>
          <w:lang w:eastAsia="zh-CN"/>
        </w:rPr>
        <w:t>to limit</w:t>
      </w:r>
      <w:r w:rsidR="00D172EE">
        <w:rPr>
          <w:rFonts w:eastAsia="宋体"/>
          <w:szCs w:val="20"/>
          <w:lang w:eastAsia="zh-CN"/>
        </w:rPr>
        <w:t xml:space="preserve"> a</w:t>
      </w:r>
      <w:r w:rsidR="000B347A">
        <w:rPr>
          <w:rFonts w:eastAsia="宋体"/>
          <w:szCs w:val="20"/>
          <w:lang w:eastAsia="zh-CN"/>
        </w:rPr>
        <w:t>ntenna size</w:t>
      </w:r>
      <w:r w:rsidR="00D172EE">
        <w:rPr>
          <w:rFonts w:eastAsia="宋体"/>
          <w:szCs w:val="20"/>
          <w:lang w:eastAsia="zh-CN"/>
        </w:rPr>
        <w:t>.</w:t>
      </w:r>
      <w:r w:rsidR="0051690A">
        <w:rPr>
          <w:rFonts w:eastAsia="宋体"/>
          <w:szCs w:val="20"/>
          <w:lang w:eastAsia="zh-CN"/>
        </w:rPr>
        <w:t xml:space="preserve"> From signaling overhead, non-coherent codebook will significantly increase the DCI overhead and </w:t>
      </w:r>
      <w:r w:rsidR="004D708D">
        <w:rPr>
          <w:rFonts w:eastAsia="宋体"/>
          <w:szCs w:val="20"/>
          <w:lang w:eastAsia="zh-CN"/>
        </w:rPr>
        <w:t>the application scenarios need further justification. Hence, we propose non-coherent 8Tx codebook as low priority.</w:t>
      </w:r>
    </w:p>
    <w:p w14:paraId="4CC2A9B9" w14:textId="44961347" w:rsidR="00DA2E8A" w:rsidRDefault="00DA2E8A" w:rsidP="00DA2E8A">
      <w:pPr>
        <w:spacing w:after="120"/>
        <w:jc w:val="both"/>
        <w:rPr>
          <w:rFonts w:eastAsia="宋体"/>
          <w:szCs w:val="20"/>
          <w:lang w:eastAsia="zh-CN"/>
        </w:rPr>
      </w:pPr>
      <w:r>
        <w:rPr>
          <w:rFonts w:eastAsia="宋体" w:hint="eastAsia"/>
          <w:szCs w:val="20"/>
          <w:lang w:eastAsia="zh-CN"/>
        </w:rPr>
        <w:t>I</w:t>
      </w:r>
      <w:r>
        <w:rPr>
          <w:rFonts w:eastAsia="宋体"/>
          <w:szCs w:val="20"/>
          <w:lang w:eastAsia="zh-CN"/>
        </w:rPr>
        <w:t>n this section, we provide some initial evaluation results for 8Tx codebook design. The following cases are simulated:</w:t>
      </w:r>
    </w:p>
    <w:p w14:paraId="1DE5BC21" w14:textId="2E086AE7" w:rsidR="00DA2E8A" w:rsidRDefault="00DA2E8A" w:rsidP="00DA2E8A">
      <w:pPr>
        <w:pStyle w:val="af3"/>
        <w:numPr>
          <w:ilvl w:val="0"/>
          <w:numId w:val="22"/>
        </w:numPr>
        <w:spacing w:after="120"/>
        <w:ind w:firstLineChars="0"/>
        <w:jc w:val="both"/>
        <w:rPr>
          <w:sz w:val="20"/>
          <w:szCs w:val="20"/>
        </w:rPr>
      </w:pPr>
      <w:r w:rsidRPr="00DA2E8A">
        <w:rPr>
          <w:sz w:val="20"/>
          <w:szCs w:val="20"/>
        </w:rPr>
        <w:t>For uniform linear antenna array</w:t>
      </w:r>
      <w:r>
        <w:rPr>
          <w:sz w:val="20"/>
          <w:szCs w:val="20"/>
        </w:rPr>
        <w:t xml:space="preserve"> (a</w:t>
      </w:r>
      <w:r w:rsidR="00FF42F7">
        <w:rPr>
          <w:sz w:val="20"/>
          <w:szCs w:val="20"/>
        </w:rPr>
        <w:t xml:space="preserve"> and b</w:t>
      </w:r>
      <w:r>
        <w:rPr>
          <w:sz w:val="20"/>
          <w:szCs w:val="20"/>
        </w:rPr>
        <w:t xml:space="preserve"> in Fig.1) and </w:t>
      </w:r>
      <w:r>
        <w:rPr>
          <w:rFonts w:hint="eastAsia"/>
          <w:sz w:val="20"/>
          <w:szCs w:val="20"/>
        </w:rPr>
        <w:t>clustered</w:t>
      </w:r>
      <w:r>
        <w:rPr>
          <w:sz w:val="20"/>
          <w:szCs w:val="20"/>
        </w:rPr>
        <w:t xml:space="preserve"> linear </w:t>
      </w:r>
      <w:r w:rsidRPr="00DA2E8A">
        <w:rPr>
          <w:sz w:val="20"/>
          <w:szCs w:val="20"/>
        </w:rPr>
        <w:t>antenna array</w:t>
      </w:r>
      <w:r>
        <w:rPr>
          <w:sz w:val="20"/>
          <w:szCs w:val="20"/>
        </w:rPr>
        <w:t xml:space="preserve"> (c in Fig.1)</w:t>
      </w:r>
      <w:r w:rsidRPr="00DA2E8A">
        <w:rPr>
          <w:sz w:val="20"/>
          <w:szCs w:val="20"/>
        </w:rPr>
        <w:t xml:space="preserve">, DL 8Tx Type 1 CB </w:t>
      </w:r>
      <w:r>
        <w:rPr>
          <w:sz w:val="20"/>
          <w:szCs w:val="20"/>
        </w:rPr>
        <w:t xml:space="preserve">with </w:t>
      </w:r>
      <w:r w:rsidRPr="00DA2E8A">
        <w:rPr>
          <w:sz w:val="20"/>
          <w:szCs w:val="20"/>
        </w:rPr>
        <w:t>wideband beam and co-phasing</w:t>
      </w:r>
      <w:r>
        <w:rPr>
          <w:sz w:val="20"/>
          <w:szCs w:val="20"/>
        </w:rPr>
        <w:t xml:space="preserve"> is </w:t>
      </w:r>
      <w:r w:rsidR="003D5086">
        <w:rPr>
          <w:sz w:val="20"/>
          <w:szCs w:val="20"/>
        </w:rPr>
        <w:t xml:space="preserve">evaluated. It is </w:t>
      </w:r>
      <w:r>
        <w:rPr>
          <w:sz w:val="20"/>
          <w:szCs w:val="20"/>
        </w:rPr>
        <w:t xml:space="preserve">compared with another possible solution: </w:t>
      </w:r>
      <w:r>
        <w:rPr>
          <w:rFonts w:hint="eastAsia"/>
          <w:sz w:val="20"/>
          <w:szCs w:val="20"/>
        </w:rPr>
        <w:t>UL</w:t>
      </w:r>
      <w:r>
        <w:rPr>
          <w:sz w:val="20"/>
          <w:szCs w:val="20"/>
        </w:rPr>
        <w:t xml:space="preserve"> 4Tx </w:t>
      </w:r>
      <w:r w:rsidR="000610C8">
        <w:rPr>
          <w:sz w:val="20"/>
          <w:szCs w:val="20"/>
        </w:rPr>
        <w:t>CB</w:t>
      </w:r>
      <w:r>
        <w:rPr>
          <w:sz w:val="20"/>
          <w:szCs w:val="20"/>
        </w:rPr>
        <w:t xml:space="preserve"> </w:t>
      </w:r>
      <w:r w:rsidR="003D5086">
        <w:rPr>
          <w:sz w:val="20"/>
          <w:szCs w:val="20"/>
        </w:rPr>
        <w:t xml:space="preserve">is applied to the first 4 ports and last 4 ports </w:t>
      </w:r>
      <w:r>
        <w:rPr>
          <w:sz w:val="20"/>
          <w:szCs w:val="20"/>
        </w:rPr>
        <w:t>with QPSK co-phasing</w:t>
      </w:r>
      <w:r w:rsidR="00BC6156">
        <w:rPr>
          <w:sz w:val="20"/>
          <w:szCs w:val="20"/>
        </w:rPr>
        <w:t xml:space="preserve"> </w:t>
      </w:r>
      <w:r w:rsidR="001D6D48">
        <w:rPr>
          <w:sz w:val="20"/>
          <w:szCs w:val="20"/>
        </w:rPr>
        <w:t xml:space="preserve">between the </w:t>
      </w:r>
      <w:r w:rsidR="003D5086">
        <w:rPr>
          <w:rFonts w:hint="eastAsia"/>
          <w:sz w:val="20"/>
          <w:szCs w:val="20"/>
        </w:rPr>
        <w:t>two</w:t>
      </w:r>
      <w:r w:rsidR="003D5086">
        <w:rPr>
          <w:sz w:val="20"/>
          <w:szCs w:val="20"/>
        </w:rPr>
        <w:t xml:space="preserve"> CBs</w:t>
      </w:r>
      <w:r>
        <w:rPr>
          <w:sz w:val="20"/>
          <w:szCs w:val="20"/>
        </w:rPr>
        <w:t>. Different number of beams</w:t>
      </w:r>
      <w:r w:rsidR="007520C1">
        <w:rPr>
          <w:sz w:val="20"/>
          <w:szCs w:val="20"/>
        </w:rPr>
        <w:t xml:space="preserve"> or co-ph</w:t>
      </w:r>
      <w:r w:rsidR="003450E8">
        <w:rPr>
          <w:sz w:val="20"/>
          <w:szCs w:val="20"/>
        </w:rPr>
        <w:t>a</w:t>
      </w:r>
      <w:r w:rsidR="00EC0067">
        <w:rPr>
          <w:sz w:val="20"/>
          <w:szCs w:val="20"/>
        </w:rPr>
        <w:t>sings</w:t>
      </w:r>
      <w:r>
        <w:rPr>
          <w:sz w:val="20"/>
          <w:szCs w:val="20"/>
        </w:rPr>
        <w:t xml:space="preserve"> are evaluated for DL 8Tx CB.</w:t>
      </w:r>
    </w:p>
    <w:p w14:paraId="755B0EB9" w14:textId="1B116873" w:rsidR="00DA2E8A" w:rsidRDefault="000610C8" w:rsidP="00DA2E8A">
      <w:pPr>
        <w:pStyle w:val="af3"/>
        <w:numPr>
          <w:ilvl w:val="0"/>
          <w:numId w:val="22"/>
        </w:numPr>
        <w:spacing w:after="120"/>
        <w:ind w:firstLineChars="0"/>
        <w:jc w:val="both"/>
        <w:rPr>
          <w:sz w:val="20"/>
          <w:szCs w:val="20"/>
        </w:rPr>
      </w:pPr>
      <w:r w:rsidRPr="00DA2E8A">
        <w:rPr>
          <w:sz w:val="20"/>
          <w:szCs w:val="20"/>
        </w:rPr>
        <w:t>For uniform linear antenna array</w:t>
      </w:r>
      <w:r>
        <w:rPr>
          <w:sz w:val="20"/>
          <w:szCs w:val="20"/>
        </w:rPr>
        <w:t xml:space="preserve"> (a in Fig.1)</w:t>
      </w:r>
      <w:r w:rsidR="004D2A91">
        <w:rPr>
          <w:sz w:val="20"/>
          <w:szCs w:val="20"/>
        </w:rPr>
        <w:t xml:space="preserve"> and rank 1</w:t>
      </w:r>
      <w:r>
        <w:rPr>
          <w:rFonts w:hint="eastAsia"/>
          <w:sz w:val="20"/>
          <w:szCs w:val="20"/>
        </w:rPr>
        <w:t>,</w:t>
      </w:r>
      <w:r>
        <w:rPr>
          <w:sz w:val="20"/>
          <w:szCs w:val="20"/>
        </w:rPr>
        <w:t xml:space="preserve"> 8Tx partia</w:t>
      </w:r>
      <w:r w:rsidR="00CC1907">
        <w:rPr>
          <w:sz w:val="20"/>
          <w:szCs w:val="20"/>
        </w:rPr>
        <w:t xml:space="preserve">l coherent codebook is compared with 4Tx partial coherent codebook. Only </w:t>
      </w:r>
      <w:r w:rsidR="00CC1907" w:rsidRPr="00CC1907">
        <w:rPr>
          <w:sz w:val="20"/>
          <w:szCs w:val="20"/>
        </w:rPr>
        <w:t>the coherence within each pair of dual-polarization antennae</w:t>
      </w:r>
      <w:r w:rsidR="00CC1907">
        <w:rPr>
          <w:sz w:val="20"/>
          <w:szCs w:val="20"/>
        </w:rPr>
        <w:t xml:space="preserve"> is considered.</w:t>
      </w:r>
    </w:p>
    <w:p w14:paraId="50ABC45E" w14:textId="3215B37C" w:rsidR="00CC1907" w:rsidRPr="00BE5263" w:rsidRDefault="00CC1907" w:rsidP="00BE5263">
      <w:pPr>
        <w:pStyle w:val="af3"/>
        <w:numPr>
          <w:ilvl w:val="0"/>
          <w:numId w:val="22"/>
        </w:numPr>
        <w:spacing w:after="120"/>
        <w:ind w:firstLineChars="0"/>
        <w:jc w:val="both"/>
        <w:rPr>
          <w:sz w:val="20"/>
          <w:szCs w:val="20"/>
        </w:rPr>
      </w:pPr>
      <w:r w:rsidRPr="00DA2E8A">
        <w:rPr>
          <w:sz w:val="20"/>
          <w:szCs w:val="20"/>
        </w:rPr>
        <w:t>For uniform linear antenna array</w:t>
      </w:r>
      <w:r>
        <w:rPr>
          <w:sz w:val="20"/>
          <w:szCs w:val="20"/>
        </w:rPr>
        <w:t xml:space="preserve"> (a in Fig.1)</w:t>
      </w:r>
      <w:r w:rsidR="004D2A91">
        <w:rPr>
          <w:sz w:val="20"/>
          <w:szCs w:val="20"/>
        </w:rPr>
        <w:t xml:space="preserve"> and rank 1</w:t>
      </w:r>
      <w:r>
        <w:rPr>
          <w:rFonts w:hint="eastAsia"/>
          <w:sz w:val="20"/>
          <w:szCs w:val="20"/>
        </w:rPr>
        <w:t>,</w:t>
      </w:r>
      <w:r>
        <w:rPr>
          <w:sz w:val="20"/>
          <w:szCs w:val="20"/>
        </w:rPr>
        <w:t xml:space="preserve"> 8Tx </w:t>
      </w:r>
      <w:r w:rsidR="00BE5263">
        <w:rPr>
          <w:sz w:val="20"/>
          <w:szCs w:val="20"/>
        </w:rPr>
        <w:t>non-</w:t>
      </w:r>
      <w:r>
        <w:rPr>
          <w:sz w:val="20"/>
          <w:szCs w:val="20"/>
        </w:rPr>
        <w:t xml:space="preserve">coherent codebook is compared with 4Tx </w:t>
      </w:r>
      <w:r w:rsidR="00BE5263">
        <w:rPr>
          <w:sz w:val="20"/>
          <w:szCs w:val="20"/>
        </w:rPr>
        <w:t>non-</w:t>
      </w:r>
      <w:r>
        <w:rPr>
          <w:sz w:val="20"/>
          <w:szCs w:val="20"/>
        </w:rPr>
        <w:t>coherent codebook.</w:t>
      </w:r>
    </w:p>
    <w:p w14:paraId="31E5EE55" w14:textId="2E4B6149" w:rsidR="00DA2E8A" w:rsidRDefault="0010627D" w:rsidP="00DA2E8A">
      <w:pPr>
        <w:spacing w:after="120"/>
        <w:jc w:val="both"/>
        <w:rPr>
          <w:rFonts w:eastAsia="宋体"/>
          <w:szCs w:val="20"/>
          <w:lang w:eastAsia="zh-CN"/>
        </w:rPr>
      </w:pPr>
      <w:r>
        <w:rPr>
          <w:rFonts w:eastAsia="宋体" w:hint="eastAsia"/>
          <w:szCs w:val="20"/>
          <w:lang w:eastAsia="zh-CN"/>
        </w:rPr>
        <w:t>T</w:t>
      </w:r>
      <w:r>
        <w:rPr>
          <w:rFonts w:eastAsia="宋体"/>
          <w:szCs w:val="20"/>
          <w:lang w:eastAsia="zh-CN"/>
        </w:rPr>
        <w:t>he detailed simulation assumptions can be found in a</w:t>
      </w:r>
      <w:r w:rsidRPr="0010627D">
        <w:rPr>
          <w:rFonts w:eastAsia="宋体"/>
          <w:szCs w:val="20"/>
          <w:lang w:eastAsia="zh-CN"/>
        </w:rPr>
        <w:t>ppendix</w:t>
      </w:r>
      <w:r>
        <w:rPr>
          <w:rFonts w:eastAsia="宋体" w:hint="eastAsia"/>
          <w:szCs w:val="20"/>
          <w:lang w:eastAsia="zh-CN"/>
        </w:rPr>
        <w:t>.</w:t>
      </w:r>
    </w:p>
    <w:p w14:paraId="50787E2B" w14:textId="0C6BE321" w:rsidR="0010627D" w:rsidRDefault="000838AC" w:rsidP="000838AC">
      <w:pPr>
        <w:spacing w:after="120"/>
        <w:jc w:val="center"/>
        <w:rPr>
          <w:rFonts w:eastAsia="宋体"/>
          <w:szCs w:val="20"/>
          <w:lang w:eastAsia="zh-CN"/>
        </w:rPr>
      </w:pPr>
      <w:r w:rsidRPr="000838AC">
        <w:rPr>
          <w:rFonts w:eastAsia="宋体"/>
          <w:noProof/>
          <w:szCs w:val="20"/>
          <w:lang w:eastAsia="zh-CN"/>
        </w:rPr>
        <w:drawing>
          <wp:inline distT="0" distB="0" distL="0" distR="0" wp14:anchorId="263C2481" wp14:editId="21C96B36">
            <wp:extent cx="3691467" cy="2711776"/>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00642" cy="2718516"/>
                    </a:xfrm>
                    <a:prstGeom prst="rect">
                      <a:avLst/>
                    </a:prstGeom>
                    <a:noFill/>
                    <a:ln>
                      <a:noFill/>
                    </a:ln>
                  </pic:spPr>
                </pic:pic>
              </a:graphicData>
            </a:graphic>
          </wp:inline>
        </w:drawing>
      </w:r>
    </w:p>
    <w:p w14:paraId="21F51AF8" w14:textId="73556DEF" w:rsidR="00A60CA6" w:rsidRDefault="00A60CA6" w:rsidP="000838AC">
      <w:pPr>
        <w:spacing w:after="120"/>
        <w:jc w:val="center"/>
        <w:rPr>
          <w:rFonts w:eastAsia="宋体"/>
          <w:szCs w:val="20"/>
          <w:lang w:eastAsia="zh-CN"/>
        </w:rPr>
      </w:pPr>
      <w:r>
        <w:rPr>
          <w:rFonts w:eastAsia="宋体" w:hint="eastAsia"/>
          <w:szCs w:val="20"/>
          <w:lang w:eastAsia="zh-CN"/>
        </w:rPr>
        <w:t>F</w:t>
      </w:r>
      <w:r>
        <w:rPr>
          <w:rFonts w:eastAsia="宋体"/>
          <w:szCs w:val="20"/>
          <w:lang w:eastAsia="zh-CN"/>
        </w:rPr>
        <w:t>ig.2</w:t>
      </w:r>
      <w:r w:rsidR="0041466E">
        <w:rPr>
          <w:rFonts w:eastAsia="宋体"/>
          <w:szCs w:val="20"/>
          <w:lang w:eastAsia="zh-CN"/>
        </w:rPr>
        <w:t>:</w:t>
      </w:r>
      <w:r>
        <w:rPr>
          <w:rFonts w:eastAsia="宋体"/>
          <w:szCs w:val="20"/>
          <w:lang w:eastAsia="zh-CN"/>
        </w:rPr>
        <w:t xml:space="preserve"> </w:t>
      </w:r>
      <w:r w:rsidR="009451DC">
        <w:rPr>
          <w:rFonts w:eastAsia="宋体"/>
          <w:szCs w:val="20"/>
          <w:lang w:eastAsia="zh-CN"/>
        </w:rPr>
        <w:t>Performance of different codebooks with uniform linear array (N1, N2=4,1)</w:t>
      </w:r>
    </w:p>
    <w:p w14:paraId="1E0EDC66" w14:textId="23C921B3" w:rsidR="006E7708" w:rsidRDefault="00CE4481" w:rsidP="006E7708">
      <w:pPr>
        <w:spacing w:after="120"/>
        <w:jc w:val="center"/>
        <w:rPr>
          <w:rFonts w:eastAsia="宋体"/>
          <w:szCs w:val="20"/>
          <w:lang w:eastAsia="zh-CN"/>
        </w:rPr>
      </w:pPr>
      <w:r w:rsidRPr="00CE4481">
        <w:rPr>
          <w:rFonts w:eastAsia="宋体"/>
          <w:noProof/>
          <w:szCs w:val="20"/>
          <w:lang w:eastAsia="zh-CN"/>
        </w:rPr>
        <w:lastRenderedPageBreak/>
        <w:drawing>
          <wp:inline distT="0" distB="0" distL="0" distR="0" wp14:anchorId="74B48700" wp14:editId="04833D96">
            <wp:extent cx="3708400" cy="272421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724169" cy="2735799"/>
                    </a:xfrm>
                    <a:prstGeom prst="rect">
                      <a:avLst/>
                    </a:prstGeom>
                    <a:noFill/>
                    <a:ln>
                      <a:noFill/>
                    </a:ln>
                  </pic:spPr>
                </pic:pic>
              </a:graphicData>
            </a:graphic>
          </wp:inline>
        </w:drawing>
      </w:r>
    </w:p>
    <w:p w14:paraId="3B29FF4F" w14:textId="2E14E9AD" w:rsidR="006E7708" w:rsidRDefault="006E7708" w:rsidP="006E7708">
      <w:pPr>
        <w:spacing w:after="120"/>
        <w:jc w:val="center"/>
        <w:rPr>
          <w:rFonts w:eastAsia="宋体"/>
          <w:szCs w:val="20"/>
          <w:lang w:eastAsia="zh-CN"/>
        </w:rPr>
      </w:pPr>
      <w:r>
        <w:rPr>
          <w:rFonts w:eastAsia="宋体" w:hint="eastAsia"/>
          <w:szCs w:val="20"/>
          <w:lang w:eastAsia="zh-CN"/>
        </w:rPr>
        <w:t>F</w:t>
      </w:r>
      <w:r>
        <w:rPr>
          <w:rFonts w:eastAsia="宋体"/>
          <w:szCs w:val="20"/>
          <w:lang w:eastAsia="zh-CN"/>
        </w:rPr>
        <w:t>ig.</w:t>
      </w:r>
      <w:r w:rsidR="00CE4481">
        <w:rPr>
          <w:rFonts w:eastAsia="宋体"/>
          <w:szCs w:val="20"/>
          <w:lang w:eastAsia="zh-CN"/>
        </w:rPr>
        <w:t>3</w:t>
      </w:r>
      <w:r w:rsidR="0041466E">
        <w:rPr>
          <w:rFonts w:eastAsia="宋体"/>
          <w:szCs w:val="20"/>
          <w:lang w:eastAsia="zh-CN"/>
        </w:rPr>
        <w:t>:</w:t>
      </w:r>
      <w:r>
        <w:rPr>
          <w:rFonts w:eastAsia="宋体"/>
          <w:szCs w:val="20"/>
          <w:lang w:eastAsia="zh-CN"/>
        </w:rPr>
        <w:t xml:space="preserve"> Performance of different codebooks with uniform linear array (N1, N2=2,2)</w:t>
      </w:r>
    </w:p>
    <w:p w14:paraId="2368312C" w14:textId="5E61EF07" w:rsidR="000838AC" w:rsidRDefault="006D62FB" w:rsidP="000838AC">
      <w:pPr>
        <w:spacing w:after="120"/>
        <w:jc w:val="center"/>
        <w:rPr>
          <w:rFonts w:eastAsia="宋体"/>
          <w:szCs w:val="20"/>
          <w:lang w:eastAsia="zh-CN"/>
        </w:rPr>
      </w:pPr>
      <w:r w:rsidRPr="006D62FB">
        <w:rPr>
          <w:rFonts w:eastAsia="宋体"/>
          <w:noProof/>
          <w:szCs w:val="20"/>
          <w:lang w:eastAsia="zh-CN"/>
        </w:rPr>
        <w:drawing>
          <wp:inline distT="0" distB="0" distL="0" distR="0" wp14:anchorId="794E8D1D" wp14:editId="4B98EAB3">
            <wp:extent cx="3725334" cy="273665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741483" cy="2748518"/>
                    </a:xfrm>
                    <a:prstGeom prst="rect">
                      <a:avLst/>
                    </a:prstGeom>
                    <a:noFill/>
                    <a:ln>
                      <a:noFill/>
                    </a:ln>
                  </pic:spPr>
                </pic:pic>
              </a:graphicData>
            </a:graphic>
          </wp:inline>
        </w:drawing>
      </w:r>
    </w:p>
    <w:p w14:paraId="0F2C7AC9" w14:textId="6E14C6A0" w:rsidR="00A60CA6" w:rsidRPr="005D653D" w:rsidRDefault="00CE4481" w:rsidP="005D653D">
      <w:pPr>
        <w:spacing w:after="120"/>
        <w:jc w:val="center"/>
        <w:rPr>
          <w:rFonts w:eastAsia="宋体"/>
          <w:szCs w:val="20"/>
          <w:lang w:eastAsia="zh-CN"/>
        </w:rPr>
      </w:pPr>
      <w:r>
        <w:rPr>
          <w:rFonts w:eastAsia="宋体" w:hint="eastAsia"/>
          <w:szCs w:val="20"/>
          <w:lang w:eastAsia="zh-CN"/>
        </w:rPr>
        <w:t>F</w:t>
      </w:r>
      <w:r>
        <w:rPr>
          <w:rFonts w:eastAsia="宋体"/>
          <w:szCs w:val="20"/>
          <w:lang w:eastAsia="zh-CN"/>
        </w:rPr>
        <w:t>ig.</w:t>
      </w:r>
      <w:r w:rsidR="005D653D">
        <w:rPr>
          <w:rFonts w:eastAsia="宋体"/>
          <w:szCs w:val="20"/>
          <w:lang w:eastAsia="zh-CN"/>
        </w:rPr>
        <w:t>4</w:t>
      </w:r>
      <w:r w:rsidR="0041466E">
        <w:rPr>
          <w:rFonts w:eastAsia="宋体"/>
          <w:szCs w:val="20"/>
          <w:lang w:eastAsia="zh-CN"/>
        </w:rPr>
        <w:t>:</w:t>
      </w:r>
      <w:r>
        <w:rPr>
          <w:rFonts w:eastAsia="宋体"/>
          <w:szCs w:val="20"/>
          <w:lang w:eastAsia="zh-CN"/>
        </w:rPr>
        <w:t xml:space="preserve"> Performance of different codebooks with </w:t>
      </w:r>
      <w:r w:rsidR="005D653D">
        <w:rPr>
          <w:rFonts w:eastAsia="宋体"/>
          <w:szCs w:val="20"/>
          <w:lang w:eastAsia="zh-CN"/>
        </w:rPr>
        <w:t xml:space="preserve">clustered </w:t>
      </w:r>
      <w:r>
        <w:rPr>
          <w:rFonts w:eastAsia="宋体"/>
          <w:szCs w:val="20"/>
          <w:lang w:eastAsia="zh-CN"/>
        </w:rPr>
        <w:t>linear array (N1, N2=</w:t>
      </w:r>
      <w:r w:rsidR="00EF1ECE">
        <w:rPr>
          <w:rFonts w:eastAsia="宋体"/>
          <w:szCs w:val="20"/>
          <w:lang w:eastAsia="zh-CN"/>
        </w:rPr>
        <w:t>4</w:t>
      </w:r>
      <w:r>
        <w:rPr>
          <w:rFonts w:eastAsia="宋体"/>
          <w:szCs w:val="20"/>
          <w:lang w:eastAsia="zh-CN"/>
        </w:rPr>
        <w:t>,1)</w:t>
      </w:r>
    </w:p>
    <w:p w14:paraId="23355649" w14:textId="22198413" w:rsidR="00A60CA6" w:rsidRDefault="00A60CA6" w:rsidP="000838AC">
      <w:pPr>
        <w:spacing w:after="120"/>
        <w:jc w:val="center"/>
        <w:rPr>
          <w:rFonts w:eastAsia="宋体"/>
          <w:szCs w:val="20"/>
          <w:lang w:eastAsia="zh-CN"/>
        </w:rPr>
      </w:pPr>
      <w:r w:rsidRPr="00A60CA6">
        <w:rPr>
          <w:rFonts w:eastAsia="宋体" w:hint="eastAsia"/>
          <w:noProof/>
          <w:szCs w:val="20"/>
          <w:lang w:eastAsia="zh-CN"/>
        </w:rPr>
        <w:drawing>
          <wp:inline distT="0" distB="0" distL="0" distR="0" wp14:anchorId="18567793" wp14:editId="5C50A0D3">
            <wp:extent cx="3750734" cy="2755314"/>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787010" cy="2781963"/>
                    </a:xfrm>
                    <a:prstGeom prst="rect">
                      <a:avLst/>
                    </a:prstGeom>
                    <a:noFill/>
                    <a:ln>
                      <a:noFill/>
                    </a:ln>
                  </pic:spPr>
                </pic:pic>
              </a:graphicData>
            </a:graphic>
          </wp:inline>
        </w:drawing>
      </w:r>
    </w:p>
    <w:p w14:paraId="47EC91C3" w14:textId="5B5885E0" w:rsidR="00FA4746" w:rsidRPr="00FA4746" w:rsidRDefault="00FA4746" w:rsidP="00FA4746">
      <w:pPr>
        <w:spacing w:after="120"/>
        <w:jc w:val="center"/>
        <w:rPr>
          <w:rFonts w:eastAsia="宋体"/>
          <w:szCs w:val="20"/>
          <w:lang w:eastAsia="zh-CN"/>
        </w:rPr>
      </w:pPr>
      <w:r>
        <w:rPr>
          <w:rFonts w:eastAsia="宋体" w:hint="eastAsia"/>
          <w:szCs w:val="20"/>
          <w:lang w:eastAsia="zh-CN"/>
        </w:rPr>
        <w:lastRenderedPageBreak/>
        <w:t>F</w:t>
      </w:r>
      <w:r>
        <w:rPr>
          <w:rFonts w:eastAsia="宋体"/>
          <w:szCs w:val="20"/>
          <w:lang w:eastAsia="zh-CN"/>
        </w:rPr>
        <w:t>ig.5</w:t>
      </w:r>
      <w:r w:rsidR="0041466E">
        <w:rPr>
          <w:rFonts w:eastAsia="宋体"/>
          <w:szCs w:val="20"/>
          <w:lang w:eastAsia="zh-CN"/>
        </w:rPr>
        <w:t>:</w:t>
      </w:r>
      <w:r>
        <w:rPr>
          <w:rFonts w:eastAsia="宋体"/>
          <w:szCs w:val="20"/>
          <w:lang w:eastAsia="zh-CN"/>
        </w:rPr>
        <w:t xml:space="preserve"> Performance of partial coherent codebook for 8 ports and 4 ports</w:t>
      </w:r>
    </w:p>
    <w:p w14:paraId="1C79C2D7" w14:textId="18B0231C" w:rsidR="00A60CA6" w:rsidRDefault="00A60CA6" w:rsidP="000838AC">
      <w:pPr>
        <w:spacing w:after="120"/>
        <w:jc w:val="center"/>
        <w:rPr>
          <w:rFonts w:eastAsia="宋体"/>
          <w:szCs w:val="20"/>
          <w:lang w:eastAsia="zh-CN"/>
        </w:rPr>
      </w:pPr>
      <w:r w:rsidRPr="00A60CA6">
        <w:rPr>
          <w:rFonts w:eastAsia="宋体" w:hint="eastAsia"/>
          <w:noProof/>
          <w:szCs w:val="20"/>
          <w:lang w:eastAsia="zh-CN"/>
        </w:rPr>
        <w:drawing>
          <wp:inline distT="0" distB="0" distL="0" distR="0" wp14:anchorId="0A606D58" wp14:editId="3EA43FCB">
            <wp:extent cx="3903134" cy="2867267"/>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916880" cy="2877365"/>
                    </a:xfrm>
                    <a:prstGeom prst="rect">
                      <a:avLst/>
                    </a:prstGeom>
                    <a:noFill/>
                    <a:ln>
                      <a:noFill/>
                    </a:ln>
                  </pic:spPr>
                </pic:pic>
              </a:graphicData>
            </a:graphic>
          </wp:inline>
        </w:drawing>
      </w:r>
    </w:p>
    <w:p w14:paraId="383FA1E5" w14:textId="114126CA" w:rsidR="00D016C5" w:rsidRPr="00D016C5" w:rsidRDefault="00D016C5" w:rsidP="00D016C5">
      <w:pPr>
        <w:spacing w:after="120"/>
        <w:jc w:val="center"/>
        <w:rPr>
          <w:rFonts w:eastAsia="宋体"/>
          <w:szCs w:val="20"/>
          <w:lang w:eastAsia="zh-CN"/>
        </w:rPr>
      </w:pPr>
      <w:r>
        <w:rPr>
          <w:rFonts w:eastAsia="宋体" w:hint="eastAsia"/>
          <w:szCs w:val="20"/>
          <w:lang w:eastAsia="zh-CN"/>
        </w:rPr>
        <w:t>F</w:t>
      </w:r>
      <w:r>
        <w:rPr>
          <w:rFonts w:eastAsia="宋体"/>
          <w:szCs w:val="20"/>
          <w:lang w:eastAsia="zh-CN"/>
        </w:rPr>
        <w:t>ig.6</w:t>
      </w:r>
      <w:r w:rsidR="0041466E">
        <w:rPr>
          <w:rFonts w:eastAsia="宋体"/>
          <w:szCs w:val="20"/>
          <w:lang w:eastAsia="zh-CN"/>
        </w:rPr>
        <w:t>:</w:t>
      </w:r>
      <w:r>
        <w:rPr>
          <w:rFonts w:eastAsia="宋体"/>
          <w:szCs w:val="20"/>
          <w:lang w:eastAsia="zh-CN"/>
        </w:rPr>
        <w:t xml:space="preserve"> Performance of non-coherent codebook for 8 ports and 4 ports</w:t>
      </w:r>
    </w:p>
    <w:p w14:paraId="723480EF" w14:textId="53D55F1E" w:rsidR="0010627D" w:rsidRDefault="0010627D" w:rsidP="00DA2E8A">
      <w:pPr>
        <w:spacing w:after="120"/>
        <w:jc w:val="both"/>
        <w:rPr>
          <w:rFonts w:eastAsia="宋体"/>
          <w:szCs w:val="20"/>
          <w:lang w:eastAsia="zh-CN"/>
        </w:rPr>
      </w:pPr>
      <w:r>
        <w:rPr>
          <w:rFonts w:eastAsia="宋体" w:hint="eastAsia"/>
          <w:szCs w:val="20"/>
          <w:lang w:eastAsia="zh-CN"/>
        </w:rPr>
        <w:t>F</w:t>
      </w:r>
      <w:r>
        <w:rPr>
          <w:rFonts w:eastAsia="宋体"/>
          <w:szCs w:val="20"/>
          <w:lang w:eastAsia="zh-CN"/>
        </w:rPr>
        <w:t>rom the results, it can be observed that</w:t>
      </w:r>
      <w:r w:rsidR="003D6267">
        <w:rPr>
          <w:rFonts w:eastAsia="宋体"/>
          <w:szCs w:val="20"/>
          <w:lang w:eastAsia="zh-CN"/>
        </w:rPr>
        <w:t>:</w:t>
      </w:r>
    </w:p>
    <w:p w14:paraId="4F69F3B8" w14:textId="77777777" w:rsidR="00C0074E" w:rsidRDefault="004B10B3" w:rsidP="00DA2E8A">
      <w:pPr>
        <w:pStyle w:val="af3"/>
        <w:numPr>
          <w:ilvl w:val="0"/>
          <w:numId w:val="22"/>
        </w:numPr>
        <w:spacing w:after="120"/>
        <w:ind w:firstLineChars="0"/>
        <w:jc w:val="both"/>
        <w:rPr>
          <w:sz w:val="20"/>
          <w:szCs w:val="20"/>
        </w:rPr>
      </w:pPr>
      <w:r>
        <w:rPr>
          <w:sz w:val="20"/>
          <w:szCs w:val="20"/>
        </w:rPr>
        <w:t xml:space="preserve">The codebook with </w:t>
      </w:r>
      <w:r w:rsidR="00A60CA6">
        <w:rPr>
          <w:sz w:val="20"/>
          <w:szCs w:val="20"/>
        </w:rPr>
        <w:t>best</w:t>
      </w:r>
      <w:r>
        <w:rPr>
          <w:sz w:val="20"/>
          <w:szCs w:val="20"/>
        </w:rPr>
        <w:t xml:space="preserve"> performance may vary with different assumptions of antenna arrays.</w:t>
      </w:r>
      <w:r w:rsidR="001D3A35">
        <w:rPr>
          <w:sz w:val="20"/>
          <w:szCs w:val="20"/>
        </w:rPr>
        <w:t xml:space="preserve"> </w:t>
      </w:r>
    </w:p>
    <w:p w14:paraId="3BAEE421" w14:textId="2EB7B1E3" w:rsidR="003D6267" w:rsidRDefault="001D3A35" w:rsidP="00DA2E8A">
      <w:pPr>
        <w:pStyle w:val="af3"/>
        <w:numPr>
          <w:ilvl w:val="0"/>
          <w:numId w:val="22"/>
        </w:numPr>
        <w:spacing w:after="120"/>
        <w:ind w:firstLineChars="0"/>
        <w:jc w:val="both"/>
        <w:rPr>
          <w:sz w:val="20"/>
          <w:szCs w:val="20"/>
        </w:rPr>
      </w:pPr>
      <w:r>
        <w:rPr>
          <w:sz w:val="20"/>
          <w:szCs w:val="20"/>
        </w:rPr>
        <w:t>For different array</w:t>
      </w:r>
      <w:r w:rsidR="00C0074E">
        <w:rPr>
          <w:sz w:val="20"/>
          <w:szCs w:val="20"/>
        </w:rPr>
        <w:t>s</w:t>
      </w:r>
      <w:r>
        <w:rPr>
          <w:sz w:val="20"/>
          <w:szCs w:val="20"/>
        </w:rPr>
        <w:t xml:space="preserve">, the required number of beams/co-phasings may be different. </w:t>
      </w:r>
    </w:p>
    <w:p w14:paraId="2C2AF106" w14:textId="53D8A8C6" w:rsidR="003D6267" w:rsidRPr="002867C6" w:rsidRDefault="004B10B3" w:rsidP="00DA2E8A">
      <w:pPr>
        <w:pStyle w:val="af3"/>
        <w:numPr>
          <w:ilvl w:val="0"/>
          <w:numId w:val="22"/>
        </w:numPr>
        <w:spacing w:after="120"/>
        <w:ind w:firstLineChars="0"/>
        <w:jc w:val="both"/>
        <w:rPr>
          <w:sz w:val="20"/>
          <w:szCs w:val="20"/>
        </w:rPr>
      </w:pPr>
      <w:r>
        <w:rPr>
          <w:sz w:val="20"/>
          <w:szCs w:val="20"/>
        </w:rPr>
        <w:t xml:space="preserve">With the assumption of the same transmit power, </w:t>
      </w:r>
      <w:r>
        <w:rPr>
          <w:rFonts w:hint="eastAsia"/>
          <w:sz w:val="20"/>
          <w:szCs w:val="20"/>
        </w:rPr>
        <w:t>8</w:t>
      </w:r>
      <w:r>
        <w:rPr>
          <w:sz w:val="20"/>
          <w:szCs w:val="20"/>
        </w:rPr>
        <w:t>Tx partial coherent and non-coherent codebook can provide some gain over 4Tx.</w:t>
      </w:r>
    </w:p>
    <w:p w14:paraId="3952BE5D" w14:textId="77777777" w:rsidR="00ED25CB" w:rsidRDefault="00ED25CB" w:rsidP="00ED25CB">
      <w:pPr>
        <w:spacing w:after="120"/>
        <w:jc w:val="both"/>
        <w:rPr>
          <w:rFonts w:eastAsia="宋体"/>
          <w:b/>
          <w:bCs/>
          <w:i/>
          <w:iCs/>
          <w:lang w:eastAsia="zh-CN"/>
        </w:rPr>
      </w:pPr>
      <w:r w:rsidRPr="00186D73">
        <w:rPr>
          <w:rFonts w:eastAsia="宋体" w:hint="eastAsia"/>
          <w:b/>
          <w:bCs/>
          <w:i/>
          <w:iCs/>
          <w:lang w:eastAsia="zh-CN"/>
        </w:rPr>
        <w:t>P</w:t>
      </w:r>
      <w:r w:rsidRPr="00186D73">
        <w:rPr>
          <w:rFonts w:eastAsia="宋体"/>
          <w:b/>
          <w:bCs/>
          <w:i/>
          <w:iCs/>
          <w:lang w:eastAsia="zh-CN"/>
        </w:rPr>
        <w:t>roposal</w:t>
      </w:r>
      <w:r>
        <w:rPr>
          <w:rFonts w:eastAsia="宋体"/>
          <w:b/>
          <w:bCs/>
          <w:i/>
          <w:iCs/>
          <w:lang w:eastAsia="zh-CN"/>
        </w:rPr>
        <w:t xml:space="preserve"> 2</w:t>
      </w:r>
      <w:r w:rsidRPr="00186D73">
        <w:rPr>
          <w:rFonts w:eastAsia="宋体"/>
          <w:b/>
          <w:bCs/>
          <w:i/>
          <w:iCs/>
          <w:lang w:eastAsia="zh-CN"/>
        </w:rPr>
        <w:t>:</w:t>
      </w:r>
      <w:r>
        <w:rPr>
          <w:rFonts w:eastAsia="宋体"/>
          <w:b/>
          <w:bCs/>
          <w:i/>
          <w:iCs/>
          <w:lang w:eastAsia="zh-CN"/>
        </w:rPr>
        <w:t xml:space="preserve"> Support full coherent and partial coherent codebook for 8 Tx uplink.</w:t>
      </w:r>
    </w:p>
    <w:p w14:paraId="365DDB64" w14:textId="77777777" w:rsidR="00ED25CB" w:rsidRPr="0099658F" w:rsidRDefault="00ED25CB" w:rsidP="00ED25CB">
      <w:pPr>
        <w:pStyle w:val="af3"/>
        <w:numPr>
          <w:ilvl w:val="0"/>
          <w:numId w:val="22"/>
        </w:numPr>
        <w:spacing w:after="120"/>
        <w:ind w:firstLineChars="0"/>
        <w:rPr>
          <w:b/>
          <w:i/>
          <w:sz w:val="20"/>
          <w:szCs w:val="20"/>
        </w:rPr>
      </w:pPr>
      <w:r w:rsidRPr="00994B09">
        <w:rPr>
          <w:b/>
          <w:i/>
          <w:sz w:val="20"/>
          <w:szCs w:val="20"/>
        </w:rPr>
        <w:t>For</w:t>
      </w:r>
      <w:r>
        <w:rPr>
          <w:b/>
          <w:i/>
          <w:sz w:val="20"/>
          <w:szCs w:val="20"/>
        </w:rPr>
        <w:t xml:space="preserve"> full-</w:t>
      </w:r>
      <w:r w:rsidRPr="00994B09">
        <w:rPr>
          <w:b/>
          <w:i/>
          <w:sz w:val="20"/>
          <w:szCs w:val="20"/>
        </w:rPr>
        <w:t xml:space="preserve">coherent </w:t>
      </w:r>
      <w:r>
        <w:rPr>
          <w:b/>
          <w:i/>
          <w:sz w:val="20"/>
          <w:szCs w:val="20"/>
        </w:rPr>
        <w:t xml:space="preserve">codebook with </w:t>
      </w:r>
      <w:r w:rsidRPr="0099658F">
        <w:rPr>
          <w:b/>
          <w:i/>
          <w:sz w:val="20"/>
          <w:szCs w:val="20"/>
        </w:rPr>
        <w:t>uniform linear antenna array</w:t>
      </w:r>
      <w:r w:rsidRPr="00994B09">
        <w:rPr>
          <w:b/>
          <w:i/>
          <w:sz w:val="20"/>
          <w:szCs w:val="20"/>
        </w:rPr>
        <w:t>, DL 8Tx Type 1 CB (wideband beam and co-phasing) as baseline with possible beam reduction</w:t>
      </w:r>
      <w:r w:rsidRPr="0099658F">
        <w:rPr>
          <w:b/>
          <w:i/>
          <w:sz w:val="20"/>
          <w:szCs w:val="20"/>
        </w:rPr>
        <w:t xml:space="preserve">. </w:t>
      </w:r>
    </w:p>
    <w:p w14:paraId="49B64A7E" w14:textId="77777777" w:rsidR="00ED25CB" w:rsidRPr="00994B09" w:rsidRDefault="00ED25CB" w:rsidP="00ED25CB">
      <w:pPr>
        <w:pStyle w:val="af3"/>
        <w:numPr>
          <w:ilvl w:val="1"/>
          <w:numId w:val="22"/>
        </w:numPr>
        <w:spacing w:after="120"/>
        <w:ind w:firstLineChars="0"/>
        <w:rPr>
          <w:b/>
          <w:i/>
          <w:sz w:val="20"/>
          <w:szCs w:val="20"/>
        </w:rPr>
      </w:pPr>
      <w:r w:rsidRPr="0099658F">
        <w:rPr>
          <w:b/>
          <w:i/>
          <w:sz w:val="20"/>
          <w:szCs w:val="20"/>
        </w:rPr>
        <w:t xml:space="preserve">FFS for </w:t>
      </w:r>
      <w:proofErr w:type="gramStart"/>
      <w:r w:rsidRPr="0099658F">
        <w:rPr>
          <w:b/>
          <w:i/>
          <w:sz w:val="20"/>
          <w:szCs w:val="20"/>
        </w:rPr>
        <w:t>other</w:t>
      </w:r>
      <w:proofErr w:type="gramEnd"/>
      <w:r w:rsidRPr="0099658F">
        <w:rPr>
          <w:b/>
          <w:i/>
          <w:sz w:val="20"/>
          <w:szCs w:val="20"/>
        </w:rPr>
        <w:t xml:space="preserve"> antenna array, e.g. </w:t>
      </w:r>
      <w:r>
        <w:rPr>
          <w:b/>
          <w:i/>
          <w:sz w:val="20"/>
          <w:szCs w:val="20"/>
        </w:rPr>
        <w:t>clustered</w:t>
      </w:r>
      <w:r w:rsidRPr="0099658F">
        <w:rPr>
          <w:b/>
          <w:i/>
          <w:sz w:val="20"/>
          <w:szCs w:val="20"/>
        </w:rPr>
        <w:t xml:space="preserve"> or four-sided antenna array</w:t>
      </w:r>
    </w:p>
    <w:p w14:paraId="7154A255" w14:textId="77777777" w:rsidR="00ED25CB" w:rsidRPr="00994B09" w:rsidRDefault="00ED25CB" w:rsidP="00ED25CB">
      <w:pPr>
        <w:pStyle w:val="af3"/>
        <w:numPr>
          <w:ilvl w:val="0"/>
          <w:numId w:val="22"/>
        </w:numPr>
        <w:spacing w:after="120"/>
        <w:ind w:firstLineChars="0"/>
        <w:rPr>
          <w:b/>
          <w:i/>
          <w:sz w:val="20"/>
          <w:szCs w:val="20"/>
        </w:rPr>
      </w:pPr>
      <w:r>
        <w:rPr>
          <w:rFonts w:hint="eastAsia"/>
          <w:b/>
          <w:i/>
          <w:sz w:val="20"/>
          <w:szCs w:val="20"/>
        </w:rPr>
        <w:t>For</w:t>
      </w:r>
      <w:r>
        <w:rPr>
          <w:b/>
          <w:i/>
          <w:sz w:val="20"/>
          <w:szCs w:val="20"/>
        </w:rPr>
        <w:t xml:space="preserve"> partial-coherent codebook, only c</w:t>
      </w:r>
      <w:r w:rsidRPr="00994B09">
        <w:rPr>
          <w:b/>
          <w:i/>
          <w:sz w:val="20"/>
          <w:szCs w:val="20"/>
        </w:rPr>
        <w:t>onsider intra-polarization coherence</w:t>
      </w:r>
      <w:r>
        <w:rPr>
          <w:b/>
          <w:i/>
          <w:sz w:val="20"/>
          <w:szCs w:val="20"/>
        </w:rPr>
        <w:t xml:space="preserve"> (2Tx)</w:t>
      </w:r>
      <w:r w:rsidRPr="00994B09">
        <w:rPr>
          <w:b/>
          <w:i/>
          <w:sz w:val="20"/>
          <w:szCs w:val="20"/>
        </w:rPr>
        <w:t xml:space="preserve"> similar to Rel-15</w:t>
      </w:r>
      <w:r>
        <w:rPr>
          <w:b/>
          <w:i/>
          <w:sz w:val="20"/>
          <w:szCs w:val="20"/>
        </w:rPr>
        <w:t>.</w:t>
      </w:r>
    </w:p>
    <w:p w14:paraId="56E4798F" w14:textId="77777777" w:rsidR="00ED25CB" w:rsidRPr="00994B09" w:rsidRDefault="00ED25CB" w:rsidP="00ED25CB">
      <w:pPr>
        <w:pStyle w:val="af3"/>
        <w:numPr>
          <w:ilvl w:val="0"/>
          <w:numId w:val="22"/>
        </w:numPr>
        <w:spacing w:after="120"/>
        <w:ind w:firstLineChars="0"/>
        <w:rPr>
          <w:b/>
          <w:i/>
          <w:sz w:val="20"/>
          <w:szCs w:val="20"/>
        </w:rPr>
      </w:pPr>
      <w:r>
        <w:rPr>
          <w:b/>
          <w:i/>
          <w:sz w:val="20"/>
          <w:szCs w:val="20"/>
        </w:rPr>
        <w:t>Non-coherent codebook has low priority considering practical antenna pattern and signaling overhead.</w:t>
      </w:r>
    </w:p>
    <w:p w14:paraId="3488DD95" w14:textId="10711649" w:rsidR="003C529B" w:rsidRPr="00CF547C" w:rsidRDefault="00CF547C" w:rsidP="00CF547C">
      <w:pPr>
        <w:keepNext/>
        <w:numPr>
          <w:ilvl w:val="1"/>
          <w:numId w:val="1"/>
        </w:numPr>
        <w:spacing w:before="240" w:after="60"/>
        <w:ind w:left="567"/>
        <w:outlineLvl w:val="1"/>
        <w:rPr>
          <w:rFonts w:ascii="Helvetica" w:eastAsia="MS Mincho" w:hAnsi="Helvetica" w:cs="Arial"/>
          <w:bCs/>
          <w:iCs/>
          <w:sz w:val="24"/>
          <w:szCs w:val="28"/>
        </w:rPr>
      </w:pPr>
      <w:r>
        <w:rPr>
          <w:rFonts w:ascii="Helvetica" w:eastAsia="等线" w:hAnsi="Helvetica" w:cs="Arial"/>
          <w:bCs/>
          <w:iCs/>
          <w:sz w:val="24"/>
          <w:szCs w:val="28"/>
          <w:lang w:eastAsia="zh-CN"/>
        </w:rPr>
        <w:t xml:space="preserve">TRI/TPMI for 8 </w:t>
      </w:r>
      <w:r>
        <w:rPr>
          <w:rFonts w:ascii="Helvetica" w:eastAsia="等线" w:hAnsi="Helvetica" w:cs="Arial" w:hint="eastAsia"/>
          <w:bCs/>
          <w:iCs/>
          <w:sz w:val="24"/>
          <w:szCs w:val="28"/>
          <w:lang w:eastAsia="zh-CN"/>
        </w:rPr>
        <w:t>Tx</w:t>
      </w:r>
      <w:r>
        <w:rPr>
          <w:rFonts w:ascii="Helvetica" w:eastAsia="等线" w:hAnsi="Helvetica" w:cs="Arial"/>
          <w:bCs/>
          <w:iCs/>
          <w:sz w:val="24"/>
          <w:szCs w:val="28"/>
          <w:lang w:eastAsia="zh-CN"/>
        </w:rPr>
        <w:t xml:space="preserve"> uplink</w:t>
      </w:r>
    </w:p>
    <w:p w14:paraId="540544DA" w14:textId="76421B4F" w:rsidR="002F539D" w:rsidRDefault="005036F6" w:rsidP="003B0B04">
      <w:pPr>
        <w:spacing w:after="120"/>
        <w:jc w:val="both"/>
        <w:rPr>
          <w:rFonts w:eastAsia="宋体"/>
          <w:bCs/>
          <w:iCs/>
          <w:lang w:eastAsia="zh-CN"/>
        </w:rPr>
      </w:pPr>
      <w:r>
        <w:rPr>
          <w:rFonts w:eastAsia="宋体" w:hint="eastAsia"/>
          <w:bCs/>
          <w:iCs/>
          <w:lang w:eastAsia="zh-CN"/>
        </w:rPr>
        <w:t>F</w:t>
      </w:r>
      <w:r>
        <w:rPr>
          <w:rFonts w:eastAsia="宋体"/>
          <w:bCs/>
          <w:iCs/>
          <w:lang w:eastAsia="zh-CN"/>
        </w:rPr>
        <w:t xml:space="preserve">or uplink 8Tx transmission, further enhancement to TRI and TPMI indication is needed. For TRI, the indication should support up to 8 layers transmission. </w:t>
      </w:r>
      <w:r w:rsidR="00AC7910">
        <w:rPr>
          <w:rFonts w:eastAsia="宋体" w:hint="eastAsia"/>
          <w:bCs/>
          <w:iCs/>
          <w:lang w:eastAsia="zh-CN"/>
        </w:rPr>
        <w:t>For</w:t>
      </w:r>
      <w:r w:rsidR="00AC7910">
        <w:rPr>
          <w:rFonts w:eastAsia="宋体"/>
          <w:bCs/>
          <w:iCs/>
          <w:lang w:eastAsia="zh-CN"/>
        </w:rPr>
        <w:t xml:space="preserve"> TPMI</w:t>
      </w:r>
      <w:r w:rsidR="00D90917">
        <w:rPr>
          <w:rFonts w:eastAsia="宋体"/>
          <w:bCs/>
          <w:iCs/>
          <w:lang w:eastAsia="zh-CN"/>
        </w:rPr>
        <w:t xml:space="preserve">, the signaling should support new 8 port codebook. </w:t>
      </w:r>
      <w:r>
        <w:rPr>
          <w:rFonts w:eastAsia="宋体"/>
          <w:bCs/>
          <w:iCs/>
          <w:lang w:eastAsia="zh-CN"/>
        </w:rPr>
        <w:t xml:space="preserve">In current DCI format 0_1 </w:t>
      </w:r>
      <w:r>
        <w:rPr>
          <w:rFonts w:eastAsia="宋体" w:hint="eastAsia"/>
          <w:bCs/>
          <w:iCs/>
          <w:lang w:eastAsia="zh-CN"/>
        </w:rPr>
        <w:t>a</w:t>
      </w:r>
      <w:r>
        <w:rPr>
          <w:rFonts w:eastAsia="宋体"/>
          <w:bCs/>
          <w:iCs/>
          <w:lang w:eastAsia="zh-CN"/>
        </w:rPr>
        <w:t>nd 0_2</w:t>
      </w:r>
      <w:r>
        <w:rPr>
          <w:rFonts w:eastAsia="宋体" w:hint="eastAsia"/>
          <w:bCs/>
          <w:iCs/>
          <w:lang w:eastAsia="zh-CN"/>
        </w:rPr>
        <w:t>,</w:t>
      </w:r>
      <w:r>
        <w:rPr>
          <w:rFonts w:eastAsia="宋体"/>
          <w:bCs/>
          <w:iCs/>
          <w:lang w:eastAsia="zh-CN"/>
        </w:rPr>
        <w:t xml:space="preserve"> the TRI and TPMI are jointly encoded</w:t>
      </w:r>
      <w:r w:rsidR="00D90917">
        <w:rPr>
          <w:rFonts w:eastAsia="宋体"/>
          <w:bCs/>
          <w:iCs/>
          <w:lang w:eastAsia="zh-CN"/>
        </w:rPr>
        <w:t xml:space="preserve"> for 2 ports and 4 ports transmission. For 8 ports transmission, the sum of codebook size is expected to be significantly larger than that of 4 ports (e.g. up to 256 codewords for 8Tx rank1), and the joint encoding may lead to the mapping table design very complicated. Furthermore, compared to single stage codebook for 2/4 Tx, dual-stage codebook similar to DL (e.g. DL 8Tx type 1 CB) may be introduced for 8Tx. For example, the TPMI may include separate beam information and co-phasing information. In this case, joint encoding of TRI and TPMI may not be appropriate for TPMI indication. Separate indication of TRI and TPMI for 8Tx uplink can be considered. </w:t>
      </w:r>
    </w:p>
    <w:p w14:paraId="47A8A03A" w14:textId="76A4B8F6" w:rsidR="00673FFD" w:rsidRDefault="00875D89" w:rsidP="00875D89">
      <w:pPr>
        <w:spacing w:after="120"/>
        <w:jc w:val="both"/>
        <w:rPr>
          <w:rFonts w:eastAsiaTheme="minorEastAsia"/>
          <w:b/>
          <w:bCs/>
          <w:i/>
          <w:iCs/>
          <w:lang w:eastAsia="zh-CN"/>
        </w:rPr>
      </w:pPr>
      <w:r>
        <w:rPr>
          <w:rFonts w:eastAsiaTheme="minorEastAsia" w:hint="eastAsia"/>
          <w:b/>
          <w:bCs/>
          <w:i/>
          <w:iCs/>
          <w:lang w:eastAsia="zh-CN"/>
        </w:rPr>
        <w:t>P</w:t>
      </w:r>
      <w:r>
        <w:rPr>
          <w:rFonts w:eastAsiaTheme="minorEastAsia"/>
          <w:b/>
          <w:bCs/>
          <w:i/>
          <w:iCs/>
          <w:lang w:eastAsia="zh-CN"/>
        </w:rPr>
        <w:t>roposal</w:t>
      </w:r>
      <w:r w:rsidR="008E1338">
        <w:rPr>
          <w:rFonts w:eastAsiaTheme="minorEastAsia"/>
          <w:b/>
          <w:bCs/>
          <w:i/>
          <w:iCs/>
          <w:lang w:eastAsia="zh-CN"/>
        </w:rPr>
        <w:t xml:space="preserve"> 3</w:t>
      </w:r>
      <w:r>
        <w:rPr>
          <w:rFonts w:eastAsiaTheme="minorEastAsia"/>
          <w:b/>
          <w:bCs/>
          <w:i/>
          <w:iCs/>
          <w:lang w:eastAsia="zh-CN"/>
        </w:rPr>
        <w:t xml:space="preserve">: </w:t>
      </w:r>
      <w:r w:rsidR="00E0696D" w:rsidRPr="00E0696D">
        <w:rPr>
          <w:rFonts w:eastAsiaTheme="minorEastAsia"/>
          <w:b/>
          <w:bCs/>
          <w:i/>
          <w:iCs/>
          <w:lang w:eastAsia="zh-CN"/>
        </w:rPr>
        <w:t>Consider separate indication of TRI and TPMI</w:t>
      </w:r>
      <w:r w:rsidR="007A0C27">
        <w:rPr>
          <w:rFonts w:eastAsiaTheme="minorEastAsia"/>
          <w:b/>
          <w:bCs/>
          <w:i/>
          <w:iCs/>
          <w:lang w:eastAsia="zh-CN"/>
        </w:rPr>
        <w:t xml:space="preserve"> for 8 </w:t>
      </w:r>
      <w:r w:rsidR="007A0C27">
        <w:rPr>
          <w:rFonts w:eastAsiaTheme="minorEastAsia" w:hint="eastAsia"/>
          <w:b/>
          <w:bCs/>
          <w:i/>
          <w:iCs/>
          <w:lang w:eastAsia="zh-CN"/>
        </w:rPr>
        <w:t>Tx</w:t>
      </w:r>
      <w:r w:rsidR="007A0C27">
        <w:rPr>
          <w:rFonts w:eastAsiaTheme="minorEastAsia"/>
          <w:b/>
          <w:bCs/>
          <w:i/>
          <w:iCs/>
          <w:lang w:eastAsia="zh-CN"/>
        </w:rPr>
        <w:t xml:space="preserve"> uplink.</w:t>
      </w:r>
    </w:p>
    <w:p w14:paraId="6E637AB9" w14:textId="34890A21" w:rsidR="00CF547C" w:rsidRPr="00CF547C" w:rsidRDefault="00CF547C" w:rsidP="00CF547C">
      <w:pPr>
        <w:keepNext/>
        <w:numPr>
          <w:ilvl w:val="1"/>
          <w:numId w:val="1"/>
        </w:numPr>
        <w:spacing w:before="240" w:after="60"/>
        <w:ind w:left="567"/>
        <w:outlineLvl w:val="1"/>
        <w:rPr>
          <w:rFonts w:ascii="Helvetica" w:eastAsia="MS Mincho" w:hAnsi="Helvetica" w:cs="Arial"/>
          <w:bCs/>
          <w:iCs/>
          <w:sz w:val="24"/>
          <w:szCs w:val="28"/>
        </w:rPr>
      </w:pPr>
      <w:r>
        <w:rPr>
          <w:rFonts w:ascii="Helvetica" w:eastAsia="等线" w:hAnsi="Helvetica" w:cs="Arial"/>
          <w:bCs/>
          <w:iCs/>
          <w:sz w:val="24"/>
          <w:szCs w:val="28"/>
          <w:lang w:eastAsia="zh-CN"/>
        </w:rPr>
        <w:t xml:space="preserve">SRI for 8 </w:t>
      </w:r>
      <w:r>
        <w:rPr>
          <w:rFonts w:ascii="Helvetica" w:eastAsia="等线" w:hAnsi="Helvetica" w:cs="Arial" w:hint="eastAsia"/>
          <w:bCs/>
          <w:iCs/>
          <w:sz w:val="24"/>
          <w:szCs w:val="28"/>
          <w:lang w:eastAsia="zh-CN"/>
        </w:rPr>
        <w:t>Tx</w:t>
      </w:r>
      <w:r>
        <w:rPr>
          <w:rFonts w:ascii="Helvetica" w:eastAsia="等线" w:hAnsi="Helvetica" w:cs="Arial"/>
          <w:bCs/>
          <w:iCs/>
          <w:sz w:val="24"/>
          <w:szCs w:val="28"/>
          <w:lang w:eastAsia="zh-CN"/>
        </w:rPr>
        <w:t xml:space="preserve"> uplink</w:t>
      </w:r>
    </w:p>
    <w:p w14:paraId="31910F62" w14:textId="586A34A9" w:rsidR="006619B5" w:rsidRDefault="00BC449F" w:rsidP="006619B5">
      <w:pPr>
        <w:spacing w:after="120"/>
        <w:jc w:val="both"/>
        <w:rPr>
          <w:rFonts w:eastAsia="宋体"/>
          <w:bCs/>
          <w:iCs/>
          <w:lang w:eastAsia="zh-CN"/>
        </w:rPr>
      </w:pPr>
      <w:r>
        <w:rPr>
          <w:rFonts w:eastAsia="宋体"/>
          <w:bCs/>
          <w:iCs/>
          <w:lang w:eastAsia="zh-CN"/>
        </w:rPr>
        <w:t>In current</w:t>
      </w:r>
      <w:r w:rsidR="009E6564">
        <w:rPr>
          <w:rFonts w:eastAsia="宋体"/>
          <w:bCs/>
          <w:iCs/>
          <w:lang w:eastAsia="zh-CN"/>
        </w:rPr>
        <w:t xml:space="preserve"> </w:t>
      </w:r>
      <w:proofErr w:type="gramStart"/>
      <w:r w:rsidR="009E6564">
        <w:rPr>
          <w:rFonts w:eastAsia="宋体"/>
          <w:bCs/>
          <w:iCs/>
          <w:lang w:eastAsia="zh-CN"/>
        </w:rPr>
        <w:t xml:space="preserve">codebook </w:t>
      </w:r>
      <w:r>
        <w:rPr>
          <w:rFonts w:eastAsia="宋体"/>
          <w:bCs/>
          <w:iCs/>
          <w:lang w:eastAsia="zh-CN"/>
        </w:rPr>
        <w:t>based</w:t>
      </w:r>
      <w:proofErr w:type="gramEnd"/>
      <w:r>
        <w:rPr>
          <w:rFonts w:eastAsia="宋体"/>
          <w:bCs/>
          <w:iCs/>
          <w:lang w:eastAsia="zh-CN"/>
        </w:rPr>
        <w:t xml:space="preserve"> uplink transmission, SRI can indicate one SRS resource from up to two SRS resources. To support 8 port codebook transmission, the number of antenna ports within one SRS resource should be extended to 8. In this case, no SRI enhancement is needed at least for non-full-power transmission. I</w:t>
      </w:r>
      <w:r>
        <w:rPr>
          <w:rFonts w:eastAsia="宋体" w:hint="eastAsia"/>
          <w:bCs/>
          <w:iCs/>
          <w:lang w:eastAsia="zh-CN"/>
        </w:rPr>
        <w:t>f</w:t>
      </w:r>
      <w:r>
        <w:rPr>
          <w:rFonts w:eastAsia="宋体"/>
          <w:bCs/>
          <w:iCs/>
          <w:lang w:eastAsia="zh-CN"/>
        </w:rPr>
        <w:t xml:space="preserve"> </w:t>
      </w:r>
      <w:r>
        <w:rPr>
          <w:rFonts w:eastAsia="宋体" w:hint="eastAsia"/>
          <w:bCs/>
          <w:iCs/>
          <w:lang w:eastAsia="zh-CN"/>
        </w:rPr>
        <w:t>full</w:t>
      </w:r>
      <w:r>
        <w:rPr>
          <w:rFonts w:eastAsia="宋体"/>
          <w:bCs/>
          <w:iCs/>
          <w:lang w:eastAsia="zh-CN"/>
        </w:rPr>
        <w:t xml:space="preserve"> power transmission </w:t>
      </w:r>
      <w:r>
        <w:rPr>
          <w:rFonts w:eastAsia="宋体"/>
          <w:bCs/>
          <w:iCs/>
          <w:lang w:eastAsia="zh-CN"/>
        </w:rPr>
        <w:lastRenderedPageBreak/>
        <w:t xml:space="preserve">mode 2 is supported, one SRS resource set may include up to 4 or more SRS resources with 1, 2, 4 or 8 ports. Whether 2 bits SRI information is needed for this case needs further study. </w:t>
      </w:r>
    </w:p>
    <w:p w14:paraId="7D732D54" w14:textId="31493C19" w:rsidR="00BC449F" w:rsidRDefault="00BC449F" w:rsidP="006619B5">
      <w:pPr>
        <w:spacing w:after="120"/>
        <w:jc w:val="both"/>
        <w:rPr>
          <w:rFonts w:eastAsia="宋体"/>
          <w:bCs/>
          <w:iCs/>
          <w:lang w:eastAsia="zh-CN"/>
        </w:rPr>
      </w:pPr>
      <w:r>
        <w:rPr>
          <w:rFonts w:eastAsia="宋体" w:hint="eastAsia"/>
          <w:bCs/>
          <w:iCs/>
          <w:lang w:eastAsia="zh-CN"/>
        </w:rPr>
        <w:t>F</w:t>
      </w:r>
      <w:r>
        <w:rPr>
          <w:rFonts w:eastAsia="宋体"/>
          <w:bCs/>
          <w:iCs/>
          <w:lang w:eastAsia="zh-CN"/>
        </w:rPr>
        <w:t>or non-</w:t>
      </w:r>
      <w:proofErr w:type="gramStart"/>
      <w:r>
        <w:rPr>
          <w:rFonts w:eastAsia="宋体"/>
          <w:bCs/>
          <w:iCs/>
          <w:lang w:eastAsia="zh-CN"/>
        </w:rPr>
        <w:t>codebook based</w:t>
      </w:r>
      <w:proofErr w:type="gramEnd"/>
      <w:r>
        <w:rPr>
          <w:rFonts w:eastAsia="宋体"/>
          <w:bCs/>
          <w:iCs/>
          <w:lang w:eastAsia="zh-CN"/>
        </w:rPr>
        <w:t xml:space="preserve"> transmission, up to 8 SRS resources can be configured in one SRS resource set. </w:t>
      </w:r>
      <w:r w:rsidR="00AD68AF">
        <w:rPr>
          <w:rFonts w:eastAsia="宋体"/>
          <w:bCs/>
          <w:iCs/>
          <w:lang w:eastAsia="zh-CN"/>
        </w:rPr>
        <w:t xml:space="preserve">In this case, the SRI </w:t>
      </w:r>
      <w:r w:rsidR="00B51839">
        <w:rPr>
          <w:rFonts w:eastAsia="宋体"/>
          <w:bCs/>
          <w:iCs/>
          <w:lang w:eastAsia="zh-CN"/>
        </w:rPr>
        <w:t xml:space="preserve">information </w:t>
      </w:r>
      <w:r w:rsidR="00AD68AF">
        <w:rPr>
          <w:rFonts w:eastAsia="宋体"/>
          <w:bCs/>
          <w:iCs/>
          <w:lang w:eastAsia="zh-CN"/>
        </w:rPr>
        <w:t xml:space="preserve">should be enhanced to </w:t>
      </w:r>
      <w:r w:rsidR="00AD68AF" w:rsidRPr="00AD68AF">
        <w:rPr>
          <w:rFonts w:eastAsia="宋体"/>
          <w:bCs/>
          <w:iCs/>
          <w:lang w:eastAsia="zh-CN"/>
        </w:rPr>
        <w:t>indicate up to 8 SRS resources</w:t>
      </w:r>
      <w:r w:rsidR="00B51839">
        <w:rPr>
          <w:rFonts w:eastAsia="宋体"/>
          <w:bCs/>
          <w:iCs/>
          <w:lang w:eastAsia="zh-CN"/>
        </w:rPr>
        <w:t xml:space="preserve"> to support up to 8 layers transmission. </w:t>
      </w:r>
      <w:r w:rsidR="00F04403">
        <w:rPr>
          <w:rFonts w:eastAsia="宋体"/>
          <w:bCs/>
          <w:iCs/>
          <w:lang w:eastAsia="zh-CN"/>
        </w:rPr>
        <w:t>I</w:t>
      </w:r>
      <w:r w:rsidR="00F04403">
        <w:rPr>
          <w:rFonts w:eastAsia="宋体" w:hint="eastAsia"/>
          <w:bCs/>
          <w:iCs/>
          <w:lang w:eastAsia="zh-CN"/>
        </w:rPr>
        <w:t>f</w:t>
      </w:r>
      <w:r w:rsidR="00F04403">
        <w:rPr>
          <w:rFonts w:eastAsia="宋体"/>
          <w:bCs/>
          <w:iCs/>
          <w:lang w:eastAsia="zh-CN"/>
        </w:rPr>
        <w:t xml:space="preserve"> current indication method for 4Tx is reused, e.g. a larger table is introduced for 8 Tx</w:t>
      </w:r>
      <w:r w:rsidR="00C90B8D">
        <w:rPr>
          <w:rFonts w:eastAsia="宋体"/>
          <w:bCs/>
          <w:iCs/>
          <w:lang w:eastAsia="zh-CN"/>
        </w:rPr>
        <w:t xml:space="preserve"> to support any SRS resource combinations</w:t>
      </w:r>
      <w:r w:rsidR="00F04403">
        <w:rPr>
          <w:rFonts w:eastAsia="宋体"/>
          <w:bCs/>
          <w:iCs/>
          <w:lang w:eastAsia="zh-CN"/>
        </w:rPr>
        <w:t xml:space="preserve">, the standardization complexity may be unacceptable, </w:t>
      </w:r>
      <w:r w:rsidR="00C90B8D">
        <w:rPr>
          <w:rFonts w:eastAsia="宋体"/>
          <w:bCs/>
          <w:iCs/>
          <w:lang w:eastAsia="zh-CN"/>
        </w:rPr>
        <w:t>considering</w:t>
      </w:r>
      <w:r w:rsidR="00F04403">
        <w:rPr>
          <w:rFonts w:eastAsia="宋体"/>
          <w:bCs/>
          <w:iCs/>
          <w:lang w:eastAsia="zh-CN"/>
        </w:rPr>
        <w:t xml:space="preserve"> the </w:t>
      </w:r>
      <w:r w:rsidR="00C90B8D">
        <w:rPr>
          <w:rFonts w:eastAsia="宋体"/>
          <w:bCs/>
          <w:iCs/>
          <w:lang w:eastAsia="zh-CN"/>
        </w:rPr>
        <w:t>c</w:t>
      </w:r>
      <w:r w:rsidR="00C90B8D" w:rsidRPr="00C90B8D">
        <w:rPr>
          <w:rFonts w:eastAsia="宋体"/>
          <w:bCs/>
          <w:iCs/>
          <w:lang w:eastAsia="zh-CN"/>
        </w:rPr>
        <w:t>onsiderable</w:t>
      </w:r>
      <w:r w:rsidR="00C90B8D">
        <w:rPr>
          <w:rFonts w:eastAsia="宋体"/>
          <w:bCs/>
          <w:iCs/>
          <w:lang w:eastAsia="zh-CN"/>
        </w:rPr>
        <w:t xml:space="preserve"> number of possible SRS resource combinations.</w:t>
      </w:r>
      <w:r w:rsidR="00A65680">
        <w:rPr>
          <w:rFonts w:eastAsia="宋体"/>
          <w:bCs/>
          <w:iCs/>
          <w:lang w:eastAsia="zh-CN"/>
        </w:rPr>
        <w:t xml:space="preserve"> For example, for the case with 8 </w:t>
      </w:r>
      <w:r w:rsidR="00A65680">
        <w:rPr>
          <w:rFonts w:eastAsia="宋体" w:hint="eastAsia"/>
          <w:bCs/>
          <w:iCs/>
          <w:lang w:eastAsia="zh-CN"/>
        </w:rPr>
        <w:t>SRS</w:t>
      </w:r>
      <w:r w:rsidR="00A65680">
        <w:rPr>
          <w:rFonts w:eastAsia="宋体"/>
          <w:bCs/>
          <w:iCs/>
          <w:lang w:eastAsia="zh-CN"/>
        </w:rPr>
        <w:t xml:space="preserve"> resources</w:t>
      </w:r>
      <w:r w:rsidR="00CF38D9">
        <w:rPr>
          <w:rFonts w:eastAsia="宋体"/>
          <w:bCs/>
          <w:iCs/>
          <w:lang w:eastAsia="zh-CN"/>
        </w:rPr>
        <w:t xml:space="preserve"> for non-codebook</w:t>
      </w:r>
      <w:r w:rsidR="00A65680">
        <w:rPr>
          <w:rFonts w:eastAsia="宋体"/>
          <w:bCs/>
          <w:iCs/>
          <w:lang w:eastAsia="zh-CN"/>
        </w:rPr>
        <w:t xml:space="preserve">, there can be up to 256 combinations for </w:t>
      </w:r>
      <w:proofErr w:type="spellStart"/>
      <w:r w:rsidR="00A65680">
        <w:rPr>
          <w:rFonts w:eastAsia="宋体"/>
          <w:bCs/>
          <w:iCs/>
          <w:lang w:eastAsia="zh-CN"/>
        </w:rPr>
        <w:t>L</w:t>
      </w:r>
      <w:r w:rsidR="00A65680" w:rsidRPr="00A65680">
        <w:rPr>
          <w:rFonts w:eastAsia="宋体"/>
          <w:bCs/>
          <w:iCs/>
          <w:vertAlign w:val="subscript"/>
          <w:lang w:eastAsia="zh-CN"/>
        </w:rPr>
        <w:t>max</w:t>
      </w:r>
      <w:proofErr w:type="spellEnd"/>
      <w:r w:rsidR="00A65680" w:rsidRPr="00A65680">
        <w:rPr>
          <w:rFonts w:eastAsia="宋体"/>
          <w:bCs/>
          <w:iCs/>
          <w:vertAlign w:val="subscript"/>
          <w:lang w:eastAsia="zh-CN"/>
        </w:rPr>
        <w:t>=</w:t>
      </w:r>
      <w:r w:rsidR="00A65680">
        <w:rPr>
          <w:rFonts w:eastAsia="宋体"/>
          <w:bCs/>
          <w:iCs/>
          <w:lang w:eastAsia="zh-CN"/>
        </w:rPr>
        <w:t>8.</w:t>
      </w:r>
      <w:r w:rsidR="00CF38D9">
        <w:rPr>
          <w:rFonts w:eastAsia="宋体"/>
          <w:bCs/>
          <w:iCs/>
          <w:lang w:eastAsia="zh-CN"/>
        </w:rPr>
        <w:t xml:space="preserve"> Therefore, </w:t>
      </w:r>
      <w:r w:rsidR="00510C9E">
        <w:rPr>
          <w:rFonts w:eastAsia="宋体"/>
          <w:bCs/>
          <w:iCs/>
          <w:lang w:eastAsia="zh-CN"/>
        </w:rPr>
        <w:t xml:space="preserve">a new method for SRI </w:t>
      </w:r>
      <w:r w:rsidR="00ED25CB">
        <w:rPr>
          <w:rFonts w:eastAsia="宋体"/>
          <w:bCs/>
          <w:iCs/>
          <w:lang w:eastAsia="zh-CN"/>
        </w:rPr>
        <w:t xml:space="preserve">indication </w:t>
      </w:r>
      <w:r w:rsidR="00E91ECE">
        <w:rPr>
          <w:rFonts w:eastAsia="宋体"/>
          <w:bCs/>
          <w:iCs/>
          <w:lang w:eastAsia="zh-CN"/>
        </w:rPr>
        <w:t>can</w:t>
      </w:r>
      <w:r w:rsidR="00510C9E">
        <w:rPr>
          <w:rFonts w:eastAsia="宋体"/>
          <w:bCs/>
          <w:iCs/>
          <w:lang w:eastAsia="zh-CN"/>
        </w:rPr>
        <w:t xml:space="preserve"> be considered</w:t>
      </w:r>
      <w:r w:rsidR="00CF38D9">
        <w:rPr>
          <w:rFonts w:eastAsia="宋体"/>
          <w:bCs/>
          <w:iCs/>
          <w:lang w:eastAsia="zh-CN"/>
        </w:rPr>
        <w:t xml:space="preserve"> taking </w:t>
      </w:r>
      <w:r w:rsidR="00CF38D9" w:rsidRPr="00CF38D9">
        <w:rPr>
          <w:rFonts w:eastAsia="宋体"/>
          <w:bCs/>
          <w:iCs/>
          <w:lang w:eastAsia="zh-CN"/>
        </w:rPr>
        <w:t>signaling overhead and standardization complexity</w:t>
      </w:r>
      <w:r w:rsidR="00CF38D9">
        <w:rPr>
          <w:rFonts w:eastAsia="宋体"/>
          <w:bCs/>
          <w:iCs/>
          <w:lang w:eastAsia="zh-CN"/>
        </w:rPr>
        <w:t xml:space="preserve"> into count. </w:t>
      </w:r>
    </w:p>
    <w:p w14:paraId="23898942" w14:textId="476EB730" w:rsidR="00CF547C" w:rsidRPr="006619B5" w:rsidRDefault="006619B5" w:rsidP="00875D89">
      <w:pPr>
        <w:spacing w:after="120"/>
        <w:jc w:val="both"/>
        <w:rPr>
          <w:rFonts w:eastAsiaTheme="minorEastAsia"/>
          <w:b/>
          <w:bCs/>
          <w:i/>
          <w:iCs/>
          <w:lang w:eastAsia="zh-CN"/>
        </w:rPr>
      </w:pPr>
      <w:r>
        <w:rPr>
          <w:rFonts w:eastAsiaTheme="minorEastAsia" w:hint="eastAsia"/>
          <w:b/>
          <w:bCs/>
          <w:i/>
          <w:iCs/>
          <w:lang w:eastAsia="zh-CN"/>
        </w:rPr>
        <w:t>P</w:t>
      </w:r>
      <w:r>
        <w:rPr>
          <w:rFonts w:eastAsiaTheme="minorEastAsia"/>
          <w:b/>
          <w:bCs/>
          <w:i/>
          <w:iCs/>
          <w:lang w:eastAsia="zh-CN"/>
        </w:rPr>
        <w:t>roposal</w:t>
      </w:r>
      <w:r w:rsidR="0019567F">
        <w:rPr>
          <w:rFonts w:eastAsiaTheme="minorEastAsia"/>
          <w:b/>
          <w:bCs/>
          <w:i/>
          <w:iCs/>
          <w:lang w:eastAsia="zh-CN"/>
        </w:rPr>
        <w:t xml:space="preserve"> 4</w:t>
      </w:r>
      <w:r>
        <w:rPr>
          <w:rFonts w:eastAsiaTheme="minorEastAsia"/>
          <w:b/>
          <w:bCs/>
          <w:i/>
          <w:iCs/>
          <w:lang w:eastAsia="zh-CN"/>
        </w:rPr>
        <w:t xml:space="preserve">: </w:t>
      </w:r>
      <w:r w:rsidR="0019567F">
        <w:rPr>
          <w:rFonts w:eastAsiaTheme="minorEastAsia"/>
          <w:b/>
          <w:bCs/>
          <w:i/>
          <w:iCs/>
          <w:lang w:eastAsia="zh-CN"/>
        </w:rPr>
        <w:t xml:space="preserve">Introduce </w:t>
      </w:r>
      <w:r w:rsidR="00E0696D" w:rsidRPr="00E0696D">
        <w:rPr>
          <w:rFonts w:eastAsiaTheme="minorEastAsia"/>
          <w:b/>
          <w:bCs/>
          <w:i/>
          <w:iCs/>
          <w:lang w:eastAsia="zh-CN"/>
        </w:rPr>
        <w:t xml:space="preserve">SRI enhancement to indicate up to 8 SRS resources for </w:t>
      </w:r>
      <w:r w:rsidR="0019567F">
        <w:rPr>
          <w:rFonts w:eastAsiaTheme="minorEastAsia"/>
          <w:b/>
          <w:bCs/>
          <w:i/>
          <w:iCs/>
          <w:lang w:eastAsia="zh-CN"/>
        </w:rPr>
        <w:t>non-codebook uplink</w:t>
      </w:r>
      <w:r w:rsidR="00C96B38">
        <w:rPr>
          <w:rFonts w:eastAsiaTheme="minorEastAsia"/>
          <w:b/>
          <w:bCs/>
          <w:i/>
          <w:iCs/>
          <w:lang w:eastAsia="zh-CN"/>
        </w:rPr>
        <w:t xml:space="preserve"> transmission</w:t>
      </w:r>
      <w:r w:rsidR="0019567F">
        <w:rPr>
          <w:rFonts w:eastAsiaTheme="minorEastAsia"/>
          <w:b/>
          <w:bCs/>
          <w:i/>
          <w:iCs/>
          <w:lang w:eastAsia="zh-CN"/>
        </w:rPr>
        <w:t xml:space="preserve">, considering signaling overhead and standardization complexity. </w:t>
      </w:r>
    </w:p>
    <w:p w14:paraId="69A8645B" w14:textId="7731E88F" w:rsidR="00F65FEA" w:rsidRDefault="00F65FEA" w:rsidP="008750AD">
      <w:pPr>
        <w:pStyle w:val="1"/>
      </w:pPr>
      <w:r>
        <w:t>Conclusion</w:t>
      </w:r>
    </w:p>
    <w:p w14:paraId="09FE1E03" w14:textId="026E3D4A" w:rsidR="00D34594" w:rsidRDefault="002328B0" w:rsidP="00F251DB">
      <w:pPr>
        <w:pStyle w:val="00Text"/>
      </w:pPr>
      <w:r w:rsidRPr="001B2F18">
        <w:t xml:space="preserve">In this contribution, we </w:t>
      </w:r>
      <w:r w:rsidR="00F251DB">
        <w:rPr>
          <w:rFonts w:hint="eastAsia"/>
        </w:rPr>
        <w:t>disc</w:t>
      </w:r>
      <w:r w:rsidR="00F251DB">
        <w:t xml:space="preserve">uss the </w:t>
      </w:r>
      <w:r w:rsidR="009F4980">
        <w:t xml:space="preserve">possible enhancement to </w:t>
      </w:r>
      <w:r w:rsidR="00261284">
        <w:t>codebook design and TRI/TPMI/</w:t>
      </w:r>
      <w:r w:rsidR="00261284">
        <w:rPr>
          <w:rFonts w:hint="eastAsia"/>
        </w:rPr>
        <w:t>S</w:t>
      </w:r>
      <w:r w:rsidR="00261284">
        <w:t>RI indication</w:t>
      </w:r>
      <w:r w:rsidR="00BD37BD">
        <w:t xml:space="preserve"> for 8 Tx uplink transmission. To summarize, we have the following proposals:</w:t>
      </w:r>
    </w:p>
    <w:p w14:paraId="44631773" w14:textId="774C1F16" w:rsidR="00ED25CB" w:rsidRDefault="00ED25CB" w:rsidP="00ED25CB">
      <w:pPr>
        <w:spacing w:after="120"/>
        <w:rPr>
          <w:rFonts w:eastAsia="宋体"/>
          <w:b/>
          <w:bCs/>
          <w:i/>
          <w:iCs/>
          <w:lang w:eastAsia="zh-CN"/>
        </w:rPr>
      </w:pPr>
      <w:r w:rsidRPr="00186D73">
        <w:rPr>
          <w:rFonts w:eastAsia="宋体" w:hint="eastAsia"/>
          <w:b/>
          <w:bCs/>
          <w:i/>
          <w:iCs/>
          <w:lang w:eastAsia="zh-CN"/>
        </w:rPr>
        <w:t>P</w:t>
      </w:r>
      <w:r w:rsidRPr="00186D73">
        <w:rPr>
          <w:rFonts w:eastAsia="宋体"/>
          <w:b/>
          <w:bCs/>
          <w:i/>
          <w:iCs/>
          <w:lang w:eastAsia="zh-CN"/>
        </w:rPr>
        <w:t>roposal</w:t>
      </w:r>
      <w:r>
        <w:rPr>
          <w:rFonts w:eastAsia="宋体"/>
          <w:b/>
          <w:bCs/>
          <w:i/>
          <w:iCs/>
          <w:lang w:eastAsia="zh-CN"/>
        </w:rPr>
        <w:t xml:space="preserve"> 1</w:t>
      </w:r>
      <w:r w:rsidRPr="00186D73">
        <w:rPr>
          <w:rFonts w:eastAsia="宋体"/>
          <w:b/>
          <w:bCs/>
          <w:i/>
          <w:iCs/>
          <w:lang w:eastAsia="zh-CN"/>
        </w:rPr>
        <w:t>:</w:t>
      </w:r>
      <w:r>
        <w:rPr>
          <w:rFonts w:eastAsia="宋体"/>
          <w:b/>
          <w:bCs/>
          <w:i/>
          <w:iCs/>
          <w:lang w:eastAsia="zh-CN"/>
        </w:rPr>
        <w:t xml:space="preserve"> Limited antenna pattern(s) should be confirmed for evaluation of 8Tx uplink transmission. </w:t>
      </w:r>
    </w:p>
    <w:p w14:paraId="1E384DBE" w14:textId="77777777" w:rsidR="00ED25CB" w:rsidRDefault="00ED25CB" w:rsidP="00ED25CB">
      <w:pPr>
        <w:spacing w:after="120"/>
        <w:jc w:val="both"/>
        <w:rPr>
          <w:rFonts w:eastAsia="宋体"/>
          <w:b/>
          <w:bCs/>
          <w:i/>
          <w:iCs/>
          <w:lang w:eastAsia="zh-CN"/>
        </w:rPr>
      </w:pPr>
      <w:r w:rsidRPr="00186D73">
        <w:rPr>
          <w:rFonts w:eastAsia="宋体" w:hint="eastAsia"/>
          <w:b/>
          <w:bCs/>
          <w:i/>
          <w:iCs/>
          <w:lang w:eastAsia="zh-CN"/>
        </w:rPr>
        <w:t>P</w:t>
      </w:r>
      <w:r w:rsidRPr="00186D73">
        <w:rPr>
          <w:rFonts w:eastAsia="宋体"/>
          <w:b/>
          <w:bCs/>
          <w:i/>
          <w:iCs/>
          <w:lang w:eastAsia="zh-CN"/>
        </w:rPr>
        <w:t>roposal</w:t>
      </w:r>
      <w:r>
        <w:rPr>
          <w:rFonts w:eastAsia="宋体"/>
          <w:b/>
          <w:bCs/>
          <w:i/>
          <w:iCs/>
          <w:lang w:eastAsia="zh-CN"/>
        </w:rPr>
        <w:t xml:space="preserve"> 2</w:t>
      </w:r>
      <w:r w:rsidRPr="00186D73">
        <w:rPr>
          <w:rFonts w:eastAsia="宋体"/>
          <w:b/>
          <w:bCs/>
          <w:i/>
          <w:iCs/>
          <w:lang w:eastAsia="zh-CN"/>
        </w:rPr>
        <w:t>:</w:t>
      </w:r>
      <w:r>
        <w:rPr>
          <w:rFonts w:eastAsia="宋体"/>
          <w:b/>
          <w:bCs/>
          <w:i/>
          <w:iCs/>
          <w:lang w:eastAsia="zh-CN"/>
        </w:rPr>
        <w:t xml:space="preserve"> Support full coherent and partial coherent codebook for 8 Tx uplink.</w:t>
      </w:r>
    </w:p>
    <w:p w14:paraId="710B232C" w14:textId="77777777" w:rsidR="00ED25CB" w:rsidRPr="0099658F" w:rsidRDefault="00ED25CB" w:rsidP="00ED25CB">
      <w:pPr>
        <w:pStyle w:val="af3"/>
        <w:numPr>
          <w:ilvl w:val="0"/>
          <w:numId w:val="22"/>
        </w:numPr>
        <w:spacing w:after="120"/>
        <w:ind w:firstLineChars="0"/>
        <w:rPr>
          <w:b/>
          <w:i/>
          <w:sz w:val="20"/>
          <w:szCs w:val="20"/>
        </w:rPr>
      </w:pPr>
      <w:r w:rsidRPr="00994B09">
        <w:rPr>
          <w:b/>
          <w:i/>
          <w:sz w:val="20"/>
          <w:szCs w:val="20"/>
        </w:rPr>
        <w:t>For</w:t>
      </w:r>
      <w:r>
        <w:rPr>
          <w:b/>
          <w:i/>
          <w:sz w:val="20"/>
          <w:szCs w:val="20"/>
        </w:rPr>
        <w:t xml:space="preserve"> full-</w:t>
      </w:r>
      <w:r w:rsidRPr="00994B09">
        <w:rPr>
          <w:b/>
          <w:i/>
          <w:sz w:val="20"/>
          <w:szCs w:val="20"/>
        </w:rPr>
        <w:t xml:space="preserve">coherent </w:t>
      </w:r>
      <w:r>
        <w:rPr>
          <w:b/>
          <w:i/>
          <w:sz w:val="20"/>
          <w:szCs w:val="20"/>
        </w:rPr>
        <w:t xml:space="preserve">codebook with </w:t>
      </w:r>
      <w:r w:rsidRPr="0099658F">
        <w:rPr>
          <w:b/>
          <w:i/>
          <w:sz w:val="20"/>
          <w:szCs w:val="20"/>
        </w:rPr>
        <w:t>uniform linear antenna array</w:t>
      </w:r>
      <w:r w:rsidRPr="00994B09">
        <w:rPr>
          <w:b/>
          <w:i/>
          <w:sz w:val="20"/>
          <w:szCs w:val="20"/>
        </w:rPr>
        <w:t>, DL 8Tx Type 1 CB (wideband beam and co-phasing) as baseline with possible beam reduction</w:t>
      </w:r>
      <w:r w:rsidRPr="0099658F">
        <w:rPr>
          <w:b/>
          <w:i/>
          <w:sz w:val="20"/>
          <w:szCs w:val="20"/>
        </w:rPr>
        <w:t xml:space="preserve">. </w:t>
      </w:r>
    </w:p>
    <w:p w14:paraId="5351552E" w14:textId="77777777" w:rsidR="00ED25CB" w:rsidRPr="00994B09" w:rsidRDefault="00ED25CB" w:rsidP="00ED25CB">
      <w:pPr>
        <w:pStyle w:val="af3"/>
        <w:numPr>
          <w:ilvl w:val="1"/>
          <w:numId w:val="22"/>
        </w:numPr>
        <w:spacing w:after="120"/>
        <w:ind w:firstLineChars="0"/>
        <w:rPr>
          <w:b/>
          <w:i/>
          <w:sz w:val="20"/>
          <w:szCs w:val="20"/>
        </w:rPr>
      </w:pPr>
      <w:r w:rsidRPr="0099658F">
        <w:rPr>
          <w:b/>
          <w:i/>
          <w:sz w:val="20"/>
          <w:szCs w:val="20"/>
        </w:rPr>
        <w:t xml:space="preserve">FFS for </w:t>
      </w:r>
      <w:proofErr w:type="gramStart"/>
      <w:r w:rsidRPr="0099658F">
        <w:rPr>
          <w:b/>
          <w:i/>
          <w:sz w:val="20"/>
          <w:szCs w:val="20"/>
        </w:rPr>
        <w:t>other</w:t>
      </w:r>
      <w:proofErr w:type="gramEnd"/>
      <w:r w:rsidRPr="0099658F">
        <w:rPr>
          <w:b/>
          <w:i/>
          <w:sz w:val="20"/>
          <w:szCs w:val="20"/>
        </w:rPr>
        <w:t xml:space="preserve"> antenna array, e.g. </w:t>
      </w:r>
      <w:r>
        <w:rPr>
          <w:b/>
          <w:i/>
          <w:sz w:val="20"/>
          <w:szCs w:val="20"/>
        </w:rPr>
        <w:t>clustered</w:t>
      </w:r>
      <w:r w:rsidRPr="0099658F">
        <w:rPr>
          <w:b/>
          <w:i/>
          <w:sz w:val="20"/>
          <w:szCs w:val="20"/>
        </w:rPr>
        <w:t xml:space="preserve"> or four-sided antenna array</w:t>
      </w:r>
    </w:p>
    <w:p w14:paraId="723DABD6" w14:textId="77777777" w:rsidR="00ED25CB" w:rsidRPr="00994B09" w:rsidRDefault="00ED25CB" w:rsidP="00ED25CB">
      <w:pPr>
        <w:pStyle w:val="af3"/>
        <w:numPr>
          <w:ilvl w:val="0"/>
          <w:numId w:val="22"/>
        </w:numPr>
        <w:spacing w:after="120"/>
        <w:ind w:firstLineChars="0"/>
        <w:rPr>
          <w:b/>
          <w:i/>
          <w:sz w:val="20"/>
          <w:szCs w:val="20"/>
        </w:rPr>
      </w:pPr>
      <w:r>
        <w:rPr>
          <w:rFonts w:hint="eastAsia"/>
          <w:b/>
          <w:i/>
          <w:sz w:val="20"/>
          <w:szCs w:val="20"/>
        </w:rPr>
        <w:t>For</w:t>
      </w:r>
      <w:r>
        <w:rPr>
          <w:b/>
          <w:i/>
          <w:sz w:val="20"/>
          <w:szCs w:val="20"/>
        </w:rPr>
        <w:t xml:space="preserve"> partial-coherent codebook, only c</w:t>
      </w:r>
      <w:r w:rsidRPr="00994B09">
        <w:rPr>
          <w:b/>
          <w:i/>
          <w:sz w:val="20"/>
          <w:szCs w:val="20"/>
        </w:rPr>
        <w:t>onsider intra-polarization coherence</w:t>
      </w:r>
      <w:r>
        <w:rPr>
          <w:b/>
          <w:i/>
          <w:sz w:val="20"/>
          <w:szCs w:val="20"/>
        </w:rPr>
        <w:t xml:space="preserve"> (2Tx)</w:t>
      </w:r>
      <w:r w:rsidRPr="00994B09">
        <w:rPr>
          <w:b/>
          <w:i/>
          <w:sz w:val="20"/>
          <w:szCs w:val="20"/>
        </w:rPr>
        <w:t xml:space="preserve"> similar to Rel-15</w:t>
      </w:r>
      <w:r>
        <w:rPr>
          <w:b/>
          <w:i/>
          <w:sz w:val="20"/>
          <w:szCs w:val="20"/>
        </w:rPr>
        <w:t>.</w:t>
      </w:r>
    </w:p>
    <w:p w14:paraId="3E517D5D" w14:textId="34711E79" w:rsidR="00ED25CB" w:rsidRPr="00ED25CB" w:rsidRDefault="00ED25CB" w:rsidP="00ED25CB">
      <w:pPr>
        <w:pStyle w:val="af3"/>
        <w:numPr>
          <w:ilvl w:val="0"/>
          <w:numId w:val="22"/>
        </w:numPr>
        <w:spacing w:after="120"/>
        <w:ind w:firstLineChars="0"/>
        <w:rPr>
          <w:b/>
          <w:i/>
          <w:sz w:val="20"/>
          <w:szCs w:val="20"/>
        </w:rPr>
      </w:pPr>
      <w:r>
        <w:rPr>
          <w:b/>
          <w:i/>
          <w:sz w:val="20"/>
          <w:szCs w:val="20"/>
        </w:rPr>
        <w:t>Non-coherent codebook has low priority considering practical antenna pattern and signaling overhead.</w:t>
      </w:r>
    </w:p>
    <w:p w14:paraId="3C289450" w14:textId="77777777" w:rsidR="00ED25CB" w:rsidRDefault="00ED25CB" w:rsidP="00ED25CB">
      <w:pPr>
        <w:spacing w:after="120"/>
        <w:jc w:val="both"/>
        <w:rPr>
          <w:rFonts w:eastAsiaTheme="minorEastAsia"/>
          <w:b/>
          <w:bCs/>
          <w:i/>
          <w:iCs/>
          <w:lang w:eastAsia="zh-CN"/>
        </w:rPr>
      </w:pPr>
      <w:r>
        <w:rPr>
          <w:rFonts w:eastAsiaTheme="minorEastAsia" w:hint="eastAsia"/>
          <w:b/>
          <w:bCs/>
          <w:i/>
          <w:iCs/>
          <w:lang w:eastAsia="zh-CN"/>
        </w:rPr>
        <w:t>P</w:t>
      </w:r>
      <w:r>
        <w:rPr>
          <w:rFonts w:eastAsiaTheme="minorEastAsia"/>
          <w:b/>
          <w:bCs/>
          <w:i/>
          <w:iCs/>
          <w:lang w:eastAsia="zh-CN"/>
        </w:rPr>
        <w:t xml:space="preserve">roposal 3: </w:t>
      </w:r>
      <w:r w:rsidRPr="00E0696D">
        <w:rPr>
          <w:rFonts w:eastAsiaTheme="minorEastAsia"/>
          <w:b/>
          <w:bCs/>
          <w:i/>
          <w:iCs/>
          <w:lang w:eastAsia="zh-CN"/>
        </w:rPr>
        <w:t>Consider separate indication of TRI and TPMI</w:t>
      </w:r>
      <w:r>
        <w:rPr>
          <w:rFonts w:eastAsiaTheme="minorEastAsia"/>
          <w:b/>
          <w:bCs/>
          <w:i/>
          <w:iCs/>
          <w:lang w:eastAsia="zh-CN"/>
        </w:rPr>
        <w:t xml:space="preserve"> for 8 </w:t>
      </w:r>
      <w:r>
        <w:rPr>
          <w:rFonts w:eastAsiaTheme="minorEastAsia" w:hint="eastAsia"/>
          <w:b/>
          <w:bCs/>
          <w:i/>
          <w:iCs/>
          <w:lang w:eastAsia="zh-CN"/>
        </w:rPr>
        <w:t>Tx</w:t>
      </w:r>
      <w:r>
        <w:rPr>
          <w:rFonts w:eastAsiaTheme="minorEastAsia"/>
          <w:b/>
          <w:bCs/>
          <w:i/>
          <w:iCs/>
          <w:lang w:eastAsia="zh-CN"/>
        </w:rPr>
        <w:t xml:space="preserve"> uplink.</w:t>
      </w:r>
    </w:p>
    <w:p w14:paraId="612ADCBD" w14:textId="4C731DD4" w:rsidR="00ED25CB" w:rsidRPr="00ED25CB" w:rsidRDefault="00ED25CB" w:rsidP="00ED25CB">
      <w:pPr>
        <w:spacing w:after="120"/>
        <w:jc w:val="both"/>
        <w:rPr>
          <w:rFonts w:eastAsiaTheme="minorEastAsia"/>
          <w:b/>
          <w:bCs/>
          <w:i/>
          <w:iCs/>
          <w:lang w:eastAsia="zh-CN"/>
        </w:rPr>
      </w:pPr>
      <w:r>
        <w:rPr>
          <w:rFonts w:eastAsiaTheme="minorEastAsia" w:hint="eastAsia"/>
          <w:b/>
          <w:bCs/>
          <w:i/>
          <w:iCs/>
          <w:lang w:eastAsia="zh-CN"/>
        </w:rPr>
        <w:t>P</w:t>
      </w:r>
      <w:r>
        <w:rPr>
          <w:rFonts w:eastAsiaTheme="minorEastAsia"/>
          <w:b/>
          <w:bCs/>
          <w:i/>
          <w:iCs/>
          <w:lang w:eastAsia="zh-CN"/>
        </w:rPr>
        <w:t xml:space="preserve">roposal 4: Introduce </w:t>
      </w:r>
      <w:r w:rsidRPr="00E0696D">
        <w:rPr>
          <w:rFonts w:eastAsiaTheme="minorEastAsia"/>
          <w:b/>
          <w:bCs/>
          <w:i/>
          <w:iCs/>
          <w:lang w:eastAsia="zh-CN"/>
        </w:rPr>
        <w:t xml:space="preserve">SRI enhancement to indicate up to 8 SRS resources for </w:t>
      </w:r>
      <w:r>
        <w:rPr>
          <w:rFonts w:eastAsiaTheme="minorEastAsia"/>
          <w:b/>
          <w:bCs/>
          <w:i/>
          <w:iCs/>
          <w:lang w:eastAsia="zh-CN"/>
        </w:rPr>
        <w:t xml:space="preserve">non-codebook uplink transmission, considering signaling overhead and standardization complexity. </w:t>
      </w:r>
    </w:p>
    <w:p w14:paraId="2E6277C7" w14:textId="77777777" w:rsidR="0049252F" w:rsidRPr="00F4403A" w:rsidRDefault="0049252F" w:rsidP="0049252F">
      <w:pPr>
        <w:pStyle w:val="1"/>
        <w:spacing w:after="120"/>
        <w:ind w:left="563" w:hangingChars="201" w:hanging="563"/>
        <w:rPr>
          <w:rFonts w:eastAsia="宋体"/>
          <w:lang w:eastAsia="zh-CN"/>
        </w:rPr>
      </w:pPr>
      <w:r w:rsidRPr="00F0796B">
        <w:rPr>
          <w:rFonts w:eastAsia="宋体"/>
          <w:lang w:eastAsia="zh-CN"/>
        </w:rPr>
        <w:t>References</w:t>
      </w:r>
    </w:p>
    <w:p w14:paraId="4C352893" w14:textId="4BCCC81A" w:rsidR="0049252F" w:rsidRDefault="0049252F" w:rsidP="0049252F">
      <w:pPr>
        <w:numPr>
          <w:ilvl w:val="0"/>
          <w:numId w:val="2"/>
        </w:numPr>
        <w:jc w:val="both"/>
        <w:rPr>
          <w:rFonts w:eastAsia="宋体"/>
          <w:szCs w:val="22"/>
          <w:lang w:eastAsia="zh-CN"/>
        </w:rPr>
      </w:pPr>
      <w:r w:rsidRPr="008F4080">
        <w:rPr>
          <w:rFonts w:eastAsia="宋体"/>
          <w:lang w:eastAsia="zh-CN"/>
        </w:rPr>
        <w:t>RP-213598</w:t>
      </w:r>
      <w:r>
        <w:rPr>
          <w:rFonts w:eastAsia="宋体"/>
          <w:lang w:eastAsia="zh-CN"/>
        </w:rPr>
        <w:t xml:space="preserve">, </w:t>
      </w:r>
      <w:r w:rsidRPr="008F4080">
        <w:rPr>
          <w:rFonts w:eastAsia="宋体"/>
          <w:lang w:eastAsia="zh-CN"/>
        </w:rPr>
        <w:t>New WID: MIMO Evolution for Downlink and Uplink</w:t>
      </w:r>
      <w:r>
        <w:rPr>
          <w:rFonts w:eastAsia="宋体"/>
          <w:lang w:eastAsia="zh-CN"/>
        </w:rPr>
        <w:t xml:space="preserve">, </w:t>
      </w:r>
      <w:r w:rsidRPr="008F4080">
        <w:rPr>
          <w:rFonts w:eastAsia="宋体"/>
          <w:lang w:eastAsia="zh-CN"/>
        </w:rPr>
        <w:t>Samsung (Moderator)</w:t>
      </w:r>
      <w:r>
        <w:rPr>
          <w:rFonts w:eastAsia="宋体"/>
          <w:lang w:eastAsia="zh-CN"/>
        </w:rPr>
        <w:t xml:space="preserve">, </w:t>
      </w:r>
      <w:r w:rsidRPr="004B7F4B">
        <w:rPr>
          <w:rFonts w:eastAsia="宋体"/>
          <w:lang w:eastAsia="zh-CN"/>
        </w:rPr>
        <w:t>3GPP TSG RAN Meeting #94e</w:t>
      </w:r>
      <w:r>
        <w:rPr>
          <w:rFonts w:eastAsia="宋体"/>
          <w:lang w:eastAsia="zh-CN"/>
        </w:rPr>
        <w:t xml:space="preserve">, </w:t>
      </w:r>
      <w:r w:rsidRPr="003920A3">
        <w:rPr>
          <w:rFonts w:eastAsia="宋体"/>
          <w:szCs w:val="22"/>
          <w:lang w:eastAsia="zh-CN"/>
        </w:rPr>
        <w:t>Dec. 6</w:t>
      </w:r>
      <w:r w:rsidRPr="00606762">
        <w:rPr>
          <w:rFonts w:eastAsia="宋体"/>
          <w:szCs w:val="22"/>
          <w:vertAlign w:val="superscript"/>
          <w:lang w:eastAsia="zh-CN"/>
        </w:rPr>
        <w:t>th</w:t>
      </w:r>
      <w:r>
        <w:rPr>
          <w:rFonts w:eastAsia="宋体"/>
          <w:szCs w:val="22"/>
          <w:lang w:eastAsia="zh-CN"/>
        </w:rPr>
        <w:t xml:space="preserve"> –</w:t>
      </w:r>
      <w:r w:rsidRPr="003920A3">
        <w:rPr>
          <w:rFonts w:eastAsia="宋体"/>
          <w:szCs w:val="22"/>
          <w:lang w:eastAsia="zh-CN"/>
        </w:rPr>
        <w:t xml:space="preserve"> 17</w:t>
      </w:r>
      <w:r w:rsidRPr="00606762">
        <w:rPr>
          <w:rFonts w:eastAsia="宋体"/>
          <w:szCs w:val="22"/>
          <w:vertAlign w:val="superscript"/>
          <w:lang w:eastAsia="zh-CN"/>
        </w:rPr>
        <w:t>th</w:t>
      </w:r>
      <w:r w:rsidRPr="003920A3">
        <w:rPr>
          <w:rFonts w:eastAsia="宋体"/>
          <w:szCs w:val="22"/>
          <w:lang w:eastAsia="zh-CN"/>
        </w:rPr>
        <w:t>, 2021</w:t>
      </w:r>
      <w:r>
        <w:rPr>
          <w:rFonts w:eastAsia="宋体"/>
          <w:szCs w:val="22"/>
          <w:lang w:eastAsia="zh-CN"/>
        </w:rPr>
        <w:t>.</w:t>
      </w:r>
    </w:p>
    <w:p w14:paraId="12EB0CD4" w14:textId="77777777" w:rsidR="00B267ED" w:rsidRPr="00A85154" w:rsidRDefault="00B267ED" w:rsidP="00B267ED">
      <w:pPr>
        <w:pStyle w:val="1"/>
      </w:pPr>
      <w:r>
        <w:t>Appendix</w:t>
      </w:r>
    </w:p>
    <w:p w14:paraId="5009FBE4" w14:textId="1AA70260" w:rsidR="00B267ED" w:rsidRPr="001C72CC" w:rsidRDefault="00B267ED" w:rsidP="00B267ED">
      <w:pPr>
        <w:spacing w:after="120"/>
        <w:jc w:val="center"/>
        <w:rPr>
          <w:rFonts w:eastAsia="宋体"/>
          <w:lang w:eastAsia="zh-CN"/>
        </w:rPr>
      </w:pPr>
      <w:r w:rsidRPr="00DE7251">
        <w:rPr>
          <w:rFonts w:eastAsia="宋体" w:hint="eastAsia"/>
          <w:lang w:eastAsia="zh-CN"/>
        </w:rPr>
        <w:t>Table 1:</w:t>
      </w:r>
      <w:r>
        <w:rPr>
          <w:rFonts w:eastAsia="宋体" w:hint="eastAsia"/>
          <w:lang w:eastAsia="zh-CN"/>
        </w:rPr>
        <w:t xml:space="preserve"> Simulation assumption</w:t>
      </w:r>
      <w:r>
        <w:rPr>
          <w:rFonts w:eastAsia="宋体"/>
          <w:lang w:eastAsia="zh-CN"/>
        </w:rPr>
        <w:t xml:space="preserve"> </w:t>
      </w:r>
    </w:p>
    <w:tbl>
      <w:tblPr>
        <w:tblW w:w="7938"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4"/>
        <w:gridCol w:w="5244"/>
      </w:tblGrid>
      <w:tr w:rsidR="00B267ED" w:rsidRPr="001C72CC" w14:paraId="44D68137" w14:textId="77777777" w:rsidTr="00324E65">
        <w:tc>
          <w:tcPr>
            <w:tcW w:w="2694" w:type="dxa"/>
            <w:tcBorders>
              <w:top w:val="single" w:sz="4" w:space="0" w:color="auto"/>
              <w:left w:val="single" w:sz="4" w:space="0" w:color="auto"/>
              <w:bottom w:val="single" w:sz="4" w:space="0" w:color="auto"/>
              <w:right w:val="single" w:sz="4" w:space="0" w:color="auto"/>
            </w:tcBorders>
            <w:shd w:val="clear" w:color="auto" w:fill="DDD9C3"/>
            <w:hideMark/>
          </w:tcPr>
          <w:p w14:paraId="2A11323F" w14:textId="77777777" w:rsidR="00B267ED" w:rsidRPr="001C72CC" w:rsidRDefault="00B267ED" w:rsidP="00324E65">
            <w:pPr>
              <w:jc w:val="center"/>
              <w:rPr>
                <w:rFonts w:ascii="Calibri" w:eastAsia="Calibri" w:hAnsi="Calibri"/>
                <w:sz w:val="22"/>
                <w:szCs w:val="22"/>
              </w:rPr>
            </w:pPr>
            <w:r w:rsidRPr="001C72CC">
              <w:rPr>
                <w:rFonts w:ascii="Calibri" w:eastAsia="宋体" w:hAnsi="Calibri"/>
                <w:b/>
                <w:bCs/>
                <w:color w:val="000000"/>
                <w:kern w:val="24"/>
                <w:lang w:val="en-GB"/>
              </w:rPr>
              <w:t>Parameter</w:t>
            </w:r>
          </w:p>
        </w:tc>
        <w:tc>
          <w:tcPr>
            <w:tcW w:w="5244" w:type="dxa"/>
            <w:tcBorders>
              <w:top w:val="single" w:sz="4" w:space="0" w:color="auto"/>
              <w:left w:val="single" w:sz="4" w:space="0" w:color="auto"/>
              <w:bottom w:val="single" w:sz="4" w:space="0" w:color="auto"/>
              <w:right w:val="single" w:sz="4" w:space="0" w:color="auto"/>
            </w:tcBorders>
            <w:shd w:val="clear" w:color="auto" w:fill="DDD9C3"/>
            <w:hideMark/>
          </w:tcPr>
          <w:p w14:paraId="70C15B3F" w14:textId="77777777" w:rsidR="00B267ED" w:rsidRPr="001C72CC" w:rsidRDefault="00B267ED" w:rsidP="00324E65">
            <w:pPr>
              <w:jc w:val="center"/>
              <w:rPr>
                <w:rFonts w:ascii="Calibri" w:eastAsia="宋体" w:hAnsi="Calibri"/>
                <w:b/>
                <w:bCs/>
                <w:caps/>
                <w:sz w:val="22"/>
                <w:szCs w:val="22"/>
                <w:lang w:eastAsia="zh-CN"/>
              </w:rPr>
            </w:pPr>
            <w:r w:rsidRPr="001C72CC">
              <w:rPr>
                <w:rFonts w:ascii="Calibri" w:eastAsia="宋体" w:hAnsi="Calibri" w:hint="eastAsia"/>
                <w:b/>
                <w:bCs/>
                <w:color w:val="000000"/>
                <w:kern w:val="24"/>
                <w:lang w:val="en-GB" w:eastAsia="zh-CN"/>
              </w:rPr>
              <w:t>Assumption</w:t>
            </w:r>
          </w:p>
        </w:tc>
      </w:tr>
      <w:tr w:rsidR="00B267ED" w:rsidRPr="001C72CC" w14:paraId="776A3B05" w14:textId="77777777" w:rsidTr="00324E65">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7427E23C" w14:textId="77777777" w:rsidR="00B267ED" w:rsidRPr="001C72CC" w:rsidRDefault="00B267ED" w:rsidP="00324E65">
            <w:pPr>
              <w:jc w:val="center"/>
              <w:rPr>
                <w:rFonts w:eastAsia="宋体"/>
                <w:szCs w:val="20"/>
                <w:lang w:eastAsia="zh-CN"/>
              </w:rPr>
            </w:pPr>
            <w:r>
              <w:rPr>
                <w:rFonts w:ascii="Times-Roman" w:eastAsia="宋体" w:hAnsi="Times-Roman" w:cs="Times-Roman"/>
                <w:szCs w:val="20"/>
                <w:lang w:val="en-GB" w:eastAsia="zh-CN"/>
              </w:rPr>
              <w:t>Carrier frequency</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391F0E09" w14:textId="77777777" w:rsidR="00B267ED" w:rsidRPr="001C72CC" w:rsidRDefault="00B267ED" w:rsidP="00324E65">
            <w:pPr>
              <w:jc w:val="center"/>
              <w:rPr>
                <w:rFonts w:eastAsia="宋体"/>
                <w:szCs w:val="20"/>
                <w:lang w:eastAsia="zh-CN"/>
              </w:rPr>
            </w:pPr>
            <w:r>
              <w:rPr>
                <w:rFonts w:ascii="Times-Roman" w:eastAsia="宋体" w:hAnsi="Times-Roman" w:cs="Times-Roman"/>
                <w:szCs w:val="20"/>
                <w:lang w:val="en-GB" w:eastAsia="zh-CN"/>
              </w:rPr>
              <w:t>4GHz</w:t>
            </w:r>
          </w:p>
        </w:tc>
      </w:tr>
      <w:tr w:rsidR="00B267ED" w:rsidRPr="001C72CC" w14:paraId="5A6D62C4" w14:textId="77777777" w:rsidTr="00324E65">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41672128" w14:textId="77777777" w:rsidR="00B267ED" w:rsidRDefault="00B267ED" w:rsidP="00324E65">
            <w:pPr>
              <w:jc w:val="center"/>
              <w:rPr>
                <w:rFonts w:ascii="Times-Roman" w:eastAsia="宋体" w:hAnsi="Times-Roman" w:cs="Times-Roman"/>
                <w:szCs w:val="20"/>
                <w:lang w:val="en-GB" w:eastAsia="zh-CN"/>
              </w:rPr>
            </w:pPr>
            <w:r>
              <w:rPr>
                <w:rFonts w:ascii="Times-Roman" w:eastAsia="宋体" w:hAnsi="Times-Roman" w:cs="Times-Roman"/>
                <w:szCs w:val="20"/>
                <w:lang w:val="en-GB" w:eastAsia="zh-CN"/>
              </w:rPr>
              <w:t>SCS,</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2C6FDC91" w14:textId="77777777" w:rsidR="00B267ED" w:rsidRDefault="00B267ED" w:rsidP="00324E65">
            <w:pPr>
              <w:jc w:val="center"/>
              <w:rPr>
                <w:rFonts w:ascii="Times-Roman" w:eastAsia="宋体" w:hAnsi="Times-Roman" w:cs="Times-Roman"/>
                <w:szCs w:val="20"/>
                <w:lang w:val="en-GB" w:eastAsia="zh-CN"/>
              </w:rPr>
            </w:pPr>
            <w:r>
              <w:rPr>
                <w:rFonts w:ascii="Times-Roman" w:eastAsia="宋体" w:hAnsi="Times-Roman" w:cs="Times-Roman"/>
                <w:szCs w:val="20"/>
                <w:lang w:val="en-GB" w:eastAsia="zh-CN"/>
              </w:rPr>
              <w:t>30kHz</w:t>
            </w:r>
          </w:p>
        </w:tc>
      </w:tr>
      <w:tr w:rsidR="00B267ED" w:rsidRPr="001C72CC" w14:paraId="262B7DAF" w14:textId="77777777" w:rsidTr="00324E65">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3172ECF8" w14:textId="77777777" w:rsidR="00B267ED" w:rsidRPr="001C72CC" w:rsidRDefault="00B267ED" w:rsidP="00324E65">
            <w:pPr>
              <w:jc w:val="center"/>
              <w:rPr>
                <w:rFonts w:eastAsia="宋体"/>
                <w:szCs w:val="20"/>
                <w:lang w:eastAsia="zh-CN"/>
              </w:rPr>
            </w:pPr>
            <w:r>
              <w:rPr>
                <w:rFonts w:ascii="Times-Roman" w:eastAsia="宋体" w:hAnsi="Times-Roman" w:cs="Times-Roman"/>
                <w:szCs w:val="20"/>
                <w:lang w:val="en-GB" w:eastAsia="zh-CN"/>
              </w:rPr>
              <w:t>Channel model</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20F9B1EC" w14:textId="77777777" w:rsidR="00B267ED" w:rsidRPr="001C72CC" w:rsidRDefault="00B267ED" w:rsidP="00324E65">
            <w:pPr>
              <w:jc w:val="center"/>
              <w:rPr>
                <w:rFonts w:eastAsia="宋体"/>
                <w:szCs w:val="20"/>
                <w:lang w:eastAsia="zh-CN"/>
              </w:rPr>
            </w:pPr>
            <w:r w:rsidRPr="00441F73">
              <w:rPr>
                <w:rFonts w:ascii="Times-Roman" w:eastAsia="宋体" w:hAnsi="Times-Roman" w:cs="Times-Roman"/>
                <w:szCs w:val="20"/>
                <w:lang w:val="en-GB" w:eastAsia="zh-CN"/>
              </w:rPr>
              <w:t>CDL-C in TR 38.9</w:t>
            </w:r>
            <w:r>
              <w:rPr>
                <w:rFonts w:ascii="Times-Roman" w:eastAsia="宋体" w:hAnsi="Times-Roman" w:cs="Times-Roman"/>
                <w:szCs w:val="20"/>
                <w:lang w:val="en-GB" w:eastAsia="zh-CN"/>
              </w:rPr>
              <w:t xml:space="preserve">01 with 300ns delay spread </w:t>
            </w:r>
          </w:p>
        </w:tc>
      </w:tr>
      <w:tr w:rsidR="00B267ED" w:rsidRPr="001C72CC" w14:paraId="0E55D7E5" w14:textId="77777777" w:rsidTr="00324E65">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6D8158F8" w14:textId="77777777" w:rsidR="00B267ED" w:rsidRDefault="00B267ED" w:rsidP="00324E65">
            <w:pPr>
              <w:jc w:val="center"/>
              <w:rPr>
                <w:rFonts w:ascii="Times-Roman" w:eastAsia="宋体" w:hAnsi="Times-Roman" w:cs="Times-Roman"/>
                <w:szCs w:val="20"/>
                <w:lang w:val="en-GB" w:eastAsia="zh-CN"/>
              </w:rPr>
            </w:pPr>
            <w:r>
              <w:rPr>
                <w:rFonts w:ascii="Times-Roman" w:eastAsia="宋体" w:hAnsi="Times-Roman" w:cs="Times-Roman"/>
                <w:szCs w:val="20"/>
                <w:lang w:val="en-GB" w:eastAsia="zh-CN"/>
              </w:rPr>
              <w:t>System BW</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163F1D5B" w14:textId="77777777" w:rsidR="00B267ED" w:rsidRPr="00441F73" w:rsidRDefault="00B267ED" w:rsidP="00324E65">
            <w:pPr>
              <w:jc w:val="center"/>
              <w:rPr>
                <w:rFonts w:ascii="Times-Roman" w:eastAsia="宋体" w:hAnsi="Times-Roman" w:cs="Times-Roman"/>
                <w:szCs w:val="20"/>
                <w:lang w:val="en-GB" w:eastAsia="zh-CN"/>
              </w:rPr>
            </w:pPr>
            <w:r>
              <w:rPr>
                <w:rFonts w:ascii="Times-Roman" w:eastAsia="宋体" w:hAnsi="Times-Roman" w:cs="Times-Roman"/>
                <w:szCs w:val="20"/>
                <w:lang w:val="en-GB" w:eastAsia="zh-CN"/>
              </w:rPr>
              <w:t>20MHz</w:t>
            </w:r>
          </w:p>
        </w:tc>
      </w:tr>
      <w:tr w:rsidR="00B267ED" w:rsidRPr="001C72CC" w14:paraId="0E00AC99" w14:textId="77777777" w:rsidTr="00324E65">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0E4829A3" w14:textId="77777777" w:rsidR="00B267ED" w:rsidRPr="001C72CC" w:rsidRDefault="00B267ED" w:rsidP="00324E65">
            <w:pPr>
              <w:jc w:val="center"/>
              <w:rPr>
                <w:rFonts w:eastAsia="宋体"/>
                <w:szCs w:val="20"/>
                <w:lang w:eastAsia="zh-CN"/>
              </w:rPr>
            </w:pPr>
            <w:r>
              <w:rPr>
                <w:rFonts w:ascii="Times-Roman" w:eastAsia="宋体" w:hAnsi="Times-Roman" w:cs="Times-Roman"/>
                <w:szCs w:val="20"/>
                <w:lang w:val="en-GB" w:eastAsia="zh-CN"/>
              </w:rPr>
              <w:t>UE speed</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01720399" w14:textId="77777777" w:rsidR="00B267ED" w:rsidRPr="001C72CC" w:rsidRDefault="00B267ED" w:rsidP="00324E65">
            <w:pPr>
              <w:jc w:val="center"/>
              <w:rPr>
                <w:rFonts w:eastAsia="宋体"/>
                <w:szCs w:val="20"/>
                <w:lang w:eastAsia="zh-CN"/>
              </w:rPr>
            </w:pPr>
            <w:r>
              <w:rPr>
                <w:rFonts w:ascii="Times-Roman" w:eastAsia="宋体" w:hAnsi="Times-Roman" w:cs="Times-Roman"/>
                <w:szCs w:val="20"/>
                <w:lang w:val="en-GB" w:eastAsia="zh-CN"/>
              </w:rPr>
              <w:t>3km/h</w:t>
            </w:r>
          </w:p>
        </w:tc>
      </w:tr>
      <w:tr w:rsidR="00B267ED" w:rsidRPr="001C72CC" w14:paraId="1D76D8FC" w14:textId="77777777" w:rsidTr="00324E65">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4AEA1CE9" w14:textId="77777777" w:rsidR="00B267ED" w:rsidRDefault="00B267ED" w:rsidP="00324E65">
            <w:pPr>
              <w:jc w:val="center"/>
              <w:rPr>
                <w:rFonts w:ascii="Times-Roman" w:eastAsia="宋体" w:hAnsi="Times-Roman" w:cs="Times-Roman"/>
                <w:szCs w:val="20"/>
                <w:lang w:val="en-GB" w:eastAsia="zh-CN"/>
              </w:rPr>
            </w:pPr>
            <w:r>
              <w:rPr>
                <w:rFonts w:ascii="Times-Roman" w:eastAsia="宋体" w:hAnsi="Times-Roman" w:cs="Times-Roman"/>
                <w:szCs w:val="20"/>
                <w:lang w:eastAsia="zh-CN"/>
              </w:rPr>
              <w:t>PRBs</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1263E5E2" w14:textId="77777777" w:rsidR="00B267ED" w:rsidRDefault="00B267ED" w:rsidP="00324E65">
            <w:pPr>
              <w:jc w:val="center"/>
              <w:rPr>
                <w:rFonts w:ascii="Times-Roman" w:eastAsia="宋体" w:hAnsi="Times-Roman" w:cs="Times-Roman"/>
                <w:szCs w:val="20"/>
                <w:lang w:val="en-GB" w:eastAsia="zh-CN"/>
              </w:rPr>
            </w:pPr>
            <w:r>
              <w:rPr>
                <w:rFonts w:ascii="Times-Roman" w:eastAsia="宋体" w:hAnsi="Times-Roman" w:cs="Times-Roman" w:hint="eastAsia"/>
                <w:szCs w:val="20"/>
                <w:lang w:val="en-GB" w:eastAsia="zh-CN"/>
              </w:rPr>
              <w:t>4</w:t>
            </w:r>
            <w:r>
              <w:rPr>
                <w:rFonts w:ascii="Times-Roman" w:eastAsia="宋体" w:hAnsi="Times-Roman" w:cs="Times-Roman"/>
                <w:szCs w:val="20"/>
                <w:lang w:val="en-GB" w:eastAsia="zh-CN"/>
              </w:rPr>
              <w:t>8</w:t>
            </w:r>
          </w:p>
        </w:tc>
      </w:tr>
      <w:tr w:rsidR="00B267ED" w:rsidRPr="001C72CC" w14:paraId="30EE40DC" w14:textId="77777777" w:rsidTr="00324E65">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736EF2C4" w14:textId="77777777" w:rsidR="00B267ED" w:rsidRPr="001C72CC" w:rsidRDefault="00B267ED" w:rsidP="00324E65">
            <w:pPr>
              <w:jc w:val="center"/>
              <w:rPr>
                <w:rFonts w:eastAsia="宋体"/>
                <w:szCs w:val="20"/>
                <w:lang w:eastAsia="zh-CN"/>
              </w:rPr>
            </w:pPr>
            <w:r>
              <w:rPr>
                <w:rFonts w:ascii="Times-Roman" w:eastAsia="宋体" w:hAnsi="Times-Roman" w:cs="Times-Roman"/>
                <w:szCs w:val="20"/>
                <w:lang w:val="en-GB" w:eastAsia="zh-CN"/>
              </w:rPr>
              <w:t xml:space="preserve">Number of UE antennas </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74FB240C" w14:textId="77777777" w:rsidR="00B267ED" w:rsidRDefault="00B267ED" w:rsidP="00324E65">
            <w:pPr>
              <w:jc w:val="center"/>
              <w:rPr>
                <w:rFonts w:ascii="Times-Roman" w:eastAsia="宋体" w:hAnsi="Times-Roman" w:cs="Times-Roman"/>
                <w:szCs w:val="20"/>
                <w:lang w:val="en-GB" w:eastAsia="zh-CN"/>
              </w:rPr>
            </w:pPr>
            <w:r>
              <w:rPr>
                <w:rFonts w:ascii="Times-Roman" w:eastAsia="宋体" w:hAnsi="Times-Roman" w:cs="Times-Roman" w:hint="eastAsia"/>
                <w:szCs w:val="20"/>
                <w:lang w:eastAsia="zh-CN"/>
              </w:rPr>
              <w:t>8</w:t>
            </w:r>
            <w:r>
              <w:rPr>
                <w:rFonts w:ascii="Times-Roman" w:eastAsia="宋体" w:hAnsi="Times-Roman" w:cs="Times-Roman"/>
                <w:szCs w:val="20"/>
                <w:lang w:val="en-GB" w:eastAsia="zh-CN"/>
              </w:rPr>
              <w:t>Tx with (M, N, P) = (</w:t>
            </w:r>
            <w:r>
              <w:rPr>
                <w:rFonts w:ascii="Times-Roman" w:eastAsia="宋体" w:hAnsi="Times-Roman" w:cs="Times-Roman" w:hint="eastAsia"/>
                <w:szCs w:val="20"/>
                <w:lang w:eastAsia="zh-CN"/>
              </w:rPr>
              <w:t>1,4</w:t>
            </w:r>
            <w:r>
              <w:rPr>
                <w:rFonts w:ascii="Times-Roman" w:eastAsia="宋体" w:hAnsi="Times-Roman" w:cs="Times-Roman"/>
                <w:szCs w:val="20"/>
                <w:lang w:val="en-GB" w:eastAsia="zh-CN"/>
              </w:rPr>
              <w:t>,2), (</w:t>
            </w:r>
            <w:proofErr w:type="spellStart"/>
            <w:r>
              <w:rPr>
                <w:rFonts w:ascii="Times-Roman" w:eastAsia="宋体" w:hAnsi="Times-Roman" w:cs="Times-Roman"/>
                <w:szCs w:val="20"/>
                <w:lang w:val="en-GB" w:eastAsia="zh-CN"/>
              </w:rPr>
              <w:t>dH</w:t>
            </w:r>
            <w:proofErr w:type="spellEnd"/>
            <w:r>
              <w:rPr>
                <w:rFonts w:ascii="Times-Roman" w:eastAsia="宋体" w:hAnsi="Times-Roman" w:cs="Times-Roman"/>
                <w:szCs w:val="20"/>
                <w:lang w:val="en-GB" w:eastAsia="zh-CN"/>
              </w:rPr>
              <w:t xml:space="preserve">, </w:t>
            </w:r>
            <w:proofErr w:type="spellStart"/>
            <w:r>
              <w:rPr>
                <w:rFonts w:ascii="Times-Roman" w:eastAsia="宋体" w:hAnsi="Times-Roman" w:cs="Times-Roman"/>
                <w:szCs w:val="20"/>
                <w:lang w:val="en-GB" w:eastAsia="zh-CN"/>
              </w:rPr>
              <w:t>dV</w:t>
            </w:r>
            <w:proofErr w:type="spellEnd"/>
            <w:r>
              <w:rPr>
                <w:rFonts w:ascii="Times-Roman" w:eastAsia="宋体" w:hAnsi="Times-Roman" w:cs="Times-Roman"/>
                <w:szCs w:val="20"/>
                <w:lang w:val="en-GB" w:eastAsia="zh-CN"/>
              </w:rPr>
              <w:t>) = (0.5, 0.5) λ,</w:t>
            </w:r>
          </w:p>
          <w:p w14:paraId="5BA0551E" w14:textId="59836A49" w:rsidR="00321977" w:rsidRPr="001C72CC" w:rsidRDefault="00321977" w:rsidP="00324E65">
            <w:pPr>
              <w:jc w:val="center"/>
              <w:rPr>
                <w:rFonts w:eastAsia="宋体"/>
                <w:szCs w:val="20"/>
                <w:lang w:eastAsia="zh-CN"/>
              </w:rPr>
            </w:pPr>
            <w:r>
              <w:rPr>
                <w:rFonts w:ascii="Times-Roman" w:eastAsia="宋体" w:hAnsi="Times-Roman" w:cs="Times-Roman" w:hint="eastAsia"/>
                <w:szCs w:val="20"/>
                <w:lang w:eastAsia="zh-CN"/>
              </w:rPr>
              <w:t>8</w:t>
            </w:r>
            <w:r>
              <w:rPr>
                <w:rFonts w:ascii="Times-Roman" w:eastAsia="宋体" w:hAnsi="Times-Roman" w:cs="Times-Roman"/>
                <w:szCs w:val="20"/>
                <w:lang w:val="en-GB" w:eastAsia="zh-CN"/>
              </w:rPr>
              <w:t>T</w:t>
            </w:r>
            <w:r>
              <w:rPr>
                <w:rFonts w:ascii="Times-Roman" w:eastAsia="宋体" w:hAnsi="Times-Roman" w:cs="Times-Roman" w:hint="eastAsia"/>
                <w:szCs w:val="20"/>
                <w:lang w:val="en-GB" w:eastAsia="zh-CN"/>
              </w:rPr>
              <w:t>x</w:t>
            </w:r>
            <w:r>
              <w:rPr>
                <w:rFonts w:ascii="Times-Roman" w:eastAsia="宋体" w:hAnsi="Times-Roman" w:cs="Times-Roman"/>
                <w:szCs w:val="20"/>
                <w:lang w:val="en-GB" w:eastAsia="zh-CN"/>
              </w:rPr>
              <w:t xml:space="preserve"> with (M, N, P) = (</w:t>
            </w:r>
            <w:r>
              <w:rPr>
                <w:rFonts w:ascii="Times-Roman" w:eastAsia="宋体" w:hAnsi="Times-Roman" w:cs="Times-Roman" w:hint="eastAsia"/>
                <w:szCs w:val="20"/>
                <w:lang w:eastAsia="zh-CN"/>
              </w:rPr>
              <w:t>2,2</w:t>
            </w:r>
            <w:r>
              <w:rPr>
                <w:rFonts w:ascii="Times-Roman" w:eastAsia="宋体" w:hAnsi="Times-Roman" w:cs="Times-Roman"/>
                <w:szCs w:val="20"/>
                <w:lang w:val="en-GB" w:eastAsia="zh-CN"/>
              </w:rPr>
              <w:t>,2), (</w:t>
            </w:r>
            <w:proofErr w:type="spellStart"/>
            <w:r>
              <w:rPr>
                <w:rFonts w:ascii="Times-Roman" w:eastAsia="宋体" w:hAnsi="Times-Roman" w:cs="Times-Roman"/>
                <w:szCs w:val="20"/>
                <w:lang w:val="en-GB" w:eastAsia="zh-CN"/>
              </w:rPr>
              <w:t>dH</w:t>
            </w:r>
            <w:proofErr w:type="spellEnd"/>
            <w:r>
              <w:rPr>
                <w:rFonts w:ascii="Times-Roman" w:eastAsia="宋体" w:hAnsi="Times-Roman" w:cs="Times-Roman"/>
                <w:szCs w:val="20"/>
                <w:lang w:val="en-GB" w:eastAsia="zh-CN"/>
              </w:rPr>
              <w:t xml:space="preserve">, </w:t>
            </w:r>
            <w:proofErr w:type="spellStart"/>
            <w:r>
              <w:rPr>
                <w:rFonts w:ascii="Times-Roman" w:eastAsia="宋体" w:hAnsi="Times-Roman" w:cs="Times-Roman"/>
                <w:szCs w:val="20"/>
                <w:lang w:val="en-GB" w:eastAsia="zh-CN"/>
              </w:rPr>
              <w:t>dV</w:t>
            </w:r>
            <w:proofErr w:type="spellEnd"/>
            <w:r>
              <w:rPr>
                <w:rFonts w:ascii="Times-Roman" w:eastAsia="宋体" w:hAnsi="Times-Roman" w:cs="Times-Roman"/>
                <w:szCs w:val="20"/>
                <w:lang w:val="en-GB" w:eastAsia="zh-CN"/>
              </w:rPr>
              <w:t>) = (0.5, 0.5) λ,</w:t>
            </w:r>
          </w:p>
        </w:tc>
      </w:tr>
      <w:tr w:rsidR="00B267ED" w:rsidRPr="001C72CC" w14:paraId="5279C3FD" w14:textId="77777777" w:rsidTr="00324E65">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3F3B040D" w14:textId="77777777" w:rsidR="00B267ED" w:rsidRPr="001C72CC" w:rsidRDefault="00B267ED" w:rsidP="00324E65">
            <w:pPr>
              <w:jc w:val="center"/>
              <w:rPr>
                <w:rFonts w:eastAsia="宋体"/>
                <w:szCs w:val="20"/>
                <w:lang w:eastAsia="zh-CN"/>
              </w:rPr>
            </w:pPr>
            <w:r>
              <w:rPr>
                <w:rFonts w:ascii="Times-Roman" w:eastAsia="宋体" w:hAnsi="Times-Roman" w:cs="Times-Roman"/>
                <w:szCs w:val="20"/>
                <w:lang w:val="en-GB" w:eastAsia="zh-CN"/>
              </w:rPr>
              <w:t>Number of gNB antennas</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56172F2D" w14:textId="480FEC0F" w:rsidR="00B267ED" w:rsidRPr="001C72CC" w:rsidRDefault="00B267ED" w:rsidP="00324E65">
            <w:pPr>
              <w:jc w:val="center"/>
              <w:rPr>
                <w:rFonts w:eastAsia="宋体"/>
                <w:szCs w:val="20"/>
                <w:lang w:eastAsia="zh-CN"/>
              </w:rPr>
            </w:pPr>
            <w:r>
              <w:rPr>
                <w:rFonts w:ascii="Times-Roman" w:eastAsia="宋体" w:hAnsi="Times-Roman" w:cs="Times-Roman" w:hint="eastAsia"/>
                <w:szCs w:val="20"/>
                <w:lang w:eastAsia="zh-CN"/>
              </w:rPr>
              <w:t>8</w:t>
            </w:r>
            <w:r>
              <w:rPr>
                <w:rFonts w:ascii="Times-Roman" w:eastAsia="宋体" w:hAnsi="Times-Roman" w:cs="Times-Roman"/>
                <w:szCs w:val="20"/>
                <w:lang w:val="en-GB" w:eastAsia="zh-CN"/>
              </w:rPr>
              <w:t>R</w:t>
            </w:r>
            <w:r w:rsidR="0085290B">
              <w:rPr>
                <w:rFonts w:ascii="Times-Roman" w:eastAsia="宋体" w:hAnsi="Times-Roman" w:cs="Times-Roman"/>
                <w:szCs w:val="20"/>
                <w:lang w:val="en-GB" w:eastAsia="zh-CN"/>
              </w:rPr>
              <w:t>x</w:t>
            </w:r>
            <w:r>
              <w:rPr>
                <w:rFonts w:ascii="Times-Roman" w:eastAsia="宋体" w:hAnsi="Times-Roman" w:cs="Times-Roman"/>
                <w:szCs w:val="20"/>
                <w:lang w:val="en-GB" w:eastAsia="zh-CN"/>
              </w:rPr>
              <w:t xml:space="preserve"> with (M, N, P) = (</w:t>
            </w:r>
            <w:r>
              <w:rPr>
                <w:rFonts w:ascii="Times-Roman" w:eastAsia="宋体" w:hAnsi="Times-Roman" w:cs="Times-Roman" w:hint="eastAsia"/>
                <w:szCs w:val="20"/>
                <w:lang w:eastAsia="zh-CN"/>
              </w:rPr>
              <w:t>1</w:t>
            </w:r>
            <w:r>
              <w:rPr>
                <w:rFonts w:ascii="Times-Roman" w:eastAsia="宋体" w:hAnsi="Times-Roman" w:cs="Times-Roman"/>
                <w:szCs w:val="20"/>
                <w:lang w:val="en-GB" w:eastAsia="zh-CN"/>
              </w:rPr>
              <w:t>,</w:t>
            </w:r>
            <w:r>
              <w:rPr>
                <w:rFonts w:ascii="Times-Roman" w:eastAsia="宋体" w:hAnsi="Times-Roman" w:cs="Times-Roman" w:hint="eastAsia"/>
                <w:szCs w:val="20"/>
                <w:lang w:eastAsia="zh-CN"/>
              </w:rPr>
              <w:t>4</w:t>
            </w:r>
            <w:r>
              <w:rPr>
                <w:rFonts w:ascii="Times-Roman" w:eastAsia="宋体" w:hAnsi="Times-Roman" w:cs="Times-Roman"/>
                <w:szCs w:val="20"/>
                <w:lang w:val="en-GB" w:eastAsia="zh-CN"/>
              </w:rPr>
              <w:t>,2), (</w:t>
            </w:r>
            <w:proofErr w:type="spellStart"/>
            <w:r>
              <w:rPr>
                <w:rFonts w:ascii="Times-Roman" w:eastAsia="宋体" w:hAnsi="Times-Roman" w:cs="Times-Roman"/>
                <w:szCs w:val="20"/>
                <w:lang w:val="en-GB" w:eastAsia="zh-CN"/>
              </w:rPr>
              <w:t>dH</w:t>
            </w:r>
            <w:proofErr w:type="spellEnd"/>
            <w:r>
              <w:rPr>
                <w:rFonts w:ascii="Times-Roman" w:eastAsia="宋体" w:hAnsi="Times-Roman" w:cs="Times-Roman"/>
                <w:szCs w:val="20"/>
                <w:lang w:val="en-GB" w:eastAsia="zh-CN"/>
              </w:rPr>
              <w:t xml:space="preserve">, </w:t>
            </w:r>
            <w:proofErr w:type="spellStart"/>
            <w:r>
              <w:rPr>
                <w:rFonts w:ascii="Times-Roman" w:eastAsia="宋体" w:hAnsi="Times-Roman" w:cs="Times-Roman"/>
                <w:szCs w:val="20"/>
                <w:lang w:val="en-GB" w:eastAsia="zh-CN"/>
              </w:rPr>
              <w:t>dV</w:t>
            </w:r>
            <w:proofErr w:type="spellEnd"/>
            <w:r>
              <w:rPr>
                <w:rFonts w:ascii="Times-Roman" w:eastAsia="宋体" w:hAnsi="Times-Roman" w:cs="Times-Roman"/>
                <w:szCs w:val="20"/>
                <w:lang w:val="en-GB" w:eastAsia="zh-CN"/>
              </w:rPr>
              <w:t>) = (0.5, 0.5) λ,</w:t>
            </w:r>
          </w:p>
        </w:tc>
      </w:tr>
      <w:tr w:rsidR="00B267ED" w:rsidRPr="001C72CC" w14:paraId="1C86C6A8" w14:textId="77777777" w:rsidTr="00324E65">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2460974E" w14:textId="77777777" w:rsidR="00B267ED" w:rsidRPr="006E789C" w:rsidRDefault="00B267ED" w:rsidP="00324E65">
            <w:pPr>
              <w:jc w:val="center"/>
              <w:rPr>
                <w:rFonts w:eastAsia="宋体"/>
                <w:szCs w:val="20"/>
                <w:lang w:eastAsia="zh-CN"/>
              </w:rPr>
            </w:pPr>
            <w:r>
              <w:rPr>
                <w:rFonts w:ascii="Times-Roman" w:eastAsia="宋体" w:hAnsi="Times-Roman" w:cs="Times-Roman"/>
                <w:szCs w:val="20"/>
                <w:lang w:val="en-GB" w:eastAsia="zh-CN"/>
              </w:rPr>
              <w:t xml:space="preserve">Precoding </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28994F5F" w14:textId="1DE4F080" w:rsidR="00B267ED" w:rsidRPr="00321977" w:rsidRDefault="00B267ED" w:rsidP="00321977">
            <w:pPr>
              <w:jc w:val="center"/>
              <w:rPr>
                <w:rFonts w:ascii="Times-Roman" w:eastAsia="宋体" w:hAnsi="Times-Roman" w:cs="Times-Roman"/>
                <w:szCs w:val="20"/>
                <w:lang w:val="en-GB" w:eastAsia="zh-CN"/>
              </w:rPr>
            </w:pPr>
            <w:r>
              <w:rPr>
                <w:rFonts w:ascii="Times-Roman" w:eastAsia="宋体" w:hAnsi="Times-Roman" w:cs="Times-Roman"/>
                <w:szCs w:val="20"/>
                <w:lang w:val="en-GB" w:eastAsia="zh-CN"/>
              </w:rPr>
              <w:t>Wideband</w:t>
            </w:r>
          </w:p>
        </w:tc>
      </w:tr>
      <w:tr w:rsidR="00B267ED" w:rsidRPr="001C72CC" w14:paraId="68903322" w14:textId="77777777" w:rsidTr="00324E65">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797FD805" w14:textId="77777777" w:rsidR="00B267ED" w:rsidRPr="006E789C" w:rsidRDefault="00B267ED" w:rsidP="00324E65">
            <w:pPr>
              <w:jc w:val="center"/>
              <w:rPr>
                <w:rFonts w:eastAsia="宋体"/>
                <w:szCs w:val="20"/>
                <w:lang w:eastAsia="zh-CN"/>
              </w:rPr>
            </w:pPr>
            <w:r>
              <w:rPr>
                <w:rFonts w:ascii="Times-Roman" w:eastAsia="宋体" w:hAnsi="Times-Roman" w:cs="Times-Roman"/>
                <w:szCs w:val="20"/>
                <w:lang w:val="en-GB" w:eastAsia="zh-CN"/>
              </w:rPr>
              <w:t xml:space="preserve">SRS periodicity </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388F327A" w14:textId="77777777" w:rsidR="00B267ED" w:rsidRPr="006E789C" w:rsidRDefault="00B267ED" w:rsidP="00324E65">
            <w:pPr>
              <w:jc w:val="center"/>
              <w:rPr>
                <w:rFonts w:eastAsia="宋体"/>
                <w:szCs w:val="20"/>
                <w:lang w:eastAsia="zh-CN"/>
              </w:rPr>
            </w:pPr>
            <w:r>
              <w:rPr>
                <w:rFonts w:ascii="Times-Roman" w:eastAsia="宋体" w:hAnsi="Times-Roman" w:cs="Times-Roman" w:hint="eastAsia"/>
                <w:szCs w:val="20"/>
                <w:lang w:eastAsia="zh-CN"/>
              </w:rPr>
              <w:t>4</w:t>
            </w:r>
            <w:r>
              <w:rPr>
                <w:rFonts w:ascii="Times-Roman" w:eastAsia="宋体" w:hAnsi="Times-Roman" w:cs="Times-Roman"/>
                <w:szCs w:val="20"/>
                <w:lang w:val="en-GB" w:eastAsia="zh-CN"/>
              </w:rPr>
              <w:t xml:space="preserve"> slots</w:t>
            </w:r>
          </w:p>
        </w:tc>
      </w:tr>
      <w:tr w:rsidR="00B267ED" w:rsidRPr="006E789C" w14:paraId="00B91CC2" w14:textId="77777777" w:rsidTr="00324E65">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7F067DC2" w14:textId="77777777" w:rsidR="00B267ED" w:rsidRPr="006E789C" w:rsidRDefault="00B267ED" w:rsidP="00324E65">
            <w:pPr>
              <w:jc w:val="center"/>
              <w:rPr>
                <w:rFonts w:eastAsia="宋体"/>
                <w:szCs w:val="20"/>
                <w:lang w:eastAsia="zh-CN"/>
              </w:rPr>
            </w:pPr>
            <w:r>
              <w:rPr>
                <w:rFonts w:ascii="Times-Roman" w:eastAsia="宋体" w:hAnsi="Times-Roman" w:cs="Times-Roman"/>
                <w:szCs w:val="20"/>
                <w:lang w:val="en-GB" w:eastAsia="zh-CN"/>
              </w:rPr>
              <w:t>SRS Comb</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37137696" w14:textId="77777777" w:rsidR="00B267ED" w:rsidRPr="006E789C" w:rsidRDefault="00B267ED" w:rsidP="00324E65">
            <w:pPr>
              <w:jc w:val="center"/>
              <w:rPr>
                <w:rFonts w:eastAsia="宋体"/>
                <w:szCs w:val="20"/>
                <w:lang w:eastAsia="zh-CN"/>
              </w:rPr>
            </w:pPr>
            <w:r>
              <w:rPr>
                <w:rFonts w:ascii="Times-Roman" w:eastAsia="宋体" w:hAnsi="Times-Roman" w:cs="Times-Roman"/>
                <w:szCs w:val="20"/>
                <w:lang w:val="en-GB" w:eastAsia="zh-CN"/>
              </w:rPr>
              <w:t xml:space="preserve">Comb </w:t>
            </w:r>
            <w:r>
              <w:rPr>
                <w:rFonts w:ascii="Times-Roman" w:eastAsia="宋体" w:hAnsi="Times-Roman" w:cs="Times-Roman" w:hint="eastAsia"/>
                <w:szCs w:val="20"/>
                <w:lang w:eastAsia="zh-CN"/>
              </w:rPr>
              <w:t>2 (FDM+CDM)</w:t>
            </w:r>
          </w:p>
        </w:tc>
      </w:tr>
      <w:tr w:rsidR="00AD73BF" w:rsidRPr="006E789C" w14:paraId="1C0C8333" w14:textId="77777777" w:rsidTr="00324E65">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5B3DC4EB" w14:textId="24A70638" w:rsidR="00AD73BF" w:rsidRDefault="00AD73BF" w:rsidP="00324E65">
            <w:pPr>
              <w:jc w:val="center"/>
              <w:rPr>
                <w:rFonts w:ascii="Times-Roman" w:eastAsia="宋体" w:hAnsi="Times-Roman" w:cs="Times-Roman"/>
                <w:szCs w:val="20"/>
                <w:lang w:val="en-GB" w:eastAsia="zh-CN"/>
              </w:rPr>
            </w:pPr>
            <w:r>
              <w:rPr>
                <w:rFonts w:ascii="Times-Roman" w:eastAsia="宋体" w:hAnsi="Times-Roman" w:cs="Times-Roman" w:hint="eastAsia"/>
                <w:szCs w:val="20"/>
                <w:lang w:val="en-GB" w:eastAsia="zh-CN"/>
              </w:rPr>
              <w:t>R</w:t>
            </w:r>
            <w:r>
              <w:rPr>
                <w:rFonts w:ascii="Times-Roman" w:eastAsia="宋体" w:hAnsi="Times-Roman" w:cs="Times-Roman"/>
                <w:szCs w:val="20"/>
                <w:lang w:val="en-GB" w:eastAsia="zh-CN"/>
              </w:rPr>
              <w:t>ank</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6BB86521" w14:textId="36A64C30" w:rsidR="00AD73BF" w:rsidRDefault="00AD73BF" w:rsidP="00324E65">
            <w:pPr>
              <w:jc w:val="center"/>
              <w:rPr>
                <w:rFonts w:ascii="Times-Roman" w:eastAsia="宋体" w:hAnsi="Times-Roman" w:cs="Times-Roman"/>
                <w:szCs w:val="20"/>
                <w:lang w:val="en-GB" w:eastAsia="zh-CN"/>
              </w:rPr>
            </w:pPr>
            <w:r>
              <w:rPr>
                <w:rFonts w:ascii="Times-Roman" w:eastAsia="宋体" w:hAnsi="Times-Roman" w:cs="Times-Roman" w:hint="eastAsia"/>
                <w:szCs w:val="20"/>
                <w:lang w:val="en-GB" w:eastAsia="zh-CN"/>
              </w:rPr>
              <w:t>1</w:t>
            </w:r>
          </w:p>
        </w:tc>
      </w:tr>
      <w:tr w:rsidR="00B267ED" w:rsidRPr="006E789C" w14:paraId="4B527054" w14:textId="77777777" w:rsidTr="00324E65">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5890DDCC" w14:textId="77777777" w:rsidR="00B267ED" w:rsidRPr="006E789C" w:rsidRDefault="00B267ED" w:rsidP="00324E65">
            <w:pPr>
              <w:jc w:val="center"/>
              <w:rPr>
                <w:rFonts w:eastAsia="宋体"/>
                <w:szCs w:val="20"/>
                <w:lang w:eastAsia="zh-CN"/>
              </w:rPr>
            </w:pPr>
            <w:r>
              <w:rPr>
                <w:rFonts w:ascii="Times-Roman" w:eastAsia="宋体" w:hAnsi="Times-Roman" w:cs="Times-Roman" w:hint="eastAsia"/>
                <w:szCs w:val="20"/>
                <w:lang w:eastAsia="zh-CN"/>
              </w:rPr>
              <w:t>AMC</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4899B21A" w14:textId="77777777" w:rsidR="00B267ED" w:rsidRPr="006E789C" w:rsidRDefault="00B267ED" w:rsidP="00324E65">
            <w:pPr>
              <w:jc w:val="center"/>
              <w:rPr>
                <w:rFonts w:eastAsia="宋体"/>
                <w:szCs w:val="20"/>
                <w:lang w:eastAsia="zh-CN"/>
              </w:rPr>
            </w:pPr>
            <w:r>
              <w:rPr>
                <w:rFonts w:ascii="Times-Roman" w:eastAsia="宋体" w:hAnsi="Times-Roman" w:cs="Times-Roman" w:hint="eastAsia"/>
                <w:szCs w:val="20"/>
                <w:lang w:eastAsia="zh-CN"/>
              </w:rPr>
              <w:t>on</w:t>
            </w:r>
          </w:p>
        </w:tc>
      </w:tr>
      <w:tr w:rsidR="00B267ED" w:rsidRPr="006E789C" w14:paraId="1A3AC517" w14:textId="77777777" w:rsidTr="00324E65">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34AC1B09" w14:textId="77777777" w:rsidR="00B267ED" w:rsidRPr="006E789C" w:rsidRDefault="00B267ED" w:rsidP="00324E65">
            <w:pPr>
              <w:jc w:val="center"/>
              <w:rPr>
                <w:rFonts w:eastAsia="宋体"/>
                <w:szCs w:val="20"/>
                <w:lang w:eastAsia="zh-CN"/>
              </w:rPr>
            </w:pPr>
            <w:r>
              <w:rPr>
                <w:rFonts w:ascii="Times-Roman" w:eastAsia="宋体" w:hAnsi="Times-Roman" w:cs="Times-Roman" w:hint="eastAsia"/>
                <w:szCs w:val="20"/>
                <w:lang w:eastAsia="zh-CN"/>
              </w:rPr>
              <w:t>HARQ</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4995FDEA" w14:textId="77777777" w:rsidR="00B267ED" w:rsidRPr="006E789C" w:rsidRDefault="00B267ED" w:rsidP="00324E65">
            <w:pPr>
              <w:jc w:val="center"/>
              <w:rPr>
                <w:rFonts w:eastAsia="宋体"/>
                <w:szCs w:val="20"/>
                <w:lang w:eastAsia="zh-CN"/>
              </w:rPr>
            </w:pPr>
            <w:r>
              <w:rPr>
                <w:rFonts w:ascii="Times-Roman" w:eastAsia="宋体" w:hAnsi="Times-Roman" w:cs="Times-Roman" w:hint="eastAsia"/>
                <w:szCs w:val="20"/>
                <w:lang w:eastAsia="zh-CN"/>
              </w:rPr>
              <w:t>on</w:t>
            </w:r>
          </w:p>
        </w:tc>
      </w:tr>
      <w:tr w:rsidR="00B267ED" w:rsidRPr="006E789C" w14:paraId="0CF62EE6" w14:textId="77777777" w:rsidTr="00324E65">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14:paraId="5BA7B6FB" w14:textId="77777777" w:rsidR="00B267ED" w:rsidRPr="006E789C" w:rsidRDefault="00B267ED" w:rsidP="00324E65">
            <w:pPr>
              <w:jc w:val="center"/>
              <w:rPr>
                <w:rFonts w:eastAsia="宋体"/>
                <w:szCs w:val="20"/>
                <w:lang w:eastAsia="zh-CN"/>
              </w:rPr>
            </w:pPr>
            <w:r>
              <w:rPr>
                <w:rFonts w:ascii="Times-Roman" w:eastAsia="宋体" w:hAnsi="Times-Roman" w:cs="Times-Roman"/>
                <w:szCs w:val="20"/>
                <w:lang w:val="en-GB" w:eastAsia="zh-CN"/>
              </w:rPr>
              <w:t>Metric</w:t>
            </w:r>
          </w:p>
        </w:tc>
        <w:tc>
          <w:tcPr>
            <w:tcW w:w="5244" w:type="dxa"/>
            <w:tcBorders>
              <w:top w:val="single" w:sz="4" w:space="0" w:color="auto"/>
              <w:left w:val="single" w:sz="4" w:space="0" w:color="auto"/>
              <w:bottom w:val="single" w:sz="4" w:space="0" w:color="auto"/>
              <w:right w:val="single" w:sz="4" w:space="0" w:color="auto"/>
            </w:tcBorders>
            <w:shd w:val="clear" w:color="auto" w:fill="auto"/>
            <w:vAlign w:val="center"/>
          </w:tcPr>
          <w:p w14:paraId="4C239ACB" w14:textId="77777777" w:rsidR="00B267ED" w:rsidRPr="006E789C" w:rsidRDefault="00B267ED" w:rsidP="00324E65">
            <w:pPr>
              <w:jc w:val="center"/>
              <w:rPr>
                <w:rFonts w:eastAsia="宋体"/>
                <w:szCs w:val="20"/>
                <w:lang w:eastAsia="zh-CN"/>
              </w:rPr>
            </w:pPr>
            <w:r>
              <w:rPr>
                <w:rFonts w:ascii="Times-Roman" w:eastAsia="宋体" w:hAnsi="Times-Roman" w:cs="Times-Roman" w:hint="eastAsia"/>
                <w:szCs w:val="20"/>
                <w:lang w:eastAsia="zh-CN"/>
              </w:rPr>
              <w:t>Throughput</w:t>
            </w:r>
          </w:p>
        </w:tc>
      </w:tr>
    </w:tbl>
    <w:p w14:paraId="0A255A1A" w14:textId="77777777" w:rsidR="00B267ED" w:rsidRPr="0049252F" w:rsidRDefault="00B267ED" w:rsidP="00DA2E8A">
      <w:pPr>
        <w:ind w:left="567"/>
        <w:jc w:val="both"/>
        <w:rPr>
          <w:rFonts w:eastAsia="宋体"/>
          <w:szCs w:val="22"/>
          <w:lang w:eastAsia="zh-CN"/>
        </w:rPr>
      </w:pPr>
    </w:p>
    <w:sectPr w:rsidR="00B267ED" w:rsidRPr="0049252F">
      <w:headerReference w:type="defaul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789464" w14:textId="77777777" w:rsidR="005F196A" w:rsidRDefault="005F196A">
      <w:r>
        <w:separator/>
      </w:r>
    </w:p>
  </w:endnote>
  <w:endnote w:type="continuationSeparator" w:id="0">
    <w:p w14:paraId="5B7C376B" w14:textId="77777777" w:rsidR="005F196A" w:rsidRDefault="005F1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楷体_GB2312">
    <w:altName w:val="楷体"/>
    <w:charset w:val="86"/>
    <w:family w:val="modern"/>
    <w:pitch w:val="fixed"/>
    <w:sig w:usb0="00000001" w:usb1="080E0000" w:usb2="00000010" w:usb3="00000000" w:csb0="00040000" w:csb1="00000000"/>
  </w:font>
  <w:font w:name="Times-Roman">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E409D9" w14:textId="77777777" w:rsidR="005F196A" w:rsidRDefault="005F196A">
      <w:r>
        <w:separator/>
      </w:r>
    </w:p>
  </w:footnote>
  <w:footnote w:type="continuationSeparator" w:id="0">
    <w:p w14:paraId="06F889AC" w14:textId="77777777" w:rsidR="005F196A" w:rsidRDefault="005F19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B1A16" w14:textId="77777777" w:rsidR="00324E65" w:rsidRDefault="00324E65" w:rsidP="009A5B4B">
    <w:pPr>
      <w:pStyle w:val="a4"/>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D1FB2"/>
    <w:multiLevelType w:val="multilevel"/>
    <w:tmpl w:val="1F4C6112"/>
    <w:lvl w:ilvl="0">
      <w:start w:val="1"/>
      <w:numFmt w:val="decimal"/>
      <w:lvlText w:val="%1."/>
      <w:lvlJc w:val="left"/>
      <w:pPr>
        <w:ind w:left="1080" w:hanging="360"/>
      </w:p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AB0DFC"/>
    <w:multiLevelType w:val="hybridMultilevel"/>
    <w:tmpl w:val="5308C202"/>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F10846"/>
    <w:multiLevelType w:val="hybridMultilevel"/>
    <w:tmpl w:val="0C6629DC"/>
    <w:lvl w:ilvl="0" w:tplc="80907564">
      <w:start w:val="5"/>
      <w:numFmt w:val="decimal"/>
      <w:lvlText w:val="%1."/>
      <w:lvlJc w:val="left"/>
      <w:pPr>
        <w:ind w:left="84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65611CF"/>
    <w:multiLevelType w:val="multilevel"/>
    <w:tmpl w:val="D6F85F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7497C93"/>
    <w:multiLevelType w:val="hybridMultilevel"/>
    <w:tmpl w:val="C46036BC"/>
    <w:lvl w:ilvl="0" w:tplc="4E5CA9E4">
      <w:numFmt w:val="bullet"/>
      <w:lvlText w:val="-"/>
      <w:lvlJc w:val="left"/>
      <w:pPr>
        <w:ind w:left="720" w:hanging="360"/>
      </w:pPr>
      <w:rPr>
        <w:rFonts w:ascii="Times New Roman" w:eastAsia="MS Mincho"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1C6C157E"/>
    <w:multiLevelType w:val="hybridMultilevel"/>
    <w:tmpl w:val="664CF866"/>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9C56D1"/>
    <w:multiLevelType w:val="hybridMultilevel"/>
    <w:tmpl w:val="F97A84BE"/>
    <w:lvl w:ilvl="0" w:tplc="ADEA92A4">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872398"/>
    <w:multiLevelType w:val="hybridMultilevel"/>
    <w:tmpl w:val="6E5058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024028E"/>
    <w:multiLevelType w:val="hybridMultilevel"/>
    <w:tmpl w:val="5E80A7CA"/>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41C6371"/>
    <w:multiLevelType w:val="hybridMultilevel"/>
    <w:tmpl w:val="526C623E"/>
    <w:lvl w:ilvl="0" w:tplc="ADEA92A4">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8E005B5"/>
    <w:multiLevelType w:val="hybridMultilevel"/>
    <w:tmpl w:val="496E63F4"/>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007385"/>
    <w:multiLevelType w:val="hybridMultilevel"/>
    <w:tmpl w:val="649AE1FC"/>
    <w:lvl w:ilvl="0" w:tplc="61EAD14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E31057C"/>
    <w:multiLevelType w:val="hybridMultilevel"/>
    <w:tmpl w:val="2118F396"/>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55B50BF"/>
    <w:multiLevelType w:val="multilevel"/>
    <w:tmpl w:val="555B50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9CA670F"/>
    <w:multiLevelType w:val="multilevel"/>
    <w:tmpl w:val="446174A6"/>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59F264B7"/>
    <w:multiLevelType w:val="multilevel"/>
    <w:tmpl w:val="FC889C4C"/>
    <w:lvl w:ilvl="0">
      <w:start w:val="16"/>
      <w:numFmt w:val="decimal"/>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0" w15:restartNumberingAfterBreak="0">
    <w:nsid w:val="5B1C0ADE"/>
    <w:multiLevelType w:val="multilevel"/>
    <w:tmpl w:val="713C551A"/>
    <w:lvl w:ilvl="0">
      <w:start w:val="1"/>
      <w:numFmt w:val="decimal"/>
      <w:lvlText w:val="%1."/>
      <w:lvlJc w:val="left"/>
      <w:pPr>
        <w:ind w:left="360" w:hanging="360"/>
      </w:p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21" w15:restartNumberingAfterBreak="0">
    <w:nsid w:val="5BBC7C7A"/>
    <w:multiLevelType w:val="hybridMultilevel"/>
    <w:tmpl w:val="6F2681CA"/>
    <w:lvl w:ilvl="0" w:tplc="6D4ED86E">
      <w:start w:val="3"/>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4CC1794"/>
    <w:multiLevelType w:val="hybridMultilevel"/>
    <w:tmpl w:val="9A5673B4"/>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3E00FA"/>
    <w:multiLevelType w:val="hybridMultilevel"/>
    <w:tmpl w:val="4DFE648E"/>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ED18BC"/>
    <w:multiLevelType w:val="multilevel"/>
    <w:tmpl w:val="229C2372"/>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4395"/>
        </w:tabs>
        <w:ind w:left="4395" w:hanging="567"/>
      </w:pPr>
      <w:rPr>
        <w:rFonts w:hint="default"/>
        <w:u w:val="none"/>
      </w:rPr>
    </w:lvl>
    <w:lvl w:ilvl="2">
      <w:start w:val="1"/>
      <w:numFmt w:val="bullet"/>
      <w:pStyle w:val="3"/>
      <w:lvlText w:val=""/>
      <w:lvlJc w:val="left"/>
      <w:pPr>
        <w:tabs>
          <w:tab w:val="num" w:pos="823"/>
        </w:tabs>
        <w:ind w:left="3374" w:hanging="1304"/>
      </w:pPr>
      <w:rPr>
        <w:rFonts w:ascii="Symbol" w:hAnsi="Symbol"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7"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0"/>
  </w:num>
  <w:num w:numId="3">
    <w:abstractNumId w:val="22"/>
  </w:num>
  <w:num w:numId="4">
    <w:abstractNumId w:val="13"/>
  </w:num>
  <w:num w:numId="5">
    <w:abstractNumId w:val="1"/>
  </w:num>
  <w:num w:numId="6">
    <w:abstractNumId w:val="12"/>
  </w:num>
  <w:num w:numId="7">
    <w:abstractNumId w:val="7"/>
  </w:num>
  <w:num w:numId="8">
    <w:abstractNumId w:val="4"/>
  </w:num>
  <w:num w:numId="9">
    <w:abstractNumId w:val="24"/>
  </w:num>
  <w:num w:numId="10">
    <w:abstractNumId w:val="18"/>
  </w:num>
  <w:num w:numId="11">
    <w:abstractNumId w:val="17"/>
  </w:num>
  <w:num w:numId="12">
    <w:abstractNumId w:val="0"/>
    <w:lvlOverride w:ilvl="0">
      <w:startOverride w:val="1"/>
    </w:lvlOverride>
    <w:lvlOverride w:ilvl="1"/>
    <w:lvlOverride w:ilvl="2"/>
    <w:lvlOverride w:ilvl="3"/>
    <w:lvlOverride w:ilvl="4"/>
    <w:lvlOverride w:ilvl="5"/>
    <w:lvlOverride w:ilvl="6"/>
    <w:lvlOverride w:ilvl="7"/>
    <w:lvlOverride w:ilvl="8"/>
  </w:num>
  <w:num w:numId="13">
    <w:abstractNumId w:val="8"/>
  </w:num>
  <w:num w:numId="14">
    <w:abstractNumId w:val="19"/>
  </w:num>
  <w:num w:numId="15">
    <w:abstractNumId w:val="16"/>
  </w:num>
  <w:num w:numId="16">
    <w:abstractNumId w:val="11"/>
  </w:num>
  <w:num w:numId="17">
    <w:abstractNumId w:val="2"/>
  </w:num>
  <w:num w:numId="18">
    <w:abstractNumId w:val="9"/>
  </w:num>
  <w:num w:numId="19">
    <w:abstractNumId w:val="2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5"/>
  </w:num>
  <w:num w:numId="21">
    <w:abstractNumId w:val="14"/>
  </w:num>
  <w:num w:numId="22">
    <w:abstractNumId w:val="5"/>
  </w:num>
  <w:num w:numId="23">
    <w:abstractNumId w:val="27"/>
  </w:num>
  <w:num w:numId="24">
    <w:abstractNumId w:val="6"/>
  </w:num>
  <w:num w:numId="25">
    <w:abstractNumId w:val="21"/>
  </w:num>
  <w:num w:numId="26">
    <w:abstractNumId w:val="3"/>
  </w:num>
  <w:num w:numId="27">
    <w:abstractNumId w:val="15"/>
  </w:num>
  <w:num w:numId="28">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removePersonalInformation/>
  <w:removeDateAndTime/>
  <w:displayBackgroundShape/>
  <w:bordersDoNotSurroundHeader/>
  <w:bordersDoNotSurroundFooter/>
  <w:proofState w:spelling="clean" w:grammar="clean"/>
  <w:defaultTabStop w:val="720"/>
  <w:characterSpacingControl w:val="doNotCompress"/>
  <w:hdrShapeDefaults>
    <o:shapedefaults v:ext="edit" spidmax="2049">
      <o:colormru v:ext="edit" colors="#c7edcc"/>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8B0"/>
    <w:rsid w:val="000007CD"/>
    <w:rsid w:val="00000A0B"/>
    <w:rsid w:val="00000BE7"/>
    <w:rsid w:val="00000D27"/>
    <w:rsid w:val="00001278"/>
    <w:rsid w:val="00001919"/>
    <w:rsid w:val="00001C60"/>
    <w:rsid w:val="00002276"/>
    <w:rsid w:val="00002698"/>
    <w:rsid w:val="000028BA"/>
    <w:rsid w:val="00003128"/>
    <w:rsid w:val="000035C0"/>
    <w:rsid w:val="00003A29"/>
    <w:rsid w:val="00003AD9"/>
    <w:rsid w:val="00003E28"/>
    <w:rsid w:val="000041EE"/>
    <w:rsid w:val="000044EF"/>
    <w:rsid w:val="000048AB"/>
    <w:rsid w:val="00004F98"/>
    <w:rsid w:val="0000503E"/>
    <w:rsid w:val="00005368"/>
    <w:rsid w:val="0000537F"/>
    <w:rsid w:val="000056D4"/>
    <w:rsid w:val="00006E92"/>
    <w:rsid w:val="0000706D"/>
    <w:rsid w:val="000074DC"/>
    <w:rsid w:val="00007C69"/>
    <w:rsid w:val="00010254"/>
    <w:rsid w:val="00010F3B"/>
    <w:rsid w:val="000114EB"/>
    <w:rsid w:val="00011BCC"/>
    <w:rsid w:val="0001237B"/>
    <w:rsid w:val="0001270E"/>
    <w:rsid w:val="00012D1C"/>
    <w:rsid w:val="00012D5B"/>
    <w:rsid w:val="000135F2"/>
    <w:rsid w:val="00013BCC"/>
    <w:rsid w:val="00014144"/>
    <w:rsid w:val="0001479C"/>
    <w:rsid w:val="00014BB4"/>
    <w:rsid w:val="00014E1B"/>
    <w:rsid w:val="00015DD2"/>
    <w:rsid w:val="000160E5"/>
    <w:rsid w:val="0001619B"/>
    <w:rsid w:val="000172D7"/>
    <w:rsid w:val="00017883"/>
    <w:rsid w:val="000207E9"/>
    <w:rsid w:val="00020D1F"/>
    <w:rsid w:val="000215B2"/>
    <w:rsid w:val="0002174C"/>
    <w:rsid w:val="00021F1D"/>
    <w:rsid w:val="00022A02"/>
    <w:rsid w:val="00022D80"/>
    <w:rsid w:val="00022FAF"/>
    <w:rsid w:val="0002395C"/>
    <w:rsid w:val="000252E1"/>
    <w:rsid w:val="000256D9"/>
    <w:rsid w:val="00026E76"/>
    <w:rsid w:val="000301A5"/>
    <w:rsid w:val="0003035B"/>
    <w:rsid w:val="00030F7D"/>
    <w:rsid w:val="0003267F"/>
    <w:rsid w:val="00032C8E"/>
    <w:rsid w:val="000331F7"/>
    <w:rsid w:val="00033340"/>
    <w:rsid w:val="000334EC"/>
    <w:rsid w:val="0003356C"/>
    <w:rsid w:val="0003391B"/>
    <w:rsid w:val="00034522"/>
    <w:rsid w:val="00034D8B"/>
    <w:rsid w:val="0003500E"/>
    <w:rsid w:val="00035425"/>
    <w:rsid w:val="00035BD6"/>
    <w:rsid w:val="00035EF6"/>
    <w:rsid w:val="000363CB"/>
    <w:rsid w:val="000364AF"/>
    <w:rsid w:val="00036A30"/>
    <w:rsid w:val="00036C04"/>
    <w:rsid w:val="00036C2D"/>
    <w:rsid w:val="00036FBB"/>
    <w:rsid w:val="000413EE"/>
    <w:rsid w:val="00041C35"/>
    <w:rsid w:val="0004241A"/>
    <w:rsid w:val="00042A51"/>
    <w:rsid w:val="00042BAE"/>
    <w:rsid w:val="00042BF4"/>
    <w:rsid w:val="00042CAE"/>
    <w:rsid w:val="00042DB5"/>
    <w:rsid w:val="00043049"/>
    <w:rsid w:val="000434E0"/>
    <w:rsid w:val="00043691"/>
    <w:rsid w:val="00043A2C"/>
    <w:rsid w:val="00043F00"/>
    <w:rsid w:val="00044447"/>
    <w:rsid w:val="000444E7"/>
    <w:rsid w:val="00044CC5"/>
    <w:rsid w:val="00044E51"/>
    <w:rsid w:val="000450F0"/>
    <w:rsid w:val="0004537F"/>
    <w:rsid w:val="0004538D"/>
    <w:rsid w:val="00045B7F"/>
    <w:rsid w:val="00046D16"/>
    <w:rsid w:val="00046E33"/>
    <w:rsid w:val="0005027F"/>
    <w:rsid w:val="00050394"/>
    <w:rsid w:val="000509BB"/>
    <w:rsid w:val="00050C30"/>
    <w:rsid w:val="00050C83"/>
    <w:rsid w:val="000511EA"/>
    <w:rsid w:val="000516DC"/>
    <w:rsid w:val="00051961"/>
    <w:rsid w:val="00051F47"/>
    <w:rsid w:val="00052A3E"/>
    <w:rsid w:val="0005312E"/>
    <w:rsid w:val="000534B4"/>
    <w:rsid w:val="00053E57"/>
    <w:rsid w:val="00054415"/>
    <w:rsid w:val="0005505B"/>
    <w:rsid w:val="000564E3"/>
    <w:rsid w:val="00056978"/>
    <w:rsid w:val="00056D97"/>
    <w:rsid w:val="00056FDB"/>
    <w:rsid w:val="0005700D"/>
    <w:rsid w:val="00057190"/>
    <w:rsid w:val="00057243"/>
    <w:rsid w:val="00057967"/>
    <w:rsid w:val="00057E1F"/>
    <w:rsid w:val="00060390"/>
    <w:rsid w:val="00060739"/>
    <w:rsid w:val="000610C8"/>
    <w:rsid w:val="00061346"/>
    <w:rsid w:val="000614E7"/>
    <w:rsid w:val="0006262D"/>
    <w:rsid w:val="000630D3"/>
    <w:rsid w:val="0006364A"/>
    <w:rsid w:val="0006387B"/>
    <w:rsid w:val="00063EB8"/>
    <w:rsid w:val="0006438D"/>
    <w:rsid w:val="00064A78"/>
    <w:rsid w:val="00064BB4"/>
    <w:rsid w:val="00064F39"/>
    <w:rsid w:val="00065813"/>
    <w:rsid w:val="000666E9"/>
    <w:rsid w:val="0006765F"/>
    <w:rsid w:val="00067A95"/>
    <w:rsid w:val="00067ACC"/>
    <w:rsid w:val="00067E43"/>
    <w:rsid w:val="0007006E"/>
    <w:rsid w:val="00070305"/>
    <w:rsid w:val="00070401"/>
    <w:rsid w:val="000710EA"/>
    <w:rsid w:val="00071591"/>
    <w:rsid w:val="00071AB4"/>
    <w:rsid w:val="000720AA"/>
    <w:rsid w:val="00072181"/>
    <w:rsid w:val="0007282B"/>
    <w:rsid w:val="00072CB9"/>
    <w:rsid w:val="0007322B"/>
    <w:rsid w:val="00074242"/>
    <w:rsid w:val="000747EF"/>
    <w:rsid w:val="000749E6"/>
    <w:rsid w:val="00074B49"/>
    <w:rsid w:val="00074BAC"/>
    <w:rsid w:val="00075819"/>
    <w:rsid w:val="000768B3"/>
    <w:rsid w:val="00076FD1"/>
    <w:rsid w:val="0008017C"/>
    <w:rsid w:val="0008017F"/>
    <w:rsid w:val="000801F5"/>
    <w:rsid w:val="000802FB"/>
    <w:rsid w:val="00080864"/>
    <w:rsid w:val="000820D8"/>
    <w:rsid w:val="0008258B"/>
    <w:rsid w:val="000828A6"/>
    <w:rsid w:val="0008290E"/>
    <w:rsid w:val="00082AF0"/>
    <w:rsid w:val="00083107"/>
    <w:rsid w:val="000838AC"/>
    <w:rsid w:val="00083E7C"/>
    <w:rsid w:val="00083E8B"/>
    <w:rsid w:val="00084016"/>
    <w:rsid w:val="00084073"/>
    <w:rsid w:val="0008444F"/>
    <w:rsid w:val="000845E3"/>
    <w:rsid w:val="00085157"/>
    <w:rsid w:val="00085918"/>
    <w:rsid w:val="00085AAA"/>
    <w:rsid w:val="00085DD3"/>
    <w:rsid w:val="00085EA0"/>
    <w:rsid w:val="000866ED"/>
    <w:rsid w:val="00086F50"/>
    <w:rsid w:val="000873DC"/>
    <w:rsid w:val="00087A04"/>
    <w:rsid w:val="00091330"/>
    <w:rsid w:val="000913AE"/>
    <w:rsid w:val="00091868"/>
    <w:rsid w:val="000925F5"/>
    <w:rsid w:val="000933DE"/>
    <w:rsid w:val="000939D7"/>
    <w:rsid w:val="00094104"/>
    <w:rsid w:val="00094A46"/>
    <w:rsid w:val="00094CE3"/>
    <w:rsid w:val="00095429"/>
    <w:rsid w:val="00095A21"/>
    <w:rsid w:val="00095BEA"/>
    <w:rsid w:val="00096025"/>
    <w:rsid w:val="00096B62"/>
    <w:rsid w:val="000A01B9"/>
    <w:rsid w:val="000A1142"/>
    <w:rsid w:val="000A16D0"/>
    <w:rsid w:val="000A1CD4"/>
    <w:rsid w:val="000A1EB8"/>
    <w:rsid w:val="000A2DE7"/>
    <w:rsid w:val="000A2EC0"/>
    <w:rsid w:val="000A30C5"/>
    <w:rsid w:val="000A3B0B"/>
    <w:rsid w:val="000A3BAE"/>
    <w:rsid w:val="000A449D"/>
    <w:rsid w:val="000A4B40"/>
    <w:rsid w:val="000A4E82"/>
    <w:rsid w:val="000A4EA8"/>
    <w:rsid w:val="000A5B9E"/>
    <w:rsid w:val="000A5DE8"/>
    <w:rsid w:val="000A6CA0"/>
    <w:rsid w:val="000A6D1F"/>
    <w:rsid w:val="000A77B9"/>
    <w:rsid w:val="000B1021"/>
    <w:rsid w:val="000B15F2"/>
    <w:rsid w:val="000B1DA8"/>
    <w:rsid w:val="000B298B"/>
    <w:rsid w:val="000B347A"/>
    <w:rsid w:val="000B399B"/>
    <w:rsid w:val="000B3CB6"/>
    <w:rsid w:val="000B5606"/>
    <w:rsid w:val="000B58E0"/>
    <w:rsid w:val="000B59D4"/>
    <w:rsid w:val="000B5E34"/>
    <w:rsid w:val="000B6927"/>
    <w:rsid w:val="000B6AB0"/>
    <w:rsid w:val="000B6FEF"/>
    <w:rsid w:val="000B763E"/>
    <w:rsid w:val="000C113E"/>
    <w:rsid w:val="000C1C7C"/>
    <w:rsid w:val="000C1ECC"/>
    <w:rsid w:val="000C2341"/>
    <w:rsid w:val="000C25C9"/>
    <w:rsid w:val="000C2611"/>
    <w:rsid w:val="000C2B17"/>
    <w:rsid w:val="000C2BD7"/>
    <w:rsid w:val="000C2E87"/>
    <w:rsid w:val="000C2E8D"/>
    <w:rsid w:val="000C370E"/>
    <w:rsid w:val="000C3D62"/>
    <w:rsid w:val="000C5A01"/>
    <w:rsid w:val="000C5F8E"/>
    <w:rsid w:val="000C6113"/>
    <w:rsid w:val="000C631B"/>
    <w:rsid w:val="000C77B5"/>
    <w:rsid w:val="000C7F5B"/>
    <w:rsid w:val="000C7FA4"/>
    <w:rsid w:val="000D0586"/>
    <w:rsid w:val="000D05EC"/>
    <w:rsid w:val="000D1CC6"/>
    <w:rsid w:val="000D2DC3"/>
    <w:rsid w:val="000D3A02"/>
    <w:rsid w:val="000D4113"/>
    <w:rsid w:val="000D4156"/>
    <w:rsid w:val="000D421F"/>
    <w:rsid w:val="000D511E"/>
    <w:rsid w:val="000D5569"/>
    <w:rsid w:val="000D5CDD"/>
    <w:rsid w:val="000D5F7A"/>
    <w:rsid w:val="000D66CD"/>
    <w:rsid w:val="000D681A"/>
    <w:rsid w:val="000D6C00"/>
    <w:rsid w:val="000D6DF6"/>
    <w:rsid w:val="000D6E60"/>
    <w:rsid w:val="000D74CC"/>
    <w:rsid w:val="000D7A25"/>
    <w:rsid w:val="000D7BB7"/>
    <w:rsid w:val="000D7E95"/>
    <w:rsid w:val="000E0BFD"/>
    <w:rsid w:val="000E0DD2"/>
    <w:rsid w:val="000E12D2"/>
    <w:rsid w:val="000E18CE"/>
    <w:rsid w:val="000E2A09"/>
    <w:rsid w:val="000E2B87"/>
    <w:rsid w:val="000E2F5F"/>
    <w:rsid w:val="000E3642"/>
    <w:rsid w:val="000E3A7F"/>
    <w:rsid w:val="000E3E77"/>
    <w:rsid w:val="000E3E89"/>
    <w:rsid w:val="000E3F56"/>
    <w:rsid w:val="000E429D"/>
    <w:rsid w:val="000E4B57"/>
    <w:rsid w:val="000E4E26"/>
    <w:rsid w:val="000E5A8C"/>
    <w:rsid w:val="000E608E"/>
    <w:rsid w:val="000E63E4"/>
    <w:rsid w:val="000E6672"/>
    <w:rsid w:val="000E6B1D"/>
    <w:rsid w:val="000E7227"/>
    <w:rsid w:val="000E73E4"/>
    <w:rsid w:val="000E7772"/>
    <w:rsid w:val="000E7C13"/>
    <w:rsid w:val="000E7C87"/>
    <w:rsid w:val="000F0856"/>
    <w:rsid w:val="000F0BB7"/>
    <w:rsid w:val="000F14F6"/>
    <w:rsid w:val="000F15F0"/>
    <w:rsid w:val="000F1964"/>
    <w:rsid w:val="000F2700"/>
    <w:rsid w:val="000F29A1"/>
    <w:rsid w:val="000F392F"/>
    <w:rsid w:val="000F450E"/>
    <w:rsid w:val="000F4A4A"/>
    <w:rsid w:val="000F4FE8"/>
    <w:rsid w:val="000F51D7"/>
    <w:rsid w:val="000F5325"/>
    <w:rsid w:val="000F5844"/>
    <w:rsid w:val="000F7369"/>
    <w:rsid w:val="000F7493"/>
    <w:rsid w:val="000F7948"/>
    <w:rsid w:val="000F7DF4"/>
    <w:rsid w:val="001006A1"/>
    <w:rsid w:val="00100E23"/>
    <w:rsid w:val="00101947"/>
    <w:rsid w:val="001019ED"/>
    <w:rsid w:val="00101DAB"/>
    <w:rsid w:val="00101EAE"/>
    <w:rsid w:val="00102EDC"/>
    <w:rsid w:val="00103317"/>
    <w:rsid w:val="0010362D"/>
    <w:rsid w:val="0010439C"/>
    <w:rsid w:val="00104A08"/>
    <w:rsid w:val="0010557E"/>
    <w:rsid w:val="0010627D"/>
    <w:rsid w:val="001066DC"/>
    <w:rsid w:val="001067AE"/>
    <w:rsid w:val="00106D10"/>
    <w:rsid w:val="00107262"/>
    <w:rsid w:val="0010765B"/>
    <w:rsid w:val="001101B8"/>
    <w:rsid w:val="00111042"/>
    <w:rsid w:val="00111106"/>
    <w:rsid w:val="00111121"/>
    <w:rsid w:val="001120A4"/>
    <w:rsid w:val="001122AD"/>
    <w:rsid w:val="001125F1"/>
    <w:rsid w:val="00112818"/>
    <w:rsid w:val="00112D54"/>
    <w:rsid w:val="0011387A"/>
    <w:rsid w:val="0011391A"/>
    <w:rsid w:val="001139B8"/>
    <w:rsid w:val="00113D6B"/>
    <w:rsid w:val="00114361"/>
    <w:rsid w:val="0011438A"/>
    <w:rsid w:val="00114DB0"/>
    <w:rsid w:val="001153ED"/>
    <w:rsid w:val="00115C6C"/>
    <w:rsid w:val="00116213"/>
    <w:rsid w:val="00116DFF"/>
    <w:rsid w:val="001175F2"/>
    <w:rsid w:val="00120495"/>
    <w:rsid w:val="00120FEB"/>
    <w:rsid w:val="001211DA"/>
    <w:rsid w:val="00121443"/>
    <w:rsid w:val="00121682"/>
    <w:rsid w:val="00122DBA"/>
    <w:rsid w:val="0012387B"/>
    <w:rsid w:val="001243EA"/>
    <w:rsid w:val="00124689"/>
    <w:rsid w:val="001250ED"/>
    <w:rsid w:val="001251A1"/>
    <w:rsid w:val="001252C9"/>
    <w:rsid w:val="0012530C"/>
    <w:rsid w:val="00125C9D"/>
    <w:rsid w:val="00125DBC"/>
    <w:rsid w:val="0012628C"/>
    <w:rsid w:val="00126575"/>
    <w:rsid w:val="0012664B"/>
    <w:rsid w:val="001274D2"/>
    <w:rsid w:val="00127564"/>
    <w:rsid w:val="0012757A"/>
    <w:rsid w:val="00127A5D"/>
    <w:rsid w:val="0013002F"/>
    <w:rsid w:val="00130488"/>
    <w:rsid w:val="00130746"/>
    <w:rsid w:val="0013117E"/>
    <w:rsid w:val="00131E98"/>
    <w:rsid w:val="00131EF2"/>
    <w:rsid w:val="001323A6"/>
    <w:rsid w:val="00132BDC"/>
    <w:rsid w:val="00132C05"/>
    <w:rsid w:val="00132DD4"/>
    <w:rsid w:val="0013399D"/>
    <w:rsid w:val="00133D4F"/>
    <w:rsid w:val="001347A1"/>
    <w:rsid w:val="00134A25"/>
    <w:rsid w:val="00134A5B"/>
    <w:rsid w:val="00134D99"/>
    <w:rsid w:val="001360B5"/>
    <w:rsid w:val="0013676F"/>
    <w:rsid w:val="00136B37"/>
    <w:rsid w:val="001404D8"/>
    <w:rsid w:val="00140BBC"/>
    <w:rsid w:val="00140F9A"/>
    <w:rsid w:val="0014133B"/>
    <w:rsid w:val="00141497"/>
    <w:rsid w:val="00141522"/>
    <w:rsid w:val="00141B1A"/>
    <w:rsid w:val="00141D81"/>
    <w:rsid w:val="001422E9"/>
    <w:rsid w:val="00143EB0"/>
    <w:rsid w:val="00144312"/>
    <w:rsid w:val="00144E18"/>
    <w:rsid w:val="00145334"/>
    <w:rsid w:val="001455C4"/>
    <w:rsid w:val="001456D7"/>
    <w:rsid w:val="00145DE9"/>
    <w:rsid w:val="00146638"/>
    <w:rsid w:val="00146B93"/>
    <w:rsid w:val="001477A1"/>
    <w:rsid w:val="0014791B"/>
    <w:rsid w:val="00147C10"/>
    <w:rsid w:val="0015020D"/>
    <w:rsid w:val="001507D9"/>
    <w:rsid w:val="00150D97"/>
    <w:rsid w:val="00151272"/>
    <w:rsid w:val="00151B12"/>
    <w:rsid w:val="00151BE2"/>
    <w:rsid w:val="00151D09"/>
    <w:rsid w:val="00151DAF"/>
    <w:rsid w:val="00151ED8"/>
    <w:rsid w:val="00152DD5"/>
    <w:rsid w:val="00153154"/>
    <w:rsid w:val="00153746"/>
    <w:rsid w:val="0015385E"/>
    <w:rsid w:val="00153961"/>
    <w:rsid w:val="001539AA"/>
    <w:rsid w:val="0015430B"/>
    <w:rsid w:val="0015535F"/>
    <w:rsid w:val="0015540B"/>
    <w:rsid w:val="00155D90"/>
    <w:rsid w:val="001566E0"/>
    <w:rsid w:val="00156FCC"/>
    <w:rsid w:val="0015735A"/>
    <w:rsid w:val="001573FA"/>
    <w:rsid w:val="001579A8"/>
    <w:rsid w:val="0016035D"/>
    <w:rsid w:val="00160633"/>
    <w:rsid w:val="00160A65"/>
    <w:rsid w:val="00160E79"/>
    <w:rsid w:val="00162A23"/>
    <w:rsid w:val="001631DC"/>
    <w:rsid w:val="00163BCD"/>
    <w:rsid w:val="001642D2"/>
    <w:rsid w:val="001646EF"/>
    <w:rsid w:val="00165131"/>
    <w:rsid w:val="00165346"/>
    <w:rsid w:val="0016596A"/>
    <w:rsid w:val="00165BDF"/>
    <w:rsid w:val="001668A7"/>
    <w:rsid w:val="00166C46"/>
    <w:rsid w:val="00167050"/>
    <w:rsid w:val="001674D3"/>
    <w:rsid w:val="0016758A"/>
    <w:rsid w:val="00167D47"/>
    <w:rsid w:val="00171218"/>
    <w:rsid w:val="0017157C"/>
    <w:rsid w:val="00171FCE"/>
    <w:rsid w:val="0017220C"/>
    <w:rsid w:val="001728F7"/>
    <w:rsid w:val="00173969"/>
    <w:rsid w:val="00173EDA"/>
    <w:rsid w:val="00174328"/>
    <w:rsid w:val="00174B83"/>
    <w:rsid w:val="0017511A"/>
    <w:rsid w:val="0017517C"/>
    <w:rsid w:val="00175BE1"/>
    <w:rsid w:val="00175F84"/>
    <w:rsid w:val="00176489"/>
    <w:rsid w:val="00176779"/>
    <w:rsid w:val="0017679D"/>
    <w:rsid w:val="00177D2B"/>
    <w:rsid w:val="00180737"/>
    <w:rsid w:val="00180FF1"/>
    <w:rsid w:val="00181A05"/>
    <w:rsid w:val="001821C0"/>
    <w:rsid w:val="0018303A"/>
    <w:rsid w:val="00183862"/>
    <w:rsid w:val="00183AEA"/>
    <w:rsid w:val="00183EDF"/>
    <w:rsid w:val="00183EE7"/>
    <w:rsid w:val="00184F04"/>
    <w:rsid w:val="00185284"/>
    <w:rsid w:val="00185668"/>
    <w:rsid w:val="00186050"/>
    <w:rsid w:val="00186D73"/>
    <w:rsid w:val="00187034"/>
    <w:rsid w:val="001870DB"/>
    <w:rsid w:val="00187CF6"/>
    <w:rsid w:val="00187F27"/>
    <w:rsid w:val="001904B3"/>
    <w:rsid w:val="00190760"/>
    <w:rsid w:val="001907F0"/>
    <w:rsid w:val="0019098E"/>
    <w:rsid w:val="00191E69"/>
    <w:rsid w:val="001921D0"/>
    <w:rsid w:val="00192C28"/>
    <w:rsid w:val="00192C89"/>
    <w:rsid w:val="00193464"/>
    <w:rsid w:val="00193723"/>
    <w:rsid w:val="00193857"/>
    <w:rsid w:val="00193A16"/>
    <w:rsid w:val="0019444A"/>
    <w:rsid w:val="001945CE"/>
    <w:rsid w:val="00194696"/>
    <w:rsid w:val="00194DDE"/>
    <w:rsid w:val="00194FE7"/>
    <w:rsid w:val="00194FF9"/>
    <w:rsid w:val="00195041"/>
    <w:rsid w:val="0019567F"/>
    <w:rsid w:val="00195B02"/>
    <w:rsid w:val="00195E3E"/>
    <w:rsid w:val="00196169"/>
    <w:rsid w:val="0019637C"/>
    <w:rsid w:val="001969A5"/>
    <w:rsid w:val="00196A08"/>
    <w:rsid w:val="00196ABA"/>
    <w:rsid w:val="00196BC1"/>
    <w:rsid w:val="0019723A"/>
    <w:rsid w:val="00197F74"/>
    <w:rsid w:val="001A08F4"/>
    <w:rsid w:val="001A0F21"/>
    <w:rsid w:val="001A1215"/>
    <w:rsid w:val="001A13A5"/>
    <w:rsid w:val="001A25B6"/>
    <w:rsid w:val="001A2E89"/>
    <w:rsid w:val="001A327A"/>
    <w:rsid w:val="001A37E6"/>
    <w:rsid w:val="001A4299"/>
    <w:rsid w:val="001A4437"/>
    <w:rsid w:val="001A593A"/>
    <w:rsid w:val="001A5F83"/>
    <w:rsid w:val="001A6764"/>
    <w:rsid w:val="001A6772"/>
    <w:rsid w:val="001A693D"/>
    <w:rsid w:val="001A772D"/>
    <w:rsid w:val="001A7BD5"/>
    <w:rsid w:val="001B0332"/>
    <w:rsid w:val="001B0417"/>
    <w:rsid w:val="001B0A33"/>
    <w:rsid w:val="001B0B07"/>
    <w:rsid w:val="001B11E9"/>
    <w:rsid w:val="001B2116"/>
    <w:rsid w:val="001B23E1"/>
    <w:rsid w:val="001B28E1"/>
    <w:rsid w:val="001B3C3C"/>
    <w:rsid w:val="001B3E61"/>
    <w:rsid w:val="001B4557"/>
    <w:rsid w:val="001B47AC"/>
    <w:rsid w:val="001B5180"/>
    <w:rsid w:val="001B554E"/>
    <w:rsid w:val="001B6762"/>
    <w:rsid w:val="001B7098"/>
    <w:rsid w:val="001B72EF"/>
    <w:rsid w:val="001B73E8"/>
    <w:rsid w:val="001B7BB3"/>
    <w:rsid w:val="001C1667"/>
    <w:rsid w:val="001C28C3"/>
    <w:rsid w:val="001C2D71"/>
    <w:rsid w:val="001C304F"/>
    <w:rsid w:val="001C355C"/>
    <w:rsid w:val="001C3F21"/>
    <w:rsid w:val="001C3F2E"/>
    <w:rsid w:val="001C4F3E"/>
    <w:rsid w:val="001C544A"/>
    <w:rsid w:val="001C58BF"/>
    <w:rsid w:val="001C654F"/>
    <w:rsid w:val="001C677F"/>
    <w:rsid w:val="001C691C"/>
    <w:rsid w:val="001C6964"/>
    <w:rsid w:val="001C78C8"/>
    <w:rsid w:val="001C7A2B"/>
    <w:rsid w:val="001C7C14"/>
    <w:rsid w:val="001D01C8"/>
    <w:rsid w:val="001D035F"/>
    <w:rsid w:val="001D084A"/>
    <w:rsid w:val="001D1CE2"/>
    <w:rsid w:val="001D21ED"/>
    <w:rsid w:val="001D3093"/>
    <w:rsid w:val="001D34EB"/>
    <w:rsid w:val="001D3A35"/>
    <w:rsid w:val="001D4EC2"/>
    <w:rsid w:val="001D50D3"/>
    <w:rsid w:val="001D5580"/>
    <w:rsid w:val="001D583F"/>
    <w:rsid w:val="001D6D48"/>
    <w:rsid w:val="001E0069"/>
    <w:rsid w:val="001E05E9"/>
    <w:rsid w:val="001E0D88"/>
    <w:rsid w:val="001E119F"/>
    <w:rsid w:val="001E1B82"/>
    <w:rsid w:val="001E221B"/>
    <w:rsid w:val="001E2B56"/>
    <w:rsid w:val="001E34E2"/>
    <w:rsid w:val="001E3ABE"/>
    <w:rsid w:val="001E3E76"/>
    <w:rsid w:val="001E41B2"/>
    <w:rsid w:val="001E5373"/>
    <w:rsid w:val="001E59C5"/>
    <w:rsid w:val="001E6019"/>
    <w:rsid w:val="001E64C6"/>
    <w:rsid w:val="001E6893"/>
    <w:rsid w:val="001E6A94"/>
    <w:rsid w:val="001E70FE"/>
    <w:rsid w:val="001E744B"/>
    <w:rsid w:val="001E745F"/>
    <w:rsid w:val="001E79E2"/>
    <w:rsid w:val="001E7A2A"/>
    <w:rsid w:val="001F02DB"/>
    <w:rsid w:val="001F056F"/>
    <w:rsid w:val="001F0DC0"/>
    <w:rsid w:val="001F17E1"/>
    <w:rsid w:val="001F2110"/>
    <w:rsid w:val="001F3CDC"/>
    <w:rsid w:val="001F49E0"/>
    <w:rsid w:val="001F4B67"/>
    <w:rsid w:val="001F4F5E"/>
    <w:rsid w:val="001F52AB"/>
    <w:rsid w:val="001F55E9"/>
    <w:rsid w:val="001F56E6"/>
    <w:rsid w:val="001F5D1A"/>
    <w:rsid w:val="001F6806"/>
    <w:rsid w:val="001F711D"/>
    <w:rsid w:val="001F7375"/>
    <w:rsid w:val="001F7989"/>
    <w:rsid w:val="001F7BE7"/>
    <w:rsid w:val="001F7BF1"/>
    <w:rsid w:val="002002DD"/>
    <w:rsid w:val="00201991"/>
    <w:rsid w:val="00201D72"/>
    <w:rsid w:val="00202011"/>
    <w:rsid w:val="00202D79"/>
    <w:rsid w:val="0020313A"/>
    <w:rsid w:val="00203A05"/>
    <w:rsid w:val="002042C9"/>
    <w:rsid w:val="00204608"/>
    <w:rsid w:val="00204955"/>
    <w:rsid w:val="00204ADA"/>
    <w:rsid w:val="00204F72"/>
    <w:rsid w:val="002052CC"/>
    <w:rsid w:val="00205BFD"/>
    <w:rsid w:val="0020626B"/>
    <w:rsid w:val="002064D0"/>
    <w:rsid w:val="00206AB0"/>
    <w:rsid w:val="00206AD1"/>
    <w:rsid w:val="00206FC7"/>
    <w:rsid w:val="00207718"/>
    <w:rsid w:val="002077D2"/>
    <w:rsid w:val="002079BF"/>
    <w:rsid w:val="00210B78"/>
    <w:rsid w:val="00210C64"/>
    <w:rsid w:val="00211017"/>
    <w:rsid w:val="002110DD"/>
    <w:rsid w:val="00211553"/>
    <w:rsid w:val="0021301D"/>
    <w:rsid w:val="0021327C"/>
    <w:rsid w:val="002135BC"/>
    <w:rsid w:val="0021456A"/>
    <w:rsid w:val="00214BCE"/>
    <w:rsid w:val="002150F4"/>
    <w:rsid w:val="00215122"/>
    <w:rsid w:val="002159FA"/>
    <w:rsid w:val="00215D44"/>
    <w:rsid w:val="0021617A"/>
    <w:rsid w:val="002169EC"/>
    <w:rsid w:val="00216A47"/>
    <w:rsid w:val="00216B07"/>
    <w:rsid w:val="00216CD3"/>
    <w:rsid w:val="00216CDC"/>
    <w:rsid w:val="00217B7C"/>
    <w:rsid w:val="00217E5B"/>
    <w:rsid w:val="00220FD5"/>
    <w:rsid w:val="00221339"/>
    <w:rsid w:val="00221801"/>
    <w:rsid w:val="00221B10"/>
    <w:rsid w:val="002221A0"/>
    <w:rsid w:val="002226C5"/>
    <w:rsid w:val="00222772"/>
    <w:rsid w:val="00222E31"/>
    <w:rsid w:val="00223B3C"/>
    <w:rsid w:val="00223E02"/>
    <w:rsid w:val="00224327"/>
    <w:rsid w:val="002245BB"/>
    <w:rsid w:val="00224ADF"/>
    <w:rsid w:val="00224D4A"/>
    <w:rsid w:val="002251CB"/>
    <w:rsid w:val="00225255"/>
    <w:rsid w:val="00225B49"/>
    <w:rsid w:val="00226047"/>
    <w:rsid w:val="00226412"/>
    <w:rsid w:val="002268D7"/>
    <w:rsid w:val="002269A3"/>
    <w:rsid w:val="00226DCE"/>
    <w:rsid w:val="0022733D"/>
    <w:rsid w:val="00227BBA"/>
    <w:rsid w:val="00230156"/>
    <w:rsid w:val="002302E3"/>
    <w:rsid w:val="00230EAA"/>
    <w:rsid w:val="00230FD8"/>
    <w:rsid w:val="002314A8"/>
    <w:rsid w:val="002322A3"/>
    <w:rsid w:val="002328B0"/>
    <w:rsid w:val="00232A98"/>
    <w:rsid w:val="00233875"/>
    <w:rsid w:val="00233A2B"/>
    <w:rsid w:val="00234D71"/>
    <w:rsid w:val="00234EF4"/>
    <w:rsid w:val="00234F74"/>
    <w:rsid w:val="00235091"/>
    <w:rsid w:val="00235BD3"/>
    <w:rsid w:val="00235FE3"/>
    <w:rsid w:val="002363A2"/>
    <w:rsid w:val="00237C56"/>
    <w:rsid w:val="00237D44"/>
    <w:rsid w:val="002409B0"/>
    <w:rsid w:val="00240E39"/>
    <w:rsid w:val="0024136A"/>
    <w:rsid w:val="00241775"/>
    <w:rsid w:val="002426E7"/>
    <w:rsid w:val="00243051"/>
    <w:rsid w:val="00243D72"/>
    <w:rsid w:val="00243F08"/>
    <w:rsid w:val="0024474C"/>
    <w:rsid w:val="00244A9D"/>
    <w:rsid w:val="00245242"/>
    <w:rsid w:val="002458EB"/>
    <w:rsid w:val="00245986"/>
    <w:rsid w:val="00246035"/>
    <w:rsid w:val="00246A12"/>
    <w:rsid w:val="00246C05"/>
    <w:rsid w:val="00246F97"/>
    <w:rsid w:val="002472D8"/>
    <w:rsid w:val="002474DC"/>
    <w:rsid w:val="00247812"/>
    <w:rsid w:val="002500AF"/>
    <w:rsid w:val="002501F4"/>
    <w:rsid w:val="002502CE"/>
    <w:rsid w:val="002504F8"/>
    <w:rsid w:val="00250763"/>
    <w:rsid w:val="00251B93"/>
    <w:rsid w:val="00252BAA"/>
    <w:rsid w:val="00252F0F"/>
    <w:rsid w:val="00252F35"/>
    <w:rsid w:val="00253A2D"/>
    <w:rsid w:val="0025458B"/>
    <w:rsid w:val="00254E22"/>
    <w:rsid w:val="00254E6C"/>
    <w:rsid w:val="0025507C"/>
    <w:rsid w:val="00255DDD"/>
    <w:rsid w:val="00255FD9"/>
    <w:rsid w:val="00256423"/>
    <w:rsid w:val="00256EB2"/>
    <w:rsid w:val="002578EE"/>
    <w:rsid w:val="00260108"/>
    <w:rsid w:val="00260B1A"/>
    <w:rsid w:val="00261284"/>
    <w:rsid w:val="002612BE"/>
    <w:rsid w:val="00261EC3"/>
    <w:rsid w:val="0026274C"/>
    <w:rsid w:val="00262E44"/>
    <w:rsid w:val="00262E5A"/>
    <w:rsid w:val="00262EFE"/>
    <w:rsid w:val="00262F3F"/>
    <w:rsid w:val="00264FBD"/>
    <w:rsid w:val="0026570C"/>
    <w:rsid w:val="00265831"/>
    <w:rsid w:val="00265909"/>
    <w:rsid w:val="0026660D"/>
    <w:rsid w:val="00266BA2"/>
    <w:rsid w:val="00266C2F"/>
    <w:rsid w:val="00267120"/>
    <w:rsid w:val="0026734E"/>
    <w:rsid w:val="00267DE6"/>
    <w:rsid w:val="0027047C"/>
    <w:rsid w:val="00270781"/>
    <w:rsid w:val="00270B2C"/>
    <w:rsid w:val="00271EB4"/>
    <w:rsid w:val="002724CC"/>
    <w:rsid w:val="002724DD"/>
    <w:rsid w:val="0027386E"/>
    <w:rsid w:val="00273B82"/>
    <w:rsid w:val="00273CDD"/>
    <w:rsid w:val="00273E02"/>
    <w:rsid w:val="00274763"/>
    <w:rsid w:val="00274CE7"/>
    <w:rsid w:val="00274DED"/>
    <w:rsid w:val="00276093"/>
    <w:rsid w:val="002763AB"/>
    <w:rsid w:val="00276616"/>
    <w:rsid w:val="00277783"/>
    <w:rsid w:val="0027778E"/>
    <w:rsid w:val="00280064"/>
    <w:rsid w:val="00280BAC"/>
    <w:rsid w:val="00280EB1"/>
    <w:rsid w:val="00281AF9"/>
    <w:rsid w:val="00281B4F"/>
    <w:rsid w:val="00282C00"/>
    <w:rsid w:val="00283404"/>
    <w:rsid w:val="0028447B"/>
    <w:rsid w:val="00284A4F"/>
    <w:rsid w:val="00285089"/>
    <w:rsid w:val="00285763"/>
    <w:rsid w:val="002867C6"/>
    <w:rsid w:val="002867DB"/>
    <w:rsid w:val="00286813"/>
    <w:rsid w:val="00287F48"/>
    <w:rsid w:val="002913C3"/>
    <w:rsid w:val="00291694"/>
    <w:rsid w:val="00291B3B"/>
    <w:rsid w:val="00291E1C"/>
    <w:rsid w:val="0029230D"/>
    <w:rsid w:val="00292575"/>
    <w:rsid w:val="002940C9"/>
    <w:rsid w:val="00295BF4"/>
    <w:rsid w:val="002960F9"/>
    <w:rsid w:val="0029610B"/>
    <w:rsid w:val="0029658F"/>
    <w:rsid w:val="00296957"/>
    <w:rsid w:val="00296C03"/>
    <w:rsid w:val="002977F5"/>
    <w:rsid w:val="002A0051"/>
    <w:rsid w:val="002A0492"/>
    <w:rsid w:val="002A0EC7"/>
    <w:rsid w:val="002A1467"/>
    <w:rsid w:val="002A1B78"/>
    <w:rsid w:val="002A28FD"/>
    <w:rsid w:val="002A2AC8"/>
    <w:rsid w:val="002A355D"/>
    <w:rsid w:val="002A5085"/>
    <w:rsid w:val="002A51DA"/>
    <w:rsid w:val="002A5AF4"/>
    <w:rsid w:val="002A650E"/>
    <w:rsid w:val="002A661C"/>
    <w:rsid w:val="002A6ABC"/>
    <w:rsid w:val="002A770B"/>
    <w:rsid w:val="002A7F6A"/>
    <w:rsid w:val="002B00D5"/>
    <w:rsid w:val="002B09ED"/>
    <w:rsid w:val="002B0F20"/>
    <w:rsid w:val="002B13E1"/>
    <w:rsid w:val="002B1B38"/>
    <w:rsid w:val="002B1D44"/>
    <w:rsid w:val="002B217E"/>
    <w:rsid w:val="002B21C1"/>
    <w:rsid w:val="002B3537"/>
    <w:rsid w:val="002B3863"/>
    <w:rsid w:val="002B3CAF"/>
    <w:rsid w:val="002B458A"/>
    <w:rsid w:val="002B4FD3"/>
    <w:rsid w:val="002B6520"/>
    <w:rsid w:val="002B6816"/>
    <w:rsid w:val="002B7021"/>
    <w:rsid w:val="002C05A4"/>
    <w:rsid w:val="002C250E"/>
    <w:rsid w:val="002C282E"/>
    <w:rsid w:val="002C3BD6"/>
    <w:rsid w:val="002C4DEF"/>
    <w:rsid w:val="002C4EDA"/>
    <w:rsid w:val="002C4EE9"/>
    <w:rsid w:val="002C5789"/>
    <w:rsid w:val="002C6D4E"/>
    <w:rsid w:val="002C6FA6"/>
    <w:rsid w:val="002C7116"/>
    <w:rsid w:val="002D03F7"/>
    <w:rsid w:val="002D06C3"/>
    <w:rsid w:val="002D1C72"/>
    <w:rsid w:val="002D2264"/>
    <w:rsid w:val="002D318D"/>
    <w:rsid w:val="002D3319"/>
    <w:rsid w:val="002D337E"/>
    <w:rsid w:val="002D3598"/>
    <w:rsid w:val="002D3AE9"/>
    <w:rsid w:val="002D471A"/>
    <w:rsid w:val="002D4F55"/>
    <w:rsid w:val="002D5309"/>
    <w:rsid w:val="002D54E0"/>
    <w:rsid w:val="002D571C"/>
    <w:rsid w:val="002D5845"/>
    <w:rsid w:val="002D5B7B"/>
    <w:rsid w:val="002D6010"/>
    <w:rsid w:val="002D6378"/>
    <w:rsid w:val="002D6CD8"/>
    <w:rsid w:val="002D7632"/>
    <w:rsid w:val="002D7D20"/>
    <w:rsid w:val="002D7EAF"/>
    <w:rsid w:val="002E1D22"/>
    <w:rsid w:val="002E2D78"/>
    <w:rsid w:val="002E307C"/>
    <w:rsid w:val="002E35EC"/>
    <w:rsid w:val="002E39BC"/>
    <w:rsid w:val="002E4F61"/>
    <w:rsid w:val="002E5978"/>
    <w:rsid w:val="002E65AF"/>
    <w:rsid w:val="002E67A6"/>
    <w:rsid w:val="002E7178"/>
    <w:rsid w:val="002E7733"/>
    <w:rsid w:val="002E7775"/>
    <w:rsid w:val="002E7846"/>
    <w:rsid w:val="002E7B4C"/>
    <w:rsid w:val="002E7E3D"/>
    <w:rsid w:val="002F00B4"/>
    <w:rsid w:val="002F0498"/>
    <w:rsid w:val="002F0719"/>
    <w:rsid w:val="002F0855"/>
    <w:rsid w:val="002F0B82"/>
    <w:rsid w:val="002F22A0"/>
    <w:rsid w:val="002F3751"/>
    <w:rsid w:val="002F3966"/>
    <w:rsid w:val="002F4332"/>
    <w:rsid w:val="002F45D7"/>
    <w:rsid w:val="002F4C85"/>
    <w:rsid w:val="002F539D"/>
    <w:rsid w:val="002F5679"/>
    <w:rsid w:val="002F5749"/>
    <w:rsid w:val="002F5B82"/>
    <w:rsid w:val="002F5C29"/>
    <w:rsid w:val="002F5E03"/>
    <w:rsid w:val="002F7C33"/>
    <w:rsid w:val="002F7D4A"/>
    <w:rsid w:val="00300F15"/>
    <w:rsid w:val="003013EB"/>
    <w:rsid w:val="0030197F"/>
    <w:rsid w:val="00302B49"/>
    <w:rsid w:val="00302C81"/>
    <w:rsid w:val="00303197"/>
    <w:rsid w:val="00303D20"/>
    <w:rsid w:val="00304201"/>
    <w:rsid w:val="003043B7"/>
    <w:rsid w:val="00304EB3"/>
    <w:rsid w:val="0030596C"/>
    <w:rsid w:val="0030657F"/>
    <w:rsid w:val="00307A6E"/>
    <w:rsid w:val="00307E8D"/>
    <w:rsid w:val="00307FA0"/>
    <w:rsid w:val="003101EB"/>
    <w:rsid w:val="003101F5"/>
    <w:rsid w:val="00310D41"/>
    <w:rsid w:val="00312C36"/>
    <w:rsid w:val="00314344"/>
    <w:rsid w:val="00314EE2"/>
    <w:rsid w:val="00314FBB"/>
    <w:rsid w:val="00315469"/>
    <w:rsid w:val="0031569D"/>
    <w:rsid w:val="003157CD"/>
    <w:rsid w:val="0031666A"/>
    <w:rsid w:val="00316950"/>
    <w:rsid w:val="00317968"/>
    <w:rsid w:val="00317BD0"/>
    <w:rsid w:val="003202B7"/>
    <w:rsid w:val="00320BB5"/>
    <w:rsid w:val="00321084"/>
    <w:rsid w:val="00321191"/>
    <w:rsid w:val="003218CE"/>
    <w:rsid w:val="00321977"/>
    <w:rsid w:val="00321CFE"/>
    <w:rsid w:val="00321E09"/>
    <w:rsid w:val="00323609"/>
    <w:rsid w:val="003244E7"/>
    <w:rsid w:val="00324E65"/>
    <w:rsid w:val="00324EC9"/>
    <w:rsid w:val="00325298"/>
    <w:rsid w:val="0032564A"/>
    <w:rsid w:val="00325C92"/>
    <w:rsid w:val="00326108"/>
    <w:rsid w:val="003266BF"/>
    <w:rsid w:val="00326B5F"/>
    <w:rsid w:val="003279E5"/>
    <w:rsid w:val="00327A84"/>
    <w:rsid w:val="00327ABE"/>
    <w:rsid w:val="003306E2"/>
    <w:rsid w:val="00330A64"/>
    <w:rsid w:val="00330C82"/>
    <w:rsid w:val="00331088"/>
    <w:rsid w:val="003314C2"/>
    <w:rsid w:val="003316F0"/>
    <w:rsid w:val="0033202C"/>
    <w:rsid w:val="0033241A"/>
    <w:rsid w:val="003329F1"/>
    <w:rsid w:val="00333580"/>
    <w:rsid w:val="00333F27"/>
    <w:rsid w:val="00334105"/>
    <w:rsid w:val="003342C3"/>
    <w:rsid w:val="00334AC8"/>
    <w:rsid w:val="00335116"/>
    <w:rsid w:val="00335557"/>
    <w:rsid w:val="00335835"/>
    <w:rsid w:val="003360EB"/>
    <w:rsid w:val="0033657F"/>
    <w:rsid w:val="00336B8B"/>
    <w:rsid w:val="00336DDE"/>
    <w:rsid w:val="00336EC4"/>
    <w:rsid w:val="003370C7"/>
    <w:rsid w:val="00337211"/>
    <w:rsid w:val="00337D72"/>
    <w:rsid w:val="00340D54"/>
    <w:rsid w:val="003417EF"/>
    <w:rsid w:val="003438E9"/>
    <w:rsid w:val="00343F20"/>
    <w:rsid w:val="00344939"/>
    <w:rsid w:val="003450E8"/>
    <w:rsid w:val="0034516E"/>
    <w:rsid w:val="00345366"/>
    <w:rsid w:val="00345AB7"/>
    <w:rsid w:val="003464BA"/>
    <w:rsid w:val="0034729F"/>
    <w:rsid w:val="00347D04"/>
    <w:rsid w:val="003505CB"/>
    <w:rsid w:val="0035202E"/>
    <w:rsid w:val="0035277E"/>
    <w:rsid w:val="0035279B"/>
    <w:rsid w:val="00353C82"/>
    <w:rsid w:val="0035495D"/>
    <w:rsid w:val="00355A11"/>
    <w:rsid w:val="00355AF6"/>
    <w:rsid w:val="00355E53"/>
    <w:rsid w:val="00355EE2"/>
    <w:rsid w:val="003563EA"/>
    <w:rsid w:val="00356F84"/>
    <w:rsid w:val="00360958"/>
    <w:rsid w:val="00360CC4"/>
    <w:rsid w:val="00361433"/>
    <w:rsid w:val="0036153B"/>
    <w:rsid w:val="00361963"/>
    <w:rsid w:val="003625B2"/>
    <w:rsid w:val="003628B5"/>
    <w:rsid w:val="00362CF3"/>
    <w:rsid w:val="003637C9"/>
    <w:rsid w:val="00364DDE"/>
    <w:rsid w:val="003655DF"/>
    <w:rsid w:val="00365DC7"/>
    <w:rsid w:val="0036707E"/>
    <w:rsid w:val="00367D75"/>
    <w:rsid w:val="00367EEA"/>
    <w:rsid w:val="00367FE1"/>
    <w:rsid w:val="00370182"/>
    <w:rsid w:val="003708D7"/>
    <w:rsid w:val="00370E13"/>
    <w:rsid w:val="0037256B"/>
    <w:rsid w:val="00372998"/>
    <w:rsid w:val="003732F7"/>
    <w:rsid w:val="00373B13"/>
    <w:rsid w:val="003745B2"/>
    <w:rsid w:val="00374630"/>
    <w:rsid w:val="00374790"/>
    <w:rsid w:val="0037487F"/>
    <w:rsid w:val="00375AD2"/>
    <w:rsid w:val="00375FEA"/>
    <w:rsid w:val="00376696"/>
    <w:rsid w:val="00376AA5"/>
    <w:rsid w:val="00376CBB"/>
    <w:rsid w:val="00377B5F"/>
    <w:rsid w:val="00377EC4"/>
    <w:rsid w:val="00377FFE"/>
    <w:rsid w:val="003803D6"/>
    <w:rsid w:val="0038067C"/>
    <w:rsid w:val="003813EA"/>
    <w:rsid w:val="00381998"/>
    <w:rsid w:val="00381D10"/>
    <w:rsid w:val="003831DF"/>
    <w:rsid w:val="00383383"/>
    <w:rsid w:val="0038379E"/>
    <w:rsid w:val="00383A49"/>
    <w:rsid w:val="003845A5"/>
    <w:rsid w:val="00384B7A"/>
    <w:rsid w:val="00384EB9"/>
    <w:rsid w:val="00385AAE"/>
    <w:rsid w:val="003866D8"/>
    <w:rsid w:val="00386C6F"/>
    <w:rsid w:val="0038735E"/>
    <w:rsid w:val="003873E0"/>
    <w:rsid w:val="0038744B"/>
    <w:rsid w:val="00387ABD"/>
    <w:rsid w:val="00390741"/>
    <w:rsid w:val="003909C5"/>
    <w:rsid w:val="003909C9"/>
    <w:rsid w:val="00390D68"/>
    <w:rsid w:val="00391272"/>
    <w:rsid w:val="00391F4F"/>
    <w:rsid w:val="00392911"/>
    <w:rsid w:val="003931E2"/>
    <w:rsid w:val="00394094"/>
    <w:rsid w:val="003945CC"/>
    <w:rsid w:val="003950D0"/>
    <w:rsid w:val="0039553D"/>
    <w:rsid w:val="003958D3"/>
    <w:rsid w:val="00395A56"/>
    <w:rsid w:val="00395AFD"/>
    <w:rsid w:val="00396B0B"/>
    <w:rsid w:val="00396EAD"/>
    <w:rsid w:val="00397287"/>
    <w:rsid w:val="00397640"/>
    <w:rsid w:val="00397A59"/>
    <w:rsid w:val="00397B9B"/>
    <w:rsid w:val="003A0155"/>
    <w:rsid w:val="003A049B"/>
    <w:rsid w:val="003A0662"/>
    <w:rsid w:val="003A115B"/>
    <w:rsid w:val="003A11B6"/>
    <w:rsid w:val="003A1543"/>
    <w:rsid w:val="003A1803"/>
    <w:rsid w:val="003A2326"/>
    <w:rsid w:val="003A30B1"/>
    <w:rsid w:val="003A3387"/>
    <w:rsid w:val="003A3711"/>
    <w:rsid w:val="003A3C39"/>
    <w:rsid w:val="003A4041"/>
    <w:rsid w:val="003A45D9"/>
    <w:rsid w:val="003A4AE5"/>
    <w:rsid w:val="003A4D3C"/>
    <w:rsid w:val="003A542D"/>
    <w:rsid w:val="003A6083"/>
    <w:rsid w:val="003A6498"/>
    <w:rsid w:val="003A64EA"/>
    <w:rsid w:val="003A78EA"/>
    <w:rsid w:val="003A7BE1"/>
    <w:rsid w:val="003B0212"/>
    <w:rsid w:val="003B0647"/>
    <w:rsid w:val="003B09A9"/>
    <w:rsid w:val="003B0B04"/>
    <w:rsid w:val="003B0BC8"/>
    <w:rsid w:val="003B1B57"/>
    <w:rsid w:val="003B211F"/>
    <w:rsid w:val="003B21AA"/>
    <w:rsid w:val="003B3704"/>
    <w:rsid w:val="003B3D98"/>
    <w:rsid w:val="003B442A"/>
    <w:rsid w:val="003B45C2"/>
    <w:rsid w:val="003B4C3F"/>
    <w:rsid w:val="003B5030"/>
    <w:rsid w:val="003B53A0"/>
    <w:rsid w:val="003B67B7"/>
    <w:rsid w:val="003B7554"/>
    <w:rsid w:val="003B77CB"/>
    <w:rsid w:val="003B7C77"/>
    <w:rsid w:val="003C07AC"/>
    <w:rsid w:val="003C07C4"/>
    <w:rsid w:val="003C09B1"/>
    <w:rsid w:val="003C104A"/>
    <w:rsid w:val="003C1384"/>
    <w:rsid w:val="003C139B"/>
    <w:rsid w:val="003C1426"/>
    <w:rsid w:val="003C20EA"/>
    <w:rsid w:val="003C224D"/>
    <w:rsid w:val="003C22BE"/>
    <w:rsid w:val="003C2668"/>
    <w:rsid w:val="003C2A58"/>
    <w:rsid w:val="003C2B26"/>
    <w:rsid w:val="003C2DB7"/>
    <w:rsid w:val="003C2E5C"/>
    <w:rsid w:val="003C38B3"/>
    <w:rsid w:val="003C466F"/>
    <w:rsid w:val="003C4955"/>
    <w:rsid w:val="003C5252"/>
    <w:rsid w:val="003C529B"/>
    <w:rsid w:val="003C5D75"/>
    <w:rsid w:val="003C6161"/>
    <w:rsid w:val="003C6354"/>
    <w:rsid w:val="003C6F44"/>
    <w:rsid w:val="003C6FE8"/>
    <w:rsid w:val="003C7165"/>
    <w:rsid w:val="003C7556"/>
    <w:rsid w:val="003C7626"/>
    <w:rsid w:val="003C7DC0"/>
    <w:rsid w:val="003D00E8"/>
    <w:rsid w:val="003D0272"/>
    <w:rsid w:val="003D036A"/>
    <w:rsid w:val="003D1795"/>
    <w:rsid w:val="003D19AB"/>
    <w:rsid w:val="003D1C22"/>
    <w:rsid w:val="003D203B"/>
    <w:rsid w:val="003D2278"/>
    <w:rsid w:val="003D22FA"/>
    <w:rsid w:val="003D2368"/>
    <w:rsid w:val="003D2532"/>
    <w:rsid w:val="003D2AF6"/>
    <w:rsid w:val="003D4C73"/>
    <w:rsid w:val="003D4D10"/>
    <w:rsid w:val="003D5086"/>
    <w:rsid w:val="003D52E5"/>
    <w:rsid w:val="003D52FF"/>
    <w:rsid w:val="003D5F5D"/>
    <w:rsid w:val="003D6096"/>
    <w:rsid w:val="003D6267"/>
    <w:rsid w:val="003D6C17"/>
    <w:rsid w:val="003D70E3"/>
    <w:rsid w:val="003D75E6"/>
    <w:rsid w:val="003D7A25"/>
    <w:rsid w:val="003E02BA"/>
    <w:rsid w:val="003E03D6"/>
    <w:rsid w:val="003E0CF0"/>
    <w:rsid w:val="003E0F6A"/>
    <w:rsid w:val="003E11C2"/>
    <w:rsid w:val="003E1347"/>
    <w:rsid w:val="003E13C5"/>
    <w:rsid w:val="003E1772"/>
    <w:rsid w:val="003E1793"/>
    <w:rsid w:val="003E1FC3"/>
    <w:rsid w:val="003E2F5B"/>
    <w:rsid w:val="003E3579"/>
    <w:rsid w:val="003E3676"/>
    <w:rsid w:val="003E36B7"/>
    <w:rsid w:val="003E3969"/>
    <w:rsid w:val="003E440B"/>
    <w:rsid w:val="003E4424"/>
    <w:rsid w:val="003E4CD6"/>
    <w:rsid w:val="003E607E"/>
    <w:rsid w:val="003E65D3"/>
    <w:rsid w:val="003E6D1D"/>
    <w:rsid w:val="003E78FD"/>
    <w:rsid w:val="003E7E9A"/>
    <w:rsid w:val="003F03CF"/>
    <w:rsid w:val="003F08D6"/>
    <w:rsid w:val="003F100A"/>
    <w:rsid w:val="003F21C3"/>
    <w:rsid w:val="003F3009"/>
    <w:rsid w:val="003F3019"/>
    <w:rsid w:val="003F358F"/>
    <w:rsid w:val="003F3871"/>
    <w:rsid w:val="003F3E4F"/>
    <w:rsid w:val="003F4763"/>
    <w:rsid w:val="003F4793"/>
    <w:rsid w:val="003F4822"/>
    <w:rsid w:val="003F4C1D"/>
    <w:rsid w:val="003F5566"/>
    <w:rsid w:val="003F5A7B"/>
    <w:rsid w:val="003F6055"/>
    <w:rsid w:val="003F6672"/>
    <w:rsid w:val="003F720D"/>
    <w:rsid w:val="003F735D"/>
    <w:rsid w:val="003F751D"/>
    <w:rsid w:val="003F7918"/>
    <w:rsid w:val="003F7D42"/>
    <w:rsid w:val="0040010D"/>
    <w:rsid w:val="00400627"/>
    <w:rsid w:val="0040087B"/>
    <w:rsid w:val="004009DB"/>
    <w:rsid w:val="004011EB"/>
    <w:rsid w:val="00401672"/>
    <w:rsid w:val="00401CE9"/>
    <w:rsid w:val="00401F35"/>
    <w:rsid w:val="00402651"/>
    <w:rsid w:val="00402BA6"/>
    <w:rsid w:val="004035BC"/>
    <w:rsid w:val="00403F8C"/>
    <w:rsid w:val="0040408E"/>
    <w:rsid w:val="00404383"/>
    <w:rsid w:val="004047C6"/>
    <w:rsid w:val="00405496"/>
    <w:rsid w:val="0040584F"/>
    <w:rsid w:val="00406A2B"/>
    <w:rsid w:val="00407A81"/>
    <w:rsid w:val="00407B3B"/>
    <w:rsid w:val="00410517"/>
    <w:rsid w:val="00410701"/>
    <w:rsid w:val="00411079"/>
    <w:rsid w:val="00412263"/>
    <w:rsid w:val="00413D45"/>
    <w:rsid w:val="0041466E"/>
    <w:rsid w:val="00414682"/>
    <w:rsid w:val="00414A53"/>
    <w:rsid w:val="00414C4E"/>
    <w:rsid w:val="00415732"/>
    <w:rsid w:val="00415924"/>
    <w:rsid w:val="00415AA4"/>
    <w:rsid w:val="004160F6"/>
    <w:rsid w:val="00416336"/>
    <w:rsid w:val="004164D3"/>
    <w:rsid w:val="004165CC"/>
    <w:rsid w:val="004167D8"/>
    <w:rsid w:val="004168DA"/>
    <w:rsid w:val="00416940"/>
    <w:rsid w:val="00416F41"/>
    <w:rsid w:val="00417B3A"/>
    <w:rsid w:val="00421293"/>
    <w:rsid w:val="004225D7"/>
    <w:rsid w:val="00422FAD"/>
    <w:rsid w:val="00423339"/>
    <w:rsid w:val="0042408A"/>
    <w:rsid w:val="00424AF5"/>
    <w:rsid w:val="004262E6"/>
    <w:rsid w:val="0042667B"/>
    <w:rsid w:val="004277E9"/>
    <w:rsid w:val="00427B70"/>
    <w:rsid w:val="00427CBB"/>
    <w:rsid w:val="00427E28"/>
    <w:rsid w:val="004306D5"/>
    <w:rsid w:val="00430F14"/>
    <w:rsid w:val="00431996"/>
    <w:rsid w:val="0043214A"/>
    <w:rsid w:val="00432D9E"/>
    <w:rsid w:val="00432DC7"/>
    <w:rsid w:val="0043371A"/>
    <w:rsid w:val="00433E82"/>
    <w:rsid w:val="004346C4"/>
    <w:rsid w:val="00434E7C"/>
    <w:rsid w:val="00436214"/>
    <w:rsid w:val="004367F1"/>
    <w:rsid w:val="00436A0B"/>
    <w:rsid w:val="004373B1"/>
    <w:rsid w:val="004374B9"/>
    <w:rsid w:val="00437A9B"/>
    <w:rsid w:val="00437C64"/>
    <w:rsid w:val="0044067E"/>
    <w:rsid w:val="0044100E"/>
    <w:rsid w:val="004410F5"/>
    <w:rsid w:val="0044113E"/>
    <w:rsid w:val="00441187"/>
    <w:rsid w:val="004413E5"/>
    <w:rsid w:val="00441D43"/>
    <w:rsid w:val="0044265B"/>
    <w:rsid w:val="004427AF"/>
    <w:rsid w:val="00443600"/>
    <w:rsid w:val="004437A7"/>
    <w:rsid w:val="00443939"/>
    <w:rsid w:val="0044418B"/>
    <w:rsid w:val="004443C2"/>
    <w:rsid w:val="004445C9"/>
    <w:rsid w:val="004451AD"/>
    <w:rsid w:val="004453AF"/>
    <w:rsid w:val="00446AEA"/>
    <w:rsid w:val="00447161"/>
    <w:rsid w:val="00450145"/>
    <w:rsid w:val="004506B6"/>
    <w:rsid w:val="00450B0F"/>
    <w:rsid w:val="00450CEA"/>
    <w:rsid w:val="0045137E"/>
    <w:rsid w:val="004517CC"/>
    <w:rsid w:val="00451AAA"/>
    <w:rsid w:val="00451BEF"/>
    <w:rsid w:val="00452381"/>
    <w:rsid w:val="0045242F"/>
    <w:rsid w:val="004524D3"/>
    <w:rsid w:val="00452521"/>
    <w:rsid w:val="00452607"/>
    <w:rsid w:val="00452B11"/>
    <w:rsid w:val="00452EB1"/>
    <w:rsid w:val="00453004"/>
    <w:rsid w:val="0045475B"/>
    <w:rsid w:val="00454ECA"/>
    <w:rsid w:val="004556E1"/>
    <w:rsid w:val="004558E3"/>
    <w:rsid w:val="0045597E"/>
    <w:rsid w:val="00455B20"/>
    <w:rsid w:val="00455B35"/>
    <w:rsid w:val="00455DA1"/>
    <w:rsid w:val="00457D66"/>
    <w:rsid w:val="004600BA"/>
    <w:rsid w:val="00460729"/>
    <w:rsid w:val="00460B07"/>
    <w:rsid w:val="00461818"/>
    <w:rsid w:val="00461E06"/>
    <w:rsid w:val="004622D1"/>
    <w:rsid w:val="004622E0"/>
    <w:rsid w:val="00463EC7"/>
    <w:rsid w:val="00464BDD"/>
    <w:rsid w:val="0046536F"/>
    <w:rsid w:val="0046551D"/>
    <w:rsid w:val="00465710"/>
    <w:rsid w:val="00466A95"/>
    <w:rsid w:val="00466DB8"/>
    <w:rsid w:val="0046737D"/>
    <w:rsid w:val="00467467"/>
    <w:rsid w:val="004676F3"/>
    <w:rsid w:val="00467A24"/>
    <w:rsid w:val="00470373"/>
    <w:rsid w:val="0047045C"/>
    <w:rsid w:val="00470701"/>
    <w:rsid w:val="004709CE"/>
    <w:rsid w:val="00471794"/>
    <w:rsid w:val="004725F5"/>
    <w:rsid w:val="00472E96"/>
    <w:rsid w:val="00472FBF"/>
    <w:rsid w:val="00473395"/>
    <w:rsid w:val="00473448"/>
    <w:rsid w:val="004738FD"/>
    <w:rsid w:val="00473A00"/>
    <w:rsid w:val="0047464A"/>
    <w:rsid w:val="00474C4F"/>
    <w:rsid w:val="00474F72"/>
    <w:rsid w:val="00476429"/>
    <w:rsid w:val="0047655C"/>
    <w:rsid w:val="0047705C"/>
    <w:rsid w:val="00480214"/>
    <w:rsid w:val="0048021C"/>
    <w:rsid w:val="00480305"/>
    <w:rsid w:val="00480E97"/>
    <w:rsid w:val="00481567"/>
    <w:rsid w:val="00482190"/>
    <w:rsid w:val="00482560"/>
    <w:rsid w:val="00485578"/>
    <w:rsid w:val="004860AD"/>
    <w:rsid w:val="00487190"/>
    <w:rsid w:val="00487B9A"/>
    <w:rsid w:val="004900DE"/>
    <w:rsid w:val="00490291"/>
    <w:rsid w:val="0049029B"/>
    <w:rsid w:val="00490E80"/>
    <w:rsid w:val="004923A4"/>
    <w:rsid w:val="0049252F"/>
    <w:rsid w:val="00492646"/>
    <w:rsid w:val="00492D13"/>
    <w:rsid w:val="00493273"/>
    <w:rsid w:val="0049391D"/>
    <w:rsid w:val="00494DE9"/>
    <w:rsid w:val="00494F7F"/>
    <w:rsid w:val="004959B3"/>
    <w:rsid w:val="0049601E"/>
    <w:rsid w:val="004969EF"/>
    <w:rsid w:val="00496C64"/>
    <w:rsid w:val="004972A2"/>
    <w:rsid w:val="00497328"/>
    <w:rsid w:val="00497AFF"/>
    <w:rsid w:val="004A0692"/>
    <w:rsid w:val="004A08D0"/>
    <w:rsid w:val="004A091D"/>
    <w:rsid w:val="004A0956"/>
    <w:rsid w:val="004A0DA6"/>
    <w:rsid w:val="004A18EB"/>
    <w:rsid w:val="004A1D34"/>
    <w:rsid w:val="004A35B9"/>
    <w:rsid w:val="004A394A"/>
    <w:rsid w:val="004A3C76"/>
    <w:rsid w:val="004A4C01"/>
    <w:rsid w:val="004A4D42"/>
    <w:rsid w:val="004A4F73"/>
    <w:rsid w:val="004A503B"/>
    <w:rsid w:val="004A541B"/>
    <w:rsid w:val="004A5744"/>
    <w:rsid w:val="004A5874"/>
    <w:rsid w:val="004A5B44"/>
    <w:rsid w:val="004A61A5"/>
    <w:rsid w:val="004A6939"/>
    <w:rsid w:val="004A6D6C"/>
    <w:rsid w:val="004A72C1"/>
    <w:rsid w:val="004A79CE"/>
    <w:rsid w:val="004B05B1"/>
    <w:rsid w:val="004B10B3"/>
    <w:rsid w:val="004B118D"/>
    <w:rsid w:val="004B14E2"/>
    <w:rsid w:val="004B1AE0"/>
    <w:rsid w:val="004B1C97"/>
    <w:rsid w:val="004B2A8F"/>
    <w:rsid w:val="004B2D69"/>
    <w:rsid w:val="004B3286"/>
    <w:rsid w:val="004B3330"/>
    <w:rsid w:val="004B3ABC"/>
    <w:rsid w:val="004B3C1F"/>
    <w:rsid w:val="004B3D07"/>
    <w:rsid w:val="004B3FA2"/>
    <w:rsid w:val="004B4512"/>
    <w:rsid w:val="004B4C1E"/>
    <w:rsid w:val="004B54F6"/>
    <w:rsid w:val="004B55AB"/>
    <w:rsid w:val="004B55BE"/>
    <w:rsid w:val="004B585C"/>
    <w:rsid w:val="004B5B4B"/>
    <w:rsid w:val="004B6587"/>
    <w:rsid w:val="004B73F4"/>
    <w:rsid w:val="004B75BF"/>
    <w:rsid w:val="004B78F8"/>
    <w:rsid w:val="004B7AF4"/>
    <w:rsid w:val="004B7BC2"/>
    <w:rsid w:val="004C02D2"/>
    <w:rsid w:val="004C1119"/>
    <w:rsid w:val="004C1A46"/>
    <w:rsid w:val="004C38F7"/>
    <w:rsid w:val="004C3978"/>
    <w:rsid w:val="004C3998"/>
    <w:rsid w:val="004C4CF2"/>
    <w:rsid w:val="004C5500"/>
    <w:rsid w:val="004C5CF2"/>
    <w:rsid w:val="004C65BD"/>
    <w:rsid w:val="004C7C7E"/>
    <w:rsid w:val="004C7D42"/>
    <w:rsid w:val="004D0087"/>
    <w:rsid w:val="004D0136"/>
    <w:rsid w:val="004D08C6"/>
    <w:rsid w:val="004D0D0E"/>
    <w:rsid w:val="004D183B"/>
    <w:rsid w:val="004D1CD5"/>
    <w:rsid w:val="004D1F4B"/>
    <w:rsid w:val="004D2A91"/>
    <w:rsid w:val="004D3043"/>
    <w:rsid w:val="004D3BFF"/>
    <w:rsid w:val="004D665C"/>
    <w:rsid w:val="004D6A5E"/>
    <w:rsid w:val="004D6B0A"/>
    <w:rsid w:val="004D6D26"/>
    <w:rsid w:val="004D708D"/>
    <w:rsid w:val="004E0ECB"/>
    <w:rsid w:val="004E16CA"/>
    <w:rsid w:val="004E1A81"/>
    <w:rsid w:val="004E27E6"/>
    <w:rsid w:val="004E2CBA"/>
    <w:rsid w:val="004E2E83"/>
    <w:rsid w:val="004E3155"/>
    <w:rsid w:val="004E368B"/>
    <w:rsid w:val="004E44FE"/>
    <w:rsid w:val="004E4D1C"/>
    <w:rsid w:val="004E5035"/>
    <w:rsid w:val="004E5550"/>
    <w:rsid w:val="004E5B27"/>
    <w:rsid w:val="004E611B"/>
    <w:rsid w:val="004E62E1"/>
    <w:rsid w:val="004E6322"/>
    <w:rsid w:val="004E6D6A"/>
    <w:rsid w:val="004E72D1"/>
    <w:rsid w:val="004E7E07"/>
    <w:rsid w:val="004F0B6F"/>
    <w:rsid w:val="004F14AB"/>
    <w:rsid w:val="004F28A8"/>
    <w:rsid w:val="004F2F66"/>
    <w:rsid w:val="004F383F"/>
    <w:rsid w:val="004F3E70"/>
    <w:rsid w:val="004F4267"/>
    <w:rsid w:val="004F4B46"/>
    <w:rsid w:val="004F5DB9"/>
    <w:rsid w:val="004F672B"/>
    <w:rsid w:val="004F6981"/>
    <w:rsid w:val="004F6D44"/>
    <w:rsid w:val="004F74A2"/>
    <w:rsid w:val="004F7D2F"/>
    <w:rsid w:val="00500048"/>
    <w:rsid w:val="00500610"/>
    <w:rsid w:val="0050074D"/>
    <w:rsid w:val="005007AA"/>
    <w:rsid w:val="0050115A"/>
    <w:rsid w:val="005012D2"/>
    <w:rsid w:val="00501950"/>
    <w:rsid w:val="00501BC8"/>
    <w:rsid w:val="005021E9"/>
    <w:rsid w:val="00502502"/>
    <w:rsid w:val="00502666"/>
    <w:rsid w:val="0050290D"/>
    <w:rsid w:val="00502B43"/>
    <w:rsid w:val="00502DBB"/>
    <w:rsid w:val="005036F6"/>
    <w:rsid w:val="0050376C"/>
    <w:rsid w:val="005037FB"/>
    <w:rsid w:val="00503DF3"/>
    <w:rsid w:val="0050410A"/>
    <w:rsid w:val="00504F05"/>
    <w:rsid w:val="00505796"/>
    <w:rsid w:val="00505B54"/>
    <w:rsid w:val="005060C6"/>
    <w:rsid w:val="005063E8"/>
    <w:rsid w:val="005065F2"/>
    <w:rsid w:val="005071F1"/>
    <w:rsid w:val="00507462"/>
    <w:rsid w:val="00507B8F"/>
    <w:rsid w:val="0051070E"/>
    <w:rsid w:val="00510C9E"/>
    <w:rsid w:val="005118B5"/>
    <w:rsid w:val="00511DAB"/>
    <w:rsid w:val="005121BE"/>
    <w:rsid w:val="00512471"/>
    <w:rsid w:val="00512D1D"/>
    <w:rsid w:val="00512F51"/>
    <w:rsid w:val="005132A9"/>
    <w:rsid w:val="005135D4"/>
    <w:rsid w:val="005136E9"/>
    <w:rsid w:val="00513AE8"/>
    <w:rsid w:val="00515689"/>
    <w:rsid w:val="00515BBE"/>
    <w:rsid w:val="00515CC1"/>
    <w:rsid w:val="005164E7"/>
    <w:rsid w:val="0051690A"/>
    <w:rsid w:val="00516C26"/>
    <w:rsid w:val="0051786A"/>
    <w:rsid w:val="00517A7B"/>
    <w:rsid w:val="00517B9F"/>
    <w:rsid w:val="00517EE8"/>
    <w:rsid w:val="00520A5C"/>
    <w:rsid w:val="00520C04"/>
    <w:rsid w:val="00521610"/>
    <w:rsid w:val="00521F27"/>
    <w:rsid w:val="00522355"/>
    <w:rsid w:val="00522D4C"/>
    <w:rsid w:val="0052300B"/>
    <w:rsid w:val="0052328B"/>
    <w:rsid w:val="00524373"/>
    <w:rsid w:val="005255A3"/>
    <w:rsid w:val="0052570D"/>
    <w:rsid w:val="00525B81"/>
    <w:rsid w:val="00526A04"/>
    <w:rsid w:val="00526AD2"/>
    <w:rsid w:val="00526BD7"/>
    <w:rsid w:val="00526CBD"/>
    <w:rsid w:val="00526FAF"/>
    <w:rsid w:val="00527D26"/>
    <w:rsid w:val="00530401"/>
    <w:rsid w:val="005320BE"/>
    <w:rsid w:val="005320D8"/>
    <w:rsid w:val="00532317"/>
    <w:rsid w:val="00533BD1"/>
    <w:rsid w:val="00533E32"/>
    <w:rsid w:val="00533F8E"/>
    <w:rsid w:val="005348F0"/>
    <w:rsid w:val="00534D52"/>
    <w:rsid w:val="005350B8"/>
    <w:rsid w:val="00535839"/>
    <w:rsid w:val="00536105"/>
    <w:rsid w:val="00536E36"/>
    <w:rsid w:val="00537937"/>
    <w:rsid w:val="0054041F"/>
    <w:rsid w:val="00540452"/>
    <w:rsid w:val="005404F3"/>
    <w:rsid w:val="0054057F"/>
    <w:rsid w:val="005409C5"/>
    <w:rsid w:val="00541319"/>
    <w:rsid w:val="00541901"/>
    <w:rsid w:val="005438EC"/>
    <w:rsid w:val="00543AFD"/>
    <w:rsid w:val="00543CC4"/>
    <w:rsid w:val="00543FFD"/>
    <w:rsid w:val="0054495D"/>
    <w:rsid w:val="00545160"/>
    <w:rsid w:val="0054534C"/>
    <w:rsid w:val="0054538D"/>
    <w:rsid w:val="005453D7"/>
    <w:rsid w:val="00545738"/>
    <w:rsid w:val="0054622D"/>
    <w:rsid w:val="00546798"/>
    <w:rsid w:val="00546C9B"/>
    <w:rsid w:val="00546F89"/>
    <w:rsid w:val="00547695"/>
    <w:rsid w:val="005477C9"/>
    <w:rsid w:val="00547A1B"/>
    <w:rsid w:val="00550358"/>
    <w:rsid w:val="005504D3"/>
    <w:rsid w:val="005506B7"/>
    <w:rsid w:val="005512E3"/>
    <w:rsid w:val="00552793"/>
    <w:rsid w:val="00552E98"/>
    <w:rsid w:val="00553229"/>
    <w:rsid w:val="00553622"/>
    <w:rsid w:val="0055405B"/>
    <w:rsid w:val="0055436A"/>
    <w:rsid w:val="005548AA"/>
    <w:rsid w:val="00554957"/>
    <w:rsid w:val="00554D7E"/>
    <w:rsid w:val="005555A3"/>
    <w:rsid w:val="00555938"/>
    <w:rsid w:val="00556023"/>
    <w:rsid w:val="005560D0"/>
    <w:rsid w:val="005561D2"/>
    <w:rsid w:val="005567A7"/>
    <w:rsid w:val="00556940"/>
    <w:rsid w:val="00557389"/>
    <w:rsid w:val="005602F7"/>
    <w:rsid w:val="005604D3"/>
    <w:rsid w:val="0056050A"/>
    <w:rsid w:val="0056090A"/>
    <w:rsid w:val="005609EF"/>
    <w:rsid w:val="00560BE5"/>
    <w:rsid w:val="005615C9"/>
    <w:rsid w:val="00562D8A"/>
    <w:rsid w:val="005647C4"/>
    <w:rsid w:val="0056487A"/>
    <w:rsid w:val="0056522F"/>
    <w:rsid w:val="00565873"/>
    <w:rsid w:val="00567AF7"/>
    <w:rsid w:val="00567F70"/>
    <w:rsid w:val="00570ACC"/>
    <w:rsid w:val="00571208"/>
    <w:rsid w:val="00571ED6"/>
    <w:rsid w:val="00572897"/>
    <w:rsid w:val="005730DF"/>
    <w:rsid w:val="00574301"/>
    <w:rsid w:val="0057464C"/>
    <w:rsid w:val="005747B2"/>
    <w:rsid w:val="00576532"/>
    <w:rsid w:val="0057674E"/>
    <w:rsid w:val="00576955"/>
    <w:rsid w:val="00576F19"/>
    <w:rsid w:val="00577C9C"/>
    <w:rsid w:val="0058051B"/>
    <w:rsid w:val="0058083A"/>
    <w:rsid w:val="00580875"/>
    <w:rsid w:val="00580A07"/>
    <w:rsid w:val="00580B4F"/>
    <w:rsid w:val="00581766"/>
    <w:rsid w:val="00582C08"/>
    <w:rsid w:val="00582C09"/>
    <w:rsid w:val="00583FBD"/>
    <w:rsid w:val="005843D5"/>
    <w:rsid w:val="00584761"/>
    <w:rsid w:val="00585BA4"/>
    <w:rsid w:val="005866B3"/>
    <w:rsid w:val="00586A0A"/>
    <w:rsid w:val="00586DC8"/>
    <w:rsid w:val="00586DE0"/>
    <w:rsid w:val="00587C1B"/>
    <w:rsid w:val="00587DB0"/>
    <w:rsid w:val="0059077F"/>
    <w:rsid w:val="00590CFF"/>
    <w:rsid w:val="0059147E"/>
    <w:rsid w:val="0059291A"/>
    <w:rsid w:val="00593533"/>
    <w:rsid w:val="005946E5"/>
    <w:rsid w:val="00594FAF"/>
    <w:rsid w:val="005958BA"/>
    <w:rsid w:val="00595FC0"/>
    <w:rsid w:val="0059644B"/>
    <w:rsid w:val="005969EF"/>
    <w:rsid w:val="00597723"/>
    <w:rsid w:val="00597F2D"/>
    <w:rsid w:val="005A08BC"/>
    <w:rsid w:val="005A09CE"/>
    <w:rsid w:val="005A1655"/>
    <w:rsid w:val="005A1CA2"/>
    <w:rsid w:val="005A1FA7"/>
    <w:rsid w:val="005A201A"/>
    <w:rsid w:val="005A20A2"/>
    <w:rsid w:val="005A21EE"/>
    <w:rsid w:val="005A24DD"/>
    <w:rsid w:val="005A2579"/>
    <w:rsid w:val="005A2C97"/>
    <w:rsid w:val="005A30E2"/>
    <w:rsid w:val="005A3291"/>
    <w:rsid w:val="005A3655"/>
    <w:rsid w:val="005A3A09"/>
    <w:rsid w:val="005A461D"/>
    <w:rsid w:val="005A4A58"/>
    <w:rsid w:val="005A4BEA"/>
    <w:rsid w:val="005A4C88"/>
    <w:rsid w:val="005A4FD7"/>
    <w:rsid w:val="005A5102"/>
    <w:rsid w:val="005A57B3"/>
    <w:rsid w:val="005A67FC"/>
    <w:rsid w:val="005A6969"/>
    <w:rsid w:val="005A70DD"/>
    <w:rsid w:val="005A7B71"/>
    <w:rsid w:val="005A7DD0"/>
    <w:rsid w:val="005B0228"/>
    <w:rsid w:val="005B0C86"/>
    <w:rsid w:val="005B0F91"/>
    <w:rsid w:val="005B250B"/>
    <w:rsid w:val="005B2763"/>
    <w:rsid w:val="005B28A5"/>
    <w:rsid w:val="005B28AF"/>
    <w:rsid w:val="005B2FC7"/>
    <w:rsid w:val="005B41FD"/>
    <w:rsid w:val="005B45BA"/>
    <w:rsid w:val="005B4AE1"/>
    <w:rsid w:val="005B54E7"/>
    <w:rsid w:val="005B5EEF"/>
    <w:rsid w:val="005B6551"/>
    <w:rsid w:val="005B6F08"/>
    <w:rsid w:val="005C03FD"/>
    <w:rsid w:val="005C056D"/>
    <w:rsid w:val="005C0B72"/>
    <w:rsid w:val="005C1F35"/>
    <w:rsid w:val="005C27AC"/>
    <w:rsid w:val="005C2CF7"/>
    <w:rsid w:val="005C4B67"/>
    <w:rsid w:val="005C53F1"/>
    <w:rsid w:val="005C596D"/>
    <w:rsid w:val="005C5A59"/>
    <w:rsid w:val="005C5F92"/>
    <w:rsid w:val="005C645F"/>
    <w:rsid w:val="005C695D"/>
    <w:rsid w:val="005C6D29"/>
    <w:rsid w:val="005C72CF"/>
    <w:rsid w:val="005C78B0"/>
    <w:rsid w:val="005C7D96"/>
    <w:rsid w:val="005D019D"/>
    <w:rsid w:val="005D03E2"/>
    <w:rsid w:val="005D0B75"/>
    <w:rsid w:val="005D0F37"/>
    <w:rsid w:val="005D119D"/>
    <w:rsid w:val="005D3456"/>
    <w:rsid w:val="005D34E9"/>
    <w:rsid w:val="005D5813"/>
    <w:rsid w:val="005D5DDE"/>
    <w:rsid w:val="005D653D"/>
    <w:rsid w:val="005D6C64"/>
    <w:rsid w:val="005D6FEA"/>
    <w:rsid w:val="005E00E6"/>
    <w:rsid w:val="005E02F5"/>
    <w:rsid w:val="005E076F"/>
    <w:rsid w:val="005E0783"/>
    <w:rsid w:val="005E08A1"/>
    <w:rsid w:val="005E1034"/>
    <w:rsid w:val="005E1314"/>
    <w:rsid w:val="005E1E81"/>
    <w:rsid w:val="005E22C8"/>
    <w:rsid w:val="005E2A51"/>
    <w:rsid w:val="005E2E0C"/>
    <w:rsid w:val="005E2EBD"/>
    <w:rsid w:val="005E4876"/>
    <w:rsid w:val="005E5AE3"/>
    <w:rsid w:val="005E5CAB"/>
    <w:rsid w:val="005E61F7"/>
    <w:rsid w:val="005E6764"/>
    <w:rsid w:val="005E68DB"/>
    <w:rsid w:val="005E69B5"/>
    <w:rsid w:val="005E78F2"/>
    <w:rsid w:val="005F196A"/>
    <w:rsid w:val="005F23E7"/>
    <w:rsid w:val="005F2491"/>
    <w:rsid w:val="005F258D"/>
    <w:rsid w:val="005F2E32"/>
    <w:rsid w:val="005F2FCC"/>
    <w:rsid w:val="005F3992"/>
    <w:rsid w:val="005F409E"/>
    <w:rsid w:val="005F436C"/>
    <w:rsid w:val="005F44BD"/>
    <w:rsid w:val="005F6D5D"/>
    <w:rsid w:val="005F6F3A"/>
    <w:rsid w:val="005F7594"/>
    <w:rsid w:val="00600335"/>
    <w:rsid w:val="006006DD"/>
    <w:rsid w:val="00600BD8"/>
    <w:rsid w:val="00600F10"/>
    <w:rsid w:val="00600F75"/>
    <w:rsid w:val="006017B9"/>
    <w:rsid w:val="0060187B"/>
    <w:rsid w:val="006022CF"/>
    <w:rsid w:val="00603B08"/>
    <w:rsid w:val="006040F7"/>
    <w:rsid w:val="006044FA"/>
    <w:rsid w:val="00604908"/>
    <w:rsid w:val="006050F4"/>
    <w:rsid w:val="006059B8"/>
    <w:rsid w:val="00606314"/>
    <w:rsid w:val="00606484"/>
    <w:rsid w:val="006066C9"/>
    <w:rsid w:val="006070D2"/>
    <w:rsid w:val="00607CB4"/>
    <w:rsid w:val="00607D2E"/>
    <w:rsid w:val="00607E2E"/>
    <w:rsid w:val="006128E2"/>
    <w:rsid w:val="00612AAB"/>
    <w:rsid w:val="0061365D"/>
    <w:rsid w:val="0061366B"/>
    <w:rsid w:val="006139B3"/>
    <w:rsid w:val="00613FBB"/>
    <w:rsid w:val="006147E7"/>
    <w:rsid w:val="0061507D"/>
    <w:rsid w:val="006152F7"/>
    <w:rsid w:val="00615363"/>
    <w:rsid w:val="006156B6"/>
    <w:rsid w:val="006157FC"/>
    <w:rsid w:val="00616561"/>
    <w:rsid w:val="0061676C"/>
    <w:rsid w:val="00616BBD"/>
    <w:rsid w:val="00617075"/>
    <w:rsid w:val="0061715F"/>
    <w:rsid w:val="00617617"/>
    <w:rsid w:val="0061777E"/>
    <w:rsid w:val="00621089"/>
    <w:rsid w:val="006212CA"/>
    <w:rsid w:val="006221B7"/>
    <w:rsid w:val="00622A92"/>
    <w:rsid w:val="0062314A"/>
    <w:rsid w:val="006240FF"/>
    <w:rsid w:val="00624147"/>
    <w:rsid w:val="006245EC"/>
    <w:rsid w:val="00624BA3"/>
    <w:rsid w:val="00626009"/>
    <w:rsid w:val="006266E1"/>
    <w:rsid w:val="0062676F"/>
    <w:rsid w:val="00626FCC"/>
    <w:rsid w:val="00627B5F"/>
    <w:rsid w:val="00627D28"/>
    <w:rsid w:val="00627F2A"/>
    <w:rsid w:val="00630FE7"/>
    <w:rsid w:val="00631127"/>
    <w:rsid w:val="00631167"/>
    <w:rsid w:val="006316F0"/>
    <w:rsid w:val="006323C6"/>
    <w:rsid w:val="00633065"/>
    <w:rsid w:val="0063406C"/>
    <w:rsid w:val="00634C55"/>
    <w:rsid w:val="00634EE0"/>
    <w:rsid w:val="00634F4F"/>
    <w:rsid w:val="00635687"/>
    <w:rsid w:val="006359E2"/>
    <w:rsid w:val="006361E4"/>
    <w:rsid w:val="00636337"/>
    <w:rsid w:val="00636DCF"/>
    <w:rsid w:val="00636EDB"/>
    <w:rsid w:val="00637CD5"/>
    <w:rsid w:val="0064021A"/>
    <w:rsid w:val="00640DF0"/>
    <w:rsid w:val="00641A47"/>
    <w:rsid w:val="00641B74"/>
    <w:rsid w:val="00641BA3"/>
    <w:rsid w:val="00641DEA"/>
    <w:rsid w:val="006428AB"/>
    <w:rsid w:val="00643E26"/>
    <w:rsid w:val="00645054"/>
    <w:rsid w:val="00645384"/>
    <w:rsid w:val="00645D2D"/>
    <w:rsid w:val="00646DDD"/>
    <w:rsid w:val="006470AA"/>
    <w:rsid w:val="00647357"/>
    <w:rsid w:val="0064786B"/>
    <w:rsid w:val="00647898"/>
    <w:rsid w:val="00647908"/>
    <w:rsid w:val="00647A26"/>
    <w:rsid w:val="006509BD"/>
    <w:rsid w:val="00651B35"/>
    <w:rsid w:val="006524DD"/>
    <w:rsid w:val="00652A5E"/>
    <w:rsid w:val="00652DBB"/>
    <w:rsid w:val="006531F0"/>
    <w:rsid w:val="00654C10"/>
    <w:rsid w:val="00655183"/>
    <w:rsid w:val="006558F1"/>
    <w:rsid w:val="0065675D"/>
    <w:rsid w:val="00656BB7"/>
    <w:rsid w:val="0065733A"/>
    <w:rsid w:val="00660284"/>
    <w:rsid w:val="006608B9"/>
    <w:rsid w:val="00661878"/>
    <w:rsid w:val="006619B5"/>
    <w:rsid w:val="00661BA6"/>
    <w:rsid w:val="00661F43"/>
    <w:rsid w:val="00662AB7"/>
    <w:rsid w:val="00663822"/>
    <w:rsid w:val="00663E6C"/>
    <w:rsid w:val="00664250"/>
    <w:rsid w:val="0066477A"/>
    <w:rsid w:val="006648CF"/>
    <w:rsid w:val="00665268"/>
    <w:rsid w:val="00665621"/>
    <w:rsid w:val="006665B8"/>
    <w:rsid w:val="00666675"/>
    <w:rsid w:val="00666A50"/>
    <w:rsid w:val="00666D50"/>
    <w:rsid w:val="00667065"/>
    <w:rsid w:val="00667292"/>
    <w:rsid w:val="00667336"/>
    <w:rsid w:val="0067021D"/>
    <w:rsid w:val="006702BC"/>
    <w:rsid w:val="00670635"/>
    <w:rsid w:val="00671AB0"/>
    <w:rsid w:val="00671C3A"/>
    <w:rsid w:val="00672131"/>
    <w:rsid w:val="00672232"/>
    <w:rsid w:val="00672233"/>
    <w:rsid w:val="00672676"/>
    <w:rsid w:val="00672831"/>
    <w:rsid w:val="0067395E"/>
    <w:rsid w:val="0067395F"/>
    <w:rsid w:val="00673FFD"/>
    <w:rsid w:val="00674087"/>
    <w:rsid w:val="00674F0F"/>
    <w:rsid w:val="00676039"/>
    <w:rsid w:val="00676CF0"/>
    <w:rsid w:val="00677039"/>
    <w:rsid w:val="00677BCE"/>
    <w:rsid w:val="00677BF0"/>
    <w:rsid w:val="00680FCA"/>
    <w:rsid w:val="006811EC"/>
    <w:rsid w:val="00684234"/>
    <w:rsid w:val="00684AA4"/>
    <w:rsid w:val="0068530B"/>
    <w:rsid w:val="00686445"/>
    <w:rsid w:val="006866B1"/>
    <w:rsid w:val="00686A4E"/>
    <w:rsid w:val="00687A2E"/>
    <w:rsid w:val="00687A7B"/>
    <w:rsid w:val="0069022A"/>
    <w:rsid w:val="00691113"/>
    <w:rsid w:val="0069135B"/>
    <w:rsid w:val="0069179E"/>
    <w:rsid w:val="00691B14"/>
    <w:rsid w:val="006925BB"/>
    <w:rsid w:val="00692652"/>
    <w:rsid w:val="00692C2F"/>
    <w:rsid w:val="006947DC"/>
    <w:rsid w:val="00694C8D"/>
    <w:rsid w:val="00695BF9"/>
    <w:rsid w:val="00695E00"/>
    <w:rsid w:val="0069702C"/>
    <w:rsid w:val="006976E1"/>
    <w:rsid w:val="006A078C"/>
    <w:rsid w:val="006A0BC9"/>
    <w:rsid w:val="006A0DF4"/>
    <w:rsid w:val="006A0ECE"/>
    <w:rsid w:val="006A19B5"/>
    <w:rsid w:val="006A284A"/>
    <w:rsid w:val="006A290F"/>
    <w:rsid w:val="006A2F15"/>
    <w:rsid w:val="006A30C0"/>
    <w:rsid w:val="006A488C"/>
    <w:rsid w:val="006A4B60"/>
    <w:rsid w:val="006A4F64"/>
    <w:rsid w:val="006A5C1B"/>
    <w:rsid w:val="006A6AE8"/>
    <w:rsid w:val="006A7D80"/>
    <w:rsid w:val="006B00D5"/>
    <w:rsid w:val="006B0B1F"/>
    <w:rsid w:val="006B0E04"/>
    <w:rsid w:val="006B12ED"/>
    <w:rsid w:val="006B161E"/>
    <w:rsid w:val="006B21AE"/>
    <w:rsid w:val="006B3051"/>
    <w:rsid w:val="006B31E4"/>
    <w:rsid w:val="006B3545"/>
    <w:rsid w:val="006B365B"/>
    <w:rsid w:val="006B3B91"/>
    <w:rsid w:val="006B3BA9"/>
    <w:rsid w:val="006B4CDC"/>
    <w:rsid w:val="006B53AC"/>
    <w:rsid w:val="006B577D"/>
    <w:rsid w:val="006B5FE1"/>
    <w:rsid w:val="006B6981"/>
    <w:rsid w:val="006B73A3"/>
    <w:rsid w:val="006B742E"/>
    <w:rsid w:val="006B7AEB"/>
    <w:rsid w:val="006B7B45"/>
    <w:rsid w:val="006B7B91"/>
    <w:rsid w:val="006C0712"/>
    <w:rsid w:val="006C0A48"/>
    <w:rsid w:val="006C15F8"/>
    <w:rsid w:val="006C1833"/>
    <w:rsid w:val="006C193B"/>
    <w:rsid w:val="006C1B19"/>
    <w:rsid w:val="006C20E8"/>
    <w:rsid w:val="006C214A"/>
    <w:rsid w:val="006C2738"/>
    <w:rsid w:val="006C2A5C"/>
    <w:rsid w:val="006C2C3F"/>
    <w:rsid w:val="006C2E62"/>
    <w:rsid w:val="006C36EC"/>
    <w:rsid w:val="006C3937"/>
    <w:rsid w:val="006C3A19"/>
    <w:rsid w:val="006C4203"/>
    <w:rsid w:val="006C4B70"/>
    <w:rsid w:val="006C529F"/>
    <w:rsid w:val="006C5D2F"/>
    <w:rsid w:val="006C6445"/>
    <w:rsid w:val="006C6A94"/>
    <w:rsid w:val="006C71DF"/>
    <w:rsid w:val="006C7766"/>
    <w:rsid w:val="006D08C0"/>
    <w:rsid w:val="006D12AA"/>
    <w:rsid w:val="006D320F"/>
    <w:rsid w:val="006D3711"/>
    <w:rsid w:val="006D44B1"/>
    <w:rsid w:val="006D521D"/>
    <w:rsid w:val="006D5876"/>
    <w:rsid w:val="006D5AEF"/>
    <w:rsid w:val="006D5CFF"/>
    <w:rsid w:val="006D5E3A"/>
    <w:rsid w:val="006D62FB"/>
    <w:rsid w:val="006D78DF"/>
    <w:rsid w:val="006D7C2F"/>
    <w:rsid w:val="006E0662"/>
    <w:rsid w:val="006E0C30"/>
    <w:rsid w:val="006E0C5E"/>
    <w:rsid w:val="006E1252"/>
    <w:rsid w:val="006E3135"/>
    <w:rsid w:val="006E4E91"/>
    <w:rsid w:val="006E58B3"/>
    <w:rsid w:val="006E620E"/>
    <w:rsid w:val="006E68EE"/>
    <w:rsid w:val="006E6B7C"/>
    <w:rsid w:val="006E6D88"/>
    <w:rsid w:val="006E71B7"/>
    <w:rsid w:val="006E73C4"/>
    <w:rsid w:val="006E7708"/>
    <w:rsid w:val="006E7751"/>
    <w:rsid w:val="006E77A4"/>
    <w:rsid w:val="006E781C"/>
    <w:rsid w:val="006E7C7D"/>
    <w:rsid w:val="006E7FF7"/>
    <w:rsid w:val="006F0423"/>
    <w:rsid w:val="006F0428"/>
    <w:rsid w:val="006F0444"/>
    <w:rsid w:val="006F04A4"/>
    <w:rsid w:val="006F05A0"/>
    <w:rsid w:val="006F0977"/>
    <w:rsid w:val="006F09D9"/>
    <w:rsid w:val="006F1067"/>
    <w:rsid w:val="006F1239"/>
    <w:rsid w:val="006F1A79"/>
    <w:rsid w:val="006F2513"/>
    <w:rsid w:val="006F28B6"/>
    <w:rsid w:val="006F3B4E"/>
    <w:rsid w:val="006F3CD2"/>
    <w:rsid w:val="006F4337"/>
    <w:rsid w:val="006F4C2D"/>
    <w:rsid w:val="006F5783"/>
    <w:rsid w:val="006F6BAD"/>
    <w:rsid w:val="006F6CD4"/>
    <w:rsid w:val="006F76D7"/>
    <w:rsid w:val="006F7E16"/>
    <w:rsid w:val="00700427"/>
    <w:rsid w:val="00700C78"/>
    <w:rsid w:val="007017D0"/>
    <w:rsid w:val="00701E54"/>
    <w:rsid w:val="00701E99"/>
    <w:rsid w:val="007023AF"/>
    <w:rsid w:val="007029A8"/>
    <w:rsid w:val="0070318C"/>
    <w:rsid w:val="0070381E"/>
    <w:rsid w:val="00704B05"/>
    <w:rsid w:val="00704E4F"/>
    <w:rsid w:val="00705070"/>
    <w:rsid w:val="007051FA"/>
    <w:rsid w:val="00706347"/>
    <w:rsid w:val="00706C05"/>
    <w:rsid w:val="007070DA"/>
    <w:rsid w:val="007105B8"/>
    <w:rsid w:val="0071128A"/>
    <w:rsid w:val="00711920"/>
    <w:rsid w:val="00712835"/>
    <w:rsid w:val="00713075"/>
    <w:rsid w:val="007133DB"/>
    <w:rsid w:val="00714070"/>
    <w:rsid w:val="007140D1"/>
    <w:rsid w:val="00714321"/>
    <w:rsid w:val="00714959"/>
    <w:rsid w:val="007158D7"/>
    <w:rsid w:val="00716623"/>
    <w:rsid w:val="0071688D"/>
    <w:rsid w:val="007169F9"/>
    <w:rsid w:val="00716B6E"/>
    <w:rsid w:val="00717597"/>
    <w:rsid w:val="00717A5E"/>
    <w:rsid w:val="00717E42"/>
    <w:rsid w:val="0072149F"/>
    <w:rsid w:val="00721BF0"/>
    <w:rsid w:val="00722C58"/>
    <w:rsid w:val="00722F85"/>
    <w:rsid w:val="007236BD"/>
    <w:rsid w:val="00723DB3"/>
    <w:rsid w:val="00724EFD"/>
    <w:rsid w:val="007250AD"/>
    <w:rsid w:val="00725C26"/>
    <w:rsid w:val="007263A7"/>
    <w:rsid w:val="007265DC"/>
    <w:rsid w:val="007266C3"/>
    <w:rsid w:val="00726743"/>
    <w:rsid w:val="0072689C"/>
    <w:rsid w:val="00730109"/>
    <w:rsid w:val="00730371"/>
    <w:rsid w:val="00730518"/>
    <w:rsid w:val="00730AB3"/>
    <w:rsid w:val="00730E15"/>
    <w:rsid w:val="00730F36"/>
    <w:rsid w:val="0073171C"/>
    <w:rsid w:val="00732AFC"/>
    <w:rsid w:val="0073415C"/>
    <w:rsid w:val="00734291"/>
    <w:rsid w:val="007345B6"/>
    <w:rsid w:val="0073472A"/>
    <w:rsid w:val="00735E1B"/>
    <w:rsid w:val="00735EDA"/>
    <w:rsid w:val="00736894"/>
    <w:rsid w:val="00736C95"/>
    <w:rsid w:val="00736DFB"/>
    <w:rsid w:val="0073704A"/>
    <w:rsid w:val="007372BC"/>
    <w:rsid w:val="0073740A"/>
    <w:rsid w:val="0074015B"/>
    <w:rsid w:val="00740B5C"/>
    <w:rsid w:val="00740FAB"/>
    <w:rsid w:val="00741D2E"/>
    <w:rsid w:val="00742980"/>
    <w:rsid w:val="00742CFC"/>
    <w:rsid w:val="0074358B"/>
    <w:rsid w:val="00744E54"/>
    <w:rsid w:val="0074580E"/>
    <w:rsid w:val="007469B9"/>
    <w:rsid w:val="00747393"/>
    <w:rsid w:val="007473EE"/>
    <w:rsid w:val="0075035E"/>
    <w:rsid w:val="00750C93"/>
    <w:rsid w:val="00750DFD"/>
    <w:rsid w:val="007516BE"/>
    <w:rsid w:val="007518D3"/>
    <w:rsid w:val="007520C1"/>
    <w:rsid w:val="00752231"/>
    <w:rsid w:val="00752643"/>
    <w:rsid w:val="007526FB"/>
    <w:rsid w:val="00752A65"/>
    <w:rsid w:val="0075399D"/>
    <w:rsid w:val="00753A94"/>
    <w:rsid w:val="00753FC7"/>
    <w:rsid w:val="0075415F"/>
    <w:rsid w:val="00754759"/>
    <w:rsid w:val="007547A5"/>
    <w:rsid w:val="00754921"/>
    <w:rsid w:val="00755198"/>
    <w:rsid w:val="007557C5"/>
    <w:rsid w:val="00756CAA"/>
    <w:rsid w:val="00756E6E"/>
    <w:rsid w:val="00756FE1"/>
    <w:rsid w:val="007611B4"/>
    <w:rsid w:val="00761258"/>
    <w:rsid w:val="00761C95"/>
    <w:rsid w:val="00761E98"/>
    <w:rsid w:val="00762074"/>
    <w:rsid w:val="00762331"/>
    <w:rsid w:val="0076243D"/>
    <w:rsid w:val="00762A09"/>
    <w:rsid w:val="00762B56"/>
    <w:rsid w:val="00763916"/>
    <w:rsid w:val="007648DC"/>
    <w:rsid w:val="00764B64"/>
    <w:rsid w:val="007652C2"/>
    <w:rsid w:val="0076580E"/>
    <w:rsid w:val="00765893"/>
    <w:rsid w:val="00765CAD"/>
    <w:rsid w:val="0076604F"/>
    <w:rsid w:val="00767660"/>
    <w:rsid w:val="007679BF"/>
    <w:rsid w:val="00767AF0"/>
    <w:rsid w:val="00767BD3"/>
    <w:rsid w:val="00767D3E"/>
    <w:rsid w:val="007704E0"/>
    <w:rsid w:val="00770CC3"/>
    <w:rsid w:val="00770D67"/>
    <w:rsid w:val="00771283"/>
    <w:rsid w:val="00771985"/>
    <w:rsid w:val="00771E20"/>
    <w:rsid w:val="007727F4"/>
    <w:rsid w:val="00772FE3"/>
    <w:rsid w:val="00773875"/>
    <w:rsid w:val="00773A1D"/>
    <w:rsid w:val="00773BAA"/>
    <w:rsid w:val="00773C0A"/>
    <w:rsid w:val="00774233"/>
    <w:rsid w:val="007743AD"/>
    <w:rsid w:val="00774C19"/>
    <w:rsid w:val="0077513D"/>
    <w:rsid w:val="007758CD"/>
    <w:rsid w:val="00775FAD"/>
    <w:rsid w:val="007760B9"/>
    <w:rsid w:val="007762C3"/>
    <w:rsid w:val="0077653F"/>
    <w:rsid w:val="00776D95"/>
    <w:rsid w:val="007777E9"/>
    <w:rsid w:val="007801E0"/>
    <w:rsid w:val="00780381"/>
    <w:rsid w:val="00780A05"/>
    <w:rsid w:val="007810FB"/>
    <w:rsid w:val="00781704"/>
    <w:rsid w:val="00781815"/>
    <w:rsid w:val="007823F5"/>
    <w:rsid w:val="00782448"/>
    <w:rsid w:val="007827A7"/>
    <w:rsid w:val="0078463D"/>
    <w:rsid w:val="00785677"/>
    <w:rsid w:val="00785E7F"/>
    <w:rsid w:val="007866D3"/>
    <w:rsid w:val="00786968"/>
    <w:rsid w:val="00787E9A"/>
    <w:rsid w:val="00790335"/>
    <w:rsid w:val="00790471"/>
    <w:rsid w:val="00790CF9"/>
    <w:rsid w:val="00790F9B"/>
    <w:rsid w:val="00792242"/>
    <w:rsid w:val="00792374"/>
    <w:rsid w:val="007923C7"/>
    <w:rsid w:val="007924C6"/>
    <w:rsid w:val="00792D1A"/>
    <w:rsid w:val="00794580"/>
    <w:rsid w:val="007947AA"/>
    <w:rsid w:val="00794A6B"/>
    <w:rsid w:val="00794A91"/>
    <w:rsid w:val="00794E41"/>
    <w:rsid w:val="0079512A"/>
    <w:rsid w:val="00795B15"/>
    <w:rsid w:val="00795DF8"/>
    <w:rsid w:val="00795F13"/>
    <w:rsid w:val="007968E6"/>
    <w:rsid w:val="007971BB"/>
    <w:rsid w:val="007A03F9"/>
    <w:rsid w:val="007A0C27"/>
    <w:rsid w:val="007A102F"/>
    <w:rsid w:val="007A1624"/>
    <w:rsid w:val="007A1F10"/>
    <w:rsid w:val="007A240B"/>
    <w:rsid w:val="007A27C0"/>
    <w:rsid w:val="007A2A4A"/>
    <w:rsid w:val="007A2AD5"/>
    <w:rsid w:val="007A2C30"/>
    <w:rsid w:val="007A2CA6"/>
    <w:rsid w:val="007A2E3B"/>
    <w:rsid w:val="007A33D9"/>
    <w:rsid w:val="007A3535"/>
    <w:rsid w:val="007A396F"/>
    <w:rsid w:val="007A40CC"/>
    <w:rsid w:val="007A4204"/>
    <w:rsid w:val="007A4477"/>
    <w:rsid w:val="007A4CB7"/>
    <w:rsid w:val="007A6062"/>
    <w:rsid w:val="007A668B"/>
    <w:rsid w:val="007A6AC7"/>
    <w:rsid w:val="007A722B"/>
    <w:rsid w:val="007A730D"/>
    <w:rsid w:val="007A7665"/>
    <w:rsid w:val="007A7B57"/>
    <w:rsid w:val="007A7DF6"/>
    <w:rsid w:val="007B0C6F"/>
    <w:rsid w:val="007B11A9"/>
    <w:rsid w:val="007B18C9"/>
    <w:rsid w:val="007B19B5"/>
    <w:rsid w:val="007B2015"/>
    <w:rsid w:val="007B2207"/>
    <w:rsid w:val="007B2628"/>
    <w:rsid w:val="007B305E"/>
    <w:rsid w:val="007B4ACD"/>
    <w:rsid w:val="007B4C38"/>
    <w:rsid w:val="007B5E43"/>
    <w:rsid w:val="007B6358"/>
    <w:rsid w:val="007B65D0"/>
    <w:rsid w:val="007B6A20"/>
    <w:rsid w:val="007B6B03"/>
    <w:rsid w:val="007B725D"/>
    <w:rsid w:val="007B74FC"/>
    <w:rsid w:val="007B7A57"/>
    <w:rsid w:val="007C0854"/>
    <w:rsid w:val="007C0A78"/>
    <w:rsid w:val="007C14A0"/>
    <w:rsid w:val="007C1686"/>
    <w:rsid w:val="007C261E"/>
    <w:rsid w:val="007C2633"/>
    <w:rsid w:val="007C2935"/>
    <w:rsid w:val="007C34D0"/>
    <w:rsid w:val="007C3727"/>
    <w:rsid w:val="007C4021"/>
    <w:rsid w:val="007C4DD3"/>
    <w:rsid w:val="007C4F8B"/>
    <w:rsid w:val="007C690E"/>
    <w:rsid w:val="007C6957"/>
    <w:rsid w:val="007C6D0A"/>
    <w:rsid w:val="007C7102"/>
    <w:rsid w:val="007C7237"/>
    <w:rsid w:val="007C72ED"/>
    <w:rsid w:val="007C74CE"/>
    <w:rsid w:val="007C76DB"/>
    <w:rsid w:val="007C7C96"/>
    <w:rsid w:val="007D0039"/>
    <w:rsid w:val="007D014D"/>
    <w:rsid w:val="007D0967"/>
    <w:rsid w:val="007D1B48"/>
    <w:rsid w:val="007D2BA7"/>
    <w:rsid w:val="007D31F9"/>
    <w:rsid w:val="007D4115"/>
    <w:rsid w:val="007D41A5"/>
    <w:rsid w:val="007D46B5"/>
    <w:rsid w:val="007D4B78"/>
    <w:rsid w:val="007D4E98"/>
    <w:rsid w:val="007D5018"/>
    <w:rsid w:val="007D509B"/>
    <w:rsid w:val="007D518D"/>
    <w:rsid w:val="007D5209"/>
    <w:rsid w:val="007D52D7"/>
    <w:rsid w:val="007D566E"/>
    <w:rsid w:val="007D57DF"/>
    <w:rsid w:val="007D61F4"/>
    <w:rsid w:val="007D63D1"/>
    <w:rsid w:val="007D7BE7"/>
    <w:rsid w:val="007D7EF2"/>
    <w:rsid w:val="007D7F46"/>
    <w:rsid w:val="007E07F8"/>
    <w:rsid w:val="007E09F2"/>
    <w:rsid w:val="007E1331"/>
    <w:rsid w:val="007E1338"/>
    <w:rsid w:val="007E1BA4"/>
    <w:rsid w:val="007E2492"/>
    <w:rsid w:val="007E278A"/>
    <w:rsid w:val="007E3890"/>
    <w:rsid w:val="007E4113"/>
    <w:rsid w:val="007E5BA6"/>
    <w:rsid w:val="007E5BDD"/>
    <w:rsid w:val="007F0BBA"/>
    <w:rsid w:val="007F0D2B"/>
    <w:rsid w:val="007F1112"/>
    <w:rsid w:val="007F16F2"/>
    <w:rsid w:val="007F1761"/>
    <w:rsid w:val="007F1A2B"/>
    <w:rsid w:val="007F252D"/>
    <w:rsid w:val="007F2D5F"/>
    <w:rsid w:val="007F3538"/>
    <w:rsid w:val="007F41D4"/>
    <w:rsid w:val="007F46D6"/>
    <w:rsid w:val="007F49F9"/>
    <w:rsid w:val="007F5598"/>
    <w:rsid w:val="007F697E"/>
    <w:rsid w:val="007F69F8"/>
    <w:rsid w:val="007F6DFA"/>
    <w:rsid w:val="007F77C6"/>
    <w:rsid w:val="0080026B"/>
    <w:rsid w:val="00800AFA"/>
    <w:rsid w:val="00800F08"/>
    <w:rsid w:val="00801370"/>
    <w:rsid w:val="008016B8"/>
    <w:rsid w:val="0080216D"/>
    <w:rsid w:val="00802AF0"/>
    <w:rsid w:val="00802DB7"/>
    <w:rsid w:val="008043F1"/>
    <w:rsid w:val="00804CD2"/>
    <w:rsid w:val="00804D96"/>
    <w:rsid w:val="00804D99"/>
    <w:rsid w:val="00804EB3"/>
    <w:rsid w:val="00805308"/>
    <w:rsid w:val="0080564E"/>
    <w:rsid w:val="008058F7"/>
    <w:rsid w:val="00805D77"/>
    <w:rsid w:val="00806885"/>
    <w:rsid w:val="0081003C"/>
    <w:rsid w:val="008102DC"/>
    <w:rsid w:val="0081098F"/>
    <w:rsid w:val="008113EA"/>
    <w:rsid w:val="00811EE1"/>
    <w:rsid w:val="00812278"/>
    <w:rsid w:val="00812457"/>
    <w:rsid w:val="0081249F"/>
    <w:rsid w:val="00812D20"/>
    <w:rsid w:val="008149B7"/>
    <w:rsid w:val="00815BD7"/>
    <w:rsid w:val="00815BFB"/>
    <w:rsid w:val="00815E84"/>
    <w:rsid w:val="0081613C"/>
    <w:rsid w:val="00816764"/>
    <w:rsid w:val="008167E2"/>
    <w:rsid w:val="008169CC"/>
    <w:rsid w:val="00816AFA"/>
    <w:rsid w:val="00820198"/>
    <w:rsid w:val="00820417"/>
    <w:rsid w:val="00820422"/>
    <w:rsid w:val="008205D8"/>
    <w:rsid w:val="00820906"/>
    <w:rsid w:val="00820AEF"/>
    <w:rsid w:val="00821003"/>
    <w:rsid w:val="0082109B"/>
    <w:rsid w:val="00821C68"/>
    <w:rsid w:val="008220EC"/>
    <w:rsid w:val="008220EF"/>
    <w:rsid w:val="00822968"/>
    <w:rsid w:val="00822B26"/>
    <w:rsid w:val="00823194"/>
    <w:rsid w:val="00823900"/>
    <w:rsid w:val="00823DF8"/>
    <w:rsid w:val="00823FDA"/>
    <w:rsid w:val="008242D9"/>
    <w:rsid w:val="008247A5"/>
    <w:rsid w:val="008255D8"/>
    <w:rsid w:val="00827278"/>
    <w:rsid w:val="00827677"/>
    <w:rsid w:val="008301BA"/>
    <w:rsid w:val="0083020D"/>
    <w:rsid w:val="00830E36"/>
    <w:rsid w:val="0083105E"/>
    <w:rsid w:val="0083117A"/>
    <w:rsid w:val="00831E60"/>
    <w:rsid w:val="00832D13"/>
    <w:rsid w:val="008332C5"/>
    <w:rsid w:val="008340CC"/>
    <w:rsid w:val="00834844"/>
    <w:rsid w:val="00835214"/>
    <w:rsid w:val="00835649"/>
    <w:rsid w:val="0083681B"/>
    <w:rsid w:val="00836D45"/>
    <w:rsid w:val="008376A9"/>
    <w:rsid w:val="00837ABE"/>
    <w:rsid w:val="008400F3"/>
    <w:rsid w:val="00840D13"/>
    <w:rsid w:val="008417A9"/>
    <w:rsid w:val="008425EA"/>
    <w:rsid w:val="00843B6B"/>
    <w:rsid w:val="00843DC0"/>
    <w:rsid w:val="00843ED1"/>
    <w:rsid w:val="008440EC"/>
    <w:rsid w:val="00844470"/>
    <w:rsid w:val="00844780"/>
    <w:rsid w:val="00844C6C"/>
    <w:rsid w:val="00844D41"/>
    <w:rsid w:val="00845825"/>
    <w:rsid w:val="00845CEB"/>
    <w:rsid w:val="0084664F"/>
    <w:rsid w:val="00846CE2"/>
    <w:rsid w:val="00847548"/>
    <w:rsid w:val="00850053"/>
    <w:rsid w:val="008508A7"/>
    <w:rsid w:val="008511E2"/>
    <w:rsid w:val="0085155E"/>
    <w:rsid w:val="008518AF"/>
    <w:rsid w:val="00852425"/>
    <w:rsid w:val="0085259B"/>
    <w:rsid w:val="0085261D"/>
    <w:rsid w:val="00852620"/>
    <w:rsid w:val="0085290B"/>
    <w:rsid w:val="00852D07"/>
    <w:rsid w:val="00852E30"/>
    <w:rsid w:val="0085313D"/>
    <w:rsid w:val="008531B8"/>
    <w:rsid w:val="00853520"/>
    <w:rsid w:val="00853997"/>
    <w:rsid w:val="00853C16"/>
    <w:rsid w:val="00854058"/>
    <w:rsid w:val="00854B78"/>
    <w:rsid w:val="00854BF4"/>
    <w:rsid w:val="00854C64"/>
    <w:rsid w:val="00855399"/>
    <w:rsid w:val="00855A74"/>
    <w:rsid w:val="00855FFD"/>
    <w:rsid w:val="0085632F"/>
    <w:rsid w:val="008566B7"/>
    <w:rsid w:val="00856826"/>
    <w:rsid w:val="00856AA4"/>
    <w:rsid w:val="00856AF3"/>
    <w:rsid w:val="00857757"/>
    <w:rsid w:val="00857E28"/>
    <w:rsid w:val="0086098E"/>
    <w:rsid w:val="0086164F"/>
    <w:rsid w:val="0086228B"/>
    <w:rsid w:val="00863A35"/>
    <w:rsid w:val="00863AEB"/>
    <w:rsid w:val="00864B1F"/>
    <w:rsid w:val="00864D8E"/>
    <w:rsid w:val="00865664"/>
    <w:rsid w:val="00865B00"/>
    <w:rsid w:val="00865B29"/>
    <w:rsid w:val="00865EE7"/>
    <w:rsid w:val="00865F41"/>
    <w:rsid w:val="00866349"/>
    <w:rsid w:val="008669BE"/>
    <w:rsid w:val="008671E7"/>
    <w:rsid w:val="008671F2"/>
    <w:rsid w:val="0086732C"/>
    <w:rsid w:val="00867669"/>
    <w:rsid w:val="00867EFA"/>
    <w:rsid w:val="0087110F"/>
    <w:rsid w:val="0087352D"/>
    <w:rsid w:val="00873AE8"/>
    <w:rsid w:val="00873BE3"/>
    <w:rsid w:val="008747E3"/>
    <w:rsid w:val="008750AD"/>
    <w:rsid w:val="0087543B"/>
    <w:rsid w:val="00875C3A"/>
    <w:rsid w:val="00875D89"/>
    <w:rsid w:val="008764A4"/>
    <w:rsid w:val="00876B87"/>
    <w:rsid w:val="00876F41"/>
    <w:rsid w:val="00877525"/>
    <w:rsid w:val="008776EE"/>
    <w:rsid w:val="00877B57"/>
    <w:rsid w:val="00877BE7"/>
    <w:rsid w:val="00880371"/>
    <w:rsid w:val="008803DA"/>
    <w:rsid w:val="00880C90"/>
    <w:rsid w:val="00881126"/>
    <w:rsid w:val="00881DCE"/>
    <w:rsid w:val="00882430"/>
    <w:rsid w:val="00882742"/>
    <w:rsid w:val="00882832"/>
    <w:rsid w:val="008829C2"/>
    <w:rsid w:val="00882E97"/>
    <w:rsid w:val="008831B4"/>
    <w:rsid w:val="00883240"/>
    <w:rsid w:val="00883655"/>
    <w:rsid w:val="008838BD"/>
    <w:rsid w:val="008839F0"/>
    <w:rsid w:val="00883B56"/>
    <w:rsid w:val="00884123"/>
    <w:rsid w:val="00884AB4"/>
    <w:rsid w:val="00885327"/>
    <w:rsid w:val="00885B6A"/>
    <w:rsid w:val="00885C6C"/>
    <w:rsid w:val="00885E4D"/>
    <w:rsid w:val="00886A7F"/>
    <w:rsid w:val="0089011E"/>
    <w:rsid w:val="00890894"/>
    <w:rsid w:val="00890CC2"/>
    <w:rsid w:val="0089124E"/>
    <w:rsid w:val="00891B81"/>
    <w:rsid w:val="00892915"/>
    <w:rsid w:val="00892B00"/>
    <w:rsid w:val="0089398E"/>
    <w:rsid w:val="00894383"/>
    <w:rsid w:val="0089464D"/>
    <w:rsid w:val="008947F4"/>
    <w:rsid w:val="0089500F"/>
    <w:rsid w:val="0089641D"/>
    <w:rsid w:val="008A01F5"/>
    <w:rsid w:val="008A0246"/>
    <w:rsid w:val="008A032E"/>
    <w:rsid w:val="008A06ED"/>
    <w:rsid w:val="008A09A2"/>
    <w:rsid w:val="008A0AB7"/>
    <w:rsid w:val="008A10D5"/>
    <w:rsid w:val="008A1140"/>
    <w:rsid w:val="008A211E"/>
    <w:rsid w:val="008A2C61"/>
    <w:rsid w:val="008A346F"/>
    <w:rsid w:val="008A37D1"/>
    <w:rsid w:val="008A3914"/>
    <w:rsid w:val="008A3AB4"/>
    <w:rsid w:val="008A3B30"/>
    <w:rsid w:val="008A425D"/>
    <w:rsid w:val="008A44DC"/>
    <w:rsid w:val="008A50B6"/>
    <w:rsid w:val="008A5E79"/>
    <w:rsid w:val="008A5FC3"/>
    <w:rsid w:val="008A60DF"/>
    <w:rsid w:val="008A6374"/>
    <w:rsid w:val="008A69DC"/>
    <w:rsid w:val="008A7403"/>
    <w:rsid w:val="008B0023"/>
    <w:rsid w:val="008B048E"/>
    <w:rsid w:val="008B0BC4"/>
    <w:rsid w:val="008B0D28"/>
    <w:rsid w:val="008B0D5C"/>
    <w:rsid w:val="008B18F4"/>
    <w:rsid w:val="008B1D16"/>
    <w:rsid w:val="008B25F7"/>
    <w:rsid w:val="008B2CA4"/>
    <w:rsid w:val="008B4D61"/>
    <w:rsid w:val="008B7500"/>
    <w:rsid w:val="008B7512"/>
    <w:rsid w:val="008B7BE2"/>
    <w:rsid w:val="008C0387"/>
    <w:rsid w:val="008C03C1"/>
    <w:rsid w:val="008C09AF"/>
    <w:rsid w:val="008C12AB"/>
    <w:rsid w:val="008C196D"/>
    <w:rsid w:val="008C1E53"/>
    <w:rsid w:val="008C2355"/>
    <w:rsid w:val="008C2376"/>
    <w:rsid w:val="008C2E6D"/>
    <w:rsid w:val="008C3BCB"/>
    <w:rsid w:val="008C3D42"/>
    <w:rsid w:val="008C55B6"/>
    <w:rsid w:val="008C58B7"/>
    <w:rsid w:val="008C5A38"/>
    <w:rsid w:val="008C6009"/>
    <w:rsid w:val="008C67CA"/>
    <w:rsid w:val="008C7191"/>
    <w:rsid w:val="008C74EF"/>
    <w:rsid w:val="008C7712"/>
    <w:rsid w:val="008D09E2"/>
    <w:rsid w:val="008D0AF8"/>
    <w:rsid w:val="008D0D34"/>
    <w:rsid w:val="008D16C7"/>
    <w:rsid w:val="008D176B"/>
    <w:rsid w:val="008D1AF9"/>
    <w:rsid w:val="008D230A"/>
    <w:rsid w:val="008D41B7"/>
    <w:rsid w:val="008D48CD"/>
    <w:rsid w:val="008D49BB"/>
    <w:rsid w:val="008D4C3A"/>
    <w:rsid w:val="008D5089"/>
    <w:rsid w:val="008D5297"/>
    <w:rsid w:val="008D5A36"/>
    <w:rsid w:val="008D5B9C"/>
    <w:rsid w:val="008D716D"/>
    <w:rsid w:val="008D7863"/>
    <w:rsid w:val="008D797B"/>
    <w:rsid w:val="008D7C9D"/>
    <w:rsid w:val="008E0AC6"/>
    <w:rsid w:val="008E1338"/>
    <w:rsid w:val="008E1340"/>
    <w:rsid w:val="008E27B8"/>
    <w:rsid w:val="008E2F9B"/>
    <w:rsid w:val="008E32EA"/>
    <w:rsid w:val="008E381B"/>
    <w:rsid w:val="008E3C68"/>
    <w:rsid w:val="008E41CE"/>
    <w:rsid w:val="008E4344"/>
    <w:rsid w:val="008E4526"/>
    <w:rsid w:val="008E5973"/>
    <w:rsid w:val="008E5CA3"/>
    <w:rsid w:val="008E5F04"/>
    <w:rsid w:val="008E68D5"/>
    <w:rsid w:val="008E691A"/>
    <w:rsid w:val="008E6A69"/>
    <w:rsid w:val="008E6A6B"/>
    <w:rsid w:val="008E7B41"/>
    <w:rsid w:val="008F043A"/>
    <w:rsid w:val="008F0536"/>
    <w:rsid w:val="008F0AE7"/>
    <w:rsid w:val="008F209C"/>
    <w:rsid w:val="008F2BE7"/>
    <w:rsid w:val="008F3EAB"/>
    <w:rsid w:val="008F4CF3"/>
    <w:rsid w:val="008F560D"/>
    <w:rsid w:val="008F5E2F"/>
    <w:rsid w:val="008F64D8"/>
    <w:rsid w:val="008F6695"/>
    <w:rsid w:val="008F7264"/>
    <w:rsid w:val="008F745F"/>
    <w:rsid w:val="008F78C3"/>
    <w:rsid w:val="008F7F79"/>
    <w:rsid w:val="00900053"/>
    <w:rsid w:val="00900513"/>
    <w:rsid w:val="00900999"/>
    <w:rsid w:val="0090106D"/>
    <w:rsid w:val="00901266"/>
    <w:rsid w:val="0090168E"/>
    <w:rsid w:val="0090296F"/>
    <w:rsid w:val="00903BE3"/>
    <w:rsid w:val="00903DCC"/>
    <w:rsid w:val="00904320"/>
    <w:rsid w:val="00905461"/>
    <w:rsid w:val="009055D3"/>
    <w:rsid w:val="009058C8"/>
    <w:rsid w:val="00905B74"/>
    <w:rsid w:val="00905EDA"/>
    <w:rsid w:val="00906A58"/>
    <w:rsid w:val="00906DF4"/>
    <w:rsid w:val="009105C7"/>
    <w:rsid w:val="00912838"/>
    <w:rsid w:val="0091361D"/>
    <w:rsid w:val="0091365D"/>
    <w:rsid w:val="00913923"/>
    <w:rsid w:val="00913B68"/>
    <w:rsid w:val="009148EB"/>
    <w:rsid w:val="00915309"/>
    <w:rsid w:val="00915338"/>
    <w:rsid w:val="009159AD"/>
    <w:rsid w:val="00915F02"/>
    <w:rsid w:val="00916362"/>
    <w:rsid w:val="00916393"/>
    <w:rsid w:val="009168F0"/>
    <w:rsid w:val="00917CA9"/>
    <w:rsid w:val="00917DCC"/>
    <w:rsid w:val="009215D4"/>
    <w:rsid w:val="00921A7C"/>
    <w:rsid w:val="00921AFD"/>
    <w:rsid w:val="00922237"/>
    <w:rsid w:val="009227B7"/>
    <w:rsid w:val="00922CEA"/>
    <w:rsid w:val="00922DD7"/>
    <w:rsid w:val="00923070"/>
    <w:rsid w:val="009243CC"/>
    <w:rsid w:val="00924C3B"/>
    <w:rsid w:val="00924C80"/>
    <w:rsid w:val="00925204"/>
    <w:rsid w:val="00925B16"/>
    <w:rsid w:val="00925DC1"/>
    <w:rsid w:val="0092677C"/>
    <w:rsid w:val="00926950"/>
    <w:rsid w:val="00926A3D"/>
    <w:rsid w:val="009273AE"/>
    <w:rsid w:val="0092753C"/>
    <w:rsid w:val="00927B2D"/>
    <w:rsid w:val="00927FB6"/>
    <w:rsid w:val="00930449"/>
    <w:rsid w:val="00930919"/>
    <w:rsid w:val="00930FA9"/>
    <w:rsid w:val="0093181E"/>
    <w:rsid w:val="00931F8A"/>
    <w:rsid w:val="009321F3"/>
    <w:rsid w:val="009322F5"/>
    <w:rsid w:val="00932CCE"/>
    <w:rsid w:val="009331AC"/>
    <w:rsid w:val="009331C9"/>
    <w:rsid w:val="00933721"/>
    <w:rsid w:val="009339E0"/>
    <w:rsid w:val="00933B4B"/>
    <w:rsid w:val="00933BAC"/>
    <w:rsid w:val="00933F7D"/>
    <w:rsid w:val="0093544F"/>
    <w:rsid w:val="009355ED"/>
    <w:rsid w:val="00935DE1"/>
    <w:rsid w:val="0093619E"/>
    <w:rsid w:val="00936FE8"/>
    <w:rsid w:val="00940752"/>
    <w:rsid w:val="00940E8B"/>
    <w:rsid w:val="0094152D"/>
    <w:rsid w:val="009418C0"/>
    <w:rsid w:val="00941B8C"/>
    <w:rsid w:val="009425CF"/>
    <w:rsid w:val="0094294A"/>
    <w:rsid w:val="00943628"/>
    <w:rsid w:val="00943BDE"/>
    <w:rsid w:val="00944AB4"/>
    <w:rsid w:val="00944C89"/>
    <w:rsid w:val="009451DC"/>
    <w:rsid w:val="00946065"/>
    <w:rsid w:val="009461EA"/>
    <w:rsid w:val="00946603"/>
    <w:rsid w:val="00947116"/>
    <w:rsid w:val="009478AB"/>
    <w:rsid w:val="00947C89"/>
    <w:rsid w:val="00950A0F"/>
    <w:rsid w:val="00950E25"/>
    <w:rsid w:val="009525AA"/>
    <w:rsid w:val="009535D6"/>
    <w:rsid w:val="00953FB5"/>
    <w:rsid w:val="009542FD"/>
    <w:rsid w:val="00954972"/>
    <w:rsid w:val="00954F23"/>
    <w:rsid w:val="009553F4"/>
    <w:rsid w:val="00955442"/>
    <w:rsid w:val="00955672"/>
    <w:rsid w:val="0095594F"/>
    <w:rsid w:val="00956007"/>
    <w:rsid w:val="00956141"/>
    <w:rsid w:val="00957346"/>
    <w:rsid w:val="00957946"/>
    <w:rsid w:val="00957A66"/>
    <w:rsid w:val="00957D10"/>
    <w:rsid w:val="00960B2E"/>
    <w:rsid w:val="00961041"/>
    <w:rsid w:val="00961AFD"/>
    <w:rsid w:val="00961C1D"/>
    <w:rsid w:val="00962971"/>
    <w:rsid w:val="00963243"/>
    <w:rsid w:val="00963D0A"/>
    <w:rsid w:val="0096416C"/>
    <w:rsid w:val="0096598F"/>
    <w:rsid w:val="00965AFC"/>
    <w:rsid w:val="0096656B"/>
    <w:rsid w:val="009673C6"/>
    <w:rsid w:val="009678A0"/>
    <w:rsid w:val="009700E7"/>
    <w:rsid w:val="00970178"/>
    <w:rsid w:val="009705E1"/>
    <w:rsid w:val="00970699"/>
    <w:rsid w:val="00970DBA"/>
    <w:rsid w:val="00972708"/>
    <w:rsid w:val="009731B8"/>
    <w:rsid w:val="009742D8"/>
    <w:rsid w:val="0097484F"/>
    <w:rsid w:val="00975136"/>
    <w:rsid w:val="00975555"/>
    <w:rsid w:val="0097640B"/>
    <w:rsid w:val="00976669"/>
    <w:rsid w:val="00980191"/>
    <w:rsid w:val="00980685"/>
    <w:rsid w:val="00980BA1"/>
    <w:rsid w:val="009817D1"/>
    <w:rsid w:val="00981867"/>
    <w:rsid w:val="00982A52"/>
    <w:rsid w:val="00982B67"/>
    <w:rsid w:val="00982C07"/>
    <w:rsid w:val="00982F9E"/>
    <w:rsid w:val="0098309A"/>
    <w:rsid w:val="0098333B"/>
    <w:rsid w:val="009833F1"/>
    <w:rsid w:val="009835A7"/>
    <w:rsid w:val="0098371E"/>
    <w:rsid w:val="00983FD7"/>
    <w:rsid w:val="0098403E"/>
    <w:rsid w:val="009845E7"/>
    <w:rsid w:val="00984D7D"/>
    <w:rsid w:val="00985778"/>
    <w:rsid w:val="00985A80"/>
    <w:rsid w:val="00986AF0"/>
    <w:rsid w:val="009870FC"/>
    <w:rsid w:val="0098774B"/>
    <w:rsid w:val="009878D4"/>
    <w:rsid w:val="00987A7B"/>
    <w:rsid w:val="00987BEF"/>
    <w:rsid w:val="00987FB6"/>
    <w:rsid w:val="00990623"/>
    <w:rsid w:val="009918EE"/>
    <w:rsid w:val="009924AB"/>
    <w:rsid w:val="00992B96"/>
    <w:rsid w:val="009930B8"/>
    <w:rsid w:val="0099355F"/>
    <w:rsid w:val="009938FC"/>
    <w:rsid w:val="00993CEC"/>
    <w:rsid w:val="00994211"/>
    <w:rsid w:val="0099470E"/>
    <w:rsid w:val="0099479D"/>
    <w:rsid w:val="00994B09"/>
    <w:rsid w:val="00994E94"/>
    <w:rsid w:val="009953FD"/>
    <w:rsid w:val="009959C2"/>
    <w:rsid w:val="0099601E"/>
    <w:rsid w:val="009962EF"/>
    <w:rsid w:val="0099658F"/>
    <w:rsid w:val="00996718"/>
    <w:rsid w:val="00996F1F"/>
    <w:rsid w:val="0099780B"/>
    <w:rsid w:val="00997B84"/>
    <w:rsid w:val="00997CE2"/>
    <w:rsid w:val="009A1576"/>
    <w:rsid w:val="009A1BED"/>
    <w:rsid w:val="009A1DBD"/>
    <w:rsid w:val="009A2312"/>
    <w:rsid w:val="009A2A86"/>
    <w:rsid w:val="009A45D8"/>
    <w:rsid w:val="009A4AEB"/>
    <w:rsid w:val="009A4CBD"/>
    <w:rsid w:val="009A5B4B"/>
    <w:rsid w:val="009B0238"/>
    <w:rsid w:val="009B2043"/>
    <w:rsid w:val="009B2D3C"/>
    <w:rsid w:val="009B3C49"/>
    <w:rsid w:val="009B3EC8"/>
    <w:rsid w:val="009B5027"/>
    <w:rsid w:val="009B55DA"/>
    <w:rsid w:val="009B6051"/>
    <w:rsid w:val="009B62E6"/>
    <w:rsid w:val="009B645D"/>
    <w:rsid w:val="009B64B7"/>
    <w:rsid w:val="009B650E"/>
    <w:rsid w:val="009B6592"/>
    <w:rsid w:val="009B6753"/>
    <w:rsid w:val="009B6C0C"/>
    <w:rsid w:val="009B7319"/>
    <w:rsid w:val="009C0237"/>
    <w:rsid w:val="009C05D5"/>
    <w:rsid w:val="009C10F3"/>
    <w:rsid w:val="009C15B3"/>
    <w:rsid w:val="009C16D9"/>
    <w:rsid w:val="009C1FC4"/>
    <w:rsid w:val="009C2730"/>
    <w:rsid w:val="009C2F10"/>
    <w:rsid w:val="009C3940"/>
    <w:rsid w:val="009C3E70"/>
    <w:rsid w:val="009C45EE"/>
    <w:rsid w:val="009C5119"/>
    <w:rsid w:val="009C5181"/>
    <w:rsid w:val="009C5205"/>
    <w:rsid w:val="009C5998"/>
    <w:rsid w:val="009C5D6A"/>
    <w:rsid w:val="009C5E90"/>
    <w:rsid w:val="009C6950"/>
    <w:rsid w:val="009C6F0F"/>
    <w:rsid w:val="009C7290"/>
    <w:rsid w:val="009C745B"/>
    <w:rsid w:val="009D0619"/>
    <w:rsid w:val="009D0624"/>
    <w:rsid w:val="009D0C5E"/>
    <w:rsid w:val="009D1703"/>
    <w:rsid w:val="009D17E4"/>
    <w:rsid w:val="009D278B"/>
    <w:rsid w:val="009D32DD"/>
    <w:rsid w:val="009D33D2"/>
    <w:rsid w:val="009D372C"/>
    <w:rsid w:val="009D4232"/>
    <w:rsid w:val="009D4775"/>
    <w:rsid w:val="009D47E9"/>
    <w:rsid w:val="009D4913"/>
    <w:rsid w:val="009D49B9"/>
    <w:rsid w:val="009D4AAF"/>
    <w:rsid w:val="009D4EA8"/>
    <w:rsid w:val="009D5064"/>
    <w:rsid w:val="009D57CB"/>
    <w:rsid w:val="009D5A09"/>
    <w:rsid w:val="009D5BA0"/>
    <w:rsid w:val="009D662B"/>
    <w:rsid w:val="009D6B43"/>
    <w:rsid w:val="009D6E51"/>
    <w:rsid w:val="009D702D"/>
    <w:rsid w:val="009D735F"/>
    <w:rsid w:val="009D7963"/>
    <w:rsid w:val="009E02FB"/>
    <w:rsid w:val="009E06DF"/>
    <w:rsid w:val="009E08CE"/>
    <w:rsid w:val="009E12B5"/>
    <w:rsid w:val="009E12C6"/>
    <w:rsid w:val="009E14E4"/>
    <w:rsid w:val="009E2288"/>
    <w:rsid w:val="009E240D"/>
    <w:rsid w:val="009E266D"/>
    <w:rsid w:val="009E2947"/>
    <w:rsid w:val="009E29A0"/>
    <w:rsid w:val="009E38D2"/>
    <w:rsid w:val="009E40A3"/>
    <w:rsid w:val="009E429F"/>
    <w:rsid w:val="009E42A9"/>
    <w:rsid w:val="009E4A93"/>
    <w:rsid w:val="009E5BDD"/>
    <w:rsid w:val="009E6564"/>
    <w:rsid w:val="009E65F4"/>
    <w:rsid w:val="009E6672"/>
    <w:rsid w:val="009E6B90"/>
    <w:rsid w:val="009E6BC3"/>
    <w:rsid w:val="009E7068"/>
    <w:rsid w:val="009E70FC"/>
    <w:rsid w:val="009E7174"/>
    <w:rsid w:val="009E717B"/>
    <w:rsid w:val="009E74C4"/>
    <w:rsid w:val="009E7F5F"/>
    <w:rsid w:val="009F0D07"/>
    <w:rsid w:val="009F1453"/>
    <w:rsid w:val="009F1FBA"/>
    <w:rsid w:val="009F2BF4"/>
    <w:rsid w:val="009F3501"/>
    <w:rsid w:val="009F3B66"/>
    <w:rsid w:val="009F3D9E"/>
    <w:rsid w:val="009F3DCA"/>
    <w:rsid w:val="009F401E"/>
    <w:rsid w:val="009F4980"/>
    <w:rsid w:val="009F535B"/>
    <w:rsid w:val="009F537B"/>
    <w:rsid w:val="009F53BF"/>
    <w:rsid w:val="009F6013"/>
    <w:rsid w:val="009F60AE"/>
    <w:rsid w:val="009F6351"/>
    <w:rsid w:val="009F639C"/>
    <w:rsid w:val="009F662C"/>
    <w:rsid w:val="009F666C"/>
    <w:rsid w:val="009F6723"/>
    <w:rsid w:val="009F6AE0"/>
    <w:rsid w:val="009F6D7B"/>
    <w:rsid w:val="009F7199"/>
    <w:rsid w:val="009F7C21"/>
    <w:rsid w:val="009F7C42"/>
    <w:rsid w:val="00A00269"/>
    <w:rsid w:val="00A00A0E"/>
    <w:rsid w:val="00A016C7"/>
    <w:rsid w:val="00A019A3"/>
    <w:rsid w:val="00A01A92"/>
    <w:rsid w:val="00A0224F"/>
    <w:rsid w:val="00A024E9"/>
    <w:rsid w:val="00A029D5"/>
    <w:rsid w:val="00A03D79"/>
    <w:rsid w:val="00A04301"/>
    <w:rsid w:val="00A048EC"/>
    <w:rsid w:val="00A04B46"/>
    <w:rsid w:val="00A04BDB"/>
    <w:rsid w:val="00A05258"/>
    <w:rsid w:val="00A059B4"/>
    <w:rsid w:val="00A062DE"/>
    <w:rsid w:val="00A06E61"/>
    <w:rsid w:val="00A06FCD"/>
    <w:rsid w:val="00A07133"/>
    <w:rsid w:val="00A0787A"/>
    <w:rsid w:val="00A078C7"/>
    <w:rsid w:val="00A07BB7"/>
    <w:rsid w:val="00A07F7E"/>
    <w:rsid w:val="00A10452"/>
    <w:rsid w:val="00A10861"/>
    <w:rsid w:val="00A10C21"/>
    <w:rsid w:val="00A122D2"/>
    <w:rsid w:val="00A1316F"/>
    <w:rsid w:val="00A13ADD"/>
    <w:rsid w:val="00A1472C"/>
    <w:rsid w:val="00A1557D"/>
    <w:rsid w:val="00A15C89"/>
    <w:rsid w:val="00A16042"/>
    <w:rsid w:val="00A16185"/>
    <w:rsid w:val="00A161B9"/>
    <w:rsid w:val="00A16496"/>
    <w:rsid w:val="00A16652"/>
    <w:rsid w:val="00A1667C"/>
    <w:rsid w:val="00A16AFA"/>
    <w:rsid w:val="00A171C1"/>
    <w:rsid w:val="00A177A5"/>
    <w:rsid w:val="00A203ED"/>
    <w:rsid w:val="00A20945"/>
    <w:rsid w:val="00A209D3"/>
    <w:rsid w:val="00A20CAE"/>
    <w:rsid w:val="00A20E22"/>
    <w:rsid w:val="00A2116E"/>
    <w:rsid w:val="00A21414"/>
    <w:rsid w:val="00A216BF"/>
    <w:rsid w:val="00A22221"/>
    <w:rsid w:val="00A22A32"/>
    <w:rsid w:val="00A22D9E"/>
    <w:rsid w:val="00A23029"/>
    <w:rsid w:val="00A2303D"/>
    <w:rsid w:val="00A23234"/>
    <w:rsid w:val="00A23E05"/>
    <w:rsid w:val="00A23E72"/>
    <w:rsid w:val="00A242CA"/>
    <w:rsid w:val="00A252E0"/>
    <w:rsid w:val="00A2534B"/>
    <w:rsid w:val="00A25352"/>
    <w:rsid w:val="00A256DE"/>
    <w:rsid w:val="00A25878"/>
    <w:rsid w:val="00A25A8B"/>
    <w:rsid w:val="00A26080"/>
    <w:rsid w:val="00A26B9A"/>
    <w:rsid w:val="00A26DE5"/>
    <w:rsid w:val="00A270FF"/>
    <w:rsid w:val="00A2737F"/>
    <w:rsid w:val="00A274CA"/>
    <w:rsid w:val="00A30C18"/>
    <w:rsid w:val="00A31771"/>
    <w:rsid w:val="00A320E1"/>
    <w:rsid w:val="00A337BA"/>
    <w:rsid w:val="00A33FE7"/>
    <w:rsid w:val="00A357AB"/>
    <w:rsid w:val="00A3593B"/>
    <w:rsid w:val="00A3620F"/>
    <w:rsid w:val="00A363C8"/>
    <w:rsid w:val="00A36A9E"/>
    <w:rsid w:val="00A37DF3"/>
    <w:rsid w:val="00A401F0"/>
    <w:rsid w:val="00A410CC"/>
    <w:rsid w:val="00A41AD1"/>
    <w:rsid w:val="00A41F59"/>
    <w:rsid w:val="00A4244E"/>
    <w:rsid w:val="00A430FC"/>
    <w:rsid w:val="00A440DE"/>
    <w:rsid w:val="00A45036"/>
    <w:rsid w:val="00A45220"/>
    <w:rsid w:val="00A457FE"/>
    <w:rsid w:val="00A463D3"/>
    <w:rsid w:val="00A47341"/>
    <w:rsid w:val="00A47686"/>
    <w:rsid w:val="00A50090"/>
    <w:rsid w:val="00A50182"/>
    <w:rsid w:val="00A50D43"/>
    <w:rsid w:val="00A51203"/>
    <w:rsid w:val="00A513CA"/>
    <w:rsid w:val="00A5177F"/>
    <w:rsid w:val="00A521D7"/>
    <w:rsid w:val="00A522E5"/>
    <w:rsid w:val="00A533B3"/>
    <w:rsid w:val="00A541AA"/>
    <w:rsid w:val="00A54BB7"/>
    <w:rsid w:val="00A54C96"/>
    <w:rsid w:val="00A5543D"/>
    <w:rsid w:val="00A5627E"/>
    <w:rsid w:val="00A562BF"/>
    <w:rsid w:val="00A563EB"/>
    <w:rsid w:val="00A602A1"/>
    <w:rsid w:val="00A6036F"/>
    <w:rsid w:val="00A60CA6"/>
    <w:rsid w:val="00A618DE"/>
    <w:rsid w:val="00A61B88"/>
    <w:rsid w:val="00A61D57"/>
    <w:rsid w:val="00A627D9"/>
    <w:rsid w:val="00A62BF5"/>
    <w:rsid w:val="00A62DDC"/>
    <w:rsid w:val="00A6329C"/>
    <w:rsid w:val="00A64054"/>
    <w:rsid w:val="00A64163"/>
    <w:rsid w:val="00A64465"/>
    <w:rsid w:val="00A645C1"/>
    <w:rsid w:val="00A64700"/>
    <w:rsid w:val="00A64E8D"/>
    <w:rsid w:val="00A65680"/>
    <w:rsid w:val="00A65816"/>
    <w:rsid w:val="00A6616D"/>
    <w:rsid w:val="00A661CE"/>
    <w:rsid w:val="00A66431"/>
    <w:rsid w:val="00A664F3"/>
    <w:rsid w:val="00A6655A"/>
    <w:rsid w:val="00A6665A"/>
    <w:rsid w:val="00A669E1"/>
    <w:rsid w:val="00A66B99"/>
    <w:rsid w:val="00A66C91"/>
    <w:rsid w:val="00A675A5"/>
    <w:rsid w:val="00A67768"/>
    <w:rsid w:val="00A677B5"/>
    <w:rsid w:val="00A7167D"/>
    <w:rsid w:val="00A718B2"/>
    <w:rsid w:val="00A71AAA"/>
    <w:rsid w:val="00A71BD1"/>
    <w:rsid w:val="00A71F32"/>
    <w:rsid w:val="00A7274B"/>
    <w:rsid w:val="00A72987"/>
    <w:rsid w:val="00A72B75"/>
    <w:rsid w:val="00A7349B"/>
    <w:rsid w:val="00A735A5"/>
    <w:rsid w:val="00A735D0"/>
    <w:rsid w:val="00A738BA"/>
    <w:rsid w:val="00A748A1"/>
    <w:rsid w:val="00A7494A"/>
    <w:rsid w:val="00A749FB"/>
    <w:rsid w:val="00A75744"/>
    <w:rsid w:val="00A75A9E"/>
    <w:rsid w:val="00A75D57"/>
    <w:rsid w:val="00A76C94"/>
    <w:rsid w:val="00A76F85"/>
    <w:rsid w:val="00A77025"/>
    <w:rsid w:val="00A77080"/>
    <w:rsid w:val="00A773D2"/>
    <w:rsid w:val="00A801E7"/>
    <w:rsid w:val="00A803F7"/>
    <w:rsid w:val="00A80610"/>
    <w:rsid w:val="00A809E3"/>
    <w:rsid w:val="00A80A65"/>
    <w:rsid w:val="00A80F11"/>
    <w:rsid w:val="00A81411"/>
    <w:rsid w:val="00A81989"/>
    <w:rsid w:val="00A819F2"/>
    <w:rsid w:val="00A8205D"/>
    <w:rsid w:val="00A8261C"/>
    <w:rsid w:val="00A82CD8"/>
    <w:rsid w:val="00A83124"/>
    <w:rsid w:val="00A832CE"/>
    <w:rsid w:val="00A8373A"/>
    <w:rsid w:val="00A840B9"/>
    <w:rsid w:val="00A848AC"/>
    <w:rsid w:val="00A84F38"/>
    <w:rsid w:val="00A85154"/>
    <w:rsid w:val="00A86377"/>
    <w:rsid w:val="00A86EC2"/>
    <w:rsid w:val="00A877A0"/>
    <w:rsid w:val="00A87C29"/>
    <w:rsid w:val="00A9046D"/>
    <w:rsid w:val="00A90813"/>
    <w:rsid w:val="00A90918"/>
    <w:rsid w:val="00A91400"/>
    <w:rsid w:val="00A91590"/>
    <w:rsid w:val="00A9226F"/>
    <w:rsid w:val="00A92492"/>
    <w:rsid w:val="00A931FB"/>
    <w:rsid w:val="00A93AB4"/>
    <w:rsid w:val="00A93CCB"/>
    <w:rsid w:val="00A94658"/>
    <w:rsid w:val="00A94C09"/>
    <w:rsid w:val="00A94E2A"/>
    <w:rsid w:val="00A95011"/>
    <w:rsid w:val="00A96017"/>
    <w:rsid w:val="00A96251"/>
    <w:rsid w:val="00A96910"/>
    <w:rsid w:val="00A96A87"/>
    <w:rsid w:val="00A9742D"/>
    <w:rsid w:val="00A979F1"/>
    <w:rsid w:val="00A97CAD"/>
    <w:rsid w:val="00AA0A5E"/>
    <w:rsid w:val="00AA112B"/>
    <w:rsid w:val="00AA11DD"/>
    <w:rsid w:val="00AA11DE"/>
    <w:rsid w:val="00AA1EC3"/>
    <w:rsid w:val="00AA2A04"/>
    <w:rsid w:val="00AA31D9"/>
    <w:rsid w:val="00AA3423"/>
    <w:rsid w:val="00AA355D"/>
    <w:rsid w:val="00AA37AF"/>
    <w:rsid w:val="00AA3F25"/>
    <w:rsid w:val="00AA3FBB"/>
    <w:rsid w:val="00AA41F5"/>
    <w:rsid w:val="00AA4B06"/>
    <w:rsid w:val="00AA4E4E"/>
    <w:rsid w:val="00AA5800"/>
    <w:rsid w:val="00AA5FBA"/>
    <w:rsid w:val="00AA6DDB"/>
    <w:rsid w:val="00AA74DF"/>
    <w:rsid w:val="00AB0631"/>
    <w:rsid w:val="00AB0CF0"/>
    <w:rsid w:val="00AB0E37"/>
    <w:rsid w:val="00AB110C"/>
    <w:rsid w:val="00AB1380"/>
    <w:rsid w:val="00AB16D3"/>
    <w:rsid w:val="00AB1CB5"/>
    <w:rsid w:val="00AB3218"/>
    <w:rsid w:val="00AB568D"/>
    <w:rsid w:val="00AB57D5"/>
    <w:rsid w:val="00AB651F"/>
    <w:rsid w:val="00AB6527"/>
    <w:rsid w:val="00AB6FDF"/>
    <w:rsid w:val="00AB77AF"/>
    <w:rsid w:val="00AB7A35"/>
    <w:rsid w:val="00AC085B"/>
    <w:rsid w:val="00AC0962"/>
    <w:rsid w:val="00AC098A"/>
    <w:rsid w:val="00AC168D"/>
    <w:rsid w:val="00AC336C"/>
    <w:rsid w:val="00AC3B7E"/>
    <w:rsid w:val="00AC41A6"/>
    <w:rsid w:val="00AC4DE0"/>
    <w:rsid w:val="00AC53FA"/>
    <w:rsid w:val="00AC59A4"/>
    <w:rsid w:val="00AC5ABE"/>
    <w:rsid w:val="00AC6355"/>
    <w:rsid w:val="00AC6794"/>
    <w:rsid w:val="00AC6B15"/>
    <w:rsid w:val="00AC6B91"/>
    <w:rsid w:val="00AC6C1D"/>
    <w:rsid w:val="00AC6D59"/>
    <w:rsid w:val="00AC7910"/>
    <w:rsid w:val="00AC7BAE"/>
    <w:rsid w:val="00AD0288"/>
    <w:rsid w:val="00AD1942"/>
    <w:rsid w:val="00AD1A53"/>
    <w:rsid w:val="00AD2200"/>
    <w:rsid w:val="00AD2382"/>
    <w:rsid w:val="00AD47A1"/>
    <w:rsid w:val="00AD4D1F"/>
    <w:rsid w:val="00AD4D23"/>
    <w:rsid w:val="00AD4EE1"/>
    <w:rsid w:val="00AD516E"/>
    <w:rsid w:val="00AD591F"/>
    <w:rsid w:val="00AD5B5B"/>
    <w:rsid w:val="00AD62EE"/>
    <w:rsid w:val="00AD68AF"/>
    <w:rsid w:val="00AD6D09"/>
    <w:rsid w:val="00AD73BF"/>
    <w:rsid w:val="00AD7A83"/>
    <w:rsid w:val="00AD7FF6"/>
    <w:rsid w:val="00AE0748"/>
    <w:rsid w:val="00AE0838"/>
    <w:rsid w:val="00AE0FA8"/>
    <w:rsid w:val="00AE0FFA"/>
    <w:rsid w:val="00AE1A4D"/>
    <w:rsid w:val="00AE1ABB"/>
    <w:rsid w:val="00AE2011"/>
    <w:rsid w:val="00AE2358"/>
    <w:rsid w:val="00AE2A3E"/>
    <w:rsid w:val="00AE300B"/>
    <w:rsid w:val="00AE35C6"/>
    <w:rsid w:val="00AE3835"/>
    <w:rsid w:val="00AE3E4D"/>
    <w:rsid w:val="00AE3ECA"/>
    <w:rsid w:val="00AE44F9"/>
    <w:rsid w:val="00AE4A61"/>
    <w:rsid w:val="00AE4E46"/>
    <w:rsid w:val="00AE4EDE"/>
    <w:rsid w:val="00AE509E"/>
    <w:rsid w:val="00AE527D"/>
    <w:rsid w:val="00AE593B"/>
    <w:rsid w:val="00AE5B6A"/>
    <w:rsid w:val="00AE5F6E"/>
    <w:rsid w:val="00AE622C"/>
    <w:rsid w:val="00AE7A98"/>
    <w:rsid w:val="00AE7D9D"/>
    <w:rsid w:val="00AF084D"/>
    <w:rsid w:val="00AF0EE9"/>
    <w:rsid w:val="00AF0FF2"/>
    <w:rsid w:val="00AF15D4"/>
    <w:rsid w:val="00AF1741"/>
    <w:rsid w:val="00AF1751"/>
    <w:rsid w:val="00AF2351"/>
    <w:rsid w:val="00AF2AE6"/>
    <w:rsid w:val="00AF3415"/>
    <w:rsid w:val="00AF37DB"/>
    <w:rsid w:val="00AF400E"/>
    <w:rsid w:val="00AF47CA"/>
    <w:rsid w:val="00AF4AC1"/>
    <w:rsid w:val="00AF4B20"/>
    <w:rsid w:val="00AF545D"/>
    <w:rsid w:val="00AF6180"/>
    <w:rsid w:val="00AF770A"/>
    <w:rsid w:val="00AF7C32"/>
    <w:rsid w:val="00AF7C93"/>
    <w:rsid w:val="00B017FC"/>
    <w:rsid w:val="00B01B98"/>
    <w:rsid w:val="00B0263B"/>
    <w:rsid w:val="00B0294A"/>
    <w:rsid w:val="00B031BD"/>
    <w:rsid w:val="00B037E8"/>
    <w:rsid w:val="00B05603"/>
    <w:rsid w:val="00B05F28"/>
    <w:rsid w:val="00B06881"/>
    <w:rsid w:val="00B077B7"/>
    <w:rsid w:val="00B07E68"/>
    <w:rsid w:val="00B1085A"/>
    <w:rsid w:val="00B10A5C"/>
    <w:rsid w:val="00B11204"/>
    <w:rsid w:val="00B11A20"/>
    <w:rsid w:val="00B11FA9"/>
    <w:rsid w:val="00B12095"/>
    <w:rsid w:val="00B12836"/>
    <w:rsid w:val="00B12D79"/>
    <w:rsid w:val="00B13820"/>
    <w:rsid w:val="00B13E5B"/>
    <w:rsid w:val="00B13EFB"/>
    <w:rsid w:val="00B13FA2"/>
    <w:rsid w:val="00B141CC"/>
    <w:rsid w:val="00B1447C"/>
    <w:rsid w:val="00B14704"/>
    <w:rsid w:val="00B149DD"/>
    <w:rsid w:val="00B153C7"/>
    <w:rsid w:val="00B15EAA"/>
    <w:rsid w:val="00B1663C"/>
    <w:rsid w:val="00B16C39"/>
    <w:rsid w:val="00B16E6B"/>
    <w:rsid w:val="00B17579"/>
    <w:rsid w:val="00B17684"/>
    <w:rsid w:val="00B2024E"/>
    <w:rsid w:val="00B20D31"/>
    <w:rsid w:val="00B20E46"/>
    <w:rsid w:val="00B216C0"/>
    <w:rsid w:val="00B21D3A"/>
    <w:rsid w:val="00B21E20"/>
    <w:rsid w:val="00B22CC8"/>
    <w:rsid w:val="00B22E4C"/>
    <w:rsid w:val="00B23616"/>
    <w:rsid w:val="00B23C8A"/>
    <w:rsid w:val="00B23FEA"/>
    <w:rsid w:val="00B24348"/>
    <w:rsid w:val="00B243B8"/>
    <w:rsid w:val="00B2453E"/>
    <w:rsid w:val="00B24605"/>
    <w:rsid w:val="00B2465E"/>
    <w:rsid w:val="00B24909"/>
    <w:rsid w:val="00B24B52"/>
    <w:rsid w:val="00B24E5E"/>
    <w:rsid w:val="00B265DC"/>
    <w:rsid w:val="00B267ED"/>
    <w:rsid w:val="00B2708D"/>
    <w:rsid w:val="00B274A8"/>
    <w:rsid w:val="00B2791F"/>
    <w:rsid w:val="00B2798F"/>
    <w:rsid w:val="00B30493"/>
    <w:rsid w:val="00B30945"/>
    <w:rsid w:val="00B30E08"/>
    <w:rsid w:val="00B3102B"/>
    <w:rsid w:val="00B3137F"/>
    <w:rsid w:val="00B3249B"/>
    <w:rsid w:val="00B32659"/>
    <w:rsid w:val="00B32BE6"/>
    <w:rsid w:val="00B32F60"/>
    <w:rsid w:val="00B33EBA"/>
    <w:rsid w:val="00B340D0"/>
    <w:rsid w:val="00B35446"/>
    <w:rsid w:val="00B35599"/>
    <w:rsid w:val="00B355EB"/>
    <w:rsid w:val="00B358F7"/>
    <w:rsid w:val="00B35982"/>
    <w:rsid w:val="00B35A9D"/>
    <w:rsid w:val="00B35DED"/>
    <w:rsid w:val="00B364E5"/>
    <w:rsid w:val="00B36B86"/>
    <w:rsid w:val="00B4048A"/>
    <w:rsid w:val="00B40739"/>
    <w:rsid w:val="00B40AA6"/>
    <w:rsid w:val="00B41AF9"/>
    <w:rsid w:val="00B41B81"/>
    <w:rsid w:val="00B41D7F"/>
    <w:rsid w:val="00B44001"/>
    <w:rsid w:val="00B44085"/>
    <w:rsid w:val="00B44811"/>
    <w:rsid w:val="00B44874"/>
    <w:rsid w:val="00B45449"/>
    <w:rsid w:val="00B4602C"/>
    <w:rsid w:val="00B4650F"/>
    <w:rsid w:val="00B46550"/>
    <w:rsid w:val="00B504FB"/>
    <w:rsid w:val="00B50BD8"/>
    <w:rsid w:val="00B50C0D"/>
    <w:rsid w:val="00B5106F"/>
    <w:rsid w:val="00B5179A"/>
    <w:rsid w:val="00B51839"/>
    <w:rsid w:val="00B52815"/>
    <w:rsid w:val="00B529F8"/>
    <w:rsid w:val="00B52F0D"/>
    <w:rsid w:val="00B531BC"/>
    <w:rsid w:val="00B535AF"/>
    <w:rsid w:val="00B53632"/>
    <w:rsid w:val="00B53B43"/>
    <w:rsid w:val="00B550C8"/>
    <w:rsid w:val="00B55494"/>
    <w:rsid w:val="00B55503"/>
    <w:rsid w:val="00B556E2"/>
    <w:rsid w:val="00B558F6"/>
    <w:rsid w:val="00B56CAD"/>
    <w:rsid w:val="00B6011A"/>
    <w:rsid w:val="00B602DB"/>
    <w:rsid w:val="00B60F85"/>
    <w:rsid w:val="00B614CB"/>
    <w:rsid w:val="00B617C2"/>
    <w:rsid w:val="00B61815"/>
    <w:rsid w:val="00B618AF"/>
    <w:rsid w:val="00B624E1"/>
    <w:rsid w:val="00B625FE"/>
    <w:rsid w:val="00B6280E"/>
    <w:rsid w:val="00B638F4"/>
    <w:rsid w:val="00B63F6A"/>
    <w:rsid w:val="00B642B0"/>
    <w:rsid w:val="00B645FD"/>
    <w:rsid w:val="00B64DF5"/>
    <w:rsid w:val="00B65447"/>
    <w:rsid w:val="00B656C0"/>
    <w:rsid w:val="00B65760"/>
    <w:rsid w:val="00B6666F"/>
    <w:rsid w:val="00B66EED"/>
    <w:rsid w:val="00B66F93"/>
    <w:rsid w:val="00B67024"/>
    <w:rsid w:val="00B6784F"/>
    <w:rsid w:val="00B67C30"/>
    <w:rsid w:val="00B7152C"/>
    <w:rsid w:val="00B71542"/>
    <w:rsid w:val="00B71575"/>
    <w:rsid w:val="00B71622"/>
    <w:rsid w:val="00B72265"/>
    <w:rsid w:val="00B730E2"/>
    <w:rsid w:val="00B731E5"/>
    <w:rsid w:val="00B733BD"/>
    <w:rsid w:val="00B73F3B"/>
    <w:rsid w:val="00B746AF"/>
    <w:rsid w:val="00B74FF9"/>
    <w:rsid w:val="00B750CD"/>
    <w:rsid w:val="00B75314"/>
    <w:rsid w:val="00B753E1"/>
    <w:rsid w:val="00B75686"/>
    <w:rsid w:val="00B762E4"/>
    <w:rsid w:val="00B76755"/>
    <w:rsid w:val="00B76B95"/>
    <w:rsid w:val="00B76FD0"/>
    <w:rsid w:val="00B77330"/>
    <w:rsid w:val="00B774DC"/>
    <w:rsid w:val="00B77CBC"/>
    <w:rsid w:val="00B77FF8"/>
    <w:rsid w:val="00B80256"/>
    <w:rsid w:val="00B80A7E"/>
    <w:rsid w:val="00B80F26"/>
    <w:rsid w:val="00B818B2"/>
    <w:rsid w:val="00B81A6D"/>
    <w:rsid w:val="00B81F4C"/>
    <w:rsid w:val="00B8297C"/>
    <w:rsid w:val="00B84A75"/>
    <w:rsid w:val="00B84DFA"/>
    <w:rsid w:val="00B857AC"/>
    <w:rsid w:val="00B858A3"/>
    <w:rsid w:val="00B8675B"/>
    <w:rsid w:val="00B8714F"/>
    <w:rsid w:val="00B87561"/>
    <w:rsid w:val="00B87E1C"/>
    <w:rsid w:val="00B9048F"/>
    <w:rsid w:val="00B909F2"/>
    <w:rsid w:val="00B90EE3"/>
    <w:rsid w:val="00B91383"/>
    <w:rsid w:val="00B91C94"/>
    <w:rsid w:val="00B92C50"/>
    <w:rsid w:val="00B93069"/>
    <w:rsid w:val="00B9336F"/>
    <w:rsid w:val="00B93542"/>
    <w:rsid w:val="00B939AD"/>
    <w:rsid w:val="00B941A7"/>
    <w:rsid w:val="00B9450E"/>
    <w:rsid w:val="00B94783"/>
    <w:rsid w:val="00B94C01"/>
    <w:rsid w:val="00B94DFE"/>
    <w:rsid w:val="00B94EAB"/>
    <w:rsid w:val="00B9557A"/>
    <w:rsid w:val="00B95CB0"/>
    <w:rsid w:val="00B960A2"/>
    <w:rsid w:val="00B96510"/>
    <w:rsid w:val="00B96DDB"/>
    <w:rsid w:val="00B973D9"/>
    <w:rsid w:val="00B976B6"/>
    <w:rsid w:val="00BA01F6"/>
    <w:rsid w:val="00BA05FC"/>
    <w:rsid w:val="00BA0E57"/>
    <w:rsid w:val="00BA1445"/>
    <w:rsid w:val="00BA1450"/>
    <w:rsid w:val="00BA1697"/>
    <w:rsid w:val="00BA1CC7"/>
    <w:rsid w:val="00BA1D0D"/>
    <w:rsid w:val="00BA21AB"/>
    <w:rsid w:val="00BA34DE"/>
    <w:rsid w:val="00BA3E60"/>
    <w:rsid w:val="00BA3EB0"/>
    <w:rsid w:val="00BA4414"/>
    <w:rsid w:val="00BA5391"/>
    <w:rsid w:val="00BA5709"/>
    <w:rsid w:val="00BA5722"/>
    <w:rsid w:val="00BA580A"/>
    <w:rsid w:val="00BA585C"/>
    <w:rsid w:val="00BA5A5C"/>
    <w:rsid w:val="00BA5D84"/>
    <w:rsid w:val="00BA66A8"/>
    <w:rsid w:val="00BA6B83"/>
    <w:rsid w:val="00BA6C0D"/>
    <w:rsid w:val="00BA6C69"/>
    <w:rsid w:val="00BA7212"/>
    <w:rsid w:val="00BA724C"/>
    <w:rsid w:val="00BA799F"/>
    <w:rsid w:val="00BB10A9"/>
    <w:rsid w:val="00BB14B7"/>
    <w:rsid w:val="00BB1C27"/>
    <w:rsid w:val="00BB1DA1"/>
    <w:rsid w:val="00BB25EB"/>
    <w:rsid w:val="00BB2A54"/>
    <w:rsid w:val="00BB2C2C"/>
    <w:rsid w:val="00BB3435"/>
    <w:rsid w:val="00BB35B9"/>
    <w:rsid w:val="00BB3AF8"/>
    <w:rsid w:val="00BB4845"/>
    <w:rsid w:val="00BB4CA1"/>
    <w:rsid w:val="00BB5141"/>
    <w:rsid w:val="00BB5460"/>
    <w:rsid w:val="00BB55F0"/>
    <w:rsid w:val="00BB576E"/>
    <w:rsid w:val="00BB5A69"/>
    <w:rsid w:val="00BB62EE"/>
    <w:rsid w:val="00BB63D4"/>
    <w:rsid w:val="00BB666C"/>
    <w:rsid w:val="00BB67CB"/>
    <w:rsid w:val="00BB6B27"/>
    <w:rsid w:val="00BB6B82"/>
    <w:rsid w:val="00BB70B0"/>
    <w:rsid w:val="00BB773D"/>
    <w:rsid w:val="00BC0067"/>
    <w:rsid w:val="00BC01AA"/>
    <w:rsid w:val="00BC1782"/>
    <w:rsid w:val="00BC18F6"/>
    <w:rsid w:val="00BC1FB2"/>
    <w:rsid w:val="00BC2B72"/>
    <w:rsid w:val="00BC330E"/>
    <w:rsid w:val="00BC3532"/>
    <w:rsid w:val="00BC392E"/>
    <w:rsid w:val="00BC449F"/>
    <w:rsid w:val="00BC467C"/>
    <w:rsid w:val="00BC4934"/>
    <w:rsid w:val="00BC6156"/>
    <w:rsid w:val="00BC63FB"/>
    <w:rsid w:val="00BC6951"/>
    <w:rsid w:val="00BC6D6F"/>
    <w:rsid w:val="00BC7F92"/>
    <w:rsid w:val="00BD09D9"/>
    <w:rsid w:val="00BD1E7E"/>
    <w:rsid w:val="00BD237C"/>
    <w:rsid w:val="00BD244E"/>
    <w:rsid w:val="00BD282E"/>
    <w:rsid w:val="00BD2AD5"/>
    <w:rsid w:val="00BD2AE1"/>
    <w:rsid w:val="00BD37BD"/>
    <w:rsid w:val="00BD3DC9"/>
    <w:rsid w:val="00BD4C2B"/>
    <w:rsid w:val="00BD4D39"/>
    <w:rsid w:val="00BD4E72"/>
    <w:rsid w:val="00BD5580"/>
    <w:rsid w:val="00BD6099"/>
    <w:rsid w:val="00BD60AA"/>
    <w:rsid w:val="00BD645F"/>
    <w:rsid w:val="00BD7563"/>
    <w:rsid w:val="00BE05AC"/>
    <w:rsid w:val="00BE08C7"/>
    <w:rsid w:val="00BE0BE9"/>
    <w:rsid w:val="00BE21E4"/>
    <w:rsid w:val="00BE287D"/>
    <w:rsid w:val="00BE31C1"/>
    <w:rsid w:val="00BE42F0"/>
    <w:rsid w:val="00BE4307"/>
    <w:rsid w:val="00BE4337"/>
    <w:rsid w:val="00BE4FA3"/>
    <w:rsid w:val="00BE5263"/>
    <w:rsid w:val="00BE58EE"/>
    <w:rsid w:val="00BE5A7B"/>
    <w:rsid w:val="00BE5B1D"/>
    <w:rsid w:val="00BE62C0"/>
    <w:rsid w:val="00BE62D5"/>
    <w:rsid w:val="00BE69E1"/>
    <w:rsid w:val="00BE706F"/>
    <w:rsid w:val="00BF0003"/>
    <w:rsid w:val="00BF3068"/>
    <w:rsid w:val="00BF3168"/>
    <w:rsid w:val="00BF42DE"/>
    <w:rsid w:val="00BF4826"/>
    <w:rsid w:val="00BF4971"/>
    <w:rsid w:val="00BF4F43"/>
    <w:rsid w:val="00BF56B1"/>
    <w:rsid w:val="00BF5804"/>
    <w:rsid w:val="00BF7B24"/>
    <w:rsid w:val="00BF7C0B"/>
    <w:rsid w:val="00C00210"/>
    <w:rsid w:val="00C00377"/>
    <w:rsid w:val="00C0074E"/>
    <w:rsid w:val="00C008AA"/>
    <w:rsid w:val="00C00E42"/>
    <w:rsid w:val="00C019FF"/>
    <w:rsid w:val="00C02C30"/>
    <w:rsid w:val="00C0355C"/>
    <w:rsid w:val="00C0422A"/>
    <w:rsid w:val="00C04AF6"/>
    <w:rsid w:val="00C04B8E"/>
    <w:rsid w:val="00C0588B"/>
    <w:rsid w:val="00C05F5B"/>
    <w:rsid w:val="00C06805"/>
    <w:rsid w:val="00C06DE1"/>
    <w:rsid w:val="00C07538"/>
    <w:rsid w:val="00C07587"/>
    <w:rsid w:val="00C078B6"/>
    <w:rsid w:val="00C11AC6"/>
    <w:rsid w:val="00C12AE2"/>
    <w:rsid w:val="00C12C9B"/>
    <w:rsid w:val="00C12F56"/>
    <w:rsid w:val="00C1357A"/>
    <w:rsid w:val="00C13858"/>
    <w:rsid w:val="00C13C0F"/>
    <w:rsid w:val="00C141BF"/>
    <w:rsid w:val="00C152C5"/>
    <w:rsid w:val="00C15449"/>
    <w:rsid w:val="00C15B90"/>
    <w:rsid w:val="00C15C92"/>
    <w:rsid w:val="00C16487"/>
    <w:rsid w:val="00C1729C"/>
    <w:rsid w:val="00C17564"/>
    <w:rsid w:val="00C17851"/>
    <w:rsid w:val="00C2018F"/>
    <w:rsid w:val="00C20D3E"/>
    <w:rsid w:val="00C20EC3"/>
    <w:rsid w:val="00C21482"/>
    <w:rsid w:val="00C22511"/>
    <w:rsid w:val="00C234E3"/>
    <w:rsid w:val="00C238ED"/>
    <w:rsid w:val="00C23953"/>
    <w:rsid w:val="00C248FA"/>
    <w:rsid w:val="00C24F55"/>
    <w:rsid w:val="00C25BE3"/>
    <w:rsid w:val="00C25C3C"/>
    <w:rsid w:val="00C25FC2"/>
    <w:rsid w:val="00C26162"/>
    <w:rsid w:val="00C266C4"/>
    <w:rsid w:val="00C26BEA"/>
    <w:rsid w:val="00C26D05"/>
    <w:rsid w:val="00C2703C"/>
    <w:rsid w:val="00C2736B"/>
    <w:rsid w:val="00C302B1"/>
    <w:rsid w:val="00C30FB3"/>
    <w:rsid w:val="00C3106D"/>
    <w:rsid w:val="00C31361"/>
    <w:rsid w:val="00C31423"/>
    <w:rsid w:val="00C31770"/>
    <w:rsid w:val="00C318DC"/>
    <w:rsid w:val="00C31967"/>
    <w:rsid w:val="00C325D0"/>
    <w:rsid w:val="00C32791"/>
    <w:rsid w:val="00C338EA"/>
    <w:rsid w:val="00C33F72"/>
    <w:rsid w:val="00C357C2"/>
    <w:rsid w:val="00C35984"/>
    <w:rsid w:val="00C35AC3"/>
    <w:rsid w:val="00C35C0F"/>
    <w:rsid w:val="00C36CCF"/>
    <w:rsid w:val="00C3734C"/>
    <w:rsid w:val="00C375D2"/>
    <w:rsid w:val="00C37644"/>
    <w:rsid w:val="00C377E3"/>
    <w:rsid w:val="00C379F8"/>
    <w:rsid w:val="00C37B30"/>
    <w:rsid w:val="00C40635"/>
    <w:rsid w:val="00C422C6"/>
    <w:rsid w:val="00C423E5"/>
    <w:rsid w:val="00C42A96"/>
    <w:rsid w:val="00C42B1B"/>
    <w:rsid w:val="00C42B83"/>
    <w:rsid w:val="00C44336"/>
    <w:rsid w:val="00C44D68"/>
    <w:rsid w:val="00C4528F"/>
    <w:rsid w:val="00C45D82"/>
    <w:rsid w:val="00C46390"/>
    <w:rsid w:val="00C463A7"/>
    <w:rsid w:val="00C46449"/>
    <w:rsid w:val="00C46A39"/>
    <w:rsid w:val="00C470F5"/>
    <w:rsid w:val="00C471FC"/>
    <w:rsid w:val="00C4773A"/>
    <w:rsid w:val="00C47793"/>
    <w:rsid w:val="00C47B61"/>
    <w:rsid w:val="00C47C4A"/>
    <w:rsid w:val="00C47E84"/>
    <w:rsid w:val="00C50899"/>
    <w:rsid w:val="00C509BD"/>
    <w:rsid w:val="00C51525"/>
    <w:rsid w:val="00C51857"/>
    <w:rsid w:val="00C51F93"/>
    <w:rsid w:val="00C52278"/>
    <w:rsid w:val="00C528FC"/>
    <w:rsid w:val="00C52A5F"/>
    <w:rsid w:val="00C52DF6"/>
    <w:rsid w:val="00C532A9"/>
    <w:rsid w:val="00C53B1B"/>
    <w:rsid w:val="00C545A0"/>
    <w:rsid w:val="00C545EC"/>
    <w:rsid w:val="00C54BA3"/>
    <w:rsid w:val="00C54F62"/>
    <w:rsid w:val="00C55B7E"/>
    <w:rsid w:val="00C55F5B"/>
    <w:rsid w:val="00C5645D"/>
    <w:rsid w:val="00C56BE2"/>
    <w:rsid w:val="00C5701A"/>
    <w:rsid w:val="00C570B1"/>
    <w:rsid w:val="00C57946"/>
    <w:rsid w:val="00C57CE7"/>
    <w:rsid w:val="00C60AE3"/>
    <w:rsid w:val="00C611AA"/>
    <w:rsid w:val="00C61823"/>
    <w:rsid w:val="00C6226B"/>
    <w:rsid w:val="00C6314F"/>
    <w:rsid w:val="00C633EA"/>
    <w:rsid w:val="00C639AA"/>
    <w:rsid w:val="00C643D5"/>
    <w:rsid w:val="00C64435"/>
    <w:rsid w:val="00C65D39"/>
    <w:rsid w:val="00C665F6"/>
    <w:rsid w:val="00C66D09"/>
    <w:rsid w:val="00C66E4D"/>
    <w:rsid w:val="00C67E4A"/>
    <w:rsid w:val="00C704F2"/>
    <w:rsid w:val="00C7051F"/>
    <w:rsid w:val="00C705CB"/>
    <w:rsid w:val="00C70782"/>
    <w:rsid w:val="00C7120E"/>
    <w:rsid w:val="00C71A8E"/>
    <w:rsid w:val="00C71BBF"/>
    <w:rsid w:val="00C735E3"/>
    <w:rsid w:val="00C73BA5"/>
    <w:rsid w:val="00C7475F"/>
    <w:rsid w:val="00C74958"/>
    <w:rsid w:val="00C7496C"/>
    <w:rsid w:val="00C75A08"/>
    <w:rsid w:val="00C764E3"/>
    <w:rsid w:val="00C76B74"/>
    <w:rsid w:val="00C76CBB"/>
    <w:rsid w:val="00C77E39"/>
    <w:rsid w:val="00C77FC2"/>
    <w:rsid w:val="00C80581"/>
    <w:rsid w:val="00C80C03"/>
    <w:rsid w:val="00C80EB3"/>
    <w:rsid w:val="00C812C7"/>
    <w:rsid w:val="00C815F4"/>
    <w:rsid w:val="00C83AA6"/>
    <w:rsid w:val="00C8410F"/>
    <w:rsid w:val="00C842CD"/>
    <w:rsid w:val="00C84412"/>
    <w:rsid w:val="00C844F4"/>
    <w:rsid w:val="00C8502B"/>
    <w:rsid w:val="00C855E4"/>
    <w:rsid w:val="00C858B7"/>
    <w:rsid w:val="00C86619"/>
    <w:rsid w:val="00C8667B"/>
    <w:rsid w:val="00C878A6"/>
    <w:rsid w:val="00C87D8F"/>
    <w:rsid w:val="00C90358"/>
    <w:rsid w:val="00C903F4"/>
    <w:rsid w:val="00C906E9"/>
    <w:rsid w:val="00C90833"/>
    <w:rsid w:val="00C90986"/>
    <w:rsid w:val="00C90B5B"/>
    <w:rsid w:val="00C90B8D"/>
    <w:rsid w:val="00C91E42"/>
    <w:rsid w:val="00C91EC8"/>
    <w:rsid w:val="00C938F5"/>
    <w:rsid w:val="00C93B91"/>
    <w:rsid w:val="00C943A2"/>
    <w:rsid w:val="00C943DA"/>
    <w:rsid w:val="00C94AA4"/>
    <w:rsid w:val="00C951DE"/>
    <w:rsid w:val="00C95297"/>
    <w:rsid w:val="00C9571D"/>
    <w:rsid w:val="00C95CD9"/>
    <w:rsid w:val="00C96B38"/>
    <w:rsid w:val="00C97EB3"/>
    <w:rsid w:val="00CA07E4"/>
    <w:rsid w:val="00CA120B"/>
    <w:rsid w:val="00CA19C9"/>
    <w:rsid w:val="00CA2570"/>
    <w:rsid w:val="00CA28EA"/>
    <w:rsid w:val="00CA2CE8"/>
    <w:rsid w:val="00CA2F6D"/>
    <w:rsid w:val="00CA4000"/>
    <w:rsid w:val="00CA46BE"/>
    <w:rsid w:val="00CA49CC"/>
    <w:rsid w:val="00CA5154"/>
    <w:rsid w:val="00CA5377"/>
    <w:rsid w:val="00CA541C"/>
    <w:rsid w:val="00CA6BF4"/>
    <w:rsid w:val="00CA7237"/>
    <w:rsid w:val="00CA7D99"/>
    <w:rsid w:val="00CB0122"/>
    <w:rsid w:val="00CB05BE"/>
    <w:rsid w:val="00CB08BB"/>
    <w:rsid w:val="00CB0C10"/>
    <w:rsid w:val="00CB0F78"/>
    <w:rsid w:val="00CB0FF3"/>
    <w:rsid w:val="00CB17D2"/>
    <w:rsid w:val="00CB2FFB"/>
    <w:rsid w:val="00CB39FC"/>
    <w:rsid w:val="00CB3CB7"/>
    <w:rsid w:val="00CB4083"/>
    <w:rsid w:val="00CB46BC"/>
    <w:rsid w:val="00CB47D6"/>
    <w:rsid w:val="00CB4ABC"/>
    <w:rsid w:val="00CB4D30"/>
    <w:rsid w:val="00CB52AD"/>
    <w:rsid w:val="00CB5441"/>
    <w:rsid w:val="00CB54AA"/>
    <w:rsid w:val="00CB54ED"/>
    <w:rsid w:val="00CB61AD"/>
    <w:rsid w:val="00CB69AE"/>
    <w:rsid w:val="00CB6C1E"/>
    <w:rsid w:val="00CB6DC2"/>
    <w:rsid w:val="00CB6FAE"/>
    <w:rsid w:val="00CB7679"/>
    <w:rsid w:val="00CB771E"/>
    <w:rsid w:val="00CB7974"/>
    <w:rsid w:val="00CB7CA7"/>
    <w:rsid w:val="00CC03C3"/>
    <w:rsid w:val="00CC051E"/>
    <w:rsid w:val="00CC1342"/>
    <w:rsid w:val="00CC13E8"/>
    <w:rsid w:val="00CC1907"/>
    <w:rsid w:val="00CC2696"/>
    <w:rsid w:val="00CC2A74"/>
    <w:rsid w:val="00CC34AB"/>
    <w:rsid w:val="00CC3874"/>
    <w:rsid w:val="00CC40D2"/>
    <w:rsid w:val="00CC4876"/>
    <w:rsid w:val="00CC4C60"/>
    <w:rsid w:val="00CC6044"/>
    <w:rsid w:val="00CC627C"/>
    <w:rsid w:val="00CC764E"/>
    <w:rsid w:val="00CC7904"/>
    <w:rsid w:val="00CC79A1"/>
    <w:rsid w:val="00CC7B54"/>
    <w:rsid w:val="00CD0818"/>
    <w:rsid w:val="00CD0C01"/>
    <w:rsid w:val="00CD15E1"/>
    <w:rsid w:val="00CD1722"/>
    <w:rsid w:val="00CD1ABA"/>
    <w:rsid w:val="00CD233A"/>
    <w:rsid w:val="00CD25DB"/>
    <w:rsid w:val="00CD3F68"/>
    <w:rsid w:val="00CD4771"/>
    <w:rsid w:val="00CD4EDA"/>
    <w:rsid w:val="00CD4F3D"/>
    <w:rsid w:val="00CD5999"/>
    <w:rsid w:val="00CD5BC3"/>
    <w:rsid w:val="00CD6E79"/>
    <w:rsid w:val="00CD7FAD"/>
    <w:rsid w:val="00CE05F0"/>
    <w:rsid w:val="00CE09D8"/>
    <w:rsid w:val="00CE12AC"/>
    <w:rsid w:val="00CE2294"/>
    <w:rsid w:val="00CE2C20"/>
    <w:rsid w:val="00CE2DA5"/>
    <w:rsid w:val="00CE3C0C"/>
    <w:rsid w:val="00CE3DEF"/>
    <w:rsid w:val="00CE4481"/>
    <w:rsid w:val="00CE58F9"/>
    <w:rsid w:val="00CE5D2F"/>
    <w:rsid w:val="00CE5F1D"/>
    <w:rsid w:val="00CE648D"/>
    <w:rsid w:val="00CE65CB"/>
    <w:rsid w:val="00CE6C52"/>
    <w:rsid w:val="00CE72C5"/>
    <w:rsid w:val="00CE7CD3"/>
    <w:rsid w:val="00CF0226"/>
    <w:rsid w:val="00CF0410"/>
    <w:rsid w:val="00CF066A"/>
    <w:rsid w:val="00CF0A5D"/>
    <w:rsid w:val="00CF1473"/>
    <w:rsid w:val="00CF38D9"/>
    <w:rsid w:val="00CF3B8B"/>
    <w:rsid w:val="00CF517A"/>
    <w:rsid w:val="00CF547C"/>
    <w:rsid w:val="00CF5C82"/>
    <w:rsid w:val="00CF5DD2"/>
    <w:rsid w:val="00CF5E5D"/>
    <w:rsid w:val="00CF6228"/>
    <w:rsid w:val="00CF62EA"/>
    <w:rsid w:val="00CF63D9"/>
    <w:rsid w:val="00CF6757"/>
    <w:rsid w:val="00CF6B1D"/>
    <w:rsid w:val="00CF6D53"/>
    <w:rsid w:val="00CF6EF2"/>
    <w:rsid w:val="00CF6F79"/>
    <w:rsid w:val="00CF70F3"/>
    <w:rsid w:val="00CF7925"/>
    <w:rsid w:val="00D004DE"/>
    <w:rsid w:val="00D01421"/>
    <w:rsid w:val="00D016C5"/>
    <w:rsid w:val="00D02ED0"/>
    <w:rsid w:val="00D02EF1"/>
    <w:rsid w:val="00D02F62"/>
    <w:rsid w:val="00D03718"/>
    <w:rsid w:val="00D039D2"/>
    <w:rsid w:val="00D03BB7"/>
    <w:rsid w:val="00D04D82"/>
    <w:rsid w:val="00D04F91"/>
    <w:rsid w:val="00D05C0A"/>
    <w:rsid w:val="00D05C7C"/>
    <w:rsid w:val="00D05CB1"/>
    <w:rsid w:val="00D061A3"/>
    <w:rsid w:val="00D0628D"/>
    <w:rsid w:val="00D07840"/>
    <w:rsid w:val="00D0790C"/>
    <w:rsid w:val="00D1006B"/>
    <w:rsid w:val="00D10172"/>
    <w:rsid w:val="00D1022D"/>
    <w:rsid w:val="00D10E2A"/>
    <w:rsid w:val="00D112D9"/>
    <w:rsid w:val="00D122D1"/>
    <w:rsid w:val="00D1281B"/>
    <w:rsid w:val="00D12836"/>
    <w:rsid w:val="00D13925"/>
    <w:rsid w:val="00D13D98"/>
    <w:rsid w:val="00D1561F"/>
    <w:rsid w:val="00D15647"/>
    <w:rsid w:val="00D16770"/>
    <w:rsid w:val="00D172EE"/>
    <w:rsid w:val="00D17C31"/>
    <w:rsid w:val="00D209E3"/>
    <w:rsid w:val="00D2105B"/>
    <w:rsid w:val="00D212A4"/>
    <w:rsid w:val="00D21F72"/>
    <w:rsid w:val="00D222BA"/>
    <w:rsid w:val="00D228FD"/>
    <w:rsid w:val="00D22974"/>
    <w:rsid w:val="00D229E2"/>
    <w:rsid w:val="00D22DDC"/>
    <w:rsid w:val="00D2319F"/>
    <w:rsid w:val="00D23E2A"/>
    <w:rsid w:val="00D24324"/>
    <w:rsid w:val="00D2461E"/>
    <w:rsid w:val="00D268B7"/>
    <w:rsid w:val="00D26D70"/>
    <w:rsid w:val="00D27497"/>
    <w:rsid w:val="00D30227"/>
    <w:rsid w:val="00D303C0"/>
    <w:rsid w:val="00D30430"/>
    <w:rsid w:val="00D304CF"/>
    <w:rsid w:val="00D30A67"/>
    <w:rsid w:val="00D30A80"/>
    <w:rsid w:val="00D30AFC"/>
    <w:rsid w:val="00D3208B"/>
    <w:rsid w:val="00D3228D"/>
    <w:rsid w:val="00D33563"/>
    <w:rsid w:val="00D336A3"/>
    <w:rsid w:val="00D341FD"/>
    <w:rsid w:val="00D34236"/>
    <w:rsid w:val="00D34281"/>
    <w:rsid w:val="00D3443B"/>
    <w:rsid w:val="00D34594"/>
    <w:rsid w:val="00D34715"/>
    <w:rsid w:val="00D34E8B"/>
    <w:rsid w:val="00D35A91"/>
    <w:rsid w:val="00D35AFF"/>
    <w:rsid w:val="00D371AF"/>
    <w:rsid w:val="00D379C0"/>
    <w:rsid w:val="00D407D5"/>
    <w:rsid w:val="00D407D8"/>
    <w:rsid w:val="00D4088A"/>
    <w:rsid w:val="00D42AEA"/>
    <w:rsid w:val="00D43270"/>
    <w:rsid w:val="00D43B86"/>
    <w:rsid w:val="00D43F81"/>
    <w:rsid w:val="00D44407"/>
    <w:rsid w:val="00D4458F"/>
    <w:rsid w:val="00D44AB4"/>
    <w:rsid w:val="00D44E68"/>
    <w:rsid w:val="00D44FE8"/>
    <w:rsid w:val="00D45218"/>
    <w:rsid w:val="00D45314"/>
    <w:rsid w:val="00D45362"/>
    <w:rsid w:val="00D46309"/>
    <w:rsid w:val="00D4742B"/>
    <w:rsid w:val="00D47B29"/>
    <w:rsid w:val="00D47F3F"/>
    <w:rsid w:val="00D50206"/>
    <w:rsid w:val="00D50B9B"/>
    <w:rsid w:val="00D50F9F"/>
    <w:rsid w:val="00D51C6E"/>
    <w:rsid w:val="00D5247A"/>
    <w:rsid w:val="00D535B3"/>
    <w:rsid w:val="00D53FAE"/>
    <w:rsid w:val="00D54526"/>
    <w:rsid w:val="00D54710"/>
    <w:rsid w:val="00D547FB"/>
    <w:rsid w:val="00D54CC2"/>
    <w:rsid w:val="00D55818"/>
    <w:rsid w:val="00D56605"/>
    <w:rsid w:val="00D56875"/>
    <w:rsid w:val="00D56C48"/>
    <w:rsid w:val="00D5728D"/>
    <w:rsid w:val="00D575D0"/>
    <w:rsid w:val="00D60936"/>
    <w:rsid w:val="00D60D59"/>
    <w:rsid w:val="00D61351"/>
    <w:rsid w:val="00D6186E"/>
    <w:rsid w:val="00D61B20"/>
    <w:rsid w:val="00D6202B"/>
    <w:rsid w:val="00D62D16"/>
    <w:rsid w:val="00D62E30"/>
    <w:rsid w:val="00D636CE"/>
    <w:rsid w:val="00D63B5A"/>
    <w:rsid w:val="00D63F9B"/>
    <w:rsid w:val="00D643D9"/>
    <w:rsid w:val="00D65135"/>
    <w:rsid w:val="00D6556B"/>
    <w:rsid w:val="00D65573"/>
    <w:rsid w:val="00D65BD7"/>
    <w:rsid w:val="00D65E97"/>
    <w:rsid w:val="00D6670D"/>
    <w:rsid w:val="00D66D64"/>
    <w:rsid w:val="00D66F6B"/>
    <w:rsid w:val="00D676A2"/>
    <w:rsid w:val="00D700E2"/>
    <w:rsid w:val="00D703F5"/>
    <w:rsid w:val="00D7102D"/>
    <w:rsid w:val="00D71148"/>
    <w:rsid w:val="00D728C1"/>
    <w:rsid w:val="00D72933"/>
    <w:rsid w:val="00D72C80"/>
    <w:rsid w:val="00D73698"/>
    <w:rsid w:val="00D74077"/>
    <w:rsid w:val="00D74314"/>
    <w:rsid w:val="00D7446E"/>
    <w:rsid w:val="00D749E8"/>
    <w:rsid w:val="00D74B16"/>
    <w:rsid w:val="00D74D04"/>
    <w:rsid w:val="00D761FC"/>
    <w:rsid w:val="00D7635F"/>
    <w:rsid w:val="00D769FE"/>
    <w:rsid w:val="00D77563"/>
    <w:rsid w:val="00D8093A"/>
    <w:rsid w:val="00D81174"/>
    <w:rsid w:val="00D815D3"/>
    <w:rsid w:val="00D821CF"/>
    <w:rsid w:val="00D82468"/>
    <w:rsid w:val="00D82B58"/>
    <w:rsid w:val="00D82D77"/>
    <w:rsid w:val="00D82DD9"/>
    <w:rsid w:val="00D856E3"/>
    <w:rsid w:val="00D8598C"/>
    <w:rsid w:val="00D859CC"/>
    <w:rsid w:val="00D863DC"/>
    <w:rsid w:val="00D865E8"/>
    <w:rsid w:val="00D86C2D"/>
    <w:rsid w:val="00D86E2B"/>
    <w:rsid w:val="00D870FC"/>
    <w:rsid w:val="00D874EF"/>
    <w:rsid w:val="00D87565"/>
    <w:rsid w:val="00D90461"/>
    <w:rsid w:val="00D90464"/>
    <w:rsid w:val="00D90917"/>
    <w:rsid w:val="00D90FD2"/>
    <w:rsid w:val="00D9101D"/>
    <w:rsid w:val="00D9195E"/>
    <w:rsid w:val="00D92122"/>
    <w:rsid w:val="00D93472"/>
    <w:rsid w:val="00D93476"/>
    <w:rsid w:val="00D93A62"/>
    <w:rsid w:val="00D93E2F"/>
    <w:rsid w:val="00D9505A"/>
    <w:rsid w:val="00D951D6"/>
    <w:rsid w:val="00D9594C"/>
    <w:rsid w:val="00D95B6F"/>
    <w:rsid w:val="00D95F6B"/>
    <w:rsid w:val="00DA052A"/>
    <w:rsid w:val="00DA0DC0"/>
    <w:rsid w:val="00DA0F52"/>
    <w:rsid w:val="00DA1069"/>
    <w:rsid w:val="00DA1CEB"/>
    <w:rsid w:val="00DA1D71"/>
    <w:rsid w:val="00DA2065"/>
    <w:rsid w:val="00DA21DA"/>
    <w:rsid w:val="00DA26FA"/>
    <w:rsid w:val="00DA271E"/>
    <w:rsid w:val="00DA2DE3"/>
    <w:rsid w:val="00DA2E8A"/>
    <w:rsid w:val="00DA3633"/>
    <w:rsid w:val="00DA3D16"/>
    <w:rsid w:val="00DA47CD"/>
    <w:rsid w:val="00DA4AE3"/>
    <w:rsid w:val="00DA501B"/>
    <w:rsid w:val="00DA512D"/>
    <w:rsid w:val="00DA5730"/>
    <w:rsid w:val="00DA5A85"/>
    <w:rsid w:val="00DA5DC2"/>
    <w:rsid w:val="00DA6369"/>
    <w:rsid w:val="00DA658D"/>
    <w:rsid w:val="00DA7098"/>
    <w:rsid w:val="00DA7F51"/>
    <w:rsid w:val="00DB1142"/>
    <w:rsid w:val="00DB17C3"/>
    <w:rsid w:val="00DB2611"/>
    <w:rsid w:val="00DB2786"/>
    <w:rsid w:val="00DB3060"/>
    <w:rsid w:val="00DB3567"/>
    <w:rsid w:val="00DB36DE"/>
    <w:rsid w:val="00DB4CCA"/>
    <w:rsid w:val="00DB5A82"/>
    <w:rsid w:val="00DB5B31"/>
    <w:rsid w:val="00DB5D51"/>
    <w:rsid w:val="00DB68F4"/>
    <w:rsid w:val="00DB7542"/>
    <w:rsid w:val="00DB76BE"/>
    <w:rsid w:val="00DB7B69"/>
    <w:rsid w:val="00DB7E40"/>
    <w:rsid w:val="00DB7FC0"/>
    <w:rsid w:val="00DC0584"/>
    <w:rsid w:val="00DC0894"/>
    <w:rsid w:val="00DC0EA8"/>
    <w:rsid w:val="00DC1C6A"/>
    <w:rsid w:val="00DC2214"/>
    <w:rsid w:val="00DC2CFA"/>
    <w:rsid w:val="00DC3154"/>
    <w:rsid w:val="00DC3E11"/>
    <w:rsid w:val="00DC41B2"/>
    <w:rsid w:val="00DC4FB4"/>
    <w:rsid w:val="00DC5CFC"/>
    <w:rsid w:val="00DC5D95"/>
    <w:rsid w:val="00DC5DDC"/>
    <w:rsid w:val="00DC5ED0"/>
    <w:rsid w:val="00DC5FAA"/>
    <w:rsid w:val="00DC6BA3"/>
    <w:rsid w:val="00DC7389"/>
    <w:rsid w:val="00DC7799"/>
    <w:rsid w:val="00DC77D1"/>
    <w:rsid w:val="00DD132A"/>
    <w:rsid w:val="00DD1545"/>
    <w:rsid w:val="00DD1FF2"/>
    <w:rsid w:val="00DD2292"/>
    <w:rsid w:val="00DD2F6C"/>
    <w:rsid w:val="00DD336A"/>
    <w:rsid w:val="00DD34B4"/>
    <w:rsid w:val="00DD368C"/>
    <w:rsid w:val="00DD3A37"/>
    <w:rsid w:val="00DD3A8F"/>
    <w:rsid w:val="00DD4CC6"/>
    <w:rsid w:val="00DD5D75"/>
    <w:rsid w:val="00DD63BE"/>
    <w:rsid w:val="00DD6E53"/>
    <w:rsid w:val="00DD744B"/>
    <w:rsid w:val="00DD74D4"/>
    <w:rsid w:val="00DD795C"/>
    <w:rsid w:val="00DD7ABC"/>
    <w:rsid w:val="00DE0215"/>
    <w:rsid w:val="00DE021B"/>
    <w:rsid w:val="00DE03C2"/>
    <w:rsid w:val="00DE07AB"/>
    <w:rsid w:val="00DE0D78"/>
    <w:rsid w:val="00DE0E4A"/>
    <w:rsid w:val="00DE1354"/>
    <w:rsid w:val="00DE16BC"/>
    <w:rsid w:val="00DE1BC8"/>
    <w:rsid w:val="00DE211C"/>
    <w:rsid w:val="00DE26EE"/>
    <w:rsid w:val="00DE27A9"/>
    <w:rsid w:val="00DE2EF9"/>
    <w:rsid w:val="00DE33BA"/>
    <w:rsid w:val="00DE3AF8"/>
    <w:rsid w:val="00DE4766"/>
    <w:rsid w:val="00DE4C04"/>
    <w:rsid w:val="00DE4D03"/>
    <w:rsid w:val="00DE4D64"/>
    <w:rsid w:val="00DE4FB9"/>
    <w:rsid w:val="00DE5020"/>
    <w:rsid w:val="00DE5229"/>
    <w:rsid w:val="00DE5D45"/>
    <w:rsid w:val="00DE5E46"/>
    <w:rsid w:val="00DE71FF"/>
    <w:rsid w:val="00DE7893"/>
    <w:rsid w:val="00DF0681"/>
    <w:rsid w:val="00DF0798"/>
    <w:rsid w:val="00DF0E20"/>
    <w:rsid w:val="00DF1D31"/>
    <w:rsid w:val="00DF3BCB"/>
    <w:rsid w:val="00DF3FF7"/>
    <w:rsid w:val="00DF4F8F"/>
    <w:rsid w:val="00DF554B"/>
    <w:rsid w:val="00DF647F"/>
    <w:rsid w:val="00DF6582"/>
    <w:rsid w:val="00DF6EC3"/>
    <w:rsid w:val="00DF7CBA"/>
    <w:rsid w:val="00E001E2"/>
    <w:rsid w:val="00E00E31"/>
    <w:rsid w:val="00E01493"/>
    <w:rsid w:val="00E01A4F"/>
    <w:rsid w:val="00E01A71"/>
    <w:rsid w:val="00E02889"/>
    <w:rsid w:val="00E02AB3"/>
    <w:rsid w:val="00E02C53"/>
    <w:rsid w:val="00E02F57"/>
    <w:rsid w:val="00E03434"/>
    <w:rsid w:val="00E03E19"/>
    <w:rsid w:val="00E053D6"/>
    <w:rsid w:val="00E0559C"/>
    <w:rsid w:val="00E05F5A"/>
    <w:rsid w:val="00E0696D"/>
    <w:rsid w:val="00E07097"/>
    <w:rsid w:val="00E07E74"/>
    <w:rsid w:val="00E103AD"/>
    <w:rsid w:val="00E10A5D"/>
    <w:rsid w:val="00E1165D"/>
    <w:rsid w:val="00E11D6E"/>
    <w:rsid w:val="00E121B0"/>
    <w:rsid w:val="00E12444"/>
    <w:rsid w:val="00E1395B"/>
    <w:rsid w:val="00E144FE"/>
    <w:rsid w:val="00E14BFC"/>
    <w:rsid w:val="00E1502E"/>
    <w:rsid w:val="00E154B4"/>
    <w:rsid w:val="00E15D21"/>
    <w:rsid w:val="00E17132"/>
    <w:rsid w:val="00E17911"/>
    <w:rsid w:val="00E17EB8"/>
    <w:rsid w:val="00E200FA"/>
    <w:rsid w:val="00E2046F"/>
    <w:rsid w:val="00E206CB"/>
    <w:rsid w:val="00E20BDF"/>
    <w:rsid w:val="00E23364"/>
    <w:rsid w:val="00E237B2"/>
    <w:rsid w:val="00E2401B"/>
    <w:rsid w:val="00E24113"/>
    <w:rsid w:val="00E24FBF"/>
    <w:rsid w:val="00E255B8"/>
    <w:rsid w:val="00E25A3B"/>
    <w:rsid w:val="00E25A9D"/>
    <w:rsid w:val="00E25D38"/>
    <w:rsid w:val="00E25F8D"/>
    <w:rsid w:val="00E266B4"/>
    <w:rsid w:val="00E26758"/>
    <w:rsid w:val="00E26B37"/>
    <w:rsid w:val="00E26C77"/>
    <w:rsid w:val="00E2760B"/>
    <w:rsid w:val="00E27927"/>
    <w:rsid w:val="00E27F85"/>
    <w:rsid w:val="00E31E93"/>
    <w:rsid w:val="00E33145"/>
    <w:rsid w:val="00E333EC"/>
    <w:rsid w:val="00E33ACD"/>
    <w:rsid w:val="00E3475F"/>
    <w:rsid w:val="00E3476E"/>
    <w:rsid w:val="00E34F90"/>
    <w:rsid w:val="00E35403"/>
    <w:rsid w:val="00E3561D"/>
    <w:rsid w:val="00E358BD"/>
    <w:rsid w:val="00E35B70"/>
    <w:rsid w:val="00E36E6F"/>
    <w:rsid w:val="00E36E95"/>
    <w:rsid w:val="00E379DF"/>
    <w:rsid w:val="00E37FBF"/>
    <w:rsid w:val="00E40403"/>
    <w:rsid w:val="00E40469"/>
    <w:rsid w:val="00E4064C"/>
    <w:rsid w:val="00E409DA"/>
    <w:rsid w:val="00E40DC8"/>
    <w:rsid w:val="00E410C6"/>
    <w:rsid w:val="00E41318"/>
    <w:rsid w:val="00E41A4E"/>
    <w:rsid w:val="00E41B29"/>
    <w:rsid w:val="00E42666"/>
    <w:rsid w:val="00E4291A"/>
    <w:rsid w:val="00E436BE"/>
    <w:rsid w:val="00E43DA4"/>
    <w:rsid w:val="00E43E16"/>
    <w:rsid w:val="00E43EF7"/>
    <w:rsid w:val="00E44CC1"/>
    <w:rsid w:val="00E44FE8"/>
    <w:rsid w:val="00E4586E"/>
    <w:rsid w:val="00E45BA7"/>
    <w:rsid w:val="00E45C73"/>
    <w:rsid w:val="00E47658"/>
    <w:rsid w:val="00E47826"/>
    <w:rsid w:val="00E50970"/>
    <w:rsid w:val="00E521FE"/>
    <w:rsid w:val="00E52C2F"/>
    <w:rsid w:val="00E535D6"/>
    <w:rsid w:val="00E549C0"/>
    <w:rsid w:val="00E54B5A"/>
    <w:rsid w:val="00E54FA4"/>
    <w:rsid w:val="00E55424"/>
    <w:rsid w:val="00E55A86"/>
    <w:rsid w:val="00E55E88"/>
    <w:rsid w:val="00E55FA3"/>
    <w:rsid w:val="00E57A9E"/>
    <w:rsid w:val="00E57B41"/>
    <w:rsid w:val="00E60CE0"/>
    <w:rsid w:val="00E60CEA"/>
    <w:rsid w:val="00E60F9D"/>
    <w:rsid w:val="00E61095"/>
    <w:rsid w:val="00E6131B"/>
    <w:rsid w:val="00E6160D"/>
    <w:rsid w:val="00E6167D"/>
    <w:rsid w:val="00E62366"/>
    <w:rsid w:val="00E62A4E"/>
    <w:rsid w:val="00E63007"/>
    <w:rsid w:val="00E635B5"/>
    <w:rsid w:val="00E6377E"/>
    <w:rsid w:val="00E63B0B"/>
    <w:rsid w:val="00E63DDC"/>
    <w:rsid w:val="00E6461C"/>
    <w:rsid w:val="00E651C1"/>
    <w:rsid w:val="00E65910"/>
    <w:rsid w:val="00E65A79"/>
    <w:rsid w:val="00E65C6D"/>
    <w:rsid w:val="00E67DF0"/>
    <w:rsid w:val="00E71626"/>
    <w:rsid w:val="00E737F0"/>
    <w:rsid w:val="00E73C6D"/>
    <w:rsid w:val="00E73F7A"/>
    <w:rsid w:val="00E741EB"/>
    <w:rsid w:val="00E744BE"/>
    <w:rsid w:val="00E751B8"/>
    <w:rsid w:val="00E75BAB"/>
    <w:rsid w:val="00E765FE"/>
    <w:rsid w:val="00E76D3C"/>
    <w:rsid w:val="00E76D84"/>
    <w:rsid w:val="00E76E6F"/>
    <w:rsid w:val="00E7738C"/>
    <w:rsid w:val="00E77FE6"/>
    <w:rsid w:val="00E80084"/>
    <w:rsid w:val="00E8015B"/>
    <w:rsid w:val="00E8030E"/>
    <w:rsid w:val="00E80878"/>
    <w:rsid w:val="00E81314"/>
    <w:rsid w:val="00E81818"/>
    <w:rsid w:val="00E82553"/>
    <w:rsid w:val="00E826E1"/>
    <w:rsid w:val="00E8276A"/>
    <w:rsid w:val="00E828CC"/>
    <w:rsid w:val="00E8313A"/>
    <w:rsid w:val="00E85240"/>
    <w:rsid w:val="00E8557F"/>
    <w:rsid w:val="00E86BFE"/>
    <w:rsid w:val="00E878CC"/>
    <w:rsid w:val="00E878D5"/>
    <w:rsid w:val="00E90E3F"/>
    <w:rsid w:val="00E9135A"/>
    <w:rsid w:val="00E91ECE"/>
    <w:rsid w:val="00E92080"/>
    <w:rsid w:val="00E9344A"/>
    <w:rsid w:val="00E93C55"/>
    <w:rsid w:val="00E93DF7"/>
    <w:rsid w:val="00E94059"/>
    <w:rsid w:val="00E94D99"/>
    <w:rsid w:val="00E95769"/>
    <w:rsid w:val="00E9599D"/>
    <w:rsid w:val="00E95A5D"/>
    <w:rsid w:val="00E95A8E"/>
    <w:rsid w:val="00E95B08"/>
    <w:rsid w:val="00E95FB5"/>
    <w:rsid w:val="00E960E6"/>
    <w:rsid w:val="00E96EA1"/>
    <w:rsid w:val="00E97A2D"/>
    <w:rsid w:val="00E97AF7"/>
    <w:rsid w:val="00E97C90"/>
    <w:rsid w:val="00E97D03"/>
    <w:rsid w:val="00EA0374"/>
    <w:rsid w:val="00EA0638"/>
    <w:rsid w:val="00EA14AC"/>
    <w:rsid w:val="00EA1BC6"/>
    <w:rsid w:val="00EA2435"/>
    <w:rsid w:val="00EA25AD"/>
    <w:rsid w:val="00EA262F"/>
    <w:rsid w:val="00EA2826"/>
    <w:rsid w:val="00EA309C"/>
    <w:rsid w:val="00EA3258"/>
    <w:rsid w:val="00EA48F7"/>
    <w:rsid w:val="00EA50D3"/>
    <w:rsid w:val="00EA5D03"/>
    <w:rsid w:val="00EA666E"/>
    <w:rsid w:val="00EA6C1B"/>
    <w:rsid w:val="00EA70E2"/>
    <w:rsid w:val="00EA7779"/>
    <w:rsid w:val="00EB113F"/>
    <w:rsid w:val="00EB1BE5"/>
    <w:rsid w:val="00EB21D3"/>
    <w:rsid w:val="00EB232A"/>
    <w:rsid w:val="00EB40C6"/>
    <w:rsid w:val="00EB474C"/>
    <w:rsid w:val="00EB4CCB"/>
    <w:rsid w:val="00EB54CA"/>
    <w:rsid w:val="00EB54ED"/>
    <w:rsid w:val="00EB5853"/>
    <w:rsid w:val="00EB59F5"/>
    <w:rsid w:val="00EB5D1C"/>
    <w:rsid w:val="00EB6053"/>
    <w:rsid w:val="00EB6774"/>
    <w:rsid w:val="00EB68AF"/>
    <w:rsid w:val="00EB7CC9"/>
    <w:rsid w:val="00EC0067"/>
    <w:rsid w:val="00EC14E3"/>
    <w:rsid w:val="00EC1A34"/>
    <w:rsid w:val="00EC1A6A"/>
    <w:rsid w:val="00EC1E69"/>
    <w:rsid w:val="00EC1F41"/>
    <w:rsid w:val="00EC222A"/>
    <w:rsid w:val="00EC2308"/>
    <w:rsid w:val="00EC3082"/>
    <w:rsid w:val="00EC30FF"/>
    <w:rsid w:val="00EC457E"/>
    <w:rsid w:val="00EC459D"/>
    <w:rsid w:val="00EC513B"/>
    <w:rsid w:val="00EC54B2"/>
    <w:rsid w:val="00EC5668"/>
    <w:rsid w:val="00EC6161"/>
    <w:rsid w:val="00EC6806"/>
    <w:rsid w:val="00EC7646"/>
    <w:rsid w:val="00ED145E"/>
    <w:rsid w:val="00ED216E"/>
    <w:rsid w:val="00ED25CB"/>
    <w:rsid w:val="00ED28B4"/>
    <w:rsid w:val="00ED31D5"/>
    <w:rsid w:val="00ED356C"/>
    <w:rsid w:val="00ED357A"/>
    <w:rsid w:val="00ED4471"/>
    <w:rsid w:val="00ED57D6"/>
    <w:rsid w:val="00ED5A8D"/>
    <w:rsid w:val="00ED5AC1"/>
    <w:rsid w:val="00ED622A"/>
    <w:rsid w:val="00ED6AFF"/>
    <w:rsid w:val="00ED77B8"/>
    <w:rsid w:val="00ED7C44"/>
    <w:rsid w:val="00ED7F8E"/>
    <w:rsid w:val="00EE0557"/>
    <w:rsid w:val="00EE15DE"/>
    <w:rsid w:val="00EE1C7E"/>
    <w:rsid w:val="00EE266D"/>
    <w:rsid w:val="00EE2EE9"/>
    <w:rsid w:val="00EE3058"/>
    <w:rsid w:val="00EE3A1A"/>
    <w:rsid w:val="00EE41F7"/>
    <w:rsid w:val="00EE466A"/>
    <w:rsid w:val="00EE535B"/>
    <w:rsid w:val="00EE5531"/>
    <w:rsid w:val="00EE5861"/>
    <w:rsid w:val="00EE5B3A"/>
    <w:rsid w:val="00EE6547"/>
    <w:rsid w:val="00EE6616"/>
    <w:rsid w:val="00EE66E4"/>
    <w:rsid w:val="00EE67BE"/>
    <w:rsid w:val="00EE7123"/>
    <w:rsid w:val="00EF08DB"/>
    <w:rsid w:val="00EF162F"/>
    <w:rsid w:val="00EF1636"/>
    <w:rsid w:val="00EF1ECE"/>
    <w:rsid w:val="00EF1FA1"/>
    <w:rsid w:val="00EF2539"/>
    <w:rsid w:val="00EF25F1"/>
    <w:rsid w:val="00EF2C0A"/>
    <w:rsid w:val="00EF3573"/>
    <w:rsid w:val="00EF3A96"/>
    <w:rsid w:val="00EF3AD2"/>
    <w:rsid w:val="00EF3B91"/>
    <w:rsid w:val="00EF3EAE"/>
    <w:rsid w:val="00EF3FEF"/>
    <w:rsid w:val="00EF459B"/>
    <w:rsid w:val="00EF470A"/>
    <w:rsid w:val="00EF4A4D"/>
    <w:rsid w:val="00EF4E72"/>
    <w:rsid w:val="00EF54E7"/>
    <w:rsid w:val="00EF56A0"/>
    <w:rsid w:val="00EF58C7"/>
    <w:rsid w:val="00EF663B"/>
    <w:rsid w:val="00EF6854"/>
    <w:rsid w:val="00EF68FE"/>
    <w:rsid w:val="00EF696B"/>
    <w:rsid w:val="00EF7108"/>
    <w:rsid w:val="00EF79C9"/>
    <w:rsid w:val="00EF7BE0"/>
    <w:rsid w:val="00F0057B"/>
    <w:rsid w:val="00F00920"/>
    <w:rsid w:val="00F011B0"/>
    <w:rsid w:val="00F01BEB"/>
    <w:rsid w:val="00F01C02"/>
    <w:rsid w:val="00F028FB"/>
    <w:rsid w:val="00F02C1B"/>
    <w:rsid w:val="00F03204"/>
    <w:rsid w:val="00F03335"/>
    <w:rsid w:val="00F03E8A"/>
    <w:rsid w:val="00F04403"/>
    <w:rsid w:val="00F06F9A"/>
    <w:rsid w:val="00F07694"/>
    <w:rsid w:val="00F1025D"/>
    <w:rsid w:val="00F10428"/>
    <w:rsid w:val="00F10429"/>
    <w:rsid w:val="00F107E2"/>
    <w:rsid w:val="00F110F6"/>
    <w:rsid w:val="00F113AF"/>
    <w:rsid w:val="00F11440"/>
    <w:rsid w:val="00F11C33"/>
    <w:rsid w:val="00F1261E"/>
    <w:rsid w:val="00F12921"/>
    <w:rsid w:val="00F12AA3"/>
    <w:rsid w:val="00F134FC"/>
    <w:rsid w:val="00F13D07"/>
    <w:rsid w:val="00F14850"/>
    <w:rsid w:val="00F14860"/>
    <w:rsid w:val="00F148A5"/>
    <w:rsid w:val="00F15037"/>
    <w:rsid w:val="00F15199"/>
    <w:rsid w:val="00F151CF"/>
    <w:rsid w:val="00F15212"/>
    <w:rsid w:val="00F156FB"/>
    <w:rsid w:val="00F15B9D"/>
    <w:rsid w:val="00F161A8"/>
    <w:rsid w:val="00F171FC"/>
    <w:rsid w:val="00F17499"/>
    <w:rsid w:val="00F17972"/>
    <w:rsid w:val="00F20DAD"/>
    <w:rsid w:val="00F20F6C"/>
    <w:rsid w:val="00F21B55"/>
    <w:rsid w:val="00F22FC4"/>
    <w:rsid w:val="00F233BE"/>
    <w:rsid w:val="00F23484"/>
    <w:rsid w:val="00F251DB"/>
    <w:rsid w:val="00F25837"/>
    <w:rsid w:val="00F25970"/>
    <w:rsid w:val="00F25C2B"/>
    <w:rsid w:val="00F2627D"/>
    <w:rsid w:val="00F26354"/>
    <w:rsid w:val="00F2677C"/>
    <w:rsid w:val="00F27E46"/>
    <w:rsid w:val="00F304B0"/>
    <w:rsid w:val="00F30963"/>
    <w:rsid w:val="00F3172C"/>
    <w:rsid w:val="00F31EAB"/>
    <w:rsid w:val="00F32E06"/>
    <w:rsid w:val="00F330BC"/>
    <w:rsid w:val="00F35840"/>
    <w:rsid w:val="00F3631C"/>
    <w:rsid w:val="00F36466"/>
    <w:rsid w:val="00F36497"/>
    <w:rsid w:val="00F36998"/>
    <w:rsid w:val="00F37474"/>
    <w:rsid w:val="00F37694"/>
    <w:rsid w:val="00F37E3B"/>
    <w:rsid w:val="00F407E2"/>
    <w:rsid w:val="00F40BB2"/>
    <w:rsid w:val="00F40D5B"/>
    <w:rsid w:val="00F414F7"/>
    <w:rsid w:val="00F42204"/>
    <w:rsid w:val="00F42F32"/>
    <w:rsid w:val="00F435D3"/>
    <w:rsid w:val="00F437F2"/>
    <w:rsid w:val="00F43F05"/>
    <w:rsid w:val="00F44037"/>
    <w:rsid w:val="00F44916"/>
    <w:rsid w:val="00F45174"/>
    <w:rsid w:val="00F451BA"/>
    <w:rsid w:val="00F45269"/>
    <w:rsid w:val="00F4531A"/>
    <w:rsid w:val="00F454B7"/>
    <w:rsid w:val="00F45B72"/>
    <w:rsid w:val="00F45CE6"/>
    <w:rsid w:val="00F470F2"/>
    <w:rsid w:val="00F4717A"/>
    <w:rsid w:val="00F47193"/>
    <w:rsid w:val="00F47A57"/>
    <w:rsid w:val="00F47ED0"/>
    <w:rsid w:val="00F50A23"/>
    <w:rsid w:val="00F50C0E"/>
    <w:rsid w:val="00F50DC5"/>
    <w:rsid w:val="00F51CC2"/>
    <w:rsid w:val="00F520A2"/>
    <w:rsid w:val="00F5215B"/>
    <w:rsid w:val="00F5251B"/>
    <w:rsid w:val="00F5506F"/>
    <w:rsid w:val="00F56989"/>
    <w:rsid w:val="00F57241"/>
    <w:rsid w:val="00F6108A"/>
    <w:rsid w:val="00F61474"/>
    <w:rsid w:val="00F61A7A"/>
    <w:rsid w:val="00F61DBF"/>
    <w:rsid w:val="00F61F53"/>
    <w:rsid w:val="00F62048"/>
    <w:rsid w:val="00F62422"/>
    <w:rsid w:val="00F62C7F"/>
    <w:rsid w:val="00F62D35"/>
    <w:rsid w:val="00F62FB2"/>
    <w:rsid w:val="00F63B60"/>
    <w:rsid w:val="00F63DD8"/>
    <w:rsid w:val="00F64B72"/>
    <w:rsid w:val="00F654EF"/>
    <w:rsid w:val="00F65507"/>
    <w:rsid w:val="00F65FEA"/>
    <w:rsid w:val="00F6624C"/>
    <w:rsid w:val="00F664AA"/>
    <w:rsid w:val="00F6671C"/>
    <w:rsid w:val="00F675EF"/>
    <w:rsid w:val="00F67D42"/>
    <w:rsid w:val="00F7022F"/>
    <w:rsid w:val="00F706D9"/>
    <w:rsid w:val="00F72449"/>
    <w:rsid w:val="00F72CCD"/>
    <w:rsid w:val="00F73546"/>
    <w:rsid w:val="00F73B79"/>
    <w:rsid w:val="00F73DDA"/>
    <w:rsid w:val="00F74B2D"/>
    <w:rsid w:val="00F75389"/>
    <w:rsid w:val="00F755A4"/>
    <w:rsid w:val="00F75F16"/>
    <w:rsid w:val="00F75F72"/>
    <w:rsid w:val="00F7627A"/>
    <w:rsid w:val="00F7637F"/>
    <w:rsid w:val="00F76451"/>
    <w:rsid w:val="00F800A7"/>
    <w:rsid w:val="00F801FA"/>
    <w:rsid w:val="00F815C8"/>
    <w:rsid w:val="00F818B3"/>
    <w:rsid w:val="00F83006"/>
    <w:rsid w:val="00F83399"/>
    <w:rsid w:val="00F839D1"/>
    <w:rsid w:val="00F83AAC"/>
    <w:rsid w:val="00F83B6B"/>
    <w:rsid w:val="00F84847"/>
    <w:rsid w:val="00F84B47"/>
    <w:rsid w:val="00F85A8B"/>
    <w:rsid w:val="00F85D47"/>
    <w:rsid w:val="00F86747"/>
    <w:rsid w:val="00F86855"/>
    <w:rsid w:val="00F86CB9"/>
    <w:rsid w:val="00F86F69"/>
    <w:rsid w:val="00F86FB7"/>
    <w:rsid w:val="00F8716D"/>
    <w:rsid w:val="00F87FA5"/>
    <w:rsid w:val="00F90478"/>
    <w:rsid w:val="00F90D80"/>
    <w:rsid w:val="00F90EA7"/>
    <w:rsid w:val="00F91010"/>
    <w:rsid w:val="00F91224"/>
    <w:rsid w:val="00F921CF"/>
    <w:rsid w:val="00F923A0"/>
    <w:rsid w:val="00F92411"/>
    <w:rsid w:val="00F9349E"/>
    <w:rsid w:val="00F93BFB"/>
    <w:rsid w:val="00F95B07"/>
    <w:rsid w:val="00F95D81"/>
    <w:rsid w:val="00F96EFA"/>
    <w:rsid w:val="00F97330"/>
    <w:rsid w:val="00F97C68"/>
    <w:rsid w:val="00FA0260"/>
    <w:rsid w:val="00FA02DD"/>
    <w:rsid w:val="00FA102D"/>
    <w:rsid w:val="00FA130C"/>
    <w:rsid w:val="00FA1E84"/>
    <w:rsid w:val="00FA210C"/>
    <w:rsid w:val="00FA2282"/>
    <w:rsid w:val="00FA2342"/>
    <w:rsid w:val="00FA26C8"/>
    <w:rsid w:val="00FA292F"/>
    <w:rsid w:val="00FA2B55"/>
    <w:rsid w:val="00FA2FF9"/>
    <w:rsid w:val="00FA3A8A"/>
    <w:rsid w:val="00FA3C43"/>
    <w:rsid w:val="00FA4746"/>
    <w:rsid w:val="00FA52B7"/>
    <w:rsid w:val="00FA55FB"/>
    <w:rsid w:val="00FA5A24"/>
    <w:rsid w:val="00FA6B16"/>
    <w:rsid w:val="00FA7170"/>
    <w:rsid w:val="00FA74C2"/>
    <w:rsid w:val="00FA7853"/>
    <w:rsid w:val="00FA7EE1"/>
    <w:rsid w:val="00FB057A"/>
    <w:rsid w:val="00FB0A1F"/>
    <w:rsid w:val="00FB1409"/>
    <w:rsid w:val="00FB1E82"/>
    <w:rsid w:val="00FB27F6"/>
    <w:rsid w:val="00FB2AAF"/>
    <w:rsid w:val="00FB30BB"/>
    <w:rsid w:val="00FB3295"/>
    <w:rsid w:val="00FB4120"/>
    <w:rsid w:val="00FB4355"/>
    <w:rsid w:val="00FB44D7"/>
    <w:rsid w:val="00FB5378"/>
    <w:rsid w:val="00FB5597"/>
    <w:rsid w:val="00FB6308"/>
    <w:rsid w:val="00FB6A82"/>
    <w:rsid w:val="00FB6B25"/>
    <w:rsid w:val="00FB6F08"/>
    <w:rsid w:val="00FB7432"/>
    <w:rsid w:val="00FB7D26"/>
    <w:rsid w:val="00FC0099"/>
    <w:rsid w:val="00FC0B99"/>
    <w:rsid w:val="00FC0CA5"/>
    <w:rsid w:val="00FC0DEE"/>
    <w:rsid w:val="00FC1A2B"/>
    <w:rsid w:val="00FC1C0E"/>
    <w:rsid w:val="00FC1C35"/>
    <w:rsid w:val="00FC200F"/>
    <w:rsid w:val="00FC42AD"/>
    <w:rsid w:val="00FC4491"/>
    <w:rsid w:val="00FC4963"/>
    <w:rsid w:val="00FC4C14"/>
    <w:rsid w:val="00FC5619"/>
    <w:rsid w:val="00FC5B45"/>
    <w:rsid w:val="00FC6AA1"/>
    <w:rsid w:val="00FC74DF"/>
    <w:rsid w:val="00FC7560"/>
    <w:rsid w:val="00FD1122"/>
    <w:rsid w:val="00FD1B0A"/>
    <w:rsid w:val="00FD1EBF"/>
    <w:rsid w:val="00FD2071"/>
    <w:rsid w:val="00FD2AA9"/>
    <w:rsid w:val="00FD401D"/>
    <w:rsid w:val="00FD49C5"/>
    <w:rsid w:val="00FD4B43"/>
    <w:rsid w:val="00FD4BFE"/>
    <w:rsid w:val="00FD4DE6"/>
    <w:rsid w:val="00FD5020"/>
    <w:rsid w:val="00FD58E8"/>
    <w:rsid w:val="00FD5FD5"/>
    <w:rsid w:val="00FD5FE5"/>
    <w:rsid w:val="00FD6092"/>
    <w:rsid w:val="00FD71F4"/>
    <w:rsid w:val="00FD770F"/>
    <w:rsid w:val="00FE00BC"/>
    <w:rsid w:val="00FE184C"/>
    <w:rsid w:val="00FE195E"/>
    <w:rsid w:val="00FE38CD"/>
    <w:rsid w:val="00FE3CCB"/>
    <w:rsid w:val="00FE430F"/>
    <w:rsid w:val="00FE4736"/>
    <w:rsid w:val="00FE4B47"/>
    <w:rsid w:val="00FE4F58"/>
    <w:rsid w:val="00FE50D8"/>
    <w:rsid w:val="00FE5E75"/>
    <w:rsid w:val="00FE6F3C"/>
    <w:rsid w:val="00FE72F1"/>
    <w:rsid w:val="00FE74E6"/>
    <w:rsid w:val="00FE7CC9"/>
    <w:rsid w:val="00FE7EAA"/>
    <w:rsid w:val="00FF019C"/>
    <w:rsid w:val="00FF0ABA"/>
    <w:rsid w:val="00FF2338"/>
    <w:rsid w:val="00FF2DA0"/>
    <w:rsid w:val="00FF390B"/>
    <w:rsid w:val="00FF3A80"/>
    <w:rsid w:val="00FF421B"/>
    <w:rsid w:val="00FF42F7"/>
    <w:rsid w:val="00FF5AD8"/>
    <w:rsid w:val="00FF5D1C"/>
    <w:rsid w:val="00FF5DDB"/>
    <w:rsid w:val="00FF5F05"/>
    <w:rsid w:val="00FF6141"/>
    <w:rsid w:val="00FF61B9"/>
    <w:rsid w:val="00FF62E9"/>
    <w:rsid w:val="00FF6469"/>
    <w:rsid w:val="00FF655D"/>
    <w:rsid w:val="00FF676C"/>
    <w:rsid w:val="00FF68BA"/>
    <w:rsid w:val="00FF6983"/>
    <w:rsid w:val="00FF6C9B"/>
    <w:rsid w:val="00FF702E"/>
    <w:rsid w:val="00FF7E22"/>
    <w:rsid w:val="00FF7E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colormru v:ext="edit" colors="#c7edcc"/>
    </o:shapedefaults>
    <o:shapelayout v:ext="edit">
      <o:idmap v:ext="edit" data="1"/>
    </o:shapelayout>
  </w:shapeDefaults>
  <w:decimalSymbol w:val="."/>
  <w:listSeparator w:val=","/>
  <w14:docId w14:val="7AC185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B67CB"/>
    <w:pPr>
      <w:spacing w:after="0" w:line="240" w:lineRule="auto"/>
    </w:pPr>
    <w:rPr>
      <w:rFonts w:ascii="Times New Roman" w:eastAsia="Times New Roman" w:hAnsi="Times New Roman" w:cs="Times New Roman"/>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
    <w:next w:val="a0"/>
    <w:link w:val="10"/>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2">
    <w:name w:val="heading 2"/>
    <w:aliases w:val="Head2A,2,H2,UNDERRUBRIK 1-2,DO NOT USE_h2,h2,h21,H2 Char,h2 Char,Header 2,Header2,22,heading2,2nd level,H21,H22,H23,H24,H25,R2,E2,†berschrift 2,õberschrift 2"/>
    <w:basedOn w:val="a"/>
    <w:next w:val="a0"/>
    <w:link w:val="20"/>
    <w:qFormat/>
    <w:rsid w:val="002328B0"/>
    <w:pPr>
      <w:keepNext/>
      <w:numPr>
        <w:ilvl w:val="1"/>
        <w:numId w:val="1"/>
      </w:numPr>
      <w:spacing w:before="240" w:after="60"/>
      <w:outlineLvl w:val="1"/>
    </w:pPr>
    <w:rPr>
      <w:rFonts w:ascii="Helvetica" w:eastAsia="MS Mincho" w:hAnsi="Helvetica" w:cs="Arial"/>
      <w:bCs/>
      <w:iCs/>
      <w:sz w:val="24"/>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3"/>
    <w:basedOn w:val="a"/>
    <w:next w:val="a"/>
    <w:link w:val="30"/>
    <w:qFormat/>
    <w:rsid w:val="002328B0"/>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
    <w:next w:val="a"/>
    <w:link w:val="40"/>
    <w:qFormat/>
    <w:rsid w:val="002328B0"/>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2328B0"/>
    <w:rPr>
      <w:rFonts w:ascii="Helvetica" w:eastAsia="MS Mincho" w:hAnsi="Helvetica" w:cs="Arial"/>
      <w:bCs/>
      <w:kern w:val="32"/>
      <w:sz w:val="28"/>
      <w:szCs w:val="32"/>
      <w:lang w:eastAsia="en-US"/>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basedOn w:val="a1"/>
    <w:link w:val="2"/>
    <w:rsid w:val="002328B0"/>
    <w:rPr>
      <w:rFonts w:ascii="Helvetica" w:eastAsia="MS Mincho" w:hAnsi="Helvetica" w:cs="Arial"/>
      <w:bCs/>
      <w:iCs/>
      <w:sz w:val="24"/>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2328B0"/>
    <w:rPr>
      <w:rFonts w:ascii="Arial" w:eastAsia="MS Mincho" w:hAnsi="Arial" w:cs="Arial"/>
      <w:b/>
      <w:bCs/>
      <w:sz w:val="26"/>
      <w:szCs w:val="26"/>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2328B0"/>
    <w:rPr>
      <w:rFonts w:ascii="Times New Roman" w:eastAsia="MS Mincho" w:hAnsi="Times New Roman" w:cs="Times New Roman"/>
      <w:b/>
      <w:bCs/>
      <w:sz w:val="28"/>
      <w:szCs w:val="28"/>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5"/>
    <w:rsid w:val="002328B0"/>
    <w:pPr>
      <w:tabs>
        <w:tab w:val="center" w:pos="4536"/>
        <w:tab w:val="right" w:pos="9072"/>
      </w:tabs>
    </w:pPr>
    <w:rPr>
      <w:rFonts w:ascii="Arial" w:eastAsia="MS Mincho" w:hAnsi="Arial"/>
      <w: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2328B0"/>
    <w:rPr>
      <w:rFonts w:ascii="Arial" w:eastAsia="MS Mincho" w:hAnsi="Arial" w:cs="Times New Roman"/>
      <w:b/>
      <w:sz w:val="20"/>
      <w:szCs w:val="24"/>
      <w:lang w:eastAsia="en-US"/>
    </w:rPr>
  </w:style>
  <w:style w:type="table" w:styleId="a6">
    <w:name w:val="Table Grid"/>
    <w:basedOn w:val="a2"/>
    <w:uiPriority w:val="3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a"/>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a"/>
    <w:qFormat/>
    <w:rsid w:val="002328B0"/>
    <w:pPr>
      <w:numPr>
        <w:ilvl w:val="2"/>
        <w:numId w:val="3"/>
      </w:numPr>
      <w:tabs>
        <w:tab w:val="num" w:pos="2160"/>
      </w:tabs>
    </w:pPr>
    <w:rPr>
      <w:rFonts w:ascii="Times" w:eastAsia="Batang" w:hAnsi="Times"/>
      <w:lang w:val="en-GB"/>
    </w:rPr>
  </w:style>
  <w:style w:type="paragraph" w:customStyle="1" w:styleId="bullet4">
    <w:name w:val="bullet4"/>
    <w:basedOn w:val="a"/>
    <w:qFormat/>
    <w:rsid w:val="002328B0"/>
    <w:pPr>
      <w:numPr>
        <w:ilvl w:val="3"/>
        <w:numId w:val="3"/>
      </w:numPr>
      <w:tabs>
        <w:tab w:val="num" w:pos="2880"/>
      </w:tabs>
    </w:pPr>
    <w:rPr>
      <w:rFonts w:ascii="Times" w:eastAsia="Batang" w:hAnsi="Times"/>
      <w:lang w:val="en-GB"/>
    </w:rPr>
  </w:style>
  <w:style w:type="paragraph" w:customStyle="1" w:styleId="00Text">
    <w:name w:val="00_Text"/>
    <w:basedOn w:val="a"/>
    <w:link w:val="00TextChar"/>
    <w:qFormat/>
    <w:rsid w:val="00F755A4"/>
    <w:pPr>
      <w:spacing w:before="120" w:after="120" w:line="264" w:lineRule="auto"/>
      <w:jc w:val="both"/>
    </w:pPr>
    <w:rPr>
      <w:rFonts w:eastAsia="宋体"/>
      <w:lang w:eastAsia="zh-CN"/>
    </w:rPr>
  </w:style>
  <w:style w:type="character" w:customStyle="1" w:styleId="00TextChar">
    <w:name w:val="00_Text Char"/>
    <w:basedOn w:val="a1"/>
    <w:link w:val="00Text"/>
    <w:rsid w:val="00F755A4"/>
    <w:rPr>
      <w:rFonts w:ascii="Times New Roman" w:eastAsia="宋体" w:hAnsi="Times New Roman" w:cs="Times New Roman"/>
      <w:sz w:val="20"/>
      <w:szCs w:val="24"/>
    </w:rPr>
  </w:style>
  <w:style w:type="paragraph" w:customStyle="1" w:styleId="01">
    <w:name w:val="01"/>
    <w:basedOn w:val="a"/>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a"/>
    <w:link w:val="04Proposal1Char"/>
    <w:qFormat/>
    <w:rsid w:val="002328B0"/>
    <w:pPr>
      <w:jc w:val="both"/>
    </w:pPr>
    <w:rPr>
      <w:rFonts w:eastAsia="宋体"/>
      <w:bCs/>
      <w:i/>
      <w:iCs/>
      <w:lang w:eastAsia="zh-CN"/>
    </w:rPr>
  </w:style>
  <w:style w:type="character" w:customStyle="1" w:styleId="04Proposal1Char">
    <w:name w:val="04_Proposal1 Char"/>
    <w:link w:val="04Proposal1"/>
    <w:rsid w:val="002328B0"/>
    <w:rPr>
      <w:rFonts w:ascii="Times New Roman" w:eastAsia="宋体"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a"/>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宋体" w:hAnsi="Times New Roman" w:cs="Times New Roman"/>
      <w:b/>
      <w:bCs/>
      <w:sz w:val="20"/>
      <w:szCs w:val="24"/>
    </w:rPr>
  </w:style>
  <w:style w:type="paragraph" w:customStyle="1" w:styleId="3GPPAgreements">
    <w:name w:val="3GPP Agreements"/>
    <w:basedOn w:val="a"/>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a0">
    <w:name w:val="Body Text"/>
    <w:basedOn w:val="a"/>
    <w:link w:val="a7"/>
    <w:uiPriority w:val="99"/>
    <w:unhideWhenUsed/>
    <w:rsid w:val="002328B0"/>
    <w:pPr>
      <w:spacing w:after="120"/>
    </w:pPr>
  </w:style>
  <w:style w:type="character" w:customStyle="1" w:styleId="a7">
    <w:name w:val="正文文本 字符"/>
    <w:basedOn w:val="a1"/>
    <w:link w:val="a0"/>
    <w:uiPriority w:val="99"/>
    <w:rsid w:val="002328B0"/>
    <w:rPr>
      <w:rFonts w:ascii="Times New Roman" w:eastAsia="Times New Roman" w:hAnsi="Times New Roman" w:cs="Times New Roman"/>
      <w:sz w:val="20"/>
      <w:szCs w:val="24"/>
      <w:lang w:eastAsia="en-US"/>
    </w:rPr>
  </w:style>
  <w:style w:type="character" w:styleId="a8">
    <w:name w:val="Placeholder Text"/>
    <w:basedOn w:val="a1"/>
    <w:uiPriority w:val="99"/>
    <w:semiHidden/>
    <w:rsid w:val="001E70FE"/>
    <w:rPr>
      <w:color w:val="808080"/>
    </w:rPr>
  </w:style>
  <w:style w:type="paragraph" w:styleId="a9">
    <w:name w:val="Balloon Text"/>
    <w:basedOn w:val="a"/>
    <w:link w:val="aa"/>
    <w:uiPriority w:val="99"/>
    <w:semiHidden/>
    <w:unhideWhenUsed/>
    <w:rsid w:val="003C6F44"/>
    <w:rPr>
      <w:rFonts w:ascii="Segoe UI" w:hAnsi="Segoe UI" w:cs="Segoe UI"/>
      <w:sz w:val="18"/>
      <w:szCs w:val="18"/>
    </w:rPr>
  </w:style>
  <w:style w:type="character" w:customStyle="1" w:styleId="aa">
    <w:name w:val="批注框文本 字符"/>
    <w:basedOn w:val="a1"/>
    <w:link w:val="a9"/>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ab">
    <w:name w:val="footer"/>
    <w:basedOn w:val="a"/>
    <w:link w:val="ac"/>
    <w:uiPriority w:val="99"/>
    <w:unhideWhenUsed/>
    <w:rsid w:val="00527D26"/>
    <w:pPr>
      <w:tabs>
        <w:tab w:val="center" w:pos="4680"/>
        <w:tab w:val="right" w:pos="9360"/>
      </w:tabs>
    </w:pPr>
  </w:style>
  <w:style w:type="character" w:customStyle="1" w:styleId="ac">
    <w:name w:val="页脚 字符"/>
    <w:basedOn w:val="a1"/>
    <w:link w:val="ab"/>
    <w:uiPriority w:val="99"/>
    <w:rsid w:val="00527D26"/>
    <w:rPr>
      <w:rFonts w:ascii="Times New Roman" w:eastAsia="Times New Roman" w:hAnsi="Times New Roman" w:cs="Times New Roman"/>
      <w:sz w:val="20"/>
      <w:szCs w:val="24"/>
      <w:lang w:eastAsia="en-US"/>
    </w:rPr>
  </w:style>
  <w:style w:type="paragraph" w:customStyle="1" w:styleId="NO">
    <w:name w:val="NO"/>
    <w:basedOn w:val="a"/>
    <w:rsid w:val="00C55B7E"/>
    <w:pPr>
      <w:keepLines/>
      <w:ind w:left="1135" w:hanging="851"/>
    </w:pPr>
    <w:rPr>
      <w:rFonts w:eastAsia="Batang"/>
      <w:sz w:val="24"/>
      <w:szCs w:val="20"/>
      <w:lang w:val="en-GB"/>
    </w:rPr>
  </w:style>
  <w:style w:type="character" w:styleId="ad">
    <w:name w:val="annotation reference"/>
    <w:basedOn w:val="a1"/>
    <w:uiPriority w:val="99"/>
    <w:semiHidden/>
    <w:unhideWhenUsed/>
    <w:rsid w:val="00B774DC"/>
    <w:rPr>
      <w:sz w:val="16"/>
      <w:szCs w:val="16"/>
    </w:rPr>
  </w:style>
  <w:style w:type="paragraph" w:styleId="ae">
    <w:name w:val="annotation text"/>
    <w:basedOn w:val="a"/>
    <w:link w:val="af"/>
    <w:uiPriority w:val="99"/>
    <w:semiHidden/>
    <w:unhideWhenUsed/>
    <w:rsid w:val="00B774DC"/>
    <w:rPr>
      <w:szCs w:val="20"/>
    </w:rPr>
  </w:style>
  <w:style w:type="character" w:customStyle="1" w:styleId="af">
    <w:name w:val="批注文字 字符"/>
    <w:basedOn w:val="a1"/>
    <w:link w:val="ae"/>
    <w:uiPriority w:val="99"/>
    <w:semiHidden/>
    <w:rsid w:val="00B774DC"/>
    <w:rPr>
      <w:rFonts w:ascii="Times New Roman" w:eastAsia="Times New Roman" w:hAnsi="Times New Roman" w:cs="Times New Roman"/>
      <w:sz w:val="20"/>
      <w:szCs w:val="20"/>
      <w:lang w:eastAsia="en-US"/>
    </w:rPr>
  </w:style>
  <w:style w:type="paragraph" w:styleId="af0">
    <w:name w:val="annotation subject"/>
    <w:basedOn w:val="ae"/>
    <w:next w:val="ae"/>
    <w:link w:val="af1"/>
    <w:uiPriority w:val="99"/>
    <w:semiHidden/>
    <w:unhideWhenUsed/>
    <w:rsid w:val="00B774DC"/>
    <w:rPr>
      <w:b/>
      <w:bCs/>
    </w:rPr>
  </w:style>
  <w:style w:type="character" w:customStyle="1" w:styleId="af1">
    <w:name w:val="批注主题 字符"/>
    <w:basedOn w:val="af"/>
    <w:link w:val="af0"/>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a1"/>
    <w:link w:val="0Maintext"/>
    <w:qFormat/>
    <w:locked/>
    <w:rsid w:val="002F5E03"/>
    <w:rPr>
      <w:rFonts w:ascii="Malgun Gothic" w:eastAsia="Malgun Gothic" w:hAnsi="Malgun Gothic" w:cs="Batang"/>
      <w:lang w:val="en-GB" w:eastAsia="en-US"/>
    </w:rPr>
  </w:style>
  <w:style w:type="paragraph" w:customStyle="1" w:styleId="0Maintext">
    <w:name w:val="0 Main text"/>
    <w:basedOn w:val="a"/>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
    <w:link w:val="TALChar"/>
    <w:qFormat/>
    <w:rsid w:val="006E68EE"/>
    <w:pPr>
      <w:keepNext/>
      <w:keepLines/>
      <w:overflowPunct w:val="0"/>
      <w:autoSpaceDE w:val="0"/>
      <w:autoSpaceDN w:val="0"/>
      <w:adjustRightInd w:val="0"/>
      <w:textAlignment w:val="baseline"/>
    </w:pPr>
    <w:rPr>
      <w:rFonts w:ascii="Arial" w:hAnsi="Arial"/>
      <w:sz w:val="18"/>
      <w:szCs w:val="20"/>
      <w:lang w:val="en-GB"/>
    </w:rPr>
  </w:style>
  <w:style w:type="paragraph" w:customStyle="1" w:styleId="TH">
    <w:name w:val="TH"/>
    <w:basedOn w:val="a"/>
    <w:link w:val="THChar"/>
    <w:qFormat/>
    <w:rsid w:val="006E68EE"/>
    <w:pPr>
      <w:keepNext/>
      <w:keepLines/>
      <w:overflowPunct w:val="0"/>
      <w:autoSpaceDE w:val="0"/>
      <w:autoSpaceDN w:val="0"/>
      <w:adjustRightInd w:val="0"/>
      <w:spacing w:before="60" w:after="180"/>
      <w:jc w:val="center"/>
      <w:textAlignment w:val="baseline"/>
    </w:pPr>
    <w:rPr>
      <w:rFonts w:ascii="Arial" w:hAnsi="Arial"/>
      <w:b/>
      <w:szCs w:val="20"/>
      <w:lang w:val="en-GB" w:eastAsia="x-none"/>
    </w:rPr>
  </w:style>
  <w:style w:type="character" w:customStyle="1" w:styleId="THChar">
    <w:name w:val="TH Char"/>
    <w:link w:val="TH"/>
    <w:qFormat/>
    <w:rsid w:val="006E68EE"/>
    <w:rPr>
      <w:rFonts w:ascii="Arial" w:eastAsia="Times New Roman" w:hAnsi="Arial" w:cs="Times New Roman"/>
      <w:b/>
      <w:sz w:val="20"/>
      <w:szCs w:val="20"/>
      <w:lang w:val="en-GB" w:eastAsia="x-none"/>
    </w:rPr>
  </w:style>
  <w:style w:type="character" w:customStyle="1" w:styleId="TALChar">
    <w:name w:val="TAL Char"/>
    <w:link w:val="TAL"/>
    <w:qFormat/>
    <w:rsid w:val="006E68EE"/>
    <w:rPr>
      <w:rFonts w:ascii="Arial" w:eastAsia="Times New Roman" w:hAnsi="Arial" w:cs="Times New Roman"/>
      <w:sz w:val="18"/>
      <w:szCs w:val="20"/>
      <w:lang w:val="en-GB" w:eastAsia="en-US"/>
    </w:rPr>
  </w:style>
  <w:style w:type="paragraph" w:customStyle="1" w:styleId="FP">
    <w:name w:val="FP"/>
    <w:basedOn w:val="a"/>
    <w:rsid w:val="000D511E"/>
    <w:pPr>
      <w:overflowPunct w:val="0"/>
      <w:autoSpaceDE w:val="0"/>
      <w:autoSpaceDN w:val="0"/>
      <w:adjustRightInd w:val="0"/>
      <w:textAlignment w:val="baseline"/>
    </w:pPr>
    <w:rPr>
      <w:szCs w:val="20"/>
      <w:lang w:val="en-GB"/>
    </w:rPr>
  </w:style>
  <w:style w:type="paragraph" w:customStyle="1" w:styleId="B1">
    <w:name w:val="B1"/>
    <w:basedOn w:val="af2"/>
    <w:link w:val="B10"/>
    <w:qFormat/>
    <w:rsid w:val="000D511E"/>
    <w:pPr>
      <w:overflowPunct w:val="0"/>
      <w:autoSpaceDE w:val="0"/>
      <w:autoSpaceDN w:val="0"/>
      <w:adjustRightInd w:val="0"/>
      <w:spacing w:after="180"/>
      <w:ind w:left="568" w:firstLineChars="0" w:hanging="284"/>
      <w:contextualSpacing w:val="0"/>
      <w:textAlignment w:val="baseline"/>
    </w:pPr>
    <w:rPr>
      <w:szCs w:val="20"/>
      <w:lang w:val="en-GB"/>
    </w:rPr>
  </w:style>
  <w:style w:type="character" w:customStyle="1" w:styleId="B10">
    <w:name w:val="B1 (文字)"/>
    <w:link w:val="B1"/>
    <w:rsid w:val="000D511E"/>
    <w:rPr>
      <w:rFonts w:ascii="Times New Roman" w:eastAsia="Times New Roman" w:hAnsi="Times New Roman" w:cs="Times New Roman"/>
      <w:sz w:val="20"/>
      <w:szCs w:val="20"/>
      <w:lang w:val="en-GB" w:eastAsia="en-US"/>
    </w:rPr>
  </w:style>
  <w:style w:type="paragraph" w:styleId="af2">
    <w:name w:val="List"/>
    <w:basedOn w:val="a"/>
    <w:uiPriority w:val="99"/>
    <w:semiHidden/>
    <w:unhideWhenUsed/>
    <w:rsid w:val="000D511E"/>
    <w:pPr>
      <w:ind w:left="200" w:hangingChars="200" w:hanging="200"/>
      <w:contextualSpacing/>
    </w:pPr>
  </w:style>
  <w:style w:type="paragraph" w:customStyle="1" w:styleId="RAN1bullet2">
    <w:name w:val="RAN1 bullet2"/>
    <w:basedOn w:val="a"/>
    <w:qFormat/>
    <w:rsid w:val="0091365D"/>
    <w:pPr>
      <w:numPr>
        <w:ilvl w:val="1"/>
        <w:numId w:val="5"/>
      </w:numPr>
      <w:tabs>
        <w:tab w:val="left" w:pos="1440"/>
      </w:tabs>
    </w:pPr>
    <w:rPr>
      <w:rFonts w:ascii="Times" w:eastAsia="Batang" w:hAnsi="Times"/>
      <w:szCs w:val="20"/>
    </w:rPr>
  </w:style>
  <w:style w:type="paragraph" w:customStyle="1" w:styleId="textintend1">
    <w:name w:val="text intend 1"/>
    <w:basedOn w:val="a"/>
    <w:rsid w:val="00890894"/>
    <w:pPr>
      <w:overflowPunct w:val="0"/>
      <w:autoSpaceDE w:val="0"/>
      <w:autoSpaceDN w:val="0"/>
      <w:adjustRightInd w:val="0"/>
      <w:spacing w:after="120"/>
      <w:ind w:left="360" w:hanging="360"/>
      <w:jc w:val="both"/>
      <w:textAlignment w:val="baseline"/>
    </w:pPr>
    <w:rPr>
      <w:rFonts w:eastAsia="MS Mincho"/>
      <w:sz w:val="24"/>
      <w:szCs w:val="20"/>
      <w:lang w:eastAsia="x-none"/>
    </w:rPr>
  </w:style>
  <w:style w:type="paragraph" w:customStyle="1" w:styleId="TAH">
    <w:name w:val="TAH"/>
    <w:basedOn w:val="a"/>
    <w:link w:val="TAHCar"/>
    <w:rsid w:val="00A85154"/>
    <w:pPr>
      <w:keepNext/>
      <w:keepLines/>
      <w:jc w:val="center"/>
    </w:pPr>
    <w:rPr>
      <w:rFonts w:ascii="Arial" w:eastAsia="Malgun Gothic" w:hAnsi="Arial"/>
      <w:b/>
      <w:sz w:val="18"/>
      <w:szCs w:val="20"/>
      <w:lang w:val="en-GB"/>
    </w:rPr>
  </w:style>
  <w:style w:type="character" w:customStyle="1" w:styleId="TAHCar">
    <w:name w:val="TAH Car"/>
    <w:link w:val="TAH"/>
    <w:rsid w:val="00A85154"/>
    <w:rPr>
      <w:rFonts w:ascii="Arial" w:eastAsia="Malgun Gothic" w:hAnsi="Arial" w:cs="Times New Roman"/>
      <w:b/>
      <w:sz w:val="18"/>
      <w:szCs w:val="20"/>
      <w:lang w:val="en-GB" w:eastAsia="en-US"/>
    </w:rPr>
  </w:style>
  <w:style w:type="character" w:customStyle="1" w:styleId="B1Char1">
    <w:name w:val="B1 Char1"/>
    <w:qFormat/>
    <w:rsid w:val="00A85154"/>
    <w:rPr>
      <w:lang w:eastAsia="en-US"/>
    </w:rPr>
  </w:style>
  <w:style w:type="paragraph" w:customStyle="1" w:styleId="EQ">
    <w:name w:val="EQ"/>
    <w:basedOn w:val="a"/>
    <w:next w:val="a"/>
    <w:qFormat/>
    <w:rsid w:val="00692652"/>
    <w:pPr>
      <w:keepLines/>
      <w:tabs>
        <w:tab w:val="center" w:pos="4536"/>
        <w:tab w:val="right" w:pos="9639"/>
      </w:tabs>
      <w:spacing w:after="180"/>
    </w:pPr>
    <w:rPr>
      <w:rFonts w:eastAsia="Malgun Gothic"/>
      <w:noProof/>
      <w:szCs w:val="20"/>
      <w:lang w:val="en-GB"/>
    </w:rPr>
  </w:style>
  <w:style w:type="paragraph" w:customStyle="1" w:styleId="TAC">
    <w:name w:val="TAC"/>
    <w:basedOn w:val="TAL"/>
    <w:link w:val="TACChar"/>
    <w:rsid w:val="00692652"/>
    <w:pPr>
      <w:overflowPunct/>
      <w:autoSpaceDE/>
      <w:autoSpaceDN/>
      <w:adjustRightInd/>
      <w:jc w:val="center"/>
      <w:textAlignment w:val="auto"/>
    </w:pPr>
    <w:rPr>
      <w:rFonts w:eastAsia="Malgun Gothic"/>
    </w:rPr>
  </w:style>
  <w:style w:type="character" w:customStyle="1" w:styleId="TACChar">
    <w:name w:val="TAC Char"/>
    <w:link w:val="TAC"/>
    <w:rsid w:val="00692652"/>
    <w:rPr>
      <w:rFonts w:ascii="Arial" w:eastAsia="Malgun Gothic" w:hAnsi="Arial" w:cs="Times New Roman"/>
      <w:sz w:val="18"/>
      <w:szCs w:val="20"/>
      <w:lang w:val="en-GB" w:eastAsia="en-US"/>
    </w:rPr>
  </w:style>
  <w:style w:type="paragraph" w:styleId="af3">
    <w:name w:val="List Paragraph"/>
    <w:aliases w:val="- Bullets,リスト段落,?? ??,?????,????,Lista1,中等深浅网格 1 - 着色 21,¥¡¡¡¡ì¬º¥¹¥È¶ÎÂä,ÁÐ³ö¶ÎÂä,列表段落1,—ño’i—Ž,¥ê¥¹¥È¶ÎÂä,1st level - Bullet List Paragraph,Lettre d'introduction,Paragrafo elenco,Normal bullet 2,Bullet list,목록단락,列出段落1,목록 단락,列表段落11,列,列表段"/>
    <w:basedOn w:val="a"/>
    <w:link w:val="af4"/>
    <w:uiPriority w:val="34"/>
    <w:qFormat/>
    <w:rsid w:val="009C2730"/>
    <w:pPr>
      <w:spacing w:after="200" w:line="276" w:lineRule="auto"/>
      <w:ind w:firstLineChars="200" w:firstLine="420"/>
    </w:pPr>
    <w:rPr>
      <w:rFonts w:eastAsia="宋体"/>
      <w:sz w:val="22"/>
      <w:szCs w:val="22"/>
      <w:lang w:eastAsia="zh-CN"/>
    </w:rPr>
  </w:style>
  <w:style w:type="character" w:customStyle="1" w:styleId="af4">
    <w:name w:val="列表段落 字符"/>
    <w:aliases w:val="- Bullets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3"/>
    <w:uiPriority w:val="34"/>
    <w:qFormat/>
    <w:locked/>
    <w:rsid w:val="009C2730"/>
    <w:rPr>
      <w:rFonts w:ascii="Times New Roman" w:eastAsia="宋体" w:hAnsi="Times New Roman" w:cs="Times New Roman"/>
    </w:rPr>
  </w:style>
  <w:style w:type="paragraph" w:styleId="af5">
    <w:name w:val="Normal (Web)"/>
    <w:basedOn w:val="a"/>
    <w:uiPriority w:val="99"/>
    <w:qFormat/>
    <w:rsid w:val="00854B78"/>
    <w:pPr>
      <w:spacing w:before="100" w:beforeAutospacing="1" w:after="100" w:afterAutospacing="1"/>
    </w:pPr>
    <w:rPr>
      <w:rFonts w:ascii="Arial" w:eastAsia="宋体" w:hAnsi="Arial" w:cs="Arial"/>
      <w:color w:val="493118"/>
      <w:sz w:val="18"/>
      <w:szCs w:val="18"/>
      <w:lang w:eastAsia="zh-CN"/>
    </w:rPr>
  </w:style>
  <w:style w:type="paragraph" w:styleId="af6">
    <w:name w:val="Title"/>
    <w:basedOn w:val="a"/>
    <w:next w:val="a"/>
    <w:link w:val="af7"/>
    <w:uiPriority w:val="10"/>
    <w:qFormat/>
    <w:rsid w:val="0062676F"/>
    <w:pPr>
      <w:contextualSpacing/>
    </w:pPr>
    <w:rPr>
      <w:rFonts w:asciiTheme="majorHAnsi" w:eastAsiaTheme="majorEastAsia" w:hAnsiTheme="majorHAnsi" w:cstheme="majorBidi"/>
      <w:spacing w:val="-10"/>
      <w:kern w:val="28"/>
      <w:sz w:val="56"/>
      <w:szCs w:val="56"/>
    </w:rPr>
  </w:style>
  <w:style w:type="character" w:customStyle="1" w:styleId="af7">
    <w:name w:val="标题 字符"/>
    <w:basedOn w:val="a1"/>
    <w:link w:val="af6"/>
    <w:uiPriority w:val="10"/>
    <w:rsid w:val="0062676F"/>
    <w:rPr>
      <w:rFonts w:asciiTheme="majorHAnsi" w:eastAsiaTheme="majorEastAsia" w:hAnsiTheme="majorHAnsi" w:cstheme="majorBidi"/>
      <w:spacing w:val="-10"/>
      <w:kern w:val="28"/>
      <w:sz w:val="56"/>
      <w:szCs w:val="56"/>
      <w:lang w:eastAsia="en-US"/>
    </w:rPr>
  </w:style>
  <w:style w:type="character" w:styleId="af8">
    <w:name w:val="Strong"/>
    <w:uiPriority w:val="22"/>
    <w:qFormat/>
    <w:rsid w:val="005A67FC"/>
    <w:rPr>
      <w:b/>
      <w:bCs/>
    </w:rPr>
  </w:style>
  <w:style w:type="character" w:styleId="af9">
    <w:name w:val="Emphasis"/>
    <w:uiPriority w:val="20"/>
    <w:qFormat/>
    <w:rsid w:val="00BD5580"/>
    <w:rPr>
      <w:i/>
      <w:iC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rsid w:val="00A61D57"/>
    <w:rPr>
      <w:rFonts w:ascii="Arial" w:eastAsia="MS Mincho" w:hAnsi="Arial"/>
      <w:b/>
      <w:szCs w:val="24"/>
      <w:lang w:eastAsia="en-US"/>
    </w:rPr>
  </w:style>
  <w:style w:type="character" w:customStyle="1" w:styleId="TALCar">
    <w:name w:val="TAL Car"/>
    <w:basedOn w:val="a1"/>
    <w:qFormat/>
    <w:locked/>
    <w:rsid w:val="00011BCC"/>
    <w:rPr>
      <w:rFonts w:ascii="Arial" w:hAnsi="Arial" w:cs="Times New Roman"/>
      <w:sz w:val="18"/>
      <w:szCs w:val="20"/>
      <w:lang w:val="en-GB" w:eastAsia="en-US"/>
    </w:rPr>
  </w:style>
  <w:style w:type="character" w:customStyle="1" w:styleId="11">
    <w:name w:val="列表段落 字符1"/>
    <w:aliases w:val="- Bullets 字符1,Lista1 字符1,?? ?? 字符1,????? 字符1,???? 字符1,列出段落1 字符,中等深浅网格 1 - 着色 21 字符1,¥¡¡¡¡ì¬º¥¹¥È¶ÎÂä 字符1,ÁÐ³ö¶ÎÂä 字符1,列表段落1 字符1,—ño’i—Ž 字符1,¥ê¥¹¥È¶ÎÂä 字符1,1st level - Bullet List Paragraph 字符1,Lettre d'introduction 字符1,Paragrafo elenco 字符1"/>
    <w:uiPriority w:val="34"/>
    <w:qFormat/>
    <w:locked/>
    <w:rsid w:val="00E535D6"/>
    <w:rPr>
      <w:rFonts w:ascii="Arial" w:eastAsia="Times New Roman" w:hAnsi="Arial"/>
    </w:rPr>
  </w:style>
  <w:style w:type="paragraph" w:styleId="afa">
    <w:name w:val="Revision"/>
    <w:hidden/>
    <w:uiPriority w:val="99"/>
    <w:semiHidden/>
    <w:rsid w:val="000B6927"/>
    <w:pPr>
      <w:spacing w:after="0" w:line="240" w:lineRule="auto"/>
    </w:pPr>
    <w:rPr>
      <w:rFonts w:ascii="Times New Roman" w:eastAsia="Times New Roman" w:hAnsi="Times New Roman" w:cs="Times New Roman"/>
      <w:sz w:val="20"/>
      <w:szCs w:val="24"/>
      <w:lang w:eastAsia="en-US"/>
    </w:rPr>
  </w:style>
  <w:style w:type="character" w:customStyle="1" w:styleId="maintextChar">
    <w:name w:val="main text Char"/>
    <w:link w:val="maintext"/>
    <w:qFormat/>
    <w:locked/>
    <w:rsid w:val="000B6927"/>
    <w:rPr>
      <w:rFonts w:ascii="Malgun Gothic" w:eastAsia="Malgun Gothic" w:hAnsi="Malgun Gothic" w:cs="Batang"/>
      <w:lang w:val="en-GB" w:eastAsia="ko-KR"/>
    </w:rPr>
  </w:style>
  <w:style w:type="paragraph" w:customStyle="1" w:styleId="maintext">
    <w:name w:val="main text"/>
    <w:basedOn w:val="a"/>
    <w:link w:val="maintextChar"/>
    <w:qFormat/>
    <w:rsid w:val="000B6927"/>
    <w:pPr>
      <w:spacing w:before="60" w:after="60" w:line="288" w:lineRule="auto"/>
      <w:ind w:firstLineChars="200" w:firstLine="200"/>
      <w:jc w:val="both"/>
    </w:pPr>
    <w:rPr>
      <w:rFonts w:ascii="Malgun Gothic" w:eastAsia="Malgun Gothic" w:hAnsi="Malgun Gothic" w:cs="Batang"/>
      <w:sz w:val="22"/>
      <w:szCs w:val="22"/>
      <w:lang w:val="en-GB" w:eastAsia="ko-KR"/>
    </w:rPr>
  </w:style>
  <w:style w:type="paragraph" w:customStyle="1" w:styleId="xmsonormal">
    <w:name w:val="x_msonormal"/>
    <w:basedOn w:val="a"/>
    <w:qFormat/>
    <w:rsid w:val="008C3BCB"/>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211364">
      <w:bodyDiv w:val="1"/>
      <w:marLeft w:val="0"/>
      <w:marRight w:val="0"/>
      <w:marTop w:val="0"/>
      <w:marBottom w:val="0"/>
      <w:divBdr>
        <w:top w:val="none" w:sz="0" w:space="0" w:color="auto"/>
        <w:left w:val="none" w:sz="0" w:space="0" w:color="auto"/>
        <w:bottom w:val="none" w:sz="0" w:space="0" w:color="auto"/>
        <w:right w:val="none" w:sz="0" w:space="0" w:color="auto"/>
      </w:divBdr>
    </w:div>
    <w:div w:id="485778060">
      <w:bodyDiv w:val="1"/>
      <w:marLeft w:val="0"/>
      <w:marRight w:val="0"/>
      <w:marTop w:val="0"/>
      <w:marBottom w:val="0"/>
      <w:divBdr>
        <w:top w:val="none" w:sz="0" w:space="0" w:color="auto"/>
        <w:left w:val="none" w:sz="0" w:space="0" w:color="auto"/>
        <w:bottom w:val="none" w:sz="0" w:space="0" w:color="auto"/>
        <w:right w:val="none" w:sz="0" w:space="0" w:color="auto"/>
      </w:divBdr>
    </w:div>
    <w:div w:id="522212875">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922839418">
      <w:bodyDiv w:val="1"/>
      <w:marLeft w:val="0"/>
      <w:marRight w:val="0"/>
      <w:marTop w:val="0"/>
      <w:marBottom w:val="0"/>
      <w:divBdr>
        <w:top w:val="none" w:sz="0" w:space="0" w:color="auto"/>
        <w:left w:val="none" w:sz="0" w:space="0" w:color="auto"/>
        <w:bottom w:val="none" w:sz="0" w:space="0" w:color="auto"/>
        <w:right w:val="none" w:sz="0" w:space="0" w:color="auto"/>
      </w:divBdr>
    </w:div>
    <w:div w:id="1051417080">
      <w:bodyDiv w:val="1"/>
      <w:marLeft w:val="0"/>
      <w:marRight w:val="0"/>
      <w:marTop w:val="0"/>
      <w:marBottom w:val="0"/>
      <w:divBdr>
        <w:top w:val="none" w:sz="0" w:space="0" w:color="auto"/>
        <w:left w:val="none" w:sz="0" w:space="0" w:color="auto"/>
        <w:bottom w:val="none" w:sz="0" w:space="0" w:color="auto"/>
        <w:right w:val="none" w:sz="0" w:space="0" w:color="auto"/>
      </w:divBdr>
    </w:div>
    <w:div w:id="1058287358">
      <w:bodyDiv w:val="1"/>
      <w:marLeft w:val="0"/>
      <w:marRight w:val="0"/>
      <w:marTop w:val="0"/>
      <w:marBottom w:val="0"/>
      <w:divBdr>
        <w:top w:val="none" w:sz="0" w:space="0" w:color="auto"/>
        <w:left w:val="none" w:sz="0" w:space="0" w:color="auto"/>
        <w:bottom w:val="none" w:sz="0" w:space="0" w:color="auto"/>
        <w:right w:val="none" w:sz="0" w:space="0" w:color="auto"/>
      </w:divBdr>
    </w:div>
    <w:div w:id="1094327366">
      <w:bodyDiv w:val="1"/>
      <w:marLeft w:val="0"/>
      <w:marRight w:val="0"/>
      <w:marTop w:val="0"/>
      <w:marBottom w:val="0"/>
      <w:divBdr>
        <w:top w:val="none" w:sz="0" w:space="0" w:color="auto"/>
        <w:left w:val="none" w:sz="0" w:space="0" w:color="auto"/>
        <w:bottom w:val="none" w:sz="0" w:space="0" w:color="auto"/>
        <w:right w:val="none" w:sz="0" w:space="0" w:color="auto"/>
      </w:divBdr>
    </w:div>
    <w:div w:id="1138183389">
      <w:bodyDiv w:val="1"/>
      <w:marLeft w:val="0"/>
      <w:marRight w:val="0"/>
      <w:marTop w:val="0"/>
      <w:marBottom w:val="0"/>
      <w:divBdr>
        <w:top w:val="none" w:sz="0" w:space="0" w:color="auto"/>
        <w:left w:val="none" w:sz="0" w:space="0" w:color="auto"/>
        <w:bottom w:val="none" w:sz="0" w:space="0" w:color="auto"/>
        <w:right w:val="none" w:sz="0" w:space="0" w:color="auto"/>
      </w:divBdr>
    </w:div>
    <w:div w:id="1149443980">
      <w:bodyDiv w:val="1"/>
      <w:marLeft w:val="0"/>
      <w:marRight w:val="0"/>
      <w:marTop w:val="0"/>
      <w:marBottom w:val="0"/>
      <w:divBdr>
        <w:top w:val="none" w:sz="0" w:space="0" w:color="auto"/>
        <w:left w:val="none" w:sz="0" w:space="0" w:color="auto"/>
        <w:bottom w:val="none" w:sz="0" w:space="0" w:color="auto"/>
        <w:right w:val="none" w:sz="0" w:space="0" w:color="auto"/>
      </w:divBdr>
    </w:div>
    <w:div w:id="1281568452">
      <w:bodyDiv w:val="1"/>
      <w:marLeft w:val="0"/>
      <w:marRight w:val="0"/>
      <w:marTop w:val="0"/>
      <w:marBottom w:val="0"/>
      <w:divBdr>
        <w:top w:val="none" w:sz="0" w:space="0" w:color="auto"/>
        <w:left w:val="none" w:sz="0" w:space="0" w:color="auto"/>
        <w:bottom w:val="none" w:sz="0" w:space="0" w:color="auto"/>
        <w:right w:val="none" w:sz="0" w:space="0" w:color="auto"/>
      </w:divBdr>
    </w:div>
    <w:div w:id="1451780748">
      <w:bodyDiv w:val="1"/>
      <w:marLeft w:val="0"/>
      <w:marRight w:val="0"/>
      <w:marTop w:val="0"/>
      <w:marBottom w:val="0"/>
      <w:divBdr>
        <w:top w:val="none" w:sz="0" w:space="0" w:color="auto"/>
        <w:left w:val="none" w:sz="0" w:space="0" w:color="auto"/>
        <w:bottom w:val="none" w:sz="0" w:space="0" w:color="auto"/>
        <w:right w:val="none" w:sz="0" w:space="0" w:color="auto"/>
      </w:divBdr>
    </w:div>
    <w:div w:id="1483545152">
      <w:bodyDiv w:val="1"/>
      <w:marLeft w:val="0"/>
      <w:marRight w:val="0"/>
      <w:marTop w:val="0"/>
      <w:marBottom w:val="0"/>
      <w:divBdr>
        <w:top w:val="none" w:sz="0" w:space="0" w:color="auto"/>
        <w:left w:val="none" w:sz="0" w:space="0" w:color="auto"/>
        <w:bottom w:val="none" w:sz="0" w:space="0" w:color="auto"/>
        <w:right w:val="none" w:sz="0" w:space="0" w:color="auto"/>
      </w:divBdr>
    </w:div>
    <w:div w:id="1644386796">
      <w:bodyDiv w:val="1"/>
      <w:marLeft w:val="0"/>
      <w:marRight w:val="0"/>
      <w:marTop w:val="0"/>
      <w:marBottom w:val="0"/>
      <w:divBdr>
        <w:top w:val="none" w:sz="0" w:space="0" w:color="auto"/>
        <w:left w:val="none" w:sz="0" w:space="0" w:color="auto"/>
        <w:bottom w:val="none" w:sz="0" w:space="0" w:color="auto"/>
        <w:right w:val="none" w:sz="0" w:space="0" w:color="auto"/>
      </w:divBdr>
      <w:divsChild>
        <w:div w:id="1789229355">
          <w:marLeft w:val="360"/>
          <w:marRight w:val="0"/>
          <w:marTop w:val="200"/>
          <w:marBottom w:val="0"/>
          <w:divBdr>
            <w:top w:val="none" w:sz="0" w:space="0" w:color="auto"/>
            <w:left w:val="none" w:sz="0" w:space="0" w:color="auto"/>
            <w:bottom w:val="none" w:sz="0" w:space="0" w:color="auto"/>
            <w:right w:val="none" w:sz="0" w:space="0" w:color="auto"/>
          </w:divBdr>
        </w:div>
        <w:div w:id="2043244211">
          <w:marLeft w:val="360"/>
          <w:marRight w:val="0"/>
          <w:marTop w:val="200"/>
          <w:marBottom w:val="0"/>
          <w:divBdr>
            <w:top w:val="none" w:sz="0" w:space="0" w:color="auto"/>
            <w:left w:val="none" w:sz="0" w:space="0" w:color="auto"/>
            <w:bottom w:val="none" w:sz="0" w:space="0" w:color="auto"/>
            <w:right w:val="none" w:sz="0" w:space="0" w:color="auto"/>
          </w:divBdr>
        </w:div>
        <w:div w:id="2021732910">
          <w:marLeft w:val="360"/>
          <w:marRight w:val="0"/>
          <w:marTop w:val="200"/>
          <w:marBottom w:val="0"/>
          <w:divBdr>
            <w:top w:val="none" w:sz="0" w:space="0" w:color="auto"/>
            <w:left w:val="none" w:sz="0" w:space="0" w:color="auto"/>
            <w:bottom w:val="none" w:sz="0" w:space="0" w:color="auto"/>
            <w:right w:val="none" w:sz="0" w:space="0" w:color="auto"/>
          </w:divBdr>
        </w:div>
        <w:div w:id="40329525">
          <w:marLeft w:val="360"/>
          <w:marRight w:val="0"/>
          <w:marTop w:val="200"/>
          <w:marBottom w:val="0"/>
          <w:divBdr>
            <w:top w:val="none" w:sz="0" w:space="0" w:color="auto"/>
            <w:left w:val="none" w:sz="0" w:space="0" w:color="auto"/>
            <w:bottom w:val="none" w:sz="0" w:space="0" w:color="auto"/>
            <w:right w:val="none" w:sz="0" w:space="0" w:color="auto"/>
          </w:divBdr>
        </w:div>
        <w:div w:id="588587893">
          <w:marLeft w:val="1080"/>
          <w:marRight w:val="0"/>
          <w:marTop w:val="100"/>
          <w:marBottom w:val="0"/>
          <w:divBdr>
            <w:top w:val="none" w:sz="0" w:space="0" w:color="auto"/>
            <w:left w:val="none" w:sz="0" w:space="0" w:color="auto"/>
            <w:bottom w:val="none" w:sz="0" w:space="0" w:color="auto"/>
            <w:right w:val="none" w:sz="0" w:space="0" w:color="auto"/>
          </w:divBdr>
        </w:div>
      </w:divsChild>
    </w:div>
    <w:div w:id="1736852844">
      <w:bodyDiv w:val="1"/>
      <w:marLeft w:val="0"/>
      <w:marRight w:val="0"/>
      <w:marTop w:val="0"/>
      <w:marBottom w:val="0"/>
      <w:divBdr>
        <w:top w:val="none" w:sz="0" w:space="0" w:color="auto"/>
        <w:left w:val="none" w:sz="0" w:space="0" w:color="auto"/>
        <w:bottom w:val="none" w:sz="0" w:space="0" w:color="auto"/>
        <w:right w:val="none" w:sz="0" w:space="0" w:color="auto"/>
      </w:divBdr>
      <w:divsChild>
        <w:div w:id="644169094">
          <w:marLeft w:val="360"/>
          <w:marRight w:val="0"/>
          <w:marTop w:val="0"/>
          <w:marBottom w:val="0"/>
          <w:divBdr>
            <w:top w:val="none" w:sz="0" w:space="0" w:color="auto"/>
            <w:left w:val="none" w:sz="0" w:space="0" w:color="auto"/>
            <w:bottom w:val="none" w:sz="0" w:space="0" w:color="auto"/>
            <w:right w:val="none" w:sz="0" w:space="0" w:color="auto"/>
          </w:divBdr>
        </w:div>
      </w:divsChild>
    </w:div>
    <w:div w:id="2048871339">
      <w:bodyDiv w:val="1"/>
      <w:marLeft w:val="0"/>
      <w:marRight w:val="0"/>
      <w:marTop w:val="0"/>
      <w:marBottom w:val="0"/>
      <w:divBdr>
        <w:top w:val="none" w:sz="0" w:space="0" w:color="auto"/>
        <w:left w:val="none" w:sz="0" w:space="0" w:color="auto"/>
        <w:bottom w:val="none" w:sz="0" w:space="0" w:color="auto"/>
        <w:right w:val="none" w:sz="0" w:space="0" w:color="auto"/>
      </w:divBdr>
    </w:div>
    <w:div w:id="2052878145">
      <w:bodyDiv w:val="1"/>
      <w:marLeft w:val="0"/>
      <w:marRight w:val="0"/>
      <w:marTop w:val="0"/>
      <w:marBottom w:val="0"/>
      <w:divBdr>
        <w:top w:val="none" w:sz="0" w:space="0" w:color="auto"/>
        <w:left w:val="none" w:sz="0" w:space="0" w:color="auto"/>
        <w:bottom w:val="none" w:sz="0" w:space="0" w:color="auto"/>
        <w:right w:val="none" w:sz="0" w:space="0" w:color="auto"/>
      </w:divBdr>
      <w:divsChild>
        <w:div w:id="1669625842">
          <w:marLeft w:val="1166"/>
          <w:marRight w:val="0"/>
          <w:marTop w:val="0"/>
          <w:marBottom w:val="0"/>
          <w:divBdr>
            <w:top w:val="none" w:sz="0" w:space="0" w:color="auto"/>
            <w:left w:val="none" w:sz="0" w:space="0" w:color="auto"/>
            <w:bottom w:val="none" w:sz="0" w:space="0" w:color="auto"/>
            <w:right w:val="none" w:sz="0" w:space="0" w:color="auto"/>
          </w:divBdr>
        </w:div>
        <w:div w:id="822551845">
          <w:marLeft w:val="1166"/>
          <w:marRight w:val="0"/>
          <w:marTop w:val="0"/>
          <w:marBottom w:val="0"/>
          <w:divBdr>
            <w:top w:val="none" w:sz="0" w:space="0" w:color="auto"/>
            <w:left w:val="none" w:sz="0" w:space="0" w:color="auto"/>
            <w:bottom w:val="none" w:sz="0" w:space="0" w:color="auto"/>
            <w:right w:val="none" w:sz="0" w:space="0" w:color="auto"/>
          </w:divBdr>
        </w:div>
        <w:div w:id="1794864142">
          <w:marLeft w:val="1166"/>
          <w:marRight w:val="0"/>
          <w:marTop w:val="0"/>
          <w:marBottom w:val="0"/>
          <w:divBdr>
            <w:top w:val="none" w:sz="0" w:space="0" w:color="auto"/>
            <w:left w:val="none" w:sz="0" w:space="0" w:color="auto"/>
            <w:bottom w:val="none" w:sz="0" w:space="0" w:color="auto"/>
            <w:right w:val="none" w:sz="0" w:space="0" w:color="auto"/>
          </w:divBdr>
        </w:div>
      </w:divsChild>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image" Target="media/image7.emf"/><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image" Target="media/image6.emf"/><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2D4AD4-0657-4905-9A67-9A62895D3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1550</Words>
  <Characters>8835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2022-04-14T03:57:00Z</dcterms:created>
  <dcterms:modified xsi:type="dcterms:W3CDTF">2022-04-22T01:29:00Z</dcterms:modified>
</cp:coreProperties>
</file>