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383289" w14:textId="331AAF73" w:rsidR="00923BF4" w:rsidRPr="00923BF4" w:rsidRDefault="00923BF4" w:rsidP="00923BF4">
      <w:pPr>
        <w:widowControl w:val="0"/>
        <w:tabs>
          <w:tab w:val="left" w:pos="6521"/>
        </w:tabs>
        <w:spacing w:line="276" w:lineRule="auto"/>
        <w:rPr>
          <w:rFonts w:ascii="Arial" w:eastAsia="Batang" w:hAnsi="Arial"/>
          <w:i/>
          <w:lang w:eastAsia="en-US"/>
        </w:rPr>
      </w:pPr>
      <w:bookmarkStart w:id="0" w:name="_Hlk91681971"/>
      <w:r w:rsidRPr="00923BF4">
        <w:rPr>
          <w:rFonts w:ascii="Arial" w:eastAsia="Batang" w:hAnsi="Arial" w:cs="Arial"/>
          <w:b/>
          <w:bCs/>
          <w:lang w:eastAsia="en-US"/>
        </w:rPr>
        <w:t>3GPP TSG RAN WG1 #109-e</w:t>
      </w:r>
      <w:r>
        <w:rPr>
          <w:rFonts w:ascii="Arial" w:eastAsia="Batang" w:hAnsi="Arial"/>
          <w:lang w:eastAsia="en-US"/>
        </w:rPr>
        <w:tab/>
        <w:t xml:space="preserve">        </w:t>
      </w:r>
      <w:r>
        <w:rPr>
          <w:rFonts w:ascii="Arial" w:eastAsia="Batang" w:hAnsi="Arial"/>
          <w:lang w:eastAsia="en-US"/>
        </w:rPr>
        <w:tab/>
      </w:r>
      <w:r>
        <w:rPr>
          <w:rFonts w:ascii="Arial" w:eastAsia="Batang" w:hAnsi="Arial"/>
          <w:lang w:eastAsia="en-US"/>
        </w:rPr>
        <w:tab/>
        <w:t xml:space="preserve">     </w:t>
      </w:r>
      <w:r w:rsidRPr="00923BF4">
        <w:rPr>
          <w:rFonts w:ascii="Arial" w:eastAsia="Batang" w:hAnsi="Arial"/>
          <w:b/>
          <w:lang w:eastAsia="en-US"/>
        </w:rPr>
        <w:t>R1-22</w:t>
      </w:r>
      <w:r w:rsidR="00E62ED6">
        <w:rPr>
          <w:rFonts w:ascii="Arial" w:eastAsia="Batang" w:hAnsi="Arial"/>
          <w:b/>
          <w:lang w:eastAsia="en-US"/>
        </w:rPr>
        <w:t>03867</w:t>
      </w:r>
    </w:p>
    <w:p w14:paraId="31F77B93" w14:textId="77777777" w:rsidR="00923BF4" w:rsidRPr="00923BF4" w:rsidRDefault="00923BF4" w:rsidP="00923BF4">
      <w:pPr>
        <w:widowControl w:val="0"/>
        <w:spacing w:after="240" w:line="276" w:lineRule="auto"/>
        <w:rPr>
          <w:rFonts w:ascii="Arial" w:eastAsia="Batang" w:hAnsi="Arial"/>
          <w:b/>
          <w:lang w:eastAsia="en-US"/>
        </w:rPr>
      </w:pPr>
      <w:r w:rsidRPr="00923BF4">
        <w:rPr>
          <w:rFonts w:ascii="Arial" w:eastAsia="Batang" w:hAnsi="Arial" w:cs="Arial"/>
          <w:b/>
          <w:bCs/>
          <w:noProof/>
          <w:lang w:eastAsia="ja-JP"/>
        </w:rPr>
        <w:t>e-Meeting</w:t>
      </w:r>
      <w:r w:rsidRPr="00923BF4">
        <w:rPr>
          <w:rFonts w:ascii="Arial" w:eastAsia="Batang" w:hAnsi="Arial" w:cs="Arial"/>
          <w:b/>
          <w:bCs/>
          <w:noProof/>
          <w:lang w:eastAsia="en-US"/>
        </w:rPr>
        <w:t xml:space="preserve">, </w:t>
      </w:r>
      <w:bookmarkEnd w:id="0"/>
      <w:r w:rsidRPr="00923BF4">
        <w:rPr>
          <w:rFonts w:ascii="Arial" w:eastAsia="Batang" w:hAnsi="Arial" w:cs="Arial"/>
          <w:b/>
          <w:bCs/>
          <w:noProof/>
          <w:lang w:val="en-GB" w:eastAsia="ja-JP"/>
        </w:rPr>
        <w:t>May 9</w:t>
      </w:r>
      <w:r w:rsidRPr="00923BF4">
        <w:rPr>
          <w:rFonts w:ascii="Arial" w:eastAsia="Batang" w:hAnsi="Arial" w:cs="Arial"/>
          <w:b/>
          <w:bCs/>
          <w:noProof/>
          <w:vertAlign w:val="superscript"/>
          <w:lang w:val="en-GB" w:eastAsia="ja-JP"/>
        </w:rPr>
        <w:t>th</w:t>
      </w:r>
      <w:r w:rsidRPr="00923BF4">
        <w:rPr>
          <w:rFonts w:ascii="Arial" w:eastAsia="Batang" w:hAnsi="Arial" w:cs="Arial"/>
          <w:b/>
          <w:bCs/>
          <w:noProof/>
          <w:lang w:val="en-GB" w:eastAsia="ja-JP"/>
        </w:rPr>
        <w:t xml:space="preserve"> – 20</w:t>
      </w:r>
      <w:r w:rsidRPr="00923BF4">
        <w:rPr>
          <w:rFonts w:ascii="Arial" w:eastAsia="Batang" w:hAnsi="Arial" w:cs="Arial"/>
          <w:b/>
          <w:bCs/>
          <w:noProof/>
          <w:vertAlign w:val="superscript"/>
          <w:lang w:val="en-GB" w:eastAsia="ja-JP"/>
        </w:rPr>
        <w:t>th</w:t>
      </w:r>
      <w:r w:rsidRPr="00923BF4">
        <w:rPr>
          <w:rFonts w:ascii="Arial" w:eastAsia="Batang" w:hAnsi="Arial" w:cs="Arial"/>
          <w:b/>
          <w:bCs/>
          <w:lang w:eastAsia="en-US"/>
        </w:rPr>
        <w:t>, 2022</w:t>
      </w:r>
    </w:p>
    <w:p w14:paraId="7E4C8D04" w14:textId="68DA0F07" w:rsidR="00923BF4" w:rsidRPr="00923BF4" w:rsidRDefault="00923BF4" w:rsidP="00923BF4">
      <w:pPr>
        <w:tabs>
          <w:tab w:val="left" w:pos="1500"/>
        </w:tabs>
        <w:overflowPunct w:val="0"/>
        <w:autoSpaceDE w:val="0"/>
        <w:autoSpaceDN w:val="0"/>
        <w:adjustRightInd w:val="0"/>
        <w:spacing w:after="60" w:line="276" w:lineRule="auto"/>
        <w:jc w:val="both"/>
        <w:textAlignment w:val="baseline"/>
        <w:rPr>
          <w:rFonts w:ascii="Arial" w:eastAsia="Malgun Gothic" w:hAnsi="Arial" w:cs="Arial"/>
          <w:b/>
          <w:szCs w:val="20"/>
          <w:lang w:eastAsia="ko-KR"/>
        </w:rPr>
      </w:pPr>
      <w:r w:rsidRPr="00923BF4">
        <w:rPr>
          <w:rFonts w:ascii="Arial" w:eastAsia="Batang" w:hAnsi="Arial"/>
          <w:b/>
          <w:lang w:eastAsia="en-US"/>
        </w:rPr>
        <w:t>Agenda item:</w:t>
      </w:r>
      <w:r w:rsidRPr="00923BF4">
        <w:rPr>
          <w:rFonts w:ascii="Arial" w:eastAsia="Batang" w:hAnsi="Arial"/>
          <w:lang w:eastAsia="en-US"/>
        </w:rPr>
        <w:tab/>
      </w:r>
      <w:bookmarkStart w:id="1" w:name="Source"/>
      <w:bookmarkEnd w:id="1"/>
      <w:r w:rsidRPr="00923BF4">
        <w:rPr>
          <w:rFonts w:ascii="Arial" w:eastAsia="Batang" w:hAnsi="Arial"/>
          <w:lang w:eastAsia="en-US"/>
        </w:rPr>
        <w:tab/>
      </w:r>
      <w:r w:rsidRPr="00923BF4">
        <w:rPr>
          <w:rFonts w:ascii="Arial" w:eastAsia="Malgun Gothic" w:hAnsi="Arial"/>
          <w:lang w:eastAsia="ko-KR"/>
        </w:rPr>
        <w:t>8.7.</w:t>
      </w:r>
      <w:r>
        <w:rPr>
          <w:rFonts w:ascii="Arial" w:eastAsia="Malgun Gothic" w:hAnsi="Arial" w:cs="Arial"/>
          <w:szCs w:val="20"/>
          <w:lang w:eastAsia="ko-KR"/>
        </w:rPr>
        <w:t>1</w:t>
      </w:r>
    </w:p>
    <w:p w14:paraId="59CAD1C1" w14:textId="77777777" w:rsidR="00923BF4" w:rsidRPr="00923BF4" w:rsidRDefault="00923BF4" w:rsidP="00923BF4">
      <w:pPr>
        <w:tabs>
          <w:tab w:val="left" w:pos="1500"/>
        </w:tabs>
        <w:overflowPunct w:val="0"/>
        <w:autoSpaceDE w:val="0"/>
        <w:autoSpaceDN w:val="0"/>
        <w:adjustRightInd w:val="0"/>
        <w:spacing w:after="60" w:line="276" w:lineRule="auto"/>
        <w:jc w:val="both"/>
        <w:textAlignment w:val="baseline"/>
        <w:rPr>
          <w:rFonts w:ascii="Arial" w:eastAsia="MS Mincho" w:hAnsi="Arial" w:cs="Arial"/>
          <w:b/>
          <w:szCs w:val="20"/>
        </w:rPr>
      </w:pPr>
      <w:r w:rsidRPr="00923BF4">
        <w:rPr>
          <w:rFonts w:ascii="Arial" w:eastAsia="MS Mincho" w:hAnsi="Arial" w:cs="Arial"/>
          <w:b/>
          <w:szCs w:val="20"/>
        </w:rPr>
        <w:t>Source:</w:t>
      </w:r>
      <w:r w:rsidRPr="00923BF4">
        <w:rPr>
          <w:rFonts w:ascii="Arial" w:eastAsia="MS Mincho" w:hAnsi="Arial" w:cs="Arial"/>
          <w:b/>
          <w:szCs w:val="20"/>
        </w:rPr>
        <w:tab/>
      </w:r>
      <w:r w:rsidRPr="00923BF4">
        <w:rPr>
          <w:rFonts w:ascii="Arial" w:eastAsia="MS Mincho" w:hAnsi="Arial" w:cs="Arial"/>
          <w:b/>
          <w:szCs w:val="20"/>
        </w:rPr>
        <w:tab/>
      </w:r>
      <w:r w:rsidRPr="00923BF4">
        <w:rPr>
          <w:rFonts w:ascii="Arial" w:eastAsia="MS Mincho" w:hAnsi="Arial" w:cs="Arial"/>
          <w:b/>
          <w:szCs w:val="20"/>
        </w:rPr>
        <w:tab/>
      </w:r>
      <w:r w:rsidRPr="00923BF4">
        <w:rPr>
          <w:rFonts w:ascii="Arial" w:eastAsia="MS Mincho" w:hAnsi="Arial" w:cs="Arial"/>
          <w:szCs w:val="20"/>
        </w:rPr>
        <w:t>Samsung</w:t>
      </w:r>
    </w:p>
    <w:p w14:paraId="718878B9" w14:textId="77777777" w:rsidR="00923BF4" w:rsidRDefault="00923BF4" w:rsidP="00923BF4">
      <w:pPr>
        <w:tabs>
          <w:tab w:val="left" w:pos="1500"/>
        </w:tabs>
        <w:overflowPunct w:val="0"/>
        <w:autoSpaceDE w:val="0"/>
        <w:autoSpaceDN w:val="0"/>
        <w:adjustRightInd w:val="0"/>
        <w:spacing w:after="60" w:line="276" w:lineRule="auto"/>
        <w:jc w:val="both"/>
        <w:textAlignment w:val="baseline"/>
        <w:rPr>
          <w:rFonts w:ascii="Arial" w:eastAsia="Malgun Gothic" w:hAnsi="Arial" w:cs="Arial"/>
          <w:szCs w:val="20"/>
          <w:lang w:eastAsia="ko-KR"/>
        </w:rPr>
      </w:pPr>
      <w:r w:rsidRPr="00923BF4">
        <w:rPr>
          <w:rFonts w:ascii="Arial" w:eastAsia="MS Mincho" w:hAnsi="Arial" w:cs="Arial"/>
          <w:b/>
          <w:szCs w:val="20"/>
        </w:rPr>
        <w:t>Title:</w:t>
      </w:r>
      <w:r w:rsidRPr="00923BF4">
        <w:rPr>
          <w:rFonts w:ascii="Arial" w:eastAsia="MS Mincho" w:hAnsi="Arial" w:cs="Arial"/>
          <w:b/>
          <w:szCs w:val="20"/>
        </w:rPr>
        <w:tab/>
      </w:r>
      <w:r w:rsidRPr="00923BF4">
        <w:rPr>
          <w:rFonts w:ascii="Arial" w:eastAsia="MS Mincho" w:hAnsi="Arial" w:cs="Arial"/>
          <w:b/>
          <w:szCs w:val="20"/>
        </w:rPr>
        <w:tab/>
      </w:r>
      <w:r w:rsidRPr="00923BF4">
        <w:rPr>
          <w:rFonts w:ascii="Arial" w:eastAsia="MS Mincho" w:hAnsi="Arial" w:cs="Arial"/>
          <w:b/>
          <w:szCs w:val="20"/>
        </w:rPr>
        <w:tab/>
      </w:r>
      <w:r w:rsidRPr="00923BF4">
        <w:rPr>
          <w:rFonts w:ascii="Arial" w:eastAsia="Malgun Gothic" w:hAnsi="Arial" w:cs="Arial"/>
          <w:szCs w:val="20"/>
          <w:lang w:eastAsia="ko-KR"/>
        </w:rPr>
        <w:t>Maintenance on enhancements for idle/inactive-mode UE power saving</w:t>
      </w:r>
    </w:p>
    <w:p w14:paraId="270BD4B2" w14:textId="4C379688" w:rsidR="00923BF4" w:rsidRPr="005E73EF" w:rsidRDefault="00923BF4" w:rsidP="005E73EF">
      <w:pPr>
        <w:tabs>
          <w:tab w:val="left" w:pos="1500"/>
        </w:tabs>
        <w:overflowPunct w:val="0"/>
        <w:autoSpaceDE w:val="0"/>
        <w:autoSpaceDN w:val="0"/>
        <w:adjustRightInd w:val="0"/>
        <w:spacing w:after="60" w:line="276" w:lineRule="auto"/>
        <w:jc w:val="both"/>
        <w:textAlignment w:val="baseline"/>
        <w:rPr>
          <w:rFonts w:ascii="Arial" w:eastAsia="MS Mincho" w:hAnsi="Arial" w:cs="Arial"/>
          <w:szCs w:val="20"/>
        </w:rPr>
      </w:pPr>
      <w:r w:rsidRPr="00923BF4">
        <w:rPr>
          <w:rFonts w:ascii="Arial" w:eastAsia="MS Mincho" w:hAnsi="Arial" w:cs="Arial"/>
          <w:b/>
          <w:szCs w:val="20"/>
        </w:rPr>
        <w:t>Document for:</w:t>
      </w:r>
      <w:r w:rsidRPr="00923BF4">
        <w:rPr>
          <w:rFonts w:ascii="Arial" w:eastAsia="Malgun Gothic" w:hAnsi="Arial" w:cs="Arial"/>
          <w:b/>
          <w:szCs w:val="20"/>
          <w:lang w:eastAsia="ko-KR"/>
        </w:rPr>
        <w:tab/>
      </w:r>
      <w:r w:rsidRPr="00923BF4">
        <w:rPr>
          <w:rFonts w:ascii="Arial" w:eastAsia="Malgun Gothic" w:hAnsi="Arial" w:cs="Arial"/>
          <w:b/>
          <w:szCs w:val="20"/>
          <w:lang w:eastAsia="ko-KR"/>
        </w:rPr>
        <w:tab/>
      </w:r>
      <w:r w:rsidRPr="00923BF4">
        <w:rPr>
          <w:rFonts w:ascii="Arial" w:eastAsia="MS Mincho" w:hAnsi="Arial" w:cs="Arial"/>
          <w:szCs w:val="20"/>
        </w:rPr>
        <w:t>Discussion and decision</w:t>
      </w:r>
    </w:p>
    <w:p w14:paraId="3E04D695" w14:textId="696533BF" w:rsidR="00043216" w:rsidRPr="003E79A0" w:rsidRDefault="00E62C22" w:rsidP="0092746E">
      <w:pPr>
        <w:pStyle w:val="Heading1"/>
        <w:keepNext/>
        <w:keepLines/>
        <w:widowControl/>
        <w:numPr>
          <w:ilvl w:val="0"/>
          <w:numId w:val="60"/>
        </w:numPr>
        <w:pBdr>
          <w:top w:val="single" w:sz="12" w:space="0" w:color="auto"/>
        </w:pBdr>
        <w:spacing w:before="0" w:after="180"/>
        <w:jc w:val="both"/>
        <w:rPr>
          <w:rFonts w:eastAsia="SimSun"/>
          <w:b w:val="0"/>
          <w:sz w:val="36"/>
          <w:lang w:eastAsia="zh-CN"/>
        </w:rPr>
      </w:pPr>
      <w:r w:rsidRPr="003E79A0">
        <w:rPr>
          <w:rFonts w:eastAsia="SimSun"/>
          <w:b w:val="0"/>
          <w:sz w:val="36"/>
          <w:lang w:eastAsia="zh-CN"/>
        </w:rPr>
        <w:t>Introduction</w:t>
      </w:r>
    </w:p>
    <w:p w14:paraId="1002ED8A" w14:textId="287139CC" w:rsidR="00923BF4" w:rsidRDefault="00923BF4" w:rsidP="00923BF4">
      <w:pPr>
        <w:spacing w:line="257" w:lineRule="auto"/>
        <w:jc w:val="both"/>
        <w:rPr>
          <w:rFonts w:eastAsia="Batang"/>
          <w:sz w:val="20"/>
          <w:szCs w:val="20"/>
          <w:lang w:val="en-GB" w:eastAsia="ko-KR"/>
        </w:rPr>
      </w:pPr>
      <w:r>
        <w:rPr>
          <w:rFonts w:eastAsia="Batang"/>
          <w:sz w:val="20"/>
          <w:szCs w:val="20"/>
          <w:lang w:val="en-GB" w:eastAsia="ko-KR"/>
        </w:rPr>
        <w:t>NR Rel-17 support the following two PS schemes for idle/inactive mode UEs,</w:t>
      </w:r>
    </w:p>
    <w:p w14:paraId="6EACC001" w14:textId="41579A34" w:rsidR="00923BF4" w:rsidRDefault="00923BF4" w:rsidP="003140AB">
      <w:pPr>
        <w:pStyle w:val="ListParagraph"/>
        <w:numPr>
          <w:ilvl w:val="0"/>
          <w:numId w:val="61"/>
        </w:numPr>
        <w:spacing w:line="257" w:lineRule="auto"/>
        <w:ind w:leftChars="0"/>
        <w:jc w:val="both"/>
        <w:rPr>
          <w:rFonts w:eastAsia="Batang"/>
          <w:sz w:val="20"/>
          <w:szCs w:val="20"/>
          <w:lang w:val="en-GB" w:eastAsia="ko-KR"/>
        </w:rPr>
      </w:pPr>
      <w:r>
        <w:rPr>
          <w:rFonts w:eastAsia="Batang"/>
          <w:sz w:val="20"/>
          <w:szCs w:val="20"/>
          <w:lang w:val="en-GB" w:eastAsia="ko-KR"/>
        </w:rPr>
        <w:t xml:space="preserve">Paging enhancements, and </w:t>
      </w:r>
    </w:p>
    <w:p w14:paraId="402340E3" w14:textId="5D8B86E3" w:rsidR="00923BF4" w:rsidRPr="00923BF4" w:rsidRDefault="00923BF4" w:rsidP="003140AB">
      <w:pPr>
        <w:pStyle w:val="ListParagraph"/>
        <w:numPr>
          <w:ilvl w:val="0"/>
          <w:numId w:val="61"/>
        </w:numPr>
        <w:spacing w:line="257" w:lineRule="auto"/>
        <w:ind w:leftChars="0"/>
        <w:jc w:val="both"/>
        <w:rPr>
          <w:rFonts w:eastAsia="Batang"/>
          <w:sz w:val="20"/>
          <w:szCs w:val="20"/>
          <w:lang w:val="en-GB" w:eastAsia="ko-KR"/>
        </w:rPr>
      </w:pPr>
      <w:r>
        <w:rPr>
          <w:rFonts w:eastAsia="Batang"/>
          <w:sz w:val="20"/>
          <w:szCs w:val="20"/>
          <w:lang w:val="en-GB" w:eastAsia="ko-KR"/>
        </w:rPr>
        <w:t>TRS for idle/inactive UEs</w:t>
      </w:r>
    </w:p>
    <w:p w14:paraId="2EDA0D0E" w14:textId="1AC303CE" w:rsidR="00923BF4" w:rsidRDefault="00923BF4" w:rsidP="00411363">
      <w:pPr>
        <w:spacing w:line="257" w:lineRule="auto"/>
        <w:ind w:right="-101"/>
        <w:rPr>
          <w:rFonts w:eastAsia="SimSun"/>
          <w:sz w:val="20"/>
          <w:szCs w:val="20"/>
          <w:lang w:val="en-GB"/>
        </w:rPr>
      </w:pPr>
    </w:p>
    <w:p w14:paraId="31276AE6" w14:textId="4F239225" w:rsidR="005D3CE4" w:rsidRPr="00B37C3E" w:rsidRDefault="00923BF4" w:rsidP="00B37C3E">
      <w:pPr>
        <w:spacing w:line="257" w:lineRule="auto"/>
        <w:jc w:val="both"/>
        <w:rPr>
          <w:rFonts w:eastAsia="SimSun"/>
          <w:sz w:val="20"/>
          <w:szCs w:val="20"/>
          <w:lang w:val="en-GB"/>
        </w:rPr>
      </w:pPr>
      <w:r>
        <w:rPr>
          <w:rFonts w:eastAsia="Batang"/>
          <w:sz w:val="20"/>
          <w:szCs w:val="20"/>
          <w:lang w:val="en-GB" w:eastAsia="ko-KR"/>
        </w:rPr>
        <w:t xml:space="preserve">For paging enhancement, we think the scheme is completed without any remaining issues. </w:t>
      </w:r>
      <w:r w:rsidRPr="00923BF4">
        <w:rPr>
          <w:rFonts w:eastAsia="Batang"/>
          <w:sz w:val="20"/>
          <w:szCs w:val="20"/>
          <w:lang w:val="en-GB" w:eastAsia="ko-KR"/>
        </w:rPr>
        <w:t>In this contribut</w:t>
      </w:r>
      <w:r w:rsidR="0069439E">
        <w:rPr>
          <w:rFonts w:eastAsia="Batang"/>
          <w:sz w:val="20"/>
          <w:szCs w:val="20"/>
          <w:lang w:val="en-GB" w:eastAsia="ko-KR"/>
        </w:rPr>
        <w:t>ion, we discuss remaining issue</w:t>
      </w:r>
      <w:r w:rsidRPr="00923BF4">
        <w:rPr>
          <w:rFonts w:eastAsia="Batang"/>
          <w:sz w:val="20"/>
          <w:szCs w:val="20"/>
          <w:lang w:val="en-GB" w:eastAsia="ko-KR"/>
        </w:rPr>
        <w:t xml:space="preserve"> </w:t>
      </w:r>
      <w:r>
        <w:rPr>
          <w:rFonts w:eastAsia="Batang"/>
          <w:sz w:val="20"/>
          <w:szCs w:val="20"/>
          <w:lang w:val="en-GB" w:eastAsia="ko-KR"/>
        </w:rPr>
        <w:t xml:space="preserve">to support </w:t>
      </w:r>
      <w:r>
        <w:rPr>
          <w:rFonts w:eastAsia="SimSun"/>
          <w:sz w:val="20"/>
          <w:szCs w:val="20"/>
        </w:rPr>
        <w:t xml:space="preserve">TRS </w:t>
      </w:r>
      <w:r>
        <w:rPr>
          <w:rFonts w:eastAsia="SimSun"/>
          <w:color w:val="000000"/>
          <w:sz w:val="20"/>
          <w:szCs w:val="20"/>
        </w:rPr>
        <w:t>for</w:t>
      </w:r>
      <w:r w:rsidRPr="00187982">
        <w:rPr>
          <w:rFonts w:eastAsia="SimSun"/>
          <w:color w:val="000000"/>
          <w:sz w:val="20"/>
          <w:szCs w:val="20"/>
        </w:rPr>
        <w:t xml:space="preserve"> idle/inactive UEs.</w:t>
      </w:r>
    </w:p>
    <w:p w14:paraId="7513E072" w14:textId="77777777" w:rsidR="00B37C3E" w:rsidRPr="00187982" w:rsidRDefault="00B37C3E" w:rsidP="00B37C3E">
      <w:pPr>
        <w:spacing w:line="257" w:lineRule="auto"/>
        <w:rPr>
          <w:sz w:val="20"/>
          <w:szCs w:val="20"/>
          <w:highlight w:val="green"/>
        </w:rPr>
      </w:pPr>
    </w:p>
    <w:p w14:paraId="16965C71" w14:textId="7EF4D4E7" w:rsidR="00B37C3E" w:rsidRDefault="00B37C3E" w:rsidP="005E73EF">
      <w:pPr>
        <w:pStyle w:val="Heading1"/>
        <w:keepNext/>
        <w:keepLines/>
        <w:widowControl/>
        <w:numPr>
          <w:ilvl w:val="0"/>
          <w:numId w:val="60"/>
        </w:numPr>
        <w:pBdr>
          <w:top w:val="single" w:sz="12" w:space="0" w:color="auto"/>
        </w:pBdr>
        <w:spacing w:before="0" w:after="180"/>
        <w:jc w:val="both"/>
        <w:rPr>
          <w:rFonts w:eastAsia="SimSun"/>
          <w:b w:val="0"/>
          <w:sz w:val="36"/>
          <w:lang w:eastAsia="zh-CN"/>
        </w:rPr>
      </w:pPr>
      <w:r w:rsidRPr="00423258">
        <w:rPr>
          <w:rFonts w:eastAsia="SimSun"/>
          <w:b w:val="0"/>
          <w:sz w:val="36"/>
          <w:lang w:eastAsia="zh-CN"/>
        </w:rPr>
        <w:t xml:space="preserve"> </w:t>
      </w:r>
      <w:r w:rsidR="0069439E">
        <w:rPr>
          <w:rFonts w:eastAsia="SimSun"/>
          <w:b w:val="0"/>
          <w:sz w:val="36"/>
          <w:lang w:eastAsia="zh-CN"/>
        </w:rPr>
        <w:t>Remaining issue</w:t>
      </w:r>
    </w:p>
    <w:p w14:paraId="21652B9A" w14:textId="77777777" w:rsidR="00B37C3E" w:rsidRPr="00525AB9" w:rsidRDefault="00B37C3E" w:rsidP="003140AB">
      <w:pPr>
        <w:pStyle w:val="Heading2"/>
        <w:keepLines/>
        <w:widowControl/>
        <w:numPr>
          <w:ilvl w:val="1"/>
          <w:numId w:val="62"/>
        </w:numPr>
        <w:tabs>
          <w:tab w:val="num" w:pos="576"/>
        </w:tabs>
        <w:spacing w:before="0" w:after="120"/>
        <w:ind w:left="576" w:hanging="576"/>
        <w:rPr>
          <w:rFonts w:eastAsia="MS Mincho"/>
          <w:b w:val="0"/>
          <w:bCs w:val="0"/>
          <w:i w:val="0"/>
          <w:iCs w:val="0"/>
          <w:sz w:val="32"/>
          <w:szCs w:val="20"/>
          <w:lang w:eastAsia="ko-KR"/>
        </w:rPr>
      </w:pPr>
      <w:r>
        <w:rPr>
          <w:rFonts w:eastAsia="MS Mincho"/>
          <w:b w:val="0"/>
          <w:bCs w:val="0"/>
          <w:i w:val="0"/>
          <w:iCs w:val="0"/>
          <w:sz w:val="32"/>
          <w:szCs w:val="20"/>
          <w:lang w:eastAsia="ko-KR"/>
        </w:rPr>
        <w:t>Clarification on reference point for TRS validity duration</w:t>
      </w:r>
    </w:p>
    <w:p w14:paraId="5956CEEA" w14:textId="2EF351C1" w:rsidR="00C7485A" w:rsidRDefault="00C7485A" w:rsidP="00B37C3E">
      <w:pPr>
        <w:spacing w:line="257" w:lineRule="auto"/>
        <w:jc w:val="both"/>
        <w:rPr>
          <w:sz w:val="20"/>
          <w:szCs w:val="20"/>
        </w:rPr>
      </w:pPr>
      <w:r>
        <w:rPr>
          <w:sz w:val="20"/>
          <w:szCs w:val="20"/>
        </w:rPr>
        <w:t>In RAN1#108</w:t>
      </w:r>
      <w:r w:rsidR="00B37C3E">
        <w:rPr>
          <w:sz w:val="20"/>
          <w:szCs w:val="20"/>
        </w:rPr>
        <w:t>-e meeting</w:t>
      </w:r>
      <w:r>
        <w:rPr>
          <w:sz w:val="20"/>
          <w:szCs w:val="20"/>
        </w:rPr>
        <w:t xml:space="preserve"> [1]</w:t>
      </w:r>
      <w:r w:rsidR="00B37C3E">
        <w:rPr>
          <w:sz w:val="20"/>
          <w:szCs w:val="20"/>
        </w:rPr>
        <w:t xml:space="preserve">, the </w:t>
      </w:r>
      <w:r>
        <w:rPr>
          <w:sz w:val="20"/>
          <w:szCs w:val="20"/>
        </w:rPr>
        <w:t xml:space="preserve">following agreement was made for the remaining issue about clarification on reference point for TRS validity duration. </w:t>
      </w:r>
    </w:p>
    <w:p w14:paraId="46581D72" w14:textId="77777777" w:rsidR="00B37C3E" w:rsidRDefault="00B37C3E" w:rsidP="00B37C3E">
      <w:pPr>
        <w:spacing w:line="257" w:lineRule="auto"/>
        <w:jc w:val="both"/>
        <w:rPr>
          <w:sz w:val="20"/>
          <w:szCs w:val="20"/>
        </w:rPr>
      </w:pPr>
    </w:p>
    <w:tbl>
      <w:tblPr>
        <w:tblStyle w:val="TableGrid"/>
        <w:tblW w:w="9450" w:type="dxa"/>
        <w:tblInd w:w="-5" w:type="dxa"/>
        <w:tblLook w:val="04A0" w:firstRow="1" w:lastRow="0" w:firstColumn="1" w:lastColumn="0" w:noHBand="0" w:noVBand="1"/>
      </w:tblPr>
      <w:tblGrid>
        <w:gridCol w:w="9450"/>
      </w:tblGrid>
      <w:tr w:rsidR="00B37C3E" w14:paraId="059618E3" w14:textId="77777777" w:rsidTr="00DB5C4B">
        <w:trPr>
          <w:trHeight w:val="633"/>
        </w:trPr>
        <w:tc>
          <w:tcPr>
            <w:tcW w:w="9450" w:type="dxa"/>
          </w:tcPr>
          <w:p w14:paraId="3E331E6F" w14:textId="77777777" w:rsidR="00C7485A" w:rsidRPr="00B864E3" w:rsidRDefault="00C7485A" w:rsidP="00C7485A">
            <w:pPr>
              <w:autoSpaceDE w:val="0"/>
              <w:autoSpaceDN w:val="0"/>
              <w:snapToGrid w:val="0"/>
              <w:rPr>
                <w:rFonts w:ascii="Times" w:eastAsia="Gulim" w:hAnsi="Times"/>
                <w:b/>
                <w:bCs/>
                <w:sz w:val="20"/>
                <w:szCs w:val="20"/>
                <w:highlight w:val="green"/>
                <w:lang w:val="en-GB" w:eastAsia="en-US"/>
              </w:rPr>
            </w:pPr>
            <w:r w:rsidRPr="00B864E3">
              <w:rPr>
                <w:rFonts w:ascii="Times" w:eastAsia="Gulim" w:hAnsi="Times"/>
                <w:b/>
                <w:bCs/>
                <w:color w:val="000000"/>
                <w:sz w:val="20"/>
                <w:szCs w:val="20"/>
                <w:highlight w:val="green"/>
                <w:lang w:val="en-GB" w:eastAsia="en-US"/>
              </w:rPr>
              <w:t>Agreement</w:t>
            </w:r>
          </w:p>
          <w:p w14:paraId="4A235473" w14:textId="77777777" w:rsidR="00C7485A" w:rsidRPr="00B864E3" w:rsidRDefault="00C7485A" w:rsidP="00C7485A">
            <w:pPr>
              <w:snapToGrid w:val="0"/>
              <w:rPr>
                <w:rFonts w:ascii="Times" w:eastAsia="Malgun Gothic" w:hAnsi="Times"/>
                <w:sz w:val="20"/>
                <w:szCs w:val="20"/>
                <w:lang w:val="en-GB" w:eastAsia="en-US"/>
              </w:rPr>
            </w:pPr>
            <w:r w:rsidRPr="00B864E3">
              <w:rPr>
                <w:rFonts w:ascii="Times" w:eastAsia="Malgun Gothic" w:hAnsi="Times"/>
                <w:sz w:val="20"/>
                <w:szCs w:val="20"/>
                <w:lang w:val="en-GB" w:eastAsia="en-US"/>
              </w:rPr>
              <w:t xml:space="preserve">Down-select one of the TPs to clarify the current default DRX cycle used for determining the reference point for start of validity duration for an availability indication </w:t>
            </w:r>
          </w:p>
          <w:p w14:paraId="486BAE99" w14:textId="77777777" w:rsidR="00C7485A" w:rsidRPr="00B864E3" w:rsidRDefault="00C7485A" w:rsidP="003140AB">
            <w:pPr>
              <w:numPr>
                <w:ilvl w:val="0"/>
                <w:numId w:val="63"/>
              </w:numPr>
              <w:rPr>
                <w:rFonts w:ascii="Times" w:eastAsia="Malgun Gothic" w:hAnsi="Times"/>
                <w:sz w:val="20"/>
                <w:szCs w:val="20"/>
                <w:lang w:val="en-GB" w:eastAsia="en-US"/>
              </w:rPr>
            </w:pPr>
            <w:r w:rsidRPr="00B864E3">
              <w:rPr>
                <w:rFonts w:ascii="Times" w:eastAsia="Malgun Gothic" w:hAnsi="Times"/>
                <w:sz w:val="20"/>
                <w:szCs w:val="20"/>
                <w:lang w:val="en-GB" w:eastAsia="en-US"/>
              </w:rPr>
              <w:t xml:space="preserve">Alt1: Adopt TP#1 </w:t>
            </w:r>
          </w:p>
          <w:p w14:paraId="6615EFDB" w14:textId="77777777" w:rsidR="00C7485A" w:rsidRPr="00B864E3" w:rsidRDefault="00C7485A" w:rsidP="003140AB">
            <w:pPr>
              <w:numPr>
                <w:ilvl w:val="0"/>
                <w:numId w:val="63"/>
              </w:numPr>
              <w:rPr>
                <w:rFonts w:ascii="Times" w:eastAsia="PMingLiU" w:hAnsi="Times"/>
                <w:sz w:val="20"/>
                <w:szCs w:val="20"/>
                <w:lang w:val="en-GB" w:eastAsia="zh-TW"/>
              </w:rPr>
            </w:pPr>
            <w:r w:rsidRPr="00B864E3">
              <w:rPr>
                <w:rFonts w:ascii="Times" w:eastAsia="PMingLiU" w:hAnsi="Times"/>
                <w:sz w:val="20"/>
                <w:szCs w:val="20"/>
                <w:lang w:val="en-GB" w:eastAsia="zh-TW"/>
              </w:rPr>
              <w:t xml:space="preserve">Alt2: Adopt TP#2 </w:t>
            </w:r>
          </w:p>
          <w:p w14:paraId="729FA150" w14:textId="77777777" w:rsidR="00C7485A" w:rsidRPr="00B864E3" w:rsidRDefault="00C7485A" w:rsidP="003140AB">
            <w:pPr>
              <w:numPr>
                <w:ilvl w:val="0"/>
                <w:numId w:val="63"/>
              </w:numPr>
              <w:rPr>
                <w:rFonts w:ascii="Times" w:eastAsia="PMingLiU" w:hAnsi="Times"/>
                <w:sz w:val="20"/>
                <w:szCs w:val="20"/>
                <w:lang w:val="en-GB" w:eastAsia="zh-TW"/>
              </w:rPr>
            </w:pPr>
            <w:r w:rsidRPr="00B864E3">
              <w:rPr>
                <w:rFonts w:ascii="Times" w:eastAsia="PMingLiU" w:hAnsi="Times"/>
                <w:sz w:val="20"/>
                <w:szCs w:val="20"/>
                <w:lang w:val="en-GB" w:eastAsia="zh-TW"/>
              </w:rPr>
              <w:t>Note: TRS availability indication transmitted in all PDCCH monitoring occasions of the same PEI-O or PO is same.</w:t>
            </w:r>
          </w:p>
          <w:p w14:paraId="70FC6475" w14:textId="77777777" w:rsidR="00C7485A" w:rsidRPr="00B864E3" w:rsidRDefault="00C7485A" w:rsidP="003140AB">
            <w:pPr>
              <w:numPr>
                <w:ilvl w:val="0"/>
                <w:numId w:val="63"/>
              </w:numPr>
              <w:rPr>
                <w:rFonts w:ascii="Times" w:eastAsia="PMingLiU" w:hAnsi="Times"/>
                <w:sz w:val="20"/>
                <w:szCs w:val="20"/>
                <w:lang w:val="en-GB" w:eastAsia="zh-TW"/>
              </w:rPr>
            </w:pPr>
            <w:r w:rsidRPr="00B864E3">
              <w:rPr>
                <w:rFonts w:ascii="Times" w:eastAsia="PMingLiU" w:hAnsi="Times"/>
                <w:sz w:val="20"/>
                <w:szCs w:val="20"/>
                <w:lang w:val="en-GB" w:eastAsia="zh-TW"/>
              </w:rPr>
              <w:t>Note: Reference point for TRS availability indication in a given DCI is identical for all UEs regardless of UE specific DRX value.</w:t>
            </w:r>
          </w:p>
          <w:p w14:paraId="70BBEF30" w14:textId="77777777" w:rsidR="00B37C3E" w:rsidRDefault="00B37C3E" w:rsidP="00C7485A">
            <w:pPr>
              <w:shd w:val="clear" w:color="auto" w:fill="FFFFFF"/>
              <w:spacing w:line="252" w:lineRule="auto"/>
              <w:rPr>
                <w:rFonts w:ascii="Times" w:hAnsi="Times"/>
                <w:sz w:val="20"/>
                <w:szCs w:val="20"/>
                <w:lang w:val="en-GB" w:eastAsia="en-US"/>
              </w:rPr>
            </w:pPr>
            <w:r>
              <w:rPr>
                <w:rFonts w:ascii="Times" w:hAnsi="Times"/>
                <w:sz w:val="20"/>
                <w:szCs w:val="20"/>
                <w:lang w:val="en-GB" w:eastAsia="en-US"/>
              </w:rPr>
              <w:t xml:space="preserve"> </w:t>
            </w:r>
          </w:p>
          <w:p w14:paraId="52F7AF28" w14:textId="77777777" w:rsidR="00C7485A" w:rsidRPr="00C7485A" w:rsidRDefault="00C7485A" w:rsidP="00C7485A">
            <w:pPr>
              <w:jc w:val="both"/>
              <w:textAlignment w:val="baseline"/>
              <w:rPr>
                <w:rFonts w:ascii="Times" w:eastAsia="Yu Mincho" w:hAnsi="Times"/>
                <w:bCs/>
                <w:sz w:val="20"/>
                <w:szCs w:val="20"/>
                <w:lang w:val="en-GB" w:eastAsia="en-US"/>
              </w:rPr>
            </w:pPr>
            <w:r w:rsidRPr="00C7485A">
              <w:rPr>
                <w:rFonts w:ascii="Times" w:eastAsia="Yu Mincho" w:hAnsi="Times"/>
                <w:bCs/>
                <w:sz w:val="20"/>
                <w:szCs w:val="20"/>
                <w:lang w:val="en-GB" w:eastAsia="en-US"/>
              </w:rPr>
              <w:t>============================= start of TP#1==========================================</w:t>
            </w:r>
          </w:p>
          <w:p w14:paraId="0307762A" w14:textId="77777777" w:rsidR="00C7485A" w:rsidRPr="00C7485A" w:rsidRDefault="00C7485A" w:rsidP="00C7485A">
            <w:pPr>
              <w:spacing w:after="100" w:afterAutospacing="1" w:line="288" w:lineRule="auto"/>
              <w:ind w:firstLine="360"/>
              <w:jc w:val="both"/>
              <w:rPr>
                <w:rFonts w:ascii="Times" w:eastAsia="SimSun" w:hAnsi="Times"/>
                <w:sz w:val="20"/>
                <w:szCs w:val="20"/>
                <w:lang w:val="en-GB" w:eastAsia="en-US"/>
              </w:rPr>
            </w:pPr>
            <w:r w:rsidRPr="00C7485A">
              <w:rPr>
                <w:rFonts w:ascii="Malgun Gothic" w:eastAsia="Malgun Gothic" w:hAnsi="Malgun Gothic"/>
                <w:sz w:val="22"/>
                <w:szCs w:val="22"/>
                <w:lang w:val="en-GB" w:eastAsia="en-US"/>
              </w:rPr>
              <w:t>10.4B</w:t>
            </w:r>
            <w:r w:rsidRPr="00C7485A">
              <w:rPr>
                <w:rFonts w:ascii="Malgun Gothic" w:eastAsia="Malgun Gothic" w:hAnsi="Malgun Gothic"/>
                <w:sz w:val="22"/>
                <w:szCs w:val="22"/>
                <w:lang w:val="en-GB" w:eastAsia="en-US"/>
              </w:rPr>
              <w:tab/>
              <w:t>Indication of TRS resources</w:t>
            </w:r>
          </w:p>
          <w:p w14:paraId="504CDA8F" w14:textId="77777777" w:rsidR="00C7485A" w:rsidRPr="00E62ED6" w:rsidRDefault="00C7485A" w:rsidP="003140AB">
            <w:pPr>
              <w:numPr>
                <w:ilvl w:val="0"/>
                <w:numId w:val="64"/>
              </w:numPr>
              <w:overflowPunct w:val="0"/>
              <w:autoSpaceDE w:val="0"/>
              <w:autoSpaceDN w:val="0"/>
              <w:adjustRightInd w:val="0"/>
              <w:spacing w:before="120" w:after="120" w:line="259" w:lineRule="auto"/>
              <w:ind w:left="0" w:firstLine="0"/>
              <w:jc w:val="center"/>
              <w:rPr>
                <w:rFonts w:eastAsia="SimSun"/>
                <w:sz w:val="22"/>
                <w:szCs w:val="22"/>
                <w:lang w:val="en-GB" w:eastAsia="en-US"/>
              </w:rPr>
            </w:pPr>
            <w:r w:rsidRPr="00E62ED6">
              <w:rPr>
                <w:rFonts w:eastAsia="SimSun"/>
                <w:sz w:val="22"/>
                <w:szCs w:val="22"/>
                <w:lang w:val="en-GB" w:eastAsia="en-US"/>
              </w:rPr>
              <w:t>&lt;Unchanged text omitted&gt;</w:t>
            </w:r>
          </w:p>
          <w:p w14:paraId="2F698DB9" w14:textId="77777777" w:rsidR="00C7485A" w:rsidRPr="00C7485A" w:rsidRDefault="00C7485A" w:rsidP="00C7485A">
            <w:pPr>
              <w:rPr>
                <w:rFonts w:ascii="Times" w:eastAsia="Malgun Gothic" w:hAnsi="Times"/>
                <w:sz w:val="20"/>
                <w:szCs w:val="20"/>
                <w:lang w:val="en-GB" w:eastAsia="en-US"/>
              </w:rPr>
            </w:pPr>
            <w:r w:rsidRPr="00C7485A">
              <w:rPr>
                <w:rFonts w:ascii="Times" w:eastAsia="SimSun" w:hAnsi="Times"/>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2"/>
                      <w:szCs w:val="20"/>
                    </w:rPr>
                  </m:ctrlPr>
                </m:dPr>
                <m:e>
                  <m:r>
                    <m:rPr>
                      <m:sty m:val="p"/>
                    </m:rPr>
                    <w:rPr>
                      <w:rFonts w:ascii="Cambria Math" w:eastAsia="SimSun" w:hAnsi="Cambria Math"/>
                      <w:sz w:val="22"/>
                      <w:szCs w:val="20"/>
                    </w:rPr>
                    <m:t>SFN</m:t>
                  </m:r>
                  <m:r>
                    <w:rPr>
                      <w:rFonts w:ascii="Cambria Math" w:eastAsia="SimSun" w:hAnsi="Cambria Math"/>
                      <w:sz w:val="22"/>
                      <w:szCs w:val="20"/>
                    </w:rPr>
                    <m:t>+</m:t>
                  </m:r>
                  <m:r>
                    <m:rPr>
                      <m:sty m:val="p"/>
                    </m:rPr>
                    <w:rPr>
                      <w:rFonts w:ascii="Cambria Math" w:eastAsia="SimSun" w:hAnsi="Cambria Math"/>
                      <w:sz w:val="22"/>
                      <w:szCs w:val="20"/>
                    </w:rPr>
                    <m:t>PF_offset</m:t>
                  </m:r>
                </m:e>
              </m:d>
              <m:r>
                <m:rPr>
                  <m:sty m:val="p"/>
                </m:rPr>
                <w:rPr>
                  <w:rFonts w:ascii="Cambria Math" w:eastAsia="SimSun" w:hAnsi="Cambria Math"/>
                  <w:sz w:val="22"/>
                  <w:szCs w:val="20"/>
                </w:rPr>
                <m:t>mod</m:t>
              </m:r>
              <m:r>
                <w:rPr>
                  <w:rFonts w:ascii="Cambria Math" w:eastAsia="SimSun" w:hAnsi="Cambria Math"/>
                  <w:sz w:val="22"/>
                  <w:szCs w:val="20"/>
                </w:rPr>
                <m:t>T=0</m:t>
              </m:r>
            </m:oMath>
            <w:r w:rsidRPr="00C7485A">
              <w:rPr>
                <w:rFonts w:ascii="Times" w:eastAsia="SimSun" w:hAnsi="Times"/>
                <w:sz w:val="20"/>
                <w:szCs w:val="20"/>
                <w:lang w:val="en-GB" w:eastAsia="en-US"/>
              </w:rPr>
              <w:t xml:space="preserve"> [17, TS 38.304] that corresponds to the frame</w:t>
            </w:r>
            <w:r w:rsidRPr="00C7485A">
              <w:rPr>
                <w:rFonts w:ascii="Times" w:eastAsia="SimSun" w:hAnsi="Times"/>
                <w:color w:val="FF0000"/>
                <w:sz w:val="20"/>
                <w:szCs w:val="20"/>
                <w:u w:val="single"/>
                <w:lang w:val="en-GB" w:eastAsia="en-US"/>
              </w:rPr>
              <w:t xml:space="preserve"> within the DRX cycle</w:t>
            </w:r>
            <w:r w:rsidRPr="00C7485A">
              <w:rPr>
                <w:rFonts w:ascii="Times" w:eastAsia="SimSun" w:hAnsi="Times"/>
                <w:color w:val="FF0000"/>
                <w:sz w:val="20"/>
                <w:szCs w:val="20"/>
                <w:lang w:val="en-GB" w:eastAsia="en-US"/>
              </w:rPr>
              <w:t xml:space="preserve"> </w:t>
            </w:r>
            <w:r w:rsidRPr="00C7485A">
              <w:rPr>
                <w:rFonts w:ascii="Times" w:eastAsia="SimSun" w:hAnsi="Times"/>
                <w:sz w:val="20"/>
                <w:szCs w:val="20"/>
                <w:lang w:val="en-GB" w:eastAsia="en-US"/>
              </w:rPr>
              <w:t xml:space="preserve">that includes </w:t>
            </w:r>
            <w:r w:rsidRPr="00C7485A">
              <w:rPr>
                <w:rFonts w:ascii="Times" w:eastAsia="SimSun" w:hAnsi="Times"/>
                <w:strike/>
                <w:color w:val="FF0000"/>
                <w:sz w:val="20"/>
                <w:szCs w:val="20"/>
                <w:lang w:val="en-GB" w:eastAsia="en-US"/>
              </w:rPr>
              <w:t>a</w:t>
            </w:r>
            <w:r w:rsidRPr="00C7485A">
              <w:rPr>
                <w:rFonts w:ascii="Times" w:eastAsia="SimSun" w:hAnsi="Times"/>
                <w:sz w:val="20"/>
                <w:szCs w:val="20"/>
                <w:lang w:val="en-GB" w:eastAsia="en-US"/>
              </w:rPr>
              <w:t xml:space="preserve"> </w:t>
            </w:r>
            <w:r w:rsidRPr="00C7485A">
              <w:rPr>
                <w:rFonts w:ascii="Times" w:eastAsia="SimSun" w:hAnsi="Times"/>
                <w:color w:val="FF0000"/>
                <w:sz w:val="20"/>
                <w:szCs w:val="20"/>
                <w:u w:val="single"/>
                <w:lang w:val="en-GB" w:eastAsia="en-US"/>
              </w:rPr>
              <w:t>the</w:t>
            </w:r>
            <w:r w:rsidRPr="00C7485A">
              <w:rPr>
                <w:rFonts w:ascii="Times" w:eastAsia="SimSun" w:hAnsi="Times"/>
                <w:sz w:val="20"/>
                <w:szCs w:val="20"/>
                <w:lang w:val="en-GB" w:eastAsia="en-US"/>
              </w:rPr>
              <w:t xml:space="preserve"> PDCCH providing the DCI format 2_7, or the DCI format 1_0 with CRC scrambled by P-RNTI, with the </w:t>
            </w:r>
            <w:r w:rsidRPr="00C7485A">
              <w:rPr>
                <w:rFonts w:ascii="Times" w:eastAsia="SimSun" w:hAnsi="Times"/>
                <w:sz w:val="20"/>
                <w:szCs w:val="20"/>
                <w:lang w:val="nb-NO" w:eastAsia="en-US"/>
              </w:rPr>
              <w:t>TRS availability indication field</w:t>
            </w:r>
            <w:r w:rsidRPr="00C7485A">
              <w:rPr>
                <w:rFonts w:ascii="Times" w:eastAsia="SimSun" w:hAnsi="Times"/>
                <w:sz w:val="20"/>
                <w:szCs w:val="20"/>
                <w:lang w:val="en-GB" w:eastAsia="en-US"/>
              </w:rPr>
              <w:t xml:space="preserve"> indicating the TRS resource sets, where </w:t>
            </w:r>
            <m:oMath>
              <m:r>
                <w:rPr>
                  <w:rFonts w:ascii="Cambria Math" w:eastAsia="SimSun" w:hAnsi="Cambria Math"/>
                  <w:sz w:val="22"/>
                  <w:szCs w:val="20"/>
                </w:rPr>
                <m:t>T</m:t>
              </m:r>
            </m:oMath>
            <w:r w:rsidRPr="00C7485A">
              <w:rPr>
                <w:rFonts w:ascii="Times" w:eastAsia="SimSun" w:hAnsi="Times"/>
                <w:sz w:val="20"/>
                <w:szCs w:val="20"/>
                <w:lang w:val="en-GB" w:eastAsia="en-US"/>
              </w:rPr>
              <w:t xml:space="preserve"> is provided by </w:t>
            </w:r>
            <w:r w:rsidRPr="00C7485A">
              <w:rPr>
                <w:rFonts w:ascii="Times" w:eastAsia="SimSun" w:hAnsi="Times"/>
                <w:bCs/>
                <w:i/>
                <w:sz w:val="20"/>
                <w:szCs w:val="20"/>
                <w:lang w:val="en-GB" w:eastAsia="sv-SE"/>
              </w:rPr>
              <w:t>defaultPagingCycle</w:t>
            </w:r>
            <w:r w:rsidRPr="00C7485A">
              <w:rPr>
                <w:rFonts w:ascii="Times" w:eastAsia="SimSun" w:hAnsi="Times"/>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C7485A">
              <w:rPr>
                <w:rFonts w:ascii="Times" w:eastAsia="SimSun" w:hAnsi="Times"/>
                <w:sz w:val="20"/>
                <w:szCs w:val="20"/>
                <w:lang w:val="nb-NO" w:eastAsia="en-US"/>
              </w:rPr>
              <w:t xml:space="preserve"> a time that is smaller than the </w:t>
            </w:r>
            <w:r w:rsidRPr="00C7485A">
              <w:rPr>
                <w:rFonts w:ascii="Times" w:eastAsia="SimSun" w:hAnsi="Times"/>
                <w:sz w:val="20"/>
                <w:szCs w:val="20"/>
                <w:lang w:val="en-GB" w:eastAsia="en-US"/>
              </w:rPr>
              <w:t xml:space="preserve">multiple of the number of frames. </w:t>
            </w:r>
          </w:p>
          <w:p w14:paraId="7F6EC0A7" w14:textId="77777777" w:rsidR="00C7485A" w:rsidRPr="00E62ED6" w:rsidRDefault="00C7485A" w:rsidP="003140AB">
            <w:pPr>
              <w:numPr>
                <w:ilvl w:val="0"/>
                <w:numId w:val="64"/>
              </w:numPr>
              <w:overflowPunct w:val="0"/>
              <w:autoSpaceDE w:val="0"/>
              <w:autoSpaceDN w:val="0"/>
              <w:adjustRightInd w:val="0"/>
              <w:spacing w:before="120" w:after="120" w:line="259" w:lineRule="auto"/>
              <w:ind w:left="0" w:firstLine="0"/>
              <w:jc w:val="center"/>
              <w:rPr>
                <w:rFonts w:eastAsia="SimSun"/>
                <w:sz w:val="22"/>
                <w:szCs w:val="22"/>
                <w:lang w:val="en-GB" w:eastAsia="en-US"/>
              </w:rPr>
            </w:pPr>
            <w:r w:rsidRPr="00E62ED6">
              <w:rPr>
                <w:rFonts w:eastAsia="SimSun"/>
                <w:sz w:val="22"/>
                <w:szCs w:val="22"/>
                <w:lang w:val="en-GB" w:eastAsia="en-US"/>
              </w:rPr>
              <w:t>&lt;Unchanged text omitted&gt;</w:t>
            </w:r>
          </w:p>
          <w:p w14:paraId="56E1CDB0" w14:textId="77777777" w:rsidR="00C7485A" w:rsidRPr="00C7485A" w:rsidRDefault="00C7485A" w:rsidP="00C7485A">
            <w:pPr>
              <w:jc w:val="both"/>
              <w:textAlignment w:val="baseline"/>
              <w:rPr>
                <w:rFonts w:ascii="Times" w:eastAsia="Yu Mincho" w:hAnsi="Times"/>
                <w:bCs/>
                <w:sz w:val="20"/>
                <w:szCs w:val="20"/>
                <w:lang w:val="en-GB" w:eastAsia="en-US"/>
              </w:rPr>
            </w:pPr>
            <w:r w:rsidRPr="00C7485A">
              <w:rPr>
                <w:rFonts w:ascii="Times" w:eastAsia="Yu Mincho" w:hAnsi="Times"/>
                <w:bCs/>
                <w:sz w:val="20"/>
                <w:szCs w:val="20"/>
                <w:lang w:val="en-GB" w:eastAsia="en-US"/>
              </w:rPr>
              <w:t>============================= end of TP#1==========================================</w:t>
            </w:r>
          </w:p>
          <w:p w14:paraId="2F9CBF11" w14:textId="77777777" w:rsidR="00C7485A" w:rsidRPr="00C7485A" w:rsidRDefault="00C7485A" w:rsidP="00C7485A">
            <w:pPr>
              <w:jc w:val="both"/>
              <w:textAlignment w:val="baseline"/>
              <w:rPr>
                <w:rFonts w:ascii="Times" w:eastAsia="Yu Mincho" w:hAnsi="Times"/>
                <w:bCs/>
                <w:sz w:val="20"/>
                <w:szCs w:val="20"/>
                <w:lang w:val="en-GB" w:eastAsia="en-US"/>
              </w:rPr>
            </w:pPr>
          </w:p>
          <w:p w14:paraId="2B5AB8C2" w14:textId="77777777" w:rsidR="00C7485A" w:rsidRPr="00C7485A" w:rsidRDefault="00C7485A" w:rsidP="00C7485A">
            <w:pPr>
              <w:jc w:val="both"/>
              <w:textAlignment w:val="baseline"/>
              <w:rPr>
                <w:rFonts w:ascii="Times" w:eastAsia="Yu Mincho" w:hAnsi="Times"/>
                <w:bCs/>
                <w:sz w:val="20"/>
                <w:szCs w:val="20"/>
                <w:lang w:val="en-GB" w:eastAsia="en-US"/>
              </w:rPr>
            </w:pPr>
            <w:r w:rsidRPr="00C7485A">
              <w:rPr>
                <w:rFonts w:ascii="Times" w:eastAsia="Yu Mincho" w:hAnsi="Times"/>
                <w:bCs/>
                <w:sz w:val="20"/>
                <w:szCs w:val="20"/>
                <w:lang w:val="en-GB" w:eastAsia="en-US"/>
              </w:rPr>
              <w:t>============================= start of TP#2==========================================</w:t>
            </w:r>
          </w:p>
          <w:p w14:paraId="526EAC30" w14:textId="77777777" w:rsidR="00C7485A" w:rsidRPr="00C7485A" w:rsidRDefault="00C7485A" w:rsidP="00C7485A">
            <w:pPr>
              <w:spacing w:after="100" w:afterAutospacing="1" w:line="288" w:lineRule="auto"/>
              <w:ind w:firstLine="360"/>
              <w:jc w:val="both"/>
              <w:rPr>
                <w:rFonts w:ascii="Malgun Gothic" w:eastAsia="Malgun Gothic" w:hAnsi="Malgun Gothic"/>
                <w:sz w:val="22"/>
                <w:szCs w:val="22"/>
                <w:lang w:val="en-GB" w:eastAsia="en-US"/>
              </w:rPr>
            </w:pPr>
            <w:r w:rsidRPr="00C7485A">
              <w:rPr>
                <w:rFonts w:ascii="Malgun Gothic" w:eastAsia="Malgun Gothic" w:hAnsi="Malgun Gothic"/>
                <w:sz w:val="22"/>
                <w:szCs w:val="22"/>
                <w:lang w:val="en-GB" w:eastAsia="en-US"/>
              </w:rPr>
              <w:lastRenderedPageBreak/>
              <w:t>10.4B</w:t>
            </w:r>
            <w:r w:rsidRPr="00C7485A">
              <w:rPr>
                <w:rFonts w:ascii="Malgun Gothic" w:eastAsia="Malgun Gothic" w:hAnsi="Malgun Gothic"/>
                <w:sz w:val="22"/>
                <w:szCs w:val="22"/>
                <w:lang w:val="en-GB" w:eastAsia="en-US"/>
              </w:rPr>
              <w:tab/>
              <w:t>Indication of TRS resources</w:t>
            </w:r>
          </w:p>
          <w:p w14:paraId="7AD092BD" w14:textId="77777777" w:rsidR="00C7485A" w:rsidRPr="00E62ED6" w:rsidRDefault="00C7485A" w:rsidP="003140AB">
            <w:pPr>
              <w:numPr>
                <w:ilvl w:val="0"/>
                <w:numId w:val="64"/>
              </w:numPr>
              <w:overflowPunct w:val="0"/>
              <w:autoSpaceDE w:val="0"/>
              <w:autoSpaceDN w:val="0"/>
              <w:adjustRightInd w:val="0"/>
              <w:spacing w:before="120" w:after="120" w:line="259" w:lineRule="auto"/>
              <w:ind w:left="0" w:firstLine="0"/>
              <w:jc w:val="center"/>
              <w:rPr>
                <w:rFonts w:eastAsia="SimSun"/>
                <w:sz w:val="22"/>
                <w:szCs w:val="22"/>
                <w:lang w:val="en-GB" w:eastAsia="en-US"/>
              </w:rPr>
            </w:pPr>
            <w:r w:rsidRPr="00E62ED6">
              <w:rPr>
                <w:rFonts w:eastAsia="SimSun"/>
                <w:sz w:val="22"/>
                <w:szCs w:val="22"/>
                <w:lang w:val="en-GB" w:eastAsia="en-US"/>
              </w:rPr>
              <w:t>&lt;Unchanged text omitted&gt;</w:t>
            </w:r>
          </w:p>
          <w:p w14:paraId="2E9A4CAE" w14:textId="77777777" w:rsidR="00C7485A" w:rsidRPr="00C7485A" w:rsidRDefault="00C7485A" w:rsidP="00C7485A">
            <w:pPr>
              <w:rPr>
                <w:rFonts w:ascii="Times" w:eastAsia="Malgun Gothic" w:hAnsi="Times"/>
                <w:sz w:val="20"/>
                <w:szCs w:val="20"/>
                <w:lang w:val="en-GB" w:eastAsia="en-US"/>
              </w:rPr>
            </w:pPr>
            <w:r w:rsidRPr="00C7485A">
              <w:rPr>
                <w:rFonts w:ascii="Times" w:eastAsia="SimSun" w:hAnsi="Times"/>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2"/>
                      <w:szCs w:val="20"/>
                    </w:rPr>
                  </m:ctrlPr>
                </m:dPr>
                <m:e>
                  <m:r>
                    <m:rPr>
                      <m:sty m:val="p"/>
                    </m:rPr>
                    <w:rPr>
                      <w:rFonts w:ascii="Cambria Math" w:eastAsia="SimSun" w:hAnsi="Cambria Math"/>
                      <w:sz w:val="22"/>
                      <w:szCs w:val="20"/>
                    </w:rPr>
                    <m:t>SFN</m:t>
                  </m:r>
                  <m:r>
                    <w:rPr>
                      <w:rFonts w:ascii="Cambria Math" w:eastAsia="SimSun" w:hAnsi="Cambria Math"/>
                      <w:sz w:val="22"/>
                      <w:szCs w:val="20"/>
                    </w:rPr>
                    <m:t>+</m:t>
                  </m:r>
                  <m:r>
                    <m:rPr>
                      <m:sty m:val="p"/>
                    </m:rPr>
                    <w:rPr>
                      <w:rFonts w:ascii="Cambria Math" w:eastAsia="SimSun" w:hAnsi="Cambria Math"/>
                      <w:sz w:val="22"/>
                      <w:szCs w:val="20"/>
                    </w:rPr>
                    <m:t>PF_offset</m:t>
                  </m:r>
                </m:e>
              </m:d>
              <m:r>
                <m:rPr>
                  <m:sty m:val="p"/>
                </m:rPr>
                <w:rPr>
                  <w:rFonts w:ascii="Cambria Math" w:eastAsia="SimSun" w:hAnsi="Cambria Math"/>
                  <w:sz w:val="22"/>
                  <w:szCs w:val="20"/>
                </w:rPr>
                <m:t>mod</m:t>
              </m:r>
              <m:r>
                <w:rPr>
                  <w:rFonts w:ascii="Cambria Math" w:eastAsia="SimSun" w:hAnsi="Cambria Math"/>
                  <w:sz w:val="22"/>
                  <w:szCs w:val="20"/>
                </w:rPr>
                <m:t>T=0</m:t>
              </m:r>
            </m:oMath>
            <w:r w:rsidRPr="00C7485A">
              <w:rPr>
                <w:rFonts w:ascii="Times" w:eastAsia="SimSun" w:hAnsi="Times"/>
                <w:sz w:val="20"/>
                <w:szCs w:val="20"/>
                <w:lang w:val="en-GB" w:eastAsia="en-US"/>
              </w:rPr>
              <w:t xml:space="preserve"> [17, TS 38.304] that corresponds to the frame </w:t>
            </w:r>
            <w:r w:rsidRPr="00C7485A">
              <w:rPr>
                <w:rFonts w:ascii="Times" w:eastAsia="SimSun" w:hAnsi="Times"/>
                <w:color w:val="FF0000"/>
                <w:sz w:val="20"/>
                <w:szCs w:val="20"/>
                <w:u w:val="single"/>
                <w:lang w:val="en-GB" w:eastAsia="en-US"/>
              </w:rPr>
              <w:t>of the DRX cycle</w:t>
            </w:r>
            <w:r w:rsidRPr="00C7485A">
              <w:rPr>
                <w:rFonts w:ascii="Times" w:eastAsia="SimSun" w:hAnsi="Times"/>
                <w:color w:val="FF0000"/>
                <w:sz w:val="20"/>
                <w:szCs w:val="20"/>
                <w:lang w:val="en-GB" w:eastAsia="en-US"/>
              </w:rPr>
              <w:t xml:space="preserve"> </w:t>
            </w:r>
            <w:r w:rsidRPr="00C7485A">
              <w:rPr>
                <w:rFonts w:ascii="Times" w:eastAsia="SimSun" w:hAnsi="Times"/>
                <w:color w:val="FF0000"/>
                <w:sz w:val="20"/>
                <w:szCs w:val="20"/>
                <w:u w:val="single"/>
                <w:lang w:val="en-GB" w:eastAsia="en-US"/>
              </w:rPr>
              <w:t>associated with the first PDCCH MO of the PEI-O or PO</w:t>
            </w:r>
            <w:r w:rsidRPr="00C7485A">
              <w:rPr>
                <w:rFonts w:ascii="Times" w:eastAsia="PMingLiU" w:hAnsi="Times"/>
                <w:sz w:val="20"/>
                <w:szCs w:val="20"/>
                <w:lang w:val="en-GB" w:eastAsia="zh-TW"/>
              </w:rPr>
              <w:t xml:space="preserve"> </w:t>
            </w:r>
            <w:r w:rsidRPr="00C7485A">
              <w:rPr>
                <w:rFonts w:ascii="Times" w:eastAsia="SimSun" w:hAnsi="Times"/>
                <w:sz w:val="20"/>
                <w:szCs w:val="20"/>
                <w:lang w:val="en-GB" w:eastAsia="en-US"/>
              </w:rPr>
              <w:t xml:space="preserve">that includes </w:t>
            </w:r>
            <w:r w:rsidRPr="00C7485A">
              <w:rPr>
                <w:rFonts w:ascii="Times" w:eastAsia="SimSun" w:hAnsi="Times"/>
                <w:strike/>
                <w:color w:val="FF0000"/>
                <w:sz w:val="20"/>
                <w:szCs w:val="20"/>
                <w:lang w:val="en-GB" w:eastAsia="en-US"/>
              </w:rPr>
              <w:t>a</w:t>
            </w:r>
            <w:r w:rsidRPr="00C7485A">
              <w:rPr>
                <w:rFonts w:ascii="Times" w:eastAsia="SimSun" w:hAnsi="Times"/>
                <w:sz w:val="20"/>
                <w:szCs w:val="20"/>
                <w:lang w:val="en-GB" w:eastAsia="en-US"/>
              </w:rPr>
              <w:t xml:space="preserve"> </w:t>
            </w:r>
            <w:r w:rsidRPr="00C7485A">
              <w:rPr>
                <w:rFonts w:ascii="Times" w:eastAsia="SimSun" w:hAnsi="Times"/>
                <w:color w:val="FF0000"/>
                <w:sz w:val="20"/>
                <w:szCs w:val="20"/>
                <w:u w:val="single"/>
                <w:lang w:val="en-GB" w:eastAsia="en-US"/>
              </w:rPr>
              <w:t>the</w:t>
            </w:r>
            <w:r w:rsidRPr="00C7485A">
              <w:rPr>
                <w:rFonts w:ascii="Times" w:eastAsia="SimSun" w:hAnsi="Times"/>
                <w:sz w:val="20"/>
                <w:szCs w:val="20"/>
                <w:lang w:val="en-GB" w:eastAsia="en-US"/>
              </w:rPr>
              <w:t xml:space="preserve"> PDCCH providing the DCI format 2_7, or the DCI format 1_0 with CRC scrambled by P-RNTI, with the </w:t>
            </w:r>
            <w:r w:rsidRPr="00C7485A">
              <w:rPr>
                <w:rFonts w:ascii="Times" w:eastAsia="SimSun" w:hAnsi="Times"/>
                <w:sz w:val="20"/>
                <w:szCs w:val="20"/>
                <w:lang w:val="nb-NO" w:eastAsia="en-US"/>
              </w:rPr>
              <w:t>TRS availability indication field</w:t>
            </w:r>
            <w:r w:rsidRPr="00C7485A">
              <w:rPr>
                <w:rFonts w:ascii="Times" w:eastAsia="SimSun" w:hAnsi="Times"/>
                <w:sz w:val="20"/>
                <w:szCs w:val="20"/>
                <w:lang w:val="en-GB" w:eastAsia="en-US"/>
              </w:rPr>
              <w:t xml:space="preserve"> indicating the TRS resource sets, where </w:t>
            </w:r>
            <m:oMath>
              <m:r>
                <w:rPr>
                  <w:rFonts w:ascii="Cambria Math" w:eastAsia="SimSun" w:hAnsi="Cambria Math"/>
                  <w:sz w:val="22"/>
                  <w:szCs w:val="20"/>
                </w:rPr>
                <m:t>T</m:t>
              </m:r>
            </m:oMath>
            <w:r w:rsidRPr="00C7485A">
              <w:rPr>
                <w:rFonts w:ascii="Times" w:eastAsia="SimSun" w:hAnsi="Times"/>
                <w:sz w:val="20"/>
                <w:szCs w:val="20"/>
                <w:lang w:val="en-GB" w:eastAsia="en-US"/>
              </w:rPr>
              <w:t xml:space="preserve"> is provided by </w:t>
            </w:r>
            <w:r w:rsidRPr="00C7485A">
              <w:rPr>
                <w:rFonts w:ascii="Times" w:eastAsia="SimSun" w:hAnsi="Times"/>
                <w:bCs/>
                <w:i/>
                <w:sz w:val="20"/>
                <w:szCs w:val="20"/>
                <w:lang w:val="en-GB" w:eastAsia="sv-SE"/>
              </w:rPr>
              <w:t>defaultPagingCycle</w:t>
            </w:r>
            <w:r w:rsidRPr="00C7485A">
              <w:rPr>
                <w:rFonts w:ascii="Times" w:eastAsia="SimSun" w:hAnsi="Times"/>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C7485A">
              <w:rPr>
                <w:rFonts w:ascii="Times" w:eastAsia="SimSun" w:hAnsi="Times"/>
                <w:sz w:val="20"/>
                <w:szCs w:val="20"/>
                <w:lang w:val="nb-NO" w:eastAsia="en-US"/>
              </w:rPr>
              <w:t xml:space="preserve"> a time that is smaller than the </w:t>
            </w:r>
            <w:r w:rsidRPr="00C7485A">
              <w:rPr>
                <w:rFonts w:ascii="Times" w:eastAsia="SimSun" w:hAnsi="Times"/>
                <w:sz w:val="20"/>
                <w:szCs w:val="20"/>
                <w:lang w:val="en-GB" w:eastAsia="en-US"/>
              </w:rPr>
              <w:t xml:space="preserve">multiple of the number of frames. </w:t>
            </w:r>
          </w:p>
          <w:p w14:paraId="707C77F7" w14:textId="77777777" w:rsidR="00C7485A" w:rsidRPr="00E62ED6" w:rsidRDefault="00C7485A" w:rsidP="003140AB">
            <w:pPr>
              <w:numPr>
                <w:ilvl w:val="0"/>
                <w:numId w:val="64"/>
              </w:numPr>
              <w:overflowPunct w:val="0"/>
              <w:autoSpaceDE w:val="0"/>
              <w:autoSpaceDN w:val="0"/>
              <w:adjustRightInd w:val="0"/>
              <w:spacing w:before="120" w:after="120" w:line="259" w:lineRule="auto"/>
              <w:ind w:left="0" w:firstLine="0"/>
              <w:jc w:val="center"/>
              <w:rPr>
                <w:rFonts w:eastAsia="SimSun"/>
                <w:sz w:val="22"/>
                <w:szCs w:val="22"/>
                <w:lang w:val="en-GB" w:eastAsia="en-US"/>
              </w:rPr>
            </w:pPr>
            <w:r w:rsidRPr="00E62ED6">
              <w:rPr>
                <w:rFonts w:eastAsia="SimSun"/>
                <w:sz w:val="22"/>
                <w:szCs w:val="22"/>
                <w:lang w:val="en-GB" w:eastAsia="en-US"/>
              </w:rPr>
              <w:t>&lt;Unchanged text omitted&gt;</w:t>
            </w:r>
          </w:p>
          <w:p w14:paraId="721326E1" w14:textId="77777777" w:rsidR="00C7485A" w:rsidRPr="00C7485A" w:rsidRDefault="00C7485A" w:rsidP="00C7485A">
            <w:pPr>
              <w:jc w:val="both"/>
              <w:textAlignment w:val="baseline"/>
              <w:rPr>
                <w:rFonts w:ascii="Times" w:eastAsia="Yu Mincho" w:hAnsi="Times"/>
                <w:bCs/>
                <w:sz w:val="20"/>
                <w:szCs w:val="20"/>
                <w:lang w:val="en-GB" w:eastAsia="en-US"/>
              </w:rPr>
            </w:pPr>
            <w:r w:rsidRPr="00C7485A">
              <w:rPr>
                <w:rFonts w:ascii="Times" w:eastAsia="Yu Mincho" w:hAnsi="Times"/>
                <w:bCs/>
                <w:sz w:val="20"/>
                <w:szCs w:val="20"/>
                <w:lang w:val="en-GB" w:eastAsia="en-US"/>
              </w:rPr>
              <w:t>============================= end of TP#2==========================================</w:t>
            </w:r>
          </w:p>
          <w:p w14:paraId="6CF81DA4" w14:textId="04634E35" w:rsidR="00C7485A" w:rsidRPr="00064FF0" w:rsidRDefault="00C7485A" w:rsidP="00C7485A">
            <w:pPr>
              <w:shd w:val="clear" w:color="auto" w:fill="FFFFFF"/>
              <w:spacing w:line="252" w:lineRule="auto"/>
              <w:rPr>
                <w:rFonts w:ascii="Times" w:hAnsi="Times"/>
                <w:sz w:val="20"/>
                <w:szCs w:val="20"/>
                <w:lang w:val="en-GB" w:eastAsia="en-US"/>
              </w:rPr>
            </w:pPr>
          </w:p>
        </w:tc>
      </w:tr>
    </w:tbl>
    <w:p w14:paraId="2075D28D" w14:textId="669450D4" w:rsidR="00C7485A" w:rsidRDefault="00C7485A" w:rsidP="00B37C3E">
      <w:pPr>
        <w:spacing w:line="257" w:lineRule="auto"/>
        <w:jc w:val="both"/>
        <w:rPr>
          <w:sz w:val="20"/>
          <w:szCs w:val="20"/>
        </w:rPr>
      </w:pPr>
    </w:p>
    <w:p w14:paraId="09DA89A2" w14:textId="7737C207" w:rsidR="00E677A8" w:rsidRPr="00E677A8" w:rsidRDefault="00E677A8" w:rsidP="00E677A8">
      <w:pPr>
        <w:spacing w:line="257" w:lineRule="auto"/>
        <w:jc w:val="both"/>
        <w:rPr>
          <w:sz w:val="20"/>
          <w:szCs w:val="20"/>
        </w:rPr>
      </w:pPr>
      <w:r>
        <w:rPr>
          <w:sz w:val="20"/>
          <w:szCs w:val="20"/>
        </w:rPr>
        <w:t xml:space="preserve">According the FL summary [2], </w:t>
      </w:r>
      <w:r>
        <w:rPr>
          <w:rFonts w:ascii="Times" w:eastAsia="DengXian" w:hAnsi="Times"/>
          <w:sz w:val="20"/>
          <w:szCs w:val="20"/>
          <w:lang w:val="en-GB" w:eastAsia="en-US"/>
        </w:rPr>
        <w:t xml:space="preserve">no different between Alt1 and Alt2 in most of cases when a PO/PEI-O (consists of multiple PDCCH MOs) is within a single DRX cycle. However, for the corner case, when a PO/PEI-O is configured across the boundary of a DRX cycle, the effective validity duration can be different for Alt1 and Alt2.  The behaviours on gNB and UE side for the two alternatives can be clarified as follows. </w:t>
      </w:r>
    </w:p>
    <w:p w14:paraId="1FDEB870" w14:textId="77777777" w:rsidR="00E677A8" w:rsidRDefault="00E677A8" w:rsidP="003140AB">
      <w:pPr>
        <w:pStyle w:val="ListParagraph"/>
        <w:numPr>
          <w:ilvl w:val="0"/>
          <w:numId w:val="65"/>
        </w:numPr>
        <w:ind w:leftChars="0"/>
        <w:rPr>
          <w:rFonts w:ascii="Times" w:eastAsia="DengXian" w:hAnsi="Times"/>
          <w:sz w:val="20"/>
          <w:szCs w:val="20"/>
          <w:lang w:val="en-GB" w:eastAsia="en-US"/>
        </w:rPr>
      </w:pPr>
      <w:r>
        <w:rPr>
          <w:rFonts w:ascii="Times" w:eastAsia="DengXian" w:hAnsi="Times"/>
          <w:sz w:val="20"/>
          <w:szCs w:val="20"/>
          <w:lang w:val="en-GB" w:eastAsia="en-US"/>
        </w:rPr>
        <w:t>For Alt1:</w:t>
      </w:r>
    </w:p>
    <w:p w14:paraId="3E565716" w14:textId="11BE7253" w:rsidR="00E677A8" w:rsidRDefault="00E677A8" w:rsidP="003140AB">
      <w:pPr>
        <w:pStyle w:val="ListParagraph"/>
        <w:numPr>
          <w:ilvl w:val="1"/>
          <w:numId w:val="65"/>
        </w:numPr>
        <w:ind w:leftChars="0"/>
        <w:rPr>
          <w:rFonts w:ascii="Times" w:eastAsia="DengXian" w:hAnsi="Times"/>
          <w:sz w:val="20"/>
          <w:szCs w:val="20"/>
          <w:lang w:val="en-GB" w:eastAsia="en-US"/>
        </w:rPr>
      </w:pPr>
      <w:r>
        <w:rPr>
          <w:rFonts w:ascii="Times" w:eastAsia="DengXian" w:hAnsi="Times"/>
          <w:sz w:val="20"/>
          <w:szCs w:val="20"/>
          <w:lang w:val="en-GB" w:eastAsia="en-US"/>
        </w:rPr>
        <w:t xml:space="preserve">If UE receives TRS availability indication in a PDCCH MO (e.g. the first PDCCH MO associated QCLed with SSB#1) in DRX cycle n, the UE assumes validity duration starts in DRX cycle n, …, n+ validityDuration-1.  </w:t>
      </w:r>
    </w:p>
    <w:p w14:paraId="1157BBE4" w14:textId="77777777" w:rsidR="00E677A8" w:rsidRDefault="00E677A8" w:rsidP="003140AB">
      <w:pPr>
        <w:pStyle w:val="ListParagraph"/>
        <w:numPr>
          <w:ilvl w:val="1"/>
          <w:numId w:val="65"/>
        </w:numPr>
        <w:ind w:leftChars="0"/>
        <w:rPr>
          <w:rFonts w:ascii="Times" w:eastAsia="DengXian" w:hAnsi="Times"/>
          <w:sz w:val="20"/>
          <w:szCs w:val="20"/>
          <w:lang w:val="en-GB" w:eastAsia="en-US"/>
        </w:rPr>
      </w:pPr>
      <w:r>
        <w:rPr>
          <w:rFonts w:ascii="Times" w:eastAsia="DengXian" w:hAnsi="Times"/>
          <w:sz w:val="20"/>
          <w:szCs w:val="20"/>
          <w:lang w:val="en-GB" w:eastAsia="en-US"/>
        </w:rPr>
        <w:t xml:space="preserve">If UE receives TRS availability indication in a PDCCH MO(e.g. the last PDCCH MO) in DRX cycle n + 1 , the UE assumes validity duration starts in DRX cycle n + 1, …, n+ validityDuration.  </w:t>
      </w:r>
    </w:p>
    <w:p w14:paraId="6DCFC595" w14:textId="77777777" w:rsidR="00E677A8" w:rsidRDefault="00E677A8" w:rsidP="003140AB">
      <w:pPr>
        <w:pStyle w:val="ListParagraph"/>
        <w:numPr>
          <w:ilvl w:val="1"/>
          <w:numId w:val="65"/>
        </w:numPr>
        <w:ind w:leftChars="0"/>
        <w:rPr>
          <w:rFonts w:ascii="Times" w:eastAsia="DengXian" w:hAnsi="Times"/>
          <w:sz w:val="20"/>
          <w:szCs w:val="20"/>
          <w:lang w:val="en-GB" w:eastAsia="en-US"/>
        </w:rPr>
      </w:pPr>
      <w:r>
        <w:rPr>
          <w:rFonts w:ascii="Times" w:eastAsia="DengXian" w:hAnsi="Times"/>
          <w:sz w:val="20"/>
          <w:szCs w:val="20"/>
          <w:lang w:val="en-GB" w:eastAsia="en-US"/>
        </w:rPr>
        <w:t xml:space="preserve">Since gNB has to send the same DCI payload in all PDCCH MOs, gNB needs to make sure indicated available TRS resources are available in DRX cycle n, n +1, .., n + validityDuration. </w:t>
      </w:r>
    </w:p>
    <w:p w14:paraId="56DBE854" w14:textId="77777777" w:rsidR="00E677A8" w:rsidRDefault="00E677A8" w:rsidP="003140AB">
      <w:pPr>
        <w:pStyle w:val="ListParagraph"/>
        <w:numPr>
          <w:ilvl w:val="0"/>
          <w:numId w:val="65"/>
        </w:numPr>
        <w:ind w:leftChars="0"/>
        <w:rPr>
          <w:rFonts w:ascii="Times" w:eastAsia="DengXian" w:hAnsi="Times"/>
          <w:sz w:val="20"/>
          <w:szCs w:val="20"/>
          <w:lang w:val="en-GB" w:eastAsia="en-US"/>
        </w:rPr>
      </w:pPr>
      <w:r>
        <w:rPr>
          <w:rFonts w:ascii="Times" w:eastAsia="DengXian" w:hAnsi="Times"/>
          <w:sz w:val="20"/>
          <w:szCs w:val="20"/>
          <w:lang w:val="en-GB" w:eastAsia="en-US"/>
        </w:rPr>
        <w:t>For Alt2:</w:t>
      </w:r>
    </w:p>
    <w:p w14:paraId="4D6CBA74" w14:textId="77777777" w:rsidR="00E677A8" w:rsidRDefault="00E677A8" w:rsidP="003140AB">
      <w:pPr>
        <w:pStyle w:val="ListParagraph"/>
        <w:numPr>
          <w:ilvl w:val="1"/>
          <w:numId w:val="65"/>
        </w:numPr>
        <w:ind w:leftChars="0"/>
        <w:rPr>
          <w:rFonts w:ascii="Times" w:eastAsia="DengXian" w:hAnsi="Times"/>
          <w:sz w:val="20"/>
          <w:szCs w:val="20"/>
          <w:lang w:val="en-GB" w:eastAsia="en-US"/>
        </w:rPr>
      </w:pPr>
      <w:r>
        <w:rPr>
          <w:rFonts w:ascii="Times" w:eastAsia="DengXian" w:hAnsi="Times"/>
          <w:sz w:val="20"/>
          <w:szCs w:val="20"/>
          <w:lang w:val="en-GB" w:eastAsia="en-US"/>
        </w:rPr>
        <w:t xml:space="preserve">If UE receives TRS availability indication in a PDCCH MO(e.g. the first PDCCH MO associated QCLed with SSB#1) in DRX cycle n, the UE assumes validity duration starts in DRX cycle n, …, n+ validityDuration-1.  </w:t>
      </w:r>
    </w:p>
    <w:p w14:paraId="5F39C91C" w14:textId="77777777" w:rsidR="00E677A8" w:rsidRDefault="00E677A8" w:rsidP="003140AB">
      <w:pPr>
        <w:pStyle w:val="ListParagraph"/>
        <w:numPr>
          <w:ilvl w:val="1"/>
          <w:numId w:val="65"/>
        </w:numPr>
        <w:ind w:leftChars="0"/>
        <w:rPr>
          <w:rFonts w:ascii="Times" w:eastAsia="DengXian" w:hAnsi="Times"/>
          <w:sz w:val="20"/>
          <w:szCs w:val="20"/>
          <w:lang w:val="en-GB" w:eastAsia="en-US"/>
        </w:rPr>
      </w:pPr>
      <w:r>
        <w:rPr>
          <w:rFonts w:ascii="Times" w:eastAsia="DengXian" w:hAnsi="Times"/>
          <w:sz w:val="20"/>
          <w:szCs w:val="20"/>
          <w:lang w:val="en-GB" w:eastAsia="en-US"/>
        </w:rPr>
        <w:t xml:space="preserve">If UE receives TRS availability indication in a PDCCH MO(e.g. the last PDCCH MO) in DRX cycle n + 1 , the UE assumes validity duration starts in DRX cycle n, …, n+ validityDuration-1.  </w:t>
      </w:r>
    </w:p>
    <w:p w14:paraId="46E51043" w14:textId="77777777" w:rsidR="00E677A8" w:rsidRDefault="00E677A8" w:rsidP="003140AB">
      <w:pPr>
        <w:pStyle w:val="ListParagraph"/>
        <w:numPr>
          <w:ilvl w:val="1"/>
          <w:numId w:val="65"/>
        </w:numPr>
        <w:ind w:leftChars="0"/>
        <w:rPr>
          <w:rFonts w:ascii="Times" w:eastAsia="DengXian" w:hAnsi="Times"/>
          <w:sz w:val="20"/>
          <w:szCs w:val="20"/>
          <w:lang w:val="en-GB" w:eastAsia="en-US"/>
        </w:rPr>
      </w:pPr>
      <w:r>
        <w:rPr>
          <w:rFonts w:ascii="Times" w:eastAsia="DengXian" w:hAnsi="Times"/>
          <w:sz w:val="20"/>
          <w:szCs w:val="20"/>
          <w:lang w:val="en-GB" w:eastAsia="en-US"/>
        </w:rPr>
        <w:t xml:space="preserve">gNB needs to make sure indicated available TRS resources are available in DRX cycle n, n +1, .., n + validityDuration -1. </w:t>
      </w:r>
    </w:p>
    <w:p w14:paraId="6FFEBFC3" w14:textId="77777777" w:rsidR="00E677A8" w:rsidRDefault="00E677A8" w:rsidP="00E677A8">
      <w:pPr>
        <w:rPr>
          <w:rFonts w:ascii="Times" w:eastAsia="DengXian" w:hAnsi="Times"/>
          <w:sz w:val="20"/>
          <w:szCs w:val="20"/>
          <w:lang w:val="en-GB" w:eastAsia="en-US"/>
        </w:rPr>
      </w:pPr>
    </w:p>
    <w:p w14:paraId="7436FC38" w14:textId="600A281B" w:rsidR="00E677A8" w:rsidRPr="00E677A8" w:rsidRDefault="00E677A8" w:rsidP="00E677A8">
      <w:pPr>
        <w:rPr>
          <w:rFonts w:ascii="Times" w:eastAsia="DengXian" w:hAnsi="Times"/>
          <w:sz w:val="20"/>
          <w:szCs w:val="20"/>
          <w:lang w:val="en-GB" w:eastAsia="en-US"/>
        </w:rPr>
      </w:pPr>
      <w:r>
        <w:rPr>
          <w:rFonts w:ascii="Times" w:eastAsia="DengXian" w:hAnsi="Times"/>
          <w:sz w:val="20"/>
          <w:szCs w:val="20"/>
          <w:lang w:val="en-GB" w:eastAsia="en-US"/>
        </w:rPr>
        <w:t xml:space="preserve">Give above, </w:t>
      </w:r>
      <w:r w:rsidRPr="00E677A8">
        <w:rPr>
          <w:rFonts w:ascii="Times" w:eastAsia="DengXian" w:hAnsi="Times"/>
          <w:sz w:val="20"/>
          <w:szCs w:val="20"/>
          <w:lang w:val="en-GB" w:eastAsia="en-US"/>
        </w:rPr>
        <w:t xml:space="preserve">there is no ambiguity between gNB and UE for any alternative. </w:t>
      </w:r>
      <w:r>
        <w:rPr>
          <w:rFonts w:ascii="Times" w:eastAsia="DengXian" w:hAnsi="Times"/>
          <w:sz w:val="20"/>
          <w:szCs w:val="20"/>
          <w:lang w:val="en-GB" w:eastAsia="en-US"/>
        </w:rPr>
        <w:t xml:space="preserve">We prefer Alt1 for the benefit of simplicity and less spec change. </w:t>
      </w:r>
    </w:p>
    <w:p w14:paraId="14362ADB" w14:textId="00B16E07" w:rsidR="00B37C3E" w:rsidRDefault="00B37C3E" w:rsidP="00B37C3E">
      <w:pPr>
        <w:spacing w:line="257" w:lineRule="auto"/>
        <w:jc w:val="both"/>
        <w:rPr>
          <w:sz w:val="20"/>
          <w:szCs w:val="20"/>
        </w:rPr>
      </w:pPr>
    </w:p>
    <w:p w14:paraId="7CE44B06" w14:textId="2FF7416F" w:rsidR="00C7485A" w:rsidRDefault="00C7485A" w:rsidP="00B37C3E">
      <w:pPr>
        <w:spacing w:line="257" w:lineRule="auto"/>
        <w:jc w:val="both"/>
        <w:rPr>
          <w:rFonts w:eastAsia="Malgun Gothic"/>
          <w:b/>
          <w:sz w:val="20"/>
          <w:szCs w:val="20"/>
          <w:u w:val="single"/>
          <w:lang w:val="en-GB" w:eastAsia="en-US"/>
        </w:rPr>
      </w:pPr>
      <w:r w:rsidRPr="00C7485A">
        <w:rPr>
          <w:b/>
          <w:sz w:val="20"/>
          <w:szCs w:val="20"/>
          <w:u w:val="single"/>
        </w:rPr>
        <w:t xml:space="preserve">Proposal 1: </w:t>
      </w:r>
      <w:r w:rsidRPr="00C7485A">
        <w:rPr>
          <w:rFonts w:eastAsia="Malgun Gothic"/>
          <w:b/>
          <w:sz w:val="20"/>
          <w:szCs w:val="20"/>
          <w:u w:val="single"/>
          <w:lang w:val="en-GB" w:eastAsia="en-US"/>
        </w:rPr>
        <w:t>Down-select Alt1/TP#1 to clarify the current default DRX cycle used for determining the reference point for start of validity duration</w:t>
      </w:r>
      <w:r w:rsidR="005E73EF">
        <w:rPr>
          <w:rFonts w:eastAsia="Malgun Gothic"/>
          <w:b/>
          <w:sz w:val="20"/>
          <w:szCs w:val="20"/>
          <w:u w:val="single"/>
          <w:lang w:val="en-GB" w:eastAsia="en-US"/>
        </w:rPr>
        <w:t xml:space="preserve"> for an availability indication.</w:t>
      </w:r>
    </w:p>
    <w:p w14:paraId="480D756A" w14:textId="475E5087" w:rsidR="005E73EF" w:rsidRDefault="005E73EF" w:rsidP="00B37C3E">
      <w:pPr>
        <w:spacing w:line="257" w:lineRule="auto"/>
        <w:jc w:val="both"/>
        <w:rPr>
          <w:rFonts w:eastAsia="Malgun Gothic"/>
          <w:b/>
          <w:sz w:val="20"/>
          <w:szCs w:val="20"/>
          <w:u w:val="single"/>
          <w:lang w:val="en-GB" w:eastAsia="en-US"/>
        </w:rPr>
      </w:pPr>
    </w:p>
    <w:p w14:paraId="08442FE6" w14:textId="1CC9D673" w:rsidR="005E73EF" w:rsidRPr="005E73EF" w:rsidRDefault="005E73EF" w:rsidP="005E73EF">
      <w:pPr>
        <w:pStyle w:val="Heading1"/>
        <w:keepNext/>
        <w:keepLines/>
        <w:widowControl/>
        <w:numPr>
          <w:ilvl w:val="0"/>
          <w:numId w:val="60"/>
        </w:numPr>
        <w:pBdr>
          <w:top w:val="single" w:sz="12" w:space="0" w:color="auto"/>
        </w:pBdr>
        <w:spacing w:before="0" w:after="180"/>
        <w:jc w:val="both"/>
        <w:rPr>
          <w:rFonts w:eastAsia="SimSun"/>
          <w:b w:val="0"/>
          <w:sz w:val="36"/>
          <w:lang w:eastAsia="zh-CN"/>
        </w:rPr>
      </w:pPr>
      <w:r w:rsidRPr="005E73EF">
        <w:rPr>
          <w:rFonts w:eastAsia="SimSun"/>
          <w:b w:val="0"/>
          <w:sz w:val="36"/>
          <w:lang w:eastAsia="zh-CN"/>
        </w:rPr>
        <w:t>Conclusion</w:t>
      </w:r>
      <w:bookmarkStart w:id="2" w:name="_GoBack"/>
      <w:bookmarkEnd w:id="2"/>
    </w:p>
    <w:p w14:paraId="65AE1846" w14:textId="36FBD0B6" w:rsidR="005E73EF" w:rsidRDefault="005E73EF" w:rsidP="005E73EF">
      <w:pPr>
        <w:rPr>
          <w:rFonts w:ascii="Times" w:eastAsia="DengXian" w:hAnsi="Times"/>
          <w:sz w:val="20"/>
          <w:szCs w:val="20"/>
          <w:lang w:val="en-GB" w:eastAsia="en-US"/>
        </w:rPr>
      </w:pPr>
      <w:r w:rsidRPr="005E73EF">
        <w:rPr>
          <w:rFonts w:ascii="Times" w:eastAsia="DengXian" w:hAnsi="Times"/>
          <w:sz w:val="20"/>
          <w:szCs w:val="20"/>
          <w:lang w:val="en-GB" w:eastAsia="en-US"/>
        </w:rPr>
        <w:t xml:space="preserve">This contribution discussed remaining issue </w:t>
      </w:r>
      <w:r w:rsidR="00605C77">
        <w:rPr>
          <w:rFonts w:ascii="Times" w:eastAsia="DengXian" w:hAnsi="Times"/>
          <w:sz w:val="20"/>
          <w:szCs w:val="20"/>
          <w:lang w:val="en-GB" w:eastAsia="en-US"/>
        </w:rPr>
        <w:t>to support</w:t>
      </w:r>
      <w:r w:rsidR="0069439E">
        <w:rPr>
          <w:rFonts w:ascii="Times" w:eastAsia="DengXian" w:hAnsi="Times"/>
          <w:sz w:val="20"/>
          <w:szCs w:val="20"/>
          <w:lang w:val="en-GB" w:eastAsia="en-US"/>
        </w:rPr>
        <w:t xml:space="preserve"> </w:t>
      </w:r>
      <w:r>
        <w:rPr>
          <w:rFonts w:eastAsia="SimSun"/>
          <w:sz w:val="20"/>
          <w:szCs w:val="20"/>
        </w:rPr>
        <w:t xml:space="preserve">TRS </w:t>
      </w:r>
      <w:r>
        <w:rPr>
          <w:rFonts w:eastAsia="SimSun"/>
          <w:color w:val="000000"/>
          <w:sz w:val="20"/>
          <w:szCs w:val="20"/>
        </w:rPr>
        <w:t>for</w:t>
      </w:r>
      <w:r w:rsidRPr="00187982">
        <w:rPr>
          <w:rFonts w:eastAsia="SimSun"/>
          <w:color w:val="000000"/>
          <w:sz w:val="20"/>
          <w:szCs w:val="20"/>
        </w:rPr>
        <w:t xml:space="preserve"> idle/inactive UEs</w:t>
      </w:r>
      <w:r w:rsidRPr="005E73EF">
        <w:rPr>
          <w:rFonts w:ascii="Times" w:eastAsia="DengXian" w:hAnsi="Times"/>
          <w:sz w:val="20"/>
          <w:szCs w:val="20"/>
          <w:lang w:val="en-GB" w:eastAsia="en-US"/>
        </w:rPr>
        <w:t>. The following</w:t>
      </w:r>
      <w:r>
        <w:rPr>
          <w:rFonts w:ascii="Times" w:eastAsia="DengXian" w:hAnsi="Times"/>
          <w:sz w:val="20"/>
          <w:szCs w:val="20"/>
          <w:lang w:val="en-GB" w:eastAsia="en-US"/>
        </w:rPr>
        <w:t xml:space="preserve"> proposal</w:t>
      </w:r>
      <w:r w:rsidRPr="005E73EF">
        <w:rPr>
          <w:rFonts w:ascii="Times" w:eastAsia="DengXian" w:hAnsi="Times"/>
          <w:sz w:val="20"/>
          <w:szCs w:val="20"/>
          <w:lang w:val="en-GB" w:eastAsia="en-US"/>
        </w:rPr>
        <w:t xml:space="preserve"> were made:</w:t>
      </w:r>
    </w:p>
    <w:p w14:paraId="518D3559" w14:textId="77777777" w:rsidR="005E73EF" w:rsidRPr="005E73EF" w:rsidRDefault="005E73EF" w:rsidP="005E73EF">
      <w:pPr>
        <w:rPr>
          <w:rFonts w:ascii="Times" w:eastAsia="DengXian" w:hAnsi="Times"/>
          <w:sz w:val="20"/>
          <w:szCs w:val="20"/>
          <w:lang w:val="en-GB" w:eastAsia="en-US"/>
        </w:rPr>
      </w:pPr>
    </w:p>
    <w:p w14:paraId="5093CBD3" w14:textId="2198A794" w:rsidR="005E73EF" w:rsidRPr="005E73EF" w:rsidRDefault="005E73EF" w:rsidP="00B37C3E">
      <w:pPr>
        <w:spacing w:line="257" w:lineRule="auto"/>
        <w:jc w:val="both"/>
        <w:rPr>
          <w:rFonts w:eastAsia="Malgun Gothic"/>
          <w:b/>
          <w:sz w:val="20"/>
          <w:szCs w:val="20"/>
          <w:u w:val="single"/>
          <w:lang w:val="en-GB" w:eastAsia="en-US"/>
        </w:rPr>
      </w:pPr>
      <w:r w:rsidRPr="00C7485A">
        <w:rPr>
          <w:b/>
          <w:sz w:val="20"/>
          <w:szCs w:val="20"/>
          <w:u w:val="single"/>
        </w:rPr>
        <w:t xml:space="preserve">Proposal 1: </w:t>
      </w:r>
      <w:r w:rsidRPr="00C7485A">
        <w:rPr>
          <w:rFonts w:eastAsia="Malgun Gothic"/>
          <w:b/>
          <w:sz w:val="20"/>
          <w:szCs w:val="20"/>
          <w:u w:val="single"/>
          <w:lang w:val="en-GB" w:eastAsia="en-US"/>
        </w:rPr>
        <w:t>Down-select Alt1/TP#1 to clarify the current default DRX cycle used for determining the reference point for start of validity duration</w:t>
      </w:r>
      <w:r>
        <w:rPr>
          <w:rFonts w:eastAsia="Malgun Gothic"/>
          <w:b/>
          <w:sz w:val="20"/>
          <w:szCs w:val="20"/>
          <w:u w:val="single"/>
          <w:lang w:val="en-GB" w:eastAsia="en-US"/>
        </w:rPr>
        <w:t xml:space="preserve"> for an availability indication.</w:t>
      </w:r>
    </w:p>
    <w:p w14:paraId="5CCC430A" w14:textId="188DFA88" w:rsidR="00B37C3E" w:rsidRPr="009228C5" w:rsidRDefault="00B37C3E" w:rsidP="00B37C3E">
      <w:pPr>
        <w:spacing w:line="288" w:lineRule="auto"/>
        <w:jc w:val="both"/>
        <w:rPr>
          <w:rFonts w:eastAsia="Malgun Gothic"/>
          <w:szCs w:val="20"/>
          <w:lang w:eastAsia="ko-KR"/>
        </w:rPr>
      </w:pPr>
    </w:p>
    <w:p w14:paraId="2334BF16" w14:textId="72BBFEC9" w:rsidR="00B37C3E" w:rsidRPr="00423258" w:rsidRDefault="00B37C3E" w:rsidP="005E73EF">
      <w:pPr>
        <w:pStyle w:val="Heading1"/>
        <w:keepNext/>
        <w:keepLines/>
        <w:widowControl/>
        <w:numPr>
          <w:ilvl w:val="0"/>
          <w:numId w:val="60"/>
        </w:numPr>
        <w:pBdr>
          <w:top w:val="single" w:sz="12" w:space="0" w:color="auto"/>
        </w:pBdr>
        <w:spacing w:before="0" w:after="180"/>
        <w:jc w:val="both"/>
        <w:rPr>
          <w:rFonts w:eastAsia="SimSun"/>
          <w:b w:val="0"/>
          <w:sz w:val="36"/>
          <w:lang w:eastAsia="zh-CN"/>
        </w:rPr>
      </w:pPr>
      <w:r w:rsidRPr="00423258">
        <w:rPr>
          <w:rFonts w:eastAsia="SimSun"/>
          <w:b w:val="0"/>
          <w:sz w:val="36"/>
          <w:lang w:eastAsia="zh-CN"/>
        </w:rPr>
        <w:t>Reference</w:t>
      </w:r>
    </w:p>
    <w:p w14:paraId="39936A69" w14:textId="1469DB89" w:rsidR="00B37C3E" w:rsidRPr="0050583E" w:rsidRDefault="00B37C3E" w:rsidP="00B37C3E">
      <w:pPr>
        <w:jc w:val="both"/>
      </w:pPr>
      <w:r>
        <w:rPr>
          <w:iCs/>
          <w:sz w:val="20"/>
          <w:szCs w:val="20"/>
        </w:rPr>
        <w:t>[1]</w:t>
      </w:r>
      <w:r w:rsidRPr="00411363">
        <w:rPr>
          <w:rFonts w:hint="eastAsia"/>
          <w:iCs/>
          <w:sz w:val="20"/>
          <w:szCs w:val="20"/>
        </w:rPr>
        <w:t xml:space="preserve"> </w:t>
      </w:r>
      <w:r w:rsidRPr="00411363">
        <w:rPr>
          <w:iCs/>
          <w:sz w:val="20"/>
          <w:szCs w:val="20"/>
        </w:rPr>
        <w:t>RAN1 Chairman’s Note, 3GPP TSG RAN WG1 Meeting #10</w:t>
      </w:r>
      <w:r w:rsidR="00E73400">
        <w:rPr>
          <w:iCs/>
          <w:sz w:val="20"/>
          <w:szCs w:val="20"/>
        </w:rPr>
        <w:t>8</w:t>
      </w:r>
      <w:r w:rsidRPr="00411363">
        <w:rPr>
          <w:iCs/>
          <w:sz w:val="20"/>
          <w:szCs w:val="20"/>
        </w:rPr>
        <w:t>-e</w:t>
      </w:r>
    </w:p>
    <w:p w14:paraId="062364AB" w14:textId="30E9BA37" w:rsidR="00E677A8" w:rsidRPr="00E677A8" w:rsidRDefault="00E677A8" w:rsidP="00E677A8">
      <w:pPr>
        <w:jc w:val="both"/>
        <w:rPr>
          <w:iCs/>
          <w:sz w:val="20"/>
          <w:szCs w:val="20"/>
        </w:rPr>
      </w:pPr>
      <w:r w:rsidRPr="00E677A8">
        <w:rPr>
          <w:iCs/>
          <w:sz w:val="20"/>
          <w:szCs w:val="20"/>
        </w:rPr>
        <w:t xml:space="preserve">[2] </w:t>
      </w:r>
      <w:hyperlink r:id="rId9" w:history="1">
        <w:r w:rsidRPr="00E677A8">
          <w:rPr>
            <w:iCs/>
            <w:sz w:val="20"/>
            <w:szCs w:val="20"/>
          </w:rPr>
          <w:t>R1-2202651</w:t>
        </w:r>
      </w:hyperlink>
      <w:r w:rsidRPr="00E677A8">
        <w:rPr>
          <w:iCs/>
          <w:sz w:val="20"/>
          <w:szCs w:val="20"/>
        </w:rPr>
        <w:tab/>
        <w:t>Moderator summary#3 on TRS/CSI-RS occasion(s) for idle/inactive UEs</w:t>
      </w:r>
      <w:r w:rsidRPr="00E677A8">
        <w:rPr>
          <w:iCs/>
          <w:sz w:val="20"/>
          <w:szCs w:val="20"/>
        </w:rPr>
        <w:tab/>
        <w:t>Moderator (Samsung)</w:t>
      </w:r>
    </w:p>
    <w:p w14:paraId="6E595B63" w14:textId="77777777" w:rsidR="00B37C3E" w:rsidRPr="00E677A8" w:rsidRDefault="00B37C3E" w:rsidP="00B37C3E">
      <w:pPr>
        <w:rPr>
          <w:lang w:val="en-GB" w:eastAsia="x-none"/>
        </w:rPr>
      </w:pPr>
    </w:p>
    <w:sectPr w:rsidR="00B37C3E" w:rsidRPr="00E677A8"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F60E1" w14:textId="77777777" w:rsidR="00155FDD" w:rsidRDefault="00155FDD">
      <w:r>
        <w:separator/>
      </w:r>
    </w:p>
  </w:endnote>
  <w:endnote w:type="continuationSeparator" w:id="0">
    <w:p w14:paraId="6B01C3BB" w14:textId="77777777" w:rsidR="00155FDD" w:rsidRDefault="0015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KaiTi_GB2312">
    <w:altName w:val="Arial Unicode MS"/>
    <w:charset w:val="86"/>
    <w:family w:val="modern"/>
    <w:pitch w:val="fixed"/>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Malgun Gothic Semilight"/>
    <w:panose1 w:val="020B0600000101010101"/>
    <w:charset w:val="81"/>
    <w:family w:val="roman"/>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CFA3B" w14:textId="77777777" w:rsidR="00155FDD" w:rsidRDefault="00155FDD">
      <w:r>
        <w:separator/>
      </w:r>
    </w:p>
  </w:footnote>
  <w:footnote w:type="continuationSeparator" w:id="0">
    <w:p w14:paraId="1131C84F" w14:textId="77777777" w:rsidR="00155FDD" w:rsidRDefault="00155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8396"/>
        </w:tabs>
        <w:ind w:left="839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0"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7C60C7"/>
    <w:multiLevelType w:val="multilevel"/>
    <w:tmpl w:val="3A7C6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CF83A30"/>
    <w:multiLevelType w:val="hybridMultilevel"/>
    <w:tmpl w:val="990CDC1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4"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0" w15:restartNumberingAfterBreak="0">
    <w:nsid w:val="6A7E2996"/>
    <w:multiLevelType w:val="hybridMultilevel"/>
    <w:tmpl w:val="A3823BD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4D0E63"/>
    <w:multiLevelType w:val="hybridMultilevel"/>
    <w:tmpl w:val="488EE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2"/>
  </w:num>
  <w:num w:numId="3">
    <w:abstractNumId w:val="65"/>
  </w:num>
  <w:num w:numId="4">
    <w:abstractNumId w:val="63"/>
  </w:num>
  <w:num w:numId="5">
    <w:abstractNumId w:val="10"/>
  </w:num>
  <w:num w:numId="6">
    <w:abstractNumId w:val="8"/>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55"/>
  </w:num>
  <w:num w:numId="8">
    <w:abstractNumId w:val="20"/>
  </w:num>
  <w:num w:numId="9">
    <w:abstractNumId w:val="9"/>
  </w:num>
  <w:num w:numId="10">
    <w:abstractNumId w:val="58"/>
  </w:num>
  <w:num w:numId="11">
    <w:abstractNumId w:val="34"/>
  </w:num>
  <w:num w:numId="12">
    <w:abstractNumId w:val="53"/>
  </w:num>
  <w:num w:numId="13">
    <w:abstractNumId w:val="4"/>
  </w:num>
  <w:num w:numId="14">
    <w:abstractNumId w:val="62"/>
  </w:num>
  <w:num w:numId="15">
    <w:abstractNumId w:val="11"/>
  </w:num>
  <w:num w:numId="16">
    <w:abstractNumId w:val="29"/>
  </w:num>
  <w:num w:numId="17">
    <w:abstractNumId w:val="17"/>
  </w:num>
  <w:num w:numId="18">
    <w:abstractNumId w:val="51"/>
  </w:num>
  <w:num w:numId="19">
    <w:abstractNumId w:val="33"/>
  </w:num>
  <w:num w:numId="20">
    <w:abstractNumId w:val="14"/>
  </w:num>
  <w:num w:numId="21">
    <w:abstractNumId w:val="60"/>
  </w:num>
  <w:num w:numId="22">
    <w:abstractNumId w:val="41"/>
  </w:num>
  <w:num w:numId="23">
    <w:abstractNumId w:val="31"/>
  </w:num>
  <w:num w:numId="24">
    <w:abstractNumId w:val="16"/>
  </w:num>
  <w:num w:numId="25">
    <w:abstractNumId w:val="43"/>
  </w:num>
  <w:num w:numId="26">
    <w:abstractNumId w:val="54"/>
  </w:num>
  <w:num w:numId="27">
    <w:abstractNumId w:val="38"/>
  </w:num>
  <w:num w:numId="28">
    <w:abstractNumId w:val="13"/>
  </w:num>
  <w:num w:numId="29">
    <w:abstractNumId w:val="67"/>
  </w:num>
  <w:num w:numId="30">
    <w:abstractNumId w:val="22"/>
  </w:num>
  <w:num w:numId="31">
    <w:abstractNumId w:val="56"/>
  </w:num>
  <w:num w:numId="32">
    <w:abstractNumId w:val="47"/>
  </w:num>
  <w:num w:numId="33">
    <w:abstractNumId w:val="18"/>
  </w:num>
  <w:num w:numId="34">
    <w:abstractNumId w:val="7"/>
  </w:num>
  <w:num w:numId="35">
    <w:abstractNumId w:val="59"/>
  </w:num>
  <w:num w:numId="36">
    <w:abstractNumId w:val="3"/>
  </w:num>
  <w:num w:numId="37">
    <w:abstractNumId w:val="26"/>
  </w:num>
  <w:num w:numId="38">
    <w:abstractNumId w:val="46"/>
  </w:num>
  <w:num w:numId="39">
    <w:abstractNumId w:val="0"/>
  </w:num>
  <w:num w:numId="40">
    <w:abstractNumId w:val="45"/>
  </w:num>
  <w:num w:numId="41">
    <w:abstractNumId w:val="25"/>
  </w:num>
  <w:num w:numId="42">
    <w:abstractNumId w:val="37"/>
  </w:num>
  <w:num w:numId="43">
    <w:abstractNumId w:val="28"/>
  </w:num>
  <w:num w:numId="44">
    <w:abstractNumId w:val="39"/>
  </w:num>
  <w:num w:numId="45">
    <w:abstractNumId w:val="66"/>
  </w:num>
  <w:num w:numId="46">
    <w:abstractNumId w:val="40"/>
  </w:num>
  <w:num w:numId="47">
    <w:abstractNumId w:val="61"/>
  </w:num>
  <w:num w:numId="48">
    <w:abstractNumId w:val="21"/>
  </w:num>
  <w:num w:numId="49">
    <w:abstractNumId w:val="19"/>
  </w:num>
  <w:num w:numId="50">
    <w:abstractNumId w:val="49"/>
  </w:num>
  <w:num w:numId="51">
    <w:abstractNumId w:val="15"/>
  </w:num>
  <w:num w:numId="52">
    <w:abstractNumId w:val="23"/>
  </w:num>
  <w:num w:numId="53">
    <w:abstractNumId w:val="35"/>
  </w:num>
  <w:num w:numId="54">
    <w:abstractNumId w:val="12"/>
  </w:num>
  <w:num w:numId="55">
    <w:abstractNumId w:val="24"/>
  </w:num>
  <w:num w:numId="56">
    <w:abstractNumId w:val="48"/>
  </w:num>
  <w:num w:numId="57">
    <w:abstractNumId w:val="6"/>
  </w:num>
  <w:num w:numId="58">
    <w:abstractNumId w:val="52"/>
  </w:num>
  <w:num w:numId="59">
    <w:abstractNumId w:val="36"/>
  </w:num>
  <w:num w:numId="60">
    <w:abstractNumId w:val="50"/>
  </w:num>
  <w:num w:numId="61">
    <w:abstractNumId w:val="57"/>
  </w:num>
  <w:num w:numId="62">
    <w:abstractNumId w:val="44"/>
  </w:num>
  <w:num w:numId="63">
    <w:abstractNumId w:val="64"/>
  </w:num>
  <w:num w:numId="64">
    <w:abstractNumId w:val="27"/>
  </w:num>
  <w:num w:numId="65">
    <w:abstractNumId w:val="30"/>
  </w:num>
  <w:num w:numId="66">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7F2"/>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295"/>
    <w:rsid w:val="00010AA0"/>
    <w:rsid w:val="00010C25"/>
    <w:rsid w:val="000119E4"/>
    <w:rsid w:val="00011BE1"/>
    <w:rsid w:val="00011E5B"/>
    <w:rsid w:val="00011EF4"/>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4DC0"/>
    <w:rsid w:val="0001505F"/>
    <w:rsid w:val="0001525D"/>
    <w:rsid w:val="00015533"/>
    <w:rsid w:val="000155DA"/>
    <w:rsid w:val="00015638"/>
    <w:rsid w:val="000157E2"/>
    <w:rsid w:val="000159AB"/>
    <w:rsid w:val="00015D64"/>
    <w:rsid w:val="00015D7A"/>
    <w:rsid w:val="00016124"/>
    <w:rsid w:val="00016153"/>
    <w:rsid w:val="0001645E"/>
    <w:rsid w:val="00016474"/>
    <w:rsid w:val="00016648"/>
    <w:rsid w:val="00016937"/>
    <w:rsid w:val="00016D2D"/>
    <w:rsid w:val="00016E19"/>
    <w:rsid w:val="00017099"/>
    <w:rsid w:val="000172F1"/>
    <w:rsid w:val="00017658"/>
    <w:rsid w:val="0001774C"/>
    <w:rsid w:val="000179EE"/>
    <w:rsid w:val="00017AFA"/>
    <w:rsid w:val="00017C43"/>
    <w:rsid w:val="00017D73"/>
    <w:rsid w:val="00017E60"/>
    <w:rsid w:val="0002036B"/>
    <w:rsid w:val="00020852"/>
    <w:rsid w:val="00020974"/>
    <w:rsid w:val="0002097D"/>
    <w:rsid w:val="00020B2C"/>
    <w:rsid w:val="00020F37"/>
    <w:rsid w:val="00021350"/>
    <w:rsid w:val="000214E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00C"/>
    <w:rsid w:val="0002338E"/>
    <w:rsid w:val="00023801"/>
    <w:rsid w:val="00023E0A"/>
    <w:rsid w:val="0002427D"/>
    <w:rsid w:val="00024951"/>
    <w:rsid w:val="00024E65"/>
    <w:rsid w:val="00024F12"/>
    <w:rsid w:val="0002518F"/>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27"/>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36B"/>
    <w:rsid w:val="0004244A"/>
    <w:rsid w:val="000424FC"/>
    <w:rsid w:val="00042567"/>
    <w:rsid w:val="00042972"/>
    <w:rsid w:val="00042A25"/>
    <w:rsid w:val="00042ECA"/>
    <w:rsid w:val="00042F13"/>
    <w:rsid w:val="00043003"/>
    <w:rsid w:val="00043216"/>
    <w:rsid w:val="000432BC"/>
    <w:rsid w:val="000433FA"/>
    <w:rsid w:val="00043578"/>
    <w:rsid w:val="00043627"/>
    <w:rsid w:val="00043A5E"/>
    <w:rsid w:val="00043AF9"/>
    <w:rsid w:val="00044028"/>
    <w:rsid w:val="000444A9"/>
    <w:rsid w:val="000445C5"/>
    <w:rsid w:val="000447FD"/>
    <w:rsid w:val="000449D0"/>
    <w:rsid w:val="000449FE"/>
    <w:rsid w:val="000458C4"/>
    <w:rsid w:val="000459C0"/>
    <w:rsid w:val="000461F3"/>
    <w:rsid w:val="000462AA"/>
    <w:rsid w:val="00046657"/>
    <w:rsid w:val="00046737"/>
    <w:rsid w:val="00046741"/>
    <w:rsid w:val="00046A46"/>
    <w:rsid w:val="00046A72"/>
    <w:rsid w:val="00046D19"/>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C9"/>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AF6"/>
    <w:rsid w:val="00053BBC"/>
    <w:rsid w:val="00053DAA"/>
    <w:rsid w:val="00053FE5"/>
    <w:rsid w:val="000540AD"/>
    <w:rsid w:val="00054378"/>
    <w:rsid w:val="000543CC"/>
    <w:rsid w:val="000543D4"/>
    <w:rsid w:val="0005443B"/>
    <w:rsid w:val="00054836"/>
    <w:rsid w:val="00054CCF"/>
    <w:rsid w:val="000550B5"/>
    <w:rsid w:val="00055343"/>
    <w:rsid w:val="00055414"/>
    <w:rsid w:val="000556B6"/>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6E1"/>
    <w:rsid w:val="00060DD6"/>
    <w:rsid w:val="00060EE8"/>
    <w:rsid w:val="00060F8F"/>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2B"/>
    <w:rsid w:val="00064F61"/>
    <w:rsid w:val="00065743"/>
    <w:rsid w:val="0006574B"/>
    <w:rsid w:val="000659BD"/>
    <w:rsid w:val="00065AE6"/>
    <w:rsid w:val="00065B36"/>
    <w:rsid w:val="00065B41"/>
    <w:rsid w:val="00065CB2"/>
    <w:rsid w:val="00065FFD"/>
    <w:rsid w:val="00066458"/>
    <w:rsid w:val="00066836"/>
    <w:rsid w:val="00066D27"/>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D5"/>
    <w:rsid w:val="00071FF8"/>
    <w:rsid w:val="000722BE"/>
    <w:rsid w:val="000726AD"/>
    <w:rsid w:val="00072970"/>
    <w:rsid w:val="000729AF"/>
    <w:rsid w:val="00072D23"/>
    <w:rsid w:val="00072D43"/>
    <w:rsid w:val="00072DC9"/>
    <w:rsid w:val="00072EF1"/>
    <w:rsid w:val="000731F9"/>
    <w:rsid w:val="0007320C"/>
    <w:rsid w:val="0007394F"/>
    <w:rsid w:val="00073F4B"/>
    <w:rsid w:val="000743F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4F5"/>
    <w:rsid w:val="0008585F"/>
    <w:rsid w:val="00085AC8"/>
    <w:rsid w:val="00085B87"/>
    <w:rsid w:val="000862A2"/>
    <w:rsid w:val="00086326"/>
    <w:rsid w:val="000863CC"/>
    <w:rsid w:val="000863ED"/>
    <w:rsid w:val="0008660D"/>
    <w:rsid w:val="00086AE5"/>
    <w:rsid w:val="00086DAB"/>
    <w:rsid w:val="00086DF9"/>
    <w:rsid w:val="00087010"/>
    <w:rsid w:val="00087630"/>
    <w:rsid w:val="00087716"/>
    <w:rsid w:val="000877E1"/>
    <w:rsid w:val="00087BC7"/>
    <w:rsid w:val="00087E3B"/>
    <w:rsid w:val="00090333"/>
    <w:rsid w:val="00090555"/>
    <w:rsid w:val="0009090B"/>
    <w:rsid w:val="00090919"/>
    <w:rsid w:val="00090968"/>
    <w:rsid w:val="0009099A"/>
    <w:rsid w:val="00090DCA"/>
    <w:rsid w:val="00090E9F"/>
    <w:rsid w:val="000910D0"/>
    <w:rsid w:val="00091312"/>
    <w:rsid w:val="0009143A"/>
    <w:rsid w:val="00091722"/>
    <w:rsid w:val="00091CA2"/>
    <w:rsid w:val="00091D2A"/>
    <w:rsid w:val="000920A5"/>
    <w:rsid w:val="00092260"/>
    <w:rsid w:val="000925EA"/>
    <w:rsid w:val="00092615"/>
    <w:rsid w:val="00092657"/>
    <w:rsid w:val="00092754"/>
    <w:rsid w:val="000927B5"/>
    <w:rsid w:val="000928E0"/>
    <w:rsid w:val="00092FFD"/>
    <w:rsid w:val="00093081"/>
    <w:rsid w:val="000931F5"/>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20"/>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6EC"/>
    <w:rsid w:val="000A1862"/>
    <w:rsid w:val="000A18EF"/>
    <w:rsid w:val="000A1F1A"/>
    <w:rsid w:val="000A1F96"/>
    <w:rsid w:val="000A1FB5"/>
    <w:rsid w:val="000A1FC1"/>
    <w:rsid w:val="000A22AC"/>
    <w:rsid w:val="000A24C7"/>
    <w:rsid w:val="000A2D1E"/>
    <w:rsid w:val="000A3096"/>
    <w:rsid w:val="000A322E"/>
    <w:rsid w:val="000A34E7"/>
    <w:rsid w:val="000A3519"/>
    <w:rsid w:val="000A35B2"/>
    <w:rsid w:val="000A3932"/>
    <w:rsid w:val="000A3D5A"/>
    <w:rsid w:val="000A3E0C"/>
    <w:rsid w:val="000A3F75"/>
    <w:rsid w:val="000A418D"/>
    <w:rsid w:val="000A42D4"/>
    <w:rsid w:val="000A4331"/>
    <w:rsid w:val="000A4333"/>
    <w:rsid w:val="000A44A2"/>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201"/>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072"/>
    <w:rsid w:val="000B6182"/>
    <w:rsid w:val="000B6508"/>
    <w:rsid w:val="000B673D"/>
    <w:rsid w:val="000B68EE"/>
    <w:rsid w:val="000B69B2"/>
    <w:rsid w:val="000B6A05"/>
    <w:rsid w:val="000B6A17"/>
    <w:rsid w:val="000B6E8A"/>
    <w:rsid w:val="000B6F73"/>
    <w:rsid w:val="000B72E2"/>
    <w:rsid w:val="000B74D5"/>
    <w:rsid w:val="000B7545"/>
    <w:rsid w:val="000B7D16"/>
    <w:rsid w:val="000B7EBB"/>
    <w:rsid w:val="000B7EEE"/>
    <w:rsid w:val="000B7F91"/>
    <w:rsid w:val="000B7FF6"/>
    <w:rsid w:val="000C0407"/>
    <w:rsid w:val="000C04C8"/>
    <w:rsid w:val="000C050B"/>
    <w:rsid w:val="000C0696"/>
    <w:rsid w:val="000C07E8"/>
    <w:rsid w:val="000C0839"/>
    <w:rsid w:val="000C09F5"/>
    <w:rsid w:val="000C0A62"/>
    <w:rsid w:val="000C0D06"/>
    <w:rsid w:val="000C0E88"/>
    <w:rsid w:val="000C11B1"/>
    <w:rsid w:val="000C197F"/>
    <w:rsid w:val="000C1AD4"/>
    <w:rsid w:val="000C1BBA"/>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65"/>
    <w:rsid w:val="000C5E17"/>
    <w:rsid w:val="000C63FC"/>
    <w:rsid w:val="000C6863"/>
    <w:rsid w:val="000C6959"/>
    <w:rsid w:val="000C70A0"/>
    <w:rsid w:val="000C7225"/>
    <w:rsid w:val="000C76E1"/>
    <w:rsid w:val="000C79EB"/>
    <w:rsid w:val="000C7EA4"/>
    <w:rsid w:val="000C7EB0"/>
    <w:rsid w:val="000C7EC8"/>
    <w:rsid w:val="000C7F91"/>
    <w:rsid w:val="000D0765"/>
    <w:rsid w:val="000D0C81"/>
    <w:rsid w:val="000D0EAD"/>
    <w:rsid w:val="000D0EC9"/>
    <w:rsid w:val="000D1107"/>
    <w:rsid w:val="000D11BC"/>
    <w:rsid w:val="000D16E8"/>
    <w:rsid w:val="000D1713"/>
    <w:rsid w:val="000D1955"/>
    <w:rsid w:val="000D1A94"/>
    <w:rsid w:val="000D1DD3"/>
    <w:rsid w:val="000D1F91"/>
    <w:rsid w:val="000D1FE3"/>
    <w:rsid w:val="000D220B"/>
    <w:rsid w:val="000D229E"/>
    <w:rsid w:val="000D2546"/>
    <w:rsid w:val="000D2838"/>
    <w:rsid w:val="000D2B8B"/>
    <w:rsid w:val="000D2F21"/>
    <w:rsid w:val="000D3284"/>
    <w:rsid w:val="000D3B86"/>
    <w:rsid w:val="000D3D6D"/>
    <w:rsid w:val="000D4058"/>
    <w:rsid w:val="000D4082"/>
    <w:rsid w:val="000D4527"/>
    <w:rsid w:val="000D4748"/>
    <w:rsid w:val="000D475C"/>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722"/>
    <w:rsid w:val="000E1896"/>
    <w:rsid w:val="000E18EA"/>
    <w:rsid w:val="000E1941"/>
    <w:rsid w:val="000E1FE7"/>
    <w:rsid w:val="000E2014"/>
    <w:rsid w:val="000E2052"/>
    <w:rsid w:val="000E2433"/>
    <w:rsid w:val="000E2475"/>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0F"/>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D02"/>
    <w:rsid w:val="000F4D5E"/>
    <w:rsid w:val="000F5025"/>
    <w:rsid w:val="000F51D5"/>
    <w:rsid w:val="000F52FD"/>
    <w:rsid w:val="000F5980"/>
    <w:rsid w:val="000F5D62"/>
    <w:rsid w:val="000F5E02"/>
    <w:rsid w:val="000F6396"/>
    <w:rsid w:val="000F657E"/>
    <w:rsid w:val="000F6820"/>
    <w:rsid w:val="000F6BCC"/>
    <w:rsid w:val="000F7143"/>
    <w:rsid w:val="000F7656"/>
    <w:rsid w:val="000F7A8D"/>
    <w:rsid w:val="000F7E73"/>
    <w:rsid w:val="000F7F9F"/>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5F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71E"/>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773"/>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B91"/>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91A"/>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DC7"/>
    <w:rsid w:val="00125F34"/>
    <w:rsid w:val="00126532"/>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1AE"/>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BBC"/>
    <w:rsid w:val="00142E79"/>
    <w:rsid w:val="00142EB2"/>
    <w:rsid w:val="00142F59"/>
    <w:rsid w:val="00143042"/>
    <w:rsid w:val="00143313"/>
    <w:rsid w:val="00143696"/>
    <w:rsid w:val="00143CBC"/>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D01"/>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CE8"/>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5FDD"/>
    <w:rsid w:val="0015605E"/>
    <w:rsid w:val="001563E4"/>
    <w:rsid w:val="00156A30"/>
    <w:rsid w:val="00156B1D"/>
    <w:rsid w:val="00156B69"/>
    <w:rsid w:val="00156DD7"/>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1FC9"/>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889"/>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1F8E"/>
    <w:rsid w:val="0017215C"/>
    <w:rsid w:val="001722ED"/>
    <w:rsid w:val="001724D0"/>
    <w:rsid w:val="0017276A"/>
    <w:rsid w:val="001728C2"/>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ADE"/>
    <w:rsid w:val="00175EB0"/>
    <w:rsid w:val="0017620D"/>
    <w:rsid w:val="001762AC"/>
    <w:rsid w:val="00176305"/>
    <w:rsid w:val="00176B06"/>
    <w:rsid w:val="00176D28"/>
    <w:rsid w:val="00176FA8"/>
    <w:rsid w:val="00177010"/>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2B"/>
    <w:rsid w:val="00190E63"/>
    <w:rsid w:val="0019107D"/>
    <w:rsid w:val="0019121C"/>
    <w:rsid w:val="001914E6"/>
    <w:rsid w:val="001917B6"/>
    <w:rsid w:val="0019189D"/>
    <w:rsid w:val="00191A78"/>
    <w:rsid w:val="00191F14"/>
    <w:rsid w:val="0019235C"/>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05A"/>
    <w:rsid w:val="001942BB"/>
    <w:rsid w:val="001945E3"/>
    <w:rsid w:val="001947BA"/>
    <w:rsid w:val="0019503D"/>
    <w:rsid w:val="00195577"/>
    <w:rsid w:val="00195765"/>
    <w:rsid w:val="0019580F"/>
    <w:rsid w:val="0019581C"/>
    <w:rsid w:val="001958A3"/>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97DA1"/>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2DF2"/>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3B2"/>
    <w:rsid w:val="001A66CF"/>
    <w:rsid w:val="001A67BB"/>
    <w:rsid w:val="001A6ACE"/>
    <w:rsid w:val="001A6D55"/>
    <w:rsid w:val="001A702E"/>
    <w:rsid w:val="001A704B"/>
    <w:rsid w:val="001A7122"/>
    <w:rsid w:val="001A72EE"/>
    <w:rsid w:val="001A7694"/>
    <w:rsid w:val="001A7F90"/>
    <w:rsid w:val="001B03FC"/>
    <w:rsid w:val="001B0480"/>
    <w:rsid w:val="001B0572"/>
    <w:rsid w:val="001B0634"/>
    <w:rsid w:val="001B06F5"/>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41"/>
    <w:rsid w:val="001B58B0"/>
    <w:rsid w:val="001B5969"/>
    <w:rsid w:val="001B5ACB"/>
    <w:rsid w:val="001B679F"/>
    <w:rsid w:val="001B67E3"/>
    <w:rsid w:val="001B69F7"/>
    <w:rsid w:val="001B6AD3"/>
    <w:rsid w:val="001B6B0E"/>
    <w:rsid w:val="001B6B85"/>
    <w:rsid w:val="001B6CCF"/>
    <w:rsid w:val="001B7112"/>
    <w:rsid w:val="001B7430"/>
    <w:rsid w:val="001B75CC"/>
    <w:rsid w:val="001B7794"/>
    <w:rsid w:val="001B78C6"/>
    <w:rsid w:val="001B7CE0"/>
    <w:rsid w:val="001B7F78"/>
    <w:rsid w:val="001C00BE"/>
    <w:rsid w:val="001C0143"/>
    <w:rsid w:val="001C04DB"/>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7FA"/>
    <w:rsid w:val="001C4A65"/>
    <w:rsid w:val="001C5689"/>
    <w:rsid w:val="001C5700"/>
    <w:rsid w:val="001C57BD"/>
    <w:rsid w:val="001C5A0C"/>
    <w:rsid w:val="001C5A9C"/>
    <w:rsid w:val="001C5C1D"/>
    <w:rsid w:val="001C5C3C"/>
    <w:rsid w:val="001C60ED"/>
    <w:rsid w:val="001C62CC"/>
    <w:rsid w:val="001C6507"/>
    <w:rsid w:val="001C6573"/>
    <w:rsid w:val="001C662D"/>
    <w:rsid w:val="001C69FE"/>
    <w:rsid w:val="001C6B74"/>
    <w:rsid w:val="001C6E31"/>
    <w:rsid w:val="001C7122"/>
    <w:rsid w:val="001C76C4"/>
    <w:rsid w:val="001C770A"/>
    <w:rsid w:val="001C7821"/>
    <w:rsid w:val="001C78BB"/>
    <w:rsid w:val="001C79F9"/>
    <w:rsid w:val="001C7AAE"/>
    <w:rsid w:val="001C7C52"/>
    <w:rsid w:val="001C7CF5"/>
    <w:rsid w:val="001D045E"/>
    <w:rsid w:val="001D05F9"/>
    <w:rsid w:val="001D0913"/>
    <w:rsid w:val="001D0D45"/>
    <w:rsid w:val="001D1091"/>
    <w:rsid w:val="001D1112"/>
    <w:rsid w:val="001D120E"/>
    <w:rsid w:val="001D15CA"/>
    <w:rsid w:val="001D186D"/>
    <w:rsid w:val="001D1A04"/>
    <w:rsid w:val="001D1C9F"/>
    <w:rsid w:val="001D1E83"/>
    <w:rsid w:val="001D1F06"/>
    <w:rsid w:val="001D203D"/>
    <w:rsid w:val="001D20A3"/>
    <w:rsid w:val="001D225E"/>
    <w:rsid w:val="001D25D9"/>
    <w:rsid w:val="001D26EF"/>
    <w:rsid w:val="001D2720"/>
    <w:rsid w:val="001D279D"/>
    <w:rsid w:val="001D27C5"/>
    <w:rsid w:val="001D2C18"/>
    <w:rsid w:val="001D2F24"/>
    <w:rsid w:val="001D2F88"/>
    <w:rsid w:val="001D2FEA"/>
    <w:rsid w:val="001D34A9"/>
    <w:rsid w:val="001D35E4"/>
    <w:rsid w:val="001D39DB"/>
    <w:rsid w:val="001D3D17"/>
    <w:rsid w:val="001D3D3D"/>
    <w:rsid w:val="001D4021"/>
    <w:rsid w:val="001D4124"/>
    <w:rsid w:val="001D44D1"/>
    <w:rsid w:val="001D4739"/>
    <w:rsid w:val="001D47EE"/>
    <w:rsid w:val="001D4A39"/>
    <w:rsid w:val="001D4A5A"/>
    <w:rsid w:val="001D5891"/>
    <w:rsid w:val="001D5B34"/>
    <w:rsid w:val="001D5EA7"/>
    <w:rsid w:val="001D637E"/>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2E"/>
    <w:rsid w:val="001E0788"/>
    <w:rsid w:val="001E0977"/>
    <w:rsid w:val="001E0B5A"/>
    <w:rsid w:val="001E0C9B"/>
    <w:rsid w:val="001E0CFB"/>
    <w:rsid w:val="001E0EE1"/>
    <w:rsid w:val="001E10DF"/>
    <w:rsid w:val="001E12C5"/>
    <w:rsid w:val="001E16AB"/>
    <w:rsid w:val="001E1846"/>
    <w:rsid w:val="001E196D"/>
    <w:rsid w:val="001E1FED"/>
    <w:rsid w:val="001E206C"/>
    <w:rsid w:val="001E2815"/>
    <w:rsid w:val="001E2856"/>
    <w:rsid w:val="001E2C25"/>
    <w:rsid w:val="001E30A3"/>
    <w:rsid w:val="001E30A8"/>
    <w:rsid w:val="001E3330"/>
    <w:rsid w:val="001E35C3"/>
    <w:rsid w:val="001E3ABA"/>
    <w:rsid w:val="001E3F86"/>
    <w:rsid w:val="001E41FB"/>
    <w:rsid w:val="001E430A"/>
    <w:rsid w:val="001E4540"/>
    <w:rsid w:val="001E45E2"/>
    <w:rsid w:val="001E4648"/>
    <w:rsid w:val="001E51AA"/>
    <w:rsid w:val="001E53C4"/>
    <w:rsid w:val="001E5741"/>
    <w:rsid w:val="001E5850"/>
    <w:rsid w:val="001E588A"/>
    <w:rsid w:val="001E59A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141"/>
    <w:rsid w:val="001F2465"/>
    <w:rsid w:val="001F26AA"/>
    <w:rsid w:val="001F28CE"/>
    <w:rsid w:val="001F2B81"/>
    <w:rsid w:val="001F2C1B"/>
    <w:rsid w:val="001F3328"/>
    <w:rsid w:val="001F353B"/>
    <w:rsid w:val="001F36B8"/>
    <w:rsid w:val="001F37D0"/>
    <w:rsid w:val="001F391A"/>
    <w:rsid w:val="001F3926"/>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2D"/>
    <w:rsid w:val="001F66E0"/>
    <w:rsid w:val="001F6A3B"/>
    <w:rsid w:val="001F6C93"/>
    <w:rsid w:val="001F6CA1"/>
    <w:rsid w:val="001F7332"/>
    <w:rsid w:val="001F744E"/>
    <w:rsid w:val="001F74F3"/>
    <w:rsid w:val="001F76B1"/>
    <w:rsid w:val="001F7814"/>
    <w:rsid w:val="001F7C91"/>
    <w:rsid w:val="001F7C9F"/>
    <w:rsid w:val="001F7E1F"/>
    <w:rsid w:val="00200193"/>
    <w:rsid w:val="00200319"/>
    <w:rsid w:val="00200674"/>
    <w:rsid w:val="00200913"/>
    <w:rsid w:val="00200A53"/>
    <w:rsid w:val="00200ECF"/>
    <w:rsid w:val="002015CB"/>
    <w:rsid w:val="00201612"/>
    <w:rsid w:val="0020183D"/>
    <w:rsid w:val="00201840"/>
    <w:rsid w:val="00201BBA"/>
    <w:rsid w:val="0020220C"/>
    <w:rsid w:val="00202458"/>
    <w:rsid w:val="00202669"/>
    <w:rsid w:val="00203490"/>
    <w:rsid w:val="00203A51"/>
    <w:rsid w:val="00203D6A"/>
    <w:rsid w:val="0020401C"/>
    <w:rsid w:val="002045B4"/>
    <w:rsid w:val="002047C4"/>
    <w:rsid w:val="002052B3"/>
    <w:rsid w:val="00205388"/>
    <w:rsid w:val="002057E5"/>
    <w:rsid w:val="0020597C"/>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00"/>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CE0"/>
    <w:rsid w:val="00222F40"/>
    <w:rsid w:val="00222F77"/>
    <w:rsid w:val="00223127"/>
    <w:rsid w:val="0022314B"/>
    <w:rsid w:val="00223310"/>
    <w:rsid w:val="00223F12"/>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1CD"/>
    <w:rsid w:val="002262E4"/>
    <w:rsid w:val="00226482"/>
    <w:rsid w:val="00226C17"/>
    <w:rsid w:val="00226C54"/>
    <w:rsid w:val="002273F4"/>
    <w:rsid w:val="0022743E"/>
    <w:rsid w:val="00227729"/>
    <w:rsid w:val="002279B2"/>
    <w:rsid w:val="00227A6F"/>
    <w:rsid w:val="00227C47"/>
    <w:rsid w:val="00227C4A"/>
    <w:rsid w:val="00227D62"/>
    <w:rsid w:val="00227DF9"/>
    <w:rsid w:val="00227EBE"/>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61A"/>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8F8"/>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5DC1"/>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7C0"/>
    <w:rsid w:val="002549EF"/>
    <w:rsid w:val="00254A35"/>
    <w:rsid w:val="00254E4D"/>
    <w:rsid w:val="00254F26"/>
    <w:rsid w:val="00254F3D"/>
    <w:rsid w:val="00255809"/>
    <w:rsid w:val="002560BB"/>
    <w:rsid w:val="0025648B"/>
    <w:rsid w:val="00257048"/>
    <w:rsid w:val="00257158"/>
    <w:rsid w:val="002572A3"/>
    <w:rsid w:val="00257540"/>
    <w:rsid w:val="00257649"/>
    <w:rsid w:val="00257665"/>
    <w:rsid w:val="002579C2"/>
    <w:rsid w:val="00257A23"/>
    <w:rsid w:val="002600ED"/>
    <w:rsid w:val="00260460"/>
    <w:rsid w:val="002604BF"/>
    <w:rsid w:val="002606FA"/>
    <w:rsid w:val="0026081D"/>
    <w:rsid w:val="0026083B"/>
    <w:rsid w:val="00260F8A"/>
    <w:rsid w:val="0026141C"/>
    <w:rsid w:val="0026171E"/>
    <w:rsid w:val="00261922"/>
    <w:rsid w:val="00261EF3"/>
    <w:rsid w:val="002623FF"/>
    <w:rsid w:val="00262962"/>
    <w:rsid w:val="00262A04"/>
    <w:rsid w:val="00262C13"/>
    <w:rsid w:val="00262EA2"/>
    <w:rsid w:val="00263124"/>
    <w:rsid w:val="00263145"/>
    <w:rsid w:val="00263556"/>
    <w:rsid w:val="002636E1"/>
    <w:rsid w:val="00263E60"/>
    <w:rsid w:val="0026404B"/>
    <w:rsid w:val="002640AE"/>
    <w:rsid w:val="002641C6"/>
    <w:rsid w:val="0026456B"/>
    <w:rsid w:val="00264838"/>
    <w:rsid w:val="00264859"/>
    <w:rsid w:val="00264BBA"/>
    <w:rsid w:val="00265558"/>
    <w:rsid w:val="002655F7"/>
    <w:rsid w:val="002656C8"/>
    <w:rsid w:val="002656F4"/>
    <w:rsid w:val="00265C48"/>
    <w:rsid w:val="00266027"/>
    <w:rsid w:val="002667CD"/>
    <w:rsid w:val="0026695E"/>
    <w:rsid w:val="00266A78"/>
    <w:rsid w:val="00266B0A"/>
    <w:rsid w:val="0026720B"/>
    <w:rsid w:val="00267323"/>
    <w:rsid w:val="00267B7D"/>
    <w:rsid w:val="00267E1C"/>
    <w:rsid w:val="00267F51"/>
    <w:rsid w:val="00270161"/>
    <w:rsid w:val="002701BB"/>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0"/>
    <w:rsid w:val="00282044"/>
    <w:rsid w:val="0028216F"/>
    <w:rsid w:val="00282323"/>
    <w:rsid w:val="00282600"/>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66C"/>
    <w:rsid w:val="00285B05"/>
    <w:rsid w:val="00285D61"/>
    <w:rsid w:val="00286290"/>
    <w:rsid w:val="002864AC"/>
    <w:rsid w:val="002864F9"/>
    <w:rsid w:val="0028679F"/>
    <w:rsid w:val="002868CE"/>
    <w:rsid w:val="002869C2"/>
    <w:rsid w:val="00286A7D"/>
    <w:rsid w:val="00286E72"/>
    <w:rsid w:val="00286FB6"/>
    <w:rsid w:val="002871C1"/>
    <w:rsid w:val="002873CF"/>
    <w:rsid w:val="00287569"/>
    <w:rsid w:val="002878DD"/>
    <w:rsid w:val="00287B00"/>
    <w:rsid w:val="00290255"/>
    <w:rsid w:val="002904C8"/>
    <w:rsid w:val="002904DF"/>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979"/>
    <w:rsid w:val="00292E6B"/>
    <w:rsid w:val="00292ED1"/>
    <w:rsid w:val="00292F7F"/>
    <w:rsid w:val="002930C9"/>
    <w:rsid w:val="0029318A"/>
    <w:rsid w:val="002931FD"/>
    <w:rsid w:val="002932D7"/>
    <w:rsid w:val="00293644"/>
    <w:rsid w:val="002937B7"/>
    <w:rsid w:val="00293A86"/>
    <w:rsid w:val="00293BD0"/>
    <w:rsid w:val="00293D8A"/>
    <w:rsid w:val="0029443D"/>
    <w:rsid w:val="0029461E"/>
    <w:rsid w:val="00294892"/>
    <w:rsid w:val="00294977"/>
    <w:rsid w:val="00294991"/>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5F7"/>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893"/>
    <w:rsid w:val="002B39FA"/>
    <w:rsid w:val="002B3C89"/>
    <w:rsid w:val="002B3CE6"/>
    <w:rsid w:val="002B400E"/>
    <w:rsid w:val="002B4097"/>
    <w:rsid w:val="002B4219"/>
    <w:rsid w:val="002B4AAD"/>
    <w:rsid w:val="002B4C15"/>
    <w:rsid w:val="002B5626"/>
    <w:rsid w:val="002B599D"/>
    <w:rsid w:val="002B5A59"/>
    <w:rsid w:val="002B5C9E"/>
    <w:rsid w:val="002B5D04"/>
    <w:rsid w:val="002B5E11"/>
    <w:rsid w:val="002B5E60"/>
    <w:rsid w:val="002B5F9F"/>
    <w:rsid w:val="002B613F"/>
    <w:rsid w:val="002B6240"/>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E6D"/>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2AA"/>
    <w:rsid w:val="002C7463"/>
    <w:rsid w:val="002D02EA"/>
    <w:rsid w:val="002D15B5"/>
    <w:rsid w:val="002D181D"/>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60D"/>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13B"/>
    <w:rsid w:val="002E2498"/>
    <w:rsid w:val="002E256C"/>
    <w:rsid w:val="002E275B"/>
    <w:rsid w:val="002E2766"/>
    <w:rsid w:val="002E283D"/>
    <w:rsid w:val="002E2B30"/>
    <w:rsid w:val="002E2DD4"/>
    <w:rsid w:val="002E2F56"/>
    <w:rsid w:val="002E31EB"/>
    <w:rsid w:val="002E3421"/>
    <w:rsid w:val="002E371B"/>
    <w:rsid w:val="002E3B0E"/>
    <w:rsid w:val="002E3C2A"/>
    <w:rsid w:val="002E4060"/>
    <w:rsid w:val="002E4078"/>
    <w:rsid w:val="002E4247"/>
    <w:rsid w:val="002E4475"/>
    <w:rsid w:val="002E4AB0"/>
    <w:rsid w:val="002E4AF0"/>
    <w:rsid w:val="002E4B57"/>
    <w:rsid w:val="002E5001"/>
    <w:rsid w:val="002E574A"/>
    <w:rsid w:val="002E5798"/>
    <w:rsid w:val="002E5889"/>
    <w:rsid w:val="002E5929"/>
    <w:rsid w:val="002E5B26"/>
    <w:rsid w:val="002E5BFE"/>
    <w:rsid w:val="002E5C62"/>
    <w:rsid w:val="002E5EF9"/>
    <w:rsid w:val="002E5FF6"/>
    <w:rsid w:val="002E65E9"/>
    <w:rsid w:val="002E6601"/>
    <w:rsid w:val="002E6BE6"/>
    <w:rsid w:val="002E6FFF"/>
    <w:rsid w:val="002E7424"/>
    <w:rsid w:val="002E7C06"/>
    <w:rsid w:val="002E7EDA"/>
    <w:rsid w:val="002E7F09"/>
    <w:rsid w:val="002E7FC5"/>
    <w:rsid w:val="002F03B0"/>
    <w:rsid w:val="002F0697"/>
    <w:rsid w:val="002F0767"/>
    <w:rsid w:val="002F087B"/>
    <w:rsid w:val="002F08C2"/>
    <w:rsid w:val="002F08CC"/>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723"/>
    <w:rsid w:val="002F4A91"/>
    <w:rsid w:val="002F4AC8"/>
    <w:rsid w:val="002F4B40"/>
    <w:rsid w:val="002F4BA6"/>
    <w:rsid w:val="002F53CB"/>
    <w:rsid w:val="002F5433"/>
    <w:rsid w:val="002F55F4"/>
    <w:rsid w:val="002F56CE"/>
    <w:rsid w:val="002F5A20"/>
    <w:rsid w:val="002F5E2F"/>
    <w:rsid w:val="002F5EE7"/>
    <w:rsid w:val="002F6042"/>
    <w:rsid w:val="002F6102"/>
    <w:rsid w:val="002F6233"/>
    <w:rsid w:val="002F627A"/>
    <w:rsid w:val="002F634D"/>
    <w:rsid w:val="002F6446"/>
    <w:rsid w:val="002F656B"/>
    <w:rsid w:val="002F6A7F"/>
    <w:rsid w:val="002F7134"/>
    <w:rsid w:val="002F72ED"/>
    <w:rsid w:val="002F73C2"/>
    <w:rsid w:val="002F73FC"/>
    <w:rsid w:val="002F7642"/>
    <w:rsid w:val="002F76B7"/>
    <w:rsid w:val="002F786F"/>
    <w:rsid w:val="002F7AC5"/>
    <w:rsid w:val="002F7BF5"/>
    <w:rsid w:val="002F7DFA"/>
    <w:rsid w:val="003009DD"/>
    <w:rsid w:val="00300D35"/>
    <w:rsid w:val="00300F24"/>
    <w:rsid w:val="0030118B"/>
    <w:rsid w:val="00301B2F"/>
    <w:rsid w:val="00301BE4"/>
    <w:rsid w:val="00301CB1"/>
    <w:rsid w:val="00301F7A"/>
    <w:rsid w:val="003022A3"/>
    <w:rsid w:val="00302659"/>
    <w:rsid w:val="003028A8"/>
    <w:rsid w:val="00302A62"/>
    <w:rsid w:val="00302DBA"/>
    <w:rsid w:val="00302DE5"/>
    <w:rsid w:val="003030CD"/>
    <w:rsid w:val="003033FA"/>
    <w:rsid w:val="0030342A"/>
    <w:rsid w:val="00303549"/>
    <w:rsid w:val="003035B2"/>
    <w:rsid w:val="00303982"/>
    <w:rsid w:val="00303B33"/>
    <w:rsid w:val="00303DED"/>
    <w:rsid w:val="00304BCC"/>
    <w:rsid w:val="00304C24"/>
    <w:rsid w:val="00304E54"/>
    <w:rsid w:val="00305502"/>
    <w:rsid w:val="003055E5"/>
    <w:rsid w:val="003056E6"/>
    <w:rsid w:val="003059BB"/>
    <w:rsid w:val="00305B06"/>
    <w:rsid w:val="00305CA7"/>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0AB"/>
    <w:rsid w:val="0031444B"/>
    <w:rsid w:val="00314CC0"/>
    <w:rsid w:val="00315811"/>
    <w:rsid w:val="00315A39"/>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3E4"/>
    <w:rsid w:val="0032062F"/>
    <w:rsid w:val="0032087B"/>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9FC"/>
    <w:rsid w:val="00323A30"/>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B80"/>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3DB"/>
    <w:rsid w:val="0034246D"/>
    <w:rsid w:val="003427A5"/>
    <w:rsid w:val="003427C7"/>
    <w:rsid w:val="00342DE4"/>
    <w:rsid w:val="00342E37"/>
    <w:rsid w:val="003430E2"/>
    <w:rsid w:val="003430F5"/>
    <w:rsid w:val="00343189"/>
    <w:rsid w:val="0034368A"/>
    <w:rsid w:val="0034396C"/>
    <w:rsid w:val="00343AC3"/>
    <w:rsid w:val="00343BCE"/>
    <w:rsid w:val="0034429B"/>
    <w:rsid w:val="003442C6"/>
    <w:rsid w:val="00344A69"/>
    <w:rsid w:val="00344BD2"/>
    <w:rsid w:val="00344F48"/>
    <w:rsid w:val="0034526C"/>
    <w:rsid w:val="00345387"/>
    <w:rsid w:val="00345805"/>
    <w:rsid w:val="00345C4D"/>
    <w:rsid w:val="00345CC5"/>
    <w:rsid w:val="00345F7C"/>
    <w:rsid w:val="00345FB3"/>
    <w:rsid w:val="00346002"/>
    <w:rsid w:val="0034604A"/>
    <w:rsid w:val="003460D3"/>
    <w:rsid w:val="003461AA"/>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3F22"/>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937"/>
    <w:rsid w:val="00366A00"/>
    <w:rsid w:val="003674E8"/>
    <w:rsid w:val="0036760B"/>
    <w:rsid w:val="003676C5"/>
    <w:rsid w:val="003679F6"/>
    <w:rsid w:val="00367AA2"/>
    <w:rsid w:val="00367BD7"/>
    <w:rsid w:val="00367F44"/>
    <w:rsid w:val="00370319"/>
    <w:rsid w:val="0037039A"/>
    <w:rsid w:val="003707DE"/>
    <w:rsid w:val="003709A8"/>
    <w:rsid w:val="00370FED"/>
    <w:rsid w:val="00371336"/>
    <w:rsid w:val="0037142A"/>
    <w:rsid w:val="003715A3"/>
    <w:rsid w:val="003717B2"/>
    <w:rsid w:val="0037189D"/>
    <w:rsid w:val="00371BFE"/>
    <w:rsid w:val="00371D8D"/>
    <w:rsid w:val="00371EEB"/>
    <w:rsid w:val="00371F27"/>
    <w:rsid w:val="003724A3"/>
    <w:rsid w:val="00372627"/>
    <w:rsid w:val="003728C8"/>
    <w:rsid w:val="0037295A"/>
    <w:rsid w:val="003729F9"/>
    <w:rsid w:val="00372DFF"/>
    <w:rsid w:val="00373472"/>
    <w:rsid w:val="003734A1"/>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D14"/>
    <w:rsid w:val="00376D68"/>
    <w:rsid w:val="00376FF0"/>
    <w:rsid w:val="00377243"/>
    <w:rsid w:val="00377369"/>
    <w:rsid w:val="00377837"/>
    <w:rsid w:val="003778A5"/>
    <w:rsid w:val="00377B32"/>
    <w:rsid w:val="00377C09"/>
    <w:rsid w:val="00377E9E"/>
    <w:rsid w:val="00380108"/>
    <w:rsid w:val="003801FB"/>
    <w:rsid w:val="003802E3"/>
    <w:rsid w:val="003804B7"/>
    <w:rsid w:val="003804F8"/>
    <w:rsid w:val="003807A6"/>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A8B"/>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CD1"/>
    <w:rsid w:val="00390D8F"/>
    <w:rsid w:val="00390FFC"/>
    <w:rsid w:val="003913E2"/>
    <w:rsid w:val="00391550"/>
    <w:rsid w:val="003917E7"/>
    <w:rsid w:val="00391AC1"/>
    <w:rsid w:val="00391BED"/>
    <w:rsid w:val="00391E2E"/>
    <w:rsid w:val="00392479"/>
    <w:rsid w:val="003924E4"/>
    <w:rsid w:val="00392526"/>
    <w:rsid w:val="003925D8"/>
    <w:rsid w:val="003929F1"/>
    <w:rsid w:val="00392D7B"/>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6F00"/>
    <w:rsid w:val="00397060"/>
    <w:rsid w:val="00397234"/>
    <w:rsid w:val="003975FA"/>
    <w:rsid w:val="00397789"/>
    <w:rsid w:val="003978AE"/>
    <w:rsid w:val="00397DE9"/>
    <w:rsid w:val="00397FEE"/>
    <w:rsid w:val="003A0203"/>
    <w:rsid w:val="003A028C"/>
    <w:rsid w:val="003A02F7"/>
    <w:rsid w:val="003A034A"/>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FC7"/>
    <w:rsid w:val="003A73EA"/>
    <w:rsid w:val="003A7A85"/>
    <w:rsid w:val="003B04B6"/>
    <w:rsid w:val="003B04BA"/>
    <w:rsid w:val="003B075C"/>
    <w:rsid w:val="003B0A3F"/>
    <w:rsid w:val="003B0D32"/>
    <w:rsid w:val="003B0DB9"/>
    <w:rsid w:val="003B0DF9"/>
    <w:rsid w:val="003B125B"/>
    <w:rsid w:val="003B1553"/>
    <w:rsid w:val="003B16EB"/>
    <w:rsid w:val="003B17F9"/>
    <w:rsid w:val="003B1D13"/>
    <w:rsid w:val="003B1DF1"/>
    <w:rsid w:val="003B218E"/>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21"/>
    <w:rsid w:val="003B4177"/>
    <w:rsid w:val="003B4273"/>
    <w:rsid w:val="003B4656"/>
    <w:rsid w:val="003B4795"/>
    <w:rsid w:val="003B4DC1"/>
    <w:rsid w:val="003B4E4D"/>
    <w:rsid w:val="003B4F5B"/>
    <w:rsid w:val="003B516F"/>
    <w:rsid w:val="003B5535"/>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25"/>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8B8"/>
    <w:rsid w:val="003D0A11"/>
    <w:rsid w:val="003D0CD2"/>
    <w:rsid w:val="003D145F"/>
    <w:rsid w:val="003D1517"/>
    <w:rsid w:val="003D1A23"/>
    <w:rsid w:val="003D1AA2"/>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56D6"/>
    <w:rsid w:val="003D60D7"/>
    <w:rsid w:val="003D6353"/>
    <w:rsid w:val="003D6512"/>
    <w:rsid w:val="003D6CBB"/>
    <w:rsid w:val="003D7C19"/>
    <w:rsid w:val="003D7C5C"/>
    <w:rsid w:val="003D7F83"/>
    <w:rsid w:val="003E009C"/>
    <w:rsid w:val="003E0691"/>
    <w:rsid w:val="003E09A3"/>
    <w:rsid w:val="003E0A0B"/>
    <w:rsid w:val="003E0B0F"/>
    <w:rsid w:val="003E0D70"/>
    <w:rsid w:val="003E0E4E"/>
    <w:rsid w:val="003E1024"/>
    <w:rsid w:val="003E1131"/>
    <w:rsid w:val="003E120D"/>
    <w:rsid w:val="003E15B8"/>
    <w:rsid w:val="003E15E5"/>
    <w:rsid w:val="003E16C8"/>
    <w:rsid w:val="003E17DB"/>
    <w:rsid w:val="003E1801"/>
    <w:rsid w:val="003E18BD"/>
    <w:rsid w:val="003E1DC6"/>
    <w:rsid w:val="003E1F65"/>
    <w:rsid w:val="003E206F"/>
    <w:rsid w:val="003E2185"/>
    <w:rsid w:val="003E27E0"/>
    <w:rsid w:val="003E2EBB"/>
    <w:rsid w:val="003E31F6"/>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41"/>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A0"/>
    <w:rsid w:val="003E7AA3"/>
    <w:rsid w:val="003E7B95"/>
    <w:rsid w:val="003F07DF"/>
    <w:rsid w:val="003F0F95"/>
    <w:rsid w:val="003F0FB2"/>
    <w:rsid w:val="003F12E7"/>
    <w:rsid w:val="003F151C"/>
    <w:rsid w:val="003F17B6"/>
    <w:rsid w:val="003F184C"/>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6DBC"/>
    <w:rsid w:val="003F73AE"/>
    <w:rsid w:val="003F76BC"/>
    <w:rsid w:val="003F7761"/>
    <w:rsid w:val="003F7B43"/>
    <w:rsid w:val="00400344"/>
    <w:rsid w:val="0040075F"/>
    <w:rsid w:val="00400784"/>
    <w:rsid w:val="004008A3"/>
    <w:rsid w:val="00400D0C"/>
    <w:rsid w:val="00400E42"/>
    <w:rsid w:val="00400E8E"/>
    <w:rsid w:val="00401781"/>
    <w:rsid w:val="004019AD"/>
    <w:rsid w:val="00401A22"/>
    <w:rsid w:val="00401B9C"/>
    <w:rsid w:val="00401FEB"/>
    <w:rsid w:val="00402035"/>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237"/>
    <w:rsid w:val="00410680"/>
    <w:rsid w:val="0041072F"/>
    <w:rsid w:val="00410BAC"/>
    <w:rsid w:val="00410FD3"/>
    <w:rsid w:val="00411363"/>
    <w:rsid w:val="004115A8"/>
    <w:rsid w:val="0041165C"/>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532"/>
    <w:rsid w:val="004238A7"/>
    <w:rsid w:val="0042403A"/>
    <w:rsid w:val="00424BAB"/>
    <w:rsid w:val="00424C05"/>
    <w:rsid w:val="00424DF2"/>
    <w:rsid w:val="004253CF"/>
    <w:rsid w:val="00425470"/>
    <w:rsid w:val="00425E85"/>
    <w:rsid w:val="0042600B"/>
    <w:rsid w:val="00426225"/>
    <w:rsid w:val="0042654E"/>
    <w:rsid w:val="00426830"/>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625"/>
    <w:rsid w:val="004328B1"/>
    <w:rsid w:val="00432ECB"/>
    <w:rsid w:val="004331A8"/>
    <w:rsid w:val="004331EA"/>
    <w:rsid w:val="0043339D"/>
    <w:rsid w:val="00433767"/>
    <w:rsid w:val="004339AD"/>
    <w:rsid w:val="004339BA"/>
    <w:rsid w:val="00433E40"/>
    <w:rsid w:val="00433E6F"/>
    <w:rsid w:val="0043404C"/>
    <w:rsid w:val="0043460B"/>
    <w:rsid w:val="004354C4"/>
    <w:rsid w:val="004357BC"/>
    <w:rsid w:val="00435F73"/>
    <w:rsid w:val="004361DF"/>
    <w:rsid w:val="0043647D"/>
    <w:rsid w:val="00436A71"/>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CB5"/>
    <w:rsid w:val="00443E03"/>
    <w:rsid w:val="00443E3F"/>
    <w:rsid w:val="004442B0"/>
    <w:rsid w:val="0044455F"/>
    <w:rsid w:val="00444902"/>
    <w:rsid w:val="00444A2F"/>
    <w:rsid w:val="00444B65"/>
    <w:rsid w:val="004456C6"/>
    <w:rsid w:val="0044589F"/>
    <w:rsid w:val="00445991"/>
    <w:rsid w:val="00445ACC"/>
    <w:rsid w:val="00445BC7"/>
    <w:rsid w:val="00445E57"/>
    <w:rsid w:val="00446168"/>
    <w:rsid w:val="004461C7"/>
    <w:rsid w:val="00446367"/>
    <w:rsid w:val="00446455"/>
    <w:rsid w:val="004464A4"/>
    <w:rsid w:val="0044678D"/>
    <w:rsid w:val="00446A57"/>
    <w:rsid w:val="00446B3F"/>
    <w:rsid w:val="00447BF1"/>
    <w:rsid w:val="004506DA"/>
    <w:rsid w:val="004509B6"/>
    <w:rsid w:val="00451149"/>
    <w:rsid w:val="0045167E"/>
    <w:rsid w:val="00451740"/>
    <w:rsid w:val="00451784"/>
    <w:rsid w:val="00451CD6"/>
    <w:rsid w:val="00451E4F"/>
    <w:rsid w:val="004520F8"/>
    <w:rsid w:val="004521B5"/>
    <w:rsid w:val="004521FC"/>
    <w:rsid w:val="00452A06"/>
    <w:rsid w:val="00452C01"/>
    <w:rsid w:val="00452D32"/>
    <w:rsid w:val="00452E01"/>
    <w:rsid w:val="0045309B"/>
    <w:rsid w:val="004532F0"/>
    <w:rsid w:val="00453AAA"/>
    <w:rsid w:val="00453B1E"/>
    <w:rsid w:val="00454510"/>
    <w:rsid w:val="00454595"/>
    <w:rsid w:val="00454883"/>
    <w:rsid w:val="00454A44"/>
    <w:rsid w:val="00454A73"/>
    <w:rsid w:val="00454E6C"/>
    <w:rsid w:val="00455057"/>
    <w:rsid w:val="00455468"/>
    <w:rsid w:val="004554BB"/>
    <w:rsid w:val="004555F8"/>
    <w:rsid w:val="00455785"/>
    <w:rsid w:val="00455C20"/>
    <w:rsid w:val="00455C85"/>
    <w:rsid w:val="00455E13"/>
    <w:rsid w:val="0045649D"/>
    <w:rsid w:val="00456AE2"/>
    <w:rsid w:val="004577EB"/>
    <w:rsid w:val="00457B91"/>
    <w:rsid w:val="00461165"/>
    <w:rsid w:val="004613A4"/>
    <w:rsid w:val="00461531"/>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A9"/>
    <w:rsid w:val="004673D7"/>
    <w:rsid w:val="00467544"/>
    <w:rsid w:val="00467616"/>
    <w:rsid w:val="00467629"/>
    <w:rsid w:val="00470090"/>
    <w:rsid w:val="0047023A"/>
    <w:rsid w:val="00470514"/>
    <w:rsid w:val="004706CB"/>
    <w:rsid w:val="004706FA"/>
    <w:rsid w:val="004708AE"/>
    <w:rsid w:val="00470D14"/>
    <w:rsid w:val="004715B4"/>
    <w:rsid w:val="004718C3"/>
    <w:rsid w:val="0047192F"/>
    <w:rsid w:val="00471DA5"/>
    <w:rsid w:val="00472068"/>
    <w:rsid w:val="0047207F"/>
    <w:rsid w:val="00472778"/>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6EF4"/>
    <w:rsid w:val="004777B4"/>
    <w:rsid w:val="004777F2"/>
    <w:rsid w:val="00477E2F"/>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4B7"/>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09B"/>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2F"/>
    <w:rsid w:val="00492E5E"/>
    <w:rsid w:val="00493148"/>
    <w:rsid w:val="00493484"/>
    <w:rsid w:val="004935CF"/>
    <w:rsid w:val="00493B7E"/>
    <w:rsid w:val="00493CA3"/>
    <w:rsid w:val="00493E50"/>
    <w:rsid w:val="0049425D"/>
    <w:rsid w:val="004944E4"/>
    <w:rsid w:val="0049452A"/>
    <w:rsid w:val="00494A76"/>
    <w:rsid w:val="00494B66"/>
    <w:rsid w:val="00494F97"/>
    <w:rsid w:val="004951FB"/>
    <w:rsid w:val="00496050"/>
    <w:rsid w:val="00496303"/>
    <w:rsid w:val="004965F6"/>
    <w:rsid w:val="004966A1"/>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ACA"/>
    <w:rsid w:val="004A1EE3"/>
    <w:rsid w:val="004A20F7"/>
    <w:rsid w:val="004A23CD"/>
    <w:rsid w:val="004A2CB3"/>
    <w:rsid w:val="004A2CC0"/>
    <w:rsid w:val="004A2FF0"/>
    <w:rsid w:val="004A33F5"/>
    <w:rsid w:val="004A344F"/>
    <w:rsid w:val="004A34D7"/>
    <w:rsid w:val="004A3945"/>
    <w:rsid w:val="004A3C0A"/>
    <w:rsid w:val="004A40C0"/>
    <w:rsid w:val="004A416A"/>
    <w:rsid w:val="004A41CA"/>
    <w:rsid w:val="004A46E5"/>
    <w:rsid w:val="004A471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95C"/>
    <w:rsid w:val="004B0A26"/>
    <w:rsid w:val="004B0C46"/>
    <w:rsid w:val="004B0C63"/>
    <w:rsid w:val="004B0FAA"/>
    <w:rsid w:val="004B1048"/>
    <w:rsid w:val="004B1E6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4B"/>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DB9"/>
    <w:rsid w:val="004C0E6E"/>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89B"/>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37D"/>
    <w:rsid w:val="004D060B"/>
    <w:rsid w:val="004D0C5D"/>
    <w:rsid w:val="004D0C7C"/>
    <w:rsid w:val="004D107B"/>
    <w:rsid w:val="004D11E1"/>
    <w:rsid w:val="004D140A"/>
    <w:rsid w:val="004D16E0"/>
    <w:rsid w:val="004D16ED"/>
    <w:rsid w:val="004D193E"/>
    <w:rsid w:val="004D1941"/>
    <w:rsid w:val="004D1974"/>
    <w:rsid w:val="004D1AD2"/>
    <w:rsid w:val="004D1E45"/>
    <w:rsid w:val="004D1F2F"/>
    <w:rsid w:val="004D2296"/>
    <w:rsid w:val="004D238A"/>
    <w:rsid w:val="004D23A5"/>
    <w:rsid w:val="004D24C7"/>
    <w:rsid w:val="004D2AB8"/>
    <w:rsid w:val="004D2B84"/>
    <w:rsid w:val="004D2D6B"/>
    <w:rsid w:val="004D301D"/>
    <w:rsid w:val="004D3043"/>
    <w:rsid w:val="004D3202"/>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D7FF6"/>
    <w:rsid w:val="004E054B"/>
    <w:rsid w:val="004E05A5"/>
    <w:rsid w:val="004E05FB"/>
    <w:rsid w:val="004E0839"/>
    <w:rsid w:val="004E0A76"/>
    <w:rsid w:val="004E0B76"/>
    <w:rsid w:val="004E0DA5"/>
    <w:rsid w:val="004E112E"/>
    <w:rsid w:val="004E1245"/>
    <w:rsid w:val="004E13C1"/>
    <w:rsid w:val="004E1CBC"/>
    <w:rsid w:val="004E25C1"/>
    <w:rsid w:val="004E287D"/>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E7A2C"/>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1DD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366"/>
    <w:rsid w:val="004F57DF"/>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66"/>
    <w:rsid w:val="00501AEC"/>
    <w:rsid w:val="00501B7C"/>
    <w:rsid w:val="00501E35"/>
    <w:rsid w:val="00501FD3"/>
    <w:rsid w:val="0050218C"/>
    <w:rsid w:val="0050307A"/>
    <w:rsid w:val="005034C9"/>
    <w:rsid w:val="00503821"/>
    <w:rsid w:val="00503EF9"/>
    <w:rsid w:val="00504552"/>
    <w:rsid w:val="00504EDC"/>
    <w:rsid w:val="00504EF6"/>
    <w:rsid w:val="0050522B"/>
    <w:rsid w:val="00505243"/>
    <w:rsid w:val="00505473"/>
    <w:rsid w:val="005054A4"/>
    <w:rsid w:val="005058AC"/>
    <w:rsid w:val="00505915"/>
    <w:rsid w:val="00506261"/>
    <w:rsid w:val="005062FA"/>
    <w:rsid w:val="00506585"/>
    <w:rsid w:val="00506602"/>
    <w:rsid w:val="00506AD6"/>
    <w:rsid w:val="00506E32"/>
    <w:rsid w:val="00506ECA"/>
    <w:rsid w:val="00507449"/>
    <w:rsid w:val="00507695"/>
    <w:rsid w:val="0050771F"/>
    <w:rsid w:val="00507822"/>
    <w:rsid w:val="00507B7C"/>
    <w:rsid w:val="00507D3E"/>
    <w:rsid w:val="00510335"/>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334"/>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F14"/>
    <w:rsid w:val="00527429"/>
    <w:rsid w:val="00527556"/>
    <w:rsid w:val="005277AD"/>
    <w:rsid w:val="00527D08"/>
    <w:rsid w:val="00527E8C"/>
    <w:rsid w:val="00527F9D"/>
    <w:rsid w:val="005301D4"/>
    <w:rsid w:val="005301DC"/>
    <w:rsid w:val="00530642"/>
    <w:rsid w:val="005306BE"/>
    <w:rsid w:val="005306DA"/>
    <w:rsid w:val="005306E5"/>
    <w:rsid w:val="00530B71"/>
    <w:rsid w:val="00530E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68"/>
    <w:rsid w:val="00533A78"/>
    <w:rsid w:val="00533B1C"/>
    <w:rsid w:val="00533CA8"/>
    <w:rsid w:val="00533D26"/>
    <w:rsid w:val="00533EE1"/>
    <w:rsid w:val="005340AD"/>
    <w:rsid w:val="00534B46"/>
    <w:rsid w:val="00534B5F"/>
    <w:rsid w:val="00534F93"/>
    <w:rsid w:val="00535049"/>
    <w:rsid w:val="00535696"/>
    <w:rsid w:val="005358AB"/>
    <w:rsid w:val="00535DBE"/>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51F"/>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4F0"/>
    <w:rsid w:val="00545569"/>
    <w:rsid w:val="005456BC"/>
    <w:rsid w:val="00545D56"/>
    <w:rsid w:val="00546203"/>
    <w:rsid w:val="00546224"/>
    <w:rsid w:val="005462BB"/>
    <w:rsid w:val="0054639F"/>
    <w:rsid w:val="005466D8"/>
    <w:rsid w:val="005472D8"/>
    <w:rsid w:val="005473A0"/>
    <w:rsid w:val="00547E9A"/>
    <w:rsid w:val="00547F05"/>
    <w:rsid w:val="00547FB5"/>
    <w:rsid w:val="00550428"/>
    <w:rsid w:val="0055101F"/>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219"/>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2C4"/>
    <w:rsid w:val="00564571"/>
    <w:rsid w:val="00564713"/>
    <w:rsid w:val="005649F5"/>
    <w:rsid w:val="00564C60"/>
    <w:rsid w:val="00564E43"/>
    <w:rsid w:val="005650B2"/>
    <w:rsid w:val="005650FC"/>
    <w:rsid w:val="00565415"/>
    <w:rsid w:val="00565697"/>
    <w:rsid w:val="005656E0"/>
    <w:rsid w:val="0056579B"/>
    <w:rsid w:val="00565AFC"/>
    <w:rsid w:val="00565C92"/>
    <w:rsid w:val="00565EFC"/>
    <w:rsid w:val="00566104"/>
    <w:rsid w:val="005665F3"/>
    <w:rsid w:val="00566792"/>
    <w:rsid w:val="0056689B"/>
    <w:rsid w:val="00566F39"/>
    <w:rsid w:val="00567317"/>
    <w:rsid w:val="0056768C"/>
    <w:rsid w:val="00567875"/>
    <w:rsid w:val="00567A55"/>
    <w:rsid w:val="00567B68"/>
    <w:rsid w:val="00567BCF"/>
    <w:rsid w:val="00567C2A"/>
    <w:rsid w:val="00567F85"/>
    <w:rsid w:val="00570117"/>
    <w:rsid w:val="005704A0"/>
    <w:rsid w:val="005705FA"/>
    <w:rsid w:val="005707A6"/>
    <w:rsid w:val="00570A62"/>
    <w:rsid w:val="00571116"/>
    <w:rsid w:val="00571369"/>
    <w:rsid w:val="00571507"/>
    <w:rsid w:val="00571565"/>
    <w:rsid w:val="00571CA1"/>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A2C"/>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731"/>
    <w:rsid w:val="005829F9"/>
    <w:rsid w:val="00582B12"/>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8FD"/>
    <w:rsid w:val="00595D90"/>
    <w:rsid w:val="00595E29"/>
    <w:rsid w:val="00595E3C"/>
    <w:rsid w:val="00596281"/>
    <w:rsid w:val="005963B3"/>
    <w:rsid w:val="005963F0"/>
    <w:rsid w:val="00596743"/>
    <w:rsid w:val="00596C6B"/>
    <w:rsid w:val="00596D23"/>
    <w:rsid w:val="00596D84"/>
    <w:rsid w:val="00596F18"/>
    <w:rsid w:val="0059738B"/>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5DF"/>
    <w:rsid w:val="005A28FC"/>
    <w:rsid w:val="005A2F20"/>
    <w:rsid w:val="005A3153"/>
    <w:rsid w:val="005A336A"/>
    <w:rsid w:val="005A3405"/>
    <w:rsid w:val="005A38CD"/>
    <w:rsid w:val="005A3A0E"/>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16F"/>
    <w:rsid w:val="005B329F"/>
    <w:rsid w:val="005B34EF"/>
    <w:rsid w:val="005B3526"/>
    <w:rsid w:val="005B3728"/>
    <w:rsid w:val="005B3B4A"/>
    <w:rsid w:val="005B3CEF"/>
    <w:rsid w:val="005B3E3B"/>
    <w:rsid w:val="005B429B"/>
    <w:rsid w:val="005B42E2"/>
    <w:rsid w:val="005B4797"/>
    <w:rsid w:val="005B4880"/>
    <w:rsid w:val="005B4BDD"/>
    <w:rsid w:val="005B5063"/>
    <w:rsid w:val="005B513A"/>
    <w:rsid w:val="005B53E5"/>
    <w:rsid w:val="005B5987"/>
    <w:rsid w:val="005B5A5D"/>
    <w:rsid w:val="005B6078"/>
    <w:rsid w:val="005B628E"/>
    <w:rsid w:val="005B62ED"/>
    <w:rsid w:val="005B655B"/>
    <w:rsid w:val="005B678E"/>
    <w:rsid w:val="005B69E3"/>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216"/>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B5B"/>
    <w:rsid w:val="005D0F01"/>
    <w:rsid w:val="005D1336"/>
    <w:rsid w:val="005D170B"/>
    <w:rsid w:val="005D191B"/>
    <w:rsid w:val="005D1C11"/>
    <w:rsid w:val="005D2B36"/>
    <w:rsid w:val="005D2E43"/>
    <w:rsid w:val="005D30DC"/>
    <w:rsid w:val="005D319C"/>
    <w:rsid w:val="005D321B"/>
    <w:rsid w:val="005D32F7"/>
    <w:rsid w:val="005D3A0F"/>
    <w:rsid w:val="005D3CE4"/>
    <w:rsid w:val="005D3E1C"/>
    <w:rsid w:val="005D3F72"/>
    <w:rsid w:val="005D41C1"/>
    <w:rsid w:val="005D4259"/>
    <w:rsid w:val="005D4500"/>
    <w:rsid w:val="005D48A8"/>
    <w:rsid w:val="005D48B3"/>
    <w:rsid w:val="005D4E90"/>
    <w:rsid w:val="005D50AF"/>
    <w:rsid w:val="005D5337"/>
    <w:rsid w:val="005D57B0"/>
    <w:rsid w:val="005D57F0"/>
    <w:rsid w:val="005D5885"/>
    <w:rsid w:val="005D5A3C"/>
    <w:rsid w:val="005D5BE7"/>
    <w:rsid w:val="005D5C76"/>
    <w:rsid w:val="005D61B7"/>
    <w:rsid w:val="005D621B"/>
    <w:rsid w:val="005D6363"/>
    <w:rsid w:val="005D64FE"/>
    <w:rsid w:val="005D67F5"/>
    <w:rsid w:val="005D699A"/>
    <w:rsid w:val="005D6D82"/>
    <w:rsid w:val="005D710D"/>
    <w:rsid w:val="005D721F"/>
    <w:rsid w:val="005D7465"/>
    <w:rsid w:val="005D74D4"/>
    <w:rsid w:val="005D74E0"/>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EC3"/>
    <w:rsid w:val="005E2FC9"/>
    <w:rsid w:val="005E2FFE"/>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128"/>
    <w:rsid w:val="005E5202"/>
    <w:rsid w:val="005E5481"/>
    <w:rsid w:val="005E5A3D"/>
    <w:rsid w:val="005E60B4"/>
    <w:rsid w:val="005E6D2C"/>
    <w:rsid w:val="005E6D96"/>
    <w:rsid w:val="005E6EFC"/>
    <w:rsid w:val="005E73EF"/>
    <w:rsid w:val="005E73F5"/>
    <w:rsid w:val="005E7765"/>
    <w:rsid w:val="005E78C9"/>
    <w:rsid w:val="005E7ADE"/>
    <w:rsid w:val="005F00BE"/>
    <w:rsid w:val="005F0106"/>
    <w:rsid w:val="005F0234"/>
    <w:rsid w:val="005F07E5"/>
    <w:rsid w:val="005F087C"/>
    <w:rsid w:val="005F09D1"/>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73F"/>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2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2ED"/>
    <w:rsid w:val="006013B2"/>
    <w:rsid w:val="00601D73"/>
    <w:rsid w:val="00602C75"/>
    <w:rsid w:val="00602DDE"/>
    <w:rsid w:val="00602F30"/>
    <w:rsid w:val="0060308A"/>
    <w:rsid w:val="0060313A"/>
    <w:rsid w:val="00603688"/>
    <w:rsid w:val="00603A3A"/>
    <w:rsid w:val="00603DB2"/>
    <w:rsid w:val="00603E75"/>
    <w:rsid w:val="0060457F"/>
    <w:rsid w:val="0060482D"/>
    <w:rsid w:val="006049D7"/>
    <w:rsid w:val="00604FC2"/>
    <w:rsid w:val="00605046"/>
    <w:rsid w:val="006051C9"/>
    <w:rsid w:val="006055D4"/>
    <w:rsid w:val="0060578B"/>
    <w:rsid w:val="006057B9"/>
    <w:rsid w:val="00605C37"/>
    <w:rsid w:val="00605C77"/>
    <w:rsid w:val="00605EAB"/>
    <w:rsid w:val="00605FD1"/>
    <w:rsid w:val="00606426"/>
    <w:rsid w:val="00606692"/>
    <w:rsid w:val="00606718"/>
    <w:rsid w:val="00606740"/>
    <w:rsid w:val="006069B7"/>
    <w:rsid w:val="00606D37"/>
    <w:rsid w:val="00607237"/>
    <w:rsid w:val="0060778B"/>
    <w:rsid w:val="00607AF4"/>
    <w:rsid w:val="00607FD9"/>
    <w:rsid w:val="00610260"/>
    <w:rsid w:val="0061027F"/>
    <w:rsid w:val="006105DC"/>
    <w:rsid w:val="006108E4"/>
    <w:rsid w:val="00610A5F"/>
    <w:rsid w:val="00610CBB"/>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424"/>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1F1A"/>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49F"/>
    <w:rsid w:val="006266D8"/>
    <w:rsid w:val="00626909"/>
    <w:rsid w:val="00626AFD"/>
    <w:rsid w:val="00626DBD"/>
    <w:rsid w:val="0062742C"/>
    <w:rsid w:val="00627629"/>
    <w:rsid w:val="006277F5"/>
    <w:rsid w:val="00627865"/>
    <w:rsid w:val="00627B86"/>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20"/>
    <w:rsid w:val="006332E9"/>
    <w:rsid w:val="006335E7"/>
    <w:rsid w:val="00633B8E"/>
    <w:rsid w:val="00634309"/>
    <w:rsid w:val="0063460A"/>
    <w:rsid w:val="00634A0C"/>
    <w:rsid w:val="00634BBD"/>
    <w:rsid w:val="00634C21"/>
    <w:rsid w:val="00634F2F"/>
    <w:rsid w:val="006350C6"/>
    <w:rsid w:val="0063510C"/>
    <w:rsid w:val="0063532C"/>
    <w:rsid w:val="006353F6"/>
    <w:rsid w:val="006357C6"/>
    <w:rsid w:val="006357D9"/>
    <w:rsid w:val="00635A37"/>
    <w:rsid w:val="00635C5C"/>
    <w:rsid w:val="00635F25"/>
    <w:rsid w:val="006369B2"/>
    <w:rsid w:val="00636BFC"/>
    <w:rsid w:val="00637038"/>
    <w:rsid w:val="00637251"/>
    <w:rsid w:val="006375DC"/>
    <w:rsid w:val="0063782D"/>
    <w:rsid w:val="00637BBB"/>
    <w:rsid w:val="00637CE9"/>
    <w:rsid w:val="006400A9"/>
    <w:rsid w:val="006404DB"/>
    <w:rsid w:val="006408AA"/>
    <w:rsid w:val="00640986"/>
    <w:rsid w:val="00640C94"/>
    <w:rsid w:val="00640F3B"/>
    <w:rsid w:val="00641208"/>
    <w:rsid w:val="00641879"/>
    <w:rsid w:val="0064193B"/>
    <w:rsid w:val="00641A93"/>
    <w:rsid w:val="00641AB2"/>
    <w:rsid w:val="0064205F"/>
    <w:rsid w:val="00642166"/>
    <w:rsid w:val="00642A19"/>
    <w:rsid w:val="00642FE2"/>
    <w:rsid w:val="00643421"/>
    <w:rsid w:val="006438E1"/>
    <w:rsid w:val="006439FC"/>
    <w:rsid w:val="00643C0C"/>
    <w:rsid w:val="00643D42"/>
    <w:rsid w:val="00643DC7"/>
    <w:rsid w:val="00644410"/>
    <w:rsid w:val="0064448D"/>
    <w:rsid w:val="0064476B"/>
    <w:rsid w:val="00644795"/>
    <w:rsid w:val="00644831"/>
    <w:rsid w:val="00644CAB"/>
    <w:rsid w:val="00644DCE"/>
    <w:rsid w:val="0064504F"/>
    <w:rsid w:val="006450D1"/>
    <w:rsid w:val="006455F5"/>
    <w:rsid w:val="0064571B"/>
    <w:rsid w:val="00645BA4"/>
    <w:rsid w:val="006461BB"/>
    <w:rsid w:val="00646677"/>
    <w:rsid w:val="00646990"/>
    <w:rsid w:val="00646AFF"/>
    <w:rsid w:val="00646B4B"/>
    <w:rsid w:val="00646C13"/>
    <w:rsid w:val="00646C59"/>
    <w:rsid w:val="00646D21"/>
    <w:rsid w:val="00646F54"/>
    <w:rsid w:val="00647193"/>
    <w:rsid w:val="006472E3"/>
    <w:rsid w:val="00647630"/>
    <w:rsid w:val="00647723"/>
    <w:rsid w:val="006477DA"/>
    <w:rsid w:val="00647999"/>
    <w:rsid w:val="00647C8C"/>
    <w:rsid w:val="00650061"/>
    <w:rsid w:val="00650604"/>
    <w:rsid w:val="006506B8"/>
    <w:rsid w:val="00650C46"/>
    <w:rsid w:val="00650D2D"/>
    <w:rsid w:val="00651301"/>
    <w:rsid w:val="00651442"/>
    <w:rsid w:val="006516B5"/>
    <w:rsid w:val="00651A9F"/>
    <w:rsid w:val="00651E87"/>
    <w:rsid w:val="00651F59"/>
    <w:rsid w:val="00652191"/>
    <w:rsid w:val="00652451"/>
    <w:rsid w:val="006524DA"/>
    <w:rsid w:val="0065270A"/>
    <w:rsid w:val="006527AE"/>
    <w:rsid w:val="006527B1"/>
    <w:rsid w:val="00652FD7"/>
    <w:rsid w:val="00653184"/>
    <w:rsid w:val="006532F0"/>
    <w:rsid w:val="00654139"/>
    <w:rsid w:val="0065443F"/>
    <w:rsid w:val="00654538"/>
    <w:rsid w:val="006546F5"/>
    <w:rsid w:val="0065488E"/>
    <w:rsid w:val="00654AFF"/>
    <w:rsid w:val="00654B5C"/>
    <w:rsid w:val="00654CD5"/>
    <w:rsid w:val="006553E3"/>
    <w:rsid w:val="00655914"/>
    <w:rsid w:val="00655A2F"/>
    <w:rsid w:val="00655A6E"/>
    <w:rsid w:val="00655E98"/>
    <w:rsid w:val="00655FCD"/>
    <w:rsid w:val="00656374"/>
    <w:rsid w:val="006568B2"/>
    <w:rsid w:val="00656EC5"/>
    <w:rsid w:val="006571DB"/>
    <w:rsid w:val="00657D35"/>
    <w:rsid w:val="00657E49"/>
    <w:rsid w:val="00657FB9"/>
    <w:rsid w:val="0066050B"/>
    <w:rsid w:val="006605B8"/>
    <w:rsid w:val="006607CD"/>
    <w:rsid w:val="00660BBD"/>
    <w:rsid w:val="00661013"/>
    <w:rsid w:val="0066130D"/>
    <w:rsid w:val="00661469"/>
    <w:rsid w:val="006616F0"/>
    <w:rsid w:val="0066172E"/>
    <w:rsid w:val="006617AD"/>
    <w:rsid w:val="00661848"/>
    <w:rsid w:val="00661922"/>
    <w:rsid w:val="00661E65"/>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7AA"/>
    <w:rsid w:val="00667C9A"/>
    <w:rsid w:val="00667D96"/>
    <w:rsid w:val="00667ED2"/>
    <w:rsid w:val="006702B1"/>
    <w:rsid w:val="006706F8"/>
    <w:rsid w:val="0067079B"/>
    <w:rsid w:val="00670B00"/>
    <w:rsid w:val="00670BC1"/>
    <w:rsid w:val="00670D35"/>
    <w:rsid w:val="00671200"/>
    <w:rsid w:val="00671222"/>
    <w:rsid w:val="006714A1"/>
    <w:rsid w:val="006715B8"/>
    <w:rsid w:val="006717C6"/>
    <w:rsid w:val="00671ABA"/>
    <w:rsid w:val="00671C6C"/>
    <w:rsid w:val="00671D1E"/>
    <w:rsid w:val="00672FF3"/>
    <w:rsid w:val="006730AB"/>
    <w:rsid w:val="00673481"/>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96F"/>
    <w:rsid w:val="00681B12"/>
    <w:rsid w:val="00681B71"/>
    <w:rsid w:val="00681E17"/>
    <w:rsid w:val="00681F42"/>
    <w:rsid w:val="00681F71"/>
    <w:rsid w:val="00682129"/>
    <w:rsid w:val="00682187"/>
    <w:rsid w:val="00682341"/>
    <w:rsid w:val="006829B4"/>
    <w:rsid w:val="006829FF"/>
    <w:rsid w:val="00682A91"/>
    <w:rsid w:val="00682DEC"/>
    <w:rsid w:val="006832FF"/>
    <w:rsid w:val="00683329"/>
    <w:rsid w:val="0068338D"/>
    <w:rsid w:val="00683544"/>
    <w:rsid w:val="00683574"/>
    <w:rsid w:val="006837DF"/>
    <w:rsid w:val="006837E1"/>
    <w:rsid w:val="00683C9B"/>
    <w:rsid w:val="00683D2C"/>
    <w:rsid w:val="0068404D"/>
    <w:rsid w:val="006841D8"/>
    <w:rsid w:val="006842D9"/>
    <w:rsid w:val="00684656"/>
    <w:rsid w:val="0068469D"/>
    <w:rsid w:val="006847FD"/>
    <w:rsid w:val="006848B5"/>
    <w:rsid w:val="006849DE"/>
    <w:rsid w:val="00684AC6"/>
    <w:rsid w:val="00684B47"/>
    <w:rsid w:val="00684DAE"/>
    <w:rsid w:val="00685626"/>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61B"/>
    <w:rsid w:val="0068772B"/>
    <w:rsid w:val="00687909"/>
    <w:rsid w:val="006902AB"/>
    <w:rsid w:val="006909D5"/>
    <w:rsid w:val="00690B9E"/>
    <w:rsid w:val="0069139F"/>
    <w:rsid w:val="00691519"/>
    <w:rsid w:val="00691805"/>
    <w:rsid w:val="00691978"/>
    <w:rsid w:val="00691C28"/>
    <w:rsid w:val="00691C70"/>
    <w:rsid w:val="00692744"/>
    <w:rsid w:val="00692AF8"/>
    <w:rsid w:val="00692CC4"/>
    <w:rsid w:val="00692EA6"/>
    <w:rsid w:val="006931FB"/>
    <w:rsid w:val="00693571"/>
    <w:rsid w:val="006936C8"/>
    <w:rsid w:val="006938B8"/>
    <w:rsid w:val="006939D3"/>
    <w:rsid w:val="00693A3F"/>
    <w:rsid w:val="00693ACF"/>
    <w:rsid w:val="006940FE"/>
    <w:rsid w:val="0069439E"/>
    <w:rsid w:val="0069490E"/>
    <w:rsid w:val="00694C29"/>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418"/>
    <w:rsid w:val="00697883"/>
    <w:rsid w:val="006979B7"/>
    <w:rsid w:val="00697D79"/>
    <w:rsid w:val="006A0348"/>
    <w:rsid w:val="006A05C5"/>
    <w:rsid w:val="006A078B"/>
    <w:rsid w:val="006A07C7"/>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119"/>
    <w:rsid w:val="006A3383"/>
    <w:rsid w:val="006A33E9"/>
    <w:rsid w:val="006A3672"/>
    <w:rsid w:val="006A36A3"/>
    <w:rsid w:val="006A38E4"/>
    <w:rsid w:val="006A3B4C"/>
    <w:rsid w:val="006A42C4"/>
    <w:rsid w:val="006A4428"/>
    <w:rsid w:val="006A4486"/>
    <w:rsid w:val="006A4816"/>
    <w:rsid w:val="006A4A65"/>
    <w:rsid w:val="006A4A7A"/>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DEF"/>
    <w:rsid w:val="006B0E31"/>
    <w:rsid w:val="006B0EBC"/>
    <w:rsid w:val="006B10BF"/>
    <w:rsid w:val="006B13D0"/>
    <w:rsid w:val="006B16FB"/>
    <w:rsid w:val="006B1853"/>
    <w:rsid w:val="006B19B1"/>
    <w:rsid w:val="006B19F3"/>
    <w:rsid w:val="006B1BBD"/>
    <w:rsid w:val="006B218E"/>
    <w:rsid w:val="006B2245"/>
    <w:rsid w:val="006B2256"/>
    <w:rsid w:val="006B2958"/>
    <w:rsid w:val="006B2B35"/>
    <w:rsid w:val="006B2C43"/>
    <w:rsid w:val="006B3027"/>
    <w:rsid w:val="006B37E1"/>
    <w:rsid w:val="006B386B"/>
    <w:rsid w:val="006B3D6E"/>
    <w:rsid w:val="006B3E04"/>
    <w:rsid w:val="006B3E2C"/>
    <w:rsid w:val="006B3FD1"/>
    <w:rsid w:val="006B41CD"/>
    <w:rsid w:val="006B4556"/>
    <w:rsid w:val="006B4BC5"/>
    <w:rsid w:val="006B4E15"/>
    <w:rsid w:val="006B50B6"/>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9ED"/>
    <w:rsid w:val="006C1A1D"/>
    <w:rsid w:val="006C1B39"/>
    <w:rsid w:val="006C1D37"/>
    <w:rsid w:val="006C22E0"/>
    <w:rsid w:val="006C2AB6"/>
    <w:rsid w:val="006C30F1"/>
    <w:rsid w:val="006C31AE"/>
    <w:rsid w:val="006C3578"/>
    <w:rsid w:val="006C35E1"/>
    <w:rsid w:val="006C36BA"/>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2DB"/>
    <w:rsid w:val="006C7363"/>
    <w:rsid w:val="006C763F"/>
    <w:rsid w:val="006C7959"/>
    <w:rsid w:val="006C7CBC"/>
    <w:rsid w:val="006D04DB"/>
    <w:rsid w:val="006D0537"/>
    <w:rsid w:val="006D0588"/>
    <w:rsid w:val="006D0F2E"/>
    <w:rsid w:val="006D1222"/>
    <w:rsid w:val="006D12B7"/>
    <w:rsid w:val="006D2013"/>
    <w:rsid w:val="006D213A"/>
    <w:rsid w:val="006D26F3"/>
    <w:rsid w:val="006D27A5"/>
    <w:rsid w:val="006D2954"/>
    <w:rsid w:val="006D2D1B"/>
    <w:rsid w:val="006D2DC5"/>
    <w:rsid w:val="006D2F51"/>
    <w:rsid w:val="006D3331"/>
    <w:rsid w:val="006D3352"/>
    <w:rsid w:val="006D38F8"/>
    <w:rsid w:val="006D4081"/>
    <w:rsid w:val="006D40A8"/>
    <w:rsid w:val="006D42E3"/>
    <w:rsid w:val="006D49A3"/>
    <w:rsid w:val="006D4B66"/>
    <w:rsid w:val="006D4E34"/>
    <w:rsid w:val="006D509E"/>
    <w:rsid w:val="006D5213"/>
    <w:rsid w:val="006D5617"/>
    <w:rsid w:val="006D5D21"/>
    <w:rsid w:val="006D6702"/>
    <w:rsid w:val="006D68D7"/>
    <w:rsid w:val="006D6984"/>
    <w:rsid w:val="006D6AE8"/>
    <w:rsid w:val="006D6C42"/>
    <w:rsid w:val="006D6DF3"/>
    <w:rsid w:val="006D728E"/>
    <w:rsid w:val="006D72A2"/>
    <w:rsid w:val="006D72C9"/>
    <w:rsid w:val="006D76C2"/>
    <w:rsid w:val="006D7782"/>
    <w:rsid w:val="006D7A5B"/>
    <w:rsid w:val="006D7ACF"/>
    <w:rsid w:val="006D7E89"/>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76B"/>
    <w:rsid w:val="006E7894"/>
    <w:rsid w:val="006E7936"/>
    <w:rsid w:val="006E7A1A"/>
    <w:rsid w:val="006E7B73"/>
    <w:rsid w:val="006E7D4F"/>
    <w:rsid w:val="006E7DDA"/>
    <w:rsid w:val="006F0034"/>
    <w:rsid w:val="006F0454"/>
    <w:rsid w:val="006F04D4"/>
    <w:rsid w:val="006F0676"/>
    <w:rsid w:val="006F0755"/>
    <w:rsid w:val="006F0839"/>
    <w:rsid w:val="006F09A4"/>
    <w:rsid w:val="006F101C"/>
    <w:rsid w:val="006F1659"/>
    <w:rsid w:val="006F1736"/>
    <w:rsid w:val="006F184B"/>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4AC"/>
    <w:rsid w:val="006F3729"/>
    <w:rsid w:val="006F378A"/>
    <w:rsid w:val="006F392C"/>
    <w:rsid w:val="006F3B12"/>
    <w:rsid w:val="006F3CC5"/>
    <w:rsid w:val="006F43EE"/>
    <w:rsid w:val="006F453B"/>
    <w:rsid w:val="006F4542"/>
    <w:rsid w:val="006F4582"/>
    <w:rsid w:val="006F4C8F"/>
    <w:rsid w:val="006F5488"/>
    <w:rsid w:val="006F54D2"/>
    <w:rsid w:val="006F5866"/>
    <w:rsid w:val="006F5B33"/>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766"/>
    <w:rsid w:val="006F7889"/>
    <w:rsid w:val="006F78A2"/>
    <w:rsid w:val="006F7A88"/>
    <w:rsid w:val="006F7ABA"/>
    <w:rsid w:val="006F7B74"/>
    <w:rsid w:val="006F7DC7"/>
    <w:rsid w:val="006F7DD0"/>
    <w:rsid w:val="00700135"/>
    <w:rsid w:val="007001BC"/>
    <w:rsid w:val="00700C64"/>
    <w:rsid w:val="0070106C"/>
    <w:rsid w:val="007014BE"/>
    <w:rsid w:val="007018B7"/>
    <w:rsid w:val="007018CF"/>
    <w:rsid w:val="007018E3"/>
    <w:rsid w:val="00701E29"/>
    <w:rsid w:val="00702772"/>
    <w:rsid w:val="007029D2"/>
    <w:rsid w:val="00702C9F"/>
    <w:rsid w:val="00702DEE"/>
    <w:rsid w:val="00702F9E"/>
    <w:rsid w:val="007032AF"/>
    <w:rsid w:val="00703584"/>
    <w:rsid w:val="00703A63"/>
    <w:rsid w:val="007043DB"/>
    <w:rsid w:val="00704593"/>
    <w:rsid w:val="00704E52"/>
    <w:rsid w:val="00705140"/>
    <w:rsid w:val="007051A5"/>
    <w:rsid w:val="00705723"/>
    <w:rsid w:val="00705795"/>
    <w:rsid w:val="0070580D"/>
    <w:rsid w:val="00705A4A"/>
    <w:rsid w:val="00705A8F"/>
    <w:rsid w:val="00705F99"/>
    <w:rsid w:val="00706097"/>
    <w:rsid w:val="00706AC7"/>
    <w:rsid w:val="00706AE6"/>
    <w:rsid w:val="00706D71"/>
    <w:rsid w:val="00707101"/>
    <w:rsid w:val="00707201"/>
    <w:rsid w:val="00707258"/>
    <w:rsid w:val="0070741E"/>
    <w:rsid w:val="00707442"/>
    <w:rsid w:val="00707576"/>
    <w:rsid w:val="007076B9"/>
    <w:rsid w:val="007078BC"/>
    <w:rsid w:val="00707DD2"/>
    <w:rsid w:val="00710235"/>
    <w:rsid w:val="0071024A"/>
    <w:rsid w:val="00710284"/>
    <w:rsid w:val="007103BE"/>
    <w:rsid w:val="0071051D"/>
    <w:rsid w:val="00710866"/>
    <w:rsid w:val="007108EE"/>
    <w:rsid w:val="00710957"/>
    <w:rsid w:val="00710B0A"/>
    <w:rsid w:val="00710E74"/>
    <w:rsid w:val="007111E3"/>
    <w:rsid w:val="00711675"/>
    <w:rsid w:val="007118DF"/>
    <w:rsid w:val="00711C8D"/>
    <w:rsid w:val="00711E28"/>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28C"/>
    <w:rsid w:val="0071550F"/>
    <w:rsid w:val="00715744"/>
    <w:rsid w:val="00715AA3"/>
    <w:rsid w:val="00715E2D"/>
    <w:rsid w:val="007163E1"/>
    <w:rsid w:val="0071658C"/>
    <w:rsid w:val="00716896"/>
    <w:rsid w:val="00716A0D"/>
    <w:rsid w:val="00716B8B"/>
    <w:rsid w:val="00716EC4"/>
    <w:rsid w:val="00716FAA"/>
    <w:rsid w:val="007175F9"/>
    <w:rsid w:val="00717789"/>
    <w:rsid w:val="00717D37"/>
    <w:rsid w:val="00717EFE"/>
    <w:rsid w:val="007200E0"/>
    <w:rsid w:val="007201D1"/>
    <w:rsid w:val="007208AA"/>
    <w:rsid w:val="007208C9"/>
    <w:rsid w:val="007208CB"/>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CDA"/>
    <w:rsid w:val="00724EB8"/>
    <w:rsid w:val="00724EDE"/>
    <w:rsid w:val="007252F6"/>
    <w:rsid w:val="0072556C"/>
    <w:rsid w:val="00725AA1"/>
    <w:rsid w:val="00725E72"/>
    <w:rsid w:val="00725F42"/>
    <w:rsid w:val="00725F57"/>
    <w:rsid w:val="00726048"/>
    <w:rsid w:val="00726172"/>
    <w:rsid w:val="00726636"/>
    <w:rsid w:val="0072677F"/>
    <w:rsid w:val="00726C38"/>
    <w:rsid w:val="00726D19"/>
    <w:rsid w:val="00726D53"/>
    <w:rsid w:val="00726DAA"/>
    <w:rsid w:val="00727294"/>
    <w:rsid w:val="007275CD"/>
    <w:rsid w:val="007276A6"/>
    <w:rsid w:val="00727948"/>
    <w:rsid w:val="00727955"/>
    <w:rsid w:val="007279AA"/>
    <w:rsid w:val="007279E5"/>
    <w:rsid w:val="00727B8B"/>
    <w:rsid w:val="00727BD9"/>
    <w:rsid w:val="00727E0F"/>
    <w:rsid w:val="00727E94"/>
    <w:rsid w:val="00727ED8"/>
    <w:rsid w:val="007303D9"/>
    <w:rsid w:val="00730494"/>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2FF8"/>
    <w:rsid w:val="007331CF"/>
    <w:rsid w:val="00733227"/>
    <w:rsid w:val="00733615"/>
    <w:rsid w:val="00733AFC"/>
    <w:rsid w:val="00733DB0"/>
    <w:rsid w:val="00733E21"/>
    <w:rsid w:val="00733EA4"/>
    <w:rsid w:val="00733F7A"/>
    <w:rsid w:val="007341D2"/>
    <w:rsid w:val="00734FC2"/>
    <w:rsid w:val="007353EC"/>
    <w:rsid w:val="0073560A"/>
    <w:rsid w:val="00735998"/>
    <w:rsid w:val="00735BB0"/>
    <w:rsid w:val="00735E6F"/>
    <w:rsid w:val="00735F34"/>
    <w:rsid w:val="007361A6"/>
    <w:rsid w:val="00736411"/>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349"/>
    <w:rsid w:val="00742457"/>
    <w:rsid w:val="00742C68"/>
    <w:rsid w:val="00742E74"/>
    <w:rsid w:val="00743030"/>
    <w:rsid w:val="007435EA"/>
    <w:rsid w:val="00743672"/>
    <w:rsid w:val="007436EA"/>
    <w:rsid w:val="00743B10"/>
    <w:rsid w:val="00743B45"/>
    <w:rsid w:val="00743E19"/>
    <w:rsid w:val="00743E5D"/>
    <w:rsid w:val="00743EDF"/>
    <w:rsid w:val="0074414F"/>
    <w:rsid w:val="00744714"/>
    <w:rsid w:val="007447AE"/>
    <w:rsid w:val="00744A15"/>
    <w:rsid w:val="00744A7E"/>
    <w:rsid w:val="00744CD2"/>
    <w:rsid w:val="00744F9F"/>
    <w:rsid w:val="00745570"/>
    <w:rsid w:val="00745C6F"/>
    <w:rsid w:val="00745CF1"/>
    <w:rsid w:val="00745E56"/>
    <w:rsid w:val="007460E9"/>
    <w:rsid w:val="00746123"/>
    <w:rsid w:val="00746183"/>
    <w:rsid w:val="00746599"/>
    <w:rsid w:val="007465E4"/>
    <w:rsid w:val="00746A01"/>
    <w:rsid w:val="00746BD7"/>
    <w:rsid w:val="00746FB2"/>
    <w:rsid w:val="00747046"/>
    <w:rsid w:val="0074721F"/>
    <w:rsid w:val="007472D5"/>
    <w:rsid w:val="00747E30"/>
    <w:rsid w:val="00747FB2"/>
    <w:rsid w:val="00750374"/>
    <w:rsid w:val="00750408"/>
    <w:rsid w:val="0075073C"/>
    <w:rsid w:val="0075090B"/>
    <w:rsid w:val="00750C90"/>
    <w:rsid w:val="00750DB5"/>
    <w:rsid w:val="00750E71"/>
    <w:rsid w:val="0075117C"/>
    <w:rsid w:val="00751438"/>
    <w:rsid w:val="00751599"/>
    <w:rsid w:val="00751AEF"/>
    <w:rsid w:val="00751C7B"/>
    <w:rsid w:val="00752010"/>
    <w:rsid w:val="0075203F"/>
    <w:rsid w:val="00752204"/>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40E"/>
    <w:rsid w:val="00763C0D"/>
    <w:rsid w:val="00763E76"/>
    <w:rsid w:val="00763FA9"/>
    <w:rsid w:val="0076422B"/>
    <w:rsid w:val="0076445F"/>
    <w:rsid w:val="007648B0"/>
    <w:rsid w:val="00764DEF"/>
    <w:rsid w:val="00765479"/>
    <w:rsid w:val="00765E99"/>
    <w:rsid w:val="00765FE5"/>
    <w:rsid w:val="007665D3"/>
    <w:rsid w:val="007666A3"/>
    <w:rsid w:val="00766A48"/>
    <w:rsid w:val="00766B9B"/>
    <w:rsid w:val="00766D3A"/>
    <w:rsid w:val="00766E30"/>
    <w:rsid w:val="00766EDE"/>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AC"/>
    <w:rsid w:val="00771CE2"/>
    <w:rsid w:val="00771EFF"/>
    <w:rsid w:val="0077203D"/>
    <w:rsid w:val="007724DD"/>
    <w:rsid w:val="00772552"/>
    <w:rsid w:val="00772879"/>
    <w:rsid w:val="00772A15"/>
    <w:rsid w:val="00772CCF"/>
    <w:rsid w:val="00772E03"/>
    <w:rsid w:val="00773071"/>
    <w:rsid w:val="007734C4"/>
    <w:rsid w:val="00773FE5"/>
    <w:rsid w:val="00774054"/>
    <w:rsid w:val="007744A2"/>
    <w:rsid w:val="0077493F"/>
    <w:rsid w:val="007749DC"/>
    <w:rsid w:val="007751C9"/>
    <w:rsid w:val="0077537D"/>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3A2"/>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368"/>
    <w:rsid w:val="00784407"/>
    <w:rsid w:val="00784A3F"/>
    <w:rsid w:val="00784AEC"/>
    <w:rsid w:val="00784B01"/>
    <w:rsid w:val="00784B10"/>
    <w:rsid w:val="00784B83"/>
    <w:rsid w:val="00784BCE"/>
    <w:rsid w:val="00784E1E"/>
    <w:rsid w:val="00784E5B"/>
    <w:rsid w:val="0078508E"/>
    <w:rsid w:val="00785387"/>
    <w:rsid w:val="007854FE"/>
    <w:rsid w:val="0078568A"/>
    <w:rsid w:val="00785B2C"/>
    <w:rsid w:val="00785B7C"/>
    <w:rsid w:val="00785DCB"/>
    <w:rsid w:val="00785FC2"/>
    <w:rsid w:val="00786173"/>
    <w:rsid w:val="00786864"/>
    <w:rsid w:val="00786A87"/>
    <w:rsid w:val="00786B5D"/>
    <w:rsid w:val="00786D26"/>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5F"/>
    <w:rsid w:val="00791BF6"/>
    <w:rsid w:val="00791FDE"/>
    <w:rsid w:val="0079206F"/>
    <w:rsid w:val="007920EA"/>
    <w:rsid w:val="00792293"/>
    <w:rsid w:val="007923AC"/>
    <w:rsid w:val="007923CF"/>
    <w:rsid w:val="007924A1"/>
    <w:rsid w:val="0079284B"/>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19C"/>
    <w:rsid w:val="00797570"/>
    <w:rsid w:val="00797910"/>
    <w:rsid w:val="00797AF9"/>
    <w:rsid w:val="00797BCE"/>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BEC"/>
    <w:rsid w:val="007A1DF5"/>
    <w:rsid w:val="007A206E"/>
    <w:rsid w:val="007A2106"/>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6AA"/>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3EB7"/>
    <w:rsid w:val="007B3F98"/>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88F"/>
    <w:rsid w:val="007C49D0"/>
    <w:rsid w:val="007C4AFE"/>
    <w:rsid w:val="007C4DDF"/>
    <w:rsid w:val="007C4EFE"/>
    <w:rsid w:val="007C5234"/>
    <w:rsid w:val="007C58B1"/>
    <w:rsid w:val="007C59C6"/>
    <w:rsid w:val="007C5F23"/>
    <w:rsid w:val="007C6114"/>
    <w:rsid w:val="007C62DE"/>
    <w:rsid w:val="007C62E2"/>
    <w:rsid w:val="007C63C5"/>
    <w:rsid w:val="007C6702"/>
    <w:rsid w:val="007C674D"/>
    <w:rsid w:val="007C683A"/>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1D"/>
    <w:rsid w:val="007E0163"/>
    <w:rsid w:val="007E02F4"/>
    <w:rsid w:val="007E038C"/>
    <w:rsid w:val="007E03DE"/>
    <w:rsid w:val="007E09DC"/>
    <w:rsid w:val="007E0AE8"/>
    <w:rsid w:val="007E0F19"/>
    <w:rsid w:val="007E0FD4"/>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1F0"/>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982"/>
    <w:rsid w:val="007F1A8D"/>
    <w:rsid w:val="007F1D7B"/>
    <w:rsid w:val="007F1EB6"/>
    <w:rsid w:val="007F1F40"/>
    <w:rsid w:val="007F1FAA"/>
    <w:rsid w:val="007F23FB"/>
    <w:rsid w:val="007F2544"/>
    <w:rsid w:val="007F278C"/>
    <w:rsid w:val="007F287A"/>
    <w:rsid w:val="007F33B4"/>
    <w:rsid w:val="007F340B"/>
    <w:rsid w:val="007F39D0"/>
    <w:rsid w:val="007F3B8D"/>
    <w:rsid w:val="007F3D3E"/>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792"/>
    <w:rsid w:val="00800B96"/>
    <w:rsid w:val="00800FE8"/>
    <w:rsid w:val="0080138D"/>
    <w:rsid w:val="00801497"/>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4D60"/>
    <w:rsid w:val="008053FC"/>
    <w:rsid w:val="0080550E"/>
    <w:rsid w:val="0080599D"/>
    <w:rsid w:val="00805BA2"/>
    <w:rsid w:val="00805D1D"/>
    <w:rsid w:val="00805DAC"/>
    <w:rsid w:val="008062A4"/>
    <w:rsid w:val="0080690D"/>
    <w:rsid w:val="0080703D"/>
    <w:rsid w:val="008071CB"/>
    <w:rsid w:val="008074DE"/>
    <w:rsid w:val="008079C4"/>
    <w:rsid w:val="00807A67"/>
    <w:rsid w:val="00807AA6"/>
    <w:rsid w:val="00807C46"/>
    <w:rsid w:val="00807F31"/>
    <w:rsid w:val="00810118"/>
    <w:rsid w:val="008104BA"/>
    <w:rsid w:val="00810513"/>
    <w:rsid w:val="0081052B"/>
    <w:rsid w:val="00810679"/>
    <w:rsid w:val="00810A9C"/>
    <w:rsid w:val="00810ADB"/>
    <w:rsid w:val="00810AEE"/>
    <w:rsid w:val="00810F0D"/>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02D"/>
    <w:rsid w:val="00814196"/>
    <w:rsid w:val="00814203"/>
    <w:rsid w:val="0081442E"/>
    <w:rsid w:val="00814831"/>
    <w:rsid w:val="008149D9"/>
    <w:rsid w:val="00814B1D"/>
    <w:rsid w:val="00814E59"/>
    <w:rsid w:val="00815DFB"/>
    <w:rsid w:val="00816059"/>
    <w:rsid w:val="008161B8"/>
    <w:rsid w:val="008162D4"/>
    <w:rsid w:val="0081659D"/>
    <w:rsid w:val="0081684D"/>
    <w:rsid w:val="00816D3E"/>
    <w:rsid w:val="00816F0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BE"/>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64E"/>
    <w:rsid w:val="008258C7"/>
    <w:rsid w:val="00825A44"/>
    <w:rsid w:val="00825A91"/>
    <w:rsid w:val="00825AF6"/>
    <w:rsid w:val="00825D5B"/>
    <w:rsid w:val="00825FE6"/>
    <w:rsid w:val="008263F4"/>
    <w:rsid w:val="00826848"/>
    <w:rsid w:val="008268A2"/>
    <w:rsid w:val="008268DC"/>
    <w:rsid w:val="00826A6E"/>
    <w:rsid w:val="00826D76"/>
    <w:rsid w:val="00826EA8"/>
    <w:rsid w:val="00826FDE"/>
    <w:rsid w:val="0082713F"/>
    <w:rsid w:val="00827A40"/>
    <w:rsid w:val="00827BA0"/>
    <w:rsid w:val="00827BCC"/>
    <w:rsid w:val="00827F35"/>
    <w:rsid w:val="008301A9"/>
    <w:rsid w:val="00830839"/>
    <w:rsid w:val="008308CD"/>
    <w:rsid w:val="008308D5"/>
    <w:rsid w:val="00830A6E"/>
    <w:rsid w:val="00830BFA"/>
    <w:rsid w:val="00830FD6"/>
    <w:rsid w:val="00830FEF"/>
    <w:rsid w:val="00831168"/>
    <w:rsid w:val="008314EB"/>
    <w:rsid w:val="00831728"/>
    <w:rsid w:val="00831814"/>
    <w:rsid w:val="00832225"/>
    <w:rsid w:val="008323BA"/>
    <w:rsid w:val="00832676"/>
    <w:rsid w:val="00832870"/>
    <w:rsid w:val="00832B6D"/>
    <w:rsid w:val="0083306F"/>
    <w:rsid w:val="0083345E"/>
    <w:rsid w:val="00833514"/>
    <w:rsid w:val="008336AC"/>
    <w:rsid w:val="008336B5"/>
    <w:rsid w:val="00833AE5"/>
    <w:rsid w:val="00833CA3"/>
    <w:rsid w:val="008343B6"/>
    <w:rsid w:val="0083449D"/>
    <w:rsid w:val="008345ED"/>
    <w:rsid w:val="00834ADE"/>
    <w:rsid w:val="00835130"/>
    <w:rsid w:val="0083527A"/>
    <w:rsid w:val="0083531B"/>
    <w:rsid w:val="00835408"/>
    <w:rsid w:val="00835885"/>
    <w:rsid w:val="0083590E"/>
    <w:rsid w:val="00835C63"/>
    <w:rsid w:val="00835FBE"/>
    <w:rsid w:val="00836404"/>
    <w:rsid w:val="00836477"/>
    <w:rsid w:val="00836482"/>
    <w:rsid w:val="008367F7"/>
    <w:rsid w:val="0083683A"/>
    <w:rsid w:val="00836B2D"/>
    <w:rsid w:val="00836C6D"/>
    <w:rsid w:val="00836E8F"/>
    <w:rsid w:val="00837173"/>
    <w:rsid w:val="008372C6"/>
    <w:rsid w:val="008372DF"/>
    <w:rsid w:val="008374A9"/>
    <w:rsid w:val="0084011D"/>
    <w:rsid w:val="00840129"/>
    <w:rsid w:val="00840381"/>
    <w:rsid w:val="00840770"/>
    <w:rsid w:val="00840784"/>
    <w:rsid w:val="00840C5B"/>
    <w:rsid w:val="00841471"/>
    <w:rsid w:val="00841556"/>
    <w:rsid w:val="0084189C"/>
    <w:rsid w:val="008424A0"/>
    <w:rsid w:val="0084251D"/>
    <w:rsid w:val="00842671"/>
    <w:rsid w:val="00842897"/>
    <w:rsid w:val="00842B9C"/>
    <w:rsid w:val="00842E67"/>
    <w:rsid w:val="00842EDE"/>
    <w:rsid w:val="00842F2C"/>
    <w:rsid w:val="00842FFB"/>
    <w:rsid w:val="008438D6"/>
    <w:rsid w:val="00843B10"/>
    <w:rsid w:val="00843D9E"/>
    <w:rsid w:val="00844151"/>
    <w:rsid w:val="0084420C"/>
    <w:rsid w:val="00844287"/>
    <w:rsid w:val="008444CA"/>
    <w:rsid w:val="0084453F"/>
    <w:rsid w:val="00844B4A"/>
    <w:rsid w:val="00844FBC"/>
    <w:rsid w:val="008450CD"/>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2F21"/>
    <w:rsid w:val="00853451"/>
    <w:rsid w:val="00853546"/>
    <w:rsid w:val="00853B79"/>
    <w:rsid w:val="00853E3C"/>
    <w:rsid w:val="0085443E"/>
    <w:rsid w:val="0085449A"/>
    <w:rsid w:val="00854505"/>
    <w:rsid w:val="008545CB"/>
    <w:rsid w:val="008548C1"/>
    <w:rsid w:val="00854B8F"/>
    <w:rsid w:val="00854C22"/>
    <w:rsid w:val="00854ECD"/>
    <w:rsid w:val="00854FBD"/>
    <w:rsid w:val="0085529A"/>
    <w:rsid w:val="00855416"/>
    <w:rsid w:val="00855A0A"/>
    <w:rsid w:val="00855AA2"/>
    <w:rsid w:val="00855BDB"/>
    <w:rsid w:val="00855DB2"/>
    <w:rsid w:val="00855EB5"/>
    <w:rsid w:val="008560E3"/>
    <w:rsid w:val="00856192"/>
    <w:rsid w:val="008561CC"/>
    <w:rsid w:val="0085643C"/>
    <w:rsid w:val="008565C8"/>
    <w:rsid w:val="00856849"/>
    <w:rsid w:val="00856FF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5"/>
    <w:rsid w:val="0086375B"/>
    <w:rsid w:val="00863AFD"/>
    <w:rsid w:val="00863C51"/>
    <w:rsid w:val="00863CD2"/>
    <w:rsid w:val="00864104"/>
    <w:rsid w:val="00864327"/>
    <w:rsid w:val="0086437C"/>
    <w:rsid w:val="00864AE8"/>
    <w:rsid w:val="00864E84"/>
    <w:rsid w:val="008650FE"/>
    <w:rsid w:val="008652BA"/>
    <w:rsid w:val="0086544A"/>
    <w:rsid w:val="00865636"/>
    <w:rsid w:val="0086574F"/>
    <w:rsid w:val="00865B42"/>
    <w:rsid w:val="00865C40"/>
    <w:rsid w:val="00865C89"/>
    <w:rsid w:val="00865D59"/>
    <w:rsid w:val="0086638B"/>
    <w:rsid w:val="008668F4"/>
    <w:rsid w:val="00866A05"/>
    <w:rsid w:val="00866D25"/>
    <w:rsid w:val="00866D50"/>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8A1"/>
    <w:rsid w:val="00874AC7"/>
    <w:rsid w:val="00874BDF"/>
    <w:rsid w:val="00874DEE"/>
    <w:rsid w:val="00874E3E"/>
    <w:rsid w:val="00874F17"/>
    <w:rsid w:val="00874FEF"/>
    <w:rsid w:val="00875AFA"/>
    <w:rsid w:val="00875BBB"/>
    <w:rsid w:val="00875CB3"/>
    <w:rsid w:val="00875CC7"/>
    <w:rsid w:val="00875DD0"/>
    <w:rsid w:val="00875E46"/>
    <w:rsid w:val="008760AB"/>
    <w:rsid w:val="00876301"/>
    <w:rsid w:val="008766F5"/>
    <w:rsid w:val="00876AEF"/>
    <w:rsid w:val="00876F19"/>
    <w:rsid w:val="0087711A"/>
    <w:rsid w:val="00877126"/>
    <w:rsid w:val="0087786B"/>
    <w:rsid w:val="00877BB1"/>
    <w:rsid w:val="00880075"/>
    <w:rsid w:val="008804AE"/>
    <w:rsid w:val="0088075C"/>
    <w:rsid w:val="008807C6"/>
    <w:rsid w:val="008808D8"/>
    <w:rsid w:val="00880AA6"/>
    <w:rsid w:val="00880D93"/>
    <w:rsid w:val="00881194"/>
    <w:rsid w:val="0088137F"/>
    <w:rsid w:val="008814EB"/>
    <w:rsid w:val="008815D0"/>
    <w:rsid w:val="008817DA"/>
    <w:rsid w:val="0088180B"/>
    <w:rsid w:val="00881CCC"/>
    <w:rsid w:val="00881DD2"/>
    <w:rsid w:val="00881ECE"/>
    <w:rsid w:val="0088232E"/>
    <w:rsid w:val="0088254B"/>
    <w:rsid w:val="00882817"/>
    <w:rsid w:val="00882A59"/>
    <w:rsid w:val="00882C6F"/>
    <w:rsid w:val="00882D99"/>
    <w:rsid w:val="00883285"/>
    <w:rsid w:val="008838F0"/>
    <w:rsid w:val="008839B4"/>
    <w:rsid w:val="0088491E"/>
    <w:rsid w:val="008849C3"/>
    <w:rsid w:val="00884A20"/>
    <w:rsid w:val="00884C48"/>
    <w:rsid w:val="00884F36"/>
    <w:rsid w:val="008856F2"/>
    <w:rsid w:val="00885B63"/>
    <w:rsid w:val="00885F4C"/>
    <w:rsid w:val="008862F5"/>
    <w:rsid w:val="00886AD3"/>
    <w:rsid w:val="00887321"/>
    <w:rsid w:val="008873F8"/>
    <w:rsid w:val="0088746A"/>
    <w:rsid w:val="00887690"/>
    <w:rsid w:val="00887A6D"/>
    <w:rsid w:val="00887ED5"/>
    <w:rsid w:val="00890004"/>
    <w:rsid w:val="00890196"/>
    <w:rsid w:val="0089058A"/>
    <w:rsid w:val="00890A94"/>
    <w:rsid w:val="00890AC9"/>
    <w:rsid w:val="00890B01"/>
    <w:rsid w:val="00890B4D"/>
    <w:rsid w:val="00890CED"/>
    <w:rsid w:val="00890D0D"/>
    <w:rsid w:val="00890F57"/>
    <w:rsid w:val="0089147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BA"/>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25"/>
    <w:rsid w:val="00897269"/>
    <w:rsid w:val="008972A4"/>
    <w:rsid w:val="008977B8"/>
    <w:rsid w:val="00897AB7"/>
    <w:rsid w:val="00897C7F"/>
    <w:rsid w:val="00897E96"/>
    <w:rsid w:val="008A0010"/>
    <w:rsid w:val="008A016D"/>
    <w:rsid w:val="008A020E"/>
    <w:rsid w:val="008A0419"/>
    <w:rsid w:val="008A063E"/>
    <w:rsid w:val="008A070A"/>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117"/>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78"/>
    <w:rsid w:val="008B26CE"/>
    <w:rsid w:val="008B2711"/>
    <w:rsid w:val="008B2BA2"/>
    <w:rsid w:val="008B2BCC"/>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61E9"/>
    <w:rsid w:val="008B6F63"/>
    <w:rsid w:val="008B747E"/>
    <w:rsid w:val="008B7595"/>
    <w:rsid w:val="008B772D"/>
    <w:rsid w:val="008B7866"/>
    <w:rsid w:val="008B7E27"/>
    <w:rsid w:val="008B7E34"/>
    <w:rsid w:val="008B7EA5"/>
    <w:rsid w:val="008B7F60"/>
    <w:rsid w:val="008C0255"/>
    <w:rsid w:val="008C09DC"/>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07E"/>
    <w:rsid w:val="008C31A0"/>
    <w:rsid w:val="008C330A"/>
    <w:rsid w:val="008C3360"/>
    <w:rsid w:val="008C3B49"/>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6F24"/>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A22"/>
    <w:rsid w:val="008E3B54"/>
    <w:rsid w:val="008E3C19"/>
    <w:rsid w:val="008E3F9B"/>
    <w:rsid w:val="008E44B9"/>
    <w:rsid w:val="008E46AB"/>
    <w:rsid w:val="008E4BC7"/>
    <w:rsid w:val="008E4BCB"/>
    <w:rsid w:val="008E4DF1"/>
    <w:rsid w:val="008E547F"/>
    <w:rsid w:val="008E56FD"/>
    <w:rsid w:val="008E5F30"/>
    <w:rsid w:val="008E624A"/>
    <w:rsid w:val="008E6317"/>
    <w:rsid w:val="008E639B"/>
    <w:rsid w:val="008E63DF"/>
    <w:rsid w:val="008E6EC8"/>
    <w:rsid w:val="008E70FF"/>
    <w:rsid w:val="008E7113"/>
    <w:rsid w:val="008E7A1F"/>
    <w:rsid w:val="008F03E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680"/>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657"/>
    <w:rsid w:val="00902746"/>
    <w:rsid w:val="00902803"/>
    <w:rsid w:val="00902B2D"/>
    <w:rsid w:val="00902BFD"/>
    <w:rsid w:val="00902D17"/>
    <w:rsid w:val="00902EB4"/>
    <w:rsid w:val="00903348"/>
    <w:rsid w:val="009035D1"/>
    <w:rsid w:val="00903832"/>
    <w:rsid w:val="00903BD4"/>
    <w:rsid w:val="00903EAB"/>
    <w:rsid w:val="0090408A"/>
    <w:rsid w:val="00904168"/>
    <w:rsid w:val="0090437C"/>
    <w:rsid w:val="009044AA"/>
    <w:rsid w:val="009044D4"/>
    <w:rsid w:val="00904918"/>
    <w:rsid w:val="0090498B"/>
    <w:rsid w:val="00904CD6"/>
    <w:rsid w:val="00904E0C"/>
    <w:rsid w:val="00904F74"/>
    <w:rsid w:val="00905076"/>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0E89"/>
    <w:rsid w:val="00911435"/>
    <w:rsid w:val="009114E9"/>
    <w:rsid w:val="00911577"/>
    <w:rsid w:val="009117CD"/>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162"/>
    <w:rsid w:val="00915273"/>
    <w:rsid w:val="009153E0"/>
    <w:rsid w:val="0091547B"/>
    <w:rsid w:val="009155D0"/>
    <w:rsid w:val="00915724"/>
    <w:rsid w:val="009157FA"/>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BF4"/>
    <w:rsid w:val="00923CA7"/>
    <w:rsid w:val="00923FBF"/>
    <w:rsid w:val="0092433B"/>
    <w:rsid w:val="00924789"/>
    <w:rsid w:val="009247D4"/>
    <w:rsid w:val="00924E33"/>
    <w:rsid w:val="009250F5"/>
    <w:rsid w:val="00925110"/>
    <w:rsid w:val="009251BA"/>
    <w:rsid w:val="00925354"/>
    <w:rsid w:val="009253EC"/>
    <w:rsid w:val="009255CA"/>
    <w:rsid w:val="00925E44"/>
    <w:rsid w:val="00925EAF"/>
    <w:rsid w:val="0092637A"/>
    <w:rsid w:val="00926401"/>
    <w:rsid w:val="00926955"/>
    <w:rsid w:val="0092739F"/>
    <w:rsid w:val="0092746E"/>
    <w:rsid w:val="00927817"/>
    <w:rsid w:val="0092781F"/>
    <w:rsid w:val="00927869"/>
    <w:rsid w:val="009279D2"/>
    <w:rsid w:val="0093007C"/>
    <w:rsid w:val="0093016F"/>
    <w:rsid w:val="00930388"/>
    <w:rsid w:val="009308A9"/>
    <w:rsid w:val="00930CB3"/>
    <w:rsid w:val="00930DF7"/>
    <w:rsid w:val="00930F4A"/>
    <w:rsid w:val="00930F6D"/>
    <w:rsid w:val="00931549"/>
    <w:rsid w:val="00931C72"/>
    <w:rsid w:val="0093232B"/>
    <w:rsid w:val="00932358"/>
    <w:rsid w:val="009323D9"/>
    <w:rsid w:val="0093295C"/>
    <w:rsid w:val="009329C6"/>
    <w:rsid w:val="00932A1B"/>
    <w:rsid w:val="00932C1D"/>
    <w:rsid w:val="00932EAD"/>
    <w:rsid w:val="009330F9"/>
    <w:rsid w:val="0093316F"/>
    <w:rsid w:val="00933188"/>
    <w:rsid w:val="009331B9"/>
    <w:rsid w:val="0093330A"/>
    <w:rsid w:val="009334C3"/>
    <w:rsid w:val="00933689"/>
    <w:rsid w:val="00933C3E"/>
    <w:rsid w:val="00933D1A"/>
    <w:rsid w:val="00933F21"/>
    <w:rsid w:val="00934215"/>
    <w:rsid w:val="00934363"/>
    <w:rsid w:val="00934660"/>
    <w:rsid w:val="0093470E"/>
    <w:rsid w:val="00934ADD"/>
    <w:rsid w:val="00934EA4"/>
    <w:rsid w:val="00935108"/>
    <w:rsid w:val="00935406"/>
    <w:rsid w:val="009355F3"/>
    <w:rsid w:val="00935AE2"/>
    <w:rsid w:val="00935E74"/>
    <w:rsid w:val="0093619A"/>
    <w:rsid w:val="00936919"/>
    <w:rsid w:val="00936B69"/>
    <w:rsid w:val="00936DF7"/>
    <w:rsid w:val="009371FE"/>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3F00"/>
    <w:rsid w:val="00944001"/>
    <w:rsid w:val="009442E1"/>
    <w:rsid w:val="00944ABE"/>
    <w:rsid w:val="00944D97"/>
    <w:rsid w:val="0094566B"/>
    <w:rsid w:val="00945851"/>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AD9"/>
    <w:rsid w:val="00951C61"/>
    <w:rsid w:val="00951F15"/>
    <w:rsid w:val="009525E0"/>
    <w:rsid w:val="0095265C"/>
    <w:rsid w:val="00952F9A"/>
    <w:rsid w:val="009531C8"/>
    <w:rsid w:val="009533EC"/>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95B"/>
    <w:rsid w:val="00955C90"/>
    <w:rsid w:val="00955F94"/>
    <w:rsid w:val="00956005"/>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16"/>
    <w:rsid w:val="00961583"/>
    <w:rsid w:val="009616AB"/>
    <w:rsid w:val="0096174C"/>
    <w:rsid w:val="009624F8"/>
    <w:rsid w:val="00962515"/>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31"/>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4B"/>
    <w:rsid w:val="009702B3"/>
    <w:rsid w:val="0097058D"/>
    <w:rsid w:val="00970612"/>
    <w:rsid w:val="0097098A"/>
    <w:rsid w:val="00970E0A"/>
    <w:rsid w:val="00971225"/>
    <w:rsid w:val="00971233"/>
    <w:rsid w:val="0097132A"/>
    <w:rsid w:val="0097171A"/>
    <w:rsid w:val="00971D30"/>
    <w:rsid w:val="00971E15"/>
    <w:rsid w:val="00971F3E"/>
    <w:rsid w:val="009720A3"/>
    <w:rsid w:val="009727B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7B7"/>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289"/>
    <w:rsid w:val="0098757B"/>
    <w:rsid w:val="009877D2"/>
    <w:rsid w:val="00987EBA"/>
    <w:rsid w:val="00990033"/>
    <w:rsid w:val="0099039B"/>
    <w:rsid w:val="009904C6"/>
    <w:rsid w:val="00990659"/>
    <w:rsid w:val="009908EA"/>
    <w:rsid w:val="00991196"/>
    <w:rsid w:val="00991503"/>
    <w:rsid w:val="0099157F"/>
    <w:rsid w:val="0099160E"/>
    <w:rsid w:val="009923F0"/>
    <w:rsid w:val="0099281A"/>
    <w:rsid w:val="00992906"/>
    <w:rsid w:val="00992AE6"/>
    <w:rsid w:val="00992FE5"/>
    <w:rsid w:val="009931B9"/>
    <w:rsid w:val="00993249"/>
    <w:rsid w:val="00993B65"/>
    <w:rsid w:val="00993D39"/>
    <w:rsid w:val="00993DD2"/>
    <w:rsid w:val="00993E62"/>
    <w:rsid w:val="00993EBD"/>
    <w:rsid w:val="009947C2"/>
    <w:rsid w:val="00994871"/>
    <w:rsid w:val="00994917"/>
    <w:rsid w:val="00994935"/>
    <w:rsid w:val="00994AEF"/>
    <w:rsid w:val="00994EF2"/>
    <w:rsid w:val="009954E3"/>
    <w:rsid w:val="00995615"/>
    <w:rsid w:val="009959DF"/>
    <w:rsid w:val="00995C77"/>
    <w:rsid w:val="00995DF6"/>
    <w:rsid w:val="00995F53"/>
    <w:rsid w:val="0099627C"/>
    <w:rsid w:val="009965B4"/>
    <w:rsid w:val="00996FB1"/>
    <w:rsid w:val="00997118"/>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5F2"/>
    <w:rsid w:val="009A2FA3"/>
    <w:rsid w:val="009A3419"/>
    <w:rsid w:val="009A3A3B"/>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B9A"/>
    <w:rsid w:val="009A6C1C"/>
    <w:rsid w:val="009A6E38"/>
    <w:rsid w:val="009A6E6F"/>
    <w:rsid w:val="009A6EA5"/>
    <w:rsid w:val="009A70BE"/>
    <w:rsid w:val="009A719E"/>
    <w:rsid w:val="009A7269"/>
    <w:rsid w:val="009A74DB"/>
    <w:rsid w:val="009A7670"/>
    <w:rsid w:val="009A7959"/>
    <w:rsid w:val="009A7AB3"/>
    <w:rsid w:val="009A7C5F"/>
    <w:rsid w:val="009A7E3E"/>
    <w:rsid w:val="009B0466"/>
    <w:rsid w:val="009B0780"/>
    <w:rsid w:val="009B0E48"/>
    <w:rsid w:val="009B11AC"/>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6A5"/>
    <w:rsid w:val="009B7A7E"/>
    <w:rsid w:val="009B7BBD"/>
    <w:rsid w:val="009C00E6"/>
    <w:rsid w:val="009C0428"/>
    <w:rsid w:val="009C0530"/>
    <w:rsid w:val="009C0741"/>
    <w:rsid w:val="009C094A"/>
    <w:rsid w:val="009C0ECA"/>
    <w:rsid w:val="009C1326"/>
    <w:rsid w:val="009C1750"/>
    <w:rsid w:val="009C1988"/>
    <w:rsid w:val="009C1A05"/>
    <w:rsid w:val="009C1AD2"/>
    <w:rsid w:val="009C1AFE"/>
    <w:rsid w:val="009C1D07"/>
    <w:rsid w:val="009C209A"/>
    <w:rsid w:val="009C20A0"/>
    <w:rsid w:val="009C2308"/>
    <w:rsid w:val="009C3BCA"/>
    <w:rsid w:val="009C3E92"/>
    <w:rsid w:val="009C4121"/>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341"/>
    <w:rsid w:val="009D18EC"/>
    <w:rsid w:val="009D19AB"/>
    <w:rsid w:val="009D1D68"/>
    <w:rsid w:val="009D1E49"/>
    <w:rsid w:val="009D205F"/>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AD7"/>
    <w:rsid w:val="009D6D3F"/>
    <w:rsid w:val="009D6D59"/>
    <w:rsid w:val="009D718F"/>
    <w:rsid w:val="009D7436"/>
    <w:rsid w:val="009D7732"/>
    <w:rsid w:val="009D7787"/>
    <w:rsid w:val="009D781C"/>
    <w:rsid w:val="009D78BF"/>
    <w:rsid w:val="009D7988"/>
    <w:rsid w:val="009D7A32"/>
    <w:rsid w:val="009D7BF9"/>
    <w:rsid w:val="009D7D7D"/>
    <w:rsid w:val="009D7F2C"/>
    <w:rsid w:val="009E02B1"/>
    <w:rsid w:val="009E03C3"/>
    <w:rsid w:val="009E0515"/>
    <w:rsid w:val="009E0701"/>
    <w:rsid w:val="009E07BC"/>
    <w:rsid w:val="009E07F7"/>
    <w:rsid w:val="009E09F9"/>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5FE7"/>
    <w:rsid w:val="009E66E9"/>
    <w:rsid w:val="009E6763"/>
    <w:rsid w:val="009E6EA1"/>
    <w:rsid w:val="009E7390"/>
    <w:rsid w:val="009E74AE"/>
    <w:rsid w:val="009E773E"/>
    <w:rsid w:val="009E7ADE"/>
    <w:rsid w:val="009F0200"/>
    <w:rsid w:val="009F03EB"/>
    <w:rsid w:val="009F04D1"/>
    <w:rsid w:val="009F0593"/>
    <w:rsid w:val="009F0753"/>
    <w:rsid w:val="009F0844"/>
    <w:rsid w:val="009F0D97"/>
    <w:rsid w:val="009F0F5C"/>
    <w:rsid w:val="009F114D"/>
    <w:rsid w:val="009F13D0"/>
    <w:rsid w:val="009F197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00E"/>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C4F"/>
    <w:rsid w:val="00A01F4B"/>
    <w:rsid w:val="00A021C9"/>
    <w:rsid w:val="00A0223C"/>
    <w:rsid w:val="00A02592"/>
    <w:rsid w:val="00A0290D"/>
    <w:rsid w:val="00A03061"/>
    <w:rsid w:val="00A0332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88D"/>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217"/>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6A8"/>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D22"/>
    <w:rsid w:val="00A20D50"/>
    <w:rsid w:val="00A20E15"/>
    <w:rsid w:val="00A211EC"/>
    <w:rsid w:val="00A2122A"/>
    <w:rsid w:val="00A213D9"/>
    <w:rsid w:val="00A2142C"/>
    <w:rsid w:val="00A214D8"/>
    <w:rsid w:val="00A21533"/>
    <w:rsid w:val="00A21AB6"/>
    <w:rsid w:val="00A21CC2"/>
    <w:rsid w:val="00A21D25"/>
    <w:rsid w:val="00A21FD8"/>
    <w:rsid w:val="00A2206D"/>
    <w:rsid w:val="00A22174"/>
    <w:rsid w:val="00A223E0"/>
    <w:rsid w:val="00A224C6"/>
    <w:rsid w:val="00A227AC"/>
    <w:rsid w:val="00A22BB4"/>
    <w:rsid w:val="00A22E85"/>
    <w:rsid w:val="00A22EEE"/>
    <w:rsid w:val="00A231E0"/>
    <w:rsid w:val="00A23630"/>
    <w:rsid w:val="00A23778"/>
    <w:rsid w:val="00A238FA"/>
    <w:rsid w:val="00A2394E"/>
    <w:rsid w:val="00A23B61"/>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B6A"/>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F4E"/>
    <w:rsid w:val="00A34131"/>
    <w:rsid w:val="00A34212"/>
    <w:rsid w:val="00A3424F"/>
    <w:rsid w:val="00A342AF"/>
    <w:rsid w:val="00A3485C"/>
    <w:rsid w:val="00A34B45"/>
    <w:rsid w:val="00A34C6D"/>
    <w:rsid w:val="00A3515E"/>
    <w:rsid w:val="00A351BA"/>
    <w:rsid w:val="00A35351"/>
    <w:rsid w:val="00A353A9"/>
    <w:rsid w:val="00A358D1"/>
    <w:rsid w:val="00A359F6"/>
    <w:rsid w:val="00A35AD8"/>
    <w:rsid w:val="00A35C45"/>
    <w:rsid w:val="00A36D0B"/>
    <w:rsid w:val="00A37028"/>
    <w:rsid w:val="00A37269"/>
    <w:rsid w:val="00A37428"/>
    <w:rsid w:val="00A378F9"/>
    <w:rsid w:val="00A37A16"/>
    <w:rsid w:val="00A37A95"/>
    <w:rsid w:val="00A37BA0"/>
    <w:rsid w:val="00A37D7D"/>
    <w:rsid w:val="00A37DED"/>
    <w:rsid w:val="00A40222"/>
    <w:rsid w:val="00A40335"/>
    <w:rsid w:val="00A403C8"/>
    <w:rsid w:val="00A404BC"/>
    <w:rsid w:val="00A40591"/>
    <w:rsid w:val="00A40605"/>
    <w:rsid w:val="00A406FD"/>
    <w:rsid w:val="00A4089D"/>
    <w:rsid w:val="00A412DA"/>
    <w:rsid w:val="00A41453"/>
    <w:rsid w:val="00A41529"/>
    <w:rsid w:val="00A416DE"/>
    <w:rsid w:val="00A41AAF"/>
    <w:rsid w:val="00A41F90"/>
    <w:rsid w:val="00A42377"/>
    <w:rsid w:val="00A4249D"/>
    <w:rsid w:val="00A42541"/>
    <w:rsid w:val="00A425BB"/>
    <w:rsid w:val="00A4268C"/>
    <w:rsid w:val="00A42A9E"/>
    <w:rsid w:val="00A42B4D"/>
    <w:rsid w:val="00A42BBF"/>
    <w:rsid w:val="00A42E68"/>
    <w:rsid w:val="00A43399"/>
    <w:rsid w:val="00A433E5"/>
    <w:rsid w:val="00A435F8"/>
    <w:rsid w:val="00A43C21"/>
    <w:rsid w:val="00A43EF9"/>
    <w:rsid w:val="00A443C2"/>
    <w:rsid w:val="00A44623"/>
    <w:rsid w:val="00A449D1"/>
    <w:rsid w:val="00A44D5E"/>
    <w:rsid w:val="00A44DC8"/>
    <w:rsid w:val="00A45437"/>
    <w:rsid w:val="00A4579C"/>
    <w:rsid w:val="00A45D56"/>
    <w:rsid w:val="00A45F24"/>
    <w:rsid w:val="00A465FD"/>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B3"/>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5B"/>
    <w:rsid w:val="00A627C6"/>
    <w:rsid w:val="00A629AA"/>
    <w:rsid w:val="00A62A13"/>
    <w:rsid w:val="00A62D8B"/>
    <w:rsid w:val="00A62D92"/>
    <w:rsid w:val="00A6308C"/>
    <w:rsid w:val="00A633F5"/>
    <w:rsid w:val="00A634A0"/>
    <w:rsid w:val="00A63CC4"/>
    <w:rsid w:val="00A64A9E"/>
    <w:rsid w:val="00A64DE5"/>
    <w:rsid w:val="00A64E05"/>
    <w:rsid w:val="00A65145"/>
    <w:rsid w:val="00A6519E"/>
    <w:rsid w:val="00A651A2"/>
    <w:rsid w:val="00A65347"/>
    <w:rsid w:val="00A655C6"/>
    <w:rsid w:val="00A658E3"/>
    <w:rsid w:val="00A65A14"/>
    <w:rsid w:val="00A65D2A"/>
    <w:rsid w:val="00A65DF2"/>
    <w:rsid w:val="00A66100"/>
    <w:rsid w:val="00A663F6"/>
    <w:rsid w:val="00A666B6"/>
    <w:rsid w:val="00A66D71"/>
    <w:rsid w:val="00A67112"/>
    <w:rsid w:val="00A67223"/>
    <w:rsid w:val="00A67310"/>
    <w:rsid w:val="00A6752C"/>
    <w:rsid w:val="00A67A63"/>
    <w:rsid w:val="00A67D8D"/>
    <w:rsid w:val="00A70248"/>
    <w:rsid w:val="00A7029F"/>
    <w:rsid w:val="00A70780"/>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363"/>
    <w:rsid w:val="00A72784"/>
    <w:rsid w:val="00A72AC8"/>
    <w:rsid w:val="00A72E43"/>
    <w:rsid w:val="00A72F9A"/>
    <w:rsid w:val="00A7325C"/>
    <w:rsid w:val="00A7355F"/>
    <w:rsid w:val="00A7385C"/>
    <w:rsid w:val="00A739A3"/>
    <w:rsid w:val="00A73BF9"/>
    <w:rsid w:val="00A73ED5"/>
    <w:rsid w:val="00A741D1"/>
    <w:rsid w:val="00A7425A"/>
    <w:rsid w:val="00A74481"/>
    <w:rsid w:val="00A745D5"/>
    <w:rsid w:val="00A745EB"/>
    <w:rsid w:val="00A747C3"/>
    <w:rsid w:val="00A749B0"/>
    <w:rsid w:val="00A74A04"/>
    <w:rsid w:val="00A7509B"/>
    <w:rsid w:val="00A75B87"/>
    <w:rsid w:val="00A7624C"/>
    <w:rsid w:val="00A76EF7"/>
    <w:rsid w:val="00A77020"/>
    <w:rsid w:val="00A77402"/>
    <w:rsid w:val="00A77AD1"/>
    <w:rsid w:val="00A77BAB"/>
    <w:rsid w:val="00A8001E"/>
    <w:rsid w:val="00A8022B"/>
    <w:rsid w:val="00A80334"/>
    <w:rsid w:val="00A803E4"/>
    <w:rsid w:val="00A8078C"/>
    <w:rsid w:val="00A80E68"/>
    <w:rsid w:val="00A81753"/>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06"/>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7D9"/>
    <w:rsid w:val="00A968D1"/>
    <w:rsid w:val="00A96BB3"/>
    <w:rsid w:val="00A96C9D"/>
    <w:rsid w:val="00A9709A"/>
    <w:rsid w:val="00A972B6"/>
    <w:rsid w:val="00A97803"/>
    <w:rsid w:val="00A9790E"/>
    <w:rsid w:val="00A97D0B"/>
    <w:rsid w:val="00A97F91"/>
    <w:rsid w:val="00A97FAE"/>
    <w:rsid w:val="00AA0384"/>
    <w:rsid w:val="00AA0401"/>
    <w:rsid w:val="00AA0ACD"/>
    <w:rsid w:val="00AA0BF3"/>
    <w:rsid w:val="00AA0F0B"/>
    <w:rsid w:val="00AA134C"/>
    <w:rsid w:val="00AA1D47"/>
    <w:rsid w:val="00AA2061"/>
    <w:rsid w:val="00AA2367"/>
    <w:rsid w:val="00AA23EC"/>
    <w:rsid w:val="00AA23F6"/>
    <w:rsid w:val="00AA247A"/>
    <w:rsid w:val="00AA2495"/>
    <w:rsid w:val="00AA2681"/>
    <w:rsid w:val="00AA26C2"/>
    <w:rsid w:val="00AA293F"/>
    <w:rsid w:val="00AA2AE7"/>
    <w:rsid w:val="00AA2AFF"/>
    <w:rsid w:val="00AA2BA7"/>
    <w:rsid w:val="00AA2E44"/>
    <w:rsid w:val="00AA2EB4"/>
    <w:rsid w:val="00AA305C"/>
    <w:rsid w:val="00AA33FB"/>
    <w:rsid w:val="00AA34EC"/>
    <w:rsid w:val="00AA382E"/>
    <w:rsid w:val="00AA3AAC"/>
    <w:rsid w:val="00AA3AE8"/>
    <w:rsid w:val="00AA3D35"/>
    <w:rsid w:val="00AA405C"/>
    <w:rsid w:val="00AA409A"/>
    <w:rsid w:val="00AA4629"/>
    <w:rsid w:val="00AA4658"/>
    <w:rsid w:val="00AA47B3"/>
    <w:rsid w:val="00AA4911"/>
    <w:rsid w:val="00AA4921"/>
    <w:rsid w:val="00AA4AB0"/>
    <w:rsid w:val="00AA4BDD"/>
    <w:rsid w:val="00AA542E"/>
    <w:rsid w:val="00AA5494"/>
    <w:rsid w:val="00AA5619"/>
    <w:rsid w:val="00AA5673"/>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2E8"/>
    <w:rsid w:val="00AB340E"/>
    <w:rsid w:val="00AB3835"/>
    <w:rsid w:val="00AB3B78"/>
    <w:rsid w:val="00AB3C19"/>
    <w:rsid w:val="00AB3D52"/>
    <w:rsid w:val="00AB3D95"/>
    <w:rsid w:val="00AB3DE8"/>
    <w:rsid w:val="00AB45CC"/>
    <w:rsid w:val="00AB5039"/>
    <w:rsid w:val="00AB5580"/>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241"/>
    <w:rsid w:val="00AC134E"/>
    <w:rsid w:val="00AC14C2"/>
    <w:rsid w:val="00AC1531"/>
    <w:rsid w:val="00AC198F"/>
    <w:rsid w:val="00AC1A7C"/>
    <w:rsid w:val="00AC1AF1"/>
    <w:rsid w:val="00AC1F58"/>
    <w:rsid w:val="00AC22DB"/>
    <w:rsid w:val="00AC237E"/>
    <w:rsid w:val="00AC2418"/>
    <w:rsid w:val="00AC262B"/>
    <w:rsid w:val="00AC26D1"/>
    <w:rsid w:val="00AC28C7"/>
    <w:rsid w:val="00AC29E5"/>
    <w:rsid w:val="00AC2ADA"/>
    <w:rsid w:val="00AC2C32"/>
    <w:rsid w:val="00AC2DCB"/>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6E58"/>
    <w:rsid w:val="00AC716C"/>
    <w:rsid w:val="00AC729F"/>
    <w:rsid w:val="00AC7341"/>
    <w:rsid w:val="00AC7370"/>
    <w:rsid w:val="00AC7C5F"/>
    <w:rsid w:val="00AC7FF2"/>
    <w:rsid w:val="00AD003E"/>
    <w:rsid w:val="00AD0118"/>
    <w:rsid w:val="00AD02E5"/>
    <w:rsid w:val="00AD02F7"/>
    <w:rsid w:val="00AD046D"/>
    <w:rsid w:val="00AD05BB"/>
    <w:rsid w:val="00AD06EF"/>
    <w:rsid w:val="00AD0733"/>
    <w:rsid w:val="00AD08B2"/>
    <w:rsid w:val="00AD1032"/>
    <w:rsid w:val="00AD166D"/>
    <w:rsid w:val="00AD2090"/>
    <w:rsid w:val="00AD20C2"/>
    <w:rsid w:val="00AD224F"/>
    <w:rsid w:val="00AD23EA"/>
    <w:rsid w:val="00AD240A"/>
    <w:rsid w:val="00AD241E"/>
    <w:rsid w:val="00AD2889"/>
    <w:rsid w:val="00AD2A48"/>
    <w:rsid w:val="00AD2D4B"/>
    <w:rsid w:val="00AD2F6C"/>
    <w:rsid w:val="00AD35CD"/>
    <w:rsid w:val="00AD3792"/>
    <w:rsid w:val="00AD385D"/>
    <w:rsid w:val="00AD3C9A"/>
    <w:rsid w:val="00AD3CA0"/>
    <w:rsid w:val="00AD3CB9"/>
    <w:rsid w:val="00AD3E33"/>
    <w:rsid w:val="00AD427F"/>
    <w:rsid w:val="00AD457C"/>
    <w:rsid w:val="00AD4913"/>
    <w:rsid w:val="00AD493F"/>
    <w:rsid w:val="00AD4A7D"/>
    <w:rsid w:val="00AD4B43"/>
    <w:rsid w:val="00AD4C6E"/>
    <w:rsid w:val="00AD4E13"/>
    <w:rsid w:val="00AD4ECF"/>
    <w:rsid w:val="00AD512D"/>
    <w:rsid w:val="00AD554D"/>
    <w:rsid w:val="00AD56A2"/>
    <w:rsid w:val="00AD5B68"/>
    <w:rsid w:val="00AD5DD7"/>
    <w:rsid w:val="00AD5F13"/>
    <w:rsid w:val="00AD5F47"/>
    <w:rsid w:val="00AD66B2"/>
    <w:rsid w:val="00AD67C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568"/>
    <w:rsid w:val="00AE19D2"/>
    <w:rsid w:val="00AE1A44"/>
    <w:rsid w:val="00AE1D81"/>
    <w:rsid w:val="00AE2057"/>
    <w:rsid w:val="00AE21B1"/>
    <w:rsid w:val="00AE237A"/>
    <w:rsid w:val="00AE29F4"/>
    <w:rsid w:val="00AE2A32"/>
    <w:rsid w:val="00AE2F88"/>
    <w:rsid w:val="00AE3570"/>
    <w:rsid w:val="00AE35AE"/>
    <w:rsid w:val="00AE35B5"/>
    <w:rsid w:val="00AE35B9"/>
    <w:rsid w:val="00AE3663"/>
    <w:rsid w:val="00AE38BB"/>
    <w:rsid w:val="00AE3B94"/>
    <w:rsid w:val="00AE3D46"/>
    <w:rsid w:val="00AE3E2C"/>
    <w:rsid w:val="00AE4525"/>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67D"/>
    <w:rsid w:val="00AF0AEB"/>
    <w:rsid w:val="00AF0C2F"/>
    <w:rsid w:val="00AF0C32"/>
    <w:rsid w:val="00AF0F72"/>
    <w:rsid w:val="00AF1363"/>
    <w:rsid w:val="00AF1503"/>
    <w:rsid w:val="00AF1614"/>
    <w:rsid w:val="00AF1905"/>
    <w:rsid w:val="00AF1CBF"/>
    <w:rsid w:val="00AF1E84"/>
    <w:rsid w:val="00AF1F79"/>
    <w:rsid w:val="00AF222F"/>
    <w:rsid w:val="00AF31D7"/>
    <w:rsid w:val="00AF37DC"/>
    <w:rsid w:val="00AF38CC"/>
    <w:rsid w:val="00AF3BED"/>
    <w:rsid w:val="00AF3D7C"/>
    <w:rsid w:val="00AF3FD0"/>
    <w:rsid w:val="00AF40FC"/>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312"/>
    <w:rsid w:val="00AF6777"/>
    <w:rsid w:val="00AF6CA5"/>
    <w:rsid w:val="00AF7254"/>
    <w:rsid w:val="00AF751A"/>
    <w:rsid w:val="00AF773A"/>
    <w:rsid w:val="00B00180"/>
    <w:rsid w:val="00B001A2"/>
    <w:rsid w:val="00B00405"/>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5E7"/>
    <w:rsid w:val="00B036FB"/>
    <w:rsid w:val="00B03978"/>
    <w:rsid w:val="00B03AAB"/>
    <w:rsid w:val="00B03ED3"/>
    <w:rsid w:val="00B04200"/>
    <w:rsid w:val="00B04540"/>
    <w:rsid w:val="00B04E00"/>
    <w:rsid w:val="00B051D3"/>
    <w:rsid w:val="00B055EF"/>
    <w:rsid w:val="00B0586E"/>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06"/>
    <w:rsid w:val="00B11A2B"/>
    <w:rsid w:val="00B11D0C"/>
    <w:rsid w:val="00B11D40"/>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554"/>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738"/>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10E"/>
    <w:rsid w:val="00B2322B"/>
    <w:rsid w:val="00B23938"/>
    <w:rsid w:val="00B23A62"/>
    <w:rsid w:val="00B23C51"/>
    <w:rsid w:val="00B2401A"/>
    <w:rsid w:val="00B243D0"/>
    <w:rsid w:val="00B24882"/>
    <w:rsid w:val="00B24E6A"/>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379"/>
    <w:rsid w:val="00B27443"/>
    <w:rsid w:val="00B274FC"/>
    <w:rsid w:val="00B278BA"/>
    <w:rsid w:val="00B27C7E"/>
    <w:rsid w:val="00B30175"/>
    <w:rsid w:val="00B301F0"/>
    <w:rsid w:val="00B302EA"/>
    <w:rsid w:val="00B3079A"/>
    <w:rsid w:val="00B30C79"/>
    <w:rsid w:val="00B30DF2"/>
    <w:rsid w:val="00B30F14"/>
    <w:rsid w:val="00B315AF"/>
    <w:rsid w:val="00B31CCF"/>
    <w:rsid w:val="00B31D42"/>
    <w:rsid w:val="00B31E32"/>
    <w:rsid w:val="00B32514"/>
    <w:rsid w:val="00B326F0"/>
    <w:rsid w:val="00B3299C"/>
    <w:rsid w:val="00B32DED"/>
    <w:rsid w:val="00B3317C"/>
    <w:rsid w:val="00B3369B"/>
    <w:rsid w:val="00B336A6"/>
    <w:rsid w:val="00B33725"/>
    <w:rsid w:val="00B338C8"/>
    <w:rsid w:val="00B33932"/>
    <w:rsid w:val="00B339B5"/>
    <w:rsid w:val="00B33B31"/>
    <w:rsid w:val="00B33DDF"/>
    <w:rsid w:val="00B33FDD"/>
    <w:rsid w:val="00B34385"/>
    <w:rsid w:val="00B343EB"/>
    <w:rsid w:val="00B34AB8"/>
    <w:rsid w:val="00B34C66"/>
    <w:rsid w:val="00B34D94"/>
    <w:rsid w:val="00B35119"/>
    <w:rsid w:val="00B35155"/>
    <w:rsid w:val="00B3577E"/>
    <w:rsid w:val="00B35898"/>
    <w:rsid w:val="00B366D4"/>
    <w:rsid w:val="00B36BC0"/>
    <w:rsid w:val="00B36BF5"/>
    <w:rsid w:val="00B3764A"/>
    <w:rsid w:val="00B3792E"/>
    <w:rsid w:val="00B37C3E"/>
    <w:rsid w:val="00B404F2"/>
    <w:rsid w:val="00B40503"/>
    <w:rsid w:val="00B407A9"/>
    <w:rsid w:val="00B40836"/>
    <w:rsid w:val="00B40AAC"/>
    <w:rsid w:val="00B40C25"/>
    <w:rsid w:val="00B41099"/>
    <w:rsid w:val="00B41103"/>
    <w:rsid w:val="00B41153"/>
    <w:rsid w:val="00B411E1"/>
    <w:rsid w:val="00B412E6"/>
    <w:rsid w:val="00B41375"/>
    <w:rsid w:val="00B419B4"/>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787"/>
    <w:rsid w:val="00B44D20"/>
    <w:rsid w:val="00B44D86"/>
    <w:rsid w:val="00B44E4C"/>
    <w:rsid w:val="00B44F94"/>
    <w:rsid w:val="00B450E5"/>
    <w:rsid w:val="00B45225"/>
    <w:rsid w:val="00B4546D"/>
    <w:rsid w:val="00B455C3"/>
    <w:rsid w:val="00B45612"/>
    <w:rsid w:val="00B456F2"/>
    <w:rsid w:val="00B45B6D"/>
    <w:rsid w:val="00B46294"/>
    <w:rsid w:val="00B4655E"/>
    <w:rsid w:val="00B46E2E"/>
    <w:rsid w:val="00B46EB4"/>
    <w:rsid w:val="00B4748E"/>
    <w:rsid w:val="00B4790F"/>
    <w:rsid w:val="00B47AB7"/>
    <w:rsid w:val="00B47FD4"/>
    <w:rsid w:val="00B501DD"/>
    <w:rsid w:val="00B50562"/>
    <w:rsid w:val="00B5077B"/>
    <w:rsid w:val="00B50C8A"/>
    <w:rsid w:val="00B50D41"/>
    <w:rsid w:val="00B50EEC"/>
    <w:rsid w:val="00B50F1B"/>
    <w:rsid w:val="00B51255"/>
    <w:rsid w:val="00B51420"/>
    <w:rsid w:val="00B51957"/>
    <w:rsid w:val="00B51972"/>
    <w:rsid w:val="00B51AD0"/>
    <w:rsid w:val="00B51C75"/>
    <w:rsid w:val="00B51C7A"/>
    <w:rsid w:val="00B51FC9"/>
    <w:rsid w:val="00B524B7"/>
    <w:rsid w:val="00B52E68"/>
    <w:rsid w:val="00B53265"/>
    <w:rsid w:val="00B53339"/>
    <w:rsid w:val="00B53351"/>
    <w:rsid w:val="00B53E3A"/>
    <w:rsid w:val="00B543B6"/>
    <w:rsid w:val="00B54B22"/>
    <w:rsid w:val="00B54C90"/>
    <w:rsid w:val="00B54DD8"/>
    <w:rsid w:val="00B54DE9"/>
    <w:rsid w:val="00B55680"/>
    <w:rsid w:val="00B558BD"/>
    <w:rsid w:val="00B559D8"/>
    <w:rsid w:val="00B56070"/>
    <w:rsid w:val="00B560EF"/>
    <w:rsid w:val="00B566A3"/>
    <w:rsid w:val="00B567A5"/>
    <w:rsid w:val="00B56A37"/>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6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796"/>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3F2"/>
    <w:rsid w:val="00B72455"/>
    <w:rsid w:val="00B72549"/>
    <w:rsid w:val="00B72704"/>
    <w:rsid w:val="00B72720"/>
    <w:rsid w:val="00B72776"/>
    <w:rsid w:val="00B727F0"/>
    <w:rsid w:val="00B728A2"/>
    <w:rsid w:val="00B72A79"/>
    <w:rsid w:val="00B72AE7"/>
    <w:rsid w:val="00B72CCD"/>
    <w:rsid w:val="00B72CF8"/>
    <w:rsid w:val="00B73059"/>
    <w:rsid w:val="00B73390"/>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575"/>
    <w:rsid w:val="00B77616"/>
    <w:rsid w:val="00B7792D"/>
    <w:rsid w:val="00B77973"/>
    <w:rsid w:val="00B77AC0"/>
    <w:rsid w:val="00B77D77"/>
    <w:rsid w:val="00B80185"/>
    <w:rsid w:val="00B807A2"/>
    <w:rsid w:val="00B80C66"/>
    <w:rsid w:val="00B80CA2"/>
    <w:rsid w:val="00B81202"/>
    <w:rsid w:val="00B8146A"/>
    <w:rsid w:val="00B81702"/>
    <w:rsid w:val="00B823EF"/>
    <w:rsid w:val="00B82E2E"/>
    <w:rsid w:val="00B836BE"/>
    <w:rsid w:val="00B8436C"/>
    <w:rsid w:val="00B8436F"/>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2B6D"/>
    <w:rsid w:val="00B930EA"/>
    <w:rsid w:val="00B93184"/>
    <w:rsid w:val="00B93582"/>
    <w:rsid w:val="00B93620"/>
    <w:rsid w:val="00B936EB"/>
    <w:rsid w:val="00B93A41"/>
    <w:rsid w:val="00B93ECF"/>
    <w:rsid w:val="00B93F05"/>
    <w:rsid w:val="00B93FCE"/>
    <w:rsid w:val="00B9470E"/>
    <w:rsid w:val="00B948DF"/>
    <w:rsid w:val="00B94AE6"/>
    <w:rsid w:val="00B94D47"/>
    <w:rsid w:val="00B94E08"/>
    <w:rsid w:val="00B952AE"/>
    <w:rsid w:val="00B957F5"/>
    <w:rsid w:val="00B959DA"/>
    <w:rsid w:val="00B95B24"/>
    <w:rsid w:val="00B963AB"/>
    <w:rsid w:val="00B963D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061"/>
    <w:rsid w:val="00BA12A2"/>
    <w:rsid w:val="00BA142F"/>
    <w:rsid w:val="00BA147C"/>
    <w:rsid w:val="00BA18F3"/>
    <w:rsid w:val="00BA24BF"/>
    <w:rsid w:val="00BA289A"/>
    <w:rsid w:val="00BA2B78"/>
    <w:rsid w:val="00BA2DCC"/>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2C"/>
    <w:rsid w:val="00BA614B"/>
    <w:rsid w:val="00BA640A"/>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D2D"/>
    <w:rsid w:val="00BB5156"/>
    <w:rsid w:val="00BB52C9"/>
    <w:rsid w:val="00BB55AE"/>
    <w:rsid w:val="00BB55E7"/>
    <w:rsid w:val="00BB56DF"/>
    <w:rsid w:val="00BB578C"/>
    <w:rsid w:val="00BB5828"/>
    <w:rsid w:val="00BB5A8D"/>
    <w:rsid w:val="00BB5B03"/>
    <w:rsid w:val="00BB5BD2"/>
    <w:rsid w:val="00BB5D00"/>
    <w:rsid w:val="00BB61ED"/>
    <w:rsid w:val="00BB6276"/>
    <w:rsid w:val="00BB6526"/>
    <w:rsid w:val="00BB69DC"/>
    <w:rsid w:val="00BB6A53"/>
    <w:rsid w:val="00BB6AE1"/>
    <w:rsid w:val="00BB6E14"/>
    <w:rsid w:val="00BB7040"/>
    <w:rsid w:val="00BB70CB"/>
    <w:rsid w:val="00BB7155"/>
    <w:rsid w:val="00BB73F8"/>
    <w:rsid w:val="00BB783B"/>
    <w:rsid w:val="00BB7AEB"/>
    <w:rsid w:val="00BB7CE7"/>
    <w:rsid w:val="00BB7E2D"/>
    <w:rsid w:val="00BB7E49"/>
    <w:rsid w:val="00BC09D2"/>
    <w:rsid w:val="00BC09DB"/>
    <w:rsid w:val="00BC0ACB"/>
    <w:rsid w:val="00BC0B5E"/>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750"/>
    <w:rsid w:val="00BC3918"/>
    <w:rsid w:val="00BC3A49"/>
    <w:rsid w:val="00BC3B3E"/>
    <w:rsid w:val="00BC3C85"/>
    <w:rsid w:val="00BC41E6"/>
    <w:rsid w:val="00BC49A1"/>
    <w:rsid w:val="00BC49B0"/>
    <w:rsid w:val="00BC4A23"/>
    <w:rsid w:val="00BC4FC4"/>
    <w:rsid w:val="00BC5178"/>
    <w:rsid w:val="00BC540A"/>
    <w:rsid w:val="00BC5E60"/>
    <w:rsid w:val="00BC5F1C"/>
    <w:rsid w:val="00BC5FDC"/>
    <w:rsid w:val="00BC61B5"/>
    <w:rsid w:val="00BC6280"/>
    <w:rsid w:val="00BC6774"/>
    <w:rsid w:val="00BC685B"/>
    <w:rsid w:val="00BC6A6B"/>
    <w:rsid w:val="00BC6D70"/>
    <w:rsid w:val="00BC6F1C"/>
    <w:rsid w:val="00BC7162"/>
    <w:rsid w:val="00BC76D7"/>
    <w:rsid w:val="00BC77F9"/>
    <w:rsid w:val="00BC7CF2"/>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4E8C"/>
    <w:rsid w:val="00BD53D3"/>
    <w:rsid w:val="00BD5956"/>
    <w:rsid w:val="00BD5A44"/>
    <w:rsid w:val="00BD65CD"/>
    <w:rsid w:val="00BD6B72"/>
    <w:rsid w:val="00BD70DB"/>
    <w:rsid w:val="00BD740D"/>
    <w:rsid w:val="00BD7418"/>
    <w:rsid w:val="00BD749D"/>
    <w:rsid w:val="00BD77A8"/>
    <w:rsid w:val="00BD7980"/>
    <w:rsid w:val="00BD7EC1"/>
    <w:rsid w:val="00BE05A9"/>
    <w:rsid w:val="00BE0601"/>
    <w:rsid w:val="00BE0B83"/>
    <w:rsid w:val="00BE0C62"/>
    <w:rsid w:val="00BE0CEC"/>
    <w:rsid w:val="00BE12FE"/>
    <w:rsid w:val="00BE12FF"/>
    <w:rsid w:val="00BE1338"/>
    <w:rsid w:val="00BE16C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4C09"/>
    <w:rsid w:val="00BE5382"/>
    <w:rsid w:val="00BE5447"/>
    <w:rsid w:val="00BE5A02"/>
    <w:rsid w:val="00BE5BE2"/>
    <w:rsid w:val="00BE5EAE"/>
    <w:rsid w:val="00BE5EFD"/>
    <w:rsid w:val="00BE5F0F"/>
    <w:rsid w:val="00BE60E4"/>
    <w:rsid w:val="00BE62A1"/>
    <w:rsid w:val="00BE6868"/>
    <w:rsid w:val="00BE6EC3"/>
    <w:rsid w:val="00BE7518"/>
    <w:rsid w:val="00BE7F4C"/>
    <w:rsid w:val="00BE7FA0"/>
    <w:rsid w:val="00BE7FA7"/>
    <w:rsid w:val="00BF00F3"/>
    <w:rsid w:val="00BF0642"/>
    <w:rsid w:val="00BF07AA"/>
    <w:rsid w:val="00BF0912"/>
    <w:rsid w:val="00BF0BDC"/>
    <w:rsid w:val="00BF0C65"/>
    <w:rsid w:val="00BF0E5B"/>
    <w:rsid w:val="00BF10B2"/>
    <w:rsid w:val="00BF126B"/>
    <w:rsid w:val="00BF1691"/>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24F"/>
    <w:rsid w:val="00BF4776"/>
    <w:rsid w:val="00BF48AB"/>
    <w:rsid w:val="00BF4921"/>
    <w:rsid w:val="00BF4DF0"/>
    <w:rsid w:val="00BF4E91"/>
    <w:rsid w:val="00BF507E"/>
    <w:rsid w:val="00BF5140"/>
    <w:rsid w:val="00BF53E0"/>
    <w:rsid w:val="00BF5463"/>
    <w:rsid w:val="00BF5769"/>
    <w:rsid w:val="00BF652A"/>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04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3F"/>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07B"/>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E5D"/>
    <w:rsid w:val="00C27F67"/>
    <w:rsid w:val="00C30080"/>
    <w:rsid w:val="00C30613"/>
    <w:rsid w:val="00C3073C"/>
    <w:rsid w:val="00C30AEE"/>
    <w:rsid w:val="00C30B27"/>
    <w:rsid w:val="00C30F82"/>
    <w:rsid w:val="00C30FB6"/>
    <w:rsid w:val="00C31228"/>
    <w:rsid w:val="00C313C0"/>
    <w:rsid w:val="00C3149A"/>
    <w:rsid w:val="00C31665"/>
    <w:rsid w:val="00C3167C"/>
    <w:rsid w:val="00C31902"/>
    <w:rsid w:val="00C31E1F"/>
    <w:rsid w:val="00C31EC7"/>
    <w:rsid w:val="00C3213C"/>
    <w:rsid w:val="00C32386"/>
    <w:rsid w:val="00C3239D"/>
    <w:rsid w:val="00C323F1"/>
    <w:rsid w:val="00C325B0"/>
    <w:rsid w:val="00C32990"/>
    <w:rsid w:val="00C331FC"/>
    <w:rsid w:val="00C332A8"/>
    <w:rsid w:val="00C33383"/>
    <w:rsid w:val="00C33709"/>
    <w:rsid w:val="00C33893"/>
    <w:rsid w:val="00C33A9C"/>
    <w:rsid w:val="00C33E75"/>
    <w:rsid w:val="00C34642"/>
    <w:rsid w:val="00C347CA"/>
    <w:rsid w:val="00C34938"/>
    <w:rsid w:val="00C34B47"/>
    <w:rsid w:val="00C34C1F"/>
    <w:rsid w:val="00C34E3E"/>
    <w:rsid w:val="00C34E42"/>
    <w:rsid w:val="00C351F2"/>
    <w:rsid w:val="00C3528B"/>
    <w:rsid w:val="00C355BD"/>
    <w:rsid w:val="00C35E47"/>
    <w:rsid w:val="00C3617C"/>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AFE"/>
    <w:rsid w:val="00C43C3E"/>
    <w:rsid w:val="00C43D63"/>
    <w:rsid w:val="00C44312"/>
    <w:rsid w:val="00C448A0"/>
    <w:rsid w:val="00C44A89"/>
    <w:rsid w:val="00C44F8E"/>
    <w:rsid w:val="00C45260"/>
    <w:rsid w:val="00C456F7"/>
    <w:rsid w:val="00C4589D"/>
    <w:rsid w:val="00C458F4"/>
    <w:rsid w:val="00C45F45"/>
    <w:rsid w:val="00C46390"/>
    <w:rsid w:val="00C4648D"/>
    <w:rsid w:val="00C46923"/>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86A"/>
    <w:rsid w:val="00C52B8A"/>
    <w:rsid w:val="00C52CB4"/>
    <w:rsid w:val="00C52D94"/>
    <w:rsid w:val="00C52EA7"/>
    <w:rsid w:val="00C53314"/>
    <w:rsid w:val="00C53814"/>
    <w:rsid w:val="00C53953"/>
    <w:rsid w:val="00C53FD8"/>
    <w:rsid w:val="00C541F2"/>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4B9"/>
    <w:rsid w:val="00C579A0"/>
    <w:rsid w:val="00C57A3C"/>
    <w:rsid w:val="00C6047D"/>
    <w:rsid w:val="00C60493"/>
    <w:rsid w:val="00C604A2"/>
    <w:rsid w:val="00C605D0"/>
    <w:rsid w:val="00C60727"/>
    <w:rsid w:val="00C60786"/>
    <w:rsid w:val="00C60C93"/>
    <w:rsid w:val="00C60EF9"/>
    <w:rsid w:val="00C60F08"/>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42B"/>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624"/>
    <w:rsid w:val="00C7283A"/>
    <w:rsid w:val="00C728F2"/>
    <w:rsid w:val="00C72957"/>
    <w:rsid w:val="00C73692"/>
    <w:rsid w:val="00C737B8"/>
    <w:rsid w:val="00C73E40"/>
    <w:rsid w:val="00C740E7"/>
    <w:rsid w:val="00C741A9"/>
    <w:rsid w:val="00C74441"/>
    <w:rsid w:val="00C7460B"/>
    <w:rsid w:val="00C746B4"/>
    <w:rsid w:val="00C7485A"/>
    <w:rsid w:val="00C748E5"/>
    <w:rsid w:val="00C74A1D"/>
    <w:rsid w:val="00C74A4E"/>
    <w:rsid w:val="00C74AEC"/>
    <w:rsid w:val="00C74B2E"/>
    <w:rsid w:val="00C74C07"/>
    <w:rsid w:val="00C74D09"/>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55F"/>
    <w:rsid w:val="00C8163F"/>
    <w:rsid w:val="00C81669"/>
    <w:rsid w:val="00C8169A"/>
    <w:rsid w:val="00C8179A"/>
    <w:rsid w:val="00C81816"/>
    <w:rsid w:val="00C81E31"/>
    <w:rsid w:val="00C821B6"/>
    <w:rsid w:val="00C822B9"/>
    <w:rsid w:val="00C82841"/>
    <w:rsid w:val="00C829FA"/>
    <w:rsid w:val="00C82A6F"/>
    <w:rsid w:val="00C82F30"/>
    <w:rsid w:val="00C8313B"/>
    <w:rsid w:val="00C8330A"/>
    <w:rsid w:val="00C834EC"/>
    <w:rsid w:val="00C836CA"/>
    <w:rsid w:val="00C839BF"/>
    <w:rsid w:val="00C839E8"/>
    <w:rsid w:val="00C83B3D"/>
    <w:rsid w:val="00C83EB0"/>
    <w:rsid w:val="00C83FF1"/>
    <w:rsid w:val="00C84757"/>
    <w:rsid w:val="00C848A5"/>
    <w:rsid w:val="00C848C7"/>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1DF"/>
    <w:rsid w:val="00C865BB"/>
    <w:rsid w:val="00C868EB"/>
    <w:rsid w:val="00C86A3B"/>
    <w:rsid w:val="00C86A54"/>
    <w:rsid w:val="00C86A6F"/>
    <w:rsid w:val="00C86CC6"/>
    <w:rsid w:val="00C87298"/>
    <w:rsid w:val="00C87463"/>
    <w:rsid w:val="00C8756C"/>
    <w:rsid w:val="00C876CC"/>
    <w:rsid w:val="00C87D0D"/>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34D"/>
    <w:rsid w:val="00C9596D"/>
    <w:rsid w:val="00C960E1"/>
    <w:rsid w:val="00C962E2"/>
    <w:rsid w:val="00C9663D"/>
    <w:rsid w:val="00C96899"/>
    <w:rsid w:val="00C96CDD"/>
    <w:rsid w:val="00C96D7E"/>
    <w:rsid w:val="00C96DCC"/>
    <w:rsid w:val="00C96E10"/>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F74"/>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DEC"/>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178B"/>
    <w:rsid w:val="00CB18E4"/>
    <w:rsid w:val="00CB2441"/>
    <w:rsid w:val="00CB2492"/>
    <w:rsid w:val="00CB2604"/>
    <w:rsid w:val="00CB27E8"/>
    <w:rsid w:val="00CB2974"/>
    <w:rsid w:val="00CB2A0D"/>
    <w:rsid w:val="00CB2AC3"/>
    <w:rsid w:val="00CB2C73"/>
    <w:rsid w:val="00CB2D99"/>
    <w:rsid w:val="00CB2F80"/>
    <w:rsid w:val="00CB31AD"/>
    <w:rsid w:val="00CB31E5"/>
    <w:rsid w:val="00CB3212"/>
    <w:rsid w:val="00CB38DA"/>
    <w:rsid w:val="00CB3FB0"/>
    <w:rsid w:val="00CB46D3"/>
    <w:rsid w:val="00CB49C9"/>
    <w:rsid w:val="00CB5A78"/>
    <w:rsid w:val="00CB5B58"/>
    <w:rsid w:val="00CB5F05"/>
    <w:rsid w:val="00CB6013"/>
    <w:rsid w:val="00CB6233"/>
    <w:rsid w:val="00CB67DB"/>
    <w:rsid w:val="00CB6AFD"/>
    <w:rsid w:val="00CB6FDB"/>
    <w:rsid w:val="00CB702E"/>
    <w:rsid w:val="00CB7072"/>
    <w:rsid w:val="00CB727F"/>
    <w:rsid w:val="00CB7584"/>
    <w:rsid w:val="00CB7A78"/>
    <w:rsid w:val="00CB7C07"/>
    <w:rsid w:val="00CB7C5D"/>
    <w:rsid w:val="00CB7C9B"/>
    <w:rsid w:val="00CB7FB8"/>
    <w:rsid w:val="00CC0136"/>
    <w:rsid w:val="00CC040D"/>
    <w:rsid w:val="00CC0471"/>
    <w:rsid w:val="00CC0490"/>
    <w:rsid w:val="00CC0641"/>
    <w:rsid w:val="00CC0779"/>
    <w:rsid w:val="00CC0796"/>
    <w:rsid w:val="00CC0801"/>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5F0A"/>
    <w:rsid w:val="00CC61F4"/>
    <w:rsid w:val="00CC64A9"/>
    <w:rsid w:val="00CC6587"/>
    <w:rsid w:val="00CC670F"/>
    <w:rsid w:val="00CC6782"/>
    <w:rsid w:val="00CC69A6"/>
    <w:rsid w:val="00CC6CB5"/>
    <w:rsid w:val="00CC713A"/>
    <w:rsid w:val="00CC71A5"/>
    <w:rsid w:val="00CC7223"/>
    <w:rsid w:val="00CC7324"/>
    <w:rsid w:val="00CC740C"/>
    <w:rsid w:val="00CC744D"/>
    <w:rsid w:val="00CC779C"/>
    <w:rsid w:val="00CC7921"/>
    <w:rsid w:val="00CC79E1"/>
    <w:rsid w:val="00CC7FD9"/>
    <w:rsid w:val="00CD01B9"/>
    <w:rsid w:val="00CD0443"/>
    <w:rsid w:val="00CD06F8"/>
    <w:rsid w:val="00CD0845"/>
    <w:rsid w:val="00CD0A20"/>
    <w:rsid w:val="00CD0B24"/>
    <w:rsid w:val="00CD0B3E"/>
    <w:rsid w:val="00CD0B6C"/>
    <w:rsid w:val="00CD0FDD"/>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B61"/>
    <w:rsid w:val="00CD3D12"/>
    <w:rsid w:val="00CD3D73"/>
    <w:rsid w:val="00CD4202"/>
    <w:rsid w:val="00CD4501"/>
    <w:rsid w:val="00CD45F6"/>
    <w:rsid w:val="00CD460D"/>
    <w:rsid w:val="00CD49A3"/>
    <w:rsid w:val="00CD4CB5"/>
    <w:rsid w:val="00CD4D2C"/>
    <w:rsid w:val="00CD508D"/>
    <w:rsid w:val="00CD552D"/>
    <w:rsid w:val="00CD55D0"/>
    <w:rsid w:val="00CD55E1"/>
    <w:rsid w:val="00CD5964"/>
    <w:rsid w:val="00CD5AB3"/>
    <w:rsid w:val="00CD624E"/>
    <w:rsid w:val="00CD6529"/>
    <w:rsid w:val="00CD65DA"/>
    <w:rsid w:val="00CD6D05"/>
    <w:rsid w:val="00CD7277"/>
    <w:rsid w:val="00CD73A0"/>
    <w:rsid w:val="00CD73FB"/>
    <w:rsid w:val="00CD7421"/>
    <w:rsid w:val="00CD748F"/>
    <w:rsid w:val="00CD7BAB"/>
    <w:rsid w:val="00CD7EDA"/>
    <w:rsid w:val="00CE06B1"/>
    <w:rsid w:val="00CE0927"/>
    <w:rsid w:val="00CE0B9D"/>
    <w:rsid w:val="00CE15E0"/>
    <w:rsid w:val="00CE1614"/>
    <w:rsid w:val="00CE1B2C"/>
    <w:rsid w:val="00CE2113"/>
    <w:rsid w:val="00CE2662"/>
    <w:rsid w:val="00CE2E86"/>
    <w:rsid w:val="00CE308E"/>
    <w:rsid w:val="00CE33B3"/>
    <w:rsid w:val="00CE37CE"/>
    <w:rsid w:val="00CE39F4"/>
    <w:rsid w:val="00CE40C9"/>
    <w:rsid w:val="00CE42DB"/>
    <w:rsid w:val="00CE450A"/>
    <w:rsid w:val="00CE4BD1"/>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513"/>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858"/>
    <w:rsid w:val="00CF6A01"/>
    <w:rsid w:val="00CF6B44"/>
    <w:rsid w:val="00CF6FD5"/>
    <w:rsid w:val="00CF724B"/>
    <w:rsid w:val="00CF731E"/>
    <w:rsid w:val="00CF734A"/>
    <w:rsid w:val="00CF73E3"/>
    <w:rsid w:val="00CF7C19"/>
    <w:rsid w:val="00D0004C"/>
    <w:rsid w:val="00D0018B"/>
    <w:rsid w:val="00D002F5"/>
    <w:rsid w:val="00D003E2"/>
    <w:rsid w:val="00D005A4"/>
    <w:rsid w:val="00D007D4"/>
    <w:rsid w:val="00D00DD7"/>
    <w:rsid w:val="00D00EAC"/>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A8A"/>
    <w:rsid w:val="00D03B63"/>
    <w:rsid w:val="00D03C46"/>
    <w:rsid w:val="00D03E90"/>
    <w:rsid w:val="00D043A0"/>
    <w:rsid w:val="00D044F5"/>
    <w:rsid w:val="00D0456C"/>
    <w:rsid w:val="00D046EF"/>
    <w:rsid w:val="00D047FE"/>
    <w:rsid w:val="00D048D9"/>
    <w:rsid w:val="00D0492F"/>
    <w:rsid w:val="00D049CE"/>
    <w:rsid w:val="00D049E1"/>
    <w:rsid w:val="00D04B1F"/>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322"/>
    <w:rsid w:val="00D22B75"/>
    <w:rsid w:val="00D2335A"/>
    <w:rsid w:val="00D23380"/>
    <w:rsid w:val="00D235BC"/>
    <w:rsid w:val="00D2366E"/>
    <w:rsid w:val="00D2370B"/>
    <w:rsid w:val="00D23C6E"/>
    <w:rsid w:val="00D23D6E"/>
    <w:rsid w:val="00D23E99"/>
    <w:rsid w:val="00D24322"/>
    <w:rsid w:val="00D2442B"/>
    <w:rsid w:val="00D24503"/>
    <w:rsid w:val="00D248A0"/>
    <w:rsid w:val="00D248D2"/>
    <w:rsid w:val="00D24D22"/>
    <w:rsid w:val="00D2501B"/>
    <w:rsid w:val="00D25715"/>
    <w:rsid w:val="00D257EE"/>
    <w:rsid w:val="00D25BCA"/>
    <w:rsid w:val="00D25D54"/>
    <w:rsid w:val="00D25E23"/>
    <w:rsid w:val="00D260BB"/>
    <w:rsid w:val="00D26C09"/>
    <w:rsid w:val="00D26C1B"/>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93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DD"/>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CCC"/>
    <w:rsid w:val="00D37FD9"/>
    <w:rsid w:val="00D4030A"/>
    <w:rsid w:val="00D40654"/>
    <w:rsid w:val="00D406D7"/>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47FE8"/>
    <w:rsid w:val="00D5065D"/>
    <w:rsid w:val="00D50FAB"/>
    <w:rsid w:val="00D5124C"/>
    <w:rsid w:val="00D5137E"/>
    <w:rsid w:val="00D5153C"/>
    <w:rsid w:val="00D51E5F"/>
    <w:rsid w:val="00D5205D"/>
    <w:rsid w:val="00D5233E"/>
    <w:rsid w:val="00D52521"/>
    <w:rsid w:val="00D525D5"/>
    <w:rsid w:val="00D525F9"/>
    <w:rsid w:val="00D5295C"/>
    <w:rsid w:val="00D52A46"/>
    <w:rsid w:val="00D52CA6"/>
    <w:rsid w:val="00D52FF9"/>
    <w:rsid w:val="00D53378"/>
    <w:rsid w:val="00D53408"/>
    <w:rsid w:val="00D5344A"/>
    <w:rsid w:val="00D53FCD"/>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5DC9"/>
    <w:rsid w:val="00D56334"/>
    <w:rsid w:val="00D56FCF"/>
    <w:rsid w:val="00D573F7"/>
    <w:rsid w:val="00D574EC"/>
    <w:rsid w:val="00D575CE"/>
    <w:rsid w:val="00D57786"/>
    <w:rsid w:val="00D57DCC"/>
    <w:rsid w:val="00D57EFE"/>
    <w:rsid w:val="00D60095"/>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9D"/>
    <w:rsid w:val="00D64BDF"/>
    <w:rsid w:val="00D64C96"/>
    <w:rsid w:val="00D64CAF"/>
    <w:rsid w:val="00D6570A"/>
    <w:rsid w:val="00D65878"/>
    <w:rsid w:val="00D65966"/>
    <w:rsid w:val="00D65CC7"/>
    <w:rsid w:val="00D6618A"/>
    <w:rsid w:val="00D66233"/>
    <w:rsid w:val="00D66D57"/>
    <w:rsid w:val="00D6731E"/>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043"/>
    <w:rsid w:val="00D72146"/>
    <w:rsid w:val="00D72234"/>
    <w:rsid w:val="00D72692"/>
    <w:rsid w:val="00D72DB5"/>
    <w:rsid w:val="00D72EF0"/>
    <w:rsid w:val="00D7335A"/>
    <w:rsid w:val="00D733B0"/>
    <w:rsid w:val="00D7353C"/>
    <w:rsid w:val="00D73ADD"/>
    <w:rsid w:val="00D73DE5"/>
    <w:rsid w:val="00D743AA"/>
    <w:rsid w:val="00D74520"/>
    <w:rsid w:val="00D746BF"/>
    <w:rsid w:val="00D749BA"/>
    <w:rsid w:val="00D74BCC"/>
    <w:rsid w:val="00D74E0C"/>
    <w:rsid w:val="00D75866"/>
    <w:rsid w:val="00D758A7"/>
    <w:rsid w:val="00D758EB"/>
    <w:rsid w:val="00D76023"/>
    <w:rsid w:val="00D761F9"/>
    <w:rsid w:val="00D762C7"/>
    <w:rsid w:val="00D76529"/>
    <w:rsid w:val="00D76CA2"/>
    <w:rsid w:val="00D771DE"/>
    <w:rsid w:val="00D77428"/>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62"/>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49A"/>
    <w:rsid w:val="00D859F5"/>
    <w:rsid w:val="00D860A9"/>
    <w:rsid w:val="00D86108"/>
    <w:rsid w:val="00D8626E"/>
    <w:rsid w:val="00D86426"/>
    <w:rsid w:val="00D86637"/>
    <w:rsid w:val="00D868E0"/>
    <w:rsid w:val="00D86A3D"/>
    <w:rsid w:val="00D8708B"/>
    <w:rsid w:val="00D87570"/>
    <w:rsid w:val="00D87AA5"/>
    <w:rsid w:val="00D87B26"/>
    <w:rsid w:val="00D87D82"/>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7CD"/>
    <w:rsid w:val="00D92948"/>
    <w:rsid w:val="00D92D28"/>
    <w:rsid w:val="00D92DA8"/>
    <w:rsid w:val="00D92E28"/>
    <w:rsid w:val="00D93098"/>
    <w:rsid w:val="00D936D1"/>
    <w:rsid w:val="00D93933"/>
    <w:rsid w:val="00D9395F"/>
    <w:rsid w:val="00D93BD1"/>
    <w:rsid w:val="00D93E7E"/>
    <w:rsid w:val="00D9423E"/>
    <w:rsid w:val="00D9447D"/>
    <w:rsid w:val="00D94539"/>
    <w:rsid w:val="00D94606"/>
    <w:rsid w:val="00D9490D"/>
    <w:rsid w:val="00D94B45"/>
    <w:rsid w:val="00D94C31"/>
    <w:rsid w:val="00D94E73"/>
    <w:rsid w:val="00D94EC4"/>
    <w:rsid w:val="00D9506E"/>
    <w:rsid w:val="00D9550F"/>
    <w:rsid w:val="00D95C8E"/>
    <w:rsid w:val="00D964FC"/>
    <w:rsid w:val="00D9680E"/>
    <w:rsid w:val="00D96B32"/>
    <w:rsid w:val="00D96DA7"/>
    <w:rsid w:val="00D96F0E"/>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1FD8"/>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93B"/>
    <w:rsid w:val="00DB4F80"/>
    <w:rsid w:val="00DB559C"/>
    <w:rsid w:val="00DB5A61"/>
    <w:rsid w:val="00DB60C3"/>
    <w:rsid w:val="00DB6448"/>
    <w:rsid w:val="00DB668A"/>
    <w:rsid w:val="00DB66B0"/>
    <w:rsid w:val="00DB6A1F"/>
    <w:rsid w:val="00DB6F0C"/>
    <w:rsid w:val="00DB7031"/>
    <w:rsid w:val="00DB72C5"/>
    <w:rsid w:val="00DB737A"/>
    <w:rsid w:val="00DB7505"/>
    <w:rsid w:val="00DB758A"/>
    <w:rsid w:val="00DB77E8"/>
    <w:rsid w:val="00DB7C0D"/>
    <w:rsid w:val="00DB7F66"/>
    <w:rsid w:val="00DB7F7B"/>
    <w:rsid w:val="00DC01EC"/>
    <w:rsid w:val="00DC022A"/>
    <w:rsid w:val="00DC0677"/>
    <w:rsid w:val="00DC0A52"/>
    <w:rsid w:val="00DC0B16"/>
    <w:rsid w:val="00DC0CE5"/>
    <w:rsid w:val="00DC0FFB"/>
    <w:rsid w:val="00DC1306"/>
    <w:rsid w:val="00DC1308"/>
    <w:rsid w:val="00DC1F3D"/>
    <w:rsid w:val="00DC215C"/>
    <w:rsid w:val="00DC227A"/>
    <w:rsid w:val="00DC232A"/>
    <w:rsid w:val="00DC26F2"/>
    <w:rsid w:val="00DC2757"/>
    <w:rsid w:val="00DC2913"/>
    <w:rsid w:val="00DC2A03"/>
    <w:rsid w:val="00DC2F81"/>
    <w:rsid w:val="00DC3724"/>
    <w:rsid w:val="00DC3BF2"/>
    <w:rsid w:val="00DC403B"/>
    <w:rsid w:val="00DC41CC"/>
    <w:rsid w:val="00DC4226"/>
    <w:rsid w:val="00DC4227"/>
    <w:rsid w:val="00DC4269"/>
    <w:rsid w:val="00DC45AB"/>
    <w:rsid w:val="00DC4717"/>
    <w:rsid w:val="00DC47EC"/>
    <w:rsid w:val="00DC497D"/>
    <w:rsid w:val="00DC4D22"/>
    <w:rsid w:val="00DC4F77"/>
    <w:rsid w:val="00DC4F8B"/>
    <w:rsid w:val="00DC4F93"/>
    <w:rsid w:val="00DC50BE"/>
    <w:rsid w:val="00DC53A0"/>
    <w:rsid w:val="00DC55AA"/>
    <w:rsid w:val="00DC56B5"/>
    <w:rsid w:val="00DC5817"/>
    <w:rsid w:val="00DC592D"/>
    <w:rsid w:val="00DC5CEB"/>
    <w:rsid w:val="00DC5F80"/>
    <w:rsid w:val="00DC664E"/>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59D"/>
    <w:rsid w:val="00DD3C38"/>
    <w:rsid w:val="00DD3DC4"/>
    <w:rsid w:val="00DD3E43"/>
    <w:rsid w:val="00DD3FA1"/>
    <w:rsid w:val="00DD43D8"/>
    <w:rsid w:val="00DD44CC"/>
    <w:rsid w:val="00DD45EE"/>
    <w:rsid w:val="00DD46BE"/>
    <w:rsid w:val="00DD491C"/>
    <w:rsid w:val="00DD4A04"/>
    <w:rsid w:val="00DD4A34"/>
    <w:rsid w:val="00DD5305"/>
    <w:rsid w:val="00DD5692"/>
    <w:rsid w:val="00DD56B6"/>
    <w:rsid w:val="00DD5749"/>
    <w:rsid w:val="00DD5C7F"/>
    <w:rsid w:val="00DD5F69"/>
    <w:rsid w:val="00DD5FEB"/>
    <w:rsid w:val="00DD6216"/>
    <w:rsid w:val="00DD657E"/>
    <w:rsid w:val="00DD6CD2"/>
    <w:rsid w:val="00DD6D99"/>
    <w:rsid w:val="00DD70D5"/>
    <w:rsid w:val="00DD7378"/>
    <w:rsid w:val="00DD751B"/>
    <w:rsid w:val="00DD7589"/>
    <w:rsid w:val="00DD76CC"/>
    <w:rsid w:val="00DD7A76"/>
    <w:rsid w:val="00DD7B12"/>
    <w:rsid w:val="00DD7B66"/>
    <w:rsid w:val="00DD7BF7"/>
    <w:rsid w:val="00DD7F31"/>
    <w:rsid w:val="00DD7F5A"/>
    <w:rsid w:val="00DD7F85"/>
    <w:rsid w:val="00DE007E"/>
    <w:rsid w:val="00DE0087"/>
    <w:rsid w:val="00DE0526"/>
    <w:rsid w:val="00DE0BD8"/>
    <w:rsid w:val="00DE0C97"/>
    <w:rsid w:val="00DE13F5"/>
    <w:rsid w:val="00DE1460"/>
    <w:rsid w:val="00DE14F5"/>
    <w:rsid w:val="00DE15F0"/>
    <w:rsid w:val="00DE16EB"/>
    <w:rsid w:val="00DE17CB"/>
    <w:rsid w:val="00DE1881"/>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C2"/>
    <w:rsid w:val="00DE3765"/>
    <w:rsid w:val="00DE3B0E"/>
    <w:rsid w:val="00DE3BE4"/>
    <w:rsid w:val="00DE3D1A"/>
    <w:rsid w:val="00DE4005"/>
    <w:rsid w:val="00DE40C6"/>
    <w:rsid w:val="00DE4476"/>
    <w:rsid w:val="00DE452C"/>
    <w:rsid w:val="00DE456B"/>
    <w:rsid w:val="00DE4947"/>
    <w:rsid w:val="00DE4C6F"/>
    <w:rsid w:val="00DE5495"/>
    <w:rsid w:val="00DE5554"/>
    <w:rsid w:val="00DE5796"/>
    <w:rsid w:val="00DE59FF"/>
    <w:rsid w:val="00DE5CFF"/>
    <w:rsid w:val="00DE5F36"/>
    <w:rsid w:val="00DE65D6"/>
    <w:rsid w:val="00DE668E"/>
    <w:rsid w:val="00DE6736"/>
    <w:rsid w:val="00DE69CD"/>
    <w:rsid w:val="00DE6ABE"/>
    <w:rsid w:val="00DE6B50"/>
    <w:rsid w:val="00DE6CB9"/>
    <w:rsid w:val="00DE74B6"/>
    <w:rsid w:val="00DE754E"/>
    <w:rsid w:val="00DE77EE"/>
    <w:rsid w:val="00DE7A59"/>
    <w:rsid w:val="00DE7C48"/>
    <w:rsid w:val="00DF00AD"/>
    <w:rsid w:val="00DF046F"/>
    <w:rsid w:val="00DF06DB"/>
    <w:rsid w:val="00DF08BA"/>
    <w:rsid w:val="00DF1202"/>
    <w:rsid w:val="00DF120D"/>
    <w:rsid w:val="00DF1751"/>
    <w:rsid w:val="00DF1A25"/>
    <w:rsid w:val="00DF1A64"/>
    <w:rsid w:val="00DF1A88"/>
    <w:rsid w:val="00DF1AA5"/>
    <w:rsid w:val="00DF21F7"/>
    <w:rsid w:val="00DF2917"/>
    <w:rsid w:val="00DF29F0"/>
    <w:rsid w:val="00DF308B"/>
    <w:rsid w:val="00DF332D"/>
    <w:rsid w:val="00DF34C5"/>
    <w:rsid w:val="00DF34E6"/>
    <w:rsid w:val="00DF35C7"/>
    <w:rsid w:val="00DF3632"/>
    <w:rsid w:val="00DF3AA6"/>
    <w:rsid w:val="00DF3AE2"/>
    <w:rsid w:val="00DF3B0A"/>
    <w:rsid w:val="00DF3B4D"/>
    <w:rsid w:val="00DF40DE"/>
    <w:rsid w:val="00DF437B"/>
    <w:rsid w:val="00DF43C0"/>
    <w:rsid w:val="00DF43D4"/>
    <w:rsid w:val="00DF4401"/>
    <w:rsid w:val="00DF46D6"/>
    <w:rsid w:val="00DF483D"/>
    <w:rsid w:val="00DF4923"/>
    <w:rsid w:val="00DF4DF8"/>
    <w:rsid w:val="00DF527F"/>
    <w:rsid w:val="00DF5329"/>
    <w:rsid w:val="00DF5579"/>
    <w:rsid w:val="00DF5642"/>
    <w:rsid w:val="00DF60E2"/>
    <w:rsid w:val="00DF619C"/>
    <w:rsid w:val="00DF62F2"/>
    <w:rsid w:val="00DF6632"/>
    <w:rsid w:val="00DF67A6"/>
    <w:rsid w:val="00DF682B"/>
    <w:rsid w:val="00DF76DE"/>
    <w:rsid w:val="00DF781B"/>
    <w:rsid w:val="00DF795D"/>
    <w:rsid w:val="00DF7A38"/>
    <w:rsid w:val="00DF7D1A"/>
    <w:rsid w:val="00DF7EE8"/>
    <w:rsid w:val="00DF7EEA"/>
    <w:rsid w:val="00E0001B"/>
    <w:rsid w:val="00E000AF"/>
    <w:rsid w:val="00E0014C"/>
    <w:rsid w:val="00E001EA"/>
    <w:rsid w:val="00E0025C"/>
    <w:rsid w:val="00E00760"/>
    <w:rsid w:val="00E00916"/>
    <w:rsid w:val="00E00D14"/>
    <w:rsid w:val="00E01178"/>
    <w:rsid w:val="00E012F5"/>
    <w:rsid w:val="00E018D9"/>
    <w:rsid w:val="00E02056"/>
    <w:rsid w:val="00E022E6"/>
    <w:rsid w:val="00E029A9"/>
    <w:rsid w:val="00E02BFA"/>
    <w:rsid w:val="00E0342F"/>
    <w:rsid w:val="00E035A8"/>
    <w:rsid w:val="00E03A6C"/>
    <w:rsid w:val="00E03AEC"/>
    <w:rsid w:val="00E03B84"/>
    <w:rsid w:val="00E03C09"/>
    <w:rsid w:val="00E03CAF"/>
    <w:rsid w:val="00E03D94"/>
    <w:rsid w:val="00E03DCF"/>
    <w:rsid w:val="00E03E2A"/>
    <w:rsid w:val="00E04125"/>
    <w:rsid w:val="00E04E42"/>
    <w:rsid w:val="00E04ED6"/>
    <w:rsid w:val="00E04EFC"/>
    <w:rsid w:val="00E0542B"/>
    <w:rsid w:val="00E055ED"/>
    <w:rsid w:val="00E05738"/>
    <w:rsid w:val="00E05BFA"/>
    <w:rsid w:val="00E05CEE"/>
    <w:rsid w:val="00E05FD8"/>
    <w:rsid w:val="00E06120"/>
    <w:rsid w:val="00E0641F"/>
    <w:rsid w:val="00E06441"/>
    <w:rsid w:val="00E066D3"/>
    <w:rsid w:val="00E066D7"/>
    <w:rsid w:val="00E06E41"/>
    <w:rsid w:val="00E071D1"/>
    <w:rsid w:val="00E07224"/>
    <w:rsid w:val="00E0725C"/>
    <w:rsid w:val="00E072B9"/>
    <w:rsid w:val="00E0739B"/>
    <w:rsid w:val="00E07B51"/>
    <w:rsid w:val="00E07C18"/>
    <w:rsid w:val="00E07F4C"/>
    <w:rsid w:val="00E07F56"/>
    <w:rsid w:val="00E101DA"/>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63A"/>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069"/>
    <w:rsid w:val="00E17239"/>
    <w:rsid w:val="00E1771A"/>
    <w:rsid w:val="00E17BDE"/>
    <w:rsid w:val="00E17E90"/>
    <w:rsid w:val="00E204E7"/>
    <w:rsid w:val="00E206BE"/>
    <w:rsid w:val="00E20745"/>
    <w:rsid w:val="00E20B76"/>
    <w:rsid w:val="00E20CF0"/>
    <w:rsid w:val="00E213B5"/>
    <w:rsid w:val="00E215AC"/>
    <w:rsid w:val="00E216C8"/>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7A8"/>
    <w:rsid w:val="00E239C6"/>
    <w:rsid w:val="00E23B1A"/>
    <w:rsid w:val="00E23B88"/>
    <w:rsid w:val="00E23BBC"/>
    <w:rsid w:val="00E240BB"/>
    <w:rsid w:val="00E2447C"/>
    <w:rsid w:val="00E24D66"/>
    <w:rsid w:val="00E2539C"/>
    <w:rsid w:val="00E2544D"/>
    <w:rsid w:val="00E25768"/>
    <w:rsid w:val="00E25CF0"/>
    <w:rsid w:val="00E25D20"/>
    <w:rsid w:val="00E261F9"/>
    <w:rsid w:val="00E2685D"/>
    <w:rsid w:val="00E26A9D"/>
    <w:rsid w:val="00E26ACD"/>
    <w:rsid w:val="00E26BCA"/>
    <w:rsid w:val="00E27032"/>
    <w:rsid w:val="00E27802"/>
    <w:rsid w:val="00E279A2"/>
    <w:rsid w:val="00E27DD2"/>
    <w:rsid w:val="00E27EE2"/>
    <w:rsid w:val="00E30396"/>
    <w:rsid w:val="00E307EF"/>
    <w:rsid w:val="00E30C9F"/>
    <w:rsid w:val="00E30FA5"/>
    <w:rsid w:val="00E3104F"/>
    <w:rsid w:val="00E31290"/>
    <w:rsid w:val="00E31856"/>
    <w:rsid w:val="00E31922"/>
    <w:rsid w:val="00E3199E"/>
    <w:rsid w:val="00E31D6A"/>
    <w:rsid w:val="00E31E27"/>
    <w:rsid w:val="00E323C2"/>
    <w:rsid w:val="00E323C4"/>
    <w:rsid w:val="00E32531"/>
    <w:rsid w:val="00E3261E"/>
    <w:rsid w:val="00E3274A"/>
    <w:rsid w:val="00E32750"/>
    <w:rsid w:val="00E32846"/>
    <w:rsid w:val="00E32878"/>
    <w:rsid w:val="00E32AC4"/>
    <w:rsid w:val="00E32C77"/>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147A"/>
    <w:rsid w:val="00E41F12"/>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FE8"/>
    <w:rsid w:val="00E45084"/>
    <w:rsid w:val="00E451CA"/>
    <w:rsid w:val="00E45318"/>
    <w:rsid w:val="00E4540F"/>
    <w:rsid w:val="00E45988"/>
    <w:rsid w:val="00E459C7"/>
    <w:rsid w:val="00E45BC6"/>
    <w:rsid w:val="00E45C6F"/>
    <w:rsid w:val="00E45E3E"/>
    <w:rsid w:val="00E45E49"/>
    <w:rsid w:val="00E45FF7"/>
    <w:rsid w:val="00E46044"/>
    <w:rsid w:val="00E460E5"/>
    <w:rsid w:val="00E46571"/>
    <w:rsid w:val="00E465B6"/>
    <w:rsid w:val="00E4686E"/>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7E"/>
    <w:rsid w:val="00E50F9E"/>
    <w:rsid w:val="00E51180"/>
    <w:rsid w:val="00E513BC"/>
    <w:rsid w:val="00E5165F"/>
    <w:rsid w:val="00E51936"/>
    <w:rsid w:val="00E51CD7"/>
    <w:rsid w:val="00E51D0E"/>
    <w:rsid w:val="00E51D63"/>
    <w:rsid w:val="00E51DD5"/>
    <w:rsid w:val="00E5203D"/>
    <w:rsid w:val="00E5206F"/>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4A"/>
    <w:rsid w:val="00E6277B"/>
    <w:rsid w:val="00E627E5"/>
    <w:rsid w:val="00E6289E"/>
    <w:rsid w:val="00E6295C"/>
    <w:rsid w:val="00E62C22"/>
    <w:rsid w:val="00E62C42"/>
    <w:rsid w:val="00E62E2F"/>
    <w:rsid w:val="00E62ED6"/>
    <w:rsid w:val="00E6303D"/>
    <w:rsid w:val="00E636D0"/>
    <w:rsid w:val="00E638EC"/>
    <w:rsid w:val="00E63972"/>
    <w:rsid w:val="00E63A57"/>
    <w:rsid w:val="00E63D83"/>
    <w:rsid w:val="00E63E79"/>
    <w:rsid w:val="00E640EF"/>
    <w:rsid w:val="00E64147"/>
    <w:rsid w:val="00E64656"/>
    <w:rsid w:val="00E64A69"/>
    <w:rsid w:val="00E64AC7"/>
    <w:rsid w:val="00E64EE7"/>
    <w:rsid w:val="00E65360"/>
    <w:rsid w:val="00E655D3"/>
    <w:rsid w:val="00E65E10"/>
    <w:rsid w:val="00E6601E"/>
    <w:rsid w:val="00E664D5"/>
    <w:rsid w:val="00E665B7"/>
    <w:rsid w:val="00E66830"/>
    <w:rsid w:val="00E66F8C"/>
    <w:rsid w:val="00E6731C"/>
    <w:rsid w:val="00E673DC"/>
    <w:rsid w:val="00E676B9"/>
    <w:rsid w:val="00E677A8"/>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18D"/>
    <w:rsid w:val="00E71590"/>
    <w:rsid w:val="00E715FA"/>
    <w:rsid w:val="00E71627"/>
    <w:rsid w:val="00E71923"/>
    <w:rsid w:val="00E71AAA"/>
    <w:rsid w:val="00E71D1E"/>
    <w:rsid w:val="00E71DF0"/>
    <w:rsid w:val="00E722EF"/>
    <w:rsid w:val="00E72373"/>
    <w:rsid w:val="00E723EC"/>
    <w:rsid w:val="00E7278C"/>
    <w:rsid w:val="00E728D8"/>
    <w:rsid w:val="00E72D63"/>
    <w:rsid w:val="00E7303D"/>
    <w:rsid w:val="00E7323F"/>
    <w:rsid w:val="00E73400"/>
    <w:rsid w:val="00E7373B"/>
    <w:rsid w:val="00E73A80"/>
    <w:rsid w:val="00E73AF8"/>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7AE"/>
    <w:rsid w:val="00E808AC"/>
    <w:rsid w:val="00E80C10"/>
    <w:rsid w:val="00E80D45"/>
    <w:rsid w:val="00E80D8B"/>
    <w:rsid w:val="00E8107C"/>
    <w:rsid w:val="00E8124D"/>
    <w:rsid w:val="00E81569"/>
    <w:rsid w:val="00E8178E"/>
    <w:rsid w:val="00E8188C"/>
    <w:rsid w:val="00E81B4E"/>
    <w:rsid w:val="00E81F6E"/>
    <w:rsid w:val="00E81F71"/>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B1E"/>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417"/>
    <w:rsid w:val="00E916D2"/>
    <w:rsid w:val="00E9188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4D27"/>
    <w:rsid w:val="00E951E1"/>
    <w:rsid w:val="00E95CA5"/>
    <w:rsid w:val="00E9624B"/>
    <w:rsid w:val="00E9653D"/>
    <w:rsid w:val="00E966BF"/>
    <w:rsid w:val="00E96D24"/>
    <w:rsid w:val="00E972DD"/>
    <w:rsid w:val="00E9735F"/>
    <w:rsid w:val="00E974E0"/>
    <w:rsid w:val="00E97B09"/>
    <w:rsid w:val="00E97D1B"/>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C74"/>
    <w:rsid w:val="00EA1DA2"/>
    <w:rsid w:val="00EA1F34"/>
    <w:rsid w:val="00EA1FF4"/>
    <w:rsid w:val="00EA20D4"/>
    <w:rsid w:val="00EA20E3"/>
    <w:rsid w:val="00EA21CB"/>
    <w:rsid w:val="00EA237D"/>
    <w:rsid w:val="00EA275A"/>
    <w:rsid w:val="00EA295E"/>
    <w:rsid w:val="00EA2C8C"/>
    <w:rsid w:val="00EA2D63"/>
    <w:rsid w:val="00EA2E8E"/>
    <w:rsid w:val="00EA3D60"/>
    <w:rsid w:val="00EA4227"/>
    <w:rsid w:val="00EA45BF"/>
    <w:rsid w:val="00EA4EC4"/>
    <w:rsid w:val="00EA4F63"/>
    <w:rsid w:val="00EA59DB"/>
    <w:rsid w:val="00EA5A52"/>
    <w:rsid w:val="00EA5D51"/>
    <w:rsid w:val="00EA64B9"/>
    <w:rsid w:val="00EA652A"/>
    <w:rsid w:val="00EA6A01"/>
    <w:rsid w:val="00EA6B98"/>
    <w:rsid w:val="00EA6D4D"/>
    <w:rsid w:val="00EA6FD0"/>
    <w:rsid w:val="00EA73B9"/>
    <w:rsid w:val="00EA73E8"/>
    <w:rsid w:val="00EA74E0"/>
    <w:rsid w:val="00EA7635"/>
    <w:rsid w:val="00EA7CA5"/>
    <w:rsid w:val="00EA7E44"/>
    <w:rsid w:val="00EA7F3B"/>
    <w:rsid w:val="00EB034D"/>
    <w:rsid w:val="00EB0A71"/>
    <w:rsid w:val="00EB0C9A"/>
    <w:rsid w:val="00EB0D55"/>
    <w:rsid w:val="00EB1154"/>
    <w:rsid w:val="00EB1236"/>
    <w:rsid w:val="00EB1700"/>
    <w:rsid w:val="00EB17C0"/>
    <w:rsid w:val="00EB18A0"/>
    <w:rsid w:val="00EB19B9"/>
    <w:rsid w:val="00EB1AD9"/>
    <w:rsid w:val="00EB1C84"/>
    <w:rsid w:val="00EB21E0"/>
    <w:rsid w:val="00EB2531"/>
    <w:rsid w:val="00EB2B8A"/>
    <w:rsid w:val="00EB346F"/>
    <w:rsid w:val="00EB348C"/>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94"/>
    <w:rsid w:val="00EB7DC9"/>
    <w:rsid w:val="00EB7EAB"/>
    <w:rsid w:val="00EB7F1E"/>
    <w:rsid w:val="00EC04E6"/>
    <w:rsid w:val="00EC06A0"/>
    <w:rsid w:val="00EC078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4A"/>
    <w:rsid w:val="00EC2F72"/>
    <w:rsid w:val="00EC2F77"/>
    <w:rsid w:val="00EC317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F3"/>
    <w:rsid w:val="00EC5080"/>
    <w:rsid w:val="00EC5B8C"/>
    <w:rsid w:val="00EC5C90"/>
    <w:rsid w:val="00EC5D00"/>
    <w:rsid w:val="00EC63C2"/>
    <w:rsid w:val="00EC63D5"/>
    <w:rsid w:val="00EC6518"/>
    <w:rsid w:val="00EC6D6B"/>
    <w:rsid w:val="00EC7145"/>
    <w:rsid w:val="00EC753C"/>
    <w:rsid w:val="00EC762F"/>
    <w:rsid w:val="00EC7A3E"/>
    <w:rsid w:val="00EC7DE1"/>
    <w:rsid w:val="00EC7EAC"/>
    <w:rsid w:val="00ED003A"/>
    <w:rsid w:val="00ED0056"/>
    <w:rsid w:val="00ED010E"/>
    <w:rsid w:val="00ED019B"/>
    <w:rsid w:val="00ED02EE"/>
    <w:rsid w:val="00ED03CF"/>
    <w:rsid w:val="00ED0E47"/>
    <w:rsid w:val="00ED0E6E"/>
    <w:rsid w:val="00ED0F17"/>
    <w:rsid w:val="00ED11E1"/>
    <w:rsid w:val="00ED1D5A"/>
    <w:rsid w:val="00ED1DA9"/>
    <w:rsid w:val="00ED214E"/>
    <w:rsid w:val="00ED25F4"/>
    <w:rsid w:val="00ED2635"/>
    <w:rsid w:val="00ED26CD"/>
    <w:rsid w:val="00ED27AB"/>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653"/>
    <w:rsid w:val="00ED6915"/>
    <w:rsid w:val="00ED6991"/>
    <w:rsid w:val="00ED6C0F"/>
    <w:rsid w:val="00ED6C9E"/>
    <w:rsid w:val="00ED6EAD"/>
    <w:rsid w:val="00ED6EB9"/>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E8B"/>
    <w:rsid w:val="00EE2396"/>
    <w:rsid w:val="00EE2A71"/>
    <w:rsid w:val="00EE2C8C"/>
    <w:rsid w:val="00EE2DAC"/>
    <w:rsid w:val="00EE3155"/>
    <w:rsid w:val="00EE34AF"/>
    <w:rsid w:val="00EE399B"/>
    <w:rsid w:val="00EE3ACE"/>
    <w:rsid w:val="00EE41B8"/>
    <w:rsid w:val="00EE4280"/>
    <w:rsid w:val="00EE42E2"/>
    <w:rsid w:val="00EE453A"/>
    <w:rsid w:val="00EE4693"/>
    <w:rsid w:val="00EE4BCB"/>
    <w:rsid w:val="00EE51F7"/>
    <w:rsid w:val="00EE593F"/>
    <w:rsid w:val="00EE5C15"/>
    <w:rsid w:val="00EE5CC3"/>
    <w:rsid w:val="00EE5EE2"/>
    <w:rsid w:val="00EE60B3"/>
    <w:rsid w:val="00EE6BBB"/>
    <w:rsid w:val="00EE6CA7"/>
    <w:rsid w:val="00EE6DBF"/>
    <w:rsid w:val="00EE6F8A"/>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8B4"/>
    <w:rsid w:val="00EF3C0D"/>
    <w:rsid w:val="00EF41D7"/>
    <w:rsid w:val="00EF4466"/>
    <w:rsid w:val="00EF487D"/>
    <w:rsid w:val="00EF49C7"/>
    <w:rsid w:val="00EF4F4D"/>
    <w:rsid w:val="00EF500D"/>
    <w:rsid w:val="00EF515D"/>
    <w:rsid w:val="00EF5181"/>
    <w:rsid w:val="00EF5484"/>
    <w:rsid w:val="00EF55BE"/>
    <w:rsid w:val="00EF5B0E"/>
    <w:rsid w:val="00EF5B0F"/>
    <w:rsid w:val="00EF5B77"/>
    <w:rsid w:val="00EF66CA"/>
    <w:rsid w:val="00EF66E2"/>
    <w:rsid w:val="00EF66F7"/>
    <w:rsid w:val="00EF67F6"/>
    <w:rsid w:val="00EF6B08"/>
    <w:rsid w:val="00EF6FC5"/>
    <w:rsid w:val="00EF7433"/>
    <w:rsid w:val="00EF7CCB"/>
    <w:rsid w:val="00F00153"/>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91"/>
    <w:rsid w:val="00F04EBA"/>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25"/>
    <w:rsid w:val="00F0783C"/>
    <w:rsid w:val="00F07AA8"/>
    <w:rsid w:val="00F07CF2"/>
    <w:rsid w:val="00F07EA6"/>
    <w:rsid w:val="00F07EB5"/>
    <w:rsid w:val="00F1017E"/>
    <w:rsid w:val="00F10373"/>
    <w:rsid w:val="00F103CA"/>
    <w:rsid w:val="00F10865"/>
    <w:rsid w:val="00F10AA5"/>
    <w:rsid w:val="00F10ABE"/>
    <w:rsid w:val="00F10E2E"/>
    <w:rsid w:val="00F11172"/>
    <w:rsid w:val="00F1131E"/>
    <w:rsid w:val="00F11973"/>
    <w:rsid w:val="00F11979"/>
    <w:rsid w:val="00F11CED"/>
    <w:rsid w:val="00F11E47"/>
    <w:rsid w:val="00F12BEC"/>
    <w:rsid w:val="00F12D43"/>
    <w:rsid w:val="00F12DC1"/>
    <w:rsid w:val="00F13275"/>
    <w:rsid w:val="00F13340"/>
    <w:rsid w:val="00F13508"/>
    <w:rsid w:val="00F13719"/>
    <w:rsid w:val="00F1389F"/>
    <w:rsid w:val="00F1393E"/>
    <w:rsid w:val="00F139A6"/>
    <w:rsid w:val="00F13B46"/>
    <w:rsid w:val="00F13C76"/>
    <w:rsid w:val="00F13E83"/>
    <w:rsid w:val="00F142BB"/>
    <w:rsid w:val="00F143EF"/>
    <w:rsid w:val="00F1451D"/>
    <w:rsid w:val="00F14596"/>
    <w:rsid w:val="00F14787"/>
    <w:rsid w:val="00F1482A"/>
    <w:rsid w:val="00F148DC"/>
    <w:rsid w:val="00F14920"/>
    <w:rsid w:val="00F14965"/>
    <w:rsid w:val="00F15041"/>
    <w:rsid w:val="00F15253"/>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9EF"/>
    <w:rsid w:val="00F25BD8"/>
    <w:rsid w:val="00F25DAA"/>
    <w:rsid w:val="00F25E91"/>
    <w:rsid w:val="00F26284"/>
    <w:rsid w:val="00F262CC"/>
    <w:rsid w:val="00F26837"/>
    <w:rsid w:val="00F268B3"/>
    <w:rsid w:val="00F268BD"/>
    <w:rsid w:val="00F26BCB"/>
    <w:rsid w:val="00F26C62"/>
    <w:rsid w:val="00F26E20"/>
    <w:rsid w:val="00F26E5F"/>
    <w:rsid w:val="00F2743C"/>
    <w:rsid w:val="00F27874"/>
    <w:rsid w:val="00F2790E"/>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0BB"/>
    <w:rsid w:val="00F36148"/>
    <w:rsid w:val="00F3619E"/>
    <w:rsid w:val="00F36474"/>
    <w:rsid w:val="00F3649A"/>
    <w:rsid w:val="00F365D0"/>
    <w:rsid w:val="00F366C8"/>
    <w:rsid w:val="00F3671B"/>
    <w:rsid w:val="00F36967"/>
    <w:rsid w:val="00F36B2A"/>
    <w:rsid w:val="00F3798D"/>
    <w:rsid w:val="00F40463"/>
    <w:rsid w:val="00F40B29"/>
    <w:rsid w:val="00F40EC9"/>
    <w:rsid w:val="00F40F3C"/>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DF6"/>
    <w:rsid w:val="00F43FD2"/>
    <w:rsid w:val="00F43FDA"/>
    <w:rsid w:val="00F44138"/>
    <w:rsid w:val="00F444B9"/>
    <w:rsid w:val="00F4454E"/>
    <w:rsid w:val="00F445FE"/>
    <w:rsid w:val="00F4470C"/>
    <w:rsid w:val="00F447CC"/>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3C6A"/>
    <w:rsid w:val="00F54265"/>
    <w:rsid w:val="00F543FD"/>
    <w:rsid w:val="00F54BB5"/>
    <w:rsid w:val="00F54C29"/>
    <w:rsid w:val="00F54DE3"/>
    <w:rsid w:val="00F54F18"/>
    <w:rsid w:val="00F5533B"/>
    <w:rsid w:val="00F55DCB"/>
    <w:rsid w:val="00F55E88"/>
    <w:rsid w:val="00F56079"/>
    <w:rsid w:val="00F561E1"/>
    <w:rsid w:val="00F56245"/>
    <w:rsid w:val="00F5648C"/>
    <w:rsid w:val="00F5671F"/>
    <w:rsid w:val="00F570C6"/>
    <w:rsid w:val="00F572EA"/>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E40"/>
    <w:rsid w:val="00F6588D"/>
    <w:rsid w:val="00F658A3"/>
    <w:rsid w:val="00F65DB5"/>
    <w:rsid w:val="00F65EA2"/>
    <w:rsid w:val="00F661CB"/>
    <w:rsid w:val="00F66201"/>
    <w:rsid w:val="00F6620B"/>
    <w:rsid w:val="00F6666F"/>
    <w:rsid w:val="00F66AD2"/>
    <w:rsid w:val="00F66DB6"/>
    <w:rsid w:val="00F6763C"/>
    <w:rsid w:val="00F67AB2"/>
    <w:rsid w:val="00F67C20"/>
    <w:rsid w:val="00F7029C"/>
    <w:rsid w:val="00F70462"/>
    <w:rsid w:val="00F705E7"/>
    <w:rsid w:val="00F70A70"/>
    <w:rsid w:val="00F70B6E"/>
    <w:rsid w:val="00F7109D"/>
    <w:rsid w:val="00F7188E"/>
    <w:rsid w:val="00F71F4D"/>
    <w:rsid w:val="00F71FAB"/>
    <w:rsid w:val="00F72102"/>
    <w:rsid w:val="00F72107"/>
    <w:rsid w:val="00F721BE"/>
    <w:rsid w:val="00F72693"/>
    <w:rsid w:val="00F729F6"/>
    <w:rsid w:val="00F72D81"/>
    <w:rsid w:val="00F7320D"/>
    <w:rsid w:val="00F73549"/>
    <w:rsid w:val="00F7360C"/>
    <w:rsid w:val="00F73723"/>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EE8"/>
    <w:rsid w:val="00F76F2A"/>
    <w:rsid w:val="00F77A50"/>
    <w:rsid w:val="00F77C8B"/>
    <w:rsid w:val="00F77C93"/>
    <w:rsid w:val="00F77CC1"/>
    <w:rsid w:val="00F80463"/>
    <w:rsid w:val="00F808D7"/>
    <w:rsid w:val="00F808EB"/>
    <w:rsid w:val="00F80F2A"/>
    <w:rsid w:val="00F8116D"/>
    <w:rsid w:val="00F81518"/>
    <w:rsid w:val="00F81ADF"/>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8F3"/>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437"/>
    <w:rsid w:val="00F9759D"/>
    <w:rsid w:val="00F977EF"/>
    <w:rsid w:val="00F97A71"/>
    <w:rsid w:val="00F97E9E"/>
    <w:rsid w:val="00F97F90"/>
    <w:rsid w:val="00FA0008"/>
    <w:rsid w:val="00FA0022"/>
    <w:rsid w:val="00FA017E"/>
    <w:rsid w:val="00FA0A30"/>
    <w:rsid w:val="00FA0B4C"/>
    <w:rsid w:val="00FA0E55"/>
    <w:rsid w:val="00FA0F6A"/>
    <w:rsid w:val="00FA1391"/>
    <w:rsid w:val="00FA16B4"/>
    <w:rsid w:val="00FA16C7"/>
    <w:rsid w:val="00FA1A92"/>
    <w:rsid w:val="00FA2765"/>
    <w:rsid w:val="00FA2823"/>
    <w:rsid w:val="00FA2905"/>
    <w:rsid w:val="00FA2A07"/>
    <w:rsid w:val="00FA2B43"/>
    <w:rsid w:val="00FA2DDD"/>
    <w:rsid w:val="00FA2EBD"/>
    <w:rsid w:val="00FA2F38"/>
    <w:rsid w:val="00FA31BE"/>
    <w:rsid w:val="00FA3296"/>
    <w:rsid w:val="00FA3BC8"/>
    <w:rsid w:val="00FA3E59"/>
    <w:rsid w:val="00FA3F1B"/>
    <w:rsid w:val="00FA42BD"/>
    <w:rsid w:val="00FA470A"/>
    <w:rsid w:val="00FA4AEC"/>
    <w:rsid w:val="00FA4DC3"/>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65E"/>
    <w:rsid w:val="00FA68BC"/>
    <w:rsid w:val="00FA690D"/>
    <w:rsid w:val="00FA6930"/>
    <w:rsid w:val="00FA6D76"/>
    <w:rsid w:val="00FA7385"/>
    <w:rsid w:val="00FA73F6"/>
    <w:rsid w:val="00FA7809"/>
    <w:rsid w:val="00FA7BEB"/>
    <w:rsid w:val="00FA7DEF"/>
    <w:rsid w:val="00FB0117"/>
    <w:rsid w:val="00FB02A7"/>
    <w:rsid w:val="00FB02DF"/>
    <w:rsid w:val="00FB0337"/>
    <w:rsid w:val="00FB042A"/>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3A"/>
    <w:rsid w:val="00FB5CFC"/>
    <w:rsid w:val="00FB600B"/>
    <w:rsid w:val="00FB6200"/>
    <w:rsid w:val="00FB65A1"/>
    <w:rsid w:val="00FB6B92"/>
    <w:rsid w:val="00FB7045"/>
    <w:rsid w:val="00FB753A"/>
    <w:rsid w:val="00FB78F7"/>
    <w:rsid w:val="00FB7C62"/>
    <w:rsid w:val="00FB7D5D"/>
    <w:rsid w:val="00FB7EAC"/>
    <w:rsid w:val="00FC0124"/>
    <w:rsid w:val="00FC02A3"/>
    <w:rsid w:val="00FC05E7"/>
    <w:rsid w:val="00FC073A"/>
    <w:rsid w:val="00FC0899"/>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A17"/>
    <w:rsid w:val="00FC5CBE"/>
    <w:rsid w:val="00FC6508"/>
    <w:rsid w:val="00FC688E"/>
    <w:rsid w:val="00FC6AA5"/>
    <w:rsid w:val="00FC6B46"/>
    <w:rsid w:val="00FC6C82"/>
    <w:rsid w:val="00FC6DEF"/>
    <w:rsid w:val="00FC6E8E"/>
    <w:rsid w:val="00FC7485"/>
    <w:rsid w:val="00FC756E"/>
    <w:rsid w:val="00FC7712"/>
    <w:rsid w:val="00FC785A"/>
    <w:rsid w:val="00FC7A48"/>
    <w:rsid w:val="00FC7DBF"/>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2DFB"/>
    <w:rsid w:val="00FD33AC"/>
    <w:rsid w:val="00FD3565"/>
    <w:rsid w:val="00FD3623"/>
    <w:rsid w:val="00FD3643"/>
    <w:rsid w:val="00FD3703"/>
    <w:rsid w:val="00FD3782"/>
    <w:rsid w:val="00FD3C66"/>
    <w:rsid w:val="00FD3C89"/>
    <w:rsid w:val="00FD3E31"/>
    <w:rsid w:val="00FD4045"/>
    <w:rsid w:val="00FD405B"/>
    <w:rsid w:val="00FD425D"/>
    <w:rsid w:val="00FD474F"/>
    <w:rsid w:val="00FD47C0"/>
    <w:rsid w:val="00FD4969"/>
    <w:rsid w:val="00FD49CC"/>
    <w:rsid w:val="00FD4B8D"/>
    <w:rsid w:val="00FD4CE1"/>
    <w:rsid w:val="00FD4DD0"/>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8F9"/>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3AC"/>
    <w:rsid w:val="00FE2405"/>
    <w:rsid w:val="00FE2507"/>
    <w:rsid w:val="00FE26BF"/>
    <w:rsid w:val="00FE2A94"/>
    <w:rsid w:val="00FE2BA8"/>
    <w:rsid w:val="00FE2BDB"/>
    <w:rsid w:val="00FE310F"/>
    <w:rsid w:val="00FE351F"/>
    <w:rsid w:val="00FE390A"/>
    <w:rsid w:val="00FE3B83"/>
    <w:rsid w:val="00FE3E8D"/>
    <w:rsid w:val="00FE4075"/>
    <w:rsid w:val="00FE40E1"/>
    <w:rsid w:val="00FE420B"/>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31B"/>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9C3"/>
    <w:rsid w:val="00FF0BA3"/>
    <w:rsid w:val="00FF0ED8"/>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110"/>
    <w:rsid w:val="00FF5481"/>
    <w:rsid w:val="00FF5494"/>
    <w:rsid w:val="00FF549C"/>
    <w:rsid w:val="00FF5631"/>
    <w:rsid w:val="00FF5743"/>
    <w:rsid w:val="00FF59B4"/>
    <w:rsid w:val="00FF5AD8"/>
    <w:rsid w:val="00FF5BA7"/>
    <w:rsid w:val="00FF62FE"/>
    <w:rsid w:val="00FF645C"/>
    <w:rsid w:val="00FF65B8"/>
    <w:rsid w:val="00FF663A"/>
    <w:rsid w:val="00FF6650"/>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3D98DEEF-FF24-40B0-9C87-04B3BF63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06F"/>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1"/>
      </w:numPr>
      <w:spacing w:before="240" w:after="60"/>
      <w:outlineLvl w:val="5"/>
    </w:pPr>
    <w:rPr>
      <w:b/>
      <w:bCs/>
      <w:i/>
      <w:szCs w:val="22"/>
      <w:lang w:eastAsia="x-none"/>
    </w:rPr>
  </w:style>
  <w:style w:type="paragraph" w:styleId="Heading7">
    <w:name w:val="heading 7"/>
    <w:basedOn w:val="Normal"/>
    <w:next w:val="Normal"/>
    <w:link w:val="Heading7Char"/>
    <w:uiPriority w:val="9"/>
    <w:qFormat/>
    <w:pPr>
      <w:numPr>
        <w:ilvl w:val="6"/>
        <w:numId w:val="11"/>
      </w:numPr>
      <w:spacing w:before="240" w:after="60"/>
      <w:outlineLvl w:val="6"/>
    </w:pPr>
    <w:rPr>
      <w:lang w:eastAsia="x-none"/>
    </w:rPr>
  </w:style>
  <w:style w:type="paragraph" w:styleId="Heading8">
    <w:name w:val="heading 8"/>
    <w:aliases w:val="Table Heading,标题 8"/>
    <w:basedOn w:val="Normal"/>
    <w:next w:val="Normal"/>
    <w:link w:val="Heading8Char"/>
    <w:uiPriority w:val="9"/>
    <w:qFormat/>
    <w:pPr>
      <w:numPr>
        <w:ilvl w:val="7"/>
        <w:numId w:val="11"/>
      </w:numPr>
      <w:spacing w:before="240" w:after="60"/>
      <w:outlineLvl w:val="7"/>
    </w:pPr>
    <w:rPr>
      <w:i/>
      <w:iCs/>
      <w:lang w:eastAsia="x-none"/>
    </w:rPr>
  </w:style>
  <w:style w:type="paragraph" w:styleId="Heading9">
    <w:name w:val="heading 9"/>
    <w:aliases w:val="Figure Heading,FH,标题 9"/>
    <w:basedOn w:val="Normal"/>
    <w:next w:val="Normal"/>
    <w:link w:val="Heading9Char"/>
    <w:uiPriority w:val="9"/>
    <w:qFormat/>
    <w:pPr>
      <w:numPr>
        <w:ilvl w:val="8"/>
        <w:numId w:val="1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eastAsia="Times New Roman" w:hAnsi="Arial"/>
      <w:b/>
      <w:bCs/>
      <w:sz w:val="24"/>
      <w:szCs w:val="26"/>
      <w:lang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lang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uiPriority w:val="99"/>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uiPriority w:val="99"/>
    <w:qFormat/>
    <w:rsid w:val="00663BC6"/>
    <w:pPr>
      <w:keepLines/>
      <w:ind w:left="1135" w:hanging="851"/>
    </w:pPr>
    <w:rPr>
      <w:szCs w:val="20"/>
    </w:rPr>
  </w:style>
  <w:style w:type="paragraph" w:customStyle="1" w:styleId="h1">
    <w:name w:val="h1"/>
    <w:basedOn w:val="Normal"/>
    <w:uiPriority w:val="99"/>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rPr>
  </w:style>
  <w:style w:type="table" w:styleId="TableGrid">
    <w:name w:val="Table Grid"/>
    <w:aliases w:val="TableGrid,网格型"/>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b/>
      <w:bCs/>
      <w:caps/>
      <w:szCs w:val="20"/>
    </w:rPr>
  </w:style>
  <w:style w:type="paragraph" w:styleId="TOC2">
    <w:name w:val="toc 2"/>
    <w:basedOn w:val="Normal"/>
    <w:next w:val="Normal"/>
    <w:autoRedefine/>
    <w:uiPriority w:val="39"/>
    <w:rsid w:val="00576214"/>
    <w:pPr>
      <w:tabs>
        <w:tab w:val="left" w:pos="960"/>
        <w:tab w:val="right" w:leader="dot" w:pos="9631"/>
      </w:tabs>
      <w:ind w:left="238"/>
    </w:pPr>
    <w:rPr>
      <w:smallCaps/>
      <w:szCs w:val="20"/>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lang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eastAsia="MS Mincho"/>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style>
  <w:style w:type="paragraph" w:customStyle="1" w:styleId="Statement">
    <w:name w:val="Statement"/>
    <w:basedOn w:val="Normal"/>
    <w:uiPriority w:val="99"/>
    <w:rsid w:val="00433E6F"/>
    <w:pPr>
      <w:keepNext/>
      <w:ind w:left="601" w:hanging="601"/>
    </w:pPr>
    <w:rPr>
      <w:b/>
      <w:i/>
      <w:lang w:eastAsia="ko-KR"/>
    </w:rPr>
  </w:style>
  <w:style w:type="paragraph" w:customStyle="1" w:styleId="B1">
    <w:name w:val="B1"/>
    <w:basedOn w:val="List"/>
    <w:link w:val="B10"/>
    <w:qFormat/>
    <w:rsid w:val="00D9550F"/>
    <w:pPr>
      <w:spacing w:after="180"/>
      <w:ind w:left="568" w:hanging="284"/>
    </w:pPr>
    <w:rPr>
      <w:rFonts w:eastAsia="MS Mincho"/>
      <w:szCs w:val="20"/>
    </w:rPr>
  </w:style>
  <w:style w:type="paragraph" w:customStyle="1" w:styleId="B2">
    <w:name w:val="B2"/>
    <w:basedOn w:val="List2"/>
    <w:link w:val="B2Char"/>
    <w:qFormat/>
    <w:rsid w:val="00D9550F"/>
    <w:pPr>
      <w:spacing w:after="180"/>
      <w:ind w:left="851" w:hanging="284"/>
    </w:pPr>
    <w:rPr>
      <w:rFonts w:eastAsia="MS Mincho"/>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style>
  <w:style w:type="paragraph" w:styleId="List2">
    <w:name w:val="List 2"/>
    <w:basedOn w:val="Normal"/>
    <w:link w:val="List2Char"/>
    <w:uiPriority w:val="99"/>
    <w:rsid w:val="00D9550F"/>
    <w:pPr>
      <w:ind w:left="566" w:hanging="283"/>
    </w:pPr>
  </w:style>
  <w:style w:type="paragraph" w:styleId="TOC5">
    <w:name w:val="toc 5"/>
    <w:basedOn w:val="Normal"/>
    <w:next w:val="Normal"/>
    <w:autoRedefine/>
    <w:uiPriority w:val="39"/>
    <w:rsid w:val="00576214"/>
    <w:pPr>
      <w:ind w:left="960"/>
    </w:pPr>
    <w:rPr>
      <w:rFonts w:eastAsia="MS Mincho"/>
      <w:lang w:eastAsia="ja-JP"/>
    </w:rPr>
  </w:style>
  <w:style w:type="paragraph" w:styleId="TOC6">
    <w:name w:val="toc 6"/>
    <w:basedOn w:val="Normal"/>
    <w:next w:val="Normal"/>
    <w:autoRedefine/>
    <w:uiPriority w:val="39"/>
    <w:rsid w:val="00576214"/>
    <w:pPr>
      <w:ind w:left="1200"/>
    </w:pPr>
    <w:rPr>
      <w:rFonts w:eastAsia="MS Mincho"/>
      <w:lang w:eastAsia="ja-JP"/>
    </w:rPr>
  </w:style>
  <w:style w:type="paragraph" w:styleId="TOC7">
    <w:name w:val="toc 7"/>
    <w:basedOn w:val="Normal"/>
    <w:next w:val="Normal"/>
    <w:autoRedefine/>
    <w:uiPriority w:val="39"/>
    <w:rsid w:val="00576214"/>
    <w:rPr>
      <w:rFonts w:eastAsia="MS Mincho"/>
      <w:lang w:eastAsia="ja-JP"/>
    </w:rPr>
  </w:style>
  <w:style w:type="paragraph" w:styleId="TOC8">
    <w:name w:val="toc 8"/>
    <w:basedOn w:val="Normal"/>
    <w:next w:val="Normal"/>
    <w:autoRedefine/>
    <w:uiPriority w:val="39"/>
    <w:rsid w:val="00576214"/>
    <w:pPr>
      <w:ind w:left="1680"/>
    </w:pPr>
    <w:rPr>
      <w:rFonts w:eastAsia="MS Mincho"/>
      <w:lang w:eastAsia="ja-JP"/>
    </w:rPr>
  </w:style>
  <w:style w:type="paragraph" w:styleId="TOC9">
    <w:name w:val="toc 9"/>
    <w:basedOn w:val="Normal"/>
    <w:next w:val="Normal"/>
    <w:autoRedefine/>
    <w:uiPriority w:val="39"/>
    <w:rsid w:val="00576214"/>
    <w:pPr>
      <w:ind w:left="1920"/>
    </w:pPr>
    <w:rPr>
      <w:rFonts w:eastAsia="MS Mincho"/>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eastAsia="SimSu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qFormat/>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rFonts w:eastAsia="MS Gothic"/>
      <w:kern w:val="2"/>
      <w:szCs w:val="20"/>
      <w:lang w:eastAsia="ja-JP"/>
    </w:rPr>
  </w:style>
  <w:style w:type="paragraph" w:customStyle="1" w:styleId="ListParagraph1">
    <w:name w:val="List Paragraph1"/>
    <w:basedOn w:val="Normal"/>
    <w:uiPriority w:val="99"/>
    <w:qFormat/>
    <w:rsid w:val="00F9036E"/>
    <w:pPr>
      <w:ind w:left="720"/>
      <w:contextualSpacing/>
    </w:pPr>
  </w:style>
  <w:style w:type="paragraph" w:customStyle="1" w:styleId="StatementBody">
    <w:name w:val="Statement Body"/>
    <w:basedOn w:val="Normal"/>
    <w:link w:val="StatementBodyChar"/>
    <w:uiPriority w:val="99"/>
    <w:rsid w:val="0002338E"/>
    <w:pPr>
      <w:numPr>
        <w:numId w:val="4"/>
      </w:numPr>
      <w:tabs>
        <w:tab w:val="num" w:pos="735"/>
      </w:tabs>
      <w:spacing w:after="100" w:afterAutospacing="1"/>
      <w:ind w:left="735" w:hanging="735"/>
      <w:contextualSpacing/>
    </w:pPr>
    <w:rPr>
      <w:lang w:val="x-none" w:eastAsia="ko-KR"/>
    </w:rPr>
  </w:style>
  <w:style w:type="character" w:customStyle="1" w:styleId="StatementBodyChar">
    <w:name w:val="Statement Body Char"/>
    <w:link w:val="StatementBody"/>
    <w:uiPriority w:val="99"/>
    <w:rsid w:val="0002338E"/>
    <w:rPr>
      <w:rFonts w:eastAsia="Times New Roman"/>
      <w:sz w:val="24"/>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eastAsia="Times New Roman" w:hAnsi="Arial"/>
      <w:b/>
      <w:bCs/>
      <w:i/>
      <w:sz w:val="24"/>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szCs w:val="21"/>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eastAsia="Times New Roman" w:hAnsi="Arial"/>
      <w:b/>
      <w:iCs/>
      <w:sz w:val="18"/>
      <w:szCs w:val="26"/>
      <w:lang w:eastAsia="x-none"/>
    </w:rPr>
  </w:style>
  <w:style w:type="paragraph" w:customStyle="1" w:styleId="ListParagraph3">
    <w:name w:val="List Paragraph3"/>
    <w:basedOn w:val="Normal"/>
    <w:uiPriority w:val="99"/>
    <w:qFormat/>
    <w:rsid w:val="001D6883"/>
    <w:pPr>
      <w:ind w:left="720"/>
      <w:contextualSpacing/>
    </w:pPr>
  </w:style>
  <w:style w:type="character" w:customStyle="1" w:styleId="Heading6Char">
    <w:name w:val="Heading 6 Char"/>
    <w:link w:val="Heading6"/>
    <w:uiPriority w:val="9"/>
    <w:rsid w:val="00CF73E3"/>
    <w:rPr>
      <w:rFonts w:eastAsia="Times New Roman"/>
      <w:b/>
      <w:bCs/>
      <w:i/>
      <w:sz w:val="24"/>
      <w:szCs w:val="22"/>
      <w:lang w:eastAsia="x-none"/>
    </w:rPr>
  </w:style>
  <w:style w:type="character" w:customStyle="1" w:styleId="Heading7Char">
    <w:name w:val="Heading 7 Char"/>
    <w:link w:val="Heading7"/>
    <w:uiPriority w:val="9"/>
    <w:rsid w:val="001D6883"/>
    <w:rPr>
      <w:rFonts w:eastAsia="Times New Roman"/>
      <w:sz w:val="24"/>
      <w:szCs w:val="24"/>
      <w:lang w:eastAsia="x-none"/>
    </w:rPr>
  </w:style>
  <w:style w:type="character" w:customStyle="1" w:styleId="Heading8Char">
    <w:name w:val="Heading 8 Char"/>
    <w:aliases w:val="Table Heading Char,标题 8 Char"/>
    <w:link w:val="Heading8"/>
    <w:uiPriority w:val="9"/>
    <w:rsid w:val="001D6883"/>
    <w:rPr>
      <w:rFonts w:eastAsia="Times New Roman"/>
      <w:i/>
      <w:iCs/>
      <w:sz w:val="24"/>
      <w:szCs w:val="24"/>
      <w:lang w:eastAsia="x-none"/>
    </w:rPr>
  </w:style>
  <w:style w:type="character" w:customStyle="1" w:styleId="Heading9Char">
    <w:name w:val="Heading 9 Char"/>
    <w:aliases w:val="Figure Heading Char,FH Char,标题 9 Char"/>
    <w:link w:val="Heading9"/>
    <w:uiPriority w:val="9"/>
    <w:rsid w:val="001D6883"/>
    <w:rPr>
      <w:rFonts w:ascii="Arial" w:eastAsia="Times New Roman" w:hAnsi="Arial"/>
      <w:sz w:val="22"/>
      <w:szCs w:val="22"/>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style>
  <w:style w:type="paragraph" w:customStyle="1" w:styleId="ListParagraph4">
    <w:name w:val="List Paragraph4"/>
    <w:basedOn w:val="Normal"/>
    <w:uiPriority w:val="99"/>
    <w:qFormat/>
    <w:rsid w:val="001D6883"/>
    <w:pPr>
      <w:ind w:left="720"/>
      <w:contextualSpacing/>
    </w:pPr>
  </w:style>
  <w:style w:type="paragraph" w:styleId="Index1">
    <w:name w:val="index 1"/>
    <w:basedOn w:val="Normal"/>
    <w:uiPriority w:val="99"/>
    <w:rsid w:val="001D6883"/>
    <w:pPr>
      <w:keepLines/>
      <w:overflowPunct w:val="0"/>
      <w:autoSpaceDE w:val="0"/>
      <w:autoSpaceDN w:val="0"/>
      <w:adjustRightInd w:val="0"/>
      <w:textAlignment w:val="baseline"/>
    </w:pPr>
    <w:rPr>
      <w:szCs w:val="20"/>
      <w:lang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eastAsia="SimSu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eastAsia="MS Mincho" w:cs="Arial"/>
      <w:szCs w:val="16"/>
      <w:lang w:eastAsia="ja-JP"/>
    </w:rPr>
  </w:style>
  <w:style w:type="paragraph" w:customStyle="1" w:styleId="ListParagraph7">
    <w:name w:val="List Paragraph7"/>
    <w:basedOn w:val="Normal"/>
    <w:uiPriority w:val="99"/>
    <w:qFormat/>
    <w:rsid w:val="004C37D8"/>
    <w:pPr>
      <w:ind w:left="720"/>
      <w:contextualSpacing/>
    </w:pPr>
  </w:style>
  <w:style w:type="paragraph" w:customStyle="1" w:styleId="ListParagraph6">
    <w:name w:val="List Paragraph6"/>
    <w:basedOn w:val="Normal"/>
    <w:uiPriority w:val="99"/>
    <w:qFormat/>
    <w:rsid w:val="004C37D8"/>
    <w:pPr>
      <w:ind w:left="720"/>
      <w:contextualSpacing/>
    </w:p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 w:val="24"/>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hAnsi="Helvetica"/>
      <w:sz w:val="28"/>
      <w:szCs w:val="20"/>
      <w:lang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eastAsia="Malgun Gothic"/>
      <w:szCs w:val="20"/>
    </w:rPr>
  </w:style>
  <w:style w:type="paragraph" w:styleId="List3">
    <w:name w:val="List 3"/>
    <w:basedOn w:val="Normal"/>
    <w:link w:val="List3Char"/>
    <w:rsid w:val="007208AA"/>
    <w:pPr>
      <w:ind w:left="1080" w:hanging="360"/>
      <w:contextualSpacing/>
    </w:p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0"/>
      </w:numPr>
      <w:autoSpaceDE w:val="0"/>
      <w:autoSpaceDN w:val="0"/>
      <w:adjustRightInd w:val="0"/>
      <w:spacing w:after="60"/>
    </w:pPr>
    <w:rPr>
      <w:sz w:val="22"/>
      <w:szCs w:val="20"/>
      <w:lang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eastAsia="Malgun Gothic" w:cs="TimesLTStd-Roman"/>
      <w:spacing w:val="-2"/>
      <w:szCs w:val="20"/>
    </w:rPr>
  </w:style>
  <w:style w:type="paragraph" w:customStyle="1" w:styleId="TableTitle">
    <w:name w:val="Table Title"/>
    <w:basedOn w:val="Normal"/>
    <w:rsid w:val="008A750F"/>
    <w:pPr>
      <w:jc w:val="center"/>
    </w:pPr>
    <w:rPr>
      <w:rFonts w:eastAsia="Malgun Gothic"/>
      <w:smallCaps/>
      <w:sz w:val="16"/>
      <w:szCs w:val="16"/>
    </w:rPr>
  </w:style>
  <w:style w:type="paragraph" w:customStyle="1" w:styleId="DocHead">
    <w:name w:val="DocHead"/>
    <w:basedOn w:val="Normal"/>
    <w:next w:val="Normal"/>
    <w:rsid w:val="00A71F86"/>
    <w:pPr>
      <w:ind w:left="1418" w:hanging="1418"/>
    </w:pPr>
    <w:rPr>
      <w:b/>
      <w:bCs/>
      <w:szCs w:val="20"/>
      <w:lang w:val="en-AU"/>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13"/>
      </w:numPr>
      <w:spacing w:after="180"/>
    </w:pPr>
    <w:rPr>
      <w:rFonts w:ascii="Arial" w:hAnsi="Arial"/>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14"/>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b/>
      <w:i/>
      <w:sz w:val="22"/>
      <w:lang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eastAsia="Malgun Gothic" w:cs="Batang"/>
      <w:szCs w:val="20"/>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rsid w:val="00A71F86"/>
    <w:pPr>
      <w:spacing w:before="100" w:beforeAutospacing="1" w:after="100" w:afterAutospacing="1"/>
    </w:pPr>
    <w:rPr>
      <w:lang w:eastAsia="ja-JP"/>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kern w:val="2"/>
      <w:sz w:val="22"/>
      <w:lang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b/>
      <w:snapToGrid w:val="0"/>
      <w:sz w:val="28"/>
      <w:szCs w:val="20"/>
      <w:lang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szCs w:val="20"/>
      <w:lang w:eastAsia="ko-KR"/>
    </w:rPr>
  </w:style>
  <w:style w:type="paragraph" w:customStyle="1" w:styleId="00BodyText">
    <w:name w:val="00 BodyText"/>
    <w:basedOn w:val="Normal"/>
    <w:rsid w:val="00A71F86"/>
    <w:pPr>
      <w:spacing w:after="220"/>
    </w:pPr>
    <w:rPr>
      <w:rFonts w:ascii="Arial" w:hAnsi="Arial"/>
      <w:sz w:val="22"/>
      <w:szCs w:val="20"/>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hAnsi="Calibri"/>
      <w:sz w:val="21"/>
      <w:szCs w:val="21"/>
      <w:lang w:eastAsia="ja-JP"/>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17"/>
      </w:numPr>
    </w:pPr>
  </w:style>
  <w:style w:type="numbering" w:customStyle="1" w:styleId="2">
    <w:name w:val="現在のリスト2"/>
    <w:rsid w:val="00A71F86"/>
    <w:pPr>
      <w:numPr>
        <w:numId w:val="18"/>
      </w:numPr>
    </w:pPr>
  </w:style>
  <w:style w:type="numbering" w:styleId="ArticleSection">
    <w:name w:val="Outline List 3"/>
    <w:basedOn w:val="NoList"/>
    <w:rsid w:val="00A71F86"/>
    <w:pPr>
      <w:numPr>
        <w:numId w:val="19"/>
      </w:numPr>
    </w:pPr>
  </w:style>
  <w:style w:type="numbering" w:customStyle="1" w:styleId="3">
    <w:name w:val="現在のリスト3"/>
    <w:rsid w:val="00A71F86"/>
    <w:pPr>
      <w:numPr>
        <w:numId w:val="20"/>
      </w:numPr>
    </w:pPr>
  </w:style>
  <w:style w:type="numbering" w:customStyle="1" w:styleId="10">
    <w:name w:val="スタイル1"/>
    <w:rsid w:val="00A71F86"/>
    <w:pPr>
      <w:numPr>
        <w:numId w:val="21"/>
      </w:numPr>
    </w:pPr>
  </w:style>
  <w:style w:type="numbering" w:styleId="111111">
    <w:name w:val="Outline List 2"/>
    <w:basedOn w:val="NoList"/>
    <w:rsid w:val="00A71F86"/>
    <w:pPr>
      <w:numPr>
        <w:numId w:val="22"/>
      </w:numPr>
    </w:pPr>
  </w:style>
  <w:style w:type="paragraph" w:customStyle="1" w:styleId="a4">
    <w:name w:val="リスト段落"/>
    <w:basedOn w:val="Normal"/>
    <w:qFormat/>
    <w:rsid w:val="00A71F86"/>
    <w:pPr>
      <w:ind w:firstLineChars="200" w:firstLine="420"/>
    </w:p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cs="Batang"/>
      <w:szCs w:val="20"/>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eastAsia="SimSun" w:cs="SimSun"/>
      <w:sz w:val="21"/>
      <w:szCs w:val="20"/>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eastAsia="SimSun" w:cs="SimSun"/>
      <w:szCs w:val="20"/>
      <w:lang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23"/>
      </w:numPr>
      <w:tabs>
        <w:tab w:val="left" w:pos="1701"/>
      </w:tabs>
      <w:overflowPunct w:val="0"/>
      <w:autoSpaceDE w:val="0"/>
      <w:autoSpaceDN w:val="0"/>
      <w:adjustRightInd w:val="0"/>
      <w:spacing w:after="120"/>
      <w:jc w:val="both"/>
      <w:textAlignment w:val="baseline"/>
    </w:pPr>
    <w:rPr>
      <w:rFonts w:ascii="Arial" w:hAnsi="Arial"/>
      <w:b/>
      <w:bCs/>
      <w:szCs w:val="20"/>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szCs w:val="20"/>
      <w:lang w:eastAsia="ja-JP"/>
    </w:rPr>
  </w:style>
  <w:style w:type="paragraph" w:customStyle="1" w:styleId="7">
    <w:name w:val="标题 7"/>
    <w:basedOn w:val="Normal"/>
    <w:uiPriority w:val="99"/>
    <w:rsid w:val="00A71F86"/>
    <w:pPr>
      <w:tabs>
        <w:tab w:val="num" w:pos="1296"/>
      </w:tabs>
    </w:pPr>
    <w:rPr>
      <w:rFonts w:eastAsia="MS PGothic" w:cs="Times"/>
      <w:szCs w:val="20"/>
      <w:lang w:eastAsia="ja-JP"/>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szCs w:val="20"/>
      <w:lang w:eastAsia="ja-JP"/>
    </w:rPr>
  </w:style>
  <w:style w:type="paragraph" w:customStyle="1" w:styleId="61">
    <w:name w:val="标题 61"/>
    <w:basedOn w:val="Normal"/>
    <w:uiPriority w:val="99"/>
    <w:rsid w:val="00A71F86"/>
    <w:pPr>
      <w:tabs>
        <w:tab w:val="num" w:pos="1152"/>
      </w:tabs>
    </w:pPr>
    <w:rPr>
      <w:rFonts w:eastAsia="MS PGothic" w:cs="Times"/>
      <w:szCs w:val="20"/>
      <w:lang w:eastAsia="ja-JP"/>
    </w:rPr>
  </w:style>
  <w:style w:type="paragraph" w:customStyle="1" w:styleId="71">
    <w:name w:val="标题 71"/>
    <w:basedOn w:val="Normal"/>
    <w:uiPriority w:val="99"/>
    <w:rsid w:val="00A71F86"/>
    <w:pPr>
      <w:tabs>
        <w:tab w:val="num" w:pos="1296"/>
      </w:tabs>
    </w:pPr>
    <w:rPr>
      <w:rFonts w:eastAsia="MS PGothic" w:cs="Times"/>
      <w:szCs w:val="20"/>
      <w:lang w:eastAsia="ja-JP"/>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hAnsi="Arial"/>
      <w:b/>
      <w:szCs w:val="20"/>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eastAsia="Malgun Gothic"/>
      <w:szCs w:val="20"/>
      <w:lang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eastAsia="Malgun Gothic" w:cs="Batang"/>
      <w:szCs w:val="20"/>
      <w:lang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eastAsia="MS Mincho"/>
      <w:lang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24"/>
      </w:numPr>
      <w:ind w:left="567" w:hanging="567"/>
    </w:pPr>
    <w:rPr>
      <w:rFonts w:eastAsia="MS Mincho"/>
      <w:sz w:val="22"/>
      <w:lang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szCs w:val="20"/>
      <w:lang w:eastAsia="en-US"/>
    </w:rPr>
  </w:style>
  <w:style w:type="paragraph" w:customStyle="1" w:styleId="Observation">
    <w:name w:val="Observation"/>
    <w:basedOn w:val="Normal"/>
    <w:qFormat/>
    <w:rsid w:val="00A71F86"/>
    <w:pPr>
      <w:numPr>
        <w:numId w:val="25"/>
      </w:numPr>
      <w:tabs>
        <w:tab w:val="left" w:pos="1701"/>
      </w:tabs>
      <w:overflowPunct w:val="0"/>
      <w:autoSpaceDE w:val="0"/>
      <w:autoSpaceDN w:val="0"/>
      <w:adjustRightInd w:val="0"/>
      <w:spacing w:after="120"/>
      <w:ind w:left="1701" w:hanging="1701"/>
      <w:jc w:val="both"/>
      <w:textAlignment w:val="baseline"/>
    </w:pPr>
    <w:rPr>
      <w:rFonts w:ascii="Arial" w:hAnsi="Arial"/>
      <w:b/>
      <w:bCs/>
      <w:szCs w:val="20"/>
    </w:rPr>
  </w:style>
  <w:style w:type="paragraph" w:customStyle="1" w:styleId="Agreement0">
    <w:name w:val="Agreement"/>
    <w:basedOn w:val="Normal"/>
    <w:next w:val="Normal"/>
    <w:qFormat/>
    <w:rsid w:val="00A71F86"/>
    <w:pPr>
      <w:numPr>
        <w:numId w:val="26"/>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szCs w:val="20"/>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style>
  <w:style w:type="paragraph" w:customStyle="1" w:styleId="para-ind">
    <w:name w:val="para-ind"/>
    <w:basedOn w:val="Normal"/>
    <w:autoRedefine/>
    <w:rsid w:val="00A71F86"/>
    <w:pPr>
      <w:ind w:firstLine="357"/>
    </w:pPr>
  </w:style>
  <w:style w:type="paragraph" w:customStyle="1" w:styleId="Style1">
    <w:name w:val="Style1"/>
    <w:basedOn w:val="Heading3"/>
    <w:link w:val="Style1Char"/>
    <w:qFormat/>
    <w:rsid w:val="00A71F86"/>
    <w:pPr>
      <w:keepNext w:val="0"/>
      <w:widowControl w:val="0"/>
      <w:tabs>
        <w:tab w:val="num" w:pos="576"/>
      </w:tabs>
      <w:autoSpaceDE w:val="0"/>
      <w:autoSpaceDN w:val="0"/>
      <w:adjustRightInd w:val="0"/>
      <w:spacing w:before="0" w:after="120"/>
      <w:ind w:left="576" w:hanging="576"/>
      <w:jc w:val="both"/>
    </w:pPr>
    <w:rPr>
      <w:rFonts w:ascii="Times New Roman" w:eastAsia="SimSun" w:hAnsi="Times New Roman"/>
      <w:bCs w:val="0"/>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tabs>
        <w:tab w:val="num" w:pos="0"/>
        <w:tab w:val="num" w:pos="720"/>
      </w:tabs>
      <w:ind w:left="720" w:hanging="36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30"/>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28"/>
      </w:numPr>
    </w:pPr>
  </w:style>
  <w:style w:type="numbering" w:customStyle="1" w:styleId="StyleBulletedSymbolsymbolLeft025Hanging0251">
    <w:name w:val="Style Bulleted Symbol (symbol) Left:  0.25&quot; Hanging:  0.25&quot;1"/>
    <w:basedOn w:val="NoList"/>
    <w:rsid w:val="00A71F86"/>
    <w:pPr>
      <w:numPr>
        <w:numId w:val="29"/>
      </w:numPr>
    </w:pPr>
  </w:style>
  <w:style w:type="numbering" w:customStyle="1" w:styleId="StyleBulletedSymbolsymbolLeft025Hanging0252">
    <w:name w:val="Style Bulleted Symbol (symbol) Left:  0.25&quot; Hanging:  0.25&quot;2"/>
    <w:basedOn w:val="NoList"/>
    <w:rsid w:val="00A71F86"/>
    <w:pPr>
      <w:numPr>
        <w:numId w:val="31"/>
      </w:numPr>
    </w:pPr>
  </w:style>
  <w:style w:type="paragraph" w:customStyle="1" w:styleId="21">
    <w:name w:val="列出段落2"/>
    <w:basedOn w:val="Normal"/>
    <w:qFormat/>
    <w:rsid w:val="00A71F86"/>
    <w:pPr>
      <w:ind w:leftChars="400" w:left="840"/>
    </w:pPr>
    <w:rPr>
      <w:rFonts w:eastAsia="MS Gothic"/>
      <w:szCs w:val="20"/>
      <w:lang w:eastAsia="ja-JP"/>
    </w:rPr>
  </w:style>
  <w:style w:type="paragraph" w:customStyle="1" w:styleId="Normal1CharChar">
    <w:name w:val="Normal1 Char Char"/>
    <w:basedOn w:val="Normal"/>
    <w:rsid w:val="00A71F86"/>
    <w:pPr>
      <w:numPr>
        <w:numId w:val="32"/>
      </w:numPr>
      <w:overflowPunct w:val="0"/>
      <w:autoSpaceDE w:val="0"/>
      <w:autoSpaceDN w:val="0"/>
      <w:adjustRightInd w:val="0"/>
      <w:spacing w:after="180"/>
      <w:textAlignment w:val="baseline"/>
    </w:pPr>
    <w:rPr>
      <w:szCs w:val="20"/>
      <w:lang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rsid w:val="00A71F86"/>
    <w:pPr>
      <w:numPr>
        <w:numId w:val="33"/>
      </w:numPr>
      <w:tabs>
        <w:tab w:val="clear" w:pos="1622"/>
      </w:tabs>
    </w:pPr>
  </w:style>
  <w:style w:type="character" w:customStyle="1" w:styleId="ComeBackCharChar">
    <w:name w:val="ComeBack Char Char"/>
    <w:link w:val="ComeBack"/>
    <w:rsid w:val="00A71F86"/>
    <w:rPr>
      <w:rFonts w:ascii="Arial" w:eastAsia="MS Mincho" w:hAnsi="Arial"/>
      <w:sz w:val="24"/>
      <w:szCs w:val="24"/>
      <w:lang w:eastAsia="en-GB"/>
    </w:rPr>
  </w:style>
  <w:style w:type="paragraph" w:customStyle="1" w:styleId="RAN1text">
    <w:name w:val="RAN1 text"/>
    <w:basedOn w:val="BodyText"/>
    <w:link w:val="RAN1textChar"/>
    <w:qFormat/>
    <w:rsid w:val="00A71F86"/>
    <w:pPr>
      <w:spacing w:after="0"/>
    </w:pPr>
    <w:rPr>
      <w:rFonts w:eastAsia="MS Mincho"/>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b/>
      <w:color w:val="0000FF"/>
      <w:u w:val="single" w:color="0000FF"/>
      <w:lang w:eastAsia="x-none"/>
    </w:rPr>
  </w:style>
  <w:style w:type="paragraph" w:customStyle="1" w:styleId="RAN1bullet1">
    <w:name w:val="RAN1 bullet1"/>
    <w:basedOn w:val="Normal"/>
    <w:link w:val="RAN1bullet1Char"/>
    <w:qFormat/>
    <w:rsid w:val="00A71F86"/>
    <w:pPr>
      <w:numPr>
        <w:numId w:val="34"/>
      </w:numPr>
    </w:pPr>
    <w:rPr>
      <w:lang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36"/>
      </w:numPr>
      <w:tabs>
        <w:tab w:val="left" w:pos="1440"/>
      </w:tabs>
    </w:pPr>
    <w:rPr>
      <w:szCs w:val="20"/>
    </w:rPr>
  </w:style>
  <w:style w:type="character" w:customStyle="1" w:styleId="RAN1bullet1Char">
    <w:name w:val="RAN1 bullet1 Char"/>
    <w:link w:val="RAN1bullet1"/>
    <w:rsid w:val="00A71F86"/>
    <w:rPr>
      <w:rFonts w:eastAsia="Times New Roman"/>
      <w:sz w:val="24"/>
      <w:szCs w:val="24"/>
      <w:lang w:eastAsia="x-none"/>
    </w:rPr>
  </w:style>
  <w:style w:type="paragraph" w:customStyle="1" w:styleId="RAN1bullet3">
    <w:name w:val="RAN1 bullet3"/>
    <w:basedOn w:val="RAN1bullet2"/>
    <w:link w:val="RAN1bullet3Char"/>
    <w:qFormat/>
    <w:rsid w:val="00A71F86"/>
    <w:pPr>
      <w:numPr>
        <w:ilvl w:val="2"/>
        <w:numId w:val="35"/>
      </w:numPr>
    </w:pPr>
  </w:style>
  <w:style w:type="character" w:customStyle="1" w:styleId="RAN1bullet2Char">
    <w:name w:val="RAN1 bullet2 Char"/>
    <w:link w:val="RAN1bullet2"/>
    <w:qFormat/>
    <w:rsid w:val="00A71F86"/>
    <w:rPr>
      <w:rFonts w:eastAsia="Times New Roman"/>
      <w:sz w:val="24"/>
    </w:rPr>
  </w:style>
  <w:style w:type="paragraph" w:customStyle="1" w:styleId="RAN1normal">
    <w:name w:val="RAN1 normal"/>
    <w:basedOn w:val="Normal"/>
    <w:link w:val="RAN1normalChar"/>
    <w:qFormat/>
    <w:rsid w:val="00A71F86"/>
    <w:pPr>
      <w:ind w:left="720" w:hanging="720"/>
    </w:pPr>
    <w:rPr>
      <w:lang w:eastAsia="x-none"/>
    </w:rPr>
  </w:style>
  <w:style w:type="character" w:customStyle="1" w:styleId="RAN1bullet3Char">
    <w:name w:val="RAN1 bullet3 Char"/>
    <w:basedOn w:val="RAN1bullet2Char"/>
    <w:link w:val="RAN1bullet3"/>
    <w:qFormat/>
    <w:rsid w:val="00A71F86"/>
    <w:rPr>
      <w:rFonts w:eastAsia="Times New Roman"/>
      <w:sz w:val="24"/>
    </w:rPr>
  </w:style>
  <w:style w:type="character" w:customStyle="1" w:styleId="ProposalChar">
    <w:name w:val="Proposal Char"/>
    <w:link w:val="Proposal"/>
    <w:uiPriority w:val="99"/>
    <w:qFormat/>
    <w:rsid w:val="00A71F86"/>
    <w:rPr>
      <w:rFonts w:ascii="Arial" w:eastAsia="Times New Roman" w:hAnsi="Arial"/>
      <w:b/>
      <w:bCs/>
      <w:sz w:val="24"/>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59"/>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37"/>
      </w:numPr>
      <w:spacing w:after="180"/>
    </w:pPr>
    <w:rPr>
      <w:rFonts w:eastAsia="MS Gothic"/>
      <w:szCs w:val="20"/>
      <w:lang w:eastAsia="ja-JP"/>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38"/>
      </w:numPr>
    </w:pPr>
  </w:style>
  <w:style w:type="paragraph" w:customStyle="1" w:styleId="bullet3">
    <w:name w:val="bullet3"/>
    <w:basedOn w:val="Normal"/>
    <w:link w:val="bullet3Char"/>
    <w:qFormat/>
    <w:rsid w:val="00A71F86"/>
    <w:pPr>
      <w:numPr>
        <w:ilvl w:val="2"/>
        <w:numId w:val="38"/>
      </w:numPr>
      <w:ind w:hanging="180"/>
    </w:pPr>
  </w:style>
  <w:style w:type="character" w:customStyle="1" w:styleId="bullet2Char">
    <w:name w:val="bullet2 Char"/>
    <w:link w:val="bullet2"/>
    <w:qFormat/>
    <w:rsid w:val="00A71F86"/>
    <w:rPr>
      <w:rFonts w:eastAsia="Times New Roman"/>
      <w:sz w:val="24"/>
      <w:szCs w:val="24"/>
    </w:rPr>
  </w:style>
  <w:style w:type="paragraph" w:customStyle="1" w:styleId="bullet4">
    <w:name w:val="bullet4"/>
    <w:basedOn w:val="Normal"/>
    <w:qFormat/>
    <w:rsid w:val="00A71F86"/>
    <w:pPr>
      <w:numPr>
        <w:ilvl w:val="3"/>
        <w:numId w:val="38"/>
      </w:numPr>
    </w:p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eastAsia="SimSun"/>
      <w:kern w:val="2"/>
      <w:sz w:val="21"/>
      <w:szCs w:val="20"/>
    </w:rPr>
  </w:style>
  <w:style w:type="paragraph" w:customStyle="1" w:styleId="a8">
    <w:name w:val="表格文字居左"/>
    <w:basedOn w:val="Normal"/>
    <w:next w:val="Normal"/>
    <w:rsid w:val="00A71F86"/>
    <w:pPr>
      <w:widowControl w:val="0"/>
      <w:jc w:val="both"/>
    </w:pPr>
    <w:rPr>
      <w:rFonts w:ascii="Arial" w:eastAsia="SimSun" w:hAnsi="Arial" w:cs="SimSun"/>
      <w:kern w:val="2"/>
      <w:sz w:val="21"/>
      <w:szCs w:val="20"/>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eastAsia="SimSun"/>
      <w:szCs w:val="20"/>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eastAsia="SimSun" w:cs="Calibri"/>
      <w:b/>
      <w:bCs/>
      <w:color w:val="000000"/>
      <w:szCs w:val="20"/>
    </w:rPr>
  </w:style>
  <w:style w:type="paragraph" w:customStyle="1" w:styleId="TAN">
    <w:name w:val="TAN"/>
    <w:basedOn w:val="Normal"/>
    <w:link w:val="TANChar"/>
    <w:qFormat/>
    <w:rsid w:val="00A71F86"/>
    <w:pPr>
      <w:keepNext/>
      <w:keepLines/>
      <w:ind w:left="851" w:hanging="851"/>
    </w:pPr>
    <w:rPr>
      <w:rFonts w:ascii="Arial" w:eastAsia="SimSun" w:hAnsi="Arial"/>
      <w:sz w:val="18"/>
      <w:szCs w:val="20"/>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eastAsia="MS Mincho"/>
      <w:szCs w:val="20"/>
    </w:rPr>
  </w:style>
  <w:style w:type="paragraph" w:styleId="BodyTextIndent">
    <w:name w:val="Body Text Indent"/>
    <w:basedOn w:val="Normal"/>
    <w:link w:val="BodyTextIndentChar"/>
    <w:unhideWhenUsed/>
    <w:rsid w:val="00A71F86"/>
    <w:pPr>
      <w:spacing w:after="120" w:line="276" w:lineRule="auto"/>
      <w:ind w:left="360"/>
    </w:pPr>
    <w:rPr>
      <w:rFonts w:eastAsia="SimSun"/>
      <w:szCs w:val="20"/>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A71F86"/>
  </w:style>
  <w:style w:type="paragraph" w:styleId="ListNumber3">
    <w:name w:val="List Number 3"/>
    <w:basedOn w:val="Normal"/>
    <w:qFormat/>
    <w:rsid w:val="00A71F86"/>
    <w:pPr>
      <w:numPr>
        <w:numId w:val="39"/>
      </w:numPr>
      <w:overflowPunct w:val="0"/>
      <w:autoSpaceDE w:val="0"/>
      <w:autoSpaceDN w:val="0"/>
      <w:adjustRightInd w:val="0"/>
      <w:spacing w:after="180"/>
      <w:textAlignment w:val="baseline"/>
    </w:pPr>
    <w:rPr>
      <w:szCs w:val="20"/>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eastAsia="MS Mincho"/>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eastAsia="MS Mincho"/>
      <w:szCs w:val="20"/>
      <w:lang w:eastAsia="ja-JP"/>
    </w:rPr>
  </w:style>
  <w:style w:type="paragraph" w:customStyle="1" w:styleId="FP">
    <w:name w:val="FP"/>
    <w:basedOn w:val="Normal"/>
    <w:uiPriority w:val="99"/>
    <w:rsid w:val="00A71F86"/>
    <w:rPr>
      <w:rFonts w:eastAsia="MS Mincho"/>
      <w:szCs w:val="20"/>
      <w:lang w:eastAsia="ja-JP"/>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eastAsia="SimSun"/>
      <w:szCs w:val="20"/>
      <w:lang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eastAsia="MS Mincho"/>
      <w:szCs w:val="20"/>
      <w:lang w:eastAsia="ja-JP"/>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eastAsia="MS Mincho"/>
      <w:szCs w:val="20"/>
      <w:lang w:eastAsia="ja-JP"/>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eastAsia="MS Mincho"/>
      <w:szCs w:val="20"/>
      <w:lang w:eastAsia="ja-JP"/>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eastAsia="ja-JP"/>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eastAsia="MS Mincho"/>
      <w:b/>
      <w:szCs w:val="20"/>
      <w:lang w:eastAsia="ja-JP"/>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eastAsia="MS Mincho"/>
      <w:i/>
      <w:color w:val="0000FF"/>
      <w:szCs w:val="20"/>
      <w:lang w:eastAsia="ja-JP"/>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tabs>
        <w:tab w:val="num" w:pos="851"/>
      </w:tabs>
      <w:spacing w:before="120" w:after="180"/>
      <w:ind w:left="851" w:hanging="851"/>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71F86"/>
    <w:pPr>
      <w:spacing w:before="360" w:line="240" w:lineRule="atLeast"/>
      <w:jc w:val="center"/>
    </w:pPr>
    <w:rPr>
      <w:rFonts w:eastAsia="MS Mincho"/>
      <w:szCs w:val="20"/>
      <w:lang w:eastAsia="ja-JP"/>
    </w:rPr>
  </w:style>
  <w:style w:type="paragraph" w:styleId="BodyTextIndent2">
    <w:name w:val="Body Text Indent 2"/>
    <w:basedOn w:val="Normal"/>
    <w:link w:val="BodyTextIndent2Char"/>
    <w:rsid w:val="00A71F86"/>
    <w:pPr>
      <w:spacing w:after="180"/>
      <w:ind w:leftChars="100" w:left="200"/>
    </w:pPr>
    <w:rPr>
      <w:rFonts w:eastAsia="MS Mincho"/>
      <w:szCs w:val="20"/>
      <w:lang w:eastAsia="ja-JP"/>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eastAsia="MS Mincho"/>
      <w:szCs w:val="20"/>
      <w:lang w:eastAsia="ja-JP"/>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eastAsia="ja-JP"/>
    </w:rPr>
  </w:style>
  <w:style w:type="paragraph" w:customStyle="1" w:styleId="assocaitedwith">
    <w:name w:val="assocaited with"/>
    <w:basedOn w:val="Normal"/>
    <w:rsid w:val="00A71F86"/>
    <w:pPr>
      <w:spacing w:after="180"/>
      <w:jc w:val="center"/>
    </w:pPr>
    <w:rPr>
      <w:rFonts w:eastAsia="MS Mincho"/>
      <w:szCs w:val="20"/>
      <w:lang w:eastAsia="ja-JP"/>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eastAsia="SimSun" w:cs="SimSun"/>
      <w:kern w:val="2"/>
      <w:sz w:val="21"/>
      <w:szCs w:val="20"/>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A71F86"/>
    <w:pPr>
      <w:spacing w:before="180" w:after="60"/>
    </w:pPr>
    <w:rPr>
      <w:rFonts w:eastAsia="MS Mincho"/>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szCs w:val="20"/>
    </w:rPr>
  </w:style>
  <w:style w:type="paragraph" w:customStyle="1" w:styleId="onecomwebmail-msonormal">
    <w:name w:val="onecomwebmail-msonormal"/>
    <w:basedOn w:val="Normal"/>
    <w:rsid w:val="00A71F86"/>
    <w:pPr>
      <w:spacing w:before="100" w:beforeAutospacing="1" w:after="100" w:afterAutospacing="1"/>
    </w:p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rPr>
  </w:style>
  <w:style w:type="paragraph" w:customStyle="1" w:styleId="references0">
    <w:name w:val="references"/>
    <w:rsid w:val="00A71F86"/>
    <w:pPr>
      <w:numPr>
        <w:numId w:val="40"/>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eastAsia="SimSun"/>
      <w:b/>
      <w:i/>
      <w:sz w:val="26"/>
      <w:szCs w:val="20"/>
    </w:rPr>
  </w:style>
  <w:style w:type="paragraph" w:customStyle="1" w:styleId="NumberedList">
    <w:name w:val="Numbered List"/>
    <w:basedOn w:val="Normal"/>
    <w:rsid w:val="00A71F86"/>
    <w:pPr>
      <w:numPr>
        <w:numId w:val="42"/>
      </w:numPr>
      <w:jc w:val="both"/>
    </w:pPr>
    <w:rPr>
      <w:rFonts w:eastAsia="MS Mincho"/>
      <w:szCs w:val="20"/>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A71F86"/>
    <w:pPr>
      <w:spacing w:before="120" w:after="120" w:line="240" w:lineRule="atLeast"/>
      <w:jc w:val="right"/>
    </w:pPr>
    <w:rPr>
      <w:rFonts w:eastAsia="SimSun"/>
      <w:sz w:val="22"/>
      <w:szCs w:val="20"/>
    </w:rPr>
  </w:style>
  <w:style w:type="paragraph" w:customStyle="1" w:styleId="multifig">
    <w:name w:val="multifig"/>
    <w:basedOn w:val="Normal"/>
    <w:rsid w:val="00A71F86"/>
    <w:pPr>
      <w:keepNext/>
      <w:tabs>
        <w:tab w:val="center" w:pos="2160"/>
        <w:tab w:val="center" w:pos="6480"/>
      </w:tabs>
      <w:spacing w:line="240" w:lineRule="atLeast"/>
    </w:pPr>
    <w:rPr>
      <w:rFonts w:eastAsia="SimSun"/>
      <w:szCs w:val="20"/>
    </w:rPr>
  </w:style>
  <w:style w:type="paragraph" w:customStyle="1" w:styleId="TableCaption">
    <w:name w:val="TableCaption"/>
    <w:basedOn w:val="Normal"/>
    <w:rsid w:val="00A71F86"/>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rsid w:val="00A71F86"/>
    <w:pPr>
      <w:spacing w:before="120" w:line="240" w:lineRule="exact"/>
      <w:jc w:val="both"/>
    </w:pPr>
    <w:rPr>
      <w:rFonts w:eastAsia="MS Mincho"/>
      <w:szCs w:val="20"/>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eastAsia="MS Mincho"/>
      <w:b/>
      <w:szCs w:val="20"/>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41"/>
      </w:numPr>
      <w:tabs>
        <w:tab w:val="clear" w:pos="1440"/>
        <w:tab w:val="num" w:pos="432"/>
      </w:tabs>
      <w:ind w:left="432" w:hanging="432"/>
    </w:pPr>
    <w:rPr>
      <w:rFonts w:eastAsia="SimSun"/>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eastAsia="SimSun"/>
      <w:szCs w:val="20"/>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43"/>
      </w:numPr>
      <w:jc w:val="both"/>
    </w:pPr>
    <w:rPr>
      <w:rFonts w:eastAsia="MS Mincho"/>
      <w:szCs w:val="20"/>
    </w:rPr>
  </w:style>
  <w:style w:type="paragraph" w:customStyle="1" w:styleId="PaperTableCell">
    <w:name w:val="PaperTableCell"/>
    <w:basedOn w:val="Normal"/>
    <w:rsid w:val="00A71F86"/>
    <w:pPr>
      <w:jc w:val="both"/>
    </w:pPr>
    <w:rPr>
      <w:rFonts w:eastAsia="SimSun"/>
      <w:sz w:val="16"/>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eastAsia="SimSun"/>
      <w:szCs w:val="20"/>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eastAsia="MS Mincho"/>
      <w:szCs w:val="20"/>
      <w:lang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eastAsia="MS Mincho"/>
      <w:i/>
      <w:szCs w:val="20"/>
      <w:lang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A71F86"/>
    <w:pPr>
      <w:overflowPunct w:val="0"/>
      <w:autoSpaceDE w:val="0"/>
      <w:autoSpaceDN w:val="0"/>
      <w:adjustRightInd w:val="0"/>
      <w:textAlignment w:val="baseline"/>
    </w:pPr>
    <w:rPr>
      <w:rFonts w:eastAsia="MS Mincho"/>
      <w:b/>
      <w:szCs w:val="20"/>
      <w:lang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szCs w:val="20"/>
      <w:lang w:val="en-AU" w:eastAsia="en-GB"/>
    </w:rPr>
  </w:style>
  <w:style w:type="paragraph" w:customStyle="1" w:styleId="textintend1">
    <w:name w:val="text intend 1"/>
    <w:basedOn w:val="text0"/>
    <w:rsid w:val="00A71F86"/>
    <w:pPr>
      <w:widowControl/>
      <w:numPr>
        <w:numId w:val="44"/>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45"/>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46"/>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4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szCs w:val="20"/>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rFonts w:eastAsia="MS Gothic"/>
      <w:szCs w:val="20"/>
      <w:lang w:eastAsia="ja-JP"/>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rFonts w:eastAsia="MS Gothic"/>
      <w:szCs w:val="20"/>
      <w:lang w:eastAsia="ja-JP"/>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lang w:eastAsia="ja-JP"/>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48"/>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hAnsi="Calibri Light"/>
      <w:b w:val="0"/>
      <w:bCs w:val="0"/>
      <w:color w:val="2F5496"/>
      <w:kern w:val="0"/>
      <w:lang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eastAsia="Times New Roman"/>
      <w:sz w:val="24"/>
      <w:szCs w:val="24"/>
    </w:rPr>
  </w:style>
  <w:style w:type="paragraph" w:customStyle="1" w:styleId="gmail-msolistparagraph">
    <w:name w:val="gmail-msolistparagraph"/>
    <w:basedOn w:val="Normal"/>
    <w:rsid w:val="00A71F8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lang w:val="sv-SE" w:eastAsia="sv-SE"/>
    </w:rPr>
  </w:style>
  <w:style w:type="paragraph" w:customStyle="1" w:styleId="onecomwebmail-tah">
    <w:name w:val="onecomwebmail-tah"/>
    <w:basedOn w:val="Normal"/>
    <w:rsid w:val="00A71F86"/>
    <w:pPr>
      <w:spacing w:before="100" w:beforeAutospacing="1" w:after="100" w:afterAutospacing="1"/>
    </w:pPr>
    <w:rPr>
      <w:lang w:val="sv-SE" w:eastAsia="sv-SE"/>
    </w:rPr>
  </w:style>
  <w:style w:type="paragraph" w:customStyle="1" w:styleId="onecomwebmail-tac">
    <w:name w:val="onecomwebmail-tac"/>
    <w:basedOn w:val="Normal"/>
    <w:rsid w:val="00A71F86"/>
    <w:pPr>
      <w:spacing w:before="100" w:beforeAutospacing="1" w:after="100" w:afterAutospacing="1"/>
    </w:pPr>
    <w:rPr>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49"/>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A71F86"/>
    <w:pPr>
      <w:numPr>
        <w:ilvl w:val="1"/>
        <w:numId w:val="49"/>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A71F86"/>
    <w:pPr>
      <w:numPr>
        <w:numId w:val="13"/>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rPr>
  </w:style>
  <w:style w:type="paragraph" w:customStyle="1" w:styleId="ParagraphNumbering">
    <w:name w:val="Paragraph Numbering"/>
    <w:basedOn w:val="Normal"/>
    <w:rsid w:val="00A71F86"/>
    <w:pPr>
      <w:numPr>
        <w:numId w:val="50"/>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eastAsia="Calibri"/>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szCs w:val="20"/>
    </w:rPr>
  </w:style>
  <w:style w:type="paragraph" w:customStyle="1" w:styleId="af3">
    <w:name w:val="缺省文本"/>
    <w:basedOn w:val="Normal"/>
    <w:link w:val="Char1"/>
    <w:rsid w:val="00A71F86"/>
    <w:pPr>
      <w:widowControl w:val="0"/>
      <w:autoSpaceDE w:val="0"/>
      <w:autoSpaceDN w:val="0"/>
      <w:adjustRightInd w:val="0"/>
      <w:spacing w:line="360" w:lineRule="auto"/>
    </w:pPr>
    <w:rPr>
      <w:rFonts w:eastAsia="SimSun"/>
      <w:sz w:val="21"/>
      <w:szCs w:val="20"/>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eastAsia="楷体"/>
      <w:kern w:val="28"/>
      <w:sz w:val="28"/>
      <w:szCs w:val="20"/>
      <w:lang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6">
    <w:name w:val="È±Ê¡ÎÄ±¾"/>
    <w:basedOn w:val="Normal"/>
    <w:rsid w:val="00A71F86"/>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rsid w:val="00A71F86"/>
    <w:pPr>
      <w:keepNext/>
      <w:widowControl w:val="0"/>
      <w:autoSpaceDE w:val="0"/>
      <w:autoSpaceDN w:val="0"/>
      <w:adjustRightInd w:val="0"/>
    </w:pPr>
    <w:rPr>
      <w:rFonts w:eastAsia="SimSun"/>
      <w:szCs w:val="20"/>
    </w:rPr>
  </w:style>
  <w:style w:type="paragraph" w:customStyle="1" w:styleId="Char10">
    <w:name w:val="Char1"/>
    <w:basedOn w:val="Normal"/>
    <w:rsid w:val="00A71F86"/>
    <w:pPr>
      <w:spacing w:after="160" w:line="240" w:lineRule="exact"/>
    </w:pPr>
    <w:rPr>
      <w:rFonts w:ascii="Verdana" w:eastAsia="SimSun" w:hAnsi="Verdana"/>
      <w:szCs w:val="20"/>
    </w:rPr>
  </w:style>
  <w:style w:type="paragraph" w:customStyle="1" w:styleId="a">
    <w:name w:val="图号"/>
    <w:basedOn w:val="Normal"/>
    <w:rsid w:val="00A71F86"/>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eastAsia="SimSu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eastAsia="SimSu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52"/>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sz w:val="22"/>
      <w:szCs w:val="20"/>
      <w:lang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53"/>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rFonts w:eastAsia="MS Gothic"/>
      <w:szCs w:val="20"/>
      <w:lang w:eastAsia="ja-JP"/>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54"/>
      </w:numPr>
      <w:spacing w:line="240" w:lineRule="exact"/>
    </w:pPr>
    <w:rPr>
      <w:szCs w:val="20"/>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14"/>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12"/>
      </w:numPr>
    </w:pPr>
  </w:style>
  <w:style w:type="numbering" w:customStyle="1" w:styleId="StyleBulletedSymbolsymbolLeft025Hanging013">
    <w:name w:val="Style Bulleted Symbol (symbol) Left:  0.25&quot; Hanging:  0.13"/>
    <w:basedOn w:val="NoList"/>
    <w:rsid w:val="00A71F86"/>
    <w:pPr>
      <w:numPr>
        <w:numId w:val="9"/>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15"/>
      </w:numPr>
    </w:pPr>
  </w:style>
  <w:style w:type="numbering" w:customStyle="1" w:styleId="StyleBulletedSymbolsymbolLeft025Hanging025113">
    <w:name w:val="Style Bulleted Symbol (symbol) Left:  0.25&quot; Hanging:  0.25&quot;113"/>
    <w:basedOn w:val="NoList"/>
    <w:rsid w:val="00A71F86"/>
    <w:pPr>
      <w:numPr>
        <w:numId w:val="16"/>
      </w:numPr>
    </w:pPr>
  </w:style>
  <w:style w:type="numbering" w:customStyle="1" w:styleId="StyleBulletedSymbolsymbolLeft025Hanging025214">
    <w:name w:val="Style Bulleted Symbol (symbol) Left:  0.25&quot; Hanging:  0.25&quot;214"/>
    <w:basedOn w:val="NoList"/>
    <w:rsid w:val="00A71F86"/>
    <w:pPr>
      <w:numPr>
        <w:numId w:val="10"/>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hAnsiTheme="minorHAnsi" w:cstheme="minorBidi"/>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55"/>
      </w:numPr>
      <w:ind w:left="1134" w:hanging="1134"/>
      <w:jc w:val="both"/>
    </w:pPr>
    <w:rPr>
      <w:rFonts w:ascii="Calibri" w:eastAsia="MS Mincho" w:hAnsi="Calibri"/>
      <w:b/>
      <w:szCs w:val="20"/>
      <w:lang w:eastAsia="sv-SE"/>
    </w:rPr>
  </w:style>
  <w:style w:type="character" w:customStyle="1" w:styleId="PropObsChar">
    <w:name w:val="PropObs Char"/>
    <w:link w:val="PropObs"/>
    <w:rsid w:val="00A71F86"/>
    <w:rPr>
      <w:rFonts w:ascii="Calibri" w:eastAsia="MS Mincho" w:hAnsi="Calibri"/>
      <w:b/>
      <w:sz w:val="24"/>
      <w:lang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 w:val="24"/>
      <w:szCs w:val="22"/>
      <w:lang w:eastAsia="ko-KR"/>
    </w:rPr>
  </w:style>
  <w:style w:type="character" w:customStyle="1" w:styleId="ProposalsubsubChar">
    <w:name w:val="Proposal_sub_sub Char"/>
    <w:link w:val="Proposalsubsub"/>
    <w:rsid w:val="00A71F86"/>
    <w:rPr>
      <w:rFonts w:eastAsia="Malgun Gothic"/>
      <w:kern w:val="2"/>
      <w:sz w:val="24"/>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eastAsia="SimSun"/>
      <w:szCs w:val="20"/>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56"/>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 w:val="24"/>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eastAsia="Malgun Gothic"/>
      <w:b/>
      <w:sz w:val="22"/>
      <w:szCs w:val="20"/>
      <w:lang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57"/>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eastAsia="Malgun Gothic"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eastAsia="Malgun Gothic" w:cs="Batang"/>
      <w:szCs w:val="20"/>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tabs>
        <w:tab w:val="num" w:pos="851"/>
      </w:tabs>
      <w:overflowPunct w:val="0"/>
      <w:autoSpaceDE w:val="0"/>
      <w:autoSpaceDN w:val="0"/>
      <w:adjustRightInd w:val="0"/>
      <w:spacing w:before="120" w:after="120"/>
      <w:ind w:left="851" w:hanging="851"/>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eastAsia="en-US"/>
    </w:rPr>
  </w:style>
  <w:style w:type="paragraph" w:customStyle="1" w:styleId="00Text">
    <w:name w:val="00_Text"/>
    <w:basedOn w:val="Normal"/>
    <w:link w:val="00TextChar"/>
    <w:qFormat/>
    <w:rsid w:val="00A71F86"/>
    <w:pPr>
      <w:spacing w:after="120"/>
      <w:jc w:val="both"/>
    </w:pPr>
    <w:rPr>
      <w:rFonts w:eastAsia="SimSu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rPr>
  </w:style>
  <w:style w:type="paragraph" w:customStyle="1" w:styleId="xxmsonormal">
    <w:name w:val="x_xmsonormal"/>
    <w:basedOn w:val="Normal"/>
    <w:uiPriority w:val="99"/>
    <w:rsid w:val="00A71F86"/>
    <w:rPr>
      <w:rFonts w:ascii="Calibri" w:eastAsia="Gulim" w:hAnsi="Calibri" w:cs="Calibri"/>
      <w:sz w:val="22"/>
      <w:szCs w:val="22"/>
      <w:lang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rPr>
  </w:style>
  <w:style w:type="paragraph" w:customStyle="1" w:styleId="xmsonormal0">
    <w:name w:val="xmsonormal"/>
    <w:basedOn w:val="Normal"/>
    <w:rsid w:val="00A71F86"/>
    <w:pPr>
      <w:spacing w:before="100" w:beforeAutospacing="1" w:after="100" w:afterAutospacing="1"/>
    </w:pPr>
    <w:rPr>
      <w:rFonts w:eastAsia="SimSun"/>
    </w:rPr>
  </w:style>
  <w:style w:type="paragraph" w:customStyle="1" w:styleId="xb1">
    <w:name w:val="xb1"/>
    <w:basedOn w:val="Normal"/>
    <w:uiPriority w:val="99"/>
    <w:rsid w:val="00A71F86"/>
    <w:pPr>
      <w:spacing w:before="100" w:beforeAutospacing="1" w:after="100" w:afterAutospacing="1"/>
    </w:pPr>
    <w:rPr>
      <w:rFonts w:eastAsia="SimSun"/>
    </w:rPr>
  </w:style>
  <w:style w:type="paragraph" w:customStyle="1" w:styleId="xmsolistparagraph">
    <w:name w:val="xmsolistparagraph"/>
    <w:basedOn w:val="Normal"/>
    <w:rsid w:val="00A71F86"/>
    <w:pPr>
      <w:spacing w:before="100" w:beforeAutospacing="1" w:after="100" w:afterAutospacing="1"/>
    </w:pPr>
    <w:rPr>
      <w:rFonts w:eastAsia="SimSu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A71F86"/>
    <w:rPr>
      <w:rFonts w:eastAsia="Gulim"/>
      <w:lang w:eastAsia="ko-KR"/>
    </w:rPr>
  </w:style>
  <w:style w:type="paragraph" w:customStyle="1" w:styleId="x00text">
    <w:name w:val="x_00text"/>
    <w:basedOn w:val="Normal"/>
    <w:uiPriority w:val="99"/>
    <w:rsid w:val="00A71F86"/>
    <w:rPr>
      <w:rFonts w:eastAsia="Gulim"/>
      <w:lang w:eastAsia="ko-KR"/>
    </w:rPr>
  </w:style>
  <w:style w:type="paragraph" w:customStyle="1" w:styleId="xb10">
    <w:name w:val="x_b1"/>
    <w:basedOn w:val="Normal"/>
    <w:uiPriority w:val="99"/>
    <w:rsid w:val="00A71F86"/>
    <w:rPr>
      <w:rFonts w:eastAsia="Gulim"/>
      <w:lang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eastAsia="SimSun"/>
    </w:rPr>
  </w:style>
  <w:style w:type="paragraph" w:customStyle="1" w:styleId="b22">
    <w:name w:val="b22"/>
    <w:basedOn w:val="Normal"/>
    <w:uiPriority w:val="99"/>
    <w:rsid w:val="00A71F86"/>
    <w:rPr>
      <w:rFonts w:eastAsia="SimSu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rPr>
  </w:style>
  <w:style w:type="paragraph" w:customStyle="1" w:styleId="x2">
    <w:name w:val="x2"/>
    <w:basedOn w:val="Normal"/>
    <w:uiPriority w:val="99"/>
    <w:rsid w:val="00A71F86"/>
    <w:rPr>
      <w:rFonts w:ascii="Gulim" w:eastAsia="Gulim" w:hAnsi="Gulim" w:cs="Calibri"/>
    </w:rPr>
  </w:style>
  <w:style w:type="paragraph" w:customStyle="1" w:styleId="listparagraph11">
    <w:name w:val="listparagraph11"/>
    <w:basedOn w:val="Normal"/>
    <w:uiPriority w:val="99"/>
    <w:rsid w:val="00A71F86"/>
    <w:rPr>
      <w:rFonts w:ascii="Calibri" w:eastAsia="Calibri" w:hAnsi="Calibri" w:cs="Calibri"/>
      <w:sz w:val="22"/>
      <w:szCs w:val="22"/>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b/>
      <w:bCs/>
      <w:i/>
      <w:iCs/>
      <w:szCs w:val="20"/>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szCs w:val="20"/>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eastAsia="Gulim"/>
    </w:rPr>
  </w:style>
  <w:style w:type="paragraph" w:customStyle="1" w:styleId="b30">
    <w:name w:val="b3"/>
    <w:basedOn w:val="Normal"/>
    <w:uiPriority w:val="99"/>
    <w:rsid w:val="00A71F86"/>
    <w:pPr>
      <w:spacing w:before="100" w:beforeAutospacing="1" w:after="100" w:afterAutospacing="1"/>
    </w:pPr>
    <w:rPr>
      <w:rFonts w:ascii="SimSun" w:eastAsia="SimSun" w:hAnsi="SimSun" w:cs="Gulim"/>
      <w:lang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lang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lang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eastAsia="SimSun" w:cs="Calibri"/>
      <w:szCs w:val="22"/>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rPr>
  </w:style>
  <w:style w:type="paragraph" w:customStyle="1" w:styleId="xxmsonormal0">
    <w:name w:val="xxmsonormal"/>
    <w:basedOn w:val="Normal"/>
    <w:uiPriority w:val="99"/>
    <w:rsid w:val="00A71F86"/>
    <w:rPr>
      <w:rFonts w:ascii="SimSun" w:eastAsia="SimSun" w:hAnsi="SimSun" w:cs="Gulim"/>
    </w:rPr>
  </w:style>
  <w:style w:type="paragraph" w:customStyle="1" w:styleId="Obserevation">
    <w:name w:val="Obserevation"/>
    <w:basedOn w:val="Normal"/>
    <w:link w:val="ObserevationChar"/>
    <w:qFormat/>
    <w:rsid w:val="00A71F86"/>
    <w:pPr>
      <w:numPr>
        <w:numId w:val="58"/>
      </w:numPr>
      <w:tabs>
        <w:tab w:val="left" w:pos="1620"/>
      </w:tabs>
      <w:spacing w:before="120"/>
      <w:ind w:left="1627" w:hanging="1627"/>
    </w:pPr>
    <w:rPr>
      <w:rFonts w:ascii="Calibri" w:eastAsia="MS Mincho" w:hAnsi="Calibri"/>
      <w:b/>
      <w:szCs w:val="20"/>
    </w:rPr>
  </w:style>
  <w:style w:type="character" w:customStyle="1" w:styleId="ObserevationChar">
    <w:name w:val="Obserevation Char"/>
    <w:basedOn w:val="Proposal1Char"/>
    <w:link w:val="Obserevation"/>
    <w:rsid w:val="00A71F86"/>
    <w:rPr>
      <w:rFonts w:ascii="Calibri" w:eastAsia="MS Mincho" w:hAnsi="Calibri"/>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812731">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55280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825259">
      <w:bodyDiv w:val="1"/>
      <w:marLeft w:val="0"/>
      <w:marRight w:val="0"/>
      <w:marTop w:val="0"/>
      <w:marBottom w:val="0"/>
      <w:divBdr>
        <w:top w:val="none" w:sz="0" w:space="0" w:color="auto"/>
        <w:left w:val="none" w:sz="0" w:space="0" w:color="auto"/>
        <w:bottom w:val="none" w:sz="0" w:space="0" w:color="auto"/>
        <w:right w:val="none" w:sz="0" w:space="0" w:color="auto"/>
      </w:divBdr>
      <w:divsChild>
        <w:div w:id="1986735424">
          <w:marLeft w:val="994"/>
          <w:marRight w:val="0"/>
          <w:marTop w:val="0"/>
          <w:marBottom w:val="0"/>
          <w:divBdr>
            <w:top w:val="none" w:sz="0" w:space="0" w:color="auto"/>
            <w:left w:val="none" w:sz="0" w:space="0" w:color="auto"/>
            <w:bottom w:val="none" w:sz="0" w:space="0" w:color="auto"/>
            <w:right w:val="none" w:sz="0" w:space="0" w:color="auto"/>
          </w:divBdr>
        </w:div>
      </w:divsChild>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4430">
      <w:bodyDiv w:val="1"/>
      <w:marLeft w:val="0"/>
      <w:marRight w:val="0"/>
      <w:marTop w:val="0"/>
      <w:marBottom w:val="0"/>
      <w:divBdr>
        <w:top w:val="none" w:sz="0" w:space="0" w:color="auto"/>
        <w:left w:val="none" w:sz="0" w:space="0" w:color="auto"/>
        <w:bottom w:val="none" w:sz="0" w:space="0" w:color="auto"/>
        <w:right w:val="none" w:sz="0" w:space="0" w:color="auto"/>
      </w:divBdr>
      <w:divsChild>
        <w:div w:id="217056900">
          <w:marLeft w:val="994"/>
          <w:marRight w:val="0"/>
          <w:marTop w:val="0"/>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3812834">
      <w:bodyDiv w:val="1"/>
      <w:marLeft w:val="0"/>
      <w:marRight w:val="0"/>
      <w:marTop w:val="0"/>
      <w:marBottom w:val="0"/>
      <w:divBdr>
        <w:top w:val="none" w:sz="0" w:space="0" w:color="auto"/>
        <w:left w:val="none" w:sz="0" w:space="0" w:color="auto"/>
        <w:bottom w:val="none" w:sz="0" w:space="0" w:color="auto"/>
        <w:right w:val="none" w:sz="0" w:space="0" w:color="auto"/>
      </w:divBdr>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312039">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8130332">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1094033">
      <w:bodyDiv w:val="1"/>
      <w:marLeft w:val="0"/>
      <w:marRight w:val="0"/>
      <w:marTop w:val="0"/>
      <w:marBottom w:val="0"/>
      <w:divBdr>
        <w:top w:val="none" w:sz="0" w:space="0" w:color="auto"/>
        <w:left w:val="none" w:sz="0" w:space="0" w:color="auto"/>
        <w:bottom w:val="none" w:sz="0" w:space="0" w:color="auto"/>
        <w:right w:val="none" w:sz="0" w:space="0" w:color="auto"/>
      </w:divBdr>
      <w:divsChild>
        <w:div w:id="122427581">
          <w:marLeft w:val="994"/>
          <w:marRight w:val="0"/>
          <w:marTop w:val="0"/>
          <w:marBottom w:val="0"/>
          <w:divBdr>
            <w:top w:val="none" w:sz="0" w:space="0" w:color="auto"/>
            <w:left w:val="none" w:sz="0" w:space="0" w:color="auto"/>
            <w:bottom w:val="none" w:sz="0" w:space="0" w:color="auto"/>
            <w:right w:val="none" w:sz="0" w:space="0" w:color="auto"/>
          </w:divBdr>
        </w:div>
      </w:divsChild>
    </w:div>
    <w:div w:id="137840524">
      <w:bodyDiv w:val="1"/>
      <w:marLeft w:val="0"/>
      <w:marRight w:val="0"/>
      <w:marTop w:val="0"/>
      <w:marBottom w:val="0"/>
      <w:divBdr>
        <w:top w:val="none" w:sz="0" w:space="0" w:color="auto"/>
        <w:left w:val="none" w:sz="0" w:space="0" w:color="auto"/>
        <w:bottom w:val="none" w:sz="0" w:space="0" w:color="auto"/>
        <w:right w:val="none" w:sz="0" w:space="0" w:color="auto"/>
      </w:divBdr>
      <w:divsChild>
        <w:div w:id="469828862">
          <w:marLeft w:val="1411"/>
          <w:marRight w:val="0"/>
          <w:marTop w:val="0"/>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6509220">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89610663">
      <w:bodyDiv w:val="1"/>
      <w:marLeft w:val="0"/>
      <w:marRight w:val="0"/>
      <w:marTop w:val="0"/>
      <w:marBottom w:val="0"/>
      <w:divBdr>
        <w:top w:val="none" w:sz="0" w:space="0" w:color="auto"/>
        <w:left w:val="none" w:sz="0" w:space="0" w:color="auto"/>
        <w:bottom w:val="none" w:sz="0" w:space="0" w:color="auto"/>
        <w:right w:val="none" w:sz="0" w:space="0" w:color="auto"/>
      </w:divBdr>
      <w:divsChild>
        <w:div w:id="210699952">
          <w:marLeft w:val="1411"/>
          <w:marRight w:val="0"/>
          <w:marTop w:val="0"/>
          <w:marBottom w:val="0"/>
          <w:divBdr>
            <w:top w:val="none" w:sz="0" w:space="0" w:color="auto"/>
            <w:left w:val="none" w:sz="0" w:space="0" w:color="auto"/>
            <w:bottom w:val="none" w:sz="0" w:space="0" w:color="auto"/>
            <w:right w:val="none" w:sz="0" w:space="0" w:color="auto"/>
          </w:divBdr>
        </w:div>
      </w:divsChild>
    </w:div>
    <w:div w:id="190730233">
      <w:bodyDiv w:val="1"/>
      <w:marLeft w:val="0"/>
      <w:marRight w:val="0"/>
      <w:marTop w:val="0"/>
      <w:marBottom w:val="0"/>
      <w:divBdr>
        <w:top w:val="none" w:sz="0" w:space="0" w:color="auto"/>
        <w:left w:val="none" w:sz="0" w:space="0" w:color="auto"/>
        <w:bottom w:val="none" w:sz="0" w:space="0" w:color="auto"/>
        <w:right w:val="none" w:sz="0" w:space="0" w:color="auto"/>
      </w:divBdr>
      <w:divsChild>
        <w:div w:id="1550143794">
          <w:marLeft w:val="1166"/>
          <w:marRight w:val="0"/>
          <w:marTop w:val="0"/>
          <w:marBottom w:val="0"/>
          <w:divBdr>
            <w:top w:val="none" w:sz="0" w:space="0" w:color="auto"/>
            <w:left w:val="none" w:sz="0" w:space="0" w:color="auto"/>
            <w:bottom w:val="none" w:sz="0" w:space="0" w:color="auto"/>
            <w:right w:val="none" w:sz="0" w:space="0" w:color="auto"/>
          </w:divBdr>
        </w:div>
      </w:divsChild>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3587080">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431222">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173617345">
          <w:marLeft w:val="994"/>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260723047">
          <w:marLeft w:val="418"/>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9171453">
      <w:bodyDiv w:val="1"/>
      <w:marLeft w:val="0"/>
      <w:marRight w:val="0"/>
      <w:marTop w:val="0"/>
      <w:marBottom w:val="0"/>
      <w:divBdr>
        <w:top w:val="none" w:sz="0" w:space="0" w:color="auto"/>
        <w:left w:val="none" w:sz="0" w:space="0" w:color="auto"/>
        <w:bottom w:val="none" w:sz="0" w:space="0" w:color="auto"/>
        <w:right w:val="none" w:sz="0" w:space="0" w:color="auto"/>
      </w:divBdr>
      <w:divsChild>
        <w:div w:id="101460418">
          <w:marLeft w:val="446"/>
          <w:marRight w:val="0"/>
          <w:marTop w:val="0"/>
          <w:marBottom w:val="0"/>
          <w:divBdr>
            <w:top w:val="none" w:sz="0" w:space="0" w:color="auto"/>
            <w:left w:val="none" w:sz="0" w:space="0" w:color="auto"/>
            <w:bottom w:val="none" w:sz="0" w:space="0" w:color="auto"/>
            <w:right w:val="none" w:sz="0" w:space="0" w:color="auto"/>
          </w:divBdr>
        </w:div>
        <w:div w:id="181943538">
          <w:marLeft w:val="446"/>
          <w:marRight w:val="0"/>
          <w:marTop w:val="0"/>
          <w:marBottom w:val="0"/>
          <w:divBdr>
            <w:top w:val="none" w:sz="0" w:space="0" w:color="auto"/>
            <w:left w:val="none" w:sz="0" w:space="0" w:color="auto"/>
            <w:bottom w:val="none" w:sz="0" w:space="0" w:color="auto"/>
            <w:right w:val="none" w:sz="0" w:space="0" w:color="auto"/>
          </w:divBdr>
        </w:div>
        <w:div w:id="227958580">
          <w:marLeft w:val="1166"/>
          <w:marRight w:val="0"/>
          <w:marTop w:val="0"/>
          <w:marBottom w:val="0"/>
          <w:divBdr>
            <w:top w:val="none" w:sz="0" w:space="0" w:color="auto"/>
            <w:left w:val="none" w:sz="0" w:space="0" w:color="auto"/>
            <w:bottom w:val="none" w:sz="0" w:space="0" w:color="auto"/>
            <w:right w:val="none" w:sz="0" w:space="0" w:color="auto"/>
          </w:divBdr>
        </w:div>
        <w:div w:id="256524569">
          <w:marLeft w:val="446"/>
          <w:marRight w:val="0"/>
          <w:marTop w:val="0"/>
          <w:marBottom w:val="0"/>
          <w:divBdr>
            <w:top w:val="none" w:sz="0" w:space="0" w:color="auto"/>
            <w:left w:val="none" w:sz="0" w:space="0" w:color="auto"/>
            <w:bottom w:val="none" w:sz="0" w:space="0" w:color="auto"/>
            <w:right w:val="none" w:sz="0" w:space="0" w:color="auto"/>
          </w:divBdr>
        </w:div>
        <w:div w:id="265624249">
          <w:marLeft w:val="446"/>
          <w:marRight w:val="0"/>
          <w:marTop w:val="0"/>
          <w:marBottom w:val="0"/>
          <w:divBdr>
            <w:top w:val="none" w:sz="0" w:space="0" w:color="auto"/>
            <w:left w:val="none" w:sz="0" w:space="0" w:color="auto"/>
            <w:bottom w:val="none" w:sz="0" w:space="0" w:color="auto"/>
            <w:right w:val="none" w:sz="0" w:space="0" w:color="auto"/>
          </w:divBdr>
        </w:div>
        <w:div w:id="270556111">
          <w:marLeft w:val="446"/>
          <w:marRight w:val="0"/>
          <w:marTop w:val="0"/>
          <w:marBottom w:val="0"/>
          <w:divBdr>
            <w:top w:val="none" w:sz="0" w:space="0" w:color="auto"/>
            <w:left w:val="none" w:sz="0" w:space="0" w:color="auto"/>
            <w:bottom w:val="none" w:sz="0" w:space="0" w:color="auto"/>
            <w:right w:val="none" w:sz="0" w:space="0" w:color="auto"/>
          </w:divBdr>
        </w:div>
        <w:div w:id="297802868">
          <w:marLeft w:val="446"/>
          <w:marRight w:val="0"/>
          <w:marTop w:val="0"/>
          <w:marBottom w:val="0"/>
          <w:divBdr>
            <w:top w:val="none" w:sz="0" w:space="0" w:color="auto"/>
            <w:left w:val="none" w:sz="0" w:space="0" w:color="auto"/>
            <w:bottom w:val="none" w:sz="0" w:space="0" w:color="auto"/>
            <w:right w:val="none" w:sz="0" w:space="0" w:color="auto"/>
          </w:divBdr>
        </w:div>
        <w:div w:id="307051468">
          <w:marLeft w:val="1166"/>
          <w:marRight w:val="0"/>
          <w:marTop w:val="0"/>
          <w:marBottom w:val="0"/>
          <w:divBdr>
            <w:top w:val="none" w:sz="0" w:space="0" w:color="auto"/>
            <w:left w:val="none" w:sz="0" w:space="0" w:color="auto"/>
            <w:bottom w:val="none" w:sz="0" w:space="0" w:color="auto"/>
            <w:right w:val="none" w:sz="0" w:space="0" w:color="auto"/>
          </w:divBdr>
        </w:div>
        <w:div w:id="586037050">
          <w:marLeft w:val="1166"/>
          <w:marRight w:val="0"/>
          <w:marTop w:val="0"/>
          <w:marBottom w:val="0"/>
          <w:divBdr>
            <w:top w:val="none" w:sz="0" w:space="0" w:color="auto"/>
            <w:left w:val="none" w:sz="0" w:space="0" w:color="auto"/>
            <w:bottom w:val="none" w:sz="0" w:space="0" w:color="auto"/>
            <w:right w:val="none" w:sz="0" w:space="0" w:color="auto"/>
          </w:divBdr>
        </w:div>
        <w:div w:id="1041173736">
          <w:marLeft w:val="1166"/>
          <w:marRight w:val="0"/>
          <w:marTop w:val="0"/>
          <w:marBottom w:val="0"/>
          <w:divBdr>
            <w:top w:val="none" w:sz="0" w:space="0" w:color="auto"/>
            <w:left w:val="none" w:sz="0" w:space="0" w:color="auto"/>
            <w:bottom w:val="none" w:sz="0" w:space="0" w:color="auto"/>
            <w:right w:val="none" w:sz="0" w:space="0" w:color="auto"/>
          </w:divBdr>
        </w:div>
        <w:div w:id="1055010910">
          <w:marLeft w:val="446"/>
          <w:marRight w:val="0"/>
          <w:marTop w:val="0"/>
          <w:marBottom w:val="0"/>
          <w:divBdr>
            <w:top w:val="none" w:sz="0" w:space="0" w:color="auto"/>
            <w:left w:val="none" w:sz="0" w:space="0" w:color="auto"/>
            <w:bottom w:val="none" w:sz="0" w:space="0" w:color="auto"/>
            <w:right w:val="none" w:sz="0" w:space="0" w:color="auto"/>
          </w:divBdr>
        </w:div>
        <w:div w:id="1133215277">
          <w:marLeft w:val="1166"/>
          <w:marRight w:val="0"/>
          <w:marTop w:val="0"/>
          <w:marBottom w:val="0"/>
          <w:divBdr>
            <w:top w:val="none" w:sz="0" w:space="0" w:color="auto"/>
            <w:left w:val="none" w:sz="0" w:space="0" w:color="auto"/>
            <w:bottom w:val="none" w:sz="0" w:space="0" w:color="auto"/>
            <w:right w:val="none" w:sz="0" w:space="0" w:color="auto"/>
          </w:divBdr>
        </w:div>
        <w:div w:id="1137647333">
          <w:marLeft w:val="446"/>
          <w:marRight w:val="0"/>
          <w:marTop w:val="0"/>
          <w:marBottom w:val="0"/>
          <w:divBdr>
            <w:top w:val="none" w:sz="0" w:space="0" w:color="auto"/>
            <w:left w:val="none" w:sz="0" w:space="0" w:color="auto"/>
            <w:bottom w:val="none" w:sz="0" w:space="0" w:color="auto"/>
            <w:right w:val="none" w:sz="0" w:space="0" w:color="auto"/>
          </w:divBdr>
        </w:div>
        <w:div w:id="1564368300">
          <w:marLeft w:val="446"/>
          <w:marRight w:val="0"/>
          <w:marTop w:val="0"/>
          <w:marBottom w:val="0"/>
          <w:divBdr>
            <w:top w:val="none" w:sz="0" w:space="0" w:color="auto"/>
            <w:left w:val="none" w:sz="0" w:space="0" w:color="auto"/>
            <w:bottom w:val="none" w:sz="0" w:space="0" w:color="auto"/>
            <w:right w:val="none" w:sz="0" w:space="0" w:color="auto"/>
          </w:divBdr>
        </w:div>
        <w:div w:id="1590695715">
          <w:marLeft w:val="446"/>
          <w:marRight w:val="0"/>
          <w:marTop w:val="0"/>
          <w:marBottom w:val="0"/>
          <w:divBdr>
            <w:top w:val="none" w:sz="0" w:space="0" w:color="auto"/>
            <w:left w:val="none" w:sz="0" w:space="0" w:color="auto"/>
            <w:bottom w:val="none" w:sz="0" w:space="0" w:color="auto"/>
            <w:right w:val="none" w:sz="0" w:space="0" w:color="auto"/>
          </w:divBdr>
        </w:div>
        <w:div w:id="1631473231">
          <w:marLeft w:val="446"/>
          <w:marRight w:val="0"/>
          <w:marTop w:val="0"/>
          <w:marBottom w:val="0"/>
          <w:divBdr>
            <w:top w:val="none" w:sz="0" w:space="0" w:color="auto"/>
            <w:left w:val="none" w:sz="0" w:space="0" w:color="auto"/>
            <w:bottom w:val="none" w:sz="0" w:space="0" w:color="auto"/>
            <w:right w:val="none" w:sz="0" w:space="0" w:color="auto"/>
          </w:divBdr>
        </w:div>
        <w:div w:id="1833716061">
          <w:marLeft w:val="446"/>
          <w:marRight w:val="0"/>
          <w:marTop w:val="0"/>
          <w:marBottom w:val="0"/>
          <w:divBdr>
            <w:top w:val="none" w:sz="0" w:space="0" w:color="auto"/>
            <w:left w:val="none" w:sz="0" w:space="0" w:color="auto"/>
            <w:bottom w:val="none" w:sz="0" w:space="0" w:color="auto"/>
            <w:right w:val="none" w:sz="0" w:space="0" w:color="auto"/>
          </w:divBdr>
        </w:div>
        <w:div w:id="2053992057">
          <w:marLeft w:val="446"/>
          <w:marRight w:val="0"/>
          <w:marTop w:val="0"/>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103946">
      <w:bodyDiv w:val="1"/>
      <w:marLeft w:val="0"/>
      <w:marRight w:val="0"/>
      <w:marTop w:val="0"/>
      <w:marBottom w:val="0"/>
      <w:divBdr>
        <w:top w:val="none" w:sz="0" w:space="0" w:color="auto"/>
        <w:left w:val="none" w:sz="0" w:space="0" w:color="auto"/>
        <w:bottom w:val="none" w:sz="0" w:space="0" w:color="auto"/>
        <w:right w:val="none" w:sz="0" w:space="0" w:color="auto"/>
      </w:divBdr>
      <w:divsChild>
        <w:div w:id="666438901">
          <w:marLeft w:val="994"/>
          <w:marRight w:val="0"/>
          <w:marTop w:val="0"/>
          <w:marBottom w:val="0"/>
          <w:divBdr>
            <w:top w:val="none" w:sz="0" w:space="0" w:color="auto"/>
            <w:left w:val="none" w:sz="0" w:space="0" w:color="auto"/>
            <w:bottom w:val="none" w:sz="0" w:space="0" w:color="auto"/>
            <w:right w:val="none" w:sz="0" w:space="0" w:color="auto"/>
          </w:divBdr>
        </w:div>
      </w:divsChild>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3279">
      <w:bodyDiv w:val="1"/>
      <w:marLeft w:val="0"/>
      <w:marRight w:val="0"/>
      <w:marTop w:val="0"/>
      <w:marBottom w:val="0"/>
      <w:divBdr>
        <w:top w:val="none" w:sz="0" w:space="0" w:color="auto"/>
        <w:left w:val="none" w:sz="0" w:space="0" w:color="auto"/>
        <w:bottom w:val="none" w:sz="0" w:space="0" w:color="auto"/>
        <w:right w:val="none" w:sz="0" w:space="0" w:color="auto"/>
      </w:divBdr>
      <w:divsChild>
        <w:div w:id="772361205">
          <w:marLeft w:val="994"/>
          <w:marRight w:val="0"/>
          <w:marTop w:val="0"/>
          <w:marBottom w:val="0"/>
          <w:divBdr>
            <w:top w:val="none" w:sz="0" w:space="0" w:color="auto"/>
            <w:left w:val="none" w:sz="0" w:space="0" w:color="auto"/>
            <w:bottom w:val="none" w:sz="0" w:space="0" w:color="auto"/>
            <w:right w:val="none" w:sz="0" w:space="0" w:color="auto"/>
          </w:divBdr>
        </w:div>
        <w:div w:id="956521180">
          <w:marLeft w:val="994"/>
          <w:marRight w:val="0"/>
          <w:marTop w:val="0"/>
          <w:marBottom w:val="0"/>
          <w:divBdr>
            <w:top w:val="none" w:sz="0" w:space="0" w:color="auto"/>
            <w:left w:val="none" w:sz="0" w:space="0" w:color="auto"/>
            <w:bottom w:val="none" w:sz="0" w:space="0" w:color="auto"/>
            <w:right w:val="none" w:sz="0" w:space="0" w:color="auto"/>
          </w:divBdr>
        </w:div>
        <w:div w:id="1418558384">
          <w:marLeft w:val="994"/>
          <w:marRight w:val="0"/>
          <w:marTop w:val="0"/>
          <w:marBottom w:val="0"/>
          <w:divBdr>
            <w:top w:val="none" w:sz="0" w:space="0" w:color="auto"/>
            <w:left w:val="none" w:sz="0" w:space="0" w:color="auto"/>
            <w:bottom w:val="none" w:sz="0" w:space="0" w:color="auto"/>
            <w:right w:val="none" w:sz="0" w:space="0" w:color="auto"/>
          </w:divBdr>
        </w:div>
        <w:div w:id="2131656353">
          <w:marLeft w:val="994"/>
          <w:marRight w:val="0"/>
          <w:marTop w:val="0"/>
          <w:marBottom w:val="0"/>
          <w:divBdr>
            <w:top w:val="none" w:sz="0" w:space="0" w:color="auto"/>
            <w:left w:val="none" w:sz="0" w:space="0" w:color="auto"/>
            <w:bottom w:val="none" w:sz="0" w:space="0" w:color="auto"/>
            <w:right w:val="none" w:sz="0" w:space="0" w:color="auto"/>
          </w:divBdr>
        </w:div>
      </w:divsChild>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090774">
      <w:bodyDiv w:val="1"/>
      <w:marLeft w:val="0"/>
      <w:marRight w:val="0"/>
      <w:marTop w:val="0"/>
      <w:marBottom w:val="0"/>
      <w:divBdr>
        <w:top w:val="none" w:sz="0" w:space="0" w:color="auto"/>
        <w:left w:val="none" w:sz="0" w:space="0" w:color="auto"/>
        <w:bottom w:val="none" w:sz="0" w:space="0" w:color="auto"/>
        <w:right w:val="none" w:sz="0" w:space="0" w:color="auto"/>
      </w:divBdr>
      <w:divsChild>
        <w:div w:id="946228864">
          <w:marLeft w:val="1411"/>
          <w:marRight w:val="0"/>
          <w:marTop w:val="0"/>
          <w:marBottom w:val="0"/>
          <w:divBdr>
            <w:top w:val="none" w:sz="0" w:space="0" w:color="auto"/>
            <w:left w:val="none" w:sz="0" w:space="0" w:color="auto"/>
            <w:bottom w:val="none" w:sz="0" w:space="0" w:color="auto"/>
            <w:right w:val="none" w:sz="0" w:space="0" w:color="auto"/>
          </w:divBdr>
        </w:div>
        <w:div w:id="1173956393">
          <w:marLeft w:val="1411"/>
          <w:marRight w:val="0"/>
          <w:marTop w:val="0"/>
          <w:marBottom w:val="0"/>
          <w:divBdr>
            <w:top w:val="none" w:sz="0" w:space="0" w:color="auto"/>
            <w:left w:val="none" w:sz="0" w:space="0" w:color="auto"/>
            <w:bottom w:val="none" w:sz="0" w:space="0" w:color="auto"/>
            <w:right w:val="none" w:sz="0" w:space="0" w:color="auto"/>
          </w:divBdr>
        </w:div>
      </w:divsChild>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81031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028019">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701472">
      <w:bodyDiv w:val="1"/>
      <w:marLeft w:val="0"/>
      <w:marRight w:val="0"/>
      <w:marTop w:val="0"/>
      <w:marBottom w:val="0"/>
      <w:divBdr>
        <w:top w:val="none" w:sz="0" w:space="0" w:color="auto"/>
        <w:left w:val="none" w:sz="0" w:space="0" w:color="auto"/>
        <w:bottom w:val="none" w:sz="0" w:space="0" w:color="auto"/>
        <w:right w:val="none" w:sz="0" w:space="0" w:color="auto"/>
      </w:divBdr>
      <w:divsChild>
        <w:div w:id="451825814">
          <w:marLeft w:val="1411"/>
          <w:marRight w:val="0"/>
          <w:marTop w:val="0"/>
          <w:marBottom w:val="0"/>
          <w:divBdr>
            <w:top w:val="none" w:sz="0" w:space="0" w:color="auto"/>
            <w:left w:val="none" w:sz="0" w:space="0" w:color="auto"/>
            <w:bottom w:val="none" w:sz="0" w:space="0" w:color="auto"/>
            <w:right w:val="none" w:sz="0" w:space="0" w:color="auto"/>
          </w:divBdr>
        </w:div>
        <w:div w:id="725102643">
          <w:marLeft w:val="1411"/>
          <w:marRight w:val="0"/>
          <w:marTop w:val="0"/>
          <w:marBottom w:val="0"/>
          <w:divBdr>
            <w:top w:val="none" w:sz="0" w:space="0" w:color="auto"/>
            <w:left w:val="none" w:sz="0" w:space="0" w:color="auto"/>
            <w:bottom w:val="none" w:sz="0" w:space="0" w:color="auto"/>
            <w:right w:val="none" w:sz="0" w:space="0" w:color="auto"/>
          </w:divBdr>
        </w:div>
        <w:div w:id="775054397">
          <w:marLeft w:val="994"/>
          <w:marRight w:val="0"/>
          <w:marTop w:val="0"/>
          <w:marBottom w:val="0"/>
          <w:divBdr>
            <w:top w:val="none" w:sz="0" w:space="0" w:color="auto"/>
            <w:left w:val="none" w:sz="0" w:space="0" w:color="auto"/>
            <w:bottom w:val="none" w:sz="0" w:space="0" w:color="auto"/>
            <w:right w:val="none" w:sz="0" w:space="0" w:color="auto"/>
          </w:divBdr>
        </w:div>
        <w:div w:id="1147747947">
          <w:marLeft w:val="994"/>
          <w:marRight w:val="0"/>
          <w:marTop w:val="0"/>
          <w:marBottom w:val="0"/>
          <w:divBdr>
            <w:top w:val="none" w:sz="0" w:space="0" w:color="auto"/>
            <w:left w:val="none" w:sz="0" w:space="0" w:color="auto"/>
            <w:bottom w:val="none" w:sz="0" w:space="0" w:color="auto"/>
            <w:right w:val="none" w:sz="0" w:space="0" w:color="auto"/>
          </w:divBdr>
        </w:div>
        <w:div w:id="1500654164">
          <w:marLeft w:val="1411"/>
          <w:marRight w:val="0"/>
          <w:marTop w:val="0"/>
          <w:marBottom w:val="0"/>
          <w:divBdr>
            <w:top w:val="none" w:sz="0" w:space="0" w:color="auto"/>
            <w:left w:val="none" w:sz="0" w:space="0" w:color="auto"/>
            <w:bottom w:val="none" w:sz="0" w:space="0" w:color="auto"/>
            <w:right w:val="none" w:sz="0" w:space="0" w:color="auto"/>
          </w:divBdr>
        </w:div>
      </w:divsChild>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668402">
      <w:bodyDiv w:val="1"/>
      <w:marLeft w:val="0"/>
      <w:marRight w:val="0"/>
      <w:marTop w:val="0"/>
      <w:marBottom w:val="0"/>
      <w:divBdr>
        <w:top w:val="none" w:sz="0" w:space="0" w:color="auto"/>
        <w:left w:val="none" w:sz="0" w:space="0" w:color="auto"/>
        <w:bottom w:val="none" w:sz="0" w:space="0" w:color="auto"/>
        <w:right w:val="none" w:sz="0" w:space="0" w:color="auto"/>
      </w:divBdr>
      <w:divsChild>
        <w:div w:id="262227361">
          <w:marLeft w:val="446"/>
          <w:marRight w:val="0"/>
          <w:marTop w:val="0"/>
          <w:marBottom w:val="0"/>
          <w:divBdr>
            <w:top w:val="none" w:sz="0" w:space="0" w:color="auto"/>
            <w:left w:val="none" w:sz="0" w:space="0" w:color="auto"/>
            <w:bottom w:val="none" w:sz="0" w:space="0" w:color="auto"/>
            <w:right w:val="none" w:sz="0" w:space="0" w:color="auto"/>
          </w:divBdr>
        </w:div>
        <w:div w:id="947197868">
          <w:marLeft w:val="446"/>
          <w:marRight w:val="0"/>
          <w:marTop w:val="0"/>
          <w:marBottom w:val="0"/>
          <w:divBdr>
            <w:top w:val="none" w:sz="0" w:space="0" w:color="auto"/>
            <w:left w:val="none" w:sz="0" w:space="0" w:color="auto"/>
            <w:bottom w:val="none" w:sz="0" w:space="0" w:color="auto"/>
            <w:right w:val="none" w:sz="0" w:space="0" w:color="auto"/>
          </w:divBdr>
        </w:div>
        <w:div w:id="1474642755">
          <w:marLeft w:val="446"/>
          <w:marRight w:val="0"/>
          <w:marTop w:val="0"/>
          <w:marBottom w:val="0"/>
          <w:divBdr>
            <w:top w:val="none" w:sz="0" w:space="0" w:color="auto"/>
            <w:left w:val="none" w:sz="0" w:space="0" w:color="auto"/>
            <w:bottom w:val="none" w:sz="0" w:space="0" w:color="auto"/>
            <w:right w:val="none" w:sz="0" w:space="0" w:color="auto"/>
          </w:divBdr>
        </w:div>
        <w:div w:id="1812672317">
          <w:marLeft w:val="446"/>
          <w:marRight w:val="0"/>
          <w:marTop w:val="0"/>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7910975">
      <w:bodyDiv w:val="1"/>
      <w:marLeft w:val="0"/>
      <w:marRight w:val="0"/>
      <w:marTop w:val="0"/>
      <w:marBottom w:val="0"/>
      <w:divBdr>
        <w:top w:val="none" w:sz="0" w:space="0" w:color="auto"/>
        <w:left w:val="none" w:sz="0" w:space="0" w:color="auto"/>
        <w:bottom w:val="none" w:sz="0" w:space="0" w:color="auto"/>
        <w:right w:val="none" w:sz="0" w:space="0" w:color="auto"/>
      </w:divBdr>
      <w:divsChild>
        <w:div w:id="1909417221">
          <w:marLeft w:val="1411"/>
          <w:marRight w:val="0"/>
          <w:marTop w:val="0"/>
          <w:marBottom w:val="0"/>
          <w:divBdr>
            <w:top w:val="none" w:sz="0" w:space="0" w:color="auto"/>
            <w:left w:val="none" w:sz="0" w:space="0" w:color="auto"/>
            <w:bottom w:val="none" w:sz="0" w:space="0" w:color="auto"/>
            <w:right w:val="none" w:sz="0" w:space="0" w:color="auto"/>
          </w:divBdr>
        </w:div>
      </w:divsChild>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4615391">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6938355">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035347">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147465">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73767">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760684168">
          <w:marLeft w:val="418"/>
          <w:marRight w:val="0"/>
          <w:marTop w:val="0"/>
          <w:marBottom w:val="0"/>
          <w:divBdr>
            <w:top w:val="none" w:sz="0" w:space="0" w:color="auto"/>
            <w:left w:val="none" w:sz="0" w:space="0" w:color="auto"/>
            <w:bottom w:val="none" w:sz="0" w:space="0" w:color="auto"/>
            <w:right w:val="none" w:sz="0" w:space="0" w:color="auto"/>
          </w:divBdr>
        </w:div>
        <w:div w:id="1424035155">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282805783">
          <w:marLeft w:val="1411"/>
          <w:marRight w:val="0"/>
          <w:marTop w:val="0"/>
          <w:marBottom w:val="0"/>
          <w:divBdr>
            <w:top w:val="none" w:sz="0" w:space="0" w:color="auto"/>
            <w:left w:val="none" w:sz="0" w:space="0" w:color="auto"/>
            <w:bottom w:val="none" w:sz="0" w:space="0" w:color="auto"/>
            <w:right w:val="none" w:sz="0" w:space="0" w:color="auto"/>
          </w:divBdr>
        </w:div>
        <w:div w:id="353267054">
          <w:marLeft w:val="994"/>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974055">
      <w:bodyDiv w:val="1"/>
      <w:marLeft w:val="0"/>
      <w:marRight w:val="0"/>
      <w:marTop w:val="0"/>
      <w:marBottom w:val="0"/>
      <w:divBdr>
        <w:top w:val="none" w:sz="0" w:space="0" w:color="auto"/>
        <w:left w:val="none" w:sz="0" w:space="0" w:color="auto"/>
        <w:bottom w:val="none" w:sz="0" w:space="0" w:color="auto"/>
        <w:right w:val="none" w:sz="0" w:space="0" w:color="auto"/>
      </w:divBdr>
      <w:divsChild>
        <w:div w:id="821386848">
          <w:marLeft w:val="994"/>
          <w:marRight w:val="0"/>
          <w:marTop w:val="0"/>
          <w:marBottom w:val="0"/>
          <w:divBdr>
            <w:top w:val="none" w:sz="0" w:space="0" w:color="auto"/>
            <w:left w:val="none" w:sz="0" w:space="0" w:color="auto"/>
            <w:bottom w:val="none" w:sz="0" w:space="0" w:color="auto"/>
            <w:right w:val="none" w:sz="0" w:space="0" w:color="auto"/>
          </w:divBdr>
        </w:div>
      </w:divsChild>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480792">
      <w:bodyDiv w:val="1"/>
      <w:marLeft w:val="0"/>
      <w:marRight w:val="0"/>
      <w:marTop w:val="0"/>
      <w:marBottom w:val="0"/>
      <w:divBdr>
        <w:top w:val="none" w:sz="0" w:space="0" w:color="auto"/>
        <w:left w:val="none" w:sz="0" w:space="0" w:color="auto"/>
        <w:bottom w:val="none" w:sz="0" w:space="0" w:color="auto"/>
        <w:right w:val="none" w:sz="0" w:space="0" w:color="auto"/>
      </w:divBdr>
      <w:divsChild>
        <w:div w:id="527640352">
          <w:marLeft w:val="1411"/>
          <w:marRight w:val="0"/>
          <w:marTop w:val="0"/>
          <w:marBottom w:val="0"/>
          <w:divBdr>
            <w:top w:val="none" w:sz="0" w:space="0" w:color="auto"/>
            <w:left w:val="none" w:sz="0" w:space="0" w:color="auto"/>
            <w:bottom w:val="none" w:sz="0" w:space="0" w:color="auto"/>
            <w:right w:val="none" w:sz="0" w:space="0" w:color="auto"/>
          </w:divBdr>
        </w:div>
        <w:div w:id="714892837">
          <w:marLeft w:val="418"/>
          <w:marRight w:val="0"/>
          <w:marTop w:val="0"/>
          <w:marBottom w:val="0"/>
          <w:divBdr>
            <w:top w:val="none" w:sz="0" w:space="0" w:color="auto"/>
            <w:left w:val="none" w:sz="0" w:space="0" w:color="auto"/>
            <w:bottom w:val="none" w:sz="0" w:space="0" w:color="auto"/>
            <w:right w:val="none" w:sz="0" w:space="0" w:color="auto"/>
          </w:divBdr>
        </w:div>
        <w:div w:id="1182357713">
          <w:marLeft w:val="1411"/>
          <w:marRight w:val="0"/>
          <w:marTop w:val="0"/>
          <w:marBottom w:val="0"/>
          <w:divBdr>
            <w:top w:val="none" w:sz="0" w:space="0" w:color="auto"/>
            <w:left w:val="none" w:sz="0" w:space="0" w:color="auto"/>
            <w:bottom w:val="none" w:sz="0" w:space="0" w:color="auto"/>
            <w:right w:val="none" w:sz="0" w:space="0" w:color="auto"/>
          </w:divBdr>
        </w:div>
        <w:div w:id="1563519421">
          <w:marLeft w:val="994"/>
          <w:marRight w:val="0"/>
          <w:marTop w:val="0"/>
          <w:marBottom w:val="0"/>
          <w:divBdr>
            <w:top w:val="none" w:sz="0" w:space="0" w:color="auto"/>
            <w:left w:val="none" w:sz="0" w:space="0" w:color="auto"/>
            <w:bottom w:val="none" w:sz="0" w:space="0" w:color="auto"/>
            <w:right w:val="none" w:sz="0" w:space="0" w:color="auto"/>
          </w:divBdr>
        </w:div>
        <w:div w:id="1883246998">
          <w:marLeft w:val="1411"/>
          <w:marRight w:val="0"/>
          <w:marTop w:val="0"/>
          <w:marBottom w:val="0"/>
          <w:divBdr>
            <w:top w:val="none" w:sz="0" w:space="0" w:color="auto"/>
            <w:left w:val="none" w:sz="0" w:space="0" w:color="auto"/>
            <w:bottom w:val="none" w:sz="0" w:space="0" w:color="auto"/>
            <w:right w:val="none" w:sz="0" w:space="0" w:color="auto"/>
          </w:divBdr>
        </w:div>
        <w:div w:id="2029403433">
          <w:marLeft w:val="994"/>
          <w:marRight w:val="0"/>
          <w:marTop w:val="0"/>
          <w:marBottom w:val="0"/>
          <w:divBdr>
            <w:top w:val="none" w:sz="0" w:space="0" w:color="auto"/>
            <w:left w:val="none" w:sz="0" w:space="0" w:color="auto"/>
            <w:bottom w:val="none" w:sz="0" w:space="0" w:color="auto"/>
            <w:right w:val="none" w:sz="0" w:space="0" w:color="auto"/>
          </w:divBdr>
        </w:div>
        <w:div w:id="2046059762">
          <w:marLeft w:val="994"/>
          <w:marRight w:val="0"/>
          <w:marTop w:val="0"/>
          <w:marBottom w:val="0"/>
          <w:divBdr>
            <w:top w:val="none" w:sz="0" w:space="0" w:color="auto"/>
            <w:left w:val="none" w:sz="0" w:space="0" w:color="auto"/>
            <w:bottom w:val="none" w:sz="0" w:space="0" w:color="auto"/>
            <w:right w:val="none" w:sz="0" w:space="0" w:color="auto"/>
          </w:divBdr>
        </w:div>
        <w:div w:id="2058698122">
          <w:marLeft w:val="1411"/>
          <w:marRight w:val="0"/>
          <w:marTop w:val="0"/>
          <w:marBottom w:val="0"/>
          <w:divBdr>
            <w:top w:val="none" w:sz="0" w:space="0" w:color="auto"/>
            <w:left w:val="none" w:sz="0" w:space="0" w:color="auto"/>
            <w:bottom w:val="none" w:sz="0" w:space="0" w:color="auto"/>
            <w:right w:val="none" w:sz="0" w:space="0" w:color="auto"/>
          </w:divBdr>
        </w:div>
      </w:divsChild>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7943217">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786158">
      <w:bodyDiv w:val="1"/>
      <w:marLeft w:val="0"/>
      <w:marRight w:val="0"/>
      <w:marTop w:val="0"/>
      <w:marBottom w:val="0"/>
      <w:divBdr>
        <w:top w:val="none" w:sz="0" w:space="0" w:color="auto"/>
        <w:left w:val="none" w:sz="0" w:space="0" w:color="auto"/>
        <w:bottom w:val="none" w:sz="0" w:space="0" w:color="auto"/>
        <w:right w:val="none" w:sz="0" w:space="0" w:color="auto"/>
      </w:divBdr>
      <w:divsChild>
        <w:div w:id="1524248934">
          <w:marLeft w:val="994"/>
          <w:marRight w:val="0"/>
          <w:marTop w:val="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072233">
      <w:bodyDiv w:val="1"/>
      <w:marLeft w:val="0"/>
      <w:marRight w:val="0"/>
      <w:marTop w:val="0"/>
      <w:marBottom w:val="0"/>
      <w:divBdr>
        <w:top w:val="none" w:sz="0" w:space="0" w:color="auto"/>
        <w:left w:val="none" w:sz="0" w:space="0" w:color="auto"/>
        <w:bottom w:val="none" w:sz="0" w:space="0" w:color="auto"/>
        <w:right w:val="none" w:sz="0" w:space="0" w:color="auto"/>
      </w:divBdr>
      <w:divsChild>
        <w:div w:id="989940896">
          <w:marLeft w:val="1411"/>
          <w:marRight w:val="0"/>
          <w:marTop w:val="0"/>
          <w:marBottom w:val="0"/>
          <w:divBdr>
            <w:top w:val="none" w:sz="0" w:space="0" w:color="auto"/>
            <w:left w:val="none" w:sz="0" w:space="0" w:color="auto"/>
            <w:bottom w:val="none" w:sz="0" w:space="0" w:color="auto"/>
            <w:right w:val="none" w:sz="0" w:space="0" w:color="auto"/>
          </w:divBdr>
        </w:div>
      </w:divsChild>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81944">
      <w:bodyDiv w:val="1"/>
      <w:marLeft w:val="0"/>
      <w:marRight w:val="0"/>
      <w:marTop w:val="0"/>
      <w:marBottom w:val="0"/>
      <w:divBdr>
        <w:top w:val="none" w:sz="0" w:space="0" w:color="auto"/>
        <w:left w:val="none" w:sz="0" w:space="0" w:color="auto"/>
        <w:bottom w:val="none" w:sz="0" w:space="0" w:color="auto"/>
        <w:right w:val="none" w:sz="0" w:space="0" w:color="auto"/>
      </w:divBdr>
      <w:divsChild>
        <w:div w:id="1619680115">
          <w:marLeft w:val="994"/>
          <w:marRight w:val="0"/>
          <w:marTop w:val="0"/>
          <w:marBottom w:val="0"/>
          <w:divBdr>
            <w:top w:val="none" w:sz="0" w:space="0" w:color="auto"/>
            <w:left w:val="none" w:sz="0" w:space="0" w:color="auto"/>
            <w:bottom w:val="none" w:sz="0" w:space="0" w:color="auto"/>
            <w:right w:val="none" w:sz="0" w:space="0" w:color="auto"/>
          </w:divBdr>
        </w:div>
        <w:div w:id="1844860655">
          <w:marLeft w:val="994"/>
          <w:marRight w:val="0"/>
          <w:marTop w:val="0"/>
          <w:marBottom w:val="0"/>
          <w:divBdr>
            <w:top w:val="none" w:sz="0" w:space="0" w:color="auto"/>
            <w:left w:val="none" w:sz="0" w:space="0" w:color="auto"/>
            <w:bottom w:val="none" w:sz="0" w:space="0" w:color="auto"/>
            <w:right w:val="none" w:sz="0" w:space="0" w:color="auto"/>
          </w:divBdr>
        </w:div>
        <w:div w:id="2072851317">
          <w:marLeft w:val="994"/>
          <w:marRight w:val="0"/>
          <w:marTop w:val="0"/>
          <w:marBottom w:val="0"/>
          <w:divBdr>
            <w:top w:val="none" w:sz="0" w:space="0" w:color="auto"/>
            <w:left w:val="none" w:sz="0" w:space="0" w:color="auto"/>
            <w:bottom w:val="none" w:sz="0" w:space="0" w:color="auto"/>
            <w:right w:val="none" w:sz="0" w:space="0" w:color="auto"/>
          </w:divBdr>
        </w:div>
        <w:div w:id="2084595620">
          <w:marLeft w:val="994"/>
          <w:marRight w:val="0"/>
          <w:marTop w:val="0"/>
          <w:marBottom w:val="0"/>
          <w:divBdr>
            <w:top w:val="none" w:sz="0" w:space="0" w:color="auto"/>
            <w:left w:val="none" w:sz="0" w:space="0" w:color="auto"/>
            <w:bottom w:val="none" w:sz="0" w:space="0" w:color="auto"/>
            <w:right w:val="none" w:sz="0" w:space="0" w:color="auto"/>
          </w:divBdr>
        </w:div>
      </w:divsChild>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058873">
      <w:bodyDiv w:val="1"/>
      <w:marLeft w:val="0"/>
      <w:marRight w:val="0"/>
      <w:marTop w:val="0"/>
      <w:marBottom w:val="0"/>
      <w:divBdr>
        <w:top w:val="none" w:sz="0" w:space="0" w:color="auto"/>
        <w:left w:val="none" w:sz="0" w:space="0" w:color="auto"/>
        <w:bottom w:val="none" w:sz="0" w:space="0" w:color="auto"/>
        <w:right w:val="none" w:sz="0" w:space="0" w:color="auto"/>
      </w:divBdr>
      <w:divsChild>
        <w:div w:id="301350193">
          <w:marLeft w:val="878"/>
          <w:marRight w:val="0"/>
          <w:marTop w:val="0"/>
          <w:marBottom w:val="0"/>
          <w:divBdr>
            <w:top w:val="none" w:sz="0" w:space="0" w:color="auto"/>
            <w:left w:val="none" w:sz="0" w:space="0" w:color="auto"/>
            <w:bottom w:val="none" w:sz="0" w:space="0" w:color="auto"/>
            <w:right w:val="none" w:sz="0" w:space="0" w:color="auto"/>
          </w:divBdr>
        </w:div>
        <w:div w:id="837383317">
          <w:marLeft w:val="878"/>
          <w:marRight w:val="0"/>
          <w:marTop w:val="0"/>
          <w:marBottom w:val="0"/>
          <w:divBdr>
            <w:top w:val="none" w:sz="0" w:space="0" w:color="auto"/>
            <w:left w:val="none" w:sz="0" w:space="0" w:color="auto"/>
            <w:bottom w:val="none" w:sz="0" w:space="0" w:color="auto"/>
            <w:right w:val="none" w:sz="0" w:space="0" w:color="auto"/>
          </w:divBdr>
        </w:div>
        <w:div w:id="1613634366">
          <w:marLeft w:val="878"/>
          <w:marRight w:val="0"/>
          <w:marTop w:val="0"/>
          <w:marBottom w:val="0"/>
          <w:divBdr>
            <w:top w:val="none" w:sz="0" w:space="0" w:color="auto"/>
            <w:left w:val="none" w:sz="0" w:space="0" w:color="auto"/>
            <w:bottom w:val="none" w:sz="0" w:space="0" w:color="auto"/>
            <w:right w:val="none" w:sz="0" w:space="0" w:color="auto"/>
          </w:divBdr>
        </w:div>
        <w:div w:id="1743599961">
          <w:marLeft w:val="878"/>
          <w:marRight w:val="0"/>
          <w:marTop w:val="0"/>
          <w:marBottom w:val="0"/>
          <w:divBdr>
            <w:top w:val="none" w:sz="0" w:space="0" w:color="auto"/>
            <w:left w:val="none" w:sz="0" w:space="0" w:color="auto"/>
            <w:bottom w:val="none" w:sz="0" w:space="0" w:color="auto"/>
            <w:right w:val="none" w:sz="0" w:space="0" w:color="auto"/>
          </w:divBdr>
        </w:div>
        <w:div w:id="1847404824">
          <w:marLeft w:val="878"/>
          <w:marRight w:val="0"/>
          <w:marTop w:val="0"/>
          <w:marBottom w:val="0"/>
          <w:divBdr>
            <w:top w:val="none" w:sz="0" w:space="0" w:color="auto"/>
            <w:left w:val="none" w:sz="0" w:space="0" w:color="auto"/>
            <w:bottom w:val="none" w:sz="0" w:space="0" w:color="auto"/>
            <w:right w:val="none" w:sz="0" w:space="0" w:color="auto"/>
          </w:divBdr>
        </w:div>
      </w:divsChild>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794409">
      <w:bodyDiv w:val="1"/>
      <w:marLeft w:val="0"/>
      <w:marRight w:val="0"/>
      <w:marTop w:val="0"/>
      <w:marBottom w:val="0"/>
      <w:divBdr>
        <w:top w:val="none" w:sz="0" w:space="0" w:color="auto"/>
        <w:left w:val="none" w:sz="0" w:space="0" w:color="auto"/>
        <w:bottom w:val="none" w:sz="0" w:space="0" w:color="auto"/>
        <w:right w:val="none" w:sz="0" w:space="0" w:color="auto"/>
      </w:divBdr>
      <w:divsChild>
        <w:div w:id="60099986">
          <w:marLeft w:val="994"/>
          <w:marRight w:val="0"/>
          <w:marTop w:val="0"/>
          <w:marBottom w:val="0"/>
          <w:divBdr>
            <w:top w:val="none" w:sz="0" w:space="0" w:color="auto"/>
            <w:left w:val="none" w:sz="0" w:space="0" w:color="auto"/>
            <w:bottom w:val="none" w:sz="0" w:space="0" w:color="auto"/>
            <w:right w:val="none" w:sz="0" w:space="0" w:color="auto"/>
          </w:divBdr>
        </w:div>
        <w:div w:id="64495238">
          <w:marLeft w:val="1411"/>
          <w:marRight w:val="0"/>
          <w:marTop w:val="0"/>
          <w:marBottom w:val="0"/>
          <w:divBdr>
            <w:top w:val="none" w:sz="0" w:space="0" w:color="auto"/>
            <w:left w:val="none" w:sz="0" w:space="0" w:color="auto"/>
            <w:bottom w:val="none" w:sz="0" w:space="0" w:color="auto"/>
            <w:right w:val="none" w:sz="0" w:space="0" w:color="auto"/>
          </w:divBdr>
        </w:div>
        <w:div w:id="127406553">
          <w:marLeft w:val="1411"/>
          <w:marRight w:val="0"/>
          <w:marTop w:val="0"/>
          <w:marBottom w:val="0"/>
          <w:divBdr>
            <w:top w:val="none" w:sz="0" w:space="0" w:color="auto"/>
            <w:left w:val="none" w:sz="0" w:space="0" w:color="auto"/>
            <w:bottom w:val="none" w:sz="0" w:space="0" w:color="auto"/>
            <w:right w:val="none" w:sz="0" w:space="0" w:color="auto"/>
          </w:divBdr>
        </w:div>
        <w:div w:id="342130575">
          <w:marLeft w:val="1411"/>
          <w:marRight w:val="0"/>
          <w:marTop w:val="0"/>
          <w:marBottom w:val="0"/>
          <w:divBdr>
            <w:top w:val="none" w:sz="0" w:space="0" w:color="auto"/>
            <w:left w:val="none" w:sz="0" w:space="0" w:color="auto"/>
            <w:bottom w:val="none" w:sz="0" w:space="0" w:color="auto"/>
            <w:right w:val="none" w:sz="0" w:space="0" w:color="auto"/>
          </w:divBdr>
        </w:div>
        <w:div w:id="358971728">
          <w:marLeft w:val="1411"/>
          <w:marRight w:val="0"/>
          <w:marTop w:val="0"/>
          <w:marBottom w:val="0"/>
          <w:divBdr>
            <w:top w:val="none" w:sz="0" w:space="0" w:color="auto"/>
            <w:left w:val="none" w:sz="0" w:space="0" w:color="auto"/>
            <w:bottom w:val="none" w:sz="0" w:space="0" w:color="auto"/>
            <w:right w:val="none" w:sz="0" w:space="0" w:color="auto"/>
          </w:divBdr>
        </w:div>
        <w:div w:id="383989128">
          <w:marLeft w:val="1829"/>
          <w:marRight w:val="0"/>
          <w:marTop w:val="0"/>
          <w:marBottom w:val="0"/>
          <w:divBdr>
            <w:top w:val="none" w:sz="0" w:space="0" w:color="auto"/>
            <w:left w:val="none" w:sz="0" w:space="0" w:color="auto"/>
            <w:bottom w:val="none" w:sz="0" w:space="0" w:color="auto"/>
            <w:right w:val="none" w:sz="0" w:space="0" w:color="auto"/>
          </w:divBdr>
        </w:div>
        <w:div w:id="609893321">
          <w:marLeft w:val="1411"/>
          <w:marRight w:val="0"/>
          <w:marTop w:val="0"/>
          <w:marBottom w:val="0"/>
          <w:divBdr>
            <w:top w:val="none" w:sz="0" w:space="0" w:color="auto"/>
            <w:left w:val="none" w:sz="0" w:space="0" w:color="auto"/>
            <w:bottom w:val="none" w:sz="0" w:space="0" w:color="auto"/>
            <w:right w:val="none" w:sz="0" w:space="0" w:color="auto"/>
          </w:divBdr>
        </w:div>
        <w:div w:id="815880591">
          <w:marLeft w:val="1829"/>
          <w:marRight w:val="0"/>
          <w:marTop w:val="0"/>
          <w:marBottom w:val="0"/>
          <w:divBdr>
            <w:top w:val="none" w:sz="0" w:space="0" w:color="auto"/>
            <w:left w:val="none" w:sz="0" w:space="0" w:color="auto"/>
            <w:bottom w:val="none" w:sz="0" w:space="0" w:color="auto"/>
            <w:right w:val="none" w:sz="0" w:space="0" w:color="auto"/>
          </w:divBdr>
        </w:div>
        <w:div w:id="828595394">
          <w:marLeft w:val="1411"/>
          <w:marRight w:val="0"/>
          <w:marTop w:val="0"/>
          <w:marBottom w:val="0"/>
          <w:divBdr>
            <w:top w:val="none" w:sz="0" w:space="0" w:color="auto"/>
            <w:left w:val="none" w:sz="0" w:space="0" w:color="auto"/>
            <w:bottom w:val="none" w:sz="0" w:space="0" w:color="auto"/>
            <w:right w:val="none" w:sz="0" w:space="0" w:color="auto"/>
          </w:divBdr>
        </w:div>
        <w:div w:id="851410809">
          <w:marLeft w:val="1829"/>
          <w:marRight w:val="0"/>
          <w:marTop w:val="0"/>
          <w:marBottom w:val="0"/>
          <w:divBdr>
            <w:top w:val="none" w:sz="0" w:space="0" w:color="auto"/>
            <w:left w:val="none" w:sz="0" w:space="0" w:color="auto"/>
            <w:bottom w:val="none" w:sz="0" w:space="0" w:color="auto"/>
            <w:right w:val="none" w:sz="0" w:space="0" w:color="auto"/>
          </w:divBdr>
        </w:div>
        <w:div w:id="1646819049">
          <w:marLeft w:val="1411"/>
          <w:marRight w:val="0"/>
          <w:marTop w:val="0"/>
          <w:marBottom w:val="0"/>
          <w:divBdr>
            <w:top w:val="none" w:sz="0" w:space="0" w:color="auto"/>
            <w:left w:val="none" w:sz="0" w:space="0" w:color="auto"/>
            <w:bottom w:val="none" w:sz="0" w:space="0" w:color="auto"/>
            <w:right w:val="none" w:sz="0" w:space="0" w:color="auto"/>
          </w:divBdr>
        </w:div>
        <w:div w:id="1658653392">
          <w:marLeft w:val="1411"/>
          <w:marRight w:val="0"/>
          <w:marTop w:val="0"/>
          <w:marBottom w:val="0"/>
          <w:divBdr>
            <w:top w:val="none" w:sz="0" w:space="0" w:color="auto"/>
            <w:left w:val="none" w:sz="0" w:space="0" w:color="auto"/>
            <w:bottom w:val="none" w:sz="0" w:space="0" w:color="auto"/>
            <w:right w:val="none" w:sz="0" w:space="0" w:color="auto"/>
          </w:divBdr>
        </w:div>
        <w:div w:id="1877158683">
          <w:marLeft w:val="994"/>
          <w:marRight w:val="0"/>
          <w:marTop w:val="0"/>
          <w:marBottom w:val="0"/>
          <w:divBdr>
            <w:top w:val="none" w:sz="0" w:space="0" w:color="auto"/>
            <w:left w:val="none" w:sz="0" w:space="0" w:color="auto"/>
            <w:bottom w:val="none" w:sz="0" w:space="0" w:color="auto"/>
            <w:right w:val="none" w:sz="0" w:space="0" w:color="auto"/>
          </w:divBdr>
        </w:div>
        <w:div w:id="1941333503">
          <w:marLeft w:val="1829"/>
          <w:marRight w:val="0"/>
          <w:marTop w:val="0"/>
          <w:marBottom w:val="0"/>
          <w:divBdr>
            <w:top w:val="none" w:sz="0" w:space="0" w:color="auto"/>
            <w:left w:val="none" w:sz="0" w:space="0" w:color="auto"/>
            <w:bottom w:val="none" w:sz="0" w:space="0" w:color="auto"/>
            <w:right w:val="none" w:sz="0" w:space="0" w:color="auto"/>
          </w:divBdr>
        </w:div>
        <w:div w:id="1970241319">
          <w:marLeft w:val="994"/>
          <w:marRight w:val="0"/>
          <w:marTop w:val="0"/>
          <w:marBottom w:val="0"/>
          <w:divBdr>
            <w:top w:val="none" w:sz="0" w:space="0" w:color="auto"/>
            <w:left w:val="none" w:sz="0" w:space="0" w:color="auto"/>
            <w:bottom w:val="none" w:sz="0" w:space="0" w:color="auto"/>
            <w:right w:val="none" w:sz="0" w:space="0" w:color="auto"/>
          </w:divBdr>
        </w:div>
        <w:div w:id="2075809428">
          <w:marLeft w:val="418"/>
          <w:marRight w:val="0"/>
          <w:marTop w:val="0"/>
          <w:marBottom w:val="0"/>
          <w:divBdr>
            <w:top w:val="none" w:sz="0" w:space="0" w:color="auto"/>
            <w:left w:val="none" w:sz="0" w:space="0" w:color="auto"/>
            <w:bottom w:val="none" w:sz="0" w:space="0" w:color="auto"/>
            <w:right w:val="none" w:sz="0" w:space="0" w:color="auto"/>
          </w:divBdr>
        </w:div>
      </w:divsChild>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4777747">
      <w:bodyDiv w:val="1"/>
      <w:marLeft w:val="0"/>
      <w:marRight w:val="0"/>
      <w:marTop w:val="0"/>
      <w:marBottom w:val="0"/>
      <w:divBdr>
        <w:top w:val="none" w:sz="0" w:space="0" w:color="auto"/>
        <w:left w:val="none" w:sz="0" w:space="0" w:color="auto"/>
        <w:bottom w:val="none" w:sz="0" w:space="0" w:color="auto"/>
        <w:right w:val="none" w:sz="0" w:space="0" w:color="auto"/>
      </w:divBdr>
      <w:divsChild>
        <w:div w:id="13118651">
          <w:marLeft w:val="446"/>
          <w:marRight w:val="0"/>
          <w:marTop w:val="0"/>
          <w:marBottom w:val="0"/>
          <w:divBdr>
            <w:top w:val="none" w:sz="0" w:space="0" w:color="auto"/>
            <w:left w:val="none" w:sz="0" w:space="0" w:color="auto"/>
            <w:bottom w:val="none" w:sz="0" w:space="0" w:color="auto"/>
            <w:right w:val="none" w:sz="0" w:space="0" w:color="auto"/>
          </w:divBdr>
        </w:div>
        <w:div w:id="118839481">
          <w:marLeft w:val="446"/>
          <w:marRight w:val="0"/>
          <w:marTop w:val="0"/>
          <w:marBottom w:val="0"/>
          <w:divBdr>
            <w:top w:val="none" w:sz="0" w:space="0" w:color="auto"/>
            <w:left w:val="none" w:sz="0" w:space="0" w:color="auto"/>
            <w:bottom w:val="none" w:sz="0" w:space="0" w:color="auto"/>
            <w:right w:val="none" w:sz="0" w:space="0" w:color="auto"/>
          </w:divBdr>
        </w:div>
        <w:div w:id="119804590">
          <w:marLeft w:val="1166"/>
          <w:marRight w:val="0"/>
          <w:marTop w:val="0"/>
          <w:marBottom w:val="0"/>
          <w:divBdr>
            <w:top w:val="none" w:sz="0" w:space="0" w:color="auto"/>
            <w:left w:val="none" w:sz="0" w:space="0" w:color="auto"/>
            <w:bottom w:val="none" w:sz="0" w:space="0" w:color="auto"/>
            <w:right w:val="none" w:sz="0" w:space="0" w:color="auto"/>
          </w:divBdr>
        </w:div>
        <w:div w:id="191695984">
          <w:marLeft w:val="446"/>
          <w:marRight w:val="0"/>
          <w:marTop w:val="0"/>
          <w:marBottom w:val="0"/>
          <w:divBdr>
            <w:top w:val="none" w:sz="0" w:space="0" w:color="auto"/>
            <w:left w:val="none" w:sz="0" w:space="0" w:color="auto"/>
            <w:bottom w:val="none" w:sz="0" w:space="0" w:color="auto"/>
            <w:right w:val="none" w:sz="0" w:space="0" w:color="auto"/>
          </w:divBdr>
        </w:div>
        <w:div w:id="279841149">
          <w:marLeft w:val="1166"/>
          <w:marRight w:val="0"/>
          <w:marTop w:val="0"/>
          <w:marBottom w:val="0"/>
          <w:divBdr>
            <w:top w:val="none" w:sz="0" w:space="0" w:color="auto"/>
            <w:left w:val="none" w:sz="0" w:space="0" w:color="auto"/>
            <w:bottom w:val="none" w:sz="0" w:space="0" w:color="auto"/>
            <w:right w:val="none" w:sz="0" w:space="0" w:color="auto"/>
          </w:divBdr>
        </w:div>
        <w:div w:id="344095404">
          <w:marLeft w:val="446"/>
          <w:marRight w:val="0"/>
          <w:marTop w:val="0"/>
          <w:marBottom w:val="0"/>
          <w:divBdr>
            <w:top w:val="none" w:sz="0" w:space="0" w:color="auto"/>
            <w:left w:val="none" w:sz="0" w:space="0" w:color="auto"/>
            <w:bottom w:val="none" w:sz="0" w:space="0" w:color="auto"/>
            <w:right w:val="none" w:sz="0" w:space="0" w:color="auto"/>
          </w:divBdr>
        </w:div>
        <w:div w:id="395202459">
          <w:marLeft w:val="446"/>
          <w:marRight w:val="0"/>
          <w:marTop w:val="0"/>
          <w:marBottom w:val="0"/>
          <w:divBdr>
            <w:top w:val="none" w:sz="0" w:space="0" w:color="auto"/>
            <w:left w:val="none" w:sz="0" w:space="0" w:color="auto"/>
            <w:bottom w:val="none" w:sz="0" w:space="0" w:color="auto"/>
            <w:right w:val="none" w:sz="0" w:space="0" w:color="auto"/>
          </w:divBdr>
        </w:div>
        <w:div w:id="500318698">
          <w:marLeft w:val="446"/>
          <w:marRight w:val="0"/>
          <w:marTop w:val="0"/>
          <w:marBottom w:val="0"/>
          <w:divBdr>
            <w:top w:val="none" w:sz="0" w:space="0" w:color="auto"/>
            <w:left w:val="none" w:sz="0" w:space="0" w:color="auto"/>
            <w:bottom w:val="none" w:sz="0" w:space="0" w:color="auto"/>
            <w:right w:val="none" w:sz="0" w:space="0" w:color="auto"/>
          </w:divBdr>
        </w:div>
        <w:div w:id="605189013">
          <w:marLeft w:val="1166"/>
          <w:marRight w:val="0"/>
          <w:marTop w:val="0"/>
          <w:marBottom w:val="0"/>
          <w:divBdr>
            <w:top w:val="none" w:sz="0" w:space="0" w:color="auto"/>
            <w:left w:val="none" w:sz="0" w:space="0" w:color="auto"/>
            <w:bottom w:val="none" w:sz="0" w:space="0" w:color="auto"/>
            <w:right w:val="none" w:sz="0" w:space="0" w:color="auto"/>
          </w:divBdr>
        </w:div>
        <w:div w:id="855311832">
          <w:marLeft w:val="1166"/>
          <w:marRight w:val="0"/>
          <w:marTop w:val="0"/>
          <w:marBottom w:val="0"/>
          <w:divBdr>
            <w:top w:val="none" w:sz="0" w:space="0" w:color="auto"/>
            <w:left w:val="none" w:sz="0" w:space="0" w:color="auto"/>
            <w:bottom w:val="none" w:sz="0" w:space="0" w:color="auto"/>
            <w:right w:val="none" w:sz="0" w:space="0" w:color="auto"/>
          </w:divBdr>
        </w:div>
        <w:div w:id="1213686911">
          <w:marLeft w:val="1166"/>
          <w:marRight w:val="0"/>
          <w:marTop w:val="0"/>
          <w:marBottom w:val="0"/>
          <w:divBdr>
            <w:top w:val="none" w:sz="0" w:space="0" w:color="auto"/>
            <w:left w:val="none" w:sz="0" w:space="0" w:color="auto"/>
            <w:bottom w:val="none" w:sz="0" w:space="0" w:color="auto"/>
            <w:right w:val="none" w:sz="0" w:space="0" w:color="auto"/>
          </w:divBdr>
        </w:div>
        <w:div w:id="1348093749">
          <w:marLeft w:val="446"/>
          <w:marRight w:val="0"/>
          <w:marTop w:val="0"/>
          <w:marBottom w:val="0"/>
          <w:divBdr>
            <w:top w:val="none" w:sz="0" w:space="0" w:color="auto"/>
            <w:left w:val="none" w:sz="0" w:space="0" w:color="auto"/>
            <w:bottom w:val="none" w:sz="0" w:space="0" w:color="auto"/>
            <w:right w:val="none" w:sz="0" w:space="0" w:color="auto"/>
          </w:divBdr>
        </w:div>
        <w:div w:id="1350791446">
          <w:marLeft w:val="446"/>
          <w:marRight w:val="0"/>
          <w:marTop w:val="0"/>
          <w:marBottom w:val="0"/>
          <w:divBdr>
            <w:top w:val="none" w:sz="0" w:space="0" w:color="auto"/>
            <w:left w:val="none" w:sz="0" w:space="0" w:color="auto"/>
            <w:bottom w:val="none" w:sz="0" w:space="0" w:color="auto"/>
            <w:right w:val="none" w:sz="0" w:space="0" w:color="auto"/>
          </w:divBdr>
        </w:div>
        <w:div w:id="1365669276">
          <w:marLeft w:val="446"/>
          <w:marRight w:val="0"/>
          <w:marTop w:val="0"/>
          <w:marBottom w:val="0"/>
          <w:divBdr>
            <w:top w:val="none" w:sz="0" w:space="0" w:color="auto"/>
            <w:left w:val="none" w:sz="0" w:space="0" w:color="auto"/>
            <w:bottom w:val="none" w:sz="0" w:space="0" w:color="auto"/>
            <w:right w:val="none" w:sz="0" w:space="0" w:color="auto"/>
          </w:divBdr>
        </w:div>
        <w:div w:id="1498229852">
          <w:marLeft w:val="446"/>
          <w:marRight w:val="0"/>
          <w:marTop w:val="0"/>
          <w:marBottom w:val="0"/>
          <w:divBdr>
            <w:top w:val="none" w:sz="0" w:space="0" w:color="auto"/>
            <w:left w:val="none" w:sz="0" w:space="0" w:color="auto"/>
            <w:bottom w:val="none" w:sz="0" w:space="0" w:color="auto"/>
            <w:right w:val="none" w:sz="0" w:space="0" w:color="auto"/>
          </w:divBdr>
        </w:div>
        <w:div w:id="1561938351">
          <w:marLeft w:val="446"/>
          <w:marRight w:val="0"/>
          <w:marTop w:val="0"/>
          <w:marBottom w:val="0"/>
          <w:divBdr>
            <w:top w:val="none" w:sz="0" w:space="0" w:color="auto"/>
            <w:left w:val="none" w:sz="0" w:space="0" w:color="auto"/>
            <w:bottom w:val="none" w:sz="0" w:space="0" w:color="auto"/>
            <w:right w:val="none" w:sz="0" w:space="0" w:color="auto"/>
          </w:divBdr>
        </w:div>
        <w:div w:id="1703090011">
          <w:marLeft w:val="446"/>
          <w:marRight w:val="0"/>
          <w:marTop w:val="0"/>
          <w:marBottom w:val="0"/>
          <w:divBdr>
            <w:top w:val="none" w:sz="0" w:space="0" w:color="auto"/>
            <w:left w:val="none" w:sz="0" w:space="0" w:color="auto"/>
            <w:bottom w:val="none" w:sz="0" w:space="0" w:color="auto"/>
            <w:right w:val="none" w:sz="0" w:space="0" w:color="auto"/>
          </w:divBdr>
        </w:div>
        <w:div w:id="1717312749">
          <w:marLeft w:val="446"/>
          <w:marRight w:val="0"/>
          <w:marTop w:val="0"/>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4424192">
      <w:bodyDiv w:val="1"/>
      <w:marLeft w:val="0"/>
      <w:marRight w:val="0"/>
      <w:marTop w:val="0"/>
      <w:marBottom w:val="0"/>
      <w:divBdr>
        <w:top w:val="none" w:sz="0" w:space="0" w:color="auto"/>
        <w:left w:val="none" w:sz="0" w:space="0" w:color="auto"/>
        <w:bottom w:val="none" w:sz="0" w:space="0" w:color="auto"/>
        <w:right w:val="none" w:sz="0" w:space="0" w:color="auto"/>
      </w:divBdr>
      <w:divsChild>
        <w:div w:id="662004297">
          <w:marLeft w:val="446"/>
          <w:marRight w:val="0"/>
          <w:marTop w:val="0"/>
          <w:marBottom w:val="0"/>
          <w:divBdr>
            <w:top w:val="none" w:sz="0" w:space="0" w:color="auto"/>
            <w:left w:val="none" w:sz="0" w:space="0" w:color="auto"/>
            <w:bottom w:val="none" w:sz="0" w:space="0" w:color="auto"/>
            <w:right w:val="none" w:sz="0" w:space="0" w:color="auto"/>
          </w:divBdr>
        </w:div>
        <w:div w:id="763301331">
          <w:marLeft w:val="446"/>
          <w:marRight w:val="0"/>
          <w:marTop w:val="0"/>
          <w:marBottom w:val="0"/>
          <w:divBdr>
            <w:top w:val="none" w:sz="0" w:space="0" w:color="auto"/>
            <w:left w:val="none" w:sz="0" w:space="0" w:color="auto"/>
            <w:bottom w:val="none" w:sz="0" w:space="0" w:color="auto"/>
            <w:right w:val="none" w:sz="0" w:space="0" w:color="auto"/>
          </w:divBdr>
        </w:div>
        <w:div w:id="1094283204">
          <w:marLeft w:val="446"/>
          <w:marRight w:val="0"/>
          <w:marTop w:val="0"/>
          <w:marBottom w:val="0"/>
          <w:divBdr>
            <w:top w:val="none" w:sz="0" w:space="0" w:color="auto"/>
            <w:left w:val="none" w:sz="0" w:space="0" w:color="auto"/>
            <w:bottom w:val="none" w:sz="0" w:space="0" w:color="auto"/>
            <w:right w:val="none" w:sz="0" w:space="0" w:color="auto"/>
          </w:divBdr>
        </w:div>
        <w:div w:id="1772817655">
          <w:marLeft w:val="446"/>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89623">
      <w:bodyDiv w:val="1"/>
      <w:marLeft w:val="0"/>
      <w:marRight w:val="0"/>
      <w:marTop w:val="0"/>
      <w:marBottom w:val="0"/>
      <w:divBdr>
        <w:top w:val="none" w:sz="0" w:space="0" w:color="auto"/>
        <w:left w:val="none" w:sz="0" w:space="0" w:color="auto"/>
        <w:bottom w:val="none" w:sz="0" w:space="0" w:color="auto"/>
        <w:right w:val="none" w:sz="0" w:space="0" w:color="auto"/>
      </w:divBdr>
      <w:divsChild>
        <w:div w:id="1088116957">
          <w:marLeft w:val="1411"/>
          <w:marRight w:val="0"/>
          <w:marTop w:val="0"/>
          <w:marBottom w:val="0"/>
          <w:divBdr>
            <w:top w:val="none" w:sz="0" w:space="0" w:color="auto"/>
            <w:left w:val="none" w:sz="0" w:space="0" w:color="auto"/>
            <w:bottom w:val="none" w:sz="0" w:space="0" w:color="auto"/>
            <w:right w:val="none" w:sz="0" w:space="0" w:color="auto"/>
          </w:divBdr>
        </w:div>
      </w:divsChild>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2922921">
      <w:bodyDiv w:val="1"/>
      <w:marLeft w:val="0"/>
      <w:marRight w:val="0"/>
      <w:marTop w:val="0"/>
      <w:marBottom w:val="0"/>
      <w:divBdr>
        <w:top w:val="none" w:sz="0" w:space="0" w:color="auto"/>
        <w:left w:val="none" w:sz="0" w:space="0" w:color="auto"/>
        <w:bottom w:val="none" w:sz="0" w:space="0" w:color="auto"/>
        <w:right w:val="none" w:sz="0" w:space="0" w:color="auto"/>
      </w:divBdr>
      <w:divsChild>
        <w:div w:id="1258557342">
          <w:marLeft w:val="418"/>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776087">
      <w:bodyDiv w:val="1"/>
      <w:marLeft w:val="0"/>
      <w:marRight w:val="0"/>
      <w:marTop w:val="0"/>
      <w:marBottom w:val="0"/>
      <w:divBdr>
        <w:top w:val="none" w:sz="0" w:space="0" w:color="auto"/>
        <w:left w:val="none" w:sz="0" w:space="0" w:color="auto"/>
        <w:bottom w:val="none" w:sz="0" w:space="0" w:color="auto"/>
        <w:right w:val="none" w:sz="0" w:space="0" w:color="auto"/>
      </w:divBdr>
      <w:divsChild>
        <w:div w:id="414523122">
          <w:marLeft w:val="1411"/>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398856">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945325">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8111">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130960">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472867">
      <w:bodyDiv w:val="1"/>
      <w:marLeft w:val="0"/>
      <w:marRight w:val="0"/>
      <w:marTop w:val="0"/>
      <w:marBottom w:val="0"/>
      <w:divBdr>
        <w:top w:val="none" w:sz="0" w:space="0" w:color="auto"/>
        <w:left w:val="none" w:sz="0" w:space="0" w:color="auto"/>
        <w:bottom w:val="none" w:sz="0" w:space="0" w:color="auto"/>
        <w:right w:val="none" w:sz="0" w:space="0" w:color="auto"/>
      </w:divBdr>
      <w:divsChild>
        <w:div w:id="216164256">
          <w:marLeft w:val="446"/>
          <w:marRight w:val="0"/>
          <w:marTop w:val="0"/>
          <w:marBottom w:val="0"/>
          <w:divBdr>
            <w:top w:val="none" w:sz="0" w:space="0" w:color="auto"/>
            <w:left w:val="none" w:sz="0" w:space="0" w:color="auto"/>
            <w:bottom w:val="none" w:sz="0" w:space="0" w:color="auto"/>
            <w:right w:val="none" w:sz="0" w:space="0" w:color="auto"/>
          </w:divBdr>
        </w:div>
        <w:div w:id="1140728819">
          <w:marLeft w:val="1166"/>
          <w:marRight w:val="0"/>
          <w:marTop w:val="0"/>
          <w:marBottom w:val="0"/>
          <w:divBdr>
            <w:top w:val="none" w:sz="0" w:space="0" w:color="auto"/>
            <w:left w:val="none" w:sz="0" w:space="0" w:color="auto"/>
            <w:bottom w:val="none" w:sz="0" w:space="0" w:color="auto"/>
            <w:right w:val="none" w:sz="0" w:space="0" w:color="auto"/>
          </w:divBdr>
        </w:div>
        <w:div w:id="1231619889">
          <w:marLeft w:val="1166"/>
          <w:marRight w:val="0"/>
          <w:marTop w:val="0"/>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2720162">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8553">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0198139">
      <w:bodyDiv w:val="1"/>
      <w:marLeft w:val="0"/>
      <w:marRight w:val="0"/>
      <w:marTop w:val="0"/>
      <w:marBottom w:val="0"/>
      <w:divBdr>
        <w:top w:val="none" w:sz="0" w:space="0" w:color="auto"/>
        <w:left w:val="none" w:sz="0" w:space="0" w:color="auto"/>
        <w:bottom w:val="none" w:sz="0" w:space="0" w:color="auto"/>
        <w:right w:val="none" w:sz="0" w:space="0" w:color="auto"/>
      </w:divBdr>
      <w:divsChild>
        <w:div w:id="1248927077">
          <w:marLeft w:val="1411"/>
          <w:marRight w:val="0"/>
          <w:marTop w:val="0"/>
          <w:marBottom w:val="0"/>
          <w:divBdr>
            <w:top w:val="none" w:sz="0" w:space="0" w:color="auto"/>
            <w:left w:val="none" w:sz="0" w:space="0" w:color="auto"/>
            <w:bottom w:val="none" w:sz="0" w:space="0" w:color="auto"/>
            <w:right w:val="none" w:sz="0" w:space="0" w:color="auto"/>
          </w:divBdr>
        </w:div>
      </w:divsChild>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06649">
      <w:bodyDiv w:val="1"/>
      <w:marLeft w:val="0"/>
      <w:marRight w:val="0"/>
      <w:marTop w:val="0"/>
      <w:marBottom w:val="0"/>
      <w:divBdr>
        <w:top w:val="none" w:sz="0" w:space="0" w:color="auto"/>
        <w:left w:val="none" w:sz="0" w:space="0" w:color="auto"/>
        <w:bottom w:val="none" w:sz="0" w:space="0" w:color="auto"/>
        <w:right w:val="none" w:sz="0" w:space="0" w:color="auto"/>
      </w:divBdr>
      <w:divsChild>
        <w:div w:id="264505383">
          <w:marLeft w:val="446"/>
          <w:marRight w:val="0"/>
          <w:marTop w:val="0"/>
          <w:marBottom w:val="0"/>
          <w:divBdr>
            <w:top w:val="none" w:sz="0" w:space="0" w:color="auto"/>
            <w:left w:val="none" w:sz="0" w:space="0" w:color="auto"/>
            <w:bottom w:val="none" w:sz="0" w:space="0" w:color="auto"/>
            <w:right w:val="none" w:sz="0" w:space="0" w:color="auto"/>
          </w:divBdr>
        </w:div>
        <w:div w:id="1530023429">
          <w:marLeft w:val="446"/>
          <w:marRight w:val="0"/>
          <w:marTop w:val="0"/>
          <w:marBottom w:val="0"/>
          <w:divBdr>
            <w:top w:val="none" w:sz="0" w:space="0" w:color="auto"/>
            <w:left w:val="none" w:sz="0" w:space="0" w:color="auto"/>
            <w:bottom w:val="none" w:sz="0" w:space="0" w:color="auto"/>
            <w:right w:val="none" w:sz="0" w:space="0" w:color="auto"/>
          </w:divBdr>
        </w:div>
      </w:divsChild>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641691433">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2117870902">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3843">
      <w:bodyDiv w:val="1"/>
      <w:marLeft w:val="0"/>
      <w:marRight w:val="0"/>
      <w:marTop w:val="0"/>
      <w:marBottom w:val="0"/>
      <w:divBdr>
        <w:top w:val="none" w:sz="0" w:space="0" w:color="auto"/>
        <w:left w:val="none" w:sz="0" w:space="0" w:color="auto"/>
        <w:bottom w:val="none" w:sz="0" w:space="0" w:color="auto"/>
        <w:right w:val="none" w:sz="0" w:space="0" w:color="auto"/>
      </w:divBdr>
      <w:divsChild>
        <w:div w:id="867447028">
          <w:marLeft w:val="994"/>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5586179">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577326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2853372">
      <w:bodyDiv w:val="1"/>
      <w:marLeft w:val="0"/>
      <w:marRight w:val="0"/>
      <w:marTop w:val="0"/>
      <w:marBottom w:val="0"/>
      <w:divBdr>
        <w:top w:val="none" w:sz="0" w:space="0" w:color="auto"/>
        <w:left w:val="none" w:sz="0" w:space="0" w:color="auto"/>
        <w:bottom w:val="none" w:sz="0" w:space="0" w:color="auto"/>
        <w:right w:val="none" w:sz="0" w:space="0" w:color="auto"/>
      </w:divBdr>
      <w:divsChild>
        <w:div w:id="489836825">
          <w:marLeft w:val="994"/>
          <w:marRight w:val="0"/>
          <w:marTop w:val="0"/>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474577">
      <w:bodyDiv w:val="1"/>
      <w:marLeft w:val="0"/>
      <w:marRight w:val="0"/>
      <w:marTop w:val="0"/>
      <w:marBottom w:val="0"/>
      <w:divBdr>
        <w:top w:val="none" w:sz="0" w:space="0" w:color="auto"/>
        <w:left w:val="none" w:sz="0" w:space="0" w:color="auto"/>
        <w:bottom w:val="none" w:sz="0" w:space="0" w:color="auto"/>
        <w:right w:val="none" w:sz="0" w:space="0" w:color="auto"/>
      </w:divBdr>
      <w:divsChild>
        <w:div w:id="381444949">
          <w:marLeft w:val="446"/>
          <w:marRight w:val="0"/>
          <w:marTop w:val="0"/>
          <w:marBottom w:val="0"/>
          <w:divBdr>
            <w:top w:val="none" w:sz="0" w:space="0" w:color="auto"/>
            <w:left w:val="none" w:sz="0" w:space="0" w:color="auto"/>
            <w:bottom w:val="none" w:sz="0" w:space="0" w:color="auto"/>
            <w:right w:val="none" w:sz="0" w:space="0" w:color="auto"/>
          </w:divBdr>
        </w:div>
      </w:divsChild>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681732">
      <w:bodyDiv w:val="1"/>
      <w:marLeft w:val="0"/>
      <w:marRight w:val="0"/>
      <w:marTop w:val="0"/>
      <w:marBottom w:val="0"/>
      <w:divBdr>
        <w:top w:val="none" w:sz="0" w:space="0" w:color="auto"/>
        <w:left w:val="none" w:sz="0" w:space="0" w:color="auto"/>
        <w:bottom w:val="none" w:sz="0" w:space="0" w:color="auto"/>
        <w:right w:val="none" w:sz="0" w:space="0" w:color="auto"/>
      </w:divBdr>
      <w:divsChild>
        <w:div w:id="1634364242">
          <w:marLeft w:val="994"/>
          <w:marRight w:val="0"/>
          <w:marTop w:val="0"/>
          <w:marBottom w:val="0"/>
          <w:divBdr>
            <w:top w:val="none" w:sz="0" w:space="0" w:color="auto"/>
            <w:left w:val="none" w:sz="0" w:space="0" w:color="auto"/>
            <w:bottom w:val="none" w:sz="0" w:space="0" w:color="auto"/>
            <w:right w:val="none" w:sz="0" w:space="0" w:color="auto"/>
          </w:divBdr>
        </w:div>
      </w:divsChild>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1377467">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722194">
      <w:bodyDiv w:val="1"/>
      <w:marLeft w:val="0"/>
      <w:marRight w:val="0"/>
      <w:marTop w:val="0"/>
      <w:marBottom w:val="0"/>
      <w:divBdr>
        <w:top w:val="none" w:sz="0" w:space="0" w:color="auto"/>
        <w:left w:val="none" w:sz="0" w:space="0" w:color="auto"/>
        <w:bottom w:val="none" w:sz="0" w:space="0" w:color="auto"/>
        <w:right w:val="none" w:sz="0" w:space="0" w:color="auto"/>
      </w:divBdr>
      <w:divsChild>
        <w:div w:id="17124309">
          <w:marLeft w:val="1166"/>
          <w:marRight w:val="0"/>
          <w:marTop w:val="0"/>
          <w:marBottom w:val="0"/>
          <w:divBdr>
            <w:top w:val="none" w:sz="0" w:space="0" w:color="auto"/>
            <w:left w:val="none" w:sz="0" w:space="0" w:color="auto"/>
            <w:bottom w:val="none" w:sz="0" w:space="0" w:color="auto"/>
            <w:right w:val="none" w:sz="0" w:space="0" w:color="auto"/>
          </w:divBdr>
        </w:div>
        <w:div w:id="1951618611">
          <w:marLeft w:val="446"/>
          <w:marRight w:val="0"/>
          <w:marTop w:val="0"/>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286505">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09742">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196401">
      <w:bodyDiv w:val="1"/>
      <w:marLeft w:val="0"/>
      <w:marRight w:val="0"/>
      <w:marTop w:val="0"/>
      <w:marBottom w:val="0"/>
      <w:divBdr>
        <w:top w:val="none" w:sz="0" w:space="0" w:color="auto"/>
        <w:left w:val="none" w:sz="0" w:space="0" w:color="auto"/>
        <w:bottom w:val="none" w:sz="0" w:space="0" w:color="auto"/>
        <w:right w:val="none" w:sz="0" w:space="0" w:color="auto"/>
      </w:divBdr>
      <w:divsChild>
        <w:div w:id="297421995">
          <w:marLeft w:val="446"/>
          <w:marRight w:val="0"/>
          <w:marTop w:val="0"/>
          <w:marBottom w:val="0"/>
          <w:divBdr>
            <w:top w:val="none" w:sz="0" w:space="0" w:color="auto"/>
            <w:left w:val="none" w:sz="0" w:space="0" w:color="auto"/>
            <w:bottom w:val="none" w:sz="0" w:space="0" w:color="auto"/>
            <w:right w:val="none" w:sz="0" w:space="0" w:color="auto"/>
          </w:divBdr>
        </w:div>
      </w:divsChild>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608872">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225811">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29">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560803">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72747">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82425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278416">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160436">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5745950">
      <w:bodyDiv w:val="1"/>
      <w:marLeft w:val="0"/>
      <w:marRight w:val="0"/>
      <w:marTop w:val="0"/>
      <w:marBottom w:val="0"/>
      <w:divBdr>
        <w:top w:val="none" w:sz="0" w:space="0" w:color="auto"/>
        <w:left w:val="none" w:sz="0" w:space="0" w:color="auto"/>
        <w:bottom w:val="none" w:sz="0" w:space="0" w:color="auto"/>
        <w:right w:val="none" w:sz="0" w:space="0" w:color="auto"/>
      </w:divBdr>
      <w:divsChild>
        <w:div w:id="542720176">
          <w:marLeft w:val="994"/>
          <w:marRight w:val="0"/>
          <w:marTop w:val="0"/>
          <w:marBottom w:val="0"/>
          <w:divBdr>
            <w:top w:val="none" w:sz="0" w:space="0" w:color="auto"/>
            <w:left w:val="none" w:sz="0" w:space="0" w:color="auto"/>
            <w:bottom w:val="none" w:sz="0" w:space="0" w:color="auto"/>
            <w:right w:val="none" w:sz="0" w:space="0" w:color="auto"/>
          </w:divBdr>
        </w:div>
        <w:div w:id="876547944">
          <w:marLeft w:val="418"/>
          <w:marRight w:val="0"/>
          <w:marTop w:val="0"/>
          <w:marBottom w:val="0"/>
          <w:divBdr>
            <w:top w:val="none" w:sz="0" w:space="0" w:color="auto"/>
            <w:left w:val="none" w:sz="0" w:space="0" w:color="auto"/>
            <w:bottom w:val="none" w:sz="0" w:space="0" w:color="auto"/>
            <w:right w:val="none" w:sz="0" w:space="0" w:color="auto"/>
          </w:divBdr>
        </w:div>
        <w:div w:id="1305550611">
          <w:marLeft w:val="418"/>
          <w:marRight w:val="0"/>
          <w:marTop w:val="0"/>
          <w:marBottom w:val="0"/>
          <w:divBdr>
            <w:top w:val="none" w:sz="0" w:space="0" w:color="auto"/>
            <w:left w:val="none" w:sz="0" w:space="0" w:color="auto"/>
            <w:bottom w:val="none" w:sz="0" w:space="0" w:color="auto"/>
            <w:right w:val="none" w:sz="0" w:space="0" w:color="auto"/>
          </w:divBdr>
        </w:div>
        <w:div w:id="1708677111">
          <w:marLeft w:val="994"/>
          <w:marRight w:val="0"/>
          <w:marTop w:val="0"/>
          <w:marBottom w:val="0"/>
          <w:divBdr>
            <w:top w:val="none" w:sz="0" w:space="0" w:color="auto"/>
            <w:left w:val="none" w:sz="0" w:space="0" w:color="auto"/>
            <w:bottom w:val="none" w:sz="0" w:space="0" w:color="auto"/>
            <w:right w:val="none" w:sz="0" w:space="0" w:color="auto"/>
          </w:divBdr>
        </w:div>
        <w:div w:id="1810661375">
          <w:marLeft w:val="994"/>
          <w:marRight w:val="0"/>
          <w:marTop w:val="0"/>
          <w:marBottom w:val="0"/>
          <w:divBdr>
            <w:top w:val="none" w:sz="0" w:space="0" w:color="auto"/>
            <w:left w:val="none" w:sz="0" w:space="0" w:color="auto"/>
            <w:bottom w:val="none" w:sz="0" w:space="0" w:color="auto"/>
            <w:right w:val="none" w:sz="0" w:space="0" w:color="auto"/>
          </w:divBdr>
        </w:div>
        <w:div w:id="2022463193">
          <w:marLeft w:val="994"/>
          <w:marRight w:val="0"/>
          <w:marTop w:val="0"/>
          <w:marBottom w:val="0"/>
          <w:divBdr>
            <w:top w:val="none" w:sz="0" w:space="0" w:color="auto"/>
            <w:left w:val="none" w:sz="0" w:space="0" w:color="auto"/>
            <w:bottom w:val="none" w:sz="0" w:space="0" w:color="auto"/>
            <w:right w:val="none" w:sz="0" w:space="0" w:color="auto"/>
          </w:divBdr>
        </w:div>
      </w:divsChild>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3108752">
      <w:bodyDiv w:val="1"/>
      <w:marLeft w:val="0"/>
      <w:marRight w:val="0"/>
      <w:marTop w:val="0"/>
      <w:marBottom w:val="0"/>
      <w:divBdr>
        <w:top w:val="none" w:sz="0" w:space="0" w:color="auto"/>
        <w:left w:val="none" w:sz="0" w:space="0" w:color="auto"/>
        <w:bottom w:val="none" w:sz="0" w:space="0" w:color="auto"/>
        <w:right w:val="none" w:sz="0" w:space="0" w:color="auto"/>
      </w:divBdr>
      <w:divsChild>
        <w:div w:id="1733119708">
          <w:marLeft w:val="1166"/>
          <w:marRight w:val="0"/>
          <w:marTop w:val="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7837034">
      <w:bodyDiv w:val="1"/>
      <w:marLeft w:val="0"/>
      <w:marRight w:val="0"/>
      <w:marTop w:val="0"/>
      <w:marBottom w:val="0"/>
      <w:divBdr>
        <w:top w:val="none" w:sz="0" w:space="0" w:color="auto"/>
        <w:left w:val="none" w:sz="0" w:space="0" w:color="auto"/>
        <w:bottom w:val="none" w:sz="0" w:space="0" w:color="auto"/>
        <w:right w:val="none" w:sz="0" w:space="0" w:color="auto"/>
      </w:divBdr>
      <w:divsChild>
        <w:div w:id="235484139">
          <w:marLeft w:val="1411"/>
          <w:marRight w:val="0"/>
          <w:marTop w:val="0"/>
          <w:marBottom w:val="0"/>
          <w:divBdr>
            <w:top w:val="none" w:sz="0" w:space="0" w:color="auto"/>
            <w:left w:val="none" w:sz="0" w:space="0" w:color="auto"/>
            <w:bottom w:val="none" w:sz="0" w:space="0" w:color="auto"/>
            <w:right w:val="none" w:sz="0" w:space="0" w:color="auto"/>
          </w:divBdr>
        </w:div>
        <w:div w:id="366373211">
          <w:marLeft w:val="994"/>
          <w:marRight w:val="0"/>
          <w:marTop w:val="0"/>
          <w:marBottom w:val="0"/>
          <w:divBdr>
            <w:top w:val="none" w:sz="0" w:space="0" w:color="auto"/>
            <w:left w:val="none" w:sz="0" w:space="0" w:color="auto"/>
            <w:bottom w:val="none" w:sz="0" w:space="0" w:color="auto"/>
            <w:right w:val="none" w:sz="0" w:space="0" w:color="auto"/>
          </w:divBdr>
        </w:div>
        <w:div w:id="564145677">
          <w:marLeft w:val="1411"/>
          <w:marRight w:val="0"/>
          <w:marTop w:val="0"/>
          <w:marBottom w:val="0"/>
          <w:divBdr>
            <w:top w:val="none" w:sz="0" w:space="0" w:color="auto"/>
            <w:left w:val="none" w:sz="0" w:space="0" w:color="auto"/>
            <w:bottom w:val="none" w:sz="0" w:space="0" w:color="auto"/>
            <w:right w:val="none" w:sz="0" w:space="0" w:color="auto"/>
          </w:divBdr>
        </w:div>
        <w:div w:id="582179513">
          <w:marLeft w:val="1411"/>
          <w:marRight w:val="0"/>
          <w:marTop w:val="0"/>
          <w:marBottom w:val="0"/>
          <w:divBdr>
            <w:top w:val="none" w:sz="0" w:space="0" w:color="auto"/>
            <w:left w:val="none" w:sz="0" w:space="0" w:color="auto"/>
            <w:bottom w:val="none" w:sz="0" w:space="0" w:color="auto"/>
            <w:right w:val="none" w:sz="0" w:space="0" w:color="auto"/>
          </w:divBdr>
        </w:div>
        <w:div w:id="803734376">
          <w:marLeft w:val="418"/>
          <w:marRight w:val="0"/>
          <w:marTop w:val="0"/>
          <w:marBottom w:val="0"/>
          <w:divBdr>
            <w:top w:val="none" w:sz="0" w:space="0" w:color="auto"/>
            <w:left w:val="none" w:sz="0" w:space="0" w:color="auto"/>
            <w:bottom w:val="none" w:sz="0" w:space="0" w:color="auto"/>
            <w:right w:val="none" w:sz="0" w:space="0" w:color="auto"/>
          </w:divBdr>
        </w:div>
        <w:div w:id="1064647840">
          <w:marLeft w:val="994"/>
          <w:marRight w:val="0"/>
          <w:marTop w:val="0"/>
          <w:marBottom w:val="0"/>
          <w:divBdr>
            <w:top w:val="none" w:sz="0" w:space="0" w:color="auto"/>
            <w:left w:val="none" w:sz="0" w:space="0" w:color="auto"/>
            <w:bottom w:val="none" w:sz="0" w:space="0" w:color="auto"/>
            <w:right w:val="none" w:sz="0" w:space="0" w:color="auto"/>
          </w:divBdr>
        </w:div>
        <w:div w:id="1123159510">
          <w:marLeft w:val="1411"/>
          <w:marRight w:val="0"/>
          <w:marTop w:val="0"/>
          <w:marBottom w:val="0"/>
          <w:divBdr>
            <w:top w:val="none" w:sz="0" w:space="0" w:color="auto"/>
            <w:left w:val="none" w:sz="0" w:space="0" w:color="auto"/>
            <w:bottom w:val="none" w:sz="0" w:space="0" w:color="auto"/>
            <w:right w:val="none" w:sz="0" w:space="0" w:color="auto"/>
          </w:divBdr>
        </w:div>
        <w:div w:id="1535801748">
          <w:marLeft w:val="1411"/>
          <w:marRight w:val="0"/>
          <w:marTop w:val="0"/>
          <w:marBottom w:val="0"/>
          <w:divBdr>
            <w:top w:val="none" w:sz="0" w:space="0" w:color="auto"/>
            <w:left w:val="none" w:sz="0" w:space="0" w:color="auto"/>
            <w:bottom w:val="none" w:sz="0" w:space="0" w:color="auto"/>
            <w:right w:val="none" w:sz="0" w:space="0" w:color="auto"/>
          </w:divBdr>
        </w:div>
        <w:div w:id="1614706549">
          <w:marLeft w:val="1411"/>
          <w:marRight w:val="0"/>
          <w:marTop w:val="0"/>
          <w:marBottom w:val="0"/>
          <w:divBdr>
            <w:top w:val="none" w:sz="0" w:space="0" w:color="auto"/>
            <w:left w:val="none" w:sz="0" w:space="0" w:color="auto"/>
            <w:bottom w:val="none" w:sz="0" w:space="0" w:color="auto"/>
            <w:right w:val="none" w:sz="0" w:space="0" w:color="auto"/>
          </w:divBdr>
        </w:div>
        <w:div w:id="1838882277">
          <w:marLeft w:val="1829"/>
          <w:marRight w:val="0"/>
          <w:marTop w:val="0"/>
          <w:marBottom w:val="0"/>
          <w:divBdr>
            <w:top w:val="none" w:sz="0" w:space="0" w:color="auto"/>
            <w:left w:val="none" w:sz="0" w:space="0" w:color="auto"/>
            <w:bottom w:val="none" w:sz="0" w:space="0" w:color="auto"/>
            <w:right w:val="none" w:sz="0" w:space="0" w:color="auto"/>
          </w:divBdr>
        </w:div>
        <w:div w:id="1891260563">
          <w:marLeft w:val="1411"/>
          <w:marRight w:val="0"/>
          <w:marTop w:val="0"/>
          <w:marBottom w:val="0"/>
          <w:divBdr>
            <w:top w:val="none" w:sz="0" w:space="0" w:color="auto"/>
            <w:left w:val="none" w:sz="0" w:space="0" w:color="auto"/>
            <w:bottom w:val="none" w:sz="0" w:space="0" w:color="auto"/>
            <w:right w:val="none" w:sz="0" w:space="0" w:color="auto"/>
          </w:divBdr>
        </w:div>
        <w:div w:id="1936598500">
          <w:marLeft w:val="994"/>
          <w:marRight w:val="0"/>
          <w:marTop w:val="0"/>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046675">
      <w:bodyDiv w:val="1"/>
      <w:marLeft w:val="0"/>
      <w:marRight w:val="0"/>
      <w:marTop w:val="0"/>
      <w:marBottom w:val="0"/>
      <w:divBdr>
        <w:top w:val="none" w:sz="0" w:space="0" w:color="auto"/>
        <w:left w:val="none" w:sz="0" w:space="0" w:color="auto"/>
        <w:bottom w:val="none" w:sz="0" w:space="0" w:color="auto"/>
        <w:right w:val="none" w:sz="0" w:space="0" w:color="auto"/>
      </w:divBdr>
      <w:divsChild>
        <w:div w:id="999891532">
          <w:marLeft w:val="446"/>
          <w:marRight w:val="0"/>
          <w:marTop w:val="0"/>
          <w:marBottom w:val="0"/>
          <w:divBdr>
            <w:top w:val="none" w:sz="0" w:space="0" w:color="auto"/>
            <w:left w:val="none" w:sz="0" w:space="0" w:color="auto"/>
            <w:bottom w:val="none" w:sz="0" w:space="0" w:color="auto"/>
            <w:right w:val="none" w:sz="0" w:space="0" w:color="auto"/>
          </w:divBdr>
        </w:div>
      </w:divsChild>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59186234">
      <w:bodyDiv w:val="1"/>
      <w:marLeft w:val="0"/>
      <w:marRight w:val="0"/>
      <w:marTop w:val="0"/>
      <w:marBottom w:val="0"/>
      <w:divBdr>
        <w:top w:val="none" w:sz="0" w:space="0" w:color="auto"/>
        <w:left w:val="none" w:sz="0" w:space="0" w:color="auto"/>
        <w:bottom w:val="none" w:sz="0" w:space="0" w:color="auto"/>
        <w:right w:val="none" w:sz="0" w:space="0" w:color="auto"/>
      </w:divBdr>
      <w:divsChild>
        <w:div w:id="815102944">
          <w:marLeft w:val="446"/>
          <w:marRight w:val="0"/>
          <w:marTop w:val="0"/>
          <w:marBottom w:val="0"/>
          <w:divBdr>
            <w:top w:val="none" w:sz="0" w:space="0" w:color="auto"/>
            <w:left w:val="none" w:sz="0" w:space="0" w:color="auto"/>
            <w:bottom w:val="none" w:sz="0" w:space="0" w:color="auto"/>
            <w:right w:val="none" w:sz="0" w:space="0" w:color="auto"/>
          </w:divBdr>
        </w:div>
        <w:div w:id="1633975843">
          <w:marLeft w:val="446"/>
          <w:marRight w:val="0"/>
          <w:marTop w:val="0"/>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57835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6708946">
      <w:bodyDiv w:val="1"/>
      <w:marLeft w:val="0"/>
      <w:marRight w:val="0"/>
      <w:marTop w:val="0"/>
      <w:marBottom w:val="0"/>
      <w:divBdr>
        <w:top w:val="none" w:sz="0" w:space="0" w:color="auto"/>
        <w:left w:val="none" w:sz="0" w:space="0" w:color="auto"/>
        <w:bottom w:val="none" w:sz="0" w:space="0" w:color="auto"/>
        <w:right w:val="none" w:sz="0" w:space="0" w:color="auto"/>
      </w:divBdr>
      <w:divsChild>
        <w:div w:id="1043477305">
          <w:marLeft w:val="446"/>
          <w:marRight w:val="0"/>
          <w:marTop w:val="0"/>
          <w:marBottom w:val="0"/>
          <w:divBdr>
            <w:top w:val="none" w:sz="0" w:space="0" w:color="auto"/>
            <w:left w:val="none" w:sz="0" w:space="0" w:color="auto"/>
            <w:bottom w:val="none" w:sz="0" w:space="0" w:color="auto"/>
            <w:right w:val="none" w:sz="0" w:space="0" w:color="auto"/>
          </w:divBdr>
        </w:div>
        <w:div w:id="1368528720">
          <w:marLeft w:val="1166"/>
          <w:marRight w:val="0"/>
          <w:marTop w:val="0"/>
          <w:marBottom w:val="0"/>
          <w:divBdr>
            <w:top w:val="none" w:sz="0" w:space="0" w:color="auto"/>
            <w:left w:val="none" w:sz="0" w:space="0" w:color="auto"/>
            <w:bottom w:val="none" w:sz="0" w:space="0" w:color="auto"/>
            <w:right w:val="none" w:sz="0" w:space="0" w:color="auto"/>
          </w:divBdr>
        </w:div>
        <w:div w:id="1905873036">
          <w:marLeft w:val="1166"/>
          <w:marRight w:val="0"/>
          <w:marTop w:val="0"/>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266941">
      <w:bodyDiv w:val="1"/>
      <w:marLeft w:val="0"/>
      <w:marRight w:val="0"/>
      <w:marTop w:val="0"/>
      <w:marBottom w:val="0"/>
      <w:divBdr>
        <w:top w:val="none" w:sz="0" w:space="0" w:color="auto"/>
        <w:left w:val="none" w:sz="0" w:space="0" w:color="auto"/>
        <w:bottom w:val="none" w:sz="0" w:space="0" w:color="auto"/>
        <w:right w:val="none" w:sz="0" w:space="0" w:color="auto"/>
      </w:divBdr>
      <w:divsChild>
        <w:div w:id="799766669">
          <w:marLeft w:val="994"/>
          <w:marRight w:val="0"/>
          <w:marTop w:val="0"/>
          <w:marBottom w:val="0"/>
          <w:divBdr>
            <w:top w:val="none" w:sz="0" w:space="0" w:color="auto"/>
            <w:left w:val="none" w:sz="0" w:space="0" w:color="auto"/>
            <w:bottom w:val="none" w:sz="0" w:space="0" w:color="auto"/>
            <w:right w:val="none" w:sz="0" w:space="0" w:color="auto"/>
          </w:divBdr>
        </w:div>
      </w:divsChild>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514997">
      <w:bodyDiv w:val="1"/>
      <w:marLeft w:val="0"/>
      <w:marRight w:val="0"/>
      <w:marTop w:val="0"/>
      <w:marBottom w:val="0"/>
      <w:divBdr>
        <w:top w:val="none" w:sz="0" w:space="0" w:color="auto"/>
        <w:left w:val="none" w:sz="0" w:space="0" w:color="auto"/>
        <w:bottom w:val="none" w:sz="0" w:space="0" w:color="auto"/>
        <w:right w:val="none" w:sz="0" w:space="0" w:color="auto"/>
      </w:divBdr>
      <w:divsChild>
        <w:div w:id="53168515">
          <w:marLeft w:val="1411"/>
          <w:marRight w:val="0"/>
          <w:marTop w:val="0"/>
          <w:marBottom w:val="0"/>
          <w:divBdr>
            <w:top w:val="none" w:sz="0" w:space="0" w:color="auto"/>
            <w:left w:val="none" w:sz="0" w:space="0" w:color="auto"/>
            <w:bottom w:val="none" w:sz="0" w:space="0" w:color="auto"/>
            <w:right w:val="none" w:sz="0" w:space="0" w:color="auto"/>
          </w:divBdr>
        </w:div>
        <w:div w:id="174266976">
          <w:marLeft w:val="1829"/>
          <w:marRight w:val="0"/>
          <w:marTop w:val="0"/>
          <w:marBottom w:val="0"/>
          <w:divBdr>
            <w:top w:val="none" w:sz="0" w:space="0" w:color="auto"/>
            <w:left w:val="none" w:sz="0" w:space="0" w:color="auto"/>
            <w:bottom w:val="none" w:sz="0" w:space="0" w:color="auto"/>
            <w:right w:val="none" w:sz="0" w:space="0" w:color="auto"/>
          </w:divBdr>
        </w:div>
        <w:div w:id="189880791">
          <w:marLeft w:val="1829"/>
          <w:marRight w:val="0"/>
          <w:marTop w:val="0"/>
          <w:marBottom w:val="0"/>
          <w:divBdr>
            <w:top w:val="none" w:sz="0" w:space="0" w:color="auto"/>
            <w:left w:val="none" w:sz="0" w:space="0" w:color="auto"/>
            <w:bottom w:val="none" w:sz="0" w:space="0" w:color="auto"/>
            <w:right w:val="none" w:sz="0" w:space="0" w:color="auto"/>
          </w:divBdr>
        </w:div>
        <w:div w:id="359474535">
          <w:marLeft w:val="1411"/>
          <w:marRight w:val="0"/>
          <w:marTop w:val="0"/>
          <w:marBottom w:val="0"/>
          <w:divBdr>
            <w:top w:val="none" w:sz="0" w:space="0" w:color="auto"/>
            <w:left w:val="none" w:sz="0" w:space="0" w:color="auto"/>
            <w:bottom w:val="none" w:sz="0" w:space="0" w:color="auto"/>
            <w:right w:val="none" w:sz="0" w:space="0" w:color="auto"/>
          </w:divBdr>
        </w:div>
        <w:div w:id="497579772">
          <w:marLeft w:val="1829"/>
          <w:marRight w:val="0"/>
          <w:marTop w:val="0"/>
          <w:marBottom w:val="0"/>
          <w:divBdr>
            <w:top w:val="none" w:sz="0" w:space="0" w:color="auto"/>
            <w:left w:val="none" w:sz="0" w:space="0" w:color="auto"/>
            <w:bottom w:val="none" w:sz="0" w:space="0" w:color="auto"/>
            <w:right w:val="none" w:sz="0" w:space="0" w:color="auto"/>
          </w:divBdr>
        </w:div>
        <w:div w:id="749431120">
          <w:marLeft w:val="1411"/>
          <w:marRight w:val="0"/>
          <w:marTop w:val="0"/>
          <w:marBottom w:val="0"/>
          <w:divBdr>
            <w:top w:val="none" w:sz="0" w:space="0" w:color="auto"/>
            <w:left w:val="none" w:sz="0" w:space="0" w:color="auto"/>
            <w:bottom w:val="none" w:sz="0" w:space="0" w:color="auto"/>
            <w:right w:val="none" w:sz="0" w:space="0" w:color="auto"/>
          </w:divBdr>
        </w:div>
        <w:div w:id="889923352">
          <w:marLeft w:val="1411"/>
          <w:marRight w:val="0"/>
          <w:marTop w:val="0"/>
          <w:marBottom w:val="0"/>
          <w:divBdr>
            <w:top w:val="none" w:sz="0" w:space="0" w:color="auto"/>
            <w:left w:val="none" w:sz="0" w:space="0" w:color="auto"/>
            <w:bottom w:val="none" w:sz="0" w:space="0" w:color="auto"/>
            <w:right w:val="none" w:sz="0" w:space="0" w:color="auto"/>
          </w:divBdr>
        </w:div>
        <w:div w:id="920483322">
          <w:marLeft w:val="994"/>
          <w:marRight w:val="0"/>
          <w:marTop w:val="0"/>
          <w:marBottom w:val="0"/>
          <w:divBdr>
            <w:top w:val="none" w:sz="0" w:space="0" w:color="auto"/>
            <w:left w:val="none" w:sz="0" w:space="0" w:color="auto"/>
            <w:bottom w:val="none" w:sz="0" w:space="0" w:color="auto"/>
            <w:right w:val="none" w:sz="0" w:space="0" w:color="auto"/>
          </w:divBdr>
        </w:div>
        <w:div w:id="1142817674">
          <w:marLeft w:val="1411"/>
          <w:marRight w:val="0"/>
          <w:marTop w:val="0"/>
          <w:marBottom w:val="0"/>
          <w:divBdr>
            <w:top w:val="none" w:sz="0" w:space="0" w:color="auto"/>
            <w:left w:val="none" w:sz="0" w:space="0" w:color="auto"/>
            <w:bottom w:val="none" w:sz="0" w:space="0" w:color="auto"/>
            <w:right w:val="none" w:sz="0" w:space="0" w:color="auto"/>
          </w:divBdr>
        </w:div>
        <w:div w:id="1255824610">
          <w:marLeft w:val="994"/>
          <w:marRight w:val="0"/>
          <w:marTop w:val="0"/>
          <w:marBottom w:val="0"/>
          <w:divBdr>
            <w:top w:val="none" w:sz="0" w:space="0" w:color="auto"/>
            <w:left w:val="none" w:sz="0" w:space="0" w:color="auto"/>
            <w:bottom w:val="none" w:sz="0" w:space="0" w:color="auto"/>
            <w:right w:val="none" w:sz="0" w:space="0" w:color="auto"/>
          </w:divBdr>
        </w:div>
        <w:div w:id="1451781209">
          <w:marLeft w:val="994"/>
          <w:marRight w:val="0"/>
          <w:marTop w:val="0"/>
          <w:marBottom w:val="0"/>
          <w:divBdr>
            <w:top w:val="none" w:sz="0" w:space="0" w:color="auto"/>
            <w:left w:val="none" w:sz="0" w:space="0" w:color="auto"/>
            <w:bottom w:val="none" w:sz="0" w:space="0" w:color="auto"/>
            <w:right w:val="none" w:sz="0" w:space="0" w:color="auto"/>
          </w:divBdr>
        </w:div>
        <w:div w:id="1791704687">
          <w:marLeft w:val="1411"/>
          <w:marRight w:val="0"/>
          <w:marTop w:val="0"/>
          <w:marBottom w:val="0"/>
          <w:divBdr>
            <w:top w:val="none" w:sz="0" w:space="0" w:color="auto"/>
            <w:left w:val="none" w:sz="0" w:space="0" w:color="auto"/>
            <w:bottom w:val="none" w:sz="0" w:space="0" w:color="auto"/>
            <w:right w:val="none" w:sz="0" w:space="0" w:color="auto"/>
          </w:divBdr>
        </w:div>
        <w:div w:id="1811482587">
          <w:marLeft w:val="1411"/>
          <w:marRight w:val="0"/>
          <w:marTop w:val="0"/>
          <w:marBottom w:val="0"/>
          <w:divBdr>
            <w:top w:val="none" w:sz="0" w:space="0" w:color="auto"/>
            <w:left w:val="none" w:sz="0" w:space="0" w:color="auto"/>
            <w:bottom w:val="none" w:sz="0" w:space="0" w:color="auto"/>
            <w:right w:val="none" w:sz="0" w:space="0" w:color="auto"/>
          </w:divBdr>
        </w:div>
        <w:div w:id="2006128310">
          <w:marLeft w:val="1411"/>
          <w:marRight w:val="0"/>
          <w:marTop w:val="0"/>
          <w:marBottom w:val="0"/>
          <w:divBdr>
            <w:top w:val="none" w:sz="0" w:space="0" w:color="auto"/>
            <w:left w:val="none" w:sz="0" w:space="0" w:color="auto"/>
            <w:bottom w:val="none" w:sz="0" w:space="0" w:color="auto"/>
            <w:right w:val="none" w:sz="0" w:space="0" w:color="auto"/>
          </w:divBdr>
        </w:div>
        <w:div w:id="2081752674">
          <w:marLeft w:val="1829"/>
          <w:marRight w:val="0"/>
          <w:marTop w:val="0"/>
          <w:marBottom w:val="0"/>
          <w:divBdr>
            <w:top w:val="none" w:sz="0" w:space="0" w:color="auto"/>
            <w:left w:val="none" w:sz="0" w:space="0" w:color="auto"/>
            <w:bottom w:val="none" w:sz="0" w:space="0" w:color="auto"/>
            <w:right w:val="none" w:sz="0" w:space="0" w:color="auto"/>
          </w:divBdr>
        </w:div>
      </w:divsChild>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006248">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38970">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sChild>
        <w:div w:id="1107196631">
          <w:marLeft w:val="446"/>
          <w:marRight w:val="0"/>
          <w:marTop w:val="0"/>
          <w:marBottom w:val="0"/>
          <w:divBdr>
            <w:top w:val="none" w:sz="0" w:space="0" w:color="auto"/>
            <w:left w:val="none" w:sz="0" w:space="0" w:color="auto"/>
            <w:bottom w:val="none" w:sz="0" w:space="0" w:color="auto"/>
            <w:right w:val="none" w:sz="0" w:space="0" w:color="auto"/>
          </w:divBdr>
        </w:div>
        <w:div w:id="1272513442">
          <w:marLeft w:val="446"/>
          <w:marRight w:val="0"/>
          <w:marTop w:val="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0995859">
      <w:bodyDiv w:val="1"/>
      <w:marLeft w:val="0"/>
      <w:marRight w:val="0"/>
      <w:marTop w:val="0"/>
      <w:marBottom w:val="0"/>
      <w:divBdr>
        <w:top w:val="none" w:sz="0" w:space="0" w:color="auto"/>
        <w:left w:val="none" w:sz="0" w:space="0" w:color="auto"/>
        <w:bottom w:val="none" w:sz="0" w:space="0" w:color="auto"/>
        <w:right w:val="none" w:sz="0" w:space="0" w:color="auto"/>
      </w:divBdr>
      <w:divsChild>
        <w:div w:id="254485306">
          <w:marLeft w:val="1296"/>
          <w:marRight w:val="0"/>
          <w:marTop w:val="0"/>
          <w:marBottom w:val="0"/>
          <w:divBdr>
            <w:top w:val="none" w:sz="0" w:space="0" w:color="auto"/>
            <w:left w:val="none" w:sz="0" w:space="0" w:color="auto"/>
            <w:bottom w:val="none" w:sz="0" w:space="0" w:color="auto"/>
            <w:right w:val="none" w:sz="0" w:space="0" w:color="auto"/>
          </w:divBdr>
        </w:div>
        <w:div w:id="714307533">
          <w:marLeft w:val="878"/>
          <w:marRight w:val="0"/>
          <w:marTop w:val="0"/>
          <w:marBottom w:val="0"/>
          <w:divBdr>
            <w:top w:val="none" w:sz="0" w:space="0" w:color="auto"/>
            <w:left w:val="none" w:sz="0" w:space="0" w:color="auto"/>
            <w:bottom w:val="none" w:sz="0" w:space="0" w:color="auto"/>
            <w:right w:val="none" w:sz="0" w:space="0" w:color="auto"/>
          </w:divBdr>
        </w:div>
        <w:div w:id="1771580762">
          <w:marLeft w:val="878"/>
          <w:marRight w:val="0"/>
          <w:marTop w:val="0"/>
          <w:marBottom w:val="0"/>
          <w:divBdr>
            <w:top w:val="none" w:sz="0" w:space="0" w:color="auto"/>
            <w:left w:val="none" w:sz="0" w:space="0" w:color="auto"/>
            <w:bottom w:val="none" w:sz="0" w:space="0" w:color="auto"/>
            <w:right w:val="none" w:sz="0" w:space="0" w:color="auto"/>
          </w:divBdr>
        </w:div>
      </w:divsChild>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228391">
      <w:bodyDiv w:val="1"/>
      <w:marLeft w:val="0"/>
      <w:marRight w:val="0"/>
      <w:marTop w:val="0"/>
      <w:marBottom w:val="0"/>
      <w:divBdr>
        <w:top w:val="none" w:sz="0" w:space="0" w:color="auto"/>
        <w:left w:val="none" w:sz="0" w:space="0" w:color="auto"/>
        <w:bottom w:val="none" w:sz="0" w:space="0" w:color="auto"/>
        <w:right w:val="none" w:sz="0" w:space="0" w:color="auto"/>
      </w:divBdr>
      <w:divsChild>
        <w:div w:id="835000034">
          <w:marLeft w:val="994"/>
          <w:marRight w:val="0"/>
          <w:marTop w:val="0"/>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322165">
      <w:bodyDiv w:val="1"/>
      <w:marLeft w:val="0"/>
      <w:marRight w:val="0"/>
      <w:marTop w:val="0"/>
      <w:marBottom w:val="0"/>
      <w:divBdr>
        <w:top w:val="none" w:sz="0" w:space="0" w:color="auto"/>
        <w:left w:val="none" w:sz="0" w:space="0" w:color="auto"/>
        <w:bottom w:val="none" w:sz="0" w:space="0" w:color="auto"/>
        <w:right w:val="none" w:sz="0" w:space="0" w:color="auto"/>
      </w:divBdr>
      <w:divsChild>
        <w:div w:id="915820239">
          <w:marLeft w:val="1411"/>
          <w:marRight w:val="0"/>
          <w:marTop w:val="0"/>
          <w:marBottom w:val="0"/>
          <w:divBdr>
            <w:top w:val="none" w:sz="0" w:space="0" w:color="auto"/>
            <w:left w:val="none" w:sz="0" w:space="0" w:color="auto"/>
            <w:bottom w:val="none" w:sz="0" w:space="0" w:color="auto"/>
            <w:right w:val="none" w:sz="0" w:space="0" w:color="auto"/>
          </w:divBdr>
        </w:div>
      </w:divsChild>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604105">
      <w:bodyDiv w:val="1"/>
      <w:marLeft w:val="0"/>
      <w:marRight w:val="0"/>
      <w:marTop w:val="0"/>
      <w:marBottom w:val="0"/>
      <w:divBdr>
        <w:top w:val="none" w:sz="0" w:space="0" w:color="auto"/>
        <w:left w:val="none" w:sz="0" w:space="0" w:color="auto"/>
        <w:bottom w:val="none" w:sz="0" w:space="0" w:color="auto"/>
        <w:right w:val="none" w:sz="0" w:space="0" w:color="auto"/>
      </w:divBdr>
      <w:divsChild>
        <w:div w:id="773742569">
          <w:marLeft w:val="1166"/>
          <w:marRight w:val="0"/>
          <w:marTop w:val="0"/>
          <w:marBottom w:val="0"/>
          <w:divBdr>
            <w:top w:val="none" w:sz="0" w:space="0" w:color="auto"/>
            <w:left w:val="none" w:sz="0" w:space="0" w:color="auto"/>
            <w:bottom w:val="none" w:sz="0" w:space="0" w:color="auto"/>
            <w:right w:val="none" w:sz="0" w:space="0" w:color="auto"/>
          </w:divBdr>
        </w:div>
        <w:div w:id="1117406860">
          <w:marLeft w:val="1166"/>
          <w:marRight w:val="0"/>
          <w:marTop w:val="0"/>
          <w:marBottom w:val="0"/>
          <w:divBdr>
            <w:top w:val="none" w:sz="0" w:space="0" w:color="auto"/>
            <w:left w:val="none" w:sz="0" w:space="0" w:color="auto"/>
            <w:bottom w:val="none" w:sz="0" w:space="0" w:color="auto"/>
            <w:right w:val="none" w:sz="0" w:space="0" w:color="auto"/>
          </w:divBdr>
        </w:div>
        <w:div w:id="1212811642">
          <w:marLeft w:val="446"/>
          <w:marRight w:val="0"/>
          <w:marTop w:val="0"/>
          <w:marBottom w:val="0"/>
          <w:divBdr>
            <w:top w:val="none" w:sz="0" w:space="0" w:color="auto"/>
            <w:left w:val="none" w:sz="0" w:space="0" w:color="auto"/>
            <w:bottom w:val="none" w:sz="0" w:space="0" w:color="auto"/>
            <w:right w:val="none" w:sz="0" w:space="0" w:color="auto"/>
          </w:divBdr>
        </w:div>
        <w:div w:id="1903447988">
          <w:marLeft w:val="446"/>
          <w:marRight w:val="0"/>
          <w:marTop w:val="0"/>
          <w:marBottom w:val="0"/>
          <w:divBdr>
            <w:top w:val="none" w:sz="0" w:space="0" w:color="auto"/>
            <w:left w:val="none" w:sz="0" w:space="0" w:color="auto"/>
            <w:bottom w:val="none" w:sz="0" w:space="0" w:color="auto"/>
            <w:right w:val="none" w:sz="0" w:space="0" w:color="auto"/>
          </w:divBdr>
        </w:div>
      </w:divsChild>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980516">
      <w:bodyDiv w:val="1"/>
      <w:marLeft w:val="0"/>
      <w:marRight w:val="0"/>
      <w:marTop w:val="0"/>
      <w:marBottom w:val="0"/>
      <w:divBdr>
        <w:top w:val="none" w:sz="0" w:space="0" w:color="auto"/>
        <w:left w:val="none" w:sz="0" w:space="0" w:color="auto"/>
        <w:bottom w:val="none" w:sz="0" w:space="0" w:color="auto"/>
        <w:right w:val="none" w:sz="0" w:space="0" w:color="auto"/>
      </w:divBdr>
      <w:divsChild>
        <w:div w:id="1232231746">
          <w:marLeft w:val="446"/>
          <w:marRight w:val="0"/>
          <w:marTop w:val="0"/>
          <w:marBottom w:val="0"/>
          <w:divBdr>
            <w:top w:val="none" w:sz="0" w:space="0" w:color="auto"/>
            <w:left w:val="none" w:sz="0" w:space="0" w:color="auto"/>
            <w:bottom w:val="none" w:sz="0" w:space="0" w:color="auto"/>
            <w:right w:val="none" w:sz="0" w:space="0" w:color="auto"/>
          </w:divBdr>
        </w:div>
        <w:div w:id="1607536358">
          <w:marLeft w:val="446"/>
          <w:marRight w:val="0"/>
          <w:marTop w:val="0"/>
          <w:marBottom w:val="0"/>
          <w:divBdr>
            <w:top w:val="none" w:sz="0" w:space="0" w:color="auto"/>
            <w:left w:val="none" w:sz="0" w:space="0" w:color="auto"/>
            <w:bottom w:val="none" w:sz="0" w:space="0" w:color="auto"/>
            <w:right w:val="none" w:sz="0" w:space="0" w:color="auto"/>
          </w:divBdr>
        </w:div>
        <w:div w:id="1881549452">
          <w:marLeft w:val="446"/>
          <w:marRight w:val="0"/>
          <w:marTop w:val="0"/>
          <w:marBottom w:val="0"/>
          <w:divBdr>
            <w:top w:val="none" w:sz="0" w:space="0" w:color="auto"/>
            <w:left w:val="none" w:sz="0" w:space="0" w:color="auto"/>
            <w:bottom w:val="none" w:sz="0" w:space="0" w:color="auto"/>
            <w:right w:val="none" w:sz="0" w:space="0" w:color="auto"/>
          </w:divBdr>
        </w:div>
        <w:div w:id="1933932733">
          <w:marLeft w:val="446"/>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281111103">
          <w:marLeft w:val="418"/>
          <w:marRight w:val="0"/>
          <w:marTop w:val="0"/>
          <w:marBottom w:val="0"/>
          <w:divBdr>
            <w:top w:val="none" w:sz="0" w:space="0" w:color="auto"/>
            <w:left w:val="none" w:sz="0" w:space="0" w:color="auto"/>
            <w:bottom w:val="none" w:sz="0" w:space="0" w:color="auto"/>
            <w:right w:val="none" w:sz="0" w:space="0" w:color="auto"/>
          </w:divBdr>
        </w:div>
        <w:div w:id="1238632712">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966856731">
          <w:marLeft w:val="1411"/>
          <w:marRight w:val="0"/>
          <w:marTop w:val="0"/>
          <w:marBottom w:val="0"/>
          <w:divBdr>
            <w:top w:val="none" w:sz="0" w:space="0" w:color="auto"/>
            <w:left w:val="none" w:sz="0" w:space="0" w:color="auto"/>
            <w:bottom w:val="none" w:sz="0" w:space="0" w:color="auto"/>
            <w:right w:val="none" w:sz="0" w:space="0" w:color="auto"/>
          </w:divBdr>
        </w:div>
        <w:div w:id="1813323444">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6725997">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3gpp\Meetings\TSGR1\TSGR1_108-e\Docs\R1-22026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89629-8CFA-4960-B296-E8E2DA3CA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34207</TotalTime>
  <Pages>2</Pages>
  <Words>895</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cp:lastModifiedBy>
  <cp:revision>18</cp:revision>
  <cp:lastPrinted>2013-05-13T04:37:00Z</cp:lastPrinted>
  <dcterms:created xsi:type="dcterms:W3CDTF">2020-08-03T21:07:00Z</dcterms:created>
  <dcterms:modified xsi:type="dcterms:W3CDTF">2022-04-25T13:43:00Z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