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0FFB7AAC" w:rsidR="000027D9" w:rsidRPr="0052548E" w:rsidRDefault="001759C2" w:rsidP="000027D9">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5A7AFF">
        <w:rPr>
          <w:rFonts w:ascii="Arial" w:hAnsi="Arial" w:cs="Arial"/>
          <w:b/>
          <w:bCs/>
          <w:sz w:val="28"/>
        </w:rPr>
        <w:t>9</w:t>
      </w:r>
      <w:r w:rsidR="000027D9">
        <w:rPr>
          <w:rFonts w:ascii="Arial" w:hAnsi="Arial" w:cs="Arial"/>
          <w:b/>
          <w:bCs/>
          <w:sz w:val="28"/>
        </w:rPr>
        <w:t xml:space="preserve">-e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B32372">
        <w:rPr>
          <w:rFonts w:ascii="Arial" w:hAnsi="Arial" w:cs="Arial"/>
          <w:b/>
          <w:bCs/>
          <w:sz w:val="28"/>
        </w:rPr>
        <w:t>2</w:t>
      </w:r>
      <w:r w:rsidR="00BD0B2D" w:rsidRPr="00BD0B2D">
        <w:rPr>
          <w:rFonts w:ascii="Arial" w:hAnsi="Arial" w:cs="Arial"/>
          <w:b/>
          <w:bCs/>
          <w:sz w:val="28"/>
        </w:rPr>
        <w:t>0</w:t>
      </w:r>
      <w:r w:rsidR="00C55525">
        <w:rPr>
          <w:rFonts w:ascii="Arial" w:hAnsi="Arial" w:cs="Arial"/>
          <w:b/>
          <w:bCs/>
          <w:sz w:val="28"/>
        </w:rPr>
        <w:t>3811</w:t>
      </w:r>
    </w:p>
    <w:p w14:paraId="28D50517" w14:textId="05A02D44" w:rsidR="000027D9" w:rsidRPr="009513AC" w:rsidRDefault="000027D9"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A7AFF" w:rsidRPr="005A7AFF">
        <w:rPr>
          <w:rFonts w:ascii="Arial" w:eastAsia="MS Mincho" w:hAnsi="Arial" w:cs="Arial"/>
          <w:b/>
          <w:bCs/>
          <w:sz w:val="28"/>
          <w:lang w:eastAsia="ja-JP"/>
        </w:rPr>
        <w:t>May 9</w:t>
      </w:r>
      <w:r w:rsidR="005A7AFF" w:rsidRPr="00C55525">
        <w:rPr>
          <w:rFonts w:ascii="Arial" w:eastAsia="MS Mincho" w:hAnsi="Arial" w:cs="Arial"/>
          <w:b/>
          <w:bCs/>
          <w:sz w:val="28"/>
          <w:vertAlign w:val="superscript"/>
          <w:lang w:eastAsia="ja-JP"/>
        </w:rPr>
        <w:t>th</w:t>
      </w:r>
      <w:r w:rsidR="005A7AFF" w:rsidRPr="005A7AFF">
        <w:rPr>
          <w:rFonts w:ascii="Arial" w:eastAsia="MS Mincho" w:hAnsi="Arial" w:cs="Arial"/>
          <w:b/>
          <w:bCs/>
          <w:sz w:val="28"/>
          <w:lang w:eastAsia="ja-JP"/>
        </w:rPr>
        <w:t xml:space="preserve"> – 20</w:t>
      </w:r>
      <w:r w:rsidR="005A7AFF" w:rsidRPr="00C55525">
        <w:rPr>
          <w:rFonts w:ascii="Arial" w:eastAsia="MS Mincho" w:hAnsi="Arial" w:cs="Arial"/>
          <w:b/>
          <w:bCs/>
          <w:sz w:val="28"/>
          <w:vertAlign w:val="superscript"/>
          <w:lang w:eastAsia="ja-JP"/>
        </w:rPr>
        <w:t>th</w:t>
      </w:r>
      <w:r w:rsidR="00B32372">
        <w:rPr>
          <w:rFonts w:ascii="Arial" w:eastAsia="MS Mincho" w:hAnsi="Arial" w:cs="Arial"/>
          <w:b/>
          <w:bCs/>
          <w:sz w:val="28"/>
          <w:lang w:eastAsia="ja-JP"/>
        </w:rPr>
        <w:t xml:space="preserve">, </w:t>
      </w:r>
      <w:r>
        <w:rPr>
          <w:rFonts w:ascii="Arial" w:eastAsia="MS Mincho" w:hAnsi="Arial" w:cs="Arial"/>
          <w:b/>
          <w:bCs/>
          <w:sz w:val="28"/>
          <w:lang w:eastAsia="ja-JP"/>
        </w:rPr>
        <w:t>202</w:t>
      </w:r>
      <w:r w:rsidR="00B702A1">
        <w:rPr>
          <w:rFonts w:ascii="Arial" w:eastAsia="MS Mincho" w:hAnsi="Arial" w:cs="Arial"/>
          <w:b/>
          <w:bCs/>
          <w:sz w:val="28"/>
          <w:lang w:eastAsia="ja-JP"/>
        </w:rPr>
        <w:t>2</w:t>
      </w:r>
    </w:p>
    <w:p w14:paraId="1177CBE0" w14:textId="77777777" w:rsidR="00055D29" w:rsidRDefault="00055D29" w:rsidP="001759C2">
      <w:pPr>
        <w:spacing w:after="60"/>
        <w:ind w:left="1555" w:hanging="1555"/>
        <w:jc w:val="left"/>
        <w:rPr>
          <w:b/>
        </w:rPr>
      </w:pPr>
    </w:p>
    <w:p w14:paraId="094B4113" w14:textId="4EC4B42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1D61B2">
        <w:rPr>
          <w:rFonts w:ascii="Arial" w:eastAsia="宋体" w:hAnsi="Arial" w:cs="Arial"/>
          <w:b/>
          <w:sz w:val="24"/>
          <w:szCs w:val="20"/>
          <w:lang w:val="en-GB"/>
        </w:rPr>
        <w:t>2.3</w:t>
      </w:r>
      <w:r w:rsidR="00AD5563">
        <w:rPr>
          <w:rFonts w:ascii="Arial" w:eastAsia="宋体" w:hAnsi="Arial" w:cs="Arial" w:hint="eastAsia"/>
          <w:b/>
          <w:sz w:val="24"/>
          <w:szCs w:val="20"/>
          <w:lang w:val="en-GB" w:eastAsia="zh-CN"/>
        </w:rPr>
        <w:t>.</w:t>
      </w:r>
      <w:r w:rsidR="00B769E6">
        <w:rPr>
          <w:rFonts w:ascii="Arial" w:eastAsia="宋体" w:hAnsi="Arial" w:cs="Arial"/>
          <w:b/>
          <w:sz w:val="24"/>
          <w:szCs w:val="20"/>
          <w:lang w:val="en-GB" w:eastAsia="zh-CN"/>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E49116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803EC">
        <w:rPr>
          <w:rFonts w:ascii="Arial" w:eastAsia="宋体" w:hAnsi="Arial" w:cs="Arial"/>
          <w:b/>
          <w:sz w:val="24"/>
          <w:szCs w:val="20"/>
          <w:lang w:val="en-GB"/>
        </w:rPr>
        <w:t>P</w:t>
      </w:r>
      <w:r w:rsidR="00A803EC" w:rsidRPr="00A803EC">
        <w:rPr>
          <w:rFonts w:ascii="Arial" w:eastAsia="宋体" w:hAnsi="Arial" w:cs="Arial"/>
          <w:b/>
          <w:sz w:val="24"/>
          <w:szCs w:val="20"/>
          <w:lang w:val="en-GB"/>
        </w:rPr>
        <w:t xml:space="preserve">otential specification impact </w:t>
      </w:r>
      <w:r w:rsidR="00B97992">
        <w:rPr>
          <w:rFonts w:ascii="Arial" w:eastAsia="宋体" w:hAnsi="Arial" w:cs="Arial"/>
          <w:b/>
          <w:sz w:val="24"/>
          <w:szCs w:val="20"/>
          <w:lang w:val="en-GB"/>
        </w:rPr>
        <w:t xml:space="preserve">on AI/ML 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EB3B67E" w:rsidR="008327FF" w:rsidRDefault="00922C1B" w:rsidP="005E7F49">
      <w:pPr>
        <w:widowControl w:val="0"/>
        <w:autoSpaceDE/>
        <w:autoSpaceDN/>
        <w:adjustRightInd/>
        <w:snapToGrid/>
        <w:spacing w:afterLines="50"/>
        <w:jc w:val="left"/>
        <w:rPr>
          <w:bCs/>
        </w:rPr>
      </w:pPr>
      <w:r w:rsidRPr="00922C1B">
        <w:rPr>
          <w:lang w:val="en-GB" w:eastAsia="zh-CN"/>
        </w:rPr>
        <w:t xml:space="preserve">In RAN-94 e-meeting, the SI of Study 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objective can be seen as below:</w:t>
      </w:r>
      <w:r w:rsidRPr="00922C1B">
        <w:rPr>
          <w:lang w:val="en-GB" w:eastAsia="zh-CN"/>
        </w:rPr>
        <w:t xml:space="preserve"> </w:t>
      </w:r>
    </w:p>
    <w:p w14:paraId="6702FB57" w14:textId="77777777" w:rsidR="008327FF" w:rsidRPr="008327FF" w:rsidRDefault="008327FF" w:rsidP="008327FF">
      <w:pPr>
        <w:spacing w:after="0"/>
        <w:rPr>
          <w:bCs/>
          <w:i/>
          <w:sz w:val="20"/>
          <w:szCs w:val="20"/>
        </w:rPr>
      </w:pPr>
      <w:r w:rsidRPr="008327FF">
        <w:rPr>
          <w:bCs/>
          <w:i/>
          <w:sz w:val="20"/>
          <w:szCs w:val="20"/>
        </w:rPr>
        <w:t xml:space="preserve">Use cases to focus on: </w:t>
      </w:r>
    </w:p>
    <w:p w14:paraId="78712134"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Initial set of use cases includes: </w:t>
      </w:r>
    </w:p>
    <w:p w14:paraId="2713B79C"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CSI feedback enhancement, e.g., overhead reduction, improved accuracy, prediction [RAN1]</w:t>
      </w:r>
    </w:p>
    <w:p w14:paraId="3A77AEEB" w14:textId="77777777" w:rsidR="008327FF" w:rsidRPr="008327FF" w:rsidRDefault="008327FF" w:rsidP="008327FF">
      <w:pPr>
        <w:numPr>
          <w:ilvl w:val="1"/>
          <w:numId w:val="26"/>
        </w:numPr>
        <w:overflowPunct w:val="0"/>
        <w:snapToGrid/>
        <w:spacing w:after="0"/>
        <w:jc w:val="left"/>
        <w:textAlignment w:val="baseline"/>
        <w:rPr>
          <w:rStyle w:val="normaltextrun"/>
          <w:bCs/>
          <w:i/>
          <w:sz w:val="20"/>
          <w:szCs w:val="20"/>
        </w:rPr>
      </w:pPr>
      <w:r w:rsidRPr="008327FF">
        <w:rPr>
          <w:bCs/>
          <w:i/>
          <w:sz w:val="20"/>
          <w:szCs w:val="20"/>
        </w:rPr>
        <w:t xml:space="preserve">Beam management, e.g., </w:t>
      </w:r>
      <w:r w:rsidRPr="008327FF">
        <w:rPr>
          <w:i/>
          <w:sz w:val="20"/>
          <w:szCs w:val="20"/>
        </w:rPr>
        <w:t>beam prediction in time,</w:t>
      </w:r>
      <w:r w:rsidRPr="008327FF">
        <w:rPr>
          <w:rStyle w:val="normaltextrun"/>
          <w:i/>
          <w:color w:val="000000"/>
          <w:sz w:val="20"/>
          <w:szCs w:val="20"/>
          <w:shd w:val="clear" w:color="auto" w:fill="FFFFFF"/>
        </w:rPr>
        <w:t> and/or </w:t>
      </w:r>
      <w:r w:rsidRPr="008327FF">
        <w:rPr>
          <w:i/>
          <w:sz w:val="20"/>
          <w:szCs w:val="20"/>
        </w:rPr>
        <w:t>spatial domain</w:t>
      </w:r>
      <w:r w:rsidRPr="008327FF">
        <w:rPr>
          <w:rStyle w:val="normaltextrun"/>
          <w:i/>
          <w:color w:val="000000"/>
          <w:sz w:val="20"/>
          <w:szCs w:val="20"/>
          <w:shd w:val="clear" w:color="auto" w:fill="FFFFFF"/>
        </w:rPr>
        <w:t> for overhead and latency reduction, beam selection accuracy improvement [RAN1]</w:t>
      </w:r>
    </w:p>
    <w:p w14:paraId="1C7E3FA5"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i/>
          <w:sz w:val="20"/>
          <w:szCs w:val="20"/>
        </w:rPr>
        <w:t>Positioning accuracy enhancements for different scenarios including, e.g., those with</w:t>
      </w:r>
      <w:r w:rsidRPr="008327FF">
        <w:rPr>
          <w:rStyle w:val="normaltextrun"/>
          <w:i/>
          <w:color w:val="000000"/>
          <w:sz w:val="20"/>
          <w:szCs w:val="20"/>
          <w:shd w:val="clear" w:color="auto" w:fill="FFFFFF"/>
        </w:rPr>
        <w:t> heavy</w:t>
      </w:r>
      <w:r w:rsidRPr="008327FF">
        <w:rPr>
          <w:i/>
          <w:sz w:val="20"/>
          <w:szCs w:val="20"/>
        </w:rPr>
        <w:t xml:space="preserve"> NLOS </w:t>
      </w:r>
      <w:r w:rsidRPr="008327FF">
        <w:rPr>
          <w:rStyle w:val="normaltextrun"/>
          <w:i/>
          <w:color w:val="000000"/>
          <w:sz w:val="20"/>
          <w:szCs w:val="20"/>
          <w:shd w:val="clear" w:color="auto" w:fill="FFFFFF"/>
        </w:rPr>
        <w:t xml:space="preserve">conditions [RAN1] </w:t>
      </w:r>
    </w:p>
    <w:p w14:paraId="325C615A"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Finalize representative sub use cases for each use case for characterization and baseline performance evaluations by RAN#98</w:t>
      </w:r>
    </w:p>
    <w:p w14:paraId="1D0F8D51"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The AI/ML approaches for the selected sub use cases need to be diverse enough to support various requirements on the gNB-UE collaboration levels</w:t>
      </w:r>
    </w:p>
    <w:p w14:paraId="78AD2B2C" w14:textId="77777777" w:rsidR="008327FF" w:rsidRPr="008327FF" w:rsidRDefault="008327FF" w:rsidP="008327FF">
      <w:pPr>
        <w:spacing w:after="0"/>
        <w:rPr>
          <w:bCs/>
          <w:i/>
          <w:sz w:val="20"/>
          <w:szCs w:val="20"/>
        </w:rPr>
      </w:pPr>
    </w:p>
    <w:p w14:paraId="265E3384" w14:textId="77777777" w:rsidR="008327FF" w:rsidRPr="008327FF" w:rsidRDefault="008327FF" w:rsidP="008327FF">
      <w:pPr>
        <w:spacing w:after="0"/>
        <w:ind w:left="360"/>
        <w:rPr>
          <w:bCs/>
          <w:i/>
          <w:sz w:val="20"/>
          <w:szCs w:val="20"/>
        </w:rPr>
      </w:pPr>
      <w:r w:rsidRPr="008327FF">
        <w:rPr>
          <w:bCs/>
          <w:i/>
          <w:sz w:val="20"/>
          <w:szCs w:val="20"/>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6EB249A" w14:textId="77777777" w:rsidR="008327FF" w:rsidRPr="008327FF" w:rsidRDefault="008327FF" w:rsidP="008327FF">
      <w:pPr>
        <w:spacing w:after="0"/>
        <w:rPr>
          <w:bCs/>
          <w:i/>
          <w:sz w:val="20"/>
          <w:szCs w:val="20"/>
        </w:rPr>
      </w:pPr>
    </w:p>
    <w:p w14:paraId="05E7CCAA" w14:textId="77777777" w:rsidR="008327FF" w:rsidRPr="008327FF" w:rsidRDefault="008327FF" w:rsidP="008327FF">
      <w:pPr>
        <w:spacing w:after="0"/>
        <w:rPr>
          <w:bCs/>
          <w:i/>
          <w:sz w:val="20"/>
          <w:szCs w:val="20"/>
        </w:rPr>
      </w:pPr>
      <w:r w:rsidRPr="008327FF">
        <w:rPr>
          <w:bCs/>
          <w:i/>
          <w:sz w:val="20"/>
          <w:szCs w:val="20"/>
        </w:rPr>
        <w:t>AI/ML model, terminology and description to identify common and specific characteristics for framework investigations:</w:t>
      </w:r>
    </w:p>
    <w:p w14:paraId="28A34963"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Characterize the defining stages of AI/ML related algorithms and associated complexity:</w:t>
      </w:r>
    </w:p>
    <w:p w14:paraId="1B431436"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Model generation, e.g., model training (including input/output, pre-/post-process, online/offline as applicable), model validation, model testing, as applicable </w:t>
      </w:r>
    </w:p>
    <w:p w14:paraId="776B2CC3"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Inference operation, e.g., input/output, pre-/post-process, as applicable</w:t>
      </w:r>
    </w:p>
    <w:p w14:paraId="65A12A2D"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Identify various levels of collaboration between UE and gNB pertinent to the selected use cases, e.g., </w:t>
      </w:r>
    </w:p>
    <w:p w14:paraId="72DBEB91"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No collaboration: implementation-based only AI/ML algorithms without information exchange [for comparison purposes]</w:t>
      </w:r>
    </w:p>
    <w:p w14:paraId="79E9171A"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Various levels of UE/gNB collaboration targeting at separate or joint ML operation. </w:t>
      </w:r>
    </w:p>
    <w:p w14:paraId="7E284357"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Characterize lifecycle management of AI/ML model: e.g.,  model training, model deployment , model inference, model monitoring, model updating</w:t>
      </w:r>
    </w:p>
    <w:p w14:paraId="69AC6D65"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Dataset(s) for training, validation, testing, and inference </w:t>
      </w:r>
    </w:p>
    <w:p w14:paraId="16EDA139"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Identify common notation and terminology for AI/ML related functions, procedures and interfaces</w:t>
      </w:r>
    </w:p>
    <w:p w14:paraId="354EBFE7"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Note: Consider the work done for </w:t>
      </w:r>
      <w:r w:rsidRPr="008327FF">
        <w:rPr>
          <w:bCs/>
          <w:i/>
          <w:iCs/>
          <w:sz w:val="20"/>
          <w:szCs w:val="20"/>
        </w:rPr>
        <w:t>FS_NR_ENDC_data_collect</w:t>
      </w:r>
      <w:r w:rsidRPr="008327FF">
        <w:rPr>
          <w:bCs/>
          <w:i/>
          <w:sz w:val="20"/>
          <w:szCs w:val="20"/>
        </w:rPr>
        <w:t xml:space="preserve"> when appropriate</w:t>
      </w:r>
    </w:p>
    <w:p w14:paraId="2924E39A" w14:textId="77777777" w:rsidR="008327FF" w:rsidRPr="008327FF" w:rsidRDefault="008327FF" w:rsidP="008327FF">
      <w:pPr>
        <w:spacing w:after="0"/>
        <w:rPr>
          <w:bCs/>
          <w:i/>
          <w:sz w:val="20"/>
          <w:szCs w:val="20"/>
        </w:rPr>
      </w:pPr>
    </w:p>
    <w:p w14:paraId="073C46E4" w14:textId="77777777" w:rsidR="008327FF" w:rsidRPr="008327FF" w:rsidRDefault="008327FF" w:rsidP="008327FF">
      <w:pPr>
        <w:spacing w:after="0"/>
        <w:rPr>
          <w:bCs/>
          <w:i/>
          <w:sz w:val="20"/>
          <w:szCs w:val="20"/>
        </w:rPr>
      </w:pPr>
      <w:r w:rsidRPr="008327FF">
        <w:rPr>
          <w:bCs/>
          <w:i/>
          <w:sz w:val="20"/>
          <w:szCs w:val="20"/>
        </w:rPr>
        <w:t>For the use cases under consideration:</w:t>
      </w:r>
    </w:p>
    <w:p w14:paraId="2E78584B" w14:textId="77777777" w:rsidR="008327FF" w:rsidRPr="008327FF" w:rsidRDefault="008327FF" w:rsidP="008327FF">
      <w:pPr>
        <w:spacing w:after="0"/>
        <w:rPr>
          <w:bCs/>
          <w:i/>
          <w:sz w:val="20"/>
          <w:szCs w:val="20"/>
        </w:rPr>
      </w:pPr>
    </w:p>
    <w:p w14:paraId="59E00950" w14:textId="77777777" w:rsidR="008327FF" w:rsidRPr="008327FF" w:rsidRDefault="008327FF" w:rsidP="008327FF">
      <w:pPr>
        <w:numPr>
          <w:ilvl w:val="0"/>
          <w:numId w:val="27"/>
        </w:numPr>
        <w:overflowPunct w:val="0"/>
        <w:snapToGrid/>
        <w:spacing w:after="0"/>
        <w:jc w:val="left"/>
        <w:textAlignment w:val="baseline"/>
        <w:rPr>
          <w:bCs/>
          <w:i/>
          <w:sz w:val="20"/>
          <w:szCs w:val="20"/>
        </w:rPr>
      </w:pPr>
      <w:r w:rsidRPr="008327FF">
        <w:rPr>
          <w:bCs/>
          <w:i/>
          <w:sz w:val="20"/>
          <w:szCs w:val="20"/>
        </w:rPr>
        <w:t>Evaluate performance benefits of AI/ML based algorithms for the agreed use cases in the final representative set:</w:t>
      </w:r>
    </w:p>
    <w:p w14:paraId="02D23AA0"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Methodology based on statistical models (from TR 38.901 and TR 38.857 [positioning]), for link and system level simulations. </w:t>
      </w:r>
    </w:p>
    <w:p w14:paraId="561FC991"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Extensions of 3GPP evaluation methodology for better suitability to AI/ML based techniques should be considered as needed.</w:t>
      </w:r>
    </w:p>
    <w:p w14:paraId="1C84976C"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Whether field data are optionally needed to further assess the performance and robustness in real-world environments should be discussed as part of the study. </w:t>
      </w:r>
    </w:p>
    <w:p w14:paraId="25B1C94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Need for common assumptions in dataset construction for training, validation and test for the selected use cases. </w:t>
      </w:r>
    </w:p>
    <w:p w14:paraId="30826CE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lastRenderedPageBreak/>
        <w:t>Consider adequate model training strategy, collaboration levels and associated implications</w:t>
      </w:r>
    </w:p>
    <w:p w14:paraId="169791F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agreed-upon base AI model(s) for calibration</w:t>
      </w:r>
    </w:p>
    <w:p w14:paraId="4FC65F61"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AI model description and training methodology used for evaluation should be reported for information and cross-checking purposes</w:t>
      </w:r>
    </w:p>
    <w:p w14:paraId="0845F91D"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KPIs: Determine the common KPIs and corresponding requirements for the AI/ML operations. Determine the use-case specific KPIs and benchmarks of the selected use-cases.</w:t>
      </w:r>
    </w:p>
    <w:p w14:paraId="7F727E1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Performance, inference latency and computational complexity of AI/ML based algorithms should be compared to that of a state-of-the-art baseline</w:t>
      </w:r>
    </w:p>
    <w:p w14:paraId="665C06CE"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Overhead, power consumption (including computational), memory storage, and hardware requirements (including for given processing delays) associated with enabling respective AI/ML scheme, as well as generalization capability should be considered.</w:t>
      </w:r>
    </w:p>
    <w:p w14:paraId="410FC09F" w14:textId="77777777" w:rsidR="008327FF" w:rsidRPr="008327FF" w:rsidRDefault="008327FF" w:rsidP="008327FF">
      <w:pPr>
        <w:spacing w:after="0"/>
        <w:rPr>
          <w:bCs/>
          <w:i/>
          <w:sz w:val="20"/>
          <w:szCs w:val="20"/>
        </w:rPr>
      </w:pPr>
    </w:p>
    <w:p w14:paraId="145D71CD" w14:textId="77777777" w:rsidR="008327FF" w:rsidRPr="008327FF" w:rsidRDefault="008327FF" w:rsidP="008327FF">
      <w:pPr>
        <w:numPr>
          <w:ilvl w:val="0"/>
          <w:numId w:val="27"/>
        </w:numPr>
        <w:overflowPunct w:val="0"/>
        <w:snapToGrid/>
        <w:spacing w:after="0"/>
        <w:jc w:val="left"/>
        <w:textAlignment w:val="baseline"/>
        <w:rPr>
          <w:bCs/>
          <w:i/>
          <w:sz w:val="20"/>
          <w:szCs w:val="20"/>
        </w:rPr>
      </w:pPr>
      <w:r w:rsidRPr="008327FF">
        <w:rPr>
          <w:bCs/>
          <w:i/>
          <w:sz w:val="20"/>
          <w:szCs w:val="20"/>
        </w:rPr>
        <w:t>Assess potential specification impact, specifically for the agreed use cases in the final representative set and for a common framework:</w:t>
      </w:r>
    </w:p>
    <w:p w14:paraId="5FE37760"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PHY layer aspects, e.g., (RAN1)</w:t>
      </w:r>
    </w:p>
    <w:p w14:paraId="346776AB"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aspects related to, e.g., the potential specification of the AI Model lifecycle management, and dataset construction for training, validation and test for the selected use cases</w:t>
      </w:r>
    </w:p>
    <w:p w14:paraId="00403AF8"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Use case and collaboration level specific specification impact, such as new signalling, means for training and validation data assistance, assistance information, measurement, and feedback</w:t>
      </w:r>
    </w:p>
    <w:p w14:paraId="3B22DC17"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Protocol aspects, e.g., (RAN2) - RAN2 only starts the work after there is sufficient progress on the use case study in RAN1 </w:t>
      </w:r>
    </w:p>
    <w:p w14:paraId="4362275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 Consider aspects related to, e.g., capability indication, configuration and control procedures (training/inference),  and management of data and AI/ML model, per RAN1 input </w:t>
      </w:r>
    </w:p>
    <w:p w14:paraId="278BF353"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i/>
          <w:sz w:val="20"/>
          <w:szCs w:val="20"/>
        </w:rPr>
        <w:t xml:space="preserve">Collaboration level specific specification impact per use case </w:t>
      </w:r>
    </w:p>
    <w:p w14:paraId="3F026BE7"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Interoperability and testability aspects, e.g., (RAN4) - RAN4 only starts the work after there is sufficient progress on use case study in RAN1 and RAN2</w:t>
      </w:r>
    </w:p>
    <w:p w14:paraId="5AF251F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Requirements and testing frameworks to validate AI/ML based performance enhancements and ensuring that UE and gNB with AI/ML meet or exceed the existing minimum requirements if applicable</w:t>
      </w:r>
    </w:p>
    <w:p w14:paraId="1D3F2A6D"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the need and implications for AI/ML processing capabilities definition</w:t>
      </w:r>
    </w:p>
    <w:p w14:paraId="1B4B6C32" w14:textId="77777777" w:rsidR="008327FF" w:rsidRPr="008327FF" w:rsidRDefault="008327FF" w:rsidP="008327FF">
      <w:pPr>
        <w:spacing w:after="0"/>
        <w:rPr>
          <w:bCs/>
          <w:i/>
          <w:sz w:val="20"/>
          <w:szCs w:val="20"/>
        </w:rPr>
      </w:pPr>
    </w:p>
    <w:p w14:paraId="3782706A" w14:textId="77777777" w:rsidR="008327FF" w:rsidRPr="008327FF" w:rsidRDefault="008327FF" w:rsidP="008327FF">
      <w:pPr>
        <w:spacing w:after="0"/>
        <w:rPr>
          <w:bCs/>
          <w:i/>
          <w:sz w:val="20"/>
          <w:szCs w:val="20"/>
        </w:rPr>
      </w:pPr>
      <w:r w:rsidRPr="008327FF">
        <w:rPr>
          <w:bCs/>
          <w:i/>
          <w:sz w:val="20"/>
          <w:szCs w:val="20"/>
        </w:rPr>
        <w:t>Note 1: specific AI/ML models are not expected to be specified and are left to implementation. User data privacy needs to be preserved.</w:t>
      </w:r>
    </w:p>
    <w:p w14:paraId="221F5978" w14:textId="77777777" w:rsidR="008327FF" w:rsidRPr="008327FF" w:rsidRDefault="008327FF" w:rsidP="008327FF">
      <w:pPr>
        <w:spacing w:after="0"/>
        <w:rPr>
          <w:bCs/>
          <w:i/>
          <w:sz w:val="20"/>
          <w:szCs w:val="20"/>
        </w:rPr>
      </w:pPr>
      <w:r w:rsidRPr="008327FF">
        <w:rPr>
          <w:bCs/>
          <w:i/>
          <w:sz w:val="20"/>
          <w:szCs w:val="20"/>
        </w:rPr>
        <w:t>Note 2: The study on AI/ML for air interface is based on the current RAN architecture and new interfaces shall not be introduced.</w:t>
      </w:r>
    </w:p>
    <w:p w14:paraId="6736638B" w14:textId="14C07536" w:rsidR="006E6464" w:rsidRPr="00922C1B" w:rsidRDefault="005B55B9" w:rsidP="005E7F49">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sub use case and potential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7BECE561" w14:textId="77777777" w:rsidR="007E1426" w:rsidRDefault="007E1426" w:rsidP="007E1426">
      <w:pPr>
        <w:pStyle w:val="1"/>
        <w:rPr>
          <w:lang w:eastAsia="zh-CN"/>
        </w:rPr>
      </w:pPr>
      <w:r>
        <w:rPr>
          <w:lang w:eastAsia="zh-CN"/>
        </w:rPr>
        <w:t>Sub use case priority</w:t>
      </w:r>
    </w:p>
    <w:p w14:paraId="12397449" w14:textId="72E8F899" w:rsidR="003E28A2" w:rsidRDefault="00725497" w:rsidP="00725497">
      <w:pPr>
        <w:rPr>
          <w:lang w:eastAsia="zh-CN"/>
        </w:rPr>
      </w:pPr>
      <w:r>
        <w:rPr>
          <w:lang w:eastAsia="zh-CN"/>
        </w:rPr>
        <w:t>A</w:t>
      </w:r>
      <w:r>
        <w:rPr>
          <w:rFonts w:hint="eastAsia"/>
          <w:lang w:eastAsia="zh-CN"/>
        </w:rPr>
        <w:t xml:space="preserve">ccording </w:t>
      </w:r>
      <w:r w:rsidR="007744B5">
        <w:rPr>
          <w:lang w:eastAsia="zh-CN"/>
        </w:rPr>
        <w:t xml:space="preserve">to the SID, the sub use case </w:t>
      </w:r>
      <w:r>
        <w:rPr>
          <w:lang w:eastAsia="zh-CN"/>
        </w:rPr>
        <w:t>for beam management include beam prediction in spatial domain and beam prediction in time domain.</w:t>
      </w:r>
      <w:r w:rsidR="00393350">
        <w:rPr>
          <w:lang w:eastAsia="zh-CN"/>
        </w:rPr>
        <w:t xml:space="preserve"> </w:t>
      </w:r>
      <w:r w:rsidR="00036323">
        <w:rPr>
          <w:lang w:eastAsia="zh-CN"/>
        </w:rPr>
        <w:t>While in spatial domain, the principle can be seen in Figure 1</w:t>
      </w:r>
      <w:r w:rsidR="00BE3236">
        <w:rPr>
          <w:lang w:eastAsia="zh-CN"/>
        </w:rPr>
        <w:t>. It means that UE only measure</w:t>
      </w:r>
      <w:r w:rsidR="007744B5">
        <w:rPr>
          <w:lang w:eastAsia="zh-CN"/>
        </w:rPr>
        <w:t>s</w:t>
      </w:r>
      <w:r w:rsidR="00BE3236">
        <w:rPr>
          <w:lang w:eastAsia="zh-CN"/>
        </w:rPr>
        <w:t xml:space="preserve"> a subset of beam pairs</w:t>
      </w:r>
      <w:r w:rsidR="007744B5">
        <w:rPr>
          <w:lang w:eastAsia="zh-CN"/>
        </w:rPr>
        <w:t xml:space="preserve"> for </w:t>
      </w:r>
      <w:r w:rsidR="004B4022">
        <w:rPr>
          <w:lang w:eastAsia="zh-CN"/>
        </w:rPr>
        <w:t>input</w:t>
      </w:r>
      <w:r w:rsidR="007744B5">
        <w:rPr>
          <w:lang w:eastAsia="zh-CN"/>
        </w:rPr>
        <w:t xml:space="preserve"> </w:t>
      </w:r>
      <w:r w:rsidR="004B4022">
        <w:rPr>
          <w:lang w:eastAsia="zh-CN"/>
        </w:rPr>
        <w:t xml:space="preserve">to the AI model, </w:t>
      </w:r>
      <w:r w:rsidR="00BE3236">
        <w:rPr>
          <w:lang w:eastAsia="zh-CN"/>
        </w:rPr>
        <w:t xml:space="preserve">and obtain quality of all beam pairs by </w:t>
      </w:r>
      <w:r w:rsidR="005F706E">
        <w:rPr>
          <w:lang w:eastAsia="zh-CN"/>
        </w:rPr>
        <w:t xml:space="preserve">the output of the </w:t>
      </w:r>
      <w:r w:rsidR="00BE3236">
        <w:rPr>
          <w:lang w:eastAsia="zh-CN"/>
        </w:rPr>
        <w:t>AI model</w:t>
      </w:r>
      <w:r w:rsidR="004B4022">
        <w:rPr>
          <w:lang w:eastAsia="zh-CN"/>
        </w:rPr>
        <w:t xml:space="preserve">. </w:t>
      </w:r>
      <w:r w:rsidR="000460A8">
        <w:rPr>
          <w:lang w:eastAsia="zh-CN"/>
        </w:rPr>
        <w:t>Thus the reference signal overhead</w:t>
      </w:r>
      <w:r w:rsidR="005F706E">
        <w:rPr>
          <w:lang w:eastAsia="zh-CN"/>
        </w:rPr>
        <w:t>,</w:t>
      </w:r>
      <w:r w:rsidR="000460A8">
        <w:rPr>
          <w:lang w:eastAsia="zh-CN"/>
        </w:rPr>
        <w:t xml:space="preserve"> the measurement </w:t>
      </w:r>
      <w:r w:rsidR="005F706E">
        <w:rPr>
          <w:lang w:eastAsia="zh-CN"/>
        </w:rPr>
        <w:t xml:space="preserve">complexity and </w:t>
      </w:r>
      <w:r w:rsidR="000460A8">
        <w:rPr>
          <w:lang w:eastAsia="zh-CN"/>
        </w:rPr>
        <w:t xml:space="preserve">latency can be reduced. </w:t>
      </w:r>
    </w:p>
    <w:p w14:paraId="71CA73CA" w14:textId="77777777" w:rsidR="00DE30C8" w:rsidRDefault="00DE30C8" w:rsidP="00DE30C8">
      <w:pPr>
        <w:jc w:val="center"/>
      </w:pPr>
      <w:r>
        <w:rPr>
          <w:noProof/>
          <w:lang w:eastAsia="zh-CN"/>
        </w:rPr>
        <w:lastRenderedPageBreak/>
        <w:drawing>
          <wp:inline distT="0" distB="0" distL="0" distR="0" wp14:anchorId="01EC088E" wp14:editId="5710EF0D">
            <wp:extent cx="5499436" cy="1842786"/>
            <wp:effectExtent l="0" t="0" r="6350" b="5080"/>
            <wp:docPr id="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8"/>
                    <a:stretch>
                      <a:fillRect/>
                    </a:stretch>
                  </pic:blipFill>
                  <pic:spPr>
                    <a:xfrm>
                      <a:off x="0" y="0"/>
                      <a:ext cx="5508633" cy="1845868"/>
                    </a:xfrm>
                    <a:prstGeom prst="rect">
                      <a:avLst/>
                    </a:prstGeom>
                  </pic:spPr>
                </pic:pic>
              </a:graphicData>
            </a:graphic>
          </wp:inline>
        </w:drawing>
      </w:r>
    </w:p>
    <w:p w14:paraId="7EC90C5B" w14:textId="77777777" w:rsidR="00DE30C8" w:rsidRDefault="00DE30C8" w:rsidP="00DE30C8">
      <w:pPr>
        <w:jc w:val="center"/>
        <w:rPr>
          <w:sz w:val="20"/>
          <w:szCs w:val="20"/>
        </w:rPr>
      </w:pPr>
      <w:r w:rsidRPr="001A0E7E">
        <w:rPr>
          <w:sz w:val="20"/>
          <w:szCs w:val="20"/>
        </w:rPr>
        <w:t>Figure 1, Princ</w:t>
      </w:r>
      <w:r>
        <w:rPr>
          <w:sz w:val="20"/>
          <w:szCs w:val="20"/>
        </w:rPr>
        <w:t>iple of AI based beam prediction in spatial domain</w:t>
      </w:r>
    </w:p>
    <w:p w14:paraId="218329E9" w14:textId="1413A295" w:rsidR="00BE3236" w:rsidRDefault="004B4022" w:rsidP="00725497">
      <w:pPr>
        <w:rPr>
          <w:lang w:eastAsia="zh-CN"/>
        </w:rPr>
      </w:pPr>
      <w:r>
        <w:rPr>
          <w:lang w:eastAsia="zh-CN"/>
        </w:rPr>
        <w:t xml:space="preserve">While in time domain, the principle can be seen in </w:t>
      </w:r>
      <w:r w:rsidR="00504ED9">
        <w:rPr>
          <w:lang w:eastAsia="zh-CN"/>
        </w:rPr>
        <w:t>Figure 2. It means that the best beam at time T+</w:t>
      </w:r>
      <w:r w:rsidR="00503711">
        <w:rPr>
          <w:lang w:eastAsia="zh-CN"/>
        </w:rPr>
        <w:t>m</w:t>
      </w:r>
      <w:r w:rsidR="00504ED9">
        <w:rPr>
          <w:lang w:eastAsia="zh-CN"/>
        </w:rPr>
        <w:t xml:space="preserve"> can be predicted by AI b</w:t>
      </w:r>
      <w:r w:rsidR="00503711">
        <w:rPr>
          <w:lang w:eastAsia="zh-CN"/>
        </w:rPr>
        <w:t xml:space="preserve">ased on the history information. And the history information may include the beam information at last N periods. And the beam information may contain the </w:t>
      </w:r>
      <w:r w:rsidR="00295D6A">
        <w:rPr>
          <w:lang w:eastAsia="zh-CN"/>
        </w:rPr>
        <w:t xml:space="preserve">quality of the </w:t>
      </w:r>
      <w:r w:rsidR="00902890">
        <w:rPr>
          <w:lang w:eastAsia="zh-CN"/>
        </w:rPr>
        <w:t xml:space="preserve">best L Tx beams </w:t>
      </w:r>
      <w:r w:rsidR="00295D6A">
        <w:rPr>
          <w:lang w:eastAsia="zh-CN"/>
        </w:rPr>
        <w:t xml:space="preserve">at each period. </w:t>
      </w:r>
      <w:r w:rsidR="000B76FF">
        <w:rPr>
          <w:lang w:eastAsia="zh-CN"/>
        </w:rPr>
        <w:t xml:space="preserve">With this sub use case, it is necessary to consider the UE mobility. </w:t>
      </w:r>
      <w:r w:rsidR="002050D5">
        <w:rPr>
          <w:lang w:eastAsia="zh-CN"/>
        </w:rPr>
        <w:t xml:space="preserve">And </w:t>
      </w:r>
      <w:r w:rsidR="00E9284D">
        <w:rPr>
          <w:lang w:eastAsia="zh-CN"/>
        </w:rPr>
        <w:t xml:space="preserve">this </w:t>
      </w:r>
      <w:r w:rsidR="002050D5">
        <w:rPr>
          <w:lang w:eastAsia="zh-CN"/>
        </w:rPr>
        <w:t>sub use case</w:t>
      </w:r>
      <w:r w:rsidR="00E9284D">
        <w:rPr>
          <w:lang w:eastAsia="zh-CN"/>
        </w:rPr>
        <w:t xml:space="preserve"> is not very clear now</w:t>
      </w:r>
      <w:r w:rsidR="002050D5">
        <w:rPr>
          <w:lang w:eastAsia="zh-CN"/>
        </w:rPr>
        <w:t>.</w:t>
      </w:r>
      <w:r w:rsidR="00E9284D">
        <w:rPr>
          <w:lang w:eastAsia="zh-CN"/>
        </w:rPr>
        <w:t xml:space="preserve"> The possible use case 1 </w:t>
      </w:r>
      <w:r w:rsidR="00A87EC6">
        <w:rPr>
          <w:lang w:eastAsia="zh-CN"/>
        </w:rPr>
        <w:t xml:space="preserve">(Figure 3) </w:t>
      </w:r>
      <w:r w:rsidR="00E9284D">
        <w:rPr>
          <w:lang w:eastAsia="zh-CN"/>
        </w:rPr>
        <w:t>is t</w:t>
      </w:r>
      <w:r w:rsidR="00B43969">
        <w:rPr>
          <w:lang w:eastAsia="zh-CN"/>
        </w:rPr>
        <w:t>hat there are N+M short periods in a large period, and in</w:t>
      </w:r>
      <w:r w:rsidR="00E412F9">
        <w:rPr>
          <w:lang w:eastAsia="zh-CN"/>
        </w:rPr>
        <w:t xml:space="preserve"> each large period, UE perform beam measurement and report in the first N short periods and predict best beams in other M periods. </w:t>
      </w:r>
      <w:r w:rsidR="0011060E">
        <w:rPr>
          <w:lang w:eastAsia="zh-CN"/>
        </w:rPr>
        <w:t xml:space="preserve">The reference signal overhead and UE side measurement </w:t>
      </w:r>
      <w:r w:rsidR="00BB7BEF">
        <w:rPr>
          <w:lang w:eastAsia="zh-CN"/>
        </w:rPr>
        <w:t xml:space="preserve">complexity </w:t>
      </w:r>
      <w:r w:rsidR="0011060E">
        <w:rPr>
          <w:lang w:eastAsia="zh-CN"/>
        </w:rPr>
        <w:t xml:space="preserve">can be reduced in the </w:t>
      </w:r>
      <w:r w:rsidR="00663B21">
        <w:rPr>
          <w:lang w:eastAsia="zh-CN"/>
        </w:rPr>
        <w:t xml:space="preserve">other M periods. </w:t>
      </w:r>
      <w:r w:rsidR="00E412F9">
        <w:rPr>
          <w:lang w:eastAsia="zh-CN"/>
        </w:rPr>
        <w:t xml:space="preserve">The </w:t>
      </w:r>
      <w:r w:rsidR="00581AD6">
        <w:rPr>
          <w:lang w:eastAsia="zh-CN"/>
        </w:rPr>
        <w:t>other</w:t>
      </w:r>
      <w:r w:rsidR="00F24212">
        <w:rPr>
          <w:lang w:eastAsia="zh-CN"/>
        </w:rPr>
        <w:t xml:space="preserve"> </w:t>
      </w:r>
      <w:r w:rsidR="00A87EC6">
        <w:rPr>
          <w:lang w:eastAsia="zh-CN"/>
        </w:rPr>
        <w:t xml:space="preserve">possible </w:t>
      </w:r>
      <w:r w:rsidR="00F24212">
        <w:rPr>
          <w:lang w:eastAsia="zh-CN"/>
        </w:rPr>
        <w:t xml:space="preserve">use case </w:t>
      </w:r>
      <w:r w:rsidR="00876EDA">
        <w:rPr>
          <w:lang w:eastAsia="zh-CN"/>
        </w:rPr>
        <w:t>2</w:t>
      </w:r>
      <w:r w:rsidR="00A87EC6">
        <w:rPr>
          <w:lang w:eastAsia="zh-CN"/>
        </w:rPr>
        <w:t xml:space="preserve"> (Figure 4)</w:t>
      </w:r>
      <w:r w:rsidR="00F24212">
        <w:rPr>
          <w:lang w:eastAsia="zh-CN"/>
        </w:rPr>
        <w:t xml:space="preserve"> is that </w:t>
      </w:r>
      <w:r w:rsidR="008206BC">
        <w:rPr>
          <w:lang w:eastAsia="zh-CN"/>
        </w:rPr>
        <w:t xml:space="preserve">UE only perform beam measurement and report </w:t>
      </w:r>
      <w:r w:rsidR="0042575D">
        <w:rPr>
          <w:lang w:eastAsia="zh-CN"/>
        </w:rPr>
        <w:t>with</w:t>
      </w:r>
      <w:r w:rsidR="008206BC">
        <w:rPr>
          <w:lang w:eastAsia="zh-CN"/>
        </w:rPr>
        <w:t xml:space="preserve"> a long period, and </w:t>
      </w:r>
      <w:r w:rsidR="00783D5B">
        <w:rPr>
          <w:lang w:eastAsia="zh-CN"/>
        </w:rPr>
        <w:t>based on the beam information of N long period</w:t>
      </w:r>
      <w:r w:rsidR="0042575D">
        <w:rPr>
          <w:lang w:eastAsia="zh-CN"/>
        </w:rPr>
        <w:t>s</w:t>
      </w:r>
      <w:r w:rsidR="00783D5B">
        <w:rPr>
          <w:lang w:eastAsia="zh-CN"/>
        </w:rPr>
        <w:t xml:space="preserve">, </w:t>
      </w:r>
      <w:r w:rsidR="008206BC">
        <w:rPr>
          <w:lang w:eastAsia="zh-CN"/>
        </w:rPr>
        <w:t>the best</w:t>
      </w:r>
      <w:r w:rsidR="00783D5B">
        <w:rPr>
          <w:lang w:eastAsia="zh-CN"/>
        </w:rPr>
        <w:t xml:space="preserve"> </w:t>
      </w:r>
      <w:r w:rsidR="0042575D">
        <w:rPr>
          <w:lang w:eastAsia="zh-CN"/>
        </w:rPr>
        <w:t xml:space="preserve">M </w:t>
      </w:r>
      <w:r w:rsidR="00783D5B">
        <w:rPr>
          <w:lang w:eastAsia="zh-CN"/>
        </w:rPr>
        <w:t>beams</w:t>
      </w:r>
      <w:r w:rsidR="0042575D">
        <w:rPr>
          <w:lang w:eastAsia="zh-CN"/>
        </w:rPr>
        <w:t xml:space="preserve"> can be predicted for</w:t>
      </w:r>
      <w:r w:rsidR="004A7700">
        <w:rPr>
          <w:lang w:eastAsia="zh-CN"/>
        </w:rPr>
        <w:t xml:space="preserve"> the (N+1)</w:t>
      </w:r>
      <w:r w:rsidR="004A7700" w:rsidRPr="004A7700">
        <w:rPr>
          <w:vertAlign w:val="superscript"/>
          <w:lang w:eastAsia="zh-CN"/>
        </w:rPr>
        <w:t>th</w:t>
      </w:r>
      <w:r w:rsidR="004A7700">
        <w:rPr>
          <w:lang w:eastAsia="zh-CN"/>
        </w:rPr>
        <w:t xml:space="preserve"> long period, and the </w:t>
      </w:r>
      <w:r w:rsidR="0076372C">
        <w:rPr>
          <w:lang w:eastAsia="zh-CN"/>
        </w:rPr>
        <w:t xml:space="preserve"> (N+1)</w:t>
      </w:r>
      <w:r w:rsidR="0076372C" w:rsidRPr="004A7700">
        <w:rPr>
          <w:vertAlign w:val="superscript"/>
          <w:lang w:eastAsia="zh-CN"/>
        </w:rPr>
        <w:t>th</w:t>
      </w:r>
      <w:r w:rsidR="004A7700">
        <w:rPr>
          <w:lang w:eastAsia="zh-CN"/>
        </w:rPr>
        <w:t xml:space="preserve"> long period can be divided into</w:t>
      </w:r>
      <w:r w:rsidR="0042575D">
        <w:rPr>
          <w:lang w:eastAsia="zh-CN"/>
        </w:rPr>
        <w:t xml:space="preserve"> M short periods</w:t>
      </w:r>
      <w:r w:rsidR="004A7700">
        <w:rPr>
          <w:lang w:eastAsia="zh-CN"/>
        </w:rPr>
        <w:t>.</w:t>
      </w:r>
      <w:r w:rsidR="00663B21">
        <w:rPr>
          <w:lang w:eastAsia="zh-CN"/>
        </w:rPr>
        <w:t xml:space="preserve"> The beam selection accuracy can be improved in the (N+1)</w:t>
      </w:r>
      <w:r w:rsidR="00663B21" w:rsidRPr="004A7700">
        <w:rPr>
          <w:vertAlign w:val="superscript"/>
          <w:lang w:eastAsia="zh-CN"/>
        </w:rPr>
        <w:t>th</w:t>
      </w:r>
      <w:r w:rsidR="00663B21">
        <w:rPr>
          <w:lang w:eastAsia="zh-CN"/>
        </w:rPr>
        <w:t xml:space="preserve"> long period. </w:t>
      </w:r>
      <w:r w:rsidR="0045541F">
        <w:rPr>
          <w:lang w:eastAsia="zh-CN"/>
        </w:rPr>
        <w:t>Based on the analysis above</w:t>
      </w:r>
      <w:r w:rsidR="00663B21">
        <w:rPr>
          <w:lang w:eastAsia="zh-CN"/>
        </w:rPr>
        <w:t>,</w:t>
      </w:r>
      <w:r w:rsidR="00947319">
        <w:rPr>
          <w:lang w:eastAsia="zh-CN"/>
        </w:rPr>
        <w:t xml:space="preserve"> </w:t>
      </w:r>
      <w:r w:rsidR="008A2677">
        <w:rPr>
          <w:lang w:eastAsia="zh-CN"/>
        </w:rPr>
        <w:t>the</w:t>
      </w:r>
      <w:r w:rsidR="00881D42">
        <w:rPr>
          <w:lang w:eastAsia="zh-CN"/>
        </w:rPr>
        <w:t xml:space="preserve"> sub use case of beam prediction in spatial domain </w:t>
      </w:r>
      <w:r w:rsidR="008A2677">
        <w:rPr>
          <w:lang w:eastAsia="zh-CN"/>
        </w:rPr>
        <w:t xml:space="preserve">should be studied </w:t>
      </w:r>
      <w:r w:rsidR="00881D42">
        <w:rPr>
          <w:lang w:eastAsia="zh-CN"/>
        </w:rPr>
        <w:t>with high priority</w:t>
      </w:r>
      <w:r w:rsidR="008A2677">
        <w:rPr>
          <w:lang w:eastAsia="zh-CN"/>
        </w:rPr>
        <w:t xml:space="preserve"> </w:t>
      </w:r>
      <w:r w:rsidR="00C43FCE">
        <w:rPr>
          <w:lang w:eastAsia="zh-CN"/>
        </w:rPr>
        <w:t>because of low</w:t>
      </w:r>
      <w:r w:rsidR="008A2677">
        <w:rPr>
          <w:lang w:eastAsia="zh-CN"/>
        </w:rPr>
        <w:t xml:space="preserve"> reference signal overhead, </w:t>
      </w:r>
      <w:r w:rsidR="00C43FCE">
        <w:rPr>
          <w:lang w:eastAsia="zh-CN"/>
        </w:rPr>
        <w:t xml:space="preserve">low </w:t>
      </w:r>
      <w:r w:rsidR="008A2677">
        <w:rPr>
          <w:lang w:eastAsia="zh-CN"/>
        </w:rPr>
        <w:t xml:space="preserve">UE side complexity and </w:t>
      </w:r>
      <w:r w:rsidR="00C43FCE">
        <w:rPr>
          <w:lang w:eastAsia="zh-CN"/>
        </w:rPr>
        <w:t>low implementation complexity</w:t>
      </w:r>
      <w:r w:rsidR="00881D42">
        <w:rPr>
          <w:lang w:eastAsia="zh-CN"/>
        </w:rPr>
        <w:t>.</w:t>
      </w:r>
      <w:r w:rsidR="00B17C08">
        <w:rPr>
          <w:lang w:eastAsia="zh-CN"/>
        </w:rPr>
        <w:t xml:space="preserve"> </w:t>
      </w:r>
    </w:p>
    <w:p w14:paraId="46DCCC73" w14:textId="3D7E4849" w:rsidR="004D25A0" w:rsidRDefault="004D25A0" w:rsidP="004D25A0">
      <w:pPr>
        <w:suppressAutoHyphens/>
        <w:textAlignment w:val="baseline"/>
        <w:rPr>
          <w:b/>
          <w:i/>
          <w:lang w:eastAsia="zh-CN"/>
        </w:rPr>
      </w:pPr>
      <w:r w:rsidRPr="0083444A">
        <w:rPr>
          <w:b/>
          <w:i/>
          <w:lang w:eastAsia="zh-CN"/>
        </w:rPr>
        <w:t>Proposal</w:t>
      </w:r>
      <w:r>
        <w:rPr>
          <w:b/>
          <w:i/>
          <w:lang w:eastAsia="zh-CN"/>
        </w:rPr>
        <w:t xml:space="preserve"> 1: </w:t>
      </w:r>
      <w:r w:rsidR="000F24B2">
        <w:rPr>
          <w:b/>
          <w:i/>
          <w:lang w:eastAsia="zh-CN"/>
        </w:rPr>
        <w:t>Study</w:t>
      </w:r>
      <w:r>
        <w:rPr>
          <w:b/>
          <w:i/>
          <w:lang w:eastAsia="zh-CN"/>
        </w:rPr>
        <w:t xml:space="preserve"> </w:t>
      </w:r>
      <w:r w:rsidRPr="000F24B2">
        <w:rPr>
          <w:b/>
          <w:i/>
          <w:lang w:eastAsia="zh-CN"/>
        </w:rPr>
        <w:t>sub use case of beam prediction in spatial domain with high priority</w:t>
      </w:r>
      <w:r>
        <w:rPr>
          <w:b/>
          <w:i/>
          <w:lang w:eastAsia="zh-CN"/>
        </w:rPr>
        <w:t>.</w:t>
      </w:r>
    </w:p>
    <w:p w14:paraId="2692DF36" w14:textId="4E184906" w:rsidR="00504ED9" w:rsidRDefault="00504ED9" w:rsidP="00BE3236">
      <w:pPr>
        <w:jc w:val="center"/>
        <w:rPr>
          <w:sz w:val="20"/>
          <w:szCs w:val="20"/>
        </w:rPr>
      </w:pPr>
      <w:r>
        <w:rPr>
          <w:noProof/>
          <w:lang w:eastAsia="zh-CN"/>
        </w:rPr>
        <w:drawing>
          <wp:inline distT="0" distB="0" distL="0" distR="0" wp14:anchorId="14B64121" wp14:editId="51FCC23C">
            <wp:extent cx="4567107" cy="744600"/>
            <wp:effectExtent l="0" t="0" r="508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4594281" cy="749030"/>
                    </a:xfrm>
                    <a:prstGeom prst="rect">
                      <a:avLst/>
                    </a:prstGeom>
                  </pic:spPr>
                </pic:pic>
              </a:graphicData>
            </a:graphic>
          </wp:inline>
        </w:drawing>
      </w:r>
    </w:p>
    <w:p w14:paraId="1CF5B5F4" w14:textId="32AD019E" w:rsidR="00504ED9" w:rsidRDefault="00504ED9" w:rsidP="00504ED9">
      <w:pPr>
        <w:jc w:val="center"/>
        <w:rPr>
          <w:sz w:val="20"/>
          <w:szCs w:val="20"/>
        </w:rPr>
      </w:pPr>
      <w:r w:rsidRPr="001A0E7E">
        <w:rPr>
          <w:sz w:val="20"/>
          <w:szCs w:val="20"/>
        </w:rPr>
        <w:t xml:space="preserve">Figure </w:t>
      </w:r>
      <w:r>
        <w:rPr>
          <w:sz w:val="20"/>
          <w:szCs w:val="20"/>
        </w:rPr>
        <w:t>2</w:t>
      </w:r>
      <w:r w:rsidRPr="001A0E7E">
        <w:rPr>
          <w:sz w:val="20"/>
          <w:szCs w:val="20"/>
        </w:rPr>
        <w:t>, Princ</w:t>
      </w:r>
      <w:r>
        <w:rPr>
          <w:sz w:val="20"/>
          <w:szCs w:val="20"/>
        </w:rPr>
        <w:t>iple of AI based beam prediction in time domain</w:t>
      </w:r>
    </w:p>
    <w:p w14:paraId="16725B1B" w14:textId="4FC74F01" w:rsidR="00DE30C8" w:rsidRDefault="00061D85" w:rsidP="00504ED9">
      <w:pPr>
        <w:jc w:val="center"/>
        <w:rPr>
          <w:sz w:val="20"/>
          <w:szCs w:val="20"/>
        </w:rPr>
      </w:pPr>
      <w:r>
        <w:rPr>
          <w:noProof/>
          <w:lang w:eastAsia="zh-CN"/>
        </w:rPr>
        <w:drawing>
          <wp:inline distT="0" distB="0" distL="0" distR="0" wp14:anchorId="2C2EA784" wp14:editId="5FE827F6">
            <wp:extent cx="4934660" cy="1526953"/>
            <wp:effectExtent l="0" t="0" r="0" b="0"/>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0"/>
                    <a:stretch>
                      <a:fillRect/>
                    </a:stretch>
                  </pic:blipFill>
                  <pic:spPr>
                    <a:xfrm>
                      <a:off x="0" y="0"/>
                      <a:ext cx="4941400" cy="1529039"/>
                    </a:xfrm>
                    <a:prstGeom prst="rect">
                      <a:avLst/>
                    </a:prstGeom>
                  </pic:spPr>
                </pic:pic>
              </a:graphicData>
            </a:graphic>
          </wp:inline>
        </w:drawing>
      </w:r>
    </w:p>
    <w:p w14:paraId="7C2093CD" w14:textId="63A4085B" w:rsidR="00DE30C8" w:rsidRDefault="00DE30C8" w:rsidP="00DE30C8">
      <w:pPr>
        <w:jc w:val="center"/>
        <w:rPr>
          <w:sz w:val="20"/>
          <w:szCs w:val="20"/>
        </w:rPr>
      </w:pPr>
      <w:r w:rsidRPr="001A0E7E">
        <w:rPr>
          <w:sz w:val="20"/>
          <w:szCs w:val="20"/>
        </w:rPr>
        <w:t xml:space="preserve">Figure </w:t>
      </w:r>
      <w:r>
        <w:rPr>
          <w:sz w:val="20"/>
          <w:szCs w:val="20"/>
        </w:rPr>
        <w:t>3</w:t>
      </w:r>
      <w:r w:rsidRPr="001A0E7E">
        <w:rPr>
          <w:sz w:val="20"/>
          <w:szCs w:val="20"/>
        </w:rPr>
        <w:t xml:space="preserve">, </w:t>
      </w:r>
      <w:r>
        <w:rPr>
          <w:sz w:val="20"/>
          <w:szCs w:val="20"/>
        </w:rPr>
        <w:t>Use case 1 of AI based beam prediction in time domain</w:t>
      </w:r>
    </w:p>
    <w:p w14:paraId="2BC57C6E" w14:textId="22E563F5" w:rsidR="00061D85" w:rsidRDefault="00061D85" w:rsidP="00DE30C8">
      <w:pPr>
        <w:jc w:val="center"/>
        <w:rPr>
          <w:sz w:val="20"/>
          <w:szCs w:val="20"/>
        </w:rPr>
      </w:pPr>
      <w:r>
        <w:rPr>
          <w:noProof/>
          <w:lang w:eastAsia="zh-CN"/>
        </w:rPr>
        <w:lastRenderedPageBreak/>
        <w:drawing>
          <wp:inline distT="0" distB="0" distL="0" distR="0" wp14:anchorId="55387DCD" wp14:editId="548135C9">
            <wp:extent cx="4536701" cy="1802117"/>
            <wp:effectExtent l="0" t="0" r="0" b="8255"/>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1"/>
                    <a:stretch>
                      <a:fillRect/>
                    </a:stretch>
                  </pic:blipFill>
                  <pic:spPr>
                    <a:xfrm>
                      <a:off x="0" y="0"/>
                      <a:ext cx="4556180" cy="1809855"/>
                    </a:xfrm>
                    <a:prstGeom prst="rect">
                      <a:avLst/>
                    </a:prstGeom>
                  </pic:spPr>
                </pic:pic>
              </a:graphicData>
            </a:graphic>
          </wp:inline>
        </w:drawing>
      </w:r>
    </w:p>
    <w:p w14:paraId="1CEC6BF9" w14:textId="1909AC23" w:rsidR="00061D85" w:rsidRDefault="00061D85" w:rsidP="00DB36B5">
      <w:pPr>
        <w:overflowPunct w:val="0"/>
        <w:spacing w:beforeLines="50" w:before="120" w:afterLines="50"/>
        <w:jc w:val="center"/>
        <w:textAlignment w:val="baseline"/>
        <w:rPr>
          <w:sz w:val="20"/>
          <w:szCs w:val="20"/>
        </w:rPr>
      </w:pPr>
      <w:r w:rsidRPr="001A0E7E">
        <w:rPr>
          <w:sz w:val="20"/>
          <w:szCs w:val="20"/>
        </w:rPr>
        <w:t xml:space="preserve">Figure </w:t>
      </w:r>
      <w:r>
        <w:rPr>
          <w:sz w:val="20"/>
          <w:szCs w:val="20"/>
        </w:rPr>
        <w:t>4</w:t>
      </w:r>
      <w:r w:rsidRPr="001A0E7E">
        <w:rPr>
          <w:sz w:val="20"/>
          <w:szCs w:val="20"/>
        </w:rPr>
        <w:t xml:space="preserve">, </w:t>
      </w:r>
      <w:r>
        <w:rPr>
          <w:sz w:val="20"/>
          <w:szCs w:val="20"/>
        </w:rPr>
        <w:t xml:space="preserve">Use case 2 of AI based </w:t>
      </w:r>
      <w:r>
        <w:rPr>
          <w:sz w:val="20"/>
          <w:szCs w:val="20"/>
          <w:lang w:eastAsia="ja-JP"/>
        </w:rPr>
        <w:t>beam</w:t>
      </w:r>
      <w:r>
        <w:rPr>
          <w:sz w:val="20"/>
          <w:szCs w:val="20"/>
        </w:rPr>
        <w:t xml:space="preserve"> prediction in time domain</w:t>
      </w:r>
    </w:p>
    <w:p w14:paraId="4A28C1DC" w14:textId="77777777" w:rsidR="007E1426" w:rsidRDefault="007E1426" w:rsidP="007E1426">
      <w:pPr>
        <w:pStyle w:val="1"/>
        <w:rPr>
          <w:lang w:eastAsia="zh-CN"/>
        </w:rPr>
      </w:pPr>
      <w:r w:rsidRPr="006D690B">
        <w:rPr>
          <w:lang w:eastAsia="zh-CN"/>
        </w:rPr>
        <w:t>Collaboration frameworks</w:t>
      </w:r>
    </w:p>
    <w:p w14:paraId="3773C84B" w14:textId="14D132CF" w:rsidR="00DB44DA" w:rsidRPr="00E33FB3" w:rsidRDefault="00E33FB3" w:rsidP="00E33FB3">
      <w:pPr>
        <w:rPr>
          <w:lang w:eastAsia="zh-CN"/>
        </w:rPr>
      </w:pPr>
      <w:r>
        <w:rPr>
          <w:lang w:eastAsia="zh-CN"/>
        </w:rPr>
        <w:t>During the discussion of the SI,</w:t>
      </w:r>
      <w:r w:rsidR="00FE261E" w:rsidRPr="00E33FB3">
        <w:rPr>
          <w:rFonts w:hint="eastAsia"/>
          <w:lang w:eastAsia="zh-CN"/>
        </w:rPr>
        <w:t xml:space="preserve"> 4 collaboration levels </w:t>
      </w:r>
      <w:r>
        <w:rPr>
          <w:lang w:eastAsia="zh-CN"/>
        </w:rPr>
        <w:t>were discussed.</w:t>
      </w:r>
    </w:p>
    <w:p w14:paraId="6FD7B724" w14:textId="131AAF23" w:rsidR="00DB44DA" w:rsidRPr="00E33FB3" w:rsidRDefault="00E33FB3" w:rsidP="00E33FB3">
      <w:pPr>
        <w:numPr>
          <w:ilvl w:val="0"/>
          <w:numId w:val="31"/>
        </w:numPr>
        <w:tabs>
          <w:tab w:val="clear" w:pos="360"/>
        </w:tabs>
        <w:rPr>
          <w:lang w:eastAsia="zh-CN"/>
        </w:rPr>
      </w:pPr>
      <w:r>
        <w:rPr>
          <w:rFonts w:hint="eastAsia"/>
          <w:lang w:eastAsia="zh-CN"/>
        </w:rPr>
        <w:t xml:space="preserve"> </w:t>
      </w:r>
      <w:r w:rsidR="00FE261E" w:rsidRPr="00E33FB3">
        <w:rPr>
          <w:rFonts w:hint="eastAsia"/>
          <w:lang w:eastAsia="zh-CN"/>
        </w:rPr>
        <w:t>Cat.1: AI/ML related training and inference are all conducted at one side of network or UE and transparent to the other side</w:t>
      </w:r>
    </w:p>
    <w:p w14:paraId="4199CE5F" w14:textId="412E0BF7" w:rsidR="00DB44DA" w:rsidRPr="00E33FB3" w:rsidRDefault="00FE261E" w:rsidP="00E33FB3">
      <w:pPr>
        <w:numPr>
          <w:ilvl w:val="0"/>
          <w:numId w:val="31"/>
        </w:numPr>
        <w:tabs>
          <w:tab w:val="clear" w:pos="360"/>
        </w:tabs>
        <w:rPr>
          <w:lang w:eastAsia="zh-CN"/>
        </w:rPr>
      </w:pPr>
      <w:r w:rsidRPr="00E33FB3">
        <w:rPr>
          <w:rFonts w:hint="eastAsia"/>
          <w:lang w:eastAsia="zh-CN"/>
        </w:rPr>
        <w:t xml:space="preserve"> Cat.2: AI/ML related training and in</w:t>
      </w:r>
      <w:r w:rsidR="00FC46D9">
        <w:rPr>
          <w:lang w:eastAsia="zh-CN"/>
        </w:rPr>
        <w:t>f</w:t>
      </w:r>
      <w:r w:rsidRPr="00E33FB3">
        <w:rPr>
          <w:rFonts w:hint="eastAsia"/>
          <w:lang w:eastAsia="zh-CN"/>
        </w:rPr>
        <w:t>erence are conducted at one side of network or UE, but requires additional signaling or procedure enhancement between two sides</w:t>
      </w:r>
    </w:p>
    <w:p w14:paraId="448EFABD" w14:textId="77777777" w:rsidR="00DB44DA" w:rsidRPr="00E33FB3" w:rsidRDefault="00FE261E" w:rsidP="00E33FB3">
      <w:pPr>
        <w:numPr>
          <w:ilvl w:val="0"/>
          <w:numId w:val="31"/>
        </w:numPr>
        <w:tabs>
          <w:tab w:val="clear" w:pos="360"/>
        </w:tabs>
        <w:rPr>
          <w:lang w:eastAsia="zh-CN"/>
        </w:rPr>
      </w:pPr>
      <w:r w:rsidRPr="00E33FB3">
        <w:rPr>
          <w:rFonts w:hint="eastAsia"/>
          <w:lang w:eastAsia="zh-CN"/>
        </w:rPr>
        <w:t xml:space="preserve"> Cat.3: AI/ML related inference is conducted at one side of network or UE, with assisted training information exchanged between two sides; </w:t>
      </w:r>
    </w:p>
    <w:p w14:paraId="3C35F18A" w14:textId="77777777" w:rsidR="00DB44DA" w:rsidRPr="00E33FB3" w:rsidRDefault="00FE261E" w:rsidP="00E33FB3">
      <w:pPr>
        <w:numPr>
          <w:ilvl w:val="0"/>
          <w:numId w:val="31"/>
        </w:numPr>
        <w:tabs>
          <w:tab w:val="clear" w:pos="360"/>
        </w:tabs>
        <w:rPr>
          <w:lang w:eastAsia="zh-CN"/>
        </w:rPr>
      </w:pPr>
      <w:r w:rsidRPr="00E33FB3">
        <w:rPr>
          <w:rFonts w:hint="eastAsia"/>
          <w:lang w:eastAsia="zh-CN"/>
        </w:rPr>
        <w:t xml:space="preserve"> Cat.4: AI/ML related inference are conducted together at both sides of network and UE ; Training maybe conducted at one side or both; Information related to inference need to be exchanged between both sides </w:t>
      </w:r>
    </w:p>
    <w:p w14:paraId="6D7BAB4D" w14:textId="4AEE168C" w:rsidR="00533EAC" w:rsidRDefault="00FC46D9" w:rsidP="00DB36B5">
      <w:pPr>
        <w:rPr>
          <w:lang w:eastAsia="zh-CN"/>
        </w:rPr>
      </w:pPr>
      <w:r>
        <w:rPr>
          <w:lang w:eastAsia="zh-CN"/>
        </w:rPr>
        <w:t>W</w:t>
      </w:r>
      <w:r>
        <w:rPr>
          <w:rFonts w:hint="eastAsia"/>
          <w:lang w:eastAsia="zh-CN"/>
        </w:rPr>
        <w:t xml:space="preserve">hile </w:t>
      </w:r>
      <w:r>
        <w:rPr>
          <w:lang w:eastAsia="zh-CN"/>
        </w:rPr>
        <w:t xml:space="preserve">for AI based beam management, considering the pros and cons of AI model training at gNB side and UE side respectively in Table 1, we suggest to </w:t>
      </w:r>
      <w:r w:rsidR="00DB36B5">
        <w:rPr>
          <w:lang w:eastAsia="zh-CN"/>
        </w:rPr>
        <w:t>conduct AI model training at gNB side.</w:t>
      </w:r>
      <w:r w:rsidR="00256A38">
        <w:rPr>
          <w:lang w:eastAsia="zh-CN"/>
        </w:rPr>
        <w:t xml:space="preserve"> According </w:t>
      </w:r>
      <w:r w:rsidR="008D31D6">
        <w:rPr>
          <w:lang w:eastAsia="zh-CN"/>
        </w:rPr>
        <w:t>to</w:t>
      </w:r>
      <w:r w:rsidR="00256A38">
        <w:rPr>
          <w:lang w:eastAsia="zh-CN"/>
        </w:rPr>
        <w:t xml:space="preserve"> [</w:t>
      </w:r>
      <w:r w:rsidR="00570D79">
        <w:rPr>
          <w:lang w:eastAsia="zh-CN"/>
        </w:rPr>
        <w:t>2</w:t>
      </w:r>
      <w:r w:rsidR="00256A38">
        <w:rPr>
          <w:lang w:eastAsia="zh-CN"/>
        </w:rPr>
        <w:t xml:space="preserve">], </w:t>
      </w:r>
      <w:r w:rsidR="008D31D6">
        <w:rPr>
          <w:lang w:eastAsia="zh-CN"/>
        </w:rPr>
        <w:t xml:space="preserve">the output of the AI model will be the L1-RSRP and beam ID of all beam pairs, thus </w:t>
      </w:r>
      <w:r w:rsidR="00EE5FFF">
        <w:rPr>
          <w:lang w:eastAsia="zh-CN"/>
        </w:rPr>
        <w:t>additional signaling enhancement between UE and gNB is necessary. It means</w:t>
      </w:r>
      <w:r w:rsidR="00754357">
        <w:rPr>
          <w:lang w:eastAsia="zh-CN"/>
        </w:rPr>
        <w:t xml:space="preserve"> that each L1-RSRP should be associated with a gNB Tx beam ID and a UE Rx beam ID. Thus for data set co</w:t>
      </w:r>
      <w:r w:rsidR="00D93262">
        <w:rPr>
          <w:rFonts w:hint="eastAsia"/>
          <w:lang w:eastAsia="zh-CN"/>
        </w:rPr>
        <w:t>ll</w:t>
      </w:r>
      <w:r w:rsidR="00754357">
        <w:rPr>
          <w:lang w:eastAsia="zh-CN"/>
        </w:rPr>
        <w:t>ection, UE need to report the Rx beam ID to the gNB in addition to RS ID and L1-RSRP in each beam report.</w:t>
      </w:r>
      <w:r w:rsidR="00EE5FFF">
        <w:rPr>
          <w:lang w:eastAsia="zh-CN"/>
        </w:rPr>
        <w:t xml:space="preserve"> </w:t>
      </w:r>
      <w:r w:rsidR="008D31D6">
        <w:rPr>
          <w:lang w:eastAsia="zh-CN"/>
        </w:rPr>
        <w:t xml:space="preserve"> </w:t>
      </w:r>
    </w:p>
    <w:p w14:paraId="77668273" w14:textId="26009902" w:rsidR="00627314" w:rsidRDefault="00627314" w:rsidP="00627314">
      <w:pPr>
        <w:suppressAutoHyphens/>
        <w:textAlignment w:val="baseline"/>
        <w:rPr>
          <w:b/>
          <w:i/>
          <w:lang w:eastAsia="zh-CN"/>
        </w:rPr>
      </w:pPr>
      <w:r w:rsidRPr="0083444A">
        <w:rPr>
          <w:b/>
          <w:i/>
          <w:lang w:eastAsia="zh-CN"/>
        </w:rPr>
        <w:t>Proposal</w:t>
      </w:r>
      <w:r>
        <w:rPr>
          <w:b/>
          <w:i/>
          <w:lang w:eastAsia="zh-CN"/>
        </w:rPr>
        <w:t xml:space="preserve"> 2: Prefer </w:t>
      </w:r>
      <w:r w:rsidRPr="00B24B09">
        <w:rPr>
          <w:b/>
          <w:i/>
          <w:lang w:eastAsia="zh-CN"/>
        </w:rPr>
        <w:t>AI/ML</w:t>
      </w:r>
      <w:r>
        <w:rPr>
          <w:b/>
          <w:i/>
          <w:lang w:eastAsia="zh-CN"/>
        </w:rPr>
        <w:t xml:space="preserve"> model training at gNB side and the collaboration level </w:t>
      </w:r>
      <w:bookmarkStart w:id="1" w:name="_GoBack"/>
      <w:bookmarkEnd w:id="1"/>
      <w:r w:rsidR="00E87A6B">
        <w:rPr>
          <w:rFonts w:hint="eastAsia"/>
          <w:b/>
          <w:i/>
          <w:lang w:eastAsia="zh-CN"/>
        </w:rPr>
        <w:t xml:space="preserve">Cat.2 since </w:t>
      </w:r>
      <w:r>
        <w:rPr>
          <w:b/>
          <w:i/>
          <w:lang w:eastAsia="zh-CN"/>
        </w:rPr>
        <w:t>Rx beam information</w:t>
      </w:r>
      <w:r w:rsidR="00E87A6B">
        <w:rPr>
          <w:b/>
          <w:i/>
          <w:lang w:eastAsia="zh-CN"/>
        </w:rPr>
        <w:t xml:space="preserve"> should be included</w:t>
      </w:r>
      <w:r>
        <w:rPr>
          <w:b/>
          <w:i/>
          <w:lang w:eastAsia="zh-CN"/>
        </w:rPr>
        <w:t xml:space="preserve"> in beam report for data set </w:t>
      </w:r>
      <w:r w:rsidR="00D93262">
        <w:rPr>
          <w:b/>
          <w:i/>
          <w:lang w:eastAsia="zh-CN"/>
        </w:rPr>
        <w:t>collect</w:t>
      </w:r>
      <w:r>
        <w:rPr>
          <w:b/>
          <w:i/>
          <w:lang w:eastAsia="zh-CN"/>
        </w:rPr>
        <w:t>ion.</w:t>
      </w:r>
    </w:p>
    <w:p w14:paraId="7CB38E46" w14:textId="145C5886" w:rsidR="00881EF8" w:rsidRPr="00DB36B5" w:rsidRDefault="00B43866" w:rsidP="00881EF8">
      <w:pPr>
        <w:overflowPunct w:val="0"/>
        <w:spacing w:beforeLines="50" w:before="120" w:afterLines="50"/>
        <w:jc w:val="center"/>
        <w:textAlignment w:val="baseline"/>
        <w:rPr>
          <w:sz w:val="20"/>
          <w:szCs w:val="20"/>
          <w:lang w:eastAsia="ja-JP"/>
        </w:rPr>
      </w:pPr>
      <w:r w:rsidRPr="00DB36B5">
        <w:rPr>
          <w:sz w:val="20"/>
          <w:szCs w:val="20"/>
          <w:lang w:eastAsia="ja-JP"/>
        </w:rPr>
        <w:t xml:space="preserve">Table </w:t>
      </w:r>
      <w:r w:rsidR="00FC46D9" w:rsidRPr="00DB36B5">
        <w:rPr>
          <w:sz w:val="20"/>
          <w:szCs w:val="20"/>
          <w:lang w:eastAsia="ja-JP"/>
        </w:rPr>
        <w:t>1</w:t>
      </w:r>
      <w:r w:rsidRPr="00DB36B5">
        <w:rPr>
          <w:sz w:val="20"/>
          <w:szCs w:val="20"/>
          <w:lang w:eastAsia="ja-JP"/>
        </w:rPr>
        <w:t xml:space="preserve">, </w:t>
      </w:r>
      <w:r w:rsidR="00E90C26" w:rsidRPr="00DB36B5">
        <w:rPr>
          <w:sz w:val="20"/>
          <w:szCs w:val="20"/>
          <w:lang w:eastAsia="ja-JP"/>
        </w:rPr>
        <w:t>Pros and cons for model t</w:t>
      </w:r>
      <w:r w:rsidR="00881EF8" w:rsidRPr="00DB36B5">
        <w:rPr>
          <w:sz w:val="20"/>
          <w:szCs w:val="20"/>
          <w:lang w:eastAsia="ja-JP"/>
        </w:rPr>
        <w:t xml:space="preserve">raining </w:t>
      </w:r>
      <w:r w:rsidR="00E90C26" w:rsidRPr="00DB36B5">
        <w:rPr>
          <w:sz w:val="20"/>
          <w:szCs w:val="20"/>
          <w:lang w:eastAsia="ja-JP"/>
        </w:rPr>
        <w:t>at gNB side or UE side</w:t>
      </w:r>
    </w:p>
    <w:tbl>
      <w:tblPr>
        <w:tblStyle w:val="ac"/>
        <w:tblW w:w="0" w:type="auto"/>
        <w:jc w:val="center"/>
        <w:tblLook w:val="04A0" w:firstRow="1" w:lastRow="0" w:firstColumn="1" w:lastColumn="0" w:noHBand="0" w:noVBand="1"/>
      </w:tblPr>
      <w:tblGrid>
        <w:gridCol w:w="1478"/>
        <w:gridCol w:w="1657"/>
        <w:gridCol w:w="1601"/>
        <w:gridCol w:w="3623"/>
      </w:tblGrid>
      <w:tr w:rsidR="0038414E" w14:paraId="420E6982" w14:textId="6223FE2F" w:rsidTr="00261B0B">
        <w:trPr>
          <w:jc w:val="center"/>
        </w:trPr>
        <w:tc>
          <w:tcPr>
            <w:tcW w:w="1478" w:type="dxa"/>
          </w:tcPr>
          <w:p w14:paraId="057B8CF0" w14:textId="77777777" w:rsidR="0038414E" w:rsidRDefault="0038414E" w:rsidP="003A73D6">
            <w:pPr>
              <w:overflowPunct w:val="0"/>
              <w:spacing w:beforeLines="50" w:before="120" w:afterLines="50"/>
              <w:textAlignment w:val="baseline"/>
              <w:rPr>
                <w:lang w:eastAsia="ja-JP"/>
              </w:rPr>
            </w:pPr>
          </w:p>
        </w:tc>
        <w:tc>
          <w:tcPr>
            <w:tcW w:w="1657" w:type="dxa"/>
          </w:tcPr>
          <w:p w14:paraId="6FDA91D3" w14:textId="6E8CC5EC" w:rsidR="0038414E" w:rsidRDefault="0038414E" w:rsidP="003A73D6">
            <w:pPr>
              <w:overflowPunct w:val="0"/>
              <w:spacing w:beforeLines="50" w:before="120" w:afterLines="50"/>
              <w:textAlignment w:val="baseline"/>
              <w:rPr>
                <w:lang w:eastAsia="zh-CN"/>
              </w:rPr>
            </w:pPr>
            <w:r>
              <w:rPr>
                <w:rFonts w:hint="eastAsia"/>
                <w:lang w:eastAsia="zh-CN"/>
              </w:rPr>
              <w:t xml:space="preserve">UE </w:t>
            </w:r>
            <w:r>
              <w:rPr>
                <w:lang w:eastAsia="zh-CN"/>
              </w:rPr>
              <w:t>complexity</w:t>
            </w:r>
            <w:r>
              <w:rPr>
                <w:rFonts w:hint="eastAsia"/>
                <w:lang w:eastAsia="zh-CN"/>
              </w:rPr>
              <w:t xml:space="preserve"> </w:t>
            </w:r>
          </w:p>
        </w:tc>
        <w:tc>
          <w:tcPr>
            <w:tcW w:w="1601" w:type="dxa"/>
          </w:tcPr>
          <w:p w14:paraId="20323B01" w14:textId="3AEDC2FE" w:rsidR="0038414E" w:rsidRDefault="004A3155" w:rsidP="003A73D6">
            <w:pPr>
              <w:overflowPunct w:val="0"/>
              <w:spacing w:beforeLines="50" w:before="120" w:afterLines="50"/>
              <w:textAlignment w:val="baseline"/>
              <w:rPr>
                <w:lang w:eastAsia="zh-CN"/>
              </w:rPr>
            </w:pPr>
            <w:r>
              <w:rPr>
                <w:lang w:eastAsia="zh-CN"/>
              </w:rPr>
              <w:t>P</w:t>
            </w:r>
            <w:r>
              <w:rPr>
                <w:rFonts w:hint="eastAsia"/>
                <w:lang w:eastAsia="zh-CN"/>
              </w:rPr>
              <w:t>rocessing</w:t>
            </w:r>
            <w:r>
              <w:rPr>
                <w:lang w:eastAsia="zh-CN"/>
              </w:rPr>
              <w:t xml:space="preserve"> capability</w:t>
            </w:r>
          </w:p>
        </w:tc>
        <w:tc>
          <w:tcPr>
            <w:tcW w:w="3623" w:type="dxa"/>
          </w:tcPr>
          <w:p w14:paraId="19DB491D" w14:textId="37D0C89C" w:rsidR="0038414E" w:rsidRDefault="0038414E" w:rsidP="003A73D6">
            <w:pPr>
              <w:overflowPunct w:val="0"/>
              <w:spacing w:beforeLines="50" w:before="120" w:afterLines="50"/>
              <w:textAlignment w:val="baseline"/>
              <w:rPr>
                <w:lang w:eastAsia="zh-CN"/>
              </w:rPr>
            </w:pPr>
            <w:r>
              <w:rPr>
                <w:lang w:eastAsia="zh-CN"/>
              </w:rPr>
              <w:t>D</w:t>
            </w:r>
            <w:r>
              <w:rPr>
                <w:rFonts w:hint="eastAsia"/>
                <w:lang w:eastAsia="zh-CN"/>
              </w:rPr>
              <w:t>ata</w:t>
            </w:r>
            <w:r>
              <w:rPr>
                <w:lang w:eastAsia="zh-CN"/>
              </w:rPr>
              <w:t xml:space="preserve"> </w:t>
            </w:r>
            <w:r w:rsidR="00D93262">
              <w:rPr>
                <w:lang w:eastAsia="zh-CN"/>
              </w:rPr>
              <w:t>collect</w:t>
            </w:r>
            <w:r>
              <w:rPr>
                <w:lang w:eastAsia="zh-CN"/>
              </w:rPr>
              <w:t>ion</w:t>
            </w:r>
          </w:p>
        </w:tc>
      </w:tr>
      <w:tr w:rsidR="0038414E" w14:paraId="05711897" w14:textId="0C909091" w:rsidTr="00261B0B">
        <w:trPr>
          <w:jc w:val="center"/>
        </w:trPr>
        <w:tc>
          <w:tcPr>
            <w:tcW w:w="1478" w:type="dxa"/>
          </w:tcPr>
          <w:p w14:paraId="3DF27964" w14:textId="308C0FC6" w:rsidR="0038414E" w:rsidRDefault="0038414E" w:rsidP="003A73D6">
            <w:pPr>
              <w:overflowPunct w:val="0"/>
              <w:spacing w:beforeLines="50" w:before="120" w:afterLines="50"/>
              <w:textAlignment w:val="baseline"/>
              <w:rPr>
                <w:lang w:eastAsia="zh-CN"/>
              </w:rPr>
            </w:pPr>
            <w:r>
              <w:rPr>
                <w:rFonts w:hint="eastAsia"/>
                <w:lang w:eastAsia="zh-CN"/>
              </w:rPr>
              <w:t>gNB side</w:t>
            </w:r>
          </w:p>
        </w:tc>
        <w:tc>
          <w:tcPr>
            <w:tcW w:w="1657" w:type="dxa"/>
          </w:tcPr>
          <w:p w14:paraId="1A27D104" w14:textId="2EA0F570" w:rsidR="0038414E" w:rsidRDefault="0038414E" w:rsidP="003A73D6">
            <w:pPr>
              <w:overflowPunct w:val="0"/>
              <w:spacing w:beforeLines="50" w:before="120" w:afterLines="50"/>
              <w:textAlignment w:val="baseline"/>
              <w:rPr>
                <w:lang w:eastAsia="zh-CN"/>
              </w:rPr>
            </w:pPr>
            <w:r>
              <w:rPr>
                <w:lang w:eastAsia="zh-CN"/>
              </w:rPr>
              <w:t>L</w:t>
            </w:r>
            <w:r>
              <w:rPr>
                <w:rFonts w:hint="eastAsia"/>
                <w:lang w:eastAsia="zh-CN"/>
              </w:rPr>
              <w:t>ow</w:t>
            </w:r>
          </w:p>
        </w:tc>
        <w:tc>
          <w:tcPr>
            <w:tcW w:w="1601" w:type="dxa"/>
          </w:tcPr>
          <w:p w14:paraId="695F3B41" w14:textId="161BA4D3" w:rsidR="0038414E" w:rsidRDefault="0038414E" w:rsidP="003A73D6">
            <w:pPr>
              <w:overflowPunct w:val="0"/>
              <w:spacing w:beforeLines="50" w:before="120" w:afterLines="50"/>
              <w:textAlignment w:val="baseline"/>
              <w:rPr>
                <w:lang w:eastAsia="ja-JP"/>
              </w:rPr>
            </w:pPr>
            <w:r>
              <w:rPr>
                <w:lang w:eastAsia="zh-CN"/>
              </w:rPr>
              <w:t xml:space="preserve">High </w:t>
            </w:r>
          </w:p>
        </w:tc>
        <w:tc>
          <w:tcPr>
            <w:tcW w:w="3623" w:type="dxa"/>
          </w:tcPr>
          <w:p w14:paraId="4B451907" w14:textId="7F34046C" w:rsidR="0038414E" w:rsidRDefault="001C2168" w:rsidP="00001C6B">
            <w:pPr>
              <w:overflowPunct w:val="0"/>
              <w:spacing w:beforeLines="50" w:before="120" w:afterLines="50"/>
              <w:textAlignment w:val="baseline"/>
              <w:rPr>
                <w:lang w:eastAsia="zh-CN"/>
              </w:rPr>
            </w:pPr>
            <w:r>
              <w:rPr>
                <w:lang w:eastAsia="zh-CN"/>
              </w:rPr>
              <w:t>C</w:t>
            </w:r>
            <w:r>
              <w:rPr>
                <w:rFonts w:hint="eastAsia"/>
                <w:lang w:eastAsia="zh-CN"/>
              </w:rPr>
              <w:t xml:space="preserve">an </w:t>
            </w:r>
            <w:r w:rsidR="00D93262">
              <w:rPr>
                <w:lang w:eastAsia="zh-CN"/>
              </w:rPr>
              <w:t>collect</w:t>
            </w:r>
            <w:r>
              <w:rPr>
                <w:lang w:eastAsia="zh-CN"/>
              </w:rPr>
              <w:t xml:space="preserve"> more </w:t>
            </w:r>
            <w:r w:rsidR="00001C6B">
              <w:rPr>
                <w:lang w:eastAsia="zh-CN"/>
              </w:rPr>
              <w:t>rich and varied</w:t>
            </w:r>
            <w:r>
              <w:rPr>
                <w:lang w:eastAsia="zh-CN"/>
              </w:rPr>
              <w:t xml:space="preserve"> data in a short time.</w:t>
            </w:r>
          </w:p>
          <w:p w14:paraId="2106B28A" w14:textId="79F3E702" w:rsidR="00B040E8" w:rsidRDefault="00B040E8" w:rsidP="00001C6B">
            <w:pPr>
              <w:overflowPunct w:val="0"/>
              <w:spacing w:beforeLines="50" w:before="120" w:afterLines="50"/>
              <w:textAlignment w:val="baseline"/>
              <w:rPr>
                <w:lang w:eastAsia="zh-CN"/>
              </w:rPr>
            </w:pPr>
            <w:r>
              <w:rPr>
                <w:lang w:eastAsia="zh-CN"/>
              </w:rPr>
              <w:t>But with high signaling overhead for beam report.</w:t>
            </w:r>
          </w:p>
        </w:tc>
      </w:tr>
      <w:tr w:rsidR="0038414E" w14:paraId="2CFC8EF4" w14:textId="18FC23E3" w:rsidTr="00261B0B">
        <w:trPr>
          <w:jc w:val="center"/>
        </w:trPr>
        <w:tc>
          <w:tcPr>
            <w:tcW w:w="1478" w:type="dxa"/>
          </w:tcPr>
          <w:p w14:paraId="5EC90284" w14:textId="0845E6CA" w:rsidR="0038414E" w:rsidRDefault="0038414E" w:rsidP="003A73D6">
            <w:pPr>
              <w:overflowPunct w:val="0"/>
              <w:spacing w:beforeLines="50" w:before="120" w:afterLines="50"/>
              <w:textAlignment w:val="baseline"/>
              <w:rPr>
                <w:lang w:eastAsia="zh-CN"/>
              </w:rPr>
            </w:pPr>
            <w:r>
              <w:rPr>
                <w:rFonts w:hint="eastAsia"/>
                <w:lang w:eastAsia="zh-CN"/>
              </w:rPr>
              <w:t>UE side</w:t>
            </w:r>
          </w:p>
        </w:tc>
        <w:tc>
          <w:tcPr>
            <w:tcW w:w="1657" w:type="dxa"/>
          </w:tcPr>
          <w:p w14:paraId="60725B7E" w14:textId="2FF9D15C" w:rsidR="0038414E" w:rsidRDefault="0038414E" w:rsidP="003A73D6">
            <w:pPr>
              <w:overflowPunct w:val="0"/>
              <w:spacing w:beforeLines="50" w:before="120" w:afterLines="50"/>
              <w:textAlignment w:val="baseline"/>
              <w:rPr>
                <w:lang w:eastAsia="zh-CN"/>
              </w:rPr>
            </w:pPr>
            <w:r>
              <w:rPr>
                <w:lang w:eastAsia="zh-CN"/>
              </w:rPr>
              <w:t>H</w:t>
            </w:r>
            <w:r>
              <w:rPr>
                <w:rFonts w:hint="eastAsia"/>
                <w:lang w:eastAsia="zh-CN"/>
              </w:rPr>
              <w:t>igh</w:t>
            </w:r>
          </w:p>
        </w:tc>
        <w:tc>
          <w:tcPr>
            <w:tcW w:w="1601" w:type="dxa"/>
          </w:tcPr>
          <w:p w14:paraId="2F3F5DC1" w14:textId="45E436EF" w:rsidR="0038414E" w:rsidRDefault="00C46379" w:rsidP="003A73D6">
            <w:pPr>
              <w:overflowPunct w:val="0"/>
              <w:spacing w:beforeLines="50" w:before="120" w:afterLines="50"/>
              <w:textAlignment w:val="baseline"/>
              <w:rPr>
                <w:lang w:eastAsia="zh-CN"/>
              </w:rPr>
            </w:pPr>
            <w:r>
              <w:rPr>
                <w:lang w:eastAsia="zh-CN"/>
              </w:rPr>
              <w:t>L</w:t>
            </w:r>
            <w:r w:rsidR="0038414E">
              <w:rPr>
                <w:rFonts w:hint="eastAsia"/>
                <w:lang w:eastAsia="zh-CN"/>
              </w:rPr>
              <w:t>ow</w:t>
            </w:r>
          </w:p>
        </w:tc>
        <w:tc>
          <w:tcPr>
            <w:tcW w:w="3623" w:type="dxa"/>
          </w:tcPr>
          <w:p w14:paraId="1BF98772" w14:textId="0CB08F1C" w:rsidR="0038414E" w:rsidRDefault="00BF2CCA" w:rsidP="00BF2CCA">
            <w:pPr>
              <w:overflowPunct w:val="0"/>
              <w:spacing w:beforeLines="50" w:before="120" w:afterLines="50"/>
              <w:textAlignment w:val="baseline"/>
              <w:rPr>
                <w:lang w:eastAsia="zh-CN"/>
              </w:rPr>
            </w:pPr>
            <w:r>
              <w:rPr>
                <w:lang w:eastAsia="zh-CN"/>
              </w:rPr>
              <w:t>C</w:t>
            </w:r>
            <w:r>
              <w:rPr>
                <w:rFonts w:hint="eastAsia"/>
                <w:lang w:eastAsia="zh-CN"/>
              </w:rPr>
              <w:t>an</w:t>
            </w:r>
            <w:r>
              <w:rPr>
                <w:lang w:eastAsia="zh-CN"/>
              </w:rPr>
              <w:t xml:space="preserve">’t </w:t>
            </w:r>
            <w:r w:rsidR="00D93262">
              <w:rPr>
                <w:lang w:eastAsia="zh-CN"/>
              </w:rPr>
              <w:t>collect</w:t>
            </w:r>
            <w:r w:rsidR="005B3DCE">
              <w:rPr>
                <w:lang w:eastAsia="zh-CN"/>
              </w:rPr>
              <w:t xml:space="preserve"> more rich or varied data</w:t>
            </w:r>
          </w:p>
        </w:tc>
      </w:tr>
    </w:tbl>
    <w:p w14:paraId="5211BE92" w14:textId="4BF734E9" w:rsidR="00B24B09" w:rsidRPr="00B24B09" w:rsidRDefault="00B32E7D" w:rsidP="00B32E7D">
      <w:pPr>
        <w:spacing w:beforeLines="50" w:before="120"/>
        <w:rPr>
          <w:lang w:eastAsia="zh-CN"/>
        </w:rPr>
      </w:pPr>
      <w:r>
        <w:rPr>
          <w:lang w:eastAsia="zh-CN"/>
        </w:rPr>
        <w:t>In addition, s</w:t>
      </w:r>
      <w:r w:rsidR="001B0634">
        <w:rPr>
          <w:rFonts w:hint="eastAsia"/>
          <w:lang w:eastAsia="zh-CN"/>
        </w:rPr>
        <w:t xml:space="preserve">ince </w:t>
      </w:r>
      <w:r w:rsidR="001B0634">
        <w:rPr>
          <w:lang w:eastAsia="zh-CN"/>
        </w:rPr>
        <w:t xml:space="preserve">different UE may have different capability on the number of Rx beam, it is needed to discuss that whether a common AI model or </w:t>
      </w:r>
      <w:r w:rsidR="00726120">
        <w:rPr>
          <w:lang w:eastAsia="zh-CN"/>
        </w:rPr>
        <w:t>separate AI models will be trained for different number of Rx beam at UE side.</w:t>
      </w:r>
      <w:r w:rsidR="009A456A">
        <w:rPr>
          <w:lang w:eastAsia="zh-CN"/>
        </w:rPr>
        <w:t xml:space="preserve"> If different AI model is trained for different number of Rx beam, </w:t>
      </w:r>
      <w:r w:rsidR="002A6EAF">
        <w:rPr>
          <w:lang w:eastAsia="zh-CN"/>
        </w:rPr>
        <w:t xml:space="preserve">whether </w:t>
      </w:r>
      <w:r w:rsidR="0032637A">
        <w:rPr>
          <w:lang w:eastAsia="zh-CN"/>
        </w:rPr>
        <w:t xml:space="preserve">the AI model for Rx beam number M can be used for UE with Rx beam number N </w:t>
      </w:r>
      <w:r w:rsidR="007A31B4">
        <w:rPr>
          <w:lang w:eastAsia="zh-CN"/>
        </w:rPr>
        <w:t xml:space="preserve">or not </w:t>
      </w:r>
      <w:r w:rsidR="0032637A">
        <w:rPr>
          <w:lang w:eastAsia="zh-CN"/>
        </w:rPr>
        <w:t>when M &lt; N?</w:t>
      </w:r>
      <w:r w:rsidR="007A31B4">
        <w:rPr>
          <w:lang w:eastAsia="zh-CN"/>
        </w:rPr>
        <w:t xml:space="preserve"> It also need to be studied and some potential specification impact on indication of Rx beam number of AI model </w:t>
      </w:r>
      <w:r w:rsidR="00152D1C">
        <w:rPr>
          <w:lang w:eastAsia="zh-CN"/>
        </w:rPr>
        <w:t>will be introduced.</w:t>
      </w:r>
    </w:p>
    <w:p w14:paraId="43075789" w14:textId="03D74BB0" w:rsidR="00B84821" w:rsidRDefault="00B84821" w:rsidP="00B84821">
      <w:pPr>
        <w:suppressAutoHyphens/>
        <w:textAlignment w:val="baseline"/>
        <w:rPr>
          <w:b/>
          <w:i/>
          <w:lang w:eastAsia="zh-CN"/>
        </w:rPr>
      </w:pPr>
      <w:r w:rsidRPr="0083444A">
        <w:rPr>
          <w:b/>
          <w:i/>
          <w:lang w:eastAsia="zh-CN"/>
        </w:rPr>
        <w:lastRenderedPageBreak/>
        <w:t>Proposal</w:t>
      </w:r>
      <w:r>
        <w:rPr>
          <w:b/>
          <w:i/>
          <w:lang w:eastAsia="zh-CN"/>
        </w:rPr>
        <w:t xml:space="preserve"> </w:t>
      </w:r>
      <w:r w:rsidR="00862A29">
        <w:rPr>
          <w:b/>
          <w:i/>
          <w:lang w:eastAsia="zh-CN"/>
        </w:rPr>
        <w:t>3</w:t>
      </w:r>
      <w:r w:rsidR="0029396F">
        <w:rPr>
          <w:b/>
          <w:i/>
          <w:lang w:eastAsia="zh-CN"/>
        </w:rPr>
        <w:t xml:space="preserve">: </w:t>
      </w:r>
      <w:r w:rsidR="00114537">
        <w:rPr>
          <w:b/>
          <w:i/>
          <w:lang w:eastAsia="zh-CN"/>
        </w:rPr>
        <w:t>T</w:t>
      </w:r>
      <w:r w:rsidR="00114537" w:rsidRPr="00114537">
        <w:rPr>
          <w:b/>
          <w:i/>
          <w:lang w:eastAsia="zh-CN"/>
        </w:rPr>
        <w:t>o discuss whether a common AI model or separate AI models will be trained for</w:t>
      </w:r>
      <w:r w:rsidR="00152D1C">
        <w:rPr>
          <w:b/>
          <w:i/>
          <w:lang w:eastAsia="zh-CN"/>
        </w:rPr>
        <w:t xml:space="preserve"> UE with</w:t>
      </w:r>
      <w:r w:rsidR="00114537" w:rsidRPr="00114537">
        <w:rPr>
          <w:b/>
          <w:i/>
          <w:lang w:eastAsia="zh-CN"/>
        </w:rPr>
        <w:t xml:space="preserve"> different number of Rx beam</w:t>
      </w:r>
      <w:r>
        <w:rPr>
          <w:b/>
          <w:i/>
          <w:lang w:eastAsia="zh-CN"/>
        </w:rPr>
        <w:t>.</w:t>
      </w:r>
    </w:p>
    <w:p w14:paraId="2D506F53" w14:textId="6484B404" w:rsidR="00757FC8" w:rsidRDefault="00114537" w:rsidP="00114537">
      <w:pPr>
        <w:rPr>
          <w:lang w:eastAsia="zh-CN"/>
        </w:rPr>
      </w:pPr>
      <w:r>
        <w:rPr>
          <w:lang w:eastAsia="zh-CN"/>
        </w:rPr>
        <w:t>W</w:t>
      </w:r>
      <w:r>
        <w:rPr>
          <w:rFonts w:hint="eastAsia"/>
          <w:lang w:eastAsia="zh-CN"/>
        </w:rPr>
        <w:t xml:space="preserve">hile </w:t>
      </w:r>
      <w:r>
        <w:rPr>
          <w:lang w:eastAsia="zh-CN"/>
        </w:rPr>
        <w:t xml:space="preserve">for </w:t>
      </w:r>
      <w:r w:rsidR="00B55224">
        <w:rPr>
          <w:lang w:eastAsia="zh-CN"/>
        </w:rPr>
        <w:t xml:space="preserve">inference, </w:t>
      </w:r>
      <w:r w:rsidR="00587433">
        <w:rPr>
          <w:lang w:eastAsia="zh-CN"/>
        </w:rPr>
        <w:t xml:space="preserve">we support </w:t>
      </w:r>
      <w:r w:rsidR="00B55224">
        <w:rPr>
          <w:lang w:eastAsia="zh-CN"/>
        </w:rPr>
        <w:t xml:space="preserve">either at gNB side or </w:t>
      </w:r>
      <w:r w:rsidR="00587433">
        <w:rPr>
          <w:lang w:eastAsia="zh-CN"/>
        </w:rPr>
        <w:t xml:space="preserve">at </w:t>
      </w:r>
      <w:r w:rsidR="00B55224">
        <w:rPr>
          <w:lang w:eastAsia="zh-CN"/>
        </w:rPr>
        <w:t>UE side</w:t>
      </w:r>
      <w:r>
        <w:rPr>
          <w:lang w:eastAsia="zh-CN"/>
        </w:rPr>
        <w:t xml:space="preserve">. </w:t>
      </w:r>
      <w:r w:rsidR="00587433">
        <w:rPr>
          <w:lang w:eastAsia="zh-CN"/>
        </w:rPr>
        <w:t>Based on our simulation results</w:t>
      </w:r>
      <w:r w:rsidR="00546DCB">
        <w:rPr>
          <w:lang w:eastAsia="zh-CN"/>
        </w:rPr>
        <w:t xml:space="preserve"> in Table 2</w:t>
      </w:r>
      <w:r w:rsidR="00587433">
        <w:rPr>
          <w:lang w:eastAsia="zh-CN"/>
        </w:rPr>
        <w:t xml:space="preserve">, </w:t>
      </w:r>
      <w:r w:rsidR="00E10DDA">
        <w:rPr>
          <w:lang w:eastAsia="zh-CN"/>
        </w:rPr>
        <w:t>we can see scheme 2 and scheme 3 can obtain more performance gain than that of scheme 1.</w:t>
      </w:r>
      <w:r w:rsidR="00757FC8">
        <w:rPr>
          <w:lang w:eastAsia="zh-CN"/>
        </w:rPr>
        <w:t xml:space="preserve"> While the detail of each scheme can be seen as below</w:t>
      </w:r>
      <w:r w:rsidR="00865DFF">
        <w:rPr>
          <w:lang w:eastAsia="zh-CN"/>
        </w:rPr>
        <w:t xml:space="preserve"> and also can refer to [2]</w:t>
      </w:r>
      <w:r w:rsidR="00757FC8">
        <w:rPr>
          <w:lang w:eastAsia="zh-CN"/>
        </w:rPr>
        <w:t>:</w:t>
      </w:r>
    </w:p>
    <w:p w14:paraId="775BDB98" w14:textId="77777777" w:rsidR="00757FC8" w:rsidRDefault="00757FC8" w:rsidP="00757FC8">
      <w:pPr>
        <w:pStyle w:val="af"/>
        <w:numPr>
          <w:ilvl w:val="0"/>
          <w:numId w:val="32"/>
        </w:numPr>
        <w:ind w:firstLineChars="0"/>
        <w:jc w:val="left"/>
        <w:rPr>
          <w:lang w:eastAsia="zh-CN"/>
        </w:rPr>
      </w:pPr>
      <w:r>
        <w:rPr>
          <w:lang w:eastAsia="zh-CN"/>
        </w:rPr>
        <w:t>Scheme 0: Non AI scheme</w:t>
      </w:r>
    </w:p>
    <w:p w14:paraId="1A0452E8" w14:textId="77777777" w:rsidR="00757FC8" w:rsidRDefault="00757FC8" w:rsidP="00757FC8">
      <w:pPr>
        <w:pStyle w:val="af"/>
        <w:numPr>
          <w:ilvl w:val="1"/>
          <w:numId w:val="32"/>
        </w:numPr>
        <w:ind w:firstLineChars="0"/>
        <w:jc w:val="left"/>
        <w:rPr>
          <w:lang w:eastAsia="zh-CN"/>
        </w:rPr>
      </w:pPr>
      <w:r>
        <w:rPr>
          <w:lang w:eastAsia="zh-CN"/>
        </w:rPr>
        <w:t>Select 16 beam pairs randomly and choose the Tx beam with the highest L1-RSRP as the best Tx beam.</w:t>
      </w:r>
    </w:p>
    <w:p w14:paraId="32ED3C10" w14:textId="77777777" w:rsidR="00757FC8" w:rsidRDefault="00757FC8" w:rsidP="00757FC8">
      <w:pPr>
        <w:pStyle w:val="af"/>
        <w:numPr>
          <w:ilvl w:val="0"/>
          <w:numId w:val="32"/>
        </w:numPr>
        <w:ind w:firstLineChars="0"/>
        <w:jc w:val="left"/>
        <w:rPr>
          <w:lang w:eastAsia="zh-CN"/>
        </w:rPr>
      </w:pPr>
      <w:r>
        <w:rPr>
          <w:lang w:eastAsia="zh-CN"/>
        </w:rPr>
        <w:t>S</w:t>
      </w:r>
      <w:r>
        <w:rPr>
          <w:rFonts w:hint="eastAsia"/>
          <w:lang w:eastAsia="zh-CN"/>
        </w:rPr>
        <w:t xml:space="preserve">cheme </w:t>
      </w:r>
      <w:r>
        <w:rPr>
          <w:lang w:eastAsia="zh-CN"/>
        </w:rPr>
        <w:t>1: Random selection of beam pairs for L1-RSRP input;</w:t>
      </w:r>
    </w:p>
    <w:p w14:paraId="52260AFA" w14:textId="77777777" w:rsidR="00757FC8" w:rsidRDefault="00757FC8" w:rsidP="00757FC8">
      <w:pPr>
        <w:pStyle w:val="af"/>
        <w:numPr>
          <w:ilvl w:val="1"/>
          <w:numId w:val="32"/>
        </w:numPr>
        <w:ind w:firstLineChars="0"/>
        <w:jc w:val="left"/>
        <w:rPr>
          <w:lang w:eastAsia="zh-CN"/>
        </w:rPr>
      </w:pPr>
      <w:r>
        <w:rPr>
          <w:lang w:eastAsia="zh-CN"/>
        </w:rPr>
        <w:t xml:space="preserve">Select 16 beam pairs randomly and input their L1-RSRP to AI model for beam prediction. </w:t>
      </w:r>
    </w:p>
    <w:p w14:paraId="187FF882" w14:textId="77777777" w:rsidR="00757FC8" w:rsidRDefault="00757FC8" w:rsidP="00757FC8">
      <w:pPr>
        <w:pStyle w:val="af"/>
        <w:numPr>
          <w:ilvl w:val="0"/>
          <w:numId w:val="32"/>
        </w:numPr>
        <w:ind w:firstLineChars="0"/>
        <w:jc w:val="left"/>
        <w:rPr>
          <w:lang w:eastAsia="zh-CN"/>
        </w:rPr>
      </w:pPr>
      <w:r>
        <w:rPr>
          <w:lang w:eastAsia="zh-CN"/>
        </w:rPr>
        <w:t>Scheme 2: Random selection of beam pairs for L1-RSRP and beam ID input;</w:t>
      </w:r>
    </w:p>
    <w:p w14:paraId="006D44FC" w14:textId="77777777" w:rsidR="00757FC8" w:rsidRDefault="00757FC8" w:rsidP="00757FC8">
      <w:pPr>
        <w:pStyle w:val="af"/>
        <w:numPr>
          <w:ilvl w:val="1"/>
          <w:numId w:val="32"/>
        </w:numPr>
        <w:ind w:firstLineChars="0"/>
        <w:jc w:val="left"/>
        <w:rPr>
          <w:lang w:eastAsia="zh-CN"/>
        </w:rPr>
      </w:pPr>
      <w:r>
        <w:rPr>
          <w:lang w:eastAsia="zh-CN"/>
        </w:rPr>
        <w:t xml:space="preserve">Select 16 beam pairs randomly and input their L1-RSRP and beam ID to AI model for beam prediction. </w:t>
      </w:r>
      <w:r>
        <w:rPr>
          <w:lang w:eastAsia="zh-CN"/>
        </w:rPr>
        <w:tab/>
      </w:r>
    </w:p>
    <w:p w14:paraId="7AFC1C09" w14:textId="0FC8CB71" w:rsidR="00757FC8" w:rsidRDefault="00757FC8" w:rsidP="00757FC8">
      <w:pPr>
        <w:pStyle w:val="af"/>
        <w:numPr>
          <w:ilvl w:val="0"/>
          <w:numId w:val="32"/>
        </w:numPr>
        <w:ind w:firstLineChars="0"/>
        <w:jc w:val="left"/>
        <w:rPr>
          <w:lang w:eastAsia="zh-CN"/>
        </w:rPr>
      </w:pPr>
      <w:r>
        <w:rPr>
          <w:lang w:eastAsia="zh-CN"/>
        </w:rPr>
        <w:t xml:space="preserve">Scheme 3: </w:t>
      </w:r>
      <w:r w:rsidR="00F4142D">
        <w:rPr>
          <w:lang w:eastAsia="zh-CN"/>
        </w:rPr>
        <w:t>A</w:t>
      </w:r>
      <w:r>
        <w:rPr>
          <w:lang w:eastAsia="zh-CN"/>
        </w:rPr>
        <w:t>lways select 16 beam pairs with same beam pair IDs for L1-RSRP input;</w:t>
      </w:r>
    </w:p>
    <w:p w14:paraId="7A644772" w14:textId="63BBCB22" w:rsidR="00B30857" w:rsidRDefault="00B30857" w:rsidP="00B30857">
      <w:pPr>
        <w:pStyle w:val="af"/>
        <w:numPr>
          <w:ilvl w:val="1"/>
          <w:numId w:val="32"/>
        </w:numPr>
        <w:ind w:firstLineChars="0"/>
        <w:jc w:val="left"/>
        <w:rPr>
          <w:lang w:eastAsia="zh-CN"/>
        </w:rPr>
      </w:pPr>
      <w:r>
        <w:rPr>
          <w:lang w:eastAsia="zh-CN"/>
        </w:rPr>
        <w:t xml:space="preserve">Select 16 beam pairs with same beam pair IDs and input their L1-RSRP to AI model for beam prediction. </w:t>
      </w:r>
      <w:r>
        <w:rPr>
          <w:lang w:eastAsia="zh-CN"/>
        </w:rPr>
        <w:tab/>
      </w:r>
    </w:p>
    <w:p w14:paraId="745B86E5" w14:textId="25199822" w:rsidR="00546DCB" w:rsidRPr="001A0E7E" w:rsidRDefault="00546DCB" w:rsidP="00546DCB">
      <w:pPr>
        <w:jc w:val="center"/>
        <w:rPr>
          <w:sz w:val="20"/>
          <w:szCs w:val="20"/>
        </w:rPr>
      </w:pPr>
      <w:r>
        <w:rPr>
          <w:sz w:val="20"/>
          <w:szCs w:val="20"/>
          <w:lang w:eastAsia="zh-CN"/>
        </w:rPr>
        <w:t xml:space="preserve">Table 2, Probability and L1-RSRP gap for the case of </w:t>
      </w:r>
      <w:r w:rsidR="00E10DDA">
        <w:rPr>
          <w:sz w:val="20"/>
          <w:szCs w:val="20"/>
          <w:lang w:eastAsia="zh-CN"/>
        </w:rPr>
        <w:t xml:space="preserve">considering </w:t>
      </w:r>
      <w:r>
        <w:rPr>
          <w:sz w:val="20"/>
          <w:szCs w:val="20"/>
          <w:lang w:eastAsia="zh-CN"/>
        </w:rPr>
        <w:t>predicted best 4 Tx beams</w:t>
      </w:r>
    </w:p>
    <w:tbl>
      <w:tblPr>
        <w:tblStyle w:val="ac"/>
        <w:tblW w:w="0" w:type="auto"/>
        <w:jc w:val="center"/>
        <w:tblLook w:val="04A0" w:firstRow="1" w:lastRow="0" w:firstColumn="1" w:lastColumn="0" w:noHBand="0" w:noVBand="1"/>
      </w:tblPr>
      <w:tblGrid>
        <w:gridCol w:w="1555"/>
        <w:gridCol w:w="2126"/>
        <w:gridCol w:w="2410"/>
        <w:gridCol w:w="2205"/>
      </w:tblGrid>
      <w:tr w:rsidR="00546DCB" w14:paraId="7BAE6068" w14:textId="77777777" w:rsidTr="00E10DDA">
        <w:trPr>
          <w:jc w:val="center"/>
        </w:trPr>
        <w:tc>
          <w:tcPr>
            <w:tcW w:w="1555" w:type="dxa"/>
          </w:tcPr>
          <w:p w14:paraId="7652FEF1" w14:textId="77777777" w:rsidR="00546DCB" w:rsidRPr="00935221" w:rsidRDefault="00546DCB" w:rsidP="00BF7E97">
            <w:pPr>
              <w:rPr>
                <w:lang w:eastAsia="zh-CN"/>
              </w:rPr>
            </w:pPr>
          </w:p>
        </w:tc>
        <w:tc>
          <w:tcPr>
            <w:tcW w:w="2126" w:type="dxa"/>
          </w:tcPr>
          <w:p w14:paraId="690B63C0" w14:textId="77777777" w:rsidR="00546DCB" w:rsidRDefault="00546DCB" w:rsidP="00BF7E97">
            <w:r>
              <w:rPr>
                <w:lang w:eastAsia="zh-CN"/>
              </w:rPr>
              <w:t xml:space="preserve">KPI#1: </w:t>
            </w:r>
            <w:r>
              <w:t>Probability</w:t>
            </w:r>
            <w:r>
              <w:rPr>
                <w:rFonts w:hint="eastAsia"/>
              </w:rPr>
              <w:t xml:space="preserve"> </w:t>
            </w:r>
          </w:p>
        </w:tc>
        <w:tc>
          <w:tcPr>
            <w:tcW w:w="2410" w:type="dxa"/>
          </w:tcPr>
          <w:p w14:paraId="74FEB4DB" w14:textId="77777777" w:rsidR="00546DCB" w:rsidRDefault="00546DCB" w:rsidP="00BF7E97">
            <w:r>
              <w:rPr>
                <w:lang w:eastAsia="zh-CN"/>
              </w:rPr>
              <w:t xml:space="preserve">KPI#2: </w:t>
            </w:r>
            <w:r>
              <w:rPr>
                <w:rFonts w:hint="eastAsia"/>
              </w:rPr>
              <w:t>L1-RSRP gap</w:t>
            </w:r>
          </w:p>
        </w:tc>
        <w:tc>
          <w:tcPr>
            <w:tcW w:w="2205" w:type="dxa"/>
          </w:tcPr>
          <w:p w14:paraId="6A6D3C47" w14:textId="77777777" w:rsidR="00546DCB" w:rsidRDefault="00546DCB" w:rsidP="00BF7E97">
            <w:r>
              <w:rPr>
                <w:rFonts w:hint="eastAsia"/>
              </w:rPr>
              <w:t>gain</w:t>
            </w:r>
          </w:p>
        </w:tc>
      </w:tr>
      <w:tr w:rsidR="00546DCB" w14:paraId="783395D5" w14:textId="77777777" w:rsidTr="00E10DDA">
        <w:trPr>
          <w:jc w:val="center"/>
        </w:trPr>
        <w:tc>
          <w:tcPr>
            <w:tcW w:w="1555" w:type="dxa"/>
          </w:tcPr>
          <w:p w14:paraId="6BB57635" w14:textId="77777777" w:rsidR="00546DCB" w:rsidRDefault="00546DCB" w:rsidP="00BF7E97">
            <w:r>
              <w:t>S</w:t>
            </w:r>
            <w:r>
              <w:rPr>
                <w:rFonts w:hint="eastAsia"/>
              </w:rPr>
              <w:t>cheme</w:t>
            </w:r>
            <w:r>
              <w:t xml:space="preserve"> 0</w:t>
            </w:r>
          </w:p>
        </w:tc>
        <w:tc>
          <w:tcPr>
            <w:tcW w:w="2126" w:type="dxa"/>
          </w:tcPr>
          <w:p w14:paraId="2B84B5FB" w14:textId="77777777" w:rsidR="00546DCB" w:rsidRDefault="00546DCB" w:rsidP="00BF7E97">
            <w:r>
              <w:t>6.15</w:t>
            </w:r>
            <w:r>
              <w:rPr>
                <w:rFonts w:hint="eastAsia"/>
              </w:rPr>
              <w:t>%</w:t>
            </w:r>
          </w:p>
        </w:tc>
        <w:tc>
          <w:tcPr>
            <w:tcW w:w="2410" w:type="dxa"/>
          </w:tcPr>
          <w:p w14:paraId="1D463939" w14:textId="77777777" w:rsidR="00546DCB" w:rsidRDefault="00546DCB" w:rsidP="00BF7E97">
            <w:r>
              <w:t>3.9539</w:t>
            </w:r>
          </w:p>
        </w:tc>
        <w:tc>
          <w:tcPr>
            <w:tcW w:w="2205" w:type="dxa"/>
          </w:tcPr>
          <w:p w14:paraId="2A0E0DC9" w14:textId="77777777" w:rsidR="00546DCB" w:rsidRDefault="00546DCB" w:rsidP="00BF7E97">
            <w:r>
              <w:rPr>
                <w:rFonts w:hint="eastAsia"/>
              </w:rPr>
              <w:t>-</w:t>
            </w:r>
          </w:p>
        </w:tc>
      </w:tr>
      <w:tr w:rsidR="00546DCB" w14:paraId="043DD890" w14:textId="77777777" w:rsidTr="00E10DDA">
        <w:trPr>
          <w:jc w:val="center"/>
        </w:trPr>
        <w:tc>
          <w:tcPr>
            <w:tcW w:w="1555" w:type="dxa"/>
          </w:tcPr>
          <w:p w14:paraId="6E0806F6" w14:textId="77777777" w:rsidR="00546DCB" w:rsidRDefault="00546DCB" w:rsidP="00BF7E97">
            <w:r>
              <w:t>S</w:t>
            </w:r>
            <w:r>
              <w:rPr>
                <w:rFonts w:hint="eastAsia"/>
              </w:rPr>
              <w:t>cheme</w:t>
            </w:r>
            <w:r>
              <w:t xml:space="preserve"> 1</w:t>
            </w:r>
          </w:p>
        </w:tc>
        <w:tc>
          <w:tcPr>
            <w:tcW w:w="2126" w:type="dxa"/>
          </w:tcPr>
          <w:p w14:paraId="44FFEB80" w14:textId="77777777" w:rsidR="00546DCB" w:rsidRDefault="00546DCB" w:rsidP="00BF7E97">
            <w:r>
              <w:t>67.26</w:t>
            </w:r>
            <w:r>
              <w:rPr>
                <w:rFonts w:hint="eastAsia"/>
              </w:rPr>
              <w:t>%</w:t>
            </w:r>
          </w:p>
        </w:tc>
        <w:tc>
          <w:tcPr>
            <w:tcW w:w="2410" w:type="dxa"/>
          </w:tcPr>
          <w:p w14:paraId="28FA6924" w14:textId="77777777" w:rsidR="00546DCB" w:rsidRDefault="00546DCB" w:rsidP="00BF7E97">
            <w:r>
              <w:t>1.0062</w:t>
            </w:r>
          </w:p>
        </w:tc>
        <w:tc>
          <w:tcPr>
            <w:tcW w:w="2205" w:type="dxa"/>
          </w:tcPr>
          <w:p w14:paraId="29A0432D" w14:textId="77777777" w:rsidR="00546DCB" w:rsidRDefault="00546DCB" w:rsidP="00BF7E97">
            <w:r>
              <w:t>993.66</w:t>
            </w:r>
            <w:r>
              <w:rPr>
                <w:rFonts w:hint="eastAsia"/>
              </w:rPr>
              <w:t>%</w:t>
            </w:r>
            <w:r>
              <w:t xml:space="preserve"> </w:t>
            </w:r>
            <w:r>
              <w:rPr>
                <w:rFonts w:hint="eastAsia"/>
              </w:rPr>
              <w:t>/</w:t>
            </w:r>
            <w:r>
              <w:t xml:space="preserve"> 74.55</w:t>
            </w:r>
            <w:r>
              <w:rPr>
                <w:rFonts w:hint="eastAsia"/>
              </w:rPr>
              <w:t>%</w:t>
            </w:r>
          </w:p>
        </w:tc>
      </w:tr>
      <w:tr w:rsidR="000E3C61" w14:paraId="2056B6B3" w14:textId="77777777" w:rsidTr="00E10DDA">
        <w:trPr>
          <w:jc w:val="center"/>
        </w:trPr>
        <w:tc>
          <w:tcPr>
            <w:tcW w:w="1555" w:type="dxa"/>
          </w:tcPr>
          <w:p w14:paraId="53A9BD2A" w14:textId="77777777" w:rsidR="000E3C61" w:rsidRDefault="000E3C61" w:rsidP="000E3C61">
            <w:r>
              <w:t>S</w:t>
            </w:r>
            <w:r>
              <w:rPr>
                <w:rFonts w:hint="eastAsia"/>
              </w:rPr>
              <w:t>cheme</w:t>
            </w:r>
            <w:r>
              <w:t xml:space="preserve"> 2</w:t>
            </w:r>
          </w:p>
        </w:tc>
        <w:tc>
          <w:tcPr>
            <w:tcW w:w="2126" w:type="dxa"/>
          </w:tcPr>
          <w:p w14:paraId="31CADE95" w14:textId="114937F3" w:rsidR="000E3C61" w:rsidRDefault="000E3C61" w:rsidP="000E3C61">
            <w:r>
              <w:t>80.04</w:t>
            </w:r>
            <w:r>
              <w:rPr>
                <w:rFonts w:hint="eastAsia"/>
              </w:rPr>
              <w:t>%</w:t>
            </w:r>
          </w:p>
        </w:tc>
        <w:tc>
          <w:tcPr>
            <w:tcW w:w="2410" w:type="dxa"/>
          </w:tcPr>
          <w:p w14:paraId="4EC9CA4D" w14:textId="6ED0FC82" w:rsidR="000E3C61" w:rsidRDefault="000E3C61" w:rsidP="000E3C61">
            <w:r>
              <w:rPr>
                <w:rFonts w:hint="eastAsia"/>
              </w:rPr>
              <w:t>0</w:t>
            </w:r>
            <w:r>
              <w:t>.7978</w:t>
            </w:r>
          </w:p>
        </w:tc>
        <w:tc>
          <w:tcPr>
            <w:tcW w:w="2205" w:type="dxa"/>
          </w:tcPr>
          <w:p w14:paraId="2E62D373" w14:textId="15DB34E7" w:rsidR="000E3C61" w:rsidRDefault="000E3C61" w:rsidP="000E3C61">
            <w:r>
              <w:t>1201.46</w:t>
            </w:r>
            <w:r>
              <w:rPr>
                <w:rFonts w:hint="eastAsia"/>
              </w:rPr>
              <w:t>%</w:t>
            </w:r>
            <w:r>
              <w:t xml:space="preserve"> </w:t>
            </w:r>
            <w:r>
              <w:rPr>
                <w:rFonts w:hint="eastAsia"/>
              </w:rPr>
              <w:t>/</w:t>
            </w:r>
            <w:r>
              <w:t xml:space="preserve"> 79.82</w:t>
            </w:r>
            <w:r>
              <w:rPr>
                <w:rFonts w:hint="eastAsia"/>
              </w:rPr>
              <w:t>%</w:t>
            </w:r>
          </w:p>
        </w:tc>
      </w:tr>
      <w:tr w:rsidR="00546DCB" w14:paraId="7A01F5AB" w14:textId="77777777" w:rsidTr="00E10DDA">
        <w:trPr>
          <w:jc w:val="center"/>
        </w:trPr>
        <w:tc>
          <w:tcPr>
            <w:tcW w:w="1555" w:type="dxa"/>
          </w:tcPr>
          <w:p w14:paraId="39ABB54A" w14:textId="77777777" w:rsidR="00546DCB" w:rsidRDefault="00546DCB" w:rsidP="00BF7E97">
            <w:r>
              <w:t>S</w:t>
            </w:r>
            <w:r>
              <w:rPr>
                <w:rFonts w:hint="eastAsia"/>
              </w:rPr>
              <w:t>cheme</w:t>
            </w:r>
            <w:r>
              <w:t xml:space="preserve"> 3</w:t>
            </w:r>
          </w:p>
        </w:tc>
        <w:tc>
          <w:tcPr>
            <w:tcW w:w="2126" w:type="dxa"/>
          </w:tcPr>
          <w:p w14:paraId="0B569D92" w14:textId="77777777" w:rsidR="00546DCB" w:rsidRDefault="00546DCB" w:rsidP="00BF7E97">
            <w:r>
              <w:t>90.60</w:t>
            </w:r>
            <w:r>
              <w:rPr>
                <w:rFonts w:hint="eastAsia"/>
              </w:rPr>
              <w:t>%</w:t>
            </w:r>
          </w:p>
        </w:tc>
        <w:tc>
          <w:tcPr>
            <w:tcW w:w="2410" w:type="dxa"/>
          </w:tcPr>
          <w:p w14:paraId="14E79AAC" w14:textId="77777777" w:rsidR="00546DCB" w:rsidRDefault="00546DCB" w:rsidP="00BF7E97">
            <w:r>
              <w:t>0.3385</w:t>
            </w:r>
          </w:p>
        </w:tc>
        <w:tc>
          <w:tcPr>
            <w:tcW w:w="2205" w:type="dxa"/>
          </w:tcPr>
          <w:p w14:paraId="1425678B" w14:textId="77777777" w:rsidR="00546DCB" w:rsidRDefault="00546DCB" w:rsidP="00BF7E97">
            <w:r>
              <w:t>1373.17</w:t>
            </w:r>
            <w:r>
              <w:rPr>
                <w:rFonts w:hint="eastAsia"/>
              </w:rPr>
              <w:t>%</w:t>
            </w:r>
            <w:r>
              <w:t xml:space="preserve"> </w:t>
            </w:r>
            <w:r>
              <w:rPr>
                <w:rFonts w:hint="eastAsia"/>
              </w:rPr>
              <w:t>/</w:t>
            </w:r>
            <w:r>
              <w:t xml:space="preserve"> 91.44</w:t>
            </w:r>
            <w:r>
              <w:rPr>
                <w:rFonts w:hint="eastAsia"/>
              </w:rPr>
              <w:t>%</w:t>
            </w:r>
          </w:p>
        </w:tc>
      </w:tr>
    </w:tbl>
    <w:p w14:paraId="3E139A65" w14:textId="414530ED" w:rsidR="00546DCB" w:rsidRPr="00546DCB" w:rsidRDefault="00450580" w:rsidP="00862A29">
      <w:pPr>
        <w:spacing w:beforeLines="50" w:before="120"/>
        <w:rPr>
          <w:lang w:eastAsia="ja-JP"/>
        </w:rPr>
      </w:pPr>
      <w:r>
        <w:rPr>
          <w:lang w:eastAsia="zh-CN"/>
        </w:rPr>
        <w:t xml:space="preserve">From the simulation results, we can see </w:t>
      </w:r>
      <w:r w:rsidR="008F20DA">
        <w:rPr>
          <w:lang w:eastAsia="zh-CN"/>
        </w:rPr>
        <w:t xml:space="preserve">scheme </w:t>
      </w:r>
      <w:r w:rsidR="00B862BA">
        <w:rPr>
          <w:lang w:eastAsia="zh-CN"/>
        </w:rPr>
        <w:t>2</w:t>
      </w:r>
      <w:r w:rsidR="008F20DA">
        <w:rPr>
          <w:lang w:eastAsia="zh-CN"/>
        </w:rPr>
        <w:t xml:space="preserve"> can provide better performance than that of scheme 1. I</w:t>
      </w:r>
      <w:r>
        <w:rPr>
          <w:lang w:eastAsia="zh-CN"/>
        </w:rPr>
        <w:t xml:space="preserve">f scheme </w:t>
      </w:r>
      <w:r w:rsidR="00B862BA">
        <w:rPr>
          <w:lang w:eastAsia="zh-CN"/>
        </w:rPr>
        <w:t>2</w:t>
      </w:r>
      <w:r>
        <w:rPr>
          <w:lang w:eastAsia="zh-CN"/>
        </w:rPr>
        <w:t xml:space="preserve"> is adopted, </w:t>
      </w:r>
      <w:r w:rsidR="00862A29">
        <w:rPr>
          <w:lang w:eastAsia="zh-CN"/>
        </w:rPr>
        <w:t xml:space="preserve">beam pair ID of each L1-RSRP should be input to the AI model. </w:t>
      </w:r>
      <w:r>
        <w:rPr>
          <w:lang w:eastAsia="zh-CN"/>
        </w:rPr>
        <w:t>Thus, if AI model inference is conducted at UE side, gNB need to indicate the Tx beam information of each RS to UE. If AI model inference is conducted at gNB side, UE need to indicate the Rx beam information for each RS ID and L1-RSRP pair</w:t>
      </w:r>
      <w:r w:rsidR="00862A29">
        <w:rPr>
          <w:lang w:eastAsia="zh-CN"/>
        </w:rPr>
        <w:t>.</w:t>
      </w:r>
    </w:p>
    <w:p w14:paraId="0C5DFFC1" w14:textId="09E1B2D3" w:rsidR="00741B6C" w:rsidRDefault="00AA6761" w:rsidP="00741B6C">
      <w:pPr>
        <w:suppressAutoHyphens/>
        <w:textAlignment w:val="baseline"/>
        <w:rPr>
          <w:b/>
          <w:i/>
          <w:lang w:eastAsia="zh-CN"/>
        </w:rPr>
      </w:pPr>
      <w:r w:rsidRPr="0083444A">
        <w:rPr>
          <w:b/>
          <w:i/>
          <w:lang w:eastAsia="zh-CN"/>
        </w:rPr>
        <w:t>Proposal</w:t>
      </w:r>
      <w:r w:rsidR="004961A2">
        <w:rPr>
          <w:b/>
          <w:i/>
          <w:lang w:eastAsia="zh-CN"/>
        </w:rPr>
        <w:t xml:space="preserve"> </w:t>
      </w:r>
      <w:r w:rsidR="00045C1A">
        <w:rPr>
          <w:b/>
          <w:i/>
          <w:lang w:eastAsia="zh-CN"/>
        </w:rPr>
        <w:t>4</w:t>
      </w:r>
      <w:r w:rsidR="004B46C7">
        <w:rPr>
          <w:b/>
          <w:i/>
          <w:lang w:eastAsia="zh-CN"/>
        </w:rPr>
        <w:t xml:space="preserve">: </w:t>
      </w:r>
      <w:r w:rsidR="00350C01">
        <w:rPr>
          <w:b/>
          <w:i/>
          <w:lang w:eastAsia="zh-CN"/>
        </w:rPr>
        <w:t>T</w:t>
      </w:r>
      <w:r w:rsidR="00D644FC">
        <w:rPr>
          <w:b/>
          <w:i/>
          <w:lang w:eastAsia="zh-CN"/>
        </w:rPr>
        <w:t xml:space="preserve">o input beam </w:t>
      </w:r>
      <w:r w:rsidR="00045C1A">
        <w:rPr>
          <w:b/>
          <w:i/>
          <w:lang w:eastAsia="zh-CN"/>
        </w:rPr>
        <w:t>information</w:t>
      </w:r>
      <w:r w:rsidR="00D644FC">
        <w:rPr>
          <w:b/>
          <w:i/>
          <w:lang w:eastAsia="zh-CN"/>
        </w:rPr>
        <w:t xml:space="preserve"> associated with each L1-RSRP </w:t>
      </w:r>
      <w:r w:rsidR="004E2569">
        <w:rPr>
          <w:b/>
          <w:i/>
          <w:lang w:eastAsia="zh-CN"/>
        </w:rPr>
        <w:t xml:space="preserve">to </w:t>
      </w:r>
      <w:r w:rsidR="004E2569" w:rsidRPr="00B24B09">
        <w:rPr>
          <w:b/>
          <w:i/>
          <w:lang w:eastAsia="zh-CN"/>
        </w:rPr>
        <w:t>AI/ML</w:t>
      </w:r>
      <w:r w:rsidR="004E2569">
        <w:rPr>
          <w:b/>
          <w:i/>
          <w:lang w:eastAsia="zh-CN"/>
        </w:rPr>
        <w:t xml:space="preserve"> model and study how to </w:t>
      </w:r>
      <w:r w:rsidR="00201C7C">
        <w:rPr>
          <w:b/>
          <w:i/>
          <w:lang w:eastAsia="zh-CN"/>
        </w:rPr>
        <w:t>indicate</w:t>
      </w:r>
      <w:r w:rsidR="004E2569">
        <w:rPr>
          <w:b/>
          <w:i/>
          <w:lang w:eastAsia="zh-CN"/>
        </w:rPr>
        <w:t xml:space="preserve"> the Tx</w:t>
      </w:r>
      <w:r w:rsidR="00045C1A">
        <w:rPr>
          <w:b/>
          <w:i/>
          <w:lang w:eastAsia="zh-CN"/>
        </w:rPr>
        <w:t xml:space="preserve"> </w:t>
      </w:r>
      <w:r w:rsidR="004E2569">
        <w:rPr>
          <w:b/>
          <w:i/>
          <w:lang w:eastAsia="zh-CN"/>
        </w:rPr>
        <w:t xml:space="preserve">beam </w:t>
      </w:r>
      <w:r w:rsidR="00045C1A">
        <w:rPr>
          <w:b/>
          <w:i/>
          <w:lang w:eastAsia="zh-CN"/>
        </w:rPr>
        <w:t>information</w:t>
      </w:r>
      <w:r w:rsidR="004E2569">
        <w:rPr>
          <w:b/>
          <w:i/>
          <w:lang w:eastAsia="zh-CN"/>
        </w:rPr>
        <w:t xml:space="preserve"> of gNB</w:t>
      </w:r>
      <w:r w:rsidR="00201C7C">
        <w:rPr>
          <w:b/>
          <w:i/>
          <w:lang w:eastAsia="zh-CN"/>
        </w:rPr>
        <w:t xml:space="preserve"> to</w:t>
      </w:r>
      <w:r w:rsidR="00045C1A">
        <w:rPr>
          <w:b/>
          <w:i/>
          <w:lang w:eastAsia="zh-CN"/>
        </w:rPr>
        <w:t xml:space="preserve"> UE</w:t>
      </w:r>
      <w:r w:rsidR="00326230">
        <w:rPr>
          <w:b/>
          <w:i/>
          <w:lang w:eastAsia="zh-CN"/>
        </w:rPr>
        <w:t xml:space="preserve"> for UE side inference</w:t>
      </w:r>
      <w:r w:rsidR="004E2569">
        <w:rPr>
          <w:b/>
          <w:i/>
          <w:lang w:eastAsia="zh-CN"/>
        </w:rPr>
        <w:t>.</w:t>
      </w:r>
    </w:p>
    <w:p w14:paraId="1248A8FC" w14:textId="66FD2445" w:rsidR="00CE37CA" w:rsidRDefault="00201C7C" w:rsidP="00741B6C">
      <w:pPr>
        <w:suppressAutoHyphens/>
        <w:textAlignment w:val="baseline"/>
        <w:rPr>
          <w:lang w:eastAsia="zh-CN"/>
        </w:rPr>
      </w:pPr>
      <w:r>
        <w:rPr>
          <w:lang w:eastAsia="zh-CN"/>
        </w:rPr>
        <w:t xml:space="preserve">From the simulation results, we also can find that the scheme </w:t>
      </w:r>
      <w:r w:rsidR="00B862BA">
        <w:rPr>
          <w:lang w:eastAsia="zh-CN"/>
        </w:rPr>
        <w:t>3</w:t>
      </w:r>
      <w:r>
        <w:rPr>
          <w:lang w:eastAsia="zh-CN"/>
        </w:rPr>
        <w:t xml:space="preserve"> provide</w:t>
      </w:r>
      <w:r w:rsidR="008224E9">
        <w:rPr>
          <w:lang w:eastAsia="zh-CN"/>
        </w:rPr>
        <w:t>s</w:t>
      </w:r>
      <w:r>
        <w:rPr>
          <w:lang w:eastAsia="zh-CN"/>
        </w:rPr>
        <w:t xml:space="preserve"> the best performance. </w:t>
      </w:r>
      <w:r w:rsidR="00466768">
        <w:rPr>
          <w:lang w:eastAsia="zh-CN"/>
        </w:rPr>
        <w:t xml:space="preserve">If scheme </w:t>
      </w:r>
      <w:r w:rsidR="00B862BA">
        <w:rPr>
          <w:lang w:eastAsia="zh-CN"/>
        </w:rPr>
        <w:t xml:space="preserve">3 </w:t>
      </w:r>
      <w:r w:rsidR="00466768">
        <w:rPr>
          <w:lang w:eastAsia="zh-CN"/>
        </w:rPr>
        <w:t xml:space="preserve">is adopted, the beam pair ID of the L1-RSRP for input to the AI model should be fixed. While for the gNB Tx beam, </w:t>
      </w:r>
      <w:r w:rsidR="002C57D4">
        <w:rPr>
          <w:lang w:eastAsia="zh-CN"/>
        </w:rPr>
        <w:t>it is easy for fixed Tx beam</w:t>
      </w:r>
      <w:r w:rsidR="00823449">
        <w:rPr>
          <w:lang w:eastAsia="zh-CN"/>
        </w:rPr>
        <w:t xml:space="preserve"> since </w:t>
      </w:r>
      <w:r w:rsidR="00466768">
        <w:rPr>
          <w:lang w:eastAsia="zh-CN"/>
        </w:rPr>
        <w:t xml:space="preserve">gNB can </w:t>
      </w:r>
      <w:r w:rsidR="002C57D4">
        <w:rPr>
          <w:lang w:eastAsia="zh-CN"/>
        </w:rPr>
        <w:t>only transmit RS for beam measurement with only fixed 2 or 4 Tx beams.</w:t>
      </w:r>
      <w:r>
        <w:rPr>
          <w:lang w:eastAsia="zh-CN"/>
        </w:rPr>
        <w:t xml:space="preserve"> </w:t>
      </w:r>
      <w:r w:rsidR="00823449">
        <w:rPr>
          <w:lang w:eastAsia="zh-CN"/>
        </w:rPr>
        <w:t>But for Rx beam at UE side, the Rx beam ID should be indicated to realize the fixed beam pair ID</w:t>
      </w:r>
      <w:r w:rsidR="008224E9">
        <w:rPr>
          <w:lang w:eastAsia="zh-CN"/>
        </w:rPr>
        <w:t xml:space="preserve">. </w:t>
      </w:r>
    </w:p>
    <w:p w14:paraId="27F5B820" w14:textId="3586BF6A" w:rsidR="00350C01" w:rsidRPr="00F763CF" w:rsidRDefault="00350C01" w:rsidP="00741B6C">
      <w:pPr>
        <w:suppressAutoHyphens/>
        <w:textAlignment w:val="baseline"/>
        <w:rPr>
          <w:lang w:eastAsia="zh-CN"/>
        </w:rPr>
      </w:pPr>
      <w:r w:rsidRPr="0083444A">
        <w:rPr>
          <w:b/>
          <w:i/>
          <w:lang w:eastAsia="zh-CN"/>
        </w:rPr>
        <w:t>Proposal</w:t>
      </w:r>
      <w:r>
        <w:rPr>
          <w:b/>
          <w:i/>
          <w:lang w:eastAsia="zh-CN"/>
        </w:rPr>
        <w:t xml:space="preserve"> 5: To indi</w:t>
      </w:r>
      <w:r w:rsidR="00F763CF">
        <w:rPr>
          <w:b/>
          <w:i/>
          <w:lang w:eastAsia="zh-CN"/>
        </w:rPr>
        <w:t xml:space="preserve">cate Rx beam ID </w:t>
      </w:r>
      <w:r w:rsidR="00E76BE1">
        <w:rPr>
          <w:b/>
          <w:i/>
          <w:lang w:eastAsia="zh-CN"/>
        </w:rPr>
        <w:t>to UE</w:t>
      </w:r>
      <w:r w:rsidR="00830066">
        <w:rPr>
          <w:b/>
          <w:i/>
          <w:lang w:eastAsia="zh-CN"/>
        </w:rPr>
        <w:t xml:space="preserve"> for </w:t>
      </w:r>
      <w:r w:rsidR="00BB5B40">
        <w:rPr>
          <w:b/>
          <w:i/>
          <w:lang w:eastAsia="zh-CN"/>
        </w:rPr>
        <w:t>obtaining</w:t>
      </w:r>
      <w:r w:rsidR="00830066">
        <w:rPr>
          <w:b/>
          <w:i/>
          <w:lang w:eastAsia="zh-CN"/>
        </w:rPr>
        <w:t xml:space="preserve"> L1-RSRP input to </w:t>
      </w:r>
      <w:r w:rsidR="00830066" w:rsidRPr="00B24B09">
        <w:rPr>
          <w:b/>
          <w:i/>
          <w:lang w:eastAsia="zh-CN"/>
        </w:rPr>
        <w:t>AI/ML</w:t>
      </w:r>
      <w:r w:rsidR="00830066">
        <w:rPr>
          <w:b/>
          <w:i/>
          <w:lang w:eastAsia="zh-CN"/>
        </w:rPr>
        <w:t xml:space="preserve"> model</w:t>
      </w:r>
      <w:r>
        <w:rPr>
          <w:b/>
          <w:i/>
          <w:lang w:eastAsia="zh-CN"/>
        </w:rPr>
        <w:t>.</w:t>
      </w:r>
    </w:p>
    <w:p w14:paraId="535C4976" w14:textId="2916FEF5" w:rsidR="001759C2" w:rsidRDefault="00F46866" w:rsidP="001759C2">
      <w:pPr>
        <w:pStyle w:val="1"/>
        <w:rPr>
          <w:lang w:eastAsia="zh-CN"/>
        </w:rPr>
      </w:pPr>
      <w:r>
        <w:rPr>
          <w:szCs w:val="20"/>
        </w:rPr>
        <w:t>Conclusion</w:t>
      </w:r>
    </w:p>
    <w:p w14:paraId="3CB3146D" w14:textId="43EAA684"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the sub use case and potential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7C88AAD" w14:textId="77777777" w:rsidR="00785A57" w:rsidRDefault="00785A57" w:rsidP="00785A57">
      <w:pPr>
        <w:suppressAutoHyphens/>
        <w:textAlignment w:val="baseline"/>
        <w:rPr>
          <w:b/>
          <w:i/>
          <w:lang w:eastAsia="zh-CN"/>
        </w:rPr>
      </w:pPr>
      <w:r w:rsidRPr="0083444A">
        <w:rPr>
          <w:b/>
          <w:i/>
          <w:lang w:eastAsia="zh-CN"/>
        </w:rPr>
        <w:t>Proposal</w:t>
      </w:r>
      <w:r>
        <w:rPr>
          <w:b/>
          <w:i/>
          <w:lang w:eastAsia="zh-CN"/>
        </w:rPr>
        <w:t xml:space="preserve"> 1: Study </w:t>
      </w:r>
      <w:r w:rsidRPr="000F24B2">
        <w:rPr>
          <w:b/>
          <w:i/>
          <w:lang w:eastAsia="zh-CN"/>
        </w:rPr>
        <w:t>sub use case of beam prediction in spatial domain with high priority</w:t>
      </w:r>
      <w:r>
        <w:rPr>
          <w:b/>
          <w:i/>
          <w:lang w:eastAsia="zh-CN"/>
        </w:rPr>
        <w:t>.</w:t>
      </w:r>
    </w:p>
    <w:p w14:paraId="52ADED8A" w14:textId="476C10FA" w:rsidR="00785A57" w:rsidRDefault="00785A57" w:rsidP="00785A57">
      <w:pPr>
        <w:suppressAutoHyphens/>
        <w:textAlignment w:val="baseline"/>
        <w:rPr>
          <w:b/>
          <w:i/>
          <w:lang w:eastAsia="zh-CN"/>
        </w:rPr>
      </w:pPr>
      <w:r w:rsidRPr="0083444A">
        <w:rPr>
          <w:b/>
          <w:i/>
          <w:lang w:eastAsia="zh-CN"/>
        </w:rPr>
        <w:t>Proposal</w:t>
      </w:r>
      <w:r>
        <w:rPr>
          <w:b/>
          <w:i/>
          <w:lang w:eastAsia="zh-CN"/>
        </w:rPr>
        <w:t xml:space="preserve"> 2: Prefer </w:t>
      </w:r>
      <w:r w:rsidRPr="00B24B09">
        <w:rPr>
          <w:b/>
          <w:i/>
          <w:lang w:eastAsia="zh-CN"/>
        </w:rPr>
        <w:t>AI/ML</w:t>
      </w:r>
      <w:r>
        <w:rPr>
          <w:b/>
          <w:i/>
          <w:lang w:eastAsia="zh-CN"/>
        </w:rPr>
        <w:t xml:space="preserve"> model training at gNB side and the collaboration level </w:t>
      </w:r>
      <w:r>
        <w:rPr>
          <w:rFonts w:hint="eastAsia"/>
          <w:b/>
          <w:i/>
          <w:lang w:eastAsia="zh-CN"/>
        </w:rPr>
        <w:t xml:space="preserve">Cat.2 since </w:t>
      </w:r>
      <w:r>
        <w:rPr>
          <w:b/>
          <w:i/>
          <w:lang w:eastAsia="zh-CN"/>
        </w:rPr>
        <w:t xml:space="preserve">Rx beam information should be included in beam report for data set </w:t>
      </w:r>
      <w:r w:rsidR="00D93262">
        <w:rPr>
          <w:b/>
          <w:i/>
          <w:lang w:eastAsia="zh-CN"/>
        </w:rPr>
        <w:t>collect</w:t>
      </w:r>
      <w:r>
        <w:rPr>
          <w:b/>
          <w:i/>
          <w:lang w:eastAsia="zh-CN"/>
        </w:rPr>
        <w:t>ion.</w:t>
      </w:r>
    </w:p>
    <w:p w14:paraId="19FFF372" w14:textId="77777777" w:rsidR="00785A57" w:rsidRDefault="00785A57" w:rsidP="00785A57">
      <w:pPr>
        <w:suppressAutoHyphens/>
        <w:textAlignment w:val="baseline"/>
        <w:rPr>
          <w:b/>
          <w:i/>
          <w:lang w:eastAsia="zh-CN"/>
        </w:rPr>
      </w:pPr>
      <w:r w:rsidRPr="0083444A">
        <w:rPr>
          <w:b/>
          <w:i/>
          <w:lang w:eastAsia="zh-CN"/>
        </w:rPr>
        <w:lastRenderedPageBreak/>
        <w:t>Proposal</w:t>
      </w:r>
      <w:r>
        <w:rPr>
          <w:b/>
          <w:i/>
          <w:lang w:eastAsia="zh-CN"/>
        </w:rPr>
        <w:t xml:space="preserve"> 3: T</w:t>
      </w:r>
      <w:r w:rsidRPr="00114537">
        <w:rPr>
          <w:b/>
          <w:i/>
          <w:lang w:eastAsia="zh-CN"/>
        </w:rPr>
        <w:t>o discuss whether a common AI model or separate AI models will be trained for</w:t>
      </w:r>
      <w:r>
        <w:rPr>
          <w:b/>
          <w:i/>
          <w:lang w:eastAsia="zh-CN"/>
        </w:rPr>
        <w:t xml:space="preserve"> UE with</w:t>
      </w:r>
      <w:r w:rsidRPr="00114537">
        <w:rPr>
          <w:b/>
          <w:i/>
          <w:lang w:eastAsia="zh-CN"/>
        </w:rPr>
        <w:t xml:space="preserve"> different number of Rx beam</w:t>
      </w:r>
      <w:r>
        <w:rPr>
          <w:b/>
          <w:i/>
          <w:lang w:eastAsia="zh-CN"/>
        </w:rPr>
        <w:t>.</w:t>
      </w:r>
    </w:p>
    <w:p w14:paraId="0F43E189" w14:textId="0FF9EF51" w:rsidR="00785A57" w:rsidRDefault="00785A57" w:rsidP="00785A57">
      <w:pPr>
        <w:suppressAutoHyphens/>
        <w:textAlignment w:val="baseline"/>
        <w:rPr>
          <w:b/>
          <w:i/>
          <w:lang w:eastAsia="zh-CN"/>
        </w:rPr>
      </w:pPr>
      <w:r w:rsidRPr="0083444A">
        <w:rPr>
          <w:b/>
          <w:i/>
          <w:lang w:eastAsia="zh-CN"/>
        </w:rPr>
        <w:t>Proposal</w:t>
      </w:r>
      <w:r>
        <w:rPr>
          <w:b/>
          <w:i/>
          <w:lang w:eastAsia="zh-CN"/>
        </w:rPr>
        <w:t xml:space="preserve"> 4: To input beam information associated with each L1-RSRP to </w:t>
      </w:r>
      <w:r w:rsidRPr="00B24B09">
        <w:rPr>
          <w:b/>
          <w:i/>
          <w:lang w:eastAsia="zh-CN"/>
        </w:rPr>
        <w:t>AI/ML</w:t>
      </w:r>
      <w:r>
        <w:rPr>
          <w:b/>
          <w:i/>
          <w:lang w:eastAsia="zh-CN"/>
        </w:rPr>
        <w:t xml:space="preserve"> model and study how to indicate the Tx beam information of gNB to UE</w:t>
      </w:r>
      <w:r w:rsidR="00A75ABA">
        <w:rPr>
          <w:b/>
          <w:i/>
          <w:lang w:eastAsia="zh-CN"/>
        </w:rPr>
        <w:t xml:space="preserve"> for UE side inference</w:t>
      </w:r>
      <w:r>
        <w:rPr>
          <w:b/>
          <w:i/>
          <w:lang w:eastAsia="zh-CN"/>
        </w:rPr>
        <w:t>.</w:t>
      </w:r>
    </w:p>
    <w:p w14:paraId="5F8C80F3" w14:textId="630C56A3" w:rsidR="00785A57" w:rsidRPr="00F763CF" w:rsidRDefault="00785A57" w:rsidP="00785A57">
      <w:pPr>
        <w:suppressAutoHyphens/>
        <w:textAlignment w:val="baseline"/>
        <w:rPr>
          <w:lang w:eastAsia="zh-CN"/>
        </w:rPr>
      </w:pPr>
      <w:r w:rsidRPr="0083444A">
        <w:rPr>
          <w:b/>
          <w:i/>
          <w:lang w:eastAsia="zh-CN"/>
        </w:rPr>
        <w:t>Proposal</w:t>
      </w:r>
      <w:r>
        <w:rPr>
          <w:b/>
          <w:i/>
          <w:lang w:eastAsia="zh-CN"/>
        </w:rPr>
        <w:t xml:space="preserve"> 5: To indicate Rx beam ID </w:t>
      </w:r>
      <w:r w:rsidR="00A75ABA">
        <w:rPr>
          <w:b/>
          <w:i/>
          <w:lang w:eastAsia="zh-CN"/>
        </w:rPr>
        <w:t xml:space="preserve">to UE for </w:t>
      </w:r>
      <w:r w:rsidR="00B3430D">
        <w:rPr>
          <w:b/>
          <w:i/>
          <w:lang w:eastAsia="zh-CN"/>
        </w:rPr>
        <w:t>obtaining</w:t>
      </w:r>
      <w:r w:rsidR="00A75ABA">
        <w:rPr>
          <w:b/>
          <w:i/>
          <w:lang w:eastAsia="zh-CN"/>
        </w:rPr>
        <w:t xml:space="preserve"> L1-RSRP input to </w:t>
      </w:r>
      <w:r w:rsidR="00A75ABA" w:rsidRPr="00B24B09">
        <w:rPr>
          <w:b/>
          <w:i/>
          <w:lang w:eastAsia="zh-CN"/>
        </w:rPr>
        <w:t>AI/ML</w:t>
      </w:r>
      <w:r w:rsidR="00A75ABA">
        <w:rPr>
          <w:b/>
          <w:i/>
          <w:lang w:eastAsia="zh-CN"/>
        </w:rPr>
        <w:t xml:space="preserve"> model</w:t>
      </w:r>
      <w:r>
        <w:rPr>
          <w:b/>
          <w:i/>
          <w:lang w:eastAsia="zh-CN"/>
        </w:rPr>
        <w:t>.</w:t>
      </w:r>
    </w:p>
    <w:p w14:paraId="4C39E563" w14:textId="77777777" w:rsidR="001759C2" w:rsidRDefault="001759C2" w:rsidP="001759C2">
      <w:pPr>
        <w:pStyle w:val="1"/>
      </w:pPr>
      <w:r>
        <w:t>References</w:t>
      </w:r>
    </w:p>
    <w:p w14:paraId="57FE04F4" w14:textId="0826A24F"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RP-213599</w:t>
      </w:r>
      <w:r w:rsidR="00922C1B">
        <w:rPr>
          <w:sz w:val="20"/>
          <w:szCs w:val="20"/>
          <w:lang w:eastAsia="zh-CN"/>
        </w:rPr>
        <w:t xml:space="preserve"> </w:t>
      </w:r>
      <w:r w:rsidR="00922C1B" w:rsidRPr="00922C1B">
        <w:rPr>
          <w:sz w:val="20"/>
          <w:szCs w:val="20"/>
          <w:lang w:eastAsia="zh-CN"/>
        </w:rPr>
        <w:t>New SI: Study on Artificial Intelligence (AI)/Machine Learning (ML) for NR Air Interface</w:t>
      </w:r>
    </w:p>
    <w:p w14:paraId="2FDBC59C" w14:textId="09021C93" w:rsidR="00570D79" w:rsidRPr="00A52990" w:rsidRDefault="00570D79" w:rsidP="00570D79">
      <w:pPr>
        <w:widowControl w:val="0"/>
        <w:numPr>
          <w:ilvl w:val="0"/>
          <w:numId w:val="6"/>
        </w:numPr>
        <w:autoSpaceDE/>
        <w:autoSpaceDN/>
        <w:adjustRightInd/>
        <w:snapToGrid/>
        <w:rPr>
          <w:sz w:val="20"/>
          <w:szCs w:val="20"/>
          <w:lang w:eastAsia="zh-CN"/>
        </w:rPr>
      </w:pPr>
      <w:r w:rsidRPr="00240BA0">
        <w:rPr>
          <w:sz w:val="20"/>
          <w:szCs w:val="20"/>
          <w:lang w:eastAsia="zh-CN"/>
        </w:rPr>
        <w:t>R</w:t>
      </w:r>
      <w:r>
        <w:rPr>
          <w:sz w:val="20"/>
          <w:szCs w:val="20"/>
          <w:lang w:eastAsia="zh-CN"/>
        </w:rPr>
        <w:t>1</w:t>
      </w:r>
      <w:r w:rsidRPr="00240BA0">
        <w:rPr>
          <w:sz w:val="20"/>
          <w:szCs w:val="20"/>
          <w:lang w:eastAsia="zh-CN"/>
        </w:rPr>
        <w:t>-2</w:t>
      </w:r>
      <w:r>
        <w:rPr>
          <w:sz w:val="20"/>
          <w:szCs w:val="20"/>
          <w:lang w:eastAsia="zh-CN"/>
        </w:rPr>
        <w:t xml:space="preserve">203810, </w:t>
      </w:r>
      <w:r w:rsidRPr="00570D79">
        <w:rPr>
          <w:sz w:val="20"/>
          <w:szCs w:val="20"/>
          <w:lang w:eastAsia="zh-CN"/>
        </w:rPr>
        <w:t>Evaluation on AI/ML for beam management</w:t>
      </w:r>
    </w:p>
    <w:p w14:paraId="0839E390" w14:textId="77777777" w:rsidR="00570D79" w:rsidRPr="00A52990" w:rsidRDefault="00570D79" w:rsidP="00570D79">
      <w:pPr>
        <w:widowControl w:val="0"/>
        <w:autoSpaceDE/>
        <w:autoSpaceDN/>
        <w:adjustRightInd/>
        <w:snapToGrid/>
        <w:ind w:left="420"/>
        <w:rPr>
          <w:sz w:val="20"/>
          <w:szCs w:val="20"/>
          <w:lang w:eastAsia="zh-CN"/>
        </w:rPr>
      </w:pPr>
    </w:p>
    <w:sectPr w:rsidR="00570D79" w:rsidRPr="00A529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521DC" w14:textId="77777777" w:rsidR="009F5A38" w:rsidRDefault="009F5A38">
      <w:r>
        <w:separator/>
      </w:r>
    </w:p>
  </w:endnote>
  <w:endnote w:type="continuationSeparator" w:id="0">
    <w:p w14:paraId="5E16CFC9" w14:textId="77777777" w:rsidR="009F5A38" w:rsidRDefault="009F5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A9DFA" w14:textId="77777777" w:rsidR="009F5A38" w:rsidRDefault="009F5A38">
      <w:r>
        <w:separator/>
      </w:r>
    </w:p>
  </w:footnote>
  <w:footnote w:type="continuationSeparator" w:id="0">
    <w:p w14:paraId="328BA594" w14:textId="77777777" w:rsidR="009F5A38" w:rsidRDefault="009F5A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190724"/>
    <w:multiLevelType w:val="hybridMultilevel"/>
    <w:tmpl w:val="28628A4C"/>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A67039"/>
    <w:multiLevelType w:val="hybridMultilevel"/>
    <w:tmpl w:val="23469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3C4773"/>
    <w:multiLevelType w:val="hybridMultilevel"/>
    <w:tmpl w:val="894C9A9A"/>
    <w:lvl w:ilvl="0" w:tplc="75128E12">
      <w:start w:val="1"/>
      <w:numFmt w:val="bullet"/>
      <w:lvlText w:val=""/>
      <w:lvlJc w:val="left"/>
      <w:pPr>
        <w:tabs>
          <w:tab w:val="num" w:pos="360"/>
        </w:tabs>
        <w:ind w:left="360" w:hanging="360"/>
      </w:pPr>
      <w:rPr>
        <w:rFonts w:ascii="Wingdings" w:hAnsi="Wingdings" w:hint="default"/>
      </w:rPr>
    </w:lvl>
    <w:lvl w:ilvl="1" w:tplc="F1FA8C8C">
      <w:numFmt w:val="bullet"/>
      <w:lvlText w:val="●"/>
      <w:lvlJc w:val="left"/>
      <w:pPr>
        <w:tabs>
          <w:tab w:val="num" w:pos="1080"/>
        </w:tabs>
        <w:ind w:left="1080" w:hanging="360"/>
      </w:pPr>
      <w:rPr>
        <w:rFonts w:ascii="Calibri" w:hAnsi="Calibri" w:hint="default"/>
      </w:rPr>
    </w:lvl>
    <w:lvl w:ilvl="2" w:tplc="773A7FE0" w:tentative="1">
      <w:start w:val="1"/>
      <w:numFmt w:val="bullet"/>
      <w:lvlText w:val=""/>
      <w:lvlJc w:val="left"/>
      <w:pPr>
        <w:tabs>
          <w:tab w:val="num" w:pos="1800"/>
        </w:tabs>
        <w:ind w:left="1800" w:hanging="360"/>
      </w:pPr>
      <w:rPr>
        <w:rFonts w:ascii="Wingdings" w:hAnsi="Wingdings" w:hint="default"/>
      </w:rPr>
    </w:lvl>
    <w:lvl w:ilvl="3" w:tplc="121C2C74" w:tentative="1">
      <w:start w:val="1"/>
      <w:numFmt w:val="bullet"/>
      <w:lvlText w:val=""/>
      <w:lvlJc w:val="left"/>
      <w:pPr>
        <w:tabs>
          <w:tab w:val="num" w:pos="2520"/>
        </w:tabs>
        <w:ind w:left="2520" w:hanging="360"/>
      </w:pPr>
      <w:rPr>
        <w:rFonts w:ascii="Wingdings" w:hAnsi="Wingdings" w:hint="default"/>
      </w:rPr>
    </w:lvl>
    <w:lvl w:ilvl="4" w:tplc="E7125140" w:tentative="1">
      <w:start w:val="1"/>
      <w:numFmt w:val="bullet"/>
      <w:lvlText w:val=""/>
      <w:lvlJc w:val="left"/>
      <w:pPr>
        <w:tabs>
          <w:tab w:val="num" w:pos="3240"/>
        </w:tabs>
        <w:ind w:left="3240" w:hanging="360"/>
      </w:pPr>
      <w:rPr>
        <w:rFonts w:ascii="Wingdings" w:hAnsi="Wingdings" w:hint="default"/>
      </w:rPr>
    </w:lvl>
    <w:lvl w:ilvl="5" w:tplc="9CEA3D68" w:tentative="1">
      <w:start w:val="1"/>
      <w:numFmt w:val="bullet"/>
      <w:lvlText w:val=""/>
      <w:lvlJc w:val="left"/>
      <w:pPr>
        <w:tabs>
          <w:tab w:val="num" w:pos="3960"/>
        </w:tabs>
        <w:ind w:left="3960" w:hanging="360"/>
      </w:pPr>
      <w:rPr>
        <w:rFonts w:ascii="Wingdings" w:hAnsi="Wingdings" w:hint="default"/>
      </w:rPr>
    </w:lvl>
    <w:lvl w:ilvl="6" w:tplc="3112E8EA" w:tentative="1">
      <w:start w:val="1"/>
      <w:numFmt w:val="bullet"/>
      <w:lvlText w:val=""/>
      <w:lvlJc w:val="left"/>
      <w:pPr>
        <w:tabs>
          <w:tab w:val="num" w:pos="4680"/>
        </w:tabs>
        <w:ind w:left="4680" w:hanging="360"/>
      </w:pPr>
      <w:rPr>
        <w:rFonts w:ascii="Wingdings" w:hAnsi="Wingdings" w:hint="default"/>
      </w:rPr>
    </w:lvl>
    <w:lvl w:ilvl="7" w:tplc="E6ACEF22" w:tentative="1">
      <w:start w:val="1"/>
      <w:numFmt w:val="bullet"/>
      <w:lvlText w:val=""/>
      <w:lvlJc w:val="left"/>
      <w:pPr>
        <w:tabs>
          <w:tab w:val="num" w:pos="5400"/>
        </w:tabs>
        <w:ind w:left="5400" w:hanging="360"/>
      </w:pPr>
      <w:rPr>
        <w:rFonts w:ascii="Wingdings" w:hAnsi="Wingdings" w:hint="default"/>
      </w:rPr>
    </w:lvl>
    <w:lvl w:ilvl="8" w:tplc="B2E2FA2E" w:tentative="1">
      <w:start w:val="1"/>
      <w:numFmt w:val="bullet"/>
      <w:lvlText w:val=""/>
      <w:lvlJc w:val="left"/>
      <w:pPr>
        <w:tabs>
          <w:tab w:val="num" w:pos="6120"/>
        </w:tabs>
        <w:ind w:left="6120" w:hanging="360"/>
      </w:pPr>
      <w:rPr>
        <w:rFonts w:ascii="Wingdings" w:hAnsi="Wingdings" w:hint="default"/>
      </w:rPr>
    </w:lvl>
  </w:abstractNum>
  <w:abstractNum w:abstractNumId="9">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9DF55EA"/>
    <w:multiLevelType w:val="hybridMultilevel"/>
    <w:tmpl w:val="5778F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47C5276B"/>
    <w:multiLevelType w:val="hybridMultilevel"/>
    <w:tmpl w:val="F4121940"/>
    <w:lvl w:ilvl="0" w:tplc="1FA67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nsid w:val="73A3722A"/>
    <w:multiLevelType w:val="hybridMultilevel"/>
    <w:tmpl w:val="1F9C10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nsid w:val="74DA1578"/>
    <w:multiLevelType w:val="hybridMultilevel"/>
    <w:tmpl w:val="7C4E2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990324"/>
    <w:multiLevelType w:val="hybridMultilevel"/>
    <w:tmpl w:val="745EA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9"/>
  </w:num>
  <w:num w:numId="3">
    <w:abstractNumId w:val="24"/>
  </w:num>
  <w:num w:numId="4">
    <w:abstractNumId w:val="26"/>
  </w:num>
  <w:num w:numId="5">
    <w:abstractNumId w:val="16"/>
  </w:num>
  <w:num w:numId="6">
    <w:abstractNumId w:val="5"/>
  </w:num>
  <w:num w:numId="7">
    <w:abstractNumId w:val="30"/>
  </w:num>
  <w:num w:numId="8">
    <w:abstractNumId w:val="20"/>
  </w:num>
  <w:num w:numId="9">
    <w:abstractNumId w:val="12"/>
  </w:num>
  <w:num w:numId="10">
    <w:abstractNumId w:val="17"/>
  </w:num>
  <w:num w:numId="11">
    <w:abstractNumId w:val="1"/>
  </w:num>
  <w:num w:numId="12">
    <w:abstractNumId w:val="14"/>
  </w:num>
  <w:num w:numId="13">
    <w:abstractNumId w:val="28"/>
  </w:num>
  <w:num w:numId="14">
    <w:abstractNumId w:val="3"/>
  </w:num>
  <w:num w:numId="15">
    <w:abstractNumId w:val="4"/>
  </w:num>
  <w:num w:numId="16">
    <w:abstractNumId w:val="23"/>
  </w:num>
  <w:num w:numId="17">
    <w:abstractNumId w:val="2"/>
  </w:num>
  <w:num w:numId="18">
    <w:abstractNumId w:val="9"/>
  </w:num>
  <w:num w:numId="19">
    <w:abstractNumId w:val="21"/>
  </w:num>
  <w:num w:numId="20">
    <w:abstractNumId w:val="22"/>
  </w:num>
  <w:num w:numId="21">
    <w:abstractNumId w:val="11"/>
  </w:num>
  <w:num w:numId="22">
    <w:abstractNumId w:val="6"/>
  </w:num>
  <w:num w:numId="23">
    <w:abstractNumId w:val="27"/>
  </w:num>
  <w:num w:numId="24">
    <w:abstractNumId w:val="0"/>
  </w:num>
  <w:num w:numId="25">
    <w:abstractNumId w:val="10"/>
  </w:num>
  <w:num w:numId="26">
    <w:abstractNumId w:val="18"/>
  </w:num>
  <w:num w:numId="27">
    <w:abstractNumId w:val="19"/>
  </w:num>
  <w:num w:numId="28">
    <w:abstractNumId w:val="7"/>
  </w:num>
  <w:num w:numId="29">
    <w:abstractNumId w:val="15"/>
  </w:num>
  <w:num w:numId="30">
    <w:abstractNumId w:val="16"/>
  </w:num>
  <w:num w:numId="31">
    <w:abstractNumId w:val="8"/>
  </w:num>
  <w:num w:numId="32">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1C6B"/>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323"/>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D85"/>
    <w:rsid w:val="00061F17"/>
    <w:rsid w:val="00061F24"/>
    <w:rsid w:val="00062012"/>
    <w:rsid w:val="00062167"/>
    <w:rsid w:val="000622DF"/>
    <w:rsid w:val="000625EE"/>
    <w:rsid w:val="00062814"/>
    <w:rsid w:val="00062B1B"/>
    <w:rsid w:val="00062B8D"/>
    <w:rsid w:val="00062FDC"/>
    <w:rsid w:val="00063269"/>
    <w:rsid w:val="0006339C"/>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210F"/>
    <w:rsid w:val="0007224C"/>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42"/>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351"/>
    <w:rsid w:val="000A63D6"/>
    <w:rsid w:val="000A652E"/>
    <w:rsid w:val="000A667B"/>
    <w:rsid w:val="000A6A5D"/>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6FF"/>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123C"/>
    <w:rsid w:val="000F15BC"/>
    <w:rsid w:val="000F15F2"/>
    <w:rsid w:val="000F180A"/>
    <w:rsid w:val="000F1A30"/>
    <w:rsid w:val="000F1C92"/>
    <w:rsid w:val="000F1D05"/>
    <w:rsid w:val="000F1F2C"/>
    <w:rsid w:val="000F206E"/>
    <w:rsid w:val="000F24B2"/>
    <w:rsid w:val="000F255F"/>
    <w:rsid w:val="000F2700"/>
    <w:rsid w:val="000F270C"/>
    <w:rsid w:val="000F28B9"/>
    <w:rsid w:val="000F2A4D"/>
    <w:rsid w:val="000F2EE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C6E"/>
    <w:rsid w:val="00105CC7"/>
    <w:rsid w:val="00105E14"/>
    <w:rsid w:val="00105F1D"/>
    <w:rsid w:val="001069EF"/>
    <w:rsid w:val="00106B6B"/>
    <w:rsid w:val="00106C25"/>
    <w:rsid w:val="001072AE"/>
    <w:rsid w:val="0010733A"/>
    <w:rsid w:val="00107779"/>
    <w:rsid w:val="00107796"/>
    <w:rsid w:val="001078C2"/>
    <w:rsid w:val="00107DC9"/>
    <w:rsid w:val="00107E1C"/>
    <w:rsid w:val="00107EBA"/>
    <w:rsid w:val="001100C6"/>
    <w:rsid w:val="00110243"/>
    <w:rsid w:val="001103C8"/>
    <w:rsid w:val="00110402"/>
    <w:rsid w:val="0011060E"/>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537"/>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10A2"/>
    <w:rsid w:val="00151609"/>
    <w:rsid w:val="00151619"/>
    <w:rsid w:val="0015163E"/>
    <w:rsid w:val="001519AD"/>
    <w:rsid w:val="00151CFB"/>
    <w:rsid w:val="00152835"/>
    <w:rsid w:val="00152994"/>
    <w:rsid w:val="001529BB"/>
    <w:rsid w:val="00152D11"/>
    <w:rsid w:val="00152D1C"/>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530C"/>
    <w:rsid w:val="0019554D"/>
    <w:rsid w:val="001958EA"/>
    <w:rsid w:val="00195AF4"/>
    <w:rsid w:val="00195BF9"/>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84D"/>
    <w:rsid w:val="001A4994"/>
    <w:rsid w:val="001A49C5"/>
    <w:rsid w:val="001A4A20"/>
    <w:rsid w:val="001A4C23"/>
    <w:rsid w:val="001A4C25"/>
    <w:rsid w:val="001A4D4A"/>
    <w:rsid w:val="001A4DFA"/>
    <w:rsid w:val="001A4EEA"/>
    <w:rsid w:val="001A5636"/>
    <w:rsid w:val="001A5805"/>
    <w:rsid w:val="001A59C4"/>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F2"/>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168"/>
    <w:rsid w:val="001C2378"/>
    <w:rsid w:val="001C24D2"/>
    <w:rsid w:val="001C289D"/>
    <w:rsid w:val="001C2A2F"/>
    <w:rsid w:val="001C2F53"/>
    <w:rsid w:val="001C2FD7"/>
    <w:rsid w:val="001C31C7"/>
    <w:rsid w:val="001C38A2"/>
    <w:rsid w:val="001C3907"/>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1B2"/>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F1A"/>
    <w:rsid w:val="001F4897"/>
    <w:rsid w:val="001F4A9A"/>
    <w:rsid w:val="001F4CBD"/>
    <w:rsid w:val="001F4D25"/>
    <w:rsid w:val="001F4E7A"/>
    <w:rsid w:val="001F4FE5"/>
    <w:rsid w:val="001F5371"/>
    <w:rsid w:val="001F5545"/>
    <w:rsid w:val="001F5777"/>
    <w:rsid w:val="001F5937"/>
    <w:rsid w:val="001F59E3"/>
    <w:rsid w:val="001F59ED"/>
    <w:rsid w:val="001F6661"/>
    <w:rsid w:val="001F6721"/>
    <w:rsid w:val="001F68FC"/>
    <w:rsid w:val="001F69B2"/>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0D5"/>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BA0"/>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06"/>
    <w:rsid w:val="002433EE"/>
    <w:rsid w:val="0024340C"/>
    <w:rsid w:val="0024348D"/>
    <w:rsid w:val="002435F7"/>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7BC"/>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A38"/>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B0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8ED"/>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1639"/>
    <w:rsid w:val="00281751"/>
    <w:rsid w:val="00281C2B"/>
    <w:rsid w:val="00281ED9"/>
    <w:rsid w:val="00282378"/>
    <w:rsid w:val="00282463"/>
    <w:rsid w:val="00282704"/>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AB3"/>
    <w:rsid w:val="00292012"/>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5D6A"/>
    <w:rsid w:val="002960A0"/>
    <w:rsid w:val="00296564"/>
    <w:rsid w:val="00296CB7"/>
    <w:rsid w:val="00296F70"/>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D83"/>
    <w:rsid w:val="002B4421"/>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7CC"/>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AC4"/>
    <w:rsid w:val="002C4D41"/>
    <w:rsid w:val="002C4D90"/>
    <w:rsid w:val="002C4E9E"/>
    <w:rsid w:val="002C545E"/>
    <w:rsid w:val="002C57D4"/>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0BD"/>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673"/>
    <w:rsid w:val="002F0B83"/>
    <w:rsid w:val="002F0C28"/>
    <w:rsid w:val="002F0DBC"/>
    <w:rsid w:val="002F1796"/>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230"/>
    <w:rsid w:val="0032637A"/>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0E1"/>
    <w:rsid w:val="0033611E"/>
    <w:rsid w:val="003363A1"/>
    <w:rsid w:val="00336515"/>
    <w:rsid w:val="00336D0A"/>
    <w:rsid w:val="00336ED8"/>
    <w:rsid w:val="003370C0"/>
    <w:rsid w:val="0033721E"/>
    <w:rsid w:val="003378DD"/>
    <w:rsid w:val="00337F85"/>
    <w:rsid w:val="00337FE9"/>
    <w:rsid w:val="0034023A"/>
    <w:rsid w:val="00340CCE"/>
    <w:rsid w:val="003410A3"/>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1"/>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2149"/>
    <w:rsid w:val="00362569"/>
    <w:rsid w:val="003626CD"/>
    <w:rsid w:val="003626F3"/>
    <w:rsid w:val="00362C20"/>
    <w:rsid w:val="00362D91"/>
    <w:rsid w:val="00363301"/>
    <w:rsid w:val="00363397"/>
    <w:rsid w:val="003636CD"/>
    <w:rsid w:val="00363DAD"/>
    <w:rsid w:val="00363F0E"/>
    <w:rsid w:val="00364092"/>
    <w:rsid w:val="003642B2"/>
    <w:rsid w:val="003645F8"/>
    <w:rsid w:val="0036487C"/>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C8D"/>
    <w:rsid w:val="003840DC"/>
    <w:rsid w:val="0038414E"/>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350"/>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34D"/>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3EF"/>
    <w:rsid w:val="003B0676"/>
    <w:rsid w:val="003B086C"/>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C7DE0"/>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649"/>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75D"/>
    <w:rsid w:val="004259E7"/>
    <w:rsid w:val="00425A9C"/>
    <w:rsid w:val="00425BE2"/>
    <w:rsid w:val="00425D4A"/>
    <w:rsid w:val="00425DA7"/>
    <w:rsid w:val="00425E1F"/>
    <w:rsid w:val="004261C8"/>
    <w:rsid w:val="00426266"/>
    <w:rsid w:val="004268E8"/>
    <w:rsid w:val="00426EBE"/>
    <w:rsid w:val="0042713E"/>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580"/>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5C"/>
    <w:rsid w:val="00453FD1"/>
    <w:rsid w:val="00454197"/>
    <w:rsid w:val="0045459B"/>
    <w:rsid w:val="00454926"/>
    <w:rsid w:val="00454D93"/>
    <w:rsid w:val="00454FFE"/>
    <w:rsid w:val="00455113"/>
    <w:rsid w:val="0045541F"/>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768"/>
    <w:rsid w:val="004668D3"/>
    <w:rsid w:val="00466ACF"/>
    <w:rsid w:val="00466B45"/>
    <w:rsid w:val="00466CC3"/>
    <w:rsid w:val="00466DF5"/>
    <w:rsid w:val="00466F4F"/>
    <w:rsid w:val="00466FCF"/>
    <w:rsid w:val="0046718F"/>
    <w:rsid w:val="00467197"/>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1F5E"/>
    <w:rsid w:val="00492337"/>
    <w:rsid w:val="00492453"/>
    <w:rsid w:val="004926BE"/>
    <w:rsid w:val="00492DF8"/>
    <w:rsid w:val="00493055"/>
    <w:rsid w:val="004932E0"/>
    <w:rsid w:val="004934DC"/>
    <w:rsid w:val="004935EC"/>
    <w:rsid w:val="0049384A"/>
    <w:rsid w:val="00493E5E"/>
    <w:rsid w:val="00494242"/>
    <w:rsid w:val="00494887"/>
    <w:rsid w:val="004948C9"/>
    <w:rsid w:val="00494A3D"/>
    <w:rsid w:val="00494C44"/>
    <w:rsid w:val="00494DD3"/>
    <w:rsid w:val="00494E8E"/>
    <w:rsid w:val="004955BC"/>
    <w:rsid w:val="00495AF5"/>
    <w:rsid w:val="00495D63"/>
    <w:rsid w:val="00495E92"/>
    <w:rsid w:val="004961A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00"/>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22"/>
    <w:rsid w:val="004B407B"/>
    <w:rsid w:val="004B46C7"/>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992"/>
    <w:rsid w:val="004C1AC5"/>
    <w:rsid w:val="004C203A"/>
    <w:rsid w:val="004C209B"/>
    <w:rsid w:val="004C218D"/>
    <w:rsid w:val="004C24C9"/>
    <w:rsid w:val="004C271A"/>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5A0"/>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C88"/>
    <w:rsid w:val="004E2300"/>
    <w:rsid w:val="004E2569"/>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62A"/>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711"/>
    <w:rsid w:val="005038A6"/>
    <w:rsid w:val="00503A1C"/>
    <w:rsid w:val="00503F4C"/>
    <w:rsid w:val="00504619"/>
    <w:rsid w:val="00504BC1"/>
    <w:rsid w:val="00504C2B"/>
    <w:rsid w:val="00504ED9"/>
    <w:rsid w:val="00504F50"/>
    <w:rsid w:val="00505105"/>
    <w:rsid w:val="00505134"/>
    <w:rsid w:val="00505577"/>
    <w:rsid w:val="00505AE6"/>
    <w:rsid w:val="00505C04"/>
    <w:rsid w:val="005061F3"/>
    <w:rsid w:val="00506426"/>
    <w:rsid w:val="005071FF"/>
    <w:rsid w:val="005072BF"/>
    <w:rsid w:val="00507CF8"/>
    <w:rsid w:val="00507E6C"/>
    <w:rsid w:val="005100F5"/>
    <w:rsid w:val="0051065C"/>
    <w:rsid w:val="00510C58"/>
    <w:rsid w:val="00511361"/>
    <w:rsid w:val="00511CB1"/>
    <w:rsid w:val="00511F15"/>
    <w:rsid w:val="005120BB"/>
    <w:rsid w:val="005123EF"/>
    <w:rsid w:val="0051279D"/>
    <w:rsid w:val="00512A64"/>
    <w:rsid w:val="00512AC9"/>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50A"/>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03A"/>
    <w:rsid w:val="005433B3"/>
    <w:rsid w:val="0054343A"/>
    <w:rsid w:val="00543974"/>
    <w:rsid w:val="00543EBF"/>
    <w:rsid w:val="005443FC"/>
    <w:rsid w:val="00544671"/>
    <w:rsid w:val="00544ABA"/>
    <w:rsid w:val="00544B73"/>
    <w:rsid w:val="00544E14"/>
    <w:rsid w:val="00545234"/>
    <w:rsid w:val="005456C4"/>
    <w:rsid w:val="00545820"/>
    <w:rsid w:val="00545856"/>
    <w:rsid w:val="0054593A"/>
    <w:rsid w:val="00545C91"/>
    <w:rsid w:val="00545FE8"/>
    <w:rsid w:val="00545FF5"/>
    <w:rsid w:val="0054622E"/>
    <w:rsid w:val="005467FB"/>
    <w:rsid w:val="00546A0E"/>
    <w:rsid w:val="00546A44"/>
    <w:rsid w:val="00546A61"/>
    <w:rsid w:val="00546AE9"/>
    <w:rsid w:val="00546DCB"/>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3B93"/>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AD6"/>
    <w:rsid w:val="00581BDE"/>
    <w:rsid w:val="00581CB0"/>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433"/>
    <w:rsid w:val="00587502"/>
    <w:rsid w:val="00587ABD"/>
    <w:rsid w:val="00587F43"/>
    <w:rsid w:val="00587FC0"/>
    <w:rsid w:val="0059032C"/>
    <w:rsid w:val="00590621"/>
    <w:rsid w:val="005906AD"/>
    <w:rsid w:val="00590A44"/>
    <w:rsid w:val="00590B78"/>
    <w:rsid w:val="00590BCD"/>
    <w:rsid w:val="00590DA6"/>
    <w:rsid w:val="00590F38"/>
    <w:rsid w:val="00591184"/>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B77"/>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2F02"/>
    <w:rsid w:val="005A305E"/>
    <w:rsid w:val="005A30BB"/>
    <w:rsid w:val="005A3293"/>
    <w:rsid w:val="005A3601"/>
    <w:rsid w:val="005A3887"/>
    <w:rsid w:val="005A3B37"/>
    <w:rsid w:val="005A3FF5"/>
    <w:rsid w:val="005A491C"/>
    <w:rsid w:val="005A499A"/>
    <w:rsid w:val="005A49FA"/>
    <w:rsid w:val="005A4E75"/>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D87"/>
    <w:rsid w:val="005B532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3C4"/>
    <w:rsid w:val="005E661D"/>
    <w:rsid w:val="005E66DA"/>
    <w:rsid w:val="005E6EE2"/>
    <w:rsid w:val="005E72EB"/>
    <w:rsid w:val="005E7462"/>
    <w:rsid w:val="005E775D"/>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22ED"/>
    <w:rsid w:val="005F24EC"/>
    <w:rsid w:val="005F2534"/>
    <w:rsid w:val="005F27A6"/>
    <w:rsid w:val="005F27BF"/>
    <w:rsid w:val="005F2A01"/>
    <w:rsid w:val="005F30D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1"/>
    <w:rsid w:val="005F5CD6"/>
    <w:rsid w:val="005F5E70"/>
    <w:rsid w:val="005F5E80"/>
    <w:rsid w:val="005F5FA3"/>
    <w:rsid w:val="005F627A"/>
    <w:rsid w:val="005F66FA"/>
    <w:rsid w:val="005F6B7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31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3F30"/>
    <w:rsid w:val="00644588"/>
    <w:rsid w:val="00644911"/>
    <w:rsid w:val="00644D01"/>
    <w:rsid w:val="00644DC9"/>
    <w:rsid w:val="0064544A"/>
    <w:rsid w:val="00645560"/>
    <w:rsid w:val="00645F0B"/>
    <w:rsid w:val="0064636C"/>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1018"/>
    <w:rsid w:val="0065120D"/>
    <w:rsid w:val="006515BE"/>
    <w:rsid w:val="00651643"/>
    <w:rsid w:val="0065189D"/>
    <w:rsid w:val="00651903"/>
    <w:rsid w:val="00651A08"/>
    <w:rsid w:val="00651A4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429"/>
    <w:rsid w:val="0065544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A27"/>
    <w:rsid w:val="00663B21"/>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087"/>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644B"/>
    <w:rsid w:val="006A6886"/>
    <w:rsid w:val="006A6AB4"/>
    <w:rsid w:val="006A6AC1"/>
    <w:rsid w:val="006A6E17"/>
    <w:rsid w:val="006A6F06"/>
    <w:rsid w:val="006A7215"/>
    <w:rsid w:val="006A7602"/>
    <w:rsid w:val="006A760C"/>
    <w:rsid w:val="006A7B3D"/>
    <w:rsid w:val="006A7EAC"/>
    <w:rsid w:val="006B049C"/>
    <w:rsid w:val="006B04F8"/>
    <w:rsid w:val="006B0524"/>
    <w:rsid w:val="006B06BF"/>
    <w:rsid w:val="006B0883"/>
    <w:rsid w:val="006B0F90"/>
    <w:rsid w:val="006B1018"/>
    <w:rsid w:val="006B120D"/>
    <w:rsid w:val="006B123C"/>
    <w:rsid w:val="006B17E7"/>
    <w:rsid w:val="006B1997"/>
    <w:rsid w:val="006B19E8"/>
    <w:rsid w:val="006B1A8A"/>
    <w:rsid w:val="006B1CF4"/>
    <w:rsid w:val="006B1DE4"/>
    <w:rsid w:val="006B1FD5"/>
    <w:rsid w:val="006B2208"/>
    <w:rsid w:val="006B22AB"/>
    <w:rsid w:val="006B2564"/>
    <w:rsid w:val="006B266A"/>
    <w:rsid w:val="006B26A3"/>
    <w:rsid w:val="006B2D51"/>
    <w:rsid w:val="006B33E5"/>
    <w:rsid w:val="006B3B79"/>
    <w:rsid w:val="006B3CB9"/>
    <w:rsid w:val="006B4251"/>
    <w:rsid w:val="006B4761"/>
    <w:rsid w:val="006B555A"/>
    <w:rsid w:val="006B55A9"/>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0EB"/>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1CF"/>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497"/>
    <w:rsid w:val="00725680"/>
    <w:rsid w:val="007256D5"/>
    <w:rsid w:val="007256FB"/>
    <w:rsid w:val="0072577B"/>
    <w:rsid w:val="00725AB1"/>
    <w:rsid w:val="00725D86"/>
    <w:rsid w:val="00726036"/>
    <w:rsid w:val="00726120"/>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256"/>
    <w:rsid w:val="007344CA"/>
    <w:rsid w:val="007347CC"/>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3A0"/>
    <w:rsid w:val="00740442"/>
    <w:rsid w:val="0074076A"/>
    <w:rsid w:val="00740DAD"/>
    <w:rsid w:val="00740DD4"/>
    <w:rsid w:val="00740E4F"/>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57FC8"/>
    <w:rsid w:val="0076010F"/>
    <w:rsid w:val="007602EE"/>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2C"/>
    <w:rsid w:val="00763799"/>
    <w:rsid w:val="00763EC5"/>
    <w:rsid w:val="00763F66"/>
    <w:rsid w:val="00764174"/>
    <w:rsid w:val="00764194"/>
    <w:rsid w:val="007642F0"/>
    <w:rsid w:val="00764538"/>
    <w:rsid w:val="0076463F"/>
    <w:rsid w:val="00764953"/>
    <w:rsid w:val="00764CA4"/>
    <w:rsid w:val="00764DD8"/>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B5"/>
    <w:rsid w:val="0077565C"/>
    <w:rsid w:val="007756A1"/>
    <w:rsid w:val="007756C5"/>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5B"/>
    <w:rsid w:val="00783DBB"/>
    <w:rsid w:val="00783E1D"/>
    <w:rsid w:val="0078418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942"/>
    <w:rsid w:val="007C199F"/>
    <w:rsid w:val="007C19AD"/>
    <w:rsid w:val="007C1B13"/>
    <w:rsid w:val="007C1B42"/>
    <w:rsid w:val="007C1F33"/>
    <w:rsid w:val="007C215E"/>
    <w:rsid w:val="007C219E"/>
    <w:rsid w:val="007C24FA"/>
    <w:rsid w:val="007C2540"/>
    <w:rsid w:val="007C26EB"/>
    <w:rsid w:val="007C3012"/>
    <w:rsid w:val="007C3267"/>
    <w:rsid w:val="007C3598"/>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5DB4"/>
    <w:rsid w:val="007D676E"/>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A1B"/>
    <w:rsid w:val="007E1A88"/>
    <w:rsid w:val="007E1E8C"/>
    <w:rsid w:val="007E1FE0"/>
    <w:rsid w:val="007E21D8"/>
    <w:rsid w:val="007E228B"/>
    <w:rsid w:val="007E2291"/>
    <w:rsid w:val="007E252B"/>
    <w:rsid w:val="007E2AB0"/>
    <w:rsid w:val="007E324A"/>
    <w:rsid w:val="007E3294"/>
    <w:rsid w:val="007E3296"/>
    <w:rsid w:val="007E32DC"/>
    <w:rsid w:val="007E33B8"/>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7067"/>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890"/>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997"/>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600F"/>
    <w:rsid w:val="00806179"/>
    <w:rsid w:val="00806377"/>
    <w:rsid w:val="00806791"/>
    <w:rsid w:val="00806AAF"/>
    <w:rsid w:val="00806C26"/>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271"/>
    <w:rsid w:val="008123A6"/>
    <w:rsid w:val="0081249B"/>
    <w:rsid w:val="00812767"/>
    <w:rsid w:val="00812B1B"/>
    <w:rsid w:val="00813348"/>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6BC"/>
    <w:rsid w:val="00820B16"/>
    <w:rsid w:val="00820F07"/>
    <w:rsid w:val="008210C2"/>
    <w:rsid w:val="0082114C"/>
    <w:rsid w:val="00821696"/>
    <w:rsid w:val="00821AC1"/>
    <w:rsid w:val="00821B2F"/>
    <w:rsid w:val="008221B3"/>
    <w:rsid w:val="0082248E"/>
    <w:rsid w:val="008224E9"/>
    <w:rsid w:val="00822508"/>
    <w:rsid w:val="00822565"/>
    <w:rsid w:val="008228EA"/>
    <w:rsid w:val="00822F8A"/>
    <w:rsid w:val="00823449"/>
    <w:rsid w:val="008236AE"/>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066"/>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7FF"/>
    <w:rsid w:val="00832DEA"/>
    <w:rsid w:val="00832DF1"/>
    <w:rsid w:val="00832E0A"/>
    <w:rsid w:val="00832F5C"/>
    <w:rsid w:val="00832FD0"/>
    <w:rsid w:val="0083389B"/>
    <w:rsid w:val="00833C32"/>
    <w:rsid w:val="00833C56"/>
    <w:rsid w:val="00833E09"/>
    <w:rsid w:val="008341E7"/>
    <w:rsid w:val="0083444A"/>
    <w:rsid w:val="008349FA"/>
    <w:rsid w:val="00834B77"/>
    <w:rsid w:val="00835410"/>
    <w:rsid w:val="00835762"/>
    <w:rsid w:val="008359E0"/>
    <w:rsid w:val="00835FE5"/>
    <w:rsid w:val="00836028"/>
    <w:rsid w:val="0083631C"/>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309D"/>
    <w:rsid w:val="0084309F"/>
    <w:rsid w:val="008436CC"/>
    <w:rsid w:val="00843BF5"/>
    <w:rsid w:val="00843D9F"/>
    <w:rsid w:val="00843DB4"/>
    <w:rsid w:val="00844318"/>
    <w:rsid w:val="00844C5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D76"/>
    <w:rsid w:val="008650FC"/>
    <w:rsid w:val="0086512A"/>
    <w:rsid w:val="0086576E"/>
    <w:rsid w:val="00865DFF"/>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407"/>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6EDA"/>
    <w:rsid w:val="008778F9"/>
    <w:rsid w:val="00877B3C"/>
    <w:rsid w:val="00880438"/>
    <w:rsid w:val="0088090C"/>
    <w:rsid w:val="00880A29"/>
    <w:rsid w:val="00880E7A"/>
    <w:rsid w:val="00880F30"/>
    <w:rsid w:val="00881D42"/>
    <w:rsid w:val="00881EF8"/>
    <w:rsid w:val="00881FAC"/>
    <w:rsid w:val="00881FFD"/>
    <w:rsid w:val="008823E2"/>
    <w:rsid w:val="0088276C"/>
    <w:rsid w:val="00882A77"/>
    <w:rsid w:val="008833E8"/>
    <w:rsid w:val="008838D5"/>
    <w:rsid w:val="008839EB"/>
    <w:rsid w:val="00883F6D"/>
    <w:rsid w:val="0088415E"/>
    <w:rsid w:val="0088416F"/>
    <w:rsid w:val="008841C4"/>
    <w:rsid w:val="00884268"/>
    <w:rsid w:val="00884A44"/>
    <w:rsid w:val="00884B2C"/>
    <w:rsid w:val="00884B5E"/>
    <w:rsid w:val="00885865"/>
    <w:rsid w:val="00885B12"/>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677"/>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44C"/>
    <w:rsid w:val="008C6A0D"/>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991"/>
    <w:rsid w:val="008E5AB7"/>
    <w:rsid w:val="008E5BF2"/>
    <w:rsid w:val="008E5C81"/>
    <w:rsid w:val="008E5E22"/>
    <w:rsid w:val="008E60AD"/>
    <w:rsid w:val="008E63AA"/>
    <w:rsid w:val="008E6A0D"/>
    <w:rsid w:val="008E6B63"/>
    <w:rsid w:val="008E6CEB"/>
    <w:rsid w:val="008E6F8C"/>
    <w:rsid w:val="008E7332"/>
    <w:rsid w:val="008E7D7C"/>
    <w:rsid w:val="008E7E33"/>
    <w:rsid w:val="008F0017"/>
    <w:rsid w:val="008F04E7"/>
    <w:rsid w:val="008F0A38"/>
    <w:rsid w:val="008F0BF5"/>
    <w:rsid w:val="008F0E0A"/>
    <w:rsid w:val="008F0F84"/>
    <w:rsid w:val="008F1014"/>
    <w:rsid w:val="008F11C9"/>
    <w:rsid w:val="008F1362"/>
    <w:rsid w:val="008F151A"/>
    <w:rsid w:val="008F18C2"/>
    <w:rsid w:val="008F20DA"/>
    <w:rsid w:val="008F23D8"/>
    <w:rsid w:val="008F2C03"/>
    <w:rsid w:val="008F2FD5"/>
    <w:rsid w:val="008F37E5"/>
    <w:rsid w:val="008F3F27"/>
    <w:rsid w:val="008F4058"/>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890"/>
    <w:rsid w:val="00902C6C"/>
    <w:rsid w:val="00902DED"/>
    <w:rsid w:val="0090325F"/>
    <w:rsid w:val="00903336"/>
    <w:rsid w:val="00903742"/>
    <w:rsid w:val="00903802"/>
    <w:rsid w:val="00903B91"/>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37D"/>
    <w:rsid w:val="009278C4"/>
    <w:rsid w:val="00927EEB"/>
    <w:rsid w:val="00927F8B"/>
    <w:rsid w:val="00927F95"/>
    <w:rsid w:val="00927FB0"/>
    <w:rsid w:val="009302BD"/>
    <w:rsid w:val="00930606"/>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AE"/>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3EA"/>
    <w:rsid w:val="00944D11"/>
    <w:rsid w:val="00944F21"/>
    <w:rsid w:val="00945180"/>
    <w:rsid w:val="0094590C"/>
    <w:rsid w:val="009459DF"/>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42E"/>
    <w:rsid w:val="0095477A"/>
    <w:rsid w:val="0095496D"/>
    <w:rsid w:val="00954979"/>
    <w:rsid w:val="009549EE"/>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C5"/>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6FCF"/>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1E72"/>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290E"/>
    <w:rsid w:val="009A291A"/>
    <w:rsid w:val="009A2979"/>
    <w:rsid w:val="009A2AAD"/>
    <w:rsid w:val="009A2D22"/>
    <w:rsid w:val="009A2DF9"/>
    <w:rsid w:val="009A2E39"/>
    <w:rsid w:val="009A3242"/>
    <w:rsid w:val="009A3A86"/>
    <w:rsid w:val="009A3CAC"/>
    <w:rsid w:val="009A3E27"/>
    <w:rsid w:val="009A4050"/>
    <w:rsid w:val="009A456A"/>
    <w:rsid w:val="009A4869"/>
    <w:rsid w:val="009A4A12"/>
    <w:rsid w:val="009A4AFB"/>
    <w:rsid w:val="009A52FC"/>
    <w:rsid w:val="009A58CB"/>
    <w:rsid w:val="009A59E0"/>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284"/>
    <w:rsid w:val="009B246F"/>
    <w:rsid w:val="009B26AC"/>
    <w:rsid w:val="009B26B4"/>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3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8B4"/>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ABA"/>
    <w:rsid w:val="00A75CC1"/>
    <w:rsid w:val="00A75E88"/>
    <w:rsid w:val="00A7664A"/>
    <w:rsid w:val="00A76AA9"/>
    <w:rsid w:val="00A76AF7"/>
    <w:rsid w:val="00A77490"/>
    <w:rsid w:val="00A77674"/>
    <w:rsid w:val="00A776A6"/>
    <w:rsid w:val="00A77997"/>
    <w:rsid w:val="00A803EC"/>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573"/>
    <w:rsid w:val="00A87797"/>
    <w:rsid w:val="00A87977"/>
    <w:rsid w:val="00A87E7B"/>
    <w:rsid w:val="00A87EC6"/>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22FA"/>
    <w:rsid w:val="00AC268E"/>
    <w:rsid w:val="00AC2904"/>
    <w:rsid w:val="00AC2EC3"/>
    <w:rsid w:val="00AC32B0"/>
    <w:rsid w:val="00AC32FC"/>
    <w:rsid w:val="00AC349D"/>
    <w:rsid w:val="00AC3C38"/>
    <w:rsid w:val="00AC3D31"/>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AA8"/>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3F9"/>
    <w:rsid w:val="00AF04B6"/>
    <w:rsid w:val="00AF1258"/>
    <w:rsid w:val="00AF14D7"/>
    <w:rsid w:val="00AF1737"/>
    <w:rsid w:val="00AF1B79"/>
    <w:rsid w:val="00AF1C11"/>
    <w:rsid w:val="00AF25D5"/>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3DC"/>
    <w:rsid w:val="00B0353B"/>
    <w:rsid w:val="00B03701"/>
    <w:rsid w:val="00B039A0"/>
    <w:rsid w:val="00B03B08"/>
    <w:rsid w:val="00B03D87"/>
    <w:rsid w:val="00B03E4F"/>
    <w:rsid w:val="00B040B2"/>
    <w:rsid w:val="00B040E8"/>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C08"/>
    <w:rsid w:val="00B17DE7"/>
    <w:rsid w:val="00B2117B"/>
    <w:rsid w:val="00B21290"/>
    <w:rsid w:val="00B21777"/>
    <w:rsid w:val="00B217F2"/>
    <w:rsid w:val="00B21850"/>
    <w:rsid w:val="00B218E6"/>
    <w:rsid w:val="00B21C92"/>
    <w:rsid w:val="00B22137"/>
    <w:rsid w:val="00B22294"/>
    <w:rsid w:val="00B2281F"/>
    <w:rsid w:val="00B22C0D"/>
    <w:rsid w:val="00B22DEA"/>
    <w:rsid w:val="00B2322C"/>
    <w:rsid w:val="00B23619"/>
    <w:rsid w:val="00B236FF"/>
    <w:rsid w:val="00B23AF4"/>
    <w:rsid w:val="00B23C15"/>
    <w:rsid w:val="00B23C47"/>
    <w:rsid w:val="00B23CB4"/>
    <w:rsid w:val="00B23DEE"/>
    <w:rsid w:val="00B24737"/>
    <w:rsid w:val="00B24B09"/>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857"/>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2E7D"/>
    <w:rsid w:val="00B33665"/>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821"/>
    <w:rsid w:val="00B84873"/>
    <w:rsid w:val="00B84993"/>
    <w:rsid w:val="00B849C9"/>
    <w:rsid w:val="00B84CB4"/>
    <w:rsid w:val="00B84D9B"/>
    <w:rsid w:val="00B85023"/>
    <w:rsid w:val="00B853BE"/>
    <w:rsid w:val="00B853BF"/>
    <w:rsid w:val="00B85874"/>
    <w:rsid w:val="00B85CC3"/>
    <w:rsid w:val="00B86205"/>
    <w:rsid w:val="00B862BA"/>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992"/>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70"/>
    <w:rsid w:val="00BB01B5"/>
    <w:rsid w:val="00BB0364"/>
    <w:rsid w:val="00BB05DF"/>
    <w:rsid w:val="00BB0684"/>
    <w:rsid w:val="00BB085D"/>
    <w:rsid w:val="00BB0A99"/>
    <w:rsid w:val="00BB0B6F"/>
    <w:rsid w:val="00BB0CF4"/>
    <w:rsid w:val="00BB0E90"/>
    <w:rsid w:val="00BB0E9C"/>
    <w:rsid w:val="00BB137A"/>
    <w:rsid w:val="00BB14D0"/>
    <w:rsid w:val="00BB14DF"/>
    <w:rsid w:val="00BB1548"/>
    <w:rsid w:val="00BB157A"/>
    <w:rsid w:val="00BB1760"/>
    <w:rsid w:val="00BB19A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B40"/>
    <w:rsid w:val="00BB5CC6"/>
    <w:rsid w:val="00BB5FCB"/>
    <w:rsid w:val="00BB604B"/>
    <w:rsid w:val="00BB62E9"/>
    <w:rsid w:val="00BB652C"/>
    <w:rsid w:val="00BB6A7D"/>
    <w:rsid w:val="00BB70DA"/>
    <w:rsid w:val="00BB7201"/>
    <w:rsid w:val="00BB798A"/>
    <w:rsid w:val="00BB7BEF"/>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4EC"/>
    <w:rsid w:val="00BC59ED"/>
    <w:rsid w:val="00BC6686"/>
    <w:rsid w:val="00BC676B"/>
    <w:rsid w:val="00BC67CB"/>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2CCA"/>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ED7"/>
    <w:rsid w:val="00BF7243"/>
    <w:rsid w:val="00BF7395"/>
    <w:rsid w:val="00BF73F2"/>
    <w:rsid w:val="00BF7602"/>
    <w:rsid w:val="00BF7A27"/>
    <w:rsid w:val="00BF7B01"/>
    <w:rsid w:val="00C0076C"/>
    <w:rsid w:val="00C009CB"/>
    <w:rsid w:val="00C00A83"/>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F50"/>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111"/>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9A7"/>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77A"/>
    <w:rsid w:val="00C43B11"/>
    <w:rsid w:val="00C43BF1"/>
    <w:rsid w:val="00C43E1C"/>
    <w:rsid w:val="00C43EB5"/>
    <w:rsid w:val="00C43EF2"/>
    <w:rsid w:val="00C43F72"/>
    <w:rsid w:val="00C43FCE"/>
    <w:rsid w:val="00C4437B"/>
    <w:rsid w:val="00C44C1E"/>
    <w:rsid w:val="00C44EA6"/>
    <w:rsid w:val="00C44F84"/>
    <w:rsid w:val="00C45028"/>
    <w:rsid w:val="00C4516E"/>
    <w:rsid w:val="00C451EC"/>
    <w:rsid w:val="00C452F5"/>
    <w:rsid w:val="00C453E2"/>
    <w:rsid w:val="00C4581A"/>
    <w:rsid w:val="00C45B2D"/>
    <w:rsid w:val="00C45F9E"/>
    <w:rsid w:val="00C46379"/>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25"/>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D02"/>
    <w:rsid w:val="00C84E9E"/>
    <w:rsid w:val="00C85229"/>
    <w:rsid w:val="00C8544D"/>
    <w:rsid w:val="00C85616"/>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6AF"/>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DB"/>
    <w:rsid w:val="00D002E0"/>
    <w:rsid w:val="00D00311"/>
    <w:rsid w:val="00D004FA"/>
    <w:rsid w:val="00D00636"/>
    <w:rsid w:val="00D00879"/>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E0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741"/>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097"/>
    <w:rsid w:val="00D2749D"/>
    <w:rsid w:val="00D276D5"/>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4FC"/>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262"/>
    <w:rsid w:val="00D9336B"/>
    <w:rsid w:val="00D936A3"/>
    <w:rsid w:val="00D936E2"/>
    <w:rsid w:val="00D93D98"/>
    <w:rsid w:val="00D93DA5"/>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A85"/>
    <w:rsid w:val="00DA7C64"/>
    <w:rsid w:val="00DA7D12"/>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6B5"/>
    <w:rsid w:val="00DB388E"/>
    <w:rsid w:val="00DB3912"/>
    <w:rsid w:val="00DB3B82"/>
    <w:rsid w:val="00DB3C1C"/>
    <w:rsid w:val="00DB40B9"/>
    <w:rsid w:val="00DB44DA"/>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0C8"/>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3016"/>
    <w:rsid w:val="00E0305E"/>
    <w:rsid w:val="00E033D3"/>
    <w:rsid w:val="00E033FB"/>
    <w:rsid w:val="00E03794"/>
    <w:rsid w:val="00E03876"/>
    <w:rsid w:val="00E038FC"/>
    <w:rsid w:val="00E03E8A"/>
    <w:rsid w:val="00E04022"/>
    <w:rsid w:val="00E040A1"/>
    <w:rsid w:val="00E051DC"/>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67D"/>
    <w:rsid w:val="00E10DDA"/>
    <w:rsid w:val="00E11654"/>
    <w:rsid w:val="00E11E39"/>
    <w:rsid w:val="00E126B0"/>
    <w:rsid w:val="00E12C22"/>
    <w:rsid w:val="00E12CBA"/>
    <w:rsid w:val="00E130EA"/>
    <w:rsid w:val="00E13827"/>
    <w:rsid w:val="00E13A42"/>
    <w:rsid w:val="00E13FE6"/>
    <w:rsid w:val="00E14028"/>
    <w:rsid w:val="00E14249"/>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9F4"/>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73C"/>
    <w:rsid w:val="00E30AF5"/>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3235"/>
    <w:rsid w:val="00E336BF"/>
    <w:rsid w:val="00E339DC"/>
    <w:rsid w:val="00E33A5E"/>
    <w:rsid w:val="00E33BBE"/>
    <w:rsid w:val="00E33DDF"/>
    <w:rsid w:val="00E33E15"/>
    <w:rsid w:val="00E33FB3"/>
    <w:rsid w:val="00E340B5"/>
    <w:rsid w:val="00E3424C"/>
    <w:rsid w:val="00E343B7"/>
    <w:rsid w:val="00E34857"/>
    <w:rsid w:val="00E34D45"/>
    <w:rsid w:val="00E3538B"/>
    <w:rsid w:val="00E3540E"/>
    <w:rsid w:val="00E354DD"/>
    <w:rsid w:val="00E355F3"/>
    <w:rsid w:val="00E3561A"/>
    <w:rsid w:val="00E35716"/>
    <w:rsid w:val="00E35C7D"/>
    <w:rsid w:val="00E35D7E"/>
    <w:rsid w:val="00E35DD0"/>
    <w:rsid w:val="00E361B8"/>
    <w:rsid w:val="00E3633D"/>
    <w:rsid w:val="00E36463"/>
    <w:rsid w:val="00E365B2"/>
    <w:rsid w:val="00E36707"/>
    <w:rsid w:val="00E369EE"/>
    <w:rsid w:val="00E36A1B"/>
    <w:rsid w:val="00E36A3F"/>
    <w:rsid w:val="00E36ABB"/>
    <w:rsid w:val="00E36C6D"/>
    <w:rsid w:val="00E3735D"/>
    <w:rsid w:val="00E37602"/>
    <w:rsid w:val="00E37665"/>
    <w:rsid w:val="00E37E69"/>
    <w:rsid w:val="00E400C3"/>
    <w:rsid w:val="00E404D2"/>
    <w:rsid w:val="00E405A7"/>
    <w:rsid w:val="00E40847"/>
    <w:rsid w:val="00E40AD5"/>
    <w:rsid w:val="00E40B47"/>
    <w:rsid w:val="00E40D91"/>
    <w:rsid w:val="00E40E0F"/>
    <w:rsid w:val="00E412F9"/>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3F0"/>
    <w:rsid w:val="00E514E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6BE1"/>
    <w:rsid w:val="00E77296"/>
    <w:rsid w:val="00E77571"/>
    <w:rsid w:val="00E77690"/>
    <w:rsid w:val="00E777F5"/>
    <w:rsid w:val="00E77848"/>
    <w:rsid w:val="00E77EA6"/>
    <w:rsid w:val="00E80514"/>
    <w:rsid w:val="00E80A4B"/>
    <w:rsid w:val="00E80E5B"/>
    <w:rsid w:val="00E810CE"/>
    <w:rsid w:val="00E81238"/>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6B"/>
    <w:rsid w:val="00E87AC5"/>
    <w:rsid w:val="00E90279"/>
    <w:rsid w:val="00E90635"/>
    <w:rsid w:val="00E909A1"/>
    <w:rsid w:val="00E90BFF"/>
    <w:rsid w:val="00E90C26"/>
    <w:rsid w:val="00E90DE9"/>
    <w:rsid w:val="00E910A2"/>
    <w:rsid w:val="00E9140B"/>
    <w:rsid w:val="00E919A7"/>
    <w:rsid w:val="00E91A77"/>
    <w:rsid w:val="00E91B1A"/>
    <w:rsid w:val="00E91B79"/>
    <w:rsid w:val="00E91F04"/>
    <w:rsid w:val="00E91F35"/>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6FB6"/>
    <w:rsid w:val="00EC716D"/>
    <w:rsid w:val="00EC716E"/>
    <w:rsid w:val="00EC7401"/>
    <w:rsid w:val="00EC7455"/>
    <w:rsid w:val="00EC7508"/>
    <w:rsid w:val="00EC7ADF"/>
    <w:rsid w:val="00EC7C8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7AA"/>
    <w:rsid w:val="00ED5C55"/>
    <w:rsid w:val="00ED5F6E"/>
    <w:rsid w:val="00ED5F84"/>
    <w:rsid w:val="00ED5FE4"/>
    <w:rsid w:val="00ED609B"/>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FFF"/>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30A3"/>
    <w:rsid w:val="00EF3107"/>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B4A"/>
    <w:rsid w:val="00F24212"/>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42D"/>
    <w:rsid w:val="00F41767"/>
    <w:rsid w:val="00F419C5"/>
    <w:rsid w:val="00F41B6A"/>
    <w:rsid w:val="00F41BAC"/>
    <w:rsid w:val="00F41F05"/>
    <w:rsid w:val="00F41FD2"/>
    <w:rsid w:val="00F420CB"/>
    <w:rsid w:val="00F420F5"/>
    <w:rsid w:val="00F421B3"/>
    <w:rsid w:val="00F42BD4"/>
    <w:rsid w:val="00F42F0E"/>
    <w:rsid w:val="00F433BD"/>
    <w:rsid w:val="00F435B5"/>
    <w:rsid w:val="00F43C29"/>
    <w:rsid w:val="00F43F0C"/>
    <w:rsid w:val="00F43F5C"/>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524"/>
    <w:rsid w:val="00F537D9"/>
    <w:rsid w:val="00F537DF"/>
    <w:rsid w:val="00F53B20"/>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5E6"/>
    <w:rsid w:val="00F60628"/>
    <w:rsid w:val="00F60885"/>
    <w:rsid w:val="00F60BE9"/>
    <w:rsid w:val="00F61456"/>
    <w:rsid w:val="00F614D1"/>
    <w:rsid w:val="00F615E0"/>
    <w:rsid w:val="00F61FD8"/>
    <w:rsid w:val="00F62267"/>
    <w:rsid w:val="00F62726"/>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FDC"/>
    <w:rsid w:val="00FB7BB2"/>
    <w:rsid w:val="00FB7F75"/>
    <w:rsid w:val="00FC0077"/>
    <w:rsid w:val="00FC0150"/>
    <w:rsid w:val="00FC01E3"/>
    <w:rsid w:val="00FC03AB"/>
    <w:rsid w:val="00FC082E"/>
    <w:rsid w:val="00FC0BED"/>
    <w:rsid w:val="00FC1199"/>
    <w:rsid w:val="00FC1F11"/>
    <w:rsid w:val="00FC29F5"/>
    <w:rsid w:val="00FC2A5E"/>
    <w:rsid w:val="00FC2C46"/>
    <w:rsid w:val="00FC2C93"/>
    <w:rsid w:val="00FC30B5"/>
    <w:rsid w:val="00FC33C6"/>
    <w:rsid w:val="00FC3C97"/>
    <w:rsid w:val="00FC3F09"/>
    <w:rsid w:val="00FC3F94"/>
    <w:rsid w:val="00FC410B"/>
    <w:rsid w:val="00FC46D9"/>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2"/>
    <w:rsid w:val="00FD17FA"/>
    <w:rsid w:val="00FD1826"/>
    <w:rsid w:val="00FD18C1"/>
    <w:rsid w:val="00FD18EF"/>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61E"/>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378"/>
    <w:rsid w:val="00FF2471"/>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uiPriority w:val="99"/>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9">
    <w:name w:val="Emphasis"/>
    <w:uiPriority w:val="20"/>
    <w:qFormat/>
    <w:rsid w:val="00B90B72"/>
    <w:rPr>
      <w:i/>
      <w:iCs/>
    </w:rPr>
  </w:style>
  <w:style w:type="paragraph" w:customStyle="1" w:styleId="Reference">
    <w:name w:val="Reference"/>
    <w:basedOn w:val="EX"/>
    <w:qFormat/>
    <w:rsid w:val="00FA25CE"/>
    <w:pPr>
      <w:numPr>
        <w:numId w:val="17"/>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6D809-1E22-4763-B7FF-DF42AF064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2070</Words>
  <Characters>11805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4</cp:revision>
  <cp:lastPrinted>2018-08-02T09:56:00Z</cp:lastPrinted>
  <dcterms:created xsi:type="dcterms:W3CDTF">2022-04-28T02:34:00Z</dcterms:created>
  <dcterms:modified xsi:type="dcterms:W3CDTF">2022-04-29T01:24:00Z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ies>
</file>