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3C05F" w14:textId="7A7F806B" w:rsidR="000838EC" w:rsidRPr="002342A6" w:rsidRDefault="000838EC" w:rsidP="00D15EA9">
      <w:pPr>
        <w:tabs>
          <w:tab w:val="center" w:pos="4536"/>
          <w:tab w:val="right" w:pos="7938"/>
          <w:tab w:val="right" w:pos="9639"/>
        </w:tabs>
        <w:spacing w:before="120"/>
        <w:ind w:right="2"/>
        <w:rPr>
          <w:rFonts w:ascii="Arial" w:hAnsi="Arial" w:cs="Arial"/>
          <w:b/>
          <w:bCs/>
          <w:sz w:val="22"/>
          <w:szCs w:val="22"/>
        </w:rPr>
      </w:pPr>
      <w:r w:rsidRPr="002342A6">
        <w:rPr>
          <w:rFonts w:ascii="Arial" w:hAnsi="Arial" w:cs="Arial"/>
          <w:b/>
          <w:bCs/>
          <w:sz w:val="22"/>
          <w:szCs w:val="22"/>
        </w:rPr>
        <w:t>3GPP TSG RAN WG1 #10</w:t>
      </w:r>
      <w:r w:rsidR="00F8199F">
        <w:rPr>
          <w:rFonts w:ascii="Arial" w:hAnsi="Arial" w:cs="Arial"/>
          <w:b/>
          <w:bCs/>
          <w:sz w:val="22"/>
          <w:szCs w:val="22"/>
        </w:rPr>
        <w:t>9</w:t>
      </w:r>
      <w:r w:rsidR="000C71EC">
        <w:rPr>
          <w:rFonts w:ascii="Arial" w:hAnsi="Arial" w:cs="Arial"/>
          <w:b/>
          <w:bCs/>
          <w:sz w:val="22"/>
          <w:szCs w:val="22"/>
        </w:rPr>
        <w:t>-</w:t>
      </w:r>
      <w:r w:rsidRPr="002342A6">
        <w:rPr>
          <w:rFonts w:ascii="Arial" w:hAnsi="Arial" w:cs="Arial"/>
          <w:b/>
          <w:bCs/>
          <w:sz w:val="22"/>
          <w:szCs w:val="22"/>
        </w:rPr>
        <w:t>e</w:t>
      </w:r>
      <w:r w:rsidRPr="002342A6">
        <w:rPr>
          <w:rFonts w:ascii="Arial" w:hAnsi="Arial" w:cs="Arial"/>
          <w:b/>
          <w:bCs/>
          <w:sz w:val="22"/>
          <w:szCs w:val="22"/>
        </w:rPr>
        <w:tab/>
      </w:r>
      <w:r w:rsidRPr="002342A6">
        <w:rPr>
          <w:rFonts w:ascii="Arial" w:hAnsi="Arial" w:cs="Arial"/>
          <w:b/>
          <w:bCs/>
          <w:sz w:val="22"/>
          <w:szCs w:val="22"/>
        </w:rPr>
        <w:tab/>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043780">
        <w:rPr>
          <w:rFonts w:ascii="Arial" w:hAnsi="Arial" w:cs="Arial"/>
          <w:b/>
          <w:bCs/>
          <w:sz w:val="22"/>
          <w:szCs w:val="22"/>
        </w:rPr>
        <w:t xml:space="preserve">  </w:t>
      </w:r>
      <w:r w:rsidR="009C751E" w:rsidRPr="009C751E">
        <w:rPr>
          <w:rFonts w:ascii="Arial" w:hAnsi="Arial" w:cs="Arial"/>
          <w:b/>
          <w:bCs/>
          <w:sz w:val="22"/>
          <w:szCs w:val="22"/>
        </w:rPr>
        <w:t>R1-2203808</w:t>
      </w:r>
    </w:p>
    <w:p w14:paraId="0CA7EDE2" w14:textId="77777777" w:rsidR="000838EC" w:rsidRPr="002342A6" w:rsidRDefault="001B4BDC" w:rsidP="00D15EA9">
      <w:pPr>
        <w:spacing w:before="120"/>
        <w:ind w:left="1988" w:hanging="1988"/>
        <w:rPr>
          <w:rFonts w:ascii="Arial" w:eastAsia="MS Mincho" w:hAnsi="Arial" w:cs="Arial"/>
          <w:b/>
          <w:bCs/>
          <w:sz w:val="22"/>
          <w:szCs w:val="22"/>
          <w:lang w:eastAsia="ja-JP"/>
        </w:rPr>
      </w:pPr>
      <w:r w:rsidRPr="002342A6">
        <w:rPr>
          <w:rFonts w:ascii="Arial" w:eastAsia="MS Mincho" w:hAnsi="Arial" w:cs="Arial"/>
          <w:b/>
          <w:bCs/>
          <w:sz w:val="22"/>
          <w:szCs w:val="22"/>
          <w:lang w:eastAsia="ja-JP"/>
        </w:rPr>
        <w:t xml:space="preserve">e-Meeting, </w:t>
      </w:r>
      <w:r w:rsidR="00F8199F">
        <w:rPr>
          <w:rFonts w:ascii="Arial" w:eastAsia="MS Mincho" w:hAnsi="Arial" w:cs="Arial"/>
          <w:b/>
          <w:bCs/>
          <w:sz w:val="22"/>
          <w:szCs w:val="22"/>
          <w:lang w:eastAsia="ja-JP"/>
        </w:rPr>
        <w:t>May 9</w:t>
      </w:r>
      <w:r w:rsidR="00F8199F" w:rsidRPr="00F8199F">
        <w:rPr>
          <w:rFonts w:ascii="Arial" w:eastAsia="MS Mincho" w:hAnsi="Arial" w:cs="Arial"/>
          <w:b/>
          <w:bCs/>
          <w:sz w:val="22"/>
          <w:szCs w:val="22"/>
          <w:vertAlign w:val="superscript"/>
          <w:lang w:eastAsia="ja-JP"/>
        </w:rPr>
        <w:t>th</w:t>
      </w:r>
      <w:r w:rsidR="00F8199F">
        <w:rPr>
          <w:rFonts w:ascii="Arial" w:eastAsia="MS Mincho" w:hAnsi="Arial" w:cs="Arial"/>
          <w:b/>
          <w:bCs/>
          <w:sz w:val="22"/>
          <w:szCs w:val="22"/>
          <w:lang w:eastAsia="ja-JP"/>
        </w:rPr>
        <w:t xml:space="preserve"> – 20</w:t>
      </w:r>
      <w:r w:rsidR="00F8199F" w:rsidRPr="00F8199F">
        <w:rPr>
          <w:rFonts w:ascii="Arial" w:eastAsia="MS Mincho" w:hAnsi="Arial" w:cs="Arial"/>
          <w:b/>
          <w:bCs/>
          <w:sz w:val="22"/>
          <w:szCs w:val="22"/>
          <w:vertAlign w:val="superscript"/>
          <w:lang w:eastAsia="ja-JP"/>
        </w:rPr>
        <w:t>th</w:t>
      </w:r>
      <w:r w:rsidRPr="002342A6">
        <w:rPr>
          <w:rFonts w:ascii="Arial" w:eastAsia="MS Mincho" w:hAnsi="Arial" w:cs="Arial"/>
          <w:b/>
          <w:bCs/>
          <w:sz w:val="22"/>
          <w:szCs w:val="22"/>
          <w:lang w:eastAsia="ja-JP"/>
        </w:rPr>
        <w:t>, 2022</w:t>
      </w:r>
    </w:p>
    <w:p w14:paraId="215DAF60" w14:textId="77777777" w:rsidR="001B4BDC" w:rsidRPr="002342A6" w:rsidRDefault="001B4BDC" w:rsidP="00D15EA9">
      <w:pPr>
        <w:spacing w:before="120"/>
        <w:ind w:left="1988" w:hanging="1988"/>
        <w:rPr>
          <w:rFonts w:ascii="Arial" w:hAnsi="Arial" w:cs="Arial"/>
          <w:b/>
          <w:sz w:val="22"/>
          <w:szCs w:val="22"/>
        </w:rPr>
      </w:pPr>
    </w:p>
    <w:p w14:paraId="221DB92A" w14:textId="77777777" w:rsidR="00517CCF" w:rsidRPr="002342A6" w:rsidRDefault="00F8199F" w:rsidP="00D15EA9">
      <w:pPr>
        <w:spacing w:before="120"/>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9.2.2</w:t>
      </w:r>
      <w:r w:rsidR="00691E1B">
        <w:rPr>
          <w:rFonts w:ascii="Arial" w:hAnsi="Arial" w:cs="Arial"/>
          <w:b/>
          <w:sz w:val="22"/>
          <w:szCs w:val="22"/>
        </w:rPr>
        <w:t>.1</w:t>
      </w:r>
    </w:p>
    <w:p w14:paraId="69553814" w14:textId="77777777" w:rsidR="00517CCF" w:rsidRPr="002342A6" w:rsidRDefault="00517CCF" w:rsidP="00D15EA9">
      <w:pPr>
        <w:overflowPunct/>
        <w:autoSpaceDE/>
        <w:autoSpaceDN/>
        <w:adjustRightInd/>
        <w:spacing w:before="120"/>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553D79" w14:textId="77777777" w:rsidR="00517CCF" w:rsidRPr="002342A6" w:rsidRDefault="00517CCF" w:rsidP="00D15EA9">
      <w:pPr>
        <w:spacing w:before="120"/>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t xml:space="preserve">Discussion on </w:t>
      </w:r>
      <w:r w:rsidR="00F45F00">
        <w:rPr>
          <w:rFonts w:ascii="Arial" w:hAnsi="Arial" w:cs="Arial"/>
          <w:b/>
          <w:sz w:val="22"/>
          <w:szCs w:val="22"/>
        </w:rPr>
        <w:t xml:space="preserve">evaluation on AI/ML for </w:t>
      </w:r>
      <w:r w:rsidR="00F45F00">
        <w:rPr>
          <w:rFonts w:ascii="Arial" w:hAnsi="Arial" w:cs="Arial"/>
          <w:b/>
          <w:sz w:val="22"/>
          <w:szCs w:val="22"/>
          <w:lang w:eastAsia="zh-CN"/>
        </w:rPr>
        <w:t>C</w:t>
      </w:r>
      <w:r w:rsidR="00F8199F">
        <w:rPr>
          <w:rFonts w:ascii="Arial" w:hAnsi="Arial" w:cs="Arial"/>
          <w:b/>
          <w:sz w:val="22"/>
          <w:szCs w:val="22"/>
        </w:rPr>
        <w:t>SI feedback enhancement</w:t>
      </w:r>
    </w:p>
    <w:p w14:paraId="3223F525" w14:textId="77777777" w:rsidR="00517CCF" w:rsidRPr="002342A6" w:rsidRDefault="00517CCF" w:rsidP="00D15EA9">
      <w:pPr>
        <w:spacing w:before="120"/>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B243EE">
        <w:rPr>
          <w:rFonts w:ascii="Arial" w:hAnsi="Arial" w:cs="Arial"/>
          <w:b/>
          <w:sz w:val="22"/>
          <w:szCs w:val="22"/>
        </w:rPr>
        <w:t>ecision</w:t>
      </w:r>
    </w:p>
    <w:p w14:paraId="28804A09" w14:textId="77777777" w:rsidR="001C6B14" w:rsidRPr="00AF7D02" w:rsidRDefault="001C6B14" w:rsidP="00D15EA9">
      <w:pPr>
        <w:pStyle w:val="1"/>
        <w:pBdr>
          <w:top w:val="single" w:sz="12" w:space="4" w:color="auto"/>
        </w:pBdr>
        <w:spacing w:before="120"/>
        <w:ind w:left="431" w:hanging="431"/>
        <w:rPr>
          <w:lang w:val="en-US"/>
        </w:rPr>
      </w:pPr>
      <w:r w:rsidRPr="00AF7D02">
        <w:rPr>
          <w:lang w:val="en-US"/>
        </w:rPr>
        <w:t>Introduction</w:t>
      </w:r>
    </w:p>
    <w:p w14:paraId="5CA4FA95" w14:textId="77777777" w:rsidR="00BA0223" w:rsidRDefault="007F3DA8" w:rsidP="00D15EA9">
      <w:pPr>
        <w:overflowPunct/>
        <w:autoSpaceDE/>
        <w:autoSpaceDN/>
        <w:adjustRightInd/>
        <w:spacing w:before="120"/>
        <w:textAlignment w:val="auto"/>
        <w:rPr>
          <w:lang w:eastAsia="zh-CN"/>
        </w:rPr>
      </w:pPr>
      <w:r>
        <w:rPr>
          <w:rFonts w:hint="eastAsia"/>
          <w:lang w:eastAsia="zh-CN"/>
        </w:rPr>
        <w:t>In</w:t>
      </w:r>
      <w:r w:rsidR="00F8199F">
        <w:rPr>
          <w:lang w:eastAsia="zh-CN"/>
        </w:rPr>
        <w:t xml:space="preserve"> RAN#94</w:t>
      </w:r>
      <w:r>
        <w:rPr>
          <w:lang w:eastAsia="zh-CN"/>
        </w:rPr>
        <w:t xml:space="preserve">e Meeting [1], </w:t>
      </w:r>
      <w:r w:rsidR="00F8199F">
        <w:rPr>
          <w:lang w:eastAsia="zh-CN"/>
        </w:rPr>
        <w:t>a new SID was approved for study on Artificial Intelligence (AI)/Machine Learning (ML) for NR Air Interface[2]. T</w:t>
      </w:r>
      <w:r w:rsidR="000C767B">
        <w:rPr>
          <w:lang w:eastAsia="zh-CN"/>
        </w:rPr>
        <w:t xml:space="preserve">he </w:t>
      </w:r>
      <w:r w:rsidR="00F8199F">
        <w:rPr>
          <w:lang w:eastAsia="zh-CN"/>
        </w:rPr>
        <w:t>study would start from the following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F3DA8" w14:paraId="23516DED" w14:textId="77777777" w:rsidTr="00386284">
        <w:tc>
          <w:tcPr>
            <w:tcW w:w="10188" w:type="dxa"/>
            <w:shd w:val="clear" w:color="auto" w:fill="auto"/>
          </w:tcPr>
          <w:p w14:paraId="402E12A0" w14:textId="77777777" w:rsidR="00F8199F" w:rsidRDefault="00F8199F" w:rsidP="00D15EA9">
            <w:pPr>
              <w:numPr>
                <w:ilvl w:val="0"/>
                <w:numId w:val="32"/>
              </w:numPr>
              <w:spacing w:before="120"/>
              <w:rPr>
                <w:bCs/>
              </w:rPr>
            </w:pPr>
            <w:r>
              <w:rPr>
                <w:bCs/>
              </w:rPr>
              <w:t xml:space="preserve">Initial set of use cases includes: </w:t>
            </w:r>
          </w:p>
          <w:p w14:paraId="428D5E90" w14:textId="77777777" w:rsidR="00F8199F" w:rsidRDefault="00F8199F" w:rsidP="00D15EA9">
            <w:pPr>
              <w:numPr>
                <w:ilvl w:val="1"/>
                <w:numId w:val="32"/>
              </w:numPr>
              <w:spacing w:before="120"/>
              <w:rPr>
                <w:bCs/>
              </w:rPr>
            </w:pPr>
            <w:r w:rsidRPr="009C38B0">
              <w:rPr>
                <w:bCs/>
              </w:rPr>
              <w:t>CSI feedback enhancement, e.g., overhead reduction, improved accuracy</w:t>
            </w:r>
            <w:r>
              <w:rPr>
                <w:bCs/>
              </w:rPr>
              <w:t>, prediction [RAN1]</w:t>
            </w:r>
          </w:p>
          <w:p w14:paraId="44719D5E" w14:textId="77777777" w:rsidR="00F8199F" w:rsidRPr="0032082F" w:rsidRDefault="00F8199F" w:rsidP="00D15EA9">
            <w:pPr>
              <w:numPr>
                <w:ilvl w:val="1"/>
                <w:numId w:val="32"/>
              </w:numPr>
              <w:spacing w:before="120"/>
            </w:pPr>
            <w:r w:rsidRPr="009C38B0">
              <w:rPr>
                <w:bCs/>
              </w:rPr>
              <w:t xml:space="preserve">Beam management, e.g., </w:t>
            </w:r>
            <w:r w:rsidRPr="008D08E3">
              <w:t>beam prediction in time,</w:t>
            </w:r>
            <w:r w:rsidRPr="0032082F">
              <w:t> and/or </w:t>
            </w:r>
            <w:r w:rsidRPr="008D08E3">
              <w:t>spatial domain</w:t>
            </w:r>
            <w:r w:rsidRPr="0032082F">
              <w:t> for overhead and latency reduction, beam selection accuracy improvement [RAN1]</w:t>
            </w:r>
          </w:p>
          <w:p w14:paraId="55AEFDEF" w14:textId="77777777" w:rsidR="00F8199F" w:rsidRPr="0032082F" w:rsidRDefault="00F8199F" w:rsidP="00D15EA9">
            <w:pPr>
              <w:numPr>
                <w:ilvl w:val="1"/>
                <w:numId w:val="32"/>
              </w:numPr>
              <w:spacing w:before="120"/>
            </w:pPr>
            <w:r w:rsidRPr="008D08E3">
              <w:t>Positioning accuracy enhancements</w:t>
            </w:r>
            <w:r>
              <w:t xml:space="preserve"> for different scenarios including, e.g.,</w:t>
            </w:r>
            <w:r w:rsidRPr="008D08E3">
              <w:t xml:space="preserve"> </w:t>
            </w:r>
            <w:r>
              <w:t>those with</w:t>
            </w:r>
            <w:r w:rsidRPr="0032082F">
              <w:t> heavy</w:t>
            </w:r>
            <w:r w:rsidRPr="008D08E3">
              <w:t xml:space="preserve"> NLOS </w:t>
            </w:r>
            <w:r w:rsidRPr="0032082F">
              <w:t xml:space="preserve">conditions [RAN1] </w:t>
            </w:r>
          </w:p>
          <w:p w14:paraId="35508B0C" w14:textId="77777777" w:rsidR="00F8199F" w:rsidRDefault="00F8199F" w:rsidP="00D15EA9">
            <w:pPr>
              <w:numPr>
                <w:ilvl w:val="0"/>
                <w:numId w:val="32"/>
              </w:numPr>
              <w:spacing w:before="120"/>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6DF3214D" w14:textId="77777777" w:rsidR="00D35C5E" w:rsidRPr="00F8199F" w:rsidRDefault="00F8199F" w:rsidP="00D15EA9">
            <w:pPr>
              <w:numPr>
                <w:ilvl w:val="1"/>
                <w:numId w:val="32"/>
              </w:numPr>
              <w:spacing w:before="120"/>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tc>
      </w:tr>
    </w:tbl>
    <w:p w14:paraId="05F2E6C2" w14:textId="3FFF0967" w:rsidR="00D56BAC" w:rsidRPr="003359AA" w:rsidRDefault="000E0865" w:rsidP="00043780">
      <w:pPr>
        <w:overflowPunct/>
        <w:autoSpaceDE/>
        <w:autoSpaceDN/>
        <w:adjustRightInd/>
        <w:spacing w:before="120"/>
        <w:jc w:val="both"/>
        <w:textAlignment w:val="auto"/>
        <w:rPr>
          <w:lang w:val="en-US" w:eastAsia="zh-CN"/>
        </w:rPr>
      </w:pPr>
      <w:r>
        <w:rPr>
          <w:lang w:val="en-US" w:eastAsia="zh-CN"/>
        </w:rPr>
        <w:t xml:space="preserve">In this contribution, we present </w:t>
      </w:r>
      <w:r w:rsidR="000553B0">
        <w:rPr>
          <w:lang w:val="en-US" w:eastAsia="zh-CN"/>
        </w:rPr>
        <w:t xml:space="preserve">our </w:t>
      </w:r>
      <w:r w:rsidR="009C6E23">
        <w:rPr>
          <w:lang w:val="en-US" w:eastAsia="zh-CN"/>
        </w:rPr>
        <w:t>views</w:t>
      </w:r>
      <w:r w:rsidR="006E1CFA">
        <w:rPr>
          <w:lang w:val="en-US" w:eastAsia="zh-CN"/>
        </w:rPr>
        <w:t xml:space="preserve"> on evaluation methodology </w:t>
      </w:r>
      <w:r w:rsidR="000553B0">
        <w:rPr>
          <w:lang w:val="en-US" w:eastAsia="zh-CN"/>
        </w:rPr>
        <w:t>and initial evaluation results on AI/ML for CSI feedback enhancement</w:t>
      </w:r>
      <w:r w:rsidR="00C666A2">
        <w:rPr>
          <w:lang w:val="en-US" w:eastAsia="zh-CN"/>
        </w:rPr>
        <w:t>.</w:t>
      </w:r>
    </w:p>
    <w:p w14:paraId="528B42CB" w14:textId="77777777" w:rsidR="00141882" w:rsidRDefault="003B5332" w:rsidP="00D15EA9">
      <w:pPr>
        <w:pStyle w:val="1"/>
        <w:pBdr>
          <w:top w:val="single" w:sz="12" w:space="4" w:color="auto"/>
        </w:pBdr>
        <w:spacing w:before="120"/>
        <w:ind w:left="431" w:hanging="431"/>
        <w:rPr>
          <w:lang w:val="en-US"/>
        </w:rPr>
      </w:pPr>
      <w:r>
        <w:rPr>
          <w:lang w:val="en-US"/>
        </w:rPr>
        <w:t>Discussion</w:t>
      </w:r>
    </w:p>
    <w:p w14:paraId="438E46EE" w14:textId="77777777" w:rsidR="00952FA2" w:rsidRDefault="002448B7" w:rsidP="00D15EA9">
      <w:pPr>
        <w:pStyle w:val="2"/>
        <w:spacing w:before="120"/>
      </w:pPr>
      <w:r>
        <w:t xml:space="preserve">Introduction </w:t>
      </w:r>
    </w:p>
    <w:p w14:paraId="4443E27D" w14:textId="66F4E0E1" w:rsidR="0032082F" w:rsidRPr="001B4B0B" w:rsidRDefault="006E1CFA" w:rsidP="006E1CFA">
      <w:pPr>
        <w:pStyle w:val="af7"/>
        <w:widowControl w:val="0"/>
        <w:spacing w:before="120" w:after="120"/>
        <w:ind w:left="0"/>
        <w:contextualSpacing/>
        <w:jc w:val="both"/>
        <w:rPr>
          <w:rFonts w:ascii="Times New Roman" w:hAnsi="Times New Roman"/>
          <w:sz w:val="20"/>
        </w:rPr>
      </w:pPr>
      <w:r>
        <w:rPr>
          <w:rFonts w:ascii="Times New Roman" w:hAnsi="Times New Roman"/>
          <w:sz w:val="20"/>
        </w:rPr>
        <w:t>Based on the WID [2], t</w:t>
      </w:r>
      <w:r w:rsidR="0032082F" w:rsidRPr="001B4B0B">
        <w:rPr>
          <w:rFonts w:ascii="Times New Roman" w:hAnsi="Times New Roman"/>
          <w:sz w:val="20"/>
        </w:rPr>
        <w:t>here are three sub use cases for AI based CSI feedback as overhead reduction, improved accuracy and prediction, which can be further classified as following</w:t>
      </w:r>
      <w:r>
        <w:rPr>
          <w:rFonts w:ascii="Times New Roman" w:hAnsi="Times New Roman"/>
          <w:sz w:val="20"/>
        </w:rPr>
        <w:t>:</w:t>
      </w:r>
    </w:p>
    <w:p w14:paraId="7B54C0EE" w14:textId="77777777" w:rsidR="00EA27FF" w:rsidRPr="001B4B0B" w:rsidRDefault="009B4CAB" w:rsidP="006E1CFA">
      <w:pPr>
        <w:pStyle w:val="af7"/>
        <w:widowControl w:val="0"/>
        <w:numPr>
          <w:ilvl w:val="0"/>
          <w:numId w:val="33"/>
        </w:numPr>
        <w:spacing w:before="120" w:after="120"/>
        <w:contextualSpacing/>
        <w:jc w:val="both"/>
        <w:rPr>
          <w:rFonts w:ascii="Times New Roman" w:hAnsi="Times New Roman"/>
          <w:sz w:val="20"/>
        </w:rPr>
      </w:pPr>
      <w:r>
        <w:rPr>
          <w:rFonts w:ascii="Times New Roman" w:hAnsi="Times New Roman"/>
          <w:sz w:val="20"/>
        </w:rPr>
        <w:t>O</w:t>
      </w:r>
      <w:r w:rsidR="00EA27FF" w:rsidRPr="001B4B0B">
        <w:rPr>
          <w:rFonts w:ascii="Times New Roman" w:hAnsi="Times New Roman"/>
          <w:sz w:val="20"/>
        </w:rPr>
        <w:t>verhead reduction</w:t>
      </w:r>
    </w:p>
    <w:p w14:paraId="7D7A5D66" w14:textId="38220EE0" w:rsidR="00EA27FF" w:rsidRPr="001B4B0B" w:rsidRDefault="00EA27FF" w:rsidP="006E1CFA">
      <w:pPr>
        <w:pStyle w:val="af7"/>
        <w:widowControl w:val="0"/>
        <w:numPr>
          <w:ilvl w:val="1"/>
          <w:numId w:val="33"/>
        </w:numPr>
        <w:spacing w:before="120" w:after="120"/>
        <w:contextualSpacing/>
        <w:jc w:val="both"/>
        <w:rPr>
          <w:rFonts w:ascii="Times New Roman" w:hAnsi="Times New Roman"/>
          <w:sz w:val="20"/>
        </w:rPr>
      </w:pPr>
      <w:r w:rsidRPr="001B4B0B">
        <w:rPr>
          <w:rFonts w:ascii="Times New Roman" w:hAnsi="Times New Roman"/>
          <w:sz w:val="20"/>
        </w:rPr>
        <w:t>CSI-RS resource overhead reduction</w:t>
      </w:r>
      <w:r w:rsidR="00CC3EC7">
        <w:rPr>
          <w:rFonts w:ascii="Times New Roman" w:hAnsi="Times New Roman"/>
          <w:sz w:val="20"/>
        </w:rPr>
        <w:t xml:space="preserve">, </w:t>
      </w:r>
      <w:r w:rsidR="006E1CFA">
        <w:rPr>
          <w:rFonts w:ascii="Times New Roman" w:hAnsi="Times New Roman"/>
          <w:sz w:val="20"/>
        </w:rPr>
        <w:t xml:space="preserve">which mean acquiring </w:t>
      </w:r>
      <w:r w:rsidR="00CC3EC7">
        <w:rPr>
          <w:rFonts w:ascii="Times New Roman" w:hAnsi="Times New Roman"/>
          <w:sz w:val="20"/>
        </w:rPr>
        <w:t xml:space="preserve">the </w:t>
      </w:r>
      <w:r w:rsidR="007E71D0">
        <w:rPr>
          <w:rFonts w:ascii="Times New Roman" w:hAnsi="Times New Roman"/>
          <w:sz w:val="20"/>
        </w:rPr>
        <w:t xml:space="preserve">same accurate CSI </w:t>
      </w:r>
      <w:r w:rsidR="006E1CFA">
        <w:rPr>
          <w:rFonts w:ascii="Times New Roman" w:hAnsi="Times New Roman"/>
          <w:sz w:val="20"/>
        </w:rPr>
        <w:t xml:space="preserve">estimation </w:t>
      </w:r>
      <w:r w:rsidR="007E71D0">
        <w:rPr>
          <w:rFonts w:ascii="Times New Roman" w:hAnsi="Times New Roman"/>
          <w:sz w:val="20"/>
        </w:rPr>
        <w:t>with</w:t>
      </w:r>
      <w:r w:rsidR="00AF6D4F">
        <w:rPr>
          <w:rFonts w:ascii="Times New Roman" w:hAnsi="Times New Roman"/>
          <w:sz w:val="20"/>
        </w:rPr>
        <w:t xml:space="preserve"> less </w:t>
      </w:r>
      <w:r w:rsidR="007E71D0">
        <w:rPr>
          <w:rFonts w:ascii="Times New Roman" w:hAnsi="Times New Roman"/>
          <w:sz w:val="20"/>
        </w:rPr>
        <w:t>CSI-</w:t>
      </w:r>
      <w:r w:rsidR="00AF6D4F">
        <w:rPr>
          <w:rFonts w:ascii="Times New Roman" w:hAnsi="Times New Roman"/>
          <w:sz w:val="20"/>
        </w:rPr>
        <w:t>RS</w:t>
      </w:r>
      <w:r w:rsidR="007E71D0">
        <w:rPr>
          <w:rFonts w:ascii="Times New Roman" w:hAnsi="Times New Roman"/>
          <w:sz w:val="20"/>
        </w:rPr>
        <w:t xml:space="preserve"> resource </w:t>
      </w:r>
    </w:p>
    <w:p w14:paraId="5A5E0478" w14:textId="5AFE4700" w:rsidR="00EA27FF" w:rsidRPr="001B4B0B" w:rsidRDefault="00EA27FF" w:rsidP="006E1CFA">
      <w:pPr>
        <w:pStyle w:val="af7"/>
        <w:widowControl w:val="0"/>
        <w:numPr>
          <w:ilvl w:val="1"/>
          <w:numId w:val="33"/>
        </w:numPr>
        <w:spacing w:before="120" w:after="120"/>
        <w:contextualSpacing/>
        <w:jc w:val="both"/>
        <w:rPr>
          <w:rFonts w:ascii="Times New Roman" w:hAnsi="Times New Roman"/>
          <w:sz w:val="20"/>
        </w:rPr>
      </w:pPr>
      <w:r w:rsidRPr="001B4B0B">
        <w:rPr>
          <w:rFonts w:ascii="Times New Roman" w:hAnsi="Times New Roman"/>
          <w:sz w:val="20"/>
        </w:rPr>
        <w:t>C</w:t>
      </w:r>
      <w:r w:rsidR="007E71D0">
        <w:rPr>
          <w:rFonts w:ascii="Times New Roman" w:hAnsi="Times New Roman"/>
          <w:sz w:val="20"/>
        </w:rPr>
        <w:t xml:space="preserve">SI feedback overhead reduction, </w:t>
      </w:r>
      <w:r w:rsidR="006E1CFA">
        <w:rPr>
          <w:rFonts w:ascii="Times New Roman" w:hAnsi="Times New Roman"/>
          <w:sz w:val="20"/>
        </w:rPr>
        <w:t xml:space="preserve">which means acquiring </w:t>
      </w:r>
      <w:r w:rsidR="007E71D0">
        <w:rPr>
          <w:rFonts w:ascii="Times New Roman" w:hAnsi="Times New Roman"/>
          <w:sz w:val="20"/>
        </w:rPr>
        <w:t xml:space="preserve">the same accurate CSI </w:t>
      </w:r>
      <w:r w:rsidR="006E1CFA">
        <w:rPr>
          <w:rFonts w:ascii="Times New Roman" w:hAnsi="Times New Roman"/>
          <w:sz w:val="20"/>
        </w:rPr>
        <w:t>estimation</w:t>
      </w:r>
      <w:r w:rsidR="007E71D0">
        <w:rPr>
          <w:rFonts w:ascii="Times New Roman" w:hAnsi="Times New Roman"/>
          <w:sz w:val="20"/>
        </w:rPr>
        <w:t xml:space="preserve"> with less UE feedback bits</w:t>
      </w:r>
    </w:p>
    <w:p w14:paraId="63DE5784" w14:textId="44B35095" w:rsidR="00EA27FF" w:rsidRPr="001B4B0B" w:rsidRDefault="003D703C" w:rsidP="006E1CFA">
      <w:pPr>
        <w:pStyle w:val="af7"/>
        <w:widowControl w:val="0"/>
        <w:numPr>
          <w:ilvl w:val="0"/>
          <w:numId w:val="33"/>
        </w:numPr>
        <w:spacing w:before="120" w:after="120"/>
        <w:contextualSpacing/>
        <w:jc w:val="both"/>
        <w:rPr>
          <w:rFonts w:ascii="Times New Roman" w:hAnsi="Times New Roman"/>
          <w:sz w:val="20"/>
        </w:rPr>
      </w:pPr>
      <w:r>
        <w:rPr>
          <w:rFonts w:ascii="Times New Roman" w:hAnsi="Times New Roman"/>
          <w:sz w:val="20"/>
        </w:rPr>
        <w:t>Improved</w:t>
      </w:r>
      <w:r w:rsidR="00EA27FF" w:rsidRPr="001B4B0B">
        <w:rPr>
          <w:rFonts w:ascii="Times New Roman" w:hAnsi="Times New Roman"/>
          <w:sz w:val="20"/>
        </w:rPr>
        <w:t xml:space="preserve"> </w:t>
      </w:r>
      <w:r w:rsidR="0032082F" w:rsidRPr="001B4B0B">
        <w:rPr>
          <w:rFonts w:ascii="Times New Roman" w:hAnsi="Times New Roman"/>
          <w:sz w:val="20"/>
        </w:rPr>
        <w:t>accuracy</w:t>
      </w:r>
      <w:r w:rsidR="00EA27FF" w:rsidRPr="001B4B0B">
        <w:rPr>
          <w:rFonts w:ascii="Times New Roman" w:hAnsi="Times New Roman"/>
          <w:sz w:val="20"/>
        </w:rPr>
        <w:t xml:space="preserve"> </w:t>
      </w:r>
    </w:p>
    <w:p w14:paraId="63D060AE" w14:textId="4C96FA3A" w:rsidR="00661146" w:rsidRPr="001B4B0B" w:rsidRDefault="00661146" w:rsidP="006E1CFA">
      <w:pPr>
        <w:pStyle w:val="af7"/>
        <w:widowControl w:val="0"/>
        <w:numPr>
          <w:ilvl w:val="1"/>
          <w:numId w:val="33"/>
        </w:numPr>
        <w:spacing w:before="120" w:after="120"/>
        <w:contextualSpacing/>
        <w:jc w:val="both"/>
        <w:rPr>
          <w:rFonts w:ascii="Times New Roman" w:hAnsi="Times New Roman"/>
          <w:sz w:val="20"/>
          <w:lang w:eastAsia="zh-CN"/>
        </w:rPr>
      </w:pPr>
      <w:r w:rsidRPr="001B4B0B">
        <w:rPr>
          <w:rFonts w:ascii="Times New Roman" w:eastAsia="等线" w:hAnsi="Times New Roman"/>
          <w:sz w:val="20"/>
          <w:lang w:eastAsia="zh-CN"/>
        </w:rPr>
        <w:t>UE</w:t>
      </w:r>
      <w:r w:rsidR="001B4B0B">
        <w:rPr>
          <w:rFonts w:ascii="Times New Roman" w:eastAsia="等线" w:hAnsi="Times New Roman"/>
          <w:sz w:val="20"/>
          <w:lang w:eastAsia="zh-CN"/>
        </w:rPr>
        <w:t xml:space="preserve"> perform AI based CSI </w:t>
      </w:r>
      <w:r w:rsidR="006E1CFA">
        <w:rPr>
          <w:rFonts w:ascii="Times New Roman" w:eastAsia="等线" w:hAnsi="Times New Roman"/>
          <w:sz w:val="20"/>
          <w:lang w:eastAsia="zh-CN"/>
        </w:rPr>
        <w:t xml:space="preserve">feedback and </w:t>
      </w:r>
      <w:proofErr w:type="spellStart"/>
      <w:r w:rsidR="001B4B0B">
        <w:rPr>
          <w:rFonts w:ascii="Times New Roman" w:eastAsia="等线" w:hAnsi="Times New Roman"/>
          <w:sz w:val="20"/>
          <w:lang w:eastAsia="zh-CN"/>
        </w:rPr>
        <w:t>gNB</w:t>
      </w:r>
      <w:proofErr w:type="spellEnd"/>
      <w:r w:rsidR="001B4B0B">
        <w:rPr>
          <w:rFonts w:ascii="Times New Roman" w:eastAsia="等线" w:hAnsi="Times New Roman"/>
          <w:sz w:val="20"/>
          <w:lang w:eastAsia="zh-CN"/>
        </w:rPr>
        <w:t xml:space="preserve"> acquire more accurate </w:t>
      </w:r>
      <w:r w:rsidR="006E1CFA">
        <w:rPr>
          <w:rFonts w:ascii="Times New Roman" w:eastAsia="等线" w:hAnsi="Times New Roman"/>
          <w:sz w:val="20"/>
          <w:lang w:eastAsia="zh-CN"/>
        </w:rPr>
        <w:t xml:space="preserve">CSI </w:t>
      </w:r>
      <w:r w:rsidR="001B4B0B">
        <w:rPr>
          <w:rFonts w:ascii="Times New Roman" w:eastAsia="等线" w:hAnsi="Times New Roman"/>
          <w:sz w:val="20"/>
          <w:lang w:eastAsia="zh-CN"/>
        </w:rPr>
        <w:t>estimation results</w:t>
      </w:r>
      <w:r w:rsidR="00CC3EC7">
        <w:rPr>
          <w:rFonts w:ascii="Times New Roman" w:eastAsia="等线" w:hAnsi="Times New Roman"/>
          <w:sz w:val="20"/>
          <w:lang w:eastAsia="zh-CN"/>
        </w:rPr>
        <w:t xml:space="preserve">. </w:t>
      </w:r>
    </w:p>
    <w:p w14:paraId="4C19EB78" w14:textId="35CB1BD8" w:rsidR="00D46603" w:rsidRPr="001B4B0B" w:rsidRDefault="00661146" w:rsidP="006E1CFA">
      <w:pPr>
        <w:pStyle w:val="af7"/>
        <w:widowControl w:val="0"/>
        <w:numPr>
          <w:ilvl w:val="1"/>
          <w:numId w:val="33"/>
        </w:numPr>
        <w:spacing w:before="120" w:after="120"/>
        <w:contextualSpacing/>
        <w:jc w:val="both"/>
        <w:rPr>
          <w:rFonts w:ascii="Times New Roman" w:hAnsi="Times New Roman"/>
          <w:sz w:val="20"/>
          <w:lang w:eastAsia="zh-CN"/>
        </w:rPr>
      </w:pPr>
      <w:r w:rsidRPr="001B4B0B">
        <w:rPr>
          <w:rFonts w:ascii="Times New Roman" w:eastAsia="等线" w:hAnsi="Times New Roman"/>
          <w:sz w:val="20"/>
          <w:lang w:eastAsia="zh-CN"/>
        </w:rPr>
        <w:t>UE</w:t>
      </w:r>
      <w:r w:rsidR="00D46603">
        <w:rPr>
          <w:rFonts w:ascii="Times New Roman" w:eastAsia="等线" w:hAnsi="Times New Roman"/>
          <w:sz w:val="20"/>
          <w:lang w:eastAsia="zh-CN"/>
        </w:rPr>
        <w:t xml:space="preserve"> </w:t>
      </w:r>
      <w:r w:rsidR="006E1CFA">
        <w:rPr>
          <w:rFonts w:ascii="Times New Roman" w:eastAsia="等线" w:hAnsi="Times New Roman"/>
          <w:sz w:val="20"/>
          <w:lang w:eastAsia="zh-CN"/>
        </w:rPr>
        <w:t>perform</w:t>
      </w:r>
      <w:r w:rsidR="00D46603">
        <w:rPr>
          <w:rFonts w:ascii="Times New Roman" w:eastAsia="等线" w:hAnsi="Times New Roman"/>
          <w:sz w:val="20"/>
          <w:lang w:eastAsia="zh-CN"/>
        </w:rPr>
        <w:t xml:space="preserve"> traditional </w:t>
      </w:r>
      <w:r w:rsidR="006E1CFA">
        <w:rPr>
          <w:rFonts w:ascii="Times New Roman" w:eastAsia="等线" w:hAnsi="Times New Roman"/>
          <w:sz w:val="20"/>
          <w:lang w:eastAsia="zh-CN"/>
        </w:rPr>
        <w:t xml:space="preserve">CSI feedback and </w:t>
      </w:r>
      <w:proofErr w:type="spellStart"/>
      <w:r w:rsidR="00D46603">
        <w:rPr>
          <w:rFonts w:ascii="Times New Roman" w:eastAsia="等线" w:hAnsi="Times New Roman"/>
          <w:sz w:val="20"/>
          <w:lang w:eastAsia="zh-CN"/>
        </w:rPr>
        <w:t>gNB</w:t>
      </w:r>
      <w:proofErr w:type="spellEnd"/>
      <w:r w:rsidR="00D46603">
        <w:rPr>
          <w:rFonts w:ascii="Times New Roman" w:eastAsia="等线" w:hAnsi="Times New Roman"/>
          <w:sz w:val="20"/>
          <w:lang w:eastAsia="zh-CN"/>
        </w:rPr>
        <w:t xml:space="preserve"> perform AI based CSI estimation and acquire more accurate </w:t>
      </w:r>
      <w:r w:rsidR="006E1CFA">
        <w:rPr>
          <w:rFonts w:ascii="Times New Roman" w:eastAsia="等线" w:hAnsi="Times New Roman"/>
          <w:sz w:val="20"/>
          <w:lang w:eastAsia="zh-CN"/>
        </w:rPr>
        <w:t xml:space="preserve">CSI </w:t>
      </w:r>
      <w:r w:rsidR="00D46603">
        <w:rPr>
          <w:rFonts w:ascii="Times New Roman" w:eastAsia="等线" w:hAnsi="Times New Roman"/>
          <w:sz w:val="20"/>
          <w:lang w:eastAsia="zh-CN"/>
        </w:rPr>
        <w:t>estimation results</w:t>
      </w:r>
      <w:r w:rsidR="00CC3EC7">
        <w:rPr>
          <w:rFonts w:ascii="Times New Roman" w:eastAsia="等线" w:hAnsi="Times New Roman"/>
          <w:sz w:val="20"/>
          <w:lang w:eastAsia="zh-CN"/>
        </w:rPr>
        <w:t xml:space="preserve">. </w:t>
      </w:r>
    </w:p>
    <w:p w14:paraId="196B48E4" w14:textId="77777777" w:rsidR="00EA27FF" w:rsidRPr="001B4B0B" w:rsidRDefault="00EA27FF" w:rsidP="006E1CFA">
      <w:pPr>
        <w:pStyle w:val="af7"/>
        <w:widowControl w:val="0"/>
        <w:numPr>
          <w:ilvl w:val="0"/>
          <w:numId w:val="33"/>
        </w:numPr>
        <w:spacing w:before="120" w:after="120"/>
        <w:contextualSpacing/>
        <w:jc w:val="both"/>
        <w:rPr>
          <w:rFonts w:ascii="Times New Roman" w:hAnsi="Times New Roman"/>
          <w:sz w:val="20"/>
        </w:rPr>
      </w:pPr>
      <w:r w:rsidRPr="001B4B0B">
        <w:rPr>
          <w:rFonts w:ascii="Times New Roman" w:hAnsi="Times New Roman"/>
          <w:sz w:val="20"/>
        </w:rPr>
        <w:t>Prediction</w:t>
      </w:r>
    </w:p>
    <w:p w14:paraId="43D814B1" w14:textId="5BBA2D06" w:rsidR="00EA27FF" w:rsidRPr="001B4B0B" w:rsidRDefault="006E1CFA" w:rsidP="006E1CFA">
      <w:pPr>
        <w:pStyle w:val="af7"/>
        <w:widowControl w:val="0"/>
        <w:numPr>
          <w:ilvl w:val="1"/>
          <w:numId w:val="33"/>
        </w:numPr>
        <w:spacing w:before="120" w:after="120"/>
        <w:contextualSpacing/>
        <w:jc w:val="both"/>
        <w:rPr>
          <w:rFonts w:ascii="Times New Roman" w:hAnsi="Times New Roman"/>
          <w:sz w:val="20"/>
        </w:rPr>
      </w:pPr>
      <w:r>
        <w:rPr>
          <w:rFonts w:ascii="Times New Roman" w:hAnsi="Times New Roman"/>
          <w:sz w:val="20"/>
        </w:rPr>
        <w:t xml:space="preserve">CSI prediction </w:t>
      </w:r>
      <w:r w:rsidR="00121F2E">
        <w:rPr>
          <w:rFonts w:ascii="Times New Roman" w:hAnsi="Times New Roman"/>
          <w:sz w:val="20"/>
        </w:rPr>
        <w:t xml:space="preserve">in time domain, </w:t>
      </w:r>
      <w:r>
        <w:rPr>
          <w:rFonts w:ascii="Times New Roman" w:hAnsi="Times New Roman"/>
          <w:sz w:val="20"/>
        </w:rPr>
        <w:t xml:space="preserve">e.g., </w:t>
      </w:r>
      <w:r w:rsidR="00121F2E">
        <w:rPr>
          <w:rFonts w:ascii="Times New Roman" w:hAnsi="Times New Roman"/>
          <w:sz w:val="20"/>
        </w:rPr>
        <w:t xml:space="preserve">using the previous </w:t>
      </w:r>
      <w:r>
        <w:rPr>
          <w:rFonts w:ascii="Times New Roman" w:hAnsi="Times New Roman"/>
          <w:sz w:val="20"/>
        </w:rPr>
        <w:t xml:space="preserve">CSI </w:t>
      </w:r>
      <w:r w:rsidR="00121F2E">
        <w:rPr>
          <w:rFonts w:ascii="Times New Roman" w:hAnsi="Times New Roman"/>
          <w:sz w:val="20"/>
        </w:rPr>
        <w:t xml:space="preserve">to predict the </w:t>
      </w:r>
      <w:r>
        <w:rPr>
          <w:rFonts w:ascii="Times New Roman" w:hAnsi="Times New Roman"/>
          <w:sz w:val="20"/>
        </w:rPr>
        <w:t>CSI i</w:t>
      </w:r>
      <w:r w:rsidR="009F1575">
        <w:rPr>
          <w:rFonts w:ascii="Times New Roman" w:hAnsi="Times New Roman"/>
          <w:sz w:val="20"/>
        </w:rPr>
        <w:t>n</w:t>
      </w:r>
      <w:r w:rsidR="00EA27FF" w:rsidRPr="001B4B0B">
        <w:rPr>
          <w:rFonts w:ascii="Times New Roman" w:hAnsi="Times New Roman"/>
          <w:sz w:val="20"/>
        </w:rPr>
        <w:t xml:space="preserve"> future; </w:t>
      </w:r>
    </w:p>
    <w:p w14:paraId="539E972D" w14:textId="6AC81FF1" w:rsidR="00EA27FF" w:rsidRDefault="00EA27FF" w:rsidP="006E1CFA">
      <w:pPr>
        <w:pStyle w:val="af7"/>
        <w:widowControl w:val="0"/>
        <w:numPr>
          <w:ilvl w:val="1"/>
          <w:numId w:val="33"/>
        </w:numPr>
        <w:spacing w:before="120" w:after="120"/>
        <w:contextualSpacing/>
        <w:jc w:val="both"/>
        <w:rPr>
          <w:rFonts w:ascii="Times New Roman" w:hAnsi="Times New Roman"/>
          <w:sz w:val="20"/>
        </w:rPr>
      </w:pPr>
      <w:r w:rsidRPr="001B4B0B">
        <w:rPr>
          <w:rFonts w:ascii="Times New Roman" w:hAnsi="Times New Roman"/>
          <w:sz w:val="20"/>
        </w:rPr>
        <w:t xml:space="preserve">CSI prediction </w:t>
      </w:r>
      <w:r w:rsidR="009F1575">
        <w:rPr>
          <w:rFonts w:ascii="Times New Roman" w:hAnsi="Times New Roman"/>
          <w:sz w:val="20"/>
        </w:rPr>
        <w:t xml:space="preserve">in frequency domain, </w:t>
      </w:r>
      <w:r w:rsidR="006E1CFA">
        <w:rPr>
          <w:rFonts w:ascii="Times New Roman" w:hAnsi="Times New Roman"/>
          <w:sz w:val="20"/>
        </w:rPr>
        <w:t xml:space="preserve">e.g., </w:t>
      </w:r>
      <w:r w:rsidR="009F1575">
        <w:rPr>
          <w:rFonts w:ascii="Times New Roman" w:hAnsi="Times New Roman"/>
          <w:sz w:val="20"/>
        </w:rPr>
        <w:t xml:space="preserve">using </w:t>
      </w:r>
      <w:r w:rsidR="006E1CFA">
        <w:rPr>
          <w:rFonts w:ascii="Times New Roman" w:hAnsi="Times New Roman"/>
          <w:sz w:val="20"/>
        </w:rPr>
        <w:t xml:space="preserve">CSI of one sub-band </w:t>
      </w:r>
      <w:r w:rsidR="009F1575">
        <w:rPr>
          <w:rFonts w:ascii="Times New Roman" w:hAnsi="Times New Roman"/>
          <w:sz w:val="20"/>
        </w:rPr>
        <w:t xml:space="preserve">to predict another </w:t>
      </w:r>
      <w:r w:rsidR="006E1CFA">
        <w:rPr>
          <w:rFonts w:ascii="Times New Roman" w:hAnsi="Times New Roman"/>
          <w:sz w:val="20"/>
        </w:rPr>
        <w:t>sub-band</w:t>
      </w:r>
    </w:p>
    <w:p w14:paraId="061A8121" w14:textId="77777777" w:rsidR="00EA27FF" w:rsidRPr="00CB6385" w:rsidRDefault="00CC3EC7" w:rsidP="006E1CFA">
      <w:pPr>
        <w:pStyle w:val="af7"/>
        <w:widowControl w:val="0"/>
        <w:spacing w:before="120" w:after="120"/>
        <w:ind w:left="0"/>
        <w:contextualSpacing/>
        <w:jc w:val="both"/>
        <w:rPr>
          <w:rFonts w:ascii="Times New Roman" w:hAnsi="Times New Roman"/>
          <w:sz w:val="20"/>
        </w:rPr>
      </w:pPr>
      <w:r w:rsidRPr="00CC3EC7">
        <w:rPr>
          <w:rFonts w:ascii="Times New Roman" w:hAnsi="Times New Roman"/>
          <w:sz w:val="20"/>
        </w:rPr>
        <w:t>We focus on the CSI overhead reduction and improve accuracy in the following sections</w:t>
      </w:r>
      <w:r w:rsidR="00FB0551">
        <w:rPr>
          <w:rFonts w:ascii="Times New Roman" w:hAnsi="Times New Roman"/>
          <w:sz w:val="20"/>
        </w:rPr>
        <w:t>, the evaluation methodology is provided in section 2.2 and initial evaluation results are provided in section 2.3.</w:t>
      </w:r>
    </w:p>
    <w:p w14:paraId="41D8720E" w14:textId="77777777" w:rsidR="000213D7" w:rsidRDefault="00EA27FF" w:rsidP="00D15EA9">
      <w:pPr>
        <w:pStyle w:val="2"/>
        <w:spacing w:before="120"/>
      </w:pPr>
      <w:r>
        <w:lastRenderedPageBreak/>
        <w:t xml:space="preserve">Evaluation methodology </w:t>
      </w:r>
    </w:p>
    <w:p w14:paraId="051FF3E4" w14:textId="54EA2F58" w:rsidR="009D160A" w:rsidRDefault="007E71D0" w:rsidP="006E1CFA">
      <w:pPr>
        <w:overflowPunct/>
        <w:autoSpaceDE/>
        <w:autoSpaceDN/>
        <w:adjustRightInd/>
        <w:spacing w:before="120"/>
        <w:jc w:val="both"/>
        <w:textAlignment w:val="auto"/>
      </w:pPr>
      <w:r>
        <w:t xml:space="preserve">The basic evaluation methodology is based on </w:t>
      </w:r>
      <w:r w:rsidR="00D97AF4">
        <w:t xml:space="preserve">the square of </w:t>
      </w:r>
      <w:r>
        <w:rPr>
          <w:rFonts w:hint="eastAsia"/>
          <w:lang w:eastAsia="zh-CN"/>
        </w:rPr>
        <w:t>GCS</w:t>
      </w:r>
      <w:r>
        <w:t xml:space="preserve"> </w:t>
      </w:r>
      <w:r w:rsidR="006E1CFA">
        <w:t xml:space="preserve">(SGCS) </w:t>
      </w:r>
      <w:r>
        <w:t xml:space="preserve">comparison </w:t>
      </w:r>
      <w:r>
        <w:rPr>
          <w:rFonts w:hint="eastAsia"/>
          <w:lang w:eastAsia="zh-CN"/>
        </w:rPr>
        <w:t>and</w:t>
      </w:r>
      <w:r>
        <w:t xml:space="preserve"> performance </w:t>
      </w:r>
      <w:r w:rsidR="00B80FB1">
        <w:rPr>
          <w:rFonts w:hint="eastAsia"/>
          <w:lang w:eastAsia="zh-CN"/>
        </w:rPr>
        <w:t>KPI</w:t>
      </w:r>
      <w:r w:rsidR="00B80FB1">
        <w:t xml:space="preserve"> </w:t>
      </w:r>
      <w:r>
        <w:t xml:space="preserve">comparison between AI-based </w:t>
      </w:r>
      <w:r w:rsidR="001D052E">
        <w:rPr>
          <w:rFonts w:hint="eastAsia"/>
        </w:rPr>
        <w:t>CSI</w:t>
      </w:r>
      <w:r w:rsidR="001D052E">
        <w:t xml:space="preserve"> </w:t>
      </w:r>
      <w:r w:rsidR="001D052E">
        <w:rPr>
          <w:rFonts w:hint="eastAsia"/>
        </w:rPr>
        <w:t>feedback</w:t>
      </w:r>
      <w:r w:rsidR="001D052E">
        <w:t xml:space="preserve"> </w:t>
      </w:r>
      <w:r>
        <w:t xml:space="preserve">and traditional CSI feedback. </w:t>
      </w:r>
    </w:p>
    <w:p w14:paraId="56732B5D" w14:textId="31B0C849" w:rsidR="009D160A" w:rsidRDefault="00D723C1" w:rsidP="006E1CFA">
      <w:pPr>
        <w:overflowPunct/>
        <w:autoSpaceDE/>
        <w:autoSpaceDN/>
        <w:adjustRightInd/>
        <w:spacing w:before="120"/>
        <w:jc w:val="both"/>
        <w:textAlignment w:val="auto"/>
        <w:rPr>
          <w:lang w:eastAsia="zh-CN"/>
        </w:rPr>
      </w:pPr>
      <w:r>
        <w:rPr>
          <w:lang w:eastAsia="zh-CN"/>
        </w:rPr>
        <w:t>The</w:t>
      </w:r>
      <w:r w:rsidR="00D97AF4">
        <w:rPr>
          <w:lang w:eastAsia="zh-CN"/>
        </w:rPr>
        <w:t xml:space="preserve"> </w:t>
      </w:r>
      <w:r w:rsidR="006F52EF">
        <w:t>S</w:t>
      </w:r>
      <w:r w:rsidR="00D97AF4">
        <w:rPr>
          <w:rFonts w:hint="eastAsia"/>
          <w:lang w:eastAsia="zh-CN"/>
        </w:rPr>
        <w:t>GCS</w:t>
      </w:r>
      <w:r w:rsidR="00D97AF4">
        <w:rPr>
          <w:lang w:eastAsia="zh-CN"/>
        </w:rPr>
        <w:t xml:space="preserve"> is defined by formula </w:t>
      </w:r>
      <w:r w:rsidR="008858DB">
        <w:rPr>
          <w:lang w:eastAsia="zh-CN"/>
        </w:rPr>
        <w:t xml:space="preserve">(1) </w:t>
      </w:r>
      <w:r w:rsidR="00D97AF4">
        <w:rPr>
          <w:lang w:eastAsia="zh-CN"/>
        </w:rPr>
        <w:t xml:space="preserve">if the </w:t>
      </w:r>
      <w:r w:rsidR="008858DB">
        <w:rPr>
          <w:lang w:eastAsia="zh-CN"/>
        </w:rPr>
        <w:t xml:space="preserve">AI-based CSI feedback is </w:t>
      </w:r>
      <w:r w:rsidR="008858DB" w:rsidRPr="008858DB">
        <w:rPr>
          <w:lang w:eastAsia="zh-CN"/>
        </w:rPr>
        <w:t>eigenvector feedback</w:t>
      </w:r>
      <w:r w:rsidR="008858DB">
        <w:rPr>
          <w:lang w:eastAsia="zh-CN"/>
        </w:rPr>
        <w:t xml:space="preserve">, and the </w:t>
      </w:r>
      <w:r w:rsidR="006F52EF">
        <w:t>S</w:t>
      </w:r>
      <w:r w:rsidR="008858DB">
        <w:rPr>
          <w:rFonts w:hint="eastAsia"/>
          <w:lang w:eastAsia="zh-CN"/>
        </w:rPr>
        <w:t>GCS</w:t>
      </w:r>
      <w:r w:rsidR="008858DB">
        <w:rPr>
          <w:lang w:eastAsia="zh-CN"/>
        </w:rPr>
        <w:t xml:space="preserve"> is defined by formula (2) if the AI-based CSI feedback is </w:t>
      </w:r>
      <w:r w:rsidR="006F52EF">
        <w:rPr>
          <w:lang w:eastAsia="zh-CN"/>
        </w:rPr>
        <w:t>f</w:t>
      </w:r>
      <w:r w:rsidR="0005537B">
        <w:rPr>
          <w:lang w:eastAsia="zh-CN"/>
        </w:rPr>
        <w:t>ull channel feedback.</w:t>
      </w:r>
      <w:r w:rsidR="009D160A" w:rsidRPr="009D160A">
        <w:rPr>
          <w:lang w:eastAsia="zh-CN"/>
        </w:rPr>
        <w:t xml:space="preserve"> </w:t>
      </w:r>
      <w:r w:rsidR="009D160A">
        <w:rPr>
          <w:lang w:eastAsia="zh-CN"/>
        </w:rPr>
        <w:t xml:space="preserve">When using AI-based </w:t>
      </w:r>
      <w:r w:rsidR="009D160A" w:rsidRPr="008858DB">
        <w:rPr>
          <w:lang w:eastAsia="zh-CN"/>
        </w:rPr>
        <w:t>eigenvector feedback</w:t>
      </w:r>
      <w:r w:rsidR="009D160A">
        <w:rPr>
          <w:lang w:eastAsia="zh-CN"/>
        </w:rPr>
        <w:t xml:space="preserve">, the baseline is </w:t>
      </w:r>
      <w:r w:rsidR="006F52EF">
        <w:rPr>
          <w:lang w:eastAsia="zh-CN"/>
        </w:rPr>
        <w:t>existing codebook-</w:t>
      </w:r>
      <w:r w:rsidR="009D160A">
        <w:rPr>
          <w:lang w:eastAsia="zh-CN"/>
        </w:rPr>
        <w:t xml:space="preserve">based feedback such as Type I, Type II and </w:t>
      </w:r>
      <w:proofErr w:type="spellStart"/>
      <w:r w:rsidR="009D160A">
        <w:rPr>
          <w:lang w:eastAsia="zh-CN"/>
        </w:rPr>
        <w:t>eTypeII</w:t>
      </w:r>
      <w:proofErr w:type="spellEnd"/>
      <w:r w:rsidR="009D160A">
        <w:rPr>
          <w:lang w:eastAsia="zh-CN"/>
        </w:rPr>
        <w:t xml:space="preserve"> feedback. When using AI-based full channel information</w:t>
      </w:r>
      <w:r w:rsidR="009D160A" w:rsidRPr="008858DB">
        <w:rPr>
          <w:lang w:eastAsia="zh-CN"/>
        </w:rPr>
        <w:t xml:space="preserve"> feedback</w:t>
      </w:r>
      <w:r w:rsidR="009D160A">
        <w:rPr>
          <w:lang w:eastAsia="zh-CN"/>
        </w:rPr>
        <w:t>, the baseline is the existing CSI quantity fee</w:t>
      </w:r>
      <w:r w:rsidR="006F52EF">
        <w:rPr>
          <w:lang w:eastAsia="zh-CN"/>
        </w:rPr>
        <w:t>dback such as CQI-</w:t>
      </w:r>
      <w:r w:rsidR="009D160A">
        <w:rPr>
          <w:lang w:eastAsia="zh-CN"/>
        </w:rPr>
        <w:t>RI</w:t>
      </w:r>
      <w:r w:rsidR="006F52EF">
        <w:rPr>
          <w:lang w:eastAsia="zh-CN"/>
        </w:rPr>
        <w:t>-</w:t>
      </w:r>
      <w:r w:rsidR="009D160A">
        <w:rPr>
          <w:lang w:eastAsia="zh-CN"/>
        </w:rPr>
        <w:t>PM</w:t>
      </w:r>
      <w:r w:rsidR="003076D7">
        <w:rPr>
          <w:rFonts w:hint="eastAsia"/>
          <w:lang w:eastAsia="zh-CN"/>
        </w:rPr>
        <w:t>I</w:t>
      </w:r>
      <w:r w:rsidR="003076D7">
        <w:rPr>
          <w:lang w:eastAsia="zh-CN"/>
        </w:rPr>
        <w:t>. The evaluation</w:t>
      </w:r>
      <w:r w:rsidR="006F52EF">
        <w:rPr>
          <w:lang w:eastAsia="zh-CN"/>
        </w:rPr>
        <w:t>s</w:t>
      </w:r>
      <w:r w:rsidR="003076D7">
        <w:rPr>
          <w:lang w:eastAsia="zh-CN"/>
        </w:rPr>
        <w:t xml:space="preserve"> of different </w:t>
      </w:r>
      <w:r w:rsidR="006F52EF">
        <w:rPr>
          <w:lang w:eastAsia="zh-CN"/>
        </w:rPr>
        <w:t xml:space="preserve">feedback bit number </w:t>
      </w:r>
      <w:r w:rsidR="005E1A22">
        <w:rPr>
          <w:lang w:eastAsia="zh-CN"/>
        </w:rPr>
        <w:t>needed</w:t>
      </w:r>
      <w:r w:rsidR="006F52EF">
        <w:rPr>
          <w:lang w:eastAsia="zh-CN"/>
        </w:rPr>
        <w:t>,</w:t>
      </w:r>
      <w:r w:rsidR="00D86F28">
        <w:rPr>
          <w:lang w:eastAsia="zh-CN"/>
        </w:rPr>
        <w:t xml:space="preserve"> </w:t>
      </w:r>
      <w:r w:rsidR="006F52EF">
        <w:rPr>
          <w:lang w:eastAsia="zh-CN"/>
        </w:rPr>
        <w:t>w</w:t>
      </w:r>
      <w:r w:rsidR="009D160A">
        <w:rPr>
          <w:lang w:eastAsia="zh-CN"/>
        </w:rPr>
        <w:t xml:space="preserve">ith the </w:t>
      </w:r>
      <w:r w:rsidR="006F52EF">
        <w:rPr>
          <w:lang w:eastAsia="zh-CN"/>
        </w:rPr>
        <w:t>same S</w:t>
      </w:r>
      <w:r w:rsidR="009D160A">
        <w:rPr>
          <w:lang w:eastAsia="zh-CN"/>
        </w:rPr>
        <w:t>GCS value, overhead reduction achieved if AI-based method use less feedback bits; with the same feedback</w:t>
      </w:r>
      <w:r w:rsidR="006F52EF">
        <w:rPr>
          <w:lang w:eastAsia="zh-CN"/>
        </w:rPr>
        <w:t xml:space="preserve"> bit number, accuracy improvement</w:t>
      </w:r>
      <w:r w:rsidR="009D160A">
        <w:rPr>
          <w:lang w:eastAsia="zh-CN"/>
        </w:rPr>
        <w:t xml:space="preserve"> achieved if AI-based method has higher </w:t>
      </w:r>
      <w:r w:rsidR="006F52EF">
        <w:rPr>
          <w:lang w:eastAsia="zh-CN"/>
        </w:rPr>
        <w:t>S</w:t>
      </w:r>
      <w:r w:rsidR="009D160A">
        <w:rPr>
          <w:lang w:eastAsia="zh-CN"/>
        </w:rPr>
        <w:t>GCS value.</w:t>
      </w:r>
    </w:p>
    <w:p w14:paraId="279C5D3A" w14:textId="1BFD2BEF" w:rsidR="00D97AF4" w:rsidRDefault="00D723C1" w:rsidP="00D15EA9">
      <w:pPr>
        <w:overflowPunct/>
        <w:autoSpaceDE/>
        <w:autoSpaceDN/>
        <w:adjustRightInd/>
        <w:spacing w:before="120"/>
        <w:textAlignment w:val="auto"/>
        <w:rPr>
          <w:lang w:eastAsia="zh-CN"/>
        </w:rPr>
      </w:pPr>
      <w:r>
        <w:rPr>
          <w:lang w:eastAsia="zh-CN"/>
        </w:rPr>
        <w:t>T</w:t>
      </w:r>
      <w:r w:rsidR="00D86F28">
        <w:rPr>
          <w:lang w:eastAsia="zh-CN"/>
        </w:rPr>
        <w:t xml:space="preserve">he performance KPI is BLER for LLS and spectrum efficiency for SLS. </w:t>
      </w:r>
    </w:p>
    <w:p w14:paraId="34B14141" w14:textId="59258B36" w:rsidR="00D97AF4" w:rsidRDefault="0005537B" w:rsidP="00D15EA9">
      <w:pPr>
        <w:overflowPunct/>
        <w:autoSpaceDE/>
        <w:autoSpaceDN/>
        <w:adjustRightInd/>
        <w:spacing w:before="120"/>
        <w:jc w:val="center"/>
        <w:textAlignment w:val="auto"/>
        <w:rPr>
          <w:lang w:eastAsia="zh-CN"/>
        </w:rPr>
      </w:pPr>
      <w:r>
        <w:rPr>
          <w:lang w:eastAsia="zh-CN"/>
        </w:rPr>
        <w:t xml:space="preserve">                                                                   </w:t>
      </w:r>
      <m:oMath>
        <m:sSup>
          <m:sSupPr>
            <m:ctrlPr>
              <w:rPr>
                <w:rFonts w:ascii="Cambria Math" w:hAnsi="Cambria Math"/>
                <w:lang w:eastAsia="zh-CN"/>
              </w:rPr>
            </m:ctrlPr>
          </m:sSupPr>
          <m:e>
            <m:r>
              <w:rPr>
                <w:rFonts w:ascii="Cambria Math" w:hAnsi="Cambria Math"/>
                <w:lang w:eastAsia="zh-CN"/>
              </w:rPr>
              <m:t>GCS</m:t>
            </m:r>
          </m:e>
          <m:sup>
            <m:r>
              <w:rPr>
                <w:rFonts w:ascii="Cambria Math" w:hAnsi="Cambria Math"/>
                <w:lang w:eastAsia="zh-CN"/>
              </w:rPr>
              <m:t>2</m:t>
            </m:r>
          </m:sup>
        </m:sSup>
        <m:r>
          <w:rPr>
            <w:rFonts w:ascii="Cambria Math" w:hAnsi="Cambria Math"/>
            <w:lang w:eastAsia="zh-CN"/>
          </w:rPr>
          <m:t>=E</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k</m:t>
                                    </m:r>
                                  </m:sub>
                                  <m:sup>
                                    <m:r>
                                      <w:rPr>
                                        <w:rFonts w:ascii="Cambria Math" w:hAnsi="Cambria Math"/>
                                        <w:lang w:eastAsia="zh-CN"/>
                                      </w:rPr>
                                      <m:t>H</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k</m:t>
                                        </m:r>
                                      </m:sub>
                                      <m:sup>
                                        <m:r>
                                          <w:rPr>
                                            <w:rFonts w:ascii="Cambria Math" w:hAnsi="Cambria Math"/>
                                            <w:lang w:eastAsia="zh-CN"/>
                                          </w:rPr>
                                          <m:t>'</m:t>
                                        </m:r>
                                      </m:sup>
                                    </m:sSubSup>
                                  </m:e>
                                </m:d>
                              </m:e>
                            </m:d>
                          </m:num>
                          <m:den>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e>
                            </m:d>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k</m:t>
                                    </m:r>
                                  </m:sub>
                                  <m:sup>
                                    <m:r>
                                      <w:rPr>
                                        <w:rFonts w:ascii="Cambria Math" w:hAnsi="Cambria Math"/>
                                        <w:lang w:eastAsia="zh-CN"/>
                                      </w:rPr>
                                      <m:t>'</m:t>
                                    </m:r>
                                  </m:sup>
                                </m:sSubSup>
                              </m:e>
                            </m:d>
                          </m:den>
                        </m:f>
                      </m:e>
                    </m:d>
                  </m:e>
                  <m:sup>
                    <m:r>
                      <w:rPr>
                        <w:rFonts w:ascii="Cambria Math" w:hAnsi="Cambria Math"/>
                        <w:lang w:eastAsia="zh-CN"/>
                      </w:rPr>
                      <m:t>2</m:t>
                    </m:r>
                  </m:sup>
                </m:sSup>
              </m:e>
            </m:nary>
          </m:e>
        </m:d>
      </m:oMath>
      <w:r>
        <w:rPr>
          <w:lang w:eastAsia="zh-CN"/>
        </w:rPr>
        <w:t xml:space="preserve">                                                                      (1)</w:t>
      </w:r>
    </w:p>
    <w:p w14:paraId="105A8E48" w14:textId="3EC757C0" w:rsidR="0005537B" w:rsidRDefault="0005537B" w:rsidP="00CF2DB2">
      <w:pPr>
        <w:overflowPunct/>
        <w:autoSpaceDE/>
        <w:autoSpaceDN/>
        <w:adjustRightInd/>
        <w:spacing w:before="120"/>
        <w:jc w:val="both"/>
        <w:textAlignment w:val="auto"/>
        <w:rPr>
          <w:lang w:eastAsia="zh-CN"/>
        </w:rPr>
      </w:pPr>
      <w:r>
        <w:rPr>
          <w:lang w:eastAsia="zh-CN"/>
        </w:rPr>
        <w:t xml:space="preserve">Wherein, </w:t>
      </w:r>
      <w:r>
        <w:rPr>
          <w:rFonts w:hint="eastAsia"/>
          <w:lang w:eastAsia="zh-CN"/>
        </w:rPr>
        <w:t>K</w:t>
      </w:r>
      <w:r>
        <w:rPr>
          <w:lang w:eastAsia="zh-CN"/>
        </w:rPr>
        <w:t xml:space="preserve"> is the sub-band number,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oMath>
      <w:r>
        <w:rPr>
          <w:lang w:eastAsia="zh-CN"/>
        </w:rPr>
        <w:t xml:space="preserve"> is the </w:t>
      </w:r>
      <w:r w:rsidRPr="0005537B">
        <w:rPr>
          <w:lang w:eastAsia="zh-CN"/>
        </w:rPr>
        <w:t>origina</w:t>
      </w:r>
      <w:r>
        <w:rPr>
          <w:lang w:eastAsia="zh-CN"/>
        </w:rPr>
        <w:t xml:space="preserve">l </w:t>
      </w:r>
      <w:r w:rsidRPr="008858DB">
        <w:rPr>
          <w:lang w:eastAsia="zh-CN"/>
        </w:rPr>
        <w:t>eigenvector</w:t>
      </w:r>
      <w:r>
        <w:rPr>
          <w:lang w:eastAsia="zh-CN"/>
        </w:rPr>
        <w:t xml:space="preserve"> </w:t>
      </w:r>
      <w:r w:rsidR="00AA0EF0">
        <w:rPr>
          <w:lang w:eastAsia="zh-CN"/>
        </w:rPr>
        <w:t xml:space="preserve">of sub-band </w:t>
      </w:r>
      <w:r w:rsidR="00AA0EF0" w:rsidRPr="00AA0EF0">
        <w:rPr>
          <w:i/>
          <w:lang w:eastAsia="zh-CN"/>
        </w:rPr>
        <w:t>k</w:t>
      </w:r>
      <w:r w:rsidR="00AA0EF0">
        <w:rPr>
          <w:lang w:eastAsia="zh-CN"/>
        </w:rPr>
        <w:t xml:space="preserve"> </w:t>
      </w:r>
      <w:r>
        <w:rPr>
          <w:lang w:eastAsia="zh-CN"/>
        </w:rPr>
        <w:t xml:space="preserve">and </w:t>
      </w:r>
      <m:oMath>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k</m:t>
            </m:r>
          </m:sub>
          <m:sup>
            <m:r>
              <w:rPr>
                <w:rFonts w:ascii="Cambria Math" w:hAnsi="Cambria Math"/>
                <w:lang w:eastAsia="zh-CN"/>
              </w:rPr>
              <m:t>'</m:t>
            </m:r>
          </m:sup>
        </m:sSubSup>
      </m:oMath>
      <w:r>
        <w:rPr>
          <w:lang w:eastAsia="zh-CN"/>
        </w:rPr>
        <w:t xml:space="preserve"> is the recovered </w:t>
      </w:r>
      <w:r w:rsidRPr="008858DB">
        <w:rPr>
          <w:lang w:eastAsia="zh-CN"/>
        </w:rPr>
        <w:t>eigenvector</w:t>
      </w:r>
      <w:r>
        <w:rPr>
          <w:lang w:eastAsia="zh-CN"/>
        </w:rPr>
        <w:t xml:space="preserve"> </w:t>
      </w:r>
      <w:r w:rsidR="00AA0EF0">
        <w:rPr>
          <w:lang w:eastAsia="zh-CN"/>
        </w:rPr>
        <w:t xml:space="preserve">of sub-band </w:t>
      </w:r>
      <w:r w:rsidR="00AA0EF0" w:rsidRPr="00AA0EF0">
        <w:rPr>
          <w:i/>
          <w:lang w:eastAsia="zh-CN"/>
        </w:rPr>
        <w:t>k</w:t>
      </w:r>
      <w:r w:rsidR="00AA0EF0">
        <w:rPr>
          <w:lang w:eastAsia="zh-CN"/>
        </w:rPr>
        <w:t xml:space="preserve"> by </w:t>
      </w:r>
      <w:r>
        <w:rPr>
          <w:lang w:eastAsia="zh-CN"/>
        </w:rPr>
        <w:t>AI.</w:t>
      </w:r>
      <w:r w:rsidR="00812F69">
        <w:rPr>
          <w:lang w:eastAsia="zh-CN"/>
        </w:rPr>
        <w:t xml:space="preserve"> The </w:t>
      </w:r>
      <w:r w:rsidR="00812F69" w:rsidRPr="008858DB">
        <w:rPr>
          <w:lang w:eastAsia="zh-CN"/>
        </w:rPr>
        <w:t>eigenvector</w:t>
      </w:r>
      <w:r w:rsidR="00812F69">
        <w:rPr>
          <w:lang w:eastAsia="zh-CN"/>
        </w:rPr>
        <w:t xml:space="preserve"> is based on SVD of channel matrix. </w:t>
      </w:r>
    </w:p>
    <w:p w14:paraId="2111A4F5" w14:textId="26ED20BC" w:rsidR="0005537B" w:rsidRPr="00AA0EF0" w:rsidRDefault="007E1BB2" w:rsidP="00D15EA9">
      <w:pPr>
        <w:overflowPunct/>
        <w:autoSpaceDE/>
        <w:autoSpaceDN/>
        <w:adjustRightInd/>
        <w:spacing w:before="120"/>
        <w:jc w:val="center"/>
        <w:textAlignment w:val="auto"/>
        <w:rPr>
          <w:lang w:eastAsia="zh-CN"/>
        </w:rPr>
      </w:pPr>
      <w:r>
        <w:rPr>
          <w:lang w:eastAsia="zh-CN"/>
        </w:rPr>
        <w:t xml:space="preserve">                                                                   </w:t>
      </w:r>
      <m:oMath>
        <m:sSup>
          <m:sSupPr>
            <m:ctrlPr>
              <w:rPr>
                <w:rFonts w:ascii="Cambria Math" w:hAnsi="Cambria Math"/>
                <w:lang w:eastAsia="zh-CN"/>
              </w:rPr>
            </m:ctrlPr>
          </m:sSupPr>
          <m:e>
            <m:r>
              <w:rPr>
                <w:rFonts w:ascii="Cambria Math" w:hAnsi="Cambria Math"/>
                <w:lang w:eastAsia="zh-CN"/>
              </w:rPr>
              <m:t>GCS</m:t>
            </m:r>
          </m:e>
          <m:sup>
            <m:r>
              <w:rPr>
                <w:rFonts w:ascii="Cambria Math" w:hAnsi="Cambria Math"/>
                <w:lang w:eastAsia="zh-CN"/>
              </w:rPr>
              <m:t>2</m:t>
            </m:r>
          </m:sup>
        </m:sSup>
        <m:r>
          <w:rPr>
            <w:rFonts w:ascii="Cambria Math" w:hAnsi="Cambria Math"/>
            <w:lang w:eastAsia="zh-CN"/>
          </w:rPr>
          <m:t>=E</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i/>
                    <w:lang w:eastAsia="zh-CN"/>
                  </w:rPr>
                </m:ctrlPr>
              </m:naryPr>
              <m:sub>
                <m:r>
                  <w:rPr>
                    <w:rFonts w:ascii="Cambria Math" w:hAnsi="Cambria Math"/>
                    <w:lang w:eastAsia="zh-CN"/>
                  </w:rPr>
                  <m:t>k=1</m:t>
                </m:r>
              </m:sub>
              <m:sup>
                <m:r>
                  <w:rPr>
                    <w:rFonts w:ascii="Cambria Math" w:hAnsi="Cambria Math"/>
                    <w:lang w:eastAsia="zh-CN"/>
                  </w:rPr>
                  <m:t>K</m:t>
                </m:r>
              </m:sup>
              <m:e>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H</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d>
                          </m:num>
                          <m:den>
                            <m:sSub>
                              <m:sSubPr>
                                <m:ctrlPr>
                                  <w:rPr>
                                    <w:rFonts w:ascii="Cambria Math" w:hAnsi="Cambria Math"/>
                                    <w:i/>
                                    <w:lang w:eastAsia="zh-CN"/>
                                  </w:rPr>
                                </m:ctrlPr>
                              </m:sSub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e>
                                </m:d>
                              </m:e>
                              <m:sub>
                                <m:r>
                                  <w:rPr>
                                    <w:rFonts w:ascii="Cambria Math" w:hAnsi="Cambria Math"/>
                                    <w:lang w:eastAsia="zh-CN"/>
                                  </w:rPr>
                                  <m:t>2</m:t>
                                </m:r>
                              </m:sub>
                            </m:sSub>
                            <m:sSub>
                              <m:sSubPr>
                                <m:ctrlPr>
                                  <w:rPr>
                                    <w:rFonts w:ascii="Cambria Math" w:hAnsi="Cambria Math"/>
                                    <w:i/>
                                    <w:lang w:eastAsia="zh-CN"/>
                                  </w:rPr>
                                </m:ctrlPr>
                              </m:sSub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sub>
                                <m:r>
                                  <w:rPr>
                                    <w:rFonts w:ascii="Cambria Math" w:hAnsi="Cambria Math"/>
                                    <w:lang w:eastAsia="zh-CN"/>
                                  </w:rPr>
                                  <m:t>2</m:t>
                                </m:r>
                              </m:sub>
                            </m:sSub>
                          </m:den>
                        </m:f>
                      </m:e>
                    </m:d>
                  </m:e>
                  <m:sup>
                    <m:r>
                      <w:rPr>
                        <w:rFonts w:ascii="Cambria Math" w:hAnsi="Cambria Math"/>
                        <w:lang w:eastAsia="zh-CN"/>
                      </w:rPr>
                      <m:t>2</m:t>
                    </m:r>
                  </m:sup>
                </m:sSup>
              </m:e>
            </m:nary>
          </m:e>
        </m:d>
      </m:oMath>
      <w:r>
        <w:rPr>
          <w:lang w:eastAsia="zh-CN"/>
        </w:rPr>
        <w:t xml:space="preserve">                                                                   (2)</w:t>
      </w:r>
    </w:p>
    <w:p w14:paraId="647E22A4" w14:textId="77777777" w:rsidR="00D15EA9" w:rsidRDefault="00AA0EF0" w:rsidP="00CF2DB2">
      <w:pPr>
        <w:overflowPunct/>
        <w:autoSpaceDE/>
        <w:autoSpaceDN/>
        <w:adjustRightInd/>
        <w:spacing w:before="120"/>
        <w:jc w:val="both"/>
        <w:textAlignment w:val="auto"/>
        <w:rPr>
          <w:lang w:eastAsia="zh-CN"/>
        </w:rPr>
      </w:pPr>
      <w:r>
        <w:rPr>
          <w:lang w:eastAsia="zh-CN"/>
        </w:rPr>
        <w:t xml:space="preserve">Wherein, </w:t>
      </w:r>
      <w:r>
        <w:rPr>
          <w:rFonts w:hint="eastAsia"/>
          <w:lang w:eastAsia="zh-CN"/>
        </w:rPr>
        <w:t>K</w:t>
      </w:r>
      <w:r>
        <w:rPr>
          <w:lang w:eastAsia="zh-CN"/>
        </w:rPr>
        <w:t xml:space="preserve"> is the sub-band number,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k</m:t>
            </m:r>
          </m:sub>
        </m:sSub>
      </m:oMath>
      <w:r>
        <w:rPr>
          <w:lang w:eastAsia="zh-CN"/>
        </w:rPr>
        <w:t xml:space="preserve"> is the </w:t>
      </w:r>
      <w:r w:rsidRPr="0005537B">
        <w:rPr>
          <w:lang w:eastAsia="zh-CN"/>
        </w:rPr>
        <w:t>origina</w:t>
      </w:r>
      <w:r>
        <w:rPr>
          <w:lang w:eastAsia="zh-CN"/>
        </w:rPr>
        <w:t xml:space="preserve">l channel matrix of sub-band </w:t>
      </w:r>
      <w:r w:rsidRPr="00AA0EF0">
        <w:rPr>
          <w:i/>
          <w:lang w:eastAsia="zh-CN"/>
        </w:rPr>
        <w:t>k</w:t>
      </w:r>
      <w:r>
        <w:rPr>
          <w:lang w:eastAsia="zh-CN"/>
        </w:rPr>
        <w:t xml:space="preserve"> and </w:t>
      </w:r>
      <m:oMath>
        <m:sSubSup>
          <m:sSubSupPr>
            <m:ctrlPr>
              <w:rPr>
                <w:rFonts w:ascii="Cambria Math" w:hAnsi="Cambria Math"/>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oMath>
      <w:r>
        <w:rPr>
          <w:lang w:eastAsia="zh-CN"/>
        </w:rPr>
        <w:t xml:space="preserve"> is the recovered channel matrix of sub-band </w:t>
      </w:r>
      <w:r w:rsidRPr="00AA0EF0">
        <w:rPr>
          <w:i/>
          <w:lang w:eastAsia="zh-CN"/>
        </w:rPr>
        <w:t>k</w:t>
      </w:r>
      <w:r>
        <w:rPr>
          <w:lang w:eastAsia="zh-CN"/>
        </w:rPr>
        <w:t xml:space="preserve"> by AI.</w:t>
      </w:r>
    </w:p>
    <w:p w14:paraId="5BA63D1E" w14:textId="6D4FFDC1" w:rsidR="00F821A2" w:rsidRDefault="00D15EA9" w:rsidP="00D15EA9">
      <w:pPr>
        <w:overflowPunct/>
        <w:autoSpaceDE/>
        <w:autoSpaceDN/>
        <w:adjustRightInd/>
        <w:spacing w:before="120"/>
        <w:jc w:val="both"/>
        <w:textAlignment w:val="auto"/>
        <w:rPr>
          <w:lang w:eastAsia="zh-CN"/>
        </w:rPr>
      </w:pPr>
      <w:r>
        <w:rPr>
          <w:lang w:eastAsia="zh-CN"/>
        </w:rPr>
        <w:t>T</w:t>
      </w:r>
      <w:r w:rsidR="00F821A2">
        <w:rPr>
          <w:lang w:eastAsia="zh-CN"/>
        </w:rPr>
        <w:t xml:space="preserve">he other aspects need to </w:t>
      </w:r>
      <w:r w:rsidR="006F52EF">
        <w:rPr>
          <w:lang w:eastAsia="zh-CN"/>
        </w:rPr>
        <w:t xml:space="preserve">be </w:t>
      </w:r>
      <w:r w:rsidR="00F821A2">
        <w:rPr>
          <w:lang w:eastAsia="zh-CN"/>
        </w:rPr>
        <w:t>considered in the evaluation</w:t>
      </w:r>
      <w:r>
        <w:rPr>
          <w:lang w:eastAsia="zh-CN"/>
        </w:rPr>
        <w:t xml:space="preserve"> are listed as following</w:t>
      </w:r>
      <w:r w:rsidR="00F821A2">
        <w:rPr>
          <w:lang w:eastAsia="zh-CN"/>
        </w:rPr>
        <w:t xml:space="preserve">, </w:t>
      </w:r>
    </w:p>
    <w:p w14:paraId="1447E132" w14:textId="6711CD21" w:rsidR="00D86F28" w:rsidRPr="00F821A2" w:rsidRDefault="003A5861" w:rsidP="00C84B21">
      <w:pPr>
        <w:pStyle w:val="af7"/>
        <w:numPr>
          <w:ilvl w:val="0"/>
          <w:numId w:val="41"/>
        </w:num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For </w:t>
      </w:r>
      <w:r w:rsidR="00F80FE3" w:rsidRPr="00F821A2">
        <w:rPr>
          <w:rFonts w:ascii="Times New Roman" w:hAnsi="Times New Roman"/>
          <w:sz w:val="20"/>
          <w:szCs w:val="20"/>
          <w:lang w:eastAsia="zh-CN"/>
        </w:rPr>
        <w:t xml:space="preserve">AI </w:t>
      </w:r>
      <w:r>
        <w:rPr>
          <w:rFonts w:ascii="Times New Roman" w:hAnsi="Times New Roman"/>
          <w:sz w:val="20"/>
          <w:szCs w:val="20"/>
          <w:lang w:eastAsia="zh-CN"/>
        </w:rPr>
        <w:t xml:space="preserve">data </w:t>
      </w:r>
      <w:r w:rsidR="00F80FE3" w:rsidRPr="00F821A2">
        <w:rPr>
          <w:rFonts w:ascii="Times New Roman" w:hAnsi="Times New Roman"/>
          <w:sz w:val="20"/>
          <w:szCs w:val="20"/>
          <w:lang w:eastAsia="zh-CN"/>
        </w:rPr>
        <w:t>set</w:t>
      </w:r>
      <w:r w:rsidR="00D86F28" w:rsidRPr="00F821A2">
        <w:rPr>
          <w:rFonts w:ascii="Times New Roman" w:hAnsi="Times New Roman"/>
          <w:sz w:val="20"/>
          <w:szCs w:val="20"/>
          <w:lang w:eastAsia="zh-CN"/>
        </w:rPr>
        <w:t xml:space="preserve">, </w:t>
      </w:r>
      <w:r w:rsidR="00F80FE3" w:rsidRPr="00F821A2">
        <w:rPr>
          <w:rFonts w:ascii="Times New Roman" w:hAnsi="Times New Roman"/>
          <w:sz w:val="20"/>
          <w:szCs w:val="20"/>
          <w:lang w:eastAsia="zh-CN"/>
        </w:rPr>
        <w:t xml:space="preserve">using an open data set of channel matrix (H) </w:t>
      </w:r>
      <w:r w:rsidR="00C84B21">
        <w:rPr>
          <w:rFonts w:ascii="Times New Roman" w:hAnsi="Times New Roman"/>
          <w:sz w:val="20"/>
          <w:szCs w:val="20"/>
          <w:lang w:eastAsia="zh-CN"/>
        </w:rPr>
        <w:t>is proposed for calibration. If</w:t>
      </w:r>
      <w:r w:rsidR="00F80FE3" w:rsidRPr="00F821A2">
        <w:rPr>
          <w:rFonts w:ascii="Times New Roman" w:hAnsi="Times New Roman"/>
          <w:sz w:val="20"/>
          <w:szCs w:val="20"/>
          <w:lang w:eastAsia="zh-CN"/>
        </w:rPr>
        <w:t xml:space="preserve"> open data set is not available, companies should provide the</w:t>
      </w:r>
      <w:r w:rsidR="00C84B21">
        <w:rPr>
          <w:rFonts w:ascii="Times New Roman" w:hAnsi="Times New Roman"/>
          <w:sz w:val="20"/>
          <w:szCs w:val="20"/>
          <w:lang w:eastAsia="zh-CN"/>
        </w:rPr>
        <w:t xml:space="preserve"> assumption of</w:t>
      </w:r>
      <w:r w:rsidR="00F80FE3" w:rsidRPr="00F821A2">
        <w:rPr>
          <w:rFonts w:ascii="Times New Roman" w:hAnsi="Times New Roman"/>
          <w:sz w:val="20"/>
          <w:szCs w:val="20"/>
          <w:lang w:eastAsia="zh-CN"/>
        </w:rPr>
        <w:t xml:space="preserve"> </w:t>
      </w:r>
      <w:r w:rsidR="00C84B21" w:rsidRPr="00C84B21">
        <w:rPr>
          <w:rFonts w:ascii="Times New Roman" w:hAnsi="Times New Roman"/>
          <w:sz w:val="20"/>
          <w:szCs w:val="20"/>
          <w:lang w:eastAsia="zh-CN"/>
        </w:rPr>
        <w:t>training set</w:t>
      </w:r>
      <w:r w:rsidR="00C84B21">
        <w:rPr>
          <w:rFonts w:ascii="Times New Roman" w:hAnsi="Times New Roman"/>
          <w:sz w:val="20"/>
          <w:szCs w:val="20"/>
          <w:lang w:eastAsia="zh-CN"/>
        </w:rPr>
        <w:t>, validation set and test set respectively</w:t>
      </w:r>
      <w:r w:rsidR="00F80FE3" w:rsidRPr="00F821A2">
        <w:rPr>
          <w:rFonts w:ascii="Times New Roman" w:hAnsi="Times New Roman"/>
          <w:sz w:val="20"/>
          <w:szCs w:val="20"/>
          <w:lang w:eastAsia="zh-CN"/>
        </w:rPr>
        <w:t xml:space="preserve"> in the evaluation</w:t>
      </w:r>
      <w:r w:rsidR="00C84B21">
        <w:rPr>
          <w:rFonts w:ascii="Times New Roman" w:hAnsi="Times New Roman"/>
          <w:sz w:val="20"/>
          <w:szCs w:val="20"/>
          <w:lang w:eastAsia="zh-CN"/>
        </w:rPr>
        <w:t>.</w:t>
      </w:r>
      <w:r w:rsidR="00F80FE3" w:rsidRPr="00F821A2">
        <w:rPr>
          <w:rFonts w:ascii="Times New Roman" w:hAnsi="Times New Roman"/>
          <w:sz w:val="20"/>
          <w:szCs w:val="20"/>
          <w:lang w:eastAsia="zh-CN"/>
        </w:rPr>
        <w:t xml:space="preserve"> For example, the </w:t>
      </w:r>
      <w:r w:rsidR="00C84B21" w:rsidRPr="00C84B21">
        <w:rPr>
          <w:rFonts w:ascii="Times New Roman" w:hAnsi="Times New Roman"/>
          <w:sz w:val="20"/>
          <w:szCs w:val="20"/>
          <w:lang w:eastAsia="zh-CN"/>
        </w:rPr>
        <w:t>training set</w:t>
      </w:r>
      <w:r w:rsidR="00C84B21">
        <w:rPr>
          <w:rFonts w:ascii="Times New Roman" w:hAnsi="Times New Roman"/>
          <w:sz w:val="20"/>
          <w:szCs w:val="20"/>
          <w:lang w:eastAsia="zh-CN"/>
        </w:rPr>
        <w:t xml:space="preserve"> </w:t>
      </w:r>
      <w:r>
        <w:rPr>
          <w:rFonts w:ascii="Times New Roman" w:hAnsi="Times New Roman"/>
          <w:sz w:val="20"/>
          <w:szCs w:val="20"/>
          <w:lang w:eastAsia="zh-CN"/>
        </w:rPr>
        <w:t>data set</w:t>
      </w:r>
      <w:r w:rsidR="00F80FE3" w:rsidRPr="00F821A2">
        <w:rPr>
          <w:rFonts w:ascii="Times New Roman" w:hAnsi="Times New Roman"/>
          <w:sz w:val="20"/>
          <w:szCs w:val="20"/>
          <w:lang w:eastAsia="zh-CN"/>
        </w:rPr>
        <w:t xml:space="preserve"> is generated vi</w:t>
      </w:r>
      <w:r w:rsidR="00C84B21">
        <w:rPr>
          <w:rFonts w:ascii="Times New Roman" w:hAnsi="Times New Roman"/>
          <w:sz w:val="20"/>
          <w:szCs w:val="20"/>
          <w:lang w:eastAsia="zh-CN"/>
        </w:rPr>
        <w:t>a SLS platform in scenario Uma, the</w:t>
      </w:r>
      <w:r w:rsidR="00C84B21" w:rsidRPr="00C84B21">
        <w:rPr>
          <w:rFonts w:ascii="Times New Roman" w:hAnsi="Times New Roman"/>
          <w:sz w:val="20"/>
          <w:szCs w:val="20"/>
          <w:lang w:eastAsia="zh-CN"/>
        </w:rPr>
        <w:t xml:space="preserve"> </w:t>
      </w:r>
      <w:r w:rsidR="00C84B21">
        <w:rPr>
          <w:rFonts w:ascii="Times New Roman" w:hAnsi="Times New Roman"/>
          <w:sz w:val="20"/>
          <w:szCs w:val="20"/>
          <w:lang w:eastAsia="zh-CN"/>
        </w:rPr>
        <w:t xml:space="preserve">test set is </w:t>
      </w:r>
      <w:r w:rsidR="00C84B21" w:rsidRPr="00F821A2">
        <w:rPr>
          <w:rFonts w:ascii="Times New Roman" w:hAnsi="Times New Roman"/>
          <w:sz w:val="20"/>
          <w:szCs w:val="20"/>
          <w:lang w:eastAsia="zh-CN"/>
        </w:rPr>
        <w:t>generated vi</w:t>
      </w:r>
      <w:r w:rsidR="00C84B21">
        <w:rPr>
          <w:rFonts w:ascii="Times New Roman" w:hAnsi="Times New Roman"/>
          <w:sz w:val="20"/>
          <w:szCs w:val="20"/>
          <w:lang w:eastAsia="zh-CN"/>
        </w:rPr>
        <w:t xml:space="preserve">a SLS platform in scenario </w:t>
      </w:r>
      <w:proofErr w:type="spellStart"/>
      <w:r w:rsidR="00C84B21">
        <w:rPr>
          <w:rFonts w:ascii="Times New Roman" w:hAnsi="Times New Roman"/>
          <w:sz w:val="20"/>
          <w:szCs w:val="20"/>
          <w:lang w:eastAsia="zh-CN"/>
        </w:rPr>
        <w:t>Umi</w:t>
      </w:r>
      <w:proofErr w:type="spellEnd"/>
      <w:r w:rsidR="00C84B21">
        <w:rPr>
          <w:rFonts w:ascii="Times New Roman" w:hAnsi="Times New Roman"/>
          <w:sz w:val="20"/>
          <w:szCs w:val="20"/>
          <w:lang w:eastAsia="zh-CN"/>
        </w:rPr>
        <w:t xml:space="preserve">. </w:t>
      </w:r>
    </w:p>
    <w:p w14:paraId="6D095000" w14:textId="20DAEF0B" w:rsidR="00457455" w:rsidRPr="00F821A2" w:rsidRDefault="00161FDA" w:rsidP="00D15EA9">
      <w:pPr>
        <w:pStyle w:val="af7"/>
        <w:numPr>
          <w:ilvl w:val="0"/>
          <w:numId w:val="41"/>
        </w:numPr>
        <w:spacing w:before="120" w:after="120"/>
        <w:jc w:val="both"/>
        <w:rPr>
          <w:rFonts w:ascii="Times New Roman" w:hAnsi="Times New Roman"/>
          <w:sz w:val="20"/>
          <w:szCs w:val="20"/>
          <w:lang w:eastAsia="zh-CN"/>
        </w:rPr>
      </w:pPr>
      <w:r w:rsidRPr="00F821A2">
        <w:rPr>
          <w:rFonts w:ascii="Times New Roman" w:hAnsi="Times New Roman"/>
          <w:sz w:val="20"/>
          <w:szCs w:val="20"/>
          <w:lang w:eastAsia="zh-CN"/>
        </w:rPr>
        <w:t>For RI selection, in current codebook-based feedback, RI</w:t>
      </w:r>
      <w:r w:rsidR="00D218DE" w:rsidRPr="00F821A2">
        <w:rPr>
          <w:rFonts w:ascii="Times New Roman" w:hAnsi="Times New Roman"/>
          <w:sz w:val="20"/>
          <w:szCs w:val="20"/>
          <w:lang w:eastAsia="zh-CN"/>
        </w:rPr>
        <w:t xml:space="preserve"> </w:t>
      </w:r>
      <w:r w:rsidR="002041C3" w:rsidRPr="00F821A2">
        <w:rPr>
          <w:rFonts w:ascii="Times New Roman" w:hAnsi="Times New Roman"/>
          <w:sz w:val="20"/>
          <w:szCs w:val="20"/>
          <w:lang w:eastAsia="zh-CN"/>
        </w:rPr>
        <w:t xml:space="preserve">is variable based on </w:t>
      </w:r>
      <w:r w:rsidR="00D218DE" w:rsidRPr="00F821A2">
        <w:rPr>
          <w:rFonts w:ascii="Times New Roman" w:hAnsi="Times New Roman"/>
          <w:sz w:val="20"/>
          <w:szCs w:val="20"/>
          <w:lang w:eastAsia="zh-CN"/>
        </w:rPr>
        <w:t>the channel capacity. And RI value will impact the number of eigenvector</w:t>
      </w:r>
      <w:r w:rsidR="003A5861">
        <w:rPr>
          <w:rFonts w:ascii="Times New Roman" w:hAnsi="Times New Roman"/>
          <w:sz w:val="20"/>
          <w:szCs w:val="20"/>
          <w:lang w:eastAsia="zh-CN"/>
        </w:rPr>
        <w:t xml:space="preserve"> for feedback</w:t>
      </w:r>
      <w:r w:rsidR="00D218DE" w:rsidRPr="00F821A2">
        <w:rPr>
          <w:rFonts w:ascii="Times New Roman" w:hAnsi="Times New Roman"/>
          <w:sz w:val="20"/>
          <w:szCs w:val="20"/>
          <w:lang w:eastAsia="zh-CN"/>
        </w:rPr>
        <w:t xml:space="preserve">. </w:t>
      </w:r>
      <w:r w:rsidR="00F821A2" w:rsidRPr="00F821A2">
        <w:rPr>
          <w:rFonts w:ascii="Times New Roman" w:hAnsi="Times New Roman"/>
          <w:sz w:val="20"/>
          <w:szCs w:val="20"/>
          <w:lang w:eastAsia="zh-CN"/>
        </w:rPr>
        <w:t>AI model</w:t>
      </w:r>
      <w:r w:rsidR="00D218DE" w:rsidRPr="00F821A2">
        <w:rPr>
          <w:rFonts w:ascii="Times New Roman" w:hAnsi="Times New Roman"/>
          <w:sz w:val="20"/>
          <w:szCs w:val="20"/>
          <w:lang w:eastAsia="zh-CN"/>
        </w:rPr>
        <w:t xml:space="preserve"> </w:t>
      </w:r>
      <w:r w:rsidR="00F821A2" w:rsidRPr="00F821A2">
        <w:rPr>
          <w:rFonts w:ascii="Times New Roman" w:hAnsi="Times New Roman"/>
          <w:sz w:val="20"/>
          <w:szCs w:val="20"/>
          <w:lang w:eastAsia="zh-CN"/>
        </w:rPr>
        <w:t>with different output bit number ha</w:t>
      </w:r>
      <w:r w:rsidR="003A5861">
        <w:rPr>
          <w:rFonts w:ascii="Times New Roman" w:hAnsi="Times New Roman"/>
          <w:sz w:val="20"/>
          <w:szCs w:val="20"/>
          <w:lang w:eastAsia="zh-CN"/>
        </w:rPr>
        <w:t xml:space="preserve">ve higher training complexity, </w:t>
      </w:r>
      <w:r w:rsidR="00F821A2" w:rsidRPr="00F821A2">
        <w:rPr>
          <w:rFonts w:ascii="Times New Roman" w:hAnsi="Times New Roman"/>
          <w:sz w:val="20"/>
          <w:szCs w:val="20"/>
          <w:lang w:eastAsia="zh-CN"/>
        </w:rPr>
        <w:t xml:space="preserve">and many evaluation details need to be aligned when the number of eigenvector is uncertain. For example, in case of rank=2, </w:t>
      </w:r>
      <w:r w:rsidR="00B203A3">
        <w:rPr>
          <w:rFonts w:ascii="Times New Roman" w:hAnsi="Times New Roman"/>
          <w:sz w:val="20"/>
          <w:szCs w:val="20"/>
          <w:lang w:eastAsia="zh-CN"/>
        </w:rPr>
        <w:t>whether the AI model parameters for layer 1 and layer 2 should be trained jointly or separately. Therefore, RI is recommended to be fixed to 1 for calibration.</w:t>
      </w:r>
    </w:p>
    <w:p w14:paraId="02AC969A" w14:textId="2EA92459" w:rsidR="00F821A2" w:rsidRPr="00F821A2" w:rsidRDefault="00B203A3" w:rsidP="00D15EA9">
      <w:pPr>
        <w:pStyle w:val="af7"/>
        <w:numPr>
          <w:ilvl w:val="0"/>
          <w:numId w:val="41"/>
        </w:numPr>
        <w:spacing w:before="120" w:after="120"/>
        <w:jc w:val="both"/>
        <w:rPr>
          <w:rFonts w:ascii="Times New Roman" w:hAnsi="Times New Roman"/>
          <w:sz w:val="20"/>
          <w:szCs w:val="20"/>
          <w:lang w:eastAsia="zh-CN"/>
        </w:rPr>
      </w:pPr>
      <w:r>
        <w:rPr>
          <w:rFonts w:ascii="Times New Roman" w:hAnsi="Times New Roman"/>
          <w:sz w:val="20"/>
          <w:szCs w:val="20"/>
          <w:lang w:eastAsia="zh-CN"/>
        </w:rPr>
        <w:t>For content of AI-based feedback, both f</w:t>
      </w:r>
      <w:r w:rsidR="00BA410B" w:rsidRPr="00F821A2">
        <w:rPr>
          <w:rFonts w:ascii="Times New Roman" w:hAnsi="Times New Roman"/>
          <w:sz w:val="20"/>
          <w:szCs w:val="20"/>
          <w:lang w:eastAsia="zh-CN"/>
        </w:rPr>
        <w:t xml:space="preserve">ull channel feedback </w:t>
      </w:r>
      <w:r>
        <w:rPr>
          <w:rFonts w:ascii="Times New Roman" w:hAnsi="Times New Roman"/>
          <w:sz w:val="20"/>
          <w:szCs w:val="20"/>
          <w:lang w:eastAsia="zh-CN"/>
        </w:rPr>
        <w:t>and</w:t>
      </w:r>
      <w:r w:rsidR="00BA410B" w:rsidRPr="00F821A2">
        <w:rPr>
          <w:rFonts w:ascii="Times New Roman" w:hAnsi="Times New Roman"/>
          <w:sz w:val="20"/>
          <w:szCs w:val="20"/>
          <w:lang w:eastAsia="zh-CN"/>
        </w:rPr>
        <w:t xml:space="preserve"> eigenvector feedback</w:t>
      </w:r>
      <w:r>
        <w:rPr>
          <w:rFonts w:ascii="Times New Roman" w:hAnsi="Times New Roman"/>
          <w:sz w:val="20"/>
          <w:szCs w:val="20"/>
          <w:lang w:eastAsia="zh-CN"/>
        </w:rPr>
        <w:t xml:space="preserve"> should be considered. Since the full channel information includes at least RI, CQI, PMI. From the fairness perspective, it requires more bits than eigenvector feedback with RI fixed to 1. Companies are encouraged to discuss how much bit number needed for full channel information feedback and provide the bit number assumed in the evaluation for AI-based full channel information feedback.</w:t>
      </w:r>
    </w:p>
    <w:p w14:paraId="7C34D574" w14:textId="49E65422" w:rsidR="00BA410B" w:rsidRPr="00F821A2" w:rsidRDefault="00B203A3" w:rsidP="00D15EA9">
      <w:pPr>
        <w:pStyle w:val="af7"/>
        <w:numPr>
          <w:ilvl w:val="0"/>
          <w:numId w:val="41"/>
        </w:numPr>
        <w:spacing w:before="120" w:after="120"/>
        <w:jc w:val="both"/>
        <w:rPr>
          <w:rFonts w:ascii="Times New Roman" w:hAnsi="Times New Roman"/>
          <w:sz w:val="20"/>
          <w:szCs w:val="20"/>
          <w:lang w:eastAsia="zh-CN"/>
        </w:rPr>
      </w:pPr>
      <w:r>
        <w:rPr>
          <w:rFonts w:ascii="Times New Roman" w:hAnsi="Times New Roman"/>
          <w:sz w:val="20"/>
          <w:szCs w:val="20"/>
          <w:lang w:eastAsia="zh-CN"/>
        </w:rPr>
        <w:t>For AI model,</w:t>
      </w:r>
      <w:r w:rsidR="00F821A2" w:rsidRPr="00F821A2">
        <w:rPr>
          <w:rFonts w:ascii="Times New Roman" w:hAnsi="Times New Roman"/>
          <w:sz w:val="20"/>
          <w:szCs w:val="20"/>
          <w:lang w:eastAsia="zh-CN"/>
        </w:rPr>
        <w:t xml:space="preserve"> </w:t>
      </w:r>
      <w:r>
        <w:rPr>
          <w:rFonts w:ascii="Times New Roman" w:hAnsi="Times New Roman"/>
          <w:sz w:val="20"/>
          <w:szCs w:val="20"/>
          <w:lang w:eastAsia="zh-CN"/>
        </w:rPr>
        <w:t xml:space="preserve">a reference AI </w:t>
      </w:r>
      <w:r w:rsidR="00BA410B" w:rsidRPr="00F821A2">
        <w:rPr>
          <w:rFonts w:ascii="Times New Roman" w:hAnsi="Times New Roman"/>
          <w:sz w:val="20"/>
          <w:szCs w:val="20"/>
          <w:lang w:eastAsia="zh-CN"/>
        </w:rPr>
        <w:t xml:space="preserve">model </w:t>
      </w:r>
      <w:r>
        <w:rPr>
          <w:rFonts w:ascii="Times New Roman" w:hAnsi="Times New Roman"/>
          <w:sz w:val="20"/>
          <w:szCs w:val="20"/>
          <w:lang w:eastAsia="zh-CN"/>
        </w:rPr>
        <w:t xml:space="preserve">is proposed </w:t>
      </w:r>
      <w:r w:rsidR="00BA410B" w:rsidRPr="00F821A2">
        <w:rPr>
          <w:rFonts w:ascii="Times New Roman" w:hAnsi="Times New Roman"/>
          <w:sz w:val="20"/>
          <w:szCs w:val="20"/>
          <w:lang w:eastAsia="zh-CN"/>
        </w:rPr>
        <w:t>as a  baseline</w:t>
      </w:r>
      <w:r>
        <w:rPr>
          <w:rFonts w:ascii="Times New Roman" w:hAnsi="Times New Roman"/>
          <w:sz w:val="20"/>
          <w:szCs w:val="20"/>
          <w:lang w:eastAsia="zh-CN"/>
        </w:rPr>
        <w:t xml:space="preserve"> for calibration</w:t>
      </w:r>
      <w:r w:rsidR="00BA410B" w:rsidRPr="00F821A2">
        <w:rPr>
          <w:rFonts w:ascii="Times New Roman" w:hAnsi="Times New Roman"/>
          <w:sz w:val="20"/>
          <w:szCs w:val="20"/>
          <w:lang w:eastAsia="zh-CN"/>
        </w:rPr>
        <w:t xml:space="preserve">. Different companies </w:t>
      </w:r>
      <w:r>
        <w:rPr>
          <w:rFonts w:ascii="Times New Roman" w:hAnsi="Times New Roman"/>
          <w:sz w:val="20"/>
          <w:szCs w:val="20"/>
          <w:lang w:eastAsia="zh-CN"/>
        </w:rPr>
        <w:t xml:space="preserve">can </w:t>
      </w:r>
      <w:r w:rsidR="00BA410B" w:rsidRPr="00F821A2">
        <w:rPr>
          <w:rFonts w:ascii="Times New Roman" w:hAnsi="Times New Roman"/>
          <w:sz w:val="20"/>
          <w:szCs w:val="20"/>
          <w:lang w:eastAsia="zh-CN"/>
        </w:rPr>
        <w:t>provide their AI NW model respectively</w:t>
      </w:r>
      <w:r>
        <w:rPr>
          <w:rFonts w:ascii="Times New Roman" w:hAnsi="Times New Roman"/>
          <w:sz w:val="20"/>
          <w:szCs w:val="20"/>
          <w:lang w:eastAsia="zh-CN"/>
        </w:rPr>
        <w:t xml:space="preserve"> for better performance</w:t>
      </w:r>
      <w:r w:rsidR="00BA410B" w:rsidRPr="00F821A2">
        <w:rPr>
          <w:rFonts w:ascii="Times New Roman" w:hAnsi="Times New Roman"/>
          <w:sz w:val="20"/>
          <w:szCs w:val="20"/>
          <w:lang w:eastAsia="zh-CN"/>
        </w:rPr>
        <w:t>.</w:t>
      </w:r>
      <w:r w:rsidR="00CC3A24">
        <w:rPr>
          <w:rFonts w:ascii="Times New Roman" w:hAnsi="Times New Roman"/>
          <w:sz w:val="20"/>
          <w:szCs w:val="20"/>
          <w:lang w:eastAsia="zh-CN"/>
        </w:rPr>
        <w:t xml:space="preserve"> The complexity of AI model should be provided in FLOPs as a reference.</w:t>
      </w:r>
    </w:p>
    <w:p w14:paraId="1FFB85F4" w14:textId="77777777" w:rsidR="00A254F6" w:rsidRPr="00A254F6" w:rsidRDefault="004E6C60" w:rsidP="0032632D">
      <w:pPr>
        <w:overflowPunct/>
        <w:autoSpaceDE/>
        <w:autoSpaceDN/>
        <w:adjustRightInd/>
        <w:spacing w:before="120"/>
        <w:jc w:val="both"/>
        <w:textAlignment w:val="auto"/>
        <w:rPr>
          <w:b/>
          <w:lang w:val="en-US" w:eastAsia="zh-CN"/>
        </w:rPr>
      </w:pPr>
      <w:r w:rsidRPr="00A254F6">
        <w:rPr>
          <w:b/>
          <w:lang w:val="en-US" w:eastAsia="zh-CN"/>
        </w:rPr>
        <w:t xml:space="preserve">Proposal 1: </w:t>
      </w:r>
      <w:r w:rsidR="00A254F6" w:rsidRPr="00A254F6">
        <w:rPr>
          <w:b/>
          <w:lang w:val="en-US" w:eastAsia="zh-CN"/>
        </w:rPr>
        <w:t>Adopt the evaluation methodologies listed below:</w:t>
      </w:r>
    </w:p>
    <w:p w14:paraId="4442DFED" w14:textId="5265A744" w:rsidR="00752E8C" w:rsidRPr="00752E8C" w:rsidRDefault="00D723C1" w:rsidP="00057AE3">
      <w:pPr>
        <w:pStyle w:val="af7"/>
        <w:numPr>
          <w:ilvl w:val="0"/>
          <w:numId w:val="42"/>
        </w:numPr>
        <w:spacing w:before="120"/>
        <w:jc w:val="both"/>
        <w:rPr>
          <w:rFonts w:ascii="Times New Roman" w:eastAsia="宋体" w:hAnsi="Times New Roman"/>
          <w:b/>
          <w:sz w:val="20"/>
          <w:szCs w:val="20"/>
          <w:lang w:eastAsia="zh-CN"/>
        </w:rPr>
      </w:pPr>
      <w:r w:rsidRPr="00752E8C">
        <w:rPr>
          <w:rFonts w:ascii="Times New Roman" w:eastAsia="宋体" w:hAnsi="Times New Roman"/>
          <w:b/>
          <w:sz w:val="20"/>
          <w:szCs w:val="20"/>
          <w:lang w:eastAsia="zh-CN"/>
        </w:rPr>
        <w:t xml:space="preserve">Compare the square of GCS and performance </w:t>
      </w:r>
      <w:r w:rsidR="00B80FB1">
        <w:rPr>
          <w:rFonts w:ascii="Times New Roman" w:eastAsia="宋体" w:hAnsi="Times New Roman" w:hint="eastAsia"/>
          <w:b/>
          <w:sz w:val="20"/>
          <w:szCs w:val="20"/>
          <w:lang w:eastAsia="zh-CN"/>
        </w:rPr>
        <w:t>KPI</w:t>
      </w:r>
      <w:r w:rsidR="00B80FB1">
        <w:rPr>
          <w:rFonts w:ascii="Times New Roman" w:eastAsia="宋体" w:hAnsi="Times New Roman"/>
          <w:b/>
          <w:sz w:val="20"/>
          <w:szCs w:val="20"/>
          <w:lang w:eastAsia="zh-CN"/>
        </w:rPr>
        <w:t xml:space="preserve"> </w:t>
      </w:r>
      <w:r w:rsidRPr="00752E8C">
        <w:rPr>
          <w:rFonts w:ascii="Times New Roman" w:eastAsia="宋体" w:hAnsi="Times New Roman"/>
          <w:b/>
          <w:sz w:val="20"/>
          <w:szCs w:val="20"/>
          <w:lang w:eastAsia="zh-CN"/>
        </w:rPr>
        <w:t>between AI-based CSI feedba</w:t>
      </w:r>
      <w:r w:rsidR="00056EDD">
        <w:rPr>
          <w:rFonts w:ascii="Times New Roman" w:eastAsia="宋体" w:hAnsi="Times New Roman"/>
          <w:b/>
          <w:sz w:val="20"/>
          <w:szCs w:val="20"/>
          <w:lang w:eastAsia="zh-CN"/>
        </w:rPr>
        <w:t>ck and traditional CSI feedback</w:t>
      </w:r>
      <w:r w:rsidR="00752E8C" w:rsidRPr="00752E8C">
        <w:rPr>
          <w:rFonts w:ascii="Times New Roman" w:eastAsia="宋体" w:hAnsi="Times New Roman"/>
          <w:b/>
          <w:sz w:val="20"/>
          <w:szCs w:val="20"/>
          <w:lang w:eastAsia="zh-CN"/>
        </w:rPr>
        <w:t xml:space="preserve">, </w:t>
      </w:r>
      <w:r w:rsidR="00056EDD">
        <w:rPr>
          <w:rFonts w:ascii="Times New Roman" w:eastAsia="宋体" w:hAnsi="Times New Roman"/>
          <w:b/>
          <w:sz w:val="20"/>
          <w:szCs w:val="20"/>
          <w:lang w:eastAsia="zh-CN"/>
        </w:rPr>
        <w:t xml:space="preserve">wherein </w:t>
      </w:r>
      <w:r w:rsidR="00752E8C" w:rsidRPr="00752E8C">
        <w:rPr>
          <w:rFonts w:ascii="Times New Roman" w:eastAsia="宋体" w:hAnsi="Times New Roman"/>
          <w:b/>
          <w:sz w:val="20"/>
          <w:szCs w:val="20"/>
          <w:lang w:eastAsia="zh-CN"/>
        </w:rPr>
        <w:t>t</w:t>
      </w:r>
      <w:r w:rsidRPr="00752E8C">
        <w:rPr>
          <w:rFonts w:ascii="Times New Roman" w:eastAsia="宋体" w:hAnsi="Times New Roman"/>
          <w:b/>
          <w:sz w:val="20"/>
          <w:szCs w:val="20"/>
          <w:lang w:eastAsia="zh-CN"/>
        </w:rPr>
        <w:t>he performance KPI is BLER for LLS and spectrum efficiency for SLS.</w:t>
      </w:r>
    </w:p>
    <w:p w14:paraId="5D42A755" w14:textId="5ADEB7F7" w:rsidR="00752E8C" w:rsidRPr="0032632D" w:rsidRDefault="00A254F6" w:rsidP="00057AE3">
      <w:pPr>
        <w:pStyle w:val="af7"/>
        <w:numPr>
          <w:ilvl w:val="0"/>
          <w:numId w:val="42"/>
        </w:numPr>
        <w:spacing w:before="120"/>
        <w:jc w:val="both"/>
        <w:rPr>
          <w:rFonts w:ascii="Times New Roman" w:eastAsia="宋体" w:hAnsi="Times New Roman"/>
          <w:b/>
          <w:sz w:val="20"/>
          <w:szCs w:val="20"/>
          <w:lang w:eastAsia="zh-CN"/>
        </w:rPr>
      </w:pPr>
      <w:r w:rsidRPr="0032632D">
        <w:rPr>
          <w:rFonts w:ascii="Times New Roman" w:eastAsia="宋体" w:hAnsi="Times New Roman"/>
          <w:b/>
          <w:sz w:val="20"/>
          <w:szCs w:val="20"/>
          <w:lang w:eastAsia="zh-CN"/>
        </w:rPr>
        <w:t xml:space="preserve">Data set: </w:t>
      </w:r>
      <w:r w:rsidR="00D723C1" w:rsidRPr="0032632D">
        <w:rPr>
          <w:rFonts w:ascii="Times New Roman" w:eastAsia="宋体" w:hAnsi="Times New Roman"/>
          <w:b/>
          <w:sz w:val="20"/>
          <w:szCs w:val="20"/>
          <w:lang w:eastAsia="zh-CN"/>
        </w:rPr>
        <w:t xml:space="preserve">Open data set of channel matrix (H) </w:t>
      </w:r>
      <w:r w:rsidR="00BD6099">
        <w:rPr>
          <w:rFonts w:ascii="Times New Roman" w:eastAsia="宋体" w:hAnsi="Times New Roman"/>
          <w:b/>
          <w:sz w:val="20"/>
          <w:szCs w:val="20"/>
          <w:lang w:eastAsia="zh-CN"/>
        </w:rPr>
        <w:t xml:space="preserve">is assumed </w:t>
      </w:r>
      <w:r w:rsidR="00D723C1" w:rsidRPr="0032632D">
        <w:rPr>
          <w:rFonts w:ascii="Times New Roman" w:eastAsia="宋体" w:hAnsi="Times New Roman"/>
          <w:b/>
          <w:sz w:val="20"/>
          <w:szCs w:val="20"/>
          <w:lang w:eastAsia="zh-CN"/>
        </w:rPr>
        <w:t>for calibration</w:t>
      </w:r>
      <w:r w:rsidR="0032632D" w:rsidRPr="0032632D">
        <w:rPr>
          <w:rFonts w:ascii="Times New Roman" w:eastAsia="宋体" w:hAnsi="Times New Roman"/>
          <w:b/>
          <w:sz w:val="20"/>
          <w:szCs w:val="20"/>
          <w:lang w:eastAsia="zh-CN"/>
        </w:rPr>
        <w:t xml:space="preserve">, companies are encouraged to provide the </w:t>
      </w:r>
      <w:r w:rsidR="00057AE3">
        <w:rPr>
          <w:rFonts w:ascii="Times New Roman" w:eastAsia="宋体" w:hAnsi="Times New Roman" w:hint="eastAsia"/>
          <w:b/>
          <w:sz w:val="20"/>
          <w:szCs w:val="20"/>
          <w:lang w:eastAsia="zh-CN"/>
        </w:rPr>
        <w:t>dat</w:t>
      </w:r>
      <w:r w:rsidR="00057AE3">
        <w:rPr>
          <w:rFonts w:ascii="Times New Roman" w:eastAsia="宋体" w:hAnsi="Times New Roman"/>
          <w:b/>
          <w:sz w:val="20"/>
          <w:szCs w:val="20"/>
          <w:lang w:eastAsia="zh-CN"/>
        </w:rPr>
        <w:t xml:space="preserve">a set </w:t>
      </w:r>
      <w:r w:rsidR="0032632D" w:rsidRPr="0032632D">
        <w:rPr>
          <w:rFonts w:ascii="Times New Roman" w:eastAsia="宋体" w:hAnsi="Times New Roman"/>
          <w:b/>
          <w:sz w:val="20"/>
          <w:szCs w:val="20"/>
          <w:lang w:eastAsia="zh-CN"/>
        </w:rPr>
        <w:t xml:space="preserve">assumption of training set, validation set and test set respectively in the evaluation. </w:t>
      </w:r>
    </w:p>
    <w:p w14:paraId="0F816FD9" w14:textId="0939ACD4" w:rsidR="00752E8C" w:rsidRPr="00752E8C" w:rsidRDefault="00D723C1" w:rsidP="00057AE3">
      <w:pPr>
        <w:pStyle w:val="af7"/>
        <w:numPr>
          <w:ilvl w:val="0"/>
          <w:numId w:val="42"/>
        </w:numPr>
        <w:spacing w:before="120"/>
        <w:jc w:val="both"/>
        <w:rPr>
          <w:rFonts w:ascii="Times New Roman" w:eastAsia="宋体" w:hAnsi="Times New Roman"/>
          <w:b/>
          <w:sz w:val="20"/>
          <w:szCs w:val="20"/>
          <w:lang w:eastAsia="zh-CN"/>
        </w:rPr>
      </w:pPr>
      <w:r w:rsidRPr="00752E8C">
        <w:rPr>
          <w:rFonts w:ascii="Times New Roman" w:eastAsia="宋体" w:hAnsi="Times New Roman"/>
          <w:b/>
          <w:sz w:val="20"/>
          <w:szCs w:val="20"/>
          <w:lang w:eastAsia="zh-CN"/>
        </w:rPr>
        <w:t>AI content: AI-based eigenvector feedback and AI-based full channel information</w:t>
      </w:r>
      <w:r w:rsidR="0018203B" w:rsidRPr="00752E8C">
        <w:rPr>
          <w:rFonts w:ascii="Times New Roman" w:eastAsia="宋体" w:hAnsi="Times New Roman"/>
          <w:b/>
          <w:sz w:val="20"/>
          <w:szCs w:val="20"/>
          <w:lang w:eastAsia="zh-CN"/>
        </w:rPr>
        <w:t xml:space="preserve"> feedback</w:t>
      </w:r>
      <w:r w:rsidR="00BD6099">
        <w:rPr>
          <w:rFonts w:ascii="Times New Roman" w:eastAsia="宋体" w:hAnsi="Times New Roman"/>
          <w:b/>
          <w:sz w:val="20"/>
          <w:szCs w:val="20"/>
          <w:lang w:eastAsia="zh-CN"/>
        </w:rPr>
        <w:t xml:space="preserve"> should be evaluated</w:t>
      </w:r>
      <w:r w:rsidR="0018203B" w:rsidRPr="00752E8C">
        <w:rPr>
          <w:rFonts w:ascii="Times New Roman" w:eastAsia="宋体" w:hAnsi="Times New Roman"/>
          <w:b/>
          <w:sz w:val="20"/>
          <w:szCs w:val="20"/>
          <w:lang w:eastAsia="zh-CN"/>
        </w:rPr>
        <w:t xml:space="preserve">, RI fixed to 1 for </w:t>
      </w:r>
      <w:r w:rsidR="00752E8C" w:rsidRPr="00752E8C">
        <w:rPr>
          <w:rFonts w:ascii="Times New Roman" w:eastAsia="宋体" w:hAnsi="Times New Roman"/>
          <w:b/>
          <w:sz w:val="20"/>
          <w:szCs w:val="20"/>
          <w:lang w:eastAsia="zh-CN"/>
        </w:rPr>
        <w:t xml:space="preserve">AI </w:t>
      </w:r>
      <w:r w:rsidR="0018203B" w:rsidRPr="00752E8C">
        <w:rPr>
          <w:rFonts w:ascii="Times New Roman" w:eastAsia="宋体" w:hAnsi="Times New Roman"/>
          <w:b/>
          <w:sz w:val="20"/>
          <w:szCs w:val="20"/>
          <w:lang w:eastAsia="zh-CN"/>
        </w:rPr>
        <w:t>based eigenvector feedback</w:t>
      </w:r>
      <w:r w:rsidR="00752E8C" w:rsidRPr="00752E8C">
        <w:rPr>
          <w:rFonts w:ascii="Times New Roman" w:eastAsia="宋体" w:hAnsi="Times New Roman"/>
          <w:b/>
          <w:sz w:val="20"/>
          <w:szCs w:val="20"/>
          <w:lang w:eastAsia="zh-CN"/>
        </w:rPr>
        <w:t>.</w:t>
      </w:r>
    </w:p>
    <w:p w14:paraId="6A1B30C0" w14:textId="7094494D" w:rsidR="00BA410B" w:rsidRPr="00752E8C" w:rsidRDefault="00A254F6" w:rsidP="00057AE3">
      <w:pPr>
        <w:pStyle w:val="af7"/>
        <w:numPr>
          <w:ilvl w:val="0"/>
          <w:numId w:val="42"/>
        </w:numPr>
        <w:spacing w:before="120"/>
        <w:jc w:val="both"/>
        <w:rPr>
          <w:rFonts w:ascii="Times New Roman" w:eastAsia="宋体" w:hAnsi="Times New Roman"/>
          <w:b/>
          <w:sz w:val="20"/>
          <w:szCs w:val="20"/>
          <w:lang w:eastAsia="zh-CN"/>
        </w:rPr>
      </w:pPr>
      <w:r w:rsidRPr="00752E8C">
        <w:rPr>
          <w:rFonts w:ascii="Times New Roman" w:eastAsia="宋体" w:hAnsi="Times New Roman"/>
          <w:b/>
          <w:sz w:val="20"/>
          <w:szCs w:val="20"/>
          <w:lang w:eastAsia="zh-CN"/>
        </w:rPr>
        <w:t xml:space="preserve">AI model: </w:t>
      </w:r>
      <w:r w:rsidR="00383B14" w:rsidRPr="00752E8C">
        <w:rPr>
          <w:rFonts w:ascii="Times New Roman" w:eastAsia="宋体" w:hAnsi="Times New Roman"/>
          <w:b/>
          <w:sz w:val="20"/>
          <w:szCs w:val="20"/>
          <w:lang w:eastAsia="zh-CN"/>
        </w:rPr>
        <w:t xml:space="preserve">a reference AI model is proposed as a  baseline for calibration. </w:t>
      </w:r>
      <w:r w:rsidR="00056EDD">
        <w:rPr>
          <w:rFonts w:ascii="Times New Roman" w:eastAsia="宋体" w:hAnsi="Times New Roman"/>
          <w:b/>
          <w:sz w:val="20"/>
          <w:szCs w:val="20"/>
          <w:lang w:eastAsia="zh-CN"/>
        </w:rPr>
        <w:t>Companies are encouraged to</w:t>
      </w:r>
      <w:r w:rsidR="00383B14" w:rsidRPr="00752E8C">
        <w:rPr>
          <w:rFonts w:ascii="Times New Roman" w:eastAsia="宋体" w:hAnsi="Times New Roman"/>
          <w:b/>
          <w:sz w:val="20"/>
          <w:szCs w:val="20"/>
          <w:lang w:eastAsia="zh-CN"/>
        </w:rPr>
        <w:t xml:space="preserve"> provide </w:t>
      </w:r>
      <w:r w:rsidR="00057AE3">
        <w:rPr>
          <w:rFonts w:ascii="Times New Roman" w:eastAsia="宋体" w:hAnsi="Times New Roman"/>
          <w:b/>
          <w:sz w:val="20"/>
          <w:szCs w:val="20"/>
          <w:lang w:eastAsia="zh-CN"/>
        </w:rPr>
        <w:t>the AI model assumed in evaluation</w:t>
      </w:r>
      <w:r w:rsidR="00383B14" w:rsidRPr="00752E8C">
        <w:rPr>
          <w:rFonts w:ascii="Times New Roman" w:eastAsia="宋体" w:hAnsi="Times New Roman"/>
          <w:b/>
          <w:sz w:val="20"/>
          <w:szCs w:val="20"/>
          <w:lang w:eastAsia="zh-CN"/>
        </w:rPr>
        <w:t xml:space="preserve"> for better performance.</w:t>
      </w:r>
    </w:p>
    <w:p w14:paraId="2053C2B6" w14:textId="15486AB4" w:rsidR="005E09FB" w:rsidRDefault="00570326" w:rsidP="005E09FB">
      <w:pPr>
        <w:pStyle w:val="2"/>
        <w:spacing w:before="120"/>
        <w:rPr>
          <w:lang w:eastAsia="zh-CN"/>
        </w:rPr>
      </w:pPr>
      <w:r>
        <w:rPr>
          <w:rFonts w:hint="eastAsia"/>
          <w:lang w:eastAsia="zh-CN"/>
        </w:rPr>
        <w:lastRenderedPageBreak/>
        <w:t>Evaluation</w:t>
      </w:r>
      <w:r>
        <w:t xml:space="preserve"> </w:t>
      </w:r>
      <w:r>
        <w:rPr>
          <w:rFonts w:hint="eastAsia"/>
          <w:lang w:eastAsia="zh-CN"/>
        </w:rPr>
        <w:t>results</w:t>
      </w:r>
    </w:p>
    <w:p w14:paraId="4F5264DD" w14:textId="3C1AF41E" w:rsidR="00CF2DB2" w:rsidRDefault="00CF2DB2" w:rsidP="00CF2DB2">
      <w:pPr>
        <w:pStyle w:val="aff3"/>
        <w:spacing w:before="120" w:after="120" w:line="240" w:lineRule="auto"/>
        <w:ind w:firstLineChars="0" w:firstLine="0"/>
      </w:pPr>
      <w:r>
        <w:t>We conduct</w:t>
      </w:r>
      <w:r w:rsidR="00C611A8">
        <w:t>ed</w:t>
      </w:r>
      <w:r>
        <w:t xml:space="preserve"> </w:t>
      </w:r>
      <w:r w:rsidR="00C611A8">
        <w:t xml:space="preserve">link level </w:t>
      </w:r>
      <w:r>
        <w:t>simulation</w:t>
      </w:r>
      <w:r w:rsidR="00C611A8">
        <w:t>s</w:t>
      </w:r>
      <w:r>
        <w:t xml:space="preserve">, the </w:t>
      </w:r>
      <w:r w:rsidR="00871B81">
        <w:t>S</w:t>
      </w:r>
      <w:r>
        <w:t>GCS of AI-based eigenv</w:t>
      </w:r>
      <w:r w:rsidR="003E0C07">
        <w:t xml:space="preserve">ector feedback and traditional </w:t>
      </w:r>
      <w:r>
        <w:t>Type</w:t>
      </w:r>
      <w:r w:rsidR="003E0C07">
        <w:t xml:space="preserve"> </w:t>
      </w:r>
      <w:r>
        <w:t xml:space="preserve">II codebook feedback with different feedback bit number are provided. </w:t>
      </w:r>
      <w:r w:rsidRPr="00CF2DB2">
        <w:t>The simulatio</w:t>
      </w:r>
      <w:r>
        <w:t xml:space="preserve">n assumption is </w:t>
      </w:r>
      <w:r w:rsidR="00056EDD">
        <w:t xml:space="preserve">listed </w:t>
      </w:r>
      <w:r>
        <w:t>in Table 1:</w:t>
      </w:r>
    </w:p>
    <w:p w14:paraId="56A4455B" w14:textId="006CF919" w:rsidR="00CF2DB2" w:rsidRDefault="00CF2DB2" w:rsidP="00CF2DB2">
      <w:pPr>
        <w:pStyle w:val="aff3"/>
        <w:spacing w:before="120" w:after="120" w:line="240" w:lineRule="auto"/>
        <w:ind w:firstLineChars="0" w:firstLine="0"/>
        <w:jc w:val="center"/>
      </w:pPr>
      <w:r>
        <w:t>Table 1: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2964"/>
      </w:tblGrid>
      <w:tr w:rsidR="00CF2DB2" w14:paraId="288D754A" w14:textId="77777777" w:rsidTr="00B01085">
        <w:trPr>
          <w:trHeight w:val="271"/>
          <w:jc w:val="center"/>
        </w:trPr>
        <w:tc>
          <w:tcPr>
            <w:tcW w:w="0" w:type="auto"/>
            <w:shd w:val="clear" w:color="auto" w:fill="auto"/>
          </w:tcPr>
          <w:p w14:paraId="0A082004" w14:textId="77777777" w:rsidR="00CF2DB2" w:rsidRDefault="00CF2DB2" w:rsidP="005E1A22">
            <w:pPr>
              <w:pStyle w:val="aff3"/>
              <w:spacing w:before="120" w:after="120" w:line="240" w:lineRule="auto"/>
              <w:ind w:firstLineChars="0" w:firstLine="0"/>
              <w:jc w:val="center"/>
            </w:pPr>
            <w:r>
              <w:rPr>
                <w:rFonts w:hint="eastAsia"/>
              </w:rPr>
              <w:t>Parameter</w:t>
            </w:r>
          </w:p>
        </w:tc>
        <w:tc>
          <w:tcPr>
            <w:tcW w:w="0" w:type="auto"/>
            <w:shd w:val="clear" w:color="auto" w:fill="auto"/>
          </w:tcPr>
          <w:p w14:paraId="74C0EE93" w14:textId="77777777" w:rsidR="00CF2DB2" w:rsidRDefault="00CF2DB2" w:rsidP="005E1A22">
            <w:pPr>
              <w:pStyle w:val="aff3"/>
              <w:spacing w:before="120" w:after="120" w:line="240" w:lineRule="auto"/>
              <w:ind w:firstLineChars="0" w:firstLine="0"/>
              <w:jc w:val="center"/>
            </w:pPr>
            <w:r>
              <w:rPr>
                <w:rFonts w:hint="eastAsia"/>
              </w:rPr>
              <w:t>Value</w:t>
            </w:r>
          </w:p>
        </w:tc>
      </w:tr>
      <w:tr w:rsidR="00CF2DB2" w14:paraId="07BC0120" w14:textId="77777777" w:rsidTr="00B01085">
        <w:trPr>
          <w:jc w:val="center"/>
        </w:trPr>
        <w:tc>
          <w:tcPr>
            <w:tcW w:w="0" w:type="auto"/>
            <w:shd w:val="clear" w:color="auto" w:fill="auto"/>
          </w:tcPr>
          <w:p w14:paraId="55D96356" w14:textId="77777777" w:rsidR="00CF2DB2" w:rsidRDefault="00CF2DB2" w:rsidP="005E1A22">
            <w:pPr>
              <w:pStyle w:val="aff3"/>
              <w:spacing w:before="120" w:after="120" w:line="240" w:lineRule="auto"/>
              <w:ind w:firstLineChars="0" w:firstLine="0"/>
              <w:jc w:val="center"/>
            </w:pPr>
            <w:r>
              <w:rPr>
                <w:rFonts w:hint="eastAsia"/>
              </w:rPr>
              <w:t>Carrier</w:t>
            </w:r>
            <w:r>
              <w:t xml:space="preserve"> </w:t>
            </w:r>
            <w:r>
              <w:rPr>
                <w:rFonts w:hint="eastAsia"/>
              </w:rPr>
              <w:t>frequency</w:t>
            </w:r>
          </w:p>
        </w:tc>
        <w:tc>
          <w:tcPr>
            <w:tcW w:w="0" w:type="auto"/>
            <w:shd w:val="clear" w:color="auto" w:fill="auto"/>
          </w:tcPr>
          <w:p w14:paraId="0FC4B0B6" w14:textId="77777777" w:rsidR="00CF2DB2" w:rsidRDefault="00CF2DB2" w:rsidP="005E1A22">
            <w:pPr>
              <w:pStyle w:val="aff3"/>
              <w:spacing w:before="120" w:after="120" w:line="240" w:lineRule="auto"/>
              <w:ind w:firstLineChars="0" w:firstLine="0"/>
              <w:jc w:val="center"/>
            </w:pPr>
            <w:r>
              <w:rPr>
                <w:rFonts w:hint="eastAsia"/>
              </w:rPr>
              <w:t>3</w:t>
            </w:r>
            <w:r>
              <w:t>.5</w:t>
            </w:r>
            <w:r>
              <w:rPr>
                <w:rFonts w:hint="eastAsia"/>
              </w:rPr>
              <w:t>GHz</w:t>
            </w:r>
          </w:p>
        </w:tc>
      </w:tr>
      <w:tr w:rsidR="00CF2DB2" w14:paraId="7F39EB3C" w14:textId="77777777" w:rsidTr="00B01085">
        <w:trPr>
          <w:jc w:val="center"/>
        </w:trPr>
        <w:tc>
          <w:tcPr>
            <w:tcW w:w="0" w:type="auto"/>
            <w:shd w:val="clear" w:color="auto" w:fill="auto"/>
          </w:tcPr>
          <w:p w14:paraId="5283D548" w14:textId="77777777" w:rsidR="00CF2DB2" w:rsidRDefault="00CF2DB2" w:rsidP="00B01085">
            <w:pPr>
              <w:pStyle w:val="aff3"/>
              <w:spacing w:before="120" w:after="120" w:line="240" w:lineRule="auto"/>
              <w:ind w:firstLineChars="0" w:firstLine="0"/>
              <w:jc w:val="center"/>
            </w:pPr>
            <w:r>
              <w:rPr>
                <w:rFonts w:hint="eastAsia"/>
              </w:rPr>
              <w:t>Bandwidth</w:t>
            </w:r>
          </w:p>
        </w:tc>
        <w:tc>
          <w:tcPr>
            <w:tcW w:w="0" w:type="auto"/>
            <w:shd w:val="clear" w:color="auto" w:fill="auto"/>
          </w:tcPr>
          <w:p w14:paraId="269A0EE3" w14:textId="77777777" w:rsidR="00CF2DB2" w:rsidRDefault="00CF2DB2" w:rsidP="00B01085">
            <w:pPr>
              <w:pStyle w:val="aff3"/>
              <w:spacing w:before="120" w:after="120" w:line="240" w:lineRule="auto"/>
              <w:ind w:firstLineChars="0" w:firstLine="0"/>
              <w:jc w:val="center"/>
            </w:pPr>
            <w:r>
              <w:rPr>
                <w:rFonts w:hint="eastAsia"/>
              </w:rPr>
              <w:t>1</w:t>
            </w:r>
            <w:r>
              <w:t>0</w:t>
            </w:r>
            <w:r>
              <w:rPr>
                <w:rFonts w:hint="eastAsia"/>
              </w:rPr>
              <w:t>MHz</w:t>
            </w:r>
          </w:p>
        </w:tc>
      </w:tr>
      <w:tr w:rsidR="00CF2DB2" w14:paraId="0E66E88A" w14:textId="77777777" w:rsidTr="00B01085">
        <w:trPr>
          <w:jc w:val="center"/>
        </w:trPr>
        <w:tc>
          <w:tcPr>
            <w:tcW w:w="0" w:type="auto"/>
            <w:shd w:val="clear" w:color="auto" w:fill="auto"/>
          </w:tcPr>
          <w:p w14:paraId="6C0255A7" w14:textId="77777777" w:rsidR="00CF2DB2" w:rsidRDefault="00CF2DB2" w:rsidP="00B01085">
            <w:pPr>
              <w:pStyle w:val="aff3"/>
              <w:spacing w:before="120" w:after="120" w:line="240" w:lineRule="auto"/>
              <w:ind w:firstLineChars="0" w:firstLine="0"/>
              <w:jc w:val="center"/>
            </w:pPr>
            <w:r>
              <w:rPr>
                <w:rFonts w:hint="eastAsia"/>
              </w:rPr>
              <w:t>Subcarrier</w:t>
            </w:r>
            <w:r>
              <w:t xml:space="preserve"> </w:t>
            </w:r>
            <w:r>
              <w:rPr>
                <w:rFonts w:hint="eastAsia"/>
              </w:rPr>
              <w:t>spacing</w:t>
            </w:r>
          </w:p>
        </w:tc>
        <w:tc>
          <w:tcPr>
            <w:tcW w:w="0" w:type="auto"/>
            <w:shd w:val="clear" w:color="auto" w:fill="auto"/>
          </w:tcPr>
          <w:p w14:paraId="309CE76C" w14:textId="77777777" w:rsidR="00CF2DB2" w:rsidRDefault="00CF2DB2" w:rsidP="00B01085">
            <w:pPr>
              <w:pStyle w:val="aff3"/>
              <w:spacing w:before="120" w:after="120" w:line="240" w:lineRule="auto"/>
              <w:ind w:firstLineChars="0" w:firstLine="0"/>
              <w:jc w:val="center"/>
            </w:pPr>
            <w:r>
              <w:rPr>
                <w:rFonts w:hint="eastAsia"/>
              </w:rPr>
              <w:t>1</w:t>
            </w:r>
            <w:r>
              <w:t>5</w:t>
            </w:r>
            <w:r>
              <w:rPr>
                <w:rFonts w:hint="eastAsia"/>
              </w:rPr>
              <w:t>KHz</w:t>
            </w:r>
          </w:p>
        </w:tc>
      </w:tr>
      <w:tr w:rsidR="00CF2DB2" w14:paraId="209F98BF" w14:textId="77777777" w:rsidTr="00B01085">
        <w:trPr>
          <w:jc w:val="center"/>
        </w:trPr>
        <w:tc>
          <w:tcPr>
            <w:tcW w:w="0" w:type="auto"/>
            <w:shd w:val="clear" w:color="auto" w:fill="auto"/>
          </w:tcPr>
          <w:p w14:paraId="1CF3A27E" w14:textId="77777777" w:rsidR="00CF2DB2" w:rsidRDefault="00CF2DB2" w:rsidP="00B01085">
            <w:pPr>
              <w:pStyle w:val="aff3"/>
              <w:spacing w:before="120" w:after="120" w:line="240" w:lineRule="auto"/>
              <w:ind w:firstLineChars="0" w:firstLine="0"/>
              <w:jc w:val="center"/>
            </w:pPr>
            <w:r>
              <w:rPr>
                <w:rFonts w:hint="eastAsia"/>
              </w:rPr>
              <w:t>RB</w:t>
            </w:r>
            <w:r>
              <w:t xml:space="preserve"> </w:t>
            </w:r>
            <w:r>
              <w:rPr>
                <w:rFonts w:hint="eastAsia"/>
              </w:rPr>
              <w:t>number</w:t>
            </w:r>
          </w:p>
        </w:tc>
        <w:tc>
          <w:tcPr>
            <w:tcW w:w="0" w:type="auto"/>
            <w:shd w:val="clear" w:color="auto" w:fill="auto"/>
          </w:tcPr>
          <w:p w14:paraId="49AD83A1" w14:textId="77777777" w:rsidR="00CF2DB2" w:rsidRDefault="00CF2DB2" w:rsidP="00B01085">
            <w:pPr>
              <w:pStyle w:val="aff3"/>
              <w:spacing w:before="120" w:after="120" w:line="240" w:lineRule="auto"/>
              <w:ind w:firstLineChars="0" w:firstLine="0"/>
              <w:jc w:val="center"/>
            </w:pPr>
            <w:r>
              <w:rPr>
                <w:rFonts w:hint="eastAsia"/>
              </w:rPr>
              <w:t>4</w:t>
            </w:r>
            <w:r>
              <w:t>8</w:t>
            </w:r>
          </w:p>
        </w:tc>
      </w:tr>
      <w:tr w:rsidR="00CF2DB2" w14:paraId="2193B651" w14:textId="77777777" w:rsidTr="00B01085">
        <w:trPr>
          <w:jc w:val="center"/>
        </w:trPr>
        <w:tc>
          <w:tcPr>
            <w:tcW w:w="0" w:type="auto"/>
            <w:shd w:val="clear" w:color="auto" w:fill="auto"/>
          </w:tcPr>
          <w:p w14:paraId="25B3A863" w14:textId="77777777" w:rsidR="00CF2DB2" w:rsidRDefault="00CF2DB2" w:rsidP="00B01085">
            <w:pPr>
              <w:pStyle w:val="aff3"/>
              <w:spacing w:before="120" w:after="120" w:line="240" w:lineRule="auto"/>
              <w:ind w:firstLineChars="0" w:firstLine="0"/>
              <w:jc w:val="center"/>
            </w:pPr>
            <w:proofErr w:type="spellStart"/>
            <w:r>
              <w:rPr>
                <w:rFonts w:hint="eastAsia"/>
              </w:rPr>
              <w:t>Subband</w:t>
            </w:r>
            <w:proofErr w:type="spellEnd"/>
            <w:r>
              <w:t xml:space="preserve"> </w:t>
            </w:r>
            <w:r>
              <w:rPr>
                <w:rFonts w:hint="eastAsia"/>
              </w:rPr>
              <w:t>number</w:t>
            </w:r>
            <w:r>
              <w:t xml:space="preserve"> </w:t>
            </w:r>
            <w:r>
              <w:rPr>
                <w:rFonts w:hint="eastAsia"/>
              </w:rPr>
              <w:t>K</w:t>
            </w:r>
          </w:p>
        </w:tc>
        <w:tc>
          <w:tcPr>
            <w:tcW w:w="0" w:type="auto"/>
            <w:shd w:val="clear" w:color="auto" w:fill="auto"/>
          </w:tcPr>
          <w:p w14:paraId="784F9F00" w14:textId="77777777" w:rsidR="00CF2DB2" w:rsidRDefault="00CF2DB2" w:rsidP="00B01085">
            <w:pPr>
              <w:pStyle w:val="aff3"/>
              <w:spacing w:before="120" w:after="120" w:line="240" w:lineRule="auto"/>
              <w:ind w:firstLineChars="0" w:firstLine="0"/>
              <w:jc w:val="center"/>
            </w:pPr>
            <w:r>
              <w:rPr>
                <w:rFonts w:hint="eastAsia"/>
              </w:rPr>
              <w:t>1</w:t>
            </w:r>
            <w:r>
              <w:t>2</w:t>
            </w:r>
          </w:p>
        </w:tc>
      </w:tr>
      <w:tr w:rsidR="00CF2DB2" w14:paraId="796D32A1" w14:textId="77777777" w:rsidTr="00B01085">
        <w:trPr>
          <w:jc w:val="center"/>
        </w:trPr>
        <w:tc>
          <w:tcPr>
            <w:tcW w:w="0" w:type="auto"/>
            <w:shd w:val="clear" w:color="auto" w:fill="auto"/>
          </w:tcPr>
          <w:p w14:paraId="3AC609E2" w14:textId="77777777" w:rsidR="00CF2DB2" w:rsidRDefault="00CF2DB2" w:rsidP="00B01085">
            <w:pPr>
              <w:pStyle w:val="aff3"/>
              <w:spacing w:before="120" w:after="120" w:line="240" w:lineRule="auto"/>
              <w:ind w:firstLineChars="0" w:firstLine="0"/>
              <w:jc w:val="center"/>
            </w:pPr>
            <w:proofErr w:type="spellStart"/>
            <w:r>
              <w:rPr>
                <w:rFonts w:hint="eastAsia"/>
              </w:rPr>
              <w:t>Nt</w:t>
            </w:r>
            <w:proofErr w:type="spellEnd"/>
          </w:p>
        </w:tc>
        <w:tc>
          <w:tcPr>
            <w:tcW w:w="0" w:type="auto"/>
            <w:shd w:val="clear" w:color="auto" w:fill="auto"/>
          </w:tcPr>
          <w:p w14:paraId="5A75EF61" w14:textId="77777777" w:rsidR="00CF2DB2" w:rsidRDefault="00CF2DB2" w:rsidP="00B01085">
            <w:pPr>
              <w:pStyle w:val="aff3"/>
              <w:spacing w:before="120" w:after="120" w:line="240" w:lineRule="auto"/>
              <w:ind w:firstLineChars="0" w:firstLine="0"/>
              <w:jc w:val="center"/>
            </w:pPr>
            <w:r>
              <w:rPr>
                <w:rFonts w:hint="eastAsia"/>
              </w:rPr>
              <w:t>3</w:t>
            </w:r>
            <w:r>
              <w:t>2</w:t>
            </w:r>
          </w:p>
        </w:tc>
      </w:tr>
      <w:tr w:rsidR="00CF2DB2" w14:paraId="725480BC" w14:textId="77777777" w:rsidTr="00B01085">
        <w:trPr>
          <w:jc w:val="center"/>
        </w:trPr>
        <w:tc>
          <w:tcPr>
            <w:tcW w:w="0" w:type="auto"/>
            <w:shd w:val="clear" w:color="auto" w:fill="auto"/>
          </w:tcPr>
          <w:p w14:paraId="6D3C34E2" w14:textId="77777777" w:rsidR="00CF2DB2" w:rsidRDefault="00CF2DB2" w:rsidP="00B01085">
            <w:pPr>
              <w:pStyle w:val="aff3"/>
              <w:spacing w:before="120" w:after="120" w:line="240" w:lineRule="auto"/>
              <w:ind w:firstLineChars="0" w:firstLine="0"/>
              <w:jc w:val="center"/>
            </w:pPr>
            <w:proofErr w:type="spellStart"/>
            <w:r>
              <w:rPr>
                <w:rFonts w:hint="eastAsia"/>
              </w:rPr>
              <w:t>Nr</w:t>
            </w:r>
            <w:proofErr w:type="spellEnd"/>
          </w:p>
        </w:tc>
        <w:tc>
          <w:tcPr>
            <w:tcW w:w="0" w:type="auto"/>
            <w:shd w:val="clear" w:color="auto" w:fill="auto"/>
          </w:tcPr>
          <w:p w14:paraId="39C5BF9B" w14:textId="77777777" w:rsidR="00CF2DB2" w:rsidRDefault="00CF2DB2" w:rsidP="00B01085">
            <w:pPr>
              <w:pStyle w:val="aff3"/>
              <w:spacing w:before="120" w:after="120" w:line="240" w:lineRule="auto"/>
              <w:ind w:firstLineChars="0" w:firstLine="0"/>
              <w:jc w:val="center"/>
            </w:pPr>
            <w:r>
              <w:rPr>
                <w:rFonts w:hint="eastAsia"/>
              </w:rPr>
              <w:t>4</w:t>
            </w:r>
          </w:p>
        </w:tc>
      </w:tr>
      <w:tr w:rsidR="00CF2DB2" w14:paraId="3169190A" w14:textId="77777777" w:rsidTr="00B01085">
        <w:trPr>
          <w:jc w:val="center"/>
        </w:trPr>
        <w:tc>
          <w:tcPr>
            <w:tcW w:w="0" w:type="auto"/>
            <w:shd w:val="clear" w:color="auto" w:fill="auto"/>
          </w:tcPr>
          <w:p w14:paraId="2EDBADED" w14:textId="77777777" w:rsidR="00CF2DB2" w:rsidRDefault="00CF2DB2" w:rsidP="00B01085">
            <w:pPr>
              <w:pStyle w:val="aff3"/>
              <w:spacing w:before="120" w:after="120" w:line="240" w:lineRule="auto"/>
              <w:ind w:firstLineChars="0" w:firstLine="0"/>
              <w:jc w:val="center"/>
            </w:pPr>
            <w:r>
              <w:rPr>
                <w:rFonts w:hint="eastAsia"/>
              </w:rPr>
              <w:t>Channel</w:t>
            </w:r>
            <w:r>
              <w:t xml:space="preserve"> </w:t>
            </w:r>
            <w:r>
              <w:rPr>
                <w:rFonts w:hint="eastAsia"/>
              </w:rPr>
              <w:t>model</w:t>
            </w:r>
          </w:p>
        </w:tc>
        <w:tc>
          <w:tcPr>
            <w:tcW w:w="0" w:type="auto"/>
            <w:shd w:val="clear" w:color="auto" w:fill="auto"/>
          </w:tcPr>
          <w:p w14:paraId="3CAC19DD" w14:textId="281CB94D" w:rsidR="00CF2DB2" w:rsidRDefault="00CF2DB2" w:rsidP="00B01085">
            <w:pPr>
              <w:pStyle w:val="aff3"/>
              <w:spacing w:before="120" w:after="120" w:line="240" w:lineRule="auto"/>
              <w:ind w:firstLineChars="0" w:firstLine="0"/>
              <w:jc w:val="center"/>
            </w:pPr>
            <w:r>
              <w:rPr>
                <w:rFonts w:hint="eastAsia"/>
              </w:rPr>
              <w:t>CDL</w:t>
            </w:r>
            <w:r>
              <w:t>-</w:t>
            </w:r>
            <w:r>
              <w:rPr>
                <w:rFonts w:hint="eastAsia"/>
              </w:rPr>
              <w:t>A</w:t>
            </w:r>
            <w:r>
              <w:t>300</w:t>
            </w:r>
          </w:p>
        </w:tc>
      </w:tr>
      <w:tr w:rsidR="00CF2DB2" w14:paraId="3D414D77" w14:textId="77777777" w:rsidTr="00B01085">
        <w:trPr>
          <w:jc w:val="center"/>
        </w:trPr>
        <w:tc>
          <w:tcPr>
            <w:tcW w:w="0" w:type="auto"/>
            <w:shd w:val="clear" w:color="auto" w:fill="auto"/>
          </w:tcPr>
          <w:p w14:paraId="27F261BC" w14:textId="77777777" w:rsidR="00CF2DB2" w:rsidRDefault="00CF2DB2" w:rsidP="00B01085">
            <w:pPr>
              <w:pStyle w:val="aff3"/>
              <w:spacing w:before="120" w:after="120" w:line="240" w:lineRule="auto"/>
              <w:ind w:firstLineChars="0" w:firstLine="0"/>
              <w:jc w:val="center"/>
            </w:pPr>
            <w:r>
              <w:rPr>
                <w:rFonts w:hint="eastAsia"/>
              </w:rPr>
              <w:t>UE</w:t>
            </w:r>
            <w:r>
              <w:t xml:space="preserve"> </w:t>
            </w:r>
            <w:r>
              <w:rPr>
                <w:rFonts w:hint="eastAsia"/>
              </w:rPr>
              <w:t>speed</w:t>
            </w:r>
          </w:p>
        </w:tc>
        <w:tc>
          <w:tcPr>
            <w:tcW w:w="0" w:type="auto"/>
            <w:shd w:val="clear" w:color="auto" w:fill="auto"/>
          </w:tcPr>
          <w:p w14:paraId="189C3F9E" w14:textId="77777777" w:rsidR="00CF2DB2" w:rsidRDefault="00CF2DB2" w:rsidP="00B01085">
            <w:pPr>
              <w:pStyle w:val="aff3"/>
              <w:spacing w:before="120" w:after="120" w:line="240" w:lineRule="auto"/>
              <w:ind w:firstLineChars="0" w:firstLine="0"/>
              <w:jc w:val="center"/>
            </w:pPr>
            <w:r>
              <w:rPr>
                <w:rFonts w:hint="eastAsia"/>
              </w:rPr>
              <w:t>3km</w:t>
            </w:r>
            <w:r>
              <w:t>/h</w:t>
            </w:r>
          </w:p>
        </w:tc>
      </w:tr>
      <w:tr w:rsidR="00CF2DB2" w14:paraId="1D42A8EF" w14:textId="77777777" w:rsidTr="00B01085">
        <w:trPr>
          <w:jc w:val="center"/>
        </w:trPr>
        <w:tc>
          <w:tcPr>
            <w:tcW w:w="0" w:type="auto"/>
            <w:shd w:val="clear" w:color="auto" w:fill="auto"/>
          </w:tcPr>
          <w:p w14:paraId="0D45A97F" w14:textId="77777777" w:rsidR="00CF2DB2" w:rsidRDefault="00CF2DB2" w:rsidP="00B01085">
            <w:pPr>
              <w:pStyle w:val="aff3"/>
              <w:spacing w:before="120" w:after="120" w:line="240" w:lineRule="auto"/>
              <w:ind w:firstLineChars="0" w:firstLine="0"/>
              <w:jc w:val="center"/>
            </w:pPr>
            <w:r>
              <w:rPr>
                <w:rFonts w:hint="eastAsia"/>
              </w:rPr>
              <w:t>Delay</w:t>
            </w:r>
            <w:r>
              <w:t xml:space="preserve"> </w:t>
            </w:r>
            <w:r>
              <w:rPr>
                <w:rFonts w:hint="eastAsia"/>
              </w:rPr>
              <w:t>spread</w:t>
            </w:r>
          </w:p>
        </w:tc>
        <w:tc>
          <w:tcPr>
            <w:tcW w:w="0" w:type="auto"/>
            <w:shd w:val="clear" w:color="auto" w:fill="auto"/>
          </w:tcPr>
          <w:p w14:paraId="448429C1" w14:textId="77777777" w:rsidR="00CF2DB2" w:rsidRDefault="00CF2DB2" w:rsidP="00B01085">
            <w:pPr>
              <w:pStyle w:val="aff3"/>
              <w:spacing w:before="120" w:after="120" w:line="240" w:lineRule="auto"/>
              <w:ind w:firstLineChars="0" w:firstLine="0"/>
              <w:jc w:val="center"/>
            </w:pPr>
            <w:r>
              <w:rPr>
                <w:rFonts w:hint="eastAsia"/>
              </w:rPr>
              <w:t>3</w:t>
            </w:r>
            <w:r>
              <w:t>00ns</w:t>
            </w:r>
          </w:p>
        </w:tc>
      </w:tr>
      <w:tr w:rsidR="005E1A22" w14:paraId="27BEDE21" w14:textId="77777777" w:rsidTr="00B01085">
        <w:trPr>
          <w:jc w:val="center"/>
        </w:trPr>
        <w:tc>
          <w:tcPr>
            <w:tcW w:w="0" w:type="auto"/>
            <w:shd w:val="clear" w:color="auto" w:fill="auto"/>
          </w:tcPr>
          <w:p w14:paraId="56DF0AB1" w14:textId="49D82A7D" w:rsidR="005E1A22" w:rsidRDefault="005E1A22" w:rsidP="00B01085">
            <w:pPr>
              <w:pStyle w:val="aff3"/>
              <w:spacing w:before="120" w:after="120" w:line="240" w:lineRule="auto"/>
              <w:ind w:firstLineChars="0" w:firstLine="0"/>
              <w:jc w:val="center"/>
            </w:pPr>
            <w:r>
              <w:t>AI content</w:t>
            </w:r>
          </w:p>
        </w:tc>
        <w:tc>
          <w:tcPr>
            <w:tcW w:w="0" w:type="auto"/>
            <w:shd w:val="clear" w:color="auto" w:fill="auto"/>
          </w:tcPr>
          <w:p w14:paraId="45AA0CEE" w14:textId="64BD0AF0" w:rsidR="005E1A22" w:rsidRDefault="005E1A22" w:rsidP="00B01085">
            <w:pPr>
              <w:pStyle w:val="aff3"/>
              <w:spacing w:before="120" w:after="120" w:line="240" w:lineRule="auto"/>
              <w:ind w:firstLineChars="0" w:firstLine="0"/>
              <w:jc w:val="center"/>
            </w:pPr>
            <w:r>
              <w:t>Eigenvector</w:t>
            </w:r>
          </w:p>
        </w:tc>
      </w:tr>
      <w:tr w:rsidR="005E1A22" w14:paraId="0DA5B827" w14:textId="77777777" w:rsidTr="00B01085">
        <w:trPr>
          <w:jc w:val="center"/>
        </w:trPr>
        <w:tc>
          <w:tcPr>
            <w:tcW w:w="0" w:type="auto"/>
            <w:shd w:val="clear" w:color="auto" w:fill="auto"/>
          </w:tcPr>
          <w:p w14:paraId="4E333F2B" w14:textId="26D2258A" w:rsidR="005E1A22" w:rsidRDefault="005E1A22" w:rsidP="00B01085">
            <w:pPr>
              <w:pStyle w:val="aff3"/>
              <w:spacing w:before="120" w:after="120" w:line="240" w:lineRule="auto"/>
              <w:ind w:firstLineChars="0" w:firstLine="0"/>
              <w:jc w:val="center"/>
            </w:pPr>
            <w:r>
              <w:t>Codebook</w:t>
            </w:r>
          </w:p>
        </w:tc>
        <w:tc>
          <w:tcPr>
            <w:tcW w:w="0" w:type="auto"/>
            <w:shd w:val="clear" w:color="auto" w:fill="auto"/>
          </w:tcPr>
          <w:p w14:paraId="1F0B4012" w14:textId="2411588A" w:rsidR="005E1A22" w:rsidRDefault="00213B92" w:rsidP="003E0C07">
            <w:pPr>
              <w:pStyle w:val="aff3"/>
              <w:spacing w:before="120" w:after="120" w:line="240" w:lineRule="auto"/>
              <w:ind w:firstLineChars="0" w:firstLine="0"/>
              <w:jc w:val="center"/>
            </w:pPr>
            <w:r>
              <w:t>Type II</w:t>
            </w:r>
          </w:p>
        </w:tc>
      </w:tr>
      <w:tr w:rsidR="00CF2DB2" w14:paraId="77CFB5E6" w14:textId="77777777" w:rsidTr="00B01085">
        <w:trPr>
          <w:jc w:val="center"/>
        </w:trPr>
        <w:tc>
          <w:tcPr>
            <w:tcW w:w="0" w:type="auto"/>
            <w:shd w:val="clear" w:color="auto" w:fill="auto"/>
          </w:tcPr>
          <w:p w14:paraId="215787CE" w14:textId="77777777" w:rsidR="00CF2DB2" w:rsidRDefault="00CF2DB2" w:rsidP="00B01085">
            <w:pPr>
              <w:pStyle w:val="aff3"/>
              <w:spacing w:before="120" w:after="120" w:line="240" w:lineRule="auto"/>
              <w:ind w:firstLineChars="0" w:firstLine="0"/>
              <w:jc w:val="center"/>
            </w:pPr>
            <w:r>
              <w:t>B</w:t>
            </w:r>
            <w:r>
              <w:rPr>
                <w:rFonts w:hint="eastAsia"/>
              </w:rPr>
              <w:t>it</w:t>
            </w:r>
            <w:r>
              <w:t xml:space="preserve"> </w:t>
            </w:r>
            <w:r>
              <w:rPr>
                <w:rFonts w:hint="eastAsia"/>
              </w:rPr>
              <w:t>n</w:t>
            </w:r>
            <w:r>
              <w:t>umber</w:t>
            </w:r>
          </w:p>
        </w:tc>
        <w:tc>
          <w:tcPr>
            <w:tcW w:w="0" w:type="auto"/>
            <w:shd w:val="clear" w:color="auto" w:fill="auto"/>
          </w:tcPr>
          <w:p w14:paraId="6CAE5A6B" w14:textId="2DCC2E87" w:rsidR="00CF2DB2" w:rsidRDefault="00CF2DB2" w:rsidP="00B01085">
            <w:pPr>
              <w:pStyle w:val="aff3"/>
              <w:spacing w:before="120" w:after="120" w:line="240" w:lineRule="auto"/>
              <w:ind w:firstLineChars="0" w:firstLine="0"/>
              <w:jc w:val="center"/>
            </w:pPr>
            <w:r>
              <w:t>AI</w:t>
            </w:r>
            <w:r>
              <w:rPr>
                <w:rFonts w:hint="eastAsia"/>
              </w:rPr>
              <w:t>:</w:t>
            </w:r>
            <w:r>
              <w:t xml:space="preserve"> 32, 48</w:t>
            </w:r>
            <w:r>
              <w:rPr>
                <w:rFonts w:hint="eastAsia"/>
              </w:rPr>
              <w:t>,</w:t>
            </w:r>
            <w:r>
              <w:t xml:space="preserve"> 72, 96, 120, 140, 200</w:t>
            </w:r>
          </w:p>
        </w:tc>
      </w:tr>
      <w:tr w:rsidR="00CF2DB2" w14:paraId="0509D0B6" w14:textId="77777777" w:rsidTr="00B01085">
        <w:trPr>
          <w:jc w:val="center"/>
        </w:trPr>
        <w:tc>
          <w:tcPr>
            <w:tcW w:w="0" w:type="auto"/>
            <w:shd w:val="clear" w:color="auto" w:fill="auto"/>
          </w:tcPr>
          <w:p w14:paraId="768242A5" w14:textId="429C068B" w:rsidR="00CF2DB2" w:rsidRDefault="00CF2DB2" w:rsidP="00B01085">
            <w:pPr>
              <w:pStyle w:val="aff3"/>
              <w:spacing w:before="120" w:after="120" w:line="240" w:lineRule="auto"/>
              <w:ind w:firstLineChars="0" w:firstLine="0"/>
              <w:jc w:val="center"/>
            </w:pPr>
            <w:r>
              <w:rPr>
                <w:rFonts w:hint="eastAsia"/>
              </w:rPr>
              <w:t>AI</w:t>
            </w:r>
            <w:r w:rsidR="00B01085">
              <w:rPr>
                <w:rFonts w:hint="eastAsia"/>
              </w:rPr>
              <w:t xml:space="preserve"> </w:t>
            </w:r>
            <w:r w:rsidR="00B01085">
              <w:t>model</w:t>
            </w:r>
          </w:p>
        </w:tc>
        <w:tc>
          <w:tcPr>
            <w:tcW w:w="0" w:type="auto"/>
            <w:shd w:val="clear" w:color="auto" w:fill="auto"/>
          </w:tcPr>
          <w:p w14:paraId="7E43AB26" w14:textId="104C48B7" w:rsidR="00CF2DB2" w:rsidRDefault="00CF2DB2" w:rsidP="00B01085">
            <w:pPr>
              <w:pStyle w:val="aff3"/>
              <w:spacing w:before="120" w:after="120" w:line="240" w:lineRule="auto"/>
              <w:ind w:firstLineChars="0" w:firstLine="0"/>
              <w:jc w:val="center"/>
            </w:pPr>
            <w:r>
              <w:rPr>
                <w:rFonts w:hint="eastAsia"/>
              </w:rPr>
              <w:t>Transformer</w:t>
            </w:r>
          </w:p>
        </w:tc>
      </w:tr>
      <w:tr w:rsidR="00CF2DB2" w14:paraId="6A78B20E" w14:textId="77777777" w:rsidTr="00B01085">
        <w:trPr>
          <w:jc w:val="center"/>
        </w:trPr>
        <w:tc>
          <w:tcPr>
            <w:tcW w:w="0" w:type="auto"/>
            <w:shd w:val="clear" w:color="auto" w:fill="auto"/>
          </w:tcPr>
          <w:p w14:paraId="64988BFD" w14:textId="77777777" w:rsidR="00CF2DB2" w:rsidRDefault="00CF2DB2" w:rsidP="00B01085">
            <w:pPr>
              <w:pStyle w:val="aff3"/>
              <w:spacing w:before="120" w:after="120" w:line="240" w:lineRule="auto"/>
              <w:ind w:firstLineChars="0" w:firstLine="0"/>
              <w:jc w:val="center"/>
            </w:pPr>
            <w:r>
              <w:rPr>
                <w:rFonts w:hint="eastAsia"/>
              </w:rPr>
              <w:t>Channel</w:t>
            </w:r>
            <w:r>
              <w:t xml:space="preserve"> </w:t>
            </w:r>
            <w:r>
              <w:rPr>
                <w:rFonts w:hint="eastAsia"/>
              </w:rPr>
              <w:t>estimation</w:t>
            </w:r>
          </w:p>
        </w:tc>
        <w:tc>
          <w:tcPr>
            <w:tcW w:w="0" w:type="auto"/>
            <w:shd w:val="clear" w:color="auto" w:fill="auto"/>
          </w:tcPr>
          <w:p w14:paraId="586309B8" w14:textId="220E31F1" w:rsidR="00CF2DB2" w:rsidRDefault="00B01085" w:rsidP="00B01085">
            <w:pPr>
              <w:pStyle w:val="aff3"/>
              <w:spacing w:before="120" w:after="120" w:line="240" w:lineRule="auto"/>
              <w:ind w:firstLineChars="0" w:firstLine="0"/>
              <w:jc w:val="center"/>
            </w:pPr>
            <w:r>
              <w:t>Ideal</w:t>
            </w:r>
          </w:p>
        </w:tc>
      </w:tr>
      <w:tr w:rsidR="00CF2DB2" w14:paraId="6D13FD08" w14:textId="77777777" w:rsidTr="00B01085">
        <w:trPr>
          <w:jc w:val="center"/>
        </w:trPr>
        <w:tc>
          <w:tcPr>
            <w:tcW w:w="0" w:type="auto"/>
            <w:shd w:val="clear" w:color="auto" w:fill="auto"/>
          </w:tcPr>
          <w:p w14:paraId="3353B79A" w14:textId="77777777" w:rsidR="00CF2DB2" w:rsidRDefault="00CF2DB2" w:rsidP="00B01085">
            <w:pPr>
              <w:pStyle w:val="aff3"/>
              <w:spacing w:before="120" w:after="120" w:line="240" w:lineRule="auto"/>
              <w:ind w:firstLineChars="0" w:firstLine="0"/>
              <w:jc w:val="center"/>
            </w:pPr>
            <w:r>
              <w:t>RI</w:t>
            </w:r>
          </w:p>
        </w:tc>
        <w:tc>
          <w:tcPr>
            <w:tcW w:w="0" w:type="auto"/>
            <w:shd w:val="clear" w:color="auto" w:fill="auto"/>
          </w:tcPr>
          <w:p w14:paraId="2DB753BB" w14:textId="77777777" w:rsidR="00CF2DB2" w:rsidRDefault="00CF2DB2" w:rsidP="00B01085">
            <w:pPr>
              <w:pStyle w:val="aff3"/>
              <w:spacing w:before="120" w:after="120" w:line="240" w:lineRule="auto"/>
              <w:ind w:firstLineChars="0" w:firstLine="0"/>
              <w:jc w:val="center"/>
            </w:pPr>
            <w:r>
              <w:t>1</w:t>
            </w:r>
          </w:p>
        </w:tc>
      </w:tr>
    </w:tbl>
    <w:p w14:paraId="0E8A7E23" w14:textId="24E0A14B" w:rsidR="00CC3A24" w:rsidRDefault="00D15EA9" w:rsidP="00CF2DB2">
      <w:pPr>
        <w:pStyle w:val="aff3"/>
        <w:spacing w:before="120" w:after="120" w:line="240" w:lineRule="auto"/>
        <w:ind w:firstLineChars="0" w:firstLine="0"/>
      </w:pPr>
      <w:r>
        <w:t xml:space="preserve">A transformer model is used in the evaluation, which comprising two parts as encoder part and decoder </w:t>
      </w:r>
      <w:r w:rsidR="00F756E6">
        <w:t>part and the basic structure are shown in Figure 1.</w:t>
      </w:r>
      <w:r w:rsidR="00CF2DB2">
        <w:t xml:space="preserve"> </w:t>
      </w:r>
      <w:r w:rsidR="005E1A22">
        <w:t xml:space="preserve">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rsidR="005E1A22">
        <w:t xml:space="preserve"> based on SVD of channel matrix generated by CDL-A300, after linear embedding and positional embedding, the input data are encoded in the encoder. The encoded data then input to the</w:t>
      </w:r>
      <w:r w:rsidR="00D5357A">
        <w:t xml:space="preserve"> decoder to get </w:t>
      </w:r>
      <w:r w:rsidR="005E1A22">
        <w:t xml:space="preserve">recovered </w:t>
      </w:r>
      <w:r w:rsidR="005E1A22" w:rsidRPr="008858DB">
        <w:t>eigenvector</w:t>
      </w:r>
      <w:r w:rsidR="005E1A22">
        <w:t xml:space="preserve"> </w:t>
      </w:r>
      <m:oMath>
        <m:sSubSup>
          <m:sSubSupPr>
            <m:ctrlPr>
              <w:rPr>
                <w:rFonts w:ascii="Cambria Math" w:hAnsi="Cambria Math"/>
              </w:rPr>
            </m:ctrlPr>
          </m:sSubSupPr>
          <m:e>
            <m:r>
              <w:rPr>
                <w:rFonts w:ascii="Cambria Math" w:hAnsi="Cambria Math"/>
              </w:rPr>
              <m:t>w</m:t>
            </m:r>
          </m:e>
          <m:sub>
            <m:r>
              <w:rPr>
                <w:rFonts w:ascii="Cambria Math" w:hAnsi="Cambria Math"/>
              </w:rPr>
              <m:t>k</m:t>
            </m:r>
          </m:sub>
          <m:sup>
            <m:r>
              <w:rPr>
                <w:rFonts w:ascii="Cambria Math" w:hAnsi="Cambria Math"/>
              </w:rPr>
              <m:t>'</m:t>
            </m:r>
          </m:sup>
        </m:sSubSup>
      </m:oMath>
      <w:r w:rsidR="005E1A22">
        <w:t>. In general, the encode pr</w:t>
      </w:r>
      <w:r w:rsidR="00871B81">
        <w:t>ocedure is performed in UE side and</w:t>
      </w:r>
      <w:r w:rsidR="005E1A22">
        <w:t xml:space="preserve"> UE feedback </w:t>
      </w:r>
      <w:r w:rsidR="00871B81" w:rsidRPr="00871B81">
        <w:t xml:space="preserve">quantized </w:t>
      </w:r>
      <w:r w:rsidR="00871B81">
        <w:t xml:space="preserve">data </w:t>
      </w:r>
      <w:r w:rsidR="00C611A8">
        <w:t xml:space="preserve">to </w:t>
      </w:r>
      <w:proofErr w:type="spellStart"/>
      <w:r w:rsidR="00C611A8">
        <w:t>gNB</w:t>
      </w:r>
      <w:proofErr w:type="spellEnd"/>
      <w:r w:rsidR="00C611A8">
        <w:t xml:space="preserve">, then </w:t>
      </w:r>
      <w:proofErr w:type="spellStart"/>
      <w:r w:rsidR="00C611A8">
        <w:t>gNB</w:t>
      </w:r>
      <w:proofErr w:type="spellEnd"/>
      <w:r w:rsidR="00C611A8">
        <w:t xml:space="preserve"> performs decoding</w:t>
      </w:r>
      <w:r w:rsidR="00D5357A">
        <w:t xml:space="preserve"> procedure and finish </w:t>
      </w:r>
      <w:r w:rsidR="00871B81">
        <w:t>CSI</w:t>
      </w:r>
      <w:r w:rsidR="00D5357A">
        <w:t xml:space="preserve"> estimation. </w:t>
      </w:r>
    </w:p>
    <w:p w14:paraId="7D7F4133" w14:textId="038BC631" w:rsidR="00CC3A24" w:rsidRDefault="00CC3A24" w:rsidP="00CF2DB2">
      <w:pPr>
        <w:pStyle w:val="aff3"/>
        <w:spacing w:before="120" w:after="120" w:line="240" w:lineRule="auto"/>
        <w:ind w:firstLineChars="0" w:firstLine="0"/>
      </w:pPr>
      <w:r>
        <w:t xml:space="preserve">The AI training parameter are </w:t>
      </w:r>
      <w:r w:rsidR="00F756E6">
        <w:t>shown in Table 2</w:t>
      </w:r>
      <w:r>
        <w:t>, wherein the sample of training set, sample of validation set and sample of test set are averaged per sub-band with 4 RBs.</w:t>
      </w:r>
      <w:r w:rsidR="00F13A92">
        <w:t xml:space="preserve"> </w:t>
      </w:r>
      <w:r>
        <w:rPr>
          <w:rFonts w:hint="eastAsia"/>
        </w:rPr>
        <w:t>T</w:t>
      </w:r>
      <w:r>
        <w:t>he complexity of AI model is around 4.1GFLOPs and the detailed FLOPs for different feedback number are available in Table 3.</w:t>
      </w:r>
    </w:p>
    <w:p w14:paraId="7BB06590" w14:textId="320215F7" w:rsidR="00D15EA9" w:rsidRDefault="00D15EA9" w:rsidP="00D15EA9">
      <w:pPr>
        <w:pStyle w:val="aff3"/>
        <w:spacing w:before="120" w:after="120" w:line="240" w:lineRule="auto"/>
        <w:ind w:firstLine="420"/>
        <w:jc w:val="center"/>
      </w:pPr>
      <w:r>
        <w:rPr>
          <w:noProof/>
        </w:rPr>
        <w:lastRenderedPageBreak/>
        <w:drawing>
          <wp:inline distT="0" distB="0" distL="0" distR="0" wp14:anchorId="050FA5A8" wp14:editId="24B4ABC6">
            <wp:extent cx="4132162" cy="3469708"/>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3512" cy="3479238"/>
                    </a:xfrm>
                    <a:prstGeom prst="rect">
                      <a:avLst/>
                    </a:prstGeom>
                    <a:noFill/>
                  </pic:spPr>
                </pic:pic>
              </a:graphicData>
            </a:graphic>
          </wp:inline>
        </w:drawing>
      </w:r>
    </w:p>
    <w:p w14:paraId="7FE0C536" w14:textId="51F7FDF5" w:rsidR="007B6676" w:rsidRDefault="00D15EA9" w:rsidP="007B6676">
      <w:pPr>
        <w:pStyle w:val="aff3"/>
        <w:spacing w:before="120" w:after="120" w:line="240" w:lineRule="auto"/>
        <w:ind w:firstLine="420"/>
        <w:jc w:val="center"/>
      </w:pPr>
      <w:r>
        <w:t>Figure 1, The basic structure of Transformer model</w:t>
      </w:r>
    </w:p>
    <w:p w14:paraId="2FA65F0E" w14:textId="18064D03" w:rsidR="00D15EA9" w:rsidRDefault="007B6676" w:rsidP="007B6676">
      <w:pPr>
        <w:pStyle w:val="aff3"/>
        <w:spacing w:before="120" w:after="120" w:line="240" w:lineRule="auto"/>
        <w:ind w:firstLine="420"/>
        <w:jc w:val="center"/>
      </w:pPr>
      <w:r>
        <w:t>Table 2, Parameter of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tblGrid>
      <w:tr w:rsidR="007B6676" w:rsidRPr="00B96D9F" w14:paraId="0AF7CBB9" w14:textId="77777777" w:rsidTr="00B742EA">
        <w:trPr>
          <w:jc w:val="center"/>
        </w:trPr>
        <w:tc>
          <w:tcPr>
            <w:tcW w:w="2689" w:type="dxa"/>
            <w:shd w:val="clear" w:color="auto" w:fill="auto"/>
          </w:tcPr>
          <w:p w14:paraId="6E40FC49" w14:textId="66B1DC30" w:rsidR="007B6676" w:rsidRPr="00C4120F" w:rsidRDefault="007B6676" w:rsidP="00B742EA">
            <w:pPr>
              <w:spacing w:before="120"/>
              <w:jc w:val="center"/>
              <w:rPr>
                <w:sz w:val="22"/>
                <w:szCs w:val="22"/>
                <w:lang w:eastAsia="zh-CN"/>
              </w:rPr>
            </w:pPr>
            <w:r>
              <w:rPr>
                <w:rFonts w:hint="eastAsia"/>
                <w:sz w:val="22"/>
                <w:szCs w:val="22"/>
                <w:lang w:eastAsia="zh-CN"/>
              </w:rPr>
              <w:t>A</w:t>
            </w:r>
            <w:r>
              <w:rPr>
                <w:sz w:val="22"/>
                <w:szCs w:val="22"/>
                <w:lang w:eastAsia="zh-CN"/>
              </w:rPr>
              <w:t xml:space="preserve">I training parameter </w:t>
            </w:r>
          </w:p>
        </w:tc>
        <w:tc>
          <w:tcPr>
            <w:tcW w:w="2126" w:type="dxa"/>
            <w:shd w:val="clear" w:color="auto" w:fill="auto"/>
          </w:tcPr>
          <w:p w14:paraId="4E1B5E27" w14:textId="5DFB2846" w:rsidR="007B6676" w:rsidRPr="00C4120F" w:rsidRDefault="007B6676" w:rsidP="00B742EA">
            <w:pPr>
              <w:spacing w:before="120"/>
              <w:jc w:val="center"/>
              <w:rPr>
                <w:sz w:val="22"/>
                <w:szCs w:val="22"/>
                <w:lang w:eastAsia="zh-CN"/>
              </w:rPr>
            </w:pPr>
            <w:r>
              <w:rPr>
                <w:rFonts w:hint="eastAsia"/>
                <w:sz w:val="22"/>
                <w:szCs w:val="22"/>
                <w:lang w:eastAsia="zh-CN"/>
              </w:rPr>
              <w:t>V</w:t>
            </w:r>
            <w:r>
              <w:rPr>
                <w:sz w:val="22"/>
                <w:szCs w:val="22"/>
                <w:lang w:eastAsia="zh-CN"/>
              </w:rPr>
              <w:t>alue</w:t>
            </w:r>
          </w:p>
        </w:tc>
      </w:tr>
      <w:tr w:rsidR="007B6676" w:rsidRPr="00B96D9F" w14:paraId="3288A263" w14:textId="77777777" w:rsidTr="00B742EA">
        <w:trPr>
          <w:jc w:val="center"/>
        </w:trPr>
        <w:tc>
          <w:tcPr>
            <w:tcW w:w="2689" w:type="dxa"/>
            <w:shd w:val="clear" w:color="auto" w:fill="auto"/>
          </w:tcPr>
          <w:p w14:paraId="5F4F2B9B" w14:textId="77777777" w:rsidR="007B6676" w:rsidRPr="00C4120F" w:rsidRDefault="007B6676" w:rsidP="00B742EA">
            <w:pPr>
              <w:spacing w:before="120"/>
              <w:jc w:val="center"/>
              <w:rPr>
                <w:sz w:val="22"/>
                <w:szCs w:val="22"/>
              </w:rPr>
            </w:pPr>
            <w:r w:rsidRPr="00C4120F">
              <w:rPr>
                <w:sz w:val="22"/>
                <w:szCs w:val="22"/>
              </w:rPr>
              <w:t>Q</w:t>
            </w:r>
            <w:r w:rsidRPr="00C4120F">
              <w:rPr>
                <w:rFonts w:hint="eastAsia"/>
                <w:sz w:val="22"/>
                <w:szCs w:val="22"/>
              </w:rPr>
              <w:t>uantization</w:t>
            </w:r>
            <w:r w:rsidRPr="00C4120F">
              <w:rPr>
                <w:sz w:val="22"/>
                <w:szCs w:val="22"/>
              </w:rPr>
              <w:t xml:space="preserve"> </w:t>
            </w:r>
            <w:r w:rsidRPr="00C4120F">
              <w:rPr>
                <w:rFonts w:hint="eastAsia"/>
                <w:sz w:val="22"/>
                <w:szCs w:val="22"/>
              </w:rPr>
              <w:t>bits</w:t>
            </w:r>
          </w:p>
        </w:tc>
        <w:tc>
          <w:tcPr>
            <w:tcW w:w="2126" w:type="dxa"/>
            <w:shd w:val="clear" w:color="auto" w:fill="auto"/>
          </w:tcPr>
          <w:p w14:paraId="7B48CA5F" w14:textId="77777777" w:rsidR="007B6676" w:rsidRPr="00C4120F" w:rsidRDefault="007B6676" w:rsidP="00B742EA">
            <w:pPr>
              <w:spacing w:before="120"/>
              <w:jc w:val="center"/>
              <w:rPr>
                <w:sz w:val="22"/>
                <w:szCs w:val="22"/>
              </w:rPr>
            </w:pPr>
            <w:r w:rsidRPr="00C4120F">
              <w:rPr>
                <w:sz w:val="22"/>
                <w:szCs w:val="22"/>
              </w:rPr>
              <w:t>2 bits per vector</w:t>
            </w:r>
          </w:p>
        </w:tc>
      </w:tr>
      <w:tr w:rsidR="007B6676" w:rsidRPr="00B96D9F" w14:paraId="1547A71D" w14:textId="77777777" w:rsidTr="00B742EA">
        <w:trPr>
          <w:jc w:val="center"/>
        </w:trPr>
        <w:tc>
          <w:tcPr>
            <w:tcW w:w="2689" w:type="dxa"/>
            <w:shd w:val="clear" w:color="auto" w:fill="auto"/>
          </w:tcPr>
          <w:p w14:paraId="3ECA7DD1" w14:textId="77777777" w:rsidR="007B6676" w:rsidRPr="00C4120F" w:rsidRDefault="007B6676" w:rsidP="00B742EA">
            <w:pPr>
              <w:spacing w:before="120"/>
              <w:jc w:val="center"/>
              <w:rPr>
                <w:sz w:val="22"/>
                <w:szCs w:val="22"/>
              </w:rPr>
            </w:pPr>
            <w:r w:rsidRPr="00C4120F">
              <w:rPr>
                <w:sz w:val="22"/>
                <w:szCs w:val="22"/>
              </w:rPr>
              <w:t>L</w:t>
            </w:r>
            <w:r w:rsidRPr="00C4120F">
              <w:rPr>
                <w:rFonts w:hint="eastAsia"/>
                <w:sz w:val="22"/>
                <w:szCs w:val="22"/>
              </w:rPr>
              <w:t>oss</w:t>
            </w:r>
            <w:r w:rsidRPr="00C4120F">
              <w:rPr>
                <w:sz w:val="22"/>
                <w:szCs w:val="22"/>
              </w:rPr>
              <w:t xml:space="preserve"> </w:t>
            </w:r>
            <w:r w:rsidRPr="00C4120F">
              <w:rPr>
                <w:rFonts w:hint="eastAsia"/>
                <w:sz w:val="22"/>
                <w:szCs w:val="22"/>
              </w:rPr>
              <w:t>function</w:t>
            </w:r>
          </w:p>
        </w:tc>
        <w:tc>
          <w:tcPr>
            <w:tcW w:w="2126" w:type="dxa"/>
            <w:shd w:val="clear" w:color="auto" w:fill="auto"/>
          </w:tcPr>
          <w:p w14:paraId="79498A32" w14:textId="77777777" w:rsidR="007B6676" w:rsidRPr="00C4120F" w:rsidRDefault="007B6676" w:rsidP="00B742EA">
            <w:pPr>
              <w:spacing w:before="120"/>
              <w:jc w:val="center"/>
              <w:rPr>
                <w:sz w:val="22"/>
                <w:szCs w:val="22"/>
              </w:rPr>
            </w:pPr>
            <w:r w:rsidRPr="00C4120F">
              <w:rPr>
                <w:rFonts w:hint="eastAsia"/>
                <w:sz w:val="22"/>
                <w:szCs w:val="22"/>
              </w:rPr>
              <w:t>MSE</w:t>
            </w:r>
          </w:p>
        </w:tc>
      </w:tr>
      <w:tr w:rsidR="007B6676" w:rsidRPr="00B96D9F" w14:paraId="62716993" w14:textId="77777777" w:rsidTr="00B742EA">
        <w:trPr>
          <w:jc w:val="center"/>
        </w:trPr>
        <w:tc>
          <w:tcPr>
            <w:tcW w:w="2689" w:type="dxa"/>
            <w:shd w:val="clear" w:color="auto" w:fill="auto"/>
          </w:tcPr>
          <w:p w14:paraId="78E2BC41" w14:textId="77777777" w:rsidR="007B6676" w:rsidRPr="00C4120F" w:rsidRDefault="007B6676" w:rsidP="00B742EA">
            <w:pPr>
              <w:spacing w:before="120"/>
              <w:jc w:val="center"/>
              <w:rPr>
                <w:sz w:val="22"/>
                <w:szCs w:val="22"/>
              </w:rPr>
            </w:pPr>
            <w:r w:rsidRPr="00C4120F">
              <w:rPr>
                <w:sz w:val="22"/>
                <w:szCs w:val="22"/>
              </w:rPr>
              <w:t>L</w:t>
            </w:r>
            <w:r w:rsidRPr="00C4120F">
              <w:rPr>
                <w:rFonts w:hint="eastAsia"/>
                <w:sz w:val="22"/>
                <w:szCs w:val="22"/>
              </w:rPr>
              <w:t>earning</w:t>
            </w:r>
            <w:r w:rsidRPr="00C4120F">
              <w:rPr>
                <w:sz w:val="22"/>
                <w:szCs w:val="22"/>
              </w:rPr>
              <w:t xml:space="preserve"> </w:t>
            </w:r>
            <w:r w:rsidRPr="00C4120F">
              <w:rPr>
                <w:rFonts w:hint="eastAsia"/>
                <w:sz w:val="22"/>
                <w:szCs w:val="22"/>
              </w:rPr>
              <w:t>rate</w:t>
            </w:r>
          </w:p>
        </w:tc>
        <w:tc>
          <w:tcPr>
            <w:tcW w:w="2126" w:type="dxa"/>
            <w:shd w:val="clear" w:color="auto" w:fill="auto"/>
          </w:tcPr>
          <w:p w14:paraId="2D5CF6B6" w14:textId="77777777" w:rsidR="007B6676" w:rsidRPr="00C4120F" w:rsidRDefault="007B6676" w:rsidP="00B742EA">
            <w:pPr>
              <w:spacing w:before="120"/>
              <w:jc w:val="center"/>
              <w:rPr>
                <w:sz w:val="22"/>
                <w:szCs w:val="22"/>
              </w:rPr>
            </w:pPr>
            <w:r w:rsidRPr="00C4120F">
              <w:rPr>
                <w:rFonts w:hint="eastAsia"/>
                <w:sz w:val="22"/>
                <w:szCs w:val="22"/>
              </w:rPr>
              <w:t>0</w:t>
            </w:r>
            <w:r w:rsidRPr="00C4120F">
              <w:rPr>
                <w:sz w:val="22"/>
                <w:szCs w:val="22"/>
              </w:rPr>
              <w:t>.001</w:t>
            </w:r>
          </w:p>
        </w:tc>
      </w:tr>
      <w:tr w:rsidR="007B6676" w:rsidRPr="00B96D9F" w14:paraId="38A5E23C" w14:textId="77777777" w:rsidTr="00B742EA">
        <w:trPr>
          <w:jc w:val="center"/>
        </w:trPr>
        <w:tc>
          <w:tcPr>
            <w:tcW w:w="2689" w:type="dxa"/>
            <w:shd w:val="clear" w:color="auto" w:fill="auto"/>
          </w:tcPr>
          <w:p w14:paraId="33EC14DA" w14:textId="77777777" w:rsidR="007B6676" w:rsidRPr="00C4120F" w:rsidRDefault="007B6676" w:rsidP="00B742EA">
            <w:pPr>
              <w:spacing w:before="120"/>
              <w:jc w:val="center"/>
              <w:rPr>
                <w:sz w:val="22"/>
                <w:szCs w:val="22"/>
              </w:rPr>
            </w:pPr>
            <w:r w:rsidRPr="00C4120F">
              <w:rPr>
                <w:sz w:val="22"/>
                <w:szCs w:val="22"/>
              </w:rPr>
              <w:t>O</w:t>
            </w:r>
            <w:r w:rsidRPr="00C4120F">
              <w:rPr>
                <w:rFonts w:hint="eastAsia"/>
                <w:sz w:val="22"/>
                <w:szCs w:val="22"/>
              </w:rPr>
              <w:t>ptimizer</w:t>
            </w:r>
          </w:p>
        </w:tc>
        <w:tc>
          <w:tcPr>
            <w:tcW w:w="2126" w:type="dxa"/>
            <w:shd w:val="clear" w:color="auto" w:fill="auto"/>
          </w:tcPr>
          <w:p w14:paraId="02E8D0FB" w14:textId="77777777" w:rsidR="007B6676" w:rsidRPr="00C4120F" w:rsidRDefault="007B6676" w:rsidP="00B742EA">
            <w:pPr>
              <w:spacing w:before="120"/>
              <w:jc w:val="center"/>
              <w:rPr>
                <w:sz w:val="22"/>
                <w:szCs w:val="22"/>
              </w:rPr>
            </w:pPr>
            <w:r w:rsidRPr="00C4120F">
              <w:rPr>
                <w:rFonts w:hint="eastAsia"/>
                <w:sz w:val="22"/>
                <w:szCs w:val="22"/>
              </w:rPr>
              <w:t>Adam</w:t>
            </w:r>
          </w:p>
        </w:tc>
      </w:tr>
      <w:tr w:rsidR="007B6676" w:rsidRPr="00B96D9F" w14:paraId="68EEB374" w14:textId="77777777" w:rsidTr="00B742EA">
        <w:trPr>
          <w:jc w:val="center"/>
        </w:trPr>
        <w:tc>
          <w:tcPr>
            <w:tcW w:w="2689" w:type="dxa"/>
            <w:shd w:val="clear" w:color="auto" w:fill="auto"/>
          </w:tcPr>
          <w:p w14:paraId="4EE4E25A" w14:textId="77777777" w:rsidR="007B6676" w:rsidRPr="00C4120F" w:rsidRDefault="007B6676" w:rsidP="00B742EA">
            <w:pPr>
              <w:spacing w:before="120"/>
              <w:jc w:val="center"/>
              <w:rPr>
                <w:sz w:val="22"/>
                <w:szCs w:val="22"/>
              </w:rPr>
            </w:pPr>
            <w:r w:rsidRPr="00C4120F">
              <w:rPr>
                <w:sz w:val="22"/>
                <w:szCs w:val="22"/>
              </w:rPr>
              <w:t>E</w:t>
            </w:r>
            <w:r w:rsidRPr="00C4120F">
              <w:rPr>
                <w:rFonts w:hint="eastAsia"/>
                <w:sz w:val="22"/>
                <w:szCs w:val="22"/>
              </w:rPr>
              <w:t>poch</w:t>
            </w:r>
          </w:p>
        </w:tc>
        <w:tc>
          <w:tcPr>
            <w:tcW w:w="2126" w:type="dxa"/>
            <w:shd w:val="clear" w:color="auto" w:fill="auto"/>
          </w:tcPr>
          <w:p w14:paraId="3DCC7D46" w14:textId="77777777" w:rsidR="007B6676" w:rsidRPr="00C4120F" w:rsidRDefault="007B6676" w:rsidP="00B742EA">
            <w:pPr>
              <w:spacing w:before="120"/>
              <w:jc w:val="center"/>
              <w:rPr>
                <w:sz w:val="22"/>
                <w:szCs w:val="22"/>
              </w:rPr>
            </w:pPr>
            <w:r w:rsidRPr="00C4120F">
              <w:rPr>
                <w:rFonts w:hint="eastAsia"/>
                <w:sz w:val="22"/>
                <w:szCs w:val="22"/>
              </w:rPr>
              <w:t>1</w:t>
            </w:r>
            <w:r w:rsidRPr="00C4120F">
              <w:rPr>
                <w:sz w:val="22"/>
                <w:szCs w:val="22"/>
              </w:rPr>
              <w:t>00</w:t>
            </w:r>
          </w:p>
        </w:tc>
      </w:tr>
      <w:tr w:rsidR="007B6676" w:rsidRPr="00B96D9F" w14:paraId="69F25246" w14:textId="77777777" w:rsidTr="00B742EA">
        <w:trPr>
          <w:jc w:val="center"/>
        </w:trPr>
        <w:tc>
          <w:tcPr>
            <w:tcW w:w="2689" w:type="dxa"/>
            <w:shd w:val="clear" w:color="auto" w:fill="auto"/>
          </w:tcPr>
          <w:p w14:paraId="28675EDB" w14:textId="77777777" w:rsidR="007B6676" w:rsidRPr="00C4120F" w:rsidRDefault="007B6676" w:rsidP="00B742EA">
            <w:pPr>
              <w:spacing w:before="120"/>
              <w:jc w:val="center"/>
              <w:rPr>
                <w:sz w:val="22"/>
                <w:szCs w:val="22"/>
              </w:rPr>
            </w:pPr>
            <w:proofErr w:type="spellStart"/>
            <w:r w:rsidRPr="00C4120F">
              <w:rPr>
                <w:sz w:val="22"/>
                <w:szCs w:val="22"/>
              </w:rPr>
              <w:t>B</w:t>
            </w:r>
            <w:r w:rsidRPr="00C4120F">
              <w:rPr>
                <w:rFonts w:hint="eastAsia"/>
                <w:sz w:val="22"/>
                <w:szCs w:val="22"/>
              </w:rPr>
              <w:t>atchsize</w:t>
            </w:r>
            <w:proofErr w:type="spellEnd"/>
          </w:p>
        </w:tc>
        <w:tc>
          <w:tcPr>
            <w:tcW w:w="2126" w:type="dxa"/>
            <w:shd w:val="clear" w:color="auto" w:fill="auto"/>
          </w:tcPr>
          <w:p w14:paraId="20AEB8C0" w14:textId="77777777" w:rsidR="007B6676" w:rsidRPr="00C4120F" w:rsidRDefault="007B6676" w:rsidP="00B742EA">
            <w:pPr>
              <w:spacing w:before="120"/>
              <w:jc w:val="center"/>
              <w:rPr>
                <w:sz w:val="22"/>
                <w:szCs w:val="22"/>
              </w:rPr>
            </w:pPr>
            <w:r w:rsidRPr="00C4120F">
              <w:rPr>
                <w:rFonts w:hint="eastAsia"/>
                <w:sz w:val="22"/>
                <w:szCs w:val="22"/>
              </w:rPr>
              <w:t>512</w:t>
            </w:r>
          </w:p>
        </w:tc>
      </w:tr>
      <w:tr w:rsidR="007B6676" w:rsidRPr="00B96D9F" w14:paraId="10588493" w14:textId="77777777" w:rsidTr="00B742EA">
        <w:trPr>
          <w:jc w:val="center"/>
        </w:trPr>
        <w:tc>
          <w:tcPr>
            <w:tcW w:w="2689" w:type="dxa"/>
            <w:shd w:val="clear" w:color="auto" w:fill="auto"/>
          </w:tcPr>
          <w:p w14:paraId="104B2DEF" w14:textId="77777777" w:rsidR="007B6676" w:rsidRPr="00C4120F" w:rsidRDefault="007B6676" w:rsidP="00B742EA">
            <w:pPr>
              <w:spacing w:before="120"/>
              <w:jc w:val="center"/>
              <w:rPr>
                <w:sz w:val="22"/>
                <w:szCs w:val="22"/>
              </w:rPr>
            </w:pPr>
            <w:r w:rsidRPr="00C4120F">
              <w:rPr>
                <w:rFonts w:hint="eastAsia"/>
                <w:sz w:val="22"/>
                <w:szCs w:val="22"/>
              </w:rPr>
              <w:t>Sample</w:t>
            </w:r>
            <w:r w:rsidRPr="00C4120F">
              <w:rPr>
                <w:sz w:val="22"/>
                <w:szCs w:val="22"/>
              </w:rPr>
              <w:t xml:space="preserve"> </w:t>
            </w:r>
            <w:r w:rsidRPr="00C4120F">
              <w:rPr>
                <w:rFonts w:hint="eastAsia"/>
                <w:sz w:val="22"/>
                <w:szCs w:val="22"/>
              </w:rPr>
              <w:t>of</w:t>
            </w:r>
            <w:r w:rsidRPr="00C4120F">
              <w:rPr>
                <w:sz w:val="22"/>
                <w:szCs w:val="22"/>
              </w:rPr>
              <w:t xml:space="preserve"> </w:t>
            </w:r>
            <w:r w:rsidRPr="00C4120F">
              <w:rPr>
                <w:rFonts w:hint="eastAsia"/>
                <w:sz w:val="22"/>
                <w:szCs w:val="22"/>
              </w:rPr>
              <w:t>training</w:t>
            </w:r>
            <w:r w:rsidRPr="00C4120F">
              <w:rPr>
                <w:sz w:val="22"/>
                <w:szCs w:val="22"/>
              </w:rPr>
              <w:t xml:space="preserve"> </w:t>
            </w:r>
            <w:r w:rsidRPr="00C4120F">
              <w:rPr>
                <w:rFonts w:hint="eastAsia"/>
                <w:sz w:val="22"/>
                <w:szCs w:val="22"/>
              </w:rPr>
              <w:t>set</w:t>
            </w:r>
          </w:p>
        </w:tc>
        <w:tc>
          <w:tcPr>
            <w:tcW w:w="2126" w:type="dxa"/>
            <w:shd w:val="clear" w:color="auto" w:fill="auto"/>
          </w:tcPr>
          <w:p w14:paraId="2F2DEFE2" w14:textId="3102D630" w:rsidR="007B6676" w:rsidRPr="00C4120F" w:rsidRDefault="007B6676" w:rsidP="00B742EA">
            <w:pPr>
              <w:spacing w:before="120"/>
              <w:jc w:val="center"/>
              <w:rPr>
                <w:sz w:val="22"/>
                <w:szCs w:val="22"/>
              </w:rPr>
            </w:pPr>
            <w:r w:rsidRPr="00C4120F">
              <w:rPr>
                <w:rFonts w:hint="eastAsia"/>
                <w:sz w:val="22"/>
                <w:szCs w:val="22"/>
              </w:rPr>
              <w:t>75050</w:t>
            </w:r>
            <w:r w:rsidR="004673A1">
              <w:rPr>
                <w:sz w:val="22"/>
                <w:szCs w:val="22"/>
              </w:rPr>
              <w:t xml:space="preserve">, </w:t>
            </w:r>
            <w:r w:rsidR="004673A1">
              <w:rPr>
                <w:rFonts w:hint="eastAsia"/>
              </w:rPr>
              <w:t>CDL</w:t>
            </w:r>
            <w:r w:rsidR="004673A1">
              <w:t>-</w:t>
            </w:r>
            <w:r w:rsidR="004673A1">
              <w:rPr>
                <w:rFonts w:hint="eastAsia"/>
              </w:rPr>
              <w:t>A</w:t>
            </w:r>
            <w:r w:rsidR="004673A1">
              <w:t>300</w:t>
            </w:r>
          </w:p>
        </w:tc>
      </w:tr>
      <w:tr w:rsidR="007B6676" w:rsidRPr="00B96D9F" w14:paraId="0CC09913" w14:textId="77777777" w:rsidTr="00B742EA">
        <w:trPr>
          <w:jc w:val="center"/>
        </w:trPr>
        <w:tc>
          <w:tcPr>
            <w:tcW w:w="2689" w:type="dxa"/>
            <w:shd w:val="clear" w:color="auto" w:fill="auto"/>
          </w:tcPr>
          <w:p w14:paraId="2EE2BC37" w14:textId="77777777" w:rsidR="007B6676" w:rsidRPr="00C4120F" w:rsidRDefault="007B6676" w:rsidP="00B742EA">
            <w:pPr>
              <w:spacing w:before="120"/>
              <w:jc w:val="center"/>
              <w:rPr>
                <w:sz w:val="22"/>
                <w:szCs w:val="22"/>
              </w:rPr>
            </w:pPr>
            <w:r w:rsidRPr="00C4120F">
              <w:rPr>
                <w:rFonts w:hint="eastAsia"/>
                <w:sz w:val="22"/>
                <w:szCs w:val="22"/>
              </w:rPr>
              <w:t>Sample</w:t>
            </w:r>
            <w:r w:rsidRPr="00C4120F">
              <w:rPr>
                <w:sz w:val="22"/>
                <w:szCs w:val="22"/>
              </w:rPr>
              <w:t xml:space="preserve"> </w:t>
            </w:r>
            <w:r w:rsidRPr="00C4120F">
              <w:rPr>
                <w:rFonts w:hint="eastAsia"/>
                <w:sz w:val="22"/>
                <w:szCs w:val="22"/>
              </w:rPr>
              <w:t>of</w:t>
            </w:r>
            <w:r w:rsidRPr="00C4120F">
              <w:rPr>
                <w:sz w:val="22"/>
                <w:szCs w:val="22"/>
              </w:rPr>
              <w:t xml:space="preserve"> </w:t>
            </w:r>
            <w:r w:rsidRPr="00C4120F">
              <w:rPr>
                <w:rFonts w:hint="eastAsia"/>
                <w:sz w:val="22"/>
                <w:szCs w:val="22"/>
              </w:rPr>
              <w:t>validation</w:t>
            </w:r>
            <w:r w:rsidRPr="00C4120F">
              <w:rPr>
                <w:sz w:val="22"/>
                <w:szCs w:val="22"/>
              </w:rPr>
              <w:t xml:space="preserve"> </w:t>
            </w:r>
            <w:r w:rsidRPr="00C4120F">
              <w:rPr>
                <w:rFonts w:hint="eastAsia"/>
                <w:sz w:val="22"/>
                <w:szCs w:val="22"/>
              </w:rPr>
              <w:t>set</w:t>
            </w:r>
          </w:p>
        </w:tc>
        <w:tc>
          <w:tcPr>
            <w:tcW w:w="2126" w:type="dxa"/>
            <w:shd w:val="clear" w:color="auto" w:fill="auto"/>
          </w:tcPr>
          <w:p w14:paraId="4B5B6864" w14:textId="61361DD3" w:rsidR="007B6676" w:rsidRPr="00C4120F" w:rsidRDefault="007B6676" w:rsidP="00B742EA">
            <w:pPr>
              <w:spacing w:before="120"/>
              <w:jc w:val="center"/>
              <w:rPr>
                <w:sz w:val="22"/>
                <w:szCs w:val="22"/>
              </w:rPr>
            </w:pPr>
            <w:r w:rsidRPr="00C4120F">
              <w:rPr>
                <w:rFonts w:hint="eastAsia"/>
                <w:sz w:val="22"/>
                <w:szCs w:val="22"/>
              </w:rPr>
              <w:t>3950</w:t>
            </w:r>
            <w:r w:rsidR="004673A1">
              <w:rPr>
                <w:sz w:val="22"/>
                <w:szCs w:val="22"/>
              </w:rPr>
              <w:t>,</w:t>
            </w:r>
            <w:r w:rsidR="004673A1">
              <w:rPr>
                <w:rFonts w:hint="eastAsia"/>
              </w:rPr>
              <w:t xml:space="preserve"> CDL</w:t>
            </w:r>
            <w:r w:rsidR="004673A1">
              <w:t>-</w:t>
            </w:r>
            <w:r w:rsidR="004673A1">
              <w:rPr>
                <w:rFonts w:hint="eastAsia"/>
              </w:rPr>
              <w:t>A</w:t>
            </w:r>
            <w:r w:rsidR="004673A1">
              <w:t>300</w:t>
            </w:r>
          </w:p>
        </w:tc>
      </w:tr>
      <w:tr w:rsidR="007B6676" w:rsidRPr="00B96D9F" w14:paraId="12AD9CA8" w14:textId="77777777" w:rsidTr="00B742EA">
        <w:trPr>
          <w:jc w:val="center"/>
        </w:trPr>
        <w:tc>
          <w:tcPr>
            <w:tcW w:w="2689" w:type="dxa"/>
            <w:shd w:val="clear" w:color="auto" w:fill="auto"/>
          </w:tcPr>
          <w:p w14:paraId="53BD3216" w14:textId="77777777" w:rsidR="007B6676" w:rsidRPr="00C4120F" w:rsidRDefault="007B6676" w:rsidP="00B742EA">
            <w:pPr>
              <w:spacing w:before="120"/>
              <w:jc w:val="center"/>
              <w:rPr>
                <w:sz w:val="22"/>
                <w:szCs w:val="22"/>
              </w:rPr>
            </w:pPr>
            <w:r w:rsidRPr="00C4120F">
              <w:rPr>
                <w:rFonts w:hint="eastAsia"/>
                <w:sz w:val="22"/>
                <w:szCs w:val="22"/>
              </w:rPr>
              <w:t>Sample</w:t>
            </w:r>
            <w:r w:rsidRPr="00C4120F">
              <w:rPr>
                <w:sz w:val="22"/>
                <w:szCs w:val="22"/>
              </w:rPr>
              <w:t xml:space="preserve"> </w:t>
            </w:r>
            <w:r w:rsidRPr="00C4120F">
              <w:rPr>
                <w:rFonts w:hint="eastAsia"/>
                <w:sz w:val="22"/>
                <w:szCs w:val="22"/>
              </w:rPr>
              <w:t>of</w:t>
            </w:r>
            <w:r w:rsidRPr="00C4120F">
              <w:rPr>
                <w:sz w:val="22"/>
                <w:szCs w:val="22"/>
              </w:rPr>
              <w:t xml:space="preserve"> </w:t>
            </w:r>
            <w:r w:rsidRPr="00C4120F">
              <w:rPr>
                <w:rFonts w:hint="eastAsia"/>
                <w:sz w:val="22"/>
                <w:szCs w:val="22"/>
              </w:rPr>
              <w:t>test</w:t>
            </w:r>
            <w:r w:rsidRPr="00C4120F">
              <w:rPr>
                <w:sz w:val="22"/>
                <w:szCs w:val="22"/>
              </w:rPr>
              <w:t xml:space="preserve"> </w:t>
            </w:r>
            <w:r w:rsidRPr="00C4120F">
              <w:rPr>
                <w:rFonts w:hint="eastAsia"/>
                <w:sz w:val="22"/>
                <w:szCs w:val="22"/>
              </w:rPr>
              <w:t>set</w:t>
            </w:r>
          </w:p>
        </w:tc>
        <w:tc>
          <w:tcPr>
            <w:tcW w:w="2126" w:type="dxa"/>
            <w:shd w:val="clear" w:color="auto" w:fill="auto"/>
          </w:tcPr>
          <w:p w14:paraId="1C375B13" w14:textId="2EE97AD3" w:rsidR="007B6676" w:rsidRPr="00C4120F" w:rsidRDefault="007B6676" w:rsidP="00B742EA">
            <w:pPr>
              <w:spacing w:before="120"/>
              <w:jc w:val="center"/>
              <w:rPr>
                <w:sz w:val="22"/>
                <w:szCs w:val="22"/>
              </w:rPr>
            </w:pPr>
            <w:r w:rsidRPr="00C4120F">
              <w:rPr>
                <w:rFonts w:hint="eastAsia"/>
                <w:sz w:val="22"/>
                <w:szCs w:val="22"/>
              </w:rPr>
              <w:t>1</w:t>
            </w:r>
            <w:r w:rsidRPr="00C4120F">
              <w:rPr>
                <w:sz w:val="22"/>
                <w:szCs w:val="22"/>
              </w:rPr>
              <w:t>000</w:t>
            </w:r>
            <w:r w:rsidR="004673A1">
              <w:rPr>
                <w:sz w:val="22"/>
                <w:szCs w:val="22"/>
              </w:rPr>
              <w:t>,</w:t>
            </w:r>
            <w:r w:rsidR="004673A1">
              <w:rPr>
                <w:rFonts w:hint="eastAsia"/>
              </w:rPr>
              <w:t xml:space="preserve"> CDL</w:t>
            </w:r>
            <w:r w:rsidR="004673A1">
              <w:t>-</w:t>
            </w:r>
            <w:r w:rsidR="004673A1">
              <w:rPr>
                <w:rFonts w:hint="eastAsia"/>
              </w:rPr>
              <w:t>A</w:t>
            </w:r>
            <w:r w:rsidR="004673A1">
              <w:t>300</w:t>
            </w:r>
          </w:p>
        </w:tc>
      </w:tr>
    </w:tbl>
    <w:p w14:paraId="0DB9F048" w14:textId="0A115DDE" w:rsidR="00CC3A24" w:rsidRDefault="00CC3A24" w:rsidP="00CC3A24">
      <w:pPr>
        <w:pStyle w:val="aff3"/>
        <w:spacing w:before="120" w:after="120" w:line="240" w:lineRule="auto"/>
        <w:ind w:firstLine="420"/>
        <w:jc w:val="center"/>
      </w:pPr>
      <w:r>
        <w:t xml:space="preserve">Table 3, AI model complexity with different feedback number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tblGrid>
      <w:tr w:rsidR="00CC3A24" w:rsidRPr="00B96D9F" w14:paraId="01502AB9" w14:textId="77777777" w:rsidTr="00B742EA">
        <w:trPr>
          <w:jc w:val="center"/>
        </w:trPr>
        <w:tc>
          <w:tcPr>
            <w:tcW w:w="2689" w:type="dxa"/>
            <w:shd w:val="clear" w:color="auto" w:fill="auto"/>
          </w:tcPr>
          <w:p w14:paraId="3143BFB1" w14:textId="296AF386" w:rsidR="00CC3A24" w:rsidRPr="00C4120F" w:rsidRDefault="00CC3A24" w:rsidP="00B742EA">
            <w:pPr>
              <w:spacing w:before="120"/>
              <w:jc w:val="center"/>
              <w:rPr>
                <w:sz w:val="22"/>
                <w:szCs w:val="22"/>
                <w:lang w:eastAsia="zh-CN"/>
              </w:rPr>
            </w:pPr>
          </w:p>
        </w:tc>
        <w:tc>
          <w:tcPr>
            <w:tcW w:w="2126" w:type="dxa"/>
            <w:shd w:val="clear" w:color="auto" w:fill="auto"/>
          </w:tcPr>
          <w:p w14:paraId="0F1DB25C" w14:textId="69D6C792" w:rsidR="00CC3A24" w:rsidRPr="00C4120F" w:rsidRDefault="00CC3A24" w:rsidP="00B742EA">
            <w:pPr>
              <w:spacing w:before="120"/>
              <w:jc w:val="center"/>
              <w:rPr>
                <w:sz w:val="22"/>
                <w:szCs w:val="22"/>
                <w:lang w:eastAsia="zh-CN"/>
              </w:rPr>
            </w:pPr>
            <w:r>
              <w:rPr>
                <w:sz w:val="22"/>
                <w:szCs w:val="22"/>
                <w:lang w:eastAsia="zh-CN"/>
              </w:rPr>
              <w:t>FLOPs</w:t>
            </w:r>
          </w:p>
        </w:tc>
      </w:tr>
      <w:tr w:rsidR="00CC3A24" w:rsidRPr="00CC3A24" w14:paraId="7AE7B3F8" w14:textId="77777777" w:rsidTr="00B742EA">
        <w:trPr>
          <w:jc w:val="center"/>
        </w:trPr>
        <w:tc>
          <w:tcPr>
            <w:tcW w:w="2689" w:type="dxa"/>
            <w:shd w:val="clear" w:color="auto" w:fill="auto"/>
            <w:vAlign w:val="center"/>
          </w:tcPr>
          <w:p w14:paraId="7B83B0A1" w14:textId="208E6AE2" w:rsidR="00CC3A24" w:rsidRPr="00CC3A24" w:rsidRDefault="00CC3A24" w:rsidP="00CC3A24">
            <w:pPr>
              <w:spacing w:before="120"/>
              <w:jc w:val="center"/>
              <w:rPr>
                <w:szCs w:val="22"/>
              </w:rPr>
            </w:pPr>
            <w:r w:rsidRPr="00CC3A24">
              <w:rPr>
                <w:kern w:val="2"/>
                <w:szCs w:val="22"/>
              </w:rPr>
              <w:t>AI 32bit</w:t>
            </w:r>
          </w:p>
        </w:tc>
        <w:tc>
          <w:tcPr>
            <w:tcW w:w="2126" w:type="dxa"/>
            <w:shd w:val="clear" w:color="auto" w:fill="auto"/>
          </w:tcPr>
          <w:p w14:paraId="061BFDE3" w14:textId="12A72C02" w:rsidR="00CC3A24" w:rsidRPr="00CC3A24" w:rsidRDefault="00CC3A24" w:rsidP="00CC3A24">
            <w:pPr>
              <w:spacing w:before="120"/>
              <w:jc w:val="center"/>
              <w:rPr>
                <w:szCs w:val="22"/>
              </w:rPr>
            </w:pPr>
            <w:r w:rsidRPr="00CC3A24">
              <w:rPr>
                <w:rFonts w:eastAsiaTheme="minorEastAsia"/>
                <w:szCs w:val="22"/>
              </w:rPr>
              <w:t>4,121,128,780</w:t>
            </w:r>
          </w:p>
        </w:tc>
      </w:tr>
      <w:tr w:rsidR="00CC3A24" w:rsidRPr="00CC3A24" w14:paraId="6ACA3BCF" w14:textId="77777777" w:rsidTr="00B742EA">
        <w:trPr>
          <w:jc w:val="center"/>
        </w:trPr>
        <w:tc>
          <w:tcPr>
            <w:tcW w:w="2689" w:type="dxa"/>
            <w:shd w:val="clear" w:color="auto" w:fill="auto"/>
            <w:vAlign w:val="center"/>
          </w:tcPr>
          <w:p w14:paraId="25F02E60" w14:textId="324FFC47" w:rsidR="00CC3A24" w:rsidRPr="00CC3A24" w:rsidRDefault="00CC3A24" w:rsidP="00CC3A24">
            <w:pPr>
              <w:spacing w:before="120"/>
              <w:jc w:val="center"/>
              <w:rPr>
                <w:szCs w:val="22"/>
              </w:rPr>
            </w:pPr>
            <w:r w:rsidRPr="00CC3A24">
              <w:rPr>
                <w:kern w:val="2"/>
                <w:szCs w:val="22"/>
              </w:rPr>
              <w:lastRenderedPageBreak/>
              <w:t>AI 48bit</w:t>
            </w:r>
          </w:p>
        </w:tc>
        <w:tc>
          <w:tcPr>
            <w:tcW w:w="2126" w:type="dxa"/>
            <w:shd w:val="clear" w:color="auto" w:fill="auto"/>
          </w:tcPr>
          <w:p w14:paraId="0A2FE754" w14:textId="418E086F" w:rsidR="00CC3A24" w:rsidRPr="00CC3A24" w:rsidRDefault="00CC3A24" w:rsidP="00CC3A24">
            <w:pPr>
              <w:spacing w:before="120"/>
              <w:jc w:val="center"/>
              <w:rPr>
                <w:szCs w:val="22"/>
              </w:rPr>
            </w:pPr>
            <w:r w:rsidRPr="00CC3A24">
              <w:rPr>
                <w:rFonts w:eastAsiaTheme="minorEastAsia"/>
                <w:szCs w:val="22"/>
              </w:rPr>
              <w:t>4,121,325,772</w:t>
            </w:r>
          </w:p>
        </w:tc>
      </w:tr>
      <w:tr w:rsidR="00CC3A24" w:rsidRPr="00CC3A24" w14:paraId="270416F6" w14:textId="77777777" w:rsidTr="00B742EA">
        <w:trPr>
          <w:jc w:val="center"/>
        </w:trPr>
        <w:tc>
          <w:tcPr>
            <w:tcW w:w="2689" w:type="dxa"/>
            <w:shd w:val="clear" w:color="auto" w:fill="auto"/>
            <w:vAlign w:val="center"/>
          </w:tcPr>
          <w:p w14:paraId="6B655A2D" w14:textId="00E65F99" w:rsidR="00CC3A24" w:rsidRPr="00CC3A24" w:rsidRDefault="00CC3A24" w:rsidP="00CC3A24">
            <w:pPr>
              <w:spacing w:before="120"/>
              <w:jc w:val="center"/>
              <w:rPr>
                <w:szCs w:val="22"/>
              </w:rPr>
            </w:pPr>
            <w:r w:rsidRPr="00CC3A24">
              <w:rPr>
                <w:kern w:val="2"/>
                <w:szCs w:val="22"/>
              </w:rPr>
              <w:t>AI 72bit</w:t>
            </w:r>
          </w:p>
        </w:tc>
        <w:tc>
          <w:tcPr>
            <w:tcW w:w="2126" w:type="dxa"/>
            <w:shd w:val="clear" w:color="auto" w:fill="auto"/>
          </w:tcPr>
          <w:p w14:paraId="2A41526E" w14:textId="20EE18D2" w:rsidR="00CC3A24" w:rsidRPr="00CC3A24" w:rsidRDefault="00CC3A24" w:rsidP="00CC3A24">
            <w:pPr>
              <w:spacing w:before="120"/>
              <w:jc w:val="center"/>
              <w:rPr>
                <w:szCs w:val="22"/>
              </w:rPr>
            </w:pPr>
            <w:r w:rsidRPr="00CC3A24">
              <w:rPr>
                <w:rFonts w:eastAsiaTheme="minorEastAsia"/>
                <w:szCs w:val="22"/>
              </w:rPr>
              <w:t>4,121,621,260</w:t>
            </w:r>
          </w:p>
        </w:tc>
      </w:tr>
      <w:tr w:rsidR="00CC3A24" w:rsidRPr="00CC3A24" w14:paraId="1EE40AAE" w14:textId="77777777" w:rsidTr="00B742EA">
        <w:trPr>
          <w:jc w:val="center"/>
        </w:trPr>
        <w:tc>
          <w:tcPr>
            <w:tcW w:w="2689" w:type="dxa"/>
            <w:shd w:val="clear" w:color="auto" w:fill="auto"/>
            <w:vAlign w:val="center"/>
          </w:tcPr>
          <w:p w14:paraId="62F19C67" w14:textId="693AF885" w:rsidR="00CC3A24" w:rsidRPr="00CC3A24" w:rsidRDefault="00CC3A24" w:rsidP="00CC3A24">
            <w:pPr>
              <w:spacing w:before="120"/>
              <w:jc w:val="center"/>
              <w:rPr>
                <w:szCs w:val="22"/>
              </w:rPr>
            </w:pPr>
            <w:r w:rsidRPr="00CC3A24">
              <w:rPr>
                <w:kern w:val="2"/>
                <w:szCs w:val="22"/>
              </w:rPr>
              <w:t>AI 96bit</w:t>
            </w:r>
          </w:p>
        </w:tc>
        <w:tc>
          <w:tcPr>
            <w:tcW w:w="2126" w:type="dxa"/>
            <w:shd w:val="clear" w:color="auto" w:fill="auto"/>
          </w:tcPr>
          <w:p w14:paraId="6A0A0EBB" w14:textId="165CEF8E" w:rsidR="00CC3A24" w:rsidRPr="00CC3A24" w:rsidRDefault="00CC3A24" w:rsidP="00CC3A24">
            <w:pPr>
              <w:spacing w:before="120"/>
              <w:jc w:val="center"/>
              <w:rPr>
                <w:szCs w:val="22"/>
              </w:rPr>
            </w:pPr>
            <w:r w:rsidRPr="00CC3A24">
              <w:rPr>
                <w:rFonts w:eastAsiaTheme="minorEastAsia"/>
                <w:szCs w:val="22"/>
              </w:rPr>
              <w:t>4,121,916,748</w:t>
            </w:r>
          </w:p>
        </w:tc>
      </w:tr>
      <w:tr w:rsidR="00CC3A24" w:rsidRPr="00CC3A24" w14:paraId="7B012109" w14:textId="77777777" w:rsidTr="00B742EA">
        <w:trPr>
          <w:jc w:val="center"/>
        </w:trPr>
        <w:tc>
          <w:tcPr>
            <w:tcW w:w="2689" w:type="dxa"/>
            <w:shd w:val="clear" w:color="auto" w:fill="auto"/>
            <w:vAlign w:val="center"/>
          </w:tcPr>
          <w:p w14:paraId="2D7A7A85" w14:textId="065EE5AB" w:rsidR="00CC3A24" w:rsidRPr="00CC3A24" w:rsidRDefault="00CC3A24" w:rsidP="00CC3A24">
            <w:pPr>
              <w:spacing w:before="120"/>
              <w:jc w:val="center"/>
              <w:rPr>
                <w:szCs w:val="22"/>
              </w:rPr>
            </w:pPr>
            <w:r w:rsidRPr="00CC3A24">
              <w:rPr>
                <w:kern w:val="2"/>
                <w:szCs w:val="22"/>
              </w:rPr>
              <w:t>AI 120bit</w:t>
            </w:r>
          </w:p>
        </w:tc>
        <w:tc>
          <w:tcPr>
            <w:tcW w:w="2126" w:type="dxa"/>
            <w:shd w:val="clear" w:color="auto" w:fill="auto"/>
          </w:tcPr>
          <w:p w14:paraId="4EBB1AD4" w14:textId="019D84C0" w:rsidR="00CC3A24" w:rsidRPr="00CC3A24" w:rsidRDefault="00CC3A24" w:rsidP="00CC3A24">
            <w:pPr>
              <w:spacing w:before="120"/>
              <w:jc w:val="center"/>
              <w:rPr>
                <w:szCs w:val="22"/>
              </w:rPr>
            </w:pPr>
            <w:r w:rsidRPr="00CC3A24">
              <w:rPr>
                <w:rFonts w:eastAsiaTheme="minorEastAsia"/>
                <w:szCs w:val="22"/>
              </w:rPr>
              <w:t>4,122,212,236</w:t>
            </w:r>
          </w:p>
        </w:tc>
      </w:tr>
      <w:tr w:rsidR="00CC3A24" w:rsidRPr="00CC3A24" w14:paraId="0348137F" w14:textId="77777777" w:rsidTr="00B742EA">
        <w:trPr>
          <w:jc w:val="center"/>
        </w:trPr>
        <w:tc>
          <w:tcPr>
            <w:tcW w:w="2689" w:type="dxa"/>
            <w:shd w:val="clear" w:color="auto" w:fill="auto"/>
            <w:vAlign w:val="center"/>
          </w:tcPr>
          <w:p w14:paraId="755D574B" w14:textId="12FA7300" w:rsidR="00CC3A24" w:rsidRPr="00CC3A24" w:rsidRDefault="00CC3A24" w:rsidP="00CC3A24">
            <w:pPr>
              <w:spacing w:before="120"/>
              <w:jc w:val="center"/>
              <w:rPr>
                <w:szCs w:val="22"/>
              </w:rPr>
            </w:pPr>
            <w:r w:rsidRPr="00CC3A24">
              <w:rPr>
                <w:kern w:val="2"/>
                <w:szCs w:val="22"/>
              </w:rPr>
              <w:t>AI 140bit</w:t>
            </w:r>
          </w:p>
        </w:tc>
        <w:tc>
          <w:tcPr>
            <w:tcW w:w="2126" w:type="dxa"/>
            <w:shd w:val="clear" w:color="auto" w:fill="auto"/>
          </w:tcPr>
          <w:p w14:paraId="18EAD05C" w14:textId="2D1A71C9" w:rsidR="00CC3A24" w:rsidRPr="00CC3A24" w:rsidRDefault="00CC3A24" w:rsidP="00CC3A24">
            <w:pPr>
              <w:spacing w:before="120"/>
              <w:jc w:val="center"/>
              <w:rPr>
                <w:szCs w:val="22"/>
              </w:rPr>
            </w:pPr>
            <w:r w:rsidRPr="00CC3A24">
              <w:rPr>
                <w:rFonts w:eastAsiaTheme="minorEastAsia"/>
                <w:szCs w:val="22"/>
              </w:rPr>
              <w:t>4,122,458,476</w:t>
            </w:r>
          </w:p>
        </w:tc>
      </w:tr>
      <w:tr w:rsidR="00CC3A24" w:rsidRPr="00CC3A24" w14:paraId="2BFAF6E4" w14:textId="77777777" w:rsidTr="00B742EA">
        <w:trPr>
          <w:jc w:val="center"/>
        </w:trPr>
        <w:tc>
          <w:tcPr>
            <w:tcW w:w="2689" w:type="dxa"/>
            <w:shd w:val="clear" w:color="auto" w:fill="auto"/>
            <w:vAlign w:val="center"/>
          </w:tcPr>
          <w:p w14:paraId="329316B8" w14:textId="55DE527B" w:rsidR="00CC3A24" w:rsidRPr="00CC3A24" w:rsidRDefault="00CC3A24" w:rsidP="00CC3A24">
            <w:pPr>
              <w:spacing w:before="120"/>
              <w:jc w:val="center"/>
              <w:rPr>
                <w:kern w:val="2"/>
                <w:szCs w:val="22"/>
              </w:rPr>
            </w:pPr>
            <w:r w:rsidRPr="00CC3A24">
              <w:rPr>
                <w:kern w:val="2"/>
                <w:szCs w:val="22"/>
              </w:rPr>
              <w:t>AI 200bit</w:t>
            </w:r>
          </w:p>
        </w:tc>
        <w:tc>
          <w:tcPr>
            <w:tcW w:w="2126" w:type="dxa"/>
            <w:shd w:val="clear" w:color="auto" w:fill="auto"/>
          </w:tcPr>
          <w:p w14:paraId="4FDB528E" w14:textId="4D0F27BA" w:rsidR="00CC3A24" w:rsidRPr="00CC3A24" w:rsidRDefault="00CC3A24" w:rsidP="00CC3A24">
            <w:pPr>
              <w:spacing w:before="120"/>
              <w:jc w:val="center"/>
              <w:rPr>
                <w:rFonts w:eastAsiaTheme="minorEastAsia"/>
                <w:szCs w:val="22"/>
              </w:rPr>
            </w:pPr>
            <w:r w:rsidRPr="00CC3A24">
              <w:rPr>
                <w:rFonts w:eastAsiaTheme="minorEastAsia"/>
                <w:szCs w:val="22"/>
              </w:rPr>
              <w:t>4,123,197,196</w:t>
            </w:r>
          </w:p>
        </w:tc>
      </w:tr>
    </w:tbl>
    <w:p w14:paraId="3A9B324B" w14:textId="00D34D39" w:rsidR="00513430" w:rsidRDefault="00F13A92" w:rsidP="00F32E1A">
      <w:pPr>
        <w:overflowPunct/>
        <w:autoSpaceDE/>
        <w:autoSpaceDN/>
        <w:adjustRightInd/>
        <w:spacing w:before="120"/>
        <w:jc w:val="both"/>
        <w:textAlignment w:val="auto"/>
        <w:rPr>
          <w:color w:val="000000"/>
          <w:lang w:val="en-US" w:eastAsia="zh-CN"/>
        </w:rPr>
      </w:pPr>
      <w:r>
        <w:rPr>
          <w:color w:val="000000"/>
          <w:lang w:eastAsia="zh-CN"/>
        </w:rPr>
        <w:t xml:space="preserve">The initial simulation results is present in Figure 2, </w:t>
      </w:r>
      <w:r w:rsidR="00513430">
        <w:rPr>
          <w:color w:val="000000"/>
          <w:lang w:eastAsia="zh-CN"/>
        </w:rPr>
        <w:t>which</w:t>
      </w:r>
      <w:r w:rsidR="008339E9">
        <w:rPr>
          <w:color w:val="000000"/>
          <w:lang w:eastAsia="zh-CN"/>
        </w:rPr>
        <w:t xml:space="preserve"> shows</w:t>
      </w:r>
      <w:r w:rsidR="00513430">
        <w:rPr>
          <w:color w:val="000000"/>
          <w:lang w:eastAsia="zh-CN"/>
        </w:rPr>
        <w:t xml:space="preserve"> </w:t>
      </w:r>
      <w:r w:rsidR="003E0C07">
        <w:rPr>
          <w:color w:val="000000"/>
          <w:lang w:eastAsia="zh-CN"/>
        </w:rPr>
        <w:t xml:space="preserve">the performance of AI-based feedback is much better than that of </w:t>
      </w:r>
      <w:r w:rsidR="00513430" w:rsidRPr="00513430">
        <w:rPr>
          <w:color w:val="000000"/>
          <w:lang w:eastAsia="zh-CN"/>
        </w:rPr>
        <w:t>Type</w:t>
      </w:r>
      <w:r w:rsidR="003E0C07">
        <w:rPr>
          <w:color w:val="000000"/>
          <w:lang w:eastAsia="zh-CN"/>
        </w:rPr>
        <w:t xml:space="preserve"> </w:t>
      </w:r>
      <w:r w:rsidR="00513430" w:rsidRPr="00513430">
        <w:rPr>
          <w:color w:val="000000"/>
          <w:lang w:eastAsia="zh-CN"/>
        </w:rPr>
        <w:t xml:space="preserve">II </w:t>
      </w:r>
      <w:r w:rsidR="003E0C07">
        <w:rPr>
          <w:color w:val="000000"/>
          <w:lang w:eastAsia="zh-CN"/>
        </w:rPr>
        <w:t>feedback</w:t>
      </w:r>
      <w:r w:rsidR="00513430" w:rsidRPr="00513430">
        <w:rPr>
          <w:color w:val="000000"/>
          <w:lang w:eastAsia="zh-CN"/>
        </w:rPr>
        <w:t>.</w:t>
      </w:r>
      <w:r w:rsidR="000F7208">
        <w:rPr>
          <w:color w:val="000000"/>
          <w:lang w:eastAsia="zh-CN"/>
        </w:rPr>
        <w:t xml:space="preserve"> </w:t>
      </w:r>
      <w:r w:rsidR="00E74F6C">
        <w:rPr>
          <w:color w:val="000000"/>
          <w:lang w:val="en-US" w:eastAsia="zh-CN"/>
        </w:rPr>
        <w:t>The</w:t>
      </w:r>
      <w:r w:rsidR="00E74F6C" w:rsidRPr="00C1641A">
        <w:rPr>
          <w:color w:val="000000"/>
          <w:lang w:val="en-US" w:eastAsia="zh-CN"/>
        </w:rPr>
        <w:t xml:space="preserve"> overhead can be significantly reduced by AI, e.g., the </w:t>
      </w:r>
      <w:r w:rsidR="00871B81">
        <w:rPr>
          <w:color w:val="000000"/>
          <w:lang w:val="en-US" w:eastAsia="zh-CN"/>
        </w:rPr>
        <w:t>S</w:t>
      </w:r>
      <w:r w:rsidR="00E74F6C" w:rsidRPr="00C1641A">
        <w:rPr>
          <w:color w:val="000000"/>
          <w:lang w:val="en-US" w:eastAsia="zh-CN"/>
        </w:rPr>
        <w:t>G</w:t>
      </w:r>
      <w:r w:rsidR="00E74F6C">
        <w:rPr>
          <w:color w:val="000000"/>
          <w:lang w:val="en-US" w:eastAsia="zh-CN"/>
        </w:rPr>
        <w:t>CS</w:t>
      </w:r>
      <w:r w:rsidR="00E74F6C" w:rsidRPr="00C1641A">
        <w:rPr>
          <w:color w:val="000000"/>
          <w:lang w:val="en-US" w:eastAsia="zh-CN"/>
        </w:rPr>
        <w:t xml:space="preserve"> can achieve to 0.95 through reporting 50 bits.</w:t>
      </w:r>
      <w:r w:rsidR="00E74F6C">
        <w:rPr>
          <w:color w:val="000000"/>
          <w:lang w:val="en-US" w:eastAsia="zh-CN"/>
        </w:rPr>
        <w:t xml:space="preserve"> </w:t>
      </w:r>
      <w:r w:rsidR="000F7208">
        <w:rPr>
          <w:color w:val="000000"/>
          <w:lang w:val="en-US" w:eastAsia="zh-CN"/>
        </w:rPr>
        <w:t>I</w:t>
      </w:r>
      <w:r w:rsidR="000F7208" w:rsidRPr="00AE53A0">
        <w:rPr>
          <w:color w:val="000000"/>
          <w:lang w:val="en-US" w:eastAsia="zh-CN"/>
        </w:rPr>
        <w:t xml:space="preserve">n terms of </w:t>
      </w:r>
      <w:r w:rsidR="00E74F6C">
        <w:rPr>
          <w:color w:val="000000"/>
          <w:lang w:val="en-US" w:eastAsia="zh-CN"/>
        </w:rPr>
        <w:t xml:space="preserve">accurate improvement, AI-based feedback </w:t>
      </w:r>
      <w:r w:rsidR="000F7208" w:rsidRPr="00AE53A0">
        <w:rPr>
          <w:color w:val="000000"/>
          <w:lang w:val="en-US" w:eastAsia="zh-CN"/>
        </w:rPr>
        <w:t xml:space="preserve">with the same cost has a significant performance improvement, which is about </w:t>
      </w:r>
      <w:r w:rsidR="00E74F6C">
        <w:rPr>
          <w:color w:val="000000"/>
          <w:lang w:val="en-US" w:eastAsia="zh-CN"/>
        </w:rPr>
        <w:t>15</w:t>
      </w:r>
      <w:r w:rsidR="000F7208" w:rsidRPr="00AE53A0">
        <w:rPr>
          <w:color w:val="000000"/>
          <w:lang w:val="en-US" w:eastAsia="zh-CN"/>
        </w:rPr>
        <w:t xml:space="preserve">% </w:t>
      </w:r>
      <w:r w:rsidR="00E74F6C">
        <w:rPr>
          <w:color w:val="000000"/>
          <w:lang w:val="en-US" w:eastAsia="zh-CN"/>
        </w:rPr>
        <w:t xml:space="preserve">gain compared with </w:t>
      </w:r>
      <w:r w:rsidR="000F7208">
        <w:rPr>
          <w:color w:val="000000"/>
          <w:lang w:val="en-US" w:eastAsia="zh-CN"/>
        </w:rPr>
        <w:t>Type</w:t>
      </w:r>
      <w:r w:rsidR="00E74F6C">
        <w:rPr>
          <w:color w:val="000000"/>
          <w:lang w:val="en-US" w:eastAsia="zh-CN"/>
        </w:rPr>
        <w:t xml:space="preserve"> </w:t>
      </w:r>
      <w:r w:rsidR="000F7208">
        <w:rPr>
          <w:color w:val="000000"/>
          <w:lang w:val="en-US" w:eastAsia="zh-CN"/>
        </w:rPr>
        <w:t>I</w:t>
      </w:r>
      <w:r w:rsidR="00E74F6C">
        <w:rPr>
          <w:color w:val="000000"/>
          <w:lang w:val="en-US" w:eastAsia="zh-CN"/>
        </w:rPr>
        <w:t>I f</w:t>
      </w:r>
      <w:r w:rsidR="00C1641A" w:rsidRPr="00C1641A">
        <w:rPr>
          <w:color w:val="000000"/>
          <w:lang w:val="en-US" w:eastAsia="zh-CN"/>
        </w:rPr>
        <w:t>eedback</w:t>
      </w:r>
      <w:r w:rsidR="00E74F6C">
        <w:rPr>
          <w:color w:val="000000"/>
          <w:lang w:val="en-US" w:eastAsia="zh-CN"/>
        </w:rPr>
        <w:t xml:space="preserve">. </w:t>
      </w:r>
      <w:r w:rsidR="00871B81">
        <w:rPr>
          <w:color w:val="000000"/>
          <w:lang w:val="en-US" w:eastAsia="zh-CN"/>
        </w:rPr>
        <w:t xml:space="preserve">We further test the AI-based feedback </w:t>
      </w:r>
      <w:r w:rsidR="005E09FB" w:rsidRPr="005E09FB">
        <w:rPr>
          <w:color w:val="000000"/>
          <w:lang w:val="en-US" w:eastAsia="zh-CN"/>
        </w:rPr>
        <w:t xml:space="preserve">in different SNR cases, the </w:t>
      </w:r>
      <w:r w:rsidR="00A96380">
        <w:rPr>
          <w:rFonts w:hint="eastAsia"/>
          <w:color w:val="000000"/>
          <w:lang w:val="en-US" w:eastAsia="zh-CN"/>
        </w:rPr>
        <w:t>S</w:t>
      </w:r>
      <w:r w:rsidR="005E09FB" w:rsidRPr="005E09FB">
        <w:rPr>
          <w:color w:val="000000"/>
          <w:lang w:val="en-US" w:eastAsia="zh-CN"/>
        </w:rPr>
        <w:t>GCS is present is Figure 3. The results shows that AI performance de</w:t>
      </w:r>
      <w:r w:rsidR="00717E51">
        <w:rPr>
          <w:color w:val="000000"/>
          <w:lang w:val="en-US" w:eastAsia="zh-CN"/>
        </w:rPr>
        <w:t>crease with higher noise factor and</w:t>
      </w:r>
      <w:r w:rsidR="005E09FB" w:rsidRPr="005E09FB">
        <w:rPr>
          <w:color w:val="000000"/>
          <w:lang w:val="en-US" w:eastAsia="zh-CN"/>
        </w:rPr>
        <w:t xml:space="preserve"> the </w:t>
      </w:r>
      <w:r w:rsidR="00A96380">
        <w:rPr>
          <w:rFonts w:hint="eastAsia"/>
          <w:color w:val="000000"/>
          <w:lang w:val="en-US" w:eastAsia="zh-CN"/>
        </w:rPr>
        <w:t>S</w:t>
      </w:r>
      <w:r w:rsidR="005E09FB" w:rsidRPr="005E09FB">
        <w:rPr>
          <w:color w:val="000000"/>
          <w:lang w:val="en-US" w:eastAsia="zh-CN"/>
        </w:rPr>
        <w:t xml:space="preserve">GCS </w:t>
      </w:r>
      <w:r w:rsidR="00AE0133">
        <w:rPr>
          <w:color w:val="000000"/>
          <w:lang w:val="en-US" w:eastAsia="zh-CN"/>
        </w:rPr>
        <w:t>is</w:t>
      </w:r>
      <w:r w:rsidR="005E09FB" w:rsidRPr="005E09FB">
        <w:rPr>
          <w:color w:val="000000"/>
          <w:lang w:val="en-US" w:eastAsia="zh-CN"/>
        </w:rPr>
        <w:t xml:space="preserve"> 0.88 even when SNR equals to 0.</w:t>
      </w:r>
    </w:p>
    <w:p w14:paraId="3B5A4244" w14:textId="7C585248" w:rsidR="00041DD7" w:rsidRPr="00041DD7" w:rsidRDefault="00041DD7" w:rsidP="00041DD7">
      <w:pPr>
        <w:overflowPunct/>
        <w:autoSpaceDE/>
        <w:autoSpaceDN/>
        <w:adjustRightInd/>
        <w:spacing w:before="120"/>
        <w:textAlignment w:val="auto"/>
        <w:rPr>
          <w:b/>
          <w:color w:val="000000"/>
          <w:lang w:eastAsia="zh-CN"/>
        </w:rPr>
      </w:pPr>
      <w:r w:rsidRPr="00041DD7">
        <w:rPr>
          <w:b/>
          <w:color w:val="000000"/>
          <w:lang w:eastAsia="zh-CN"/>
        </w:rPr>
        <w:t>Observation</w:t>
      </w:r>
      <w:r w:rsidR="0072539E">
        <w:rPr>
          <w:b/>
          <w:color w:val="000000"/>
          <w:lang w:eastAsia="zh-CN"/>
        </w:rPr>
        <w:t xml:space="preserve"> 1</w:t>
      </w:r>
      <w:r w:rsidRPr="00041DD7">
        <w:rPr>
          <w:b/>
          <w:color w:val="000000"/>
          <w:lang w:eastAsia="zh-CN"/>
        </w:rPr>
        <w:t xml:space="preserve">: AI-based feedback has better </w:t>
      </w:r>
      <w:r w:rsidR="0072539E">
        <w:rPr>
          <w:b/>
          <w:color w:val="000000"/>
          <w:lang w:eastAsia="zh-CN"/>
        </w:rPr>
        <w:t xml:space="preserve">SGCS </w:t>
      </w:r>
      <w:r w:rsidRPr="00041DD7">
        <w:rPr>
          <w:b/>
          <w:color w:val="000000"/>
          <w:lang w:eastAsia="zh-CN"/>
        </w:rPr>
        <w:t>performance than Type II feedback.</w:t>
      </w:r>
    </w:p>
    <w:p w14:paraId="02930227" w14:textId="0D2A32AE" w:rsidR="00041DD7" w:rsidRPr="0072539E" w:rsidRDefault="0072539E" w:rsidP="00F32E1A">
      <w:pPr>
        <w:overflowPunct/>
        <w:autoSpaceDE/>
        <w:autoSpaceDN/>
        <w:adjustRightInd/>
        <w:spacing w:before="120"/>
        <w:jc w:val="both"/>
        <w:textAlignment w:val="auto"/>
        <w:rPr>
          <w:b/>
          <w:color w:val="000000"/>
          <w:lang w:eastAsia="zh-CN"/>
        </w:rPr>
      </w:pPr>
      <w:r w:rsidRPr="0072539E">
        <w:rPr>
          <w:b/>
          <w:color w:val="000000"/>
          <w:lang w:eastAsia="zh-CN"/>
        </w:rPr>
        <w:t>Observation</w:t>
      </w:r>
      <w:r>
        <w:rPr>
          <w:b/>
          <w:color w:val="000000"/>
          <w:lang w:eastAsia="zh-CN"/>
        </w:rPr>
        <w:t xml:space="preserve"> 2</w:t>
      </w:r>
      <w:r w:rsidRPr="0072539E">
        <w:rPr>
          <w:b/>
          <w:color w:val="000000"/>
          <w:lang w:eastAsia="zh-CN"/>
        </w:rPr>
        <w:t>: AI-based feedback has good SGCS performance even when SNR equals to 0</w:t>
      </w:r>
      <w:r>
        <w:rPr>
          <w:b/>
          <w:color w:val="000000"/>
          <w:lang w:eastAsia="zh-CN"/>
        </w:rPr>
        <w:t>.</w:t>
      </w:r>
    </w:p>
    <w:p w14:paraId="06B055AF" w14:textId="4C67B8A5" w:rsidR="00F13A92" w:rsidRDefault="003E0C07" w:rsidP="00F13A92">
      <w:pPr>
        <w:overflowPunct/>
        <w:autoSpaceDE/>
        <w:autoSpaceDN/>
        <w:adjustRightInd/>
        <w:spacing w:before="120"/>
        <w:jc w:val="center"/>
        <w:textAlignment w:val="auto"/>
        <w:rPr>
          <w:color w:val="000000"/>
          <w:lang w:eastAsia="zh-CN"/>
        </w:rPr>
      </w:pPr>
      <w:r>
        <w:rPr>
          <w:noProof/>
          <w:lang w:val="en-US" w:eastAsia="zh-CN"/>
        </w:rPr>
        <w:drawing>
          <wp:inline distT="0" distB="0" distL="0" distR="0" wp14:anchorId="4223633D" wp14:editId="16A0757F">
            <wp:extent cx="3647820" cy="2735866"/>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70942" cy="2753208"/>
                    </a:xfrm>
                    <a:prstGeom prst="rect">
                      <a:avLst/>
                    </a:prstGeom>
                  </pic:spPr>
                </pic:pic>
              </a:graphicData>
            </a:graphic>
          </wp:inline>
        </w:drawing>
      </w:r>
    </w:p>
    <w:p w14:paraId="6ECB20C3" w14:textId="7431DCD1" w:rsidR="00F13A92" w:rsidRDefault="00F13A92" w:rsidP="00F13A92">
      <w:pPr>
        <w:overflowPunct/>
        <w:autoSpaceDE/>
        <w:autoSpaceDN/>
        <w:adjustRightInd/>
        <w:spacing w:before="120"/>
        <w:jc w:val="center"/>
        <w:textAlignment w:val="auto"/>
        <w:rPr>
          <w:color w:val="000000"/>
          <w:lang w:eastAsia="zh-CN"/>
        </w:rPr>
      </w:pPr>
      <w:r>
        <w:rPr>
          <w:color w:val="000000"/>
          <w:lang w:eastAsia="zh-CN"/>
        </w:rPr>
        <w:t xml:space="preserve">Figure 2: The SGCS comparison between AI and </w:t>
      </w:r>
      <w:proofErr w:type="spellStart"/>
      <w:r>
        <w:rPr>
          <w:color w:val="000000"/>
          <w:lang w:eastAsia="zh-CN"/>
        </w:rPr>
        <w:t>eTypeII</w:t>
      </w:r>
      <w:proofErr w:type="spellEnd"/>
      <w:r>
        <w:rPr>
          <w:color w:val="000000"/>
          <w:lang w:eastAsia="zh-CN"/>
        </w:rPr>
        <w:t xml:space="preserve"> </w:t>
      </w:r>
    </w:p>
    <w:p w14:paraId="5B2F53EE" w14:textId="20DD4F0F" w:rsidR="006C626B" w:rsidRDefault="00EB623F" w:rsidP="006C626B">
      <w:pPr>
        <w:overflowPunct/>
        <w:autoSpaceDE/>
        <w:autoSpaceDN/>
        <w:adjustRightInd/>
        <w:spacing w:before="120"/>
        <w:jc w:val="center"/>
        <w:textAlignment w:val="auto"/>
        <w:rPr>
          <w:color w:val="000000"/>
          <w:lang w:eastAsia="zh-CN"/>
        </w:rPr>
      </w:pPr>
      <w:r>
        <w:rPr>
          <w:noProof/>
          <w:lang w:val="en-US" w:eastAsia="zh-CN"/>
        </w:rPr>
        <w:lastRenderedPageBreak/>
        <w:drawing>
          <wp:inline distT="0" distB="0" distL="0" distR="0" wp14:anchorId="652EADB7" wp14:editId="6892AD82">
            <wp:extent cx="3681168" cy="276087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99185" cy="2774389"/>
                    </a:xfrm>
                    <a:prstGeom prst="rect">
                      <a:avLst/>
                    </a:prstGeom>
                  </pic:spPr>
                </pic:pic>
              </a:graphicData>
            </a:graphic>
          </wp:inline>
        </w:drawing>
      </w:r>
    </w:p>
    <w:p w14:paraId="66BEA8FE" w14:textId="7725C0A1" w:rsidR="006C626B" w:rsidRDefault="005E09FB" w:rsidP="006C626B">
      <w:pPr>
        <w:overflowPunct/>
        <w:autoSpaceDE/>
        <w:autoSpaceDN/>
        <w:adjustRightInd/>
        <w:spacing w:before="120"/>
        <w:jc w:val="center"/>
        <w:textAlignment w:val="auto"/>
        <w:rPr>
          <w:color w:val="000000"/>
          <w:lang w:eastAsia="zh-CN"/>
        </w:rPr>
      </w:pPr>
      <w:r>
        <w:rPr>
          <w:color w:val="000000"/>
          <w:lang w:eastAsia="zh-CN"/>
        </w:rPr>
        <w:t>Figure 3</w:t>
      </w:r>
      <w:r w:rsidR="006C626B">
        <w:rPr>
          <w:color w:val="000000"/>
          <w:lang w:eastAsia="zh-CN"/>
        </w:rPr>
        <w:t xml:space="preserve">: The SGCS of AI with different SNR </w:t>
      </w:r>
    </w:p>
    <w:p w14:paraId="22BBA451" w14:textId="77777777" w:rsidR="00111FED" w:rsidRPr="00AF7D02" w:rsidRDefault="00111FED" w:rsidP="00D15EA9">
      <w:pPr>
        <w:pStyle w:val="1"/>
        <w:pBdr>
          <w:top w:val="single" w:sz="12" w:space="4" w:color="auto"/>
        </w:pBdr>
        <w:spacing w:before="120"/>
        <w:ind w:left="431" w:hanging="431"/>
        <w:rPr>
          <w:lang w:val="en-US"/>
        </w:rPr>
      </w:pPr>
      <w:r w:rsidRPr="00AF7D02">
        <w:rPr>
          <w:lang w:val="en-US"/>
        </w:rPr>
        <w:t>Conclusions</w:t>
      </w:r>
    </w:p>
    <w:p w14:paraId="139B8CB2" w14:textId="7CB54D71" w:rsidR="00DF573B" w:rsidRPr="00F53E31" w:rsidRDefault="00DF573B" w:rsidP="00D15EA9">
      <w:pPr>
        <w:pStyle w:val="3GPPNormalText"/>
        <w:spacing w:before="120" w:after="120"/>
        <w:rPr>
          <w:rFonts w:eastAsia="宋体"/>
          <w:color w:val="000000"/>
          <w:szCs w:val="20"/>
          <w:lang w:val="en-GB" w:eastAsia="zh-CN"/>
        </w:rPr>
      </w:pPr>
      <w:r w:rsidRPr="00F53E31">
        <w:rPr>
          <w:rFonts w:eastAsia="宋体"/>
          <w:color w:val="000000"/>
          <w:szCs w:val="20"/>
          <w:lang w:val="en-GB" w:eastAsia="zh-CN"/>
        </w:rPr>
        <w:t>I</w:t>
      </w:r>
      <w:r w:rsidRPr="00F53E31">
        <w:rPr>
          <w:rFonts w:eastAsia="宋体" w:hint="eastAsia"/>
          <w:color w:val="000000"/>
          <w:szCs w:val="20"/>
          <w:lang w:val="en-GB" w:eastAsia="zh-CN"/>
        </w:rPr>
        <w:t xml:space="preserve">n </w:t>
      </w:r>
      <w:r w:rsidRPr="00F53E31">
        <w:rPr>
          <w:rFonts w:eastAsia="宋体"/>
          <w:color w:val="000000"/>
          <w:szCs w:val="20"/>
          <w:lang w:val="en-GB" w:eastAsia="zh-CN"/>
        </w:rPr>
        <w:t xml:space="preserve">this contribution, we present </w:t>
      </w:r>
      <w:r w:rsidR="003D3245">
        <w:rPr>
          <w:rFonts w:eastAsia="宋体"/>
          <w:color w:val="000000"/>
          <w:szCs w:val="20"/>
          <w:lang w:val="en-GB" w:eastAsia="zh-CN"/>
        </w:rPr>
        <w:t xml:space="preserve">views </w:t>
      </w:r>
      <w:r w:rsidR="00F53E31">
        <w:rPr>
          <w:rFonts w:eastAsia="宋体"/>
          <w:color w:val="000000"/>
          <w:szCs w:val="20"/>
          <w:lang w:val="en-GB" w:eastAsia="zh-CN"/>
        </w:rPr>
        <w:t>on</w:t>
      </w:r>
      <w:r w:rsidR="00EA6010" w:rsidRPr="00F53E31">
        <w:rPr>
          <w:rFonts w:eastAsia="宋体"/>
          <w:color w:val="000000"/>
          <w:szCs w:val="20"/>
          <w:lang w:val="en-GB" w:eastAsia="zh-CN"/>
        </w:rPr>
        <w:t xml:space="preserve"> </w:t>
      </w:r>
      <w:r w:rsidR="00F53E31">
        <w:rPr>
          <w:lang w:eastAsia="zh-CN"/>
        </w:rPr>
        <w:t>evaluation methodology, evaluation metrics and initial evaluation results on AI/ML for CSI feedback enhancement</w:t>
      </w:r>
      <w:r w:rsidRPr="00F53E31">
        <w:rPr>
          <w:rFonts w:eastAsia="宋体"/>
          <w:color w:val="000000"/>
          <w:szCs w:val="20"/>
          <w:lang w:val="en-GB" w:eastAsia="zh-CN"/>
        </w:rPr>
        <w:t>, we hav</w:t>
      </w:r>
      <w:r w:rsidR="00EA6010" w:rsidRPr="00F53E31">
        <w:rPr>
          <w:rFonts w:eastAsia="宋体"/>
          <w:color w:val="000000"/>
          <w:szCs w:val="20"/>
          <w:lang w:val="en-GB" w:eastAsia="zh-CN"/>
        </w:rPr>
        <w:t>e the following</w:t>
      </w:r>
      <w:r w:rsidR="00C028CC">
        <w:rPr>
          <w:rFonts w:eastAsia="宋体"/>
          <w:color w:val="000000"/>
          <w:szCs w:val="20"/>
          <w:lang w:val="en-GB" w:eastAsia="zh-CN"/>
        </w:rPr>
        <w:t xml:space="preserve"> observations and</w:t>
      </w:r>
      <w:r w:rsidR="00EA6010" w:rsidRPr="00F53E31">
        <w:rPr>
          <w:rFonts w:eastAsia="宋体"/>
          <w:color w:val="000000"/>
          <w:szCs w:val="20"/>
          <w:lang w:val="en-GB" w:eastAsia="zh-CN"/>
        </w:rPr>
        <w:t xml:space="preserve"> </w:t>
      </w:r>
      <w:r w:rsidRPr="00F53E31">
        <w:rPr>
          <w:rFonts w:eastAsia="宋体"/>
          <w:color w:val="000000"/>
          <w:szCs w:val="20"/>
          <w:lang w:val="en-GB" w:eastAsia="zh-CN"/>
        </w:rPr>
        <w:t>proposal</w:t>
      </w:r>
      <w:r w:rsidR="00EA6010" w:rsidRPr="00F53E31">
        <w:rPr>
          <w:rFonts w:eastAsia="宋体"/>
          <w:color w:val="000000"/>
          <w:szCs w:val="20"/>
          <w:lang w:val="en-GB" w:eastAsia="zh-CN"/>
        </w:rPr>
        <w:t>s:</w:t>
      </w:r>
    </w:p>
    <w:p w14:paraId="7069D301" w14:textId="7D404037" w:rsidR="0072539E" w:rsidRPr="00041DD7" w:rsidRDefault="0072539E" w:rsidP="0072539E">
      <w:pPr>
        <w:overflowPunct/>
        <w:autoSpaceDE/>
        <w:autoSpaceDN/>
        <w:adjustRightInd/>
        <w:spacing w:before="120"/>
        <w:textAlignment w:val="auto"/>
        <w:rPr>
          <w:b/>
          <w:color w:val="000000"/>
          <w:lang w:eastAsia="zh-CN"/>
        </w:rPr>
      </w:pPr>
      <w:r w:rsidRPr="00041DD7">
        <w:rPr>
          <w:b/>
          <w:color w:val="000000"/>
          <w:lang w:eastAsia="zh-CN"/>
        </w:rPr>
        <w:t>Observation</w:t>
      </w:r>
      <w:r w:rsidR="000E671F">
        <w:rPr>
          <w:b/>
          <w:color w:val="000000"/>
          <w:lang w:eastAsia="zh-CN"/>
        </w:rPr>
        <w:t xml:space="preserve"> 1</w:t>
      </w:r>
      <w:r w:rsidRPr="00041DD7">
        <w:rPr>
          <w:b/>
          <w:color w:val="000000"/>
          <w:lang w:eastAsia="zh-CN"/>
        </w:rPr>
        <w:t xml:space="preserve">: AI-based feedback has better </w:t>
      </w:r>
      <w:r>
        <w:rPr>
          <w:b/>
          <w:color w:val="000000"/>
          <w:lang w:eastAsia="zh-CN"/>
        </w:rPr>
        <w:t xml:space="preserve">SGCS </w:t>
      </w:r>
      <w:r w:rsidRPr="00041DD7">
        <w:rPr>
          <w:b/>
          <w:color w:val="000000"/>
          <w:lang w:eastAsia="zh-CN"/>
        </w:rPr>
        <w:t>performance than Type II feedback.</w:t>
      </w:r>
    </w:p>
    <w:p w14:paraId="26D0B6CA" w14:textId="311ECA62" w:rsidR="0072539E" w:rsidRDefault="0072539E" w:rsidP="0072539E">
      <w:pPr>
        <w:overflowPunct/>
        <w:autoSpaceDE/>
        <w:autoSpaceDN/>
        <w:adjustRightInd/>
        <w:spacing w:before="120"/>
        <w:jc w:val="both"/>
        <w:textAlignment w:val="auto"/>
        <w:rPr>
          <w:b/>
          <w:color w:val="000000"/>
          <w:lang w:eastAsia="zh-CN"/>
        </w:rPr>
      </w:pPr>
      <w:r w:rsidRPr="0072539E">
        <w:rPr>
          <w:b/>
          <w:color w:val="000000"/>
          <w:lang w:eastAsia="zh-CN"/>
        </w:rPr>
        <w:t>Observation</w:t>
      </w:r>
      <w:r w:rsidR="000E671F">
        <w:rPr>
          <w:b/>
          <w:color w:val="000000"/>
          <w:lang w:eastAsia="zh-CN"/>
        </w:rPr>
        <w:t xml:space="preserve"> 2</w:t>
      </w:r>
      <w:r w:rsidRPr="0072539E">
        <w:rPr>
          <w:b/>
          <w:color w:val="000000"/>
          <w:lang w:eastAsia="zh-CN"/>
        </w:rPr>
        <w:t>: AI-based feedback has good SGCS performance even when SNR equals to 0</w:t>
      </w:r>
      <w:r>
        <w:rPr>
          <w:b/>
          <w:color w:val="000000"/>
          <w:lang w:eastAsia="zh-CN"/>
        </w:rPr>
        <w:t>.</w:t>
      </w:r>
    </w:p>
    <w:p w14:paraId="013CCC8B" w14:textId="77777777" w:rsidR="00BD6099" w:rsidRPr="00A254F6" w:rsidRDefault="00BD6099" w:rsidP="00BD6099">
      <w:pPr>
        <w:overflowPunct/>
        <w:autoSpaceDE/>
        <w:autoSpaceDN/>
        <w:adjustRightInd/>
        <w:spacing w:before="120"/>
        <w:jc w:val="both"/>
        <w:textAlignment w:val="auto"/>
        <w:rPr>
          <w:b/>
          <w:lang w:val="en-US" w:eastAsia="zh-CN"/>
        </w:rPr>
      </w:pPr>
      <w:r w:rsidRPr="00A254F6">
        <w:rPr>
          <w:b/>
          <w:lang w:val="en-US" w:eastAsia="zh-CN"/>
        </w:rPr>
        <w:t>Proposal 1: Adopt the evaluation methodologies listed below:</w:t>
      </w:r>
    </w:p>
    <w:p w14:paraId="147F9285" w14:textId="77777777" w:rsidR="00BD6099" w:rsidRPr="00752E8C" w:rsidRDefault="00BD6099" w:rsidP="00BD6099">
      <w:pPr>
        <w:pStyle w:val="af7"/>
        <w:numPr>
          <w:ilvl w:val="0"/>
          <w:numId w:val="42"/>
        </w:numPr>
        <w:spacing w:before="120"/>
        <w:jc w:val="both"/>
        <w:rPr>
          <w:rFonts w:ascii="Times New Roman" w:eastAsia="宋体" w:hAnsi="Times New Roman"/>
          <w:b/>
          <w:sz w:val="20"/>
          <w:szCs w:val="20"/>
          <w:lang w:eastAsia="zh-CN"/>
        </w:rPr>
      </w:pPr>
      <w:r w:rsidRPr="00752E8C">
        <w:rPr>
          <w:rFonts w:ascii="Times New Roman" w:eastAsia="宋体" w:hAnsi="Times New Roman"/>
          <w:b/>
          <w:sz w:val="20"/>
          <w:szCs w:val="20"/>
          <w:lang w:eastAsia="zh-CN"/>
        </w:rPr>
        <w:t xml:space="preserve">Compare the square of GCS and performance </w:t>
      </w:r>
      <w:r>
        <w:rPr>
          <w:rFonts w:ascii="Times New Roman" w:eastAsia="宋体" w:hAnsi="Times New Roman" w:hint="eastAsia"/>
          <w:b/>
          <w:sz w:val="20"/>
          <w:szCs w:val="20"/>
          <w:lang w:eastAsia="zh-CN"/>
        </w:rPr>
        <w:t>KPI</w:t>
      </w:r>
      <w:r>
        <w:rPr>
          <w:rFonts w:ascii="Times New Roman" w:eastAsia="宋体" w:hAnsi="Times New Roman"/>
          <w:b/>
          <w:sz w:val="20"/>
          <w:szCs w:val="20"/>
          <w:lang w:eastAsia="zh-CN"/>
        </w:rPr>
        <w:t xml:space="preserve"> </w:t>
      </w:r>
      <w:r w:rsidRPr="00752E8C">
        <w:rPr>
          <w:rFonts w:ascii="Times New Roman" w:eastAsia="宋体" w:hAnsi="Times New Roman"/>
          <w:b/>
          <w:sz w:val="20"/>
          <w:szCs w:val="20"/>
          <w:lang w:eastAsia="zh-CN"/>
        </w:rPr>
        <w:t>between AI-based CSI feedba</w:t>
      </w:r>
      <w:r>
        <w:rPr>
          <w:rFonts w:ascii="Times New Roman" w:eastAsia="宋体" w:hAnsi="Times New Roman"/>
          <w:b/>
          <w:sz w:val="20"/>
          <w:szCs w:val="20"/>
          <w:lang w:eastAsia="zh-CN"/>
        </w:rPr>
        <w:t>ck and traditional CSI feedback</w:t>
      </w:r>
      <w:r w:rsidRPr="00752E8C">
        <w:rPr>
          <w:rFonts w:ascii="Times New Roman" w:eastAsia="宋体" w:hAnsi="Times New Roman"/>
          <w:b/>
          <w:sz w:val="20"/>
          <w:szCs w:val="20"/>
          <w:lang w:eastAsia="zh-CN"/>
        </w:rPr>
        <w:t xml:space="preserve">, </w:t>
      </w:r>
      <w:r>
        <w:rPr>
          <w:rFonts w:ascii="Times New Roman" w:eastAsia="宋体" w:hAnsi="Times New Roman"/>
          <w:b/>
          <w:sz w:val="20"/>
          <w:szCs w:val="20"/>
          <w:lang w:eastAsia="zh-CN"/>
        </w:rPr>
        <w:t>wh</w:t>
      </w:r>
      <w:bookmarkStart w:id="1" w:name="_GoBack"/>
      <w:bookmarkEnd w:id="1"/>
      <w:r>
        <w:rPr>
          <w:rFonts w:ascii="Times New Roman" w:eastAsia="宋体" w:hAnsi="Times New Roman"/>
          <w:b/>
          <w:sz w:val="20"/>
          <w:szCs w:val="20"/>
          <w:lang w:eastAsia="zh-CN"/>
        </w:rPr>
        <w:t xml:space="preserve">erein </w:t>
      </w:r>
      <w:r w:rsidRPr="00752E8C">
        <w:rPr>
          <w:rFonts w:ascii="Times New Roman" w:eastAsia="宋体" w:hAnsi="Times New Roman"/>
          <w:b/>
          <w:sz w:val="20"/>
          <w:szCs w:val="20"/>
          <w:lang w:eastAsia="zh-CN"/>
        </w:rPr>
        <w:t>the performance KPI is BLER for LLS and spectrum efficiency for SLS.</w:t>
      </w:r>
    </w:p>
    <w:p w14:paraId="7D24A2C2" w14:textId="77777777" w:rsidR="00BD6099" w:rsidRPr="0032632D" w:rsidRDefault="00BD6099" w:rsidP="00BD6099">
      <w:pPr>
        <w:pStyle w:val="af7"/>
        <w:numPr>
          <w:ilvl w:val="0"/>
          <w:numId w:val="42"/>
        </w:numPr>
        <w:spacing w:before="120"/>
        <w:jc w:val="both"/>
        <w:rPr>
          <w:rFonts w:ascii="Times New Roman" w:eastAsia="宋体" w:hAnsi="Times New Roman"/>
          <w:b/>
          <w:sz w:val="20"/>
          <w:szCs w:val="20"/>
          <w:lang w:eastAsia="zh-CN"/>
        </w:rPr>
      </w:pPr>
      <w:r w:rsidRPr="0032632D">
        <w:rPr>
          <w:rFonts w:ascii="Times New Roman" w:eastAsia="宋体" w:hAnsi="Times New Roman"/>
          <w:b/>
          <w:sz w:val="20"/>
          <w:szCs w:val="20"/>
          <w:lang w:eastAsia="zh-CN"/>
        </w:rPr>
        <w:t xml:space="preserve">Data set: Open data set of channel matrix (H) </w:t>
      </w:r>
      <w:r>
        <w:rPr>
          <w:rFonts w:ascii="Times New Roman" w:eastAsia="宋体" w:hAnsi="Times New Roman"/>
          <w:b/>
          <w:sz w:val="20"/>
          <w:szCs w:val="20"/>
          <w:lang w:eastAsia="zh-CN"/>
        </w:rPr>
        <w:t xml:space="preserve">is assumed </w:t>
      </w:r>
      <w:r w:rsidRPr="0032632D">
        <w:rPr>
          <w:rFonts w:ascii="Times New Roman" w:eastAsia="宋体" w:hAnsi="Times New Roman"/>
          <w:b/>
          <w:sz w:val="20"/>
          <w:szCs w:val="20"/>
          <w:lang w:eastAsia="zh-CN"/>
        </w:rPr>
        <w:t xml:space="preserve">for calibration, companies are encouraged to provide the </w:t>
      </w:r>
      <w:r>
        <w:rPr>
          <w:rFonts w:ascii="Times New Roman" w:eastAsia="宋体" w:hAnsi="Times New Roman" w:hint="eastAsia"/>
          <w:b/>
          <w:sz w:val="20"/>
          <w:szCs w:val="20"/>
          <w:lang w:eastAsia="zh-CN"/>
        </w:rPr>
        <w:t>dat</w:t>
      </w:r>
      <w:r>
        <w:rPr>
          <w:rFonts w:ascii="Times New Roman" w:eastAsia="宋体" w:hAnsi="Times New Roman"/>
          <w:b/>
          <w:sz w:val="20"/>
          <w:szCs w:val="20"/>
          <w:lang w:eastAsia="zh-CN"/>
        </w:rPr>
        <w:t xml:space="preserve">a set </w:t>
      </w:r>
      <w:r w:rsidRPr="0032632D">
        <w:rPr>
          <w:rFonts w:ascii="Times New Roman" w:eastAsia="宋体" w:hAnsi="Times New Roman"/>
          <w:b/>
          <w:sz w:val="20"/>
          <w:szCs w:val="20"/>
          <w:lang w:eastAsia="zh-CN"/>
        </w:rPr>
        <w:t xml:space="preserve">assumption of training set, validation set and test set respectively in the evaluation. </w:t>
      </w:r>
    </w:p>
    <w:p w14:paraId="0184E501" w14:textId="77777777" w:rsidR="00BD6099" w:rsidRPr="00752E8C" w:rsidRDefault="00BD6099" w:rsidP="00BD6099">
      <w:pPr>
        <w:pStyle w:val="af7"/>
        <w:numPr>
          <w:ilvl w:val="0"/>
          <w:numId w:val="42"/>
        </w:numPr>
        <w:spacing w:before="120"/>
        <w:jc w:val="both"/>
        <w:rPr>
          <w:rFonts w:ascii="Times New Roman" w:eastAsia="宋体" w:hAnsi="Times New Roman"/>
          <w:b/>
          <w:sz w:val="20"/>
          <w:szCs w:val="20"/>
          <w:lang w:eastAsia="zh-CN"/>
        </w:rPr>
      </w:pPr>
      <w:r w:rsidRPr="00752E8C">
        <w:rPr>
          <w:rFonts w:ascii="Times New Roman" w:eastAsia="宋体" w:hAnsi="Times New Roman"/>
          <w:b/>
          <w:sz w:val="20"/>
          <w:szCs w:val="20"/>
          <w:lang w:eastAsia="zh-CN"/>
        </w:rPr>
        <w:t>AI content: AI-based eigenvector feedback and AI-based full channel information feedback</w:t>
      </w:r>
      <w:r>
        <w:rPr>
          <w:rFonts w:ascii="Times New Roman" w:eastAsia="宋体" w:hAnsi="Times New Roman"/>
          <w:b/>
          <w:sz w:val="20"/>
          <w:szCs w:val="20"/>
          <w:lang w:eastAsia="zh-CN"/>
        </w:rPr>
        <w:t xml:space="preserve"> should be evaluated</w:t>
      </w:r>
      <w:r w:rsidRPr="00752E8C">
        <w:rPr>
          <w:rFonts w:ascii="Times New Roman" w:eastAsia="宋体" w:hAnsi="Times New Roman"/>
          <w:b/>
          <w:sz w:val="20"/>
          <w:szCs w:val="20"/>
          <w:lang w:eastAsia="zh-CN"/>
        </w:rPr>
        <w:t>, RI fixed to 1 for AI based eigenvector feedback.</w:t>
      </w:r>
    </w:p>
    <w:p w14:paraId="6251FE40" w14:textId="77777777" w:rsidR="00BD6099" w:rsidRPr="00752E8C" w:rsidRDefault="00BD6099" w:rsidP="00BD6099">
      <w:pPr>
        <w:pStyle w:val="af7"/>
        <w:numPr>
          <w:ilvl w:val="0"/>
          <w:numId w:val="42"/>
        </w:numPr>
        <w:spacing w:before="120"/>
        <w:jc w:val="both"/>
        <w:rPr>
          <w:rFonts w:ascii="Times New Roman" w:eastAsia="宋体" w:hAnsi="Times New Roman"/>
          <w:b/>
          <w:sz w:val="20"/>
          <w:szCs w:val="20"/>
          <w:lang w:eastAsia="zh-CN"/>
        </w:rPr>
      </w:pPr>
      <w:r w:rsidRPr="00752E8C">
        <w:rPr>
          <w:rFonts w:ascii="Times New Roman" w:eastAsia="宋体" w:hAnsi="Times New Roman"/>
          <w:b/>
          <w:sz w:val="20"/>
          <w:szCs w:val="20"/>
          <w:lang w:eastAsia="zh-CN"/>
        </w:rPr>
        <w:t xml:space="preserve">AI model: a reference AI model is proposed as a  baseline for calibration. </w:t>
      </w:r>
      <w:r>
        <w:rPr>
          <w:rFonts w:ascii="Times New Roman" w:eastAsia="宋体" w:hAnsi="Times New Roman"/>
          <w:b/>
          <w:sz w:val="20"/>
          <w:szCs w:val="20"/>
          <w:lang w:eastAsia="zh-CN"/>
        </w:rPr>
        <w:t>Companies are encouraged to</w:t>
      </w:r>
      <w:r w:rsidRPr="00752E8C">
        <w:rPr>
          <w:rFonts w:ascii="Times New Roman" w:eastAsia="宋体" w:hAnsi="Times New Roman"/>
          <w:b/>
          <w:sz w:val="20"/>
          <w:szCs w:val="20"/>
          <w:lang w:eastAsia="zh-CN"/>
        </w:rPr>
        <w:t xml:space="preserve"> provide </w:t>
      </w:r>
      <w:r>
        <w:rPr>
          <w:rFonts w:ascii="Times New Roman" w:eastAsia="宋体" w:hAnsi="Times New Roman"/>
          <w:b/>
          <w:sz w:val="20"/>
          <w:szCs w:val="20"/>
          <w:lang w:eastAsia="zh-CN"/>
        </w:rPr>
        <w:t>the AI model assumed in evaluation</w:t>
      </w:r>
      <w:r w:rsidRPr="00752E8C">
        <w:rPr>
          <w:rFonts w:ascii="Times New Roman" w:eastAsia="宋体" w:hAnsi="Times New Roman"/>
          <w:b/>
          <w:sz w:val="20"/>
          <w:szCs w:val="20"/>
          <w:lang w:eastAsia="zh-CN"/>
        </w:rPr>
        <w:t xml:space="preserve"> for better performance.</w:t>
      </w:r>
    </w:p>
    <w:p w14:paraId="4FF4F1B4" w14:textId="145ADAA1" w:rsidR="0041169C" w:rsidRPr="0041169C" w:rsidRDefault="00EC10C0" w:rsidP="00D15EA9">
      <w:pPr>
        <w:pStyle w:val="1"/>
        <w:numPr>
          <w:ilvl w:val="0"/>
          <w:numId w:val="0"/>
        </w:numPr>
        <w:spacing w:before="120"/>
        <w:ind w:left="567" w:hanging="567"/>
        <w:rPr>
          <w:lang w:val="en-US"/>
        </w:rPr>
      </w:pPr>
      <w:r w:rsidRPr="00AF7D02">
        <w:rPr>
          <w:lang w:val="en-US"/>
        </w:rPr>
        <w:t>References</w:t>
      </w:r>
    </w:p>
    <w:p w14:paraId="02E96FAB" w14:textId="233AE96D" w:rsidR="0040431E" w:rsidRDefault="00BE7E82" w:rsidP="00D15EA9">
      <w:pPr>
        <w:widowControl w:val="0"/>
        <w:numPr>
          <w:ilvl w:val="0"/>
          <w:numId w:val="6"/>
        </w:numPr>
        <w:overflowPunct/>
        <w:autoSpaceDE/>
        <w:autoSpaceDN/>
        <w:adjustRightInd/>
        <w:spacing w:before="120"/>
        <w:jc w:val="both"/>
        <w:textAlignment w:val="auto"/>
        <w:rPr>
          <w:color w:val="000000"/>
          <w:szCs w:val="22"/>
          <w:lang w:val="en-US"/>
        </w:rPr>
      </w:pPr>
      <w:r>
        <w:rPr>
          <w:lang w:eastAsia="zh-CN"/>
        </w:rPr>
        <w:t xml:space="preserve">3GPP </w:t>
      </w:r>
      <w:r w:rsidR="00DD5951">
        <w:rPr>
          <w:lang w:eastAsia="zh-CN"/>
        </w:rPr>
        <w:t>RAN#94e Meeting Report</w:t>
      </w:r>
      <w:r w:rsidR="00691E1B" w:rsidRPr="00691E1B">
        <w:rPr>
          <w:color w:val="000000"/>
          <w:szCs w:val="22"/>
          <w:lang w:val="en-US"/>
        </w:rPr>
        <w:tab/>
      </w:r>
    </w:p>
    <w:p w14:paraId="5C14965B" w14:textId="0484D295" w:rsidR="007B365A" w:rsidRPr="007B365A" w:rsidRDefault="007B365A" w:rsidP="007B365A">
      <w:pPr>
        <w:widowControl w:val="0"/>
        <w:numPr>
          <w:ilvl w:val="0"/>
          <w:numId w:val="6"/>
        </w:numPr>
        <w:overflowPunct/>
        <w:autoSpaceDE/>
        <w:autoSpaceDN/>
        <w:adjustRightInd/>
        <w:spacing w:before="120"/>
        <w:jc w:val="both"/>
        <w:textAlignment w:val="auto"/>
        <w:rPr>
          <w:color w:val="000000"/>
          <w:szCs w:val="22"/>
          <w:lang w:val="en-US"/>
        </w:rPr>
      </w:pPr>
      <w:r w:rsidRPr="00691E1B">
        <w:rPr>
          <w:color w:val="000000"/>
          <w:szCs w:val="22"/>
          <w:lang w:val="en-US"/>
        </w:rPr>
        <w:t>3GPP</w:t>
      </w:r>
      <w:r>
        <w:rPr>
          <w:color w:val="000000"/>
          <w:szCs w:val="22"/>
          <w:lang w:val="en-US"/>
        </w:rPr>
        <w:t xml:space="preserve"> TSG RAN Meeting #94e, </w:t>
      </w:r>
      <w:r w:rsidRPr="00691E1B">
        <w:rPr>
          <w:color w:val="000000"/>
          <w:szCs w:val="22"/>
          <w:lang w:val="en-US"/>
        </w:rPr>
        <w:t>Dec. 6 - 17, 2021</w:t>
      </w:r>
      <w:r>
        <w:rPr>
          <w:color w:val="000000"/>
          <w:szCs w:val="22"/>
          <w:lang w:val="en-US"/>
        </w:rPr>
        <w:t>,</w:t>
      </w:r>
      <w:r w:rsidRPr="00691E1B">
        <w:rPr>
          <w:color w:val="000000"/>
          <w:szCs w:val="22"/>
          <w:lang w:val="en-US"/>
        </w:rPr>
        <w:t xml:space="preserve"> </w:t>
      </w:r>
      <w:r>
        <w:rPr>
          <w:color w:val="000000"/>
          <w:szCs w:val="22"/>
          <w:lang w:val="en-US"/>
        </w:rPr>
        <w:t xml:space="preserve">RP-213599, </w:t>
      </w:r>
      <w:r w:rsidRPr="00691E1B">
        <w:rPr>
          <w:color w:val="000000"/>
          <w:szCs w:val="22"/>
          <w:lang w:val="en-US"/>
        </w:rPr>
        <w:t>New SI: Study on Artificial Intelligence (AI)/Machine Learning (ML) for NR Air Interface</w:t>
      </w:r>
      <w:r>
        <w:rPr>
          <w:color w:val="000000"/>
          <w:szCs w:val="22"/>
          <w:lang w:val="en-US"/>
        </w:rPr>
        <w:t>,</w:t>
      </w:r>
      <w:r w:rsidRPr="00FE7772">
        <w:t xml:space="preserve"> </w:t>
      </w:r>
      <w:r w:rsidRPr="00FE7772">
        <w:rPr>
          <w:color w:val="000000"/>
          <w:szCs w:val="22"/>
          <w:lang w:val="en-US"/>
        </w:rPr>
        <w:t>Qualcomm (Moderator)</w:t>
      </w:r>
      <w:r w:rsidRPr="00691E1B">
        <w:rPr>
          <w:color w:val="000000"/>
          <w:szCs w:val="22"/>
          <w:lang w:val="en-US"/>
        </w:rPr>
        <w:tab/>
      </w:r>
    </w:p>
    <w:p w14:paraId="506DAE77" w14:textId="77777777" w:rsidR="00090F34" w:rsidRPr="00090F34" w:rsidRDefault="00090F34" w:rsidP="00D15EA9">
      <w:pPr>
        <w:widowControl w:val="0"/>
        <w:overflowPunct/>
        <w:autoSpaceDE/>
        <w:autoSpaceDN/>
        <w:adjustRightInd/>
        <w:spacing w:before="120"/>
        <w:ind w:left="420"/>
        <w:jc w:val="both"/>
        <w:textAlignment w:val="auto"/>
        <w:rPr>
          <w:sz w:val="22"/>
          <w:szCs w:val="22"/>
          <w:lang w:val="en-US"/>
        </w:rPr>
      </w:pPr>
    </w:p>
    <w:sectPr w:rsidR="00090F34" w:rsidRPr="00090F34" w:rsidSect="00115D3B">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00C69" w14:textId="77777777" w:rsidR="00916930" w:rsidRDefault="00916930">
      <w:r>
        <w:separator/>
      </w:r>
    </w:p>
  </w:endnote>
  <w:endnote w:type="continuationSeparator" w:id="0">
    <w:p w14:paraId="5EC202F5" w14:textId="77777777" w:rsidR="00916930" w:rsidRDefault="0091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BCB4A" w14:textId="77777777" w:rsidR="00B742EA" w:rsidRDefault="00B742E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242C0BC" w14:textId="77777777" w:rsidR="00B742EA" w:rsidRDefault="00B742EA"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AB65" w14:textId="72774C2A" w:rsidR="00B742EA" w:rsidRPr="00270202" w:rsidRDefault="00B742E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E0133">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E0133">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AC00F" w14:textId="77777777" w:rsidR="00916930" w:rsidRDefault="00916930">
      <w:r>
        <w:separator/>
      </w:r>
    </w:p>
  </w:footnote>
  <w:footnote w:type="continuationSeparator" w:id="0">
    <w:p w14:paraId="2F00E4DF" w14:textId="77777777" w:rsidR="00916930" w:rsidRDefault="00916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4E88" w14:textId="77777777" w:rsidR="00B742EA" w:rsidRDefault="00B742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44E73"/>
    <w:multiLevelType w:val="hybridMultilevel"/>
    <w:tmpl w:val="E2ECF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7316B"/>
    <w:multiLevelType w:val="hybridMultilevel"/>
    <w:tmpl w:val="336C2B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51D6589"/>
    <w:multiLevelType w:val="multilevel"/>
    <w:tmpl w:val="11DEDCB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2BA6460B"/>
    <w:multiLevelType w:val="hybridMultilevel"/>
    <w:tmpl w:val="D390F042"/>
    <w:lvl w:ilvl="0" w:tplc="5C6C2CFC">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D37AA"/>
    <w:multiLevelType w:val="multilevel"/>
    <w:tmpl w:val="54BE5C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A53D91"/>
    <w:multiLevelType w:val="hybridMultilevel"/>
    <w:tmpl w:val="2E06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1E13C87"/>
    <w:multiLevelType w:val="hybridMultilevel"/>
    <w:tmpl w:val="F608495C"/>
    <w:lvl w:ilvl="0" w:tplc="F0464416">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760352"/>
    <w:multiLevelType w:val="hybridMultilevel"/>
    <w:tmpl w:val="D40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C3D28"/>
    <w:multiLevelType w:val="multilevel"/>
    <w:tmpl w:val="EC760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44F47697"/>
    <w:multiLevelType w:val="hybridMultilevel"/>
    <w:tmpl w:val="99340992"/>
    <w:lvl w:ilvl="0" w:tplc="7704477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04147"/>
    <w:multiLevelType w:val="hybridMultilevel"/>
    <w:tmpl w:val="9C88B8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4C7E2B"/>
    <w:multiLevelType w:val="hybridMultilevel"/>
    <w:tmpl w:val="336AE2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CD2C91"/>
    <w:multiLevelType w:val="hybridMultilevel"/>
    <w:tmpl w:val="D5989FFE"/>
    <w:lvl w:ilvl="0" w:tplc="487ADE30">
      <w:start w:val="1"/>
      <w:numFmt w:val="bullet"/>
      <w:lvlText w:val=""/>
      <w:lvlJc w:val="left"/>
      <w:pPr>
        <w:tabs>
          <w:tab w:val="num" w:pos="360"/>
        </w:tabs>
        <w:ind w:left="360" w:hanging="360"/>
      </w:pPr>
      <w:rPr>
        <w:rFonts w:ascii="Wingdings" w:hAnsi="Wingdings" w:hint="default"/>
      </w:rPr>
    </w:lvl>
    <w:lvl w:ilvl="1" w:tplc="6CFC6A4A">
      <w:numFmt w:val="bullet"/>
      <w:lvlText w:val="●"/>
      <w:lvlJc w:val="left"/>
      <w:pPr>
        <w:tabs>
          <w:tab w:val="num" w:pos="1080"/>
        </w:tabs>
        <w:ind w:left="1080" w:hanging="360"/>
      </w:pPr>
      <w:rPr>
        <w:rFonts w:ascii="Calibri" w:hAnsi="Calibri" w:hint="default"/>
      </w:rPr>
    </w:lvl>
    <w:lvl w:ilvl="2" w:tplc="F10E2FCE" w:tentative="1">
      <w:start w:val="1"/>
      <w:numFmt w:val="bullet"/>
      <w:lvlText w:val=""/>
      <w:lvlJc w:val="left"/>
      <w:pPr>
        <w:tabs>
          <w:tab w:val="num" w:pos="1800"/>
        </w:tabs>
        <w:ind w:left="1800" w:hanging="360"/>
      </w:pPr>
      <w:rPr>
        <w:rFonts w:ascii="Wingdings" w:hAnsi="Wingdings" w:hint="default"/>
      </w:rPr>
    </w:lvl>
    <w:lvl w:ilvl="3" w:tplc="3E48AF1C" w:tentative="1">
      <w:start w:val="1"/>
      <w:numFmt w:val="bullet"/>
      <w:lvlText w:val=""/>
      <w:lvlJc w:val="left"/>
      <w:pPr>
        <w:tabs>
          <w:tab w:val="num" w:pos="2520"/>
        </w:tabs>
        <w:ind w:left="2520" w:hanging="360"/>
      </w:pPr>
      <w:rPr>
        <w:rFonts w:ascii="Wingdings" w:hAnsi="Wingdings" w:hint="default"/>
      </w:rPr>
    </w:lvl>
    <w:lvl w:ilvl="4" w:tplc="75CEBC70" w:tentative="1">
      <w:start w:val="1"/>
      <w:numFmt w:val="bullet"/>
      <w:lvlText w:val=""/>
      <w:lvlJc w:val="left"/>
      <w:pPr>
        <w:tabs>
          <w:tab w:val="num" w:pos="3240"/>
        </w:tabs>
        <w:ind w:left="3240" w:hanging="360"/>
      </w:pPr>
      <w:rPr>
        <w:rFonts w:ascii="Wingdings" w:hAnsi="Wingdings" w:hint="default"/>
      </w:rPr>
    </w:lvl>
    <w:lvl w:ilvl="5" w:tplc="A99EB3E0" w:tentative="1">
      <w:start w:val="1"/>
      <w:numFmt w:val="bullet"/>
      <w:lvlText w:val=""/>
      <w:lvlJc w:val="left"/>
      <w:pPr>
        <w:tabs>
          <w:tab w:val="num" w:pos="3960"/>
        </w:tabs>
        <w:ind w:left="3960" w:hanging="360"/>
      </w:pPr>
      <w:rPr>
        <w:rFonts w:ascii="Wingdings" w:hAnsi="Wingdings" w:hint="default"/>
      </w:rPr>
    </w:lvl>
    <w:lvl w:ilvl="6" w:tplc="0D18AE24" w:tentative="1">
      <w:start w:val="1"/>
      <w:numFmt w:val="bullet"/>
      <w:lvlText w:val=""/>
      <w:lvlJc w:val="left"/>
      <w:pPr>
        <w:tabs>
          <w:tab w:val="num" w:pos="4680"/>
        </w:tabs>
        <w:ind w:left="4680" w:hanging="360"/>
      </w:pPr>
      <w:rPr>
        <w:rFonts w:ascii="Wingdings" w:hAnsi="Wingdings" w:hint="default"/>
      </w:rPr>
    </w:lvl>
    <w:lvl w:ilvl="7" w:tplc="3C747C9C" w:tentative="1">
      <w:start w:val="1"/>
      <w:numFmt w:val="bullet"/>
      <w:lvlText w:val=""/>
      <w:lvlJc w:val="left"/>
      <w:pPr>
        <w:tabs>
          <w:tab w:val="num" w:pos="5400"/>
        </w:tabs>
        <w:ind w:left="5400" w:hanging="360"/>
      </w:pPr>
      <w:rPr>
        <w:rFonts w:ascii="Wingdings" w:hAnsi="Wingdings" w:hint="default"/>
      </w:rPr>
    </w:lvl>
    <w:lvl w:ilvl="8" w:tplc="D66685D0"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186A64"/>
    <w:multiLevelType w:val="hybridMultilevel"/>
    <w:tmpl w:val="8DE864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CF4C31"/>
    <w:multiLevelType w:val="multilevel"/>
    <w:tmpl w:val="523C2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224E26"/>
    <w:multiLevelType w:val="hybridMultilevel"/>
    <w:tmpl w:val="7BF6F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E016C"/>
    <w:multiLevelType w:val="multilevel"/>
    <w:tmpl w:val="4CC0CAF8"/>
    <w:lvl w:ilvl="0">
      <w:start w:val="1"/>
      <w:numFmt w:val="decimal"/>
      <w:lvlText w:val="%1"/>
      <w:lvlJc w:val="left"/>
      <w:pPr>
        <w:ind w:left="425" w:hanging="425"/>
      </w:pPr>
      <w:rPr>
        <w:rFonts w:eastAsia="黑体" w:hint="eastAsia"/>
      </w:rPr>
    </w:lvl>
    <w:lvl w:ilvl="1">
      <w:start w:val="1"/>
      <w:numFmt w:val="decimal"/>
      <w:isLgl/>
      <w:lvlText w:val="%1.%2"/>
      <w:lvlJc w:val="left"/>
      <w:pPr>
        <w:ind w:left="567" w:hanging="567"/>
      </w:pPr>
      <w:rPr>
        <w:rFonts w:ascii="Times New Roman" w:hAnsi="Times New Roman" w:hint="default"/>
      </w:rPr>
    </w:lvl>
    <w:lvl w:ilvl="2">
      <w:start w:val="1"/>
      <w:numFmt w:val="decimal"/>
      <w:isLgl/>
      <w:lvlText w:val="%1.%2.%3"/>
      <w:lvlJc w:val="left"/>
      <w:pPr>
        <w:ind w:left="1418" w:hanging="567"/>
      </w:pPr>
      <w:rPr>
        <w:rFonts w:ascii="Times New Roman" w:hAnsi="Times New Roman"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521941DD"/>
    <w:multiLevelType w:val="hybridMultilevel"/>
    <w:tmpl w:val="4AA40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2537D5"/>
    <w:multiLevelType w:val="hybridMultilevel"/>
    <w:tmpl w:val="43B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03313C"/>
    <w:multiLevelType w:val="multilevel"/>
    <w:tmpl w:val="C21065B0"/>
    <w:numStyleLink w:val="3GPPListofBullets"/>
  </w:abstractNum>
  <w:abstractNum w:abstractNumId="39" w15:restartNumberingAfterBreak="0">
    <w:nsid w:val="72D76ED7"/>
    <w:multiLevelType w:val="hybridMultilevel"/>
    <w:tmpl w:val="039A7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21EE3"/>
    <w:multiLevelType w:val="hybridMultilevel"/>
    <w:tmpl w:val="271237EC"/>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6CAC5E30">
      <w:numFmt w:val="bullet"/>
      <w:lvlText w:val="-"/>
      <w:lvlJc w:val="left"/>
      <w:pPr>
        <w:ind w:left="1460" w:hanging="420"/>
      </w:pPr>
      <w:rPr>
        <w:rFonts w:ascii="Times New Roman" w:eastAsia="宋体" w:hAnsi="Times New Roman" w:cs="Times New Roman"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77024C25"/>
    <w:multiLevelType w:val="multilevel"/>
    <w:tmpl w:val="B958F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3"/>
  </w:num>
  <w:num w:numId="4">
    <w:abstractNumId w:val="14"/>
  </w:num>
  <w:num w:numId="5">
    <w:abstractNumId w:val="38"/>
  </w:num>
  <w:num w:numId="6">
    <w:abstractNumId w:val="5"/>
  </w:num>
  <w:num w:numId="7">
    <w:abstractNumId w:val="10"/>
  </w:num>
  <w:num w:numId="8">
    <w:abstractNumId w:val="4"/>
  </w:num>
  <w:num w:numId="9">
    <w:abstractNumId w:val="23"/>
  </w:num>
  <w:num w:numId="10">
    <w:abstractNumId w:val="39"/>
  </w:num>
  <w:num w:numId="11">
    <w:abstractNumId w:val="25"/>
  </w:num>
  <w:num w:numId="12">
    <w:abstractNumId w:val="37"/>
  </w:num>
  <w:num w:numId="13">
    <w:abstractNumId w:val="27"/>
  </w:num>
  <w:num w:numId="14">
    <w:abstractNumId w:val="18"/>
  </w:num>
  <w:num w:numId="15">
    <w:abstractNumId w:val="28"/>
  </w:num>
  <w:num w:numId="16">
    <w:abstractNumId w:val="11"/>
  </w:num>
  <w:num w:numId="17">
    <w:abstractNumId w:val="41"/>
  </w:num>
  <w:num w:numId="18">
    <w:abstractNumId w:val="17"/>
  </w:num>
  <w:num w:numId="19">
    <w:abstractNumId w:val="29"/>
  </w:num>
  <w:num w:numId="20">
    <w:abstractNumId w:val="22"/>
  </w:num>
  <w:num w:numId="21">
    <w:abstractNumId w:val="24"/>
  </w:num>
  <w:num w:numId="22">
    <w:abstractNumId w:val="42"/>
  </w:num>
  <w:num w:numId="23">
    <w:abstractNumId w:val="19"/>
  </w:num>
  <w:num w:numId="24">
    <w:abstractNumId w:val="40"/>
  </w:num>
  <w:num w:numId="25">
    <w:abstractNumId w:val="30"/>
  </w:num>
  <w:num w:numId="26">
    <w:abstractNumId w:val="20"/>
  </w:num>
  <w:num w:numId="27">
    <w:abstractNumId w:val="26"/>
  </w:num>
  <w:num w:numId="28">
    <w:abstractNumId w:val="35"/>
  </w:num>
  <w:num w:numId="29">
    <w:abstractNumId w:val="36"/>
  </w:num>
  <w:num w:numId="30">
    <w:abstractNumId w:val="7"/>
  </w:num>
  <w:num w:numId="31">
    <w:abstractNumId w:val="6"/>
  </w:num>
  <w:num w:numId="32">
    <w:abstractNumId w:val="34"/>
  </w:num>
  <w:num w:numId="33">
    <w:abstractNumId w:val="21"/>
  </w:num>
  <w:num w:numId="34">
    <w:abstractNumId w:val="8"/>
  </w:num>
  <w:num w:numId="35">
    <w:abstractNumId w:val="15"/>
  </w:num>
  <w:num w:numId="36">
    <w:abstractNumId w:val="31"/>
  </w:num>
  <w:num w:numId="37">
    <w:abstractNumId w:val="2"/>
  </w:num>
  <w:num w:numId="38">
    <w:abstractNumId w:val="32"/>
  </w:num>
  <w:num w:numId="39">
    <w:abstractNumId w:val="1"/>
  </w:num>
  <w:num w:numId="40">
    <w:abstractNumId w:val="12"/>
  </w:num>
  <w:num w:numId="41">
    <w:abstractNumId w:val="16"/>
  </w:num>
  <w:num w:numId="42">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06E"/>
    <w:rsid w:val="0000112E"/>
    <w:rsid w:val="0000126A"/>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675B"/>
    <w:rsid w:val="00006780"/>
    <w:rsid w:val="00006BD4"/>
    <w:rsid w:val="00006C7A"/>
    <w:rsid w:val="000072BD"/>
    <w:rsid w:val="0000792C"/>
    <w:rsid w:val="00007964"/>
    <w:rsid w:val="00007CEF"/>
    <w:rsid w:val="00007CF1"/>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3D7"/>
    <w:rsid w:val="00021526"/>
    <w:rsid w:val="0002165C"/>
    <w:rsid w:val="00021C67"/>
    <w:rsid w:val="00021C8C"/>
    <w:rsid w:val="00021D01"/>
    <w:rsid w:val="00021DEC"/>
    <w:rsid w:val="000222F7"/>
    <w:rsid w:val="000226B8"/>
    <w:rsid w:val="000228C4"/>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639"/>
    <w:rsid w:val="000266AE"/>
    <w:rsid w:val="00026905"/>
    <w:rsid w:val="00026977"/>
    <w:rsid w:val="00026AD5"/>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17"/>
    <w:rsid w:val="000334D2"/>
    <w:rsid w:val="00033834"/>
    <w:rsid w:val="00033A55"/>
    <w:rsid w:val="00033AE8"/>
    <w:rsid w:val="00033B86"/>
    <w:rsid w:val="00033E5C"/>
    <w:rsid w:val="0003436B"/>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D7C"/>
    <w:rsid w:val="00036FA7"/>
    <w:rsid w:val="0003712B"/>
    <w:rsid w:val="000371DA"/>
    <w:rsid w:val="00037205"/>
    <w:rsid w:val="000372FA"/>
    <w:rsid w:val="000377E3"/>
    <w:rsid w:val="00037910"/>
    <w:rsid w:val="00037A21"/>
    <w:rsid w:val="00037BEC"/>
    <w:rsid w:val="00037DDF"/>
    <w:rsid w:val="0004027C"/>
    <w:rsid w:val="000404F2"/>
    <w:rsid w:val="00040A16"/>
    <w:rsid w:val="00040F7A"/>
    <w:rsid w:val="000412B7"/>
    <w:rsid w:val="0004135A"/>
    <w:rsid w:val="00041385"/>
    <w:rsid w:val="000413B8"/>
    <w:rsid w:val="0004142E"/>
    <w:rsid w:val="000417B1"/>
    <w:rsid w:val="0004182E"/>
    <w:rsid w:val="000418C8"/>
    <w:rsid w:val="00041DD7"/>
    <w:rsid w:val="000426B1"/>
    <w:rsid w:val="000427BE"/>
    <w:rsid w:val="00042BFC"/>
    <w:rsid w:val="00042C4A"/>
    <w:rsid w:val="00042E6F"/>
    <w:rsid w:val="000430CF"/>
    <w:rsid w:val="00043401"/>
    <w:rsid w:val="000435EF"/>
    <w:rsid w:val="00043703"/>
    <w:rsid w:val="00043780"/>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37B"/>
    <w:rsid w:val="000553B0"/>
    <w:rsid w:val="00055510"/>
    <w:rsid w:val="0005553B"/>
    <w:rsid w:val="00055873"/>
    <w:rsid w:val="00055B8E"/>
    <w:rsid w:val="0005602E"/>
    <w:rsid w:val="00056057"/>
    <w:rsid w:val="000561F0"/>
    <w:rsid w:val="000564D9"/>
    <w:rsid w:val="00056EDD"/>
    <w:rsid w:val="00057067"/>
    <w:rsid w:val="0005719D"/>
    <w:rsid w:val="000572A7"/>
    <w:rsid w:val="00057460"/>
    <w:rsid w:val="00057511"/>
    <w:rsid w:val="00057849"/>
    <w:rsid w:val="00057A57"/>
    <w:rsid w:val="00057A61"/>
    <w:rsid w:val="00057AD4"/>
    <w:rsid w:val="00057AE3"/>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0DAC"/>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FB4"/>
    <w:rsid w:val="00077FCD"/>
    <w:rsid w:val="000801D3"/>
    <w:rsid w:val="0008028A"/>
    <w:rsid w:val="000805B2"/>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31F0"/>
    <w:rsid w:val="00083322"/>
    <w:rsid w:val="0008369C"/>
    <w:rsid w:val="000836E9"/>
    <w:rsid w:val="00083788"/>
    <w:rsid w:val="000838EC"/>
    <w:rsid w:val="00083AF5"/>
    <w:rsid w:val="00083CB6"/>
    <w:rsid w:val="000841A0"/>
    <w:rsid w:val="00084255"/>
    <w:rsid w:val="00084BC2"/>
    <w:rsid w:val="00084EE0"/>
    <w:rsid w:val="0008515A"/>
    <w:rsid w:val="00085239"/>
    <w:rsid w:val="0008552C"/>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0E2"/>
    <w:rsid w:val="000A02DC"/>
    <w:rsid w:val="000A0AD4"/>
    <w:rsid w:val="000A0CA1"/>
    <w:rsid w:val="000A0E99"/>
    <w:rsid w:val="000A1AD3"/>
    <w:rsid w:val="000A1D49"/>
    <w:rsid w:val="000A2042"/>
    <w:rsid w:val="000A21BE"/>
    <w:rsid w:val="000A23B7"/>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D14"/>
    <w:rsid w:val="000A6F16"/>
    <w:rsid w:val="000A70BA"/>
    <w:rsid w:val="000A7C88"/>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A93"/>
    <w:rsid w:val="000B3F37"/>
    <w:rsid w:val="000B4968"/>
    <w:rsid w:val="000B49D7"/>
    <w:rsid w:val="000B4AA0"/>
    <w:rsid w:val="000B53AF"/>
    <w:rsid w:val="000B5449"/>
    <w:rsid w:val="000B546F"/>
    <w:rsid w:val="000B5717"/>
    <w:rsid w:val="000B5BA2"/>
    <w:rsid w:val="000B5BB1"/>
    <w:rsid w:val="000B5EE6"/>
    <w:rsid w:val="000B5FAB"/>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1E"/>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020"/>
    <w:rsid w:val="000D35D4"/>
    <w:rsid w:val="000D362A"/>
    <w:rsid w:val="000D37FA"/>
    <w:rsid w:val="000D3A6C"/>
    <w:rsid w:val="000D3AD1"/>
    <w:rsid w:val="000D3DEE"/>
    <w:rsid w:val="000D4324"/>
    <w:rsid w:val="000D446D"/>
    <w:rsid w:val="000D44D7"/>
    <w:rsid w:val="000D46EE"/>
    <w:rsid w:val="000D4815"/>
    <w:rsid w:val="000D4ABD"/>
    <w:rsid w:val="000D4CA7"/>
    <w:rsid w:val="000D4DE6"/>
    <w:rsid w:val="000D4DFF"/>
    <w:rsid w:val="000D55EA"/>
    <w:rsid w:val="000D567B"/>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C52"/>
    <w:rsid w:val="000E1E8E"/>
    <w:rsid w:val="000E22E3"/>
    <w:rsid w:val="000E279B"/>
    <w:rsid w:val="000E297C"/>
    <w:rsid w:val="000E2A4C"/>
    <w:rsid w:val="000E2B8A"/>
    <w:rsid w:val="000E3075"/>
    <w:rsid w:val="000E32B4"/>
    <w:rsid w:val="000E3358"/>
    <w:rsid w:val="000E34E6"/>
    <w:rsid w:val="000E38ED"/>
    <w:rsid w:val="000E3F84"/>
    <w:rsid w:val="000E3F8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71F"/>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208"/>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1D"/>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7B3"/>
    <w:rsid w:val="001118AA"/>
    <w:rsid w:val="001118CD"/>
    <w:rsid w:val="001119CC"/>
    <w:rsid w:val="00111AD9"/>
    <w:rsid w:val="00111BAD"/>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3DB"/>
    <w:rsid w:val="0012079F"/>
    <w:rsid w:val="001207F3"/>
    <w:rsid w:val="001212C7"/>
    <w:rsid w:val="001213E6"/>
    <w:rsid w:val="001215B6"/>
    <w:rsid w:val="00121897"/>
    <w:rsid w:val="00121F2E"/>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39B"/>
    <w:rsid w:val="001345D5"/>
    <w:rsid w:val="00134672"/>
    <w:rsid w:val="00134B09"/>
    <w:rsid w:val="00134DAC"/>
    <w:rsid w:val="00134E76"/>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E46"/>
    <w:rsid w:val="0014206B"/>
    <w:rsid w:val="00142093"/>
    <w:rsid w:val="0014226D"/>
    <w:rsid w:val="00142E42"/>
    <w:rsid w:val="0014332C"/>
    <w:rsid w:val="001433C9"/>
    <w:rsid w:val="0014371C"/>
    <w:rsid w:val="00143A6E"/>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02"/>
    <w:rsid w:val="00150FA9"/>
    <w:rsid w:val="00151096"/>
    <w:rsid w:val="001510B6"/>
    <w:rsid w:val="001510BE"/>
    <w:rsid w:val="001510ED"/>
    <w:rsid w:val="00151121"/>
    <w:rsid w:val="00151805"/>
    <w:rsid w:val="001518AA"/>
    <w:rsid w:val="00151DF5"/>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1FDA"/>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7FA"/>
    <w:rsid w:val="00164802"/>
    <w:rsid w:val="001649D4"/>
    <w:rsid w:val="00164EAD"/>
    <w:rsid w:val="00165137"/>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97E"/>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DDB"/>
    <w:rsid w:val="00174F2F"/>
    <w:rsid w:val="00174FF2"/>
    <w:rsid w:val="00175163"/>
    <w:rsid w:val="001752EC"/>
    <w:rsid w:val="00175467"/>
    <w:rsid w:val="0017561B"/>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77FBD"/>
    <w:rsid w:val="00180054"/>
    <w:rsid w:val="001800DB"/>
    <w:rsid w:val="00180149"/>
    <w:rsid w:val="0018016C"/>
    <w:rsid w:val="00180E60"/>
    <w:rsid w:val="00181081"/>
    <w:rsid w:val="001817BA"/>
    <w:rsid w:val="00181B3A"/>
    <w:rsid w:val="00181E15"/>
    <w:rsid w:val="0018203B"/>
    <w:rsid w:val="001820B2"/>
    <w:rsid w:val="001821E9"/>
    <w:rsid w:val="0018227D"/>
    <w:rsid w:val="00182608"/>
    <w:rsid w:val="00182B62"/>
    <w:rsid w:val="00182E75"/>
    <w:rsid w:val="001831E9"/>
    <w:rsid w:val="00183374"/>
    <w:rsid w:val="001836DF"/>
    <w:rsid w:val="00183AF8"/>
    <w:rsid w:val="00183B24"/>
    <w:rsid w:val="00183CC6"/>
    <w:rsid w:val="00183D8A"/>
    <w:rsid w:val="00183DBB"/>
    <w:rsid w:val="00183E8B"/>
    <w:rsid w:val="00183F11"/>
    <w:rsid w:val="001840F5"/>
    <w:rsid w:val="001845EA"/>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D7"/>
    <w:rsid w:val="00186B4D"/>
    <w:rsid w:val="00186DCB"/>
    <w:rsid w:val="00186E50"/>
    <w:rsid w:val="00186F58"/>
    <w:rsid w:val="00187517"/>
    <w:rsid w:val="0018767B"/>
    <w:rsid w:val="00187980"/>
    <w:rsid w:val="00190307"/>
    <w:rsid w:val="00190927"/>
    <w:rsid w:val="00190BD5"/>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987"/>
    <w:rsid w:val="00193C2A"/>
    <w:rsid w:val="00194075"/>
    <w:rsid w:val="001950AE"/>
    <w:rsid w:val="0019573B"/>
    <w:rsid w:val="001957D1"/>
    <w:rsid w:val="001958FD"/>
    <w:rsid w:val="0019592C"/>
    <w:rsid w:val="001959CB"/>
    <w:rsid w:val="00196085"/>
    <w:rsid w:val="00196491"/>
    <w:rsid w:val="0019692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ACB"/>
    <w:rsid w:val="001A617B"/>
    <w:rsid w:val="001A61A0"/>
    <w:rsid w:val="001A6255"/>
    <w:rsid w:val="001A628F"/>
    <w:rsid w:val="001A67D9"/>
    <w:rsid w:val="001A6AFE"/>
    <w:rsid w:val="001A6CE4"/>
    <w:rsid w:val="001A6F17"/>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447"/>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4E"/>
    <w:rsid w:val="001B2D72"/>
    <w:rsid w:val="001B2E97"/>
    <w:rsid w:val="001B2F20"/>
    <w:rsid w:val="001B3754"/>
    <w:rsid w:val="001B45CE"/>
    <w:rsid w:val="001B4A66"/>
    <w:rsid w:val="001B4B0B"/>
    <w:rsid w:val="001B4BDC"/>
    <w:rsid w:val="001B5332"/>
    <w:rsid w:val="001B53B3"/>
    <w:rsid w:val="001B54E9"/>
    <w:rsid w:val="001B57DF"/>
    <w:rsid w:val="001B5F67"/>
    <w:rsid w:val="001B6488"/>
    <w:rsid w:val="001B6AAB"/>
    <w:rsid w:val="001B6C77"/>
    <w:rsid w:val="001B6E53"/>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53B"/>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2E"/>
    <w:rsid w:val="001D0578"/>
    <w:rsid w:val="001D0593"/>
    <w:rsid w:val="001D05BC"/>
    <w:rsid w:val="001D0C19"/>
    <w:rsid w:val="001D1258"/>
    <w:rsid w:val="001D13B0"/>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588"/>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275"/>
    <w:rsid w:val="001F6408"/>
    <w:rsid w:val="001F644E"/>
    <w:rsid w:val="001F6828"/>
    <w:rsid w:val="001F6E45"/>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8B5"/>
    <w:rsid w:val="00202D2E"/>
    <w:rsid w:val="00203159"/>
    <w:rsid w:val="002031E9"/>
    <w:rsid w:val="002032D0"/>
    <w:rsid w:val="00203477"/>
    <w:rsid w:val="00203A6E"/>
    <w:rsid w:val="00203F00"/>
    <w:rsid w:val="00203F5C"/>
    <w:rsid w:val="002041C3"/>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C77"/>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3B92"/>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B"/>
    <w:rsid w:val="002204ED"/>
    <w:rsid w:val="0022054F"/>
    <w:rsid w:val="0022065D"/>
    <w:rsid w:val="00220697"/>
    <w:rsid w:val="0022088E"/>
    <w:rsid w:val="00220A14"/>
    <w:rsid w:val="00220DEC"/>
    <w:rsid w:val="00220E92"/>
    <w:rsid w:val="002211DD"/>
    <w:rsid w:val="0022135D"/>
    <w:rsid w:val="0022180C"/>
    <w:rsid w:val="00221F80"/>
    <w:rsid w:val="002221B4"/>
    <w:rsid w:val="002222A4"/>
    <w:rsid w:val="00222AA3"/>
    <w:rsid w:val="00222E17"/>
    <w:rsid w:val="00222EA3"/>
    <w:rsid w:val="00222FFF"/>
    <w:rsid w:val="0022337A"/>
    <w:rsid w:val="00223515"/>
    <w:rsid w:val="00223833"/>
    <w:rsid w:val="00223ACD"/>
    <w:rsid w:val="00223ADC"/>
    <w:rsid w:val="00223F34"/>
    <w:rsid w:val="00224093"/>
    <w:rsid w:val="002241C9"/>
    <w:rsid w:val="00224506"/>
    <w:rsid w:val="002245F8"/>
    <w:rsid w:val="00224890"/>
    <w:rsid w:val="002248E2"/>
    <w:rsid w:val="00224A9B"/>
    <w:rsid w:val="00224C25"/>
    <w:rsid w:val="00225DB5"/>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49"/>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88C"/>
    <w:rsid w:val="00233B04"/>
    <w:rsid w:val="00233B71"/>
    <w:rsid w:val="00233BAD"/>
    <w:rsid w:val="00233EAE"/>
    <w:rsid w:val="00233EBA"/>
    <w:rsid w:val="002342A6"/>
    <w:rsid w:val="002344C8"/>
    <w:rsid w:val="0023464A"/>
    <w:rsid w:val="002346FA"/>
    <w:rsid w:val="002349C5"/>
    <w:rsid w:val="0023529A"/>
    <w:rsid w:val="00235581"/>
    <w:rsid w:val="002355BE"/>
    <w:rsid w:val="00235698"/>
    <w:rsid w:val="00235724"/>
    <w:rsid w:val="00235C01"/>
    <w:rsid w:val="00235D2E"/>
    <w:rsid w:val="00235EFC"/>
    <w:rsid w:val="002362C4"/>
    <w:rsid w:val="002368CC"/>
    <w:rsid w:val="00236B66"/>
    <w:rsid w:val="00236C14"/>
    <w:rsid w:val="00236F55"/>
    <w:rsid w:val="00236F71"/>
    <w:rsid w:val="00236F8A"/>
    <w:rsid w:val="002370A7"/>
    <w:rsid w:val="002373FC"/>
    <w:rsid w:val="0023776F"/>
    <w:rsid w:val="00237C6F"/>
    <w:rsid w:val="00237D22"/>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71"/>
    <w:rsid w:val="002424E3"/>
    <w:rsid w:val="00242B2A"/>
    <w:rsid w:val="00242CAE"/>
    <w:rsid w:val="00242E0C"/>
    <w:rsid w:val="0024313D"/>
    <w:rsid w:val="00243336"/>
    <w:rsid w:val="002435B0"/>
    <w:rsid w:val="002438F4"/>
    <w:rsid w:val="00243ACD"/>
    <w:rsid w:val="00243DCC"/>
    <w:rsid w:val="002443C2"/>
    <w:rsid w:val="00244606"/>
    <w:rsid w:val="002446E1"/>
    <w:rsid w:val="002448B7"/>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815"/>
    <w:rsid w:val="00266F5D"/>
    <w:rsid w:val="0026716C"/>
    <w:rsid w:val="0026748C"/>
    <w:rsid w:val="002676F7"/>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AFB"/>
    <w:rsid w:val="00274D08"/>
    <w:rsid w:val="00274D39"/>
    <w:rsid w:val="00275435"/>
    <w:rsid w:val="00275464"/>
    <w:rsid w:val="0027568B"/>
    <w:rsid w:val="002756D5"/>
    <w:rsid w:val="00275C70"/>
    <w:rsid w:val="00275C76"/>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60"/>
    <w:rsid w:val="002816AE"/>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58"/>
    <w:rsid w:val="002934E5"/>
    <w:rsid w:val="00293504"/>
    <w:rsid w:val="00293EE2"/>
    <w:rsid w:val="002943ED"/>
    <w:rsid w:val="0029440E"/>
    <w:rsid w:val="002944CA"/>
    <w:rsid w:val="002945EB"/>
    <w:rsid w:val="00294722"/>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2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4C2"/>
    <w:rsid w:val="002C0818"/>
    <w:rsid w:val="002C08D3"/>
    <w:rsid w:val="002C0D09"/>
    <w:rsid w:val="002C0DD0"/>
    <w:rsid w:val="002C0E0A"/>
    <w:rsid w:val="002C1471"/>
    <w:rsid w:val="002C14EC"/>
    <w:rsid w:val="002C1549"/>
    <w:rsid w:val="002C1C99"/>
    <w:rsid w:val="002C1C9E"/>
    <w:rsid w:val="002C1DF1"/>
    <w:rsid w:val="002C203A"/>
    <w:rsid w:val="002C218C"/>
    <w:rsid w:val="002C23E6"/>
    <w:rsid w:val="002C2647"/>
    <w:rsid w:val="002C27C7"/>
    <w:rsid w:val="002C2AED"/>
    <w:rsid w:val="002C2BAA"/>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165"/>
    <w:rsid w:val="002C61A7"/>
    <w:rsid w:val="002C61E0"/>
    <w:rsid w:val="002C6831"/>
    <w:rsid w:val="002C6CF5"/>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5124"/>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CC3"/>
    <w:rsid w:val="002F3F16"/>
    <w:rsid w:val="002F413F"/>
    <w:rsid w:val="002F44AD"/>
    <w:rsid w:val="002F45D3"/>
    <w:rsid w:val="002F48D4"/>
    <w:rsid w:val="002F4934"/>
    <w:rsid w:val="002F49E9"/>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D47"/>
    <w:rsid w:val="003010EE"/>
    <w:rsid w:val="003011C0"/>
    <w:rsid w:val="003012B7"/>
    <w:rsid w:val="00301358"/>
    <w:rsid w:val="0030167B"/>
    <w:rsid w:val="003019F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6D7"/>
    <w:rsid w:val="00307B27"/>
    <w:rsid w:val="00307BD1"/>
    <w:rsid w:val="00307C5E"/>
    <w:rsid w:val="00307D05"/>
    <w:rsid w:val="00307F28"/>
    <w:rsid w:val="003101DC"/>
    <w:rsid w:val="00310339"/>
    <w:rsid w:val="0031035A"/>
    <w:rsid w:val="00310384"/>
    <w:rsid w:val="003106EF"/>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F72"/>
    <w:rsid w:val="0031601F"/>
    <w:rsid w:val="00316072"/>
    <w:rsid w:val="00316265"/>
    <w:rsid w:val="0031639C"/>
    <w:rsid w:val="00316946"/>
    <w:rsid w:val="00316BF5"/>
    <w:rsid w:val="00316C58"/>
    <w:rsid w:val="00316E46"/>
    <w:rsid w:val="00316F92"/>
    <w:rsid w:val="00317050"/>
    <w:rsid w:val="003170C9"/>
    <w:rsid w:val="00317884"/>
    <w:rsid w:val="003200D5"/>
    <w:rsid w:val="003200E7"/>
    <w:rsid w:val="003201CE"/>
    <w:rsid w:val="003201E5"/>
    <w:rsid w:val="0032082F"/>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32D"/>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BE1"/>
    <w:rsid w:val="00341CDF"/>
    <w:rsid w:val="00341CE8"/>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668E"/>
    <w:rsid w:val="00346D3D"/>
    <w:rsid w:val="00346D53"/>
    <w:rsid w:val="003471DC"/>
    <w:rsid w:val="00347265"/>
    <w:rsid w:val="0034745C"/>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1DB9"/>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2E37"/>
    <w:rsid w:val="003635DD"/>
    <w:rsid w:val="00363EA9"/>
    <w:rsid w:val="00363F7A"/>
    <w:rsid w:val="0036408C"/>
    <w:rsid w:val="00364A63"/>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B14"/>
    <w:rsid w:val="00383C38"/>
    <w:rsid w:val="00383D4B"/>
    <w:rsid w:val="00383DDB"/>
    <w:rsid w:val="003842A8"/>
    <w:rsid w:val="00384631"/>
    <w:rsid w:val="003848D9"/>
    <w:rsid w:val="00385192"/>
    <w:rsid w:val="003852CC"/>
    <w:rsid w:val="0038556E"/>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14"/>
    <w:rsid w:val="00391B43"/>
    <w:rsid w:val="00391C0F"/>
    <w:rsid w:val="003926BE"/>
    <w:rsid w:val="00392DB8"/>
    <w:rsid w:val="00393058"/>
    <w:rsid w:val="003933E7"/>
    <w:rsid w:val="00393651"/>
    <w:rsid w:val="00393B78"/>
    <w:rsid w:val="00393ECB"/>
    <w:rsid w:val="00393FB1"/>
    <w:rsid w:val="00394074"/>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60"/>
    <w:rsid w:val="003A19E0"/>
    <w:rsid w:val="003A1A9C"/>
    <w:rsid w:val="003A1C38"/>
    <w:rsid w:val="003A1CEB"/>
    <w:rsid w:val="003A1DD5"/>
    <w:rsid w:val="003A1EE4"/>
    <w:rsid w:val="003A1EF5"/>
    <w:rsid w:val="003A2000"/>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861"/>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B57"/>
    <w:rsid w:val="003B5B7E"/>
    <w:rsid w:val="003B5E30"/>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41"/>
    <w:rsid w:val="003C1DCF"/>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7A5"/>
    <w:rsid w:val="003C6315"/>
    <w:rsid w:val="003C6448"/>
    <w:rsid w:val="003C6580"/>
    <w:rsid w:val="003C6AE8"/>
    <w:rsid w:val="003C6F93"/>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6AA"/>
    <w:rsid w:val="003D28D1"/>
    <w:rsid w:val="003D29B6"/>
    <w:rsid w:val="003D2A2B"/>
    <w:rsid w:val="003D2A6A"/>
    <w:rsid w:val="003D2EC6"/>
    <w:rsid w:val="003D30F8"/>
    <w:rsid w:val="003D3245"/>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AC0"/>
    <w:rsid w:val="003D703C"/>
    <w:rsid w:val="003D7179"/>
    <w:rsid w:val="003D7192"/>
    <w:rsid w:val="003D78AB"/>
    <w:rsid w:val="003D79E8"/>
    <w:rsid w:val="003E0385"/>
    <w:rsid w:val="003E089F"/>
    <w:rsid w:val="003E0ADB"/>
    <w:rsid w:val="003E0C07"/>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9AA"/>
    <w:rsid w:val="003E3A6B"/>
    <w:rsid w:val="003E3C5B"/>
    <w:rsid w:val="003E3D11"/>
    <w:rsid w:val="003E40C9"/>
    <w:rsid w:val="003E4786"/>
    <w:rsid w:val="003E4CDB"/>
    <w:rsid w:val="003E4D9B"/>
    <w:rsid w:val="003E5249"/>
    <w:rsid w:val="003E52EB"/>
    <w:rsid w:val="003E5452"/>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797"/>
    <w:rsid w:val="003F19A0"/>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31E"/>
    <w:rsid w:val="0040474E"/>
    <w:rsid w:val="0040495B"/>
    <w:rsid w:val="00404AE9"/>
    <w:rsid w:val="00404B86"/>
    <w:rsid w:val="00404D20"/>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454"/>
    <w:rsid w:val="004258D1"/>
    <w:rsid w:val="00425AA7"/>
    <w:rsid w:val="00425C97"/>
    <w:rsid w:val="00425E05"/>
    <w:rsid w:val="00425FFD"/>
    <w:rsid w:val="004262F8"/>
    <w:rsid w:val="00426442"/>
    <w:rsid w:val="0042654A"/>
    <w:rsid w:val="00426749"/>
    <w:rsid w:val="00426A93"/>
    <w:rsid w:val="00426DFA"/>
    <w:rsid w:val="004270BD"/>
    <w:rsid w:val="0042768D"/>
    <w:rsid w:val="004276E3"/>
    <w:rsid w:val="004279ED"/>
    <w:rsid w:val="00427E67"/>
    <w:rsid w:val="00430178"/>
    <w:rsid w:val="0043043A"/>
    <w:rsid w:val="00430495"/>
    <w:rsid w:val="00430680"/>
    <w:rsid w:val="00430773"/>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21"/>
    <w:rsid w:val="0044064F"/>
    <w:rsid w:val="004407A9"/>
    <w:rsid w:val="00440EA5"/>
    <w:rsid w:val="0044131C"/>
    <w:rsid w:val="0044142F"/>
    <w:rsid w:val="00441CCF"/>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98"/>
    <w:rsid w:val="004518D5"/>
    <w:rsid w:val="004519BF"/>
    <w:rsid w:val="00451B06"/>
    <w:rsid w:val="00451BEB"/>
    <w:rsid w:val="0045212B"/>
    <w:rsid w:val="00452219"/>
    <w:rsid w:val="00452722"/>
    <w:rsid w:val="004527C0"/>
    <w:rsid w:val="00453871"/>
    <w:rsid w:val="00453DEF"/>
    <w:rsid w:val="004542A0"/>
    <w:rsid w:val="004543E4"/>
    <w:rsid w:val="004548E5"/>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455"/>
    <w:rsid w:val="004574BA"/>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6D40"/>
    <w:rsid w:val="00467011"/>
    <w:rsid w:val="00467024"/>
    <w:rsid w:val="004672D7"/>
    <w:rsid w:val="004673A1"/>
    <w:rsid w:val="00467838"/>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3EA8"/>
    <w:rsid w:val="0048406D"/>
    <w:rsid w:val="0048410E"/>
    <w:rsid w:val="004844C7"/>
    <w:rsid w:val="00484503"/>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3DF"/>
    <w:rsid w:val="0049143D"/>
    <w:rsid w:val="004915F6"/>
    <w:rsid w:val="00491742"/>
    <w:rsid w:val="004918A0"/>
    <w:rsid w:val="00491B91"/>
    <w:rsid w:val="00491DA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5"/>
    <w:rsid w:val="004A4F1F"/>
    <w:rsid w:val="004A4F9D"/>
    <w:rsid w:val="004A5270"/>
    <w:rsid w:val="004A55B0"/>
    <w:rsid w:val="004A5667"/>
    <w:rsid w:val="004A57FC"/>
    <w:rsid w:val="004A582A"/>
    <w:rsid w:val="004A60C1"/>
    <w:rsid w:val="004A62DB"/>
    <w:rsid w:val="004A645E"/>
    <w:rsid w:val="004A6AC0"/>
    <w:rsid w:val="004A705C"/>
    <w:rsid w:val="004A717D"/>
    <w:rsid w:val="004A7276"/>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66F"/>
    <w:rsid w:val="004B2700"/>
    <w:rsid w:val="004B2B31"/>
    <w:rsid w:val="004B2C33"/>
    <w:rsid w:val="004B2CDB"/>
    <w:rsid w:val="004B304E"/>
    <w:rsid w:val="004B339D"/>
    <w:rsid w:val="004B34EF"/>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A33"/>
    <w:rsid w:val="004D1B92"/>
    <w:rsid w:val="004D1D64"/>
    <w:rsid w:val="004D2177"/>
    <w:rsid w:val="004D2474"/>
    <w:rsid w:val="004D249C"/>
    <w:rsid w:val="004D24F2"/>
    <w:rsid w:val="004D25DB"/>
    <w:rsid w:val="004D27C4"/>
    <w:rsid w:val="004D29D4"/>
    <w:rsid w:val="004D2D87"/>
    <w:rsid w:val="004D2E1A"/>
    <w:rsid w:val="004D2E57"/>
    <w:rsid w:val="004D3040"/>
    <w:rsid w:val="004D3251"/>
    <w:rsid w:val="004D3DB8"/>
    <w:rsid w:val="004D4968"/>
    <w:rsid w:val="004D4977"/>
    <w:rsid w:val="004D4A8A"/>
    <w:rsid w:val="004D4BEA"/>
    <w:rsid w:val="004D50CC"/>
    <w:rsid w:val="004D58A3"/>
    <w:rsid w:val="004D58D1"/>
    <w:rsid w:val="004D58FD"/>
    <w:rsid w:val="004D5C16"/>
    <w:rsid w:val="004D5F02"/>
    <w:rsid w:val="004D6022"/>
    <w:rsid w:val="004D62C7"/>
    <w:rsid w:val="004D641A"/>
    <w:rsid w:val="004D643A"/>
    <w:rsid w:val="004D67F5"/>
    <w:rsid w:val="004D68C0"/>
    <w:rsid w:val="004D701C"/>
    <w:rsid w:val="004D710C"/>
    <w:rsid w:val="004D7307"/>
    <w:rsid w:val="004D7448"/>
    <w:rsid w:val="004D74B9"/>
    <w:rsid w:val="004D7B1B"/>
    <w:rsid w:val="004D7F8C"/>
    <w:rsid w:val="004E0033"/>
    <w:rsid w:val="004E03BE"/>
    <w:rsid w:val="004E0878"/>
    <w:rsid w:val="004E0CD0"/>
    <w:rsid w:val="004E0DA6"/>
    <w:rsid w:val="004E0DB9"/>
    <w:rsid w:val="004E0FAC"/>
    <w:rsid w:val="004E1260"/>
    <w:rsid w:val="004E1852"/>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4FA3"/>
    <w:rsid w:val="004E53AE"/>
    <w:rsid w:val="004E5449"/>
    <w:rsid w:val="004E5697"/>
    <w:rsid w:val="004E5BAB"/>
    <w:rsid w:val="004E5C61"/>
    <w:rsid w:val="004E5D28"/>
    <w:rsid w:val="004E5EC9"/>
    <w:rsid w:val="004E6158"/>
    <w:rsid w:val="004E6184"/>
    <w:rsid w:val="004E6368"/>
    <w:rsid w:val="004E63C9"/>
    <w:rsid w:val="004E6982"/>
    <w:rsid w:val="004E6C60"/>
    <w:rsid w:val="004E6C79"/>
    <w:rsid w:val="004E6CEA"/>
    <w:rsid w:val="004E6D09"/>
    <w:rsid w:val="004E6EB2"/>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E67"/>
    <w:rsid w:val="005120AA"/>
    <w:rsid w:val="00512182"/>
    <w:rsid w:val="00512747"/>
    <w:rsid w:val="005128FF"/>
    <w:rsid w:val="00512A11"/>
    <w:rsid w:val="00512EF3"/>
    <w:rsid w:val="005133A6"/>
    <w:rsid w:val="00513430"/>
    <w:rsid w:val="00513CB8"/>
    <w:rsid w:val="00513D9A"/>
    <w:rsid w:val="00513F8F"/>
    <w:rsid w:val="00514455"/>
    <w:rsid w:val="00514678"/>
    <w:rsid w:val="005147E7"/>
    <w:rsid w:val="00514882"/>
    <w:rsid w:val="005149A2"/>
    <w:rsid w:val="00514CEE"/>
    <w:rsid w:val="00514DCF"/>
    <w:rsid w:val="00514E8A"/>
    <w:rsid w:val="005150E4"/>
    <w:rsid w:val="005154AC"/>
    <w:rsid w:val="0051574D"/>
    <w:rsid w:val="00515760"/>
    <w:rsid w:val="005157CF"/>
    <w:rsid w:val="00515907"/>
    <w:rsid w:val="00515DAD"/>
    <w:rsid w:val="00515E2B"/>
    <w:rsid w:val="00515FD3"/>
    <w:rsid w:val="00516365"/>
    <w:rsid w:val="005165CF"/>
    <w:rsid w:val="005167B8"/>
    <w:rsid w:val="00516B96"/>
    <w:rsid w:val="00517105"/>
    <w:rsid w:val="00517119"/>
    <w:rsid w:val="005173A4"/>
    <w:rsid w:val="005174C4"/>
    <w:rsid w:val="0051770E"/>
    <w:rsid w:val="00517A27"/>
    <w:rsid w:val="00517C91"/>
    <w:rsid w:val="00517CCF"/>
    <w:rsid w:val="0052001B"/>
    <w:rsid w:val="005205C8"/>
    <w:rsid w:val="005206F7"/>
    <w:rsid w:val="0052140B"/>
    <w:rsid w:val="00521490"/>
    <w:rsid w:val="00521A57"/>
    <w:rsid w:val="00521D65"/>
    <w:rsid w:val="00521DB1"/>
    <w:rsid w:val="0052217F"/>
    <w:rsid w:val="005221A4"/>
    <w:rsid w:val="00522597"/>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E84"/>
    <w:rsid w:val="0053000E"/>
    <w:rsid w:val="0053012B"/>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1F0"/>
    <w:rsid w:val="0053742B"/>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4D9"/>
    <w:rsid w:val="005507AD"/>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FD2"/>
    <w:rsid w:val="0056434D"/>
    <w:rsid w:val="00564909"/>
    <w:rsid w:val="00564D9B"/>
    <w:rsid w:val="00564DE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136"/>
    <w:rsid w:val="00577368"/>
    <w:rsid w:val="005777AC"/>
    <w:rsid w:val="00577BA1"/>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BF6"/>
    <w:rsid w:val="00591306"/>
    <w:rsid w:val="00591777"/>
    <w:rsid w:val="00591B9C"/>
    <w:rsid w:val="00592160"/>
    <w:rsid w:val="005923C9"/>
    <w:rsid w:val="0059284F"/>
    <w:rsid w:val="005928BF"/>
    <w:rsid w:val="00592A3D"/>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29"/>
    <w:rsid w:val="005B0F23"/>
    <w:rsid w:val="005B13B6"/>
    <w:rsid w:val="005B2322"/>
    <w:rsid w:val="005B2647"/>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F8"/>
    <w:rsid w:val="005D0102"/>
    <w:rsid w:val="005D02FA"/>
    <w:rsid w:val="005D047B"/>
    <w:rsid w:val="005D0790"/>
    <w:rsid w:val="005D0C3E"/>
    <w:rsid w:val="005D0DE9"/>
    <w:rsid w:val="005D0F67"/>
    <w:rsid w:val="005D14B5"/>
    <w:rsid w:val="005D1AE0"/>
    <w:rsid w:val="005D1C4D"/>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5242"/>
    <w:rsid w:val="005D52AE"/>
    <w:rsid w:val="005D5499"/>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DBF"/>
    <w:rsid w:val="005D7E04"/>
    <w:rsid w:val="005E0079"/>
    <w:rsid w:val="005E007F"/>
    <w:rsid w:val="005E0082"/>
    <w:rsid w:val="005E09FB"/>
    <w:rsid w:val="005E0E13"/>
    <w:rsid w:val="005E0F0D"/>
    <w:rsid w:val="005E1173"/>
    <w:rsid w:val="005E1385"/>
    <w:rsid w:val="005E1393"/>
    <w:rsid w:val="005E1A22"/>
    <w:rsid w:val="005E1A58"/>
    <w:rsid w:val="005E1C06"/>
    <w:rsid w:val="005E20C9"/>
    <w:rsid w:val="005E2369"/>
    <w:rsid w:val="005E23D8"/>
    <w:rsid w:val="005E2757"/>
    <w:rsid w:val="005E27CA"/>
    <w:rsid w:val="005E2980"/>
    <w:rsid w:val="005E2B03"/>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80A"/>
    <w:rsid w:val="005E66F1"/>
    <w:rsid w:val="005E6741"/>
    <w:rsid w:val="005E6888"/>
    <w:rsid w:val="005E6AFB"/>
    <w:rsid w:val="005E6E6E"/>
    <w:rsid w:val="005E6EDE"/>
    <w:rsid w:val="005E6FDD"/>
    <w:rsid w:val="005E7698"/>
    <w:rsid w:val="005E78EE"/>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A20"/>
    <w:rsid w:val="005F4B2B"/>
    <w:rsid w:val="005F4B37"/>
    <w:rsid w:val="005F4B43"/>
    <w:rsid w:val="005F502F"/>
    <w:rsid w:val="005F509E"/>
    <w:rsid w:val="005F5203"/>
    <w:rsid w:val="005F535C"/>
    <w:rsid w:val="005F54D4"/>
    <w:rsid w:val="005F56B3"/>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2E91"/>
    <w:rsid w:val="00603061"/>
    <w:rsid w:val="00603331"/>
    <w:rsid w:val="006039C5"/>
    <w:rsid w:val="00603B1B"/>
    <w:rsid w:val="00603B63"/>
    <w:rsid w:val="00603FF7"/>
    <w:rsid w:val="00604148"/>
    <w:rsid w:val="006043D7"/>
    <w:rsid w:val="00604528"/>
    <w:rsid w:val="00604594"/>
    <w:rsid w:val="00604708"/>
    <w:rsid w:val="006049FF"/>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3B9"/>
    <w:rsid w:val="00611E25"/>
    <w:rsid w:val="006127FA"/>
    <w:rsid w:val="006128FF"/>
    <w:rsid w:val="00612C24"/>
    <w:rsid w:val="00612C73"/>
    <w:rsid w:val="00612D3C"/>
    <w:rsid w:val="00612FB6"/>
    <w:rsid w:val="00613036"/>
    <w:rsid w:val="006134C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1EAC"/>
    <w:rsid w:val="006220A9"/>
    <w:rsid w:val="00622425"/>
    <w:rsid w:val="00622536"/>
    <w:rsid w:val="0062286B"/>
    <w:rsid w:val="00623084"/>
    <w:rsid w:val="00623427"/>
    <w:rsid w:val="00623565"/>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39"/>
    <w:rsid w:val="00627E44"/>
    <w:rsid w:val="006300D7"/>
    <w:rsid w:val="006306E2"/>
    <w:rsid w:val="00631007"/>
    <w:rsid w:val="00631826"/>
    <w:rsid w:val="0063197F"/>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948"/>
    <w:rsid w:val="00647CB3"/>
    <w:rsid w:val="00647D60"/>
    <w:rsid w:val="0065004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97"/>
    <w:rsid w:val="006602D1"/>
    <w:rsid w:val="006605DC"/>
    <w:rsid w:val="006609E6"/>
    <w:rsid w:val="00660DAD"/>
    <w:rsid w:val="00660EDA"/>
    <w:rsid w:val="00661146"/>
    <w:rsid w:val="00661636"/>
    <w:rsid w:val="00661996"/>
    <w:rsid w:val="00661C4E"/>
    <w:rsid w:val="00661CC2"/>
    <w:rsid w:val="00662166"/>
    <w:rsid w:val="006621F4"/>
    <w:rsid w:val="0066242C"/>
    <w:rsid w:val="0066249D"/>
    <w:rsid w:val="00662703"/>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C23"/>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4BF"/>
    <w:rsid w:val="006709ED"/>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EA"/>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694"/>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1E1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0B"/>
    <w:rsid w:val="00697E3A"/>
    <w:rsid w:val="006A015F"/>
    <w:rsid w:val="006A05EF"/>
    <w:rsid w:val="006A0942"/>
    <w:rsid w:val="006A0993"/>
    <w:rsid w:val="006A0A03"/>
    <w:rsid w:val="006A108E"/>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4D7"/>
    <w:rsid w:val="006B2601"/>
    <w:rsid w:val="006B2BC5"/>
    <w:rsid w:val="006B3294"/>
    <w:rsid w:val="006B3598"/>
    <w:rsid w:val="006B3670"/>
    <w:rsid w:val="006B393F"/>
    <w:rsid w:val="006B3D45"/>
    <w:rsid w:val="006B3E55"/>
    <w:rsid w:val="006B40F5"/>
    <w:rsid w:val="006B415A"/>
    <w:rsid w:val="006B43A2"/>
    <w:rsid w:val="006B43E7"/>
    <w:rsid w:val="006B474D"/>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6B"/>
    <w:rsid w:val="006C6287"/>
    <w:rsid w:val="006C65F1"/>
    <w:rsid w:val="006C677C"/>
    <w:rsid w:val="006C6E92"/>
    <w:rsid w:val="006C75C9"/>
    <w:rsid w:val="006C763E"/>
    <w:rsid w:val="006D0233"/>
    <w:rsid w:val="006D036F"/>
    <w:rsid w:val="006D03CD"/>
    <w:rsid w:val="006D0A70"/>
    <w:rsid w:val="006D0AD9"/>
    <w:rsid w:val="006D0DED"/>
    <w:rsid w:val="006D0E79"/>
    <w:rsid w:val="006D0E90"/>
    <w:rsid w:val="006D19ED"/>
    <w:rsid w:val="006D1A23"/>
    <w:rsid w:val="006D1F1A"/>
    <w:rsid w:val="006D21FF"/>
    <w:rsid w:val="006D2534"/>
    <w:rsid w:val="006D259D"/>
    <w:rsid w:val="006D2627"/>
    <w:rsid w:val="006D2B5D"/>
    <w:rsid w:val="006D31AF"/>
    <w:rsid w:val="006D31DD"/>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C1C"/>
    <w:rsid w:val="006D6CFD"/>
    <w:rsid w:val="006D72A1"/>
    <w:rsid w:val="006D7436"/>
    <w:rsid w:val="006D7598"/>
    <w:rsid w:val="006D761E"/>
    <w:rsid w:val="006D7B3C"/>
    <w:rsid w:val="006D7B93"/>
    <w:rsid w:val="006D7D3F"/>
    <w:rsid w:val="006D7DAD"/>
    <w:rsid w:val="006E00B2"/>
    <w:rsid w:val="006E05E0"/>
    <w:rsid w:val="006E088D"/>
    <w:rsid w:val="006E09BF"/>
    <w:rsid w:val="006E0B16"/>
    <w:rsid w:val="006E0E60"/>
    <w:rsid w:val="006E0ED0"/>
    <w:rsid w:val="006E11D4"/>
    <w:rsid w:val="006E13B5"/>
    <w:rsid w:val="006E176F"/>
    <w:rsid w:val="006E1CFA"/>
    <w:rsid w:val="006E2190"/>
    <w:rsid w:val="006E22CC"/>
    <w:rsid w:val="006E2816"/>
    <w:rsid w:val="006E29D4"/>
    <w:rsid w:val="006E2AA6"/>
    <w:rsid w:val="006E2FED"/>
    <w:rsid w:val="006E32B6"/>
    <w:rsid w:val="006E348C"/>
    <w:rsid w:val="006E3597"/>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2EF"/>
    <w:rsid w:val="006F557B"/>
    <w:rsid w:val="006F5927"/>
    <w:rsid w:val="006F598B"/>
    <w:rsid w:val="006F5B41"/>
    <w:rsid w:val="006F5BAC"/>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04"/>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0AD"/>
    <w:rsid w:val="007043EE"/>
    <w:rsid w:val="007047A7"/>
    <w:rsid w:val="0070493E"/>
    <w:rsid w:val="00704A33"/>
    <w:rsid w:val="00704DEB"/>
    <w:rsid w:val="00704F36"/>
    <w:rsid w:val="007050C4"/>
    <w:rsid w:val="007051D7"/>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933"/>
    <w:rsid w:val="00712A0F"/>
    <w:rsid w:val="00712E6E"/>
    <w:rsid w:val="00712FDB"/>
    <w:rsid w:val="0071360C"/>
    <w:rsid w:val="0071374D"/>
    <w:rsid w:val="00713C17"/>
    <w:rsid w:val="00714312"/>
    <w:rsid w:val="007143AB"/>
    <w:rsid w:val="007146E8"/>
    <w:rsid w:val="00714722"/>
    <w:rsid w:val="0071475C"/>
    <w:rsid w:val="00714A03"/>
    <w:rsid w:val="00714D6A"/>
    <w:rsid w:val="0071594B"/>
    <w:rsid w:val="00715DFE"/>
    <w:rsid w:val="00715F49"/>
    <w:rsid w:val="007162F2"/>
    <w:rsid w:val="007163BF"/>
    <w:rsid w:val="0071649C"/>
    <w:rsid w:val="00716AEF"/>
    <w:rsid w:val="00716FC0"/>
    <w:rsid w:val="00717267"/>
    <w:rsid w:val="007175BB"/>
    <w:rsid w:val="007178EE"/>
    <w:rsid w:val="00717B0A"/>
    <w:rsid w:val="00717E51"/>
    <w:rsid w:val="00720759"/>
    <w:rsid w:val="007207F2"/>
    <w:rsid w:val="007208F9"/>
    <w:rsid w:val="00720BD4"/>
    <w:rsid w:val="00720F97"/>
    <w:rsid w:val="007215A9"/>
    <w:rsid w:val="007218A9"/>
    <w:rsid w:val="0072190B"/>
    <w:rsid w:val="00721AC9"/>
    <w:rsid w:val="00721E1D"/>
    <w:rsid w:val="0072228B"/>
    <w:rsid w:val="00722B72"/>
    <w:rsid w:val="00723146"/>
    <w:rsid w:val="0072326D"/>
    <w:rsid w:val="00723701"/>
    <w:rsid w:val="00723BA5"/>
    <w:rsid w:val="00723C06"/>
    <w:rsid w:val="00723C3B"/>
    <w:rsid w:val="00723CE3"/>
    <w:rsid w:val="00723EC3"/>
    <w:rsid w:val="00723F42"/>
    <w:rsid w:val="00724426"/>
    <w:rsid w:val="00724D5D"/>
    <w:rsid w:val="00725068"/>
    <w:rsid w:val="0072539E"/>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8F"/>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62"/>
    <w:rsid w:val="007446AF"/>
    <w:rsid w:val="0074478E"/>
    <w:rsid w:val="00744B79"/>
    <w:rsid w:val="00744FB1"/>
    <w:rsid w:val="0074576E"/>
    <w:rsid w:val="00745EBB"/>
    <w:rsid w:val="00745F9B"/>
    <w:rsid w:val="00746167"/>
    <w:rsid w:val="00746199"/>
    <w:rsid w:val="007461C7"/>
    <w:rsid w:val="0074644A"/>
    <w:rsid w:val="00746534"/>
    <w:rsid w:val="00747048"/>
    <w:rsid w:val="00747312"/>
    <w:rsid w:val="00747446"/>
    <w:rsid w:val="00747462"/>
    <w:rsid w:val="00747BD8"/>
    <w:rsid w:val="00747E09"/>
    <w:rsid w:val="00747EC2"/>
    <w:rsid w:val="00747F05"/>
    <w:rsid w:val="00750230"/>
    <w:rsid w:val="0075038A"/>
    <w:rsid w:val="007509F9"/>
    <w:rsid w:val="00750C99"/>
    <w:rsid w:val="00750E43"/>
    <w:rsid w:val="00750E4B"/>
    <w:rsid w:val="007515C8"/>
    <w:rsid w:val="007517D1"/>
    <w:rsid w:val="00751C69"/>
    <w:rsid w:val="00751CF8"/>
    <w:rsid w:val="00751F76"/>
    <w:rsid w:val="00752497"/>
    <w:rsid w:val="007525D9"/>
    <w:rsid w:val="0075288B"/>
    <w:rsid w:val="0075290E"/>
    <w:rsid w:val="00752C8B"/>
    <w:rsid w:val="00752E8C"/>
    <w:rsid w:val="00752FE7"/>
    <w:rsid w:val="007533B6"/>
    <w:rsid w:val="007536BB"/>
    <w:rsid w:val="00753B9D"/>
    <w:rsid w:val="00753D6B"/>
    <w:rsid w:val="00753F01"/>
    <w:rsid w:val="0075412E"/>
    <w:rsid w:val="00754266"/>
    <w:rsid w:val="00754698"/>
    <w:rsid w:val="007547C4"/>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B3"/>
    <w:rsid w:val="00760CCF"/>
    <w:rsid w:val="00760D79"/>
    <w:rsid w:val="00760E75"/>
    <w:rsid w:val="00760F08"/>
    <w:rsid w:val="0076116D"/>
    <w:rsid w:val="0076129C"/>
    <w:rsid w:val="007613AF"/>
    <w:rsid w:val="0076164A"/>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A5"/>
    <w:rsid w:val="00765EF5"/>
    <w:rsid w:val="00765FDC"/>
    <w:rsid w:val="00766286"/>
    <w:rsid w:val="00766559"/>
    <w:rsid w:val="007667D5"/>
    <w:rsid w:val="00766B0E"/>
    <w:rsid w:val="00766BFB"/>
    <w:rsid w:val="00766C85"/>
    <w:rsid w:val="00766D54"/>
    <w:rsid w:val="00766DFE"/>
    <w:rsid w:val="0076724F"/>
    <w:rsid w:val="0076731C"/>
    <w:rsid w:val="00767379"/>
    <w:rsid w:val="00767416"/>
    <w:rsid w:val="0076747C"/>
    <w:rsid w:val="007678B6"/>
    <w:rsid w:val="00767E9F"/>
    <w:rsid w:val="00770058"/>
    <w:rsid w:val="0077022F"/>
    <w:rsid w:val="00770732"/>
    <w:rsid w:val="007709EC"/>
    <w:rsid w:val="00770B7C"/>
    <w:rsid w:val="00770BE7"/>
    <w:rsid w:val="00770CEE"/>
    <w:rsid w:val="00770DE6"/>
    <w:rsid w:val="00771AAB"/>
    <w:rsid w:val="00771FB5"/>
    <w:rsid w:val="007721AD"/>
    <w:rsid w:val="00772900"/>
    <w:rsid w:val="00772D15"/>
    <w:rsid w:val="00772DC3"/>
    <w:rsid w:val="007733C4"/>
    <w:rsid w:val="00773F28"/>
    <w:rsid w:val="007743A1"/>
    <w:rsid w:val="007744EF"/>
    <w:rsid w:val="0077481A"/>
    <w:rsid w:val="007750DC"/>
    <w:rsid w:val="00775330"/>
    <w:rsid w:val="00775BAA"/>
    <w:rsid w:val="00775EFD"/>
    <w:rsid w:val="00775F11"/>
    <w:rsid w:val="007762CD"/>
    <w:rsid w:val="0077666F"/>
    <w:rsid w:val="00776832"/>
    <w:rsid w:val="007768F2"/>
    <w:rsid w:val="00776903"/>
    <w:rsid w:val="00776BA0"/>
    <w:rsid w:val="00776E9E"/>
    <w:rsid w:val="00776F8C"/>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C57"/>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702"/>
    <w:rsid w:val="0078471E"/>
    <w:rsid w:val="0078495E"/>
    <w:rsid w:val="00784C31"/>
    <w:rsid w:val="00784EA1"/>
    <w:rsid w:val="00784FC7"/>
    <w:rsid w:val="0078573B"/>
    <w:rsid w:val="007859A3"/>
    <w:rsid w:val="00785A8A"/>
    <w:rsid w:val="00785E0F"/>
    <w:rsid w:val="007861D1"/>
    <w:rsid w:val="00786272"/>
    <w:rsid w:val="007862A7"/>
    <w:rsid w:val="007864B2"/>
    <w:rsid w:val="00786566"/>
    <w:rsid w:val="00786620"/>
    <w:rsid w:val="00786802"/>
    <w:rsid w:val="007868B7"/>
    <w:rsid w:val="00786A4B"/>
    <w:rsid w:val="00786BC0"/>
    <w:rsid w:val="00787559"/>
    <w:rsid w:val="0078756D"/>
    <w:rsid w:val="00787736"/>
    <w:rsid w:val="007877EA"/>
    <w:rsid w:val="0078786E"/>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0E9"/>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65A"/>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676"/>
    <w:rsid w:val="007B697F"/>
    <w:rsid w:val="007B6B8A"/>
    <w:rsid w:val="007B7716"/>
    <w:rsid w:val="007B7832"/>
    <w:rsid w:val="007B7A3B"/>
    <w:rsid w:val="007C0160"/>
    <w:rsid w:val="007C020C"/>
    <w:rsid w:val="007C0880"/>
    <w:rsid w:val="007C0BD2"/>
    <w:rsid w:val="007C0F3A"/>
    <w:rsid w:val="007C1065"/>
    <w:rsid w:val="007C107C"/>
    <w:rsid w:val="007C11FC"/>
    <w:rsid w:val="007C128A"/>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BB2"/>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1D0"/>
    <w:rsid w:val="007E76A8"/>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DA8"/>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6E6"/>
    <w:rsid w:val="008039AF"/>
    <w:rsid w:val="00803D8B"/>
    <w:rsid w:val="00803E2E"/>
    <w:rsid w:val="008041E1"/>
    <w:rsid w:val="0080429E"/>
    <w:rsid w:val="00804581"/>
    <w:rsid w:val="00804867"/>
    <w:rsid w:val="00804A69"/>
    <w:rsid w:val="00804B2F"/>
    <w:rsid w:val="00804D58"/>
    <w:rsid w:val="00805767"/>
    <w:rsid w:val="00805A48"/>
    <w:rsid w:val="00805CB3"/>
    <w:rsid w:val="0080635B"/>
    <w:rsid w:val="00806979"/>
    <w:rsid w:val="0080699F"/>
    <w:rsid w:val="00806D29"/>
    <w:rsid w:val="00806E8D"/>
    <w:rsid w:val="00807079"/>
    <w:rsid w:val="00807562"/>
    <w:rsid w:val="008076B5"/>
    <w:rsid w:val="0080770D"/>
    <w:rsid w:val="00807A13"/>
    <w:rsid w:val="00807B4E"/>
    <w:rsid w:val="00807B54"/>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2F69"/>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87"/>
    <w:rsid w:val="0082449E"/>
    <w:rsid w:val="008249FF"/>
    <w:rsid w:val="008251E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25E"/>
    <w:rsid w:val="008325C1"/>
    <w:rsid w:val="00832BA3"/>
    <w:rsid w:val="00832C18"/>
    <w:rsid w:val="00832CAF"/>
    <w:rsid w:val="008330DB"/>
    <w:rsid w:val="008335C7"/>
    <w:rsid w:val="008339E9"/>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26D"/>
    <w:rsid w:val="0083657B"/>
    <w:rsid w:val="008366C5"/>
    <w:rsid w:val="00836755"/>
    <w:rsid w:val="00836B5B"/>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7A"/>
    <w:rsid w:val="00870793"/>
    <w:rsid w:val="00870A1C"/>
    <w:rsid w:val="00870AD0"/>
    <w:rsid w:val="00870B1F"/>
    <w:rsid w:val="00870D0A"/>
    <w:rsid w:val="00870E13"/>
    <w:rsid w:val="00871029"/>
    <w:rsid w:val="00871096"/>
    <w:rsid w:val="008710EF"/>
    <w:rsid w:val="00871171"/>
    <w:rsid w:val="00871201"/>
    <w:rsid w:val="008712B8"/>
    <w:rsid w:val="00871B81"/>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E9A"/>
    <w:rsid w:val="00875F79"/>
    <w:rsid w:val="00875FBD"/>
    <w:rsid w:val="008762F7"/>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8DB"/>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3F90"/>
    <w:rsid w:val="008940FF"/>
    <w:rsid w:val="00894304"/>
    <w:rsid w:val="00894442"/>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6F78"/>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818"/>
    <w:rsid w:val="008E5AD4"/>
    <w:rsid w:val="008E5B5F"/>
    <w:rsid w:val="008E5D5A"/>
    <w:rsid w:val="008E5D7A"/>
    <w:rsid w:val="008E5E0A"/>
    <w:rsid w:val="008E627A"/>
    <w:rsid w:val="008E6333"/>
    <w:rsid w:val="008E6788"/>
    <w:rsid w:val="008E6916"/>
    <w:rsid w:val="008E6B9F"/>
    <w:rsid w:val="008E6EC9"/>
    <w:rsid w:val="008E7DB3"/>
    <w:rsid w:val="008F01AB"/>
    <w:rsid w:val="008F0454"/>
    <w:rsid w:val="008F0460"/>
    <w:rsid w:val="008F04BD"/>
    <w:rsid w:val="008F0C10"/>
    <w:rsid w:val="008F0D27"/>
    <w:rsid w:val="008F16EE"/>
    <w:rsid w:val="008F1CB9"/>
    <w:rsid w:val="008F1CF8"/>
    <w:rsid w:val="008F2201"/>
    <w:rsid w:val="008F2595"/>
    <w:rsid w:val="008F261E"/>
    <w:rsid w:val="008F2694"/>
    <w:rsid w:val="008F2B1E"/>
    <w:rsid w:val="008F2B4B"/>
    <w:rsid w:val="008F36BE"/>
    <w:rsid w:val="008F3798"/>
    <w:rsid w:val="008F3D2D"/>
    <w:rsid w:val="008F3D7C"/>
    <w:rsid w:val="008F3DC9"/>
    <w:rsid w:val="008F4018"/>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CD1"/>
    <w:rsid w:val="008F6FF2"/>
    <w:rsid w:val="008F7B94"/>
    <w:rsid w:val="008F7BD6"/>
    <w:rsid w:val="008F7CEF"/>
    <w:rsid w:val="008F7F61"/>
    <w:rsid w:val="0090009E"/>
    <w:rsid w:val="009000FD"/>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A06"/>
    <w:rsid w:val="009060E8"/>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827"/>
    <w:rsid w:val="00916930"/>
    <w:rsid w:val="00916B43"/>
    <w:rsid w:val="00916F6E"/>
    <w:rsid w:val="009172E4"/>
    <w:rsid w:val="00917A43"/>
    <w:rsid w:val="00917C9B"/>
    <w:rsid w:val="00920440"/>
    <w:rsid w:val="00920505"/>
    <w:rsid w:val="00920FE4"/>
    <w:rsid w:val="00921140"/>
    <w:rsid w:val="009216BF"/>
    <w:rsid w:val="009218D2"/>
    <w:rsid w:val="00921A74"/>
    <w:rsid w:val="00921C9F"/>
    <w:rsid w:val="00921CA2"/>
    <w:rsid w:val="00921ED5"/>
    <w:rsid w:val="00921FA1"/>
    <w:rsid w:val="009225B6"/>
    <w:rsid w:val="0092270B"/>
    <w:rsid w:val="0092286C"/>
    <w:rsid w:val="00923151"/>
    <w:rsid w:val="00923A67"/>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595"/>
    <w:rsid w:val="0092669A"/>
    <w:rsid w:val="0092698B"/>
    <w:rsid w:val="009269EB"/>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B52"/>
    <w:rsid w:val="00935EE6"/>
    <w:rsid w:val="00936085"/>
    <w:rsid w:val="00936262"/>
    <w:rsid w:val="009366EC"/>
    <w:rsid w:val="00936746"/>
    <w:rsid w:val="009368B1"/>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711"/>
    <w:rsid w:val="00947C11"/>
    <w:rsid w:val="00947C79"/>
    <w:rsid w:val="00950008"/>
    <w:rsid w:val="009504EC"/>
    <w:rsid w:val="009509D7"/>
    <w:rsid w:val="00950B09"/>
    <w:rsid w:val="00950DD1"/>
    <w:rsid w:val="00951417"/>
    <w:rsid w:val="0095154C"/>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9D"/>
    <w:rsid w:val="00955CA1"/>
    <w:rsid w:val="00956031"/>
    <w:rsid w:val="00956101"/>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B06"/>
    <w:rsid w:val="00964046"/>
    <w:rsid w:val="009640C7"/>
    <w:rsid w:val="009640D4"/>
    <w:rsid w:val="00964518"/>
    <w:rsid w:val="00964873"/>
    <w:rsid w:val="00964B17"/>
    <w:rsid w:val="00964C39"/>
    <w:rsid w:val="00964E3C"/>
    <w:rsid w:val="00964E69"/>
    <w:rsid w:val="00964EA5"/>
    <w:rsid w:val="0096504D"/>
    <w:rsid w:val="009654F0"/>
    <w:rsid w:val="009659EA"/>
    <w:rsid w:val="00965A1D"/>
    <w:rsid w:val="00965C8B"/>
    <w:rsid w:val="009660C9"/>
    <w:rsid w:val="009662CB"/>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6D8"/>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C41"/>
    <w:rsid w:val="00984206"/>
    <w:rsid w:val="009845FD"/>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5F4"/>
    <w:rsid w:val="009908F2"/>
    <w:rsid w:val="00991584"/>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AD8"/>
    <w:rsid w:val="009B4BED"/>
    <w:rsid w:val="009B4C24"/>
    <w:rsid w:val="009B4C25"/>
    <w:rsid w:val="009B4CAB"/>
    <w:rsid w:val="009B4FA0"/>
    <w:rsid w:val="009B56EC"/>
    <w:rsid w:val="009B5821"/>
    <w:rsid w:val="009B59B0"/>
    <w:rsid w:val="009B5A67"/>
    <w:rsid w:val="009B5CAE"/>
    <w:rsid w:val="009B616B"/>
    <w:rsid w:val="009B62F3"/>
    <w:rsid w:val="009B68AD"/>
    <w:rsid w:val="009B6C13"/>
    <w:rsid w:val="009B78AA"/>
    <w:rsid w:val="009B7BB7"/>
    <w:rsid w:val="009B7FFA"/>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3F"/>
    <w:rsid w:val="009C3A78"/>
    <w:rsid w:val="009C3D3F"/>
    <w:rsid w:val="009C3D88"/>
    <w:rsid w:val="009C4871"/>
    <w:rsid w:val="009C5190"/>
    <w:rsid w:val="009C520B"/>
    <w:rsid w:val="009C5785"/>
    <w:rsid w:val="009C5796"/>
    <w:rsid w:val="009C5874"/>
    <w:rsid w:val="009C6258"/>
    <w:rsid w:val="009C638E"/>
    <w:rsid w:val="009C65B2"/>
    <w:rsid w:val="009C6768"/>
    <w:rsid w:val="009C6894"/>
    <w:rsid w:val="009C6B3B"/>
    <w:rsid w:val="009C6B7B"/>
    <w:rsid w:val="009C6E23"/>
    <w:rsid w:val="009C6E93"/>
    <w:rsid w:val="009C7147"/>
    <w:rsid w:val="009C751E"/>
    <w:rsid w:val="009C7F47"/>
    <w:rsid w:val="009D023B"/>
    <w:rsid w:val="009D0361"/>
    <w:rsid w:val="009D0720"/>
    <w:rsid w:val="009D079F"/>
    <w:rsid w:val="009D0897"/>
    <w:rsid w:val="009D090F"/>
    <w:rsid w:val="009D09ED"/>
    <w:rsid w:val="009D16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5F6"/>
    <w:rsid w:val="009E3649"/>
    <w:rsid w:val="009E3790"/>
    <w:rsid w:val="009E38B9"/>
    <w:rsid w:val="009E3C27"/>
    <w:rsid w:val="009E457F"/>
    <w:rsid w:val="009E4637"/>
    <w:rsid w:val="009E4919"/>
    <w:rsid w:val="009E4C98"/>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1D4"/>
    <w:rsid w:val="009F06E6"/>
    <w:rsid w:val="009F06F6"/>
    <w:rsid w:val="009F074E"/>
    <w:rsid w:val="009F0C38"/>
    <w:rsid w:val="009F0CD1"/>
    <w:rsid w:val="009F1033"/>
    <w:rsid w:val="009F1531"/>
    <w:rsid w:val="009F1575"/>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844"/>
    <w:rsid w:val="00A02B26"/>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2EF7"/>
    <w:rsid w:val="00A23459"/>
    <w:rsid w:val="00A2349B"/>
    <w:rsid w:val="00A23730"/>
    <w:rsid w:val="00A23921"/>
    <w:rsid w:val="00A2394B"/>
    <w:rsid w:val="00A23AB0"/>
    <w:rsid w:val="00A23B5B"/>
    <w:rsid w:val="00A24150"/>
    <w:rsid w:val="00A2470A"/>
    <w:rsid w:val="00A2481C"/>
    <w:rsid w:val="00A24CCF"/>
    <w:rsid w:val="00A253D1"/>
    <w:rsid w:val="00A254F6"/>
    <w:rsid w:val="00A25A28"/>
    <w:rsid w:val="00A25E2A"/>
    <w:rsid w:val="00A25EE4"/>
    <w:rsid w:val="00A260B1"/>
    <w:rsid w:val="00A2610A"/>
    <w:rsid w:val="00A261E4"/>
    <w:rsid w:val="00A26883"/>
    <w:rsid w:val="00A26D60"/>
    <w:rsid w:val="00A26EE0"/>
    <w:rsid w:val="00A271A7"/>
    <w:rsid w:val="00A27F56"/>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55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591"/>
    <w:rsid w:val="00A4761F"/>
    <w:rsid w:val="00A4773E"/>
    <w:rsid w:val="00A47749"/>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0C8"/>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482"/>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6AE"/>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0C4"/>
    <w:rsid w:val="00A7735F"/>
    <w:rsid w:val="00A7747E"/>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4EC"/>
    <w:rsid w:val="00A83BF1"/>
    <w:rsid w:val="00A83C06"/>
    <w:rsid w:val="00A83D09"/>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46C"/>
    <w:rsid w:val="00A905F1"/>
    <w:rsid w:val="00A907DB"/>
    <w:rsid w:val="00A90E27"/>
    <w:rsid w:val="00A90FDA"/>
    <w:rsid w:val="00A91218"/>
    <w:rsid w:val="00A91469"/>
    <w:rsid w:val="00A914EE"/>
    <w:rsid w:val="00A9164F"/>
    <w:rsid w:val="00A918F6"/>
    <w:rsid w:val="00A91BAB"/>
    <w:rsid w:val="00A91C6A"/>
    <w:rsid w:val="00A91D3C"/>
    <w:rsid w:val="00A91F3E"/>
    <w:rsid w:val="00A930E2"/>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380"/>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0EF0"/>
    <w:rsid w:val="00AA158B"/>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53C6"/>
    <w:rsid w:val="00AA5584"/>
    <w:rsid w:val="00AA5960"/>
    <w:rsid w:val="00AA5C8F"/>
    <w:rsid w:val="00AA6026"/>
    <w:rsid w:val="00AA6206"/>
    <w:rsid w:val="00AA630A"/>
    <w:rsid w:val="00AA69EF"/>
    <w:rsid w:val="00AA6B64"/>
    <w:rsid w:val="00AA6F9A"/>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21"/>
    <w:rsid w:val="00AB608B"/>
    <w:rsid w:val="00AB6316"/>
    <w:rsid w:val="00AB642C"/>
    <w:rsid w:val="00AB6578"/>
    <w:rsid w:val="00AB69A5"/>
    <w:rsid w:val="00AB6CC0"/>
    <w:rsid w:val="00AB6D62"/>
    <w:rsid w:val="00AB6DDD"/>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911"/>
    <w:rsid w:val="00AD4C9A"/>
    <w:rsid w:val="00AD4FAD"/>
    <w:rsid w:val="00AD514B"/>
    <w:rsid w:val="00AD523F"/>
    <w:rsid w:val="00AD542E"/>
    <w:rsid w:val="00AD5A83"/>
    <w:rsid w:val="00AD5AB2"/>
    <w:rsid w:val="00AD5B94"/>
    <w:rsid w:val="00AD6078"/>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133"/>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CE1"/>
    <w:rsid w:val="00AE4318"/>
    <w:rsid w:val="00AE4557"/>
    <w:rsid w:val="00AE4A1F"/>
    <w:rsid w:val="00AE4B5C"/>
    <w:rsid w:val="00AE4C51"/>
    <w:rsid w:val="00AE4C55"/>
    <w:rsid w:val="00AE4F01"/>
    <w:rsid w:val="00AE5323"/>
    <w:rsid w:val="00AE53A0"/>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8B0"/>
    <w:rsid w:val="00AF2BB4"/>
    <w:rsid w:val="00AF2DED"/>
    <w:rsid w:val="00AF324E"/>
    <w:rsid w:val="00AF3618"/>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6D4F"/>
    <w:rsid w:val="00AF738A"/>
    <w:rsid w:val="00AF76BE"/>
    <w:rsid w:val="00AF7C78"/>
    <w:rsid w:val="00AF7CAD"/>
    <w:rsid w:val="00AF7D02"/>
    <w:rsid w:val="00AF7F09"/>
    <w:rsid w:val="00B002BA"/>
    <w:rsid w:val="00B00306"/>
    <w:rsid w:val="00B00522"/>
    <w:rsid w:val="00B008B5"/>
    <w:rsid w:val="00B00D07"/>
    <w:rsid w:val="00B00D62"/>
    <w:rsid w:val="00B00FC4"/>
    <w:rsid w:val="00B01085"/>
    <w:rsid w:val="00B010D3"/>
    <w:rsid w:val="00B01944"/>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722"/>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3A3"/>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3EE"/>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AAC"/>
    <w:rsid w:val="00B35B35"/>
    <w:rsid w:val="00B35B6D"/>
    <w:rsid w:val="00B35B9D"/>
    <w:rsid w:val="00B35CB3"/>
    <w:rsid w:val="00B35F8E"/>
    <w:rsid w:val="00B36730"/>
    <w:rsid w:val="00B36BB2"/>
    <w:rsid w:val="00B36CCD"/>
    <w:rsid w:val="00B37121"/>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D44"/>
    <w:rsid w:val="00B53EF5"/>
    <w:rsid w:val="00B53F8F"/>
    <w:rsid w:val="00B5428C"/>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2EA"/>
    <w:rsid w:val="00B74791"/>
    <w:rsid w:val="00B74A0D"/>
    <w:rsid w:val="00B74EC0"/>
    <w:rsid w:val="00B754FE"/>
    <w:rsid w:val="00B75667"/>
    <w:rsid w:val="00B75A06"/>
    <w:rsid w:val="00B75F2C"/>
    <w:rsid w:val="00B765DC"/>
    <w:rsid w:val="00B76727"/>
    <w:rsid w:val="00B767B4"/>
    <w:rsid w:val="00B768FC"/>
    <w:rsid w:val="00B76B73"/>
    <w:rsid w:val="00B76DF0"/>
    <w:rsid w:val="00B76FAC"/>
    <w:rsid w:val="00B77062"/>
    <w:rsid w:val="00B7709F"/>
    <w:rsid w:val="00B774CC"/>
    <w:rsid w:val="00B77502"/>
    <w:rsid w:val="00B77A5A"/>
    <w:rsid w:val="00B77D8A"/>
    <w:rsid w:val="00B803E9"/>
    <w:rsid w:val="00B80460"/>
    <w:rsid w:val="00B8053A"/>
    <w:rsid w:val="00B8053B"/>
    <w:rsid w:val="00B80733"/>
    <w:rsid w:val="00B80795"/>
    <w:rsid w:val="00B80B77"/>
    <w:rsid w:val="00B80F5B"/>
    <w:rsid w:val="00B80FB1"/>
    <w:rsid w:val="00B810CC"/>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92C"/>
    <w:rsid w:val="00B86988"/>
    <w:rsid w:val="00B86A4D"/>
    <w:rsid w:val="00B86BDC"/>
    <w:rsid w:val="00B86CA5"/>
    <w:rsid w:val="00B87094"/>
    <w:rsid w:val="00B870B5"/>
    <w:rsid w:val="00B872AE"/>
    <w:rsid w:val="00B874FB"/>
    <w:rsid w:val="00B87548"/>
    <w:rsid w:val="00B8769E"/>
    <w:rsid w:val="00B876C8"/>
    <w:rsid w:val="00B90DC8"/>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3D"/>
    <w:rsid w:val="00B973C8"/>
    <w:rsid w:val="00B9770B"/>
    <w:rsid w:val="00B977E6"/>
    <w:rsid w:val="00B97B85"/>
    <w:rsid w:val="00BA0223"/>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10B"/>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65A"/>
    <w:rsid w:val="00BB3E53"/>
    <w:rsid w:val="00BB3F4C"/>
    <w:rsid w:val="00BB3F8F"/>
    <w:rsid w:val="00BB4051"/>
    <w:rsid w:val="00BB424D"/>
    <w:rsid w:val="00BB449D"/>
    <w:rsid w:val="00BB4844"/>
    <w:rsid w:val="00BB493B"/>
    <w:rsid w:val="00BB4A42"/>
    <w:rsid w:val="00BB4F18"/>
    <w:rsid w:val="00BB50C0"/>
    <w:rsid w:val="00BB5321"/>
    <w:rsid w:val="00BB56F2"/>
    <w:rsid w:val="00BB56F3"/>
    <w:rsid w:val="00BB5893"/>
    <w:rsid w:val="00BB5C62"/>
    <w:rsid w:val="00BB5EB1"/>
    <w:rsid w:val="00BB61DC"/>
    <w:rsid w:val="00BB6431"/>
    <w:rsid w:val="00BB6472"/>
    <w:rsid w:val="00BB6B35"/>
    <w:rsid w:val="00BB6C81"/>
    <w:rsid w:val="00BB6D67"/>
    <w:rsid w:val="00BB705F"/>
    <w:rsid w:val="00BB71EC"/>
    <w:rsid w:val="00BB723D"/>
    <w:rsid w:val="00BB724B"/>
    <w:rsid w:val="00BB7634"/>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76"/>
    <w:rsid w:val="00BC3FE8"/>
    <w:rsid w:val="00BC41CF"/>
    <w:rsid w:val="00BC42CB"/>
    <w:rsid w:val="00BC45A8"/>
    <w:rsid w:val="00BC499E"/>
    <w:rsid w:val="00BC528A"/>
    <w:rsid w:val="00BC54F7"/>
    <w:rsid w:val="00BC5CE2"/>
    <w:rsid w:val="00BC600D"/>
    <w:rsid w:val="00BC6064"/>
    <w:rsid w:val="00BC6613"/>
    <w:rsid w:val="00BC6BDE"/>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099"/>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E7E82"/>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00F"/>
    <w:rsid w:val="00BF5249"/>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3D"/>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8CC"/>
    <w:rsid w:val="00C02A28"/>
    <w:rsid w:val="00C02CDE"/>
    <w:rsid w:val="00C03125"/>
    <w:rsid w:val="00C03601"/>
    <w:rsid w:val="00C03892"/>
    <w:rsid w:val="00C039B6"/>
    <w:rsid w:val="00C03B7B"/>
    <w:rsid w:val="00C041E5"/>
    <w:rsid w:val="00C04AA5"/>
    <w:rsid w:val="00C04D1E"/>
    <w:rsid w:val="00C04F29"/>
    <w:rsid w:val="00C05094"/>
    <w:rsid w:val="00C05470"/>
    <w:rsid w:val="00C057E0"/>
    <w:rsid w:val="00C05863"/>
    <w:rsid w:val="00C05C20"/>
    <w:rsid w:val="00C05C62"/>
    <w:rsid w:val="00C05D07"/>
    <w:rsid w:val="00C06066"/>
    <w:rsid w:val="00C0620A"/>
    <w:rsid w:val="00C0648A"/>
    <w:rsid w:val="00C067A4"/>
    <w:rsid w:val="00C06BE9"/>
    <w:rsid w:val="00C06D90"/>
    <w:rsid w:val="00C07A6C"/>
    <w:rsid w:val="00C07AC5"/>
    <w:rsid w:val="00C07AE3"/>
    <w:rsid w:val="00C07AE4"/>
    <w:rsid w:val="00C07CE8"/>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08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40C"/>
    <w:rsid w:val="00C1641A"/>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C68"/>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B14"/>
    <w:rsid w:val="00C37D41"/>
    <w:rsid w:val="00C37F07"/>
    <w:rsid w:val="00C37F85"/>
    <w:rsid w:val="00C37F8D"/>
    <w:rsid w:val="00C4018E"/>
    <w:rsid w:val="00C404D5"/>
    <w:rsid w:val="00C4059B"/>
    <w:rsid w:val="00C40B7D"/>
    <w:rsid w:val="00C40DF1"/>
    <w:rsid w:val="00C40FF4"/>
    <w:rsid w:val="00C4120F"/>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A9C"/>
    <w:rsid w:val="00C45BF6"/>
    <w:rsid w:val="00C45E93"/>
    <w:rsid w:val="00C46B53"/>
    <w:rsid w:val="00C46D8E"/>
    <w:rsid w:val="00C46E10"/>
    <w:rsid w:val="00C470AA"/>
    <w:rsid w:val="00C470B6"/>
    <w:rsid w:val="00C470D0"/>
    <w:rsid w:val="00C477FC"/>
    <w:rsid w:val="00C47AE8"/>
    <w:rsid w:val="00C47B5B"/>
    <w:rsid w:val="00C47E46"/>
    <w:rsid w:val="00C5060F"/>
    <w:rsid w:val="00C5063D"/>
    <w:rsid w:val="00C5078D"/>
    <w:rsid w:val="00C508B7"/>
    <w:rsid w:val="00C50ADC"/>
    <w:rsid w:val="00C50DA6"/>
    <w:rsid w:val="00C51C36"/>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868"/>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1A8"/>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1E2"/>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3AEB"/>
    <w:rsid w:val="00C83B30"/>
    <w:rsid w:val="00C84317"/>
    <w:rsid w:val="00C845CE"/>
    <w:rsid w:val="00C8470F"/>
    <w:rsid w:val="00C847FC"/>
    <w:rsid w:val="00C848A8"/>
    <w:rsid w:val="00C84B21"/>
    <w:rsid w:val="00C8534D"/>
    <w:rsid w:val="00C85A05"/>
    <w:rsid w:val="00C8624E"/>
    <w:rsid w:val="00C86379"/>
    <w:rsid w:val="00C864DB"/>
    <w:rsid w:val="00C86588"/>
    <w:rsid w:val="00C86CA9"/>
    <w:rsid w:val="00C870B0"/>
    <w:rsid w:val="00C872C8"/>
    <w:rsid w:val="00C877DD"/>
    <w:rsid w:val="00C8781D"/>
    <w:rsid w:val="00C87DEF"/>
    <w:rsid w:val="00C901A9"/>
    <w:rsid w:val="00C901BB"/>
    <w:rsid w:val="00C905AC"/>
    <w:rsid w:val="00C90AB2"/>
    <w:rsid w:val="00C90B43"/>
    <w:rsid w:val="00C90C65"/>
    <w:rsid w:val="00C90C82"/>
    <w:rsid w:val="00C90CB4"/>
    <w:rsid w:val="00C90F7A"/>
    <w:rsid w:val="00C911F4"/>
    <w:rsid w:val="00C9135F"/>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318C"/>
    <w:rsid w:val="00C9323B"/>
    <w:rsid w:val="00C93297"/>
    <w:rsid w:val="00C936D9"/>
    <w:rsid w:val="00C93C60"/>
    <w:rsid w:val="00C943A0"/>
    <w:rsid w:val="00C945C2"/>
    <w:rsid w:val="00C945EC"/>
    <w:rsid w:val="00C94B6B"/>
    <w:rsid w:val="00C94C81"/>
    <w:rsid w:val="00C94E45"/>
    <w:rsid w:val="00C95300"/>
    <w:rsid w:val="00C95548"/>
    <w:rsid w:val="00C95628"/>
    <w:rsid w:val="00C95730"/>
    <w:rsid w:val="00C95962"/>
    <w:rsid w:val="00C95CD4"/>
    <w:rsid w:val="00C95E8B"/>
    <w:rsid w:val="00C9624F"/>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A2D"/>
    <w:rsid w:val="00CA1B31"/>
    <w:rsid w:val="00CA2122"/>
    <w:rsid w:val="00CA269B"/>
    <w:rsid w:val="00CA2919"/>
    <w:rsid w:val="00CA29CE"/>
    <w:rsid w:val="00CA2C56"/>
    <w:rsid w:val="00CA3030"/>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247"/>
    <w:rsid w:val="00CA636F"/>
    <w:rsid w:val="00CA6819"/>
    <w:rsid w:val="00CA694D"/>
    <w:rsid w:val="00CA69DB"/>
    <w:rsid w:val="00CA7050"/>
    <w:rsid w:val="00CA71D1"/>
    <w:rsid w:val="00CA73B2"/>
    <w:rsid w:val="00CA73E5"/>
    <w:rsid w:val="00CA74E8"/>
    <w:rsid w:val="00CA76F9"/>
    <w:rsid w:val="00CA77C0"/>
    <w:rsid w:val="00CA7824"/>
    <w:rsid w:val="00CA792E"/>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2AE"/>
    <w:rsid w:val="00CB3726"/>
    <w:rsid w:val="00CB3866"/>
    <w:rsid w:val="00CB39CF"/>
    <w:rsid w:val="00CB4184"/>
    <w:rsid w:val="00CB44DB"/>
    <w:rsid w:val="00CB4736"/>
    <w:rsid w:val="00CB480A"/>
    <w:rsid w:val="00CB4E0E"/>
    <w:rsid w:val="00CB4F0C"/>
    <w:rsid w:val="00CB4FA5"/>
    <w:rsid w:val="00CB558B"/>
    <w:rsid w:val="00CB57D5"/>
    <w:rsid w:val="00CB5823"/>
    <w:rsid w:val="00CB58DD"/>
    <w:rsid w:val="00CB58EF"/>
    <w:rsid w:val="00CB5A9F"/>
    <w:rsid w:val="00CB5EF8"/>
    <w:rsid w:val="00CB6343"/>
    <w:rsid w:val="00CB6385"/>
    <w:rsid w:val="00CB6598"/>
    <w:rsid w:val="00CB68B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A24"/>
    <w:rsid w:val="00CC3E8C"/>
    <w:rsid w:val="00CC3E96"/>
    <w:rsid w:val="00CC3EC7"/>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814"/>
    <w:rsid w:val="00CD6C14"/>
    <w:rsid w:val="00CD6C6D"/>
    <w:rsid w:val="00CD6CA1"/>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88E"/>
    <w:rsid w:val="00CE4E95"/>
    <w:rsid w:val="00CE51D5"/>
    <w:rsid w:val="00CE5347"/>
    <w:rsid w:val="00CE576E"/>
    <w:rsid w:val="00CE5861"/>
    <w:rsid w:val="00CE59E1"/>
    <w:rsid w:val="00CE5AB5"/>
    <w:rsid w:val="00CE5E50"/>
    <w:rsid w:val="00CE5FF9"/>
    <w:rsid w:val="00CE63B8"/>
    <w:rsid w:val="00CE697C"/>
    <w:rsid w:val="00CE69F3"/>
    <w:rsid w:val="00CE6AD5"/>
    <w:rsid w:val="00CE6C9C"/>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B2"/>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8C5"/>
    <w:rsid w:val="00D04A64"/>
    <w:rsid w:val="00D04DC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C6B"/>
    <w:rsid w:val="00D06DED"/>
    <w:rsid w:val="00D0735B"/>
    <w:rsid w:val="00D078A9"/>
    <w:rsid w:val="00D078C9"/>
    <w:rsid w:val="00D07A73"/>
    <w:rsid w:val="00D07DCA"/>
    <w:rsid w:val="00D101AB"/>
    <w:rsid w:val="00D10478"/>
    <w:rsid w:val="00D105EB"/>
    <w:rsid w:val="00D108D2"/>
    <w:rsid w:val="00D10D5A"/>
    <w:rsid w:val="00D1140D"/>
    <w:rsid w:val="00D11873"/>
    <w:rsid w:val="00D11AC5"/>
    <w:rsid w:val="00D11C73"/>
    <w:rsid w:val="00D11EEE"/>
    <w:rsid w:val="00D11FAE"/>
    <w:rsid w:val="00D12440"/>
    <w:rsid w:val="00D12487"/>
    <w:rsid w:val="00D126E6"/>
    <w:rsid w:val="00D12749"/>
    <w:rsid w:val="00D12988"/>
    <w:rsid w:val="00D12A5D"/>
    <w:rsid w:val="00D12B75"/>
    <w:rsid w:val="00D12EA8"/>
    <w:rsid w:val="00D13880"/>
    <w:rsid w:val="00D138C2"/>
    <w:rsid w:val="00D13B3E"/>
    <w:rsid w:val="00D13BBC"/>
    <w:rsid w:val="00D13CCD"/>
    <w:rsid w:val="00D14204"/>
    <w:rsid w:val="00D145FE"/>
    <w:rsid w:val="00D1495E"/>
    <w:rsid w:val="00D14E7D"/>
    <w:rsid w:val="00D15D5B"/>
    <w:rsid w:val="00D15D9D"/>
    <w:rsid w:val="00D15EA9"/>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8DE"/>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4B8C"/>
    <w:rsid w:val="00D25077"/>
    <w:rsid w:val="00D25802"/>
    <w:rsid w:val="00D25EC9"/>
    <w:rsid w:val="00D261FB"/>
    <w:rsid w:val="00D26283"/>
    <w:rsid w:val="00D263B5"/>
    <w:rsid w:val="00D26586"/>
    <w:rsid w:val="00D2698B"/>
    <w:rsid w:val="00D26DBE"/>
    <w:rsid w:val="00D2728D"/>
    <w:rsid w:val="00D27F01"/>
    <w:rsid w:val="00D3074E"/>
    <w:rsid w:val="00D30C46"/>
    <w:rsid w:val="00D30D92"/>
    <w:rsid w:val="00D30DE1"/>
    <w:rsid w:val="00D30FC7"/>
    <w:rsid w:val="00D3110A"/>
    <w:rsid w:val="00D315CF"/>
    <w:rsid w:val="00D31B45"/>
    <w:rsid w:val="00D31B9F"/>
    <w:rsid w:val="00D31BEA"/>
    <w:rsid w:val="00D31F50"/>
    <w:rsid w:val="00D321C9"/>
    <w:rsid w:val="00D32B6E"/>
    <w:rsid w:val="00D33017"/>
    <w:rsid w:val="00D331F8"/>
    <w:rsid w:val="00D33313"/>
    <w:rsid w:val="00D33410"/>
    <w:rsid w:val="00D335CB"/>
    <w:rsid w:val="00D339F5"/>
    <w:rsid w:val="00D33AB3"/>
    <w:rsid w:val="00D33AF5"/>
    <w:rsid w:val="00D33AFC"/>
    <w:rsid w:val="00D3410B"/>
    <w:rsid w:val="00D344C9"/>
    <w:rsid w:val="00D35109"/>
    <w:rsid w:val="00D351C4"/>
    <w:rsid w:val="00D353FF"/>
    <w:rsid w:val="00D35C45"/>
    <w:rsid w:val="00D35C5E"/>
    <w:rsid w:val="00D3609F"/>
    <w:rsid w:val="00D3610A"/>
    <w:rsid w:val="00D362C1"/>
    <w:rsid w:val="00D36355"/>
    <w:rsid w:val="00D36408"/>
    <w:rsid w:val="00D3646C"/>
    <w:rsid w:val="00D36541"/>
    <w:rsid w:val="00D3668C"/>
    <w:rsid w:val="00D36831"/>
    <w:rsid w:val="00D369EA"/>
    <w:rsid w:val="00D36C8E"/>
    <w:rsid w:val="00D37131"/>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03"/>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57A"/>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7010A"/>
    <w:rsid w:val="00D7040B"/>
    <w:rsid w:val="00D70518"/>
    <w:rsid w:val="00D70A3E"/>
    <w:rsid w:val="00D70C66"/>
    <w:rsid w:val="00D70F5E"/>
    <w:rsid w:val="00D70F87"/>
    <w:rsid w:val="00D7123A"/>
    <w:rsid w:val="00D71A5F"/>
    <w:rsid w:val="00D723C1"/>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EB8"/>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ED1"/>
    <w:rsid w:val="00D86F28"/>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3F7"/>
    <w:rsid w:val="00D974D3"/>
    <w:rsid w:val="00D9772D"/>
    <w:rsid w:val="00D97AF4"/>
    <w:rsid w:val="00D97D11"/>
    <w:rsid w:val="00D97E86"/>
    <w:rsid w:val="00DA0680"/>
    <w:rsid w:val="00DA0FC0"/>
    <w:rsid w:val="00DA1147"/>
    <w:rsid w:val="00DA1A08"/>
    <w:rsid w:val="00DA1C1A"/>
    <w:rsid w:val="00DA1C66"/>
    <w:rsid w:val="00DA1D80"/>
    <w:rsid w:val="00DA1D9A"/>
    <w:rsid w:val="00DA2046"/>
    <w:rsid w:val="00DA225C"/>
    <w:rsid w:val="00DA23D2"/>
    <w:rsid w:val="00DA26C1"/>
    <w:rsid w:val="00DA2823"/>
    <w:rsid w:val="00DA28EC"/>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8"/>
    <w:rsid w:val="00DD2862"/>
    <w:rsid w:val="00DD2FE5"/>
    <w:rsid w:val="00DD3401"/>
    <w:rsid w:val="00DD3430"/>
    <w:rsid w:val="00DD3480"/>
    <w:rsid w:val="00DD3565"/>
    <w:rsid w:val="00DD49D3"/>
    <w:rsid w:val="00DD4CB4"/>
    <w:rsid w:val="00DD4E10"/>
    <w:rsid w:val="00DD4F37"/>
    <w:rsid w:val="00DD52E9"/>
    <w:rsid w:val="00DD5514"/>
    <w:rsid w:val="00DD5534"/>
    <w:rsid w:val="00DD5704"/>
    <w:rsid w:val="00DD57FD"/>
    <w:rsid w:val="00DD5836"/>
    <w:rsid w:val="00DD5951"/>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3B"/>
    <w:rsid w:val="00DE0AAA"/>
    <w:rsid w:val="00DE0ED5"/>
    <w:rsid w:val="00DE16DD"/>
    <w:rsid w:val="00DE1838"/>
    <w:rsid w:val="00DE1ACE"/>
    <w:rsid w:val="00DE1BBD"/>
    <w:rsid w:val="00DE2148"/>
    <w:rsid w:val="00DE21CF"/>
    <w:rsid w:val="00DE253D"/>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AC1"/>
    <w:rsid w:val="00DF0B0F"/>
    <w:rsid w:val="00DF0D33"/>
    <w:rsid w:val="00DF0E63"/>
    <w:rsid w:val="00DF1300"/>
    <w:rsid w:val="00DF13B2"/>
    <w:rsid w:val="00DF1ADA"/>
    <w:rsid w:val="00DF1DE2"/>
    <w:rsid w:val="00DF1FD6"/>
    <w:rsid w:val="00DF264C"/>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289"/>
    <w:rsid w:val="00DF665D"/>
    <w:rsid w:val="00DF669F"/>
    <w:rsid w:val="00DF6824"/>
    <w:rsid w:val="00DF6EF9"/>
    <w:rsid w:val="00DF6F0F"/>
    <w:rsid w:val="00DF70BA"/>
    <w:rsid w:val="00DF7226"/>
    <w:rsid w:val="00DF736B"/>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8E0"/>
    <w:rsid w:val="00E11984"/>
    <w:rsid w:val="00E11C22"/>
    <w:rsid w:val="00E11CAF"/>
    <w:rsid w:val="00E11E19"/>
    <w:rsid w:val="00E11EB8"/>
    <w:rsid w:val="00E125EE"/>
    <w:rsid w:val="00E12775"/>
    <w:rsid w:val="00E12A5A"/>
    <w:rsid w:val="00E12DAD"/>
    <w:rsid w:val="00E1351C"/>
    <w:rsid w:val="00E1369A"/>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9A1"/>
    <w:rsid w:val="00E20AD1"/>
    <w:rsid w:val="00E20E6F"/>
    <w:rsid w:val="00E214FB"/>
    <w:rsid w:val="00E21624"/>
    <w:rsid w:val="00E216A5"/>
    <w:rsid w:val="00E21992"/>
    <w:rsid w:val="00E21CCC"/>
    <w:rsid w:val="00E21EDB"/>
    <w:rsid w:val="00E21FD8"/>
    <w:rsid w:val="00E220BA"/>
    <w:rsid w:val="00E220C1"/>
    <w:rsid w:val="00E221D7"/>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DB8"/>
    <w:rsid w:val="00E2446F"/>
    <w:rsid w:val="00E24DB0"/>
    <w:rsid w:val="00E250DB"/>
    <w:rsid w:val="00E25386"/>
    <w:rsid w:val="00E2570F"/>
    <w:rsid w:val="00E257F3"/>
    <w:rsid w:val="00E25ADB"/>
    <w:rsid w:val="00E25CDF"/>
    <w:rsid w:val="00E25F49"/>
    <w:rsid w:val="00E260C3"/>
    <w:rsid w:val="00E2617B"/>
    <w:rsid w:val="00E2690E"/>
    <w:rsid w:val="00E272FE"/>
    <w:rsid w:val="00E2789C"/>
    <w:rsid w:val="00E27C81"/>
    <w:rsid w:val="00E30517"/>
    <w:rsid w:val="00E306B4"/>
    <w:rsid w:val="00E3070A"/>
    <w:rsid w:val="00E30728"/>
    <w:rsid w:val="00E307E4"/>
    <w:rsid w:val="00E30A72"/>
    <w:rsid w:val="00E30BDD"/>
    <w:rsid w:val="00E311A5"/>
    <w:rsid w:val="00E31371"/>
    <w:rsid w:val="00E31506"/>
    <w:rsid w:val="00E31F8A"/>
    <w:rsid w:val="00E322BF"/>
    <w:rsid w:val="00E325CE"/>
    <w:rsid w:val="00E32679"/>
    <w:rsid w:val="00E327EE"/>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3F8"/>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94"/>
    <w:rsid w:val="00E538E0"/>
    <w:rsid w:val="00E53E22"/>
    <w:rsid w:val="00E53F67"/>
    <w:rsid w:val="00E54042"/>
    <w:rsid w:val="00E5476E"/>
    <w:rsid w:val="00E54AB9"/>
    <w:rsid w:val="00E54D33"/>
    <w:rsid w:val="00E5503E"/>
    <w:rsid w:val="00E551BC"/>
    <w:rsid w:val="00E55582"/>
    <w:rsid w:val="00E558D9"/>
    <w:rsid w:val="00E55ABF"/>
    <w:rsid w:val="00E56699"/>
    <w:rsid w:val="00E5711F"/>
    <w:rsid w:val="00E5765B"/>
    <w:rsid w:val="00E57723"/>
    <w:rsid w:val="00E578B2"/>
    <w:rsid w:val="00E57A6E"/>
    <w:rsid w:val="00E57C17"/>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4C6"/>
    <w:rsid w:val="00E72ABE"/>
    <w:rsid w:val="00E72BCC"/>
    <w:rsid w:val="00E73065"/>
    <w:rsid w:val="00E7306F"/>
    <w:rsid w:val="00E73713"/>
    <w:rsid w:val="00E73D54"/>
    <w:rsid w:val="00E73E01"/>
    <w:rsid w:val="00E74589"/>
    <w:rsid w:val="00E7476B"/>
    <w:rsid w:val="00E7478C"/>
    <w:rsid w:val="00E74897"/>
    <w:rsid w:val="00E74B5A"/>
    <w:rsid w:val="00E74DDD"/>
    <w:rsid w:val="00E74F6C"/>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A38"/>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6C7"/>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762"/>
    <w:rsid w:val="00E947B5"/>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465"/>
    <w:rsid w:val="00EA475F"/>
    <w:rsid w:val="00EA4877"/>
    <w:rsid w:val="00EA4AC2"/>
    <w:rsid w:val="00EA4EE3"/>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1B6D"/>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065"/>
    <w:rsid w:val="00EB51F9"/>
    <w:rsid w:val="00EB534C"/>
    <w:rsid w:val="00EB543D"/>
    <w:rsid w:val="00EB545D"/>
    <w:rsid w:val="00EB55D2"/>
    <w:rsid w:val="00EB57E7"/>
    <w:rsid w:val="00EB5A4E"/>
    <w:rsid w:val="00EB5CC3"/>
    <w:rsid w:val="00EB5D93"/>
    <w:rsid w:val="00EB623F"/>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B50"/>
    <w:rsid w:val="00ED5F7B"/>
    <w:rsid w:val="00ED62F5"/>
    <w:rsid w:val="00ED7363"/>
    <w:rsid w:val="00ED74C9"/>
    <w:rsid w:val="00ED7884"/>
    <w:rsid w:val="00EE0074"/>
    <w:rsid w:val="00EE0130"/>
    <w:rsid w:val="00EE08BC"/>
    <w:rsid w:val="00EE09EA"/>
    <w:rsid w:val="00EE0A49"/>
    <w:rsid w:val="00EE0E09"/>
    <w:rsid w:val="00EE12DA"/>
    <w:rsid w:val="00EE13C8"/>
    <w:rsid w:val="00EE14C4"/>
    <w:rsid w:val="00EE14D7"/>
    <w:rsid w:val="00EE15CA"/>
    <w:rsid w:val="00EE18BB"/>
    <w:rsid w:val="00EE1CDA"/>
    <w:rsid w:val="00EE24B7"/>
    <w:rsid w:val="00EE2AAB"/>
    <w:rsid w:val="00EE3203"/>
    <w:rsid w:val="00EE33A6"/>
    <w:rsid w:val="00EE3B6C"/>
    <w:rsid w:val="00EE3DCB"/>
    <w:rsid w:val="00EE3FE2"/>
    <w:rsid w:val="00EE43F9"/>
    <w:rsid w:val="00EE44A5"/>
    <w:rsid w:val="00EE4708"/>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C0D"/>
    <w:rsid w:val="00EF1F0E"/>
    <w:rsid w:val="00EF20FD"/>
    <w:rsid w:val="00EF2786"/>
    <w:rsid w:val="00EF284F"/>
    <w:rsid w:val="00EF28D7"/>
    <w:rsid w:val="00EF29F8"/>
    <w:rsid w:val="00EF2C3D"/>
    <w:rsid w:val="00EF2D50"/>
    <w:rsid w:val="00EF34CD"/>
    <w:rsid w:val="00EF35A4"/>
    <w:rsid w:val="00EF3A28"/>
    <w:rsid w:val="00EF3A3D"/>
    <w:rsid w:val="00EF3A4A"/>
    <w:rsid w:val="00EF3BE2"/>
    <w:rsid w:val="00EF3D43"/>
    <w:rsid w:val="00EF405C"/>
    <w:rsid w:val="00EF447D"/>
    <w:rsid w:val="00EF48B7"/>
    <w:rsid w:val="00EF493B"/>
    <w:rsid w:val="00EF4F32"/>
    <w:rsid w:val="00EF5326"/>
    <w:rsid w:val="00EF5483"/>
    <w:rsid w:val="00EF5630"/>
    <w:rsid w:val="00EF573A"/>
    <w:rsid w:val="00EF5861"/>
    <w:rsid w:val="00EF58EF"/>
    <w:rsid w:val="00EF5D0A"/>
    <w:rsid w:val="00EF6060"/>
    <w:rsid w:val="00EF6141"/>
    <w:rsid w:val="00EF6C5C"/>
    <w:rsid w:val="00EF6D7D"/>
    <w:rsid w:val="00EF6EF5"/>
    <w:rsid w:val="00EF706C"/>
    <w:rsid w:val="00EF7107"/>
    <w:rsid w:val="00EF7131"/>
    <w:rsid w:val="00EF7614"/>
    <w:rsid w:val="00EF7878"/>
    <w:rsid w:val="00EF7A1C"/>
    <w:rsid w:val="00EF7B81"/>
    <w:rsid w:val="00F000F0"/>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589"/>
    <w:rsid w:val="00F02679"/>
    <w:rsid w:val="00F026AE"/>
    <w:rsid w:val="00F027FF"/>
    <w:rsid w:val="00F0285D"/>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23"/>
    <w:rsid w:val="00F134F0"/>
    <w:rsid w:val="00F138CE"/>
    <w:rsid w:val="00F13A92"/>
    <w:rsid w:val="00F13D0B"/>
    <w:rsid w:val="00F13EB3"/>
    <w:rsid w:val="00F13FAF"/>
    <w:rsid w:val="00F1403E"/>
    <w:rsid w:val="00F1415B"/>
    <w:rsid w:val="00F1473D"/>
    <w:rsid w:val="00F1476B"/>
    <w:rsid w:val="00F149F8"/>
    <w:rsid w:val="00F15860"/>
    <w:rsid w:val="00F15F91"/>
    <w:rsid w:val="00F16BB1"/>
    <w:rsid w:val="00F16F7C"/>
    <w:rsid w:val="00F17A8F"/>
    <w:rsid w:val="00F17B67"/>
    <w:rsid w:val="00F17CA8"/>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B6B"/>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5D0"/>
    <w:rsid w:val="00F3273C"/>
    <w:rsid w:val="00F32E1A"/>
    <w:rsid w:val="00F32F0E"/>
    <w:rsid w:val="00F32F3E"/>
    <w:rsid w:val="00F33036"/>
    <w:rsid w:val="00F33580"/>
    <w:rsid w:val="00F3383E"/>
    <w:rsid w:val="00F3386F"/>
    <w:rsid w:val="00F33BA5"/>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70CB"/>
    <w:rsid w:val="00F377A2"/>
    <w:rsid w:val="00F37922"/>
    <w:rsid w:val="00F37AEF"/>
    <w:rsid w:val="00F40744"/>
    <w:rsid w:val="00F411DF"/>
    <w:rsid w:val="00F4125D"/>
    <w:rsid w:val="00F413EE"/>
    <w:rsid w:val="00F417D6"/>
    <w:rsid w:val="00F41F87"/>
    <w:rsid w:val="00F4210B"/>
    <w:rsid w:val="00F4211E"/>
    <w:rsid w:val="00F42470"/>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5F00"/>
    <w:rsid w:val="00F465C1"/>
    <w:rsid w:val="00F4678D"/>
    <w:rsid w:val="00F467B0"/>
    <w:rsid w:val="00F46E40"/>
    <w:rsid w:val="00F46F8B"/>
    <w:rsid w:val="00F47132"/>
    <w:rsid w:val="00F47299"/>
    <w:rsid w:val="00F472C2"/>
    <w:rsid w:val="00F473A6"/>
    <w:rsid w:val="00F47728"/>
    <w:rsid w:val="00F47798"/>
    <w:rsid w:val="00F47AFE"/>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3E31"/>
    <w:rsid w:val="00F54192"/>
    <w:rsid w:val="00F54273"/>
    <w:rsid w:val="00F542D8"/>
    <w:rsid w:val="00F548C8"/>
    <w:rsid w:val="00F54BDB"/>
    <w:rsid w:val="00F55902"/>
    <w:rsid w:val="00F5593B"/>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687"/>
    <w:rsid w:val="00F756E6"/>
    <w:rsid w:val="00F75796"/>
    <w:rsid w:val="00F75B67"/>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0FE3"/>
    <w:rsid w:val="00F8107A"/>
    <w:rsid w:val="00F8113E"/>
    <w:rsid w:val="00F81311"/>
    <w:rsid w:val="00F814F8"/>
    <w:rsid w:val="00F81507"/>
    <w:rsid w:val="00F81625"/>
    <w:rsid w:val="00F8199F"/>
    <w:rsid w:val="00F81C47"/>
    <w:rsid w:val="00F81C63"/>
    <w:rsid w:val="00F81E0E"/>
    <w:rsid w:val="00F81E87"/>
    <w:rsid w:val="00F81F25"/>
    <w:rsid w:val="00F81F57"/>
    <w:rsid w:val="00F821A2"/>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CF7"/>
    <w:rsid w:val="00F90E25"/>
    <w:rsid w:val="00F90FD6"/>
    <w:rsid w:val="00F910E4"/>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701"/>
    <w:rsid w:val="00F92725"/>
    <w:rsid w:val="00F93528"/>
    <w:rsid w:val="00F93607"/>
    <w:rsid w:val="00F9387F"/>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32D"/>
    <w:rsid w:val="00F9644F"/>
    <w:rsid w:val="00F965A6"/>
    <w:rsid w:val="00F965D9"/>
    <w:rsid w:val="00F969B1"/>
    <w:rsid w:val="00F96C7A"/>
    <w:rsid w:val="00F96E7C"/>
    <w:rsid w:val="00F9709C"/>
    <w:rsid w:val="00F97383"/>
    <w:rsid w:val="00F975B5"/>
    <w:rsid w:val="00F97654"/>
    <w:rsid w:val="00F97761"/>
    <w:rsid w:val="00F97765"/>
    <w:rsid w:val="00FA028C"/>
    <w:rsid w:val="00FA0452"/>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451"/>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551"/>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B9D"/>
    <w:rsid w:val="00FB7023"/>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D99"/>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B10"/>
    <w:rsid w:val="00FC7F93"/>
    <w:rsid w:val="00FD003E"/>
    <w:rsid w:val="00FD042C"/>
    <w:rsid w:val="00FD0A0E"/>
    <w:rsid w:val="00FD0D7E"/>
    <w:rsid w:val="00FD10D2"/>
    <w:rsid w:val="00FD111E"/>
    <w:rsid w:val="00FD14E4"/>
    <w:rsid w:val="00FD197D"/>
    <w:rsid w:val="00FD21C7"/>
    <w:rsid w:val="00FD21DD"/>
    <w:rsid w:val="00FD2524"/>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789"/>
    <w:rsid w:val="00FD6A3D"/>
    <w:rsid w:val="00FD6F9D"/>
    <w:rsid w:val="00FD7001"/>
    <w:rsid w:val="00FD7167"/>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772"/>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618"/>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143"/>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49C10"/>
  <w15:chartTrackingRefBased/>
  <w15:docId w15:val="{79DEC674-C6C6-47C1-A0CA-AFE27124F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semiHidden/>
    <w:rsid w:val="00A10B48"/>
    <w:rPr>
      <w:sz w:val="16"/>
      <w:szCs w:val="16"/>
    </w:rPr>
  </w:style>
  <w:style w:type="paragraph" w:styleId="af3">
    <w:name w:val="annotation text"/>
    <w:basedOn w:val="a"/>
    <w:link w:val="af4"/>
    <w:uiPriority w:val="99"/>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出段落 字符2"/>
    <w:aliases w:val="- Bullets 字符1,목록 단락 字符,リスト段落 字符,Lista1 字符1,?? ?? 字符1,????? 字符1,???? 字符1,列出段落1 字符,中等深浅网格 1 - 着色 21 字符1,1st level - Bullet List Paragraph 字符1,Lettre d'introduction 字符1,Paragrafo elenco 字符1,Normal bullet 2 字符1,Bullet list 字符1,Numbered List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3">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f0">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1">
    <w:name w:val="公式"/>
    <w:basedOn w:val="a"/>
    <w:link w:val="aff2"/>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2">
    <w:name w:val="公式 字符"/>
    <w:link w:val="aff1"/>
    <w:rsid w:val="00570326"/>
    <w:rPr>
      <w:rFonts w:ascii="Times New Roman" w:hAnsi="Times New Roman"/>
      <w:kern w:val="2"/>
      <w:sz w:val="21"/>
      <w:szCs w:val="22"/>
    </w:rPr>
  </w:style>
  <w:style w:type="paragraph" w:customStyle="1" w:styleId="aff3">
    <w:name w:val="正文内容"/>
    <w:basedOn w:val="a"/>
    <w:link w:val="aff4"/>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4">
    <w:name w:val="正文内容 字符"/>
    <w:link w:val="aff3"/>
    <w:rsid w:val="00570326"/>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10812229">
      <w:bodyDiv w:val="1"/>
      <w:marLeft w:val="0"/>
      <w:marRight w:val="0"/>
      <w:marTop w:val="0"/>
      <w:marBottom w:val="0"/>
      <w:divBdr>
        <w:top w:val="none" w:sz="0" w:space="0" w:color="auto"/>
        <w:left w:val="none" w:sz="0" w:space="0" w:color="auto"/>
        <w:bottom w:val="none" w:sz="0" w:space="0" w:color="auto"/>
        <w:right w:val="none" w:sz="0" w:space="0" w:color="auto"/>
      </w:divBdr>
      <w:divsChild>
        <w:div w:id="2042319268">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107579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7155044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1715990">
      <w:bodyDiv w:val="1"/>
      <w:marLeft w:val="0"/>
      <w:marRight w:val="0"/>
      <w:marTop w:val="0"/>
      <w:marBottom w:val="0"/>
      <w:divBdr>
        <w:top w:val="none" w:sz="0" w:space="0" w:color="auto"/>
        <w:left w:val="none" w:sz="0" w:space="0" w:color="auto"/>
        <w:bottom w:val="none" w:sz="0" w:space="0" w:color="auto"/>
        <w:right w:val="none" w:sz="0" w:space="0" w:color="auto"/>
      </w:divBdr>
      <w:divsChild>
        <w:div w:id="2099518800">
          <w:marLeft w:val="0"/>
          <w:marRight w:val="0"/>
          <w:marTop w:val="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327311">
      <w:bodyDiv w:val="1"/>
      <w:marLeft w:val="0"/>
      <w:marRight w:val="0"/>
      <w:marTop w:val="0"/>
      <w:marBottom w:val="0"/>
      <w:divBdr>
        <w:top w:val="none" w:sz="0" w:space="0" w:color="auto"/>
        <w:left w:val="none" w:sz="0" w:space="0" w:color="auto"/>
        <w:bottom w:val="none" w:sz="0" w:space="0" w:color="auto"/>
        <w:right w:val="none" w:sz="0" w:space="0" w:color="auto"/>
      </w:divBdr>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2190020">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021936">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7828507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EEEDB1-9D09-43E7-A7E7-0F54DEE642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4044D365-0466-4EAC-BAED-D8F9C7E882FC}">
  <ds:schemaRefs>
    <ds:schemaRef ds:uri="http://schemas.openxmlformats.org/officeDocument/2006/bibliography"/>
  </ds:schemaRefs>
</ds:datastoreItem>
</file>

<file path=customXml/itemProps6.xml><?xml version="1.0" encoding="utf-8"?>
<ds:datastoreItem xmlns:ds="http://schemas.openxmlformats.org/officeDocument/2006/customXml" ds:itemID="{5A44519D-9233-44AA-8CD3-27BD099A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11</cp:revision>
  <cp:lastPrinted>2016-05-08T02:33:00Z</cp:lastPrinted>
  <dcterms:created xsi:type="dcterms:W3CDTF">2022-04-29T09:37:00Z</dcterms:created>
  <dcterms:modified xsi:type="dcterms:W3CDTF">2022-04-29T13:05:00Z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eb5c10b4659e469f9c3154c5adf4a820">
    <vt:lpwstr>CWMbIGxSJMVXhhfG+x9oCL0gS8vZvLBWstdV9au5bU3rf+a3Zei1aXmiKgPXL82elShX6HY6XCJ77J9dDgM2Uz4gw==</vt:lpwstr>
  </property>
</Properties>
</file>