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374FD1" w:rsidRDefault="00022526" w:rsidP="004D668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distribute"/>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29253C">
        <w:rPr>
          <w:rFonts w:ascii="Arial" w:eastAsiaTheme="minorEastAsia" w:hAnsi="Arial" w:hint="eastAsia"/>
          <w:b/>
          <w:sz w:val="22"/>
          <w:szCs w:val="22"/>
          <w:lang w:eastAsia="zh-CN"/>
        </w:rPr>
        <w:t>9</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sidR="004D668B">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w:t>
      </w:r>
      <w:r w:rsidR="004D668B" w:rsidRPr="004D668B">
        <w:rPr>
          <w:rFonts w:ascii="Arial" w:eastAsia="MS Mincho" w:hAnsi="Arial"/>
          <w:b/>
          <w:sz w:val="22"/>
          <w:szCs w:val="22"/>
        </w:rPr>
        <w:t>2203758</w:t>
      </w:r>
    </w:p>
    <w:bookmarkEnd w:id="0"/>
    <w:p w:rsidR="00022526" w:rsidRPr="00FA508B"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326D98">
        <w:rPr>
          <w:rFonts w:ascii="Arial" w:eastAsiaTheme="minorEastAsia" w:hAnsi="Arial" w:hint="eastAsia"/>
          <w:b/>
          <w:sz w:val="22"/>
          <w:szCs w:val="22"/>
          <w:lang w:eastAsia="zh-CN"/>
        </w:rPr>
        <w:t>May</w:t>
      </w:r>
      <w:r>
        <w:rPr>
          <w:rFonts w:ascii="Arial" w:eastAsia="MS Mincho" w:hAnsi="Arial"/>
          <w:b/>
          <w:sz w:val="22"/>
          <w:szCs w:val="22"/>
        </w:rPr>
        <w:t xml:space="preserve"> </w:t>
      </w:r>
      <w:r w:rsidR="00FD448B">
        <w:rPr>
          <w:rFonts w:ascii="Arial" w:eastAsiaTheme="minorEastAsia" w:hAnsi="Arial" w:hint="eastAsia"/>
          <w:b/>
          <w:sz w:val="22"/>
          <w:szCs w:val="22"/>
          <w:lang w:eastAsia="zh-CN"/>
        </w:rPr>
        <w:t>9</w:t>
      </w:r>
      <w:r w:rsidRPr="00271A36">
        <w:rPr>
          <w:rFonts w:ascii="Arial" w:eastAsia="MS Mincho" w:hAnsi="Arial"/>
          <w:b/>
          <w:sz w:val="22"/>
          <w:szCs w:val="22"/>
          <w:vertAlign w:val="superscript"/>
        </w:rPr>
        <w:t>th</w:t>
      </w:r>
      <w:r w:rsidRPr="008763F8">
        <w:rPr>
          <w:rFonts w:ascii="Arial" w:eastAsia="MS Mincho" w:hAnsi="Arial"/>
          <w:b/>
          <w:sz w:val="22"/>
          <w:szCs w:val="22"/>
        </w:rPr>
        <w:t xml:space="preserve"> –</w:t>
      </w:r>
      <w:r w:rsidR="00931E92">
        <w:rPr>
          <w:rFonts w:ascii="Arial" w:eastAsiaTheme="minorEastAsia" w:hAnsi="Arial" w:hint="eastAsia"/>
          <w:b/>
          <w:sz w:val="22"/>
          <w:szCs w:val="22"/>
          <w:lang w:eastAsia="zh-CN"/>
        </w:rPr>
        <w:t>20</w:t>
      </w:r>
      <w:r w:rsidRPr="00271A36">
        <w:rPr>
          <w:rFonts w:ascii="Arial" w:eastAsia="MS Mincho" w:hAnsi="Arial"/>
          <w:b/>
          <w:sz w:val="22"/>
          <w:szCs w:val="22"/>
          <w:vertAlign w:val="superscript"/>
        </w:rPr>
        <w:t>th</w:t>
      </w:r>
      <w:r w:rsidRPr="008763F8">
        <w:rPr>
          <w:rFonts w:ascii="Arial" w:eastAsia="MS Mincho" w:hAnsi="Arial"/>
          <w:b/>
          <w:sz w:val="22"/>
          <w:szCs w:val="22"/>
        </w:rPr>
        <w:t>, 202</w:t>
      </w:r>
      <w:r w:rsidR="0029253C">
        <w:rPr>
          <w:rFonts w:ascii="Arial" w:eastAsiaTheme="minorEastAsia" w:hAnsi="Arial" w:hint="eastAsia"/>
          <w:b/>
          <w:sz w:val="22"/>
          <w:szCs w:val="22"/>
          <w:lang w:eastAsia="zh-CN"/>
        </w:rPr>
        <w:t>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MS Mincho" w:hAnsi="Arial" w:hint="eastAsia"/>
          <w:b/>
          <w:sz w:val="22"/>
          <w:szCs w:val="22"/>
        </w:rPr>
        <w:t>1</w:t>
      </w:r>
      <w:r w:rsidR="0049264E">
        <w:rPr>
          <w:rFonts w:ascii="Arial" w:eastAsiaTheme="minorEastAsia" w:hAnsi="Arial" w:hint="eastAsia"/>
          <w:b/>
          <w:sz w:val="22"/>
          <w:szCs w:val="22"/>
          <w:lang w:eastAsia="zh-CN"/>
        </w:rPr>
        <w:t>2</w:t>
      </w:r>
      <w:r>
        <w:rPr>
          <w:rFonts w:ascii="Arial" w:eastAsia="MS Mincho" w:hAnsi="Arial" w:hint="eastAsia"/>
          <w:b/>
          <w:sz w:val="22"/>
          <w:szCs w:val="22"/>
        </w:rPr>
        <w:t>.</w:t>
      </w:r>
      <w:r w:rsidR="0049264E">
        <w:rPr>
          <w:rFonts w:ascii="Arial" w:eastAsiaTheme="minorEastAsia" w:hAnsi="Arial" w:hint="eastAsia"/>
          <w:b/>
          <w:sz w:val="22"/>
          <w:szCs w:val="22"/>
          <w:lang w:eastAsia="zh-CN"/>
        </w:rPr>
        <w:t>2</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4D668B" w:rsidRPr="004D668B">
        <w:rPr>
          <w:rFonts w:ascii="Arial" w:eastAsiaTheme="minorEastAsia" w:hAnsi="Arial"/>
          <w:b/>
          <w:lang w:eastAsia="zh-CN"/>
        </w:rPr>
        <w:t xml:space="preserve">HARQ feedback disabling for </w:t>
      </w:r>
      <w:proofErr w:type="spellStart"/>
      <w:r w:rsidR="004D668B" w:rsidRPr="004D668B">
        <w:rPr>
          <w:rFonts w:ascii="Arial" w:eastAsiaTheme="minorEastAsia" w:hAnsi="Arial"/>
          <w:b/>
          <w:lang w:eastAsia="zh-CN"/>
        </w:rPr>
        <w:t>IoT</w:t>
      </w:r>
      <w:proofErr w:type="spellEnd"/>
      <w:r w:rsidR="004D668B" w:rsidRPr="004D668B">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6C0D0E" w:rsidRDefault="005B1ACA" w:rsidP="00C355E3">
      <w:pPr>
        <w:spacing w:line="288" w:lineRule="auto"/>
        <w:rPr>
          <w:noProof/>
          <w:sz w:val="20"/>
          <w:szCs w:val="20"/>
          <w:lang w:val="en-GB" w:eastAsia="zh-CN"/>
        </w:rPr>
      </w:pPr>
      <w:proofErr w:type="gramStart"/>
      <w:r w:rsidRPr="00B84578">
        <w:rPr>
          <w:noProof/>
          <w:sz w:val="20"/>
          <w:szCs w:val="20"/>
          <w:lang w:val="en-GB" w:eastAsia="zh-CN"/>
        </w:rPr>
        <w:t>B</w:t>
      </w:r>
      <w:r w:rsidRPr="00B84578">
        <w:rPr>
          <w:rFonts w:hint="eastAsia"/>
          <w:noProof/>
          <w:sz w:val="20"/>
          <w:szCs w:val="20"/>
          <w:lang w:val="en-GB" w:eastAsia="zh-CN"/>
        </w:rPr>
        <w:t xml:space="preserve">ased on new WID </w:t>
      </w:r>
      <w:r w:rsidR="00B84578" w:rsidRPr="00944F1A">
        <w:rPr>
          <w:sz w:val="20"/>
          <w:szCs w:val="20"/>
          <w:lang w:eastAsia="zh-CN"/>
        </w:rPr>
        <w:t>RP-220979</w:t>
      </w:r>
      <w:r w:rsidR="00B84578">
        <w:rPr>
          <w:rFonts w:hint="eastAsia"/>
          <w:sz w:val="20"/>
          <w:szCs w:val="20"/>
          <w:lang w:eastAsia="zh-CN"/>
        </w:rPr>
        <w:t xml:space="preserve"> on </w:t>
      </w:r>
      <w:proofErr w:type="spellStart"/>
      <w:r w:rsidR="00B84578">
        <w:rPr>
          <w:rFonts w:hint="eastAsia"/>
          <w:sz w:val="20"/>
          <w:szCs w:val="20"/>
          <w:lang w:eastAsia="zh-CN"/>
        </w:rPr>
        <w:t>IoT</w:t>
      </w:r>
      <w:proofErr w:type="spellEnd"/>
      <w:r w:rsidR="00B84578">
        <w:rPr>
          <w:rFonts w:hint="eastAsia"/>
          <w:sz w:val="20"/>
          <w:szCs w:val="20"/>
          <w:lang w:eastAsia="zh-CN"/>
        </w:rPr>
        <w:t xml:space="preserve"> NTN </w:t>
      </w:r>
      <w:r w:rsidRPr="00B84578">
        <w:rPr>
          <w:rFonts w:hint="eastAsia"/>
          <w:noProof/>
          <w:sz w:val="20"/>
          <w:szCs w:val="20"/>
          <w:lang w:val="en-GB" w:eastAsia="zh-CN"/>
        </w:rPr>
        <w:t>[1], HARQ feedback disabling needs to be studied in Rel-18.</w:t>
      </w:r>
      <w:proofErr w:type="gramEnd"/>
    </w:p>
    <w:p w:rsidR="00022526" w:rsidRPr="00C355E3" w:rsidRDefault="00732384" w:rsidP="00C355E3">
      <w:pPr>
        <w:spacing w:line="288" w:lineRule="auto"/>
        <w:rPr>
          <w:noProof/>
          <w:sz w:val="20"/>
          <w:szCs w:val="20"/>
          <w:lang w:val="en-GB" w:eastAsia="zh-CN"/>
        </w:rPr>
      </w:pPr>
      <w:r w:rsidRPr="00C355E3">
        <w:rPr>
          <w:rFonts w:hint="eastAsia"/>
          <w:noProof/>
          <w:sz w:val="20"/>
          <w:szCs w:val="20"/>
          <w:lang w:val="en-GB" w:eastAsia="zh-CN"/>
        </w:rPr>
        <w:t>D</w:t>
      </w:r>
      <w:r w:rsidRPr="00C355E3">
        <w:rPr>
          <w:noProof/>
          <w:sz w:val="20"/>
          <w:szCs w:val="20"/>
          <w:lang w:val="en-GB" w:eastAsia="zh-CN"/>
        </w:rPr>
        <w:t>isabling of HARQ feedback has been agreed in NR NTN</w:t>
      </w:r>
      <w:r w:rsidR="00024E99">
        <w:rPr>
          <w:rFonts w:hint="eastAsia"/>
          <w:noProof/>
          <w:sz w:val="20"/>
          <w:szCs w:val="20"/>
          <w:lang w:val="en-GB" w:eastAsia="zh-CN"/>
        </w:rPr>
        <w:t>:</w:t>
      </w:r>
      <w:r w:rsidRPr="00C355E3">
        <w:rPr>
          <w:noProof/>
          <w:sz w:val="20"/>
          <w:szCs w:val="20"/>
          <w:lang w:val="en-GB" w:eastAsia="zh-CN"/>
        </w:rPr>
        <w:t xml:space="preserve"> Enabling/disabling on HARQ feedback for downlink transmission should be at least configurable per HARQ process via UE specific RRC signalling.</w:t>
      </w:r>
      <w:r w:rsidR="00730BC7" w:rsidRPr="00C355E3">
        <w:rPr>
          <w:rFonts w:hint="eastAsia"/>
          <w:noProof/>
          <w:sz w:val="20"/>
          <w:szCs w:val="20"/>
          <w:lang w:val="en-GB" w:eastAsia="zh-CN"/>
        </w:rPr>
        <w:t xml:space="preserve"> Since it </w:t>
      </w:r>
      <w:r w:rsidR="00997A8D" w:rsidRPr="00C355E3">
        <w:rPr>
          <w:rFonts w:hint="eastAsia"/>
          <w:noProof/>
          <w:sz w:val="20"/>
          <w:szCs w:val="20"/>
          <w:lang w:val="en-GB" w:eastAsia="zh-CN"/>
        </w:rPr>
        <w:t>i</w:t>
      </w:r>
      <w:r w:rsidR="00730BC7" w:rsidRPr="00C355E3">
        <w:rPr>
          <w:rFonts w:hint="eastAsia"/>
          <w:noProof/>
          <w:sz w:val="20"/>
          <w:szCs w:val="20"/>
          <w:lang w:val="en-GB" w:eastAsia="zh-CN"/>
        </w:rPr>
        <w:t xml:space="preserve">s </w:t>
      </w:r>
      <w:r w:rsidR="00AF3246" w:rsidRPr="00C355E3">
        <w:rPr>
          <w:noProof/>
          <w:sz w:val="20"/>
          <w:szCs w:val="20"/>
          <w:lang w:val="en-GB" w:eastAsia="zh-CN"/>
        </w:rPr>
        <w:t>considered not essential for system operation</w:t>
      </w:r>
      <w:r w:rsidR="00730BC7" w:rsidRPr="00C355E3">
        <w:rPr>
          <w:rFonts w:hint="eastAsia"/>
          <w:noProof/>
          <w:sz w:val="20"/>
          <w:szCs w:val="20"/>
          <w:lang w:val="en-GB" w:eastAsia="zh-CN"/>
        </w:rPr>
        <w:t>,</w:t>
      </w:r>
      <w:r w:rsidR="00730BC7" w:rsidRPr="00C355E3">
        <w:rPr>
          <w:noProof/>
          <w:sz w:val="20"/>
          <w:szCs w:val="20"/>
          <w:lang w:val="en-GB" w:eastAsia="zh-CN"/>
        </w:rPr>
        <w:t xml:space="preserve"> </w:t>
      </w:r>
      <w:r w:rsidR="00730BC7" w:rsidRPr="00C355E3">
        <w:rPr>
          <w:rFonts w:hint="eastAsia"/>
          <w:noProof/>
          <w:sz w:val="20"/>
          <w:szCs w:val="20"/>
          <w:lang w:val="en-GB" w:eastAsia="zh-CN"/>
        </w:rPr>
        <w:t>i</w:t>
      </w:r>
      <w:r w:rsidR="00730BC7" w:rsidRPr="00C355E3">
        <w:rPr>
          <w:noProof/>
          <w:sz w:val="20"/>
          <w:szCs w:val="20"/>
          <w:lang w:val="en-GB" w:eastAsia="zh-CN"/>
        </w:rPr>
        <w:t>ncreasing the number of HARQ processes for NB-IoT and for eMTC in NTN is recommended not to be supported in Rel-17.</w:t>
      </w:r>
      <w:r w:rsidR="00942A69" w:rsidRPr="00C355E3">
        <w:rPr>
          <w:rFonts w:hint="eastAsia"/>
          <w:noProof/>
          <w:sz w:val="20"/>
          <w:szCs w:val="20"/>
          <w:lang w:val="en-GB" w:eastAsia="zh-CN"/>
        </w:rPr>
        <w:t xml:space="preserve"> Considering the </w:t>
      </w:r>
      <w:r w:rsidR="00721DD2" w:rsidRPr="00C355E3">
        <w:rPr>
          <w:noProof/>
          <w:sz w:val="20"/>
          <w:szCs w:val="20"/>
          <w:lang w:val="en-GB" w:eastAsia="zh-CN"/>
        </w:rPr>
        <w:t xml:space="preserve">benefits </w:t>
      </w:r>
      <w:r w:rsidR="00942A69" w:rsidRPr="00C355E3">
        <w:rPr>
          <w:rFonts w:hint="eastAsia"/>
          <w:noProof/>
          <w:sz w:val="20"/>
          <w:szCs w:val="20"/>
          <w:lang w:val="en-GB" w:eastAsia="zh-CN"/>
        </w:rPr>
        <w:t>of disabling HARQ feedback, i</w:t>
      </w:r>
      <w:r w:rsidR="000C0F9B" w:rsidRPr="00C355E3">
        <w:rPr>
          <w:rFonts w:hint="eastAsia"/>
          <w:noProof/>
          <w:sz w:val="20"/>
          <w:szCs w:val="20"/>
          <w:lang w:val="en-GB" w:eastAsia="zh-CN"/>
        </w:rPr>
        <w:t xml:space="preserve">n this contribution, we further analyze </w:t>
      </w:r>
      <w:r w:rsidR="00942A69" w:rsidRPr="00C355E3">
        <w:rPr>
          <w:rFonts w:hint="eastAsia"/>
          <w:noProof/>
          <w:sz w:val="20"/>
          <w:szCs w:val="20"/>
          <w:lang w:val="en-GB" w:eastAsia="zh-CN"/>
        </w:rPr>
        <w:t>the</w:t>
      </w:r>
      <w:r w:rsidR="000C0F9B" w:rsidRPr="00C355E3">
        <w:rPr>
          <w:rFonts w:hint="eastAsia"/>
          <w:noProof/>
          <w:sz w:val="20"/>
          <w:szCs w:val="20"/>
          <w:lang w:val="en-GB" w:eastAsia="zh-CN"/>
        </w:rPr>
        <w:t xml:space="preserve"> technical issues of </w:t>
      </w:r>
      <w:r w:rsidR="000C0F9B" w:rsidRPr="00C355E3">
        <w:rPr>
          <w:noProof/>
          <w:sz w:val="20"/>
          <w:szCs w:val="20"/>
          <w:lang w:val="en-GB" w:eastAsia="zh-CN"/>
        </w:rPr>
        <w:t>NB-IoT</w:t>
      </w:r>
      <w:r w:rsidR="000C0F9B" w:rsidRPr="00C355E3">
        <w:rPr>
          <w:rFonts w:hint="eastAsia"/>
          <w:noProof/>
          <w:sz w:val="20"/>
          <w:szCs w:val="20"/>
          <w:lang w:val="en-GB" w:eastAsia="zh-CN"/>
        </w:rPr>
        <w:t>/</w:t>
      </w:r>
      <w:r w:rsidR="000C0F9B" w:rsidRPr="00C355E3">
        <w:rPr>
          <w:noProof/>
          <w:sz w:val="20"/>
          <w:szCs w:val="20"/>
          <w:lang w:val="en-GB" w:eastAsia="zh-CN"/>
        </w:rPr>
        <w:t>eMTC</w:t>
      </w:r>
      <w:r w:rsidR="000C0F9B" w:rsidRPr="00C355E3">
        <w:rPr>
          <w:rFonts w:hint="eastAsia"/>
          <w:noProof/>
          <w:sz w:val="20"/>
          <w:szCs w:val="20"/>
          <w:lang w:val="en-GB" w:eastAsia="zh-CN"/>
        </w:rPr>
        <w:t xml:space="preserve"> HARQ operation and provide our views on these issues.</w:t>
      </w:r>
    </w:p>
    <w:p w:rsidR="003A1E70" w:rsidRPr="00454954" w:rsidRDefault="00022526" w:rsidP="00022526">
      <w:pPr>
        <w:pStyle w:val="1"/>
        <w:rPr>
          <w:lang w:eastAsia="zh-CN"/>
        </w:rPr>
      </w:pPr>
      <w:r>
        <w:t xml:space="preserve">Discussion </w:t>
      </w:r>
    </w:p>
    <w:p w:rsidR="00B76358" w:rsidRDefault="00A00401" w:rsidP="00B76358">
      <w:pPr>
        <w:pStyle w:val="2"/>
        <w:numPr>
          <w:ilvl w:val="1"/>
          <w:numId w:val="3"/>
        </w:numPr>
        <w:tabs>
          <w:tab w:val="left" w:pos="7172"/>
        </w:tabs>
        <w:spacing w:after="180"/>
        <w:rPr>
          <w:lang w:eastAsia="zh-CN"/>
        </w:rPr>
      </w:pPr>
      <w:r w:rsidRPr="00D14186">
        <w:rPr>
          <w:rFonts w:hint="eastAsia"/>
          <w:lang w:eastAsia="zh-CN"/>
        </w:rPr>
        <w:t>D</w:t>
      </w:r>
      <w:r w:rsidR="00B76358" w:rsidRPr="00D14186">
        <w:rPr>
          <w:lang w:eastAsia="zh-CN"/>
        </w:rPr>
        <w:t>isabling</w:t>
      </w:r>
      <w:r w:rsidR="00B76358" w:rsidRPr="00D14186">
        <w:rPr>
          <w:rFonts w:hint="eastAsia"/>
          <w:lang w:eastAsia="zh-CN"/>
        </w:rPr>
        <w:t xml:space="preserve"> HARQ </w:t>
      </w:r>
      <w:r w:rsidR="00B76358" w:rsidRPr="00D14186">
        <w:rPr>
          <w:lang w:eastAsia="zh-CN"/>
        </w:rPr>
        <w:t>feedback</w:t>
      </w:r>
    </w:p>
    <w:p w:rsidR="00ED144A" w:rsidRPr="003876C7" w:rsidRDefault="002721D1" w:rsidP="00C355E3">
      <w:pPr>
        <w:spacing w:line="288" w:lineRule="auto"/>
        <w:rPr>
          <w:sz w:val="20"/>
          <w:szCs w:val="20"/>
          <w:lang w:eastAsia="zh-CN"/>
        </w:rPr>
      </w:pPr>
      <w:r w:rsidRPr="00DA68EA">
        <w:rPr>
          <w:rFonts w:hint="eastAsia"/>
          <w:sz w:val="20"/>
          <w:szCs w:val="20"/>
          <w:lang w:eastAsia="zh-CN"/>
        </w:rPr>
        <w:t>As s</w:t>
      </w:r>
      <w:r>
        <w:rPr>
          <w:rFonts w:hint="eastAsia"/>
          <w:sz w:val="20"/>
          <w:szCs w:val="20"/>
          <w:lang w:eastAsia="zh-CN"/>
        </w:rPr>
        <w:t xml:space="preserve">pecified </w:t>
      </w:r>
      <w:r w:rsidRPr="00DA68EA">
        <w:rPr>
          <w:rFonts w:hint="eastAsia"/>
          <w:sz w:val="20"/>
          <w:szCs w:val="20"/>
          <w:lang w:eastAsia="zh-CN"/>
        </w:rPr>
        <w:t>i</w:t>
      </w:r>
      <w:r w:rsidRPr="00DA68EA">
        <w:rPr>
          <w:rFonts w:hint="eastAsia"/>
          <w:noProof/>
          <w:sz w:val="20"/>
          <w:szCs w:val="20"/>
          <w:lang w:eastAsia="zh-CN"/>
        </w:rPr>
        <w:t xml:space="preserve">n </w:t>
      </w:r>
      <w:r>
        <w:rPr>
          <w:rFonts w:hint="eastAsia"/>
          <w:noProof/>
          <w:sz w:val="20"/>
          <w:szCs w:val="20"/>
          <w:lang w:eastAsia="zh-CN"/>
        </w:rPr>
        <w:t xml:space="preserve">Rel-16 </w:t>
      </w:r>
      <w:r w:rsidRPr="00CF4CC1">
        <w:rPr>
          <w:rFonts w:hint="eastAsia"/>
          <w:noProof/>
          <w:sz w:val="20"/>
          <w:szCs w:val="20"/>
          <w:lang w:eastAsia="zh-CN"/>
        </w:rPr>
        <w:t>TS 36.213</w:t>
      </w:r>
      <w:r w:rsidRPr="00CF4CC1">
        <w:rPr>
          <w:sz w:val="20"/>
          <w:szCs w:val="20"/>
          <w:lang w:val="en-GB" w:eastAsia="zh-CN"/>
        </w:rPr>
        <w:fldChar w:fldCharType="begin"/>
      </w:r>
      <w:r w:rsidRPr="00CF4CC1">
        <w:rPr>
          <w:noProof/>
          <w:sz w:val="20"/>
          <w:szCs w:val="20"/>
          <w:lang w:eastAsia="zh-CN"/>
        </w:rPr>
        <w:instrText xml:space="preserve"> </w:instrText>
      </w:r>
      <w:r w:rsidRPr="00CF4CC1">
        <w:rPr>
          <w:rFonts w:hint="eastAsia"/>
          <w:noProof/>
          <w:sz w:val="20"/>
          <w:szCs w:val="20"/>
          <w:lang w:eastAsia="zh-CN"/>
        </w:rPr>
        <w:instrText>REF _Ref67421467 \n \h</w:instrText>
      </w:r>
      <w:r w:rsidRPr="00CF4CC1">
        <w:rPr>
          <w:noProof/>
          <w:sz w:val="20"/>
          <w:szCs w:val="20"/>
          <w:lang w:eastAsia="zh-CN"/>
        </w:rPr>
        <w:instrText xml:space="preserve"> </w:instrText>
      </w:r>
      <w:r w:rsidR="00CF4CC1">
        <w:rPr>
          <w:sz w:val="20"/>
          <w:szCs w:val="20"/>
          <w:lang w:val="en-GB" w:eastAsia="zh-CN"/>
        </w:rPr>
        <w:instrText xml:space="preserve"> \* MERGEFORMAT </w:instrText>
      </w:r>
      <w:r w:rsidRPr="00CF4CC1">
        <w:rPr>
          <w:sz w:val="20"/>
          <w:szCs w:val="20"/>
          <w:lang w:val="en-GB" w:eastAsia="zh-CN"/>
        </w:rPr>
      </w:r>
      <w:r w:rsidRPr="00CF4CC1">
        <w:rPr>
          <w:sz w:val="20"/>
          <w:szCs w:val="20"/>
          <w:lang w:val="en-GB" w:eastAsia="zh-CN"/>
        </w:rPr>
        <w:fldChar w:fldCharType="separate"/>
      </w:r>
      <w:r w:rsidRPr="00CF4CC1">
        <w:rPr>
          <w:noProof/>
          <w:sz w:val="20"/>
          <w:szCs w:val="20"/>
          <w:lang w:eastAsia="zh-CN"/>
        </w:rPr>
        <w:t>[</w:t>
      </w:r>
      <w:r w:rsidR="00F72B69">
        <w:rPr>
          <w:rFonts w:hint="eastAsia"/>
          <w:noProof/>
          <w:sz w:val="20"/>
          <w:szCs w:val="20"/>
          <w:lang w:eastAsia="zh-CN"/>
        </w:rPr>
        <w:t>2</w:t>
      </w:r>
      <w:r w:rsidRPr="00CF4CC1">
        <w:rPr>
          <w:noProof/>
          <w:sz w:val="20"/>
          <w:szCs w:val="20"/>
          <w:lang w:eastAsia="zh-CN"/>
        </w:rPr>
        <w:t>]</w:t>
      </w:r>
      <w:r w:rsidRPr="00CF4CC1">
        <w:rPr>
          <w:sz w:val="20"/>
          <w:szCs w:val="20"/>
          <w:lang w:val="en-GB" w:eastAsia="zh-CN"/>
        </w:rPr>
        <w:fldChar w:fldCharType="end"/>
      </w:r>
      <w:r w:rsidRPr="00CF4CC1">
        <w:rPr>
          <w:rFonts w:hint="eastAsia"/>
          <w:sz w:val="20"/>
          <w:szCs w:val="20"/>
          <w:lang w:val="en-GB" w:eastAsia="zh-CN"/>
        </w:rPr>
        <w:t>,</w:t>
      </w:r>
      <w:r w:rsidRPr="00CF4CC1">
        <w:rPr>
          <w:rFonts w:ascii="Times" w:eastAsia="MS Mincho" w:hAnsi="Times" w:cs="Times"/>
          <w:sz w:val="20"/>
          <w:szCs w:val="20"/>
        </w:rPr>
        <w:t xml:space="preserve"> </w:t>
      </w:r>
      <w:r w:rsidRPr="00CF4CC1">
        <w:rPr>
          <w:i/>
          <w:sz w:val="20"/>
          <w:szCs w:val="20"/>
          <w:lang w:eastAsia="x-none"/>
        </w:rPr>
        <w:t>there shall be a maximum of 2 HARQ processes</w:t>
      </w:r>
      <w:r w:rsidRPr="00CF4CC1">
        <w:rPr>
          <w:rFonts w:hint="eastAsia"/>
          <w:i/>
          <w:sz w:val="20"/>
          <w:szCs w:val="20"/>
          <w:lang w:eastAsia="x-none"/>
        </w:rPr>
        <w:t xml:space="preserve"> for NB-</w:t>
      </w:r>
      <w:proofErr w:type="spellStart"/>
      <w:r w:rsidRPr="00CF4CC1">
        <w:rPr>
          <w:rFonts w:hint="eastAsia"/>
          <w:i/>
          <w:sz w:val="20"/>
          <w:szCs w:val="20"/>
          <w:lang w:eastAsia="x-none"/>
        </w:rPr>
        <w:t>IoT</w:t>
      </w:r>
      <w:proofErr w:type="spellEnd"/>
      <w:r w:rsidRPr="00CF4CC1">
        <w:rPr>
          <w:rFonts w:hint="eastAsia"/>
          <w:i/>
          <w:sz w:val="20"/>
          <w:szCs w:val="20"/>
          <w:lang w:eastAsia="x-none"/>
        </w:rPr>
        <w:t xml:space="preserve">, and </w:t>
      </w:r>
      <w:r w:rsidRPr="00CF4CC1">
        <w:rPr>
          <w:i/>
          <w:sz w:val="20"/>
          <w:szCs w:val="20"/>
          <w:lang w:eastAsia="x-none"/>
        </w:rPr>
        <w:t>a maximum of</w:t>
      </w:r>
      <w:r w:rsidRPr="00CF4CC1">
        <w:rPr>
          <w:rFonts w:hint="eastAsia"/>
          <w:i/>
          <w:sz w:val="20"/>
          <w:szCs w:val="20"/>
          <w:lang w:eastAsia="x-none"/>
        </w:rPr>
        <w:t xml:space="preserve"> 8</w:t>
      </w:r>
      <w:r w:rsidRPr="00CF4CC1">
        <w:rPr>
          <w:i/>
          <w:sz w:val="20"/>
          <w:szCs w:val="20"/>
          <w:lang w:eastAsia="x-none"/>
        </w:rPr>
        <w:t xml:space="preserve"> HARQ processes</w:t>
      </w:r>
      <w:r w:rsidRPr="00CF4CC1">
        <w:rPr>
          <w:rFonts w:hint="eastAsia"/>
          <w:i/>
          <w:sz w:val="20"/>
          <w:szCs w:val="20"/>
          <w:lang w:eastAsia="x-none"/>
        </w:rPr>
        <w:t xml:space="preserve"> for </w:t>
      </w:r>
      <w:proofErr w:type="spellStart"/>
      <w:r w:rsidRPr="00CF4CC1">
        <w:rPr>
          <w:rFonts w:hint="eastAsia"/>
          <w:i/>
          <w:sz w:val="20"/>
          <w:szCs w:val="20"/>
          <w:lang w:eastAsia="x-none"/>
        </w:rPr>
        <w:t>CEModeA</w:t>
      </w:r>
      <w:proofErr w:type="spellEnd"/>
      <w:r w:rsidRPr="00CF4CC1">
        <w:rPr>
          <w:rFonts w:hint="eastAsia"/>
          <w:i/>
          <w:sz w:val="20"/>
          <w:szCs w:val="20"/>
          <w:lang w:eastAsia="x-none"/>
        </w:rPr>
        <w:t xml:space="preserve"> and 4</w:t>
      </w:r>
      <w:r w:rsidRPr="00CF4CC1">
        <w:rPr>
          <w:i/>
          <w:sz w:val="20"/>
          <w:szCs w:val="20"/>
          <w:lang w:eastAsia="x-none"/>
        </w:rPr>
        <w:t xml:space="preserve"> HARQ processes</w:t>
      </w:r>
      <w:r w:rsidRPr="00CF4CC1">
        <w:rPr>
          <w:rFonts w:hint="eastAsia"/>
          <w:i/>
          <w:sz w:val="20"/>
          <w:szCs w:val="20"/>
          <w:lang w:eastAsia="x-none"/>
        </w:rPr>
        <w:t xml:space="preserve"> for </w:t>
      </w:r>
      <w:proofErr w:type="spellStart"/>
      <w:r w:rsidRPr="00CF4CC1">
        <w:rPr>
          <w:rFonts w:hint="eastAsia"/>
          <w:i/>
          <w:sz w:val="20"/>
          <w:szCs w:val="20"/>
          <w:lang w:eastAsia="x-none"/>
        </w:rPr>
        <w:t>CEMode</w:t>
      </w:r>
      <w:r w:rsidRPr="00CF4CC1">
        <w:rPr>
          <w:i/>
          <w:sz w:val="20"/>
          <w:szCs w:val="20"/>
          <w:lang w:eastAsia="x-none"/>
        </w:rPr>
        <w:t>B</w:t>
      </w:r>
      <w:proofErr w:type="spellEnd"/>
      <w:r w:rsidRPr="00CF4CC1">
        <w:rPr>
          <w:rFonts w:hint="eastAsia"/>
          <w:i/>
          <w:sz w:val="20"/>
          <w:szCs w:val="20"/>
          <w:lang w:eastAsia="x-none"/>
        </w:rPr>
        <w:t xml:space="preserve">. </w:t>
      </w:r>
      <w:r w:rsidRPr="00CF4CC1">
        <w:rPr>
          <w:sz w:val="20"/>
          <w:szCs w:val="20"/>
          <w:lang w:val="en-GB" w:eastAsia="zh-CN"/>
        </w:rPr>
        <w:t>S</w:t>
      </w:r>
      <w:r w:rsidRPr="00CF4CC1">
        <w:rPr>
          <w:rFonts w:hint="eastAsia"/>
          <w:sz w:val="20"/>
          <w:szCs w:val="20"/>
          <w:lang w:val="en-GB" w:eastAsia="zh-CN"/>
        </w:rPr>
        <w:t xml:space="preserve">ince enhancement on TN </w:t>
      </w:r>
      <w:proofErr w:type="spellStart"/>
      <w:r w:rsidRPr="00CF4CC1">
        <w:rPr>
          <w:rFonts w:hint="eastAsia"/>
          <w:sz w:val="20"/>
          <w:szCs w:val="20"/>
          <w:lang w:val="en-GB" w:eastAsia="zh-CN"/>
        </w:rPr>
        <w:t>IoT</w:t>
      </w:r>
      <w:proofErr w:type="spellEnd"/>
      <w:r w:rsidRPr="00CF4CC1">
        <w:rPr>
          <w:rFonts w:hint="eastAsia"/>
          <w:sz w:val="20"/>
          <w:szCs w:val="20"/>
          <w:lang w:val="en-GB" w:eastAsia="zh-CN"/>
        </w:rPr>
        <w:t xml:space="preserve"> has been studied in </w:t>
      </w:r>
      <w:r w:rsidRPr="00CF4CC1">
        <w:rPr>
          <w:rFonts w:hint="eastAsia"/>
          <w:noProof/>
          <w:sz w:val="20"/>
          <w:szCs w:val="20"/>
          <w:lang w:eastAsia="zh-CN"/>
        </w:rPr>
        <w:t>Rel-17</w:t>
      </w:r>
      <w:r w:rsidR="00AB216A">
        <w:rPr>
          <w:rFonts w:hint="eastAsia"/>
          <w:noProof/>
          <w:sz w:val="20"/>
          <w:szCs w:val="20"/>
          <w:lang w:eastAsia="zh-CN"/>
        </w:rPr>
        <w:t xml:space="preserve">, </w:t>
      </w:r>
      <w:r w:rsidR="0009797B">
        <w:rPr>
          <w:rFonts w:hint="eastAsia"/>
          <w:sz w:val="20"/>
          <w:szCs w:val="20"/>
          <w:lang w:val="en-GB" w:eastAsia="zh-CN"/>
        </w:rPr>
        <w:t>m</w:t>
      </w:r>
      <w:r w:rsidR="00ED144A" w:rsidRPr="00CF4CC1">
        <w:rPr>
          <w:sz w:val="20"/>
          <w:szCs w:val="20"/>
          <w:lang w:val="en-GB"/>
        </w:rPr>
        <w:t xml:space="preserve">aximum </w:t>
      </w:r>
      <w:r w:rsidR="00ED144A" w:rsidRPr="00CF4CC1">
        <w:rPr>
          <w:rFonts w:hint="eastAsia"/>
          <w:sz w:val="20"/>
          <w:szCs w:val="20"/>
          <w:lang w:val="en-GB" w:eastAsia="zh-CN"/>
        </w:rPr>
        <w:t>14</w:t>
      </w:r>
      <w:r w:rsidR="00ED144A" w:rsidRPr="00CF4CC1">
        <w:rPr>
          <w:sz w:val="20"/>
          <w:szCs w:val="20"/>
          <w:lang w:val="en-GB"/>
        </w:rPr>
        <w:t xml:space="preserve"> HARQ </w:t>
      </w:r>
      <w:r w:rsidR="00DC3BFF" w:rsidRPr="00DC3BFF">
        <w:rPr>
          <w:sz w:val="20"/>
          <w:szCs w:val="20"/>
          <w:lang w:eastAsia="x-none"/>
        </w:rPr>
        <w:t>processes</w:t>
      </w:r>
      <w:r w:rsidR="00DC3BFF" w:rsidRPr="00CF4CC1">
        <w:rPr>
          <w:rFonts w:hint="eastAsia"/>
          <w:i/>
          <w:sz w:val="20"/>
          <w:szCs w:val="20"/>
          <w:lang w:eastAsia="x-none"/>
        </w:rPr>
        <w:t xml:space="preserve"> </w:t>
      </w:r>
      <w:r w:rsidR="00ED144A" w:rsidRPr="00CF4CC1">
        <w:rPr>
          <w:rFonts w:hint="eastAsia"/>
          <w:sz w:val="20"/>
          <w:szCs w:val="20"/>
          <w:lang w:val="en-GB" w:eastAsia="zh-CN"/>
        </w:rPr>
        <w:t xml:space="preserve">for </w:t>
      </w:r>
      <w:r w:rsidR="003876C7" w:rsidRPr="00CF4CC1">
        <w:rPr>
          <w:rFonts w:hint="eastAsia"/>
          <w:sz w:val="20"/>
          <w:szCs w:val="20"/>
          <w:lang w:eastAsia="zh-CN"/>
        </w:rPr>
        <w:t>MTC</w:t>
      </w:r>
      <w:r w:rsidR="00ED144A" w:rsidRPr="00CF4CC1">
        <w:rPr>
          <w:rFonts w:hint="eastAsia"/>
          <w:sz w:val="20"/>
          <w:szCs w:val="20"/>
          <w:lang w:val="en-GB" w:eastAsia="zh-CN"/>
        </w:rPr>
        <w:t xml:space="preserve"> UE</w:t>
      </w:r>
      <w:r w:rsidR="00ED144A" w:rsidRPr="00CF4CC1">
        <w:rPr>
          <w:rFonts w:hint="eastAsia"/>
          <w:sz w:val="20"/>
          <w:szCs w:val="20"/>
          <w:lang w:eastAsia="zh-CN"/>
        </w:rPr>
        <w:t xml:space="preserve"> are</w:t>
      </w:r>
      <w:r w:rsidR="00ED144A" w:rsidRPr="00CF4CC1">
        <w:rPr>
          <w:sz w:val="20"/>
          <w:szCs w:val="20"/>
          <w:lang w:eastAsia="zh-CN"/>
        </w:rPr>
        <w:t xml:space="preserve"> supported</w:t>
      </w:r>
      <w:r w:rsidR="00ED144A" w:rsidRPr="00CF4CC1">
        <w:rPr>
          <w:rFonts w:hint="eastAsia"/>
          <w:sz w:val="20"/>
          <w:szCs w:val="20"/>
          <w:lang w:eastAsia="zh-CN"/>
        </w:rPr>
        <w:t>.</w:t>
      </w:r>
      <w:r w:rsidR="003876C7" w:rsidRPr="00CF4CC1">
        <w:rPr>
          <w:rFonts w:hint="eastAsia"/>
          <w:sz w:val="20"/>
          <w:szCs w:val="20"/>
          <w:lang w:eastAsia="zh-CN"/>
        </w:rPr>
        <w:t xml:space="preserve"> Therefore, a unified baseline is necessary for all companies. </w:t>
      </w:r>
      <w:r w:rsidR="003876C7" w:rsidRPr="00CF4CC1">
        <w:rPr>
          <w:sz w:val="20"/>
          <w:szCs w:val="20"/>
          <w:lang w:eastAsia="zh-CN"/>
        </w:rPr>
        <w:t>W</w:t>
      </w:r>
      <w:r w:rsidR="003876C7" w:rsidRPr="00CF4CC1">
        <w:rPr>
          <w:rFonts w:hint="eastAsia"/>
          <w:sz w:val="20"/>
          <w:szCs w:val="20"/>
          <w:lang w:eastAsia="zh-CN"/>
        </w:rPr>
        <w:t xml:space="preserve">e </w:t>
      </w:r>
      <w:r w:rsidR="00B16CDA" w:rsidRPr="00CF4CC1">
        <w:rPr>
          <w:rFonts w:hint="eastAsia"/>
          <w:sz w:val="20"/>
          <w:szCs w:val="20"/>
          <w:lang w:eastAsia="zh-CN"/>
        </w:rPr>
        <w:t>expect that</w:t>
      </w:r>
      <w:r w:rsidR="003876C7" w:rsidRPr="00CF4CC1">
        <w:rPr>
          <w:rFonts w:hint="eastAsia"/>
          <w:sz w:val="20"/>
          <w:szCs w:val="20"/>
          <w:lang w:eastAsia="zh-CN"/>
        </w:rPr>
        <w:t xml:space="preserve"> </w:t>
      </w:r>
      <w:r w:rsidR="003876C7" w:rsidRPr="00CF4CC1">
        <w:rPr>
          <w:rFonts w:hint="eastAsia"/>
          <w:noProof/>
          <w:sz w:val="20"/>
          <w:szCs w:val="20"/>
          <w:lang w:eastAsia="zh-CN"/>
        </w:rPr>
        <w:t>Rel-17 is a baseline f</w:t>
      </w:r>
      <w:r w:rsidR="003876C7">
        <w:rPr>
          <w:rFonts w:hint="eastAsia"/>
          <w:noProof/>
          <w:sz w:val="20"/>
          <w:szCs w:val="20"/>
          <w:lang w:eastAsia="zh-CN"/>
        </w:rPr>
        <w:t>or HARQ enhancement.</w:t>
      </w:r>
    </w:p>
    <w:p w:rsidR="003876C7" w:rsidRDefault="003876C7" w:rsidP="00C355E3">
      <w:pPr>
        <w:widowControl w:val="0"/>
        <w:snapToGrid/>
        <w:spacing w:line="288" w:lineRule="auto"/>
        <w:rPr>
          <w:b/>
          <w:sz w:val="20"/>
          <w:szCs w:val="20"/>
          <w:lang w:eastAsia="zh-CN"/>
        </w:rPr>
      </w:pPr>
      <w:r w:rsidRPr="006F68A5">
        <w:rPr>
          <w:b/>
          <w:sz w:val="20"/>
          <w:szCs w:val="20"/>
          <w:lang w:eastAsia="zh-CN"/>
        </w:rPr>
        <w:t xml:space="preserve">Proposal </w:t>
      </w:r>
      <w:r>
        <w:rPr>
          <w:rFonts w:hint="eastAsia"/>
          <w:b/>
          <w:sz w:val="20"/>
          <w:szCs w:val="20"/>
          <w:lang w:eastAsia="zh-CN"/>
        </w:rPr>
        <w:t>1</w:t>
      </w:r>
      <w:r w:rsidRPr="006F68A5">
        <w:rPr>
          <w:b/>
          <w:sz w:val="20"/>
          <w:szCs w:val="20"/>
          <w:lang w:eastAsia="zh-CN"/>
        </w:rPr>
        <w:t>:</w:t>
      </w:r>
      <w:r w:rsidRPr="003876C7">
        <w:rPr>
          <w:rFonts w:hint="eastAsia"/>
          <w:noProof/>
          <w:sz w:val="20"/>
          <w:szCs w:val="20"/>
          <w:lang w:eastAsia="zh-CN"/>
        </w:rPr>
        <w:t xml:space="preserve"> </w:t>
      </w:r>
      <w:r w:rsidRPr="003876C7">
        <w:rPr>
          <w:b/>
          <w:sz w:val="20"/>
          <w:szCs w:val="20"/>
          <w:lang w:eastAsia="zh-CN"/>
        </w:rPr>
        <w:t xml:space="preserve">Rel-17 </w:t>
      </w:r>
      <w:proofErr w:type="spellStart"/>
      <w:r w:rsidR="00722FD9">
        <w:rPr>
          <w:rFonts w:hint="eastAsia"/>
          <w:b/>
          <w:sz w:val="20"/>
          <w:szCs w:val="20"/>
          <w:lang w:eastAsia="zh-CN"/>
        </w:rPr>
        <w:t>IoT</w:t>
      </w:r>
      <w:proofErr w:type="spellEnd"/>
      <w:r w:rsidR="00722FD9">
        <w:rPr>
          <w:rFonts w:hint="eastAsia"/>
          <w:b/>
          <w:sz w:val="20"/>
          <w:szCs w:val="20"/>
          <w:lang w:eastAsia="zh-CN"/>
        </w:rPr>
        <w:t xml:space="preserve"> </w:t>
      </w:r>
      <w:r w:rsidR="0067279F">
        <w:rPr>
          <w:rFonts w:hint="eastAsia"/>
          <w:b/>
          <w:sz w:val="20"/>
          <w:szCs w:val="20"/>
          <w:lang w:eastAsia="zh-CN"/>
        </w:rPr>
        <w:t xml:space="preserve">functionality </w:t>
      </w:r>
      <w:r w:rsidR="00722FD9">
        <w:rPr>
          <w:rFonts w:hint="eastAsia"/>
          <w:b/>
          <w:sz w:val="20"/>
          <w:szCs w:val="20"/>
          <w:lang w:eastAsia="zh-CN"/>
        </w:rPr>
        <w:t xml:space="preserve">on HARQ is </w:t>
      </w:r>
      <w:r w:rsidR="00FB35B2">
        <w:rPr>
          <w:b/>
          <w:sz w:val="20"/>
          <w:szCs w:val="20"/>
          <w:lang w:eastAsia="zh-CN"/>
        </w:rPr>
        <w:t>recommended as the baseline for</w:t>
      </w:r>
      <w:r w:rsidR="00FB35B2">
        <w:rPr>
          <w:rFonts w:hint="eastAsia"/>
          <w:b/>
          <w:sz w:val="20"/>
          <w:szCs w:val="20"/>
          <w:lang w:eastAsia="zh-CN"/>
        </w:rPr>
        <w:t xml:space="preserve"> </w:t>
      </w:r>
      <w:r w:rsidRPr="003876C7">
        <w:rPr>
          <w:b/>
          <w:sz w:val="20"/>
          <w:szCs w:val="20"/>
          <w:lang w:eastAsia="zh-CN"/>
        </w:rPr>
        <w:t>HARQ enhancement</w:t>
      </w:r>
      <w:r w:rsidR="00FB35B2">
        <w:rPr>
          <w:rFonts w:hint="eastAsia"/>
          <w:b/>
          <w:sz w:val="20"/>
          <w:szCs w:val="20"/>
          <w:lang w:eastAsia="zh-CN"/>
        </w:rPr>
        <w:t xml:space="preserve"> of </w:t>
      </w:r>
      <w:proofErr w:type="spellStart"/>
      <w:r w:rsidR="00FB35B2">
        <w:rPr>
          <w:rFonts w:hint="eastAsia"/>
          <w:b/>
          <w:sz w:val="20"/>
          <w:szCs w:val="20"/>
          <w:lang w:eastAsia="zh-CN"/>
        </w:rPr>
        <w:t>IoT</w:t>
      </w:r>
      <w:proofErr w:type="spellEnd"/>
      <w:r w:rsidR="00FB35B2">
        <w:rPr>
          <w:rFonts w:hint="eastAsia"/>
          <w:b/>
          <w:sz w:val="20"/>
          <w:szCs w:val="20"/>
          <w:lang w:eastAsia="zh-CN"/>
        </w:rPr>
        <w:t xml:space="preserve"> NTN</w:t>
      </w:r>
      <w:r w:rsidRPr="003876C7">
        <w:rPr>
          <w:b/>
          <w:sz w:val="20"/>
          <w:szCs w:val="20"/>
          <w:lang w:eastAsia="zh-CN"/>
        </w:rPr>
        <w:t>.</w:t>
      </w:r>
      <w:r w:rsidR="0067279F">
        <w:rPr>
          <w:rFonts w:hint="eastAsia"/>
          <w:b/>
          <w:sz w:val="20"/>
          <w:szCs w:val="20"/>
          <w:lang w:eastAsia="zh-CN"/>
        </w:rPr>
        <w:t xml:space="preserve"> </w:t>
      </w:r>
    </w:p>
    <w:p w:rsidR="00416452" w:rsidRPr="003876C7" w:rsidRDefault="00416452" w:rsidP="00C355E3">
      <w:pPr>
        <w:widowControl w:val="0"/>
        <w:snapToGrid/>
        <w:spacing w:line="288" w:lineRule="auto"/>
        <w:rPr>
          <w:sz w:val="20"/>
          <w:szCs w:val="20"/>
          <w:lang w:eastAsia="zh-CN"/>
        </w:rPr>
      </w:pPr>
    </w:p>
    <w:p w:rsidR="00721DD2" w:rsidRDefault="0072037E" w:rsidP="00C355E3">
      <w:pPr>
        <w:spacing w:after="0" w:line="288" w:lineRule="auto"/>
        <w:rPr>
          <w:noProof/>
          <w:sz w:val="20"/>
          <w:szCs w:val="20"/>
          <w:lang w:eastAsia="zh-CN"/>
        </w:rPr>
      </w:pPr>
      <w:r>
        <w:rPr>
          <w:noProof/>
          <w:sz w:val="20"/>
          <w:szCs w:val="20"/>
          <w:lang w:eastAsia="zh-CN"/>
        </w:rPr>
        <w:t>I</w:t>
      </w:r>
      <w:r>
        <w:rPr>
          <w:rFonts w:hint="eastAsia"/>
          <w:noProof/>
          <w:sz w:val="20"/>
          <w:szCs w:val="20"/>
          <w:lang w:eastAsia="zh-CN"/>
        </w:rPr>
        <w:t xml:space="preserve">t was proposed that </w:t>
      </w:r>
      <w:r w:rsidRPr="002E55B1">
        <w:rPr>
          <w:noProof/>
          <w:sz w:val="20"/>
          <w:szCs w:val="20"/>
          <w:lang w:eastAsia="zh-CN"/>
        </w:rPr>
        <w:t>a new work item is proposed to define further enhancements for NB-IoT NTN and eMTC NTN in order to</w:t>
      </w:r>
      <w:r w:rsidRPr="002E55B1">
        <w:rPr>
          <w:rFonts w:hint="eastAsia"/>
          <w:noProof/>
          <w:sz w:val="20"/>
          <w:szCs w:val="20"/>
          <w:lang w:eastAsia="zh-CN"/>
        </w:rPr>
        <w:t xml:space="preserve"> i</w:t>
      </w:r>
      <w:r w:rsidRPr="002E55B1">
        <w:rPr>
          <w:noProof/>
          <w:sz w:val="20"/>
          <w:szCs w:val="20"/>
          <w:lang w:eastAsia="zh-CN"/>
        </w:rPr>
        <w:t>mprove performance in terms of throughput</w:t>
      </w:r>
      <w:r w:rsidRPr="002E55B1">
        <w:rPr>
          <w:rFonts w:hint="eastAsia"/>
          <w:noProof/>
          <w:sz w:val="20"/>
          <w:szCs w:val="20"/>
          <w:lang w:eastAsia="zh-CN"/>
        </w:rPr>
        <w:t xml:space="preserve"> in WID </w:t>
      </w:r>
      <w:r w:rsidRPr="002E55B1">
        <w:rPr>
          <w:noProof/>
          <w:sz w:val="20"/>
          <w:szCs w:val="20"/>
          <w:lang w:eastAsia="zh-CN"/>
        </w:rPr>
        <w:t>on IoT NTN enhancements</w:t>
      </w:r>
      <w:r w:rsidR="002E55B1">
        <w:rPr>
          <w:rFonts w:hint="eastAsia"/>
          <w:noProof/>
          <w:sz w:val="20"/>
          <w:szCs w:val="20"/>
          <w:lang w:eastAsia="zh-CN"/>
        </w:rPr>
        <w:t xml:space="preserve"> </w:t>
      </w:r>
      <w:r w:rsidR="002E55B1" w:rsidRPr="002E55B1">
        <w:rPr>
          <w:noProof/>
          <w:sz w:val="20"/>
          <w:szCs w:val="20"/>
          <w:lang w:eastAsia="zh-CN"/>
        </w:rPr>
        <w:fldChar w:fldCharType="begin"/>
      </w:r>
      <w:r w:rsidR="002E55B1" w:rsidRPr="002E55B1">
        <w:rPr>
          <w:noProof/>
          <w:sz w:val="20"/>
          <w:szCs w:val="20"/>
          <w:lang w:eastAsia="zh-CN"/>
        </w:rPr>
        <w:instrText xml:space="preserve"> REF _Ref101540932 \n \h </w:instrText>
      </w:r>
      <w:r w:rsidR="002E55B1">
        <w:rPr>
          <w:noProof/>
          <w:sz w:val="20"/>
          <w:szCs w:val="20"/>
          <w:lang w:eastAsia="zh-CN"/>
        </w:rPr>
        <w:instrText xml:space="preserve"> \* MERGEFORMAT </w:instrText>
      </w:r>
      <w:r w:rsidR="002E55B1" w:rsidRPr="002E55B1">
        <w:rPr>
          <w:noProof/>
          <w:sz w:val="20"/>
          <w:szCs w:val="20"/>
          <w:lang w:eastAsia="zh-CN"/>
        </w:rPr>
      </w:r>
      <w:r w:rsidR="002E55B1" w:rsidRPr="002E55B1">
        <w:rPr>
          <w:noProof/>
          <w:sz w:val="20"/>
          <w:szCs w:val="20"/>
          <w:lang w:eastAsia="zh-CN"/>
        </w:rPr>
        <w:fldChar w:fldCharType="separate"/>
      </w:r>
      <w:r w:rsidR="002E55B1" w:rsidRPr="002E55B1">
        <w:rPr>
          <w:noProof/>
          <w:sz w:val="20"/>
          <w:szCs w:val="20"/>
          <w:lang w:eastAsia="zh-CN"/>
        </w:rPr>
        <w:t>[</w:t>
      </w:r>
      <w:r w:rsidR="00F72B69">
        <w:rPr>
          <w:rFonts w:hint="eastAsia"/>
          <w:noProof/>
          <w:sz w:val="20"/>
          <w:szCs w:val="20"/>
          <w:lang w:eastAsia="zh-CN"/>
        </w:rPr>
        <w:t>3</w:t>
      </w:r>
      <w:r w:rsidR="002E55B1" w:rsidRPr="002E55B1">
        <w:rPr>
          <w:noProof/>
          <w:sz w:val="20"/>
          <w:szCs w:val="20"/>
          <w:lang w:eastAsia="zh-CN"/>
        </w:rPr>
        <w:t>]</w:t>
      </w:r>
      <w:r w:rsidR="002E55B1" w:rsidRPr="002E55B1">
        <w:rPr>
          <w:noProof/>
          <w:sz w:val="20"/>
          <w:szCs w:val="20"/>
          <w:lang w:eastAsia="zh-CN"/>
        </w:rPr>
        <w:fldChar w:fldCharType="end"/>
      </w:r>
      <w:r w:rsidRPr="002E55B1">
        <w:rPr>
          <w:rFonts w:hint="eastAsia"/>
          <w:noProof/>
          <w:sz w:val="20"/>
          <w:szCs w:val="20"/>
          <w:lang w:eastAsia="zh-CN"/>
        </w:rPr>
        <w:t>.</w:t>
      </w:r>
      <w:r w:rsidR="002E55B1">
        <w:rPr>
          <w:rFonts w:hint="eastAsia"/>
          <w:noProof/>
          <w:sz w:val="20"/>
          <w:szCs w:val="20"/>
          <w:lang w:eastAsia="zh-CN"/>
        </w:rPr>
        <w:t xml:space="preserve"> A simple method to </w:t>
      </w:r>
      <w:r w:rsidR="002E55B1" w:rsidRPr="002E55B1">
        <w:rPr>
          <w:rFonts w:hint="eastAsia"/>
          <w:noProof/>
          <w:sz w:val="20"/>
          <w:szCs w:val="20"/>
          <w:lang w:eastAsia="zh-CN"/>
        </w:rPr>
        <w:t>i</w:t>
      </w:r>
      <w:r w:rsidR="002E55B1" w:rsidRPr="002E55B1">
        <w:rPr>
          <w:noProof/>
          <w:sz w:val="20"/>
          <w:szCs w:val="20"/>
          <w:lang w:eastAsia="zh-CN"/>
        </w:rPr>
        <w:t>mprove throughput</w:t>
      </w:r>
      <w:r w:rsidR="002E55B1">
        <w:rPr>
          <w:rFonts w:hint="eastAsia"/>
          <w:noProof/>
          <w:sz w:val="20"/>
          <w:szCs w:val="20"/>
          <w:lang w:eastAsia="zh-CN"/>
        </w:rPr>
        <w:t xml:space="preserve"> is to disable HARQ feedback.</w:t>
      </w:r>
      <w:r w:rsidR="000B0EF7">
        <w:rPr>
          <w:rFonts w:hint="eastAsia"/>
          <w:noProof/>
          <w:sz w:val="20"/>
          <w:szCs w:val="20"/>
          <w:lang w:eastAsia="zh-CN"/>
        </w:rPr>
        <w:t xml:space="preserve"> </w:t>
      </w:r>
      <w:r w:rsidR="000B0EF7">
        <w:rPr>
          <w:noProof/>
          <w:sz w:val="20"/>
          <w:szCs w:val="20"/>
          <w:lang w:eastAsia="zh-CN"/>
        </w:rPr>
        <w:t>T</w:t>
      </w:r>
      <w:r w:rsidR="000B0EF7">
        <w:rPr>
          <w:rFonts w:hint="eastAsia"/>
          <w:noProof/>
          <w:sz w:val="20"/>
          <w:szCs w:val="20"/>
          <w:lang w:eastAsia="zh-CN"/>
        </w:rPr>
        <w:t xml:space="preserve">ake NB-IoT as an example, </w:t>
      </w:r>
      <w:r w:rsidR="00721DD2">
        <w:rPr>
          <w:rFonts w:hint="eastAsia"/>
          <w:noProof/>
          <w:sz w:val="20"/>
          <w:szCs w:val="20"/>
          <w:lang w:eastAsia="zh-CN"/>
        </w:rPr>
        <w:t>if HARQ feedback enabled,</w:t>
      </w:r>
    </w:p>
    <w:p w:rsidR="00721DD2" w:rsidRDefault="00710F5C" w:rsidP="00C355E3">
      <w:pPr>
        <w:pStyle w:val="a4"/>
        <w:numPr>
          <w:ilvl w:val="0"/>
          <w:numId w:val="14"/>
        </w:numPr>
        <w:spacing w:after="0" w:line="288" w:lineRule="auto"/>
        <w:ind w:firstLineChars="0"/>
        <w:rPr>
          <w:noProof/>
          <w:sz w:val="20"/>
          <w:szCs w:val="20"/>
          <w:lang w:eastAsia="zh-CN"/>
        </w:rPr>
      </w:pPr>
      <w:r w:rsidRPr="00710F5C">
        <w:rPr>
          <w:noProof/>
          <w:sz w:val="20"/>
          <w:szCs w:val="20"/>
          <w:lang w:eastAsia="zh-CN"/>
        </w:rPr>
        <w:t>HARQ stalling</w:t>
      </w:r>
      <w:r w:rsidRPr="00AC79C8">
        <w:rPr>
          <w:noProof/>
          <w:sz w:val="20"/>
          <w:szCs w:val="20"/>
          <w:lang w:eastAsia="zh-CN"/>
        </w:rPr>
        <w:t xml:space="preserve"> due to the large RTT</w:t>
      </w:r>
      <w:r w:rsidRPr="00AC79C8">
        <w:rPr>
          <w:rFonts w:hint="eastAsia"/>
          <w:noProof/>
          <w:sz w:val="20"/>
          <w:szCs w:val="20"/>
          <w:lang w:eastAsia="zh-CN"/>
        </w:rPr>
        <w:t xml:space="preserve"> may reduce UE </w:t>
      </w:r>
      <w:r w:rsidRPr="00710F5C">
        <w:rPr>
          <w:noProof/>
          <w:sz w:val="20"/>
          <w:szCs w:val="20"/>
          <w:lang w:eastAsia="zh-CN"/>
        </w:rPr>
        <w:t>data rates</w:t>
      </w:r>
      <w:r w:rsidR="00AC79C8">
        <w:rPr>
          <w:rFonts w:hint="eastAsia"/>
          <w:noProof/>
          <w:sz w:val="20"/>
          <w:szCs w:val="20"/>
          <w:lang w:eastAsia="zh-CN"/>
        </w:rPr>
        <w:t xml:space="preserve">, as </w:t>
      </w:r>
      <w:r w:rsidR="00E172CD">
        <w:rPr>
          <w:rFonts w:hint="eastAsia"/>
          <w:noProof/>
          <w:sz w:val="20"/>
          <w:szCs w:val="20"/>
          <w:lang w:eastAsia="zh-CN"/>
        </w:rPr>
        <w:t>a</w:t>
      </w:r>
      <w:r w:rsidR="00AC79C8" w:rsidRPr="006545A6">
        <w:rPr>
          <w:noProof/>
          <w:sz w:val="20"/>
          <w:szCs w:val="20"/>
          <w:lang w:eastAsia="zh-CN"/>
        </w:rPr>
        <w:t xml:space="preserve">nother NPDSCH </w:t>
      </w:r>
      <w:r w:rsidR="00AC79C8">
        <w:rPr>
          <w:rFonts w:hint="eastAsia"/>
          <w:noProof/>
          <w:sz w:val="20"/>
          <w:szCs w:val="20"/>
          <w:lang w:eastAsia="zh-CN"/>
        </w:rPr>
        <w:t>with the same HARQ process should</w:t>
      </w:r>
      <w:r w:rsidR="00AC79C8" w:rsidRPr="006545A6">
        <w:rPr>
          <w:rFonts w:hint="eastAsia"/>
          <w:noProof/>
          <w:sz w:val="20"/>
          <w:szCs w:val="20"/>
          <w:lang w:eastAsia="zh-CN"/>
        </w:rPr>
        <w:t xml:space="preserve"> be scheduled </w:t>
      </w:r>
      <w:r w:rsidR="00AC79C8">
        <w:rPr>
          <w:rFonts w:hint="eastAsia"/>
          <w:noProof/>
          <w:sz w:val="20"/>
          <w:szCs w:val="20"/>
          <w:lang w:eastAsia="zh-CN"/>
        </w:rPr>
        <w:t>after receving</w:t>
      </w:r>
      <w:r w:rsidR="00AC79C8" w:rsidRPr="006545A6">
        <w:rPr>
          <w:noProof/>
          <w:sz w:val="20"/>
          <w:szCs w:val="20"/>
          <w:lang w:eastAsia="zh-CN"/>
        </w:rPr>
        <w:t xml:space="preserve"> a feedback</w:t>
      </w:r>
      <w:r w:rsidR="00AC79C8" w:rsidRPr="006545A6">
        <w:rPr>
          <w:rFonts w:hint="eastAsia"/>
          <w:noProof/>
          <w:sz w:val="20"/>
          <w:szCs w:val="20"/>
          <w:lang w:eastAsia="zh-CN"/>
        </w:rPr>
        <w:t xml:space="preserve"> of the previous </w:t>
      </w:r>
      <w:r w:rsidR="00AC79C8" w:rsidRPr="006545A6">
        <w:rPr>
          <w:noProof/>
          <w:sz w:val="20"/>
          <w:szCs w:val="20"/>
          <w:lang w:eastAsia="zh-CN"/>
        </w:rPr>
        <w:t>NPDSCH</w:t>
      </w:r>
    </w:p>
    <w:p w:rsidR="00710F5C" w:rsidRPr="00AC79C8" w:rsidRDefault="00AC79C8" w:rsidP="00C355E3">
      <w:pPr>
        <w:pStyle w:val="a4"/>
        <w:numPr>
          <w:ilvl w:val="0"/>
          <w:numId w:val="14"/>
        </w:numPr>
        <w:spacing w:after="0" w:line="288" w:lineRule="auto"/>
        <w:ind w:firstLineChars="0"/>
        <w:rPr>
          <w:noProof/>
          <w:sz w:val="20"/>
          <w:szCs w:val="20"/>
          <w:lang w:eastAsia="zh-CN"/>
        </w:rPr>
      </w:pPr>
      <w:r w:rsidRPr="00AC79C8">
        <w:rPr>
          <w:noProof/>
          <w:sz w:val="20"/>
          <w:szCs w:val="20"/>
          <w:lang w:eastAsia="zh-CN"/>
        </w:rPr>
        <w:t>an uplink resource will be</w:t>
      </w:r>
      <w:r>
        <w:rPr>
          <w:rFonts w:hint="eastAsia"/>
          <w:noProof/>
          <w:sz w:val="20"/>
          <w:szCs w:val="20"/>
          <w:lang w:eastAsia="zh-CN"/>
        </w:rPr>
        <w:t xml:space="preserve"> always needed for HARQ-ACK feedback, </w:t>
      </w:r>
      <w:r w:rsidRPr="00AC79C8">
        <w:rPr>
          <w:noProof/>
          <w:sz w:val="20"/>
          <w:szCs w:val="20"/>
          <w:lang w:eastAsia="zh-CN"/>
        </w:rPr>
        <w:t xml:space="preserve">more power consumption </w:t>
      </w:r>
      <w:r w:rsidRPr="00AC79C8">
        <w:rPr>
          <w:rFonts w:hint="eastAsia"/>
          <w:noProof/>
          <w:sz w:val="20"/>
          <w:szCs w:val="20"/>
          <w:lang w:eastAsia="zh-CN"/>
        </w:rPr>
        <w:t xml:space="preserve">is needed </w:t>
      </w:r>
      <w:r w:rsidRPr="00AC79C8">
        <w:rPr>
          <w:noProof/>
          <w:sz w:val="20"/>
          <w:szCs w:val="20"/>
          <w:lang w:eastAsia="zh-CN"/>
        </w:rPr>
        <w:t>from UE side</w:t>
      </w:r>
    </w:p>
    <w:p w:rsidR="00AC79C8" w:rsidRDefault="00754ACB" w:rsidP="00C355E3">
      <w:pPr>
        <w:pStyle w:val="a4"/>
        <w:numPr>
          <w:ilvl w:val="0"/>
          <w:numId w:val="14"/>
        </w:numPr>
        <w:spacing w:after="0" w:line="288" w:lineRule="auto"/>
        <w:ind w:firstLineChars="0"/>
        <w:rPr>
          <w:noProof/>
          <w:sz w:val="20"/>
          <w:szCs w:val="20"/>
          <w:lang w:eastAsia="zh-CN"/>
        </w:rPr>
      </w:pPr>
      <w:r w:rsidRPr="00754ACB">
        <w:rPr>
          <w:noProof/>
          <w:sz w:val="20"/>
          <w:szCs w:val="20"/>
          <w:lang w:eastAsia="zh-CN"/>
        </w:rPr>
        <w:t>Considering</w:t>
      </w:r>
      <w:r w:rsidR="00AC79C8" w:rsidRPr="00AC79C8">
        <w:rPr>
          <w:rFonts w:hint="eastAsia"/>
          <w:noProof/>
          <w:sz w:val="20"/>
          <w:szCs w:val="20"/>
          <w:lang w:eastAsia="zh-CN"/>
        </w:rPr>
        <w:t xml:space="preserve"> </w:t>
      </w:r>
      <w:r w:rsidR="00AC79C8" w:rsidRPr="00AC79C8">
        <w:rPr>
          <w:noProof/>
          <w:sz w:val="20"/>
          <w:szCs w:val="20"/>
          <w:lang w:eastAsia="zh-CN"/>
        </w:rPr>
        <w:t>HD-FDD processing for IoT UE</w:t>
      </w:r>
      <w:r w:rsidR="00AC79C8" w:rsidRPr="00AC79C8">
        <w:rPr>
          <w:rFonts w:hint="eastAsia"/>
          <w:noProof/>
          <w:sz w:val="20"/>
          <w:szCs w:val="20"/>
          <w:lang w:eastAsia="zh-CN"/>
        </w:rPr>
        <w:t xml:space="preserve">, more </w:t>
      </w:r>
      <w:r w:rsidR="00AC79C8">
        <w:rPr>
          <w:rFonts w:hint="eastAsia"/>
          <w:noProof/>
          <w:sz w:val="20"/>
          <w:szCs w:val="20"/>
          <w:lang w:eastAsia="zh-CN"/>
        </w:rPr>
        <w:t xml:space="preserve">UL transmission will </w:t>
      </w:r>
      <w:r w:rsidR="00AC79C8" w:rsidRPr="00AC79C8">
        <w:rPr>
          <w:noProof/>
          <w:sz w:val="20"/>
          <w:szCs w:val="20"/>
          <w:lang w:eastAsia="zh-CN"/>
        </w:rPr>
        <w:t>impact DL scheduling and resource allocation in time domain and impact DL throughput/data rate, especially for large coupling losses in the uplink that necessitate large number of repetitions in the uplink.</w:t>
      </w:r>
    </w:p>
    <w:p w:rsidR="00AC79C8" w:rsidRDefault="00AC79C8" w:rsidP="00C355E3">
      <w:pPr>
        <w:pStyle w:val="a4"/>
        <w:spacing w:after="0" w:line="288" w:lineRule="auto"/>
        <w:ind w:left="420" w:firstLineChars="0" w:firstLine="0"/>
        <w:rPr>
          <w:noProof/>
          <w:sz w:val="20"/>
          <w:szCs w:val="20"/>
          <w:lang w:eastAsia="zh-CN"/>
        </w:rPr>
      </w:pPr>
    </w:p>
    <w:p w:rsidR="00AC79C8" w:rsidRPr="00BE0245" w:rsidRDefault="00585F72" w:rsidP="00C355E3">
      <w:pPr>
        <w:widowControl w:val="0"/>
        <w:snapToGrid/>
        <w:spacing w:line="288" w:lineRule="auto"/>
        <w:rPr>
          <w:noProof/>
          <w:sz w:val="20"/>
          <w:szCs w:val="20"/>
          <w:lang w:val="en-GB" w:eastAsia="zh-CN"/>
        </w:rPr>
      </w:pPr>
      <w:r>
        <w:rPr>
          <w:noProof/>
          <w:sz w:val="20"/>
          <w:szCs w:val="20"/>
          <w:lang w:val="en-GB" w:eastAsia="zh-CN"/>
        </w:rPr>
        <w:t>B</w:t>
      </w:r>
      <w:r>
        <w:rPr>
          <w:rFonts w:hint="eastAsia"/>
          <w:noProof/>
          <w:sz w:val="20"/>
          <w:szCs w:val="20"/>
          <w:lang w:val="en-GB" w:eastAsia="zh-CN"/>
        </w:rPr>
        <w:t>ase on these advant</w:t>
      </w:r>
      <w:r w:rsidR="00BE0245">
        <w:rPr>
          <w:rFonts w:hint="eastAsia"/>
          <w:noProof/>
          <w:sz w:val="20"/>
          <w:szCs w:val="20"/>
          <w:lang w:val="en-GB" w:eastAsia="zh-CN"/>
        </w:rPr>
        <w:t>ages of disabling HARQ feedback, a</w:t>
      </w:r>
      <w:r w:rsidR="001D17CB">
        <w:rPr>
          <w:rFonts w:hint="eastAsia"/>
          <w:noProof/>
          <w:sz w:val="20"/>
          <w:szCs w:val="20"/>
          <w:lang w:val="en-GB" w:eastAsia="zh-CN"/>
        </w:rPr>
        <w:t>long with</w:t>
      </w:r>
      <w:r w:rsidR="00BE0245">
        <w:rPr>
          <w:rFonts w:hint="eastAsia"/>
          <w:noProof/>
          <w:sz w:val="20"/>
          <w:szCs w:val="20"/>
          <w:lang w:val="en-GB" w:eastAsia="zh-CN"/>
        </w:rPr>
        <w:t xml:space="preserve"> minor change</w:t>
      </w:r>
      <w:r w:rsidR="001D17CB">
        <w:rPr>
          <w:rFonts w:hint="eastAsia"/>
          <w:noProof/>
          <w:sz w:val="20"/>
          <w:szCs w:val="20"/>
          <w:lang w:val="en-GB" w:eastAsia="zh-CN"/>
        </w:rPr>
        <w:t>s</w:t>
      </w:r>
      <w:r w:rsidR="00BE0245">
        <w:rPr>
          <w:rFonts w:hint="eastAsia"/>
          <w:noProof/>
          <w:sz w:val="20"/>
          <w:szCs w:val="20"/>
          <w:lang w:val="en-GB" w:eastAsia="zh-CN"/>
        </w:rPr>
        <w:t xml:space="preserve"> on specification and implement</w:t>
      </w:r>
      <w:r w:rsidR="001D17CB">
        <w:rPr>
          <w:rFonts w:hint="eastAsia"/>
          <w:noProof/>
          <w:sz w:val="20"/>
          <w:szCs w:val="20"/>
          <w:lang w:val="en-GB" w:eastAsia="zh-CN"/>
        </w:rPr>
        <w:t>ation</w:t>
      </w:r>
      <w:r w:rsidR="00BE0245">
        <w:rPr>
          <w:rFonts w:hint="eastAsia"/>
          <w:noProof/>
          <w:sz w:val="20"/>
          <w:szCs w:val="20"/>
          <w:lang w:val="en-GB" w:eastAsia="zh-CN"/>
        </w:rPr>
        <w:t xml:space="preserve">, it is </w:t>
      </w:r>
      <w:r w:rsidR="00BE0245" w:rsidRPr="00BE0245">
        <w:rPr>
          <w:noProof/>
          <w:sz w:val="20"/>
          <w:szCs w:val="20"/>
          <w:lang w:val="en-GB" w:eastAsia="zh-CN"/>
        </w:rPr>
        <w:t>recommended to disable HARQ feedback.</w:t>
      </w:r>
      <w:r w:rsidR="00BE0245" w:rsidRPr="00BE0245">
        <w:rPr>
          <w:rFonts w:hint="eastAsia"/>
          <w:noProof/>
          <w:sz w:val="20"/>
          <w:szCs w:val="20"/>
          <w:lang w:val="en-GB" w:eastAsia="zh-CN"/>
        </w:rPr>
        <w:t xml:space="preserve"> </w:t>
      </w:r>
      <w:r w:rsidR="001D17CB" w:rsidRPr="001D17CB">
        <w:rPr>
          <w:noProof/>
          <w:sz w:val="20"/>
          <w:szCs w:val="20"/>
          <w:lang w:val="en-GB" w:eastAsia="zh-CN"/>
        </w:rPr>
        <w:t xml:space="preserve">And it is </w:t>
      </w:r>
      <w:r w:rsidR="001D17CB" w:rsidRPr="00BE0245">
        <w:rPr>
          <w:noProof/>
          <w:sz w:val="20"/>
          <w:szCs w:val="20"/>
          <w:lang w:val="en-GB" w:eastAsia="zh-CN"/>
        </w:rPr>
        <w:t>sufficient</w:t>
      </w:r>
      <w:r w:rsidR="001D17CB" w:rsidRPr="001D17CB">
        <w:rPr>
          <w:noProof/>
          <w:sz w:val="20"/>
          <w:szCs w:val="20"/>
          <w:lang w:val="en-GB" w:eastAsia="zh-CN"/>
        </w:rPr>
        <w:t xml:space="preserve"> to reuse the disabled HARQ feedback mechanism of NR NTN.</w:t>
      </w:r>
    </w:p>
    <w:p w:rsidR="001D17CB" w:rsidRDefault="001D17CB" w:rsidP="00C355E3">
      <w:pPr>
        <w:spacing w:line="288" w:lineRule="auto"/>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 xml:space="preserve">: </w:t>
      </w:r>
      <w:r w:rsidR="00C65EC0">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w:t>
      </w:r>
      <w:r w:rsidR="00C65EC0">
        <w:rPr>
          <w:rFonts w:hint="eastAsia"/>
          <w:b/>
          <w:noProof/>
          <w:sz w:val="20"/>
          <w:szCs w:val="20"/>
          <w:lang w:eastAsia="zh-CN"/>
        </w:rPr>
        <w:t xml:space="preserve">can be reused </w:t>
      </w:r>
      <w:r>
        <w:rPr>
          <w:rFonts w:hint="eastAsia"/>
          <w:b/>
          <w:noProof/>
          <w:sz w:val="20"/>
          <w:szCs w:val="20"/>
          <w:lang w:eastAsia="zh-CN"/>
        </w:rPr>
        <w:t xml:space="preserve">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416452" w:rsidRPr="004C1A0E" w:rsidRDefault="00416452" w:rsidP="00C355E3">
      <w:pPr>
        <w:spacing w:line="288" w:lineRule="auto"/>
        <w:rPr>
          <w:b/>
          <w:noProof/>
          <w:sz w:val="20"/>
          <w:szCs w:val="20"/>
          <w:lang w:eastAsia="zh-CN"/>
        </w:rPr>
      </w:pPr>
    </w:p>
    <w:p w:rsidR="00B5326C" w:rsidRPr="00C65EC0" w:rsidRDefault="00754ACB" w:rsidP="00C355E3">
      <w:pPr>
        <w:pStyle w:val="a4"/>
        <w:spacing w:line="288" w:lineRule="auto"/>
        <w:ind w:firstLineChars="0" w:firstLine="0"/>
        <w:rPr>
          <w:noProof/>
          <w:sz w:val="20"/>
          <w:szCs w:val="20"/>
          <w:lang w:val="en-GB" w:eastAsia="zh-CN"/>
        </w:rPr>
      </w:pPr>
      <w:r w:rsidRPr="00C65EC0">
        <w:rPr>
          <w:rFonts w:hint="eastAsia"/>
          <w:noProof/>
          <w:sz w:val="20"/>
          <w:szCs w:val="20"/>
          <w:lang w:val="en-GB" w:eastAsia="zh-CN"/>
        </w:rPr>
        <w:t xml:space="preserve">Especially </w:t>
      </w:r>
      <w:r w:rsidR="001D36D4" w:rsidRPr="001D36D4">
        <w:rPr>
          <w:rFonts w:hint="eastAsia"/>
          <w:noProof/>
          <w:sz w:val="20"/>
          <w:szCs w:val="20"/>
          <w:lang w:val="en-GB" w:eastAsia="zh-CN"/>
        </w:rPr>
        <w:t>w</w:t>
      </w:r>
      <w:r w:rsidR="001D36D4" w:rsidRPr="001D36D4">
        <w:rPr>
          <w:noProof/>
          <w:sz w:val="20"/>
          <w:szCs w:val="20"/>
          <w:lang w:val="en-GB" w:eastAsia="zh-CN"/>
        </w:rPr>
        <w:t>hen a UE is configured with</w:t>
      </w:r>
      <w:r w:rsidRPr="00C65EC0">
        <w:rPr>
          <w:rFonts w:hint="eastAsia"/>
          <w:noProof/>
          <w:sz w:val="20"/>
          <w:szCs w:val="20"/>
          <w:lang w:val="en-GB" w:eastAsia="zh-CN"/>
        </w:rPr>
        <w:t xml:space="preserve"> one HARQ process,</w:t>
      </w:r>
      <w:r w:rsidR="00B5326C" w:rsidRPr="00C65EC0">
        <w:rPr>
          <w:rFonts w:hint="eastAsia"/>
          <w:noProof/>
          <w:sz w:val="20"/>
          <w:szCs w:val="20"/>
          <w:lang w:val="en-GB" w:eastAsia="zh-CN"/>
        </w:rPr>
        <w:t xml:space="preserve"> </w:t>
      </w:r>
      <w:r w:rsidR="001D36D4">
        <w:rPr>
          <w:rFonts w:hint="eastAsia"/>
          <w:noProof/>
          <w:sz w:val="20"/>
          <w:szCs w:val="20"/>
          <w:lang w:val="en-GB" w:eastAsia="zh-CN"/>
        </w:rPr>
        <w:t>if</w:t>
      </w:r>
      <w:r w:rsidR="00B5326C" w:rsidRPr="00C65EC0">
        <w:rPr>
          <w:rFonts w:hint="eastAsia"/>
          <w:noProof/>
          <w:sz w:val="20"/>
          <w:szCs w:val="20"/>
          <w:lang w:val="en-GB" w:eastAsia="zh-CN"/>
        </w:rPr>
        <w:t xml:space="preserve"> the HARQ feedback is disabled, the eNB </w:t>
      </w:r>
      <w:r w:rsidR="001D36D4">
        <w:rPr>
          <w:rFonts w:hint="eastAsia"/>
          <w:noProof/>
          <w:sz w:val="20"/>
          <w:szCs w:val="20"/>
          <w:lang w:val="en-GB" w:eastAsia="zh-CN"/>
        </w:rPr>
        <w:t>would</w:t>
      </w:r>
      <w:r w:rsidR="00B5326C" w:rsidRPr="00C65EC0">
        <w:rPr>
          <w:noProof/>
          <w:sz w:val="20"/>
          <w:szCs w:val="20"/>
          <w:lang w:val="en-GB" w:eastAsia="zh-CN"/>
        </w:rPr>
        <w:t xml:space="preserve"> never know whether the downlink transmission is correctly received through the HARQ mechanism of the physical layer, including paging and system messages</w:t>
      </w:r>
      <w:r w:rsidR="000A7473">
        <w:rPr>
          <w:noProof/>
          <w:sz w:val="20"/>
          <w:szCs w:val="20"/>
          <w:lang w:val="en-GB" w:eastAsia="zh-CN"/>
        </w:rPr>
        <w:t>. Therefore, whether the disabl</w:t>
      </w:r>
      <w:r w:rsidR="000A7473">
        <w:rPr>
          <w:rFonts w:hint="eastAsia"/>
          <w:noProof/>
          <w:sz w:val="20"/>
          <w:szCs w:val="20"/>
          <w:lang w:val="en-GB" w:eastAsia="zh-CN"/>
        </w:rPr>
        <w:t>ing</w:t>
      </w:r>
      <w:r w:rsidR="00B5326C" w:rsidRPr="00C65EC0">
        <w:rPr>
          <w:noProof/>
          <w:sz w:val="20"/>
          <w:szCs w:val="20"/>
          <w:lang w:val="en-GB" w:eastAsia="zh-CN"/>
        </w:rPr>
        <w:t xml:space="preserve"> </w:t>
      </w:r>
      <w:r w:rsidR="000A7473">
        <w:rPr>
          <w:rFonts w:hint="eastAsia"/>
          <w:noProof/>
          <w:sz w:val="20"/>
          <w:szCs w:val="20"/>
          <w:lang w:val="en-GB" w:eastAsia="zh-CN"/>
        </w:rPr>
        <w:t xml:space="preserve">HARQ </w:t>
      </w:r>
      <w:r w:rsidR="00B5326C" w:rsidRPr="00C65EC0">
        <w:rPr>
          <w:noProof/>
          <w:sz w:val="20"/>
          <w:szCs w:val="20"/>
          <w:lang w:val="en-GB" w:eastAsia="zh-CN"/>
        </w:rPr>
        <w:t xml:space="preserve">mechanism is introduced </w:t>
      </w:r>
      <w:r w:rsidR="00B5326C" w:rsidRPr="00C65EC0">
        <w:rPr>
          <w:rFonts w:hint="eastAsia"/>
          <w:noProof/>
          <w:sz w:val="20"/>
          <w:szCs w:val="20"/>
          <w:lang w:val="en-GB" w:eastAsia="zh-CN"/>
        </w:rPr>
        <w:t>for</w:t>
      </w:r>
      <w:r w:rsidR="00B5326C" w:rsidRPr="00C65EC0">
        <w:rPr>
          <w:noProof/>
          <w:sz w:val="20"/>
          <w:szCs w:val="20"/>
          <w:lang w:val="en-GB" w:eastAsia="zh-CN"/>
        </w:rPr>
        <w:t xml:space="preserve"> th</w:t>
      </w:r>
      <w:r w:rsidR="00B5326C" w:rsidRPr="00C65EC0">
        <w:rPr>
          <w:rFonts w:hint="eastAsia"/>
          <w:noProof/>
          <w:sz w:val="20"/>
          <w:szCs w:val="20"/>
          <w:lang w:val="en-GB" w:eastAsia="zh-CN"/>
        </w:rPr>
        <w:t>e</w:t>
      </w:r>
      <w:r w:rsidR="00B5326C" w:rsidRPr="00C65EC0">
        <w:rPr>
          <w:noProof/>
          <w:sz w:val="20"/>
          <w:szCs w:val="20"/>
          <w:lang w:val="en-GB" w:eastAsia="zh-CN"/>
        </w:rPr>
        <w:t xml:space="preserve"> UE needs </w:t>
      </w:r>
      <w:r w:rsidR="001D36D4">
        <w:rPr>
          <w:rFonts w:hint="eastAsia"/>
          <w:noProof/>
          <w:sz w:val="20"/>
          <w:szCs w:val="20"/>
          <w:lang w:val="en-GB" w:eastAsia="zh-CN"/>
        </w:rPr>
        <w:t>to further studied</w:t>
      </w:r>
      <w:r w:rsidR="00B5326C" w:rsidRPr="00C65EC0">
        <w:rPr>
          <w:noProof/>
          <w:sz w:val="20"/>
          <w:szCs w:val="20"/>
          <w:lang w:val="en-GB" w:eastAsia="zh-CN"/>
        </w:rPr>
        <w:t>.</w:t>
      </w:r>
    </w:p>
    <w:p w:rsidR="00BE5A45" w:rsidRDefault="00C65EC0" w:rsidP="00416452">
      <w:pPr>
        <w:spacing w:after="0" w:line="288" w:lineRule="auto"/>
        <w:rPr>
          <w:b/>
          <w:noProof/>
          <w:sz w:val="20"/>
          <w:szCs w:val="20"/>
          <w:lang w:eastAsia="zh-CN"/>
        </w:rPr>
      </w:pPr>
      <w:r w:rsidRPr="00AA6D88">
        <w:rPr>
          <w:b/>
          <w:noProof/>
          <w:sz w:val="20"/>
          <w:szCs w:val="20"/>
          <w:lang w:eastAsia="zh-CN"/>
        </w:rPr>
        <w:lastRenderedPageBreak/>
        <w:t xml:space="preserve">Proposal </w:t>
      </w:r>
      <w:r>
        <w:rPr>
          <w:rFonts w:hint="eastAsia"/>
          <w:b/>
          <w:noProof/>
          <w:sz w:val="20"/>
          <w:szCs w:val="20"/>
          <w:lang w:eastAsia="zh-CN"/>
        </w:rPr>
        <w:t>3</w:t>
      </w:r>
      <w:r w:rsidRPr="00AA6D88">
        <w:rPr>
          <w:b/>
          <w:noProof/>
          <w:sz w:val="20"/>
          <w:szCs w:val="20"/>
          <w:lang w:eastAsia="zh-CN"/>
        </w:rPr>
        <w:t xml:space="preserve">: </w:t>
      </w:r>
      <w:r w:rsidR="001D36D4" w:rsidRPr="001D36D4">
        <w:rPr>
          <w:rFonts w:hint="eastAsia"/>
          <w:b/>
          <w:noProof/>
          <w:sz w:val="20"/>
          <w:szCs w:val="20"/>
          <w:lang w:eastAsia="zh-CN"/>
        </w:rPr>
        <w:t>Further stud</w:t>
      </w:r>
      <w:r w:rsidR="00E05C74">
        <w:rPr>
          <w:rFonts w:hint="eastAsia"/>
          <w:b/>
          <w:noProof/>
          <w:sz w:val="20"/>
          <w:szCs w:val="20"/>
          <w:lang w:eastAsia="zh-CN"/>
        </w:rPr>
        <w:t>y</w:t>
      </w:r>
      <w:r w:rsidR="001D36D4" w:rsidRPr="001D36D4">
        <w:rPr>
          <w:rFonts w:hint="eastAsia"/>
          <w:b/>
          <w:noProof/>
          <w:sz w:val="20"/>
          <w:szCs w:val="20"/>
          <w:lang w:eastAsia="zh-CN"/>
        </w:rPr>
        <w:t xml:space="preserve"> </w:t>
      </w:r>
      <w:r w:rsidR="00FB35B2">
        <w:rPr>
          <w:rFonts w:hint="eastAsia"/>
          <w:b/>
          <w:noProof/>
          <w:sz w:val="20"/>
          <w:szCs w:val="20"/>
          <w:lang w:eastAsia="zh-CN"/>
        </w:rPr>
        <w:t>on</w:t>
      </w:r>
      <w:r w:rsidR="00893403">
        <w:rPr>
          <w:rFonts w:hint="eastAsia"/>
          <w:b/>
          <w:noProof/>
          <w:sz w:val="20"/>
          <w:szCs w:val="20"/>
          <w:lang w:eastAsia="zh-CN"/>
        </w:rPr>
        <w:t xml:space="preserve"> if</w:t>
      </w:r>
      <w:r w:rsidR="00FB35B2">
        <w:rPr>
          <w:rFonts w:hint="eastAsia"/>
          <w:b/>
          <w:noProof/>
          <w:sz w:val="20"/>
          <w:szCs w:val="20"/>
          <w:lang w:eastAsia="zh-CN"/>
        </w:rPr>
        <w:t xml:space="preserve"> HARQ disabling </w:t>
      </w:r>
      <w:r w:rsidR="001D36D4" w:rsidRPr="001D36D4">
        <w:rPr>
          <w:rFonts w:hint="eastAsia"/>
          <w:b/>
          <w:noProof/>
          <w:sz w:val="20"/>
          <w:szCs w:val="20"/>
          <w:lang w:eastAsia="zh-CN"/>
        </w:rPr>
        <w:t xml:space="preserve">is needed for </w:t>
      </w:r>
      <w:r w:rsidR="001D36D4" w:rsidRPr="001D36D4">
        <w:rPr>
          <w:b/>
          <w:noProof/>
          <w:sz w:val="20"/>
          <w:szCs w:val="20"/>
          <w:lang w:eastAsia="zh-CN"/>
        </w:rPr>
        <w:t>IoT UE</w:t>
      </w:r>
      <w:r w:rsidR="001D36D4" w:rsidRPr="001D36D4">
        <w:rPr>
          <w:rFonts w:hint="eastAsia"/>
          <w:b/>
          <w:noProof/>
          <w:sz w:val="20"/>
          <w:szCs w:val="20"/>
          <w:lang w:eastAsia="zh-CN"/>
        </w:rPr>
        <w:t xml:space="preserve"> </w:t>
      </w:r>
      <w:r w:rsidR="001D36D4" w:rsidRPr="001D36D4">
        <w:rPr>
          <w:b/>
          <w:noProof/>
          <w:sz w:val="20"/>
          <w:szCs w:val="20"/>
          <w:lang w:eastAsia="zh-CN"/>
        </w:rPr>
        <w:t>that</w:t>
      </w:r>
      <w:r w:rsidR="001D36D4" w:rsidRPr="001D36D4">
        <w:rPr>
          <w:rFonts w:hint="eastAsia"/>
          <w:b/>
          <w:noProof/>
          <w:sz w:val="20"/>
          <w:szCs w:val="20"/>
          <w:lang w:eastAsia="zh-CN"/>
        </w:rPr>
        <w:t xml:space="preserve"> supports only one HARQ process.</w:t>
      </w:r>
    </w:p>
    <w:p w:rsidR="004B6D90" w:rsidRPr="00416452" w:rsidRDefault="004B6D90" w:rsidP="00416452">
      <w:pPr>
        <w:spacing w:after="0" w:line="288" w:lineRule="auto"/>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F72B69" w:rsidRDefault="00F72B69" w:rsidP="00F72B69">
      <w:pPr>
        <w:widowControl w:val="0"/>
        <w:snapToGrid/>
        <w:spacing w:line="288" w:lineRule="auto"/>
        <w:rPr>
          <w:b/>
          <w:sz w:val="20"/>
          <w:szCs w:val="20"/>
          <w:lang w:eastAsia="zh-CN"/>
        </w:rPr>
      </w:pPr>
      <w:r w:rsidRPr="006F68A5">
        <w:rPr>
          <w:b/>
          <w:sz w:val="20"/>
          <w:szCs w:val="20"/>
          <w:lang w:eastAsia="zh-CN"/>
        </w:rPr>
        <w:t xml:space="preserve">Proposal </w:t>
      </w:r>
      <w:r>
        <w:rPr>
          <w:rFonts w:hint="eastAsia"/>
          <w:b/>
          <w:sz w:val="20"/>
          <w:szCs w:val="20"/>
          <w:lang w:eastAsia="zh-CN"/>
        </w:rPr>
        <w:t>1</w:t>
      </w:r>
      <w:r w:rsidRPr="006F68A5">
        <w:rPr>
          <w:b/>
          <w:sz w:val="20"/>
          <w:szCs w:val="20"/>
          <w:lang w:eastAsia="zh-CN"/>
        </w:rPr>
        <w:t>:</w:t>
      </w:r>
      <w:r w:rsidRPr="003876C7">
        <w:rPr>
          <w:rFonts w:hint="eastAsia"/>
          <w:noProof/>
          <w:sz w:val="20"/>
          <w:szCs w:val="20"/>
          <w:lang w:eastAsia="zh-CN"/>
        </w:rPr>
        <w:t xml:space="preserve"> </w:t>
      </w:r>
      <w:r w:rsidRPr="003876C7">
        <w:rPr>
          <w:b/>
          <w:sz w:val="20"/>
          <w:szCs w:val="20"/>
          <w:lang w:eastAsia="zh-CN"/>
        </w:rPr>
        <w:t xml:space="preserve">Rel-17 </w:t>
      </w:r>
      <w:proofErr w:type="spellStart"/>
      <w:r>
        <w:rPr>
          <w:rFonts w:hint="eastAsia"/>
          <w:b/>
          <w:sz w:val="20"/>
          <w:szCs w:val="20"/>
          <w:lang w:eastAsia="zh-CN"/>
        </w:rPr>
        <w:t>IoT</w:t>
      </w:r>
      <w:proofErr w:type="spellEnd"/>
      <w:r>
        <w:rPr>
          <w:rFonts w:hint="eastAsia"/>
          <w:b/>
          <w:sz w:val="20"/>
          <w:szCs w:val="20"/>
          <w:lang w:eastAsia="zh-CN"/>
        </w:rPr>
        <w:t xml:space="preserve"> </w:t>
      </w:r>
      <w:r w:rsidR="0067279F">
        <w:rPr>
          <w:rFonts w:hint="eastAsia"/>
          <w:b/>
          <w:sz w:val="20"/>
          <w:szCs w:val="20"/>
          <w:lang w:eastAsia="zh-CN"/>
        </w:rPr>
        <w:t xml:space="preserve">functionality </w:t>
      </w:r>
      <w:r>
        <w:rPr>
          <w:rFonts w:hint="eastAsia"/>
          <w:b/>
          <w:sz w:val="20"/>
          <w:szCs w:val="20"/>
          <w:lang w:eastAsia="zh-CN"/>
        </w:rPr>
        <w:t xml:space="preserve">on HARQ is </w:t>
      </w:r>
      <w:r>
        <w:rPr>
          <w:b/>
          <w:sz w:val="20"/>
          <w:szCs w:val="20"/>
          <w:lang w:eastAsia="zh-CN"/>
        </w:rPr>
        <w:t>recommended as the baseline for</w:t>
      </w:r>
      <w:r>
        <w:rPr>
          <w:rFonts w:hint="eastAsia"/>
          <w:b/>
          <w:sz w:val="20"/>
          <w:szCs w:val="20"/>
          <w:lang w:eastAsia="zh-CN"/>
        </w:rPr>
        <w:t xml:space="preserve"> </w:t>
      </w:r>
      <w:r w:rsidRPr="003876C7">
        <w:rPr>
          <w:b/>
          <w:sz w:val="20"/>
          <w:szCs w:val="20"/>
          <w:lang w:eastAsia="zh-CN"/>
        </w:rPr>
        <w:t>HARQ enhancement</w:t>
      </w:r>
      <w:r>
        <w:rPr>
          <w:rFonts w:hint="eastAsia"/>
          <w:b/>
          <w:sz w:val="20"/>
          <w:szCs w:val="20"/>
          <w:lang w:eastAsia="zh-CN"/>
        </w:rPr>
        <w:t xml:space="preserve"> of </w:t>
      </w:r>
      <w:proofErr w:type="spellStart"/>
      <w:r>
        <w:rPr>
          <w:rFonts w:hint="eastAsia"/>
          <w:b/>
          <w:sz w:val="20"/>
          <w:szCs w:val="20"/>
          <w:lang w:eastAsia="zh-CN"/>
        </w:rPr>
        <w:t>IoT</w:t>
      </w:r>
      <w:proofErr w:type="spellEnd"/>
      <w:r>
        <w:rPr>
          <w:rFonts w:hint="eastAsia"/>
          <w:b/>
          <w:sz w:val="20"/>
          <w:szCs w:val="20"/>
          <w:lang w:eastAsia="zh-CN"/>
        </w:rPr>
        <w:t xml:space="preserve"> NTN</w:t>
      </w:r>
      <w:r w:rsidRPr="003876C7">
        <w:rPr>
          <w:b/>
          <w:sz w:val="20"/>
          <w:szCs w:val="20"/>
          <w:lang w:eastAsia="zh-CN"/>
        </w:rPr>
        <w:t>.</w:t>
      </w:r>
    </w:p>
    <w:p w:rsidR="008D37FA" w:rsidRPr="004C1A0E" w:rsidRDefault="008D37FA" w:rsidP="00C355E3">
      <w:pPr>
        <w:spacing w:line="288" w:lineRule="auto"/>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 xml:space="preserve">: </w:t>
      </w:r>
      <w:r>
        <w:rPr>
          <w:rFonts w:hint="eastAsia"/>
          <w:b/>
          <w:noProof/>
          <w:sz w:val="20"/>
          <w:szCs w:val="20"/>
          <w:lang w:eastAsia="zh-CN"/>
        </w:rPr>
        <w:t xml:space="preserve">Reuse </w:t>
      </w:r>
      <w:r w:rsidRPr="00FC07B0">
        <w:rPr>
          <w:b/>
          <w:noProof/>
          <w:sz w:val="20"/>
          <w:szCs w:val="20"/>
          <w:lang w:eastAsia="zh-CN"/>
        </w:rPr>
        <w:t>disabling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A714B1" w:rsidRPr="00416452" w:rsidRDefault="00A714B1" w:rsidP="00A714B1">
      <w:pPr>
        <w:spacing w:after="0" w:line="288" w:lineRule="auto"/>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 xml:space="preserve">: </w:t>
      </w:r>
      <w:r w:rsidRPr="001D36D4">
        <w:rPr>
          <w:rFonts w:hint="eastAsia"/>
          <w:b/>
          <w:noProof/>
          <w:sz w:val="20"/>
          <w:szCs w:val="20"/>
          <w:lang w:eastAsia="zh-CN"/>
        </w:rPr>
        <w:t>Further stud</w:t>
      </w:r>
      <w:r>
        <w:rPr>
          <w:rFonts w:hint="eastAsia"/>
          <w:b/>
          <w:noProof/>
          <w:sz w:val="20"/>
          <w:szCs w:val="20"/>
          <w:lang w:eastAsia="zh-CN"/>
        </w:rPr>
        <w:t>y</w:t>
      </w:r>
      <w:r w:rsidRPr="001D36D4">
        <w:rPr>
          <w:rFonts w:hint="eastAsia"/>
          <w:b/>
          <w:noProof/>
          <w:sz w:val="20"/>
          <w:szCs w:val="20"/>
          <w:lang w:eastAsia="zh-CN"/>
        </w:rPr>
        <w:t xml:space="preserve"> </w:t>
      </w:r>
      <w:r>
        <w:rPr>
          <w:rFonts w:hint="eastAsia"/>
          <w:b/>
          <w:noProof/>
          <w:sz w:val="20"/>
          <w:szCs w:val="20"/>
          <w:lang w:eastAsia="zh-CN"/>
        </w:rPr>
        <w:t xml:space="preserve">on </w:t>
      </w:r>
      <w:r w:rsidR="00893403">
        <w:rPr>
          <w:rFonts w:hint="eastAsia"/>
          <w:b/>
          <w:noProof/>
          <w:sz w:val="20"/>
          <w:szCs w:val="20"/>
          <w:lang w:eastAsia="zh-CN"/>
        </w:rPr>
        <w:t xml:space="preserve">if </w:t>
      </w:r>
      <w:r>
        <w:rPr>
          <w:rFonts w:hint="eastAsia"/>
          <w:b/>
          <w:noProof/>
          <w:sz w:val="20"/>
          <w:szCs w:val="20"/>
          <w:lang w:eastAsia="zh-CN"/>
        </w:rPr>
        <w:t xml:space="preserve">HARQ disabling </w:t>
      </w:r>
      <w:r w:rsidRPr="001D36D4">
        <w:rPr>
          <w:rFonts w:hint="eastAsia"/>
          <w:b/>
          <w:noProof/>
          <w:sz w:val="20"/>
          <w:szCs w:val="20"/>
          <w:lang w:eastAsia="zh-CN"/>
        </w:rPr>
        <w:t xml:space="preserve">is needed for </w:t>
      </w:r>
      <w:r w:rsidRPr="001D36D4">
        <w:rPr>
          <w:b/>
          <w:noProof/>
          <w:sz w:val="20"/>
          <w:szCs w:val="20"/>
          <w:lang w:eastAsia="zh-CN"/>
        </w:rPr>
        <w:t>IoT UE</w:t>
      </w:r>
      <w:r w:rsidRPr="001D36D4">
        <w:rPr>
          <w:rFonts w:hint="eastAsia"/>
          <w:b/>
          <w:noProof/>
          <w:sz w:val="20"/>
          <w:szCs w:val="20"/>
          <w:lang w:eastAsia="zh-CN"/>
        </w:rPr>
        <w:t xml:space="preserve"> </w:t>
      </w:r>
      <w:r w:rsidRPr="001D36D4">
        <w:rPr>
          <w:b/>
          <w:noProof/>
          <w:sz w:val="20"/>
          <w:szCs w:val="20"/>
          <w:lang w:eastAsia="zh-CN"/>
        </w:rPr>
        <w:t>that</w:t>
      </w:r>
      <w:r w:rsidRPr="001D36D4">
        <w:rPr>
          <w:rFonts w:hint="eastAsia"/>
          <w:b/>
          <w:noProof/>
          <w:sz w:val="20"/>
          <w:szCs w:val="20"/>
          <w:lang w:eastAsia="zh-CN"/>
        </w:rPr>
        <w:t xml:space="preserve"> supports only one HARQ process.</w:t>
      </w:r>
    </w:p>
    <w:p w:rsidR="00700340" w:rsidRPr="00992A28" w:rsidRDefault="00700340" w:rsidP="00700340">
      <w:pPr>
        <w:jc w:val="left"/>
        <w:rPr>
          <w:b/>
          <w:noProof/>
          <w:sz w:val="20"/>
          <w:szCs w:val="20"/>
          <w:lang w:eastAsia="zh-CN"/>
        </w:rPr>
      </w:pPr>
    </w:p>
    <w:p w:rsidR="00022526" w:rsidRPr="00700340"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F169D9" w:rsidRPr="00667395" w:rsidRDefault="00F169D9" w:rsidP="00667395">
      <w:pPr>
        <w:spacing w:line="288" w:lineRule="auto"/>
        <w:rPr>
          <w:color w:val="000000"/>
          <w:sz w:val="20"/>
          <w:szCs w:val="20"/>
          <w:lang w:eastAsia="zh-CN"/>
        </w:rPr>
      </w:pPr>
      <w:bookmarkStart w:id="3" w:name="_Ref67421467"/>
      <w:r w:rsidRPr="00667395">
        <w:rPr>
          <w:rFonts w:hint="eastAsia"/>
          <w:color w:val="000000"/>
          <w:sz w:val="20"/>
          <w:szCs w:val="20"/>
          <w:lang w:eastAsia="zh-CN"/>
        </w:rPr>
        <w:t xml:space="preserve">[1] </w:t>
      </w:r>
      <w:r w:rsidRPr="00667395">
        <w:rPr>
          <w:color w:val="000000"/>
          <w:sz w:val="20"/>
          <w:szCs w:val="20"/>
          <w:lang w:eastAsia="zh-CN"/>
        </w:rPr>
        <w:t xml:space="preserve">RP-220979, WID on </w:t>
      </w:r>
      <w:proofErr w:type="spellStart"/>
      <w:r w:rsidRPr="00667395">
        <w:rPr>
          <w:color w:val="000000"/>
          <w:sz w:val="20"/>
          <w:szCs w:val="20"/>
          <w:lang w:eastAsia="zh-CN"/>
        </w:rPr>
        <w:t>IoT</w:t>
      </w:r>
      <w:proofErr w:type="spellEnd"/>
      <w:r w:rsidRPr="00667395">
        <w:rPr>
          <w:color w:val="000000"/>
          <w:sz w:val="20"/>
          <w:szCs w:val="20"/>
          <w:lang w:eastAsia="zh-CN"/>
        </w:rPr>
        <w:t xml:space="preserve"> NTN enhancements</w:t>
      </w:r>
      <w:r w:rsidRPr="00667395">
        <w:rPr>
          <w:rFonts w:hint="eastAsia"/>
          <w:color w:val="000000"/>
          <w:sz w:val="20"/>
          <w:szCs w:val="20"/>
          <w:lang w:eastAsia="zh-CN"/>
        </w:rPr>
        <w:t xml:space="preserve"> </w:t>
      </w:r>
      <w:bookmarkStart w:id="4" w:name="_GoBack"/>
      <w:bookmarkEnd w:id="4"/>
    </w:p>
    <w:p w:rsidR="002721D1" w:rsidRPr="00F169D9" w:rsidRDefault="00F169D9" w:rsidP="00F169D9">
      <w:pPr>
        <w:spacing w:line="288" w:lineRule="auto"/>
        <w:rPr>
          <w:color w:val="000000"/>
          <w:sz w:val="20"/>
          <w:szCs w:val="20"/>
        </w:rPr>
      </w:pPr>
      <w:r>
        <w:rPr>
          <w:rFonts w:hint="eastAsia"/>
          <w:color w:val="000000"/>
          <w:sz w:val="20"/>
          <w:szCs w:val="20"/>
          <w:lang w:eastAsia="zh-CN"/>
        </w:rPr>
        <w:t xml:space="preserve">[2] </w:t>
      </w:r>
      <w:r w:rsidR="002721D1" w:rsidRPr="00F169D9">
        <w:rPr>
          <w:color w:val="000000"/>
          <w:sz w:val="20"/>
          <w:szCs w:val="20"/>
        </w:rPr>
        <w:t>3GPP TS 3</w:t>
      </w:r>
      <w:r w:rsidR="002721D1" w:rsidRPr="00F169D9">
        <w:rPr>
          <w:rFonts w:hint="eastAsia"/>
          <w:color w:val="000000"/>
          <w:sz w:val="20"/>
          <w:szCs w:val="20"/>
        </w:rPr>
        <w:t>6</w:t>
      </w:r>
      <w:r w:rsidR="002721D1" w:rsidRPr="00F169D9">
        <w:rPr>
          <w:color w:val="000000"/>
          <w:sz w:val="20"/>
          <w:szCs w:val="20"/>
        </w:rPr>
        <w:t>.213: "</w:t>
      </w:r>
      <w:r w:rsidR="002721D1" w:rsidRPr="00F169D9">
        <w:rPr>
          <w:rFonts w:hint="eastAsia"/>
          <w:color w:val="000000"/>
          <w:sz w:val="20"/>
          <w:szCs w:val="20"/>
        </w:rPr>
        <w:t>LTE</w:t>
      </w:r>
      <w:r w:rsidR="002721D1" w:rsidRPr="00F169D9">
        <w:rPr>
          <w:color w:val="000000"/>
          <w:sz w:val="20"/>
          <w:szCs w:val="20"/>
        </w:rPr>
        <w:t>; Physical layer procedures"</w:t>
      </w:r>
      <w:bookmarkEnd w:id="3"/>
    </w:p>
    <w:p w:rsidR="0072037E" w:rsidRPr="00F169D9" w:rsidRDefault="00F169D9" w:rsidP="00F169D9">
      <w:pPr>
        <w:spacing w:line="288" w:lineRule="auto"/>
        <w:rPr>
          <w:color w:val="000000"/>
          <w:sz w:val="20"/>
          <w:szCs w:val="20"/>
        </w:rPr>
      </w:pPr>
      <w:bookmarkStart w:id="5" w:name="_Ref101540932"/>
      <w:r>
        <w:rPr>
          <w:rFonts w:hint="eastAsia"/>
          <w:color w:val="000000"/>
          <w:sz w:val="20"/>
          <w:szCs w:val="20"/>
          <w:lang w:eastAsia="zh-CN"/>
        </w:rPr>
        <w:t xml:space="preserve">[3] </w:t>
      </w:r>
      <w:r w:rsidR="0072037E" w:rsidRPr="00F169D9">
        <w:rPr>
          <w:rFonts w:hint="eastAsia"/>
          <w:color w:val="000000"/>
          <w:sz w:val="20"/>
          <w:szCs w:val="20"/>
        </w:rPr>
        <w:t>R</w:t>
      </w:r>
      <w:r w:rsidR="00360BFD">
        <w:rPr>
          <w:rFonts w:hint="eastAsia"/>
          <w:color w:val="000000"/>
          <w:sz w:val="20"/>
          <w:szCs w:val="20"/>
          <w:lang w:eastAsia="zh-CN"/>
        </w:rPr>
        <w:t>P</w:t>
      </w:r>
      <w:r w:rsidR="0072037E" w:rsidRPr="00F169D9">
        <w:rPr>
          <w:color w:val="000000"/>
          <w:sz w:val="20"/>
          <w:szCs w:val="20"/>
        </w:rPr>
        <w:t xml:space="preserve">-212729, “New WID on </w:t>
      </w:r>
      <w:proofErr w:type="spellStart"/>
      <w:r w:rsidR="0072037E" w:rsidRPr="00F169D9">
        <w:rPr>
          <w:color w:val="000000"/>
          <w:sz w:val="20"/>
          <w:szCs w:val="20"/>
        </w:rPr>
        <w:t>IoT</w:t>
      </w:r>
      <w:proofErr w:type="spellEnd"/>
      <w:r w:rsidR="0072037E" w:rsidRPr="00F169D9">
        <w:rPr>
          <w:color w:val="000000"/>
          <w:sz w:val="20"/>
          <w:szCs w:val="20"/>
        </w:rPr>
        <w:t xml:space="preserve"> NTN enhancements”, AT&amp;T, 3GPP TSG RAN Meeting #94e-b meeting, Dec. 6 - 17, 2021</w:t>
      </w:r>
      <w:bookmarkEnd w:id="5"/>
    </w:p>
    <w:sectPr w:rsidR="0072037E" w:rsidRPr="00F169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91F" w:rsidRDefault="00B0491F" w:rsidP="005766B9">
      <w:pPr>
        <w:spacing w:after="0"/>
      </w:pPr>
      <w:r>
        <w:separator/>
      </w:r>
    </w:p>
  </w:endnote>
  <w:endnote w:type="continuationSeparator" w:id="0">
    <w:p w:rsidR="00B0491F" w:rsidRDefault="00B0491F"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91F" w:rsidRDefault="00B0491F" w:rsidP="005766B9">
      <w:pPr>
        <w:spacing w:after="0"/>
      </w:pPr>
      <w:r>
        <w:separator/>
      </w:r>
    </w:p>
  </w:footnote>
  <w:footnote w:type="continuationSeparator" w:id="0">
    <w:p w:rsidR="00B0491F" w:rsidRDefault="00B0491F"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5">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5"/>
  </w:num>
  <w:num w:numId="7">
    <w:abstractNumId w:val="3"/>
  </w:num>
  <w:num w:numId="8">
    <w:abstractNumId w:val="8"/>
  </w:num>
  <w:num w:numId="9">
    <w:abstractNumId w:val="1"/>
  </w:num>
  <w:num w:numId="10">
    <w:abstractNumId w:val="7"/>
  </w:num>
  <w:num w:numId="11">
    <w:abstractNumId w:val="4"/>
  </w:num>
  <w:num w:numId="12">
    <w:abstractNumId w:val="11"/>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2526"/>
    <w:rsid w:val="00024E99"/>
    <w:rsid w:val="00051FFB"/>
    <w:rsid w:val="000539D4"/>
    <w:rsid w:val="00064F8E"/>
    <w:rsid w:val="00083733"/>
    <w:rsid w:val="00095154"/>
    <w:rsid w:val="0009797B"/>
    <w:rsid w:val="000A7473"/>
    <w:rsid w:val="000B0D1F"/>
    <w:rsid w:val="000B0EF7"/>
    <w:rsid w:val="000C0F9B"/>
    <w:rsid w:val="000E09A4"/>
    <w:rsid w:val="000F38C2"/>
    <w:rsid w:val="000F7A49"/>
    <w:rsid w:val="001113E7"/>
    <w:rsid w:val="00133D93"/>
    <w:rsid w:val="001526BE"/>
    <w:rsid w:val="001665D0"/>
    <w:rsid w:val="00181D71"/>
    <w:rsid w:val="001A1939"/>
    <w:rsid w:val="001C6365"/>
    <w:rsid w:val="001D17CB"/>
    <w:rsid w:val="001D36D4"/>
    <w:rsid w:val="001E3E3B"/>
    <w:rsid w:val="001E55CD"/>
    <w:rsid w:val="001F3220"/>
    <w:rsid w:val="0022017F"/>
    <w:rsid w:val="00221EFD"/>
    <w:rsid w:val="0023033A"/>
    <w:rsid w:val="00252298"/>
    <w:rsid w:val="002550B6"/>
    <w:rsid w:val="002721D1"/>
    <w:rsid w:val="0027226E"/>
    <w:rsid w:val="0029253C"/>
    <w:rsid w:val="002969E3"/>
    <w:rsid w:val="00296C80"/>
    <w:rsid w:val="002B4F39"/>
    <w:rsid w:val="002E55B1"/>
    <w:rsid w:val="002E6DA7"/>
    <w:rsid w:val="002F68E7"/>
    <w:rsid w:val="00302BE7"/>
    <w:rsid w:val="00322044"/>
    <w:rsid w:val="00326D98"/>
    <w:rsid w:val="00327D03"/>
    <w:rsid w:val="00340A1E"/>
    <w:rsid w:val="00351057"/>
    <w:rsid w:val="00356137"/>
    <w:rsid w:val="00360543"/>
    <w:rsid w:val="00360BFD"/>
    <w:rsid w:val="00374FD1"/>
    <w:rsid w:val="003876C7"/>
    <w:rsid w:val="003A1E70"/>
    <w:rsid w:val="003A7990"/>
    <w:rsid w:val="003B5CC9"/>
    <w:rsid w:val="003D7C72"/>
    <w:rsid w:val="003E61C0"/>
    <w:rsid w:val="003E72C7"/>
    <w:rsid w:val="003F5B87"/>
    <w:rsid w:val="0040595D"/>
    <w:rsid w:val="00416452"/>
    <w:rsid w:val="0042153B"/>
    <w:rsid w:val="00425F45"/>
    <w:rsid w:val="00426936"/>
    <w:rsid w:val="00445D1B"/>
    <w:rsid w:val="00454954"/>
    <w:rsid w:val="00466D81"/>
    <w:rsid w:val="00475442"/>
    <w:rsid w:val="004829CB"/>
    <w:rsid w:val="0048365F"/>
    <w:rsid w:val="0049264E"/>
    <w:rsid w:val="004A1CC0"/>
    <w:rsid w:val="004B3DF2"/>
    <w:rsid w:val="004B6D90"/>
    <w:rsid w:val="004C1A0E"/>
    <w:rsid w:val="004D668B"/>
    <w:rsid w:val="004D6863"/>
    <w:rsid w:val="004E3410"/>
    <w:rsid w:val="004E792D"/>
    <w:rsid w:val="004F0319"/>
    <w:rsid w:val="00516229"/>
    <w:rsid w:val="0053277D"/>
    <w:rsid w:val="005416C3"/>
    <w:rsid w:val="0055281A"/>
    <w:rsid w:val="00560DA2"/>
    <w:rsid w:val="005766B9"/>
    <w:rsid w:val="00585F72"/>
    <w:rsid w:val="00586162"/>
    <w:rsid w:val="005B1ACA"/>
    <w:rsid w:val="005C33AF"/>
    <w:rsid w:val="005D7384"/>
    <w:rsid w:val="005D7CB8"/>
    <w:rsid w:val="005E5224"/>
    <w:rsid w:val="0062539F"/>
    <w:rsid w:val="00637764"/>
    <w:rsid w:val="006545A6"/>
    <w:rsid w:val="006661DC"/>
    <w:rsid w:val="00667395"/>
    <w:rsid w:val="006718BD"/>
    <w:rsid w:val="0067279F"/>
    <w:rsid w:val="00683840"/>
    <w:rsid w:val="006A0952"/>
    <w:rsid w:val="006A5D47"/>
    <w:rsid w:val="006C0D0E"/>
    <w:rsid w:val="006F05EA"/>
    <w:rsid w:val="006F0911"/>
    <w:rsid w:val="006F468B"/>
    <w:rsid w:val="00700340"/>
    <w:rsid w:val="00700CA5"/>
    <w:rsid w:val="00701BEF"/>
    <w:rsid w:val="00710F5C"/>
    <w:rsid w:val="00714CE3"/>
    <w:rsid w:val="0072037E"/>
    <w:rsid w:val="00721DD2"/>
    <w:rsid w:val="00722FD9"/>
    <w:rsid w:val="00730BC7"/>
    <w:rsid w:val="00732384"/>
    <w:rsid w:val="00744789"/>
    <w:rsid w:val="00750EAF"/>
    <w:rsid w:val="00754ACB"/>
    <w:rsid w:val="00762F11"/>
    <w:rsid w:val="00780C52"/>
    <w:rsid w:val="007A571F"/>
    <w:rsid w:val="007B6F6F"/>
    <w:rsid w:val="007C25A1"/>
    <w:rsid w:val="007F020A"/>
    <w:rsid w:val="007F27C5"/>
    <w:rsid w:val="00812F2C"/>
    <w:rsid w:val="00817E1B"/>
    <w:rsid w:val="00822A67"/>
    <w:rsid w:val="00831FAF"/>
    <w:rsid w:val="008358D9"/>
    <w:rsid w:val="008615CE"/>
    <w:rsid w:val="00864A32"/>
    <w:rsid w:val="00864AD2"/>
    <w:rsid w:val="00893403"/>
    <w:rsid w:val="008A5A36"/>
    <w:rsid w:val="008D01AC"/>
    <w:rsid w:val="008D306E"/>
    <w:rsid w:val="008D37FA"/>
    <w:rsid w:val="008D566E"/>
    <w:rsid w:val="008E3979"/>
    <w:rsid w:val="008E774B"/>
    <w:rsid w:val="008F7F2B"/>
    <w:rsid w:val="00907B20"/>
    <w:rsid w:val="00910F44"/>
    <w:rsid w:val="0092208C"/>
    <w:rsid w:val="00930752"/>
    <w:rsid w:val="00931E92"/>
    <w:rsid w:val="00937192"/>
    <w:rsid w:val="00942A69"/>
    <w:rsid w:val="0096509A"/>
    <w:rsid w:val="0097350C"/>
    <w:rsid w:val="009924F1"/>
    <w:rsid w:val="00992A28"/>
    <w:rsid w:val="00997A8D"/>
    <w:rsid w:val="009A5415"/>
    <w:rsid w:val="009B0E7A"/>
    <w:rsid w:val="009D5C4F"/>
    <w:rsid w:val="009F3932"/>
    <w:rsid w:val="00A00401"/>
    <w:rsid w:val="00A051B4"/>
    <w:rsid w:val="00A129F9"/>
    <w:rsid w:val="00A32C9E"/>
    <w:rsid w:val="00A4198F"/>
    <w:rsid w:val="00A6609F"/>
    <w:rsid w:val="00A714B1"/>
    <w:rsid w:val="00A8175C"/>
    <w:rsid w:val="00AA7BAE"/>
    <w:rsid w:val="00AB216A"/>
    <w:rsid w:val="00AB4413"/>
    <w:rsid w:val="00AB5362"/>
    <w:rsid w:val="00AB7D02"/>
    <w:rsid w:val="00AC79C8"/>
    <w:rsid w:val="00AE6B37"/>
    <w:rsid w:val="00AF1A50"/>
    <w:rsid w:val="00AF1F09"/>
    <w:rsid w:val="00AF3246"/>
    <w:rsid w:val="00AF6C7D"/>
    <w:rsid w:val="00B0491F"/>
    <w:rsid w:val="00B169EC"/>
    <w:rsid w:val="00B16CDA"/>
    <w:rsid w:val="00B318B5"/>
    <w:rsid w:val="00B42AD5"/>
    <w:rsid w:val="00B5326C"/>
    <w:rsid w:val="00B576B1"/>
    <w:rsid w:val="00B76358"/>
    <w:rsid w:val="00B84578"/>
    <w:rsid w:val="00B915D6"/>
    <w:rsid w:val="00B92677"/>
    <w:rsid w:val="00BA2A0C"/>
    <w:rsid w:val="00BB26B1"/>
    <w:rsid w:val="00BC1A3E"/>
    <w:rsid w:val="00BC714E"/>
    <w:rsid w:val="00BE0245"/>
    <w:rsid w:val="00BE24E2"/>
    <w:rsid w:val="00BE5A45"/>
    <w:rsid w:val="00BF2AC8"/>
    <w:rsid w:val="00C13EB3"/>
    <w:rsid w:val="00C21396"/>
    <w:rsid w:val="00C355E3"/>
    <w:rsid w:val="00C52E6B"/>
    <w:rsid w:val="00C65EC0"/>
    <w:rsid w:val="00C70474"/>
    <w:rsid w:val="00C76F83"/>
    <w:rsid w:val="00C81981"/>
    <w:rsid w:val="00C84163"/>
    <w:rsid w:val="00CA03A5"/>
    <w:rsid w:val="00CA4E77"/>
    <w:rsid w:val="00CB3A92"/>
    <w:rsid w:val="00CF4CC1"/>
    <w:rsid w:val="00D14186"/>
    <w:rsid w:val="00D2576B"/>
    <w:rsid w:val="00D26907"/>
    <w:rsid w:val="00D31F35"/>
    <w:rsid w:val="00D5550B"/>
    <w:rsid w:val="00D63A82"/>
    <w:rsid w:val="00D64953"/>
    <w:rsid w:val="00D77544"/>
    <w:rsid w:val="00D80659"/>
    <w:rsid w:val="00D878D8"/>
    <w:rsid w:val="00DA62AE"/>
    <w:rsid w:val="00DA6FEC"/>
    <w:rsid w:val="00DC3BFF"/>
    <w:rsid w:val="00DF0BAC"/>
    <w:rsid w:val="00E05461"/>
    <w:rsid w:val="00E05C74"/>
    <w:rsid w:val="00E12FFE"/>
    <w:rsid w:val="00E172CD"/>
    <w:rsid w:val="00E2413C"/>
    <w:rsid w:val="00E43216"/>
    <w:rsid w:val="00E47D4D"/>
    <w:rsid w:val="00E70985"/>
    <w:rsid w:val="00E9720B"/>
    <w:rsid w:val="00EA45AE"/>
    <w:rsid w:val="00EA5C60"/>
    <w:rsid w:val="00EC47FB"/>
    <w:rsid w:val="00EC62DA"/>
    <w:rsid w:val="00ED0F12"/>
    <w:rsid w:val="00ED144A"/>
    <w:rsid w:val="00ED1D36"/>
    <w:rsid w:val="00ED5955"/>
    <w:rsid w:val="00EE0836"/>
    <w:rsid w:val="00EE0F41"/>
    <w:rsid w:val="00EE3AF9"/>
    <w:rsid w:val="00F169D9"/>
    <w:rsid w:val="00F27296"/>
    <w:rsid w:val="00F56058"/>
    <w:rsid w:val="00F72B69"/>
    <w:rsid w:val="00F87B6A"/>
    <w:rsid w:val="00FA30BC"/>
    <w:rsid w:val="00FB35B2"/>
    <w:rsid w:val="00FC66BD"/>
    <w:rsid w:val="00FD448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2F17A-1CEA-40CB-B912-EEB739BC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28</cp:revision>
  <dcterms:created xsi:type="dcterms:W3CDTF">2022-04-26T10:17:00Z</dcterms:created>
  <dcterms:modified xsi:type="dcterms:W3CDTF">2022-04-29T13:36:00Z</dcterms:modified>
</cp:coreProperties>
</file>