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31A9AF66"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7111CF">
        <w:rPr>
          <w:rFonts w:ascii="Arial" w:hAnsi="Arial" w:cs="Arial"/>
          <w:b/>
          <w:bCs/>
          <w:sz w:val="24"/>
          <w:szCs w:val="24"/>
          <w:lang w:val="en-GB"/>
        </w:rPr>
        <w:t xml:space="preserve">      </w:t>
      </w:r>
      <w:r w:rsidR="00BF5A45" w:rsidRPr="00BF5A45">
        <w:rPr>
          <w:rFonts w:ascii="Arial" w:hAnsi="Arial" w:cs="Arial"/>
          <w:b/>
          <w:bCs/>
          <w:sz w:val="24"/>
          <w:szCs w:val="24"/>
          <w:lang w:val="en-GB"/>
        </w:rPr>
        <w:t>R1-220368</w:t>
      </w:r>
      <w:r w:rsidR="001C49EE">
        <w:rPr>
          <w:rFonts w:ascii="Arial" w:hAnsi="Arial" w:cs="Arial"/>
          <w:b/>
          <w:bCs/>
          <w:sz w:val="24"/>
          <w:szCs w:val="24"/>
          <w:lang w:val="en-GB"/>
        </w:rPr>
        <w:t>4</w:t>
      </w:r>
    </w:p>
    <w:p w14:paraId="74128B81" w14:textId="48557777" w:rsidR="0007797C" w:rsidRDefault="0007797C" w:rsidP="0007797C">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E3A5296"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specify </w:t>
      </w:r>
      <w:r w:rsidR="00352920">
        <w:rPr>
          <w:rFonts w:eastAsiaTheme="minorEastAsia"/>
          <w:color w:val="000000" w:themeColor="text1"/>
          <w:sz w:val="22"/>
          <w:szCs w:val="22"/>
          <w:lang w:val="en-US" w:eastAsia="zh-CN"/>
        </w:rPr>
        <w:t>larger number of orthogonal DMRS ports for downlink and uplink</w:t>
      </w:r>
      <w:r>
        <w:rPr>
          <w:rFonts w:eastAsiaTheme="minorEastAsia"/>
          <w:color w:val="000000" w:themeColor="text1"/>
          <w:sz w:val="22"/>
          <w:szCs w:val="22"/>
          <w:lang w:val="en-US" w:eastAsia="zh-CN"/>
        </w:rPr>
        <w:t xml:space="preserve">. </w:t>
      </w:r>
      <w:r w:rsidR="00352920" w:rsidRPr="00CE13B8">
        <w:rPr>
          <w:rFonts w:eastAsiaTheme="minorEastAsia" w:hint="eastAsia"/>
          <w:color w:val="000000" w:themeColor="text1"/>
          <w:sz w:val="22"/>
          <w:szCs w:val="22"/>
          <w:lang w:val="en-US" w:eastAsia="zh-CN"/>
        </w:rPr>
        <w:t xml:space="preserve">In </w:t>
      </w:r>
      <w:r w:rsidR="00352920" w:rsidRPr="00CE13B8">
        <w:rPr>
          <w:rFonts w:eastAsiaTheme="minorEastAsia"/>
          <w:color w:val="000000" w:themeColor="text1"/>
          <w:sz w:val="22"/>
          <w:szCs w:val="22"/>
          <w:lang w:val="en-US" w:eastAsia="zh-CN"/>
        </w:rPr>
        <w:t>this</w:t>
      </w:r>
      <w:r w:rsidR="00352920" w:rsidRPr="00CE13B8">
        <w:rPr>
          <w:rFonts w:eastAsiaTheme="minorEastAsia" w:hint="eastAsia"/>
          <w:color w:val="000000" w:themeColor="text1"/>
          <w:sz w:val="22"/>
          <w:szCs w:val="22"/>
          <w:lang w:val="en-US" w:eastAsia="zh-CN"/>
        </w:rPr>
        <w:t xml:space="preserve"> contribution, we provided our views </w:t>
      </w:r>
      <w:r w:rsidR="00352920" w:rsidRPr="00CE13B8">
        <w:rPr>
          <w:rFonts w:eastAsiaTheme="minorEastAsia"/>
          <w:color w:val="000000" w:themeColor="text1"/>
          <w:sz w:val="22"/>
          <w:szCs w:val="22"/>
          <w:lang w:val="en-US" w:eastAsia="zh-CN"/>
        </w:rPr>
        <w:t>on</w:t>
      </w:r>
      <w:r w:rsidR="00352920" w:rsidRPr="00CE13B8">
        <w:rPr>
          <w:rFonts w:eastAsiaTheme="minorEastAsia" w:hint="eastAsia"/>
          <w:color w:val="000000" w:themeColor="text1"/>
          <w:sz w:val="22"/>
          <w:szCs w:val="22"/>
          <w:lang w:val="en-US" w:eastAsia="zh-CN"/>
        </w:rPr>
        <w:t xml:space="preserve"> </w:t>
      </w:r>
      <w:r w:rsidR="00352920">
        <w:rPr>
          <w:rFonts w:eastAsiaTheme="minorEastAsia"/>
          <w:color w:val="000000" w:themeColor="text1"/>
          <w:sz w:val="22"/>
          <w:szCs w:val="22"/>
          <w:lang w:val="en-US" w:eastAsia="zh-CN"/>
        </w:rPr>
        <w:t>increased number of orthogonal DMRS ports</w:t>
      </w:r>
      <w:r w:rsidR="00352920" w:rsidRPr="00CE13B8">
        <w:rPr>
          <w:rFonts w:eastAsiaTheme="minorEastAsia" w:hint="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5240DC69" w:rsidR="005042C6" w:rsidRPr="005042C6" w:rsidRDefault="005042C6" w:rsidP="005042C6">
            <w:pPr>
              <w:spacing w:after="0"/>
              <w:rPr>
                <w:b/>
                <w:bCs/>
              </w:rPr>
            </w:pPr>
            <w:r w:rsidRPr="005042C6">
              <w:rPr>
                <w:b/>
                <w:bCs/>
              </w:rPr>
              <w:t xml:space="preserve">Objective of </w:t>
            </w:r>
            <w:r w:rsidR="009C3CB3">
              <w:rPr>
                <w:b/>
                <w:bCs/>
              </w:rPr>
              <w:t>W</w:t>
            </w:r>
            <w:r w:rsidRPr="005042C6">
              <w:rPr>
                <w:b/>
                <w:bCs/>
              </w:rPr>
              <w:t xml:space="preserve">I </w:t>
            </w:r>
            <w:r>
              <w:rPr>
                <w:b/>
                <w:bCs/>
              </w:rPr>
              <w:t>[1]</w:t>
            </w:r>
          </w:p>
          <w:p w14:paraId="2FE44522" w14:textId="77777777" w:rsidR="00352920" w:rsidRPr="00F85229" w:rsidRDefault="00352920" w:rsidP="00352920">
            <w:pPr>
              <w:numPr>
                <w:ilvl w:val="0"/>
                <w:numId w:val="19"/>
              </w:numPr>
              <w:overflowPunct w:val="0"/>
              <w:autoSpaceDE w:val="0"/>
              <w:autoSpaceDN w:val="0"/>
              <w:adjustRightInd w:val="0"/>
              <w:snapToGrid w:val="0"/>
              <w:spacing w:beforeLines="50" w:before="120" w:after="0"/>
              <w:jc w:val="both"/>
              <w:textAlignment w:val="baseline"/>
              <w:rPr>
                <w:bCs/>
                <w:lang w:val="en-US"/>
              </w:rPr>
            </w:pPr>
            <w:r w:rsidRPr="00F85229">
              <w:rPr>
                <w:bCs/>
                <w:lang w:val="en-US"/>
              </w:rPr>
              <w:t>Study, and if justified, specify larger number of orthogonal DMRS ports for downlink and uplink MU-MIMO (without increasing the DM-RS overhead), only for CP-OFDM,</w:t>
            </w:r>
          </w:p>
          <w:p w14:paraId="633CF3AE" w14:textId="77777777" w:rsidR="00352920" w:rsidRPr="00F85229" w:rsidRDefault="00352920" w:rsidP="00352920">
            <w:pPr>
              <w:numPr>
                <w:ilvl w:val="1"/>
                <w:numId w:val="18"/>
              </w:numPr>
              <w:overflowPunct w:val="0"/>
              <w:autoSpaceDE w:val="0"/>
              <w:autoSpaceDN w:val="0"/>
              <w:adjustRightInd w:val="0"/>
              <w:snapToGrid w:val="0"/>
              <w:spacing w:beforeLines="50" w:before="120" w:after="0"/>
              <w:jc w:val="both"/>
              <w:textAlignment w:val="baseline"/>
              <w:rPr>
                <w:bCs/>
                <w:lang w:val="en-US"/>
              </w:rPr>
            </w:pPr>
            <w:r>
              <w:rPr>
                <w:bCs/>
                <w:lang w:val="en-US"/>
              </w:rPr>
              <w:t>S</w:t>
            </w:r>
            <w:r w:rsidRPr="00F85229">
              <w:rPr>
                <w:bCs/>
                <w:lang w:val="en-US"/>
              </w:rPr>
              <w:t>triving for a common design between DL and UL DMRS</w:t>
            </w:r>
          </w:p>
          <w:p w14:paraId="5ABEBC54" w14:textId="5C49378A" w:rsidR="00334CC9" w:rsidRPr="00352920" w:rsidRDefault="00352920" w:rsidP="00352920">
            <w:pPr>
              <w:numPr>
                <w:ilvl w:val="1"/>
                <w:numId w:val="18"/>
              </w:numPr>
              <w:overflowPunct w:val="0"/>
              <w:autoSpaceDE w:val="0"/>
              <w:autoSpaceDN w:val="0"/>
              <w:adjustRightInd w:val="0"/>
              <w:snapToGrid w:val="0"/>
              <w:spacing w:beforeLines="50" w:before="120" w:after="0"/>
              <w:jc w:val="both"/>
              <w:textAlignment w:val="baseline"/>
              <w:rPr>
                <w:bCs/>
                <w:lang w:val="en-US"/>
              </w:rPr>
            </w:pPr>
            <w:r w:rsidRPr="00F85229">
              <w:rPr>
                <w:bCs/>
                <w:lang w:val="en-US"/>
              </w:rPr>
              <w:t>Up to 24 orthogonal DM-RS ports, where for each applicable DMRS type, the maximum number of orthogonal ports is doubled for both single- and double-symbol DMRS</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6C69C863" w14:textId="63259DAB" w:rsidR="009C3CB3" w:rsidRDefault="00A10739"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Rel-15, structure of uplink and downlink DMRS was hotly discussed, and finally both type 1 and type 2 DMRS are supported, and multiplexing of orthogonal DMRS ports is based on FDM, TD-</w:t>
      </w:r>
      <w:r w:rsidR="000B0614">
        <w:rPr>
          <w:rFonts w:eastAsiaTheme="minorEastAsia"/>
          <w:color w:val="000000" w:themeColor="text1"/>
          <w:sz w:val="22"/>
          <w:szCs w:val="22"/>
          <w:lang w:eastAsia="zh-CN"/>
        </w:rPr>
        <w:t>CDM</w:t>
      </w:r>
      <w:r>
        <w:rPr>
          <w:rFonts w:eastAsiaTheme="minorEastAsia"/>
          <w:color w:val="000000" w:themeColor="text1"/>
          <w:sz w:val="22"/>
          <w:szCs w:val="22"/>
          <w:lang w:eastAsia="zh-CN"/>
        </w:rPr>
        <w:t xml:space="preserve"> (for 2-symbol DMRS) and FD-</w:t>
      </w:r>
      <w:r w:rsidR="000B0614">
        <w:rPr>
          <w:rFonts w:eastAsiaTheme="minorEastAsia"/>
          <w:color w:val="000000" w:themeColor="text1"/>
          <w:sz w:val="22"/>
          <w:szCs w:val="22"/>
          <w:lang w:eastAsia="zh-CN"/>
        </w:rPr>
        <w:t>CDM</w:t>
      </w:r>
      <w:r>
        <w:rPr>
          <w:rFonts w:eastAsiaTheme="minorEastAsia"/>
          <w:color w:val="000000" w:themeColor="text1"/>
          <w:sz w:val="22"/>
          <w:szCs w:val="22"/>
          <w:lang w:eastAsia="zh-CN"/>
        </w:rPr>
        <w:t xml:space="preserve"> (actually with length 2</w:t>
      </w:r>
      <w:r w:rsidR="000B0614">
        <w:rPr>
          <w:rFonts w:eastAsiaTheme="minorEastAsia"/>
          <w:color w:val="000000" w:themeColor="text1"/>
          <w:sz w:val="22"/>
          <w:szCs w:val="22"/>
          <w:lang w:eastAsia="zh-CN"/>
        </w:rPr>
        <w:t xml:space="preserve"> for two orthogonal </w:t>
      </w:r>
      <w:r w:rsidR="000B0614">
        <w:rPr>
          <w:rFonts w:eastAsiaTheme="minorEastAsia" w:hint="eastAsia"/>
          <w:color w:val="000000" w:themeColor="text1"/>
          <w:sz w:val="22"/>
          <w:szCs w:val="22"/>
          <w:lang w:eastAsia="zh-CN"/>
        </w:rPr>
        <w:t>ports</w:t>
      </w:r>
      <w:r>
        <w:rPr>
          <w:rFonts w:eastAsiaTheme="minorEastAsia"/>
          <w:color w:val="000000" w:themeColor="text1"/>
          <w:sz w:val="22"/>
          <w:szCs w:val="22"/>
          <w:lang w:eastAsia="zh-CN"/>
        </w:rPr>
        <w:t>). This structure should be kept as much as possible, and i</w:t>
      </w:r>
      <w:r w:rsidR="00581370">
        <w:rPr>
          <w:rFonts w:eastAsiaTheme="minorEastAsia"/>
          <w:color w:val="000000" w:themeColor="text1"/>
          <w:sz w:val="22"/>
          <w:szCs w:val="22"/>
          <w:lang w:eastAsia="zh-CN"/>
        </w:rPr>
        <w:t>t was listed in the WID that the DMRS overhead should not be increased</w:t>
      </w:r>
      <w:r>
        <w:rPr>
          <w:rFonts w:eastAsiaTheme="minorEastAsia"/>
          <w:color w:val="000000" w:themeColor="text1"/>
          <w:sz w:val="22"/>
          <w:szCs w:val="22"/>
          <w:lang w:eastAsia="zh-CN"/>
        </w:rPr>
        <w:t xml:space="preserve">. </w:t>
      </w:r>
      <w:r w:rsidR="000B0614">
        <w:rPr>
          <w:rFonts w:eastAsiaTheme="minorEastAsia"/>
          <w:color w:val="000000" w:themeColor="text1"/>
          <w:sz w:val="22"/>
          <w:szCs w:val="22"/>
          <w:lang w:eastAsia="zh-CN"/>
        </w:rPr>
        <w:t>And also c</w:t>
      </w:r>
      <w:r w:rsidR="00581370">
        <w:rPr>
          <w:rFonts w:eastAsiaTheme="minorEastAsia"/>
          <w:color w:val="000000" w:themeColor="text1"/>
          <w:sz w:val="22"/>
          <w:szCs w:val="22"/>
          <w:lang w:eastAsia="zh-CN"/>
        </w:rPr>
        <w:t xml:space="preserve">onsidering the target </w:t>
      </w:r>
      <w:r>
        <w:rPr>
          <w:rFonts w:eastAsiaTheme="minorEastAsia"/>
          <w:color w:val="000000" w:themeColor="text1"/>
          <w:sz w:val="22"/>
          <w:szCs w:val="22"/>
          <w:lang w:eastAsia="zh-CN"/>
        </w:rPr>
        <w:t>(mainly for MU MIMO), the way for more</w:t>
      </w:r>
      <w:r w:rsidR="00581370">
        <w:rPr>
          <w:rFonts w:eastAsiaTheme="minorEastAsia"/>
          <w:color w:val="000000" w:themeColor="text1"/>
          <w:sz w:val="22"/>
          <w:szCs w:val="22"/>
          <w:lang w:eastAsia="zh-CN"/>
        </w:rPr>
        <w:t xml:space="preserve"> orthogonal DMRS ports</w:t>
      </w:r>
      <w:r>
        <w:rPr>
          <w:rFonts w:eastAsiaTheme="minorEastAsia"/>
          <w:color w:val="000000" w:themeColor="text1"/>
          <w:sz w:val="22"/>
          <w:szCs w:val="22"/>
          <w:lang w:eastAsia="zh-CN"/>
        </w:rPr>
        <w:t xml:space="preserve"> is to </w:t>
      </w:r>
      <w:r w:rsidR="000B0614">
        <w:rPr>
          <w:rFonts w:eastAsiaTheme="minorEastAsia"/>
          <w:color w:val="000000" w:themeColor="text1"/>
          <w:sz w:val="22"/>
          <w:szCs w:val="22"/>
          <w:lang w:eastAsia="zh-CN"/>
        </w:rPr>
        <w:t xml:space="preserve">support 4 orthogonal ports based on FD-CDM, which can retain the performance with same overhead of each DMRS port. </w:t>
      </w:r>
    </w:p>
    <w:p w14:paraId="3E7E34AA" w14:textId="6B55A6C7" w:rsidR="00F05F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000B0614">
        <w:rPr>
          <w:rFonts w:eastAsiaTheme="minorEastAsia"/>
          <w:b/>
          <w:i/>
          <w:sz w:val="22"/>
          <w:szCs w:val="22"/>
          <w:lang w:val="en-US" w:eastAsia="zh-CN"/>
        </w:rPr>
        <w:t xml:space="preserve">4 orthogonal ports based on </w:t>
      </w:r>
      <w:r w:rsidR="00A10739">
        <w:rPr>
          <w:rFonts w:eastAsiaTheme="minorEastAsia"/>
          <w:b/>
          <w:i/>
          <w:sz w:val="22"/>
          <w:szCs w:val="22"/>
          <w:lang w:val="en-US" w:eastAsia="zh-CN"/>
        </w:rPr>
        <w:t>FD-</w:t>
      </w:r>
      <w:r w:rsidR="000B0614">
        <w:rPr>
          <w:rFonts w:eastAsiaTheme="minorEastAsia"/>
          <w:b/>
          <w:i/>
          <w:sz w:val="22"/>
          <w:szCs w:val="22"/>
          <w:lang w:val="en-US" w:eastAsia="zh-CN"/>
        </w:rPr>
        <w:t>CDM</w:t>
      </w:r>
      <w:r w:rsidR="00A10739">
        <w:rPr>
          <w:rFonts w:eastAsiaTheme="minorEastAsia"/>
          <w:b/>
          <w:i/>
          <w:sz w:val="22"/>
          <w:szCs w:val="22"/>
          <w:lang w:val="en-US" w:eastAsia="zh-CN"/>
        </w:rPr>
        <w:t xml:space="preserve"> should be supported to increase the orthogonal DMRS ports</w:t>
      </w:r>
      <w:r>
        <w:rPr>
          <w:rFonts w:eastAsiaTheme="minorEastAsia"/>
          <w:b/>
          <w:i/>
          <w:sz w:val="22"/>
          <w:szCs w:val="22"/>
          <w:lang w:val="en-US" w:eastAsia="zh-CN"/>
        </w:rPr>
        <w:t>.</w:t>
      </w:r>
    </w:p>
    <w:p w14:paraId="7C35A8DA" w14:textId="34C6FE5F" w:rsidR="00A82545" w:rsidRDefault="000B0614"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For Type 2 DMRS, each DMRS port occupies 4 REs within a RB, then length-4 FD-OCC can be easily extended within a CDM group. While for Type 1 DMRS, each DMRS port occupies 6 REs within a RB, and for Rel-15 Type 1 DMRS, two orthogonal DMRS ports are multiplexed based on [1, 1] and [1, -1] on two closest REs in frequency domain, actually same result of two cyclic shifts of DMRS sequences with CS=0 and CS=6. And to double the number of ports for Type 1 </w:t>
      </w:r>
      <w:r>
        <w:rPr>
          <w:rFonts w:eastAsiaTheme="minorEastAsia" w:hint="eastAsia"/>
          <w:color w:val="000000" w:themeColor="text1"/>
          <w:sz w:val="22"/>
          <w:szCs w:val="22"/>
          <w:lang w:val="en-US" w:eastAsia="zh-CN"/>
        </w:rPr>
        <w:t>DMRS</w:t>
      </w:r>
      <w:r>
        <w:rPr>
          <w:rFonts w:eastAsiaTheme="minorEastAsia"/>
          <w:color w:val="000000" w:themeColor="text1"/>
          <w:sz w:val="22"/>
          <w:szCs w:val="22"/>
          <w:lang w:val="en-US" w:eastAsia="zh-CN"/>
        </w:rPr>
        <w:t>, how to design 4 orthogonal ports with 6 REs should be studied. One way is to increase the orthogonal ports with cyclic shift, e.g. selecting 4 from 6 CS values.</w:t>
      </w:r>
    </w:p>
    <w:p w14:paraId="276FD37E" w14:textId="1F81985F"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0B0614">
        <w:rPr>
          <w:rFonts w:eastAsiaTheme="minorEastAsia"/>
          <w:b/>
          <w:i/>
          <w:sz w:val="22"/>
          <w:szCs w:val="22"/>
          <w:lang w:val="en-US" w:eastAsia="zh-CN"/>
        </w:rPr>
        <w:t xml:space="preserve">For DMRS Type 1, length-4 FD-OCC should be </w:t>
      </w:r>
      <w:r w:rsidR="00FD231F">
        <w:rPr>
          <w:rFonts w:eastAsiaTheme="minorEastAsia"/>
          <w:b/>
          <w:i/>
          <w:sz w:val="22"/>
          <w:szCs w:val="22"/>
          <w:lang w:val="en-US" w:eastAsia="zh-CN"/>
        </w:rPr>
        <w:t>introduced, and for DMRS type 2, 4 CS values should be supported for more orthogonal DMRS ports</w:t>
      </w:r>
      <w:r>
        <w:rPr>
          <w:rFonts w:eastAsiaTheme="minorEastAsia"/>
          <w:b/>
          <w:i/>
          <w:sz w:val="22"/>
          <w:szCs w:val="22"/>
          <w:lang w:val="en-US" w:eastAsia="zh-CN"/>
        </w:rPr>
        <w:t>.</w:t>
      </w:r>
    </w:p>
    <w:p w14:paraId="495A5986" w14:textId="71BFC1FA" w:rsidR="009C2631" w:rsidRDefault="006D7C35" w:rsidP="002B3D5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new structure of DMRS ports, </w:t>
      </w:r>
      <w:r w:rsidR="00DA7958">
        <w:rPr>
          <w:rFonts w:eastAsiaTheme="minorEastAsia"/>
          <w:color w:val="000000" w:themeColor="text1"/>
          <w:sz w:val="22"/>
          <w:szCs w:val="22"/>
          <w:lang w:val="en-US" w:eastAsia="zh-CN"/>
        </w:rPr>
        <w:t>another</w:t>
      </w:r>
      <w:r w:rsidR="002B3D5C">
        <w:rPr>
          <w:rFonts w:eastAsiaTheme="minorEastAsia"/>
          <w:color w:val="000000" w:themeColor="text1"/>
          <w:sz w:val="22"/>
          <w:szCs w:val="22"/>
          <w:lang w:val="en-US" w:eastAsia="zh-CN"/>
        </w:rPr>
        <w:t xml:space="preserve"> issue is how to indicate</w:t>
      </w:r>
      <w:r>
        <w:rPr>
          <w:rFonts w:eastAsiaTheme="minorEastAsia"/>
          <w:color w:val="000000" w:themeColor="text1"/>
          <w:sz w:val="22"/>
          <w:szCs w:val="22"/>
          <w:lang w:val="en-US" w:eastAsia="zh-CN"/>
        </w:rPr>
        <w:t xml:space="preserve"> the</w:t>
      </w:r>
      <w:r w:rsidR="002B3D5C">
        <w:rPr>
          <w:rFonts w:eastAsiaTheme="minorEastAsia"/>
          <w:color w:val="000000" w:themeColor="text1"/>
          <w:sz w:val="22"/>
          <w:szCs w:val="22"/>
          <w:lang w:val="en-US" w:eastAsia="zh-CN"/>
        </w:rPr>
        <w:t xml:space="preserve"> DMRS port(s)</w:t>
      </w:r>
      <w:r>
        <w:rPr>
          <w:rFonts w:eastAsiaTheme="minorEastAsia"/>
          <w:color w:val="000000" w:themeColor="text1"/>
          <w:sz w:val="22"/>
          <w:szCs w:val="22"/>
          <w:lang w:val="en-US" w:eastAsia="zh-CN"/>
        </w:rPr>
        <w:t>. Firstly, for downlink transmission, at least for some advanced UEs, interference cancellation can be processed based on assumption of DMRS ports for other co-scheduled UEs. In this case, the number of orthogonal DMRS ports based on FD-CDM to be 2 or 4 may have impact on the performance</w:t>
      </w:r>
      <w:r w:rsidR="00DA7958">
        <w:rPr>
          <w:rFonts w:eastAsiaTheme="minorEastAsia"/>
          <w:color w:val="000000" w:themeColor="text1"/>
          <w:sz w:val="22"/>
          <w:szCs w:val="22"/>
          <w:lang w:val="en-US" w:eastAsia="zh-CN"/>
        </w:rPr>
        <w:t>, similar as LTE</w:t>
      </w:r>
      <w:r>
        <w:rPr>
          <w:rFonts w:eastAsiaTheme="minorEastAsia"/>
          <w:color w:val="000000" w:themeColor="text1"/>
          <w:sz w:val="22"/>
          <w:szCs w:val="22"/>
          <w:lang w:val="en-US" w:eastAsia="zh-CN"/>
        </w:rPr>
        <w:t>. So it should be studied that whether to indicate the length of FD-CDM to UEs.</w:t>
      </w:r>
    </w:p>
    <w:p w14:paraId="648AE572" w14:textId="6F7D2D8F" w:rsidR="006D7C35" w:rsidRDefault="006D7C35" w:rsidP="006D7C35">
      <w:pPr>
        <w:spacing w:after="120"/>
        <w:jc w:val="both"/>
        <w:rPr>
          <w:rFonts w:eastAsiaTheme="minorEastAsia"/>
          <w:b/>
          <w:i/>
          <w:sz w:val="22"/>
          <w:szCs w:val="22"/>
          <w:lang w:val="en-US" w:eastAsia="zh-CN"/>
        </w:rPr>
      </w:pPr>
      <w:r>
        <w:rPr>
          <w:rFonts w:eastAsiaTheme="minorEastAsia"/>
          <w:b/>
          <w:i/>
          <w:sz w:val="22"/>
          <w:szCs w:val="22"/>
          <w:lang w:val="en-US" w:eastAsia="zh-CN"/>
        </w:rPr>
        <w:t>Observation</w:t>
      </w:r>
      <w:r>
        <w:rPr>
          <w:rFonts w:eastAsiaTheme="minorEastAsia"/>
          <w:b/>
          <w:i/>
          <w:sz w:val="22"/>
          <w:szCs w:val="22"/>
          <w:lang w:val="en-US" w:eastAsia="zh-CN"/>
        </w:rPr>
        <w:t xml:space="preserve"> </w:t>
      </w:r>
      <w:r>
        <w:rPr>
          <w:rFonts w:eastAsiaTheme="minorEastAsia"/>
          <w:b/>
          <w:i/>
          <w:sz w:val="22"/>
          <w:szCs w:val="22"/>
          <w:lang w:val="en-US" w:eastAsia="zh-CN"/>
        </w:rPr>
        <w:t>1</w:t>
      </w:r>
      <w:r>
        <w:rPr>
          <w:rFonts w:eastAsiaTheme="minorEastAsia"/>
          <w:b/>
          <w:i/>
          <w:sz w:val="22"/>
          <w:szCs w:val="22"/>
          <w:lang w:val="en-US" w:eastAsia="zh-CN"/>
        </w:rPr>
        <w:t xml:space="preserve">: </w:t>
      </w:r>
      <w:r>
        <w:rPr>
          <w:rFonts w:eastAsiaTheme="minorEastAsia"/>
          <w:b/>
          <w:i/>
          <w:sz w:val="22"/>
          <w:szCs w:val="22"/>
          <w:lang w:val="en-US" w:eastAsia="zh-CN"/>
        </w:rPr>
        <w:t>Whether to indicate the length of FD-CDM to UEs should be studied</w:t>
      </w:r>
      <w:r>
        <w:rPr>
          <w:rFonts w:eastAsiaTheme="minorEastAsia"/>
          <w:b/>
          <w:i/>
          <w:sz w:val="22"/>
          <w:szCs w:val="22"/>
          <w:lang w:val="en-US" w:eastAsia="zh-CN"/>
        </w:rPr>
        <w:t>.</w:t>
      </w:r>
    </w:p>
    <w:p w14:paraId="7F9024B0" w14:textId="51F09F3D" w:rsidR="00DA7958" w:rsidRDefault="00DA7958" w:rsidP="00DA795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due to more number of antenna ports, the DCI overhead will increased, while from UE perspective, there seems no need to indicate all possibilities in the DMRS table. Taking 1 layer for example, for 2-symbol DMRS type 2, indicating all 24 possibilities will cause large overhead while no significant gain. So we think the tradeoff between overhead and flexibility should be considered for DMRS indication. </w:t>
      </w:r>
    </w:p>
    <w:p w14:paraId="57DC6D3F" w14:textId="76BD4BC7" w:rsidR="00DA7958" w:rsidRDefault="00DA7958" w:rsidP="00DA7958">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Observation </w:t>
      </w:r>
      <w:r>
        <w:rPr>
          <w:rFonts w:eastAsiaTheme="minorEastAsia"/>
          <w:b/>
          <w:i/>
          <w:sz w:val="22"/>
          <w:szCs w:val="22"/>
          <w:lang w:val="en-US" w:eastAsia="zh-CN"/>
        </w:rPr>
        <w:t>2</w:t>
      </w:r>
      <w:r>
        <w:rPr>
          <w:rFonts w:eastAsiaTheme="minorEastAsia"/>
          <w:b/>
          <w:i/>
          <w:sz w:val="22"/>
          <w:szCs w:val="22"/>
          <w:lang w:val="en-US" w:eastAsia="zh-CN"/>
        </w:rPr>
        <w:t xml:space="preserve">: </w:t>
      </w:r>
      <w:r>
        <w:rPr>
          <w:rFonts w:eastAsiaTheme="minorEastAsia"/>
          <w:b/>
          <w:i/>
          <w:sz w:val="22"/>
          <w:szCs w:val="22"/>
          <w:lang w:val="en-US" w:eastAsia="zh-CN"/>
        </w:rPr>
        <w:t>Tradeoff between overhead and flexibility should be considered for DMRS indication</w:t>
      </w:r>
      <w:r>
        <w:rPr>
          <w:rFonts w:eastAsiaTheme="minorEastAsia"/>
          <w:b/>
          <w:i/>
          <w:sz w:val="22"/>
          <w:szCs w:val="22"/>
          <w:lang w:val="en-US"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7771F1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16BC9E24" w14:textId="77777777" w:rsidR="00DA7958" w:rsidRDefault="00DA7958" w:rsidP="00DA7958">
      <w:pPr>
        <w:spacing w:after="120"/>
        <w:jc w:val="both"/>
        <w:rPr>
          <w:rFonts w:eastAsiaTheme="minorEastAsia"/>
          <w:b/>
          <w:i/>
          <w:sz w:val="22"/>
          <w:szCs w:val="22"/>
          <w:lang w:val="en-US" w:eastAsia="zh-CN"/>
        </w:rPr>
      </w:pPr>
      <w:r>
        <w:rPr>
          <w:rFonts w:eastAsiaTheme="minorEastAsia"/>
          <w:b/>
          <w:i/>
          <w:sz w:val="22"/>
          <w:szCs w:val="22"/>
          <w:lang w:val="en-US" w:eastAsia="zh-CN"/>
        </w:rPr>
        <w:t>Proposal 1: 4 orthogonal ports based on FD-CDM should be supported to increase the orthogonal DMRS ports.</w:t>
      </w:r>
    </w:p>
    <w:p w14:paraId="7A5F39B8" w14:textId="77777777" w:rsidR="00DA7958" w:rsidRDefault="00DA7958" w:rsidP="00DA7958">
      <w:pPr>
        <w:spacing w:after="120"/>
        <w:jc w:val="both"/>
        <w:rPr>
          <w:rFonts w:eastAsiaTheme="minorEastAsia"/>
          <w:b/>
          <w:i/>
          <w:sz w:val="22"/>
          <w:szCs w:val="22"/>
          <w:lang w:val="en-US" w:eastAsia="zh-CN"/>
        </w:rPr>
      </w:pPr>
      <w:r>
        <w:rPr>
          <w:rFonts w:eastAsiaTheme="minorEastAsia"/>
          <w:b/>
          <w:i/>
          <w:sz w:val="22"/>
          <w:szCs w:val="22"/>
          <w:lang w:val="en-US" w:eastAsia="zh-CN"/>
        </w:rPr>
        <w:t>Proposal 2: For DMRS Type 1, length-4 FD-OCC should be introduced, and for DMRS type 2, 4 CS values should be supported for more orthogonal DMRS ports.</w:t>
      </w:r>
    </w:p>
    <w:p w14:paraId="709BF323" w14:textId="77777777" w:rsidR="00DA7958" w:rsidRDefault="00DA7958" w:rsidP="00DA7958">
      <w:pPr>
        <w:spacing w:after="120"/>
        <w:jc w:val="both"/>
        <w:rPr>
          <w:rFonts w:eastAsiaTheme="minorEastAsia"/>
          <w:b/>
          <w:i/>
          <w:sz w:val="22"/>
          <w:szCs w:val="22"/>
          <w:lang w:val="en-US" w:eastAsia="zh-CN"/>
        </w:rPr>
      </w:pPr>
      <w:r>
        <w:rPr>
          <w:rFonts w:eastAsiaTheme="minorEastAsia"/>
          <w:b/>
          <w:i/>
          <w:sz w:val="22"/>
          <w:szCs w:val="22"/>
          <w:lang w:val="en-US" w:eastAsia="zh-CN"/>
        </w:rPr>
        <w:t>Observation 1: Whether to indicate the length of FD-CDM to UEs should be studied.</w:t>
      </w:r>
    </w:p>
    <w:p w14:paraId="7DB18BB2" w14:textId="77777777" w:rsidR="00DA7958" w:rsidRDefault="00DA7958" w:rsidP="00DA7958">
      <w:pPr>
        <w:spacing w:after="120"/>
        <w:jc w:val="both"/>
        <w:rPr>
          <w:rFonts w:eastAsiaTheme="minorEastAsia"/>
          <w:b/>
          <w:i/>
          <w:sz w:val="22"/>
          <w:szCs w:val="22"/>
          <w:lang w:val="en-US" w:eastAsia="zh-CN"/>
        </w:rPr>
      </w:pPr>
      <w:r>
        <w:rPr>
          <w:rFonts w:eastAsiaTheme="minorEastAsia"/>
          <w:b/>
          <w:i/>
          <w:sz w:val="22"/>
          <w:szCs w:val="22"/>
          <w:lang w:val="en-US" w:eastAsia="zh-CN"/>
        </w:rPr>
        <w:t>Observation 2: Tradeoff between overhead and flexibility should be considered for DMRS indication.</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_GoBack"/>
      <w:bookmarkEnd w:id="8"/>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77777777" w:rsidR="00ED4C30" w:rsidRPr="00535CAF"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sectPr w:rsidR="00ED4C30"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95A17" w14:textId="77777777" w:rsidR="00B074DF" w:rsidRPr="00D733E0" w:rsidRDefault="00B074DF" w:rsidP="00D400AF">
      <w:pPr>
        <w:spacing w:after="0"/>
        <w:rPr>
          <w:rFonts w:ascii="Arial" w:eastAsia="宋体" w:hAnsi="Arial" w:cs="Arial"/>
          <w:color w:val="0000FF"/>
          <w:kern w:val="2"/>
          <w:lang w:val="en-US" w:eastAsia="zh-CN"/>
        </w:rPr>
      </w:pPr>
      <w:r>
        <w:separator/>
      </w:r>
    </w:p>
  </w:endnote>
  <w:endnote w:type="continuationSeparator" w:id="0">
    <w:p w14:paraId="4920CCD7" w14:textId="77777777" w:rsidR="00B074DF" w:rsidRPr="00D733E0" w:rsidRDefault="00B074D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8C3F286" w:rsidR="00F71150" w:rsidRPr="007A56A3" w:rsidRDefault="00F71150">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A7958" w:rsidRPr="00DA7958">
          <w:rPr>
            <w:noProof/>
            <w:sz w:val="21"/>
            <w:lang w:val="zh-CN" w:eastAsia="zh-CN"/>
          </w:rPr>
          <w:t>2</w:t>
        </w:r>
        <w:r w:rsidRPr="007A56A3">
          <w:rPr>
            <w:sz w:val="21"/>
          </w:rPr>
          <w:fldChar w:fldCharType="end"/>
        </w:r>
      </w:p>
    </w:sdtContent>
  </w:sdt>
  <w:p w14:paraId="55D08AE3" w14:textId="77777777" w:rsidR="00F71150" w:rsidRDefault="00F71150"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221CF" w14:textId="77777777" w:rsidR="00B074DF" w:rsidRPr="00D733E0" w:rsidRDefault="00B074DF" w:rsidP="00D400AF">
      <w:pPr>
        <w:spacing w:after="0"/>
        <w:rPr>
          <w:rFonts w:ascii="Arial" w:eastAsia="宋体" w:hAnsi="Arial" w:cs="Arial"/>
          <w:color w:val="0000FF"/>
          <w:kern w:val="2"/>
          <w:lang w:val="en-US" w:eastAsia="zh-CN"/>
        </w:rPr>
      </w:pPr>
      <w:r>
        <w:separator/>
      </w:r>
    </w:p>
  </w:footnote>
  <w:footnote w:type="continuationSeparator" w:id="0">
    <w:p w14:paraId="0DC684FF" w14:textId="77777777" w:rsidR="00B074DF" w:rsidRPr="00D733E0" w:rsidRDefault="00B074D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18"/>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7"/>
  </w:num>
  <w:num w:numId="9">
    <w:abstractNumId w:val="8"/>
  </w:num>
  <w:num w:numId="10">
    <w:abstractNumId w:val="13"/>
  </w:num>
  <w:num w:numId="11">
    <w:abstractNumId w:val="16"/>
  </w:num>
  <w:num w:numId="12">
    <w:abstractNumId w:val="15"/>
  </w:num>
  <w:num w:numId="13">
    <w:abstractNumId w:val="9"/>
  </w:num>
  <w:num w:numId="14">
    <w:abstractNumId w:val="4"/>
  </w:num>
  <w:num w:numId="15">
    <w:abstractNumId w:val="14"/>
  </w:num>
  <w:num w:numId="16">
    <w:abstractNumId w:val="10"/>
  </w:num>
  <w:num w:numId="17">
    <w:abstractNumId w:val="5"/>
  </w:num>
  <w:num w:numId="18">
    <w:abstractNumId w:val="7"/>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6B723-F490-4CB6-9E81-E6C444B91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2</Pages>
  <Words>611</Words>
  <Characters>3487</Characters>
  <Application>Microsoft Office Word</Application>
  <DocSecurity>0</DocSecurity>
  <Lines>29</Lines>
  <Paragraphs>8</Paragraphs>
  <ScaleCrop>false</ScaleCrop>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17</cp:revision>
  <cp:lastPrinted>2021-09-29T23:28:00Z</cp:lastPrinted>
  <dcterms:created xsi:type="dcterms:W3CDTF">2022-04-21T23:12:00Z</dcterms:created>
  <dcterms:modified xsi:type="dcterms:W3CDTF">2022-04-26T00:31:00Z</dcterms:modified>
</cp:coreProperties>
</file>