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B9514" w14:textId="16C268D0"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#10</w:t>
      </w:r>
      <w:r w:rsidR="00114A06">
        <w:rPr>
          <w:rFonts w:ascii="Arial" w:hAnsi="Arial" w:cs="Arial"/>
          <w:b/>
          <w:bCs/>
          <w:sz w:val="28"/>
        </w:rPr>
        <w:t>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FE609F" w:rsidRPr="00FE609F">
        <w:rPr>
          <w:rFonts w:ascii="Arial" w:hAnsi="Arial" w:cs="Arial"/>
          <w:b/>
          <w:bCs/>
          <w:sz w:val="28"/>
        </w:rPr>
        <w:t>R1-2203658</w:t>
      </w:r>
    </w:p>
    <w:p w14:paraId="35D2E44D" w14:textId="41E063CD" w:rsidR="00A8154D" w:rsidRDefault="002334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14A06" w:rsidRPr="00114A06">
        <w:rPr>
          <w:rFonts w:ascii="Arial" w:eastAsia="MS Mincho" w:hAnsi="Arial" w:cs="Arial"/>
          <w:b/>
          <w:bCs/>
          <w:sz w:val="28"/>
          <w:lang w:eastAsia="ja-JP"/>
        </w:rPr>
        <w:t>May 9</w:t>
      </w:r>
      <w:r w:rsidR="00114A06" w:rsidRPr="00114A06">
        <w:rPr>
          <w:rFonts w:ascii="Arial" w:eastAsia="MS Mincho" w:hAnsi="Arial" w:cs="Arial"/>
          <w:b/>
          <w:bCs/>
          <w:sz w:val="28"/>
          <w:vertAlign w:val="superscript"/>
          <w:lang w:eastAsia="ja-JP"/>
        </w:rPr>
        <w:t>th</w:t>
      </w:r>
      <w:r w:rsidR="00114A06" w:rsidRPr="00114A06">
        <w:rPr>
          <w:rFonts w:ascii="Arial" w:eastAsia="MS Mincho" w:hAnsi="Arial" w:cs="Arial"/>
          <w:b/>
          <w:bCs/>
          <w:sz w:val="28"/>
          <w:lang w:eastAsia="ja-JP"/>
        </w:rPr>
        <w:t xml:space="preserve"> – 20</w:t>
      </w:r>
      <w:r w:rsidR="00114A06" w:rsidRPr="00114A0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2022  </w:t>
      </w:r>
    </w:p>
    <w:p w14:paraId="768D351C" w14:textId="77777777" w:rsidR="00A8154D" w:rsidRDefault="00A8154D">
      <w:pPr>
        <w:pStyle w:val="3GPPHeader"/>
        <w:rPr>
          <w:rFonts w:ascii="Arial" w:hAnsi="Arial" w:cs="Arial"/>
          <w:highlight w:val="yellow"/>
        </w:rPr>
      </w:pPr>
    </w:p>
    <w:p w14:paraId="223B7CE4" w14:textId="3B4457A2"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w:t>
      </w:r>
      <w:r w:rsidR="00C3368C">
        <w:rPr>
          <w:rFonts w:ascii="Arial" w:hAnsi="Arial" w:cs="Arial"/>
          <w:sz w:val="22"/>
        </w:rPr>
        <w:t>4</w:t>
      </w:r>
      <w:r>
        <w:rPr>
          <w:rFonts w:ascii="Arial" w:hAnsi="Arial" w:cs="Arial"/>
          <w:sz w:val="22"/>
        </w:rPr>
        <w:t>.</w:t>
      </w:r>
      <w:r w:rsidR="00C3368C">
        <w:rPr>
          <w:rFonts w:ascii="Arial" w:hAnsi="Arial" w:cs="Arial"/>
          <w:sz w:val="22"/>
        </w:rPr>
        <w:t>2</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p>
    <w:p w14:paraId="44444B1B" w14:textId="0833F0AF" w:rsidR="00A8154D" w:rsidRPr="00C3368C" w:rsidRDefault="0023347A">
      <w:pPr>
        <w:pStyle w:val="3GPPHeader"/>
        <w:rPr>
          <w:rFonts w:ascii="Arial" w:hAnsi="Arial" w:cs="Arial"/>
          <w:sz w:val="22"/>
          <w:lang w:val="en-GB"/>
        </w:rPr>
      </w:pPr>
      <w:r>
        <w:rPr>
          <w:rFonts w:ascii="Arial" w:hAnsi="Arial" w:cs="Arial"/>
          <w:sz w:val="22"/>
        </w:rPr>
        <w:t>Title:</w:t>
      </w:r>
      <w:r>
        <w:rPr>
          <w:rFonts w:ascii="Arial" w:hAnsi="Arial" w:cs="Arial"/>
          <w:sz w:val="22"/>
        </w:rPr>
        <w:tab/>
      </w:r>
      <w:r w:rsidR="00114A06" w:rsidRPr="00114A06">
        <w:rPr>
          <w:rFonts w:ascii="Arial" w:hAnsi="Arial" w:cs="Arial" w:hint="eastAsia"/>
          <w:sz w:val="22"/>
        </w:rPr>
        <w:t>Discussion</w:t>
      </w:r>
      <w:r w:rsidR="00114A06">
        <w:rPr>
          <w:rFonts w:ascii="Arial" w:hAnsi="Arial" w:cs="Arial"/>
          <w:sz w:val="22"/>
        </w:rPr>
        <w:t xml:space="preserve"> </w:t>
      </w:r>
      <w:r>
        <w:rPr>
          <w:rFonts w:ascii="Arial" w:hAnsi="Arial" w:cs="Arial"/>
          <w:sz w:val="22"/>
        </w:rPr>
        <w:t xml:space="preserve">on </w:t>
      </w:r>
      <w:r w:rsidR="00C01175" w:rsidRPr="00C01175">
        <w:rPr>
          <w:rFonts w:ascii="Arial" w:hAnsi="Arial" w:cs="Arial" w:hint="eastAsia"/>
          <w:sz w:val="22"/>
        </w:rPr>
        <w:t>c</w:t>
      </w:r>
      <w:r w:rsidR="00C3368C" w:rsidRPr="00C3368C">
        <w:rPr>
          <w:rFonts w:ascii="Arial" w:hAnsi="Arial" w:cs="Arial"/>
          <w:sz w:val="22"/>
        </w:rPr>
        <w:t xml:space="preserve">o-channel coexistence for LTE </w:t>
      </w:r>
      <w:proofErr w:type="spellStart"/>
      <w:r w:rsidR="00C3368C" w:rsidRPr="00C3368C">
        <w:rPr>
          <w:rFonts w:ascii="Arial" w:hAnsi="Arial" w:cs="Arial"/>
          <w:sz w:val="22"/>
        </w:rPr>
        <w:t>sidelink</w:t>
      </w:r>
      <w:proofErr w:type="spellEnd"/>
      <w:r w:rsidR="00C3368C" w:rsidRPr="00C3368C">
        <w:rPr>
          <w:rFonts w:ascii="Arial" w:hAnsi="Arial" w:cs="Arial"/>
          <w:sz w:val="22"/>
        </w:rPr>
        <w:t xml:space="preserve"> and NR </w:t>
      </w:r>
      <w:proofErr w:type="spellStart"/>
      <w:r w:rsidR="00C3368C" w:rsidRPr="00C3368C">
        <w:rPr>
          <w:rFonts w:ascii="Arial" w:hAnsi="Arial" w:cs="Arial"/>
          <w:sz w:val="22"/>
        </w:rPr>
        <w:t>sidelink</w:t>
      </w:r>
      <w:proofErr w:type="spellEnd"/>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7A5D24BB" w14:textId="130AC28B"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According to Rel-1</w:t>
      </w:r>
      <w:r w:rsidR="00C01175">
        <w:rPr>
          <w:rFonts w:ascii="Times New Roman" w:eastAsia="宋体" w:hAnsi="Times New Roman" w:cs="Times New Roman"/>
          <w:kern w:val="0"/>
          <w:szCs w:val="21"/>
        </w:rPr>
        <w:t>8</w:t>
      </w:r>
      <w:r>
        <w:rPr>
          <w:rFonts w:ascii="Times New Roman" w:eastAsia="宋体" w:hAnsi="Times New Roman" w:cs="Times New Roman"/>
          <w:kern w:val="0"/>
          <w:szCs w:val="21"/>
        </w:rPr>
        <w:t xml:space="preserve"> work item description on </w:t>
      </w:r>
      <w:r w:rsidR="00C01175">
        <w:rPr>
          <w:rFonts w:ascii="Times New Roman" w:eastAsia="宋体" w:hAnsi="Times New Roman" w:cs="Times New Roman"/>
          <w:kern w:val="0"/>
          <w:szCs w:val="21"/>
        </w:rPr>
        <w:t xml:space="preserve">NR </w:t>
      </w:r>
      <w:proofErr w:type="spellStart"/>
      <w:r w:rsidR="00C01175">
        <w:rPr>
          <w:rFonts w:ascii="Times New Roman" w:eastAsia="宋体" w:hAnsi="Times New Roman" w:cs="Times New Roman"/>
          <w:kern w:val="0"/>
          <w:szCs w:val="21"/>
        </w:rPr>
        <w:t>sidelink</w:t>
      </w:r>
      <w:proofErr w:type="spellEnd"/>
      <w:r w:rsidR="00C01175">
        <w:rPr>
          <w:rFonts w:ascii="Times New Roman" w:eastAsia="宋体" w:hAnsi="Times New Roman" w:cs="Times New Roman"/>
          <w:kern w:val="0"/>
          <w:szCs w:val="21"/>
        </w:rPr>
        <w:t xml:space="preserve"> evolution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_Ref95404909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[1]</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 objective on </w:t>
      </w:r>
      <w:r w:rsidR="00E47BFE">
        <w:rPr>
          <w:rFonts w:ascii="Times New Roman" w:eastAsia="宋体" w:hAnsi="Times New Roman" w:cs="Times New Roman"/>
          <w:kern w:val="0"/>
          <w:szCs w:val="21"/>
        </w:rPr>
        <w:t>c</w:t>
      </w:r>
      <w:r w:rsidR="00E47BFE" w:rsidRPr="00E47BFE">
        <w:rPr>
          <w:rFonts w:ascii="Times New Roman" w:eastAsia="宋体" w:hAnsi="Times New Roman" w:cs="Times New Roman"/>
          <w:kern w:val="0"/>
          <w:szCs w:val="21"/>
        </w:rPr>
        <w:t xml:space="preserve">o-channel coexistence for LTE </w:t>
      </w:r>
      <w:proofErr w:type="spellStart"/>
      <w:r w:rsidR="00E47BFE" w:rsidRPr="00E47BFE">
        <w:rPr>
          <w:rFonts w:ascii="Times New Roman" w:eastAsia="宋体" w:hAnsi="Times New Roman" w:cs="Times New Roman"/>
          <w:kern w:val="0"/>
          <w:szCs w:val="21"/>
        </w:rPr>
        <w:t>sidelink</w:t>
      </w:r>
      <w:proofErr w:type="spellEnd"/>
      <w:r w:rsidR="00E47BFE" w:rsidRPr="00E47BFE">
        <w:rPr>
          <w:rFonts w:ascii="Times New Roman" w:eastAsia="宋体" w:hAnsi="Times New Roman" w:cs="Times New Roman"/>
          <w:kern w:val="0"/>
          <w:szCs w:val="21"/>
        </w:rPr>
        <w:t xml:space="preserve"> and NR </w:t>
      </w:r>
      <w:proofErr w:type="spellStart"/>
      <w:r w:rsidR="00E47BFE" w:rsidRPr="00E47BFE">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is as follows:</w:t>
      </w:r>
    </w:p>
    <w:p w14:paraId="247C89C9" w14:textId="77777777" w:rsidR="00207BCC" w:rsidRPr="00207BCC" w:rsidRDefault="00207BCC" w:rsidP="00207BCC">
      <w:pPr>
        <w:widowControl/>
        <w:numPr>
          <w:ilvl w:val="0"/>
          <w:numId w:val="28"/>
        </w:numPr>
        <w:overflowPunct w:val="0"/>
        <w:autoSpaceDE w:val="0"/>
        <w:autoSpaceDN w:val="0"/>
        <w:adjustRightInd w:val="0"/>
        <w:spacing w:before="120"/>
        <w:jc w:val="left"/>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RAN4]</w:t>
      </w:r>
    </w:p>
    <w:p w14:paraId="1ED60978" w14:textId="58BEA26F" w:rsidR="00207BCC" w:rsidRPr="00207BCC" w:rsidRDefault="00207BCC" w:rsidP="00207BCC">
      <w:pPr>
        <w:widowControl/>
        <w:numPr>
          <w:ilvl w:val="1"/>
          <w:numId w:val="28"/>
        </w:numPr>
        <w:overflowPunct w:val="0"/>
        <w:autoSpaceDE w:val="0"/>
        <w:autoSpaceDN w:val="0"/>
        <w:adjustRightInd w:val="0"/>
        <w:spacing w:before="120"/>
        <w:jc w:val="left"/>
        <w:textAlignment w:val="baseline"/>
        <w:rPr>
          <w:rFonts w:ascii="Times" w:hAnsi="Times" w:cs="Times"/>
          <w:iCs/>
        </w:rPr>
      </w:pPr>
      <w:r w:rsidRPr="00207BCC">
        <w:rPr>
          <w:rFonts w:ascii="Times" w:hAnsi="Times" w:cs="Times"/>
          <w:lang w:eastAsia="ko-KR"/>
        </w:rPr>
        <w:t>Reuse the in-device coexistence framework defined in Rel-16 as much as possible</w:t>
      </w:r>
      <w:r w:rsidRPr="00207BCC">
        <w:rPr>
          <w:rFonts w:ascii="Times" w:eastAsia="等线" w:hAnsi="Times" w:cs="Times" w:hint="eastAsia"/>
        </w:rPr>
        <w:t>.</w:t>
      </w:r>
    </w:p>
    <w:p w14:paraId="2B7426B0" w14:textId="77777777" w:rsidR="00207BCC" w:rsidRDefault="00207BCC" w:rsidP="0033227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AACFA2" w14:textId="21FCEA42" w:rsidR="00FF0467" w:rsidRPr="00332279" w:rsidRDefault="00332279" w:rsidP="00BB387A">
      <w:pPr>
        <w:widowControl/>
        <w:overflowPunct w:val="0"/>
        <w:autoSpaceDE w:val="0"/>
        <w:autoSpaceDN w:val="0"/>
        <w:adjustRightInd w:val="0"/>
        <w:spacing w:after="120"/>
        <w:textAlignment w:val="baseline"/>
        <w:rPr>
          <w:rFonts w:ascii="Times New Roman" w:eastAsia="宋体" w:hAnsi="Times New Roman" w:cs="Times New Roman" w:hint="eastAsia"/>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Pr="00332279">
        <w:rPr>
          <w:rFonts w:ascii="Times New Roman" w:eastAsia="宋体" w:hAnsi="Times New Roman" w:cs="Times New Roman"/>
          <w:kern w:val="0"/>
          <w:szCs w:val="21"/>
        </w:rPr>
        <w:t xml:space="preserve">co-channel coexistence for LTE </w:t>
      </w:r>
      <w:proofErr w:type="spellStart"/>
      <w:r w:rsidRPr="00332279">
        <w:rPr>
          <w:rFonts w:ascii="Times New Roman" w:eastAsia="宋体" w:hAnsi="Times New Roman" w:cs="Times New Roman"/>
          <w:kern w:val="0"/>
          <w:szCs w:val="21"/>
        </w:rPr>
        <w:t>sidelink</w:t>
      </w:r>
      <w:proofErr w:type="spellEnd"/>
      <w:r w:rsidRPr="00332279">
        <w:rPr>
          <w:rFonts w:ascii="Times New Roman" w:eastAsia="宋体" w:hAnsi="Times New Roman" w:cs="Times New Roman"/>
          <w:kern w:val="0"/>
          <w:szCs w:val="21"/>
        </w:rPr>
        <w:t xml:space="preserve"> and NR </w:t>
      </w:r>
      <w:proofErr w:type="spellStart"/>
      <w:r w:rsidRPr="00332279">
        <w:rPr>
          <w:rFonts w:ascii="Times New Roman" w:eastAsia="宋体" w:hAnsi="Times New Roman" w:cs="Times New Roman"/>
          <w:kern w:val="0"/>
          <w:szCs w:val="21"/>
        </w:rPr>
        <w:t>sidelink</w:t>
      </w:r>
      <w:proofErr w:type="spellEnd"/>
      <w:r w:rsidR="006D0056">
        <w:rPr>
          <w:rFonts w:ascii="Times New Roman" w:eastAsia="宋体" w:hAnsi="Times New Roman" w:cs="Times New Roman"/>
          <w:kern w:val="0"/>
          <w:szCs w:val="21"/>
        </w:rPr>
        <w:t>.</w:t>
      </w:r>
    </w:p>
    <w:p w14:paraId="5E338EF8" w14:textId="7345CDE6" w:rsidR="00A8154D" w:rsidRPr="00DA5731" w:rsidRDefault="00DA5731" w:rsidP="00DA5731">
      <w:pPr>
        <w:pStyle w:val="1"/>
        <w:rPr>
          <w:rFonts w:cs="Arial"/>
          <w:lang w:val="en-US"/>
        </w:rPr>
      </w:pPr>
      <w:r w:rsidRPr="00DA5731">
        <w:rPr>
          <w:rFonts w:cs="Arial"/>
          <w:lang w:val="en-US"/>
        </w:rPr>
        <w:t xml:space="preserve">Co-channel coexistence for LTE </w:t>
      </w:r>
      <w:proofErr w:type="spellStart"/>
      <w:r w:rsidRPr="00DA5731">
        <w:rPr>
          <w:rFonts w:cs="Arial"/>
          <w:lang w:val="en-US"/>
        </w:rPr>
        <w:t>sidelink</w:t>
      </w:r>
      <w:proofErr w:type="spellEnd"/>
      <w:r w:rsidRPr="00DA5731">
        <w:rPr>
          <w:rFonts w:cs="Arial"/>
          <w:lang w:val="en-US"/>
        </w:rPr>
        <w:t xml:space="preserve"> and NR </w:t>
      </w:r>
      <w:proofErr w:type="spellStart"/>
      <w:r w:rsidRPr="00DA5731">
        <w:rPr>
          <w:rFonts w:cs="Arial"/>
          <w:lang w:val="en-US"/>
        </w:rPr>
        <w:t>sidelink</w:t>
      </w:r>
      <w:proofErr w:type="spellEnd"/>
    </w:p>
    <w:p w14:paraId="363EF96F" w14:textId="3DE7FD7F" w:rsidR="000421DE" w:rsidRDefault="003D1116" w:rsidP="000421DE">
      <w:pPr>
        <w:rPr>
          <w:rFonts w:ascii="Times New Roman" w:eastAsia="宋体" w:hAnsi="Times New Roman" w:cs="Times New Roman"/>
          <w:kern w:val="0"/>
          <w:szCs w:val="21"/>
        </w:rPr>
      </w:pPr>
      <w:r>
        <w:rPr>
          <w:rFonts w:ascii="Times New Roman" w:eastAsia="宋体" w:hAnsi="Times New Roman" w:cs="Times New Roman"/>
          <w:kern w:val="0"/>
          <w:szCs w:val="21"/>
        </w:rPr>
        <w:t xml:space="preserve">The operation for in-device coexistence </w:t>
      </w:r>
      <w:r w:rsidR="00015153">
        <w:rPr>
          <w:rFonts w:ascii="Times New Roman" w:eastAsia="宋体" w:hAnsi="Times New Roman" w:cs="Times New Roman"/>
          <w:kern w:val="0"/>
          <w:szCs w:val="21"/>
        </w:rPr>
        <w:t xml:space="preserve">between </w:t>
      </w:r>
      <w:r w:rsidR="000421DE">
        <w:rPr>
          <w:rFonts w:ascii="Times New Roman" w:eastAsia="宋体" w:hAnsi="Times New Roman" w:cs="Times New Roman"/>
          <w:kern w:val="0"/>
          <w:szCs w:val="21"/>
        </w:rPr>
        <w:t xml:space="preserve">LTE and NR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in </w:t>
      </w:r>
      <w:r w:rsidR="003A4466">
        <w:rPr>
          <w:rFonts w:ascii="Times New Roman" w:eastAsia="宋体" w:hAnsi="Times New Roman" w:cs="Times New Roman"/>
          <w:kern w:val="0"/>
          <w:szCs w:val="21"/>
        </w:rPr>
        <w:t>Rel-16</w:t>
      </w:r>
      <w:r>
        <w:rPr>
          <w:rFonts w:ascii="Times New Roman" w:eastAsia="宋体" w:hAnsi="Times New Roman" w:cs="Times New Roman"/>
          <w:kern w:val="0"/>
          <w:szCs w:val="21"/>
        </w:rPr>
        <w:t xml:space="preserve"> is descri</w:t>
      </w:r>
      <w:r w:rsidR="000421DE">
        <w:rPr>
          <w:rFonts w:ascii="Times New Roman" w:eastAsia="宋体" w:hAnsi="Times New Roman" w:cs="Times New Roman"/>
          <w:kern w:val="0"/>
          <w:szCs w:val="21"/>
        </w:rPr>
        <w:t>b</w:t>
      </w:r>
      <w:r>
        <w:rPr>
          <w:rFonts w:ascii="Times New Roman" w:eastAsia="宋体" w:hAnsi="Times New Roman" w:cs="Times New Roman"/>
          <w:kern w:val="0"/>
          <w:szCs w:val="21"/>
        </w:rPr>
        <w:t xml:space="preserve">ed as </w:t>
      </w:r>
      <w:r w:rsidR="000421DE">
        <w:rPr>
          <w:rFonts w:ascii="Times New Roman" w:eastAsia="宋体" w:hAnsi="Times New Roman" w:cs="Times New Roman"/>
          <w:kern w:val="0"/>
          <w:szCs w:val="21"/>
        </w:rPr>
        <w:t xml:space="preserve">follows </w:t>
      </w:r>
      <w:r w:rsidR="000421DE">
        <w:rPr>
          <w:rFonts w:ascii="Times New Roman" w:eastAsia="宋体" w:hAnsi="Times New Roman" w:cs="Times New Roman"/>
          <w:kern w:val="0"/>
          <w:szCs w:val="21"/>
        </w:rPr>
        <w:fldChar w:fldCharType="begin"/>
      </w:r>
      <w:r w:rsidR="000421DE">
        <w:rPr>
          <w:rFonts w:ascii="Times New Roman" w:eastAsia="宋体" w:hAnsi="Times New Roman" w:cs="Times New Roman"/>
          <w:kern w:val="0"/>
          <w:szCs w:val="21"/>
        </w:rPr>
        <w:instrText xml:space="preserve"> REF _Ref70337977 \r \h </w:instrText>
      </w:r>
      <w:r w:rsidR="000421DE">
        <w:rPr>
          <w:rFonts w:ascii="Times New Roman" w:eastAsia="宋体" w:hAnsi="Times New Roman" w:cs="Times New Roman"/>
          <w:kern w:val="0"/>
          <w:szCs w:val="21"/>
        </w:rPr>
      </w:r>
      <w:r w:rsidR="000421DE">
        <w:rPr>
          <w:rFonts w:ascii="Times New Roman" w:eastAsia="宋体" w:hAnsi="Times New Roman" w:cs="Times New Roman"/>
          <w:kern w:val="0"/>
          <w:szCs w:val="21"/>
        </w:rPr>
        <w:fldChar w:fldCharType="separate"/>
      </w:r>
      <w:r w:rsidR="000421DE">
        <w:rPr>
          <w:rFonts w:ascii="Times New Roman" w:eastAsia="宋体" w:hAnsi="Times New Roman" w:cs="Times New Roman"/>
          <w:kern w:val="0"/>
          <w:szCs w:val="21"/>
        </w:rPr>
        <w:t>[2]</w:t>
      </w:r>
      <w:r w:rsidR="000421DE">
        <w:rPr>
          <w:rFonts w:ascii="Times New Roman" w:eastAsia="宋体" w:hAnsi="Times New Roman" w:cs="Times New Roman"/>
          <w:kern w:val="0"/>
          <w:szCs w:val="21"/>
        </w:rPr>
        <w:fldChar w:fldCharType="end"/>
      </w:r>
      <w:r w:rsidR="000421DE">
        <w:rPr>
          <w:rFonts w:ascii="Times New Roman" w:eastAsia="宋体" w:hAnsi="Times New Roman" w:cs="Times New Roman"/>
          <w:kern w:val="0"/>
          <w:szCs w:val="21"/>
        </w:rPr>
        <w:t>.</w:t>
      </w:r>
      <w:r w:rsidR="00B10F54">
        <w:rPr>
          <w:rFonts w:ascii="Times New Roman" w:eastAsia="宋体" w:hAnsi="Times New Roman" w:cs="Times New Roman"/>
          <w:kern w:val="0"/>
          <w:szCs w:val="21"/>
        </w:rPr>
        <w:t xml:space="preserve"> </w:t>
      </w:r>
    </w:p>
    <w:p w14:paraId="53D7181C" w14:textId="77777777" w:rsidR="000421DE" w:rsidRDefault="000421DE" w:rsidP="000421DE">
      <w:pPr>
        <w:rPr>
          <w:rFonts w:ascii="Times New Roman" w:eastAsia="宋体" w:hAnsi="Times New Roman" w:cs="Times New Roman"/>
          <w:kern w:val="0"/>
          <w:szCs w:val="21"/>
        </w:rPr>
      </w:pPr>
    </w:p>
    <w:tbl>
      <w:tblPr>
        <w:tblStyle w:val="aff5"/>
        <w:tblW w:w="9634" w:type="dxa"/>
        <w:tblLook w:val="04A0" w:firstRow="1" w:lastRow="0" w:firstColumn="1" w:lastColumn="0" w:noHBand="0" w:noVBand="1"/>
      </w:tblPr>
      <w:tblGrid>
        <w:gridCol w:w="9634"/>
      </w:tblGrid>
      <w:tr w:rsidR="000421DE" w14:paraId="393EA30A" w14:textId="77777777" w:rsidTr="005E57B0">
        <w:trPr>
          <w:trHeight w:val="1074"/>
        </w:trPr>
        <w:tc>
          <w:tcPr>
            <w:tcW w:w="9634" w:type="dxa"/>
          </w:tcPr>
          <w:p w14:paraId="5EBB3BF7" w14:textId="77777777" w:rsidR="000421DE" w:rsidRPr="00A46410" w:rsidRDefault="000421DE" w:rsidP="000421DE">
            <w:pPr>
              <w:rPr>
                <w:rFonts w:ascii="Times New Roman" w:eastAsia="宋体" w:hAnsi="Times New Roman" w:cs="Times New Roman"/>
                <w:kern w:val="0"/>
                <w:szCs w:val="21"/>
              </w:rPr>
            </w:pPr>
            <w:r w:rsidRPr="00A46410">
              <w:rPr>
                <w:rFonts w:ascii="Times New Roman" w:eastAsia="宋体" w:hAnsi="Times New Roman" w:cs="Times New Roman"/>
                <w:kern w:val="0"/>
                <w:szCs w:val="21"/>
              </w:rPr>
              <w:t xml:space="preserve">If a UE would transmit or receive a first channel/signal using E-UTRA radio access and a second channel/signal using NR radio access, when </w:t>
            </w:r>
          </w:p>
          <w:p w14:paraId="4FF85ABB" w14:textId="77777777" w:rsidR="000421DE" w:rsidRPr="00A46410" w:rsidRDefault="000421DE" w:rsidP="000421DE">
            <w:pPr>
              <w:rPr>
                <w:rFonts w:ascii="Times New Roman" w:eastAsia="宋体" w:hAnsi="Times New Roman" w:cs="Times New Roman"/>
                <w:kern w:val="0"/>
                <w:szCs w:val="21"/>
              </w:rPr>
            </w:pPr>
            <w:r w:rsidRPr="00A46410">
              <w:rPr>
                <w:rFonts w:ascii="Times New Roman" w:eastAsia="宋体" w:hAnsi="Times New Roman" w:cs="Times New Roman"/>
                <w:kern w:val="0"/>
                <w:szCs w:val="21"/>
              </w:rPr>
              <w:t>-</w:t>
            </w:r>
            <w:r w:rsidRPr="00A46410">
              <w:rPr>
                <w:rFonts w:ascii="Times New Roman" w:eastAsia="宋体" w:hAnsi="Times New Roman" w:cs="Times New Roman"/>
                <w:kern w:val="0"/>
                <w:szCs w:val="21"/>
              </w:rPr>
              <w:tab/>
              <w:t>the first channel/signal and the second channel/signal are time-division multiplexed, and</w:t>
            </w:r>
          </w:p>
          <w:p w14:paraId="05BD9646" w14:textId="77777777" w:rsidR="000421DE" w:rsidRPr="00A46410" w:rsidRDefault="000421DE" w:rsidP="000421DE">
            <w:pPr>
              <w:rPr>
                <w:rFonts w:ascii="Times New Roman" w:eastAsia="宋体" w:hAnsi="Times New Roman" w:cs="Times New Roman"/>
                <w:kern w:val="0"/>
                <w:szCs w:val="21"/>
              </w:rPr>
            </w:pPr>
            <w:r w:rsidRPr="00A46410">
              <w:rPr>
                <w:rFonts w:ascii="Times New Roman" w:eastAsia="宋体" w:hAnsi="Times New Roman" w:cs="Times New Roman"/>
                <w:kern w:val="0"/>
                <w:szCs w:val="21"/>
              </w:rPr>
              <w:t>-</w:t>
            </w:r>
            <w:r w:rsidRPr="00A46410">
              <w:rPr>
                <w:rFonts w:ascii="Times New Roman" w:eastAsia="宋体" w:hAnsi="Times New Roman" w:cs="Times New Roman"/>
                <w:kern w:val="0"/>
                <w:szCs w:val="21"/>
              </w:rPr>
              <w:tab/>
              <w:t>the UE knows the frame indexes of the first channel/signal and the frame indexes of the second channel/signal,</w:t>
            </w:r>
          </w:p>
          <w:p w14:paraId="313E2C84" w14:textId="6E69C36C" w:rsidR="000421DE" w:rsidRPr="000421DE" w:rsidRDefault="000421DE" w:rsidP="000421DE">
            <w:pPr>
              <w:rPr>
                <w:rFonts w:ascii="Times New Roman" w:eastAsia="宋体" w:hAnsi="Times New Roman" w:cs="Times New Roman"/>
                <w:kern w:val="0"/>
                <w:szCs w:val="21"/>
              </w:rPr>
            </w:pPr>
            <w:r w:rsidRPr="00A46410">
              <w:rPr>
                <w:rFonts w:ascii="Times New Roman" w:eastAsia="宋体" w:hAnsi="Times New Roman" w:cs="Times New Roman"/>
                <w:kern w:val="0"/>
                <w:szCs w:val="21"/>
              </w:rPr>
              <w:t>the UE transmits or receives each channel/signal so that the subframe boundary of the second channel/signal is aligned with the subframe boundary of the first channel/signal where the subframe boundary alignment is achieved by UE implementation means.</w:t>
            </w:r>
          </w:p>
        </w:tc>
      </w:tr>
    </w:tbl>
    <w:p w14:paraId="33017D5E" w14:textId="77777777" w:rsidR="000421DE" w:rsidRDefault="000421DE" w:rsidP="000421D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B4D1657" w14:textId="049CEBB9" w:rsidR="00A66CAD" w:rsidRPr="00A13CB8" w:rsidRDefault="00A32F47" w:rsidP="00210615">
      <w:pPr>
        <w:rPr>
          <w:rFonts w:ascii="Times New Roman" w:hAnsi="Times New Roman" w:cs="Times New Roman"/>
          <w:lang w:eastAsia="ko-KR"/>
        </w:rPr>
      </w:pPr>
      <w:r w:rsidRPr="00A13CB8">
        <w:rPr>
          <w:rFonts w:ascii="Times New Roman" w:eastAsia="宋体" w:hAnsi="Times New Roman" w:cs="Times New Roman"/>
          <w:kern w:val="0"/>
          <w:szCs w:val="21"/>
        </w:rPr>
        <w:t>It is a common understanding that t</w:t>
      </w:r>
      <w:r w:rsidRPr="00A13CB8">
        <w:rPr>
          <w:rFonts w:ascii="Times New Roman" w:hAnsi="Times New Roman" w:cs="Times New Roman"/>
          <w:lang w:eastAsia="ko-KR"/>
        </w:rPr>
        <w:t>he in-device coexistence framework defined in Rel-16 can be reused as much as possible</w:t>
      </w:r>
      <w:r w:rsidR="00762717" w:rsidRPr="00A13CB8">
        <w:rPr>
          <w:rFonts w:ascii="Times New Roman" w:hAnsi="Times New Roman" w:cs="Times New Roman"/>
          <w:lang w:eastAsia="ko-KR"/>
        </w:rPr>
        <w:t xml:space="preserve">. </w:t>
      </w:r>
      <w:r w:rsidR="006835A1" w:rsidRPr="00A13CB8">
        <w:rPr>
          <w:rFonts w:ascii="Times New Roman" w:hAnsi="Times New Roman" w:cs="Times New Roman"/>
          <w:lang w:eastAsia="ko-KR"/>
        </w:rPr>
        <w:t xml:space="preserve">The </w:t>
      </w:r>
      <w:r w:rsidR="00C23C89" w:rsidRPr="00A13CB8">
        <w:rPr>
          <w:rFonts w:ascii="Times New Roman" w:hAnsi="Times New Roman" w:cs="Times New Roman"/>
          <w:lang w:eastAsia="ko-KR"/>
        </w:rPr>
        <w:t>c</w:t>
      </w:r>
      <w:r w:rsidR="006835A1" w:rsidRPr="00A13CB8">
        <w:rPr>
          <w:rFonts w:ascii="Times New Roman" w:hAnsi="Times New Roman" w:cs="Times New Roman"/>
          <w:lang w:eastAsia="ko-KR"/>
        </w:rPr>
        <w:t>hannel/signal in LTE</w:t>
      </w:r>
      <w:r w:rsidR="00524D53" w:rsidRPr="00A13CB8">
        <w:rPr>
          <w:rFonts w:ascii="Times New Roman" w:hAnsi="Times New Roman" w:cs="Times New Roman"/>
          <w:lang w:eastAsia="ko-KR"/>
        </w:rPr>
        <w:t xml:space="preserve"> </w:t>
      </w:r>
      <w:r w:rsidR="006835A1" w:rsidRPr="00A13CB8">
        <w:rPr>
          <w:rFonts w:ascii="Times New Roman" w:hAnsi="Times New Roman" w:cs="Times New Roman"/>
          <w:lang w:eastAsia="ko-KR"/>
        </w:rPr>
        <w:t xml:space="preserve">and NR </w:t>
      </w:r>
      <w:proofErr w:type="spellStart"/>
      <w:r w:rsidR="006835A1" w:rsidRPr="00A13CB8">
        <w:rPr>
          <w:rFonts w:ascii="Times New Roman" w:hAnsi="Times New Roman" w:cs="Times New Roman"/>
          <w:lang w:eastAsia="ko-KR"/>
        </w:rPr>
        <w:t>sidelink</w:t>
      </w:r>
      <w:proofErr w:type="spellEnd"/>
      <w:r w:rsidR="006835A1" w:rsidRPr="00A13CB8">
        <w:rPr>
          <w:rFonts w:ascii="Times New Roman" w:hAnsi="Times New Roman" w:cs="Times New Roman"/>
          <w:lang w:eastAsia="ko-KR"/>
        </w:rPr>
        <w:t xml:space="preserve"> can be TDM-ed. </w:t>
      </w:r>
      <w:r w:rsidR="00AE4EF5" w:rsidRPr="00A13CB8">
        <w:rPr>
          <w:rFonts w:ascii="Times New Roman" w:hAnsi="Times New Roman" w:cs="Times New Roman"/>
          <w:lang w:eastAsia="ko-KR"/>
        </w:rPr>
        <w:t xml:space="preserve">And UE can know the frame partition for LTE and NR </w:t>
      </w:r>
      <w:proofErr w:type="spellStart"/>
      <w:r w:rsidR="00AE4EF5" w:rsidRPr="00A13CB8">
        <w:rPr>
          <w:rFonts w:ascii="Times New Roman" w:hAnsi="Times New Roman" w:cs="Times New Roman"/>
          <w:lang w:eastAsia="ko-KR"/>
        </w:rPr>
        <w:t>sidelink</w:t>
      </w:r>
      <w:proofErr w:type="spellEnd"/>
      <w:r w:rsidR="00AE4EF5" w:rsidRPr="00A13CB8">
        <w:rPr>
          <w:rFonts w:ascii="Times New Roman" w:hAnsi="Times New Roman" w:cs="Times New Roman"/>
          <w:lang w:eastAsia="ko-KR"/>
        </w:rPr>
        <w:t>.</w:t>
      </w:r>
      <w:r w:rsidR="00210615" w:rsidRPr="00A13CB8">
        <w:rPr>
          <w:rFonts w:ascii="Times New Roman" w:hAnsi="Times New Roman" w:cs="Times New Roman"/>
          <w:lang w:eastAsia="ko-KR"/>
        </w:rPr>
        <w:t xml:space="preserve"> </w:t>
      </w:r>
      <w:r w:rsidR="00986ACF" w:rsidRPr="00A13CB8">
        <w:rPr>
          <w:rFonts w:ascii="Times New Roman" w:hAnsi="Times New Roman" w:cs="Times New Roman"/>
          <w:lang w:eastAsia="ko-KR"/>
        </w:rPr>
        <w:t xml:space="preserve">It </w:t>
      </w:r>
      <w:r w:rsidR="00882262" w:rsidRPr="00A13CB8">
        <w:rPr>
          <w:rFonts w:ascii="Times New Roman" w:hAnsi="Times New Roman" w:cs="Times New Roman"/>
          <w:lang w:eastAsia="ko-KR"/>
        </w:rPr>
        <w:t>separates</w:t>
      </w:r>
      <w:r w:rsidR="00986ACF" w:rsidRPr="00A13CB8">
        <w:rPr>
          <w:rFonts w:ascii="Times New Roman" w:hAnsi="Times New Roman" w:cs="Times New Roman"/>
          <w:lang w:eastAsia="ko-KR"/>
        </w:rPr>
        <w:t xml:space="preserve"> resource pools</w:t>
      </w:r>
      <w:r w:rsidR="00591479" w:rsidRPr="00A13CB8">
        <w:rPr>
          <w:rFonts w:ascii="Times New Roman" w:hAnsi="Times New Roman" w:cs="Times New Roman"/>
          <w:lang w:eastAsia="ko-KR"/>
        </w:rPr>
        <w:t xml:space="preserve"> </w:t>
      </w:r>
      <w:r w:rsidR="00986ACF" w:rsidRPr="00A13CB8">
        <w:rPr>
          <w:rFonts w:ascii="Times New Roman" w:hAnsi="Times New Roman" w:cs="Times New Roman"/>
          <w:lang w:eastAsia="ko-KR"/>
        </w:rPr>
        <w:t xml:space="preserve">in advance to avoid transmission collisions. </w:t>
      </w:r>
      <w:r w:rsidR="00210615" w:rsidRPr="00A13CB8">
        <w:rPr>
          <w:rFonts w:ascii="Times New Roman" w:hAnsi="Times New Roman" w:cs="Times New Roman"/>
          <w:lang w:eastAsia="ko-KR"/>
        </w:rPr>
        <w:t xml:space="preserve">However, the operation </w:t>
      </w:r>
      <w:r w:rsidR="00C81ADD" w:rsidRPr="00A13CB8">
        <w:rPr>
          <w:rFonts w:ascii="Times New Roman" w:hAnsi="Times New Roman" w:cs="Times New Roman"/>
          <w:lang w:eastAsia="ko-KR"/>
        </w:rPr>
        <w:t xml:space="preserve">for </w:t>
      </w:r>
      <w:r w:rsidR="00210615" w:rsidRPr="00A13CB8">
        <w:rPr>
          <w:rFonts w:ascii="Times New Roman" w:hAnsi="Times New Roman" w:cs="Times New Roman"/>
          <w:lang w:eastAsia="ko-KR"/>
        </w:rPr>
        <w:t xml:space="preserve">in-device coexistence in Rel-16 is less flexible and </w:t>
      </w:r>
      <w:r w:rsidR="00D948F6" w:rsidRPr="00A13CB8">
        <w:rPr>
          <w:rFonts w:ascii="Times New Roman" w:hAnsi="Times New Roman" w:cs="Times New Roman"/>
          <w:lang w:eastAsia="ko-KR"/>
        </w:rPr>
        <w:t xml:space="preserve">only </w:t>
      </w:r>
      <w:r w:rsidR="00A95DC8" w:rsidRPr="00A13CB8">
        <w:rPr>
          <w:rFonts w:ascii="Times New Roman" w:hAnsi="Times New Roman" w:cs="Times New Roman"/>
          <w:lang w:eastAsia="ko-KR"/>
        </w:rPr>
        <w:t>can be used as a baseline.</w:t>
      </w:r>
      <w:r w:rsidR="00524D53" w:rsidRPr="00A13CB8">
        <w:rPr>
          <w:rFonts w:ascii="Times New Roman" w:hAnsi="Times New Roman" w:cs="Times New Roman"/>
          <w:lang w:eastAsia="ko-KR"/>
        </w:rPr>
        <w:t xml:space="preserve"> </w:t>
      </w:r>
      <w:r w:rsidR="00882262" w:rsidRPr="00A13CB8">
        <w:rPr>
          <w:rFonts w:ascii="Times New Roman" w:hAnsi="Times New Roman" w:cs="Times New Roman"/>
          <w:lang w:eastAsia="ko-KR"/>
        </w:rPr>
        <w:t xml:space="preserve">Any change on LTE </w:t>
      </w:r>
      <w:proofErr w:type="spellStart"/>
      <w:r w:rsidR="00882262" w:rsidRPr="00A13CB8">
        <w:rPr>
          <w:rFonts w:ascii="Times New Roman" w:hAnsi="Times New Roman" w:cs="Times New Roman"/>
          <w:lang w:eastAsia="ko-KR"/>
        </w:rPr>
        <w:t>sidelink</w:t>
      </w:r>
      <w:proofErr w:type="spellEnd"/>
      <w:r w:rsidR="00882262" w:rsidRPr="00A13CB8">
        <w:rPr>
          <w:rFonts w:ascii="Times New Roman" w:hAnsi="Times New Roman" w:cs="Times New Roman"/>
          <w:lang w:eastAsia="ko-KR"/>
        </w:rPr>
        <w:t xml:space="preserve"> is not expected from the perspective of </w:t>
      </w:r>
      <w:proofErr w:type="spellStart"/>
      <w:r w:rsidR="00882262" w:rsidRPr="00A13CB8">
        <w:rPr>
          <w:rFonts w:ascii="Times New Roman" w:hAnsi="Times New Roman" w:cs="Times New Roman"/>
          <w:lang w:eastAsia="ko-KR"/>
        </w:rPr>
        <w:t>sidelink</w:t>
      </w:r>
      <w:proofErr w:type="spellEnd"/>
      <w:r w:rsidR="00882262" w:rsidRPr="00A13CB8">
        <w:rPr>
          <w:rFonts w:ascii="Times New Roman" w:hAnsi="Times New Roman" w:cs="Times New Roman"/>
          <w:lang w:eastAsia="ko-KR"/>
        </w:rPr>
        <w:t xml:space="preserve"> evolution.</w:t>
      </w:r>
      <w:r w:rsidR="00A95DC8" w:rsidRPr="00A13CB8">
        <w:rPr>
          <w:rFonts w:ascii="Times New Roman" w:hAnsi="Times New Roman" w:cs="Times New Roman"/>
          <w:lang w:eastAsia="ko-KR"/>
        </w:rPr>
        <w:t xml:space="preserve"> More </w:t>
      </w:r>
      <w:r w:rsidR="00704BFC" w:rsidRPr="00A13CB8">
        <w:rPr>
          <w:rFonts w:ascii="Times New Roman" w:hAnsi="Times New Roman" w:cs="Times New Roman"/>
          <w:lang w:eastAsia="ko-KR"/>
        </w:rPr>
        <w:t xml:space="preserve">optimization on </w:t>
      </w:r>
      <w:r w:rsidR="00A95DC8" w:rsidRPr="00A13CB8">
        <w:rPr>
          <w:rFonts w:ascii="Times New Roman" w:hAnsi="Times New Roman" w:cs="Times New Roman"/>
          <w:lang w:eastAsia="ko-KR"/>
        </w:rPr>
        <w:t xml:space="preserve">resource allocation </w:t>
      </w:r>
      <w:r w:rsidR="005C213E" w:rsidRPr="00A13CB8">
        <w:rPr>
          <w:rFonts w:ascii="Times New Roman" w:hAnsi="Times New Roman" w:cs="Times New Roman"/>
          <w:lang w:eastAsia="ko-KR"/>
        </w:rPr>
        <w:t xml:space="preserve">is needed to further study the </w:t>
      </w:r>
      <w:r w:rsidR="00704BFC" w:rsidRPr="00A13CB8">
        <w:rPr>
          <w:rFonts w:ascii="Times New Roman" w:hAnsi="Times New Roman" w:cs="Times New Roman"/>
          <w:lang w:eastAsia="ko-KR"/>
        </w:rPr>
        <w:t xml:space="preserve">balance </w:t>
      </w:r>
      <w:r w:rsidR="005C213E" w:rsidRPr="00A13CB8">
        <w:rPr>
          <w:rFonts w:ascii="Times New Roman" w:hAnsi="Times New Roman" w:cs="Times New Roman"/>
          <w:lang w:eastAsia="ko-KR"/>
        </w:rPr>
        <w:t xml:space="preserve">between </w:t>
      </w:r>
      <w:r w:rsidR="00A13CB8">
        <w:rPr>
          <w:rFonts w:ascii="Times New Roman" w:hAnsi="Times New Roman" w:cs="Times New Roman"/>
          <w:lang w:eastAsia="ko-KR"/>
        </w:rPr>
        <w:t xml:space="preserve">system </w:t>
      </w:r>
      <w:r w:rsidR="00704BFC" w:rsidRPr="00A13CB8">
        <w:rPr>
          <w:rFonts w:ascii="Times New Roman" w:hAnsi="Times New Roman" w:cs="Times New Roman"/>
          <w:lang w:eastAsia="ko-KR"/>
        </w:rPr>
        <w:t xml:space="preserve">performance and </w:t>
      </w:r>
      <w:r w:rsidR="0088160F" w:rsidRPr="00A13CB8">
        <w:rPr>
          <w:rFonts w:ascii="Times New Roman" w:hAnsi="Times New Roman" w:cs="Times New Roman"/>
          <w:lang w:eastAsia="ko-KR"/>
        </w:rPr>
        <w:t xml:space="preserve">UE </w:t>
      </w:r>
      <w:r w:rsidR="00704BFC" w:rsidRPr="00A13CB8">
        <w:rPr>
          <w:rFonts w:ascii="Times New Roman" w:hAnsi="Times New Roman" w:cs="Times New Roman"/>
          <w:lang w:eastAsia="ko-KR"/>
        </w:rPr>
        <w:t>complexity</w:t>
      </w:r>
      <w:r w:rsidR="00A95DC8" w:rsidRPr="00A13CB8">
        <w:rPr>
          <w:rFonts w:ascii="Times New Roman" w:hAnsi="Times New Roman" w:cs="Times New Roman"/>
          <w:lang w:eastAsia="ko-KR"/>
        </w:rPr>
        <w:t>.</w:t>
      </w:r>
    </w:p>
    <w:p w14:paraId="72B56317" w14:textId="77777777" w:rsidR="00E56AD8" w:rsidRDefault="00E56AD8" w:rsidP="00210615">
      <w:pPr>
        <w:rPr>
          <w:rFonts w:ascii="Times New Roman" w:eastAsia="宋体" w:hAnsi="Times New Roman" w:cs="Times New Roman"/>
          <w:kern w:val="0"/>
          <w:szCs w:val="21"/>
        </w:rPr>
      </w:pPr>
    </w:p>
    <w:p w14:paraId="014A7A0A" w14:textId="4D2C792D" w:rsidR="0001612D" w:rsidRDefault="003A4466" w:rsidP="00A46410">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n general, there are two main methods of co-channel coexistence for Rel-18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evolution. One is semi-static configured resource allocation for LTE</w:t>
      </w:r>
      <w:r w:rsidR="008266AA">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and NR </w:t>
      </w:r>
      <w:proofErr w:type="spellStart"/>
      <w:r>
        <w:rPr>
          <w:rFonts w:ascii="Times New Roman" w:eastAsia="宋体" w:hAnsi="Times New Roman" w:cs="Times New Roman"/>
          <w:kern w:val="0"/>
          <w:szCs w:val="21"/>
        </w:rPr>
        <w:t>sidelink</w:t>
      </w:r>
      <w:proofErr w:type="spellEnd"/>
      <w:r>
        <w:rPr>
          <w:rFonts w:ascii="Times New Roman" w:eastAsia="宋体" w:hAnsi="Times New Roman" w:cs="Times New Roman"/>
          <w:kern w:val="0"/>
          <w:szCs w:val="21"/>
        </w:rPr>
        <w:t xml:space="preserve">. </w:t>
      </w:r>
      <w:r w:rsidR="00E01A25">
        <w:rPr>
          <w:rFonts w:ascii="Times New Roman" w:eastAsia="宋体" w:hAnsi="Times New Roman" w:cs="Times New Roman"/>
          <w:kern w:val="0"/>
          <w:szCs w:val="21"/>
        </w:rPr>
        <w:t>T</w:t>
      </w:r>
      <w:r w:rsidR="00E01A25" w:rsidRPr="006D68C5">
        <w:rPr>
          <w:rFonts w:ascii="Times" w:hAnsi="Times" w:cs="Times"/>
          <w:lang w:eastAsia="ko-KR"/>
        </w:rPr>
        <w:t xml:space="preserve">he in-device coexistence framework defined in Rel-16 </w:t>
      </w:r>
      <w:r w:rsidR="00E01A25">
        <w:rPr>
          <w:rFonts w:ascii="Times" w:hAnsi="Times" w:cs="Times"/>
          <w:lang w:eastAsia="ko-KR"/>
        </w:rPr>
        <w:t xml:space="preserve">can be reused </w:t>
      </w:r>
      <w:r w:rsidR="00E01A25" w:rsidRPr="006D68C5">
        <w:rPr>
          <w:rFonts w:ascii="Times" w:hAnsi="Times" w:cs="Times"/>
          <w:lang w:eastAsia="ko-KR"/>
        </w:rPr>
        <w:t>as much as possible</w:t>
      </w:r>
      <w:r w:rsidR="00E01A25">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 xml:space="preserve">It is a </w:t>
      </w:r>
      <w:r w:rsidR="003A1B5E">
        <w:rPr>
          <w:rFonts w:ascii="Times New Roman" w:eastAsia="宋体" w:hAnsi="Times New Roman" w:cs="Times New Roman"/>
          <w:kern w:val="0"/>
          <w:szCs w:val="21"/>
        </w:rPr>
        <w:t>direct</w:t>
      </w:r>
      <w:r w:rsidR="00647374">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 xml:space="preserve">way to conduct coexistence collisions with less </w:t>
      </w:r>
      <w:r w:rsidR="00C271AB">
        <w:rPr>
          <w:rFonts w:ascii="Times New Roman" w:eastAsia="宋体" w:hAnsi="Times New Roman" w:cs="Times New Roman"/>
          <w:kern w:val="0"/>
          <w:szCs w:val="21"/>
        </w:rPr>
        <w:t>complexity</w:t>
      </w:r>
      <w:r w:rsidR="00F17525">
        <w:rPr>
          <w:rFonts w:ascii="Times New Roman" w:eastAsia="宋体" w:hAnsi="Times New Roman" w:cs="Times New Roman"/>
          <w:kern w:val="0"/>
          <w:szCs w:val="21"/>
        </w:rPr>
        <w:t>.</w:t>
      </w:r>
      <w:r w:rsidR="0001612D">
        <w:rPr>
          <w:rFonts w:ascii="Times New Roman" w:eastAsia="宋体" w:hAnsi="Times New Roman" w:cs="Times New Roman"/>
          <w:kern w:val="0"/>
          <w:szCs w:val="21"/>
        </w:rPr>
        <w:t xml:space="preserve"> </w:t>
      </w:r>
      <w:r w:rsidR="00F17525">
        <w:rPr>
          <w:rFonts w:ascii="Times New Roman" w:eastAsia="宋体" w:hAnsi="Times New Roman" w:cs="Times New Roman"/>
          <w:kern w:val="0"/>
          <w:szCs w:val="21"/>
        </w:rPr>
        <w:t>TDM-ed and</w:t>
      </w:r>
      <w:r w:rsidR="00B641A5">
        <w:rPr>
          <w:rFonts w:ascii="Times New Roman" w:eastAsia="宋体" w:hAnsi="Times New Roman" w:cs="Times New Roman" w:hint="eastAsia"/>
          <w:kern w:val="0"/>
          <w:szCs w:val="21"/>
        </w:rPr>
        <w:t>/</w:t>
      </w:r>
      <w:r w:rsidR="00B641A5">
        <w:rPr>
          <w:rFonts w:ascii="Times New Roman" w:eastAsia="宋体" w:hAnsi="Times New Roman" w:cs="Times New Roman"/>
          <w:kern w:val="0"/>
          <w:szCs w:val="21"/>
        </w:rPr>
        <w:t>or</w:t>
      </w:r>
      <w:r w:rsidR="00F17525">
        <w:rPr>
          <w:rFonts w:ascii="Times New Roman" w:eastAsia="宋体" w:hAnsi="Times New Roman" w:cs="Times New Roman"/>
          <w:kern w:val="0"/>
          <w:szCs w:val="21"/>
        </w:rPr>
        <w:t xml:space="preserve"> FDM-ed </w:t>
      </w:r>
      <w:r w:rsidR="0001612D">
        <w:rPr>
          <w:rFonts w:ascii="Times New Roman" w:eastAsia="宋体" w:hAnsi="Times New Roman" w:cs="Times New Roman"/>
          <w:kern w:val="0"/>
          <w:szCs w:val="21"/>
        </w:rPr>
        <w:t xml:space="preserve">resource pools can be </w:t>
      </w:r>
      <w:r w:rsidR="00522A1D">
        <w:rPr>
          <w:rFonts w:ascii="Times New Roman" w:eastAsia="宋体" w:hAnsi="Times New Roman" w:cs="Times New Roman"/>
          <w:kern w:val="0"/>
          <w:szCs w:val="21"/>
        </w:rPr>
        <w:t>supported</w:t>
      </w:r>
      <w:r w:rsidR="0001612D">
        <w:rPr>
          <w:rFonts w:ascii="Times New Roman" w:eastAsia="宋体" w:hAnsi="Times New Roman" w:cs="Times New Roman"/>
          <w:kern w:val="0"/>
          <w:szCs w:val="21"/>
        </w:rPr>
        <w:t xml:space="preserve"> to reduce collisions and interference between LTE and NR </w:t>
      </w:r>
      <w:proofErr w:type="spellStart"/>
      <w:r w:rsidR="0001612D">
        <w:rPr>
          <w:rFonts w:ascii="Times New Roman" w:eastAsia="宋体" w:hAnsi="Times New Roman" w:cs="Times New Roman"/>
          <w:kern w:val="0"/>
          <w:szCs w:val="21"/>
        </w:rPr>
        <w:t>sidelink</w:t>
      </w:r>
      <w:proofErr w:type="spellEnd"/>
      <w:r w:rsidR="0001612D">
        <w:rPr>
          <w:rFonts w:ascii="Times New Roman" w:eastAsia="宋体" w:hAnsi="Times New Roman" w:cs="Times New Roman"/>
          <w:kern w:val="0"/>
          <w:szCs w:val="21"/>
        </w:rPr>
        <w:t xml:space="preserve">. </w:t>
      </w:r>
      <w:r w:rsidR="004A4E01">
        <w:rPr>
          <w:rFonts w:ascii="Times New Roman" w:eastAsia="宋体" w:hAnsi="Times New Roman" w:cs="Times New Roman"/>
          <w:kern w:val="0"/>
          <w:szCs w:val="21"/>
        </w:rPr>
        <w:t xml:space="preserve">Considering the actual requirements of Rel-18 </w:t>
      </w:r>
      <w:proofErr w:type="spellStart"/>
      <w:r w:rsidR="004A4E01">
        <w:rPr>
          <w:rFonts w:ascii="Times New Roman" w:eastAsia="宋体" w:hAnsi="Times New Roman" w:cs="Times New Roman"/>
          <w:kern w:val="0"/>
          <w:szCs w:val="21"/>
        </w:rPr>
        <w:t>sidelink</w:t>
      </w:r>
      <w:proofErr w:type="spellEnd"/>
      <w:r w:rsidR="004A4E01">
        <w:rPr>
          <w:rFonts w:ascii="Times New Roman" w:eastAsia="宋体" w:hAnsi="Times New Roman" w:cs="Times New Roman"/>
          <w:kern w:val="0"/>
          <w:szCs w:val="21"/>
        </w:rPr>
        <w:t xml:space="preserve">, the existing </w:t>
      </w:r>
      <w:r w:rsidR="004A4E01" w:rsidRPr="00A13CB8">
        <w:rPr>
          <w:rFonts w:ascii="Times New Roman" w:eastAsia="宋体" w:hAnsi="Times New Roman" w:cs="Times New Roman"/>
          <w:kern w:val="0"/>
          <w:szCs w:val="21"/>
        </w:rPr>
        <w:t xml:space="preserve">in-device coexistence </w:t>
      </w:r>
      <w:r w:rsidR="007B2373" w:rsidRPr="00A13CB8">
        <w:rPr>
          <w:rFonts w:ascii="Times New Roman" w:eastAsia="宋体" w:hAnsi="Times New Roman" w:cs="Times New Roman"/>
          <w:kern w:val="0"/>
          <w:szCs w:val="21"/>
        </w:rPr>
        <w:t xml:space="preserve">prioritization </w:t>
      </w:r>
      <w:r w:rsidR="004A4E01" w:rsidRPr="00A13CB8">
        <w:rPr>
          <w:rFonts w:ascii="Times New Roman" w:eastAsia="宋体" w:hAnsi="Times New Roman" w:cs="Times New Roman"/>
          <w:kern w:val="0"/>
          <w:szCs w:val="21"/>
        </w:rPr>
        <w:t>defined in Rel-16</w:t>
      </w:r>
      <w:r w:rsidR="00360510" w:rsidRPr="00A13CB8">
        <w:rPr>
          <w:rFonts w:ascii="Times New Roman" w:eastAsia="宋体" w:hAnsi="Times New Roman" w:cs="Times New Roman"/>
          <w:kern w:val="0"/>
          <w:szCs w:val="21"/>
        </w:rPr>
        <w:t xml:space="preserve"> can be a starting point, with necessary </w:t>
      </w:r>
      <w:r w:rsidR="00690E56" w:rsidRPr="00A13CB8">
        <w:rPr>
          <w:rFonts w:ascii="Times New Roman" w:eastAsia="宋体" w:hAnsi="Times New Roman" w:cs="Times New Roman"/>
          <w:kern w:val="0"/>
          <w:szCs w:val="21"/>
        </w:rPr>
        <w:t>clarification and modification</w:t>
      </w:r>
      <w:r w:rsidR="00180A70" w:rsidRPr="00A13CB8">
        <w:rPr>
          <w:rFonts w:ascii="Times New Roman" w:eastAsia="宋体" w:hAnsi="Times New Roman" w:cs="Times New Roman"/>
          <w:kern w:val="0"/>
          <w:szCs w:val="21"/>
        </w:rPr>
        <w:t xml:space="preserve"> if any</w:t>
      </w:r>
      <w:r w:rsidR="00C20BE2" w:rsidRPr="00A13CB8">
        <w:rPr>
          <w:rFonts w:ascii="Times New Roman" w:eastAsia="宋体" w:hAnsi="Times New Roman" w:cs="Times New Roman"/>
          <w:kern w:val="0"/>
          <w:szCs w:val="21"/>
        </w:rPr>
        <w:t xml:space="preserve"> to provide better performance</w:t>
      </w:r>
      <w:r w:rsidR="00180A70" w:rsidRPr="00A13CB8">
        <w:rPr>
          <w:rFonts w:ascii="Times New Roman" w:eastAsia="宋体" w:hAnsi="Times New Roman" w:cs="Times New Roman"/>
          <w:kern w:val="0"/>
          <w:szCs w:val="21"/>
        </w:rPr>
        <w:t>.</w:t>
      </w:r>
    </w:p>
    <w:p w14:paraId="2EE0A689" w14:textId="77777777" w:rsidR="00AE4EF5" w:rsidRPr="007B2373" w:rsidRDefault="00AE4EF5" w:rsidP="00A46410">
      <w:pPr>
        <w:rPr>
          <w:rFonts w:ascii="Times New Roman" w:eastAsia="宋体" w:hAnsi="Times New Roman" w:cs="Times New Roman"/>
          <w:kern w:val="0"/>
          <w:szCs w:val="21"/>
        </w:rPr>
      </w:pPr>
    </w:p>
    <w:p w14:paraId="44BA51CC" w14:textId="3A8D9461" w:rsidR="000E0679" w:rsidRDefault="003A4466" w:rsidP="00A46410">
      <w:pPr>
        <w:rPr>
          <w:rFonts w:ascii="Times New Roman" w:eastAsia="宋体" w:hAnsi="Times New Roman" w:cs="Times New Roman"/>
          <w:kern w:val="0"/>
          <w:szCs w:val="21"/>
        </w:rPr>
      </w:pPr>
      <w:r>
        <w:rPr>
          <w:rFonts w:ascii="Times New Roman" w:eastAsia="宋体" w:hAnsi="Times New Roman" w:cs="Times New Roman"/>
          <w:kern w:val="0"/>
          <w:szCs w:val="21"/>
        </w:rPr>
        <w:t>The other one is dynamic resource allocation</w:t>
      </w:r>
      <w:r w:rsidR="00CD1D85">
        <w:rPr>
          <w:rFonts w:ascii="Times New Roman" w:eastAsia="宋体" w:hAnsi="Times New Roman" w:cs="Times New Roman"/>
          <w:kern w:val="0"/>
          <w:szCs w:val="21"/>
        </w:rPr>
        <w:t>, which</w:t>
      </w:r>
      <w:r w:rsidR="007B2373">
        <w:rPr>
          <w:rFonts w:ascii="Times New Roman" w:eastAsia="宋体" w:hAnsi="Times New Roman" w:cs="Times New Roman"/>
          <w:kern w:val="0"/>
          <w:szCs w:val="21"/>
        </w:rPr>
        <w:t xml:space="preserve"> </w:t>
      </w:r>
      <w:r w:rsidR="005E7006">
        <w:rPr>
          <w:rFonts w:ascii="Times New Roman" w:eastAsia="宋体" w:hAnsi="Times New Roman" w:cs="Times New Roman"/>
          <w:kern w:val="0"/>
          <w:szCs w:val="21"/>
        </w:rPr>
        <w:t xml:space="preserve">provides </w:t>
      </w:r>
      <w:r w:rsidR="00326BDE">
        <w:rPr>
          <w:rFonts w:ascii="Times New Roman" w:eastAsia="宋体" w:hAnsi="Times New Roman" w:cs="Times New Roman"/>
          <w:kern w:val="0"/>
          <w:szCs w:val="21"/>
        </w:rPr>
        <w:t xml:space="preserve">more flexibility and </w:t>
      </w:r>
      <w:r w:rsidR="005E7006">
        <w:rPr>
          <w:rFonts w:ascii="Times New Roman" w:eastAsia="宋体" w:hAnsi="Times New Roman" w:cs="Times New Roman"/>
          <w:kern w:val="0"/>
          <w:szCs w:val="21"/>
        </w:rPr>
        <w:t xml:space="preserve">better control over </w:t>
      </w:r>
      <w:r w:rsidR="00B86375">
        <w:rPr>
          <w:rFonts w:ascii="Times New Roman" w:eastAsia="宋体" w:hAnsi="Times New Roman" w:cs="Times New Roman"/>
          <w:kern w:val="0"/>
          <w:szCs w:val="21"/>
        </w:rPr>
        <w:t>co</w:t>
      </w:r>
      <w:r w:rsidR="005E7006">
        <w:rPr>
          <w:rFonts w:ascii="Times New Roman" w:eastAsia="宋体" w:hAnsi="Times New Roman" w:cs="Times New Roman"/>
          <w:kern w:val="0"/>
          <w:szCs w:val="21"/>
        </w:rPr>
        <w:t>existence</w:t>
      </w:r>
      <w:r w:rsidR="00B86375">
        <w:rPr>
          <w:rFonts w:ascii="Times New Roman" w:eastAsia="宋体" w:hAnsi="Times New Roman" w:cs="Times New Roman"/>
          <w:kern w:val="0"/>
          <w:szCs w:val="21"/>
        </w:rPr>
        <w:t>.</w:t>
      </w:r>
      <w:r w:rsidR="00E3061C">
        <w:rPr>
          <w:rFonts w:ascii="Times New Roman" w:eastAsia="宋体" w:hAnsi="Times New Roman" w:cs="Times New Roman"/>
          <w:kern w:val="0"/>
          <w:szCs w:val="21"/>
        </w:rPr>
        <w:t xml:space="preserve"> In addition, the dynamic coexistence mechanism does not need any change on LTE </w:t>
      </w:r>
      <w:proofErr w:type="spellStart"/>
      <w:r w:rsidR="00E3061C">
        <w:rPr>
          <w:rFonts w:ascii="Times New Roman" w:eastAsia="宋体" w:hAnsi="Times New Roman" w:cs="Times New Roman"/>
          <w:kern w:val="0"/>
          <w:szCs w:val="21"/>
        </w:rPr>
        <w:t>sidelink</w:t>
      </w:r>
      <w:proofErr w:type="spellEnd"/>
      <w:r w:rsidR="00E3061C">
        <w:rPr>
          <w:rFonts w:ascii="Times New Roman" w:eastAsia="宋体" w:hAnsi="Times New Roman" w:cs="Times New Roman"/>
          <w:kern w:val="0"/>
          <w:szCs w:val="21"/>
        </w:rPr>
        <w:t xml:space="preserve"> devices.</w:t>
      </w:r>
      <w:r w:rsidR="00326BDE">
        <w:rPr>
          <w:rFonts w:ascii="Times New Roman" w:eastAsia="宋体" w:hAnsi="Times New Roman" w:cs="Times New Roman"/>
          <w:kern w:val="0"/>
          <w:szCs w:val="21"/>
        </w:rPr>
        <w:t xml:space="preserve"> </w:t>
      </w:r>
      <w:r w:rsidR="00E3061C">
        <w:rPr>
          <w:rFonts w:ascii="Times New Roman" w:eastAsia="宋体" w:hAnsi="Times New Roman" w:cs="Times New Roman"/>
          <w:kern w:val="0"/>
          <w:szCs w:val="21"/>
        </w:rPr>
        <w:t>However, i</w:t>
      </w:r>
      <w:r w:rsidR="00326BDE">
        <w:rPr>
          <w:rFonts w:ascii="Times New Roman" w:eastAsia="宋体" w:hAnsi="Times New Roman" w:cs="Times New Roman"/>
          <w:kern w:val="0"/>
          <w:szCs w:val="21"/>
        </w:rPr>
        <w:t>t i</w:t>
      </w:r>
      <w:r w:rsidR="00326BDE" w:rsidRPr="00326BDE">
        <w:rPr>
          <w:rFonts w:ascii="Times New Roman" w:eastAsia="宋体" w:hAnsi="Times New Roman" w:cs="Times New Roman"/>
          <w:kern w:val="0"/>
          <w:szCs w:val="21"/>
        </w:rPr>
        <w:t>nevitably brings some complexity</w:t>
      </w:r>
      <w:r w:rsidR="002F0D7D">
        <w:rPr>
          <w:rFonts w:ascii="Times New Roman" w:eastAsia="宋体" w:hAnsi="Times New Roman" w:cs="Times New Roman"/>
          <w:kern w:val="0"/>
          <w:szCs w:val="21"/>
        </w:rPr>
        <w:t>, especially for UE</w:t>
      </w:r>
      <w:r w:rsidR="00AD4A36">
        <w:rPr>
          <w:rFonts w:ascii="Times New Roman" w:eastAsia="宋体" w:hAnsi="Times New Roman" w:cs="Times New Roman"/>
          <w:kern w:val="0"/>
          <w:szCs w:val="21"/>
        </w:rPr>
        <w:t>s</w:t>
      </w:r>
      <w:r w:rsidR="002F0D7D">
        <w:rPr>
          <w:rFonts w:ascii="Times New Roman" w:eastAsia="宋体" w:hAnsi="Times New Roman" w:cs="Times New Roman"/>
          <w:kern w:val="0"/>
          <w:szCs w:val="21"/>
        </w:rPr>
        <w:t xml:space="preserve"> equipped with both LTE </w:t>
      </w:r>
      <w:proofErr w:type="spellStart"/>
      <w:r w:rsidR="002F0D7D">
        <w:rPr>
          <w:rFonts w:ascii="Times New Roman" w:eastAsia="宋体" w:hAnsi="Times New Roman" w:cs="Times New Roman"/>
          <w:kern w:val="0"/>
          <w:szCs w:val="21"/>
        </w:rPr>
        <w:t>sidelink</w:t>
      </w:r>
      <w:proofErr w:type="spellEnd"/>
      <w:r w:rsidR="002F0D7D">
        <w:rPr>
          <w:rFonts w:ascii="Times New Roman" w:eastAsia="宋体" w:hAnsi="Times New Roman" w:cs="Times New Roman"/>
          <w:kern w:val="0"/>
          <w:szCs w:val="21"/>
        </w:rPr>
        <w:t xml:space="preserve"> module and NR </w:t>
      </w:r>
      <w:proofErr w:type="spellStart"/>
      <w:r w:rsidR="002F0D7D">
        <w:rPr>
          <w:rFonts w:ascii="Times New Roman" w:eastAsia="宋体" w:hAnsi="Times New Roman" w:cs="Times New Roman"/>
          <w:kern w:val="0"/>
          <w:szCs w:val="21"/>
        </w:rPr>
        <w:t>sidelink</w:t>
      </w:r>
      <w:proofErr w:type="spellEnd"/>
      <w:r w:rsidR="002F0D7D">
        <w:rPr>
          <w:rFonts w:ascii="Times New Roman" w:eastAsia="宋体" w:hAnsi="Times New Roman" w:cs="Times New Roman"/>
          <w:kern w:val="0"/>
          <w:szCs w:val="21"/>
        </w:rPr>
        <w:t xml:space="preserve"> </w:t>
      </w:r>
      <w:r w:rsidR="002F0D7D">
        <w:rPr>
          <w:rFonts w:ascii="Times New Roman" w:eastAsia="宋体" w:hAnsi="Times New Roman" w:cs="Times New Roman"/>
          <w:kern w:val="0"/>
          <w:szCs w:val="21"/>
        </w:rPr>
        <w:lastRenderedPageBreak/>
        <w:t>module.</w:t>
      </w:r>
      <w:r w:rsidR="00E66046">
        <w:rPr>
          <w:rFonts w:ascii="Times New Roman" w:eastAsia="宋体" w:hAnsi="Times New Roman" w:cs="Times New Roman"/>
          <w:kern w:val="0"/>
          <w:szCs w:val="21"/>
        </w:rPr>
        <w:t xml:space="preserve"> There may need </w:t>
      </w:r>
      <w:r w:rsidR="00117166">
        <w:rPr>
          <w:rFonts w:ascii="Times New Roman" w:eastAsia="宋体" w:hAnsi="Times New Roman" w:cs="Times New Roman"/>
          <w:kern w:val="0"/>
          <w:szCs w:val="21"/>
        </w:rPr>
        <w:t xml:space="preserve">to solve some issues </w:t>
      </w:r>
      <w:r w:rsidR="00E66046">
        <w:rPr>
          <w:rFonts w:ascii="Times New Roman" w:eastAsia="宋体" w:hAnsi="Times New Roman" w:cs="Times New Roman"/>
          <w:kern w:val="0"/>
          <w:szCs w:val="21"/>
        </w:rPr>
        <w:t xml:space="preserve">related to </w:t>
      </w:r>
      <w:r w:rsidR="00C6620D">
        <w:rPr>
          <w:rFonts w:ascii="Times New Roman" w:eastAsia="宋体" w:hAnsi="Times New Roman" w:cs="Times New Roman"/>
          <w:kern w:val="0"/>
          <w:szCs w:val="21"/>
        </w:rPr>
        <w:t>PSFCH resource</w:t>
      </w:r>
      <w:r w:rsidR="00A85F8C">
        <w:rPr>
          <w:rFonts w:ascii="Times New Roman" w:eastAsia="宋体" w:hAnsi="Times New Roman" w:cs="Times New Roman"/>
          <w:kern w:val="0"/>
          <w:szCs w:val="21"/>
        </w:rPr>
        <w:t>s</w:t>
      </w:r>
      <w:r w:rsidR="00BC69B7">
        <w:rPr>
          <w:rFonts w:ascii="Times New Roman" w:eastAsia="宋体" w:hAnsi="Times New Roman" w:cs="Times New Roman"/>
          <w:kern w:val="0"/>
          <w:szCs w:val="21"/>
        </w:rPr>
        <w:t xml:space="preserve">, </w:t>
      </w:r>
      <w:r w:rsidR="00C6620D">
        <w:rPr>
          <w:rFonts w:ascii="Times New Roman" w:eastAsia="宋体" w:hAnsi="Times New Roman" w:cs="Times New Roman"/>
          <w:kern w:val="0"/>
          <w:szCs w:val="21"/>
        </w:rPr>
        <w:t>sensing</w:t>
      </w:r>
      <w:r w:rsidR="00A85F8C">
        <w:rPr>
          <w:rFonts w:ascii="Times New Roman" w:eastAsia="宋体" w:hAnsi="Times New Roman" w:cs="Times New Roman"/>
          <w:kern w:val="0"/>
          <w:szCs w:val="21"/>
        </w:rPr>
        <w:t xml:space="preserve"> mechanism</w:t>
      </w:r>
      <w:r w:rsidR="00BC69B7">
        <w:rPr>
          <w:rFonts w:ascii="Times New Roman" w:eastAsia="宋体" w:hAnsi="Times New Roman" w:cs="Times New Roman"/>
          <w:kern w:val="0"/>
          <w:szCs w:val="21"/>
        </w:rPr>
        <w:t xml:space="preserve"> and so on</w:t>
      </w:r>
      <w:r w:rsidR="00C6620D">
        <w:rPr>
          <w:rFonts w:ascii="Times New Roman" w:eastAsia="宋体" w:hAnsi="Times New Roman" w:cs="Times New Roman"/>
          <w:kern w:val="0"/>
          <w:szCs w:val="21"/>
        </w:rPr>
        <w:t>.</w:t>
      </w:r>
      <w:r w:rsidR="00BC69B7">
        <w:rPr>
          <w:rFonts w:ascii="Times New Roman" w:eastAsia="宋体" w:hAnsi="Times New Roman" w:cs="Times New Roman"/>
          <w:kern w:val="0"/>
          <w:szCs w:val="21"/>
        </w:rPr>
        <w:t xml:space="preserve"> PSFCH is not supported in LTE</w:t>
      </w:r>
      <w:r w:rsidR="00BC69B7">
        <w:rPr>
          <w:rFonts w:ascii="Times New Roman" w:eastAsia="宋体" w:hAnsi="Times New Roman" w:cs="Times New Roman" w:hint="eastAsia"/>
          <w:kern w:val="0"/>
          <w:szCs w:val="21"/>
        </w:rPr>
        <w:t>-</w:t>
      </w:r>
      <w:r w:rsidR="00BC69B7">
        <w:rPr>
          <w:rFonts w:ascii="Times New Roman" w:eastAsia="宋体" w:hAnsi="Times New Roman" w:cs="Times New Roman"/>
          <w:kern w:val="0"/>
          <w:szCs w:val="21"/>
        </w:rPr>
        <w:t xml:space="preserve">V2X but supported in NR-V2X. How to </w:t>
      </w:r>
      <w:r w:rsidR="008A15BC">
        <w:rPr>
          <w:rFonts w:ascii="Times New Roman" w:eastAsia="宋体" w:hAnsi="Times New Roman" w:cs="Times New Roman"/>
          <w:kern w:val="0"/>
          <w:szCs w:val="21"/>
        </w:rPr>
        <w:t>enable</w:t>
      </w:r>
      <w:r w:rsidR="00BC69B7">
        <w:rPr>
          <w:rFonts w:ascii="Times New Roman" w:eastAsia="宋体" w:hAnsi="Times New Roman" w:cs="Times New Roman"/>
          <w:kern w:val="0"/>
          <w:szCs w:val="21"/>
        </w:rPr>
        <w:t xml:space="preserve"> PSFCH</w:t>
      </w:r>
      <w:r w:rsidR="008A15BC">
        <w:rPr>
          <w:rFonts w:ascii="Times New Roman" w:eastAsia="宋体" w:hAnsi="Times New Roman" w:cs="Times New Roman"/>
          <w:kern w:val="0"/>
          <w:szCs w:val="21"/>
        </w:rPr>
        <w:t xml:space="preserve"> </w:t>
      </w:r>
      <w:r w:rsidR="00BC69B7">
        <w:rPr>
          <w:rFonts w:ascii="Times New Roman" w:eastAsia="宋体" w:hAnsi="Times New Roman" w:cs="Times New Roman"/>
          <w:kern w:val="0"/>
          <w:szCs w:val="21"/>
        </w:rPr>
        <w:t xml:space="preserve">in dynamic resource allocation needs more </w:t>
      </w:r>
      <w:r w:rsidR="008A15BC">
        <w:rPr>
          <w:rFonts w:ascii="Times New Roman" w:eastAsia="宋体" w:hAnsi="Times New Roman" w:cs="Times New Roman"/>
          <w:kern w:val="0"/>
          <w:szCs w:val="21"/>
        </w:rPr>
        <w:t>discussion</w:t>
      </w:r>
      <w:r w:rsidR="00BC69B7">
        <w:rPr>
          <w:rFonts w:ascii="Times New Roman" w:eastAsia="宋体" w:hAnsi="Times New Roman" w:cs="Times New Roman"/>
          <w:kern w:val="0"/>
          <w:szCs w:val="21"/>
        </w:rPr>
        <w:t>.</w:t>
      </w:r>
      <w:r w:rsidR="002B4967">
        <w:rPr>
          <w:rFonts w:ascii="Times New Roman" w:eastAsia="宋体" w:hAnsi="Times New Roman" w:cs="Times New Roman"/>
          <w:kern w:val="0"/>
          <w:szCs w:val="21"/>
        </w:rPr>
        <w:t xml:space="preserve"> </w:t>
      </w:r>
      <w:r w:rsidR="004C5DAA">
        <w:rPr>
          <w:rFonts w:ascii="Times New Roman" w:eastAsia="宋体" w:hAnsi="Times New Roman" w:cs="Times New Roman"/>
          <w:kern w:val="0"/>
          <w:szCs w:val="21"/>
        </w:rPr>
        <w:t>Regarding sensing information,</w:t>
      </w:r>
      <w:r w:rsidR="00D9756B">
        <w:rPr>
          <w:rFonts w:ascii="Times New Roman" w:eastAsia="宋体" w:hAnsi="Times New Roman" w:cs="Times New Roman"/>
          <w:kern w:val="0"/>
          <w:szCs w:val="21"/>
        </w:rPr>
        <w:t xml:space="preserve"> </w:t>
      </w:r>
      <w:r w:rsidR="004C5DAA">
        <w:rPr>
          <w:rFonts w:ascii="Times New Roman" w:eastAsia="宋体" w:hAnsi="Times New Roman" w:cs="Times New Roman"/>
          <w:kern w:val="0"/>
          <w:szCs w:val="21"/>
        </w:rPr>
        <w:t xml:space="preserve">we think they </w:t>
      </w:r>
      <w:r w:rsidR="00B26D63">
        <w:rPr>
          <w:rFonts w:ascii="Times New Roman" w:eastAsia="宋体" w:hAnsi="Times New Roman" w:cs="Times New Roman"/>
          <w:kern w:val="0"/>
          <w:szCs w:val="21"/>
        </w:rPr>
        <w:t xml:space="preserve">could be exchanged between LTE </w:t>
      </w:r>
      <w:proofErr w:type="spellStart"/>
      <w:r w:rsidR="00B26D63">
        <w:rPr>
          <w:rFonts w:ascii="Times New Roman" w:eastAsia="宋体" w:hAnsi="Times New Roman" w:cs="Times New Roman"/>
          <w:kern w:val="0"/>
          <w:szCs w:val="21"/>
        </w:rPr>
        <w:t>sidelink</w:t>
      </w:r>
      <w:proofErr w:type="spellEnd"/>
      <w:r w:rsidR="00B26D63">
        <w:rPr>
          <w:rFonts w:ascii="Times New Roman" w:eastAsia="宋体" w:hAnsi="Times New Roman" w:cs="Times New Roman"/>
          <w:kern w:val="0"/>
          <w:szCs w:val="21"/>
        </w:rPr>
        <w:t xml:space="preserve"> module and NR </w:t>
      </w:r>
      <w:proofErr w:type="spellStart"/>
      <w:r w:rsidR="00B26D63">
        <w:rPr>
          <w:rFonts w:ascii="Times New Roman" w:eastAsia="宋体" w:hAnsi="Times New Roman" w:cs="Times New Roman"/>
          <w:kern w:val="0"/>
          <w:szCs w:val="21"/>
        </w:rPr>
        <w:t>sidelink</w:t>
      </w:r>
      <w:proofErr w:type="spellEnd"/>
      <w:r w:rsidR="00B26D63">
        <w:rPr>
          <w:rFonts w:ascii="Times New Roman" w:eastAsia="宋体" w:hAnsi="Times New Roman" w:cs="Times New Roman"/>
          <w:kern w:val="0"/>
          <w:szCs w:val="21"/>
        </w:rPr>
        <w:t xml:space="preserve"> module for better dynamic resource allocation</w:t>
      </w:r>
      <w:r w:rsidR="00393D61">
        <w:rPr>
          <w:rFonts w:ascii="Times New Roman" w:eastAsia="宋体" w:hAnsi="Times New Roman" w:cs="Times New Roman"/>
          <w:kern w:val="0"/>
          <w:szCs w:val="21"/>
        </w:rPr>
        <w:t xml:space="preserve">. NR </w:t>
      </w:r>
      <w:proofErr w:type="spellStart"/>
      <w:r w:rsidR="00393D61">
        <w:rPr>
          <w:rFonts w:ascii="Times New Roman" w:eastAsia="宋体" w:hAnsi="Times New Roman" w:cs="Times New Roman"/>
          <w:kern w:val="0"/>
          <w:szCs w:val="21"/>
        </w:rPr>
        <w:t>sidelink</w:t>
      </w:r>
      <w:proofErr w:type="spellEnd"/>
      <w:r w:rsidR="00393D61">
        <w:rPr>
          <w:rFonts w:ascii="Times New Roman" w:eastAsia="宋体" w:hAnsi="Times New Roman" w:cs="Times New Roman"/>
          <w:kern w:val="0"/>
          <w:szCs w:val="21"/>
        </w:rPr>
        <w:t xml:space="preserve"> module can decode LTE SCI to obtain LTE </w:t>
      </w:r>
      <w:proofErr w:type="spellStart"/>
      <w:r w:rsidR="00393D61">
        <w:rPr>
          <w:rFonts w:ascii="Times New Roman" w:eastAsia="宋体" w:hAnsi="Times New Roman" w:cs="Times New Roman"/>
          <w:kern w:val="0"/>
          <w:szCs w:val="21"/>
        </w:rPr>
        <w:t>sidelink</w:t>
      </w:r>
      <w:proofErr w:type="spellEnd"/>
      <w:r w:rsidR="00393D61">
        <w:rPr>
          <w:rFonts w:ascii="Times New Roman" w:eastAsia="宋体" w:hAnsi="Times New Roman" w:cs="Times New Roman"/>
          <w:kern w:val="0"/>
          <w:szCs w:val="21"/>
        </w:rPr>
        <w:t xml:space="preserve"> information.</w:t>
      </w:r>
      <w:r w:rsidR="00F11C24">
        <w:rPr>
          <w:rFonts w:ascii="Times New Roman" w:eastAsia="宋体" w:hAnsi="Times New Roman" w:cs="Times New Roman"/>
          <w:kern w:val="0"/>
          <w:szCs w:val="21"/>
        </w:rPr>
        <w:t xml:space="preserve"> Other considerations </w:t>
      </w:r>
      <w:r w:rsidR="0027328C">
        <w:rPr>
          <w:rFonts w:ascii="Times New Roman" w:eastAsia="宋体" w:hAnsi="Times New Roman" w:cs="Times New Roman"/>
          <w:kern w:val="0"/>
          <w:szCs w:val="21"/>
        </w:rPr>
        <w:t>on dynamic resource allocation</w:t>
      </w:r>
      <w:r w:rsidR="00F11C24">
        <w:rPr>
          <w:rFonts w:ascii="Times New Roman" w:eastAsia="宋体" w:hAnsi="Times New Roman" w:cs="Times New Roman"/>
          <w:kern w:val="0"/>
          <w:szCs w:val="21"/>
        </w:rPr>
        <w:t xml:space="preserve"> can be further studied with necessary evaluation results, aiming to provide a better performance with </w:t>
      </w:r>
      <w:r w:rsidR="00F11C24" w:rsidRPr="00F11C24">
        <w:rPr>
          <w:rFonts w:ascii="Times New Roman" w:eastAsia="宋体" w:hAnsi="Times New Roman" w:cs="Times New Roman"/>
          <w:kern w:val="0"/>
          <w:szCs w:val="21"/>
        </w:rPr>
        <w:t>manageable complexity</w:t>
      </w:r>
      <w:r w:rsidR="00F11C24">
        <w:rPr>
          <w:rFonts w:ascii="Times New Roman" w:eastAsia="宋体" w:hAnsi="Times New Roman" w:cs="Times New Roman"/>
          <w:kern w:val="0"/>
          <w:szCs w:val="21"/>
        </w:rPr>
        <w:t>.</w:t>
      </w:r>
    </w:p>
    <w:p w14:paraId="6FF1CFF6" w14:textId="77777777" w:rsidR="00F95697" w:rsidRDefault="00F95697" w:rsidP="00A46410">
      <w:pPr>
        <w:rPr>
          <w:rFonts w:ascii="Times New Roman" w:eastAsia="宋体" w:hAnsi="Times New Roman" w:cs="Times New Roman"/>
          <w:kern w:val="0"/>
          <w:szCs w:val="21"/>
        </w:rPr>
      </w:pPr>
    </w:p>
    <w:p w14:paraId="5F45F011" w14:textId="648231CA" w:rsidR="000E0679" w:rsidRDefault="000E0679" w:rsidP="00A46410">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o sum up, it is better to </w:t>
      </w:r>
      <w:r w:rsidR="001E161E">
        <w:rPr>
          <w:rFonts w:ascii="Times New Roman" w:eastAsia="宋体" w:hAnsi="Times New Roman" w:cs="Times New Roman"/>
          <w:kern w:val="0"/>
          <w:szCs w:val="21"/>
        </w:rPr>
        <w:t>conduct semi-static configured resource allocation</w:t>
      </w:r>
      <w:r>
        <w:rPr>
          <w:rFonts w:ascii="Times New Roman" w:eastAsia="宋体" w:hAnsi="Times New Roman" w:cs="Times New Roman"/>
          <w:kern w:val="0"/>
          <w:szCs w:val="21"/>
        </w:rPr>
        <w:t xml:space="preserve"> as a </w:t>
      </w:r>
      <w:r w:rsidR="001E161E">
        <w:rPr>
          <w:rFonts w:ascii="Times New Roman" w:eastAsia="宋体" w:hAnsi="Times New Roman" w:cs="Times New Roman"/>
          <w:kern w:val="0"/>
          <w:szCs w:val="21"/>
        </w:rPr>
        <w:t>star</w:t>
      </w:r>
      <w:r w:rsidR="0027328C">
        <w:rPr>
          <w:rFonts w:ascii="Times New Roman" w:eastAsia="宋体" w:hAnsi="Times New Roman" w:cs="Times New Roman"/>
          <w:kern w:val="0"/>
          <w:szCs w:val="21"/>
        </w:rPr>
        <w:t>t</w:t>
      </w:r>
      <w:r w:rsidR="001E161E">
        <w:rPr>
          <w:rFonts w:ascii="Times New Roman" w:eastAsia="宋体" w:hAnsi="Times New Roman" w:cs="Times New Roman"/>
          <w:kern w:val="0"/>
          <w:szCs w:val="21"/>
        </w:rPr>
        <w:t>ing point</w:t>
      </w:r>
      <w:r>
        <w:rPr>
          <w:rFonts w:ascii="Times New Roman" w:eastAsia="宋体" w:hAnsi="Times New Roman" w:cs="Times New Roman"/>
          <w:kern w:val="0"/>
          <w:szCs w:val="21"/>
        </w:rPr>
        <w:t xml:space="preserve">. </w:t>
      </w:r>
      <w:r w:rsidR="001B437B">
        <w:rPr>
          <w:rFonts w:ascii="Times New Roman" w:eastAsia="宋体" w:hAnsi="Times New Roman" w:cs="Times New Roman"/>
          <w:kern w:val="0"/>
          <w:szCs w:val="21"/>
        </w:rPr>
        <w:t>Further clarification and modification are also needed. In addition</w:t>
      </w:r>
      <w:r>
        <w:rPr>
          <w:rFonts w:ascii="Times New Roman" w:eastAsia="宋体" w:hAnsi="Times New Roman" w:cs="Times New Roman"/>
          <w:kern w:val="0"/>
          <w:szCs w:val="21"/>
        </w:rPr>
        <w:t xml:space="preserve">, it needs to specify </w:t>
      </w:r>
      <w:r w:rsidR="00C96EEF">
        <w:rPr>
          <w:rFonts w:ascii="Times New Roman" w:eastAsia="宋体" w:hAnsi="Times New Roman" w:cs="Times New Roman"/>
          <w:kern w:val="0"/>
          <w:szCs w:val="21"/>
        </w:rPr>
        <w:t xml:space="preserve">dynamic resource allocation </w:t>
      </w:r>
      <w:r>
        <w:rPr>
          <w:rFonts w:ascii="Times New Roman" w:eastAsia="宋体" w:hAnsi="Times New Roman" w:cs="Times New Roman"/>
          <w:kern w:val="0"/>
          <w:szCs w:val="21"/>
        </w:rPr>
        <w:t>with considering the trade-off between performance and complexity</w:t>
      </w:r>
      <w:r w:rsidR="00D75E16">
        <w:rPr>
          <w:rFonts w:ascii="Times New Roman" w:eastAsia="宋体" w:hAnsi="Times New Roman" w:cs="Times New Roman"/>
          <w:kern w:val="0"/>
          <w:szCs w:val="21"/>
        </w:rPr>
        <w:t xml:space="preserve">. </w:t>
      </w:r>
      <w:r w:rsidR="005E0CD1">
        <w:rPr>
          <w:rFonts w:ascii="Times New Roman" w:eastAsia="宋体" w:hAnsi="Times New Roman" w:cs="Times New Roman"/>
          <w:kern w:val="0"/>
          <w:szCs w:val="21"/>
        </w:rPr>
        <w:t>Hence, we have the following proposals</w:t>
      </w:r>
      <w:r w:rsidR="00D75E16">
        <w:rPr>
          <w:rFonts w:ascii="Times New Roman" w:eastAsia="宋体" w:hAnsi="Times New Roman" w:cs="Times New Roman"/>
          <w:kern w:val="0"/>
          <w:szCs w:val="21"/>
        </w:rPr>
        <w:t xml:space="preserve"> on </w:t>
      </w:r>
      <w:r w:rsidR="00D75E16" w:rsidRPr="00332279">
        <w:rPr>
          <w:rFonts w:ascii="Times New Roman" w:eastAsia="宋体" w:hAnsi="Times New Roman" w:cs="Times New Roman"/>
          <w:kern w:val="0"/>
          <w:szCs w:val="21"/>
        </w:rPr>
        <w:t xml:space="preserve">co-channel coexistence for LTE </w:t>
      </w:r>
      <w:proofErr w:type="spellStart"/>
      <w:r w:rsidR="00D75E16" w:rsidRPr="00332279">
        <w:rPr>
          <w:rFonts w:ascii="Times New Roman" w:eastAsia="宋体" w:hAnsi="Times New Roman" w:cs="Times New Roman"/>
          <w:kern w:val="0"/>
          <w:szCs w:val="21"/>
        </w:rPr>
        <w:t>sidelink</w:t>
      </w:r>
      <w:proofErr w:type="spellEnd"/>
      <w:r w:rsidR="00D75E16" w:rsidRPr="00332279">
        <w:rPr>
          <w:rFonts w:ascii="Times New Roman" w:eastAsia="宋体" w:hAnsi="Times New Roman" w:cs="Times New Roman"/>
          <w:kern w:val="0"/>
          <w:szCs w:val="21"/>
        </w:rPr>
        <w:t xml:space="preserve"> and NR </w:t>
      </w:r>
      <w:proofErr w:type="spellStart"/>
      <w:r w:rsidR="00D75E16" w:rsidRPr="00332279">
        <w:rPr>
          <w:rFonts w:ascii="Times New Roman" w:eastAsia="宋体" w:hAnsi="Times New Roman" w:cs="Times New Roman"/>
          <w:kern w:val="0"/>
          <w:szCs w:val="21"/>
        </w:rPr>
        <w:t>sidelink</w:t>
      </w:r>
      <w:proofErr w:type="spellEnd"/>
      <w:r w:rsidR="005E0CD1">
        <w:rPr>
          <w:rFonts w:ascii="Times New Roman" w:eastAsia="宋体" w:hAnsi="Times New Roman" w:cs="Times New Roman"/>
          <w:kern w:val="0"/>
          <w:szCs w:val="21"/>
        </w:rPr>
        <w:t>.</w:t>
      </w:r>
    </w:p>
    <w:p w14:paraId="6CDF137A" w14:textId="77777777" w:rsidR="00F0669B" w:rsidRPr="00933137" w:rsidRDefault="00F0669B" w:rsidP="00F0669B">
      <w:pPr>
        <w:rPr>
          <w:rFonts w:ascii="Times New Roman" w:eastAsia="等线" w:hAnsi="Times New Roman"/>
        </w:rPr>
      </w:pPr>
    </w:p>
    <w:p w14:paraId="7AC542AD" w14:textId="3489294E" w:rsidR="00D35931" w:rsidRDefault="0023347A">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1: </w:t>
      </w:r>
      <w:r w:rsidR="00BE661F">
        <w:rPr>
          <w:rFonts w:ascii="Times New Roman" w:eastAsia="宋体" w:hAnsi="Times New Roman" w:cs="Times New Roman"/>
          <w:b/>
          <w:i/>
          <w:kern w:val="0"/>
          <w:szCs w:val="21"/>
          <w:lang w:eastAsia="en-US"/>
        </w:rPr>
        <w:t>Study the following</w:t>
      </w:r>
      <w:r w:rsidR="00AE1593">
        <w:rPr>
          <w:rFonts w:ascii="Times New Roman" w:eastAsia="宋体" w:hAnsi="Times New Roman" w:cs="Times New Roman"/>
          <w:b/>
          <w:i/>
          <w:kern w:val="0"/>
          <w:szCs w:val="21"/>
          <w:lang w:eastAsia="en-US"/>
        </w:rPr>
        <w:t xml:space="preserve"> </w:t>
      </w:r>
      <w:r w:rsidR="00F16851">
        <w:rPr>
          <w:rFonts w:ascii="Times New Roman" w:eastAsia="宋体" w:hAnsi="Times New Roman" w:cs="Times New Roman"/>
          <w:b/>
          <w:i/>
          <w:kern w:val="0"/>
          <w:szCs w:val="21"/>
          <w:lang w:eastAsia="en-US"/>
        </w:rPr>
        <w:t>methods</w:t>
      </w:r>
      <w:r w:rsidR="00BE661F">
        <w:rPr>
          <w:rFonts w:ascii="Times New Roman" w:eastAsia="宋体" w:hAnsi="Times New Roman" w:cs="Times New Roman"/>
          <w:b/>
          <w:i/>
          <w:kern w:val="0"/>
          <w:szCs w:val="21"/>
          <w:lang w:eastAsia="en-US"/>
        </w:rPr>
        <w:t xml:space="preserve"> of c</w:t>
      </w:r>
      <w:r w:rsidR="00BE661F" w:rsidRPr="00BE661F">
        <w:rPr>
          <w:rFonts w:ascii="Times New Roman" w:eastAsia="宋体" w:hAnsi="Times New Roman" w:cs="Times New Roman"/>
          <w:b/>
          <w:i/>
          <w:kern w:val="0"/>
          <w:szCs w:val="21"/>
          <w:lang w:eastAsia="en-US"/>
        </w:rPr>
        <w:t xml:space="preserve">o-channel coexistence for LTE </w:t>
      </w:r>
      <w:proofErr w:type="spellStart"/>
      <w:r w:rsidR="00BE661F" w:rsidRPr="00BE661F">
        <w:rPr>
          <w:rFonts w:ascii="Times New Roman" w:eastAsia="宋体" w:hAnsi="Times New Roman" w:cs="Times New Roman"/>
          <w:b/>
          <w:i/>
          <w:kern w:val="0"/>
          <w:szCs w:val="21"/>
          <w:lang w:eastAsia="en-US"/>
        </w:rPr>
        <w:t>sidelink</w:t>
      </w:r>
      <w:proofErr w:type="spellEnd"/>
      <w:r w:rsidR="00BE661F" w:rsidRPr="00BE661F">
        <w:rPr>
          <w:rFonts w:ascii="Times New Roman" w:eastAsia="宋体" w:hAnsi="Times New Roman" w:cs="Times New Roman"/>
          <w:b/>
          <w:i/>
          <w:kern w:val="0"/>
          <w:szCs w:val="21"/>
          <w:lang w:eastAsia="en-US"/>
        </w:rPr>
        <w:t xml:space="preserve"> and NR </w:t>
      </w:r>
      <w:proofErr w:type="spellStart"/>
      <w:r w:rsidR="00BE661F" w:rsidRPr="00BE661F">
        <w:rPr>
          <w:rFonts w:ascii="Times New Roman" w:eastAsia="宋体" w:hAnsi="Times New Roman" w:cs="Times New Roman"/>
          <w:b/>
          <w:i/>
          <w:kern w:val="0"/>
          <w:szCs w:val="21"/>
          <w:lang w:eastAsia="en-US"/>
        </w:rPr>
        <w:t>sidelink</w:t>
      </w:r>
      <w:proofErr w:type="spellEnd"/>
      <w:r w:rsidR="00BE661F">
        <w:rPr>
          <w:rFonts w:ascii="Times New Roman" w:eastAsia="宋体" w:hAnsi="Times New Roman" w:cs="Times New Roman"/>
          <w:b/>
          <w:i/>
          <w:kern w:val="0"/>
          <w:szCs w:val="21"/>
          <w:lang w:eastAsia="en-US"/>
        </w:rPr>
        <w:t xml:space="preserve">, with considering </w:t>
      </w:r>
      <w:r w:rsidR="00D35931">
        <w:rPr>
          <w:rFonts w:ascii="Times New Roman" w:eastAsia="宋体" w:hAnsi="Times New Roman" w:cs="Times New Roman"/>
          <w:b/>
          <w:i/>
          <w:kern w:val="0"/>
          <w:szCs w:val="21"/>
          <w:lang w:eastAsia="en-US"/>
        </w:rPr>
        <w:t xml:space="preserve">the trade-off between </w:t>
      </w:r>
      <w:r w:rsidR="00BE661F" w:rsidRPr="00BE661F">
        <w:rPr>
          <w:rFonts w:ascii="Times New Roman" w:eastAsia="宋体" w:hAnsi="Times New Roman" w:cs="Times New Roman"/>
          <w:b/>
          <w:i/>
          <w:kern w:val="0"/>
          <w:szCs w:val="21"/>
          <w:lang w:eastAsia="en-US"/>
        </w:rPr>
        <w:t>performance</w:t>
      </w:r>
      <w:r w:rsidR="00D35931">
        <w:rPr>
          <w:rFonts w:ascii="Times New Roman" w:eastAsia="宋体" w:hAnsi="Times New Roman" w:cs="Times New Roman"/>
          <w:b/>
          <w:i/>
          <w:kern w:val="0"/>
          <w:szCs w:val="21"/>
          <w:lang w:eastAsia="en-US"/>
        </w:rPr>
        <w:t xml:space="preserve"> and </w:t>
      </w:r>
      <w:r w:rsidR="00F16851">
        <w:rPr>
          <w:rFonts w:ascii="Times New Roman" w:eastAsia="宋体" w:hAnsi="Times New Roman" w:cs="Times New Roman"/>
          <w:b/>
          <w:i/>
          <w:kern w:val="0"/>
          <w:szCs w:val="21"/>
          <w:lang w:eastAsia="en-US"/>
        </w:rPr>
        <w:t>complexity</w:t>
      </w:r>
      <w:r w:rsidR="00D35931">
        <w:rPr>
          <w:rFonts w:ascii="Times New Roman" w:eastAsia="宋体" w:hAnsi="Times New Roman" w:cs="Times New Roman"/>
          <w:b/>
          <w:i/>
          <w:kern w:val="0"/>
          <w:szCs w:val="21"/>
          <w:lang w:eastAsia="en-US"/>
        </w:rPr>
        <w:t>.</w:t>
      </w:r>
    </w:p>
    <w:p w14:paraId="3C81B7B4" w14:textId="30308CE7" w:rsidR="0037299A" w:rsidRDefault="007C6821" w:rsidP="0037299A">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Method</w:t>
      </w:r>
      <w:r w:rsidR="00BE661F">
        <w:rPr>
          <w:rFonts w:ascii="Times New Roman" w:eastAsia="宋体" w:hAnsi="Times New Roman" w:cs="Times New Roman"/>
          <w:b/>
          <w:i/>
          <w:kern w:val="0"/>
          <w:szCs w:val="21"/>
          <w:lang w:eastAsia="en-US"/>
        </w:rPr>
        <w:t xml:space="preserve"> 1:</w:t>
      </w:r>
      <w:r w:rsidR="00980420">
        <w:rPr>
          <w:rFonts w:ascii="Times New Roman" w:eastAsia="宋体" w:hAnsi="Times New Roman" w:cs="Times New Roman"/>
          <w:b/>
          <w:i/>
          <w:kern w:val="0"/>
          <w:szCs w:val="21"/>
          <w:lang w:eastAsia="en-US"/>
        </w:rPr>
        <w:t xml:space="preserve"> Semi-static configured </w:t>
      </w:r>
      <w:r w:rsidR="0037299A">
        <w:rPr>
          <w:rFonts w:ascii="Times New Roman" w:eastAsia="宋体" w:hAnsi="Times New Roman" w:cs="Times New Roman"/>
          <w:b/>
          <w:i/>
          <w:kern w:val="0"/>
          <w:szCs w:val="21"/>
          <w:lang w:eastAsia="en-US"/>
        </w:rPr>
        <w:t>resource allocation</w:t>
      </w:r>
    </w:p>
    <w:p w14:paraId="4EF38A31" w14:textId="7B86B74C" w:rsidR="00551864" w:rsidRPr="00FB1EAD" w:rsidRDefault="007C6821" w:rsidP="00FB1EAD">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Method</w:t>
      </w:r>
      <w:r w:rsidR="00BE661F">
        <w:rPr>
          <w:rFonts w:ascii="Times New Roman" w:eastAsia="宋体" w:hAnsi="Times New Roman" w:cs="Times New Roman"/>
          <w:b/>
          <w:i/>
          <w:kern w:val="0"/>
          <w:szCs w:val="21"/>
          <w:lang w:eastAsia="en-US"/>
        </w:rPr>
        <w:t xml:space="preserve"> 2:</w:t>
      </w:r>
      <w:r w:rsidR="0037299A">
        <w:rPr>
          <w:rFonts w:ascii="Times New Roman" w:eastAsia="宋体" w:hAnsi="Times New Roman" w:cs="Times New Roman"/>
          <w:b/>
          <w:i/>
          <w:kern w:val="0"/>
          <w:szCs w:val="21"/>
          <w:lang w:eastAsia="en-US"/>
        </w:rPr>
        <w:t xml:space="preserve"> Dynamic resource allocation</w:t>
      </w:r>
    </w:p>
    <w:p w14:paraId="7F9BA305" w14:textId="496726EC" w:rsidR="00A8154D" w:rsidRPr="00BE661F" w:rsidRDefault="00934233" w:rsidP="00BE661F">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Other methods are not precluded.</w:t>
      </w:r>
    </w:p>
    <w:p w14:paraId="10CA0495" w14:textId="5405D4CE" w:rsidR="00A8154D" w:rsidRPr="0091209E" w:rsidRDefault="00A8154D">
      <w:pPr>
        <w:rPr>
          <w:rFonts w:ascii="Times New Roman" w:eastAsia="宋体" w:hAnsi="Times New Roman" w:cs="Times New Roman"/>
          <w:kern w:val="0"/>
          <w:szCs w:val="21"/>
          <w:lang w:val="x-none"/>
        </w:rPr>
      </w:pPr>
    </w:p>
    <w:p w14:paraId="6731D546" w14:textId="083FE30E" w:rsidR="00FB1EAD" w:rsidRDefault="00367459" w:rsidP="00FB1EAD">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 For</w:t>
      </w:r>
      <w:r w:rsidR="00B641A5">
        <w:rPr>
          <w:rFonts w:ascii="Times New Roman" w:eastAsia="宋体" w:hAnsi="Times New Roman" w:cs="Times New Roman"/>
          <w:b/>
          <w:i/>
          <w:kern w:val="0"/>
          <w:szCs w:val="21"/>
          <w:lang w:eastAsia="en-US"/>
        </w:rPr>
        <w:t xml:space="preserve"> </w:t>
      </w:r>
      <w:r>
        <w:rPr>
          <w:rFonts w:ascii="Times New Roman" w:eastAsia="宋体" w:hAnsi="Times New Roman" w:cs="Times New Roman"/>
          <w:b/>
          <w:i/>
          <w:kern w:val="0"/>
          <w:szCs w:val="21"/>
          <w:lang w:eastAsia="en-US"/>
        </w:rPr>
        <w:t>semi-static configured resource allocation</w:t>
      </w:r>
      <w:r w:rsidR="00B641A5">
        <w:rPr>
          <w:rFonts w:ascii="Times New Roman" w:eastAsia="宋体" w:hAnsi="Times New Roman" w:cs="Times New Roman"/>
          <w:b/>
          <w:i/>
          <w:kern w:val="0"/>
          <w:szCs w:val="21"/>
          <w:lang w:eastAsia="en-US"/>
        </w:rPr>
        <w:t xml:space="preserve"> in c</w:t>
      </w:r>
      <w:r w:rsidR="00B641A5" w:rsidRPr="00B641A5">
        <w:rPr>
          <w:rFonts w:ascii="Times New Roman" w:eastAsia="宋体" w:hAnsi="Times New Roman" w:cs="Times New Roman"/>
          <w:b/>
          <w:i/>
          <w:kern w:val="0"/>
          <w:szCs w:val="21"/>
          <w:lang w:eastAsia="en-US"/>
        </w:rPr>
        <w:t xml:space="preserve">o-channel coexistence for LTE </w:t>
      </w:r>
      <w:proofErr w:type="spellStart"/>
      <w:r w:rsidR="00B641A5" w:rsidRPr="00B641A5">
        <w:rPr>
          <w:rFonts w:ascii="Times New Roman" w:eastAsia="宋体" w:hAnsi="Times New Roman" w:cs="Times New Roman"/>
          <w:b/>
          <w:i/>
          <w:kern w:val="0"/>
          <w:szCs w:val="21"/>
          <w:lang w:eastAsia="en-US"/>
        </w:rPr>
        <w:t>sidelink</w:t>
      </w:r>
      <w:proofErr w:type="spellEnd"/>
      <w:r w:rsidR="00B641A5" w:rsidRPr="00B641A5">
        <w:rPr>
          <w:rFonts w:ascii="Times New Roman" w:eastAsia="宋体" w:hAnsi="Times New Roman" w:cs="Times New Roman"/>
          <w:b/>
          <w:i/>
          <w:kern w:val="0"/>
          <w:szCs w:val="21"/>
          <w:lang w:eastAsia="en-US"/>
        </w:rPr>
        <w:t xml:space="preserve"> and NR </w:t>
      </w:r>
      <w:proofErr w:type="spellStart"/>
      <w:r w:rsidR="00B641A5"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24C111FD" w14:textId="7330B470" w:rsidR="00B41939" w:rsidRPr="00B41939" w:rsidRDefault="00B41939" w:rsidP="00B41939">
      <w:pPr>
        <w:pStyle w:val="aff0"/>
        <w:numPr>
          <w:ilvl w:val="0"/>
          <w:numId w:val="46"/>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R</w:t>
      </w:r>
      <w:r w:rsidRPr="007D2B86">
        <w:rPr>
          <w:rFonts w:ascii="Times New Roman" w:eastAsia="宋体" w:hAnsi="Times New Roman" w:cs="Times New Roman"/>
          <w:b/>
          <w:i/>
          <w:kern w:val="0"/>
          <w:szCs w:val="21"/>
        </w:rPr>
        <w:t>euse in-device coexistence operation in Rel-16 as much as possible</w:t>
      </w:r>
      <w:r w:rsidR="00934233">
        <w:rPr>
          <w:rFonts w:ascii="Times New Roman" w:eastAsia="宋体" w:hAnsi="Times New Roman" w:cs="Times New Roman"/>
          <w:b/>
          <w:i/>
          <w:kern w:val="0"/>
          <w:szCs w:val="21"/>
        </w:rPr>
        <w:t>.</w:t>
      </w:r>
    </w:p>
    <w:p w14:paraId="6E715943" w14:textId="71B5BD99" w:rsidR="007D2B86" w:rsidRDefault="00FB1EAD" w:rsidP="007D2B86">
      <w:pPr>
        <w:pStyle w:val="aff0"/>
        <w:numPr>
          <w:ilvl w:val="0"/>
          <w:numId w:val="46"/>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T</w:t>
      </w:r>
      <w:r w:rsidRPr="007D2B86">
        <w:rPr>
          <w:rFonts w:ascii="Times New Roman" w:eastAsia="宋体" w:hAnsi="Times New Roman" w:cs="Times New Roman"/>
          <w:b/>
          <w:i/>
          <w:kern w:val="0"/>
          <w:szCs w:val="21"/>
        </w:rPr>
        <w:t xml:space="preserve">DM-ed </w:t>
      </w:r>
      <w:r w:rsidR="00B641A5">
        <w:rPr>
          <w:rFonts w:ascii="Times New Roman" w:eastAsia="宋体" w:hAnsi="Times New Roman" w:cs="Times New Roman"/>
          <w:b/>
          <w:i/>
          <w:kern w:val="0"/>
          <w:szCs w:val="21"/>
        </w:rPr>
        <w:t>and</w:t>
      </w:r>
      <w:r w:rsidR="00B641A5">
        <w:rPr>
          <w:rFonts w:ascii="Times New Roman" w:eastAsia="宋体" w:hAnsi="Times New Roman" w:cs="Times New Roman" w:hint="eastAsia"/>
          <w:b/>
          <w:i/>
          <w:kern w:val="0"/>
          <w:szCs w:val="21"/>
        </w:rPr>
        <w:t>/or</w:t>
      </w:r>
      <w:r w:rsidRPr="007D2B86">
        <w:rPr>
          <w:rFonts w:ascii="Times New Roman" w:eastAsia="宋体" w:hAnsi="Times New Roman" w:cs="Times New Roman"/>
          <w:b/>
          <w:i/>
          <w:kern w:val="0"/>
          <w:szCs w:val="21"/>
        </w:rPr>
        <w:t xml:space="preserve"> </w:t>
      </w:r>
      <w:r w:rsidRPr="007D2B86">
        <w:rPr>
          <w:rFonts w:ascii="Times New Roman" w:eastAsia="宋体" w:hAnsi="Times New Roman" w:cs="Times New Roman" w:hint="eastAsia"/>
          <w:b/>
          <w:i/>
          <w:kern w:val="0"/>
          <w:szCs w:val="21"/>
        </w:rPr>
        <w:t>FDM-ed</w:t>
      </w:r>
      <w:r w:rsidRPr="007D2B86">
        <w:rPr>
          <w:rFonts w:ascii="Times New Roman" w:eastAsia="宋体" w:hAnsi="Times New Roman" w:cs="Times New Roman"/>
          <w:b/>
          <w:i/>
          <w:kern w:val="0"/>
          <w:szCs w:val="21"/>
        </w:rPr>
        <w:t xml:space="preserve"> resource pools </w:t>
      </w:r>
      <w:r w:rsidR="0027328C">
        <w:rPr>
          <w:rFonts w:ascii="Times New Roman" w:eastAsia="宋体" w:hAnsi="Times New Roman" w:cs="Times New Roman"/>
          <w:b/>
          <w:i/>
          <w:kern w:val="0"/>
          <w:szCs w:val="21"/>
        </w:rPr>
        <w:t xml:space="preserve">can be supported for </w:t>
      </w:r>
      <w:r w:rsidRPr="007D2B86">
        <w:rPr>
          <w:rFonts w:ascii="Times New Roman" w:eastAsia="宋体" w:hAnsi="Times New Roman" w:cs="Times New Roman"/>
          <w:b/>
          <w:i/>
          <w:kern w:val="0"/>
          <w:szCs w:val="21"/>
        </w:rPr>
        <w:t xml:space="preserve">LTE and NR </w:t>
      </w:r>
      <w:proofErr w:type="spellStart"/>
      <w:r w:rsidRPr="007D2B86">
        <w:rPr>
          <w:rFonts w:ascii="Times New Roman" w:eastAsia="宋体" w:hAnsi="Times New Roman" w:cs="Times New Roman"/>
          <w:b/>
          <w:i/>
          <w:kern w:val="0"/>
          <w:szCs w:val="21"/>
        </w:rPr>
        <w:t>sidelink</w:t>
      </w:r>
      <w:proofErr w:type="spellEnd"/>
      <w:r w:rsidR="00934233">
        <w:rPr>
          <w:rFonts w:ascii="Times New Roman" w:eastAsia="宋体" w:hAnsi="Times New Roman" w:cs="Times New Roman"/>
          <w:b/>
          <w:i/>
          <w:kern w:val="0"/>
          <w:szCs w:val="21"/>
        </w:rPr>
        <w:t>.</w:t>
      </w:r>
    </w:p>
    <w:p w14:paraId="0C7882F4" w14:textId="422ABF94" w:rsidR="00FB1EAD" w:rsidRPr="007D0E2E" w:rsidRDefault="00934233" w:rsidP="00367459">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w:t>
      </w:r>
      <w:r w:rsidR="0027328C">
        <w:rPr>
          <w:rFonts w:ascii="Times New Roman" w:eastAsia="宋体" w:hAnsi="Times New Roman" w:cs="Times New Roman"/>
          <w:b/>
          <w:i/>
          <w:kern w:val="0"/>
          <w:szCs w:val="21"/>
          <w:lang w:eastAsia="en-US"/>
        </w:rPr>
        <w:t>s</w:t>
      </w:r>
      <w:r>
        <w:rPr>
          <w:rFonts w:ascii="Times New Roman" w:eastAsia="宋体" w:hAnsi="Times New Roman" w:cs="Times New Roman"/>
          <w:b/>
          <w:i/>
          <w:kern w:val="0"/>
          <w:szCs w:val="21"/>
          <w:lang w:eastAsia="en-US"/>
        </w:rPr>
        <w:t xml:space="preserve"> and modification</w:t>
      </w:r>
      <w:r w:rsidR="0027328C">
        <w:rPr>
          <w:rFonts w:ascii="Times New Roman" w:eastAsia="宋体" w:hAnsi="Times New Roman" w:cs="Times New Roman"/>
          <w:b/>
          <w:i/>
          <w:kern w:val="0"/>
          <w:szCs w:val="21"/>
          <w:lang w:eastAsia="en-US"/>
        </w:rPr>
        <w:t>s</w:t>
      </w:r>
      <w:r>
        <w:rPr>
          <w:rFonts w:ascii="Times New Roman" w:eastAsia="宋体" w:hAnsi="Times New Roman" w:cs="Times New Roman"/>
          <w:b/>
          <w:i/>
          <w:kern w:val="0"/>
          <w:szCs w:val="21"/>
          <w:lang w:eastAsia="en-US"/>
        </w:rPr>
        <w:t xml:space="preserve"> if any.</w:t>
      </w:r>
    </w:p>
    <w:p w14:paraId="7EC1D7F2" w14:textId="6D865B71" w:rsidR="00367459" w:rsidRPr="00367459" w:rsidRDefault="00367459">
      <w:pPr>
        <w:rPr>
          <w:rFonts w:ascii="Times New Roman" w:eastAsia="宋体" w:hAnsi="Times New Roman" w:cs="Times New Roman"/>
          <w:kern w:val="0"/>
          <w:szCs w:val="21"/>
        </w:rPr>
      </w:pPr>
    </w:p>
    <w:p w14:paraId="4CE9199D" w14:textId="6C9ECFB7" w:rsidR="00CF6DA1" w:rsidRDefault="006E2D99" w:rsidP="00CF6DA1">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 xml:space="preserve">Proposal 3: For </w:t>
      </w:r>
      <w:r w:rsidR="00AE1593">
        <w:rPr>
          <w:rFonts w:ascii="Times New Roman" w:eastAsia="宋体" w:hAnsi="Times New Roman" w:cs="Times New Roman"/>
          <w:b/>
          <w:i/>
          <w:kern w:val="0"/>
          <w:szCs w:val="21"/>
          <w:lang w:eastAsia="en-US"/>
        </w:rPr>
        <w:t>dynamic</w:t>
      </w:r>
      <w:r>
        <w:rPr>
          <w:rFonts w:ascii="Times New Roman" w:eastAsia="宋体" w:hAnsi="Times New Roman" w:cs="Times New Roman"/>
          <w:b/>
          <w:i/>
          <w:kern w:val="0"/>
          <w:szCs w:val="21"/>
          <w:lang w:eastAsia="en-US"/>
        </w:rPr>
        <w:t xml:space="preserve"> resource allocation</w:t>
      </w:r>
      <w:r w:rsidR="00CF6DA1">
        <w:rPr>
          <w:rFonts w:ascii="Times New Roman" w:eastAsia="宋体" w:hAnsi="Times New Roman" w:cs="Times New Roman"/>
          <w:b/>
          <w:i/>
          <w:kern w:val="0"/>
          <w:szCs w:val="21"/>
          <w:lang w:eastAsia="en-US"/>
        </w:rPr>
        <w:t xml:space="preserve"> in c</w:t>
      </w:r>
      <w:r w:rsidR="00CF6DA1" w:rsidRPr="00B641A5">
        <w:rPr>
          <w:rFonts w:ascii="Times New Roman" w:eastAsia="宋体" w:hAnsi="Times New Roman" w:cs="Times New Roman"/>
          <w:b/>
          <w:i/>
          <w:kern w:val="0"/>
          <w:szCs w:val="21"/>
          <w:lang w:eastAsia="en-US"/>
        </w:rPr>
        <w:t xml:space="preserve">o-channel coexistence for LTE </w:t>
      </w:r>
      <w:proofErr w:type="spellStart"/>
      <w:r w:rsidR="00CF6DA1" w:rsidRPr="00B641A5">
        <w:rPr>
          <w:rFonts w:ascii="Times New Roman" w:eastAsia="宋体" w:hAnsi="Times New Roman" w:cs="Times New Roman"/>
          <w:b/>
          <w:i/>
          <w:kern w:val="0"/>
          <w:szCs w:val="21"/>
          <w:lang w:eastAsia="en-US"/>
        </w:rPr>
        <w:t>sidelink</w:t>
      </w:r>
      <w:proofErr w:type="spellEnd"/>
      <w:r w:rsidR="00CF6DA1" w:rsidRPr="00B641A5">
        <w:rPr>
          <w:rFonts w:ascii="Times New Roman" w:eastAsia="宋体" w:hAnsi="Times New Roman" w:cs="Times New Roman"/>
          <w:b/>
          <w:i/>
          <w:kern w:val="0"/>
          <w:szCs w:val="21"/>
          <w:lang w:eastAsia="en-US"/>
        </w:rPr>
        <w:t xml:space="preserve"> and NR </w:t>
      </w:r>
      <w:proofErr w:type="spellStart"/>
      <w:r w:rsidR="00CF6DA1" w:rsidRPr="00B641A5">
        <w:rPr>
          <w:rFonts w:ascii="Times New Roman" w:eastAsia="宋体" w:hAnsi="Times New Roman" w:cs="Times New Roman"/>
          <w:b/>
          <w:i/>
          <w:kern w:val="0"/>
          <w:szCs w:val="21"/>
          <w:lang w:eastAsia="en-US"/>
        </w:rPr>
        <w:t>sidelink</w:t>
      </w:r>
      <w:proofErr w:type="spellEnd"/>
      <w:r w:rsidR="00CF6DA1">
        <w:rPr>
          <w:rFonts w:ascii="Times New Roman" w:eastAsia="宋体" w:hAnsi="Times New Roman" w:cs="Times New Roman"/>
          <w:b/>
          <w:i/>
          <w:kern w:val="0"/>
          <w:szCs w:val="21"/>
          <w:lang w:eastAsia="en-US"/>
        </w:rPr>
        <w:t xml:space="preserve">, </w:t>
      </w:r>
    </w:p>
    <w:p w14:paraId="7E4892CC" w14:textId="19F8627B" w:rsidR="00CF6DA1" w:rsidRDefault="00CF6DA1" w:rsidP="00CF6DA1">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rPr>
        <w:t xml:space="preserve">pecify the benefit, </w:t>
      </w:r>
      <w:r w:rsidRPr="00CF6DA1">
        <w:rPr>
          <w:rFonts w:ascii="Times New Roman" w:eastAsia="宋体" w:hAnsi="Times New Roman" w:cs="Times New Roman"/>
          <w:b/>
          <w:i/>
          <w:kern w:val="0"/>
          <w:szCs w:val="21"/>
        </w:rPr>
        <w:t xml:space="preserve">necessity, and potential specification impact </w:t>
      </w:r>
      <w:r>
        <w:rPr>
          <w:rFonts w:ascii="Times New Roman" w:eastAsia="宋体" w:hAnsi="Times New Roman" w:cs="Times New Roman"/>
          <w:b/>
          <w:i/>
          <w:kern w:val="0"/>
          <w:szCs w:val="21"/>
        </w:rPr>
        <w:t>if any.</w:t>
      </w:r>
    </w:p>
    <w:p w14:paraId="2052256A" w14:textId="2BBFF5E1" w:rsidR="00CF6DA1" w:rsidRDefault="00CF6DA1" w:rsidP="00CF6DA1">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w:t>
      </w:r>
      <w:r w:rsidRPr="00CF6DA1">
        <w:rPr>
          <w:rFonts w:ascii="Times New Roman" w:eastAsia="宋体" w:hAnsi="Times New Roman" w:cs="Times New Roman"/>
          <w:b/>
          <w:i/>
          <w:kern w:val="0"/>
          <w:szCs w:val="21"/>
        </w:rPr>
        <w:t>enable</w:t>
      </w:r>
      <w:r>
        <w:rPr>
          <w:rFonts w:ascii="Times New Roman" w:eastAsia="宋体" w:hAnsi="Times New Roman" w:cs="Times New Roman"/>
          <w:b/>
          <w:i/>
          <w:kern w:val="0"/>
          <w:szCs w:val="21"/>
        </w:rPr>
        <w:t xml:space="preserve"> PSFCH in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coexistence.</w:t>
      </w:r>
    </w:p>
    <w:p w14:paraId="3BF88BD4" w14:textId="13FBFB56" w:rsidR="00CF6DA1" w:rsidRDefault="00CF6DA1" w:rsidP="00CF6DA1">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conduct sensing </w:t>
      </w:r>
      <w:r w:rsidR="001158EB">
        <w:rPr>
          <w:rFonts w:ascii="Times New Roman" w:eastAsia="宋体" w:hAnsi="Times New Roman" w:cs="Times New Roman"/>
          <w:b/>
          <w:i/>
          <w:kern w:val="0"/>
          <w:szCs w:val="21"/>
        </w:rPr>
        <w:t xml:space="preserve">mechanism </w:t>
      </w:r>
      <w:r>
        <w:rPr>
          <w:rFonts w:ascii="Times New Roman" w:eastAsia="宋体" w:hAnsi="Times New Roman" w:cs="Times New Roman"/>
          <w:b/>
          <w:i/>
          <w:kern w:val="0"/>
          <w:szCs w:val="21"/>
        </w:rPr>
        <w:t xml:space="preserve">for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5FC1E01F" w14:textId="691279A3" w:rsidR="00CF6DA1" w:rsidRDefault="007D0E2E" w:rsidP="007D0E2E">
      <w:pPr>
        <w:pStyle w:val="aff0"/>
        <w:numPr>
          <w:ilvl w:val="1"/>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sensing information exchange between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module.</w:t>
      </w:r>
    </w:p>
    <w:p w14:paraId="3B8D306D" w14:textId="729E4E55" w:rsidR="00CF6DA1" w:rsidRDefault="00CF6DA1" w:rsidP="00CF6DA1">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w:t>
      </w:r>
      <w:r w:rsidR="007D3B78">
        <w:rPr>
          <w:rFonts w:ascii="Times New Roman" w:eastAsia="宋体" w:hAnsi="Times New Roman" w:cs="Times New Roman"/>
          <w:b/>
          <w:i/>
          <w:kern w:val="0"/>
          <w:szCs w:val="21"/>
          <w:lang w:eastAsia="en-US"/>
        </w:rPr>
        <w:t>s</w:t>
      </w:r>
      <w:r>
        <w:rPr>
          <w:rFonts w:ascii="Times New Roman" w:eastAsia="宋体" w:hAnsi="Times New Roman" w:cs="Times New Roman"/>
          <w:b/>
          <w:i/>
          <w:kern w:val="0"/>
          <w:szCs w:val="21"/>
          <w:lang w:eastAsia="en-US"/>
        </w:rPr>
        <w:t xml:space="preserve"> and modification</w:t>
      </w:r>
      <w:r w:rsidR="007D3B78">
        <w:rPr>
          <w:rFonts w:ascii="Times New Roman" w:eastAsia="宋体" w:hAnsi="Times New Roman" w:cs="Times New Roman"/>
          <w:b/>
          <w:i/>
          <w:kern w:val="0"/>
          <w:szCs w:val="21"/>
          <w:lang w:eastAsia="en-US"/>
        </w:rPr>
        <w:t>s</w:t>
      </w:r>
      <w:r>
        <w:rPr>
          <w:rFonts w:ascii="Times New Roman" w:eastAsia="宋体" w:hAnsi="Times New Roman" w:cs="Times New Roman"/>
          <w:b/>
          <w:i/>
          <w:kern w:val="0"/>
          <w:szCs w:val="21"/>
          <w:lang w:eastAsia="en-US"/>
        </w:rPr>
        <w:t xml:space="preserve"> if any.</w:t>
      </w:r>
    </w:p>
    <w:p w14:paraId="2DCB7D95" w14:textId="77777777" w:rsidR="00A8154D" w:rsidRDefault="00A8154D">
      <w:pPr>
        <w:rPr>
          <w:rFonts w:ascii="Times New Roman" w:eastAsia="宋体" w:hAnsi="Times New Roman" w:cs="Times New Roman"/>
          <w:b/>
          <w:i/>
          <w:kern w:val="0"/>
          <w:szCs w:val="21"/>
          <w:lang w:eastAsia="en-US"/>
        </w:rPr>
      </w:pPr>
    </w:p>
    <w:p w14:paraId="729D8F19" w14:textId="77777777" w:rsidR="00A8154D" w:rsidRDefault="0023347A">
      <w:pPr>
        <w:pStyle w:val="1"/>
        <w:rPr>
          <w:rFonts w:cs="Arial"/>
        </w:rPr>
      </w:pPr>
      <w:r>
        <w:rPr>
          <w:rFonts w:cs="Arial"/>
        </w:rPr>
        <w:t>Conclusion</w:t>
      </w:r>
    </w:p>
    <w:p w14:paraId="2187A759" w14:textId="77777777"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this contribution, </w:t>
      </w:r>
      <w:r>
        <w:rPr>
          <w:rFonts w:ascii="Times New Roman" w:eastAsia="宋体" w:hAnsi="Times New Roman" w:cs="Times New Roman"/>
          <w:kern w:val="0"/>
          <w:szCs w:val="21"/>
        </w:rPr>
        <w:t>we provide the following proposals:</w:t>
      </w:r>
    </w:p>
    <w:p w14:paraId="1C7B8E42" w14:textId="77777777" w:rsidR="005A6342" w:rsidRDefault="005A6342" w:rsidP="005A6342">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1: Study the following methods of c</w:t>
      </w:r>
      <w:r w:rsidRPr="00BE661F">
        <w:rPr>
          <w:rFonts w:ascii="Times New Roman" w:eastAsia="宋体" w:hAnsi="Times New Roman" w:cs="Times New Roman"/>
          <w:b/>
          <w:i/>
          <w:kern w:val="0"/>
          <w:szCs w:val="21"/>
          <w:lang w:eastAsia="en-US"/>
        </w:rPr>
        <w:t xml:space="preserve">o-channel coexistence for LTE </w:t>
      </w:r>
      <w:proofErr w:type="spellStart"/>
      <w:r w:rsidRPr="00BE661F">
        <w:rPr>
          <w:rFonts w:ascii="Times New Roman" w:eastAsia="宋体" w:hAnsi="Times New Roman" w:cs="Times New Roman"/>
          <w:b/>
          <w:i/>
          <w:kern w:val="0"/>
          <w:szCs w:val="21"/>
          <w:lang w:eastAsia="en-US"/>
        </w:rPr>
        <w:t>sidelink</w:t>
      </w:r>
      <w:proofErr w:type="spellEnd"/>
      <w:r w:rsidRPr="00BE661F">
        <w:rPr>
          <w:rFonts w:ascii="Times New Roman" w:eastAsia="宋体" w:hAnsi="Times New Roman" w:cs="Times New Roman"/>
          <w:b/>
          <w:i/>
          <w:kern w:val="0"/>
          <w:szCs w:val="21"/>
          <w:lang w:eastAsia="en-US"/>
        </w:rPr>
        <w:t xml:space="preserve"> and NR </w:t>
      </w:r>
      <w:proofErr w:type="spellStart"/>
      <w:r w:rsidRPr="00BE661F">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with considering the trade-off between </w:t>
      </w:r>
      <w:r w:rsidRPr="00BE661F">
        <w:rPr>
          <w:rFonts w:ascii="Times New Roman" w:eastAsia="宋体" w:hAnsi="Times New Roman" w:cs="Times New Roman"/>
          <w:b/>
          <w:i/>
          <w:kern w:val="0"/>
          <w:szCs w:val="21"/>
          <w:lang w:eastAsia="en-US"/>
        </w:rPr>
        <w:t>performance</w:t>
      </w:r>
      <w:r>
        <w:rPr>
          <w:rFonts w:ascii="Times New Roman" w:eastAsia="宋体" w:hAnsi="Times New Roman" w:cs="Times New Roman"/>
          <w:b/>
          <w:i/>
          <w:kern w:val="0"/>
          <w:szCs w:val="21"/>
          <w:lang w:eastAsia="en-US"/>
        </w:rPr>
        <w:t xml:space="preserve"> and complexity.</w:t>
      </w:r>
    </w:p>
    <w:p w14:paraId="4B0D46A1" w14:textId="77777777" w:rsidR="005A6342" w:rsidRDefault="005A6342" w:rsidP="005A6342">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Method 1: Semi-static configured resource allocation</w:t>
      </w:r>
    </w:p>
    <w:p w14:paraId="575B615C" w14:textId="77777777" w:rsidR="005A6342" w:rsidRPr="00FB1EAD" w:rsidRDefault="005A6342" w:rsidP="005A6342">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Method 2: Dynamic resource allocation</w:t>
      </w:r>
    </w:p>
    <w:p w14:paraId="67B2DC36" w14:textId="77777777" w:rsidR="005A6342" w:rsidRPr="00BE661F" w:rsidRDefault="005A6342" w:rsidP="005A6342">
      <w:pPr>
        <w:pStyle w:val="aff0"/>
        <w:numPr>
          <w:ilvl w:val="0"/>
          <w:numId w:val="45"/>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Other methods are not precluded.</w:t>
      </w:r>
    </w:p>
    <w:p w14:paraId="53B702FF" w14:textId="77777777" w:rsidR="005A6342" w:rsidRPr="0091209E" w:rsidRDefault="005A6342" w:rsidP="005A6342">
      <w:pPr>
        <w:rPr>
          <w:rFonts w:ascii="Times New Roman" w:eastAsia="宋体" w:hAnsi="Times New Roman" w:cs="Times New Roman"/>
          <w:kern w:val="0"/>
          <w:szCs w:val="21"/>
          <w:lang w:val="x-none"/>
        </w:rPr>
      </w:pPr>
    </w:p>
    <w:p w14:paraId="1C529FB9" w14:textId="77777777" w:rsidR="0027328C" w:rsidRDefault="0027328C" w:rsidP="0027328C">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2: For semi-static configured resource allocation in c</w:t>
      </w:r>
      <w:r w:rsidRPr="00B641A5">
        <w:rPr>
          <w:rFonts w:ascii="Times New Roman" w:eastAsia="宋体" w:hAnsi="Times New Roman" w:cs="Times New Roman"/>
          <w:b/>
          <w:i/>
          <w:kern w:val="0"/>
          <w:szCs w:val="21"/>
          <w:lang w:eastAsia="en-US"/>
        </w:rPr>
        <w:t xml:space="preserve">o-channel coexistence for LTE </w:t>
      </w:r>
      <w:proofErr w:type="spellStart"/>
      <w:r w:rsidRPr="00B641A5">
        <w:rPr>
          <w:rFonts w:ascii="Times New Roman" w:eastAsia="宋体" w:hAnsi="Times New Roman" w:cs="Times New Roman"/>
          <w:b/>
          <w:i/>
          <w:kern w:val="0"/>
          <w:szCs w:val="21"/>
          <w:lang w:eastAsia="en-US"/>
        </w:rPr>
        <w:t>sidelink</w:t>
      </w:r>
      <w:proofErr w:type="spellEnd"/>
      <w:r w:rsidRPr="00B641A5">
        <w:rPr>
          <w:rFonts w:ascii="Times New Roman" w:eastAsia="宋体" w:hAnsi="Times New Roman" w:cs="Times New Roman"/>
          <w:b/>
          <w:i/>
          <w:kern w:val="0"/>
          <w:szCs w:val="21"/>
          <w:lang w:eastAsia="en-US"/>
        </w:rPr>
        <w:t xml:space="preserve"> and NR </w:t>
      </w:r>
      <w:proofErr w:type="spellStart"/>
      <w:r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28C6481C" w14:textId="77777777" w:rsidR="0027328C" w:rsidRPr="00B41939" w:rsidRDefault="0027328C" w:rsidP="0027328C">
      <w:pPr>
        <w:pStyle w:val="aff0"/>
        <w:numPr>
          <w:ilvl w:val="0"/>
          <w:numId w:val="46"/>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R</w:t>
      </w:r>
      <w:r w:rsidRPr="007D2B86">
        <w:rPr>
          <w:rFonts w:ascii="Times New Roman" w:eastAsia="宋体" w:hAnsi="Times New Roman" w:cs="Times New Roman"/>
          <w:b/>
          <w:i/>
          <w:kern w:val="0"/>
          <w:szCs w:val="21"/>
        </w:rPr>
        <w:t>euse in-device coexistence operation in Rel-16 as much as possible</w:t>
      </w:r>
      <w:r>
        <w:rPr>
          <w:rFonts w:ascii="Times New Roman" w:eastAsia="宋体" w:hAnsi="Times New Roman" w:cs="Times New Roman"/>
          <w:b/>
          <w:i/>
          <w:kern w:val="0"/>
          <w:szCs w:val="21"/>
        </w:rPr>
        <w:t>.</w:t>
      </w:r>
    </w:p>
    <w:p w14:paraId="59C93416" w14:textId="77777777" w:rsidR="0027328C" w:rsidRDefault="0027328C" w:rsidP="0027328C">
      <w:pPr>
        <w:pStyle w:val="aff0"/>
        <w:numPr>
          <w:ilvl w:val="0"/>
          <w:numId w:val="46"/>
        </w:numPr>
        <w:rPr>
          <w:rFonts w:ascii="Times New Roman" w:eastAsia="宋体" w:hAnsi="Times New Roman" w:cs="Times New Roman"/>
          <w:b/>
          <w:i/>
          <w:kern w:val="0"/>
          <w:szCs w:val="21"/>
          <w:lang w:eastAsia="en-US"/>
        </w:rPr>
      </w:pPr>
      <w:r w:rsidRPr="007D2B86">
        <w:rPr>
          <w:rFonts w:ascii="Times New Roman" w:eastAsia="宋体" w:hAnsi="Times New Roman" w:cs="Times New Roman" w:hint="eastAsia"/>
          <w:b/>
          <w:i/>
          <w:kern w:val="0"/>
          <w:szCs w:val="21"/>
        </w:rPr>
        <w:t>T</w:t>
      </w:r>
      <w:r w:rsidRPr="007D2B86">
        <w:rPr>
          <w:rFonts w:ascii="Times New Roman" w:eastAsia="宋体" w:hAnsi="Times New Roman" w:cs="Times New Roman"/>
          <w:b/>
          <w:i/>
          <w:kern w:val="0"/>
          <w:szCs w:val="21"/>
        </w:rPr>
        <w:t xml:space="preserve">DM-ed </w:t>
      </w:r>
      <w:r>
        <w:rPr>
          <w:rFonts w:ascii="Times New Roman" w:eastAsia="宋体" w:hAnsi="Times New Roman" w:cs="Times New Roman"/>
          <w:b/>
          <w:i/>
          <w:kern w:val="0"/>
          <w:szCs w:val="21"/>
        </w:rPr>
        <w:t>and</w:t>
      </w:r>
      <w:r>
        <w:rPr>
          <w:rFonts w:ascii="Times New Roman" w:eastAsia="宋体" w:hAnsi="Times New Roman" w:cs="Times New Roman" w:hint="eastAsia"/>
          <w:b/>
          <w:i/>
          <w:kern w:val="0"/>
          <w:szCs w:val="21"/>
        </w:rPr>
        <w:t>/or</w:t>
      </w:r>
      <w:r w:rsidRPr="007D2B86">
        <w:rPr>
          <w:rFonts w:ascii="Times New Roman" w:eastAsia="宋体" w:hAnsi="Times New Roman" w:cs="Times New Roman"/>
          <w:b/>
          <w:i/>
          <w:kern w:val="0"/>
          <w:szCs w:val="21"/>
        </w:rPr>
        <w:t xml:space="preserve"> </w:t>
      </w:r>
      <w:r w:rsidRPr="007D2B86">
        <w:rPr>
          <w:rFonts w:ascii="Times New Roman" w:eastAsia="宋体" w:hAnsi="Times New Roman" w:cs="Times New Roman" w:hint="eastAsia"/>
          <w:b/>
          <w:i/>
          <w:kern w:val="0"/>
          <w:szCs w:val="21"/>
        </w:rPr>
        <w:t>FDM-ed</w:t>
      </w:r>
      <w:r w:rsidRPr="007D2B86">
        <w:rPr>
          <w:rFonts w:ascii="Times New Roman" w:eastAsia="宋体" w:hAnsi="Times New Roman" w:cs="Times New Roman"/>
          <w:b/>
          <w:i/>
          <w:kern w:val="0"/>
          <w:szCs w:val="21"/>
        </w:rPr>
        <w:t xml:space="preserve"> resource pools </w:t>
      </w:r>
      <w:r>
        <w:rPr>
          <w:rFonts w:ascii="Times New Roman" w:eastAsia="宋体" w:hAnsi="Times New Roman" w:cs="Times New Roman"/>
          <w:b/>
          <w:i/>
          <w:kern w:val="0"/>
          <w:szCs w:val="21"/>
        </w:rPr>
        <w:t xml:space="preserve">can be supported for </w:t>
      </w:r>
      <w:r w:rsidRPr="007D2B86">
        <w:rPr>
          <w:rFonts w:ascii="Times New Roman" w:eastAsia="宋体" w:hAnsi="Times New Roman" w:cs="Times New Roman"/>
          <w:b/>
          <w:i/>
          <w:kern w:val="0"/>
          <w:szCs w:val="21"/>
        </w:rPr>
        <w:t xml:space="preserve">LTE and NR </w:t>
      </w:r>
      <w:proofErr w:type="spellStart"/>
      <w:r w:rsidRPr="007D2B86">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16E008A3" w14:textId="77777777" w:rsidR="0027328C" w:rsidRPr="007D0E2E" w:rsidRDefault="0027328C" w:rsidP="0027328C">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clarifications and modifications if any.</w:t>
      </w:r>
    </w:p>
    <w:p w14:paraId="12EFD673" w14:textId="77777777" w:rsidR="005A6342" w:rsidRPr="0027328C" w:rsidRDefault="005A6342" w:rsidP="005A6342">
      <w:pPr>
        <w:rPr>
          <w:rFonts w:ascii="Times New Roman" w:eastAsia="宋体" w:hAnsi="Times New Roman" w:cs="Times New Roman"/>
          <w:kern w:val="0"/>
          <w:szCs w:val="21"/>
          <w:lang w:val="x-none"/>
        </w:rPr>
      </w:pPr>
    </w:p>
    <w:p w14:paraId="016684B9" w14:textId="77777777" w:rsidR="007D3B78" w:rsidRDefault="007D3B78" w:rsidP="007D3B78">
      <w:p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Proposal 3: For dynamic resource allocation in c</w:t>
      </w:r>
      <w:r w:rsidRPr="00B641A5">
        <w:rPr>
          <w:rFonts w:ascii="Times New Roman" w:eastAsia="宋体" w:hAnsi="Times New Roman" w:cs="Times New Roman"/>
          <w:b/>
          <w:i/>
          <w:kern w:val="0"/>
          <w:szCs w:val="21"/>
          <w:lang w:eastAsia="en-US"/>
        </w:rPr>
        <w:t xml:space="preserve">o-channel coexistence for LTE </w:t>
      </w:r>
      <w:proofErr w:type="spellStart"/>
      <w:r w:rsidRPr="00B641A5">
        <w:rPr>
          <w:rFonts w:ascii="Times New Roman" w:eastAsia="宋体" w:hAnsi="Times New Roman" w:cs="Times New Roman"/>
          <w:b/>
          <w:i/>
          <w:kern w:val="0"/>
          <w:szCs w:val="21"/>
          <w:lang w:eastAsia="en-US"/>
        </w:rPr>
        <w:t>sidelink</w:t>
      </w:r>
      <w:proofErr w:type="spellEnd"/>
      <w:r w:rsidRPr="00B641A5">
        <w:rPr>
          <w:rFonts w:ascii="Times New Roman" w:eastAsia="宋体" w:hAnsi="Times New Roman" w:cs="Times New Roman"/>
          <w:b/>
          <w:i/>
          <w:kern w:val="0"/>
          <w:szCs w:val="21"/>
          <w:lang w:eastAsia="en-US"/>
        </w:rPr>
        <w:t xml:space="preserve"> and NR </w:t>
      </w:r>
      <w:proofErr w:type="spellStart"/>
      <w:r w:rsidRPr="00B641A5">
        <w:rPr>
          <w:rFonts w:ascii="Times New Roman" w:eastAsia="宋体" w:hAnsi="Times New Roman" w:cs="Times New Roman"/>
          <w:b/>
          <w:i/>
          <w:kern w:val="0"/>
          <w:szCs w:val="21"/>
          <w:lang w:eastAsia="en-US"/>
        </w:rPr>
        <w:t>sidelink</w:t>
      </w:r>
      <w:proofErr w:type="spellEnd"/>
      <w:r>
        <w:rPr>
          <w:rFonts w:ascii="Times New Roman" w:eastAsia="宋体" w:hAnsi="Times New Roman" w:cs="Times New Roman"/>
          <w:b/>
          <w:i/>
          <w:kern w:val="0"/>
          <w:szCs w:val="21"/>
          <w:lang w:eastAsia="en-US"/>
        </w:rPr>
        <w:t xml:space="preserve">, </w:t>
      </w:r>
    </w:p>
    <w:p w14:paraId="54FE524C" w14:textId="77777777" w:rsidR="007D3B78" w:rsidRDefault="007D3B78" w:rsidP="007D3B78">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S</w:t>
      </w:r>
      <w:r>
        <w:rPr>
          <w:rFonts w:ascii="Times New Roman" w:eastAsia="宋体" w:hAnsi="Times New Roman" w:cs="Times New Roman"/>
          <w:b/>
          <w:i/>
          <w:kern w:val="0"/>
          <w:szCs w:val="21"/>
        </w:rPr>
        <w:t xml:space="preserve">pecify the benefit, </w:t>
      </w:r>
      <w:r w:rsidRPr="00CF6DA1">
        <w:rPr>
          <w:rFonts w:ascii="Times New Roman" w:eastAsia="宋体" w:hAnsi="Times New Roman" w:cs="Times New Roman"/>
          <w:b/>
          <w:i/>
          <w:kern w:val="0"/>
          <w:szCs w:val="21"/>
        </w:rPr>
        <w:t xml:space="preserve">necessity, and potential specification impact </w:t>
      </w:r>
      <w:r>
        <w:rPr>
          <w:rFonts w:ascii="Times New Roman" w:eastAsia="宋体" w:hAnsi="Times New Roman" w:cs="Times New Roman"/>
          <w:b/>
          <w:i/>
          <w:kern w:val="0"/>
          <w:szCs w:val="21"/>
        </w:rPr>
        <w:t>if any.</w:t>
      </w:r>
    </w:p>
    <w:p w14:paraId="3BA80414" w14:textId="77777777" w:rsidR="007D3B78" w:rsidRDefault="007D3B78" w:rsidP="007D3B78">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w:t>
      </w:r>
      <w:r w:rsidRPr="00CF6DA1">
        <w:rPr>
          <w:rFonts w:ascii="Times New Roman" w:eastAsia="宋体" w:hAnsi="Times New Roman" w:cs="Times New Roman"/>
          <w:b/>
          <w:i/>
          <w:kern w:val="0"/>
          <w:szCs w:val="21"/>
        </w:rPr>
        <w:t>enable</w:t>
      </w:r>
      <w:r>
        <w:rPr>
          <w:rFonts w:ascii="Times New Roman" w:eastAsia="宋体" w:hAnsi="Times New Roman" w:cs="Times New Roman"/>
          <w:b/>
          <w:i/>
          <w:kern w:val="0"/>
          <w:szCs w:val="21"/>
        </w:rPr>
        <w:t xml:space="preserve"> PSFCH in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coexistence.</w:t>
      </w:r>
    </w:p>
    <w:p w14:paraId="37B149BC" w14:textId="77777777" w:rsidR="007D3B78" w:rsidRDefault="007D3B78" w:rsidP="007D3B78">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H</w:t>
      </w:r>
      <w:r>
        <w:rPr>
          <w:rFonts w:ascii="Times New Roman" w:eastAsia="宋体" w:hAnsi="Times New Roman" w:cs="Times New Roman"/>
          <w:b/>
          <w:i/>
          <w:kern w:val="0"/>
          <w:szCs w:val="21"/>
        </w:rPr>
        <w:t xml:space="preserve">ow to conduct sensing mechanism for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w:t>
      </w:r>
    </w:p>
    <w:p w14:paraId="27667C4D" w14:textId="77777777" w:rsidR="007D3B78" w:rsidRDefault="007D3B78" w:rsidP="007D3B78">
      <w:pPr>
        <w:pStyle w:val="aff0"/>
        <w:numPr>
          <w:ilvl w:val="1"/>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sensing information exchange between LTE and NR </w:t>
      </w:r>
      <w:proofErr w:type="spellStart"/>
      <w:r>
        <w:rPr>
          <w:rFonts w:ascii="Times New Roman" w:eastAsia="宋体" w:hAnsi="Times New Roman" w:cs="Times New Roman"/>
          <w:b/>
          <w:i/>
          <w:kern w:val="0"/>
          <w:szCs w:val="21"/>
        </w:rPr>
        <w:t>sidelink</w:t>
      </w:r>
      <w:proofErr w:type="spellEnd"/>
      <w:r>
        <w:rPr>
          <w:rFonts w:ascii="Times New Roman" w:eastAsia="宋体" w:hAnsi="Times New Roman" w:cs="Times New Roman"/>
          <w:b/>
          <w:i/>
          <w:kern w:val="0"/>
          <w:szCs w:val="21"/>
        </w:rPr>
        <w:t xml:space="preserve"> module.</w:t>
      </w:r>
    </w:p>
    <w:p w14:paraId="21BB68FF" w14:textId="77777777" w:rsidR="007D3B78" w:rsidRDefault="007D3B78" w:rsidP="007D3B78">
      <w:pPr>
        <w:pStyle w:val="aff0"/>
        <w:numPr>
          <w:ilvl w:val="0"/>
          <w:numId w:val="46"/>
        </w:numPr>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rPr>
        <w:t xml:space="preserve">FFS: Other </w:t>
      </w:r>
      <w:r>
        <w:rPr>
          <w:rFonts w:ascii="Times New Roman" w:eastAsia="宋体" w:hAnsi="Times New Roman" w:cs="Times New Roman"/>
          <w:b/>
          <w:i/>
          <w:kern w:val="0"/>
          <w:szCs w:val="21"/>
          <w:lang w:eastAsia="en-US"/>
        </w:rPr>
        <w:t>necessary clarifications and modifications if any.</w:t>
      </w:r>
    </w:p>
    <w:p w14:paraId="01D64DC5" w14:textId="6EF0DC10" w:rsidR="00A8154D" w:rsidRPr="007D3B78" w:rsidRDefault="00A8154D">
      <w:pPr>
        <w:rPr>
          <w:rFonts w:ascii="Times New Roman" w:eastAsia="宋体" w:hAnsi="Times New Roman" w:cs="Times New Roman"/>
          <w:b/>
          <w:i/>
          <w:kern w:val="0"/>
          <w:szCs w:val="21"/>
          <w:lang w:val="x-none"/>
        </w:rPr>
      </w:pPr>
    </w:p>
    <w:p w14:paraId="15722D79" w14:textId="77777777" w:rsidR="00A8154D" w:rsidRDefault="0023347A">
      <w:pPr>
        <w:pStyle w:val="1"/>
        <w:numPr>
          <w:ilvl w:val="0"/>
          <w:numId w:val="0"/>
        </w:numPr>
        <w:ind w:left="432" w:hanging="432"/>
        <w:rPr>
          <w:rFonts w:cs="Arial"/>
          <w:lang w:val="en-US"/>
        </w:rPr>
      </w:pPr>
      <w:r>
        <w:rPr>
          <w:rFonts w:cs="Arial"/>
          <w:lang w:val="en-US"/>
        </w:rPr>
        <w:lastRenderedPageBreak/>
        <w:t>References</w:t>
      </w:r>
      <w:bookmarkStart w:id="0" w:name="_Ref510504022"/>
      <w:bookmarkStart w:id="1" w:name="_Ref510814820"/>
      <w:bookmarkStart w:id="2" w:name="_Ref174151459"/>
      <w:bookmarkStart w:id="3" w:name="_Ref189809556"/>
    </w:p>
    <w:p w14:paraId="5847498F" w14:textId="4E66306A" w:rsidR="00A8154D" w:rsidRDefault="0023347A">
      <w:pPr>
        <w:pStyle w:val="Reference"/>
        <w:rPr>
          <w:rFonts w:ascii="Times New Roman" w:hAnsi="Times New Roman" w:cs="Times New Roman"/>
          <w:szCs w:val="21"/>
        </w:rPr>
      </w:pPr>
      <w:bookmarkStart w:id="4" w:name="_Ref95404909"/>
      <w:bookmarkStart w:id="5" w:name="_Ref47001000"/>
      <w:bookmarkStart w:id="6" w:name="_Ref60822892"/>
      <w:bookmarkEnd w:id="0"/>
      <w:bookmarkEnd w:id="1"/>
      <w:bookmarkEnd w:id="2"/>
      <w:bookmarkEnd w:id="3"/>
      <w:r>
        <w:rPr>
          <w:rFonts w:ascii="Times New Roman" w:hAnsi="Times New Roman" w:cs="Times New Roman"/>
          <w:szCs w:val="21"/>
        </w:rPr>
        <w:t>RP-2</w:t>
      </w:r>
      <w:r w:rsidR="003A4FF6">
        <w:rPr>
          <w:rFonts w:ascii="Times New Roman" w:hAnsi="Times New Roman" w:cs="Times New Roman"/>
          <w:szCs w:val="21"/>
        </w:rPr>
        <w:t>20300</w:t>
      </w:r>
      <w:r>
        <w:rPr>
          <w:rFonts w:ascii="Times New Roman" w:hAnsi="Times New Roman" w:cs="Times New Roman"/>
          <w:szCs w:val="21"/>
        </w:rPr>
        <w:t>, “</w:t>
      </w:r>
      <w:r w:rsidR="00F675C6" w:rsidRPr="00F675C6">
        <w:rPr>
          <w:rFonts w:ascii="Times New Roman" w:hAnsi="Times New Roman" w:cs="Times New Roman"/>
          <w:szCs w:val="21"/>
        </w:rPr>
        <w:t xml:space="preserve">WID revision: NR </w:t>
      </w:r>
      <w:proofErr w:type="spellStart"/>
      <w:r w:rsidR="00F675C6" w:rsidRPr="00F675C6">
        <w:rPr>
          <w:rFonts w:ascii="Times New Roman" w:hAnsi="Times New Roman" w:cs="Times New Roman"/>
          <w:szCs w:val="21"/>
        </w:rPr>
        <w:t>sidelink</w:t>
      </w:r>
      <w:proofErr w:type="spellEnd"/>
      <w:r w:rsidR="00F675C6" w:rsidRPr="00F675C6">
        <w:rPr>
          <w:rFonts w:ascii="Times New Roman" w:hAnsi="Times New Roman" w:cs="Times New Roman"/>
          <w:szCs w:val="21"/>
        </w:rPr>
        <w:t xml:space="preserve"> evolution</w:t>
      </w:r>
      <w:r>
        <w:rPr>
          <w:rFonts w:ascii="Times New Roman" w:hAnsi="Times New Roman" w:cs="Times New Roman"/>
          <w:szCs w:val="21"/>
        </w:rPr>
        <w:t xml:space="preserve">”, </w:t>
      </w:r>
      <w:r w:rsidR="00F675C6">
        <w:rPr>
          <w:rFonts w:ascii="Times New Roman" w:hAnsi="Times New Roman" w:cs="Times New Roman"/>
          <w:szCs w:val="21"/>
        </w:rPr>
        <w:t>OPPO</w:t>
      </w:r>
      <w:r>
        <w:rPr>
          <w:rFonts w:ascii="Times New Roman" w:hAnsi="Times New Roman" w:cs="Times New Roman"/>
          <w:szCs w:val="21"/>
        </w:rPr>
        <w:t>, 3GPP TSG RAN #9</w:t>
      </w:r>
      <w:r w:rsidR="00F675C6">
        <w:rPr>
          <w:rFonts w:ascii="Times New Roman" w:hAnsi="Times New Roman" w:cs="Times New Roman"/>
          <w:szCs w:val="21"/>
        </w:rPr>
        <w:t>5</w:t>
      </w:r>
      <w:r>
        <w:rPr>
          <w:rFonts w:ascii="Times New Roman" w:hAnsi="Times New Roman" w:cs="Times New Roman"/>
          <w:szCs w:val="21"/>
        </w:rPr>
        <w:t xml:space="preserve">e, </w:t>
      </w:r>
      <w:r w:rsidR="00F675C6">
        <w:rPr>
          <w:rFonts w:ascii="Times New Roman" w:hAnsi="Times New Roman" w:cs="Times New Roman"/>
          <w:szCs w:val="21"/>
        </w:rPr>
        <w:t>Mar</w:t>
      </w:r>
      <w:r w:rsidR="008D4AA4">
        <w:rPr>
          <w:rFonts w:ascii="Times New Roman" w:hAnsi="Times New Roman" w:cs="Times New Roman"/>
          <w:szCs w:val="21"/>
        </w:rPr>
        <w:t xml:space="preserve">. </w:t>
      </w:r>
      <w:r>
        <w:rPr>
          <w:rFonts w:ascii="Times New Roman" w:hAnsi="Times New Roman" w:cs="Times New Roman"/>
          <w:szCs w:val="21"/>
        </w:rPr>
        <w:t>202</w:t>
      </w:r>
      <w:r w:rsidR="00F675C6">
        <w:rPr>
          <w:rFonts w:ascii="Times New Roman" w:hAnsi="Times New Roman" w:cs="Times New Roman"/>
          <w:szCs w:val="21"/>
        </w:rPr>
        <w:t>2</w:t>
      </w:r>
      <w:r>
        <w:rPr>
          <w:rFonts w:ascii="Times New Roman" w:hAnsi="Times New Roman" w:cs="Times New Roman"/>
          <w:szCs w:val="21"/>
        </w:rPr>
        <w:t>.</w:t>
      </w:r>
      <w:bookmarkEnd w:id="4"/>
      <w:r>
        <w:rPr>
          <w:rFonts w:ascii="Times New Roman" w:hAnsi="Times New Roman" w:cs="Times New Roman"/>
          <w:szCs w:val="21"/>
        </w:rPr>
        <w:t xml:space="preserve">  </w:t>
      </w:r>
      <w:bookmarkEnd w:id="5"/>
    </w:p>
    <w:p w14:paraId="75D529BD" w14:textId="214DB605" w:rsidR="00A8154D" w:rsidRPr="00F13338" w:rsidRDefault="00FC239C" w:rsidP="00A844D0">
      <w:pPr>
        <w:pStyle w:val="Reference"/>
        <w:rPr>
          <w:rFonts w:ascii="Times New Roman" w:hAnsi="Times New Roman" w:cs="Times New Roman"/>
          <w:szCs w:val="21"/>
        </w:rPr>
      </w:pPr>
      <w:bookmarkStart w:id="7" w:name="_Ref70337977"/>
      <w:r w:rsidRPr="00F13338">
        <w:rPr>
          <w:rFonts w:ascii="Times New Roman" w:hAnsi="Times New Roman" w:cs="Times New Roman"/>
          <w:szCs w:val="21"/>
        </w:rPr>
        <w:t>3GPP TS 38.213</w:t>
      </w:r>
      <w:r w:rsidR="00EA6236" w:rsidRPr="00F13338">
        <w:rPr>
          <w:rFonts w:ascii="Times New Roman" w:hAnsi="Times New Roman" w:cs="Times New Roman"/>
          <w:szCs w:val="21"/>
        </w:rPr>
        <w:t xml:space="preserve"> V1</w:t>
      </w:r>
      <w:r w:rsidR="00C356CC" w:rsidRPr="00F13338">
        <w:rPr>
          <w:rFonts w:ascii="Times New Roman" w:hAnsi="Times New Roman" w:cs="Times New Roman"/>
          <w:szCs w:val="21"/>
        </w:rPr>
        <w:t>6</w:t>
      </w:r>
      <w:r w:rsidR="00EA6236" w:rsidRPr="00F13338">
        <w:rPr>
          <w:rFonts w:ascii="Times New Roman" w:hAnsi="Times New Roman" w:cs="Times New Roman"/>
          <w:szCs w:val="21"/>
        </w:rPr>
        <w:t>.</w:t>
      </w:r>
      <w:r w:rsidR="005F5BE6" w:rsidRPr="00F13338">
        <w:rPr>
          <w:rFonts w:ascii="Times New Roman" w:hAnsi="Times New Roman" w:cs="Times New Roman"/>
          <w:szCs w:val="21"/>
        </w:rPr>
        <w:t>9</w:t>
      </w:r>
      <w:r w:rsidR="00EA6236" w:rsidRPr="00F13338">
        <w:rPr>
          <w:rFonts w:ascii="Times New Roman" w:hAnsi="Times New Roman" w:cs="Times New Roman"/>
          <w:szCs w:val="21"/>
        </w:rPr>
        <w:t>.0</w:t>
      </w:r>
      <w:r w:rsidRPr="00F13338">
        <w:rPr>
          <w:rFonts w:ascii="Times New Roman" w:hAnsi="Times New Roman" w:cs="Times New Roman"/>
          <w:szCs w:val="21"/>
        </w:rPr>
        <w:t xml:space="preserve">, </w:t>
      </w:r>
      <w:r w:rsidR="00EA6236" w:rsidRPr="00F13338">
        <w:rPr>
          <w:rFonts w:ascii="Times New Roman" w:hAnsi="Times New Roman" w:cs="Times New Roman"/>
          <w:szCs w:val="21"/>
        </w:rPr>
        <w:t xml:space="preserve">NR </w:t>
      </w:r>
      <w:r w:rsidRPr="00F13338">
        <w:rPr>
          <w:rFonts w:ascii="Times New Roman" w:hAnsi="Times New Roman" w:cs="Times New Roman"/>
          <w:szCs w:val="21"/>
        </w:rPr>
        <w:t>Physical layer procedures for control</w:t>
      </w:r>
      <w:r w:rsidR="00F13338">
        <w:rPr>
          <w:rFonts w:ascii="Times New Roman" w:hAnsi="Times New Roman" w:cs="Times New Roman"/>
          <w:szCs w:val="21"/>
        </w:rPr>
        <w:t xml:space="preserve"> (Release 16)</w:t>
      </w:r>
      <w:r w:rsidR="0023347A" w:rsidRPr="00F13338">
        <w:rPr>
          <w:rFonts w:ascii="Times New Roman" w:hAnsi="Times New Roman" w:cs="Times New Roman"/>
          <w:szCs w:val="21"/>
        </w:rPr>
        <w:t xml:space="preserve">, </w:t>
      </w:r>
      <w:r w:rsidR="005F5BE6" w:rsidRPr="00F13338">
        <w:rPr>
          <w:rFonts w:ascii="Times New Roman" w:hAnsi="Times New Roman" w:cs="Times New Roman"/>
          <w:szCs w:val="21"/>
        </w:rPr>
        <w:t>Mar</w:t>
      </w:r>
      <w:r w:rsidRPr="00F13338">
        <w:rPr>
          <w:rFonts w:ascii="Times New Roman" w:hAnsi="Times New Roman" w:cs="Times New Roman"/>
          <w:szCs w:val="21"/>
        </w:rPr>
        <w:t>. 202</w:t>
      </w:r>
      <w:r w:rsidR="005F5BE6" w:rsidRPr="00F13338">
        <w:rPr>
          <w:rFonts w:ascii="Times New Roman" w:hAnsi="Times New Roman" w:cs="Times New Roman"/>
          <w:szCs w:val="21"/>
        </w:rPr>
        <w:t>2</w:t>
      </w:r>
      <w:r w:rsidR="0023347A" w:rsidRPr="00F13338">
        <w:rPr>
          <w:rFonts w:ascii="Times New Roman" w:hAnsi="Times New Roman" w:cs="Times New Roman"/>
          <w:szCs w:val="21"/>
        </w:rPr>
        <w:t>.</w:t>
      </w:r>
      <w:bookmarkEnd w:id="6"/>
      <w:bookmarkEnd w:id="7"/>
    </w:p>
    <w:sectPr w:rsidR="00A8154D" w:rsidRPr="00F13338">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5E9D" w14:textId="77777777" w:rsidR="00CA5902" w:rsidRDefault="00CA5902">
      <w:r>
        <w:separator/>
      </w:r>
    </w:p>
  </w:endnote>
  <w:endnote w:type="continuationSeparator" w:id="0">
    <w:p w14:paraId="7CE26A13" w14:textId="77777777" w:rsidR="00CA5902" w:rsidRDefault="00CA5902">
      <w:r>
        <w:continuationSeparator/>
      </w:r>
    </w:p>
  </w:endnote>
  <w:endnote w:type="continuationNotice" w:id="1">
    <w:p w14:paraId="18269481" w14:textId="77777777" w:rsidR="00CA5902" w:rsidRDefault="00CA5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0A7B1" w14:textId="77777777"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793C3" w14:textId="77777777" w:rsidR="00CA5902" w:rsidRDefault="00CA5902">
      <w:r>
        <w:separator/>
      </w:r>
    </w:p>
  </w:footnote>
  <w:footnote w:type="continuationSeparator" w:id="0">
    <w:p w14:paraId="16DD6D32" w14:textId="77777777" w:rsidR="00CA5902" w:rsidRDefault="00CA5902">
      <w:r>
        <w:continuationSeparator/>
      </w:r>
    </w:p>
  </w:footnote>
  <w:footnote w:type="continuationNotice" w:id="1">
    <w:p w14:paraId="32BB543D" w14:textId="77777777" w:rsidR="00CA5902" w:rsidRDefault="00CA5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9AA01" w14:textId="77777777" w:rsidR="00A8154D" w:rsidRDefault="0023347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94585E"/>
    <w:multiLevelType w:val="hybridMultilevel"/>
    <w:tmpl w:val="BBBA4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2748"/>
    <w:multiLevelType w:val="hybridMultilevel"/>
    <w:tmpl w:val="3AB0D1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1262D7"/>
    <w:multiLevelType w:val="hybridMultilevel"/>
    <w:tmpl w:val="9F0E61C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DC0E47"/>
    <w:multiLevelType w:val="hybridMultilevel"/>
    <w:tmpl w:val="7F22E1F4"/>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50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CD687D"/>
    <w:multiLevelType w:val="hybridMultilevel"/>
    <w:tmpl w:val="8C980AF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FA1183"/>
    <w:multiLevelType w:val="multilevel"/>
    <w:tmpl w:val="14A8AED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4244465">
    <w:abstractNumId w:val="27"/>
  </w:num>
  <w:num w:numId="2" w16cid:durableId="875779988">
    <w:abstractNumId w:val="0"/>
  </w:num>
  <w:num w:numId="3" w16cid:durableId="1511141063">
    <w:abstractNumId w:val="29"/>
  </w:num>
  <w:num w:numId="4" w16cid:durableId="407196741">
    <w:abstractNumId w:val="30"/>
  </w:num>
  <w:num w:numId="5" w16cid:durableId="11301471">
    <w:abstractNumId w:val="34"/>
  </w:num>
  <w:num w:numId="6" w16cid:durableId="194465328">
    <w:abstractNumId w:val="12"/>
  </w:num>
  <w:num w:numId="7" w16cid:durableId="315844318">
    <w:abstractNumId w:val="18"/>
  </w:num>
  <w:num w:numId="8" w16cid:durableId="27032872">
    <w:abstractNumId w:val="3"/>
  </w:num>
  <w:num w:numId="9" w16cid:durableId="849610495">
    <w:abstractNumId w:val="43"/>
  </w:num>
  <w:num w:numId="10" w16cid:durableId="1220247434">
    <w:abstractNumId w:val="21"/>
  </w:num>
  <w:num w:numId="11" w16cid:durableId="1757743480">
    <w:abstractNumId w:val="41"/>
  </w:num>
  <w:num w:numId="12" w16cid:durableId="1459028717">
    <w:abstractNumId w:val="1"/>
  </w:num>
  <w:num w:numId="13" w16cid:durableId="432944626">
    <w:abstractNumId w:val="19"/>
  </w:num>
  <w:num w:numId="14" w16cid:durableId="696740484">
    <w:abstractNumId w:val="20"/>
  </w:num>
  <w:num w:numId="15" w16cid:durableId="427236708">
    <w:abstractNumId w:val="24"/>
  </w:num>
  <w:num w:numId="16" w16cid:durableId="1321730842">
    <w:abstractNumId w:val="44"/>
  </w:num>
  <w:num w:numId="17" w16cid:durableId="89161195">
    <w:abstractNumId w:val="31"/>
  </w:num>
  <w:num w:numId="18" w16cid:durableId="1109200838">
    <w:abstractNumId w:val="37"/>
  </w:num>
  <w:num w:numId="19" w16cid:durableId="1118992747">
    <w:abstractNumId w:val="15"/>
  </w:num>
  <w:num w:numId="20" w16cid:durableId="323582713">
    <w:abstractNumId w:val="16"/>
  </w:num>
  <w:num w:numId="21" w16cid:durableId="1016349820">
    <w:abstractNumId w:val="17"/>
  </w:num>
  <w:num w:numId="22" w16cid:durableId="576982521">
    <w:abstractNumId w:val="9"/>
  </w:num>
  <w:num w:numId="23" w16cid:durableId="886379821">
    <w:abstractNumId w:val="13"/>
  </w:num>
  <w:num w:numId="24" w16cid:durableId="1171720049">
    <w:abstractNumId w:val="13"/>
  </w:num>
  <w:num w:numId="25" w16cid:durableId="1268001730">
    <w:abstractNumId w:val="35"/>
  </w:num>
  <w:num w:numId="26" w16cid:durableId="1560706197">
    <w:abstractNumId w:val="7"/>
  </w:num>
  <w:num w:numId="27" w16cid:durableId="1313757658">
    <w:abstractNumId w:val="11"/>
  </w:num>
  <w:num w:numId="28" w16cid:durableId="1252154899">
    <w:abstractNumId w:val="4"/>
  </w:num>
  <w:num w:numId="29" w16cid:durableId="1258558025">
    <w:abstractNumId w:val="10"/>
  </w:num>
  <w:num w:numId="30" w16cid:durableId="2011787259">
    <w:abstractNumId w:val="39"/>
  </w:num>
  <w:num w:numId="31" w16cid:durableId="1562445348">
    <w:abstractNumId w:val="26"/>
  </w:num>
  <w:num w:numId="32" w16cid:durableId="2083479287">
    <w:abstractNumId w:val="23"/>
  </w:num>
  <w:num w:numId="33" w16cid:durableId="643241068">
    <w:abstractNumId w:val="6"/>
  </w:num>
  <w:num w:numId="34" w16cid:durableId="641160004">
    <w:abstractNumId w:val="32"/>
  </w:num>
  <w:num w:numId="35" w16cid:durableId="1056590744">
    <w:abstractNumId w:val="38"/>
  </w:num>
  <w:num w:numId="36" w16cid:durableId="400833599">
    <w:abstractNumId w:val="42"/>
  </w:num>
  <w:num w:numId="37" w16cid:durableId="244845236">
    <w:abstractNumId w:val="36"/>
  </w:num>
  <w:num w:numId="38" w16cid:durableId="2000381935">
    <w:abstractNumId w:val="8"/>
  </w:num>
  <w:num w:numId="39" w16cid:durableId="1568225520">
    <w:abstractNumId w:val="22"/>
  </w:num>
  <w:num w:numId="40" w16cid:durableId="1666320944">
    <w:abstractNumId w:val="40"/>
  </w:num>
  <w:num w:numId="41" w16cid:durableId="1073164098">
    <w:abstractNumId w:val="33"/>
  </w:num>
  <w:num w:numId="42" w16cid:durableId="1443450665">
    <w:abstractNumId w:val="2"/>
  </w:num>
  <w:num w:numId="43" w16cid:durableId="614950098">
    <w:abstractNumId w:val="25"/>
  </w:num>
  <w:num w:numId="44" w16cid:durableId="934171374">
    <w:abstractNumId w:val="5"/>
  </w:num>
  <w:num w:numId="45" w16cid:durableId="2135325928">
    <w:abstractNumId w:val="14"/>
  </w:num>
  <w:num w:numId="46" w16cid:durableId="448938026">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54D"/>
    <w:rsid w:val="000018AC"/>
    <w:rsid w:val="0001136F"/>
    <w:rsid w:val="00015153"/>
    <w:rsid w:val="0001612D"/>
    <w:rsid w:val="00024175"/>
    <w:rsid w:val="000421DE"/>
    <w:rsid w:val="0004577C"/>
    <w:rsid w:val="00091BCA"/>
    <w:rsid w:val="000961CD"/>
    <w:rsid w:val="000A418E"/>
    <w:rsid w:val="000E0679"/>
    <w:rsid w:val="001017A7"/>
    <w:rsid w:val="00114A06"/>
    <w:rsid w:val="001158EB"/>
    <w:rsid w:val="00117166"/>
    <w:rsid w:val="00131311"/>
    <w:rsid w:val="00133DB4"/>
    <w:rsid w:val="001522C1"/>
    <w:rsid w:val="001627EF"/>
    <w:rsid w:val="00164706"/>
    <w:rsid w:val="0017293B"/>
    <w:rsid w:val="00180A70"/>
    <w:rsid w:val="00186C0B"/>
    <w:rsid w:val="00190C0A"/>
    <w:rsid w:val="001A2B59"/>
    <w:rsid w:val="001B437B"/>
    <w:rsid w:val="001B5BE6"/>
    <w:rsid w:val="001E161E"/>
    <w:rsid w:val="001E1905"/>
    <w:rsid w:val="00207BCC"/>
    <w:rsid w:val="00210615"/>
    <w:rsid w:val="0021223D"/>
    <w:rsid w:val="00213255"/>
    <w:rsid w:val="0023347A"/>
    <w:rsid w:val="0027328C"/>
    <w:rsid w:val="0027463A"/>
    <w:rsid w:val="002B4967"/>
    <w:rsid w:val="002C7B44"/>
    <w:rsid w:val="002D3D89"/>
    <w:rsid w:val="002E4292"/>
    <w:rsid w:val="002E44D4"/>
    <w:rsid w:val="002F0D7D"/>
    <w:rsid w:val="00305BEF"/>
    <w:rsid w:val="00326BDE"/>
    <w:rsid w:val="00332279"/>
    <w:rsid w:val="00337D88"/>
    <w:rsid w:val="003428E5"/>
    <w:rsid w:val="00355E28"/>
    <w:rsid w:val="00360510"/>
    <w:rsid w:val="003633E0"/>
    <w:rsid w:val="00367459"/>
    <w:rsid w:val="0037299A"/>
    <w:rsid w:val="00393D61"/>
    <w:rsid w:val="003A1B5E"/>
    <w:rsid w:val="003A4466"/>
    <w:rsid w:val="003A4FF6"/>
    <w:rsid w:val="003C0843"/>
    <w:rsid w:val="003D1116"/>
    <w:rsid w:val="00435221"/>
    <w:rsid w:val="00495775"/>
    <w:rsid w:val="004A4E01"/>
    <w:rsid w:val="004B6B81"/>
    <w:rsid w:val="004C02B6"/>
    <w:rsid w:val="004C0A42"/>
    <w:rsid w:val="004C5DAA"/>
    <w:rsid w:val="005164F8"/>
    <w:rsid w:val="00522316"/>
    <w:rsid w:val="00522A1D"/>
    <w:rsid w:val="00524D53"/>
    <w:rsid w:val="005334BD"/>
    <w:rsid w:val="00551864"/>
    <w:rsid w:val="00555416"/>
    <w:rsid w:val="00565D50"/>
    <w:rsid w:val="00591479"/>
    <w:rsid w:val="00592121"/>
    <w:rsid w:val="005A6342"/>
    <w:rsid w:val="005C213E"/>
    <w:rsid w:val="005C52EF"/>
    <w:rsid w:val="005E0CD1"/>
    <w:rsid w:val="005E60D3"/>
    <w:rsid w:val="005E7006"/>
    <w:rsid w:val="005E7246"/>
    <w:rsid w:val="005F5BE6"/>
    <w:rsid w:val="00600C58"/>
    <w:rsid w:val="006205F8"/>
    <w:rsid w:val="00620833"/>
    <w:rsid w:val="00647374"/>
    <w:rsid w:val="006835A1"/>
    <w:rsid w:val="00690E56"/>
    <w:rsid w:val="00696434"/>
    <w:rsid w:val="006B15FF"/>
    <w:rsid w:val="006D0056"/>
    <w:rsid w:val="006E2D99"/>
    <w:rsid w:val="00704BFC"/>
    <w:rsid w:val="007401D5"/>
    <w:rsid w:val="00762717"/>
    <w:rsid w:val="007737A3"/>
    <w:rsid w:val="00783C62"/>
    <w:rsid w:val="007B2373"/>
    <w:rsid w:val="007C3A97"/>
    <w:rsid w:val="007C6821"/>
    <w:rsid w:val="007D05B0"/>
    <w:rsid w:val="007D0E2E"/>
    <w:rsid w:val="007D2B86"/>
    <w:rsid w:val="007D3B78"/>
    <w:rsid w:val="007E5E6F"/>
    <w:rsid w:val="007F0CAD"/>
    <w:rsid w:val="008266AA"/>
    <w:rsid w:val="008626F5"/>
    <w:rsid w:val="00866619"/>
    <w:rsid w:val="00873732"/>
    <w:rsid w:val="0088160F"/>
    <w:rsid w:val="00882262"/>
    <w:rsid w:val="008A15BC"/>
    <w:rsid w:val="008C4B30"/>
    <w:rsid w:val="008C670E"/>
    <w:rsid w:val="008D4AA4"/>
    <w:rsid w:val="008F3C33"/>
    <w:rsid w:val="009065BF"/>
    <w:rsid w:val="0091209E"/>
    <w:rsid w:val="00926A4E"/>
    <w:rsid w:val="0093141A"/>
    <w:rsid w:val="00933137"/>
    <w:rsid w:val="00934233"/>
    <w:rsid w:val="00971615"/>
    <w:rsid w:val="00974A29"/>
    <w:rsid w:val="00980420"/>
    <w:rsid w:val="00986ACF"/>
    <w:rsid w:val="00993959"/>
    <w:rsid w:val="00A13CB8"/>
    <w:rsid w:val="00A32F47"/>
    <w:rsid w:val="00A46410"/>
    <w:rsid w:val="00A560F9"/>
    <w:rsid w:val="00A63464"/>
    <w:rsid w:val="00A66CAD"/>
    <w:rsid w:val="00A8154D"/>
    <w:rsid w:val="00A843BF"/>
    <w:rsid w:val="00A844D0"/>
    <w:rsid w:val="00A85F8C"/>
    <w:rsid w:val="00A92FF4"/>
    <w:rsid w:val="00A9509D"/>
    <w:rsid w:val="00A95DC8"/>
    <w:rsid w:val="00AD4A36"/>
    <w:rsid w:val="00AD650C"/>
    <w:rsid w:val="00AE1593"/>
    <w:rsid w:val="00AE4EF5"/>
    <w:rsid w:val="00B10F54"/>
    <w:rsid w:val="00B17BDB"/>
    <w:rsid w:val="00B26D63"/>
    <w:rsid w:val="00B41939"/>
    <w:rsid w:val="00B641A5"/>
    <w:rsid w:val="00B86375"/>
    <w:rsid w:val="00BB1F8A"/>
    <w:rsid w:val="00BB387A"/>
    <w:rsid w:val="00BC69B7"/>
    <w:rsid w:val="00BE661F"/>
    <w:rsid w:val="00C01175"/>
    <w:rsid w:val="00C20BE2"/>
    <w:rsid w:val="00C23C89"/>
    <w:rsid w:val="00C271AB"/>
    <w:rsid w:val="00C3368C"/>
    <w:rsid w:val="00C356CC"/>
    <w:rsid w:val="00C41575"/>
    <w:rsid w:val="00C500C7"/>
    <w:rsid w:val="00C6620D"/>
    <w:rsid w:val="00C81ADD"/>
    <w:rsid w:val="00C96EEF"/>
    <w:rsid w:val="00CA5902"/>
    <w:rsid w:val="00CB0DE4"/>
    <w:rsid w:val="00CD1D85"/>
    <w:rsid w:val="00CF5EB4"/>
    <w:rsid w:val="00CF6DA1"/>
    <w:rsid w:val="00D10E3D"/>
    <w:rsid w:val="00D114BC"/>
    <w:rsid w:val="00D25C24"/>
    <w:rsid w:val="00D35931"/>
    <w:rsid w:val="00D5480D"/>
    <w:rsid w:val="00D75E16"/>
    <w:rsid w:val="00D948F6"/>
    <w:rsid w:val="00D94B2E"/>
    <w:rsid w:val="00D974DE"/>
    <w:rsid w:val="00D9756B"/>
    <w:rsid w:val="00DA5731"/>
    <w:rsid w:val="00DA7717"/>
    <w:rsid w:val="00DB200C"/>
    <w:rsid w:val="00DC5611"/>
    <w:rsid w:val="00DE7DF5"/>
    <w:rsid w:val="00E01A25"/>
    <w:rsid w:val="00E02AE6"/>
    <w:rsid w:val="00E0492C"/>
    <w:rsid w:val="00E11379"/>
    <w:rsid w:val="00E3061C"/>
    <w:rsid w:val="00E47BFE"/>
    <w:rsid w:val="00E56AD8"/>
    <w:rsid w:val="00E66046"/>
    <w:rsid w:val="00E7559C"/>
    <w:rsid w:val="00E76956"/>
    <w:rsid w:val="00E80694"/>
    <w:rsid w:val="00E8607F"/>
    <w:rsid w:val="00EA6236"/>
    <w:rsid w:val="00EC6B8E"/>
    <w:rsid w:val="00F01A44"/>
    <w:rsid w:val="00F0669B"/>
    <w:rsid w:val="00F11C24"/>
    <w:rsid w:val="00F13338"/>
    <w:rsid w:val="00F16851"/>
    <w:rsid w:val="00F17525"/>
    <w:rsid w:val="00F21F27"/>
    <w:rsid w:val="00F26E1E"/>
    <w:rsid w:val="00F60A96"/>
    <w:rsid w:val="00F675C6"/>
    <w:rsid w:val="00F95697"/>
    <w:rsid w:val="00FA3B45"/>
    <w:rsid w:val="00FB1EAD"/>
    <w:rsid w:val="00FC239C"/>
    <w:rsid w:val="00FD1B1D"/>
    <w:rsid w:val="00FE609F"/>
    <w:rsid w:val="00FF04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328C"/>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207BC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07BCC"/>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TOC9">
    <w:name w:val="toc 9"/>
    <w:basedOn w:val="TOC8"/>
    <w:uiPriority w:val="39"/>
    <w:pPr>
      <w:ind w:left="1418" w:hanging="1418"/>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4">
    <w:name w:val="List 2"/>
    <w:basedOn w:val="a9"/>
    <w:pPr>
      <w:ind w:left="851"/>
    </w:pPr>
    <w:rPr>
      <w:lang w:eastAsia="ja-JP"/>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4"/>
    <w:link w:val="B2Char"/>
    <w:rPr>
      <w:rFonts w:ascii="Times New Roman" w:hAnsi="Times New Roman"/>
    </w:rPr>
  </w:style>
  <w:style w:type="paragraph" w:customStyle="1" w:styleId="B3">
    <w:name w:val="B3"/>
    <w:basedOn w:val="33"/>
    <w:link w:val="B3Char2"/>
    <w:rPr>
      <w:rFonts w:ascii="Times New Roman" w:hAnsi="Times New Roman"/>
    </w:rPr>
  </w:style>
  <w:style w:type="paragraph" w:customStyle="1" w:styleId="B4">
    <w:name w:val="B4"/>
    <w:basedOn w:val="42"/>
    <w:link w:val="B4Char"/>
    <w:rPr>
      <w:rFonts w:ascii="Times New Roman" w:hAnsi="Times New Roman"/>
    </w:rPr>
  </w:style>
  <w:style w:type="paragraph" w:customStyle="1" w:styleId="Proposal">
    <w:name w:val="Proposal"/>
    <w:basedOn w:val="aa"/>
    <w:link w:val="ProposalChar"/>
    <w:qFormat/>
    <w:pPr>
      <w:numPr>
        <w:numId w:val="15"/>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2"/>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列出段落"/>
    <w:basedOn w:val="a1"/>
    <w:link w:val="aff1"/>
    <w:uiPriority w:val="34"/>
    <w:qFormat/>
    <w:pPr>
      <w:ind w:left="720"/>
    </w:pPr>
    <w:rPr>
      <w:rFonts w:eastAsia="Calibri"/>
      <w:lang w:val="x-none"/>
    </w:rPr>
  </w:style>
  <w:style w:type="character" w:customStyle="1" w:styleId="a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2">
    <w:name w:val="Plain Text"/>
    <w:basedOn w:val="a1"/>
    <w:link w:val="aff3"/>
    <w:rPr>
      <w:rFonts w:ascii="Courier New" w:hAnsi="Courier New"/>
      <w:lang w:val="nb-NO"/>
    </w:rPr>
  </w:style>
  <w:style w:type="character" w:customStyle="1" w:styleId="aff3">
    <w:name w:val="纯文本 字符"/>
    <w:link w:val="aff2"/>
    <w:rPr>
      <w:rFonts w:ascii="Courier New" w:hAnsi="Courier New"/>
      <w:lang w:val="nb-NO"/>
    </w:rPr>
  </w:style>
  <w:style w:type="character" w:styleId="aff4">
    <w:name w:val="Strong"/>
    <w:uiPriority w:val="22"/>
    <w:qFormat/>
    <w:rPr>
      <w:b/>
      <w:bCs/>
    </w:rPr>
  </w:style>
  <w:style w:type="table" w:styleId="aff5">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6">
    <w:name w:val="List Continue"/>
    <w:basedOn w:val="a1"/>
    <w:pPr>
      <w:spacing w:after="120"/>
      <w:ind w:left="283"/>
      <w:contextualSpacing/>
    </w:pPr>
  </w:style>
  <w:style w:type="paragraph" w:styleId="25">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7">
    <w:name w:val="Revision"/>
    <w:hidden/>
    <w:uiPriority w:val="99"/>
    <w:semiHidden/>
    <w:rPr>
      <w:rFonts w:eastAsiaTheme="minorHAnsi" w:cstheme="minorBidi"/>
      <w:szCs w:val="22"/>
      <w:lang w:val="en-US" w:eastAsia="en-US"/>
    </w:rPr>
  </w:style>
  <w:style w:type="paragraph" w:styleId="aff8">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2">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9">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3">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049D179-7039-4267-8E6E-32B79C50D945}">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18097</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6626</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Guo Jing</cp:lastModifiedBy>
  <cp:revision>3861</cp:revision>
  <cp:lastPrinted>2008-01-31T16:09:00Z</cp:lastPrinted>
  <dcterms:created xsi:type="dcterms:W3CDTF">2020-01-28T10:39:00Z</dcterms:created>
  <dcterms:modified xsi:type="dcterms:W3CDTF">2022-04-26T03:01:00Z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